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9E0F" w14:textId="5527D9BC" w:rsidR="00921FDC" w:rsidRDefault="00E20F46" w:rsidP="001E7A0D">
      <w:pPr>
        <w:pStyle w:val="Title"/>
      </w:pPr>
      <w:bookmarkStart w:id="0" w:name="_Hlk139986739"/>
      <w:r>
        <w:t xml:space="preserve">Mathematics </w:t>
      </w:r>
      <w:r w:rsidR="00DD5566">
        <w:t xml:space="preserve">Stage </w:t>
      </w:r>
      <w:r w:rsidR="42ADD28A">
        <w:t>3</w:t>
      </w:r>
      <w:r w:rsidR="00733338">
        <w:t xml:space="preserve"> Year A</w:t>
      </w:r>
      <w:r w:rsidR="00DD5566">
        <w:t xml:space="preserve"> – Unit </w:t>
      </w:r>
      <w:r w:rsidR="2B8E064B">
        <w:t>8</w:t>
      </w:r>
      <w:bookmarkEnd w:id="0"/>
    </w:p>
    <w:p w14:paraId="31279C83" w14:textId="1A101D30" w:rsidR="00E20F46" w:rsidRDefault="00E20F46" w:rsidP="00E20F46">
      <w:pPr>
        <w:jc w:val="center"/>
      </w:pPr>
      <w:r>
        <w:br w:type="page"/>
      </w:r>
    </w:p>
    <w:p w14:paraId="57AC191E" w14:textId="6DF84FFE" w:rsidR="00E20F46" w:rsidRDefault="00E20F46" w:rsidP="001E7A0D">
      <w:pPr>
        <w:pStyle w:val="TOCHeading"/>
        <w:tabs>
          <w:tab w:val="left" w:pos="2640"/>
        </w:tabs>
      </w:pPr>
      <w:r>
        <w:lastRenderedPageBreak/>
        <w:t>Contents</w:t>
      </w:r>
    </w:p>
    <w:p w14:paraId="2CD13244" w14:textId="0E0AFE33" w:rsidR="00A53E15" w:rsidRDefault="00002B64">
      <w:pPr>
        <w:pStyle w:val="TOC1"/>
        <w:rPr>
          <w:rFonts w:asciiTheme="minorHAnsi" w:eastAsiaTheme="minorEastAsia" w:hAnsiTheme="minorHAnsi" w:cstheme="minorBidi"/>
          <w:b w:val="0"/>
          <w:kern w:val="2"/>
          <w:szCs w:val="22"/>
          <w:lang w:eastAsia="en-AU"/>
          <w14:ligatures w14:val="standardContextual"/>
        </w:rPr>
      </w:pPr>
      <w:r>
        <w:rPr>
          <w:color w:val="2B579A"/>
          <w:shd w:val="clear" w:color="auto" w:fill="E6E6E6"/>
        </w:rPr>
        <w:fldChar w:fldCharType="begin"/>
      </w:r>
      <w:r>
        <w:rPr>
          <w:color w:val="2B579A"/>
          <w:shd w:val="clear" w:color="auto" w:fill="E6E6E6"/>
        </w:rPr>
        <w:instrText xml:space="preserve"> TOC \o "1-3" \h \z \u </w:instrText>
      </w:r>
      <w:r>
        <w:rPr>
          <w:color w:val="2B579A"/>
          <w:shd w:val="clear" w:color="auto" w:fill="E6E6E6"/>
        </w:rPr>
        <w:fldChar w:fldCharType="separate"/>
      </w:r>
      <w:hyperlink w:anchor="_Toc152777320" w:history="1">
        <w:r w:rsidR="00A53E15" w:rsidRPr="005937B4">
          <w:rPr>
            <w:rStyle w:val="Hyperlink"/>
          </w:rPr>
          <w:t>Unit description and duration</w:t>
        </w:r>
        <w:r w:rsidR="00A53E15">
          <w:rPr>
            <w:webHidden/>
          </w:rPr>
          <w:tab/>
        </w:r>
        <w:r w:rsidR="00A53E15">
          <w:rPr>
            <w:webHidden/>
          </w:rPr>
          <w:fldChar w:fldCharType="begin"/>
        </w:r>
        <w:r w:rsidR="00A53E15">
          <w:rPr>
            <w:webHidden/>
          </w:rPr>
          <w:instrText xml:space="preserve"> PAGEREF _Toc152777320 \h </w:instrText>
        </w:r>
        <w:r w:rsidR="00A53E15">
          <w:rPr>
            <w:webHidden/>
          </w:rPr>
        </w:r>
        <w:r w:rsidR="00A53E15">
          <w:rPr>
            <w:webHidden/>
          </w:rPr>
          <w:fldChar w:fldCharType="separate"/>
        </w:r>
        <w:r w:rsidR="00A53E15">
          <w:rPr>
            <w:webHidden/>
          </w:rPr>
          <w:t>6</w:t>
        </w:r>
        <w:r w:rsidR="00A53E15">
          <w:rPr>
            <w:webHidden/>
          </w:rPr>
          <w:fldChar w:fldCharType="end"/>
        </w:r>
      </w:hyperlink>
    </w:p>
    <w:p w14:paraId="70821F2F" w14:textId="237A669A" w:rsidR="00A53E15" w:rsidRDefault="00733338">
      <w:pPr>
        <w:pStyle w:val="TOC2"/>
        <w:rPr>
          <w:rFonts w:asciiTheme="minorHAnsi" w:eastAsiaTheme="minorEastAsia" w:hAnsiTheme="minorHAnsi" w:cstheme="minorBidi"/>
          <w:kern w:val="2"/>
          <w:szCs w:val="22"/>
          <w:lang w:eastAsia="en-AU"/>
          <w14:ligatures w14:val="standardContextual"/>
        </w:rPr>
      </w:pPr>
      <w:hyperlink w:anchor="_Toc152777321" w:history="1">
        <w:r w:rsidR="00A53E15" w:rsidRPr="005937B4">
          <w:rPr>
            <w:rStyle w:val="Hyperlink"/>
            <w:rFonts w:eastAsia="Arial"/>
          </w:rPr>
          <w:t>Syllabus outcomes</w:t>
        </w:r>
        <w:r w:rsidR="00A53E15">
          <w:rPr>
            <w:webHidden/>
          </w:rPr>
          <w:tab/>
        </w:r>
        <w:r w:rsidR="00A53E15">
          <w:rPr>
            <w:webHidden/>
          </w:rPr>
          <w:fldChar w:fldCharType="begin"/>
        </w:r>
        <w:r w:rsidR="00A53E15">
          <w:rPr>
            <w:webHidden/>
          </w:rPr>
          <w:instrText xml:space="preserve"> PAGEREF _Toc152777321 \h </w:instrText>
        </w:r>
        <w:r w:rsidR="00A53E15">
          <w:rPr>
            <w:webHidden/>
          </w:rPr>
        </w:r>
        <w:r w:rsidR="00A53E15">
          <w:rPr>
            <w:webHidden/>
          </w:rPr>
          <w:fldChar w:fldCharType="separate"/>
        </w:r>
        <w:r w:rsidR="00A53E15">
          <w:rPr>
            <w:webHidden/>
          </w:rPr>
          <w:t>6</w:t>
        </w:r>
        <w:r w:rsidR="00A53E15">
          <w:rPr>
            <w:webHidden/>
          </w:rPr>
          <w:fldChar w:fldCharType="end"/>
        </w:r>
      </w:hyperlink>
    </w:p>
    <w:p w14:paraId="4AF34F07" w14:textId="39B30353" w:rsidR="00A53E15" w:rsidRDefault="00733338">
      <w:pPr>
        <w:pStyle w:val="TOC2"/>
        <w:rPr>
          <w:rFonts w:asciiTheme="minorHAnsi" w:eastAsiaTheme="minorEastAsia" w:hAnsiTheme="minorHAnsi" w:cstheme="minorBidi"/>
          <w:kern w:val="2"/>
          <w:szCs w:val="22"/>
          <w:lang w:eastAsia="en-AU"/>
          <w14:ligatures w14:val="standardContextual"/>
        </w:rPr>
      </w:pPr>
      <w:hyperlink w:anchor="_Toc152777322" w:history="1">
        <w:r w:rsidR="00A53E15" w:rsidRPr="005937B4">
          <w:rPr>
            <w:rStyle w:val="Hyperlink"/>
            <w:rFonts w:eastAsia="Arial"/>
          </w:rPr>
          <w:t>Working mathematically</w:t>
        </w:r>
        <w:r w:rsidR="00A53E15">
          <w:rPr>
            <w:webHidden/>
          </w:rPr>
          <w:tab/>
        </w:r>
        <w:r w:rsidR="00A53E15">
          <w:rPr>
            <w:webHidden/>
          </w:rPr>
          <w:fldChar w:fldCharType="begin"/>
        </w:r>
        <w:r w:rsidR="00A53E15">
          <w:rPr>
            <w:webHidden/>
          </w:rPr>
          <w:instrText xml:space="preserve"> PAGEREF _Toc152777322 \h </w:instrText>
        </w:r>
        <w:r w:rsidR="00A53E15">
          <w:rPr>
            <w:webHidden/>
          </w:rPr>
        </w:r>
        <w:r w:rsidR="00A53E15">
          <w:rPr>
            <w:webHidden/>
          </w:rPr>
          <w:fldChar w:fldCharType="separate"/>
        </w:r>
        <w:r w:rsidR="00A53E15">
          <w:rPr>
            <w:webHidden/>
          </w:rPr>
          <w:t>7</w:t>
        </w:r>
        <w:r w:rsidR="00A53E15">
          <w:rPr>
            <w:webHidden/>
          </w:rPr>
          <w:fldChar w:fldCharType="end"/>
        </w:r>
      </w:hyperlink>
    </w:p>
    <w:p w14:paraId="732B8A3E" w14:textId="65009074" w:rsidR="00A53E15" w:rsidRDefault="00733338">
      <w:pPr>
        <w:pStyle w:val="TOC2"/>
        <w:rPr>
          <w:rFonts w:asciiTheme="minorHAnsi" w:eastAsiaTheme="minorEastAsia" w:hAnsiTheme="minorHAnsi" w:cstheme="minorBidi"/>
          <w:kern w:val="2"/>
          <w:szCs w:val="22"/>
          <w:lang w:eastAsia="en-AU"/>
          <w14:ligatures w14:val="standardContextual"/>
        </w:rPr>
      </w:pPr>
      <w:hyperlink w:anchor="_Toc152777323" w:history="1">
        <w:r w:rsidR="00A53E15" w:rsidRPr="005937B4">
          <w:rPr>
            <w:rStyle w:val="Hyperlink"/>
          </w:rPr>
          <w:t>Student prior learning</w:t>
        </w:r>
        <w:r w:rsidR="00A53E15">
          <w:rPr>
            <w:webHidden/>
          </w:rPr>
          <w:tab/>
        </w:r>
        <w:r w:rsidR="00A53E15">
          <w:rPr>
            <w:webHidden/>
          </w:rPr>
          <w:fldChar w:fldCharType="begin"/>
        </w:r>
        <w:r w:rsidR="00A53E15">
          <w:rPr>
            <w:webHidden/>
          </w:rPr>
          <w:instrText xml:space="preserve"> PAGEREF _Toc152777323 \h </w:instrText>
        </w:r>
        <w:r w:rsidR="00A53E15">
          <w:rPr>
            <w:webHidden/>
          </w:rPr>
        </w:r>
        <w:r w:rsidR="00A53E15">
          <w:rPr>
            <w:webHidden/>
          </w:rPr>
          <w:fldChar w:fldCharType="separate"/>
        </w:r>
        <w:r w:rsidR="00A53E15">
          <w:rPr>
            <w:webHidden/>
          </w:rPr>
          <w:t>7</w:t>
        </w:r>
        <w:r w:rsidR="00A53E15">
          <w:rPr>
            <w:webHidden/>
          </w:rPr>
          <w:fldChar w:fldCharType="end"/>
        </w:r>
      </w:hyperlink>
    </w:p>
    <w:p w14:paraId="68637065" w14:textId="005BE5B0" w:rsidR="00A53E15" w:rsidRDefault="00733338">
      <w:pPr>
        <w:pStyle w:val="TOC1"/>
        <w:rPr>
          <w:rFonts w:asciiTheme="minorHAnsi" w:eastAsiaTheme="minorEastAsia" w:hAnsiTheme="minorHAnsi" w:cstheme="minorBidi"/>
          <w:b w:val="0"/>
          <w:kern w:val="2"/>
          <w:szCs w:val="22"/>
          <w:lang w:eastAsia="en-AU"/>
          <w14:ligatures w14:val="standardContextual"/>
        </w:rPr>
      </w:pPr>
      <w:hyperlink w:anchor="_Toc152777324" w:history="1">
        <w:r w:rsidR="00A53E15" w:rsidRPr="005937B4">
          <w:rPr>
            <w:rStyle w:val="Hyperlink"/>
          </w:rPr>
          <w:t>Lesson overview and resources</w:t>
        </w:r>
        <w:r w:rsidR="00A53E15">
          <w:rPr>
            <w:webHidden/>
          </w:rPr>
          <w:tab/>
        </w:r>
        <w:r w:rsidR="00A53E15">
          <w:rPr>
            <w:webHidden/>
          </w:rPr>
          <w:fldChar w:fldCharType="begin"/>
        </w:r>
        <w:r w:rsidR="00A53E15">
          <w:rPr>
            <w:webHidden/>
          </w:rPr>
          <w:instrText xml:space="preserve"> PAGEREF _Toc152777324 \h </w:instrText>
        </w:r>
        <w:r w:rsidR="00A53E15">
          <w:rPr>
            <w:webHidden/>
          </w:rPr>
        </w:r>
        <w:r w:rsidR="00A53E15">
          <w:rPr>
            <w:webHidden/>
          </w:rPr>
          <w:fldChar w:fldCharType="separate"/>
        </w:r>
        <w:r w:rsidR="00A53E15">
          <w:rPr>
            <w:webHidden/>
          </w:rPr>
          <w:t>11</w:t>
        </w:r>
        <w:r w:rsidR="00A53E15">
          <w:rPr>
            <w:webHidden/>
          </w:rPr>
          <w:fldChar w:fldCharType="end"/>
        </w:r>
      </w:hyperlink>
    </w:p>
    <w:p w14:paraId="49DBC6E8" w14:textId="55A2201D" w:rsidR="00A53E15" w:rsidRDefault="00733338">
      <w:pPr>
        <w:pStyle w:val="TOC1"/>
        <w:rPr>
          <w:rFonts w:asciiTheme="minorHAnsi" w:eastAsiaTheme="minorEastAsia" w:hAnsiTheme="minorHAnsi" w:cstheme="minorBidi"/>
          <w:b w:val="0"/>
          <w:kern w:val="2"/>
          <w:szCs w:val="22"/>
          <w:lang w:eastAsia="en-AU"/>
          <w14:ligatures w14:val="standardContextual"/>
        </w:rPr>
      </w:pPr>
      <w:hyperlink w:anchor="_Toc152777325" w:history="1">
        <w:r w:rsidR="00A53E15" w:rsidRPr="005937B4">
          <w:rPr>
            <w:rStyle w:val="Hyperlink"/>
          </w:rPr>
          <w:t>Lesson 1</w:t>
        </w:r>
        <w:r w:rsidR="00A53E15">
          <w:rPr>
            <w:webHidden/>
          </w:rPr>
          <w:tab/>
        </w:r>
        <w:r w:rsidR="00A53E15">
          <w:rPr>
            <w:webHidden/>
          </w:rPr>
          <w:fldChar w:fldCharType="begin"/>
        </w:r>
        <w:r w:rsidR="00A53E15">
          <w:rPr>
            <w:webHidden/>
          </w:rPr>
          <w:instrText xml:space="preserve"> PAGEREF _Toc152777325 \h </w:instrText>
        </w:r>
        <w:r w:rsidR="00A53E15">
          <w:rPr>
            <w:webHidden/>
          </w:rPr>
        </w:r>
        <w:r w:rsidR="00A53E15">
          <w:rPr>
            <w:webHidden/>
          </w:rPr>
          <w:fldChar w:fldCharType="separate"/>
        </w:r>
        <w:r w:rsidR="00A53E15">
          <w:rPr>
            <w:webHidden/>
          </w:rPr>
          <w:t>17</w:t>
        </w:r>
        <w:r w:rsidR="00A53E15">
          <w:rPr>
            <w:webHidden/>
          </w:rPr>
          <w:fldChar w:fldCharType="end"/>
        </w:r>
      </w:hyperlink>
    </w:p>
    <w:p w14:paraId="0F6A818F" w14:textId="4416BE54" w:rsidR="00A53E15" w:rsidRDefault="00733338">
      <w:pPr>
        <w:pStyle w:val="TOC2"/>
        <w:rPr>
          <w:rFonts w:asciiTheme="minorHAnsi" w:eastAsiaTheme="minorEastAsia" w:hAnsiTheme="minorHAnsi" w:cstheme="minorBidi"/>
          <w:kern w:val="2"/>
          <w:szCs w:val="22"/>
          <w:lang w:eastAsia="en-AU"/>
          <w14:ligatures w14:val="standardContextual"/>
        </w:rPr>
      </w:pPr>
      <w:hyperlink w:anchor="_Toc152777326" w:history="1">
        <w:r w:rsidR="00A53E15" w:rsidRPr="005937B4">
          <w:rPr>
            <w:rStyle w:val="Hyperlink"/>
          </w:rPr>
          <w:t>Daily number sense – language of fractions – 15 minutes</w:t>
        </w:r>
        <w:r w:rsidR="00A53E15">
          <w:rPr>
            <w:webHidden/>
          </w:rPr>
          <w:tab/>
        </w:r>
        <w:r w:rsidR="00A53E15">
          <w:rPr>
            <w:webHidden/>
          </w:rPr>
          <w:fldChar w:fldCharType="begin"/>
        </w:r>
        <w:r w:rsidR="00A53E15">
          <w:rPr>
            <w:webHidden/>
          </w:rPr>
          <w:instrText xml:space="preserve"> PAGEREF _Toc152777326 \h </w:instrText>
        </w:r>
        <w:r w:rsidR="00A53E15">
          <w:rPr>
            <w:webHidden/>
          </w:rPr>
        </w:r>
        <w:r w:rsidR="00A53E15">
          <w:rPr>
            <w:webHidden/>
          </w:rPr>
          <w:fldChar w:fldCharType="separate"/>
        </w:r>
        <w:r w:rsidR="00A53E15">
          <w:rPr>
            <w:webHidden/>
          </w:rPr>
          <w:t>17</w:t>
        </w:r>
        <w:r w:rsidR="00A53E15">
          <w:rPr>
            <w:webHidden/>
          </w:rPr>
          <w:fldChar w:fldCharType="end"/>
        </w:r>
      </w:hyperlink>
    </w:p>
    <w:p w14:paraId="03F9052C" w14:textId="01C440A9" w:rsidR="00A53E15" w:rsidRDefault="00733338">
      <w:pPr>
        <w:pStyle w:val="TOC2"/>
        <w:rPr>
          <w:rFonts w:asciiTheme="minorHAnsi" w:eastAsiaTheme="minorEastAsia" w:hAnsiTheme="minorHAnsi" w:cstheme="minorBidi"/>
          <w:kern w:val="2"/>
          <w:szCs w:val="22"/>
          <w:lang w:eastAsia="en-AU"/>
          <w14:ligatures w14:val="standardContextual"/>
        </w:rPr>
      </w:pPr>
      <w:hyperlink w:anchor="_Toc152777327" w:history="1">
        <w:r w:rsidR="00A53E15" w:rsidRPr="005937B4">
          <w:rPr>
            <w:rStyle w:val="Hyperlink"/>
          </w:rPr>
          <w:t>Core lesson – locating a fly – 35 minutes</w:t>
        </w:r>
        <w:r w:rsidR="00A53E15">
          <w:rPr>
            <w:webHidden/>
          </w:rPr>
          <w:tab/>
        </w:r>
        <w:r w:rsidR="00A53E15">
          <w:rPr>
            <w:webHidden/>
          </w:rPr>
          <w:fldChar w:fldCharType="begin"/>
        </w:r>
        <w:r w:rsidR="00A53E15">
          <w:rPr>
            <w:webHidden/>
          </w:rPr>
          <w:instrText xml:space="preserve"> PAGEREF _Toc152777327 \h </w:instrText>
        </w:r>
        <w:r w:rsidR="00A53E15">
          <w:rPr>
            <w:webHidden/>
          </w:rPr>
        </w:r>
        <w:r w:rsidR="00A53E15">
          <w:rPr>
            <w:webHidden/>
          </w:rPr>
          <w:fldChar w:fldCharType="separate"/>
        </w:r>
        <w:r w:rsidR="00A53E15">
          <w:rPr>
            <w:webHidden/>
          </w:rPr>
          <w:t>20</w:t>
        </w:r>
        <w:r w:rsidR="00A53E15">
          <w:rPr>
            <w:webHidden/>
          </w:rPr>
          <w:fldChar w:fldCharType="end"/>
        </w:r>
      </w:hyperlink>
    </w:p>
    <w:p w14:paraId="034821A2" w14:textId="3E011BA5" w:rsidR="00A53E15" w:rsidRDefault="00733338">
      <w:pPr>
        <w:pStyle w:val="TOC2"/>
        <w:rPr>
          <w:rFonts w:asciiTheme="minorHAnsi" w:eastAsiaTheme="minorEastAsia" w:hAnsiTheme="minorHAnsi" w:cstheme="minorBidi"/>
          <w:kern w:val="2"/>
          <w:szCs w:val="22"/>
          <w:lang w:eastAsia="en-AU"/>
          <w14:ligatures w14:val="standardContextual"/>
        </w:rPr>
      </w:pPr>
      <w:hyperlink w:anchor="_Toc152777328" w:history="1">
        <w:r w:rsidR="00A53E15" w:rsidRPr="005937B4">
          <w:rPr>
            <w:rStyle w:val="Hyperlink"/>
          </w:rPr>
          <w:t>Discuss and connect the mathematics – 10 minutes</w:t>
        </w:r>
        <w:r w:rsidR="00A53E15">
          <w:rPr>
            <w:webHidden/>
          </w:rPr>
          <w:tab/>
        </w:r>
        <w:r w:rsidR="00A53E15">
          <w:rPr>
            <w:webHidden/>
          </w:rPr>
          <w:fldChar w:fldCharType="begin"/>
        </w:r>
        <w:r w:rsidR="00A53E15">
          <w:rPr>
            <w:webHidden/>
          </w:rPr>
          <w:instrText xml:space="preserve"> PAGEREF _Toc152777328 \h </w:instrText>
        </w:r>
        <w:r w:rsidR="00A53E15">
          <w:rPr>
            <w:webHidden/>
          </w:rPr>
        </w:r>
        <w:r w:rsidR="00A53E15">
          <w:rPr>
            <w:webHidden/>
          </w:rPr>
          <w:fldChar w:fldCharType="separate"/>
        </w:r>
        <w:r w:rsidR="00A53E15">
          <w:rPr>
            <w:webHidden/>
          </w:rPr>
          <w:t>27</w:t>
        </w:r>
        <w:r w:rsidR="00A53E15">
          <w:rPr>
            <w:webHidden/>
          </w:rPr>
          <w:fldChar w:fldCharType="end"/>
        </w:r>
      </w:hyperlink>
    </w:p>
    <w:p w14:paraId="013F039F" w14:textId="1830C073" w:rsidR="00A53E15" w:rsidRDefault="00733338">
      <w:pPr>
        <w:pStyle w:val="TOC1"/>
        <w:rPr>
          <w:rFonts w:asciiTheme="minorHAnsi" w:eastAsiaTheme="minorEastAsia" w:hAnsiTheme="minorHAnsi" w:cstheme="minorBidi"/>
          <w:b w:val="0"/>
          <w:kern w:val="2"/>
          <w:szCs w:val="22"/>
          <w:lang w:eastAsia="en-AU"/>
          <w14:ligatures w14:val="standardContextual"/>
        </w:rPr>
      </w:pPr>
      <w:hyperlink w:anchor="_Toc152777329" w:history="1">
        <w:r w:rsidR="00A53E15" w:rsidRPr="005937B4">
          <w:rPr>
            <w:rStyle w:val="Hyperlink"/>
          </w:rPr>
          <w:t>Lesson 2</w:t>
        </w:r>
        <w:r w:rsidR="00A53E15">
          <w:rPr>
            <w:webHidden/>
          </w:rPr>
          <w:tab/>
        </w:r>
        <w:r w:rsidR="00A53E15">
          <w:rPr>
            <w:webHidden/>
          </w:rPr>
          <w:fldChar w:fldCharType="begin"/>
        </w:r>
        <w:r w:rsidR="00A53E15">
          <w:rPr>
            <w:webHidden/>
          </w:rPr>
          <w:instrText xml:space="preserve"> PAGEREF _Toc152777329 \h </w:instrText>
        </w:r>
        <w:r w:rsidR="00A53E15">
          <w:rPr>
            <w:webHidden/>
          </w:rPr>
        </w:r>
        <w:r w:rsidR="00A53E15">
          <w:rPr>
            <w:webHidden/>
          </w:rPr>
          <w:fldChar w:fldCharType="separate"/>
        </w:r>
        <w:r w:rsidR="00A53E15">
          <w:rPr>
            <w:webHidden/>
          </w:rPr>
          <w:t>30</w:t>
        </w:r>
        <w:r w:rsidR="00A53E15">
          <w:rPr>
            <w:webHidden/>
          </w:rPr>
          <w:fldChar w:fldCharType="end"/>
        </w:r>
      </w:hyperlink>
    </w:p>
    <w:p w14:paraId="697A8DFA" w14:textId="2F87859B" w:rsidR="00A53E15" w:rsidRDefault="00733338">
      <w:pPr>
        <w:pStyle w:val="TOC2"/>
        <w:rPr>
          <w:rFonts w:asciiTheme="minorHAnsi" w:eastAsiaTheme="minorEastAsia" w:hAnsiTheme="minorHAnsi" w:cstheme="minorBidi"/>
          <w:kern w:val="2"/>
          <w:szCs w:val="22"/>
          <w:lang w:eastAsia="en-AU"/>
          <w14:ligatures w14:val="standardContextual"/>
        </w:rPr>
      </w:pPr>
      <w:hyperlink w:anchor="_Toc152777330" w:history="1">
        <w:r w:rsidR="00A53E15" w:rsidRPr="005937B4">
          <w:rPr>
            <w:rStyle w:val="Hyperlink"/>
          </w:rPr>
          <w:t>Daily number sense – How many wholes? – 15 minutes</w:t>
        </w:r>
        <w:r w:rsidR="00A53E15">
          <w:rPr>
            <w:webHidden/>
          </w:rPr>
          <w:tab/>
        </w:r>
        <w:r w:rsidR="00A53E15">
          <w:rPr>
            <w:webHidden/>
          </w:rPr>
          <w:fldChar w:fldCharType="begin"/>
        </w:r>
        <w:r w:rsidR="00A53E15">
          <w:rPr>
            <w:webHidden/>
          </w:rPr>
          <w:instrText xml:space="preserve"> PAGEREF _Toc152777330 \h </w:instrText>
        </w:r>
        <w:r w:rsidR="00A53E15">
          <w:rPr>
            <w:webHidden/>
          </w:rPr>
        </w:r>
        <w:r w:rsidR="00A53E15">
          <w:rPr>
            <w:webHidden/>
          </w:rPr>
          <w:fldChar w:fldCharType="separate"/>
        </w:r>
        <w:r w:rsidR="00A53E15">
          <w:rPr>
            <w:webHidden/>
          </w:rPr>
          <w:t>30</w:t>
        </w:r>
        <w:r w:rsidR="00A53E15">
          <w:rPr>
            <w:webHidden/>
          </w:rPr>
          <w:fldChar w:fldCharType="end"/>
        </w:r>
      </w:hyperlink>
    </w:p>
    <w:p w14:paraId="1DA5AEE5" w14:textId="7D34412A" w:rsidR="00A53E15" w:rsidRDefault="00733338">
      <w:pPr>
        <w:pStyle w:val="TOC2"/>
        <w:rPr>
          <w:rFonts w:asciiTheme="minorHAnsi" w:eastAsiaTheme="minorEastAsia" w:hAnsiTheme="minorHAnsi" w:cstheme="minorBidi"/>
          <w:kern w:val="2"/>
          <w:szCs w:val="22"/>
          <w:lang w:eastAsia="en-AU"/>
          <w14:ligatures w14:val="standardContextual"/>
        </w:rPr>
      </w:pPr>
      <w:hyperlink w:anchor="_Toc152777331" w:history="1">
        <w:r w:rsidR="00A53E15" w:rsidRPr="005937B4">
          <w:rPr>
            <w:rStyle w:val="Hyperlink"/>
          </w:rPr>
          <w:t>Core lesson – library ladders – 15 minutes</w:t>
        </w:r>
        <w:r w:rsidR="00A53E15">
          <w:rPr>
            <w:webHidden/>
          </w:rPr>
          <w:tab/>
        </w:r>
        <w:r w:rsidR="00A53E15">
          <w:rPr>
            <w:webHidden/>
          </w:rPr>
          <w:fldChar w:fldCharType="begin"/>
        </w:r>
        <w:r w:rsidR="00A53E15">
          <w:rPr>
            <w:webHidden/>
          </w:rPr>
          <w:instrText xml:space="preserve"> PAGEREF _Toc152777331 \h </w:instrText>
        </w:r>
        <w:r w:rsidR="00A53E15">
          <w:rPr>
            <w:webHidden/>
          </w:rPr>
        </w:r>
        <w:r w:rsidR="00A53E15">
          <w:rPr>
            <w:webHidden/>
          </w:rPr>
          <w:fldChar w:fldCharType="separate"/>
        </w:r>
        <w:r w:rsidR="00A53E15">
          <w:rPr>
            <w:webHidden/>
          </w:rPr>
          <w:t>32</w:t>
        </w:r>
        <w:r w:rsidR="00A53E15">
          <w:rPr>
            <w:webHidden/>
          </w:rPr>
          <w:fldChar w:fldCharType="end"/>
        </w:r>
      </w:hyperlink>
    </w:p>
    <w:p w14:paraId="78335051" w14:textId="397D0301" w:rsidR="00A53E15" w:rsidRDefault="00733338">
      <w:pPr>
        <w:pStyle w:val="TOC2"/>
        <w:rPr>
          <w:rFonts w:asciiTheme="minorHAnsi" w:eastAsiaTheme="minorEastAsia" w:hAnsiTheme="minorHAnsi" w:cstheme="minorBidi"/>
          <w:kern w:val="2"/>
          <w:szCs w:val="22"/>
          <w:lang w:eastAsia="en-AU"/>
          <w14:ligatures w14:val="standardContextual"/>
        </w:rPr>
      </w:pPr>
      <w:hyperlink w:anchor="_Toc152777332" w:history="1">
        <w:r w:rsidR="00A53E15" w:rsidRPr="005937B4">
          <w:rPr>
            <w:rStyle w:val="Hyperlink"/>
          </w:rPr>
          <w:t>Consolidation and meaningful practice – 20 minutes</w:t>
        </w:r>
        <w:r w:rsidR="00A53E15">
          <w:rPr>
            <w:webHidden/>
          </w:rPr>
          <w:tab/>
        </w:r>
        <w:r w:rsidR="00A53E15">
          <w:rPr>
            <w:webHidden/>
          </w:rPr>
          <w:fldChar w:fldCharType="begin"/>
        </w:r>
        <w:r w:rsidR="00A53E15">
          <w:rPr>
            <w:webHidden/>
          </w:rPr>
          <w:instrText xml:space="preserve"> PAGEREF _Toc152777332 \h </w:instrText>
        </w:r>
        <w:r w:rsidR="00A53E15">
          <w:rPr>
            <w:webHidden/>
          </w:rPr>
        </w:r>
        <w:r w:rsidR="00A53E15">
          <w:rPr>
            <w:webHidden/>
          </w:rPr>
          <w:fldChar w:fldCharType="separate"/>
        </w:r>
        <w:r w:rsidR="00A53E15">
          <w:rPr>
            <w:webHidden/>
          </w:rPr>
          <w:t>35</w:t>
        </w:r>
        <w:r w:rsidR="00A53E15">
          <w:rPr>
            <w:webHidden/>
          </w:rPr>
          <w:fldChar w:fldCharType="end"/>
        </w:r>
      </w:hyperlink>
    </w:p>
    <w:p w14:paraId="639D3E6A" w14:textId="15B9265D" w:rsidR="00A53E15" w:rsidRDefault="00733338">
      <w:pPr>
        <w:pStyle w:val="TOC1"/>
        <w:rPr>
          <w:rFonts w:asciiTheme="minorHAnsi" w:eastAsiaTheme="minorEastAsia" w:hAnsiTheme="minorHAnsi" w:cstheme="minorBidi"/>
          <w:b w:val="0"/>
          <w:kern w:val="2"/>
          <w:szCs w:val="22"/>
          <w:lang w:eastAsia="en-AU"/>
          <w14:ligatures w14:val="standardContextual"/>
        </w:rPr>
      </w:pPr>
      <w:hyperlink w:anchor="_Toc152777333" w:history="1">
        <w:r w:rsidR="00A53E15" w:rsidRPr="005937B4">
          <w:rPr>
            <w:rStyle w:val="Hyperlink"/>
          </w:rPr>
          <w:t>Lesson 3</w:t>
        </w:r>
        <w:r w:rsidR="00A53E15">
          <w:rPr>
            <w:webHidden/>
          </w:rPr>
          <w:tab/>
        </w:r>
        <w:r w:rsidR="00A53E15">
          <w:rPr>
            <w:webHidden/>
          </w:rPr>
          <w:fldChar w:fldCharType="begin"/>
        </w:r>
        <w:r w:rsidR="00A53E15">
          <w:rPr>
            <w:webHidden/>
          </w:rPr>
          <w:instrText xml:space="preserve"> PAGEREF _Toc152777333 \h </w:instrText>
        </w:r>
        <w:r w:rsidR="00A53E15">
          <w:rPr>
            <w:webHidden/>
          </w:rPr>
        </w:r>
        <w:r w:rsidR="00A53E15">
          <w:rPr>
            <w:webHidden/>
          </w:rPr>
          <w:fldChar w:fldCharType="separate"/>
        </w:r>
        <w:r w:rsidR="00A53E15">
          <w:rPr>
            <w:webHidden/>
          </w:rPr>
          <w:t>39</w:t>
        </w:r>
        <w:r w:rsidR="00A53E15">
          <w:rPr>
            <w:webHidden/>
          </w:rPr>
          <w:fldChar w:fldCharType="end"/>
        </w:r>
      </w:hyperlink>
    </w:p>
    <w:p w14:paraId="2270669D" w14:textId="71B3C8CB" w:rsidR="00A53E15" w:rsidRDefault="00733338">
      <w:pPr>
        <w:pStyle w:val="TOC2"/>
        <w:rPr>
          <w:rFonts w:asciiTheme="minorHAnsi" w:eastAsiaTheme="minorEastAsia" w:hAnsiTheme="minorHAnsi" w:cstheme="minorBidi"/>
          <w:kern w:val="2"/>
          <w:szCs w:val="22"/>
          <w:lang w:eastAsia="en-AU"/>
          <w14:ligatures w14:val="standardContextual"/>
        </w:rPr>
      </w:pPr>
      <w:hyperlink w:anchor="_Toc152777334" w:history="1">
        <w:r w:rsidR="00A53E15" w:rsidRPr="005937B4">
          <w:rPr>
            <w:rStyle w:val="Hyperlink"/>
          </w:rPr>
          <w:t>Daily number sense – number lines – 15 minutes</w:t>
        </w:r>
        <w:r w:rsidR="00A53E15">
          <w:rPr>
            <w:webHidden/>
          </w:rPr>
          <w:tab/>
        </w:r>
        <w:r w:rsidR="00A53E15">
          <w:rPr>
            <w:webHidden/>
          </w:rPr>
          <w:fldChar w:fldCharType="begin"/>
        </w:r>
        <w:r w:rsidR="00A53E15">
          <w:rPr>
            <w:webHidden/>
          </w:rPr>
          <w:instrText xml:space="preserve"> PAGEREF _Toc152777334 \h </w:instrText>
        </w:r>
        <w:r w:rsidR="00A53E15">
          <w:rPr>
            <w:webHidden/>
          </w:rPr>
        </w:r>
        <w:r w:rsidR="00A53E15">
          <w:rPr>
            <w:webHidden/>
          </w:rPr>
          <w:fldChar w:fldCharType="separate"/>
        </w:r>
        <w:r w:rsidR="00A53E15">
          <w:rPr>
            <w:webHidden/>
          </w:rPr>
          <w:t>39</w:t>
        </w:r>
        <w:r w:rsidR="00A53E15">
          <w:rPr>
            <w:webHidden/>
          </w:rPr>
          <w:fldChar w:fldCharType="end"/>
        </w:r>
      </w:hyperlink>
    </w:p>
    <w:p w14:paraId="4D1D6369" w14:textId="0017F4C7" w:rsidR="00A53E15" w:rsidRDefault="00733338">
      <w:pPr>
        <w:pStyle w:val="TOC2"/>
        <w:rPr>
          <w:rFonts w:asciiTheme="minorHAnsi" w:eastAsiaTheme="minorEastAsia" w:hAnsiTheme="minorHAnsi" w:cstheme="minorBidi"/>
          <w:kern w:val="2"/>
          <w:szCs w:val="22"/>
          <w:lang w:eastAsia="en-AU"/>
          <w14:ligatures w14:val="standardContextual"/>
        </w:rPr>
      </w:pPr>
      <w:hyperlink w:anchor="_Toc152777335" w:history="1">
        <w:r w:rsidR="00A53E15" w:rsidRPr="005937B4">
          <w:rPr>
            <w:rStyle w:val="Hyperlink"/>
          </w:rPr>
          <w:t>Core lesson – navigating the plane – 30 minutes</w:t>
        </w:r>
        <w:r w:rsidR="00A53E15">
          <w:rPr>
            <w:webHidden/>
          </w:rPr>
          <w:tab/>
        </w:r>
        <w:r w:rsidR="00A53E15">
          <w:rPr>
            <w:webHidden/>
          </w:rPr>
          <w:fldChar w:fldCharType="begin"/>
        </w:r>
        <w:r w:rsidR="00A53E15">
          <w:rPr>
            <w:webHidden/>
          </w:rPr>
          <w:instrText xml:space="preserve"> PAGEREF _Toc152777335 \h </w:instrText>
        </w:r>
        <w:r w:rsidR="00A53E15">
          <w:rPr>
            <w:webHidden/>
          </w:rPr>
        </w:r>
        <w:r w:rsidR="00A53E15">
          <w:rPr>
            <w:webHidden/>
          </w:rPr>
          <w:fldChar w:fldCharType="separate"/>
        </w:r>
        <w:r w:rsidR="00A53E15">
          <w:rPr>
            <w:webHidden/>
          </w:rPr>
          <w:t>41</w:t>
        </w:r>
        <w:r w:rsidR="00A53E15">
          <w:rPr>
            <w:webHidden/>
          </w:rPr>
          <w:fldChar w:fldCharType="end"/>
        </w:r>
      </w:hyperlink>
    </w:p>
    <w:p w14:paraId="7B7B8CD5" w14:textId="4C63A1B6" w:rsidR="00A53E15" w:rsidRDefault="00733338">
      <w:pPr>
        <w:pStyle w:val="TOC2"/>
        <w:rPr>
          <w:rFonts w:asciiTheme="minorHAnsi" w:eastAsiaTheme="minorEastAsia" w:hAnsiTheme="minorHAnsi" w:cstheme="minorBidi"/>
          <w:kern w:val="2"/>
          <w:szCs w:val="22"/>
          <w:lang w:eastAsia="en-AU"/>
          <w14:ligatures w14:val="standardContextual"/>
        </w:rPr>
      </w:pPr>
      <w:hyperlink w:anchor="_Toc152777336" w:history="1">
        <w:r w:rsidR="00A53E15" w:rsidRPr="005937B4">
          <w:rPr>
            <w:rStyle w:val="Hyperlink"/>
          </w:rPr>
          <w:t>Consolidation and meaningful practice – 15 minutes</w:t>
        </w:r>
        <w:r w:rsidR="00A53E15">
          <w:rPr>
            <w:webHidden/>
          </w:rPr>
          <w:tab/>
        </w:r>
        <w:r w:rsidR="00A53E15">
          <w:rPr>
            <w:webHidden/>
          </w:rPr>
          <w:fldChar w:fldCharType="begin"/>
        </w:r>
        <w:r w:rsidR="00A53E15">
          <w:rPr>
            <w:webHidden/>
          </w:rPr>
          <w:instrText xml:space="preserve"> PAGEREF _Toc152777336 \h </w:instrText>
        </w:r>
        <w:r w:rsidR="00A53E15">
          <w:rPr>
            <w:webHidden/>
          </w:rPr>
        </w:r>
        <w:r w:rsidR="00A53E15">
          <w:rPr>
            <w:webHidden/>
          </w:rPr>
          <w:fldChar w:fldCharType="separate"/>
        </w:r>
        <w:r w:rsidR="00A53E15">
          <w:rPr>
            <w:webHidden/>
          </w:rPr>
          <w:t>44</w:t>
        </w:r>
        <w:r w:rsidR="00A53E15">
          <w:rPr>
            <w:webHidden/>
          </w:rPr>
          <w:fldChar w:fldCharType="end"/>
        </w:r>
      </w:hyperlink>
    </w:p>
    <w:p w14:paraId="4DD6B17A" w14:textId="016A7A90" w:rsidR="00A53E15" w:rsidRDefault="00733338">
      <w:pPr>
        <w:pStyle w:val="TOC1"/>
        <w:rPr>
          <w:rFonts w:asciiTheme="minorHAnsi" w:eastAsiaTheme="minorEastAsia" w:hAnsiTheme="minorHAnsi" w:cstheme="minorBidi"/>
          <w:b w:val="0"/>
          <w:kern w:val="2"/>
          <w:szCs w:val="22"/>
          <w:lang w:eastAsia="en-AU"/>
          <w14:ligatures w14:val="standardContextual"/>
        </w:rPr>
      </w:pPr>
      <w:hyperlink w:anchor="_Toc152777337" w:history="1">
        <w:r w:rsidR="00A53E15" w:rsidRPr="005937B4">
          <w:rPr>
            <w:rStyle w:val="Hyperlink"/>
          </w:rPr>
          <w:t>Lesson 4</w:t>
        </w:r>
        <w:r w:rsidR="00A53E15">
          <w:rPr>
            <w:webHidden/>
          </w:rPr>
          <w:tab/>
        </w:r>
        <w:r w:rsidR="00A53E15">
          <w:rPr>
            <w:webHidden/>
          </w:rPr>
          <w:fldChar w:fldCharType="begin"/>
        </w:r>
        <w:r w:rsidR="00A53E15">
          <w:rPr>
            <w:webHidden/>
          </w:rPr>
          <w:instrText xml:space="preserve"> PAGEREF _Toc152777337 \h </w:instrText>
        </w:r>
        <w:r w:rsidR="00A53E15">
          <w:rPr>
            <w:webHidden/>
          </w:rPr>
        </w:r>
        <w:r w:rsidR="00A53E15">
          <w:rPr>
            <w:webHidden/>
          </w:rPr>
          <w:fldChar w:fldCharType="separate"/>
        </w:r>
        <w:r w:rsidR="00A53E15">
          <w:rPr>
            <w:webHidden/>
          </w:rPr>
          <w:t>48</w:t>
        </w:r>
        <w:r w:rsidR="00A53E15">
          <w:rPr>
            <w:webHidden/>
          </w:rPr>
          <w:fldChar w:fldCharType="end"/>
        </w:r>
      </w:hyperlink>
    </w:p>
    <w:p w14:paraId="406376F4" w14:textId="67B5FE9D" w:rsidR="00A53E15" w:rsidRDefault="00733338">
      <w:pPr>
        <w:pStyle w:val="TOC2"/>
        <w:rPr>
          <w:rFonts w:asciiTheme="minorHAnsi" w:eastAsiaTheme="minorEastAsia" w:hAnsiTheme="minorHAnsi" w:cstheme="minorBidi"/>
          <w:kern w:val="2"/>
          <w:szCs w:val="22"/>
          <w:lang w:eastAsia="en-AU"/>
          <w14:ligatures w14:val="standardContextual"/>
        </w:rPr>
      </w:pPr>
      <w:hyperlink w:anchor="_Toc152777338" w:history="1">
        <w:r w:rsidR="00A53E15" w:rsidRPr="005937B4">
          <w:rPr>
            <w:rStyle w:val="Hyperlink"/>
            <w:rFonts w:eastAsia="Arial"/>
          </w:rPr>
          <w:t>Daily number sense – 10 minutes</w:t>
        </w:r>
        <w:r w:rsidR="00A53E15">
          <w:rPr>
            <w:webHidden/>
          </w:rPr>
          <w:tab/>
        </w:r>
        <w:r w:rsidR="00A53E15">
          <w:rPr>
            <w:webHidden/>
          </w:rPr>
          <w:fldChar w:fldCharType="begin"/>
        </w:r>
        <w:r w:rsidR="00A53E15">
          <w:rPr>
            <w:webHidden/>
          </w:rPr>
          <w:instrText xml:space="preserve"> PAGEREF _Toc152777338 \h </w:instrText>
        </w:r>
        <w:r w:rsidR="00A53E15">
          <w:rPr>
            <w:webHidden/>
          </w:rPr>
        </w:r>
        <w:r w:rsidR="00A53E15">
          <w:rPr>
            <w:webHidden/>
          </w:rPr>
          <w:fldChar w:fldCharType="separate"/>
        </w:r>
        <w:r w:rsidR="00A53E15">
          <w:rPr>
            <w:webHidden/>
          </w:rPr>
          <w:t>48</w:t>
        </w:r>
        <w:r w:rsidR="00A53E15">
          <w:rPr>
            <w:webHidden/>
          </w:rPr>
          <w:fldChar w:fldCharType="end"/>
        </w:r>
      </w:hyperlink>
    </w:p>
    <w:p w14:paraId="42D73C1E" w14:textId="4806DA37" w:rsidR="00A53E15" w:rsidRDefault="00733338">
      <w:pPr>
        <w:pStyle w:val="TOC2"/>
        <w:rPr>
          <w:rFonts w:asciiTheme="minorHAnsi" w:eastAsiaTheme="minorEastAsia" w:hAnsiTheme="minorHAnsi" w:cstheme="minorBidi"/>
          <w:kern w:val="2"/>
          <w:szCs w:val="22"/>
          <w:lang w:eastAsia="en-AU"/>
          <w14:ligatures w14:val="standardContextual"/>
        </w:rPr>
      </w:pPr>
      <w:hyperlink w:anchor="_Toc152777339" w:history="1">
        <w:r w:rsidR="00A53E15" w:rsidRPr="005937B4">
          <w:rPr>
            <w:rStyle w:val="Hyperlink"/>
          </w:rPr>
          <w:t>Core lesson – coordinate patterns – 20 minutes</w:t>
        </w:r>
        <w:r w:rsidR="00A53E15">
          <w:rPr>
            <w:webHidden/>
          </w:rPr>
          <w:tab/>
        </w:r>
        <w:r w:rsidR="00A53E15">
          <w:rPr>
            <w:webHidden/>
          </w:rPr>
          <w:fldChar w:fldCharType="begin"/>
        </w:r>
        <w:r w:rsidR="00A53E15">
          <w:rPr>
            <w:webHidden/>
          </w:rPr>
          <w:instrText xml:space="preserve"> PAGEREF _Toc152777339 \h </w:instrText>
        </w:r>
        <w:r w:rsidR="00A53E15">
          <w:rPr>
            <w:webHidden/>
          </w:rPr>
        </w:r>
        <w:r w:rsidR="00A53E15">
          <w:rPr>
            <w:webHidden/>
          </w:rPr>
          <w:fldChar w:fldCharType="separate"/>
        </w:r>
        <w:r w:rsidR="00A53E15">
          <w:rPr>
            <w:webHidden/>
          </w:rPr>
          <w:t>48</w:t>
        </w:r>
        <w:r w:rsidR="00A53E15">
          <w:rPr>
            <w:webHidden/>
          </w:rPr>
          <w:fldChar w:fldCharType="end"/>
        </w:r>
      </w:hyperlink>
    </w:p>
    <w:p w14:paraId="562A1DB1" w14:textId="65F79CFC" w:rsidR="00A53E15" w:rsidRDefault="00733338">
      <w:pPr>
        <w:pStyle w:val="TOC2"/>
        <w:rPr>
          <w:rFonts w:asciiTheme="minorHAnsi" w:eastAsiaTheme="minorEastAsia" w:hAnsiTheme="minorHAnsi" w:cstheme="minorBidi"/>
          <w:kern w:val="2"/>
          <w:szCs w:val="22"/>
          <w:lang w:eastAsia="en-AU"/>
          <w14:ligatures w14:val="standardContextual"/>
        </w:rPr>
      </w:pPr>
      <w:hyperlink w:anchor="_Toc152777340" w:history="1">
        <w:r w:rsidR="00A53E15" w:rsidRPr="005937B4">
          <w:rPr>
            <w:rStyle w:val="Hyperlink"/>
          </w:rPr>
          <w:t>Consolidation and meaningful practice – 20 minutes</w:t>
        </w:r>
        <w:r w:rsidR="00A53E15">
          <w:rPr>
            <w:webHidden/>
          </w:rPr>
          <w:tab/>
        </w:r>
        <w:r w:rsidR="00A53E15">
          <w:rPr>
            <w:webHidden/>
          </w:rPr>
          <w:fldChar w:fldCharType="begin"/>
        </w:r>
        <w:r w:rsidR="00A53E15">
          <w:rPr>
            <w:webHidden/>
          </w:rPr>
          <w:instrText xml:space="preserve"> PAGEREF _Toc152777340 \h </w:instrText>
        </w:r>
        <w:r w:rsidR="00A53E15">
          <w:rPr>
            <w:webHidden/>
          </w:rPr>
        </w:r>
        <w:r w:rsidR="00A53E15">
          <w:rPr>
            <w:webHidden/>
          </w:rPr>
          <w:fldChar w:fldCharType="separate"/>
        </w:r>
        <w:r w:rsidR="00A53E15">
          <w:rPr>
            <w:webHidden/>
          </w:rPr>
          <w:t>54</w:t>
        </w:r>
        <w:r w:rsidR="00A53E15">
          <w:rPr>
            <w:webHidden/>
          </w:rPr>
          <w:fldChar w:fldCharType="end"/>
        </w:r>
      </w:hyperlink>
    </w:p>
    <w:p w14:paraId="28C2047E" w14:textId="215EE6A8" w:rsidR="00A53E15" w:rsidRDefault="00733338">
      <w:pPr>
        <w:pStyle w:val="TOC1"/>
        <w:rPr>
          <w:rFonts w:asciiTheme="minorHAnsi" w:eastAsiaTheme="minorEastAsia" w:hAnsiTheme="minorHAnsi" w:cstheme="minorBidi"/>
          <w:b w:val="0"/>
          <w:kern w:val="2"/>
          <w:szCs w:val="22"/>
          <w:lang w:eastAsia="en-AU"/>
          <w14:ligatures w14:val="standardContextual"/>
        </w:rPr>
      </w:pPr>
      <w:hyperlink w:anchor="_Toc152777341" w:history="1">
        <w:r w:rsidR="00A53E15" w:rsidRPr="005937B4">
          <w:rPr>
            <w:rStyle w:val="Hyperlink"/>
          </w:rPr>
          <w:t>Lesson 5</w:t>
        </w:r>
        <w:r w:rsidR="00A53E15">
          <w:rPr>
            <w:webHidden/>
          </w:rPr>
          <w:tab/>
        </w:r>
        <w:r w:rsidR="00A53E15">
          <w:rPr>
            <w:webHidden/>
          </w:rPr>
          <w:fldChar w:fldCharType="begin"/>
        </w:r>
        <w:r w:rsidR="00A53E15">
          <w:rPr>
            <w:webHidden/>
          </w:rPr>
          <w:instrText xml:space="preserve"> PAGEREF _Toc152777341 \h </w:instrText>
        </w:r>
        <w:r w:rsidR="00A53E15">
          <w:rPr>
            <w:webHidden/>
          </w:rPr>
        </w:r>
        <w:r w:rsidR="00A53E15">
          <w:rPr>
            <w:webHidden/>
          </w:rPr>
          <w:fldChar w:fldCharType="separate"/>
        </w:r>
        <w:r w:rsidR="00A53E15">
          <w:rPr>
            <w:webHidden/>
          </w:rPr>
          <w:t>57</w:t>
        </w:r>
        <w:r w:rsidR="00A53E15">
          <w:rPr>
            <w:webHidden/>
          </w:rPr>
          <w:fldChar w:fldCharType="end"/>
        </w:r>
      </w:hyperlink>
    </w:p>
    <w:p w14:paraId="36330C8C" w14:textId="3F5E6225" w:rsidR="00A53E15" w:rsidRDefault="00733338">
      <w:pPr>
        <w:pStyle w:val="TOC2"/>
        <w:rPr>
          <w:rFonts w:asciiTheme="minorHAnsi" w:eastAsiaTheme="minorEastAsia" w:hAnsiTheme="minorHAnsi" w:cstheme="minorBidi"/>
          <w:kern w:val="2"/>
          <w:szCs w:val="22"/>
          <w:lang w:eastAsia="en-AU"/>
          <w14:ligatures w14:val="standardContextual"/>
        </w:rPr>
      </w:pPr>
      <w:hyperlink w:anchor="_Toc152777342" w:history="1">
        <w:r w:rsidR="00A53E15" w:rsidRPr="005937B4">
          <w:rPr>
            <w:rStyle w:val="Hyperlink"/>
          </w:rPr>
          <w:t>Daily number sense – many millions – 10 minutes</w:t>
        </w:r>
        <w:r w:rsidR="00A53E15">
          <w:rPr>
            <w:webHidden/>
          </w:rPr>
          <w:tab/>
        </w:r>
        <w:r w:rsidR="00A53E15">
          <w:rPr>
            <w:webHidden/>
          </w:rPr>
          <w:fldChar w:fldCharType="begin"/>
        </w:r>
        <w:r w:rsidR="00A53E15">
          <w:rPr>
            <w:webHidden/>
          </w:rPr>
          <w:instrText xml:space="preserve"> PAGEREF _Toc152777342 \h </w:instrText>
        </w:r>
        <w:r w:rsidR="00A53E15">
          <w:rPr>
            <w:webHidden/>
          </w:rPr>
        </w:r>
        <w:r w:rsidR="00A53E15">
          <w:rPr>
            <w:webHidden/>
          </w:rPr>
          <w:fldChar w:fldCharType="separate"/>
        </w:r>
        <w:r w:rsidR="00A53E15">
          <w:rPr>
            <w:webHidden/>
          </w:rPr>
          <w:t>57</w:t>
        </w:r>
        <w:r w:rsidR="00A53E15">
          <w:rPr>
            <w:webHidden/>
          </w:rPr>
          <w:fldChar w:fldCharType="end"/>
        </w:r>
      </w:hyperlink>
    </w:p>
    <w:p w14:paraId="5F75283B" w14:textId="0BE98D2F" w:rsidR="00A53E15" w:rsidRDefault="00733338">
      <w:pPr>
        <w:pStyle w:val="TOC2"/>
        <w:rPr>
          <w:rFonts w:asciiTheme="minorHAnsi" w:eastAsiaTheme="minorEastAsia" w:hAnsiTheme="minorHAnsi" w:cstheme="minorBidi"/>
          <w:kern w:val="2"/>
          <w:szCs w:val="22"/>
          <w:lang w:eastAsia="en-AU"/>
          <w14:ligatures w14:val="standardContextual"/>
        </w:rPr>
      </w:pPr>
      <w:hyperlink w:anchor="_Toc152777343" w:history="1">
        <w:r w:rsidR="00A53E15" w:rsidRPr="005937B4">
          <w:rPr>
            <w:rStyle w:val="Hyperlink"/>
          </w:rPr>
          <w:t>Core lesson – language of chance – 40 minutes</w:t>
        </w:r>
        <w:r w:rsidR="00A53E15">
          <w:rPr>
            <w:webHidden/>
          </w:rPr>
          <w:tab/>
        </w:r>
        <w:r w:rsidR="00A53E15">
          <w:rPr>
            <w:webHidden/>
          </w:rPr>
          <w:fldChar w:fldCharType="begin"/>
        </w:r>
        <w:r w:rsidR="00A53E15">
          <w:rPr>
            <w:webHidden/>
          </w:rPr>
          <w:instrText xml:space="preserve"> PAGEREF _Toc152777343 \h </w:instrText>
        </w:r>
        <w:r w:rsidR="00A53E15">
          <w:rPr>
            <w:webHidden/>
          </w:rPr>
        </w:r>
        <w:r w:rsidR="00A53E15">
          <w:rPr>
            <w:webHidden/>
          </w:rPr>
          <w:fldChar w:fldCharType="separate"/>
        </w:r>
        <w:r w:rsidR="00A53E15">
          <w:rPr>
            <w:webHidden/>
          </w:rPr>
          <w:t>58</w:t>
        </w:r>
        <w:r w:rsidR="00A53E15">
          <w:rPr>
            <w:webHidden/>
          </w:rPr>
          <w:fldChar w:fldCharType="end"/>
        </w:r>
      </w:hyperlink>
    </w:p>
    <w:p w14:paraId="2C954351" w14:textId="1CA68271" w:rsidR="00A53E15" w:rsidRDefault="00733338">
      <w:pPr>
        <w:pStyle w:val="TOC2"/>
        <w:rPr>
          <w:rFonts w:asciiTheme="minorHAnsi" w:eastAsiaTheme="minorEastAsia" w:hAnsiTheme="minorHAnsi" w:cstheme="minorBidi"/>
          <w:kern w:val="2"/>
          <w:szCs w:val="22"/>
          <w:lang w:eastAsia="en-AU"/>
          <w14:ligatures w14:val="standardContextual"/>
        </w:rPr>
      </w:pPr>
      <w:hyperlink w:anchor="_Toc152777344" w:history="1">
        <w:r w:rsidR="00A53E15" w:rsidRPr="005937B4">
          <w:rPr>
            <w:rStyle w:val="Hyperlink"/>
          </w:rPr>
          <w:t>Discuss and connect the mathematics – 10 minutes</w:t>
        </w:r>
        <w:r w:rsidR="00A53E15">
          <w:rPr>
            <w:webHidden/>
          </w:rPr>
          <w:tab/>
        </w:r>
        <w:r w:rsidR="00A53E15">
          <w:rPr>
            <w:webHidden/>
          </w:rPr>
          <w:fldChar w:fldCharType="begin"/>
        </w:r>
        <w:r w:rsidR="00A53E15">
          <w:rPr>
            <w:webHidden/>
          </w:rPr>
          <w:instrText xml:space="preserve"> PAGEREF _Toc152777344 \h </w:instrText>
        </w:r>
        <w:r w:rsidR="00A53E15">
          <w:rPr>
            <w:webHidden/>
          </w:rPr>
        </w:r>
        <w:r w:rsidR="00A53E15">
          <w:rPr>
            <w:webHidden/>
          </w:rPr>
          <w:fldChar w:fldCharType="separate"/>
        </w:r>
        <w:r w:rsidR="00A53E15">
          <w:rPr>
            <w:webHidden/>
          </w:rPr>
          <w:t>64</w:t>
        </w:r>
        <w:r w:rsidR="00A53E15">
          <w:rPr>
            <w:webHidden/>
          </w:rPr>
          <w:fldChar w:fldCharType="end"/>
        </w:r>
      </w:hyperlink>
    </w:p>
    <w:p w14:paraId="754432C5" w14:textId="046C831F" w:rsidR="00A53E15" w:rsidRDefault="00733338">
      <w:pPr>
        <w:pStyle w:val="TOC1"/>
        <w:rPr>
          <w:rFonts w:asciiTheme="minorHAnsi" w:eastAsiaTheme="minorEastAsia" w:hAnsiTheme="minorHAnsi" w:cstheme="minorBidi"/>
          <w:b w:val="0"/>
          <w:kern w:val="2"/>
          <w:szCs w:val="22"/>
          <w:lang w:eastAsia="en-AU"/>
          <w14:ligatures w14:val="standardContextual"/>
        </w:rPr>
      </w:pPr>
      <w:hyperlink w:anchor="_Toc152777345" w:history="1">
        <w:r w:rsidR="00A53E15" w:rsidRPr="005937B4">
          <w:rPr>
            <w:rStyle w:val="Hyperlink"/>
          </w:rPr>
          <w:t>Lesson 6</w:t>
        </w:r>
        <w:r w:rsidR="00A53E15">
          <w:rPr>
            <w:webHidden/>
          </w:rPr>
          <w:tab/>
        </w:r>
        <w:r w:rsidR="00A53E15">
          <w:rPr>
            <w:webHidden/>
          </w:rPr>
          <w:fldChar w:fldCharType="begin"/>
        </w:r>
        <w:r w:rsidR="00A53E15">
          <w:rPr>
            <w:webHidden/>
          </w:rPr>
          <w:instrText xml:space="preserve"> PAGEREF _Toc152777345 \h </w:instrText>
        </w:r>
        <w:r w:rsidR="00A53E15">
          <w:rPr>
            <w:webHidden/>
          </w:rPr>
        </w:r>
        <w:r w:rsidR="00A53E15">
          <w:rPr>
            <w:webHidden/>
          </w:rPr>
          <w:fldChar w:fldCharType="separate"/>
        </w:r>
        <w:r w:rsidR="00A53E15">
          <w:rPr>
            <w:webHidden/>
          </w:rPr>
          <w:t>67</w:t>
        </w:r>
        <w:r w:rsidR="00A53E15">
          <w:rPr>
            <w:webHidden/>
          </w:rPr>
          <w:fldChar w:fldCharType="end"/>
        </w:r>
      </w:hyperlink>
    </w:p>
    <w:p w14:paraId="545CA02F" w14:textId="069EB67B" w:rsidR="00A53E15" w:rsidRDefault="00733338">
      <w:pPr>
        <w:pStyle w:val="TOC2"/>
        <w:rPr>
          <w:rFonts w:asciiTheme="minorHAnsi" w:eastAsiaTheme="minorEastAsia" w:hAnsiTheme="minorHAnsi" w:cstheme="minorBidi"/>
          <w:kern w:val="2"/>
          <w:szCs w:val="22"/>
          <w:lang w:eastAsia="en-AU"/>
          <w14:ligatures w14:val="standardContextual"/>
        </w:rPr>
      </w:pPr>
      <w:hyperlink w:anchor="_Toc152777346" w:history="1">
        <w:r w:rsidR="00A53E15" w:rsidRPr="005937B4">
          <w:rPr>
            <w:rStyle w:val="Hyperlink"/>
          </w:rPr>
          <w:t>Daily number sense – guess the number – 10 minutes</w:t>
        </w:r>
        <w:r w:rsidR="00A53E15">
          <w:rPr>
            <w:webHidden/>
          </w:rPr>
          <w:tab/>
        </w:r>
        <w:r w:rsidR="00A53E15">
          <w:rPr>
            <w:webHidden/>
          </w:rPr>
          <w:fldChar w:fldCharType="begin"/>
        </w:r>
        <w:r w:rsidR="00A53E15">
          <w:rPr>
            <w:webHidden/>
          </w:rPr>
          <w:instrText xml:space="preserve"> PAGEREF _Toc152777346 \h </w:instrText>
        </w:r>
        <w:r w:rsidR="00A53E15">
          <w:rPr>
            <w:webHidden/>
          </w:rPr>
        </w:r>
        <w:r w:rsidR="00A53E15">
          <w:rPr>
            <w:webHidden/>
          </w:rPr>
          <w:fldChar w:fldCharType="separate"/>
        </w:r>
        <w:r w:rsidR="00A53E15">
          <w:rPr>
            <w:webHidden/>
          </w:rPr>
          <w:t>67</w:t>
        </w:r>
        <w:r w:rsidR="00A53E15">
          <w:rPr>
            <w:webHidden/>
          </w:rPr>
          <w:fldChar w:fldCharType="end"/>
        </w:r>
      </w:hyperlink>
    </w:p>
    <w:p w14:paraId="007A0538" w14:textId="35D14708" w:rsidR="00A53E15" w:rsidRDefault="00733338">
      <w:pPr>
        <w:pStyle w:val="TOC2"/>
        <w:rPr>
          <w:rFonts w:asciiTheme="minorHAnsi" w:eastAsiaTheme="minorEastAsia" w:hAnsiTheme="minorHAnsi" w:cstheme="minorBidi"/>
          <w:kern w:val="2"/>
          <w:szCs w:val="22"/>
          <w:lang w:eastAsia="en-AU"/>
          <w14:ligatures w14:val="standardContextual"/>
        </w:rPr>
      </w:pPr>
      <w:hyperlink w:anchor="_Toc152777347" w:history="1">
        <w:r w:rsidR="00A53E15" w:rsidRPr="005937B4">
          <w:rPr>
            <w:rStyle w:val="Hyperlink"/>
          </w:rPr>
          <w:t>Core lesson– equally likely outcomes – 30 minutes</w:t>
        </w:r>
        <w:r w:rsidR="00A53E15">
          <w:rPr>
            <w:webHidden/>
          </w:rPr>
          <w:tab/>
        </w:r>
        <w:r w:rsidR="00A53E15">
          <w:rPr>
            <w:webHidden/>
          </w:rPr>
          <w:fldChar w:fldCharType="begin"/>
        </w:r>
        <w:r w:rsidR="00A53E15">
          <w:rPr>
            <w:webHidden/>
          </w:rPr>
          <w:instrText xml:space="preserve"> PAGEREF _Toc152777347 \h </w:instrText>
        </w:r>
        <w:r w:rsidR="00A53E15">
          <w:rPr>
            <w:webHidden/>
          </w:rPr>
        </w:r>
        <w:r w:rsidR="00A53E15">
          <w:rPr>
            <w:webHidden/>
          </w:rPr>
          <w:fldChar w:fldCharType="separate"/>
        </w:r>
        <w:r w:rsidR="00A53E15">
          <w:rPr>
            <w:webHidden/>
          </w:rPr>
          <w:t>69</w:t>
        </w:r>
        <w:r w:rsidR="00A53E15">
          <w:rPr>
            <w:webHidden/>
          </w:rPr>
          <w:fldChar w:fldCharType="end"/>
        </w:r>
      </w:hyperlink>
    </w:p>
    <w:p w14:paraId="6426D629" w14:textId="6DC108A2" w:rsidR="00A53E15" w:rsidRDefault="00733338">
      <w:pPr>
        <w:pStyle w:val="TOC2"/>
        <w:rPr>
          <w:rFonts w:asciiTheme="minorHAnsi" w:eastAsiaTheme="minorEastAsia" w:hAnsiTheme="minorHAnsi" w:cstheme="minorBidi"/>
          <w:kern w:val="2"/>
          <w:szCs w:val="22"/>
          <w:lang w:eastAsia="en-AU"/>
          <w14:ligatures w14:val="standardContextual"/>
        </w:rPr>
      </w:pPr>
      <w:hyperlink w:anchor="_Toc152777348" w:history="1">
        <w:r w:rsidR="00A53E15" w:rsidRPr="005937B4">
          <w:rPr>
            <w:rStyle w:val="Hyperlink"/>
          </w:rPr>
          <w:t>Discuss and connect the mathematics – 15 minutes</w:t>
        </w:r>
        <w:r w:rsidR="00A53E15">
          <w:rPr>
            <w:webHidden/>
          </w:rPr>
          <w:tab/>
        </w:r>
        <w:r w:rsidR="00A53E15">
          <w:rPr>
            <w:webHidden/>
          </w:rPr>
          <w:fldChar w:fldCharType="begin"/>
        </w:r>
        <w:r w:rsidR="00A53E15">
          <w:rPr>
            <w:webHidden/>
          </w:rPr>
          <w:instrText xml:space="preserve"> PAGEREF _Toc152777348 \h </w:instrText>
        </w:r>
        <w:r w:rsidR="00A53E15">
          <w:rPr>
            <w:webHidden/>
          </w:rPr>
        </w:r>
        <w:r w:rsidR="00A53E15">
          <w:rPr>
            <w:webHidden/>
          </w:rPr>
          <w:fldChar w:fldCharType="separate"/>
        </w:r>
        <w:r w:rsidR="00A53E15">
          <w:rPr>
            <w:webHidden/>
          </w:rPr>
          <w:t>74</w:t>
        </w:r>
        <w:r w:rsidR="00A53E15">
          <w:rPr>
            <w:webHidden/>
          </w:rPr>
          <w:fldChar w:fldCharType="end"/>
        </w:r>
      </w:hyperlink>
    </w:p>
    <w:p w14:paraId="40F2D22A" w14:textId="1482FAA9" w:rsidR="00A53E15" w:rsidRDefault="00733338">
      <w:pPr>
        <w:pStyle w:val="TOC1"/>
        <w:rPr>
          <w:rFonts w:asciiTheme="minorHAnsi" w:eastAsiaTheme="minorEastAsia" w:hAnsiTheme="minorHAnsi" w:cstheme="minorBidi"/>
          <w:b w:val="0"/>
          <w:kern w:val="2"/>
          <w:szCs w:val="22"/>
          <w:lang w:eastAsia="en-AU"/>
          <w14:ligatures w14:val="standardContextual"/>
        </w:rPr>
      </w:pPr>
      <w:hyperlink w:anchor="_Toc152777349" w:history="1">
        <w:r w:rsidR="00A53E15" w:rsidRPr="005937B4">
          <w:rPr>
            <w:rStyle w:val="Hyperlink"/>
          </w:rPr>
          <w:t>Lesson 7</w:t>
        </w:r>
        <w:r w:rsidR="00A53E15">
          <w:rPr>
            <w:webHidden/>
          </w:rPr>
          <w:tab/>
        </w:r>
        <w:r w:rsidR="00A53E15">
          <w:rPr>
            <w:webHidden/>
          </w:rPr>
          <w:fldChar w:fldCharType="begin"/>
        </w:r>
        <w:r w:rsidR="00A53E15">
          <w:rPr>
            <w:webHidden/>
          </w:rPr>
          <w:instrText xml:space="preserve"> PAGEREF _Toc152777349 \h </w:instrText>
        </w:r>
        <w:r w:rsidR="00A53E15">
          <w:rPr>
            <w:webHidden/>
          </w:rPr>
        </w:r>
        <w:r w:rsidR="00A53E15">
          <w:rPr>
            <w:webHidden/>
          </w:rPr>
          <w:fldChar w:fldCharType="separate"/>
        </w:r>
        <w:r w:rsidR="00A53E15">
          <w:rPr>
            <w:webHidden/>
          </w:rPr>
          <w:t>78</w:t>
        </w:r>
        <w:r w:rsidR="00A53E15">
          <w:rPr>
            <w:webHidden/>
          </w:rPr>
          <w:fldChar w:fldCharType="end"/>
        </w:r>
      </w:hyperlink>
    </w:p>
    <w:p w14:paraId="3E757072" w14:textId="2DC5DFA2" w:rsidR="00A53E15" w:rsidRDefault="00733338">
      <w:pPr>
        <w:pStyle w:val="TOC2"/>
        <w:rPr>
          <w:rFonts w:asciiTheme="minorHAnsi" w:eastAsiaTheme="minorEastAsia" w:hAnsiTheme="minorHAnsi" w:cstheme="minorBidi"/>
          <w:kern w:val="2"/>
          <w:szCs w:val="22"/>
          <w:lang w:eastAsia="en-AU"/>
          <w14:ligatures w14:val="standardContextual"/>
        </w:rPr>
      </w:pPr>
      <w:hyperlink w:anchor="_Toc152777350" w:history="1">
        <w:r w:rsidR="00A53E15" w:rsidRPr="005937B4">
          <w:rPr>
            <w:rStyle w:val="Hyperlink"/>
          </w:rPr>
          <w:t>Daily number sense – place value system – 10 minutes</w:t>
        </w:r>
        <w:r w:rsidR="00A53E15">
          <w:rPr>
            <w:webHidden/>
          </w:rPr>
          <w:tab/>
        </w:r>
        <w:r w:rsidR="00A53E15">
          <w:rPr>
            <w:webHidden/>
          </w:rPr>
          <w:fldChar w:fldCharType="begin"/>
        </w:r>
        <w:r w:rsidR="00A53E15">
          <w:rPr>
            <w:webHidden/>
          </w:rPr>
          <w:instrText xml:space="preserve"> PAGEREF _Toc152777350 \h </w:instrText>
        </w:r>
        <w:r w:rsidR="00A53E15">
          <w:rPr>
            <w:webHidden/>
          </w:rPr>
        </w:r>
        <w:r w:rsidR="00A53E15">
          <w:rPr>
            <w:webHidden/>
          </w:rPr>
          <w:fldChar w:fldCharType="separate"/>
        </w:r>
        <w:r w:rsidR="00A53E15">
          <w:rPr>
            <w:webHidden/>
          </w:rPr>
          <w:t>78</w:t>
        </w:r>
        <w:r w:rsidR="00A53E15">
          <w:rPr>
            <w:webHidden/>
          </w:rPr>
          <w:fldChar w:fldCharType="end"/>
        </w:r>
      </w:hyperlink>
    </w:p>
    <w:p w14:paraId="3A67A16D" w14:textId="273C3FF5" w:rsidR="00A53E15" w:rsidRDefault="00733338">
      <w:pPr>
        <w:pStyle w:val="TOC2"/>
        <w:rPr>
          <w:rFonts w:asciiTheme="minorHAnsi" w:eastAsiaTheme="minorEastAsia" w:hAnsiTheme="minorHAnsi" w:cstheme="minorBidi"/>
          <w:kern w:val="2"/>
          <w:szCs w:val="22"/>
          <w:lang w:eastAsia="en-AU"/>
          <w14:ligatures w14:val="standardContextual"/>
        </w:rPr>
      </w:pPr>
      <w:hyperlink w:anchor="_Toc152777351" w:history="1">
        <w:r w:rsidR="00A53E15" w:rsidRPr="005937B4">
          <w:rPr>
            <w:rStyle w:val="Hyperlink"/>
          </w:rPr>
          <w:t>Core lesson – fair but random – 30 minutes</w:t>
        </w:r>
        <w:r w:rsidR="00A53E15">
          <w:rPr>
            <w:webHidden/>
          </w:rPr>
          <w:tab/>
        </w:r>
        <w:r w:rsidR="00A53E15">
          <w:rPr>
            <w:webHidden/>
          </w:rPr>
          <w:fldChar w:fldCharType="begin"/>
        </w:r>
        <w:r w:rsidR="00A53E15">
          <w:rPr>
            <w:webHidden/>
          </w:rPr>
          <w:instrText xml:space="preserve"> PAGEREF _Toc152777351 \h </w:instrText>
        </w:r>
        <w:r w:rsidR="00A53E15">
          <w:rPr>
            <w:webHidden/>
          </w:rPr>
        </w:r>
        <w:r w:rsidR="00A53E15">
          <w:rPr>
            <w:webHidden/>
          </w:rPr>
          <w:fldChar w:fldCharType="separate"/>
        </w:r>
        <w:r w:rsidR="00A53E15">
          <w:rPr>
            <w:webHidden/>
          </w:rPr>
          <w:t>79</w:t>
        </w:r>
        <w:r w:rsidR="00A53E15">
          <w:rPr>
            <w:webHidden/>
          </w:rPr>
          <w:fldChar w:fldCharType="end"/>
        </w:r>
      </w:hyperlink>
    </w:p>
    <w:p w14:paraId="34A8AE89" w14:textId="14CAFD09" w:rsidR="00A53E15" w:rsidRDefault="00733338">
      <w:pPr>
        <w:pStyle w:val="TOC2"/>
        <w:rPr>
          <w:rFonts w:asciiTheme="minorHAnsi" w:eastAsiaTheme="minorEastAsia" w:hAnsiTheme="minorHAnsi" w:cstheme="minorBidi"/>
          <w:kern w:val="2"/>
          <w:szCs w:val="22"/>
          <w:lang w:eastAsia="en-AU"/>
          <w14:ligatures w14:val="standardContextual"/>
        </w:rPr>
      </w:pPr>
      <w:hyperlink w:anchor="_Toc152777352" w:history="1">
        <w:r w:rsidR="00A53E15" w:rsidRPr="005937B4">
          <w:rPr>
            <w:rStyle w:val="Hyperlink"/>
          </w:rPr>
          <w:t>Consolidation and meaningful practice – 15 minutes</w:t>
        </w:r>
        <w:r w:rsidR="00A53E15">
          <w:rPr>
            <w:webHidden/>
          </w:rPr>
          <w:tab/>
        </w:r>
        <w:r w:rsidR="00A53E15">
          <w:rPr>
            <w:webHidden/>
          </w:rPr>
          <w:fldChar w:fldCharType="begin"/>
        </w:r>
        <w:r w:rsidR="00A53E15">
          <w:rPr>
            <w:webHidden/>
          </w:rPr>
          <w:instrText xml:space="preserve"> PAGEREF _Toc152777352 \h </w:instrText>
        </w:r>
        <w:r w:rsidR="00A53E15">
          <w:rPr>
            <w:webHidden/>
          </w:rPr>
        </w:r>
        <w:r w:rsidR="00A53E15">
          <w:rPr>
            <w:webHidden/>
          </w:rPr>
          <w:fldChar w:fldCharType="separate"/>
        </w:r>
        <w:r w:rsidR="00A53E15">
          <w:rPr>
            <w:webHidden/>
          </w:rPr>
          <w:t>85</w:t>
        </w:r>
        <w:r w:rsidR="00A53E15">
          <w:rPr>
            <w:webHidden/>
          </w:rPr>
          <w:fldChar w:fldCharType="end"/>
        </w:r>
      </w:hyperlink>
    </w:p>
    <w:p w14:paraId="463C92BD" w14:textId="6BDD97B2" w:rsidR="00A53E15" w:rsidRDefault="00733338">
      <w:pPr>
        <w:pStyle w:val="TOC1"/>
        <w:rPr>
          <w:rFonts w:asciiTheme="minorHAnsi" w:eastAsiaTheme="minorEastAsia" w:hAnsiTheme="minorHAnsi" w:cstheme="minorBidi"/>
          <w:b w:val="0"/>
          <w:kern w:val="2"/>
          <w:szCs w:val="22"/>
          <w:lang w:eastAsia="en-AU"/>
          <w14:ligatures w14:val="standardContextual"/>
        </w:rPr>
      </w:pPr>
      <w:hyperlink w:anchor="_Toc152777353" w:history="1">
        <w:r w:rsidR="00A53E15" w:rsidRPr="005937B4">
          <w:rPr>
            <w:rStyle w:val="Hyperlink"/>
          </w:rPr>
          <w:t>Lesson 8</w:t>
        </w:r>
        <w:r w:rsidR="00A53E15">
          <w:rPr>
            <w:webHidden/>
          </w:rPr>
          <w:tab/>
        </w:r>
        <w:r w:rsidR="00A53E15">
          <w:rPr>
            <w:webHidden/>
          </w:rPr>
          <w:fldChar w:fldCharType="begin"/>
        </w:r>
        <w:r w:rsidR="00A53E15">
          <w:rPr>
            <w:webHidden/>
          </w:rPr>
          <w:instrText xml:space="preserve"> PAGEREF _Toc152777353 \h </w:instrText>
        </w:r>
        <w:r w:rsidR="00A53E15">
          <w:rPr>
            <w:webHidden/>
          </w:rPr>
        </w:r>
        <w:r w:rsidR="00A53E15">
          <w:rPr>
            <w:webHidden/>
          </w:rPr>
          <w:fldChar w:fldCharType="separate"/>
        </w:r>
        <w:r w:rsidR="00A53E15">
          <w:rPr>
            <w:webHidden/>
          </w:rPr>
          <w:t>88</w:t>
        </w:r>
        <w:r w:rsidR="00A53E15">
          <w:rPr>
            <w:webHidden/>
          </w:rPr>
          <w:fldChar w:fldCharType="end"/>
        </w:r>
      </w:hyperlink>
    </w:p>
    <w:p w14:paraId="1CD635C1" w14:textId="77399518" w:rsidR="00A53E15" w:rsidRDefault="00733338">
      <w:pPr>
        <w:pStyle w:val="TOC2"/>
        <w:rPr>
          <w:rFonts w:asciiTheme="minorHAnsi" w:eastAsiaTheme="minorEastAsia" w:hAnsiTheme="minorHAnsi" w:cstheme="minorBidi"/>
          <w:kern w:val="2"/>
          <w:szCs w:val="22"/>
          <w:lang w:eastAsia="en-AU"/>
          <w14:ligatures w14:val="standardContextual"/>
        </w:rPr>
      </w:pPr>
      <w:hyperlink w:anchor="_Toc152777354" w:history="1">
        <w:r w:rsidR="00A53E15" w:rsidRPr="005937B4">
          <w:rPr>
            <w:rStyle w:val="Hyperlink"/>
            <w:rFonts w:eastAsia="Arial"/>
          </w:rPr>
          <w:t>Daily number sense – 10 minutes</w:t>
        </w:r>
        <w:r w:rsidR="00A53E15">
          <w:rPr>
            <w:webHidden/>
          </w:rPr>
          <w:tab/>
        </w:r>
        <w:r w:rsidR="00A53E15">
          <w:rPr>
            <w:webHidden/>
          </w:rPr>
          <w:fldChar w:fldCharType="begin"/>
        </w:r>
        <w:r w:rsidR="00A53E15">
          <w:rPr>
            <w:webHidden/>
          </w:rPr>
          <w:instrText xml:space="preserve"> PAGEREF _Toc152777354 \h </w:instrText>
        </w:r>
        <w:r w:rsidR="00A53E15">
          <w:rPr>
            <w:webHidden/>
          </w:rPr>
        </w:r>
        <w:r w:rsidR="00A53E15">
          <w:rPr>
            <w:webHidden/>
          </w:rPr>
          <w:fldChar w:fldCharType="separate"/>
        </w:r>
        <w:r w:rsidR="00A53E15">
          <w:rPr>
            <w:webHidden/>
          </w:rPr>
          <w:t>88</w:t>
        </w:r>
        <w:r w:rsidR="00A53E15">
          <w:rPr>
            <w:webHidden/>
          </w:rPr>
          <w:fldChar w:fldCharType="end"/>
        </w:r>
      </w:hyperlink>
    </w:p>
    <w:p w14:paraId="60D8DF77" w14:textId="0951CF65" w:rsidR="00A53E15" w:rsidRDefault="00733338">
      <w:pPr>
        <w:pStyle w:val="TOC2"/>
        <w:rPr>
          <w:rFonts w:asciiTheme="minorHAnsi" w:eastAsiaTheme="minorEastAsia" w:hAnsiTheme="minorHAnsi" w:cstheme="minorBidi"/>
          <w:kern w:val="2"/>
          <w:szCs w:val="22"/>
          <w:lang w:eastAsia="en-AU"/>
          <w14:ligatures w14:val="standardContextual"/>
        </w:rPr>
      </w:pPr>
      <w:hyperlink w:anchor="_Toc152777355" w:history="1">
        <w:r w:rsidR="00A53E15" w:rsidRPr="005937B4">
          <w:rPr>
            <w:rStyle w:val="Hyperlink"/>
          </w:rPr>
          <w:t>Core lesson – sample sizes – 30 minutes</w:t>
        </w:r>
        <w:r w:rsidR="00A53E15">
          <w:rPr>
            <w:webHidden/>
          </w:rPr>
          <w:tab/>
        </w:r>
        <w:r w:rsidR="00A53E15">
          <w:rPr>
            <w:webHidden/>
          </w:rPr>
          <w:fldChar w:fldCharType="begin"/>
        </w:r>
        <w:r w:rsidR="00A53E15">
          <w:rPr>
            <w:webHidden/>
          </w:rPr>
          <w:instrText xml:space="preserve"> PAGEREF _Toc152777355 \h </w:instrText>
        </w:r>
        <w:r w:rsidR="00A53E15">
          <w:rPr>
            <w:webHidden/>
          </w:rPr>
        </w:r>
        <w:r w:rsidR="00A53E15">
          <w:rPr>
            <w:webHidden/>
          </w:rPr>
          <w:fldChar w:fldCharType="separate"/>
        </w:r>
        <w:r w:rsidR="00A53E15">
          <w:rPr>
            <w:webHidden/>
          </w:rPr>
          <w:t>88</w:t>
        </w:r>
        <w:r w:rsidR="00A53E15">
          <w:rPr>
            <w:webHidden/>
          </w:rPr>
          <w:fldChar w:fldCharType="end"/>
        </w:r>
      </w:hyperlink>
    </w:p>
    <w:p w14:paraId="7B01B477" w14:textId="105D86D6" w:rsidR="00A53E15" w:rsidRDefault="00733338">
      <w:pPr>
        <w:pStyle w:val="TOC2"/>
        <w:rPr>
          <w:rFonts w:asciiTheme="minorHAnsi" w:eastAsiaTheme="minorEastAsia" w:hAnsiTheme="minorHAnsi" w:cstheme="minorBidi"/>
          <w:kern w:val="2"/>
          <w:szCs w:val="22"/>
          <w:lang w:eastAsia="en-AU"/>
          <w14:ligatures w14:val="standardContextual"/>
        </w:rPr>
      </w:pPr>
      <w:hyperlink w:anchor="_Toc152777356" w:history="1">
        <w:r w:rsidR="00A53E15" w:rsidRPr="005937B4">
          <w:rPr>
            <w:rStyle w:val="Hyperlink"/>
          </w:rPr>
          <w:t>Consolidation and meaningful practice – 10 minutes</w:t>
        </w:r>
        <w:r w:rsidR="00A53E15">
          <w:rPr>
            <w:webHidden/>
          </w:rPr>
          <w:tab/>
        </w:r>
        <w:r w:rsidR="00A53E15">
          <w:rPr>
            <w:webHidden/>
          </w:rPr>
          <w:fldChar w:fldCharType="begin"/>
        </w:r>
        <w:r w:rsidR="00A53E15">
          <w:rPr>
            <w:webHidden/>
          </w:rPr>
          <w:instrText xml:space="preserve"> PAGEREF _Toc152777356 \h </w:instrText>
        </w:r>
        <w:r w:rsidR="00A53E15">
          <w:rPr>
            <w:webHidden/>
          </w:rPr>
        </w:r>
        <w:r w:rsidR="00A53E15">
          <w:rPr>
            <w:webHidden/>
          </w:rPr>
          <w:fldChar w:fldCharType="separate"/>
        </w:r>
        <w:r w:rsidR="00A53E15">
          <w:rPr>
            <w:webHidden/>
          </w:rPr>
          <w:t>93</w:t>
        </w:r>
        <w:r w:rsidR="00A53E15">
          <w:rPr>
            <w:webHidden/>
          </w:rPr>
          <w:fldChar w:fldCharType="end"/>
        </w:r>
      </w:hyperlink>
    </w:p>
    <w:p w14:paraId="0B752A13" w14:textId="66B8F7CE" w:rsidR="00A53E15" w:rsidRDefault="00733338">
      <w:pPr>
        <w:pStyle w:val="TOC1"/>
        <w:rPr>
          <w:rFonts w:asciiTheme="minorHAnsi" w:eastAsiaTheme="minorEastAsia" w:hAnsiTheme="minorHAnsi" w:cstheme="minorBidi"/>
          <w:b w:val="0"/>
          <w:kern w:val="2"/>
          <w:szCs w:val="22"/>
          <w:lang w:eastAsia="en-AU"/>
          <w14:ligatures w14:val="standardContextual"/>
        </w:rPr>
      </w:pPr>
      <w:hyperlink w:anchor="_Toc152777357" w:history="1">
        <w:r w:rsidR="00A53E15" w:rsidRPr="005937B4">
          <w:rPr>
            <w:rStyle w:val="Hyperlink"/>
          </w:rPr>
          <w:t>Resource 1 – fraction words</w:t>
        </w:r>
        <w:r w:rsidR="00A53E15">
          <w:rPr>
            <w:webHidden/>
          </w:rPr>
          <w:tab/>
        </w:r>
        <w:r w:rsidR="00A53E15">
          <w:rPr>
            <w:webHidden/>
          </w:rPr>
          <w:fldChar w:fldCharType="begin"/>
        </w:r>
        <w:r w:rsidR="00A53E15">
          <w:rPr>
            <w:webHidden/>
          </w:rPr>
          <w:instrText xml:space="preserve"> PAGEREF _Toc152777357 \h </w:instrText>
        </w:r>
        <w:r w:rsidR="00A53E15">
          <w:rPr>
            <w:webHidden/>
          </w:rPr>
        </w:r>
        <w:r w:rsidR="00A53E15">
          <w:rPr>
            <w:webHidden/>
          </w:rPr>
          <w:fldChar w:fldCharType="separate"/>
        </w:r>
        <w:r w:rsidR="00A53E15">
          <w:rPr>
            <w:webHidden/>
          </w:rPr>
          <w:t>96</w:t>
        </w:r>
        <w:r w:rsidR="00A53E15">
          <w:rPr>
            <w:webHidden/>
          </w:rPr>
          <w:fldChar w:fldCharType="end"/>
        </w:r>
      </w:hyperlink>
    </w:p>
    <w:p w14:paraId="28DBE3A9" w14:textId="02AA0167" w:rsidR="00A53E15" w:rsidRDefault="00733338">
      <w:pPr>
        <w:pStyle w:val="TOC1"/>
        <w:rPr>
          <w:rFonts w:asciiTheme="minorHAnsi" w:eastAsiaTheme="minorEastAsia" w:hAnsiTheme="minorHAnsi" w:cstheme="minorBidi"/>
          <w:b w:val="0"/>
          <w:kern w:val="2"/>
          <w:szCs w:val="22"/>
          <w:lang w:eastAsia="en-AU"/>
          <w14:ligatures w14:val="standardContextual"/>
        </w:rPr>
      </w:pPr>
      <w:hyperlink w:anchor="_Toc152777358" w:history="1">
        <w:r w:rsidR="00A53E15" w:rsidRPr="005937B4">
          <w:rPr>
            <w:rStyle w:val="Hyperlink"/>
          </w:rPr>
          <w:t>Resource 2 – fraction picture cards</w:t>
        </w:r>
        <w:r w:rsidR="00A53E15">
          <w:rPr>
            <w:webHidden/>
          </w:rPr>
          <w:tab/>
        </w:r>
        <w:r w:rsidR="00A53E15">
          <w:rPr>
            <w:webHidden/>
          </w:rPr>
          <w:fldChar w:fldCharType="begin"/>
        </w:r>
        <w:r w:rsidR="00A53E15">
          <w:rPr>
            <w:webHidden/>
          </w:rPr>
          <w:instrText xml:space="preserve"> PAGEREF _Toc152777358 \h </w:instrText>
        </w:r>
        <w:r w:rsidR="00A53E15">
          <w:rPr>
            <w:webHidden/>
          </w:rPr>
        </w:r>
        <w:r w:rsidR="00A53E15">
          <w:rPr>
            <w:webHidden/>
          </w:rPr>
          <w:fldChar w:fldCharType="separate"/>
        </w:r>
        <w:r w:rsidR="00A53E15">
          <w:rPr>
            <w:webHidden/>
          </w:rPr>
          <w:t>97</w:t>
        </w:r>
        <w:r w:rsidR="00A53E15">
          <w:rPr>
            <w:webHidden/>
          </w:rPr>
          <w:fldChar w:fldCharType="end"/>
        </w:r>
      </w:hyperlink>
    </w:p>
    <w:p w14:paraId="16B98C2F" w14:textId="3CFE2FF6" w:rsidR="00A53E15" w:rsidRDefault="00733338">
      <w:pPr>
        <w:pStyle w:val="TOC1"/>
        <w:rPr>
          <w:rFonts w:asciiTheme="minorHAnsi" w:eastAsiaTheme="minorEastAsia" w:hAnsiTheme="minorHAnsi" w:cstheme="minorBidi"/>
          <w:b w:val="0"/>
          <w:kern w:val="2"/>
          <w:szCs w:val="22"/>
          <w:lang w:eastAsia="en-AU"/>
          <w14:ligatures w14:val="standardContextual"/>
        </w:rPr>
      </w:pPr>
      <w:hyperlink w:anchor="_Toc152777359" w:history="1">
        <w:r w:rsidR="00A53E15" w:rsidRPr="005937B4">
          <w:rPr>
            <w:rStyle w:val="Hyperlink"/>
          </w:rPr>
          <w:t>Resource 3 – position representations</w:t>
        </w:r>
        <w:r w:rsidR="00A53E15">
          <w:rPr>
            <w:webHidden/>
          </w:rPr>
          <w:tab/>
        </w:r>
        <w:r w:rsidR="00A53E15">
          <w:rPr>
            <w:webHidden/>
          </w:rPr>
          <w:fldChar w:fldCharType="begin"/>
        </w:r>
        <w:r w:rsidR="00A53E15">
          <w:rPr>
            <w:webHidden/>
          </w:rPr>
          <w:instrText xml:space="preserve"> PAGEREF _Toc152777359 \h </w:instrText>
        </w:r>
        <w:r w:rsidR="00A53E15">
          <w:rPr>
            <w:webHidden/>
          </w:rPr>
        </w:r>
        <w:r w:rsidR="00A53E15">
          <w:rPr>
            <w:webHidden/>
          </w:rPr>
          <w:fldChar w:fldCharType="separate"/>
        </w:r>
        <w:r w:rsidR="00A53E15">
          <w:rPr>
            <w:webHidden/>
          </w:rPr>
          <w:t>98</w:t>
        </w:r>
        <w:r w:rsidR="00A53E15">
          <w:rPr>
            <w:webHidden/>
          </w:rPr>
          <w:fldChar w:fldCharType="end"/>
        </w:r>
      </w:hyperlink>
    </w:p>
    <w:p w14:paraId="6743ACFB" w14:textId="53BE6D02" w:rsidR="00A53E15" w:rsidRDefault="00733338">
      <w:pPr>
        <w:pStyle w:val="TOC1"/>
        <w:rPr>
          <w:rFonts w:asciiTheme="minorHAnsi" w:eastAsiaTheme="minorEastAsia" w:hAnsiTheme="minorHAnsi" w:cstheme="minorBidi"/>
          <w:b w:val="0"/>
          <w:kern w:val="2"/>
          <w:szCs w:val="22"/>
          <w:lang w:eastAsia="en-AU"/>
          <w14:ligatures w14:val="standardContextual"/>
        </w:rPr>
      </w:pPr>
      <w:hyperlink w:anchor="_Toc152777360" w:history="1">
        <w:r w:rsidR="00A53E15" w:rsidRPr="005937B4">
          <w:rPr>
            <w:rStyle w:val="Hyperlink"/>
          </w:rPr>
          <w:t>Resource 4 – shape guess lines</w:t>
        </w:r>
        <w:r w:rsidR="00A53E15">
          <w:rPr>
            <w:webHidden/>
          </w:rPr>
          <w:tab/>
        </w:r>
        <w:r w:rsidR="00A53E15">
          <w:rPr>
            <w:webHidden/>
          </w:rPr>
          <w:fldChar w:fldCharType="begin"/>
        </w:r>
        <w:r w:rsidR="00A53E15">
          <w:rPr>
            <w:webHidden/>
          </w:rPr>
          <w:instrText xml:space="preserve"> PAGEREF _Toc152777360 \h </w:instrText>
        </w:r>
        <w:r w:rsidR="00A53E15">
          <w:rPr>
            <w:webHidden/>
          </w:rPr>
        </w:r>
        <w:r w:rsidR="00A53E15">
          <w:rPr>
            <w:webHidden/>
          </w:rPr>
          <w:fldChar w:fldCharType="separate"/>
        </w:r>
        <w:r w:rsidR="00A53E15">
          <w:rPr>
            <w:webHidden/>
          </w:rPr>
          <w:t>99</w:t>
        </w:r>
        <w:r w:rsidR="00A53E15">
          <w:rPr>
            <w:webHidden/>
          </w:rPr>
          <w:fldChar w:fldCharType="end"/>
        </w:r>
      </w:hyperlink>
    </w:p>
    <w:p w14:paraId="2A500515" w14:textId="7949F018" w:rsidR="00A53E15" w:rsidRDefault="00733338">
      <w:pPr>
        <w:pStyle w:val="TOC1"/>
        <w:rPr>
          <w:rFonts w:asciiTheme="minorHAnsi" w:eastAsiaTheme="minorEastAsia" w:hAnsiTheme="minorHAnsi" w:cstheme="minorBidi"/>
          <w:b w:val="0"/>
          <w:kern w:val="2"/>
          <w:szCs w:val="22"/>
          <w:lang w:eastAsia="en-AU"/>
          <w14:ligatures w14:val="standardContextual"/>
        </w:rPr>
      </w:pPr>
      <w:hyperlink w:anchor="_Toc152777361" w:history="1">
        <w:r w:rsidR="00A53E15" w:rsidRPr="005937B4">
          <w:rPr>
            <w:rStyle w:val="Hyperlink"/>
          </w:rPr>
          <w:t>Resource 5 – shape guess spaces</w:t>
        </w:r>
        <w:r w:rsidR="00A53E15">
          <w:rPr>
            <w:webHidden/>
          </w:rPr>
          <w:tab/>
        </w:r>
        <w:r w:rsidR="00A53E15">
          <w:rPr>
            <w:webHidden/>
          </w:rPr>
          <w:fldChar w:fldCharType="begin"/>
        </w:r>
        <w:r w:rsidR="00A53E15">
          <w:rPr>
            <w:webHidden/>
          </w:rPr>
          <w:instrText xml:space="preserve"> PAGEREF _Toc152777361 \h </w:instrText>
        </w:r>
        <w:r w:rsidR="00A53E15">
          <w:rPr>
            <w:webHidden/>
          </w:rPr>
        </w:r>
        <w:r w:rsidR="00A53E15">
          <w:rPr>
            <w:webHidden/>
          </w:rPr>
          <w:fldChar w:fldCharType="separate"/>
        </w:r>
        <w:r w:rsidR="00A53E15">
          <w:rPr>
            <w:webHidden/>
          </w:rPr>
          <w:t>100</w:t>
        </w:r>
        <w:r w:rsidR="00A53E15">
          <w:rPr>
            <w:webHidden/>
          </w:rPr>
          <w:fldChar w:fldCharType="end"/>
        </w:r>
      </w:hyperlink>
    </w:p>
    <w:p w14:paraId="5ADFBFAF" w14:textId="69280FFF" w:rsidR="00A53E15" w:rsidRDefault="00733338">
      <w:pPr>
        <w:pStyle w:val="TOC1"/>
        <w:rPr>
          <w:rFonts w:asciiTheme="minorHAnsi" w:eastAsiaTheme="minorEastAsia" w:hAnsiTheme="minorHAnsi" w:cstheme="minorBidi"/>
          <w:b w:val="0"/>
          <w:kern w:val="2"/>
          <w:szCs w:val="22"/>
          <w:lang w:eastAsia="en-AU"/>
          <w14:ligatures w14:val="standardContextual"/>
        </w:rPr>
      </w:pPr>
      <w:hyperlink w:anchor="_Toc152777362" w:history="1">
        <w:r w:rsidR="00A53E15" w:rsidRPr="005937B4">
          <w:rPr>
            <w:rStyle w:val="Hyperlink"/>
          </w:rPr>
          <w:t>Resource 6 – blank Cartesian plane</w:t>
        </w:r>
        <w:r w:rsidR="00A53E15">
          <w:rPr>
            <w:webHidden/>
          </w:rPr>
          <w:tab/>
        </w:r>
        <w:r w:rsidR="00A53E15">
          <w:rPr>
            <w:webHidden/>
          </w:rPr>
          <w:fldChar w:fldCharType="begin"/>
        </w:r>
        <w:r w:rsidR="00A53E15">
          <w:rPr>
            <w:webHidden/>
          </w:rPr>
          <w:instrText xml:space="preserve"> PAGEREF _Toc152777362 \h </w:instrText>
        </w:r>
        <w:r w:rsidR="00A53E15">
          <w:rPr>
            <w:webHidden/>
          </w:rPr>
        </w:r>
        <w:r w:rsidR="00A53E15">
          <w:rPr>
            <w:webHidden/>
          </w:rPr>
          <w:fldChar w:fldCharType="separate"/>
        </w:r>
        <w:r w:rsidR="00A53E15">
          <w:rPr>
            <w:webHidden/>
          </w:rPr>
          <w:t>101</w:t>
        </w:r>
        <w:r w:rsidR="00A53E15">
          <w:rPr>
            <w:webHidden/>
          </w:rPr>
          <w:fldChar w:fldCharType="end"/>
        </w:r>
      </w:hyperlink>
    </w:p>
    <w:p w14:paraId="54C97A3C" w14:textId="2DAC21C4" w:rsidR="00A53E15" w:rsidRDefault="00733338">
      <w:pPr>
        <w:pStyle w:val="TOC1"/>
        <w:rPr>
          <w:rFonts w:asciiTheme="minorHAnsi" w:eastAsiaTheme="minorEastAsia" w:hAnsiTheme="minorHAnsi" w:cstheme="minorBidi"/>
          <w:b w:val="0"/>
          <w:kern w:val="2"/>
          <w:szCs w:val="22"/>
          <w:lang w:eastAsia="en-AU"/>
          <w14:ligatures w14:val="standardContextual"/>
        </w:rPr>
      </w:pPr>
      <w:hyperlink w:anchor="_Toc152777363" w:history="1">
        <w:r w:rsidR="00A53E15" w:rsidRPr="005937B4">
          <w:rPr>
            <w:rStyle w:val="Hyperlink"/>
          </w:rPr>
          <w:t>Resource 7 – labelled plane cartoons</w:t>
        </w:r>
        <w:r w:rsidR="00A53E15">
          <w:rPr>
            <w:webHidden/>
          </w:rPr>
          <w:tab/>
        </w:r>
        <w:r w:rsidR="00A53E15">
          <w:rPr>
            <w:webHidden/>
          </w:rPr>
          <w:fldChar w:fldCharType="begin"/>
        </w:r>
        <w:r w:rsidR="00A53E15">
          <w:rPr>
            <w:webHidden/>
          </w:rPr>
          <w:instrText xml:space="preserve"> PAGEREF _Toc152777363 \h </w:instrText>
        </w:r>
        <w:r w:rsidR="00A53E15">
          <w:rPr>
            <w:webHidden/>
          </w:rPr>
        </w:r>
        <w:r w:rsidR="00A53E15">
          <w:rPr>
            <w:webHidden/>
          </w:rPr>
          <w:fldChar w:fldCharType="separate"/>
        </w:r>
        <w:r w:rsidR="00A53E15">
          <w:rPr>
            <w:webHidden/>
          </w:rPr>
          <w:t>102</w:t>
        </w:r>
        <w:r w:rsidR="00A53E15">
          <w:rPr>
            <w:webHidden/>
          </w:rPr>
          <w:fldChar w:fldCharType="end"/>
        </w:r>
      </w:hyperlink>
    </w:p>
    <w:p w14:paraId="50632B95" w14:textId="4D74D5EC" w:rsidR="00A53E15" w:rsidRDefault="00733338">
      <w:pPr>
        <w:pStyle w:val="TOC1"/>
        <w:rPr>
          <w:rFonts w:asciiTheme="minorHAnsi" w:eastAsiaTheme="minorEastAsia" w:hAnsiTheme="minorHAnsi" w:cstheme="minorBidi"/>
          <w:b w:val="0"/>
          <w:kern w:val="2"/>
          <w:szCs w:val="22"/>
          <w:lang w:eastAsia="en-AU"/>
          <w14:ligatures w14:val="standardContextual"/>
        </w:rPr>
      </w:pPr>
      <w:hyperlink w:anchor="_Toc152777364" w:history="1">
        <w:r w:rsidR="00A53E15" w:rsidRPr="005937B4">
          <w:rPr>
            <w:rStyle w:val="Hyperlink"/>
          </w:rPr>
          <w:t>Resource 8 – number line</w:t>
        </w:r>
        <w:r w:rsidR="00A53E15">
          <w:rPr>
            <w:webHidden/>
          </w:rPr>
          <w:tab/>
        </w:r>
        <w:r w:rsidR="00A53E15">
          <w:rPr>
            <w:webHidden/>
          </w:rPr>
          <w:fldChar w:fldCharType="begin"/>
        </w:r>
        <w:r w:rsidR="00A53E15">
          <w:rPr>
            <w:webHidden/>
          </w:rPr>
          <w:instrText xml:space="preserve"> PAGEREF _Toc152777364 \h </w:instrText>
        </w:r>
        <w:r w:rsidR="00A53E15">
          <w:rPr>
            <w:webHidden/>
          </w:rPr>
        </w:r>
        <w:r w:rsidR="00A53E15">
          <w:rPr>
            <w:webHidden/>
          </w:rPr>
          <w:fldChar w:fldCharType="separate"/>
        </w:r>
        <w:r w:rsidR="00A53E15">
          <w:rPr>
            <w:webHidden/>
          </w:rPr>
          <w:t>103</w:t>
        </w:r>
        <w:r w:rsidR="00A53E15">
          <w:rPr>
            <w:webHidden/>
          </w:rPr>
          <w:fldChar w:fldCharType="end"/>
        </w:r>
      </w:hyperlink>
    </w:p>
    <w:p w14:paraId="078BE087" w14:textId="77FBC35A" w:rsidR="00A53E15" w:rsidRDefault="00733338">
      <w:pPr>
        <w:pStyle w:val="TOC1"/>
        <w:rPr>
          <w:rFonts w:asciiTheme="minorHAnsi" w:eastAsiaTheme="minorEastAsia" w:hAnsiTheme="minorHAnsi" w:cstheme="minorBidi"/>
          <w:b w:val="0"/>
          <w:kern w:val="2"/>
          <w:szCs w:val="22"/>
          <w:lang w:eastAsia="en-AU"/>
          <w14:ligatures w14:val="standardContextual"/>
        </w:rPr>
      </w:pPr>
      <w:hyperlink w:anchor="_Toc152777365" w:history="1">
        <w:r w:rsidR="00A53E15" w:rsidRPr="005937B4">
          <w:rPr>
            <w:rStyle w:val="Hyperlink"/>
          </w:rPr>
          <w:t>Resource 9 – fruit fractions</w:t>
        </w:r>
        <w:r w:rsidR="00A53E15">
          <w:rPr>
            <w:webHidden/>
          </w:rPr>
          <w:tab/>
        </w:r>
        <w:r w:rsidR="00A53E15">
          <w:rPr>
            <w:webHidden/>
          </w:rPr>
          <w:fldChar w:fldCharType="begin"/>
        </w:r>
        <w:r w:rsidR="00A53E15">
          <w:rPr>
            <w:webHidden/>
          </w:rPr>
          <w:instrText xml:space="preserve"> PAGEREF _Toc152777365 \h </w:instrText>
        </w:r>
        <w:r w:rsidR="00A53E15">
          <w:rPr>
            <w:webHidden/>
          </w:rPr>
        </w:r>
        <w:r w:rsidR="00A53E15">
          <w:rPr>
            <w:webHidden/>
          </w:rPr>
          <w:fldChar w:fldCharType="separate"/>
        </w:r>
        <w:r w:rsidR="00A53E15">
          <w:rPr>
            <w:webHidden/>
          </w:rPr>
          <w:t>104</w:t>
        </w:r>
        <w:r w:rsidR="00A53E15">
          <w:rPr>
            <w:webHidden/>
          </w:rPr>
          <w:fldChar w:fldCharType="end"/>
        </w:r>
      </w:hyperlink>
    </w:p>
    <w:p w14:paraId="1C315604" w14:textId="5F9391BA" w:rsidR="00A53E15" w:rsidRDefault="00733338">
      <w:pPr>
        <w:pStyle w:val="TOC1"/>
        <w:rPr>
          <w:rFonts w:asciiTheme="minorHAnsi" w:eastAsiaTheme="minorEastAsia" w:hAnsiTheme="minorHAnsi" w:cstheme="minorBidi"/>
          <w:b w:val="0"/>
          <w:kern w:val="2"/>
          <w:szCs w:val="22"/>
          <w:lang w:eastAsia="en-AU"/>
          <w14:ligatures w14:val="standardContextual"/>
        </w:rPr>
      </w:pPr>
      <w:hyperlink w:anchor="_Toc152777366" w:history="1">
        <w:r w:rsidR="00A53E15" w:rsidRPr="005937B4">
          <w:rPr>
            <w:rStyle w:val="Hyperlink"/>
          </w:rPr>
          <w:t>Resource 10 – library ladder</w:t>
        </w:r>
        <w:r w:rsidR="00A53E15">
          <w:rPr>
            <w:webHidden/>
          </w:rPr>
          <w:tab/>
        </w:r>
        <w:r w:rsidR="00A53E15">
          <w:rPr>
            <w:webHidden/>
          </w:rPr>
          <w:fldChar w:fldCharType="begin"/>
        </w:r>
        <w:r w:rsidR="00A53E15">
          <w:rPr>
            <w:webHidden/>
          </w:rPr>
          <w:instrText xml:space="preserve"> PAGEREF _Toc152777366 \h </w:instrText>
        </w:r>
        <w:r w:rsidR="00A53E15">
          <w:rPr>
            <w:webHidden/>
          </w:rPr>
        </w:r>
        <w:r w:rsidR="00A53E15">
          <w:rPr>
            <w:webHidden/>
          </w:rPr>
          <w:fldChar w:fldCharType="separate"/>
        </w:r>
        <w:r w:rsidR="00A53E15">
          <w:rPr>
            <w:webHidden/>
          </w:rPr>
          <w:t>105</w:t>
        </w:r>
        <w:r w:rsidR="00A53E15">
          <w:rPr>
            <w:webHidden/>
          </w:rPr>
          <w:fldChar w:fldCharType="end"/>
        </w:r>
      </w:hyperlink>
    </w:p>
    <w:p w14:paraId="2BBD890F" w14:textId="367DE561" w:rsidR="00A53E15" w:rsidRDefault="00733338">
      <w:pPr>
        <w:pStyle w:val="TOC1"/>
        <w:rPr>
          <w:rFonts w:asciiTheme="minorHAnsi" w:eastAsiaTheme="minorEastAsia" w:hAnsiTheme="minorHAnsi" w:cstheme="minorBidi"/>
          <w:b w:val="0"/>
          <w:kern w:val="2"/>
          <w:szCs w:val="22"/>
          <w:lang w:eastAsia="en-AU"/>
          <w14:ligatures w14:val="standardContextual"/>
        </w:rPr>
      </w:pPr>
      <w:hyperlink w:anchor="_Toc152777367" w:history="1">
        <w:r w:rsidR="00A53E15" w:rsidRPr="005937B4">
          <w:rPr>
            <w:rStyle w:val="Hyperlink"/>
          </w:rPr>
          <w:t>Resource 11 – blank library ladder</w:t>
        </w:r>
        <w:r w:rsidR="00A53E15">
          <w:rPr>
            <w:webHidden/>
          </w:rPr>
          <w:tab/>
        </w:r>
        <w:r w:rsidR="00A53E15">
          <w:rPr>
            <w:webHidden/>
          </w:rPr>
          <w:fldChar w:fldCharType="begin"/>
        </w:r>
        <w:r w:rsidR="00A53E15">
          <w:rPr>
            <w:webHidden/>
          </w:rPr>
          <w:instrText xml:space="preserve"> PAGEREF _Toc152777367 \h </w:instrText>
        </w:r>
        <w:r w:rsidR="00A53E15">
          <w:rPr>
            <w:webHidden/>
          </w:rPr>
        </w:r>
        <w:r w:rsidR="00A53E15">
          <w:rPr>
            <w:webHidden/>
          </w:rPr>
          <w:fldChar w:fldCharType="separate"/>
        </w:r>
        <w:r w:rsidR="00A53E15">
          <w:rPr>
            <w:webHidden/>
          </w:rPr>
          <w:t>106</w:t>
        </w:r>
        <w:r w:rsidR="00A53E15">
          <w:rPr>
            <w:webHidden/>
          </w:rPr>
          <w:fldChar w:fldCharType="end"/>
        </w:r>
      </w:hyperlink>
    </w:p>
    <w:p w14:paraId="213FC15E" w14:textId="3DA08ED5" w:rsidR="00A53E15" w:rsidRDefault="00733338">
      <w:pPr>
        <w:pStyle w:val="TOC1"/>
        <w:rPr>
          <w:rFonts w:asciiTheme="minorHAnsi" w:eastAsiaTheme="minorEastAsia" w:hAnsiTheme="minorHAnsi" w:cstheme="minorBidi"/>
          <w:b w:val="0"/>
          <w:kern w:val="2"/>
          <w:szCs w:val="22"/>
          <w:lang w:eastAsia="en-AU"/>
          <w14:ligatures w14:val="standardContextual"/>
        </w:rPr>
      </w:pPr>
      <w:hyperlink w:anchor="_Toc152777368" w:history="1">
        <w:r w:rsidR="00A53E15" w:rsidRPr="005937B4">
          <w:rPr>
            <w:rStyle w:val="Hyperlink"/>
          </w:rPr>
          <w:t>Resource 12 – colour library ladder</w:t>
        </w:r>
        <w:r w:rsidR="00A53E15">
          <w:rPr>
            <w:webHidden/>
          </w:rPr>
          <w:tab/>
        </w:r>
        <w:r w:rsidR="00A53E15">
          <w:rPr>
            <w:webHidden/>
          </w:rPr>
          <w:fldChar w:fldCharType="begin"/>
        </w:r>
        <w:r w:rsidR="00A53E15">
          <w:rPr>
            <w:webHidden/>
          </w:rPr>
          <w:instrText xml:space="preserve"> PAGEREF _Toc152777368 \h </w:instrText>
        </w:r>
        <w:r w:rsidR="00A53E15">
          <w:rPr>
            <w:webHidden/>
          </w:rPr>
        </w:r>
        <w:r w:rsidR="00A53E15">
          <w:rPr>
            <w:webHidden/>
          </w:rPr>
          <w:fldChar w:fldCharType="separate"/>
        </w:r>
        <w:r w:rsidR="00A53E15">
          <w:rPr>
            <w:webHidden/>
          </w:rPr>
          <w:t>107</w:t>
        </w:r>
        <w:r w:rsidR="00A53E15">
          <w:rPr>
            <w:webHidden/>
          </w:rPr>
          <w:fldChar w:fldCharType="end"/>
        </w:r>
      </w:hyperlink>
    </w:p>
    <w:p w14:paraId="25EA007A" w14:textId="2595A21F" w:rsidR="00A53E15" w:rsidRDefault="00733338">
      <w:pPr>
        <w:pStyle w:val="TOC1"/>
        <w:rPr>
          <w:rFonts w:asciiTheme="minorHAnsi" w:eastAsiaTheme="minorEastAsia" w:hAnsiTheme="minorHAnsi" w:cstheme="minorBidi"/>
          <w:b w:val="0"/>
          <w:kern w:val="2"/>
          <w:szCs w:val="22"/>
          <w:lang w:eastAsia="en-AU"/>
          <w14:ligatures w14:val="standardContextual"/>
        </w:rPr>
      </w:pPr>
      <w:hyperlink w:anchor="_Toc152777369" w:history="1">
        <w:r w:rsidR="00A53E15" w:rsidRPr="005937B4">
          <w:rPr>
            <w:rStyle w:val="Hyperlink"/>
          </w:rPr>
          <w:t>Resource 13 – finding fractions</w:t>
        </w:r>
        <w:r w:rsidR="00A53E15">
          <w:rPr>
            <w:webHidden/>
          </w:rPr>
          <w:tab/>
        </w:r>
        <w:r w:rsidR="00A53E15">
          <w:rPr>
            <w:webHidden/>
          </w:rPr>
          <w:fldChar w:fldCharType="begin"/>
        </w:r>
        <w:r w:rsidR="00A53E15">
          <w:rPr>
            <w:webHidden/>
          </w:rPr>
          <w:instrText xml:space="preserve"> PAGEREF _Toc152777369 \h </w:instrText>
        </w:r>
        <w:r w:rsidR="00A53E15">
          <w:rPr>
            <w:webHidden/>
          </w:rPr>
        </w:r>
        <w:r w:rsidR="00A53E15">
          <w:rPr>
            <w:webHidden/>
          </w:rPr>
          <w:fldChar w:fldCharType="separate"/>
        </w:r>
        <w:r w:rsidR="00A53E15">
          <w:rPr>
            <w:webHidden/>
          </w:rPr>
          <w:t>108</w:t>
        </w:r>
        <w:r w:rsidR="00A53E15">
          <w:rPr>
            <w:webHidden/>
          </w:rPr>
          <w:fldChar w:fldCharType="end"/>
        </w:r>
      </w:hyperlink>
    </w:p>
    <w:p w14:paraId="1D210D2F" w14:textId="417B60AF" w:rsidR="00A53E15" w:rsidRDefault="00733338">
      <w:pPr>
        <w:pStyle w:val="TOC1"/>
        <w:rPr>
          <w:rFonts w:asciiTheme="minorHAnsi" w:eastAsiaTheme="minorEastAsia" w:hAnsiTheme="minorHAnsi" w:cstheme="minorBidi"/>
          <w:b w:val="0"/>
          <w:kern w:val="2"/>
          <w:szCs w:val="22"/>
          <w:lang w:eastAsia="en-AU"/>
          <w14:ligatures w14:val="standardContextual"/>
        </w:rPr>
      </w:pPr>
      <w:hyperlink w:anchor="_Toc152777370" w:history="1">
        <w:r w:rsidR="00A53E15" w:rsidRPr="005937B4">
          <w:rPr>
            <w:rStyle w:val="Hyperlink"/>
          </w:rPr>
          <w:t>Resource 14 – Cartesian plane</w:t>
        </w:r>
        <w:r w:rsidR="00A53E15">
          <w:rPr>
            <w:webHidden/>
          </w:rPr>
          <w:tab/>
        </w:r>
        <w:r w:rsidR="00A53E15">
          <w:rPr>
            <w:webHidden/>
          </w:rPr>
          <w:fldChar w:fldCharType="begin"/>
        </w:r>
        <w:r w:rsidR="00A53E15">
          <w:rPr>
            <w:webHidden/>
          </w:rPr>
          <w:instrText xml:space="preserve"> PAGEREF _Toc152777370 \h </w:instrText>
        </w:r>
        <w:r w:rsidR="00A53E15">
          <w:rPr>
            <w:webHidden/>
          </w:rPr>
        </w:r>
        <w:r w:rsidR="00A53E15">
          <w:rPr>
            <w:webHidden/>
          </w:rPr>
          <w:fldChar w:fldCharType="separate"/>
        </w:r>
        <w:r w:rsidR="00A53E15">
          <w:rPr>
            <w:webHidden/>
          </w:rPr>
          <w:t>109</w:t>
        </w:r>
        <w:r w:rsidR="00A53E15">
          <w:rPr>
            <w:webHidden/>
          </w:rPr>
          <w:fldChar w:fldCharType="end"/>
        </w:r>
      </w:hyperlink>
    </w:p>
    <w:p w14:paraId="180374C8" w14:textId="06A9E4F7" w:rsidR="00A53E15" w:rsidRDefault="00733338">
      <w:pPr>
        <w:pStyle w:val="TOC1"/>
        <w:rPr>
          <w:rFonts w:asciiTheme="minorHAnsi" w:eastAsiaTheme="minorEastAsia" w:hAnsiTheme="minorHAnsi" w:cstheme="minorBidi"/>
          <w:b w:val="0"/>
          <w:kern w:val="2"/>
          <w:szCs w:val="22"/>
          <w:lang w:eastAsia="en-AU"/>
          <w14:ligatures w14:val="standardContextual"/>
        </w:rPr>
      </w:pPr>
      <w:hyperlink w:anchor="_Toc152777371" w:history="1">
        <w:r w:rsidR="00A53E15" w:rsidRPr="005937B4">
          <w:rPr>
            <w:rStyle w:val="Hyperlink"/>
          </w:rPr>
          <w:t>Resource 15 – carrot hunt</w:t>
        </w:r>
        <w:r w:rsidR="00A53E15">
          <w:rPr>
            <w:webHidden/>
          </w:rPr>
          <w:tab/>
        </w:r>
        <w:r w:rsidR="00A53E15">
          <w:rPr>
            <w:webHidden/>
          </w:rPr>
          <w:fldChar w:fldCharType="begin"/>
        </w:r>
        <w:r w:rsidR="00A53E15">
          <w:rPr>
            <w:webHidden/>
          </w:rPr>
          <w:instrText xml:space="preserve"> PAGEREF _Toc152777371 \h </w:instrText>
        </w:r>
        <w:r w:rsidR="00A53E15">
          <w:rPr>
            <w:webHidden/>
          </w:rPr>
        </w:r>
        <w:r w:rsidR="00A53E15">
          <w:rPr>
            <w:webHidden/>
          </w:rPr>
          <w:fldChar w:fldCharType="separate"/>
        </w:r>
        <w:r w:rsidR="00A53E15">
          <w:rPr>
            <w:webHidden/>
          </w:rPr>
          <w:t>110</w:t>
        </w:r>
        <w:r w:rsidR="00A53E15">
          <w:rPr>
            <w:webHidden/>
          </w:rPr>
          <w:fldChar w:fldCharType="end"/>
        </w:r>
      </w:hyperlink>
    </w:p>
    <w:p w14:paraId="57A3D2AE" w14:textId="0318B4BB" w:rsidR="00A53E15" w:rsidRDefault="00733338">
      <w:pPr>
        <w:pStyle w:val="TOC1"/>
        <w:rPr>
          <w:rFonts w:asciiTheme="minorHAnsi" w:eastAsiaTheme="minorEastAsia" w:hAnsiTheme="minorHAnsi" w:cstheme="minorBidi"/>
          <w:b w:val="0"/>
          <w:kern w:val="2"/>
          <w:szCs w:val="22"/>
          <w:lang w:eastAsia="en-AU"/>
          <w14:ligatures w14:val="standardContextual"/>
        </w:rPr>
      </w:pPr>
      <w:hyperlink w:anchor="_Toc152777372" w:history="1">
        <w:r w:rsidR="00A53E15" w:rsidRPr="005937B4">
          <w:rPr>
            <w:rStyle w:val="Hyperlink"/>
          </w:rPr>
          <w:t>Resource 16 – target cards</w:t>
        </w:r>
        <w:r w:rsidR="00A53E15">
          <w:rPr>
            <w:webHidden/>
          </w:rPr>
          <w:tab/>
        </w:r>
        <w:r w:rsidR="00A53E15">
          <w:rPr>
            <w:webHidden/>
          </w:rPr>
          <w:fldChar w:fldCharType="begin"/>
        </w:r>
        <w:r w:rsidR="00A53E15">
          <w:rPr>
            <w:webHidden/>
          </w:rPr>
          <w:instrText xml:space="preserve"> PAGEREF _Toc152777372 \h </w:instrText>
        </w:r>
        <w:r w:rsidR="00A53E15">
          <w:rPr>
            <w:webHidden/>
          </w:rPr>
        </w:r>
        <w:r w:rsidR="00A53E15">
          <w:rPr>
            <w:webHidden/>
          </w:rPr>
          <w:fldChar w:fldCharType="separate"/>
        </w:r>
        <w:r w:rsidR="00A53E15">
          <w:rPr>
            <w:webHidden/>
          </w:rPr>
          <w:t>111</w:t>
        </w:r>
        <w:r w:rsidR="00A53E15">
          <w:rPr>
            <w:webHidden/>
          </w:rPr>
          <w:fldChar w:fldCharType="end"/>
        </w:r>
      </w:hyperlink>
    </w:p>
    <w:p w14:paraId="42D635A0" w14:textId="4BEC1E87" w:rsidR="00A53E15" w:rsidRDefault="00733338">
      <w:pPr>
        <w:pStyle w:val="TOC1"/>
        <w:rPr>
          <w:rFonts w:asciiTheme="minorHAnsi" w:eastAsiaTheme="minorEastAsia" w:hAnsiTheme="minorHAnsi" w:cstheme="minorBidi"/>
          <w:b w:val="0"/>
          <w:kern w:val="2"/>
          <w:szCs w:val="22"/>
          <w:lang w:eastAsia="en-AU"/>
          <w14:ligatures w14:val="standardContextual"/>
        </w:rPr>
      </w:pPr>
      <w:hyperlink w:anchor="_Toc152777373" w:history="1">
        <w:r w:rsidR="00A53E15" w:rsidRPr="005937B4">
          <w:rPr>
            <w:rStyle w:val="Hyperlink"/>
          </w:rPr>
          <w:t>Resource 17 – directional language cards</w:t>
        </w:r>
        <w:r w:rsidR="00A53E15">
          <w:rPr>
            <w:webHidden/>
          </w:rPr>
          <w:tab/>
        </w:r>
        <w:r w:rsidR="00A53E15">
          <w:rPr>
            <w:webHidden/>
          </w:rPr>
          <w:fldChar w:fldCharType="begin"/>
        </w:r>
        <w:r w:rsidR="00A53E15">
          <w:rPr>
            <w:webHidden/>
          </w:rPr>
          <w:instrText xml:space="preserve"> PAGEREF _Toc152777373 \h </w:instrText>
        </w:r>
        <w:r w:rsidR="00A53E15">
          <w:rPr>
            <w:webHidden/>
          </w:rPr>
        </w:r>
        <w:r w:rsidR="00A53E15">
          <w:rPr>
            <w:webHidden/>
          </w:rPr>
          <w:fldChar w:fldCharType="separate"/>
        </w:r>
        <w:r w:rsidR="00A53E15">
          <w:rPr>
            <w:webHidden/>
          </w:rPr>
          <w:t>112</w:t>
        </w:r>
        <w:r w:rsidR="00A53E15">
          <w:rPr>
            <w:webHidden/>
          </w:rPr>
          <w:fldChar w:fldCharType="end"/>
        </w:r>
      </w:hyperlink>
    </w:p>
    <w:p w14:paraId="2ED421DA" w14:textId="0F58316C" w:rsidR="00A53E15" w:rsidRDefault="00733338">
      <w:pPr>
        <w:pStyle w:val="TOC1"/>
        <w:rPr>
          <w:rFonts w:asciiTheme="minorHAnsi" w:eastAsiaTheme="minorEastAsia" w:hAnsiTheme="minorHAnsi" w:cstheme="minorBidi"/>
          <w:b w:val="0"/>
          <w:kern w:val="2"/>
          <w:szCs w:val="22"/>
          <w:lang w:eastAsia="en-AU"/>
          <w14:ligatures w14:val="standardContextual"/>
        </w:rPr>
      </w:pPr>
      <w:hyperlink w:anchor="_Toc152777374" w:history="1">
        <w:r w:rsidR="00A53E15" w:rsidRPr="005937B4">
          <w:rPr>
            <w:rStyle w:val="Hyperlink"/>
          </w:rPr>
          <w:t>Resource 18 – reflection consolidation</w:t>
        </w:r>
        <w:r w:rsidR="00A53E15">
          <w:rPr>
            <w:webHidden/>
          </w:rPr>
          <w:tab/>
        </w:r>
        <w:r w:rsidR="00A53E15">
          <w:rPr>
            <w:webHidden/>
          </w:rPr>
          <w:fldChar w:fldCharType="begin"/>
        </w:r>
        <w:r w:rsidR="00A53E15">
          <w:rPr>
            <w:webHidden/>
          </w:rPr>
          <w:instrText xml:space="preserve"> PAGEREF _Toc152777374 \h </w:instrText>
        </w:r>
        <w:r w:rsidR="00A53E15">
          <w:rPr>
            <w:webHidden/>
          </w:rPr>
        </w:r>
        <w:r w:rsidR="00A53E15">
          <w:rPr>
            <w:webHidden/>
          </w:rPr>
          <w:fldChar w:fldCharType="separate"/>
        </w:r>
        <w:r w:rsidR="00A53E15">
          <w:rPr>
            <w:webHidden/>
          </w:rPr>
          <w:t>113</w:t>
        </w:r>
        <w:r w:rsidR="00A53E15">
          <w:rPr>
            <w:webHidden/>
          </w:rPr>
          <w:fldChar w:fldCharType="end"/>
        </w:r>
      </w:hyperlink>
    </w:p>
    <w:p w14:paraId="1B238329" w14:textId="11800732" w:rsidR="00A53E15" w:rsidRDefault="00733338">
      <w:pPr>
        <w:pStyle w:val="TOC1"/>
        <w:rPr>
          <w:rFonts w:asciiTheme="minorHAnsi" w:eastAsiaTheme="minorEastAsia" w:hAnsiTheme="minorHAnsi" w:cstheme="minorBidi"/>
          <w:b w:val="0"/>
          <w:kern w:val="2"/>
          <w:szCs w:val="22"/>
          <w:lang w:eastAsia="en-AU"/>
          <w14:ligatures w14:val="standardContextual"/>
        </w:rPr>
      </w:pPr>
      <w:hyperlink w:anchor="_Toc152777375" w:history="1">
        <w:r w:rsidR="00A53E15" w:rsidRPr="005937B4">
          <w:rPr>
            <w:rStyle w:val="Hyperlink"/>
          </w:rPr>
          <w:t>Resource 19 – quadrant spinners</w:t>
        </w:r>
        <w:r w:rsidR="00A53E15">
          <w:rPr>
            <w:webHidden/>
          </w:rPr>
          <w:tab/>
        </w:r>
        <w:r w:rsidR="00A53E15">
          <w:rPr>
            <w:webHidden/>
          </w:rPr>
          <w:fldChar w:fldCharType="begin"/>
        </w:r>
        <w:r w:rsidR="00A53E15">
          <w:rPr>
            <w:webHidden/>
          </w:rPr>
          <w:instrText xml:space="preserve"> PAGEREF _Toc152777375 \h </w:instrText>
        </w:r>
        <w:r w:rsidR="00A53E15">
          <w:rPr>
            <w:webHidden/>
          </w:rPr>
        </w:r>
        <w:r w:rsidR="00A53E15">
          <w:rPr>
            <w:webHidden/>
          </w:rPr>
          <w:fldChar w:fldCharType="separate"/>
        </w:r>
        <w:r w:rsidR="00A53E15">
          <w:rPr>
            <w:webHidden/>
          </w:rPr>
          <w:t>114</w:t>
        </w:r>
        <w:r w:rsidR="00A53E15">
          <w:rPr>
            <w:webHidden/>
          </w:rPr>
          <w:fldChar w:fldCharType="end"/>
        </w:r>
      </w:hyperlink>
    </w:p>
    <w:p w14:paraId="3C6B8301" w14:textId="50F628DA" w:rsidR="00A53E15" w:rsidRDefault="00733338">
      <w:pPr>
        <w:pStyle w:val="TOC1"/>
        <w:rPr>
          <w:rFonts w:asciiTheme="minorHAnsi" w:eastAsiaTheme="minorEastAsia" w:hAnsiTheme="minorHAnsi" w:cstheme="minorBidi"/>
          <w:b w:val="0"/>
          <w:kern w:val="2"/>
          <w:szCs w:val="22"/>
          <w:lang w:eastAsia="en-AU"/>
          <w14:ligatures w14:val="standardContextual"/>
        </w:rPr>
      </w:pPr>
      <w:hyperlink w:anchor="_Toc152777376" w:history="1">
        <w:r w:rsidR="00A53E15" w:rsidRPr="005937B4">
          <w:rPr>
            <w:rStyle w:val="Hyperlink"/>
          </w:rPr>
          <w:t>Resource 20 – chance representations</w:t>
        </w:r>
        <w:r w:rsidR="00A53E15">
          <w:rPr>
            <w:webHidden/>
          </w:rPr>
          <w:tab/>
        </w:r>
        <w:r w:rsidR="00A53E15">
          <w:rPr>
            <w:webHidden/>
          </w:rPr>
          <w:fldChar w:fldCharType="begin"/>
        </w:r>
        <w:r w:rsidR="00A53E15">
          <w:rPr>
            <w:webHidden/>
          </w:rPr>
          <w:instrText xml:space="preserve"> PAGEREF _Toc152777376 \h </w:instrText>
        </w:r>
        <w:r w:rsidR="00A53E15">
          <w:rPr>
            <w:webHidden/>
          </w:rPr>
        </w:r>
        <w:r w:rsidR="00A53E15">
          <w:rPr>
            <w:webHidden/>
          </w:rPr>
          <w:fldChar w:fldCharType="separate"/>
        </w:r>
        <w:r w:rsidR="00A53E15">
          <w:rPr>
            <w:webHidden/>
          </w:rPr>
          <w:t>115</w:t>
        </w:r>
        <w:r w:rsidR="00A53E15">
          <w:rPr>
            <w:webHidden/>
          </w:rPr>
          <w:fldChar w:fldCharType="end"/>
        </w:r>
      </w:hyperlink>
    </w:p>
    <w:p w14:paraId="038D7F4E" w14:textId="0CDAC1C1" w:rsidR="00A53E15" w:rsidRDefault="00733338">
      <w:pPr>
        <w:pStyle w:val="TOC1"/>
        <w:rPr>
          <w:rFonts w:asciiTheme="minorHAnsi" w:eastAsiaTheme="minorEastAsia" w:hAnsiTheme="minorHAnsi" w:cstheme="minorBidi"/>
          <w:b w:val="0"/>
          <w:kern w:val="2"/>
          <w:szCs w:val="22"/>
          <w:lang w:eastAsia="en-AU"/>
          <w14:ligatures w14:val="standardContextual"/>
        </w:rPr>
      </w:pPr>
      <w:hyperlink w:anchor="_Toc152777377" w:history="1">
        <w:r w:rsidR="00A53E15" w:rsidRPr="005937B4">
          <w:rPr>
            <w:rStyle w:val="Hyperlink"/>
          </w:rPr>
          <w:t>Resource 21 – colloquial terms</w:t>
        </w:r>
        <w:r w:rsidR="00A53E15">
          <w:rPr>
            <w:webHidden/>
          </w:rPr>
          <w:tab/>
        </w:r>
        <w:r w:rsidR="00A53E15">
          <w:rPr>
            <w:webHidden/>
          </w:rPr>
          <w:fldChar w:fldCharType="begin"/>
        </w:r>
        <w:r w:rsidR="00A53E15">
          <w:rPr>
            <w:webHidden/>
          </w:rPr>
          <w:instrText xml:space="preserve"> PAGEREF _Toc152777377 \h </w:instrText>
        </w:r>
        <w:r w:rsidR="00A53E15">
          <w:rPr>
            <w:webHidden/>
          </w:rPr>
        </w:r>
        <w:r w:rsidR="00A53E15">
          <w:rPr>
            <w:webHidden/>
          </w:rPr>
          <w:fldChar w:fldCharType="separate"/>
        </w:r>
        <w:r w:rsidR="00A53E15">
          <w:rPr>
            <w:webHidden/>
          </w:rPr>
          <w:t>116</w:t>
        </w:r>
        <w:r w:rsidR="00A53E15">
          <w:rPr>
            <w:webHidden/>
          </w:rPr>
          <w:fldChar w:fldCharType="end"/>
        </w:r>
      </w:hyperlink>
    </w:p>
    <w:p w14:paraId="665980D1" w14:textId="4EB66871" w:rsidR="00A53E15" w:rsidRDefault="00733338">
      <w:pPr>
        <w:pStyle w:val="TOC1"/>
        <w:rPr>
          <w:rFonts w:asciiTheme="minorHAnsi" w:eastAsiaTheme="minorEastAsia" w:hAnsiTheme="minorHAnsi" w:cstheme="minorBidi"/>
          <w:b w:val="0"/>
          <w:kern w:val="2"/>
          <w:szCs w:val="22"/>
          <w:lang w:eastAsia="en-AU"/>
          <w14:ligatures w14:val="standardContextual"/>
        </w:rPr>
      </w:pPr>
      <w:hyperlink w:anchor="_Toc152777378" w:history="1">
        <w:r w:rsidR="00A53E15" w:rsidRPr="005937B4">
          <w:rPr>
            <w:rStyle w:val="Hyperlink"/>
          </w:rPr>
          <w:t>Resource 22 – numerical phrases</w:t>
        </w:r>
        <w:r w:rsidR="00A53E15">
          <w:rPr>
            <w:webHidden/>
          </w:rPr>
          <w:tab/>
        </w:r>
        <w:r w:rsidR="00A53E15">
          <w:rPr>
            <w:webHidden/>
          </w:rPr>
          <w:fldChar w:fldCharType="begin"/>
        </w:r>
        <w:r w:rsidR="00A53E15">
          <w:rPr>
            <w:webHidden/>
          </w:rPr>
          <w:instrText xml:space="preserve"> PAGEREF _Toc152777378 \h </w:instrText>
        </w:r>
        <w:r w:rsidR="00A53E15">
          <w:rPr>
            <w:webHidden/>
          </w:rPr>
        </w:r>
        <w:r w:rsidR="00A53E15">
          <w:rPr>
            <w:webHidden/>
          </w:rPr>
          <w:fldChar w:fldCharType="separate"/>
        </w:r>
        <w:r w:rsidR="00A53E15">
          <w:rPr>
            <w:webHidden/>
          </w:rPr>
          <w:t>117</w:t>
        </w:r>
        <w:r w:rsidR="00A53E15">
          <w:rPr>
            <w:webHidden/>
          </w:rPr>
          <w:fldChar w:fldCharType="end"/>
        </w:r>
      </w:hyperlink>
    </w:p>
    <w:p w14:paraId="12AFB595" w14:textId="65CC9CEB" w:rsidR="00A53E15" w:rsidRDefault="00733338">
      <w:pPr>
        <w:pStyle w:val="TOC1"/>
        <w:rPr>
          <w:rFonts w:asciiTheme="minorHAnsi" w:eastAsiaTheme="minorEastAsia" w:hAnsiTheme="minorHAnsi" w:cstheme="minorBidi"/>
          <w:b w:val="0"/>
          <w:kern w:val="2"/>
          <w:szCs w:val="22"/>
          <w:lang w:eastAsia="en-AU"/>
          <w14:ligatures w14:val="standardContextual"/>
        </w:rPr>
      </w:pPr>
      <w:hyperlink w:anchor="_Toc152777379" w:history="1">
        <w:r w:rsidR="00A53E15" w:rsidRPr="005937B4">
          <w:rPr>
            <w:rStyle w:val="Hyperlink"/>
          </w:rPr>
          <w:t>Resource 23 – cards and strips</w:t>
        </w:r>
        <w:r w:rsidR="00A53E15">
          <w:rPr>
            <w:webHidden/>
          </w:rPr>
          <w:tab/>
        </w:r>
        <w:r w:rsidR="00A53E15">
          <w:rPr>
            <w:webHidden/>
          </w:rPr>
          <w:fldChar w:fldCharType="begin"/>
        </w:r>
        <w:r w:rsidR="00A53E15">
          <w:rPr>
            <w:webHidden/>
          </w:rPr>
          <w:instrText xml:space="preserve"> PAGEREF _Toc152777379 \h </w:instrText>
        </w:r>
        <w:r w:rsidR="00A53E15">
          <w:rPr>
            <w:webHidden/>
          </w:rPr>
        </w:r>
        <w:r w:rsidR="00A53E15">
          <w:rPr>
            <w:webHidden/>
          </w:rPr>
          <w:fldChar w:fldCharType="separate"/>
        </w:r>
        <w:r w:rsidR="00A53E15">
          <w:rPr>
            <w:webHidden/>
          </w:rPr>
          <w:t>118</w:t>
        </w:r>
        <w:r w:rsidR="00A53E15">
          <w:rPr>
            <w:webHidden/>
          </w:rPr>
          <w:fldChar w:fldCharType="end"/>
        </w:r>
      </w:hyperlink>
    </w:p>
    <w:p w14:paraId="79D5DEEE" w14:textId="1EA4EC6E" w:rsidR="00A53E15" w:rsidRDefault="00733338">
      <w:pPr>
        <w:pStyle w:val="TOC1"/>
        <w:rPr>
          <w:rFonts w:asciiTheme="minorHAnsi" w:eastAsiaTheme="minorEastAsia" w:hAnsiTheme="minorHAnsi" w:cstheme="minorBidi"/>
          <w:b w:val="0"/>
          <w:kern w:val="2"/>
          <w:szCs w:val="22"/>
          <w:lang w:eastAsia="en-AU"/>
          <w14:ligatures w14:val="standardContextual"/>
        </w:rPr>
      </w:pPr>
      <w:hyperlink w:anchor="_Toc152777380" w:history="1">
        <w:r w:rsidR="00A53E15" w:rsidRPr="005937B4">
          <w:rPr>
            <w:rStyle w:val="Hyperlink"/>
          </w:rPr>
          <w:t>Resource 24 – random generators</w:t>
        </w:r>
        <w:r w:rsidR="00A53E15">
          <w:rPr>
            <w:webHidden/>
          </w:rPr>
          <w:tab/>
        </w:r>
        <w:r w:rsidR="00A53E15">
          <w:rPr>
            <w:webHidden/>
          </w:rPr>
          <w:fldChar w:fldCharType="begin"/>
        </w:r>
        <w:r w:rsidR="00A53E15">
          <w:rPr>
            <w:webHidden/>
          </w:rPr>
          <w:instrText xml:space="preserve"> PAGEREF _Toc152777380 \h </w:instrText>
        </w:r>
        <w:r w:rsidR="00A53E15">
          <w:rPr>
            <w:webHidden/>
          </w:rPr>
        </w:r>
        <w:r w:rsidR="00A53E15">
          <w:rPr>
            <w:webHidden/>
          </w:rPr>
          <w:fldChar w:fldCharType="separate"/>
        </w:r>
        <w:r w:rsidR="00A53E15">
          <w:rPr>
            <w:webHidden/>
          </w:rPr>
          <w:t>119</w:t>
        </w:r>
        <w:r w:rsidR="00A53E15">
          <w:rPr>
            <w:webHidden/>
          </w:rPr>
          <w:fldChar w:fldCharType="end"/>
        </w:r>
      </w:hyperlink>
    </w:p>
    <w:p w14:paraId="1CD64D72" w14:textId="35D0C399" w:rsidR="00A53E15" w:rsidRDefault="00733338">
      <w:pPr>
        <w:pStyle w:val="TOC1"/>
        <w:rPr>
          <w:rFonts w:asciiTheme="minorHAnsi" w:eastAsiaTheme="minorEastAsia" w:hAnsiTheme="minorHAnsi" w:cstheme="minorBidi"/>
          <w:b w:val="0"/>
          <w:kern w:val="2"/>
          <w:szCs w:val="22"/>
          <w:lang w:eastAsia="en-AU"/>
          <w14:ligatures w14:val="standardContextual"/>
        </w:rPr>
      </w:pPr>
      <w:hyperlink w:anchor="_Toc152777381" w:history="1">
        <w:r w:rsidR="00A53E15" w:rsidRPr="005937B4">
          <w:rPr>
            <w:rStyle w:val="Hyperlink"/>
          </w:rPr>
          <w:t>Resource 25 – sentence stems</w:t>
        </w:r>
        <w:r w:rsidR="00A53E15">
          <w:rPr>
            <w:webHidden/>
          </w:rPr>
          <w:tab/>
        </w:r>
        <w:r w:rsidR="00A53E15">
          <w:rPr>
            <w:webHidden/>
          </w:rPr>
          <w:fldChar w:fldCharType="begin"/>
        </w:r>
        <w:r w:rsidR="00A53E15">
          <w:rPr>
            <w:webHidden/>
          </w:rPr>
          <w:instrText xml:space="preserve"> PAGEREF _Toc152777381 \h </w:instrText>
        </w:r>
        <w:r w:rsidR="00A53E15">
          <w:rPr>
            <w:webHidden/>
          </w:rPr>
        </w:r>
        <w:r w:rsidR="00A53E15">
          <w:rPr>
            <w:webHidden/>
          </w:rPr>
          <w:fldChar w:fldCharType="separate"/>
        </w:r>
        <w:r w:rsidR="00A53E15">
          <w:rPr>
            <w:webHidden/>
          </w:rPr>
          <w:t>120</w:t>
        </w:r>
        <w:r w:rsidR="00A53E15">
          <w:rPr>
            <w:webHidden/>
          </w:rPr>
          <w:fldChar w:fldCharType="end"/>
        </w:r>
      </w:hyperlink>
    </w:p>
    <w:p w14:paraId="6465C0FD" w14:textId="1E5740AA" w:rsidR="00A53E15" w:rsidRDefault="00733338">
      <w:pPr>
        <w:pStyle w:val="TOC1"/>
        <w:rPr>
          <w:rFonts w:asciiTheme="minorHAnsi" w:eastAsiaTheme="minorEastAsia" w:hAnsiTheme="minorHAnsi" w:cstheme="minorBidi"/>
          <w:b w:val="0"/>
          <w:kern w:val="2"/>
          <w:szCs w:val="22"/>
          <w:lang w:eastAsia="en-AU"/>
          <w14:ligatures w14:val="standardContextual"/>
        </w:rPr>
      </w:pPr>
      <w:hyperlink w:anchor="_Toc152777382" w:history="1">
        <w:r w:rsidR="00A53E15" w:rsidRPr="005937B4">
          <w:rPr>
            <w:rStyle w:val="Hyperlink"/>
          </w:rPr>
          <w:t>Resource 26 – equally likely cartoon</w:t>
        </w:r>
        <w:r w:rsidR="00A53E15">
          <w:rPr>
            <w:webHidden/>
          </w:rPr>
          <w:tab/>
        </w:r>
        <w:r w:rsidR="00A53E15">
          <w:rPr>
            <w:webHidden/>
          </w:rPr>
          <w:fldChar w:fldCharType="begin"/>
        </w:r>
        <w:r w:rsidR="00A53E15">
          <w:rPr>
            <w:webHidden/>
          </w:rPr>
          <w:instrText xml:space="preserve"> PAGEREF _Toc152777382 \h </w:instrText>
        </w:r>
        <w:r w:rsidR="00A53E15">
          <w:rPr>
            <w:webHidden/>
          </w:rPr>
        </w:r>
        <w:r w:rsidR="00A53E15">
          <w:rPr>
            <w:webHidden/>
          </w:rPr>
          <w:fldChar w:fldCharType="separate"/>
        </w:r>
        <w:r w:rsidR="00A53E15">
          <w:rPr>
            <w:webHidden/>
          </w:rPr>
          <w:t>121</w:t>
        </w:r>
        <w:r w:rsidR="00A53E15">
          <w:rPr>
            <w:webHidden/>
          </w:rPr>
          <w:fldChar w:fldCharType="end"/>
        </w:r>
      </w:hyperlink>
    </w:p>
    <w:p w14:paraId="2EA99B0E" w14:textId="1D77C0F4" w:rsidR="00A53E15" w:rsidRDefault="00733338">
      <w:pPr>
        <w:pStyle w:val="TOC1"/>
        <w:rPr>
          <w:rFonts w:asciiTheme="minorHAnsi" w:eastAsiaTheme="minorEastAsia" w:hAnsiTheme="minorHAnsi" w:cstheme="minorBidi"/>
          <w:b w:val="0"/>
          <w:kern w:val="2"/>
          <w:szCs w:val="22"/>
          <w:lang w:eastAsia="en-AU"/>
          <w14:ligatures w14:val="standardContextual"/>
        </w:rPr>
      </w:pPr>
      <w:hyperlink w:anchor="_Toc152777383" w:history="1">
        <w:r w:rsidR="00A53E15" w:rsidRPr="005937B4">
          <w:rPr>
            <w:rStyle w:val="Hyperlink"/>
          </w:rPr>
          <w:t>Resource 27 – dot plot match</w:t>
        </w:r>
        <w:r w:rsidR="00A53E15">
          <w:rPr>
            <w:webHidden/>
          </w:rPr>
          <w:tab/>
        </w:r>
        <w:r w:rsidR="00A53E15">
          <w:rPr>
            <w:webHidden/>
          </w:rPr>
          <w:fldChar w:fldCharType="begin"/>
        </w:r>
        <w:r w:rsidR="00A53E15">
          <w:rPr>
            <w:webHidden/>
          </w:rPr>
          <w:instrText xml:space="preserve"> PAGEREF _Toc152777383 \h </w:instrText>
        </w:r>
        <w:r w:rsidR="00A53E15">
          <w:rPr>
            <w:webHidden/>
          </w:rPr>
        </w:r>
        <w:r w:rsidR="00A53E15">
          <w:rPr>
            <w:webHidden/>
          </w:rPr>
          <w:fldChar w:fldCharType="separate"/>
        </w:r>
        <w:r w:rsidR="00A53E15">
          <w:rPr>
            <w:webHidden/>
          </w:rPr>
          <w:t>122</w:t>
        </w:r>
        <w:r w:rsidR="00A53E15">
          <w:rPr>
            <w:webHidden/>
          </w:rPr>
          <w:fldChar w:fldCharType="end"/>
        </w:r>
      </w:hyperlink>
    </w:p>
    <w:p w14:paraId="3BAE2634" w14:textId="2E652D2A" w:rsidR="00A53E15" w:rsidRDefault="00733338">
      <w:pPr>
        <w:pStyle w:val="TOC1"/>
        <w:rPr>
          <w:rFonts w:asciiTheme="minorHAnsi" w:eastAsiaTheme="minorEastAsia" w:hAnsiTheme="minorHAnsi" w:cstheme="minorBidi"/>
          <w:b w:val="0"/>
          <w:kern w:val="2"/>
          <w:szCs w:val="22"/>
          <w:lang w:eastAsia="en-AU"/>
          <w14:ligatures w14:val="standardContextual"/>
        </w:rPr>
      </w:pPr>
      <w:hyperlink w:anchor="_Toc152777384" w:history="1">
        <w:r w:rsidR="00A53E15" w:rsidRPr="005937B4">
          <w:rPr>
            <w:rStyle w:val="Hyperlink"/>
          </w:rPr>
          <w:t>Resource 28 – frequency thinking</w:t>
        </w:r>
        <w:r w:rsidR="00A53E15">
          <w:rPr>
            <w:webHidden/>
          </w:rPr>
          <w:tab/>
        </w:r>
        <w:r w:rsidR="00A53E15">
          <w:rPr>
            <w:webHidden/>
          </w:rPr>
          <w:fldChar w:fldCharType="begin"/>
        </w:r>
        <w:r w:rsidR="00A53E15">
          <w:rPr>
            <w:webHidden/>
          </w:rPr>
          <w:instrText xml:space="preserve"> PAGEREF _Toc152777384 \h </w:instrText>
        </w:r>
        <w:r w:rsidR="00A53E15">
          <w:rPr>
            <w:webHidden/>
          </w:rPr>
        </w:r>
        <w:r w:rsidR="00A53E15">
          <w:rPr>
            <w:webHidden/>
          </w:rPr>
          <w:fldChar w:fldCharType="separate"/>
        </w:r>
        <w:r w:rsidR="00A53E15">
          <w:rPr>
            <w:webHidden/>
          </w:rPr>
          <w:t>123</w:t>
        </w:r>
        <w:r w:rsidR="00A53E15">
          <w:rPr>
            <w:webHidden/>
          </w:rPr>
          <w:fldChar w:fldCharType="end"/>
        </w:r>
      </w:hyperlink>
    </w:p>
    <w:p w14:paraId="22FC629F" w14:textId="2474001F" w:rsidR="00A53E15" w:rsidRDefault="00733338">
      <w:pPr>
        <w:pStyle w:val="TOC1"/>
        <w:rPr>
          <w:rFonts w:asciiTheme="minorHAnsi" w:eastAsiaTheme="minorEastAsia" w:hAnsiTheme="minorHAnsi" w:cstheme="minorBidi"/>
          <w:b w:val="0"/>
          <w:kern w:val="2"/>
          <w:szCs w:val="22"/>
          <w:lang w:eastAsia="en-AU"/>
          <w14:ligatures w14:val="standardContextual"/>
        </w:rPr>
      </w:pPr>
      <w:hyperlink w:anchor="_Toc152777385" w:history="1">
        <w:r w:rsidR="00A53E15" w:rsidRPr="005937B4">
          <w:rPr>
            <w:rStyle w:val="Hyperlink"/>
          </w:rPr>
          <w:t>Resource 29 – chance bingo</w:t>
        </w:r>
        <w:r w:rsidR="00A53E15">
          <w:rPr>
            <w:webHidden/>
          </w:rPr>
          <w:tab/>
        </w:r>
        <w:r w:rsidR="00A53E15">
          <w:rPr>
            <w:webHidden/>
          </w:rPr>
          <w:fldChar w:fldCharType="begin"/>
        </w:r>
        <w:r w:rsidR="00A53E15">
          <w:rPr>
            <w:webHidden/>
          </w:rPr>
          <w:instrText xml:space="preserve"> PAGEREF _Toc152777385 \h </w:instrText>
        </w:r>
        <w:r w:rsidR="00A53E15">
          <w:rPr>
            <w:webHidden/>
          </w:rPr>
        </w:r>
        <w:r w:rsidR="00A53E15">
          <w:rPr>
            <w:webHidden/>
          </w:rPr>
          <w:fldChar w:fldCharType="separate"/>
        </w:r>
        <w:r w:rsidR="00A53E15">
          <w:rPr>
            <w:webHidden/>
          </w:rPr>
          <w:t>124</w:t>
        </w:r>
        <w:r w:rsidR="00A53E15">
          <w:rPr>
            <w:webHidden/>
          </w:rPr>
          <w:fldChar w:fldCharType="end"/>
        </w:r>
      </w:hyperlink>
    </w:p>
    <w:p w14:paraId="47603D69" w14:textId="7F3505AF" w:rsidR="00A53E15" w:rsidRDefault="00733338">
      <w:pPr>
        <w:pStyle w:val="TOC1"/>
        <w:rPr>
          <w:rFonts w:asciiTheme="minorHAnsi" w:eastAsiaTheme="minorEastAsia" w:hAnsiTheme="minorHAnsi" w:cstheme="minorBidi"/>
          <w:b w:val="0"/>
          <w:kern w:val="2"/>
          <w:szCs w:val="22"/>
          <w:lang w:eastAsia="en-AU"/>
          <w14:ligatures w14:val="standardContextual"/>
        </w:rPr>
      </w:pPr>
      <w:hyperlink w:anchor="_Toc152777386" w:history="1">
        <w:r w:rsidR="00A53E15" w:rsidRPr="005937B4">
          <w:rPr>
            <w:rStyle w:val="Hyperlink"/>
          </w:rPr>
          <w:t>Resource 30 – bingo set up</w:t>
        </w:r>
        <w:r w:rsidR="00A53E15">
          <w:rPr>
            <w:webHidden/>
          </w:rPr>
          <w:tab/>
        </w:r>
        <w:r w:rsidR="00A53E15">
          <w:rPr>
            <w:webHidden/>
          </w:rPr>
          <w:fldChar w:fldCharType="begin"/>
        </w:r>
        <w:r w:rsidR="00A53E15">
          <w:rPr>
            <w:webHidden/>
          </w:rPr>
          <w:instrText xml:space="preserve"> PAGEREF _Toc152777386 \h </w:instrText>
        </w:r>
        <w:r w:rsidR="00A53E15">
          <w:rPr>
            <w:webHidden/>
          </w:rPr>
        </w:r>
        <w:r w:rsidR="00A53E15">
          <w:rPr>
            <w:webHidden/>
          </w:rPr>
          <w:fldChar w:fldCharType="separate"/>
        </w:r>
        <w:r w:rsidR="00A53E15">
          <w:rPr>
            <w:webHidden/>
          </w:rPr>
          <w:t>125</w:t>
        </w:r>
        <w:r w:rsidR="00A53E15">
          <w:rPr>
            <w:webHidden/>
          </w:rPr>
          <w:fldChar w:fldCharType="end"/>
        </w:r>
      </w:hyperlink>
    </w:p>
    <w:p w14:paraId="5220C234" w14:textId="0D6F89D7" w:rsidR="00A53E15" w:rsidRDefault="00733338">
      <w:pPr>
        <w:pStyle w:val="TOC1"/>
        <w:rPr>
          <w:rFonts w:asciiTheme="minorHAnsi" w:eastAsiaTheme="minorEastAsia" w:hAnsiTheme="minorHAnsi" w:cstheme="minorBidi"/>
          <w:b w:val="0"/>
          <w:kern w:val="2"/>
          <w:szCs w:val="22"/>
          <w:lang w:eastAsia="en-AU"/>
          <w14:ligatures w14:val="standardContextual"/>
        </w:rPr>
      </w:pPr>
      <w:hyperlink w:anchor="_Toc152777387" w:history="1">
        <w:r w:rsidR="00A53E15" w:rsidRPr="005937B4">
          <w:rPr>
            <w:rStyle w:val="Hyperlink"/>
          </w:rPr>
          <w:t>Resource 31 – creating spinners</w:t>
        </w:r>
        <w:r w:rsidR="00A53E15">
          <w:rPr>
            <w:webHidden/>
          </w:rPr>
          <w:tab/>
        </w:r>
        <w:r w:rsidR="00A53E15">
          <w:rPr>
            <w:webHidden/>
          </w:rPr>
          <w:fldChar w:fldCharType="begin"/>
        </w:r>
        <w:r w:rsidR="00A53E15">
          <w:rPr>
            <w:webHidden/>
          </w:rPr>
          <w:instrText xml:space="preserve"> PAGEREF _Toc152777387 \h </w:instrText>
        </w:r>
        <w:r w:rsidR="00A53E15">
          <w:rPr>
            <w:webHidden/>
          </w:rPr>
        </w:r>
        <w:r w:rsidR="00A53E15">
          <w:rPr>
            <w:webHidden/>
          </w:rPr>
          <w:fldChar w:fldCharType="separate"/>
        </w:r>
        <w:r w:rsidR="00A53E15">
          <w:rPr>
            <w:webHidden/>
          </w:rPr>
          <w:t>126</w:t>
        </w:r>
        <w:r w:rsidR="00A53E15">
          <w:rPr>
            <w:webHidden/>
          </w:rPr>
          <w:fldChar w:fldCharType="end"/>
        </w:r>
      </w:hyperlink>
    </w:p>
    <w:p w14:paraId="4DC735A8" w14:textId="699139C7" w:rsidR="00A53E15" w:rsidRDefault="00733338">
      <w:pPr>
        <w:pStyle w:val="TOC1"/>
        <w:rPr>
          <w:rFonts w:asciiTheme="minorHAnsi" w:eastAsiaTheme="minorEastAsia" w:hAnsiTheme="minorHAnsi" w:cstheme="minorBidi"/>
          <w:b w:val="0"/>
          <w:kern w:val="2"/>
          <w:szCs w:val="22"/>
          <w:lang w:eastAsia="en-AU"/>
          <w14:ligatures w14:val="standardContextual"/>
        </w:rPr>
      </w:pPr>
      <w:hyperlink w:anchor="_Toc152777388" w:history="1">
        <w:r w:rsidR="00A53E15" w:rsidRPr="005937B4">
          <w:rPr>
            <w:rStyle w:val="Hyperlink"/>
          </w:rPr>
          <w:t>Syllabus outcomes and content</w:t>
        </w:r>
        <w:r w:rsidR="00A53E15">
          <w:rPr>
            <w:webHidden/>
          </w:rPr>
          <w:tab/>
        </w:r>
        <w:r w:rsidR="00A53E15">
          <w:rPr>
            <w:webHidden/>
          </w:rPr>
          <w:fldChar w:fldCharType="begin"/>
        </w:r>
        <w:r w:rsidR="00A53E15">
          <w:rPr>
            <w:webHidden/>
          </w:rPr>
          <w:instrText xml:space="preserve"> PAGEREF _Toc152777388 \h </w:instrText>
        </w:r>
        <w:r w:rsidR="00A53E15">
          <w:rPr>
            <w:webHidden/>
          </w:rPr>
        </w:r>
        <w:r w:rsidR="00A53E15">
          <w:rPr>
            <w:webHidden/>
          </w:rPr>
          <w:fldChar w:fldCharType="separate"/>
        </w:r>
        <w:r w:rsidR="00A53E15">
          <w:rPr>
            <w:webHidden/>
          </w:rPr>
          <w:t>127</w:t>
        </w:r>
        <w:r w:rsidR="00A53E15">
          <w:rPr>
            <w:webHidden/>
          </w:rPr>
          <w:fldChar w:fldCharType="end"/>
        </w:r>
      </w:hyperlink>
    </w:p>
    <w:p w14:paraId="6E625607" w14:textId="4DAF600F" w:rsidR="00A53E15" w:rsidRDefault="00733338">
      <w:pPr>
        <w:pStyle w:val="TOC1"/>
        <w:rPr>
          <w:rFonts w:asciiTheme="minorHAnsi" w:eastAsiaTheme="minorEastAsia" w:hAnsiTheme="minorHAnsi" w:cstheme="minorBidi"/>
          <w:b w:val="0"/>
          <w:kern w:val="2"/>
          <w:szCs w:val="22"/>
          <w:lang w:eastAsia="en-AU"/>
          <w14:ligatures w14:val="standardContextual"/>
        </w:rPr>
      </w:pPr>
      <w:hyperlink w:anchor="_Toc152777389" w:history="1">
        <w:r w:rsidR="00A53E15" w:rsidRPr="005937B4">
          <w:rPr>
            <w:rStyle w:val="Hyperlink"/>
          </w:rPr>
          <w:t>References</w:t>
        </w:r>
        <w:r w:rsidR="00A53E15">
          <w:rPr>
            <w:webHidden/>
          </w:rPr>
          <w:tab/>
        </w:r>
        <w:r w:rsidR="00A53E15">
          <w:rPr>
            <w:webHidden/>
          </w:rPr>
          <w:fldChar w:fldCharType="begin"/>
        </w:r>
        <w:r w:rsidR="00A53E15">
          <w:rPr>
            <w:webHidden/>
          </w:rPr>
          <w:instrText xml:space="preserve"> PAGEREF _Toc152777389 \h </w:instrText>
        </w:r>
        <w:r w:rsidR="00A53E15">
          <w:rPr>
            <w:webHidden/>
          </w:rPr>
        </w:r>
        <w:r w:rsidR="00A53E15">
          <w:rPr>
            <w:webHidden/>
          </w:rPr>
          <w:fldChar w:fldCharType="separate"/>
        </w:r>
        <w:r w:rsidR="00A53E15">
          <w:rPr>
            <w:webHidden/>
          </w:rPr>
          <w:t>133</w:t>
        </w:r>
        <w:r w:rsidR="00A53E15">
          <w:rPr>
            <w:webHidden/>
          </w:rPr>
          <w:fldChar w:fldCharType="end"/>
        </w:r>
      </w:hyperlink>
    </w:p>
    <w:p w14:paraId="4D8B4F3E" w14:textId="1A32505B" w:rsidR="00A53E15" w:rsidRDefault="00733338">
      <w:pPr>
        <w:pStyle w:val="TOC2"/>
        <w:rPr>
          <w:rFonts w:asciiTheme="minorHAnsi" w:eastAsiaTheme="minorEastAsia" w:hAnsiTheme="minorHAnsi" w:cstheme="minorBidi"/>
          <w:kern w:val="2"/>
          <w:szCs w:val="22"/>
          <w:lang w:eastAsia="en-AU"/>
          <w14:ligatures w14:val="standardContextual"/>
        </w:rPr>
      </w:pPr>
      <w:hyperlink w:anchor="_Toc152777390" w:history="1">
        <w:r w:rsidR="00A53E15" w:rsidRPr="005937B4">
          <w:rPr>
            <w:rStyle w:val="Hyperlink"/>
          </w:rPr>
          <w:t>Further reading</w:t>
        </w:r>
        <w:r w:rsidR="00A53E15">
          <w:rPr>
            <w:webHidden/>
          </w:rPr>
          <w:tab/>
        </w:r>
        <w:r w:rsidR="00A53E15">
          <w:rPr>
            <w:webHidden/>
          </w:rPr>
          <w:fldChar w:fldCharType="begin"/>
        </w:r>
        <w:r w:rsidR="00A53E15">
          <w:rPr>
            <w:webHidden/>
          </w:rPr>
          <w:instrText xml:space="preserve"> PAGEREF _Toc152777390 \h </w:instrText>
        </w:r>
        <w:r w:rsidR="00A53E15">
          <w:rPr>
            <w:webHidden/>
          </w:rPr>
        </w:r>
        <w:r w:rsidR="00A53E15">
          <w:rPr>
            <w:webHidden/>
          </w:rPr>
          <w:fldChar w:fldCharType="separate"/>
        </w:r>
        <w:r w:rsidR="00A53E15">
          <w:rPr>
            <w:webHidden/>
          </w:rPr>
          <w:t>134</w:t>
        </w:r>
        <w:r w:rsidR="00A53E15">
          <w:rPr>
            <w:webHidden/>
          </w:rPr>
          <w:fldChar w:fldCharType="end"/>
        </w:r>
      </w:hyperlink>
    </w:p>
    <w:p w14:paraId="4AC2E4B8" w14:textId="746BCB5F" w:rsidR="00E20F46" w:rsidRDefault="00002B64" w:rsidP="00002B64">
      <w:pPr>
        <w:pStyle w:val="TOC3"/>
        <w:tabs>
          <w:tab w:val="right" w:leader="dot" w:pos="14565"/>
        </w:tabs>
        <w:ind w:left="0"/>
      </w:pPr>
      <w:r>
        <w:rPr>
          <w:noProof/>
          <w:color w:val="2B579A"/>
          <w:shd w:val="clear" w:color="auto" w:fill="E6E6E6"/>
        </w:rPr>
        <w:lastRenderedPageBreak/>
        <w:fldChar w:fldCharType="end"/>
      </w:r>
      <w:r w:rsidR="00374A16">
        <w:br w:type="page"/>
      </w:r>
    </w:p>
    <w:p w14:paraId="4751516D" w14:textId="77777777" w:rsidR="00A31878" w:rsidRDefault="00A31878" w:rsidP="00002B64">
      <w:pPr>
        <w:pStyle w:val="Heading1"/>
      </w:pPr>
      <w:bookmarkStart w:id="1" w:name="_Toc152777320"/>
      <w:r>
        <w:lastRenderedPageBreak/>
        <w:t>Unit description and duration</w:t>
      </w:r>
      <w:bookmarkEnd w:id="1"/>
    </w:p>
    <w:p w14:paraId="1F592F89" w14:textId="2AB89A2B" w:rsidR="4F4D91B0" w:rsidRDefault="4F4D91B0">
      <w:r>
        <w:t xml:space="preserve">This unit develops the big idea that visual representations help </w:t>
      </w:r>
      <w:r w:rsidR="00D3232F">
        <w:t xml:space="preserve">us </w:t>
      </w:r>
      <w:r>
        <w:t>understand aspects of our world (chance and position).</w:t>
      </w:r>
    </w:p>
    <w:p w14:paraId="3FE44B88" w14:textId="77777777" w:rsidR="00A31878" w:rsidRPr="00FF32AD" w:rsidRDefault="00A31878" w:rsidP="00A31878">
      <w:r>
        <w:t>In this 2-week unit students are provided opportunities to:</w:t>
      </w:r>
    </w:p>
    <w:p w14:paraId="0BD08833" w14:textId="3C443BAD" w:rsidR="6EE4D57F" w:rsidRPr="00D3232F" w:rsidRDefault="6EE4D57F" w:rsidP="00D3232F">
      <w:pPr>
        <w:pStyle w:val="ListBullet"/>
      </w:pPr>
      <w:r w:rsidRPr="00D3232F">
        <w:t xml:space="preserve">compare different </w:t>
      </w:r>
      <w:r w:rsidR="50E990D5" w:rsidRPr="00D3232F">
        <w:t xml:space="preserve">position </w:t>
      </w:r>
      <w:r w:rsidRPr="00D3232F">
        <w:t xml:space="preserve">systems, </w:t>
      </w:r>
      <w:r w:rsidR="27631F20" w:rsidRPr="00D3232F">
        <w:t xml:space="preserve">including </w:t>
      </w:r>
      <w:r w:rsidRPr="00D3232F">
        <w:t xml:space="preserve">Cartesian coordinates, to define precise points on a coordinate </w:t>
      </w:r>
      <w:proofErr w:type="gramStart"/>
      <w:r w:rsidRPr="00D3232F">
        <w:t>plane</w:t>
      </w:r>
      <w:proofErr w:type="gramEnd"/>
    </w:p>
    <w:p w14:paraId="36F76F26" w14:textId="01E559BA" w:rsidR="48C3C9C4" w:rsidRPr="00D3232F" w:rsidRDefault="48C3C9C4" w:rsidP="00D3232F">
      <w:pPr>
        <w:pStyle w:val="ListBullet"/>
      </w:pPr>
      <w:r w:rsidRPr="00D3232F">
        <w:t xml:space="preserve">understand </w:t>
      </w:r>
      <w:r w:rsidR="26850C5B" w:rsidRPr="00D3232F">
        <w:t xml:space="preserve">that </w:t>
      </w:r>
      <w:r w:rsidRPr="00D3232F">
        <w:t xml:space="preserve">probability can be represented </w:t>
      </w:r>
      <w:r w:rsidR="6A010C63" w:rsidRPr="00D3232F">
        <w:t xml:space="preserve">numerically </w:t>
      </w:r>
      <w:r w:rsidRPr="00D3232F">
        <w:t xml:space="preserve">between zero to </w:t>
      </w:r>
      <w:proofErr w:type="gramStart"/>
      <w:r w:rsidRPr="00D3232F">
        <w:t>one</w:t>
      </w:r>
      <w:proofErr w:type="gramEnd"/>
    </w:p>
    <w:p w14:paraId="6AF976FA" w14:textId="001CD231" w:rsidR="391F603F" w:rsidRPr="00D3232F" w:rsidRDefault="391F603F" w:rsidP="00D3232F">
      <w:pPr>
        <w:pStyle w:val="ListBullet"/>
      </w:pPr>
      <w:r w:rsidRPr="00D3232F">
        <w:t>present probability outcomes and create random generators.</w:t>
      </w:r>
    </w:p>
    <w:p w14:paraId="71247316" w14:textId="171341D4" w:rsidR="4DD9B35A" w:rsidRDefault="4DD9B35A" w:rsidP="00002B64">
      <w:pPr>
        <w:pStyle w:val="Heading2"/>
      </w:pPr>
      <w:bookmarkStart w:id="2" w:name="_Toc152777321"/>
      <w:r w:rsidRPr="5F3AF155">
        <w:rPr>
          <w:rFonts w:eastAsia="Arial"/>
        </w:rPr>
        <w:t>Syllabus outcomes</w:t>
      </w:r>
      <w:bookmarkEnd w:id="2"/>
    </w:p>
    <w:p w14:paraId="1C9BD6B6" w14:textId="0B2A2DC8" w:rsidR="4DD9B35A" w:rsidRDefault="4DD9B35A" w:rsidP="00332BAB">
      <w:pPr>
        <w:pStyle w:val="ListParagraph"/>
        <w:numPr>
          <w:ilvl w:val="0"/>
          <w:numId w:val="7"/>
        </w:numPr>
        <w:rPr>
          <w:rFonts w:eastAsia="Arial"/>
          <w:color w:val="000000" w:themeColor="text1"/>
        </w:rPr>
      </w:pPr>
      <w:r w:rsidRPr="5F3AF155">
        <w:rPr>
          <w:rStyle w:val="Strong"/>
          <w:rFonts w:eastAsia="Arial"/>
          <w:color w:val="000000" w:themeColor="text1"/>
        </w:rPr>
        <w:t>MAO-WM-01</w:t>
      </w:r>
      <w:r w:rsidRPr="5F3AF155">
        <w:rPr>
          <w:rFonts w:eastAsia="Arial"/>
          <w:color w:val="000000" w:themeColor="text1"/>
        </w:rPr>
        <w:t xml:space="preserve"> develops understanding and fluency in mathematics through exploring and connecting mathematical concepts, choosing and applying mathematical techniques to solve problems, and communicating their thinking and reasoning coherently and </w:t>
      </w:r>
      <w:proofErr w:type="gramStart"/>
      <w:r w:rsidRPr="5F3AF155">
        <w:rPr>
          <w:rFonts w:eastAsia="Arial"/>
          <w:color w:val="000000" w:themeColor="text1"/>
        </w:rPr>
        <w:t>clearly</w:t>
      </w:r>
      <w:proofErr w:type="gramEnd"/>
    </w:p>
    <w:p w14:paraId="1A59376F" w14:textId="0C41C9D9" w:rsidR="67ACF7D1" w:rsidRDefault="67ACF7D1" w:rsidP="00332BAB">
      <w:pPr>
        <w:pStyle w:val="ListParagraph"/>
        <w:numPr>
          <w:ilvl w:val="0"/>
          <w:numId w:val="7"/>
        </w:numPr>
        <w:spacing w:after="240"/>
        <w:rPr>
          <w:rStyle w:val="Strong"/>
          <w:rFonts w:eastAsia="Arial"/>
          <w:color w:val="000000" w:themeColor="text1"/>
        </w:rPr>
      </w:pPr>
      <w:r w:rsidRPr="5F3AF155">
        <w:rPr>
          <w:rStyle w:val="Strong"/>
          <w:rFonts w:eastAsia="Arial"/>
          <w:color w:val="000000" w:themeColor="text1"/>
        </w:rPr>
        <w:t>MA3-RN-01</w:t>
      </w:r>
      <w:r w:rsidR="58DAD3D2" w:rsidRPr="5F3AF155">
        <w:rPr>
          <w:rStyle w:val="Strong"/>
          <w:rFonts w:eastAsia="Arial"/>
          <w:color w:val="000000" w:themeColor="text1"/>
        </w:rPr>
        <w:t xml:space="preserve"> </w:t>
      </w:r>
      <w:r w:rsidR="58DAD3D2" w:rsidRPr="5F3AF155">
        <w:rPr>
          <w:rStyle w:val="Strong"/>
          <w:rFonts w:eastAsia="Arial"/>
          <w:b w:val="0"/>
          <w:bCs w:val="0"/>
          <w:color w:val="000000" w:themeColor="text1"/>
        </w:rPr>
        <w:t xml:space="preserve">applies an understanding of place value and the role of zero to represent the properties of </w:t>
      </w:r>
      <w:proofErr w:type="gramStart"/>
      <w:r w:rsidR="58DAD3D2" w:rsidRPr="5F3AF155">
        <w:rPr>
          <w:rStyle w:val="Strong"/>
          <w:rFonts w:eastAsia="Arial"/>
          <w:b w:val="0"/>
          <w:bCs w:val="0"/>
          <w:color w:val="000000" w:themeColor="text1"/>
        </w:rPr>
        <w:t>numbers</w:t>
      </w:r>
      <w:proofErr w:type="gramEnd"/>
    </w:p>
    <w:p w14:paraId="062D91DF" w14:textId="6B7B085F" w:rsidR="6A1A684C" w:rsidRDefault="6A1A684C" w:rsidP="00332BAB">
      <w:pPr>
        <w:pStyle w:val="ListParagraph"/>
        <w:numPr>
          <w:ilvl w:val="0"/>
          <w:numId w:val="7"/>
        </w:numPr>
        <w:spacing w:after="240"/>
        <w:rPr>
          <w:rStyle w:val="Strong"/>
          <w:rFonts w:eastAsia="Arial"/>
          <w:color w:val="000000" w:themeColor="text1"/>
        </w:rPr>
      </w:pPr>
      <w:r w:rsidRPr="5F3AF155">
        <w:rPr>
          <w:rStyle w:val="Strong"/>
          <w:rFonts w:eastAsia="Arial"/>
          <w:color w:val="000000" w:themeColor="text1"/>
        </w:rPr>
        <w:t xml:space="preserve">MA3-RQF-01 </w:t>
      </w:r>
      <w:r w:rsidRPr="5F3AF155">
        <w:rPr>
          <w:rStyle w:val="Strong"/>
          <w:rFonts w:eastAsia="Arial"/>
          <w:b w:val="0"/>
          <w:bCs w:val="0"/>
          <w:color w:val="000000" w:themeColor="text1"/>
        </w:rPr>
        <w:t xml:space="preserve">compares and orders fractions with denominators of 2, 3, 4, 5, 6, 8 and </w:t>
      </w:r>
      <w:proofErr w:type="gramStart"/>
      <w:r w:rsidRPr="5F3AF155">
        <w:rPr>
          <w:rStyle w:val="Strong"/>
          <w:rFonts w:eastAsia="Arial"/>
          <w:b w:val="0"/>
          <w:bCs w:val="0"/>
          <w:color w:val="000000" w:themeColor="text1"/>
        </w:rPr>
        <w:t>10</w:t>
      </w:r>
      <w:proofErr w:type="gramEnd"/>
    </w:p>
    <w:p w14:paraId="0144FB3A" w14:textId="346F7027" w:rsidR="6A1A684C" w:rsidRDefault="6A1A684C" w:rsidP="00332BAB">
      <w:pPr>
        <w:pStyle w:val="ListParagraph"/>
        <w:numPr>
          <w:ilvl w:val="0"/>
          <w:numId w:val="7"/>
        </w:numPr>
        <w:spacing w:after="240"/>
        <w:rPr>
          <w:rStyle w:val="Strong"/>
          <w:rFonts w:eastAsia="Arial"/>
          <w:color w:val="000000" w:themeColor="text1"/>
        </w:rPr>
      </w:pPr>
      <w:r w:rsidRPr="5F3AF155">
        <w:rPr>
          <w:rStyle w:val="Strong"/>
          <w:rFonts w:eastAsia="Arial"/>
          <w:color w:val="000000" w:themeColor="text1"/>
        </w:rPr>
        <w:t>MA3-GM-01</w:t>
      </w:r>
      <w:r w:rsidR="1C7652D8" w:rsidRPr="5F3AF155">
        <w:rPr>
          <w:rStyle w:val="Strong"/>
          <w:rFonts w:eastAsia="Arial"/>
          <w:b w:val="0"/>
          <w:bCs w:val="0"/>
          <w:color w:val="000000" w:themeColor="text1"/>
        </w:rPr>
        <w:t xml:space="preserve"> locates and describes points on a coordinate </w:t>
      </w:r>
      <w:proofErr w:type="gramStart"/>
      <w:r w:rsidR="1C7652D8" w:rsidRPr="5F3AF155">
        <w:rPr>
          <w:rStyle w:val="Strong"/>
          <w:rFonts w:eastAsia="Arial"/>
          <w:b w:val="0"/>
          <w:bCs w:val="0"/>
          <w:color w:val="000000" w:themeColor="text1"/>
        </w:rPr>
        <w:t>plane</w:t>
      </w:r>
      <w:proofErr w:type="gramEnd"/>
    </w:p>
    <w:p w14:paraId="4DDF0CED" w14:textId="2B88C5D0" w:rsidR="6A1A684C" w:rsidRDefault="6A1A684C" w:rsidP="00332BAB">
      <w:pPr>
        <w:pStyle w:val="ListParagraph"/>
        <w:numPr>
          <w:ilvl w:val="0"/>
          <w:numId w:val="7"/>
        </w:numPr>
        <w:spacing w:after="240"/>
        <w:rPr>
          <w:rStyle w:val="Strong"/>
          <w:rFonts w:eastAsia="Arial"/>
          <w:b w:val="0"/>
          <w:bCs w:val="0"/>
          <w:color w:val="000000" w:themeColor="text1"/>
        </w:rPr>
      </w:pPr>
      <w:r w:rsidRPr="5F3AF155">
        <w:rPr>
          <w:rStyle w:val="Strong"/>
          <w:rFonts w:eastAsia="Arial"/>
          <w:color w:val="000000" w:themeColor="text1"/>
        </w:rPr>
        <w:t>MA3-CHAN-01</w:t>
      </w:r>
      <w:r w:rsidR="504239F3" w:rsidRPr="5F3AF155">
        <w:rPr>
          <w:rStyle w:val="Strong"/>
          <w:rFonts w:eastAsia="Arial"/>
          <w:color w:val="000000" w:themeColor="text1"/>
        </w:rPr>
        <w:t xml:space="preserve"> </w:t>
      </w:r>
      <w:r w:rsidR="504239F3" w:rsidRPr="5F3AF155">
        <w:rPr>
          <w:rStyle w:val="Strong"/>
          <w:rFonts w:eastAsia="Arial"/>
          <w:b w:val="0"/>
          <w:bCs w:val="0"/>
          <w:color w:val="000000" w:themeColor="text1"/>
        </w:rPr>
        <w:t xml:space="preserve">conducts chance experiments and quantifies the </w:t>
      </w:r>
      <w:proofErr w:type="gramStart"/>
      <w:r w:rsidR="504239F3" w:rsidRPr="5F3AF155">
        <w:rPr>
          <w:rStyle w:val="Strong"/>
          <w:rFonts w:eastAsia="Arial"/>
          <w:b w:val="0"/>
          <w:bCs w:val="0"/>
          <w:color w:val="000000" w:themeColor="text1"/>
        </w:rPr>
        <w:t>probability</w:t>
      </w:r>
      <w:proofErr w:type="gramEnd"/>
    </w:p>
    <w:p w14:paraId="4035BA9F" w14:textId="2654DF5A" w:rsidR="4DD9B35A" w:rsidRDefault="4DD9B35A" w:rsidP="00002B64">
      <w:pPr>
        <w:pStyle w:val="Heading2"/>
      </w:pPr>
      <w:bookmarkStart w:id="3" w:name="_Toc152777322"/>
      <w:r w:rsidRPr="5F3AF155">
        <w:rPr>
          <w:rFonts w:eastAsia="Arial"/>
        </w:rPr>
        <w:lastRenderedPageBreak/>
        <w:t>Working mathematically</w:t>
      </w:r>
      <w:bookmarkEnd w:id="3"/>
    </w:p>
    <w:p w14:paraId="2C2B9A96" w14:textId="5A9D1693" w:rsidR="4DD9B35A" w:rsidRDefault="4DD9B35A" w:rsidP="5F3AF155">
      <w:pPr>
        <w:rPr>
          <w:rFonts w:eastAsia="Arial"/>
          <w:color w:val="000000" w:themeColor="text1"/>
        </w:rPr>
      </w:pPr>
      <w:r w:rsidRPr="5F3AF155">
        <w:rPr>
          <w:rFonts w:eastAsia="Arial"/>
          <w:color w:val="000000" w:themeColor="text1"/>
        </w:rPr>
        <w:t>In the Mathematics K–10 Syllabus, there is one overarching Working mathematically outcome (</w:t>
      </w:r>
      <w:r w:rsidRPr="5F3AF155">
        <w:rPr>
          <w:rStyle w:val="Strong"/>
          <w:rFonts w:eastAsia="Arial"/>
          <w:color w:val="000000" w:themeColor="text1"/>
        </w:rPr>
        <w:t>MAO-WM-01</w:t>
      </w:r>
      <w:r w:rsidRPr="5F3AF155">
        <w:rPr>
          <w:rFonts w:eastAsia="Arial"/>
          <w:color w:val="000000" w:themeColor="text1"/>
        </w:rPr>
        <w:t>). The Working mathematically processes should be embedded within the concepts being taught. The Working mathematically processes are:</w:t>
      </w:r>
    </w:p>
    <w:p w14:paraId="621D2A4F" w14:textId="73D58BC7" w:rsidR="4DD9B35A" w:rsidRDefault="4DD9B35A" w:rsidP="5F3AF155">
      <w:pPr>
        <w:pStyle w:val="ListBullet"/>
        <w:rPr>
          <w:rFonts w:eastAsia="Arial"/>
          <w:color w:val="000000" w:themeColor="text1"/>
        </w:rPr>
      </w:pPr>
      <w:r w:rsidRPr="5F3AF155">
        <w:rPr>
          <w:rFonts w:eastAsia="Arial"/>
          <w:color w:val="000000" w:themeColor="text1"/>
        </w:rPr>
        <w:t>communicating</w:t>
      </w:r>
    </w:p>
    <w:p w14:paraId="2BC23400" w14:textId="1EE45B1F" w:rsidR="4DD9B35A" w:rsidRDefault="4DD9B35A" w:rsidP="5F3AF155">
      <w:pPr>
        <w:pStyle w:val="ListBullet"/>
        <w:rPr>
          <w:rFonts w:eastAsia="Arial"/>
          <w:color w:val="000000" w:themeColor="text1"/>
        </w:rPr>
      </w:pPr>
      <w:r w:rsidRPr="5F3AF155">
        <w:rPr>
          <w:rFonts w:eastAsia="Arial"/>
          <w:color w:val="000000" w:themeColor="text1"/>
        </w:rPr>
        <w:t>understanding and fluency</w:t>
      </w:r>
    </w:p>
    <w:p w14:paraId="61AD1AB3" w14:textId="187137B2" w:rsidR="4DD9B35A" w:rsidRDefault="4DD9B35A" w:rsidP="5F3AF155">
      <w:pPr>
        <w:pStyle w:val="ListBullet"/>
        <w:rPr>
          <w:rFonts w:eastAsia="Arial"/>
          <w:color w:val="000000" w:themeColor="text1"/>
        </w:rPr>
      </w:pPr>
      <w:r w:rsidRPr="5F3AF155">
        <w:rPr>
          <w:rFonts w:eastAsia="Arial"/>
          <w:color w:val="000000" w:themeColor="text1"/>
        </w:rPr>
        <w:t>reasoning</w:t>
      </w:r>
    </w:p>
    <w:p w14:paraId="6CCFC2E5" w14:textId="2C5CD523" w:rsidR="4DD9B35A" w:rsidRDefault="4DD9B35A" w:rsidP="5F3AF155">
      <w:pPr>
        <w:pStyle w:val="ListBullet"/>
        <w:rPr>
          <w:rFonts w:eastAsia="Arial"/>
          <w:color w:val="000000" w:themeColor="text1"/>
        </w:rPr>
      </w:pPr>
      <w:r w:rsidRPr="5F3AF155">
        <w:rPr>
          <w:rFonts w:eastAsia="Arial"/>
          <w:color w:val="000000" w:themeColor="text1"/>
        </w:rPr>
        <w:t>problem solving.</w:t>
      </w:r>
    </w:p>
    <w:p w14:paraId="77EAC71F" w14:textId="441E9F02" w:rsidR="4DD9B35A" w:rsidRDefault="00733338" w:rsidP="5F3AF155">
      <w:pPr>
        <w:rPr>
          <w:rFonts w:eastAsia="Arial"/>
          <w:color w:val="000000" w:themeColor="text1"/>
          <w:sz w:val="18"/>
          <w:szCs w:val="18"/>
        </w:rPr>
      </w:pPr>
      <w:hyperlink r:id="rId8">
        <w:r w:rsidR="4DD9B35A" w:rsidRPr="5F3AF155">
          <w:rPr>
            <w:rStyle w:val="Hyperlink"/>
            <w:rFonts w:eastAsia="Arial"/>
            <w:sz w:val="18"/>
            <w:szCs w:val="18"/>
          </w:rPr>
          <w:t>Mathematics K–10 Syllabus</w:t>
        </w:r>
      </w:hyperlink>
      <w:r w:rsidR="4DD9B35A" w:rsidRPr="5F3AF155">
        <w:rPr>
          <w:rFonts w:eastAsia="Arial"/>
          <w:color w:val="000000" w:themeColor="text1"/>
          <w:sz w:val="18"/>
          <w:szCs w:val="18"/>
        </w:rPr>
        <w:t xml:space="preserve"> © NSW Education Standards Authority (NESA) for and on behalf of the Crown in right of the State of New South Wales, 2022.</w:t>
      </w:r>
    </w:p>
    <w:p w14:paraId="23D44902" w14:textId="77777777" w:rsidR="00A31878" w:rsidRPr="00FF32AD" w:rsidRDefault="00A31878" w:rsidP="00002B64">
      <w:pPr>
        <w:pStyle w:val="Heading2"/>
      </w:pPr>
      <w:bookmarkStart w:id="4" w:name="_Toc152777323"/>
      <w:r>
        <w:t>Student prior learning</w:t>
      </w:r>
      <w:bookmarkEnd w:id="4"/>
    </w:p>
    <w:p w14:paraId="22018DAC" w14:textId="77777777" w:rsidR="00A31878" w:rsidRPr="00FF32AD" w:rsidRDefault="00A31878" w:rsidP="00A31878">
      <w:r>
        <w:t>Before engaging in these teaching and learning activities, students would benefit from prior experience with:</w:t>
      </w:r>
    </w:p>
    <w:p w14:paraId="57FA17A4" w14:textId="04D18757" w:rsidR="0E4B0244" w:rsidRDefault="7C115C61" w:rsidP="5F3AF155">
      <w:pPr>
        <w:pStyle w:val="ListBullet"/>
        <w:rPr>
          <w:rFonts w:eastAsia="Calibri"/>
        </w:rPr>
      </w:pPr>
      <w:r>
        <w:t>us</w:t>
      </w:r>
      <w:r w:rsidR="191D65D4">
        <w:t>ing</w:t>
      </w:r>
      <w:r w:rsidR="0E4B0244">
        <w:t xml:space="preserve"> directional language to interpret and locate positions on a grid map while describing routes between </w:t>
      </w:r>
      <w:proofErr w:type="gramStart"/>
      <w:r w:rsidR="0E4B0244">
        <w:t>points</w:t>
      </w:r>
      <w:proofErr w:type="gramEnd"/>
    </w:p>
    <w:p w14:paraId="74836AAF" w14:textId="7541D929" w:rsidR="0E4B0244" w:rsidRDefault="7556148E" w:rsidP="5F3AF155">
      <w:pPr>
        <w:pStyle w:val="ListBullet"/>
        <w:rPr>
          <w:rFonts w:eastAsia="Calibri"/>
        </w:rPr>
      </w:pPr>
      <w:r>
        <w:t>predicting</w:t>
      </w:r>
      <w:r w:rsidR="0E4B0244">
        <w:t xml:space="preserve"> and </w:t>
      </w:r>
      <w:r w:rsidR="7C115C61">
        <w:t>describ</w:t>
      </w:r>
      <w:r w:rsidR="7D34FDB7">
        <w:t>ing</w:t>
      </w:r>
      <w:r w:rsidR="0E4B0244">
        <w:t xml:space="preserve"> possible outcomes from chance experiments</w:t>
      </w:r>
    </w:p>
    <w:p w14:paraId="4C6F20DF" w14:textId="41BB780C" w:rsidR="0E4B0244" w:rsidRPr="00BD7EBA" w:rsidRDefault="7C115C61" w:rsidP="5F3AF155">
      <w:pPr>
        <w:pStyle w:val="ListBullet"/>
        <w:rPr>
          <w:rFonts w:eastAsia="Calibri"/>
        </w:rPr>
      </w:pPr>
      <w:r>
        <w:t>us</w:t>
      </w:r>
      <w:r w:rsidR="6E333B05">
        <w:t>ing</w:t>
      </w:r>
      <w:r w:rsidR="0E4B0244">
        <w:t xml:space="preserve"> visualisation, language and multiple representations of position and chance concepts.</w:t>
      </w:r>
    </w:p>
    <w:p w14:paraId="377AB6DC" w14:textId="189CACA3" w:rsidR="00BD7EBA" w:rsidRDefault="00BD7EBA" w:rsidP="00BD7EBA">
      <w:pPr>
        <w:pStyle w:val="FeatureBox"/>
      </w:pPr>
      <w:r w:rsidRPr="5F3AF155">
        <w:lastRenderedPageBreak/>
        <w:t xml:space="preserve">In NSW classrooms there is a diverse range of students, including Aboriginal and Torres Strait Islander students, students learning English as an additional language or dialect, high potential and gifted students and students with disability. Some students may identify with more than one of these groups or all of them. Refer to </w:t>
      </w:r>
      <w:hyperlink r:id="rId9">
        <w:r>
          <w:rPr>
            <w:rStyle w:val="Hyperlink"/>
          </w:rPr>
          <w:t>Curriculum planning for every student – advice</w:t>
        </w:r>
      </w:hyperlink>
      <w:r w:rsidRPr="5F3AF155">
        <w:t xml:space="preserve"> for further information.</w:t>
      </w:r>
    </w:p>
    <w:p w14:paraId="5ED8CBE6" w14:textId="77777777" w:rsidR="00BD7EBA" w:rsidRPr="00BD7EBA" w:rsidRDefault="00BD7EBA" w:rsidP="00BD7EBA"/>
    <w:p w14:paraId="3D8A0966" w14:textId="64215553" w:rsidR="333CFBFD" w:rsidRDefault="333CFBFD" w:rsidP="5F3AF155">
      <w:pPr>
        <w:pStyle w:val="FeatureBox"/>
        <w:rPr>
          <w:rFonts w:eastAsia="Arial"/>
        </w:rPr>
      </w:pPr>
      <w:r w:rsidRPr="5F3AF155">
        <w:t xml:space="preserve">Teachers can support student learning and reasoning in this unit by connecting language, representations and visualisation for both position and chance </w:t>
      </w:r>
      <w:r w:rsidR="00AC70EB">
        <w:t>(</w:t>
      </w:r>
      <w:r w:rsidRPr="5F3AF155">
        <w:t xml:space="preserve">see </w:t>
      </w:r>
      <w:r w:rsidR="00F414BC">
        <w:rPr>
          <w:highlight w:val="green"/>
        </w:rPr>
        <w:fldChar w:fldCharType="begin"/>
      </w:r>
      <w:r w:rsidR="00F414BC">
        <w:instrText xml:space="preserve"> REF _Ref146713425 \h </w:instrText>
      </w:r>
      <w:r w:rsidR="00F414BC">
        <w:rPr>
          <w:highlight w:val="green"/>
        </w:rPr>
      </w:r>
      <w:r w:rsidR="00F414BC">
        <w:rPr>
          <w:highlight w:val="green"/>
        </w:rPr>
        <w:fldChar w:fldCharType="separate"/>
      </w:r>
      <w:r w:rsidR="007A5F0D">
        <w:t xml:space="preserve">Figure </w:t>
      </w:r>
      <w:r w:rsidR="007A5F0D">
        <w:rPr>
          <w:noProof/>
        </w:rPr>
        <w:t>1</w:t>
      </w:r>
      <w:r w:rsidR="00F414BC">
        <w:rPr>
          <w:highlight w:val="green"/>
        </w:rPr>
        <w:fldChar w:fldCharType="end"/>
      </w:r>
      <w:r w:rsidR="00AC70EB">
        <w:t>)</w:t>
      </w:r>
      <w:r w:rsidR="00F414BC">
        <w:t xml:space="preserve">. </w:t>
      </w:r>
      <w:r w:rsidRPr="5F3AF155">
        <w:t xml:space="preserve">This model of support is adapted from content provided by </w:t>
      </w:r>
      <w:r w:rsidR="00A7490F" w:rsidRPr="00023E4D">
        <w:t xml:space="preserve">Adjunct Professor Marj Horne in </w:t>
      </w:r>
      <w:r w:rsidR="00A7490F">
        <w:t>‘</w:t>
      </w:r>
      <w:hyperlink r:id="rId10" w:history="1">
        <w:r w:rsidR="00A7490F" w:rsidRPr="0020402C">
          <w:rPr>
            <w:rStyle w:val="Hyperlink"/>
          </w:rPr>
          <w:t>Big ideas to start strong across K–6</w:t>
        </w:r>
      </w:hyperlink>
      <w:r w:rsidR="00A7490F">
        <w:t>’ –</w:t>
      </w:r>
      <w:r w:rsidR="00A7490F" w:rsidRPr="00023E4D">
        <w:t xml:space="preserve"> Module 3 NSW DOE (2023).</w:t>
      </w:r>
    </w:p>
    <w:p w14:paraId="2DCBCC0F" w14:textId="0F4D86FD" w:rsidR="5F3AF155" w:rsidRDefault="00F414BC" w:rsidP="00F414BC">
      <w:pPr>
        <w:pStyle w:val="Caption"/>
      </w:pPr>
      <w:bookmarkStart w:id="5" w:name="_Ref146713425"/>
      <w:r>
        <w:lastRenderedPageBreak/>
        <w:t xml:space="preserve">Figure </w:t>
      </w:r>
      <w:r>
        <w:fldChar w:fldCharType="begin"/>
      </w:r>
      <w:r>
        <w:instrText>SEQ Figure \* ARABIC</w:instrText>
      </w:r>
      <w:r>
        <w:fldChar w:fldCharType="separate"/>
      </w:r>
      <w:r w:rsidR="007A5F0D">
        <w:rPr>
          <w:noProof/>
        </w:rPr>
        <w:t>1</w:t>
      </w:r>
      <w:r>
        <w:fldChar w:fldCharType="end"/>
      </w:r>
      <w:bookmarkEnd w:id="5"/>
      <w:r w:rsidRPr="00514FD9">
        <w:t xml:space="preserve"> – </w:t>
      </w:r>
      <w:r w:rsidR="009D5308">
        <w:t>p</w:t>
      </w:r>
      <w:r w:rsidRPr="00514FD9">
        <w:t>edagogical support</w:t>
      </w:r>
      <w:r w:rsidR="00C22517">
        <w:t xml:space="preserve"> – position</w:t>
      </w:r>
    </w:p>
    <w:p w14:paraId="2911FE93" w14:textId="579317EF" w:rsidR="00A31878" w:rsidRDefault="00365296" w:rsidP="00365296">
      <w:r>
        <w:rPr>
          <w:noProof/>
        </w:rPr>
        <w:drawing>
          <wp:inline distT="0" distB="0" distL="0" distR="0" wp14:anchorId="3D89604D" wp14:editId="7D694D4F">
            <wp:extent cx="7306598" cy="5164853"/>
            <wp:effectExtent l="0" t="0" r="8890" b="0"/>
            <wp:docPr id="1131684125" name="Picture 2" descr="A poster titled Stage 3 &#10;position Everyone is a mathematician. Around a triangle are three statements: Visualisation, representation and language.&#10;For visualisation there are 4 statements:&#10;&quot;Seeing in your mind&quot;, both statically and dynamically&#10;Manipulating objects in your mind &#10;Imagine from someone else's perspective&#10;Imagining what you can not see &#10;&#10;For language there are three statements:&#10;Symbolic and non-verbal language (gestures)&#10;Topic-specific language (formal/informal)&#10;Language of reasoning &#10;&#10;For Representations there are two statements:&#10;We can move between a range of representations to support understanding &#10;Examples/non-examples&#10;&#10;Additional statements include:&#10;By representing patterns within the coordinate plane, students are supported to visualise and describe the location of a point within a plane.&#10;&#10;By representing transformations using shading, students can visualise and describe how shapes would look when reflected across an axis.&#10;&#10;By using representations such as travelators, lifts and library ladders, students are supported to visualise horizontal and vertical movement across the plane and describe location using x and y coordinates.&#10;&#10;By describing location using language alone, students develop an understanding that a coordinate system offers an easier way to visualise and describe precise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84125" name="Picture 2" descr="A poster titled Stage 3 &#10;position Everyone is a mathematician. Around a triangle are three statements: Visualisation, representation and language.&#10;For visualisation there are 4 statements:&#10;&quot;Seeing in your mind&quot;, both statically and dynamically&#10;Manipulating objects in your mind &#10;Imagine from someone else's perspective&#10;Imagining what you can not see &#10;&#10;For language there are three statements:&#10;Symbolic and non-verbal language (gestures)&#10;Topic-specific language (formal/informal)&#10;Language of reasoning &#10;&#10;For Representations there are two statements:&#10;We can move between a range of representations to support understanding &#10;Examples/non-examples&#10;&#10;Additional statements include:&#10;By representing patterns within the coordinate plane, students are supported to visualise and describe the location of a point within a plane.&#10;&#10;By representing transformations using shading, students can visualise and describe how shapes would look when reflected across an axis.&#10;&#10;By using representations such as travelators, lifts and library ladders, students are supported to visualise horizontal and vertical movement across the plane and describe location using x and y coordinates.&#10;&#10;By describing location using language alone, students develop an understanding that a coordinate system offers an easier way to visualise and describe precise locat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13219" cy="5169533"/>
                    </a:xfrm>
                    <a:prstGeom prst="rect">
                      <a:avLst/>
                    </a:prstGeom>
                    <a:noFill/>
                    <a:ln>
                      <a:noFill/>
                    </a:ln>
                  </pic:spPr>
                </pic:pic>
              </a:graphicData>
            </a:graphic>
          </wp:inline>
        </w:drawing>
      </w:r>
    </w:p>
    <w:p w14:paraId="063418B7" w14:textId="053BB45F" w:rsidR="00C22517" w:rsidRDefault="00C22517" w:rsidP="00C22517">
      <w:pPr>
        <w:pStyle w:val="Caption"/>
      </w:pPr>
      <w:r>
        <w:lastRenderedPageBreak/>
        <w:t xml:space="preserve">Figure </w:t>
      </w:r>
      <w:r w:rsidR="00733338">
        <w:fldChar w:fldCharType="begin"/>
      </w:r>
      <w:r w:rsidR="00733338">
        <w:instrText xml:space="preserve"> SEQ Figure \* ARABIC </w:instrText>
      </w:r>
      <w:r w:rsidR="00733338">
        <w:fldChar w:fldCharType="separate"/>
      </w:r>
      <w:r w:rsidR="007A5F0D">
        <w:rPr>
          <w:noProof/>
        </w:rPr>
        <w:t>2</w:t>
      </w:r>
      <w:r w:rsidR="00733338">
        <w:rPr>
          <w:noProof/>
        </w:rPr>
        <w:fldChar w:fldCharType="end"/>
      </w:r>
      <w:r>
        <w:t xml:space="preserve"> – p</w:t>
      </w:r>
      <w:r w:rsidRPr="00C22517">
        <w:t>edagogical support – chance</w:t>
      </w:r>
    </w:p>
    <w:p w14:paraId="6C7ED964" w14:textId="139A0EAA" w:rsidR="5F3AF155" w:rsidRDefault="00365296">
      <w:r>
        <w:rPr>
          <w:noProof/>
        </w:rPr>
        <w:drawing>
          <wp:inline distT="0" distB="0" distL="0" distR="0" wp14:anchorId="17AECE4A" wp14:editId="30350764">
            <wp:extent cx="7576457" cy="5355610"/>
            <wp:effectExtent l="0" t="0" r="5715" b="0"/>
            <wp:docPr id="1554958798" name="Picture 3" descr="A poster title Stage 3 Chance Everyone is a mathematician &#10;Around a central triangle are three headings: Visualisation, Language and Representation&#10;For visualisation there are 4 statements:&#10;&quot;Seeing in your mind&quot;, both statically and dynamically&#10;Manipulating objects in your mind &#10;Imagine from someone else's perspective&#10;Imagining what you can not see &#10;&#10;For Language there are three points:&#10;Symbolic and non-verbal language (gestures)&#10;Topic-specific language (formal/informal)&#10;Language of reasoning &#10;&#10;For Representation there are 2 points:&#10;We can move between a range of representations to support understanding &#10;Examples/non-examples&#10;&#10;There are 4 addition statements on the poster:&#10;By visually representing random generators in a variety of ways, students can describe and visualise the same probability in different ways.&#10;&#10;By using numerical representations and chance language on a number line, students can describe and visualise chance in different ways.&#10;&#10;By representing chance using colour coded fraction strips, we support students to visualise and describe the probability of particular outcomes.&#10;&#10;By exploring language, students develop an understanding that chance can be represented on a 0-1 scale and visualise what more or less likely looks like within that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958798" name="Picture 3" descr="A poster title Stage 3 Chance Everyone is a mathematician &#10;Around a central triangle are three headings: Visualisation, Language and Representation&#10;For visualisation there are 4 statements:&#10;&quot;Seeing in your mind&quot;, both statically and dynamically&#10;Manipulating objects in your mind &#10;Imagine from someone else's perspective&#10;Imagining what you can not see &#10;&#10;For Language there are three points:&#10;Symbolic and non-verbal language (gestures)&#10;Topic-specific language (formal/informal)&#10;Language of reasoning &#10;&#10;For Representation there are 2 points:&#10;We can move between a range of representations to support understanding &#10;Examples/non-examples&#10;&#10;There are 4 addition statements on the poster:&#10;By visually representing random generators in a variety of ways, students can describe and visualise the same probability in different ways.&#10;&#10;By using numerical representations and chance language on a number line, students can describe and visualise chance in different ways.&#10;&#10;By representing chance using colour coded fraction strips, we support students to visualise and describe the probability of particular outcomes.&#10;&#10;By exploring language, students develop an understanding that chance can be represented on a 0-1 scale and visualise what more or less likely looks like within that sca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80861" cy="5358723"/>
                    </a:xfrm>
                    <a:prstGeom prst="rect">
                      <a:avLst/>
                    </a:prstGeom>
                    <a:noFill/>
                    <a:ln>
                      <a:noFill/>
                    </a:ln>
                  </pic:spPr>
                </pic:pic>
              </a:graphicData>
            </a:graphic>
          </wp:inline>
        </w:drawing>
      </w:r>
      <w:r w:rsidR="5F3AF155">
        <w:br w:type="page"/>
      </w:r>
    </w:p>
    <w:p w14:paraId="32601BC7" w14:textId="282FF7AC" w:rsidR="00A31878" w:rsidRDefault="00A31878" w:rsidP="00002B64">
      <w:pPr>
        <w:pStyle w:val="Heading1"/>
      </w:pPr>
      <w:bookmarkStart w:id="6" w:name="_Toc152777324"/>
      <w:r>
        <w:lastRenderedPageBreak/>
        <w:t>Lesson overview and resources</w:t>
      </w:r>
      <w:bookmarkEnd w:id="6"/>
    </w:p>
    <w:p w14:paraId="2C167AFC" w14:textId="77777777" w:rsidR="00A31878" w:rsidRDefault="00A31878" w:rsidP="00A31878">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EE5BFC" w14:paraId="423AB497" w14:textId="77777777" w:rsidTr="14FB091F">
        <w:trPr>
          <w:cnfStyle w:val="100000000000" w:firstRow="1" w:lastRow="0" w:firstColumn="0" w:lastColumn="0" w:oddVBand="0" w:evenVBand="0" w:oddHBand="0" w:evenHBand="0" w:firstRowFirstColumn="0" w:firstRowLastColumn="0" w:lastRowFirstColumn="0" w:lastRowLastColumn="0"/>
        </w:trPr>
        <w:tc>
          <w:tcPr>
            <w:tcW w:w="4853" w:type="dxa"/>
          </w:tcPr>
          <w:p w14:paraId="7578D947" w14:textId="6BA1B1EA" w:rsidR="00EE5BFC" w:rsidRDefault="00EE5BFC" w:rsidP="00EE5BFC">
            <w:bookmarkStart w:id="7" w:name="_Hlk151626454"/>
            <w:r w:rsidRPr="00907735">
              <w:t>Lesson</w:t>
            </w:r>
          </w:p>
        </w:tc>
        <w:tc>
          <w:tcPr>
            <w:tcW w:w="4853" w:type="dxa"/>
          </w:tcPr>
          <w:p w14:paraId="383480CA" w14:textId="77777777" w:rsidR="00EE5BFC" w:rsidRDefault="00EE5BFC" w:rsidP="00EE5BFC">
            <w:r w:rsidRPr="00907735">
              <w:t>Content</w:t>
            </w:r>
          </w:p>
        </w:tc>
        <w:tc>
          <w:tcPr>
            <w:tcW w:w="4854" w:type="dxa"/>
          </w:tcPr>
          <w:p w14:paraId="513D92EF" w14:textId="77777777" w:rsidR="00EE5BFC" w:rsidRDefault="00EE5BFC" w:rsidP="00EE5BFC">
            <w:r w:rsidRPr="00907735">
              <w:t>Duration and resources</w:t>
            </w:r>
          </w:p>
        </w:tc>
      </w:tr>
      <w:tr w:rsidR="00A31878" w14:paraId="3F6B5C9B" w14:textId="77777777" w:rsidTr="14FB091F">
        <w:trPr>
          <w:cnfStyle w:val="000000100000" w:firstRow="0" w:lastRow="0" w:firstColumn="0" w:lastColumn="0" w:oddVBand="0" w:evenVBand="0" w:oddHBand="1" w:evenHBand="0" w:firstRowFirstColumn="0" w:firstRowLastColumn="0" w:lastRowFirstColumn="0" w:lastRowLastColumn="0"/>
        </w:trPr>
        <w:tc>
          <w:tcPr>
            <w:tcW w:w="4853" w:type="dxa"/>
          </w:tcPr>
          <w:p w14:paraId="612ECF8F" w14:textId="704DD62A" w:rsidR="00E00F8E" w:rsidRPr="005A43C4" w:rsidRDefault="00733338" w:rsidP="00E00F8E">
            <w:pPr>
              <w:rPr>
                <w:rStyle w:val="Strong"/>
                <w:b w:val="0"/>
                <w:bCs w:val="0"/>
              </w:rPr>
            </w:pPr>
            <w:hyperlink w:anchor="_Lesson_1" w:history="1">
              <w:r w:rsidR="00E00F8E" w:rsidRPr="005A43C4">
                <w:rPr>
                  <w:rStyle w:val="Hyperlink"/>
                  <w:b/>
                  <w:bCs/>
                </w:rPr>
                <w:t>Lesson 1</w:t>
              </w:r>
            </w:hyperlink>
          </w:p>
          <w:p w14:paraId="5BDD7E75"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5B4942B7" w14:textId="7FDFC44D" w:rsidR="00A31878" w:rsidRDefault="000A1EAC" w:rsidP="005577B0">
            <w:pPr>
              <w:pStyle w:val="ListBullet"/>
            </w:pPr>
            <w:r w:rsidRPr="000A1EAC">
              <w:t>recognise the role of one as representing the whole</w:t>
            </w:r>
          </w:p>
        </w:tc>
        <w:tc>
          <w:tcPr>
            <w:tcW w:w="4853" w:type="dxa"/>
          </w:tcPr>
          <w:p w14:paraId="4B98CDD1" w14:textId="467AB8C8" w:rsidR="00D41CFB" w:rsidRDefault="00E00F8E" w:rsidP="00DD5566">
            <w:r w:rsidRPr="00E00F8E">
              <w:rPr>
                <w:rStyle w:val="Strong"/>
              </w:rPr>
              <w:t>Lesson core concept</w:t>
            </w:r>
            <w:r>
              <w:t xml:space="preserve">: </w:t>
            </w:r>
            <w:r w:rsidR="00890DB3">
              <w:t>h</w:t>
            </w:r>
            <w:r w:rsidR="00D41CFB">
              <w:t>orizontal and vertical number lines intersect at zero.</w:t>
            </w:r>
          </w:p>
          <w:p w14:paraId="7787CB7A" w14:textId="6D0F9F67" w:rsidR="00DD5566" w:rsidRDefault="00DD5566" w:rsidP="00DD5566">
            <w:r w:rsidRPr="00DD5566">
              <w:rPr>
                <w:rStyle w:val="Strong"/>
              </w:rPr>
              <w:t>Core concept learning intention</w:t>
            </w:r>
            <w:r>
              <w:t>:</w:t>
            </w:r>
          </w:p>
          <w:p w14:paraId="2A71C86E" w14:textId="0B632EF4" w:rsidR="00A31878" w:rsidRPr="00DD5566" w:rsidRDefault="00A753DD" w:rsidP="006D127D">
            <w:pPr>
              <w:pStyle w:val="ListBullet"/>
            </w:pPr>
            <w:r>
              <w:t>explore the Cartesian coordinate system</w:t>
            </w:r>
          </w:p>
        </w:tc>
        <w:tc>
          <w:tcPr>
            <w:tcW w:w="4854" w:type="dxa"/>
          </w:tcPr>
          <w:p w14:paraId="6A22ED8A" w14:textId="2E3C3825" w:rsidR="00E00F8E" w:rsidRDefault="00E00F8E" w:rsidP="00E00F8E">
            <w:r w:rsidRPr="00E00F8E">
              <w:rPr>
                <w:rStyle w:val="Strong"/>
              </w:rPr>
              <w:t>Lesson duration</w:t>
            </w:r>
            <w:r>
              <w:t xml:space="preserve">: </w:t>
            </w:r>
            <w:r w:rsidR="000C6028">
              <w:t xml:space="preserve">60 </w:t>
            </w:r>
            <w:r>
              <w:t>minutes</w:t>
            </w:r>
          </w:p>
          <w:p w14:paraId="58FFAF35" w14:textId="1A809B16" w:rsidR="00E00F8E" w:rsidRDefault="00733338" w:rsidP="00E00F8E">
            <w:pPr>
              <w:pStyle w:val="ListBullet"/>
            </w:pPr>
            <w:hyperlink w:anchor="_Resource_1:_Fraction">
              <w:r w:rsidR="00CA375C" w:rsidRPr="5F3AF155">
                <w:rPr>
                  <w:rStyle w:val="Hyperlink"/>
                </w:rPr>
                <w:t>Resource 1</w:t>
              </w:r>
              <w:r w:rsidR="00EC648B">
                <w:rPr>
                  <w:rStyle w:val="Hyperlink"/>
                </w:rPr>
                <w:t xml:space="preserve"> –</w:t>
              </w:r>
              <w:r w:rsidR="0EF4A36B" w:rsidRPr="5F3AF155">
                <w:rPr>
                  <w:rStyle w:val="Hyperlink"/>
                </w:rPr>
                <w:t xml:space="preserve"> </w:t>
              </w:r>
              <w:r w:rsidR="00EC648B">
                <w:rPr>
                  <w:rStyle w:val="Hyperlink"/>
                </w:rPr>
                <w:t>f</w:t>
              </w:r>
              <w:r w:rsidR="0EF4A36B" w:rsidRPr="5F3AF155">
                <w:rPr>
                  <w:rStyle w:val="Hyperlink"/>
                </w:rPr>
                <w:t>raction words</w:t>
              </w:r>
            </w:hyperlink>
          </w:p>
          <w:p w14:paraId="58AC4A45" w14:textId="3636E302" w:rsidR="00A31878" w:rsidRDefault="00733338" w:rsidP="00E00F8E">
            <w:pPr>
              <w:pStyle w:val="ListBullet"/>
            </w:pPr>
            <w:hyperlink w:anchor="_Resource_2:_Fraction">
              <w:r w:rsidR="005A56BE" w:rsidRPr="5F3AF155">
                <w:rPr>
                  <w:rStyle w:val="Hyperlink"/>
                </w:rPr>
                <w:t>Resource 2</w:t>
              </w:r>
              <w:r w:rsidR="00EC648B">
                <w:rPr>
                  <w:rStyle w:val="Hyperlink"/>
                </w:rPr>
                <w:t xml:space="preserve"> –</w:t>
              </w:r>
              <w:r w:rsidR="005A56BE" w:rsidRPr="5F3AF155">
                <w:rPr>
                  <w:rStyle w:val="Hyperlink"/>
                </w:rPr>
                <w:t xml:space="preserve"> </w:t>
              </w:r>
              <w:r w:rsidR="00EC648B">
                <w:rPr>
                  <w:rStyle w:val="Hyperlink"/>
                </w:rPr>
                <w:t>f</w:t>
              </w:r>
              <w:r w:rsidR="005A56BE" w:rsidRPr="5F3AF155">
                <w:rPr>
                  <w:rStyle w:val="Hyperlink"/>
                </w:rPr>
                <w:t>raction picture cards</w:t>
              </w:r>
            </w:hyperlink>
          </w:p>
          <w:p w14:paraId="70D051B9" w14:textId="54EF2459" w:rsidR="007F29FF" w:rsidRDefault="00733338" w:rsidP="00E00F8E">
            <w:pPr>
              <w:pStyle w:val="ListBullet"/>
            </w:pPr>
            <w:hyperlink w:anchor="_Resource_3:_Position">
              <w:r w:rsidR="4332014B" w:rsidRPr="5F3AF155">
                <w:rPr>
                  <w:rStyle w:val="Hyperlink"/>
                </w:rPr>
                <w:t>Resource 3</w:t>
              </w:r>
              <w:r w:rsidR="00EC648B">
                <w:rPr>
                  <w:rStyle w:val="Hyperlink"/>
                </w:rPr>
                <w:t xml:space="preserve"> –</w:t>
              </w:r>
              <w:r w:rsidR="4332014B" w:rsidRPr="5F3AF155">
                <w:rPr>
                  <w:rStyle w:val="Hyperlink"/>
                </w:rPr>
                <w:t xml:space="preserve"> </w:t>
              </w:r>
              <w:r w:rsidR="00EC648B">
                <w:rPr>
                  <w:rStyle w:val="Hyperlink"/>
                </w:rPr>
                <w:t>p</w:t>
              </w:r>
              <w:r w:rsidR="4332014B" w:rsidRPr="5F3AF155">
                <w:rPr>
                  <w:rStyle w:val="Hyperlink"/>
                </w:rPr>
                <w:t>osition representations</w:t>
              </w:r>
            </w:hyperlink>
          </w:p>
          <w:p w14:paraId="1659C9E5" w14:textId="72A8FFA6" w:rsidR="000E0000" w:rsidRDefault="00733338" w:rsidP="00E00F8E">
            <w:pPr>
              <w:pStyle w:val="ListBullet"/>
            </w:pPr>
            <w:hyperlink w:anchor="_Resource_4:_Space">
              <w:r w:rsidR="00E175F8" w:rsidRPr="5F3AF155">
                <w:rPr>
                  <w:rStyle w:val="Hyperlink"/>
                </w:rPr>
                <w:t>Resource 4</w:t>
              </w:r>
              <w:r w:rsidR="00EC648B">
                <w:rPr>
                  <w:rStyle w:val="Hyperlink"/>
                </w:rPr>
                <w:t xml:space="preserve"> –</w:t>
              </w:r>
              <w:r w:rsidR="00E175F8" w:rsidRPr="5F3AF155">
                <w:rPr>
                  <w:rStyle w:val="Hyperlink"/>
                </w:rPr>
                <w:t xml:space="preserve"> </w:t>
              </w:r>
              <w:r w:rsidR="00EC648B">
                <w:rPr>
                  <w:rStyle w:val="Hyperlink"/>
                </w:rPr>
                <w:t>s</w:t>
              </w:r>
              <w:r w:rsidR="77416DB2" w:rsidRPr="5F3AF155">
                <w:rPr>
                  <w:rStyle w:val="Hyperlink"/>
                </w:rPr>
                <w:t>hape guess lines</w:t>
              </w:r>
            </w:hyperlink>
          </w:p>
          <w:p w14:paraId="1FE03465" w14:textId="237D5F52" w:rsidR="003103BC" w:rsidRDefault="00733338" w:rsidP="00E00F8E">
            <w:pPr>
              <w:pStyle w:val="ListBullet"/>
            </w:pPr>
            <w:hyperlink w:anchor="_Resource_5:_Shape">
              <w:r w:rsidR="77416DB2" w:rsidRPr="5F3AF155">
                <w:rPr>
                  <w:rStyle w:val="Hyperlink"/>
                </w:rPr>
                <w:t>Resource 5</w:t>
              </w:r>
              <w:r w:rsidR="00EC648B">
                <w:rPr>
                  <w:rStyle w:val="Hyperlink"/>
                </w:rPr>
                <w:t xml:space="preserve"> –</w:t>
              </w:r>
              <w:r w:rsidR="77416DB2" w:rsidRPr="5F3AF155">
                <w:rPr>
                  <w:rStyle w:val="Hyperlink"/>
                </w:rPr>
                <w:t xml:space="preserve"> </w:t>
              </w:r>
              <w:r w:rsidR="00EC648B">
                <w:rPr>
                  <w:rStyle w:val="Hyperlink"/>
                </w:rPr>
                <w:t>s</w:t>
              </w:r>
              <w:r w:rsidR="77416DB2" w:rsidRPr="5F3AF155">
                <w:rPr>
                  <w:rStyle w:val="Hyperlink"/>
                </w:rPr>
                <w:t>hape guess spaces</w:t>
              </w:r>
            </w:hyperlink>
          </w:p>
          <w:p w14:paraId="473E3D3C" w14:textId="78090E54" w:rsidR="003103BC" w:rsidRDefault="00733338" w:rsidP="00E00F8E">
            <w:pPr>
              <w:pStyle w:val="ListBullet"/>
            </w:pPr>
            <w:hyperlink w:anchor="_Resource_6:_Blank">
              <w:r w:rsidR="0563EE2B" w:rsidRPr="5F3AF155">
                <w:rPr>
                  <w:rStyle w:val="Hyperlink"/>
                </w:rPr>
                <w:t>Resource 6</w:t>
              </w:r>
              <w:r w:rsidR="00EC648B">
                <w:rPr>
                  <w:rStyle w:val="Hyperlink"/>
                </w:rPr>
                <w:t xml:space="preserve"> –</w:t>
              </w:r>
              <w:r w:rsidR="0563EE2B" w:rsidRPr="5F3AF155">
                <w:rPr>
                  <w:rStyle w:val="Hyperlink"/>
                </w:rPr>
                <w:t xml:space="preserve"> </w:t>
              </w:r>
              <w:r w:rsidR="00EC648B">
                <w:rPr>
                  <w:rStyle w:val="Hyperlink"/>
                </w:rPr>
                <w:t>b</w:t>
              </w:r>
              <w:r w:rsidR="0563EE2B" w:rsidRPr="5F3AF155">
                <w:rPr>
                  <w:rStyle w:val="Hyperlink"/>
                </w:rPr>
                <w:t>lank Cartesian plane</w:t>
              </w:r>
            </w:hyperlink>
          </w:p>
          <w:p w14:paraId="6A60F255" w14:textId="1C5B6C5C" w:rsidR="00C44C0E" w:rsidRDefault="00733338" w:rsidP="00E00F8E">
            <w:pPr>
              <w:pStyle w:val="ListBullet"/>
            </w:pPr>
            <w:hyperlink w:anchor="_Resource_7:_Labelled">
              <w:r w:rsidR="00C44C0E" w:rsidRPr="5F3AF155">
                <w:rPr>
                  <w:rStyle w:val="Hyperlink"/>
                </w:rPr>
                <w:t>Resource 7</w:t>
              </w:r>
              <w:r w:rsidR="00EC648B">
                <w:rPr>
                  <w:rStyle w:val="Hyperlink"/>
                </w:rPr>
                <w:t xml:space="preserve"> –</w:t>
              </w:r>
              <w:r w:rsidR="00C44C0E" w:rsidRPr="5F3AF155">
                <w:rPr>
                  <w:rStyle w:val="Hyperlink"/>
                </w:rPr>
                <w:t xml:space="preserve"> </w:t>
              </w:r>
              <w:r w:rsidR="00EC648B">
                <w:rPr>
                  <w:rStyle w:val="Hyperlink"/>
                </w:rPr>
                <w:t>l</w:t>
              </w:r>
              <w:r w:rsidR="00C44C0E" w:rsidRPr="5F3AF155">
                <w:rPr>
                  <w:rStyle w:val="Hyperlink"/>
                </w:rPr>
                <w:t>abelled</w:t>
              </w:r>
              <w:r w:rsidR="00D4672A" w:rsidRPr="5F3AF155">
                <w:rPr>
                  <w:rStyle w:val="Hyperlink"/>
                </w:rPr>
                <w:t xml:space="preserve"> plane cartoons</w:t>
              </w:r>
            </w:hyperlink>
          </w:p>
          <w:p w14:paraId="4A49B907" w14:textId="01493312" w:rsidR="003E34FC" w:rsidRDefault="003E34FC" w:rsidP="00E00F8E">
            <w:pPr>
              <w:pStyle w:val="ListBullet"/>
            </w:pPr>
            <w:r>
              <w:t>Counters</w:t>
            </w:r>
          </w:p>
          <w:p w14:paraId="63F1698E" w14:textId="5A7B611F" w:rsidR="00B24B26" w:rsidRDefault="00B24B26" w:rsidP="00E00F8E">
            <w:pPr>
              <w:pStyle w:val="ListBullet"/>
            </w:pPr>
            <w:r>
              <w:t>Writing materials</w:t>
            </w:r>
          </w:p>
        </w:tc>
      </w:tr>
      <w:tr w:rsidR="00A31878" w14:paraId="14120058" w14:textId="77777777" w:rsidTr="14FB091F">
        <w:trPr>
          <w:cnfStyle w:val="000000010000" w:firstRow="0" w:lastRow="0" w:firstColumn="0" w:lastColumn="0" w:oddVBand="0" w:evenVBand="0" w:oddHBand="0" w:evenHBand="1" w:firstRowFirstColumn="0" w:firstRowLastColumn="0" w:lastRowFirstColumn="0" w:lastRowLastColumn="0"/>
        </w:trPr>
        <w:tc>
          <w:tcPr>
            <w:tcW w:w="4853" w:type="dxa"/>
          </w:tcPr>
          <w:p w14:paraId="14CC6EFE" w14:textId="3B0D2675" w:rsidR="00E00F8E" w:rsidRPr="005A43C4" w:rsidRDefault="00733338" w:rsidP="00E00F8E">
            <w:pPr>
              <w:rPr>
                <w:rStyle w:val="Strong"/>
                <w:b w:val="0"/>
                <w:bCs w:val="0"/>
              </w:rPr>
            </w:pPr>
            <w:hyperlink w:anchor="_Lesson_2" w:history="1">
              <w:r w:rsidR="00E00F8E" w:rsidRPr="005A43C4">
                <w:rPr>
                  <w:rStyle w:val="Hyperlink"/>
                  <w:b/>
                  <w:bCs/>
                </w:rPr>
                <w:t>Lesson 2</w:t>
              </w:r>
            </w:hyperlink>
          </w:p>
          <w:p w14:paraId="01CAC119" w14:textId="474329D0" w:rsidR="00E00F8E" w:rsidRPr="00E00F8E" w:rsidRDefault="00E00F8E" w:rsidP="00E00F8E">
            <w:pPr>
              <w:rPr>
                <w:rStyle w:val="Strong"/>
              </w:rPr>
            </w:pPr>
            <w:r w:rsidRPr="00E00F8E">
              <w:rPr>
                <w:rStyle w:val="Strong"/>
              </w:rPr>
              <w:t>Daily number sense</w:t>
            </w:r>
            <w:r w:rsidR="00491587">
              <w:rPr>
                <w:rStyle w:val="Strong"/>
              </w:rPr>
              <w:t xml:space="preserve"> learning intention</w:t>
            </w:r>
            <w:r w:rsidR="0046664D">
              <w:rPr>
                <w:rStyle w:val="Strong"/>
              </w:rPr>
              <w:t>s</w:t>
            </w:r>
            <w:r w:rsidR="00491587">
              <w:rPr>
                <w:rStyle w:val="Strong"/>
              </w:rPr>
              <w:t>:</w:t>
            </w:r>
          </w:p>
          <w:p w14:paraId="3F5AED5B" w14:textId="77777777" w:rsidR="0090581A" w:rsidRDefault="0090581A" w:rsidP="0090581A">
            <w:pPr>
              <w:pStyle w:val="ListBullet"/>
            </w:pPr>
            <w:r>
              <w:t xml:space="preserve">recognise the role of the number one as representing the </w:t>
            </w:r>
            <w:proofErr w:type="gramStart"/>
            <w:r>
              <w:t>whole</w:t>
            </w:r>
            <w:proofErr w:type="gramEnd"/>
          </w:p>
          <w:p w14:paraId="5A5E7FBF" w14:textId="76A7EAB3" w:rsidR="00A31878" w:rsidRPr="00DD5566" w:rsidRDefault="0090581A" w:rsidP="0090581A">
            <w:pPr>
              <w:pStyle w:val="ListBullet"/>
            </w:pPr>
            <w:r>
              <w:t>build up to the whole from a fractional part</w:t>
            </w:r>
          </w:p>
        </w:tc>
        <w:tc>
          <w:tcPr>
            <w:tcW w:w="4853" w:type="dxa"/>
          </w:tcPr>
          <w:p w14:paraId="7657ADE8" w14:textId="22E3C293" w:rsidR="00A31878" w:rsidRDefault="00E00F8E" w:rsidP="00DD5566">
            <w:r w:rsidRPr="00E00F8E">
              <w:rPr>
                <w:rStyle w:val="Strong"/>
              </w:rPr>
              <w:t>Lesson core concept</w:t>
            </w:r>
            <w:r>
              <w:t>:</w:t>
            </w:r>
            <w:r w:rsidR="00797A81">
              <w:t xml:space="preserve"> </w:t>
            </w:r>
            <w:r w:rsidR="00890DB3">
              <w:t>n</w:t>
            </w:r>
            <w:r w:rsidR="00797A81" w:rsidRPr="00797A81">
              <w:t>umber lines are used horizontally then vertically to plot data</w:t>
            </w:r>
            <w:r>
              <w:t>.</w:t>
            </w:r>
          </w:p>
          <w:p w14:paraId="1CB7A73A" w14:textId="16AC4A76" w:rsidR="00DD5566" w:rsidRDefault="00DD5566" w:rsidP="00DD5566">
            <w:r w:rsidRPr="00DD5566">
              <w:rPr>
                <w:rStyle w:val="Strong"/>
              </w:rPr>
              <w:t>Core concept learning intention</w:t>
            </w:r>
            <w:r>
              <w:t>:</w:t>
            </w:r>
          </w:p>
          <w:p w14:paraId="5C8C64E3" w14:textId="29334624" w:rsidR="00DD5566" w:rsidRPr="00DD5566" w:rsidRDefault="0046664D" w:rsidP="001A216D">
            <w:pPr>
              <w:pStyle w:val="ListBullet"/>
            </w:pPr>
            <w:r w:rsidRPr="26FC8AF1">
              <w:rPr>
                <w:rFonts w:eastAsia="Calibri"/>
              </w:rPr>
              <w:t>explore the Cartesian coordinate system</w:t>
            </w:r>
          </w:p>
        </w:tc>
        <w:tc>
          <w:tcPr>
            <w:tcW w:w="4854" w:type="dxa"/>
          </w:tcPr>
          <w:p w14:paraId="11075347" w14:textId="5D4C66BC" w:rsidR="00E00F8E" w:rsidRDefault="00E00F8E" w:rsidP="00E00F8E">
            <w:r w:rsidRPr="00E00F8E">
              <w:rPr>
                <w:rStyle w:val="Strong"/>
              </w:rPr>
              <w:t>Lesson duration</w:t>
            </w:r>
            <w:r>
              <w:t xml:space="preserve">: </w:t>
            </w:r>
            <w:r w:rsidR="00B030F3">
              <w:t>50</w:t>
            </w:r>
            <w:r>
              <w:t xml:space="preserve"> minutes</w:t>
            </w:r>
          </w:p>
          <w:p w14:paraId="7141AA7C" w14:textId="62A641EF" w:rsidR="00276BAA" w:rsidRDefault="00733338" w:rsidP="00276BAA">
            <w:pPr>
              <w:pStyle w:val="ListBullet"/>
            </w:pPr>
            <w:hyperlink w:anchor="_Resource_3:_Position">
              <w:r w:rsidR="4CEDFF53" w:rsidRPr="5F3AF155">
                <w:rPr>
                  <w:rStyle w:val="Hyperlink"/>
                </w:rPr>
                <w:t>Resource 3</w:t>
              </w:r>
              <w:r w:rsidR="00EC648B">
                <w:rPr>
                  <w:rStyle w:val="Hyperlink"/>
                </w:rPr>
                <w:t xml:space="preserve"> –</w:t>
              </w:r>
              <w:r w:rsidR="4CEDFF53" w:rsidRPr="5F3AF155">
                <w:rPr>
                  <w:rStyle w:val="Hyperlink"/>
                </w:rPr>
                <w:t xml:space="preserve"> </w:t>
              </w:r>
              <w:r w:rsidR="00EC648B">
                <w:rPr>
                  <w:rStyle w:val="Hyperlink"/>
                </w:rPr>
                <w:t>p</w:t>
              </w:r>
              <w:r w:rsidR="4CEDFF53" w:rsidRPr="5F3AF155">
                <w:rPr>
                  <w:rStyle w:val="Hyperlink"/>
                </w:rPr>
                <w:t>osition representations</w:t>
              </w:r>
            </w:hyperlink>
          </w:p>
          <w:p w14:paraId="5E5CF66F" w14:textId="69988AC5" w:rsidR="00276BAA" w:rsidRDefault="00733338" w:rsidP="00276BAA">
            <w:pPr>
              <w:pStyle w:val="ListBullet"/>
            </w:pPr>
            <w:hyperlink w:anchor="_Resource_8:_Number">
              <w:r w:rsidR="4CEDFF53" w:rsidRPr="5F3AF155">
                <w:rPr>
                  <w:rStyle w:val="Hyperlink"/>
                </w:rPr>
                <w:t>Resource 8</w:t>
              </w:r>
              <w:r w:rsidR="00EC648B">
                <w:rPr>
                  <w:rStyle w:val="Hyperlink"/>
                </w:rPr>
                <w:t xml:space="preserve"> –</w:t>
              </w:r>
              <w:r w:rsidR="4CEDFF53" w:rsidRPr="5F3AF155">
                <w:rPr>
                  <w:rStyle w:val="Hyperlink"/>
                </w:rPr>
                <w:t xml:space="preserve"> </w:t>
              </w:r>
              <w:r w:rsidR="00EC648B">
                <w:rPr>
                  <w:rStyle w:val="Hyperlink"/>
                </w:rPr>
                <w:t>n</w:t>
              </w:r>
              <w:r w:rsidR="4CEDFF53" w:rsidRPr="5F3AF155">
                <w:rPr>
                  <w:rStyle w:val="Hyperlink"/>
                </w:rPr>
                <w:t>umber lines</w:t>
              </w:r>
            </w:hyperlink>
          </w:p>
          <w:p w14:paraId="1D558D28" w14:textId="45CA64B2" w:rsidR="008C68D6" w:rsidRPr="00151D49" w:rsidRDefault="00733338" w:rsidP="00E00F8E">
            <w:pPr>
              <w:pStyle w:val="ListBullet"/>
            </w:pPr>
            <w:hyperlink w:anchor="_Resource_9:_Lemon">
              <w:r w:rsidR="00151D49">
                <w:rPr>
                  <w:rStyle w:val="Hyperlink"/>
                </w:rPr>
                <w:t>Resource 9</w:t>
              </w:r>
              <w:r w:rsidR="00EC648B">
                <w:rPr>
                  <w:rStyle w:val="Hyperlink"/>
                </w:rPr>
                <w:t xml:space="preserve"> –</w:t>
              </w:r>
              <w:r w:rsidR="00151D49">
                <w:rPr>
                  <w:rStyle w:val="Hyperlink"/>
                </w:rPr>
                <w:t xml:space="preserve"> </w:t>
              </w:r>
              <w:r w:rsidR="00EC648B">
                <w:rPr>
                  <w:rStyle w:val="Hyperlink"/>
                </w:rPr>
                <w:t>f</w:t>
              </w:r>
              <w:r w:rsidR="00151D49">
                <w:rPr>
                  <w:rStyle w:val="Hyperlink"/>
                </w:rPr>
                <w:t>ruit fractions</w:t>
              </w:r>
            </w:hyperlink>
          </w:p>
          <w:p w14:paraId="4F81A095" w14:textId="2A477699" w:rsidR="008C68D6" w:rsidRDefault="00733338" w:rsidP="008C68D6">
            <w:pPr>
              <w:pStyle w:val="ListBullet"/>
            </w:pPr>
            <w:hyperlink w:anchor="_Resource_10:_Library">
              <w:r w:rsidR="008C68D6" w:rsidRPr="5F3AF155">
                <w:rPr>
                  <w:rStyle w:val="Hyperlink"/>
                </w:rPr>
                <w:t xml:space="preserve">Resource </w:t>
              </w:r>
              <w:r w:rsidR="0DE2B0A2" w:rsidRPr="5F3AF155">
                <w:rPr>
                  <w:rStyle w:val="Hyperlink"/>
                </w:rPr>
                <w:t>10</w:t>
              </w:r>
              <w:r w:rsidR="008C68D6" w:rsidRPr="5F3AF155">
                <w:rPr>
                  <w:rStyle w:val="Hyperlink"/>
                </w:rPr>
                <w:t>:</w:t>
              </w:r>
              <w:r w:rsidR="00EC648B">
                <w:rPr>
                  <w:rStyle w:val="Hyperlink"/>
                </w:rPr>
                <w:t xml:space="preserve"> –</w:t>
              </w:r>
              <w:r w:rsidR="0DE2B0A2" w:rsidRPr="5F3AF155">
                <w:rPr>
                  <w:rStyle w:val="Hyperlink"/>
                </w:rPr>
                <w:t xml:space="preserve"> </w:t>
              </w:r>
              <w:r w:rsidR="00EC648B">
                <w:rPr>
                  <w:rStyle w:val="Hyperlink"/>
                </w:rPr>
                <w:t>l</w:t>
              </w:r>
              <w:r w:rsidR="0DE2B0A2" w:rsidRPr="5F3AF155">
                <w:rPr>
                  <w:rStyle w:val="Hyperlink"/>
                </w:rPr>
                <w:t>ibrary ladder</w:t>
              </w:r>
            </w:hyperlink>
          </w:p>
          <w:p w14:paraId="3AFA6053" w14:textId="414B06AA" w:rsidR="008C68D6" w:rsidRDefault="00733338" w:rsidP="008C68D6">
            <w:pPr>
              <w:pStyle w:val="ListBullet"/>
            </w:pPr>
            <w:hyperlink w:anchor="_Resource_11:_Blank">
              <w:r w:rsidR="008C68D6" w:rsidRPr="5F3AF155">
                <w:rPr>
                  <w:rStyle w:val="Hyperlink"/>
                </w:rPr>
                <w:t xml:space="preserve">Resource </w:t>
              </w:r>
              <w:r w:rsidR="0DE2B0A2" w:rsidRPr="5F3AF155">
                <w:rPr>
                  <w:rStyle w:val="Hyperlink"/>
                </w:rPr>
                <w:t>11</w:t>
              </w:r>
              <w:r w:rsidR="00EC648B">
                <w:rPr>
                  <w:rStyle w:val="Hyperlink"/>
                </w:rPr>
                <w:t xml:space="preserve"> –</w:t>
              </w:r>
              <w:r w:rsidR="0DE2B0A2" w:rsidRPr="5F3AF155">
                <w:rPr>
                  <w:rStyle w:val="Hyperlink"/>
                </w:rPr>
                <w:t xml:space="preserve"> </w:t>
              </w:r>
              <w:r w:rsidR="00EC648B">
                <w:rPr>
                  <w:rStyle w:val="Hyperlink"/>
                </w:rPr>
                <w:t>b</w:t>
              </w:r>
              <w:r w:rsidR="0DE2B0A2" w:rsidRPr="5F3AF155">
                <w:rPr>
                  <w:rStyle w:val="Hyperlink"/>
                </w:rPr>
                <w:t>lank library ladder</w:t>
              </w:r>
            </w:hyperlink>
          </w:p>
          <w:p w14:paraId="4B0E66F3" w14:textId="47A26435" w:rsidR="002D54DC" w:rsidRDefault="00733338" w:rsidP="008C68D6">
            <w:pPr>
              <w:pStyle w:val="ListBullet"/>
            </w:pPr>
            <w:hyperlink w:anchor="_Resource_12:_Colour">
              <w:r w:rsidR="320933F2" w:rsidRPr="5F3AF155">
                <w:rPr>
                  <w:rStyle w:val="Hyperlink"/>
                </w:rPr>
                <w:t>Resource 12</w:t>
              </w:r>
              <w:r w:rsidR="00EC648B">
                <w:rPr>
                  <w:rStyle w:val="Hyperlink"/>
                </w:rPr>
                <w:t xml:space="preserve"> –</w:t>
              </w:r>
              <w:r w:rsidR="320933F2" w:rsidRPr="5F3AF155">
                <w:rPr>
                  <w:rStyle w:val="Hyperlink"/>
                </w:rPr>
                <w:t xml:space="preserve"> </w:t>
              </w:r>
              <w:r w:rsidR="00EC648B">
                <w:rPr>
                  <w:rStyle w:val="Hyperlink"/>
                </w:rPr>
                <w:t>c</w:t>
              </w:r>
              <w:r w:rsidR="320933F2" w:rsidRPr="5F3AF155">
                <w:rPr>
                  <w:rStyle w:val="Hyperlink"/>
                </w:rPr>
                <w:t>olour library ladder</w:t>
              </w:r>
            </w:hyperlink>
          </w:p>
          <w:p w14:paraId="4D196165" w14:textId="61BA3303" w:rsidR="00EC648B" w:rsidRDefault="00A13C06" w:rsidP="00EC648B">
            <w:pPr>
              <w:pStyle w:val="ListBullet"/>
            </w:pPr>
            <w:r>
              <w:t>Counters</w:t>
            </w:r>
          </w:p>
          <w:p w14:paraId="4387A8E1" w14:textId="6A6C056F" w:rsidR="00EC648B" w:rsidRDefault="00EC648B" w:rsidP="00EC648B">
            <w:pPr>
              <w:pStyle w:val="ListBullet"/>
            </w:pPr>
            <w:r>
              <w:t>Craft sticks</w:t>
            </w:r>
          </w:p>
          <w:p w14:paraId="1BD6A203" w14:textId="755BD916" w:rsidR="00A13C06" w:rsidRDefault="00EC648B" w:rsidP="00EC648B">
            <w:pPr>
              <w:pStyle w:val="ListBullet"/>
            </w:pPr>
            <w:r>
              <w:t>Writing materials</w:t>
            </w:r>
          </w:p>
        </w:tc>
      </w:tr>
      <w:tr w:rsidR="00A31878" w14:paraId="304FE782" w14:textId="77777777" w:rsidTr="14FB091F">
        <w:trPr>
          <w:cnfStyle w:val="000000100000" w:firstRow="0" w:lastRow="0" w:firstColumn="0" w:lastColumn="0" w:oddVBand="0" w:evenVBand="0" w:oddHBand="1" w:evenHBand="0" w:firstRowFirstColumn="0" w:firstRowLastColumn="0" w:lastRowFirstColumn="0" w:lastRowLastColumn="0"/>
        </w:trPr>
        <w:tc>
          <w:tcPr>
            <w:tcW w:w="4853" w:type="dxa"/>
          </w:tcPr>
          <w:p w14:paraId="11A3ECBD" w14:textId="4517B8C5" w:rsidR="00E00F8E" w:rsidRPr="005A43C4" w:rsidRDefault="00733338" w:rsidP="00E00F8E">
            <w:pPr>
              <w:rPr>
                <w:rStyle w:val="Strong"/>
                <w:b w:val="0"/>
                <w:bCs w:val="0"/>
              </w:rPr>
            </w:pPr>
            <w:hyperlink w:anchor="_Lesson_3" w:history="1">
              <w:r w:rsidR="00E00F8E" w:rsidRPr="005A43C4">
                <w:rPr>
                  <w:rStyle w:val="Hyperlink"/>
                  <w:b/>
                  <w:bCs/>
                </w:rPr>
                <w:t>Lesson 3</w:t>
              </w:r>
            </w:hyperlink>
          </w:p>
          <w:p w14:paraId="58BDCE0C" w14:textId="0DBD385D" w:rsidR="00E00F8E" w:rsidRPr="00E00F8E" w:rsidRDefault="00E00F8E" w:rsidP="00E00F8E">
            <w:pPr>
              <w:rPr>
                <w:rStyle w:val="Strong"/>
              </w:rPr>
            </w:pPr>
            <w:r w:rsidRPr="00E00F8E">
              <w:rPr>
                <w:rStyle w:val="Strong"/>
              </w:rPr>
              <w:t>Daily number sense</w:t>
            </w:r>
            <w:r w:rsidR="00491587">
              <w:rPr>
                <w:rStyle w:val="Strong"/>
              </w:rPr>
              <w:t xml:space="preserve"> learning intention</w:t>
            </w:r>
            <w:r w:rsidR="003E34FC">
              <w:rPr>
                <w:rStyle w:val="Strong"/>
              </w:rPr>
              <w:t>s</w:t>
            </w:r>
            <w:r w:rsidR="00491587">
              <w:rPr>
                <w:rStyle w:val="Strong"/>
              </w:rPr>
              <w:t>:</w:t>
            </w:r>
          </w:p>
          <w:p w14:paraId="6449102C" w14:textId="77777777" w:rsidR="00C218F2" w:rsidRPr="00ED4A5D" w:rsidRDefault="00C218F2" w:rsidP="00C218F2">
            <w:pPr>
              <w:pStyle w:val="ListBullet"/>
            </w:pPr>
            <w:r w:rsidRPr="00ED4A5D">
              <w:rPr>
                <w:rFonts w:eastAsia="Arial"/>
              </w:rPr>
              <w:t xml:space="preserve">compare and order unit fractions with </w:t>
            </w:r>
            <w:r w:rsidRPr="00ED4A5D">
              <w:rPr>
                <w:rFonts w:eastAsia="Arial"/>
              </w:rPr>
              <w:lastRenderedPageBreak/>
              <w:t xml:space="preserve">denominators of 2, 3, 4, 5, 6, 8 and </w:t>
            </w:r>
            <w:proofErr w:type="gramStart"/>
            <w:r w:rsidRPr="00ED4A5D">
              <w:rPr>
                <w:rFonts w:eastAsia="Arial"/>
              </w:rPr>
              <w:t>10</w:t>
            </w:r>
            <w:proofErr w:type="gramEnd"/>
          </w:p>
          <w:p w14:paraId="049695D4" w14:textId="6ADC0386" w:rsidR="00A31878" w:rsidRDefault="00C218F2" w:rsidP="00E00F8E">
            <w:pPr>
              <w:pStyle w:val="ListBullet"/>
            </w:pPr>
            <w:r w:rsidRPr="00ED4A5D">
              <w:rPr>
                <w:rFonts w:eastAsia="Calibri"/>
              </w:rPr>
              <w:t xml:space="preserve">recognise the role of the number </w:t>
            </w:r>
            <w:r>
              <w:rPr>
                <w:rFonts w:eastAsia="Calibri"/>
              </w:rPr>
              <w:t>one</w:t>
            </w:r>
            <w:r w:rsidRPr="00ED4A5D">
              <w:rPr>
                <w:rFonts w:eastAsia="Calibri"/>
              </w:rPr>
              <w:t xml:space="preserve"> as representing the whole</w:t>
            </w:r>
          </w:p>
        </w:tc>
        <w:tc>
          <w:tcPr>
            <w:tcW w:w="4853" w:type="dxa"/>
          </w:tcPr>
          <w:p w14:paraId="41C6132A" w14:textId="6AB14829" w:rsidR="084C44B8" w:rsidRDefault="084C44B8" w:rsidP="14FB091F">
            <w:pPr>
              <w:rPr>
                <w:rFonts w:eastAsia="Arial"/>
              </w:rPr>
            </w:pPr>
            <w:r w:rsidRPr="14FB091F">
              <w:rPr>
                <w:rStyle w:val="Strong"/>
              </w:rPr>
              <w:lastRenderedPageBreak/>
              <w:t>Lesson core concept</w:t>
            </w:r>
            <w:r>
              <w:t xml:space="preserve">: </w:t>
            </w:r>
            <w:r w:rsidR="00890DB3">
              <w:rPr>
                <w:rFonts w:eastAsia="Arial"/>
                <w:color w:val="000000" w:themeColor="text1"/>
              </w:rPr>
              <w:t>c</w:t>
            </w:r>
            <w:r w:rsidR="49551B44" w:rsidRPr="14FB091F">
              <w:rPr>
                <w:rFonts w:eastAsia="Arial"/>
                <w:color w:val="000000" w:themeColor="text1"/>
              </w:rPr>
              <w:t>oordinates define the point on a number plane using real-world applications.</w:t>
            </w:r>
          </w:p>
          <w:p w14:paraId="04CC2E87" w14:textId="13540B86" w:rsidR="00DD5566" w:rsidRDefault="00DD5566" w:rsidP="00DD5566">
            <w:r w:rsidRPr="00DD5566">
              <w:rPr>
                <w:rStyle w:val="Strong"/>
              </w:rPr>
              <w:lastRenderedPageBreak/>
              <w:t>Core concept learning intention</w:t>
            </w:r>
            <w:r>
              <w:t>:</w:t>
            </w:r>
          </w:p>
          <w:p w14:paraId="2DE7F188" w14:textId="57A373BA" w:rsidR="00A31878" w:rsidRPr="00DD5566" w:rsidRDefault="4CD38E2B" w:rsidP="14FB091F">
            <w:pPr>
              <w:pStyle w:val="ListBullet"/>
            </w:pPr>
            <w:r w:rsidRPr="14FB091F">
              <w:rPr>
                <w:rFonts w:eastAsia="Arial"/>
                <w:color w:val="000000" w:themeColor="text1"/>
              </w:rPr>
              <w:t>use the 4 quadrants of the coordinate plane</w:t>
            </w:r>
          </w:p>
        </w:tc>
        <w:tc>
          <w:tcPr>
            <w:tcW w:w="4854" w:type="dxa"/>
          </w:tcPr>
          <w:p w14:paraId="3629C639" w14:textId="0A42CD08" w:rsidR="00E00F8E" w:rsidRPr="00B030F3" w:rsidRDefault="084C44B8" w:rsidP="00E00F8E">
            <w:r w:rsidRPr="00B030F3">
              <w:rPr>
                <w:rStyle w:val="Strong"/>
              </w:rPr>
              <w:lastRenderedPageBreak/>
              <w:t>Lesson duration</w:t>
            </w:r>
            <w:r w:rsidRPr="00B030F3">
              <w:t xml:space="preserve">: </w:t>
            </w:r>
            <w:r w:rsidR="00B030F3">
              <w:t>60</w:t>
            </w:r>
            <w:r w:rsidRPr="00B030F3">
              <w:t xml:space="preserve"> minutes</w:t>
            </w:r>
          </w:p>
          <w:p w14:paraId="7F3A3130" w14:textId="509C053A" w:rsidR="00ED65B0" w:rsidRPr="00B030F3" w:rsidRDefault="00733338" w:rsidP="00ED65B0">
            <w:pPr>
              <w:pStyle w:val="ListBullet"/>
            </w:pPr>
            <w:hyperlink w:anchor="_Resource_3:_Position">
              <w:r w:rsidR="75E771AF" w:rsidRPr="5F3AF155">
                <w:rPr>
                  <w:rStyle w:val="Hyperlink"/>
                </w:rPr>
                <w:t>Resource 3</w:t>
              </w:r>
              <w:r w:rsidR="00EC648B">
                <w:rPr>
                  <w:rStyle w:val="Hyperlink"/>
                </w:rPr>
                <w:t xml:space="preserve"> –</w:t>
              </w:r>
              <w:r w:rsidR="75E771AF" w:rsidRPr="5F3AF155">
                <w:rPr>
                  <w:rStyle w:val="Hyperlink"/>
                </w:rPr>
                <w:t xml:space="preserve"> </w:t>
              </w:r>
              <w:r w:rsidR="00EC648B">
                <w:rPr>
                  <w:rStyle w:val="Hyperlink"/>
                </w:rPr>
                <w:t>p</w:t>
              </w:r>
              <w:r w:rsidR="75E771AF" w:rsidRPr="5F3AF155">
                <w:rPr>
                  <w:rStyle w:val="Hyperlink"/>
                </w:rPr>
                <w:t>osition representations</w:t>
              </w:r>
            </w:hyperlink>
          </w:p>
          <w:p w14:paraId="4B1C97D0" w14:textId="58065E75" w:rsidR="00BF69F8" w:rsidRPr="00B030F3" w:rsidRDefault="00733338" w:rsidP="14FB091F">
            <w:pPr>
              <w:pStyle w:val="ListBullet"/>
              <w:rPr>
                <w:rFonts w:eastAsia="Calibri"/>
              </w:rPr>
            </w:pPr>
            <w:hyperlink w:anchor="_Resource_13:_Finding">
              <w:r w:rsidR="434560AA" w:rsidRPr="5F3AF155">
                <w:rPr>
                  <w:rStyle w:val="Hyperlink"/>
                  <w:rFonts w:eastAsia="Calibri"/>
                </w:rPr>
                <w:t>Resource</w:t>
              </w:r>
              <w:r w:rsidR="26C17DC4" w:rsidRPr="5F3AF155">
                <w:rPr>
                  <w:rStyle w:val="Hyperlink"/>
                  <w:rFonts w:eastAsia="Calibri"/>
                </w:rPr>
                <w:t xml:space="preserve"> 13</w:t>
              </w:r>
              <w:r w:rsidR="00EC648B">
                <w:rPr>
                  <w:rStyle w:val="Hyperlink"/>
                  <w:rFonts w:eastAsia="Calibri"/>
                </w:rPr>
                <w:t xml:space="preserve"> –</w:t>
              </w:r>
              <w:r w:rsidR="26C17DC4" w:rsidRPr="5F3AF155">
                <w:rPr>
                  <w:rStyle w:val="Hyperlink"/>
                  <w:rFonts w:eastAsia="Calibri"/>
                </w:rPr>
                <w:t xml:space="preserve"> </w:t>
              </w:r>
              <w:r w:rsidR="00EC648B">
                <w:rPr>
                  <w:rStyle w:val="Hyperlink"/>
                  <w:rFonts w:eastAsia="Calibri"/>
                </w:rPr>
                <w:t>f</w:t>
              </w:r>
              <w:r w:rsidR="26C17DC4" w:rsidRPr="5F3AF155">
                <w:rPr>
                  <w:rStyle w:val="Hyperlink"/>
                  <w:rFonts w:eastAsia="Calibri"/>
                </w:rPr>
                <w:t xml:space="preserve">inding </w:t>
              </w:r>
              <w:r w:rsidR="434560AA" w:rsidRPr="5F3AF155">
                <w:rPr>
                  <w:rStyle w:val="Hyperlink"/>
                  <w:rFonts w:eastAsia="Calibri"/>
                </w:rPr>
                <w:t>fractions</w:t>
              </w:r>
            </w:hyperlink>
          </w:p>
          <w:p w14:paraId="5D4A5014" w14:textId="327A845F" w:rsidR="00A31878" w:rsidRPr="00B030F3" w:rsidRDefault="00733338" w:rsidP="14FB091F">
            <w:pPr>
              <w:pStyle w:val="ListBullet"/>
              <w:rPr>
                <w:rFonts w:eastAsia="Calibri"/>
              </w:rPr>
            </w:pPr>
            <w:hyperlink w:anchor="_Resource_14:_Labelled">
              <w:r w:rsidR="23CFFB36" w:rsidRPr="5F3AF155">
                <w:rPr>
                  <w:rStyle w:val="Hyperlink"/>
                  <w:rFonts w:eastAsia="Calibri"/>
                </w:rPr>
                <w:t xml:space="preserve">Resource </w:t>
              </w:r>
              <w:r w:rsidR="056D7498" w:rsidRPr="5F3AF155">
                <w:rPr>
                  <w:rStyle w:val="Hyperlink"/>
                  <w:rFonts w:eastAsia="Calibri"/>
                </w:rPr>
                <w:t>14</w:t>
              </w:r>
              <w:r w:rsidR="00EC648B">
                <w:rPr>
                  <w:rStyle w:val="Hyperlink"/>
                  <w:rFonts w:eastAsia="Calibri"/>
                </w:rPr>
                <w:t xml:space="preserve"> –</w:t>
              </w:r>
              <w:r w:rsidR="005F2AAE">
                <w:rPr>
                  <w:rStyle w:val="Hyperlink"/>
                  <w:rFonts w:eastAsia="Calibri"/>
                </w:rPr>
                <w:t xml:space="preserve"> </w:t>
              </w:r>
              <w:r w:rsidR="23CFFB36" w:rsidRPr="5F3AF155">
                <w:rPr>
                  <w:rStyle w:val="Hyperlink"/>
                  <w:rFonts w:eastAsia="Calibri"/>
                </w:rPr>
                <w:t>Cartesian plane</w:t>
              </w:r>
            </w:hyperlink>
          </w:p>
          <w:p w14:paraId="16A14BBF" w14:textId="36DC798F" w:rsidR="00A31878" w:rsidRPr="00465DF0" w:rsidRDefault="00733338" w:rsidP="008D6B29">
            <w:pPr>
              <w:pStyle w:val="ListBullet"/>
              <w:rPr>
                <w:rStyle w:val="Hyperlink"/>
                <w:rFonts w:eastAsia="Calibri"/>
                <w:color w:val="auto"/>
                <w:u w:val="none"/>
              </w:rPr>
            </w:pPr>
            <w:hyperlink w:anchor="_Resource_15:_Carrot">
              <w:r w:rsidR="70637655" w:rsidRPr="5F3AF155">
                <w:rPr>
                  <w:rStyle w:val="Hyperlink"/>
                  <w:rFonts w:eastAsia="Calibri"/>
                </w:rPr>
                <w:t xml:space="preserve">Resource </w:t>
              </w:r>
              <w:r w:rsidR="056D7498" w:rsidRPr="5F3AF155">
                <w:rPr>
                  <w:rStyle w:val="Hyperlink"/>
                  <w:rFonts w:eastAsia="Calibri"/>
                </w:rPr>
                <w:t>15</w:t>
              </w:r>
              <w:r w:rsidR="00EC648B">
                <w:rPr>
                  <w:rStyle w:val="Hyperlink"/>
                  <w:rFonts w:eastAsia="Calibri"/>
                </w:rPr>
                <w:t xml:space="preserve"> –</w:t>
              </w:r>
              <w:r w:rsidR="70637655" w:rsidRPr="5F3AF155">
                <w:rPr>
                  <w:rStyle w:val="Hyperlink"/>
                  <w:rFonts w:eastAsia="Calibri"/>
                </w:rPr>
                <w:t xml:space="preserve"> </w:t>
              </w:r>
              <w:proofErr w:type="spellStart"/>
              <w:r w:rsidR="00385236">
                <w:rPr>
                  <w:rStyle w:val="Hyperlink"/>
                  <w:rFonts w:eastAsia="Calibri"/>
                </w:rPr>
                <w:t>c</w:t>
              </w:r>
              <w:r w:rsidR="00385236" w:rsidRPr="5F3AF155">
                <w:rPr>
                  <w:rStyle w:val="Hyperlink"/>
                  <w:rFonts w:eastAsia="Calibri"/>
                </w:rPr>
                <w:t>arro</w:t>
              </w:r>
              <w:r w:rsidR="00385236">
                <w:rPr>
                  <w:rStyle w:val="Hyperlink"/>
                  <w:rFonts w:eastAsia="Calibri"/>
                </w:rPr>
                <w:t>t</w:t>
              </w:r>
              <w:proofErr w:type="spellEnd"/>
              <w:r w:rsidR="70637655" w:rsidRPr="5F3AF155">
                <w:rPr>
                  <w:rStyle w:val="Hyperlink"/>
                  <w:rFonts w:eastAsia="Calibri"/>
                </w:rPr>
                <w:t xml:space="preserve"> hunt</w:t>
              </w:r>
            </w:hyperlink>
          </w:p>
          <w:p w14:paraId="360D1E4B" w14:textId="57205BC9" w:rsidR="00C218F2" w:rsidRPr="008D6B29" w:rsidRDefault="00C218F2" w:rsidP="008D6B29">
            <w:pPr>
              <w:pStyle w:val="ListBullet"/>
              <w:rPr>
                <w:rFonts w:eastAsia="Calibri"/>
              </w:rPr>
            </w:pPr>
            <w:r>
              <w:t>Writing materials</w:t>
            </w:r>
          </w:p>
        </w:tc>
      </w:tr>
      <w:tr w:rsidR="00A31878" w:rsidRPr="00A35DCD" w14:paraId="38F755CE" w14:textId="77777777" w:rsidTr="14FB091F">
        <w:trPr>
          <w:cnfStyle w:val="000000010000" w:firstRow="0" w:lastRow="0" w:firstColumn="0" w:lastColumn="0" w:oddVBand="0" w:evenVBand="0" w:oddHBand="0" w:evenHBand="1" w:firstRowFirstColumn="0" w:firstRowLastColumn="0" w:lastRowFirstColumn="0" w:lastRowLastColumn="0"/>
        </w:trPr>
        <w:tc>
          <w:tcPr>
            <w:tcW w:w="4853" w:type="dxa"/>
          </w:tcPr>
          <w:p w14:paraId="04712BEA" w14:textId="2C59A5E7" w:rsidR="00E00F8E" w:rsidRPr="005A43C4" w:rsidRDefault="00733338" w:rsidP="00E00F8E">
            <w:pPr>
              <w:rPr>
                <w:rStyle w:val="Strong"/>
                <w:b w:val="0"/>
                <w:bCs w:val="0"/>
              </w:rPr>
            </w:pPr>
            <w:hyperlink w:anchor="_Lesson_4" w:history="1">
              <w:r w:rsidR="00E00F8E" w:rsidRPr="005A43C4">
                <w:rPr>
                  <w:rStyle w:val="Hyperlink"/>
                  <w:b/>
                  <w:bCs/>
                </w:rPr>
                <w:t>Lesson 4</w:t>
              </w:r>
            </w:hyperlink>
          </w:p>
          <w:p w14:paraId="04AE60A4"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30BE22A2" w14:textId="7F34276E" w:rsidR="00A31878" w:rsidRDefault="084C44B8" w:rsidP="00E00F8E">
            <w:pPr>
              <w:pStyle w:val="ListBullet"/>
            </w:pPr>
            <w:r>
              <w:t>teacher</w:t>
            </w:r>
            <w:r w:rsidR="1A1FFE2D">
              <w:t>-</w:t>
            </w:r>
            <w:r>
              <w:t>identified task based on student needs</w:t>
            </w:r>
          </w:p>
        </w:tc>
        <w:tc>
          <w:tcPr>
            <w:tcW w:w="4853" w:type="dxa"/>
          </w:tcPr>
          <w:p w14:paraId="09437D64" w14:textId="2E2A4F0C" w:rsidR="00E00F8E" w:rsidRDefault="00E00F8E" w:rsidP="00E00F8E">
            <w:r w:rsidRPr="00E00F8E">
              <w:rPr>
                <w:rStyle w:val="Strong"/>
              </w:rPr>
              <w:t>Lesson core concept</w:t>
            </w:r>
            <w:r>
              <w:t xml:space="preserve">: </w:t>
            </w:r>
            <w:r w:rsidR="00890DB3">
              <w:t>i</w:t>
            </w:r>
            <w:r w:rsidR="00351C88" w:rsidRPr="00351C88">
              <w:t>nteger coordinates change when reflected</w:t>
            </w:r>
            <w:r>
              <w:t>.</w:t>
            </w:r>
          </w:p>
          <w:p w14:paraId="7D2E2550" w14:textId="0285A679" w:rsidR="00DD5566" w:rsidRDefault="00DD5566" w:rsidP="00DD5566">
            <w:r w:rsidRPr="00DD5566">
              <w:rPr>
                <w:rStyle w:val="Strong"/>
              </w:rPr>
              <w:t>Core concept learning intention</w:t>
            </w:r>
            <w:r>
              <w:t>:</w:t>
            </w:r>
          </w:p>
          <w:p w14:paraId="1EF7306F" w14:textId="28274665" w:rsidR="00A31878" w:rsidRPr="00DD5566" w:rsidRDefault="001877CF" w:rsidP="00DD5566">
            <w:pPr>
              <w:pStyle w:val="ListBullet"/>
            </w:pPr>
            <w:r w:rsidRPr="001877CF">
              <w:t>use the 4 quadrants of the coordinate plane</w:t>
            </w:r>
          </w:p>
        </w:tc>
        <w:tc>
          <w:tcPr>
            <w:tcW w:w="4854" w:type="dxa"/>
          </w:tcPr>
          <w:p w14:paraId="0C09D96F" w14:textId="0E1A803F" w:rsidR="00E00F8E" w:rsidRPr="00A35DCD" w:rsidRDefault="084C44B8" w:rsidP="00E00F8E">
            <w:r w:rsidRPr="00A35DCD">
              <w:rPr>
                <w:rStyle w:val="Strong"/>
              </w:rPr>
              <w:t>Lesson duration</w:t>
            </w:r>
            <w:r w:rsidRPr="00E519CE">
              <w:t xml:space="preserve">: </w:t>
            </w:r>
            <w:r w:rsidR="00E519CE">
              <w:t>50</w:t>
            </w:r>
            <w:r w:rsidRPr="00E519CE">
              <w:t xml:space="preserve"> minutes</w:t>
            </w:r>
          </w:p>
          <w:p w14:paraId="41CDDE8A" w14:textId="1F8B5716" w:rsidR="009721B9" w:rsidRPr="009721B9" w:rsidRDefault="00733338" w:rsidP="009721B9">
            <w:pPr>
              <w:pStyle w:val="ListBullet"/>
            </w:pPr>
            <w:hyperlink w:anchor="_Resource_3:_Position">
              <w:r w:rsidR="009721B9" w:rsidRPr="5F3AF155">
                <w:rPr>
                  <w:rStyle w:val="Hyperlink"/>
                </w:rPr>
                <w:t>Resource 3</w:t>
              </w:r>
              <w:r w:rsidR="009721B9">
                <w:rPr>
                  <w:rStyle w:val="Hyperlink"/>
                </w:rPr>
                <w:t xml:space="preserve"> –</w:t>
              </w:r>
              <w:r w:rsidR="009721B9" w:rsidRPr="5F3AF155">
                <w:rPr>
                  <w:rStyle w:val="Hyperlink"/>
                </w:rPr>
                <w:t xml:space="preserve"> </w:t>
              </w:r>
              <w:r w:rsidR="009721B9">
                <w:rPr>
                  <w:rStyle w:val="Hyperlink"/>
                </w:rPr>
                <w:t>p</w:t>
              </w:r>
              <w:r w:rsidR="009721B9" w:rsidRPr="5F3AF155">
                <w:rPr>
                  <w:rStyle w:val="Hyperlink"/>
                </w:rPr>
                <w:t>osition representations</w:t>
              </w:r>
            </w:hyperlink>
          </w:p>
          <w:p w14:paraId="5EDB847B" w14:textId="0C03030D" w:rsidR="05222829" w:rsidRPr="00A35DCD" w:rsidRDefault="00733338" w:rsidP="14FB091F">
            <w:pPr>
              <w:pStyle w:val="ListBullet"/>
              <w:rPr>
                <w:rFonts w:eastAsia="Calibri"/>
              </w:rPr>
            </w:pPr>
            <w:hyperlink w:anchor="_Resource_14:_Labelled">
              <w:r w:rsidR="29C2CC4F" w:rsidRPr="5F3AF155">
                <w:rPr>
                  <w:rStyle w:val="Hyperlink"/>
                  <w:rFonts w:eastAsia="Calibri"/>
                </w:rPr>
                <w:t xml:space="preserve">Resource </w:t>
              </w:r>
              <w:r w:rsidR="00A35DCD" w:rsidRPr="5F3AF155">
                <w:rPr>
                  <w:rStyle w:val="Hyperlink"/>
                  <w:rFonts w:eastAsia="Calibri"/>
                </w:rPr>
                <w:t>14</w:t>
              </w:r>
              <w:r w:rsidR="00EC648B">
                <w:rPr>
                  <w:rStyle w:val="Hyperlink"/>
                  <w:rFonts w:eastAsia="Calibri"/>
                </w:rPr>
                <w:t xml:space="preserve"> –</w:t>
              </w:r>
              <w:r w:rsidR="005F2AAE">
                <w:rPr>
                  <w:rStyle w:val="Hyperlink"/>
                  <w:rFonts w:eastAsia="Calibri"/>
                </w:rPr>
                <w:t xml:space="preserve"> </w:t>
              </w:r>
              <w:r w:rsidR="29C2CC4F" w:rsidRPr="5F3AF155">
                <w:rPr>
                  <w:rStyle w:val="Hyperlink"/>
                  <w:rFonts w:eastAsia="Calibri"/>
                </w:rPr>
                <w:t>Cartesian plane</w:t>
              </w:r>
            </w:hyperlink>
          </w:p>
          <w:p w14:paraId="4AA5768E" w14:textId="0B4EA3AC" w:rsidR="009523A1" w:rsidRDefault="00733338" w:rsidP="00E00F8E">
            <w:pPr>
              <w:pStyle w:val="ListBullet"/>
            </w:pPr>
            <w:hyperlink w:anchor="_Resource_16:_Target">
              <w:r w:rsidR="1F6565C4" w:rsidRPr="5F3AF155">
                <w:rPr>
                  <w:rStyle w:val="Hyperlink"/>
                </w:rPr>
                <w:t>Resource 16</w:t>
              </w:r>
              <w:r w:rsidR="00EC648B">
                <w:rPr>
                  <w:rStyle w:val="Hyperlink"/>
                </w:rPr>
                <w:t xml:space="preserve"> –</w:t>
              </w:r>
              <w:r w:rsidR="57B6B53E" w:rsidRPr="5F3AF155">
                <w:rPr>
                  <w:rStyle w:val="Hyperlink"/>
                </w:rPr>
                <w:t xml:space="preserve"> </w:t>
              </w:r>
              <w:r w:rsidR="00EC648B">
                <w:rPr>
                  <w:rStyle w:val="Hyperlink"/>
                </w:rPr>
                <w:t>t</w:t>
              </w:r>
              <w:r w:rsidR="57B6B53E" w:rsidRPr="5F3AF155">
                <w:rPr>
                  <w:rStyle w:val="Hyperlink"/>
                </w:rPr>
                <w:t>arget cards</w:t>
              </w:r>
            </w:hyperlink>
          </w:p>
          <w:p w14:paraId="0C9B98B3" w14:textId="3A0E60DA" w:rsidR="009523A1" w:rsidRDefault="00733338" w:rsidP="00E00F8E">
            <w:pPr>
              <w:pStyle w:val="ListBullet"/>
            </w:pPr>
            <w:hyperlink w:anchor="_Resource_17:_Directional">
              <w:r w:rsidR="57B6B53E" w:rsidRPr="5F3AF155">
                <w:rPr>
                  <w:rStyle w:val="Hyperlink"/>
                </w:rPr>
                <w:t>Resource 17</w:t>
              </w:r>
              <w:r w:rsidR="00EC648B">
                <w:rPr>
                  <w:rStyle w:val="Hyperlink"/>
                </w:rPr>
                <w:t xml:space="preserve"> –</w:t>
              </w:r>
              <w:r w:rsidR="57B6B53E" w:rsidRPr="5F3AF155">
                <w:rPr>
                  <w:rStyle w:val="Hyperlink"/>
                </w:rPr>
                <w:t xml:space="preserve"> </w:t>
              </w:r>
              <w:r w:rsidR="00EC648B">
                <w:rPr>
                  <w:rStyle w:val="Hyperlink"/>
                </w:rPr>
                <w:t>d</w:t>
              </w:r>
              <w:r w:rsidR="57B6B53E" w:rsidRPr="5F3AF155">
                <w:rPr>
                  <w:rStyle w:val="Hyperlink"/>
                </w:rPr>
                <w:t>irectional language cards</w:t>
              </w:r>
            </w:hyperlink>
          </w:p>
          <w:p w14:paraId="327774BF" w14:textId="0B937D92" w:rsidR="002C4DAF" w:rsidRDefault="00733338" w:rsidP="00E00F8E">
            <w:pPr>
              <w:pStyle w:val="ListBullet"/>
            </w:pPr>
            <w:hyperlink w:anchor="_Resource_18:_Reflection">
              <w:r w:rsidR="39C9564A" w:rsidRPr="5F3AF155">
                <w:rPr>
                  <w:rStyle w:val="Hyperlink"/>
                </w:rPr>
                <w:t>Resource 18</w:t>
              </w:r>
              <w:r w:rsidR="00EC648B">
                <w:rPr>
                  <w:rStyle w:val="Hyperlink"/>
                </w:rPr>
                <w:t xml:space="preserve"> –</w:t>
              </w:r>
              <w:r w:rsidR="39C9564A" w:rsidRPr="5F3AF155">
                <w:rPr>
                  <w:rStyle w:val="Hyperlink"/>
                </w:rPr>
                <w:t xml:space="preserve"> </w:t>
              </w:r>
              <w:r w:rsidR="00EC648B">
                <w:rPr>
                  <w:rStyle w:val="Hyperlink"/>
                </w:rPr>
                <w:t>r</w:t>
              </w:r>
              <w:r w:rsidR="39C9564A" w:rsidRPr="5F3AF155">
                <w:rPr>
                  <w:rStyle w:val="Hyperlink"/>
                </w:rPr>
                <w:t>eflection consolidation</w:t>
              </w:r>
            </w:hyperlink>
          </w:p>
          <w:p w14:paraId="43104683" w14:textId="5545C80E" w:rsidR="002C4DAF" w:rsidRDefault="00733338" w:rsidP="00E00F8E">
            <w:pPr>
              <w:pStyle w:val="ListBullet"/>
            </w:pPr>
            <w:hyperlink w:anchor="_Resource_19_–">
              <w:r w:rsidR="39C9564A" w:rsidRPr="5F3AF155">
                <w:rPr>
                  <w:rStyle w:val="Hyperlink"/>
                </w:rPr>
                <w:t>Resource 19</w:t>
              </w:r>
              <w:r w:rsidR="00EC648B">
                <w:rPr>
                  <w:rStyle w:val="Hyperlink"/>
                </w:rPr>
                <w:t xml:space="preserve"> –</w:t>
              </w:r>
              <w:r w:rsidR="39C9564A" w:rsidRPr="5F3AF155">
                <w:rPr>
                  <w:rStyle w:val="Hyperlink"/>
                </w:rPr>
                <w:t xml:space="preserve"> </w:t>
              </w:r>
              <w:r w:rsidR="00EC648B">
                <w:rPr>
                  <w:rStyle w:val="Hyperlink"/>
                </w:rPr>
                <w:t>q</w:t>
              </w:r>
              <w:r w:rsidR="39C9564A" w:rsidRPr="5F3AF155">
                <w:rPr>
                  <w:rStyle w:val="Hyperlink"/>
                </w:rPr>
                <w:t>uadrant spinners</w:t>
              </w:r>
            </w:hyperlink>
          </w:p>
          <w:p w14:paraId="32EE88E9" w14:textId="04073075" w:rsidR="00EC648B" w:rsidRDefault="002C4DAF" w:rsidP="00EC648B">
            <w:pPr>
              <w:pStyle w:val="ListBullet"/>
            </w:pPr>
            <w:r>
              <w:t>Colour highlighters</w:t>
            </w:r>
          </w:p>
          <w:p w14:paraId="718C932F" w14:textId="4C62E88A" w:rsidR="00A31878" w:rsidRPr="00A35DCD" w:rsidRDefault="00EC648B" w:rsidP="00EC648B">
            <w:pPr>
              <w:pStyle w:val="ListBullet"/>
            </w:pPr>
            <w:r>
              <w:t>Writing materials</w:t>
            </w:r>
          </w:p>
        </w:tc>
      </w:tr>
      <w:tr w:rsidR="00A31878" w14:paraId="65F25DB9" w14:textId="77777777" w:rsidTr="14FB091F">
        <w:trPr>
          <w:cnfStyle w:val="000000100000" w:firstRow="0" w:lastRow="0" w:firstColumn="0" w:lastColumn="0" w:oddVBand="0" w:evenVBand="0" w:oddHBand="1" w:evenHBand="0" w:firstRowFirstColumn="0" w:firstRowLastColumn="0" w:lastRowFirstColumn="0" w:lastRowLastColumn="0"/>
        </w:trPr>
        <w:tc>
          <w:tcPr>
            <w:tcW w:w="4853" w:type="dxa"/>
          </w:tcPr>
          <w:p w14:paraId="03A390B0" w14:textId="5ADC26A9" w:rsidR="00E00F8E" w:rsidRPr="005A43C4" w:rsidRDefault="00733338" w:rsidP="00E00F8E">
            <w:pPr>
              <w:rPr>
                <w:rStyle w:val="Strong"/>
                <w:b w:val="0"/>
                <w:bCs w:val="0"/>
              </w:rPr>
            </w:pPr>
            <w:hyperlink w:anchor="_Lesson_5" w:history="1">
              <w:r w:rsidR="00E00F8E" w:rsidRPr="005A43C4">
                <w:rPr>
                  <w:rStyle w:val="Hyperlink"/>
                  <w:b/>
                  <w:bCs/>
                </w:rPr>
                <w:t>Lesson 5</w:t>
              </w:r>
            </w:hyperlink>
          </w:p>
          <w:p w14:paraId="34F2630A" w14:textId="77777777" w:rsidR="00E00F8E" w:rsidRPr="00E00F8E" w:rsidRDefault="00E00F8E" w:rsidP="00E00F8E">
            <w:pPr>
              <w:rPr>
                <w:rStyle w:val="Strong"/>
              </w:rPr>
            </w:pPr>
            <w:r w:rsidRPr="00E00F8E">
              <w:rPr>
                <w:rStyle w:val="Strong"/>
              </w:rPr>
              <w:lastRenderedPageBreak/>
              <w:t>Daily number sense</w:t>
            </w:r>
            <w:r w:rsidR="00491587">
              <w:rPr>
                <w:rStyle w:val="Strong"/>
              </w:rPr>
              <w:t xml:space="preserve"> learning intention:</w:t>
            </w:r>
          </w:p>
          <w:p w14:paraId="51CE4BD3" w14:textId="71690B6B" w:rsidR="00A31878" w:rsidRDefault="00F361E3" w:rsidP="00E00F8E">
            <w:pPr>
              <w:pStyle w:val="ListBullet"/>
            </w:pPr>
            <w:r w:rsidRPr="00F361E3">
              <w:t xml:space="preserve">apply place value to partition, regroup and rename numbers to </w:t>
            </w:r>
            <w:r w:rsidR="00107864">
              <w:t>1</w:t>
            </w:r>
            <w:r w:rsidRPr="00F361E3">
              <w:t xml:space="preserve"> billion</w:t>
            </w:r>
          </w:p>
        </w:tc>
        <w:tc>
          <w:tcPr>
            <w:tcW w:w="4853" w:type="dxa"/>
          </w:tcPr>
          <w:p w14:paraId="723FCBA5" w14:textId="05C44BAA" w:rsidR="00E00F8E" w:rsidRDefault="00E00F8E" w:rsidP="00E00F8E">
            <w:r w:rsidRPr="00E00F8E">
              <w:rPr>
                <w:rStyle w:val="Strong"/>
              </w:rPr>
              <w:lastRenderedPageBreak/>
              <w:t>Lesson core concept</w:t>
            </w:r>
            <w:r>
              <w:t xml:space="preserve">: </w:t>
            </w:r>
            <w:r w:rsidR="00890DB3">
              <w:t>p</w:t>
            </w:r>
            <w:r w:rsidR="007F1898" w:rsidRPr="00CD44EC">
              <w:t xml:space="preserve">robability can be </w:t>
            </w:r>
            <w:r w:rsidR="007F1898" w:rsidRPr="00CD44EC">
              <w:lastRenderedPageBreak/>
              <w:t>represented on a scale from zero to one.</w:t>
            </w:r>
          </w:p>
          <w:p w14:paraId="14746BA9" w14:textId="159B4BED" w:rsidR="00DD5566" w:rsidRDefault="00DD5566" w:rsidP="00DD5566">
            <w:r w:rsidRPr="00DD5566">
              <w:rPr>
                <w:rStyle w:val="Strong"/>
              </w:rPr>
              <w:t>Core concept learning intention</w:t>
            </w:r>
            <w:r>
              <w:t>:</w:t>
            </w:r>
          </w:p>
          <w:p w14:paraId="74D36779" w14:textId="3504A832" w:rsidR="00A31878" w:rsidRPr="00DD5566" w:rsidRDefault="000430B8" w:rsidP="00DD5566">
            <w:pPr>
              <w:pStyle w:val="ListBullet"/>
            </w:pPr>
            <w:r w:rsidRPr="000430B8">
              <w:t>list outcomes of chance experiments involving equally likely outcomes and represent probabilities</w:t>
            </w:r>
          </w:p>
        </w:tc>
        <w:tc>
          <w:tcPr>
            <w:tcW w:w="4854" w:type="dxa"/>
          </w:tcPr>
          <w:p w14:paraId="6D3586B7" w14:textId="326610D2" w:rsidR="00E00F8E" w:rsidRDefault="00E00F8E" w:rsidP="00E00F8E">
            <w:r w:rsidRPr="00E519CE">
              <w:rPr>
                <w:rStyle w:val="Strong"/>
              </w:rPr>
              <w:lastRenderedPageBreak/>
              <w:t>Lesson duration</w:t>
            </w:r>
            <w:r w:rsidRPr="00E519CE">
              <w:t xml:space="preserve">: </w:t>
            </w:r>
            <w:r w:rsidR="00E519CE">
              <w:t>60</w:t>
            </w:r>
            <w:r w:rsidRPr="00E519CE">
              <w:t xml:space="preserve"> minutes</w:t>
            </w:r>
          </w:p>
          <w:p w14:paraId="33AE9C8E" w14:textId="5E5E5DE1" w:rsidR="00E97F89" w:rsidRDefault="00733338" w:rsidP="00E00F8E">
            <w:pPr>
              <w:pStyle w:val="ListBullet"/>
            </w:pPr>
            <w:hyperlink w:anchor="_Resource_20:_Chance">
              <w:r w:rsidR="7C4A83E7" w:rsidRPr="5F3AF155">
                <w:rPr>
                  <w:rStyle w:val="Hyperlink"/>
                </w:rPr>
                <w:t>Resource 20</w:t>
              </w:r>
              <w:r w:rsidR="00EC648B">
                <w:rPr>
                  <w:rStyle w:val="Hyperlink"/>
                </w:rPr>
                <w:t xml:space="preserve"> –</w:t>
              </w:r>
              <w:r w:rsidR="7C4A83E7" w:rsidRPr="5F3AF155">
                <w:rPr>
                  <w:rStyle w:val="Hyperlink"/>
                </w:rPr>
                <w:t xml:space="preserve"> </w:t>
              </w:r>
              <w:r w:rsidR="00EC648B">
                <w:rPr>
                  <w:rStyle w:val="Hyperlink"/>
                </w:rPr>
                <w:t>c</w:t>
              </w:r>
              <w:r w:rsidR="7C4A83E7" w:rsidRPr="5F3AF155">
                <w:rPr>
                  <w:rStyle w:val="Hyperlink"/>
                </w:rPr>
                <w:t>hance representations</w:t>
              </w:r>
            </w:hyperlink>
          </w:p>
          <w:p w14:paraId="0DB8F46E" w14:textId="09DAF6DF" w:rsidR="00612AEA" w:rsidRDefault="00733338" w:rsidP="00E00F8E">
            <w:pPr>
              <w:pStyle w:val="ListBullet"/>
            </w:pPr>
            <w:hyperlink w:anchor="_Resource_21:_Colloquial">
              <w:r w:rsidR="7C4A83E7" w:rsidRPr="5F3AF155">
                <w:rPr>
                  <w:rStyle w:val="Hyperlink"/>
                </w:rPr>
                <w:t>Resource 21</w:t>
              </w:r>
              <w:r w:rsidR="00EC648B">
                <w:rPr>
                  <w:rStyle w:val="Hyperlink"/>
                </w:rPr>
                <w:t xml:space="preserve"> –</w:t>
              </w:r>
              <w:r w:rsidR="7C4A83E7" w:rsidRPr="5F3AF155">
                <w:rPr>
                  <w:rStyle w:val="Hyperlink"/>
                </w:rPr>
                <w:t xml:space="preserve"> </w:t>
              </w:r>
              <w:r w:rsidR="00EC648B">
                <w:rPr>
                  <w:rStyle w:val="Hyperlink"/>
                </w:rPr>
                <w:t>c</w:t>
              </w:r>
              <w:r w:rsidR="7C4A83E7" w:rsidRPr="5F3AF155">
                <w:rPr>
                  <w:rStyle w:val="Hyperlink"/>
                </w:rPr>
                <w:t>olloquial</w:t>
              </w:r>
              <w:r w:rsidR="241BB97A" w:rsidRPr="5F3AF155">
                <w:rPr>
                  <w:rStyle w:val="Hyperlink"/>
                </w:rPr>
                <w:t xml:space="preserve"> terms</w:t>
              </w:r>
            </w:hyperlink>
          </w:p>
          <w:p w14:paraId="35A522D2" w14:textId="44BD77FA" w:rsidR="00612AEA" w:rsidRDefault="00733338" w:rsidP="00E00F8E">
            <w:pPr>
              <w:pStyle w:val="ListBullet"/>
            </w:pPr>
            <w:hyperlink w:anchor="_Resource_22:_Numerical">
              <w:r w:rsidR="241BB97A" w:rsidRPr="5F3AF155">
                <w:rPr>
                  <w:rStyle w:val="Hyperlink"/>
                </w:rPr>
                <w:t>Resource 22</w:t>
              </w:r>
              <w:r w:rsidR="00EC648B">
                <w:rPr>
                  <w:rStyle w:val="Hyperlink"/>
                </w:rPr>
                <w:t xml:space="preserve"> –</w:t>
              </w:r>
              <w:r w:rsidR="241BB97A" w:rsidRPr="5F3AF155">
                <w:rPr>
                  <w:rStyle w:val="Hyperlink"/>
                </w:rPr>
                <w:t xml:space="preserve"> </w:t>
              </w:r>
              <w:r w:rsidR="00EC648B">
                <w:rPr>
                  <w:rStyle w:val="Hyperlink"/>
                </w:rPr>
                <w:t>n</w:t>
              </w:r>
              <w:r w:rsidR="241BB97A" w:rsidRPr="5F3AF155">
                <w:rPr>
                  <w:rStyle w:val="Hyperlink"/>
                </w:rPr>
                <w:t>umerical phrases</w:t>
              </w:r>
            </w:hyperlink>
          </w:p>
          <w:p w14:paraId="1580D15A" w14:textId="13F985F4" w:rsidR="00612AEA" w:rsidRDefault="00733338" w:rsidP="00E00F8E">
            <w:pPr>
              <w:pStyle w:val="ListBullet"/>
            </w:pPr>
            <w:hyperlink w:anchor="_Resource_x:_Cards">
              <w:r w:rsidR="241BB97A" w:rsidRPr="5F3AF155">
                <w:rPr>
                  <w:rStyle w:val="Hyperlink"/>
                </w:rPr>
                <w:t>Resource 23</w:t>
              </w:r>
              <w:r w:rsidR="00EC648B">
                <w:rPr>
                  <w:rStyle w:val="Hyperlink"/>
                </w:rPr>
                <w:t xml:space="preserve"> –</w:t>
              </w:r>
              <w:r w:rsidR="241BB97A" w:rsidRPr="5F3AF155">
                <w:rPr>
                  <w:rStyle w:val="Hyperlink"/>
                </w:rPr>
                <w:t xml:space="preserve"> </w:t>
              </w:r>
              <w:r w:rsidR="00EC648B">
                <w:rPr>
                  <w:rStyle w:val="Hyperlink"/>
                </w:rPr>
                <w:t>c</w:t>
              </w:r>
              <w:r w:rsidR="241BB97A" w:rsidRPr="5F3AF155">
                <w:rPr>
                  <w:rStyle w:val="Hyperlink"/>
                </w:rPr>
                <w:t>ards and strips</w:t>
              </w:r>
            </w:hyperlink>
          </w:p>
          <w:p w14:paraId="2807576E" w14:textId="3CB1F093" w:rsidR="00EC648B" w:rsidRDefault="00DF4FAB" w:rsidP="00EC648B">
            <w:pPr>
              <w:pStyle w:val="ListBullet"/>
            </w:pPr>
            <w:r>
              <w:t>Counters</w:t>
            </w:r>
          </w:p>
          <w:p w14:paraId="48B93307" w14:textId="04FEC695" w:rsidR="009721B9" w:rsidRDefault="009721B9" w:rsidP="00EC648B">
            <w:pPr>
              <w:pStyle w:val="ListBullet"/>
            </w:pPr>
            <w:r>
              <w:t>Individual whiteboards</w:t>
            </w:r>
          </w:p>
          <w:p w14:paraId="3109F46A" w14:textId="103A4F78" w:rsidR="00DF4FAB" w:rsidRDefault="00EC648B" w:rsidP="00EC648B">
            <w:pPr>
              <w:pStyle w:val="ListBullet"/>
            </w:pPr>
            <w:r>
              <w:t>Writing materials</w:t>
            </w:r>
          </w:p>
        </w:tc>
      </w:tr>
      <w:tr w:rsidR="00A31878" w14:paraId="617F7BB7" w14:textId="77777777" w:rsidTr="14FB091F">
        <w:trPr>
          <w:cnfStyle w:val="000000010000" w:firstRow="0" w:lastRow="0" w:firstColumn="0" w:lastColumn="0" w:oddVBand="0" w:evenVBand="0" w:oddHBand="0" w:evenHBand="1" w:firstRowFirstColumn="0" w:firstRowLastColumn="0" w:lastRowFirstColumn="0" w:lastRowLastColumn="0"/>
        </w:trPr>
        <w:tc>
          <w:tcPr>
            <w:tcW w:w="4853" w:type="dxa"/>
          </w:tcPr>
          <w:p w14:paraId="1E026C88" w14:textId="6DECE8C6" w:rsidR="00E00F8E" w:rsidRPr="005A43C4" w:rsidRDefault="00733338" w:rsidP="00130E76">
            <w:pPr>
              <w:rPr>
                <w:rStyle w:val="Strong"/>
                <w:b w:val="0"/>
                <w:bCs w:val="0"/>
              </w:rPr>
            </w:pPr>
            <w:hyperlink w:anchor="_Lesson_6" w:history="1">
              <w:r w:rsidR="00E00F8E" w:rsidRPr="005A43C4">
                <w:rPr>
                  <w:rStyle w:val="Hyperlink"/>
                  <w:b/>
                  <w:bCs/>
                </w:rPr>
                <w:t>Lesson 6</w:t>
              </w:r>
            </w:hyperlink>
          </w:p>
          <w:p w14:paraId="5E0A6D94" w14:textId="77777777" w:rsidR="00E00F8E" w:rsidRPr="00E00F8E" w:rsidRDefault="00E00F8E" w:rsidP="00130E76">
            <w:pPr>
              <w:rPr>
                <w:rStyle w:val="Strong"/>
              </w:rPr>
            </w:pPr>
            <w:r w:rsidRPr="00E00F8E">
              <w:rPr>
                <w:rStyle w:val="Strong"/>
              </w:rPr>
              <w:t>Daily number sense</w:t>
            </w:r>
            <w:r w:rsidR="00491587">
              <w:rPr>
                <w:rStyle w:val="Strong"/>
              </w:rPr>
              <w:t xml:space="preserve"> learning intention:</w:t>
            </w:r>
          </w:p>
          <w:p w14:paraId="511AAE3E" w14:textId="111797D3" w:rsidR="00A31878" w:rsidRDefault="008435F4" w:rsidP="00130E76">
            <w:pPr>
              <w:pStyle w:val="ListBullet"/>
            </w:pPr>
            <w:r w:rsidRPr="008435F4">
              <w:t xml:space="preserve">apply place value to partition, regroup and rename numbers to </w:t>
            </w:r>
            <w:r w:rsidR="00107864">
              <w:t>1</w:t>
            </w:r>
            <w:r w:rsidRPr="008435F4">
              <w:t xml:space="preserve"> billion</w:t>
            </w:r>
          </w:p>
        </w:tc>
        <w:tc>
          <w:tcPr>
            <w:tcW w:w="4853" w:type="dxa"/>
          </w:tcPr>
          <w:p w14:paraId="079B5472" w14:textId="56976A5C" w:rsidR="00E00F8E" w:rsidRPr="00E519CE" w:rsidRDefault="00E00F8E" w:rsidP="00130E76">
            <w:r w:rsidRPr="00E519CE">
              <w:rPr>
                <w:rStyle w:val="Strong"/>
              </w:rPr>
              <w:t>Lesson core concept</w:t>
            </w:r>
            <w:r w:rsidRPr="00E519CE">
              <w:t xml:space="preserve">: </w:t>
            </w:r>
            <w:r w:rsidR="00890DB3">
              <w:t>o</w:t>
            </w:r>
            <w:r w:rsidR="007E1806" w:rsidRPr="00E519CE">
              <w:t>utcomes in chance experiments can be equally likely.</w:t>
            </w:r>
          </w:p>
          <w:p w14:paraId="6D035DAC" w14:textId="36AA90BD" w:rsidR="00DD5566" w:rsidRPr="00E519CE" w:rsidRDefault="00DD5566" w:rsidP="00130E76">
            <w:r w:rsidRPr="00E519CE">
              <w:rPr>
                <w:rStyle w:val="Strong"/>
              </w:rPr>
              <w:t>Core concept learning intentions</w:t>
            </w:r>
            <w:r w:rsidRPr="00E519CE">
              <w:t>:</w:t>
            </w:r>
          </w:p>
          <w:p w14:paraId="137E7766" w14:textId="7F4FC174" w:rsidR="004762EA" w:rsidRPr="00E519CE" w:rsidRDefault="004762EA" w:rsidP="004762EA">
            <w:pPr>
              <w:pStyle w:val="ListBullet"/>
            </w:pPr>
            <w:r w:rsidRPr="00E519CE">
              <w:t xml:space="preserve">list outcomes of chance experiments involving equally likely outcomes and represent </w:t>
            </w:r>
            <w:proofErr w:type="gramStart"/>
            <w:r w:rsidRPr="00E519CE">
              <w:t>probabilities</w:t>
            </w:r>
            <w:proofErr w:type="gramEnd"/>
          </w:p>
          <w:p w14:paraId="2CE8E78D" w14:textId="09D82EB5" w:rsidR="00A31878" w:rsidRPr="00E519CE" w:rsidRDefault="004762EA" w:rsidP="004762EA">
            <w:pPr>
              <w:pStyle w:val="ListBullet"/>
            </w:pPr>
            <w:r w:rsidRPr="00E519CE">
              <w:t xml:space="preserve">create random generators and describe </w:t>
            </w:r>
            <w:r w:rsidRPr="00E519CE">
              <w:lastRenderedPageBreak/>
              <w:t>probabilities using fractions</w:t>
            </w:r>
          </w:p>
        </w:tc>
        <w:tc>
          <w:tcPr>
            <w:tcW w:w="4854" w:type="dxa"/>
          </w:tcPr>
          <w:p w14:paraId="7E07C936" w14:textId="4FDC0CA4" w:rsidR="00E00F8E" w:rsidRPr="00E519CE" w:rsidRDefault="00E00F8E" w:rsidP="00130E76">
            <w:r w:rsidRPr="00E519CE">
              <w:rPr>
                <w:rStyle w:val="Strong"/>
              </w:rPr>
              <w:lastRenderedPageBreak/>
              <w:t>Lesson duration</w:t>
            </w:r>
            <w:r w:rsidRPr="00E519CE">
              <w:t xml:space="preserve">: </w:t>
            </w:r>
            <w:r w:rsidR="00EE141C">
              <w:t xml:space="preserve">55 </w:t>
            </w:r>
            <w:r w:rsidR="00EE141C" w:rsidRPr="00E519CE">
              <w:t>minutes</w:t>
            </w:r>
          </w:p>
          <w:p w14:paraId="46F733D4" w14:textId="1B92E30D" w:rsidR="004762EA" w:rsidRPr="00E519CE" w:rsidRDefault="00733338" w:rsidP="004762EA">
            <w:pPr>
              <w:pStyle w:val="ListBullet"/>
            </w:pPr>
            <w:hyperlink w:anchor="_Resource_20:_Chance">
              <w:r w:rsidR="22C03BF9" w:rsidRPr="5F3AF155">
                <w:rPr>
                  <w:rStyle w:val="Hyperlink"/>
                </w:rPr>
                <w:t>Resource 20</w:t>
              </w:r>
              <w:r w:rsidR="00EC648B">
                <w:rPr>
                  <w:rStyle w:val="Hyperlink"/>
                </w:rPr>
                <w:t xml:space="preserve"> – c</w:t>
              </w:r>
              <w:r w:rsidR="22C03BF9" w:rsidRPr="5F3AF155">
                <w:rPr>
                  <w:rStyle w:val="Hyperlink"/>
                </w:rPr>
                <w:t>hance representations</w:t>
              </w:r>
            </w:hyperlink>
          </w:p>
          <w:p w14:paraId="0BBF1747" w14:textId="1440394F" w:rsidR="00E00F8E" w:rsidRPr="00E519CE" w:rsidRDefault="00733338" w:rsidP="00130E76">
            <w:pPr>
              <w:pStyle w:val="ListBullet"/>
            </w:pPr>
            <w:hyperlink w:anchor="_Resource_24:_Random">
              <w:r w:rsidR="5011C7AD" w:rsidRPr="5F3AF155">
                <w:rPr>
                  <w:rStyle w:val="Hyperlink"/>
                </w:rPr>
                <w:t>Resource 24</w:t>
              </w:r>
              <w:r w:rsidR="00EC648B">
                <w:rPr>
                  <w:rStyle w:val="Hyperlink"/>
                </w:rPr>
                <w:t xml:space="preserve"> –</w:t>
              </w:r>
              <w:r w:rsidR="5011C7AD" w:rsidRPr="5F3AF155">
                <w:rPr>
                  <w:rStyle w:val="Hyperlink"/>
                </w:rPr>
                <w:t xml:space="preserve"> </w:t>
              </w:r>
              <w:r w:rsidR="00EC648B">
                <w:rPr>
                  <w:rStyle w:val="Hyperlink"/>
                </w:rPr>
                <w:t>r</w:t>
              </w:r>
              <w:r w:rsidR="5011C7AD" w:rsidRPr="5F3AF155">
                <w:rPr>
                  <w:rStyle w:val="Hyperlink"/>
                </w:rPr>
                <w:t>andom generators</w:t>
              </w:r>
            </w:hyperlink>
          </w:p>
          <w:p w14:paraId="03D6D9FA" w14:textId="71F250E0" w:rsidR="005E2DA6" w:rsidRPr="00E519CE" w:rsidRDefault="00733338" w:rsidP="00130E76">
            <w:pPr>
              <w:pStyle w:val="ListBullet"/>
            </w:pPr>
            <w:hyperlink w:anchor="_Resource_25:_Sentence">
              <w:r w:rsidR="5011C7AD" w:rsidRPr="5F3AF155">
                <w:rPr>
                  <w:rStyle w:val="Hyperlink"/>
                </w:rPr>
                <w:t>Resource 25</w:t>
              </w:r>
              <w:r w:rsidR="00EC648B">
                <w:rPr>
                  <w:rStyle w:val="Hyperlink"/>
                </w:rPr>
                <w:t xml:space="preserve"> –</w:t>
              </w:r>
              <w:r w:rsidR="5011C7AD" w:rsidRPr="5F3AF155">
                <w:rPr>
                  <w:rStyle w:val="Hyperlink"/>
                </w:rPr>
                <w:t xml:space="preserve"> </w:t>
              </w:r>
              <w:r w:rsidR="00EC648B">
                <w:rPr>
                  <w:rStyle w:val="Hyperlink"/>
                </w:rPr>
                <w:t>s</w:t>
              </w:r>
              <w:r w:rsidR="5011C7AD" w:rsidRPr="5F3AF155">
                <w:rPr>
                  <w:rStyle w:val="Hyperlink"/>
                </w:rPr>
                <w:t>entence stems</w:t>
              </w:r>
            </w:hyperlink>
          </w:p>
          <w:p w14:paraId="20302BC7" w14:textId="6EC814D3" w:rsidR="005E2DA6" w:rsidRPr="00E519CE" w:rsidRDefault="00733338" w:rsidP="00130E76">
            <w:pPr>
              <w:pStyle w:val="ListBullet"/>
            </w:pPr>
            <w:hyperlink w:anchor="_Resource_26:_Equally">
              <w:r w:rsidR="5011C7AD" w:rsidRPr="5F3AF155">
                <w:rPr>
                  <w:rStyle w:val="Hyperlink"/>
                </w:rPr>
                <w:t>Resource</w:t>
              </w:r>
              <w:r w:rsidR="6D3F5C04" w:rsidRPr="5F3AF155">
                <w:rPr>
                  <w:rStyle w:val="Hyperlink"/>
                </w:rPr>
                <w:t xml:space="preserve"> 26</w:t>
              </w:r>
              <w:r w:rsidR="00EC648B">
                <w:rPr>
                  <w:rStyle w:val="Hyperlink"/>
                </w:rPr>
                <w:t xml:space="preserve"> –</w:t>
              </w:r>
              <w:r w:rsidR="6D3F5C04" w:rsidRPr="5F3AF155">
                <w:rPr>
                  <w:rStyle w:val="Hyperlink"/>
                </w:rPr>
                <w:t xml:space="preserve"> </w:t>
              </w:r>
              <w:r w:rsidR="00EC648B">
                <w:rPr>
                  <w:rStyle w:val="Hyperlink"/>
                </w:rPr>
                <w:t>e</w:t>
              </w:r>
              <w:r w:rsidR="6D3F5C04" w:rsidRPr="5F3AF155">
                <w:rPr>
                  <w:rStyle w:val="Hyperlink"/>
                </w:rPr>
                <w:t>qually likely cartoon</w:t>
              </w:r>
            </w:hyperlink>
          </w:p>
          <w:p w14:paraId="3CECBF9B" w14:textId="701382F3" w:rsidR="00A31878" w:rsidRPr="00E519CE" w:rsidRDefault="00707C45" w:rsidP="008D6B29">
            <w:pPr>
              <w:pStyle w:val="ListBullet"/>
            </w:pPr>
            <w:r w:rsidRPr="00E519CE">
              <w:t>Writing materials</w:t>
            </w:r>
          </w:p>
        </w:tc>
      </w:tr>
      <w:tr w:rsidR="00A31878" w14:paraId="633DE9CA" w14:textId="77777777" w:rsidTr="14FB091F">
        <w:trPr>
          <w:cnfStyle w:val="000000100000" w:firstRow="0" w:lastRow="0" w:firstColumn="0" w:lastColumn="0" w:oddVBand="0" w:evenVBand="0" w:oddHBand="1" w:evenHBand="0" w:firstRowFirstColumn="0" w:firstRowLastColumn="0" w:lastRowFirstColumn="0" w:lastRowLastColumn="0"/>
        </w:trPr>
        <w:tc>
          <w:tcPr>
            <w:tcW w:w="4853" w:type="dxa"/>
          </w:tcPr>
          <w:p w14:paraId="72BA1696" w14:textId="340F6735" w:rsidR="00E00F8E" w:rsidRPr="005A43C4" w:rsidRDefault="00733338" w:rsidP="00E00F8E">
            <w:pPr>
              <w:rPr>
                <w:rStyle w:val="Strong"/>
                <w:b w:val="0"/>
                <w:bCs w:val="0"/>
              </w:rPr>
            </w:pPr>
            <w:hyperlink w:anchor="_Lesson_7" w:history="1">
              <w:r w:rsidR="00E00F8E" w:rsidRPr="005A43C4">
                <w:rPr>
                  <w:rStyle w:val="Hyperlink"/>
                  <w:b/>
                  <w:bCs/>
                </w:rPr>
                <w:t>Lesson 7</w:t>
              </w:r>
            </w:hyperlink>
          </w:p>
          <w:p w14:paraId="6801630A"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18415BDD" w14:textId="10071DC1" w:rsidR="00A31878" w:rsidRDefault="00B1794E" w:rsidP="00E00F8E">
            <w:pPr>
              <w:pStyle w:val="ListBullet"/>
            </w:pPr>
            <w:r>
              <w:t xml:space="preserve">apply place value to partition, regroup and rename numbers to </w:t>
            </w:r>
            <w:r w:rsidR="00107864">
              <w:t>1</w:t>
            </w:r>
            <w:r>
              <w:t xml:space="preserve"> billion</w:t>
            </w:r>
          </w:p>
        </w:tc>
        <w:tc>
          <w:tcPr>
            <w:tcW w:w="4853" w:type="dxa"/>
          </w:tcPr>
          <w:p w14:paraId="1E6DEFF9" w14:textId="45847CB7" w:rsidR="00E00F8E" w:rsidRDefault="00E00F8E" w:rsidP="00E00F8E">
            <w:r w:rsidRPr="00E00F8E">
              <w:rPr>
                <w:rStyle w:val="Strong"/>
              </w:rPr>
              <w:t>Lesson core concept</w:t>
            </w:r>
            <w:r>
              <w:t xml:space="preserve">: </w:t>
            </w:r>
            <w:r w:rsidR="00890DB3">
              <w:t>t</w:t>
            </w:r>
            <w:r w:rsidR="00FB6AED">
              <w:t xml:space="preserve">he frequency </w:t>
            </w:r>
            <w:r w:rsidR="189A892C">
              <w:t>of</w:t>
            </w:r>
            <w:r w:rsidR="00FB6AED">
              <w:t xml:space="preserve"> outcomes has a value based on its occurrence</w:t>
            </w:r>
            <w:r w:rsidR="189A892C">
              <w:t>.</w:t>
            </w:r>
          </w:p>
          <w:p w14:paraId="7A9BF041" w14:textId="0B01F317" w:rsidR="00DD5566" w:rsidRDefault="00DD5566" w:rsidP="00DD5566">
            <w:r w:rsidRPr="00DD5566">
              <w:rPr>
                <w:rStyle w:val="Strong"/>
              </w:rPr>
              <w:t>Core concept learning intention</w:t>
            </w:r>
            <w:r>
              <w:t>:</w:t>
            </w:r>
          </w:p>
          <w:p w14:paraId="48279092" w14:textId="06B163B5" w:rsidR="00A31878" w:rsidRPr="00DD5566" w:rsidRDefault="005F21F3" w:rsidP="00DD5566">
            <w:pPr>
              <w:pStyle w:val="ListBullet"/>
            </w:pPr>
            <w:r>
              <w:t>compare observed frequencies of outcomes with expected results</w:t>
            </w:r>
          </w:p>
        </w:tc>
        <w:tc>
          <w:tcPr>
            <w:tcW w:w="4854" w:type="dxa"/>
          </w:tcPr>
          <w:p w14:paraId="30E20ACE" w14:textId="26980079" w:rsidR="00E00F8E" w:rsidRDefault="00E00F8E" w:rsidP="00E00F8E">
            <w:r w:rsidRPr="00E519CE">
              <w:rPr>
                <w:rStyle w:val="Strong"/>
              </w:rPr>
              <w:t>Lesson duration</w:t>
            </w:r>
            <w:r w:rsidRPr="00E519CE">
              <w:t xml:space="preserve">: </w:t>
            </w:r>
            <w:r w:rsidR="00E519CE">
              <w:t>55</w:t>
            </w:r>
            <w:r w:rsidRPr="00E519CE">
              <w:t xml:space="preserve"> minutes</w:t>
            </w:r>
          </w:p>
          <w:p w14:paraId="406C03D2" w14:textId="1FBDAA13" w:rsidR="005F21F3" w:rsidRDefault="00733338" w:rsidP="005F21F3">
            <w:pPr>
              <w:pStyle w:val="ListBullet"/>
            </w:pPr>
            <w:hyperlink w:anchor="_Resource_20:_Chance">
              <w:r w:rsidR="36A1CCB0" w:rsidRPr="5F3AF155">
                <w:rPr>
                  <w:rStyle w:val="Hyperlink"/>
                </w:rPr>
                <w:t>Resource 20</w:t>
              </w:r>
              <w:r w:rsidR="00EC648B">
                <w:rPr>
                  <w:rStyle w:val="Hyperlink"/>
                </w:rPr>
                <w:t xml:space="preserve"> –</w:t>
              </w:r>
              <w:r w:rsidR="36A1CCB0" w:rsidRPr="5F3AF155">
                <w:rPr>
                  <w:rStyle w:val="Hyperlink"/>
                </w:rPr>
                <w:t xml:space="preserve"> </w:t>
              </w:r>
              <w:r w:rsidR="00EC648B">
                <w:rPr>
                  <w:rStyle w:val="Hyperlink"/>
                </w:rPr>
                <w:t>c</w:t>
              </w:r>
              <w:r w:rsidR="36A1CCB0" w:rsidRPr="5F3AF155">
                <w:rPr>
                  <w:rStyle w:val="Hyperlink"/>
                </w:rPr>
                <w:t>hance representations</w:t>
              </w:r>
            </w:hyperlink>
          </w:p>
          <w:p w14:paraId="6AC54B8A" w14:textId="092BF770" w:rsidR="00E00F8E" w:rsidRDefault="00733338" w:rsidP="00E00F8E">
            <w:pPr>
              <w:pStyle w:val="ListBullet"/>
            </w:pPr>
            <w:hyperlink w:anchor="_Resource_x:_Dot">
              <w:r w:rsidR="47457721" w:rsidRPr="5F3AF155">
                <w:rPr>
                  <w:rStyle w:val="Hyperlink"/>
                </w:rPr>
                <w:t>Resource 27</w:t>
              </w:r>
              <w:r w:rsidR="00EC648B">
                <w:rPr>
                  <w:rStyle w:val="Hyperlink"/>
                </w:rPr>
                <w:t xml:space="preserve"> –</w:t>
              </w:r>
              <w:r w:rsidR="47457721" w:rsidRPr="5F3AF155">
                <w:rPr>
                  <w:rStyle w:val="Hyperlink"/>
                </w:rPr>
                <w:t xml:space="preserve"> </w:t>
              </w:r>
              <w:r w:rsidR="00EC648B">
                <w:rPr>
                  <w:rStyle w:val="Hyperlink"/>
                </w:rPr>
                <w:t>d</w:t>
              </w:r>
              <w:r w:rsidR="47457721" w:rsidRPr="5F3AF155">
                <w:rPr>
                  <w:rStyle w:val="Hyperlink"/>
                </w:rPr>
                <w:t>ot plot match</w:t>
              </w:r>
            </w:hyperlink>
          </w:p>
          <w:p w14:paraId="0475C39A" w14:textId="46114371" w:rsidR="00B24C8A" w:rsidRDefault="00733338" w:rsidP="00E00F8E">
            <w:pPr>
              <w:pStyle w:val="ListBullet"/>
            </w:pPr>
            <w:hyperlink w:anchor="_Resource_28:_Frequency">
              <w:r w:rsidR="4FAFE05F" w:rsidRPr="5F3AF155">
                <w:rPr>
                  <w:rStyle w:val="Hyperlink"/>
                </w:rPr>
                <w:t>Resource 28</w:t>
              </w:r>
              <w:r w:rsidR="00EC648B">
                <w:rPr>
                  <w:rStyle w:val="Hyperlink"/>
                </w:rPr>
                <w:t xml:space="preserve"> –</w:t>
              </w:r>
              <w:r w:rsidR="4FAFE05F" w:rsidRPr="5F3AF155">
                <w:rPr>
                  <w:rStyle w:val="Hyperlink"/>
                </w:rPr>
                <w:t xml:space="preserve"> </w:t>
              </w:r>
              <w:r w:rsidR="00EC648B">
                <w:rPr>
                  <w:rStyle w:val="Hyperlink"/>
                </w:rPr>
                <w:t>f</w:t>
              </w:r>
              <w:r w:rsidR="4FAFE05F" w:rsidRPr="5F3AF155">
                <w:rPr>
                  <w:rStyle w:val="Hyperlink"/>
                </w:rPr>
                <w:t>requency thinking</w:t>
              </w:r>
            </w:hyperlink>
          </w:p>
          <w:p w14:paraId="65D12FE9" w14:textId="2527D9BC" w:rsidR="00EC648B" w:rsidRDefault="00EC648B" w:rsidP="00E00F8E">
            <w:pPr>
              <w:pStyle w:val="ListBullet"/>
            </w:pPr>
            <w:r>
              <w:t>Bags of</w:t>
            </w:r>
            <w:r w:rsidRPr="002976D5">
              <w:t xml:space="preserve"> 4 differently coloured</w:t>
            </w:r>
            <w:r>
              <w:t xml:space="preserve"> counters</w:t>
            </w:r>
          </w:p>
          <w:p w14:paraId="2F9455DD" w14:textId="1FCBBAFD" w:rsidR="009C1D19" w:rsidRDefault="009C1D19" w:rsidP="00E00F8E">
            <w:pPr>
              <w:pStyle w:val="ListBullet"/>
            </w:pPr>
            <w:r>
              <w:t>Coins</w:t>
            </w:r>
          </w:p>
          <w:p w14:paraId="3C2E25D3" w14:textId="77777777" w:rsidR="00EC648B" w:rsidRDefault="00EC648B" w:rsidP="00EC648B">
            <w:pPr>
              <w:pStyle w:val="ListBullet"/>
            </w:pPr>
            <w:r>
              <w:t>Dice</w:t>
            </w:r>
          </w:p>
          <w:p w14:paraId="39939391" w14:textId="77777777" w:rsidR="009C1D19" w:rsidRDefault="009C1D19" w:rsidP="00E00F8E">
            <w:pPr>
              <w:pStyle w:val="ListBullet"/>
            </w:pPr>
            <w:r>
              <w:t>Spinners</w:t>
            </w:r>
          </w:p>
          <w:p w14:paraId="2DEFCAA5" w14:textId="229095B3" w:rsidR="00A31878" w:rsidRDefault="00EC648B" w:rsidP="00EC648B">
            <w:pPr>
              <w:pStyle w:val="ListBullet"/>
            </w:pPr>
            <w:r>
              <w:t>Writing materials</w:t>
            </w:r>
          </w:p>
        </w:tc>
      </w:tr>
      <w:tr w:rsidR="00E00F8E" w14:paraId="1BE5DE92" w14:textId="77777777" w:rsidTr="14FB091F">
        <w:trPr>
          <w:cnfStyle w:val="000000010000" w:firstRow="0" w:lastRow="0" w:firstColumn="0" w:lastColumn="0" w:oddVBand="0" w:evenVBand="0" w:oddHBand="0" w:evenHBand="1" w:firstRowFirstColumn="0" w:firstRowLastColumn="0" w:lastRowFirstColumn="0" w:lastRowLastColumn="0"/>
        </w:trPr>
        <w:tc>
          <w:tcPr>
            <w:tcW w:w="4853" w:type="dxa"/>
          </w:tcPr>
          <w:p w14:paraId="593EE005" w14:textId="1D201D3F" w:rsidR="00E00F8E" w:rsidRPr="005A43C4" w:rsidRDefault="00733338" w:rsidP="00E00F8E">
            <w:pPr>
              <w:rPr>
                <w:rStyle w:val="Strong"/>
                <w:b w:val="0"/>
                <w:bCs w:val="0"/>
              </w:rPr>
            </w:pPr>
            <w:hyperlink w:anchor="_Lesson_8" w:history="1">
              <w:r w:rsidR="00E00F8E" w:rsidRPr="005A43C4">
                <w:rPr>
                  <w:rStyle w:val="Hyperlink"/>
                  <w:b/>
                  <w:bCs/>
                </w:rPr>
                <w:t>Lesson 8</w:t>
              </w:r>
            </w:hyperlink>
          </w:p>
          <w:p w14:paraId="5C250066"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128D2811" w14:textId="09EF4289" w:rsidR="00E00F8E" w:rsidRPr="00E00F8E" w:rsidRDefault="084C44B8" w:rsidP="00E00F8E">
            <w:pPr>
              <w:pStyle w:val="ListBullet"/>
              <w:rPr>
                <w:rStyle w:val="Strong"/>
              </w:rPr>
            </w:pPr>
            <w:r>
              <w:t>teacher</w:t>
            </w:r>
            <w:r w:rsidR="20A571CE">
              <w:t>-</w:t>
            </w:r>
            <w:r>
              <w:t xml:space="preserve">identified task based on student </w:t>
            </w:r>
            <w:r>
              <w:lastRenderedPageBreak/>
              <w:t>needs</w:t>
            </w:r>
          </w:p>
        </w:tc>
        <w:tc>
          <w:tcPr>
            <w:tcW w:w="4853" w:type="dxa"/>
          </w:tcPr>
          <w:p w14:paraId="4C46D3F0" w14:textId="5E4AC775" w:rsidR="00E00F8E" w:rsidRDefault="00E00F8E" w:rsidP="00E00F8E">
            <w:r w:rsidRPr="00E00F8E">
              <w:rPr>
                <w:rStyle w:val="Strong"/>
              </w:rPr>
              <w:lastRenderedPageBreak/>
              <w:t>Lesson core concept</w:t>
            </w:r>
            <w:r>
              <w:t xml:space="preserve">: </w:t>
            </w:r>
            <w:r w:rsidR="00890DB3">
              <w:t>e</w:t>
            </w:r>
            <w:r w:rsidR="000A7FA6" w:rsidRPr="00AB5B8A">
              <w:t>xpected and observed probabilities align better in larger trials</w:t>
            </w:r>
            <w:r w:rsidR="000A7FA6">
              <w:t>.</w:t>
            </w:r>
          </w:p>
          <w:p w14:paraId="543D8E21" w14:textId="21A9C5B5" w:rsidR="00DD5566" w:rsidRDefault="00DD5566" w:rsidP="00DD5566">
            <w:r w:rsidRPr="00DD5566">
              <w:rPr>
                <w:rStyle w:val="Strong"/>
              </w:rPr>
              <w:t>Core concept learning intentions</w:t>
            </w:r>
            <w:r>
              <w:t>:</w:t>
            </w:r>
          </w:p>
          <w:p w14:paraId="6DF04D67" w14:textId="189F9AA8" w:rsidR="000D1BC5" w:rsidRDefault="000D1BC5" w:rsidP="000D1BC5">
            <w:pPr>
              <w:pStyle w:val="ListBullet"/>
            </w:pPr>
            <w:r>
              <w:lastRenderedPageBreak/>
              <w:t xml:space="preserve">conduct chance experiments with both small and large numbers of </w:t>
            </w:r>
            <w:proofErr w:type="gramStart"/>
            <w:r>
              <w:t>trials</w:t>
            </w:r>
            <w:proofErr w:type="gramEnd"/>
            <w:r>
              <w:t xml:space="preserve"> </w:t>
            </w:r>
          </w:p>
          <w:p w14:paraId="1F11FB1E" w14:textId="75D2AFE3" w:rsidR="00E00F8E" w:rsidRPr="00DD5566" w:rsidRDefault="000D1BC5" w:rsidP="000D1BC5">
            <w:pPr>
              <w:pStyle w:val="ListBullet"/>
            </w:pPr>
            <w:r>
              <w:t>create random generators and describe probabilities using fractions</w:t>
            </w:r>
          </w:p>
        </w:tc>
        <w:tc>
          <w:tcPr>
            <w:tcW w:w="4854" w:type="dxa"/>
          </w:tcPr>
          <w:p w14:paraId="0FDB778E" w14:textId="3E16ED8E" w:rsidR="00E00F8E" w:rsidRDefault="00E00F8E" w:rsidP="00E00F8E">
            <w:r w:rsidRPr="00E519CE">
              <w:rPr>
                <w:rStyle w:val="Strong"/>
              </w:rPr>
              <w:lastRenderedPageBreak/>
              <w:t>Lesson duration</w:t>
            </w:r>
            <w:r w:rsidRPr="00E519CE">
              <w:t xml:space="preserve">: </w:t>
            </w:r>
            <w:r w:rsidR="00E519CE">
              <w:t>50</w:t>
            </w:r>
            <w:r w:rsidRPr="00E519CE">
              <w:t xml:space="preserve"> minutes</w:t>
            </w:r>
          </w:p>
          <w:p w14:paraId="36FA204E" w14:textId="761CEC6A" w:rsidR="00B969FF" w:rsidRPr="00B969FF" w:rsidRDefault="00733338" w:rsidP="00B969FF">
            <w:pPr>
              <w:pStyle w:val="ListBullet"/>
              <w:rPr>
                <w:rStyle w:val="Hyperlink"/>
                <w:color w:val="auto"/>
                <w:u w:val="none"/>
              </w:rPr>
            </w:pPr>
            <w:hyperlink w:anchor="_Resource_20:_Chance">
              <w:r w:rsidR="3BC2DB42" w:rsidRPr="5F3AF155">
                <w:rPr>
                  <w:rStyle w:val="Hyperlink"/>
                </w:rPr>
                <w:t>Resource 2</w:t>
              </w:r>
              <w:r w:rsidR="00EC648B">
                <w:rPr>
                  <w:rStyle w:val="Hyperlink"/>
                </w:rPr>
                <w:t>0 –</w:t>
              </w:r>
              <w:r w:rsidR="3BC2DB42" w:rsidRPr="5F3AF155">
                <w:rPr>
                  <w:rStyle w:val="Hyperlink"/>
                </w:rPr>
                <w:t xml:space="preserve"> </w:t>
              </w:r>
              <w:r w:rsidR="00EC648B">
                <w:rPr>
                  <w:rStyle w:val="Hyperlink"/>
                </w:rPr>
                <w:t>c</w:t>
              </w:r>
              <w:r w:rsidR="3BC2DB42" w:rsidRPr="5F3AF155">
                <w:rPr>
                  <w:rStyle w:val="Hyperlink"/>
                </w:rPr>
                <w:t>hance representations</w:t>
              </w:r>
            </w:hyperlink>
          </w:p>
          <w:p w14:paraId="49E1C483" w14:textId="0CF93DF6" w:rsidR="00B969FF" w:rsidRDefault="00733338" w:rsidP="00B969FF">
            <w:pPr>
              <w:pStyle w:val="ListBullet"/>
              <w:rPr>
                <w:rStyle w:val="Hyperlink"/>
              </w:rPr>
            </w:pPr>
            <w:hyperlink w:anchor="_Resource_x:_Chance">
              <w:r w:rsidR="6FA666D9" w:rsidRPr="5F3AF155">
                <w:rPr>
                  <w:rStyle w:val="Hyperlink"/>
                </w:rPr>
                <w:t>Resource 29</w:t>
              </w:r>
              <w:r w:rsidR="00EC648B">
                <w:rPr>
                  <w:rStyle w:val="Hyperlink"/>
                </w:rPr>
                <w:t xml:space="preserve"> – c</w:t>
              </w:r>
              <w:r w:rsidR="6FA666D9" w:rsidRPr="5F3AF155">
                <w:rPr>
                  <w:rStyle w:val="Hyperlink"/>
                </w:rPr>
                <w:t xml:space="preserve">hance </w:t>
              </w:r>
              <w:r w:rsidR="00697D36">
                <w:rPr>
                  <w:rStyle w:val="Hyperlink"/>
                </w:rPr>
                <w:t>bingo</w:t>
              </w:r>
            </w:hyperlink>
          </w:p>
          <w:p w14:paraId="360BC59F" w14:textId="518DE802" w:rsidR="3B54DC63" w:rsidRPr="00151D49" w:rsidRDefault="00733338" w:rsidP="5F3AF155">
            <w:pPr>
              <w:pStyle w:val="ListBullet"/>
              <w:rPr>
                <w:rFonts w:eastAsia="Calibri"/>
              </w:rPr>
            </w:pPr>
            <w:hyperlink w:anchor="_Resource_30:_Bingo" w:history="1">
              <w:r w:rsidR="3B54DC63" w:rsidRPr="00151D49">
                <w:rPr>
                  <w:rStyle w:val="Hyperlink"/>
                  <w:rFonts w:eastAsia="Calibri"/>
                </w:rPr>
                <w:t>Resource 30</w:t>
              </w:r>
              <w:r w:rsidR="00EC648B">
                <w:rPr>
                  <w:rStyle w:val="Hyperlink"/>
                  <w:rFonts w:eastAsia="Calibri"/>
                </w:rPr>
                <w:t xml:space="preserve"> –</w:t>
              </w:r>
              <w:r w:rsidR="3B54DC63" w:rsidRPr="00151D49">
                <w:rPr>
                  <w:rStyle w:val="Hyperlink"/>
                  <w:rFonts w:eastAsia="Calibri"/>
                </w:rPr>
                <w:t xml:space="preserve"> </w:t>
              </w:r>
              <w:r w:rsidR="00697D36">
                <w:rPr>
                  <w:rStyle w:val="Hyperlink"/>
                  <w:rFonts w:eastAsia="Calibri"/>
                </w:rPr>
                <w:t>bingo</w:t>
              </w:r>
              <w:r w:rsidR="3B54DC63" w:rsidRPr="00151D49">
                <w:rPr>
                  <w:rStyle w:val="Hyperlink"/>
                  <w:rFonts w:eastAsia="Calibri"/>
                </w:rPr>
                <w:t xml:space="preserve"> set up</w:t>
              </w:r>
            </w:hyperlink>
          </w:p>
          <w:p w14:paraId="5BFAD990" w14:textId="7360CEB6" w:rsidR="00410A16" w:rsidRPr="00AE2691" w:rsidRDefault="00AE2691" w:rsidP="00B969FF">
            <w:pPr>
              <w:pStyle w:val="ListBullet"/>
              <w:rPr>
                <w:rStyle w:val="Hyperlink"/>
              </w:rPr>
            </w:pPr>
            <w:r>
              <w:fldChar w:fldCharType="begin"/>
            </w:r>
            <w:r>
              <w:instrText>HYPERLINK  \l "_Resource_31_–"</w:instrText>
            </w:r>
            <w:r>
              <w:fldChar w:fldCharType="separate"/>
            </w:r>
            <w:r w:rsidR="6FA666D9" w:rsidRPr="00AE2691">
              <w:rPr>
                <w:rStyle w:val="Hyperlink"/>
              </w:rPr>
              <w:t>Resource 3</w:t>
            </w:r>
            <w:r w:rsidR="3BBD7015" w:rsidRPr="00AE2691">
              <w:rPr>
                <w:rStyle w:val="Hyperlink"/>
              </w:rPr>
              <w:t>1</w:t>
            </w:r>
            <w:r w:rsidR="00EC648B" w:rsidRPr="00AE2691">
              <w:rPr>
                <w:rStyle w:val="Hyperlink"/>
              </w:rPr>
              <w:t xml:space="preserve"> –</w:t>
            </w:r>
            <w:r w:rsidR="4FD74A7E" w:rsidRPr="00AE2691">
              <w:rPr>
                <w:rStyle w:val="Hyperlink"/>
              </w:rPr>
              <w:t xml:space="preserve"> </w:t>
            </w:r>
            <w:r w:rsidR="00EC648B" w:rsidRPr="00AE2691">
              <w:rPr>
                <w:rStyle w:val="Hyperlink"/>
              </w:rPr>
              <w:t>c</w:t>
            </w:r>
            <w:r w:rsidR="4FD74A7E" w:rsidRPr="00AE2691">
              <w:rPr>
                <w:rStyle w:val="Hyperlink"/>
              </w:rPr>
              <w:t xml:space="preserve">reating </w:t>
            </w:r>
            <w:proofErr w:type="gramStart"/>
            <w:r w:rsidR="4FD74A7E" w:rsidRPr="00AE2691">
              <w:rPr>
                <w:rStyle w:val="Hyperlink"/>
              </w:rPr>
              <w:t>spinners</w:t>
            </w:r>
            <w:proofErr w:type="gramEnd"/>
          </w:p>
          <w:p w14:paraId="51DE91F0" w14:textId="1D72C936" w:rsidR="00EC648B" w:rsidRPr="00333361" w:rsidRDefault="00AE2691" w:rsidP="00EC648B">
            <w:pPr>
              <w:pStyle w:val="ListBullet"/>
            </w:pPr>
            <w:r>
              <w:fldChar w:fldCharType="end"/>
            </w:r>
            <w:r w:rsidR="00DB7D95">
              <w:t>Different coloured counters</w:t>
            </w:r>
          </w:p>
          <w:p w14:paraId="60911C79" w14:textId="1BDF8763" w:rsidR="00333361" w:rsidRPr="00333361" w:rsidRDefault="00333361" w:rsidP="00EC648B">
            <w:pPr>
              <w:pStyle w:val="ListBullet"/>
            </w:pPr>
            <w:r w:rsidRPr="00333361">
              <w:t>Paperclips</w:t>
            </w:r>
          </w:p>
          <w:p w14:paraId="480250E3" w14:textId="1396893C" w:rsidR="00E00F8E" w:rsidRPr="00E00F8E" w:rsidRDefault="00EC648B" w:rsidP="00EC648B">
            <w:pPr>
              <w:pStyle w:val="ListBullet"/>
              <w:rPr>
                <w:rStyle w:val="Strong"/>
              </w:rPr>
            </w:pPr>
            <w:r>
              <w:t>Writing materials</w:t>
            </w:r>
          </w:p>
        </w:tc>
      </w:tr>
      <w:bookmarkEnd w:id="7"/>
    </w:tbl>
    <w:p w14:paraId="5C98532A" w14:textId="77777777" w:rsidR="00E95B28" w:rsidRDefault="00E95B28">
      <w:pPr>
        <w:spacing w:before="0" w:after="160" w:line="259" w:lineRule="auto"/>
      </w:pPr>
      <w:r>
        <w:lastRenderedPageBreak/>
        <w:br w:type="page"/>
      </w:r>
    </w:p>
    <w:p w14:paraId="5ABB6113" w14:textId="77777777" w:rsidR="00D74AB8" w:rsidRDefault="00D74AB8" w:rsidP="00002B64">
      <w:pPr>
        <w:pStyle w:val="Heading1"/>
      </w:pPr>
      <w:bookmarkStart w:id="8" w:name="_Lesson_1"/>
      <w:bookmarkStart w:id="9" w:name="_Toc152777325"/>
      <w:bookmarkEnd w:id="8"/>
      <w:r>
        <w:lastRenderedPageBreak/>
        <w:t>Lesson 1</w:t>
      </w:r>
      <w:bookmarkEnd w:id="9"/>
    </w:p>
    <w:p w14:paraId="6188088A" w14:textId="2EB2963F" w:rsidR="00D74AB8" w:rsidRDefault="00D74AB8" w:rsidP="00D74AB8">
      <w:pPr>
        <w:pStyle w:val="FeatureBox3"/>
      </w:pPr>
      <w:r w:rsidRPr="14FB091F">
        <w:rPr>
          <w:rStyle w:val="Strong"/>
        </w:rPr>
        <w:t>Core concept</w:t>
      </w:r>
      <w:r>
        <w:t xml:space="preserve">: </w:t>
      </w:r>
      <w:r w:rsidR="00890DB3">
        <w:t>h</w:t>
      </w:r>
      <w:r w:rsidR="0E582489">
        <w:t>orizontal and vertical number lines intersect at zero.</w:t>
      </w:r>
    </w:p>
    <w:p w14:paraId="3ABC92E4" w14:textId="1E33302E" w:rsidR="00D74AB8" w:rsidRDefault="00D74AB8" w:rsidP="00002B64">
      <w:pPr>
        <w:pStyle w:val="Heading2"/>
      </w:pPr>
      <w:bookmarkStart w:id="10" w:name="_Toc152777326"/>
      <w:r>
        <w:t>Daily number sense</w:t>
      </w:r>
      <w:r w:rsidR="00890DB3">
        <w:t xml:space="preserve"> –</w:t>
      </w:r>
      <w:r>
        <w:t xml:space="preserve"> </w:t>
      </w:r>
      <w:r w:rsidR="00890DB3">
        <w:t>l</w:t>
      </w:r>
      <w:r w:rsidR="491C985A">
        <w:t>anguage of fractions</w:t>
      </w:r>
      <w:r w:rsidR="2332B052">
        <w:t xml:space="preserve"> </w:t>
      </w:r>
      <w:r>
        <w:t xml:space="preserve">– </w:t>
      </w:r>
      <w:r w:rsidR="7D18AD52">
        <w:t>15</w:t>
      </w:r>
      <w:r>
        <w:t xml:space="preserve"> minutes</w:t>
      </w:r>
      <w:bookmarkEnd w:id="10"/>
    </w:p>
    <w:p w14:paraId="6F5BF8DC" w14:textId="77777777" w:rsidR="00D74AB8" w:rsidRDefault="00D74AB8" w:rsidP="00D74AB8">
      <w:pPr>
        <w:pStyle w:val="FeatureBox"/>
      </w:pPr>
      <w:r>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36670D6D" w14:textId="77777777" w:rsidR="00A31878" w:rsidRDefault="00D74AB8" w:rsidP="00D74AB8">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981B26" w14:paraId="2CB4AED1" w14:textId="77777777" w:rsidTr="13CC828A">
        <w:trPr>
          <w:cnfStyle w:val="100000000000" w:firstRow="1" w:lastRow="0" w:firstColumn="0" w:lastColumn="0" w:oddVBand="0" w:evenVBand="0" w:oddHBand="0" w:evenHBand="0" w:firstRowFirstColumn="0" w:firstRowLastColumn="0" w:lastRowFirstColumn="0" w:lastRowLastColumn="0"/>
        </w:trPr>
        <w:tc>
          <w:tcPr>
            <w:tcW w:w="7280" w:type="dxa"/>
          </w:tcPr>
          <w:p w14:paraId="2A7AF207" w14:textId="77777777" w:rsidR="00981B26" w:rsidRDefault="00981B26" w:rsidP="00981B26">
            <w:r w:rsidRPr="005864AB">
              <w:t>Daily number sense learning intention</w:t>
            </w:r>
          </w:p>
        </w:tc>
        <w:tc>
          <w:tcPr>
            <w:tcW w:w="7280" w:type="dxa"/>
          </w:tcPr>
          <w:p w14:paraId="49A3D1CE" w14:textId="77777777" w:rsidR="00981B26" w:rsidRDefault="00981B26" w:rsidP="00981B26">
            <w:r w:rsidRPr="005864AB">
              <w:t>Daily number sense success criteria</w:t>
            </w:r>
          </w:p>
        </w:tc>
      </w:tr>
      <w:tr w:rsidR="00981B26" w14:paraId="739644BF" w14:textId="77777777" w:rsidTr="13CC828A">
        <w:trPr>
          <w:cnfStyle w:val="000000100000" w:firstRow="0" w:lastRow="0" w:firstColumn="0" w:lastColumn="0" w:oddVBand="0" w:evenVBand="0" w:oddHBand="1" w:evenHBand="0" w:firstRowFirstColumn="0" w:firstRowLastColumn="0" w:lastRowFirstColumn="0" w:lastRowLastColumn="0"/>
        </w:trPr>
        <w:tc>
          <w:tcPr>
            <w:tcW w:w="7280" w:type="dxa"/>
          </w:tcPr>
          <w:p w14:paraId="5E0B03D5" w14:textId="2498C4A8" w:rsidR="00981B26" w:rsidRPr="009F7F0A" w:rsidRDefault="78F497E7" w:rsidP="14FB091F">
            <w:r>
              <w:t>Students are learning to:</w:t>
            </w:r>
          </w:p>
          <w:p w14:paraId="589CD15E" w14:textId="3DEC2B1F" w:rsidR="00981B26" w:rsidRPr="009F7F0A" w:rsidRDefault="6EB55E48" w:rsidP="00DC3A46">
            <w:pPr>
              <w:pStyle w:val="ListBullet"/>
            </w:pPr>
            <w:r>
              <w:t xml:space="preserve">recognise the </w:t>
            </w:r>
            <w:r w:rsidRPr="00DC3A46">
              <w:t>role</w:t>
            </w:r>
            <w:r>
              <w:t xml:space="preserve"> of </w:t>
            </w:r>
            <w:r w:rsidR="00894D9B">
              <w:t>1</w:t>
            </w:r>
            <w:r>
              <w:t xml:space="preserve"> as representing the whole</w:t>
            </w:r>
            <w:r w:rsidR="42AC0ADF">
              <w:t>.</w:t>
            </w:r>
          </w:p>
        </w:tc>
        <w:tc>
          <w:tcPr>
            <w:tcW w:w="7280" w:type="dxa"/>
          </w:tcPr>
          <w:p w14:paraId="0C01A8B5" w14:textId="2B38E481" w:rsidR="00981B26" w:rsidRPr="009F7F0A" w:rsidRDefault="78F497E7" w:rsidP="14FB091F">
            <w:r>
              <w:t>Students can:</w:t>
            </w:r>
          </w:p>
          <w:p w14:paraId="3B3ECEF4" w14:textId="17CEE0F1" w:rsidR="00981B26" w:rsidRPr="009F7F0A" w:rsidRDefault="3DC69880" w:rsidP="00DC3A46">
            <w:pPr>
              <w:pStyle w:val="ListBullet"/>
            </w:pPr>
            <w:r w:rsidRPr="5F3AF155">
              <w:t xml:space="preserve">refer to the number </w:t>
            </w:r>
            <w:r w:rsidR="00A002E2">
              <w:t>1</w:t>
            </w:r>
            <w:r w:rsidRPr="5F3AF155">
              <w:t xml:space="preserve"> as the common whole</w:t>
            </w:r>
            <w:r w:rsidR="2286118E" w:rsidRPr="61F9EAE6">
              <w:t>.</w:t>
            </w:r>
          </w:p>
        </w:tc>
      </w:tr>
    </w:tbl>
    <w:p w14:paraId="2FFF8106" w14:textId="452B3949" w:rsidR="002C288C" w:rsidRPr="00081280" w:rsidRDefault="78F31408" w:rsidP="00DC3A46">
      <w:pPr>
        <w:pStyle w:val="ListNumber"/>
        <w:rPr>
          <w:rStyle w:val="Hyperlink"/>
        </w:rPr>
      </w:pPr>
      <w:r>
        <w:t xml:space="preserve">Display </w:t>
      </w:r>
      <w:hyperlink w:anchor="_Resource_1:_Fraction" w:history="1">
        <w:r w:rsidR="7E2C84E7" w:rsidRPr="00275201">
          <w:rPr>
            <w:rStyle w:val="Hyperlink"/>
          </w:rPr>
          <w:t>Resource 1</w:t>
        </w:r>
        <w:r w:rsidR="00DC3A46">
          <w:rPr>
            <w:rStyle w:val="Hyperlink"/>
          </w:rPr>
          <w:t xml:space="preserve"> –</w:t>
        </w:r>
        <w:r w:rsidR="7E2C84E7" w:rsidRPr="00275201">
          <w:rPr>
            <w:rStyle w:val="Hyperlink"/>
          </w:rPr>
          <w:t xml:space="preserve"> </w:t>
        </w:r>
        <w:r w:rsidR="00DC3A46">
          <w:rPr>
            <w:rStyle w:val="Hyperlink"/>
          </w:rPr>
          <w:t>f</w:t>
        </w:r>
        <w:r w:rsidR="7E2C84E7" w:rsidRPr="00275201">
          <w:rPr>
            <w:rStyle w:val="Hyperlink"/>
          </w:rPr>
          <w:t>raction words</w:t>
        </w:r>
      </w:hyperlink>
      <w:r w:rsidR="3CD8B153">
        <w:t xml:space="preserve"> and </w:t>
      </w:r>
      <w:hyperlink w:anchor="_Resource_2:_Fraction">
        <w:r w:rsidR="3CD8B153" w:rsidRPr="4D4E1B04">
          <w:rPr>
            <w:rStyle w:val="Hyperlink"/>
          </w:rPr>
          <w:t>Resource 2</w:t>
        </w:r>
        <w:r w:rsidR="00DC3A46">
          <w:rPr>
            <w:rStyle w:val="Hyperlink"/>
          </w:rPr>
          <w:t xml:space="preserve"> –</w:t>
        </w:r>
        <w:r w:rsidR="3CD8B153" w:rsidRPr="4D4E1B04">
          <w:rPr>
            <w:rStyle w:val="Hyperlink"/>
          </w:rPr>
          <w:t xml:space="preserve"> </w:t>
        </w:r>
        <w:r w:rsidR="00DC3A46">
          <w:rPr>
            <w:rStyle w:val="Hyperlink"/>
          </w:rPr>
          <w:t>f</w:t>
        </w:r>
        <w:r w:rsidR="3CD8B153" w:rsidRPr="4D4E1B04">
          <w:rPr>
            <w:rStyle w:val="Hyperlink"/>
          </w:rPr>
          <w:t>raction picture cards</w:t>
        </w:r>
      </w:hyperlink>
      <w:r w:rsidR="3CD8B153" w:rsidRPr="4D4E1B04">
        <w:rPr>
          <w:rStyle w:val="Hyperlink"/>
        </w:rPr>
        <w:t>.</w:t>
      </w:r>
    </w:p>
    <w:p w14:paraId="1FDE516F" w14:textId="2DE89832" w:rsidR="002C288C" w:rsidRPr="00081280" w:rsidRDefault="2D57B2FF" w:rsidP="14FB091F">
      <w:pPr>
        <w:pStyle w:val="ListNumber"/>
      </w:pPr>
      <w:r w:rsidRPr="00081280">
        <w:t xml:space="preserve">Select an image. Ask students to identify the matching language card and to explain their reasoning. </w:t>
      </w:r>
      <w:r w:rsidR="6165B9FC" w:rsidRPr="00081280">
        <w:t>Discuss and label other fractional content from the image, such as complement</w:t>
      </w:r>
      <w:r w:rsidR="20F61056" w:rsidRPr="00081280">
        <w:t>ary fraction</w:t>
      </w:r>
      <w:r w:rsidR="275CA6BA" w:rsidRPr="00081280">
        <w:t xml:space="preserve"> </w:t>
      </w:r>
      <w:r w:rsidR="66E4E464">
        <w:t>part</w:t>
      </w:r>
      <w:r w:rsidR="00486B75">
        <w:t>s</w:t>
      </w:r>
      <w:r w:rsidR="6165B9FC" w:rsidRPr="00081280">
        <w:t xml:space="preserve"> to </w:t>
      </w:r>
      <w:r w:rsidR="3886D1BC" w:rsidRPr="00081280">
        <w:t xml:space="preserve">make </w:t>
      </w:r>
      <w:r w:rsidR="6165B9FC" w:rsidRPr="00081280">
        <w:t>one</w:t>
      </w:r>
      <w:r w:rsidR="00795A2A">
        <w:t xml:space="preserve"> and</w:t>
      </w:r>
      <w:r w:rsidR="6165B9FC" w:rsidRPr="00081280">
        <w:t xml:space="preserve"> </w:t>
      </w:r>
      <w:r w:rsidR="23B3CF97" w:rsidRPr="00081280">
        <w:t>benchmark percentages.</w:t>
      </w:r>
    </w:p>
    <w:p w14:paraId="1F8305AA" w14:textId="143AAF41" w:rsidR="6A8EE4E3" w:rsidRPr="000578C6" w:rsidRDefault="6A8EE4E3" w:rsidP="4D4E1B04">
      <w:pPr>
        <w:pStyle w:val="FeatureBox"/>
      </w:pPr>
      <w:r w:rsidRPr="00465DF0">
        <w:rPr>
          <w:b/>
          <w:bCs/>
        </w:rPr>
        <w:lastRenderedPageBreak/>
        <w:t>Note:</w:t>
      </w:r>
      <w:r w:rsidRPr="000578C6">
        <w:t xml:space="preserve"> </w:t>
      </w:r>
      <w:r w:rsidR="00CF077F">
        <w:t>t</w:t>
      </w:r>
      <w:r w:rsidRPr="000578C6">
        <w:t xml:space="preserve">here are 18 words and 15 images. Some of the images represent more than one </w:t>
      </w:r>
      <w:r w:rsidR="00291621" w:rsidRPr="000578C6">
        <w:t>language card</w:t>
      </w:r>
      <w:r w:rsidRPr="000578C6">
        <w:t>.</w:t>
      </w:r>
    </w:p>
    <w:p w14:paraId="036138BC" w14:textId="3D288D01" w:rsidR="23B3CF97" w:rsidRPr="00081280" w:rsidRDefault="23B3CF97" w:rsidP="14FB091F">
      <w:pPr>
        <w:pStyle w:val="ListNumber"/>
        <w:rPr>
          <w:rFonts w:eastAsia="Calibri"/>
        </w:rPr>
      </w:pPr>
      <w:r w:rsidRPr="00081280">
        <w:rPr>
          <w:rFonts w:eastAsia="Calibri"/>
        </w:rPr>
        <w:t>Continue to share student responses.</w:t>
      </w:r>
    </w:p>
    <w:p w14:paraId="04A3022A" w14:textId="1AF58781" w:rsidR="04FDEFCD" w:rsidRPr="00081280" w:rsidRDefault="04FDEFCD" w:rsidP="14FB091F">
      <w:pPr>
        <w:pStyle w:val="ListNumber"/>
        <w:rPr>
          <w:rFonts w:eastAsia="Calibri"/>
        </w:rPr>
      </w:pPr>
      <w:r w:rsidRPr="00081280">
        <w:rPr>
          <w:rFonts w:eastAsia="Calibri"/>
        </w:rPr>
        <w:t xml:space="preserve">Ask students if there are any word and picture matches that they disagree with. Discuss </w:t>
      </w:r>
      <w:r w:rsidR="2E8CCDAD" w:rsidRPr="00081280">
        <w:rPr>
          <w:rFonts w:eastAsia="Calibri"/>
        </w:rPr>
        <w:t>misconceptions as they arise.</w:t>
      </w:r>
    </w:p>
    <w:p w14:paraId="3127BCD1" w14:textId="3A131A58" w:rsidR="6F44038F" w:rsidRDefault="27B89A60" w:rsidP="14FB091F">
      <w:pPr>
        <w:pStyle w:val="ListNumber"/>
        <w:rPr>
          <w:rFonts w:eastAsia="Calibri"/>
        </w:rPr>
      </w:pPr>
      <w:r w:rsidRPr="00081280">
        <w:rPr>
          <w:rFonts w:eastAsia="Calibri"/>
        </w:rPr>
        <w:t xml:space="preserve">Select images from </w:t>
      </w:r>
      <w:hyperlink w:anchor="_Resource_2:_Fraction">
        <w:r w:rsidR="0028762C" w:rsidRPr="00081280">
          <w:rPr>
            <w:rStyle w:val="Hyperlink"/>
          </w:rPr>
          <w:t>Resource 2</w:t>
        </w:r>
        <w:r w:rsidR="00DC3A46">
          <w:rPr>
            <w:rStyle w:val="Hyperlink"/>
          </w:rPr>
          <w:t xml:space="preserve"> –</w:t>
        </w:r>
        <w:r w:rsidR="0028762C" w:rsidRPr="00081280">
          <w:rPr>
            <w:rStyle w:val="Hyperlink"/>
          </w:rPr>
          <w:t xml:space="preserve"> </w:t>
        </w:r>
        <w:r w:rsidR="00DC3A46">
          <w:rPr>
            <w:rStyle w:val="Hyperlink"/>
          </w:rPr>
          <w:t>f</w:t>
        </w:r>
        <w:r w:rsidR="0028762C" w:rsidRPr="00081280">
          <w:rPr>
            <w:rStyle w:val="Hyperlink"/>
          </w:rPr>
          <w:t>raction picture cards</w:t>
        </w:r>
      </w:hyperlink>
      <w:r w:rsidR="0028762C">
        <w:t xml:space="preserve"> </w:t>
      </w:r>
      <w:r w:rsidRPr="00081280">
        <w:rPr>
          <w:rFonts w:eastAsia="Calibri"/>
        </w:rPr>
        <w:t>that show an incomplete whole</w:t>
      </w:r>
      <w:r w:rsidR="060D61E5" w:rsidRPr="5F3AF155">
        <w:rPr>
          <w:rFonts w:eastAsia="Calibri"/>
        </w:rPr>
        <w:t>. Ask students to identify the complementary fraction part require</w:t>
      </w:r>
      <w:r w:rsidR="64E2D2B9" w:rsidRPr="5F3AF155">
        <w:rPr>
          <w:rFonts w:eastAsia="Calibri"/>
        </w:rPr>
        <w:t xml:space="preserve">d </w:t>
      </w:r>
      <w:r w:rsidR="060D61E5" w:rsidRPr="5F3AF155">
        <w:rPr>
          <w:rFonts w:eastAsia="Calibri"/>
        </w:rPr>
        <w:t xml:space="preserve">to make a whole. For example, </w:t>
      </w:r>
      <w:r w:rsidR="61C23FC9" w:rsidRPr="5F3AF155">
        <w:rPr>
          <w:rFonts w:eastAsia="Calibri"/>
        </w:rPr>
        <w:t xml:space="preserve">the </w:t>
      </w:r>
      <w:r w:rsidR="008F383F">
        <w:rPr>
          <w:rFonts w:eastAsia="Calibri"/>
        </w:rPr>
        <w:t>circle</w:t>
      </w:r>
      <w:r w:rsidR="61C23FC9" w:rsidRPr="5F3AF155">
        <w:rPr>
          <w:rFonts w:eastAsia="Calibri"/>
        </w:rPr>
        <w:t xml:space="preserve"> needs one</w:t>
      </w:r>
      <w:r w:rsidR="00894D9B">
        <w:rPr>
          <w:rFonts w:eastAsia="Calibri"/>
        </w:rPr>
        <w:t>-</w:t>
      </w:r>
      <w:r w:rsidR="00533272">
        <w:rPr>
          <w:rFonts w:eastAsia="Calibri"/>
        </w:rPr>
        <w:t>eighth</w:t>
      </w:r>
      <w:r w:rsidR="61C23FC9" w:rsidRPr="5F3AF155">
        <w:rPr>
          <w:rFonts w:eastAsia="Calibri"/>
        </w:rPr>
        <w:t xml:space="preserve"> to make a whole.</w:t>
      </w:r>
      <w:r w:rsidR="475A4399" w:rsidRPr="5F3AF155">
        <w:rPr>
          <w:rFonts w:eastAsia="Calibri"/>
        </w:rPr>
        <w:t xml:space="preserve"> Use language </w:t>
      </w:r>
      <w:r w:rsidR="00CF7CF0" w:rsidRPr="5F3AF155">
        <w:rPr>
          <w:rFonts w:eastAsia="Calibri"/>
        </w:rPr>
        <w:t>such</w:t>
      </w:r>
      <w:r w:rsidR="3C2E46FE" w:rsidRPr="5F3AF155">
        <w:rPr>
          <w:rFonts w:eastAsia="Calibri"/>
        </w:rPr>
        <w:t xml:space="preserve"> </w:t>
      </w:r>
      <w:r w:rsidR="475A4399" w:rsidRPr="5F3AF155">
        <w:rPr>
          <w:rFonts w:eastAsia="Calibri"/>
        </w:rPr>
        <w:t xml:space="preserve">as </w:t>
      </w:r>
      <w:r w:rsidR="00533272" w:rsidRPr="4D4E1B04">
        <w:rPr>
          <w:rFonts w:eastAsia="Calibri"/>
        </w:rPr>
        <w:t>s</w:t>
      </w:r>
      <w:r w:rsidR="00533272">
        <w:rPr>
          <w:rFonts w:eastAsia="Calibri"/>
        </w:rPr>
        <w:t>even</w:t>
      </w:r>
      <w:r w:rsidR="00894D9B">
        <w:rPr>
          <w:rFonts w:eastAsia="Calibri"/>
        </w:rPr>
        <w:t>-</w:t>
      </w:r>
      <w:r w:rsidR="00533272">
        <w:rPr>
          <w:rFonts w:eastAsia="Calibri"/>
        </w:rPr>
        <w:t>eighths</w:t>
      </w:r>
      <w:r w:rsidR="475A4399" w:rsidRPr="5F3AF155">
        <w:rPr>
          <w:rFonts w:eastAsia="Calibri"/>
        </w:rPr>
        <w:t xml:space="preserve"> and one</w:t>
      </w:r>
      <w:r w:rsidR="00894D9B">
        <w:rPr>
          <w:rFonts w:eastAsia="Calibri"/>
        </w:rPr>
        <w:t>-</w:t>
      </w:r>
      <w:r w:rsidR="00533272">
        <w:rPr>
          <w:rFonts w:eastAsia="Calibri"/>
        </w:rPr>
        <w:t>eighth</w:t>
      </w:r>
      <w:r w:rsidR="475A4399" w:rsidRPr="5F3AF155">
        <w:rPr>
          <w:rFonts w:eastAsia="Calibri"/>
        </w:rPr>
        <w:t xml:space="preserve"> make a whole</w:t>
      </w:r>
      <w:r w:rsidR="06FE1031" w:rsidRPr="4D4E1B04">
        <w:rPr>
          <w:rFonts w:eastAsia="Calibri"/>
        </w:rPr>
        <w:t>.</w:t>
      </w:r>
    </w:p>
    <w:p w14:paraId="2A8D7F4D" w14:textId="2A620537" w:rsidR="00B219CE" w:rsidRDefault="00B219CE" w:rsidP="00B219CE">
      <w:pPr>
        <w:pStyle w:val="FeatureBox2"/>
      </w:pPr>
      <w:r w:rsidRPr="004F3309">
        <w:rPr>
          <w:b/>
          <w:bCs/>
        </w:rPr>
        <w:t>Complement</w:t>
      </w:r>
      <w:r w:rsidR="00F065F2">
        <w:rPr>
          <w:b/>
          <w:bCs/>
        </w:rPr>
        <w:t xml:space="preserve"> principle</w:t>
      </w:r>
      <w:r w:rsidR="004F3309" w:rsidRPr="004F3309">
        <w:rPr>
          <w:b/>
          <w:bCs/>
        </w:rPr>
        <w:t>:</w:t>
      </w:r>
      <w:r w:rsidR="004F3309">
        <w:t xml:space="preserve"> </w:t>
      </w:r>
      <w:r w:rsidR="00CF077F">
        <w:t>t</w:t>
      </w:r>
      <w:r w:rsidR="004F3309">
        <w:t>he complement of a proper fraction is the fractional part required to form a whole.</w:t>
      </w:r>
    </w:p>
    <w:p w14:paraId="173E6CAC" w14:textId="4B2DD617" w:rsidR="6F44038F" w:rsidRPr="00CD79CD" w:rsidRDefault="33980632" w:rsidP="4D4E1B04">
      <w:pPr>
        <w:pStyle w:val="ListNumber"/>
        <w:rPr>
          <w:rFonts w:eastAsia="Calibri"/>
        </w:rPr>
      </w:pPr>
      <w:r w:rsidRPr="00CD79CD">
        <w:rPr>
          <w:rFonts w:eastAsia="Calibri"/>
        </w:rPr>
        <w:t xml:space="preserve">Compare the 3 representations of fifths in </w:t>
      </w:r>
      <w:hyperlink w:anchor="_Resource_2:_Fraction" w:history="1">
        <w:r w:rsidRPr="00CD79CD">
          <w:rPr>
            <w:rStyle w:val="Hyperlink"/>
            <w:rFonts w:eastAsia="Calibri"/>
          </w:rPr>
          <w:t>Resource 2</w:t>
        </w:r>
      </w:hyperlink>
      <w:r w:rsidR="00DC3A46">
        <w:rPr>
          <w:rStyle w:val="Hyperlink"/>
          <w:rFonts w:eastAsia="Calibri"/>
        </w:rPr>
        <w:t xml:space="preserve"> – fraction picture cards</w:t>
      </w:r>
      <w:r w:rsidR="418AF7BC" w:rsidRPr="00CD79CD">
        <w:rPr>
          <w:rFonts w:eastAsia="Calibri"/>
        </w:rPr>
        <w:t xml:space="preserve"> </w:t>
      </w:r>
      <w:r w:rsidR="00DC3A46">
        <w:rPr>
          <w:rFonts w:eastAsia="Calibri"/>
        </w:rPr>
        <w:t>(</w:t>
      </w:r>
      <w:r w:rsidR="418AF7BC" w:rsidRPr="00CD79CD">
        <w:rPr>
          <w:rFonts w:eastAsia="Calibri"/>
        </w:rPr>
        <w:t>see</w:t>
      </w:r>
      <w:r w:rsidR="000A4D85" w:rsidRPr="00CD79CD">
        <w:rPr>
          <w:rFonts w:eastAsia="Calibri"/>
        </w:rPr>
        <w:t xml:space="preserve"> </w:t>
      </w:r>
      <w:r w:rsidR="000A4D85" w:rsidRPr="00CD79CD">
        <w:rPr>
          <w:rFonts w:eastAsia="Calibri"/>
        </w:rPr>
        <w:fldChar w:fldCharType="begin"/>
      </w:r>
      <w:r w:rsidR="000A4D85" w:rsidRPr="00CD79CD">
        <w:rPr>
          <w:rFonts w:eastAsia="Calibri"/>
        </w:rPr>
        <w:instrText xml:space="preserve"> REF _Ref150944462 \h  \* MERGEFORMAT </w:instrText>
      </w:r>
      <w:r w:rsidR="000A4D85" w:rsidRPr="00CD79CD">
        <w:rPr>
          <w:rFonts w:eastAsia="Calibri"/>
        </w:rPr>
      </w:r>
      <w:r w:rsidR="000A4D85" w:rsidRPr="00CD79CD">
        <w:rPr>
          <w:rFonts w:eastAsia="Calibri"/>
        </w:rPr>
        <w:fldChar w:fldCharType="separate"/>
      </w:r>
      <w:r w:rsidR="007A5F0D">
        <w:t xml:space="preserve">Figure </w:t>
      </w:r>
      <w:r w:rsidR="007A5F0D">
        <w:rPr>
          <w:noProof/>
        </w:rPr>
        <w:t>3</w:t>
      </w:r>
      <w:r w:rsidR="000A4D85" w:rsidRPr="00CD79CD">
        <w:rPr>
          <w:rFonts w:eastAsia="Calibri"/>
        </w:rPr>
        <w:fldChar w:fldCharType="end"/>
      </w:r>
      <w:r w:rsidR="00DC3A46">
        <w:rPr>
          <w:rFonts w:eastAsia="Calibri"/>
        </w:rPr>
        <w:t>)</w:t>
      </w:r>
      <w:r w:rsidRPr="00CD79CD">
        <w:rPr>
          <w:rFonts w:eastAsia="Calibri"/>
        </w:rPr>
        <w:t xml:space="preserve">. Discuss how </w:t>
      </w:r>
      <w:r w:rsidR="14158AAE" w:rsidRPr="00CD79CD">
        <w:rPr>
          <w:rFonts w:eastAsia="Calibri"/>
        </w:rPr>
        <w:t>the same fraction</w:t>
      </w:r>
      <w:r w:rsidR="00AA546B" w:rsidRPr="00CD79CD">
        <w:rPr>
          <w:rFonts w:eastAsia="Calibri"/>
        </w:rPr>
        <w:t xml:space="preserve"> (such as a fifth)</w:t>
      </w:r>
      <w:r w:rsidR="14158AAE" w:rsidRPr="00CD79CD">
        <w:rPr>
          <w:rFonts w:eastAsia="Calibri"/>
        </w:rPr>
        <w:t xml:space="preserve"> can be different if it does not come from a common whole</w:t>
      </w:r>
      <w:r w:rsidR="2A85EEED" w:rsidRPr="00CD79CD">
        <w:rPr>
          <w:rFonts w:eastAsia="Calibri"/>
        </w:rPr>
        <w:t>.</w:t>
      </w:r>
      <w:r w:rsidR="563986AE" w:rsidRPr="00CD79CD">
        <w:rPr>
          <w:rFonts w:eastAsia="Calibri"/>
        </w:rPr>
        <w:t xml:space="preserve"> When comparing, ordering, adding or subtracting fractions, they must come from the same whole.</w:t>
      </w:r>
    </w:p>
    <w:p w14:paraId="260EBEEA" w14:textId="1E639ABA" w:rsidR="000A4D85" w:rsidRDefault="000A4D85" w:rsidP="000A4D85">
      <w:pPr>
        <w:pStyle w:val="Caption"/>
      </w:pPr>
      <w:bookmarkStart w:id="11" w:name="_Ref150944462"/>
      <w:r>
        <w:lastRenderedPageBreak/>
        <w:t xml:space="preserve">Figure </w:t>
      </w:r>
      <w:r w:rsidR="00733338">
        <w:fldChar w:fldCharType="begin"/>
      </w:r>
      <w:r w:rsidR="00733338">
        <w:instrText xml:space="preserve"> SEQ Figure \* ARABIC </w:instrText>
      </w:r>
      <w:r w:rsidR="00733338">
        <w:fldChar w:fldCharType="separate"/>
      </w:r>
      <w:r w:rsidR="007A5F0D">
        <w:rPr>
          <w:noProof/>
        </w:rPr>
        <w:t>3</w:t>
      </w:r>
      <w:r w:rsidR="00733338">
        <w:rPr>
          <w:noProof/>
        </w:rPr>
        <w:fldChar w:fldCharType="end"/>
      </w:r>
      <w:bookmarkEnd w:id="11"/>
      <w:r>
        <w:t xml:space="preserve"> </w:t>
      </w:r>
      <w:r w:rsidRPr="00A746D1">
        <w:t xml:space="preserve">– </w:t>
      </w:r>
      <w:r w:rsidR="00CF077F">
        <w:t>d</w:t>
      </w:r>
      <w:r w:rsidRPr="00A746D1">
        <w:t>ifferent fifths</w:t>
      </w:r>
    </w:p>
    <w:p w14:paraId="155ECBAC" w14:textId="598ABB67" w:rsidR="6F44038F" w:rsidRDefault="2A85EEED" w:rsidP="4D4E1B04">
      <w:pPr>
        <w:pStyle w:val="ListNumber"/>
        <w:numPr>
          <w:ilvl w:val="0"/>
          <w:numId w:val="0"/>
        </w:numPr>
      </w:pPr>
      <w:r>
        <w:rPr>
          <w:noProof/>
        </w:rPr>
        <w:drawing>
          <wp:inline distT="0" distB="0" distL="0" distR="0" wp14:anchorId="196996FF" wp14:editId="228EB2FF">
            <wp:extent cx="4572000" cy="1752600"/>
            <wp:effectExtent l="0" t="0" r="0" b="0"/>
            <wp:docPr id="366381" name="Picture 366381" descr="Three images to represent a fifth. A pentagon is divided into 5 parts one of which is coloured blue. A rectangular rod is divided into 5 parts one of which is coloured grey. A rectangle divided into 5 parts one of which is coloured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381" name="Picture 366381" descr="Three images to represent a fifth. A pentagon is divided into 5 parts one of which is coloured blue. A rectangular rod is divided into 5 parts one of which is coloured grey. A rectangle divided into 5 parts one of which is coloured blue."/>
                    <pic:cNvPicPr/>
                  </pic:nvPicPr>
                  <pic:blipFill>
                    <a:blip r:embed="rId13">
                      <a:extLst>
                        <a:ext uri="{28A0092B-C50C-407E-A947-70E740481C1C}">
                          <a14:useLocalDpi xmlns:a14="http://schemas.microsoft.com/office/drawing/2010/main" val="0"/>
                        </a:ext>
                      </a:extLst>
                    </a:blip>
                    <a:stretch>
                      <a:fillRect/>
                    </a:stretch>
                  </pic:blipFill>
                  <pic:spPr>
                    <a:xfrm>
                      <a:off x="0" y="0"/>
                      <a:ext cx="4572000" cy="1752600"/>
                    </a:xfrm>
                    <a:prstGeom prst="rect">
                      <a:avLst/>
                    </a:prstGeom>
                  </pic:spPr>
                </pic:pic>
              </a:graphicData>
            </a:graphic>
          </wp:inline>
        </w:drawing>
      </w:r>
    </w:p>
    <w:p w14:paraId="7DE2B20E" w14:textId="6F264E67" w:rsidR="6F44038F" w:rsidRDefault="6F44038F" w:rsidP="14FB091F">
      <w:pPr>
        <w:pStyle w:val="ListNumber"/>
        <w:rPr>
          <w:rFonts w:eastAsia="Calibri"/>
        </w:rPr>
      </w:pPr>
      <w:r w:rsidRPr="14FB091F">
        <w:rPr>
          <w:rFonts w:eastAsia="Calibri"/>
        </w:rPr>
        <w:t>Explain that the language of fractions will be relevant to upcoming lessons in chance.</w:t>
      </w:r>
    </w:p>
    <w:p w14:paraId="2EE6CE0A" w14:textId="77777777" w:rsidR="00D74AB8" w:rsidRDefault="002C288C" w:rsidP="002C288C">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2C288C" w14:paraId="228D3005" w14:textId="77777777" w:rsidTr="14FB091F">
        <w:trPr>
          <w:cnfStyle w:val="100000000000" w:firstRow="1" w:lastRow="0" w:firstColumn="0" w:lastColumn="0" w:oddVBand="0" w:evenVBand="0" w:oddHBand="0" w:evenHBand="0" w:firstRowFirstColumn="0" w:firstRowLastColumn="0" w:lastRowFirstColumn="0" w:lastRowLastColumn="0"/>
        </w:trPr>
        <w:tc>
          <w:tcPr>
            <w:tcW w:w="7280" w:type="dxa"/>
          </w:tcPr>
          <w:p w14:paraId="677B30BE" w14:textId="77777777" w:rsidR="002C288C" w:rsidRDefault="002C288C" w:rsidP="002C288C">
            <w:r w:rsidRPr="00F8552A">
              <w:t>Assessment opportunities</w:t>
            </w:r>
          </w:p>
        </w:tc>
        <w:tc>
          <w:tcPr>
            <w:tcW w:w="7280" w:type="dxa"/>
          </w:tcPr>
          <w:p w14:paraId="7C09E46D" w14:textId="77777777" w:rsidR="002C288C" w:rsidRDefault="002C288C" w:rsidP="002C288C">
            <w:r w:rsidRPr="00F8552A">
              <w:t>Links</w:t>
            </w:r>
          </w:p>
        </w:tc>
      </w:tr>
      <w:tr w:rsidR="002C288C" w14:paraId="7B21590A" w14:textId="77777777" w:rsidTr="14FB091F">
        <w:trPr>
          <w:cnfStyle w:val="000000100000" w:firstRow="0" w:lastRow="0" w:firstColumn="0" w:lastColumn="0" w:oddVBand="0" w:evenVBand="0" w:oddHBand="1" w:evenHBand="0" w:firstRowFirstColumn="0" w:firstRowLastColumn="0" w:lastRowFirstColumn="0" w:lastRowLastColumn="0"/>
        </w:trPr>
        <w:tc>
          <w:tcPr>
            <w:tcW w:w="7280" w:type="dxa"/>
          </w:tcPr>
          <w:p w14:paraId="1D780490" w14:textId="77777777" w:rsidR="002C288C" w:rsidRDefault="002C288C" w:rsidP="002C288C">
            <w:r>
              <w:t>What to look for:</w:t>
            </w:r>
          </w:p>
          <w:p w14:paraId="49D90937" w14:textId="476FAD49" w:rsidR="002C288C" w:rsidRDefault="19554E7D" w:rsidP="00894D9B">
            <w:pPr>
              <w:pStyle w:val="ListBullet"/>
            </w:pPr>
            <w:r w:rsidRPr="5F3AF155">
              <w:t>Ca</w:t>
            </w:r>
            <w:r w:rsidR="0AF5C29F" w:rsidRPr="5F3AF155">
              <w:t>n</w:t>
            </w:r>
            <w:r w:rsidRPr="5F3AF155">
              <w:t xml:space="preserve"> students</w:t>
            </w:r>
            <w:r w:rsidR="41308B93" w:rsidRPr="5F3AF155">
              <w:t xml:space="preserve"> refer to the number </w:t>
            </w:r>
            <w:r w:rsidR="00A002E2">
              <w:t>1</w:t>
            </w:r>
            <w:r w:rsidR="41308B93" w:rsidRPr="5F3AF155">
              <w:t xml:space="preserve"> as the common whole? </w:t>
            </w:r>
            <w:r w:rsidR="41308B93" w:rsidRPr="5F3AF155">
              <w:rPr>
                <w:rStyle w:val="Strong"/>
              </w:rPr>
              <w:t>[MAO-WM-01, MA3-RQF-01]</w:t>
            </w:r>
          </w:p>
        </w:tc>
        <w:tc>
          <w:tcPr>
            <w:tcW w:w="7280" w:type="dxa"/>
          </w:tcPr>
          <w:p w14:paraId="26435E18" w14:textId="6206C00F" w:rsidR="0013142C" w:rsidRPr="00CD79CD" w:rsidRDefault="5E121669" w:rsidP="0013142C">
            <w:r w:rsidRPr="00CD79CD">
              <w:t xml:space="preserve">Links to </w:t>
            </w:r>
            <w:hyperlink r:id="rId14">
              <w:r w:rsidRPr="00CD79CD">
                <w:rPr>
                  <w:rStyle w:val="Hyperlink"/>
                </w:rPr>
                <w:t>National Numeracy Learning Progressions</w:t>
              </w:r>
            </w:hyperlink>
            <w:r w:rsidRPr="00CD79CD">
              <w:t xml:space="preserve"> (NNLP):</w:t>
            </w:r>
          </w:p>
          <w:p w14:paraId="72CAB264" w14:textId="6C1C400A" w:rsidR="002C288C" w:rsidRPr="00CD79CD" w:rsidRDefault="39ACBA75" w:rsidP="0013142C">
            <w:pPr>
              <w:pStyle w:val="ListBullet"/>
            </w:pPr>
            <w:r w:rsidRPr="00CD79CD">
              <w:t>InF5</w:t>
            </w:r>
            <w:r w:rsidR="00894D9B">
              <w:t>.</w:t>
            </w:r>
          </w:p>
          <w:p w14:paraId="652A8FD3" w14:textId="64F70845" w:rsidR="00336970" w:rsidRPr="00CD79CD" w:rsidRDefault="00336970" w:rsidP="00336970">
            <w:r w:rsidRPr="00CD79CD">
              <w:t xml:space="preserve">Links to suggested </w:t>
            </w:r>
            <w:hyperlink r:id="rId15" w:history="1">
              <w:r w:rsidRPr="00CD79CD">
                <w:rPr>
                  <w:rStyle w:val="Hyperlink"/>
                </w:rPr>
                <w:t>Interview for Student Reasoning</w:t>
              </w:r>
            </w:hyperlink>
            <w:r w:rsidRPr="00CD79CD">
              <w:t xml:space="preserve"> (</w:t>
            </w:r>
            <w:proofErr w:type="spellStart"/>
            <w:r w:rsidRPr="00CD79CD">
              <w:t>IfSR</w:t>
            </w:r>
            <w:proofErr w:type="spellEnd"/>
            <w:r w:rsidRPr="00CD79CD">
              <w:t>) tasks:</w:t>
            </w:r>
          </w:p>
          <w:p w14:paraId="1B99ECE2" w14:textId="12D1A5C3" w:rsidR="002C288C" w:rsidRPr="00CD79CD" w:rsidRDefault="00336970" w:rsidP="0013142C">
            <w:pPr>
              <w:pStyle w:val="ListBullet"/>
            </w:pPr>
            <w:proofErr w:type="spellStart"/>
            <w:r w:rsidRPr="00CD79CD">
              <w:rPr>
                <w:rStyle w:val="Strong"/>
              </w:rPr>
              <w:t>IfSR</w:t>
            </w:r>
            <w:proofErr w:type="spellEnd"/>
            <w:r w:rsidRPr="00CD79CD">
              <w:rPr>
                <w:rStyle w:val="Strong"/>
              </w:rPr>
              <w:t>-PT</w:t>
            </w:r>
            <w:r w:rsidRPr="00CD79CD">
              <w:t>: 1</w:t>
            </w:r>
            <w:r w:rsidR="2E084065" w:rsidRPr="00CD79CD">
              <w:t>A</w:t>
            </w:r>
            <w:r w:rsidRPr="00CD79CD">
              <w:t xml:space="preserve">.11, </w:t>
            </w:r>
            <w:r w:rsidR="004E4AC8" w:rsidRPr="00CD79CD">
              <w:t>1</w:t>
            </w:r>
            <w:r w:rsidR="2BD9959B" w:rsidRPr="00CD79CD">
              <w:t>A.</w:t>
            </w:r>
            <w:r w:rsidR="004E4AC8" w:rsidRPr="00CD79CD">
              <w:t>12</w:t>
            </w:r>
            <w:r w:rsidR="00894D9B">
              <w:t>.</w:t>
            </w:r>
          </w:p>
        </w:tc>
      </w:tr>
    </w:tbl>
    <w:p w14:paraId="4961C4A6" w14:textId="26112E65" w:rsidR="00E26817" w:rsidRDefault="00E26817" w:rsidP="00002B64">
      <w:pPr>
        <w:pStyle w:val="Heading2"/>
      </w:pPr>
      <w:bookmarkStart w:id="12" w:name="_Core_lesson:_Locating"/>
      <w:bookmarkStart w:id="13" w:name="_Toc152777327"/>
      <w:bookmarkEnd w:id="12"/>
      <w:r>
        <w:lastRenderedPageBreak/>
        <w:t>Core lesson</w:t>
      </w:r>
      <w:r w:rsidR="00890DB3">
        <w:t xml:space="preserve"> –</w:t>
      </w:r>
      <w:r>
        <w:t xml:space="preserve"> </w:t>
      </w:r>
      <w:r w:rsidR="00890DB3">
        <w:t>l</w:t>
      </w:r>
      <w:r w:rsidR="570489E9">
        <w:t xml:space="preserve">ocating a fly </w:t>
      </w:r>
      <w:r>
        <w:t xml:space="preserve">– </w:t>
      </w:r>
      <w:r w:rsidR="0129BAE8">
        <w:t>35</w:t>
      </w:r>
      <w:r>
        <w:t xml:space="preserve"> </w:t>
      </w:r>
      <w:proofErr w:type="gramStart"/>
      <w:r>
        <w:t>minutes</w:t>
      </w:r>
      <w:bookmarkEnd w:id="13"/>
      <w:proofErr w:type="gramEnd"/>
    </w:p>
    <w:p w14:paraId="46C2036C" w14:textId="31BC037B" w:rsidR="002C288C" w:rsidRDefault="00E26817" w:rsidP="00E26817">
      <w:r>
        <w:t xml:space="preserve">The table below contains </w:t>
      </w:r>
      <w:r w:rsidR="006E3512">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E26817" w14:paraId="672BC3E8" w14:textId="77777777" w:rsidTr="14FB091F">
        <w:trPr>
          <w:cnfStyle w:val="100000000000" w:firstRow="1" w:lastRow="0" w:firstColumn="0" w:lastColumn="0" w:oddVBand="0" w:evenVBand="0" w:oddHBand="0" w:evenHBand="0" w:firstRowFirstColumn="0" w:firstRowLastColumn="0" w:lastRowFirstColumn="0" w:lastRowLastColumn="0"/>
        </w:trPr>
        <w:tc>
          <w:tcPr>
            <w:tcW w:w="7280" w:type="dxa"/>
          </w:tcPr>
          <w:p w14:paraId="1C0A2E63" w14:textId="77777777" w:rsidR="00E26817" w:rsidRDefault="00E26817" w:rsidP="00E26817">
            <w:r w:rsidRPr="00616971">
              <w:t>Core concept learning intentions</w:t>
            </w:r>
          </w:p>
        </w:tc>
        <w:tc>
          <w:tcPr>
            <w:tcW w:w="7280" w:type="dxa"/>
          </w:tcPr>
          <w:p w14:paraId="4DA251DF" w14:textId="77777777" w:rsidR="00E26817" w:rsidRDefault="00E26817" w:rsidP="00E26817">
            <w:r w:rsidRPr="00616971">
              <w:t>Core concept success criteria</w:t>
            </w:r>
          </w:p>
        </w:tc>
      </w:tr>
      <w:tr w:rsidR="00E26817" w14:paraId="4D29D4C2" w14:textId="77777777" w:rsidTr="14FB091F">
        <w:trPr>
          <w:cnfStyle w:val="000000100000" w:firstRow="0" w:lastRow="0" w:firstColumn="0" w:lastColumn="0" w:oddVBand="0" w:evenVBand="0" w:oddHBand="1" w:evenHBand="0" w:firstRowFirstColumn="0" w:firstRowLastColumn="0" w:lastRowFirstColumn="0" w:lastRowLastColumn="0"/>
        </w:trPr>
        <w:tc>
          <w:tcPr>
            <w:tcW w:w="7280" w:type="dxa"/>
          </w:tcPr>
          <w:p w14:paraId="15078AB4" w14:textId="77777777" w:rsidR="00E26817" w:rsidRDefault="009F7F0A" w:rsidP="00E26817">
            <w:r>
              <w:t>S</w:t>
            </w:r>
            <w:r w:rsidR="00E26817">
              <w:t>tudents are learning to:</w:t>
            </w:r>
          </w:p>
          <w:p w14:paraId="667F85B9" w14:textId="4EF49D30" w:rsidR="00E26817" w:rsidRPr="009F7F0A" w:rsidRDefault="44D92B01" w:rsidP="009F7F0A">
            <w:pPr>
              <w:pStyle w:val="ListBullet"/>
            </w:pPr>
            <w:r>
              <w:t>explore the Cartesian coordinate system.</w:t>
            </w:r>
          </w:p>
        </w:tc>
        <w:tc>
          <w:tcPr>
            <w:tcW w:w="7280" w:type="dxa"/>
          </w:tcPr>
          <w:p w14:paraId="4539F79A" w14:textId="77777777" w:rsidR="00E26817" w:rsidRDefault="009F7F0A" w:rsidP="00E26817">
            <w:r>
              <w:t>S</w:t>
            </w:r>
            <w:r w:rsidR="00E26817">
              <w:t>tudents can:</w:t>
            </w:r>
          </w:p>
          <w:p w14:paraId="08D0C159" w14:textId="6E86F99D" w:rsidR="00E26817" w:rsidRPr="009F7F0A" w:rsidRDefault="00FA6877" w:rsidP="00656672">
            <w:pPr>
              <w:pStyle w:val="ListBullet"/>
              <w:rPr>
                <w:rFonts w:eastAsia="Calibri"/>
              </w:rPr>
            </w:pPr>
            <w:r>
              <w:t xml:space="preserve">recognise that </w:t>
            </w:r>
            <w:r w:rsidRPr="00656672">
              <w:t>the</w:t>
            </w:r>
            <w:r>
              <w:t xml:space="preserve"> grid-map reference system gives the area of a </w:t>
            </w:r>
            <w:proofErr w:type="gramStart"/>
            <w:r>
              <w:t>location</w:t>
            </w:r>
            <w:proofErr w:type="gramEnd"/>
            <w:r>
              <w:t xml:space="preserve"> and the number plane identifies a specific point</w:t>
            </w:r>
          </w:p>
          <w:p w14:paraId="068257DC" w14:textId="524A9277" w:rsidR="00E26817" w:rsidRPr="009F7F0A" w:rsidRDefault="00FA6877" w:rsidP="14FB091F">
            <w:pPr>
              <w:pStyle w:val="ListBullet"/>
              <w:rPr>
                <w:rFonts w:eastAsia="Calibri"/>
              </w:rPr>
            </w:pPr>
            <w:r w:rsidRPr="14FB091F">
              <w:t xml:space="preserve">identify that in the coordinate system the lines are numbered, not the </w:t>
            </w:r>
            <w:proofErr w:type="gramStart"/>
            <w:r w:rsidRPr="14FB091F">
              <w:t>spaces</w:t>
            </w:r>
            <w:proofErr w:type="gramEnd"/>
          </w:p>
          <w:p w14:paraId="3C636BC2" w14:textId="1B8ABF40" w:rsidR="00E26817" w:rsidRPr="009F7F0A" w:rsidRDefault="00FA6877" w:rsidP="14FB091F">
            <w:pPr>
              <w:pStyle w:val="ListBullet"/>
            </w:pPr>
            <w:r w:rsidRPr="14FB091F">
              <w:t>identify the point of intersection of the 2 axes as the origin, having coordinates (0, 0)</w:t>
            </w:r>
            <w:r w:rsidR="427FAF06" w:rsidRPr="14FB091F">
              <w:t>.</w:t>
            </w:r>
          </w:p>
        </w:tc>
      </w:tr>
    </w:tbl>
    <w:p w14:paraId="04226F89" w14:textId="58289233" w:rsidR="62D082CB" w:rsidRDefault="62D082CB" w:rsidP="13CC828A">
      <w:pPr>
        <w:pStyle w:val="FeatureBox"/>
        <w:rPr>
          <w:rFonts w:eastAsia="Calibri"/>
        </w:rPr>
      </w:pPr>
      <w:r w:rsidRPr="13CC828A">
        <w:rPr>
          <w:b/>
          <w:bCs/>
        </w:rPr>
        <w:t>Note</w:t>
      </w:r>
      <w:r w:rsidRPr="00CF077F">
        <w:rPr>
          <w:b/>
          <w:bCs/>
        </w:rPr>
        <w:t>:</w:t>
      </w:r>
      <w:r>
        <w:t xml:space="preserve"> </w:t>
      </w:r>
      <w:r w:rsidR="00CF077F">
        <w:t>t</w:t>
      </w:r>
      <w:r>
        <w:t>he purpose of this lesson is to</w:t>
      </w:r>
      <w:r w:rsidR="00656672">
        <w:t xml:space="preserve"> </w:t>
      </w:r>
      <w:r>
        <w:t xml:space="preserve">develop an understanding that the Cartesian plane represents </w:t>
      </w:r>
      <w:r w:rsidR="00894D9B">
        <w:t>two</w:t>
      </w:r>
      <w:r>
        <w:t>-dimensional space. It is represented by 2 infinite number lines that intersect at right angles at the origin (0, 0)</w:t>
      </w:r>
      <w:r w:rsidR="4D241A63">
        <w:t>.</w:t>
      </w:r>
    </w:p>
    <w:p w14:paraId="33E4C92F" w14:textId="4084718A" w:rsidR="743BC070" w:rsidRDefault="743BC070" w:rsidP="13CC828A">
      <w:pPr>
        <w:pStyle w:val="FeatureBox"/>
        <w:rPr>
          <w:rFonts w:eastAsia="Calibri"/>
        </w:rPr>
      </w:pPr>
      <w:r>
        <w:t xml:space="preserve">For each lesson on position in this unit, students can enhance their understanding of position by using multiple representations or tools, such as those in </w:t>
      </w:r>
      <w:r w:rsidR="00D878D2" w:rsidRPr="00D878D2">
        <w:rPr>
          <w:color w:val="2B579A"/>
          <w:shd w:val="clear" w:color="auto" w:fill="E6E6E6"/>
        </w:rPr>
        <w:fldChar w:fldCharType="begin"/>
      </w:r>
      <w:r w:rsidR="00D878D2" w:rsidRPr="00D878D2">
        <w:instrText xml:space="preserve"> REF _Ref146526452 \h </w:instrText>
      </w:r>
      <w:r w:rsidR="00D878D2">
        <w:instrText xml:space="preserve"> \* MERGEFORMAT </w:instrText>
      </w:r>
      <w:r w:rsidR="00D878D2" w:rsidRPr="00D878D2">
        <w:rPr>
          <w:color w:val="2B579A"/>
          <w:shd w:val="clear" w:color="auto" w:fill="E6E6E6"/>
        </w:rPr>
      </w:r>
      <w:r w:rsidR="00D878D2" w:rsidRPr="00D878D2">
        <w:rPr>
          <w:color w:val="2B579A"/>
          <w:shd w:val="clear" w:color="auto" w:fill="E6E6E6"/>
        </w:rPr>
        <w:fldChar w:fldCharType="separate"/>
      </w:r>
      <w:r w:rsidR="007A5F0D">
        <w:t xml:space="preserve">Figure </w:t>
      </w:r>
      <w:r w:rsidR="007A5F0D">
        <w:rPr>
          <w:noProof/>
        </w:rPr>
        <w:t>4</w:t>
      </w:r>
      <w:r w:rsidR="00D878D2" w:rsidRPr="00D878D2">
        <w:rPr>
          <w:color w:val="2B579A"/>
          <w:shd w:val="clear" w:color="auto" w:fill="E6E6E6"/>
        </w:rPr>
        <w:fldChar w:fldCharType="end"/>
      </w:r>
      <w:r w:rsidR="276A8DE9" w:rsidRPr="00D878D2">
        <w:t xml:space="preserve">. </w:t>
      </w:r>
      <w:r w:rsidRPr="00D878D2">
        <w:t>These</w:t>
      </w:r>
      <w:r>
        <w:t xml:space="preserve"> representations and tools can be co-constructed with students on an anchor chart or provided as a resource, see </w:t>
      </w:r>
      <w:hyperlink w:anchor="_Resource_3:_Position" w:history="1">
        <w:r w:rsidR="002511BE">
          <w:rPr>
            <w:rStyle w:val="Hyperlink"/>
          </w:rPr>
          <w:t>Resource 3</w:t>
        </w:r>
        <w:r w:rsidR="00DC3A46">
          <w:rPr>
            <w:rStyle w:val="Hyperlink"/>
          </w:rPr>
          <w:t xml:space="preserve"> –</w:t>
        </w:r>
        <w:r w:rsidR="002511BE">
          <w:rPr>
            <w:rStyle w:val="Hyperlink"/>
          </w:rPr>
          <w:t xml:space="preserve"> </w:t>
        </w:r>
        <w:r w:rsidR="00DC3A46">
          <w:rPr>
            <w:rStyle w:val="Hyperlink"/>
          </w:rPr>
          <w:t>p</w:t>
        </w:r>
        <w:r w:rsidR="002511BE">
          <w:rPr>
            <w:rStyle w:val="Hyperlink"/>
          </w:rPr>
          <w:t>osition representations</w:t>
        </w:r>
      </w:hyperlink>
      <w:r w:rsidRPr="00CC071D">
        <w:t>.</w:t>
      </w:r>
    </w:p>
    <w:p w14:paraId="09460B12" w14:textId="4E7123F7" w:rsidR="743BC070" w:rsidRPr="004441E1" w:rsidRDefault="00D878D2" w:rsidP="00D878D2">
      <w:pPr>
        <w:pStyle w:val="Caption"/>
      </w:pPr>
      <w:bookmarkStart w:id="14" w:name="_Ref146526452"/>
      <w:r>
        <w:lastRenderedPageBreak/>
        <w:t xml:space="preserve">Figure </w:t>
      </w:r>
      <w:r>
        <w:fldChar w:fldCharType="begin"/>
      </w:r>
      <w:r>
        <w:instrText>SEQ Figure \* ARABIC</w:instrText>
      </w:r>
      <w:r>
        <w:fldChar w:fldCharType="separate"/>
      </w:r>
      <w:r w:rsidR="007A5F0D">
        <w:rPr>
          <w:noProof/>
        </w:rPr>
        <w:t>4</w:t>
      </w:r>
      <w:r>
        <w:fldChar w:fldCharType="end"/>
      </w:r>
      <w:bookmarkEnd w:id="14"/>
      <w:r w:rsidRPr="00E260D3">
        <w:t xml:space="preserve"> – </w:t>
      </w:r>
      <w:r w:rsidR="00CF077F">
        <w:t>p</w:t>
      </w:r>
      <w:r w:rsidRPr="00E260D3">
        <w:t>osition representations</w:t>
      </w:r>
    </w:p>
    <w:p w14:paraId="253F90CB" w14:textId="4EE9A823" w:rsidR="7F3E8209" w:rsidRDefault="7F3E8209" w:rsidP="00894D9B">
      <w:r w:rsidRPr="00894D9B">
        <w:rPr>
          <w:noProof/>
        </w:rPr>
        <w:drawing>
          <wp:inline distT="0" distB="0" distL="0" distR="0" wp14:anchorId="7478C035" wp14:editId="373523BA">
            <wp:extent cx="8085578" cy="3620648"/>
            <wp:effectExtent l="0" t="0" r="0" b="0"/>
            <wp:docPr id="494128622" name="Picture 494128622" descr="A resource titled position representations, comprised of 6 images with related text.&#10;&#10;Image 1 shows two number lines intersecting at right angles, labelled 2 number lines. The text asks:&#10;What does the x and y axis remind you of? &#10;Why are they numbered this way? &#10;Where should we start when giving directions? &#10;&#10;Image 2 shows a child on a ladder and a travelator, labelled everyday references. The text asks:&#10;How can real-world examples help me to think about their horizontal and vertical movement on the plane? &#10;Which movement comes first?  &#10;&#10;Image 3 shows a geoboard, a ruler and a pair of hands, labelled manipulatives. The text asks:&#10;How can tools be used to help me orientate myself within the plane? &#10;How can they help me to understand the movement that occurs within a transformation? &#10;&#10;Image 4 shows a grid with 4 rectangles of different colours and shades, labelled shading/colour. The text asks:&#10;How can colour coding or shading help me to see patterns in movement and distance? &#10;How can colour coding help me to understand the order of movement and coordinates?&#10;&#10;Image 5 shows an empty Venn diagram and an empty grid table, labelled tables/categories. The text asks:&#10;What patterns do I notice? &#10;Can I sort coordinates using these patterns to help me understand movement or location within the plane?&#10;&#10;Image 6 shows the 4 quadrants of the Cartesian plane, labelled Grid/Coordinate plane. The text asks: &#10;How do the grid lines help me to accurately pinpoint and describe a location?  &#10;How does the plane help me to describe movement in any direction infinit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28622" name="Picture 494128622" descr="A resource titled position representations, comprised of 6 images with related text.&#10;&#10;Image 1 shows two number lines intersecting at right angles, labelled 2 number lines. The text asks:&#10;What does the x and y axis remind you of? &#10;Why are they numbered this way? &#10;Where should we start when giving directions? &#10;&#10;Image 2 shows a child on a ladder and a travelator, labelled everyday references. The text asks:&#10;How can real-world examples help me to think about their horizontal and vertical movement on the plane? &#10;Which movement comes first?  &#10;&#10;Image 3 shows a geoboard, a ruler and a pair of hands, labelled manipulatives. The text asks:&#10;How can tools be used to help me orientate myself within the plane? &#10;How can they help me to understand the movement that occurs within a transformation? &#10;&#10;Image 4 shows a grid with 4 rectangles of different colours and shades, labelled shading/colour. The text asks:&#10;How can colour coding or shading help me to see patterns in movement and distance? &#10;How can colour coding help me to understand the order of movement and coordinates?&#10;&#10;Image 5 shows an empty Venn diagram and an empty grid table, labelled tables/categories. The text asks:&#10;What patterns do I notice? &#10;Can I sort coordinates using these patterns to help me understand movement or location within the plane?&#10;&#10;Image 6 shows the 4 quadrants of the Cartesian plane, labelled Grid/Coordinate plane. The text asks: &#10;How do the grid lines help me to accurately pinpoint and describe a location?  &#10;How does the plane help me to describe movement in any direction infinitely?"/>
                    <pic:cNvPicPr/>
                  </pic:nvPicPr>
                  <pic:blipFill>
                    <a:blip r:embed="rId16">
                      <a:extLst>
                        <a:ext uri="{28A0092B-C50C-407E-A947-70E740481C1C}">
                          <a14:useLocalDpi xmlns:a14="http://schemas.microsoft.com/office/drawing/2010/main" val="0"/>
                        </a:ext>
                      </a:extLst>
                    </a:blip>
                    <a:stretch>
                      <a:fillRect/>
                    </a:stretch>
                  </pic:blipFill>
                  <pic:spPr>
                    <a:xfrm>
                      <a:off x="0" y="0"/>
                      <a:ext cx="8085578" cy="3620648"/>
                    </a:xfrm>
                    <a:prstGeom prst="rect">
                      <a:avLst/>
                    </a:prstGeom>
                  </pic:spPr>
                </pic:pic>
              </a:graphicData>
            </a:graphic>
          </wp:inline>
        </w:drawing>
      </w:r>
    </w:p>
    <w:p w14:paraId="4273B067" w14:textId="7A2C6D4F" w:rsidR="62D082CB" w:rsidRDefault="62D082CB" w:rsidP="14FB091F">
      <w:pPr>
        <w:pStyle w:val="ListNumber"/>
      </w:pPr>
      <w:r>
        <w:t xml:space="preserve">Provide </w:t>
      </w:r>
      <w:r w:rsidR="2E3B6467">
        <w:t xml:space="preserve">half the students </w:t>
      </w:r>
      <w:hyperlink w:anchor="_Resource_4:_Shape">
        <w:r w:rsidR="2E3B6467" w:rsidRPr="5F3AF155">
          <w:rPr>
            <w:rStyle w:val="Hyperlink"/>
          </w:rPr>
          <w:t xml:space="preserve">Resource </w:t>
        </w:r>
        <w:r w:rsidR="00EE0138" w:rsidRPr="5F3AF155">
          <w:rPr>
            <w:rStyle w:val="Hyperlink"/>
          </w:rPr>
          <w:t>4</w:t>
        </w:r>
        <w:r w:rsidR="00DC3A46">
          <w:rPr>
            <w:rStyle w:val="Hyperlink"/>
          </w:rPr>
          <w:t xml:space="preserve"> –</w:t>
        </w:r>
        <w:r w:rsidR="2E3B6467" w:rsidRPr="5F3AF155">
          <w:rPr>
            <w:rStyle w:val="Hyperlink"/>
          </w:rPr>
          <w:t xml:space="preserve"> </w:t>
        </w:r>
        <w:r w:rsidR="00DC3A46">
          <w:rPr>
            <w:rStyle w:val="Hyperlink"/>
          </w:rPr>
          <w:t>s</w:t>
        </w:r>
        <w:r w:rsidR="2E3B6467" w:rsidRPr="5F3AF155">
          <w:rPr>
            <w:rStyle w:val="Hyperlink"/>
          </w:rPr>
          <w:t>hape guess lines</w:t>
        </w:r>
      </w:hyperlink>
      <w:r w:rsidR="2E3B6467">
        <w:t xml:space="preserve"> and the other half of the students </w:t>
      </w:r>
      <w:hyperlink w:anchor="_Resource_5:_Shape">
        <w:r w:rsidR="2E3B6467" w:rsidRPr="5F3AF155">
          <w:rPr>
            <w:rStyle w:val="Hyperlink"/>
          </w:rPr>
          <w:t xml:space="preserve">Resource </w:t>
        </w:r>
        <w:r w:rsidR="00EE0138" w:rsidRPr="5F3AF155">
          <w:rPr>
            <w:rStyle w:val="Hyperlink"/>
          </w:rPr>
          <w:t>5</w:t>
        </w:r>
        <w:r w:rsidR="00DC3A46">
          <w:rPr>
            <w:rStyle w:val="Hyperlink"/>
          </w:rPr>
          <w:t xml:space="preserve"> –</w:t>
        </w:r>
        <w:r w:rsidR="2E3B6467" w:rsidRPr="5F3AF155">
          <w:rPr>
            <w:rStyle w:val="Hyperlink"/>
          </w:rPr>
          <w:t xml:space="preserve"> </w:t>
        </w:r>
        <w:r w:rsidR="00DC3A46">
          <w:rPr>
            <w:rStyle w:val="Hyperlink"/>
          </w:rPr>
          <w:t>s</w:t>
        </w:r>
        <w:r w:rsidR="2E3B6467" w:rsidRPr="5F3AF155">
          <w:rPr>
            <w:rStyle w:val="Hyperlink"/>
          </w:rPr>
          <w:t>hape guess spaces</w:t>
        </w:r>
      </w:hyperlink>
      <w:r w:rsidR="54B32577">
        <w:t>.</w:t>
      </w:r>
    </w:p>
    <w:p w14:paraId="3DD98700" w14:textId="71C414CB" w:rsidR="2E3B6467" w:rsidRDefault="2E3B6467" w:rsidP="14FB091F">
      <w:pPr>
        <w:pStyle w:val="ListNumber"/>
        <w:rPr>
          <w:rFonts w:eastAsia="Calibri"/>
        </w:rPr>
      </w:pPr>
      <w:r>
        <w:t>Explain to students that you will call out a reference. Students will either need to:</w:t>
      </w:r>
    </w:p>
    <w:p w14:paraId="17D6145A" w14:textId="2DF51272" w:rsidR="2E3B6467" w:rsidRPr="007C7D2A" w:rsidRDefault="2E3B6467" w:rsidP="002D7FB3">
      <w:pPr>
        <w:pStyle w:val="ListBullet"/>
        <w:ind w:left="1134"/>
        <w:rPr>
          <w:rFonts w:eastAsia="Calibri"/>
        </w:rPr>
      </w:pPr>
      <w:r w:rsidRPr="14FB091F">
        <w:t xml:space="preserve">place a dot </w:t>
      </w:r>
      <w:r w:rsidRPr="00656672">
        <w:t>on</w:t>
      </w:r>
      <w:r w:rsidRPr="14FB091F">
        <w:t xml:space="preserve"> the </w:t>
      </w:r>
      <w:r w:rsidR="764D2B7B" w:rsidRPr="14FB091F">
        <w:t xml:space="preserve">intersection </w:t>
      </w:r>
      <w:r w:rsidRPr="14FB091F">
        <w:t xml:space="preserve">if they are </w:t>
      </w:r>
      <w:r w:rsidRPr="007C7D2A">
        <w:t xml:space="preserve">using </w:t>
      </w:r>
      <w:hyperlink w:anchor="_Resource_4:_Space">
        <w:r w:rsidRPr="5F3AF155">
          <w:rPr>
            <w:rStyle w:val="Hyperlink"/>
          </w:rPr>
          <w:t xml:space="preserve">Resource </w:t>
        </w:r>
        <w:r w:rsidR="007C7D2A" w:rsidRPr="5F3AF155">
          <w:rPr>
            <w:rStyle w:val="Hyperlink"/>
          </w:rPr>
          <w:t>4</w:t>
        </w:r>
        <w:r w:rsidR="00DC3A46">
          <w:rPr>
            <w:rStyle w:val="Hyperlink"/>
          </w:rPr>
          <w:t xml:space="preserve"> –</w:t>
        </w:r>
        <w:r w:rsidRPr="5F3AF155">
          <w:rPr>
            <w:rStyle w:val="Hyperlink"/>
          </w:rPr>
          <w:t xml:space="preserve"> </w:t>
        </w:r>
        <w:r w:rsidR="00DC3A46">
          <w:rPr>
            <w:rStyle w:val="Hyperlink"/>
          </w:rPr>
          <w:t>s</w:t>
        </w:r>
        <w:r w:rsidRPr="5F3AF155">
          <w:rPr>
            <w:rStyle w:val="Hyperlink"/>
          </w:rPr>
          <w:t>hape guess lines</w:t>
        </w:r>
      </w:hyperlink>
    </w:p>
    <w:p w14:paraId="0D872708" w14:textId="53FB1444" w:rsidR="2E3B6467" w:rsidRPr="007C7D2A" w:rsidRDefault="2E3B6467" w:rsidP="002D7FB3">
      <w:pPr>
        <w:pStyle w:val="ListBullet"/>
        <w:ind w:left="1134"/>
        <w:rPr>
          <w:rFonts w:eastAsia="Calibri"/>
        </w:rPr>
      </w:pPr>
      <w:r w:rsidRPr="007C7D2A">
        <w:t xml:space="preserve">colour the box referred to if they are using </w:t>
      </w:r>
      <w:hyperlink w:anchor="_Resource_5:_Shape">
        <w:r w:rsidRPr="5F3AF155">
          <w:rPr>
            <w:rStyle w:val="Hyperlink"/>
          </w:rPr>
          <w:t xml:space="preserve">Resource </w:t>
        </w:r>
        <w:r w:rsidR="007C7D2A" w:rsidRPr="5F3AF155">
          <w:rPr>
            <w:rStyle w:val="Hyperlink"/>
          </w:rPr>
          <w:t>5</w:t>
        </w:r>
        <w:r w:rsidR="00DC3A46">
          <w:rPr>
            <w:rStyle w:val="Hyperlink"/>
          </w:rPr>
          <w:t xml:space="preserve"> –</w:t>
        </w:r>
        <w:r w:rsidRPr="5F3AF155">
          <w:rPr>
            <w:rStyle w:val="Hyperlink"/>
          </w:rPr>
          <w:t xml:space="preserve"> </w:t>
        </w:r>
        <w:r w:rsidR="00DC3A46">
          <w:rPr>
            <w:rStyle w:val="Hyperlink"/>
          </w:rPr>
          <w:t>s</w:t>
        </w:r>
        <w:r w:rsidRPr="5F3AF155">
          <w:rPr>
            <w:rStyle w:val="Hyperlink"/>
          </w:rPr>
          <w:t>hape guess spaces</w:t>
        </w:r>
      </w:hyperlink>
      <w:r w:rsidRPr="007C7D2A">
        <w:t>.</w:t>
      </w:r>
    </w:p>
    <w:p w14:paraId="07BD3ACD" w14:textId="5ACFA122" w:rsidR="2E3B6467" w:rsidRDefault="2E3B6467" w:rsidP="14FB091F">
      <w:pPr>
        <w:pStyle w:val="ListNumber"/>
        <w:rPr>
          <w:rFonts w:eastAsia="Calibri"/>
        </w:rPr>
      </w:pPr>
      <w:r>
        <w:lastRenderedPageBreak/>
        <w:t xml:space="preserve">Model how </w:t>
      </w:r>
      <w:r w:rsidR="05EBB110">
        <w:t>students</w:t>
      </w:r>
      <w:r>
        <w:t xml:space="preserve"> can use their fingers or a ruler to help locate a particular location within the grid, paying attention to where they are using lines or spaces.</w:t>
      </w:r>
    </w:p>
    <w:p w14:paraId="6339C458" w14:textId="36B7FC56" w:rsidR="54D2866E" w:rsidRDefault="54D2866E" w:rsidP="14FB091F">
      <w:pPr>
        <w:pStyle w:val="ListNumber"/>
        <w:rPr>
          <w:rFonts w:eastAsia="Calibri"/>
        </w:rPr>
      </w:pPr>
      <w:r>
        <w:t>Call out the references D6, E5, E7 and F6 for students to mark</w:t>
      </w:r>
      <w:r w:rsidR="45D3562B">
        <w:t xml:space="preserve"> </w:t>
      </w:r>
      <w:r w:rsidR="004F5188">
        <w:t>(</w:t>
      </w:r>
      <w:r>
        <w:t xml:space="preserve">see </w:t>
      </w:r>
      <w:r w:rsidR="00B065E3">
        <w:rPr>
          <w:color w:val="2B579A"/>
          <w:highlight w:val="yellow"/>
          <w:shd w:val="clear" w:color="auto" w:fill="E6E6E6"/>
        </w:rPr>
        <w:fldChar w:fldCharType="begin"/>
      </w:r>
      <w:r w:rsidR="00B065E3">
        <w:instrText xml:space="preserve"> REF _Ref146526514 \h </w:instrText>
      </w:r>
      <w:r w:rsidR="00B065E3">
        <w:rPr>
          <w:color w:val="2B579A"/>
          <w:highlight w:val="yellow"/>
          <w:shd w:val="clear" w:color="auto" w:fill="E6E6E6"/>
        </w:rPr>
      </w:r>
      <w:r w:rsidR="00B065E3">
        <w:rPr>
          <w:color w:val="2B579A"/>
          <w:highlight w:val="yellow"/>
          <w:shd w:val="clear" w:color="auto" w:fill="E6E6E6"/>
        </w:rPr>
        <w:fldChar w:fldCharType="separate"/>
      </w:r>
      <w:r w:rsidR="007A5F0D">
        <w:t xml:space="preserve">Figure </w:t>
      </w:r>
      <w:r w:rsidR="007A5F0D">
        <w:rPr>
          <w:noProof/>
        </w:rPr>
        <w:t>5</w:t>
      </w:r>
      <w:r w:rsidR="00B065E3">
        <w:rPr>
          <w:color w:val="2B579A"/>
          <w:highlight w:val="yellow"/>
          <w:shd w:val="clear" w:color="auto" w:fill="E6E6E6"/>
        </w:rPr>
        <w:fldChar w:fldCharType="end"/>
      </w:r>
      <w:r w:rsidR="004F5188" w:rsidRPr="00B468E1">
        <w:t>)</w:t>
      </w:r>
      <w:r w:rsidR="400D4D2F" w:rsidRPr="00B468E1">
        <w:t>.</w:t>
      </w:r>
    </w:p>
    <w:p w14:paraId="360AEA4F" w14:textId="1C4FFBE5" w:rsidR="26805BDC" w:rsidRDefault="00B065E3" w:rsidP="00B065E3">
      <w:pPr>
        <w:pStyle w:val="Caption"/>
      </w:pPr>
      <w:bookmarkStart w:id="15" w:name="_Ref146526514"/>
      <w:r>
        <w:t xml:space="preserve">Figure </w:t>
      </w:r>
      <w:r>
        <w:fldChar w:fldCharType="begin"/>
      </w:r>
      <w:r>
        <w:instrText>SEQ Figure \* ARABIC</w:instrText>
      </w:r>
      <w:r>
        <w:fldChar w:fldCharType="separate"/>
      </w:r>
      <w:r w:rsidR="007A5F0D">
        <w:rPr>
          <w:noProof/>
        </w:rPr>
        <w:t>5</w:t>
      </w:r>
      <w:r>
        <w:fldChar w:fldCharType="end"/>
      </w:r>
      <w:bookmarkEnd w:id="15"/>
      <w:r w:rsidR="0067314F">
        <w:t xml:space="preserve"> </w:t>
      </w:r>
      <w:r w:rsidRPr="007579C6">
        <w:t xml:space="preserve">– </w:t>
      </w:r>
      <w:r w:rsidR="008508CF">
        <w:t>s</w:t>
      </w:r>
      <w:r w:rsidRPr="007579C6">
        <w:t>tudent examples</w:t>
      </w:r>
    </w:p>
    <w:p w14:paraId="60D4FCBE" w14:textId="5E0A510D" w:rsidR="459150E7" w:rsidRDefault="459150E7" w:rsidP="00B468E1">
      <w:r w:rsidRPr="00B468E1">
        <w:rPr>
          <w:noProof/>
        </w:rPr>
        <w:drawing>
          <wp:inline distT="0" distB="0" distL="0" distR="0" wp14:anchorId="1C5A72FC" wp14:editId="379C5A68">
            <wp:extent cx="6084208" cy="3992761"/>
            <wp:effectExtent l="0" t="0" r="0" b="0"/>
            <wp:docPr id="256143194" name="Picture 256143194" descr="Two images drawn on different labelled grids.&#10;Image 1 is titled student diagram using the lines. It shows dots that form the corners of a square using coordinates D6, E5, E7 and F6. Below is the sentence: The dots form the corners of a square, which was the intended shape.&#10;&#10;Image 2 is titled student diagram using the spaces. It shows 4 purple squares with Grid references D6, E5, E7 and F6. It is labelled as 'This does not clearly make a square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43194" name="Picture 256143194" descr="Two images drawn on different labelled grids.&#10;Image 1 is titled student diagram using the lines. It shows dots that form the corners of a square using coordinates D6, E5, E7 and F6. Below is the sentence: The dots form the corners of a square, which was the intended shape.&#10;&#10;Image 2 is titled student diagram using the spaces. It shows 4 purple squares with Grid references D6, E5, E7 and F6. It is labelled as 'This does not clearly make a square shape'."/>
                    <pic:cNvPicPr/>
                  </pic:nvPicPr>
                  <pic:blipFill>
                    <a:blip r:embed="rId17">
                      <a:extLst>
                        <a:ext uri="{28A0092B-C50C-407E-A947-70E740481C1C}">
                          <a14:useLocalDpi xmlns:a14="http://schemas.microsoft.com/office/drawing/2010/main" val="0"/>
                        </a:ext>
                      </a:extLst>
                    </a:blip>
                    <a:stretch>
                      <a:fillRect/>
                    </a:stretch>
                  </pic:blipFill>
                  <pic:spPr>
                    <a:xfrm>
                      <a:off x="0" y="0"/>
                      <a:ext cx="6084208" cy="3992761"/>
                    </a:xfrm>
                    <a:prstGeom prst="rect">
                      <a:avLst/>
                    </a:prstGeom>
                  </pic:spPr>
                </pic:pic>
              </a:graphicData>
            </a:graphic>
          </wp:inline>
        </w:drawing>
      </w:r>
    </w:p>
    <w:p w14:paraId="4893E1C4" w14:textId="3ED7AD3B" w:rsidR="459150E7" w:rsidRDefault="459150E7" w:rsidP="14FB091F">
      <w:pPr>
        <w:pStyle w:val="ListNumber"/>
        <w:rPr>
          <w:rFonts w:eastAsia="Calibri"/>
        </w:rPr>
      </w:pPr>
      <w:r>
        <w:t>Ask students</w:t>
      </w:r>
      <w:r w:rsidR="6C130976">
        <w:t xml:space="preserve"> </w:t>
      </w:r>
      <w:r w:rsidR="2ECEFB00">
        <w:t xml:space="preserve">to describe </w:t>
      </w:r>
      <w:r w:rsidR="6C130976">
        <w:t>what</w:t>
      </w:r>
      <w:r w:rsidR="3B3EE0F9">
        <w:t xml:space="preserve"> </w:t>
      </w:r>
      <w:r w:rsidR="3AD233DC">
        <w:t>they</w:t>
      </w:r>
      <w:r>
        <w:t xml:space="preserve"> can see</w:t>
      </w:r>
      <w:r w:rsidR="4085909F">
        <w:t>.</w:t>
      </w:r>
    </w:p>
    <w:p w14:paraId="2B170D1A" w14:textId="45D92BE4" w:rsidR="2B51A0F5" w:rsidRDefault="2B51A0F5" w:rsidP="14FB091F">
      <w:pPr>
        <w:pStyle w:val="ListNumber"/>
        <w:rPr>
          <w:rFonts w:eastAsia="Calibri"/>
        </w:rPr>
      </w:pPr>
      <w:r>
        <w:lastRenderedPageBreak/>
        <w:t xml:space="preserve">Explain that you were </w:t>
      </w:r>
      <w:r w:rsidR="459150E7">
        <w:t xml:space="preserve">thinking of </w:t>
      </w:r>
      <w:r w:rsidR="086B87FE">
        <w:t xml:space="preserve">the corners of </w:t>
      </w:r>
      <w:r w:rsidR="459150E7">
        <w:t>a square</w:t>
      </w:r>
      <w:r w:rsidR="324A142A">
        <w:t xml:space="preserve">, </w:t>
      </w:r>
      <w:r w:rsidR="35E5CAB2">
        <w:t>tilted on an angle</w:t>
      </w:r>
      <w:r w:rsidR="459150E7">
        <w:t>.</w:t>
      </w:r>
      <w:r w:rsidR="198DC3A6">
        <w:t xml:space="preserve"> Ask if their shape was like that.</w:t>
      </w:r>
    </w:p>
    <w:p w14:paraId="5728891F" w14:textId="465A67C3" w:rsidR="459150E7" w:rsidRDefault="459150E7" w:rsidP="14FB091F">
      <w:pPr>
        <w:pStyle w:val="ListNumber"/>
        <w:rPr>
          <w:rFonts w:eastAsia="Calibri"/>
        </w:rPr>
      </w:pPr>
      <w:r>
        <w:t xml:space="preserve">Show a student work sample of each to the class. </w:t>
      </w:r>
      <w:r w:rsidR="393A1D27">
        <w:t>Ask w</w:t>
      </w:r>
      <w:r>
        <w:t>hich was more accurate</w:t>
      </w:r>
      <w:r w:rsidR="7EBA5BA2">
        <w:t xml:space="preserve"> and why.</w:t>
      </w:r>
    </w:p>
    <w:p w14:paraId="722090C4" w14:textId="484C0B93" w:rsidR="459150E7" w:rsidRDefault="459150E7" w:rsidP="14FB091F">
      <w:pPr>
        <w:pStyle w:val="ListNumber"/>
        <w:rPr>
          <w:rFonts w:eastAsia="Calibri"/>
        </w:rPr>
      </w:pPr>
      <w:r>
        <w:t>Draw attention to the idea that the coordinates system in which lines are numbered is more a</w:t>
      </w:r>
      <w:r w:rsidR="00B468E1">
        <w:t>ccurate</w:t>
      </w:r>
      <w:r>
        <w:t xml:space="preserve"> than the grid reference system.</w:t>
      </w:r>
    </w:p>
    <w:p w14:paraId="6516B7B1" w14:textId="439D89C8" w:rsidR="3D677FB2" w:rsidRDefault="3D677FB2" w:rsidP="14FB091F">
      <w:pPr>
        <w:pStyle w:val="ListNumber"/>
      </w:pPr>
      <w:r w:rsidRPr="13CC828A">
        <w:rPr>
          <w:rFonts w:eastAsia="Calibri"/>
        </w:rPr>
        <w:t xml:space="preserve">Ask for situations </w:t>
      </w:r>
      <w:r w:rsidR="16D8667F" w:rsidRPr="61F9EAE6">
        <w:rPr>
          <w:rFonts w:eastAsia="Calibri"/>
        </w:rPr>
        <w:t>whe</w:t>
      </w:r>
      <w:r w:rsidR="1F3E696E" w:rsidRPr="61F9EAE6">
        <w:rPr>
          <w:rFonts w:eastAsia="Calibri"/>
        </w:rPr>
        <w:t>re</w:t>
      </w:r>
      <w:r w:rsidR="459150E7" w:rsidRPr="13CC828A">
        <w:rPr>
          <w:rFonts w:eastAsia="Calibri"/>
        </w:rPr>
        <w:t xml:space="preserve"> </w:t>
      </w:r>
      <w:r w:rsidR="175EA52F" w:rsidRPr="13CC828A">
        <w:rPr>
          <w:rFonts w:eastAsia="Calibri"/>
        </w:rPr>
        <w:t xml:space="preserve">it is important to be precise </w:t>
      </w:r>
      <w:r w:rsidR="459150E7">
        <w:t>when describing location</w:t>
      </w:r>
      <w:r w:rsidR="52D75BBB">
        <w:t>.</w:t>
      </w:r>
    </w:p>
    <w:p w14:paraId="3953D296" w14:textId="5FB5C90C" w:rsidR="4E91AAB4" w:rsidRDefault="4E91AAB4" w:rsidP="14FB091F">
      <w:pPr>
        <w:pStyle w:val="ListNumber"/>
        <w:rPr>
          <w:rFonts w:eastAsia="Calibri"/>
        </w:rPr>
      </w:pPr>
      <w:r>
        <w:t>Explain that in this unit they will be learning about mathematics developed in the 17th Century by René Descartes. Legend has it that one day he was lazing in bed and noticed a fly on the ceiling. He wondered how best he could describe it so that someone could know where it was without seeing it for themselves.</w:t>
      </w:r>
    </w:p>
    <w:p w14:paraId="56BD127B" w14:textId="147A01FE" w:rsidR="3E90F811" w:rsidRDefault="3E90F811" w:rsidP="31885499">
      <w:pPr>
        <w:pStyle w:val="FeatureBox"/>
        <w:rPr>
          <w:rFonts w:eastAsia="Calibri"/>
        </w:rPr>
      </w:pPr>
      <w:r w:rsidRPr="31885499">
        <w:rPr>
          <w:b/>
        </w:rPr>
        <w:t>Note</w:t>
      </w:r>
      <w:r>
        <w:t>:</w:t>
      </w:r>
      <w:r w:rsidR="4599E176">
        <w:t xml:space="preserve"> </w:t>
      </w:r>
      <w:r w:rsidR="008508CF">
        <w:t>v</w:t>
      </w:r>
      <w:r w:rsidR="4599E176">
        <w:t xml:space="preserve">iewing </w:t>
      </w:r>
      <w:hyperlink r:id="rId18">
        <w:r w:rsidR="006779A0">
          <w:rPr>
            <w:rStyle w:val="Hyperlink"/>
          </w:rPr>
          <w:t>The Cartesian Plane (M251)</w:t>
        </w:r>
      </w:hyperlink>
      <w:r w:rsidR="4599E176">
        <w:t xml:space="preserve"> </w:t>
      </w:r>
      <w:r w:rsidR="738875D3">
        <w:t xml:space="preserve">(0:00–3:00) </w:t>
      </w:r>
      <w:r w:rsidR="4599E176">
        <w:t>may support student understanding and engagement.</w:t>
      </w:r>
    </w:p>
    <w:p w14:paraId="0B8D45EA" w14:textId="6F304816" w:rsidR="04BD4D3F" w:rsidRPr="004E78C7" w:rsidRDefault="04BD4D3F" w:rsidP="004E78C7">
      <w:pPr>
        <w:pStyle w:val="ListNumber"/>
        <w:rPr>
          <w:rFonts w:eastAsia="Calibri"/>
        </w:rPr>
      </w:pPr>
      <w:r w:rsidRPr="5F3AF155">
        <w:rPr>
          <w:rFonts w:eastAsia="Calibri"/>
        </w:rPr>
        <w:t xml:space="preserve">Provide each student with a copy </w:t>
      </w:r>
      <w:r w:rsidR="44D95F5E" w:rsidRPr="5F3AF155">
        <w:rPr>
          <w:rFonts w:eastAsia="Calibri"/>
        </w:rPr>
        <w:t>o</w:t>
      </w:r>
      <w:r w:rsidRPr="5F3AF155">
        <w:rPr>
          <w:rFonts w:eastAsia="Calibri"/>
        </w:rPr>
        <w:t xml:space="preserve">f </w:t>
      </w:r>
      <w:hyperlink w:anchor="_Resource_6:_Blank">
        <w:r w:rsidR="004E78C7" w:rsidRPr="5F3AF155">
          <w:rPr>
            <w:rStyle w:val="Hyperlink"/>
            <w:rFonts w:eastAsia="Calibri"/>
          </w:rPr>
          <w:t>Resource 6</w:t>
        </w:r>
        <w:r w:rsidR="00DC3A46">
          <w:rPr>
            <w:rStyle w:val="Hyperlink"/>
            <w:rFonts w:eastAsia="Calibri"/>
          </w:rPr>
          <w:t xml:space="preserve"> –</w:t>
        </w:r>
        <w:r w:rsidR="004E78C7" w:rsidRPr="5F3AF155">
          <w:rPr>
            <w:rStyle w:val="Hyperlink"/>
            <w:rFonts w:eastAsia="Calibri"/>
          </w:rPr>
          <w:t xml:space="preserve"> </w:t>
        </w:r>
        <w:r w:rsidR="00DC3A46">
          <w:rPr>
            <w:rStyle w:val="Hyperlink"/>
            <w:rFonts w:eastAsia="Calibri"/>
          </w:rPr>
          <w:t>b</w:t>
        </w:r>
        <w:r w:rsidR="004E78C7" w:rsidRPr="5F3AF155">
          <w:rPr>
            <w:rStyle w:val="Hyperlink"/>
            <w:rFonts w:eastAsia="Calibri"/>
          </w:rPr>
          <w:t>lank Cartesian plane</w:t>
        </w:r>
      </w:hyperlink>
      <w:r w:rsidR="004E78C7">
        <w:rPr>
          <w:rFonts w:eastAsia="Calibri"/>
        </w:rPr>
        <w:t xml:space="preserve">. </w:t>
      </w:r>
      <w:r w:rsidRPr="004E78C7">
        <w:rPr>
          <w:rFonts w:eastAsia="Calibri"/>
        </w:rPr>
        <w:t xml:space="preserve">Explain that </w:t>
      </w:r>
      <w:r w:rsidR="53CA5687" w:rsidRPr="004E78C7">
        <w:rPr>
          <w:rFonts w:eastAsia="Calibri"/>
        </w:rPr>
        <w:t xml:space="preserve">students will use </w:t>
      </w:r>
      <w:r w:rsidR="00980029">
        <w:t>this</w:t>
      </w:r>
      <w:r w:rsidR="48FE693E" w:rsidRPr="004E78C7">
        <w:rPr>
          <w:rFonts w:eastAsia="Calibri"/>
        </w:rPr>
        <w:t xml:space="preserve"> </w:t>
      </w:r>
      <w:r w:rsidR="53CA5687" w:rsidRPr="004E78C7">
        <w:rPr>
          <w:rFonts w:eastAsia="Calibri"/>
        </w:rPr>
        <w:t xml:space="preserve">to play a barrier game sitting </w:t>
      </w:r>
      <w:r w:rsidR="145E1D4A" w:rsidRPr="004E78C7">
        <w:rPr>
          <w:rFonts w:eastAsia="Calibri"/>
        </w:rPr>
        <w:t>back-to-back</w:t>
      </w:r>
      <w:r w:rsidR="53CA5687" w:rsidRPr="004E78C7">
        <w:rPr>
          <w:rFonts w:eastAsia="Calibri"/>
        </w:rPr>
        <w:t>.</w:t>
      </w:r>
    </w:p>
    <w:p w14:paraId="6E7F92A5" w14:textId="5F3B7704" w:rsidR="53CA5687" w:rsidRDefault="53CA5687" w:rsidP="14FB091F">
      <w:pPr>
        <w:pStyle w:val="ListNumber"/>
        <w:rPr>
          <w:rFonts w:eastAsia="Calibri"/>
        </w:rPr>
      </w:pPr>
      <w:r w:rsidRPr="13CC828A">
        <w:rPr>
          <w:rFonts w:eastAsia="Calibri"/>
        </w:rPr>
        <w:t>T</w:t>
      </w:r>
      <w:r w:rsidR="04BD4D3F" w:rsidRPr="13CC828A">
        <w:rPr>
          <w:rFonts w:eastAsia="Calibri"/>
        </w:rPr>
        <w:t>he purpose of the game is to guide their partner to a fly</w:t>
      </w:r>
      <w:r w:rsidR="6868C922" w:rsidRPr="13CC828A">
        <w:rPr>
          <w:rFonts w:eastAsia="Calibri"/>
        </w:rPr>
        <w:t xml:space="preserve"> </w:t>
      </w:r>
      <w:r w:rsidR="003B626C">
        <w:rPr>
          <w:rFonts w:eastAsia="Calibri"/>
        </w:rPr>
        <w:t>(</w:t>
      </w:r>
      <w:r w:rsidR="6868C922" w:rsidRPr="13CC828A">
        <w:rPr>
          <w:rFonts w:eastAsia="Calibri"/>
        </w:rPr>
        <w:t xml:space="preserve">see </w:t>
      </w:r>
      <w:r w:rsidR="0067314F" w:rsidRPr="00AE514F">
        <w:rPr>
          <w:rFonts w:eastAsia="Calibri"/>
          <w:color w:val="2B579A"/>
          <w:shd w:val="clear" w:color="auto" w:fill="E6E6E6"/>
        </w:rPr>
        <w:fldChar w:fldCharType="begin"/>
      </w:r>
      <w:r w:rsidR="0067314F" w:rsidRPr="00AE514F">
        <w:rPr>
          <w:rFonts w:eastAsia="Calibri"/>
        </w:rPr>
        <w:instrText xml:space="preserve"> REF _Ref146526580 \h </w:instrText>
      </w:r>
      <w:r w:rsidR="00AE514F">
        <w:rPr>
          <w:rFonts w:eastAsia="Calibri"/>
        </w:rPr>
        <w:instrText xml:space="preserve"> \* MERGEFORMAT </w:instrText>
      </w:r>
      <w:r w:rsidR="0067314F" w:rsidRPr="00AE514F">
        <w:rPr>
          <w:rFonts w:eastAsia="Calibri"/>
          <w:color w:val="2B579A"/>
          <w:shd w:val="clear" w:color="auto" w:fill="E6E6E6"/>
        </w:rPr>
      </w:r>
      <w:r w:rsidR="0067314F" w:rsidRPr="00AE514F">
        <w:rPr>
          <w:rFonts w:eastAsia="Calibri"/>
          <w:color w:val="2B579A"/>
          <w:shd w:val="clear" w:color="auto" w:fill="E6E6E6"/>
        </w:rPr>
        <w:fldChar w:fldCharType="separate"/>
      </w:r>
      <w:r w:rsidR="007A5F0D">
        <w:t xml:space="preserve">Figure </w:t>
      </w:r>
      <w:r w:rsidR="007A5F0D">
        <w:rPr>
          <w:noProof/>
        </w:rPr>
        <w:t>6</w:t>
      </w:r>
      <w:r w:rsidR="0067314F" w:rsidRPr="00AE514F">
        <w:rPr>
          <w:rFonts w:eastAsia="Calibri"/>
          <w:color w:val="2B579A"/>
          <w:shd w:val="clear" w:color="auto" w:fill="E6E6E6"/>
        </w:rPr>
        <w:fldChar w:fldCharType="end"/>
      </w:r>
      <w:r w:rsidR="003B626C" w:rsidRPr="00BB3E07">
        <w:t>)</w:t>
      </w:r>
      <w:r w:rsidR="6868C922" w:rsidRPr="00BB3E07">
        <w:t>.</w:t>
      </w:r>
    </w:p>
    <w:p w14:paraId="20327F9D" w14:textId="35D05867" w:rsidR="04BD4D3F" w:rsidRDefault="0067314F" w:rsidP="0067314F">
      <w:pPr>
        <w:pStyle w:val="Caption"/>
        <w:rPr>
          <w:rFonts w:eastAsia="Calibri"/>
          <w:highlight w:val="yellow"/>
        </w:rPr>
      </w:pPr>
      <w:bookmarkStart w:id="16" w:name="_Ref146526580"/>
      <w:r>
        <w:lastRenderedPageBreak/>
        <w:t xml:space="preserve">Figure </w:t>
      </w:r>
      <w:r>
        <w:fldChar w:fldCharType="begin"/>
      </w:r>
      <w:r>
        <w:instrText>SEQ Figure \* ARABIC</w:instrText>
      </w:r>
      <w:r>
        <w:fldChar w:fldCharType="separate"/>
      </w:r>
      <w:r w:rsidR="007A5F0D">
        <w:rPr>
          <w:noProof/>
        </w:rPr>
        <w:t>6</w:t>
      </w:r>
      <w:r>
        <w:fldChar w:fldCharType="end"/>
      </w:r>
      <w:bookmarkEnd w:id="16"/>
      <w:r>
        <w:t xml:space="preserve"> </w:t>
      </w:r>
      <w:r w:rsidRPr="00193E84">
        <w:t xml:space="preserve">– </w:t>
      </w:r>
      <w:r w:rsidR="008508CF">
        <w:t>b</w:t>
      </w:r>
      <w:r w:rsidRPr="00193E84">
        <w:t>arrier game</w:t>
      </w:r>
    </w:p>
    <w:p w14:paraId="0C60B183" w14:textId="20BE08AA" w:rsidR="0AC680E7" w:rsidRDefault="0AC680E7" w:rsidP="00BB3E07">
      <w:r w:rsidRPr="00BB3E07">
        <w:rPr>
          <w:noProof/>
        </w:rPr>
        <w:drawing>
          <wp:inline distT="0" distB="0" distL="0" distR="0" wp14:anchorId="05C07744" wp14:editId="19874094">
            <wp:extent cx="4572000" cy="2114550"/>
            <wp:effectExtent l="0" t="0" r="0" b="0"/>
            <wp:docPr id="1219496377" name="Picture 1219496377" descr="A bird's eye view of 2 students sitting back-to-back. In front of each students is a blank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96377" name="Picture 1219496377" descr="A bird's eye view of 2 students sitting back-to-back. In front of each students is a blank Cartesian plane."/>
                    <pic:cNvPicPr/>
                  </pic:nvPicPr>
                  <pic:blipFill>
                    <a:blip r:embed="rId19">
                      <a:extLst>
                        <a:ext uri="{28A0092B-C50C-407E-A947-70E740481C1C}">
                          <a14:useLocalDpi xmlns:a14="http://schemas.microsoft.com/office/drawing/2010/main" val="0"/>
                        </a:ext>
                      </a:extLst>
                    </a:blip>
                    <a:stretch>
                      <a:fillRect/>
                    </a:stretch>
                  </pic:blipFill>
                  <pic:spPr>
                    <a:xfrm>
                      <a:off x="0" y="0"/>
                      <a:ext cx="4572000" cy="2114550"/>
                    </a:xfrm>
                    <a:prstGeom prst="rect">
                      <a:avLst/>
                    </a:prstGeom>
                  </pic:spPr>
                </pic:pic>
              </a:graphicData>
            </a:graphic>
          </wp:inline>
        </w:drawing>
      </w:r>
    </w:p>
    <w:p w14:paraId="5CDC8383" w14:textId="29DD641E" w:rsidR="04BD4D3F" w:rsidRDefault="04BD4D3F" w:rsidP="14FB091F">
      <w:pPr>
        <w:pStyle w:val="ListNumber"/>
        <w:rPr>
          <w:rFonts w:eastAsia="Calibri"/>
        </w:rPr>
      </w:pPr>
      <w:r w:rsidRPr="13CC828A">
        <w:rPr>
          <w:rFonts w:eastAsia="Calibri"/>
        </w:rPr>
        <w:t xml:space="preserve">Ask students if they would use the grid boxes or lines to be most accurate. </w:t>
      </w:r>
      <w:r w:rsidR="02240A90" w:rsidRPr="31885499">
        <w:rPr>
          <w:rFonts w:eastAsia="Calibri"/>
        </w:rPr>
        <w:t>As an o</w:t>
      </w:r>
      <w:r w:rsidR="311AA29D" w:rsidRPr="31885499">
        <w:rPr>
          <w:rFonts w:eastAsia="Calibri"/>
        </w:rPr>
        <w:t>ption</w:t>
      </w:r>
      <w:r w:rsidR="386AAFF8" w:rsidRPr="31885499">
        <w:rPr>
          <w:rFonts w:eastAsia="Calibri"/>
        </w:rPr>
        <w:t>,</w:t>
      </w:r>
      <w:r w:rsidRPr="13CC828A">
        <w:rPr>
          <w:rFonts w:eastAsia="Calibri"/>
        </w:rPr>
        <w:t xml:space="preserve"> model placing </w:t>
      </w:r>
      <w:r w:rsidR="23882FB7" w:rsidRPr="31885499">
        <w:rPr>
          <w:rFonts w:eastAsia="Calibri"/>
        </w:rPr>
        <w:t>the</w:t>
      </w:r>
      <w:r w:rsidR="311AA29D" w:rsidRPr="31885499">
        <w:rPr>
          <w:rFonts w:eastAsia="Calibri"/>
        </w:rPr>
        <w:t xml:space="preserve"> </w:t>
      </w:r>
      <w:r w:rsidRPr="13CC828A">
        <w:rPr>
          <w:rFonts w:eastAsia="Calibri"/>
        </w:rPr>
        <w:t>fly on the intersection of 2 lines.</w:t>
      </w:r>
    </w:p>
    <w:p w14:paraId="0628CA45" w14:textId="55189AA3" w:rsidR="04BD4D3F" w:rsidRDefault="04BD4D3F" w:rsidP="14FB091F">
      <w:pPr>
        <w:pStyle w:val="FeatureBox"/>
        <w:rPr>
          <w:rFonts w:eastAsia="Calibri"/>
        </w:rPr>
      </w:pPr>
      <w:r w:rsidRPr="4F335AB4">
        <w:rPr>
          <w:b/>
          <w:bCs/>
        </w:rPr>
        <w:t>Note</w:t>
      </w:r>
      <w:r>
        <w:t xml:space="preserve">: </w:t>
      </w:r>
      <w:r w:rsidR="008508CF">
        <w:t>s</w:t>
      </w:r>
      <w:r>
        <w:t>tudents do not need to start at the origin at this time</w:t>
      </w:r>
      <w:r w:rsidR="738B9A18">
        <w:t>;</w:t>
      </w:r>
      <w:r w:rsidR="26648668">
        <w:t xml:space="preserve"> </w:t>
      </w:r>
      <w:r w:rsidR="1B638219">
        <w:t>l</w:t>
      </w:r>
      <w:r w:rsidR="26648668">
        <w:t>ater</w:t>
      </w:r>
      <w:r>
        <w:t xml:space="preserve"> </w:t>
      </w:r>
      <w:r w:rsidR="054C5BBF">
        <w:t xml:space="preserve">lesson steps </w:t>
      </w:r>
      <w:r w:rsidR="157A3DA1">
        <w:t>will</w:t>
      </w:r>
      <w:r>
        <w:t xml:space="preserve"> draw </w:t>
      </w:r>
      <w:r w:rsidR="51888398">
        <w:t xml:space="preserve">students to </w:t>
      </w:r>
      <w:r>
        <w:t xml:space="preserve">the conclusion that it </w:t>
      </w:r>
      <w:r w:rsidR="53F59BD6">
        <w:t xml:space="preserve">would </w:t>
      </w:r>
      <w:r>
        <w:t>have been better to start there</w:t>
      </w:r>
      <w:r w:rsidR="7E9D6087">
        <w:t>.</w:t>
      </w:r>
      <w:r w:rsidR="105659EA">
        <w:t xml:space="preserve"> Stage 2 content about compass directions can be used for additional support.</w:t>
      </w:r>
    </w:p>
    <w:p w14:paraId="4FF56B9D" w14:textId="20BD3FF0" w:rsidR="66D80230" w:rsidRDefault="66D80230" w:rsidP="14FB091F">
      <w:pPr>
        <w:pStyle w:val="ListNumber"/>
      </w:pPr>
      <w:r>
        <w:t>In pairs, students sit back-to-back. Student A draws a fly (or places a counter) on their Cartesian plane. They then describe its location to Student B. Student B draws a fly swat (</w:t>
      </w:r>
      <w:r w:rsidR="7987933A">
        <w:t>or places a counter)</w:t>
      </w:r>
      <w:r>
        <w:t xml:space="preserve"> where they believe the fly is. Students check how close they were. Swap roles and repeat the activity</w:t>
      </w:r>
      <w:r w:rsidR="275F9C20">
        <w:t>.</w:t>
      </w:r>
    </w:p>
    <w:p w14:paraId="444C6B9C" w14:textId="3DC6D2DD" w:rsidR="00640ED8" w:rsidRPr="00640ED8" w:rsidRDefault="00640ED8" w:rsidP="00640ED8">
      <w:pPr>
        <w:pStyle w:val="ListNumber"/>
        <w:numPr>
          <w:ilvl w:val="0"/>
          <w:numId w:val="0"/>
        </w:numPr>
        <w:rPr>
          <w:rFonts w:eastAsia="Calibri"/>
        </w:rPr>
      </w:pPr>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14FB091F" w14:paraId="30D5513D" w14:textId="77777777" w:rsidTr="14FB091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18211A0" w14:textId="77777777" w:rsidR="14FB091F" w:rsidRDefault="14FB091F">
            <w:r>
              <w:lastRenderedPageBreak/>
              <w:t>Prompts</w:t>
            </w:r>
          </w:p>
        </w:tc>
        <w:tc>
          <w:tcPr>
            <w:tcW w:w="7280" w:type="dxa"/>
          </w:tcPr>
          <w:p w14:paraId="585102BC" w14:textId="77777777" w:rsidR="14FB091F" w:rsidRDefault="14FB091F">
            <w:r>
              <w:t>Anticipated student responses</w:t>
            </w:r>
          </w:p>
        </w:tc>
      </w:tr>
      <w:tr w:rsidR="14FB091F" w14:paraId="37B030A3" w14:textId="77777777" w:rsidTr="14FB091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017CEC2" w14:textId="72F91217" w:rsidR="52E96877" w:rsidRDefault="52E96877" w:rsidP="14FB091F">
            <w:pPr>
              <w:pStyle w:val="ListBullet"/>
            </w:pPr>
            <w:r>
              <w:t>What language did you use to help describe the position</w:t>
            </w:r>
            <w:r w:rsidR="48E6456A">
              <w:t>?</w:t>
            </w:r>
          </w:p>
        </w:tc>
        <w:tc>
          <w:tcPr>
            <w:tcW w:w="7280" w:type="dxa"/>
          </w:tcPr>
          <w:p w14:paraId="649243D9" w14:textId="3BF7A81A" w:rsidR="52E96877" w:rsidRDefault="52E96877" w:rsidP="00341F55">
            <w:pPr>
              <w:pStyle w:val="ListBullet"/>
            </w:pPr>
            <w:r>
              <w:t>Move 2 lines up and 4 lines over.</w:t>
            </w:r>
          </w:p>
          <w:p w14:paraId="59EA638F" w14:textId="34F9233C" w:rsidR="52E96877" w:rsidRDefault="52E96877" w:rsidP="14FB091F">
            <w:pPr>
              <w:pStyle w:val="ListBullet"/>
              <w:rPr>
                <w:rFonts w:eastAsia="Calibri"/>
              </w:rPr>
            </w:pPr>
            <w:r w:rsidRPr="14FB091F">
              <w:t>Move 2 lines north and 4 lines to the east.</w:t>
            </w:r>
          </w:p>
          <w:p w14:paraId="3CA871BC" w14:textId="104BAA0A" w:rsidR="52E96877" w:rsidRDefault="52E96877" w:rsidP="14FB091F">
            <w:pPr>
              <w:pStyle w:val="ListBullet"/>
              <w:rPr>
                <w:rFonts w:eastAsia="Calibri"/>
              </w:rPr>
            </w:pPr>
            <w:r w:rsidRPr="14FB091F">
              <w:t>Move 5 lines west and 3 lines south.</w:t>
            </w:r>
          </w:p>
        </w:tc>
      </w:tr>
      <w:tr w:rsidR="14FB091F" w14:paraId="008E800B" w14:textId="77777777" w:rsidTr="14FB091F">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7A047953" w14:textId="002B7FBC" w:rsidR="52E96877" w:rsidRDefault="52E96877" w:rsidP="14FB091F">
            <w:pPr>
              <w:pStyle w:val="ListBullet"/>
            </w:pPr>
            <w:r>
              <w:t>Was your language effective? Why</w:t>
            </w:r>
            <w:r w:rsidR="00341F55">
              <w:t xml:space="preserve"> or </w:t>
            </w:r>
            <w:r>
              <w:t>why not?</w:t>
            </w:r>
          </w:p>
        </w:tc>
        <w:tc>
          <w:tcPr>
            <w:tcW w:w="7280" w:type="dxa"/>
          </w:tcPr>
          <w:p w14:paraId="01C4F1B6" w14:textId="62DDFF27" w:rsidR="52E96877" w:rsidRDefault="52E96877" w:rsidP="14FB091F">
            <w:pPr>
              <w:pStyle w:val="ListBullet"/>
            </w:pPr>
            <w:r>
              <w:t xml:space="preserve">Using compass directions was helpful because my partner knew which </w:t>
            </w:r>
            <w:proofErr w:type="gramStart"/>
            <w:r>
              <w:t>direction</w:t>
            </w:r>
            <w:proofErr w:type="gramEnd"/>
            <w:r>
              <w:t xml:space="preserve"> I was going in</w:t>
            </w:r>
            <w:r w:rsidR="00341F55">
              <w:t>.</w:t>
            </w:r>
          </w:p>
          <w:p w14:paraId="661EDC5F" w14:textId="0F1D26DC" w:rsidR="52E96877" w:rsidRDefault="52E96877" w:rsidP="14FB091F">
            <w:pPr>
              <w:pStyle w:val="ListBullet"/>
              <w:rPr>
                <w:rFonts w:eastAsia="Calibri"/>
              </w:rPr>
            </w:pPr>
            <w:r w:rsidRPr="14FB091F">
              <w:t xml:space="preserve">It </w:t>
            </w:r>
            <w:r w:rsidR="00A60868" w:rsidRPr="14FB091F">
              <w:t>was not</w:t>
            </w:r>
            <w:r w:rsidRPr="14FB091F">
              <w:t xml:space="preserve"> effective because I </w:t>
            </w:r>
            <w:r w:rsidR="004235C9" w:rsidRPr="14FB091F">
              <w:t>was not</w:t>
            </w:r>
            <w:r w:rsidRPr="14FB091F">
              <w:t xml:space="preserve"> sure where my partner was starting from.</w:t>
            </w:r>
          </w:p>
        </w:tc>
      </w:tr>
      <w:tr w:rsidR="14FB091F" w14:paraId="0F61740E" w14:textId="77777777" w:rsidTr="14FB091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EC47B9B" w14:textId="201ACFDF" w:rsidR="52E96877" w:rsidRDefault="52E96877" w:rsidP="14FB091F">
            <w:pPr>
              <w:pStyle w:val="ListBullet"/>
            </w:pPr>
            <w:r>
              <w:t>Did you use a particular system to help you</w:t>
            </w:r>
            <w:r w:rsidR="5BDD6393">
              <w:t>?</w:t>
            </w:r>
          </w:p>
        </w:tc>
        <w:tc>
          <w:tcPr>
            <w:tcW w:w="7280" w:type="dxa"/>
          </w:tcPr>
          <w:p w14:paraId="7D32012F" w14:textId="0C865708" w:rsidR="52E96877" w:rsidRDefault="52E96877" w:rsidP="14FB091F">
            <w:pPr>
              <w:pStyle w:val="ListBullet"/>
            </w:pPr>
            <w:r>
              <w:t xml:space="preserve">We used the </w:t>
            </w:r>
            <w:r w:rsidR="00C91187">
              <w:t>grid,</w:t>
            </w:r>
            <w:r>
              <w:t xml:space="preserve"> but we </w:t>
            </w:r>
            <w:r w:rsidR="00A60868">
              <w:t>did not</w:t>
            </w:r>
            <w:r>
              <w:t xml:space="preserve"> label it.</w:t>
            </w:r>
          </w:p>
          <w:p w14:paraId="696E4BF8" w14:textId="3DF83ADA" w:rsidR="52E96877" w:rsidRDefault="52E96877" w:rsidP="14FB091F">
            <w:pPr>
              <w:pStyle w:val="ListBullet"/>
              <w:rPr>
                <w:rFonts w:eastAsia="Calibri"/>
              </w:rPr>
            </w:pPr>
            <w:r w:rsidRPr="14FB091F">
              <w:t>We used the grid and labelled it with letter and numbers like a map.</w:t>
            </w:r>
          </w:p>
          <w:p w14:paraId="60BB91B2" w14:textId="66F49045" w:rsidR="52E96877" w:rsidRDefault="52E96877" w:rsidP="14FB091F">
            <w:pPr>
              <w:pStyle w:val="ListBullet"/>
              <w:rPr>
                <w:rFonts w:eastAsia="Calibri"/>
              </w:rPr>
            </w:pPr>
            <w:r w:rsidRPr="14FB091F">
              <w:t>We used the grid and labelled it with numbers on each axis.</w:t>
            </w:r>
          </w:p>
        </w:tc>
      </w:tr>
      <w:tr w:rsidR="1CCBF2B4" w14:paraId="335EC38D" w14:textId="77777777" w:rsidTr="1CCBF2B4">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3BE15166" w14:textId="1FD00373" w:rsidR="5D3894C6" w:rsidRDefault="5D3894C6" w:rsidP="0072337F">
            <w:pPr>
              <w:pStyle w:val="ListBullet"/>
            </w:pPr>
            <w:r>
              <w:t>Did you have an agreed starting point? Why</w:t>
            </w:r>
            <w:r w:rsidR="00341F55">
              <w:t xml:space="preserve"> or </w:t>
            </w:r>
            <w:r>
              <w:t>why not? Where was it and why?</w:t>
            </w:r>
          </w:p>
        </w:tc>
        <w:tc>
          <w:tcPr>
            <w:tcW w:w="7280" w:type="dxa"/>
          </w:tcPr>
          <w:p w14:paraId="0131366D" w14:textId="29D4FA0D" w:rsidR="34AD9254" w:rsidRDefault="34AD9254" w:rsidP="0072337F">
            <w:pPr>
              <w:pStyle w:val="ListBullet"/>
              <w:rPr>
                <w:rFonts w:ascii="Century Gothic" w:eastAsia="Century Gothic" w:hAnsi="Century Gothic" w:cs="Century Gothic"/>
                <w:color w:val="000000" w:themeColor="text1"/>
              </w:rPr>
            </w:pPr>
            <w:r w:rsidRPr="1CCBF2B4">
              <w:t xml:space="preserve">We </w:t>
            </w:r>
            <w:r w:rsidR="00A60868" w:rsidRPr="1CCBF2B4">
              <w:t>did not</w:t>
            </w:r>
            <w:r w:rsidRPr="1CCBF2B4">
              <w:t xml:space="preserve"> say a starting point.</w:t>
            </w:r>
          </w:p>
          <w:p w14:paraId="4D2E01C0" w14:textId="70A70153" w:rsidR="34AD9254" w:rsidRDefault="34AD9254" w:rsidP="0072337F">
            <w:pPr>
              <w:pStyle w:val="ListBullet"/>
              <w:rPr>
                <w:rFonts w:eastAsia="Calibri"/>
                <w:color w:val="000000" w:themeColor="text1"/>
              </w:rPr>
            </w:pPr>
            <w:r w:rsidRPr="1CCBF2B4">
              <w:t>We started at the top of the vertical line.</w:t>
            </w:r>
          </w:p>
          <w:p w14:paraId="7E5425AB" w14:textId="56C6B235" w:rsidR="34AD9254" w:rsidRDefault="34AD9254" w:rsidP="0072337F">
            <w:pPr>
              <w:pStyle w:val="ListBullet"/>
              <w:rPr>
                <w:rFonts w:eastAsia="Calibri"/>
                <w:color w:val="000000" w:themeColor="text1"/>
              </w:rPr>
            </w:pPr>
            <w:r w:rsidRPr="1CCBF2B4">
              <w:lastRenderedPageBreak/>
              <w:t>We started at the West sign.</w:t>
            </w:r>
          </w:p>
          <w:p w14:paraId="3ECC4375" w14:textId="241BB7B8" w:rsidR="1CCBF2B4" w:rsidRPr="00845326" w:rsidRDefault="34AD9254" w:rsidP="00970B4F">
            <w:pPr>
              <w:pStyle w:val="ListBullet"/>
              <w:rPr>
                <w:rFonts w:eastAsia="Calibri"/>
                <w:color w:val="000000" w:themeColor="text1"/>
              </w:rPr>
            </w:pPr>
            <w:r w:rsidRPr="1CCBF2B4">
              <w:t>We started in the middle where the lines meet.</w:t>
            </w:r>
          </w:p>
        </w:tc>
      </w:tr>
    </w:tbl>
    <w:p w14:paraId="7E27F5BA" w14:textId="77777777" w:rsidR="00E26817" w:rsidRDefault="00E26817" w:rsidP="00E26817">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26817" w14:paraId="6B68267C" w14:textId="77777777" w:rsidTr="13CC828A">
        <w:trPr>
          <w:cnfStyle w:val="100000000000" w:firstRow="1" w:lastRow="0" w:firstColumn="0" w:lastColumn="0" w:oddVBand="0" w:evenVBand="0" w:oddHBand="0" w:evenHBand="0" w:firstRowFirstColumn="0" w:firstRowLastColumn="0" w:lastRowFirstColumn="0" w:lastRowLastColumn="0"/>
        </w:trPr>
        <w:tc>
          <w:tcPr>
            <w:tcW w:w="7280" w:type="dxa"/>
          </w:tcPr>
          <w:p w14:paraId="5E0AE352" w14:textId="77777777" w:rsidR="00E26817" w:rsidRDefault="00E26817" w:rsidP="00E26817">
            <w:r w:rsidRPr="004127B5">
              <w:t>Too hard?</w:t>
            </w:r>
          </w:p>
        </w:tc>
        <w:tc>
          <w:tcPr>
            <w:tcW w:w="7280" w:type="dxa"/>
          </w:tcPr>
          <w:p w14:paraId="62BF9947" w14:textId="77777777" w:rsidR="00E26817" w:rsidRDefault="00E26817" w:rsidP="00E26817">
            <w:r w:rsidRPr="004127B5">
              <w:t>Too easy?</w:t>
            </w:r>
          </w:p>
        </w:tc>
      </w:tr>
      <w:tr w:rsidR="00E26817" w14:paraId="05D9F64D" w14:textId="77777777" w:rsidTr="13CC828A">
        <w:trPr>
          <w:cnfStyle w:val="000000100000" w:firstRow="0" w:lastRow="0" w:firstColumn="0" w:lastColumn="0" w:oddVBand="0" w:evenVBand="0" w:oddHBand="1" w:evenHBand="0" w:firstRowFirstColumn="0" w:firstRowLastColumn="0" w:lastRowFirstColumn="0" w:lastRowLastColumn="0"/>
        </w:trPr>
        <w:tc>
          <w:tcPr>
            <w:tcW w:w="7280" w:type="dxa"/>
          </w:tcPr>
          <w:p w14:paraId="28834E82" w14:textId="0A211671" w:rsidR="009F7F0A" w:rsidRDefault="0CE780D0" w:rsidP="00966D09">
            <w:pPr>
              <w:pStyle w:val="ListBullet"/>
              <w:numPr>
                <w:ilvl w:val="0"/>
                <w:numId w:val="0"/>
              </w:numPr>
            </w:pPr>
            <w:r>
              <w:t xml:space="preserve">Students cannot recognise that the grid-map reference system gives the area of a </w:t>
            </w:r>
            <w:r w:rsidR="51E4C34B">
              <w:t>location,</w:t>
            </w:r>
            <w:r>
              <w:t xml:space="preserve"> and the number plane identifies a specific point</w:t>
            </w:r>
            <w:r w:rsidR="00684D51">
              <w:t>.</w:t>
            </w:r>
          </w:p>
          <w:p w14:paraId="0B98CCF8" w14:textId="682A3048" w:rsidR="009F7F0A" w:rsidRDefault="647E9D98" w:rsidP="13CC828A">
            <w:pPr>
              <w:pStyle w:val="ListBullet"/>
              <w:rPr>
                <w:rFonts w:eastAsia="Calibri"/>
              </w:rPr>
            </w:pPr>
            <w:r>
              <w:t xml:space="preserve">Students use </w:t>
            </w:r>
            <w:hyperlink w:anchor="_Resource_5:_Shape">
              <w:r w:rsidR="153D7AC7" w:rsidRPr="5F3AF155">
                <w:rPr>
                  <w:rStyle w:val="Hyperlink"/>
                </w:rPr>
                <w:t xml:space="preserve">Resource </w:t>
              </w:r>
              <w:r w:rsidR="006838DB" w:rsidRPr="5F3AF155">
                <w:rPr>
                  <w:rStyle w:val="Hyperlink"/>
                </w:rPr>
                <w:t>5</w:t>
              </w:r>
              <w:r w:rsidR="003B626C">
                <w:rPr>
                  <w:rStyle w:val="Hyperlink"/>
                </w:rPr>
                <w:t xml:space="preserve"> –</w:t>
              </w:r>
              <w:r w:rsidR="153D7AC7" w:rsidRPr="5F3AF155">
                <w:rPr>
                  <w:rStyle w:val="Hyperlink"/>
                </w:rPr>
                <w:t xml:space="preserve"> </w:t>
              </w:r>
              <w:r w:rsidR="003B626C">
                <w:rPr>
                  <w:rStyle w:val="Hyperlink"/>
                </w:rPr>
                <w:t>s</w:t>
              </w:r>
              <w:r w:rsidR="153D7AC7" w:rsidRPr="5F3AF155">
                <w:rPr>
                  <w:rStyle w:val="Hyperlink"/>
                </w:rPr>
                <w:t>hape guess spaces</w:t>
              </w:r>
            </w:hyperlink>
            <w:r>
              <w:t xml:space="preserve"> to revise the use of grid references to locate an area.</w:t>
            </w:r>
          </w:p>
          <w:p w14:paraId="1B4C0E5F" w14:textId="3514BD98" w:rsidR="009F7F0A" w:rsidRDefault="647E9D98" w:rsidP="13CC828A">
            <w:pPr>
              <w:pStyle w:val="ListBullet"/>
            </w:pPr>
            <w:r>
              <w:t xml:space="preserve">Give </w:t>
            </w:r>
            <w:r w:rsidRPr="006838DB">
              <w:t xml:space="preserve">students </w:t>
            </w:r>
            <w:hyperlink w:anchor="_Resource_8:_Number">
              <w:r w:rsidR="153D7AC7" w:rsidRPr="5F3AF155">
                <w:rPr>
                  <w:rStyle w:val="Hyperlink"/>
                </w:rPr>
                <w:t xml:space="preserve">Resource </w:t>
              </w:r>
              <w:r w:rsidR="006838DB" w:rsidRPr="5F3AF155">
                <w:rPr>
                  <w:rStyle w:val="Hyperlink"/>
                </w:rPr>
                <w:t>8</w:t>
              </w:r>
              <w:r w:rsidR="003B626C">
                <w:rPr>
                  <w:rStyle w:val="Hyperlink"/>
                </w:rPr>
                <w:t xml:space="preserve"> –</w:t>
              </w:r>
              <w:r w:rsidR="153D7AC7" w:rsidRPr="5F3AF155">
                <w:rPr>
                  <w:rStyle w:val="Hyperlink"/>
                </w:rPr>
                <w:t xml:space="preserve"> </w:t>
              </w:r>
              <w:r w:rsidR="003B626C">
                <w:rPr>
                  <w:rStyle w:val="Hyperlink"/>
                </w:rPr>
                <w:t>n</w:t>
              </w:r>
              <w:r w:rsidR="153D7AC7" w:rsidRPr="5F3AF155">
                <w:rPr>
                  <w:rStyle w:val="Hyperlink"/>
                </w:rPr>
                <w:t>umber line</w:t>
              </w:r>
            </w:hyperlink>
            <w:r w:rsidR="0CAAD8E6" w:rsidRPr="006838DB">
              <w:t xml:space="preserve"> </w:t>
            </w:r>
            <w:r>
              <w:t xml:space="preserve">to complete the fly activity, focusing on language such as forward </w:t>
            </w:r>
            <w:r w:rsidR="1ACE1AF9">
              <w:t>2</w:t>
            </w:r>
            <w:r>
              <w:t xml:space="preserve"> steps or </w:t>
            </w:r>
            <w:r w:rsidR="49376992">
              <w:t>2</w:t>
            </w:r>
            <w:r>
              <w:t xml:space="preserve"> steps east/west. </w:t>
            </w:r>
            <w:r w:rsidR="2FD01BF2">
              <w:t>Repeat the activity</w:t>
            </w:r>
            <w:r>
              <w:t xml:space="preserve"> with a vertical number line</w:t>
            </w:r>
            <w:r w:rsidR="282E3864">
              <w:t>, focusing on steps north or south</w:t>
            </w:r>
            <w:r w:rsidR="19B48A6F">
              <w:t>.</w:t>
            </w:r>
          </w:p>
        </w:tc>
        <w:tc>
          <w:tcPr>
            <w:tcW w:w="7280" w:type="dxa"/>
          </w:tcPr>
          <w:p w14:paraId="37992FE6" w14:textId="3266AFBD" w:rsidR="009F7F0A" w:rsidRDefault="42682F29" w:rsidP="14FB091F">
            <w:r>
              <w:t xml:space="preserve">Students can recognise that the grid-map reference system gives the area of a </w:t>
            </w:r>
            <w:r w:rsidR="5E78C98F">
              <w:t xml:space="preserve">location, </w:t>
            </w:r>
            <w:r>
              <w:t>and the number plane identifies a specific point</w:t>
            </w:r>
            <w:r w:rsidR="00684D51">
              <w:t>.</w:t>
            </w:r>
          </w:p>
          <w:p w14:paraId="63F04CF1" w14:textId="3C87C35C" w:rsidR="009F7F0A" w:rsidRDefault="104981AA" w:rsidP="13CC828A">
            <w:pPr>
              <w:pStyle w:val="ListBullet"/>
              <w:rPr>
                <w:rFonts w:eastAsia="Calibri"/>
              </w:rPr>
            </w:pPr>
            <w:r>
              <w:t>Student</w:t>
            </w:r>
            <w:r w:rsidR="655818C5">
              <w:t>s</w:t>
            </w:r>
            <w:r>
              <w:t xml:space="preserve"> develop their own numbering systems for the Cartesian plane and justify why they are effective</w:t>
            </w:r>
            <w:r w:rsidR="0FC50D31">
              <w:t xml:space="preserve"> or ineffective</w:t>
            </w:r>
            <w:r>
              <w:t xml:space="preserve"> (rather than using </w:t>
            </w:r>
            <w:hyperlink w:anchor="_Resource_7:_Labelled">
              <w:r w:rsidR="24A45D26" w:rsidRPr="5F3AF155">
                <w:rPr>
                  <w:rStyle w:val="Hyperlink"/>
                </w:rPr>
                <w:t xml:space="preserve">Resource </w:t>
              </w:r>
              <w:r w:rsidR="00972FAD" w:rsidRPr="5F3AF155">
                <w:rPr>
                  <w:rStyle w:val="Hyperlink"/>
                </w:rPr>
                <w:t>7</w:t>
              </w:r>
              <w:r w:rsidR="003B626C">
                <w:rPr>
                  <w:rStyle w:val="Hyperlink"/>
                </w:rPr>
                <w:t xml:space="preserve"> –</w:t>
              </w:r>
              <w:r w:rsidR="24A45D26" w:rsidRPr="5F3AF155">
                <w:rPr>
                  <w:rStyle w:val="Hyperlink"/>
                </w:rPr>
                <w:t xml:space="preserve"> </w:t>
              </w:r>
              <w:r w:rsidR="003B626C">
                <w:rPr>
                  <w:rStyle w:val="Hyperlink"/>
                </w:rPr>
                <w:t>l</w:t>
              </w:r>
              <w:r w:rsidR="24A45D26" w:rsidRPr="5F3AF155">
                <w:rPr>
                  <w:rStyle w:val="Hyperlink"/>
                </w:rPr>
                <w:t>abelled plane cartoons</w:t>
              </w:r>
            </w:hyperlink>
            <w:r w:rsidRPr="00972FAD">
              <w:t>).</w:t>
            </w:r>
          </w:p>
          <w:p w14:paraId="6D663A5D" w14:textId="51EECE01" w:rsidR="009F7F0A" w:rsidRDefault="104981AA" w:rsidP="13CC828A">
            <w:pPr>
              <w:pStyle w:val="ListBullet"/>
            </w:pPr>
            <w:r>
              <w:t xml:space="preserve">Students investigate </w:t>
            </w:r>
            <w:r w:rsidR="30B32B3A">
              <w:t xml:space="preserve">the need for an infinite grid system. </w:t>
            </w:r>
            <w:r>
              <w:t xml:space="preserve">using </w:t>
            </w:r>
            <w:hyperlink r:id="rId20">
              <w:r w:rsidRPr="13CC828A">
                <w:rPr>
                  <w:rStyle w:val="Hyperlink"/>
                </w:rPr>
                <w:t>Google Earth</w:t>
              </w:r>
            </w:hyperlink>
            <w:r w:rsidR="15568694">
              <w:t xml:space="preserve"> </w:t>
            </w:r>
            <w:r>
              <w:t xml:space="preserve">with gridlines </w:t>
            </w:r>
            <w:r w:rsidR="00684D51">
              <w:t>(</w:t>
            </w:r>
            <w:r>
              <w:t xml:space="preserve">see </w:t>
            </w:r>
            <w:r w:rsidR="00AE514F">
              <w:rPr>
                <w:color w:val="2B579A"/>
                <w:highlight w:val="yellow"/>
                <w:shd w:val="clear" w:color="auto" w:fill="E6E6E6"/>
              </w:rPr>
              <w:fldChar w:fldCharType="begin"/>
            </w:r>
            <w:r w:rsidR="00AE514F">
              <w:instrText xml:space="preserve"> REF _Ref146526648 \h </w:instrText>
            </w:r>
            <w:r w:rsidR="00AE514F">
              <w:rPr>
                <w:color w:val="2B579A"/>
                <w:highlight w:val="yellow"/>
                <w:shd w:val="clear" w:color="auto" w:fill="E6E6E6"/>
              </w:rPr>
            </w:r>
            <w:r w:rsidR="00AE514F">
              <w:rPr>
                <w:color w:val="2B579A"/>
                <w:highlight w:val="yellow"/>
                <w:shd w:val="clear" w:color="auto" w:fill="E6E6E6"/>
              </w:rPr>
              <w:fldChar w:fldCharType="separate"/>
            </w:r>
            <w:r w:rsidR="007A5F0D">
              <w:t xml:space="preserve">Figure </w:t>
            </w:r>
            <w:r w:rsidR="007A5F0D">
              <w:rPr>
                <w:noProof/>
              </w:rPr>
              <w:t>7</w:t>
            </w:r>
            <w:r w:rsidR="00AE514F">
              <w:rPr>
                <w:color w:val="2B579A"/>
                <w:highlight w:val="yellow"/>
                <w:shd w:val="clear" w:color="auto" w:fill="E6E6E6"/>
              </w:rPr>
              <w:fldChar w:fldCharType="end"/>
            </w:r>
            <w:r w:rsidR="00684D51">
              <w:rPr>
                <w:color w:val="2B579A"/>
                <w:shd w:val="clear" w:color="auto" w:fill="E6E6E6"/>
              </w:rPr>
              <w:t>)</w:t>
            </w:r>
            <w:r w:rsidR="00AE514F">
              <w:t xml:space="preserve">. </w:t>
            </w:r>
            <w:r w:rsidR="67CEBAFF">
              <w:t>Students</w:t>
            </w:r>
            <w:r>
              <w:t xml:space="preserve"> explore how lines of latitude and longitude can represent a grid, however, when zooming in on a location</w:t>
            </w:r>
            <w:r w:rsidR="1A97A1EA">
              <w:t>,</w:t>
            </w:r>
            <w:r>
              <w:t xml:space="preserve"> smaller grid lines are required </w:t>
            </w:r>
            <w:r w:rsidR="6B7196E9">
              <w:t>to</w:t>
            </w:r>
            <w:r>
              <w:t xml:space="preserve"> accurately pinpoint a location</w:t>
            </w:r>
            <w:r w:rsidR="19B48A6F">
              <w:t>.</w:t>
            </w:r>
          </w:p>
        </w:tc>
      </w:tr>
    </w:tbl>
    <w:p w14:paraId="0254E76B" w14:textId="0222303B" w:rsidR="00E26817" w:rsidRDefault="00AE514F" w:rsidP="00AE514F">
      <w:pPr>
        <w:pStyle w:val="Caption"/>
      </w:pPr>
      <w:bookmarkStart w:id="17" w:name="_Ref146526648"/>
      <w:r>
        <w:lastRenderedPageBreak/>
        <w:t xml:space="preserve">Figure </w:t>
      </w:r>
      <w:r w:rsidR="00D67872" w:rsidRPr="5F3AF155">
        <w:rPr>
          <w:color w:val="2B579A"/>
          <w:shd w:val="clear" w:color="auto" w:fill="E6E6E6"/>
        </w:rPr>
        <w:fldChar w:fldCharType="begin"/>
      </w:r>
      <w:r w:rsidR="00D67872">
        <w:instrText xml:space="preserve"> SEQ Figure \* ARABIC </w:instrText>
      </w:r>
      <w:r w:rsidR="00D67872" w:rsidRPr="5F3AF155">
        <w:rPr>
          <w:color w:val="2B579A"/>
          <w:shd w:val="clear" w:color="auto" w:fill="E6E6E6"/>
        </w:rPr>
        <w:fldChar w:fldCharType="separate"/>
      </w:r>
      <w:r w:rsidR="007A5F0D">
        <w:rPr>
          <w:noProof/>
        </w:rPr>
        <w:t>7</w:t>
      </w:r>
      <w:r w:rsidR="00D67872" w:rsidRPr="5F3AF155">
        <w:rPr>
          <w:color w:val="2B579A"/>
          <w:shd w:val="clear" w:color="auto" w:fill="E6E6E6"/>
        </w:rPr>
        <w:fldChar w:fldCharType="end"/>
      </w:r>
      <w:bookmarkEnd w:id="17"/>
      <w:r>
        <w:t xml:space="preserve"> </w:t>
      </w:r>
      <w:r w:rsidRPr="00E74B47">
        <w:t>– Google Earth grid</w:t>
      </w:r>
      <w:r w:rsidR="7502EF74">
        <w:t xml:space="preserve"> </w:t>
      </w:r>
    </w:p>
    <w:p w14:paraId="0CD8BF15" w14:textId="01045F7F" w:rsidR="00E26817" w:rsidRDefault="0762870D" w:rsidP="00756FF8">
      <w:r w:rsidRPr="00756FF8">
        <w:rPr>
          <w:noProof/>
        </w:rPr>
        <w:drawing>
          <wp:inline distT="0" distB="0" distL="0" distR="0" wp14:anchorId="1C12AF08" wp14:editId="539F4F11">
            <wp:extent cx="4572000" cy="3076575"/>
            <wp:effectExtent l="0" t="0" r="0" b="0"/>
            <wp:docPr id="351407723" name="Picture 351407723" descr="An image of Google maps showing mainland Australia and some of its island neighbours to the North. Labels indicate setting buttons for map style and how to toggle gird lines on and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407723" name="Picture 351407723" descr="An image of Google maps showing mainland Australia and some of its island neighbours to the North. Labels indicate setting buttons for map style and how to toggle gird lines on and off."/>
                    <pic:cNvPicPr/>
                  </pic:nvPicPr>
                  <pic:blipFill>
                    <a:blip r:embed="rId21">
                      <a:extLst>
                        <a:ext uri="{28A0092B-C50C-407E-A947-70E740481C1C}">
                          <a14:useLocalDpi xmlns:a14="http://schemas.microsoft.com/office/drawing/2010/main" val="0"/>
                        </a:ext>
                      </a:extLst>
                    </a:blip>
                    <a:stretch>
                      <a:fillRect/>
                    </a:stretch>
                  </pic:blipFill>
                  <pic:spPr>
                    <a:xfrm>
                      <a:off x="0" y="0"/>
                      <a:ext cx="4572000" cy="3076575"/>
                    </a:xfrm>
                    <a:prstGeom prst="rect">
                      <a:avLst/>
                    </a:prstGeom>
                  </pic:spPr>
                </pic:pic>
              </a:graphicData>
            </a:graphic>
          </wp:inline>
        </w:drawing>
      </w:r>
    </w:p>
    <w:p w14:paraId="6A35E7D1" w14:textId="77777777" w:rsidR="0052459E" w:rsidRPr="00E33709" w:rsidRDefault="0052459E" w:rsidP="0052459E">
      <w:pPr>
        <w:pStyle w:val="Imageattributioncaption"/>
      </w:pPr>
      <w:r w:rsidRPr="00E33709">
        <w:t>Map data © Google Data SIO, NOAA, U.S. Navy, NGA, GEBCO.</w:t>
      </w:r>
    </w:p>
    <w:p w14:paraId="15CAACD6" w14:textId="45160B9B" w:rsidR="00E26817" w:rsidRDefault="00E26817" w:rsidP="00002B64">
      <w:pPr>
        <w:pStyle w:val="Heading2"/>
      </w:pPr>
      <w:bookmarkStart w:id="18" w:name="_Toc152777328"/>
      <w:r>
        <w:t xml:space="preserve">Discuss and connect the mathematics – </w:t>
      </w:r>
      <w:r w:rsidR="50B764FC">
        <w:t>10</w:t>
      </w:r>
      <w:r>
        <w:t xml:space="preserve"> </w:t>
      </w:r>
      <w:proofErr w:type="gramStart"/>
      <w:r>
        <w:t>minutes</w:t>
      </w:r>
      <w:bookmarkEnd w:id="18"/>
      <w:proofErr w:type="gramEnd"/>
    </w:p>
    <w:p w14:paraId="5A3CC5A9" w14:textId="5AA72859" w:rsidR="00E26817" w:rsidRDefault="5F6792F3" w:rsidP="00E26817">
      <w:pPr>
        <w:pStyle w:val="ListNumber"/>
      </w:pPr>
      <w:r>
        <w:t xml:space="preserve">Using this discussion, draw out the idea </w:t>
      </w:r>
      <w:r w:rsidR="20867530">
        <w:t xml:space="preserve">that the most </w:t>
      </w:r>
      <w:r>
        <w:t>effective</w:t>
      </w:r>
      <w:r w:rsidR="55FE3DD0">
        <w:t xml:space="preserve"> system is </w:t>
      </w:r>
      <w:r>
        <w:t xml:space="preserve">when the lines are </w:t>
      </w:r>
      <w:r w:rsidR="5F2B5A61">
        <w:t xml:space="preserve">labelled </w:t>
      </w:r>
      <w:r>
        <w:t>or numbered.</w:t>
      </w:r>
    </w:p>
    <w:p w14:paraId="716E1D23" w14:textId="6259B2D8" w:rsidR="33AC1B82" w:rsidRPr="002D7FB3" w:rsidRDefault="5F6792F3" w:rsidP="002D7FB3">
      <w:pPr>
        <w:pStyle w:val="ListNumber"/>
        <w:rPr>
          <w:rFonts w:eastAsia="Calibri"/>
        </w:rPr>
      </w:pPr>
      <w:r>
        <w:t xml:space="preserve">Display </w:t>
      </w:r>
      <w:hyperlink w:anchor="_Resource_7:_Labelled">
        <w:r w:rsidRPr="5F3AF155">
          <w:rPr>
            <w:rStyle w:val="Hyperlink"/>
          </w:rPr>
          <w:t xml:space="preserve">Resource </w:t>
        </w:r>
        <w:r w:rsidR="00972FAD" w:rsidRPr="5F3AF155">
          <w:rPr>
            <w:rStyle w:val="Hyperlink"/>
          </w:rPr>
          <w:t>7</w:t>
        </w:r>
        <w:r w:rsidR="003B626C">
          <w:rPr>
            <w:rStyle w:val="Hyperlink"/>
          </w:rPr>
          <w:t xml:space="preserve"> –</w:t>
        </w:r>
        <w:r w:rsidRPr="5F3AF155">
          <w:rPr>
            <w:rStyle w:val="Hyperlink"/>
          </w:rPr>
          <w:t xml:space="preserve"> </w:t>
        </w:r>
        <w:r w:rsidR="003B626C">
          <w:rPr>
            <w:rStyle w:val="Hyperlink"/>
          </w:rPr>
          <w:t>l</w:t>
        </w:r>
        <w:r w:rsidRPr="5F3AF155">
          <w:rPr>
            <w:rStyle w:val="Hyperlink"/>
          </w:rPr>
          <w:t>abelled plane cartoons</w:t>
        </w:r>
      </w:hyperlink>
      <w:r>
        <w:t xml:space="preserve"> and discuss which is the most effective labelling system using </w:t>
      </w:r>
      <w:r w:rsidR="002D7FB3">
        <w:t>the questions in the table below. This table</w:t>
      </w:r>
      <w:r w:rsidR="33AC1B82">
        <w:t xml:space="preserve">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1CCBF2B4" w14:paraId="53C288D2" w14:textId="77777777" w:rsidTr="13CC828A">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016E57F8" w14:textId="77777777" w:rsidR="1CCBF2B4" w:rsidRDefault="1CCBF2B4">
            <w:r>
              <w:lastRenderedPageBreak/>
              <w:t>Prompts</w:t>
            </w:r>
          </w:p>
        </w:tc>
        <w:tc>
          <w:tcPr>
            <w:tcW w:w="7280" w:type="dxa"/>
          </w:tcPr>
          <w:p w14:paraId="586DAAAE" w14:textId="77777777" w:rsidR="1CCBF2B4" w:rsidRDefault="1CCBF2B4">
            <w:r>
              <w:t>Anticipated student responses</w:t>
            </w:r>
          </w:p>
        </w:tc>
      </w:tr>
      <w:tr w:rsidR="1CCBF2B4" w14:paraId="79AEB25F" w14:textId="77777777" w:rsidTr="13CC828A">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A2B01D0" w14:textId="3752C95D" w:rsidR="69B13676" w:rsidRDefault="152F1814" w:rsidP="0072337F">
            <w:pPr>
              <w:pStyle w:val="ListBullet"/>
            </w:pPr>
            <w:r>
              <w:t>Is it better to use letters or numbers? Why?</w:t>
            </w:r>
          </w:p>
        </w:tc>
        <w:tc>
          <w:tcPr>
            <w:tcW w:w="7280" w:type="dxa"/>
          </w:tcPr>
          <w:p w14:paraId="60A0E7E5" w14:textId="4212A691" w:rsidR="69B13676" w:rsidRDefault="152F1814" w:rsidP="0072337F">
            <w:pPr>
              <w:pStyle w:val="ListBullet"/>
            </w:pPr>
            <w:r>
              <w:t>If you use letters, you might run out of letters.</w:t>
            </w:r>
          </w:p>
          <w:p w14:paraId="311F10F7" w14:textId="1EAE1BFB" w:rsidR="69B13676" w:rsidRDefault="152F1814" w:rsidP="0072337F">
            <w:pPr>
              <w:pStyle w:val="ListBullet"/>
            </w:pPr>
            <w:r>
              <w:t>Using numbers means we can extend the plane easily.</w:t>
            </w:r>
          </w:p>
          <w:p w14:paraId="68D20EBA" w14:textId="29C58BBD" w:rsidR="69B13676" w:rsidRDefault="152F1814" w:rsidP="0072337F">
            <w:pPr>
              <w:pStyle w:val="ListBullet"/>
            </w:pPr>
            <w:r>
              <w:t>Numbers give infinite possibilities in terms of size.</w:t>
            </w:r>
          </w:p>
        </w:tc>
      </w:tr>
      <w:tr w:rsidR="1CCBF2B4" w14:paraId="2292949E" w14:textId="77777777" w:rsidTr="13CC828A">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45051C75" w14:textId="28048C56" w:rsidR="69B13676" w:rsidRDefault="152F1814" w:rsidP="0072337F">
            <w:pPr>
              <w:pStyle w:val="ListBullet"/>
            </w:pPr>
            <w:r>
              <w:t>Which labelling system will always work?</w:t>
            </w:r>
          </w:p>
        </w:tc>
        <w:tc>
          <w:tcPr>
            <w:tcW w:w="7280" w:type="dxa"/>
          </w:tcPr>
          <w:p w14:paraId="605E5618" w14:textId="067B39AE" w:rsidR="69B13676" w:rsidRDefault="152F1814" w:rsidP="0072337F">
            <w:pPr>
              <w:pStyle w:val="ListBullet"/>
            </w:pPr>
            <w:r>
              <w:t>The rooster’s system because you can increase it no matter how big you want your map</w:t>
            </w:r>
            <w:r w:rsidR="00F208EE">
              <w:t xml:space="preserve"> or </w:t>
            </w:r>
            <w:r>
              <w:t>grid.</w:t>
            </w:r>
          </w:p>
        </w:tc>
      </w:tr>
      <w:tr w:rsidR="1CCBF2B4" w14:paraId="720272F3" w14:textId="77777777" w:rsidTr="13CC828A">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AED3983" w14:textId="094F1941" w:rsidR="69B13676" w:rsidRDefault="152F1814" w:rsidP="0072337F">
            <w:pPr>
              <w:pStyle w:val="ListBullet"/>
            </w:pPr>
            <w:r>
              <w:t xml:space="preserve">What do the </w:t>
            </w:r>
            <w:r w:rsidR="640787F9">
              <w:t>2</w:t>
            </w:r>
            <w:r>
              <w:t xml:space="preserve"> lines remind you of? What do they represent?</w:t>
            </w:r>
          </w:p>
        </w:tc>
        <w:tc>
          <w:tcPr>
            <w:tcW w:w="7280" w:type="dxa"/>
          </w:tcPr>
          <w:p w14:paraId="2754A313" w14:textId="50D1ED02" w:rsidR="69B13676" w:rsidRDefault="00A60868" w:rsidP="0072337F">
            <w:pPr>
              <w:pStyle w:val="ListBullet"/>
            </w:pPr>
            <w:r>
              <w:t>They are</w:t>
            </w:r>
            <w:r w:rsidR="152F1814">
              <w:t xml:space="preserve"> both number lines with negative and positive numbers.</w:t>
            </w:r>
          </w:p>
          <w:p w14:paraId="62A7582C" w14:textId="1882DB2A" w:rsidR="69B13676" w:rsidRDefault="152F1814" w:rsidP="0072337F">
            <w:pPr>
              <w:pStyle w:val="ListBullet"/>
            </w:pPr>
            <w:r>
              <w:t>It</w:t>
            </w:r>
            <w:r w:rsidR="00F208EE">
              <w:t>’</w:t>
            </w:r>
            <w:r>
              <w:t xml:space="preserve">s 2 number lines that meet </w:t>
            </w:r>
            <w:r w:rsidR="5005E69D">
              <w:t>at zero.</w:t>
            </w:r>
          </w:p>
          <w:p w14:paraId="31300E9E" w14:textId="44C35B5E" w:rsidR="69B13676" w:rsidRDefault="152F1814" w:rsidP="0072337F">
            <w:pPr>
              <w:pStyle w:val="ListBullet"/>
              <w:rPr>
                <w:rFonts w:eastAsia="Calibri"/>
              </w:rPr>
            </w:pPr>
            <w:r>
              <w:t>It is 2 number lines that intersect at right angles.</w:t>
            </w:r>
          </w:p>
        </w:tc>
      </w:tr>
      <w:tr w:rsidR="1CCBF2B4" w14:paraId="19B30F18" w14:textId="77777777" w:rsidTr="13CC828A">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7A5181D7" w14:textId="0FD320E0" w:rsidR="3E31DB57" w:rsidRDefault="7942F207" w:rsidP="0072337F">
            <w:pPr>
              <w:pStyle w:val="ListBullet"/>
            </w:pPr>
            <w:r>
              <w:t xml:space="preserve">Which system has a logical start point? Why is this useful? </w:t>
            </w:r>
            <w:r w:rsidR="00EF2BCE">
              <w:t xml:space="preserve">How </w:t>
            </w:r>
            <w:r>
              <w:t>is it labelled?</w:t>
            </w:r>
          </w:p>
        </w:tc>
        <w:tc>
          <w:tcPr>
            <w:tcW w:w="7280" w:type="dxa"/>
          </w:tcPr>
          <w:p w14:paraId="32D7E03C" w14:textId="2762C998" w:rsidR="00410578" w:rsidRDefault="7942F207" w:rsidP="00410578">
            <w:pPr>
              <w:pStyle w:val="ListBullet"/>
            </w:pPr>
            <w:r>
              <w:t>The rooster has a starting point of (0, 0) so it is easy to see how far you travel from the starting point.</w:t>
            </w:r>
          </w:p>
          <w:p w14:paraId="30BB9F23" w14:textId="706F11F4" w:rsidR="3E31DB57" w:rsidRPr="00410578" w:rsidRDefault="3E31DB57" w:rsidP="00410578">
            <w:pPr>
              <w:pStyle w:val="ListBullet"/>
            </w:pPr>
            <w:r w:rsidRPr="1CCBF2B4">
              <w:t xml:space="preserve">The other starting points are hard to remember, </w:t>
            </w:r>
            <w:r w:rsidR="001413DF">
              <w:t>such as</w:t>
            </w:r>
            <w:r w:rsidRPr="1CCBF2B4">
              <w:t xml:space="preserve"> G7.</w:t>
            </w:r>
          </w:p>
        </w:tc>
      </w:tr>
    </w:tbl>
    <w:p w14:paraId="622C3F84" w14:textId="2612A7A9" w:rsidR="24444386" w:rsidRDefault="24444386" w:rsidP="0072337F">
      <w:pPr>
        <w:pStyle w:val="ListNumber"/>
        <w:rPr>
          <w:rFonts w:eastAsia="Calibri"/>
        </w:rPr>
      </w:pPr>
      <w:r w:rsidRPr="13CC828A">
        <w:rPr>
          <w:rFonts w:eastAsia="Calibri"/>
        </w:rPr>
        <w:t>Introduce the term origin to describe the starting point (0, 0), where the axes intersect</w:t>
      </w:r>
      <w:r w:rsidR="001413DF">
        <w:rPr>
          <w:rFonts w:eastAsia="Calibri"/>
        </w:rPr>
        <w:t xml:space="preserve"> at right angles</w:t>
      </w:r>
      <w:r w:rsidRPr="13CC828A">
        <w:rPr>
          <w:rFonts w:eastAsia="Calibri"/>
        </w:rPr>
        <w:t>.</w:t>
      </w:r>
    </w:p>
    <w:p w14:paraId="3AF0C734" w14:textId="7678BD11" w:rsidR="24444386" w:rsidRDefault="24444386" w:rsidP="0072337F">
      <w:pPr>
        <w:pStyle w:val="ListNumber"/>
        <w:rPr>
          <w:rFonts w:eastAsia="Calibri"/>
        </w:rPr>
      </w:pPr>
      <w:r w:rsidRPr="13CC828A">
        <w:rPr>
          <w:rFonts w:eastAsia="Calibri"/>
        </w:rPr>
        <w:t>Discuss the meaning of the word origin and how it is used in other contexts.</w:t>
      </w:r>
    </w:p>
    <w:p w14:paraId="60EBAA31" w14:textId="77777777" w:rsidR="00E26817" w:rsidRDefault="00E26817" w:rsidP="00E26817">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E26817" w14:paraId="543C2100" w14:textId="77777777" w:rsidTr="13CC828A">
        <w:trPr>
          <w:cnfStyle w:val="100000000000" w:firstRow="1" w:lastRow="0" w:firstColumn="0" w:lastColumn="0" w:oddVBand="0" w:evenVBand="0" w:oddHBand="0" w:evenHBand="0" w:firstRowFirstColumn="0" w:firstRowLastColumn="0" w:lastRowFirstColumn="0" w:lastRowLastColumn="0"/>
        </w:trPr>
        <w:tc>
          <w:tcPr>
            <w:tcW w:w="7280" w:type="dxa"/>
          </w:tcPr>
          <w:p w14:paraId="4BECF4C3" w14:textId="77777777" w:rsidR="00E26817" w:rsidRDefault="00E26817">
            <w:r w:rsidRPr="00F8552A">
              <w:t>Assessment opportunities</w:t>
            </w:r>
          </w:p>
        </w:tc>
        <w:tc>
          <w:tcPr>
            <w:tcW w:w="7280" w:type="dxa"/>
          </w:tcPr>
          <w:p w14:paraId="5C76CA4F" w14:textId="77777777" w:rsidR="00E26817" w:rsidRDefault="00E26817">
            <w:r w:rsidRPr="00F8552A">
              <w:t>Links</w:t>
            </w:r>
          </w:p>
        </w:tc>
      </w:tr>
      <w:tr w:rsidR="00E26817" w14:paraId="38FEBCB8" w14:textId="77777777" w:rsidTr="13CC828A">
        <w:trPr>
          <w:cnfStyle w:val="000000100000" w:firstRow="0" w:lastRow="0" w:firstColumn="0" w:lastColumn="0" w:oddVBand="0" w:evenVBand="0" w:oddHBand="1" w:evenHBand="0" w:firstRowFirstColumn="0" w:firstRowLastColumn="0" w:lastRowFirstColumn="0" w:lastRowLastColumn="0"/>
        </w:trPr>
        <w:tc>
          <w:tcPr>
            <w:tcW w:w="7280" w:type="dxa"/>
          </w:tcPr>
          <w:p w14:paraId="21CAD0D9" w14:textId="77777777" w:rsidR="00E26817" w:rsidRDefault="00E26817">
            <w:r>
              <w:t>What to look for:</w:t>
            </w:r>
          </w:p>
          <w:p w14:paraId="43293449" w14:textId="513C013A" w:rsidR="00E26817" w:rsidRDefault="0E081AE0" w:rsidP="14FB091F">
            <w:pPr>
              <w:pStyle w:val="ListBullet"/>
            </w:pPr>
            <w:r>
              <w:t xml:space="preserve">Can students recognise that the grid-map reference system gives the area of a </w:t>
            </w:r>
            <w:proofErr w:type="gramStart"/>
            <w:r>
              <w:t>location</w:t>
            </w:r>
            <w:proofErr w:type="gramEnd"/>
            <w:r>
              <w:t xml:space="preserve"> and the number plane identifies a specific point? </w:t>
            </w:r>
            <w:r w:rsidRPr="13CC828A">
              <w:rPr>
                <w:b/>
                <w:bCs/>
              </w:rPr>
              <w:t>[MAO-WM-01, MA3-GM-01]</w:t>
            </w:r>
          </w:p>
          <w:p w14:paraId="261BDF6E" w14:textId="3DB0E431" w:rsidR="00E26817" w:rsidRDefault="0E081AE0" w:rsidP="14FB091F">
            <w:pPr>
              <w:pStyle w:val="ListBullet"/>
              <w:rPr>
                <w:rFonts w:eastAsia="Calibri"/>
              </w:rPr>
            </w:pPr>
            <w:r>
              <w:t xml:space="preserve">Can students identify that in the coordinate system the lines are numbered, not the spaces? </w:t>
            </w:r>
            <w:r w:rsidRPr="13CC828A">
              <w:rPr>
                <w:b/>
                <w:bCs/>
              </w:rPr>
              <w:t>[MAO-WM-01, MA3-GM-01]</w:t>
            </w:r>
          </w:p>
        </w:tc>
        <w:tc>
          <w:tcPr>
            <w:tcW w:w="7280" w:type="dxa"/>
          </w:tcPr>
          <w:p w14:paraId="165755A8" w14:textId="7313BB2F" w:rsidR="00E26817" w:rsidRPr="00270457" w:rsidRDefault="00E26817">
            <w:r w:rsidRPr="00270457">
              <w:t xml:space="preserve">Links to </w:t>
            </w:r>
            <w:hyperlink r:id="rId22" w:history="1">
              <w:r w:rsidRPr="00270457">
                <w:rPr>
                  <w:rStyle w:val="Hyperlink"/>
                </w:rPr>
                <w:t>National Numeracy Learning Progressions</w:t>
              </w:r>
            </w:hyperlink>
            <w:r w:rsidRPr="00270457">
              <w:t xml:space="preserve"> (NNLP):</w:t>
            </w:r>
          </w:p>
          <w:p w14:paraId="241AF391" w14:textId="164C08B6" w:rsidR="00E26817" w:rsidRPr="00270457" w:rsidRDefault="00270457" w:rsidP="008508CF">
            <w:pPr>
              <w:pStyle w:val="ListBullet"/>
            </w:pPr>
            <w:r>
              <w:t>n/a</w:t>
            </w:r>
            <w:r w:rsidR="0034580C">
              <w:t>.</w:t>
            </w:r>
          </w:p>
        </w:tc>
      </w:tr>
    </w:tbl>
    <w:p w14:paraId="35902F4F" w14:textId="77777777" w:rsidR="00CD0D4B" w:rsidRDefault="00CD0D4B">
      <w:pPr>
        <w:spacing w:before="0" w:after="160" w:line="259" w:lineRule="auto"/>
      </w:pPr>
      <w:r>
        <w:br w:type="page"/>
      </w:r>
    </w:p>
    <w:p w14:paraId="7773BD9E" w14:textId="77777777" w:rsidR="00083CAD" w:rsidRDefault="00083CAD" w:rsidP="00002B64">
      <w:pPr>
        <w:pStyle w:val="Heading1"/>
      </w:pPr>
      <w:bookmarkStart w:id="19" w:name="_Lesson_2"/>
      <w:bookmarkStart w:id="20" w:name="_Toc152777329"/>
      <w:bookmarkEnd w:id="19"/>
      <w:r>
        <w:lastRenderedPageBreak/>
        <w:t>Lesson 2</w:t>
      </w:r>
      <w:bookmarkEnd w:id="20"/>
    </w:p>
    <w:p w14:paraId="2E3E4106" w14:textId="59FADB74" w:rsidR="00083CAD" w:rsidRDefault="00083CAD" w:rsidP="00083CAD">
      <w:pPr>
        <w:pStyle w:val="FeatureBox3"/>
      </w:pPr>
      <w:r w:rsidRPr="14FB091F">
        <w:rPr>
          <w:rStyle w:val="Strong"/>
        </w:rPr>
        <w:t>Core concept</w:t>
      </w:r>
      <w:r>
        <w:t xml:space="preserve">: </w:t>
      </w:r>
      <w:r w:rsidR="00385236">
        <w:t>n</w:t>
      </w:r>
      <w:r w:rsidR="397CB251">
        <w:t>umber lines are used horizontally then vertically to plot data</w:t>
      </w:r>
      <w:r w:rsidR="00385236">
        <w:t>.</w:t>
      </w:r>
    </w:p>
    <w:p w14:paraId="255148F1" w14:textId="0C75507A" w:rsidR="00083CAD" w:rsidRDefault="00083CAD" w:rsidP="00002B64">
      <w:pPr>
        <w:pStyle w:val="Heading2"/>
      </w:pPr>
      <w:bookmarkStart w:id="21" w:name="_Toc152777330"/>
      <w:r>
        <w:t>Daily number sense</w:t>
      </w:r>
      <w:r w:rsidR="00890DB3">
        <w:t xml:space="preserve"> –</w:t>
      </w:r>
      <w:r>
        <w:t xml:space="preserve"> </w:t>
      </w:r>
      <w:r w:rsidR="58666A9F">
        <w:t>How many wholes</w:t>
      </w:r>
      <w:r w:rsidR="544C670D">
        <w:t>?</w:t>
      </w:r>
      <w:r w:rsidR="482100D9">
        <w:t xml:space="preserve"> </w:t>
      </w:r>
      <w:r>
        <w:t xml:space="preserve">– </w:t>
      </w:r>
      <w:r w:rsidR="35F5A1F1">
        <w:t>15</w:t>
      </w:r>
      <w:r>
        <w:t xml:space="preserve"> minutes</w:t>
      </w:r>
      <w:bookmarkEnd w:id="21"/>
    </w:p>
    <w:p w14:paraId="3A67FD26" w14:textId="594EB373" w:rsidR="00083CAD" w:rsidRDefault="00083CAD" w:rsidP="00083CAD">
      <w:r>
        <w:t>The table below contains suggested learning intention</w:t>
      </w:r>
      <w:r w:rsidR="006E3512">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083CAD" w14:paraId="7EECCBE3" w14:textId="77777777" w:rsidTr="26FC8AF1">
        <w:trPr>
          <w:cnfStyle w:val="100000000000" w:firstRow="1" w:lastRow="0" w:firstColumn="0" w:lastColumn="0" w:oddVBand="0" w:evenVBand="0" w:oddHBand="0" w:evenHBand="0" w:firstRowFirstColumn="0" w:firstRowLastColumn="0" w:lastRowFirstColumn="0" w:lastRowLastColumn="0"/>
        </w:trPr>
        <w:tc>
          <w:tcPr>
            <w:tcW w:w="7280" w:type="dxa"/>
          </w:tcPr>
          <w:p w14:paraId="42676C1A" w14:textId="77777777" w:rsidR="00083CAD" w:rsidRDefault="00083CAD">
            <w:r w:rsidRPr="005864AB">
              <w:t>Daily number sense learning intention</w:t>
            </w:r>
          </w:p>
        </w:tc>
        <w:tc>
          <w:tcPr>
            <w:tcW w:w="7280" w:type="dxa"/>
          </w:tcPr>
          <w:p w14:paraId="14AAFE5C" w14:textId="77777777" w:rsidR="00083CAD" w:rsidRDefault="00083CAD">
            <w:r w:rsidRPr="005864AB">
              <w:t>Daily number sense success criteria</w:t>
            </w:r>
          </w:p>
        </w:tc>
      </w:tr>
      <w:tr w:rsidR="00083CAD" w14:paraId="1289491E" w14:textId="77777777" w:rsidTr="26FC8AF1">
        <w:trPr>
          <w:cnfStyle w:val="000000100000" w:firstRow="0" w:lastRow="0" w:firstColumn="0" w:lastColumn="0" w:oddVBand="0" w:evenVBand="0" w:oddHBand="1" w:evenHBand="0" w:firstRowFirstColumn="0" w:firstRowLastColumn="0" w:lastRowFirstColumn="0" w:lastRowLastColumn="0"/>
        </w:trPr>
        <w:tc>
          <w:tcPr>
            <w:tcW w:w="7280" w:type="dxa"/>
          </w:tcPr>
          <w:p w14:paraId="5D56B3B5" w14:textId="77777777" w:rsidR="00083CAD" w:rsidRPr="00691039" w:rsidRDefault="00083CAD">
            <w:r w:rsidRPr="00691039">
              <w:t>Students are learning to:</w:t>
            </w:r>
          </w:p>
          <w:p w14:paraId="1FF8A6A4" w14:textId="6D34DEA1" w:rsidR="00083CAD" w:rsidRPr="00691039" w:rsidRDefault="5CC2AC6A" w:rsidP="14FB091F">
            <w:pPr>
              <w:pStyle w:val="ListBullet"/>
            </w:pPr>
            <w:r w:rsidRPr="00691039">
              <w:t xml:space="preserve">recognise the role of the number one as representing the </w:t>
            </w:r>
            <w:proofErr w:type="gramStart"/>
            <w:r w:rsidRPr="00691039">
              <w:t>whole</w:t>
            </w:r>
            <w:proofErr w:type="gramEnd"/>
          </w:p>
          <w:p w14:paraId="6239047D" w14:textId="59E4CE55" w:rsidR="00083CAD" w:rsidRPr="00691039" w:rsidRDefault="74C86C3E" w:rsidP="14FB091F">
            <w:pPr>
              <w:pStyle w:val="ListBullet"/>
              <w:rPr>
                <w:rFonts w:eastAsia="Calibri"/>
              </w:rPr>
            </w:pPr>
            <w:r w:rsidRPr="00691039">
              <w:rPr>
                <w:rFonts w:eastAsia="Calibri"/>
              </w:rPr>
              <w:t>b</w:t>
            </w:r>
            <w:r w:rsidR="32129E1B" w:rsidRPr="00691039">
              <w:rPr>
                <w:rFonts w:eastAsia="Calibri"/>
              </w:rPr>
              <w:t>uild up to the whole from a fractional part.</w:t>
            </w:r>
          </w:p>
        </w:tc>
        <w:tc>
          <w:tcPr>
            <w:tcW w:w="7280" w:type="dxa"/>
          </w:tcPr>
          <w:p w14:paraId="406E122A" w14:textId="77777777" w:rsidR="00083CAD" w:rsidRPr="00691039" w:rsidRDefault="00083CAD">
            <w:r w:rsidRPr="00691039">
              <w:t>Students can:</w:t>
            </w:r>
          </w:p>
          <w:p w14:paraId="5AA614B1" w14:textId="1579653D" w:rsidR="00F574BF" w:rsidRPr="00CD79CD" w:rsidRDefault="11B5A396" w:rsidP="00D24E5D">
            <w:pPr>
              <w:pStyle w:val="ListBullet"/>
            </w:pPr>
            <w:r w:rsidRPr="00CD79CD">
              <w:t>j</w:t>
            </w:r>
            <w:r w:rsidR="742DCDCB" w:rsidRPr="00CD79CD">
              <w:t xml:space="preserve">ustify the need for fractions to refer to the number </w:t>
            </w:r>
            <w:r w:rsidR="00A002E2">
              <w:t>1</w:t>
            </w:r>
            <w:r w:rsidR="00766533" w:rsidRPr="00CD79CD">
              <w:t xml:space="preserve"> </w:t>
            </w:r>
            <w:r w:rsidR="742DCDCB" w:rsidRPr="00CD79CD">
              <w:t xml:space="preserve">as the common </w:t>
            </w:r>
            <w:proofErr w:type="gramStart"/>
            <w:r w:rsidR="742DCDCB" w:rsidRPr="00CD79CD">
              <w:t>whole</w:t>
            </w:r>
            <w:proofErr w:type="gramEnd"/>
          </w:p>
          <w:p w14:paraId="59BBBE88" w14:textId="17C56D6E" w:rsidR="00083CAD" w:rsidRPr="00CD79CD" w:rsidRDefault="6B700434" w:rsidP="00CD79CD">
            <w:pPr>
              <w:pStyle w:val="ListBullet"/>
            </w:pPr>
            <w:r w:rsidRPr="00CD79CD">
              <w:t>generate the whole quantity from non-unit fractional parts such as quarters</w:t>
            </w:r>
            <w:r w:rsidR="00D50E3B" w:rsidRPr="00CD79CD">
              <w:t>.</w:t>
            </w:r>
          </w:p>
        </w:tc>
      </w:tr>
    </w:tbl>
    <w:p w14:paraId="6E7FF542" w14:textId="6BEE5F4A" w:rsidR="7109B351" w:rsidRPr="00CD79CD" w:rsidRDefault="726298D4" w:rsidP="00C94010">
      <w:pPr>
        <w:pStyle w:val="ListNumber"/>
        <w:numPr>
          <w:ilvl w:val="0"/>
          <w:numId w:val="9"/>
        </w:numPr>
      </w:pPr>
      <w:r w:rsidRPr="00CD79CD">
        <w:t>Remind students that when using fractions, the fractions need to refer to wholes of the same size. For example, you cannot add one half to one half if the size of the wholes you are comparing are different.</w:t>
      </w:r>
    </w:p>
    <w:p w14:paraId="1F7448BA" w14:textId="501574E6" w:rsidR="7109B351" w:rsidRPr="00CD79CD" w:rsidRDefault="726298D4" w:rsidP="00F27BEF">
      <w:pPr>
        <w:pStyle w:val="ListNumber"/>
      </w:pPr>
      <w:r w:rsidRPr="00CD79CD">
        <w:t>To add fractions, a common whole, one is needed</w:t>
      </w:r>
      <w:r w:rsidR="00753CC7">
        <w:t xml:space="preserve"> (s</w:t>
      </w:r>
      <w:r w:rsidR="48D2755D" w:rsidRPr="00CD79CD">
        <w:t xml:space="preserve">ee </w:t>
      </w:r>
      <w:r w:rsidR="008464A2" w:rsidRPr="00CD79CD">
        <w:fldChar w:fldCharType="begin"/>
      </w:r>
      <w:r w:rsidR="008464A2" w:rsidRPr="00CD79CD">
        <w:instrText xml:space="preserve"> REF _Ref150945176 \h </w:instrText>
      </w:r>
      <w:r w:rsidR="00CD79CD">
        <w:instrText xml:space="preserve"> \* MERGEFORMAT </w:instrText>
      </w:r>
      <w:r w:rsidR="008464A2" w:rsidRPr="00CD79CD">
        <w:fldChar w:fldCharType="separate"/>
      </w:r>
      <w:r w:rsidR="007A5F0D">
        <w:t xml:space="preserve">Figure </w:t>
      </w:r>
      <w:r w:rsidR="007A5F0D">
        <w:rPr>
          <w:noProof/>
        </w:rPr>
        <w:t>8</w:t>
      </w:r>
      <w:r w:rsidR="008464A2" w:rsidRPr="00CD79CD">
        <w:fldChar w:fldCharType="end"/>
      </w:r>
      <w:r w:rsidR="00753CC7">
        <w:t>)</w:t>
      </w:r>
      <w:r w:rsidR="008464A2" w:rsidRPr="00CD79CD">
        <w:t>.</w:t>
      </w:r>
    </w:p>
    <w:p w14:paraId="4A622F36" w14:textId="36B0ACCB" w:rsidR="7109B351" w:rsidRDefault="007A045D" w:rsidP="007A045D">
      <w:pPr>
        <w:pStyle w:val="Caption"/>
        <w:rPr>
          <w:highlight w:val="yellow"/>
        </w:rPr>
      </w:pPr>
      <w:bookmarkStart w:id="22" w:name="_Ref150945176"/>
      <w:r>
        <w:lastRenderedPageBreak/>
        <w:t xml:space="preserve">Figure </w:t>
      </w:r>
      <w:r w:rsidR="00733338">
        <w:fldChar w:fldCharType="begin"/>
      </w:r>
      <w:r w:rsidR="00733338">
        <w:instrText xml:space="preserve"> SEQ Figure \* ARABIC </w:instrText>
      </w:r>
      <w:r w:rsidR="00733338">
        <w:fldChar w:fldCharType="separate"/>
      </w:r>
      <w:r w:rsidR="007A5F0D">
        <w:rPr>
          <w:noProof/>
        </w:rPr>
        <w:t>8</w:t>
      </w:r>
      <w:r w:rsidR="00733338">
        <w:rPr>
          <w:noProof/>
        </w:rPr>
        <w:fldChar w:fldCharType="end"/>
      </w:r>
      <w:bookmarkEnd w:id="22"/>
      <w:r>
        <w:t xml:space="preserve"> </w:t>
      </w:r>
      <w:r w:rsidRPr="006E267C">
        <w:t xml:space="preserve">– </w:t>
      </w:r>
      <w:r w:rsidR="00753CC7">
        <w:t>a</w:t>
      </w:r>
      <w:r w:rsidRPr="006E267C">
        <w:t xml:space="preserve"> common whole</w:t>
      </w:r>
    </w:p>
    <w:p w14:paraId="35A1EEC8" w14:textId="31202518" w:rsidR="7109B351" w:rsidRDefault="235C69D3" w:rsidP="4D4E1B04">
      <w:pPr>
        <w:pStyle w:val="ListNumber"/>
        <w:numPr>
          <w:ilvl w:val="0"/>
          <w:numId w:val="0"/>
        </w:numPr>
      </w:pPr>
      <w:r>
        <w:rPr>
          <w:noProof/>
        </w:rPr>
        <w:drawing>
          <wp:inline distT="0" distB="0" distL="0" distR="0" wp14:anchorId="5CC0A154" wp14:editId="4B95037D">
            <wp:extent cx="4572000" cy="2800350"/>
            <wp:effectExtent l="0" t="0" r="0" b="0"/>
            <wp:docPr id="1175722695" name="Picture 1175722695" descr="An image showing 4 plates with lemon slices. The top 2 plates show lemon slices of the same size with a note saying: two halves that come from a common whole. The bottom 2 plates show lemon slices of different sizes with a note saying: two halves that do not come from a common who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22695" name="Picture 1175722695" descr="An image showing 4 plates with lemon slices. The top 2 plates show lemon slices of the same size with a note saying: two halves that come from a common whole. The bottom 2 plates show lemon slices of different sizes with a note saying: two halves that do not come from a common whole. "/>
                    <pic:cNvPicPr/>
                  </pic:nvPicPr>
                  <pic:blipFill>
                    <a:blip r:embed="rId23">
                      <a:extLst>
                        <a:ext uri="{28A0092B-C50C-407E-A947-70E740481C1C}">
                          <a14:useLocalDpi xmlns:a14="http://schemas.microsoft.com/office/drawing/2010/main" val="0"/>
                        </a:ext>
                      </a:extLst>
                    </a:blip>
                    <a:stretch>
                      <a:fillRect/>
                    </a:stretch>
                  </pic:blipFill>
                  <pic:spPr>
                    <a:xfrm>
                      <a:off x="0" y="0"/>
                      <a:ext cx="4572000" cy="2800350"/>
                    </a:xfrm>
                    <a:prstGeom prst="rect">
                      <a:avLst/>
                    </a:prstGeom>
                  </pic:spPr>
                </pic:pic>
              </a:graphicData>
            </a:graphic>
          </wp:inline>
        </w:drawing>
      </w:r>
    </w:p>
    <w:p w14:paraId="0BE07311" w14:textId="4885EA8E" w:rsidR="7109B351" w:rsidRPr="00CD79CD" w:rsidRDefault="7109B351" w:rsidP="00A21746">
      <w:pPr>
        <w:pStyle w:val="ListNumber"/>
      </w:pPr>
      <w:r w:rsidRPr="00CD79CD">
        <w:t xml:space="preserve">Display </w:t>
      </w:r>
      <w:hyperlink w:anchor="_Resource_9_–">
        <w:r w:rsidR="00151D49" w:rsidRPr="00CD79CD">
          <w:rPr>
            <w:rStyle w:val="Hyperlink"/>
          </w:rPr>
          <w:t>Resource 9</w:t>
        </w:r>
        <w:r w:rsidR="00766533">
          <w:rPr>
            <w:rStyle w:val="Hyperlink"/>
          </w:rPr>
          <w:t xml:space="preserve"> –</w:t>
        </w:r>
        <w:r w:rsidR="00151D49" w:rsidRPr="00CD79CD">
          <w:rPr>
            <w:rStyle w:val="Hyperlink"/>
          </w:rPr>
          <w:t xml:space="preserve"> </w:t>
        </w:r>
        <w:r w:rsidR="00766533">
          <w:rPr>
            <w:rStyle w:val="Hyperlink"/>
          </w:rPr>
          <w:t>f</w:t>
        </w:r>
        <w:r w:rsidR="00151D49" w:rsidRPr="00CD79CD">
          <w:rPr>
            <w:rStyle w:val="Hyperlink"/>
          </w:rPr>
          <w:t>ruit fractions</w:t>
        </w:r>
      </w:hyperlink>
      <w:r w:rsidRPr="00CD79CD">
        <w:t xml:space="preserve">. </w:t>
      </w:r>
      <w:r w:rsidR="2ABD8178" w:rsidRPr="00CD79CD">
        <w:t xml:space="preserve">Explain that these fractions represent parts of whole slices that </w:t>
      </w:r>
      <w:r w:rsidR="00B07B53" w:rsidRPr="00CD79CD">
        <w:t>are</w:t>
      </w:r>
      <w:r w:rsidR="2ABD8178" w:rsidRPr="00CD79CD">
        <w:t xml:space="preserve"> the same size. Someone has spilt some cola over the plates.</w:t>
      </w:r>
    </w:p>
    <w:p w14:paraId="299FBCA9" w14:textId="6ECB21B0" w:rsidR="7109B351" w:rsidRPr="00CD79CD" w:rsidRDefault="39BC2007" w:rsidP="00A21746">
      <w:pPr>
        <w:pStyle w:val="ListNumber"/>
      </w:pPr>
      <w:r w:rsidRPr="00CD79CD">
        <w:t xml:space="preserve">Ask student to </w:t>
      </w:r>
      <w:hyperlink r:id="rId24" w:history="1">
        <w:r w:rsidRPr="00CD79CD">
          <w:rPr>
            <w:rStyle w:val="Hyperlink"/>
          </w:rPr>
          <w:t>turn and talk</w:t>
        </w:r>
      </w:hyperlink>
      <w:r w:rsidRPr="00CD79CD">
        <w:t xml:space="preserve"> to answer:</w:t>
      </w:r>
    </w:p>
    <w:p w14:paraId="39003AB6" w14:textId="332423BA" w:rsidR="7109B351" w:rsidRPr="00CD79CD" w:rsidRDefault="39BC2007" w:rsidP="006E3512">
      <w:pPr>
        <w:pStyle w:val="ListBullet"/>
        <w:ind w:left="1134"/>
      </w:pPr>
      <w:r w:rsidRPr="00CD79CD">
        <w:t>What fraction pieces are visible? (</w:t>
      </w:r>
      <w:r w:rsidR="00FD045A" w:rsidRPr="00CD79CD">
        <w:t>Halves</w:t>
      </w:r>
      <w:r w:rsidRPr="00CD79CD">
        <w:t xml:space="preserve"> and quarters)</w:t>
      </w:r>
    </w:p>
    <w:p w14:paraId="50DDD16E" w14:textId="240F6A66" w:rsidR="7109B351" w:rsidRPr="00CD79CD" w:rsidRDefault="39BC2007" w:rsidP="006E3512">
      <w:pPr>
        <w:pStyle w:val="ListBullet"/>
        <w:ind w:left="1134"/>
      </w:pPr>
      <w:r w:rsidRPr="00CD79CD">
        <w:t>How many whole slices do the visible pieces total?</w:t>
      </w:r>
      <w:r w:rsidR="722B8A57" w:rsidRPr="00CD79CD">
        <w:t xml:space="preserve"> How did you work it out?</w:t>
      </w:r>
      <w:r w:rsidRPr="00CD79CD">
        <w:t xml:space="preserve"> (5 </w:t>
      </w:r>
      <w:r w:rsidR="77A6DAD9" w:rsidRPr="00CD79CD">
        <w:t>and a quarter</w:t>
      </w:r>
      <w:r w:rsidRPr="00CD79CD">
        <w:t>)</w:t>
      </w:r>
    </w:p>
    <w:p w14:paraId="31BFBA68" w14:textId="52A572F2" w:rsidR="7109B351" w:rsidRPr="00CD79CD" w:rsidRDefault="39BC2007" w:rsidP="006E3512">
      <w:pPr>
        <w:pStyle w:val="ListBullet"/>
        <w:ind w:left="1134"/>
      </w:pPr>
      <w:r w:rsidRPr="00CD79CD">
        <w:t>On how many plates is it unclear what fraction is on the plate? (10)</w:t>
      </w:r>
    </w:p>
    <w:p w14:paraId="03125F26" w14:textId="30F90CA4" w:rsidR="7109B351" w:rsidRPr="00CD79CD" w:rsidRDefault="39BC2007" w:rsidP="006E3512">
      <w:pPr>
        <w:pStyle w:val="ListBullet"/>
        <w:ind w:left="1134"/>
      </w:pPr>
      <w:r w:rsidRPr="00CD79CD">
        <w:t>What is the range of pieces that could be covered by the cola? (</w:t>
      </w:r>
      <w:r w:rsidR="00FD045A" w:rsidRPr="00CD79CD">
        <w:t>Quarter</w:t>
      </w:r>
      <w:r w:rsidR="5BDDAC15" w:rsidRPr="00CD79CD">
        <w:t xml:space="preserve">, half, three-quarters, </w:t>
      </w:r>
      <w:r w:rsidRPr="00CD79CD">
        <w:t>whole, other fractions)</w:t>
      </w:r>
    </w:p>
    <w:p w14:paraId="2DF23FA8" w14:textId="4FBFA830" w:rsidR="00191A11" w:rsidRPr="00CD79CD" w:rsidRDefault="2E2E0916" w:rsidP="4D4E1B04">
      <w:pPr>
        <w:pStyle w:val="ListNumber"/>
      </w:pPr>
      <w:r w:rsidRPr="00CD79CD">
        <w:lastRenderedPageBreak/>
        <w:t xml:space="preserve">Explain that </w:t>
      </w:r>
      <w:r w:rsidR="00FD045A" w:rsidRPr="00CD79CD">
        <w:t xml:space="preserve">these </w:t>
      </w:r>
      <w:r w:rsidRPr="00CD79CD">
        <w:t>kiwifruit slices are only cut into quarters, halves</w:t>
      </w:r>
      <w:r w:rsidR="30864BB6" w:rsidRPr="00CD79CD">
        <w:t xml:space="preserve"> or three-quarter</w:t>
      </w:r>
      <w:r w:rsidR="605DC855" w:rsidRPr="00CD79CD">
        <w:t>s</w:t>
      </w:r>
      <w:r w:rsidRPr="00CD79CD">
        <w:t>. There are no whole pieces or other fractions.</w:t>
      </w:r>
    </w:p>
    <w:p w14:paraId="1299281D" w14:textId="54F38EAF" w:rsidR="7109B351" w:rsidRPr="00CD79CD" w:rsidRDefault="6B52D560" w:rsidP="4D4E1B04">
      <w:pPr>
        <w:pStyle w:val="ListNumber"/>
        <w:spacing w:after="240"/>
      </w:pPr>
      <w:r w:rsidRPr="00CD79CD">
        <w:t>Ask students</w:t>
      </w:r>
      <w:r w:rsidR="00191A11" w:rsidRPr="00CD79CD">
        <w:t xml:space="preserve"> what </w:t>
      </w:r>
      <w:r w:rsidR="00746A41" w:rsidRPr="00CD79CD">
        <w:t>the pieces</w:t>
      </w:r>
      <w:r w:rsidR="00E16FD9" w:rsidRPr="00CD79CD">
        <w:t xml:space="preserve"> </w:t>
      </w:r>
      <w:r w:rsidR="00191A11" w:rsidRPr="00CD79CD">
        <w:t>covered by the cola</w:t>
      </w:r>
      <w:r w:rsidR="00E16FD9" w:rsidRPr="00CD79CD">
        <w:t xml:space="preserve"> might </w:t>
      </w:r>
      <w:r w:rsidR="00802FE5" w:rsidRPr="00CD79CD">
        <w:t>be if</w:t>
      </w:r>
      <w:r w:rsidR="00191A11" w:rsidRPr="00CD79CD">
        <w:t xml:space="preserve"> there were between 8 and 9 slices in total.</w:t>
      </w:r>
    </w:p>
    <w:p w14:paraId="28089647" w14:textId="05F1F77F" w:rsidR="7109B351" w:rsidRPr="00CD79CD" w:rsidRDefault="2E2E0916" w:rsidP="4D4E1B04">
      <w:pPr>
        <w:pStyle w:val="ListNumber"/>
      </w:pPr>
      <w:r w:rsidRPr="00CD79CD">
        <w:t xml:space="preserve">Ask students to draw </w:t>
      </w:r>
      <w:r w:rsidR="5821EA64" w:rsidRPr="00CD79CD">
        <w:t>the 10 missing plates with possible fractional pieces and</w:t>
      </w:r>
      <w:r w:rsidRPr="00CD79CD">
        <w:t xml:space="preserve"> </w:t>
      </w:r>
      <w:r w:rsidR="56BFD0D7" w:rsidRPr="00CD79CD">
        <w:t xml:space="preserve">to </w:t>
      </w:r>
      <w:r w:rsidRPr="00CD79CD">
        <w:t>write number sentences to match.</w:t>
      </w:r>
    </w:p>
    <w:p w14:paraId="2FDA21F3" w14:textId="77AD73B3" w:rsidR="7109B351" w:rsidRPr="00CD79CD" w:rsidRDefault="72E25ECD" w:rsidP="4D4E1B04">
      <w:pPr>
        <w:pStyle w:val="ListNumber"/>
      </w:pPr>
      <w:r w:rsidRPr="00CD79CD">
        <w:t>Share different student responses.</w:t>
      </w:r>
    </w:p>
    <w:p w14:paraId="23B95315" w14:textId="3438C71D" w:rsidR="7109B351" w:rsidRPr="00CD79CD" w:rsidRDefault="7D783AF9" w:rsidP="4D4E1B04">
      <w:pPr>
        <w:pStyle w:val="ListNumber"/>
        <w:rPr>
          <w:rFonts w:eastAsia="Calibri"/>
        </w:rPr>
      </w:pPr>
      <w:r w:rsidRPr="00CD79CD">
        <w:rPr>
          <w:rFonts w:eastAsia="Calibri"/>
        </w:rPr>
        <w:t>Explain that the language of fractions will be relevant to upcoming lessons in chance.</w:t>
      </w:r>
    </w:p>
    <w:p w14:paraId="62FB41E0" w14:textId="77777777" w:rsidR="00083CAD" w:rsidRDefault="00083CAD" w:rsidP="00083CA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14:paraId="3DB55DCC" w14:textId="77777777" w:rsidTr="26FC8AF1">
        <w:trPr>
          <w:cnfStyle w:val="100000000000" w:firstRow="1" w:lastRow="0" w:firstColumn="0" w:lastColumn="0" w:oddVBand="0" w:evenVBand="0" w:oddHBand="0" w:evenHBand="0" w:firstRowFirstColumn="0" w:firstRowLastColumn="0" w:lastRowFirstColumn="0" w:lastRowLastColumn="0"/>
        </w:trPr>
        <w:tc>
          <w:tcPr>
            <w:tcW w:w="7280" w:type="dxa"/>
          </w:tcPr>
          <w:p w14:paraId="5C1B1182" w14:textId="77777777" w:rsidR="00083CAD" w:rsidRDefault="00083CAD">
            <w:r w:rsidRPr="00F8552A">
              <w:t>Assessment opportunities</w:t>
            </w:r>
          </w:p>
        </w:tc>
        <w:tc>
          <w:tcPr>
            <w:tcW w:w="7280" w:type="dxa"/>
          </w:tcPr>
          <w:p w14:paraId="157B7E9F" w14:textId="77777777" w:rsidR="00083CAD" w:rsidRDefault="00083CAD">
            <w:r w:rsidRPr="00F8552A">
              <w:t>Links</w:t>
            </w:r>
          </w:p>
        </w:tc>
      </w:tr>
      <w:tr w:rsidR="00083CAD" w:rsidRPr="00CD79CD" w14:paraId="34C948D6" w14:textId="77777777" w:rsidTr="26FC8AF1">
        <w:trPr>
          <w:cnfStyle w:val="000000100000" w:firstRow="0" w:lastRow="0" w:firstColumn="0" w:lastColumn="0" w:oddVBand="0" w:evenVBand="0" w:oddHBand="1" w:evenHBand="0" w:firstRowFirstColumn="0" w:firstRowLastColumn="0" w:lastRowFirstColumn="0" w:lastRowLastColumn="0"/>
        </w:trPr>
        <w:tc>
          <w:tcPr>
            <w:tcW w:w="7280" w:type="dxa"/>
          </w:tcPr>
          <w:p w14:paraId="71DC3240" w14:textId="77777777" w:rsidR="00083CAD" w:rsidRPr="00CD79CD" w:rsidRDefault="00083CAD">
            <w:r w:rsidRPr="00CD79CD">
              <w:t>What to look for:</w:t>
            </w:r>
          </w:p>
          <w:p w14:paraId="116B16BE" w14:textId="0638EE64" w:rsidR="00D323B9" w:rsidRPr="00CD79CD" w:rsidRDefault="7DF3D739" w:rsidP="4D4E1B04">
            <w:pPr>
              <w:pStyle w:val="ListBullet"/>
              <w:rPr>
                <w:strike/>
              </w:rPr>
            </w:pPr>
            <w:r w:rsidRPr="00CD79CD">
              <w:t xml:space="preserve">Can students justify the need for fractions to refer to the number 1 as the common whole? </w:t>
            </w:r>
            <w:r w:rsidRPr="00CD79CD">
              <w:rPr>
                <w:rStyle w:val="Strong"/>
              </w:rPr>
              <w:t>[MAO-WM-01, MA3-RQF-01]</w:t>
            </w:r>
          </w:p>
          <w:p w14:paraId="0D37A2C2" w14:textId="511BA476" w:rsidR="00083CAD" w:rsidRPr="00CD79CD" w:rsidRDefault="7DF3D739" w:rsidP="00CD79CD">
            <w:pPr>
              <w:pStyle w:val="ListBullet"/>
              <w:rPr>
                <w:rStyle w:val="Strong"/>
                <w:b w:val="0"/>
                <w:bCs w:val="0"/>
                <w:strike/>
              </w:rPr>
            </w:pPr>
            <w:r w:rsidRPr="00CD79CD">
              <w:t xml:space="preserve">Can students generate the whole quantity from non-unit fractional parts such as quarters? </w:t>
            </w:r>
            <w:r w:rsidRPr="00CD79CD">
              <w:rPr>
                <w:rStyle w:val="Strong"/>
              </w:rPr>
              <w:t>[MAO-WM-01, MA3-RQF-01]</w:t>
            </w:r>
          </w:p>
        </w:tc>
        <w:tc>
          <w:tcPr>
            <w:tcW w:w="7280" w:type="dxa"/>
          </w:tcPr>
          <w:p w14:paraId="2A6B94CA" w14:textId="602751B0" w:rsidR="00083CAD" w:rsidRPr="00CD79CD" w:rsidRDefault="00083CAD">
            <w:r w:rsidRPr="00CD79CD">
              <w:t xml:space="preserve">Links to </w:t>
            </w:r>
            <w:hyperlink r:id="rId25" w:history="1">
              <w:r w:rsidRPr="00CD79CD">
                <w:rPr>
                  <w:rStyle w:val="Hyperlink"/>
                </w:rPr>
                <w:t>National Numeracy Learning Progressions</w:t>
              </w:r>
            </w:hyperlink>
            <w:r w:rsidRPr="00CD79CD">
              <w:t xml:space="preserve"> (NNLP):</w:t>
            </w:r>
          </w:p>
          <w:p w14:paraId="40329BFB" w14:textId="598C6369" w:rsidR="00083CAD" w:rsidRPr="00CD79CD" w:rsidRDefault="00205E0C" w:rsidP="00205E0C">
            <w:pPr>
              <w:pStyle w:val="ListBullet"/>
            </w:pPr>
            <w:r w:rsidRPr="00CD79CD">
              <w:t>InF5</w:t>
            </w:r>
            <w:r w:rsidR="00A961FF" w:rsidRPr="00CD79CD">
              <w:t>, InF7</w:t>
            </w:r>
            <w:r w:rsidR="006E3512">
              <w:t>.</w:t>
            </w:r>
          </w:p>
          <w:p w14:paraId="7096C1E6" w14:textId="439F7A06" w:rsidR="009A3919" w:rsidRPr="00CD79CD" w:rsidRDefault="009A3919" w:rsidP="009A3919">
            <w:r w:rsidRPr="00CD79CD">
              <w:t xml:space="preserve">Links to suggested </w:t>
            </w:r>
            <w:hyperlink r:id="rId26" w:history="1">
              <w:r w:rsidRPr="00CD79CD">
                <w:rPr>
                  <w:rStyle w:val="Hyperlink"/>
                </w:rPr>
                <w:t>Interview for Student Reasoning</w:t>
              </w:r>
            </w:hyperlink>
            <w:r w:rsidRPr="00CD79CD">
              <w:t xml:space="preserve"> (</w:t>
            </w:r>
            <w:proofErr w:type="spellStart"/>
            <w:r w:rsidRPr="00CD79CD">
              <w:t>IfSR</w:t>
            </w:r>
            <w:proofErr w:type="spellEnd"/>
            <w:r w:rsidRPr="00CD79CD">
              <w:t>) tasks:</w:t>
            </w:r>
          </w:p>
          <w:p w14:paraId="0C6FB6ED" w14:textId="79CEA7FE" w:rsidR="00083CAD" w:rsidRPr="00CD79CD" w:rsidRDefault="009A3919" w:rsidP="00205E0C">
            <w:pPr>
              <w:pStyle w:val="ListBullet"/>
            </w:pPr>
            <w:proofErr w:type="spellStart"/>
            <w:r w:rsidRPr="00CD79CD">
              <w:rPr>
                <w:rStyle w:val="Strong"/>
              </w:rPr>
              <w:t>IfSR</w:t>
            </w:r>
            <w:proofErr w:type="spellEnd"/>
            <w:r w:rsidRPr="00CD79CD">
              <w:rPr>
                <w:rStyle w:val="Strong"/>
              </w:rPr>
              <w:t>-PT</w:t>
            </w:r>
            <w:r w:rsidRPr="00CD79CD">
              <w:t xml:space="preserve">: </w:t>
            </w:r>
            <w:r w:rsidR="21401A6A" w:rsidRPr="00CD79CD">
              <w:t>1A</w:t>
            </w:r>
            <w:r w:rsidRPr="00CD79CD">
              <w:t xml:space="preserve">.11, </w:t>
            </w:r>
            <w:r w:rsidR="21401A6A" w:rsidRPr="00CD79CD">
              <w:t>1A.</w:t>
            </w:r>
            <w:r w:rsidRPr="00CD79CD">
              <w:t>12</w:t>
            </w:r>
            <w:r w:rsidR="006E3512">
              <w:t>.</w:t>
            </w:r>
          </w:p>
        </w:tc>
      </w:tr>
    </w:tbl>
    <w:p w14:paraId="28FC1010" w14:textId="2C976A32" w:rsidR="00083CAD" w:rsidRDefault="00083CAD" w:rsidP="00002B64">
      <w:pPr>
        <w:pStyle w:val="Heading2"/>
      </w:pPr>
      <w:bookmarkStart w:id="23" w:name="_Core_lesson:_Library"/>
      <w:bookmarkStart w:id="24" w:name="_Toc152777331"/>
      <w:bookmarkEnd w:id="23"/>
      <w:r w:rsidRPr="00CD79CD">
        <w:t>Core lesson</w:t>
      </w:r>
      <w:r w:rsidR="00890DB3">
        <w:t xml:space="preserve"> –</w:t>
      </w:r>
      <w:r w:rsidRPr="00CD79CD">
        <w:t xml:space="preserve"> </w:t>
      </w:r>
      <w:r w:rsidR="00890DB3">
        <w:t>l</w:t>
      </w:r>
      <w:r w:rsidR="29A9BDAB" w:rsidRPr="00CD79CD">
        <w:t>ibrary ladders</w:t>
      </w:r>
      <w:r>
        <w:t xml:space="preserve"> – </w:t>
      </w:r>
      <w:r w:rsidR="7BA83542">
        <w:t>15</w:t>
      </w:r>
      <w:r>
        <w:t xml:space="preserve"> minutes</w:t>
      </w:r>
      <w:bookmarkEnd w:id="24"/>
    </w:p>
    <w:p w14:paraId="6900F2E0" w14:textId="46E298AD" w:rsidR="00083CAD" w:rsidRDefault="00083CAD" w:rsidP="00083CAD">
      <w:r>
        <w:t>The table below contains</w:t>
      </w:r>
      <w:r w:rsidR="006E3512">
        <w:t xml:space="preserve"> a</w:t>
      </w:r>
      <w:r>
        <w:t xml:space="preserve"> 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14:paraId="7F99B3FF" w14:textId="77777777" w:rsidTr="26FC8AF1">
        <w:trPr>
          <w:cnfStyle w:val="100000000000" w:firstRow="1" w:lastRow="0" w:firstColumn="0" w:lastColumn="0" w:oddVBand="0" w:evenVBand="0" w:oddHBand="0" w:evenHBand="0" w:firstRowFirstColumn="0" w:firstRowLastColumn="0" w:lastRowFirstColumn="0" w:lastRowLastColumn="0"/>
        </w:trPr>
        <w:tc>
          <w:tcPr>
            <w:tcW w:w="7280" w:type="dxa"/>
          </w:tcPr>
          <w:p w14:paraId="64727D00" w14:textId="7E07ECDA" w:rsidR="00083CAD" w:rsidRDefault="00083CAD">
            <w:r w:rsidRPr="00616971">
              <w:lastRenderedPageBreak/>
              <w:t>Core concept learning intention</w:t>
            </w:r>
          </w:p>
        </w:tc>
        <w:tc>
          <w:tcPr>
            <w:tcW w:w="7280" w:type="dxa"/>
          </w:tcPr>
          <w:p w14:paraId="17324BFC" w14:textId="77777777" w:rsidR="00083CAD" w:rsidRDefault="00083CAD">
            <w:r w:rsidRPr="00616971">
              <w:t>Core concept success criteria</w:t>
            </w:r>
          </w:p>
        </w:tc>
      </w:tr>
      <w:tr w:rsidR="00083CAD" w14:paraId="1776FBF5" w14:textId="77777777" w:rsidTr="26FC8AF1">
        <w:trPr>
          <w:cnfStyle w:val="000000100000" w:firstRow="0" w:lastRow="0" w:firstColumn="0" w:lastColumn="0" w:oddVBand="0" w:evenVBand="0" w:oddHBand="1" w:evenHBand="0" w:firstRowFirstColumn="0" w:firstRowLastColumn="0" w:lastRowFirstColumn="0" w:lastRowLastColumn="0"/>
        </w:trPr>
        <w:tc>
          <w:tcPr>
            <w:tcW w:w="7280" w:type="dxa"/>
          </w:tcPr>
          <w:p w14:paraId="469B3958" w14:textId="77777777" w:rsidR="00083CAD" w:rsidRDefault="00083CAD">
            <w:r>
              <w:t>Students are learning to:</w:t>
            </w:r>
          </w:p>
          <w:p w14:paraId="604AE41D" w14:textId="1EF05597" w:rsidR="00083CAD" w:rsidRPr="009F7F0A" w:rsidRDefault="31F2BB5D">
            <w:pPr>
              <w:pStyle w:val="ListBullet"/>
              <w:rPr>
                <w:rFonts w:eastAsia="Calibri"/>
              </w:rPr>
            </w:pPr>
            <w:r w:rsidRPr="26FC8AF1">
              <w:rPr>
                <w:rFonts w:eastAsia="Calibri"/>
              </w:rPr>
              <w:t>e</w:t>
            </w:r>
            <w:r w:rsidR="76967C1A" w:rsidRPr="26FC8AF1">
              <w:rPr>
                <w:rFonts w:eastAsia="Calibri"/>
              </w:rPr>
              <w:t>xplore the Cartesian coordinate system</w:t>
            </w:r>
            <w:r w:rsidR="7814DEB2" w:rsidRPr="26FC8AF1">
              <w:rPr>
                <w:rFonts w:eastAsia="Calibri"/>
              </w:rPr>
              <w:t>.</w:t>
            </w:r>
          </w:p>
        </w:tc>
        <w:tc>
          <w:tcPr>
            <w:tcW w:w="7280" w:type="dxa"/>
          </w:tcPr>
          <w:p w14:paraId="341E0686" w14:textId="77777777" w:rsidR="00083CAD" w:rsidRDefault="00083CAD">
            <w:r>
              <w:t>Students can:</w:t>
            </w:r>
          </w:p>
          <w:p w14:paraId="4177F929" w14:textId="7CFF9B23" w:rsidR="00083CAD" w:rsidRPr="009F7F0A" w:rsidRDefault="04F7E282" w:rsidP="14FB091F">
            <w:pPr>
              <w:pStyle w:val="ListBullet"/>
            </w:pPr>
            <w:r>
              <w:t>p</w:t>
            </w:r>
            <w:r w:rsidR="648475AB">
              <w:t>lot and label points</w:t>
            </w:r>
            <w:r w:rsidR="00817E5E">
              <w:t xml:space="preserve"> and</w:t>
            </w:r>
            <w:r w:rsidR="648475AB">
              <w:t xml:space="preserve"> given coordinates on the number plane in the first quadrant, describing the horizontal position first, followed by the vertical </w:t>
            </w:r>
            <w:proofErr w:type="gramStart"/>
            <w:r w:rsidR="648475AB">
              <w:t>position</w:t>
            </w:r>
            <w:proofErr w:type="gramEnd"/>
          </w:p>
          <w:p w14:paraId="6A494207" w14:textId="7BED9901" w:rsidR="00083CAD" w:rsidRPr="009F7F0A" w:rsidRDefault="1911A698" w:rsidP="14FB091F">
            <w:pPr>
              <w:pStyle w:val="ListBullet"/>
              <w:rPr>
                <w:rFonts w:eastAsia="Calibri"/>
              </w:rPr>
            </w:pPr>
            <w:r>
              <w:t>i</w:t>
            </w:r>
            <w:r w:rsidR="648475AB">
              <w:t>dentify and record the coordinates of given points on the number plane in the first quadrant</w:t>
            </w:r>
            <w:r w:rsidR="37DED884">
              <w:t>.</w:t>
            </w:r>
          </w:p>
        </w:tc>
      </w:tr>
    </w:tbl>
    <w:p w14:paraId="3A1F96F5" w14:textId="511E2E32" w:rsidR="00083CAD" w:rsidRDefault="23C75969" w:rsidP="14FB091F">
      <w:pPr>
        <w:pStyle w:val="FeatureBox"/>
      </w:pPr>
      <w:r w:rsidRPr="13CC828A">
        <w:rPr>
          <w:b/>
          <w:bCs/>
        </w:rPr>
        <w:t>Note</w:t>
      </w:r>
      <w:r>
        <w:t xml:space="preserve">: </w:t>
      </w:r>
      <w:r w:rsidR="00753CC7">
        <w:t>t</w:t>
      </w:r>
      <w:r>
        <w:t>he purpose of this lesson is to</w:t>
      </w:r>
      <w:r w:rsidR="00354869">
        <w:t xml:space="preserve"> </w:t>
      </w:r>
      <w:r>
        <w:t>understand that location on the Cartesian plane is described using the x</w:t>
      </w:r>
      <w:r w:rsidR="00BF76DD">
        <w:t>-</w:t>
      </w:r>
      <w:r>
        <w:t>coordinate</w:t>
      </w:r>
      <w:r w:rsidR="00BF76DD">
        <w:t>,</w:t>
      </w:r>
      <w:r>
        <w:t xml:space="preserve"> followed by the y</w:t>
      </w:r>
      <w:r w:rsidR="007150A2">
        <w:t>-</w:t>
      </w:r>
      <w:r>
        <w:t>coordinate. Students learn to relate the x</w:t>
      </w:r>
      <w:r w:rsidR="00BF76DD">
        <w:t>-</w:t>
      </w:r>
      <w:r>
        <w:t xml:space="preserve">coordinate to </w:t>
      </w:r>
      <w:r w:rsidR="00A00B64">
        <w:t xml:space="preserve">the </w:t>
      </w:r>
      <w:r>
        <w:t xml:space="preserve">horizontal </w:t>
      </w:r>
      <w:r w:rsidR="00AA62BB">
        <w:t>number line</w:t>
      </w:r>
      <w:r w:rsidR="00A00B64">
        <w:t xml:space="preserve"> </w:t>
      </w:r>
      <w:r>
        <w:t>and the y</w:t>
      </w:r>
      <w:r w:rsidR="00BF76DD">
        <w:t>-</w:t>
      </w:r>
      <w:r>
        <w:t xml:space="preserve">coordinate to </w:t>
      </w:r>
      <w:r w:rsidR="00A00B64">
        <w:t xml:space="preserve">the </w:t>
      </w:r>
      <w:r>
        <w:t xml:space="preserve">vertical </w:t>
      </w:r>
      <w:r w:rsidR="00AA62BB">
        <w:t>number line</w:t>
      </w:r>
      <w:r>
        <w:t>.</w:t>
      </w:r>
    </w:p>
    <w:p w14:paraId="07CEEDBF" w14:textId="21E6A48F" w:rsidR="0037499F" w:rsidRPr="0037499F" w:rsidRDefault="009E1142" w:rsidP="14FB091F">
      <w:pPr>
        <w:pStyle w:val="ListNumber"/>
        <w:rPr>
          <w:rFonts w:eastAsia="Calibri"/>
        </w:rPr>
      </w:pPr>
      <w:r>
        <w:t xml:space="preserve">Review </w:t>
      </w:r>
      <w:hyperlink w:anchor="_Resource_3:_Position">
        <w:r w:rsidRPr="5F3AF155">
          <w:rPr>
            <w:rStyle w:val="Hyperlink"/>
          </w:rPr>
          <w:t>Resource 3</w:t>
        </w:r>
        <w:r w:rsidR="00354869">
          <w:rPr>
            <w:rStyle w:val="Hyperlink"/>
          </w:rPr>
          <w:t xml:space="preserve"> –</w:t>
        </w:r>
        <w:r w:rsidR="0037499F" w:rsidRPr="5F3AF155">
          <w:rPr>
            <w:rStyle w:val="Hyperlink"/>
          </w:rPr>
          <w:t xml:space="preserve"> </w:t>
        </w:r>
        <w:r w:rsidR="00354869">
          <w:rPr>
            <w:rStyle w:val="Hyperlink"/>
          </w:rPr>
          <w:t>p</w:t>
        </w:r>
        <w:r w:rsidR="0037499F" w:rsidRPr="5F3AF155">
          <w:rPr>
            <w:rStyle w:val="Hyperlink"/>
          </w:rPr>
          <w:t>osition representations</w:t>
        </w:r>
      </w:hyperlink>
      <w:r w:rsidR="0037499F">
        <w:t xml:space="preserve">, linking the examples to content covered in </w:t>
      </w:r>
      <w:hyperlink w:anchor="_Lesson_1">
        <w:r w:rsidR="0037499F" w:rsidRPr="5F3AF155">
          <w:rPr>
            <w:rStyle w:val="Hyperlink"/>
          </w:rPr>
          <w:t>Lesson 1</w:t>
        </w:r>
      </w:hyperlink>
      <w:r w:rsidR="0037499F">
        <w:t>.</w:t>
      </w:r>
    </w:p>
    <w:p w14:paraId="776E188B" w14:textId="48AAE73C" w:rsidR="00083CAD" w:rsidRDefault="5A50A67F" w:rsidP="14FB091F">
      <w:pPr>
        <w:pStyle w:val="ListNumber"/>
        <w:rPr>
          <w:rFonts w:eastAsia="Calibri"/>
        </w:rPr>
      </w:pPr>
      <w:r>
        <w:t xml:space="preserve">Display </w:t>
      </w:r>
      <w:hyperlink w:anchor="_Resource_10:_Library">
        <w:r w:rsidRPr="5F3AF155">
          <w:rPr>
            <w:rStyle w:val="Hyperlink"/>
          </w:rPr>
          <w:t xml:space="preserve">Resource </w:t>
        </w:r>
        <w:r w:rsidR="00924E62" w:rsidRPr="5F3AF155">
          <w:rPr>
            <w:rStyle w:val="Hyperlink"/>
          </w:rPr>
          <w:t>10</w:t>
        </w:r>
        <w:r w:rsidR="00354869">
          <w:rPr>
            <w:rStyle w:val="Hyperlink"/>
          </w:rPr>
          <w:t xml:space="preserve"> –</w:t>
        </w:r>
        <w:r w:rsidRPr="5F3AF155">
          <w:rPr>
            <w:rStyle w:val="Hyperlink"/>
          </w:rPr>
          <w:t xml:space="preserve"> </w:t>
        </w:r>
        <w:r w:rsidR="00354869">
          <w:rPr>
            <w:rStyle w:val="Hyperlink"/>
          </w:rPr>
          <w:t>l</w:t>
        </w:r>
        <w:r w:rsidRPr="5F3AF155">
          <w:rPr>
            <w:rStyle w:val="Hyperlink"/>
          </w:rPr>
          <w:t>ibrary ladder</w:t>
        </w:r>
      </w:hyperlink>
      <w:r>
        <w:t>.</w:t>
      </w:r>
      <w:r w:rsidRPr="00924E62">
        <w:t xml:space="preserve"> Give</w:t>
      </w:r>
      <w:r>
        <w:t xml:space="preserve"> each student a copy to track the movement </w:t>
      </w:r>
      <w:r w:rsidR="57163EC0">
        <w:t xml:space="preserve">with their fingers </w:t>
      </w:r>
      <w:r>
        <w:t>as it is</w:t>
      </w:r>
      <w:r w:rsidR="4D6BAE78">
        <w:t xml:space="preserve"> </w:t>
      </w:r>
      <w:r>
        <w:t>modelled.</w:t>
      </w:r>
    </w:p>
    <w:p w14:paraId="69DB80E8" w14:textId="603BC707" w:rsidR="00083CAD" w:rsidRDefault="04A224B4" w:rsidP="00924E62">
      <w:pPr>
        <w:pStyle w:val="ListNumber"/>
        <w:numPr>
          <w:ilvl w:val="0"/>
          <w:numId w:val="0"/>
        </w:numPr>
        <w:rPr>
          <w:rFonts w:eastAsia="Calibri"/>
        </w:rPr>
      </w:pPr>
      <w:r>
        <w:t>The table below outlines stimulus prompts to generate conversation about the resource,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14FB091F" w14:paraId="19B478C8" w14:textId="77777777" w:rsidTr="26FC8AF1">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AF3A7B5" w14:textId="77777777" w:rsidR="14FB091F" w:rsidRDefault="14FB091F">
            <w:r>
              <w:t>Prompts</w:t>
            </w:r>
          </w:p>
        </w:tc>
        <w:tc>
          <w:tcPr>
            <w:tcW w:w="7280" w:type="dxa"/>
          </w:tcPr>
          <w:p w14:paraId="219B4E80" w14:textId="77777777" w:rsidR="14FB091F" w:rsidRDefault="14FB091F">
            <w:r>
              <w:t>Anticipated student responses</w:t>
            </w:r>
          </w:p>
        </w:tc>
      </w:tr>
      <w:tr w:rsidR="14FB091F" w14:paraId="525ABA1F" w14:textId="77777777" w:rsidTr="26FC8AF1">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4A8E193" w14:textId="77C00854" w:rsidR="4B62A200" w:rsidRDefault="64A3A04C" w:rsidP="14FB091F">
            <w:pPr>
              <w:pStyle w:val="ListBullet"/>
            </w:pPr>
            <w:r>
              <w:t>What does this picture remind you of?</w:t>
            </w:r>
          </w:p>
        </w:tc>
        <w:tc>
          <w:tcPr>
            <w:tcW w:w="7280" w:type="dxa"/>
          </w:tcPr>
          <w:p w14:paraId="68CC7B6F" w14:textId="711E8690" w:rsidR="4B62A200" w:rsidRDefault="64A3A04C" w:rsidP="14FB091F">
            <w:pPr>
              <w:pStyle w:val="ListBullet"/>
            </w:pPr>
            <w:r>
              <w:t>A grid.</w:t>
            </w:r>
          </w:p>
        </w:tc>
      </w:tr>
      <w:tr w:rsidR="14FB091F" w14:paraId="7077D2A5" w14:textId="77777777" w:rsidTr="26FC8AF1">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047679E7" w14:textId="6BC9312E" w:rsidR="1D9ACA81" w:rsidRDefault="79E15220" w:rsidP="14FB091F">
            <w:pPr>
              <w:pStyle w:val="ListBullet"/>
            </w:pPr>
            <w:r>
              <w:lastRenderedPageBreak/>
              <w:t>What do the lines remind you of?</w:t>
            </w:r>
          </w:p>
        </w:tc>
        <w:tc>
          <w:tcPr>
            <w:tcW w:w="7280" w:type="dxa"/>
          </w:tcPr>
          <w:p w14:paraId="6A41C834" w14:textId="211AFBF0" w:rsidR="1D9ACA81" w:rsidRDefault="79E15220" w:rsidP="14FB091F">
            <w:pPr>
              <w:pStyle w:val="ListBullet"/>
            </w:pPr>
            <w:r>
              <w:t>The x and y axis.</w:t>
            </w:r>
          </w:p>
        </w:tc>
      </w:tr>
      <w:tr w:rsidR="14FB091F" w14:paraId="24AA8B68" w14:textId="77777777" w:rsidTr="26FC8AF1">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9B91B68" w14:textId="70E64F80" w:rsidR="1D9ACA81" w:rsidRDefault="79E15220" w:rsidP="14FB091F">
            <w:pPr>
              <w:pStyle w:val="ListBullet"/>
            </w:pPr>
            <w:r>
              <w:t xml:space="preserve">How do </w:t>
            </w:r>
            <w:r w:rsidR="5CD92BEC">
              <w:t xml:space="preserve">you </w:t>
            </w:r>
            <w:r>
              <w:t>describe a location on this grid?</w:t>
            </w:r>
          </w:p>
        </w:tc>
        <w:tc>
          <w:tcPr>
            <w:tcW w:w="7280" w:type="dxa"/>
          </w:tcPr>
          <w:p w14:paraId="05B6B90C" w14:textId="2561BE5F" w:rsidR="1D9ACA81" w:rsidRDefault="79E15220" w:rsidP="14FB091F">
            <w:pPr>
              <w:pStyle w:val="ListBullet"/>
            </w:pPr>
            <w:r>
              <w:t>Using the x</w:t>
            </w:r>
            <w:r w:rsidR="7CB1067B">
              <w:t>-</w:t>
            </w:r>
            <w:r>
              <w:t xml:space="preserve"> and y</w:t>
            </w:r>
            <w:r w:rsidR="50D364C1">
              <w:t>-</w:t>
            </w:r>
            <w:r>
              <w:t xml:space="preserve"> coordinates. For example (x,</w:t>
            </w:r>
            <w:r w:rsidR="00180308">
              <w:t xml:space="preserve"> </w:t>
            </w:r>
            <w:r>
              <w:t>y).</w:t>
            </w:r>
          </w:p>
        </w:tc>
      </w:tr>
      <w:tr w:rsidR="14FB091F" w14:paraId="2AEAD8A3" w14:textId="77777777" w:rsidTr="26FC8AF1">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24127978" w14:textId="462EAB7D" w:rsidR="1D9ACA81" w:rsidRDefault="79E15220" w:rsidP="14FB091F">
            <w:pPr>
              <w:pStyle w:val="ListBullet"/>
            </w:pPr>
            <w:r>
              <w:t>Which coordinate comes first and why?</w:t>
            </w:r>
          </w:p>
        </w:tc>
        <w:tc>
          <w:tcPr>
            <w:tcW w:w="7280" w:type="dxa"/>
          </w:tcPr>
          <w:p w14:paraId="4D83AAFC" w14:textId="43516A24" w:rsidR="1D9ACA81" w:rsidRDefault="79E15220" w:rsidP="14FB091F">
            <w:pPr>
              <w:pStyle w:val="ListBullet"/>
              <w:rPr>
                <w:rFonts w:eastAsia="Calibri"/>
              </w:rPr>
            </w:pPr>
            <w:r>
              <w:t xml:space="preserve">The x comes first because it always does. </w:t>
            </w:r>
            <w:r>
              <w:br/>
            </w:r>
            <w:r w:rsidRPr="26FC8AF1">
              <w:rPr>
                <w:b/>
                <w:bCs/>
              </w:rPr>
              <w:t>Note</w:t>
            </w:r>
            <w:r>
              <w:t xml:space="preserve">: </w:t>
            </w:r>
            <w:r w:rsidR="009B6B2F">
              <w:t>t</w:t>
            </w:r>
            <w:r>
              <w:t>he (x,</w:t>
            </w:r>
            <w:r w:rsidR="00180308">
              <w:t xml:space="preserve"> </w:t>
            </w:r>
            <w:r>
              <w:t xml:space="preserve">y) </w:t>
            </w:r>
            <w:r w:rsidR="065386D2">
              <w:t>order</w:t>
            </w:r>
            <w:r>
              <w:t xml:space="preserve"> is by convention.</w:t>
            </w:r>
          </w:p>
        </w:tc>
      </w:tr>
      <w:tr w:rsidR="14FB091F" w14:paraId="4380346D" w14:textId="77777777" w:rsidTr="26FC8AF1">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D6498BF" w14:textId="09D7DFBB" w:rsidR="7B3445A1" w:rsidRDefault="302B4C90" w:rsidP="14FB091F">
            <w:pPr>
              <w:pStyle w:val="ListBullet"/>
            </w:pPr>
            <w:r>
              <w:t>Where do you start from when using this system?</w:t>
            </w:r>
          </w:p>
        </w:tc>
        <w:tc>
          <w:tcPr>
            <w:tcW w:w="7280" w:type="dxa"/>
          </w:tcPr>
          <w:p w14:paraId="0A1A81F6" w14:textId="01FDCCF2" w:rsidR="7B3445A1" w:rsidRDefault="302B4C90" w:rsidP="14FB091F">
            <w:pPr>
              <w:pStyle w:val="ListBullet"/>
            </w:pPr>
            <w:r>
              <w:t>At the intersection of the lines.</w:t>
            </w:r>
          </w:p>
          <w:p w14:paraId="4037503E" w14:textId="00DDC858" w:rsidR="7B3445A1" w:rsidRDefault="302B4C90" w:rsidP="14FB091F">
            <w:pPr>
              <w:pStyle w:val="ListBullet"/>
              <w:rPr>
                <w:rFonts w:eastAsia="Calibri"/>
              </w:rPr>
            </w:pPr>
            <w:r w:rsidRPr="26FC8AF1">
              <w:rPr>
                <w:rFonts w:eastAsia="Calibri"/>
              </w:rPr>
              <w:t>At the origin.</w:t>
            </w:r>
          </w:p>
          <w:p w14:paraId="391CFFCC" w14:textId="0B407C14" w:rsidR="7B3445A1" w:rsidRDefault="302B4C90" w:rsidP="14FB091F">
            <w:pPr>
              <w:pStyle w:val="ListBullet"/>
              <w:rPr>
                <w:rFonts w:eastAsia="Calibri"/>
              </w:rPr>
            </w:pPr>
            <w:r w:rsidRPr="26FC8AF1">
              <w:rPr>
                <w:rFonts w:eastAsia="Calibri"/>
              </w:rPr>
              <w:t>At (0,</w:t>
            </w:r>
            <w:r w:rsidR="00180308">
              <w:rPr>
                <w:rFonts w:eastAsia="Calibri"/>
              </w:rPr>
              <w:t xml:space="preserve"> </w:t>
            </w:r>
            <w:r w:rsidRPr="26FC8AF1">
              <w:rPr>
                <w:rFonts w:eastAsia="Calibri"/>
              </w:rPr>
              <w:t>0).</w:t>
            </w:r>
          </w:p>
        </w:tc>
      </w:tr>
      <w:tr w:rsidR="14FB091F" w14:paraId="07043C2E" w14:textId="77777777" w:rsidTr="26FC8AF1">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1310EEB2" w14:textId="494BF4B8" w:rsidR="786515D8" w:rsidRDefault="4275CA25" w:rsidP="14FB091F">
            <w:pPr>
              <w:pStyle w:val="ListBullet"/>
            </w:pPr>
            <w:r>
              <w:t>How might you describe the location of the green book?</w:t>
            </w:r>
          </w:p>
        </w:tc>
        <w:tc>
          <w:tcPr>
            <w:tcW w:w="7280" w:type="dxa"/>
          </w:tcPr>
          <w:p w14:paraId="0A0EA3C9" w14:textId="0CF204C1" w:rsidR="786515D8" w:rsidRDefault="4275CA25" w:rsidP="14FB091F">
            <w:pPr>
              <w:pStyle w:val="ListBullet"/>
            </w:pPr>
            <w:r>
              <w:t>(4,3)</w:t>
            </w:r>
          </w:p>
        </w:tc>
      </w:tr>
      <w:tr w:rsidR="14FB091F" w14:paraId="39A2C6BC" w14:textId="77777777" w:rsidTr="26FC8AF1">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5049F4A" w14:textId="53C6B36C" w:rsidR="0173A8C0" w:rsidRDefault="4DF7A304" w:rsidP="14FB091F">
            <w:pPr>
              <w:pStyle w:val="ListBullet"/>
            </w:pPr>
            <w:r>
              <w:t xml:space="preserve">How do </w:t>
            </w:r>
            <w:r w:rsidR="7E07F3E5">
              <w:t xml:space="preserve">you </w:t>
            </w:r>
            <w:r>
              <w:t xml:space="preserve">know if </w:t>
            </w:r>
            <w:r w:rsidR="626E8044">
              <w:t xml:space="preserve">you </w:t>
            </w:r>
            <w:r>
              <w:t>are correct? What does the x</w:t>
            </w:r>
            <w:r w:rsidR="1AC214BC">
              <w:t>-</w:t>
            </w:r>
            <w:r>
              <w:t xml:space="preserve"> and y</w:t>
            </w:r>
            <w:r w:rsidR="7A05981B">
              <w:t>-</w:t>
            </w:r>
            <w:r>
              <w:t xml:space="preserve">coordinate represent? </w:t>
            </w:r>
          </w:p>
        </w:tc>
        <w:tc>
          <w:tcPr>
            <w:tcW w:w="7280" w:type="dxa"/>
          </w:tcPr>
          <w:p w14:paraId="20C35237" w14:textId="1AAA4705" w:rsidR="0173A8C0" w:rsidRDefault="00A60868" w:rsidP="14FB091F">
            <w:pPr>
              <w:pStyle w:val="ListBullet"/>
              <w:rPr>
                <w:rFonts w:eastAsia="Calibri"/>
              </w:rPr>
            </w:pPr>
            <w:r>
              <w:t>I am</w:t>
            </w:r>
            <w:r w:rsidR="4DF7A304">
              <w:t xml:space="preserve"> not sure. </w:t>
            </w:r>
            <w:r w:rsidR="4DF7A304">
              <w:br/>
            </w:r>
            <w:r w:rsidR="4DF7A304" w:rsidRPr="26FC8AF1">
              <w:rPr>
                <w:b/>
                <w:bCs/>
              </w:rPr>
              <w:t>Note</w:t>
            </w:r>
            <w:r w:rsidR="4DF7A304">
              <w:t xml:space="preserve">: </w:t>
            </w:r>
            <w:r w:rsidR="009B6B2F">
              <w:t>u</w:t>
            </w:r>
            <w:r w:rsidR="2EF6178B">
              <w:t>se</w:t>
            </w:r>
            <w:r w:rsidR="4DF7A304">
              <w:t xml:space="preserve"> the following questions to illustrate that x represents </w:t>
            </w:r>
            <w:r w:rsidR="001C5B0A">
              <w:t xml:space="preserve">the </w:t>
            </w:r>
            <w:r w:rsidR="4DF7A304">
              <w:t xml:space="preserve">horizontal </w:t>
            </w:r>
            <w:r w:rsidR="00BF76DD">
              <w:t>number line</w:t>
            </w:r>
            <w:r w:rsidR="4DF7A304">
              <w:t xml:space="preserve"> and y represents </w:t>
            </w:r>
            <w:r w:rsidR="001C5B0A">
              <w:t xml:space="preserve">the </w:t>
            </w:r>
            <w:r w:rsidR="4DF7A304">
              <w:t xml:space="preserve">vertical </w:t>
            </w:r>
            <w:r w:rsidR="00BF76DD">
              <w:t>number line</w:t>
            </w:r>
            <w:r w:rsidR="4DF7A304">
              <w:t>.</w:t>
            </w:r>
          </w:p>
        </w:tc>
      </w:tr>
      <w:tr w:rsidR="14FB091F" w14:paraId="6C93F570" w14:textId="77777777" w:rsidTr="26FC8AF1">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2CA68316" w14:textId="512D39A9" w:rsidR="4F1E8402" w:rsidRDefault="4F5E0F21" w:rsidP="14FB091F">
            <w:pPr>
              <w:pStyle w:val="ListBullet"/>
            </w:pPr>
            <w:r>
              <w:t>What would you need to do if</w:t>
            </w:r>
            <w:r w:rsidR="009B6B2F">
              <w:t xml:space="preserve"> you</w:t>
            </w:r>
            <w:r>
              <w:t xml:space="preserve"> wanted to get the green book</w:t>
            </w:r>
            <w:r w:rsidR="76C22F4B">
              <w:t xml:space="preserve"> from the origin</w:t>
            </w:r>
            <w:r>
              <w:t>?</w:t>
            </w:r>
          </w:p>
        </w:tc>
        <w:tc>
          <w:tcPr>
            <w:tcW w:w="7280" w:type="dxa"/>
          </w:tcPr>
          <w:p w14:paraId="4A2A4F5A" w14:textId="3407FDF9" w:rsidR="4F1E8402" w:rsidRDefault="4F5E0F21" w:rsidP="14FB091F">
            <w:pPr>
              <w:pStyle w:val="ListBullet"/>
            </w:pPr>
            <w:r>
              <w:t>Move the ladder across so it is in line with the blue book</w:t>
            </w:r>
            <w:r w:rsidR="31CACA3B">
              <w:t>,</w:t>
            </w:r>
            <w:r>
              <w:t xml:space="preserve"> then climb up the ladder to get it. </w:t>
            </w:r>
          </w:p>
          <w:p w14:paraId="3D87712A" w14:textId="78DFAAA1" w:rsidR="4F1E8402" w:rsidRDefault="4F5E0F21" w:rsidP="14FB091F">
            <w:pPr>
              <w:pStyle w:val="ListBullet"/>
              <w:rPr>
                <w:rFonts w:eastAsia="Calibri"/>
              </w:rPr>
            </w:pPr>
            <w:r>
              <w:lastRenderedPageBreak/>
              <w:t xml:space="preserve">Move the ladder across to the </w:t>
            </w:r>
            <w:r w:rsidR="44CDEB15">
              <w:t>four</w:t>
            </w:r>
            <w:r>
              <w:t xml:space="preserve">th line and climb up 3 lines to get the book, the book is located at (4, 3). </w:t>
            </w:r>
          </w:p>
        </w:tc>
      </w:tr>
      <w:tr w:rsidR="14FB091F" w14:paraId="095753D0" w14:textId="77777777" w:rsidTr="26FC8AF1">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B1780F4" w14:textId="55A86F24" w:rsidR="1AD59B23" w:rsidRDefault="739883A5" w:rsidP="14FB091F">
            <w:pPr>
              <w:pStyle w:val="ListBullet"/>
            </w:pPr>
            <w:r>
              <w:lastRenderedPageBreak/>
              <w:t xml:space="preserve">How else could you describe </w:t>
            </w:r>
            <w:r w:rsidR="737D60FE">
              <w:t>mov</w:t>
            </w:r>
            <w:r w:rsidR="5F45846A">
              <w:t>ing</w:t>
            </w:r>
            <w:r w:rsidR="3D72100A">
              <w:t xml:space="preserve"> the ladder across?</w:t>
            </w:r>
          </w:p>
        </w:tc>
        <w:tc>
          <w:tcPr>
            <w:tcW w:w="7280" w:type="dxa"/>
          </w:tcPr>
          <w:p w14:paraId="5458D591" w14:textId="4C2FC369" w:rsidR="1AD59B23" w:rsidRDefault="3D72100A" w:rsidP="14FB091F">
            <w:pPr>
              <w:pStyle w:val="ListBullet"/>
            </w:pPr>
            <w:r>
              <w:t>Side to side.</w:t>
            </w:r>
          </w:p>
          <w:p w14:paraId="4A609887" w14:textId="2C1FEA1E" w:rsidR="1AD59B23" w:rsidRDefault="3D72100A" w:rsidP="14FB091F">
            <w:pPr>
              <w:pStyle w:val="ListBullet"/>
            </w:pPr>
            <w:r>
              <w:t xml:space="preserve">Horizontal. </w:t>
            </w:r>
          </w:p>
          <w:p w14:paraId="3EED4B2D" w14:textId="117347A9" w:rsidR="1AD59B23" w:rsidRDefault="3D72100A" w:rsidP="00AF1455">
            <w:pPr>
              <w:rPr>
                <w:rFonts w:eastAsia="Calibri"/>
              </w:rPr>
            </w:pPr>
            <w:r w:rsidRPr="26FC8AF1">
              <w:rPr>
                <w:b/>
                <w:bCs/>
              </w:rPr>
              <w:t>Note</w:t>
            </w:r>
            <w:r>
              <w:t xml:space="preserve">: </w:t>
            </w:r>
            <w:r w:rsidR="009B6B2F">
              <w:t>d</w:t>
            </w:r>
            <w:r w:rsidR="737D60FE">
              <w:t>raw connection</w:t>
            </w:r>
            <w:r w:rsidR="4885E9D0">
              <w:t>s</w:t>
            </w:r>
            <w:r>
              <w:t xml:space="preserve"> to </w:t>
            </w:r>
            <w:r w:rsidR="070D5CA7">
              <w:t xml:space="preserve">the idea of </w:t>
            </w:r>
            <w:r>
              <w:t>horizon.</w:t>
            </w:r>
          </w:p>
        </w:tc>
      </w:tr>
      <w:tr w:rsidR="14FB091F" w14:paraId="23D4B32F" w14:textId="77777777" w:rsidTr="26FC8AF1">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5D2B9B96" w14:textId="5E744CF2" w:rsidR="1AD59B23" w:rsidRDefault="7CB8AA12" w:rsidP="14FB091F">
            <w:pPr>
              <w:pStyle w:val="ListBullet"/>
            </w:pPr>
            <w:r>
              <w:t xml:space="preserve">How else could you describe </w:t>
            </w:r>
            <w:r w:rsidR="737D60FE">
              <w:t>climb</w:t>
            </w:r>
            <w:r w:rsidR="4E33DD4B">
              <w:t>ing</w:t>
            </w:r>
            <w:r w:rsidR="3D72100A">
              <w:t xml:space="preserve"> up the ladder?</w:t>
            </w:r>
          </w:p>
        </w:tc>
        <w:tc>
          <w:tcPr>
            <w:tcW w:w="7280" w:type="dxa"/>
          </w:tcPr>
          <w:p w14:paraId="6FC3E075" w14:textId="0E90E4C1" w:rsidR="1AD59B23" w:rsidRDefault="3D72100A" w:rsidP="14FB091F">
            <w:pPr>
              <w:pStyle w:val="ListBullet"/>
            </w:pPr>
            <w:r>
              <w:t>Vertical</w:t>
            </w:r>
          </w:p>
        </w:tc>
      </w:tr>
      <w:tr w:rsidR="14FB091F" w14:paraId="6AE975B9" w14:textId="77777777" w:rsidTr="26FC8AF1">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1051C9C" w14:textId="43E4B4B3" w:rsidR="1AD59B23" w:rsidRDefault="3D72100A" w:rsidP="14FB091F">
            <w:pPr>
              <w:pStyle w:val="ListBullet"/>
            </w:pPr>
            <w:r>
              <w:t>What is the order when moving</w:t>
            </w:r>
            <w:r w:rsidR="00040FA6">
              <w:t xml:space="preserve"> the ladder</w:t>
            </w:r>
            <w:r>
              <w:t>? How does it relate to the (x,</w:t>
            </w:r>
            <w:r w:rsidR="00180308">
              <w:t xml:space="preserve"> </w:t>
            </w:r>
            <w:r>
              <w:t>y) coordinate system?</w:t>
            </w:r>
          </w:p>
        </w:tc>
        <w:tc>
          <w:tcPr>
            <w:tcW w:w="7280" w:type="dxa"/>
          </w:tcPr>
          <w:p w14:paraId="498453B7" w14:textId="66174766" w:rsidR="1AD59B23" w:rsidRDefault="3D72100A" w:rsidP="14FB091F">
            <w:pPr>
              <w:pStyle w:val="ListBullet"/>
            </w:pPr>
            <w:r>
              <w:t xml:space="preserve">You always describe the horizontal first and then </w:t>
            </w:r>
            <w:r w:rsidR="00B965CA">
              <w:t xml:space="preserve">the </w:t>
            </w:r>
            <w:r>
              <w:t xml:space="preserve">vertical. </w:t>
            </w:r>
          </w:p>
          <w:p w14:paraId="7E4CCD71" w14:textId="4C49217C" w:rsidR="1AD59B23" w:rsidRDefault="3D72100A" w:rsidP="14FB091F">
            <w:pPr>
              <w:pStyle w:val="ListBullet"/>
              <w:rPr>
                <w:rFonts w:eastAsia="Calibri"/>
              </w:rPr>
            </w:pPr>
            <w:r>
              <w:t xml:space="preserve">You can think about moving the ladder before climbing. </w:t>
            </w:r>
          </w:p>
        </w:tc>
      </w:tr>
    </w:tbl>
    <w:p w14:paraId="569AD600" w14:textId="37F52207" w:rsidR="00083CAD" w:rsidRDefault="67F41822" w:rsidP="14FB091F">
      <w:pPr>
        <w:pStyle w:val="ListNumber"/>
        <w:rPr>
          <w:rFonts w:eastAsia="Calibri"/>
        </w:rPr>
      </w:pPr>
      <w:r>
        <w:t xml:space="preserve">Model how to describe </w:t>
      </w:r>
      <w:r w:rsidR="107126B8">
        <w:t xml:space="preserve">the </w:t>
      </w:r>
      <w:r>
        <w:t>location using (x,</w:t>
      </w:r>
      <w:r w:rsidR="00180308">
        <w:t xml:space="preserve"> </w:t>
      </w:r>
      <w:r>
        <w:t xml:space="preserve">y) coordinate system </w:t>
      </w:r>
      <w:r w:rsidR="005F7A74">
        <w:t>with</w:t>
      </w:r>
      <w:r>
        <w:t xml:space="preserve"> more examples.</w:t>
      </w:r>
    </w:p>
    <w:p w14:paraId="5E294B95" w14:textId="2B3E234B" w:rsidR="00083CAD" w:rsidRPr="003913A9" w:rsidRDefault="67F41822" w:rsidP="003913A9">
      <w:pPr>
        <w:pStyle w:val="ListNumber"/>
        <w:rPr>
          <w:rFonts w:eastAsia="Calibri"/>
        </w:rPr>
      </w:pPr>
      <w:r>
        <w:t xml:space="preserve">Ask students to place a </w:t>
      </w:r>
      <w:r w:rsidR="77F9DDE2">
        <w:t>rectangle</w:t>
      </w:r>
      <w:r>
        <w:t xml:space="preserve"> representing a book at </w:t>
      </w:r>
      <w:r w:rsidR="05587450">
        <w:t xml:space="preserve">the </w:t>
      </w:r>
      <w:r>
        <w:t>location (4,</w:t>
      </w:r>
      <w:r w:rsidR="7D3280C2">
        <w:t xml:space="preserve"> </w:t>
      </w:r>
      <w:r>
        <w:t>2)</w:t>
      </w:r>
      <w:r w:rsidR="6FDE45C7">
        <w:t xml:space="preserve">. </w:t>
      </w:r>
      <w:r w:rsidR="3EB9D5E7">
        <w:t>E</w:t>
      </w:r>
      <w:r>
        <w:t>xplicitly model moving the ladder across the x-axis first and before climbing up in line with the y-axis</w:t>
      </w:r>
      <w:r w:rsidR="00083CAD">
        <w:t>.</w:t>
      </w:r>
      <w:r w:rsidR="003913A9">
        <w:t xml:space="preserve"> </w:t>
      </w:r>
      <w:r w:rsidR="3AD355FD">
        <w:t>Repeat as necessary</w:t>
      </w:r>
      <w:r w:rsidR="00083CAD">
        <w:t>.</w:t>
      </w:r>
    </w:p>
    <w:p w14:paraId="6948F36E" w14:textId="33D8425A" w:rsidR="00083CAD" w:rsidRDefault="00083CAD" w:rsidP="00002B64">
      <w:pPr>
        <w:pStyle w:val="Heading2"/>
      </w:pPr>
      <w:bookmarkStart w:id="25" w:name="_Toc152777332"/>
      <w:r>
        <w:t xml:space="preserve">Consolidation and meaningful practice – </w:t>
      </w:r>
      <w:r w:rsidR="494E541E">
        <w:t>20</w:t>
      </w:r>
      <w:r>
        <w:t xml:space="preserve"> minutes</w:t>
      </w:r>
      <w:bookmarkEnd w:id="25"/>
    </w:p>
    <w:p w14:paraId="3DC58012" w14:textId="4476705A" w:rsidR="00083CAD" w:rsidRPr="00FF6824" w:rsidRDefault="56A2FC24" w:rsidP="14FB091F">
      <w:pPr>
        <w:pStyle w:val="ListNumber"/>
      </w:pPr>
      <w:r>
        <w:t xml:space="preserve">Provide pairs of students </w:t>
      </w:r>
      <w:r w:rsidRPr="008C68D6">
        <w:t xml:space="preserve">with </w:t>
      </w:r>
      <w:r w:rsidR="787E1004" w:rsidRPr="008C68D6">
        <w:t xml:space="preserve">a copy of </w:t>
      </w:r>
      <w:hyperlink w:anchor="_Resource_11:_Blank">
        <w:r w:rsidR="787E1004" w:rsidRPr="5F3AF155">
          <w:rPr>
            <w:rStyle w:val="Hyperlink"/>
          </w:rPr>
          <w:t xml:space="preserve">Resource </w:t>
        </w:r>
        <w:r w:rsidR="008C68D6" w:rsidRPr="5F3AF155">
          <w:rPr>
            <w:rStyle w:val="Hyperlink"/>
          </w:rPr>
          <w:t>11</w:t>
        </w:r>
        <w:r w:rsidR="001D1C75">
          <w:rPr>
            <w:rStyle w:val="Hyperlink"/>
          </w:rPr>
          <w:t xml:space="preserve"> –</w:t>
        </w:r>
        <w:r w:rsidR="787E1004" w:rsidRPr="5F3AF155">
          <w:rPr>
            <w:rStyle w:val="Hyperlink"/>
          </w:rPr>
          <w:t xml:space="preserve"> </w:t>
        </w:r>
        <w:r w:rsidR="001D1C75">
          <w:rPr>
            <w:rStyle w:val="Hyperlink"/>
          </w:rPr>
          <w:t>b</w:t>
        </w:r>
        <w:r w:rsidR="787E1004" w:rsidRPr="5F3AF155">
          <w:rPr>
            <w:rStyle w:val="Hyperlink"/>
          </w:rPr>
          <w:t xml:space="preserve">lank </w:t>
        </w:r>
        <w:r w:rsidR="001D1C75">
          <w:rPr>
            <w:rStyle w:val="Hyperlink"/>
          </w:rPr>
          <w:t>l</w:t>
        </w:r>
        <w:r w:rsidR="787E1004" w:rsidRPr="5F3AF155">
          <w:rPr>
            <w:rStyle w:val="Hyperlink"/>
          </w:rPr>
          <w:t>ibrary ladder</w:t>
        </w:r>
      </w:hyperlink>
      <w:r w:rsidR="787E1004" w:rsidRPr="00FF6824">
        <w:t xml:space="preserve">, a counter and </w:t>
      </w:r>
      <w:r w:rsidR="3722F536" w:rsidRPr="00FF6824">
        <w:t xml:space="preserve">a craft </w:t>
      </w:r>
      <w:r w:rsidR="787E1004" w:rsidRPr="00FF6824">
        <w:t>stick.</w:t>
      </w:r>
    </w:p>
    <w:p w14:paraId="07AC8E7C" w14:textId="653D6BDA" w:rsidR="00083CAD" w:rsidRPr="00FF6824" w:rsidRDefault="0B7B0A8E" w:rsidP="13CC828A">
      <w:pPr>
        <w:pStyle w:val="ListNumber"/>
        <w:rPr>
          <w:rFonts w:eastAsia="Calibri"/>
        </w:rPr>
      </w:pPr>
      <w:r w:rsidRPr="00FF6824">
        <w:lastRenderedPageBreak/>
        <w:t xml:space="preserve">Instruct </w:t>
      </w:r>
      <w:r w:rsidR="4BFD80FF" w:rsidRPr="00FF6824">
        <w:t>students to</w:t>
      </w:r>
      <w:r w:rsidR="787E1004" w:rsidRPr="00FF6824">
        <w:t xml:space="preserve"> draw lines on their </w:t>
      </w:r>
      <w:r w:rsidR="7D0BF37B" w:rsidRPr="00FF6824">
        <w:t xml:space="preserve">craft </w:t>
      </w:r>
      <w:r w:rsidR="787E1004" w:rsidRPr="00FF6824">
        <w:t xml:space="preserve">stick to represent </w:t>
      </w:r>
      <w:r w:rsidR="5B5375C0" w:rsidRPr="00FF6824">
        <w:t xml:space="preserve">a </w:t>
      </w:r>
      <w:r w:rsidR="787E1004" w:rsidRPr="00FF6824">
        <w:t>ladder</w:t>
      </w:r>
      <w:r w:rsidR="461B1CBD" w:rsidRPr="00FF6824">
        <w:t xml:space="preserve"> </w:t>
      </w:r>
      <w:r w:rsidR="00753CC7">
        <w:t>(</w:t>
      </w:r>
      <w:r w:rsidR="461B1CBD" w:rsidRPr="00FF6824">
        <w:t xml:space="preserve">see </w:t>
      </w:r>
      <w:r w:rsidR="00FF6824" w:rsidRPr="0039470B">
        <w:fldChar w:fldCharType="begin"/>
      </w:r>
      <w:r w:rsidR="00FF6824" w:rsidRPr="0039470B">
        <w:instrText xml:space="preserve"> REF _Ref146526736 \h </w:instrText>
      </w:r>
      <w:r w:rsidR="00FF6824" w:rsidRPr="0039470B">
        <w:fldChar w:fldCharType="separate"/>
      </w:r>
      <w:r w:rsidR="007A5F0D">
        <w:t xml:space="preserve">Figure </w:t>
      </w:r>
      <w:r w:rsidR="007A5F0D">
        <w:rPr>
          <w:noProof/>
        </w:rPr>
        <w:t>9</w:t>
      </w:r>
      <w:r w:rsidR="00FF6824" w:rsidRPr="0039470B">
        <w:fldChar w:fldCharType="end"/>
      </w:r>
      <w:r w:rsidR="00753CC7" w:rsidRPr="0039470B">
        <w:t>)</w:t>
      </w:r>
      <w:r w:rsidR="461B1CBD" w:rsidRPr="0039470B">
        <w:t>.</w:t>
      </w:r>
    </w:p>
    <w:p w14:paraId="449E4BDF" w14:textId="107819BC" w:rsidR="00083CAD" w:rsidRDefault="787E1004" w:rsidP="00FF6824">
      <w:pPr>
        <w:pStyle w:val="Caption"/>
      </w:pPr>
      <w:r w:rsidRPr="14FB091F">
        <w:t xml:space="preserve"> </w:t>
      </w:r>
      <w:bookmarkStart w:id="26" w:name="_Ref146526736"/>
      <w:r w:rsidR="00FF6824">
        <w:t xml:space="preserve">Figure </w:t>
      </w:r>
      <w:r>
        <w:fldChar w:fldCharType="begin"/>
      </w:r>
      <w:r>
        <w:instrText>SEQ Figure \* ARABIC</w:instrText>
      </w:r>
      <w:r>
        <w:fldChar w:fldCharType="separate"/>
      </w:r>
      <w:r w:rsidR="007A5F0D">
        <w:rPr>
          <w:noProof/>
        </w:rPr>
        <w:t>9</w:t>
      </w:r>
      <w:r>
        <w:fldChar w:fldCharType="end"/>
      </w:r>
      <w:bookmarkEnd w:id="26"/>
      <w:r w:rsidR="00FF6824" w:rsidRPr="00544DFD">
        <w:t xml:space="preserve"> – </w:t>
      </w:r>
      <w:r w:rsidR="00753CC7">
        <w:t>c</w:t>
      </w:r>
      <w:r w:rsidR="00FF6824" w:rsidRPr="00544DFD">
        <w:t>raft-stick ladder</w:t>
      </w:r>
    </w:p>
    <w:p w14:paraId="3691BA48" w14:textId="601E3622" w:rsidR="00083CAD" w:rsidRDefault="674CDC46" w:rsidP="0039470B">
      <w:pPr>
        <w:rPr>
          <w:rFonts w:eastAsia="Calibri"/>
        </w:rPr>
      </w:pPr>
      <w:r w:rsidRPr="0039470B">
        <w:rPr>
          <w:noProof/>
        </w:rPr>
        <w:drawing>
          <wp:inline distT="0" distB="0" distL="0" distR="0" wp14:anchorId="67F1E413" wp14:editId="41247F50">
            <wp:extent cx="1981200" cy="2316300"/>
            <wp:effectExtent l="0" t="0" r="0" b="8255"/>
            <wp:docPr id="1599659751" name="Picture 1599659751" descr="An image of a craft stick. On it are drawn 6 horizontal lines to represent ladder rungs. A stick figure is drawn as climbing on the bottom 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59751" name="Picture 1599659751" descr="An image of a craft stick. On it are drawn 6 horizontal lines to represent ladder rungs. A stick figure is drawn as climbing on the bottom ru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83832" cy="2319378"/>
                    </a:xfrm>
                    <a:prstGeom prst="rect">
                      <a:avLst/>
                    </a:prstGeom>
                  </pic:spPr>
                </pic:pic>
              </a:graphicData>
            </a:graphic>
          </wp:inline>
        </w:drawing>
      </w:r>
    </w:p>
    <w:p w14:paraId="1659FF9C" w14:textId="5CE35258" w:rsidR="00083CAD" w:rsidRDefault="25436918" w:rsidP="14FB091F">
      <w:pPr>
        <w:pStyle w:val="ListNumber"/>
        <w:rPr>
          <w:rFonts w:eastAsia="Calibri"/>
        </w:rPr>
      </w:pPr>
      <w:r>
        <w:t xml:space="preserve">One </w:t>
      </w:r>
      <w:r w:rsidR="531ABC8C">
        <w:t>s</w:t>
      </w:r>
      <w:r w:rsidR="253B76C2">
        <w:t>tudent</w:t>
      </w:r>
      <w:r w:rsidR="311ADEC6">
        <w:t xml:space="preserve"> </w:t>
      </w:r>
      <w:proofErr w:type="gramStart"/>
      <w:r w:rsidR="311ADEC6">
        <w:t>p</w:t>
      </w:r>
      <w:r w:rsidR="2C402D97">
        <w:t>laces</w:t>
      </w:r>
      <w:proofErr w:type="gramEnd"/>
      <w:r w:rsidR="787E1004">
        <w:t xml:space="preserve"> a counter on a point to represent a library book.</w:t>
      </w:r>
    </w:p>
    <w:p w14:paraId="6F08D52E" w14:textId="5935177C" w:rsidR="00083CAD" w:rsidRDefault="787E1004" w:rsidP="14FB091F">
      <w:pPr>
        <w:pStyle w:val="ListNumber"/>
        <w:rPr>
          <w:rFonts w:eastAsia="Calibri"/>
        </w:rPr>
      </w:pPr>
      <w:r>
        <w:t xml:space="preserve">Their partner uses the </w:t>
      </w:r>
      <w:r w:rsidR="4212FCBB">
        <w:t>craft-</w:t>
      </w:r>
      <w:r>
        <w:t>stick ladder to help describe the location of the book</w:t>
      </w:r>
      <w:r w:rsidR="0F51DC04">
        <w:t xml:space="preserve"> by moving horizontally from the origin and then vertically on the ladder</w:t>
      </w:r>
      <w:r>
        <w:t>.</w:t>
      </w:r>
    </w:p>
    <w:p w14:paraId="46D9A64E" w14:textId="522728B4" w:rsidR="00083CAD" w:rsidRDefault="787E1004" w:rsidP="14FB091F">
      <w:pPr>
        <w:pStyle w:val="ListNumber"/>
        <w:rPr>
          <w:rFonts w:eastAsia="Calibri"/>
        </w:rPr>
      </w:pPr>
      <w:r>
        <w:t xml:space="preserve">Students record the coordinates of the book, </w:t>
      </w:r>
      <w:r w:rsidR="00880E58">
        <w:t>ensuring correct</w:t>
      </w:r>
      <w:r>
        <w:t xml:space="preserve"> order of the coordinates (x,</w:t>
      </w:r>
      <w:r w:rsidR="00180308">
        <w:t xml:space="preserve"> </w:t>
      </w:r>
      <w:r>
        <w:t>y)</w:t>
      </w:r>
      <w:r w:rsidR="2D4933CE">
        <w:t>.</w:t>
      </w:r>
    </w:p>
    <w:p w14:paraId="69F7BB11" w14:textId="07C86122" w:rsidR="00083CAD" w:rsidRDefault="47902AD1" w:rsidP="14FB091F">
      <w:pPr>
        <w:pStyle w:val="ListNumber"/>
      </w:pPr>
      <w:r>
        <w:t>Swap roles and repeat</w:t>
      </w:r>
      <w:r w:rsidR="787E1004">
        <w:t xml:space="preserve">. </w:t>
      </w:r>
      <w:r w:rsidR="26E29D6A">
        <w:t>Continue until students have recorded at least 10 coordinates</w:t>
      </w:r>
      <w:r w:rsidR="00880E58">
        <w:t>.</w:t>
      </w:r>
    </w:p>
    <w:p w14:paraId="180C79D4" w14:textId="7880D9A9" w:rsidR="00083CAD" w:rsidRDefault="3E9F831C" w:rsidP="14FB091F">
      <w:pPr>
        <w:pStyle w:val="ListNumber"/>
      </w:pPr>
      <w:r>
        <w:t>Ask students</w:t>
      </w:r>
      <w:r w:rsidR="018434AC">
        <w:t>:</w:t>
      </w:r>
    </w:p>
    <w:p w14:paraId="46D2853D" w14:textId="00EA15B4" w:rsidR="00083CAD" w:rsidRDefault="3E9F831C" w:rsidP="0039470B">
      <w:pPr>
        <w:pStyle w:val="ListBullet"/>
        <w:ind w:left="1134"/>
        <w:rPr>
          <w:rFonts w:eastAsia="Calibri"/>
        </w:rPr>
      </w:pPr>
      <w:r>
        <w:t>How did the ladder help you to think about the order of the coordinates when describing a point?</w:t>
      </w:r>
    </w:p>
    <w:p w14:paraId="6121DE25" w14:textId="789AFA2B" w:rsidR="00083CAD" w:rsidRDefault="3E9F831C" w:rsidP="0039470B">
      <w:pPr>
        <w:pStyle w:val="ListBullet"/>
        <w:ind w:left="1134"/>
        <w:rPr>
          <w:rFonts w:eastAsia="Calibri"/>
        </w:rPr>
      </w:pPr>
      <w:r>
        <w:lastRenderedPageBreak/>
        <w:t xml:space="preserve">If I </w:t>
      </w:r>
      <w:r w:rsidR="00A60868">
        <w:t>were</w:t>
      </w:r>
      <w:r>
        <w:t xml:space="preserve"> to describe a location as (4,1), what would th</w:t>
      </w:r>
      <w:r w:rsidR="00004A09">
        <w:t>e</w:t>
      </w:r>
      <w:r>
        <w:t xml:space="preserve"> movement </w:t>
      </w:r>
      <w:r w:rsidR="00004A09">
        <w:t xml:space="preserve">of the ladder </w:t>
      </w:r>
      <w:r>
        <w:t xml:space="preserve">look like? How could you describe that </w:t>
      </w:r>
      <w:r w:rsidR="1433C5B6">
        <w:t>using mathematical vocabulary</w:t>
      </w:r>
      <w:r>
        <w:t xml:space="preserve">? For example, move 4 along the </w:t>
      </w:r>
      <w:r w:rsidR="009322DE">
        <w:t xml:space="preserve">horizontal number line </w:t>
      </w:r>
      <w:r w:rsidR="00AB2412">
        <w:t>(</w:t>
      </w:r>
      <w:r>
        <w:t>x-axis</w:t>
      </w:r>
      <w:r w:rsidR="00AB2412">
        <w:t>)</w:t>
      </w:r>
      <w:r>
        <w:t xml:space="preserve"> and </w:t>
      </w:r>
      <w:r w:rsidR="3BAD5E69">
        <w:t>one</w:t>
      </w:r>
      <w:r>
        <w:t xml:space="preserve"> up </w:t>
      </w:r>
      <w:r w:rsidR="088DAE2D">
        <w:t>parallel</w:t>
      </w:r>
      <w:r>
        <w:t xml:space="preserve"> with the y-axis.</w:t>
      </w:r>
    </w:p>
    <w:p w14:paraId="65501340" w14:textId="1DCA4F01" w:rsidR="00083CAD" w:rsidRDefault="3E9F831C" w:rsidP="0039470B">
      <w:pPr>
        <w:pStyle w:val="ListBullet"/>
        <w:ind w:left="1134"/>
      </w:pPr>
      <w:r>
        <w:t xml:space="preserve">What if I described a location as (0,6) or (5, 0)? </w:t>
      </w:r>
      <w:r w:rsidRPr="26FC8AF1">
        <w:rPr>
          <w:b/>
          <w:bCs/>
        </w:rPr>
        <w:t>Note</w:t>
      </w:r>
      <w:r>
        <w:t xml:space="preserve">: </w:t>
      </w:r>
      <w:r w:rsidR="24D228BD">
        <w:t>T</w:t>
      </w:r>
      <w:r w:rsidR="4C500A43">
        <w:t>hese</w:t>
      </w:r>
      <w:r w:rsidR="5AF44302">
        <w:t xml:space="preserve"> coordinates</w:t>
      </w:r>
      <w:r>
        <w:t xml:space="preserve"> re</w:t>
      </w:r>
      <w:r w:rsidR="00D20C86">
        <w:t xml:space="preserve">main at zero on </w:t>
      </w:r>
      <w:r>
        <w:t>one axis</w:t>
      </w:r>
      <w:r w:rsidR="1FE55FB7">
        <w:t xml:space="preserve">. </w:t>
      </w:r>
      <w:r w:rsidR="00EC441E">
        <w:t>For example, w</w:t>
      </w:r>
      <w:r>
        <w:t xml:space="preserve">hen </w:t>
      </w:r>
      <w:r w:rsidR="00D20C86">
        <w:t>tracking</w:t>
      </w:r>
      <w:r>
        <w:t xml:space="preserve"> along the x</w:t>
      </w:r>
      <w:r w:rsidR="00EC441E">
        <w:t>-</w:t>
      </w:r>
      <w:r>
        <w:t xml:space="preserve">axis, </w:t>
      </w:r>
      <w:r w:rsidR="00EC441E">
        <w:t xml:space="preserve">the </w:t>
      </w:r>
      <w:r>
        <w:t>y</w:t>
      </w:r>
      <w:r w:rsidR="0039470B">
        <w:t>-</w:t>
      </w:r>
      <w:r w:rsidR="05A35E1D">
        <w:t xml:space="preserve">value </w:t>
      </w:r>
      <w:r>
        <w:t>does not change.</w:t>
      </w:r>
    </w:p>
    <w:p w14:paraId="1C3BE237" w14:textId="37020903" w:rsidR="00083CAD" w:rsidRDefault="3E9F831C" w:rsidP="0039470B">
      <w:pPr>
        <w:pStyle w:val="ListBullet"/>
        <w:ind w:left="1134"/>
        <w:rPr>
          <w:rFonts w:eastAsia="Calibri"/>
        </w:rPr>
      </w:pPr>
      <w:r>
        <w:t xml:space="preserve">If we </w:t>
      </w:r>
      <w:r w:rsidR="00A60868">
        <w:t>did not</w:t>
      </w:r>
      <w:r>
        <w:t xml:space="preserve"> have a ladder what other tools or representations can we use? </w:t>
      </w:r>
      <w:r w:rsidR="025CA7D8">
        <w:t>For example,</w:t>
      </w:r>
      <w:r>
        <w:t xml:space="preserve"> highlighter, finger or ruler</w:t>
      </w:r>
      <w:r w:rsidR="00083CAD">
        <w:t>.</w:t>
      </w:r>
    </w:p>
    <w:p w14:paraId="1F6A137D" w14:textId="77777777" w:rsidR="62F37611" w:rsidRDefault="62F37611">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14FB091F" w14:paraId="1D0FE24C" w14:textId="77777777" w:rsidTr="26FC8AF1">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19616915" w14:textId="77777777" w:rsidR="14FB091F" w:rsidRDefault="14FB091F">
            <w:r>
              <w:t>Too hard?</w:t>
            </w:r>
          </w:p>
        </w:tc>
        <w:tc>
          <w:tcPr>
            <w:tcW w:w="7280" w:type="dxa"/>
          </w:tcPr>
          <w:p w14:paraId="7991E2E8" w14:textId="77777777" w:rsidR="14FB091F" w:rsidRDefault="14FB091F">
            <w:r>
              <w:t>Too easy?</w:t>
            </w:r>
          </w:p>
        </w:tc>
      </w:tr>
      <w:tr w:rsidR="14FB091F" w14:paraId="442C6D14" w14:textId="77777777" w:rsidTr="26FC8AF1">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FEFA8F0" w14:textId="5679B240" w:rsidR="14FB091F" w:rsidRPr="00651568" w:rsidRDefault="14FB091F" w:rsidP="00B032EC">
            <w:pPr>
              <w:pStyle w:val="ListBullet"/>
              <w:numPr>
                <w:ilvl w:val="0"/>
                <w:numId w:val="0"/>
              </w:numPr>
              <w:rPr>
                <w:rFonts w:ascii="Century Gothic" w:eastAsia="Century Gothic" w:hAnsi="Century Gothic" w:cs="Century Gothic"/>
                <w:color w:val="000000" w:themeColor="text1"/>
                <w:szCs w:val="22"/>
              </w:rPr>
            </w:pPr>
            <w:r w:rsidRPr="00651568">
              <w:t>Students cannot identify and record the coordinates of given points on the number plane in the first quadrant</w:t>
            </w:r>
            <w:r w:rsidR="58602415">
              <w:t>.</w:t>
            </w:r>
          </w:p>
          <w:p w14:paraId="700311C8" w14:textId="6728B7F5" w:rsidR="14FB091F" w:rsidRPr="00651568" w:rsidRDefault="14FB091F" w:rsidP="14FB091F">
            <w:pPr>
              <w:pStyle w:val="ListBullet"/>
              <w:rPr>
                <w:rFonts w:eastAsia="Calibri"/>
                <w:color w:val="000000" w:themeColor="text1"/>
              </w:rPr>
            </w:pPr>
            <w:r>
              <w:t xml:space="preserve">Give students </w:t>
            </w:r>
            <w:hyperlink w:anchor="_Resource_12:_Colour">
              <w:r w:rsidR="00DC4F23" w:rsidRPr="26FC8AF1">
                <w:rPr>
                  <w:rStyle w:val="Hyperlink"/>
                </w:rPr>
                <w:t>Resource 12</w:t>
              </w:r>
              <w:r w:rsidR="001D1C75">
                <w:rPr>
                  <w:rStyle w:val="Hyperlink"/>
                </w:rPr>
                <w:t xml:space="preserve"> –</w:t>
              </w:r>
              <w:r w:rsidR="00DC4F23" w:rsidRPr="26FC8AF1">
                <w:rPr>
                  <w:rStyle w:val="Hyperlink"/>
                </w:rPr>
                <w:t xml:space="preserve"> </w:t>
              </w:r>
              <w:r w:rsidR="001D1C75">
                <w:rPr>
                  <w:rStyle w:val="Hyperlink"/>
                </w:rPr>
                <w:t>c</w:t>
              </w:r>
              <w:r w:rsidR="00DC4F23" w:rsidRPr="26FC8AF1">
                <w:rPr>
                  <w:rStyle w:val="Hyperlink"/>
                </w:rPr>
                <w:t>olour library ladder</w:t>
              </w:r>
            </w:hyperlink>
            <w:r>
              <w:t xml:space="preserve"> to support the correct order of coordinates.</w:t>
            </w:r>
          </w:p>
          <w:p w14:paraId="484C3568" w14:textId="6FB5311C" w:rsidR="14FB091F" w:rsidRPr="00651568" w:rsidRDefault="14FB091F" w:rsidP="14FB091F">
            <w:pPr>
              <w:pStyle w:val="ListBullet"/>
            </w:pPr>
            <w:r>
              <w:t xml:space="preserve">Give students </w:t>
            </w:r>
            <w:hyperlink w:anchor="_Resource_8:_Number">
              <w:r w:rsidRPr="26FC8AF1">
                <w:rPr>
                  <w:rStyle w:val="Hyperlink"/>
                </w:rPr>
                <w:t xml:space="preserve">Resource </w:t>
              </w:r>
              <w:r w:rsidR="02FD6756" w:rsidRPr="26FC8AF1">
                <w:rPr>
                  <w:rStyle w:val="Hyperlink"/>
                </w:rPr>
                <w:t>8</w:t>
              </w:r>
              <w:r w:rsidR="001D1C75">
                <w:rPr>
                  <w:rStyle w:val="Hyperlink"/>
                </w:rPr>
                <w:t xml:space="preserve"> –</w:t>
              </w:r>
              <w:r w:rsidRPr="26FC8AF1">
                <w:rPr>
                  <w:rStyle w:val="Hyperlink"/>
                </w:rPr>
                <w:t xml:space="preserve"> </w:t>
              </w:r>
              <w:r w:rsidR="001D1C75">
                <w:rPr>
                  <w:rStyle w:val="Hyperlink"/>
                </w:rPr>
                <w:t>n</w:t>
              </w:r>
              <w:r w:rsidRPr="26FC8AF1">
                <w:rPr>
                  <w:rStyle w:val="Hyperlink"/>
                </w:rPr>
                <w:t>umber line</w:t>
              </w:r>
            </w:hyperlink>
            <w:r w:rsidR="004D3DA8">
              <w:t xml:space="preserve">, </w:t>
            </w:r>
            <w:r>
              <w:t xml:space="preserve">focusing on </w:t>
            </w:r>
            <w:r w:rsidR="008D1679">
              <w:t xml:space="preserve">the </w:t>
            </w:r>
            <w:r>
              <w:t xml:space="preserve">horizontal </w:t>
            </w:r>
            <w:r w:rsidR="008D1679">
              <w:t>number line</w:t>
            </w:r>
            <w:r>
              <w:t xml:space="preserve"> and language</w:t>
            </w:r>
            <w:r w:rsidR="00252612">
              <w:t>.</w:t>
            </w:r>
            <w:r>
              <w:t xml:space="preserve"> Repeat the activity with a vertical number line.</w:t>
            </w:r>
          </w:p>
        </w:tc>
        <w:tc>
          <w:tcPr>
            <w:tcW w:w="7280" w:type="dxa"/>
          </w:tcPr>
          <w:p w14:paraId="37F59D14" w14:textId="3B8493E5" w:rsidR="416005E1" w:rsidRPr="00651568" w:rsidRDefault="416005E1">
            <w:r w:rsidRPr="00651568">
              <w:t>Students can identify and record the coordinates of given points on the number plane in the first quadrant</w:t>
            </w:r>
            <w:r w:rsidR="61B47F7B">
              <w:t>.</w:t>
            </w:r>
          </w:p>
          <w:p w14:paraId="44374334" w14:textId="04A1B55F" w:rsidR="416005E1" w:rsidRPr="00651568" w:rsidRDefault="31480203" w:rsidP="14FB091F">
            <w:pPr>
              <w:pStyle w:val="ListBullet"/>
            </w:pPr>
            <w:r>
              <w:t xml:space="preserve">Using </w:t>
            </w:r>
            <w:hyperlink w:anchor="_Resource_10:_Library">
              <w:r w:rsidR="1E1F135B" w:rsidRPr="26FC8AF1">
                <w:rPr>
                  <w:rStyle w:val="Hyperlink"/>
                </w:rPr>
                <w:t xml:space="preserve">Resource </w:t>
              </w:r>
              <w:r w:rsidR="0E5D2CA8" w:rsidRPr="26FC8AF1">
                <w:rPr>
                  <w:rStyle w:val="Hyperlink"/>
                </w:rPr>
                <w:t>10</w:t>
              </w:r>
              <w:r w:rsidR="001D1C75">
                <w:rPr>
                  <w:rStyle w:val="Hyperlink"/>
                </w:rPr>
                <w:t xml:space="preserve"> –</w:t>
              </w:r>
              <w:r w:rsidR="1E1F135B" w:rsidRPr="26FC8AF1">
                <w:rPr>
                  <w:rStyle w:val="Hyperlink"/>
                </w:rPr>
                <w:t xml:space="preserve"> </w:t>
              </w:r>
              <w:r w:rsidR="001D1C75">
                <w:rPr>
                  <w:rStyle w:val="Hyperlink"/>
                </w:rPr>
                <w:t>l</w:t>
              </w:r>
              <w:r w:rsidR="1E1F135B" w:rsidRPr="26FC8AF1">
                <w:rPr>
                  <w:rStyle w:val="Hyperlink"/>
                </w:rPr>
                <w:t>ibrary ladder</w:t>
              </w:r>
            </w:hyperlink>
            <w:r w:rsidR="00F7479D">
              <w:t>,</w:t>
            </w:r>
            <w:r>
              <w:t xml:space="preserve"> students list locations for books on the plane that will create a specific letter. Swap with a partner to plot and check.</w:t>
            </w:r>
          </w:p>
          <w:p w14:paraId="1D06AC4A" w14:textId="27806648" w:rsidR="5D09CFC7" w:rsidRPr="00651568" w:rsidRDefault="61D617E5" w:rsidP="14FB091F">
            <w:pPr>
              <w:pStyle w:val="ListBullet"/>
            </w:pPr>
            <w:r>
              <w:t xml:space="preserve">Students investigate </w:t>
            </w:r>
            <w:r w:rsidR="31480203">
              <w:t>pattern</w:t>
            </w:r>
            <w:r w:rsidR="32FF1D9D">
              <w:t>s</w:t>
            </w:r>
            <w:r w:rsidR="31480203">
              <w:t xml:space="preserve"> if the y</w:t>
            </w:r>
            <w:r w:rsidR="1F8B409C">
              <w:t>-</w:t>
            </w:r>
            <w:r w:rsidR="31480203">
              <w:t>coordinate was always double the x</w:t>
            </w:r>
            <w:r w:rsidR="00942286">
              <w:t>-</w:t>
            </w:r>
            <w:r w:rsidR="31480203">
              <w:t>coordinate</w:t>
            </w:r>
            <w:r w:rsidR="4FDD7313">
              <w:t>.</w:t>
            </w:r>
            <w:r w:rsidR="31480203">
              <w:t xml:space="preserve"> </w:t>
            </w:r>
            <w:r w:rsidR="6B0CB7BF">
              <w:t xml:space="preserve">For example, students explore </w:t>
            </w:r>
            <w:r w:rsidR="3861C2CC">
              <w:t>w</w:t>
            </w:r>
            <w:r w:rsidR="2F37C856">
              <w:t xml:space="preserve">hat </w:t>
            </w:r>
            <w:r w:rsidR="7E373AE8">
              <w:t>would happen</w:t>
            </w:r>
            <w:r w:rsidR="31480203">
              <w:t xml:space="preserve"> if it </w:t>
            </w:r>
            <w:r w:rsidR="004235C9">
              <w:t>were</w:t>
            </w:r>
            <w:r w:rsidR="31480203">
              <w:t xml:space="preserve"> 3 times the x</w:t>
            </w:r>
            <w:r w:rsidR="00942286">
              <w:t>-</w:t>
            </w:r>
            <w:r w:rsidR="31480203">
              <w:t>coordinate</w:t>
            </w:r>
            <w:r w:rsidR="0B445C91">
              <w:t>.</w:t>
            </w:r>
          </w:p>
        </w:tc>
      </w:tr>
    </w:tbl>
    <w:p w14:paraId="34443366" w14:textId="33FE9C15" w:rsidR="7693B1B3" w:rsidRDefault="7693B1B3">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14FB091F" w14:paraId="6676AF87" w14:textId="77777777" w:rsidTr="26FC8AF1">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849B8E1" w14:textId="77777777" w:rsidR="14FB091F" w:rsidRDefault="14FB091F">
            <w:r>
              <w:lastRenderedPageBreak/>
              <w:t>Assessment opportunities</w:t>
            </w:r>
          </w:p>
        </w:tc>
        <w:tc>
          <w:tcPr>
            <w:tcW w:w="7280" w:type="dxa"/>
          </w:tcPr>
          <w:p w14:paraId="38606986" w14:textId="77777777" w:rsidR="14FB091F" w:rsidRDefault="14FB091F">
            <w:r>
              <w:t>Links</w:t>
            </w:r>
          </w:p>
        </w:tc>
      </w:tr>
      <w:tr w:rsidR="14FB091F" w14:paraId="16CF2B90" w14:textId="77777777" w:rsidTr="26FC8AF1">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BFF2A26" w14:textId="77777777" w:rsidR="14FB091F" w:rsidRDefault="14FB091F">
            <w:r>
              <w:t>What to look for:</w:t>
            </w:r>
          </w:p>
          <w:p w14:paraId="61D7CDF1" w14:textId="78D20E81" w:rsidR="14FB091F" w:rsidRDefault="14FB091F" w:rsidP="14FB091F">
            <w:pPr>
              <w:pStyle w:val="ListBullet"/>
            </w:pPr>
            <w:r>
              <w:t xml:space="preserve">Can students </w:t>
            </w:r>
            <w:r w:rsidR="00511463">
              <w:t>plot and label coordinates on the number plane</w:t>
            </w:r>
            <w:r w:rsidR="007D3C39">
              <w:t xml:space="preserve"> d</w:t>
            </w:r>
            <w:r w:rsidR="00511463">
              <w:t>escribing the horizontal position first, followed by the vertical position</w:t>
            </w:r>
            <w:r w:rsidR="007D3C39">
              <w:t xml:space="preserve">? </w:t>
            </w:r>
            <w:r w:rsidR="70C7C3EF">
              <w:t>[</w:t>
            </w:r>
            <w:r w:rsidRPr="26FC8AF1">
              <w:rPr>
                <w:b/>
                <w:bCs/>
              </w:rPr>
              <w:t>MAO-WM-01, MA3-GM-01]</w:t>
            </w:r>
          </w:p>
          <w:p w14:paraId="2F68A6DC" w14:textId="629674FD" w:rsidR="14FB091F" w:rsidRDefault="14FB091F" w:rsidP="14FB091F">
            <w:pPr>
              <w:pStyle w:val="ListBullet"/>
              <w:rPr>
                <w:rFonts w:eastAsia="Calibri"/>
              </w:rPr>
            </w:pPr>
            <w:r>
              <w:t>Can students</w:t>
            </w:r>
            <w:r w:rsidR="00E810CD">
              <w:t xml:space="preserve"> </w:t>
            </w:r>
            <w:r>
              <w:t xml:space="preserve">identify and record coordinates on the number plane in the first quadrant? </w:t>
            </w:r>
            <w:r w:rsidR="203099CA">
              <w:t>[</w:t>
            </w:r>
            <w:r w:rsidRPr="26FC8AF1">
              <w:rPr>
                <w:b/>
                <w:bCs/>
              </w:rPr>
              <w:t>MAO-WM-01, MA3-GM-01]</w:t>
            </w:r>
          </w:p>
        </w:tc>
        <w:tc>
          <w:tcPr>
            <w:tcW w:w="7280" w:type="dxa"/>
          </w:tcPr>
          <w:p w14:paraId="35574D7C" w14:textId="035893BC" w:rsidR="14FB091F" w:rsidRPr="001417FC" w:rsidRDefault="14FB091F" w:rsidP="001417FC">
            <w:r w:rsidRPr="001417FC">
              <w:t xml:space="preserve">Links to </w:t>
            </w:r>
            <w:hyperlink r:id="rId28">
              <w:r w:rsidRPr="001417FC">
                <w:rPr>
                  <w:rStyle w:val="Hyperlink"/>
                </w:rPr>
                <w:t>National Numeracy Learning Progressions</w:t>
              </w:r>
            </w:hyperlink>
            <w:r w:rsidRPr="001417FC">
              <w:t xml:space="preserve"> (NNLP):</w:t>
            </w:r>
          </w:p>
          <w:p w14:paraId="5313B2F9" w14:textId="2774D41A" w:rsidR="00A21A9C" w:rsidRPr="001417FC" w:rsidRDefault="001417FC" w:rsidP="00A21A9C">
            <w:pPr>
              <w:pStyle w:val="ListBullet"/>
            </w:pPr>
            <w:r>
              <w:t>n/a</w:t>
            </w:r>
            <w:r w:rsidR="14FB091F">
              <w:t>.</w:t>
            </w:r>
          </w:p>
        </w:tc>
      </w:tr>
    </w:tbl>
    <w:p w14:paraId="362A529E" w14:textId="77777777" w:rsidR="00083CAD" w:rsidRDefault="00083CAD">
      <w:pPr>
        <w:spacing w:before="0" w:after="160" w:line="259" w:lineRule="auto"/>
      </w:pPr>
      <w:r>
        <w:br w:type="page"/>
      </w:r>
    </w:p>
    <w:p w14:paraId="10B035E4" w14:textId="77777777" w:rsidR="00083CAD" w:rsidRDefault="00083CAD" w:rsidP="00002B64">
      <w:pPr>
        <w:pStyle w:val="Heading1"/>
      </w:pPr>
      <w:bookmarkStart w:id="27" w:name="_Lesson_3"/>
      <w:bookmarkStart w:id="28" w:name="_Toc152777333"/>
      <w:bookmarkEnd w:id="27"/>
      <w:r>
        <w:lastRenderedPageBreak/>
        <w:t>Lesson 3</w:t>
      </w:r>
      <w:bookmarkEnd w:id="28"/>
    </w:p>
    <w:p w14:paraId="53103209" w14:textId="3E786EED" w:rsidR="00083CAD" w:rsidRDefault="00083CAD" w:rsidP="00083CAD">
      <w:pPr>
        <w:pStyle w:val="FeatureBox3"/>
      </w:pPr>
      <w:r w:rsidRPr="14FB091F">
        <w:rPr>
          <w:rStyle w:val="Strong"/>
        </w:rPr>
        <w:t>Core concept</w:t>
      </w:r>
      <w:r>
        <w:t xml:space="preserve">: </w:t>
      </w:r>
      <w:r w:rsidR="00385236">
        <w:t>c</w:t>
      </w:r>
      <w:r w:rsidR="12CEAEA4">
        <w:t>oordinates define the point on a number plane using real-world applications</w:t>
      </w:r>
      <w:r>
        <w:t>.</w:t>
      </w:r>
    </w:p>
    <w:p w14:paraId="2F5C64AD" w14:textId="5FC92506" w:rsidR="00083CAD" w:rsidRDefault="00083CAD" w:rsidP="00002B64">
      <w:pPr>
        <w:pStyle w:val="Heading2"/>
      </w:pPr>
      <w:bookmarkStart w:id="29" w:name="_Toc152777334"/>
      <w:r>
        <w:t>Daily number sense</w:t>
      </w:r>
      <w:r w:rsidR="00890DB3">
        <w:t xml:space="preserve"> –</w:t>
      </w:r>
      <w:r>
        <w:t xml:space="preserve"> </w:t>
      </w:r>
      <w:r w:rsidR="00890DB3">
        <w:t>n</w:t>
      </w:r>
      <w:r w:rsidR="4D6789D0">
        <w:t>umber lines</w:t>
      </w:r>
      <w:r w:rsidR="73B5E5A7">
        <w:t xml:space="preserve"> </w:t>
      </w:r>
      <w:r>
        <w:t xml:space="preserve">– </w:t>
      </w:r>
      <w:r w:rsidR="758762F0">
        <w:t>15</w:t>
      </w:r>
      <w:r>
        <w:t xml:space="preserve"> minutes</w:t>
      </w:r>
      <w:bookmarkEnd w:id="29"/>
    </w:p>
    <w:p w14:paraId="068F1FC9" w14:textId="42B67BED" w:rsidR="00083CAD" w:rsidRDefault="00083CAD" w:rsidP="00083CAD">
      <w:r>
        <w:t>The table below contains suggested learning intention</w:t>
      </w:r>
      <w:r w:rsidR="00D03FEC">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083CAD" w14:paraId="63278ED3" w14:textId="77777777" w:rsidTr="26FC8AF1">
        <w:trPr>
          <w:cnfStyle w:val="100000000000" w:firstRow="1" w:lastRow="0" w:firstColumn="0" w:lastColumn="0" w:oddVBand="0" w:evenVBand="0" w:oddHBand="0" w:evenHBand="0" w:firstRowFirstColumn="0" w:firstRowLastColumn="0" w:lastRowFirstColumn="0" w:lastRowLastColumn="0"/>
        </w:trPr>
        <w:tc>
          <w:tcPr>
            <w:tcW w:w="7280" w:type="dxa"/>
          </w:tcPr>
          <w:p w14:paraId="3BC31AD1" w14:textId="6DBD0EF5" w:rsidR="00083CAD" w:rsidRDefault="00083CAD">
            <w:r w:rsidRPr="005864AB">
              <w:t>Daily number sense learning intention</w:t>
            </w:r>
            <w:r w:rsidR="00D03FEC">
              <w:t>s</w:t>
            </w:r>
          </w:p>
        </w:tc>
        <w:tc>
          <w:tcPr>
            <w:tcW w:w="7280" w:type="dxa"/>
          </w:tcPr>
          <w:p w14:paraId="46E891A0" w14:textId="77777777" w:rsidR="00083CAD" w:rsidRDefault="00083CAD">
            <w:r w:rsidRPr="005864AB">
              <w:t>Daily number sense success criteria</w:t>
            </w:r>
          </w:p>
        </w:tc>
      </w:tr>
      <w:tr w:rsidR="00083CAD" w:rsidRPr="00ED4A5D" w14:paraId="38F8EB25" w14:textId="77777777" w:rsidTr="26FC8AF1">
        <w:trPr>
          <w:cnfStyle w:val="000000100000" w:firstRow="0" w:lastRow="0" w:firstColumn="0" w:lastColumn="0" w:oddVBand="0" w:evenVBand="0" w:oddHBand="1" w:evenHBand="0" w:firstRowFirstColumn="0" w:firstRowLastColumn="0" w:lastRowFirstColumn="0" w:lastRowLastColumn="0"/>
        </w:trPr>
        <w:tc>
          <w:tcPr>
            <w:tcW w:w="7280" w:type="dxa"/>
          </w:tcPr>
          <w:p w14:paraId="7F9F1D79" w14:textId="77777777" w:rsidR="00083CAD" w:rsidRPr="00ED4A5D" w:rsidRDefault="00083CAD">
            <w:r w:rsidRPr="00ED4A5D">
              <w:t>Students are learning to:</w:t>
            </w:r>
          </w:p>
          <w:p w14:paraId="64CC8538" w14:textId="2D4455BD" w:rsidR="00083CAD" w:rsidRPr="00ED4A5D" w:rsidRDefault="68BFFC03">
            <w:pPr>
              <w:pStyle w:val="ListBullet"/>
            </w:pPr>
            <w:r w:rsidRPr="00ED4A5D">
              <w:rPr>
                <w:rFonts w:eastAsia="Arial"/>
              </w:rPr>
              <w:t xml:space="preserve">compare and order unit fractions with denominators of 2, 3, 4, 5, 6, 8 and </w:t>
            </w:r>
            <w:proofErr w:type="gramStart"/>
            <w:r w:rsidRPr="00ED4A5D">
              <w:rPr>
                <w:rFonts w:eastAsia="Arial"/>
              </w:rPr>
              <w:t>10</w:t>
            </w:r>
            <w:proofErr w:type="gramEnd"/>
          </w:p>
          <w:p w14:paraId="163AAF95" w14:textId="27F6967E" w:rsidR="00083CAD" w:rsidRPr="00ED4A5D" w:rsidRDefault="0987249A" w:rsidP="26FC8AF1">
            <w:pPr>
              <w:pStyle w:val="ListBullet"/>
              <w:rPr>
                <w:rFonts w:eastAsia="Calibri"/>
              </w:rPr>
            </w:pPr>
            <w:r w:rsidRPr="00ED4A5D">
              <w:rPr>
                <w:rFonts w:eastAsia="Calibri"/>
              </w:rPr>
              <w:t>recognise the role of the number 1 as representing the whole</w:t>
            </w:r>
            <w:r w:rsidR="00753CC7">
              <w:rPr>
                <w:rFonts w:eastAsia="Calibri"/>
              </w:rPr>
              <w:t>.</w:t>
            </w:r>
          </w:p>
        </w:tc>
        <w:tc>
          <w:tcPr>
            <w:tcW w:w="7280" w:type="dxa"/>
          </w:tcPr>
          <w:p w14:paraId="646EAE16" w14:textId="77777777" w:rsidR="00083CAD" w:rsidRPr="00ED4A5D" w:rsidRDefault="00083CAD">
            <w:r w:rsidRPr="00ED4A5D">
              <w:t>Students can:</w:t>
            </w:r>
          </w:p>
          <w:p w14:paraId="05F42EC9" w14:textId="39F82FF3" w:rsidR="00083CAD" w:rsidRPr="00ED4A5D" w:rsidRDefault="4DA9681A" w:rsidP="14FB091F">
            <w:pPr>
              <w:pStyle w:val="ListBullet"/>
              <w:rPr>
                <w:rFonts w:eastAsia="Calibri"/>
              </w:rPr>
            </w:pPr>
            <w:r w:rsidRPr="00ED4A5D">
              <w:t xml:space="preserve">compare and order fractions with denominators of 2, 3, 4, 5, 6, 8 and 10 by placing them </w:t>
            </w:r>
            <w:r w:rsidRPr="00ED4A5D">
              <w:rPr>
                <w:rFonts w:eastAsia="Arial"/>
              </w:rPr>
              <w:t xml:space="preserve">on a number </w:t>
            </w:r>
            <w:proofErr w:type="gramStart"/>
            <w:r w:rsidRPr="00ED4A5D">
              <w:rPr>
                <w:rFonts w:eastAsia="Arial"/>
              </w:rPr>
              <w:t>line</w:t>
            </w:r>
            <w:proofErr w:type="gramEnd"/>
          </w:p>
          <w:p w14:paraId="05195C5C" w14:textId="01543E65" w:rsidR="00083CAD" w:rsidRPr="0016784F" w:rsidRDefault="69F37D51" w:rsidP="0016784F">
            <w:pPr>
              <w:pStyle w:val="ListBullet"/>
            </w:pPr>
            <w:r w:rsidRPr="0016784F">
              <w:t>justify the need for fractions to refer to the number 1 as the common whole</w:t>
            </w:r>
            <w:r w:rsidR="00753CC7" w:rsidRPr="0016784F">
              <w:t>.</w:t>
            </w:r>
          </w:p>
        </w:tc>
      </w:tr>
    </w:tbl>
    <w:p w14:paraId="1525A821" w14:textId="4825E942" w:rsidR="00326C3F" w:rsidRPr="00ED4A5D" w:rsidRDefault="6F526B7E" w:rsidP="00C94010">
      <w:pPr>
        <w:pStyle w:val="ListNumber"/>
        <w:numPr>
          <w:ilvl w:val="0"/>
          <w:numId w:val="10"/>
        </w:numPr>
      </w:pPr>
      <w:r w:rsidRPr="00ED4A5D">
        <w:t xml:space="preserve">Draw </w:t>
      </w:r>
      <w:r w:rsidR="00A90D2E">
        <w:t>3</w:t>
      </w:r>
      <w:r w:rsidR="00A90D2E" w:rsidRPr="00ED4A5D">
        <w:t xml:space="preserve"> </w:t>
      </w:r>
      <w:r w:rsidRPr="00ED4A5D">
        <w:t>different sized numbers lines</w:t>
      </w:r>
      <w:r w:rsidR="7647570C" w:rsidRPr="00ED4A5D">
        <w:t>, each</w:t>
      </w:r>
      <w:r w:rsidRPr="00ED4A5D">
        <w:t xml:space="preserve"> showing zero and one</w:t>
      </w:r>
      <w:r w:rsidR="00451953" w:rsidRPr="00ED4A5D">
        <w:t xml:space="preserve">. </w:t>
      </w:r>
      <w:r w:rsidRPr="00ED4A5D">
        <w:t xml:space="preserve">Mark </w:t>
      </w:r>
      <w:r w:rsidR="15D1EABA" w:rsidRPr="00ED4A5D">
        <w:t xml:space="preserve">half on </w:t>
      </w:r>
      <w:r w:rsidR="5DC0167C" w:rsidRPr="00ED4A5D">
        <w:t xml:space="preserve">each </w:t>
      </w:r>
      <w:r w:rsidRPr="00ED4A5D">
        <w:t>line</w:t>
      </w:r>
      <w:r w:rsidR="2FDFBB39" w:rsidRPr="00ED4A5D">
        <w:t xml:space="preserve">, </w:t>
      </w:r>
      <w:r w:rsidR="14C33710" w:rsidRPr="00ED4A5D">
        <w:t>as</w:t>
      </w:r>
      <w:r w:rsidR="54D818D1" w:rsidRPr="00ED4A5D">
        <w:t xml:space="preserve"> shown</w:t>
      </w:r>
      <w:r w:rsidR="14C33710" w:rsidRPr="00ED4A5D">
        <w:t xml:space="preserve"> in</w:t>
      </w:r>
      <w:r w:rsidR="00CA331B" w:rsidRPr="00ED4A5D">
        <w:t xml:space="preserve"> </w:t>
      </w:r>
      <w:r w:rsidR="00CA331B" w:rsidRPr="00ED4A5D">
        <w:fldChar w:fldCharType="begin"/>
      </w:r>
      <w:r w:rsidR="00CA331B" w:rsidRPr="00ED4A5D">
        <w:instrText xml:space="preserve"> REF _Ref150946050 \h </w:instrText>
      </w:r>
      <w:r w:rsidR="00ED4A5D" w:rsidRPr="00ED4A5D">
        <w:instrText xml:space="preserve"> \* MERGEFORMAT </w:instrText>
      </w:r>
      <w:r w:rsidR="00CA331B" w:rsidRPr="00ED4A5D">
        <w:fldChar w:fldCharType="separate"/>
      </w:r>
      <w:r w:rsidR="007A5F0D" w:rsidRPr="00ED4A5D">
        <w:t xml:space="preserve">Figure </w:t>
      </w:r>
      <w:r w:rsidR="007A5F0D">
        <w:rPr>
          <w:noProof/>
        </w:rPr>
        <w:t>10</w:t>
      </w:r>
      <w:r w:rsidR="00CA331B" w:rsidRPr="00ED4A5D">
        <w:fldChar w:fldCharType="end"/>
      </w:r>
      <w:r w:rsidR="6787FFF2" w:rsidRPr="00ED4A5D">
        <w:t>.</w:t>
      </w:r>
    </w:p>
    <w:p w14:paraId="19612958" w14:textId="273303FE" w:rsidR="00326C3F" w:rsidRPr="00ED4A5D" w:rsidRDefault="005A27DE" w:rsidP="005A27DE">
      <w:pPr>
        <w:pStyle w:val="Caption"/>
      </w:pPr>
      <w:bookmarkStart w:id="30" w:name="_Ref150946050"/>
      <w:r w:rsidRPr="00ED4A5D">
        <w:lastRenderedPageBreak/>
        <w:t xml:space="preserve">Figure </w:t>
      </w:r>
      <w:r w:rsidR="00733338">
        <w:fldChar w:fldCharType="begin"/>
      </w:r>
      <w:r w:rsidR="00733338">
        <w:instrText xml:space="preserve"> SEQ Figure \* ARABIC </w:instrText>
      </w:r>
      <w:r w:rsidR="00733338">
        <w:fldChar w:fldCharType="separate"/>
      </w:r>
      <w:r w:rsidR="007A5F0D">
        <w:rPr>
          <w:noProof/>
        </w:rPr>
        <w:t>10</w:t>
      </w:r>
      <w:r w:rsidR="00733338">
        <w:rPr>
          <w:noProof/>
        </w:rPr>
        <w:fldChar w:fldCharType="end"/>
      </w:r>
      <w:bookmarkEnd w:id="30"/>
      <w:r w:rsidRPr="00ED4A5D">
        <w:t xml:space="preserve"> – </w:t>
      </w:r>
      <w:r w:rsidR="00753CC7">
        <w:t>d</w:t>
      </w:r>
      <w:r w:rsidRPr="00ED4A5D">
        <w:t>ifferent wholes</w:t>
      </w:r>
    </w:p>
    <w:p w14:paraId="3A8B0C65" w14:textId="27A2C5A2" w:rsidR="00326C3F" w:rsidRPr="00ED4A5D" w:rsidRDefault="6787FFF2" w:rsidP="4D4E1B04">
      <w:r w:rsidRPr="00ED4A5D">
        <w:rPr>
          <w:noProof/>
        </w:rPr>
        <w:drawing>
          <wp:inline distT="0" distB="0" distL="0" distR="0" wp14:anchorId="35F857A5" wp14:editId="4BB5C372">
            <wp:extent cx="3924300" cy="1430734"/>
            <wp:effectExtent l="0" t="0" r="0" b="0"/>
            <wp:docPr id="1200082713" name="Picture 1200082713" descr="Three number lines of different lengths, each marked with a zero, half and 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82713" name="Picture 1200082713" descr="Three number lines of different lengths, each marked with a zero, half and one. "/>
                    <pic:cNvPicPr/>
                  </pic:nvPicPr>
                  <pic:blipFill>
                    <a:blip r:embed="rId29">
                      <a:extLst>
                        <a:ext uri="{28A0092B-C50C-407E-A947-70E740481C1C}">
                          <a14:useLocalDpi xmlns:a14="http://schemas.microsoft.com/office/drawing/2010/main" val="0"/>
                        </a:ext>
                      </a:extLst>
                    </a:blip>
                    <a:stretch>
                      <a:fillRect/>
                    </a:stretch>
                  </pic:blipFill>
                  <pic:spPr>
                    <a:xfrm>
                      <a:off x="0" y="0"/>
                      <a:ext cx="3925990" cy="1431350"/>
                    </a:xfrm>
                    <a:prstGeom prst="rect">
                      <a:avLst/>
                    </a:prstGeom>
                  </pic:spPr>
                </pic:pic>
              </a:graphicData>
            </a:graphic>
          </wp:inline>
        </w:drawing>
      </w:r>
    </w:p>
    <w:p w14:paraId="183E67CC" w14:textId="4C45D49A" w:rsidR="00326C3F" w:rsidRPr="00ED4A5D" w:rsidRDefault="6F526B7E" w:rsidP="4D4E1B04">
      <w:pPr>
        <w:pStyle w:val="ListParagraph"/>
        <w:numPr>
          <w:ilvl w:val="0"/>
          <w:numId w:val="3"/>
        </w:numPr>
        <w:spacing w:after="240"/>
      </w:pPr>
      <w:r w:rsidRPr="00ED4A5D">
        <w:t xml:space="preserve">Ask students </w:t>
      </w:r>
      <w:r w:rsidR="0E26A86F" w:rsidRPr="00ED4A5D">
        <w:t xml:space="preserve">to </w:t>
      </w:r>
      <w:hyperlink r:id="rId30" w:history="1">
        <w:r w:rsidRPr="0016784F">
          <w:rPr>
            <w:rStyle w:val="Hyperlink"/>
          </w:rPr>
          <w:t>turn and talk</w:t>
        </w:r>
      </w:hyperlink>
      <w:r w:rsidRPr="00ED4A5D">
        <w:t xml:space="preserve"> to </w:t>
      </w:r>
      <w:r w:rsidR="73652498" w:rsidRPr="00ED4A5D">
        <w:t>discuss why</w:t>
      </w:r>
      <w:r w:rsidRPr="00ED4A5D">
        <w:t xml:space="preserve"> half is not marked in the same place on each line. Anticipated responses</w:t>
      </w:r>
      <w:r w:rsidR="78D404C3" w:rsidRPr="00ED4A5D">
        <w:t xml:space="preserve"> include</w:t>
      </w:r>
      <w:r w:rsidRPr="00ED4A5D">
        <w:t>:</w:t>
      </w:r>
    </w:p>
    <w:p w14:paraId="723D8C43" w14:textId="4A31F048" w:rsidR="00326C3F" w:rsidRPr="00ED4A5D" w:rsidRDefault="6F526B7E" w:rsidP="00AF1455">
      <w:pPr>
        <w:pStyle w:val="ListBullet"/>
        <w:ind w:left="1134"/>
      </w:pPr>
      <w:r w:rsidRPr="00ED4A5D">
        <w:t>The lines are different lengths, so half is marked in the right spot for each line.</w:t>
      </w:r>
    </w:p>
    <w:p w14:paraId="7E513FEE" w14:textId="363D07C7" w:rsidR="00326C3F" w:rsidRPr="00ED4A5D" w:rsidRDefault="6F526B7E" w:rsidP="00AF1455">
      <w:pPr>
        <w:pStyle w:val="ListBullet"/>
        <w:ind w:left="1134"/>
      </w:pPr>
      <w:r w:rsidRPr="00ED4A5D">
        <w:t xml:space="preserve">As the lines are different lengths, half is not the same for the </w:t>
      </w:r>
      <w:r w:rsidR="00A90D2E">
        <w:t>3</w:t>
      </w:r>
      <w:r w:rsidR="00A90D2E" w:rsidRPr="00ED4A5D">
        <w:t xml:space="preserve"> </w:t>
      </w:r>
      <w:r w:rsidRPr="00ED4A5D">
        <w:t>lines.</w:t>
      </w:r>
    </w:p>
    <w:p w14:paraId="277ED05E" w14:textId="78190DEA" w:rsidR="00326C3F" w:rsidRPr="00ED4A5D" w:rsidRDefault="6F526B7E" w:rsidP="00AF1455">
      <w:pPr>
        <w:pStyle w:val="ListBullet"/>
        <w:ind w:left="1134"/>
      </w:pPr>
      <w:r w:rsidRPr="00ED4A5D">
        <w:t xml:space="preserve">If you have </w:t>
      </w:r>
      <w:r w:rsidR="3BAAA4AE" w:rsidRPr="00ED4A5D">
        <w:t xml:space="preserve">3 different sized objects like </w:t>
      </w:r>
      <w:r w:rsidRPr="00ED4A5D">
        <w:t xml:space="preserve">a ruler, a pencil and an eraser, half of those items </w:t>
      </w:r>
      <w:r w:rsidR="16225DF3" w:rsidRPr="00ED4A5D">
        <w:t xml:space="preserve">would </w:t>
      </w:r>
      <w:r w:rsidRPr="00ED4A5D">
        <w:t xml:space="preserve">not </w:t>
      </w:r>
      <w:r w:rsidR="22682A52" w:rsidRPr="00ED4A5D">
        <w:t xml:space="preserve">be </w:t>
      </w:r>
      <w:r w:rsidRPr="00ED4A5D">
        <w:t>the same size.</w:t>
      </w:r>
    </w:p>
    <w:p w14:paraId="065C4088" w14:textId="46CC32A0" w:rsidR="00326C3F" w:rsidRPr="00ED4A5D" w:rsidRDefault="27A4BE40" w:rsidP="00AF1455">
      <w:pPr>
        <w:pStyle w:val="ListBullet"/>
        <w:ind w:left="1134"/>
      </w:pPr>
      <w:r w:rsidRPr="00ED4A5D">
        <w:t xml:space="preserve">Half a </w:t>
      </w:r>
      <w:r w:rsidR="00A3299E" w:rsidRPr="00ED4A5D">
        <w:t>cupcake</w:t>
      </w:r>
      <w:r w:rsidRPr="00ED4A5D">
        <w:t xml:space="preserve"> would not be the same size as half a loaf of bread.</w:t>
      </w:r>
    </w:p>
    <w:p w14:paraId="18E31920" w14:textId="6F5EA000" w:rsidR="00326C3F" w:rsidRPr="00ED4A5D" w:rsidRDefault="6F526B7E" w:rsidP="4D4E1B04">
      <w:pPr>
        <w:pStyle w:val="ListParagraph"/>
        <w:numPr>
          <w:ilvl w:val="0"/>
          <w:numId w:val="3"/>
        </w:numPr>
        <w:spacing w:after="240"/>
      </w:pPr>
      <w:r w:rsidRPr="00ED4A5D">
        <w:t xml:space="preserve">Remind students that </w:t>
      </w:r>
      <w:r w:rsidR="42F14157" w:rsidRPr="00ED4A5D">
        <w:t xml:space="preserve">to be compared, ordered, added or subtracted, </w:t>
      </w:r>
      <w:r w:rsidRPr="00ED4A5D">
        <w:t>fractions need to have a common (the same) whole</w:t>
      </w:r>
      <w:r w:rsidR="5D2B71EC" w:rsidRPr="00ED4A5D">
        <w:t>.</w:t>
      </w:r>
    </w:p>
    <w:p w14:paraId="2FBF3466" w14:textId="5E601C92" w:rsidR="00326C3F" w:rsidRPr="00ED4A5D" w:rsidRDefault="6F526B7E" w:rsidP="4D4E1B04">
      <w:pPr>
        <w:pStyle w:val="ListParagraph"/>
        <w:numPr>
          <w:ilvl w:val="0"/>
          <w:numId w:val="3"/>
        </w:numPr>
        <w:spacing w:after="240"/>
      </w:pPr>
      <w:r w:rsidRPr="00ED4A5D">
        <w:t xml:space="preserve">Erase the first </w:t>
      </w:r>
      <w:r w:rsidR="001121D4">
        <w:t>3</w:t>
      </w:r>
      <w:r w:rsidR="001121D4" w:rsidRPr="00ED4A5D">
        <w:t xml:space="preserve"> </w:t>
      </w:r>
      <w:r w:rsidRPr="00ED4A5D">
        <w:t xml:space="preserve">number lines and draw a new number </w:t>
      </w:r>
      <w:r w:rsidR="66B13BBD" w:rsidRPr="00ED4A5D">
        <w:t>line</w:t>
      </w:r>
      <w:r w:rsidRPr="00ED4A5D">
        <w:t xml:space="preserve"> from zero to one.</w:t>
      </w:r>
    </w:p>
    <w:p w14:paraId="58CC1529" w14:textId="67534DFC" w:rsidR="00326C3F" w:rsidRPr="00ED4A5D" w:rsidRDefault="4187A155" w:rsidP="4D4E1B04">
      <w:pPr>
        <w:pStyle w:val="ListParagraph"/>
        <w:numPr>
          <w:ilvl w:val="0"/>
          <w:numId w:val="3"/>
        </w:numPr>
        <w:spacing w:after="240"/>
      </w:pPr>
      <w:r w:rsidRPr="00ED4A5D">
        <w:t xml:space="preserve">Display </w:t>
      </w:r>
      <w:hyperlink w:anchor="_Resource_13:_Finding">
        <w:r w:rsidRPr="00ED4A5D">
          <w:rPr>
            <w:rStyle w:val="Hyperlink"/>
          </w:rPr>
          <w:t>Resource 13</w:t>
        </w:r>
        <w:r w:rsidR="001121D4">
          <w:rPr>
            <w:rStyle w:val="Hyperlink"/>
          </w:rPr>
          <w:t xml:space="preserve"> –</w:t>
        </w:r>
        <w:r w:rsidRPr="00ED4A5D">
          <w:rPr>
            <w:rStyle w:val="Hyperlink"/>
          </w:rPr>
          <w:t xml:space="preserve"> </w:t>
        </w:r>
        <w:r w:rsidR="001121D4">
          <w:rPr>
            <w:rStyle w:val="Hyperlink"/>
          </w:rPr>
          <w:t>f</w:t>
        </w:r>
        <w:r w:rsidRPr="00ED4A5D">
          <w:rPr>
            <w:rStyle w:val="Hyperlink"/>
          </w:rPr>
          <w:t>inding fractions</w:t>
        </w:r>
      </w:hyperlink>
      <w:r w:rsidR="6F526B7E" w:rsidRPr="00ED4A5D">
        <w:t xml:space="preserve"> and ask:</w:t>
      </w:r>
    </w:p>
    <w:p w14:paraId="4B564181" w14:textId="6AA3DA04" w:rsidR="00326C3F" w:rsidRPr="00ED4A5D" w:rsidRDefault="6F526B7E" w:rsidP="00AF1455">
      <w:pPr>
        <w:pStyle w:val="ListBullet"/>
        <w:ind w:left="1134"/>
      </w:pPr>
      <w:r w:rsidRPr="00ED4A5D">
        <w:t>How could you use a number line to order these fractions</w:t>
      </w:r>
      <w:r w:rsidR="00451953" w:rsidRPr="00ED4A5D">
        <w:t>?</w:t>
      </w:r>
    </w:p>
    <w:p w14:paraId="3BE41BE8" w14:textId="1C9AD14A" w:rsidR="00326C3F" w:rsidRPr="00ED4A5D" w:rsidRDefault="6F526B7E" w:rsidP="00AF1455">
      <w:pPr>
        <w:pStyle w:val="ListBullet"/>
        <w:ind w:left="1134"/>
      </w:pPr>
      <w:r w:rsidRPr="00ED4A5D">
        <w:t>What are the challenges of placing them all on the same number line</w:t>
      </w:r>
      <w:r w:rsidR="00C06505" w:rsidRPr="00ED4A5D">
        <w:t>?</w:t>
      </w:r>
    </w:p>
    <w:p w14:paraId="1FA7BCD6" w14:textId="4AD8D562" w:rsidR="00326C3F" w:rsidRPr="00ED4A5D" w:rsidRDefault="6F526B7E" w:rsidP="00AF1455">
      <w:pPr>
        <w:pStyle w:val="ListBullet"/>
        <w:ind w:left="1134"/>
      </w:pPr>
      <w:r w:rsidRPr="00ED4A5D">
        <w:lastRenderedPageBreak/>
        <w:t>Which fractions might you place first? Explain your thinking</w:t>
      </w:r>
      <w:r w:rsidR="00451953" w:rsidRPr="00ED4A5D">
        <w:t>.</w:t>
      </w:r>
    </w:p>
    <w:p w14:paraId="5E2EBB04" w14:textId="54524A92" w:rsidR="00326C3F" w:rsidRPr="00ED4A5D" w:rsidRDefault="6F526B7E" w:rsidP="4D4E1B04">
      <w:pPr>
        <w:pStyle w:val="ListParagraph"/>
        <w:numPr>
          <w:ilvl w:val="0"/>
          <w:numId w:val="3"/>
        </w:numPr>
        <w:spacing w:after="240"/>
      </w:pPr>
      <w:r w:rsidRPr="00ED4A5D">
        <w:t>In pairs or small groups, students draw and label a number line showing zero, one and the placement of each fraction</w:t>
      </w:r>
      <w:r w:rsidR="00451953" w:rsidRPr="00ED4A5D">
        <w:t>.</w:t>
      </w:r>
    </w:p>
    <w:p w14:paraId="6F84C750" w14:textId="40057178" w:rsidR="00326C3F" w:rsidRPr="00ED4A5D" w:rsidRDefault="6F526B7E" w:rsidP="4D4E1B04">
      <w:pPr>
        <w:pStyle w:val="ListParagraph"/>
        <w:numPr>
          <w:ilvl w:val="0"/>
          <w:numId w:val="3"/>
        </w:numPr>
        <w:spacing w:after="240"/>
      </w:pPr>
      <w:r w:rsidRPr="00ED4A5D">
        <w:t>Select 3 number lines to share with the class. Discuss similarities and differences. Ask students to justify any placements that differ to their peers</w:t>
      </w:r>
      <w:r w:rsidR="00451953" w:rsidRPr="00ED4A5D">
        <w:t>.</w:t>
      </w:r>
    </w:p>
    <w:p w14:paraId="2988361B" w14:textId="4D7D39EA" w:rsidR="00326C3F" w:rsidRPr="00ED4A5D" w:rsidRDefault="6F526B7E" w:rsidP="4D4E1B04">
      <w:pPr>
        <w:pStyle w:val="ListParagraph"/>
        <w:numPr>
          <w:ilvl w:val="0"/>
          <w:numId w:val="3"/>
        </w:numPr>
        <w:spacing w:after="240"/>
        <w:rPr>
          <w:rFonts w:eastAsia="Calibri"/>
        </w:rPr>
      </w:pPr>
      <w:r w:rsidRPr="00ED4A5D">
        <w:t>Explain that comparing and ordering fractions will be relevant to upcoming lessons in chance</w:t>
      </w:r>
      <w:r w:rsidR="00451953" w:rsidRPr="00ED4A5D">
        <w:t>.</w:t>
      </w:r>
    </w:p>
    <w:p w14:paraId="2FD8398B" w14:textId="7BA6C7AE" w:rsidR="00083CAD" w:rsidRDefault="00083CAD" w:rsidP="000B5AD6">
      <w:pPr>
        <w:pStyle w:val="ListNumber"/>
        <w:numPr>
          <w:ilvl w:val="0"/>
          <w:numId w:val="0"/>
        </w:numPr>
      </w:pPr>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14:paraId="1BB91126" w14:textId="77777777" w:rsidTr="26FC8AF1">
        <w:trPr>
          <w:cnfStyle w:val="100000000000" w:firstRow="1" w:lastRow="0" w:firstColumn="0" w:lastColumn="0" w:oddVBand="0" w:evenVBand="0" w:oddHBand="0" w:evenHBand="0" w:firstRowFirstColumn="0" w:firstRowLastColumn="0" w:lastRowFirstColumn="0" w:lastRowLastColumn="0"/>
        </w:trPr>
        <w:tc>
          <w:tcPr>
            <w:tcW w:w="7280" w:type="dxa"/>
          </w:tcPr>
          <w:p w14:paraId="15246820" w14:textId="77777777" w:rsidR="00083CAD" w:rsidRDefault="00083CAD">
            <w:r w:rsidRPr="00F8552A">
              <w:t>Assessment opportunities</w:t>
            </w:r>
          </w:p>
        </w:tc>
        <w:tc>
          <w:tcPr>
            <w:tcW w:w="7280" w:type="dxa"/>
          </w:tcPr>
          <w:p w14:paraId="30BB47AA" w14:textId="77777777" w:rsidR="00083CAD" w:rsidRDefault="00083CAD">
            <w:r w:rsidRPr="00F8552A">
              <w:t>Links</w:t>
            </w:r>
          </w:p>
        </w:tc>
      </w:tr>
      <w:tr w:rsidR="00083CAD" w14:paraId="35955F80" w14:textId="77777777" w:rsidTr="26FC8AF1">
        <w:trPr>
          <w:cnfStyle w:val="000000100000" w:firstRow="0" w:lastRow="0" w:firstColumn="0" w:lastColumn="0" w:oddVBand="0" w:evenVBand="0" w:oddHBand="1" w:evenHBand="0" w:firstRowFirstColumn="0" w:firstRowLastColumn="0" w:lastRowFirstColumn="0" w:lastRowLastColumn="0"/>
        </w:trPr>
        <w:tc>
          <w:tcPr>
            <w:tcW w:w="7280" w:type="dxa"/>
          </w:tcPr>
          <w:p w14:paraId="25D3AC78" w14:textId="77777777" w:rsidR="00083CAD" w:rsidRPr="00ED4A5D" w:rsidRDefault="00083CAD">
            <w:r w:rsidRPr="00ED4A5D">
              <w:t>What to look for:</w:t>
            </w:r>
          </w:p>
          <w:p w14:paraId="1009BD10" w14:textId="1A643502" w:rsidR="00083CAD" w:rsidRPr="00ED4A5D" w:rsidRDefault="00083CAD" w:rsidP="14FB091F">
            <w:pPr>
              <w:pStyle w:val="ListBullet"/>
              <w:rPr>
                <w:rStyle w:val="Strong"/>
              </w:rPr>
            </w:pPr>
            <w:r w:rsidRPr="00ED4A5D">
              <w:t xml:space="preserve">Can students </w:t>
            </w:r>
            <w:r w:rsidR="07F2356F" w:rsidRPr="00ED4A5D">
              <w:t xml:space="preserve">compare and order fractions with denominators of 2, 3, 4, 5, 6, 8 and 10 by placing them </w:t>
            </w:r>
            <w:r w:rsidR="07F2356F" w:rsidRPr="00ED4A5D">
              <w:rPr>
                <w:rFonts w:eastAsia="Arial"/>
              </w:rPr>
              <w:t>on a number line</w:t>
            </w:r>
            <w:r w:rsidR="6B86B327" w:rsidRPr="00ED4A5D">
              <w:rPr>
                <w:rFonts w:eastAsia="Arial"/>
              </w:rPr>
              <w:t xml:space="preserve">? </w:t>
            </w:r>
            <w:r w:rsidR="1300654F" w:rsidRPr="00ED4A5D">
              <w:rPr>
                <w:rStyle w:val="Strong"/>
              </w:rPr>
              <w:t>[</w:t>
            </w:r>
            <w:r w:rsidR="432B4395" w:rsidRPr="00ED4A5D">
              <w:rPr>
                <w:rStyle w:val="Strong"/>
              </w:rPr>
              <w:t>MAO-WM-01, MA3-RQF-01</w:t>
            </w:r>
            <w:r w:rsidR="1300654F" w:rsidRPr="00ED4A5D">
              <w:rPr>
                <w:rStyle w:val="Strong"/>
              </w:rPr>
              <w:t>]</w:t>
            </w:r>
          </w:p>
          <w:p w14:paraId="54CB2031" w14:textId="41E9A55F" w:rsidR="00083CAD" w:rsidRPr="00ED4A5D" w:rsidRDefault="094B35C5" w:rsidP="14FB091F">
            <w:pPr>
              <w:pStyle w:val="ListBullet"/>
              <w:rPr>
                <w:rStyle w:val="Strong"/>
              </w:rPr>
            </w:pPr>
            <w:r w:rsidRPr="00ED4A5D">
              <w:t>Can students justify the need for fractions to refer to the number 1 as the common whole?</w:t>
            </w:r>
            <w:r w:rsidRPr="00ED4A5D">
              <w:rPr>
                <w:rFonts w:ascii="Public Sans" w:eastAsia="Public Sans" w:hAnsi="Public Sans" w:cs="Public Sans"/>
              </w:rPr>
              <w:t xml:space="preserve"> </w:t>
            </w:r>
            <w:r w:rsidR="00083CAD" w:rsidRPr="00ED4A5D">
              <w:rPr>
                <w:rFonts w:ascii="Public Sans" w:eastAsia="Public Sans" w:hAnsi="Public Sans" w:cs="Public Sans"/>
                <w:b/>
              </w:rPr>
              <w:t>[</w:t>
            </w:r>
            <w:r w:rsidR="6873CF4C" w:rsidRPr="00ED4A5D">
              <w:rPr>
                <w:rStyle w:val="Strong"/>
              </w:rPr>
              <w:t>MAO-WM-01, MA3-RQF-01</w:t>
            </w:r>
            <w:r w:rsidR="00083CAD" w:rsidRPr="00ED4A5D">
              <w:rPr>
                <w:rStyle w:val="Strong"/>
              </w:rPr>
              <w:t>]</w:t>
            </w:r>
          </w:p>
        </w:tc>
        <w:tc>
          <w:tcPr>
            <w:tcW w:w="7280" w:type="dxa"/>
          </w:tcPr>
          <w:p w14:paraId="0F9ED5EA" w14:textId="160F82FB" w:rsidR="00083CAD" w:rsidRPr="00ED4A5D" w:rsidRDefault="00083CAD">
            <w:r w:rsidRPr="00ED4A5D">
              <w:t xml:space="preserve">Links to </w:t>
            </w:r>
            <w:hyperlink r:id="rId31" w:history="1">
              <w:r w:rsidRPr="00ED4A5D">
                <w:rPr>
                  <w:rStyle w:val="Hyperlink"/>
                </w:rPr>
                <w:t>National Numeracy Learning Progressions</w:t>
              </w:r>
            </w:hyperlink>
            <w:r w:rsidRPr="00ED4A5D">
              <w:t xml:space="preserve"> (NNLP):</w:t>
            </w:r>
          </w:p>
          <w:p w14:paraId="5B812AE1" w14:textId="78707CBD" w:rsidR="00083CAD" w:rsidRPr="00ED4A5D" w:rsidRDefault="005F1645">
            <w:pPr>
              <w:pStyle w:val="ListBullet"/>
            </w:pPr>
            <w:r w:rsidRPr="00ED4A5D">
              <w:t>InF5,</w:t>
            </w:r>
            <w:r w:rsidR="00A125EF" w:rsidRPr="00ED4A5D">
              <w:t xml:space="preserve"> InF6</w:t>
            </w:r>
            <w:r w:rsidR="00EE6A9E">
              <w:t>.</w:t>
            </w:r>
          </w:p>
          <w:p w14:paraId="0DDA31FE" w14:textId="389990E1" w:rsidR="0054694B" w:rsidRPr="00ED4A5D" w:rsidRDefault="0054694B" w:rsidP="0054694B">
            <w:r w:rsidRPr="00ED4A5D">
              <w:t xml:space="preserve">Links to suggested </w:t>
            </w:r>
            <w:hyperlink r:id="rId32" w:history="1">
              <w:r w:rsidRPr="00ED4A5D">
                <w:rPr>
                  <w:rStyle w:val="Hyperlink"/>
                </w:rPr>
                <w:t>Interview for Student Reasoning</w:t>
              </w:r>
            </w:hyperlink>
            <w:r w:rsidRPr="00ED4A5D">
              <w:t xml:space="preserve"> (</w:t>
            </w:r>
            <w:proofErr w:type="spellStart"/>
            <w:r w:rsidRPr="00ED4A5D">
              <w:t>IfSR</w:t>
            </w:r>
            <w:proofErr w:type="spellEnd"/>
            <w:r w:rsidRPr="00ED4A5D">
              <w:t>) tasks:</w:t>
            </w:r>
          </w:p>
          <w:p w14:paraId="27A6659F" w14:textId="0E6E610A" w:rsidR="00083CAD" w:rsidRPr="00ED4A5D" w:rsidRDefault="0054694B" w:rsidP="00753CC7">
            <w:pPr>
              <w:pStyle w:val="ListBullet"/>
            </w:pPr>
            <w:proofErr w:type="spellStart"/>
            <w:r w:rsidRPr="00ED4A5D">
              <w:rPr>
                <w:rStyle w:val="Strong"/>
              </w:rPr>
              <w:t>IfSR</w:t>
            </w:r>
            <w:proofErr w:type="spellEnd"/>
            <w:r w:rsidRPr="00ED4A5D">
              <w:rPr>
                <w:rStyle w:val="Strong"/>
              </w:rPr>
              <w:t>-PT</w:t>
            </w:r>
            <w:r w:rsidRPr="00ED4A5D">
              <w:t xml:space="preserve">: </w:t>
            </w:r>
            <w:r w:rsidR="697326E1" w:rsidRPr="00ED4A5D">
              <w:t>1A</w:t>
            </w:r>
            <w:r w:rsidRPr="00ED4A5D">
              <w:t xml:space="preserve">.11, </w:t>
            </w:r>
            <w:r w:rsidR="697326E1" w:rsidRPr="00ED4A5D">
              <w:t>1A.</w:t>
            </w:r>
            <w:r w:rsidRPr="00ED4A5D">
              <w:t>12</w:t>
            </w:r>
            <w:r w:rsidR="00EE6A9E">
              <w:t>.</w:t>
            </w:r>
          </w:p>
        </w:tc>
      </w:tr>
    </w:tbl>
    <w:p w14:paraId="3E7D8A11" w14:textId="4D74FD8A" w:rsidR="00083CAD" w:rsidRDefault="00083CAD" w:rsidP="00002B64">
      <w:pPr>
        <w:pStyle w:val="Heading2"/>
      </w:pPr>
      <w:bookmarkStart w:id="31" w:name="_Core_lesson:_Navigating"/>
      <w:bookmarkStart w:id="32" w:name="_Toc152777335"/>
      <w:bookmarkEnd w:id="31"/>
      <w:r>
        <w:t>Core lesson</w:t>
      </w:r>
      <w:r w:rsidR="00890DB3">
        <w:t xml:space="preserve"> –</w:t>
      </w:r>
      <w:r>
        <w:t xml:space="preserve"> </w:t>
      </w:r>
      <w:r w:rsidR="00890DB3">
        <w:t>n</w:t>
      </w:r>
      <w:r w:rsidR="5D57FAF8">
        <w:t xml:space="preserve">avigating the </w:t>
      </w:r>
      <w:r w:rsidR="00B31DF4">
        <w:t>p</w:t>
      </w:r>
      <w:r w:rsidR="5D57FAF8">
        <w:t>lane</w:t>
      </w:r>
      <w:r>
        <w:t xml:space="preserve"> – </w:t>
      </w:r>
      <w:r w:rsidR="0A7AF1DE">
        <w:t>30</w:t>
      </w:r>
      <w:r>
        <w:t xml:space="preserve"> </w:t>
      </w:r>
      <w:proofErr w:type="gramStart"/>
      <w:r>
        <w:t>minutes</w:t>
      </w:r>
      <w:bookmarkEnd w:id="32"/>
      <w:proofErr w:type="gramEnd"/>
    </w:p>
    <w:p w14:paraId="71267C79" w14:textId="77777777" w:rsidR="00083CAD" w:rsidRDefault="00083CAD" w:rsidP="00083CAD">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14:paraId="7594C486" w14:textId="77777777" w:rsidTr="26FC8AF1">
        <w:trPr>
          <w:cnfStyle w:val="100000000000" w:firstRow="1" w:lastRow="0" w:firstColumn="0" w:lastColumn="0" w:oddVBand="0" w:evenVBand="0" w:oddHBand="0" w:evenHBand="0" w:firstRowFirstColumn="0" w:firstRowLastColumn="0" w:lastRowFirstColumn="0" w:lastRowLastColumn="0"/>
        </w:trPr>
        <w:tc>
          <w:tcPr>
            <w:tcW w:w="7280" w:type="dxa"/>
          </w:tcPr>
          <w:p w14:paraId="6C82270A" w14:textId="77777777" w:rsidR="00083CAD" w:rsidRDefault="00083CAD">
            <w:r w:rsidRPr="00616971">
              <w:lastRenderedPageBreak/>
              <w:t>Core concept learning intentions</w:t>
            </w:r>
          </w:p>
        </w:tc>
        <w:tc>
          <w:tcPr>
            <w:tcW w:w="7280" w:type="dxa"/>
          </w:tcPr>
          <w:p w14:paraId="582098DA" w14:textId="77777777" w:rsidR="00083CAD" w:rsidRDefault="00083CAD">
            <w:r w:rsidRPr="00616971">
              <w:t>Core concept success criteria</w:t>
            </w:r>
          </w:p>
        </w:tc>
      </w:tr>
      <w:tr w:rsidR="00083CAD" w14:paraId="3DE58845" w14:textId="77777777" w:rsidTr="26FC8AF1">
        <w:trPr>
          <w:cnfStyle w:val="000000100000" w:firstRow="0" w:lastRow="0" w:firstColumn="0" w:lastColumn="0" w:oddVBand="0" w:evenVBand="0" w:oddHBand="1" w:evenHBand="0" w:firstRowFirstColumn="0" w:firstRowLastColumn="0" w:lastRowFirstColumn="0" w:lastRowLastColumn="0"/>
        </w:trPr>
        <w:tc>
          <w:tcPr>
            <w:tcW w:w="7280" w:type="dxa"/>
          </w:tcPr>
          <w:p w14:paraId="67444702" w14:textId="77777777" w:rsidR="00083CAD" w:rsidRDefault="00083CAD">
            <w:r>
              <w:t>Students are learning to:</w:t>
            </w:r>
          </w:p>
          <w:p w14:paraId="5A0408CB" w14:textId="4F559AC8" w:rsidR="00083CAD" w:rsidRPr="0036076F" w:rsidRDefault="49AD6410" w:rsidP="0036076F">
            <w:pPr>
              <w:pStyle w:val="ListBullet"/>
              <w:rPr>
                <w:rFonts w:eastAsia="Calibri"/>
              </w:rPr>
            </w:pPr>
            <w:r w:rsidRPr="26FC8AF1">
              <w:rPr>
                <w:rFonts w:eastAsia="Calibri"/>
              </w:rPr>
              <w:t>u</w:t>
            </w:r>
            <w:r w:rsidR="177568FE" w:rsidRPr="26FC8AF1">
              <w:rPr>
                <w:rFonts w:eastAsia="Calibri"/>
              </w:rPr>
              <w:t>se the 4 quadrants of the coordinate plane.</w:t>
            </w:r>
          </w:p>
        </w:tc>
        <w:tc>
          <w:tcPr>
            <w:tcW w:w="7280" w:type="dxa"/>
          </w:tcPr>
          <w:p w14:paraId="67D236B9" w14:textId="77777777" w:rsidR="00083CAD" w:rsidRDefault="00083CAD">
            <w:r>
              <w:t>Students can:</w:t>
            </w:r>
          </w:p>
          <w:p w14:paraId="5BD39289" w14:textId="69A5258E" w:rsidR="00083CAD" w:rsidRPr="009F7F0A" w:rsidRDefault="4222B35C" w:rsidP="14FB091F">
            <w:pPr>
              <w:pStyle w:val="ListBullet"/>
            </w:pPr>
            <w:r>
              <w:t>plot and label points, given coordinates</w:t>
            </w:r>
            <w:r w:rsidR="7267AB4C">
              <w:t>,</w:t>
            </w:r>
            <w:r>
              <w:t xml:space="preserve"> in all 4 quadrants of the number </w:t>
            </w:r>
            <w:proofErr w:type="gramStart"/>
            <w:r>
              <w:t>plane</w:t>
            </w:r>
            <w:proofErr w:type="gramEnd"/>
          </w:p>
          <w:p w14:paraId="03FA8C50" w14:textId="3CC15DC8" w:rsidR="00083CAD" w:rsidRPr="009F7F0A" w:rsidRDefault="4222B35C" w:rsidP="14FB091F">
            <w:pPr>
              <w:pStyle w:val="ListBullet"/>
              <w:rPr>
                <w:rFonts w:eastAsia="Calibri"/>
              </w:rPr>
            </w:pPr>
            <w:r>
              <w:t>identify and record the coordinates of given points on the number plan</w:t>
            </w:r>
            <w:r w:rsidR="001121D4">
              <w:t>e</w:t>
            </w:r>
            <w:r>
              <w:t xml:space="preserve"> in all 4 quadrants</w:t>
            </w:r>
            <w:r w:rsidR="00083CAD">
              <w:t>.</w:t>
            </w:r>
          </w:p>
        </w:tc>
      </w:tr>
    </w:tbl>
    <w:p w14:paraId="466AEFE4" w14:textId="484B4418" w:rsidR="00083CAD" w:rsidRDefault="7E1C7F0B" w:rsidP="14FB091F">
      <w:pPr>
        <w:pStyle w:val="FeatureBox"/>
      </w:pPr>
      <w:r w:rsidRPr="14FB091F">
        <w:rPr>
          <w:b/>
          <w:bCs/>
        </w:rPr>
        <w:t>Note</w:t>
      </w:r>
      <w:r>
        <w:t xml:space="preserve">: </w:t>
      </w:r>
      <w:r w:rsidR="001121D4">
        <w:t xml:space="preserve">the </w:t>
      </w:r>
      <w:r>
        <w:t>purpose of this lesson is to</w:t>
      </w:r>
      <w:r w:rsidR="001121D4">
        <w:t xml:space="preserve"> </w:t>
      </w:r>
      <w:r>
        <w:t>support student</w:t>
      </w:r>
      <w:r w:rsidR="00F01C36">
        <w:t xml:space="preserve">s in </w:t>
      </w:r>
      <w:r>
        <w:t>understanding that when identifying any location within all 4 quadrants of the Cartesian plane</w:t>
      </w:r>
      <w:r w:rsidR="0C9F78C6">
        <w:t>,</w:t>
      </w:r>
      <w:r>
        <w:t xml:space="preserve"> </w:t>
      </w:r>
      <w:r w:rsidR="45388277">
        <w:t>it</w:t>
      </w:r>
      <w:r>
        <w:t xml:space="preserve"> is important to think along the x</w:t>
      </w:r>
      <w:r w:rsidR="00F01C36">
        <w:t>-</w:t>
      </w:r>
      <w:r>
        <w:t>axis first to determine the x</w:t>
      </w:r>
      <w:r w:rsidR="00F01C36">
        <w:t>-</w:t>
      </w:r>
      <w:r>
        <w:t>coordinate before considering the y</w:t>
      </w:r>
      <w:r w:rsidR="00F01C36">
        <w:t>-</w:t>
      </w:r>
      <w:r>
        <w:t>coordinate. The use of travelators before lifts emphasises this idea in the context of the game played in this lesson</w:t>
      </w:r>
      <w:r w:rsidR="436D069A">
        <w:t>.</w:t>
      </w:r>
    </w:p>
    <w:p w14:paraId="024D2777" w14:textId="54216E25" w:rsidR="00EE0320" w:rsidRDefault="0036076F" w:rsidP="1CCBF2B4">
      <w:pPr>
        <w:pStyle w:val="ListNumber"/>
      </w:pPr>
      <w:r>
        <w:t xml:space="preserve">Review </w:t>
      </w:r>
      <w:hyperlink w:anchor="_Resource_3:_Position">
        <w:r w:rsidRPr="26FC8AF1">
          <w:rPr>
            <w:rStyle w:val="Hyperlink"/>
          </w:rPr>
          <w:t>Resource 3</w:t>
        </w:r>
        <w:r w:rsidR="00445769">
          <w:rPr>
            <w:rStyle w:val="Hyperlink"/>
          </w:rPr>
          <w:t xml:space="preserve"> –</w:t>
        </w:r>
        <w:r w:rsidR="00EE0320" w:rsidRPr="26FC8AF1">
          <w:rPr>
            <w:rStyle w:val="Hyperlink"/>
          </w:rPr>
          <w:t xml:space="preserve"> </w:t>
        </w:r>
        <w:r w:rsidR="00445769">
          <w:rPr>
            <w:rStyle w:val="Hyperlink"/>
          </w:rPr>
          <w:t>p</w:t>
        </w:r>
        <w:r w:rsidR="00EE0320" w:rsidRPr="26FC8AF1">
          <w:rPr>
            <w:rStyle w:val="Hyperlink"/>
          </w:rPr>
          <w:t>osition representations</w:t>
        </w:r>
      </w:hyperlink>
      <w:r w:rsidR="00EE0320">
        <w:t xml:space="preserve">. Link the representations used to content covered in </w:t>
      </w:r>
      <w:hyperlink w:anchor="_Lesson_2">
        <w:r w:rsidR="00EE0320" w:rsidRPr="26FC8AF1">
          <w:rPr>
            <w:rStyle w:val="Hyperlink"/>
          </w:rPr>
          <w:t>Lesson 2</w:t>
        </w:r>
      </w:hyperlink>
      <w:r w:rsidR="00EE0320">
        <w:t>.</w:t>
      </w:r>
    </w:p>
    <w:p w14:paraId="6BBFA724" w14:textId="3ECCAB9A" w:rsidR="00503611" w:rsidRDefault="7E1C7F0B" w:rsidP="00E032A3">
      <w:pPr>
        <w:pStyle w:val="ListNumber"/>
      </w:pPr>
      <w:r>
        <w:t xml:space="preserve">Show students </w:t>
      </w:r>
      <w:hyperlink w:anchor="_Resource_14:_Labelled">
        <w:r w:rsidRPr="26FC8AF1">
          <w:rPr>
            <w:rStyle w:val="Hyperlink"/>
          </w:rPr>
          <w:t xml:space="preserve">Resource </w:t>
        </w:r>
        <w:r w:rsidR="00EE0320" w:rsidRPr="26FC8AF1">
          <w:rPr>
            <w:rStyle w:val="Hyperlink"/>
          </w:rPr>
          <w:t>14</w:t>
        </w:r>
        <w:r w:rsidR="00445769">
          <w:rPr>
            <w:rStyle w:val="Hyperlink"/>
          </w:rPr>
          <w:t xml:space="preserve"> –</w:t>
        </w:r>
        <w:r w:rsidR="005F2AAE">
          <w:rPr>
            <w:rStyle w:val="Hyperlink"/>
          </w:rPr>
          <w:t xml:space="preserve"> </w:t>
        </w:r>
        <w:r w:rsidR="00BE76A5" w:rsidRPr="26FC8AF1">
          <w:rPr>
            <w:rStyle w:val="Hyperlink"/>
          </w:rPr>
          <w:t>C</w:t>
        </w:r>
        <w:r w:rsidRPr="26FC8AF1">
          <w:rPr>
            <w:rStyle w:val="Hyperlink"/>
          </w:rPr>
          <w:t>artesian plane</w:t>
        </w:r>
      </w:hyperlink>
      <w:r>
        <w:t>. Review the terms x-coordinate and y-coordinate</w:t>
      </w:r>
      <w:r w:rsidR="00EA3470">
        <w:t xml:space="preserve"> and d</w:t>
      </w:r>
      <w:r>
        <w:t>iscuss that each axis on the Cartesian plane represents a number line.</w:t>
      </w:r>
    </w:p>
    <w:p w14:paraId="4989AA95" w14:textId="5B768789" w:rsidR="00083CAD" w:rsidRPr="00AB18E8" w:rsidRDefault="7E1C7F0B" w:rsidP="00AB18E8">
      <w:pPr>
        <w:pStyle w:val="ListNumber"/>
      </w:pPr>
      <w:r>
        <w:t>Place a point in each quadrant of the Cartesian plane</w:t>
      </w:r>
      <w:r w:rsidR="43A8EC4F">
        <w:t xml:space="preserve">. </w:t>
      </w:r>
      <w:r>
        <w:t>Ask students:</w:t>
      </w:r>
    </w:p>
    <w:p w14:paraId="401D4229" w14:textId="0FF1BE45" w:rsidR="00083CAD" w:rsidRDefault="7E1C7F0B" w:rsidP="00EE6A9E">
      <w:pPr>
        <w:pStyle w:val="ListBullet"/>
        <w:ind w:left="1134"/>
        <w:rPr>
          <w:rFonts w:eastAsia="Calibri"/>
        </w:rPr>
      </w:pPr>
      <w:r>
        <w:t>How would you label the point in</w:t>
      </w:r>
      <w:r w:rsidR="00AB18E8">
        <w:t xml:space="preserve"> each </w:t>
      </w:r>
      <w:r>
        <w:t>quadrant</w:t>
      </w:r>
      <w:r w:rsidR="00E5013F">
        <w:t xml:space="preserve">? </w:t>
      </w:r>
      <w:r w:rsidR="003E7B5E">
        <w:t>(</w:t>
      </w:r>
      <w:r w:rsidR="59F988BA">
        <w:t>Students</w:t>
      </w:r>
      <w:r>
        <w:t xml:space="preserve"> use their knowledge from previous lesson</w:t>
      </w:r>
      <w:r w:rsidR="00F3311B">
        <w:t>s</w:t>
      </w:r>
      <w:r w:rsidR="003E7B5E">
        <w:t>. D</w:t>
      </w:r>
      <w:r>
        <w:t>raw attention to the order of coordinates</w:t>
      </w:r>
      <w:r w:rsidR="00F3311B">
        <w:t>.</w:t>
      </w:r>
      <w:r w:rsidR="006E0A6D">
        <w:t>)</w:t>
      </w:r>
    </w:p>
    <w:p w14:paraId="0E5CF57F" w14:textId="1591C657" w:rsidR="00083CAD" w:rsidRDefault="7E1C7F0B" w:rsidP="00EE6A9E">
      <w:pPr>
        <w:pStyle w:val="ListBullet"/>
        <w:ind w:left="1134"/>
      </w:pPr>
      <w:r>
        <w:t>Have</w:t>
      </w:r>
      <w:r w:rsidR="4E67C845">
        <w:t xml:space="preserve"> you</w:t>
      </w:r>
      <w:r>
        <w:t xml:space="preserve"> ever used a lift or travelator? In which direction </w:t>
      </w:r>
      <w:r w:rsidR="00AC5A5B">
        <w:t>does each allow</w:t>
      </w:r>
      <w:r>
        <w:t xml:space="preserve"> you to move</w:t>
      </w:r>
      <w:r w:rsidR="2ECC528A">
        <w:t>?</w:t>
      </w:r>
    </w:p>
    <w:p w14:paraId="3B8FA053" w14:textId="3E30A06F" w:rsidR="00083CAD" w:rsidRDefault="29CF4E0F" w:rsidP="1CCBF2B4">
      <w:pPr>
        <w:pStyle w:val="ListNumber"/>
      </w:pPr>
      <w:r>
        <w:lastRenderedPageBreak/>
        <w:t xml:space="preserve">Display </w:t>
      </w:r>
      <w:hyperlink w:anchor="_Resource_15:_Carrot">
        <w:r w:rsidRPr="26FC8AF1">
          <w:rPr>
            <w:rStyle w:val="Hyperlink"/>
          </w:rPr>
          <w:t xml:space="preserve">Resource </w:t>
        </w:r>
        <w:r w:rsidR="006E0A6D" w:rsidRPr="26FC8AF1">
          <w:rPr>
            <w:rStyle w:val="Hyperlink"/>
          </w:rPr>
          <w:t>15</w:t>
        </w:r>
        <w:r w:rsidR="00445769">
          <w:rPr>
            <w:rStyle w:val="Hyperlink"/>
          </w:rPr>
          <w:t xml:space="preserve"> –</w:t>
        </w:r>
        <w:r w:rsidRPr="26FC8AF1">
          <w:rPr>
            <w:rStyle w:val="Hyperlink"/>
          </w:rPr>
          <w:t xml:space="preserve"> </w:t>
        </w:r>
        <w:proofErr w:type="spellStart"/>
        <w:r w:rsidR="00445769">
          <w:rPr>
            <w:rStyle w:val="Hyperlink"/>
          </w:rPr>
          <w:t>c</w:t>
        </w:r>
        <w:r w:rsidRPr="26FC8AF1">
          <w:rPr>
            <w:rStyle w:val="Hyperlink"/>
          </w:rPr>
          <w:t>arrot</w:t>
        </w:r>
        <w:proofErr w:type="spellEnd"/>
        <w:r w:rsidRPr="26FC8AF1">
          <w:rPr>
            <w:rStyle w:val="Hyperlink"/>
          </w:rPr>
          <w:t xml:space="preserve"> hunt</w:t>
        </w:r>
      </w:hyperlink>
      <w:r>
        <w:t>. Identify the Origin Bunny, the lift and the travelator.</w:t>
      </w:r>
    </w:p>
    <w:p w14:paraId="22BC1696" w14:textId="47A5A0B1" w:rsidR="00083CAD" w:rsidRDefault="7E1C7F0B" w:rsidP="1CCBF2B4">
      <w:pPr>
        <w:pStyle w:val="ListNumber"/>
        <w:rPr>
          <w:rFonts w:eastAsia="Calibri"/>
        </w:rPr>
      </w:pPr>
      <w:r>
        <w:t xml:space="preserve">Explain that </w:t>
      </w:r>
      <w:r w:rsidR="5F34519C">
        <w:t>students</w:t>
      </w:r>
      <w:r>
        <w:t xml:space="preserve"> will use </w:t>
      </w:r>
      <w:r w:rsidR="00343828">
        <w:t xml:space="preserve">the </w:t>
      </w:r>
      <w:r>
        <w:t>travelator and lift</w:t>
      </w:r>
      <w:r w:rsidR="2F8748F4">
        <w:t xml:space="preserve"> </w:t>
      </w:r>
      <w:r>
        <w:t>to help the Origin Bunny to get to the carrots and label each location.</w:t>
      </w:r>
    </w:p>
    <w:p w14:paraId="071B098C" w14:textId="619FDAC5" w:rsidR="00083CAD" w:rsidRDefault="7E1C7F0B" w:rsidP="1CCBF2B4">
      <w:pPr>
        <w:pStyle w:val="ListNumber"/>
        <w:rPr>
          <w:rFonts w:eastAsia="Calibri"/>
        </w:rPr>
      </w:pPr>
      <w:r>
        <w:t xml:space="preserve">Remind students that it is important to think of the horizontal </w:t>
      </w:r>
      <w:r w:rsidR="00356419">
        <w:t>number line</w:t>
      </w:r>
      <w:r>
        <w:t xml:space="preserve"> first to help determine the x-coordinate.</w:t>
      </w:r>
    </w:p>
    <w:p w14:paraId="6BCA6840" w14:textId="28F77766" w:rsidR="00083CAD" w:rsidRPr="009B58E6" w:rsidRDefault="7E1C7F0B" w:rsidP="1CCBF2B4">
      <w:pPr>
        <w:pStyle w:val="ListNumber"/>
        <w:rPr>
          <w:rFonts w:eastAsia="Calibri"/>
        </w:rPr>
      </w:pPr>
      <w:r>
        <w:t>Model how the travelator can be used</w:t>
      </w:r>
      <w:r w:rsidR="257150BA">
        <w:t>,</w:t>
      </w:r>
      <w:r w:rsidR="6081AD01">
        <w:t xml:space="preserve"> noting the change in the x-coordinate </w:t>
      </w:r>
      <w:r w:rsidR="6081AD01" w:rsidRPr="009B58E6">
        <w:t>only</w:t>
      </w:r>
      <w:r w:rsidR="009B58E6" w:rsidRPr="009B58E6">
        <w:t xml:space="preserve"> </w:t>
      </w:r>
      <w:r w:rsidR="00F3311B">
        <w:t>(</w:t>
      </w:r>
      <w:r w:rsidR="009B58E6" w:rsidRPr="009B58E6">
        <w:t>see</w:t>
      </w:r>
      <w:r w:rsidR="56CD067A" w:rsidRPr="009B58E6">
        <w:t xml:space="preserve"> </w:t>
      </w:r>
      <w:r w:rsidR="009B58E6" w:rsidRPr="009823CF">
        <w:fldChar w:fldCharType="begin"/>
      </w:r>
      <w:r w:rsidR="009B58E6" w:rsidRPr="009823CF">
        <w:instrText xml:space="preserve"> REF _Ref146526819 \h  \* MERGEFORMAT </w:instrText>
      </w:r>
      <w:r w:rsidR="009B58E6" w:rsidRPr="009823CF">
        <w:fldChar w:fldCharType="separate"/>
      </w:r>
      <w:r w:rsidR="007A5F0D">
        <w:t>Figure 11</w:t>
      </w:r>
      <w:r w:rsidR="009B58E6" w:rsidRPr="009823CF">
        <w:fldChar w:fldCharType="end"/>
      </w:r>
      <w:r w:rsidR="00F3311B" w:rsidRPr="009823CF">
        <w:t>)</w:t>
      </w:r>
      <w:r w:rsidR="009B58E6" w:rsidRPr="009823CF">
        <w:t>.</w:t>
      </w:r>
    </w:p>
    <w:p w14:paraId="45436047" w14:textId="07109112" w:rsidR="009B58E6" w:rsidRDefault="009B58E6" w:rsidP="009B58E6">
      <w:pPr>
        <w:pStyle w:val="Caption"/>
        <w:rPr>
          <w:rFonts w:eastAsia="Calibri"/>
        </w:rPr>
      </w:pPr>
      <w:bookmarkStart w:id="33" w:name="_Ref146526819"/>
      <w:r>
        <w:t xml:space="preserve">Figure </w:t>
      </w:r>
      <w:r>
        <w:fldChar w:fldCharType="begin"/>
      </w:r>
      <w:r>
        <w:instrText>SEQ Figure \* ARABIC</w:instrText>
      </w:r>
      <w:r>
        <w:fldChar w:fldCharType="separate"/>
      </w:r>
      <w:r w:rsidR="007A5F0D">
        <w:rPr>
          <w:noProof/>
        </w:rPr>
        <w:t>11</w:t>
      </w:r>
      <w:r>
        <w:fldChar w:fldCharType="end"/>
      </w:r>
      <w:bookmarkEnd w:id="33"/>
      <w:r>
        <w:t xml:space="preserve"> </w:t>
      </w:r>
      <w:r w:rsidRPr="00921C66">
        <w:t xml:space="preserve">– </w:t>
      </w:r>
      <w:proofErr w:type="spellStart"/>
      <w:r w:rsidR="00445769">
        <w:t>c</w:t>
      </w:r>
      <w:r w:rsidRPr="00921C66">
        <w:t>arrot</w:t>
      </w:r>
      <w:proofErr w:type="spellEnd"/>
      <w:r w:rsidRPr="00921C66">
        <w:t xml:space="preserve"> hunt example</w:t>
      </w:r>
    </w:p>
    <w:p w14:paraId="4E440B02" w14:textId="03995DC8" w:rsidR="00083CAD" w:rsidRDefault="1F8B1203" w:rsidP="14FB091F">
      <w:r>
        <w:rPr>
          <w:noProof/>
          <w:color w:val="2B579A"/>
          <w:shd w:val="clear" w:color="auto" w:fill="E6E6E6"/>
        </w:rPr>
        <w:drawing>
          <wp:inline distT="0" distB="0" distL="0" distR="0" wp14:anchorId="58B4C86E" wp14:editId="74D8EDB7">
            <wp:extent cx="4572000" cy="3267075"/>
            <wp:effectExtent l="0" t="0" r="0" b="0"/>
            <wp:docPr id="1655182857" name="Picture 1655182857" descr="An example of the carrot hunt game (Resource 15). On the Cartesian plane the travelator has been placed on the x-axis to +4. The elevator is shown moving to location 4, 5. On the data table origin is recorded:&#10;Origin 0,0&#10;Travelator 4,0&#10;Lift 4,5&#10;There is a box called Rabbit Holes asking the student to plot the following coordinates: (3,4), (-5, 3), (0, -3), (6, -4) and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82857" name="Picture 1655182857" descr="An example of the carrot hunt game (Resource 15). On the Cartesian plane the travelator has been placed on the x-axis to +4. The elevator is shown moving to location 4, 5. On the data table origin is recorded:&#10;Origin 0,0&#10;Travelator 4,0&#10;Lift 4,5&#10;There is a box called Rabbit Holes asking the student to plot the following coordinates: (3,4), (-5, 3), (0, -3), (6, -4) and (-4, -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72000" cy="3267075"/>
                    </a:xfrm>
                    <a:prstGeom prst="rect">
                      <a:avLst/>
                    </a:prstGeom>
                  </pic:spPr>
                </pic:pic>
              </a:graphicData>
            </a:graphic>
          </wp:inline>
        </w:drawing>
      </w:r>
    </w:p>
    <w:p w14:paraId="736AE887" w14:textId="53BDC7A2" w:rsidR="00083CAD" w:rsidRDefault="7E1C7F0B" w:rsidP="1CCBF2B4">
      <w:pPr>
        <w:pStyle w:val="ListNumber"/>
        <w:rPr>
          <w:rFonts w:eastAsia="Calibri"/>
        </w:rPr>
      </w:pPr>
      <w:r>
        <w:t>Use a similar process to model</w:t>
      </w:r>
      <w:r w:rsidR="00AE17AF">
        <w:t xml:space="preserve"> reading the</w:t>
      </w:r>
      <w:r>
        <w:t xml:space="preserve"> vertical </w:t>
      </w:r>
      <w:r w:rsidR="00AE17AF">
        <w:t>number line</w:t>
      </w:r>
      <w:r>
        <w:t xml:space="preserve"> with the y-axis using the lift and noting the </w:t>
      </w:r>
      <w:r w:rsidR="2F5B0FA0">
        <w:t>change</w:t>
      </w:r>
      <w:r>
        <w:t xml:space="preserve"> in the y-coordinate.</w:t>
      </w:r>
    </w:p>
    <w:p w14:paraId="3218EA96" w14:textId="44D4EBCF" w:rsidR="00083CAD" w:rsidRPr="0040459F" w:rsidRDefault="5F594FCE" w:rsidP="1CCBF2B4">
      <w:pPr>
        <w:pStyle w:val="ListNumber"/>
      </w:pPr>
      <w:r>
        <w:lastRenderedPageBreak/>
        <w:t>G</w:t>
      </w:r>
      <w:r w:rsidR="7B8D69BA">
        <w:t>ive</w:t>
      </w:r>
      <w:r w:rsidR="6058CEC9">
        <w:t xml:space="preserve"> pairs of</w:t>
      </w:r>
      <w:r w:rsidR="7E1C7F0B">
        <w:t xml:space="preserve"> students </w:t>
      </w:r>
      <w:r w:rsidR="4ACE7771">
        <w:t>a copy of</w:t>
      </w:r>
      <w:r w:rsidR="7B8D69BA">
        <w:t xml:space="preserve"> </w:t>
      </w:r>
      <w:hyperlink w:anchor="_Resource_15:_Carrot">
        <w:r w:rsidR="7E1C7F0B" w:rsidRPr="26FC8AF1">
          <w:rPr>
            <w:rStyle w:val="Hyperlink"/>
          </w:rPr>
          <w:t xml:space="preserve">Resource </w:t>
        </w:r>
        <w:r w:rsidR="0040459F" w:rsidRPr="26FC8AF1">
          <w:rPr>
            <w:rStyle w:val="Hyperlink"/>
          </w:rPr>
          <w:t>15</w:t>
        </w:r>
        <w:r w:rsidR="0028227F">
          <w:rPr>
            <w:rStyle w:val="Hyperlink"/>
          </w:rPr>
          <w:t xml:space="preserve"> –</w:t>
        </w:r>
        <w:r w:rsidR="7E1C7F0B" w:rsidRPr="26FC8AF1">
          <w:rPr>
            <w:rStyle w:val="Hyperlink"/>
          </w:rPr>
          <w:t xml:space="preserve"> </w:t>
        </w:r>
        <w:proofErr w:type="spellStart"/>
        <w:r w:rsidR="0028227F">
          <w:rPr>
            <w:rStyle w:val="Hyperlink"/>
          </w:rPr>
          <w:t>c</w:t>
        </w:r>
        <w:r w:rsidR="7E1C7F0B" w:rsidRPr="26FC8AF1">
          <w:rPr>
            <w:rStyle w:val="Hyperlink"/>
          </w:rPr>
          <w:t>arrot</w:t>
        </w:r>
        <w:proofErr w:type="spellEnd"/>
        <w:r w:rsidR="7E1C7F0B" w:rsidRPr="26FC8AF1">
          <w:rPr>
            <w:rStyle w:val="Hyperlink"/>
          </w:rPr>
          <w:t xml:space="preserve"> hunt</w:t>
        </w:r>
      </w:hyperlink>
      <w:r w:rsidR="3D0E43B0">
        <w:t>.</w:t>
      </w:r>
    </w:p>
    <w:p w14:paraId="18D84C62" w14:textId="6CF19726" w:rsidR="00083CAD" w:rsidRDefault="7E1C7F0B" w:rsidP="0072337F">
      <w:pPr>
        <w:pStyle w:val="ListNumber"/>
      </w:pPr>
      <w:r>
        <w:t xml:space="preserve">Student A uses the travelator to move </w:t>
      </w:r>
      <w:r w:rsidR="00D058C1">
        <w:t xml:space="preserve">the </w:t>
      </w:r>
      <w:r>
        <w:t>Origin Bunny from (0,</w:t>
      </w:r>
      <w:r w:rsidR="00180308">
        <w:t xml:space="preserve"> </w:t>
      </w:r>
      <w:r>
        <w:t>0) along the x</w:t>
      </w:r>
      <w:r w:rsidR="2E111AF7">
        <w:t>-</w:t>
      </w:r>
      <w:r>
        <w:t>axis until it is in line with the carrot</w:t>
      </w:r>
      <w:r w:rsidR="74D19843">
        <w:t>. Student A</w:t>
      </w:r>
      <w:r>
        <w:t xml:space="preserve"> records the travelator movement. </w:t>
      </w:r>
      <w:r w:rsidR="6A7CCC4F">
        <w:t xml:space="preserve">The </w:t>
      </w:r>
      <w:r w:rsidR="00FB7CF5">
        <w:t>y</w:t>
      </w:r>
      <w:r w:rsidR="6A7CCC4F">
        <w:t>-coordinate should remain at zero.</w:t>
      </w:r>
    </w:p>
    <w:p w14:paraId="2A9DD19F" w14:textId="0AD79428" w:rsidR="00083CAD" w:rsidRDefault="7E1C7F0B" w:rsidP="1CCBF2B4">
      <w:pPr>
        <w:pStyle w:val="ListNumber"/>
      </w:pPr>
      <w:r>
        <w:t xml:space="preserve">Student B uses the lift to move the Origin Bunny upwards </w:t>
      </w:r>
      <w:r w:rsidR="006615B1">
        <w:t>parallel</w:t>
      </w:r>
      <w:r>
        <w:t xml:space="preserve"> with the y</w:t>
      </w:r>
      <w:r w:rsidR="0A2925D1">
        <w:t>-</w:t>
      </w:r>
      <w:r>
        <w:t>axis to the carrot and records the location</w:t>
      </w:r>
      <w:r w:rsidR="07682E5D">
        <w:t>.</w:t>
      </w:r>
    </w:p>
    <w:p w14:paraId="73CD61B2" w14:textId="187C2058" w:rsidR="00083CAD" w:rsidRPr="00554B32" w:rsidRDefault="7E1C7F0B" w:rsidP="1CCBF2B4">
      <w:pPr>
        <w:pStyle w:val="ListNumber"/>
      </w:pPr>
      <w:r>
        <w:t xml:space="preserve">Students </w:t>
      </w:r>
      <w:r w:rsidR="178892A2">
        <w:t>return Origin Bunny to (0,</w:t>
      </w:r>
      <w:r w:rsidR="00180308">
        <w:t xml:space="preserve"> </w:t>
      </w:r>
      <w:r w:rsidR="178892A2">
        <w:t>0). R</w:t>
      </w:r>
      <w:r w:rsidR="42D7DE69">
        <w:t xml:space="preserve">epeat </w:t>
      </w:r>
      <w:r w:rsidR="526F0925">
        <w:t>the process</w:t>
      </w:r>
      <w:r>
        <w:t xml:space="preserve"> for each carrot</w:t>
      </w:r>
      <w:r w:rsidR="0DDA6E50">
        <w:t xml:space="preserve"> and complete the coordinate table.</w:t>
      </w:r>
    </w:p>
    <w:p w14:paraId="5C3C4D58" w14:textId="0C0396FE" w:rsidR="00083CAD" w:rsidRPr="00554B32" w:rsidRDefault="7E1C7F0B" w:rsidP="1CCBF2B4">
      <w:pPr>
        <w:pStyle w:val="ListNumber"/>
      </w:pPr>
      <w:r>
        <w:t xml:space="preserve">Students then plot rabbit holes at the locations listed on </w:t>
      </w:r>
      <w:hyperlink w:anchor="_Resource_15:_Carrot">
        <w:r w:rsidRPr="26FC8AF1">
          <w:rPr>
            <w:rStyle w:val="Hyperlink"/>
          </w:rPr>
          <w:t xml:space="preserve">Resource </w:t>
        </w:r>
        <w:r w:rsidR="0028227F">
          <w:rPr>
            <w:rStyle w:val="Hyperlink"/>
          </w:rPr>
          <w:t>15 –</w:t>
        </w:r>
        <w:r w:rsidRPr="26FC8AF1">
          <w:rPr>
            <w:rStyle w:val="Hyperlink"/>
          </w:rPr>
          <w:t xml:space="preserve"> </w:t>
        </w:r>
        <w:proofErr w:type="spellStart"/>
        <w:r w:rsidR="0028227F">
          <w:rPr>
            <w:rStyle w:val="Hyperlink"/>
          </w:rPr>
          <w:t>c</w:t>
        </w:r>
        <w:r w:rsidRPr="26FC8AF1">
          <w:rPr>
            <w:rStyle w:val="Hyperlink"/>
          </w:rPr>
          <w:t>arrot</w:t>
        </w:r>
        <w:proofErr w:type="spellEnd"/>
        <w:r w:rsidRPr="26FC8AF1">
          <w:rPr>
            <w:rStyle w:val="Hyperlink"/>
          </w:rPr>
          <w:t xml:space="preserve"> hunt</w:t>
        </w:r>
      </w:hyperlink>
      <w:r w:rsidR="5F712F30">
        <w:t>.</w:t>
      </w:r>
    </w:p>
    <w:p w14:paraId="29A9832E" w14:textId="40C96CDC" w:rsidR="00083CAD" w:rsidRDefault="7E1C7F0B" w:rsidP="1CCBF2B4">
      <w:pPr>
        <w:pStyle w:val="ListNumber"/>
      </w:pPr>
      <w:r>
        <w:t xml:space="preserve">Ask </w:t>
      </w:r>
      <w:r w:rsidR="56587D59">
        <w:t>students:</w:t>
      </w:r>
    </w:p>
    <w:p w14:paraId="199EE9C8" w14:textId="5784E74B" w:rsidR="00083CAD" w:rsidRDefault="79E6FF52" w:rsidP="009823CF">
      <w:pPr>
        <w:pStyle w:val="ListBullet"/>
        <w:ind w:left="1134"/>
      </w:pPr>
      <w:r>
        <w:t>Was there a pattern in how the coordinates changed when using the travelator? (Only the x</w:t>
      </w:r>
      <w:r w:rsidR="6EC9EEE1">
        <w:t>-</w:t>
      </w:r>
      <w:r>
        <w:t>coordinate changed)</w:t>
      </w:r>
      <w:r w:rsidR="3DA682D8">
        <w:t>.</w:t>
      </w:r>
    </w:p>
    <w:p w14:paraId="671A3375" w14:textId="65217E60" w:rsidR="00083CAD" w:rsidRDefault="79E6FF52" w:rsidP="009823CF">
      <w:pPr>
        <w:pStyle w:val="ListBullet"/>
        <w:ind w:left="1134"/>
      </w:pPr>
      <w:r>
        <w:t>Why was it helpful to use your travelator first? (The x-coordinate is always stated first so it is helpful to move along the x-axis first)</w:t>
      </w:r>
      <w:r w:rsidR="0D500CB0">
        <w:t>.</w:t>
      </w:r>
    </w:p>
    <w:p w14:paraId="4DA53DE9" w14:textId="2B4401F0" w:rsidR="36EB6C2D" w:rsidRDefault="36EB6C2D" w:rsidP="009823CF">
      <w:pPr>
        <w:pStyle w:val="ListBullet"/>
        <w:ind w:left="1134"/>
        <w:rPr>
          <w:rFonts w:eastAsia="Calibri"/>
        </w:rPr>
      </w:pPr>
      <w:r>
        <w:t>Was there a pattern in how the coordinates changed when using the lift? (Only the y-coordinate changed).</w:t>
      </w:r>
    </w:p>
    <w:p w14:paraId="16D4D85E" w14:textId="5B305F54" w:rsidR="00083CAD" w:rsidRDefault="00083CAD" w:rsidP="00002B64">
      <w:pPr>
        <w:pStyle w:val="Heading2"/>
      </w:pPr>
      <w:bookmarkStart w:id="34" w:name="_Toc152777336"/>
      <w:r>
        <w:t xml:space="preserve">Consolidation and meaningful practice – </w:t>
      </w:r>
      <w:r w:rsidR="29E24453">
        <w:t>15</w:t>
      </w:r>
      <w:r>
        <w:t xml:space="preserve"> minutes</w:t>
      </w:r>
      <w:bookmarkEnd w:id="34"/>
    </w:p>
    <w:p w14:paraId="13DBE7C3" w14:textId="731BB04D" w:rsidR="00083CAD" w:rsidRDefault="569F1CCE" w:rsidP="14FB091F">
      <w:pPr>
        <w:pStyle w:val="FeatureBox"/>
        <w:rPr>
          <w:rFonts w:eastAsia="Arial"/>
        </w:rPr>
      </w:pPr>
      <w:bookmarkStart w:id="35" w:name="_Hlk151715810"/>
      <w:r w:rsidRPr="14FB091F">
        <w:t xml:space="preserve">This activity is an adaptation of </w:t>
      </w:r>
      <w:r w:rsidR="00427761">
        <w:t>‘</w:t>
      </w:r>
      <w:r w:rsidRPr="00ED064A">
        <w:t>Snakes on a plane</w:t>
      </w:r>
      <w:r w:rsidR="00427761">
        <w:t>’</w:t>
      </w:r>
      <w:r w:rsidRPr="14FB091F">
        <w:t xml:space="preserve"> from </w:t>
      </w:r>
      <w:proofErr w:type="spellStart"/>
      <w:r w:rsidR="00825B4A">
        <w:t>reSolve</w:t>
      </w:r>
      <w:proofErr w:type="spellEnd"/>
      <w:r w:rsidR="00825B4A">
        <w:t>: Maths by Inquiry</w:t>
      </w:r>
      <w:r w:rsidRPr="14FB091F">
        <w:t>.</w:t>
      </w:r>
    </w:p>
    <w:bookmarkEnd w:id="35"/>
    <w:p w14:paraId="0E67BB7D" w14:textId="002F043F" w:rsidR="00083CAD" w:rsidRDefault="1BAA9864" w:rsidP="1CCBF2B4">
      <w:pPr>
        <w:pStyle w:val="ListNumber"/>
        <w:rPr>
          <w:rFonts w:eastAsia="Calibri"/>
        </w:rPr>
      </w:pPr>
      <w:r>
        <w:t xml:space="preserve">Provide pairs of students </w:t>
      </w:r>
      <w:hyperlink w:anchor="_Resource_14:_Labelled">
        <w:r w:rsidR="143526B4" w:rsidRPr="26FC8AF1">
          <w:rPr>
            <w:rStyle w:val="Hyperlink"/>
          </w:rPr>
          <w:t xml:space="preserve">Resource </w:t>
        </w:r>
        <w:r w:rsidR="0021594B" w:rsidRPr="26FC8AF1">
          <w:rPr>
            <w:rStyle w:val="Hyperlink"/>
          </w:rPr>
          <w:t>14</w:t>
        </w:r>
        <w:r w:rsidR="00222E4C">
          <w:rPr>
            <w:rStyle w:val="Hyperlink"/>
          </w:rPr>
          <w:t xml:space="preserve"> –</w:t>
        </w:r>
        <w:r w:rsidR="005F2AAE">
          <w:rPr>
            <w:rStyle w:val="Hyperlink"/>
          </w:rPr>
          <w:t xml:space="preserve"> </w:t>
        </w:r>
        <w:r w:rsidR="143526B4" w:rsidRPr="26FC8AF1">
          <w:rPr>
            <w:rStyle w:val="Hyperlink"/>
          </w:rPr>
          <w:t>Cartesian plane</w:t>
        </w:r>
      </w:hyperlink>
      <w:r w:rsidR="143526B4">
        <w:t>.</w:t>
      </w:r>
    </w:p>
    <w:p w14:paraId="0B016F86" w14:textId="6A2F6855" w:rsidR="00083CAD" w:rsidRDefault="143526B4" w:rsidP="1CCBF2B4">
      <w:pPr>
        <w:pStyle w:val="ListNumber"/>
      </w:pPr>
      <w:r>
        <w:lastRenderedPageBreak/>
        <w:t xml:space="preserve">Explain </w:t>
      </w:r>
      <w:r w:rsidR="0644D1BD">
        <w:t xml:space="preserve">to the students </w:t>
      </w:r>
      <w:r w:rsidR="1E5294E7">
        <w:t>t</w:t>
      </w:r>
      <w:r>
        <w:t xml:space="preserve">hey will play a game where each </w:t>
      </w:r>
      <w:r w:rsidR="2DC4BCE0">
        <w:t xml:space="preserve">player </w:t>
      </w:r>
      <w:r>
        <w:t>create</w:t>
      </w:r>
      <w:r w:rsidR="3C49ECB1">
        <w:t>s</w:t>
      </w:r>
      <w:r>
        <w:t xml:space="preserve"> a snake on the Cartesian plane</w:t>
      </w:r>
      <w:r w:rsidR="2F1DFF0B">
        <w:t>. The aim of the game is</w:t>
      </w:r>
      <w:r>
        <w:t xml:space="preserve"> to </w:t>
      </w:r>
      <w:r w:rsidR="2F1DFF0B">
        <w:t>capture</w:t>
      </w:r>
      <w:r>
        <w:t xml:space="preserve"> the other </w:t>
      </w:r>
      <w:r w:rsidR="2B3BDCB1">
        <w:t>player</w:t>
      </w:r>
      <w:r w:rsidR="212C4490">
        <w:t>’</w:t>
      </w:r>
      <w:r w:rsidR="2B3BDCB1">
        <w:t>s</w:t>
      </w:r>
      <w:r>
        <w:t xml:space="preserve"> snake </w:t>
      </w:r>
      <w:r w:rsidR="55A1F365">
        <w:t xml:space="preserve">by </w:t>
      </w:r>
      <w:r w:rsidR="75841590">
        <w:t>intersecting with the head of</w:t>
      </w:r>
      <w:r>
        <w:t xml:space="preserve"> their </w:t>
      </w:r>
      <w:r w:rsidR="75841590">
        <w:t xml:space="preserve">opponent’s snake </w:t>
      </w:r>
      <w:r w:rsidR="00222E4C">
        <w:t>(</w:t>
      </w:r>
      <w:r w:rsidR="75841590">
        <w:t xml:space="preserve">see </w:t>
      </w:r>
      <w:r w:rsidR="009B58E6" w:rsidRPr="009823CF">
        <w:rPr>
          <w:highlight w:val="yellow"/>
        </w:rPr>
        <w:fldChar w:fldCharType="begin"/>
      </w:r>
      <w:r w:rsidR="009B58E6" w:rsidRPr="009823CF">
        <w:instrText xml:space="preserve"> REF _Ref146526880 \h </w:instrText>
      </w:r>
      <w:r w:rsidR="009B58E6" w:rsidRPr="009823CF">
        <w:rPr>
          <w:highlight w:val="yellow"/>
        </w:rPr>
      </w:r>
      <w:r w:rsidR="009B58E6" w:rsidRPr="009823CF">
        <w:rPr>
          <w:highlight w:val="yellow"/>
        </w:rPr>
        <w:fldChar w:fldCharType="separate"/>
      </w:r>
      <w:r w:rsidR="007A5F0D">
        <w:t xml:space="preserve">Figure </w:t>
      </w:r>
      <w:r w:rsidR="007A5F0D">
        <w:rPr>
          <w:noProof/>
        </w:rPr>
        <w:t>12</w:t>
      </w:r>
      <w:r w:rsidR="009B58E6" w:rsidRPr="009823CF">
        <w:rPr>
          <w:highlight w:val="yellow"/>
        </w:rPr>
        <w:fldChar w:fldCharType="end"/>
      </w:r>
      <w:r w:rsidR="00222E4C" w:rsidRPr="009823CF">
        <w:t>)</w:t>
      </w:r>
      <w:r w:rsidR="0F877BD2" w:rsidRPr="009823CF">
        <w:t>.</w:t>
      </w:r>
    </w:p>
    <w:p w14:paraId="23D0DF87" w14:textId="22E1D9A0" w:rsidR="1910AC75" w:rsidRDefault="009B58E6" w:rsidP="009B58E6">
      <w:pPr>
        <w:pStyle w:val="Caption"/>
        <w:rPr>
          <w:highlight w:val="yellow"/>
        </w:rPr>
      </w:pPr>
      <w:bookmarkStart w:id="36" w:name="_Ref146526880"/>
      <w:r>
        <w:t xml:space="preserve">Figure </w:t>
      </w:r>
      <w:r>
        <w:fldChar w:fldCharType="begin"/>
      </w:r>
      <w:r>
        <w:instrText>SEQ Figure \* ARABIC</w:instrText>
      </w:r>
      <w:r>
        <w:fldChar w:fldCharType="separate"/>
      </w:r>
      <w:r w:rsidR="007A5F0D">
        <w:rPr>
          <w:noProof/>
        </w:rPr>
        <w:t>12</w:t>
      </w:r>
      <w:r>
        <w:fldChar w:fldCharType="end"/>
      </w:r>
      <w:bookmarkEnd w:id="36"/>
      <w:r w:rsidRPr="008515D6">
        <w:t xml:space="preserve"> – </w:t>
      </w:r>
      <w:r w:rsidR="00222E4C">
        <w:t>s</w:t>
      </w:r>
      <w:r w:rsidRPr="008515D6">
        <w:t>nakes on a plane</w:t>
      </w:r>
    </w:p>
    <w:p w14:paraId="2B7316B7" w14:textId="1673A216" w:rsidR="3FA9D9F1" w:rsidRDefault="3FA9D9F1" w:rsidP="009823CF">
      <w:r w:rsidRPr="009823CF">
        <w:rPr>
          <w:noProof/>
        </w:rPr>
        <w:drawing>
          <wp:inline distT="0" distB="0" distL="0" distR="0" wp14:anchorId="32AEAADC" wp14:editId="6742122C">
            <wp:extent cx="4610100" cy="3534410"/>
            <wp:effectExtent l="0" t="0" r="0" b="8890"/>
            <wp:docPr id="517715405" name="Picture 517715405" descr="A Cartesian plane a blue line and orange line drawn to represent the snakes of players in the game called snakes on a plane.&#10;The blue line starts at -4,6. It travels through 10 points before intersecting the orange line at 4,-3.&#10;The orange line starts at -4,-6. It travels through 9 points before intersecting with the blue line a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715405" name="Picture 517715405" descr="A Cartesian plane a blue line and orange line drawn to represent the snakes of players in the game called snakes on a plane.&#10;The blue line starts at -4,6. It travels through 10 points before intersecting the orange line at 4,-3.&#10;The orange line starts at -4,-6. It travels through 9 points before intersecting with the blue line at 4,-3"/>
                    <pic:cNvPicPr/>
                  </pic:nvPicPr>
                  <pic:blipFill>
                    <a:blip r:embed="rId34">
                      <a:extLst>
                        <a:ext uri="{28A0092B-C50C-407E-A947-70E740481C1C}">
                          <a14:useLocalDpi xmlns:a14="http://schemas.microsoft.com/office/drawing/2010/main" val="0"/>
                        </a:ext>
                      </a:extLst>
                    </a:blip>
                    <a:stretch>
                      <a:fillRect/>
                    </a:stretch>
                  </pic:blipFill>
                  <pic:spPr>
                    <a:xfrm>
                      <a:off x="0" y="0"/>
                      <a:ext cx="4612563" cy="3536298"/>
                    </a:xfrm>
                    <a:prstGeom prst="rect">
                      <a:avLst/>
                    </a:prstGeom>
                  </pic:spPr>
                </pic:pic>
              </a:graphicData>
            </a:graphic>
          </wp:inline>
        </w:drawing>
      </w:r>
    </w:p>
    <w:p w14:paraId="062FDBFE" w14:textId="725F9E47" w:rsidR="00083CAD" w:rsidRDefault="143526B4" w:rsidP="1CCBF2B4">
      <w:pPr>
        <w:pStyle w:val="ListNumber"/>
      </w:pPr>
      <w:r>
        <w:t xml:space="preserve">Each player starts at </w:t>
      </w:r>
      <w:r w:rsidR="3C8135E7">
        <w:t xml:space="preserve">a </w:t>
      </w:r>
      <w:r>
        <w:t xml:space="preserve">chosen position </w:t>
      </w:r>
      <w:r w:rsidR="2B3BDCB1">
        <w:t xml:space="preserve">in </w:t>
      </w:r>
      <w:r>
        <w:t>a different quadrant, drawing a dot and labelling this coordinate</w:t>
      </w:r>
      <w:r w:rsidR="295D701D">
        <w:t>.</w:t>
      </w:r>
    </w:p>
    <w:p w14:paraId="2FAD2D00" w14:textId="299A14DF" w:rsidR="00083CAD" w:rsidRDefault="143526B4" w:rsidP="1CCBF2B4">
      <w:pPr>
        <w:pStyle w:val="ListNumber"/>
      </w:pPr>
      <w:r>
        <w:t xml:space="preserve">Student A draws a line from their </w:t>
      </w:r>
      <w:r w:rsidR="2B3BDCB1">
        <w:t>start</w:t>
      </w:r>
      <w:r w:rsidR="41CD9015">
        <w:t>ing</w:t>
      </w:r>
      <w:r>
        <w:t xml:space="preserve"> point to a new position within 3 units of the previous coordinate (lengthening the snake). They label the coordinate at their new position and Student B checks </w:t>
      </w:r>
      <w:r w:rsidR="0978C097">
        <w:t>it</w:t>
      </w:r>
      <w:r w:rsidR="661E8B30">
        <w:t>.</w:t>
      </w:r>
    </w:p>
    <w:p w14:paraId="736CDA48" w14:textId="7119F5B2" w:rsidR="00083CAD" w:rsidRDefault="143526B4" w:rsidP="1CCBF2B4">
      <w:pPr>
        <w:pStyle w:val="ListNumber"/>
      </w:pPr>
      <w:r>
        <w:lastRenderedPageBreak/>
        <w:t xml:space="preserve">Student B then has their </w:t>
      </w:r>
      <w:r w:rsidR="2ABAC8DC">
        <w:t>turn</w:t>
      </w:r>
      <w:r w:rsidR="23DE4563">
        <w:t>.</w:t>
      </w:r>
    </w:p>
    <w:p w14:paraId="0A533ABE" w14:textId="0EE66033" w:rsidR="00083CAD" w:rsidRDefault="143526B4" w:rsidP="1CCBF2B4">
      <w:pPr>
        <w:pStyle w:val="ListNumber"/>
      </w:pPr>
      <w:r>
        <w:t>Each student takes turns lengthening their snake and labelling the new coordinates</w:t>
      </w:r>
      <w:r w:rsidR="39E28B8C">
        <w:t>.</w:t>
      </w:r>
    </w:p>
    <w:p w14:paraId="57D0B589" w14:textId="16272148" w:rsidR="00083CAD" w:rsidRDefault="143526B4" w:rsidP="1CCBF2B4">
      <w:pPr>
        <w:pStyle w:val="ListNumber"/>
      </w:pPr>
      <w:r>
        <w:t xml:space="preserve">The aim is </w:t>
      </w:r>
      <w:r w:rsidR="11E5F59C">
        <w:t xml:space="preserve">for each student </w:t>
      </w:r>
      <w:r w:rsidR="4EDF785A">
        <w:t>t</w:t>
      </w:r>
      <w:r w:rsidR="4F0F1528">
        <w:t>o</w:t>
      </w:r>
      <w:r>
        <w:t xml:space="preserve"> </w:t>
      </w:r>
      <w:r w:rsidR="00E47BC7">
        <w:t>‘</w:t>
      </w:r>
      <w:r>
        <w:t>catch</w:t>
      </w:r>
      <w:r w:rsidR="00E47BC7">
        <w:t>’</w:t>
      </w:r>
      <w:r>
        <w:t xml:space="preserve"> their </w:t>
      </w:r>
      <w:r w:rsidR="2B3BDCB1">
        <w:t>partner</w:t>
      </w:r>
      <w:r w:rsidR="78D1E7B7">
        <w:t>’</w:t>
      </w:r>
      <w:r w:rsidR="2B3BDCB1">
        <w:t>s</w:t>
      </w:r>
      <w:r>
        <w:t xml:space="preserve"> snake by landing on their </w:t>
      </w:r>
      <w:r w:rsidR="723FEE62">
        <w:t xml:space="preserve">opponent's head </w:t>
      </w:r>
      <w:r>
        <w:t>position or their partner running out of moves as they cannot cross snakes</w:t>
      </w:r>
      <w:r w:rsidR="4367C036">
        <w:t>.</w:t>
      </w:r>
    </w:p>
    <w:p w14:paraId="2C510C29" w14:textId="5001ADC7" w:rsidR="00083CAD" w:rsidRDefault="143526B4" w:rsidP="1CCBF2B4">
      <w:pPr>
        <w:pStyle w:val="ListNumber"/>
        <w:rPr>
          <w:rFonts w:eastAsia="Calibri"/>
        </w:rPr>
      </w:pPr>
      <w:r>
        <w:t>As a class</w:t>
      </w:r>
      <w:r w:rsidR="4D2BB261">
        <w:t>,</w:t>
      </w:r>
      <w:r>
        <w:t xml:space="preserve"> discuss:</w:t>
      </w:r>
    </w:p>
    <w:p w14:paraId="43569ADE" w14:textId="46010062" w:rsidR="00083CAD" w:rsidRDefault="143526B4" w:rsidP="009823CF">
      <w:pPr>
        <w:pStyle w:val="ListBullet"/>
        <w:ind w:left="1134"/>
        <w:rPr>
          <w:rFonts w:eastAsia="Calibri"/>
        </w:rPr>
      </w:pPr>
      <w:r>
        <w:t>What did you consider when labelling the coordinates</w:t>
      </w:r>
      <w:r w:rsidR="5145D386">
        <w:t>?</w:t>
      </w:r>
    </w:p>
    <w:p w14:paraId="789F94B3" w14:textId="2AA24000" w:rsidR="00083CAD" w:rsidRDefault="143526B4" w:rsidP="009823CF">
      <w:pPr>
        <w:pStyle w:val="ListBullet"/>
        <w:ind w:left="1134"/>
        <w:rPr>
          <w:rFonts w:eastAsia="Calibri"/>
        </w:rPr>
      </w:pPr>
      <w:r>
        <w:t xml:space="preserve">Did you notice a pattern in how the coordinates changed when moving your snake </w:t>
      </w:r>
      <w:r w:rsidR="1062A91E">
        <w:t>horizontally</w:t>
      </w:r>
      <w:r>
        <w:t xml:space="preserve"> compared to </w:t>
      </w:r>
      <w:r w:rsidR="0ECCB44D">
        <w:t>vertically</w:t>
      </w:r>
      <w:r>
        <w:t>?</w:t>
      </w:r>
    </w:p>
    <w:p w14:paraId="7F45A51F" w14:textId="40453130" w:rsidR="00083CAD" w:rsidRDefault="3D56B11E" w:rsidP="009823CF">
      <w:pPr>
        <w:pStyle w:val="ListBullet"/>
        <w:ind w:left="1134"/>
        <w:rPr>
          <w:rFonts w:eastAsia="Calibri"/>
        </w:rPr>
      </w:pPr>
      <w:r>
        <w:t>What did you notice about the coordinates when you cross</w:t>
      </w:r>
      <w:r w:rsidR="15B38A0F">
        <w:t>ed</w:t>
      </w:r>
      <w:r>
        <w:t xml:space="preserve"> into a new quadrant</w:t>
      </w:r>
      <w:r w:rsidR="554986AA">
        <w:t>?</w:t>
      </w:r>
    </w:p>
    <w:p w14:paraId="4712C130" w14:textId="50FE7277" w:rsidR="00083CAD" w:rsidRDefault="143526B4" w:rsidP="009823CF">
      <w:pPr>
        <w:pStyle w:val="ListBullet"/>
        <w:ind w:left="1134"/>
      </w:pPr>
      <w:r>
        <w:t xml:space="preserve">Where any representations particularly useful in helping you to identify and label the coordinates? </w:t>
      </w:r>
      <w:r w:rsidR="254B6E01">
        <w:t>(For example, travelator and lift</w:t>
      </w:r>
      <w:r w:rsidR="39E58219">
        <w:t>.</w:t>
      </w:r>
      <w:r w:rsidR="254B6E01">
        <w:t>)</w:t>
      </w:r>
    </w:p>
    <w:p w14:paraId="44AA745F" w14:textId="7634742F" w:rsidR="00083CAD" w:rsidRDefault="143526B4" w:rsidP="00E56119">
      <w:pPr>
        <w:pStyle w:val="FeatureBox"/>
        <w:rPr>
          <w:rFonts w:eastAsia="Calibri"/>
        </w:rPr>
      </w:pPr>
      <w:r w:rsidRPr="14FB091F">
        <w:rPr>
          <w:b/>
          <w:bCs/>
        </w:rPr>
        <w:t>Note</w:t>
      </w:r>
      <w:r>
        <w:t xml:space="preserve">: </w:t>
      </w:r>
      <w:r w:rsidR="00753CC7">
        <w:t>t</w:t>
      </w:r>
      <w:r>
        <w:t>he followi</w:t>
      </w:r>
      <w:r w:rsidR="11DDFB54">
        <w:t>n</w:t>
      </w:r>
      <w:r>
        <w:t xml:space="preserve">g </w:t>
      </w:r>
      <w:r w:rsidR="00E91FBF">
        <w:t>digital</w:t>
      </w:r>
      <w:r>
        <w:t xml:space="preserve"> </w:t>
      </w:r>
      <w:r w:rsidR="31092335">
        <w:t xml:space="preserve">tools may support student </w:t>
      </w:r>
      <w:r w:rsidR="00767B0C">
        <w:t>understanding</w:t>
      </w:r>
      <w:r>
        <w:t>:</w:t>
      </w:r>
    </w:p>
    <w:p w14:paraId="7E8D5BCD" w14:textId="3C7B282C" w:rsidR="00083CAD" w:rsidRPr="009823CF" w:rsidRDefault="2B799916" w:rsidP="009823CF">
      <w:pPr>
        <w:pStyle w:val="FeatureBox"/>
      </w:pPr>
      <w:r w:rsidRPr="009823CF">
        <w:rPr>
          <w:rStyle w:val="Strong"/>
        </w:rPr>
        <w:t>Game 1</w:t>
      </w:r>
      <w:r w:rsidRPr="14FB091F">
        <w:t xml:space="preserve">: </w:t>
      </w:r>
      <w:hyperlink r:id="rId35">
        <w:r w:rsidRPr="14FB091F">
          <w:rPr>
            <w:rStyle w:val="Hyperlink"/>
          </w:rPr>
          <w:t>https://www.teacherled.com/iresources/coordinates/demonstratecoordinates/</w:t>
        </w:r>
      </w:hyperlink>
    </w:p>
    <w:p w14:paraId="2FE753AB" w14:textId="148D8D37" w:rsidR="00083CAD" w:rsidRDefault="2B799916" w:rsidP="00E56119">
      <w:pPr>
        <w:pStyle w:val="FeatureBox"/>
        <w:rPr>
          <w:rFonts w:eastAsia="Calibri"/>
          <w:color w:val="000000" w:themeColor="text1"/>
        </w:rPr>
      </w:pPr>
      <w:r w:rsidRPr="009823CF">
        <w:rPr>
          <w:rStyle w:val="Strong"/>
        </w:rPr>
        <w:t>Game 2</w:t>
      </w:r>
      <w:r w:rsidRPr="14FB091F">
        <w:t xml:space="preserve">: </w:t>
      </w:r>
      <w:hyperlink r:id="rId36">
        <w:r w:rsidRPr="14FB091F">
          <w:rPr>
            <w:rStyle w:val="Hyperlink"/>
          </w:rPr>
          <w:t>https://www.teacherled.com/iresources/coordinates/showthecoordinate/</w:t>
        </w:r>
      </w:hyperlink>
    </w:p>
    <w:p w14:paraId="6C98E654" w14:textId="15DE46AD" w:rsidR="00083CAD" w:rsidRDefault="00083CAD" w:rsidP="1CCBF2B4">
      <w:r>
        <w:t xml:space="preserve">This table details opportunities for </w:t>
      </w:r>
      <w:r w:rsidR="26964BA9">
        <w:t>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1CCBF2B4" w14:paraId="0B42601C" w14:textId="77777777" w:rsidTr="26FC8AF1">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4EFD2867" w14:textId="77777777" w:rsidR="1CCBF2B4" w:rsidRDefault="1CCBF2B4">
            <w:r>
              <w:lastRenderedPageBreak/>
              <w:t>Too hard?</w:t>
            </w:r>
          </w:p>
        </w:tc>
        <w:tc>
          <w:tcPr>
            <w:tcW w:w="7280" w:type="dxa"/>
          </w:tcPr>
          <w:p w14:paraId="36667E9C" w14:textId="77777777" w:rsidR="1CCBF2B4" w:rsidRDefault="1CCBF2B4">
            <w:r>
              <w:t>Too easy?</w:t>
            </w:r>
          </w:p>
        </w:tc>
      </w:tr>
      <w:tr w:rsidR="1CCBF2B4" w14:paraId="07CEB836" w14:textId="77777777" w:rsidTr="26FC8AF1">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ACB6E6D" w14:textId="2DEDB28B" w:rsidR="1CCBF2B4" w:rsidRDefault="1CCBF2B4" w:rsidP="1CCBF2B4">
            <w:pPr>
              <w:rPr>
                <w:rFonts w:eastAsia="Calibri"/>
              </w:rPr>
            </w:pPr>
            <w:r>
              <w:t>Students cannot identify and record the coordinates of given points on the number plane in all 4 quadrants</w:t>
            </w:r>
            <w:r w:rsidR="6939AAAD">
              <w:t>.</w:t>
            </w:r>
          </w:p>
          <w:p w14:paraId="59EDA782" w14:textId="009A5EBB" w:rsidR="1CCBF2B4" w:rsidRDefault="1CCBF2B4" w:rsidP="0072337F">
            <w:pPr>
              <w:pStyle w:val="ListBullet"/>
              <w:rPr>
                <w:rFonts w:eastAsia="Calibri"/>
              </w:rPr>
            </w:pPr>
            <w:r>
              <w:t>In the carrot hunt, students only work in</w:t>
            </w:r>
            <w:r w:rsidR="3EB25F3F">
              <w:t xml:space="preserve"> </w:t>
            </w:r>
            <w:r w:rsidR="00E47BC7">
              <w:t xml:space="preserve">the </w:t>
            </w:r>
            <w:r w:rsidR="3EB25F3F">
              <w:t>first and second</w:t>
            </w:r>
            <w:r>
              <w:t xml:space="preserve"> quadrant, focusing on moving along the x-axis first.</w:t>
            </w:r>
          </w:p>
          <w:p w14:paraId="4E3CD142" w14:textId="2CB48CF0" w:rsidR="1CCBF2B4" w:rsidRDefault="1CCBF2B4" w:rsidP="0072337F">
            <w:pPr>
              <w:pStyle w:val="ListBullet"/>
              <w:rPr>
                <w:rFonts w:eastAsia="Calibri"/>
              </w:rPr>
            </w:pPr>
            <w:r>
              <w:t xml:space="preserve">Students access instant feedback using </w:t>
            </w:r>
            <w:r w:rsidR="001D49CD">
              <w:t xml:space="preserve">digital </w:t>
            </w:r>
            <w:r>
              <w:t>game 2 instead of playing snakes on a plane.</w:t>
            </w:r>
          </w:p>
        </w:tc>
        <w:tc>
          <w:tcPr>
            <w:tcW w:w="7280" w:type="dxa"/>
          </w:tcPr>
          <w:p w14:paraId="0A3D84A1" w14:textId="25CA5FBC" w:rsidR="1CCBF2B4" w:rsidRDefault="1CCBF2B4" w:rsidP="1CCBF2B4">
            <w:pPr>
              <w:rPr>
                <w:rFonts w:eastAsia="Calibri"/>
              </w:rPr>
            </w:pPr>
            <w:r>
              <w:t>Students can identify and record the coordinates of given points on the number plan</w:t>
            </w:r>
            <w:r w:rsidR="00E47BC7">
              <w:t>e</w:t>
            </w:r>
            <w:r>
              <w:t xml:space="preserve"> in all 4 quadrants</w:t>
            </w:r>
            <w:r w:rsidR="5627121C">
              <w:t>.</w:t>
            </w:r>
          </w:p>
          <w:p w14:paraId="5C5F8B72" w14:textId="59CF4113" w:rsidR="1CCBF2B4" w:rsidRDefault="1CCBF2B4" w:rsidP="0072337F">
            <w:pPr>
              <w:pStyle w:val="ListParagraph"/>
              <w:numPr>
                <w:ilvl w:val="0"/>
                <w:numId w:val="2"/>
              </w:numPr>
            </w:pPr>
            <w:r>
              <w:t>Students plot carrot locations that involve decimals for example (1.7, 3.2) and justify the accuracy of its location.</w:t>
            </w:r>
          </w:p>
          <w:p w14:paraId="6BED4D48" w14:textId="2BB8AF23" w:rsidR="1CCBF2B4" w:rsidRDefault="1CCBF2B4" w:rsidP="0072337F">
            <w:pPr>
              <w:pStyle w:val="ListParagraph"/>
              <w:numPr>
                <w:ilvl w:val="0"/>
                <w:numId w:val="2"/>
              </w:numPr>
            </w:pPr>
            <w:r>
              <w:t>Students play snakes on a plane in groups of 3 or using set criteria, for example, your snake must visit all 4 quadrants before catching another player.</w:t>
            </w:r>
          </w:p>
        </w:tc>
      </w:tr>
    </w:tbl>
    <w:p w14:paraId="6281DA82" w14:textId="601D435C" w:rsidR="00083CAD" w:rsidRDefault="11138037" w:rsidP="14FB091F">
      <w:pPr>
        <w:pStyle w:val="ListBullet2"/>
        <w:numPr>
          <w:ilvl w:val="0"/>
          <w:numId w:val="0"/>
        </w:numPr>
      </w:pPr>
      <w:r>
        <w:t xml:space="preserve">This table details opportunities for </w:t>
      </w:r>
      <w:r w:rsidR="00083CAD">
        <w:t>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14:paraId="3E77500C" w14:textId="77777777" w:rsidTr="26FC8AF1">
        <w:trPr>
          <w:cnfStyle w:val="100000000000" w:firstRow="1" w:lastRow="0" w:firstColumn="0" w:lastColumn="0" w:oddVBand="0" w:evenVBand="0" w:oddHBand="0" w:evenHBand="0" w:firstRowFirstColumn="0" w:firstRowLastColumn="0" w:lastRowFirstColumn="0" w:lastRowLastColumn="0"/>
        </w:trPr>
        <w:tc>
          <w:tcPr>
            <w:tcW w:w="7280" w:type="dxa"/>
          </w:tcPr>
          <w:p w14:paraId="2AA89BBF" w14:textId="77777777" w:rsidR="00083CAD" w:rsidRDefault="00083CAD">
            <w:r w:rsidRPr="00F8552A">
              <w:t>Assessment opportunities</w:t>
            </w:r>
          </w:p>
        </w:tc>
        <w:tc>
          <w:tcPr>
            <w:tcW w:w="7280" w:type="dxa"/>
          </w:tcPr>
          <w:p w14:paraId="216BC528" w14:textId="77777777" w:rsidR="00083CAD" w:rsidRDefault="00083CAD">
            <w:r w:rsidRPr="00F8552A">
              <w:t>Links</w:t>
            </w:r>
          </w:p>
        </w:tc>
      </w:tr>
      <w:tr w:rsidR="00083CAD" w14:paraId="44C35386" w14:textId="77777777" w:rsidTr="26FC8AF1">
        <w:trPr>
          <w:cnfStyle w:val="000000100000" w:firstRow="0" w:lastRow="0" w:firstColumn="0" w:lastColumn="0" w:oddVBand="0" w:evenVBand="0" w:oddHBand="1" w:evenHBand="0" w:firstRowFirstColumn="0" w:firstRowLastColumn="0" w:lastRowFirstColumn="0" w:lastRowLastColumn="0"/>
        </w:trPr>
        <w:tc>
          <w:tcPr>
            <w:tcW w:w="7280" w:type="dxa"/>
          </w:tcPr>
          <w:p w14:paraId="02469EE6" w14:textId="77777777" w:rsidR="00083CAD" w:rsidRDefault="00083CAD">
            <w:r>
              <w:t>What to look for:</w:t>
            </w:r>
          </w:p>
          <w:p w14:paraId="798769BE" w14:textId="1EBC84B1" w:rsidR="00083CAD" w:rsidRDefault="39B163D3" w:rsidP="14FB091F">
            <w:pPr>
              <w:pStyle w:val="ListBullet"/>
              <w:rPr>
                <w:b/>
                <w:bCs/>
              </w:rPr>
            </w:pPr>
            <w:r>
              <w:t>Can students</w:t>
            </w:r>
            <w:r w:rsidR="00E47BC7">
              <w:t xml:space="preserve"> </w:t>
            </w:r>
            <w:r>
              <w:t>plot and label points, given coordinates</w:t>
            </w:r>
            <w:r w:rsidR="5EB57CBD">
              <w:t>,</w:t>
            </w:r>
            <w:r>
              <w:t xml:space="preserve"> in all 4 quadrants of the number plane? </w:t>
            </w:r>
            <w:r w:rsidR="763B7D06" w:rsidRPr="26FC8AF1">
              <w:rPr>
                <w:b/>
                <w:bCs/>
              </w:rPr>
              <w:t>[</w:t>
            </w:r>
            <w:r w:rsidRPr="26FC8AF1">
              <w:rPr>
                <w:b/>
                <w:bCs/>
              </w:rPr>
              <w:t>MAO-WM-01, MA3-GM-01</w:t>
            </w:r>
            <w:r w:rsidR="231E0E54" w:rsidRPr="26FC8AF1">
              <w:rPr>
                <w:b/>
                <w:bCs/>
              </w:rPr>
              <w:t>]</w:t>
            </w:r>
          </w:p>
          <w:p w14:paraId="4B5F9DEC" w14:textId="221A9EA9" w:rsidR="00083CAD" w:rsidRDefault="39B163D3" w:rsidP="14FB091F">
            <w:pPr>
              <w:pStyle w:val="ListBullet"/>
              <w:rPr>
                <w:b/>
                <w:bCs/>
              </w:rPr>
            </w:pPr>
            <w:r>
              <w:t>Can students</w:t>
            </w:r>
            <w:r w:rsidR="00110D76">
              <w:t xml:space="preserve"> </w:t>
            </w:r>
            <w:r>
              <w:t>identify and record the coordinates of given points on the number plan</w:t>
            </w:r>
            <w:r w:rsidR="00110D76">
              <w:t>e</w:t>
            </w:r>
            <w:r>
              <w:t xml:space="preserve"> in all 4 quadrants?</w:t>
            </w:r>
            <w:r w:rsidR="1834A2F7">
              <w:t xml:space="preserve"> </w:t>
            </w:r>
            <w:r w:rsidR="1834A2F7" w:rsidRPr="26FC8AF1">
              <w:rPr>
                <w:b/>
                <w:bCs/>
              </w:rPr>
              <w:t>[MAO-WM-01, MA3-GM-01]</w:t>
            </w:r>
          </w:p>
        </w:tc>
        <w:tc>
          <w:tcPr>
            <w:tcW w:w="7280" w:type="dxa"/>
          </w:tcPr>
          <w:p w14:paraId="2E3A4A8A" w14:textId="67D8D85A" w:rsidR="00083CAD" w:rsidRPr="008B2B6B" w:rsidRDefault="00083CAD">
            <w:r w:rsidRPr="008B2B6B">
              <w:t xml:space="preserve">Links to </w:t>
            </w:r>
            <w:hyperlink r:id="rId37" w:history="1">
              <w:r w:rsidRPr="008B2B6B">
                <w:rPr>
                  <w:rStyle w:val="Hyperlink"/>
                </w:rPr>
                <w:t>National Numeracy Learning Progressions</w:t>
              </w:r>
            </w:hyperlink>
            <w:r w:rsidRPr="008B2B6B">
              <w:t xml:space="preserve"> (NNLP):</w:t>
            </w:r>
          </w:p>
          <w:p w14:paraId="634E0FDC" w14:textId="2289C41C" w:rsidR="00083CAD" w:rsidRDefault="008B2B6B">
            <w:pPr>
              <w:pStyle w:val="ListBullet"/>
            </w:pPr>
            <w:r>
              <w:t>n/a</w:t>
            </w:r>
            <w:r w:rsidR="009823CF">
              <w:t>.</w:t>
            </w:r>
          </w:p>
        </w:tc>
      </w:tr>
    </w:tbl>
    <w:p w14:paraId="1468050A" w14:textId="77777777" w:rsidR="00083CAD" w:rsidRDefault="00083CAD">
      <w:pPr>
        <w:spacing w:before="0" w:after="160" w:line="259" w:lineRule="auto"/>
      </w:pPr>
      <w:r>
        <w:br w:type="page"/>
      </w:r>
    </w:p>
    <w:p w14:paraId="7595FD70" w14:textId="77777777" w:rsidR="009E64DD" w:rsidRDefault="009E64DD" w:rsidP="00002B64">
      <w:pPr>
        <w:pStyle w:val="Heading1"/>
      </w:pPr>
      <w:bookmarkStart w:id="37" w:name="_Lesson_4"/>
      <w:bookmarkStart w:id="38" w:name="_Toc152777337"/>
      <w:bookmarkEnd w:id="37"/>
      <w:r>
        <w:lastRenderedPageBreak/>
        <w:t>Lesson 4</w:t>
      </w:r>
      <w:bookmarkEnd w:id="38"/>
    </w:p>
    <w:p w14:paraId="1628A35B" w14:textId="555A35A5" w:rsidR="009E64DD" w:rsidRDefault="009E64DD" w:rsidP="009E64DD">
      <w:pPr>
        <w:pStyle w:val="FeatureBox3"/>
      </w:pPr>
      <w:r w:rsidRPr="14FB091F">
        <w:rPr>
          <w:rStyle w:val="Strong"/>
        </w:rPr>
        <w:t>Core concept</w:t>
      </w:r>
      <w:r>
        <w:t xml:space="preserve">: </w:t>
      </w:r>
      <w:r w:rsidR="00385236">
        <w:t>i</w:t>
      </w:r>
      <w:r w:rsidR="7B042662">
        <w:t>nteger coordinates change when reflected</w:t>
      </w:r>
      <w:r>
        <w:t>.</w:t>
      </w:r>
    </w:p>
    <w:p w14:paraId="13B2F88B" w14:textId="77377812" w:rsidR="47E1FFEA" w:rsidRDefault="47E1FFEA" w:rsidP="00002B64">
      <w:pPr>
        <w:pStyle w:val="Heading2"/>
      </w:pPr>
      <w:bookmarkStart w:id="39" w:name="_Toc152777338"/>
      <w:r w:rsidRPr="4F335AB4">
        <w:rPr>
          <w:rFonts w:eastAsia="Arial"/>
        </w:rPr>
        <w:t>Daily number sense</w:t>
      </w:r>
      <w:r w:rsidR="00AF1455">
        <w:rPr>
          <w:rFonts w:eastAsia="Arial"/>
        </w:rPr>
        <w:t xml:space="preserve"> </w:t>
      </w:r>
      <w:r w:rsidRPr="4F335AB4">
        <w:rPr>
          <w:rFonts w:eastAsia="Arial"/>
        </w:rPr>
        <w:t>– 10 minutes</w:t>
      </w:r>
      <w:bookmarkEnd w:id="39"/>
    </w:p>
    <w:p w14:paraId="300FA2AA" w14:textId="0853D8DB" w:rsidR="009E64DD" w:rsidRDefault="009E64DD" w:rsidP="00C94010">
      <w:pPr>
        <w:pStyle w:val="ListNumber"/>
        <w:numPr>
          <w:ilvl w:val="0"/>
          <w:numId w:val="11"/>
        </w:numPr>
      </w:pPr>
      <w:r>
        <w:t>From a class need surfaced through formative assessment data, identify a short, focused activity that targets students’ knowledge</w:t>
      </w:r>
      <w:r w:rsidR="0086270E">
        <w:t xml:space="preserve">, </w:t>
      </w:r>
      <w:r>
        <w:t>understanding and skills. Example activities may be drawn from the following resources:</w:t>
      </w:r>
    </w:p>
    <w:p w14:paraId="62E02DF8" w14:textId="2686400E" w:rsidR="009E64DD" w:rsidRDefault="00733338" w:rsidP="00112047">
      <w:pPr>
        <w:pStyle w:val="ListBullet"/>
        <w:ind w:left="1134"/>
      </w:pPr>
      <w:hyperlink r:id="rId38">
        <w:r w:rsidR="009E64DD" w:rsidRPr="26FC8AF1">
          <w:rPr>
            <w:rStyle w:val="Hyperlink"/>
          </w:rPr>
          <w:t>Mathematics K-6 resources</w:t>
        </w:r>
      </w:hyperlink>
    </w:p>
    <w:p w14:paraId="4D50779B" w14:textId="3FA09468" w:rsidR="009E64DD" w:rsidRPr="009E64DD" w:rsidRDefault="00733338" w:rsidP="00112047">
      <w:pPr>
        <w:pStyle w:val="ListBullet"/>
        <w:ind w:left="1134"/>
      </w:pPr>
      <w:hyperlink r:id="rId39">
        <w:r w:rsidR="009E64DD" w:rsidRPr="26FC8AF1">
          <w:rPr>
            <w:rStyle w:val="Hyperlink"/>
          </w:rPr>
          <w:t>Universal Resources Hub</w:t>
        </w:r>
      </w:hyperlink>
      <w:r w:rsidR="009E64DD">
        <w:t>.</w:t>
      </w:r>
    </w:p>
    <w:p w14:paraId="23096075" w14:textId="0C2AEA68" w:rsidR="009E64DD" w:rsidRDefault="009E64DD" w:rsidP="00002B64">
      <w:pPr>
        <w:pStyle w:val="Heading2"/>
      </w:pPr>
      <w:bookmarkStart w:id="40" w:name="_Toc152777339"/>
      <w:r>
        <w:t>Core lesson</w:t>
      </w:r>
      <w:r w:rsidR="00890DB3">
        <w:t xml:space="preserve"> –</w:t>
      </w:r>
      <w:r>
        <w:t xml:space="preserve"> </w:t>
      </w:r>
      <w:r w:rsidR="00890DB3">
        <w:t>c</w:t>
      </w:r>
      <w:r w:rsidR="5DBDBF99">
        <w:t>oordinate patterns</w:t>
      </w:r>
      <w:r>
        <w:t xml:space="preserve"> – </w:t>
      </w:r>
      <w:r w:rsidR="23963F03">
        <w:t>20</w:t>
      </w:r>
      <w:r>
        <w:t xml:space="preserve"> minutes</w:t>
      </w:r>
      <w:bookmarkEnd w:id="40"/>
    </w:p>
    <w:p w14:paraId="39C6389A" w14:textId="77777777" w:rsidR="009E64DD" w:rsidRDefault="009E64DD" w:rsidP="009E64DD">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9E64DD" w14:paraId="7CA88CF5" w14:textId="77777777" w:rsidTr="26FC8AF1">
        <w:trPr>
          <w:cnfStyle w:val="100000000000" w:firstRow="1" w:lastRow="0" w:firstColumn="0" w:lastColumn="0" w:oddVBand="0" w:evenVBand="0" w:oddHBand="0" w:evenHBand="0" w:firstRowFirstColumn="0" w:firstRowLastColumn="0" w:lastRowFirstColumn="0" w:lastRowLastColumn="0"/>
        </w:trPr>
        <w:tc>
          <w:tcPr>
            <w:tcW w:w="7280" w:type="dxa"/>
          </w:tcPr>
          <w:p w14:paraId="04764C75" w14:textId="77777777" w:rsidR="009E64DD" w:rsidRDefault="009E64DD">
            <w:r w:rsidRPr="00616971">
              <w:t>Core concept learning intentions</w:t>
            </w:r>
          </w:p>
        </w:tc>
        <w:tc>
          <w:tcPr>
            <w:tcW w:w="7280" w:type="dxa"/>
          </w:tcPr>
          <w:p w14:paraId="495FD62E" w14:textId="77777777" w:rsidR="009E64DD" w:rsidRDefault="009E64DD">
            <w:r w:rsidRPr="00616971">
              <w:t>Core concept success criteria</w:t>
            </w:r>
          </w:p>
        </w:tc>
      </w:tr>
      <w:tr w:rsidR="009E64DD" w14:paraId="5AC782ED" w14:textId="77777777" w:rsidTr="26FC8AF1">
        <w:trPr>
          <w:cnfStyle w:val="000000100000" w:firstRow="0" w:lastRow="0" w:firstColumn="0" w:lastColumn="0" w:oddVBand="0" w:evenVBand="0" w:oddHBand="1" w:evenHBand="0" w:firstRowFirstColumn="0" w:firstRowLastColumn="0" w:lastRowFirstColumn="0" w:lastRowLastColumn="0"/>
        </w:trPr>
        <w:tc>
          <w:tcPr>
            <w:tcW w:w="7280" w:type="dxa"/>
          </w:tcPr>
          <w:p w14:paraId="69348292" w14:textId="77777777" w:rsidR="009E64DD" w:rsidRDefault="00083CAD">
            <w:r>
              <w:t>S</w:t>
            </w:r>
            <w:r w:rsidR="009E64DD">
              <w:t>tudents are learning to:</w:t>
            </w:r>
          </w:p>
          <w:p w14:paraId="7D484EA1" w14:textId="244D2F11" w:rsidR="009E64DD" w:rsidRPr="009F26DB" w:rsidRDefault="60603643" w:rsidP="009F26DB">
            <w:pPr>
              <w:pStyle w:val="ListBullet"/>
              <w:rPr>
                <w:rFonts w:eastAsia="Calibri"/>
              </w:rPr>
            </w:pPr>
            <w:r w:rsidRPr="26FC8AF1">
              <w:rPr>
                <w:rFonts w:eastAsia="Calibri"/>
              </w:rPr>
              <w:t>use the 4 quadrants of the coordinate plane.</w:t>
            </w:r>
          </w:p>
        </w:tc>
        <w:tc>
          <w:tcPr>
            <w:tcW w:w="7280" w:type="dxa"/>
          </w:tcPr>
          <w:p w14:paraId="59FD6083" w14:textId="77777777" w:rsidR="009E64DD" w:rsidRDefault="00083CAD">
            <w:r>
              <w:t>S</w:t>
            </w:r>
            <w:r w:rsidR="009E64DD">
              <w:t>tudents can:</w:t>
            </w:r>
          </w:p>
          <w:p w14:paraId="0ADDE754" w14:textId="7E7BEA14" w:rsidR="009E64DD" w:rsidRPr="00083CAD" w:rsidRDefault="2B409785" w:rsidP="14FB091F">
            <w:pPr>
              <w:pStyle w:val="ListBullet"/>
            </w:pPr>
            <w:r>
              <w:t>plot and label points, given coordinates</w:t>
            </w:r>
            <w:r w:rsidR="40CE92CC">
              <w:t>,</w:t>
            </w:r>
            <w:r>
              <w:t xml:space="preserve"> in all 4 quadrants of the </w:t>
            </w:r>
            <w:r>
              <w:lastRenderedPageBreak/>
              <w:t xml:space="preserve">number </w:t>
            </w:r>
            <w:proofErr w:type="gramStart"/>
            <w:r>
              <w:t>plane</w:t>
            </w:r>
            <w:proofErr w:type="gramEnd"/>
          </w:p>
          <w:p w14:paraId="201EDB15" w14:textId="475D7643" w:rsidR="009E64DD" w:rsidRPr="00083CAD" w:rsidRDefault="2B409785" w:rsidP="14FB091F">
            <w:pPr>
              <w:pStyle w:val="ListBullet"/>
              <w:rPr>
                <w:rFonts w:eastAsia="Calibri"/>
              </w:rPr>
            </w:pPr>
            <w:r>
              <w:t>describe changes to coordinates when a point is translated or reflected across an axis</w:t>
            </w:r>
            <w:r w:rsidR="009E64DD">
              <w:t>.</w:t>
            </w:r>
          </w:p>
        </w:tc>
      </w:tr>
    </w:tbl>
    <w:p w14:paraId="0142B1B8" w14:textId="00C8DD7A" w:rsidR="009E64DD" w:rsidRDefault="4F15DCD6" w:rsidP="14FB091F">
      <w:pPr>
        <w:pStyle w:val="FeatureBox"/>
      </w:pPr>
      <w:r w:rsidRPr="14FB091F">
        <w:rPr>
          <w:b/>
          <w:bCs/>
        </w:rPr>
        <w:lastRenderedPageBreak/>
        <w:t>Note</w:t>
      </w:r>
      <w:r>
        <w:t xml:space="preserve">: </w:t>
      </w:r>
      <w:r w:rsidR="003D2F8B">
        <w:t>t</w:t>
      </w:r>
      <w:r>
        <w:t>he purpose of this lesson is to</w:t>
      </w:r>
      <w:r w:rsidR="003D2F8B">
        <w:t xml:space="preserve"> </w:t>
      </w:r>
      <w:r w:rsidR="23107073">
        <w:t>understand</w:t>
      </w:r>
      <w:r>
        <w:t xml:space="preserve"> how patterns within the </w:t>
      </w:r>
      <w:r w:rsidR="7DDB1C83">
        <w:t xml:space="preserve">coordinate </w:t>
      </w:r>
      <w:r>
        <w:t xml:space="preserve">plane influence how locations are described in </w:t>
      </w:r>
      <w:r w:rsidR="601CB318">
        <w:t xml:space="preserve">each </w:t>
      </w:r>
      <w:r w:rsidR="1532CE14">
        <w:t>quadrant</w:t>
      </w:r>
      <w:r w:rsidR="3C42F70C">
        <w:t>.</w:t>
      </w:r>
      <w:r>
        <w:t xml:space="preserve"> Students will use their understanding of these patterns to assist in locating positions across the Cartesian plane.</w:t>
      </w:r>
    </w:p>
    <w:p w14:paraId="3E52EB78" w14:textId="2B36C77F" w:rsidR="004B564E" w:rsidRPr="00A5454F" w:rsidRDefault="00E94149" w:rsidP="00A5454F">
      <w:pPr>
        <w:pStyle w:val="ListNumber"/>
      </w:pPr>
      <w:r>
        <w:t>Review</w:t>
      </w:r>
      <w:r w:rsidR="004B0741">
        <w:t xml:space="preserve"> </w:t>
      </w:r>
      <w:hyperlink w:anchor="_Resource_3:_Position">
        <w:r w:rsidR="004B0741" w:rsidRPr="26FC8AF1">
          <w:rPr>
            <w:rStyle w:val="Hyperlink"/>
          </w:rPr>
          <w:t>Resource 3</w:t>
        </w:r>
        <w:r w:rsidR="003D2F8B">
          <w:rPr>
            <w:rStyle w:val="Hyperlink"/>
          </w:rPr>
          <w:t xml:space="preserve"> –</w:t>
        </w:r>
        <w:r w:rsidR="004B0741" w:rsidRPr="26FC8AF1">
          <w:rPr>
            <w:rStyle w:val="Hyperlink"/>
          </w:rPr>
          <w:t xml:space="preserve"> </w:t>
        </w:r>
        <w:r w:rsidR="003D2F8B">
          <w:rPr>
            <w:rStyle w:val="Hyperlink"/>
          </w:rPr>
          <w:t>p</w:t>
        </w:r>
        <w:r w:rsidR="004B0741" w:rsidRPr="26FC8AF1">
          <w:rPr>
            <w:rStyle w:val="Hyperlink"/>
          </w:rPr>
          <w:t>osition representations</w:t>
        </w:r>
      </w:hyperlink>
      <w:r w:rsidR="004B0741">
        <w:t xml:space="preserve">. Link </w:t>
      </w:r>
      <w:r w:rsidR="004129A8">
        <w:t xml:space="preserve">the </w:t>
      </w:r>
      <w:r w:rsidR="004B0741">
        <w:t>representation</w:t>
      </w:r>
      <w:r w:rsidR="004B564E">
        <w:t xml:space="preserve">s to content from </w:t>
      </w:r>
      <w:hyperlink w:anchor="_Lesson_3">
        <w:r w:rsidR="004B564E" w:rsidRPr="26FC8AF1">
          <w:rPr>
            <w:rStyle w:val="Hyperlink"/>
          </w:rPr>
          <w:t>Lesson 3.</w:t>
        </w:r>
      </w:hyperlink>
    </w:p>
    <w:p w14:paraId="47098294" w14:textId="3DF2470A" w:rsidR="009E64DD" w:rsidRPr="00D2282E" w:rsidRDefault="4F15DCD6" w:rsidP="14FB091F">
      <w:pPr>
        <w:pStyle w:val="ListNumber"/>
      </w:pPr>
      <w:r>
        <w:t xml:space="preserve">Provide students with </w:t>
      </w:r>
      <w:hyperlink w:anchor="_Resource_14:_Labelled">
        <w:r w:rsidRPr="26FC8AF1">
          <w:rPr>
            <w:rStyle w:val="Hyperlink"/>
          </w:rPr>
          <w:t xml:space="preserve">Resource </w:t>
        </w:r>
        <w:r w:rsidR="00A35DCD" w:rsidRPr="26FC8AF1">
          <w:rPr>
            <w:rStyle w:val="Hyperlink"/>
          </w:rPr>
          <w:t>14</w:t>
        </w:r>
        <w:r w:rsidR="003D2F8B">
          <w:rPr>
            <w:rStyle w:val="Hyperlink"/>
          </w:rPr>
          <w:t xml:space="preserve"> –</w:t>
        </w:r>
        <w:r w:rsidR="005F2AAE">
          <w:rPr>
            <w:rStyle w:val="Hyperlink"/>
          </w:rPr>
          <w:t xml:space="preserve"> C</w:t>
        </w:r>
        <w:r w:rsidRPr="26FC8AF1">
          <w:rPr>
            <w:rStyle w:val="Hyperlink"/>
          </w:rPr>
          <w:t>artesian plane</w:t>
        </w:r>
      </w:hyperlink>
      <w:r>
        <w:t xml:space="preserve">, </w:t>
      </w:r>
      <w:hyperlink w:anchor="_Resource_16:_Target">
        <w:r w:rsidRPr="26FC8AF1">
          <w:rPr>
            <w:rStyle w:val="Hyperlink"/>
          </w:rPr>
          <w:t xml:space="preserve">Resource </w:t>
        </w:r>
        <w:r w:rsidR="00485497" w:rsidRPr="26FC8AF1">
          <w:rPr>
            <w:rStyle w:val="Hyperlink"/>
          </w:rPr>
          <w:t>16</w:t>
        </w:r>
        <w:r w:rsidR="003D2F8B">
          <w:rPr>
            <w:rStyle w:val="Hyperlink"/>
          </w:rPr>
          <w:t xml:space="preserve"> –</w:t>
        </w:r>
        <w:r w:rsidRPr="26FC8AF1">
          <w:rPr>
            <w:rStyle w:val="Hyperlink"/>
          </w:rPr>
          <w:t xml:space="preserve"> </w:t>
        </w:r>
        <w:r w:rsidR="003D2F8B">
          <w:rPr>
            <w:rStyle w:val="Hyperlink"/>
          </w:rPr>
          <w:t>t</w:t>
        </w:r>
        <w:r w:rsidRPr="26FC8AF1">
          <w:rPr>
            <w:rStyle w:val="Hyperlink"/>
          </w:rPr>
          <w:t>arget cards</w:t>
        </w:r>
      </w:hyperlink>
      <w:r>
        <w:t xml:space="preserve"> and </w:t>
      </w:r>
      <w:hyperlink w:anchor="_Resource_17:_Directional">
        <w:r w:rsidRPr="26FC8AF1">
          <w:rPr>
            <w:rStyle w:val="Hyperlink"/>
          </w:rPr>
          <w:t xml:space="preserve">Resource </w:t>
        </w:r>
        <w:r w:rsidR="00485497" w:rsidRPr="26FC8AF1">
          <w:rPr>
            <w:rStyle w:val="Hyperlink"/>
          </w:rPr>
          <w:t>17</w:t>
        </w:r>
        <w:r w:rsidR="003D2F8B">
          <w:rPr>
            <w:rStyle w:val="Hyperlink"/>
          </w:rPr>
          <w:t xml:space="preserve"> –</w:t>
        </w:r>
        <w:r w:rsidRPr="26FC8AF1">
          <w:rPr>
            <w:rStyle w:val="Hyperlink"/>
          </w:rPr>
          <w:t xml:space="preserve"> </w:t>
        </w:r>
        <w:r w:rsidR="003D2F8B">
          <w:rPr>
            <w:rStyle w:val="Hyperlink"/>
          </w:rPr>
          <w:t>d</w:t>
        </w:r>
        <w:r w:rsidRPr="26FC8AF1">
          <w:rPr>
            <w:rStyle w:val="Hyperlink"/>
          </w:rPr>
          <w:t>irectional language cards</w:t>
        </w:r>
      </w:hyperlink>
      <w:r w:rsidR="7E8D0A22">
        <w:t xml:space="preserve">. </w:t>
      </w:r>
      <w:r w:rsidR="0551BB93">
        <w:t>To make a larger plane, y</w:t>
      </w:r>
      <w:r w:rsidR="764B5AF1">
        <w:t>ou may wish</w:t>
      </w:r>
      <w:r>
        <w:t xml:space="preserve"> to use masking tape or draw a blank Cartesian plane</w:t>
      </w:r>
      <w:r w:rsidR="0171C762">
        <w:t>.</w:t>
      </w:r>
    </w:p>
    <w:p w14:paraId="18C7832D" w14:textId="072F5B78" w:rsidR="009E64DD" w:rsidRDefault="4F15DCD6" w:rsidP="1CCBF2B4">
      <w:pPr>
        <w:pStyle w:val="ListNumber"/>
      </w:pPr>
      <w:r>
        <w:t xml:space="preserve">Students work in small groups to place the target cards in the correct quadrant. </w:t>
      </w:r>
      <w:r w:rsidR="2422BEA1">
        <w:t>Explain</w:t>
      </w:r>
      <w:r>
        <w:t xml:space="preserve"> that the cards do not need to be placed in the exact location of the point shown</w:t>
      </w:r>
      <w:r w:rsidR="1CABB931">
        <w:t>.</w:t>
      </w:r>
    </w:p>
    <w:p w14:paraId="3DDE4DEE" w14:textId="2ACD13C4" w:rsidR="009E64DD" w:rsidRDefault="4F15DCD6" w:rsidP="009E4E87">
      <w:pPr>
        <w:pStyle w:val="ListNumber"/>
      </w:pPr>
      <w:r>
        <w:t xml:space="preserve">Students then place a directional language card in each quadrant to describe </w:t>
      </w:r>
      <w:r w:rsidR="4992E4A9">
        <w:t>direction of</w:t>
      </w:r>
      <w:r>
        <w:t xml:space="preserve"> that quadrant</w:t>
      </w:r>
      <w:r w:rsidR="7A3C129A">
        <w:t xml:space="preserve"> from the origin (0,</w:t>
      </w:r>
      <w:r w:rsidR="00180308">
        <w:t xml:space="preserve"> </w:t>
      </w:r>
      <w:r w:rsidR="7A3C129A">
        <w:t>0)</w:t>
      </w:r>
      <w:r w:rsidR="41CA7241">
        <w:t>.</w:t>
      </w:r>
      <w:r w:rsidR="42CF84EA">
        <w:t xml:space="preserve"> </w:t>
      </w:r>
      <w:r w:rsidR="19B4B235">
        <w:t xml:space="preserve">The words </w:t>
      </w:r>
      <w:proofErr w:type="gramStart"/>
      <w:r w:rsidR="19B4B235">
        <w:t>forwards</w:t>
      </w:r>
      <w:proofErr w:type="gramEnd"/>
      <w:r w:rsidR="19B4B235">
        <w:t xml:space="preserve"> and backwards are adopted to represent movement along a number line.</w:t>
      </w:r>
    </w:p>
    <w:p w14:paraId="6C645572" w14:textId="734AC3C4" w:rsidR="4D396CC8" w:rsidRPr="00E9793F" w:rsidRDefault="65EFE30A" w:rsidP="000820C5">
      <w:pPr>
        <w:pStyle w:val="FeatureBox"/>
      </w:pPr>
      <w:r w:rsidRPr="31885499">
        <w:rPr>
          <w:b/>
          <w:bCs/>
        </w:rPr>
        <w:t>Note</w:t>
      </w:r>
      <w:r w:rsidRPr="31885499">
        <w:t xml:space="preserve">: </w:t>
      </w:r>
      <w:r w:rsidR="00E4086D">
        <w:t>q</w:t>
      </w:r>
      <w:r w:rsidRPr="31885499">
        <w:t xml:space="preserve">uadrants are labelled as shown in </w:t>
      </w:r>
      <w:r w:rsidR="00E9793F">
        <w:fldChar w:fldCharType="begin"/>
      </w:r>
      <w:r w:rsidR="00E9793F">
        <w:instrText xml:space="preserve"> REF _Ref146792821 \h </w:instrText>
      </w:r>
      <w:r w:rsidR="00E15CDD">
        <w:instrText xml:space="preserve"> \* MERGEFORMAT </w:instrText>
      </w:r>
      <w:r w:rsidR="00E9793F">
        <w:fldChar w:fldCharType="separate"/>
      </w:r>
      <w:r w:rsidR="007A5F0D">
        <w:t xml:space="preserve">Figure </w:t>
      </w:r>
      <w:r w:rsidR="007A5F0D">
        <w:rPr>
          <w:noProof/>
        </w:rPr>
        <w:t>13</w:t>
      </w:r>
      <w:r w:rsidR="00E9793F">
        <w:fldChar w:fldCharType="end"/>
      </w:r>
      <w:r w:rsidR="38D4DA07" w:rsidRPr="31885499">
        <w:t xml:space="preserve">. </w:t>
      </w:r>
      <w:r w:rsidR="3BAD0787" w:rsidRPr="31885499">
        <w:t xml:space="preserve">Quadrant labels are not explicitly stated </w:t>
      </w:r>
      <w:r w:rsidR="2577C126" w:rsidRPr="31885499">
        <w:t xml:space="preserve">in </w:t>
      </w:r>
      <w:r w:rsidR="3BAD0787" w:rsidRPr="31885499">
        <w:t>Stage 3 content</w:t>
      </w:r>
      <w:r w:rsidR="5AC72576" w:rsidRPr="31885499">
        <w:t xml:space="preserve"> </w:t>
      </w:r>
      <w:r w:rsidR="4CB9C559" w:rsidRPr="31885499">
        <w:t xml:space="preserve">but </w:t>
      </w:r>
      <w:r w:rsidR="5AC72576" w:rsidRPr="31885499">
        <w:t>can be a useful label.</w:t>
      </w:r>
    </w:p>
    <w:p w14:paraId="7C15ACB2" w14:textId="0F057878" w:rsidR="00E9793F" w:rsidRDefault="00E9793F" w:rsidP="00E9793F">
      <w:pPr>
        <w:pStyle w:val="Caption"/>
      </w:pPr>
      <w:bookmarkStart w:id="41" w:name="_Ref146792821"/>
      <w:r>
        <w:lastRenderedPageBreak/>
        <w:t xml:space="preserve">Figure </w:t>
      </w:r>
      <w:r>
        <w:fldChar w:fldCharType="begin"/>
      </w:r>
      <w:r>
        <w:instrText>SEQ Figure \* ARABIC</w:instrText>
      </w:r>
      <w:r>
        <w:fldChar w:fldCharType="separate"/>
      </w:r>
      <w:r w:rsidR="007A5F0D">
        <w:rPr>
          <w:noProof/>
        </w:rPr>
        <w:t>13</w:t>
      </w:r>
      <w:r>
        <w:fldChar w:fldCharType="end"/>
      </w:r>
      <w:bookmarkEnd w:id="41"/>
      <w:r>
        <w:t xml:space="preserve"> </w:t>
      </w:r>
      <w:r w:rsidRPr="00D647C1">
        <w:t xml:space="preserve">– </w:t>
      </w:r>
      <w:r w:rsidR="00E15CDD">
        <w:t>l</w:t>
      </w:r>
      <w:r w:rsidRPr="00D647C1">
        <w:t>abelled quadrants</w:t>
      </w:r>
    </w:p>
    <w:p w14:paraId="18268CD1" w14:textId="5CBF5D5B" w:rsidR="4D396CC8" w:rsidRDefault="00E30826" w:rsidP="31885499">
      <w:pPr>
        <w:pStyle w:val="ListNumber"/>
        <w:numPr>
          <w:ilvl w:val="0"/>
          <w:numId w:val="0"/>
        </w:numPr>
      </w:pPr>
      <w:r w:rsidRPr="00E30826">
        <w:rPr>
          <w:noProof/>
        </w:rPr>
        <w:drawing>
          <wp:inline distT="0" distB="0" distL="0" distR="0" wp14:anchorId="346D5E8D" wp14:editId="0C28FA75">
            <wp:extent cx="2409825" cy="2502333"/>
            <wp:effectExtent l="0" t="0" r="0" b="0"/>
            <wp:docPr id="1658285854" name="Picture 1658285854" descr="A Cartesian plane with each quadrant labelled first, second, third and fourth quad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285854" name="Picture 1658285854" descr="A Cartesian plane with each quadrant labelled first, second, third and fourth quadrant."/>
                    <pic:cNvPicPr/>
                  </pic:nvPicPr>
                  <pic:blipFill>
                    <a:blip r:embed="rId40"/>
                    <a:stretch>
                      <a:fillRect/>
                    </a:stretch>
                  </pic:blipFill>
                  <pic:spPr>
                    <a:xfrm>
                      <a:off x="0" y="0"/>
                      <a:ext cx="2417931" cy="2510750"/>
                    </a:xfrm>
                    <a:prstGeom prst="rect">
                      <a:avLst/>
                    </a:prstGeom>
                  </pic:spPr>
                </pic:pic>
              </a:graphicData>
            </a:graphic>
          </wp:inline>
        </w:drawing>
      </w:r>
    </w:p>
    <w:p w14:paraId="25FEBBD7" w14:textId="1435ECC0" w:rsidR="4040E029" w:rsidRDefault="4040E029" w:rsidP="008F499E">
      <w:pPr>
        <w:keepNext/>
      </w:pPr>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14FB091F" w14:paraId="16923A40" w14:textId="77777777" w:rsidTr="26FC8AF1">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2BAFC75D" w14:textId="77777777" w:rsidR="14FB091F" w:rsidRDefault="14FB091F">
            <w:r>
              <w:t>Prompts</w:t>
            </w:r>
          </w:p>
        </w:tc>
        <w:tc>
          <w:tcPr>
            <w:tcW w:w="7280" w:type="dxa"/>
          </w:tcPr>
          <w:p w14:paraId="23417B01" w14:textId="77777777" w:rsidR="14FB091F" w:rsidRDefault="14FB091F">
            <w:r>
              <w:t>Anticipated student responses</w:t>
            </w:r>
          </w:p>
        </w:tc>
      </w:tr>
      <w:tr w:rsidR="14FB091F" w14:paraId="7EFCC4AB" w14:textId="77777777" w:rsidTr="26FC8AF1">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99D9C73" w14:textId="48BE1D7F" w:rsidR="765B6495" w:rsidRDefault="765B6495" w:rsidP="14FB091F">
            <w:pPr>
              <w:pStyle w:val="ListBullet"/>
            </w:pPr>
            <w:r>
              <w:t>What patterns do you notice in the coordinates in each quadrant?</w:t>
            </w:r>
          </w:p>
        </w:tc>
        <w:tc>
          <w:tcPr>
            <w:tcW w:w="7280" w:type="dxa"/>
          </w:tcPr>
          <w:p w14:paraId="67BDB5A9" w14:textId="358EF1A4" w:rsidR="765B6495" w:rsidRDefault="765B6495" w:rsidP="14FB091F">
            <w:pPr>
              <w:pStyle w:val="ListBullet"/>
            </w:pPr>
            <w:r>
              <w:t xml:space="preserve">In </w:t>
            </w:r>
            <w:r w:rsidR="2AC30C30">
              <w:t xml:space="preserve">the first </w:t>
            </w:r>
            <w:r>
              <w:t>quadrant both x and y are positive.</w:t>
            </w:r>
          </w:p>
          <w:p w14:paraId="6276C128" w14:textId="3571CE33" w:rsidR="765B6495" w:rsidRDefault="765B6495" w:rsidP="14FB091F">
            <w:pPr>
              <w:pStyle w:val="ListBullet"/>
              <w:rPr>
                <w:rFonts w:eastAsia="Calibri"/>
              </w:rPr>
            </w:pPr>
            <w:r>
              <w:t>In</w:t>
            </w:r>
            <w:r w:rsidR="365C9D53">
              <w:t xml:space="preserve"> the second</w:t>
            </w:r>
            <w:r>
              <w:t xml:space="preserve"> quadrant x is </w:t>
            </w:r>
            <w:r w:rsidR="6AE190C2">
              <w:t>negative,</w:t>
            </w:r>
            <w:r>
              <w:t xml:space="preserve"> and y is positive.</w:t>
            </w:r>
          </w:p>
          <w:p w14:paraId="7B549679" w14:textId="4AD0F312" w:rsidR="765B6495" w:rsidRDefault="765B6495" w:rsidP="14FB091F">
            <w:pPr>
              <w:pStyle w:val="ListBullet"/>
              <w:rPr>
                <w:rFonts w:eastAsia="Calibri"/>
              </w:rPr>
            </w:pPr>
            <w:r>
              <w:t xml:space="preserve">In </w:t>
            </w:r>
            <w:r w:rsidR="06EDBFC1">
              <w:t xml:space="preserve">the third </w:t>
            </w:r>
            <w:r>
              <w:t>quadrant both x and y are negative.</w:t>
            </w:r>
          </w:p>
          <w:p w14:paraId="607B30E5" w14:textId="3F78051C" w:rsidR="765B6495" w:rsidRDefault="765B6495" w:rsidP="14FB091F">
            <w:pPr>
              <w:pStyle w:val="ListBullet"/>
            </w:pPr>
            <w:r>
              <w:t xml:space="preserve">In </w:t>
            </w:r>
            <w:r w:rsidR="001307CC">
              <w:t xml:space="preserve">the </w:t>
            </w:r>
            <w:r w:rsidR="0F3D1DD6">
              <w:t xml:space="preserve">fourth </w:t>
            </w:r>
            <w:r>
              <w:t xml:space="preserve">quadrant x is </w:t>
            </w:r>
            <w:r w:rsidR="6AE190C2">
              <w:t>positive,</w:t>
            </w:r>
            <w:r>
              <w:t xml:space="preserve"> and y is negative.</w:t>
            </w:r>
          </w:p>
          <w:p w14:paraId="75075F59" w14:textId="0776D27E" w:rsidR="765B6495" w:rsidRDefault="777B5736" w:rsidP="0072337F">
            <w:pPr>
              <w:pStyle w:val="ListBullet"/>
            </w:pPr>
            <w:r>
              <w:lastRenderedPageBreak/>
              <w:t>The first and third q</w:t>
            </w:r>
            <w:r w:rsidR="2C254464">
              <w:t>uadrants</w:t>
            </w:r>
            <w:r w:rsidR="765B6495">
              <w:t xml:space="preserve"> are the opposite of </w:t>
            </w:r>
            <w:proofErr w:type="gramStart"/>
            <w:r w:rsidR="765B6495">
              <w:t>each other</w:t>
            </w:r>
            <w:proofErr w:type="gramEnd"/>
          </w:p>
          <w:p w14:paraId="1D057F41" w14:textId="4724179C" w:rsidR="765B6495" w:rsidRDefault="14707392" w:rsidP="14FB091F">
            <w:pPr>
              <w:pStyle w:val="ListBullet"/>
            </w:pPr>
            <w:r>
              <w:t>The second and fourth q</w:t>
            </w:r>
            <w:r w:rsidR="323C032B">
              <w:t>uadrants</w:t>
            </w:r>
            <w:r w:rsidR="765B6495">
              <w:t xml:space="preserve"> are the opposite of each other.</w:t>
            </w:r>
          </w:p>
          <w:p w14:paraId="17F435B2" w14:textId="7C5382C7" w:rsidR="765B6495" w:rsidRDefault="765B6495" w:rsidP="14FB091F">
            <w:pPr>
              <w:pStyle w:val="ListBullet"/>
              <w:rPr>
                <w:rFonts w:eastAsia="Calibri"/>
              </w:rPr>
            </w:pPr>
            <w:r>
              <w:t>(0,</w:t>
            </w:r>
            <w:r w:rsidR="00180308">
              <w:t xml:space="preserve"> </w:t>
            </w:r>
            <w:r>
              <w:t>0) or the origin is the mirror point.</w:t>
            </w:r>
          </w:p>
        </w:tc>
      </w:tr>
      <w:tr w:rsidR="14FB091F" w14:paraId="6256F40C" w14:textId="77777777" w:rsidTr="26FC8AF1">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74CA7905" w14:textId="041A31EE" w:rsidR="765B6495" w:rsidRDefault="765B6495" w:rsidP="14FB091F">
            <w:pPr>
              <w:pStyle w:val="ListBullet"/>
            </w:pPr>
            <w:r>
              <w:lastRenderedPageBreak/>
              <w:t xml:space="preserve">How do </w:t>
            </w:r>
            <w:r w:rsidR="17A184A2">
              <w:t>these patterns</w:t>
            </w:r>
            <w:r>
              <w:t xml:space="preserve"> relate to </w:t>
            </w:r>
            <w:r w:rsidR="5D77AE0F">
              <w:t>the origin</w:t>
            </w:r>
            <w:r w:rsidR="494CF77C">
              <w:t>?</w:t>
            </w:r>
          </w:p>
        </w:tc>
        <w:tc>
          <w:tcPr>
            <w:tcW w:w="7280" w:type="dxa"/>
          </w:tcPr>
          <w:p w14:paraId="32200382" w14:textId="642F3919" w:rsidR="765B6495" w:rsidRDefault="765B6495" w:rsidP="14FB091F">
            <w:pPr>
              <w:pStyle w:val="ListBullet"/>
            </w:pPr>
            <w:r>
              <w:t xml:space="preserve">If both coordinates are positive, </w:t>
            </w:r>
            <w:r w:rsidR="7198F2F4">
              <w:t>the location is</w:t>
            </w:r>
            <w:r>
              <w:t xml:space="preserve"> in </w:t>
            </w:r>
            <w:r w:rsidR="018B89AA">
              <w:t>the first quadrant.</w:t>
            </w:r>
          </w:p>
          <w:p w14:paraId="51E5FE42" w14:textId="79897E70" w:rsidR="765B6495" w:rsidRDefault="765B6495" w:rsidP="14FB091F">
            <w:pPr>
              <w:pStyle w:val="ListBullet"/>
            </w:pPr>
            <w:r>
              <w:t xml:space="preserve">If both coordinates are negative, </w:t>
            </w:r>
            <w:r w:rsidR="22D0FBFB">
              <w:t>the location is</w:t>
            </w:r>
            <w:r>
              <w:t xml:space="preserve"> in </w:t>
            </w:r>
            <w:r w:rsidR="435C8007">
              <w:t>the third quadrant.</w:t>
            </w:r>
          </w:p>
          <w:p w14:paraId="48BA826E" w14:textId="4137E34F" w:rsidR="765B6495" w:rsidRDefault="765B6495" w:rsidP="14FB091F">
            <w:pPr>
              <w:pStyle w:val="ListBullet"/>
              <w:rPr>
                <w:rFonts w:eastAsia="Calibri"/>
              </w:rPr>
            </w:pPr>
            <w:r>
              <w:t xml:space="preserve">If x is positive and y is negative, </w:t>
            </w:r>
            <w:r w:rsidR="3DB297F0">
              <w:t>the location is</w:t>
            </w:r>
            <w:r>
              <w:t xml:space="preserve"> in</w:t>
            </w:r>
            <w:r w:rsidR="02D92691">
              <w:t xml:space="preserve"> in the fourth quadrant.</w:t>
            </w:r>
          </w:p>
          <w:p w14:paraId="019BC75C" w14:textId="0F8E92F4" w:rsidR="765B6495" w:rsidRDefault="765B6495" w:rsidP="14FB091F">
            <w:pPr>
              <w:pStyle w:val="ListBullet"/>
              <w:rPr>
                <w:rFonts w:eastAsia="Calibri"/>
              </w:rPr>
            </w:pPr>
            <w:r>
              <w:t xml:space="preserve">If x is negative and y is positive, </w:t>
            </w:r>
            <w:r w:rsidR="568539E2">
              <w:t>the location is</w:t>
            </w:r>
            <w:r>
              <w:t xml:space="preserve"> in </w:t>
            </w:r>
            <w:r w:rsidR="730D026E">
              <w:t>in the second quadrant.</w:t>
            </w:r>
          </w:p>
          <w:p w14:paraId="53413BFA" w14:textId="1B59442C" w:rsidR="765B6495" w:rsidRDefault="765B6495" w:rsidP="14FB091F">
            <w:pPr>
              <w:pStyle w:val="ListBullet"/>
              <w:rPr>
                <w:rFonts w:eastAsia="Calibri"/>
              </w:rPr>
            </w:pPr>
            <w:r>
              <w:t>It is important to think about the x-coordinate first and then the y-coordinate.</w:t>
            </w:r>
          </w:p>
          <w:p w14:paraId="49AD3F56" w14:textId="13374A4A" w:rsidR="765B6495" w:rsidRDefault="0EC31353" w:rsidP="14FB091F">
            <w:pPr>
              <w:pStyle w:val="ListBullet"/>
              <w:rPr>
                <w:rFonts w:eastAsia="Calibri"/>
              </w:rPr>
            </w:pPr>
            <w:r>
              <w:t xml:space="preserve">It is important to think about reading the Cartesian plane horizontally, before </w:t>
            </w:r>
            <w:r w:rsidR="47016220">
              <w:t>vertically</w:t>
            </w:r>
            <w:r>
              <w:t>.</w:t>
            </w:r>
          </w:p>
        </w:tc>
      </w:tr>
      <w:tr w:rsidR="14FB091F" w14:paraId="14669C93" w14:textId="77777777" w:rsidTr="26FC8AF1">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2EBD381" w14:textId="7B19D131" w:rsidR="765B6495" w:rsidRDefault="765B6495" w:rsidP="14FB091F">
            <w:pPr>
              <w:pStyle w:val="ListBullet"/>
            </w:pPr>
            <w:r>
              <w:lastRenderedPageBreak/>
              <w:t>What tools can you use to help you locate a point in any quadrant?</w:t>
            </w:r>
          </w:p>
        </w:tc>
        <w:tc>
          <w:tcPr>
            <w:tcW w:w="7280" w:type="dxa"/>
          </w:tcPr>
          <w:p w14:paraId="5A4FEA03" w14:textId="6C089A3C" w:rsidR="7B790FFD" w:rsidRDefault="0AF58F13" w:rsidP="14FB091F">
            <w:pPr>
              <w:pStyle w:val="ListBullet"/>
            </w:pPr>
            <w:r>
              <w:t>I can slide my finger along the x</w:t>
            </w:r>
            <w:r w:rsidR="0058458B">
              <w:t>-</w:t>
            </w:r>
            <w:r>
              <w:t>axis first then slide it up or down in line with the y</w:t>
            </w:r>
            <w:r w:rsidR="0058458B">
              <w:t>-</w:t>
            </w:r>
            <w:r>
              <w:t>axis.</w:t>
            </w:r>
          </w:p>
          <w:p w14:paraId="1B3220E3" w14:textId="0AFA52B0" w:rsidR="7B790FFD" w:rsidRDefault="0AF58F13" w:rsidP="14FB091F">
            <w:pPr>
              <w:pStyle w:val="ListBullet"/>
            </w:pPr>
            <w:r>
              <w:t>I can use a pencil or highlighter to trace along the x</w:t>
            </w:r>
            <w:r w:rsidR="0058458B">
              <w:t>-</w:t>
            </w:r>
            <w:r>
              <w:t>axis and then up or down in line with the y</w:t>
            </w:r>
            <w:r w:rsidR="0058458B">
              <w:t>-</w:t>
            </w:r>
            <w:r>
              <w:t>axis</w:t>
            </w:r>
            <w:r w:rsidR="651E1017">
              <w:t>.</w:t>
            </w:r>
          </w:p>
          <w:p w14:paraId="15537F80" w14:textId="2108D78F" w:rsidR="7B790FFD" w:rsidRDefault="0AF58F13" w:rsidP="14FB091F">
            <w:pPr>
              <w:pStyle w:val="ListBullet"/>
              <w:rPr>
                <w:rFonts w:eastAsia="Calibri"/>
              </w:rPr>
            </w:pPr>
            <w:r>
              <w:t>Slide a ruler along the x</w:t>
            </w:r>
            <w:r w:rsidR="0058458B">
              <w:t>-</w:t>
            </w:r>
            <w:r>
              <w:t>axis perpendicular to the y</w:t>
            </w:r>
            <w:r w:rsidR="0058458B">
              <w:t>-</w:t>
            </w:r>
            <w:r>
              <w:t>axis. Slide another ruler along the y</w:t>
            </w:r>
            <w:r w:rsidR="0058458B">
              <w:t>-</w:t>
            </w:r>
            <w:r>
              <w:t>axis perpendicular to the x</w:t>
            </w:r>
            <w:r w:rsidR="0058458B">
              <w:t>-</w:t>
            </w:r>
            <w:r>
              <w:t>axis to locate the point</w:t>
            </w:r>
            <w:r w:rsidR="6503CB83">
              <w:t>.</w:t>
            </w:r>
          </w:p>
        </w:tc>
      </w:tr>
      <w:tr w:rsidR="14FB091F" w14:paraId="4D51689A" w14:textId="77777777" w:rsidTr="26FC8AF1">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5F6F2EFB" w14:textId="2A230564" w:rsidR="765B6495" w:rsidRDefault="765B6495" w:rsidP="14FB091F">
            <w:pPr>
              <w:pStyle w:val="ListBullet"/>
            </w:pPr>
            <w:r>
              <w:t xml:space="preserve">If </w:t>
            </w:r>
            <w:r w:rsidR="0D901C78">
              <w:t>you are</w:t>
            </w:r>
            <w:r>
              <w:t xml:space="preserve"> moving </w:t>
            </w:r>
            <w:r w:rsidR="2F629160">
              <w:t>a</w:t>
            </w:r>
            <w:r w:rsidR="2B4B4F03">
              <w:t>cross</w:t>
            </w:r>
            <w:r>
              <w:t xml:space="preserve"> the x</w:t>
            </w:r>
            <w:r w:rsidR="100026FA">
              <w:t>-</w:t>
            </w:r>
            <w:r>
              <w:t xml:space="preserve">axis, </w:t>
            </w:r>
            <w:r w:rsidR="2F629160">
              <w:t>w</w:t>
            </w:r>
            <w:r w:rsidR="7A542C25">
              <w:t xml:space="preserve">hich </w:t>
            </w:r>
            <w:r w:rsidR="2F629160">
              <w:t>coordinate</w:t>
            </w:r>
            <w:r w:rsidR="00E15CDD">
              <w:t>s</w:t>
            </w:r>
            <w:r>
              <w:t xml:space="preserve"> do </w:t>
            </w:r>
            <w:r w:rsidR="62B48EF9">
              <w:t>you</w:t>
            </w:r>
            <w:r>
              <w:t xml:space="preserve"> expect to see change?</w:t>
            </w:r>
          </w:p>
        </w:tc>
        <w:tc>
          <w:tcPr>
            <w:tcW w:w="7280" w:type="dxa"/>
          </w:tcPr>
          <w:p w14:paraId="5882E1F0" w14:textId="084BB464" w:rsidR="765B6495" w:rsidRDefault="765B6495" w:rsidP="14FB091F">
            <w:pPr>
              <w:pStyle w:val="ListBullet"/>
            </w:pPr>
            <w:r>
              <w:t>Only the x</w:t>
            </w:r>
            <w:r w:rsidR="2923E36D">
              <w:t>-</w:t>
            </w:r>
            <w:r>
              <w:t>coordinate will change</w:t>
            </w:r>
            <w:r w:rsidR="5D5F297D">
              <w:t>.</w:t>
            </w:r>
          </w:p>
        </w:tc>
      </w:tr>
      <w:tr w:rsidR="14FB091F" w14:paraId="00299A60" w14:textId="77777777" w:rsidTr="26FC8AF1">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54DE6B6" w14:textId="2AAFBB5C" w:rsidR="765B6495" w:rsidRDefault="765B6495" w:rsidP="14FB091F">
            <w:pPr>
              <w:pStyle w:val="ListBullet"/>
            </w:pPr>
            <w:r>
              <w:t xml:space="preserve">If </w:t>
            </w:r>
            <w:r w:rsidR="022104E7">
              <w:t>you</w:t>
            </w:r>
            <w:r>
              <w:t xml:space="preserve"> </w:t>
            </w:r>
            <w:r w:rsidR="76C9F7DA">
              <w:t>are</w:t>
            </w:r>
            <w:r>
              <w:t xml:space="preserve"> moving up and down the y</w:t>
            </w:r>
            <w:r w:rsidR="00AAB95A">
              <w:t>-</w:t>
            </w:r>
            <w:r>
              <w:t xml:space="preserve">axis, </w:t>
            </w:r>
            <w:r w:rsidR="2F629160">
              <w:t>w</w:t>
            </w:r>
            <w:r w:rsidR="14C06435">
              <w:t>hich</w:t>
            </w:r>
            <w:r>
              <w:t xml:space="preserve"> coordinates do </w:t>
            </w:r>
            <w:r w:rsidR="4515C115">
              <w:t xml:space="preserve">you </w:t>
            </w:r>
            <w:r>
              <w:t>expect to see change?</w:t>
            </w:r>
          </w:p>
        </w:tc>
        <w:tc>
          <w:tcPr>
            <w:tcW w:w="7280" w:type="dxa"/>
          </w:tcPr>
          <w:p w14:paraId="688774CE" w14:textId="389B0C29" w:rsidR="765B6495" w:rsidRDefault="765B6495" w:rsidP="14FB091F">
            <w:pPr>
              <w:pStyle w:val="ListBullet"/>
            </w:pPr>
            <w:r>
              <w:t>Only the y</w:t>
            </w:r>
            <w:r w:rsidR="351A6F6E">
              <w:t>-</w:t>
            </w:r>
            <w:r>
              <w:t>coordinate will change</w:t>
            </w:r>
            <w:r w:rsidR="00E15CDD">
              <w:t>.</w:t>
            </w:r>
          </w:p>
        </w:tc>
      </w:tr>
      <w:tr w:rsidR="14FB091F" w14:paraId="7774CE3B" w14:textId="77777777" w:rsidTr="26FC8AF1">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344782A2" w14:textId="006691A2" w:rsidR="765B6495" w:rsidRDefault="7BC479A7" w:rsidP="14FB091F">
            <w:pPr>
              <w:pStyle w:val="ListBullet"/>
            </w:pPr>
            <w:r>
              <w:t xml:space="preserve">What does it mean to reflect? </w:t>
            </w:r>
            <w:r w:rsidR="765B6495">
              <w:t xml:space="preserve">What might </w:t>
            </w:r>
            <w:r w:rsidR="4B683E7D">
              <w:t>it</w:t>
            </w:r>
            <w:r w:rsidR="765B6495">
              <w:t xml:space="preserve"> mean if </w:t>
            </w:r>
            <w:r w:rsidR="2FECA315">
              <w:t>you</w:t>
            </w:r>
            <w:r w:rsidR="765B6495">
              <w:t xml:space="preserve"> were asked to reflect a point across an axis? What would </w:t>
            </w:r>
            <w:r w:rsidR="791CED24">
              <w:t>you</w:t>
            </w:r>
            <w:r w:rsidR="765B6495">
              <w:t xml:space="preserve"> expect to see?</w:t>
            </w:r>
          </w:p>
        </w:tc>
        <w:tc>
          <w:tcPr>
            <w:tcW w:w="7280" w:type="dxa"/>
          </w:tcPr>
          <w:p w14:paraId="3153214D" w14:textId="58275686" w:rsidR="765B6495" w:rsidRDefault="765B6495" w:rsidP="14FB091F">
            <w:pPr>
              <w:pStyle w:val="ListBullet"/>
            </w:pPr>
            <w:r>
              <w:t>Reflection is like a mirror image.</w:t>
            </w:r>
          </w:p>
          <w:p w14:paraId="5342F192" w14:textId="17D54712" w:rsidR="765B6495" w:rsidRDefault="765B6495" w:rsidP="14FB091F">
            <w:pPr>
              <w:pStyle w:val="ListBullet"/>
            </w:pPr>
            <w:r>
              <w:t>The point will move to a different quadrant.</w:t>
            </w:r>
          </w:p>
          <w:p w14:paraId="698FBD80" w14:textId="0556CC06" w:rsidR="765B6495" w:rsidRDefault="765B6495" w:rsidP="14FB091F">
            <w:pPr>
              <w:pStyle w:val="ListBullet"/>
              <w:rPr>
                <w:rFonts w:eastAsia="Calibri"/>
              </w:rPr>
            </w:pPr>
            <w:r>
              <w:t>The point will be the same distance away from the middle (or the axis) on both sides.</w:t>
            </w:r>
          </w:p>
          <w:p w14:paraId="650D175B" w14:textId="105FB14E" w:rsidR="765B6495" w:rsidRDefault="765B6495" w:rsidP="0072337F">
            <w:pPr>
              <w:pStyle w:val="ListBullet"/>
              <w:rPr>
                <w:rFonts w:eastAsia="Calibri"/>
              </w:rPr>
            </w:pPr>
            <w:r>
              <w:lastRenderedPageBreak/>
              <w:t xml:space="preserve">If </w:t>
            </w:r>
            <w:r w:rsidR="116D82D4">
              <w:t>I</w:t>
            </w:r>
            <w:r>
              <w:t xml:space="preserve"> reflect across the x</w:t>
            </w:r>
            <w:r w:rsidR="4563C2EE">
              <w:t>-</w:t>
            </w:r>
            <w:r>
              <w:t xml:space="preserve">axis </w:t>
            </w:r>
            <w:r w:rsidR="3CA622C1">
              <w:t>I am</w:t>
            </w:r>
            <w:r>
              <w:t xml:space="preserve"> moving up or down so only the y</w:t>
            </w:r>
            <w:r w:rsidR="31B049CD">
              <w:t>-</w:t>
            </w:r>
            <w:r w:rsidR="6E089933">
              <w:t>coordinate</w:t>
            </w:r>
            <w:r w:rsidR="08C46652">
              <w:t xml:space="preserve"> would change.</w:t>
            </w:r>
          </w:p>
          <w:p w14:paraId="2E182FC3" w14:textId="61533466" w:rsidR="765B6495" w:rsidRDefault="08C46652" w:rsidP="14FB091F">
            <w:pPr>
              <w:pStyle w:val="ListBullet"/>
            </w:pPr>
            <w:r>
              <w:t>If</w:t>
            </w:r>
            <w:r w:rsidR="765B6495">
              <w:t xml:space="preserve"> </w:t>
            </w:r>
            <w:r w:rsidR="57BC25FD">
              <w:t>I</w:t>
            </w:r>
            <w:r w:rsidR="765B6495">
              <w:t xml:space="preserve"> reflect across the y</w:t>
            </w:r>
            <w:r w:rsidR="5AE9E591">
              <w:t>-</w:t>
            </w:r>
            <w:r w:rsidR="765B6495">
              <w:t>axis</w:t>
            </w:r>
            <w:r w:rsidR="5AE9E591">
              <w:t>,</w:t>
            </w:r>
            <w:r w:rsidR="2F629160">
              <w:t xml:space="preserve"> </w:t>
            </w:r>
            <w:r w:rsidR="4A39DD4D">
              <w:t xml:space="preserve">I </w:t>
            </w:r>
            <w:r w:rsidR="6EFDD8DD">
              <w:t>am</w:t>
            </w:r>
            <w:r w:rsidR="765B6495">
              <w:t xml:space="preserve"> moving </w:t>
            </w:r>
            <w:r w:rsidR="4B8197C6">
              <w:t>across</w:t>
            </w:r>
            <w:r w:rsidR="765B6495">
              <w:t xml:space="preserve"> so only the x</w:t>
            </w:r>
            <w:r w:rsidR="25D08B68">
              <w:t>-</w:t>
            </w:r>
            <w:r w:rsidR="765B6495">
              <w:t>coordinate will change.</w:t>
            </w:r>
          </w:p>
        </w:tc>
      </w:tr>
    </w:tbl>
    <w:p w14:paraId="6B3AEE5C" w14:textId="29301046" w:rsidR="765B6495" w:rsidRDefault="765B6495" w:rsidP="0072337F">
      <w:pPr>
        <w:pStyle w:val="ListNumber"/>
      </w:pPr>
      <w:r>
        <w:lastRenderedPageBreak/>
        <w:t xml:space="preserve">Model how to locate and plot a point in </w:t>
      </w:r>
      <w:r w:rsidR="38F81D5F">
        <w:t xml:space="preserve">the first </w:t>
      </w:r>
      <w:r>
        <w:t>quadrant</w:t>
      </w:r>
      <w:r w:rsidR="65B196EB">
        <w:t>.</w:t>
      </w:r>
    </w:p>
    <w:p w14:paraId="53962A72" w14:textId="201AAB99" w:rsidR="765B6495" w:rsidRDefault="76687280" w:rsidP="14FB091F">
      <w:pPr>
        <w:pStyle w:val="ListNumber"/>
      </w:pPr>
      <w:r>
        <w:t>A</w:t>
      </w:r>
      <w:r w:rsidR="2F629160">
        <w:t>sk</w:t>
      </w:r>
      <w:r w:rsidR="765B6495">
        <w:t xml:space="preserve"> students to consider where this point might be located if it was reflected into</w:t>
      </w:r>
      <w:r w:rsidR="70A1D3B6">
        <w:t xml:space="preserve"> the second</w:t>
      </w:r>
      <w:r w:rsidR="765B6495">
        <w:t xml:space="preserve"> quadrant.</w:t>
      </w:r>
    </w:p>
    <w:p w14:paraId="06F7AEE6" w14:textId="5DD1371F" w:rsidR="765B6495" w:rsidRPr="008F499E" w:rsidRDefault="765B6495" w:rsidP="14FB091F">
      <w:pPr>
        <w:pStyle w:val="ListNumber"/>
      </w:pPr>
      <w:r w:rsidRPr="008F499E">
        <w:t xml:space="preserve">Show students how a coloured pencil or highlighter can be used to </w:t>
      </w:r>
      <w:r>
        <w:t>m</w:t>
      </w:r>
      <w:r w:rsidR="4318942B">
        <w:t>ark</w:t>
      </w:r>
      <w:r w:rsidRPr="008F499E">
        <w:t xml:space="preserve"> the horizontal distance from the point to the y</w:t>
      </w:r>
      <w:r w:rsidR="7F083CBD" w:rsidRPr="008F499E">
        <w:t>-</w:t>
      </w:r>
      <w:r w:rsidRPr="008F499E">
        <w:t>axis</w:t>
      </w:r>
      <w:r w:rsidR="739320B1" w:rsidRPr="008F499E">
        <w:t xml:space="preserve">. </w:t>
      </w:r>
      <w:r w:rsidR="0337CF1C">
        <w:t>Then</w:t>
      </w:r>
      <w:r w:rsidR="739320B1" w:rsidRPr="008F499E">
        <w:t xml:space="preserve"> </w:t>
      </w:r>
      <w:r w:rsidR="009E4E87" w:rsidRPr="008F499E">
        <w:t>model</w:t>
      </w:r>
      <w:r w:rsidR="009E4E87">
        <w:t xml:space="preserve"> </w:t>
      </w:r>
      <w:r w:rsidR="009E4E87" w:rsidRPr="008F499E">
        <w:t>how</w:t>
      </w:r>
      <w:r w:rsidRPr="008F499E">
        <w:t xml:space="preserve"> this </w:t>
      </w:r>
      <w:r w:rsidR="29AA2634">
        <w:t>distance</w:t>
      </w:r>
      <w:r>
        <w:t xml:space="preserve"> </w:t>
      </w:r>
      <w:r w:rsidRPr="008F499E">
        <w:t xml:space="preserve">can be extended into </w:t>
      </w:r>
      <w:r w:rsidR="6392DE6E" w:rsidRPr="008F499E">
        <w:t xml:space="preserve">the </w:t>
      </w:r>
      <w:r w:rsidR="393731E8" w:rsidRPr="008F499E">
        <w:t xml:space="preserve">second </w:t>
      </w:r>
      <w:r w:rsidR="4DC40AC6" w:rsidRPr="008F499E">
        <w:t>quadrant to</w:t>
      </w:r>
      <w:r w:rsidRPr="008F499E">
        <w:t xml:space="preserve"> assist in locating the reflected point </w:t>
      </w:r>
      <w:r w:rsidR="001307CC">
        <w:t>(</w:t>
      </w:r>
      <w:r w:rsidRPr="008F499E">
        <w:t xml:space="preserve">see </w:t>
      </w:r>
      <w:r w:rsidR="003114D5" w:rsidRPr="00B05F8C">
        <w:fldChar w:fldCharType="begin"/>
      </w:r>
      <w:r w:rsidR="003114D5" w:rsidRPr="00B05F8C">
        <w:instrText xml:space="preserve"> REF _Ref146526989 \h </w:instrText>
      </w:r>
      <w:r w:rsidR="003114D5" w:rsidRPr="00B05F8C">
        <w:fldChar w:fldCharType="separate"/>
      </w:r>
      <w:r w:rsidR="007A5F0D">
        <w:t xml:space="preserve">Figure </w:t>
      </w:r>
      <w:r w:rsidR="007A5F0D">
        <w:rPr>
          <w:noProof/>
        </w:rPr>
        <w:t>14</w:t>
      </w:r>
      <w:r w:rsidR="003114D5" w:rsidRPr="00B05F8C">
        <w:fldChar w:fldCharType="end"/>
      </w:r>
      <w:r w:rsidR="001307CC" w:rsidRPr="00B05F8C">
        <w:t>)</w:t>
      </w:r>
      <w:r w:rsidR="003114D5" w:rsidRPr="00B05F8C">
        <w:t>.</w:t>
      </w:r>
    </w:p>
    <w:p w14:paraId="1B3634BA" w14:textId="4D2E7A8A" w:rsidR="3E84D5B6" w:rsidRDefault="003114D5" w:rsidP="003114D5">
      <w:pPr>
        <w:pStyle w:val="Caption"/>
        <w:rPr>
          <w:rFonts w:eastAsia="Calibri"/>
          <w:highlight w:val="yellow"/>
        </w:rPr>
      </w:pPr>
      <w:bookmarkStart w:id="42" w:name="_Ref146526989"/>
      <w:r>
        <w:lastRenderedPageBreak/>
        <w:t xml:space="preserve">Figure </w:t>
      </w:r>
      <w:r w:rsidR="00D67872" w:rsidRPr="5F3AF155">
        <w:rPr>
          <w:color w:val="2B579A"/>
          <w:shd w:val="clear" w:color="auto" w:fill="E6E6E6"/>
        </w:rPr>
        <w:fldChar w:fldCharType="begin"/>
      </w:r>
      <w:r w:rsidR="00D67872">
        <w:instrText xml:space="preserve"> SEQ Figure \* ARABIC </w:instrText>
      </w:r>
      <w:r w:rsidR="00D67872" w:rsidRPr="5F3AF155">
        <w:rPr>
          <w:color w:val="2B579A"/>
          <w:shd w:val="clear" w:color="auto" w:fill="E6E6E6"/>
        </w:rPr>
        <w:fldChar w:fldCharType="separate"/>
      </w:r>
      <w:r w:rsidR="007A5F0D">
        <w:rPr>
          <w:noProof/>
        </w:rPr>
        <w:t>14</w:t>
      </w:r>
      <w:r w:rsidR="00D67872" w:rsidRPr="5F3AF155">
        <w:rPr>
          <w:color w:val="2B579A"/>
          <w:shd w:val="clear" w:color="auto" w:fill="E6E6E6"/>
        </w:rPr>
        <w:fldChar w:fldCharType="end"/>
      </w:r>
      <w:bookmarkEnd w:id="42"/>
      <w:r>
        <w:t xml:space="preserve"> </w:t>
      </w:r>
      <w:r w:rsidRPr="00CC64C5">
        <w:t xml:space="preserve">– </w:t>
      </w:r>
      <w:r w:rsidR="001307CC">
        <w:t>r</w:t>
      </w:r>
      <w:r w:rsidRPr="00CC64C5">
        <w:t xml:space="preserve">eflected </w:t>
      </w:r>
      <w:proofErr w:type="gramStart"/>
      <w:r w:rsidRPr="00CC64C5">
        <w:t>point</w:t>
      </w:r>
      <w:proofErr w:type="gramEnd"/>
    </w:p>
    <w:p w14:paraId="1515D786" w14:textId="2F011274" w:rsidR="3E84D5B6" w:rsidRDefault="00C86138" w:rsidP="14FB091F">
      <w:r>
        <w:rPr>
          <w:noProof/>
        </w:rPr>
        <w:drawing>
          <wp:inline distT="0" distB="0" distL="0" distR="0" wp14:anchorId="572DCB86" wp14:editId="52BE12C2">
            <wp:extent cx="3505200" cy="2472164"/>
            <wp:effectExtent l="0" t="0" r="0" b="4445"/>
            <wp:docPr id="1203974906" name="Picture 1203974906" descr="A Cartesian plane with the point 3,2 marked.&#10;Pink highlighter is used to show how to reflect the dot over the y-axis to point -3,2.&#10;Blue highlighter is used to show how to reflect the dot over the x-axis to poin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974906" name="Picture 1203974906" descr="A Cartesian plane with the point 3,2 marked.&#10;Pink highlighter is used to show how to reflect the dot over the y-axis to point -3,2.&#10;Blue highlighter is used to show how to reflect the dot over the x-axis to point 3,-2."/>
                    <pic:cNvPicPr/>
                  </pic:nvPicPr>
                  <pic:blipFill>
                    <a:blip r:embed="rId41"/>
                    <a:stretch>
                      <a:fillRect/>
                    </a:stretch>
                  </pic:blipFill>
                  <pic:spPr>
                    <a:xfrm>
                      <a:off x="0" y="0"/>
                      <a:ext cx="3511626" cy="2476696"/>
                    </a:xfrm>
                    <a:prstGeom prst="rect">
                      <a:avLst/>
                    </a:prstGeom>
                  </pic:spPr>
                </pic:pic>
              </a:graphicData>
            </a:graphic>
          </wp:inline>
        </w:drawing>
      </w:r>
    </w:p>
    <w:p w14:paraId="64575C9C" w14:textId="6B6E34F3" w:rsidR="765B6495" w:rsidRDefault="765B6495" w:rsidP="14FB091F">
      <w:pPr>
        <w:pStyle w:val="ListNumber"/>
      </w:pPr>
      <w:r>
        <w:t>Model how to label the reflected point emphasising how only the x</w:t>
      </w:r>
      <w:r w:rsidR="77F4CD49">
        <w:t>-</w:t>
      </w:r>
      <w:r>
        <w:t>coordinate changed</w:t>
      </w:r>
      <w:r w:rsidR="2677128C">
        <w:t>.</w:t>
      </w:r>
    </w:p>
    <w:p w14:paraId="1CF5DAC1" w14:textId="2F3E6C54" w:rsidR="765B6495" w:rsidRDefault="765B6495" w:rsidP="14FB091F">
      <w:pPr>
        <w:pStyle w:val="ListNumber"/>
      </w:pPr>
      <w:r>
        <w:t>Model a similar process for reflecting the same point across the x</w:t>
      </w:r>
      <w:r w:rsidR="40F92214">
        <w:t>-</w:t>
      </w:r>
      <w:r>
        <w:t xml:space="preserve">axis into </w:t>
      </w:r>
      <w:r w:rsidR="337027BC">
        <w:t xml:space="preserve">the fourth </w:t>
      </w:r>
      <w:r>
        <w:t>quadrant</w:t>
      </w:r>
      <w:r w:rsidR="396E6114">
        <w:t>. Use</w:t>
      </w:r>
      <w:r>
        <w:t xml:space="preserve"> coloured pencils or highlighters and </w:t>
      </w:r>
      <w:r w:rsidR="00E2477B">
        <w:t xml:space="preserve">emphasise </w:t>
      </w:r>
      <w:r>
        <w:t>the change in y</w:t>
      </w:r>
      <w:r w:rsidR="146A4694">
        <w:t>-</w:t>
      </w:r>
      <w:r>
        <w:t>coordinates</w:t>
      </w:r>
      <w:r w:rsidR="68C52826">
        <w:t>.</w:t>
      </w:r>
    </w:p>
    <w:p w14:paraId="43F6EA59" w14:textId="35FD6DD6" w:rsidR="009E64DD" w:rsidRDefault="009E64DD" w:rsidP="00002B64">
      <w:pPr>
        <w:pStyle w:val="Heading2"/>
      </w:pPr>
      <w:bookmarkStart w:id="43" w:name="_Toc152777340"/>
      <w:r>
        <w:t xml:space="preserve">Consolidation and meaningful practice – </w:t>
      </w:r>
      <w:r w:rsidR="233CAACD">
        <w:t>20</w:t>
      </w:r>
      <w:r>
        <w:t xml:space="preserve"> minutes</w:t>
      </w:r>
      <w:bookmarkEnd w:id="43"/>
    </w:p>
    <w:p w14:paraId="67DC76AD" w14:textId="3A60EE2F" w:rsidR="009E64DD" w:rsidRDefault="1137DA80" w:rsidP="0072337F">
      <w:pPr>
        <w:pStyle w:val="ListNumber"/>
      </w:pPr>
      <w:r>
        <w:t xml:space="preserve">In pairs, </w:t>
      </w:r>
      <w:r w:rsidR="4E0C751D">
        <w:t xml:space="preserve">use </w:t>
      </w:r>
      <w:hyperlink w:anchor="_Resource_18:_Reflection">
        <w:r w:rsidRPr="26FC8AF1">
          <w:rPr>
            <w:rStyle w:val="Hyperlink"/>
          </w:rPr>
          <w:t xml:space="preserve">Resource </w:t>
        </w:r>
        <w:r w:rsidR="00886080" w:rsidRPr="26FC8AF1">
          <w:rPr>
            <w:rStyle w:val="Hyperlink"/>
          </w:rPr>
          <w:t>18</w:t>
        </w:r>
        <w:r w:rsidR="00E2477B">
          <w:rPr>
            <w:rStyle w:val="Hyperlink"/>
          </w:rPr>
          <w:t xml:space="preserve"> –</w:t>
        </w:r>
        <w:r w:rsidRPr="26FC8AF1">
          <w:rPr>
            <w:rStyle w:val="Hyperlink"/>
          </w:rPr>
          <w:t xml:space="preserve"> </w:t>
        </w:r>
        <w:r w:rsidR="00E2477B">
          <w:rPr>
            <w:rStyle w:val="Hyperlink"/>
          </w:rPr>
          <w:t>r</w:t>
        </w:r>
        <w:r w:rsidRPr="26FC8AF1">
          <w:rPr>
            <w:rStyle w:val="Hyperlink"/>
          </w:rPr>
          <w:t>eflection consolidation</w:t>
        </w:r>
      </w:hyperlink>
      <w:r w:rsidR="009E4E87">
        <w:t xml:space="preserve"> and </w:t>
      </w:r>
      <w:hyperlink w:anchor="_Resource_19:_Quadrant">
        <w:r w:rsidR="009E4E87" w:rsidRPr="26FC8AF1">
          <w:rPr>
            <w:rStyle w:val="Hyperlink"/>
          </w:rPr>
          <w:t xml:space="preserve">Resource </w:t>
        </w:r>
        <w:r w:rsidR="00886080" w:rsidRPr="26FC8AF1">
          <w:rPr>
            <w:rStyle w:val="Hyperlink"/>
          </w:rPr>
          <w:t>19</w:t>
        </w:r>
        <w:r w:rsidR="00E2477B">
          <w:rPr>
            <w:rStyle w:val="Hyperlink"/>
          </w:rPr>
          <w:t xml:space="preserve"> –</w:t>
        </w:r>
        <w:r w:rsidR="009E4E87" w:rsidRPr="26FC8AF1">
          <w:rPr>
            <w:rStyle w:val="Hyperlink"/>
          </w:rPr>
          <w:t xml:space="preserve"> </w:t>
        </w:r>
        <w:r w:rsidR="00E2477B">
          <w:rPr>
            <w:rStyle w:val="Hyperlink"/>
          </w:rPr>
          <w:t>q</w:t>
        </w:r>
        <w:r w:rsidR="009E4E87" w:rsidRPr="26FC8AF1">
          <w:rPr>
            <w:rStyle w:val="Hyperlink"/>
          </w:rPr>
          <w:t>uadrant spinners</w:t>
        </w:r>
      </w:hyperlink>
      <w:r w:rsidR="00886080">
        <w:t>.</w:t>
      </w:r>
    </w:p>
    <w:p w14:paraId="3BF9C162" w14:textId="47969639" w:rsidR="009E64DD" w:rsidRDefault="1137DA80" w:rsidP="009E64DD">
      <w:pPr>
        <w:pStyle w:val="ListNumber"/>
      </w:pPr>
      <w:r>
        <w:t xml:space="preserve">Explain to </w:t>
      </w:r>
      <w:r w:rsidR="5C4F6E17">
        <w:t>student</w:t>
      </w:r>
      <w:r w:rsidR="1E1F153E">
        <w:t>s</w:t>
      </w:r>
      <w:r w:rsidR="5C4F6E17">
        <w:t xml:space="preserve"> </w:t>
      </w:r>
      <w:r>
        <w:t xml:space="preserve">that they will use </w:t>
      </w:r>
      <w:r w:rsidR="5C4F6E17">
        <w:t>the</w:t>
      </w:r>
      <w:r w:rsidR="5D7C0A24">
        <w:t xml:space="preserve"> dice or spinners </w:t>
      </w:r>
      <w:r>
        <w:t>to create an x</w:t>
      </w:r>
      <w:r w:rsidR="67393AAE">
        <w:t>-</w:t>
      </w:r>
      <w:r>
        <w:t xml:space="preserve"> and y</w:t>
      </w:r>
      <w:r w:rsidR="5C239BCB">
        <w:t>-</w:t>
      </w:r>
      <w:r>
        <w:t>coordinate</w:t>
      </w:r>
      <w:r w:rsidR="028895F6">
        <w:t>.</w:t>
      </w:r>
      <w:r w:rsidR="6F69225B">
        <w:t xml:space="preserve"> Students </w:t>
      </w:r>
      <w:r w:rsidR="716AE65F">
        <w:t xml:space="preserve">roll or spin twice, </w:t>
      </w:r>
      <w:r w:rsidR="6F69225B">
        <w:t>then</w:t>
      </w:r>
      <w:r>
        <w:t xml:space="preserve"> plot </w:t>
      </w:r>
      <w:r w:rsidR="5C4F6E17">
        <w:t>th</w:t>
      </w:r>
      <w:r w:rsidR="7AE18169">
        <w:t>e</w:t>
      </w:r>
      <w:r>
        <w:t xml:space="preserve"> coordinate.</w:t>
      </w:r>
    </w:p>
    <w:p w14:paraId="6634E83D" w14:textId="73170673" w:rsidR="009E64DD" w:rsidRDefault="1137DA80" w:rsidP="0072337F">
      <w:pPr>
        <w:pStyle w:val="ListNumber"/>
      </w:pPr>
      <w:r>
        <w:t xml:space="preserve">Student A </w:t>
      </w:r>
      <w:r w:rsidR="43172B78">
        <w:t>reflect</w:t>
      </w:r>
      <w:r w:rsidR="14ECBDBC">
        <w:t>s</w:t>
      </w:r>
      <w:r>
        <w:t xml:space="preserve"> the point horizontally across the y</w:t>
      </w:r>
      <w:r w:rsidR="1017C9A9">
        <w:t>-</w:t>
      </w:r>
      <w:r>
        <w:t>axis</w:t>
      </w:r>
      <w:r w:rsidR="76BC9D13">
        <w:t xml:space="preserve">. </w:t>
      </w:r>
      <w:r w:rsidR="31A724F7">
        <w:t xml:space="preserve">Students </w:t>
      </w:r>
      <w:r w:rsidR="792C300D">
        <w:t>u</w:t>
      </w:r>
      <w:r w:rsidR="1CAF1477">
        <w:t>se</w:t>
      </w:r>
      <w:r>
        <w:t xml:space="preserve"> a coloured pencil or highlighter to help visualise the location of the reflected point.</w:t>
      </w:r>
    </w:p>
    <w:p w14:paraId="60E671ED" w14:textId="598B03D0" w:rsidR="009E64DD" w:rsidRDefault="1137DA80" w:rsidP="0072337F">
      <w:pPr>
        <w:pStyle w:val="ListNumber"/>
      </w:pPr>
      <w:r>
        <w:lastRenderedPageBreak/>
        <w:t xml:space="preserve">Student B </w:t>
      </w:r>
      <w:r w:rsidR="43172B78">
        <w:t>reflect</w:t>
      </w:r>
      <w:r w:rsidR="6FB7D2F0">
        <w:t>s</w:t>
      </w:r>
      <w:r>
        <w:t xml:space="preserve"> the same point vertically across the x</w:t>
      </w:r>
      <w:r w:rsidR="5FC9E53B">
        <w:t>-</w:t>
      </w:r>
      <w:r>
        <w:t>axis, using a different coloured pencil or highlighter.</w:t>
      </w:r>
    </w:p>
    <w:p w14:paraId="3173043D" w14:textId="46E535CF" w:rsidR="009E64DD" w:rsidRDefault="1137DA80" w:rsidP="1CCBF2B4">
      <w:pPr>
        <w:pStyle w:val="ListNumber"/>
      </w:pPr>
      <w:r>
        <w:t>Students repeat this activity and swap roles.</w:t>
      </w:r>
    </w:p>
    <w:p w14:paraId="15E75307" w14:textId="6339CD83" w:rsidR="009E64DD" w:rsidRDefault="3009D795" w:rsidP="1CCBF2B4">
      <w:pPr>
        <w:pStyle w:val="ListNumber"/>
        <w:rPr>
          <w:rFonts w:eastAsia="Calibri"/>
        </w:rPr>
      </w:pPr>
      <w:r>
        <w:t>As a class, d</w:t>
      </w:r>
      <w:r w:rsidR="1137DA80">
        <w:t>iscuss</w:t>
      </w:r>
      <w:r w:rsidR="21EA73EB">
        <w:t xml:space="preserve"> the following question</w:t>
      </w:r>
      <w:r w:rsidR="1137DA80">
        <w:t>:</w:t>
      </w:r>
    </w:p>
    <w:p w14:paraId="1E6D2F64" w14:textId="79145F3B" w:rsidR="009E64DD" w:rsidRDefault="1137DA80" w:rsidP="00B05F8C">
      <w:pPr>
        <w:pStyle w:val="ListBullet"/>
        <w:ind w:left="1134"/>
        <w:rPr>
          <w:rFonts w:eastAsia="Calibri"/>
        </w:rPr>
      </w:pPr>
      <w:r>
        <w:t>Did you notice a pattern in how the coordinates changed?</w:t>
      </w:r>
    </w:p>
    <w:p w14:paraId="5997173A" w14:textId="2CAB776A" w:rsidR="009E64DD" w:rsidRDefault="1137DA80" w:rsidP="00B05F8C">
      <w:pPr>
        <w:pStyle w:val="ListBullet"/>
        <w:ind w:left="1134"/>
        <w:rPr>
          <w:rFonts w:eastAsia="Calibri"/>
        </w:rPr>
      </w:pPr>
      <w:r>
        <w:t>Which coordinate changed when you reflected a point horizontally across the y</w:t>
      </w:r>
      <w:r w:rsidR="6871763E">
        <w:t>-</w:t>
      </w:r>
      <w:r>
        <w:t>axis?</w:t>
      </w:r>
    </w:p>
    <w:p w14:paraId="3117ECC6" w14:textId="2C2602B8" w:rsidR="009E64DD" w:rsidRDefault="1137DA80" w:rsidP="00B05F8C">
      <w:pPr>
        <w:pStyle w:val="ListBullet"/>
        <w:ind w:left="1134"/>
        <w:rPr>
          <w:rFonts w:eastAsia="Calibri"/>
        </w:rPr>
      </w:pPr>
      <w:r>
        <w:t>Which coordinate changed when you reflected a point vertically across the x</w:t>
      </w:r>
      <w:r w:rsidR="5649BAA9">
        <w:t>-</w:t>
      </w:r>
      <w:r>
        <w:t>axis?</w:t>
      </w:r>
    </w:p>
    <w:p w14:paraId="12018990" w14:textId="6F83F74D" w:rsidR="009E64DD" w:rsidRDefault="1137DA80" w:rsidP="00B05F8C">
      <w:pPr>
        <w:pStyle w:val="ListBullet"/>
        <w:ind w:left="1134"/>
      </w:pPr>
      <w:r>
        <w:t xml:space="preserve">What does this tell us about the relationship between direction and coordinates within the Cartesian plane? </w:t>
      </w:r>
      <w:r w:rsidR="3072C4FD">
        <w:t>(</w:t>
      </w:r>
      <w:r w:rsidR="7834762F">
        <w:t xml:space="preserve">For example, </w:t>
      </w:r>
      <w:r w:rsidR="3072C4FD">
        <w:t xml:space="preserve">3 and –3 will be in opposite quadrants, </w:t>
      </w:r>
      <w:r w:rsidR="5908A3EC">
        <w:t>if the x-coordinate changes you are reflecting across the y-axis).</w:t>
      </w:r>
    </w:p>
    <w:p w14:paraId="1B6FD469" w14:textId="0C603F44" w:rsidR="009E64DD" w:rsidRDefault="3FF62762" w:rsidP="009E64DD">
      <w:r>
        <w:t>T</w:t>
      </w:r>
      <w:r w:rsidR="779752CE">
        <w: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1CCBF2B4" w14:paraId="2181826C" w14:textId="77777777" w:rsidTr="26FC8AF1">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AF06C3D" w14:textId="77777777" w:rsidR="1CCBF2B4" w:rsidRDefault="1CCBF2B4">
            <w:r>
              <w:t>Too hard?</w:t>
            </w:r>
          </w:p>
        </w:tc>
        <w:tc>
          <w:tcPr>
            <w:tcW w:w="7280" w:type="dxa"/>
          </w:tcPr>
          <w:p w14:paraId="77A62CCE" w14:textId="77777777" w:rsidR="1CCBF2B4" w:rsidRDefault="1CCBF2B4">
            <w:r>
              <w:t>Too easy?</w:t>
            </w:r>
          </w:p>
        </w:tc>
      </w:tr>
      <w:tr w:rsidR="1CCBF2B4" w14:paraId="6D5236CB" w14:textId="77777777" w:rsidTr="26FC8AF1">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8B1F122" w14:textId="71A6042B" w:rsidR="1CCBF2B4" w:rsidRDefault="1CCBF2B4" w:rsidP="1CCBF2B4">
            <w:pPr>
              <w:rPr>
                <w:rFonts w:eastAsia="Calibri"/>
              </w:rPr>
            </w:pPr>
            <w:r>
              <w:t>Students cannot describe changes to coordinates when a point is translated or reflected across an axis</w:t>
            </w:r>
            <w:r w:rsidR="608A5120">
              <w:t>.</w:t>
            </w:r>
          </w:p>
          <w:p w14:paraId="23335ACE" w14:textId="08231232" w:rsidR="1CCBF2B4" w:rsidRDefault="1CCBF2B4" w:rsidP="0072337F">
            <w:pPr>
              <w:pStyle w:val="ListBullet"/>
            </w:pPr>
            <w:r>
              <w:t xml:space="preserve">When completing target activity, students focus on </w:t>
            </w:r>
            <w:r w:rsidR="060C156F">
              <w:t xml:space="preserve">the first and second </w:t>
            </w:r>
            <w:r>
              <w:t>quadrants</w:t>
            </w:r>
            <w:r w:rsidR="250362B5">
              <w:t xml:space="preserve"> </w:t>
            </w:r>
            <w:r w:rsidR="47C67BF9">
              <w:t>only</w:t>
            </w:r>
            <w:r>
              <w:t>.</w:t>
            </w:r>
          </w:p>
          <w:p w14:paraId="42D8465B" w14:textId="4C2D559E" w:rsidR="1CCBF2B4" w:rsidRDefault="1CCBF2B4" w:rsidP="0072337F">
            <w:pPr>
              <w:pStyle w:val="ListBullet"/>
            </w:pPr>
            <w:r>
              <w:t xml:space="preserve">In consolidating activity, students </w:t>
            </w:r>
            <w:r w:rsidR="7C9583A3">
              <w:t xml:space="preserve">only reflect over the y-axis </w:t>
            </w:r>
            <w:r w:rsidR="5E287AC3">
              <w:t xml:space="preserve">in </w:t>
            </w:r>
            <w:r w:rsidR="126B2BEE">
              <w:t xml:space="preserve">the first and second </w:t>
            </w:r>
            <w:r w:rsidR="5E287AC3">
              <w:t>quadrant</w:t>
            </w:r>
            <w:r w:rsidR="66A072B1">
              <w:t>s</w:t>
            </w:r>
            <w:r w:rsidR="5E287AC3">
              <w:t xml:space="preserve"> </w:t>
            </w:r>
            <w:r w:rsidR="7C9583A3">
              <w:t>to complete the task.</w:t>
            </w:r>
          </w:p>
        </w:tc>
        <w:tc>
          <w:tcPr>
            <w:tcW w:w="7280" w:type="dxa"/>
          </w:tcPr>
          <w:p w14:paraId="627DBB6A" w14:textId="1CC40FD5" w:rsidR="1CCBF2B4" w:rsidRDefault="1CCBF2B4" w:rsidP="1CCBF2B4">
            <w:pPr>
              <w:rPr>
                <w:rFonts w:eastAsia="Calibri"/>
              </w:rPr>
            </w:pPr>
            <w:r>
              <w:t>Students can describe changes to coordinates when a point is translated or reflected across an axis</w:t>
            </w:r>
            <w:r w:rsidR="5C133E60">
              <w:t>.</w:t>
            </w:r>
          </w:p>
          <w:p w14:paraId="59098F08" w14:textId="5AEAAD82" w:rsidR="1CCBF2B4" w:rsidRDefault="1CCBF2B4" w:rsidP="0072337F">
            <w:pPr>
              <w:pStyle w:val="ListBullet"/>
            </w:pPr>
            <w:r>
              <w:t>Students play a game that requires them to visualise the quadrants of a point within the Cartesian plane such as</w:t>
            </w:r>
            <w:r w:rsidR="56E088D2">
              <w:t xml:space="preserve"> </w:t>
            </w:r>
            <w:hyperlink r:id="rId42">
              <w:r w:rsidR="33912131" w:rsidRPr="26FC8AF1">
                <w:rPr>
                  <w:rStyle w:val="Hyperlink"/>
                </w:rPr>
                <w:t>Show the coordinates</w:t>
              </w:r>
            </w:hyperlink>
            <w:r w:rsidR="003E77FE">
              <w:t>.</w:t>
            </w:r>
          </w:p>
          <w:p w14:paraId="203BACBE" w14:textId="67362428" w:rsidR="1CCBF2B4" w:rsidRDefault="1CCBF2B4" w:rsidP="0072337F">
            <w:pPr>
              <w:pStyle w:val="ListBullet"/>
            </w:pPr>
            <w:r>
              <w:t>Students observe the pattern formed when reflecting across the x</w:t>
            </w:r>
            <w:r w:rsidR="4DE10D85">
              <w:t>-</w:t>
            </w:r>
            <w:r>
              <w:lastRenderedPageBreak/>
              <w:t>and y-axis</w:t>
            </w:r>
            <w:r w:rsidR="6AD9A78F">
              <w:t>. U</w:t>
            </w:r>
            <w:r>
              <w:t>se this</w:t>
            </w:r>
            <w:r w:rsidR="5B2FDF8B">
              <w:t xml:space="preserve"> pattern</w:t>
            </w:r>
            <w:r>
              <w:t xml:space="preserve"> to generalise about the reflection through the origin for each point they generate.</w:t>
            </w:r>
          </w:p>
        </w:tc>
      </w:tr>
    </w:tbl>
    <w:p w14:paraId="68A974E9" w14:textId="653D6D3E" w:rsidR="009E64DD" w:rsidRDefault="009E64DD" w:rsidP="009E64DD">
      <w:r w:rsidRPr="00E26817">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9E64DD" w14:paraId="70E6D314" w14:textId="77777777" w:rsidTr="26FC8AF1">
        <w:trPr>
          <w:cnfStyle w:val="100000000000" w:firstRow="1" w:lastRow="0" w:firstColumn="0" w:lastColumn="0" w:oddVBand="0" w:evenVBand="0" w:oddHBand="0" w:evenHBand="0" w:firstRowFirstColumn="0" w:firstRowLastColumn="0" w:lastRowFirstColumn="0" w:lastRowLastColumn="0"/>
        </w:trPr>
        <w:tc>
          <w:tcPr>
            <w:tcW w:w="7280" w:type="dxa"/>
          </w:tcPr>
          <w:p w14:paraId="47F6F020" w14:textId="77777777" w:rsidR="009E64DD" w:rsidRDefault="009E64DD">
            <w:r w:rsidRPr="00F8552A">
              <w:t>Assessment opportunities</w:t>
            </w:r>
          </w:p>
        </w:tc>
        <w:tc>
          <w:tcPr>
            <w:tcW w:w="7280" w:type="dxa"/>
          </w:tcPr>
          <w:p w14:paraId="6766E187" w14:textId="77777777" w:rsidR="009E64DD" w:rsidRDefault="009E64DD">
            <w:r w:rsidRPr="00F8552A">
              <w:t>Links</w:t>
            </w:r>
          </w:p>
        </w:tc>
      </w:tr>
      <w:tr w:rsidR="009E64DD" w14:paraId="5DC98B5F" w14:textId="77777777" w:rsidTr="26FC8AF1">
        <w:trPr>
          <w:cnfStyle w:val="000000100000" w:firstRow="0" w:lastRow="0" w:firstColumn="0" w:lastColumn="0" w:oddVBand="0" w:evenVBand="0" w:oddHBand="1" w:evenHBand="0" w:firstRowFirstColumn="0" w:firstRowLastColumn="0" w:lastRowFirstColumn="0" w:lastRowLastColumn="0"/>
        </w:trPr>
        <w:tc>
          <w:tcPr>
            <w:tcW w:w="7280" w:type="dxa"/>
          </w:tcPr>
          <w:p w14:paraId="623C9AB4" w14:textId="77777777" w:rsidR="009E64DD" w:rsidRDefault="009E64DD">
            <w:r>
              <w:t>What to look for:</w:t>
            </w:r>
          </w:p>
          <w:p w14:paraId="541B0C06" w14:textId="7A1752E5" w:rsidR="009E64DD" w:rsidRDefault="009E64DD" w:rsidP="14FB091F">
            <w:pPr>
              <w:pStyle w:val="ListBullet"/>
              <w:rPr>
                <w:b/>
                <w:bCs/>
              </w:rPr>
            </w:pPr>
            <w:r>
              <w:t>Can students</w:t>
            </w:r>
            <w:r w:rsidR="00786BE7">
              <w:t xml:space="preserve"> </w:t>
            </w:r>
            <w:r w:rsidR="225E1917">
              <w:t>plot and label points, given coordinates</w:t>
            </w:r>
            <w:r w:rsidR="539CA59C">
              <w:t>,</w:t>
            </w:r>
            <w:r w:rsidR="225E1917">
              <w:t xml:space="preserve"> in all 4 quadrants of the number plane? </w:t>
            </w:r>
            <w:r w:rsidR="225E1917" w:rsidRPr="26FC8AF1">
              <w:rPr>
                <w:b/>
                <w:bCs/>
              </w:rPr>
              <w:t>[MAO-WM-01, MA3-GM-01]</w:t>
            </w:r>
          </w:p>
          <w:p w14:paraId="28B8A800" w14:textId="38EF129F" w:rsidR="009E64DD" w:rsidRDefault="225E1917" w:rsidP="14FB091F">
            <w:pPr>
              <w:pStyle w:val="ListBullet"/>
              <w:rPr>
                <w:b/>
                <w:bCs/>
              </w:rPr>
            </w:pPr>
            <w:r>
              <w:t>Can students</w:t>
            </w:r>
            <w:r w:rsidR="00786BE7">
              <w:t xml:space="preserve"> </w:t>
            </w:r>
            <w:r>
              <w:t xml:space="preserve">describe changes to coordinates when a point is translated or reflected across an axis? </w:t>
            </w:r>
            <w:r w:rsidRPr="26FC8AF1">
              <w:rPr>
                <w:b/>
                <w:bCs/>
              </w:rPr>
              <w:t>[MAO-WM-01, MA3-GM-01]</w:t>
            </w:r>
          </w:p>
        </w:tc>
        <w:tc>
          <w:tcPr>
            <w:tcW w:w="7280" w:type="dxa"/>
          </w:tcPr>
          <w:p w14:paraId="03402D1C" w14:textId="7CEDAB3C" w:rsidR="005137F5" w:rsidRDefault="009E64DD" w:rsidP="005137F5">
            <w:r w:rsidRPr="005137F5">
              <w:t xml:space="preserve">Links to </w:t>
            </w:r>
            <w:hyperlink r:id="rId43" w:history="1">
              <w:r w:rsidRPr="005137F5">
                <w:rPr>
                  <w:rStyle w:val="Hyperlink"/>
                </w:rPr>
                <w:t>National Numeracy Learning Progressions</w:t>
              </w:r>
            </w:hyperlink>
            <w:r w:rsidRPr="005137F5">
              <w:t xml:space="preserve"> (NNLP):</w:t>
            </w:r>
          </w:p>
          <w:p w14:paraId="01D83082" w14:textId="23160DAE" w:rsidR="009E64DD" w:rsidRPr="005137F5" w:rsidRDefault="005137F5" w:rsidP="005137F5">
            <w:pPr>
              <w:pStyle w:val="ListBullet"/>
            </w:pPr>
            <w:r>
              <w:t>n/a</w:t>
            </w:r>
            <w:r w:rsidR="00570E65">
              <w:t>.</w:t>
            </w:r>
          </w:p>
        </w:tc>
      </w:tr>
    </w:tbl>
    <w:p w14:paraId="17F4926F" w14:textId="77777777" w:rsidR="00D973A3" w:rsidRDefault="00D973A3">
      <w:pPr>
        <w:spacing w:before="0" w:after="160" w:line="259" w:lineRule="auto"/>
      </w:pPr>
      <w:r>
        <w:br w:type="page"/>
      </w:r>
    </w:p>
    <w:p w14:paraId="1CA26B6B" w14:textId="77777777" w:rsidR="00D973A3" w:rsidRDefault="00D973A3" w:rsidP="00002B64">
      <w:pPr>
        <w:pStyle w:val="Heading1"/>
      </w:pPr>
      <w:bookmarkStart w:id="44" w:name="_Lesson_5"/>
      <w:bookmarkStart w:id="45" w:name="_Toc152777341"/>
      <w:bookmarkEnd w:id="44"/>
      <w:r>
        <w:lastRenderedPageBreak/>
        <w:t>Lesson 5</w:t>
      </w:r>
      <w:bookmarkEnd w:id="45"/>
    </w:p>
    <w:p w14:paraId="1DFF991A" w14:textId="08CEB01B" w:rsidR="00D973A3" w:rsidRDefault="00D973A3" w:rsidP="00D973A3">
      <w:pPr>
        <w:pStyle w:val="FeatureBox3"/>
      </w:pPr>
      <w:r w:rsidRPr="00D74AB8">
        <w:rPr>
          <w:rStyle w:val="Strong"/>
        </w:rPr>
        <w:t>Core concept</w:t>
      </w:r>
      <w:r>
        <w:t xml:space="preserve">: </w:t>
      </w:r>
      <w:r w:rsidR="00385236">
        <w:t>p</w:t>
      </w:r>
      <w:r w:rsidR="00CD44EC" w:rsidRPr="00CD44EC">
        <w:t>robability can be represented on a scale from zero to one.</w:t>
      </w:r>
    </w:p>
    <w:p w14:paraId="71A13AE2" w14:textId="35F25210" w:rsidR="00D973A3" w:rsidRDefault="00D973A3" w:rsidP="00002B64">
      <w:pPr>
        <w:pStyle w:val="Heading2"/>
      </w:pPr>
      <w:bookmarkStart w:id="46" w:name="_Toc152777342"/>
      <w:r>
        <w:t>Daily number sense</w:t>
      </w:r>
      <w:r w:rsidR="00890DB3">
        <w:t xml:space="preserve"> –</w:t>
      </w:r>
      <w:r>
        <w:t xml:space="preserve"> </w:t>
      </w:r>
      <w:r w:rsidR="00890DB3">
        <w:t>m</w:t>
      </w:r>
      <w:r w:rsidR="473A08A3">
        <w:t>any millions</w:t>
      </w:r>
      <w:r w:rsidR="0DAD8A98">
        <w:t xml:space="preserve"> – </w:t>
      </w:r>
      <w:r w:rsidR="1ADECE4A">
        <w:t>10</w:t>
      </w:r>
      <w:r>
        <w:t xml:space="preserve"> minutes</w:t>
      </w:r>
      <w:bookmarkEnd w:id="46"/>
    </w:p>
    <w:p w14:paraId="515CD208" w14:textId="77777777" w:rsidR="00D973A3" w:rsidRDefault="00D973A3" w:rsidP="00D973A3">
      <w:pPr>
        <w:pStyle w:val="FeatureBox"/>
      </w:pPr>
      <w:r w:rsidRPr="00D973A3">
        <w:t>Daily number sense activities for Lessons 5 to 7 ‘loop’ back to concepts and procedures covered in previous units to assist students to build an increasingly connected network of ideas. These concepts may differ from the core concepts being covered by the unit</w:t>
      </w:r>
      <w:r>
        <w:t>.</w:t>
      </w:r>
    </w:p>
    <w:p w14:paraId="70F26654" w14:textId="77777777" w:rsidR="0065216A" w:rsidRDefault="0065216A" w:rsidP="0065216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5216A" w14:paraId="00220F40" w14:textId="77777777" w:rsidTr="26FC8AF1">
        <w:trPr>
          <w:cnfStyle w:val="100000000000" w:firstRow="1" w:lastRow="0" w:firstColumn="0" w:lastColumn="0" w:oddVBand="0" w:evenVBand="0" w:oddHBand="0" w:evenHBand="0" w:firstRowFirstColumn="0" w:firstRowLastColumn="0" w:lastRowFirstColumn="0" w:lastRowLastColumn="0"/>
        </w:trPr>
        <w:tc>
          <w:tcPr>
            <w:tcW w:w="7280" w:type="dxa"/>
          </w:tcPr>
          <w:p w14:paraId="1E4C9429" w14:textId="77777777" w:rsidR="0065216A" w:rsidRDefault="0065216A">
            <w:r w:rsidRPr="005864AB">
              <w:t>Daily number sense learning intention</w:t>
            </w:r>
          </w:p>
        </w:tc>
        <w:tc>
          <w:tcPr>
            <w:tcW w:w="7280" w:type="dxa"/>
          </w:tcPr>
          <w:p w14:paraId="7ADCB53E" w14:textId="77777777" w:rsidR="0065216A" w:rsidRDefault="0065216A">
            <w:r w:rsidRPr="005864AB">
              <w:t>Daily number sense success criteria</w:t>
            </w:r>
          </w:p>
        </w:tc>
      </w:tr>
      <w:tr w:rsidR="0065216A" w14:paraId="3CC0CA8C" w14:textId="77777777" w:rsidTr="26FC8AF1">
        <w:trPr>
          <w:cnfStyle w:val="000000100000" w:firstRow="0" w:lastRow="0" w:firstColumn="0" w:lastColumn="0" w:oddVBand="0" w:evenVBand="0" w:oddHBand="1" w:evenHBand="0" w:firstRowFirstColumn="0" w:firstRowLastColumn="0" w:lastRowFirstColumn="0" w:lastRowLastColumn="0"/>
        </w:trPr>
        <w:tc>
          <w:tcPr>
            <w:tcW w:w="7280" w:type="dxa"/>
          </w:tcPr>
          <w:p w14:paraId="3F40ED4E" w14:textId="6455CC13" w:rsidR="0065216A" w:rsidRDefault="0065216A">
            <w:r>
              <w:t>Students are learning to:</w:t>
            </w:r>
          </w:p>
          <w:p w14:paraId="33F14485" w14:textId="259B4F11" w:rsidR="0065216A" w:rsidRPr="009F7F0A" w:rsidRDefault="200EACF9" w:rsidP="1949657D">
            <w:pPr>
              <w:pStyle w:val="ListBullet"/>
            </w:pPr>
            <w:r>
              <w:t xml:space="preserve">apply place value to partition, regroup and rename numbers to </w:t>
            </w:r>
            <w:r w:rsidR="00107864">
              <w:t>1</w:t>
            </w:r>
            <w:r>
              <w:t xml:space="preserve"> billion</w:t>
            </w:r>
            <w:r w:rsidR="62322FF6">
              <w:t>.</w:t>
            </w:r>
          </w:p>
        </w:tc>
        <w:tc>
          <w:tcPr>
            <w:tcW w:w="7280" w:type="dxa"/>
          </w:tcPr>
          <w:p w14:paraId="49DE61EE" w14:textId="77777777" w:rsidR="0065216A" w:rsidRDefault="0065216A">
            <w:r>
              <w:t>Students can:</w:t>
            </w:r>
          </w:p>
          <w:p w14:paraId="735FC977" w14:textId="5897D0F0" w:rsidR="0065216A" w:rsidRPr="009F7F0A" w:rsidRDefault="68D5A4FB">
            <w:pPr>
              <w:pStyle w:val="ListBullet"/>
            </w:pPr>
            <w:r>
              <w:t>r</w:t>
            </w:r>
            <w:r w:rsidR="1A7F5EBC">
              <w:t>ecognise</w:t>
            </w:r>
            <w:r w:rsidR="14E0A460">
              <w:t xml:space="preserve"> 1000 thousands is </w:t>
            </w:r>
            <w:r w:rsidR="06DD925B">
              <w:t>one</w:t>
            </w:r>
            <w:r w:rsidR="14E0A460">
              <w:t xml:space="preserve"> million and 1000 </w:t>
            </w:r>
            <w:proofErr w:type="spellStart"/>
            <w:r w:rsidR="14E0A460">
              <w:t>millions</w:t>
            </w:r>
            <w:proofErr w:type="spellEnd"/>
            <w:r w:rsidR="14E0A460">
              <w:t xml:space="preserve"> is </w:t>
            </w:r>
            <w:r w:rsidR="00107864">
              <w:t>1</w:t>
            </w:r>
            <w:r w:rsidR="14E0A460">
              <w:t xml:space="preserve"> billion</w:t>
            </w:r>
            <w:r w:rsidR="62322FF6">
              <w:t>.</w:t>
            </w:r>
          </w:p>
        </w:tc>
      </w:tr>
    </w:tbl>
    <w:p w14:paraId="4B27417D" w14:textId="6B4330E7" w:rsidR="0065216A" w:rsidRPr="002C288C" w:rsidRDefault="0EFE401E" w:rsidP="00C94010">
      <w:pPr>
        <w:pStyle w:val="ListNumber"/>
        <w:numPr>
          <w:ilvl w:val="0"/>
          <w:numId w:val="12"/>
        </w:numPr>
      </w:pPr>
      <w:r>
        <w:t>Display</w:t>
      </w:r>
      <w:r w:rsidR="009F1EEF">
        <w:t xml:space="preserve"> or ask</w:t>
      </w:r>
      <w:r>
        <w:t xml:space="preserve"> the following questions:</w:t>
      </w:r>
    </w:p>
    <w:p w14:paraId="3C083014" w14:textId="0B93EC67" w:rsidR="0065216A" w:rsidRPr="002C288C" w:rsidRDefault="564E079D" w:rsidP="0074595A">
      <w:pPr>
        <w:pStyle w:val="ListBullet"/>
        <w:ind w:left="1134"/>
      </w:pPr>
      <w:r>
        <w:t xml:space="preserve">How many hundred </w:t>
      </w:r>
      <w:proofErr w:type="gramStart"/>
      <w:r>
        <w:t>thousands</w:t>
      </w:r>
      <w:proofErr w:type="gramEnd"/>
      <w:r w:rsidR="49911EB8">
        <w:t xml:space="preserve"> </w:t>
      </w:r>
      <w:r w:rsidR="41EBD5BC">
        <w:t xml:space="preserve">are in </w:t>
      </w:r>
      <w:r w:rsidR="265BFBC4">
        <w:t>one</w:t>
      </w:r>
      <w:r w:rsidR="41EBD5BC">
        <w:t xml:space="preserve"> million?</w:t>
      </w:r>
    </w:p>
    <w:p w14:paraId="09A475A7" w14:textId="2241BC34" w:rsidR="23B8A15D" w:rsidRDefault="23B8A15D" w:rsidP="0074595A">
      <w:pPr>
        <w:pStyle w:val="ListBullet"/>
        <w:ind w:left="1134"/>
        <w:rPr>
          <w:rFonts w:eastAsia="Calibri"/>
        </w:rPr>
      </w:pPr>
      <w:r w:rsidRPr="26FC8AF1">
        <w:rPr>
          <w:rFonts w:eastAsia="Calibri"/>
        </w:rPr>
        <w:lastRenderedPageBreak/>
        <w:t>How many hundreds are there in 100 000?</w:t>
      </w:r>
    </w:p>
    <w:p w14:paraId="212936AD" w14:textId="1FFA9B36" w:rsidR="0065216A" w:rsidRPr="002C288C" w:rsidRDefault="41EBD5BC" w:rsidP="0074595A">
      <w:pPr>
        <w:pStyle w:val="ListBullet"/>
        <w:ind w:left="1134"/>
      </w:pPr>
      <w:r>
        <w:t xml:space="preserve">How many thousands in one </w:t>
      </w:r>
      <w:r w:rsidR="00C06933">
        <w:t>million</w:t>
      </w:r>
      <w:r>
        <w:t>?</w:t>
      </w:r>
      <w:r w:rsidR="002040EA">
        <w:t xml:space="preserve"> How do you know?</w:t>
      </w:r>
    </w:p>
    <w:p w14:paraId="50625483" w14:textId="644D3262" w:rsidR="37ABF683" w:rsidRDefault="00384357" w:rsidP="0074595A">
      <w:pPr>
        <w:pStyle w:val="ListBullet"/>
        <w:ind w:left="1134"/>
        <w:rPr>
          <w:rFonts w:eastAsia="Calibri"/>
        </w:rPr>
      </w:pPr>
      <w:r w:rsidRPr="26FC8AF1">
        <w:rPr>
          <w:rFonts w:eastAsia="Calibri"/>
        </w:rPr>
        <w:t>How can we rename</w:t>
      </w:r>
      <w:r w:rsidR="30671C46" w:rsidRPr="26FC8AF1">
        <w:rPr>
          <w:rFonts w:eastAsia="Calibri"/>
        </w:rPr>
        <w:t xml:space="preserve"> 100</w:t>
      </w:r>
      <w:r w:rsidR="00C06933" w:rsidRPr="26FC8AF1">
        <w:rPr>
          <w:rFonts w:eastAsia="Calibri"/>
        </w:rPr>
        <w:t>0</w:t>
      </w:r>
      <w:r w:rsidR="30671C46" w:rsidRPr="26FC8AF1">
        <w:rPr>
          <w:rFonts w:eastAsia="Calibri"/>
        </w:rPr>
        <w:t xml:space="preserve"> </w:t>
      </w:r>
      <w:proofErr w:type="spellStart"/>
      <w:r w:rsidR="30671C46" w:rsidRPr="26FC8AF1">
        <w:rPr>
          <w:rFonts w:eastAsia="Calibri"/>
        </w:rPr>
        <w:t>million</w:t>
      </w:r>
      <w:r w:rsidR="00AC4B65" w:rsidRPr="26FC8AF1">
        <w:rPr>
          <w:rFonts w:eastAsia="Calibri"/>
        </w:rPr>
        <w:t>s</w:t>
      </w:r>
      <w:proofErr w:type="spellEnd"/>
      <w:r w:rsidR="30671C46" w:rsidRPr="26FC8AF1">
        <w:rPr>
          <w:rFonts w:eastAsia="Calibri"/>
        </w:rPr>
        <w:t>?</w:t>
      </w:r>
    </w:p>
    <w:p w14:paraId="3AE9264C" w14:textId="183E66E3" w:rsidR="009E72A6" w:rsidRDefault="37ABF683" w:rsidP="00E72F65">
      <w:pPr>
        <w:pStyle w:val="ListNumber"/>
      </w:pPr>
      <w:r>
        <w:t>Provide students individual whiteboard</w:t>
      </w:r>
      <w:r w:rsidR="0013277C">
        <w:t>s</w:t>
      </w:r>
      <w:r>
        <w:t xml:space="preserve"> to record their responses.</w:t>
      </w:r>
    </w:p>
    <w:p w14:paraId="6DCC9A79" w14:textId="568DDA50" w:rsidR="009E72A6" w:rsidRDefault="747BBBC9" w:rsidP="009E72A6">
      <w:pPr>
        <w:pStyle w:val="ListNumber"/>
        <w:rPr>
          <w:rFonts w:eastAsia="Calibri"/>
        </w:rPr>
      </w:pPr>
      <w:r w:rsidRPr="26FC8AF1">
        <w:rPr>
          <w:rFonts w:eastAsia="Calibri"/>
        </w:rPr>
        <w:t>Regroup as a class</w:t>
      </w:r>
      <w:r w:rsidR="44AE56CE" w:rsidRPr="26FC8AF1">
        <w:rPr>
          <w:rFonts w:eastAsia="Calibri"/>
        </w:rPr>
        <w:t>.</w:t>
      </w:r>
      <w:r w:rsidR="6F0EA80E" w:rsidRPr="26FC8AF1">
        <w:rPr>
          <w:rFonts w:eastAsia="Calibri"/>
        </w:rPr>
        <w:t xml:space="preserve"> </w:t>
      </w:r>
      <w:r w:rsidR="26D1E0A9" w:rsidRPr="26FC8AF1">
        <w:rPr>
          <w:rFonts w:eastAsia="Calibri"/>
        </w:rPr>
        <w:t>S</w:t>
      </w:r>
      <w:r w:rsidR="54548E4B" w:rsidRPr="26FC8AF1">
        <w:rPr>
          <w:rFonts w:eastAsia="Calibri"/>
        </w:rPr>
        <w:t>tudents</w:t>
      </w:r>
      <w:r w:rsidR="37ABF683" w:rsidRPr="26FC8AF1">
        <w:rPr>
          <w:rFonts w:eastAsia="Calibri"/>
        </w:rPr>
        <w:t xml:space="preserve"> share </w:t>
      </w:r>
      <w:r w:rsidR="04B5C430" w:rsidRPr="26FC8AF1">
        <w:rPr>
          <w:rFonts w:eastAsia="Calibri"/>
        </w:rPr>
        <w:t xml:space="preserve">and explain </w:t>
      </w:r>
      <w:r w:rsidR="37ABF683" w:rsidRPr="26FC8AF1">
        <w:rPr>
          <w:rFonts w:eastAsia="Calibri"/>
        </w:rPr>
        <w:t>their answers</w:t>
      </w:r>
      <w:r w:rsidR="6DD7A6B3" w:rsidRPr="26FC8AF1">
        <w:rPr>
          <w:rFonts w:eastAsia="Calibri"/>
        </w:rPr>
        <w:t>.</w:t>
      </w:r>
    </w:p>
    <w:p w14:paraId="4523424B" w14:textId="77777777" w:rsidR="0065216A" w:rsidRDefault="0065216A" w:rsidP="006521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29C3E61F" w14:textId="77777777" w:rsidTr="26FC8AF1">
        <w:trPr>
          <w:cnfStyle w:val="100000000000" w:firstRow="1" w:lastRow="0" w:firstColumn="0" w:lastColumn="0" w:oddVBand="0" w:evenVBand="0" w:oddHBand="0" w:evenHBand="0" w:firstRowFirstColumn="0" w:firstRowLastColumn="0" w:lastRowFirstColumn="0" w:lastRowLastColumn="0"/>
        </w:trPr>
        <w:tc>
          <w:tcPr>
            <w:tcW w:w="7280" w:type="dxa"/>
          </w:tcPr>
          <w:p w14:paraId="74B320F8" w14:textId="77777777" w:rsidR="0065216A" w:rsidRDefault="0065216A">
            <w:r w:rsidRPr="00F8552A">
              <w:t>Assessment opportunities</w:t>
            </w:r>
          </w:p>
        </w:tc>
        <w:tc>
          <w:tcPr>
            <w:tcW w:w="7280" w:type="dxa"/>
          </w:tcPr>
          <w:p w14:paraId="1704AF40" w14:textId="77777777" w:rsidR="0065216A" w:rsidRDefault="0065216A">
            <w:r w:rsidRPr="00F8552A">
              <w:t>Links</w:t>
            </w:r>
          </w:p>
        </w:tc>
      </w:tr>
      <w:tr w:rsidR="0065216A" w14:paraId="3FEE880A" w14:textId="77777777" w:rsidTr="26FC8AF1">
        <w:trPr>
          <w:cnfStyle w:val="000000100000" w:firstRow="0" w:lastRow="0" w:firstColumn="0" w:lastColumn="0" w:oddVBand="0" w:evenVBand="0" w:oddHBand="1" w:evenHBand="0" w:firstRowFirstColumn="0" w:firstRowLastColumn="0" w:lastRowFirstColumn="0" w:lastRowLastColumn="0"/>
        </w:trPr>
        <w:tc>
          <w:tcPr>
            <w:tcW w:w="7280" w:type="dxa"/>
          </w:tcPr>
          <w:p w14:paraId="5B5FEBC2" w14:textId="77777777" w:rsidR="0065216A" w:rsidRDefault="0065216A">
            <w:r>
              <w:t>What to look for:</w:t>
            </w:r>
          </w:p>
          <w:p w14:paraId="15EAF6F2" w14:textId="30CB80F8" w:rsidR="0065216A" w:rsidRDefault="0065216A" w:rsidP="00786BE7">
            <w:pPr>
              <w:pStyle w:val="ListBullet"/>
              <w:rPr>
                <w:rStyle w:val="Strong"/>
              </w:rPr>
            </w:pPr>
            <w:r>
              <w:t xml:space="preserve">Can students </w:t>
            </w:r>
            <w:r w:rsidR="4AB490A8">
              <w:t xml:space="preserve">recognise 1000 thousands is 1 million and 1000 </w:t>
            </w:r>
            <w:proofErr w:type="spellStart"/>
            <w:r w:rsidR="4AB490A8">
              <w:t>millions</w:t>
            </w:r>
            <w:proofErr w:type="spellEnd"/>
            <w:r w:rsidR="4AB490A8">
              <w:t xml:space="preserve"> is 1 billion</w:t>
            </w:r>
            <w:r>
              <w:t xml:space="preserve">? </w:t>
            </w:r>
            <w:r w:rsidRPr="26FC8AF1">
              <w:rPr>
                <w:rStyle w:val="Strong"/>
              </w:rPr>
              <w:t>[</w:t>
            </w:r>
            <w:r w:rsidR="7909ADE4" w:rsidRPr="26FC8AF1">
              <w:rPr>
                <w:rStyle w:val="Strong"/>
              </w:rPr>
              <w:t>MAO-WM-01, MA3-AR-01</w:t>
            </w:r>
            <w:r w:rsidRPr="26FC8AF1">
              <w:rPr>
                <w:rStyle w:val="Strong"/>
              </w:rPr>
              <w:t>]</w:t>
            </w:r>
          </w:p>
        </w:tc>
        <w:tc>
          <w:tcPr>
            <w:tcW w:w="7280" w:type="dxa"/>
          </w:tcPr>
          <w:p w14:paraId="721062E0" w14:textId="5A13C9AD" w:rsidR="0065216A" w:rsidRPr="000F6792" w:rsidRDefault="0065216A">
            <w:r w:rsidRPr="000F6792">
              <w:t xml:space="preserve">Links to </w:t>
            </w:r>
            <w:hyperlink r:id="rId44" w:history="1">
              <w:r w:rsidRPr="000F6792">
                <w:rPr>
                  <w:rStyle w:val="Hyperlink"/>
                </w:rPr>
                <w:t>National Numeracy Learning Progressions</w:t>
              </w:r>
            </w:hyperlink>
            <w:r w:rsidRPr="000F6792">
              <w:t xml:space="preserve"> (NNLP):</w:t>
            </w:r>
          </w:p>
          <w:p w14:paraId="162C636A" w14:textId="5E16A373" w:rsidR="0065216A" w:rsidRDefault="001D7DB5" w:rsidP="001D7DB5">
            <w:pPr>
              <w:pStyle w:val="ListBullet"/>
            </w:pPr>
            <w:r>
              <w:t>NPV10</w:t>
            </w:r>
            <w:r w:rsidR="00950A1B">
              <w:t>.</w:t>
            </w:r>
          </w:p>
        </w:tc>
      </w:tr>
    </w:tbl>
    <w:p w14:paraId="3CE5B9C1" w14:textId="2659BAC6" w:rsidR="0065216A" w:rsidRDefault="470C0B71" w:rsidP="00002B64">
      <w:pPr>
        <w:pStyle w:val="Heading2"/>
      </w:pPr>
      <w:bookmarkStart w:id="47" w:name="_Core_lesson:_Language"/>
      <w:bookmarkStart w:id="48" w:name="_Toc152777343"/>
      <w:bookmarkEnd w:id="47"/>
      <w:r>
        <w:t>Core lesson</w:t>
      </w:r>
      <w:r w:rsidR="00890DB3">
        <w:t xml:space="preserve"> –</w:t>
      </w:r>
      <w:r>
        <w:t xml:space="preserve"> </w:t>
      </w:r>
      <w:r w:rsidR="00890DB3">
        <w:t>l</w:t>
      </w:r>
      <w:r w:rsidR="4C8DD5BE">
        <w:t>anguage of chance</w:t>
      </w:r>
      <w:r>
        <w:t xml:space="preserve"> – </w:t>
      </w:r>
      <w:r w:rsidR="200AB045">
        <w:t>40</w:t>
      </w:r>
      <w:r>
        <w:t xml:space="preserve"> minutes</w:t>
      </w:r>
      <w:bookmarkEnd w:id="48"/>
    </w:p>
    <w:p w14:paraId="5413FDF3" w14:textId="77777777" w:rsidR="0065216A" w:rsidRDefault="0065216A" w:rsidP="0065216A">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61A84A7A" w14:textId="77777777" w:rsidTr="26FC8AF1">
        <w:trPr>
          <w:cnfStyle w:val="100000000000" w:firstRow="1" w:lastRow="0" w:firstColumn="0" w:lastColumn="0" w:oddVBand="0" w:evenVBand="0" w:oddHBand="0" w:evenHBand="0" w:firstRowFirstColumn="0" w:firstRowLastColumn="0" w:lastRowFirstColumn="0" w:lastRowLastColumn="0"/>
        </w:trPr>
        <w:tc>
          <w:tcPr>
            <w:tcW w:w="7280" w:type="dxa"/>
          </w:tcPr>
          <w:p w14:paraId="1E022F24" w14:textId="77777777" w:rsidR="0065216A" w:rsidRDefault="0065216A">
            <w:r w:rsidRPr="00616971">
              <w:lastRenderedPageBreak/>
              <w:t>Core concept learning intentions</w:t>
            </w:r>
          </w:p>
        </w:tc>
        <w:tc>
          <w:tcPr>
            <w:tcW w:w="7280" w:type="dxa"/>
          </w:tcPr>
          <w:p w14:paraId="54D74614" w14:textId="77777777" w:rsidR="0065216A" w:rsidRDefault="0065216A">
            <w:r w:rsidRPr="00616971">
              <w:t>Core concept success criteria</w:t>
            </w:r>
          </w:p>
        </w:tc>
      </w:tr>
      <w:tr w:rsidR="0065216A" w14:paraId="5CF0BD29" w14:textId="77777777" w:rsidTr="26FC8AF1">
        <w:trPr>
          <w:cnfStyle w:val="000000100000" w:firstRow="0" w:lastRow="0" w:firstColumn="0" w:lastColumn="0" w:oddVBand="0" w:evenVBand="0" w:oddHBand="1" w:evenHBand="0" w:firstRowFirstColumn="0" w:firstRowLastColumn="0" w:lastRowFirstColumn="0" w:lastRowLastColumn="0"/>
        </w:trPr>
        <w:tc>
          <w:tcPr>
            <w:tcW w:w="7280" w:type="dxa"/>
          </w:tcPr>
          <w:p w14:paraId="103E02AA" w14:textId="77777777" w:rsidR="0065216A" w:rsidRDefault="0065216A">
            <w:r>
              <w:t>Students are learning to:</w:t>
            </w:r>
          </w:p>
          <w:p w14:paraId="29AED041" w14:textId="3817CFDA" w:rsidR="0065216A" w:rsidRPr="009F7F0A" w:rsidRDefault="77F20E74">
            <w:pPr>
              <w:pStyle w:val="ListBullet"/>
            </w:pPr>
            <w:r>
              <w:t>list outcomes of chance experiments involving equally likely outcomes and represent probabilities.</w:t>
            </w:r>
          </w:p>
        </w:tc>
        <w:tc>
          <w:tcPr>
            <w:tcW w:w="7280" w:type="dxa"/>
          </w:tcPr>
          <w:p w14:paraId="32781459" w14:textId="77777777" w:rsidR="0065216A" w:rsidRDefault="0065216A">
            <w:r>
              <w:t>Students can:</w:t>
            </w:r>
          </w:p>
          <w:p w14:paraId="322086A8" w14:textId="2DADAF72" w:rsidR="0065216A" w:rsidRPr="009F7F0A" w:rsidRDefault="325CA84A" w:rsidP="0072337F">
            <w:pPr>
              <w:pStyle w:val="ListBullet"/>
            </w:pPr>
            <w:r>
              <w:t>use the term</w:t>
            </w:r>
            <w:r w:rsidR="0013277C">
              <w:t xml:space="preserve"> </w:t>
            </w:r>
            <w:r>
              <w:t>probability</w:t>
            </w:r>
            <w:r w:rsidR="0013277C">
              <w:t xml:space="preserve"> </w:t>
            </w:r>
            <w:r>
              <w:t xml:space="preserve">to describe the numerical value that represents the likelihood of an outcome of a chance </w:t>
            </w:r>
            <w:proofErr w:type="gramStart"/>
            <w:r>
              <w:t>experiment</w:t>
            </w:r>
            <w:proofErr w:type="gramEnd"/>
          </w:p>
          <w:p w14:paraId="60621D60" w14:textId="05A307D5" w:rsidR="0065216A" w:rsidRPr="009F7F0A" w:rsidRDefault="325CA84A" w:rsidP="0072337F">
            <w:pPr>
              <w:pStyle w:val="ListBullet"/>
              <w:rPr>
                <w:rFonts w:eastAsia="Calibri"/>
              </w:rPr>
            </w:pPr>
            <w:r>
              <w:t xml:space="preserve">establish that the total of the probabilities of the outcomes of a chance experiment equals </w:t>
            </w:r>
            <w:proofErr w:type="gramStart"/>
            <w:r>
              <w:t>one</w:t>
            </w:r>
            <w:proofErr w:type="gramEnd"/>
          </w:p>
          <w:p w14:paraId="06B4B0D6" w14:textId="3F85D7AC" w:rsidR="0065216A" w:rsidRPr="009F7F0A" w:rsidRDefault="325CA84A">
            <w:pPr>
              <w:pStyle w:val="ListBullet"/>
            </w:pPr>
            <w:r>
              <w:t>discuss the imprecise meaning of commonly used chance words including possible, likely and unlikely</w:t>
            </w:r>
            <w:r w:rsidR="57678736">
              <w:t>.</w:t>
            </w:r>
          </w:p>
        </w:tc>
      </w:tr>
    </w:tbl>
    <w:p w14:paraId="1A95A94F" w14:textId="7C46AA43" w:rsidR="0065216A" w:rsidRDefault="1CD645B6" w:rsidP="13CC828A">
      <w:pPr>
        <w:pStyle w:val="FeatureBox"/>
      </w:pPr>
      <w:r w:rsidRPr="13CC828A">
        <w:rPr>
          <w:b/>
          <w:bCs/>
        </w:rPr>
        <w:t>Note</w:t>
      </w:r>
      <w:r>
        <w:t xml:space="preserve">: </w:t>
      </w:r>
      <w:r w:rsidR="0013277C">
        <w:t>t</w:t>
      </w:r>
      <w:r w:rsidR="108F5487">
        <w:t>he purpose of this lesson is to explore how everyday chance language can lead to misconceptions and how assigning numerical values or phrases to a chance outcome can support a more precise understanding</w:t>
      </w:r>
      <w:r w:rsidR="66563274">
        <w:t>.</w:t>
      </w:r>
    </w:p>
    <w:p w14:paraId="39F5AE08" w14:textId="18C9C01C" w:rsidR="3EAF94EF" w:rsidRDefault="3EAF94EF" w:rsidP="13CC828A">
      <w:pPr>
        <w:pStyle w:val="FeatureBox"/>
      </w:pPr>
      <w:r w:rsidRPr="13CC828A">
        <w:t xml:space="preserve">For each lesson on chance in this unit and Stage 3 </w:t>
      </w:r>
      <w:r w:rsidR="0013277C">
        <w:t>–</w:t>
      </w:r>
      <w:r w:rsidRPr="13CC828A">
        <w:t xml:space="preserve"> Unit 28, students can enhance their understanding by using various representations or tools, featured in </w:t>
      </w:r>
      <w:r w:rsidR="00C97B98" w:rsidRPr="008D5CC0">
        <w:rPr>
          <w:color w:val="2B579A"/>
          <w:shd w:val="clear" w:color="auto" w:fill="E6E6E6"/>
        </w:rPr>
        <w:fldChar w:fldCharType="begin"/>
      </w:r>
      <w:r w:rsidR="00C97B98" w:rsidRPr="008D5CC0">
        <w:instrText xml:space="preserve"> REF _Ref146527070 \h </w:instrText>
      </w:r>
      <w:r w:rsidR="008D5CC0">
        <w:rPr>
          <w:color w:val="2B579A"/>
          <w:shd w:val="clear" w:color="auto" w:fill="E6E6E6"/>
        </w:rPr>
        <w:instrText xml:space="preserve"> \* MERGEFORMAT </w:instrText>
      </w:r>
      <w:r w:rsidR="00C97B98" w:rsidRPr="008D5CC0">
        <w:rPr>
          <w:color w:val="2B579A"/>
          <w:shd w:val="clear" w:color="auto" w:fill="E6E6E6"/>
        </w:rPr>
      </w:r>
      <w:r w:rsidR="00C97B98" w:rsidRPr="008D5CC0">
        <w:rPr>
          <w:color w:val="2B579A"/>
          <w:shd w:val="clear" w:color="auto" w:fill="E6E6E6"/>
        </w:rPr>
        <w:fldChar w:fldCharType="separate"/>
      </w:r>
      <w:r w:rsidR="007A5F0D" w:rsidRPr="008D5CC0">
        <w:t xml:space="preserve">Figure </w:t>
      </w:r>
      <w:r w:rsidR="007A5F0D">
        <w:rPr>
          <w:noProof/>
        </w:rPr>
        <w:t>15</w:t>
      </w:r>
      <w:r w:rsidR="00C97B98" w:rsidRPr="008D5CC0">
        <w:rPr>
          <w:color w:val="2B579A"/>
          <w:shd w:val="clear" w:color="auto" w:fill="E6E6E6"/>
        </w:rPr>
        <w:fldChar w:fldCharType="end"/>
      </w:r>
      <w:r w:rsidRPr="008D5CC0">
        <w:t>.</w:t>
      </w:r>
      <w:r w:rsidRPr="13CC828A">
        <w:t xml:space="preserve"> These representations and tools can be collaboratively constructed with students or provided as a resource for </w:t>
      </w:r>
      <w:r w:rsidRPr="00455994">
        <w:t>them</w:t>
      </w:r>
      <w:r w:rsidR="0013277C">
        <w:t>,</w:t>
      </w:r>
      <w:r w:rsidRPr="00455994">
        <w:t xml:space="preserve"> see </w:t>
      </w:r>
      <w:hyperlink w:anchor="_Resource_20:_Chance" w:history="1">
        <w:r w:rsidRPr="00455994">
          <w:rPr>
            <w:rStyle w:val="Hyperlink"/>
          </w:rPr>
          <w:t xml:space="preserve">Resource </w:t>
        </w:r>
        <w:r w:rsidR="00455994" w:rsidRPr="00455994">
          <w:rPr>
            <w:rStyle w:val="Hyperlink"/>
          </w:rPr>
          <w:t>20</w:t>
        </w:r>
        <w:r w:rsidRPr="00455994">
          <w:rPr>
            <w:rStyle w:val="Hyperlink"/>
          </w:rPr>
          <w:t xml:space="preserve"> – </w:t>
        </w:r>
        <w:r w:rsidR="0013277C">
          <w:rPr>
            <w:rStyle w:val="Hyperlink"/>
          </w:rPr>
          <w:t>c</w:t>
        </w:r>
        <w:r w:rsidRPr="00455994">
          <w:rPr>
            <w:rStyle w:val="Hyperlink"/>
          </w:rPr>
          <w:t>hance representations</w:t>
        </w:r>
      </w:hyperlink>
      <w:r w:rsidRPr="00455994">
        <w:t>.</w:t>
      </w:r>
    </w:p>
    <w:p w14:paraId="08A2EFE9" w14:textId="3BC12506" w:rsidR="463906D2" w:rsidRPr="00A11B56" w:rsidRDefault="00C97B98" w:rsidP="00C97B98">
      <w:pPr>
        <w:pStyle w:val="Caption"/>
      </w:pPr>
      <w:bookmarkStart w:id="49" w:name="_Ref146527070"/>
      <w:r w:rsidRPr="008D5CC0">
        <w:lastRenderedPageBreak/>
        <w:t xml:space="preserve">Figure </w:t>
      </w:r>
      <w:r>
        <w:fldChar w:fldCharType="begin"/>
      </w:r>
      <w:r>
        <w:instrText>SEQ Figure \* ARABIC</w:instrText>
      </w:r>
      <w:r>
        <w:fldChar w:fldCharType="separate"/>
      </w:r>
      <w:r w:rsidR="007A5F0D">
        <w:rPr>
          <w:noProof/>
        </w:rPr>
        <w:t>15</w:t>
      </w:r>
      <w:r>
        <w:fldChar w:fldCharType="end"/>
      </w:r>
      <w:bookmarkEnd w:id="49"/>
      <w:r w:rsidRPr="008D5CC0">
        <w:t xml:space="preserve"> – </w:t>
      </w:r>
      <w:r w:rsidR="0013277C">
        <w:t>c</w:t>
      </w:r>
      <w:r w:rsidRPr="008D5CC0">
        <w:t>hance representations</w:t>
      </w:r>
    </w:p>
    <w:p w14:paraId="639918F4" w14:textId="383EF04C" w:rsidR="463906D2" w:rsidRDefault="463906D2" w:rsidP="13CC828A">
      <w:r>
        <w:rPr>
          <w:noProof/>
          <w:color w:val="2B579A"/>
          <w:shd w:val="clear" w:color="auto" w:fill="E6E6E6"/>
        </w:rPr>
        <w:drawing>
          <wp:inline distT="0" distB="0" distL="0" distR="0" wp14:anchorId="198CB907" wp14:editId="17BA26D6">
            <wp:extent cx="7693025" cy="3268318"/>
            <wp:effectExtent l="0" t="0" r="0" b="0"/>
            <wp:docPr id="645733436" name="Picture 645733436" descr="A poster titled chance representations comprised of 6 images with related text.&#10;&#10;Image 1 shows a number line from 0 to 1, called Linear scale. The text asks: How can a scale from 0 to 1 help me to describe chance? &#10;How can I think about partitioning this scale to represent equal and unequal chance? &#10;&#10;Image 2 shows a bag of counters, a die and a 4 part spinner, labelled random generators. The text asks:&#10;How do different generators represent different possible outcomes?&#10;How can they support our reasoning about chance? &#10;How can they support our language?&#10;&#10;Image 3 shows 3 highlighters, labelled colour coding. The text asks:&#10;How can colour coding help me visualise chance as parts of a whole? &#10;How can colour coding help me to understand if things are equally likely or unequally likely? &#10;&#10;Image 4 shows 2 different fraction strips, labelled fraction strips/wall. The text asks:&#10;How do fraction strips help me to think about chance as a part of the total possibilities?&#10;How can they help me to understand that the same chance can look different? &#10;&#10;Image 5 shows a half, 0.75 and 25%, labelled numerical representation. The text asks:&#10;How does expressing chance as a fraction, decimal or percentage help us to build a shared understanding? &#10;How does it change the language we use when describing chance? &#10;&#10;Image 6 shows a dot plot graph, labelled dot plots. The text asks:&#10;How can dot plots help me to visualise the outcomes of chance situations? &#10;How can they be used to compare expected frequency and observed freque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733436" name="Picture 645733436" descr="A poster titled chance representations comprised of 6 images with related text.&#10;&#10;Image 1 shows a number line from 0 to 1, called Linear scale. The text asks: How can a scale from 0 to 1 help me to describe chance? &#10;How can I think about partitioning this scale to represent equal and unequal chance? &#10;&#10;Image 2 shows a bag of counters, a die and a 4 part spinner, labelled random generators. The text asks:&#10;How do different generators represent different possible outcomes?&#10;How can they support our reasoning about chance? &#10;How can they support our language?&#10;&#10;Image 3 shows 3 highlighters, labelled colour coding. The text asks:&#10;How can colour coding help me visualise chance as parts of a whole? &#10;How can colour coding help me to understand if things are equally likely or unequally likely? &#10;&#10;Image 4 shows 2 different fraction strips, labelled fraction strips/wall. The text asks:&#10;How do fraction strips help me to think about chance as a part of the total possibilities?&#10;How can they help me to understand that the same chance can look different? &#10;&#10;Image 5 shows a half, 0.75 and 25%, labelled numerical representation. The text asks:&#10;How does expressing chance as a fraction, decimal or percentage help us to build a shared understanding? &#10;How does it change the language we use when describing chance? &#10;&#10;Image 6 shows a dot plot graph, labelled dot plots. The text asks:&#10;How can dot plots help me to visualise the outcomes of chance situations? &#10;How can they be used to compare expected frequency and observed frequency?  "/>
                    <pic:cNvPicPr/>
                  </pic:nvPicPr>
                  <pic:blipFill>
                    <a:blip r:embed="rId45">
                      <a:extLst>
                        <a:ext uri="{28A0092B-C50C-407E-A947-70E740481C1C}">
                          <a14:useLocalDpi xmlns:a14="http://schemas.microsoft.com/office/drawing/2010/main" val="0"/>
                        </a:ext>
                      </a:extLst>
                    </a:blip>
                    <a:stretch>
                      <a:fillRect/>
                    </a:stretch>
                  </pic:blipFill>
                  <pic:spPr>
                    <a:xfrm>
                      <a:off x="0" y="0"/>
                      <a:ext cx="7693025" cy="3268318"/>
                    </a:xfrm>
                    <a:prstGeom prst="rect">
                      <a:avLst/>
                    </a:prstGeom>
                  </pic:spPr>
                </pic:pic>
              </a:graphicData>
            </a:graphic>
          </wp:inline>
        </w:drawing>
      </w:r>
    </w:p>
    <w:p w14:paraId="4D41DC8E" w14:textId="1F907363" w:rsidR="0065216A" w:rsidRDefault="66563274" w:rsidP="0072337F">
      <w:pPr>
        <w:pStyle w:val="ListNumber"/>
      </w:pPr>
      <w:r>
        <w:t xml:space="preserve">Provide students with </w:t>
      </w:r>
      <w:hyperlink w:anchor="_Resource_x:_Colloquial">
        <w:r w:rsidRPr="26FC8AF1">
          <w:rPr>
            <w:rStyle w:val="Hyperlink"/>
          </w:rPr>
          <w:t xml:space="preserve">Resource </w:t>
        </w:r>
        <w:r w:rsidR="00455994" w:rsidRPr="26FC8AF1">
          <w:rPr>
            <w:rStyle w:val="Hyperlink"/>
          </w:rPr>
          <w:t>21</w:t>
        </w:r>
        <w:r w:rsidR="0013277C">
          <w:rPr>
            <w:rStyle w:val="Hyperlink"/>
          </w:rPr>
          <w:t xml:space="preserve"> –</w:t>
        </w:r>
        <w:r w:rsidRPr="26FC8AF1">
          <w:rPr>
            <w:rStyle w:val="Hyperlink"/>
          </w:rPr>
          <w:t xml:space="preserve"> </w:t>
        </w:r>
        <w:r w:rsidR="0013277C">
          <w:rPr>
            <w:rStyle w:val="Hyperlink"/>
          </w:rPr>
          <w:t>c</w:t>
        </w:r>
        <w:r w:rsidRPr="26FC8AF1">
          <w:rPr>
            <w:rStyle w:val="Hyperlink"/>
          </w:rPr>
          <w:t>olloquial terms</w:t>
        </w:r>
      </w:hyperlink>
      <w:r>
        <w:t>.</w:t>
      </w:r>
    </w:p>
    <w:p w14:paraId="3FEA9888" w14:textId="0FB910FD" w:rsidR="0065216A" w:rsidRDefault="66563274" w:rsidP="0072337F">
      <w:pPr>
        <w:pStyle w:val="ListNumber"/>
        <w:rPr>
          <w:rFonts w:eastAsia="Calibri"/>
        </w:rPr>
      </w:pPr>
      <w:r>
        <w:t xml:space="preserve">In small groups, </w:t>
      </w:r>
      <w:r w:rsidR="07DB6344">
        <w:t xml:space="preserve">students </w:t>
      </w:r>
      <w:r>
        <w:t xml:space="preserve">sort the </w:t>
      </w:r>
      <w:r w:rsidR="39E40F8E">
        <w:t xml:space="preserve">colloquial </w:t>
      </w:r>
      <w:r>
        <w:t>terms into 3 categories</w:t>
      </w:r>
      <w:r w:rsidR="56E7EAF9">
        <w:t>:</w:t>
      </w:r>
      <w:r>
        <w:t xml:space="preserve"> </w:t>
      </w:r>
      <w:r w:rsidR="00950A1B">
        <w:t>i</w:t>
      </w:r>
      <w:r>
        <w:t>mpossible</w:t>
      </w:r>
      <w:r w:rsidR="2FFEBE60">
        <w:t xml:space="preserve">, </w:t>
      </w:r>
      <w:r w:rsidR="00950A1B">
        <w:t>p</w:t>
      </w:r>
      <w:r>
        <w:t>ossible</w:t>
      </w:r>
      <w:r w:rsidR="66D5376B">
        <w:t xml:space="preserve">, </w:t>
      </w:r>
      <w:r w:rsidR="00950A1B">
        <w:t>c</w:t>
      </w:r>
      <w:r>
        <w:t>ertain.</w:t>
      </w:r>
    </w:p>
    <w:p w14:paraId="7A8D0640" w14:textId="421739F2" w:rsidR="0065216A" w:rsidRDefault="107B2D81" w:rsidP="0065216A">
      <w:pPr>
        <w:pStyle w:val="ListNumber"/>
      </w:pPr>
      <w:r>
        <w:t>As a class</w:t>
      </w:r>
      <w:r w:rsidR="6E289965">
        <w:t>,</w:t>
      </w:r>
      <w:r>
        <w:t xml:space="preserve"> discuss the differences between the use of this language in everyday situations and how this may not support students in understanding these terms in the context of chance. For example, students may exaggerate that they </w:t>
      </w:r>
      <w:r w:rsidRPr="26FC8AF1">
        <w:rPr>
          <w:b/>
          <w:bCs/>
        </w:rPr>
        <w:t>never</w:t>
      </w:r>
      <w:r w:rsidRPr="002262BD">
        <w:t xml:space="preserve"> </w:t>
      </w:r>
      <w:r>
        <w:t xml:space="preserve">go outside for sport during school, when they do. Similarly, students may </w:t>
      </w:r>
      <w:r w:rsidR="4F2012B2">
        <w:t xml:space="preserve">use </w:t>
      </w:r>
      <w:r w:rsidRPr="26FC8AF1">
        <w:rPr>
          <w:b/>
          <w:bCs/>
        </w:rPr>
        <w:t>always</w:t>
      </w:r>
      <w:r w:rsidRPr="002262BD">
        <w:t xml:space="preserve"> </w:t>
      </w:r>
      <w:r w:rsidR="6EA1BEC5">
        <w:t xml:space="preserve">for </w:t>
      </w:r>
      <w:r>
        <w:t>situations that often happen, rather than situations with 100% certainty.</w:t>
      </w:r>
    </w:p>
    <w:p w14:paraId="41882FF2" w14:textId="47667276" w:rsidR="3ABB7FF1" w:rsidRPr="00455994" w:rsidRDefault="3ABB7FF1" w:rsidP="0072337F">
      <w:pPr>
        <w:pStyle w:val="ListNumber"/>
        <w:rPr>
          <w:rFonts w:eastAsia="Calibri"/>
        </w:rPr>
      </w:pPr>
      <w:r w:rsidRPr="26FC8AF1">
        <w:rPr>
          <w:rFonts w:eastAsia="Calibri"/>
        </w:rPr>
        <w:t xml:space="preserve">Provide students with </w:t>
      </w:r>
      <w:hyperlink w:anchor="_Resource_x:_Numerical">
        <w:r w:rsidRPr="26FC8AF1">
          <w:rPr>
            <w:rStyle w:val="Hyperlink"/>
            <w:rFonts w:eastAsia="Calibri"/>
          </w:rPr>
          <w:t xml:space="preserve">Resource </w:t>
        </w:r>
        <w:r w:rsidR="00455994" w:rsidRPr="26FC8AF1">
          <w:rPr>
            <w:rStyle w:val="Hyperlink"/>
            <w:rFonts w:eastAsia="Calibri"/>
          </w:rPr>
          <w:t>22</w:t>
        </w:r>
        <w:r w:rsidR="0013277C">
          <w:rPr>
            <w:rStyle w:val="Hyperlink"/>
            <w:rFonts w:eastAsia="Calibri"/>
          </w:rPr>
          <w:t xml:space="preserve"> –</w:t>
        </w:r>
        <w:r w:rsidRPr="26FC8AF1">
          <w:rPr>
            <w:rStyle w:val="Hyperlink"/>
            <w:rFonts w:eastAsia="Calibri"/>
          </w:rPr>
          <w:t xml:space="preserve"> </w:t>
        </w:r>
        <w:r w:rsidR="0013277C">
          <w:rPr>
            <w:rStyle w:val="Hyperlink"/>
            <w:rFonts w:eastAsia="Calibri"/>
          </w:rPr>
          <w:t>n</w:t>
        </w:r>
        <w:r w:rsidRPr="26FC8AF1">
          <w:rPr>
            <w:rStyle w:val="Hyperlink"/>
            <w:rFonts w:eastAsia="Calibri"/>
          </w:rPr>
          <w:t>umerical phrases</w:t>
        </w:r>
      </w:hyperlink>
      <w:r w:rsidRPr="26FC8AF1">
        <w:rPr>
          <w:rFonts w:eastAsia="Calibri"/>
        </w:rPr>
        <w:t>.</w:t>
      </w:r>
    </w:p>
    <w:p w14:paraId="53D5ADA2" w14:textId="23B68E70" w:rsidR="337D792A" w:rsidRDefault="337D792A" w:rsidP="0072337F">
      <w:pPr>
        <w:pStyle w:val="ListNumber"/>
        <w:rPr>
          <w:rFonts w:eastAsia="Calibri"/>
        </w:rPr>
      </w:pPr>
      <w:r>
        <w:lastRenderedPageBreak/>
        <w:t xml:space="preserve">In small groups, sort </w:t>
      </w:r>
      <w:r w:rsidR="65D963B5">
        <w:t>the</w:t>
      </w:r>
      <w:r w:rsidR="3879F3C0">
        <w:t xml:space="preserve"> numerical phrases </w:t>
      </w:r>
      <w:r>
        <w:t>into the same 3 categories</w:t>
      </w:r>
      <w:r w:rsidR="2D80C273">
        <w:t xml:space="preserve"> </w:t>
      </w:r>
      <w:r w:rsidR="3CEE40FC">
        <w:t>(</w:t>
      </w:r>
      <w:r w:rsidR="000E5922">
        <w:t>i</w:t>
      </w:r>
      <w:r w:rsidR="3CEE40FC">
        <w:t>mpossible</w:t>
      </w:r>
      <w:r w:rsidR="28E6DC49">
        <w:t>,</w:t>
      </w:r>
      <w:r>
        <w:t xml:space="preserve"> </w:t>
      </w:r>
      <w:r w:rsidR="000E5922">
        <w:t>p</w:t>
      </w:r>
      <w:r>
        <w:t>ossible</w:t>
      </w:r>
      <w:r w:rsidR="6F7F446C">
        <w:t xml:space="preserve">, </w:t>
      </w:r>
      <w:r w:rsidR="000E5922">
        <w:t>c</w:t>
      </w:r>
      <w:r>
        <w:t>ertain</w:t>
      </w:r>
      <w:r w:rsidR="7D096A40">
        <w:t xml:space="preserve">), </w:t>
      </w:r>
      <w:r>
        <w:t>placing them below the colloquial terms.</w:t>
      </w:r>
    </w:p>
    <w:p w14:paraId="21B8E8BF" w14:textId="01BB1FEC" w:rsidR="45BA3C7F" w:rsidRDefault="45BA3C7F" w:rsidP="0072337F">
      <w:pPr>
        <w:pStyle w:val="ListNumber"/>
        <w:rPr>
          <w:rFonts w:eastAsia="Calibri"/>
        </w:rPr>
      </w:pPr>
      <w:r w:rsidRPr="26FC8AF1">
        <w:rPr>
          <w:rFonts w:eastAsia="Calibri"/>
        </w:rPr>
        <w:t>As a class, compare the difference between colloquial terms and numerical phrases.</w:t>
      </w:r>
    </w:p>
    <w:p w14:paraId="6424C130" w14:textId="48405CF0" w:rsidR="45BA3C7F" w:rsidRDefault="45BA3C7F" w:rsidP="0072337F">
      <w:pPr>
        <w:pStyle w:val="ListNumber"/>
        <w:rPr>
          <w:rFonts w:eastAsia="Calibri"/>
        </w:rPr>
      </w:pPr>
      <w:r w:rsidRPr="26FC8AF1">
        <w:rPr>
          <w:rFonts w:eastAsia="Calibri"/>
        </w:rPr>
        <w:t>Discuss the idea that numerical phrases are more precise, less ambiguous, more universally understood and less subjective.</w:t>
      </w:r>
    </w:p>
    <w:p w14:paraId="668270BC" w14:textId="6E1BF7E9" w:rsidR="354E054A" w:rsidRDefault="354E054A" w:rsidP="13CC828A">
      <w:pPr>
        <w:pStyle w:val="FeatureBox"/>
      </w:pPr>
      <w:bookmarkStart w:id="50" w:name="_Hlk151718101"/>
      <w:r>
        <w:t>This activity is an adapt</w:t>
      </w:r>
      <w:r w:rsidR="00464234">
        <w:t>at</w:t>
      </w:r>
      <w:r>
        <w:t xml:space="preserve">ion of </w:t>
      </w:r>
      <w:hyperlink r:id="rId46" w:history="1">
        <w:r w:rsidRPr="000820C5">
          <w:rPr>
            <w:rStyle w:val="Hyperlink"/>
          </w:rPr>
          <w:t>In Between</w:t>
        </w:r>
      </w:hyperlink>
      <w:r>
        <w:t xml:space="preserve"> at </w:t>
      </w:r>
      <w:hyperlink r:id="rId47">
        <w:r w:rsidRPr="13CC828A">
          <w:rPr>
            <w:rStyle w:val="Hyperlink"/>
          </w:rPr>
          <w:t>NZ</w:t>
        </w:r>
        <w:r w:rsidR="00293D9B">
          <w:rPr>
            <w:rStyle w:val="Hyperlink"/>
          </w:rPr>
          <w:t xml:space="preserve"> M</w:t>
        </w:r>
        <w:r w:rsidRPr="13CC828A">
          <w:rPr>
            <w:rStyle w:val="Hyperlink"/>
          </w:rPr>
          <w:t>aths</w:t>
        </w:r>
      </w:hyperlink>
      <w:r w:rsidR="00464234">
        <w:t xml:space="preserve"> by </w:t>
      </w:r>
      <w:r w:rsidR="00464234" w:rsidRPr="00464234">
        <w:t>New Zealand Ministry of Education</w:t>
      </w:r>
      <w:r w:rsidR="00464234">
        <w:t>.</w:t>
      </w:r>
    </w:p>
    <w:bookmarkEnd w:id="50"/>
    <w:p w14:paraId="1A08E2AA" w14:textId="6D6AF8A9" w:rsidR="354E054A" w:rsidRDefault="354E054A" w:rsidP="0072337F">
      <w:pPr>
        <w:pStyle w:val="ListNumber"/>
        <w:rPr>
          <w:rFonts w:eastAsia="Calibri"/>
        </w:rPr>
      </w:pPr>
      <w:r w:rsidRPr="26FC8AF1">
        <w:rPr>
          <w:rFonts w:eastAsia="Calibri"/>
        </w:rPr>
        <w:t>Explain to students that they will play a card game</w:t>
      </w:r>
      <w:r w:rsidR="793178FD" w:rsidRPr="26FC8AF1">
        <w:rPr>
          <w:rFonts w:eastAsia="Calibri"/>
        </w:rPr>
        <w:t>:</w:t>
      </w:r>
    </w:p>
    <w:p w14:paraId="7D2EC394" w14:textId="50E505B8" w:rsidR="354E054A" w:rsidRDefault="354E054A" w:rsidP="000E5922">
      <w:pPr>
        <w:pStyle w:val="ListNumber2"/>
        <w:rPr>
          <w:rFonts w:eastAsia="Calibri"/>
        </w:rPr>
      </w:pPr>
      <w:r w:rsidRPr="13CC828A">
        <w:t xml:space="preserve">Players turn over </w:t>
      </w:r>
      <w:r w:rsidR="5FDEC7FC">
        <w:t>2</w:t>
      </w:r>
      <w:r w:rsidRPr="13CC828A">
        <w:t xml:space="preserve"> cards from a pile of 10 cards numbered 1–10.</w:t>
      </w:r>
    </w:p>
    <w:p w14:paraId="2435F4FE" w14:textId="0DEDF235" w:rsidR="354E054A" w:rsidRDefault="403C6CD8" w:rsidP="000E5922">
      <w:pPr>
        <w:pStyle w:val="ListNumber2"/>
        <w:rPr>
          <w:rFonts w:eastAsia="Calibri"/>
        </w:rPr>
      </w:pPr>
      <w:r w:rsidRPr="13CC828A">
        <w:t>Players then</w:t>
      </w:r>
      <w:r w:rsidR="354E054A" w:rsidRPr="13CC828A">
        <w:t xml:space="preserve"> turn over a third card.</w:t>
      </w:r>
    </w:p>
    <w:p w14:paraId="0E8BFE6A" w14:textId="5613EEDD" w:rsidR="354E054A" w:rsidRDefault="552531BB" w:rsidP="000E5922">
      <w:pPr>
        <w:pStyle w:val="ListNumber2"/>
        <w:rPr>
          <w:rFonts w:eastAsia="Calibri"/>
        </w:rPr>
      </w:pPr>
      <w:r w:rsidRPr="13CC828A">
        <w:t>If</w:t>
      </w:r>
      <w:r w:rsidR="354E054A" w:rsidRPr="13CC828A">
        <w:t xml:space="preserve"> the number on that card is in between the 2 previously overturned </w:t>
      </w:r>
      <w:r w:rsidR="0A0E1A85" w:rsidRPr="13CC828A">
        <w:t>numbers,</w:t>
      </w:r>
      <w:r w:rsidR="354E054A" w:rsidRPr="13CC828A">
        <w:t xml:space="preserve"> the</w:t>
      </w:r>
      <w:r w:rsidR="30229927" w:rsidRPr="13CC828A">
        <w:t xml:space="preserve"> player </w:t>
      </w:r>
      <w:r w:rsidR="354E054A" w:rsidRPr="13CC828A">
        <w:t>win</w:t>
      </w:r>
      <w:r w:rsidR="29D0A359" w:rsidRPr="13CC828A">
        <w:t>s</w:t>
      </w:r>
      <w:r w:rsidR="354E054A" w:rsidRPr="13CC828A">
        <w:t xml:space="preserve"> a counter</w:t>
      </w:r>
      <w:r w:rsidR="0007433B">
        <w:t xml:space="preserve"> </w:t>
      </w:r>
      <w:r w:rsidR="00E7718C">
        <w:t>(</w:t>
      </w:r>
      <w:r w:rsidR="354E054A" w:rsidRPr="13CC828A">
        <w:t xml:space="preserve">see </w:t>
      </w:r>
      <w:r w:rsidR="00724844" w:rsidRPr="000E5922">
        <w:fldChar w:fldCharType="begin"/>
      </w:r>
      <w:r w:rsidR="00724844" w:rsidRPr="000E5922">
        <w:instrText xml:space="preserve"> REF _Ref146527128 \h </w:instrText>
      </w:r>
      <w:r w:rsidR="000E5922" w:rsidRPr="000E5922">
        <w:instrText xml:space="preserve"> \* MERGEFORMAT </w:instrText>
      </w:r>
      <w:r w:rsidR="00724844" w:rsidRPr="000E5922">
        <w:fldChar w:fldCharType="separate"/>
      </w:r>
      <w:r w:rsidR="007A5F0D">
        <w:t>Figure 16</w:t>
      </w:r>
      <w:r w:rsidR="00724844" w:rsidRPr="000E5922">
        <w:fldChar w:fldCharType="end"/>
      </w:r>
      <w:r w:rsidR="00E7718C" w:rsidRPr="000E5922">
        <w:t>)</w:t>
      </w:r>
      <w:r w:rsidR="00724844" w:rsidRPr="000E5922">
        <w:t>.</w:t>
      </w:r>
    </w:p>
    <w:p w14:paraId="3B8E14E3" w14:textId="08179B1A" w:rsidR="103B8943" w:rsidRDefault="0062320F" w:rsidP="0062320F">
      <w:pPr>
        <w:pStyle w:val="Caption"/>
        <w:rPr>
          <w:rFonts w:eastAsia="Calibri"/>
          <w:szCs w:val="24"/>
        </w:rPr>
      </w:pPr>
      <w:bookmarkStart w:id="51" w:name="_Ref146527128"/>
      <w:r>
        <w:lastRenderedPageBreak/>
        <w:t xml:space="preserve">Figure </w:t>
      </w:r>
      <w:r w:rsidR="00D67872" w:rsidRPr="5F3AF155">
        <w:rPr>
          <w:color w:val="2B579A"/>
          <w:shd w:val="clear" w:color="auto" w:fill="E6E6E6"/>
        </w:rPr>
        <w:fldChar w:fldCharType="begin"/>
      </w:r>
      <w:r w:rsidR="00D67872">
        <w:instrText xml:space="preserve"> SEQ Figure \* ARABIC </w:instrText>
      </w:r>
      <w:r w:rsidR="00D67872" w:rsidRPr="5F3AF155">
        <w:rPr>
          <w:color w:val="2B579A"/>
          <w:shd w:val="clear" w:color="auto" w:fill="E6E6E6"/>
        </w:rPr>
        <w:fldChar w:fldCharType="separate"/>
      </w:r>
      <w:r w:rsidR="007A5F0D">
        <w:rPr>
          <w:noProof/>
        </w:rPr>
        <w:t>16</w:t>
      </w:r>
      <w:r w:rsidR="00D67872" w:rsidRPr="5F3AF155">
        <w:rPr>
          <w:color w:val="2B579A"/>
          <w:shd w:val="clear" w:color="auto" w:fill="E6E6E6"/>
        </w:rPr>
        <w:fldChar w:fldCharType="end"/>
      </w:r>
      <w:bookmarkEnd w:id="51"/>
      <w:r>
        <w:t xml:space="preserve"> </w:t>
      </w:r>
      <w:r w:rsidRPr="000B6772">
        <w:t xml:space="preserve">– </w:t>
      </w:r>
      <w:r w:rsidR="00E7718C">
        <w:t>i</w:t>
      </w:r>
      <w:r w:rsidRPr="000B6772">
        <w:t>n between</w:t>
      </w:r>
    </w:p>
    <w:p w14:paraId="041CC1FD" w14:textId="2D52FFD9" w:rsidR="103B8943" w:rsidRDefault="78D09446" w:rsidP="5F3AF155">
      <w:pPr>
        <w:rPr>
          <w:rFonts w:eastAsia="Calibri"/>
        </w:rPr>
      </w:pPr>
      <w:r>
        <w:rPr>
          <w:noProof/>
        </w:rPr>
        <w:drawing>
          <wp:inline distT="0" distB="0" distL="0" distR="0" wp14:anchorId="1D1AE1ED" wp14:editId="4136E27E">
            <wp:extent cx="6420254" cy="3143250"/>
            <wp:effectExtent l="0" t="0" r="0" b="0"/>
            <wp:docPr id="1383497865" name="Picture 1383497865" descr="A series of images to show the steps in the activity called in between.&#10;On the left is an image showing a deck of cards, in front of which are the cards 4 and 9. The instruction is 'student A flips over the top 2 cards.'&#10;&#10;Arrow pointing right is labelled 'Student A flips over a third card.'&#10;&#10;Then two options are presented.&#10;Option 1: Cards 4, 9 and 2 are displayed with the text: If the third card drawn is not between the others, the player does not get anything.&#10;&#10;Option 2: The cards 4, 9 and 7 are presented with the text: If the third card drawn is between the others, the player takes a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497865" name="Picture 1383497865" descr="A series of images to show the steps in the activity called in between.&#10;On the left is an image showing a deck of cards, in front of which are the cards 4 and 9. The instruction is 'student A flips over the top 2 cards.'&#10;&#10;Arrow pointing right is labelled 'Student A flips over a third card.'&#10;&#10;Then two options are presented.&#10;Option 1: Cards 4, 9 and 2 are displayed with the text: If the third card drawn is not between the others, the player does not get anything.&#10;&#10;Option 2: The cards 4, 9 and 7 are presented with the text: If the third card drawn is between the others, the player takes a counter."/>
                    <pic:cNvPicPr/>
                  </pic:nvPicPr>
                  <pic:blipFill>
                    <a:blip r:embed="rId48">
                      <a:extLst>
                        <a:ext uri="{28A0092B-C50C-407E-A947-70E740481C1C}">
                          <a14:useLocalDpi xmlns:a14="http://schemas.microsoft.com/office/drawing/2010/main" val="0"/>
                        </a:ext>
                      </a:extLst>
                    </a:blip>
                    <a:stretch>
                      <a:fillRect/>
                    </a:stretch>
                  </pic:blipFill>
                  <pic:spPr>
                    <a:xfrm>
                      <a:off x="0" y="0"/>
                      <a:ext cx="6420254" cy="3143250"/>
                    </a:xfrm>
                    <a:prstGeom prst="rect">
                      <a:avLst/>
                    </a:prstGeom>
                  </pic:spPr>
                </pic:pic>
              </a:graphicData>
            </a:graphic>
          </wp:inline>
        </w:drawing>
      </w:r>
    </w:p>
    <w:p w14:paraId="25C46EA1" w14:textId="4E4F62D3" w:rsidR="54669B33" w:rsidRDefault="129702B1" w:rsidP="0072337F">
      <w:pPr>
        <w:pStyle w:val="ListNumber"/>
        <w:rPr>
          <w:rFonts w:eastAsia="Calibri"/>
        </w:rPr>
      </w:pPr>
      <w:r w:rsidRPr="26FC8AF1">
        <w:rPr>
          <w:rFonts w:eastAsia="Calibri"/>
        </w:rPr>
        <w:t>Provide an opportunity for students to play until one player has 5 counters.</w:t>
      </w:r>
    </w:p>
    <w:p w14:paraId="45C96B77" w14:textId="2BDF5413" w:rsidR="54669B33" w:rsidRDefault="0006777F" w:rsidP="0072337F">
      <w:pPr>
        <w:pStyle w:val="ListNumber"/>
        <w:rPr>
          <w:rFonts w:eastAsia="Calibri"/>
        </w:rPr>
      </w:pPr>
      <w:r w:rsidRPr="26FC8AF1">
        <w:rPr>
          <w:rFonts w:eastAsia="Calibri"/>
        </w:rPr>
        <w:t>Bring the class back together and d</w:t>
      </w:r>
      <w:r w:rsidR="54669B33" w:rsidRPr="26FC8AF1">
        <w:rPr>
          <w:rFonts w:eastAsia="Calibri"/>
        </w:rPr>
        <w:t xml:space="preserve">isplay </w:t>
      </w:r>
      <w:hyperlink w:anchor="_Resource_x:_Cards">
        <w:r w:rsidR="54669B33" w:rsidRPr="26FC8AF1">
          <w:rPr>
            <w:rStyle w:val="Hyperlink"/>
            <w:rFonts w:eastAsia="Calibri"/>
          </w:rPr>
          <w:t xml:space="preserve">Resource </w:t>
        </w:r>
        <w:r w:rsidR="005925D9" w:rsidRPr="26FC8AF1">
          <w:rPr>
            <w:rStyle w:val="Hyperlink"/>
            <w:rFonts w:eastAsia="Calibri"/>
          </w:rPr>
          <w:t>23</w:t>
        </w:r>
        <w:r w:rsidR="00E7718C">
          <w:rPr>
            <w:rStyle w:val="Hyperlink"/>
            <w:rFonts w:eastAsia="Calibri"/>
          </w:rPr>
          <w:t xml:space="preserve"> –</w:t>
        </w:r>
        <w:r w:rsidR="54669B33" w:rsidRPr="26FC8AF1">
          <w:rPr>
            <w:rStyle w:val="Hyperlink"/>
            <w:rFonts w:eastAsia="Calibri"/>
          </w:rPr>
          <w:t xml:space="preserve"> </w:t>
        </w:r>
        <w:r w:rsidR="00E7718C">
          <w:rPr>
            <w:rStyle w:val="Hyperlink"/>
            <w:rFonts w:eastAsia="Calibri"/>
          </w:rPr>
          <w:t>c</w:t>
        </w:r>
        <w:r w:rsidR="54669B33" w:rsidRPr="26FC8AF1">
          <w:rPr>
            <w:rStyle w:val="Hyperlink"/>
            <w:rFonts w:eastAsia="Calibri"/>
          </w:rPr>
          <w:t>ards and strips</w:t>
        </w:r>
      </w:hyperlink>
      <w:r w:rsidR="54669B33" w:rsidRPr="26FC8AF1">
        <w:rPr>
          <w:rFonts w:eastAsia="Calibri"/>
        </w:rPr>
        <w:t>.</w:t>
      </w:r>
    </w:p>
    <w:p w14:paraId="573098FB" w14:textId="477EB612" w:rsidR="54669B33" w:rsidRPr="00724844" w:rsidRDefault="54669B33" w:rsidP="13CC828A">
      <w:pPr>
        <w:pStyle w:val="ListNumber"/>
        <w:rPr>
          <w:rFonts w:eastAsia="Calibri"/>
        </w:rPr>
      </w:pPr>
      <w:r w:rsidRPr="00724844">
        <w:rPr>
          <w:rFonts w:eastAsia="Calibri"/>
        </w:rPr>
        <w:t>Model how to use the fraction strips to represent the chance of turning over a</w:t>
      </w:r>
      <w:r w:rsidR="40020872" w:rsidRPr="00724844">
        <w:rPr>
          <w:rFonts w:eastAsia="Calibri"/>
        </w:rPr>
        <w:t xml:space="preserve">n </w:t>
      </w:r>
      <w:r w:rsidR="2A27C417" w:rsidRPr="00724844">
        <w:rPr>
          <w:rFonts w:eastAsia="Calibri"/>
        </w:rPr>
        <w:t>‘</w:t>
      </w:r>
      <w:r w:rsidR="40020872" w:rsidRPr="00724844">
        <w:rPr>
          <w:rFonts w:eastAsia="Calibri"/>
        </w:rPr>
        <w:t>in between card’</w:t>
      </w:r>
      <w:r w:rsidRPr="00724844">
        <w:rPr>
          <w:rFonts w:eastAsia="Calibri"/>
        </w:rPr>
        <w:t xml:space="preserve"> (the desired outcome) as a part of a whole (the total number of possibilities for the third card)</w:t>
      </w:r>
      <w:r w:rsidR="7E39CB9D" w:rsidRPr="00724844">
        <w:rPr>
          <w:rFonts w:eastAsia="Calibri"/>
        </w:rPr>
        <w:t xml:space="preserve"> </w:t>
      </w:r>
      <w:r w:rsidR="00E7718C">
        <w:rPr>
          <w:rFonts w:eastAsia="Calibri"/>
        </w:rPr>
        <w:t>(</w:t>
      </w:r>
      <w:r w:rsidRPr="00724844">
        <w:rPr>
          <w:rFonts w:eastAsia="Calibri"/>
        </w:rPr>
        <w:t>see</w:t>
      </w:r>
      <w:r w:rsidR="0007433B">
        <w:rPr>
          <w:rFonts w:eastAsia="Calibri"/>
        </w:rPr>
        <w:t xml:space="preserve"> </w:t>
      </w:r>
      <w:r w:rsidR="0007433B">
        <w:rPr>
          <w:rFonts w:eastAsia="Calibri"/>
        </w:rPr>
        <w:fldChar w:fldCharType="begin"/>
      </w:r>
      <w:r w:rsidR="0007433B">
        <w:rPr>
          <w:rFonts w:eastAsia="Calibri"/>
        </w:rPr>
        <w:instrText xml:space="preserve"> REF _Ref146714152 \h </w:instrText>
      </w:r>
      <w:r w:rsidR="0007433B">
        <w:rPr>
          <w:rFonts w:eastAsia="Calibri"/>
        </w:rPr>
      </w:r>
      <w:r w:rsidR="0007433B">
        <w:rPr>
          <w:rFonts w:eastAsia="Calibri"/>
        </w:rPr>
        <w:fldChar w:fldCharType="separate"/>
      </w:r>
      <w:r w:rsidR="007A5F0D">
        <w:t xml:space="preserve">Figure </w:t>
      </w:r>
      <w:r w:rsidR="007A5F0D">
        <w:rPr>
          <w:noProof/>
        </w:rPr>
        <w:t>17</w:t>
      </w:r>
      <w:r w:rsidR="0007433B">
        <w:rPr>
          <w:rFonts w:eastAsia="Calibri"/>
        </w:rPr>
        <w:fldChar w:fldCharType="end"/>
      </w:r>
      <w:r w:rsidR="00E7718C">
        <w:rPr>
          <w:rFonts w:eastAsia="Calibri"/>
        </w:rPr>
        <w:t>)</w:t>
      </w:r>
      <w:r w:rsidR="67373559" w:rsidRPr="00724844">
        <w:rPr>
          <w:rFonts w:eastAsia="Calibri"/>
        </w:rPr>
        <w:t>.</w:t>
      </w:r>
    </w:p>
    <w:p w14:paraId="1457A638" w14:textId="1BCED732" w:rsidR="002D016B" w:rsidRDefault="002D016B" w:rsidP="002D016B">
      <w:pPr>
        <w:pStyle w:val="Caption"/>
      </w:pPr>
      <w:bookmarkStart w:id="52" w:name="_Ref146714152"/>
      <w:r>
        <w:lastRenderedPageBreak/>
        <w:t xml:space="preserve">Figure </w:t>
      </w:r>
      <w:r>
        <w:fldChar w:fldCharType="begin"/>
      </w:r>
      <w:r>
        <w:instrText>SEQ Figure \* ARABIC</w:instrText>
      </w:r>
      <w:r>
        <w:fldChar w:fldCharType="separate"/>
      </w:r>
      <w:r w:rsidR="007A5F0D">
        <w:rPr>
          <w:noProof/>
        </w:rPr>
        <w:t>17</w:t>
      </w:r>
      <w:r>
        <w:fldChar w:fldCharType="end"/>
      </w:r>
      <w:bookmarkEnd w:id="52"/>
      <w:r>
        <w:t xml:space="preserve"> </w:t>
      </w:r>
      <w:r w:rsidRPr="00AB6C73">
        <w:t xml:space="preserve">– </w:t>
      </w:r>
      <w:r w:rsidR="00163729">
        <w:t>f</w:t>
      </w:r>
      <w:r w:rsidRPr="00AB6C73">
        <w:t>raction strips</w:t>
      </w:r>
    </w:p>
    <w:p w14:paraId="12EF7EB1" w14:textId="013C4B78" w:rsidR="1C29C7BA" w:rsidRDefault="7C0F21B7" w:rsidP="5F3AF155">
      <w:r>
        <w:rPr>
          <w:noProof/>
        </w:rPr>
        <w:drawing>
          <wp:inline distT="0" distB="0" distL="0" distR="0" wp14:anchorId="670FAB5D" wp14:editId="2DCF2712">
            <wp:extent cx="4572000" cy="2476500"/>
            <wp:effectExtent l="0" t="0" r="0" b="0"/>
            <wp:docPr id="1633418134" name="Picture 1633418134" descr="Fraction strips&#10;&#10;An image to show how fraction strips are used to support understanding in the activity called in between where the cards 4 and 9 have already been flipped over.&#10;&#10;An 8 box strip numbered with numbers 1, 2, 3, 5, 6, 7, 8 and 10 is presented with the text: After flipping over 2 cards, the student records all the possible outcomes for their third flip.&#10;&#10;An arrow points down to the same numbered strip but with the digits 5, 6, 7 and 8 shaded under which is the text: The student then shades outcomes that will result in a win. &#10;&#10;A second arrow is labelled Record the possible outcome as a part of a whole.&#10;&#10;Next to that instruction is 4/8 written in fraction notation. Next to that is a statement to accompany the fraction: desired outcomes divided by total possible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18134" name="Picture 1633418134" descr="Fraction strips&#10;&#10;An image to show how fraction strips are used to support understanding in the activity called in between where the cards 4 and 9 have already been flipped over.&#10;&#10;An 8 box strip numbered with numbers 1, 2, 3, 5, 6, 7, 8 and 10 is presented with the text: After flipping over 2 cards, the student records all the possible outcomes for their third flip.&#10;&#10;An arrow points down to the same numbered strip but with the digits 5, 6, 7 and 8 shaded under which is the text: The student then shades outcomes that will result in a win. &#10;&#10;A second arrow is labelled Record the possible outcome as a part of a whole.&#10;&#10;Next to that instruction is 4/8 written in fraction notation. Next to that is a statement to accompany the fraction: desired outcomes divided by total possible outcomes."/>
                    <pic:cNvPicPr/>
                  </pic:nvPicPr>
                  <pic:blipFill>
                    <a:blip r:embed="rId49">
                      <a:extLst>
                        <a:ext uri="{28A0092B-C50C-407E-A947-70E740481C1C}">
                          <a14:useLocalDpi xmlns:a14="http://schemas.microsoft.com/office/drawing/2010/main" val="0"/>
                        </a:ext>
                      </a:extLst>
                    </a:blip>
                    <a:stretch>
                      <a:fillRect/>
                    </a:stretch>
                  </pic:blipFill>
                  <pic:spPr>
                    <a:xfrm>
                      <a:off x="0" y="0"/>
                      <a:ext cx="4572000" cy="2476500"/>
                    </a:xfrm>
                    <a:prstGeom prst="rect">
                      <a:avLst/>
                    </a:prstGeom>
                  </pic:spPr>
                </pic:pic>
              </a:graphicData>
            </a:graphic>
          </wp:inline>
        </w:drawing>
      </w:r>
    </w:p>
    <w:p w14:paraId="3BB8AB9F" w14:textId="4361C635" w:rsidR="0A5924E0" w:rsidRDefault="0A5924E0" w:rsidP="1CCBF2B4">
      <w:pPr>
        <w:pStyle w:val="FeatureBox"/>
        <w:rPr>
          <w:rFonts w:eastAsia="Calibri"/>
        </w:rPr>
      </w:pPr>
      <w:r w:rsidRPr="1CCBF2B4">
        <w:rPr>
          <w:b/>
          <w:bCs/>
        </w:rPr>
        <w:t>Note</w:t>
      </w:r>
      <w:r>
        <w:t xml:space="preserve">: </w:t>
      </w:r>
      <w:r w:rsidR="00163729">
        <w:t>a</w:t>
      </w:r>
      <w:r>
        <w:t>s there are only 8 cards left in the deck after drawing 2, the total number of possibilities is represented as 8 on the fraction strip. Students use shading to represent the proportion of those cards that fall between the first 2 cards drawn.</w:t>
      </w:r>
    </w:p>
    <w:p w14:paraId="64406FA6" w14:textId="23BCDEB0" w:rsidR="3CB50F6B" w:rsidRDefault="3CB50F6B" w:rsidP="5F3AF155">
      <w:pPr>
        <w:pStyle w:val="ListNumber"/>
        <w:rPr>
          <w:rFonts w:eastAsia="Calibri"/>
        </w:rPr>
      </w:pPr>
      <w:r>
        <w:t>Model for students how the shading on their strips can be written as a fraction</w:t>
      </w:r>
      <w:r w:rsidR="553A7566">
        <w:t>.</w:t>
      </w:r>
    </w:p>
    <w:p w14:paraId="1FDDBB4A" w14:textId="39F93F2A" w:rsidR="3CB50F6B" w:rsidRDefault="5346562A" w:rsidP="0072337F">
      <w:pPr>
        <w:pStyle w:val="ListNumber"/>
        <w:rPr>
          <w:rFonts w:eastAsia="Calibri"/>
        </w:rPr>
      </w:pPr>
      <w:r>
        <w:t>In pairs, provide students with copies</w:t>
      </w:r>
      <w:r w:rsidR="26363E7A">
        <w:t xml:space="preserve"> of</w:t>
      </w:r>
      <w:r>
        <w:t xml:space="preserve"> </w:t>
      </w:r>
      <w:hyperlink w:anchor="_Resource_23:_Cards">
        <w:r w:rsidRPr="26FC8AF1">
          <w:rPr>
            <w:rStyle w:val="Hyperlink"/>
          </w:rPr>
          <w:t xml:space="preserve">Resource </w:t>
        </w:r>
        <w:r w:rsidR="2BA8ACBB" w:rsidRPr="26FC8AF1">
          <w:rPr>
            <w:rStyle w:val="Hyperlink"/>
          </w:rPr>
          <w:t>23</w:t>
        </w:r>
        <w:r w:rsidR="00163729">
          <w:rPr>
            <w:rStyle w:val="Hyperlink"/>
          </w:rPr>
          <w:t xml:space="preserve"> –</w:t>
        </w:r>
        <w:r w:rsidRPr="26FC8AF1">
          <w:rPr>
            <w:rStyle w:val="Hyperlink"/>
          </w:rPr>
          <w:t xml:space="preserve"> </w:t>
        </w:r>
        <w:r w:rsidR="00163729">
          <w:rPr>
            <w:rStyle w:val="Hyperlink"/>
          </w:rPr>
          <w:t>c</w:t>
        </w:r>
        <w:r w:rsidRPr="26FC8AF1">
          <w:rPr>
            <w:rStyle w:val="Hyperlink"/>
          </w:rPr>
          <w:t>ards and strips</w:t>
        </w:r>
      </w:hyperlink>
      <w:r>
        <w:t xml:space="preserve"> and 12 counters. Students shuffle the cards. Student A draws 2 cards, makes their fraction strip to assess the chance of winning</w:t>
      </w:r>
      <w:r w:rsidR="00CD3612">
        <w:t>,</w:t>
      </w:r>
      <w:r>
        <w:t xml:space="preserve"> then draws a third card, taking a counter if they win. Student B repeats this process. The game continues until each student has had 6 turns. The player with the most counters wins.</w:t>
      </w:r>
    </w:p>
    <w:p w14:paraId="0F35BB31" w14:textId="77777777" w:rsidR="0065216A" w:rsidRDefault="0065216A" w:rsidP="006521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6BCE9EDE" w14:textId="77777777" w:rsidTr="26FC8AF1">
        <w:trPr>
          <w:cnfStyle w:val="100000000000" w:firstRow="1" w:lastRow="0" w:firstColumn="0" w:lastColumn="0" w:oddVBand="0" w:evenVBand="0" w:oddHBand="0" w:evenHBand="0" w:firstRowFirstColumn="0" w:firstRowLastColumn="0" w:lastRowFirstColumn="0" w:lastRowLastColumn="0"/>
        </w:trPr>
        <w:tc>
          <w:tcPr>
            <w:tcW w:w="7280" w:type="dxa"/>
          </w:tcPr>
          <w:p w14:paraId="1B5AF6AF" w14:textId="77777777" w:rsidR="0065216A" w:rsidRDefault="0065216A">
            <w:r w:rsidRPr="004127B5">
              <w:lastRenderedPageBreak/>
              <w:t>Too hard?</w:t>
            </w:r>
          </w:p>
        </w:tc>
        <w:tc>
          <w:tcPr>
            <w:tcW w:w="7280" w:type="dxa"/>
          </w:tcPr>
          <w:p w14:paraId="0BB64DAD" w14:textId="77777777" w:rsidR="0065216A" w:rsidRDefault="0065216A">
            <w:r w:rsidRPr="004127B5">
              <w:t>Too easy?</w:t>
            </w:r>
          </w:p>
        </w:tc>
      </w:tr>
      <w:tr w:rsidR="0065216A" w14:paraId="20DC31E5" w14:textId="77777777" w:rsidTr="26FC8AF1">
        <w:trPr>
          <w:cnfStyle w:val="000000100000" w:firstRow="0" w:lastRow="0" w:firstColumn="0" w:lastColumn="0" w:oddVBand="0" w:evenVBand="0" w:oddHBand="1" w:evenHBand="0" w:firstRowFirstColumn="0" w:firstRowLastColumn="0" w:lastRowFirstColumn="0" w:lastRowLastColumn="0"/>
        </w:trPr>
        <w:tc>
          <w:tcPr>
            <w:tcW w:w="7280" w:type="dxa"/>
          </w:tcPr>
          <w:p w14:paraId="681BF862" w14:textId="4DA85E10" w:rsidR="0085618D" w:rsidRDefault="0085618D" w:rsidP="0085618D">
            <w:r>
              <w:t>Students cannot use the term probability to describe the numerical value that represents the likelihood of an outcome of a chance experiment.</w:t>
            </w:r>
          </w:p>
          <w:p w14:paraId="0099D516" w14:textId="53566621" w:rsidR="0085618D" w:rsidRPr="00D57E7E" w:rsidRDefault="00277F5B" w:rsidP="00B45446">
            <w:pPr>
              <w:pStyle w:val="ListBullet"/>
            </w:pPr>
            <w:r>
              <w:t>Write</w:t>
            </w:r>
            <w:r w:rsidR="71328701">
              <w:t xml:space="preserve"> the denominator </w:t>
            </w:r>
            <w:r w:rsidR="00D57E7E">
              <w:t xml:space="preserve">for every fraction strip </w:t>
            </w:r>
            <w:r w:rsidR="71328701">
              <w:t xml:space="preserve">on </w:t>
            </w:r>
            <w:hyperlink w:anchor="_Resource_x:_Cards">
              <w:r w:rsidR="7CF44188" w:rsidRPr="26FC8AF1">
                <w:rPr>
                  <w:rStyle w:val="Hyperlink"/>
                </w:rPr>
                <w:t xml:space="preserve">Resource </w:t>
              </w:r>
              <w:r w:rsidR="435A07C1" w:rsidRPr="26FC8AF1">
                <w:rPr>
                  <w:rStyle w:val="Hyperlink"/>
                </w:rPr>
                <w:t>2</w:t>
              </w:r>
              <w:r w:rsidR="637FF517" w:rsidRPr="26FC8AF1">
                <w:rPr>
                  <w:rStyle w:val="Hyperlink"/>
                </w:rPr>
                <w:t>3</w:t>
              </w:r>
            </w:hyperlink>
            <w:r w:rsidR="00CD3612">
              <w:rPr>
                <w:rStyle w:val="Hyperlink"/>
              </w:rPr>
              <w:t xml:space="preserve"> – cards and strips</w:t>
            </w:r>
            <w:r w:rsidR="71328701">
              <w:t>.</w:t>
            </w:r>
          </w:p>
          <w:p w14:paraId="1077414E" w14:textId="18FDADDC" w:rsidR="0065216A" w:rsidRDefault="71328701" w:rsidP="0085618D">
            <w:pPr>
              <w:pStyle w:val="ListBullet"/>
            </w:pPr>
            <w:r>
              <w:t>Provide students with a number line labelled 1</w:t>
            </w:r>
            <w:r w:rsidR="00CD3612">
              <w:t>–</w:t>
            </w:r>
            <w:r>
              <w:t xml:space="preserve">10 where they can circle the first 2 numbers that they draw and </w:t>
            </w:r>
            <w:r w:rsidR="05BF4053">
              <w:t>count</w:t>
            </w:r>
            <w:r>
              <w:t xml:space="preserve"> how many numbers are left in between.</w:t>
            </w:r>
          </w:p>
        </w:tc>
        <w:tc>
          <w:tcPr>
            <w:tcW w:w="7280" w:type="dxa"/>
          </w:tcPr>
          <w:p w14:paraId="4B942ED2" w14:textId="04FBE5E5" w:rsidR="006E167C" w:rsidRDefault="006E167C" w:rsidP="006E167C">
            <w:r>
              <w:t>Students can use the term probability to describe the numerical value that represents the likelihood of an outcome of a chance experiment.</w:t>
            </w:r>
          </w:p>
          <w:p w14:paraId="20716B76" w14:textId="2F7A0070" w:rsidR="006E167C" w:rsidRDefault="6E518590" w:rsidP="006E167C">
            <w:pPr>
              <w:pStyle w:val="ListBullet"/>
            </w:pPr>
            <w:r>
              <w:t>Consider how the fraction strip might change if playing with 12 or 20 cards.</w:t>
            </w:r>
          </w:p>
          <w:p w14:paraId="72FE4CFB" w14:textId="4D66F63B" w:rsidR="0065216A" w:rsidRDefault="6E518590" w:rsidP="004F30CC">
            <w:pPr>
              <w:pStyle w:val="ListBullet"/>
            </w:pPr>
            <w:r>
              <w:t>Consider how the chance might change if the number had to be in between the 2 cards drawn first and must be even.</w:t>
            </w:r>
          </w:p>
        </w:tc>
      </w:tr>
    </w:tbl>
    <w:p w14:paraId="3A72E9A5" w14:textId="150ABE3B" w:rsidR="0065216A" w:rsidRDefault="0065216A" w:rsidP="00002B64">
      <w:pPr>
        <w:pStyle w:val="Heading2"/>
      </w:pPr>
      <w:bookmarkStart w:id="53" w:name="_Toc152777344"/>
      <w:r>
        <w:t xml:space="preserve">Discuss and connect the mathematics – </w:t>
      </w:r>
      <w:r w:rsidR="00E33205">
        <w:t>10</w:t>
      </w:r>
      <w:r>
        <w:t xml:space="preserve"> </w:t>
      </w:r>
      <w:proofErr w:type="gramStart"/>
      <w:r>
        <w:t>minutes</w:t>
      </w:r>
      <w:bookmarkEnd w:id="53"/>
      <w:proofErr w:type="gramEnd"/>
    </w:p>
    <w:p w14:paraId="4D28C59E" w14:textId="62B7EAF5" w:rsidR="00F63611" w:rsidRDefault="0165FA43" w:rsidP="001D19EE">
      <w:pPr>
        <w:pStyle w:val="ListNumber"/>
        <w:numPr>
          <w:ilvl w:val="0"/>
          <w:numId w:val="0"/>
        </w:numPr>
        <w:ind w:left="567" w:hanging="567"/>
      </w:pPr>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F63611" w14:paraId="12885590" w14:textId="77777777" w:rsidTr="26FC8AF1">
        <w:trPr>
          <w:cnfStyle w:val="100000000000" w:firstRow="1" w:lastRow="0" w:firstColumn="0" w:lastColumn="0" w:oddVBand="0" w:evenVBand="0" w:oddHBand="0" w:evenHBand="0" w:firstRowFirstColumn="0" w:firstRowLastColumn="0" w:lastRowFirstColumn="0" w:lastRowLastColumn="0"/>
        </w:trPr>
        <w:tc>
          <w:tcPr>
            <w:tcW w:w="7280" w:type="dxa"/>
          </w:tcPr>
          <w:p w14:paraId="30322B92" w14:textId="77777777" w:rsidR="00F63611" w:rsidRDefault="00F63611">
            <w:r w:rsidRPr="005D786C">
              <w:t>Prompts</w:t>
            </w:r>
          </w:p>
        </w:tc>
        <w:tc>
          <w:tcPr>
            <w:tcW w:w="7280" w:type="dxa"/>
          </w:tcPr>
          <w:p w14:paraId="0FBE4C78" w14:textId="77777777" w:rsidR="00F63611" w:rsidRDefault="00F63611">
            <w:r w:rsidRPr="005D786C">
              <w:t>Anticipated student responses</w:t>
            </w:r>
          </w:p>
        </w:tc>
      </w:tr>
      <w:tr w:rsidR="00F63611" w14:paraId="5FD412A0" w14:textId="77777777" w:rsidTr="26FC8AF1">
        <w:trPr>
          <w:cnfStyle w:val="000000100000" w:firstRow="0" w:lastRow="0" w:firstColumn="0" w:lastColumn="0" w:oddVBand="0" w:evenVBand="0" w:oddHBand="1" w:evenHBand="0" w:firstRowFirstColumn="0" w:firstRowLastColumn="0" w:lastRowFirstColumn="0" w:lastRowLastColumn="0"/>
        </w:trPr>
        <w:tc>
          <w:tcPr>
            <w:tcW w:w="7280" w:type="dxa"/>
          </w:tcPr>
          <w:p w14:paraId="330E9F57" w14:textId="4F277943" w:rsidR="00F63611" w:rsidRDefault="6C4E3A92">
            <w:pPr>
              <w:pStyle w:val="ListBullet"/>
            </w:pPr>
            <w:r>
              <w:t>Were the fraction strips helpful in describing chance in numerical terms?</w:t>
            </w:r>
          </w:p>
        </w:tc>
        <w:tc>
          <w:tcPr>
            <w:tcW w:w="7280" w:type="dxa"/>
          </w:tcPr>
          <w:p w14:paraId="78D7DE1F" w14:textId="120596A8" w:rsidR="0056738B" w:rsidRDefault="4001AE75" w:rsidP="0056738B">
            <w:pPr>
              <w:pStyle w:val="ListBullet"/>
            </w:pPr>
            <w:r>
              <w:t>Yes, it was easy to turn it into a fraction.</w:t>
            </w:r>
          </w:p>
          <w:p w14:paraId="4CD34392" w14:textId="0C714327" w:rsidR="00F63611" w:rsidRDefault="4001AE75" w:rsidP="0056738B">
            <w:pPr>
              <w:pStyle w:val="ListBullet"/>
            </w:pPr>
            <w:r>
              <w:t>It was easy to see when the chance of winning was more likely or less likely.</w:t>
            </w:r>
          </w:p>
        </w:tc>
      </w:tr>
      <w:tr w:rsidR="00F63611" w14:paraId="336C126D" w14:textId="77777777" w:rsidTr="26FC8AF1">
        <w:trPr>
          <w:cnfStyle w:val="000000010000" w:firstRow="0" w:lastRow="0" w:firstColumn="0" w:lastColumn="0" w:oddVBand="0" w:evenVBand="0" w:oddHBand="0" w:evenHBand="1" w:firstRowFirstColumn="0" w:firstRowLastColumn="0" w:lastRowFirstColumn="0" w:lastRowLastColumn="0"/>
        </w:trPr>
        <w:tc>
          <w:tcPr>
            <w:tcW w:w="7280" w:type="dxa"/>
          </w:tcPr>
          <w:p w14:paraId="15B9460E" w14:textId="06BA8502" w:rsidR="00F63611" w:rsidRDefault="42E76BF8">
            <w:pPr>
              <w:pStyle w:val="ListBullet"/>
            </w:pPr>
            <w:r>
              <w:lastRenderedPageBreak/>
              <w:t xml:space="preserve">What did the shaded part </w:t>
            </w:r>
            <w:r w:rsidR="7590C3AC">
              <w:t xml:space="preserve">of the fraction strip </w:t>
            </w:r>
            <w:r>
              <w:t>represent?</w:t>
            </w:r>
          </w:p>
        </w:tc>
        <w:tc>
          <w:tcPr>
            <w:tcW w:w="7280" w:type="dxa"/>
          </w:tcPr>
          <w:p w14:paraId="73FF9FA5" w14:textId="675E46E5" w:rsidR="00DD4262" w:rsidRDefault="0E5DAA1F" w:rsidP="00DD4262">
            <w:pPr>
              <w:pStyle w:val="ListBullet"/>
            </w:pPr>
            <w:r>
              <w:t>The number of cards that would allow me to win.</w:t>
            </w:r>
          </w:p>
          <w:p w14:paraId="7FC13DC8" w14:textId="5FC644E1" w:rsidR="00F63611" w:rsidRDefault="0E5DAA1F" w:rsidP="00DD4262">
            <w:pPr>
              <w:pStyle w:val="ListBullet"/>
            </w:pPr>
            <w:r>
              <w:t>The number of cards that are in between my number</w:t>
            </w:r>
            <w:r w:rsidR="00873267">
              <w:t>s</w:t>
            </w:r>
            <w:r>
              <w:t>.</w:t>
            </w:r>
          </w:p>
        </w:tc>
      </w:tr>
      <w:tr w:rsidR="001F4666" w14:paraId="14315083" w14:textId="77777777" w:rsidTr="26FC8AF1">
        <w:trPr>
          <w:cnfStyle w:val="000000100000" w:firstRow="0" w:lastRow="0" w:firstColumn="0" w:lastColumn="0" w:oddVBand="0" w:evenVBand="0" w:oddHBand="1" w:evenHBand="0" w:firstRowFirstColumn="0" w:firstRowLastColumn="0" w:lastRowFirstColumn="0" w:lastRowLastColumn="0"/>
        </w:trPr>
        <w:tc>
          <w:tcPr>
            <w:tcW w:w="7280" w:type="dxa"/>
          </w:tcPr>
          <w:p w14:paraId="3AFA29FC" w14:textId="53A40EB5" w:rsidR="001F4666" w:rsidRPr="000F1680" w:rsidRDefault="531EE1E1">
            <w:pPr>
              <w:pStyle w:val="ListBullet"/>
            </w:pPr>
            <w:r>
              <w:t>When using the fraction strip, what did the whole fractions strip represent?</w:t>
            </w:r>
          </w:p>
        </w:tc>
        <w:tc>
          <w:tcPr>
            <w:tcW w:w="7280" w:type="dxa"/>
          </w:tcPr>
          <w:p w14:paraId="2A2979C5" w14:textId="66F4ABBB" w:rsidR="001F4666" w:rsidRDefault="2B45C6D5" w:rsidP="00DD4262">
            <w:pPr>
              <w:pStyle w:val="ListBullet"/>
            </w:pPr>
            <w:r>
              <w:t>The total number of cards left after drawing 2 cards. This is important because I must express the chance of getting a desired card as a proportion of the total number of cards left.</w:t>
            </w:r>
          </w:p>
        </w:tc>
      </w:tr>
      <w:tr w:rsidR="00CB3050" w14:paraId="76E8B869" w14:textId="77777777" w:rsidTr="26FC8AF1">
        <w:trPr>
          <w:cnfStyle w:val="000000010000" w:firstRow="0" w:lastRow="0" w:firstColumn="0" w:lastColumn="0" w:oddVBand="0" w:evenVBand="0" w:oddHBand="0" w:evenHBand="1" w:firstRowFirstColumn="0" w:firstRowLastColumn="0" w:lastRowFirstColumn="0" w:lastRowLastColumn="0"/>
        </w:trPr>
        <w:tc>
          <w:tcPr>
            <w:tcW w:w="7280" w:type="dxa"/>
          </w:tcPr>
          <w:p w14:paraId="77940FD2" w14:textId="59EBBF15" w:rsidR="00CB3050" w:rsidRPr="00F20EC1" w:rsidRDefault="2F7C1DDD">
            <w:pPr>
              <w:pStyle w:val="ListBullet"/>
            </w:pPr>
            <w:r>
              <w:t xml:space="preserve">Why was the fraction strip divided into 8 parts? Could there have </w:t>
            </w:r>
            <w:proofErr w:type="gramStart"/>
            <w:r>
              <w:t>been more or less</w:t>
            </w:r>
            <w:proofErr w:type="gramEnd"/>
            <w:r>
              <w:t xml:space="preserve"> parts?</w:t>
            </w:r>
          </w:p>
        </w:tc>
        <w:tc>
          <w:tcPr>
            <w:tcW w:w="7280" w:type="dxa"/>
          </w:tcPr>
          <w:p w14:paraId="51E38399" w14:textId="11464BD1" w:rsidR="00AC5991" w:rsidRDefault="4C394624" w:rsidP="00AC5991">
            <w:pPr>
              <w:pStyle w:val="ListBullet"/>
            </w:pPr>
            <w:r>
              <w:t>After drawing 2 cards</w:t>
            </w:r>
            <w:r w:rsidR="00E10F11">
              <w:t xml:space="preserve"> </w:t>
            </w:r>
            <w:r>
              <w:t>there were 8 cards left</w:t>
            </w:r>
            <w:r w:rsidR="00E10F11">
              <w:t xml:space="preserve">; </w:t>
            </w:r>
            <w:r w:rsidR="363E11F2">
              <w:t>there are</w:t>
            </w:r>
            <w:r>
              <w:t xml:space="preserve"> 8 total possibilities.</w:t>
            </w:r>
          </w:p>
          <w:p w14:paraId="062FE820" w14:textId="069378DF" w:rsidR="00CB3050" w:rsidRPr="00131745" w:rsidRDefault="4C394624" w:rsidP="00AC5991">
            <w:pPr>
              <w:pStyle w:val="ListBullet"/>
            </w:pPr>
            <w:r>
              <w:t>There had to be 8 parts as that represented the whole (number of options left).</w:t>
            </w:r>
          </w:p>
        </w:tc>
      </w:tr>
      <w:tr w:rsidR="00D42FD5" w14:paraId="27FB631A" w14:textId="77777777" w:rsidTr="26FC8AF1">
        <w:trPr>
          <w:cnfStyle w:val="000000100000" w:firstRow="0" w:lastRow="0" w:firstColumn="0" w:lastColumn="0" w:oddVBand="0" w:evenVBand="0" w:oddHBand="1" w:evenHBand="0" w:firstRowFirstColumn="0" w:firstRowLastColumn="0" w:lastRowFirstColumn="0" w:lastRowLastColumn="0"/>
        </w:trPr>
        <w:tc>
          <w:tcPr>
            <w:tcW w:w="7280" w:type="dxa"/>
          </w:tcPr>
          <w:p w14:paraId="25200272" w14:textId="51609148" w:rsidR="00D42FD5" w:rsidRPr="00587561" w:rsidRDefault="2D8B0AFA">
            <w:pPr>
              <w:pStyle w:val="ListBullet"/>
            </w:pPr>
            <w:r>
              <w:t xml:space="preserve">Sometimes </w:t>
            </w:r>
            <w:r w:rsidR="50300A57">
              <w:t>people</w:t>
            </w:r>
            <w:r>
              <w:t xml:space="preserve"> say things like, I have put in 110% effort. Do statements like this every apply in chance? Can </w:t>
            </w:r>
            <w:r w:rsidR="50300A57">
              <w:t>you</w:t>
            </w:r>
            <w:r>
              <w:t xml:space="preserve"> say that there is 110% chance of achieving something?</w:t>
            </w:r>
          </w:p>
        </w:tc>
        <w:tc>
          <w:tcPr>
            <w:tcW w:w="7280" w:type="dxa"/>
          </w:tcPr>
          <w:p w14:paraId="580A8E21" w14:textId="22EF08E0" w:rsidR="00D42FD5" w:rsidRDefault="768D1937" w:rsidP="00AC5991">
            <w:pPr>
              <w:pStyle w:val="ListBullet"/>
            </w:pPr>
            <w:r>
              <w:t>No, because 100% is certain as it represents the total number of possibilities. I cannot achieve more tha</w:t>
            </w:r>
            <w:r w:rsidR="00D5610E">
              <w:t>n</w:t>
            </w:r>
            <w:r>
              <w:t xml:space="preserve"> the total number of possibilities.</w:t>
            </w:r>
          </w:p>
        </w:tc>
      </w:tr>
      <w:tr w:rsidR="00854C4A" w14:paraId="4148AF4A" w14:textId="77777777" w:rsidTr="26FC8AF1">
        <w:trPr>
          <w:cnfStyle w:val="000000010000" w:firstRow="0" w:lastRow="0" w:firstColumn="0" w:lastColumn="0" w:oddVBand="0" w:evenVBand="0" w:oddHBand="0" w:evenHBand="1" w:firstRowFirstColumn="0" w:firstRowLastColumn="0" w:lastRowFirstColumn="0" w:lastRowLastColumn="0"/>
        </w:trPr>
        <w:tc>
          <w:tcPr>
            <w:tcW w:w="7280" w:type="dxa"/>
          </w:tcPr>
          <w:p w14:paraId="64E14355" w14:textId="33846C4C" w:rsidR="00854C4A" w:rsidRPr="00F175AE" w:rsidRDefault="4591CC24">
            <w:pPr>
              <w:pStyle w:val="ListBullet"/>
            </w:pPr>
            <w:r>
              <w:t xml:space="preserve">If </w:t>
            </w:r>
            <w:r w:rsidR="50300A57">
              <w:t>you</w:t>
            </w:r>
            <w:r>
              <w:t xml:space="preserve"> were to put chance on a scale, what numbers would </w:t>
            </w:r>
            <w:r w:rsidR="50300A57">
              <w:t>you</w:t>
            </w:r>
            <w:r>
              <w:t xml:space="preserve"> use at the beginning of </w:t>
            </w:r>
            <w:r w:rsidR="009A1DB0">
              <w:t>y</w:t>
            </w:r>
            <w:r>
              <w:t>our scale and at the end?</w:t>
            </w:r>
          </w:p>
        </w:tc>
        <w:tc>
          <w:tcPr>
            <w:tcW w:w="7280" w:type="dxa"/>
          </w:tcPr>
          <w:p w14:paraId="386623B8" w14:textId="79FDFC7D" w:rsidR="00DB06A5" w:rsidRDefault="2877ED56" w:rsidP="00DB06A5">
            <w:pPr>
              <w:pStyle w:val="ListBullet"/>
            </w:pPr>
            <w:r>
              <w:t xml:space="preserve">Scale of </w:t>
            </w:r>
            <w:r w:rsidR="12DE005F">
              <w:t>zero</w:t>
            </w:r>
            <w:r>
              <w:t xml:space="preserve"> to </w:t>
            </w:r>
            <w:r w:rsidR="45325236">
              <w:t>one</w:t>
            </w:r>
          </w:p>
          <w:p w14:paraId="4282A94D" w14:textId="17294BB3" w:rsidR="00DB06A5" w:rsidRDefault="2877ED56" w:rsidP="00DB06A5">
            <w:pPr>
              <w:pStyle w:val="ListBullet"/>
            </w:pPr>
            <w:r>
              <w:t>Scale of 0% to 100%</w:t>
            </w:r>
          </w:p>
          <w:p w14:paraId="30E0F5F6" w14:textId="39C0A91A" w:rsidR="00854C4A" w:rsidRPr="00854C4A" w:rsidRDefault="42F3E7BF" w:rsidP="00DB06A5">
            <w:pPr>
              <w:pStyle w:val="ListBullet"/>
            </w:pPr>
            <w:r>
              <w:lastRenderedPageBreak/>
              <w:t>Zero</w:t>
            </w:r>
            <w:r w:rsidR="2877ED56">
              <w:t xml:space="preserve"> represents impossible and </w:t>
            </w:r>
            <w:r w:rsidR="26CBFEAC">
              <w:t>one</w:t>
            </w:r>
            <w:r w:rsidR="2877ED56">
              <w:t xml:space="preserve"> represents certain.</w:t>
            </w:r>
          </w:p>
        </w:tc>
      </w:tr>
      <w:tr w:rsidR="00C15B73" w14:paraId="6AB49748" w14:textId="77777777" w:rsidTr="26FC8AF1">
        <w:trPr>
          <w:cnfStyle w:val="000000100000" w:firstRow="0" w:lastRow="0" w:firstColumn="0" w:lastColumn="0" w:oddVBand="0" w:evenVBand="0" w:oddHBand="1" w:evenHBand="0" w:firstRowFirstColumn="0" w:firstRowLastColumn="0" w:lastRowFirstColumn="0" w:lastRowLastColumn="0"/>
        </w:trPr>
        <w:tc>
          <w:tcPr>
            <w:tcW w:w="7280" w:type="dxa"/>
          </w:tcPr>
          <w:p w14:paraId="586EBE05" w14:textId="2FD4630F" w:rsidR="00C15B73" w:rsidRPr="00E62CB8" w:rsidRDefault="76FB324F">
            <w:pPr>
              <w:pStyle w:val="ListBullet"/>
            </w:pPr>
            <w:r>
              <w:lastRenderedPageBreak/>
              <w:t>How did using the fraction strips help you to express chance as a fraction?</w:t>
            </w:r>
          </w:p>
        </w:tc>
        <w:tc>
          <w:tcPr>
            <w:tcW w:w="7280" w:type="dxa"/>
          </w:tcPr>
          <w:p w14:paraId="66312A16" w14:textId="29439407" w:rsidR="00F93EF5" w:rsidRDefault="04CBB626" w:rsidP="00F93EF5">
            <w:pPr>
              <w:pStyle w:val="ListBullet"/>
            </w:pPr>
            <w:r>
              <w:t>I could describe the chance as the number of cards in between my first 2 cards (desired outcomes) over the total number of cards left.</w:t>
            </w:r>
          </w:p>
          <w:p w14:paraId="2B7CB83C" w14:textId="0CB0103F" w:rsidR="00C15B73" w:rsidRDefault="04CBB626" w:rsidP="00F93EF5">
            <w:pPr>
              <w:pStyle w:val="ListBullet"/>
            </w:pPr>
            <w:r>
              <w:t>It was easy to describe what I saw on the fraction strip</w:t>
            </w:r>
            <w:r w:rsidR="538F2905">
              <w:t>.</w:t>
            </w:r>
            <w:r w:rsidR="35164168">
              <w:t xml:space="preserve"> If </w:t>
            </w:r>
            <w:r>
              <w:t xml:space="preserve">my probability of winning </w:t>
            </w:r>
            <w:r w:rsidR="538F2905">
              <w:t>was</w:t>
            </w:r>
            <w:r>
              <w:t xml:space="preserve"> 4 in 8</w:t>
            </w:r>
            <w:r w:rsidR="301A4ED8">
              <w:t xml:space="preserve">, </w:t>
            </w:r>
            <w:r>
              <w:t xml:space="preserve">then </w:t>
            </w:r>
            <w:r w:rsidR="301A4ED8">
              <w:t xml:space="preserve">I could </w:t>
            </w:r>
            <w:r>
              <w:t>turn that into a fraction</w:t>
            </w:r>
            <w:r w:rsidR="73B6B61B">
              <w:t xml:space="preserve"> </w:t>
            </w:r>
            <m:oMath>
              <m:f>
                <m:fPr>
                  <m:ctrlPr>
                    <w:rPr>
                      <w:rFonts w:ascii="Cambria Math" w:hAnsi="Cambria Math"/>
                      <w:i/>
                    </w:rPr>
                  </m:ctrlPr>
                </m:fPr>
                <m:num>
                  <m:r>
                    <w:rPr>
                      <w:rFonts w:ascii="Cambria Math" w:hAnsi="Cambria Math"/>
                    </w:rPr>
                    <m:t>4</m:t>
                  </m:r>
                </m:num>
                <m:den>
                  <m:r>
                    <w:rPr>
                      <w:rFonts w:ascii="Cambria Math" w:hAnsi="Cambria Math"/>
                    </w:rPr>
                    <m:t>8</m:t>
                  </m:r>
                </m:den>
              </m:f>
            </m:oMath>
            <w:r>
              <w:t>.</w:t>
            </w:r>
          </w:p>
        </w:tc>
      </w:tr>
    </w:tbl>
    <w:p w14:paraId="665A7E61" w14:textId="77777777" w:rsidR="0065216A" w:rsidRDefault="0065216A" w:rsidP="006521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20274CD4" w14:textId="77777777" w:rsidTr="26FC8AF1">
        <w:trPr>
          <w:cnfStyle w:val="100000000000" w:firstRow="1" w:lastRow="0" w:firstColumn="0" w:lastColumn="0" w:oddVBand="0" w:evenVBand="0" w:oddHBand="0" w:evenHBand="0" w:firstRowFirstColumn="0" w:firstRowLastColumn="0" w:lastRowFirstColumn="0" w:lastRowLastColumn="0"/>
        </w:trPr>
        <w:tc>
          <w:tcPr>
            <w:tcW w:w="7280" w:type="dxa"/>
          </w:tcPr>
          <w:p w14:paraId="38AF4660" w14:textId="77777777" w:rsidR="0065216A" w:rsidRDefault="0065216A">
            <w:r w:rsidRPr="00F8552A">
              <w:t>Assessment opportunities</w:t>
            </w:r>
          </w:p>
        </w:tc>
        <w:tc>
          <w:tcPr>
            <w:tcW w:w="7280" w:type="dxa"/>
          </w:tcPr>
          <w:p w14:paraId="372BA35F" w14:textId="77777777" w:rsidR="0065216A" w:rsidRDefault="0065216A">
            <w:r w:rsidRPr="00F8552A">
              <w:t>Links</w:t>
            </w:r>
          </w:p>
        </w:tc>
      </w:tr>
      <w:tr w:rsidR="0065216A" w14:paraId="7924C612" w14:textId="77777777" w:rsidTr="26FC8AF1">
        <w:trPr>
          <w:cnfStyle w:val="000000100000" w:firstRow="0" w:lastRow="0" w:firstColumn="0" w:lastColumn="0" w:oddVBand="0" w:evenVBand="0" w:oddHBand="1" w:evenHBand="0" w:firstRowFirstColumn="0" w:firstRowLastColumn="0" w:lastRowFirstColumn="0" w:lastRowLastColumn="0"/>
        </w:trPr>
        <w:tc>
          <w:tcPr>
            <w:tcW w:w="7280" w:type="dxa"/>
          </w:tcPr>
          <w:p w14:paraId="1EBB2846" w14:textId="77777777" w:rsidR="0065216A" w:rsidRPr="00302302" w:rsidRDefault="0065216A">
            <w:r w:rsidRPr="00302302">
              <w:t>What to look for:</w:t>
            </w:r>
          </w:p>
          <w:p w14:paraId="0E82924B" w14:textId="705B1FCB" w:rsidR="0065216A" w:rsidRPr="00302302" w:rsidRDefault="5DA24BA6" w:rsidP="0072337F">
            <w:pPr>
              <w:pStyle w:val="ListBullet"/>
              <w:rPr>
                <w:b/>
                <w:bCs/>
              </w:rPr>
            </w:pPr>
            <w:r>
              <w:t xml:space="preserve">Can students discuss the imprecise meaning of commonly used chance words including possible, likely and unlikely? </w:t>
            </w:r>
            <w:r w:rsidRPr="26FC8AF1">
              <w:rPr>
                <w:b/>
                <w:bCs/>
              </w:rPr>
              <w:t>[MAO-WM-01, MA3-CHAN-01]</w:t>
            </w:r>
          </w:p>
          <w:p w14:paraId="0D77DCF1" w14:textId="2FBADC9E" w:rsidR="0065216A" w:rsidRPr="00302302" w:rsidRDefault="5DA24BA6">
            <w:pPr>
              <w:pStyle w:val="ListBullet"/>
              <w:rPr>
                <w:rFonts w:eastAsia="Calibri"/>
              </w:rPr>
            </w:pPr>
            <w:r>
              <w:t>Can students use the term</w:t>
            </w:r>
            <w:r w:rsidR="00D5610E">
              <w:t xml:space="preserve"> </w:t>
            </w:r>
            <w:r>
              <w:t>probability</w:t>
            </w:r>
            <w:r w:rsidR="00D5610E">
              <w:t xml:space="preserve"> </w:t>
            </w:r>
            <w:r>
              <w:t>to describe the numerical value that represents the likelihood of an outcome of a chance experiment</w:t>
            </w:r>
            <w:r w:rsidR="470C0B71">
              <w:t xml:space="preserve">? </w:t>
            </w:r>
            <w:r w:rsidR="378E9E15" w:rsidRPr="26FC8AF1">
              <w:rPr>
                <w:b/>
                <w:bCs/>
              </w:rPr>
              <w:t>[MAO-WM-01, MA3-CHAN-01]</w:t>
            </w:r>
          </w:p>
        </w:tc>
        <w:tc>
          <w:tcPr>
            <w:tcW w:w="7280" w:type="dxa"/>
          </w:tcPr>
          <w:p w14:paraId="4A63C797" w14:textId="69E60949" w:rsidR="0065216A" w:rsidRPr="00302302" w:rsidRDefault="0065216A">
            <w:r w:rsidRPr="00302302">
              <w:t xml:space="preserve">Links to </w:t>
            </w:r>
            <w:hyperlink r:id="rId50" w:history="1">
              <w:r w:rsidRPr="00302302">
                <w:rPr>
                  <w:rStyle w:val="Hyperlink"/>
                </w:rPr>
                <w:t>National Numeracy Learning Progressions</w:t>
              </w:r>
            </w:hyperlink>
            <w:r w:rsidRPr="00302302">
              <w:t xml:space="preserve"> (NNLP):</w:t>
            </w:r>
          </w:p>
          <w:p w14:paraId="5AA08973" w14:textId="77777777" w:rsidR="0065216A" w:rsidRDefault="00302302" w:rsidP="008B5EF3">
            <w:pPr>
              <w:pStyle w:val="ListBullet"/>
            </w:pPr>
            <w:r>
              <w:t>UnC3</w:t>
            </w:r>
            <w:r w:rsidR="008C4510">
              <w:t xml:space="preserve">, </w:t>
            </w:r>
            <w:r>
              <w:t>UnC4</w:t>
            </w:r>
            <w:r w:rsidR="008C4510">
              <w:t>, Un</w:t>
            </w:r>
            <w:r w:rsidR="00FB0863">
              <w:t>C5</w:t>
            </w:r>
          </w:p>
          <w:p w14:paraId="6FCBD12E" w14:textId="544D43B4" w:rsidR="008B5EF3" w:rsidRPr="00302302" w:rsidRDefault="008B5EF3" w:rsidP="008B5EF3">
            <w:pPr>
              <w:pStyle w:val="ListBullet"/>
            </w:pPr>
            <w:r>
              <w:t>In</w:t>
            </w:r>
            <w:r w:rsidR="004F4544">
              <w:t>F5, InF6</w:t>
            </w:r>
            <w:r w:rsidR="00873267">
              <w:t>.</w:t>
            </w:r>
          </w:p>
        </w:tc>
      </w:tr>
    </w:tbl>
    <w:p w14:paraId="25BCBD76" w14:textId="39339AB6" w:rsidR="0065216A" w:rsidRDefault="0065216A" w:rsidP="00002B64">
      <w:pPr>
        <w:pStyle w:val="Heading1"/>
      </w:pPr>
      <w:bookmarkStart w:id="54" w:name="_Lesson_6"/>
      <w:bookmarkStart w:id="55" w:name="_Toc152777345"/>
      <w:bookmarkEnd w:id="54"/>
      <w:r>
        <w:lastRenderedPageBreak/>
        <w:t>Lesson 6</w:t>
      </w:r>
      <w:bookmarkEnd w:id="55"/>
    </w:p>
    <w:p w14:paraId="54BD268A" w14:textId="4734431B" w:rsidR="0065216A" w:rsidRDefault="0065216A" w:rsidP="0065216A">
      <w:pPr>
        <w:pStyle w:val="FeatureBox3"/>
      </w:pPr>
      <w:r w:rsidRPr="00D74AB8">
        <w:rPr>
          <w:rStyle w:val="Strong"/>
        </w:rPr>
        <w:t>Core concept</w:t>
      </w:r>
      <w:r>
        <w:t>:</w:t>
      </w:r>
      <w:r w:rsidR="003E2A07">
        <w:t xml:space="preserve"> </w:t>
      </w:r>
      <w:r w:rsidR="00385236">
        <w:t>o</w:t>
      </w:r>
      <w:r w:rsidR="003E2A07" w:rsidRPr="003E2A07">
        <w:t>utcomes in chance experiments can be equally likely</w:t>
      </w:r>
      <w:r>
        <w:t>.</w:t>
      </w:r>
    </w:p>
    <w:p w14:paraId="777C71B1" w14:textId="0179BB7A" w:rsidR="0065216A" w:rsidRDefault="0065216A" w:rsidP="00002B64">
      <w:pPr>
        <w:pStyle w:val="Heading2"/>
      </w:pPr>
      <w:bookmarkStart w:id="56" w:name="_Toc152777346"/>
      <w:r>
        <w:t>Daily number sense</w:t>
      </w:r>
      <w:r w:rsidR="00890DB3">
        <w:t xml:space="preserve"> –</w:t>
      </w:r>
      <w:r>
        <w:t xml:space="preserve"> </w:t>
      </w:r>
      <w:r w:rsidR="00890DB3">
        <w:t>g</w:t>
      </w:r>
      <w:r w:rsidR="0A5615F5">
        <w:t>uess the</w:t>
      </w:r>
      <w:r>
        <w:t xml:space="preserve"> number – </w:t>
      </w:r>
      <w:r w:rsidR="0582E316">
        <w:t>10</w:t>
      </w:r>
      <w:r>
        <w:t xml:space="preserve"> </w:t>
      </w:r>
      <w:proofErr w:type="gramStart"/>
      <w:r>
        <w:t>minutes</w:t>
      </w:r>
      <w:bookmarkEnd w:id="56"/>
      <w:proofErr w:type="gramEnd"/>
    </w:p>
    <w:p w14:paraId="7C229346" w14:textId="77777777" w:rsidR="0065216A" w:rsidRDefault="0065216A" w:rsidP="0065216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5216A" w14:paraId="5B87D461" w14:textId="77777777" w:rsidTr="26FC8AF1">
        <w:trPr>
          <w:cnfStyle w:val="100000000000" w:firstRow="1" w:lastRow="0" w:firstColumn="0" w:lastColumn="0" w:oddVBand="0" w:evenVBand="0" w:oddHBand="0" w:evenHBand="0" w:firstRowFirstColumn="0" w:firstRowLastColumn="0" w:lastRowFirstColumn="0" w:lastRowLastColumn="0"/>
        </w:trPr>
        <w:tc>
          <w:tcPr>
            <w:tcW w:w="7280" w:type="dxa"/>
          </w:tcPr>
          <w:p w14:paraId="5578EDEC" w14:textId="77777777" w:rsidR="0065216A" w:rsidRDefault="0065216A">
            <w:r w:rsidRPr="005864AB">
              <w:t>Daily number sense learning intention</w:t>
            </w:r>
          </w:p>
        </w:tc>
        <w:tc>
          <w:tcPr>
            <w:tcW w:w="7280" w:type="dxa"/>
          </w:tcPr>
          <w:p w14:paraId="1B4C5C91" w14:textId="77777777" w:rsidR="0065216A" w:rsidRDefault="0065216A">
            <w:r w:rsidRPr="005864AB">
              <w:t>Daily number sense success criteria</w:t>
            </w:r>
          </w:p>
        </w:tc>
      </w:tr>
      <w:tr w:rsidR="0065216A" w14:paraId="45156F50" w14:textId="77777777" w:rsidTr="26FC8AF1">
        <w:trPr>
          <w:cnfStyle w:val="000000100000" w:firstRow="0" w:lastRow="0" w:firstColumn="0" w:lastColumn="0" w:oddVBand="0" w:evenVBand="0" w:oddHBand="1" w:evenHBand="0" w:firstRowFirstColumn="0" w:firstRowLastColumn="0" w:lastRowFirstColumn="0" w:lastRowLastColumn="0"/>
        </w:trPr>
        <w:tc>
          <w:tcPr>
            <w:tcW w:w="7280" w:type="dxa"/>
          </w:tcPr>
          <w:p w14:paraId="04EB85CD" w14:textId="77777777" w:rsidR="0065216A" w:rsidRDefault="0065216A">
            <w:r>
              <w:t>Students are learning to:</w:t>
            </w:r>
          </w:p>
          <w:p w14:paraId="5A78C6EA" w14:textId="0E4D1E52" w:rsidR="0065216A" w:rsidRPr="009F7F0A" w:rsidRDefault="170A54E7">
            <w:pPr>
              <w:pStyle w:val="ListBullet"/>
            </w:pPr>
            <w:r>
              <w:t xml:space="preserve">apply place value to partition, regroup and rename numbers to </w:t>
            </w:r>
            <w:r w:rsidR="00107864">
              <w:t>1</w:t>
            </w:r>
            <w:r>
              <w:t xml:space="preserve"> billion</w:t>
            </w:r>
            <w:r w:rsidR="452E63C8">
              <w:t>.</w:t>
            </w:r>
          </w:p>
        </w:tc>
        <w:tc>
          <w:tcPr>
            <w:tcW w:w="7280" w:type="dxa"/>
          </w:tcPr>
          <w:p w14:paraId="6673D6BF" w14:textId="77777777" w:rsidR="0065216A" w:rsidRDefault="0065216A">
            <w:r>
              <w:t>Students can:</w:t>
            </w:r>
          </w:p>
          <w:p w14:paraId="05025221" w14:textId="46106430" w:rsidR="0065216A" w:rsidRPr="0099423A" w:rsidRDefault="0071F5E8">
            <w:pPr>
              <w:pStyle w:val="ListBullet"/>
              <w:rPr>
                <w:rFonts w:eastAsia="Arial"/>
              </w:rPr>
            </w:pPr>
            <w:r w:rsidRPr="00970B4F">
              <w:rPr>
                <w:rFonts w:eastAsia="Arial"/>
              </w:rPr>
              <w:t>regroup numbers in different forms</w:t>
            </w:r>
            <w:r w:rsidR="68ED4EC1" w:rsidRPr="00BC084C">
              <w:rPr>
                <w:rFonts w:eastAsia="Arial"/>
              </w:rPr>
              <w:t>.</w:t>
            </w:r>
          </w:p>
        </w:tc>
      </w:tr>
    </w:tbl>
    <w:p w14:paraId="091CC984" w14:textId="56B1935A" w:rsidR="68ED4EC1" w:rsidRPr="001A269E" w:rsidRDefault="68ED4EC1" w:rsidP="00E30D68">
      <w:pPr>
        <w:pStyle w:val="FeatureBox"/>
        <w:rPr>
          <w:rFonts w:eastAsia="Arial"/>
          <w:color w:val="000000" w:themeColor="text1"/>
        </w:rPr>
      </w:pPr>
      <w:bookmarkStart w:id="57" w:name="_Hlk151719070"/>
      <w:r w:rsidRPr="001A269E">
        <w:rPr>
          <w:rFonts w:eastAsia="Arial"/>
          <w:color w:val="000000" w:themeColor="text1"/>
        </w:rPr>
        <w:t>This activity is an adapt</w:t>
      </w:r>
      <w:r w:rsidR="00443B32">
        <w:rPr>
          <w:rFonts w:eastAsia="Arial"/>
          <w:color w:val="000000" w:themeColor="text1"/>
        </w:rPr>
        <w:t>at</w:t>
      </w:r>
      <w:r w:rsidRPr="001A269E">
        <w:rPr>
          <w:rFonts w:eastAsia="Arial"/>
          <w:color w:val="000000" w:themeColor="text1"/>
        </w:rPr>
        <w:t xml:space="preserve">ion of </w:t>
      </w:r>
      <w:hyperlink r:id="rId51" w:history="1">
        <w:r w:rsidRPr="006100D4">
          <w:rPr>
            <w:rStyle w:val="Hyperlink"/>
            <w:rFonts w:eastAsia="Arial"/>
          </w:rPr>
          <w:t>Mastermind</w:t>
        </w:r>
      </w:hyperlink>
      <w:r w:rsidRPr="001A269E">
        <w:rPr>
          <w:rFonts w:eastAsia="Arial"/>
          <w:color w:val="000000" w:themeColor="text1"/>
        </w:rPr>
        <w:t xml:space="preserve"> at </w:t>
      </w:r>
      <w:hyperlink r:id="rId52">
        <w:r w:rsidRPr="001A269E">
          <w:rPr>
            <w:rStyle w:val="Hyperlink"/>
            <w:rFonts w:eastAsia="Arial"/>
          </w:rPr>
          <w:t xml:space="preserve">Mathematics </w:t>
        </w:r>
        <w:r w:rsidR="006100D4">
          <w:rPr>
            <w:rStyle w:val="Hyperlink"/>
            <w:rFonts w:eastAsia="Arial"/>
          </w:rPr>
          <w:t xml:space="preserve">K-6 </w:t>
        </w:r>
        <w:r w:rsidRPr="001A269E">
          <w:rPr>
            <w:rStyle w:val="Hyperlink"/>
            <w:rFonts w:eastAsia="Arial"/>
          </w:rPr>
          <w:t>resources</w:t>
        </w:r>
      </w:hyperlink>
      <w:r w:rsidR="002F6207">
        <w:rPr>
          <w:rFonts w:eastAsia="Arial"/>
          <w:color w:val="000000" w:themeColor="text1"/>
        </w:rPr>
        <w:t xml:space="preserve"> by State of New South Wales (Department of Education).</w:t>
      </w:r>
    </w:p>
    <w:bookmarkEnd w:id="57"/>
    <w:p w14:paraId="596D8700" w14:textId="6E732E65" w:rsidR="68ED4EC1" w:rsidRPr="007B72F7" w:rsidRDefault="68ED4EC1" w:rsidP="00C94010">
      <w:pPr>
        <w:pStyle w:val="ListNumber"/>
        <w:numPr>
          <w:ilvl w:val="0"/>
          <w:numId w:val="13"/>
        </w:numPr>
        <w:rPr>
          <w:rFonts w:eastAsia="Arial"/>
          <w:color w:val="000000" w:themeColor="text1"/>
        </w:rPr>
      </w:pPr>
      <w:r w:rsidRPr="26FC8AF1">
        <w:rPr>
          <w:rFonts w:eastAsia="Arial"/>
          <w:color w:val="000000" w:themeColor="text1"/>
        </w:rPr>
        <w:t xml:space="preserve">In pairs, students write down a </w:t>
      </w:r>
      <w:r w:rsidR="2B882E6C" w:rsidRPr="26FC8AF1">
        <w:rPr>
          <w:rFonts w:eastAsia="Arial"/>
          <w:color w:val="000000" w:themeColor="text1"/>
        </w:rPr>
        <w:t>7</w:t>
      </w:r>
      <w:r w:rsidRPr="26FC8AF1">
        <w:rPr>
          <w:rFonts w:eastAsia="Arial"/>
          <w:color w:val="000000" w:themeColor="text1"/>
        </w:rPr>
        <w:t>-digit number without showing the other player.</w:t>
      </w:r>
    </w:p>
    <w:p w14:paraId="2AF08878" w14:textId="3387A40B" w:rsidR="68ED4EC1" w:rsidRDefault="68ED4EC1" w:rsidP="73100AD4">
      <w:pPr>
        <w:pStyle w:val="ListNumber"/>
        <w:rPr>
          <w:rFonts w:eastAsia="Arial"/>
          <w:color w:val="000000" w:themeColor="text1"/>
        </w:rPr>
      </w:pPr>
      <w:r w:rsidRPr="26FC8AF1">
        <w:rPr>
          <w:rFonts w:eastAsia="Arial"/>
          <w:color w:val="000000" w:themeColor="text1"/>
        </w:rPr>
        <w:t xml:space="preserve">Players take it in turns to guess their opponent’s </w:t>
      </w:r>
      <w:r w:rsidR="1020E40C" w:rsidRPr="26FC8AF1">
        <w:rPr>
          <w:rFonts w:eastAsia="Arial"/>
          <w:color w:val="000000" w:themeColor="text1"/>
        </w:rPr>
        <w:t>7</w:t>
      </w:r>
      <w:r w:rsidRPr="26FC8AF1">
        <w:rPr>
          <w:rFonts w:eastAsia="Arial"/>
          <w:color w:val="000000" w:themeColor="text1"/>
        </w:rPr>
        <w:t xml:space="preserve">-digit number. Guessed numbers should be written down and named </w:t>
      </w:r>
      <w:r w:rsidR="5350A1B5" w:rsidRPr="26FC8AF1">
        <w:rPr>
          <w:rFonts w:eastAsia="Arial"/>
          <w:color w:val="000000" w:themeColor="text1"/>
        </w:rPr>
        <w:t>aloud</w:t>
      </w:r>
      <w:r w:rsidR="3069E075" w:rsidRPr="26FC8AF1">
        <w:rPr>
          <w:rFonts w:eastAsia="Arial"/>
          <w:color w:val="000000" w:themeColor="text1"/>
        </w:rPr>
        <w:t xml:space="preserve"> </w:t>
      </w:r>
      <w:r w:rsidRPr="26FC8AF1">
        <w:rPr>
          <w:rFonts w:eastAsia="Arial"/>
          <w:color w:val="000000" w:themeColor="text1"/>
        </w:rPr>
        <w:t xml:space="preserve">using </w:t>
      </w:r>
      <w:r w:rsidR="68774938" w:rsidRPr="26FC8AF1">
        <w:rPr>
          <w:rFonts w:eastAsia="Arial"/>
          <w:color w:val="000000" w:themeColor="text1"/>
        </w:rPr>
        <w:t xml:space="preserve">correct </w:t>
      </w:r>
      <w:r w:rsidRPr="26FC8AF1">
        <w:rPr>
          <w:rFonts w:eastAsia="Arial"/>
          <w:color w:val="000000" w:themeColor="text1"/>
        </w:rPr>
        <w:t>place value language.</w:t>
      </w:r>
    </w:p>
    <w:p w14:paraId="67662390" w14:textId="6BF68401" w:rsidR="002F2A1D" w:rsidRDefault="68ED4EC1" w:rsidP="002F2A1D">
      <w:pPr>
        <w:pStyle w:val="ListNumber"/>
        <w:rPr>
          <w:rFonts w:eastAsia="Arial"/>
          <w:color w:val="000000" w:themeColor="text1"/>
        </w:rPr>
      </w:pPr>
      <w:r w:rsidRPr="26FC8AF1">
        <w:rPr>
          <w:rFonts w:eastAsia="Arial"/>
          <w:color w:val="000000" w:themeColor="text1"/>
        </w:rPr>
        <w:lastRenderedPageBreak/>
        <w:t>After each guess, the player’s opponent tells them how many digits are correct, how many are in the correct place and how many are incorrect by using symbols underneath the number. Students use a tick for correct number and place, a circle for correct number but not the correct place and a cross for incorrect number.</w:t>
      </w:r>
    </w:p>
    <w:p w14:paraId="26135E24" w14:textId="513EFBDF" w:rsidR="68ED4EC1" w:rsidRPr="002F2A1D" w:rsidRDefault="68ED4EC1" w:rsidP="002F2A1D">
      <w:pPr>
        <w:pStyle w:val="ListNumber"/>
        <w:rPr>
          <w:rFonts w:eastAsia="Arial"/>
          <w:color w:val="000000" w:themeColor="text1"/>
        </w:rPr>
      </w:pPr>
      <w:r w:rsidRPr="002F2A1D">
        <w:rPr>
          <w:rFonts w:eastAsia="Arial"/>
          <w:color w:val="000000" w:themeColor="text1"/>
        </w:rPr>
        <w:t>If for example, the number is 7 246 384 and the guess is 3 2</w:t>
      </w:r>
      <w:r w:rsidR="60A63BA2" w:rsidRPr="002F2A1D">
        <w:rPr>
          <w:rFonts w:eastAsia="Arial"/>
          <w:color w:val="000000" w:themeColor="text1"/>
        </w:rPr>
        <w:t>5</w:t>
      </w:r>
      <w:r w:rsidRPr="002F2A1D">
        <w:rPr>
          <w:rFonts w:eastAsia="Arial"/>
          <w:color w:val="000000" w:themeColor="text1"/>
        </w:rPr>
        <w:t>7 689, there are 3 correct digits and there is one digit in the right place</w:t>
      </w:r>
      <w:r w:rsidR="003739D2">
        <w:rPr>
          <w:rFonts w:eastAsia="Arial"/>
          <w:color w:val="000000" w:themeColor="text1"/>
        </w:rPr>
        <w:t xml:space="preserve"> </w:t>
      </w:r>
      <w:r w:rsidR="00940BFF">
        <w:rPr>
          <w:rFonts w:eastAsia="Arial"/>
          <w:color w:val="000000" w:themeColor="text1"/>
        </w:rPr>
        <w:t>(</w:t>
      </w:r>
      <w:r w:rsidR="003739D2">
        <w:rPr>
          <w:rFonts w:eastAsia="Arial"/>
          <w:color w:val="000000" w:themeColor="text1"/>
        </w:rPr>
        <w:t>s</w:t>
      </w:r>
      <w:r w:rsidRPr="002F2A1D">
        <w:rPr>
          <w:rFonts w:eastAsia="Arial"/>
          <w:color w:val="000000" w:themeColor="text1"/>
        </w:rPr>
        <w:t>ee</w:t>
      </w:r>
      <w:r w:rsidR="003739D2">
        <w:rPr>
          <w:rFonts w:eastAsia="Arial"/>
          <w:color w:val="000000" w:themeColor="text1"/>
        </w:rPr>
        <w:t xml:space="preserve"> </w:t>
      </w:r>
      <w:r w:rsidR="003739D2" w:rsidRPr="009A3B23">
        <w:fldChar w:fldCharType="begin"/>
      </w:r>
      <w:r w:rsidR="003739D2" w:rsidRPr="009A3B23">
        <w:instrText xml:space="preserve"> REF _Ref146527235 \h </w:instrText>
      </w:r>
      <w:r w:rsidR="003739D2" w:rsidRPr="009A3B23">
        <w:fldChar w:fldCharType="separate"/>
      </w:r>
      <w:r w:rsidR="007A5F0D">
        <w:t xml:space="preserve">Figure </w:t>
      </w:r>
      <w:r w:rsidR="007A5F0D">
        <w:rPr>
          <w:noProof/>
        </w:rPr>
        <w:t>18</w:t>
      </w:r>
      <w:r w:rsidR="003739D2" w:rsidRPr="009A3B23">
        <w:fldChar w:fldCharType="end"/>
      </w:r>
      <w:r w:rsidR="00940BFF" w:rsidRPr="009A3B23">
        <w:t>)</w:t>
      </w:r>
      <w:r w:rsidRPr="009A3B23">
        <w:t>.</w:t>
      </w:r>
    </w:p>
    <w:p w14:paraId="7CBC805B" w14:textId="3DDE516A" w:rsidR="68ED4EC1" w:rsidRDefault="0053739C" w:rsidP="0053739C">
      <w:pPr>
        <w:pStyle w:val="Caption"/>
      </w:pPr>
      <w:bookmarkStart w:id="58" w:name="_Ref146527235"/>
      <w:r>
        <w:t xml:space="preserve">Figure </w:t>
      </w:r>
      <w:r>
        <w:fldChar w:fldCharType="begin"/>
      </w:r>
      <w:r>
        <w:instrText>SEQ Figure \* ARABIC</w:instrText>
      </w:r>
      <w:r>
        <w:fldChar w:fldCharType="separate"/>
      </w:r>
      <w:r w:rsidR="007A5F0D">
        <w:rPr>
          <w:noProof/>
        </w:rPr>
        <w:t>18</w:t>
      </w:r>
      <w:r>
        <w:fldChar w:fldCharType="end"/>
      </w:r>
      <w:bookmarkEnd w:id="58"/>
      <w:r>
        <w:t xml:space="preserve"> </w:t>
      </w:r>
      <w:r w:rsidRPr="003C5675">
        <w:t xml:space="preserve">– </w:t>
      </w:r>
      <w:r w:rsidR="00940BFF">
        <w:t>m</w:t>
      </w:r>
      <w:r w:rsidRPr="003C5675">
        <w:t>astermind</w:t>
      </w:r>
    </w:p>
    <w:p w14:paraId="0BE82AC6" w14:textId="6A388563" w:rsidR="68ED4EC1" w:rsidRDefault="37B23D57" w:rsidP="73100AD4">
      <w:pPr>
        <w:rPr>
          <w:rFonts w:eastAsia="Calibri"/>
        </w:rPr>
      </w:pPr>
      <w:r>
        <w:rPr>
          <w:noProof/>
        </w:rPr>
        <w:drawing>
          <wp:inline distT="0" distB="0" distL="0" distR="0" wp14:anchorId="0A505A93" wp14:editId="6395C0F7">
            <wp:extent cx="3057525" cy="1388626"/>
            <wp:effectExtent l="0" t="0" r="0" b="0"/>
            <wp:docPr id="1137558434" name="Picture 1137558434" descr="Mastermind&#10;&#10;Image of the number 3 257 689 with circles, ticks and crosses beneath the numbers.&#10;The circles, ticks and crosses represent clues.&#10;Circles mean the digit is in the number but not in that place.&#10;Tick means the digit is correct.&#10;Cross means that the digit does not feature in th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558434" name="Picture 1137558434" descr="Mastermind&#10;&#10;Image of the number 3 257 689 with circles, ticks and crosses beneath the numbers.&#10;The circles, ticks and crosses represent clues.&#10;Circles mean the digit is in the number but not in that place.&#10;Tick means the digit is correct.&#10;Cross means that the digit does not feature in the number."/>
                    <pic:cNvPicPr/>
                  </pic:nvPicPr>
                  <pic:blipFill>
                    <a:blip r:embed="rId53">
                      <a:extLst>
                        <a:ext uri="{28A0092B-C50C-407E-A947-70E740481C1C}">
                          <a14:useLocalDpi xmlns:a14="http://schemas.microsoft.com/office/drawing/2010/main" val="0"/>
                        </a:ext>
                      </a:extLst>
                    </a:blip>
                    <a:stretch>
                      <a:fillRect/>
                    </a:stretch>
                  </pic:blipFill>
                  <pic:spPr>
                    <a:xfrm>
                      <a:off x="0" y="0"/>
                      <a:ext cx="3057525" cy="1388626"/>
                    </a:xfrm>
                    <a:prstGeom prst="rect">
                      <a:avLst/>
                    </a:prstGeom>
                  </pic:spPr>
                </pic:pic>
              </a:graphicData>
            </a:graphic>
          </wp:inline>
        </w:drawing>
      </w:r>
    </w:p>
    <w:p w14:paraId="28511BCD" w14:textId="4729DD4A" w:rsidR="68ED4EC1" w:rsidRDefault="68ED4EC1" w:rsidP="73100AD4">
      <w:pPr>
        <w:pStyle w:val="ListNumber"/>
        <w:rPr>
          <w:rFonts w:eastAsia="Arial"/>
          <w:color w:val="000000" w:themeColor="text1"/>
        </w:rPr>
      </w:pPr>
      <w:r w:rsidRPr="26FC8AF1">
        <w:rPr>
          <w:rFonts w:eastAsia="Arial"/>
          <w:color w:val="000000" w:themeColor="text1"/>
        </w:rPr>
        <w:t>Players use this information to refine their guesses.</w:t>
      </w:r>
    </w:p>
    <w:p w14:paraId="4279AA12" w14:textId="3E268932" w:rsidR="68ED4EC1" w:rsidRDefault="68ED4EC1" w:rsidP="73100AD4">
      <w:pPr>
        <w:pStyle w:val="ListNumber"/>
        <w:rPr>
          <w:rFonts w:eastAsia="Arial"/>
          <w:color w:val="000000" w:themeColor="text1"/>
        </w:rPr>
      </w:pPr>
      <w:r w:rsidRPr="26FC8AF1">
        <w:rPr>
          <w:rFonts w:eastAsia="Arial"/>
          <w:color w:val="000000" w:themeColor="text1"/>
        </w:rPr>
        <w:t xml:space="preserve">The player to correctly guess their opponent’s number </w:t>
      </w:r>
      <w:r w:rsidR="733B4ADD" w:rsidRPr="26FC8AF1">
        <w:rPr>
          <w:rFonts w:eastAsia="Arial"/>
          <w:color w:val="000000" w:themeColor="text1"/>
        </w:rPr>
        <w:t>in the fewest guesses</w:t>
      </w:r>
      <w:r w:rsidRPr="26FC8AF1">
        <w:rPr>
          <w:rFonts w:eastAsia="Arial"/>
          <w:color w:val="000000" w:themeColor="text1"/>
        </w:rPr>
        <w:t xml:space="preserve"> is the winner.</w:t>
      </w:r>
    </w:p>
    <w:p w14:paraId="04E94C3A" w14:textId="5C49B142" w:rsidR="68ED4EC1" w:rsidRDefault="68ED4EC1" w:rsidP="73100AD4">
      <w:pPr>
        <w:pStyle w:val="ListNumber"/>
        <w:rPr>
          <w:rFonts w:eastAsia="Arial"/>
          <w:color w:val="000000" w:themeColor="text1"/>
        </w:rPr>
      </w:pPr>
      <w:r w:rsidRPr="26FC8AF1">
        <w:rPr>
          <w:rFonts w:eastAsia="Arial"/>
          <w:color w:val="000000" w:themeColor="text1"/>
        </w:rPr>
        <w:t>The level of difficulty can be changed by using numbers with more or fewer digits and by using numbers with internal zeros.</w:t>
      </w:r>
    </w:p>
    <w:p w14:paraId="5157744F" w14:textId="3ADBC225" w:rsidR="68ED4EC1" w:rsidRDefault="68ED4EC1" w:rsidP="5E20CCDA">
      <w:pPr>
        <w:pStyle w:val="ListNumber"/>
        <w:rPr>
          <w:rFonts w:eastAsia="Calibri"/>
        </w:rPr>
      </w:pPr>
      <w:r w:rsidRPr="26FC8AF1">
        <w:rPr>
          <w:rFonts w:eastAsia="Arial"/>
          <w:color w:val="000000" w:themeColor="text1"/>
        </w:rPr>
        <w:t xml:space="preserve">After the game, ask </w:t>
      </w:r>
      <w:r w:rsidR="0A23098F" w:rsidRPr="26FC8AF1">
        <w:rPr>
          <w:rFonts w:eastAsia="Arial"/>
          <w:color w:val="000000" w:themeColor="text1"/>
        </w:rPr>
        <w:t>student</w:t>
      </w:r>
      <w:r w:rsidR="13ECD642" w:rsidRPr="26FC8AF1">
        <w:rPr>
          <w:rFonts w:eastAsia="Arial"/>
          <w:color w:val="000000" w:themeColor="text1"/>
        </w:rPr>
        <w:t>s to</w:t>
      </w:r>
      <w:r w:rsidR="0A23098F" w:rsidRPr="26FC8AF1">
        <w:rPr>
          <w:rFonts w:eastAsia="Arial"/>
          <w:color w:val="000000" w:themeColor="text1"/>
        </w:rPr>
        <w:t xml:space="preserve"> </w:t>
      </w:r>
      <w:r w:rsidR="1002CF9A">
        <w:t>r</w:t>
      </w:r>
      <w:r w:rsidR="29F6DD5E">
        <w:t xml:space="preserve">earrange the digits from their </w:t>
      </w:r>
      <w:r w:rsidR="329F6EAB">
        <w:t>mystery number</w:t>
      </w:r>
      <w:r w:rsidR="2CE4FE56">
        <w:t xml:space="preserve"> </w:t>
      </w:r>
      <w:r w:rsidR="29F6DD5E">
        <w:t>to form</w:t>
      </w:r>
      <w:r w:rsidR="2CE4FE56">
        <w:t xml:space="preserve"> the largest number </w:t>
      </w:r>
      <w:r w:rsidR="29F6DD5E">
        <w:t>possible.</w:t>
      </w:r>
    </w:p>
    <w:p w14:paraId="3E3DEDED" w14:textId="2F996B20" w:rsidR="68ED4EC1" w:rsidRDefault="29F6DD5E" w:rsidP="5E20CCDA">
      <w:pPr>
        <w:pStyle w:val="ListNumber"/>
      </w:pPr>
      <w:r>
        <w:t>The</w:t>
      </w:r>
      <w:r w:rsidR="4B976591">
        <w:t>n</w:t>
      </w:r>
      <w:r>
        <w:t xml:space="preserve"> ask students to regroup the largest number in at least </w:t>
      </w:r>
      <w:r w:rsidR="00CE017D">
        <w:t xml:space="preserve">3 </w:t>
      </w:r>
      <w:r w:rsidR="329F6EAB">
        <w:t xml:space="preserve">different </w:t>
      </w:r>
      <w:r>
        <w:t>forms</w:t>
      </w:r>
      <w:r w:rsidR="7F23C7E8">
        <w:t>.</w:t>
      </w:r>
    </w:p>
    <w:p w14:paraId="5DE963C1" w14:textId="27958D1E" w:rsidR="68ED4EC1" w:rsidRDefault="422A5DE0" w:rsidP="324D486B">
      <w:pPr>
        <w:pStyle w:val="ListNumber"/>
      </w:pPr>
      <w:r>
        <w:t>Share class responses and discuss the reasons students</w:t>
      </w:r>
      <w:r w:rsidR="0C4B21A0">
        <w:t xml:space="preserve"> </w:t>
      </w:r>
      <w:r w:rsidR="7D6E8105">
        <w:t>recorded</w:t>
      </w:r>
      <w:r w:rsidR="0C4B21A0">
        <w:t xml:space="preserve"> the different forms.</w:t>
      </w:r>
    </w:p>
    <w:p w14:paraId="0902E0F6" w14:textId="2BAF68D1" w:rsidR="68ED4EC1" w:rsidRDefault="4B91D7BD" w:rsidP="5C56269B">
      <w:pPr>
        <w:pStyle w:val="FeatureBox"/>
      </w:pPr>
      <w:r w:rsidRPr="5C56269B">
        <w:rPr>
          <w:b/>
          <w:bCs/>
        </w:rPr>
        <w:lastRenderedPageBreak/>
        <w:t>Note:</w:t>
      </w:r>
      <w:r>
        <w:t xml:space="preserve"> </w:t>
      </w:r>
      <w:r w:rsidR="00CE017D">
        <w:t>n</w:t>
      </w:r>
      <w:r>
        <w:t xml:space="preserve">umber expanders or place values houses can </w:t>
      </w:r>
      <w:r w:rsidR="2A58CE32">
        <w:t xml:space="preserve">be used to </w:t>
      </w:r>
      <w:r w:rsidRPr="5C56269B">
        <w:t>assist students</w:t>
      </w:r>
      <w:r w:rsidR="00CE017D">
        <w:t>’</w:t>
      </w:r>
      <w:r w:rsidRPr="5C56269B">
        <w:t xml:space="preserve"> understand</w:t>
      </w:r>
      <w:r w:rsidR="2502F581" w:rsidRPr="5C56269B">
        <w:t>ing of</w:t>
      </w:r>
      <w:r w:rsidRPr="5C56269B">
        <w:t xml:space="preserve"> place value and renaming numbers into non-standard forms.</w:t>
      </w:r>
    </w:p>
    <w:p w14:paraId="6BCB811C" w14:textId="77777777" w:rsidR="0065216A" w:rsidRDefault="0065216A" w:rsidP="006521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5678B165" w14:textId="77777777" w:rsidTr="26FC8AF1">
        <w:trPr>
          <w:cnfStyle w:val="100000000000" w:firstRow="1" w:lastRow="0" w:firstColumn="0" w:lastColumn="0" w:oddVBand="0" w:evenVBand="0" w:oddHBand="0" w:evenHBand="0" w:firstRowFirstColumn="0" w:firstRowLastColumn="0" w:lastRowFirstColumn="0" w:lastRowLastColumn="0"/>
        </w:trPr>
        <w:tc>
          <w:tcPr>
            <w:tcW w:w="7280" w:type="dxa"/>
          </w:tcPr>
          <w:p w14:paraId="7925045B" w14:textId="77777777" w:rsidR="0065216A" w:rsidRDefault="0065216A">
            <w:r w:rsidRPr="00F8552A">
              <w:t>Assessment opportunities</w:t>
            </w:r>
          </w:p>
        </w:tc>
        <w:tc>
          <w:tcPr>
            <w:tcW w:w="7280" w:type="dxa"/>
          </w:tcPr>
          <w:p w14:paraId="1C251A8F" w14:textId="77777777" w:rsidR="0065216A" w:rsidRDefault="0065216A">
            <w:r w:rsidRPr="00F8552A">
              <w:t>Links</w:t>
            </w:r>
          </w:p>
        </w:tc>
      </w:tr>
      <w:tr w:rsidR="0065216A" w14:paraId="30C6976C" w14:textId="77777777" w:rsidTr="26FC8AF1">
        <w:trPr>
          <w:cnfStyle w:val="000000100000" w:firstRow="0" w:lastRow="0" w:firstColumn="0" w:lastColumn="0" w:oddVBand="0" w:evenVBand="0" w:oddHBand="1" w:evenHBand="0" w:firstRowFirstColumn="0" w:firstRowLastColumn="0" w:lastRowFirstColumn="0" w:lastRowLastColumn="0"/>
        </w:trPr>
        <w:tc>
          <w:tcPr>
            <w:tcW w:w="7280" w:type="dxa"/>
          </w:tcPr>
          <w:p w14:paraId="6F3A5A89" w14:textId="77777777" w:rsidR="0065216A" w:rsidRDefault="0065216A">
            <w:r>
              <w:t>What to look for:</w:t>
            </w:r>
          </w:p>
          <w:p w14:paraId="7FC995E8" w14:textId="7BE57174" w:rsidR="0065216A" w:rsidRDefault="0065216A" w:rsidP="00940BFF">
            <w:pPr>
              <w:pStyle w:val="ListBullet"/>
              <w:rPr>
                <w:rStyle w:val="Strong"/>
              </w:rPr>
            </w:pPr>
            <w:r>
              <w:t xml:space="preserve">Can students </w:t>
            </w:r>
            <w:r w:rsidR="61459CAC">
              <w:t>regroup numbers in different forms</w:t>
            </w:r>
            <w:r>
              <w:t>?</w:t>
            </w:r>
            <w:r w:rsidRPr="26FC8AF1">
              <w:rPr>
                <w:b/>
                <w:bCs/>
              </w:rPr>
              <w:t xml:space="preserve"> </w:t>
            </w:r>
            <w:r w:rsidR="703693D5" w:rsidRPr="26FC8AF1">
              <w:rPr>
                <w:b/>
                <w:bCs/>
              </w:rPr>
              <w:t>[MAO-WM-01, MA3-AR-01]</w:t>
            </w:r>
          </w:p>
        </w:tc>
        <w:tc>
          <w:tcPr>
            <w:tcW w:w="7280" w:type="dxa"/>
          </w:tcPr>
          <w:p w14:paraId="7388E927" w14:textId="6A23895A" w:rsidR="0065216A" w:rsidRPr="00AA76D3" w:rsidRDefault="0065216A">
            <w:r w:rsidRPr="00AA76D3">
              <w:t xml:space="preserve">Links to </w:t>
            </w:r>
            <w:hyperlink r:id="rId54" w:history="1">
              <w:r w:rsidRPr="00AA76D3">
                <w:rPr>
                  <w:rStyle w:val="Hyperlink"/>
                </w:rPr>
                <w:t>National Numeracy Learning Progressions</w:t>
              </w:r>
            </w:hyperlink>
            <w:r w:rsidRPr="00AA76D3">
              <w:t xml:space="preserve"> (NNLP):</w:t>
            </w:r>
          </w:p>
          <w:p w14:paraId="47FC2FE7" w14:textId="7B244188" w:rsidR="0065216A" w:rsidRDefault="00D77914" w:rsidP="00D77914">
            <w:pPr>
              <w:pStyle w:val="ListBullet"/>
            </w:pPr>
            <w:r>
              <w:t>NPV6</w:t>
            </w:r>
            <w:r w:rsidR="008962E4">
              <w:t>, NPV7</w:t>
            </w:r>
            <w:r w:rsidR="009A3B23">
              <w:t>.</w:t>
            </w:r>
          </w:p>
        </w:tc>
      </w:tr>
    </w:tbl>
    <w:p w14:paraId="4DABD04B" w14:textId="6AC6988B" w:rsidR="0065216A" w:rsidRDefault="0065216A" w:rsidP="00002B64">
      <w:pPr>
        <w:pStyle w:val="Heading2"/>
      </w:pPr>
      <w:bookmarkStart w:id="59" w:name="_Core_lesson:_Equally"/>
      <w:bookmarkStart w:id="60" w:name="_Toc152777347"/>
      <w:bookmarkEnd w:id="59"/>
      <w:r>
        <w:t>Core lesso</w:t>
      </w:r>
      <w:r w:rsidR="000A3ABB">
        <w:t>n</w:t>
      </w:r>
      <w:r w:rsidR="00890DB3">
        <w:t>–</w:t>
      </w:r>
      <w:r>
        <w:t xml:space="preserve"> </w:t>
      </w:r>
      <w:r w:rsidR="00890DB3">
        <w:t>e</w:t>
      </w:r>
      <w:r w:rsidR="000A3ABB">
        <w:t>qually likely</w:t>
      </w:r>
      <w:r w:rsidR="003E2A07">
        <w:t xml:space="preserve"> outcomes</w:t>
      </w:r>
      <w:r w:rsidR="000A3ABB">
        <w:t xml:space="preserve"> </w:t>
      </w:r>
      <w:r>
        <w:t xml:space="preserve">– </w:t>
      </w:r>
      <w:r w:rsidR="000A3ABB">
        <w:t>30</w:t>
      </w:r>
      <w:r>
        <w:t xml:space="preserve"> minutes</w:t>
      </w:r>
      <w:bookmarkEnd w:id="60"/>
    </w:p>
    <w:p w14:paraId="5362A0B7" w14:textId="77777777" w:rsidR="0065216A" w:rsidRDefault="0065216A" w:rsidP="0065216A">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306F0DCC" w14:textId="77777777" w:rsidTr="26FC8AF1">
        <w:trPr>
          <w:cnfStyle w:val="100000000000" w:firstRow="1" w:lastRow="0" w:firstColumn="0" w:lastColumn="0" w:oddVBand="0" w:evenVBand="0" w:oddHBand="0" w:evenHBand="0" w:firstRowFirstColumn="0" w:firstRowLastColumn="0" w:lastRowFirstColumn="0" w:lastRowLastColumn="0"/>
        </w:trPr>
        <w:tc>
          <w:tcPr>
            <w:tcW w:w="7280" w:type="dxa"/>
          </w:tcPr>
          <w:p w14:paraId="09BC73A9" w14:textId="77777777" w:rsidR="0065216A" w:rsidRDefault="0065216A">
            <w:r w:rsidRPr="00616971">
              <w:t>Core concept learning intentions</w:t>
            </w:r>
          </w:p>
        </w:tc>
        <w:tc>
          <w:tcPr>
            <w:tcW w:w="7280" w:type="dxa"/>
          </w:tcPr>
          <w:p w14:paraId="1DADD271" w14:textId="77777777" w:rsidR="0065216A" w:rsidRDefault="0065216A">
            <w:r w:rsidRPr="00616971">
              <w:t>Core concept success criteria</w:t>
            </w:r>
          </w:p>
        </w:tc>
      </w:tr>
      <w:tr w:rsidR="0065216A" w14:paraId="0DFD913B" w14:textId="77777777" w:rsidTr="26FC8AF1">
        <w:trPr>
          <w:cnfStyle w:val="000000100000" w:firstRow="0" w:lastRow="0" w:firstColumn="0" w:lastColumn="0" w:oddVBand="0" w:evenVBand="0" w:oddHBand="1" w:evenHBand="0" w:firstRowFirstColumn="0" w:firstRowLastColumn="0" w:lastRowFirstColumn="0" w:lastRowLastColumn="0"/>
        </w:trPr>
        <w:tc>
          <w:tcPr>
            <w:tcW w:w="7280" w:type="dxa"/>
          </w:tcPr>
          <w:p w14:paraId="2F710F4C" w14:textId="77777777" w:rsidR="0065216A" w:rsidRDefault="0065216A">
            <w:r>
              <w:t>Students are learning to:</w:t>
            </w:r>
          </w:p>
          <w:p w14:paraId="7D4350B5" w14:textId="0354EAA1" w:rsidR="005F0DD6" w:rsidRDefault="17319254" w:rsidP="005F0DD6">
            <w:pPr>
              <w:pStyle w:val="ListBullet"/>
            </w:pPr>
            <w:r>
              <w:t>l</w:t>
            </w:r>
            <w:r w:rsidR="40C22F13">
              <w:t xml:space="preserve">ist outcomes of chance experiments involving equally likely outcomes and represent </w:t>
            </w:r>
            <w:proofErr w:type="gramStart"/>
            <w:r w:rsidR="40C22F13">
              <w:t>probabilities</w:t>
            </w:r>
            <w:proofErr w:type="gramEnd"/>
          </w:p>
          <w:p w14:paraId="70C16C43" w14:textId="53D4298A" w:rsidR="0065216A" w:rsidRPr="009F7F0A" w:rsidRDefault="17319254" w:rsidP="005F0DD6">
            <w:pPr>
              <w:pStyle w:val="ListBullet"/>
            </w:pPr>
            <w:r>
              <w:lastRenderedPageBreak/>
              <w:t>c</w:t>
            </w:r>
            <w:r w:rsidR="40C22F13">
              <w:t>reate random generators and describe probabilities using fractions</w:t>
            </w:r>
            <w:r w:rsidR="00A01A51">
              <w:t>.</w:t>
            </w:r>
          </w:p>
        </w:tc>
        <w:tc>
          <w:tcPr>
            <w:tcW w:w="7280" w:type="dxa"/>
          </w:tcPr>
          <w:p w14:paraId="476341BF" w14:textId="77777777" w:rsidR="0065216A" w:rsidRDefault="0065216A">
            <w:r>
              <w:lastRenderedPageBreak/>
              <w:t>Students can:</w:t>
            </w:r>
          </w:p>
          <w:p w14:paraId="64AE24DA" w14:textId="53B987D3" w:rsidR="003C0422" w:rsidRDefault="575D5362" w:rsidP="003C0422">
            <w:pPr>
              <w:pStyle w:val="ListBullet"/>
            </w:pPr>
            <w:r>
              <w:t>r</w:t>
            </w:r>
            <w:r w:rsidR="17319254">
              <w:t>ecognise that outcomes are described as</w:t>
            </w:r>
            <w:r w:rsidR="00A01A51">
              <w:t xml:space="preserve"> </w:t>
            </w:r>
            <w:r w:rsidR="17319254">
              <w:t>equally likely</w:t>
            </w:r>
            <w:r w:rsidR="00A01A51">
              <w:t xml:space="preserve"> </w:t>
            </w:r>
            <w:r w:rsidR="17319254">
              <w:t xml:space="preserve">when any one outcome has the same chance of occurring as any other </w:t>
            </w:r>
            <w:proofErr w:type="gramStart"/>
            <w:r w:rsidR="17319254">
              <w:t>outcome</w:t>
            </w:r>
            <w:proofErr w:type="gramEnd"/>
          </w:p>
          <w:p w14:paraId="38CE5B79" w14:textId="252322F1" w:rsidR="003C0422" w:rsidRDefault="3DDFDB62" w:rsidP="003C0422">
            <w:pPr>
              <w:pStyle w:val="ListBullet"/>
            </w:pPr>
            <w:r>
              <w:lastRenderedPageBreak/>
              <w:t>r</w:t>
            </w:r>
            <w:r w:rsidR="17319254">
              <w:t>epresent probabilities of outcomes of chance experiments using fractions</w:t>
            </w:r>
          </w:p>
          <w:p w14:paraId="74F8F5E0" w14:textId="3E5FE0F3" w:rsidR="0065216A" w:rsidRPr="009F7F0A" w:rsidRDefault="3DDFDB62" w:rsidP="00993AB2">
            <w:pPr>
              <w:pStyle w:val="ListBullet"/>
            </w:pPr>
            <w:r>
              <w:t>u</w:t>
            </w:r>
            <w:r w:rsidR="17319254">
              <w:t xml:space="preserve">se knowledge of benchmark fractions, decimals and percentages to assign probabilities to the likelihood of </w:t>
            </w:r>
            <w:r w:rsidR="00A01A51">
              <w:t xml:space="preserve">an </w:t>
            </w:r>
            <w:r w:rsidR="17319254">
              <w:t>outcom</w:t>
            </w:r>
            <w:r>
              <w:t>e</w:t>
            </w:r>
            <w:r w:rsidR="0065216A">
              <w:t>.</w:t>
            </w:r>
          </w:p>
        </w:tc>
      </w:tr>
    </w:tbl>
    <w:p w14:paraId="63D74AAF" w14:textId="6BB9C7A6" w:rsidR="00211C5A" w:rsidRDefault="00211C5A" w:rsidP="13CC828A">
      <w:pPr>
        <w:pStyle w:val="FeatureBox"/>
      </w:pPr>
      <w:r w:rsidRPr="13CC828A">
        <w:rPr>
          <w:b/>
          <w:bCs/>
        </w:rPr>
        <w:lastRenderedPageBreak/>
        <w:t>Note</w:t>
      </w:r>
      <w:r>
        <w:t xml:space="preserve">: </w:t>
      </w:r>
      <w:r w:rsidR="00A01A51">
        <w:t>t</w:t>
      </w:r>
      <w:r>
        <w:t>he purpose of this lesson is to explore the idea that equally likely can have different numerical values</w:t>
      </w:r>
      <w:r w:rsidR="007E15A3">
        <w:t xml:space="preserve">, </w:t>
      </w:r>
      <w:r w:rsidR="005F1F21">
        <w:t xml:space="preserve">such as </w:t>
      </w:r>
      <w:r>
        <w:t>1 in 2, 1 in 3 or 1 in 4, so long as every outcome has an equal chance of occurring.</w:t>
      </w:r>
    </w:p>
    <w:p w14:paraId="033B0D70" w14:textId="2B13E84C" w:rsidR="004129A8" w:rsidRDefault="00C44A60" w:rsidP="001D788E">
      <w:pPr>
        <w:pStyle w:val="ListNumber"/>
      </w:pPr>
      <w:r>
        <w:t xml:space="preserve">Display </w:t>
      </w:r>
      <w:hyperlink w:anchor="_Resource_20:_Chance">
        <w:r w:rsidR="009A3B23">
          <w:rPr>
            <w:rStyle w:val="Hyperlink"/>
          </w:rPr>
          <w:t>Resource 20 – chance representations</w:t>
        </w:r>
      </w:hyperlink>
      <w:r w:rsidR="009A3B23" w:rsidRPr="009A3B23">
        <w:t>.</w:t>
      </w:r>
      <w:r w:rsidR="004129A8" w:rsidRPr="009A3B23">
        <w:t xml:space="preserve"> </w:t>
      </w:r>
      <w:r w:rsidR="004129A8">
        <w:t xml:space="preserve">Link the representations to learning in </w:t>
      </w:r>
      <w:hyperlink w:anchor="_Lesson_5">
        <w:r w:rsidR="004129A8" w:rsidRPr="26FC8AF1">
          <w:rPr>
            <w:rStyle w:val="Hyperlink"/>
          </w:rPr>
          <w:t xml:space="preserve">Lesson </w:t>
        </w:r>
        <w:r w:rsidR="008D7A9D" w:rsidRPr="26FC8AF1">
          <w:rPr>
            <w:rStyle w:val="Hyperlink"/>
          </w:rPr>
          <w:t>5</w:t>
        </w:r>
      </w:hyperlink>
      <w:r w:rsidR="004129A8">
        <w:t>.</w:t>
      </w:r>
    </w:p>
    <w:p w14:paraId="34AA59CE" w14:textId="08FB6C60" w:rsidR="00640ED8" w:rsidRDefault="00293AFD" w:rsidP="001D788E">
      <w:pPr>
        <w:pStyle w:val="ListNumber"/>
      </w:pPr>
      <w:r>
        <w:t>Display a zero to one scale.</w:t>
      </w:r>
    </w:p>
    <w:p w14:paraId="3BC7B43F" w14:textId="36C16772" w:rsidR="001D788E" w:rsidRDefault="001D788E" w:rsidP="000820C5">
      <w:pPr>
        <w:pStyle w:val="ListNumber"/>
        <w:numPr>
          <w:ilvl w:val="0"/>
          <w:numId w:val="0"/>
        </w:numPr>
      </w:pPr>
      <w:r>
        <w:t xml:space="preserve">The table below outlines prompts to generate conversation about the </w:t>
      </w:r>
      <w:r w:rsidR="00AB7FFB">
        <w:t>scale</w:t>
      </w:r>
      <w:r>
        <w:t>,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1D788E" w14:paraId="2F89606F" w14:textId="77777777" w:rsidTr="26FC8AF1">
        <w:trPr>
          <w:cnfStyle w:val="100000000000" w:firstRow="1" w:lastRow="0" w:firstColumn="0" w:lastColumn="0" w:oddVBand="0" w:evenVBand="0" w:oddHBand="0" w:evenHBand="0" w:firstRowFirstColumn="0" w:firstRowLastColumn="0" w:lastRowFirstColumn="0" w:lastRowLastColumn="0"/>
        </w:trPr>
        <w:tc>
          <w:tcPr>
            <w:tcW w:w="7280" w:type="dxa"/>
          </w:tcPr>
          <w:p w14:paraId="775A9A7E" w14:textId="77777777" w:rsidR="001D788E" w:rsidRDefault="001D788E">
            <w:r w:rsidRPr="005D786C">
              <w:t>Prompts</w:t>
            </w:r>
          </w:p>
        </w:tc>
        <w:tc>
          <w:tcPr>
            <w:tcW w:w="7280" w:type="dxa"/>
          </w:tcPr>
          <w:p w14:paraId="69E5CA28" w14:textId="77777777" w:rsidR="001D788E" w:rsidRDefault="001D788E">
            <w:r w:rsidRPr="005D786C">
              <w:t>Anticipated student responses</w:t>
            </w:r>
          </w:p>
        </w:tc>
      </w:tr>
      <w:tr w:rsidR="001D788E" w14:paraId="142F39FD" w14:textId="77777777" w:rsidTr="26FC8AF1">
        <w:trPr>
          <w:cnfStyle w:val="000000100000" w:firstRow="0" w:lastRow="0" w:firstColumn="0" w:lastColumn="0" w:oddVBand="0" w:evenVBand="0" w:oddHBand="1" w:evenHBand="0" w:firstRowFirstColumn="0" w:firstRowLastColumn="0" w:lastRowFirstColumn="0" w:lastRowLastColumn="0"/>
        </w:trPr>
        <w:tc>
          <w:tcPr>
            <w:tcW w:w="7280" w:type="dxa"/>
          </w:tcPr>
          <w:p w14:paraId="1531BE77" w14:textId="52DF2123" w:rsidR="001D788E" w:rsidRDefault="7734B38F">
            <w:pPr>
              <w:pStyle w:val="ListBullet"/>
            </w:pPr>
            <w:r>
              <w:t>Where would you write impossible and certain on this scale?</w:t>
            </w:r>
          </w:p>
        </w:tc>
        <w:tc>
          <w:tcPr>
            <w:tcW w:w="7280" w:type="dxa"/>
            <w:vAlign w:val="center"/>
          </w:tcPr>
          <w:p w14:paraId="1CC3876E" w14:textId="3EC6988E" w:rsidR="001D788E" w:rsidRDefault="4A40C7DE" w:rsidP="001C17CA">
            <w:pPr>
              <w:pStyle w:val="ListBullet"/>
            </w:pPr>
            <w:r>
              <w:t xml:space="preserve">Place impossible at zero because it cannot happen and certain at one because it will </w:t>
            </w:r>
            <w:r w:rsidR="00544FC8">
              <w:t>happen</w:t>
            </w:r>
            <w:r>
              <w:t>.</w:t>
            </w:r>
          </w:p>
        </w:tc>
      </w:tr>
      <w:tr w:rsidR="0061420E" w14:paraId="62FCEC03" w14:textId="77777777" w:rsidTr="26FC8AF1">
        <w:trPr>
          <w:cnfStyle w:val="000000010000" w:firstRow="0" w:lastRow="0" w:firstColumn="0" w:lastColumn="0" w:oddVBand="0" w:evenVBand="0" w:oddHBand="0" w:evenHBand="1" w:firstRowFirstColumn="0" w:firstRowLastColumn="0" w:lastRowFirstColumn="0" w:lastRowLastColumn="0"/>
        </w:trPr>
        <w:tc>
          <w:tcPr>
            <w:tcW w:w="7280" w:type="dxa"/>
          </w:tcPr>
          <w:p w14:paraId="4CF1EA6D" w14:textId="7BB1062A" w:rsidR="0061420E" w:rsidRDefault="20949A1C">
            <w:pPr>
              <w:pStyle w:val="ListBullet"/>
            </w:pPr>
            <w:r>
              <w:t xml:space="preserve">Where would you place </w:t>
            </w:r>
            <w:r w:rsidRPr="26FC8AF1">
              <w:rPr>
                <w:b/>
                <w:bCs/>
              </w:rPr>
              <w:t>equally likely</w:t>
            </w:r>
            <w:r>
              <w:t xml:space="preserve"> on this scale? </w:t>
            </w:r>
            <w:r w:rsidR="290A2566">
              <w:t>Why?</w:t>
            </w:r>
          </w:p>
        </w:tc>
        <w:tc>
          <w:tcPr>
            <w:tcW w:w="7280" w:type="dxa"/>
            <w:vAlign w:val="center"/>
          </w:tcPr>
          <w:p w14:paraId="2D585F2B" w14:textId="4A8B8626" w:rsidR="0061420E" w:rsidRDefault="20949A1C" w:rsidP="001C17CA">
            <w:pPr>
              <w:pStyle w:val="ListBullet"/>
            </w:pPr>
            <w:r>
              <w:t>In the middle</w:t>
            </w:r>
            <w:r w:rsidR="00F76C2A">
              <w:t>,</w:t>
            </w:r>
            <w:r>
              <w:t xml:space="preserve"> at 0.5.</w:t>
            </w:r>
          </w:p>
          <w:p w14:paraId="251B10C4" w14:textId="632C8DDA" w:rsidR="00253D37" w:rsidRDefault="290A2566" w:rsidP="00253D37">
            <w:pPr>
              <w:pStyle w:val="ListBullet"/>
            </w:pPr>
            <w:r>
              <w:lastRenderedPageBreak/>
              <w:t>Because I have a 50/50 or half, half chance of either outcome, it is equally likely.</w:t>
            </w:r>
          </w:p>
          <w:p w14:paraId="4A63A2BF" w14:textId="6A308240" w:rsidR="00253D37" w:rsidRDefault="290A2566" w:rsidP="00253D37">
            <w:pPr>
              <w:pStyle w:val="ListBullet"/>
            </w:pPr>
            <w:r>
              <w:t>I am dividing the space equally, so it sits halfway between zero and one.</w:t>
            </w:r>
          </w:p>
          <w:p w14:paraId="76274748" w14:textId="1515B1CA" w:rsidR="00253D37" w:rsidRDefault="290A2566" w:rsidP="00253D37">
            <w:pPr>
              <w:pStyle w:val="ListBullet"/>
            </w:pPr>
            <w:r>
              <w:t>It is halfway between impossible (0) and certain (1).</w:t>
            </w:r>
          </w:p>
          <w:p w14:paraId="77BB2EBC" w14:textId="5BE69369" w:rsidR="00253D37" w:rsidRPr="002062A0" w:rsidRDefault="290A2566" w:rsidP="00253D37">
            <w:pPr>
              <w:pStyle w:val="ListBullet"/>
            </w:pPr>
            <w:r>
              <w:t>If you break something equally you break it in half.</w:t>
            </w:r>
          </w:p>
        </w:tc>
      </w:tr>
      <w:tr w:rsidR="001C17CA" w14:paraId="2B3FDD7D" w14:textId="77777777" w:rsidTr="26FC8AF1">
        <w:trPr>
          <w:cnfStyle w:val="000000100000" w:firstRow="0" w:lastRow="0" w:firstColumn="0" w:lastColumn="0" w:oddVBand="0" w:evenVBand="0" w:oddHBand="1" w:evenHBand="0" w:firstRowFirstColumn="0" w:firstRowLastColumn="0" w:lastRowFirstColumn="0" w:lastRowLastColumn="0"/>
        </w:trPr>
        <w:tc>
          <w:tcPr>
            <w:tcW w:w="7280" w:type="dxa"/>
          </w:tcPr>
          <w:p w14:paraId="2BA7375C" w14:textId="2676B0B4" w:rsidR="001C17CA" w:rsidRPr="001C17CA" w:rsidRDefault="00400C74">
            <w:pPr>
              <w:pStyle w:val="ListBullet"/>
            </w:pPr>
            <w:r>
              <w:lastRenderedPageBreak/>
              <w:t xml:space="preserve">What does it mean to be </w:t>
            </w:r>
            <w:r w:rsidRPr="26FC8AF1">
              <w:rPr>
                <w:b/>
                <w:bCs/>
              </w:rPr>
              <w:t>equally likely</w:t>
            </w:r>
            <w:r>
              <w:t>?</w:t>
            </w:r>
          </w:p>
        </w:tc>
        <w:tc>
          <w:tcPr>
            <w:tcW w:w="7280" w:type="dxa"/>
            <w:vAlign w:val="center"/>
          </w:tcPr>
          <w:p w14:paraId="7C6A9659" w14:textId="182D0AA0" w:rsidR="00400C74" w:rsidRDefault="00400C74" w:rsidP="00400C74">
            <w:pPr>
              <w:pStyle w:val="ListBullet"/>
            </w:pPr>
            <w:r>
              <w:t>Equal is like half.</w:t>
            </w:r>
          </w:p>
          <w:p w14:paraId="4903A0E2" w14:textId="41A0904F" w:rsidR="001C17CA" w:rsidRDefault="00400C74" w:rsidP="00400C74">
            <w:pPr>
              <w:pStyle w:val="ListBullet"/>
            </w:pPr>
            <w:r>
              <w:t>There is a 50/50 chance.</w:t>
            </w:r>
          </w:p>
        </w:tc>
      </w:tr>
    </w:tbl>
    <w:p w14:paraId="43008A3F" w14:textId="2D766D37" w:rsidR="00400C74" w:rsidRDefault="00400C74" w:rsidP="00400C74">
      <w:pPr>
        <w:pStyle w:val="ListNumber"/>
      </w:pPr>
      <w:r>
        <w:t>Explain to students that they will now explore the</w:t>
      </w:r>
      <w:r w:rsidR="00104F50">
        <w:t xml:space="preserve"> </w:t>
      </w:r>
      <w:r>
        <w:t xml:space="preserve">conjecture that equally likely is the same as </w:t>
      </w:r>
      <w:r w:rsidR="3DB77E21">
        <w:t>50/50</w:t>
      </w:r>
      <w:r>
        <w:t>.</w:t>
      </w:r>
    </w:p>
    <w:p w14:paraId="492D13EA" w14:textId="2739F197" w:rsidR="009E5558" w:rsidRDefault="00400C74" w:rsidP="00400C74">
      <w:pPr>
        <w:pStyle w:val="ListNumber"/>
      </w:pPr>
      <w:r>
        <w:t>Display</w:t>
      </w:r>
      <w:r w:rsidR="009E5558">
        <w:t xml:space="preserve"> and discuss</w:t>
      </w:r>
      <w:r>
        <w:t xml:space="preserve"> </w:t>
      </w:r>
      <w:hyperlink w:anchor="_Resource_x:_Random">
        <w:r w:rsidRPr="26FC8AF1">
          <w:rPr>
            <w:rStyle w:val="Hyperlink"/>
          </w:rPr>
          <w:t xml:space="preserve">Resource </w:t>
        </w:r>
        <w:r w:rsidR="008D7A9D" w:rsidRPr="26FC8AF1">
          <w:rPr>
            <w:rStyle w:val="Hyperlink"/>
          </w:rPr>
          <w:t>24</w:t>
        </w:r>
        <w:r w:rsidR="00F76C2A">
          <w:rPr>
            <w:rStyle w:val="Hyperlink"/>
          </w:rPr>
          <w:t xml:space="preserve"> –</w:t>
        </w:r>
        <w:r w:rsidRPr="26FC8AF1">
          <w:rPr>
            <w:rStyle w:val="Hyperlink"/>
          </w:rPr>
          <w:t xml:space="preserve"> </w:t>
        </w:r>
        <w:r w:rsidR="00F76C2A">
          <w:rPr>
            <w:rStyle w:val="Hyperlink"/>
          </w:rPr>
          <w:t>r</w:t>
        </w:r>
        <w:r w:rsidRPr="26FC8AF1">
          <w:rPr>
            <w:rStyle w:val="Hyperlink"/>
          </w:rPr>
          <w:t>andom generators</w:t>
        </w:r>
      </w:hyperlink>
      <w:r w:rsidR="00590F76">
        <w:t>.</w:t>
      </w:r>
    </w:p>
    <w:p w14:paraId="06C46DB4" w14:textId="7C455BDB" w:rsidR="00400C74" w:rsidRDefault="009E5558" w:rsidP="00400C74">
      <w:pPr>
        <w:pStyle w:val="ListNumber"/>
      </w:pPr>
      <w:r>
        <w:t>Provide</w:t>
      </w:r>
      <w:r w:rsidR="00400C74">
        <w:t xml:space="preserve"> students </w:t>
      </w:r>
      <w:r>
        <w:t xml:space="preserve">with </w:t>
      </w:r>
      <w:r w:rsidR="00400C74">
        <w:t>4 paper strips</w:t>
      </w:r>
      <w:r>
        <w:t xml:space="preserve"> of equal size</w:t>
      </w:r>
      <w:r w:rsidR="007F1F6B">
        <w:t xml:space="preserve"> (approximately 3</w:t>
      </w:r>
      <w:r w:rsidR="00F76C2A">
        <w:t> </w:t>
      </w:r>
      <w:r w:rsidR="007F1F6B">
        <w:t>cm by 20</w:t>
      </w:r>
      <w:r w:rsidR="00F76C2A">
        <w:t> </w:t>
      </w:r>
      <w:r w:rsidR="007F1F6B">
        <w:t>cm).</w:t>
      </w:r>
    </w:p>
    <w:p w14:paraId="6D22BDDE" w14:textId="5397AC7A" w:rsidR="00400C74" w:rsidRDefault="00400C74" w:rsidP="009E5558">
      <w:pPr>
        <w:pStyle w:val="ListNumber"/>
      </w:pPr>
      <w:r>
        <w:t>Explain to students that they will use the paper strips to represent the possibility of getting any outcome using these generators.</w:t>
      </w:r>
    </w:p>
    <w:p w14:paraId="2EAA9AFC" w14:textId="6593BDCA" w:rsidR="00400C74" w:rsidRDefault="00400C74" w:rsidP="0095108F">
      <w:pPr>
        <w:pStyle w:val="ListNumber"/>
      </w:pPr>
      <w:r>
        <w:t>Use the coin as an example and ask students how many possible outcomes there are when tossing a coin</w:t>
      </w:r>
      <w:r w:rsidR="30981609">
        <w:t>.</w:t>
      </w:r>
      <w:r>
        <w:t xml:space="preserve"> List these outcomes on the board (heads/tails).</w:t>
      </w:r>
    </w:p>
    <w:p w14:paraId="7C6646A9" w14:textId="46C2DD79" w:rsidR="00400C74" w:rsidRDefault="00400C74" w:rsidP="00B430EB">
      <w:pPr>
        <w:pStyle w:val="ListNumber"/>
      </w:pPr>
      <w:r>
        <w:lastRenderedPageBreak/>
        <w:t xml:space="preserve">Ask students if there are 2 possible outcomes, how </w:t>
      </w:r>
      <w:r w:rsidR="0095108F">
        <w:t xml:space="preserve">could </w:t>
      </w:r>
      <w:r w:rsidR="69169E74">
        <w:t>they</w:t>
      </w:r>
      <w:r>
        <w:t xml:space="preserve"> divide </w:t>
      </w:r>
      <w:r w:rsidR="60514C80">
        <w:t>their</w:t>
      </w:r>
      <w:r>
        <w:t xml:space="preserve"> strip to represent the total possible outcome</w:t>
      </w:r>
      <w:r w:rsidR="00AC30DA">
        <w:t>s</w:t>
      </w:r>
      <w:r w:rsidR="00B430EB">
        <w:t xml:space="preserve">. </w:t>
      </w:r>
      <w:r w:rsidR="2ECCF95B">
        <w:t>F</w:t>
      </w:r>
      <w:r w:rsidR="19EA7F99">
        <w:t>or example, f</w:t>
      </w:r>
      <w:r w:rsidR="1393F5B4">
        <w:t xml:space="preserve">old </w:t>
      </w:r>
      <w:r w:rsidR="6AB067D2">
        <w:t>the strip</w:t>
      </w:r>
      <w:r>
        <w:t xml:space="preserve"> equally in half.</w:t>
      </w:r>
    </w:p>
    <w:p w14:paraId="103D3DAE" w14:textId="21F7A45E" w:rsidR="00400C74" w:rsidRDefault="00400C74" w:rsidP="00AC30DA">
      <w:pPr>
        <w:pStyle w:val="ListNumber"/>
      </w:pPr>
      <w:r>
        <w:t>Students fold one strip in half and draw a line down the centre. Label one half of the strip heads and the other half tails.</w:t>
      </w:r>
    </w:p>
    <w:p w14:paraId="6208BC51" w14:textId="7C79D9A5" w:rsidR="00057B5F" w:rsidRDefault="00400C74" w:rsidP="00400C74">
      <w:pPr>
        <w:pStyle w:val="ListNumber"/>
      </w:pPr>
      <w:r>
        <w:t>Discuss that because the strip has been divided into 2 equal parts it represents an equal chance of either outcome occurring. The whole strip represents certainty that both outcomes will occur.</w:t>
      </w:r>
    </w:p>
    <w:p w14:paraId="4E7835F8" w14:textId="4E3E0154" w:rsidR="00F16E30" w:rsidRDefault="00F16E30" w:rsidP="00AB5ABA">
      <w:pPr>
        <w:pStyle w:val="ListNumber"/>
      </w:pPr>
      <w:r>
        <w:t xml:space="preserve">Model </w:t>
      </w:r>
      <w:r w:rsidR="00AB5ABA">
        <w:t xml:space="preserve">different </w:t>
      </w:r>
      <w:r w:rsidR="00CB65DC">
        <w:t>ways to</w:t>
      </w:r>
      <w:r>
        <w:t xml:space="preserve"> describe the chance of getting heads or tail:</w:t>
      </w:r>
    </w:p>
    <w:p w14:paraId="560D1E6E" w14:textId="65AF8FBB" w:rsidR="00F16E30" w:rsidRDefault="00F16E30" w:rsidP="009A3B23">
      <w:pPr>
        <w:pStyle w:val="ListBullet"/>
        <w:ind w:left="1134"/>
      </w:pPr>
      <w:r>
        <w:t xml:space="preserve">For every 2 equal parts, </w:t>
      </w:r>
      <w:r w:rsidR="51D4296B">
        <w:t>one</w:t>
      </w:r>
      <w:r>
        <w:t xml:space="preserve"> is heads</w:t>
      </w:r>
      <w:r w:rsidR="00AB5ABA">
        <w:t>.</w:t>
      </w:r>
      <w:r>
        <w:t xml:space="preserve"> </w:t>
      </w:r>
      <w:r w:rsidR="00BB76E0">
        <w:t>Therefore,</w:t>
      </w:r>
      <w:r>
        <w:t xml:space="preserve"> I have a 1 in 2 chance of getting heads.</w:t>
      </w:r>
    </w:p>
    <w:p w14:paraId="71D28E68" w14:textId="3212E242" w:rsidR="00F16E30" w:rsidRDefault="00F16E30" w:rsidP="009A3B23">
      <w:pPr>
        <w:pStyle w:val="ListBullet"/>
        <w:ind w:left="1134"/>
      </w:pPr>
      <w:r>
        <w:t>There is a 1 in 2 chance of getting heads, I can represent this as half</w:t>
      </w:r>
      <w:r w:rsidR="00BB76E0">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BB76E0">
        <w:t>).</w:t>
      </w:r>
    </w:p>
    <w:p w14:paraId="76448F6E" w14:textId="15DA0757" w:rsidR="00F16E30" w:rsidRDefault="00F16E30" w:rsidP="009A3B23">
      <w:pPr>
        <w:pStyle w:val="ListBullet"/>
        <w:ind w:left="1134"/>
      </w:pPr>
      <w:r>
        <w:t>There are 2 possible outcomes, represented by 2 equal parts. Therefore, there is an equal chance of each one occurring.</w:t>
      </w:r>
    </w:p>
    <w:p w14:paraId="762B3610" w14:textId="7ECED155" w:rsidR="00F16E30" w:rsidRDefault="00F16E30" w:rsidP="009A3B23">
      <w:pPr>
        <w:pStyle w:val="ListBullet"/>
        <w:ind w:left="1134"/>
      </w:pPr>
      <w:r>
        <w:t>There is the same chance that I will get heads compared to tails</w:t>
      </w:r>
      <w:r w:rsidR="003C7DCE">
        <w:t>,</w:t>
      </w:r>
      <w:r>
        <w:t xml:space="preserve"> so there is an equal chance.</w:t>
      </w:r>
    </w:p>
    <w:p w14:paraId="5DDC0D87" w14:textId="65A62BA1" w:rsidR="003C7DCE" w:rsidRDefault="003C7DCE" w:rsidP="13CC828A">
      <w:pPr>
        <w:pStyle w:val="FeatureBox"/>
      </w:pPr>
      <w:r w:rsidRPr="13CC828A">
        <w:rPr>
          <w:b/>
          <w:bCs/>
        </w:rPr>
        <w:t>Note</w:t>
      </w:r>
      <w:r>
        <w:t xml:space="preserve">: </w:t>
      </w:r>
      <w:r w:rsidR="00BC442D">
        <w:t>c</w:t>
      </w:r>
      <w:r>
        <w:t xml:space="preserve">onsider asking students </w:t>
      </w:r>
      <w:r w:rsidR="00544FC8">
        <w:t>for other</w:t>
      </w:r>
      <w:r>
        <w:t xml:space="preserve"> wa</w:t>
      </w:r>
      <w:r w:rsidR="00544FC8">
        <w:t xml:space="preserve">ys to </w:t>
      </w:r>
      <w:r>
        <w:t>represent the chance of flipping heads or tails</w:t>
      </w:r>
      <w:r w:rsidR="00922968">
        <w:t xml:space="preserve">. </w:t>
      </w:r>
      <w:r w:rsidR="00544FC8">
        <w:t>A</w:t>
      </w:r>
      <w:r w:rsidR="00922968">
        <w:t xml:space="preserve">nswers include </w:t>
      </w:r>
      <w:r>
        <w:t>0.5</w:t>
      </w:r>
      <w:r w:rsidR="00FF0DD1">
        <w:t xml:space="preserve"> and</w:t>
      </w:r>
      <w:r w:rsidR="00922968">
        <w:t xml:space="preserve"> 50%</w:t>
      </w:r>
      <w:r w:rsidR="00FF0DD1">
        <w:t>.</w:t>
      </w:r>
    </w:p>
    <w:p w14:paraId="4180314C" w14:textId="177E104A" w:rsidR="00CB65DC" w:rsidRDefault="00CB65DC" w:rsidP="00CB65DC">
      <w:pPr>
        <w:pStyle w:val="ListNumber"/>
      </w:pPr>
      <w:r>
        <w:t>Students label each part of their fraction strip as half to represent the probability of it occurring as a fraction.</w:t>
      </w:r>
    </w:p>
    <w:p w14:paraId="2F20B4AE" w14:textId="7B3132C1" w:rsidR="00CB65DC" w:rsidRPr="003739D2" w:rsidRDefault="00CB65DC" w:rsidP="00CB65DC">
      <w:pPr>
        <w:pStyle w:val="ListNumber"/>
      </w:pPr>
      <w:r>
        <w:t xml:space="preserve">In small groups, students fold and colour code or label the remaining strips to represent the chance of each outcome occurring using the other random generators </w:t>
      </w:r>
      <w:r w:rsidR="00BC442D">
        <w:t>(</w:t>
      </w:r>
      <w:r w:rsidRPr="003739D2">
        <w:t xml:space="preserve">see </w:t>
      </w:r>
      <w:r w:rsidR="003739D2" w:rsidRPr="009A3B23">
        <w:fldChar w:fldCharType="begin"/>
      </w:r>
      <w:r w:rsidR="003739D2" w:rsidRPr="009A3B23">
        <w:instrText xml:space="preserve"> REF _Ref146527282 \h </w:instrText>
      </w:r>
      <w:r w:rsidR="003739D2" w:rsidRPr="009A3B23">
        <w:fldChar w:fldCharType="separate"/>
      </w:r>
      <w:r w:rsidR="007A5F0D">
        <w:t xml:space="preserve">Figure </w:t>
      </w:r>
      <w:r w:rsidR="007A5F0D">
        <w:rPr>
          <w:noProof/>
        </w:rPr>
        <w:t>19</w:t>
      </w:r>
      <w:r w:rsidR="003739D2" w:rsidRPr="009A3B23">
        <w:fldChar w:fldCharType="end"/>
      </w:r>
      <w:r w:rsidR="00BC442D" w:rsidRPr="009A3B23">
        <w:t>)</w:t>
      </w:r>
      <w:r w:rsidR="00252E20" w:rsidRPr="009A3B23">
        <w:t>.</w:t>
      </w:r>
    </w:p>
    <w:p w14:paraId="385BB172" w14:textId="456A4651" w:rsidR="00252E20" w:rsidRDefault="003739D2" w:rsidP="003739D2">
      <w:pPr>
        <w:pStyle w:val="Caption"/>
      </w:pPr>
      <w:bookmarkStart w:id="61" w:name="_Ref146527282"/>
      <w:r>
        <w:lastRenderedPageBreak/>
        <w:t xml:space="preserve">Figure </w:t>
      </w:r>
      <w:r>
        <w:fldChar w:fldCharType="begin"/>
      </w:r>
      <w:r>
        <w:instrText>SEQ Figure \* ARABIC</w:instrText>
      </w:r>
      <w:r>
        <w:fldChar w:fldCharType="separate"/>
      </w:r>
      <w:r w:rsidR="007A5F0D">
        <w:rPr>
          <w:noProof/>
        </w:rPr>
        <w:t>19</w:t>
      </w:r>
      <w:r>
        <w:fldChar w:fldCharType="end"/>
      </w:r>
      <w:bookmarkEnd w:id="61"/>
      <w:r>
        <w:t xml:space="preserve"> </w:t>
      </w:r>
      <w:r w:rsidRPr="00540BFC">
        <w:t xml:space="preserve">– </w:t>
      </w:r>
      <w:r w:rsidR="00BC442D">
        <w:t>f</w:t>
      </w:r>
      <w:r w:rsidRPr="00540BFC">
        <w:t>raction strips</w:t>
      </w:r>
    </w:p>
    <w:p w14:paraId="14C0479D" w14:textId="45500D07" w:rsidR="00CB65DC" w:rsidRDefault="1D0B0CE5" w:rsidP="001A269E">
      <w:pPr>
        <w:pStyle w:val="ListNumber"/>
        <w:numPr>
          <w:ilvl w:val="0"/>
          <w:numId w:val="0"/>
        </w:numPr>
        <w:ind w:left="567"/>
      </w:pPr>
      <w:r>
        <w:rPr>
          <w:noProof/>
        </w:rPr>
        <w:drawing>
          <wp:inline distT="0" distB="0" distL="0" distR="0" wp14:anchorId="2B10AF1E" wp14:editId="7990520E">
            <wp:extent cx="4044279" cy="2933700"/>
            <wp:effectExtent l="0" t="0" r="0" b="0"/>
            <wp:docPr id="5" name="Picture 5" descr="Fraction strips&#10;&#10;A screenshot of a maths activity&#10;At the top is an image of a paper strip with the text: Give students strips of paper approximately 3 cm by 20 cm that they will fold to partition.&#10;Underneath are images of a coin, a  3 part spinner, a bag with 4 differently coloured counters and a standard dot die.&#10;Next to each random generator the paper strip is drawn with the fractional representation of the chance of each outcome.&#10;The coin strip is labelled half heads and half tails.&#10;The spinner strip is labelled in thirds.&#10;The bag/counter strip is labelled in quarters.&#10;The dice strip is labelled in six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raction strips&#10;&#10;A screenshot of a maths activity&#10;At the top is an image of a paper strip with the text: Give students strips of paper approximately 3 cm by 20 cm that they will fold to partition.&#10;Underneath are images of a coin, a  3 part spinner, a bag with 4 differently coloured counters and a standard dot die.&#10;Next to each random generator the paper strip is drawn with the fractional representation of the chance of each outcome.&#10;The coin strip is labelled half heads and half tails.&#10;The spinner strip is labelled in thirds.&#10;The bag/counter strip is labelled in quarters.&#10;The dice strip is labelled in sixths."/>
                    <pic:cNvPicPr/>
                  </pic:nvPicPr>
                  <pic:blipFill>
                    <a:blip r:embed="rId55">
                      <a:extLst>
                        <a:ext uri="{28A0092B-C50C-407E-A947-70E740481C1C}">
                          <a14:useLocalDpi xmlns:a14="http://schemas.microsoft.com/office/drawing/2010/main" val="0"/>
                        </a:ext>
                      </a:extLst>
                    </a:blip>
                    <a:stretch>
                      <a:fillRect/>
                    </a:stretch>
                  </pic:blipFill>
                  <pic:spPr>
                    <a:xfrm>
                      <a:off x="0" y="0"/>
                      <a:ext cx="4044279" cy="2933700"/>
                    </a:xfrm>
                    <a:prstGeom prst="rect">
                      <a:avLst/>
                    </a:prstGeom>
                  </pic:spPr>
                </pic:pic>
              </a:graphicData>
            </a:graphic>
          </wp:inline>
        </w:drawing>
      </w:r>
    </w:p>
    <w:p w14:paraId="2F8801B1" w14:textId="0B4ABA29" w:rsidR="00CB65DC" w:rsidRDefault="00CB65DC" w:rsidP="00CB65DC">
      <w:pPr>
        <w:pStyle w:val="ListNumber"/>
      </w:pPr>
      <w:r>
        <w:t xml:space="preserve">Display </w:t>
      </w:r>
      <w:hyperlink w:anchor="_Resource_x:_Sentence">
        <w:r w:rsidRPr="26FC8AF1">
          <w:rPr>
            <w:rStyle w:val="Hyperlink"/>
          </w:rPr>
          <w:t xml:space="preserve">Resource </w:t>
        </w:r>
        <w:r w:rsidR="001D3038" w:rsidRPr="26FC8AF1">
          <w:rPr>
            <w:rStyle w:val="Hyperlink"/>
          </w:rPr>
          <w:t>25</w:t>
        </w:r>
        <w:r w:rsidR="00BC442D">
          <w:rPr>
            <w:rStyle w:val="Hyperlink"/>
          </w:rPr>
          <w:t xml:space="preserve"> –</w:t>
        </w:r>
        <w:r w:rsidRPr="26FC8AF1">
          <w:rPr>
            <w:rStyle w:val="Hyperlink"/>
          </w:rPr>
          <w:t xml:space="preserve"> </w:t>
        </w:r>
        <w:r w:rsidR="00BC442D">
          <w:rPr>
            <w:rStyle w:val="Hyperlink"/>
          </w:rPr>
          <w:t>s</w:t>
        </w:r>
        <w:r w:rsidRPr="26FC8AF1">
          <w:rPr>
            <w:rStyle w:val="Hyperlink"/>
          </w:rPr>
          <w:t>entence stems.</w:t>
        </w:r>
      </w:hyperlink>
      <w:r>
        <w:t xml:space="preserve"> In pairs, students describe the chance of each outcome using the sentence stems.</w:t>
      </w:r>
    </w:p>
    <w:p w14:paraId="63370616" w14:textId="14D680CB" w:rsidR="00A06FFC" w:rsidRDefault="00CB65DC" w:rsidP="003E6E5B">
      <w:pPr>
        <w:pStyle w:val="ListNumber"/>
      </w:pPr>
      <w:r>
        <w:t xml:space="preserve">Ask students to line up their fraction strips, </w:t>
      </w:r>
      <w:proofErr w:type="gramStart"/>
      <w:r>
        <w:t>similar to</w:t>
      </w:r>
      <w:proofErr w:type="gramEnd"/>
      <w:r>
        <w:t xml:space="preserve"> a fraction wall.</w:t>
      </w:r>
    </w:p>
    <w:p w14:paraId="7CCC5920" w14:textId="53F8838F" w:rsidR="003E6E5B" w:rsidRDefault="003E6E5B" w:rsidP="003E6E5B">
      <w:pPr>
        <w:pStyle w:val="ListNumber"/>
      </w:pPr>
      <w:r>
        <w:t xml:space="preserve">As a class, discuss the </w:t>
      </w:r>
      <w:r w:rsidR="00A07411">
        <w:t>questions in the table below.</w:t>
      </w:r>
    </w:p>
    <w:p w14:paraId="45A1BF60" w14:textId="77777777" w:rsidR="0037258C" w:rsidRDefault="0037258C" w:rsidP="0037258C">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37258C" w14:paraId="107BF86D" w14:textId="77777777" w:rsidTr="26FC8AF1">
        <w:trPr>
          <w:cnfStyle w:val="100000000000" w:firstRow="1" w:lastRow="0" w:firstColumn="0" w:lastColumn="0" w:oddVBand="0" w:evenVBand="0" w:oddHBand="0" w:evenHBand="0" w:firstRowFirstColumn="0" w:firstRowLastColumn="0" w:lastRowFirstColumn="0" w:lastRowLastColumn="0"/>
        </w:trPr>
        <w:tc>
          <w:tcPr>
            <w:tcW w:w="7280" w:type="dxa"/>
          </w:tcPr>
          <w:p w14:paraId="6937A807" w14:textId="77777777" w:rsidR="0037258C" w:rsidRDefault="0037258C">
            <w:r w:rsidRPr="005D786C">
              <w:t>Prompts</w:t>
            </w:r>
          </w:p>
        </w:tc>
        <w:tc>
          <w:tcPr>
            <w:tcW w:w="7280" w:type="dxa"/>
          </w:tcPr>
          <w:p w14:paraId="173612CD" w14:textId="77777777" w:rsidR="0037258C" w:rsidRDefault="0037258C">
            <w:r w:rsidRPr="005D786C">
              <w:t>Anticipated student responses</w:t>
            </w:r>
          </w:p>
        </w:tc>
      </w:tr>
      <w:tr w:rsidR="0037258C" w14:paraId="4F47E27A" w14:textId="77777777" w:rsidTr="26FC8AF1">
        <w:trPr>
          <w:cnfStyle w:val="000000100000" w:firstRow="0" w:lastRow="0" w:firstColumn="0" w:lastColumn="0" w:oddVBand="0" w:evenVBand="0" w:oddHBand="1" w:evenHBand="0" w:firstRowFirstColumn="0" w:firstRowLastColumn="0" w:lastRowFirstColumn="0" w:lastRowLastColumn="0"/>
        </w:trPr>
        <w:tc>
          <w:tcPr>
            <w:tcW w:w="7280" w:type="dxa"/>
          </w:tcPr>
          <w:p w14:paraId="08DE3831" w14:textId="4023AAAA" w:rsidR="0037258C" w:rsidRDefault="00A07411">
            <w:pPr>
              <w:pStyle w:val="ListBullet"/>
            </w:pPr>
            <w:r>
              <w:t xml:space="preserve">Do each of these strips represent an equal chance of each </w:t>
            </w:r>
            <w:r>
              <w:lastRenderedPageBreak/>
              <w:t>outcome? Are all outcomes equally likely? How do you know?</w:t>
            </w:r>
          </w:p>
        </w:tc>
        <w:tc>
          <w:tcPr>
            <w:tcW w:w="7280" w:type="dxa"/>
          </w:tcPr>
          <w:p w14:paraId="38A28EAA" w14:textId="00D2AD44" w:rsidR="0037258C" w:rsidRDefault="37FA94A0">
            <w:pPr>
              <w:pStyle w:val="ListBullet"/>
            </w:pPr>
            <w:r>
              <w:lastRenderedPageBreak/>
              <w:t xml:space="preserve">Yes, because all the parts are the same size on each strip, all </w:t>
            </w:r>
            <w:r>
              <w:lastRenderedPageBreak/>
              <w:t>outcomes have an equal chance of occurring and are therefore equally likely.</w:t>
            </w:r>
          </w:p>
        </w:tc>
      </w:tr>
      <w:tr w:rsidR="00965D99" w14:paraId="199D3D74" w14:textId="77777777" w:rsidTr="26FC8AF1">
        <w:trPr>
          <w:cnfStyle w:val="000000010000" w:firstRow="0" w:lastRow="0" w:firstColumn="0" w:lastColumn="0" w:oddVBand="0" w:evenVBand="0" w:oddHBand="0" w:evenHBand="1" w:firstRowFirstColumn="0" w:firstRowLastColumn="0" w:lastRowFirstColumn="0" w:lastRowLastColumn="0"/>
        </w:trPr>
        <w:tc>
          <w:tcPr>
            <w:tcW w:w="7280" w:type="dxa"/>
          </w:tcPr>
          <w:p w14:paraId="29027184" w14:textId="186A38CF" w:rsidR="00965D99" w:rsidRPr="00A07411" w:rsidRDefault="07EA6623">
            <w:pPr>
              <w:pStyle w:val="ListBullet"/>
            </w:pPr>
            <w:r>
              <w:lastRenderedPageBreak/>
              <w:t xml:space="preserve">Looking at your fraction strips and considering where you placed equally likely on your </w:t>
            </w:r>
            <w:r w:rsidR="4F95EC2E">
              <w:t>zero</w:t>
            </w:r>
            <w:r>
              <w:t xml:space="preserve"> to </w:t>
            </w:r>
            <w:r w:rsidR="6E6D56AF">
              <w:t>one</w:t>
            </w:r>
            <w:r>
              <w:t xml:space="preserve"> scale, do you still think equally likely is in the middle? Is equally likely a 50/50 chance?</w:t>
            </w:r>
          </w:p>
        </w:tc>
        <w:tc>
          <w:tcPr>
            <w:tcW w:w="7280" w:type="dxa"/>
          </w:tcPr>
          <w:p w14:paraId="3CD535F0" w14:textId="034F0E3E" w:rsidR="00CE1FB0" w:rsidRDefault="0BAE4281" w:rsidP="00CE1FB0">
            <w:pPr>
              <w:pStyle w:val="ListBullet"/>
            </w:pPr>
            <w:r>
              <w:t xml:space="preserve">It can be. </w:t>
            </w:r>
            <w:r w:rsidR="57123D5D">
              <w:t>O</w:t>
            </w:r>
            <w:r>
              <w:t>n one of our strips equally likely was halfway.</w:t>
            </w:r>
          </w:p>
          <w:p w14:paraId="71DBA243" w14:textId="7B29AA06" w:rsidR="00CE1FB0" w:rsidRDefault="0BAE4281" w:rsidP="00B57AD2">
            <w:pPr>
              <w:pStyle w:val="ListBullet"/>
            </w:pPr>
            <w:r>
              <w:t xml:space="preserve">It </w:t>
            </w:r>
            <w:r w:rsidR="004235C9">
              <w:t>does not</w:t>
            </w:r>
            <w:r>
              <w:t xml:space="preserve"> have to be because equally likely is about whether all outcomes have an equal chance of occurring</w:t>
            </w:r>
            <w:r w:rsidR="5057E82E">
              <w:t>. I</w:t>
            </w:r>
            <w:r>
              <w:t xml:space="preserve">f there are more than 2 outcomes, then it </w:t>
            </w:r>
            <w:r w:rsidR="004235C9">
              <w:t>will not</w:t>
            </w:r>
            <w:r>
              <w:t xml:space="preserve"> be a 50/50 chance.</w:t>
            </w:r>
          </w:p>
          <w:p w14:paraId="5DC99670" w14:textId="11ECE658" w:rsidR="00965D99" w:rsidRPr="001226B3" w:rsidRDefault="0BAE4281" w:rsidP="00CE1FB0">
            <w:pPr>
              <w:pStyle w:val="ListBullet"/>
            </w:pPr>
            <w:r>
              <w:t>Equally likely can look different, depending on the number of possible outcomes</w:t>
            </w:r>
          </w:p>
        </w:tc>
      </w:tr>
    </w:tbl>
    <w:p w14:paraId="2141B93D" w14:textId="6A15BF75" w:rsidR="0065216A" w:rsidRDefault="0065216A" w:rsidP="00002B64">
      <w:pPr>
        <w:pStyle w:val="Heading2"/>
      </w:pPr>
      <w:bookmarkStart w:id="62" w:name="_Toc152777348"/>
      <w:r>
        <w:t xml:space="preserve">Discuss and connect the mathematics – </w:t>
      </w:r>
      <w:r w:rsidR="00262520">
        <w:t xml:space="preserve">15 </w:t>
      </w:r>
      <w:proofErr w:type="gramStart"/>
      <w:r>
        <w:t>minutes</w:t>
      </w:r>
      <w:bookmarkEnd w:id="62"/>
      <w:proofErr w:type="gramEnd"/>
    </w:p>
    <w:p w14:paraId="537B9A71" w14:textId="0BD67221" w:rsidR="004C4C3E" w:rsidRPr="001B76A4" w:rsidRDefault="00633E66" w:rsidP="00746768">
      <w:pPr>
        <w:pStyle w:val="ListNumber"/>
      </w:pPr>
      <w:r>
        <w:t xml:space="preserve">Display </w:t>
      </w:r>
      <w:hyperlink w:anchor="_Resource_x:_Equally">
        <w:r w:rsidRPr="26FC8AF1">
          <w:rPr>
            <w:rStyle w:val="Hyperlink"/>
          </w:rPr>
          <w:t xml:space="preserve">Resource </w:t>
        </w:r>
        <w:r w:rsidR="001B76A4" w:rsidRPr="26FC8AF1">
          <w:rPr>
            <w:rStyle w:val="Hyperlink"/>
          </w:rPr>
          <w:t>26</w:t>
        </w:r>
        <w:r w:rsidR="00A12871">
          <w:rPr>
            <w:rStyle w:val="Hyperlink"/>
          </w:rPr>
          <w:t xml:space="preserve"> –</w:t>
        </w:r>
        <w:r w:rsidRPr="26FC8AF1">
          <w:rPr>
            <w:rStyle w:val="Hyperlink"/>
          </w:rPr>
          <w:t xml:space="preserve"> </w:t>
        </w:r>
        <w:r w:rsidR="00A12871">
          <w:rPr>
            <w:rStyle w:val="Hyperlink"/>
          </w:rPr>
          <w:t>e</w:t>
        </w:r>
        <w:r w:rsidRPr="26FC8AF1">
          <w:rPr>
            <w:rStyle w:val="Hyperlink"/>
          </w:rPr>
          <w:t>qually likely cartoon</w:t>
        </w:r>
      </w:hyperlink>
      <w:r>
        <w:t xml:space="preserve">. </w:t>
      </w:r>
      <w:r w:rsidR="0083587A">
        <w:t>Use the prompts in the table below</w:t>
      </w:r>
      <w:r w:rsidR="00746768">
        <w:t xml:space="preserve"> </w:t>
      </w:r>
      <w:r w:rsidR="004C4C3E">
        <w:t>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83587A" w14:paraId="34CBB01F" w14:textId="77777777" w:rsidTr="26FC8AF1">
        <w:trPr>
          <w:cnfStyle w:val="100000000000" w:firstRow="1" w:lastRow="0" w:firstColumn="0" w:lastColumn="0" w:oddVBand="0" w:evenVBand="0" w:oddHBand="0" w:evenHBand="0" w:firstRowFirstColumn="0" w:firstRowLastColumn="0" w:lastRowFirstColumn="0" w:lastRowLastColumn="0"/>
        </w:trPr>
        <w:tc>
          <w:tcPr>
            <w:tcW w:w="7280" w:type="dxa"/>
          </w:tcPr>
          <w:p w14:paraId="07FAC32D" w14:textId="77777777" w:rsidR="0083587A" w:rsidRDefault="0083587A">
            <w:r w:rsidRPr="005D786C">
              <w:t>Prompts</w:t>
            </w:r>
          </w:p>
        </w:tc>
        <w:tc>
          <w:tcPr>
            <w:tcW w:w="7280" w:type="dxa"/>
          </w:tcPr>
          <w:p w14:paraId="3A1E3B0A" w14:textId="77777777" w:rsidR="0083587A" w:rsidRDefault="0083587A">
            <w:r w:rsidRPr="005D786C">
              <w:t>Anticipated student responses</w:t>
            </w:r>
          </w:p>
        </w:tc>
      </w:tr>
      <w:tr w:rsidR="0083587A" w14:paraId="3820F9F0" w14:textId="77777777" w:rsidTr="26FC8AF1">
        <w:trPr>
          <w:cnfStyle w:val="000000100000" w:firstRow="0" w:lastRow="0" w:firstColumn="0" w:lastColumn="0" w:oddVBand="0" w:evenVBand="0" w:oddHBand="1" w:evenHBand="0" w:firstRowFirstColumn="0" w:firstRowLastColumn="0" w:lastRowFirstColumn="0" w:lastRowLastColumn="0"/>
        </w:trPr>
        <w:tc>
          <w:tcPr>
            <w:tcW w:w="7280" w:type="dxa"/>
          </w:tcPr>
          <w:p w14:paraId="4A9FDC10" w14:textId="321C1A01" w:rsidR="0083587A" w:rsidRDefault="2E06EABE">
            <w:pPr>
              <w:pStyle w:val="ListBullet"/>
            </w:pPr>
            <w:r>
              <w:t>Which cartoons represent equally likely outcomes? Why?</w:t>
            </w:r>
          </w:p>
        </w:tc>
        <w:tc>
          <w:tcPr>
            <w:tcW w:w="7280" w:type="dxa"/>
          </w:tcPr>
          <w:p w14:paraId="0D38ABC9" w14:textId="0B6A3FA0" w:rsidR="006B634D" w:rsidRDefault="2E06EABE" w:rsidP="006B634D">
            <w:pPr>
              <w:pStyle w:val="ListBullet"/>
            </w:pPr>
            <w:r>
              <w:t>The ones where there is an equal proportion of each colour within each strip.</w:t>
            </w:r>
          </w:p>
          <w:p w14:paraId="23FE8B23" w14:textId="20DCA7CA" w:rsidR="006B634D" w:rsidRDefault="2E06EABE" w:rsidP="006B634D">
            <w:pPr>
              <w:pStyle w:val="ListBullet"/>
            </w:pPr>
            <w:r>
              <w:lastRenderedPageBreak/>
              <w:t>The ones where all the colours occupy the same amount of space.</w:t>
            </w:r>
          </w:p>
          <w:p w14:paraId="76A8786E" w14:textId="44A59872" w:rsidR="0083587A" w:rsidRDefault="2E06EABE" w:rsidP="006B634D">
            <w:pPr>
              <w:pStyle w:val="ListBullet"/>
            </w:pPr>
            <w:r>
              <w:t xml:space="preserve">If the whole strip represents all the </w:t>
            </w:r>
            <w:r w:rsidR="0022338B">
              <w:t>possibilities,</w:t>
            </w:r>
            <w:r>
              <w:t xml:space="preserve"> then having equal parts means there is an equal chance of any possibility.</w:t>
            </w:r>
          </w:p>
        </w:tc>
      </w:tr>
      <w:tr w:rsidR="00CA093A" w14:paraId="7BE8B061" w14:textId="77777777" w:rsidTr="26FC8AF1">
        <w:trPr>
          <w:cnfStyle w:val="000000010000" w:firstRow="0" w:lastRow="0" w:firstColumn="0" w:lastColumn="0" w:oddVBand="0" w:evenVBand="0" w:oddHBand="0" w:evenHBand="1" w:firstRowFirstColumn="0" w:firstRowLastColumn="0" w:lastRowFirstColumn="0" w:lastRowLastColumn="0"/>
        </w:trPr>
        <w:tc>
          <w:tcPr>
            <w:tcW w:w="7280" w:type="dxa"/>
          </w:tcPr>
          <w:p w14:paraId="65825445" w14:textId="667224C9" w:rsidR="00CA093A" w:rsidRPr="006B634D" w:rsidRDefault="45DCFA59">
            <w:pPr>
              <w:pStyle w:val="ListBullet"/>
            </w:pPr>
            <w:r>
              <w:lastRenderedPageBreak/>
              <w:t xml:space="preserve">Why </w:t>
            </w:r>
            <w:r w:rsidR="622B6250">
              <w:t>can</w:t>
            </w:r>
            <w:r>
              <w:t xml:space="preserve"> </w:t>
            </w:r>
            <w:r w:rsidR="622B6250">
              <w:t>you</w:t>
            </w:r>
            <w:r>
              <w:t xml:space="preserve"> represent bags of 8 and 12 marbles with fractions strips divided into 4 parts?</w:t>
            </w:r>
          </w:p>
        </w:tc>
        <w:tc>
          <w:tcPr>
            <w:tcW w:w="7280" w:type="dxa"/>
          </w:tcPr>
          <w:p w14:paraId="4ACEB739" w14:textId="5A6DD334" w:rsidR="00D2626C" w:rsidRDefault="4C8C3B72" w:rsidP="006B634D">
            <w:pPr>
              <w:pStyle w:val="ListBullet"/>
            </w:pPr>
            <w:r>
              <w:t>There are only 4 colours to choose from so it is possible to group the marbles by colour.</w:t>
            </w:r>
          </w:p>
          <w:p w14:paraId="4A2C49EB" w14:textId="28529135" w:rsidR="00D2626C" w:rsidRDefault="4C8C3B72" w:rsidP="006B634D">
            <w:pPr>
              <w:pStyle w:val="ListBullet"/>
            </w:pPr>
            <w:r>
              <w:t xml:space="preserve">There may be 2 or 3 marbles in a </w:t>
            </w:r>
            <w:r w:rsidR="0022338B">
              <w:t>group,</w:t>
            </w:r>
            <w:r>
              <w:t xml:space="preserve"> but it is still a 1 in 4 chance I will pick that colour.</w:t>
            </w:r>
          </w:p>
          <w:p w14:paraId="53E7BA73" w14:textId="62EA1B75" w:rsidR="00CA093A" w:rsidRDefault="4C8C3B72" w:rsidP="006B634D">
            <w:pPr>
              <w:pStyle w:val="ListBullet"/>
            </w:pPr>
            <w:r>
              <w:t>On the fractions strips divided into more parts, there is still an equal proportion of all 4 colours.</w:t>
            </w:r>
          </w:p>
        </w:tc>
      </w:tr>
      <w:tr w:rsidR="00CD7365" w14:paraId="3CDEAA10" w14:textId="77777777" w:rsidTr="26FC8AF1">
        <w:trPr>
          <w:cnfStyle w:val="000000100000" w:firstRow="0" w:lastRow="0" w:firstColumn="0" w:lastColumn="0" w:oddVBand="0" w:evenVBand="0" w:oddHBand="1" w:evenHBand="0" w:firstRowFirstColumn="0" w:firstRowLastColumn="0" w:lastRowFirstColumn="0" w:lastRowLastColumn="0"/>
        </w:trPr>
        <w:tc>
          <w:tcPr>
            <w:tcW w:w="7280" w:type="dxa"/>
          </w:tcPr>
          <w:p w14:paraId="060F6E4C" w14:textId="00DEB034" w:rsidR="00CD7365" w:rsidRPr="00CA093A" w:rsidRDefault="771AFB6B">
            <w:pPr>
              <w:pStyle w:val="ListBullet"/>
            </w:pPr>
            <w:r>
              <w:t xml:space="preserve">Do you notice any relationship between the fraction strips divided into 4 and the strips </w:t>
            </w:r>
            <w:r w:rsidR="43B81208">
              <w:t xml:space="preserve">underneath them </w:t>
            </w:r>
            <w:r>
              <w:t>with more parts?</w:t>
            </w:r>
          </w:p>
        </w:tc>
        <w:tc>
          <w:tcPr>
            <w:tcW w:w="7280" w:type="dxa"/>
          </w:tcPr>
          <w:p w14:paraId="190701D9" w14:textId="78DBBF0A" w:rsidR="00CD7365" w:rsidRPr="00CD7365" w:rsidRDefault="43B81208" w:rsidP="006B634D">
            <w:pPr>
              <w:pStyle w:val="ListBullet"/>
            </w:pPr>
            <w:r>
              <w:t>It looks like the 4 parts have been divided again into half or thirds.</w:t>
            </w:r>
          </w:p>
        </w:tc>
      </w:tr>
      <w:tr w:rsidR="00E810B3" w14:paraId="0ACDCC99" w14:textId="77777777" w:rsidTr="26FC8AF1">
        <w:trPr>
          <w:cnfStyle w:val="000000010000" w:firstRow="0" w:lastRow="0" w:firstColumn="0" w:lastColumn="0" w:oddVBand="0" w:evenVBand="0" w:oddHBand="0" w:evenHBand="1" w:firstRowFirstColumn="0" w:firstRowLastColumn="0" w:lastRowFirstColumn="0" w:lastRowLastColumn="0"/>
        </w:trPr>
        <w:tc>
          <w:tcPr>
            <w:tcW w:w="7280" w:type="dxa"/>
          </w:tcPr>
          <w:p w14:paraId="77BD4584" w14:textId="1684B09D" w:rsidR="00E810B3" w:rsidRPr="00232E4E" w:rsidRDefault="1C0579E9">
            <w:pPr>
              <w:pStyle w:val="ListBullet"/>
            </w:pPr>
            <w:r>
              <w:t>Which diagrams show an unequal chance? Why?</w:t>
            </w:r>
          </w:p>
        </w:tc>
        <w:tc>
          <w:tcPr>
            <w:tcW w:w="7280" w:type="dxa"/>
          </w:tcPr>
          <w:p w14:paraId="0A0F6D56" w14:textId="7A3E0096" w:rsidR="00303040" w:rsidRDefault="1C0579E9" w:rsidP="00303040">
            <w:pPr>
              <w:pStyle w:val="ListBullet"/>
            </w:pPr>
            <w:r>
              <w:t>The rooster and rabbit show an unequal chance because all the sections are not shaded evenly.</w:t>
            </w:r>
          </w:p>
          <w:p w14:paraId="3320C261" w14:textId="0707847E" w:rsidR="00E810B3" w:rsidRPr="00C27F7C" w:rsidRDefault="1C0579E9" w:rsidP="00303040">
            <w:pPr>
              <w:pStyle w:val="ListBullet"/>
            </w:pPr>
            <w:r>
              <w:t xml:space="preserve">There is not a 1 in 4 chance of picking a green or </w:t>
            </w:r>
            <w:r w:rsidR="59974543">
              <w:t>orange</w:t>
            </w:r>
            <w:r>
              <w:t xml:space="preserve"> </w:t>
            </w:r>
            <w:r w:rsidR="0022338B">
              <w:t>marble,</w:t>
            </w:r>
            <w:r>
              <w:t xml:space="preserve"> but every other colour has a 1 in 4 chance.</w:t>
            </w:r>
          </w:p>
        </w:tc>
      </w:tr>
      <w:tr w:rsidR="009B1015" w14:paraId="54088772" w14:textId="77777777" w:rsidTr="26FC8AF1">
        <w:trPr>
          <w:cnfStyle w:val="000000100000" w:firstRow="0" w:lastRow="0" w:firstColumn="0" w:lastColumn="0" w:oddVBand="0" w:evenVBand="0" w:oddHBand="1" w:evenHBand="0" w:firstRowFirstColumn="0" w:firstRowLastColumn="0" w:lastRowFirstColumn="0" w:lastRowLastColumn="0"/>
        </w:trPr>
        <w:tc>
          <w:tcPr>
            <w:tcW w:w="7280" w:type="dxa"/>
          </w:tcPr>
          <w:p w14:paraId="7E1FBCE2" w14:textId="6A684B73" w:rsidR="009B1015" w:rsidRDefault="3D646798" w:rsidP="00133AE6">
            <w:pPr>
              <w:pStyle w:val="ListBullet"/>
            </w:pPr>
            <w:r>
              <w:lastRenderedPageBreak/>
              <w:t xml:space="preserve">For the rooster, what is the chance of picking </w:t>
            </w:r>
            <w:r w:rsidR="65D7BE6F">
              <w:t>orange</w:t>
            </w:r>
            <w:r>
              <w:t>?</w:t>
            </w:r>
          </w:p>
          <w:p w14:paraId="17E2D310" w14:textId="5EAA0079" w:rsidR="005424EE" w:rsidRDefault="32C04CBF">
            <w:pPr>
              <w:pStyle w:val="ListBullet"/>
            </w:pPr>
            <w:r>
              <w:t xml:space="preserve">For the rabbit, what is the chance of picking </w:t>
            </w:r>
            <w:r w:rsidR="65D7BE6F">
              <w:t>orange</w:t>
            </w:r>
            <w:r>
              <w:t>?</w:t>
            </w:r>
          </w:p>
        </w:tc>
        <w:tc>
          <w:tcPr>
            <w:tcW w:w="7280" w:type="dxa"/>
          </w:tcPr>
          <w:p w14:paraId="650308F3" w14:textId="4D0C3BDE" w:rsidR="009B1015" w:rsidRDefault="114EBCAE" w:rsidP="00133AE6">
            <w:pPr>
              <w:pStyle w:val="ListBullet"/>
            </w:pPr>
            <w:r>
              <w:t>1 in 8</w:t>
            </w:r>
            <w:r w:rsidR="00E5487D">
              <w:t>.</w:t>
            </w:r>
          </w:p>
          <w:p w14:paraId="73C7D378" w14:textId="20A09F4E" w:rsidR="00DA681E" w:rsidRPr="00133AE6" w:rsidRDefault="65D7BE6F" w:rsidP="00133AE6">
            <w:pPr>
              <w:pStyle w:val="ListBullet"/>
            </w:pPr>
            <w:r>
              <w:t>1 in 12</w:t>
            </w:r>
            <w:r w:rsidR="00E5487D">
              <w:t>.</w:t>
            </w:r>
          </w:p>
        </w:tc>
      </w:tr>
    </w:tbl>
    <w:p w14:paraId="4C3E2ABF" w14:textId="76070828" w:rsidR="0083587A" w:rsidRDefault="00D30CF2" w:rsidP="5137089F">
      <w:pPr>
        <w:pStyle w:val="ListNumber"/>
        <w:numPr>
          <w:ilvl w:val="0"/>
          <w:numId w:val="0"/>
        </w:numPr>
      </w:pPr>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6314E" w14:paraId="37DCB430" w14:textId="77777777" w:rsidTr="26FC8AF1">
        <w:trPr>
          <w:cnfStyle w:val="100000000000" w:firstRow="1" w:lastRow="0" w:firstColumn="0" w:lastColumn="0" w:oddVBand="0" w:evenVBand="0" w:oddHBand="0" w:evenHBand="0" w:firstRowFirstColumn="0" w:firstRowLastColumn="0" w:lastRowFirstColumn="0" w:lastRowLastColumn="0"/>
        </w:trPr>
        <w:tc>
          <w:tcPr>
            <w:tcW w:w="7280" w:type="dxa"/>
          </w:tcPr>
          <w:p w14:paraId="392A0A6F" w14:textId="77777777" w:rsidR="0066314E" w:rsidRDefault="0066314E">
            <w:r w:rsidRPr="004127B5">
              <w:t>Too hard?</w:t>
            </w:r>
          </w:p>
        </w:tc>
        <w:tc>
          <w:tcPr>
            <w:tcW w:w="7280" w:type="dxa"/>
          </w:tcPr>
          <w:p w14:paraId="1CDF26B5" w14:textId="77777777" w:rsidR="0066314E" w:rsidRDefault="0066314E">
            <w:r w:rsidRPr="004127B5">
              <w:t>Too easy?</w:t>
            </w:r>
          </w:p>
        </w:tc>
      </w:tr>
      <w:tr w:rsidR="0066314E" w14:paraId="02397E3A" w14:textId="77777777" w:rsidTr="26FC8AF1">
        <w:trPr>
          <w:cnfStyle w:val="000000100000" w:firstRow="0" w:lastRow="0" w:firstColumn="0" w:lastColumn="0" w:oddVBand="0" w:evenVBand="0" w:oddHBand="1" w:evenHBand="0" w:firstRowFirstColumn="0" w:firstRowLastColumn="0" w:lastRowFirstColumn="0" w:lastRowLastColumn="0"/>
        </w:trPr>
        <w:tc>
          <w:tcPr>
            <w:tcW w:w="7280" w:type="dxa"/>
          </w:tcPr>
          <w:p w14:paraId="28F96563" w14:textId="6A9AEB9B" w:rsidR="0066314E" w:rsidRDefault="0066314E">
            <w:r w:rsidRPr="006660B8">
              <w:t xml:space="preserve">Students cannot recognise that outcomes are described </w:t>
            </w:r>
            <w:r w:rsidR="5B8D8F88" w:rsidRPr="006660B8">
              <w:t>as</w:t>
            </w:r>
            <w:r w:rsidR="00D2626C" w:rsidRPr="006660B8">
              <w:t xml:space="preserve"> </w:t>
            </w:r>
            <w:r w:rsidR="5B8D8F88" w:rsidRPr="006660B8">
              <w:t>equally</w:t>
            </w:r>
            <w:r w:rsidRPr="006660B8">
              <w:t xml:space="preserve"> </w:t>
            </w:r>
            <w:r w:rsidR="5B8D8F88" w:rsidRPr="006660B8">
              <w:t>likely</w:t>
            </w:r>
            <w:r w:rsidR="00D2626C" w:rsidRPr="006660B8">
              <w:t xml:space="preserve"> </w:t>
            </w:r>
            <w:r w:rsidR="5B8D8F88" w:rsidRPr="006660B8">
              <w:t>when</w:t>
            </w:r>
            <w:r w:rsidRPr="006660B8">
              <w:t xml:space="preserve"> any one outcome has</w:t>
            </w:r>
            <w:r>
              <w:t xml:space="preserve"> the same chance of occurring as any other outcome</w:t>
            </w:r>
            <w:r w:rsidR="54CB0088">
              <w:t>.</w:t>
            </w:r>
          </w:p>
          <w:p w14:paraId="02B3598A" w14:textId="3EC9DA07" w:rsidR="0066314E" w:rsidRDefault="2569202F">
            <w:pPr>
              <w:pStyle w:val="ListBullet"/>
            </w:pPr>
            <w:r>
              <w:t>Give students strips that are subdivided into 2, 3, 4 and 6 parts so they can colour code or label</w:t>
            </w:r>
            <w:r w:rsidR="006660B8">
              <w:t xml:space="preserve"> them</w:t>
            </w:r>
            <w:r>
              <w:t xml:space="preserve"> to represent equal chance.</w:t>
            </w:r>
          </w:p>
          <w:p w14:paraId="357EBD0E" w14:textId="49151682" w:rsidR="0066314E" w:rsidRDefault="2569202F">
            <w:pPr>
              <w:pStyle w:val="ListBullet"/>
            </w:pPr>
            <w:r>
              <w:t xml:space="preserve">Explicitly name the fractions </w:t>
            </w:r>
            <w:hyperlink w:anchor="_Resource_x:_Equally" w:history="1">
              <w:r w:rsidRPr="00746768">
                <w:t xml:space="preserve">in </w:t>
              </w:r>
              <w:r w:rsidRPr="003739D2">
                <w:rPr>
                  <w:rStyle w:val="Hyperlink"/>
                </w:rPr>
                <w:t xml:space="preserve">Resource </w:t>
              </w:r>
              <w:r w:rsidR="003739D2" w:rsidRPr="003739D2">
                <w:rPr>
                  <w:rStyle w:val="Hyperlink"/>
                </w:rPr>
                <w:t>26</w:t>
              </w:r>
              <w:r w:rsidR="006660B8">
                <w:rPr>
                  <w:rStyle w:val="Hyperlink"/>
                </w:rPr>
                <w:t xml:space="preserve"> –</w:t>
              </w:r>
              <w:r w:rsidRPr="003739D2">
                <w:rPr>
                  <w:rStyle w:val="Hyperlink"/>
                </w:rPr>
                <w:t xml:space="preserve"> </w:t>
              </w:r>
              <w:r w:rsidR="006660B8">
                <w:rPr>
                  <w:rStyle w:val="Hyperlink"/>
                </w:rPr>
                <w:t>e</w:t>
              </w:r>
              <w:r w:rsidRPr="003739D2">
                <w:rPr>
                  <w:rStyle w:val="Hyperlink"/>
                </w:rPr>
                <w:t>qually likely cartoon</w:t>
              </w:r>
            </w:hyperlink>
            <w:r>
              <w:t xml:space="preserve"> (see </w:t>
            </w:r>
            <w:r w:rsidR="00E5487D">
              <w:rPr>
                <w:color w:val="2B579A"/>
                <w:highlight w:val="yellow"/>
                <w:shd w:val="clear" w:color="auto" w:fill="E6E6E6"/>
              </w:rPr>
              <w:fldChar w:fldCharType="begin"/>
            </w:r>
            <w:r w:rsidR="00E5487D">
              <w:instrText xml:space="preserve"> REF _Ref146714250 \h </w:instrText>
            </w:r>
            <w:r w:rsidR="00E5487D">
              <w:rPr>
                <w:color w:val="2B579A"/>
                <w:highlight w:val="yellow"/>
                <w:shd w:val="clear" w:color="auto" w:fill="E6E6E6"/>
              </w:rPr>
            </w:r>
            <w:r w:rsidR="00E5487D">
              <w:rPr>
                <w:color w:val="2B579A"/>
                <w:highlight w:val="yellow"/>
                <w:shd w:val="clear" w:color="auto" w:fill="E6E6E6"/>
              </w:rPr>
              <w:fldChar w:fldCharType="separate"/>
            </w:r>
            <w:r w:rsidR="007A5F0D">
              <w:t xml:space="preserve">Figure </w:t>
            </w:r>
            <w:r w:rsidR="007A5F0D">
              <w:rPr>
                <w:noProof/>
              </w:rPr>
              <w:t>20</w:t>
            </w:r>
            <w:r w:rsidR="00E5487D">
              <w:rPr>
                <w:color w:val="2B579A"/>
                <w:highlight w:val="yellow"/>
                <w:shd w:val="clear" w:color="auto" w:fill="E6E6E6"/>
              </w:rPr>
              <w:fldChar w:fldCharType="end"/>
            </w:r>
            <w:r w:rsidR="73DE753F">
              <w:t>)</w:t>
            </w:r>
            <w:r w:rsidR="56642965">
              <w:t xml:space="preserve"> </w:t>
            </w:r>
            <w:r>
              <w:t>to support students in understanding that the orange and green each represent a 1 in 8 chance, whereas the other colours represent a 1 in 4 chance and therefore there is an unequal chance</w:t>
            </w:r>
            <w:r w:rsidR="0D7F135D">
              <w:t>.</w:t>
            </w:r>
          </w:p>
        </w:tc>
        <w:tc>
          <w:tcPr>
            <w:tcW w:w="7280" w:type="dxa"/>
          </w:tcPr>
          <w:p w14:paraId="1B4B4CD1" w14:textId="2CD4ED46" w:rsidR="006874E4" w:rsidRDefault="006874E4" w:rsidP="006660B8">
            <w:r>
              <w:t xml:space="preserve">Students can recognise that outcomes are described </w:t>
            </w:r>
            <w:r w:rsidR="26AFC0A4">
              <w:t>as</w:t>
            </w:r>
            <w:r w:rsidR="00D2626C">
              <w:t xml:space="preserve"> </w:t>
            </w:r>
            <w:r w:rsidR="26AFC0A4">
              <w:t>equally</w:t>
            </w:r>
            <w:r>
              <w:t xml:space="preserve"> </w:t>
            </w:r>
            <w:r w:rsidR="26AFC0A4">
              <w:t>likely</w:t>
            </w:r>
            <w:r w:rsidR="00D2626C">
              <w:t xml:space="preserve"> </w:t>
            </w:r>
            <w:r w:rsidR="26AFC0A4">
              <w:t>when</w:t>
            </w:r>
            <w:r>
              <w:t xml:space="preserve"> any one outcome has the same chance of occurring as any other outcome</w:t>
            </w:r>
            <w:r w:rsidR="68DF397E">
              <w:t>.</w:t>
            </w:r>
          </w:p>
          <w:p w14:paraId="33CF165D" w14:textId="23AD93E5" w:rsidR="006874E4" w:rsidRDefault="4ECEF011" w:rsidP="00005D1B">
            <w:pPr>
              <w:pStyle w:val="ListBullet"/>
            </w:pPr>
            <w:r>
              <w:t>Students create their own generators to represent equal chance where there are 8 or 10 possible outcomes.</w:t>
            </w:r>
          </w:p>
          <w:p w14:paraId="51FA1662" w14:textId="224381CD" w:rsidR="0066314E" w:rsidRDefault="4ECEF011" w:rsidP="00005D1B">
            <w:pPr>
              <w:pStyle w:val="ListBullet"/>
            </w:pPr>
            <w:r>
              <w:t xml:space="preserve">Students create their own cartoons by </w:t>
            </w:r>
            <w:r w:rsidR="42DBCD0C">
              <w:t>modifying</w:t>
            </w:r>
            <w:r>
              <w:t xml:space="preserve"> the </w:t>
            </w:r>
            <w:r w:rsidR="3BDF5FF6">
              <w:t>3</w:t>
            </w:r>
            <w:r w:rsidR="005F1F21">
              <w:t>-part</w:t>
            </w:r>
            <w:r>
              <w:t xml:space="preserve"> spinner</w:t>
            </w:r>
            <w:r w:rsidR="005F1F21">
              <w:t xml:space="preserve"> on </w:t>
            </w:r>
            <w:hyperlink w:anchor="_Resource_x:_Random">
              <w:r w:rsidR="36CF4479" w:rsidRPr="26FC8AF1">
                <w:rPr>
                  <w:rStyle w:val="Hyperlink"/>
                </w:rPr>
                <w:t xml:space="preserve">Resource </w:t>
              </w:r>
              <w:r w:rsidR="6BA83DCB" w:rsidRPr="26FC8AF1">
                <w:rPr>
                  <w:rStyle w:val="Hyperlink"/>
                </w:rPr>
                <w:t>24</w:t>
              </w:r>
              <w:r w:rsidR="36CF4479" w:rsidRPr="26FC8AF1">
                <w:rPr>
                  <w:rStyle w:val="Hyperlink"/>
                </w:rPr>
                <w:t xml:space="preserve"> </w:t>
              </w:r>
              <w:r w:rsidR="24E45594" w:rsidRPr="26FC8AF1">
                <w:rPr>
                  <w:rStyle w:val="Hyperlink"/>
                </w:rPr>
                <w:t>–</w:t>
              </w:r>
              <w:r w:rsidR="36CF4479" w:rsidRPr="26FC8AF1">
                <w:rPr>
                  <w:rStyle w:val="Hyperlink"/>
                </w:rPr>
                <w:t xml:space="preserve"> </w:t>
              </w:r>
              <w:r w:rsidR="009A2D8D">
                <w:rPr>
                  <w:rStyle w:val="Hyperlink"/>
                </w:rPr>
                <w:t>r</w:t>
              </w:r>
              <w:r w:rsidR="36CF4479" w:rsidRPr="26FC8AF1">
                <w:rPr>
                  <w:rStyle w:val="Hyperlink"/>
                </w:rPr>
                <w:t>andom</w:t>
              </w:r>
              <w:r w:rsidR="24E45594" w:rsidRPr="26FC8AF1">
                <w:rPr>
                  <w:rStyle w:val="Hyperlink"/>
                </w:rPr>
                <w:t xml:space="preserve"> generators</w:t>
              </w:r>
            </w:hyperlink>
            <w:r>
              <w:t xml:space="preserve"> to represent both equal and unequal chance.</w:t>
            </w:r>
          </w:p>
        </w:tc>
      </w:tr>
    </w:tbl>
    <w:p w14:paraId="78A88424" w14:textId="34C5165A" w:rsidR="00633E66" w:rsidRDefault="003F7D33" w:rsidP="003F7D33">
      <w:pPr>
        <w:pStyle w:val="Caption"/>
      </w:pPr>
      <w:bookmarkStart w:id="63" w:name="_Ref146714250"/>
      <w:r>
        <w:lastRenderedPageBreak/>
        <w:t xml:space="preserve">Figure </w:t>
      </w:r>
      <w:r>
        <w:fldChar w:fldCharType="begin"/>
      </w:r>
      <w:r>
        <w:instrText>SEQ Figure \* ARABIC</w:instrText>
      </w:r>
      <w:r>
        <w:fldChar w:fldCharType="separate"/>
      </w:r>
      <w:r w:rsidR="007A5F0D">
        <w:rPr>
          <w:noProof/>
        </w:rPr>
        <w:t>20</w:t>
      </w:r>
      <w:r>
        <w:fldChar w:fldCharType="end"/>
      </w:r>
      <w:bookmarkEnd w:id="63"/>
      <w:r>
        <w:t xml:space="preserve"> </w:t>
      </w:r>
      <w:r w:rsidRPr="000B54E0">
        <w:t xml:space="preserve">– </w:t>
      </w:r>
      <w:r w:rsidR="00D44798">
        <w:t>f</w:t>
      </w:r>
      <w:r w:rsidRPr="000B54E0">
        <w:t>raction model</w:t>
      </w:r>
    </w:p>
    <w:p w14:paraId="61B9DB2A" w14:textId="69551763" w:rsidR="00036446" w:rsidRDefault="63DF68B7" w:rsidP="5137089F">
      <w:pPr>
        <w:pStyle w:val="ListNumber"/>
        <w:numPr>
          <w:ilvl w:val="0"/>
          <w:numId w:val="0"/>
        </w:numPr>
      </w:pPr>
      <w:r>
        <w:rPr>
          <w:noProof/>
        </w:rPr>
        <w:drawing>
          <wp:inline distT="0" distB="0" distL="0" distR="0" wp14:anchorId="707911FD" wp14:editId="1381A853">
            <wp:extent cx="4372162" cy="2473436"/>
            <wp:effectExtent l="0" t="0" r="0" b="0"/>
            <wp:docPr id="13" name="Picture 13" descr="Fraction model&#10;&#10;An image of a bag containing 2 yellow counters, 2 blue counters, 2 purple counters, a green counter and an orange counter.&#10;Next to the bag is a fraction strip shaded a quarter yellow, a quarter blue, a quarter purple, an eighth green and an eighth orange.&#10;&#10;Under that fraction strip is a second strip where all parts are labelled in eighths.&#10;&#10;For the second fraction strip there is an instruction: On the equally likely cartoon, label each fraction strip a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raction model&#10;&#10;An image of a bag containing 2 yellow counters, 2 blue counters, 2 purple counters, a green counter and an orange counter.&#10;Next to the bag is a fraction strip shaded a quarter yellow, a quarter blue, a quarter purple, an eighth green and an eighth orange.&#10;&#10;Under that fraction strip is a second strip where all parts are labelled in eighths.&#10;&#10;For the second fraction strip there is an instruction: On the equally likely cartoon, label each fraction strip as shown"/>
                    <pic:cNvPicPr/>
                  </pic:nvPicPr>
                  <pic:blipFill>
                    <a:blip r:embed="rId56">
                      <a:extLst>
                        <a:ext uri="{28A0092B-C50C-407E-A947-70E740481C1C}">
                          <a14:useLocalDpi xmlns:a14="http://schemas.microsoft.com/office/drawing/2010/main" val="0"/>
                        </a:ext>
                      </a:extLst>
                    </a:blip>
                    <a:stretch>
                      <a:fillRect/>
                    </a:stretch>
                  </pic:blipFill>
                  <pic:spPr>
                    <a:xfrm>
                      <a:off x="0" y="0"/>
                      <a:ext cx="4372162" cy="2473436"/>
                    </a:xfrm>
                    <a:prstGeom prst="rect">
                      <a:avLst/>
                    </a:prstGeom>
                  </pic:spPr>
                </pic:pic>
              </a:graphicData>
            </a:graphic>
          </wp:inline>
        </w:drawing>
      </w:r>
    </w:p>
    <w:p w14:paraId="515FE751" w14:textId="77777777" w:rsidR="0065216A" w:rsidRDefault="0065216A" w:rsidP="006521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13D1CF17" w14:textId="77777777" w:rsidTr="26FC8AF1">
        <w:trPr>
          <w:cnfStyle w:val="100000000000" w:firstRow="1" w:lastRow="0" w:firstColumn="0" w:lastColumn="0" w:oddVBand="0" w:evenVBand="0" w:oddHBand="0" w:evenHBand="0" w:firstRowFirstColumn="0" w:firstRowLastColumn="0" w:lastRowFirstColumn="0" w:lastRowLastColumn="0"/>
        </w:trPr>
        <w:tc>
          <w:tcPr>
            <w:tcW w:w="7280" w:type="dxa"/>
          </w:tcPr>
          <w:p w14:paraId="6739F826" w14:textId="77777777" w:rsidR="0065216A" w:rsidRDefault="0065216A">
            <w:r w:rsidRPr="00F8552A">
              <w:t>Assessment opportunities</w:t>
            </w:r>
          </w:p>
        </w:tc>
        <w:tc>
          <w:tcPr>
            <w:tcW w:w="7280" w:type="dxa"/>
          </w:tcPr>
          <w:p w14:paraId="35F1AEF5" w14:textId="77777777" w:rsidR="0065216A" w:rsidRDefault="0065216A">
            <w:r w:rsidRPr="00F8552A">
              <w:t>Links</w:t>
            </w:r>
          </w:p>
        </w:tc>
      </w:tr>
      <w:tr w:rsidR="0065216A" w14:paraId="126B489A" w14:textId="77777777" w:rsidTr="26FC8AF1">
        <w:trPr>
          <w:cnfStyle w:val="000000100000" w:firstRow="0" w:lastRow="0" w:firstColumn="0" w:lastColumn="0" w:oddVBand="0" w:evenVBand="0" w:oddHBand="1" w:evenHBand="0" w:firstRowFirstColumn="0" w:firstRowLastColumn="0" w:lastRowFirstColumn="0" w:lastRowLastColumn="0"/>
        </w:trPr>
        <w:tc>
          <w:tcPr>
            <w:tcW w:w="7280" w:type="dxa"/>
          </w:tcPr>
          <w:p w14:paraId="73024FE9" w14:textId="77777777" w:rsidR="0065216A" w:rsidRDefault="0065216A">
            <w:r>
              <w:t>What to look for:</w:t>
            </w:r>
          </w:p>
          <w:p w14:paraId="3D4CE1C8" w14:textId="2D12EBE8" w:rsidR="00855D65" w:rsidRDefault="41183829" w:rsidP="00855D65">
            <w:pPr>
              <w:pStyle w:val="ListBullet"/>
            </w:pPr>
            <w:r>
              <w:t>Can students recognise that outcomes are described as</w:t>
            </w:r>
            <w:r w:rsidR="009A2D8D">
              <w:t xml:space="preserve"> </w:t>
            </w:r>
            <w:r w:rsidRPr="00A94F26">
              <w:rPr>
                <w:rStyle w:val="Emphasis"/>
              </w:rPr>
              <w:t>equally likely</w:t>
            </w:r>
            <w:r w:rsidR="009A2D8D">
              <w:t xml:space="preserve"> </w:t>
            </w:r>
            <w:r>
              <w:t xml:space="preserve">when any one outcome has the same chance of occurring as any other outcome? </w:t>
            </w:r>
            <w:r w:rsidR="12088A37" w:rsidRPr="26FC8AF1">
              <w:rPr>
                <w:rStyle w:val="Strong"/>
              </w:rPr>
              <w:t>[MAO-WM-1, MA3-CHAN-01]</w:t>
            </w:r>
          </w:p>
          <w:p w14:paraId="0B715434" w14:textId="0828EE46" w:rsidR="0065216A" w:rsidRDefault="41183829" w:rsidP="00415A54">
            <w:pPr>
              <w:pStyle w:val="ListBullet"/>
            </w:pPr>
            <w:r>
              <w:t xml:space="preserve">Can students represent probabilities of outcomes of chance experiments using fractions? </w:t>
            </w:r>
            <w:r w:rsidR="0065216A" w:rsidRPr="26FC8AF1">
              <w:rPr>
                <w:rStyle w:val="Strong"/>
              </w:rPr>
              <w:t>[</w:t>
            </w:r>
            <w:r w:rsidRPr="26FC8AF1">
              <w:rPr>
                <w:rStyle w:val="Strong"/>
              </w:rPr>
              <w:t>MA</w:t>
            </w:r>
            <w:r w:rsidR="10AF39EA" w:rsidRPr="26FC8AF1">
              <w:rPr>
                <w:rStyle w:val="Strong"/>
              </w:rPr>
              <w:t>O-WM-1, MA3-CHAN-01</w:t>
            </w:r>
            <w:r w:rsidR="0065216A" w:rsidRPr="26FC8AF1">
              <w:rPr>
                <w:rStyle w:val="Strong"/>
              </w:rPr>
              <w:t>]</w:t>
            </w:r>
          </w:p>
        </w:tc>
        <w:tc>
          <w:tcPr>
            <w:tcW w:w="7280" w:type="dxa"/>
          </w:tcPr>
          <w:p w14:paraId="7E196654" w14:textId="6D2109E1" w:rsidR="00415A54" w:rsidRDefault="0065216A" w:rsidP="00415A54">
            <w:r w:rsidRPr="00415A54">
              <w:t xml:space="preserve">Links to </w:t>
            </w:r>
            <w:hyperlink r:id="rId57" w:history="1">
              <w:r w:rsidRPr="00415A54">
                <w:rPr>
                  <w:rStyle w:val="Hyperlink"/>
                </w:rPr>
                <w:t>National Numeracy Learning Progressions</w:t>
              </w:r>
            </w:hyperlink>
            <w:r w:rsidRPr="00415A54">
              <w:t xml:space="preserve"> (NNLP):</w:t>
            </w:r>
          </w:p>
          <w:p w14:paraId="6E2812EF" w14:textId="696186E4" w:rsidR="0065216A" w:rsidRPr="00415A54" w:rsidRDefault="008A5E09" w:rsidP="00415A54">
            <w:pPr>
              <w:pStyle w:val="ListBullet"/>
            </w:pPr>
            <w:r>
              <w:t xml:space="preserve">UnC2, </w:t>
            </w:r>
            <w:r w:rsidR="002F74D6">
              <w:t>UnC3, UnC4, UnC5</w:t>
            </w:r>
            <w:r w:rsidR="00E5487D">
              <w:t>.</w:t>
            </w:r>
          </w:p>
        </w:tc>
      </w:tr>
    </w:tbl>
    <w:p w14:paraId="6938B88F" w14:textId="38C40EC1" w:rsidR="0065216A" w:rsidRDefault="0065216A" w:rsidP="00002B64">
      <w:pPr>
        <w:pStyle w:val="Heading1"/>
      </w:pPr>
      <w:bookmarkStart w:id="64" w:name="_Lesson_7"/>
      <w:bookmarkStart w:id="65" w:name="_Toc152777349"/>
      <w:bookmarkEnd w:id="64"/>
      <w:r>
        <w:lastRenderedPageBreak/>
        <w:t>Lesson 7</w:t>
      </w:r>
      <w:bookmarkEnd w:id="65"/>
    </w:p>
    <w:p w14:paraId="400D2542" w14:textId="220E60CE" w:rsidR="0065216A" w:rsidRDefault="0065216A" w:rsidP="0065216A">
      <w:pPr>
        <w:pStyle w:val="FeatureBox3"/>
      </w:pPr>
      <w:r w:rsidRPr="00D74AB8">
        <w:rPr>
          <w:rStyle w:val="Strong"/>
        </w:rPr>
        <w:t>Core concept</w:t>
      </w:r>
      <w:r>
        <w:t xml:space="preserve">: </w:t>
      </w:r>
      <w:r w:rsidR="00385236">
        <w:t>t</w:t>
      </w:r>
      <w:r w:rsidR="00152EB2">
        <w:t xml:space="preserve">he frequency </w:t>
      </w:r>
      <w:r w:rsidR="38A293C3">
        <w:t>of</w:t>
      </w:r>
      <w:r w:rsidR="00152EB2">
        <w:t xml:space="preserve"> outcomes has a value based on its occurrence</w:t>
      </w:r>
      <w:r>
        <w:t>.</w:t>
      </w:r>
    </w:p>
    <w:p w14:paraId="535B309D" w14:textId="528FF894" w:rsidR="0065216A" w:rsidRDefault="0065216A" w:rsidP="00002B64">
      <w:pPr>
        <w:pStyle w:val="Heading2"/>
      </w:pPr>
      <w:bookmarkStart w:id="66" w:name="_Toc152777350"/>
      <w:r>
        <w:t>Daily number sense</w:t>
      </w:r>
      <w:r w:rsidR="00890DB3">
        <w:t xml:space="preserve"> –</w:t>
      </w:r>
      <w:r>
        <w:t xml:space="preserve"> </w:t>
      </w:r>
      <w:r w:rsidR="00890DB3">
        <w:t>p</w:t>
      </w:r>
      <w:r w:rsidR="37161FE9">
        <w:t>lace value system</w:t>
      </w:r>
      <w:r>
        <w:t xml:space="preserve"> – </w:t>
      </w:r>
      <w:r w:rsidR="1178D7CB">
        <w:t>10</w:t>
      </w:r>
      <w:r>
        <w:t xml:space="preserve"> minutes</w:t>
      </w:r>
      <w:bookmarkEnd w:id="66"/>
    </w:p>
    <w:p w14:paraId="6C64D67E" w14:textId="77777777" w:rsidR="0065216A" w:rsidRDefault="0065216A" w:rsidP="0065216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5216A" w14:paraId="5752AF21" w14:textId="77777777" w:rsidTr="26FC8AF1">
        <w:trPr>
          <w:cnfStyle w:val="100000000000" w:firstRow="1" w:lastRow="0" w:firstColumn="0" w:lastColumn="0" w:oddVBand="0" w:evenVBand="0" w:oddHBand="0" w:evenHBand="0" w:firstRowFirstColumn="0" w:firstRowLastColumn="0" w:lastRowFirstColumn="0" w:lastRowLastColumn="0"/>
        </w:trPr>
        <w:tc>
          <w:tcPr>
            <w:tcW w:w="7280" w:type="dxa"/>
          </w:tcPr>
          <w:p w14:paraId="73858958" w14:textId="77777777" w:rsidR="0065216A" w:rsidRDefault="0065216A">
            <w:r w:rsidRPr="005864AB">
              <w:t>Daily number sense learning intention</w:t>
            </w:r>
          </w:p>
        </w:tc>
        <w:tc>
          <w:tcPr>
            <w:tcW w:w="7280" w:type="dxa"/>
          </w:tcPr>
          <w:p w14:paraId="64F2F29F" w14:textId="77777777" w:rsidR="0065216A" w:rsidRDefault="0065216A">
            <w:r w:rsidRPr="005864AB">
              <w:t>Daily number sense success criteria</w:t>
            </w:r>
          </w:p>
        </w:tc>
      </w:tr>
      <w:tr w:rsidR="0065216A" w14:paraId="4E417732" w14:textId="77777777" w:rsidTr="26FC8AF1">
        <w:trPr>
          <w:cnfStyle w:val="000000100000" w:firstRow="0" w:lastRow="0" w:firstColumn="0" w:lastColumn="0" w:oddVBand="0" w:evenVBand="0" w:oddHBand="1" w:evenHBand="0" w:firstRowFirstColumn="0" w:firstRowLastColumn="0" w:lastRowFirstColumn="0" w:lastRowLastColumn="0"/>
        </w:trPr>
        <w:tc>
          <w:tcPr>
            <w:tcW w:w="7280" w:type="dxa"/>
          </w:tcPr>
          <w:p w14:paraId="1A155803" w14:textId="77777777" w:rsidR="0065216A" w:rsidRDefault="0065216A">
            <w:r>
              <w:t>Students are learning to:</w:t>
            </w:r>
          </w:p>
          <w:p w14:paraId="3FDE2875" w14:textId="030DA6BC" w:rsidR="0065216A" w:rsidRPr="009F7F0A" w:rsidRDefault="06FA9995">
            <w:pPr>
              <w:pStyle w:val="ListBullet"/>
            </w:pPr>
            <w:r>
              <w:t xml:space="preserve">apply place value to partition, regroup and rename numbers to </w:t>
            </w:r>
            <w:r w:rsidR="00107864">
              <w:t>1</w:t>
            </w:r>
            <w:r>
              <w:t xml:space="preserve"> billion</w:t>
            </w:r>
            <w:r w:rsidR="0065216A">
              <w:t>.</w:t>
            </w:r>
          </w:p>
        </w:tc>
        <w:tc>
          <w:tcPr>
            <w:tcW w:w="7280" w:type="dxa"/>
          </w:tcPr>
          <w:p w14:paraId="48C2E147" w14:textId="77777777" w:rsidR="0065216A" w:rsidRDefault="0065216A">
            <w:r>
              <w:t>Students can:</w:t>
            </w:r>
          </w:p>
          <w:p w14:paraId="77493349" w14:textId="37AD13DF" w:rsidR="0065216A" w:rsidRPr="009F7F0A" w:rsidRDefault="49D5E9CA">
            <w:pPr>
              <w:pStyle w:val="ListBullet"/>
            </w:pPr>
            <w:r>
              <w:t xml:space="preserve">partition numbers to </w:t>
            </w:r>
            <w:r w:rsidR="00107864">
              <w:t>1</w:t>
            </w:r>
            <w:r>
              <w:t xml:space="preserve"> billion in non-standard forms</w:t>
            </w:r>
            <w:r w:rsidR="0065216A">
              <w:t>.</w:t>
            </w:r>
          </w:p>
        </w:tc>
      </w:tr>
    </w:tbl>
    <w:p w14:paraId="1BD8134C" w14:textId="55F78860" w:rsidR="0B63055A" w:rsidRDefault="001B1483" w:rsidP="00746768">
      <w:pPr>
        <w:pStyle w:val="FeatureBox"/>
        <w:rPr>
          <w:rFonts w:eastAsia="Calibri"/>
        </w:rPr>
      </w:pPr>
      <w:bookmarkStart w:id="67" w:name="_Hlk151720876"/>
      <w:r>
        <w:t>This activity is an adapt</w:t>
      </w:r>
      <w:r w:rsidR="004D30FE">
        <w:t>at</w:t>
      </w:r>
      <w:r>
        <w:t>ion of</w:t>
      </w:r>
      <w:r w:rsidR="00BA012E" w:rsidRPr="00BA012E">
        <w:t xml:space="preserve"> </w:t>
      </w:r>
      <w:hyperlink r:id="rId58" w:history="1">
        <w:r w:rsidR="00BA012E" w:rsidRPr="00BA012E">
          <w:rPr>
            <w:rStyle w:val="Hyperlink"/>
          </w:rPr>
          <w:t>Mini Lessons: Maths –</w:t>
        </w:r>
        <w:r w:rsidR="002864C9" w:rsidRPr="00BA012E">
          <w:rPr>
            <w:rStyle w:val="Hyperlink"/>
          </w:rPr>
          <w:t xml:space="preserve"> Our Place Value System</w:t>
        </w:r>
      </w:hyperlink>
      <w:r w:rsidR="00B353C1">
        <w:rPr>
          <w:rStyle w:val="Hyperlink"/>
        </w:rPr>
        <w:t xml:space="preserve"> </w:t>
      </w:r>
      <w:r w:rsidR="00B353C1" w:rsidRPr="00B353C1">
        <w:rPr>
          <w:rStyle w:val="Hyperlink"/>
          <w:color w:val="000000" w:themeColor="text1"/>
          <w:u w:val="none"/>
        </w:rPr>
        <w:t>by ABC</w:t>
      </w:r>
      <w:r w:rsidR="00BA012E">
        <w:rPr>
          <w:rStyle w:val="Hyperlink"/>
          <w:color w:val="000000" w:themeColor="text1"/>
          <w:u w:val="none"/>
        </w:rPr>
        <w:t xml:space="preserve"> iView</w:t>
      </w:r>
      <w:r w:rsidR="00B353C1" w:rsidRPr="00B353C1">
        <w:rPr>
          <w:rStyle w:val="Hyperlink"/>
          <w:color w:val="000000" w:themeColor="text1"/>
          <w:u w:val="none"/>
        </w:rPr>
        <w:t>.</w:t>
      </w:r>
    </w:p>
    <w:bookmarkEnd w:id="67"/>
    <w:p w14:paraId="2E122D43" w14:textId="3B06FEF4" w:rsidR="0B63055A" w:rsidRDefault="0B63055A" w:rsidP="00C94010">
      <w:pPr>
        <w:pStyle w:val="ListNumber"/>
        <w:numPr>
          <w:ilvl w:val="0"/>
          <w:numId w:val="14"/>
        </w:numPr>
      </w:pPr>
      <w:r>
        <w:t xml:space="preserve">Display the following words on the board: </w:t>
      </w:r>
      <w:r w:rsidR="21419098">
        <w:t>two, forty, hundred, seven, million,</w:t>
      </w:r>
      <w:r w:rsidR="15EB90BE">
        <w:t xml:space="preserve"> </w:t>
      </w:r>
      <w:r w:rsidR="21419098">
        <w:t>thousand</w:t>
      </w:r>
      <w:r w:rsidR="45BF7181">
        <w:t>, one</w:t>
      </w:r>
      <w:r w:rsidR="42138EF3">
        <w:t xml:space="preserve"> and</w:t>
      </w:r>
      <w:r w:rsidR="3B271040">
        <w:t xml:space="preserve"> five</w:t>
      </w:r>
      <w:r w:rsidR="45BF7181">
        <w:t>.</w:t>
      </w:r>
    </w:p>
    <w:p w14:paraId="4561E8CB" w14:textId="6526E33C" w:rsidR="0065216A" w:rsidRPr="002C288C" w:rsidRDefault="7B35D110" w:rsidP="0065216A">
      <w:pPr>
        <w:pStyle w:val="ListNumber"/>
      </w:pPr>
      <w:r>
        <w:t>Ask students in pairs to form the largest number possible using the words provided.</w:t>
      </w:r>
    </w:p>
    <w:p w14:paraId="14A96D2E" w14:textId="13186F12" w:rsidR="5DCF70EB" w:rsidRDefault="5DCF70EB" w:rsidP="5F3AF155">
      <w:pPr>
        <w:pStyle w:val="ListNumber"/>
        <w:rPr>
          <w:rFonts w:eastAsia="Calibri"/>
        </w:rPr>
      </w:pPr>
      <w:r w:rsidRPr="26FC8AF1">
        <w:rPr>
          <w:rFonts w:eastAsia="Calibri"/>
        </w:rPr>
        <w:t>Select students to read their chosen number aloud listening for correct place value language.</w:t>
      </w:r>
    </w:p>
    <w:p w14:paraId="7993F6B8" w14:textId="18A1C272" w:rsidR="7B35D110" w:rsidRDefault="7B35D110" w:rsidP="5C56269B">
      <w:pPr>
        <w:pStyle w:val="ListNumber"/>
        <w:rPr>
          <w:rFonts w:eastAsia="Calibri"/>
        </w:rPr>
      </w:pPr>
      <w:r w:rsidRPr="26FC8AF1">
        <w:rPr>
          <w:rFonts w:eastAsia="Calibri"/>
        </w:rPr>
        <w:lastRenderedPageBreak/>
        <w:t>Ask students to record</w:t>
      </w:r>
      <w:r w:rsidR="6BB26EAB" w:rsidRPr="26FC8AF1">
        <w:rPr>
          <w:rFonts w:eastAsia="Calibri"/>
        </w:rPr>
        <w:t xml:space="preserve"> and partition</w:t>
      </w:r>
      <w:r w:rsidRPr="26FC8AF1">
        <w:rPr>
          <w:rFonts w:eastAsia="Calibri"/>
        </w:rPr>
        <w:t xml:space="preserve"> th</w:t>
      </w:r>
      <w:r w:rsidR="42E94929" w:rsidRPr="26FC8AF1">
        <w:rPr>
          <w:rFonts w:eastAsia="Calibri"/>
        </w:rPr>
        <w:t>eir</w:t>
      </w:r>
      <w:r w:rsidRPr="26FC8AF1">
        <w:rPr>
          <w:rFonts w:eastAsia="Calibri"/>
        </w:rPr>
        <w:t xml:space="preserve"> number</w:t>
      </w:r>
      <w:r w:rsidR="4AF80341" w:rsidRPr="26FC8AF1">
        <w:rPr>
          <w:rFonts w:eastAsia="Calibri"/>
        </w:rPr>
        <w:t xml:space="preserve"> </w:t>
      </w:r>
      <w:r w:rsidR="7E61FFB5" w:rsidRPr="26FC8AF1">
        <w:rPr>
          <w:rFonts w:eastAsia="Calibri"/>
        </w:rPr>
        <w:t xml:space="preserve">in </w:t>
      </w:r>
      <w:r w:rsidR="73424D97" w:rsidRPr="26FC8AF1">
        <w:rPr>
          <w:rFonts w:eastAsia="Calibri"/>
        </w:rPr>
        <w:t xml:space="preserve">various </w:t>
      </w:r>
      <w:r w:rsidR="7E61FFB5" w:rsidRPr="26FC8AF1">
        <w:rPr>
          <w:rFonts w:eastAsia="Calibri"/>
        </w:rPr>
        <w:t>non-standard forms.</w:t>
      </w:r>
    </w:p>
    <w:p w14:paraId="6C1CC5E0" w14:textId="150C1C4C" w:rsidR="1AAE5FC6" w:rsidRDefault="1AAE5FC6" w:rsidP="5C56269B">
      <w:pPr>
        <w:pStyle w:val="ListNumber"/>
        <w:rPr>
          <w:rFonts w:eastAsia="Calibri"/>
        </w:rPr>
      </w:pPr>
      <w:r w:rsidRPr="26FC8AF1">
        <w:rPr>
          <w:rFonts w:eastAsia="Calibri"/>
        </w:rPr>
        <w:t xml:space="preserve">Regroup as a class and </w:t>
      </w:r>
      <w:r w:rsidR="1929A47D" w:rsidRPr="26FC8AF1">
        <w:rPr>
          <w:rFonts w:eastAsia="Calibri"/>
        </w:rPr>
        <w:t>a</w:t>
      </w:r>
      <w:r w:rsidRPr="26FC8AF1">
        <w:rPr>
          <w:rFonts w:eastAsia="Calibri"/>
        </w:rPr>
        <w:t>sk:</w:t>
      </w:r>
    </w:p>
    <w:p w14:paraId="160AC4CE" w14:textId="016200D0" w:rsidR="06762881" w:rsidRPr="00EB7679" w:rsidRDefault="06762881" w:rsidP="00260FEF">
      <w:pPr>
        <w:pStyle w:val="ListBullet"/>
        <w:ind w:left="1134"/>
      </w:pPr>
      <w:r>
        <w:t>Can you explain the different ways you partitioned the number you formed?</w:t>
      </w:r>
    </w:p>
    <w:p w14:paraId="10F2ED90" w14:textId="7BC8EB08" w:rsidR="06762881" w:rsidRDefault="06762881" w:rsidP="00260FEF">
      <w:pPr>
        <w:pStyle w:val="ListBullet"/>
        <w:ind w:left="1134"/>
        <w:rPr>
          <w:rFonts w:eastAsia="Calibri"/>
        </w:rPr>
      </w:pPr>
      <w:r>
        <w:t>Did you use any specific techniques or patterns for partitioning?</w:t>
      </w:r>
    </w:p>
    <w:p w14:paraId="582C9826" w14:textId="77777777" w:rsidR="0065216A" w:rsidRDefault="0065216A" w:rsidP="006521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69535C1E" w14:textId="77777777" w:rsidTr="26FC8AF1">
        <w:trPr>
          <w:cnfStyle w:val="100000000000" w:firstRow="1" w:lastRow="0" w:firstColumn="0" w:lastColumn="0" w:oddVBand="0" w:evenVBand="0" w:oddHBand="0" w:evenHBand="0" w:firstRowFirstColumn="0" w:firstRowLastColumn="0" w:lastRowFirstColumn="0" w:lastRowLastColumn="0"/>
        </w:trPr>
        <w:tc>
          <w:tcPr>
            <w:tcW w:w="7280" w:type="dxa"/>
          </w:tcPr>
          <w:p w14:paraId="41D5D2EE" w14:textId="77777777" w:rsidR="0065216A" w:rsidRDefault="0065216A">
            <w:r w:rsidRPr="00F8552A">
              <w:t>Assessment opportunities</w:t>
            </w:r>
          </w:p>
        </w:tc>
        <w:tc>
          <w:tcPr>
            <w:tcW w:w="7280" w:type="dxa"/>
          </w:tcPr>
          <w:p w14:paraId="4309C83B" w14:textId="77777777" w:rsidR="0065216A" w:rsidRDefault="0065216A">
            <w:r w:rsidRPr="00F8552A">
              <w:t>Links</w:t>
            </w:r>
          </w:p>
        </w:tc>
      </w:tr>
      <w:tr w:rsidR="0065216A" w14:paraId="4BF4D5EC" w14:textId="77777777" w:rsidTr="26FC8AF1">
        <w:trPr>
          <w:cnfStyle w:val="000000100000" w:firstRow="0" w:lastRow="0" w:firstColumn="0" w:lastColumn="0" w:oddVBand="0" w:evenVBand="0" w:oddHBand="1" w:evenHBand="0" w:firstRowFirstColumn="0" w:firstRowLastColumn="0" w:lastRowFirstColumn="0" w:lastRowLastColumn="0"/>
        </w:trPr>
        <w:tc>
          <w:tcPr>
            <w:tcW w:w="7280" w:type="dxa"/>
          </w:tcPr>
          <w:p w14:paraId="3E01DF30" w14:textId="77777777" w:rsidR="0065216A" w:rsidRDefault="0065216A">
            <w:r>
              <w:t>What to look for:</w:t>
            </w:r>
          </w:p>
          <w:p w14:paraId="5C9291AC" w14:textId="6CD62C51" w:rsidR="0065216A" w:rsidRPr="00460AF0" w:rsidRDefault="0065216A" w:rsidP="00460AF0">
            <w:pPr>
              <w:pStyle w:val="ListBullet"/>
              <w:rPr>
                <w:rStyle w:val="Strong"/>
                <w:bCs w:val="0"/>
              </w:rPr>
            </w:pPr>
            <w:r>
              <w:t>Can students</w:t>
            </w:r>
            <w:r w:rsidR="5FEA21C9">
              <w:t xml:space="preserve"> partition numbers to 1 billion in non-standard forms</w:t>
            </w:r>
            <w:r>
              <w:t xml:space="preserve">? </w:t>
            </w:r>
            <w:r w:rsidR="7B241398" w:rsidRPr="26FC8AF1">
              <w:rPr>
                <w:b/>
                <w:bCs/>
              </w:rPr>
              <w:t>[MAO-WM-01, MA3-</w:t>
            </w:r>
            <w:r w:rsidR="00944D85" w:rsidRPr="26FC8AF1">
              <w:rPr>
                <w:b/>
                <w:bCs/>
              </w:rPr>
              <w:t>RN</w:t>
            </w:r>
            <w:r w:rsidR="7B241398" w:rsidRPr="26FC8AF1">
              <w:rPr>
                <w:b/>
                <w:bCs/>
              </w:rPr>
              <w:t>-01]</w:t>
            </w:r>
          </w:p>
        </w:tc>
        <w:tc>
          <w:tcPr>
            <w:tcW w:w="7280" w:type="dxa"/>
          </w:tcPr>
          <w:p w14:paraId="7DEB52DD" w14:textId="084F1EBF" w:rsidR="0065216A" w:rsidRPr="00ED1C03" w:rsidRDefault="0065216A">
            <w:r w:rsidRPr="00ED1C03">
              <w:t xml:space="preserve">Links to </w:t>
            </w:r>
            <w:hyperlink r:id="rId59" w:history="1">
              <w:r w:rsidRPr="00ED1C03">
                <w:rPr>
                  <w:rStyle w:val="Hyperlink"/>
                </w:rPr>
                <w:t>National Numeracy Learning Progressions</w:t>
              </w:r>
            </w:hyperlink>
            <w:r w:rsidRPr="00ED1C03">
              <w:t xml:space="preserve"> (NNLP):</w:t>
            </w:r>
          </w:p>
          <w:p w14:paraId="1FE915C4" w14:textId="3CBB9A98" w:rsidR="0065216A" w:rsidRPr="00ED1C03" w:rsidRDefault="00ED1C03" w:rsidP="00ED1C03">
            <w:pPr>
              <w:pStyle w:val="ListBullet"/>
            </w:pPr>
            <w:r>
              <w:t>NPV</w:t>
            </w:r>
            <w:r w:rsidR="00D67872">
              <w:t>6, NPV7</w:t>
            </w:r>
            <w:r w:rsidR="00260FEF">
              <w:t>.</w:t>
            </w:r>
          </w:p>
        </w:tc>
      </w:tr>
    </w:tbl>
    <w:p w14:paraId="0ABF90C9" w14:textId="6B98F804" w:rsidR="0065216A" w:rsidRDefault="0065216A" w:rsidP="00002B64">
      <w:pPr>
        <w:pStyle w:val="Heading2"/>
      </w:pPr>
      <w:bookmarkStart w:id="68" w:name="_Core_lesson:_Fair"/>
      <w:bookmarkStart w:id="69" w:name="_Toc152777351"/>
      <w:bookmarkEnd w:id="68"/>
      <w:r>
        <w:t>Core lesson</w:t>
      </w:r>
      <w:r w:rsidR="00890DB3">
        <w:t xml:space="preserve"> –</w:t>
      </w:r>
      <w:r>
        <w:t xml:space="preserve"> </w:t>
      </w:r>
      <w:r w:rsidR="00890DB3">
        <w:t>f</w:t>
      </w:r>
      <w:r w:rsidR="00CF36B3">
        <w:t>air but random</w:t>
      </w:r>
      <w:r>
        <w:t xml:space="preserve"> – </w:t>
      </w:r>
      <w:r w:rsidR="005B3A67">
        <w:t xml:space="preserve">30 </w:t>
      </w:r>
      <w:r>
        <w:t>minutes</w:t>
      </w:r>
      <w:bookmarkEnd w:id="69"/>
    </w:p>
    <w:p w14:paraId="72221E85" w14:textId="77777777" w:rsidR="0065216A" w:rsidRDefault="0065216A" w:rsidP="0065216A">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6FAE6534" w14:textId="77777777" w:rsidTr="26FC8AF1">
        <w:trPr>
          <w:cnfStyle w:val="100000000000" w:firstRow="1" w:lastRow="0" w:firstColumn="0" w:lastColumn="0" w:oddVBand="0" w:evenVBand="0" w:oddHBand="0" w:evenHBand="0" w:firstRowFirstColumn="0" w:firstRowLastColumn="0" w:lastRowFirstColumn="0" w:lastRowLastColumn="0"/>
        </w:trPr>
        <w:tc>
          <w:tcPr>
            <w:tcW w:w="7280" w:type="dxa"/>
          </w:tcPr>
          <w:p w14:paraId="21F9DAAA" w14:textId="77777777" w:rsidR="0065216A" w:rsidRDefault="0065216A">
            <w:r w:rsidRPr="00616971">
              <w:t>Core concept learning intentions</w:t>
            </w:r>
          </w:p>
        </w:tc>
        <w:tc>
          <w:tcPr>
            <w:tcW w:w="7280" w:type="dxa"/>
          </w:tcPr>
          <w:p w14:paraId="09467976" w14:textId="77777777" w:rsidR="0065216A" w:rsidRDefault="0065216A">
            <w:r w:rsidRPr="00616971">
              <w:t>Core concept success criteria</w:t>
            </w:r>
          </w:p>
        </w:tc>
      </w:tr>
      <w:tr w:rsidR="0065216A" w14:paraId="1AEBD050" w14:textId="77777777" w:rsidTr="26FC8AF1">
        <w:trPr>
          <w:cnfStyle w:val="000000100000" w:firstRow="0" w:lastRow="0" w:firstColumn="0" w:lastColumn="0" w:oddVBand="0" w:evenVBand="0" w:oddHBand="1" w:evenHBand="0" w:firstRowFirstColumn="0" w:firstRowLastColumn="0" w:lastRowFirstColumn="0" w:lastRowLastColumn="0"/>
        </w:trPr>
        <w:tc>
          <w:tcPr>
            <w:tcW w:w="7280" w:type="dxa"/>
          </w:tcPr>
          <w:p w14:paraId="106D64B8" w14:textId="77777777" w:rsidR="0065216A" w:rsidRDefault="0065216A">
            <w:r>
              <w:t>Students are learning to:</w:t>
            </w:r>
          </w:p>
          <w:p w14:paraId="388285B4" w14:textId="495244BA" w:rsidR="0065216A" w:rsidRPr="009F7F0A" w:rsidRDefault="34BF9C7D" w:rsidP="00EC0417">
            <w:pPr>
              <w:pStyle w:val="ListBullet"/>
            </w:pPr>
            <w:r>
              <w:lastRenderedPageBreak/>
              <w:t>compare observed frequencies of outcomes with expected results.</w:t>
            </w:r>
          </w:p>
        </w:tc>
        <w:tc>
          <w:tcPr>
            <w:tcW w:w="7280" w:type="dxa"/>
          </w:tcPr>
          <w:p w14:paraId="025012B3" w14:textId="77777777" w:rsidR="0065216A" w:rsidRDefault="0065216A">
            <w:r>
              <w:lastRenderedPageBreak/>
              <w:t>Students can:</w:t>
            </w:r>
          </w:p>
          <w:p w14:paraId="7237BAEE" w14:textId="042696A9" w:rsidR="00D11287" w:rsidRDefault="28D01C21" w:rsidP="00D11287">
            <w:pPr>
              <w:pStyle w:val="ListBullet"/>
            </w:pPr>
            <w:r>
              <w:lastRenderedPageBreak/>
              <w:t xml:space="preserve">use the term frequency to describe the number of times a particular outcome occurs in a chance </w:t>
            </w:r>
            <w:proofErr w:type="gramStart"/>
            <w:r>
              <w:t>experiment</w:t>
            </w:r>
            <w:proofErr w:type="gramEnd"/>
          </w:p>
          <w:p w14:paraId="4B45ECF9" w14:textId="75174B2E" w:rsidR="00D11287" w:rsidRDefault="02253CE5" w:rsidP="00D11287">
            <w:pPr>
              <w:pStyle w:val="ListBullet"/>
            </w:pPr>
            <w:r>
              <w:t>c</w:t>
            </w:r>
            <w:r w:rsidR="28D01C21">
              <w:t xml:space="preserve">ompare the expected frequencies of outcomes of chance experiments with observed </w:t>
            </w:r>
            <w:proofErr w:type="gramStart"/>
            <w:r w:rsidR="28D01C21">
              <w:t>frequencies</w:t>
            </w:r>
            <w:proofErr w:type="gramEnd"/>
          </w:p>
          <w:p w14:paraId="3428C3C9" w14:textId="1FB91CBA" w:rsidR="0065216A" w:rsidRPr="009F7F0A" w:rsidRDefault="22F7C7F5" w:rsidP="00E4542B">
            <w:pPr>
              <w:pStyle w:val="ListBullet"/>
            </w:pPr>
            <w:r>
              <w:t>e</w:t>
            </w:r>
            <w:r w:rsidR="6729A567">
              <w:t xml:space="preserve">xplain </w:t>
            </w:r>
            <w:r w:rsidR="24C7A98C">
              <w:t xml:space="preserve">that </w:t>
            </w:r>
            <w:r w:rsidR="6729A567">
              <w:t>randomness impacts expected outcomes in chance experiments.</w:t>
            </w:r>
          </w:p>
        </w:tc>
      </w:tr>
    </w:tbl>
    <w:p w14:paraId="2C2D01EA" w14:textId="6F6F1330" w:rsidR="005B3A67" w:rsidRDefault="00FF42EC" w:rsidP="001272CB">
      <w:pPr>
        <w:pStyle w:val="FeatureBox"/>
      </w:pPr>
      <w:r w:rsidRPr="00FF42EC">
        <w:rPr>
          <w:b/>
          <w:bCs/>
        </w:rPr>
        <w:lastRenderedPageBreak/>
        <w:t>Note</w:t>
      </w:r>
      <w:r>
        <w:t xml:space="preserve">: </w:t>
      </w:r>
      <w:r w:rsidR="00061EE8">
        <w:t>t</w:t>
      </w:r>
      <w:r w:rsidR="005B3A67" w:rsidRPr="005B3A67">
        <w:t xml:space="preserve">he purpose of this lesson is to support students </w:t>
      </w:r>
      <w:r w:rsidR="001272CB">
        <w:t>to</w:t>
      </w:r>
      <w:r w:rsidR="005B3A67" w:rsidRPr="005B3A67">
        <w:t xml:space="preserve"> calculat</w:t>
      </w:r>
      <w:r w:rsidR="001272CB">
        <w:t>e</w:t>
      </w:r>
      <w:r w:rsidR="005B3A67" w:rsidRPr="005B3A67">
        <w:t xml:space="preserve"> expected frequency based on theoretical probability</w:t>
      </w:r>
      <w:r w:rsidR="00C6330A">
        <w:t>, to record</w:t>
      </w:r>
      <w:r w:rsidR="005B3A67" w:rsidRPr="005B3A67">
        <w:t xml:space="preserve"> observed frequencies,</w:t>
      </w:r>
      <w:r>
        <w:t xml:space="preserve"> and to note </w:t>
      </w:r>
      <w:r w:rsidR="005B3A67" w:rsidRPr="005B3A67">
        <w:t>how randomness can contribute to discrepancies.</w:t>
      </w:r>
    </w:p>
    <w:p w14:paraId="40DB8C41" w14:textId="02E95D40" w:rsidR="004129A8" w:rsidRDefault="004129A8" w:rsidP="004129A8">
      <w:pPr>
        <w:pStyle w:val="ListNumber"/>
      </w:pPr>
      <w:r>
        <w:t xml:space="preserve">Display </w:t>
      </w:r>
      <w:hyperlink w:anchor="_Resource_20:_Chance">
        <w:r w:rsidRPr="26FC8AF1">
          <w:rPr>
            <w:rStyle w:val="Hyperlink"/>
          </w:rPr>
          <w:t>Resource 20</w:t>
        </w:r>
        <w:r w:rsidR="00DE0682">
          <w:rPr>
            <w:rStyle w:val="Hyperlink"/>
          </w:rPr>
          <w:t xml:space="preserve"> –</w:t>
        </w:r>
        <w:r w:rsidRPr="26FC8AF1">
          <w:rPr>
            <w:rStyle w:val="Hyperlink"/>
          </w:rPr>
          <w:t xml:space="preserve"> </w:t>
        </w:r>
        <w:r w:rsidR="00DE0682">
          <w:rPr>
            <w:rStyle w:val="Hyperlink"/>
          </w:rPr>
          <w:t>c</w:t>
        </w:r>
        <w:r w:rsidRPr="26FC8AF1">
          <w:rPr>
            <w:rStyle w:val="Hyperlink"/>
          </w:rPr>
          <w:t>hance representations.</w:t>
        </w:r>
      </w:hyperlink>
      <w:r>
        <w:t xml:space="preserve"> Link the representations to learning in </w:t>
      </w:r>
      <w:hyperlink w:anchor="_Lesson_6" w:history="1">
        <w:r w:rsidRPr="00F86C2F">
          <w:rPr>
            <w:rStyle w:val="Hyperlink"/>
          </w:rPr>
          <w:t xml:space="preserve">Lesson </w:t>
        </w:r>
        <w:r w:rsidR="00A82A51" w:rsidRPr="00F86C2F">
          <w:rPr>
            <w:rStyle w:val="Hyperlink"/>
          </w:rPr>
          <w:t>6</w:t>
        </w:r>
        <w:r w:rsidRPr="00F86C2F">
          <w:rPr>
            <w:rStyle w:val="Hyperlink"/>
          </w:rPr>
          <w:t>.</w:t>
        </w:r>
      </w:hyperlink>
    </w:p>
    <w:p w14:paraId="71A36994" w14:textId="374BCD4D" w:rsidR="008E03C1" w:rsidRDefault="00C96CAC" w:rsidP="008642ED">
      <w:pPr>
        <w:pStyle w:val="ListNumber"/>
      </w:pPr>
      <w:r>
        <w:t>Display</w:t>
      </w:r>
      <w:r w:rsidR="008642ED">
        <w:t xml:space="preserve"> </w:t>
      </w:r>
      <w:hyperlink w:anchor="_Resource_x:_Dot">
        <w:r w:rsidR="008642ED" w:rsidRPr="26FC8AF1">
          <w:rPr>
            <w:rStyle w:val="Hyperlink"/>
          </w:rPr>
          <w:t xml:space="preserve">Resource </w:t>
        </w:r>
        <w:r w:rsidR="00AA7D99" w:rsidRPr="26FC8AF1">
          <w:rPr>
            <w:rStyle w:val="Hyperlink"/>
          </w:rPr>
          <w:t>27</w:t>
        </w:r>
        <w:r w:rsidR="00DE0682">
          <w:rPr>
            <w:rStyle w:val="Hyperlink"/>
          </w:rPr>
          <w:t xml:space="preserve"> –</w:t>
        </w:r>
        <w:r w:rsidR="008642ED" w:rsidRPr="26FC8AF1">
          <w:rPr>
            <w:rStyle w:val="Hyperlink"/>
          </w:rPr>
          <w:t xml:space="preserve"> </w:t>
        </w:r>
        <w:r w:rsidR="00DE0682">
          <w:rPr>
            <w:rStyle w:val="Hyperlink"/>
          </w:rPr>
          <w:t>d</w:t>
        </w:r>
        <w:r w:rsidR="008642ED" w:rsidRPr="26FC8AF1">
          <w:rPr>
            <w:rStyle w:val="Hyperlink"/>
          </w:rPr>
          <w:t>ot plot matc</w:t>
        </w:r>
        <w:r w:rsidR="008E03C1" w:rsidRPr="26FC8AF1">
          <w:rPr>
            <w:rStyle w:val="Hyperlink"/>
          </w:rPr>
          <w:t>h</w:t>
        </w:r>
      </w:hyperlink>
      <w:r w:rsidR="008E03C1">
        <w:t>. E</w:t>
      </w:r>
      <w:r w:rsidR="008642ED">
        <w:t>xplain that</w:t>
      </w:r>
      <w:r w:rsidR="008E03C1">
        <w:t>:</w:t>
      </w:r>
    </w:p>
    <w:p w14:paraId="06AC52E1" w14:textId="77777777" w:rsidR="008E03C1" w:rsidRDefault="008642ED" w:rsidP="00260FEF">
      <w:pPr>
        <w:pStyle w:val="ListBullet"/>
        <w:ind w:left="1134"/>
      </w:pPr>
      <w:r>
        <w:t xml:space="preserve">each graph represents 12 trials (turns) using a particular </w:t>
      </w:r>
      <w:proofErr w:type="gramStart"/>
      <w:r>
        <w:t>generator</w:t>
      </w:r>
      <w:proofErr w:type="gramEnd"/>
    </w:p>
    <w:p w14:paraId="32126F59" w14:textId="58764AE8" w:rsidR="00E3040A" w:rsidRDefault="008E03C1" w:rsidP="00260FEF">
      <w:pPr>
        <w:pStyle w:val="ListBullet"/>
        <w:ind w:left="1134"/>
      </w:pPr>
      <w:r>
        <w:t>t</w:t>
      </w:r>
      <w:r w:rsidR="008642ED">
        <w:t>he dots represent the number of times a particular outcome occurred. This is called the observed</w:t>
      </w:r>
      <w:r w:rsidR="00CC004E">
        <w:t xml:space="preserve"> frequency.</w:t>
      </w:r>
    </w:p>
    <w:p w14:paraId="1D185471" w14:textId="7A040A83" w:rsidR="008642ED" w:rsidRDefault="00E3040A" w:rsidP="00E3040A">
      <w:pPr>
        <w:pStyle w:val="ListNumber"/>
      </w:pPr>
      <w:r>
        <w:t>Share the definition of frequency</w:t>
      </w:r>
      <w:r w:rsidR="00457BAD">
        <w:t>:</w:t>
      </w:r>
    </w:p>
    <w:p w14:paraId="730D8CA5" w14:textId="13400AB5" w:rsidR="00E3040A" w:rsidRDefault="007C255C" w:rsidP="00EA1E96">
      <w:pPr>
        <w:pStyle w:val="FeatureBox2"/>
      </w:pPr>
      <w:r w:rsidRPr="13CC828A">
        <w:rPr>
          <w:b/>
          <w:bCs/>
        </w:rPr>
        <w:lastRenderedPageBreak/>
        <w:t>Frequency</w:t>
      </w:r>
      <w:r w:rsidR="5A0014E8" w:rsidRPr="61F9EAE6">
        <w:rPr>
          <w:b/>
          <w:bCs/>
        </w:rPr>
        <w:t>:</w:t>
      </w:r>
      <w:r>
        <w:t xml:space="preserve"> </w:t>
      </w:r>
      <w:r w:rsidR="00DE0682">
        <w:t>t</w:t>
      </w:r>
      <w:r>
        <w:t xml:space="preserve">he number of times that a particular value occurs in a data set. For example, when rolling a </w:t>
      </w:r>
      <w:r w:rsidR="00840A41">
        <w:t>die</w:t>
      </w:r>
      <w:r>
        <w:t xml:space="preserve"> 20 times, ‘the frequency of a 6’ means how many times the number 6 comes up.</w:t>
      </w:r>
    </w:p>
    <w:p w14:paraId="4980F5CD" w14:textId="6540AD1D" w:rsidR="00C96CAC" w:rsidRDefault="008642ED" w:rsidP="00AA7D99">
      <w:pPr>
        <w:pStyle w:val="ListNumber"/>
      </w:pPr>
      <w:r>
        <w:t xml:space="preserve">In </w:t>
      </w:r>
      <w:r w:rsidR="00D87C07">
        <w:t>groups of 4</w:t>
      </w:r>
      <w:r>
        <w:t xml:space="preserve">, students </w:t>
      </w:r>
      <w:hyperlink r:id="rId60">
        <w:r w:rsidR="00AA7D99" w:rsidRPr="26FC8AF1">
          <w:rPr>
            <w:rStyle w:val="Hyperlink"/>
          </w:rPr>
          <w:t>turn and talk</w:t>
        </w:r>
      </w:hyperlink>
      <w:r w:rsidR="00AA7D99" w:rsidRPr="26FC8AF1">
        <w:rPr>
          <w:rStyle w:val="Hyperlink"/>
        </w:rPr>
        <w:t xml:space="preserve"> </w:t>
      </w:r>
      <w:r>
        <w:t>to match dot plots to the random generators shown.</w:t>
      </w:r>
    </w:p>
    <w:p w14:paraId="69836BE0" w14:textId="77777777" w:rsidR="00A42567" w:rsidRDefault="00C96CAC" w:rsidP="008642ED">
      <w:pPr>
        <w:pStyle w:val="ListNumber"/>
      </w:pPr>
      <w:r>
        <w:t>Select students to explain and justify their match</w:t>
      </w:r>
      <w:r w:rsidR="00F8193B">
        <w:t xml:space="preserve"> using relevant vocabulary, including outcomes</w:t>
      </w:r>
      <w:r w:rsidR="00A42567">
        <w:t>.</w:t>
      </w:r>
    </w:p>
    <w:p w14:paraId="031D8E66" w14:textId="1AE77562" w:rsidR="00C721A3" w:rsidRDefault="00C721A3" w:rsidP="00C721A3">
      <w:pPr>
        <w:pStyle w:val="FeatureBox"/>
      </w:pPr>
      <w:r w:rsidRPr="00C721A3">
        <w:rPr>
          <w:b/>
          <w:bCs/>
        </w:rPr>
        <w:t>Note</w:t>
      </w:r>
      <w:r w:rsidRPr="00C721A3">
        <w:t xml:space="preserve">: </w:t>
      </w:r>
      <w:r w:rsidR="00DE0682">
        <w:t>s</w:t>
      </w:r>
      <w:r w:rsidRPr="00C721A3">
        <w:t xml:space="preserve">tudents should be able to use the number of outcomes of each generator to match them to the number of outcomes shown on the dot plot. </w:t>
      </w:r>
      <w:r w:rsidR="00271075">
        <w:t>If required, a</w:t>
      </w:r>
      <w:r w:rsidRPr="00C721A3">
        <w:t>sk students to list all possible outcomes on each generator.</w:t>
      </w:r>
    </w:p>
    <w:p w14:paraId="197ACC8B" w14:textId="63E6F2B6" w:rsidR="00360E73" w:rsidRDefault="00360E73" w:rsidP="00360E73">
      <w:pPr>
        <w:pStyle w:val="ListNumber"/>
      </w:pPr>
      <w:r>
        <w:t>As a class, discuss the questions below.</w:t>
      </w:r>
    </w:p>
    <w:p w14:paraId="460D6B45" w14:textId="1BA8F96B" w:rsidR="008B5D3D" w:rsidRDefault="008B5D3D" w:rsidP="008B5D3D">
      <w:r>
        <w:t>The table below outlines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8B5D3D" w14:paraId="3696F4F7" w14:textId="77777777" w:rsidTr="26FC8AF1">
        <w:trPr>
          <w:cnfStyle w:val="100000000000" w:firstRow="1" w:lastRow="0" w:firstColumn="0" w:lastColumn="0" w:oddVBand="0" w:evenVBand="0" w:oddHBand="0" w:evenHBand="0" w:firstRowFirstColumn="0" w:firstRowLastColumn="0" w:lastRowFirstColumn="0" w:lastRowLastColumn="0"/>
        </w:trPr>
        <w:tc>
          <w:tcPr>
            <w:tcW w:w="7280" w:type="dxa"/>
          </w:tcPr>
          <w:p w14:paraId="0BD9086B" w14:textId="77777777" w:rsidR="008B5D3D" w:rsidRDefault="008B5D3D">
            <w:r w:rsidRPr="005D786C">
              <w:t>Prompts</w:t>
            </w:r>
          </w:p>
        </w:tc>
        <w:tc>
          <w:tcPr>
            <w:tcW w:w="7280" w:type="dxa"/>
          </w:tcPr>
          <w:p w14:paraId="202495E3" w14:textId="77777777" w:rsidR="008B5D3D" w:rsidRDefault="008B5D3D">
            <w:r w:rsidRPr="005D786C">
              <w:t>Anticipated student responses</w:t>
            </w:r>
          </w:p>
        </w:tc>
      </w:tr>
      <w:tr w:rsidR="008B5D3D" w14:paraId="2257C18D" w14:textId="77777777" w:rsidTr="26FC8AF1">
        <w:trPr>
          <w:cnfStyle w:val="000000100000" w:firstRow="0" w:lastRow="0" w:firstColumn="0" w:lastColumn="0" w:oddVBand="0" w:evenVBand="0" w:oddHBand="1" w:evenHBand="0" w:firstRowFirstColumn="0" w:firstRowLastColumn="0" w:lastRowFirstColumn="0" w:lastRowLastColumn="0"/>
        </w:trPr>
        <w:tc>
          <w:tcPr>
            <w:tcW w:w="7280" w:type="dxa"/>
          </w:tcPr>
          <w:p w14:paraId="2CBBEC25" w14:textId="6C025DC7" w:rsidR="008B5D3D" w:rsidRDefault="008B5D3D">
            <w:pPr>
              <w:pStyle w:val="ListBullet"/>
            </w:pPr>
            <w:r>
              <w:t xml:space="preserve">What did you think about </w:t>
            </w:r>
            <w:r w:rsidR="507DCEBC">
              <w:t>to match a</w:t>
            </w:r>
            <w:r>
              <w:t xml:space="preserve"> dot plot to a particular generator?</w:t>
            </w:r>
          </w:p>
        </w:tc>
        <w:tc>
          <w:tcPr>
            <w:tcW w:w="7280" w:type="dxa"/>
          </w:tcPr>
          <w:p w14:paraId="18878721" w14:textId="558F4913" w:rsidR="008B5D3D" w:rsidRDefault="507DCEBC">
            <w:pPr>
              <w:pStyle w:val="ListBullet"/>
            </w:pPr>
            <w:r>
              <w:t>I looked at the number of possible outcomes on the generator and looked for the same number of possible outcomes on the dot plot.</w:t>
            </w:r>
          </w:p>
        </w:tc>
      </w:tr>
      <w:tr w:rsidR="008211EB" w14:paraId="4037F6B6" w14:textId="77777777" w:rsidTr="26FC8AF1">
        <w:trPr>
          <w:cnfStyle w:val="000000010000" w:firstRow="0" w:lastRow="0" w:firstColumn="0" w:lastColumn="0" w:oddVBand="0" w:evenVBand="0" w:oddHBand="0" w:evenHBand="1" w:firstRowFirstColumn="0" w:firstRowLastColumn="0" w:lastRowFirstColumn="0" w:lastRowLastColumn="0"/>
        </w:trPr>
        <w:tc>
          <w:tcPr>
            <w:tcW w:w="7280" w:type="dxa"/>
          </w:tcPr>
          <w:p w14:paraId="2382217F" w14:textId="3A628802" w:rsidR="008211EB" w:rsidRPr="008B5D3D" w:rsidRDefault="5BEA2E51">
            <w:pPr>
              <w:pStyle w:val="ListBullet"/>
            </w:pPr>
            <w:r>
              <w:t>What did you notice about the frequency of each outcome on the dot plots?</w:t>
            </w:r>
          </w:p>
        </w:tc>
        <w:tc>
          <w:tcPr>
            <w:tcW w:w="7280" w:type="dxa"/>
          </w:tcPr>
          <w:p w14:paraId="214CD506" w14:textId="114E7538" w:rsidR="004F48E9" w:rsidRDefault="5BEA2E51" w:rsidP="004F48E9">
            <w:pPr>
              <w:pStyle w:val="ListBullet"/>
            </w:pPr>
            <w:r>
              <w:t>Sometimes the columns had a lot of dots</w:t>
            </w:r>
            <w:r w:rsidR="7B2DBD77">
              <w:t>,</w:t>
            </w:r>
            <w:r>
              <w:t xml:space="preserve"> and some had </w:t>
            </w:r>
            <w:proofErr w:type="gramStart"/>
            <w:r>
              <w:t>none at all</w:t>
            </w:r>
            <w:proofErr w:type="gramEnd"/>
            <w:r>
              <w:t>.</w:t>
            </w:r>
          </w:p>
          <w:p w14:paraId="3F6BF92B" w14:textId="51CB8CC6" w:rsidR="004F48E9" w:rsidRDefault="5BEA2E51" w:rsidP="004F48E9">
            <w:pPr>
              <w:pStyle w:val="ListBullet"/>
            </w:pPr>
            <w:r>
              <w:t>The columns were not always even.</w:t>
            </w:r>
          </w:p>
          <w:p w14:paraId="14A265CA" w14:textId="629AD313" w:rsidR="004F48E9" w:rsidRDefault="5BEA2E51" w:rsidP="004F48E9">
            <w:pPr>
              <w:pStyle w:val="ListBullet"/>
            </w:pPr>
            <w:r>
              <w:lastRenderedPageBreak/>
              <w:t xml:space="preserve">The dot plots with </w:t>
            </w:r>
            <w:r w:rsidR="6104FEF6">
              <w:t>fewer</w:t>
            </w:r>
            <w:r>
              <w:t xml:space="preserve"> outcomes had taller columns.</w:t>
            </w:r>
          </w:p>
          <w:p w14:paraId="524BC7AC" w14:textId="688AC8E0" w:rsidR="008211EB" w:rsidRPr="008211EB" w:rsidRDefault="5BEA2E51" w:rsidP="004F48E9">
            <w:pPr>
              <w:pStyle w:val="ListBullet"/>
            </w:pPr>
            <w:r>
              <w:t>There are 12 dots in each dot plot.</w:t>
            </w:r>
          </w:p>
        </w:tc>
      </w:tr>
      <w:tr w:rsidR="00134080" w14:paraId="459EB067" w14:textId="77777777" w:rsidTr="26FC8AF1">
        <w:trPr>
          <w:cnfStyle w:val="000000100000" w:firstRow="0" w:lastRow="0" w:firstColumn="0" w:lastColumn="0" w:oddVBand="0" w:evenVBand="0" w:oddHBand="1" w:evenHBand="0" w:firstRowFirstColumn="0" w:firstRowLastColumn="0" w:lastRowFirstColumn="0" w:lastRowLastColumn="0"/>
        </w:trPr>
        <w:tc>
          <w:tcPr>
            <w:tcW w:w="7280" w:type="dxa"/>
          </w:tcPr>
          <w:p w14:paraId="2A5658D6" w14:textId="31C0FE94" w:rsidR="00134080" w:rsidRPr="004F48E9" w:rsidRDefault="0EE783C1">
            <w:pPr>
              <w:pStyle w:val="ListBullet"/>
            </w:pPr>
            <w:r>
              <w:lastRenderedPageBreak/>
              <w:t>Does the data look the way you think it should? Why</w:t>
            </w:r>
            <w:r w:rsidR="00D6471D">
              <w:t xml:space="preserve"> or </w:t>
            </w:r>
            <w:r>
              <w:t>why not?</w:t>
            </w:r>
          </w:p>
        </w:tc>
        <w:tc>
          <w:tcPr>
            <w:tcW w:w="7280" w:type="dxa"/>
          </w:tcPr>
          <w:p w14:paraId="52C6D648" w14:textId="136FEE5F" w:rsidR="00FB5281" w:rsidRDefault="232F20BE" w:rsidP="00FB5281">
            <w:pPr>
              <w:pStyle w:val="ListBullet"/>
            </w:pPr>
            <w:r>
              <w:t>Yes,</w:t>
            </w:r>
            <w:r w:rsidR="0EE783C1">
              <w:t xml:space="preserve"> because there were 12 trials and there </w:t>
            </w:r>
            <w:r w:rsidR="00D6471D">
              <w:t xml:space="preserve">are </w:t>
            </w:r>
            <w:r w:rsidR="0EE783C1">
              <w:t>12 dots on each dot plot.</w:t>
            </w:r>
          </w:p>
          <w:p w14:paraId="699E5F3A" w14:textId="0CAB9D9C" w:rsidR="00FB5281" w:rsidRDefault="0EE783C1" w:rsidP="00FB5281">
            <w:pPr>
              <w:pStyle w:val="ListBullet"/>
            </w:pPr>
            <w:r>
              <w:t>No, there should be at least a dot in every column as all outcomes are likely to occur.</w:t>
            </w:r>
          </w:p>
          <w:p w14:paraId="4D9AC5AF" w14:textId="14214F29" w:rsidR="00134080" w:rsidRDefault="0EE783C1" w:rsidP="00FB5281">
            <w:pPr>
              <w:pStyle w:val="ListBullet"/>
            </w:pPr>
            <w:r>
              <w:t>No</w:t>
            </w:r>
            <w:r w:rsidR="7450965E">
              <w:t>,</w:t>
            </w:r>
            <w:r>
              <w:t xml:space="preserve"> because these are equally likely random generators, which means that the columns should all be the same height.</w:t>
            </w:r>
          </w:p>
        </w:tc>
      </w:tr>
    </w:tbl>
    <w:p w14:paraId="5C83233B" w14:textId="517DA594" w:rsidR="0044245B" w:rsidRDefault="0044245B" w:rsidP="0044245B">
      <w:pPr>
        <w:pStyle w:val="ListNumber"/>
      </w:pPr>
      <w:r>
        <w:t xml:space="preserve">Display </w:t>
      </w:r>
      <w:hyperlink w:anchor="_Resource_x:_Frequency">
        <w:r w:rsidRPr="26FC8AF1">
          <w:rPr>
            <w:rStyle w:val="Hyperlink"/>
          </w:rPr>
          <w:t xml:space="preserve">Resource </w:t>
        </w:r>
        <w:r w:rsidR="009B62E6" w:rsidRPr="26FC8AF1">
          <w:rPr>
            <w:rStyle w:val="Hyperlink"/>
          </w:rPr>
          <w:t>28</w:t>
        </w:r>
        <w:r w:rsidR="00D6471D">
          <w:rPr>
            <w:rStyle w:val="Hyperlink"/>
          </w:rPr>
          <w:t xml:space="preserve"> –</w:t>
        </w:r>
        <w:r w:rsidRPr="26FC8AF1">
          <w:rPr>
            <w:rStyle w:val="Hyperlink"/>
          </w:rPr>
          <w:t xml:space="preserve"> </w:t>
        </w:r>
        <w:r w:rsidR="00D6471D">
          <w:rPr>
            <w:rStyle w:val="Hyperlink"/>
          </w:rPr>
          <w:t>f</w:t>
        </w:r>
        <w:r w:rsidRPr="26FC8AF1">
          <w:rPr>
            <w:rStyle w:val="Hyperlink"/>
          </w:rPr>
          <w:t>requency thinking</w:t>
        </w:r>
      </w:hyperlink>
      <w:r>
        <w:t>.</w:t>
      </w:r>
    </w:p>
    <w:p w14:paraId="6A6EBD4E" w14:textId="6536CC4A" w:rsidR="0044245B" w:rsidRDefault="0044245B" w:rsidP="0044245B">
      <w:pPr>
        <w:pStyle w:val="ListNumber"/>
      </w:pPr>
      <w:r>
        <w:t xml:space="preserve">Explain to students that </w:t>
      </w:r>
      <w:r w:rsidRPr="007A5F0D">
        <w:rPr>
          <w:rStyle w:val="Emphasis"/>
        </w:rPr>
        <w:t>expected frequency</w:t>
      </w:r>
      <w:r w:rsidRPr="00D6471D">
        <w:t xml:space="preserve"> </w:t>
      </w:r>
      <w:r>
        <w:t>is calculated based on the number of total outcomes. For example, for a generator with 2 equally likely outcomes, the expected frequency will be 1 in 2 for each outcome.</w:t>
      </w:r>
    </w:p>
    <w:p w14:paraId="35613AE5" w14:textId="2751C656" w:rsidR="0044245B" w:rsidRDefault="0044245B" w:rsidP="004152B4">
      <w:pPr>
        <w:pStyle w:val="FeatureBox"/>
      </w:pPr>
      <w:r w:rsidRPr="05A6D4F0">
        <w:rPr>
          <w:b/>
          <w:bCs/>
        </w:rPr>
        <w:t>Note</w:t>
      </w:r>
      <w:r>
        <w:t xml:space="preserve">: </w:t>
      </w:r>
      <w:r w:rsidR="00D6471D">
        <w:t>t</w:t>
      </w:r>
      <w:r w:rsidR="327FB101">
        <w:t xml:space="preserve">o find the expected frequency, </w:t>
      </w:r>
      <w:r w:rsidR="2B759784">
        <w:t>you</w:t>
      </w:r>
      <w:r w:rsidR="327FB101">
        <w:t xml:space="preserve"> multiply the probability of that event taking place by the number of trials of the experiment. Expected frequency = probability of event × number of trials. For example</w:t>
      </w:r>
      <w:r w:rsidR="7460CB97">
        <w:t>,</w:t>
      </w:r>
      <w:r w:rsidR="610D91C3">
        <w:t xml:space="preserve"> </w:t>
      </w:r>
      <w:r w:rsidR="4DFDF8E6">
        <w:t>r</w:t>
      </w:r>
      <w:r w:rsidR="610D91C3">
        <w:t>olling</w:t>
      </w:r>
      <w:r w:rsidR="327FB101">
        <w:t xml:space="preserve"> an even number on a </w:t>
      </w:r>
      <w:r w:rsidR="3D68C9BD">
        <w:t>6</w:t>
      </w:r>
      <w:r w:rsidR="327FB101">
        <w:t xml:space="preserve">-sided dice in a trial of 500 is </w:t>
      </w:r>
      <m:oMath>
        <m:f>
          <m:fPr>
            <m:ctrlPr>
              <w:rPr>
                <w:rFonts w:ascii="Cambria Math" w:hAnsi="Cambria Math"/>
              </w:rPr>
            </m:ctrlPr>
          </m:fPr>
          <m:num>
            <m:r>
              <w:rPr>
                <w:rFonts w:ascii="Cambria Math" w:hAnsi="Cambria Math"/>
              </w:rPr>
              <m:t>1</m:t>
            </m:r>
          </m:num>
          <m:den>
            <m:r>
              <w:rPr>
                <w:rFonts w:ascii="Cambria Math" w:hAnsi="Cambria Math"/>
              </w:rPr>
              <m:t>2</m:t>
            </m:r>
          </m:den>
        </m:f>
      </m:oMath>
      <w:r w:rsidR="327FB101">
        <w:t xml:space="preserve"> </w:t>
      </w:r>
      <w:r w:rsidR="007A5F0D">
        <w:t>×</w:t>
      </w:r>
      <w:r w:rsidR="327FB101">
        <w:t xml:space="preserve"> 500 = 250.</w:t>
      </w:r>
    </w:p>
    <w:p w14:paraId="63A33BD1" w14:textId="059E0A1F" w:rsidR="0065216A" w:rsidRPr="00360E73" w:rsidRDefault="00CB7F85" w:rsidP="00044E4E">
      <w:pPr>
        <w:pStyle w:val="ListNumber"/>
      </w:pPr>
      <w:r>
        <w:t>Discuss the questions belo</w:t>
      </w:r>
      <w:r w:rsidR="6FB41512">
        <w:t xml:space="preserve">w about </w:t>
      </w:r>
      <w:hyperlink w:anchor="_Resource_x:_Frequency">
        <w:r w:rsidR="6FB41512" w:rsidRPr="26FC8AF1">
          <w:rPr>
            <w:rStyle w:val="Hyperlink"/>
          </w:rPr>
          <w:t>Resource 28</w:t>
        </w:r>
        <w:r w:rsidR="00D6471D">
          <w:rPr>
            <w:rStyle w:val="Hyperlink"/>
          </w:rPr>
          <w:t xml:space="preserve"> –</w:t>
        </w:r>
        <w:r w:rsidR="6FB41512" w:rsidRPr="26FC8AF1">
          <w:rPr>
            <w:rStyle w:val="Hyperlink"/>
          </w:rPr>
          <w:t xml:space="preserve"> </w:t>
        </w:r>
        <w:r w:rsidR="00D6471D">
          <w:rPr>
            <w:rStyle w:val="Hyperlink"/>
          </w:rPr>
          <w:t>f</w:t>
        </w:r>
        <w:r w:rsidR="6FB41512" w:rsidRPr="26FC8AF1">
          <w:rPr>
            <w:rStyle w:val="Hyperlink"/>
          </w:rPr>
          <w:t>requency thinking</w:t>
        </w:r>
      </w:hyperlink>
      <w:r w:rsidR="6FB41512">
        <w:t>.</w:t>
      </w:r>
    </w:p>
    <w:p w14:paraId="56F9D8D4" w14:textId="77777777" w:rsidR="00CB7F85" w:rsidRDefault="00CB7F85" w:rsidP="00CB7F85">
      <w:r>
        <w:lastRenderedPageBreak/>
        <w:t>The table below outlines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CB7F85" w14:paraId="3B78B023" w14:textId="77777777" w:rsidTr="26FC8AF1">
        <w:trPr>
          <w:cnfStyle w:val="100000000000" w:firstRow="1" w:lastRow="0" w:firstColumn="0" w:lastColumn="0" w:oddVBand="0" w:evenVBand="0" w:oddHBand="0" w:evenHBand="0" w:firstRowFirstColumn="0" w:firstRowLastColumn="0" w:lastRowFirstColumn="0" w:lastRowLastColumn="0"/>
        </w:trPr>
        <w:tc>
          <w:tcPr>
            <w:tcW w:w="7280" w:type="dxa"/>
          </w:tcPr>
          <w:p w14:paraId="4A001AC0" w14:textId="77777777" w:rsidR="00CB7F85" w:rsidRDefault="00CB7F85">
            <w:r w:rsidRPr="005D786C">
              <w:t>Prompts</w:t>
            </w:r>
          </w:p>
        </w:tc>
        <w:tc>
          <w:tcPr>
            <w:tcW w:w="7280" w:type="dxa"/>
          </w:tcPr>
          <w:p w14:paraId="010F1A82" w14:textId="77777777" w:rsidR="00CB7F85" w:rsidRDefault="00CB7F85">
            <w:r w:rsidRPr="005D786C">
              <w:t>Anticipated student responses</w:t>
            </w:r>
          </w:p>
        </w:tc>
      </w:tr>
      <w:tr w:rsidR="00CB7F85" w14:paraId="4A915519" w14:textId="77777777" w:rsidTr="26FC8AF1">
        <w:trPr>
          <w:cnfStyle w:val="000000100000" w:firstRow="0" w:lastRow="0" w:firstColumn="0" w:lastColumn="0" w:oddVBand="0" w:evenVBand="0" w:oddHBand="1" w:evenHBand="0" w:firstRowFirstColumn="0" w:firstRowLastColumn="0" w:lastRowFirstColumn="0" w:lastRowLastColumn="0"/>
        </w:trPr>
        <w:tc>
          <w:tcPr>
            <w:tcW w:w="7280" w:type="dxa"/>
          </w:tcPr>
          <w:p w14:paraId="200A106D" w14:textId="36E6D123" w:rsidR="00CB7F85" w:rsidRDefault="75907659">
            <w:pPr>
              <w:pStyle w:val="ListBullet"/>
            </w:pPr>
            <w:r>
              <w:t xml:space="preserve">Do you notice any patterns in how each student calculated the expected frequency </w:t>
            </w:r>
            <w:r w:rsidR="4845A434">
              <w:t>for the</w:t>
            </w:r>
            <w:r>
              <w:t xml:space="preserve"> different number of trials?</w:t>
            </w:r>
          </w:p>
        </w:tc>
        <w:tc>
          <w:tcPr>
            <w:tcW w:w="7280" w:type="dxa"/>
          </w:tcPr>
          <w:p w14:paraId="6000FE7F" w14:textId="62A46C4A" w:rsidR="00232C72" w:rsidRDefault="6ADED6B6" w:rsidP="00232C72">
            <w:pPr>
              <w:pStyle w:val="ListBullet"/>
            </w:pPr>
            <w:r>
              <w:t>Yes, as the number of trials get</w:t>
            </w:r>
            <w:r w:rsidR="005312E8">
              <w:t>s</w:t>
            </w:r>
            <w:r>
              <w:t xml:space="preserve"> bigger, the expected frequency gets bigger.</w:t>
            </w:r>
          </w:p>
          <w:p w14:paraId="3D24DF25" w14:textId="7B8C9A07" w:rsidR="00CB7F85" w:rsidRDefault="6ADED6B6" w:rsidP="00232C72">
            <w:pPr>
              <w:pStyle w:val="ListBullet"/>
            </w:pPr>
            <w:r>
              <w:t>The expected frequency is always half the number of trials.</w:t>
            </w:r>
          </w:p>
        </w:tc>
      </w:tr>
      <w:tr w:rsidR="00232C72" w14:paraId="47E81A6D" w14:textId="77777777" w:rsidTr="26FC8AF1">
        <w:trPr>
          <w:cnfStyle w:val="000000010000" w:firstRow="0" w:lastRow="0" w:firstColumn="0" w:lastColumn="0" w:oddVBand="0" w:evenVBand="0" w:oddHBand="0" w:evenHBand="1" w:firstRowFirstColumn="0" w:firstRowLastColumn="0" w:lastRowFirstColumn="0" w:lastRowLastColumn="0"/>
        </w:trPr>
        <w:tc>
          <w:tcPr>
            <w:tcW w:w="7280" w:type="dxa"/>
          </w:tcPr>
          <w:p w14:paraId="0B2A7867" w14:textId="0D28C964" w:rsidR="00232C72" w:rsidRPr="006F5258" w:rsidRDefault="6ADED6B6">
            <w:pPr>
              <w:pStyle w:val="ListBullet"/>
            </w:pPr>
            <w:r>
              <w:t xml:space="preserve">What if </w:t>
            </w:r>
            <w:r w:rsidR="6E7F8EC6">
              <w:t>the random</w:t>
            </w:r>
            <w:r>
              <w:t xml:space="preserve"> generator had more than 2 equally likely outcomes? How would this change </w:t>
            </w:r>
            <w:r w:rsidR="58200527">
              <w:t>their thinking</w:t>
            </w:r>
            <w:r>
              <w:t>?</w:t>
            </w:r>
          </w:p>
        </w:tc>
        <w:tc>
          <w:tcPr>
            <w:tcW w:w="7280" w:type="dxa"/>
          </w:tcPr>
          <w:p w14:paraId="6B1DC696" w14:textId="1AD49812" w:rsidR="008C40BB" w:rsidRDefault="58200527" w:rsidP="008C40BB">
            <w:pPr>
              <w:pStyle w:val="ListBullet"/>
            </w:pPr>
            <w:r>
              <w:t>The expected frequency would no longer be half the number of trails.</w:t>
            </w:r>
          </w:p>
          <w:p w14:paraId="7759B7AB" w14:textId="0D23D72F" w:rsidR="00232C72" w:rsidRDefault="58200527" w:rsidP="008C40BB">
            <w:pPr>
              <w:pStyle w:val="ListBullet"/>
            </w:pPr>
            <w:r>
              <w:t xml:space="preserve">If </w:t>
            </w:r>
            <w:r w:rsidR="005312E8">
              <w:t>we used</w:t>
            </w:r>
            <w:r>
              <w:t xml:space="preserve"> the spinner with 3 colours </w:t>
            </w:r>
            <w:r w:rsidR="6E7F8EC6">
              <w:t xml:space="preserve">from </w:t>
            </w:r>
            <w:hyperlink w:anchor="_Resource_x:_Random">
              <w:r w:rsidR="727C2337" w:rsidRPr="26FC8AF1">
                <w:rPr>
                  <w:rStyle w:val="Hyperlink"/>
                </w:rPr>
                <w:t xml:space="preserve">Resource </w:t>
              </w:r>
              <w:r w:rsidR="7998B66C" w:rsidRPr="26FC8AF1">
                <w:rPr>
                  <w:rStyle w:val="Hyperlink"/>
                </w:rPr>
                <w:t>24</w:t>
              </w:r>
              <w:r w:rsidR="005312E8">
                <w:rPr>
                  <w:rStyle w:val="Hyperlink"/>
                </w:rPr>
                <w:t xml:space="preserve"> –</w:t>
              </w:r>
              <w:r w:rsidR="727C2337" w:rsidRPr="26FC8AF1">
                <w:rPr>
                  <w:rStyle w:val="Hyperlink"/>
                </w:rPr>
                <w:t xml:space="preserve"> </w:t>
              </w:r>
              <w:r w:rsidR="005312E8">
                <w:rPr>
                  <w:rStyle w:val="Hyperlink"/>
                </w:rPr>
                <w:t>r</w:t>
              </w:r>
              <w:r w:rsidR="727C2337" w:rsidRPr="26FC8AF1">
                <w:rPr>
                  <w:rStyle w:val="Hyperlink"/>
                </w:rPr>
                <w:t>andom generators</w:t>
              </w:r>
            </w:hyperlink>
            <w:r w:rsidR="6E7F8EC6">
              <w:t xml:space="preserve"> </w:t>
            </w:r>
            <w:r>
              <w:t xml:space="preserve">and we did 6 trials, the expected frequency would be 2 </w:t>
            </w:r>
            <w:r w:rsidR="48F44791">
              <w:t>blues</w:t>
            </w:r>
            <w:r>
              <w:t>.</w:t>
            </w:r>
          </w:p>
        </w:tc>
      </w:tr>
      <w:tr w:rsidR="00D23746" w14:paraId="2C2EE1A1" w14:textId="77777777" w:rsidTr="26FC8AF1">
        <w:trPr>
          <w:cnfStyle w:val="000000100000" w:firstRow="0" w:lastRow="0" w:firstColumn="0" w:lastColumn="0" w:oddVBand="0" w:evenVBand="0" w:oddHBand="1" w:evenHBand="0" w:firstRowFirstColumn="0" w:firstRowLastColumn="0" w:lastRowFirstColumn="0" w:lastRowLastColumn="0"/>
        </w:trPr>
        <w:tc>
          <w:tcPr>
            <w:tcW w:w="7280" w:type="dxa"/>
          </w:tcPr>
          <w:p w14:paraId="15C2F9E0" w14:textId="2BACB457" w:rsidR="00D23746" w:rsidRPr="00232C72" w:rsidRDefault="3EEEBBCC">
            <w:pPr>
              <w:pStyle w:val="ListBullet"/>
            </w:pPr>
            <w:r>
              <w:t>Is there a relationship between the number of trials and the number of total possible outcomes?</w:t>
            </w:r>
          </w:p>
        </w:tc>
        <w:tc>
          <w:tcPr>
            <w:tcW w:w="7280" w:type="dxa"/>
          </w:tcPr>
          <w:p w14:paraId="7C10571B" w14:textId="380A6913" w:rsidR="004F7B3E" w:rsidRDefault="3EEEBBCC" w:rsidP="004F7B3E">
            <w:pPr>
              <w:pStyle w:val="ListBullet"/>
            </w:pPr>
            <w:r>
              <w:t>As the number of possible outcomes increases the expected frequency decreases if we run the same number of trials.</w:t>
            </w:r>
          </w:p>
          <w:p w14:paraId="73F8D5CC" w14:textId="7FA4D05E" w:rsidR="00D23746" w:rsidRDefault="3EEEBBCC" w:rsidP="004F7B3E">
            <w:pPr>
              <w:pStyle w:val="ListBullet"/>
            </w:pPr>
            <w:r>
              <w:t>The expected frequency decreases with more outcomes because if each outcome is equally likely we would expect to share the number of trials equally with each outcome</w:t>
            </w:r>
            <w:r w:rsidR="60ECEEAE">
              <w:t>.</w:t>
            </w:r>
          </w:p>
        </w:tc>
      </w:tr>
      <w:tr w:rsidR="0066054A" w14:paraId="1669FF1D" w14:textId="77777777" w:rsidTr="26FC8AF1">
        <w:trPr>
          <w:cnfStyle w:val="000000010000" w:firstRow="0" w:lastRow="0" w:firstColumn="0" w:lastColumn="0" w:oddVBand="0" w:evenVBand="0" w:oddHBand="0" w:evenHBand="1" w:firstRowFirstColumn="0" w:firstRowLastColumn="0" w:lastRowFirstColumn="0" w:lastRowLastColumn="0"/>
        </w:trPr>
        <w:tc>
          <w:tcPr>
            <w:tcW w:w="7280" w:type="dxa"/>
          </w:tcPr>
          <w:p w14:paraId="5B6D0E85" w14:textId="53F16A95" w:rsidR="0066054A" w:rsidRPr="004F7B3E" w:rsidRDefault="7163C6B4" w:rsidP="0066054A">
            <w:pPr>
              <w:pStyle w:val="ListBullet"/>
            </w:pPr>
            <w:r>
              <w:t xml:space="preserve">Is there a way </w:t>
            </w:r>
            <w:r w:rsidR="7C6BD862">
              <w:t>you</w:t>
            </w:r>
            <w:r>
              <w:t xml:space="preserve"> can calculate the expected frequency based on </w:t>
            </w:r>
            <w:r>
              <w:lastRenderedPageBreak/>
              <w:t>what we now know?</w:t>
            </w:r>
          </w:p>
        </w:tc>
        <w:tc>
          <w:tcPr>
            <w:tcW w:w="7280" w:type="dxa"/>
          </w:tcPr>
          <w:p w14:paraId="01D2FE14" w14:textId="672CAF48" w:rsidR="0066054A" w:rsidRDefault="688A05F5" w:rsidP="0066054A">
            <w:pPr>
              <w:pStyle w:val="ListBullet"/>
            </w:pPr>
            <w:r>
              <w:lastRenderedPageBreak/>
              <w:t>For equal chance random generators, t</w:t>
            </w:r>
            <w:r w:rsidR="38FF536C">
              <w:t xml:space="preserve">he expected frequency can be calculated by </w:t>
            </w:r>
            <w:r w:rsidR="2C1FC66B">
              <w:t>multiplying</w:t>
            </w:r>
            <w:r w:rsidR="38FF536C">
              <w:t xml:space="preserve"> the </w:t>
            </w:r>
            <w:r w:rsidR="2C1FC66B">
              <w:t>probability</w:t>
            </w:r>
            <w:r w:rsidR="38FF536C">
              <w:t xml:space="preserve"> of </w:t>
            </w:r>
            <w:r w:rsidR="2C1FC66B">
              <w:t xml:space="preserve">that event taking </w:t>
            </w:r>
            <w:r w:rsidR="2C1FC66B">
              <w:lastRenderedPageBreak/>
              <w:t xml:space="preserve">place </w:t>
            </w:r>
            <w:r w:rsidR="38FF536C">
              <w:t xml:space="preserve">by the number of </w:t>
            </w:r>
            <w:r w:rsidR="2C1FC66B">
              <w:t>trials of the experiment</w:t>
            </w:r>
            <w:r w:rsidR="38FF536C">
              <w:t>.</w:t>
            </w:r>
          </w:p>
        </w:tc>
      </w:tr>
    </w:tbl>
    <w:p w14:paraId="7A89B9CF" w14:textId="39F782F9" w:rsidR="00A8550B" w:rsidRPr="00204E39" w:rsidRDefault="007E0D41" w:rsidP="13CC828A">
      <w:pPr>
        <w:pStyle w:val="ListNumber"/>
      </w:pPr>
      <w:r w:rsidRPr="00204E39">
        <w:lastRenderedPageBreak/>
        <w:t>Model how expected frequency can be represented using a dot plot</w:t>
      </w:r>
      <w:r w:rsidR="00CA60C9" w:rsidRPr="00204E39">
        <w:t xml:space="preserve"> graph </w:t>
      </w:r>
      <w:r w:rsidR="00D6471D">
        <w:t>(</w:t>
      </w:r>
      <w:r w:rsidRPr="00E5487D">
        <w:t xml:space="preserve">see </w:t>
      </w:r>
      <w:r w:rsidR="003F7D33" w:rsidRPr="00E5487D">
        <w:fldChar w:fldCharType="begin"/>
      </w:r>
      <w:r w:rsidR="003F7D33" w:rsidRPr="00E5487D">
        <w:instrText xml:space="preserve"> REF _Ref146527475 \h </w:instrText>
      </w:r>
      <w:r w:rsidR="003F7D33" w:rsidRPr="00E5487D">
        <w:fldChar w:fldCharType="separate"/>
      </w:r>
      <w:r w:rsidR="007A5F0D">
        <w:t xml:space="preserve">Figure </w:t>
      </w:r>
      <w:r w:rsidR="007A5F0D">
        <w:rPr>
          <w:noProof/>
        </w:rPr>
        <w:t>21</w:t>
      </w:r>
      <w:r w:rsidR="003F7D33" w:rsidRPr="00E5487D">
        <w:fldChar w:fldCharType="end"/>
      </w:r>
      <w:r w:rsidR="00D6471D" w:rsidRPr="00E5487D">
        <w:t>)</w:t>
      </w:r>
      <w:r w:rsidR="00CA60C9" w:rsidRPr="00E5487D">
        <w:t>.</w:t>
      </w:r>
    </w:p>
    <w:p w14:paraId="4F0BF177" w14:textId="48247FBE" w:rsidR="006811E1" w:rsidRDefault="003F7D33" w:rsidP="003F7D33">
      <w:pPr>
        <w:pStyle w:val="Caption"/>
      </w:pPr>
      <w:bookmarkStart w:id="70" w:name="_Ref146527475"/>
      <w:r>
        <w:t xml:space="preserve">Figure </w:t>
      </w:r>
      <w:r w:rsidR="00D67872" w:rsidRPr="31885499">
        <w:rPr>
          <w:color w:val="2B579A"/>
        </w:rPr>
        <w:fldChar w:fldCharType="begin"/>
      </w:r>
      <w:r w:rsidR="00D67872">
        <w:instrText xml:space="preserve"> SEQ Figure \* ARABIC </w:instrText>
      </w:r>
      <w:r w:rsidR="00D67872" w:rsidRPr="31885499">
        <w:rPr>
          <w:color w:val="2B579A"/>
        </w:rPr>
        <w:fldChar w:fldCharType="separate"/>
      </w:r>
      <w:r w:rsidR="007A5F0D">
        <w:rPr>
          <w:noProof/>
        </w:rPr>
        <w:t>21</w:t>
      </w:r>
      <w:r w:rsidR="00D67872" w:rsidRPr="31885499">
        <w:rPr>
          <w:color w:val="2B579A"/>
        </w:rPr>
        <w:fldChar w:fldCharType="end"/>
      </w:r>
      <w:bookmarkEnd w:id="70"/>
      <w:r>
        <w:t xml:space="preserve"> </w:t>
      </w:r>
      <w:r w:rsidRPr="00B461D4">
        <w:t xml:space="preserve">– </w:t>
      </w:r>
      <w:r w:rsidR="00D6471D">
        <w:t>e</w:t>
      </w:r>
      <w:r w:rsidRPr="00B461D4">
        <w:t xml:space="preserve">xpected frequency </w:t>
      </w:r>
      <w:proofErr w:type="gramStart"/>
      <w:r w:rsidRPr="00B461D4">
        <w:t>graphs</w:t>
      </w:r>
      <w:proofErr w:type="gramEnd"/>
    </w:p>
    <w:p w14:paraId="148522A8" w14:textId="1917744E" w:rsidR="7C85803C" w:rsidRDefault="7C85803C" w:rsidP="31885499">
      <w:r>
        <w:rPr>
          <w:noProof/>
        </w:rPr>
        <w:drawing>
          <wp:inline distT="0" distB="0" distL="0" distR="0" wp14:anchorId="1D87B6EF" wp14:editId="74CA6B21">
            <wp:extent cx="4572000" cy="2390775"/>
            <wp:effectExtent l="0" t="0" r="0" b="0"/>
            <wp:docPr id="1413886943" name="Picture 1413886943" descr="Expected frequency graphs &#10;&#10;An image of a coin is next to two dot plot graphs. &#10;&#10;Dot plot 1 shows expected outcomes a and b after 4 trials/coin tosses (there are two dots above a and two dots above b). It is labelled: Model how expected frequency for 4 trials of a coin flip can be represented on a dot plot.  &#10;&#10;Dot plot 2 shows expected frequency outcomes for 12 trials/coin tosses (there are 6 dots above a and 6 dots above b). It is labelled: Model a dot plot of expected frequency for 12 trials of a coin f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886943" name="Picture 1413886943" descr="Expected frequency graphs &#10;&#10;An image of a coin is next to two dot plot graphs. &#10;&#10;Dot plot 1 shows expected outcomes a and b after 4 trials/coin tosses (there are two dots above a and two dots above b). It is labelled: Model how expected frequency for 4 trials of a coin flip can be represented on a dot plot.  &#10;&#10;Dot plot 2 shows expected frequency outcomes for 12 trials/coin tosses (there are 6 dots above a and 6 dots above b). It is labelled: Model a dot plot of expected frequency for 12 trials of a coin flip. "/>
                    <pic:cNvPicPr/>
                  </pic:nvPicPr>
                  <pic:blipFill>
                    <a:blip r:embed="rId61">
                      <a:extLst>
                        <a:ext uri="{28A0092B-C50C-407E-A947-70E740481C1C}">
                          <a14:useLocalDpi xmlns:a14="http://schemas.microsoft.com/office/drawing/2010/main" val="0"/>
                        </a:ext>
                      </a:extLst>
                    </a:blip>
                    <a:stretch>
                      <a:fillRect/>
                    </a:stretch>
                  </pic:blipFill>
                  <pic:spPr>
                    <a:xfrm>
                      <a:off x="0" y="0"/>
                      <a:ext cx="4572000" cy="2390775"/>
                    </a:xfrm>
                    <a:prstGeom prst="rect">
                      <a:avLst/>
                    </a:prstGeom>
                  </pic:spPr>
                </pic:pic>
              </a:graphicData>
            </a:graphic>
          </wp:inline>
        </w:drawing>
      </w:r>
    </w:p>
    <w:p w14:paraId="7CF5891B" w14:textId="779A85CD" w:rsidR="007E0D41" w:rsidRDefault="007E0D41" w:rsidP="007E0D41">
      <w:pPr>
        <w:pStyle w:val="ListNumber"/>
      </w:pPr>
      <w:r>
        <w:t>Break students into groups of 4. Students create a dot plot of expected frequency in 12 trials for each of the 4 generators.</w:t>
      </w:r>
    </w:p>
    <w:p w14:paraId="12EB66B8" w14:textId="3537A725" w:rsidR="007E0D41" w:rsidRDefault="007E0D41" w:rsidP="007E0D41">
      <w:pPr>
        <w:pStyle w:val="ListNumber"/>
      </w:pPr>
      <w:r>
        <w:t xml:space="preserve">As a class, discuss the strategies they used to create their expected frequency dot </w:t>
      </w:r>
      <w:r w:rsidR="007A07A6">
        <w:t>plots</w:t>
      </w:r>
      <w:r>
        <w:t>.</w:t>
      </w:r>
    </w:p>
    <w:p w14:paraId="46877FEE" w14:textId="294A1B63" w:rsidR="009B48F3" w:rsidRPr="00EF5353" w:rsidRDefault="007E0D41" w:rsidP="5F3AF155">
      <w:pPr>
        <w:pStyle w:val="ListNumber"/>
      </w:pPr>
      <w:r>
        <w:t>Compare the expected result dot plot with the dot plots used for the matching activity</w:t>
      </w:r>
      <w:r w:rsidR="183C3785">
        <w:t xml:space="preserve"> with </w:t>
      </w:r>
      <w:hyperlink w:anchor="_Resource_x:_Dot">
        <w:r w:rsidR="55DD2A18" w:rsidRPr="26FC8AF1">
          <w:rPr>
            <w:rStyle w:val="Hyperlink"/>
          </w:rPr>
          <w:t>Resource 27</w:t>
        </w:r>
        <w:r w:rsidR="00B540FA">
          <w:rPr>
            <w:rStyle w:val="Hyperlink"/>
          </w:rPr>
          <w:t xml:space="preserve"> –</w:t>
        </w:r>
        <w:r w:rsidR="55DD2A18" w:rsidRPr="26FC8AF1">
          <w:rPr>
            <w:rStyle w:val="Hyperlink"/>
          </w:rPr>
          <w:t xml:space="preserve"> </w:t>
        </w:r>
        <w:r w:rsidR="00B540FA">
          <w:rPr>
            <w:rStyle w:val="Hyperlink"/>
          </w:rPr>
          <w:t>d</w:t>
        </w:r>
        <w:r w:rsidR="55DD2A18" w:rsidRPr="26FC8AF1">
          <w:rPr>
            <w:rStyle w:val="Hyperlink"/>
          </w:rPr>
          <w:t>ot plot match</w:t>
        </w:r>
      </w:hyperlink>
      <w:r>
        <w:t>.</w:t>
      </w:r>
    </w:p>
    <w:p w14:paraId="351FDC98" w14:textId="3FF04269" w:rsidR="009B48F3" w:rsidRPr="00EF5353" w:rsidRDefault="4FEC58CA" w:rsidP="5F3AF155">
      <w:pPr>
        <w:pStyle w:val="ListNumber"/>
      </w:pPr>
      <w:r>
        <w:t>Ask the students:</w:t>
      </w:r>
    </w:p>
    <w:p w14:paraId="013472D6" w14:textId="567AB4B2" w:rsidR="009B48F3" w:rsidRPr="00EF5353" w:rsidRDefault="4FEC58CA" w:rsidP="00672C68">
      <w:pPr>
        <w:pStyle w:val="ListBullet"/>
        <w:ind w:left="1134"/>
      </w:pPr>
      <w:r>
        <w:lastRenderedPageBreak/>
        <w:t xml:space="preserve">What differences do you see between the expected frequency and the observed frequency in </w:t>
      </w:r>
      <w:hyperlink w:anchor="_Resource_27:_Dot">
        <w:r w:rsidRPr="26FC8AF1">
          <w:rPr>
            <w:rStyle w:val="Hyperlink"/>
          </w:rPr>
          <w:t xml:space="preserve">Resource 27 – </w:t>
        </w:r>
        <w:r w:rsidR="00B540FA">
          <w:rPr>
            <w:rStyle w:val="Hyperlink"/>
          </w:rPr>
          <w:t>d</w:t>
        </w:r>
        <w:r w:rsidRPr="26FC8AF1">
          <w:rPr>
            <w:rStyle w:val="Hyperlink"/>
          </w:rPr>
          <w:t>ot plot match</w:t>
        </w:r>
      </w:hyperlink>
      <w:r>
        <w:t>? (The expected frequencies are all equal, but the dot plots are not.)</w:t>
      </w:r>
    </w:p>
    <w:p w14:paraId="06DF7999" w14:textId="77E1B989" w:rsidR="009B48F3" w:rsidRPr="00EF5353" w:rsidRDefault="4FEC58CA" w:rsidP="00672C68">
      <w:pPr>
        <w:pStyle w:val="ListBullet"/>
        <w:ind w:left="1134"/>
      </w:pPr>
      <w:r>
        <w:t xml:space="preserve">Why do you think these differences occur? (Just because an outcome is expected, does not mean it will </w:t>
      </w:r>
      <w:proofErr w:type="gramStart"/>
      <w:r>
        <w:t>actually occur</w:t>
      </w:r>
      <w:proofErr w:type="gramEnd"/>
      <w:r>
        <w:t>. I can roll a die 10 times and never roll a 6. The results are random</w:t>
      </w:r>
      <w:r w:rsidR="6BE9EF76">
        <w:t>.</w:t>
      </w:r>
      <w:r w:rsidR="6AB6F35F">
        <w:t>)</w:t>
      </w:r>
    </w:p>
    <w:p w14:paraId="4B54E1C2" w14:textId="4609850A" w:rsidR="009B48F3" w:rsidRPr="00EF5353" w:rsidRDefault="009B48F3" w:rsidP="009B48F3">
      <w:pPr>
        <w:pStyle w:val="ListNumber"/>
      </w:pPr>
      <w:r>
        <w:t>Introduce and discuss the idea of randomness.</w:t>
      </w:r>
    </w:p>
    <w:p w14:paraId="0ED7F7A3" w14:textId="63B5295C" w:rsidR="00700638" w:rsidRDefault="009B48F3" w:rsidP="00934D3E">
      <w:pPr>
        <w:pStyle w:val="FeatureBox"/>
      </w:pPr>
      <w:r w:rsidRPr="31885499">
        <w:rPr>
          <w:b/>
        </w:rPr>
        <w:t>Note</w:t>
      </w:r>
      <w:r>
        <w:t xml:space="preserve">: </w:t>
      </w:r>
      <w:r w:rsidR="00B540FA">
        <w:t>r</w:t>
      </w:r>
      <w:r>
        <w:t xml:space="preserve">andomness means that just because an outcome is expected, does not mean it will occur. </w:t>
      </w:r>
      <w:r w:rsidR="00934D3E">
        <w:t>Randomness</w:t>
      </w:r>
      <w:r>
        <w:t xml:space="preserve"> has a bigger effect in a small number of </w:t>
      </w:r>
      <w:r w:rsidR="00672C68">
        <w:t>trials</w:t>
      </w:r>
      <w:r w:rsidR="00934D3E">
        <w:t>.</w:t>
      </w:r>
    </w:p>
    <w:p w14:paraId="46F6321D" w14:textId="22640877" w:rsidR="63C271AB" w:rsidRDefault="63C271AB" w:rsidP="31885499">
      <w:pPr>
        <w:pStyle w:val="ListNumber"/>
      </w:pPr>
      <w:r>
        <w:t>Explain to students that randomness, and the effect that the number of trials has on observed frequency, is f</w:t>
      </w:r>
      <w:r w:rsidR="026BB601">
        <w:t xml:space="preserve">urther explored in </w:t>
      </w:r>
      <w:hyperlink w:anchor="_Lesson_8">
        <w:r w:rsidR="026BB601" w:rsidRPr="26FC8AF1">
          <w:rPr>
            <w:rStyle w:val="Hyperlink"/>
          </w:rPr>
          <w:t>Lesson 8</w:t>
        </w:r>
      </w:hyperlink>
      <w:r w:rsidR="026BB601">
        <w:t>.</w:t>
      </w:r>
    </w:p>
    <w:p w14:paraId="1C1E1231" w14:textId="4860DCCD" w:rsidR="0065216A" w:rsidRDefault="0065216A" w:rsidP="00002B64">
      <w:pPr>
        <w:pStyle w:val="Heading2"/>
      </w:pPr>
      <w:bookmarkStart w:id="71" w:name="_Toc152777352"/>
      <w:r>
        <w:t xml:space="preserve">Consolidation and meaningful practice – </w:t>
      </w:r>
      <w:r w:rsidR="00F243BB">
        <w:t xml:space="preserve">15 </w:t>
      </w:r>
      <w:r>
        <w:t>minutes</w:t>
      </w:r>
      <w:bookmarkEnd w:id="71"/>
    </w:p>
    <w:p w14:paraId="1CBCD471" w14:textId="7768A6B9" w:rsidR="00BE2E01" w:rsidRPr="002976D5" w:rsidRDefault="005C38EF" w:rsidP="0065216A">
      <w:pPr>
        <w:pStyle w:val="ListNumber"/>
      </w:pPr>
      <w:r>
        <w:t>Provide students with a coin, a spinner</w:t>
      </w:r>
      <w:r w:rsidR="001B0548">
        <w:t>, a die</w:t>
      </w:r>
      <w:r w:rsidR="00BE2E01">
        <w:t xml:space="preserve"> </w:t>
      </w:r>
      <w:r w:rsidR="00DB3865">
        <w:t xml:space="preserve">or </w:t>
      </w:r>
      <w:r w:rsidR="006834DC">
        <w:t xml:space="preserve">a </w:t>
      </w:r>
      <w:r w:rsidR="00DB3865">
        <w:t>collection</w:t>
      </w:r>
      <w:r w:rsidR="00BE2E01">
        <w:t xml:space="preserve"> of </w:t>
      </w:r>
      <w:r w:rsidR="00016EA0">
        <w:t xml:space="preserve">4 differently coloured </w:t>
      </w:r>
      <w:r w:rsidR="00BE2E01">
        <w:t>counters</w:t>
      </w:r>
      <w:r w:rsidR="00DB3865">
        <w:t xml:space="preserve"> in a </w:t>
      </w:r>
      <w:r w:rsidR="00016EA0">
        <w:t>bag</w:t>
      </w:r>
      <w:r w:rsidR="006834DC">
        <w:t xml:space="preserve"> or </w:t>
      </w:r>
      <w:r w:rsidR="00016EA0">
        <w:t>envelope</w:t>
      </w:r>
      <w:r w:rsidR="00BE2E01">
        <w:t>.</w:t>
      </w:r>
    </w:p>
    <w:p w14:paraId="7A8D0745" w14:textId="112344EF" w:rsidR="000F584F" w:rsidRDefault="000F584F" w:rsidP="0065216A">
      <w:pPr>
        <w:pStyle w:val="ListNumber"/>
      </w:pPr>
      <w:r>
        <w:t>In groups of 4, each student runs 12 trials with the random generators and creates their own observed frequency dot plot.</w:t>
      </w:r>
    </w:p>
    <w:p w14:paraId="3D589C76" w14:textId="19C9CC2D" w:rsidR="00706FDC" w:rsidRDefault="000F584F" w:rsidP="0065216A">
      <w:pPr>
        <w:pStyle w:val="ListNumber"/>
      </w:pPr>
      <w:r>
        <w:t>Students compare their trial of 12</w:t>
      </w:r>
      <w:r w:rsidR="00F552C1">
        <w:t xml:space="preserve"> with their peers’ </w:t>
      </w:r>
      <w:r w:rsidR="1B302947">
        <w:t>trial</w:t>
      </w:r>
      <w:r>
        <w:t>, the given observed frequency of 12 trials and the expected frequency of 12 trials.</w:t>
      </w:r>
    </w:p>
    <w:p w14:paraId="3CA0015E" w14:textId="19794077" w:rsidR="009E4E22" w:rsidRDefault="009E4E22" w:rsidP="0065216A">
      <w:pPr>
        <w:pStyle w:val="ListNumber"/>
      </w:pPr>
      <w:r>
        <w:t>Discuss results as a class.</w:t>
      </w:r>
    </w:p>
    <w:p w14:paraId="29FEB9DE" w14:textId="73EF02FC" w:rsidR="004C4C3E" w:rsidRPr="009E4E22" w:rsidRDefault="009E4E22" w:rsidP="009E4E22">
      <w:r w:rsidRPr="009E4E22">
        <w:t>Use</w:t>
      </w:r>
      <w:r w:rsidR="00706FDC" w:rsidRPr="009E4E22">
        <w:t xml:space="preserve"> the </w:t>
      </w:r>
      <w:r w:rsidR="002A4393" w:rsidRPr="009E4E22">
        <w:t>question</w:t>
      </w:r>
      <w:r w:rsidR="006834DC" w:rsidRPr="009E4E22">
        <w:t>s</w:t>
      </w:r>
      <w:r w:rsidR="002A4393" w:rsidRPr="009E4E22">
        <w:t xml:space="preserve"> </w:t>
      </w:r>
      <w:r w:rsidRPr="009E4E22">
        <w:t>i</w:t>
      </w:r>
      <w:r w:rsidR="002A4393" w:rsidRPr="009E4E22">
        <w:t>n the table below</w:t>
      </w:r>
      <w:r w:rsidR="004C4C3E" w:rsidRPr="009E4E22">
        <w:t xml:space="preserve">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706FDC" w14:paraId="3E3039C3" w14:textId="77777777" w:rsidTr="26FC8AF1">
        <w:trPr>
          <w:cnfStyle w:val="100000000000" w:firstRow="1" w:lastRow="0" w:firstColumn="0" w:lastColumn="0" w:oddVBand="0" w:evenVBand="0" w:oddHBand="0" w:evenHBand="0" w:firstRowFirstColumn="0" w:firstRowLastColumn="0" w:lastRowFirstColumn="0" w:lastRowLastColumn="0"/>
        </w:trPr>
        <w:tc>
          <w:tcPr>
            <w:tcW w:w="7280" w:type="dxa"/>
          </w:tcPr>
          <w:p w14:paraId="080427C7" w14:textId="77777777" w:rsidR="00706FDC" w:rsidRDefault="00706FDC">
            <w:r w:rsidRPr="005D786C">
              <w:lastRenderedPageBreak/>
              <w:t>Prompts</w:t>
            </w:r>
          </w:p>
        </w:tc>
        <w:tc>
          <w:tcPr>
            <w:tcW w:w="7280" w:type="dxa"/>
          </w:tcPr>
          <w:p w14:paraId="2276AF4F" w14:textId="77777777" w:rsidR="00706FDC" w:rsidRDefault="00706FDC">
            <w:r w:rsidRPr="005D786C">
              <w:t>Anticipated student responses</w:t>
            </w:r>
          </w:p>
        </w:tc>
      </w:tr>
      <w:tr w:rsidR="00706FDC" w14:paraId="5F06F9C3" w14:textId="77777777" w:rsidTr="26FC8AF1">
        <w:trPr>
          <w:cnfStyle w:val="000000100000" w:firstRow="0" w:lastRow="0" w:firstColumn="0" w:lastColumn="0" w:oddVBand="0" w:evenVBand="0" w:oddHBand="1" w:evenHBand="0" w:firstRowFirstColumn="0" w:firstRowLastColumn="0" w:lastRowFirstColumn="0" w:lastRowLastColumn="0"/>
        </w:trPr>
        <w:tc>
          <w:tcPr>
            <w:tcW w:w="7280" w:type="dxa"/>
          </w:tcPr>
          <w:p w14:paraId="5B24B7AE" w14:textId="51E14A68" w:rsidR="00706FDC" w:rsidRDefault="00706FDC">
            <w:pPr>
              <w:pStyle w:val="ListBullet"/>
            </w:pPr>
            <w:r>
              <w:t xml:space="preserve">What differences do you see between the expected frequency and the observed frequency in </w:t>
            </w:r>
            <w:hyperlink w:anchor="_Resource_x:_Dot">
              <w:r w:rsidR="209E2C5D" w:rsidRPr="26FC8AF1">
                <w:rPr>
                  <w:rStyle w:val="Hyperlink"/>
                </w:rPr>
                <w:t xml:space="preserve">Resource </w:t>
              </w:r>
              <w:r w:rsidR="7D1850FA" w:rsidRPr="26FC8AF1">
                <w:rPr>
                  <w:rStyle w:val="Hyperlink"/>
                </w:rPr>
                <w:t>27</w:t>
              </w:r>
              <w:r w:rsidR="209E2C5D" w:rsidRPr="26FC8AF1">
                <w:rPr>
                  <w:rStyle w:val="Hyperlink"/>
                </w:rPr>
                <w:t xml:space="preserve"> – </w:t>
              </w:r>
              <w:r w:rsidR="006834DC">
                <w:rPr>
                  <w:rStyle w:val="Hyperlink"/>
                </w:rPr>
                <w:t>d</w:t>
              </w:r>
              <w:r w:rsidR="209E2C5D" w:rsidRPr="26FC8AF1">
                <w:rPr>
                  <w:rStyle w:val="Hyperlink"/>
                </w:rPr>
                <w:t>ot plot match</w:t>
              </w:r>
            </w:hyperlink>
            <w:r>
              <w:t>?</w:t>
            </w:r>
          </w:p>
        </w:tc>
        <w:tc>
          <w:tcPr>
            <w:tcW w:w="7280" w:type="dxa"/>
          </w:tcPr>
          <w:p w14:paraId="0494080D" w14:textId="1ACA0297" w:rsidR="00706FDC" w:rsidRDefault="2C911EB4">
            <w:pPr>
              <w:pStyle w:val="ListBullet"/>
            </w:pPr>
            <w:r>
              <w:t>The results were not the same. There were different frequencies observed in each column compared to the given ones.</w:t>
            </w:r>
          </w:p>
          <w:p w14:paraId="76380AE5" w14:textId="722592F1" w:rsidR="00846881" w:rsidRDefault="2C911EB4">
            <w:pPr>
              <w:pStyle w:val="ListBullet"/>
            </w:pPr>
            <w:r>
              <w:t>Some of the results were the same</w:t>
            </w:r>
            <w:r w:rsidR="51CB9360">
              <w:t>, but others were different.</w:t>
            </w:r>
          </w:p>
        </w:tc>
      </w:tr>
      <w:tr w:rsidR="005853A0" w14:paraId="140FB34E" w14:textId="77777777" w:rsidTr="26FC8AF1">
        <w:trPr>
          <w:cnfStyle w:val="000000010000" w:firstRow="0" w:lastRow="0" w:firstColumn="0" w:lastColumn="0" w:oddVBand="0" w:evenVBand="0" w:oddHBand="0" w:evenHBand="1" w:firstRowFirstColumn="0" w:firstRowLastColumn="0" w:lastRowFirstColumn="0" w:lastRowLastColumn="0"/>
        </w:trPr>
        <w:tc>
          <w:tcPr>
            <w:tcW w:w="7280" w:type="dxa"/>
          </w:tcPr>
          <w:p w14:paraId="33BA155D" w14:textId="0CAE9A4E" w:rsidR="005853A0" w:rsidRPr="00CF03AC" w:rsidRDefault="51CB9360">
            <w:pPr>
              <w:pStyle w:val="ListBullet"/>
            </w:pPr>
            <w:r>
              <w:t>Why do you think the observed frequency graphs were different?</w:t>
            </w:r>
          </w:p>
        </w:tc>
        <w:tc>
          <w:tcPr>
            <w:tcW w:w="7280" w:type="dxa"/>
          </w:tcPr>
          <w:p w14:paraId="3EF6758C" w14:textId="16C9AFDE" w:rsidR="00130B36" w:rsidRDefault="59CD2ABB" w:rsidP="00130B36">
            <w:pPr>
              <w:pStyle w:val="ListBullet"/>
            </w:pPr>
            <w:r>
              <w:t>Because every time we run a set of trials, anything can happen.</w:t>
            </w:r>
          </w:p>
          <w:p w14:paraId="27572D89" w14:textId="3773FF4A" w:rsidR="00130B36" w:rsidRDefault="59CD2ABB" w:rsidP="00130B36">
            <w:pPr>
              <w:pStyle w:val="ListBullet"/>
            </w:pPr>
            <w:r>
              <w:t>There is luck/chance involved as to what will occur, so it will usually be different.</w:t>
            </w:r>
          </w:p>
          <w:p w14:paraId="04D254E6" w14:textId="567A9717" w:rsidR="005853A0" w:rsidRPr="00846881" w:rsidRDefault="59CD2ABB" w:rsidP="00130B36">
            <w:pPr>
              <w:pStyle w:val="ListBullet"/>
            </w:pPr>
            <w:r>
              <w:t>Because frequencies are random.</w:t>
            </w:r>
          </w:p>
        </w:tc>
      </w:tr>
      <w:tr w:rsidR="000213D3" w14:paraId="0E80F7BA" w14:textId="77777777" w:rsidTr="26FC8AF1">
        <w:trPr>
          <w:cnfStyle w:val="000000100000" w:firstRow="0" w:lastRow="0" w:firstColumn="0" w:lastColumn="0" w:oddVBand="0" w:evenVBand="0" w:oddHBand="1" w:evenHBand="0" w:firstRowFirstColumn="0" w:firstRowLastColumn="0" w:lastRowFirstColumn="0" w:lastRowLastColumn="0"/>
        </w:trPr>
        <w:tc>
          <w:tcPr>
            <w:tcW w:w="7280" w:type="dxa"/>
          </w:tcPr>
          <w:p w14:paraId="0196EB7A" w14:textId="420309B3" w:rsidR="000213D3" w:rsidRPr="005853A0" w:rsidRDefault="5662529E">
            <w:pPr>
              <w:pStyle w:val="ListBullet"/>
            </w:pPr>
            <w:r>
              <w:t xml:space="preserve">If </w:t>
            </w:r>
            <w:r w:rsidR="3A941CE0">
              <w:t>you</w:t>
            </w:r>
            <w:r>
              <w:t xml:space="preserve"> compare the expected frequency graphs with the observed frequency graphs, how might you explain why they are different.</w:t>
            </w:r>
          </w:p>
        </w:tc>
        <w:tc>
          <w:tcPr>
            <w:tcW w:w="7280" w:type="dxa"/>
          </w:tcPr>
          <w:p w14:paraId="15D459AD" w14:textId="3F2F49A0" w:rsidR="000213D3" w:rsidRDefault="5662529E" w:rsidP="00130B36">
            <w:pPr>
              <w:pStyle w:val="ListBullet"/>
            </w:pPr>
            <w:r>
              <w:t xml:space="preserve">The expected frequency graphs just show what might occur if there was no element of randomness. However, in a </w:t>
            </w:r>
            <w:r w:rsidR="0022338B">
              <w:t>real-life</w:t>
            </w:r>
            <w:r>
              <w:t xml:space="preserve"> situation it is never certain that these outcomes will </w:t>
            </w:r>
            <w:proofErr w:type="gramStart"/>
            <w:r>
              <w:t>actually occur</w:t>
            </w:r>
            <w:proofErr w:type="gramEnd"/>
            <w:r>
              <w:t>.</w:t>
            </w:r>
          </w:p>
        </w:tc>
      </w:tr>
    </w:tbl>
    <w:p w14:paraId="2DCDD1D3" w14:textId="56F82137" w:rsidR="0065216A" w:rsidRDefault="41D093BC" w:rsidP="5137089F">
      <w:pPr>
        <w:pStyle w:val="ListNumber"/>
        <w:numPr>
          <w:ilvl w:val="0"/>
          <w:numId w:val="0"/>
        </w:numPr>
      </w:pPr>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46FD42E9" w14:textId="77777777" w:rsidTr="26FC8AF1">
        <w:trPr>
          <w:cnfStyle w:val="100000000000" w:firstRow="1" w:lastRow="0" w:firstColumn="0" w:lastColumn="0" w:oddVBand="0" w:evenVBand="0" w:oddHBand="0" w:evenHBand="0" w:firstRowFirstColumn="0" w:firstRowLastColumn="0" w:lastRowFirstColumn="0" w:lastRowLastColumn="0"/>
        </w:trPr>
        <w:tc>
          <w:tcPr>
            <w:tcW w:w="7280" w:type="dxa"/>
          </w:tcPr>
          <w:p w14:paraId="4BF74486" w14:textId="77777777" w:rsidR="0065216A" w:rsidRDefault="0065216A">
            <w:r w:rsidRPr="004127B5">
              <w:t>Too hard?</w:t>
            </w:r>
          </w:p>
        </w:tc>
        <w:tc>
          <w:tcPr>
            <w:tcW w:w="7280" w:type="dxa"/>
          </w:tcPr>
          <w:p w14:paraId="680C9D59" w14:textId="77777777" w:rsidR="0065216A" w:rsidRDefault="0065216A">
            <w:r w:rsidRPr="004127B5">
              <w:t>Too easy?</w:t>
            </w:r>
          </w:p>
        </w:tc>
      </w:tr>
      <w:tr w:rsidR="0065216A" w14:paraId="17F11964" w14:textId="77777777" w:rsidTr="26FC8AF1">
        <w:trPr>
          <w:cnfStyle w:val="000000100000" w:firstRow="0" w:lastRow="0" w:firstColumn="0" w:lastColumn="0" w:oddVBand="0" w:evenVBand="0" w:oddHBand="1" w:evenHBand="0" w:firstRowFirstColumn="0" w:firstRowLastColumn="0" w:lastRowFirstColumn="0" w:lastRowLastColumn="0"/>
        </w:trPr>
        <w:tc>
          <w:tcPr>
            <w:tcW w:w="7280" w:type="dxa"/>
          </w:tcPr>
          <w:p w14:paraId="3DCCAED1" w14:textId="32B1AE9E" w:rsidR="007235A9" w:rsidRDefault="007235A9" w:rsidP="007235A9">
            <w:r>
              <w:t>Students cannot compare the expected frequencies of outcomes of chance experiments with observed frequencies</w:t>
            </w:r>
            <w:r w:rsidR="15B2D05C">
              <w:t>.</w:t>
            </w:r>
          </w:p>
          <w:p w14:paraId="576D5D64" w14:textId="6AB31ED8" w:rsidR="007235A9" w:rsidRDefault="4A3070B6" w:rsidP="007235A9">
            <w:pPr>
              <w:pStyle w:val="ListBullet"/>
            </w:pPr>
            <w:r>
              <w:lastRenderedPageBreak/>
              <w:t>Students work with the coin or spinner where there are fewer outcomes.</w:t>
            </w:r>
          </w:p>
          <w:p w14:paraId="69CE73E4" w14:textId="702DA3DB" w:rsidR="0065216A" w:rsidRDefault="4A3070B6" w:rsidP="00504C43">
            <w:pPr>
              <w:pStyle w:val="ListBullet"/>
            </w:pPr>
            <w:r>
              <w:t xml:space="preserve">Give students </w:t>
            </w:r>
            <w:r w:rsidR="5A3B3554">
              <w:t xml:space="preserve">12 </w:t>
            </w:r>
            <w:r>
              <w:t xml:space="preserve">counters that they can divide into </w:t>
            </w:r>
            <w:r w:rsidR="751EC793">
              <w:t>equal</w:t>
            </w:r>
            <w:r>
              <w:t xml:space="preserve"> groups</w:t>
            </w:r>
            <w:r w:rsidR="751EC793">
              <w:t xml:space="preserve"> </w:t>
            </w:r>
            <w:r w:rsidR="46D22DF9">
              <w:t>to</w:t>
            </w:r>
            <w:r w:rsidR="79A5B849">
              <w:t xml:space="preserve"> match the outcomes for their generator.</w:t>
            </w:r>
            <w:r>
              <w:t xml:space="preserve"> </w:t>
            </w:r>
            <w:r w:rsidR="79A5B849">
              <w:t>Students</w:t>
            </w:r>
            <w:r>
              <w:t xml:space="preserve"> then form </w:t>
            </w:r>
            <w:r w:rsidR="46630373">
              <w:t>equal</w:t>
            </w:r>
            <w:r>
              <w:t xml:space="preserve"> column</w:t>
            </w:r>
            <w:r w:rsidR="751EC793">
              <w:t>s</w:t>
            </w:r>
            <w:r>
              <w:t xml:space="preserve"> to represent a dot plot</w:t>
            </w:r>
            <w:r w:rsidR="46630373">
              <w:t xml:space="preserve"> for expected frequency. Provide a second set of 12 counters for students</w:t>
            </w:r>
            <w:r w:rsidR="79A5B849">
              <w:t xml:space="preserve"> </w:t>
            </w:r>
            <w:r w:rsidR="009D25A7">
              <w:t xml:space="preserve">to </w:t>
            </w:r>
            <w:r w:rsidR="79A5B849">
              <w:t>track obser</w:t>
            </w:r>
            <w:r w:rsidR="1B984BB1">
              <w:t>ved frequency.</w:t>
            </w:r>
          </w:p>
        </w:tc>
        <w:tc>
          <w:tcPr>
            <w:tcW w:w="7280" w:type="dxa"/>
          </w:tcPr>
          <w:p w14:paraId="18057BFD" w14:textId="1A721BF3" w:rsidR="004E5E0C" w:rsidRDefault="004E5E0C" w:rsidP="004E5E0C">
            <w:r>
              <w:lastRenderedPageBreak/>
              <w:t>Students can compare the expected frequencies of outcomes of chance experiments with observed frequencies</w:t>
            </w:r>
            <w:r w:rsidR="357AA73C">
              <w:t>.</w:t>
            </w:r>
          </w:p>
          <w:p w14:paraId="2C7EE86C" w14:textId="7D99185E" w:rsidR="004E5E0C" w:rsidRDefault="0536CE9D" w:rsidP="004E5E0C">
            <w:pPr>
              <w:pStyle w:val="ListBullet"/>
            </w:pPr>
            <w:r>
              <w:lastRenderedPageBreak/>
              <w:t>Students make their own equally likely random generator and create a dot plot for expected frequencies and possible observed frequencies without running trials.</w:t>
            </w:r>
          </w:p>
          <w:p w14:paraId="20B341D4" w14:textId="09313EF5" w:rsidR="0065216A" w:rsidRDefault="0536CE9D" w:rsidP="004E5E0C">
            <w:pPr>
              <w:pStyle w:val="ListBullet"/>
            </w:pPr>
            <w:r>
              <w:t>Students amend one or more of the given generators to make one outcome twice as likely and create a dot plot for expected frequencies.</w:t>
            </w:r>
          </w:p>
        </w:tc>
      </w:tr>
    </w:tbl>
    <w:p w14:paraId="1BBFFEA1" w14:textId="77777777" w:rsidR="00F243BB" w:rsidRDefault="00F243BB" w:rsidP="00F243BB">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F243BB" w14:paraId="3157F37D" w14:textId="77777777" w:rsidTr="26FC8AF1">
        <w:trPr>
          <w:cnfStyle w:val="100000000000" w:firstRow="1" w:lastRow="0" w:firstColumn="0" w:lastColumn="0" w:oddVBand="0" w:evenVBand="0" w:oddHBand="0" w:evenHBand="0" w:firstRowFirstColumn="0" w:firstRowLastColumn="0" w:lastRowFirstColumn="0" w:lastRowLastColumn="0"/>
        </w:trPr>
        <w:tc>
          <w:tcPr>
            <w:tcW w:w="7280" w:type="dxa"/>
          </w:tcPr>
          <w:p w14:paraId="2F982894" w14:textId="77777777" w:rsidR="00F243BB" w:rsidRDefault="00F243BB">
            <w:r w:rsidRPr="00F8552A">
              <w:t>Assessment opportunities</w:t>
            </w:r>
          </w:p>
        </w:tc>
        <w:tc>
          <w:tcPr>
            <w:tcW w:w="7280" w:type="dxa"/>
          </w:tcPr>
          <w:p w14:paraId="7B59712E" w14:textId="77777777" w:rsidR="00F243BB" w:rsidRDefault="00F243BB">
            <w:r w:rsidRPr="00F8552A">
              <w:t>Links</w:t>
            </w:r>
          </w:p>
        </w:tc>
      </w:tr>
      <w:tr w:rsidR="00F243BB" w14:paraId="60947A1E" w14:textId="77777777" w:rsidTr="26FC8AF1">
        <w:trPr>
          <w:cnfStyle w:val="000000100000" w:firstRow="0" w:lastRow="0" w:firstColumn="0" w:lastColumn="0" w:oddVBand="0" w:evenVBand="0" w:oddHBand="1" w:evenHBand="0" w:firstRowFirstColumn="0" w:firstRowLastColumn="0" w:lastRowFirstColumn="0" w:lastRowLastColumn="0"/>
        </w:trPr>
        <w:tc>
          <w:tcPr>
            <w:tcW w:w="7280" w:type="dxa"/>
          </w:tcPr>
          <w:p w14:paraId="1624CCF7" w14:textId="77777777" w:rsidR="00F243BB" w:rsidRDefault="00F243BB">
            <w:r>
              <w:t>What to look for:</w:t>
            </w:r>
          </w:p>
          <w:p w14:paraId="1CD7EF4F" w14:textId="6508E5B2" w:rsidR="00F243BB" w:rsidRDefault="00AA37C7">
            <w:pPr>
              <w:pStyle w:val="ListBullet"/>
            </w:pPr>
            <w:r>
              <w:t>C</w:t>
            </w:r>
            <w:r w:rsidR="00F243BB">
              <w:t xml:space="preserve">an students compare the expected frequencies of outcomes of chance experiments with observed frequencies? </w:t>
            </w:r>
            <w:r w:rsidR="00F243BB" w:rsidRPr="26FC8AF1">
              <w:rPr>
                <w:rStyle w:val="Strong"/>
              </w:rPr>
              <w:t>[MAO-WM-01, MA3-CHAN-01]</w:t>
            </w:r>
          </w:p>
          <w:p w14:paraId="2304596E" w14:textId="7C55BF81" w:rsidR="00F243BB" w:rsidRDefault="00AA37C7">
            <w:pPr>
              <w:pStyle w:val="ListBullet"/>
            </w:pPr>
            <w:r>
              <w:t>C</w:t>
            </w:r>
            <w:r w:rsidR="00F243BB">
              <w:t xml:space="preserve">an students </w:t>
            </w:r>
            <w:r w:rsidR="6F2BE0D9">
              <w:t>explain that</w:t>
            </w:r>
            <w:r w:rsidR="00F243BB">
              <w:t xml:space="preserve"> randomness</w:t>
            </w:r>
            <w:r w:rsidR="6F2BE0D9">
              <w:t xml:space="preserve"> impacts expected outcomes in chance experiment</w:t>
            </w:r>
            <w:r w:rsidR="009D25A7">
              <w:t>s</w:t>
            </w:r>
            <w:r w:rsidR="5F8E6FF0">
              <w:t>?</w:t>
            </w:r>
            <w:r w:rsidR="00F243BB">
              <w:t xml:space="preserve"> </w:t>
            </w:r>
            <w:r w:rsidR="00F243BB" w:rsidRPr="26FC8AF1">
              <w:rPr>
                <w:rStyle w:val="Strong"/>
              </w:rPr>
              <w:t>[MAO-WM-01, MA3-CHAN-01]</w:t>
            </w:r>
          </w:p>
        </w:tc>
        <w:tc>
          <w:tcPr>
            <w:tcW w:w="7280" w:type="dxa"/>
          </w:tcPr>
          <w:p w14:paraId="2E4B0FC1" w14:textId="7FB49B39" w:rsidR="007538C2" w:rsidRDefault="007538C2" w:rsidP="007538C2">
            <w:r w:rsidRPr="00415A54">
              <w:t xml:space="preserve">Links to </w:t>
            </w:r>
            <w:hyperlink r:id="rId62" w:history="1">
              <w:r w:rsidRPr="00415A54">
                <w:rPr>
                  <w:rStyle w:val="Hyperlink"/>
                </w:rPr>
                <w:t>National Numeracy Learning Progressions</w:t>
              </w:r>
            </w:hyperlink>
            <w:r w:rsidRPr="00415A54">
              <w:t xml:space="preserve"> (NNLP):</w:t>
            </w:r>
          </w:p>
          <w:p w14:paraId="08B69C3D" w14:textId="0597C5E4" w:rsidR="00F243BB" w:rsidRDefault="009B1768" w:rsidP="007538C2">
            <w:pPr>
              <w:pStyle w:val="ListBullet"/>
            </w:pPr>
            <w:r>
              <w:t>U</w:t>
            </w:r>
            <w:r w:rsidR="007D7DCA">
              <w:t xml:space="preserve">nC2, </w:t>
            </w:r>
            <w:r w:rsidR="007538C2">
              <w:t>UnC3, UnC4, UnC5</w:t>
            </w:r>
            <w:r w:rsidR="00044767">
              <w:t>.</w:t>
            </w:r>
          </w:p>
        </w:tc>
      </w:tr>
    </w:tbl>
    <w:p w14:paraId="581F79D0" w14:textId="77777777" w:rsidR="0065216A" w:rsidRDefault="0065216A">
      <w:pPr>
        <w:spacing w:before="0" w:after="160" w:line="259" w:lineRule="auto"/>
      </w:pPr>
      <w:r>
        <w:br w:type="page"/>
      </w:r>
    </w:p>
    <w:p w14:paraId="4A9109D6" w14:textId="77777777" w:rsidR="0065216A" w:rsidRDefault="0065216A" w:rsidP="00002B64">
      <w:pPr>
        <w:pStyle w:val="Heading1"/>
      </w:pPr>
      <w:bookmarkStart w:id="72" w:name="_Lesson_8"/>
      <w:bookmarkStart w:id="73" w:name="_Toc152777353"/>
      <w:bookmarkEnd w:id="72"/>
      <w:r>
        <w:lastRenderedPageBreak/>
        <w:t>Lesson 8</w:t>
      </w:r>
      <w:bookmarkEnd w:id="73"/>
    </w:p>
    <w:p w14:paraId="39333873" w14:textId="4084C78E" w:rsidR="0065216A" w:rsidRDefault="0065216A" w:rsidP="0065216A">
      <w:pPr>
        <w:pStyle w:val="FeatureBox3"/>
      </w:pPr>
      <w:r w:rsidRPr="14FB091F">
        <w:rPr>
          <w:rStyle w:val="Strong"/>
        </w:rPr>
        <w:t>Core concept</w:t>
      </w:r>
      <w:r>
        <w:t xml:space="preserve">: </w:t>
      </w:r>
      <w:r w:rsidR="00385236">
        <w:t>e</w:t>
      </w:r>
      <w:r w:rsidR="00AB5B8A" w:rsidRPr="00AB5B8A">
        <w:t>xpected and observed probabilities align better in larger trials.</w:t>
      </w:r>
    </w:p>
    <w:p w14:paraId="769D9A47" w14:textId="572112CA" w:rsidR="6E5F8BB7" w:rsidRDefault="6E5F8BB7" w:rsidP="00002B64">
      <w:pPr>
        <w:pStyle w:val="Heading2"/>
      </w:pPr>
      <w:bookmarkStart w:id="74" w:name="_Toc152777354"/>
      <w:r w:rsidRPr="4F335AB4">
        <w:rPr>
          <w:rFonts w:eastAsia="Arial"/>
        </w:rPr>
        <w:t>Daily number sense</w:t>
      </w:r>
      <w:r w:rsidR="00AF1455">
        <w:rPr>
          <w:rFonts w:eastAsia="Arial"/>
        </w:rPr>
        <w:t xml:space="preserve"> </w:t>
      </w:r>
      <w:r w:rsidRPr="4F335AB4">
        <w:rPr>
          <w:rFonts w:eastAsia="Arial"/>
        </w:rPr>
        <w:t>– 10 minutes</w:t>
      </w:r>
      <w:bookmarkEnd w:id="74"/>
    </w:p>
    <w:p w14:paraId="7D096838" w14:textId="391BABBF" w:rsidR="0065216A" w:rsidRDefault="0065216A" w:rsidP="00C94010">
      <w:pPr>
        <w:pStyle w:val="ListNumber"/>
        <w:numPr>
          <w:ilvl w:val="0"/>
          <w:numId w:val="15"/>
        </w:numPr>
      </w:pPr>
      <w:r>
        <w:t>From a class need surfaced through formative assessment data, identify a short, focused activity that targets students’ knowledge, understanding and skills. Example activities may be drawn from the following resources:</w:t>
      </w:r>
    </w:p>
    <w:p w14:paraId="6CF02161" w14:textId="666ABDFE" w:rsidR="0065216A" w:rsidRDefault="00733338" w:rsidP="0065216A">
      <w:pPr>
        <w:pStyle w:val="ListBullet"/>
        <w:ind w:left="1134"/>
      </w:pPr>
      <w:hyperlink r:id="rId63">
        <w:r w:rsidR="0065216A" w:rsidRPr="26FC8AF1">
          <w:rPr>
            <w:rStyle w:val="Hyperlink"/>
          </w:rPr>
          <w:t>Mathematics K-6 resources</w:t>
        </w:r>
      </w:hyperlink>
    </w:p>
    <w:p w14:paraId="533D7BF3" w14:textId="45F6ED75" w:rsidR="0065216A" w:rsidRPr="009E64DD" w:rsidRDefault="00733338" w:rsidP="0065216A">
      <w:pPr>
        <w:pStyle w:val="ListBullet"/>
        <w:ind w:left="1134"/>
      </w:pPr>
      <w:hyperlink r:id="rId64">
        <w:r w:rsidR="0065216A" w:rsidRPr="26FC8AF1">
          <w:rPr>
            <w:rStyle w:val="Hyperlink"/>
          </w:rPr>
          <w:t>Universal Resources Hub</w:t>
        </w:r>
      </w:hyperlink>
      <w:r w:rsidR="0065216A">
        <w:t>.</w:t>
      </w:r>
    </w:p>
    <w:p w14:paraId="78C900E6" w14:textId="61971FFC" w:rsidR="0065216A" w:rsidRDefault="0065216A" w:rsidP="00002B64">
      <w:pPr>
        <w:pStyle w:val="Heading2"/>
      </w:pPr>
      <w:bookmarkStart w:id="75" w:name="_Toc152777355"/>
      <w:r>
        <w:t>Core lesson</w:t>
      </w:r>
      <w:r w:rsidR="00890DB3">
        <w:t xml:space="preserve"> –</w:t>
      </w:r>
      <w:r>
        <w:t xml:space="preserve"> </w:t>
      </w:r>
      <w:r w:rsidR="00890DB3">
        <w:t>s</w:t>
      </w:r>
      <w:r w:rsidR="4F8F4CC0">
        <w:t>ample sizes</w:t>
      </w:r>
      <w:r>
        <w:t xml:space="preserve"> – </w:t>
      </w:r>
      <w:r w:rsidR="00AC7F3D">
        <w:t>30</w:t>
      </w:r>
      <w:r>
        <w:t xml:space="preserve"> minutes</w:t>
      </w:r>
      <w:bookmarkEnd w:id="75"/>
    </w:p>
    <w:p w14:paraId="52347FC6" w14:textId="77777777" w:rsidR="0065216A" w:rsidRDefault="0065216A" w:rsidP="0065216A">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791B7BDD" w14:textId="77777777" w:rsidTr="26FC8AF1">
        <w:trPr>
          <w:cnfStyle w:val="100000000000" w:firstRow="1" w:lastRow="0" w:firstColumn="0" w:lastColumn="0" w:oddVBand="0" w:evenVBand="0" w:oddHBand="0" w:evenHBand="0" w:firstRowFirstColumn="0" w:firstRowLastColumn="0" w:lastRowFirstColumn="0" w:lastRowLastColumn="0"/>
        </w:trPr>
        <w:tc>
          <w:tcPr>
            <w:tcW w:w="7280" w:type="dxa"/>
          </w:tcPr>
          <w:p w14:paraId="4316B176" w14:textId="77777777" w:rsidR="0065216A" w:rsidRDefault="0065216A">
            <w:r w:rsidRPr="00616971">
              <w:t>Core concept learning intentions</w:t>
            </w:r>
          </w:p>
        </w:tc>
        <w:tc>
          <w:tcPr>
            <w:tcW w:w="7280" w:type="dxa"/>
          </w:tcPr>
          <w:p w14:paraId="58A2D03C" w14:textId="77777777" w:rsidR="0065216A" w:rsidRDefault="0065216A">
            <w:r w:rsidRPr="00616971">
              <w:t>Core concept success criteria</w:t>
            </w:r>
          </w:p>
        </w:tc>
      </w:tr>
      <w:tr w:rsidR="0065216A" w14:paraId="5BCBFC6B" w14:textId="77777777" w:rsidTr="26FC8AF1">
        <w:trPr>
          <w:cnfStyle w:val="000000100000" w:firstRow="0" w:lastRow="0" w:firstColumn="0" w:lastColumn="0" w:oddVBand="0" w:evenVBand="0" w:oddHBand="1" w:evenHBand="0" w:firstRowFirstColumn="0" w:firstRowLastColumn="0" w:lastRowFirstColumn="0" w:lastRowLastColumn="0"/>
        </w:trPr>
        <w:tc>
          <w:tcPr>
            <w:tcW w:w="7280" w:type="dxa"/>
          </w:tcPr>
          <w:p w14:paraId="2E6BC6F8" w14:textId="77777777" w:rsidR="0065216A" w:rsidRDefault="0065216A">
            <w:r>
              <w:t>Students are learning to:</w:t>
            </w:r>
          </w:p>
          <w:p w14:paraId="3BC908EE" w14:textId="60775527" w:rsidR="00AE27F2" w:rsidRDefault="43B7BD74" w:rsidP="00AE27F2">
            <w:pPr>
              <w:pStyle w:val="ListBullet"/>
            </w:pPr>
            <w:r>
              <w:t>c</w:t>
            </w:r>
            <w:r w:rsidR="43F7F206">
              <w:t xml:space="preserve">onduct chance experiments with both small and large numbers of </w:t>
            </w:r>
            <w:proofErr w:type="gramStart"/>
            <w:r w:rsidR="43F7F206">
              <w:lastRenderedPageBreak/>
              <w:t>trials</w:t>
            </w:r>
            <w:proofErr w:type="gramEnd"/>
          </w:p>
          <w:p w14:paraId="26833088" w14:textId="29E614DB" w:rsidR="0065216A" w:rsidRPr="00083CAD" w:rsidRDefault="7C0E6CB5" w:rsidP="00AE27F2">
            <w:pPr>
              <w:pStyle w:val="ListBullet"/>
            </w:pPr>
            <w:r>
              <w:t>c</w:t>
            </w:r>
            <w:r w:rsidR="43F7F206">
              <w:t>reate random generators and describe probabilities using fractions.</w:t>
            </w:r>
          </w:p>
        </w:tc>
        <w:tc>
          <w:tcPr>
            <w:tcW w:w="7280" w:type="dxa"/>
          </w:tcPr>
          <w:p w14:paraId="11E9A58E" w14:textId="77777777" w:rsidR="0065216A" w:rsidRDefault="0065216A">
            <w:r>
              <w:lastRenderedPageBreak/>
              <w:t>Students can:</w:t>
            </w:r>
          </w:p>
          <w:p w14:paraId="5C0610FF" w14:textId="28C8FBF2" w:rsidR="00AC7F3D" w:rsidRDefault="00AC7F3D" w:rsidP="00AC7F3D">
            <w:pPr>
              <w:pStyle w:val="ListBullet"/>
            </w:pPr>
            <w:r>
              <w:t xml:space="preserve">assign expected probabilities to outcomes in chance experiments </w:t>
            </w:r>
            <w:r>
              <w:lastRenderedPageBreak/>
              <w:t xml:space="preserve">with random generators, including digital simulators, and compare the expected probabilities with the observed probabilities after both small and large numbers of </w:t>
            </w:r>
            <w:proofErr w:type="gramStart"/>
            <w:r>
              <w:t>trials</w:t>
            </w:r>
            <w:proofErr w:type="gramEnd"/>
          </w:p>
          <w:p w14:paraId="6FC6E3C5" w14:textId="3AC53D0B" w:rsidR="00AC7F3D" w:rsidRDefault="00AC7F3D" w:rsidP="00AC7F3D">
            <w:pPr>
              <w:pStyle w:val="ListBullet"/>
            </w:pPr>
            <w:r>
              <w:t xml:space="preserve">determine and discuss the differences between the expected probabilities and the observed probabilities after both small and large numbers of </w:t>
            </w:r>
            <w:proofErr w:type="gramStart"/>
            <w:r>
              <w:t>trials</w:t>
            </w:r>
            <w:proofErr w:type="gramEnd"/>
          </w:p>
          <w:p w14:paraId="2BD314A6" w14:textId="22F1025F" w:rsidR="0065216A" w:rsidRPr="00083CAD" w:rsidRDefault="00AC7F3D" w:rsidP="00AC7F3D">
            <w:pPr>
              <w:pStyle w:val="ListBullet"/>
            </w:pPr>
            <w:r>
              <w:t>create random generators to follow specified probabilities or proportions.</w:t>
            </w:r>
          </w:p>
        </w:tc>
      </w:tr>
    </w:tbl>
    <w:p w14:paraId="12427CF2" w14:textId="40E87A96" w:rsidR="0065216A" w:rsidRDefault="5540D863" w:rsidP="13CC828A">
      <w:pPr>
        <w:pStyle w:val="FeatureBox"/>
      </w:pPr>
      <w:r w:rsidRPr="13CC828A">
        <w:rPr>
          <w:b/>
          <w:bCs/>
        </w:rPr>
        <w:lastRenderedPageBreak/>
        <w:t>Note</w:t>
      </w:r>
      <w:r>
        <w:t xml:space="preserve">: </w:t>
      </w:r>
      <w:r w:rsidR="00D050A3">
        <w:t>t</w:t>
      </w:r>
      <w:r w:rsidR="05E08F7D">
        <w:t>he purpose of this lesson is to develop an understanding that in larger sample sizes randomness has less of an effect and that expected and observed probability will be closer the more trials you conduct.</w:t>
      </w:r>
    </w:p>
    <w:p w14:paraId="49CC93EC" w14:textId="1B8C0941" w:rsidR="00A82A51" w:rsidRDefault="00A82A51" w:rsidP="00A82A51">
      <w:pPr>
        <w:pStyle w:val="ListNumber"/>
      </w:pPr>
      <w:r>
        <w:t xml:space="preserve">Display </w:t>
      </w:r>
      <w:hyperlink w:anchor="_Resource_20:_Chance">
        <w:r w:rsidR="00C000A4">
          <w:rPr>
            <w:rStyle w:val="Hyperlink"/>
          </w:rPr>
          <w:t>Resource 20 – chance representations</w:t>
        </w:r>
      </w:hyperlink>
      <w:r w:rsidR="00C000A4" w:rsidRPr="00C000A4">
        <w:t>.</w:t>
      </w:r>
      <w:r w:rsidRPr="00C000A4">
        <w:t xml:space="preserve"> </w:t>
      </w:r>
      <w:r>
        <w:t xml:space="preserve">Link the representations to learning in </w:t>
      </w:r>
      <w:hyperlink w:anchor="_Lesson_7">
        <w:r w:rsidRPr="26FC8AF1">
          <w:rPr>
            <w:rStyle w:val="Hyperlink"/>
          </w:rPr>
          <w:t>Lesson 7</w:t>
        </w:r>
      </w:hyperlink>
      <w:r>
        <w:t>.</w:t>
      </w:r>
    </w:p>
    <w:p w14:paraId="1252C055" w14:textId="4A1201E3" w:rsidR="0065216A" w:rsidRDefault="6D857706" w:rsidP="11303273">
      <w:pPr>
        <w:pStyle w:val="ListNumber"/>
      </w:pPr>
      <w:r>
        <w:t xml:space="preserve">Provide students with a copy of </w:t>
      </w:r>
      <w:hyperlink w:anchor="_Resource_29:_Chance">
        <w:r w:rsidRPr="26FC8AF1">
          <w:rPr>
            <w:rStyle w:val="Hyperlink"/>
          </w:rPr>
          <w:t xml:space="preserve">Resource </w:t>
        </w:r>
        <w:r w:rsidR="00E369F6" w:rsidRPr="26FC8AF1">
          <w:rPr>
            <w:rStyle w:val="Hyperlink"/>
          </w:rPr>
          <w:t>29</w:t>
        </w:r>
        <w:r w:rsidR="00944267">
          <w:rPr>
            <w:rStyle w:val="Hyperlink"/>
          </w:rPr>
          <w:t xml:space="preserve"> –</w:t>
        </w:r>
        <w:r w:rsidRPr="26FC8AF1">
          <w:rPr>
            <w:rStyle w:val="Hyperlink"/>
          </w:rPr>
          <w:t xml:space="preserve"> </w:t>
        </w:r>
        <w:r w:rsidR="00944267">
          <w:rPr>
            <w:rStyle w:val="Hyperlink"/>
          </w:rPr>
          <w:t>c</w:t>
        </w:r>
        <w:r w:rsidR="06374EEA" w:rsidRPr="26FC8AF1">
          <w:rPr>
            <w:rStyle w:val="Hyperlink"/>
          </w:rPr>
          <w:t xml:space="preserve">hance </w:t>
        </w:r>
        <w:r w:rsidR="00697D36">
          <w:rPr>
            <w:rStyle w:val="Hyperlink"/>
          </w:rPr>
          <w:t>bingo</w:t>
        </w:r>
      </w:hyperlink>
      <w:r>
        <w:t xml:space="preserve"> and 4 blue, green and yellow counters</w:t>
      </w:r>
      <w:r w:rsidR="50F2D4DD">
        <w:t>.</w:t>
      </w:r>
    </w:p>
    <w:p w14:paraId="08B55719" w14:textId="77777777" w:rsidR="009C4EF7" w:rsidRDefault="6D857706" w:rsidP="00B01EFA">
      <w:pPr>
        <w:pStyle w:val="ListNumber"/>
      </w:pPr>
      <w:r>
        <w:t>Challenge students to design an equally likely spinner using blue, green and yellow that has a 1 in 3 chance of each</w:t>
      </w:r>
      <w:r w:rsidR="009C4EF7">
        <w:t>.</w:t>
      </w:r>
    </w:p>
    <w:p w14:paraId="51105A7A" w14:textId="4985564A" w:rsidR="0065216A" w:rsidRDefault="171727A4" w:rsidP="009C4EF7">
      <w:pPr>
        <w:pStyle w:val="FeatureBox"/>
      </w:pPr>
      <w:r w:rsidRPr="009C4EF7">
        <w:rPr>
          <w:b/>
          <w:bCs/>
        </w:rPr>
        <w:t>Note</w:t>
      </w:r>
      <w:r>
        <w:t xml:space="preserve">: </w:t>
      </w:r>
      <w:r w:rsidR="00944267">
        <w:t>i</w:t>
      </w:r>
      <w:r>
        <w:t xml:space="preserve">t is important that all students are using the same colours as, to represent the </w:t>
      </w:r>
      <w:r w:rsidR="1D7DBE08">
        <w:t xml:space="preserve">expected probability, students </w:t>
      </w:r>
      <w:r>
        <w:t xml:space="preserve">will combine their </w:t>
      </w:r>
      <w:r w:rsidR="00697D36">
        <w:t>bingo</w:t>
      </w:r>
      <w:r>
        <w:t xml:space="preserve"> boards</w:t>
      </w:r>
      <w:r w:rsidR="57F540AE">
        <w:t xml:space="preserve"> </w:t>
      </w:r>
      <w:r>
        <w:t>to play a game later in the lesson.</w:t>
      </w:r>
    </w:p>
    <w:p w14:paraId="0D0670A9" w14:textId="55053CBD" w:rsidR="0065216A" w:rsidRDefault="171727A4" w:rsidP="00F05004">
      <w:pPr>
        <w:pStyle w:val="ListNumber"/>
      </w:pPr>
      <w:r>
        <w:lastRenderedPageBreak/>
        <w:t xml:space="preserve">Explain to students that each square of their </w:t>
      </w:r>
      <w:r w:rsidR="00697D36">
        <w:t>bingo</w:t>
      </w:r>
      <w:r>
        <w:t xml:space="preserve"> board represents one trial</w:t>
      </w:r>
      <w:r w:rsidR="618805B7">
        <w:t>, so there will be 12 trials.</w:t>
      </w:r>
    </w:p>
    <w:p w14:paraId="64CDC02A" w14:textId="660F8B9F" w:rsidR="0065216A" w:rsidRDefault="618805B7" w:rsidP="00F05004">
      <w:pPr>
        <w:pStyle w:val="ListNumber"/>
        <w:rPr>
          <w:rFonts w:eastAsia="Calibri"/>
        </w:rPr>
      </w:pPr>
      <w:r w:rsidRPr="26FC8AF1">
        <w:rPr>
          <w:rFonts w:eastAsia="Calibri"/>
        </w:rPr>
        <w:t xml:space="preserve">Students </w:t>
      </w:r>
      <w:hyperlink r:id="rId65">
        <w:r w:rsidRPr="26FC8AF1">
          <w:rPr>
            <w:rStyle w:val="Hyperlink"/>
            <w:rFonts w:eastAsia="Calibri"/>
          </w:rPr>
          <w:t>turn and talk</w:t>
        </w:r>
      </w:hyperlink>
      <w:r w:rsidRPr="26FC8AF1">
        <w:rPr>
          <w:rFonts w:eastAsia="Calibri"/>
        </w:rPr>
        <w:t xml:space="preserve"> to determine</w:t>
      </w:r>
      <w:r w:rsidR="76DF9344" w:rsidRPr="26FC8AF1">
        <w:rPr>
          <w:rFonts w:eastAsia="Calibri"/>
        </w:rPr>
        <w:t>:</w:t>
      </w:r>
    </w:p>
    <w:p w14:paraId="06BB6252" w14:textId="44468E04" w:rsidR="0065216A" w:rsidRDefault="618805B7" w:rsidP="00C000A4">
      <w:pPr>
        <w:pStyle w:val="ListBullet"/>
        <w:ind w:left="1134"/>
        <w:rPr>
          <w:rFonts w:eastAsia="Calibri"/>
        </w:rPr>
      </w:pPr>
      <w:r>
        <w:t xml:space="preserve">the expected frequency of each colour (4 </w:t>
      </w:r>
      <w:r w:rsidR="47AFC72C">
        <w:t>each)</w:t>
      </w:r>
    </w:p>
    <w:p w14:paraId="21CD2ACB" w14:textId="7485F8FC" w:rsidR="0065216A" w:rsidRDefault="209BB393" w:rsidP="00C000A4">
      <w:pPr>
        <w:pStyle w:val="ListBullet"/>
        <w:ind w:left="1134"/>
        <w:rPr>
          <w:rFonts w:eastAsia="Calibri"/>
        </w:rPr>
      </w:pPr>
      <w:r w:rsidRPr="26FC8AF1">
        <w:rPr>
          <w:rFonts w:eastAsia="Calibri"/>
        </w:rPr>
        <w:t>methods of calculating the expected frequency (divide the number of trials by the number of outcomes)</w:t>
      </w:r>
      <w:r w:rsidR="00B65929">
        <w:rPr>
          <w:rFonts w:eastAsia="Calibri"/>
        </w:rPr>
        <w:t>.</w:t>
      </w:r>
    </w:p>
    <w:p w14:paraId="6ED790A3" w14:textId="7B2FB3B3" w:rsidR="0065216A" w:rsidRDefault="6538667E" w:rsidP="5F3AF155">
      <w:pPr>
        <w:pStyle w:val="ListNumber"/>
      </w:pPr>
      <w:r>
        <w:t xml:space="preserve">Ask students to shade squares on their </w:t>
      </w:r>
      <w:r w:rsidR="00697D36">
        <w:t>bingo</w:t>
      </w:r>
      <w:r>
        <w:t xml:space="preserve"> board to represent a 1 in 3 chance of each colour. </w:t>
      </w:r>
      <w:r w:rsidR="539AD160">
        <w:t>T</w:t>
      </w:r>
      <w:r>
        <w:t>his can be done in multiple ways</w:t>
      </w:r>
      <w:r w:rsidR="638A50D5">
        <w:t>.</w:t>
      </w:r>
      <w:r w:rsidR="45997013">
        <w:t xml:space="preserve"> </w:t>
      </w:r>
      <w:r>
        <w:t>However, the 3 rows are an opportunity to use the array</w:t>
      </w:r>
      <w:r w:rsidR="4B069D56">
        <w:t xml:space="preserve"> structure</w:t>
      </w:r>
      <w:r>
        <w:t xml:space="preserve"> to support student thinking.</w:t>
      </w:r>
    </w:p>
    <w:p w14:paraId="5D3F047E" w14:textId="22184F54" w:rsidR="0A3C832B" w:rsidRDefault="0A3C832B" w:rsidP="5F3AF155">
      <w:pPr>
        <w:pStyle w:val="ListNumber"/>
      </w:pPr>
      <w:r w:rsidRPr="26FC8AF1">
        <w:rPr>
          <w:rFonts w:eastAsia="Calibri"/>
        </w:rPr>
        <w:t xml:space="preserve">Display </w:t>
      </w:r>
      <w:hyperlink w:anchor="_Resource_x:_Creating">
        <w:r w:rsidR="221EFD0E" w:rsidRPr="26FC8AF1">
          <w:rPr>
            <w:rStyle w:val="Hyperlink"/>
          </w:rPr>
          <w:t xml:space="preserve">Resource </w:t>
        </w:r>
        <w:r w:rsidR="3F562D7A" w:rsidRPr="26FC8AF1">
          <w:rPr>
            <w:rStyle w:val="Hyperlink"/>
          </w:rPr>
          <w:t>30</w:t>
        </w:r>
        <w:r w:rsidR="00B65929">
          <w:rPr>
            <w:rStyle w:val="Hyperlink"/>
          </w:rPr>
          <w:t xml:space="preserve"> –</w:t>
        </w:r>
        <w:r w:rsidR="221EFD0E" w:rsidRPr="26FC8AF1">
          <w:rPr>
            <w:rStyle w:val="Hyperlink"/>
          </w:rPr>
          <w:t xml:space="preserve"> </w:t>
        </w:r>
        <w:r w:rsidR="00697D36">
          <w:rPr>
            <w:rStyle w:val="Hyperlink"/>
          </w:rPr>
          <w:t>bingo</w:t>
        </w:r>
        <w:r w:rsidR="221EFD0E" w:rsidRPr="26FC8AF1">
          <w:rPr>
            <w:rStyle w:val="Hyperlink"/>
          </w:rPr>
          <w:t xml:space="preserve"> set up</w:t>
        </w:r>
      </w:hyperlink>
      <w:r w:rsidR="221EFD0E">
        <w:t>.</w:t>
      </w:r>
      <w:r>
        <w:t xml:space="preserve"> Explain that even</w:t>
      </w:r>
      <w:r w:rsidR="3F339305">
        <w:t xml:space="preserve"> though</w:t>
      </w:r>
      <w:r>
        <w:t xml:space="preserve"> the boards look diff</w:t>
      </w:r>
      <w:r w:rsidR="787315B8">
        <w:t>erent, there is still a 1 in 3 chance of each colour.</w:t>
      </w:r>
    </w:p>
    <w:p w14:paraId="64683A45" w14:textId="6382A726" w:rsidR="0065216A" w:rsidRPr="00953C8C" w:rsidRDefault="0004C6B3" w:rsidP="13CC828A">
      <w:pPr>
        <w:pStyle w:val="ListNumber"/>
        <w:rPr>
          <w:rFonts w:eastAsia="Calibri"/>
        </w:rPr>
      </w:pPr>
      <w:r>
        <w:t xml:space="preserve">Individually, students run 12 trials using their created spinner with a paperclip and pencil. Students mark an </w:t>
      </w:r>
      <w:r w:rsidR="005A5C34">
        <w:t>‘</w:t>
      </w:r>
      <w:r>
        <w:t>X</w:t>
      </w:r>
      <w:r w:rsidR="005A5C34">
        <w:t>’</w:t>
      </w:r>
      <w:r>
        <w:t xml:space="preserve"> on a colour on their </w:t>
      </w:r>
      <w:r w:rsidR="00697D36">
        <w:t>bingo</w:t>
      </w:r>
      <w:r>
        <w:t xml:space="preserve"> board when the corresponding colour occurs on their spinner. If all spaces of that colour are filled with an </w:t>
      </w:r>
      <w:r w:rsidR="005A5C34">
        <w:t>‘</w:t>
      </w:r>
      <w:r>
        <w:t>X</w:t>
      </w:r>
      <w:r w:rsidR="005A5C34">
        <w:t>’</w:t>
      </w:r>
      <w:r>
        <w:t xml:space="preserve">, students take a counter of the same colour and place it on the Counter </w:t>
      </w:r>
      <w:r w:rsidR="00276BB3">
        <w:t>t</w:t>
      </w:r>
      <w:r>
        <w:t>rash bin</w:t>
      </w:r>
      <w:r w:rsidR="3D9AC9C5">
        <w:t xml:space="preserve"> </w:t>
      </w:r>
      <w:r w:rsidR="00B65929">
        <w:t>(</w:t>
      </w:r>
      <w:r w:rsidR="3D9AC9C5">
        <w:t xml:space="preserve">see </w:t>
      </w:r>
      <w:r w:rsidR="007E26E1" w:rsidRPr="00953C8C">
        <w:rPr>
          <w:color w:val="2B579A"/>
          <w:shd w:val="clear" w:color="auto" w:fill="E6E6E6"/>
        </w:rPr>
        <w:fldChar w:fldCharType="begin"/>
      </w:r>
      <w:r w:rsidR="007E26E1" w:rsidRPr="00953C8C">
        <w:instrText xml:space="preserve"> REF _Ref146527693 \h </w:instrText>
      </w:r>
      <w:r w:rsidR="00953C8C">
        <w:rPr>
          <w:color w:val="2B579A"/>
          <w:shd w:val="clear" w:color="auto" w:fill="E6E6E6"/>
        </w:rPr>
        <w:instrText xml:space="preserve"> \* MERGEFORMAT </w:instrText>
      </w:r>
      <w:r w:rsidR="007E26E1" w:rsidRPr="00953C8C">
        <w:rPr>
          <w:color w:val="2B579A"/>
          <w:shd w:val="clear" w:color="auto" w:fill="E6E6E6"/>
        </w:rPr>
      </w:r>
      <w:r w:rsidR="007E26E1" w:rsidRPr="00953C8C">
        <w:rPr>
          <w:color w:val="2B579A"/>
          <w:shd w:val="clear" w:color="auto" w:fill="E6E6E6"/>
        </w:rPr>
        <w:fldChar w:fldCharType="separate"/>
      </w:r>
      <w:r w:rsidR="007A5F0D">
        <w:t xml:space="preserve">Figure </w:t>
      </w:r>
      <w:r w:rsidR="007A5F0D">
        <w:rPr>
          <w:noProof/>
        </w:rPr>
        <w:t>22</w:t>
      </w:r>
      <w:r w:rsidR="007E26E1" w:rsidRPr="00953C8C">
        <w:rPr>
          <w:color w:val="2B579A"/>
          <w:shd w:val="clear" w:color="auto" w:fill="E6E6E6"/>
        </w:rPr>
        <w:fldChar w:fldCharType="end"/>
      </w:r>
      <w:r w:rsidR="00B65929" w:rsidRPr="00475509">
        <w:t>)</w:t>
      </w:r>
      <w:r w:rsidR="41C53BAB" w:rsidRPr="00475509">
        <w:t>.</w:t>
      </w:r>
    </w:p>
    <w:p w14:paraId="72034809" w14:textId="2D81072B" w:rsidR="0065216A" w:rsidRDefault="007E26E1" w:rsidP="007E26E1">
      <w:pPr>
        <w:pStyle w:val="Caption"/>
        <w:rPr>
          <w:rFonts w:eastAsia="Calibri"/>
          <w:szCs w:val="24"/>
        </w:rPr>
      </w:pPr>
      <w:bookmarkStart w:id="76" w:name="_Ref146527693"/>
      <w:r>
        <w:lastRenderedPageBreak/>
        <w:t xml:space="preserve">Figure </w:t>
      </w:r>
      <w:r>
        <w:fldChar w:fldCharType="begin"/>
      </w:r>
      <w:r>
        <w:instrText>SEQ Figure \* ARABIC</w:instrText>
      </w:r>
      <w:r>
        <w:fldChar w:fldCharType="separate"/>
      </w:r>
      <w:r w:rsidR="007A5F0D">
        <w:rPr>
          <w:noProof/>
        </w:rPr>
        <w:t>22</w:t>
      </w:r>
      <w:r>
        <w:fldChar w:fldCharType="end"/>
      </w:r>
      <w:bookmarkEnd w:id="76"/>
      <w:r>
        <w:t xml:space="preserve"> </w:t>
      </w:r>
      <w:r w:rsidRPr="008D5DD3">
        <w:t xml:space="preserve">– </w:t>
      </w:r>
      <w:r w:rsidR="00B65929">
        <w:t>g</w:t>
      </w:r>
      <w:r w:rsidRPr="008D5DD3">
        <w:t>ame board example</w:t>
      </w:r>
    </w:p>
    <w:p w14:paraId="42E22918" w14:textId="1241A185" w:rsidR="0065216A" w:rsidRDefault="41C53BAB" w:rsidP="11303273">
      <w:pPr>
        <w:rPr>
          <w:rFonts w:eastAsia="Calibri"/>
        </w:rPr>
      </w:pPr>
      <w:r>
        <w:rPr>
          <w:noProof/>
        </w:rPr>
        <w:drawing>
          <wp:inline distT="0" distB="0" distL="0" distR="0" wp14:anchorId="298F1897" wp14:editId="653EF78E">
            <wp:extent cx="4572000" cy="2466975"/>
            <wp:effectExtent l="0" t="0" r="0" b="0"/>
            <wp:docPr id="1871180093" name="Picture 1871180093" descr="An image titled chance bingo. &#10;&#10;On the left is a six-part spinner shaded green, blue and yellow in equal parts. &#10;&#10;In the middle is a 3 by 4 grid shaded green, blue and yellow in equal parts. All the blue boxes are marked with an x. All the green boxes are marked with an x. 2 yellow boxes are marked with an x. &#10;&#10;On the right is a bin labelled counter trash. In the bin is a blue and green counter." title="Game board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180093"/>
                    <pic:cNvPicPr/>
                  </pic:nvPicPr>
                  <pic:blipFill>
                    <a:blip r:embed="rId66">
                      <a:extLst>
                        <a:ext uri="{28A0092B-C50C-407E-A947-70E740481C1C}">
                          <a14:useLocalDpi xmlns:a14="http://schemas.microsoft.com/office/drawing/2010/main" val="0"/>
                        </a:ext>
                      </a:extLst>
                    </a:blip>
                    <a:stretch>
                      <a:fillRect/>
                    </a:stretch>
                  </pic:blipFill>
                  <pic:spPr>
                    <a:xfrm>
                      <a:off x="0" y="0"/>
                      <a:ext cx="4572000" cy="2466975"/>
                    </a:xfrm>
                    <a:prstGeom prst="rect">
                      <a:avLst/>
                    </a:prstGeom>
                  </pic:spPr>
                </pic:pic>
              </a:graphicData>
            </a:graphic>
          </wp:inline>
        </w:drawing>
      </w:r>
    </w:p>
    <w:p w14:paraId="4F0E4284" w14:textId="60BDF73B" w:rsidR="0065216A" w:rsidRDefault="25390F04" w:rsidP="13CC828A">
      <w:pPr>
        <w:pStyle w:val="ListNumber"/>
        <w:rPr>
          <w:rFonts w:eastAsia="Calibri"/>
        </w:rPr>
      </w:pPr>
      <w:r>
        <w:t xml:space="preserve">As a class, discuss the differences between the expected frequency (as represented by the colours on the </w:t>
      </w:r>
      <w:r w:rsidR="00697D36">
        <w:t>bingo</w:t>
      </w:r>
      <w:r>
        <w:t xml:space="preserve"> board) and the observed frequencies (as represented by the </w:t>
      </w:r>
      <w:r w:rsidR="00475509">
        <w:t>‘</w:t>
      </w:r>
      <w:proofErr w:type="gramStart"/>
      <w:r>
        <w:t>X</w:t>
      </w:r>
      <w:r w:rsidR="00475509">
        <w:t>’</w:t>
      </w:r>
      <w:r>
        <w:t>s</w:t>
      </w:r>
      <w:proofErr w:type="gramEnd"/>
      <w:r w:rsidR="00475509">
        <w:t>’</w:t>
      </w:r>
      <w:r>
        <w:t xml:space="preserve"> on the </w:t>
      </w:r>
      <w:r w:rsidR="00697D36">
        <w:t>bingo</w:t>
      </w:r>
      <w:r>
        <w:t xml:space="preserve"> board). Ask students:</w:t>
      </w:r>
    </w:p>
    <w:p w14:paraId="12C5C947" w14:textId="32D0BCC0" w:rsidR="0065216A" w:rsidRDefault="25390F04" w:rsidP="00C000A4">
      <w:pPr>
        <w:pStyle w:val="ListBullet"/>
        <w:ind w:left="1134"/>
        <w:rPr>
          <w:rFonts w:eastAsia="Calibri"/>
        </w:rPr>
      </w:pPr>
      <w:r>
        <w:t xml:space="preserve">Did a particular colour occur more </w:t>
      </w:r>
      <w:r w:rsidR="25BD4126">
        <w:t xml:space="preserve">times </w:t>
      </w:r>
      <w:r>
        <w:t xml:space="preserve">or </w:t>
      </w:r>
      <w:r w:rsidR="51E710BD">
        <w:t xml:space="preserve">fewer </w:t>
      </w:r>
      <w:r>
        <w:t>times than expected? How do you know? Why?</w:t>
      </w:r>
    </w:p>
    <w:p w14:paraId="32A87E5C" w14:textId="4EEA34A2" w:rsidR="0065216A" w:rsidRDefault="25390F04" w:rsidP="00C000A4">
      <w:pPr>
        <w:pStyle w:val="ListBullet"/>
        <w:ind w:left="1134"/>
        <w:rPr>
          <w:rFonts w:eastAsia="Calibri"/>
        </w:rPr>
      </w:pPr>
      <w:r>
        <w:t>Does your board look similar or different to other people on the table?</w:t>
      </w:r>
    </w:p>
    <w:p w14:paraId="70350BC3" w14:textId="0B1A0475" w:rsidR="0065216A" w:rsidRDefault="25390F04" w:rsidP="00C000A4">
      <w:pPr>
        <w:pStyle w:val="ListBullet"/>
        <w:ind w:left="1134"/>
        <w:rPr>
          <w:rFonts w:eastAsia="Calibri"/>
        </w:rPr>
      </w:pPr>
      <w:r>
        <w:t>What do the empty spaces on the board tell us? (</w:t>
      </w:r>
      <w:r w:rsidR="1391E23E">
        <w:t>T</w:t>
      </w:r>
      <w:r>
        <w:t>hat all the expected outcomes did not occur).</w:t>
      </w:r>
    </w:p>
    <w:p w14:paraId="250FF5CC" w14:textId="0D8D6BB9" w:rsidR="0065216A" w:rsidRDefault="25390F04" w:rsidP="00C000A4">
      <w:pPr>
        <w:pStyle w:val="ListBullet"/>
        <w:ind w:left="1134"/>
        <w:rPr>
          <w:rFonts w:eastAsia="Calibri"/>
        </w:rPr>
      </w:pPr>
      <w:r>
        <w:t xml:space="preserve">If your spinner looks different to another person on your table but still represents a 1 in 3 chance, do you think that this caused the differences in your </w:t>
      </w:r>
      <w:r w:rsidR="00697D36">
        <w:t>bingo</w:t>
      </w:r>
      <w:r>
        <w:t xml:space="preserve"> boards?</w:t>
      </w:r>
    </w:p>
    <w:p w14:paraId="62A04E8D" w14:textId="10A73EAC" w:rsidR="0065216A" w:rsidRDefault="1CA07525" w:rsidP="11303273">
      <w:pPr>
        <w:pStyle w:val="FeatureBox"/>
      </w:pPr>
      <w:r w:rsidRPr="11303273">
        <w:rPr>
          <w:b/>
          <w:bCs/>
        </w:rPr>
        <w:lastRenderedPageBreak/>
        <w:t>Note</w:t>
      </w:r>
      <w:r w:rsidRPr="11303273">
        <w:t xml:space="preserve">: </w:t>
      </w:r>
      <w:r w:rsidR="00B65929">
        <w:t>e</w:t>
      </w:r>
      <w:r w:rsidRPr="11303273">
        <w:t xml:space="preserve">mphasise randomness as opposed to different representations on spinners of the same chance by reminding students that equally likely can look different as explored in </w:t>
      </w:r>
      <w:hyperlink w:anchor="_Lesson_6" w:history="1">
        <w:r w:rsidRPr="00B7332C">
          <w:rPr>
            <w:rStyle w:val="Hyperlink"/>
          </w:rPr>
          <w:t>Lesson 6</w:t>
        </w:r>
      </w:hyperlink>
      <w:r w:rsidRPr="11303273">
        <w:t>.</w:t>
      </w:r>
    </w:p>
    <w:p w14:paraId="645F2C9A" w14:textId="68C889FF" w:rsidR="0065216A" w:rsidRDefault="08CE1203" w:rsidP="11303273">
      <w:pPr>
        <w:pStyle w:val="ListNumber"/>
        <w:rPr>
          <w:rFonts w:eastAsia="Calibri"/>
        </w:rPr>
      </w:pPr>
      <w:r>
        <w:t xml:space="preserve">Students cut out their </w:t>
      </w:r>
      <w:r w:rsidR="00697D36">
        <w:t>bingo</w:t>
      </w:r>
      <w:r>
        <w:t xml:space="preserve"> board and combine them in groups of 6 to form a 72 square </w:t>
      </w:r>
      <w:r w:rsidR="00697D36">
        <w:t>bingo</w:t>
      </w:r>
      <w:r>
        <w:t xml:space="preserve"> board.</w:t>
      </w:r>
    </w:p>
    <w:p w14:paraId="15EDE2EC" w14:textId="38A75E85" w:rsidR="0065216A" w:rsidRDefault="08CE1203" w:rsidP="11303273">
      <w:pPr>
        <w:pStyle w:val="ListNumber"/>
        <w:rPr>
          <w:rFonts w:eastAsia="Calibri"/>
        </w:rPr>
      </w:pPr>
      <w:r>
        <w:t xml:space="preserve">Explain to students that they may now place their </w:t>
      </w:r>
      <w:r w:rsidR="2218CC2A">
        <w:t xml:space="preserve">(previously trashed) </w:t>
      </w:r>
      <w:r>
        <w:t>counters anywhere on the larger group board where there is a space of the corresponding colour.</w:t>
      </w:r>
    </w:p>
    <w:p w14:paraId="0966D31F" w14:textId="602CCF96" w:rsidR="004C4C3E" w:rsidRPr="00D515A6" w:rsidRDefault="08CE1203" w:rsidP="00D515A6">
      <w:pPr>
        <w:pStyle w:val="ListNumber"/>
        <w:rPr>
          <w:rFonts w:eastAsia="Calibri"/>
        </w:rPr>
      </w:pPr>
      <w:r>
        <w:t>As a class, discuss the questions in the table below</w:t>
      </w:r>
      <w:r w:rsidR="00D515A6">
        <w:t xml:space="preserve"> </w:t>
      </w:r>
      <w:r w:rsidR="004C4C3E">
        <w:t>to generate conversation about the topic</w:t>
      </w:r>
      <w:r w:rsidR="00276BB3">
        <w:t>. This table includes</w:t>
      </w:r>
      <w:r w:rsidR="004C4C3E">
        <w:t xml:space="preserve">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
      </w:tblPr>
      <w:tblGrid>
        <w:gridCol w:w="7280"/>
        <w:gridCol w:w="7280"/>
      </w:tblGrid>
      <w:tr w:rsidR="11303273" w14:paraId="5BC311E1" w14:textId="77777777" w:rsidTr="26FC8AF1">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701E832" w14:textId="77777777" w:rsidR="11303273" w:rsidRDefault="11303273">
            <w:r>
              <w:t>Prompts</w:t>
            </w:r>
          </w:p>
        </w:tc>
        <w:tc>
          <w:tcPr>
            <w:tcW w:w="7280" w:type="dxa"/>
          </w:tcPr>
          <w:p w14:paraId="659219E0" w14:textId="77777777" w:rsidR="11303273" w:rsidRDefault="11303273">
            <w:r>
              <w:t>Anticipated student responses</w:t>
            </w:r>
          </w:p>
        </w:tc>
      </w:tr>
      <w:tr w:rsidR="11303273" w14:paraId="7A183C48" w14:textId="77777777" w:rsidTr="26FC8AF1">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18C20E9" w14:textId="2D56A029" w:rsidR="01911AA9" w:rsidRDefault="1B30CD1A" w:rsidP="11303273">
            <w:pPr>
              <w:pStyle w:val="ListBullet"/>
            </w:pPr>
            <w:r>
              <w:t>Are there fewer empty spaces on the board now?</w:t>
            </w:r>
          </w:p>
        </w:tc>
        <w:tc>
          <w:tcPr>
            <w:tcW w:w="7280" w:type="dxa"/>
          </w:tcPr>
          <w:p w14:paraId="7E6A6124" w14:textId="6A6B71FE" w:rsidR="00B5F349" w:rsidRDefault="62B31311" w:rsidP="11303273">
            <w:pPr>
              <w:pStyle w:val="ListBullet"/>
            </w:pPr>
            <w:r>
              <w:t>Yes,</w:t>
            </w:r>
            <w:r w:rsidR="0D1DF628">
              <w:t xml:space="preserve"> because we were able to place our counters on anyone’s board and so there were more options to fill the empty spaces.</w:t>
            </w:r>
          </w:p>
        </w:tc>
      </w:tr>
      <w:tr w:rsidR="11303273" w14:paraId="44705409" w14:textId="77777777" w:rsidTr="26FC8AF1">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2FA4E142" w14:textId="52BC7AC0" w:rsidR="00B5F349" w:rsidRPr="008A5CCA" w:rsidRDefault="0D1DF628" w:rsidP="008A5CCA">
            <w:pPr>
              <w:pStyle w:val="ListBullet"/>
            </w:pPr>
            <w:r>
              <w:t>What does this tell us about running a larger number of trials?</w:t>
            </w:r>
          </w:p>
        </w:tc>
        <w:tc>
          <w:tcPr>
            <w:tcW w:w="7280" w:type="dxa"/>
          </w:tcPr>
          <w:p w14:paraId="5433000E" w14:textId="2747ABC3" w:rsidR="00B5F349" w:rsidRPr="001E28D1" w:rsidRDefault="57483E9A" w:rsidP="00A21A9C">
            <w:pPr>
              <w:pStyle w:val="ListBullet"/>
              <w:rPr>
                <w:rFonts w:eastAsia="Calibri"/>
              </w:rPr>
            </w:pPr>
            <w:r>
              <w:t>I learned expected frequency and observed frequency have random variation. The more trials conducted, the less variation between results and expectation</w:t>
            </w:r>
            <w:r w:rsidR="00584AF2">
              <w:t>s</w:t>
            </w:r>
            <w:r>
              <w:t>.</w:t>
            </w:r>
          </w:p>
        </w:tc>
      </w:tr>
      <w:tr w:rsidR="00A30160" w14:paraId="5273F378" w14:textId="77777777" w:rsidTr="26FC8AF1">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785E66C" w14:textId="7CD257B1" w:rsidR="00A30160" w:rsidRDefault="47D3F13E" w:rsidP="00EC74D3">
            <w:pPr>
              <w:pStyle w:val="ListBullet"/>
            </w:pPr>
            <w:r>
              <w:t>Are the observed frequencies in this larger trial closer to the expected frequency?</w:t>
            </w:r>
          </w:p>
        </w:tc>
        <w:tc>
          <w:tcPr>
            <w:tcW w:w="7280" w:type="dxa"/>
          </w:tcPr>
          <w:p w14:paraId="26E5A191" w14:textId="6CFE3616" w:rsidR="00A30160" w:rsidRPr="001E28D1" w:rsidRDefault="1D921A3B" w:rsidP="00F05004">
            <w:pPr>
              <w:pStyle w:val="ListBullet"/>
            </w:pPr>
            <w:r>
              <w:t xml:space="preserve">Yes, there are fewer empty spaces in the larger trial so what </w:t>
            </w:r>
            <w:proofErr w:type="gramStart"/>
            <w:r>
              <w:t>actually happened</w:t>
            </w:r>
            <w:proofErr w:type="gramEnd"/>
            <w:r>
              <w:t xml:space="preserve"> is closer to what we expected.</w:t>
            </w:r>
          </w:p>
        </w:tc>
      </w:tr>
      <w:tr w:rsidR="00AA58B5" w14:paraId="604244A9" w14:textId="77777777" w:rsidTr="26FC8AF1">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4931E85F" w14:textId="2C7B0D46" w:rsidR="00AA58B5" w:rsidRPr="00EC74D3" w:rsidRDefault="47E17608" w:rsidP="00EC74D3">
            <w:pPr>
              <w:pStyle w:val="ListBullet"/>
            </w:pPr>
            <w:r>
              <w:t>Do you think that running more trials would get us even close</w:t>
            </w:r>
            <w:r w:rsidR="00584AF2">
              <w:t>r</w:t>
            </w:r>
            <w:r>
              <w:t xml:space="preserve"> to </w:t>
            </w:r>
            <w:r>
              <w:lastRenderedPageBreak/>
              <w:t>the expected frequency?</w:t>
            </w:r>
          </w:p>
        </w:tc>
        <w:tc>
          <w:tcPr>
            <w:tcW w:w="7280" w:type="dxa"/>
          </w:tcPr>
          <w:p w14:paraId="1AAC54EA" w14:textId="2EFAC215" w:rsidR="00AA58B5" w:rsidRPr="001E28D1" w:rsidRDefault="22CF2DE7" w:rsidP="00F05004">
            <w:pPr>
              <w:pStyle w:val="ListBullet"/>
            </w:pPr>
            <w:r>
              <w:lastRenderedPageBreak/>
              <w:t xml:space="preserve">Yes, the more trials you run, the </w:t>
            </w:r>
            <w:r w:rsidR="4D491B07">
              <w:t xml:space="preserve">more the observed frequency will </w:t>
            </w:r>
            <w:r w:rsidR="4D491B07">
              <w:lastRenderedPageBreak/>
              <w:t>look like the</w:t>
            </w:r>
            <w:r w:rsidR="2AEA2DAE">
              <w:t xml:space="preserve"> expected frequency</w:t>
            </w:r>
            <w:r>
              <w:t>.</w:t>
            </w:r>
          </w:p>
        </w:tc>
      </w:tr>
    </w:tbl>
    <w:p w14:paraId="4A5E1789" w14:textId="07C942A8" w:rsidR="00F3047C" w:rsidRPr="00A53E15" w:rsidRDefault="00D0720A" w:rsidP="00A53E15">
      <w:pPr>
        <w:pStyle w:val="ListNumber"/>
        <w:rPr>
          <w:rFonts w:eastAsia="Calibri"/>
        </w:rPr>
      </w:pPr>
      <w:r>
        <w:lastRenderedPageBreak/>
        <w:t xml:space="preserve">Set up an online probability simulator, </w:t>
      </w:r>
      <w:r w:rsidR="004A5772">
        <w:t xml:space="preserve">such as the </w:t>
      </w:r>
      <w:hyperlink r:id="rId67">
        <w:r w:rsidR="004A5772" w:rsidRPr="26FC8AF1">
          <w:rPr>
            <w:rStyle w:val="Hyperlink"/>
          </w:rPr>
          <w:t>NCTM Adjustable spinner</w:t>
        </w:r>
      </w:hyperlink>
      <w:r w:rsidR="004A5772">
        <w:t xml:space="preserve">, </w:t>
      </w:r>
      <w:r>
        <w:t>with a 1 in 3 chance</w:t>
      </w:r>
      <w:r w:rsidR="00A53E15">
        <w:t>.</w:t>
      </w:r>
    </w:p>
    <w:p w14:paraId="07E45EC6" w14:textId="68019EF6" w:rsidR="00A53E15" w:rsidRPr="00F3047C" w:rsidRDefault="00A53E15" w:rsidP="00A53E15">
      <w:pPr>
        <w:pStyle w:val="ListNumber"/>
        <w:rPr>
          <w:rFonts w:eastAsia="Calibri"/>
        </w:rPr>
      </w:pPr>
      <w:r>
        <w:t>As a class, simulate 3 separate trials: 12 spins, 72 spins and 1000 spins. After each trial, show students the experimental graph (by selecting the pie graph icon) so that students can visualise the experimental results compared to the theoretical results.</w:t>
      </w:r>
    </w:p>
    <w:p w14:paraId="7572881D" w14:textId="6A0B4F54" w:rsidR="00822DA6" w:rsidRDefault="00822DA6" w:rsidP="00822DA6">
      <w:pPr>
        <w:pStyle w:val="ListNumber"/>
      </w:pPr>
      <w:r>
        <w:t>As a class</w:t>
      </w:r>
      <w:r w:rsidR="308B11AC">
        <w:t>,</w:t>
      </w:r>
      <w:r>
        <w:t xml:space="preserve"> discuss:</w:t>
      </w:r>
    </w:p>
    <w:p w14:paraId="3D5A0CC2" w14:textId="0B7E9701" w:rsidR="00822DA6" w:rsidRDefault="00822DA6" w:rsidP="00276BB3">
      <w:pPr>
        <w:pStyle w:val="ListBullet"/>
        <w:ind w:left="1134"/>
      </w:pPr>
      <w:r>
        <w:t>The variation in the experimental graph over the same number of trials. (</w:t>
      </w:r>
      <w:r w:rsidRPr="0099423A">
        <w:rPr>
          <w:b/>
        </w:rPr>
        <w:t>Note:</w:t>
      </w:r>
      <w:r>
        <w:t xml:space="preserve"> this emphasises the randomness that occurs in small sample sizes).</w:t>
      </w:r>
    </w:p>
    <w:p w14:paraId="4B1C51EB" w14:textId="4C6DA451" w:rsidR="00822DA6" w:rsidRDefault="00822DA6" w:rsidP="00276BB3">
      <w:pPr>
        <w:pStyle w:val="ListBullet"/>
        <w:ind w:left="1134"/>
      </w:pPr>
      <w:r>
        <w:t>The differences they see between the smaller and larger trials.</w:t>
      </w:r>
    </w:p>
    <w:p w14:paraId="6FBA7C89" w14:textId="54594455" w:rsidR="00822DA6" w:rsidRDefault="00822DA6" w:rsidP="00276BB3">
      <w:pPr>
        <w:pStyle w:val="ListBullet"/>
        <w:ind w:left="1134"/>
      </w:pPr>
      <w:r>
        <w:t>Why this difference occurs.</w:t>
      </w:r>
    </w:p>
    <w:p w14:paraId="0D5A19EF" w14:textId="4A4F67BF" w:rsidR="00E31F98" w:rsidRPr="00E31F98" w:rsidRDefault="00822DA6" w:rsidP="00276BB3">
      <w:pPr>
        <w:pStyle w:val="ListBullet"/>
        <w:ind w:left="1134"/>
        <w:rPr>
          <w:rFonts w:eastAsia="Calibri"/>
        </w:rPr>
      </w:pPr>
      <w:r>
        <w:t>How the graph becomes closer to the expected probability as shown on the spinner when the number of trials increases.</w:t>
      </w:r>
    </w:p>
    <w:p w14:paraId="58C76451" w14:textId="282632E8" w:rsidR="0065216A" w:rsidRDefault="0065216A" w:rsidP="00002B64">
      <w:pPr>
        <w:pStyle w:val="Heading2"/>
      </w:pPr>
      <w:bookmarkStart w:id="77" w:name="_Toc152777356"/>
      <w:r>
        <w:t xml:space="preserve">Consolidation and meaningful practice – </w:t>
      </w:r>
      <w:r w:rsidR="00D3744A">
        <w:t>10</w:t>
      </w:r>
      <w:r>
        <w:t xml:space="preserve"> minutes</w:t>
      </w:r>
      <w:bookmarkEnd w:id="77"/>
    </w:p>
    <w:p w14:paraId="66141FB3" w14:textId="7E5F5AD7" w:rsidR="00107998" w:rsidRDefault="00107998" w:rsidP="0065216A">
      <w:pPr>
        <w:pStyle w:val="ListNumber"/>
      </w:pPr>
      <w:r>
        <w:t xml:space="preserve">Give students </w:t>
      </w:r>
      <w:hyperlink w:anchor="_Resource_31_–">
        <w:r w:rsidRPr="26FC8AF1">
          <w:rPr>
            <w:rStyle w:val="Hyperlink"/>
          </w:rPr>
          <w:t xml:space="preserve">Resource </w:t>
        </w:r>
        <w:r w:rsidR="00251FC4" w:rsidRPr="26FC8AF1">
          <w:rPr>
            <w:rStyle w:val="Hyperlink"/>
          </w:rPr>
          <w:t>3</w:t>
        </w:r>
        <w:r w:rsidR="3666E426" w:rsidRPr="26FC8AF1">
          <w:rPr>
            <w:rStyle w:val="Hyperlink"/>
          </w:rPr>
          <w:t>1</w:t>
        </w:r>
        <w:r w:rsidR="00EB05F3">
          <w:rPr>
            <w:rStyle w:val="Hyperlink"/>
          </w:rPr>
          <w:t xml:space="preserve"> –</w:t>
        </w:r>
        <w:r w:rsidRPr="26FC8AF1">
          <w:rPr>
            <w:rStyle w:val="Hyperlink"/>
          </w:rPr>
          <w:t xml:space="preserve"> </w:t>
        </w:r>
        <w:r w:rsidR="00EB05F3">
          <w:rPr>
            <w:rStyle w:val="Hyperlink"/>
          </w:rPr>
          <w:t>c</w:t>
        </w:r>
        <w:r w:rsidRPr="26FC8AF1">
          <w:rPr>
            <w:rStyle w:val="Hyperlink"/>
          </w:rPr>
          <w:t>reating spinners</w:t>
        </w:r>
      </w:hyperlink>
      <w:r>
        <w:t>.</w:t>
      </w:r>
    </w:p>
    <w:p w14:paraId="6AB2B85B" w14:textId="1F14FB6E" w:rsidR="004019BB" w:rsidRDefault="004019BB" w:rsidP="0065216A">
      <w:pPr>
        <w:pStyle w:val="ListNumber"/>
      </w:pPr>
      <w:r>
        <w:t xml:space="preserve">Students shade spinners to represent chance shown in multiple ways and </w:t>
      </w:r>
      <w:r w:rsidR="00697D36">
        <w:t>bingo</w:t>
      </w:r>
      <w:r>
        <w:t xml:space="preserve"> boards to represent expected frequencies over 12 trials.</w:t>
      </w:r>
    </w:p>
    <w:p w14:paraId="2D6323AA" w14:textId="77777777" w:rsidR="0065216A" w:rsidRDefault="0065216A" w:rsidP="006521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04C0690E" w14:textId="77777777" w:rsidTr="26FC8AF1">
        <w:trPr>
          <w:cnfStyle w:val="100000000000" w:firstRow="1" w:lastRow="0" w:firstColumn="0" w:lastColumn="0" w:oddVBand="0" w:evenVBand="0" w:oddHBand="0" w:evenHBand="0" w:firstRowFirstColumn="0" w:firstRowLastColumn="0" w:lastRowFirstColumn="0" w:lastRowLastColumn="0"/>
        </w:trPr>
        <w:tc>
          <w:tcPr>
            <w:tcW w:w="7280" w:type="dxa"/>
          </w:tcPr>
          <w:p w14:paraId="4F5BEBBA" w14:textId="77777777" w:rsidR="0065216A" w:rsidRDefault="0065216A">
            <w:r w:rsidRPr="004127B5">
              <w:lastRenderedPageBreak/>
              <w:t>Too hard?</w:t>
            </w:r>
          </w:p>
        </w:tc>
        <w:tc>
          <w:tcPr>
            <w:tcW w:w="7280" w:type="dxa"/>
          </w:tcPr>
          <w:p w14:paraId="146F168A" w14:textId="77777777" w:rsidR="0065216A" w:rsidRDefault="0065216A">
            <w:r w:rsidRPr="004127B5">
              <w:t>Too easy?</w:t>
            </w:r>
          </w:p>
        </w:tc>
      </w:tr>
      <w:tr w:rsidR="0065216A" w14:paraId="4536AF68" w14:textId="77777777" w:rsidTr="26FC8AF1">
        <w:trPr>
          <w:cnfStyle w:val="000000100000" w:firstRow="0" w:lastRow="0" w:firstColumn="0" w:lastColumn="0" w:oddVBand="0" w:evenVBand="0" w:oddHBand="1" w:evenHBand="0" w:firstRowFirstColumn="0" w:firstRowLastColumn="0" w:lastRowFirstColumn="0" w:lastRowLastColumn="0"/>
        </w:trPr>
        <w:tc>
          <w:tcPr>
            <w:tcW w:w="7280" w:type="dxa"/>
          </w:tcPr>
          <w:p w14:paraId="6D24D8F6" w14:textId="0D945E1B" w:rsidR="008515F1" w:rsidRDefault="008515F1" w:rsidP="008515F1">
            <w:r>
              <w:t>Students cannot determine and discuss the differences between the expected probabilities and the observed probabilities after both small and large numbers of trials</w:t>
            </w:r>
            <w:r w:rsidR="37AE7FB0">
              <w:t>.</w:t>
            </w:r>
          </w:p>
          <w:p w14:paraId="707C3378" w14:textId="7390BF52" w:rsidR="008515F1" w:rsidRDefault="17756D99" w:rsidP="00E663FD">
            <w:pPr>
              <w:pStyle w:val="ListBullet"/>
            </w:pPr>
            <w:r>
              <w:t xml:space="preserve">When playing </w:t>
            </w:r>
            <w:r w:rsidR="00697D36">
              <w:t>bingo</w:t>
            </w:r>
            <w:r>
              <w:t xml:space="preserve">, students use a counter to represent the empty space in the individual and group trials. After the group trial, they combine their counters and then share them equally between the 6 people in the group. </w:t>
            </w:r>
            <w:r w:rsidR="5D6B295C">
              <w:t xml:space="preserve">Students can then compare </w:t>
            </w:r>
            <w:r>
              <w:t>the number of counters they had in the individual trial.</w:t>
            </w:r>
          </w:p>
          <w:p w14:paraId="75C47331" w14:textId="7484B1AF" w:rsidR="0065216A" w:rsidRDefault="17756D99" w:rsidP="004239D4">
            <w:pPr>
              <w:pStyle w:val="ListBullet"/>
            </w:pPr>
            <w:r>
              <w:t>Students create a spinner to represent half (in consolidation activity).</w:t>
            </w:r>
            <w:r w:rsidR="5A51C716">
              <w:t xml:space="preserve"> Students then record the expected </w:t>
            </w:r>
            <w:r w:rsidR="0818E4BD">
              <w:t xml:space="preserve">frequency of half in different ways on the table in </w:t>
            </w:r>
            <w:hyperlink w:anchor="_Resource_31_–">
              <w:r w:rsidR="06507E4D" w:rsidRPr="26FC8AF1">
                <w:rPr>
                  <w:rStyle w:val="Hyperlink"/>
                </w:rPr>
                <w:t xml:space="preserve">Resource </w:t>
              </w:r>
              <w:r w:rsidR="75278FB5" w:rsidRPr="26FC8AF1">
                <w:rPr>
                  <w:rStyle w:val="Hyperlink"/>
                </w:rPr>
                <w:t>3</w:t>
              </w:r>
              <w:r w:rsidR="00D141CF">
                <w:rPr>
                  <w:rStyle w:val="Hyperlink"/>
                </w:rPr>
                <w:t>1 –</w:t>
              </w:r>
              <w:r w:rsidR="06507E4D" w:rsidRPr="26FC8AF1">
                <w:rPr>
                  <w:rStyle w:val="Hyperlink"/>
                </w:rPr>
                <w:t xml:space="preserve"> </w:t>
              </w:r>
              <w:r w:rsidR="00D141CF">
                <w:rPr>
                  <w:rStyle w:val="Hyperlink"/>
                </w:rPr>
                <w:t>c</w:t>
              </w:r>
              <w:r w:rsidR="06507E4D" w:rsidRPr="26FC8AF1">
                <w:rPr>
                  <w:rStyle w:val="Hyperlink"/>
                </w:rPr>
                <w:t>reating spinners</w:t>
              </w:r>
            </w:hyperlink>
            <w:r w:rsidR="0818E4BD">
              <w:t>.</w:t>
            </w:r>
          </w:p>
        </w:tc>
        <w:tc>
          <w:tcPr>
            <w:tcW w:w="7280" w:type="dxa"/>
          </w:tcPr>
          <w:p w14:paraId="648F7768" w14:textId="58B66658" w:rsidR="00A56634" w:rsidRDefault="00A56634" w:rsidP="00A56634">
            <w:r>
              <w:t>Students can determine and discuss the differences between the expected probabilities and the observed probabilities after both small and large numbers of trials</w:t>
            </w:r>
            <w:r w:rsidR="71B60975">
              <w:t>.</w:t>
            </w:r>
          </w:p>
          <w:p w14:paraId="56EAF67E" w14:textId="4F9F2C6A" w:rsidR="00A56634" w:rsidRDefault="6209E623" w:rsidP="00A56634">
            <w:pPr>
              <w:pStyle w:val="ListBullet"/>
            </w:pPr>
            <w:r>
              <w:t xml:space="preserve">Students create their own spinners and </w:t>
            </w:r>
            <w:r w:rsidR="00697D36">
              <w:t>bingo</w:t>
            </w:r>
            <w:r>
              <w:t xml:space="preserve"> boards to represent a 1 in 2, 1 in 5 and 1 in 10 </w:t>
            </w:r>
            <w:proofErr w:type="gramStart"/>
            <w:r>
              <w:t>chance</w:t>
            </w:r>
            <w:proofErr w:type="gramEnd"/>
            <w:r w:rsidR="4F12682C">
              <w:t xml:space="preserve">. </w:t>
            </w:r>
            <w:r w:rsidR="56C843AB">
              <w:t>Students</w:t>
            </w:r>
            <w:r>
              <w:t xml:space="preserve"> consider the number of trials that might be suitable for a small, medium and large trial number.</w:t>
            </w:r>
          </w:p>
          <w:p w14:paraId="009091D1" w14:textId="11F6B661" w:rsidR="0065216A" w:rsidRDefault="6209E623" w:rsidP="00A56634">
            <w:pPr>
              <w:pStyle w:val="ListBullet"/>
            </w:pPr>
            <w:r>
              <w:t xml:space="preserve">Students use the </w:t>
            </w:r>
            <w:r w:rsidR="00697D36">
              <w:t>bingo</w:t>
            </w:r>
            <w:r>
              <w:t xml:space="preserve"> boards from their own spinners to press expected frequencies as a percentage, decimal and fraction.</w:t>
            </w:r>
          </w:p>
        </w:tc>
      </w:tr>
    </w:tbl>
    <w:p w14:paraId="5E3E6249" w14:textId="77777777" w:rsidR="00D3744A" w:rsidRDefault="00D3744A" w:rsidP="00D3744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D3744A" w14:paraId="7BAD3E22" w14:textId="77777777" w:rsidTr="26FC8AF1">
        <w:trPr>
          <w:cnfStyle w:val="100000000000" w:firstRow="1" w:lastRow="0" w:firstColumn="0" w:lastColumn="0" w:oddVBand="0" w:evenVBand="0" w:oddHBand="0" w:evenHBand="0" w:firstRowFirstColumn="0" w:firstRowLastColumn="0" w:lastRowFirstColumn="0" w:lastRowLastColumn="0"/>
        </w:trPr>
        <w:tc>
          <w:tcPr>
            <w:tcW w:w="7280" w:type="dxa"/>
          </w:tcPr>
          <w:p w14:paraId="1A4D60EA" w14:textId="77777777" w:rsidR="00D3744A" w:rsidRDefault="00D3744A">
            <w:r w:rsidRPr="00F8552A">
              <w:t>Assessment opportunities</w:t>
            </w:r>
          </w:p>
        </w:tc>
        <w:tc>
          <w:tcPr>
            <w:tcW w:w="7280" w:type="dxa"/>
          </w:tcPr>
          <w:p w14:paraId="258BB50B" w14:textId="77777777" w:rsidR="00D3744A" w:rsidRDefault="00D3744A">
            <w:r w:rsidRPr="00F8552A">
              <w:t>Links</w:t>
            </w:r>
          </w:p>
        </w:tc>
      </w:tr>
      <w:tr w:rsidR="00D3744A" w14:paraId="0B2465A5" w14:textId="77777777" w:rsidTr="26FC8AF1">
        <w:trPr>
          <w:cnfStyle w:val="000000100000" w:firstRow="0" w:lastRow="0" w:firstColumn="0" w:lastColumn="0" w:oddVBand="0" w:evenVBand="0" w:oddHBand="1" w:evenHBand="0" w:firstRowFirstColumn="0" w:firstRowLastColumn="0" w:lastRowFirstColumn="0" w:lastRowLastColumn="0"/>
        </w:trPr>
        <w:tc>
          <w:tcPr>
            <w:tcW w:w="7280" w:type="dxa"/>
          </w:tcPr>
          <w:p w14:paraId="4035A812" w14:textId="77777777" w:rsidR="00D3744A" w:rsidRDefault="00D3744A">
            <w:r>
              <w:t>What to look for:</w:t>
            </w:r>
          </w:p>
          <w:p w14:paraId="657D8EFB" w14:textId="77777777" w:rsidR="00D3744A" w:rsidRPr="00412655" w:rsidRDefault="00D3744A">
            <w:pPr>
              <w:pStyle w:val="ListBullet"/>
            </w:pPr>
            <w:r>
              <w:t xml:space="preserve">Can students determine and discuss the differences between the expected probabilities and the observed probabilities after both </w:t>
            </w:r>
            <w:r>
              <w:lastRenderedPageBreak/>
              <w:t xml:space="preserve">small and large numbers of trials? </w:t>
            </w:r>
            <w:r w:rsidRPr="26FC8AF1">
              <w:rPr>
                <w:rStyle w:val="Strong"/>
              </w:rPr>
              <w:t>[MAO-WM-01, MA3-CHAN-01]</w:t>
            </w:r>
          </w:p>
          <w:p w14:paraId="1CE32839" w14:textId="77777777" w:rsidR="00D3744A" w:rsidRDefault="00D3744A">
            <w:pPr>
              <w:pStyle w:val="ListBullet"/>
            </w:pPr>
            <w:r>
              <w:t xml:space="preserve">Can students create random generators to follow specified probabilities or proportions? </w:t>
            </w:r>
            <w:r w:rsidRPr="26FC8AF1">
              <w:rPr>
                <w:rStyle w:val="Strong"/>
              </w:rPr>
              <w:t>[MAO-WM-01, MA3-CHAN-01]</w:t>
            </w:r>
          </w:p>
        </w:tc>
        <w:tc>
          <w:tcPr>
            <w:tcW w:w="7280" w:type="dxa"/>
          </w:tcPr>
          <w:p w14:paraId="518AE1E8" w14:textId="4DCD65D4" w:rsidR="00D3744A" w:rsidRPr="008A5E09" w:rsidRDefault="00D3744A">
            <w:r w:rsidRPr="008A5E09">
              <w:lastRenderedPageBreak/>
              <w:t xml:space="preserve">Links to </w:t>
            </w:r>
            <w:hyperlink r:id="rId68" w:history="1">
              <w:r w:rsidRPr="008A5E09">
                <w:rPr>
                  <w:rStyle w:val="Hyperlink"/>
                </w:rPr>
                <w:t>National Numeracy Learning Progressions</w:t>
              </w:r>
            </w:hyperlink>
            <w:r w:rsidRPr="008A5E09">
              <w:t xml:space="preserve"> (NNLP):</w:t>
            </w:r>
          </w:p>
          <w:p w14:paraId="62344ABF" w14:textId="5AD47648" w:rsidR="00D3744A" w:rsidRDefault="008A5E09">
            <w:pPr>
              <w:pStyle w:val="ListBullet"/>
            </w:pPr>
            <w:r>
              <w:t>UnC2, UnC3, UnC4, UnC5</w:t>
            </w:r>
            <w:r w:rsidR="00D41B0D">
              <w:t>.</w:t>
            </w:r>
          </w:p>
        </w:tc>
      </w:tr>
    </w:tbl>
    <w:p w14:paraId="1A64B256" w14:textId="1C646CF6" w:rsidR="008E546D" w:rsidRDefault="008E546D" w:rsidP="14FB091F">
      <w:r>
        <w:br w:type="page"/>
      </w:r>
    </w:p>
    <w:p w14:paraId="185D85CE" w14:textId="12B09F82" w:rsidR="008E546D" w:rsidRDefault="5DAB362D" w:rsidP="00002B64">
      <w:pPr>
        <w:pStyle w:val="Heading1"/>
      </w:pPr>
      <w:bookmarkStart w:id="78" w:name="_Resource_1:_Fraction"/>
      <w:bookmarkStart w:id="79" w:name="_Toc152777357"/>
      <w:bookmarkEnd w:id="78"/>
      <w:r w:rsidRPr="00661B95">
        <w:lastRenderedPageBreak/>
        <w:t>Resource</w:t>
      </w:r>
      <w:r w:rsidR="006D127D" w:rsidRPr="00661B95">
        <w:t xml:space="preserve"> 1</w:t>
      </w:r>
      <w:r w:rsidR="00131A6E">
        <w:t xml:space="preserve"> –</w:t>
      </w:r>
      <w:r w:rsidRPr="00661B95">
        <w:t xml:space="preserve"> </w:t>
      </w:r>
      <w:r w:rsidR="00131A6E">
        <w:t>f</w:t>
      </w:r>
      <w:r w:rsidRPr="00661B95">
        <w:t>raction words</w:t>
      </w:r>
      <w:bookmarkEnd w:id="79"/>
    </w:p>
    <w:tbl>
      <w:tblPr>
        <w:tblStyle w:val="TableGrid"/>
        <w:tblW w:w="0" w:type="auto"/>
        <w:jc w:val="center"/>
        <w:tblLook w:val="04A0" w:firstRow="1" w:lastRow="0" w:firstColumn="1" w:lastColumn="0" w:noHBand="0" w:noVBand="1"/>
        <w:tblDescription w:val="Table with fraction words."/>
      </w:tblPr>
      <w:tblGrid>
        <w:gridCol w:w="4853"/>
        <w:gridCol w:w="4853"/>
        <w:gridCol w:w="4854"/>
      </w:tblGrid>
      <w:tr w:rsidR="005A50A5" w:rsidRPr="005A50A5" w14:paraId="2884514E" w14:textId="77777777" w:rsidTr="005A50A5">
        <w:trPr>
          <w:jc w:val="center"/>
        </w:trPr>
        <w:tc>
          <w:tcPr>
            <w:tcW w:w="4853" w:type="dxa"/>
          </w:tcPr>
          <w:p w14:paraId="64D6ABE7" w14:textId="352176B2" w:rsidR="005A50A5" w:rsidRPr="005A50A5" w:rsidRDefault="005A50A5" w:rsidP="005A50A5">
            <w:pPr>
              <w:rPr>
                <w:sz w:val="48"/>
                <w:szCs w:val="52"/>
              </w:rPr>
            </w:pPr>
            <w:r w:rsidRPr="005A50A5">
              <w:rPr>
                <w:sz w:val="48"/>
                <w:szCs w:val="52"/>
              </w:rPr>
              <w:t>denominator</w:t>
            </w:r>
          </w:p>
        </w:tc>
        <w:tc>
          <w:tcPr>
            <w:tcW w:w="4853" w:type="dxa"/>
          </w:tcPr>
          <w:p w14:paraId="1A8DB794" w14:textId="11C40009" w:rsidR="005A50A5" w:rsidRPr="005A50A5" w:rsidRDefault="005A50A5" w:rsidP="005A50A5">
            <w:pPr>
              <w:rPr>
                <w:sz w:val="48"/>
                <w:szCs w:val="52"/>
              </w:rPr>
            </w:pPr>
            <w:r w:rsidRPr="005A50A5">
              <w:rPr>
                <w:sz w:val="48"/>
                <w:szCs w:val="52"/>
              </w:rPr>
              <w:t>eight</w:t>
            </w:r>
          </w:p>
        </w:tc>
        <w:tc>
          <w:tcPr>
            <w:tcW w:w="4854" w:type="dxa"/>
          </w:tcPr>
          <w:p w14:paraId="49C86981" w14:textId="70D70607" w:rsidR="005A50A5" w:rsidRPr="005A50A5" w:rsidRDefault="005A50A5" w:rsidP="005A50A5">
            <w:pPr>
              <w:rPr>
                <w:sz w:val="48"/>
                <w:szCs w:val="52"/>
              </w:rPr>
            </w:pPr>
            <w:r w:rsidRPr="005A50A5">
              <w:rPr>
                <w:sz w:val="48"/>
                <w:szCs w:val="52"/>
              </w:rPr>
              <w:t>equal parts</w:t>
            </w:r>
          </w:p>
        </w:tc>
      </w:tr>
      <w:tr w:rsidR="005A50A5" w:rsidRPr="005A50A5" w14:paraId="4E7204B7" w14:textId="77777777" w:rsidTr="005A50A5">
        <w:trPr>
          <w:jc w:val="center"/>
        </w:trPr>
        <w:tc>
          <w:tcPr>
            <w:tcW w:w="4853" w:type="dxa"/>
          </w:tcPr>
          <w:p w14:paraId="772FF633" w14:textId="0964CFD0" w:rsidR="005A50A5" w:rsidRPr="005A50A5" w:rsidRDefault="005A50A5" w:rsidP="005A50A5">
            <w:pPr>
              <w:rPr>
                <w:sz w:val="48"/>
                <w:szCs w:val="52"/>
              </w:rPr>
            </w:pPr>
            <w:r w:rsidRPr="005A50A5">
              <w:rPr>
                <w:sz w:val="48"/>
                <w:szCs w:val="52"/>
              </w:rPr>
              <w:t>fifth</w:t>
            </w:r>
          </w:p>
        </w:tc>
        <w:tc>
          <w:tcPr>
            <w:tcW w:w="4853" w:type="dxa"/>
          </w:tcPr>
          <w:p w14:paraId="0604ECB4" w14:textId="094BD065" w:rsidR="005A50A5" w:rsidRPr="005A50A5" w:rsidRDefault="005A50A5" w:rsidP="005A50A5">
            <w:pPr>
              <w:rPr>
                <w:sz w:val="48"/>
                <w:szCs w:val="52"/>
              </w:rPr>
            </w:pPr>
            <w:r w:rsidRPr="005A50A5">
              <w:rPr>
                <w:sz w:val="48"/>
                <w:szCs w:val="52"/>
              </w:rPr>
              <w:t>fraction</w:t>
            </w:r>
          </w:p>
        </w:tc>
        <w:tc>
          <w:tcPr>
            <w:tcW w:w="4854" w:type="dxa"/>
          </w:tcPr>
          <w:p w14:paraId="05F977B5" w14:textId="193805EC" w:rsidR="005A50A5" w:rsidRPr="005A50A5" w:rsidRDefault="005A50A5" w:rsidP="005A50A5">
            <w:pPr>
              <w:rPr>
                <w:sz w:val="48"/>
                <w:szCs w:val="52"/>
              </w:rPr>
            </w:pPr>
            <w:r w:rsidRPr="005A50A5">
              <w:rPr>
                <w:sz w:val="48"/>
                <w:szCs w:val="52"/>
              </w:rPr>
              <w:t>half</w:t>
            </w:r>
          </w:p>
        </w:tc>
      </w:tr>
      <w:tr w:rsidR="005A50A5" w:rsidRPr="005A50A5" w14:paraId="3240D201" w14:textId="77777777" w:rsidTr="005A50A5">
        <w:trPr>
          <w:jc w:val="center"/>
        </w:trPr>
        <w:tc>
          <w:tcPr>
            <w:tcW w:w="4853" w:type="dxa"/>
          </w:tcPr>
          <w:p w14:paraId="072BAF89" w14:textId="18BB17DE" w:rsidR="005A50A5" w:rsidRPr="005A50A5" w:rsidRDefault="005A50A5" w:rsidP="005A50A5">
            <w:pPr>
              <w:rPr>
                <w:sz w:val="48"/>
                <w:szCs w:val="52"/>
              </w:rPr>
            </w:pPr>
            <w:r w:rsidRPr="005A50A5">
              <w:rPr>
                <w:sz w:val="48"/>
                <w:szCs w:val="52"/>
              </w:rPr>
              <w:t>number line</w:t>
            </w:r>
          </w:p>
        </w:tc>
        <w:tc>
          <w:tcPr>
            <w:tcW w:w="4853" w:type="dxa"/>
          </w:tcPr>
          <w:p w14:paraId="31F9C016" w14:textId="45D59D46" w:rsidR="005A50A5" w:rsidRPr="005A50A5" w:rsidRDefault="005A50A5" w:rsidP="005A50A5">
            <w:pPr>
              <w:rPr>
                <w:sz w:val="48"/>
                <w:szCs w:val="52"/>
              </w:rPr>
            </w:pPr>
            <w:r w:rsidRPr="005A50A5">
              <w:rPr>
                <w:sz w:val="48"/>
                <w:szCs w:val="52"/>
              </w:rPr>
              <w:t>quarter</w:t>
            </w:r>
          </w:p>
        </w:tc>
        <w:tc>
          <w:tcPr>
            <w:tcW w:w="4854" w:type="dxa"/>
          </w:tcPr>
          <w:p w14:paraId="554AD100" w14:textId="6FF1C8AB" w:rsidR="005A50A5" w:rsidRPr="005A50A5" w:rsidRDefault="005A50A5" w:rsidP="005A50A5">
            <w:pPr>
              <w:rPr>
                <w:sz w:val="48"/>
                <w:szCs w:val="52"/>
              </w:rPr>
            </w:pPr>
            <w:r w:rsidRPr="005A50A5">
              <w:rPr>
                <w:sz w:val="48"/>
                <w:szCs w:val="52"/>
              </w:rPr>
              <w:t>sixth</w:t>
            </w:r>
          </w:p>
        </w:tc>
      </w:tr>
      <w:tr w:rsidR="005A50A5" w:rsidRPr="005A50A5" w14:paraId="013A3EF3" w14:textId="77777777" w:rsidTr="005A50A5">
        <w:trPr>
          <w:jc w:val="center"/>
        </w:trPr>
        <w:tc>
          <w:tcPr>
            <w:tcW w:w="4853" w:type="dxa"/>
          </w:tcPr>
          <w:p w14:paraId="7BC54481" w14:textId="3BCA4ACA" w:rsidR="005A50A5" w:rsidRPr="005A50A5" w:rsidRDefault="005A50A5" w:rsidP="005A50A5">
            <w:pPr>
              <w:rPr>
                <w:sz w:val="48"/>
                <w:szCs w:val="52"/>
              </w:rPr>
            </w:pPr>
            <w:r w:rsidRPr="005A50A5">
              <w:rPr>
                <w:sz w:val="48"/>
                <w:szCs w:val="52"/>
              </w:rPr>
              <w:t>tenth</w:t>
            </w:r>
          </w:p>
        </w:tc>
        <w:tc>
          <w:tcPr>
            <w:tcW w:w="4853" w:type="dxa"/>
          </w:tcPr>
          <w:p w14:paraId="59E20864" w14:textId="619BB539" w:rsidR="005A50A5" w:rsidRPr="005A50A5" w:rsidRDefault="005A50A5" w:rsidP="005A50A5">
            <w:pPr>
              <w:rPr>
                <w:sz w:val="48"/>
                <w:szCs w:val="52"/>
              </w:rPr>
            </w:pPr>
            <w:r w:rsidRPr="005A50A5">
              <w:rPr>
                <w:sz w:val="48"/>
                <w:szCs w:val="52"/>
              </w:rPr>
              <w:t>whole</w:t>
            </w:r>
          </w:p>
        </w:tc>
        <w:tc>
          <w:tcPr>
            <w:tcW w:w="4854" w:type="dxa"/>
          </w:tcPr>
          <w:p w14:paraId="4F68C429" w14:textId="6C997D2B" w:rsidR="005A50A5" w:rsidRPr="005A50A5" w:rsidRDefault="005A50A5" w:rsidP="005A50A5">
            <w:pPr>
              <w:rPr>
                <w:sz w:val="48"/>
                <w:szCs w:val="52"/>
              </w:rPr>
            </w:pPr>
            <w:r w:rsidRPr="005A50A5">
              <w:rPr>
                <w:sz w:val="48"/>
                <w:szCs w:val="52"/>
              </w:rPr>
              <w:t>fraction bar</w:t>
            </w:r>
          </w:p>
        </w:tc>
      </w:tr>
      <w:tr w:rsidR="005A50A5" w:rsidRPr="005A50A5" w14:paraId="1AE3BB7B" w14:textId="77777777" w:rsidTr="005A50A5">
        <w:trPr>
          <w:jc w:val="center"/>
        </w:trPr>
        <w:tc>
          <w:tcPr>
            <w:tcW w:w="4853" w:type="dxa"/>
          </w:tcPr>
          <w:p w14:paraId="328DB2E4" w14:textId="297CAACD" w:rsidR="005A50A5" w:rsidRPr="005A50A5" w:rsidRDefault="005A50A5" w:rsidP="005A50A5">
            <w:pPr>
              <w:rPr>
                <w:sz w:val="48"/>
                <w:szCs w:val="52"/>
              </w:rPr>
            </w:pPr>
            <w:r w:rsidRPr="005A50A5">
              <w:rPr>
                <w:sz w:val="48"/>
                <w:szCs w:val="52"/>
              </w:rPr>
              <w:t>numerator</w:t>
            </w:r>
          </w:p>
        </w:tc>
        <w:tc>
          <w:tcPr>
            <w:tcW w:w="4853" w:type="dxa"/>
          </w:tcPr>
          <w:p w14:paraId="01149AAB" w14:textId="6951A6DD" w:rsidR="005A50A5" w:rsidRPr="005A50A5" w:rsidRDefault="005A50A5" w:rsidP="005A50A5">
            <w:pPr>
              <w:rPr>
                <w:sz w:val="48"/>
                <w:szCs w:val="52"/>
              </w:rPr>
            </w:pPr>
            <w:r w:rsidRPr="005A50A5">
              <w:rPr>
                <w:sz w:val="48"/>
                <w:szCs w:val="52"/>
              </w:rPr>
              <w:t>third</w:t>
            </w:r>
          </w:p>
        </w:tc>
        <w:tc>
          <w:tcPr>
            <w:tcW w:w="4854" w:type="dxa"/>
          </w:tcPr>
          <w:p w14:paraId="0E7E35D4" w14:textId="59E76E50" w:rsidR="005A50A5" w:rsidRPr="005A50A5" w:rsidRDefault="005A50A5" w:rsidP="005A50A5">
            <w:pPr>
              <w:rPr>
                <w:sz w:val="48"/>
                <w:szCs w:val="52"/>
              </w:rPr>
            </w:pPr>
            <w:r w:rsidRPr="005A50A5">
              <w:rPr>
                <w:sz w:val="48"/>
                <w:szCs w:val="52"/>
              </w:rPr>
              <w:t>vinculum</w:t>
            </w:r>
          </w:p>
        </w:tc>
      </w:tr>
      <w:tr w:rsidR="005A50A5" w:rsidRPr="005A50A5" w14:paraId="5C88D2F7" w14:textId="77777777" w:rsidTr="005A50A5">
        <w:trPr>
          <w:jc w:val="center"/>
        </w:trPr>
        <w:tc>
          <w:tcPr>
            <w:tcW w:w="4853" w:type="dxa"/>
          </w:tcPr>
          <w:p w14:paraId="2D9C2085" w14:textId="6E944CC9" w:rsidR="005A50A5" w:rsidRPr="005A50A5" w:rsidRDefault="005A50A5" w:rsidP="005A50A5">
            <w:pPr>
              <w:rPr>
                <w:sz w:val="48"/>
                <w:szCs w:val="52"/>
              </w:rPr>
            </w:pPr>
            <w:r w:rsidRPr="005A50A5">
              <w:rPr>
                <w:sz w:val="48"/>
                <w:szCs w:val="52"/>
              </w:rPr>
              <w:t>whole number</w:t>
            </w:r>
          </w:p>
        </w:tc>
        <w:tc>
          <w:tcPr>
            <w:tcW w:w="4853" w:type="dxa"/>
          </w:tcPr>
          <w:p w14:paraId="5998690E" w14:textId="5504E6AE" w:rsidR="005A50A5" w:rsidRPr="005A50A5" w:rsidRDefault="005A50A5" w:rsidP="005A50A5">
            <w:pPr>
              <w:rPr>
                <w:sz w:val="48"/>
                <w:szCs w:val="52"/>
              </w:rPr>
            </w:pPr>
            <w:r w:rsidRPr="005A50A5">
              <w:rPr>
                <w:sz w:val="48"/>
                <w:szCs w:val="52"/>
              </w:rPr>
              <w:t>is equal to</w:t>
            </w:r>
          </w:p>
        </w:tc>
        <w:tc>
          <w:tcPr>
            <w:tcW w:w="4854" w:type="dxa"/>
          </w:tcPr>
          <w:p w14:paraId="470316A7" w14:textId="1731A135" w:rsidR="005A50A5" w:rsidRPr="005A50A5" w:rsidRDefault="005A50A5" w:rsidP="005A50A5">
            <w:pPr>
              <w:rPr>
                <w:sz w:val="48"/>
                <w:szCs w:val="52"/>
              </w:rPr>
            </w:pPr>
            <w:r w:rsidRPr="005A50A5">
              <w:rPr>
                <w:sz w:val="48"/>
                <w:szCs w:val="52"/>
              </w:rPr>
              <w:t>equivalent fraction</w:t>
            </w:r>
          </w:p>
        </w:tc>
      </w:tr>
    </w:tbl>
    <w:p w14:paraId="30091DDA" w14:textId="45FBCEE5" w:rsidR="008E546D" w:rsidRDefault="008E546D" w:rsidP="14FB091F">
      <w:r>
        <w:br w:type="page"/>
      </w:r>
    </w:p>
    <w:p w14:paraId="775DA17A" w14:textId="3DE2682F" w:rsidR="008E546D" w:rsidRPr="00661B95" w:rsidRDefault="0081DAD4" w:rsidP="00002B64">
      <w:pPr>
        <w:pStyle w:val="Heading1"/>
      </w:pPr>
      <w:bookmarkStart w:id="80" w:name="_Resource_2:_Fraction"/>
      <w:bookmarkStart w:id="81" w:name="_Toc152777358"/>
      <w:bookmarkEnd w:id="80"/>
      <w:r>
        <w:lastRenderedPageBreak/>
        <w:t xml:space="preserve">Resource </w:t>
      </w:r>
      <w:r w:rsidR="633733C4">
        <w:t>2</w:t>
      </w:r>
      <w:r w:rsidR="00131A6E">
        <w:t xml:space="preserve"> –</w:t>
      </w:r>
      <w:r>
        <w:t xml:space="preserve"> </w:t>
      </w:r>
      <w:r w:rsidR="00131A6E">
        <w:t>f</w:t>
      </w:r>
      <w:r w:rsidR="0CE476BF">
        <w:t>raction picture</w:t>
      </w:r>
      <w:r w:rsidR="4F1A1FF5">
        <w:t xml:space="preserve"> cards</w:t>
      </w:r>
      <w:bookmarkEnd w:id="81"/>
    </w:p>
    <w:p w14:paraId="62F9FABA" w14:textId="736C37CA" w:rsidR="0A69A9CF" w:rsidRDefault="54AD72D9" w:rsidP="1799808B">
      <w:r>
        <w:rPr>
          <w:noProof/>
        </w:rPr>
        <w:drawing>
          <wp:inline distT="0" distB="0" distL="0" distR="0" wp14:anchorId="4BAA1481" wp14:editId="4C0D6BF8">
            <wp:extent cx="6262254" cy="4305300"/>
            <wp:effectExtent l="0" t="0" r="0" b="0"/>
            <wp:docPr id="802694532" name="Picture 802694532" descr="Images to represent fractions: &#10;&#10;Image 1- fractional notation for 3/4 with the numerator circled and an arrow pointing to it.&#10;&#10;Image 2- fractional notation for 50 / 100 with an arrow pointing to the denominator.  &#10;&#10;Image 3 - a circle divided into eighths with 1/8 missing. &#10;&#10;Image 4 - an array of three-by-three squares. Each square is coloured in half. &#10;&#10;Image 5 - a rectangle divided into 5 smaller rectangles with one rectangle shaded blue to represent 1/5. &#10;&#10;Image 6 - fractional notation for 2/3 with an arrow pointing to the fraction bar or vinculum. &#10;&#10;Image 7 - a rectangle divided into fifths with 4/5 shaded blue and 1/5 shaded grey. Next to the rectangle is a pentagon with one fifth shaded blue and the remaining shaded grey. &#10;&#10;Image 8 - is a rectangle divided in a way to show 1/6 shaded blue. &#10;&#10;image 9 - a slice of lime with 4 equal segments over the top of which are drawn to intersecting lines to divide the lime slice into eighths. &#10;&#10;Image 10 - the numeral 5. &#10;&#10;Image 11 - an image to show all six faces of a dice. Faces one and two are circled to represent 1/3 of all the faces. &#10;&#10;Image 12 - a number line marked zero, 0.5 and one. &#10;&#10;Image 13 - an MAB long all shaded in grey to represent a whole, there are 10 sections.&#10;&#10;Image 14 - the numeral 10% surrounded by 20 small wedges two of which are coloured light blue to show 10% of the wedges.&#10;&#10;Image 15 - A four-by-four block of chocolate with four smaller squares shaded blue to represent 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694532" name="Picture 802694532" descr="Images to represent fractions: &#10;&#10;Image 1- fractional notation for 3/4 with the numerator circled and an arrow pointing to it.&#10;&#10;Image 2- fractional notation for 50 / 100 with an arrow pointing to the denominator.  &#10;&#10;Image 3 - a circle divided into eighths with 1/8 missing. &#10;&#10;Image 4 - an array of three-by-three squares. Each square is coloured in half. &#10;&#10;Image 5 - a rectangle divided into 5 smaller rectangles with one rectangle shaded blue to represent 1/5. &#10;&#10;Image 6 - fractional notation for 2/3 with an arrow pointing to the fraction bar or vinculum. &#10;&#10;Image 7 - a rectangle divided into fifths with 4/5 shaded blue and 1/5 shaded grey. Next to the rectangle is a pentagon with one fifth shaded blue and the remaining shaded grey. &#10;&#10;Image 8 - is a rectangle divided in a way to show 1/6 shaded blue. &#10;&#10;image 9 - a slice of lime with 4 equal segments over the top of which are drawn to intersecting lines to divide the lime slice into eighths. &#10;&#10;Image 10 - the numeral 5. &#10;&#10;Image 11 - an image to show all six faces of a dice. Faces one and two are circled to represent 1/3 of all the faces. &#10;&#10;Image 12 - a number line marked zero, 0.5 and one. &#10;&#10;Image 13 - an MAB long all shaded in grey to represent a whole, there are 10 sections.&#10;&#10;Image 14 - the numeral 10% surrounded by 20 small wedges two of which are coloured light blue to show 10% of the wedges.&#10;&#10;Image 15 - A four-by-four block of chocolate with four smaller squares shaded blue to represent 1/4. "/>
                    <pic:cNvPicPr/>
                  </pic:nvPicPr>
                  <pic:blipFill>
                    <a:blip r:embed="rId69">
                      <a:extLst>
                        <a:ext uri="{28A0092B-C50C-407E-A947-70E740481C1C}">
                          <a14:useLocalDpi xmlns:a14="http://schemas.microsoft.com/office/drawing/2010/main" val="0"/>
                        </a:ext>
                      </a:extLst>
                    </a:blip>
                    <a:stretch>
                      <a:fillRect/>
                    </a:stretch>
                  </pic:blipFill>
                  <pic:spPr>
                    <a:xfrm>
                      <a:off x="0" y="0"/>
                      <a:ext cx="6262254" cy="4305300"/>
                    </a:xfrm>
                    <a:prstGeom prst="rect">
                      <a:avLst/>
                    </a:prstGeom>
                  </pic:spPr>
                </pic:pic>
              </a:graphicData>
            </a:graphic>
          </wp:inline>
        </w:drawing>
      </w:r>
    </w:p>
    <w:p w14:paraId="0DEC1E1D" w14:textId="07304E4D" w:rsidR="008E546D" w:rsidRDefault="008E546D" w:rsidP="14FB091F">
      <w:r>
        <w:br w:type="page"/>
      </w:r>
    </w:p>
    <w:p w14:paraId="4299C606" w14:textId="5C519F7D" w:rsidR="74FDFC25" w:rsidRPr="00661B95" w:rsidRDefault="74FDFC25" w:rsidP="00002B64">
      <w:pPr>
        <w:pStyle w:val="Heading1"/>
      </w:pPr>
      <w:bookmarkStart w:id="82" w:name="_Resource_3:_Position"/>
      <w:bookmarkStart w:id="83" w:name="_Toc152777359"/>
      <w:bookmarkEnd w:id="82"/>
      <w:r w:rsidRPr="00661B95">
        <w:lastRenderedPageBreak/>
        <w:t xml:space="preserve">Resource </w:t>
      </w:r>
      <w:r w:rsidR="006D127D" w:rsidRPr="00661B95">
        <w:t>3</w:t>
      </w:r>
      <w:r w:rsidR="00131A6E">
        <w:t xml:space="preserve"> –</w:t>
      </w:r>
      <w:r w:rsidRPr="00661B95">
        <w:t xml:space="preserve"> </w:t>
      </w:r>
      <w:r w:rsidR="00131A6E">
        <w:t>p</w:t>
      </w:r>
      <w:r w:rsidRPr="00661B95">
        <w:t>osition representations</w:t>
      </w:r>
      <w:bookmarkEnd w:id="83"/>
    </w:p>
    <w:p w14:paraId="65FAA285" w14:textId="42606A88" w:rsidR="74FDFC25" w:rsidRDefault="379DF221" w:rsidP="13CC828A">
      <w:r>
        <w:rPr>
          <w:noProof/>
        </w:rPr>
        <w:drawing>
          <wp:inline distT="0" distB="0" distL="0" distR="0" wp14:anchorId="72C238B2" wp14:editId="0FDB35A6">
            <wp:extent cx="8085578" cy="3620648"/>
            <wp:effectExtent l="0" t="0" r="0" b="0"/>
            <wp:docPr id="24932700" name="Picture 24932700" descr="A resource titled position representations, comprised of 6 images with related text.&#10;&#10;Image 1 shows two number lines intersecting at right angles, labelled '2 number lines'. The text asks:&#10;What does the x and y axis remind you of? &#10;Why are they numbered this way? &#10;Where should we start when giving directions? &#10;&#10;Image 2 shows a child on a ladder and a travelator, labelled 'everyday references'. The text asks:&#10;How can real-world examples help me to think about their horizontal and vertical movement on the plane? &#10;Which movement comes first?  &#10;&#10;Image 3 shows a geoboard, a ruler and a pair of hands, labelled 'manipulatives'. The text asks:&#10;How can tools be used to help me orientate myself within the plane? &#10;How can they help me to understand the movement that occurs within a transformation? &#10;&#10;Image 4 shows a grid with 4 rectangles of different colours and shades, labelled 'shading/colour'. The text asks:&#10;How can colour coding or shading help me to see patterns in movement and distance? &#10;How can colour coding help me to understand the order of movement and coordinates?&#10;&#10;Image 5 shows an empty Venn diagram and an empty grid table, labelled 'tables/categories'. The text asks:&#10;What patterns do I notice? &#10;Can I sort coordinates using these patterns to help me understand movement or location within the plane?&#10;&#10;Image 6 shows the 4 quadrants of the Cartesian plane, labelled Grid/Coordinate plane. The text asks: &#10;How do the grid lines help me to accurately pinpoint and describe a location?  &#10;How does the plane help me to describe movement in any direction infinit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32700" name="Picture 24932700" descr="A resource titled position representations, comprised of 6 images with related text.&#10;&#10;Image 1 shows two number lines intersecting at right angles, labelled '2 number lines'. The text asks:&#10;What does the x and y axis remind you of? &#10;Why are they numbered this way? &#10;Where should we start when giving directions? &#10;&#10;Image 2 shows a child on a ladder and a travelator, labelled 'everyday references'. The text asks:&#10;How can real-world examples help me to think about their horizontal and vertical movement on the plane? &#10;Which movement comes first?  &#10;&#10;Image 3 shows a geoboard, a ruler and a pair of hands, labelled 'manipulatives'. The text asks:&#10;How can tools be used to help me orientate myself within the plane? &#10;How can they help me to understand the movement that occurs within a transformation? &#10;&#10;Image 4 shows a grid with 4 rectangles of different colours and shades, labelled 'shading/colour'. The text asks:&#10;How can colour coding or shading help me to see patterns in movement and distance? &#10;How can colour coding help me to understand the order of movement and coordinates?&#10;&#10;Image 5 shows an empty Venn diagram and an empty grid table, labelled 'tables/categories'. The text asks:&#10;What patterns do I notice? &#10;Can I sort coordinates using these patterns to help me understand movement or location within the plane?&#10;&#10;Image 6 shows the 4 quadrants of the Cartesian plane, labelled Grid/Coordinate plane. The text asks: &#10;How do the grid lines help me to accurately pinpoint and describe a location?  &#10;How does the plane help me to describe movement in any direction infinitely?"/>
                    <pic:cNvPicPr/>
                  </pic:nvPicPr>
                  <pic:blipFill>
                    <a:blip r:embed="rId16">
                      <a:extLst>
                        <a:ext uri="{28A0092B-C50C-407E-A947-70E740481C1C}">
                          <a14:useLocalDpi xmlns:a14="http://schemas.microsoft.com/office/drawing/2010/main" val="0"/>
                        </a:ext>
                      </a:extLst>
                    </a:blip>
                    <a:stretch>
                      <a:fillRect/>
                    </a:stretch>
                  </pic:blipFill>
                  <pic:spPr>
                    <a:xfrm>
                      <a:off x="0" y="0"/>
                      <a:ext cx="8085578" cy="3620648"/>
                    </a:xfrm>
                    <a:prstGeom prst="rect">
                      <a:avLst/>
                    </a:prstGeom>
                  </pic:spPr>
                </pic:pic>
              </a:graphicData>
            </a:graphic>
          </wp:inline>
        </w:drawing>
      </w:r>
    </w:p>
    <w:p w14:paraId="724C8044" w14:textId="07E3C15F" w:rsidR="00131A6E" w:rsidRDefault="00131A6E">
      <w:pPr>
        <w:suppressAutoHyphens w:val="0"/>
        <w:spacing w:before="0" w:after="160" w:line="259" w:lineRule="auto"/>
      </w:pPr>
      <w:r>
        <w:br w:type="page"/>
      </w:r>
    </w:p>
    <w:p w14:paraId="239FE3D7" w14:textId="328D5F1E" w:rsidR="00E175F8" w:rsidRPr="00661B95" w:rsidRDefault="00E175F8" w:rsidP="00002B64">
      <w:pPr>
        <w:pStyle w:val="Heading1"/>
      </w:pPr>
      <w:bookmarkStart w:id="84" w:name="_Resource_4:_Space"/>
      <w:bookmarkStart w:id="85" w:name="_Resource_4:_Shape"/>
      <w:bookmarkStart w:id="86" w:name="_Toc152777360"/>
      <w:bookmarkEnd w:id="84"/>
      <w:bookmarkEnd w:id="85"/>
      <w:r w:rsidRPr="00661B95">
        <w:lastRenderedPageBreak/>
        <w:t>Resource 4</w:t>
      </w:r>
      <w:r w:rsidR="00131A6E">
        <w:t xml:space="preserve"> –</w:t>
      </w:r>
      <w:r w:rsidRPr="00661B95">
        <w:t xml:space="preserve"> </w:t>
      </w:r>
      <w:r w:rsidR="00131A6E">
        <w:t>s</w:t>
      </w:r>
      <w:r w:rsidR="00D4672A" w:rsidRPr="00661B95">
        <w:t>hap</w:t>
      </w:r>
      <w:r w:rsidRPr="00661B95">
        <w:t>e guess lines</w:t>
      </w:r>
      <w:bookmarkEnd w:id="86"/>
    </w:p>
    <w:p w14:paraId="47F46E0C" w14:textId="77777777" w:rsidR="00E175F8" w:rsidRDefault="540C2A20" w:rsidP="00E175F8">
      <w:r>
        <w:rPr>
          <w:noProof/>
        </w:rPr>
        <w:drawing>
          <wp:inline distT="0" distB="0" distL="0" distR="0" wp14:anchorId="1FBE3E23" wp14:editId="732BDA95">
            <wp:extent cx="6827318" cy="4238625"/>
            <wp:effectExtent l="0" t="0" r="0" b="0"/>
            <wp:docPr id="422155510" name="Picture 422155510" descr="A pair of identical grids both labelled shape guess lines. Each grid has the horizontal axis labelled from A to K on the lines and the vertical axis labelled from 1 to 11 again on the 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155510" name="Picture 422155510" descr="A pair of identical grids both labelled shape guess lines. Each grid has the horizontal axis labelled from A to K on the lines and the vertical axis labelled from 1 to 11 again on the lines. "/>
                    <pic:cNvPicPr/>
                  </pic:nvPicPr>
                  <pic:blipFill>
                    <a:blip r:embed="rId70">
                      <a:extLst>
                        <a:ext uri="{28A0092B-C50C-407E-A947-70E740481C1C}">
                          <a14:useLocalDpi xmlns:a14="http://schemas.microsoft.com/office/drawing/2010/main" val="0"/>
                        </a:ext>
                      </a:extLst>
                    </a:blip>
                    <a:stretch>
                      <a:fillRect/>
                    </a:stretch>
                  </pic:blipFill>
                  <pic:spPr>
                    <a:xfrm>
                      <a:off x="0" y="0"/>
                      <a:ext cx="6827318" cy="4238625"/>
                    </a:xfrm>
                    <a:prstGeom prst="rect">
                      <a:avLst/>
                    </a:prstGeom>
                  </pic:spPr>
                </pic:pic>
              </a:graphicData>
            </a:graphic>
          </wp:inline>
        </w:drawing>
      </w:r>
    </w:p>
    <w:p w14:paraId="7238EF65" w14:textId="0D44DB13" w:rsidR="00131A6E" w:rsidRDefault="00131A6E">
      <w:pPr>
        <w:suppressAutoHyphens w:val="0"/>
        <w:spacing w:before="0" w:after="160" w:line="259" w:lineRule="auto"/>
      </w:pPr>
      <w:r>
        <w:br w:type="page"/>
      </w:r>
    </w:p>
    <w:p w14:paraId="047E8B32" w14:textId="4FE99F57" w:rsidR="008E546D" w:rsidRDefault="008E546D" w:rsidP="00002B64">
      <w:pPr>
        <w:pStyle w:val="Heading1"/>
      </w:pPr>
      <w:bookmarkStart w:id="87" w:name="_Resource_5:_Shape"/>
      <w:bookmarkStart w:id="88" w:name="_Toc152777361"/>
      <w:bookmarkEnd w:id="87"/>
      <w:r>
        <w:lastRenderedPageBreak/>
        <w:t xml:space="preserve">Resource </w:t>
      </w:r>
      <w:r w:rsidR="00E175F8">
        <w:t>5</w:t>
      </w:r>
      <w:r w:rsidR="00131A6E">
        <w:t xml:space="preserve"> –</w:t>
      </w:r>
      <w:r>
        <w:t xml:space="preserve"> </w:t>
      </w:r>
      <w:r w:rsidR="00131A6E">
        <w:t>s</w:t>
      </w:r>
      <w:r w:rsidR="676848AA">
        <w:t>hape guess spaces</w:t>
      </w:r>
      <w:bookmarkEnd w:id="88"/>
    </w:p>
    <w:p w14:paraId="474E97A1" w14:textId="1057FCBF" w:rsidR="374591F8" w:rsidRDefault="025B514F" w:rsidP="14FB091F">
      <w:r>
        <w:rPr>
          <w:noProof/>
        </w:rPr>
        <w:drawing>
          <wp:inline distT="0" distB="0" distL="0" distR="0" wp14:anchorId="62980FC5" wp14:editId="5BB4077E">
            <wp:extent cx="6605480" cy="4076698"/>
            <wp:effectExtent l="0" t="0" r="0" b="0"/>
            <wp:docPr id="434712897" name="Picture 434712897" descr="A pair of identical grids each labelled shape guess spaces. Each grid is labelled from A to J on the horizontal axis, marking the space. Each grid is labelled from one to 10 on the vertical axis, again indicating the sp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712897"/>
                    <pic:cNvPicPr/>
                  </pic:nvPicPr>
                  <pic:blipFill>
                    <a:blip r:embed="rId71">
                      <a:extLst>
                        <a:ext uri="{28A0092B-C50C-407E-A947-70E740481C1C}">
                          <a14:useLocalDpi xmlns:a14="http://schemas.microsoft.com/office/drawing/2010/main" val="0"/>
                        </a:ext>
                      </a:extLst>
                    </a:blip>
                    <a:stretch>
                      <a:fillRect/>
                    </a:stretch>
                  </pic:blipFill>
                  <pic:spPr>
                    <a:xfrm>
                      <a:off x="0" y="0"/>
                      <a:ext cx="6605480" cy="4076698"/>
                    </a:xfrm>
                    <a:prstGeom prst="rect">
                      <a:avLst/>
                    </a:prstGeom>
                  </pic:spPr>
                </pic:pic>
              </a:graphicData>
            </a:graphic>
          </wp:inline>
        </w:drawing>
      </w:r>
    </w:p>
    <w:p w14:paraId="537D95FD" w14:textId="6029CF88" w:rsidR="14FB091F" w:rsidRDefault="14FB091F">
      <w:r>
        <w:br w:type="page"/>
      </w:r>
    </w:p>
    <w:p w14:paraId="66FA0F0D" w14:textId="68B29641" w:rsidR="1DF195C1" w:rsidRPr="00C44C0E" w:rsidRDefault="1DF195C1" w:rsidP="00002B64">
      <w:pPr>
        <w:pStyle w:val="Heading1"/>
      </w:pPr>
      <w:bookmarkStart w:id="89" w:name="_Resource_6:_Blank"/>
      <w:bookmarkStart w:id="90" w:name="_Toc152777362"/>
      <w:bookmarkEnd w:id="89"/>
      <w:r w:rsidRPr="00C44C0E">
        <w:lastRenderedPageBreak/>
        <w:t xml:space="preserve">Resource </w:t>
      </w:r>
      <w:r w:rsidR="00A055AB" w:rsidRPr="00C44C0E">
        <w:t>6</w:t>
      </w:r>
      <w:r w:rsidR="00131A6E">
        <w:t xml:space="preserve"> –</w:t>
      </w:r>
      <w:r w:rsidR="3B469A55" w:rsidRPr="00C44C0E">
        <w:t xml:space="preserve"> </w:t>
      </w:r>
      <w:r w:rsidR="00131A6E">
        <w:t>b</w:t>
      </w:r>
      <w:r w:rsidR="3B469A55" w:rsidRPr="00C44C0E">
        <w:t>lank Cartesian plane</w:t>
      </w:r>
      <w:bookmarkEnd w:id="90"/>
    </w:p>
    <w:p w14:paraId="73B3433B" w14:textId="7395E167" w:rsidR="3B469A55" w:rsidRDefault="4FC855B9" w:rsidP="14FB091F">
      <w:r>
        <w:rPr>
          <w:noProof/>
        </w:rPr>
        <w:drawing>
          <wp:inline distT="0" distB="0" distL="0" distR="0" wp14:anchorId="2334C689" wp14:editId="634E7FB7">
            <wp:extent cx="4572000" cy="3657600"/>
            <wp:effectExtent l="0" t="0" r="0" b="0"/>
            <wp:docPr id="1290444255" name="Picture 1290444255" descr=" A blank Cartesian plane with 4 quadrants. The X axis is labelled East and West. The vertical axis is labelled North and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444255" name="Picture 1290444255" descr=" A blank Cartesian plane with 4 quadrants. The X axis is labelled East and West. The vertical axis is labelled North and South."/>
                    <pic:cNvPicPr/>
                  </pic:nvPicPr>
                  <pic:blipFill>
                    <a:blip r:embed="rId72">
                      <a:extLst>
                        <a:ext uri="{28A0092B-C50C-407E-A947-70E740481C1C}">
                          <a14:useLocalDpi xmlns:a14="http://schemas.microsoft.com/office/drawing/2010/main" val="0"/>
                        </a:ext>
                      </a:extLst>
                    </a:blip>
                    <a:stretch>
                      <a:fillRect/>
                    </a:stretch>
                  </pic:blipFill>
                  <pic:spPr>
                    <a:xfrm>
                      <a:off x="0" y="0"/>
                      <a:ext cx="4572000" cy="3657600"/>
                    </a:xfrm>
                    <a:prstGeom prst="rect">
                      <a:avLst/>
                    </a:prstGeom>
                  </pic:spPr>
                </pic:pic>
              </a:graphicData>
            </a:graphic>
          </wp:inline>
        </w:drawing>
      </w:r>
    </w:p>
    <w:p w14:paraId="72AAEDCB" w14:textId="5D015302" w:rsidR="1DF195C1" w:rsidRDefault="1DF195C1">
      <w:r>
        <w:br w:type="page"/>
      </w:r>
    </w:p>
    <w:p w14:paraId="04EF9DDE" w14:textId="44205E91" w:rsidR="006D0D08" w:rsidRDefault="006D0D08" w:rsidP="00002B64">
      <w:pPr>
        <w:pStyle w:val="Heading1"/>
      </w:pPr>
      <w:bookmarkStart w:id="91" w:name="_Resource_7:_Labelled"/>
      <w:bookmarkStart w:id="92" w:name="_Toc152777363"/>
      <w:bookmarkEnd w:id="91"/>
      <w:r w:rsidRPr="00C44C0E">
        <w:lastRenderedPageBreak/>
        <w:t xml:space="preserve">Resource </w:t>
      </w:r>
      <w:r w:rsidR="00C44C0E" w:rsidRPr="00C44C0E">
        <w:t>7</w:t>
      </w:r>
      <w:r w:rsidR="00131A6E">
        <w:t xml:space="preserve"> –</w:t>
      </w:r>
      <w:r w:rsidRPr="00C44C0E">
        <w:t xml:space="preserve"> </w:t>
      </w:r>
      <w:r w:rsidR="00131A6E">
        <w:t>l</w:t>
      </w:r>
      <w:r w:rsidRPr="00C44C0E">
        <w:t>abelled plane cartoons</w:t>
      </w:r>
      <w:bookmarkEnd w:id="92"/>
    </w:p>
    <w:p w14:paraId="1EC73C4D" w14:textId="27862EA9" w:rsidR="00FF2195" w:rsidRPr="00FF2195" w:rsidRDefault="00FF2195" w:rsidP="00FF2195">
      <w:pPr>
        <w:rPr>
          <w:highlight w:val="green"/>
        </w:rPr>
      </w:pPr>
      <w:r>
        <w:rPr>
          <w:noProof/>
          <w:highlight w:val="green"/>
        </w:rPr>
        <w:drawing>
          <wp:inline distT="0" distB="0" distL="0" distR="0" wp14:anchorId="62DD1593" wp14:editId="0ECF1E1C">
            <wp:extent cx="6276975" cy="4441073"/>
            <wp:effectExtent l="0" t="0" r="0" b="0"/>
            <wp:docPr id="948377037" name="Picture 1" descr="A cartoon to represent the thinking of three avatars about differently labelled Cartesian planes. For avatar one (a goat), the Cartesian plane is labelled from A to M on the horizontal axis and from 1 to 13 going down the vertical axis. For avatar 2 (a rabbit) the axes are labelled incorrectly. The x-axis is labelled from 1 to 12 from the left-hand side. The y-axis is labelled from 1 to 12 from the top of the y-axis. For avatar 3 (a rooster) the cartesian plane is correctly labelled, from -6 to 6 on the x-axis and from 6 to -6 on the y-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377037" name="Picture 1" descr="A cartoon to represent the thinking of three avatars about differently labelled Cartesian planes. For avatar one (a goat), the Cartesian plane is labelled from A to M on the horizontal axis and from 1 to 13 going down the vertical axis. For avatar 2 (a rabbit) the axes are labelled incorrectly. The x-axis is labelled from 1 to 12 from the left-hand side. The y-axis is labelled from 1 to 12 from the top of the y-axis. For avatar 3 (a rooster) the cartesian plane is correctly labelled, from -6 to 6 on the x-axis and from 6 to -6 on the y-axi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279953" cy="4443180"/>
                    </a:xfrm>
                    <a:prstGeom prst="rect">
                      <a:avLst/>
                    </a:prstGeom>
                    <a:noFill/>
                    <a:ln>
                      <a:noFill/>
                    </a:ln>
                  </pic:spPr>
                </pic:pic>
              </a:graphicData>
            </a:graphic>
          </wp:inline>
        </w:drawing>
      </w:r>
    </w:p>
    <w:p w14:paraId="1F46F6CE" w14:textId="0500E7F4" w:rsidR="00131A6E" w:rsidRDefault="00131A6E" w:rsidP="00C66644">
      <w:r>
        <w:br w:type="page"/>
      </w:r>
    </w:p>
    <w:p w14:paraId="6634918C" w14:textId="061F87DE" w:rsidR="381ACE0C" w:rsidRDefault="381ACE0C" w:rsidP="00002B64">
      <w:pPr>
        <w:pStyle w:val="Heading1"/>
      </w:pPr>
      <w:bookmarkStart w:id="93" w:name="_Resource_8:_Number"/>
      <w:bookmarkStart w:id="94" w:name="_Toc152777364"/>
      <w:bookmarkEnd w:id="93"/>
      <w:r>
        <w:lastRenderedPageBreak/>
        <w:t xml:space="preserve">Resource </w:t>
      </w:r>
      <w:r w:rsidR="006838DB">
        <w:t>8</w:t>
      </w:r>
      <w:r w:rsidR="00131A6E">
        <w:t xml:space="preserve"> –</w:t>
      </w:r>
      <w:r>
        <w:t xml:space="preserve"> </w:t>
      </w:r>
      <w:r w:rsidR="00131A6E">
        <w:t>n</w:t>
      </w:r>
      <w:r>
        <w:t>umber line</w:t>
      </w:r>
      <w:bookmarkEnd w:id="94"/>
    </w:p>
    <w:p w14:paraId="13AEF842" w14:textId="64DD156A" w:rsidR="00C66644" w:rsidRDefault="44FDA64B" w:rsidP="14FB091F">
      <w:r>
        <w:rPr>
          <w:noProof/>
        </w:rPr>
        <w:drawing>
          <wp:inline distT="0" distB="0" distL="0" distR="0" wp14:anchorId="77D127F6" wp14:editId="0398C242">
            <wp:extent cx="5425084" cy="3876675"/>
            <wp:effectExtent l="0" t="0" r="0" b="0"/>
            <wp:docPr id="1609346929" name="Picture 1609346929" descr="Two horizontal number lines showing integers from -5 to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346929" name="Picture 1609346929" descr="Two horizontal number lines showing integers from -5 to 5. "/>
                    <pic:cNvPicPr/>
                  </pic:nvPicPr>
                  <pic:blipFill>
                    <a:blip r:embed="rId74">
                      <a:extLst>
                        <a:ext uri="{28A0092B-C50C-407E-A947-70E740481C1C}">
                          <a14:useLocalDpi xmlns:a14="http://schemas.microsoft.com/office/drawing/2010/main" val="0"/>
                        </a:ext>
                      </a:extLst>
                    </a:blip>
                    <a:stretch>
                      <a:fillRect/>
                    </a:stretch>
                  </pic:blipFill>
                  <pic:spPr>
                    <a:xfrm>
                      <a:off x="0" y="0"/>
                      <a:ext cx="5425084" cy="3876675"/>
                    </a:xfrm>
                    <a:prstGeom prst="rect">
                      <a:avLst/>
                    </a:prstGeom>
                  </pic:spPr>
                </pic:pic>
              </a:graphicData>
            </a:graphic>
          </wp:inline>
        </w:drawing>
      </w:r>
    </w:p>
    <w:p w14:paraId="108B79AC" w14:textId="77777777" w:rsidR="00C66644" w:rsidRDefault="00C66644">
      <w:pPr>
        <w:suppressAutoHyphens w:val="0"/>
        <w:spacing w:before="0" w:after="160" w:line="259" w:lineRule="auto"/>
      </w:pPr>
      <w:r>
        <w:br w:type="page"/>
      </w:r>
    </w:p>
    <w:p w14:paraId="4F66E27E" w14:textId="5FE1601E" w:rsidR="381ACE0C" w:rsidRPr="00661B95" w:rsidRDefault="58F4BFC9" w:rsidP="00002B64">
      <w:pPr>
        <w:pStyle w:val="Heading1"/>
      </w:pPr>
      <w:bookmarkStart w:id="95" w:name="_Resource_9:_Lemon"/>
      <w:bookmarkStart w:id="96" w:name="_Resource_9:_Fruit"/>
      <w:bookmarkStart w:id="97" w:name="_Resource_9_–"/>
      <w:bookmarkStart w:id="98" w:name="_Toc152777365"/>
      <w:bookmarkEnd w:id="95"/>
      <w:bookmarkEnd w:id="96"/>
      <w:bookmarkEnd w:id="97"/>
      <w:r w:rsidRPr="00661B95">
        <w:lastRenderedPageBreak/>
        <w:t xml:space="preserve">Resource </w:t>
      </w:r>
      <w:r w:rsidR="00596604" w:rsidRPr="00661B95">
        <w:t>9</w:t>
      </w:r>
      <w:r w:rsidR="00131A6E">
        <w:t xml:space="preserve"> –</w:t>
      </w:r>
      <w:r w:rsidRPr="00661B95">
        <w:t xml:space="preserve"> </w:t>
      </w:r>
      <w:r w:rsidR="00131A6E">
        <w:t>f</w:t>
      </w:r>
      <w:r w:rsidR="1F9F46E0">
        <w:t>ruit</w:t>
      </w:r>
      <w:r w:rsidRPr="00661B95">
        <w:t xml:space="preserve"> fractions</w:t>
      </w:r>
      <w:bookmarkEnd w:id="98"/>
    </w:p>
    <w:p w14:paraId="325D9FF2" w14:textId="04DD02FD" w:rsidR="58F4BFC9" w:rsidRDefault="26AA99E9">
      <w:r>
        <w:rPr>
          <w:noProof/>
        </w:rPr>
        <w:drawing>
          <wp:inline distT="0" distB="0" distL="0" distR="0" wp14:anchorId="31E8B9DB" wp14:editId="25C1D6FC">
            <wp:extent cx="6918218" cy="5102186"/>
            <wp:effectExtent l="0" t="0" r="0" b="0"/>
            <wp:docPr id="606437255" name="Picture 606437255" descr="An array of 24 identical plates arranged in four rows of 6. On each plate is a fraction of a slice of kiwifruit cut into quarters or halves. Ten of the plates are covered by a large black irregular shaped object that means you cannot tell what is on the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437255" name="Picture 606437255" descr="An array of 24 identical plates arranged in four rows of 6. On each plate is a fraction of a slice of kiwifruit cut into quarters or halves. Ten of the plates are covered by a large black irregular shaped object that means you cannot tell what is on the plate."/>
                    <pic:cNvPicPr/>
                  </pic:nvPicPr>
                  <pic:blipFill>
                    <a:blip r:embed="rId75">
                      <a:extLst>
                        <a:ext uri="{28A0092B-C50C-407E-A947-70E740481C1C}">
                          <a14:useLocalDpi xmlns:a14="http://schemas.microsoft.com/office/drawing/2010/main" val="0"/>
                        </a:ext>
                      </a:extLst>
                    </a:blip>
                    <a:stretch>
                      <a:fillRect/>
                    </a:stretch>
                  </pic:blipFill>
                  <pic:spPr>
                    <a:xfrm>
                      <a:off x="0" y="0"/>
                      <a:ext cx="6918218" cy="5102186"/>
                    </a:xfrm>
                    <a:prstGeom prst="rect">
                      <a:avLst/>
                    </a:prstGeom>
                  </pic:spPr>
                </pic:pic>
              </a:graphicData>
            </a:graphic>
          </wp:inline>
        </w:drawing>
      </w:r>
      <w:r w:rsidR="58F4BFC9">
        <w:br w:type="page"/>
      </w:r>
    </w:p>
    <w:p w14:paraId="18C8FFFC" w14:textId="215A768C" w:rsidR="674A89F2" w:rsidRPr="00661B95" w:rsidRDefault="674A89F2" w:rsidP="00002B64">
      <w:pPr>
        <w:pStyle w:val="Heading1"/>
      </w:pPr>
      <w:bookmarkStart w:id="99" w:name="_Resource_10:_Library"/>
      <w:bookmarkStart w:id="100" w:name="_Toc152777366"/>
      <w:bookmarkEnd w:id="99"/>
      <w:r>
        <w:lastRenderedPageBreak/>
        <w:t xml:space="preserve">Resource </w:t>
      </w:r>
      <w:r w:rsidR="00354976">
        <w:t>10</w:t>
      </w:r>
      <w:r w:rsidR="00131A6E">
        <w:t xml:space="preserve"> –</w:t>
      </w:r>
      <w:r>
        <w:t xml:space="preserve"> </w:t>
      </w:r>
      <w:r w:rsidR="00131A6E">
        <w:t>l</w:t>
      </w:r>
      <w:r w:rsidR="5D31E9D7">
        <w:t xml:space="preserve">ibrary </w:t>
      </w:r>
      <w:r w:rsidR="5D31E9D7" w:rsidRPr="00661B95">
        <w:t>ladder</w:t>
      </w:r>
      <w:bookmarkEnd w:id="100"/>
    </w:p>
    <w:p w14:paraId="7BE8E5CE" w14:textId="07F309DD" w:rsidR="5D31E9D7" w:rsidRDefault="2594E4BB" w:rsidP="14FB091F">
      <w:r>
        <w:rPr>
          <w:noProof/>
        </w:rPr>
        <w:drawing>
          <wp:inline distT="0" distB="0" distL="0" distR="0" wp14:anchorId="58EBF073" wp14:editId="595F91FA">
            <wp:extent cx="6286501" cy="4505325"/>
            <wp:effectExtent l="0" t="0" r="0" b="9525"/>
            <wp:docPr id="565396290" name="Picture 565396290" descr="The first quadrant of a Cartesian plane with axes labelled from the origin to 7. Books are positioned at the following coordinates: 0,6; 1,5; 2.0; 4,3; 5,7 and 6,4. A person is drawn on a step ladder reaching for a blue book positioned at point 4, 3. An arrow is labelled step one, move the ladder horizontally along the X axis. A vertical arrow is labelled step two, the person now climbs vertically in line with the Y axis to get th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96290" name="Picture 565396290" descr="The first quadrant of a Cartesian plane with axes labelled from the origin to 7. Books are positioned at the following coordinates: 0,6; 1,5; 2.0; 4,3; 5,7 and 6,4. A person is drawn on a step ladder reaching for a blue book positioned at point 4, 3. An arrow is labelled step one, move the ladder horizontally along the X axis. A vertical arrow is labelled step two, the person now climbs vertically in line with the Y axis to get the book."/>
                    <pic:cNvPicPr/>
                  </pic:nvPicPr>
                  <pic:blipFill>
                    <a:blip r:embed="rId76">
                      <a:extLst>
                        <a:ext uri="{28A0092B-C50C-407E-A947-70E740481C1C}">
                          <a14:useLocalDpi xmlns:a14="http://schemas.microsoft.com/office/drawing/2010/main" val="0"/>
                        </a:ext>
                      </a:extLst>
                    </a:blip>
                    <a:stretch>
                      <a:fillRect/>
                    </a:stretch>
                  </pic:blipFill>
                  <pic:spPr>
                    <a:xfrm>
                      <a:off x="0" y="0"/>
                      <a:ext cx="6289467" cy="4507451"/>
                    </a:xfrm>
                    <a:prstGeom prst="rect">
                      <a:avLst/>
                    </a:prstGeom>
                  </pic:spPr>
                </pic:pic>
              </a:graphicData>
            </a:graphic>
          </wp:inline>
        </w:drawing>
      </w:r>
    </w:p>
    <w:p w14:paraId="26F0FE90" w14:textId="0F5D15C9" w:rsidR="14FB091F" w:rsidRDefault="14FB091F">
      <w:r>
        <w:br w:type="page"/>
      </w:r>
    </w:p>
    <w:p w14:paraId="499DC4A5" w14:textId="639DEEB3" w:rsidR="00661B95" w:rsidRDefault="7BA0536C" w:rsidP="00002B64">
      <w:pPr>
        <w:pStyle w:val="Heading1"/>
        <w:rPr>
          <w:noProof/>
        </w:rPr>
      </w:pPr>
      <w:bookmarkStart w:id="101" w:name="_Resource_11:_Blank"/>
      <w:bookmarkStart w:id="102" w:name="_Toc152777367"/>
      <w:bookmarkEnd w:id="101"/>
      <w:r>
        <w:lastRenderedPageBreak/>
        <w:t xml:space="preserve">Resource </w:t>
      </w:r>
      <w:r w:rsidR="00661B95">
        <w:t>11</w:t>
      </w:r>
      <w:r w:rsidR="00131A6E">
        <w:t xml:space="preserve"> –</w:t>
      </w:r>
      <w:r>
        <w:t xml:space="preserve"> </w:t>
      </w:r>
      <w:r w:rsidR="00131A6E">
        <w:t>b</w:t>
      </w:r>
      <w:r w:rsidR="7DE37282">
        <w:t>lank library ladder</w:t>
      </w:r>
      <w:bookmarkEnd w:id="102"/>
    </w:p>
    <w:p w14:paraId="29357231" w14:textId="3CDB25DD" w:rsidR="7BA0536C" w:rsidRDefault="4BE5CB22" w:rsidP="00661B95">
      <w:r>
        <w:rPr>
          <w:noProof/>
        </w:rPr>
        <w:drawing>
          <wp:inline distT="0" distB="0" distL="0" distR="0" wp14:anchorId="794FCD99" wp14:editId="6A6C9E1D">
            <wp:extent cx="5229225" cy="4553783"/>
            <wp:effectExtent l="0" t="0" r="0" b="0"/>
            <wp:docPr id="2138478682" name="Picture 2138478682" descr="The first quadrant of a cartesian plane, with axes labelled from the origin to 7, titled library 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478682" name="Picture 2138478682" descr="The first quadrant of a cartesian plane, with axes labelled from the origin to 7, titled library ladder."/>
                    <pic:cNvPicPr/>
                  </pic:nvPicPr>
                  <pic:blipFill>
                    <a:blip r:embed="rId77">
                      <a:extLst>
                        <a:ext uri="{28A0092B-C50C-407E-A947-70E740481C1C}">
                          <a14:useLocalDpi xmlns:a14="http://schemas.microsoft.com/office/drawing/2010/main" val="0"/>
                        </a:ext>
                      </a:extLst>
                    </a:blip>
                    <a:stretch>
                      <a:fillRect/>
                    </a:stretch>
                  </pic:blipFill>
                  <pic:spPr>
                    <a:xfrm>
                      <a:off x="0" y="0"/>
                      <a:ext cx="5233489" cy="4557496"/>
                    </a:xfrm>
                    <a:prstGeom prst="rect">
                      <a:avLst/>
                    </a:prstGeom>
                  </pic:spPr>
                </pic:pic>
              </a:graphicData>
            </a:graphic>
          </wp:inline>
        </w:drawing>
      </w:r>
    </w:p>
    <w:p w14:paraId="670DB370" w14:textId="27D191C3" w:rsidR="7BA0536C" w:rsidRDefault="7BA0536C">
      <w:r>
        <w:br w:type="page"/>
      </w:r>
    </w:p>
    <w:p w14:paraId="5C39B5D5" w14:textId="391C77F5" w:rsidR="7BA0536C" w:rsidRDefault="7BA0536C" w:rsidP="00002B64">
      <w:pPr>
        <w:pStyle w:val="Heading1"/>
      </w:pPr>
      <w:bookmarkStart w:id="103" w:name="_Resource_12:_Colour"/>
      <w:bookmarkStart w:id="104" w:name="_Toc152777368"/>
      <w:bookmarkEnd w:id="103"/>
      <w:r>
        <w:lastRenderedPageBreak/>
        <w:t xml:space="preserve">Resource </w:t>
      </w:r>
      <w:r w:rsidR="00661B95">
        <w:t>12</w:t>
      </w:r>
      <w:r w:rsidR="00131A6E">
        <w:t xml:space="preserve"> –</w:t>
      </w:r>
      <w:r>
        <w:t xml:space="preserve"> </w:t>
      </w:r>
      <w:r w:rsidR="00131A6E">
        <w:t>c</w:t>
      </w:r>
      <w:r w:rsidR="156892E0">
        <w:t>olour library ladder</w:t>
      </w:r>
      <w:bookmarkEnd w:id="104"/>
    </w:p>
    <w:p w14:paraId="216FDA15" w14:textId="47BD01A5" w:rsidR="156892E0" w:rsidRDefault="7E878FC7" w:rsidP="14FB091F">
      <w:r>
        <w:rPr>
          <w:noProof/>
        </w:rPr>
        <w:drawing>
          <wp:inline distT="0" distB="0" distL="0" distR="0" wp14:anchorId="49EB228B" wp14:editId="06A05174">
            <wp:extent cx="6365735" cy="4495800"/>
            <wp:effectExtent l="0" t="0" r="0" b="0"/>
            <wp:docPr id="642970674" name="Picture 642970674" descr="he first quadrant of a Cartesian plane titled library ladder, with axes labelled from the origin to 7. A green square is located at position 2, 4. To the right of the quadrant is a table titled book coordinates. A subheading states list coordinates. The coordinates 2, 4 are included as an example. The x-axis is orange, and the y-axis is blue to help students record the correct coordinate in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970674" name="Picture 642970674" descr="he first quadrant of a Cartesian plane titled library ladder, with axes labelled from the origin to 7. A green square is located at position 2, 4. To the right of the quadrant is a table titled book coordinates. A subheading states list coordinates. The coordinates 2, 4 are included as an example. The x-axis is orange, and the y-axis is blue to help students record the correct coordinate in order."/>
                    <pic:cNvPicPr/>
                  </pic:nvPicPr>
                  <pic:blipFill>
                    <a:blip r:embed="rId78">
                      <a:extLst>
                        <a:ext uri="{28A0092B-C50C-407E-A947-70E740481C1C}">
                          <a14:useLocalDpi xmlns:a14="http://schemas.microsoft.com/office/drawing/2010/main" val="0"/>
                        </a:ext>
                      </a:extLst>
                    </a:blip>
                    <a:stretch>
                      <a:fillRect/>
                    </a:stretch>
                  </pic:blipFill>
                  <pic:spPr>
                    <a:xfrm>
                      <a:off x="0" y="0"/>
                      <a:ext cx="6368432" cy="4497705"/>
                    </a:xfrm>
                    <a:prstGeom prst="rect">
                      <a:avLst/>
                    </a:prstGeom>
                  </pic:spPr>
                </pic:pic>
              </a:graphicData>
            </a:graphic>
          </wp:inline>
        </w:drawing>
      </w:r>
    </w:p>
    <w:p w14:paraId="3EDDDCD7" w14:textId="0B134E57" w:rsidR="7BA0536C" w:rsidRDefault="7BA0536C">
      <w:r>
        <w:br w:type="page"/>
      </w:r>
    </w:p>
    <w:p w14:paraId="6F4B9BBD" w14:textId="0B8B0BBD" w:rsidR="7BA0536C" w:rsidRDefault="7BA0536C" w:rsidP="00002B64">
      <w:pPr>
        <w:pStyle w:val="Heading1"/>
      </w:pPr>
      <w:bookmarkStart w:id="105" w:name="_Resource_13:_Finding"/>
      <w:bookmarkStart w:id="106" w:name="_Toc152777369"/>
      <w:bookmarkEnd w:id="105"/>
      <w:r>
        <w:lastRenderedPageBreak/>
        <w:t xml:space="preserve">Resource </w:t>
      </w:r>
      <w:r w:rsidR="00694047">
        <w:t>13</w:t>
      </w:r>
      <w:r w:rsidR="00131A6E">
        <w:t xml:space="preserve"> –</w:t>
      </w:r>
      <w:r>
        <w:t xml:space="preserve"> </w:t>
      </w:r>
      <w:r w:rsidR="00131A6E">
        <w:t>f</w:t>
      </w:r>
      <w:r w:rsidR="50766B9E">
        <w:t xml:space="preserve">inding </w:t>
      </w:r>
      <w:proofErr w:type="gramStart"/>
      <w:r w:rsidR="50766B9E">
        <w:t>fractions</w:t>
      </w:r>
      <w:bookmarkEnd w:id="106"/>
      <w:proofErr w:type="gramEnd"/>
    </w:p>
    <w:p w14:paraId="3F9BA0A2" w14:textId="14B46464" w:rsidR="50766B9E" w:rsidRDefault="72F1CFD5" w:rsidP="14FB091F">
      <w:r>
        <w:rPr>
          <w:noProof/>
        </w:rPr>
        <w:drawing>
          <wp:inline distT="0" distB="0" distL="0" distR="0" wp14:anchorId="0022021B" wp14:editId="545DB7ED">
            <wp:extent cx="6886575" cy="4734519"/>
            <wp:effectExtent l="0" t="0" r="0" b="9525"/>
            <wp:docPr id="521386762" name="Picture 521386762" descr="Fraction cards for 1/2, 1/3, 1/4, 1/5, 1/6, 1/8,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386762" name="Picture 521386762" descr="Fraction cards for 1/2, 1/3, 1/4, 1/5, 1/6, 1/8, 1/10."/>
                    <pic:cNvPicPr/>
                  </pic:nvPicPr>
                  <pic:blipFill>
                    <a:blip r:embed="rId79">
                      <a:extLst>
                        <a:ext uri="{28A0092B-C50C-407E-A947-70E740481C1C}">
                          <a14:useLocalDpi xmlns:a14="http://schemas.microsoft.com/office/drawing/2010/main" val="0"/>
                        </a:ext>
                      </a:extLst>
                    </a:blip>
                    <a:stretch>
                      <a:fillRect/>
                    </a:stretch>
                  </pic:blipFill>
                  <pic:spPr>
                    <a:xfrm>
                      <a:off x="0" y="0"/>
                      <a:ext cx="6895664" cy="4740768"/>
                    </a:xfrm>
                    <a:prstGeom prst="rect">
                      <a:avLst/>
                    </a:prstGeom>
                  </pic:spPr>
                </pic:pic>
              </a:graphicData>
            </a:graphic>
          </wp:inline>
        </w:drawing>
      </w:r>
    </w:p>
    <w:p w14:paraId="641D8C49" w14:textId="1C2D11F1" w:rsidR="7BA0536C" w:rsidRDefault="7BA0536C">
      <w:r>
        <w:br w:type="page"/>
      </w:r>
    </w:p>
    <w:p w14:paraId="1A4E5137" w14:textId="0952C6BF" w:rsidR="38A457D0" w:rsidRDefault="38A457D0" w:rsidP="00002B64">
      <w:pPr>
        <w:pStyle w:val="Heading1"/>
        <w:rPr>
          <w:highlight w:val="green"/>
        </w:rPr>
      </w:pPr>
      <w:bookmarkStart w:id="107" w:name="_Resource_14:_Labelled"/>
      <w:bookmarkStart w:id="108" w:name="_Toc152777370"/>
      <w:bookmarkEnd w:id="107"/>
      <w:r>
        <w:lastRenderedPageBreak/>
        <w:t xml:space="preserve">Resource </w:t>
      </w:r>
      <w:r w:rsidR="0029428A">
        <w:t>14</w:t>
      </w:r>
      <w:r w:rsidR="00131A6E">
        <w:t xml:space="preserve"> –</w:t>
      </w:r>
      <w:r w:rsidR="0A8AF7A2">
        <w:t xml:space="preserve"> </w:t>
      </w:r>
      <w:r w:rsidR="000FE23B">
        <w:t>Cartesian plane</w:t>
      </w:r>
      <w:bookmarkEnd w:id="108"/>
    </w:p>
    <w:p w14:paraId="1E7A172A" w14:textId="778970B5" w:rsidR="000FE23B" w:rsidRDefault="597AB221" w:rsidP="14FB091F">
      <w:r>
        <w:rPr>
          <w:noProof/>
        </w:rPr>
        <w:drawing>
          <wp:inline distT="0" distB="0" distL="0" distR="0" wp14:anchorId="406F6881" wp14:editId="21DB4E5E">
            <wp:extent cx="5354374" cy="4171950"/>
            <wp:effectExtent l="0" t="0" r="0" b="0"/>
            <wp:docPr id="591356368" name="Picture 591356368" descr="A Cartesian plane showing all four quadrants from -6 t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356368" name="Picture 591356368" descr="A Cartesian plane showing all four quadrants from -6 to 6."/>
                    <pic:cNvPicPr/>
                  </pic:nvPicPr>
                  <pic:blipFill>
                    <a:blip r:embed="rId80">
                      <a:extLst>
                        <a:ext uri="{28A0092B-C50C-407E-A947-70E740481C1C}">
                          <a14:useLocalDpi xmlns:a14="http://schemas.microsoft.com/office/drawing/2010/main" val="0"/>
                        </a:ext>
                      </a:extLst>
                    </a:blip>
                    <a:stretch>
                      <a:fillRect/>
                    </a:stretch>
                  </pic:blipFill>
                  <pic:spPr>
                    <a:xfrm>
                      <a:off x="0" y="0"/>
                      <a:ext cx="5354374" cy="4171950"/>
                    </a:xfrm>
                    <a:prstGeom prst="rect">
                      <a:avLst/>
                    </a:prstGeom>
                  </pic:spPr>
                </pic:pic>
              </a:graphicData>
            </a:graphic>
          </wp:inline>
        </w:drawing>
      </w:r>
    </w:p>
    <w:p w14:paraId="2199DA27" w14:textId="5AAD91D8" w:rsidR="14FB091F" w:rsidRDefault="14FB091F">
      <w:r>
        <w:br w:type="page"/>
      </w:r>
    </w:p>
    <w:p w14:paraId="0E29DEA1" w14:textId="11FA69C1" w:rsidR="2A800BF7" w:rsidRDefault="2A800BF7" w:rsidP="00002B64">
      <w:pPr>
        <w:pStyle w:val="Heading1"/>
      </w:pPr>
      <w:bookmarkStart w:id="109" w:name="_Resource_15:_Carrot"/>
      <w:bookmarkStart w:id="110" w:name="_Toc152777371"/>
      <w:bookmarkEnd w:id="109"/>
      <w:r>
        <w:lastRenderedPageBreak/>
        <w:t xml:space="preserve">Resource </w:t>
      </w:r>
      <w:r w:rsidR="0029428A">
        <w:t>15</w:t>
      </w:r>
      <w:r w:rsidR="00131A6E">
        <w:t xml:space="preserve"> –</w:t>
      </w:r>
      <w:r>
        <w:t xml:space="preserve"> </w:t>
      </w:r>
      <w:proofErr w:type="spellStart"/>
      <w:r w:rsidR="00131A6E">
        <w:t>c</w:t>
      </w:r>
      <w:r w:rsidR="17B39828">
        <w:t>arrot</w:t>
      </w:r>
      <w:proofErr w:type="spellEnd"/>
      <w:r w:rsidR="17B39828">
        <w:t xml:space="preserve"> hunt</w:t>
      </w:r>
      <w:bookmarkEnd w:id="110"/>
    </w:p>
    <w:p w14:paraId="089244C4" w14:textId="3D384AAF" w:rsidR="00C66644" w:rsidRDefault="660C4FE3" w:rsidP="14FB091F">
      <w:r>
        <w:rPr>
          <w:noProof/>
        </w:rPr>
        <w:drawing>
          <wp:inline distT="0" distB="0" distL="0" distR="0" wp14:anchorId="69BF6ADD" wp14:editId="36720B4B">
            <wp:extent cx="6635974" cy="4686656"/>
            <wp:effectExtent l="0" t="0" r="0" b="0"/>
            <wp:docPr id="1325072810" name="Picture 1325072810" descr="A board for the game carrot hunt. Carrots are located at these coordinates: -4, 6; -2, 3; -4, -2; -3, -5; 2, 1; 4, 5; 2, -2; 4, -5. &#10;To the right of the board is a table titled carrot coordinates. The table has 3 columns with the headings origin, travelator and lift. To the right of the table is an image of a rabbit, a lift and a travelator. At the bottom of the page is a box titled rabbit holes. In that box are the instructions to plot the following coordinates: 3, 4; -5, 3; 0, -3; 6, -4; -4,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072810" name="Picture 1325072810" descr="A board for the game carrot hunt. Carrots are located at these coordinates: -4, 6; -2, 3; -4, -2; -3, -5; 2, 1; 4, 5; 2, -2; 4, -5. &#10;To the right of the board is a table titled carrot coordinates. The table has 3 columns with the headings origin, travelator and lift. To the right of the table is an image of a rabbit, a lift and a travelator. At the bottom of the page is a box titled rabbit holes. In that box are the instructions to plot the following coordinates: 3, 4; -5, 3; 0, -3; 6, -4; -4, -5. "/>
                    <pic:cNvPicPr/>
                  </pic:nvPicPr>
                  <pic:blipFill>
                    <a:blip r:embed="rId81">
                      <a:extLst>
                        <a:ext uri="{28A0092B-C50C-407E-A947-70E740481C1C}">
                          <a14:useLocalDpi xmlns:a14="http://schemas.microsoft.com/office/drawing/2010/main" val="0"/>
                        </a:ext>
                      </a:extLst>
                    </a:blip>
                    <a:stretch>
                      <a:fillRect/>
                    </a:stretch>
                  </pic:blipFill>
                  <pic:spPr>
                    <a:xfrm>
                      <a:off x="0" y="0"/>
                      <a:ext cx="6635974" cy="4686656"/>
                    </a:xfrm>
                    <a:prstGeom prst="rect">
                      <a:avLst/>
                    </a:prstGeom>
                  </pic:spPr>
                </pic:pic>
              </a:graphicData>
            </a:graphic>
          </wp:inline>
        </w:drawing>
      </w:r>
    </w:p>
    <w:p w14:paraId="3395F7AA" w14:textId="77777777" w:rsidR="00C66644" w:rsidRDefault="00C66644">
      <w:pPr>
        <w:suppressAutoHyphens w:val="0"/>
        <w:spacing w:before="0" w:after="160" w:line="259" w:lineRule="auto"/>
      </w:pPr>
      <w:r>
        <w:br w:type="page"/>
      </w:r>
    </w:p>
    <w:p w14:paraId="22CBB7BB" w14:textId="755A37AC" w:rsidR="2A800BF7" w:rsidRDefault="2A800BF7" w:rsidP="00002B64">
      <w:pPr>
        <w:pStyle w:val="Heading1"/>
      </w:pPr>
      <w:bookmarkStart w:id="111" w:name="_Resource_16:_Target"/>
      <w:bookmarkStart w:id="112" w:name="_Toc152777372"/>
      <w:bookmarkEnd w:id="111"/>
      <w:r>
        <w:lastRenderedPageBreak/>
        <w:t xml:space="preserve">Resource </w:t>
      </w:r>
      <w:r w:rsidR="0029428A">
        <w:t>16</w:t>
      </w:r>
      <w:r w:rsidR="00131A6E">
        <w:t xml:space="preserve"> –</w:t>
      </w:r>
      <w:r>
        <w:t xml:space="preserve"> </w:t>
      </w:r>
      <w:r w:rsidR="00131A6E">
        <w:t>t</w:t>
      </w:r>
      <w:r w:rsidR="0B81B5D1">
        <w:t>arget cards</w:t>
      </w:r>
      <w:bookmarkEnd w:id="112"/>
    </w:p>
    <w:p w14:paraId="672703C6" w14:textId="15603A1D" w:rsidR="0B81B5D1" w:rsidRDefault="16061F5A" w:rsidP="14FB091F">
      <w:r>
        <w:rPr>
          <w:noProof/>
        </w:rPr>
        <w:drawing>
          <wp:inline distT="0" distB="0" distL="0" distR="0" wp14:anchorId="722463F0" wp14:editId="3D90EAEC">
            <wp:extent cx="5054958" cy="4486275"/>
            <wp:effectExtent l="0" t="0" r="0" b="0"/>
            <wp:docPr id="1622049478" name="Picture 1622049478" descr="An array of 16 different cards showing a coordinate and a cross to represent the four quadrants of the Cartesian plane. The coordinates are: -2, 1; -3, 4; 1, 3; 5, 4; -1, 2; -2 ,3; 4, 1; 2, 2; -2, -2; -4, -1; 2, -4; 4, -2; -3, -5; -1, -3; 2,-1; 3,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049478" name="Picture 1622049478" descr="An array of 16 different cards showing a coordinate and a cross to represent the four quadrants of the Cartesian plane. The coordinates are: -2, 1; -3, 4; 1, 3; 5, 4; -1, 2; -2 ,3; 4, 1; 2, 2; -2, -2; -4, -1; 2, -4; 4, -2; -3, -5; -1, -3; 2,-1; 3, -5."/>
                    <pic:cNvPicPr/>
                  </pic:nvPicPr>
                  <pic:blipFill>
                    <a:blip r:embed="rId82">
                      <a:extLst>
                        <a:ext uri="{28A0092B-C50C-407E-A947-70E740481C1C}">
                          <a14:useLocalDpi xmlns:a14="http://schemas.microsoft.com/office/drawing/2010/main" val="0"/>
                        </a:ext>
                      </a:extLst>
                    </a:blip>
                    <a:stretch>
                      <a:fillRect/>
                    </a:stretch>
                  </pic:blipFill>
                  <pic:spPr>
                    <a:xfrm>
                      <a:off x="0" y="0"/>
                      <a:ext cx="5054958" cy="4486275"/>
                    </a:xfrm>
                    <a:prstGeom prst="rect">
                      <a:avLst/>
                    </a:prstGeom>
                  </pic:spPr>
                </pic:pic>
              </a:graphicData>
            </a:graphic>
          </wp:inline>
        </w:drawing>
      </w:r>
    </w:p>
    <w:p w14:paraId="3B6DDF7B" w14:textId="18F9A07D" w:rsidR="14FB091F" w:rsidRDefault="14FB091F">
      <w:r>
        <w:br w:type="page"/>
      </w:r>
    </w:p>
    <w:p w14:paraId="6059FD9E" w14:textId="39002EE9" w:rsidR="2A800BF7" w:rsidRDefault="2A800BF7" w:rsidP="00002B64">
      <w:pPr>
        <w:pStyle w:val="Heading1"/>
      </w:pPr>
      <w:bookmarkStart w:id="113" w:name="_Resource_17:_Directional"/>
      <w:bookmarkStart w:id="114" w:name="_Toc152777373"/>
      <w:bookmarkEnd w:id="113"/>
      <w:r>
        <w:lastRenderedPageBreak/>
        <w:t xml:space="preserve">Resource </w:t>
      </w:r>
      <w:r w:rsidR="0029428A">
        <w:t>17</w:t>
      </w:r>
      <w:r w:rsidR="00131A6E">
        <w:t xml:space="preserve"> –</w:t>
      </w:r>
      <w:r>
        <w:t xml:space="preserve"> </w:t>
      </w:r>
      <w:r w:rsidR="00131A6E">
        <w:t>d</w:t>
      </w:r>
      <w:r w:rsidR="696273DA">
        <w:t>irectional language cards</w:t>
      </w:r>
      <w:bookmarkEnd w:id="114"/>
    </w:p>
    <w:p w14:paraId="33A84875" w14:textId="5E37BFD4" w:rsidR="00722EE7" w:rsidRDefault="6F762DB0" w:rsidP="14FB091F">
      <w:r>
        <w:rPr>
          <w:noProof/>
        </w:rPr>
        <w:drawing>
          <wp:inline distT="0" distB="0" distL="0" distR="0" wp14:anchorId="39CBF128" wp14:editId="1B49458C">
            <wp:extent cx="5459508" cy="3867150"/>
            <wp:effectExtent l="0" t="0" r="0" b="0"/>
            <wp:docPr id="1515037181" name="Picture 1515037181" descr="An array of four separate cards. Card one is labelled backwards and up, card two is labelled forwards and up, card three is labelled backwards and down and card four is labelled forwards and 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037181"/>
                    <pic:cNvPicPr/>
                  </pic:nvPicPr>
                  <pic:blipFill>
                    <a:blip r:embed="rId83">
                      <a:extLst>
                        <a:ext uri="{28A0092B-C50C-407E-A947-70E740481C1C}">
                          <a14:useLocalDpi xmlns:a14="http://schemas.microsoft.com/office/drawing/2010/main" val="0"/>
                        </a:ext>
                      </a:extLst>
                    </a:blip>
                    <a:stretch>
                      <a:fillRect/>
                    </a:stretch>
                  </pic:blipFill>
                  <pic:spPr>
                    <a:xfrm>
                      <a:off x="0" y="0"/>
                      <a:ext cx="5459508" cy="3867150"/>
                    </a:xfrm>
                    <a:prstGeom prst="rect">
                      <a:avLst/>
                    </a:prstGeom>
                  </pic:spPr>
                </pic:pic>
              </a:graphicData>
            </a:graphic>
          </wp:inline>
        </w:drawing>
      </w:r>
    </w:p>
    <w:p w14:paraId="1BC70E25" w14:textId="77777777" w:rsidR="00722EE7" w:rsidRDefault="00722EE7">
      <w:pPr>
        <w:suppressAutoHyphens w:val="0"/>
        <w:spacing w:before="0" w:after="160" w:line="259" w:lineRule="auto"/>
      </w:pPr>
      <w:r>
        <w:br w:type="page"/>
      </w:r>
    </w:p>
    <w:p w14:paraId="18F7B150" w14:textId="0FCF81C0" w:rsidR="34737C5A" w:rsidRDefault="34737C5A" w:rsidP="00002B64">
      <w:pPr>
        <w:pStyle w:val="Heading1"/>
      </w:pPr>
      <w:bookmarkStart w:id="115" w:name="_Resource_18:_Reflection"/>
      <w:bookmarkStart w:id="116" w:name="_Toc152777374"/>
      <w:bookmarkEnd w:id="115"/>
      <w:r>
        <w:lastRenderedPageBreak/>
        <w:t xml:space="preserve">Resource </w:t>
      </w:r>
      <w:r w:rsidR="006C5EA0">
        <w:t>18</w:t>
      </w:r>
      <w:r w:rsidR="00131A6E">
        <w:t xml:space="preserve"> –</w:t>
      </w:r>
      <w:r>
        <w:t xml:space="preserve"> </w:t>
      </w:r>
      <w:r w:rsidR="00131A6E">
        <w:t>r</w:t>
      </w:r>
      <w:r w:rsidR="3CC8CB43">
        <w:t>eflection consolidatio</w:t>
      </w:r>
      <w:r w:rsidR="7DA6E44D">
        <w:t>n</w:t>
      </w:r>
      <w:bookmarkEnd w:id="116"/>
    </w:p>
    <w:p w14:paraId="5B30E42B" w14:textId="7DAE308A" w:rsidR="00326ADF" w:rsidRDefault="745D4609" w:rsidP="00326ADF">
      <w:r>
        <w:rPr>
          <w:noProof/>
        </w:rPr>
        <w:drawing>
          <wp:inline distT="0" distB="0" distL="0" distR="0" wp14:anchorId="7AA39A18" wp14:editId="34A434CB">
            <wp:extent cx="4903588" cy="4740550"/>
            <wp:effectExtent l="0" t="81519" r="0" b="81519"/>
            <wp:docPr id="186524986" name="Picture 186524986" descr="4 copies of Cartesian planes each showing all 4 quadrants from -5 t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24986" name="Picture 186524986" descr="4 copies of Cartesian planes each showing all 4 quadrants from -5 to 5."/>
                    <pic:cNvPicPr/>
                  </pic:nvPicPr>
                  <pic:blipFill>
                    <a:blip r:embed="rId84">
                      <a:extLst>
                        <a:ext uri="{28A0092B-C50C-407E-A947-70E740481C1C}">
                          <a14:useLocalDpi xmlns:a14="http://schemas.microsoft.com/office/drawing/2010/main" val="0"/>
                        </a:ext>
                      </a:extLst>
                    </a:blip>
                    <a:stretch>
                      <a:fillRect/>
                    </a:stretch>
                  </pic:blipFill>
                  <pic:spPr>
                    <a:xfrm rot="16200000">
                      <a:off x="0" y="0"/>
                      <a:ext cx="4903588" cy="4740550"/>
                    </a:xfrm>
                    <a:prstGeom prst="rect">
                      <a:avLst/>
                    </a:prstGeom>
                  </pic:spPr>
                </pic:pic>
              </a:graphicData>
            </a:graphic>
          </wp:inline>
        </w:drawing>
      </w:r>
      <w:r w:rsidR="00326ADF">
        <w:br w:type="page"/>
      </w:r>
    </w:p>
    <w:p w14:paraId="329D647F" w14:textId="641ACFEF" w:rsidR="006C5EA0" w:rsidRPr="00326ADF" w:rsidRDefault="006C5EA0" w:rsidP="00326ADF">
      <w:pPr>
        <w:pStyle w:val="Heading1"/>
      </w:pPr>
      <w:bookmarkStart w:id="117" w:name="_Resource_19:_Quadrant"/>
      <w:bookmarkStart w:id="118" w:name="_Resource_19_–"/>
      <w:bookmarkStart w:id="119" w:name="_Toc152777375"/>
      <w:bookmarkEnd w:id="117"/>
      <w:bookmarkEnd w:id="118"/>
      <w:r w:rsidRPr="00326ADF">
        <w:lastRenderedPageBreak/>
        <w:t>Resource 19</w:t>
      </w:r>
      <w:r w:rsidR="00131A6E" w:rsidRPr="00326ADF">
        <w:t xml:space="preserve"> –</w:t>
      </w:r>
      <w:r w:rsidRPr="00326ADF">
        <w:t xml:space="preserve"> </w:t>
      </w:r>
      <w:r w:rsidR="00131A6E" w:rsidRPr="00326ADF">
        <w:t>q</w:t>
      </w:r>
      <w:r w:rsidRPr="00326ADF">
        <w:t>uadrant spinners</w:t>
      </w:r>
      <w:bookmarkEnd w:id="119"/>
    </w:p>
    <w:p w14:paraId="5B25311B" w14:textId="77777777" w:rsidR="006C5EA0" w:rsidRDefault="19324DFF" w:rsidP="006C5EA0">
      <w:r>
        <w:rPr>
          <w:noProof/>
        </w:rPr>
        <w:drawing>
          <wp:inline distT="0" distB="0" distL="0" distR="0" wp14:anchorId="7FD646D0" wp14:editId="1E838A6B">
            <wp:extent cx="8298080" cy="3924300"/>
            <wp:effectExtent l="0" t="0" r="8255" b="0"/>
            <wp:docPr id="1221757429" name="Picture 1221757429" descr="Two 6 part spinners.&#10;Spinner 1 has the numbers 1 to 6.&#10;Spinner 2 has 3 addition symbols and 3 subtraction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757429" name="Picture 1221757429" descr="Two 6 part spinners.&#10;Spinner 1 has the numbers 1 to 6.&#10;Spinner 2 has 3 addition symbols and 3 subtraction symbols"/>
                    <pic:cNvPicPr/>
                  </pic:nvPicPr>
                  <pic:blipFill>
                    <a:blip r:embed="rId85">
                      <a:extLst>
                        <a:ext uri="{28A0092B-C50C-407E-A947-70E740481C1C}">
                          <a14:useLocalDpi xmlns:a14="http://schemas.microsoft.com/office/drawing/2010/main" val="0"/>
                        </a:ext>
                      </a:extLst>
                    </a:blip>
                    <a:stretch>
                      <a:fillRect/>
                    </a:stretch>
                  </pic:blipFill>
                  <pic:spPr>
                    <a:xfrm>
                      <a:off x="0" y="0"/>
                      <a:ext cx="8298080" cy="3924300"/>
                    </a:xfrm>
                    <a:prstGeom prst="rect">
                      <a:avLst/>
                    </a:prstGeom>
                  </pic:spPr>
                </pic:pic>
              </a:graphicData>
            </a:graphic>
          </wp:inline>
        </w:drawing>
      </w:r>
    </w:p>
    <w:p w14:paraId="068A9D46" w14:textId="77777777" w:rsidR="006C5EA0" w:rsidRDefault="006C5EA0" w:rsidP="006C5EA0">
      <w:r>
        <w:br w:type="page"/>
      </w:r>
    </w:p>
    <w:p w14:paraId="7ACB2020" w14:textId="66529629" w:rsidR="34737C5A" w:rsidRDefault="610F626C" w:rsidP="00002B64">
      <w:pPr>
        <w:pStyle w:val="Heading1"/>
      </w:pPr>
      <w:bookmarkStart w:id="120" w:name="_Resource_20:_Chance"/>
      <w:bookmarkStart w:id="121" w:name="_Toc152777376"/>
      <w:bookmarkEnd w:id="120"/>
      <w:r>
        <w:lastRenderedPageBreak/>
        <w:t xml:space="preserve">Resource </w:t>
      </w:r>
      <w:r w:rsidR="006C5EA0">
        <w:t>20</w:t>
      </w:r>
      <w:r w:rsidR="005D1E95">
        <w:t xml:space="preserve"> –</w:t>
      </w:r>
      <w:r>
        <w:t xml:space="preserve"> </w:t>
      </w:r>
      <w:r w:rsidR="005D1E95">
        <w:t>c</w:t>
      </w:r>
      <w:r>
        <w:t>hance representations</w:t>
      </w:r>
      <w:bookmarkEnd w:id="121"/>
    </w:p>
    <w:p w14:paraId="6B653B93" w14:textId="7E954AEF" w:rsidR="34737C5A" w:rsidRDefault="00B03121" w:rsidP="13CC828A">
      <w:r>
        <w:rPr>
          <w:noProof/>
        </w:rPr>
        <w:drawing>
          <wp:inline distT="0" distB="0" distL="0" distR="0" wp14:anchorId="19D102EB" wp14:editId="3045CAF6">
            <wp:extent cx="9251950" cy="3661670"/>
            <wp:effectExtent l="0" t="0" r="6350" b="0"/>
            <wp:docPr id="394413144" name="Picture 394413144" descr="A poster titled chance representations comprised of 6 images with related text.&#10;&#10;Image 1 shows a number line from 0 to 1, labelled 'Linear scale'. The text asks: How can a scale from 0 to 1 help me to describe chance? &#10;How can I think about partitioning this scale to represent equal and unequal chance? &#10;&#10;Image 2 shows a bag of counters, a die and a 4 part spinner, labelled 'random generators'. The text asks:&#10;How do different generators represent different possible outcomes?&#10;How can they support our reasoning about chance? &#10;How can they support our language?&#10;&#10;Image 3 shows 3 highlighters, labelled 'colour coding'. The text asks:&#10;How can colour coding help me visualise chance as parts of a whole? &#10;How can colour coding help me to understand if things are equally likely or unequally likely? &#10;&#10;Image 4 shows 2 different fraction strips, labelled fraction strips/wall. The text asks:&#10;How do fraction strips help me to think about chance as a part of the total possibilities?&#10;How can they help me to understand that the same chance can look different? &#10;&#10;Image 5 shows a half, 0.75 and 25%, labelled 'numerical representation'. The text asks:&#10;How does expressing chance as a fraction, decimal or percentage help us to build a shared understanding? &#10;How does it change the language we use when describing chance? &#10;&#10;Image 6 shows a dot plot graph, labelled 'dot plots'. The text asks:&#10;How can dot plots help me to visualise the outcomes of chance situations? &#10;How can they be used to compare expected frequency and observed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413144" name="Picture 394413144" descr="A poster titled chance representations comprised of 6 images with related text.&#10;&#10;Image 1 shows a number line from 0 to 1, labelled 'Linear scale'. The text asks: How can a scale from 0 to 1 help me to describe chance? &#10;How can I think about partitioning this scale to represent equal and unequal chance? &#10;&#10;Image 2 shows a bag of counters, a die and a 4 part spinner, labelled 'random generators'. The text asks:&#10;How do different generators represent different possible outcomes?&#10;How can they support our reasoning about chance? &#10;How can they support our language?&#10;&#10;Image 3 shows 3 highlighters, labelled 'colour coding'. The text asks:&#10;How can colour coding help me visualise chance as parts of a whole? &#10;How can colour coding help me to understand if things are equally likely or unequally likely? &#10;&#10;Image 4 shows 2 different fraction strips, labelled fraction strips/wall. The text asks:&#10;How do fraction strips help me to think about chance as a part of the total possibilities?&#10;How can they help me to understand that the same chance can look different? &#10;&#10;Image 5 shows a half, 0.75 and 25%, labelled 'numerical representation'. The text asks:&#10;How does expressing chance as a fraction, decimal or percentage help us to build a shared understanding? &#10;How does it change the language we use when describing chance? &#10;&#10;Image 6 shows a dot plot graph, labelled 'dot plots'. The text asks:&#10;How can dot plots help me to visualise the outcomes of chance situations? &#10;How can they be used to compare expected frequency and observed frequency?"/>
                    <pic:cNvPicPr/>
                  </pic:nvPicPr>
                  <pic:blipFill>
                    <a:blip r:embed="rId86" cstate="print">
                      <a:extLst>
                        <a:ext uri="{28A0092B-C50C-407E-A947-70E740481C1C}">
                          <a14:useLocalDpi xmlns:a14="http://schemas.microsoft.com/office/drawing/2010/main" val="0"/>
                        </a:ext>
                      </a:extLst>
                    </a:blip>
                    <a:stretch>
                      <a:fillRect/>
                    </a:stretch>
                  </pic:blipFill>
                  <pic:spPr>
                    <a:xfrm>
                      <a:off x="0" y="0"/>
                      <a:ext cx="9251950" cy="3661670"/>
                    </a:xfrm>
                    <a:prstGeom prst="rect">
                      <a:avLst/>
                    </a:prstGeom>
                  </pic:spPr>
                </pic:pic>
              </a:graphicData>
            </a:graphic>
          </wp:inline>
        </w:drawing>
      </w:r>
    </w:p>
    <w:p w14:paraId="6F90C107" w14:textId="185705DD" w:rsidR="005D1E95" w:rsidRDefault="005D1E95" w:rsidP="005D1E95">
      <w:pPr>
        <w:suppressAutoHyphens w:val="0"/>
        <w:spacing w:before="0" w:after="160" w:line="259" w:lineRule="auto"/>
      </w:pPr>
      <w:r>
        <w:br w:type="page"/>
      </w:r>
    </w:p>
    <w:p w14:paraId="6F4871B8" w14:textId="7DDF279B" w:rsidR="34737C5A" w:rsidRDefault="0DC85FF5" w:rsidP="00002B64">
      <w:pPr>
        <w:pStyle w:val="Heading1"/>
      </w:pPr>
      <w:bookmarkStart w:id="122" w:name="_Resource_x:_Colloquial"/>
      <w:bookmarkStart w:id="123" w:name="_Resource_21:_Colloquial"/>
      <w:bookmarkStart w:id="124" w:name="_Toc152777377"/>
      <w:bookmarkEnd w:id="122"/>
      <w:bookmarkEnd w:id="123"/>
      <w:r>
        <w:lastRenderedPageBreak/>
        <w:t xml:space="preserve">Resource </w:t>
      </w:r>
      <w:r w:rsidR="00455994">
        <w:t>21</w:t>
      </w:r>
      <w:r w:rsidR="005D1E95">
        <w:t xml:space="preserve"> –</w:t>
      </w:r>
      <w:r>
        <w:t xml:space="preserve"> </w:t>
      </w:r>
      <w:r w:rsidR="005D1E95">
        <w:t>c</w:t>
      </w:r>
      <w:r w:rsidR="7802260A">
        <w:t>olloquial terms</w:t>
      </w:r>
      <w:bookmarkEnd w:id="124"/>
    </w:p>
    <w:p w14:paraId="201056D9" w14:textId="68B86EA1" w:rsidR="1CCBF2B4" w:rsidRDefault="52A5A323">
      <w:r>
        <w:rPr>
          <w:noProof/>
        </w:rPr>
        <w:drawing>
          <wp:inline distT="0" distB="0" distL="0" distR="0" wp14:anchorId="57B75D3C" wp14:editId="03B1E55A">
            <wp:extent cx="5093279" cy="3522853"/>
            <wp:effectExtent l="4127" t="0" r="0" b="0"/>
            <wp:docPr id="1370647171" name="Picture 1370647171" descr="A resource titled chance language, two copies to be cut out. It has the following phrases listed on it: not likely, likely, 100% chance, when pigs fly, impossible, never, fifty-fifty, no chance, certain, lost cause, in the bag, Buckley's or none, not in my wildest dreams, once in a blue moon, could go either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647171" name="Picture 1370647171" descr="A resource titled chance language, two copies to be cut out. It has the following phrases listed on it: not likely, likely, 100% chance, when pigs fly, impossible, never, fifty-fifty, no chance, certain, lost cause, in the bag, Buckley's or none, not in my wildest dreams, once in a blue moon, could go either way."/>
                    <pic:cNvPicPr/>
                  </pic:nvPicPr>
                  <pic:blipFill>
                    <a:blip r:embed="rId87">
                      <a:extLst>
                        <a:ext uri="{28A0092B-C50C-407E-A947-70E740481C1C}">
                          <a14:useLocalDpi xmlns:a14="http://schemas.microsoft.com/office/drawing/2010/main" val="0"/>
                        </a:ext>
                      </a:extLst>
                    </a:blip>
                    <a:stretch>
                      <a:fillRect/>
                    </a:stretch>
                  </pic:blipFill>
                  <pic:spPr>
                    <a:xfrm rot="16200000">
                      <a:off x="0" y="0"/>
                      <a:ext cx="5126109" cy="3545560"/>
                    </a:xfrm>
                    <a:prstGeom prst="rect">
                      <a:avLst/>
                    </a:prstGeom>
                  </pic:spPr>
                </pic:pic>
              </a:graphicData>
            </a:graphic>
          </wp:inline>
        </w:drawing>
      </w:r>
      <w:r w:rsidR="1CCBF2B4">
        <w:br w:type="page"/>
      </w:r>
    </w:p>
    <w:p w14:paraId="0C971AF8" w14:textId="288AE228" w:rsidR="34737C5A" w:rsidRDefault="0DC85FF5" w:rsidP="00002B64">
      <w:pPr>
        <w:pStyle w:val="Heading1"/>
      </w:pPr>
      <w:bookmarkStart w:id="125" w:name="_Resource_x:_Numerical"/>
      <w:bookmarkStart w:id="126" w:name="_Resource_22:_Numerical"/>
      <w:bookmarkStart w:id="127" w:name="_Toc152777378"/>
      <w:bookmarkEnd w:id="125"/>
      <w:bookmarkEnd w:id="126"/>
      <w:r>
        <w:lastRenderedPageBreak/>
        <w:t xml:space="preserve">Resource </w:t>
      </w:r>
      <w:r w:rsidR="00455994">
        <w:t>22</w:t>
      </w:r>
      <w:r w:rsidR="005D1E95">
        <w:t xml:space="preserve"> –</w:t>
      </w:r>
      <w:r>
        <w:t xml:space="preserve"> </w:t>
      </w:r>
      <w:r w:rsidR="005D1E95">
        <w:t>n</w:t>
      </w:r>
      <w:r w:rsidR="60740137">
        <w:t>umerical phrases</w:t>
      </w:r>
      <w:bookmarkEnd w:id="127"/>
    </w:p>
    <w:p w14:paraId="0202D2E5" w14:textId="02669D25" w:rsidR="60740137" w:rsidRDefault="67538CD9" w:rsidP="008E02A8">
      <w:r w:rsidRPr="008E02A8">
        <w:rPr>
          <w:noProof/>
        </w:rPr>
        <w:drawing>
          <wp:inline distT="0" distB="0" distL="0" distR="0" wp14:anchorId="260857EE" wp14:editId="66806F45">
            <wp:extent cx="4756298" cy="3349227"/>
            <wp:effectExtent l="0" t="1270" r="5080" b="5080"/>
            <wp:docPr id="1714530562" name="Picture 1714530562" descr="A resource titled chance numbers, two copies to be cut out. The following numbers are listed: 50%, 1 in 2, 0.1, 0.75, 25%, 0.25, 1.25, 0.5, 0 – 1, 1/3, 1/4. There is also a circle split into halves, half is shaded orange and the other half is shaded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530562" name="Picture 1714530562" descr="A resource titled chance numbers, two copies to be cut out. The following numbers are listed: 50%, 1 in 2, 0.1, 0.75, 25%, 0.25, 1.25, 0.5, 0 – 1, 1/3, 1/4. There is also a circle split into halves, half is shaded orange and the other half is shaded blue."/>
                    <pic:cNvPicPr/>
                  </pic:nvPicPr>
                  <pic:blipFill>
                    <a:blip r:embed="rId88">
                      <a:extLst>
                        <a:ext uri="{28A0092B-C50C-407E-A947-70E740481C1C}">
                          <a14:useLocalDpi xmlns:a14="http://schemas.microsoft.com/office/drawing/2010/main" val="0"/>
                        </a:ext>
                      </a:extLst>
                    </a:blip>
                    <a:stretch>
                      <a:fillRect/>
                    </a:stretch>
                  </pic:blipFill>
                  <pic:spPr>
                    <a:xfrm rot="16200000">
                      <a:off x="0" y="0"/>
                      <a:ext cx="4773358" cy="3361240"/>
                    </a:xfrm>
                    <a:prstGeom prst="rect">
                      <a:avLst/>
                    </a:prstGeom>
                  </pic:spPr>
                </pic:pic>
              </a:graphicData>
            </a:graphic>
          </wp:inline>
        </w:drawing>
      </w:r>
    </w:p>
    <w:p w14:paraId="3B0D4CF4" w14:textId="6D9903CF" w:rsidR="1CCBF2B4" w:rsidRDefault="1CCBF2B4">
      <w:r>
        <w:br w:type="page"/>
      </w:r>
    </w:p>
    <w:p w14:paraId="18C416E9" w14:textId="31DF8E39" w:rsidR="34737C5A" w:rsidRDefault="34737C5A" w:rsidP="00002B64">
      <w:pPr>
        <w:pStyle w:val="Heading1"/>
      </w:pPr>
      <w:bookmarkStart w:id="128" w:name="_Resource_x:_Cards"/>
      <w:bookmarkStart w:id="129" w:name="_Resource_23:_Cards"/>
      <w:bookmarkStart w:id="130" w:name="_Toc152777379"/>
      <w:bookmarkEnd w:id="128"/>
      <w:bookmarkEnd w:id="129"/>
      <w:r>
        <w:lastRenderedPageBreak/>
        <w:t xml:space="preserve">Resource </w:t>
      </w:r>
      <w:r w:rsidR="005925D9">
        <w:t>23</w:t>
      </w:r>
      <w:r w:rsidR="005D1E95">
        <w:t xml:space="preserve"> –</w:t>
      </w:r>
      <w:r>
        <w:t xml:space="preserve"> </w:t>
      </w:r>
      <w:r w:rsidR="005D1E95">
        <w:t>c</w:t>
      </w:r>
      <w:r w:rsidR="00E33205">
        <w:t>ards and strips</w:t>
      </w:r>
      <w:bookmarkEnd w:id="130"/>
    </w:p>
    <w:p w14:paraId="7ED88F70" w14:textId="2D9FC2EA" w:rsidR="0024748B" w:rsidRPr="0024748B" w:rsidRDefault="5271F854" w:rsidP="008E02A8">
      <w:r w:rsidRPr="008E02A8">
        <w:rPr>
          <w:noProof/>
        </w:rPr>
        <w:drawing>
          <wp:inline distT="0" distB="0" distL="0" distR="0" wp14:anchorId="6505672B" wp14:editId="49CBB8E5">
            <wp:extent cx="4567226" cy="3214920"/>
            <wp:effectExtent l="9525" t="0" r="0" b="0"/>
            <wp:docPr id="3" name="Picture 3" descr="A resource titled fraction strips. Six strips are provided for player 1. Six strips are provided for player 2. Underneath the fraction strips are the digits 1 through to 10 for the players to cut 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esource titled fraction strips. Six strips are provided for player 1. Six strips are provided for player 2. Underneath the fraction strips are the digits 1 through to 10 for the players to cut out. "/>
                    <pic:cNvPicPr/>
                  </pic:nvPicPr>
                  <pic:blipFill>
                    <a:blip r:embed="rId89">
                      <a:extLst>
                        <a:ext uri="{28A0092B-C50C-407E-A947-70E740481C1C}">
                          <a14:useLocalDpi xmlns:a14="http://schemas.microsoft.com/office/drawing/2010/main" val="0"/>
                        </a:ext>
                      </a:extLst>
                    </a:blip>
                    <a:stretch>
                      <a:fillRect/>
                    </a:stretch>
                  </pic:blipFill>
                  <pic:spPr>
                    <a:xfrm rot="16200000">
                      <a:off x="0" y="0"/>
                      <a:ext cx="4572075" cy="3218334"/>
                    </a:xfrm>
                    <a:prstGeom prst="rect">
                      <a:avLst/>
                    </a:prstGeom>
                  </pic:spPr>
                </pic:pic>
              </a:graphicData>
            </a:graphic>
          </wp:inline>
        </w:drawing>
      </w:r>
    </w:p>
    <w:p w14:paraId="41DCE3E8" w14:textId="390D74D4" w:rsidR="005D1E95" w:rsidRDefault="005D1E95">
      <w:pPr>
        <w:suppressAutoHyphens w:val="0"/>
        <w:spacing w:before="0" w:after="160" w:line="259" w:lineRule="auto"/>
      </w:pPr>
      <w:r>
        <w:br w:type="page"/>
      </w:r>
    </w:p>
    <w:p w14:paraId="59EF1A06" w14:textId="70F32491" w:rsidR="34737C5A" w:rsidRDefault="34737C5A" w:rsidP="00002B64">
      <w:pPr>
        <w:pStyle w:val="Heading1"/>
      </w:pPr>
      <w:bookmarkStart w:id="131" w:name="_Resource_x:_Random"/>
      <w:bookmarkStart w:id="132" w:name="_Resource_24:_Random"/>
      <w:bookmarkStart w:id="133" w:name="_Toc152777380"/>
      <w:bookmarkEnd w:id="131"/>
      <w:bookmarkEnd w:id="132"/>
      <w:r>
        <w:lastRenderedPageBreak/>
        <w:t xml:space="preserve">Resource </w:t>
      </w:r>
      <w:r w:rsidR="008D7A9D">
        <w:t>24</w:t>
      </w:r>
      <w:r w:rsidR="005D1E95">
        <w:t xml:space="preserve"> –</w:t>
      </w:r>
      <w:r>
        <w:t xml:space="preserve"> </w:t>
      </w:r>
      <w:r w:rsidR="005D1E95">
        <w:t>r</w:t>
      </w:r>
      <w:r w:rsidR="00B61108">
        <w:t>andom generators</w:t>
      </w:r>
      <w:bookmarkEnd w:id="133"/>
    </w:p>
    <w:p w14:paraId="66495CA4" w14:textId="395444FE" w:rsidR="00B61108" w:rsidRPr="00B61108" w:rsidRDefault="1D5FD82C" w:rsidP="008E02A8">
      <w:r w:rsidRPr="008E02A8">
        <w:rPr>
          <w:noProof/>
        </w:rPr>
        <w:drawing>
          <wp:inline distT="0" distB="0" distL="0" distR="0" wp14:anchorId="70E79977" wp14:editId="2FA0EF8F">
            <wp:extent cx="6829425" cy="4718349"/>
            <wp:effectExtent l="0" t="0" r="0" b="6350"/>
            <wp:docPr id="4" name="Picture 4" descr="A resource titled random generators. There is an image of both sides of a $2 coin. There is a circular spinner divided into three equal parts shaded orange, green and blue. There is a drawing of a bag containing a yellow, blue, green and purple counter. There is a drawing of each face of a standard dot d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0">
                      <a:extLst>
                        <a:ext uri="{28A0092B-C50C-407E-A947-70E740481C1C}">
                          <a14:useLocalDpi xmlns:a14="http://schemas.microsoft.com/office/drawing/2010/main" val="0"/>
                        </a:ext>
                      </a:extLst>
                    </a:blip>
                    <a:stretch>
                      <a:fillRect/>
                    </a:stretch>
                  </pic:blipFill>
                  <pic:spPr>
                    <a:xfrm>
                      <a:off x="0" y="0"/>
                      <a:ext cx="6834244" cy="4721678"/>
                    </a:xfrm>
                    <a:prstGeom prst="rect">
                      <a:avLst/>
                    </a:prstGeom>
                  </pic:spPr>
                </pic:pic>
              </a:graphicData>
            </a:graphic>
          </wp:inline>
        </w:drawing>
      </w:r>
    </w:p>
    <w:p w14:paraId="39C2B50D" w14:textId="72933B61" w:rsidR="31885499" w:rsidRDefault="31885499">
      <w:r>
        <w:br w:type="page"/>
      </w:r>
    </w:p>
    <w:p w14:paraId="77034887" w14:textId="587C9DE4" w:rsidR="00A47665" w:rsidRDefault="00E33205" w:rsidP="005D1E95">
      <w:pPr>
        <w:pStyle w:val="Heading1"/>
      </w:pPr>
      <w:bookmarkStart w:id="134" w:name="_Resource_x:_Sentence"/>
      <w:bookmarkStart w:id="135" w:name="_Resource_25:_Sentence"/>
      <w:bookmarkStart w:id="136" w:name="_Toc152777381"/>
      <w:bookmarkEnd w:id="134"/>
      <w:bookmarkEnd w:id="135"/>
      <w:r>
        <w:lastRenderedPageBreak/>
        <w:t xml:space="preserve">Resource </w:t>
      </w:r>
      <w:r w:rsidR="001D3038">
        <w:t>25</w:t>
      </w:r>
      <w:r w:rsidR="005D1E95">
        <w:t xml:space="preserve"> –</w:t>
      </w:r>
      <w:r>
        <w:t xml:space="preserve"> </w:t>
      </w:r>
      <w:r w:rsidR="005D1E95">
        <w:t>s</w:t>
      </w:r>
      <w:r w:rsidR="00A47665">
        <w:t>entence stems</w:t>
      </w:r>
      <w:bookmarkEnd w:id="136"/>
    </w:p>
    <w:p w14:paraId="79C043FA" w14:textId="77777777" w:rsidR="00A47665" w:rsidRDefault="2F0E3550" w:rsidP="00E33205">
      <w:r>
        <w:rPr>
          <w:noProof/>
        </w:rPr>
        <w:drawing>
          <wp:inline distT="0" distB="0" distL="0" distR="0" wp14:anchorId="1F5AD776" wp14:editId="4A137BDC">
            <wp:extent cx="6902449" cy="4417226"/>
            <wp:effectExtent l="0" t="0" r="0" b="2540"/>
            <wp:docPr id="8" name="Picture 8" descr="A resource showing CLOZE passages for students to complete.&#10;For every ________ equal parts, one is ___________, therefore, I have a 1 in ________ chance of getting ___________. &#10;&#10;There is a ____ in ____ chance of getting ___________, I can represent this as ______. &#10;&#10;There are _____ possible outcomes, represented by __________ equal parts. Therefore, there is an equal chance of each one occurring. &#10;&#10;There is the same chance that I will get _______ compared to another possible outcome so there is an equal ch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resource showing CLOZE passages for students to complete.&#10;For every ________ equal parts, one is ___________, therefore, I have a 1 in ________ chance of getting ___________. &#10;&#10;There is a ____ in ____ chance of getting ___________, I can represent this as ______. &#10;&#10;There are _____ possible outcomes, represented by __________ equal parts. Therefore, there is an equal chance of each one occurring. &#10;&#10;There is the same chance that I will get _______ compared to another possible outcome so there is an equal chance. "/>
                    <pic:cNvPicPr/>
                  </pic:nvPicPr>
                  <pic:blipFill>
                    <a:blip r:embed="rId91">
                      <a:extLst>
                        <a:ext uri="{28A0092B-C50C-407E-A947-70E740481C1C}">
                          <a14:useLocalDpi xmlns:a14="http://schemas.microsoft.com/office/drawing/2010/main" val="0"/>
                        </a:ext>
                      </a:extLst>
                    </a:blip>
                    <a:stretch>
                      <a:fillRect/>
                    </a:stretch>
                  </pic:blipFill>
                  <pic:spPr>
                    <a:xfrm>
                      <a:off x="0" y="0"/>
                      <a:ext cx="6902449" cy="4417226"/>
                    </a:xfrm>
                    <a:prstGeom prst="rect">
                      <a:avLst/>
                    </a:prstGeom>
                  </pic:spPr>
                </pic:pic>
              </a:graphicData>
            </a:graphic>
          </wp:inline>
        </w:drawing>
      </w:r>
    </w:p>
    <w:p w14:paraId="2DB6D93D" w14:textId="77777777" w:rsidR="005D1E95" w:rsidRDefault="005D1E95">
      <w:pPr>
        <w:suppressAutoHyphens w:val="0"/>
        <w:spacing w:before="0" w:after="160" w:line="259" w:lineRule="auto"/>
      </w:pPr>
      <w:r>
        <w:br w:type="page"/>
      </w:r>
    </w:p>
    <w:p w14:paraId="455BD1D1" w14:textId="7D9BA1ED" w:rsidR="00E33205" w:rsidRDefault="00E33205" w:rsidP="00002B64">
      <w:pPr>
        <w:pStyle w:val="Heading1"/>
      </w:pPr>
      <w:bookmarkStart w:id="137" w:name="_Resource_x:_Equally"/>
      <w:bookmarkStart w:id="138" w:name="_Resource_26:_Equally"/>
      <w:bookmarkStart w:id="139" w:name="_Toc152777382"/>
      <w:bookmarkEnd w:id="137"/>
      <w:bookmarkEnd w:id="138"/>
      <w:r>
        <w:lastRenderedPageBreak/>
        <w:t xml:space="preserve">Resource </w:t>
      </w:r>
      <w:r w:rsidR="008062BA">
        <w:t>26</w:t>
      </w:r>
      <w:r w:rsidR="005D1E95">
        <w:t xml:space="preserve"> –</w:t>
      </w:r>
      <w:r>
        <w:t xml:space="preserve"> </w:t>
      </w:r>
      <w:r w:rsidR="005D1E95">
        <w:t>e</w:t>
      </w:r>
      <w:r w:rsidR="003E20BD">
        <w:t>qually likely cartoon</w:t>
      </w:r>
      <w:bookmarkEnd w:id="139"/>
    </w:p>
    <w:p w14:paraId="2971CD7A" w14:textId="43618336" w:rsidR="003E20BD" w:rsidRPr="003E20BD" w:rsidRDefault="6BEFDFB0" w:rsidP="003E20BD">
      <w:r>
        <w:rPr>
          <w:noProof/>
        </w:rPr>
        <w:drawing>
          <wp:inline distT="0" distB="0" distL="0" distR="0" wp14:anchorId="6424B69D" wp14:editId="64895BA1">
            <wp:extent cx="6115050" cy="4280535"/>
            <wp:effectExtent l="0" t="0" r="0" b="0"/>
            <wp:docPr id="654184836" name="Picture 654184836" descr="A resource labelled equally likely cartoon with 4 avatars: an owl, a rabbit, a rooster and a goat. Each avatar has a bag of counters and fraction strips that represent the proportion of different coloured counters in each bag. &#10;&#10;The owl has a bag with 2 yellow, 2 blue, 2 purple and 2 green counters. the fraction strips are drawn to show four quarters and eight eighths. The fraction strip colours match the colours of the counters in the bag. &#10;&#10;The rabbit has a bag with 3 yellow, 3 purple, 3 blue, 2 green and one orange counter. The fraction strip colours match the colours of the counters in the bag and are drawn to represent the fractional part of the collection. &#10;&#10;The rooster has a bag with 2 yellow, 2 blue, 2 purple, one green and one orange counter. The fraction strips are drawn to match the colours and fractional parts of the counters. &#10;&#10;The goat has a bag with 3 yellow, 3 purple, 3 blue and 3 green counters. The fractional strips are drawn to show 4 quarters and 12 twelf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184836" name="Picture 654184836" descr="A resource labelled equally likely cartoon with 4 avatars: an owl, a rabbit, a rooster and a goat. Each avatar has a bag of counters and fraction strips that represent the proportion of different coloured counters in each bag. &#10;&#10;The owl has a bag with 2 yellow, 2 blue, 2 purple and 2 green counters. the fraction strips are drawn to show four quarters and eight eighths. The fraction strip colours match the colours of the counters in the bag. &#10;&#10;The rabbit has a bag with 3 yellow, 3 purple, 3 blue, 2 green and one orange counter. The fraction strip colours match the colours of the counters in the bag and are drawn to represent the fractional part of the collection. &#10;&#10;The rooster has a bag with 2 yellow, 2 blue, 2 purple, one green and one orange counter. The fraction strips are drawn to match the colours and fractional parts of the counters. &#10;&#10;The goat has a bag with 3 yellow, 3 purple, 3 blue and 3 green counters. The fractional strips are drawn to show 4 quarters and 12 twelfths. "/>
                    <pic:cNvPicPr/>
                  </pic:nvPicPr>
                  <pic:blipFill>
                    <a:blip r:embed="rId92">
                      <a:extLst>
                        <a:ext uri="{28A0092B-C50C-407E-A947-70E740481C1C}">
                          <a14:useLocalDpi xmlns:a14="http://schemas.microsoft.com/office/drawing/2010/main" val="0"/>
                        </a:ext>
                      </a:extLst>
                    </a:blip>
                    <a:stretch>
                      <a:fillRect/>
                    </a:stretch>
                  </pic:blipFill>
                  <pic:spPr>
                    <a:xfrm>
                      <a:off x="0" y="0"/>
                      <a:ext cx="6115050" cy="4280535"/>
                    </a:xfrm>
                    <a:prstGeom prst="rect">
                      <a:avLst/>
                    </a:prstGeom>
                  </pic:spPr>
                </pic:pic>
              </a:graphicData>
            </a:graphic>
          </wp:inline>
        </w:drawing>
      </w:r>
    </w:p>
    <w:p w14:paraId="7C9ADCBC" w14:textId="77777777" w:rsidR="005D1E95" w:rsidRDefault="005D1E95">
      <w:pPr>
        <w:suppressAutoHyphens w:val="0"/>
        <w:spacing w:before="0" w:after="160" w:line="259" w:lineRule="auto"/>
      </w:pPr>
      <w:r>
        <w:br w:type="page"/>
      </w:r>
    </w:p>
    <w:p w14:paraId="7E6F222D" w14:textId="12AE9497" w:rsidR="00E33205" w:rsidRDefault="00E33205" w:rsidP="00002B64">
      <w:pPr>
        <w:pStyle w:val="Heading1"/>
      </w:pPr>
      <w:bookmarkStart w:id="140" w:name="_Resource_x:_Dot"/>
      <w:bookmarkStart w:id="141" w:name="_Resource_27:_Dot"/>
      <w:bookmarkStart w:id="142" w:name="_Toc152777383"/>
      <w:bookmarkEnd w:id="140"/>
      <w:bookmarkEnd w:id="141"/>
      <w:r>
        <w:lastRenderedPageBreak/>
        <w:t xml:space="preserve">Resource </w:t>
      </w:r>
      <w:r w:rsidR="00AA7D99">
        <w:t>27</w:t>
      </w:r>
      <w:r w:rsidR="005D1E95">
        <w:t xml:space="preserve"> –</w:t>
      </w:r>
      <w:r>
        <w:t xml:space="preserve"> </w:t>
      </w:r>
      <w:r w:rsidR="005D1E95">
        <w:t>d</w:t>
      </w:r>
      <w:r w:rsidR="00267684">
        <w:t>ot plot match</w:t>
      </w:r>
      <w:bookmarkEnd w:id="142"/>
    </w:p>
    <w:p w14:paraId="28EE3C07" w14:textId="647715BE" w:rsidR="00267684" w:rsidRPr="00267684" w:rsidRDefault="33348F1F" w:rsidP="00267684">
      <w:r>
        <w:rPr>
          <w:noProof/>
        </w:rPr>
        <w:drawing>
          <wp:inline distT="0" distB="0" distL="0" distR="0" wp14:anchorId="478A1368" wp14:editId="3B8BD55B">
            <wp:extent cx="2895600" cy="4514801"/>
            <wp:effectExtent l="0" t="0" r="0" b="635"/>
            <wp:docPr id="14" name="Picture 14" descr="A resource titled dot plot match. For each random generator there is a dot plot graph for the students to match. The random generators are a coin, a three-part spinner, a bag with four different coloured counters and a standard die. The first dot plot graph has options A, B C and D. The second dot plot graph has options A and B. The third plot graph has options A, B, C, D, E and F. The final dot plot graph has options A, B and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resource titled dot plot match. For each random generator there is a dot plot graph for the students to match. The random generators are a coin, a three-part spinner, a bag with four different coloured counters and a standard die. The first dot plot graph has options A, B C and D. The second dot plot graph has options A and B. The third plot graph has options A, B, C, D, E and F. The final dot plot graph has options A, B and C. "/>
                    <pic:cNvPicPr/>
                  </pic:nvPicPr>
                  <pic:blipFill>
                    <a:blip r:embed="rId93">
                      <a:extLst>
                        <a:ext uri="{28A0092B-C50C-407E-A947-70E740481C1C}">
                          <a14:useLocalDpi xmlns:a14="http://schemas.microsoft.com/office/drawing/2010/main" val="0"/>
                        </a:ext>
                      </a:extLst>
                    </a:blip>
                    <a:stretch>
                      <a:fillRect/>
                    </a:stretch>
                  </pic:blipFill>
                  <pic:spPr>
                    <a:xfrm>
                      <a:off x="0" y="0"/>
                      <a:ext cx="2898654" cy="4519563"/>
                    </a:xfrm>
                    <a:prstGeom prst="rect">
                      <a:avLst/>
                    </a:prstGeom>
                  </pic:spPr>
                </pic:pic>
              </a:graphicData>
            </a:graphic>
          </wp:inline>
        </w:drawing>
      </w:r>
    </w:p>
    <w:p w14:paraId="2E13D9B1" w14:textId="4A9330CB" w:rsidR="005D1E95" w:rsidRDefault="005D1E95">
      <w:pPr>
        <w:suppressAutoHyphens w:val="0"/>
        <w:spacing w:before="0" w:after="160" w:line="259" w:lineRule="auto"/>
      </w:pPr>
      <w:r>
        <w:br w:type="page"/>
      </w:r>
    </w:p>
    <w:p w14:paraId="3848C1F0" w14:textId="2CAA332C" w:rsidR="00E33205" w:rsidRDefault="00E33205" w:rsidP="00002B64">
      <w:pPr>
        <w:pStyle w:val="Heading1"/>
      </w:pPr>
      <w:bookmarkStart w:id="143" w:name="_Resource_x:_Frequency"/>
      <w:bookmarkStart w:id="144" w:name="_Resource_28:_Frequency"/>
      <w:bookmarkStart w:id="145" w:name="_Toc152777384"/>
      <w:bookmarkEnd w:id="143"/>
      <w:bookmarkEnd w:id="144"/>
      <w:r>
        <w:lastRenderedPageBreak/>
        <w:t xml:space="preserve">Resource </w:t>
      </w:r>
      <w:r w:rsidR="009B62E6">
        <w:t>28</w:t>
      </w:r>
      <w:r w:rsidR="005D1E95">
        <w:t xml:space="preserve"> –</w:t>
      </w:r>
      <w:r>
        <w:t xml:space="preserve"> </w:t>
      </w:r>
      <w:r w:rsidR="005D1E95">
        <w:t>f</w:t>
      </w:r>
      <w:r w:rsidR="006F0018">
        <w:t>requency thinking</w:t>
      </w:r>
      <w:bookmarkEnd w:id="145"/>
    </w:p>
    <w:p w14:paraId="72C6D52C" w14:textId="09D4F634" w:rsidR="00A7528B" w:rsidRPr="00A7528B" w:rsidRDefault="59EC890B" w:rsidP="008E02A8">
      <w:r w:rsidRPr="008E02A8">
        <w:rPr>
          <w:noProof/>
        </w:rPr>
        <w:drawing>
          <wp:inline distT="0" distB="0" distL="0" distR="0" wp14:anchorId="49F5E848" wp14:editId="58B32BA5">
            <wp:extent cx="6448425" cy="4617572"/>
            <wp:effectExtent l="0" t="0" r="0" b="0"/>
            <wp:docPr id="15" name="Picture 15" descr="A resource titled 'frequency thinking' with 3 student avatars. &#10;&#10;The first student is thinking: There is a 1 in 2 chance of getting heads or tails. That is the same as a 2 in 4 chance. So if I toss a coin 4 times, I should get heads 2 times and tails 2 times. The expected frequency for each outcome would be 2. There is a fraction strip to represent her thinking.  &#10;&#10;The second student is thinking: It's also the same as a 3 in 6 chance so if I toss a coin 6 times, then I should get heads 3 times and tails 3 times. The expected frequency for each outcome would be 3. There is a different fraction strip to represent her thinking. &#10;&#10;The third student is thinking: Oh wow! It's the same as a 4 in 8 chance too. So if I toss a coin 8 times, then I should get heads 4 times and tails 4 times. The expected frequency for each outcome would be 4. There is a fraction strip to represent her thinking as w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resource titled 'frequency thinking' with 3 student avatars. &#10;&#10;The first student is thinking: There is a 1 in 2 chance of getting heads or tails. That is the same as a 2 in 4 chance. So if I toss a coin 4 times, I should get heads 2 times and tails 2 times. The expected frequency for each outcome would be 2. There is a fraction strip to represent her thinking.  &#10;&#10;The second student is thinking: It's also the same as a 3 in 6 chance so if I toss a coin 6 times, then I should get heads 3 times and tails 3 times. The expected frequency for each outcome would be 3. There is a different fraction strip to represent her thinking. &#10;&#10;The third student is thinking: Oh wow! It's the same as a 4 in 8 chance too. So if I toss a coin 8 times, then I should get heads 4 times and tails 4 times. The expected frequency for each outcome would be 4. There is a fraction strip to represent her thinking as well. "/>
                    <pic:cNvPicPr/>
                  </pic:nvPicPr>
                  <pic:blipFill>
                    <a:blip r:embed="rId94">
                      <a:extLst>
                        <a:ext uri="{28A0092B-C50C-407E-A947-70E740481C1C}">
                          <a14:useLocalDpi xmlns:a14="http://schemas.microsoft.com/office/drawing/2010/main" val="0"/>
                        </a:ext>
                      </a:extLst>
                    </a:blip>
                    <a:stretch>
                      <a:fillRect/>
                    </a:stretch>
                  </pic:blipFill>
                  <pic:spPr>
                    <a:xfrm>
                      <a:off x="0" y="0"/>
                      <a:ext cx="6455790" cy="4622846"/>
                    </a:xfrm>
                    <a:prstGeom prst="rect">
                      <a:avLst/>
                    </a:prstGeom>
                  </pic:spPr>
                </pic:pic>
              </a:graphicData>
            </a:graphic>
          </wp:inline>
        </w:drawing>
      </w:r>
    </w:p>
    <w:p w14:paraId="445B65DD" w14:textId="77777777" w:rsidR="005D1E95" w:rsidRDefault="005D1E95">
      <w:pPr>
        <w:suppressAutoHyphens w:val="0"/>
        <w:spacing w:before="0" w:after="160" w:line="259" w:lineRule="auto"/>
      </w:pPr>
      <w:r>
        <w:br w:type="page"/>
      </w:r>
    </w:p>
    <w:p w14:paraId="0A9D20B5" w14:textId="0B522A43" w:rsidR="00D3060F" w:rsidRDefault="5E4B9707" w:rsidP="00002B64">
      <w:pPr>
        <w:pStyle w:val="Heading1"/>
      </w:pPr>
      <w:r w:rsidRPr="31885499">
        <w:lastRenderedPageBreak/>
        <w:t xml:space="preserve"> </w:t>
      </w:r>
      <w:bookmarkStart w:id="146" w:name="_Resource_x:_Chance"/>
      <w:bookmarkStart w:id="147" w:name="_Resource_29:_Chance"/>
      <w:bookmarkStart w:id="148" w:name="_Toc152777385"/>
      <w:bookmarkEnd w:id="146"/>
      <w:bookmarkEnd w:id="147"/>
      <w:r w:rsidR="00D3060F">
        <w:t xml:space="preserve">Resource </w:t>
      </w:r>
      <w:r w:rsidR="00E05CB1">
        <w:t>29</w:t>
      </w:r>
      <w:r w:rsidR="005D1E95">
        <w:t xml:space="preserve"> –</w:t>
      </w:r>
      <w:r w:rsidR="00D3060F">
        <w:t xml:space="preserve"> </w:t>
      </w:r>
      <w:r w:rsidR="005D1E95">
        <w:t>c</w:t>
      </w:r>
      <w:r w:rsidR="0D9112B7">
        <w:t xml:space="preserve">hance </w:t>
      </w:r>
      <w:r w:rsidR="00697D36">
        <w:t>bingo</w:t>
      </w:r>
      <w:bookmarkEnd w:id="148"/>
    </w:p>
    <w:p w14:paraId="42BDBAF3" w14:textId="5BAF16F5" w:rsidR="005D1E95" w:rsidRDefault="29827B05" w:rsidP="008E02A8">
      <w:r w:rsidRPr="008E02A8">
        <w:rPr>
          <w:noProof/>
        </w:rPr>
        <w:drawing>
          <wp:inline distT="0" distB="0" distL="0" distR="0" wp14:anchorId="5F960DBF" wp14:editId="2868E893">
            <wp:extent cx="4980504" cy="3507105"/>
            <wp:effectExtent l="0" t="6350" r="4445" b="4445"/>
            <wp:docPr id="760049780" name="Picture 760049780" descr="A resource titled chance Bingo, 2 the same, to cut out. On the left is a six-part spinner. In the middle is a bingo board drawn as a 3 by 4 array. On the right is a rubbish bin labelled counter tra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49780" name="Picture 760049780" descr="A resource titled chance Bingo, 2 the same, to cut out. On the left is a six-part spinner. In the middle is a bingo board drawn as a 3 by 4 array. On the right is a rubbish bin labelled counter trash. "/>
                    <pic:cNvPicPr/>
                  </pic:nvPicPr>
                  <pic:blipFill>
                    <a:blip r:embed="rId95" cstate="print">
                      <a:extLst>
                        <a:ext uri="{28A0092B-C50C-407E-A947-70E740481C1C}">
                          <a14:useLocalDpi xmlns:a14="http://schemas.microsoft.com/office/drawing/2010/main" val="0"/>
                        </a:ext>
                      </a:extLst>
                    </a:blip>
                    <a:stretch>
                      <a:fillRect/>
                    </a:stretch>
                  </pic:blipFill>
                  <pic:spPr>
                    <a:xfrm rot="16200000">
                      <a:off x="0" y="0"/>
                      <a:ext cx="4980504" cy="3507105"/>
                    </a:xfrm>
                    <a:prstGeom prst="rect">
                      <a:avLst/>
                    </a:prstGeom>
                  </pic:spPr>
                </pic:pic>
              </a:graphicData>
            </a:graphic>
          </wp:inline>
        </w:drawing>
      </w:r>
      <w:r w:rsidR="005D1E95">
        <w:br w:type="page"/>
      </w:r>
    </w:p>
    <w:p w14:paraId="1C086380" w14:textId="37F5C496" w:rsidR="00D3060F" w:rsidRDefault="00D3060F" w:rsidP="00002B64">
      <w:pPr>
        <w:pStyle w:val="Heading1"/>
      </w:pPr>
      <w:bookmarkStart w:id="149" w:name="_Resource_x:_Creating"/>
      <w:bookmarkStart w:id="150" w:name="_Resource_30:_Creating"/>
      <w:bookmarkStart w:id="151" w:name="_Resource_30:_Bingo"/>
      <w:bookmarkStart w:id="152" w:name="_Toc152777386"/>
      <w:bookmarkEnd w:id="149"/>
      <w:bookmarkEnd w:id="150"/>
      <w:bookmarkEnd w:id="151"/>
      <w:r>
        <w:lastRenderedPageBreak/>
        <w:t xml:space="preserve">Resource </w:t>
      </w:r>
      <w:r w:rsidR="00A97457">
        <w:t>30</w:t>
      </w:r>
      <w:r w:rsidR="005D1E95">
        <w:t xml:space="preserve"> –</w:t>
      </w:r>
      <w:r>
        <w:t xml:space="preserve"> </w:t>
      </w:r>
      <w:r w:rsidR="00697D36">
        <w:t>bingo</w:t>
      </w:r>
      <w:r w:rsidR="391D19C3">
        <w:t xml:space="preserve"> set </w:t>
      </w:r>
      <w:proofErr w:type="gramStart"/>
      <w:r w:rsidR="391D19C3">
        <w:t>up</w:t>
      </w:r>
      <w:bookmarkEnd w:id="152"/>
      <w:proofErr w:type="gramEnd"/>
    </w:p>
    <w:p w14:paraId="7A26B4F7" w14:textId="459A926C" w:rsidR="00D3060F" w:rsidRDefault="3A02E571" w:rsidP="5F3AF155">
      <w:r>
        <w:rPr>
          <w:noProof/>
        </w:rPr>
        <w:drawing>
          <wp:inline distT="0" distB="0" distL="0" distR="0" wp14:anchorId="0F651E15" wp14:editId="46335A48">
            <wp:extent cx="6829425" cy="4737918"/>
            <wp:effectExtent l="0" t="0" r="0" b="5715"/>
            <wp:docPr id="1043254811" name="Picture 1043254811" descr="A resource titled Bingo set up. This has 3 different coloured representations of the resource titled chance Bingo. There are 3 spinners, each coloured differently but equally: 2 parts coloured blue, 2 parts green and 2 parts yellow. Text reads: Students use a pencil and paperclip to create a spinner. Each spinner has a matching bingo board with 12 boxes. The first bingo board has a row of four blue boxes a row of four green boxes and a row of four yellow boxes. The other two bingo boards have the coloured boxes in the correct proportions but randomly distributed within the board. Text reads: There are multiple ways a 1 in 3 chance can be repres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254811" name="Picture 1043254811" descr="A resource titled Bingo set up. This has 3 different coloured representations of the resource titled chance Bingo. There are 3 spinners, each coloured differently but equally: 2 parts coloured blue, 2 parts green and 2 parts yellow. Text reads: Students use a pencil and paperclip to create a spinner. Each spinner has a matching bingo board with 12 boxes. The first bingo board has a row of four blue boxes a row of four green boxes and a row of four yellow boxes. The other two bingo boards have the coloured boxes in the correct proportions but randomly distributed within the board. Text reads: There are multiple ways a 1 in 3 chance can be represented."/>
                    <pic:cNvPicPr/>
                  </pic:nvPicPr>
                  <pic:blipFill>
                    <a:blip r:embed="rId96">
                      <a:extLst>
                        <a:ext uri="{28A0092B-C50C-407E-A947-70E740481C1C}">
                          <a14:useLocalDpi xmlns:a14="http://schemas.microsoft.com/office/drawing/2010/main" val="0"/>
                        </a:ext>
                      </a:extLst>
                    </a:blip>
                    <a:stretch>
                      <a:fillRect/>
                    </a:stretch>
                  </pic:blipFill>
                  <pic:spPr>
                    <a:xfrm>
                      <a:off x="0" y="0"/>
                      <a:ext cx="6843276" cy="4747527"/>
                    </a:xfrm>
                    <a:prstGeom prst="rect">
                      <a:avLst/>
                    </a:prstGeom>
                  </pic:spPr>
                </pic:pic>
              </a:graphicData>
            </a:graphic>
          </wp:inline>
        </w:drawing>
      </w:r>
      <w:r w:rsidRPr="31885499">
        <w:t xml:space="preserve"> </w:t>
      </w:r>
    </w:p>
    <w:p w14:paraId="1F59EC88" w14:textId="753C334C" w:rsidR="005D1E95" w:rsidRDefault="005D1E95">
      <w:pPr>
        <w:suppressAutoHyphens w:val="0"/>
        <w:spacing w:before="0" w:after="160" w:line="259" w:lineRule="auto"/>
      </w:pPr>
      <w:r>
        <w:br w:type="page"/>
      </w:r>
    </w:p>
    <w:p w14:paraId="300A3CD7" w14:textId="00A6DBE2" w:rsidR="00D3060F" w:rsidRDefault="00D3060F" w:rsidP="00002B64">
      <w:pPr>
        <w:pStyle w:val="Heading1"/>
      </w:pPr>
      <w:bookmarkStart w:id="153" w:name="_Resource_31_–"/>
      <w:bookmarkStart w:id="154" w:name="_Toc152777387"/>
      <w:bookmarkEnd w:id="153"/>
      <w:r>
        <w:lastRenderedPageBreak/>
        <w:t xml:space="preserve">Resource </w:t>
      </w:r>
      <w:r w:rsidR="00A97457">
        <w:t>3</w:t>
      </w:r>
      <w:r w:rsidR="48A10A0F">
        <w:t>1</w:t>
      </w:r>
      <w:r w:rsidR="005D1E95">
        <w:t xml:space="preserve"> –</w:t>
      </w:r>
      <w:r>
        <w:t xml:space="preserve"> </w:t>
      </w:r>
      <w:r w:rsidR="005D1E95">
        <w:t>c</w:t>
      </w:r>
      <w:r w:rsidR="00126C11">
        <w:t xml:space="preserve">reating </w:t>
      </w:r>
      <w:proofErr w:type="gramStart"/>
      <w:r w:rsidR="00126C11">
        <w:t>spinners</w:t>
      </w:r>
      <w:bookmarkEnd w:id="154"/>
      <w:proofErr w:type="gramEnd"/>
    </w:p>
    <w:p w14:paraId="79AB8AFC" w14:textId="56233C86" w:rsidR="11303273" w:rsidRDefault="609E6CC4" w:rsidP="11303273">
      <w:r>
        <w:rPr>
          <w:noProof/>
        </w:rPr>
        <w:drawing>
          <wp:inline distT="0" distB="0" distL="0" distR="0" wp14:anchorId="20D5BCEB" wp14:editId="5363916C">
            <wp:extent cx="6867525" cy="4736225"/>
            <wp:effectExtent l="0" t="0" r="0" b="7620"/>
            <wp:docPr id="12" name="Picture 12" descr="A resource titled creating spinners, two the same to be cut out. The first instruction states: make a spinner and a board that represents an equal 1 in 2 chance. Under that is a six-part spinner and a bingo board drawn as a three by 4 array. The second instruction states: make a spinner and board that represents an equal 1 in 3 chance. And under that instruction is a six-part spinner and a bingo board drawn as a three by 4 arr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resource titled creating spinners, two the same to be cut out. The first instruction states: make a spinner and a board that represents an equal 1 in 2 chance. Under that is a six-part spinner and a bingo board drawn as a three by 4 array. The second instruction states: make a spinner and board that represents an equal 1 in 3 chance. And under that instruction is a six-part spinner and a bingo board drawn as a three by 4 array. "/>
                    <pic:cNvPicPr/>
                  </pic:nvPicPr>
                  <pic:blipFill>
                    <a:blip r:embed="rId97">
                      <a:extLst>
                        <a:ext uri="{28A0092B-C50C-407E-A947-70E740481C1C}">
                          <a14:useLocalDpi xmlns:a14="http://schemas.microsoft.com/office/drawing/2010/main" val="0"/>
                        </a:ext>
                      </a:extLst>
                    </a:blip>
                    <a:stretch>
                      <a:fillRect/>
                    </a:stretch>
                  </pic:blipFill>
                  <pic:spPr>
                    <a:xfrm>
                      <a:off x="0" y="0"/>
                      <a:ext cx="6871533" cy="4738989"/>
                    </a:xfrm>
                    <a:prstGeom prst="rect">
                      <a:avLst/>
                    </a:prstGeom>
                  </pic:spPr>
                </pic:pic>
              </a:graphicData>
            </a:graphic>
          </wp:inline>
        </w:drawing>
      </w:r>
    </w:p>
    <w:p w14:paraId="783EA3CA" w14:textId="58EF090D" w:rsidR="31885499" w:rsidRDefault="31885499">
      <w:r>
        <w:br w:type="page"/>
      </w:r>
    </w:p>
    <w:p w14:paraId="060B6B37" w14:textId="77777777" w:rsidR="008E546D" w:rsidRDefault="008E546D" w:rsidP="00002B64">
      <w:pPr>
        <w:pStyle w:val="Heading1"/>
      </w:pPr>
      <w:bookmarkStart w:id="155" w:name="_Toc152777388"/>
      <w:r>
        <w:lastRenderedPageBreak/>
        <w:t>Syllabus outcomes and content</w:t>
      </w:r>
      <w:bookmarkEnd w:id="155"/>
    </w:p>
    <w:p w14:paraId="53A4D777" w14:textId="2C566216" w:rsidR="63BBDDD8" w:rsidRDefault="63BBDDD8">
      <w:r>
        <w:t xml:space="preserve">The table below outlines the </w:t>
      </w:r>
      <w:hyperlink r:id="rId98">
        <w:r w:rsidRPr="1949657D">
          <w:rPr>
            <w:rStyle w:val="Hyperlink"/>
          </w:rPr>
          <w:t>syllabus outcomes</w:t>
        </w:r>
      </w:hyperlink>
      <w:r>
        <w:t xml:space="preserve"> and range of relevant syllabus content covered in this unit. Content is linked to </w:t>
      </w:r>
      <w:hyperlink r:id="rId99">
        <w:r w:rsidRPr="1949657D">
          <w:rPr>
            <w:rStyle w:val="Hyperlink"/>
          </w:rPr>
          <w:t>National Numeracy Learning Progression</w:t>
        </w:r>
      </w:hyperlink>
      <w:r>
        <w:t xml:space="preserve"> 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9776"/>
        <w:gridCol w:w="598"/>
        <w:gridCol w:w="598"/>
        <w:gridCol w:w="598"/>
        <w:gridCol w:w="598"/>
        <w:gridCol w:w="598"/>
        <w:gridCol w:w="598"/>
        <w:gridCol w:w="598"/>
        <w:gridCol w:w="598"/>
      </w:tblGrid>
      <w:tr w:rsidR="00AB7FF2" w14:paraId="31A192CE" w14:textId="77777777" w:rsidTr="007A76DE">
        <w:trPr>
          <w:cnfStyle w:val="100000000000" w:firstRow="1" w:lastRow="0" w:firstColumn="0" w:lastColumn="0" w:oddVBand="0" w:evenVBand="0" w:oddHBand="0" w:evenHBand="0" w:firstRowFirstColumn="0" w:firstRowLastColumn="0" w:lastRowFirstColumn="0" w:lastRowLastColumn="0"/>
        </w:trPr>
        <w:tc>
          <w:tcPr>
            <w:tcW w:w="9776" w:type="dxa"/>
            <w:tcBorders>
              <w:bottom w:val="single" w:sz="2" w:space="0" w:color="auto"/>
            </w:tcBorders>
          </w:tcPr>
          <w:p w14:paraId="366A5A86" w14:textId="77777777" w:rsidR="00AB7FF2" w:rsidRDefault="00AB7FF2">
            <w:r w:rsidRPr="00021D4E">
              <w:t>Outcomes and content</w:t>
            </w:r>
          </w:p>
        </w:tc>
        <w:tc>
          <w:tcPr>
            <w:tcW w:w="598" w:type="dxa"/>
            <w:tcBorders>
              <w:bottom w:val="single" w:sz="2" w:space="0" w:color="auto"/>
            </w:tcBorders>
          </w:tcPr>
          <w:p w14:paraId="291F8C4A" w14:textId="77777777" w:rsidR="00AB7FF2" w:rsidRDefault="00AB7FF2">
            <w:r>
              <w:t>1</w:t>
            </w:r>
          </w:p>
        </w:tc>
        <w:tc>
          <w:tcPr>
            <w:tcW w:w="598" w:type="dxa"/>
            <w:tcBorders>
              <w:bottom w:val="single" w:sz="2" w:space="0" w:color="auto"/>
            </w:tcBorders>
          </w:tcPr>
          <w:p w14:paraId="3A55C2E8" w14:textId="77777777" w:rsidR="00AB7FF2" w:rsidRDefault="00AB7FF2">
            <w:r>
              <w:t>2</w:t>
            </w:r>
          </w:p>
        </w:tc>
        <w:tc>
          <w:tcPr>
            <w:tcW w:w="598" w:type="dxa"/>
            <w:tcBorders>
              <w:bottom w:val="single" w:sz="2" w:space="0" w:color="auto"/>
            </w:tcBorders>
          </w:tcPr>
          <w:p w14:paraId="072317D3" w14:textId="77777777" w:rsidR="00AB7FF2" w:rsidRDefault="00AB7FF2">
            <w:r>
              <w:t>3</w:t>
            </w:r>
          </w:p>
        </w:tc>
        <w:tc>
          <w:tcPr>
            <w:tcW w:w="598" w:type="dxa"/>
            <w:tcBorders>
              <w:bottom w:val="single" w:sz="2" w:space="0" w:color="auto"/>
            </w:tcBorders>
          </w:tcPr>
          <w:p w14:paraId="6855AF73" w14:textId="77777777" w:rsidR="00AB7FF2" w:rsidRDefault="00AB7FF2">
            <w:r>
              <w:t>4</w:t>
            </w:r>
          </w:p>
        </w:tc>
        <w:tc>
          <w:tcPr>
            <w:tcW w:w="598" w:type="dxa"/>
            <w:tcBorders>
              <w:bottom w:val="single" w:sz="2" w:space="0" w:color="auto"/>
            </w:tcBorders>
          </w:tcPr>
          <w:p w14:paraId="3A38B8A7" w14:textId="77777777" w:rsidR="00AB7FF2" w:rsidRDefault="00AB7FF2">
            <w:r>
              <w:t>5</w:t>
            </w:r>
          </w:p>
        </w:tc>
        <w:tc>
          <w:tcPr>
            <w:tcW w:w="598" w:type="dxa"/>
            <w:tcBorders>
              <w:bottom w:val="single" w:sz="2" w:space="0" w:color="auto"/>
            </w:tcBorders>
          </w:tcPr>
          <w:p w14:paraId="2D10AB65" w14:textId="77777777" w:rsidR="00AB7FF2" w:rsidRDefault="00AB7FF2">
            <w:r>
              <w:t>6</w:t>
            </w:r>
          </w:p>
        </w:tc>
        <w:tc>
          <w:tcPr>
            <w:tcW w:w="598" w:type="dxa"/>
            <w:tcBorders>
              <w:bottom w:val="single" w:sz="2" w:space="0" w:color="auto"/>
            </w:tcBorders>
          </w:tcPr>
          <w:p w14:paraId="738C1B87" w14:textId="77777777" w:rsidR="00AB7FF2" w:rsidRDefault="00AB7FF2">
            <w:r>
              <w:t>7</w:t>
            </w:r>
          </w:p>
        </w:tc>
        <w:tc>
          <w:tcPr>
            <w:tcW w:w="598" w:type="dxa"/>
            <w:tcBorders>
              <w:bottom w:val="single" w:sz="2" w:space="0" w:color="auto"/>
            </w:tcBorders>
          </w:tcPr>
          <w:p w14:paraId="61090214" w14:textId="77777777" w:rsidR="00AB7FF2" w:rsidRDefault="00AB7FF2">
            <w:r>
              <w:t>8</w:t>
            </w:r>
          </w:p>
        </w:tc>
      </w:tr>
      <w:tr w:rsidR="00AB7FF2" w14:paraId="22F2E24A" w14:textId="77777777" w:rsidTr="007A76DE">
        <w:tc>
          <w:tcPr>
            <w:tcW w:w="9776" w:type="dxa"/>
            <w:tcBorders>
              <w:top w:val="single" w:sz="2" w:space="0" w:color="auto"/>
              <w:right w:val="nil"/>
            </w:tcBorders>
            <w:shd w:val="clear" w:color="auto" w:fill="EBEBEB"/>
          </w:tcPr>
          <w:p w14:paraId="1E89C500" w14:textId="6E364858" w:rsidR="00AB7FF2" w:rsidRDefault="63C0B931">
            <w:r w:rsidRPr="1949657D">
              <w:rPr>
                <w:rStyle w:val="Strong"/>
              </w:rPr>
              <w:t>Represent</w:t>
            </w:r>
            <w:r w:rsidR="304DA810" w:rsidRPr="1949657D">
              <w:rPr>
                <w:rStyle w:val="Strong"/>
              </w:rPr>
              <w:t>s</w:t>
            </w:r>
            <w:r w:rsidRPr="1949657D">
              <w:rPr>
                <w:rStyle w:val="Strong"/>
              </w:rPr>
              <w:t xml:space="preserve"> numbers A</w:t>
            </w:r>
            <w:r>
              <w:t xml:space="preserve">: </w:t>
            </w:r>
            <w:r w:rsidR="008C34C3">
              <w:t xml:space="preserve">Whole numbers: </w:t>
            </w:r>
            <w:r w:rsidR="30568135">
              <w:t xml:space="preserve">Apply place value to partition, regroup and rename numbers to 1 </w:t>
            </w:r>
            <w:proofErr w:type="gramStart"/>
            <w:r w:rsidR="30568135">
              <w:t>billion</w:t>
            </w:r>
            <w:proofErr w:type="gramEnd"/>
          </w:p>
          <w:p w14:paraId="26575483" w14:textId="2C7E4AC3" w:rsidR="00AB7FF2" w:rsidRPr="00021D4E" w:rsidRDefault="00AB7FF2">
            <w:pPr>
              <w:rPr>
                <w:rStyle w:val="Strong"/>
              </w:rPr>
            </w:pPr>
            <w:r w:rsidRPr="00021D4E">
              <w:rPr>
                <w:rStyle w:val="Strong"/>
              </w:rPr>
              <w:t xml:space="preserve">MAO-WM-01, </w:t>
            </w:r>
            <w:r w:rsidR="46F46743" w:rsidRPr="5F3AF155">
              <w:rPr>
                <w:rStyle w:val="Strong"/>
              </w:rPr>
              <w:t>MA</w:t>
            </w:r>
            <w:r w:rsidR="09FC819E" w:rsidRPr="5F3AF155">
              <w:rPr>
                <w:rStyle w:val="Strong"/>
              </w:rPr>
              <w:t>3</w:t>
            </w:r>
            <w:r w:rsidRPr="00021D4E">
              <w:rPr>
                <w:rStyle w:val="Strong"/>
              </w:rPr>
              <w:t>-RN-01</w:t>
            </w:r>
          </w:p>
        </w:tc>
        <w:tc>
          <w:tcPr>
            <w:tcW w:w="598" w:type="dxa"/>
            <w:tcBorders>
              <w:top w:val="single" w:sz="2" w:space="0" w:color="auto"/>
              <w:left w:val="nil"/>
              <w:right w:val="nil"/>
            </w:tcBorders>
            <w:shd w:val="clear" w:color="auto" w:fill="EBEBEB"/>
          </w:tcPr>
          <w:p w14:paraId="7F51F250" w14:textId="77777777" w:rsidR="00AB7FF2" w:rsidRDefault="00AB7FF2"/>
        </w:tc>
        <w:tc>
          <w:tcPr>
            <w:tcW w:w="598" w:type="dxa"/>
            <w:tcBorders>
              <w:top w:val="single" w:sz="2" w:space="0" w:color="auto"/>
              <w:left w:val="nil"/>
              <w:right w:val="nil"/>
            </w:tcBorders>
            <w:shd w:val="clear" w:color="auto" w:fill="EBEBEB"/>
          </w:tcPr>
          <w:p w14:paraId="05C9E745" w14:textId="77777777" w:rsidR="00AB7FF2" w:rsidRDefault="00AB7FF2"/>
        </w:tc>
        <w:tc>
          <w:tcPr>
            <w:tcW w:w="598" w:type="dxa"/>
            <w:tcBorders>
              <w:top w:val="single" w:sz="2" w:space="0" w:color="auto"/>
              <w:left w:val="nil"/>
              <w:right w:val="nil"/>
            </w:tcBorders>
            <w:shd w:val="clear" w:color="auto" w:fill="EBEBEB"/>
          </w:tcPr>
          <w:p w14:paraId="2DB9ED74" w14:textId="77777777" w:rsidR="00AB7FF2" w:rsidRDefault="00AB7FF2"/>
        </w:tc>
        <w:tc>
          <w:tcPr>
            <w:tcW w:w="598" w:type="dxa"/>
            <w:tcBorders>
              <w:top w:val="single" w:sz="2" w:space="0" w:color="auto"/>
              <w:left w:val="nil"/>
              <w:right w:val="nil"/>
            </w:tcBorders>
            <w:shd w:val="clear" w:color="auto" w:fill="EBEBEB"/>
          </w:tcPr>
          <w:p w14:paraId="50D73522" w14:textId="77777777" w:rsidR="00AB7FF2" w:rsidRDefault="00AB7FF2"/>
        </w:tc>
        <w:tc>
          <w:tcPr>
            <w:tcW w:w="598" w:type="dxa"/>
            <w:tcBorders>
              <w:top w:val="single" w:sz="2" w:space="0" w:color="auto"/>
              <w:left w:val="nil"/>
              <w:right w:val="nil"/>
            </w:tcBorders>
            <w:shd w:val="clear" w:color="auto" w:fill="EBEBEB"/>
          </w:tcPr>
          <w:p w14:paraId="6B1E49D1" w14:textId="77777777" w:rsidR="00AB7FF2" w:rsidRDefault="00AB7FF2"/>
        </w:tc>
        <w:tc>
          <w:tcPr>
            <w:tcW w:w="598" w:type="dxa"/>
            <w:tcBorders>
              <w:top w:val="single" w:sz="2" w:space="0" w:color="auto"/>
              <w:left w:val="nil"/>
              <w:right w:val="nil"/>
            </w:tcBorders>
            <w:shd w:val="clear" w:color="auto" w:fill="EBEBEB"/>
          </w:tcPr>
          <w:p w14:paraId="0402C96C" w14:textId="77777777" w:rsidR="00AB7FF2" w:rsidRDefault="00AB7FF2"/>
        </w:tc>
        <w:tc>
          <w:tcPr>
            <w:tcW w:w="598" w:type="dxa"/>
            <w:tcBorders>
              <w:top w:val="single" w:sz="2" w:space="0" w:color="auto"/>
              <w:left w:val="nil"/>
              <w:right w:val="nil"/>
            </w:tcBorders>
            <w:shd w:val="clear" w:color="auto" w:fill="EBEBEB"/>
          </w:tcPr>
          <w:p w14:paraId="79F5D653" w14:textId="77777777" w:rsidR="00AB7FF2" w:rsidRDefault="00AB7FF2"/>
        </w:tc>
        <w:tc>
          <w:tcPr>
            <w:tcW w:w="598" w:type="dxa"/>
            <w:tcBorders>
              <w:top w:val="single" w:sz="2" w:space="0" w:color="auto"/>
              <w:left w:val="nil"/>
            </w:tcBorders>
            <w:shd w:val="clear" w:color="auto" w:fill="EBEBEB"/>
          </w:tcPr>
          <w:p w14:paraId="672C20CA" w14:textId="77777777" w:rsidR="00AB7FF2" w:rsidRDefault="00AB7FF2"/>
        </w:tc>
      </w:tr>
      <w:tr w:rsidR="00AB7FF2" w14:paraId="58D3CDFF" w14:textId="77777777" w:rsidTr="00266CB4">
        <w:tc>
          <w:tcPr>
            <w:tcW w:w="9776" w:type="dxa"/>
          </w:tcPr>
          <w:p w14:paraId="5AE002DA" w14:textId="069F4565" w:rsidR="00AB7FF2" w:rsidRDefault="1122D699" w:rsidP="00AB7FF2">
            <w:pPr>
              <w:pStyle w:val="ListBullet"/>
            </w:pPr>
            <w:r>
              <w:t xml:space="preserve">Recognise 1000 thousands is 1 million and 1000 </w:t>
            </w:r>
            <w:proofErr w:type="spellStart"/>
            <w:r>
              <w:t>millions</w:t>
            </w:r>
            <w:proofErr w:type="spellEnd"/>
            <w:r>
              <w:t xml:space="preserve"> is 1 billion</w:t>
            </w:r>
          </w:p>
        </w:tc>
        <w:tc>
          <w:tcPr>
            <w:tcW w:w="598" w:type="dxa"/>
          </w:tcPr>
          <w:p w14:paraId="5EDA5A75" w14:textId="77777777" w:rsidR="00AB7FF2" w:rsidRDefault="00AB7FF2" w:rsidP="1949657D">
            <w:pPr>
              <w:jc w:val="center"/>
            </w:pPr>
          </w:p>
        </w:tc>
        <w:tc>
          <w:tcPr>
            <w:tcW w:w="598" w:type="dxa"/>
          </w:tcPr>
          <w:p w14:paraId="79CD1E9B" w14:textId="77777777" w:rsidR="00AB7FF2" w:rsidRDefault="00AB7FF2" w:rsidP="1949657D">
            <w:pPr>
              <w:jc w:val="center"/>
            </w:pPr>
          </w:p>
        </w:tc>
        <w:tc>
          <w:tcPr>
            <w:tcW w:w="598" w:type="dxa"/>
          </w:tcPr>
          <w:p w14:paraId="4D1C13EC" w14:textId="77777777" w:rsidR="00AB7FF2" w:rsidRDefault="00AB7FF2" w:rsidP="1949657D">
            <w:pPr>
              <w:jc w:val="center"/>
            </w:pPr>
          </w:p>
        </w:tc>
        <w:tc>
          <w:tcPr>
            <w:tcW w:w="598" w:type="dxa"/>
          </w:tcPr>
          <w:p w14:paraId="49352910" w14:textId="77777777" w:rsidR="00AB7FF2" w:rsidRDefault="00AB7FF2" w:rsidP="1949657D">
            <w:pPr>
              <w:jc w:val="center"/>
            </w:pPr>
          </w:p>
        </w:tc>
        <w:tc>
          <w:tcPr>
            <w:tcW w:w="598" w:type="dxa"/>
          </w:tcPr>
          <w:p w14:paraId="17752CF9" w14:textId="037E73B1" w:rsidR="00AB7FF2" w:rsidRDefault="2FFD65A2" w:rsidP="1949657D">
            <w:pPr>
              <w:jc w:val="center"/>
            </w:pPr>
            <w:r>
              <w:t>x</w:t>
            </w:r>
          </w:p>
        </w:tc>
        <w:tc>
          <w:tcPr>
            <w:tcW w:w="598" w:type="dxa"/>
          </w:tcPr>
          <w:p w14:paraId="054AFDFD" w14:textId="77777777" w:rsidR="00AB7FF2" w:rsidRDefault="00AB7FF2" w:rsidP="1949657D">
            <w:pPr>
              <w:jc w:val="center"/>
            </w:pPr>
          </w:p>
        </w:tc>
        <w:tc>
          <w:tcPr>
            <w:tcW w:w="598" w:type="dxa"/>
          </w:tcPr>
          <w:p w14:paraId="28FE88DC" w14:textId="77777777" w:rsidR="00AB7FF2" w:rsidRDefault="00AB7FF2" w:rsidP="1949657D">
            <w:pPr>
              <w:jc w:val="center"/>
            </w:pPr>
          </w:p>
        </w:tc>
        <w:tc>
          <w:tcPr>
            <w:tcW w:w="598" w:type="dxa"/>
          </w:tcPr>
          <w:p w14:paraId="47D5315E" w14:textId="77777777" w:rsidR="00AB7FF2" w:rsidRDefault="00AB7FF2" w:rsidP="1949657D">
            <w:pPr>
              <w:jc w:val="center"/>
            </w:pPr>
          </w:p>
        </w:tc>
      </w:tr>
      <w:tr w:rsidR="1949657D" w14:paraId="29AD5AA0" w14:textId="77777777" w:rsidTr="00266CB4">
        <w:trPr>
          <w:trHeight w:val="300"/>
        </w:trPr>
        <w:tc>
          <w:tcPr>
            <w:tcW w:w="9776" w:type="dxa"/>
          </w:tcPr>
          <w:p w14:paraId="390154E4" w14:textId="436BBD7D" w:rsidR="65973321" w:rsidRDefault="06E23B17" w:rsidP="1949657D">
            <w:pPr>
              <w:pStyle w:val="ListBullet"/>
            </w:pPr>
            <w:r>
              <w:t>Regroup numbers in different forms (Reasons about quantity)</w:t>
            </w:r>
          </w:p>
        </w:tc>
        <w:tc>
          <w:tcPr>
            <w:tcW w:w="598" w:type="dxa"/>
          </w:tcPr>
          <w:p w14:paraId="23A43676" w14:textId="13C50996" w:rsidR="1949657D" w:rsidRDefault="1949657D" w:rsidP="1949657D">
            <w:pPr>
              <w:jc w:val="center"/>
            </w:pPr>
          </w:p>
        </w:tc>
        <w:tc>
          <w:tcPr>
            <w:tcW w:w="598" w:type="dxa"/>
          </w:tcPr>
          <w:p w14:paraId="353B3387" w14:textId="10931781" w:rsidR="1949657D" w:rsidRDefault="1949657D" w:rsidP="1949657D">
            <w:pPr>
              <w:jc w:val="center"/>
            </w:pPr>
          </w:p>
        </w:tc>
        <w:tc>
          <w:tcPr>
            <w:tcW w:w="598" w:type="dxa"/>
          </w:tcPr>
          <w:p w14:paraId="36A083FC" w14:textId="1AD507EF" w:rsidR="1949657D" w:rsidRDefault="1949657D" w:rsidP="1949657D">
            <w:pPr>
              <w:jc w:val="center"/>
            </w:pPr>
          </w:p>
        </w:tc>
        <w:tc>
          <w:tcPr>
            <w:tcW w:w="598" w:type="dxa"/>
          </w:tcPr>
          <w:p w14:paraId="3C221592" w14:textId="2CF378FE" w:rsidR="1949657D" w:rsidRDefault="1949657D" w:rsidP="1949657D">
            <w:pPr>
              <w:jc w:val="center"/>
            </w:pPr>
          </w:p>
        </w:tc>
        <w:tc>
          <w:tcPr>
            <w:tcW w:w="598" w:type="dxa"/>
          </w:tcPr>
          <w:p w14:paraId="620DE521" w14:textId="1F864248" w:rsidR="1949657D" w:rsidRDefault="1949657D" w:rsidP="1949657D">
            <w:pPr>
              <w:jc w:val="center"/>
            </w:pPr>
          </w:p>
        </w:tc>
        <w:tc>
          <w:tcPr>
            <w:tcW w:w="598" w:type="dxa"/>
          </w:tcPr>
          <w:p w14:paraId="50A77C72" w14:textId="11F8CF54" w:rsidR="65973321" w:rsidRDefault="65973321" w:rsidP="1949657D">
            <w:pPr>
              <w:jc w:val="center"/>
            </w:pPr>
            <w:r>
              <w:t>x</w:t>
            </w:r>
          </w:p>
        </w:tc>
        <w:tc>
          <w:tcPr>
            <w:tcW w:w="598" w:type="dxa"/>
          </w:tcPr>
          <w:p w14:paraId="4166D5A4" w14:textId="346A22E3" w:rsidR="52EDC308" w:rsidRDefault="52EDC308" w:rsidP="1949657D">
            <w:pPr>
              <w:jc w:val="center"/>
            </w:pPr>
            <w:r>
              <w:t>x</w:t>
            </w:r>
          </w:p>
        </w:tc>
        <w:tc>
          <w:tcPr>
            <w:tcW w:w="598" w:type="dxa"/>
          </w:tcPr>
          <w:p w14:paraId="2DDC67AC" w14:textId="7077AE3C" w:rsidR="1949657D" w:rsidRDefault="1949657D" w:rsidP="1949657D">
            <w:pPr>
              <w:jc w:val="center"/>
            </w:pPr>
          </w:p>
        </w:tc>
      </w:tr>
      <w:tr w:rsidR="1949657D" w14:paraId="5A1805BA" w14:textId="77777777" w:rsidTr="007A76DE">
        <w:trPr>
          <w:trHeight w:val="300"/>
        </w:trPr>
        <w:tc>
          <w:tcPr>
            <w:tcW w:w="9776" w:type="dxa"/>
            <w:tcBorders>
              <w:bottom w:val="single" w:sz="2" w:space="0" w:color="auto"/>
            </w:tcBorders>
          </w:tcPr>
          <w:p w14:paraId="40E671C7" w14:textId="49F00032" w:rsidR="65973321" w:rsidRDefault="06E23B17" w:rsidP="1949657D">
            <w:pPr>
              <w:pStyle w:val="ListBullet"/>
            </w:pPr>
            <w:r>
              <w:t>Partition numbers to 1 billion in non-standard forms</w:t>
            </w:r>
          </w:p>
        </w:tc>
        <w:tc>
          <w:tcPr>
            <w:tcW w:w="598" w:type="dxa"/>
            <w:tcBorders>
              <w:bottom w:val="single" w:sz="2" w:space="0" w:color="auto"/>
            </w:tcBorders>
          </w:tcPr>
          <w:p w14:paraId="12A6C6F8" w14:textId="24B00C45" w:rsidR="1949657D" w:rsidRDefault="1949657D" w:rsidP="1949657D">
            <w:pPr>
              <w:jc w:val="center"/>
            </w:pPr>
          </w:p>
        </w:tc>
        <w:tc>
          <w:tcPr>
            <w:tcW w:w="598" w:type="dxa"/>
            <w:tcBorders>
              <w:bottom w:val="single" w:sz="2" w:space="0" w:color="auto"/>
            </w:tcBorders>
          </w:tcPr>
          <w:p w14:paraId="2E557BFF" w14:textId="43313D30" w:rsidR="1949657D" w:rsidRDefault="1949657D" w:rsidP="1949657D">
            <w:pPr>
              <w:jc w:val="center"/>
            </w:pPr>
          </w:p>
        </w:tc>
        <w:tc>
          <w:tcPr>
            <w:tcW w:w="598" w:type="dxa"/>
            <w:tcBorders>
              <w:bottom w:val="single" w:sz="2" w:space="0" w:color="auto"/>
            </w:tcBorders>
          </w:tcPr>
          <w:p w14:paraId="051CBFF2" w14:textId="4097CFF7" w:rsidR="1949657D" w:rsidRDefault="1949657D" w:rsidP="1949657D">
            <w:pPr>
              <w:jc w:val="center"/>
            </w:pPr>
          </w:p>
        </w:tc>
        <w:tc>
          <w:tcPr>
            <w:tcW w:w="598" w:type="dxa"/>
            <w:tcBorders>
              <w:bottom w:val="single" w:sz="2" w:space="0" w:color="auto"/>
            </w:tcBorders>
          </w:tcPr>
          <w:p w14:paraId="5368F1EE" w14:textId="0F0D1C72" w:rsidR="1949657D" w:rsidRDefault="1949657D" w:rsidP="1949657D">
            <w:pPr>
              <w:jc w:val="center"/>
            </w:pPr>
          </w:p>
        </w:tc>
        <w:tc>
          <w:tcPr>
            <w:tcW w:w="598" w:type="dxa"/>
            <w:tcBorders>
              <w:bottom w:val="single" w:sz="2" w:space="0" w:color="auto"/>
            </w:tcBorders>
          </w:tcPr>
          <w:p w14:paraId="612678B5" w14:textId="0767E7A5" w:rsidR="1949657D" w:rsidRDefault="1949657D" w:rsidP="1949657D">
            <w:pPr>
              <w:jc w:val="center"/>
            </w:pPr>
          </w:p>
        </w:tc>
        <w:tc>
          <w:tcPr>
            <w:tcW w:w="598" w:type="dxa"/>
            <w:tcBorders>
              <w:bottom w:val="single" w:sz="2" w:space="0" w:color="auto"/>
            </w:tcBorders>
          </w:tcPr>
          <w:p w14:paraId="064B23A9" w14:textId="274FEB18" w:rsidR="65973321" w:rsidRDefault="65973321" w:rsidP="1949657D">
            <w:pPr>
              <w:jc w:val="center"/>
            </w:pPr>
            <w:r>
              <w:t>x</w:t>
            </w:r>
          </w:p>
        </w:tc>
        <w:tc>
          <w:tcPr>
            <w:tcW w:w="598" w:type="dxa"/>
            <w:tcBorders>
              <w:bottom w:val="single" w:sz="2" w:space="0" w:color="auto"/>
            </w:tcBorders>
          </w:tcPr>
          <w:p w14:paraId="12EAEA8C" w14:textId="4FDA0C59" w:rsidR="4F2D9D25" w:rsidRDefault="4F2D9D25" w:rsidP="1949657D">
            <w:pPr>
              <w:jc w:val="center"/>
            </w:pPr>
            <w:r>
              <w:t>x</w:t>
            </w:r>
          </w:p>
        </w:tc>
        <w:tc>
          <w:tcPr>
            <w:tcW w:w="598" w:type="dxa"/>
            <w:tcBorders>
              <w:bottom w:val="single" w:sz="2" w:space="0" w:color="auto"/>
            </w:tcBorders>
          </w:tcPr>
          <w:p w14:paraId="52DB6B12" w14:textId="64852719" w:rsidR="1949657D" w:rsidRDefault="1949657D" w:rsidP="1949657D">
            <w:pPr>
              <w:jc w:val="center"/>
            </w:pPr>
          </w:p>
        </w:tc>
      </w:tr>
      <w:tr w:rsidR="1949657D" w14:paraId="7E6A9EBA" w14:textId="77777777" w:rsidTr="007A76DE">
        <w:trPr>
          <w:trHeight w:val="300"/>
        </w:trPr>
        <w:tc>
          <w:tcPr>
            <w:tcW w:w="9776" w:type="dxa"/>
            <w:tcBorders>
              <w:top w:val="single" w:sz="2" w:space="0" w:color="auto"/>
              <w:right w:val="nil"/>
            </w:tcBorders>
            <w:shd w:val="clear" w:color="auto" w:fill="EBEBEB"/>
          </w:tcPr>
          <w:p w14:paraId="2178D6D9" w14:textId="336594BF" w:rsidR="5FC3E29C" w:rsidRDefault="5FC3E29C">
            <w:r w:rsidRPr="1949657D">
              <w:rPr>
                <w:b/>
                <w:bCs/>
              </w:rPr>
              <w:t xml:space="preserve">Representing quantity </w:t>
            </w:r>
            <w:proofErr w:type="gramStart"/>
            <w:r w:rsidRPr="1949657D">
              <w:rPr>
                <w:b/>
                <w:bCs/>
              </w:rPr>
              <w:t>fractions</w:t>
            </w:r>
            <w:proofErr w:type="gramEnd"/>
            <w:r w:rsidRPr="1949657D">
              <w:rPr>
                <w:b/>
                <w:bCs/>
              </w:rPr>
              <w:t xml:space="preserve"> A</w:t>
            </w:r>
            <w:r>
              <w:t xml:space="preserve">: </w:t>
            </w:r>
            <w:r w:rsidR="514450B0">
              <w:t>Recognise the role of the number 1 as representing the whole</w:t>
            </w:r>
          </w:p>
          <w:p w14:paraId="22249114" w14:textId="620B4CF9" w:rsidR="5FC3E29C" w:rsidRDefault="5FC3E29C">
            <w:r w:rsidRPr="1949657D">
              <w:rPr>
                <w:rStyle w:val="Strong"/>
              </w:rPr>
              <w:t>MAO-WM-01, MA3-RQF-01</w:t>
            </w:r>
          </w:p>
        </w:tc>
        <w:tc>
          <w:tcPr>
            <w:tcW w:w="598" w:type="dxa"/>
            <w:tcBorders>
              <w:top w:val="single" w:sz="2" w:space="0" w:color="auto"/>
              <w:left w:val="nil"/>
              <w:right w:val="nil"/>
            </w:tcBorders>
            <w:shd w:val="clear" w:color="auto" w:fill="EBEBEB"/>
          </w:tcPr>
          <w:p w14:paraId="200FEEA8" w14:textId="77777777" w:rsidR="1949657D" w:rsidRDefault="1949657D"/>
        </w:tc>
        <w:tc>
          <w:tcPr>
            <w:tcW w:w="598" w:type="dxa"/>
            <w:tcBorders>
              <w:top w:val="single" w:sz="2" w:space="0" w:color="auto"/>
              <w:left w:val="nil"/>
              <w:right w:val="nil"/>
            </w:tcBorders>
            <w:shd w:val="clear" w:color="auto" w:fill="EBEBEB"/>
          </w:tcPr>
          <w:p w14:paraId="6F4C09F4" w14:textId="77777777" w:rsidR="1949657D" w:rsidRDefault="1949657D"/>
        </w:tc>
        <w:tc>
          <w:tcPr>
            <w:tcW w:w="598" w:type="dxa"/>
            <w:tcBorders>
              <w:top w:val="single" w:sz="2" w:space="0" w:color="auto"/>
              <w:left w:val="nil"/>
              <w:right w:val="nil"/>
            </w:tcBorders>
            <w:shd w:val="clear" w:color="auto" w:fill="EBEBEB"/>
          </w:tcPr>
          <w:p w14:paraId="45624ECD" w14:textId="77777777" w:rsidR="1949657D" w:rsidRDefault="1949657D"/>
        </w:tc>
        <w:tc>
          <w:tcPr>
            <w:tcW w:w="598" w:type="dxa"/>
            <w:tcBorders>
              <w:top w:val="single" w:sz="2" w:space="0" w:color="auto"/>
              <w:left w:val="nil"/>
              <w:right w:val="nil"/>
            </w:tcBorders>
            <w:shd w:val="clear" w:color="auto" w:fill="EBEBEB"/>
          </w:tcPr>
          <w:p w14:paraId="2F8B42E5" w14:textId="77777777" w:rsidR="1949657D" w:rsidRDefault="1949657D"/>
        </w:tc>
        <w:tc>
          <w:tcPr>
            <w:tcW w:w="598" w:type="dxa"/>
            <w:tcBorders>
              <w:top w:val="single" w:sz="2" w:space="0" w:color="auto"/>
              <w:left w:val="nil"/>
              <w:right w:val="nil"/>
            </w:tcBorders>
            <w:shd w:val="clear" w:color="auto" w:fill="EBEBEB"/>
          </w:tcPr>
          <w:p w14:paraId="2CEF90CA" w14:textId="77777777" w:rsidR="1949657D" w:rsidRDefault="1949657D"/>
        </w:tc>
        <w:tc>
          <w:tcPr>
            <w:tcW w:w="598" w:type="dxa"/>
            <w:tcBorders>
              <w:top w:val="single" w:sz="2" w:space="0" w:color="auto"/>
              <w:left w:val="nil"/>
              <w:right w:val="nil"/>
            </w:tcBorders>
            <w:shd w:val="clear" w:color="auto" w:fill="EBEBEB"/>
          </w:tcPr>
          <w:p w14:paraId="0781AA6F" w14:textId="77777777" w:rsidR="1949657D" w:rsidRDefault="1949657D"/>
        </w:tc>
        <w:tc>
          <w:tcPr>
            <w:tcW w:w="598" w:type="dxa"/>
            <w:tcBorders>
              <w:top w:val="single" w:sz="2" w:space="0" w:color="auto"/>
              <w:left w:val="nil"/>
              <w:right w:val="nil"/>
            </w:tcBorders>
            <w:shd w:val="clear" w:color="auto" w:fill="EBEBEB"/>
          </w:tcPr>
          <w:p w14:paraId="5988A949" w14:textId="77777777" w:rsidR="1949657D" w:rsidRDefault="1949657D"/>
        </w:tc>
        <w:tc>
          <w:tcPr>
            <w:tcW w:w="598" w:type="dxa"/>
            <w:tcBorders>
              <w:top w:val="single" w:sz="2" w:space="0" w:color="auto"/>
              <w:left w:val="nil"/>
            </w:tcBorders>
            <w:shd w:val="clear" w:color="auto" w:fill="EBEBEB"/>
          </w:tcPr>
          <w:p w14:paraId="5CAF4E6B" w14:textId="77777777" w:rsidR="1949657D" w:rsidRDefault="1949657D"/>
        </w:tc>
      </w:tr>
      <w:tr w:rsidR="1949657D" w14:paraId="4D00478A" w14:textId="77777777" w:rsidTr="007A76DE">
        <w:trPr>
          <w:trHeight w:val="300"/>
        </w:trPr>
        <w:tc>
          <w:tcPr>
            <w:tcW w:w="9776" w:type="dxa"/>
            <w:tcBorders>
              <w:bottom w:val="single" w:sz="2" w:space="0" w:color="auto"/>
            </w:tcBorders>
          </w:tcPr>
          <w:p w14:paraId="4B7F37CF" w14:textId="42DCD401" w:rsidR="546DE2C2" w:rsidRDefault="0DBDE3EA" w:rsidP="1949657D">
            <w:pPr>
              <w:pStyle w:val="ListBullet"/>
            </w:pPr>
            <w:r>
              <w:t xml:space="preserve">Justify the need for fractions to refer to the number 1 as the common whole (Reasons about </w:t>
            </w:r>
            <w:r>
              <w:lastRenderedPageBreak/>
              <w:t>quantity)</w:t>
            </w:r>
          </w:p>
        </w:tc>
        <w:tc>
          <w:tcPr>
            <w:tcW w:w="598" w:type="dxa"/>
            <w:tcBorders>
              <w:bottom w:val="single" w:sz="2" w:space="0" w:color="auto"/>
            </w:tcBorders>
          </w:tcPr>
          <w:p w14:paraId="2FD0C527" w14:textId="6BA45088" w:rsidR="546DE2C2" w:rsidRDefault="546DE2C2" w:rsidP="1949657D">
            <w:pPr>
              <w:jc w:val="center"/>
            </w:pPr>
            <w:r>
              <w:lastRenderedPageBreak/>
              <w:t>x</w:t>
            </w:r>
          </w:p>
        </w:tc>
        <w:tc>
          <w:tcPr>
            <w:tcW w:w="598" w:type="dxa"/>
            <w:tcBorders>
              <w:bottom w:val="single" w:sz="2" w:space="0" w:color="auto"/>
            </w:tcBorders>
          </w:tcPr>
          <w:p w14:paraId="4C8715E9" w14:textId="155BBE06" w:rsidR="74A74AD2" w:rsidRDefault="74A74AD2" w:rsidP="1949657D">
            <w:pPr>
              <w:jc w:val="center"/>
            </w:pPr>
            <w:r>
              <w:t>x</w:t>
            </w:r>
          </w:p>
        </w:tc>
        <w:tc>
          <w:tcPr>
            <w:tcW w:w="598" w:type="dxa"/>
            <w:tcBorders>
              <w:bottom w:val="single" w:sz="2" w:space="0" w:color="auto"/>
            </w:tcBorders>
          </w:tcPr>
          <w:p w14:paraId="283AC7C9" w14:textId="578AC017" w:rsidR="1949657D" w:rsidRDefault="00F87763" w:rsidP="1949657D">
            <w:pPr>
              <w:jc w:val="center"/>
            </w:pPr>
            <w:r>
              <w:t>x</w:t>
            </w:r>
          </w:p>
        </w:tc>
        <w:tc>
          <w:tcPr>
            <w:tcW w:w="598" w:type="dxa"/>
            <w:tcBorders>
              <w:bottom w:val="single" w:sz="2" w:space="0" w:color="auto"/>
            </w:tcBorders>
          </w:tcPr>
          <w:p w14:paraId="78EA9383" w14:textId="77777777" w:rsidR="1949657D" w:rsidRDefault="1949657D" w:rsidP="1949657D">
            <w:pPr>
              <w:jc w:val="center"/>
            </w:pPr>
          </w:p>
        </w:tc>
        <w:tc>
          <w:tcPr>
            <w:tcW w:w="598" w:type="dxa"/>
            <w:tcBorders>
              <w:bottom w:val="single" w:sz="2" w:space="0" w:color="auto"/>
            </w:tcBorders>
          </w:tcPr>
          <w:p w14:paraId="3CFD0045" w14:textId="77777777" w:rsidR="1949657D" w:rsidRDefault="1949657D" w:rsidP="1949657D">
            <w:pPr>
              <w:jc w:val="center"/>
            </w:pPr>
          </w:p>
        </w:tc>
        <w:tc>
          <w:tcPr>
            <w:tcW w:w="598" w:type="dxa"/>
            <w:tcBorders>
              <w:bottom w:val="single" w:sz="2" w:space="0" w:color="auto"/>
            </w:tcBorders>
          </w:tcPr>
          <w:p w14:paraId="44F6E068" w14:textId="77777777" w:rsidR="1949657D" w:rsidRDefault="1949657D" w:rsidP="1949657D">
            <w:pPr>
              <w:jc w:val="center"/>
            </w:pPr>
          </w:p>
        </w:tc>
        <w:tc>
          <w:tcPr>
            <w:tcW w:w="598" w:type="dxa"/>
            <w:tcBorders>
              <w:bottom w:val="single" w:sz="2" w:space="0" w:color="auto"/>
            </w:tcBorders>
          </w:tcPr>
          <w:p w14:paraId="521C43B8" w14:textId="77777777" w:rsidR="1949657D" w:rsidRDefault="1949657D" w:rsidP="1949657D">
            <w:pPr>
              <w:jc w:val="center"/>
            </w:pPr>
          </w:p>
        </w:tc>
        <w:tc>
          <w:tcPr>
            <w:tcW w:w="598" w:type="dxa"/>
            <w:tcBorders>
              <w:bottom w:val="single" w:sz="2" w:space="0" w:color="auto"/>
            </w:tcBorders>
          </w:tcPr>
          <w:p w14:paraId="59DF8B0A" w14:textId="77777777" w:rsidR="1949657D" w:rsidRDefault="1949657D" w:rsidP="1949657D">
            <w:pPr>
              <w:jc w:val="center"/>
            </w:pPr>
          </w:p>
        </w:tc>
      </w:tr>
      <w:tr w:rsidR="00AB7FF2" w14:paraId="74DBD4C7" w14:textId="77777777" w:rsidTr="007A76DE">
        <w:tc>
          <w:tcPr>
            <w:tcW w:w="9776" w:type="dxa"/>
            <w:tcBorders>
              <w:top w:val="single" w:sz="2" w:space="0" w:color="auto"/>
              <w:right w:val="nil"/>
            </w:tcBorders>
            <w:shd w:val="clear" w:color="auto" w:fill="EBEBEB"/>
          </w:tcPr>
          <w:p w14:paraId="05D8A20D" w14:textId="5001287B" w:rsidR="00AB7FF2" w:rsidRPr="00014E46" w:rsidRDefault="00AB7FF2">
            <w:r w:rsidRPr="00E8288B">
              <w:rPr>
                <w:b/>
                <w:bCs/>
              </w:rPr>
              <w:t xml:space="preserve">Representing quantity </w:t>
            </w:r>
            <w:proofErr w:type="gramStart"/>
            <w:r w:rsidRPr="00E8288B">
              <w:rPr>
                <w:b/>
                <w:bCs/>
              </w:rPr>
              <w:t>fractions</w:t>
            </w:r>
            <w:proofErr w:type="gramEnd"/>
            <w:r w:rsidRPr="00E8288B">
              <w:rPr>
                <w:b/>
                <w:bCs/>
              </w:rPr>
              <w:t xml:space="preserve"> </w:t>
            </w:r>
            <w:r w:rsidR="595D4C38" w:rsidRPr="1949657D">
              <w:rPr>
                <w:b/>
                <w:bCs/>
              </w:rPr>
              <w:t>A</w:t>
            </w:r>
            <w:r>
              <w:t xml:space="preserve">: </w:t>
            </w:r>
            <w:r w:rsidRPr="00014E46">
              <w:t xml:space="preserve">Compare </w:t>
            </w:r>
            <w:r w:rsidR="63E9719B">
              <w:t xml:space="preserve">and order </w:t>
            </w:r>
            <w:r w:rsidRPr="00014E46">
              <w:t xml:space="preserve">common </w:t>
            </w:r>
            <w:r w:rsidR="63E9719B">
              <w:t xml:space="preserve">unit </w:t>
            </w:r>
            <w:r w:rsidRPr="00014E46">
              <w:t>fractions</w:t>
            </w:r>
          </w:p>
          <w:p w14:paraId="62CD8F42" w14:textId="77777777" w:rsidR="00AB7FF2" w:rsidRDefault="00AB7FF2">
            <w:r w:rsidRPr="00021D4E">
              <w:rPr>
                <w:rStyle w:val="Strong"/>
              </w:rPr>
              <w:t>MAO-WM-0</w:t>
            </w:r>
            <w:r>
              <w:rPr>
                <w:rStyle w:val="Strong"/>
              </w:rPr>
              <w:t>1, MA3-RQF-01</w:t>
            </w:r>
          </w:p>
        </w:tc>
        <w:tc>
          <w:tcPr>
            <w:tcW w:w="598" w:type="dxa"/>
            <w:tcBorders>
              <w:top w:val="single" w:sz="2" w:space="0" w:color="auto"/>
              <w:left w:val="nil"/>
              <w:right w:val="nil"/>
            </w:tcBorders>
            <w:shd w:val="clear" w:color="auto" w:fill="EBEBEB"/>
          </w:tcPr>
          <w:p w14:paraId="02FDBC35" w14:textId="77777777" w:rsidR="00AB7FF2" w:rsidRDefault="00AB7FF2"/>
        </w:tc>
        <w:tc>
          <w:tcPr>
            <w:tcW w:w="598" w:type="dxa"/>
            <w:tcBorders>
              <w:top w:val="single" w:sz="2" w:space="0" w:color="auto"/>
              <w:left w:val="nil"/>
              <w:right w:val="nil"/>
            </w:tcBorders>
            <w:shd w:val="clear" w:color="auto" w:fill="EBEBEB"/>
          </w:tcPr>
          <w:p w14:paraId="5B29FFF0" w14:textId="77777777" w:rsidR="00AB7FF2" w:rsidRDefault="00AB7FF2"/>
        </w:tc>
        <w:tc>
          <w:tcPr>
            <w:tcW w:w="598" w:type="dxa"/>
            <w:tcBorders>
              <w:top w:val="single" w:sz="2" w:space="0" w:color="auto"/>
              <w:left w:val="nil"/>
              <w:right w:val="nil"/>
            </w:tcBorders>
            <w:shd w:val="clear" w:color="auto" w:fill="EBEBEB"/>
          </w:tcPr>
          <w:p w14:paraId="754C8D5A" w14:textId="77777777" w:rsidR="00AB7FF2" w:rsidRDefault="00AB7FF2"/>
        </w:tc>
        <w:tc>
          <w:tcPr>
            <w:tcW w:w="598" w:type="dxa"/>
            <w:tcBorders>
              <w:top w:val="single" w:sz="2" w:space="0" w:color="auto"/>
              <w:left w:val="nil"/>
              <w:right w:val="nil"/>
            </w:tcBorders>
            <w:shd w:val="clear" w:color="auto" w:fill="EBEBEB"/>
          </w:tcPr>
          <w:p w14:paraId="14D7AD82" w14:textId="77777777" w:rsidR="00AB7FF2" w:rsidRDefault="00AB7FF2"/>
        </w:tc>
        <w:tc>
          <w:tcPr>
            <w:tcW w:w="598" w:type="dxa"/>
            <w:tcBorders>
              <w:top w:val="single" w:sz="2" w:space="0" w:color="auto"/>
              <w:left w:val="nil"/>
              <w:right w:val="nil"/>
            </w:tcBorders>
            <w:shd w:val="clear" w:color="auto" w:fill="EBEBEB"/>
          </w:tcPr>
          <w:p w14:paraId="312818CA" w14:textId="77777777" w:rsidR="00AB7FF2" w:rsidRDefault="00AB7FF2"/>
        </w:tc>
        <w:tc>
          <w:tcPr>
            <w:tcW w:w="598" w:type="dxa"/>
            <w:tcBorders>
              <w:top w:val="single" w:sz="2" w:space="0" w:color="auto"/>
              <w:left w:val="nil"/>
              <w:right w:val="nil"/>
            </w:tcBorders>
            <w:shd w:val="clear" w:color="auto" w:fill="EBEBEB"/>
          </w:tcPr>
          <w:p w14:paraId="6A4BB893" w14:textId="77777777" w:rsidR="00AB7FF2" w:rsidRDefault="00AB7FF2"/>
        </w:tc>
        <w:tc>
          <w:tcPr>
            <w:tcW w:w="598" w:type="dxa"/>
            <w:tcBorders>
              <w:top w:val="single" w:sz="2" w:space="0" w:color="auto"/>
              <w:left w:val="nil"/>
              <w:right w:val="nil"/>
            </w:tcBorders>
            <w:shd w:val="clear" w:color="auto" w:fill="EBEBEB"/>
          </w:tcPr>
          <w:p w14:paraId="75F4CC45" w14:textId="77777777" w:rsidR="00AB7FF2" w:rsidRDefault="00AB7FF2"/>
        </w:tc>
        <w:tc>
          <w:tcPr>
            <w:tcW w:w="598" w:type="dxa"/>
            <w:tcBorders>
              <w:top w:val="single" w:sz="2" w:space="0" w:color="auto"/>
              <w:left w:val="nil"/>
            </w:tcBorders>
            <w:shd w:val="clear" w:color="auto" w:fill="EBEBEB"/>
          </w:tcPr>
          <w:p w14:paraId="4B4D7059" w14:textId="77777777" w:rsidR="00AB7FF2" w:rsidRDefault="00AB7FF2"/>
        </w:tc>
      </w:tr>
      <w:tr w:rsidR="00AB7FF2" w14:paraId="213B5C5D" w14:textId="77777777" w:rsidTr="007A76DE">
        <w:tc>
          <w:tcPr>
            <w:tcW w:w="9776" w:type="dxa"/>
            <w:tcBorders>
              <w:bottom w:val="single" w:sz="2" w:space="0" w:color="auto"/>
            </w:tcBorders>
          </w:tcPr>
          <w:p w14:paraId="6FEA7853" w14:textId="4EA933E6" w:rsidR="00AB7FF2" w:rsidRDefault="5834AF46" w:rsidP="00B552F6">
            <w:pPr>
              <w:pStyle w:val="ListBullet"/>
              <w:rPr>
                <w:rFonts w:eastAsia="Calibri"/>
              </w:rPr>
            </w:pPr>
            <w:r>
              <w:t>Compare and order unit fractions with denominators of 2, 3, 4, 5, 6, 8 and 10 by placing them on a number line</w:t>
            </w:r>
          </w:p>
        </w:tc>
        <w:tc>
          <w:tcPr>
            <w:tcW w:w="598" w:type="dxa"/>
            <w:tcBorders>
              <w:bottom w:val="single" w:sz="2" w:space="0" w:color="auto"/>
            </w:tcBorders>
          </w:tcPr>
          <w:p w14:paraId="1116FADF" w14:textId="21C81520" w:rsidR="00AB7FF2" w:rsidRDefault="00AB7FF2" w:rsidP="1949657D">
            <w:pPr>
              <w:jc w:val="center"/>
            </w:pPr>
          </w:p>
        </w:tc>
        <w:tc>
          <w:tcPr>
            <w:tcW w:w="598" w:type="dxa"/>
            <w:tcBorders>
              <w:bottom w:val="single" w:sz="2" w:space="0" w:color="auto"/>
            </w:tcBorders>
          </w:tcPr>
          <w:p w14:paraId="39A2F416" w14:textId="77777777" w:rsidR="00AB7FF2" w:rsidRDefault="00AB7FF2" w:rsidP="1949657D">
            <w:pPr>
              <w:jc w:val="center"/>
            </w:pPr>
          </w:p>
        </w:tc>
        <w:tc>
          <w:tcPr>
            <w:tcW w:w="598" w:type="dxa"/>
            <w:tcBorders>
              <w:bottom w:val="single" w:sz="2" w:space="0" w:color="auto"/>
            </w:tcBorders>
          </w:tcPr>
          <w:p w14:paraId="3B7AB6E0" w14:textId="160BF73F" w:rsidR="00AB7FF2" w:rsidRDefault="7430DCCA" w:rsidP="1949657D">
            <w:pPr>
              <w:jc w:val="center"/>
            </w:pPr>
            <w:r>
              <w:t>x</w:t>
            </w:r>
          </w:p>
        </w:tc>
        <w:tc>
          <w:tcPr>
            <w:tcW w:w="598" w:type="dxa"/>
            <w:tcBorders>
              <w:bottom w:val="single" w:sz="2" w:space="0" w:color="auto"/>
            </w:tcBorders>
          </w:tcPr>
          <w:p w14:paraId="6DC682C5" w14:textId="77777777" w:rsidR="00AB7FF2" w:rsidRDefault="00AB7FF2" w:rsidP="1949657D">
            <w:pPr>
              <w:jc w:val="center"/>
            </w:pPr>
          </w:p>
        </w:tc>
        <w:tc>
          <w:tcPr>
            <w:tcW w:w="598" w:type="dxa"/>
            <w:tcBorders>
              <w:bottom w:val="single" w:sz="2" w:space="0" w:color="auto"/>
            </w:tcBorders>
          </w:tcPr>
          <w:p w14:paraId="73939FC6" w14:textId="77777777" w:rsidR="00AB7FF2" w:rsidRDefault="00AB7FF2" w:rsidP="1949657D">
            <w:pPr>
              <w:jc w:val="center"/>
            </w:pPr>
          </w:p>
        </w:tc>
        <w:tc>
          <w:tcPr>
            <w:tcW w:w="598" w:type="dxa"/>
            <w:tcBorders>
              <w:bottom w:val="single" w:sz="2" w:space="0" w:color="auto"/>
            </w:tcBorders>
          </w:tcPr>
          <w:p w14:paraId="01655177" w14:textId="77777777" w:rsidR="00AB7FF2" w:rsidRDefault="00AB7FF2" w:rsidP="1949657D">
            <w:pPr>
              <w:jc w:val="center"/>
            </w:pPr>
          </w:p>
        </w:tc>
        <w:tc>
          <w:tcPr>
            <w:tcW w:w="598" w:type="dxa"/>
            <w:tcBorders>
              <w:bottom w:val="single" w:sz="2" w:space="0" w:color="auto"/>
            </w:tcBorders>
          </w:tcPr>
          <w:p w14:paraId="26F2F050" w14:textId="77777777" w:rsidR="00AB7FF2" w:rsidRDefault="00AB7FF2" w:rsidP="1949657D">
            <w:pPr>
              <w:jc w:val="center"/>
            </w:pPr>
          </w:p>
        </w:tc>
        <w:tc>
          <w:tcPr>
            <w:tcW w:w="598" w:type="dxa"/>
            <w:tcBorders>
              <w:bottom w:val="single" w:sz="2" w:space="0" w:color="auto"/>
            </w:tcBorders>
          </w:tcPr>
          <w:p w14:paraId="50F9FBBD" w14:textId="77777777" w:rsidR="00AB7FF2" w:rsidRDefault="00AB7FF2" w:rsidP="1949657D">
            <w:pPr>
              <w:jc w:val="center"/>
            </w:pPr>
          </w:p>
        </w:tc>
      </w:tr>
      <w:tr w:rsidR="00AB7FF2" w14:paraId="04B7253A" w14:textId="77777777" w:rsidTr="007A76DE">
        <w:tc>
          <w:tcPr>
            <w:tcW w:w="9776" w:type="dxa"/>
            <w:tcBorders>
              <w:top w:val="single" w:sz="2" w:space="0" w:color="auto"/>
              <w:right w:val="nil"/>
            </w:tcBorders>
            <w:shd w:val="clear" w:color="auto" w:fill="EBEBEB"/>
          </w:tcPr>
          <w:p w14:paraId="325EC900" w14:textId="218CD9B3" w:rsidR="00AB7FF2" w:rsidRDefault="1821BDEA" w:rsidP="1949657D">
            <w:r w:rsidRPr="1949657D">
              <w:rPr>
                <w:b/>
                <w:bCs/>
              </w:rPr>
              <w:t xml:space="preserve">Representing quantity </w:t>
            </w:r>
            <w:proofErr w:type="gramStart"/>
            <w:r w:rsidRPr="1949657D">
              <w:rPr>
                <w:b/>
                <w:bCs/>
              </w:rPr>
              <w:t>fractions</w:t>
            </w:r>
            <w:proofErr w:type="gramEnd"/>
            <w:r w:rsidRPr="1949657D">
              <w:rPr>
                <w:b/>
                <w:bCs/>
              </w:rPr>
              <w:t xml:space="preserve"> A</w:t>
            </w:r>
            <w:r>
              <w:t>: Solve problems involving addition and subtraction of fractions with the same denominator</w:t>
            </w:r>
          </w:p>
          <w:p w14:paraId="7D531DB8" w14:textId="425BC074" w:rsidR="00AB7FF2" w:rsidRDefault="1821BDEA" w:rsidP="1949657D">
            <w:r w:rsidRPr="1949657D">
              <w:rPr>
                <w:rStyle w:val="Strong"/>
              </w:rPr>
              <w:t>MAO-WM-01, MA3-RQF-01</w:t>
            </w:r>
          </w:p>
        </w:tc>
        <w:tc>
          <w:tcPr>
            <w:tcW w:w="598" w:type="dxa"/>
            <w:tcBorders>
              <w:top w:val="single" w:sz="2" w:space="0" w:color="auto"/>
              <w:left w:val="nil"/>
              <w:right w:val="nil"/>
            </w:tcBorders>
            <w:shd w:val="clear" w:color="auto" w:fill="EBEBEB"/>
          </w:tcPr>
          <w:p w14:paraId="78A8160C" w14:textId="77777777" w:rsidR="00AB7FF2" w:rsidRDefault="00AB7FF2" w:rsidP="1949657D">
            <w:pPr>
              <w:jc w:val="center"/>
            </w:pPr>
          </w:p>
        </w:tc>
        <w:tc>
          <w:tcPr>
            <w:tcW w:w="598" w:type="dxa"/>
            <w:tcBorders>
              <w:top w:val="single" w:sz="2" w:space="0" w:color="auto"/>
              <w:left w:val="nil"/>
              <w:right w:val="nil"/>
            </w:tcBorders>
            <w:shd w:val="clear" w:color="auto" w:fill="EBEBEB"/>
          </w:tcPr>
          <w:p w14:paraId="6362D473" w14:textId="77777777" w:rsidR="00AB7FF2" w:rsidRDefault="00AB7FF2" w:rsidP="1949657D">
            <w:pPr>
              <w:jc w:val="center"/>
            </w:pPr>
          </w:p>
        </w:tc>
        <w:tc>
          <w:tcPr>
            <w:tcW w:w="598" w:type="dxa"/>
            <w:tcBorders>
              <w:top w:val="single" w:sz="2" w:space="0" w:color="auto"/>
              <w:left w:val="nil"/>
              <w:right w:val="nil"/>
            </w:tcBorders>
            <w:shd w:val="clear" w:color="auto" w:fill="EBEBEB"/>
          </w:tcPr>
          <w:p w14:paraId="617D36FD" w14:textId="77777777" w:rsidR="00AB7FF2" w:rsidRDefault="00AB7FF2" w:rsidP="1949657D">
            <w:pPr>
              <w:jc w:val="center"/>
            </w:pPr>
          </w:p>
        </w:tc>
        <w:tc>
          <w:tcPr>
            <w:tcW w:w="598" w:type="dxa"/>
            <w:tcBorders>
              <w:top w:val="single" w:sz="2" w:space="0" w:color="auto"/>
              <w:left w:val="nil"/>
              <w:right w:val="nil"/>
            </w:tcBorders>
            <w:shd w:val="clear" w:color="auto" w:fill="EBEBEB"/>
          </w:tcPr>
          <w:p w14:paraId="1BB36161" w14:textId="77777777" w:rsidR="00AB7FF2" w:rsidRDefault="00AB7FF2" w:rsidP="1949657D">
            <w:pPr>
              <w:jc w:val="center"/>
            </w:pPr>
          </w:p>
        </w:tc>
        <w:tc>
          <w:tcPr>
            <w:tcW w:w="598" w:type="dxa"/>
            <w:tcBorders>
              <w:top w:val="single" w:sz="2" w:space="0" w:color="auto"/>
              <w:left w:val="nil"/>
              <w:right w:val="nil"/>
            </w:tcBorders>
            <w:shd w:val="clear" w:color="auto" w:fill="EBEBEB"/>
          </w:tcPr>
          <w:p w14:paraId="4BAB7511" w14:textId="77777777" w:rsidR="00AB7FF2" w:rsidRDefault="00AB7FF2" w:rsidP="1949657D">
            <w:pPr>
              <w:jc w:val="center"/>
            </w:pPr>
          </w:p>
        </w:tc>
        <w:tc>
          <w:tcPr>
            <w:tcW w:w="598" w:type="dxa"/>
            <w:tcBorders>
              <w:top w:val="single" w:sz="2" w:space="0" w:color="auto"/>
              <w:left w:val="nil"/>
              <w:right w:val="nil"/>
            </w:tcBorders>
            <w:shd w:val="clear" w:color="auto" w:fill="EBEBEB"/>
          </w:tcPr>
          <w:p w14:paraId="0BB6FB2D" w14:textId="77777777" w:rsidR="00AB7FF2" w:rsidRDefault="00AB7FF2" w:rsidP="1949657D">
            <w:pPr>
              <w:jc w:val="center"/>
            </w:pPr>
          </w:p>
        </w:tc>
        <w:tc>
          <w:tcPr>
            <w:tcW w:w="598" w:type="dxa"/>
            <w:tcBorders>
              <w:top w:val="single" w:sz="2" w:space="0" w:color="auto"/>
              <w:left w:val="nil"/>
              <w:right w:val="nil"/>
            </w:tcBorders>
            <w:shd w:val="clear" w:color="auto" w:fill="EBEBEB"/>
          </w:tcPr>
          <w:p w14:paraId="05CE9357" w14:textId="77777777" w:rsidR="00AB7FF2" w:rsidRDefault="00AB7FF2" w:rsidP="1949657D">
            <w:pPr>
              <w:jc w:val="center"/>
            </w:pPr>
          </w:p>
        </w:tc>
        <w:tc>
          <w:tcPr>
            <w:tcW w:w="598" w:type="dxa"/>
            <w:tcBorders>
              <w:top w:val="single" w:sz="2" w:space="0" w:color="auto"/>
              <w:left w:val="nil"/>
            </w:tcBorders>
            <w:shd w:val="clear" w:color="auto" w:fill="EBEBEB"/>
          </w:tcPr>
          <w:p w14:paraId="60F7279A" w14:textId="77777777" w:rsidR="00AB7FF2" w:rsidRDefault="00AB7FF2" w:rsidP="1949657D">
            <w:pPr>
              <w:jc w:val="center"/>
            </w:pPr>
          </w:p>
        </w:tc>
      </w:tr>
      <w:tr w:rsidR="00AB7FF2" w14:paraId="2371935E" w14:textId="77777777" w:rsidTr="007A76DE">
        <w:tc>
          <w:tcPr>
            <w:tcW w:w="9776" w:type="dxa"/>
            <w:tcBorders>
              <w:bottom w:val="single" w:sz="2" w:space="0" w:color="auto"/>
            </w:tcBorders>
          </w:tcPr>
          <w:p w14:paraId="011BD33A" w14:textId="0ACCEBF9" w:rsidR="00AB7FF2" w:rsidRDefault="02A7A82F" w:rsidP="00B552F6">
            <w:pPr>
              <w:pStyle w:val="ListBullet"/>
              <w:rPr>
                <w:rFonts w:eastAsia="Calibri"/>
              </w:rPr>
            </w:pPr>
            <w:r>
              <w:t>Represent the sum of fractions with the same denominator, recreating the whole, where the result may exceed one</w:t>
            </w:r>
          </w:p>
        </w:tc>
        <w:tc>
          <w:tcPr>
            <w:tcW w:w="598" w:type="dxa"/>
            <w:tcBorders>
              <w:bottom w:val="single" w:sz="2" w:space="0" w:color="auto"/>
            </w:tcBorders>
          </w:tcPr>
          <w:p w14:paraId="2383118B" w14:textId="77777777" w:rsidR="00AB7FF2" w:rsidRDefault="00AB7FF2" w:rsidP="1949657D">
            <w:pPr>
              <w:jc w:val="center"/>
            </w:pPr>
          </w:p>
        </w:tc>
        <w:tc>
          <w:tcPr>
            <w:tcW w:w="598" w:type="dxa"/>
            <w:tcBorders>
              <w:bottom w:val="single" w:sz="2" w:space="0" w:color="auto"/>
            </w:tcBorders>
          </w:tcPr>
          <w:p w14:paraId="7644C12F" w14:textId="7350D71D" w:rsidR="00AB7FF2" w:rsidRDefault="02A7A82F" w:rsidP="1949657D">
            <w:pPr>
              <w:jc w:val="center"/>
            </w:pPr>
            <w:r>
              <w:t>x</w:t>
            </w:r>
          </w:p>
        </w:tc>
        <w:tc>
          <w:tcPr>
            <w:tcW w:w="598" w:type="dxa"/>
            <w:tcBorders>
              <w:bottom w:val="single" w:sz="2" w:space="0" w:color="auto"/>
            </w:tcBorders>
          </w:tcPr>
          <w:p w14:paraId="46B41C8D" w14:textId="77777777" w:rsidR="00AB7FF2" w:rsidRDefault="00AB7FF2" w:rsidP="1949657D">
            <w:pPr>
              <w:jc w:val="center"/>
            </w:pPr>
          </w:p>
        </w:tc>
        <w:tc>
          <w:tcPr>
            <w:tcW w:w="598" w:type="dxa"/>
            <w:tcBorders>
              <w:bottom w:val="single" w:sz="2" w:space="0" w:color="auto"/>
            </w:tcBorders>
          </w:tcPr>
          <w:p w14:paraId="06B821D2" w14:textId="77777777" w:rsidR="00AB7FF2" w:rsidRDefault="00AB7FF2" w:rsidP="1949657D">
            <w:pPr>
              <w:jc w:val="center"/>
            </w:pPr>
          </w:p>
        </w:tc>
        <w:tc>
          <w:tcPr>
            <w:tcW w:w="598" w:type="dxa"/>
            <w:tcBorders>
              <w:bottom w:val="single" w:sz="2" w:space="0" w:color="auto"/>
            </w:tcBorders>
          </w:tcPr>
          <w:p w14:paraId="60F62B89" w14:textId="77777777" w:rsidR="00AB7FF2" w:rsidRDefault="00AB7FF2" w:rsidP="1949657D">
            <w:pPr>
              <w:jc w:val="center"/>
            </w:pPr>
          </w:p>
        </w:tc>
        <w:tc>
          <w:tcPr>
            <w:tcW w:w="598" w:type="dxa"/>
            <w:tcBorders>
              <w:bottom w:val="single" w:sz="2" w:space="0" w:color="auto"/>
            </w:tcBorders>
          </w:tcPr>
          <w:p w14:paraId="5EF11417" w14:textId="77777777" w:rsidR="00AB7FF2" w:rsidRDefault="00AB7FF2" w:rsidP="1949657D">
            <w:pPr>
              <w:jc w:val="center"/>
            </w:pPr>
          </w:p>
        </w:tc>
        <w:tc>
          <w:tcPr>
            <w:tcW w:w="598" w:type="dxa"/>
            <w:tcBorders>
              <w:bottom w:val="single" w:sz="2" w:space="0" w:color="auto"/>
            </w:tcBorders>
          </w:tcPr>
          <w:p w14:paraId="619C90B8" w14:textId="77777777" w:rsidR="00AB7FF2" w:rsidRDefault="00AB7FF2" w:rsidP="1949657D">
            <w:pPr>
              <w:jc w:val="center"/>
            </w:pPr>
          </w:p>
        </w:tc>
        <w:tc>
          <w:tcPr>
            <w:tcW w:w="598" w:type="dxa"/>
            <w:tcBorders>
              <w:bottom w:val="single" w:sz="2" w:space="0" w:color="auto"/>
            </w:tcBorders>
          </w:tcPr>
          <w:p w14:paraId="4E68BEEE" w14:textId="77777777" w:rsidR="00AB7FF2" w:rsidRDefault="00AB7FF2" w:rsidP="1949657D">
            <w:pPr>
              <w:jc w:val="center"/>
            </w:pPr>
          </w:p>
        </w:tc>
      </w:tr>
      <w:tr w:rsidR="00AB7FF2" w14:paraId="44C18AA4" w14:textId="77777777" w:rsidTr="007A76DE">
        <w:tc>
          <w:tcPr>
            <w:tcW w:w="9776" w:type="dxa"/>
            <w:tcBorders>
              <w:top w:val="single" w:sz="2" w:space="0" w:color="auto"/>
              <w:right w:val="nil"/>
            </w:tcBorders>
            <w:shd w:val="clear" w:color="auto" w:fill="EBEBEB"/>
          </w:tcPr>
          <w:p w14:paraId="352FA232" w14:textId="77777777" w:rsidR="00AB7FF2" w:rsidRDefault="23888EF5">
            <w:r w:rsidRPr="1949657D">
              <w:rPr>
                <w:b/>
                <w:bCs/>
              </w:rPr>
              <w:t>Representing quantity fractions B</w:t>
            </w:r>
            <w:r>
              <w:t xml:space="preserve">: Compare common fractions with related </w:t>
            </w:r>
            <w:proofErr w:type="gramStart"/>
            <w:r>
              <w:t>denominators</w:t>
            </w:r>
            <w:proofErr w:type="gramEnd"/>
          </w:p>
          <w:p w14:paraId="57ABA8BC" w14:textId="680EB5B3" w:rsidR="00AB7FF2" w:rsidRDefault="23888EF5">
            <w:r w:rsidRPr="1949657D">
              <w:rPr>
                <w:rStyle w:val="Strong"/>
              </w:rPr>
              <w:t>MAO-WM-01, MA3-RQF-01</w:t>
            </w:r>
          </w:p>
        </w:tc>
        <w:tc>
          <w:tcPr>
            <w:tcW w:w="598" w:type="dxa"/>
            <w:tcBorders>
              <w:top w:val="single" w:sz="2" w:space="0" w:color="auto"/>
              <w:left w:val="nil"/>
              <w:right w:val="nil"/>
            </w:tcBorders>
            <w:shd w:val="clear" w:color="auto" w:fill="EBEBEB"/>
          </w:tcPr>
          <w:p w14:paraId="6F751999" w14:textId="77777777" w:rsidR="00AB7FF2" w:rsidRDefault="00AB7FF2"/>
        </w:tc>
        <w:tc>
          <w:tcPr>
            <w:tcW w:w="598" w:type="dxa"/>
            <w:tcBorders>
              <w:top w:val="single" w:sz="2" w:space="0" w:color="auto"/>
              <w:left w:val="nil"/>
              <w:right w:val="nil"/>
            </w:tcBorders>
            <w:shd w:val="clear" w:color="auto" w:fill="EBEBEB"/>
          </w:tcPr>
          <w:p w14:paraId="7A63F299" w14:textId="77777777" w:rsidR="00AB7FF2" w:rsidRDefault="00AB7FF2"/>
        </w:tc>
        <w:tc>
          <w:tcPr>
            <w:tcW w:w="598" w:type="dxa"/>
            <w:tcBorders>
              <w:top w:val="single" w:sz="2" w:space="0" w:color="auto"/>
              <w:left w:val="nil"/>
              <w:right w:val="nil"/>
            </w:tcBorders>
            <w:shd w:val="clear" w:color="auto" w:fill="EBEBEB"/>
          </w:tcPr>
          <w:p w14:paraId="675EC6B3" w14:textId="77777777" w:rsidR="00AB7FF2" w:rsidRDefault="00AB7FF2"/>
        </w:tc>
        <w:tc>
          <w:tcPr>
            <w:tcW w:w="598" w:type="dxa"/>
            <w:tcBorders>
              <w:top w:val="single" w:sz="2" w:space="0" w:color="auto"/>
              <w:left w:val="nil"/>
              <w:right w:val="nil"/>
            </w:tcBorders>
            <w:shd w:val="clear" w:color="auto" w:fill="EBEBEB"/>
          </w:tcPr>
          <w:p w14:paraId="39F9A941" w14:textId="77777777" w:rsidR="00AB7FF2" w:rsidRDefault="00AB7FF2"/>
        </w:tc>
        <w:tc>
          <w:tcPr>
            <w:tcW w:w="598" w:type="dxa"/>
            <w:tcBorders>
              <w:top w:val="single" w:sz="2" w:space="0" w:color="auto"/>
              <w:left w:val="nil"/>
              <w:right w:val="nil"/>
            </w:tcBorders>
            <w:shd w:val="clear" w:color="auto" w:fill="EBEBEB"/>
          </w:tcPr>
          <w:p w14:paraId="39DEEF7E" w14:textId="77777777" w:rsidR="00AB7FF2" w:rsidRDefault="00AB7FF2"/>
        </w:tc>
        <w:tc>
          <w:tcPr>
            <w:tcW w:w="598" w:type="dxa"/>
            <w:tcBorders>
              <w:top w:val="single" w:sz="2" w:space="0" w:color="auto"/>
              <w:left w:val="nil"/>
              <w:right w:val="nil"/>
            </w:tcBorders>
            <w:shd w:val="clear" w:color="auto" w:fill="EBEBEB"/>
          </w:tcPr>
          <w:p w14:paraId="38967630" w14:textId="77777777" w:rsidR="00AB7FF2" w:rsidRDefault="00AB7FF2"/>
        </w:tc>
        <w:tc>
          <w:tcPr>
            <w:tcW w:w="598" w:type="dxa"/>
            <w:tcBorders>
              <w:top w:val="single" w:sz="2" w:space="0" w:color="auto"/>
              <w:left w:val="nil"/>
              <w:right w:val="nil"/>
            </w:tcBorders>
            <w:shd w:val="clear" w:color="auto" w:fill="EBEBEB"/>
          </w:tcPr>
          <w:p w14:paraId="7F40D8DD" w14:textId="77777777" w:rsidR="00AB7FF2" w:rsidRDefault="00AB7FF2"/>
        </w:tc>
        <w:tc>
          <w:tcPr>
            <w:tcW w:w="598" w:type="dxa"/>
            <w:tcBorders>
              <w:top w:val="single" w:sz="2" w:space="0" w:color="auto"/>
              <w:left w:val="nil"/>
            </w:tcBorders>
            <w:shd w:val="clear" w:color="auto" w:fill="EBEBEB"/>
          </w:tcPr>
          <w:p w14:paraId="75CC96C9" w14:textId="77777777" w:rsidR="00AB7FF2" w:rsidRDefault="00AB7FF2"/>
        </w:tc>
      </w:tr>
      <w:tr w:rsidR="008E7238" w14:paraId="4CC18D23" w14:textId="77777777" w:rsidTr="007A76DE">
        <w:tc>
          <w:tcPr>
            <w:tcW w:w="9776" w:type="dxa"/>
            <w:tcBorders>
              <w:bottom w:val="single" w:sz="2" w:space="0" w:color="auto"/>
            </w:tcBorders>
          </w:tcPr>
          <w:p w14:paraId="306794DF" w14:textId="01FF1437" w:rsidR="008E7238" w:rsidRPr="1949657D" w:rsidRDefault="008E7238" w:rsidP="008E7238">
            <w:pPr>
              <w:pStyle w:val="ListBullet"/>
              <w:rPr>
                <w:b/>
                <w:bCs/>
              </w:rPr>
            </w:pPr>
            <w:r>
              <w:t>Order common fractions with related denominators using diagrams and number lines</w:t>
            </w:r>
          </w:p>
        </w:tc>
        <w:tc>
          <w:tcPr>
            <w:tcW w:w="598" w:type="dxa"/>
            <w:tcBorders>
              <w:bottom w:val="single" w:sz="2" w:space="0" w:color="auto"/>
            </w:tcBorders>
          </w:tcPr>
          <w:p w14:paraId="10C6ECD5" w14:textId="77777777" w:rsidR="008E7238" w:rsidRDefault="008E7238"/>
        </w:tc>
        <w:tc>
          <w:tcPr>
            <w:tcW w:w="598" w:type="dxa"/>
            <w:tcBorders>
              <w:bottom w:val="single" w:sz="2" w:space="0" w:color="auto"/>
            </w:tcBorders>
          </w:tcPr>
          <w:p w14:paraId="3A78553C" w14:textId="77777777" w:rsidR="008E7238" w:rsidRDefault="008E7238"/>
        </w:tc>
        <w:tc>
          <w:tcPr>
            <w:tcW w:w="598" w:type="dxa"/>
            <w:tcBorders>
              <w:bottom w:val="single" w:sz="2" w:space="0" w:color="auto"/>
            </w:tcBorders>
          </w:tcPr>
          <w:p w14:paraId="356ABEEE" w14:textId="62244F4F" w:rsidR="008E7238" w:rsidRDefault="008E7238">
            <w:r>
              <w:t>x</w:t>
            </w:r>
          </w:p>
        </w:tc>
        <w:tc>
          <w:tcPr>
            <w:tcW w:w="598" w:type="dxa"/>
            <w:tcBorders>
              <w:bottom w:val="single" w:sz="2" w:space="0" w:color="auto"/>
            </w:tcBorders>
          </w:tcPr>
          <w:p w14:paraId="5B2B8C06" w14:textId="77777777" w:rsidR="008E7238" w:rsidRDefault="008E7238"/>
        </w:tc>
        <w:tc>
          <w:tcPr>
            <w:tcW w:w="598" w:type="dxa"/>
            <w:tcBorders>
              <w:bottom w:val="single" w:sz="2" w:space="0" w:color="auto"/>
            </w:tcBorders>
          </w:tcPr>
          <w:p w14:paraId="30A79AAC" w14:textId="77777777" w:rsidR="008E7238" w:rsidRDefault="008E7238"/>
        </w:tc>
        <w:tc>
          <w:tcPr>
            <w:tcW w:w="598" w:type="dxa"/>
            <w:tcBorders>
              <w:bottom w:val="single" w:sz="2" w:space="0" w:color="auto"/>
            </w:tcBorders>
          </w:tcPr>
          <w:p w14:paraId="28E57FD1" w14:textId="77777777" w:rsidR="008E7238" w:rsidRDefault="008E7238"/>
        </w:tc>
        <w:tc>
          <w:tcPr>
            <w:tcW w:w="598" w:type="dxa"/>
            <w:tcBorders>
              <w:bottom w:val="single" w:sz="2" w:space="0" w:color="auto"/>
            </w:tcBorders>
          </w:tcPr>
          <w:p w14:paraId="07654BC5" w14:textId="77777777" w:rsidR="008E7238" w:rsidRDefault="008E7238"/>
        </w:tc>
        <w:tc>
          <w:tcPr>
            <w:tcW w:w="598" w:type="dxa"/>
            <w:tcBorders>
              <w:bottom w:val="single" w:sz="2" w:space="0" w:color="auto"/>
            </w:tcBorders>
          </w:tcPr>
          <w:p w14:paraId="54188C0C" w14:textId="77777777" w:rsidR="008E7238" w:rsidRDefault="008E7238"/>
        </w:tc>
      </w:tr>
      <w:tr w:rsidR="008E7238" w14:paraId="457C7701" w14:textId="77777777" w:rsidTr="007A76DE">
        <w:tc>
          <w:tcPr>
            <w:tcW w:w="9776" w:type="dxa"/>
            <w:tcBorders>
              <w:top w:val="single" w:sz="2" w:space="0" w:color="auto"/>
              <w:right w:val="nil"/>
            </w:tcBorders>
            <w:shd w:val="clear" w:color="auto" w:fill="EBEBEB"/>
          </w:tcPr>
          <w:p w14:paraId="1D674849" w14:textId="7035BB13" w:rsidR="008E7238" w:rsidRDefault="008E7238">
            <w:r w:rsidRPr="1949657D">
              <w:rPr>
                <w:b/>
                <w:bCs/>
              </w:rPr>
              <w:lastRenderedPageBreak/>
              <w:t>Representing quantity fractions B</w:t>
            </w:r>
            <w:r>
              <w:t>:</w:t>
            </w:r>
            <w:r w:rsidR="00E83D8E">
              <w:t xml:space="preserve"> </w:t>
            </w:r>
            <w:r w:rsidR="004108F8" w:rsidRPr="004108F8">
              <w:t xml:space="preserve">Build up to the whole from a given fractional </w:t>
            </w:r>
            <w:proofErr w:type="gramStart"/>
            <w:r w:rsidR="004108F8" w:rsidRPr="004108F8">
              <w:t>part</w:t>
            </w:r>
            <w:proofErr w:type="gramEnd"/>
          </w:p>
          <w:p w14:paraId="4FC5B50B" w14:textId="1E4CD5F7" w:rsidR="008E7238" w:rsidRPr="1949657D" w:rsidRDefault="008E7238">
            <w:pPr>
              <w:rPr>
                <w:b/>
                <w:bCs/>
              </w:rPr>
            </w:pPr>
            <w:r w:rsidRPr="1949657D">
              <w:rPr>
                <w:rStyle w:val="Strong"/>
              </w:rPr>
              <w:t>MAO-WM-01, MA3-RQF-01</w:t>
            </w:r>
          </w:p>
        </w:tc>
        <w:tc>
          <w:tcPr>
            <w:tcW w:w="598" w:type="dxa"/>
            <w:tcBorders>
              <w:top w:val="single" w:sz="2" w:space="0" w:color="auto"/>
              <w:left w:val="nil"/>
              <w:right w:val="nil"/>
            </w:tcBorders>
            <w:shd w:val="clear" w:color="auto" w:fill="EBEBEB"/>
          </w:tcPr>
          <w:p w14:paraId="6EBF3A64" w14:textId="77777777" w:rsidR="008E7238" w:rsidRDefault="008E7238"/>
        </w:tc>
        <w:tc>
          <w:tcPr>
            <w:tcW w:w="598" w:type="dxa"/>
            <w:tcBorders>
              <w:top w:val="single" w:sz="2" w:space="0" w:color="auto"/>
              <w:left w:val="nil"/>
              <w:right w:val="nil"/>
            </w:tcBorders>
            <w:shd w:val="clear" w:color="auto" w:fill="EBEBEB"/>
          </w:tcPr>
          <w:p w14:paraId="392FEE89" w14:textId="77777777" w:rsidR="008E7238" w:rsidRDefault="008E7238"/>
        </w:tc>
        <w:tc>
          <w:tcPr>
            <w:tcW w:w="598" w:type="dxa"/>
            <w:tcBorders>
              <w:top w:val="single" w:sz="2" w:space="0" w:color="auto"/>
              <w:left w:val="nil"/>
              <w:right w:val="nil"/>
            </w:tcBorders>
            <w:shd w:val="clear" w:color="auto" w:fill="EBEBEB"/>
          </w:tcPr>
          <w:p w14:paraId="7EDEE04C" w14:textId="77777777" w:rsidR="008E7238" w:rsidRDefault="008E7238"/>
        </w:tc>
        <w:tc>
          <w:tcPr>
            <w:tcW w:w="598" w:type="dxa"/>
            <w:tcBorders>
              <w:top w:val="single" w:sz="2" w:space="0" w:color="auto"/>
              <w:left w:val="nil"/>
              <w:right w:val="nil"/>
            </w:tcBorders>
            <w:shd w:val="clear" w:color="auto" w:fill="EBEBEB"/>
          </w:tcPr>
          <w:p w14:paraId="474FBE58" w14:textId="77777777" w:rsidR="008E7238" w:rsidRDefault="008E7238"/>
        </w:tc>
        <w:tc>
          <w:tcPr>
            <w:tcW w:w="598" w:type="dxa"/>
            <w:tcBorders>
              <w:top w:val="single" w:sz="2" w:space="0" w:color="auto"/>
              <w:left w:val="nil"/>
              <w:right w:val="nil"/>
            </w:tcBorders>
            <w:shd w:val="clear" w:color="auto" w:fill="EBEBEB"/>
          </w:tcPr>
          <w:p w14:paraId="5945FDD3" w14:textId="77777777" w:rsidR="008E7238" w:rsidRDefault="008E7238"/>
        </w:tc>
        <w:tc>
          <w:tcPr>
            <w:tcW w:w="598" w:type="dxa"/>
            <w:tcBorders>
              <w:top w:val="single" w:sz="2" w:space="0" w:color="auto"/>
              <w:left w:val="nil"/>
              <w:right w:val="nil"/>
            </w:tcBorders>
            <w:shd w:val="clear" w:color="auto" w:fill="EBEBEB"/>
          </w:tcPr>
          <w:p w14:paraId="6D2768E8" w14:textId="77777777" w:rsidR="008E7238" w:rsidRDefault="008E7238"/>
        </w:tc>
        <w:tc>
          <w:tcPr>
            <w:tcW w:w="598" w:type="dxa"/>
            <w:tcBorders>
              <w:top w:val="single" w:sz="2" w:space="0" w:color="auto"/>
              <w:left w:val="nil"/>
              <w:right w:val="nil"/>
            </w:tcBorders>
            <w:shd w:val="clear" w:color="auto" w:fill="EBEBEB"/>
          </w:tcPr>
          <w:p w14:paraId="1BF083A5" w14:textId="77777777" w:rsidR="008E7238" w:rsidRDefault="008E7238"/>
        </w:tc>
        <w:tc>
          <w:tcPr>
            <w:tcW w:w="598" w:type="dxa"/>
            <w:tcBorders>
              <w:top w:val="single" w:sz="2" w:space="0" w:color="auto"/>
              <w:left w:val="nil"/>
            </w:tcBorders>
            <w:shd w:val="clear" w:color="auto" w:fill="EBEBEB"/>
          </w:tcPr>
          <w:p w14:paraId="74F7120D" w14:textId="77777777" w:rsidR="008E7238" w:rsidRDefault="008E7238"/>
        </w:tc>
      </w:tr>
      <w:tr w:rsidR="00AB7FF2" w14:paraId="21D81593" w14:textId="77777777" w:rsidTr="007A76DE">
        <w:tc>
          <w:tcPr>
            <w:tcW w:w="9776" w:type="dxa"/>
            <w:tcBorders>
              <w:bottom w:val="single" w:sz="2" w:space="0" w:color="auto"/>
            </w:tcBorders>
          </w:tcPr>
          <w:p w14:paraId="5DB479D8" w14:textId="3EA0D4B0" w:rsidR="1949657D" w:rsidRDefault="004108F8" w:rsidP="1949657D">
            <w:pPr>
              <w:pStyle w:val="ListBullet"/>
            </w:pPr>
            <w:r w:rsidRPr="004108F8">
              <w:t>Generate the whole quantity from non-unit fractional parts such as quarters, eighths, thirds, sixths, fifths and tenths (Reversible reasoning</w:t>
            </w:r>
            <w:r>
              <w:t>)</w:t>
            </w:r>
          </w:p>
        </w:tc>
        <w:tc>
          <w:tcPr>
            <w:tcW w:w="598" w:type="dxa"/>
            <w:tcBorders>
              <w:bottom w:val="single" w:sz="2" w:space="0" w:color="auto"/>
            </w:tcBorders>
          </w:tcPr>
          <w:p w14:paraId="593F5E9D" w14:textId="1B31F19D" w:rsidR="00AB7FF2" w:rsidRDefault="00AB7FF2" w:rsidP="1949657D">
            <w:pPr>
              <w:jc w:val="center"/>
            </w:pPr>
          </w:p>
        </w:tc>
        <w:tc>
          <w:tcPr>
            <w:tcW w:w="598" w:type="dxa"/>
            <w:tcBorders>
              <w:bottom w:val="single" w:sz="2" w:space="0" w:color="auto"/>
            </w:tcBorders>
          </w:tcPr>
          <w:p w14:paraId="6F1D8D51" w14:textId="2603735A" w:rsidR="00AB7FF2" w:rsidRDefault="008E7238" w:rsidP="1949657D">
            <w:pPr>
              <w:jc w:val="center"/>
            </w:pPr>
            <w:r>
              <w:t>x</w:t>
            </w:r>
          </w:p>
        </w:tc>
        <w:tc>
          <w:tcPr>
            <w:tcW w:w="598" w:type="dxa"/>
            <w:tcBorders>
              <w:bottom w:val="single" w:sz="2" w:space="0" w:color="auto"/>
            </w:tcBorders>
          </w:tcPr>
          <w:p w14:paraId="5BC345EC" w14:textId="64C12E91" w:rsidR="00AB7FF2" w:rsidRDefault="00AB7FF2" w:rsidP="1949657D">
            <w:pPr>
              <w:jc w:val="center"/>
            </w:pPr>
          </w:p>
        </w:tc>
        <w:tc>
          <w:tcPr>
            <w:tcW w:w="598" w:type="dxa"/>
            <w:tcBorders>
              <w:bottom w:val="single" w:sz="2" w:space="0" w:color="auto"/>
            </w:tcBorders>
          </w:tcPr>
          <w:p w14:paraId="6D5E6558" w14:textId="77777777" w:rsidR="00AB7FF2" w:rsidRDefault="00AB7FF2" w:rsidP="1949657D">
            <w:pPr>
              <w:jc w:val="center"/>
            </w:pPr>
          </w:p>
        </w:tc>
        <w:tc>
          <w:tcPr>
            <w:tcW w:w="598" w:type="dxa"/>
            <w:tcBorders>
              <w:bottom w:val="single" w:sz="2" w:space="0" w:color="auto"/>
            </w:tcBorders>
          </w:tcPr>
          <w:p w14:paraId="5962CF69" w14:textId="77777777" w:rsidR="00AB7FF2" w:rsidRDefault="00AB7FF2" w:rsidP="1949657D">
            <w:pPr>
              <w:jc w:val="center"/>
            </w:pPr>
          </w:p>
        </w:tc>
        <w:tc>
          <w:tcPr>
            <w:tcW w:w="598" w:type="dxa"/>
            <w:tcBorders>
              <w:bottom w:val="single" w:sz="2" w:space="0" w:color="auto"/>
            </w:tcBorders>
          </w:tcPr>
          <w:p w14:paraId="3EBBE575" w14:textId="77777777" w:rsidR="00AB7FF2" w:rsidRDefault="00AB7FF2" w:rsidP="1949657D">
            <w:pPr>
              <w:jc w:val="center"/>
            </w:pPr>
          </w:p>
        </w:tc>
        <w:tc>
          <w:tcPr>
            <w:tcW w:w="598" w:type="dxa"/>
            <w:tcBorders>
              <w:bottom w:val="single" w:sz="2" w:space="0" w:color="auto"/>
            </w:tcBorders>
          </w:tcPr>
          <w:p w14:paraId="495E8C13" w14:textId="77777777" w:rsidR="00AB7FF2" w:rsidRDefault="00AB7FF2" w:rsidP="1949657D">
            <w:pPr>
              <w:jc w:val="center"/>
            </w:pPr>
          </w:p>
        </w:tc>
        <w:tc>
          <w:tcPr>
            <w:tcW w:w="598" w:type="dxa"/>
            <w:tcBorders>
              <w:bottom w:val="single" w:sz="2" w:space="0" w:color="auto"/>
            </w:tcBorders>
          </w:tcPr>
          <w:p w14:paraId="4B30952F" w14:textId="77777777" w:rsidR="00AB7FF2" w:rsidRDefault="00AB7FF2" w:rsidP="1949657D">
            <w:pPr>
              <w:jc w:val="center"/>
            </w:pPr>
          </w:p>
        </w:tc>
      </w:tr>
      <w:tr w:rsidR="000B5FDE" w14:paraId="2BABD334" w14:textId="77777777" w:rsidTr="007A76DE">
        <w:tc>
          <w:tcPr>
            <w:tcW w:w="9776" w:type="dxa"/>
            <w:tcBorders>
              <w:top w:val="single" w:sz="2" w:space="0" w:color="auto"/>
              <w:right w:val="nil"/>
            </w:tcBorders>
            <w:shd w:val="clear" w:color="auto" w:fill="EBEBEB"/>
          </w:tcPr>
          <w:p w14:paraId="61CEA64A" w14:textId="77777777" w:rsidR="000B5FDE" w:rsidRDefault="000B5FDE" w:rsidP="0044567F">
            <w:pPr>
              <w:rPr>
                <w:rStyle w:val="Strong"/>
                <w:b w:val="0"/>
                <w:bCs w:val="0"/>
              </w:rPr>
            </w:pPr>
            <w:r w:rsidRPr="000341B7">
              <w:rPr>
                <w:b/>
                <w:bCs/>
              </w:rPr>
              <w:t>Geometric measure A</w:t>
            </w:r>
            <w:r>
              <w:rPr>
                <w:b/>
                <w:bCs/>
              </w:rPr>
              <w:t xml:space="preserve">: </w:t>
            </w:r>
            <w:r w:rsidRPr="00572FE3">
              <w:t xml:space="preserve">Position: Explore the Cartesian coordinate </w:t>
            </w:r>
            <w:proofErr w:type="gramStart"/>
            <w:r w:rsidRPr="00572FE3">
              <w:t>system</w:t>
            </w:r>
            <w:proofErr w:type="gramEnd"/>
            <w:r w:rsidRPr="00572FE3">
              <w:rPr>
                <w:rStyle w:val="Strong"/>
                <w:b w:val="0"/>
                <w:bCs w:val="0"/>
              </w:rPr>
              <w:t xml:space="preserve"> </w:t>
            </w:r>
          </w:p>
          <w:p w14:paraId="1B553DD5" w14:textId="4FCE4B16" w:rsidR="000B5FDE" w:rsidRDefault="000B5FDE" w:rsidP="00473708">
            <w:pPr>
              <w:pStyle w:val="ListBullet"/>
              <w:numPr>
                <w:ilvl w:val="0"/>
                <w:numId w:val="0"/>
              </w:numPr>
              <w:ind w:left="567" w:hanging="567"/>
            </w:pPr>
            <w:r w:rsidRPr="00021D4E">
              <w:rPr>
                <w:rStyle w:val="Strong"/>
              </w:rPr>
              <w:t>MAO-WM-01</w:t>
            </w:r>
            <w:r>
              <w:rPr>
                <w:rStyle w:val="Strong"/>
              </w:rPr>
              <w:t>, MA3-GM-01</w:t>
            </w:r>
          </w:p>
        </w:tc>
        <w:tc>
          <w:tcPr>
            <w:tcW w:w="598" w:type="dxa"/>
            <w:tcBorders>
              <w:top w:val="single" w:sz="2" w:space="0" w:color="auto"/>
              <w:left w:val="nil"/>
              <w:right w:val="nil"/>
            </w:tcBorders>
            <w:shd w:val="clear" w:color="auto" w:fill="EBEBEB"/>
          </w:tcPr>
          <w:p w14:paraId="3031E1C8" w14:textId="77777777" w:rsidR="000B5FDE" w:rsidRDefault="000B5FDE" w:rsidP="1949657D">
            <w:pPr>
              <w:jc w:val="center"/>
            </w:pPr>
          </w:p>
        </w:tc>
        <w:tc>
          <w:tcPr>
            <w:tcW w:w="598" w:type="dxa"/>
            <w:tcBorders>
              <w:top w:val="single" w:sz="2" w:space="0" w:color="auto"/>
              <w:left w:val="nil"/>
              <w:right w:val="nil"/>
            </w:tcBorders>
            <w:shd w:val="clear" w:color="auto" w:fill="EBEBEB"/>
          </w:tcPr>
          <w:p w14:paraId="04AF817D" w14:textId="77777777" w:rsidR="000B5FDE" w:rsidRDefault="000B5FDE" w:rsidP="1949657D">
            <w:pPr>
              <w:jc w:val="center"/>
            </w:pPr>
          </w:p>
        </w:tc>
        <w:tc>
          <w:tcPr>
            <w:tcW w:w="598" w:type="dxa"/>
            <w:tcBorders>
              <w:top w:val="single" w:sz="2" w:space="0" w:color="auto"/>
              <w:left w:val="nil"/>
              <w:right w:val="nil"/>
            </w:tcBorders>
            <w:shd w:val="clear" w:color="auto" w:fill="EBEBEB"/>
          </w:tcPr>
          <w:p w14:paraId="5C0744FE" w14:textId="77777777" w:rsidR="000B5FDE" w:rsidRDefault="000B5FDE" w:rsidP="1949657D">
            <w:pPr>
              <w:jc w:val="center"/>
            </w:pPr>
          </w:p>
        </w:tc>
        <w:tc>
          <w:tcPr>
            <w:tcW w:w="598" w:type="dxa"/>
            <w:tcBorders>
              <w:top w:val="single" w:sz="2" w:space="0" w:color="auto"/>
              <w:left w:val="nil"/>
              <w:right w:val="nil"/>
            </w:tcBorders>
            <w:shd w:val="clear" w:color="auto" w:fill="EBEBEB"/>
          </w:tcPr>
          <w:p w14:paraId="1DEEA109" w14:textId="77777777" w:rsidR="000B5FDE" w:rsidRDefault="000B5FDE" w:rsidP="1949657D">
            <w:pPr>
              <w:jc w:val="center"/>
            </w:pPr>
          </w:p>
        </w:tc>
        <w:tc>
          <w:tcPr>
            <w:tcW w:w="598" w:type="dxa"/>
            <w:tcBorders>
              <w:top w:val="single" w:sz="2" w:space="0" w:color="auto"/>
              <w:left w:val="nil"/>
              <w:right w:val="nil"/>
            </w:tcBorders>
            <w:shd w:val="clear" w:color="auto" w:fill="EBEBEB"/>
          </w:tcPr>
          <w:p w14:paraId="66A4AB29" w14:textId="77777777" w:rsidR="000B5FDE" w:rsidRDefault="000B5FDE" w:rsidP="1949657D">
            <w:pPr>
              <w:jc w:val="center"/>
            </w:pPr>
          </w:p>
        </w:tc>
        <w:tc>
          <w:tcPr>
            <w:tcW w:w="598" w:type="dxa"/>
            <w:tcBorders>
              <w:top w:val="single" w:sz="2" w:space="0" w:color="auto"/>
              <w:left w:val="nil"/>
              <w:right w:val="nil"/>
            </w:tcBorders>
            <w:shd w:val="clear" w:color="auto" w:fill="EBEBEB"/>
          </w:tcPr>
          <w:p w14:paraId="56473C61" w14:textId="77777777" w:rsidR="000B5FDE" w:rsidRDefault="000B5FDE" w:rsidP="1949657D">
            <w:pPr>
              <w:jc w:val="center"/>
            </w:pPr>
          </w:p>
        </w:tc>
        <w:tc>
          <w:tcPr>
            <w:tcW w:w="598" w:type="dxa"/>
            <w:tcBorders>
              <w:top w:val="single" w:sz="2" w:space="0" w:color="auto"/>
              <w:left w:val="nil"/>
              <w:right w:val="nil"/>
            </w:tcBorders>
            <w:shd w:val="clear" w:color="auto" w:fill="EBEBEB"/>
          </w:tcPr>
          <w:p w14:paraId="05E43214" w14:textId="77777777" w:rsidR="000B5FDE" w:rsidRDefault="000B5FDE" w:rsidP="1949657D">
            <w:pPr>
              <w:jc w:val="center"/>
            </w:pPr>
          </w:p>
        </w:tc>
        <w:tc>
          <w:tcPr>
            <w:tcW w:w="598" w:type="dxa"/>
            <w:tcBorders>
              <w:top w:val="single" w:sz="2" w:space="0" w:color="auto"/>
              <w:left w:val="nil"/>
            </w:tcBorders>
            <w:shd w:val="clear" w:color="auto" w:fill="EBEBEB"/>
          </w:tcPr>
          <w:p w14:paraId="1E61DEC4" w14:textId="77777777" w:rsidR="000B5FDE" w:rsidRDefault="000B5FDE" w:rsidP="1949657D">
            <w:pPr>
              <w:jc w:val="center"/>
            </w:pPr>
          </w:p>
        </w:tc>
      </w:tr>
      <w:tr w:rsidR="00AB7FF2" w14:paraId="65BFDDFA" w14:textId="77777777" w:rsidTr="00266CB4">
        <w:tc>
          <w:tcPr>
            <w:tcW w:w="9776" w:type="dxa"/>
          </w:tcPr>
          <w:p w14:paraId="75DF50A6" w14:textId="3F7BA116" w:rsidR="00AB7FF2" w:rsidRDefault="000B5FDE" w:rsidP="00D515A6">
            <w:pPr>
              <w:pStyle w:val="ListBullet"/>
            </w:pPr>
            <w:r>
              <w:t xml:space="preserve">Recognise that the grid-map reference system gives the area of a </w:t>
            </w:r>
            <w:proofErr w:type="gramStart"/>
            <w:r>
              <w:t>location</w:t>
            </w:r>
            <w:proofErr w:type="gramEnd"/>
            <w:r>
              <w:t xml:space="preserve"> and the number plane identifies a specific point</w:t>
            </w:r>
          </w:p>
        </w:tc>
        <w:tc>
          <w:tcPr>
            <w:tcW w:w="598" w:type="dxa"/>
          </w:tcPr>
          <w:p w14:paraId="1325EDF6" w14:textId="04DFAEAC" w:rsidR="00AB7FF2" w:rsidRDefault="000B5FDE">
            <w:r>
              <w:t>x</w:t>
            </w:r>
          </w:p>
        </w:tc>
        <w:tc>
          <w:tcPr>
            <w:tcW w:w="598" w:type="dxa"/>
          </w:tcPr>
          <w:p w14:paraId="3126C15F" w14:textId="77777777" w:rsidR="00AB7FF2" w:rsidRDefault="00AB7FF2"/>
        </w:tc>
        <w:tc>
          <w:tcPr>
            <w:tcW w:w="598" w:type="dxa"/>
          </w:tcPr>
          <w:p w14:paraId="36D52C88" w14:textId="77777777" w:rsidR="00AB7FF2" w:rsidRDefault="00AB7FF2"/>
        </w:tc>
        <w:tc>
          <w:tcPr>
            <w:tcW w:w="598" w:type="dxa"/>
          </w:tcPr>
          <w:p w14:paraId="2B1A4123" w14:textId="77777777" w:rsidR="00AB7FF2" w:rsidRDefault="00AB7FF2"/>
        </w:tc>
        <w:tc>
          <w:tcPr>
            <w:tcW w:w="598" w:type="dxa"/>
          </w:tcPr>
          <w:p w14:paraId="2941AC7D" w14:textId="77777777" w:rsidR="00AB7FF2" w:rsidRDefault="00AB7FF2"/>
        </w:tc>
        <w:tc>
          <w:tcPr>
            <w:tcW w:w="598" w:type="dxa"/>
          </w:tcPr>
          <w:p w14:paraId="578309E8" w14:textId="77777777" w:rsidR="00AB7FF2" w:rsidRDefault="00AB7FF2"/>
        </w:tc>
        <w:tc>
          <w:tcPr>
            <w:tcW w:w="598" w:type="dxa"/>
          </w:tcPr>
          <w:p w14:paraId="591FE298" w14:textId="77777777" w:rsidR="00AB7FF2" w:rsidRDefault="00AB7FF2"/>
        </w:tc>
        <w:tc>
          <w:tcPr>
            <w:tcW w:w="598" w:type="dxa"/>
          </w:tcPr>
          <w:p w14:paraId="3744CED7" w14:textId="77777777" w:rsidR="00AB7FF2" w:rsidRDefault="00AB7FF2"/>
        </w:tc>
      </w:tr>
      <w:tr w:rsidR="00AB7FF2" w14:paraId="07CD4F2C" w14:textId="77777777" w:rsidTr="00266CB4">
        <w:tc>
          <w:tcPr>
            <w:tcW w:w="9776" w:type="dxa"/>
          </w:tcPr>
          <w:p w14:paraId="0CB3B1CA" w14:textId="7A0301D5" w:rsidR="00AB7FF2" w:rsidRPr="000452DE" w:rsidRDefault="000B5FDE" w:rsidP="00AB7FF2">
            <w:pPr>
              <w:pStyle w:val="ListBullet"/>
            </w:pPr>
            <w:r>
              <w:t>Identify that in the coordinate system the lines are numbered, not the spaces</w:t>
            </w:r>
          </w:p>
        </w:tc>
        <w:tc>
          <w:tcPr>
            <w:tcW w:w="598" w:type="dxa"/>
          </w:tcPr>
          <w:p w14:paraId="64B8506C" w14:textId="69D0DE0B" w:rsidR="00AB7FF2" w:rsidRDefault="2B43F213" w:rsidP="1949657D">
            <w:pPr>
              <w:jc w:val="center"/>
            </w:pPr>
            <w:r>
              <w:t>x</w:t>
            </w:r>
          </w:p>
        </w:tc>
        <w:tc>
          <w:tcPr>
            <w:tcW w:w="598" w:type="dxa"/>
          </w:tcPr>
          <w:p w14:paraId="0DF2285D" w14:textId="77777777" w:rsidR="00AB7FF2" w:rsidRDefault="00AB7FF2" w:rsidP="1949657D">
            <w:pPr>
              <w:jc w:val="center"/>
            </w:pPr>
          </w:p>
        </w:tc>
        <w:tc>
          <w:tcPr>
            <w:tcW w:w="598" w:type="dxa"/>
          </w:tcPr>
          <w:p w14:paraId="1E032532" w14:textId="77777777" w:rsidR="00AB7FF2" w:rsidRDefault="00AB7FF2" w:rsidP="1949657D">
            <w:pPr>
              <w:jc w:val="center"/>
            </w:pPr>
          </w:p>
        </w:tc>
        <w:tc>
          <w:tcPr>
            <w:tcW w:w="598" w:type="dxa"/>
          </w:tcPr>
          <w:p w14:paraId="79B6A57C" w14:textId="77777777" w:rsidR="00AB7FF2" w:rsidRDefault="00AB7FF2" w:rsidP="1949657D">
            <w:pPr>
              <w:jc w:val="center"/>
            </w:pPr>
          </w:p>
        </w:tc>
        <w:tc>
          <w:tcPr>
            <w:tcW w:w="598" w:type="dxa"/>
          </w:tcPr>
          <w:p w14:paraId="6EF77A55" w14:textId="77777777" w:rsidR="00AB7FF2" w:rsidRDefault="00AB7FF2" w:rsidP="1949657D">
            <w:pPr>
              <w:jc w:val="center"/>
            </w:pPr>
          </w:p>
        </w:tc>
        <w:tc>
          <w:tcPr>
            <w:tcW w:w="598" w:type="dxa"/>
          </w:tcPr>
          <w:p w14:paraId="271D0B7D" w14:textId="77777777" w:rsidR="00AB7FF2" w:rsidRDefault="00AB7FF2" w:rsidP="1949657D">
            <w:pPr>
              <w:jc w:val="center"/>
            </w:pPr>
          </w:p>
        </w:tc>
        <w:tc>
          <w:tcPr>
            <w:tcW w:w="598" w:type="dxa"/>
          </w:tcPr>
          <w:p w14:paraId="204E7096" w14:textId="77777777" w:rsidR="00AB7FF2" w:rsidRDefault="00AB7FF2" w:rsidP="1949657D">
            <w:pPr>
              <w:jc w:val="center"/>
            </w:pPr>
          </w:p>
        </w:tc>
        <w:tc>
          <w:tcPr>
            <w:tcW w:w="598" w:type="dxa"/>
          </w:tcPr>
          <w:p w14:paraId="7C41EA7A" w14:textId="77777777" w:rsidR="00AB7FF2" w:rsidRDefault="00AB7FF2" w:rsidP="1949657D">
            <w:pPr>
              <w:jc w:val="center"/>
            </w:pPr>
          </w:p>
        </w:tc>
      </w:tr>
      <w:tr w:rsidR="00AB7FF2" w14:paraId="148428D0" w14:textId="77777777" w:rsidTr="00266CB4">
        <w:tc>
          <w:tcPr>
            <w:tcW w:w="9776" w:type="dxa"/>
          </w:tcPr>
          <w:p w14:paraId="6A630068" w14:textId="01FB6B3C" w:rsidR="00AB7FF2" w:rsidRPr="000452DE" w:rsidRDefault="000B5FDE" w:rsidP="00AB7FF2">
            <w:pPr>
              <w:pStyle w:val="ListBullet"/>
            </w:pPr>
            <w:r>
              <w:t>Identify the point of intersection of the 2 axes as the origin, having coordinates (0, 0)</w:t>
            </w:r>
          </w:p>
        </w:tc>
        <w:tc>
          <w:tcPr>
            <w:tcW w:w="598" w:type="dxa"/>
          </w:tcPr>
          <w:p w14:paraId="7313832C" w14:textId="2DB8672E" w:rsidR="00AB7FF2" w:rsidRDefault="0A87D6CB" w:rsidP="1949657D">
            <w:pPr>
              <w:jc w:val="center"/>
            </w:pPr>
            <w:r>
              <w:t>x</w:t>
            </w:r>
          </w:p>
        </w:tc>
        <w:tc>
          <w:tcPr>
            <w:tcW w:w="598" w:type="dxa"/>
          </w:tcPr>
          <w:p w14:paraId="4E9C36AE" w14:textId="77777777" w:rsidR="00AB7FF2" w:rsidRDefault="00AB7FF2" w:rsidP="1949657D">
            <w:pPr>
              <w:jc w:val="center"/>
            </w:pPr>
          </w:p>
        </w:tc>
        <w:tc>
          <w:tcPr>
            <w:tcW w:w="598" w:type="dxa"/>
          </w:tcPr>
          <w:p w14:paraId="59EA8940" w14:textId="77777777" w:rsidR="00AB7FF2" w:rsidRDefault="00AB7FF2" w:rsidP="1949657D">
            <w:pPr>
              <w:jc w:val="center"/>
            </w:pPr>
          </w:p>
        </w:tc>
        <w:tc>
          <w:tcPr>
            <w:tcW w:w="598" w:type="dxa"/>
          </w:tcPr>
          <w:p w14:paraId="15A04680" w14:textId="77777777" w:rsidR="00AB7FF2" w:rsidRDefault="00AB7FF2" w:rsidP="1949657D">
            <w:pPr>
              <w:jc w:val="center"/>
            </w:pPr>
          </w:p>
        </w:tc>
        <w:tc>
          <w:tcPr>
            <w:tcW w:w="598" w:type="dxa"/>
          </w:tcPr>
          <w:p w14:paraId="40BD65B5" w14:textId="77777777" w:rsidR="00AB7FF2" w:rsidRDefault="00AB7FF2" w:rsidP="1949657D">
            <w:pPr>
              <w:jc w:val="center"/>
            </w:pPr>
          </w:p>
        </w:tc>
        <w:tc>
          <w:tcPr>
            <w:tcW w:w="598" w:type="dxa"/>
          </w:tcPr>
          <w:p w14:paraId="3CF395FD" w14:textId="77777777" w:rsidR="00AB7FF2" w:rsidRDefault="00AB7FF2" w:rsidP="1949657D">
            <w:pPr>
              <w:jc w:val="center"/>
            </w:pPr>
          </w:p>
        </w:tc>
        <w:tc>
          <w:tcPr>
            <w:tcW w:w="598" w:type="dxa"/>
          </w:tcPr>
          <w:p w14:paraId="67CDDE74" w14:textId="77777777" w:rsidR="00AB7FF2" w:rsidRDefault="00AB7FF2" w:rsidP="1949657D">
            <w:pPr>
              <w:jc w:val="center"/>
            </w:pPr>
          </w:p>
        </w:tc>
        <w:tc>
          <w:tcPr>
            <w:tcW w:w="598" w:type="dxa"/>
          </w:tcPr>
          <w:p w14:paraId="5FDBF649" w14:textId="77777777" w:rsidR="00AB7FF2" w:rsidRDefault="00AB7FF2" w:rsidP="1949657D">
            <w:pPr>
              <w:jc w:val="center"/>
            </w:pPr>
          </w:p>
        </w:tc>
      </w:tr>
      <w:tr w:rsidR="00AB7FF2" w14:paraId="319D7EE3" w14:textId="77777777" w:rsidTr="00266CB4">
        <w:tc>
          <w:tcPr>
            <w:tcW w:w="9776" w:type="dxa"/>
          </w:tcPr>
          <w:p w14:paraId="2D1E6252" w14:textId="40B22AC7" w:rsidR="00AB7FF2" w:rsidRPr="000452DE" w:rsidRDefault="000B5FDE" w:rsidP="00AB7FF2">
            <w:pPr>
              <w:pStyle w:val="ListBullet"/>
            </w:pPr>
            <w:r>
              <w:t>Plot and label points, given coordinates, on the number plane in the first quadrant, describing the horizontal position first, followed by the vertical position</w:t>
            </w:r>
          </w:p>
        </w:tc>
        <w:tc>
          <w:tcPr>
            <w:tcW w:w="598" w:type="dxa"/>
          </w:tcPr>
          <w:p w14:paraId="01AEA475" w14:textId="0E1FE18C" w:rsidR="00AB7FF2" w:rsidRDefault="00AB7FF2" w:rsidP="1949657D">
            <w:pPr>
              <w:jc w:val="center"/>
            </w:pPr>
          </w:p>
        </w:tc>
        <w:tc>
          <w:tcPr>
            <w:tcW w:w="598" w:type="dxa"/>
          </w:tcPr>
          <w:p w14:paraId="23E7C69E" w14:textId="781C75BF" w:rsidR="00AB7FF2" w:rsidRDefault="000B5FDE" w:rsidP="1949657D">
            <w:pPr>
              <w:jc w:val="center"/>
            </w:pPr>
            <w:r>
              <w:t>x</w:t>
            </w:r>
          </w:p>
        </w:tc>
        <w:tc>
          <w:tcPr>
            <w:tcW w:w="598" w:type="dxa"/>
          </w:tcPr>
          <w:p w14:paraId="0DBB5207" w14:textId="76DE21EF" w:rsidR="00AB7FF2" w:rsidRDefault="000B5FDE" w:rsidP="1949657D">
            <w:pPr>
              <w:jc w:val="center"/>
            </w:pPr>
            <w:r>
              <w:t>x</w:t>
            </w:r>
          </w:p>
        </w:tc>
        <w:tc>
          <w:tcPr>
            <w:tcW w:w="598" w:type="dxa"/>
          </w:tcPr>
          <w:p w14:paraId="66468A9E" w14:textId="77777777" w:rsidR="00AB7FF2" w:rsidRDefault="00AB7FF2" w:rsidP="1949657D">
            <w:pPr>
              <w:jc w:val="center"/>
            </w:pPr>
          </w:p>
        </w:tc>
        <w:tc>
          <w:tcPr>
            <w:tcW w:w="598" w:type="dxa"/>
          </w:tcPr>
          <w:p w14:paraId="3B40B274" w14:textId="77777777" w:rsidR="00AB7FF2" w:rsidRDefault="00AB7FF2" w:rsidP="1949657D">
            <w:pPr>
              <w:jc w:val="center"/>
            </w:pPr>
          </w:p>
        </w:tc>
        <w:tc>
          <w:tcPr>
            <w:tcW w:w="598" w:type="dxa"/>
          </w:tcPr>
          <w:p w14:paraId="3C0AEAED" w14:textId="77777777" w:rsidR="00AB7FF2" w:rsidRDefault="00AB7FF2" w:rsidP="1949657D">
            <w:pPr>
              <w:jc w:val="center"/>
            </w:pPr>
          </w:p>
        </w:tc>
        <w:tc>
          <w:tcPr>
            <w:tcW w:w="598" w:type="dxa"/>
          </w:tcPr>
          <w:p w14:paraId="09E35753" w14:textId="77777777" w:rsidR="00AB7FF2" w:rsidRDefault="00AB7FF2" w:rsidP="1949657D">
            <w:pPr>
              <w:jc w:val="center"/>
            </w:pPr>
          </w:p>
        </w:tc>
        <w:tc>
          <w:tcPr>
            <w:tcW w:w="598" w:type="dxa"/>
          </w:tcPr>
          <w:p w14:paraId="7199BABB" w14:textId="77777777" w:rsidR="00AB7FF2" w:rsidRDefault="00AB7FF2" w:rsidP="1949657D">
            <w:pPr>
              <w:jc w:val="center"/>
            </w:pPr>
          </w:p>
        </w:tc>
      </w:tr>
      <w:tr w:rsidR="00AB7FF2" w14:paraId="36E00A66" w14:textId="77777777" w:rsidTr="007A76DE">
        <w:tc>
          <w:tcPr>
            <w:tcW w:w="9776" w:type="dxa"/>
            <w:tcBorders>
              <w:bottom w:val="single" w:sz="2" w:space="0" w:color="auto"/>
            </w:tcBorders>
          </w:tcPr>
          <w:p w14:paraId="02199420" w14:textId="2CEAF069" w:rsidR="00AB7FF2" w:rsidRPr="000452DE" w:rsidRDefault="000B5FDE" w:rsidP="00AB7FF2">
            <w:pPr>
              <w:pStyle w:val="ListBullet"/>
            </w:pPr>
            <w:r>
              <w:t>Identify and record the coordinates of given points on the number plane in the first quadrant</w:t>
            </w:r>
          </w:p>
        </w:tc>
        <w:tc>
          <w:tcPr>
            <w:tcW w:w="598" w:type="dxa"/>
            <w:tcBorders>
              <w:bottom w:val="single" w:sz="2" w:space="0" w:color="auto"/>
            </w:tcBorders>
          </w:tcPr>
          <w:p w14:paraId="2A5431F2" w14:textId="77777777" w:rsidR="00AB7FF2" w:rsidRDefault="00AB7FF2" w:rsidP="1949657D">
            <w:pPr>
              <w:jc w:val="center"/>
            </w:pPr>
          </w:p>
        </w:tc>
        <w:tc>
          <w:tcPr>
            <w:tcW w:w="598" w:type="dxa"/>
            <w:tcBorders>
              <w:bottom w:val="single" w:sz="2" w:space="0" w:color="auto"/>
            </w:tcBorders>
          </w:tcPr>
          <w:p w14:paraId="7B0CCBBB" w14:textId="7A0B89B5" w:rsidR="00AB7FF2" w:rsidRDefault="1FE3F325" w:rsidP="1949657D">
            <w:pPr>
              <w:jc w:val="center"/>
            </w:pPr>
            <w:r>
              <w:t>x</w:t>
            </w:r>
          </w:p>
        </w:tc>
        <w:tc>
          <w:tcPr>
            <w:tcW w:w="598" w:type="dxa"/>
            <w:tcBorders>
              <w:bottom w:val="single" w:sz="2" w:space="0" w:color="auto"/>
            </w:tcBorders>
          </w:tcPr>
          <w:p w14:paraId="34F0CC54" w14:textId="7AEE8432" w:rsidR="00AB7FF2" w:rsidRDefault="03362DFF" w:rsidP="1949657D">
            <w:pPr>
              <w:jc w:val="center"/>
            </w:pPr>
            <w:r>
              <w:t>x</w:t>
            </w:r>
          </w:p>
        </w:tc>
        <w:tc>
          <w:tcPr>
            <w:tcW w:w="598" w:type="dxa"/>
            <w:tcBorders>
              <w:bottom w:val="single" w:sz="2" w:space="0" w:color="auto"/>
            </w:tcBorders>
          </w:tcPr>
          <w:p w14:paraId="14DB950D" w14:textId="77777777" w:rsidR="00AB7FF2" w:rsidRDefault="00AB7FF2" w:rsidP="1949657D">
            <w:pPr>
              <w:jc w:val="center"/>
            </w:pPr>
          </w:p>
        </w:tc>
        <w:tc>
          <w:tcPr>
            <w:tcW w:w="598" w:type="dxa"/>
            <w:tcBorders>
              <w:bottom w:val="single" w:sz="2" w:space="0" w:color="auto"/>
            </w:tcBorders>
          </w:tcPr>
          <w:p w14:paraId="46F1C1BB" w14:textId="77777777" w:rsidR="00AB7FF2" w:rsidRDefault="00AB7FF2" w:rsidP="1949657D">
            <w:pPr>
              <w:jc w:val="center"/>
            </w:pPr>
          </w:p>
        </w:tc>
        <w:tc>
          <w:tcPr>
            <w:tcW w:w="598" w:type="dxa"/>
            <w:tcBorders>
              <w:bottom w:val="single" w:sz="2" w:space="0" w:color="auto"/>
            </w:tcBorders>
          </w:tcPr>
          <w:p w14:paraId="43A1EAA4" w14:textId="77777777" w:rsidR="00AB7FF2" w:rsidRDefault="00AB7FF2" w:rsidP="1949657D">
            <w:pPr>
              <w:jc w:val="center"/>
            </w:pPr>
          </w:p>
        </w:tc>
        <w:tc>
          <w:tcPr>
            <w:tcW w:w="598" w:type="dxa"/>
            <w:tcBorders>
              <w:bottom w:val="single" w:sz="2" w:space="0" w:color="auto"/>
            </w:tcBorders>
          </w:tcPr>
          <w:p w14:paraId="35B368E6" w14:textId="77777777" w:rsidR="00AB7FF2" w:rsidRDefault="00AB7FF2" w:rsidP="1949657D">
            <w:pPr>
              <w:jc w:val="center"/>
            </w:pPr>
          </w:p>
        </w:tc>
        <w:tc>
          <w:tcPr>
            <w:tcW w:w="598" w:type="dxa"/>
            <w:tcBorders>
              <w:bottom w:val="single" w:sz="2" w:space="0" w:color="auto"/>
            </w:tcBorders>
          </w:tcPr>
          <w:p w14:paraId="3ECC18CB" w14:textId="77777777" w:rsidR="00AB7FF2" w:rsidRDefault="00AB7FF2" w:rsidP="1949657D">
            <w:pPr>
              <w:jc w:val="center"/>
            </w:pPr>
          </w:p>
        </w:tc>
      </w:tr>
      <w:tr w:rsidR="00AB7FF2" w14:paraId="7699E326" w14:textId="77777777" w:rsidTr="007A76DE">
        <w:tc>
          <w:tcPr>
            <w:tcW w:w="9776" w:type="dxa"/>
            <w:tcBorders>
              <w:top w:val="single" w:sz="2" w:space="0" w:color="auto"/>
              <w:right w:val="nil"/>
            </w:tcBorders>
            <w:shd w:val="clear" w:color="auto" w:fill="EBEBEB"/>
          </w:tcPr>
          <w:p w14:paraId="11F514C3" w14:textId="77777777" w:rsidR="000B5FDE" w:rsidRPr="00A01713" w:rsidRDefault="000B5FDE" w:rsidP="0044567F">
            <w:r w:rsidRPr="00A01713">
              <w:rPr>
                <w:b/>
                <w:bCs/>
              </w:rPr>
              <w:lastRenderedPageBreak/>
              <w:t>Geometric measure B</w:t>
            </w:r>
            <w:r>
              <w:t xml:space="preserve">: </w:t>
            </w:r>
            <w:r w:rsidRPr="00A01713">
              <w:t xml:space="preserve">Position: Use the 4 quadrants of the coordinate </w:t>
            </w:r>
            <w:proofErr w:type="gramStart"/>
            <w:r w:rsidRPr="00A01713">
              <w:t>plane</w:t>
            </w:r>
            <w:proofErr w:type="gramEnd"/>
          </w:p>
          <w:p w14:paraId="4BFBBF0D" w14:textId="022A39D6" w:rsidR="00AB7FF2" w:rsidRPr="000452DE" w:rsidRDefault="000B5FDE" w:rsidP="00473708">
            <w:pPr>
              <w:pStyle w:val="ListBullet"/>
              <w:numPr>
                <w:ilvl w:val="0"/>
                <w:numId w:val="0"/>
              </w:numPr>
              <w:ind w:left="567" w:hanging="567"/>
            </w:pPr>
            <w:r w:rsidRPr="00021D4E">
              <w:rPr>
                <w:rStyle w:val="Strong"/>
              </w:rPr>
              <w:t>MAO-WM-01</w:t>
            </w:r>
            <w:r>
              <w:rPr>
                <w:rStyle w:val="Strong"/>
              </w:rPr>
              <w:t>, MA3-GM-01</w:t>
            </w:r>
          </w:p>
        </w:tc>
        <w:tc>
          <w:tcPr>
            <w:tcW w:w="598" w:type="dxa"/>
            <w:tcBorders>
              <w:top w:val="single" w:sz="2" w:space="0" w:color="auto"/>
              <w:left w:val="nil"/>
              <w:right w:val="nil"/>
            </w:tcBorders>
            <w:shd w:val="clear" w:color="auto" w:fill="EBEBEB"/>
          </w:tcPr>
          <w:p w14:paraId="13DD20F4" w14:textId="77777777" w:rsidR="00AB7FF2" w:rsidRDefault="00AB7FF2" w:rsidP="1949657D">
            <w:pPr>
              <w:jc w:val="center"/>
            </w:pPr>
          </w:p>
        </w:tc>
        <w:tc>
          <w:tcPr>
            <w:tcW w:w="598" w:type="dxa"/>
            <w:tcBorders>
              <w:top w:val="single" w:sz="2" w:space="0" w:color="auto"/>
              <w:left w:val="nil"/>
              <w:right w:val="nil"/>
            </w:tcBorders>
            <w:shd w:val="clear" w:color="auto" w:fill="EBEBEB"/>
          </w:tcPr>
          <w:p w14:paraId="2545F234" w14:textId="28F974AD" w:rsidR="00AB7FF2" w:rsidRDefault="00AB7FF2" w:rsidP="1949657D">
            <w:pPr>
              <w:jc w:val="center"/>
            </w:pPr>
          </w:p>
        </w:tc>
        <w:tc>
          <w:tcPr>
            <w:tcW w:w="598" w:type="dxa"/>
            <w:tcBorders>
              <w:top w:val="single" w:sz="2" w:space="0" w:color="auto"/>
              <w:left w:val="nil"/>
              <w:right w:val="nil"/>
            </w:tcBorders>
            <w:shd w:val="clear" w:color="auto" w:fill="EBEBEB"/>
          </w:tcPr>
          <w:p w14:paraId="07698C43" w14:textId="04FDD198" w:rsidR="00AB7FF2" w:rsidRDefault="00AB7FF2" w:rsidP="1949657D">
            <w:pPr>
              <w:jc w:val="center"/>
            </w:pPr>
          </w:p>
        </w:tc>
        <w:tc>
          <w:tcPr>
            <w:tcW w:w="598" w:type="dxa"/>
            <w:tcBorders>
              <w:top w:val="single" w:sz="2" w:space="0" w:color="auto"/>
              <w:left w:val="nil"/>
              <w:right w:val="nil"/>
            </w:tcBorders>
            <w:shd w:val="clear" w:color="auto" w:fill="EBEBEB"/>
          </w:tcPr>
          <w:p w14:paraId="773691DF" w14:textId="77777777" w:rsidR="00AB7FF2" w:rsidRDefault="00AB7FF2" w:rsidP="1949657D">
            <w:pPr>
              <w:jc w:val="center"/>
            </w:pPr>
          </w:p>
        </w:tc>
        <w:tc>
          <w:tcPr>
            <w:tcW w:w="598" w:type="dxa"/>
            <w:tcBorders>
              <w:top w:val="single" w:sz="2" w:space="0" w:color="auto"/>
              <w:left w:val="nil"/>
              <w:right w:val="nil"/>
            </w:tcBorders>
            <w:shd w:val="clear" w:color="auto" w:fill="EBEBEB"/>
          </w:tcPr>
          <w:p w14:paraId="0387064F" w14:textId="77777777" w:rsidR="00AB7FF2" w:rsidRDefault="00AB7FF2" w:rsidP="1949657D">
            <w:pPr>
              <w:jc w:val="center"/>
            </w:pPr>
          </w:p>
        </w:tc>
        <w:tc>
          <w:tcPr>
            <w:tcW w:w="598" w:type="dxa"/>
            <w:tcBorders>
              <w:top w:val="single" w:sz="2" w:space="0" w:color="auto"/>
              <w:left w:val="nil"/>
              <w:right w:val="nil"/>
            </w:tcBorders>
            <w:shd w:val="clear" w:color="auto" w:fill="EBEBEB"/>
          </w:tcPr>
          <w:p w14:paraId="6E09C68F" w14:textId="77777777" w:rsidR="00AB7FF2" w:rsidRDefault="00AB7FF2" w:rsidP="1949657D">
            <w:pPr>
              <w:jc w:val="center"/>
            </w:pPr>
          </w:p>
        </w:tc>
        <w:tc>
          <w:tcPr>
            <w:tcW w:w="598" w:type="dxa"/>
            <w:tcBorders>
              <w:top w:val="single" w:sz="2" w:space="0" w:color="auto"/>
              <w:left w:val="nil"/>
              <w:right w:val="nil"/>
            </w:tcBorders>
            <w:shd w:val="clear" w:color="auto" w:fill="EBEBEB"/>
          </w:tcPr>
          <w:p w14:paraId="08134F31" w14:textId="77777777" w:rsidR="00AB7FF2" w:rsidRDefault="00AB7FF2" w:rsidP="1949657D">
            <w:pPr>
              <w:jc w:val="center"/>
            </w:pPr>
          </w:p>
        </w:tc>
        <w:tc>
          <w:tcPr>
            <w:tcW w:w="598" w:type="dxa"/>
            <w:tcBorders>
              <w:top w:val="single" w:sz="2" w:space="0" w:color="auto"/>
              <w:left w:val="nil"/>
            </w:tcBorders>
            <w:shd w:val="clear" w:color="auto" w:fill="EBEBEB"/>
          </w:tcPr>
          <w:p w14:paraId="67D1CC5C" w14:textId="77777777" w:rsidR="00AB7FF2" w:rsidRDefault="00AB7FF2" w:rsidP="1949657D">
            <w:pPr>
              <w:jc w:val="center"/>
            </w:pPr>
          </w:p>
        </w:tc>
      </w:tr>
      <w:tr w:rsidR="00AB7FF2" w14:paraId="16C27A4C" w14:textId="77777777" w:rsidTr="00266CB4">
        <w:tc>
          <w:tcPr>
            <w:tcW w:w="9776" w:type="dxa"/>
          </w:tcPr>
          <w:p w14:paraId="4E7D512E" w14:textId="7613A7FC" w:rsidR="00AB7FF2" w:rsidRPr="00021D4E" w:rsidRDefault="000B5FDE" w:rsidP="00473708">
            <w:pPr>
              <w:pStyle w:val="ListBullet"/>
            </w:pPr>
            <w:r>
              <w:t>Plot and label points, given coordinates, in all 4 quadrants of the number plane</w:t>
            </w:r>
          </w:p>
        </w:tc>
        <w:tc>
          <w:tcPr>
            <w:tcW w:w="598" w:type="dxa"/>
          </w:tcPr>
          <w:p w14:paraId="38A040E8" w14:textId="77777777" w:rsidR="00AB7FF2" w:rsidRDefault="00AB7FF2"/>
        </w:tc>
        <w:tc>
          <w:tcPr>
            <w:tcW w:w="598" w:type="dxa"/>
          </w:tcPr>
          <w:p w14:paraId="76E6CD09" w14:textId="77777777" w:rsidR="00AB7FF2" w:rsidRDefault="00AB7FF2"/>
        </w:tc>
        <w:tc>
          <w:tcPr>
            <w:tcW w:w="598" w:type="dxa"/>
          </w:tcPr>
          <w:p w14:paraId="0F54BA6C" w14:textId="6B20598B" w:rsidR="00AB7FF2" w:rsidRDefault="000B5FDE">
            <w:r>
              <w:t>x</w:t>
            </w:r>
          </w:p>
        </w:tc>
        <w:tc>
          <w:tcPr>
            <w:tcW w:w="598" w:type="dxa"/>
          </w:tcPr>
          <w:p w14:paraId="4080874B" w14:textId="53181205" w:rsidR="00AB7FF2" w:rsidRDefault="000B5FDE">
            <w:r>
              <w:t>x</w:t>
            </w:r>
          </w:p>
        </w:tc>
        <w:tc>
          <w:tcPr>
            <w:tcW w:w="598" w:type="dxa"/>
          </w:tcPr>
          <w:p w14:paraId="1DD31BB8" w14:textId="77777777" w:rsidR="00AB7FF2" w:rsidRDefault="00AB7FF2"/>
        </w:tc>
        <w:tc>
          <w:tcPr>
            <w:tcW w:w="598" w:type="dxa"/>
          </w:tcPr>
          <w:p w14:paraId="46DB22A8" w14:textId="77777777" w:rsidR="00AB7FF2" w:rsidRDefault="00AB7FF2"/>
        </w:tc>
        <w:tc>
          <w:tcPr>
            <w:tcW w:w="598" w:type="dxa"/>
          </w:tcPr>
          <w:p w14:paraId="5FCD6570" w14:textId="77777777" w:rsidR="00AB7FF2" w:rsidRDefault="00AB7FF2"/>
        </w:tc>
        <w:tc>
          <w:tcPr>
            <w:tcW w:w="598" w:type="dxa"/>
          </w:tcPr>
          <w:p w14:paraId="65B974CB" w14:textId="77777777" w:rsidR="00AB7FF2" w:rsidRDefault="00AB7FF2"/>
        </w:tc>
      </w:tr>
      <w:tr w:rsidR="00AB7FF2" w14:paraId="284C7772" w14:textId="77777777" w:rsidTr="00266CB4">
        <w:tc>
          <w:tcPr>
            <w:tcW w:w="9776" w:type="dxa"/>
          </w:tcPr>
          <w:p w14:paraId="3DDA7453" w14:textId="673B9BD6" w:rsidR="00AB7FF2" w:rsidRPr="00BE26C2" w:rsidRDefault="000B5FDE" w:rsidP="00AB7FF2">
            <w:pPr>
              <w:pStyle w:val="ListBullet"/>
              <w:rPr>
                <w:rStyle w:val="Strong"/>
              </w:rPr>
            </w:pPr>
            <w:r>
              <w:t>Identify</w:t>
            </w:r>
            <w:r w:rsidR="00AB7FF2">
              <w:t xml:space="preserve"> and </w:t>
            </w:r>
            <w:r>
              <w:t xml:space="preserve">record the </w:t>
            </w:r>
            <w:r w:rsidR="00AB7FF2">
              <w:t xml:space="preserve">coordinates of </w:t>
            </w:r>
            <w:r>
              <w:t xml:space="preserve">given points on </w:t>
            </w:r>
            <w:r w:rsidR="00AB7FF2">
              <w:t>the number plane</w:t>
            </w:r>
            <w:r>
              <w:t xml:space="preserve"> in all 4 quadrants</w:t>
            </w:r>
          </w:p>
        </w:tc>
        <w:tc>
          <w:tcPr>
            <w:tcW w:w="598" w:type="dxa"/>
          </w:tcPr>
          <w:p w14:paraId="00AD6F45" w14:textId="77777777" w:rsidR="00AB7FF2" w:rsidRDefault="00AB7FF2" w:rsidP="1949657D">
            <w:pPr>
              <w:jc w:val="center"/>
            </w:pPr>
          </w:p>
        </w:tc>
        <w:tc>
          <w:tcPr>
            <w:tcW w:w="598" w:type="dxa"/>
          </w:tcPr>
          <w:p w14:paraId="189258C0" w14:textId="77777777" w:rsidR="00AB7FF2" w:rsidRDefault="00AB7FF2" w:rsidP="1949657D">
            <w:pPr>
              <w:jc w:val="center"/>
            </w:pPr>
          </w:p>
        </w:tc>
        <w:tc>
          <w:tcPr>
            <w:tcW w:w="598" w:type="dxa"/>
          </w:tcPr>
          <w:p w14:paraId="41637772" w14:textId="5C77D66F" w:rsidR="00AB7FF2" w:rsidRDefault="6BB29634" w:rsidP="1949657D">
            <w:pPr>
              <w:jc w:val="center"/>
            </w:pPr>
            <w:r>
              <w:t>x</w:t>
            </w:r>
          </w:p>
        </w:tc>
        <w:tc>
          <w:tcPr>
            <w:tcW w:w="598" w:type="dxa"/>
          </w:tcPr>
          <w:p w14:paraId="1FEA3083" w14:textId="13D89CD4" w:rsidR="00AB7FF2" w:rsidRDefault="6288A097" w:rsidP="1949657D">
            <w:pPr>
              <w:jc w:val="center"/>
            </w:pPr>
            <w:r>
              <w:t>x</w:t>
            </w:r>
          </w:p>
        </w:tc>
        <w:tc>
          <w:tcPr>
            <w:tcW w:w="598" w:type="dxa"/>
          </w:tcPr>
          <w:p w14:paraId="7653D685" w14:textId="77777777" w:rsidR="00AB7FF2" w:rsidRDefault="00AB7FF2" w:rsidP="1949657D">
            <w:pPr>
              <w:jc w:val="center"/>
            </w:pPr>
          </w:p>
        </w:tc>
        <w:tc>
          <w:tcPr>
            <w:tcW w:w="598" w:type="dxa"/>
          </w:tcPr>
          <w:p w14:paraId="0959B0B8" w14:textId="77777777" w:rsidR="00AB7FF2" w:rsidRDefault="00AB7FF2" w:rsidP="1949657D">
            <w:pPr>
              <w:jc w:val="center"/>
            </w:pPr>
          </w:p>
        </w:tc>
        <w:tc>
          <w:tcPr>
            <w:tcW w:w="598" w:type="dxa"/>
          </w:tcPr>
          <w:p w14:paraId="50DD34D2" w14:textId="77777777" w:rsidR="00AB7FF2" w:rsidRDefault="00AB7FF2" w:rsidP="1949657D">
            <w:pPr>
              <w:jc w:val="center"/>
            </w:pPr>
          </w:p>
        </w:tc>
        <w:tc>
          <w:tcPr>
            <w:tcW w:w="598" w:type="dxa"/>
          </w:tcPr>
          <w:p w14:paraId="51403C0C" w14:textId="77777777" w:rsidR="00AB7FF2" w:rsidRDefault="00AB7FF2" w:rsidP="1949657D">
            <w:pPr>
              <w:jc w:val="center"/>
            </w:pPr>
          </w:p>
        </w:tc>
      </w:tr>
      <w:tr w:rsidR="00AB7FF2" w14:paraId="6FB6E12F" w14:textId="77777777" w:rsidTr="007A76DE">
        <w:tc>
          <w:tcPr>
            <w:tcW w:w="9776" w:type="dxa"/>
            <w:tcBorders>
              <w:bottom w:val="single" w:sz="2" w:space="0" w:color="auto"/>
            </w:tcBorders>
          </w:tcPr>
          <w:p w14:paraId="188F1726" w14:textId="7810CA8C" w:rsidR="00AB7FF2" w:rsidRPr="00BE26C2" w:rsidRDefault="000B5FDE" w:rsidP="00AB7FF2">
            <w:pPr>
              <w:pStyle w:val="ListBullet"/>
            </w:pPr>
            <w:r>
              <w:t>Describe changes to coordinates when a point is translated or reflected across an axis</w:t>
            </w:r>
          </w:p>
        </w:tc>
        <w:tc>
          <w:tcPr>
            <w:tcW w:w="598" w:type="dxa"/>
            <w:tcBorders>
              <w:bottom w:val="single" w:sz="2" w:space="0" w:color="auto"/>
            </w:tcBorders>
          </w:tcPr>
          <w:p w14:paraId="4477D243" w14:textId="77777777" w:rsidR="00AB7FF2" w:rsidRDefault="00AB7FF2" w:rsidP="1949657D">
            <w:pPr>
              <w:jc w:val="center"/>
            </w:pPr>
          </w:p>
        </w:tc>
        <w:tc>
          <w:tcPr>
            <w:tcW w:w="598" w:type="dxa"/>
            <w:tcBorders>
              <w:bottom w:val="single" w:sz="2" w:space="0" w:color="auto"/>
            </w:tcBorders>
          </w:tcPr>
          <w:p w14:paraId="43CA3CCA" w14:textId="77777777" w:rsidR="00AB7FF2" w:rsidRDefault="00AB7FF2" w:rsidP="1949657D">
            <w:pPr>
              <w:jc w:val="center"/>
            </w:pPr>
          </w:p>
        </w:tc>
        <w:tc>
          <w:tcPr>
            <w:tcW w:w="598" w:type="dxa"/>
            <w:tcBorders>
              <w:bottom w:val="single" w:sz="2" w:space="0" w:color="auto"/>
            </w:tcBorders>
          </w:tcPr>
          <w:p w14:paraId="408AF32A" w14:textId="37374C94" w:rsidR="00AB7FF2" w:rsidRDefault="00AB7FF2" w:rsidP="1949657D">
            <w:pPr>
              <w:jc w:val="center"/>
            </w:pPr>
          </w:p>
        </w:tc>
        <w:tc>
          <w:tcPr>
            <w:tcW w:w="598" w:type="dxa"/>
            <w:tcBorders>
              <w:bottom w:val="single" w:sz="2" w:space="0" w:color="auto"/>
            </w:tcBorders>
          </w:tcPr>
          <w:p w14:paraId="2D9F6DAC" w14:textId="0A714E5D" w:rsidR="00AB7FF2" w:rsidRDefault="0BBFD6F2" w:rsidP="1949657D">
            <w:pPr>
              <w:jc w:val="center"/>
            </w:pPr>
            <w:r>
              <w:t>x</w:t>
            </w:r>
          </w:p>
        </w:tc>
        <w:tc>
          <w:tcPr>
            <w:tcW w:w="598" w:type="dxa"/>
            <w:tcBorders>
              <w:bottom w:val="single" w:sz="2" w:space="0" w:color="auto"/>
            </w:tcBorders>
          </w:tcPr>
          <w:p w14:paraId="583F2A09" w14:textId="77777777" w:rsidR="00AB7FF2" w:rsidRDefault="00AB7FF2" w:rsidP="1949657D">
            <w:pPr>
              <w:jc w:val="center"/>
            </w:pPr>
          </w:p>
        </w:tc>
        <w:tc>
          <w:tcPr>
            <w:tcW w:w="598" w:type="dxa"/>
            <w:tcBorders>
              <w:bottom w:val="single" w:sz="2" w:space="0" w:color="auto"/>
            </w:tcBorders>
          </w:tcPr>
          <w:p w14:paraId="0A3C9136" w14:textId="77777777" w:rsidR="00AB7FF2" w:rsidRDefault="00AB7FF2" w:rsidP="1949657D">
            <w:pPr>
              <w:jc w:val="center"/>
            </w:pPr>
          </w:p>
        </w:tc>
        <w:tc>
          <w:tcPr>
            <w:tcW w:w="598" w:type="dxa"/>
            <w:tcBorders>
              <w:bottom w:val="single" w:sz="2" w:space="0" w:color="auto"/>
            </w:tcBorders>
          </w:tcPr>
          <w:p w14:paraId="509B7459" w14:textId="77777777" w:rsidR="00AB7FF2" w:rsidRDefault="00AB7FF2" w:rsidP="1949657D">
            <w:pPr>
              <w:jc w:val="center"/>
            </w:pPr>
          </w:p>
        </w:tc>
        <w:tc>
          <w:tcPr>
            <w:tcW w:w="598" w:type="dxa"/>
            <w:tcBorders>
              <w:bottom w:val="single" w:sz="2" w:space="0" w:color="auto"/>
            </w:tcBorders>
          </w:tcPr>
          <w:p w14:paraId="76CB48DB" w14:textId="77777777" w:rsidR="00AB7FF2" w:rsidRDefault="00AB7FF2" w:rsidP="1949657D">
            <w:pPr>
              <w:jc w:val="center"/>
            </w:pPr>
          </w:p>
        </w:tc>
      </w:tr>
      <w:tr w:rsidR="00AB7FF2" w14:paraId="5DACAB1C" w14:textId="77777777" w:rsidTr="007A76DE">
        <w:tc>
          <w:tcPr>
            <w:tcW w:w="9776" w:type="dxa"/>
            <w:tcBorders>
              <w:top w:val="single" w:sz="2" w:space="0" w:color="auto"/>
              <w:right w:val="nil"/>
            </w:tcBorders>
            <w:shd w:val="clear" w:color="auto" w:fill="EBEBEB"/>
          </w:tcPr>
          <w:p w14:paraId="760BF3C8" w14:textId="4D961625" w:rsidR="000B5FDE" w:rsidRDefault="000B5FDE" w:rsidP="0044567F">
            <w:pPr>
              <w:rPr>
                <w:rStyle w:val="Strong"/>
              </w:rPr>
            </w:pPr>
            <w:r>
              <w:rPr>
                <w:rStyle w:val="Strong"/>
              </w:rPr>
              <w:t>Chance A:</w:t>
            </w:r>
            <w:r>
              <w:t xml:space="preserve"> </w:t>
            </w:r>
            <w:r w:rsidRPr="00B7107F">
              <w:t xml:space="preserve">List outcomes of chance experiments involving equally likely outcomes and represent </w:t>
            </w:r>
            <w:proofErr w:type="gramStart"/>
            <w:r w:rsidRPr="00B7107F">
              <w:t>probabilities</w:t>
            </w:r>
            <w:proofErr w:type="gramEnd"/>
          </w:p>
          <w:p w14:paraId="55E9AA01" w14:textId="439434C5" w:rsidR="00AB7FF2" w:rsidRPr="00BE26C2" w:rsidRDefault="000B5FDE" w:rsidP="00E04C9C">
            <w:pPr>
              <w:pStyle w:val="ListBullet"/>
              <w:numPr>
                <w:ilvl w:val="0"/>
                <w:numId w:val="0"/>
              </w:numPr>
              <w:ind w:left="567" w:hanging="567"/>
              <w:rPr>
                <w:rStyle w:val="Strong"/>
              </w:rPr>
            </w:pPr>
            <w:r w:rsidRPr="00021D4E">
              <w:rPr>
                <w:rStyle w:val="Strong"/>
              </w:rPr>
              <w:t>MAO-WM-01</w:t>
            </w:r>
            <w:r>
              <w:rPr>
                <w:rStyle w:val="Strong"/>
              </w:rPr>
              <w:t>, MA3-CHAN-01</w:t>
            </w:r>
          </w:p>
        </w:tc>
        <w:tc>
          <w:tcPr>
            <w:tcW w:w="598" w:type="dxa"/>
            <w:tcBorders>
              <w:top w:val="single" w:sz="2" w:space="0" w:color="auto"/>
              <w:left w:val="nil"/>
              <w:right w:val="nil"/>
            </w:tcBorders>
            <w:shd w:val="clear" w:color="auto" w:fill="EBEBEB"/>
          </w:tcPr>
          <w:p w14:paraId="002BD1CB" w14:textId="77777777" w:rsidR="00AB7FF2" w:rsidRDefault="00AB7FF2" w:rsidP="1949657D">
            <w:pPr>
              <w:jc w:val="center"/>
            </w:pPr>
          </w:p>
        </w:tc>
        <w:tc>
          <w:tcPr>
            <w:tcW w:w="598" w:type="dxa"/>
            <w:tcBorders>
              <w:top w:val="single" w:sz="2" w:space="0" w:color="auto"/>
              <w:left w:val="nil"/>
              <w:right w:val="nil"/>
            </w:tcBorders>
            <w:shd w:val="clear" w:color="auto" w:fill="EBEBEB"/>
          </w:tcPr>
          <w:p w14:paraId="2C1BFBAA" w14:textId="77777777" w:rsidR="00AB7FF2" w:rsidRDefault="00AB7FF2" w:rsidP="1949657D">
            <w:pPr>
              <w:jc w:val="center"/>
            </w:pPr>
          </w:p>
        </w:tc>
        <w:tc>
          <w:tcPr>
            <w:tcW w:w="598" w:type="dxa"/>
            <w:tcBorders>
              <w:top w:val="single" w:sz="2" w:space="0" w:color="auto"/>
              <w:left w:val="nil"/>
              <w:right w:val="nil"/>
            </w:tcBorders>
            <w:shd w:val="clear" w:color="auto" w:fill="EBEBEB"/>
          </w:tcPr>
          <w:p w14:paraId="489274F6" w14:textId="77777777" w:rsidR="00AB7FF2" w:rsidRDefault="00AB7FF2" w:rsidP="1949657D">
            <w:pPr>
              <w:jc w:val="center"/>
            </w:pPr>
          </w:p>
        </w:tc>
        <w:tc>
          <w:tcPr>
            <w:tcW w:w="598" w:type="dxa"/>
            <w:tcBorders>
              <w:top w:val="single" w:sz="2" w:space="0" w:color="auto"/>
              <w:left w:val="nil"/>
              <w:right w:val="nil"/>
            </w:tcBorders>
            <w:shd w:val="clear" w:color="auto" w:fill="EBEBEB"/>
          </w:tcPr>
          <w:p w14:paraId="359DDF2E" w14:textId="27B93FD0" w:rsidR="00AB7FF2" w:rsidRDefault="00AB7FF2" w:rsidP="1949657D">
            <w:pPr>
              <w:jc w:val="center"/>
            </w:pPr>
          </w:p>
        </w:tc>
        <w:tc>
          <w:tcPr>
            <w:tcW w:w="598" w:type="dxa"/>
            <w:tcBorders>
              <w:top w:val="single" w:sz="2" w:space="0" w:color="auto"/>
              <w:left w:val="nil"/>
              <w:right w:val="nil"/>
            </w:tcBorders>
            <w:shd w:val="clear" w:color="auto" w:fill="EBEBEB"/>
          </w:tcPr>
          <w:p w14:paraId="0487AB13" w14:textId="77777777" w:rsidR="00AB7FF2" w:rsidRDefault="00AB7FF2" w:rsidP="1949657D">
            <w:pPr>
              <w:jc w:val="center"/>
            </w:pPr>
          </w:p>
        </w:tc>
        <w:tc>
          <w:tcPr>
            <w:tcW w:w="598" w:type="dxa"/>
            <w:tcBorders>
              <w:top w:val="single" w:sz="2" w:space="0" w:color="auto"/>
              <w:left w:val="nil"/>
              <w:right w:val="nil"/>
            </w:tcBorders>
            <w:shd w:val="clear" w:color="auto" w:fill="EBEBEB"/>
          </w:tcPr>
          <w:p w14:paraId="63BAB6B1" w14:textId="77777777" w:rsidR="00AB7FF2" w:rsidRDefault="00AB7FF2" w:rsidP="1949657D">
            <w:pPr>
              <w:jc w:val="center"/>
            </w:pPr>
          </w:p>
        </w:tc>
        <w:tc>
          <w:tcPr>
            <w:tcW w:w="598" w:type="dxa"/>
            <w:tcBorders>
              <w:top w:val="single" w:sz="2" w:space="0" w:color="auto"/>
              <w:left w:val="nil"/>
              <w:right w:val="nil"/>
            </w:tcBorders>
            <w:shd w:val="clear" w:color="auto" w:fill="EBEBEB"/>
          </w:tcPr>
          <w:p w14:paraId="0CFF8663" w14:textId="77777777" w:rsidR="00AB7FF2" w:rsidRDefault="00AB7FF2" w:rsidP="1949657D">
            <w:pPr>
              <w:jc w:val="center"/>
            </w:pPr>
          </w:p>
        </w:tc>
        <w:tc>
          <w:tcPr>
            <w:tcW w:w="598" w:type="dxa"/>
            <w:tcBorders>
              <w:top w:val="single" w:sz="2" w:space="0" w:color="auto"/>
              <w:left w:val="nil"/>
            </w:tcBorders>
            <w:shd w:val="clear" w:color="auto" w:fill="EBEBEB"/>
          </w:tcPr>
          <w:p w14:paraId="41D32E86" w14:textId="77777777" w:rsidR="00AB7FF2" w:rsidRDefault="00AB7FF2" w:rsidP="1949657D">
            <w:pPr>
              <w:jc w:val="center"/>
            </w:pPr>
          </w:p>
        </w:tc>
      </w:tr>
      <w:tr w:rsidR="00AB7FF2" w14:paraId="5B408C21" w14:textId="77777777" w:rsidTr="00266CB4">
        <w:tc>
          <w:tcPr>
            <w:tcW w:w="9776" w:type="dxa"/>
          </w:tcPr>
          <w:p w14:paraId="7151B887" w14:textId="4C4DCDAA" w:rsidR="00AB7FF2" w:rsidRPr="00021D4E" w:rsidRDefault="000B5FDE" w:rsidP="00E04C9C">
            <w:pPr>
              <w:pStyle w:val="ListBullet"/>
              <w:rPr>
                <w:rStyle w:val="Strong"/>
              </w:rPr>
            </w:pPr>
            <w:r>
              <w:t>Use the term</w:t>
            </w:r>
            <w:r w:rsidR="007834A8">
              <w:t xml:space="preserve"> </w:t>
            </w:r>
            <w:r w:rsidRPr="4D4E1B04">
              <w:rPr>
                <w:rStyle w:val="Emphasis"/>
              </w:rPr>
              <w:t>probability</w:t>
            </w:r>
            <w:r w:rsidR="007834A8">
              <w:t xml:space="preserve"> </w:t>
            </w:r>
            <w:r>
              <w:t>to describe the numerical value that represents the likelihood of an outcome of a chance experiment</w:t>
            </w:r>
          </w:p>
        </w:tc>
        <w:tc>
          <w:tcPr>
            <w:tcW w:w="598" w:type="dxa"/>
          </w:tcPr>
          <w:p w14:paraId="672114F7" w14:textId="77777777" w:rsidR="00AB7FF2" w:rsidRDefault="00AB7FF2"/>
        </w:tc>
        <w:tc>
          <w:tcPr>
            <w:tcW w:w="598" w:type="dxa"/>
          </w:tcPr>
          <w:p w14:paraId="7B2E46BB" w14:textId="77777777" w:rsidR="00AB7FF2" w:rsidRDefault="00AB7FF2"/>
        </w:tc>
        <w:tc>
          <w:tcPr>
            <w:tcW w:w="598" w:type="dxa"/>
          </w:tcPr>
          <w:p w14:paraId="395C6F91" w14:textId="77777777" w:rsidR="00AB7FF2" w:rsidRDefault="00AB7FF2"/>
        </w:tc>
        <w:tc>
          <w:tcPr>
            <w:tcW w:w="598" w:type="dxa"/>
          </w:tcPr>
          <w:p w14:paraId="2A30DC6D" w14:textId="77777777" w:rsidR="00AB7FF2" w:rsidRDefault="00AB7FF2"/>
        </w:tc>
        <w:tc>
          <w:tcPr>
            <w:tcW w:w="598" w:type="dxa"/>
          </w:tcPr>
          <w:p w14:paraId="2F8517C4" w14:textId="29DDC2E6" w:rsidR="00AB7FF2" w:rsidRDefault="000B5FDE">
            <w:r>
              <w:t>x</w:t>
            </w:r>
          </w:p>
        </w:tc>
        <w:tc>
          <w:tcPr>
            <w:tcW w:w="598" w:type="dxa"/>
          </w:tcPr>
          <w:p w14:paraId="1FED8FB3" w14:textId="77777777" w:rsidR="00AB7FF2" w:rsidRDefault="00AB7FF2"/>
        </w:tc>
        <w:tc>
          <w:tcPr>
            <w:tcW w:w="598" w:type="dxa"/>
          </w:tcPr>
          <w:p w14:paraId="77AE832A" w14:textId="77777777" w:rsidR="00AB7FF2" w:rsidRDefault="00AB7FF2"/>
        </w:tc>
        <w:tc>
          <w:tcPr>
            <w:tcW w:w="598" w:type="dxa"/>
          </w:tcPr>
          <w:p w14:paraId="7CEAEAD9" w14:textId="77777777" w:rsidR="00AB7FF2" w:rsidRDefault="00AB7FF2"/>
        </w:tc>
      </w:tr>
      <w:tr w:rsidR="00AB7FF2" w14:paraId="341FA96C" w14:textId="77777777" w:rsidTr="00266CB4">
        <w:tc>
          <w:tcPr>
            <w:tcW w:w="9776" w:type="dxa"/>
          </w:tcPr>
          <w:p w14:paraId="564CAD39" w14:textId="79D56D68" w:rsidR="00AB7FF2" w:rsidRPr="006B6E0D" w:rsidRDefault="000B5FDE" w:rsidP="00AB7FF2">
            <w:pPr>
              <w:pStyle w:val="ListBullet"/>
              <w:rPr>
                <w:rStyle w:val="Strong"/>
              </w:rPr>
            </w:pPr>
            <w:r>
              <w:t>Recognise that outcomes are described as</w:t>
            </w:r>
            <w:r w:rsidR="007834A8">
              <w:t xml:space="preserve"> </w:t>
            </w:r>
            <w:r w:rsidRPr="4D4E1B04">
              <w:rPr>
                <w:rStyle w:val="Emphasis"/>
              </w:rPr>
              <w:t>equally likely</w:t>
            </w:r>
            <w:r w:rsidR="007834A8">
              <w:t xml:space="preserve"> </w:t>
            </w:r>
            <w:r>
              <w:t>when any one outcome has the same chance of occurring as any other outcome</w:t>
            </w:r>
          </w:p>
        </w:tc>
        <w:tc>
          <w:tcPr>
            <w:tcW w:w="598" w:type="dxa"/>
          </w:tcPr>
          <w:p w14:paraId="569E3860" w14:textId="77777777" w:rsidR="00AB7FF2" w:rsidRDefault="00AB7FF2" w:rsidP="1949657D">
            <w:pPr>
              <w:jc w:val="center"/>
            </w:pPr>
          </w:p>
        </w:tc>
        <w:tc>
          <w:tcPr>
            <w:tcW w:w="598" w:type="dxa"/>
          </w:tcPr>
          <w:p w14:paraId="0EE59E75" w14:textId="77777777" w:rsidR="00AB7FF2" w:rsidRDefault="00AB7FF2" w:rsidP="1949657D">
            <w:pPr>
              <w:jc w:val="center"/>
            </w:pPr>
          </w:p>
        </w:tc>
        <w:tc>
          <w:tcPr>
            <w:tcW w:w="598" w:type="dxa"/>
          </w:tcPr>
          <w:p w14:paraId="19FCB158" w14:textId="77777777" w:rsidR="00AB7FF2" w:rsidRDefault="00AB7FF2" w:rsidP="1949657D">
            <w:pPr>
              <w:jc w:val="center"/>
            </w:pPr>
          </w:p>
        </w:tc>
        <w:tc>
          <w:tcPr>
            <w:tcW w:w="598" w:type="dxa"/>
          </w:tcPr>
          <w:p w14:paraId="0E2C3159" w14:textId="77777777" w:rsidR="00AB7FF2" w:rsidRDefault="00AB7FF2" w:rsidP="1949657D">
            <w:pPr>
              <w:jc w:val="center"/>
            </w:pPr>
          </w:p>
        </w:tc>
        <w:tc>
          <w:tcPr>
            <w:tcW w:w="598" w:type="dxa"/>
          </w:tcPr>
          <w:p w14:paraId="506DD589" w14:textId="64D315FC" w:rsidR="00AB7FF2" w:rsidRDefault="00AB7FF2" w:rsidP="1949657D">
            <w:pPr>
              <w:jc w:val="center"/>
            </w:pPr>
          </w:p>
        </w:tc>
        <w:tc>
          <w:tcPr>
            <w:tcW w:w="598" w:type="dxa"/>
          </w:tcPr>
          <w:p w14:paraId="20A5B712" w14:textId="10FF60A2" w:rsidR="00AB7FF2" w:rsidRDefault="000B5FDE" w:rsidP="1949657D">
            <w:pPr>
              <w:jc w:val="center"/>
            </w:pPr>
            <w:r>
              <w:t>x</w:t>
            </w:r>
          </w:p>
        </w:tc>
        <w:tc>
          <w:tcPr>
            <w:tcW w:w="598" w:type="dxa"/>
          </w:tcPr>
          <w:p w14:paraId="106D0043" w14:textId="77777777" w:rsidR="00AB7FF2" w:rsidRDefault="00AB7FF2" w:rsidP="1949657D">
            <w:pPr>
              <w:jc w:val="center"/>
            </w:pPr>
          </w:p>
        </w:tc>
        <w:tc>
          <w:tcPr>
            <w:tcW w:w="598" w:type="dxa"/>
          </w:tcPr>
          <w:p w14:paraId="40AFD232" w14:textId="77777777" w:rsidR="00AB7FF2" w:rsidRDefault="00AB7FF2" w:rsidP="1949657D">
            <w:pPr>
              <w:jc w:val="center"/>
            </w:pPr>
          </w:p>
        </w:tc>
      </w:tr>
      <w:tr w:rsidR="00AB7FF2" w14:paraId="54D71BDB" w14:textId="77777777" w:rsidTr="00266CB4">
        <w:tc>
          <w:tcPr>
            <w:tcW w:w="9776" w:type="dxa"/>
          </w:tcPr>
          <w:p w14:paraId="3DB3653B" w14:textId="75DBA7A2" w:rsidR="00AB7FF2" w:rsidRPr="006B6E0D" w:rsidRDefault="000B5FDE" w:rsidP="00AB7FF2">
            <w:pPr>
              <w:pStyle w:val="ListBullet"/>
            </w:pPr>
            <w:r>
              <w:t>Represent probabilities of outcomes of chance experiments using fractions</w:t>
            </w:r>
          </w:p>
        </w:tc>
        <w:tc>
          <w:tcPr>
            <w:tcW w:w="598" w:type="dxa"/>
          </w:tcPr>
          <w:p w14:paraId="263F6FD6" w14:textId="77777777" w:rsidR="00AB7FF2" w:rsidRDefault="00AB7FF2" w:rsidP="1949657D">
            <w:pPr>
              <w:jc w:val="center"/>
            </w:pPr>
          </w:p>
        </w:tc>
        <w:tc>
          <w:tcPr>
            <w:tcW w:w="598" w:type="dxa"/>
          </w:tcPr>
          <w:p w14:paraId="6AB231B1" w14:textId="77777777" w:rsidR="00AB7FF2" w:rsidRDefault="00AB7FF2" w:rsidP="1949657D">
            <w:pPr>
              <w:jc w:val="center"/>
            </w:pPr>
          </w:p>
        </w:tc>
        <w:tc>
          <w:tcPr>
            <w:tcW w:w="598" w:type="dxa"/>
          </w:tcPr>
          <w:p w14:paraId="5129420B" w14:textId="77777777" w:rsidR="00AB7FF2" w:rsidRDefault="00AB7FF2" w:rsidP="1949657D">
            <w:pPr>
              <w:jc w:val="center"/>
            </w:pPr>
          </w:p>
        </w:tc>
        <w:tc>
          <w:tcPr>
            <w:tcW w:w="598" w:type="dxa"/>
          </w:tcPr>
          <w:p w14:paraId="36D78BAB" w14:textId="77777777" w:rsidR="00AB7FF2" w:rsidRDefault="00AB7FF2" w:rsidP="1949657D">
            <w:pPr>
              <w:jc w:val="center"/>
            </w:pPr>
          </w:p>
        </w:tc>
        <w:tc>
          <w:tcPr>
            <w:tcW w:w="598" w:type="dxa"/>
          </w:tcPr>
          <w:p w14:paraId="0615F9A3" w14:textId="77777777" w:rsidR="00AB7FF2" w:rsidRDefault="00AB7FF2" w:rsidP="1949657D">
            <w:pPr>
              <w:jc w:val="center"/>
            </w:pPr>
          </w:p>
        </w:tc>
        <w:tc>
          <w:tcPr>
            <w:tcW w:w="598" w:type="dxa"/>
          </w:tcPr>
          <w:p w14:paraId="1416A5E1" w14:textId="4DD08A3A" w:rsidR="00AB7FF2" w:rsidRDefault="70DEF9E1" w:rsidP="1949657D">
            <w:pPr>
              <w:jc w:val="center"/>
            </w:pPr>
            <w:r>
              <w:t>x</w:t>
            </w:r>
          </w:p>
        </w:tc>
        <w:tc>
          <w:tcPr>
            <w:tcW w:w="598" w:type="dxa"/>
          </w:tcPr>
          <w:p w14:paraId="43E65D0A" w14:textId="77777777" w:rsidR="00AB7FF2" w:rsidRDefault="00AB7FF2" w:rsidP="1949657D">
            <w:pPr>
              <w:jc w:val="center"/>
            </w:pPr>
          </w:p>
        </w:tc>
        <w:tc>
          <w:tcPr>
            <w:tcW w:w="598" w:type="dxa"/>
          </w:tcPr>
          <w:p w14:paraId="778C1A3A" w14:textId="77777777" w:rsidR="00AB7FF2" w:rsidRDefault="00AB7FF2" w:rsidP="1949657D">
            <w:pPr>
              <w:jc w:val="center"/>
            </w:pPr>
          </w:p>
        </w:tc>
      </w:tr>
      <w:tr w:rsidR="00AB7FF2" w14:paraId="7C8594FA" w14:textId="77777777" w:rsidTr="00266CB4">
        <w:tc>
          <w:tcPr>
            <w:tcW w:w="9776" w:type="dxa"/>
          </w:tcPr>
          <w:p w14:paraId="115FCEF8" w14:textId="2B310065" w:rsidR="00AB7FF2" w:rsidRPr="006B6E0D" w:rsidRDefault="000B5FDE" w:rsidP="00AB7FF2">
            <w:pPr>
              <w:pStyle w:val="ListBullet"/>
            </w:pPr>
            <w:r>
              <w:lastRenderedPageBreak/>
              <w:t>Establish that the total of the probabilities of the outcomes of a chance experiment equals one</w:t>
            </w:r>
          </w:p>
        </w:tc>
        <w:tc>
          <w:tcPr>
            <w:tcW w:w="598" w:type="dxa"/>
          </w:tcPr>
          <w:p w14:paraId="2393B286" w14:textId="77777777" w:rsidR="00AB7FF2" w:rsidRDefault="00AB7FF2" w:rsidP="1949657D">
            <w:pPr>
              <w:jc w:val="center"/>
            </w:pPr>
          </w:p>
        </w:tc>
        <w:tc>
          <w:tcPr>
            <w:tcW w:w="598" w:type="dxa"/>
          </w:tcPr>
          <w:p w14:paraId="74347B85" w14:textId="77777777" w:rsidR="00AB7FF2" w:rsidRDefault="00AB7FF2" w:rsidP="1949657D">
            <w:pPr>
              <w:jc w:val="center"/>
            </w:pPr>
          </w:p>
        </w:tc>
        <w:tc>
          <w:tcPr>
            <w:tcW w:w="598" w:type="dxa"/>
          </w:tcPr>
          <w:p w14:paraId="1C738A0A" w14:textId="77777777" w:rsidR="00AB7FF2" w:rsidRDefault="00AB7FF2" w:rsidP="1949657D">
            <w:pPr>
              <w:jc w:val="center"/>
            </w:pPr>
          </w:p>
        </w:tc>
        <w:tc>
          <w:tcPr>
            <w:tcW w:w="598" w:type="dxa"/>
          </w:tcPr>
          <w:p w14:paraId="17836AB1" w14:textId="77777777" w:rsidR="00AB7FF2" w:rsidRDefault="00AB7FF2" w:rsidP="1949657D">
            <w:pPr>
              <w:jc w:val="center"/>
            </w:pPr>
          </w:p>
        </w:tc>
        <w:tc>
          <w:tcPr>
            <w:tcW w:w="598" w:type="dxa"/>
          </w:tcPr>
          <w:p w14:paraId="27A0BF9A" w14:textId="11E8DA97" w:rsidR="00AB7FF2" w:rsidRDefault="000B5FDE" w:rsidP="1949657D">
            <w:pPr>
              <w:jc w:val="center"/>
            </w:pPr>
            <w:r>
              <w:t>x</w:t>
            </w:r>
          </w:p>
        </w:tc>
        <w:tc>
          <w:tcPr>
            <w:tcW w:w="598" w:type="dxa"/>
          </w:tcPr>
          <w:p w14:paraId="5CE32C5E" w14:textId="2D1699AA" w:rsidR="00AB7FF2" w:rsidRDefault="00AB7FF2" w:rsidP="1949657D">
            <w:pPr>
              <w:jc w:val="center"/>
            </w:pPr>
          </w:p>
        </w:tc>
        <w:tc>
          <w:tcPr>
            <w:tcW w:w="598" w:type="dxa"/>
          </w:tcPr>
          <w:p w14:paraId="1229FF8C" w14:textId="77777777" w:rsidR="00AB7FF2" w:rsidRDefault="00AB7FF2" w:rsidP="1949657D">
            <w:pPr>
              <w:jc w:val="center"/>
            </w:pPr>
          </w:p>
        </w:tc>
        <w:tc>
          <w:tcPr>
            <w:tcW w:w="598" w:type="dxa"/>
          </w:tcPr>
          <w:p w14:paraId="703D58D3" w14:textId="77777777" w:rsidR="00AB7FF2" w:rsidRDefault="00AB7FF2" w:rsidP="1949657D">
            <w:pPr>
              <w:jc w:val="center"/>
            </w:pPr>
          </w:p>
        </w:tc>
      </w:tr>
      <w:tr w:rsidR="00AB7FF2" w14:paraId="68B8D941" w14:textId="77777777" w:rsidTr="007A76DE">
        <w:tc>
          <w:tcPr>
            <w:tcW w:w="9776" w:type="dxa"/>
            <w:tcBorders>
              <w:bottom w:val="single" w:sz="2" w:space="0" w:color="auto"/>
            </w:tcBorders>
          </w:tcPr>
          <w:p w14:paraId="2BB1449D" w14:textId="172E6157" w:rsidR="00AB7FF2" w:rsidRPr="006B6E0D" w:rsidRDefault="000B5FDE" w:rsidP="00AB7FF2">
            <w:pPr>
              <w:pStyle w:val="ListBullet"/>
            </w:pPr>
            <w:r>
              <w:t>Discuss the imprecise meaning of commonly used chance words including</w:t>
            </w:r>
            <w:r w:rsidR="007834A8">
              <w:t xml:space="preserve"> </w:t>
            </w:r>
            <w:r w:rsidRPr="4D4E1B04">
              <w:rPr>
                <w:rStyle w:val="Emphasis"/>
              </w:rPr>
              <w:t>possible</w:t>
            </w:r>
            <w:r>
              <w:t>,</w:t>
            </w:r>
            <w:r w:rsidR="007834A8">
              <w:t xml:space="preserve"> </w:t>
            </w:r>
            <w:r w:rsidRPr="4D4E1B04">
              <w:rPr>
                <w:rStyle w:val="Emphasis"/>
              </w:rPr>
              <w:t>likely</w:t>
            </w:r>
            <w:r w:rsidR="007834A8">
              <w:t xml:space="preserve"> </w:t>
            </w:r>
            <w:r>
              <w:t>and</w:t>
            </w:r>
            <w:r w:rsidR="007834A8">
              <w:t xml:space="preserve"> </w:t>
            </w:r>
            <w:r w:rsidRPr="4D4E1B04">
              <w:rPr>
                <w:rStyle w:val="Emphasis"/>
              </w:rPr>
              <w:t>unlikely</w:t>
            </w:r>
          </w:p>
        </w:tc>
        <w:tc>
          <w:tcPr>
            <w:tcW w:w="598" w:type="dxa"/>
            <w:tcBorders>
              <w:bottom w:val="single" w:sz="2" w:space="0" w:color="auto"/>
            </w:tcBorders>
          </w:tcPr>
          <w:p w14:paraId="4AA2165F" w14:textId="77777777" w:rsidR="00AB7FF2" w:rsidRDefault="00AB7FF2" w:rsidP="1949657D">
            <w:pPr>
              <w:jc w:val="center"/>
            </w:pPr>
          </w:p>
        </w:tc>
        <w:tc>
          <w:tcPr>
            <w:tcW w:w="598" w:type="dxa"/>
            <w:tcBorders>
              <w:bottom w:val="single" w:sz="2" w:space="0" w:color="auto"/>
            </w:tcBorders>
          </w:tcPr>
          <w:p w14:paraId="47412476" w14:textId="77777777" w:rsidR="00AB7FF2" w:rsidRDefault="00AB7FF2" w:rsidP="1949657D">
            <w:pPr>
              <w:jc w:val="center"/>
            </w:pPr>
          </w:p>
        </w:tc>
        <w:tc>
          <w:tcPr>
            <w:tcW w:w="598" w:type="dxa"/>
            <w:tcBorders>
              <w:bottom w:val="single" w:sz="2" w:space="0" w:color="auto"/>
            </w:tcBorders>
          </w:tcPr>
          <w:p w14:paraId="29209690" w14:textId="77777777" w:rsidR="00AB7FF2" w:rsidRDefault="00AB7FF2" w:rsidP="1949657D">
            <w:pPr>
              <w:jc w:val="center"/>
            </w:pPr>
          </w:p>
        </w:tc>
        <w:tc>
          <w:tcPr>
            <w:tcW w:w="598" w:type="dxa"/>
            <w:tcBorders>
              <w:bottom w:val="single" w:sz="2" w:space="0" w:color="auto"/>
            </w:tcBorders>
          </w:tcPr>
          <w:p w14:paraId="623CE807" w14:textId="77777777" w:rsidR="00AB7FF2" w:rsidRDefault="00AB7FF2" w:rsidP="1949657D">
            <w:pPr>
              <w:jc w:val="center"/>
            </w:pPr>
          </w:p>
        </w:tc>
        <w:tc>
          <w:tcPr>
            <w:tcW w:w="598" w:type="dxa"/>
            <w:tcBorders>
              <w:bottom w:val="single" w:sz="2" w:space="0" w:color="auto"/>
            </w:tcBorders>
          </w:tcPr>
          <w:p w14:paraId="559E4CF4" w14:textId="1AFD3A4C" w:rsidR="00AB7FF2" w:rsidRDefault="0FF79CCA" w:rsidP="1949657D">
            <w:pPr>
              <w:jc w:val="center"/>
            </w:pPr>
            <w:r>
              <w:t>x</w:t>
            </w:r>
          </w:p>
        </w:tc>
        <w:tc>
          <w:tcPr>
            <w:tcW w:w="598" w:type="dxa"/>
            <w:tcBorders>
              <w:bottom w:val="single" w:sz="2" w:space="0" w:color="auto"/>
            </w:tcBorders>
          </w:tcPr>
          <w:p w14:paraId="34FB0282" w14:textId="77777777" w:rsidR="00AB7FF2" w:rsidRDefault="00AB7FF2" w:rsidP="1949657D">
            <w:pPr>
              <w:jc w:val="center"/>
            </w:pPr>
          </w:p>
        </w:tc>
        <w:tc>
          <w:tcPr>
            <w:tcW w:w="598" w:type="dxa"/>
            <w:tcBorders>
              <w:bottom w:val="single" w:sz="2" w:space="0" w:color="auto"/>
            </w:tcBorders>
          </w:tcPr>
          <w:p w14:paraId="1C9C1536" w14:textId="77777777" w:rsidR="00AB7FF2" w:rsidRDefault="00AB7FF2" w:rsidP="1949657D">
            <w:pPr>
              <w:jc w:val="center"/>
            </w:pPr>
          </w:p>
        </w:tc>
        <w:tc>
          <w:tcPr>
            <w:tcW w:w="598" w:type="dxa"/>
            <w:tcBorders>
              <w:bottom w:val="single" w:sz="2" w:space="0" w:color="auto"/>
            </w:tcBorders>
          </w:tcPr>
          <w:p w14:paraId="2AE6863F" w14:textId="77777777" w:rsidR="00AB7FF2" w:rsidRDefault="00AB7FF2" w:rsidP="1949657D">
            <w:pPr>
              <w:jc w:val="center"/>
            </w:pPr>
          </w:p>
        </w:tc>
      </w:tr>
      <w:tr w:rsidR="00AB7FF2" w14:paraId="38CBD68C" w14:textId="77777777" w:rsidTr="007A76DE">
        <w:tc>
          <w:tcPr>
            <w:tcW w:w="9776" w:type="dxa"/>
            <w:tcBorders>
              <w:top w:val="single" w:sz="2" w:space="0" w:color="auto"/>
              <w:right w:val="nil"/>
            </w:tcBorders>
            <w:shd w:val="clear" w:color="auto" w:fill="EBEBEB"/>
          </w:tcPr>
          <w:p w14:paraId="713DDE65" w14:textId="77777777" w:rsidR="000B5FDE" w:rsidRDefault="000B5FDE" w:rsidP="0044567F">
            <w:r>
              <w:rPr>
                <w:rStyle w:val="Strong"/>
              </w:rPr>
              <w:t>Chance</w:t>
            </w:r>
            <w:r w:rsidRPr="00021D4E">
              <w:rPr>
                <w:rStyle w:val="Strong"/>
              </w:rPr>
              <w:t xml:space="preserve"> B</w:t>
            </w:r>
            <w:r>
              <w:t xml:space="preserve">: </w:t>
            </w:r>
            <w:r w:rsidRPr="001D0410">
              <w:t xml:space="preserve">Compare observed frequencies of outcomes with expected </w:t>
            </w:r>
            <w:proofErr w:type="gramStart"/>
            <w:r w:rsidRPr="001D0410">
              <w:t>results</w:t>
            </w:r>
            <w:proofErr w:type="gramEnd"/>
          </w:p>
          <w:p w14:paraId="16737F90" w14:textId="6D89B39D" w:rsidR="00AB7FF2" w:rsidRPr="006B6E0D" w:rsidRDefault="000B5FDE" w:rsidP="00E04C9C">
            <w:pPr>
              <w:pStyle w:val="ListBullet"/>
              <w:numPr>
                <w:ilvl w:val="0"/>
                <w:numId w:val="0"/>
              </w:numPr>
              <w:ind w:left="567" w:hanging="567"/>
              <w:rPr>
                <w:rStyle w:val="Strong"/>
              </w:rPr>
            </w:pPr>
            <w:r w:rsidRPr="00021D4E">
              <w:rPr>
                <w:rStyle w:val="Strong"/>
              </w:rPr>
              <w:t>MAO-WM-01</w:t>
            </w:r>
            <w:r>
              <w:rPr>
                <w:rStyle w:val="Strong"/>
              </w:rPr>
              <w:t xml:space="preserve">, </w:t>
            </w:r>
            <w:r w:rsidRPr="001D0410">
              <w:rPr>
                <w:b/>
                <w:bCs/>
              </w:rPr>
              <w:t>MA3-CHAN-01</w:t>
            </w:r>
          </w:p>
        </w:tc>
        <w:tc>
          <w:tcPr>
            <w:tcW w:w="598" w:type="dxa"/>
            <w:tcBorders>
              <w:top w:val="single" w:sz="2" w:space="0" w:color="auto"/>
              <w:left w:val="nil"/>
              <w:right w:val="nil"/>
            </w:tcBorders>
            <w:shd w:val="clear" w:color="auto" w:fill="EBEBEB"/>
          </w:tcPr>
          <w:p w14:paraId="67F16ED5" w14:textId="77777777" w:rsidR="00AB7FF2" w:rsidRDefault="00AB7FF2" w:rsidP="1949657D">
            <w:pPr>
              <w:jc w:val="center"/>
            </w:pPr>
          </w:p>
        </w:tc>
        <w:tc>
          <w:tcPr>
            <w:tcW w:w="598" w:type="dxa"/>
            <w:tcBorders>
              <w:top w:val="single" w:sz="2" w:space="0" w:color="auto"/>
              <w:left w:val="nil"/>
              <w:right w:val="nil"/>
            </w:tcBorders>
            <w:shd w:val="clear" w:color="auto" w:fill="EBEBEB"/>
          </w:tcPr>
          <w:p w14:paraId="3435D212" w14:textId="77777777" w:rsidR="00AB7FF2" w:rsidRDefault="00AB7FF2" w:rsidP="1949657D">
            <w:pPr>
              <w:jc w:val="center"/>
            </w:pPr>
          </w:p>
        </w:tc>
        <w:tc>
          <w:tcPr>
            <w:tcW w:w="598" w:type="dxa"/>
            <w:tcBorders>
              <w:top w:val="single" w:sz="2" w:space="0" w:color="auto"/>
              <w:left w:val="nil"/>
              <w:right w:val="nil"/>
            </w:tcBorders>
            <w:shd w:val="clear" w:color="auto" w:fill="EBEBEB"/>
          </w:tcPr>
          <w:p w14:paraId="0FC8DD93" w14:textId="77777777" w:rsidR="00AB7FF2" w:rsidRDefault="00AB7FF2" w:rsidP="1949657D">
            <w:pPr>
              <w:jc w:val="center"/>
            </w:pPr>
          </w:p>
        </w:tc>
        <w:tc>
          <w:tcPr>
            <w:tcW w:w="598" w:type="dxa"/>
            <w:tcBorders>
              <w:top w:val="single" w:sz="2" w:space="0" w:color="auto"/>
              <w:left w:val="nil"/>
              <w:right w:val="nil"/>
            </w:tcBorders>
            <w:shd w:val="clear" w:color="auto" w:fill="EBEBEB"/>
          </w:tcPr>
          <w:p w14:paraId="27E90C7F" w14:textId="77777777" w:rsidR="00AB7FF2" w:rsidRDefault="00AB7FF2" w:rsidP="1949657D">
            <w:pPr>
              <w:jc w:val="center"/>
            </w:pPr>
          </w:p>
        </w:tc>
        <w:tc>
          <w:tcPr>
            <w:tcW w:w="598" w:type="dxa"/>
            <w:tcBorders>
              <w:top w:val="single" w:sz="2" w:space="0" w:color="auto"/>
              <w:left w:val="nil"/>
              <w:right w:val="nil"/>
            </w:tcBorders>
            <w:shd w:val="clear" w:color="auto" w:fill="EBEBEB"/>
          </w:tcPr>
          <w:p w14:paraId="3291318A" w14:textId="56BC6FAA" w:rsidR="00AB7FF2" w:rsidRDefault="00AB7FF2" w:rsidP="1949657D">
            <w:pPr>
              <w:jc w:val="center"/>
            </w:pPr>
          </w:p>
        </w:tc>
        <w:tc>
          <w:tcPr>
            <w:tcW w:w="598" w:type="dxa"/>
            <w:tcBorders>
              <w:top w:val="single" w:sz="2" w:space="0" w:color="auto"/>
              <w:left w:val="nil"/>
              <w:right w:val="nil"/>
            </w:tcBorders>
            <w:shd w:val="clear" w:color="auto" w:fill="EBEBEB"/>
          </w:tcPr>
          <w:p w14:paraId="072646F7" w14:textId="77777777" w:rsidR="00AB7FF2" w:rsidRDefault="00AB7FF2" w:rsidP="1949657D">
            <w:pPr>
              <w:jc w:val="center"/>
            </w:pPr>
          </w:p>
        </w:tc>
        <w:tc>
          <w:tcPr>
            <w:tcW w:w="598" w:type="dxa"/>
            <w:tcBorders>
              <w:top w:val="single" w:sz="2" w:space="0" w:color="auto"/>
              <w:left w:val="nil"/>
              <w:right w:val="nil"/>
            </w:tcBorders>
            <w:shd w:val="clear" w:color="auto" w:fill="EBEBEB"/>
          </w:tcPr>
          <w:p w14:paraId="627D1E50" w14:textId="77777777" w:rsidR="00AB7FF2" w:rsidRDefault="00AB7FF2" w:rsidP="1949657D">
            <w:pPr>
              <w:jc w:val="center"/>
            </w:pPr>
          </w:p>
        </w:tc>
        <w:tc>
          <w:tcPr>
            <w:tcW w:w="598" w:type="dxa"/>
            <w:tcBorders>
              <w:top w:val="single" w:sz="2" w:space="0" w:color="auto"/>
              <w:left w:val="nil"/>
            </w:tcBorders>
            <w:shd w:val="clear" w:color="auto" w:fill="EBEBEB"/>
          </w:tcPr>
          <w:p w14:paraId="7500BFD2" w14:textId="77777777" w:rsidR="00AB7FF2" w:rsidRDefault="00AB7FF2" w:rsidP="1949657D">
            <w:pPr>
              <w:jc w:val="center"/>
            </w:pPr>
          </w:p>
        </w:tc>
      </w:tr>
      <w:tr w:rsidR="00AB7FF2" w14:paraId="3F09E7B4" w14:textId="77777777" w:rsidTr="00266CB4">
        <w:tc>
          <w:tcPr>
            <w:tcW w:w="9776" w:type="dxa"/>
          </w:tcPr>
          <w:p w14:paraId="0908DA45" w14:textId="454750C1" w:rsidR="00AB7FF2" w:rsidRPr="00021D4E" w:rsidRDefault="000B5FDE" w:rsidP="00E04C9C">
            <w:pPr>
              <w:pStyle w:val="ListBullet"/>
              <w:rPr>
                <w:rStyle w:val="Strong"/>
              </w:rPr>
            </w:pPr>
            <w:r>
              <w:t>Use the term</w:t>
            </w:r>
            <w:r w:rsidR="007834A8">
              <w:t xml:space="preserve"> </w:t>
            </w:r>
            <w:r w:rsidRPr="4D4E1B04">
              <w:rPr>
                <w:rStyle w:val="Emphasis"/>
              </w:rPr>
              <w:t>frequency</w:t>
            </w:r>
            <w:r w:rsidR="007834A8">
              <w:t xml:space="preserve"> </w:t>
            </w:r>
            <w:r>
              <w:t>to describe the number of times a particular outcome occurs in a chance experiment</w:t>
            </w:r>
          </w:p>
        </w:tc>
        <w:tc>
          <w:tcPr>
            <w:tcW w:w="598" w:type="dxa"/>
          </w:tcPr>
          <w:p w14:paraId="33AA3F8A" w14:textId="77777777" w:rsidR="00AB7FF2" w:rsidRDefault="00AB7FF2"/>
        </w:tc>
        <w:tc>
          <w:tcPr>
            <w:tcW w:w="598" w:type="dxa"/>
          </w:tcPr>
          <w:p w14:paraId="25546CFF" w14:textId="77777777" w:rsidR="00AB7FF2" w:rsidRDefault="00AB7FF2"/>
        </w:tc>
        <w:tc>
          <w:tcPr>
            <w:tcW w:w="598" w:type="dxa"/>
          </w:tcPr>
          <w:p w14:paraId="32E640A3" w14:textId="77777777" w:rsidR="00AB7FF2" w:rsidRDefault="00AB7FF2"/>
        </w:tc>
        <w:tc>
          <w:tcPr>
            <w:tcW w:w="598" w:type="dxa"/>
          </w:tcPr>
          <w:p w14:paraId="464A8A6D" w14:textId="77777777" w:rsidR="00AB7FF2" w:rsidRDefault="00AB7FF2"/>
        </w:tc>
        <w:tc>
          <w:tcPr>
            <w:tcW w:w="598" w:type="dxa"/>
          </w:tcPr>
          <w:p w14:paraId="34AD4FF0" w14:textId="77777777" w:rsidR="00AB7FF2" w:rsidRDefault="00AB7FF2"/>
        </w:tc>
        <w:tc>
          <w:tcPr>
            <w:tcW w:w="598" w:type="dxa"/>
          </w:tcPr>
          <w:p w14:paraId="77E089F1" w14:textId="77777777" w:rsidR="00AB7FF2" w:rsidRDefault="00AB7FF2"/>
        </w:tc>
        <w:tc>
          <w:tcPr>
            <w:tcW w:w="598" w:type="dxa"/>
          </w:tcPr>
          <w:p w14:paraId="7C18E7FF" w14:textId="1BE941F5" w:rsidR="00AB7FF2" w:rsidRDefault="000B5FDE">
            <w:r>
              <w:t>x</w:t>
            </w:r>
          </w:p>
        </w:tc>
        <w:tc>
          <w:tcPr>
            <w:tcW w:w="598" w:type="dxa"/>
          </w:tcPr>
          <w:p w14:paraId="62890ECE" w14:textId="77777777" w:rsidR="00AB7FF2" w:rsidRDefault="00AB7FF2"/>
        </w:tc>
      </w:tr>
      <w:tr w:rsidR="00AB7FF2" w14:paraId="69699994" w14:textId="77777777" w:rsidTr="00266CB4">
        <w:tc>
          <w:tcPr>
            <w:tcW w:w="9776" w:type="dxa"/>
          </w:tcPr>
          <w:p w14:paraId="7A0AA952" w14:textId="707CA504" w:rsidR="00AB7FF2" w:rsidRPr="004C6CDB" w:rsidRDefault="000B5FDE" w:rsidP="00AB7FF2">
            <w:pPr>
              <w:pStyle w:val="ListBullet"/>
              <w:rPr>
                <w:rStyle w:val="Strong"/>
              </w:rPr>
            </w:pPr>
            <w:r>
              <w:t>Compare the expected frequencies of outcomes of chance experiments with observed frequencies, including where the outcomes are not equally likely</w:t>
            </w:r>
          </w:p>
        </w:tc>
        <w:tc>
          <w:tcPr>
            <w:tcW w:w="598" w:type="dxa"/>
          </w:tcPr>
          <w:p w14:paraId="060EB331" w14:textId="77777777" w:rsidR="00AB7FF2" w:rsidRDefault="00AB7FF2" w:rsidP="1949657D">
            <w:pPr>
              <w:jc w:val="center"/>
            </w:pPr>
          </w:p>
        </w:tc>
        <w:tc>
          <w:tcPr>
            <w:tcW w:w="598" w:type="dxa"/>
          </w:tcPr>
          <w:p w14:paraId="7CFD10C6" w14:textId="77777777" w:rsidR="00AB7FF2" w:rsidRDefault="00AB7FF2" w:rsidP="1949657D">
            <w:pPr>
              <w:jc w:val="center"/>
            </w:pPr>
          </w:p>
        </w:tc>
        <w:tc>
          <w:tcPr>
            <w:tcW w:w="598" w:type="dxa"/>
          </w:tcPr>
          <w:p w14:paraId="1379820E" w14:textId="77777777" w:rsidR="00AB7FF2" w:rsidRDefault="00AB7FF2" w:rsidP="1949657D">
            <w:pPr>
              <w:jc w:val="center"/>
            </w:pPr>
          </w:p>
        </w:tc>
        <w:tc>
          <w:tcPr>
            <w:tcW w:w="598" w:type="dxa"/>
          </w:tcPr>
          <w:p w14:paraId="377F0BF5" w14:textId="77777777" w:rsidR="00AB7FF2" w:rsidRDefault="00AB7FF2" w:rsidP="1949657D">
            <w:pPr>
              <w:jc w:val="center"/>
            </w:pPr>
          </w:p>
        </w:tc>
        <w:tc>
          <w:tcPr>
            <w:tcW w:w="598" w:type="dxa"/>
          </w:tcPr>
          <w:p w14:paraId="1FFA8AAD" w14:textId="77777777" w:rsidR="00AB7FF2" w:rsidRDefault="00AB7FF2" w:rsidP="1949657D">
            <w:pPr>
              <w:jc w:val="center"/>
            </w:pPr>
          </w:p>
        </w:tc>
        <w:tc>
          <w:tcPr>
            <w:tcW w:w="598" w:type="dxa"/>
          </w:tcPr>
          <w:p w14:paraId="69A6CC10" w14:textId="77777777" w:rsidR="00AB7FF2" w:rsidRDefault="00AB7FF2" w:rsidP="1949657D">
            <w:pPr>
              <w:jc w:val="center"/>
            </w:pPr>
          </w:p>
        </w:tc>
        <w:tc>
          <w:tcPr>
            <w:tcW w:w="598" w:type="dxa"/>
          </w:tcPr>
          <w:p w14:paraId="3EEF6B03" w14:textId="64E5D316" w:rsidR="00AB7FF2" w:rsidRDefault="2DF24451" w:rsidP="1949657D">
            <w:pPr>
              <w:jc w:val="center"/>
            </w:pPr>
            <w:r>
              <w:t>x</w:t>
            </w:r>
          </w:p>
        </w:tc>
        <w:tc>
          <w:tcPr>
            <w:tcW w:w="598" w:type="dxa"/>
          </w:tcPr>
          <w:p w14:paraId="01E92CD5" w14:textId="77777777" w:rsidR="00AB7FF2" w:rsidRDefault="00AB7FF2" w:rsidP="1949657D">
            <w:pPr>
              <w:jc w:val="center"/>
            </w:pPr>
          </w:p>
        </w:tc>
      </w:tr>
      <w:tr w:rsidR="00AB7FF2" w14:paraId="1E5284DB" w14:textId="77777777" w:rsidTr="00266CB4">
        <w:tc>
          <w:tcPr>
            <w:tcW w:w="9776" w:type="dxa"/>
          </w:tcPr>
          <w:p w14:paraId="7B2551FE" w14:textId="2AA1B7F2" w:rsidR="00AB7FF2" w:rsidRPr="004C6CDB" w:rsidRDefault="000B5FDE" w:rsidP="00AB7FF2">
            <w:pPr>
              <w:pStyle w:val="ListBullet"/>
            </w:pPr>
            <w:r>
              <w:t>Discuss the fairness of simple games involving chance and the idea of randomness</w:t>
            </w:r>
          </w:p>
        </w:tc>
        <w:tc>
          <w:tcPr>
            <w:tcW w:w="598" w:type="dxa"/>
          </w:tcPr>
          <w:p w14:paraId="61C7698B" w14:textId="77777777" w:rsidR="00AB7FF2" w:rsidRDefault="00AB7FF2" w:rsidP="1949657D">
            <w:pPr>
              <w:jc w:val="center"/>
            </w:pPr>
          </w:p>
        </w:tc>
        <w:tc>
          <w:tcPr>
            <w:tcW w:w="598" w:type="dxa"/>
          </w:tcPr>
          <w:p w14:paraId="3A28E578" w14:textId="77777777" w:rsidR="00AB7FF2" w:rsidRDefault="00AB7FF2" w:rsidP="1949657D">
            <w:pPr>
              <w:jc w:val="center"/>
            </w:pPr>
          </w:p>
        </w:tc>
        <w:tc>
          <w:tcPr>
            <w:tcW w:w="598" w:type="dxa"/>
          </w:tcPr>
          <w:p w14:paraId="4DF7FC9E" w14:textId="77777777" w:rsidR="00AB7FF2" w:rsidRDefault="00AB7FF2" w:rsidP="1949657D">
            <w:pPr>
              <w:jc w:val="center"/>
            </w:pPr>
          </w:p>
        </w:tc>
        <w:tc>
          <w:tcPr>
            <w:tcW w:w="598" w:type="dxa"/>
          </w:tcPr>
          <w:p w14:paraId="3DA312F0" w14:textId="77777777" w:rsidR="00AB7FF2" w:rsidRDefault="00AB7FF2" w:rsidP="1949657D">
            <w:pPr>
              <w:jc w:val="center"/>
            </w:pPr>
          </w:p>
        </w:tc>
        <w:tc>
          <w:tcPr>
            <w:tcW w:w="598" w:type="dxa"/>
          </w:tcPr>
          <w:p w14:paraId="341A5D5A" w14:textId="77777777" w:rsidR="00AB7FF2" w:rsidRDefault="00AB7FF2" w:rsidP="1949657D">
            <w:pPr>
              <w:jc w:val="center"/>
            </w:pPr>
          </w:p>
        </w:tc>
        <w:tc>
          <w:tcPr>
            <w:tcW w:w="598" w:type="dxa"/>
          </w:tcPr>
          <w:p w14:paraId="727C0934" w14:textId="77777777" w:rsidR="00AB7FF2" w:rsidRDefault="00AB7FF2" w:rsidP="1949657D">
            <w:pPr>
              <w:jc w:val="center"/>
            </w:pPr>
          </w:p>
        </w:tc>
        <w:tc>
          <w:tcPr>
            <w:tcW w:w="598" w:type="dxa"/>
          </w:tcPr>
          <w:p w14:paraId="1B7A02FC" w14:textId="2971D7AC" w:rsidR="00AB7FF2" w:rsidRDefault="458305B7" w:rsidP="1949657D">
            <w:pPr>
              <w:jc w:val="center"/>
            </w:pPr>
            <w:r>
              <w:t>x</w:t>
            </w:r>
          </w:p>
        </w:tc>
        <w:tc>
          <w:tcPr>
            <w:tcW w:w="598" w:type="dxa"/>
          </w:tcPr>
          <w:p w14:paraId="32D13106" w14:textId="77777777" w:rsidR="00AB7FF2" w:rsidRDefault="00AB7FF2" w:rsidP="1949657D">
            <w:pPr>
              <w:jc w:val="center"/>
            </w:pPr>
          </w:p>
        </w:tc>
      </w:tr>
      <w:tr w:rsidR="00AB7FF2" w14:paraId="7737682B" w14:textId="77777777" w:rsidTr="007A76DE">
        <w:tc>
          <w:tcPr>
            <w:tcW w:w="9776" w:type="dxa"/>
            <w:tcBorders>
              <w:bottom w:val="single" w:sz="2" w:space="0" w:color="auto"/>
            </w:tcBorders>
          </w:tcPr>
          <w:p w14:paraId="5EBF7895" w14:textId="2E01EA3F" w:rsidR="00AB7FF2" w:rsidRPr="004C6CDB" w:rsidRDefault="000B5FDE" w:rsidP="00AB7FF2">
            <w:pPr>
              <w:pStyle w:val="ListBullet"/>
            </w:pPr>
            <w:r>
              <w:t>Explain why observed frequencies of outcomes in chance experiments may differ from expected frequencies, and how this relates to randomness</w:t>
            </w:r>
          </w:p>
        </w:tc>
        <w:tc>
          <w:tcPr>
            <w:tcW w:w="598" w:type="dxa"/>
            <w:tcBorders>
              <w:bottom w:val="single" w:sz="2" w:space="0" w:color="auto"/>
            </w:tcBorders>
          </w:tcPr>
          <w:p w14:paraId="7281E0B7" w14:textId="77777777" w:rsidR="00AB7FF2" w:rsidRDefault="00AB7FF2" w:rsidP="1949657D">
            <w:pPr>
              <w:jc w:val="center"/>
            </w:pPr>
          </w:p>
        </w:tc>
        <w:tc>
          <w:tcPr>
            <w:tcW w:w="598" w:type="dxa"/>
            <w:tcBorders>
              <w:bottom w:val="single" w:sz="2" w:space="0" w:color="auto"/>
            </w:tcBorders>
          </w:tcPr>
          <w:p w14:paraId="7B96BE98" w14:textId="77777777" w:rsidR="00AB7FF2" w:rsidRDefault="00AB7FF2" w:rsidP="1949657D">
            <w:pPr>
              <w:jc w:val="center"/>
            </w:pPr>
          </w:p>
        </w:tc>
        <w:tc>
          <w:tcPr>
            <w:tcW w:w="598" w:type="dxa"/>
            <w:tcBorders>
              <w:bottom w:val="single" w:sz="2" w:space="0" w:color="auto"/>
            </w:tcBorders>
          </w:tcPr>
          <w:p w14:paraId="611ABFA2" w14:textId="77777777" w:rsidR="00AB7FF2" w:rsidRDefault="00AB7FF2" w:rsidP="1949657D">
            <w:pPr>
              <w:jc w:val="center"/>
            </w:pPr>
          </w:p>
        </w:tc>
        <w:tc>
          <w:tcPr>
            <w:tcW w:w="598" w:type="dxa"/>
            <w:tcBorders>
              <w:bottom w:val="single" w:sz="2" w:space="0" w:color="auto"/>
            </w:tcBorders>
          </w:tcPr>
          <w:p w14:paraId="5A3691C7" w14:textId="77777777" w:rsidR="00AB7FF2" w:rsidRDefault="00AB7FF2" w:rsidP="1949657D">
            <w:pPr>
              <w:jc w:val="center"/>
            </w:pPr>
          </w:p>
        </w:tc>
        <w:tc>
          <w:tcPr>
            <w:tcW w:w="598" w:type="dxa"/>
            <w:tcBorders>
              <w:bottom w:val="single" w:sz="2" w:space="0" w:color="auto"/>
            </w:tcBorders>
          </w:tcPr>
          <w:p w14:paraId="7A8356A8" w14:textId="77777777" w:rsidR="00AB7FF2" w:rsidRDefault="00AB7FF2" w:rsidP="1949657D">
            <w:pPr>
              <w:jc w:val="center"/>
            </w:pPr>
          </w:p>
        </w:tc>
        <w:tc>
          <w:tcPr>
            <w:tcW w:w="598" w:type="dxa"/>
            <w:tcBorders>
              <w:bottom w:val="single" w:sz="2" w:space="0" w:color="auto"/>
            </w:tcBorders>
          </w:tcPr>
          <w:p w14:paraId="1BA0634B" w14:textId="77777777" w:rsidR="00AB7FF2" w:rsidRDefault="00AB7FF2" w:rsidP="1949657D">
            <w:pPr>
              <w:jc w:val="center"/>
            </w:pPr>
          </w:p>
        </w:tc>
        <w:tc>
          <w:tcPr>
            <w:tcW w:w="598" w:type="dxa"/>
            <w:tcBorders>
              <w:bottom w:val="single" w:sz="2" w:space="0" w:color="auto"/>
            </w:tcBorders>
          </w:tcPr>
          <w:p w14:paraId="730DFC40" w14:textId="5EAEA231" w:rsidR="00AB7FF2" w:rsidRDefault="5A997126" w:rsidP="1949657D">
            <w:pPr>
              <w:jc w:val="center"/>
            </w:pPr>
            <w:r>
              <w:t>x</w:t>
            </w:r>
          </w:p>
        </w:tc>
        <w:tc>
          <w:tcPr>
            <w:tcW w:w="598" w:type="dxa"/>
            <w:tcBorders>
              <w:bottom w:val="single" w:sz="2" w:space="0" w:color="auto"/>
            </w:tcBorders>
          </w:tcPr>
          <w:p w14:paraId="7A931271" w14:textId="77777777" w:rsidR="00AB7FF2" w:rsidRDefault="00AB7FF2" w:rsidP="1949657D">
            <w:pPr>
              <w:jc w:val="center"/>
            </w:pPr>
          </w:p>
        </w:tc>
      </w:tr>
      <w:tr w:rsidR="00AB7FF2" w14:paraId="7AF86946" w14:textId="77777777" w:rsidTr="007A76DE">
        <w:tc>
          <w:tcPr>
            <w:tcW w:w="9776" w:type="dxa"/>
            <w:tcBorders>
              <w:top w:val="single" w:sz="2" w:space="0" w:color="auto"/>
              <w:right w:val="nil"/>
            </w:tcBorders>
            <w:shd w:val="clear" w:color="auto" w:fill="EBEBEB"/>
          </w:tcPr>
          <w:p w14:paraId="15B74A63" w14:textId="77777777" w:rsidR="000B5FDE" w:rsidRPr="00C35568" w:rsidRDefault="000B5FDE" w:rsidP="0044567F">
            <w:r>
              <w:rPr>
                <w:rStyle w:val="Strong"/>
              </w:rPr>
              <w:lastRenderedPageBreak/>
              <w:t>Chance</w:t>
            </w:r>
            <w:r w:rsidRPr="00021D4E">
              <w:rPr>
                <w:rStyle w:val="Strong"/>
              </w:rPr>
              <w:t xml:space="preserve"> </w:t>
            </w:r>
            <w:r>
              <w:rPr>
                <w:rStyle w:val="Strong"/>
              </w:rPr>
              <w:t>B</w:t>
            </w:r>
            <w:r>
              <w:t xml:space="preserve">: </w:t>
            </w:r>
            <w:r w:rsidRPr="00C35568">
              <w:t xml:space="preserve">Create random generators and describe probabilities using </w:t>
            </w:r>
            <w:proofErr w:type="gramStart"/>
            <w:r w:rsidRPr="00C35568">
              <w:t>fractions</w:t>
            </w:r>
            <w:proofErr w:type="gramEnd"/>
          </w:p>
          <w:p w14:paraId="23A421D9" w14:textId="33AD7EEC" w:rsidR="00AB7FF2" w:rsidRPr="004C6CDB" w:rsidRDefault="000B5FDE" w:rsidP="00062634">
            <w:pPr>
              <w:pStyle w:val="ListBullet"/>
              <w:numPr>
                <w:ilvl w:val="0"/>
                <w:numId w:val="0"/>
              </w:numPr>
              <w:ind w:left="567" w:hanging="567"/>
            </w:pPr>
            <w:r w:rsidRPr="00021D4E">
              <w:rPr>
                <w:rStyle w:val="Strong"/>
              </w:rPr>
              <w:t>MAO-WM-01</w:t>
            </w:r>
            <w:r>
              <w:rPr>
                <w:rStyle w:val="Strong"/>
              </w:rPr>
              <w:t xml:space="preserve">, </w:t>
            </w:r>
            <w:r w:rsidRPr="001D0410">
              <w:rPr>
                <w:b/>
                <w:bCs/>
              </w:rPr>
              <w:t>MA3-CHAN-01</w:t>
            </w:r>
          </w:p>
        </w:tc>
        <w:tc>
          <w:tcPr>
            <w:tcW w:w="598" w:type="dxa"/>
            <w:tcBorders>
              <w:top w:val="single" w:sz="2" w:space="0" w:color="auto"/>
              <w:left w:val="nil"/>
              <w:right w:val="nil"/>
            </w:tcBorders>
            <w:shd w:val="clear" w:color="auto" w:fill="EBEBEB"/>
          </w:tcPr>
          <w:p w14:paraId="6AB34EC8" w14:textId="77777777" w:rsidR="00AB7FF2" w:rsidRDefault="00AB7FF2" w:rsidP="1949657D">
            <w:pPr>
              <w:jc w:val="center"/>
            </w:pPr>
          </w:p>
        </w:tc>
        <w:tc>
          <w:tcPr>
            <w:tcW w:w="598" w:type="dxa"/>
            <w:tcBorders>
              <w:top w:val="single" w:sz="2" w:space="0" w:color="auto"/>
              <w:left w:val="nil"/>
              <w:right w:val="nil"/>
            </w:tcBorders>
            <w:shd w:val="clear" w:color="auto" w:fill="EBEBEB"/>
          </w:tcPr>
          <w:p w14:paraId="7BE23D66" w14:textId="77777777" w:rsidR="00AB7FF2" w:rsidRDefault="00AB7FF2" w:rsidP="1949657D">
            <w:pPr>
              <w:jc w:val="center"/>
            </w:pPr>
          </w:p>
        </w:tc>
        <w:tc>
          <w:tcPr>
            <w:tcW w:w="598" w:type="dxa"/>
            <w:tcBorders>
              <w:top w:val="single" w:sz="2" w:space="0" w:color="auto"/>
              <w:left w:val="nil"/>
              <w:right w:val="nil"/>
            </w:tcBorders>
            <w:shd w:val="clear" w:color="auto" w:fill="EBEBEB"/>
          </w:tcPr>
          <w:p w14:paraId="315A5DBA" w14:textId="77777777" w:rsidR="00AB7FF2" w:rsidRDefault="00AB7FF2" w:rsidP="1949657D">
            <w:pPr>
              <w:jc w:val="center"/>
            </w:pPr>
          </w:p>
        </w:tc>
        <w:tc>
          <w:tcPr>
            <w:tcW w:w="598" w:type="dxa"/>
            <w:tcBorders>
              <w:top w:val="single" w:sz="2" w:space="0" w:color="auto"/>
              <w:left w:val="nil"/>
              <w:right w:val="nil"/>
            </w:tcBorders>
            <w:shd w:val="clear" w:color="auto" w:fill="EBEBEB"/>
          </w:tcPr>
          <w:p w14:paraId="72CA8328" w14:textId="77777777" w:rsidR="00AB7FF2" w:rsidRDefault="00AB7FF2" w:rsidP="1949657D">
            <w:pPr>
              <w:jc w:val="center"/>
            </w:pPr>
          </w:p>
        </w:tc>
        <w:tc>
          <w:tcPr>
            <w:tcW w:w="598" w:type="dxa"/>
            <w:tcBorders>
              <w:top w:val="single" w:sz="2" w:space="0" w:color="auto"/>
              <w:left w:val="nil"/>
              <w:right w:val="nil"/>
            </w:tcBorders>
            <w:shd w:val="clear" w:color="auto" w:fill="EBEBEB"/>
          </w:tcPr>
          <w:p w14:paraId="5E168686" w14:textId="77777777" w:rsidR="00AB7FF2" w:rsidRDefault="00AB7FF2" w:rsidP="1949657D">
            <w:pPr>
              <w:jc w:val="center"/>
            </w:pPr>
          </w:p>
        </w:tc>
        <w:tc>
          <w:tcPr>
            <w:tcW w:w="598" w:type="dxa"/>
            <w:tcBorders>
              <w:top w:val="single" w:sz="2" w:space="0" w:color="auto"/>
              <w:left w:val="nil"/>
              <w:right w:val="nil"/>
            </w:tcBorders>
            <w:shd w:val="clear" w:color="auto" w:fill="EBEBEB"/>
          </w:tcPr>
          <w:p w14:paraId="21339939" w14:textId="77777777" w:rsidR="00AB7FF2" w:rsidRDefault="00AB7FF2" w:rsidP="1949657D">
            <w:pPr>
              <w:jc w:val="center"/>
            </w:pPr>
          </w:p>
        </w:tc>
        <w:tc>
          <w:tcPr>
            <w:tcW w:w="598" w:type="dxa"/>
            <w:tcBorders>
              <w:top w:val="single" w:sz="2" w:space="0" w:color="auto"/>
              <w:left w:val="nil"/>
              <w:right w:val="nil"/>
            </w:tcBorders>
            <w:shd w:val="clear" w:color="auto" w:fill="EBEBEB"/>
          </w:tcPr>
          <w:p w14:paraId="5389F1AD" w14:textId="21EAFE1A" w:rsidR="00AB7FF2" w:rsidRDefault="00AB7FF2" w:rsidP="1949657D">
            <w:pPr>
              <w:jc w:val="center"/>
            </w:pPr>
          </w:p>
        </w:tc>
        <w:tc>
          <w:tcPr>
            <w:tcW w:w="598" w:type="dxa"/>
            <w:tcBorders>
              <w:top w:val="single" w:sz="2" w:space="0" w:color="auto"/>
              <w:left w:val="nil"/>
            </w:tcBorders>
            <w:shd w:val="clear" w:color="auto" w:fill="EBEBEB"/>
          </w:tcPr>
          <w:p w14:paraId="6E096F1C" w14:textId="77777777" w:rsidR="00AB7FF2" w:rsidRDefault="00AB7FF2" w:rsidP="1949657D">
            <w:pPr>
              <w:jc w:val="center"/>
            </w:pPr>
          </w:p>
        </w:tc>
      </w:tr>
      <w:tr w:rsidR="00AB7FF2" w14:paraId="1EA3BCAA" w14:textId="77777777" w:rsidTr="00266CB4">
        <w:tc>
          <w:tcPr>
            <w:tcW w:w="9776" w:type="dxa"/>
          </w:tcPr>
          <w:p w14:paraId="36E80853" w14:textId="08251188" w:rsidR="00AB7FF2" w:rsidRPr="00021D4E" w:rsidRDefault="00AB7FF2" w:rsidP="00062634">
            <w:pPr>
              <w:pStyle w:val="ListBullet"/>
              <w:rPr>
                <w:rStyle w:val="Strong"/>
              </w:rPr>
            </w:pPr>
            <w:r w:rsidRPr="00C35568">
              <w:t xml:space="preserve">Create random generators </w:t>
            </w:r>
            <w:r w:rsidR="000B5FDE">
              <w:t>to follow specified</w:t>
            </w:r>
            <w:r w:rsidRPr="00C35568">
              <w:t xml:space="preserve"> probabilities </w:t>
            </w:r>
            <w:r w:rsidR="000B5FDE">
              <w:t>or proportions</w:t>
            </w:r>
          </w:p>
        </w:tc>
        <w:tc>
          <w:tcPr>
            <w:tcW w:w="598" w:type="dxa"/>
          </w:tcPr>
          <w:p w14:paraId="7E943A4E" w14:textId="77777777" w:rsidR="00AB7FF2" w:rsidRDefault="00AB7FF2"/>
        </w:tc>
        <w:tc>
          <w:tcPr>
            <w:tcW w:w="598" w:type="dxa"/>
          </w:tcPr>
          <w:p w14:paraId="178DC098" w14:textId="77777777" w:rsidR="00AB7FF2" w:rsidRDefault="00AB7FF2"/>
        </w:tc>
        <w:tc>
          <w:tcPr>
            <w:tcW w:w="598" w:type="dxa"/>
          </w:tcPr>
          <w:p w14:paraId="34223D3E" w14:textId="77777777" w:rsidR="00AB7FF2" w:rsidRDefault="00AB7FF2"/>
        </w:tc>
        <w:tc>
          <w:tcPr>
            <w:tcW w:w="598" w:type="dxa"/>
          </w:tcPr>
          <w:p w14:paraId="20944BF1" w14:textId="77777777" w:rsidR="00AB7FF2" w:rsidRDefault="00AB7FF2"/>
        </w:tc>
        <w:tc>
          <w:tcPr>
            <w:tcW w:w="598" w:type="dxa"/>
          </w:tcPr>
          <w:p w14:paraId="74321CE9" w14:textId="77777777" w:rsidR="00AB7FF2" w:rsidRDefault="00AB7FF2"/>
        </w:tc>
        <w:tc>
          <w:tcPr>
            <w:tcW w:w="598" w:type="dxa"/>
          </w:tcPr>
          <w:p w14:paraId="418C17F9" w14:textId="77777777" w:rsidR="00AB7FF2" w:rsidRDefault="00AB7FF2"/>
        </w:tc>
        <w:tc>
          <w:tcPr>
            <w:tcW w:w="598" w:type="dxa"/>
          </w:tcPr>
          <w:p w14:paraId="368072B7" w14:textId="77777777" w:rsidR="00AB7FF2" w:rsidRDefault="00AB7FF2"/>
        </w:tc>
        <w:tc>
          <w:tcPr>
            <w:tcW w:w="598" w:type="dxa"/>
          </w:tcPr>
          <w:p w14:paraId="78BDA65A" w14:textId="111E38E5" w:rsidR="00AB7FF2" w:rsidRDefault="000B5FDE">
            <w:r>
              <w:t>x</w:t>
            </w:r>
          </w:p>
        </w:tc>
      </w:tr>
      <w:tr w:rsidR="00AB7FF2" w14:paraId="4A40A09A" w14:textId="77777777" w:rsidTr="007A76DE">
        <w:tc>
          <w:tcPr>
            <w:tcW w:w="9776" w:type="dxa"/>
            <w:tcBorders>
              <w:bottom w:val="single" w:sz="2" w:space="0" w:color="auto"/>
            </w:tcBorders>
          </w:tcPr>
          <w:p w14:paraId="0A8983E1" w14:textId="7DD67E70" w:rsidR="00AB7FF2" w:rsidRPr="005E05A5" w:rsidRDefault="000B5FDE" w:rsidP="00AB7FF2">
            <w:pPr>
              <w:pStyle w:val="ListBullet"/>
            </w:pPr>
            <w:r>
              <w:t>Use knowledge of benchmark fractions, decimals and percentages to assign probabilities to the likelihood of outcomes</w:t>
            </w:r>
          </w:p>
        </w:tc>
        <w:tc>
          <w:tcPr>
            <w:tcW w:w="598" w:type="dxa"/>
            <w:tcBorders>
              <w:bottom w:val="single" w:sz="2" w:space="0" w:color="auto"/>
            </w:tcBorders>
          </w:tcPr>
          <w:p w14:paraId="5894F21A" w14:textId="77777777" w:rsidR="00AB7FF2" w:rsidRDefault="00AB7FF2" w:rsidP="1949657D">
            <w:pPr>
              <w:jc w:val="center"/>
            </w:pPr>
          </w:p>
        </w:tc>
        <w:tc>
          <w:tcPr>
            <w:tcW w:w="598" w:type="dxa"/>
            <w:tcBorders>
              <w:bottom w:val="single" w:sz="2" w:space="0" w:color="auto"/>
            </w:tcBorders>
          </w:tcPr>
          <w:p w14:paraId="6518C575" w14:textId="77777777" w:rsidR="00AB7FF2" w:rsidRDefault="00AB7FF2" w:rsidP="1949657D">
            <w:pPr>
              <w:jc w:val="center"/>
            </w:pPr>
          </w:p>
        </w:tc>
        <w:tc>
          <w:tcPr>
            <w:tcW w:w="598" w:type="dxa"/>
            <w:tcBorders>
              <w:bottom w:val="single" w:sz="2" w:space="0" w:color="auto"/>
            </w:tcBorders>
          </w:tcPr>
          <w:p w14:paraId="025BF692" w14:textId="77777777" w:rsidR="00AB7FF2" w:rsidRDefault="00AB7FF2" w:rsidP="1949657D">
            <w:pPr>
              <w:jc w:val="center"/>
            </w:pPr>
          </w:p>
        </w:tc>
        <w:tc>
          <w:tcPr>
            <w:tcW w:w="598" w:type="dxa"/>
            <w:tcBorders>
              <w:bottom w:val="single" w:sz="2" w:space="0" w:color="auto"/>
            </w:tcBorders>
          </w:tcPr>
          <w:p w14:paraId="1D0EE315" w14:textId="77777777" w:rsidR="00AB7FF2" w:rsidRDefault="00AB7FF2" w:rsidP="1949657D">
            <w:pPr>
              <w:jc w:val="center"/>
            </w:pPr>
          </w:p>
        </w:tc>
        <w:tc>
          <w:tcPr>
            <w:tcW w:w="598" w:type="dxa"/>
            <w:tcBorders>
              <w:bottom w:val="single" w:sz="2" w:space="0" w:color="auto"/>
            </w:tcBorders>
          </w:tcPr>
          <w:p w14:paraId="5F2A5E44" w14:textId="77777777" w:rsidR="00AB7FF2" w:rsidRDefault="00AB7FF2" w:rsidP="1949657D">
            <w:pPr>
              <w:jc w:val="center"/>
            </w:pPr>
          </w:p>
        </w:tc>
        <w:tc>
          <w:tcPr>
            <w:tcW w:w="598" w:type="dxa"/>
            <w:tcBorders>
              <w:bottom w:val="single" w:sz="2" w:space="0" w:color="auto"/>
            </w:tcBorders>
          </w:tcPr>
          <w:p w14:paraId="776F4C0A" w14:textId="28BD7CAF" w:rsidR="00AB7FF2" w:rsidRDefault="000B5FDE" w:rsidP="1949657D">
            <w:pPr>
              <w:jc w:val="center"/>
            </w:pPr>
            <w:r>
              <w:t>x</w:t>
            </w:r>
          </w:p>
        </w:tc>
        <w:tc>
          <w:tcPr>
            <w:tcW w:w="598" w:type="dxa"/>
            <w:tcBorders>
              <w:bottom w:val="single" w:sz="2" w:space="0" w:color="auto"/>
            </w:tcBorders>
          </w:tcPr>
          <w:p w14:paraId="03C506B6" w14:textId="77777777" w:rsidR="00AB7FF2" w:rsidRDefault="00AB7FF2" w:rsidP="1949657D">
            <w:pPr>
              <w:jc w:val="center"/>
            </w:pPr>
          </w:p>
        </w:tc>
        <w:tc>
          <w:tcPr>
            <w:tcW w:w="598" w:type="dxa"/>
            <w:tcBorders>
              <w:bottom w:val="single" w:sz="2" w:space="0" w:color="auto"/>
            </w:tcBorders>
          </w:tcPr>
          <w:p w14:paraId="389F16F6" w14:textId="086511EE" w:rsidR="00AB7FF2" w:rsidRDefault="00AB7FF2" w:rsidP="1949657D">
            <w:pPr>
              <w:jc w:val="center"/>
            </w:pPr>
          </w:p>
        </w:tc>
      </w:tr>
      <w:tr w:rsidR="00AB7FF2" w14:paraId="30DE508A" w14:textId="77777777" w:rsidTr="007A76DE">
        <w:tc>
          <w:tcPr>
            <w:tcW w:w="9776" w:type="dxa"/>
            <w:tcBorders>
              <w:top w:val="single" w:sz="2" w:space="0" w:color="auto"/>
              <w:right w:val="nil"/>
            </w:tcBorders>
            <w:shd w:val="clear" w:color="auto" w:fill="EBEBEB"/>
          </w:tcPr>
          <w:p w14:paraId="0DFF04C9" w14:textId="77777777" w:rsidR="000B5FDE" w:rsidRDefault="000B5FDE" w:rsidP="0044567F">
            <w:r>
              <w:rPr>
                <w:rStyle w:val="Strong"/>
              </w:rPr>
              <w:t>Chance B</w:t>
            </w:r>
            <w:r>
              <w:t xml:space="preserve">: </w:t>
            </w:r>
            <w:r w:rsidRPr="00231945">
              <w:t>Conduct chance experiments with both small and large numbers of trials</w:t>
            </w:r>
          </w:p>
          <w:p w14:paraId="6510175E" w14:textId="0B67442D" w:rsidR="00AB7FF2" w:rsidRPr="005E05A5" w:rsidRDefault="000B5FDE" w:rsidP="00062634">
            <w:pPr>
              <w:pStyle w:val="ListBullet"/>
              <w:numPr>
                <w:ilvl w:val="0"/>
                <w:numId w:val="0"/>
              </w:numPr>
              <w:ind w:left="567" w:hanging="567"/>
            </w:pPr>
            <w:r w:rsidRPr="00021D4E">
              <w:rPr>
                <w:rStyle w:val="Strong"/>
              </w:rPr>
              <w:t>MAO-WM-01</w:t>
            </w:r>
            <w:r>
              <w:rPr>
                <w:rStyle w:val="Strong"/>
              </w:rPr>
              <w:t xml:space="preserve">, </w:t>
            </w:r>
            <w:r w:rsidRPr="001D0410">
              <w:rPr>
                <w:b/>
                <w:bCs/>
              </w:rPr>
              <w:t>MA3-CHAN-01</w:t>
            </w:r>
          </w:p>
        </w:tc>
        <w:tc>
          <w:tcPr>
            <w:tcW w:w="598" w:type="dxa"/>
            <w:tcBorders>
              <w:top w:val="single" w:sz="2" w:space="0" w:color="auto"/>
              <w:left w:val="nil"/>
              <w:right w:val="nil"/>
            </w:tcBorders>
            <w:shd w:val="clear" w:color="auto" w:fill="EBEBEB"/>
          </w:tcPr>
          <w:p w14:paraId="355D6D75" w14:textId="77777777" w:rsidR="00AB7FF2" w:rsidRDefault="00AB7FF2" w:rsidP="1949657D">
            <w:pPr>
              <w:jc w:val="center"/>
            </w:pPr>
          </w:p>
        </w:tc>
        <w:tc>
          <w:tcPr>
            <w:tcW w:w="598" w:type="dxa"/>
            <w:tcBorders>
              <w:top w:val="single" w:sz="2" w:space="0" w:color="auto"/>
              <w:left w:val="nil"/>
              <w:right w:val="nil"/>
            </w:tcBorders>
            <w:shd w:val="clear" w:color="auto" w:fill="EBEBEB"/>
          </w:tcPr>
          <w:p w14:paraId="5C3CE217" w14:textId="77777777" w:rsidR="00AB7FF2" w:rsidRDefault="00AB7FF2" w:rsidP="1949657D">
            <w:pPr>
              <w:jc w:val="center"/>
            </w:pPr>
          </w:p>
        </w:tc>
        <w:tc>
          <w:tcPr>
            <w:tcW w:w="598" w:type="dxa"/>
            <w:tcBorders>
              <w:top w:val="single" w:sz="2" w:space="0" w:color="auto"/>
              <w:left w:val="nil"/>
              <w:right w:val="nil"/>
            </w:tcBorders>
            <w:shd w:val="clear" w:color="auto" w:fill="EBEBEB"/>
          </w:tcPr>
          <w:p w14:paraId="26BA7C3A" w14:textId="77777777" w:rsidR="00AB7FF2" w:rsidRDefault="00AB7FF2" w:rsidP="1949657D">
            <w:pPr>
              <w:jc w:val="center"/>
            </w:pPr>
          </w:p>
        </w:tc>
        <w:tc>
          <w:tcPr>
            <w:tcW w:w="598" w:type="dxa"/>
            <w:tcBorders>
              <w:top w:val="single" w:sz="2" w:space="0" w:color="auto"/>
              <w:left w:val="nil"/>
              <w:right w:val="nil"/>
            </w:tcBorders>
            <w:shd w:val="clear" w:color="auto" w:fill="EBEBEB"/>
          </w:tcPr>
          <w:p w14:paraId="5B3C77D0" w14:textId="77777777" w:rsidR="00AB7FF2" w:rsidRDefault="00AB7FF2" w:rsidP="1949657D">
            <w:pPr>
              <w:jc w:val="center"/>
            </w:pPr>
          </w:p>
        </w:tc>
        <w:tc>
          <w:tcPr>
            <w:tcW w:w="598" w:type="dxa"/>
            <w:tcBorders>
              <w:top w:val="single" w:sz="2" w:space="0" w:color="auto"/>
              <w:left w:val="nil"/>
              <w:right w:val="nil"/>
            </w:tcBorders>
            <w:shd w:val="clear" w:color="auto" w:fill="EBEBEB"/>
          </w:tcPr>
          <w:p w14:paraId="39CD4FFD" w14:textId="77777777" w:rsidR="00AB7FF2" w:rsidRDefault="00AB7FF2" w:rsidP="1949657D">
            <w:pPr>
              <w:jc w:val="center"/>
            </w:pPr>
          </w:p>
        </w:tc>
        <w:tc>
          <w:tcPr>
            <w:tcW w:w="598" w:type="dxa"/>
            <w:tcBorders>
              <w:top w:val="single" w:sz="2" w:space="0" w:color="auto"/>
              <w:left w:val="nil"/>
              <w:right w:val="nil"/>
            </w:tcBorders>
            <w:shd w:val="clear" w:color="auto" w:fill="EBEBEB"/>
          </w:tcPr>
          <w:p w14:paraId="14826631" w14:textId="13AF2BD2" w:rsidR="00AB7FF2" w:rsidRDefault="00AB7FF2" w:rsidP="1949657D">
            <w:pPr>
              <w:jc w:val="center"/>
            </w:pPr>
          </w:p>
        </w:tc>
        <w:tc>
          <w:tcPr>
            <w:tcW w:w="598" w:type="dxa"/>
            <w:tcBorders>
              <w:top w:val="single" w:sz="2" w:space="0" w:color="auto"/>
              <w:left w:val="nil"/>
              <w:right w:val="nil"/>
            </w:tcBorders>
            <w:shd w:val="clear" w:color="auto" w:fill="EBEBEB"/>
          </w:tcPr>
          <w:p w14:paraId="69973200" w14:textId="77777777" w:rsidR="00AB7FF2" w:rsidRDefault="00AB7FF2" w:rsidP="1949657D">
            <w:pPr>
              <w:jc w:val="center"/>
            </w:pPr>
          </w:p>
        </w:tc>
        <w:tc>
          <w:tcPr>
            <w:tcW w:w="598" w:type="dxa"/>
            <w:tcBorders>
              <w:top w:val="single" w:sz="2" w:space="0" w:color="auto"/>
              <w:left w:val="nil"/>
            </w:tcBorders>
            <w:shd w:val="clear" w:color="auto" w:fill="EBEBEB"/>
          </w:tcPr>
          <w:p w14:paraId="68661FC9" w14:textId="77777777" w:rsidR="00AB7FF2" w:rsidRDefault="00AB7FF2" w:rsidP="1949657D">
            <w:pPr>
              <w:jc w:val="center"/>
            </w:pPr>
          </w:p>
        </w:tc>
      </w:tr>
      <w:tr w:rsidR="00AB7FF2" w14:paraId="1025B9B8" w14:textId="77777777" w:rsidTr="00266CB4">
        <w:tc>
          <w:tcPr>
            <w:tcW w:w="9776" w:type="dxa"/>
          </w:tcPr>
          <w:p w14:paraId="1F91226F" w14:textId="66B41DCB" w:rsidR="00AB7FF2" w:rsidRDefault="000B5FDE" w:rsidP="00062634">
            <w:pPr>
              <w:pStyle w:val="ListBullet"/>
            </w:pPr>
            <w:r>
              <w:t>Assign expected probabilities to outcomes in chance experiments with random generators, including digital simulators, and compare the expected probabilities with the observed probabilities after both small and large numbers of trials</w:t>
            </w:r>
          </w:p>
        </w:tc>
        <w:tc>
          <w:tcPr>
            <w:tcW w:w="598" w:type="dxa"/>
          </w:tcPr>
          <w:p w14:paraId="1DE2BEDD" w14:textId="77777777" w:rsidR="00AB7FF2" w:rsidRDefault="00AB7FF2"/>
        </w:tc>
        <w:tc>
          <w:tcPr>
            <w:tcW w:w="598" w:type="dxa"/>
          </w:tcPr>
          <w:p w14:paraId="1EC0E327" w14:textId="77777777" w:rsidR="00AB7FF2" w:rsidRDefault="00AB7FF2"/>
        </w:tc>
        <w:tc>
          <w:tcPr>
            <w:tcW w:w="598" w:type="dxa"/>
          </w:tcPr>
          <w:p w14:paraId="68D711DA" w14:textId="77777777" w:rsidR="00AB7FF2" w:rsidRDefault="00AB7FF2"/>
        </w:tc>
        <w:tc>
          <w:tcPr>
            <w:tcW w:w="598" w:type="dxa"/>
          </w:tcPr>
          <w:p w14:paraId="1DD4CB5D" w14:textId="77777777" w:rsidR="00AB7FF2" w:rsidRDefault="00AB7FF2"/>
        </w:tc>
        <w:tc>
          <w:tcPr>
            <w:tcW w:w="598" w:type="dxa"/>
          </w:tcPr>
          <w:p w14:paraId="078A693C" w14:textId="77777777" w:rsidR="00AB7FF2" w:rsidRDefault="00AB7FF2"/>
        </w:tc>
        <w:tc>
          <w:tcPr>
            <w:tcW w:w="598" w:type="dxa"/>
          </w:tcPr>
          <w:p w14:paraId="63F3C9FC" w14:textId="77777777" w:rsidR="00AB7FF2" w:rsidRDefault="00AB7FF2"/>
        </w:tc>
        <w:tc>
          <w:tcPr>
            <w:tcW w:w="598" w:type="dxa"/>
          </w:tcPr>
          <w:p w14:paraId="1A98A250" w14:textId="77777777" w:rsidR="00AB7FF2" w:rsidRDefault="00AB7FF2"/>
        </w:tc>
        <w:tc>
          <w:tcPr>
            <w:tcW w:w="598" w:type="dxa"/>
          </w:tcPr>
          <w:p w14:paraId="6C97A1C3" w14:textId="26E7E0F2" w:rsidR="00AB7FF2" w:rsidRDefault="000B5FDE">
            <w:r>
              <w:t>x</w:t>
            </w:r>
          </w:p>
        </w:tc>
      </w:tr>
      <w:tr w:rsidR="00AB7FF2" w14:paraId="375B0FAD" w14:textId="77777777" w:rsidTr="00266CB4">
        <w:tc>
          <w:tcPr>
            <w:tcW w:w="9776" w:type="dxa"/>
          </w:tcPr>
          <w:p w14:paraId="12526F56" w14:textId="1EA7D5DD" w:rsidR="00AB7FF2" w:rsidRPr="00EA55D7" w:rsidRDefault="000B5FDE" w:rsidP="00AB7FF2">
            <w:pPr>
              <w:pStyle w:val="ListBullet"/>
            </w:pPr>
            <w:r>
              <w:t xml:space="preserve">Determine and discuss the differences between the </w:t>
            </w:r>
            <w:r w:rsidR="00AB7FF2">
              <w:t xml:space="preserve">expected probabilities </w:t>
            </w:r>
            <w:r>
              <w:t>and</w:t>
            </w:r>
            <w:r w:rsidR="00AB7FF2">
              <w:t xml:space="preserve"> the observed probabilities after both small and large numbers of trials</w:t>
            </w:r>
          </w:p>
        </w:tc>
        <w:tc>
          <w:tcPr>
            <w:tcW w:w="598" w:type="dxa"/>
          </w:tcPr>
          <w:p w14:paraId="7F85DF26" w14:textId="77777777" w:rsidR="00AB7FF2" w:rsidRDefault="00AB7FF2" w:rsidP="1949657D">
            <w:pPr>
              <w:jc w:val="center"/>
            </w:pPr>
          </w:p>
        </w:tc>
        <w:tc>
          <w:tcPr>
            <w:tcW w:w="598" w:type="dxa"/>
          </w:tcPr>
          <w:p w14:paraId="4DCEBBC0" w14:textId="77777777" w:rsidR="00AB7FF2" w:rsidRDefault="00AB7FF2" w:rsidP="1949657D">
            <w:pPr>
              <w:jc w:val="center"/>
            </w:pPr>
          </w:p>
        </w:tc>
        <w:tc>
          <w:tcPr>
            <w:tcW w:w="598" w:type="dxa"/>
          </w:tcPr>
          <w:p w14:paraId="0F0593D6" w14:textId="77777777" w:rsidR="00AB7FF2" w:rsidRDefault="00AB7FF2" w:rsidP="1949657D">
            <w:pPr>
              <w:jc w:val="center"/>
            </w:pPr>
          </w:p>
        </w:tc>
        <w:tc>
          <w:tcPr>
            <w:tcW w:w="598" w:type="dxa"/>
          </w:tcPr>
          <w:p w14:paraId="64053F79" w14:textId="77777777" w:rsidR="00AB7FF2" w:rsidRDefault="00AB7FF2" w:rsidP="1949657D">
            <w:pPr>
              <w:jc w:val="center"/>
            </w:pPr>
          </w:p>
        </w:tc>
        <w:tc>
          <w:tcPr>
            <w:tcW w:w="598" w:type="dxa"/>
          </w:tcPr>
          <w:p w14:paraId="3860F0C8" w14:textId="77777777" w:rsidR="00AB7FF2" w:rsidRDefault="00AB7FF2" w:rsidP="1949657D">
            <w:pPr>
              <w:jc w:val="center"/>
            </w:pPr>
          </w:p>
        </w:tc>
        <w:tc>
          <w:tcPr>
            <w:tcW w:w="598" w:type="dxa"/>
          </w:tcPr>
          <w:p w14:paraId="7A01EABD" w14:textId="77777777" w:rsidR="00AB7FF2" w:rsidRDefault="00AB7FF2" w:rsidP="1949657D">
            <w:pPr>
              <w:jc w:val="center"/>
            </w:pPr>
          </w:p>
        </w:tc>
        <w:tc>
          <w:tcPr>
            <w:tcW w:w="598" w:type="dxa"/>
          </w:tcPr>
          <w:p w14:paraId="36975CCE" w14:textId="77777777" w:rsidR="00AB7FF2" w:rsidRDefault="00AB7FF2" w:rsidP="1949657D">
            <w:pPr>
              <w:jc w:val="center"/>
            </w:pPr>
          </w:p>
        </w:tc>
        <w:tc>
          <w:tcPr>
            <w:tcW w:w="598" w:type="dxa"/>
          </w:tcPr>
          <w:p w14:paraId="67D02652" w14:textId="2D606E90" w:rsidR="00AB7FF2" w:rsidRDefault="6A5477FC" w:rsidP="1949657D">
            <w:pPr>
              <w:jc w:val="center"/>
            </w:pPr>
            <w:r>
              <w:t>x</w:t>
            </w:r>
          </w:p>
        </w:tc>
      </w:tr>
    </w:tbl>
    <w:p w14:paraId="32ACFDF3" w14:textId="0845309C" w:rsidR="008E546D" w:rsidRDefault="00733338" w:rsidP="008F74EC">
      <w:pPr>
        <w:pStyle w:val="Imageattributioncaption"/>
      </w:pPr>
      <w:hyperlink r:id="rId100"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319720D4" w14:textId="77777777" w:rsidR="008F74EC" w:rsidRDefault="008F74EC">
      <w:pPr>
        <w:spacing w:before="0" w:after="160" w:line="259" w:lineRule="auto"/>
      </w:pPr>
      <w:r>
        <w:br w:type="page"/>
      </w:r>
    </w:p>
    <w:p w14:paraId="0DD33EC8" w14:textId="77777777" w:rsidR="00D82E47" w:rsidRDefault="00D82E47" w:rsidP="00002B64">
      <w:pPr>
        <w:pStyle w:val="Heading1"/>
      </w:pPr>
      <w:bookmarkStart w:id="156" w:name="_Toc152777389"/>
      <w:r>
        <w:lastRenderedPageBreak/>
        <w:t>References</w:t>
      </w:r>
      <w:bookmarkEnd w:id="156"/>
    </w:p>
    <w:p w14:paraId="595E7DBD" w14:textId="77777777" w:rsidR="00002B64" w:rsidRPr="00AE7FE3" w:rsidRDefault="00002B64" w:rsidP="00002B64">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90A986D" w14:textId="336748CF" w:rsidR="00002B64" w:rsidRPr="00AE7FE3" w:rsidRDefault="00002B64" w:rsidP="00002B64">
      <w:pPr>
        <w:pStyle w:val="FeatureBox2"/>
      </w:pPr>
      <w:r w:rsidRPr="00AE7FE3">
        <w:t>Please refer to the NESA Copyright Disclaimer for more information</w:t>
      </w:r>
      <w:r>
        <w:t xml:space="preserve"> </w:t>
      </w:r>
      <w:hyperlink r:id="rId101" w:tgtFrame="_blank" w:tooltip="https://educationstandards.nsw.edu.au/wps/portal/nesa/mini-footer/copyright" w:history="1">
        <w:r w:rsidRPr="00AE7FE3">
          <w:rPr>
            <w:rStyle w:val="Hyperlink"/>
          </w:rPr>
          <w:t>https://educationstandards.nsw.edu.au/wps/portal/nesa/mini-footer/copyright</w:t>
        </w:r>
      </w:hyperlink>
      <w:r w:rsidRPr="00A1020E">
        <w:t>.</w:t>
      </w:r>
    </w:p>
    <w:p w14:paraId="46863C21" w14:textId="649D2EB8" w:rsidR="00002B64" w:rsidRDefault="00002B64" w:rsidP="00002B64">
      <w:pPr>
        <w:pStyle w:val="FeatureBox2"/>
      </w:pPr>
      <w:r w:rsidRPr="00AE7FE3">
        <w:t>NESA holds the only official and up-to-date versions of the NSW Curriculum and syllabus documents. Please visit the NSW Education Standards Authority (NESA) website</w:t>
      </w:r>
      <w:r>
        <w:t xml:space="preserve"> </w:t>
      </w:r>
      <w:hyperlink r:id="rId102" w:history="1">
        <w:r w:rsidRPr="004C354B">
          <w:rPr>
            <w:rStyle w:val="Hyperlink"/>
          </w:rPr>
          <w:t>https://educationstandards.nsw.edu.au/</w:t>
        </w:r>
      </w:hyperlink>
      <w:r w:rsidRPr="00A1020E">
        <w:t xml:space="preserve"> </w:t>
      </w:r>
      <w:r w:rsidRPr="00AE7FE3">
        <w:t xml:space="preserve">and the NSW Curriculum website </w:t>
      </w:r>
      <w:hyperlink r:id="rId103" w:history="1">
        <w:r w:rsidRPr="00A4700B">
          <w:rPr>
            <w:rStyle w:val="Hyperlink"/>
          </w:rPr>
          <w:t>https://curriculum.nsw.edu.au</w:t>
        </w:r>
      </w:hyperlink>
      <w:r w:rsidRPr="00AE7FE3">
        <w:t>.</w:t>
      </w:r>
    </w:p>
    <w:p w14:paraId="3253E51F" w14:textId="58EC3AD3" w:rsidR="00D82E47" w:rsidRDefault="00733338" w:rsidP="00002B64">
      <w:hyperlink r:id="rId104" w:history="1">
        <w:r w:rsidR="00D82E47" w:rsidRPr="00126FBF">
          <w:rPr>
            <w:rStyle w:val="Hyperlink"/>
          </w:rPr>
          <w:t>Mathematics K–10 Syllabus</w:t>
        </w:r>
      </w:hyperlink>
      <w:r w:rsidR="00D82E47">
        <w:t xml:space="preserve"> © NSW Education Standards Authority (NESA) for and on behalf of the Crown in right of the State of New South Wales, 2022.</w:t>
      </w:r>
    </w:p>
    <w:p w14:paraId="5789B6D8" w14:textId="37E8AE7A" w:rsidR="00D82E47" w:rsidRDefault="00733338" w:rsidP="00002B64">
      <w:hyperlink r:id="rId105">
        <w:r w:rsidR="00D82E47" w:rsidRPr="14FB091F">
          <w:rPr>
            <w:rStyle w:val="Hyperlink"/>
          </w:rPr>
          <w:t>National Numeracy Learning Progression</w:t>
        </w:r>
      </w:hyperlink>
      <w:r w:rsidR="00D82E47">
        <w:t xml:space="preserve"> © Australian Curriculum, Assessment and Reporting Authority (ACARA) 2010 to present, unless otherwise indicated. This material was downloaded from the </w:t>
      </w:r>
      <w:hyperlink r:id="rId106">
        <w:r w:rsidR="00D82E47" w:rsidRPr="14FB091F">
          <w:rPr>
            <w:rStyle w:val="Hyperlink"/>
          </w:rPr>
          <w:t>Australian Curriculum</w:t>
        </w:r>
      </w:hyperlink>
      <w:r w:rsidR="00D82E47">
        <w:t xml:space="preserve"> website (National Literacy Learning Progression) (accessed </w:t>
      </w:r>
      <w:r w:rsidR="43A14B92">
        <w:t>25 September 2023</w:t>
      </w:r>
      <w:r w:rsidR="3A31C14A">
        <w:t>)</w:t>
      </w:r>
      <w:r w:rsidR="00D82E47">
        <w:t xml:space="preserve"> and was not modified.</w:t>
      </w:r>
    </w:p>
    <w:p w14:paraId="3AA5C01D" w14:textId="4EE433AA" w:rsidR="00CE51BB" w:rsidRDefault="005C5E98" w:rsidP="00002B64">
      <w:pPr>
        <w:rPr>
          <w:rFonts w:eastAsia="Calibri"/>
        </w:rPr>
      </w:pPr>
      <w:r w:rsidRPr="005C5E98">
        <w:rPr>
          <w:rFonts w:eastAsia="Calibri"/>
        </w:rPr>
        <w:t xml:space="preserve">Australian Government Department of Education </w:t>
      </w:r>
      <w:r w:rsidR="006349C1">
        <w:rPr>
          <w:rFonts w:eastAsia="Calibri"/>
        </w:rPr>
        <w:t xml:space="preserve">and Australian Academy of Science </w:t>
      </w:r>
      <w:r w:rsidR="00CE51BB">
        <w:rPr>
          <w:rFonts w:eastAsia="Calibri"/>
        </w:rPr>
        <w:t>(202</w:t>
      </w:r>
      <w:r w:rsidR="00ED3107">
        <w:rPr>
          <w:rFonts w:eastAsia="Calibri"/>
        </w:rPr>
        <w:t>2</w:t>
      </w:r>
      <w:r w:rsidR="00CE51BB">
        <w:rPr>
          <w:rFonts w:eastAsia="Calibri"/>
        </w:rPr>
        <w:t xml:space="preserve">) </w:t>
      </w:r>
      <w:r w:rsidR="00ED3107">
        <w:rPr>
          <w:rFonts w:eastAsia="Calibri"/>
        </w:rPr>
        <w:t>‘</w:t>
      </w:r>
      <w:hyperlink r:id="rId107" w:history="1">
        <w:r w:rsidR="00ED3107" w:rsidRPr="00EC26FE">
          <w:rPr>
            <w:rStyle w:val="Hyperlink"/>
            <w:rFonts w:eastAsia="Calibri"/>
          </w:rPr>
          <w:t xml:space="preserve">Location: </w:t>
        </w:r>
        <w:r w:rsidR="00CE51BB" w:rsidRPr="00EC26FE">
          <w:rPr>
            <w:rStyle w:val="Hyperlink"/>
            <w:rFonts w:eastAsia="Calibri"/>
          </w:rPr>
          <w:t xml:space="preserve">My </w:t>
        </w:r>
        <w:r w:rsidR="00ED3107" w:rsidRPr="00EC26FE">
          <w:rPr>
            <w:rStyle w:val="Hyperlink"/>
            <w:rFonts w:eastAsia="Calibri"/>
          </w:rPr>
          <w:t>P</w:t>
        </w:r>
        <w:r w:rsidR="00CE51BB" w:rsidRPr="00EC26FE">
          <w:rPr>
            <w:rStyle w:val="Hyperlink"/>
            <w:rFonts w:eastAsia="Calibri"/>
          </w:rPr>
          <w:t xml:space="preserve">lace </w:t>
        </w:r>
        <w:proofErr w:type="gramStart"/>
        <w:r w:rsidR="00ED3107" w:rsidRPr="00EC26FE">
          <w:rPr>
            <w:rStyle w:val="Hyperlink"/>
            <w:rFonts w:eastAsia="Calibri"/>
          </w:rPr>
          <w:t>I</w:t>
        </w:r>
        <w:r w:rsidR="00CE51BB" w:rsidRPr="00EC26FE">
          <w:rPr>
            <w:rStyle w:val="Hyperlink"/>
            <w:rFonts w:eastAsia="Calibri"/>
          </w:rPr>
          <w:t>n</w:t>
        </w:r>
        <w:proofErr w:type="gramEnd"/>
        <w:r w:rsidR="00CE51BB" w:rsidRPr="00EC26FE">
          <w:rPr>
            <w:rStyle w:val="Hyperlink"/>
            <w:rFonts w:eastAsia="Calibri"/>
          </w:rPr>
          <w:t xml:space="preserve"> </w:t>
        </w:r>
        <w:r w:rsidR="00ED3107" w:rsidRPr="00EC26FE">
          <w:rPr>
            <w:rStyle w:val="Hyperlink"/>
            <w:rFonts w:eastAsia="Calibri"/>
          </w:rPr>
          <w:t>S</w:t>
        </w:r>
        <w:r w:rsidR="00CE51BB" w:rsidRPr="00EC26FE">
          <w:rPr>
            <w:rStyle w:val="Hyperlink"/>
            <w:rFonts w:eastAsia="Calibri"/>
          </w:rPr>
          <w:t>pace</w:t>
        </w:r>
      </w:hyperlink>
      <w:r w:rsidR="00ED3107">
        <w:rPr>
          <w:rStyle w:val="Hyperlink"/>
          <w:rFonts w:eastAsia="Calibri"/>
        </w:rPr>
        <w:t>’</w:t>
      </w:r>
      <w:r w:rsidR="00CE51BB">
        <w:rPr>
          <w:rFonts w:eastAsia="Calibri"/>
        </w:rPr>
        <w:t xml:space="preserve">, </w:t>
      </w:r>
      <w:r w:rsidRPr="005C5E98">
        <w:rPr>
          <w:rStyle w:val="Emphasis"/>
        </w:rPr>
        <w:t>Teaching resources</w:t>
      </w:r>
      <w:r>
        <w:rPr>
          <w:rFonts w:eastAsia="Calibri"/>
        </w:rPr>
        <w:t xml:space="preserve">, </w:t>
      </w:r>
      <w:proofErr w:type="spellStart"/>
      <w:r>
        <w:rPr>
          <w:rFonts w:eastAsia="Calibri"/>
        </w:rPr>
        <w:t>reSolve</w:t>
      </w:r>
      <w:proofErr w:type="spellEnd"/>
      <w:r>
        <w:rPr>
          <w:rFonts w:eastAsia="Calibri"/>
        </w:rPr>
        <w:t xml:space="preserve">: </w:t>
      </w:r>
      <w:r w:rsidRPr="005C5E98">
        <w:rPr>
          <w:rFonts w:eastAsia="Calibri"/>
        </w:rPr>
        <w:t>Maths by Inquiry</w:t>
      </w:r>
      <w:r w:rsidR="00CE51BB">
        <w:rPr>
          <w:rFonts w:eastAsia="Calibri"/>
        </w:rPr>
        <w:t xml:space="preserve"> website</w:t>
      </w:r>
      <w:r w:rsidR="00ED3107">
        <w:rPr>
          <w:rFonts w:eastAsia="Calibri"/>
        </w:rPr>
        <w:t>,</w:t>
      </w:r>
      <w:r w:rsidR="00CE51BB">
        <w:rPr>
          <w:rFonts w:eastAsia="Calibri"/>
        </w:rPr>
        <w:t xml:space="preserve"> accessed 25 September 2023.</w:t>
      </w:r>
    </w:p>
    <w:p w14:paraId="5F6E4B92" w14:textId="084DA1A3" w:rsidR="00E631AD" w:rsidRDefault="005C5E98" w:rsidP="00002B64">
      <w:pPr>
        <w:rPr>
          <w:rFonts w:eastAsia="Calibri"/>
        </w:rPr>
      </w:pPr>
      <w:r w:rsidRPr="005C5E98">
        <w:rPr>
          <w:rFonts w:eastAsia="Calibri"/>
        </w:rPr>
        <w:t xml:space="preserve">Australian Government Department of Education </w:t>
      </w:r>
      <w:r w:rsidR="006349C1">
        <w:rPr>
          <w:rFonts w:eastAsia="Calibri"/>
        </w:rPr>
        <w:t xml:space="preserve">and Australian Academy of Science </w:t>
      </w:r>
      <w:r w:rsidR="00FA6512">
        <w:rPr>
          <w:rFonts w:eastAsia="Calibri"/>
        </w:rPr>
        <w:t>(202</w:t>
      </w:r>
      <w:r w:rsidR="00ED3107">
        <w:rPr>
          <w:rFonts w:eastAsia="Calibri"/>
        </w:rPr>
        <w:t>0</w:t>
      </w:r>
      <w:r w:rsidR="00FA6512">
        <w:rPr>
          <w:rFonts w:eastAsia="Calibri"/>
        </w:rPr>
        <w:t xml:space="preserve">) </w:t>
      </w:r>
      <w:r w:rsidR="00ED3107">
        <w:rPr>
          <w:rFonts w:eastAsia="Calibri"/>
        </w:rPr>
        <w:t>‘</w:t>
      </w:r>
      <w:hyperlink r:id="rId108" w:history="1">
        <w:r w:rsidR="00FA6512" w:rsidRPr="00E631AD">
          <w:rPr>
            <w:rStyle w:val="Hyperlink"/>
            <w:rFonts w:eastAsia="Calibri"/>
          </w:rPr>
          <w:t>Directed</w:t>
        </w:r>
        <w:r w:rsidR="00E631AD" w:rsidRPr="00E631AD">
          <w:rPr>
            <w:rStyle w:val="Hyperlink"/>
            <w:rFonts w:eastAsia="Calibri"/>
          </w:rPr>
          <w:t xml:space="preserve"> </w:t>
        </w:r>
        <w:r w:rsidR="00ED3107">
          <w:rPr>
            <w:rStyle w:val="Hyperlink"/>
            <w:rFonts w:eastAsia="Calibri"/>
          </w:rPr>
          <w:t>N</w:t>
        </w:r>
        <w:r w:rsidR="00E631AD" w:rsidRPr="00E631AD">
          <w:rPr>
            <w:rStyle w:val="Hyperlink"/>
            <w:rFonts w:eastAsia="Calibri"/>
          </w:rPr>
          <w:t>umber</w:t>
        </w:r>
      </w:hyperlink>
      <w:r w:rsidR="00ED3107">
        <w:rPr>
          <w:rStyle w:val="Hyperlink"/>
          <w:rFonts w:eastAsia="Calibri"/>
        </w:rPr>
        <w:t>’</w:t>
      </w:r>
      <w:r w:rsidR="00E631AD">
        <w:rPr>
          <w:rFonts w:eastAsia="Calibri"/>
        </w:rPr>
        <w:t>,</w:t>
      </w:r>
      <w:r>
        <w:rPr>
          <w:rFonts w:eastAsia="Calibri"/>
        </w:rPr>
        <w:t xml:space="preserve"> </w:t>
      </w:r>
      <w:r w:rsidRPr="005C5E98">
        <w:rPr>
          <w:rStyle w:val="Emphasis"/>
        </w:rPr>
        <w:t>Teaching resources</w:t>
      </w:r>
      <w:r>
        <w:rPr>
          <w:rStyle w:val="Emphasis"/>
        </w:rPr>
        <w:t>,</w:t>
      </w:r>
      <w:r w:rsidR="00E631AD">
        <w:rPr>
          <w:rFonts w:eastAsia="Calibri"/>
        </w:rPr>
        <w:t xml:space="preserve"> </w:t>
      </w:r>
      <w:proofErr w:type="spellStart"/>
      <w:r>
        <w:rPr>
          <w:rFonts w:eastAsia="Calibri"/>
        </w:rPr>
        <w:t>reSolve</w:t>
      </w:r>
      <w:proofErr w:type="spellEnd"/>
      <w:r>
        <w:rPr>
          <w:rFonts w:eastAsia="Calibri"/>
        </w:rPr>
        <w:t xml:space="preserve">: </w:t>
      </w:r>
      <w:r w:rsidRPr="005C5E98">
        <w:rPr>
          <w:rFonts w:eastAsia="Calibri"/>
        </w:rPr>
        <w:t>Maths by Inquiry</w:t>
      </w:r>
      <w:r>
        <w:rPr>
          <w:rFonts w:eastAsia="Calibri"/>
        </w:rPr>
        <w:t xml:space="preserve"> website</w:t>
      </w:r>
      <w:r w:rsidR="00ED3107">
        <w:rPr>
          <w:rFonts w:eastAsia="Calibri"/>
        </w:rPr>
        <w:t>,</w:t>
      </w:r>
      <w:r w:rsidR="00E631AD">
        <w:rPr>
          <w:rFonts w:eastAsia="Calibri"/>
        </w:rPr>
        <w:t xml:space="preserve"> accessed 25 September 2023</w:t>
      </w:r>
      <w:r w:rsidR="00385236">
        <w:rPr>
          <w:rFonts w:eastAsia="Calibri"/>
        </w:rPr>
        <w:t>.</w:t>
      </w:r>
    </w:p>
    <w:p w14:paraId="4F21EBD2" w14:textId="297970AD" w:rsidR="00E22B87" w:rsidRDefault="005C5E98" w:rsidP="00002B64">
      <w:pPr>
        <w:rPr>
          <w:rFonts w:eastAsia="Calibri"/>
        </w:rPr>
      </w:pPr>
      <w:r w:rsidRPr="005C5E98">
        <w:rPr>
          <w:rFonts w:eastAsia="Calibri"/>
        </w:rPr>
        <w:t xml:space="preserve">Australian Government Department of Education </w:t>
      </w:r>
      <w:r w:rsidR="006349C1">
        <w:rPr>
          <w:rFonts w:eastAsia="Calibri"/>
        </w:rPr>
        <w:t xml:space="preserve">and Australian Academy of Science </w:t>
      </w:r>
      <w:r w:rsidR="00E22B87">
        <w:rPr>
          <w:rFonts w:eastAsia="Calibri"/>
        </w:rPr>
        <w:t>(n.d</w:t>
      </w:r>
      <w:r w:rsidR="00690CA5">
        <w:rPr>
          <w:rFonts w:eastAsia="Calibri"/>
        </w:rPr>
        <w:t>.</w:t>
      </w:r>
      <w:r w:rsidR="00E22B87">
        <w:rPr>
          <w:rFonts w:eastAsia="Calibri"/>
        </w:rPr>
        <w:t>) Snakes on a plane</w:t>
      </w:r>
      <w:r w:rsidR="000E3AE4">
        <w:rPr>
          <w:rFonts w:eastAsia="Calibri"/>
        </w:rPr>
        <w:t xml:space="preserve">, </w:t>
      </w:r>
      <w:r w:rsidRPr="005C5E98">
        <w:rPr>
          <w:rStyle w:val="Emphasis"/>
        </w:rPr>
        <w:t>Teaching resources</w:t>
      </w:r>
      <w:r>
        <w:rPr>
          <w:rStyle w:val="Emphasis"/>
        </w:rPr>
        <w:t>,</w:t>
      </w:r>
      <w:r>
        <w:rPr>
          <w:rFonts w:eastAsia="Calibri"/>
        </w:rPr>
        <w:t xml:space="preserve"> </w:t>
      </w:r>
      <w:proofErr w:type="spellStart"/>
      <w:r>
        <w:rPr>
          <w:rFonts w:eastAsia="Calibri"/>
        </w:rPr>
        <w:t>reSolve</w:t>
      </w:r>
      <w:proofErr w:type="spellEnd"/>
      <w:r>
        <w:rPr>
          <w:rFonts w:eastAsia="Calibri"/>
        </w:rPr>
        <w:t xml:space="preserve">: </w:t>
      </w:r>
      <w:r w:rsidRPr="005C5E98">
        <w:rPr>
          <w:rFonts w:eastAsia="Calibri"/>
        </w:rPr>
        <w:t>Maths by Inquiry</w:t>
      </w:r>
      <w:r>
        <w:rPr>
          <w:rFonts w:eastAsia="Calibri"/>
        </w:rPr>
        <w:t xml:space="preserve"> website</w:t>
      </w:r>
      <w:r w:rsidR="001706FF">
        <w:rPr>
          <w:rFonts w:eastAsia="Calibri"/>
        </w:rPr>
        <w:t xml:space="preserve"> (this resource is </w:t>
      </w:r>
      <w:r w:rsidR="00FF213F" w:rsidRPr="00175BEA">
        <w:rPr>
          <w:rFonts w:eastAsia="Calibri"/>
        </w:rPr>
        <w:t xml:space="preserve">no longer </w:t>
      </w:r>
      <w:r w:rsidR="001706FF">
        <w:rPr>
          <w:rFonts w:eastAsia="Calibri"/>
        </w:rPr>
        <w:t>available online)</w:t>
      </w:r>
      <w:r w:rsidR="00FF213F" w:rsidRPr="00175BEA">
        <w:rPr>
          <w:rFonts w:eastAsia="Calibri"/>
        </w:rPr>
        <w:t>.</w:t>
      </w:r>
    </w:p>
    <w:p w14:paraId="09D10E82" w14:textId="445EB827" w:rsidR="00005E2B" w:rsidRDefault="00EB7679" w:rsidP="00002B64">
      <w:pPr>
        <w:rPr>
          <w:rStyle w:val="Hyperlink"/>
          <w:color w:val="000000" w:themeColor="text1"/>
          <w:u w:val="none"/>
        </w:rPr>
      </w:pPr>
      <w:r>
        <w:lastRenderedPageBreak/>
        <w:t>A</w:t>
      </w:r>
      <w:r w:rsidR="00CE51BB">
        <w:t xml:space="preserve">ustralian </w:t>
      </w:r>
      <w:r>
        <w:t>B</w:t>
      </w:r>
      <w:r w:rsidR="00CE51BB">
        <w:t xml:space="preserve">roadcasting </w:t>
      </w:r>
      <w:r>
        <w:t>C</w:t>
      </w:r>
      <w:r w:rsidR="00CE51BB">
        <w:t>orporation</w:t>
      </w:r>
      <w:r>
        <w:t xml:space="preserve"> (202</w:t>
      </w:r>
      <w:r w:rsidR="003C5955">
        <w:t>0</w:t>
      </w:r>
      <w:r>
        <w:t xml:space="preserve">) </w:t>
      </w:r>
      <w:r w:rsidR="003C5955">
        <w:t>‘</w:t>
      </w:r>
      <w:hyperlink r:id="rId109" w:history="1">
        <w:r w:rsidR="003C5955" w:rsidRPr="00EC26FE">
          <w:rPr>
            <w:rStyle w:val="Hyperlink"/>
          </w:rPr>
          <w:t xml:space="preserve">Mini Lessons: Maths – Series 1 Episode 12 Years 3-4: </w:t>
        </w:r>
        <w:r w:rsidR="000C2ADF" w:rsidRPr="00EC26FE">
          <w:rPr>
            <w:rStyle w:val="Hyperlink"/>
          </w:rPr>
          <w:t>Our Place Value Syste</w:t>
        </w:r>
        <w:r w:rsidR="003F78B4" w:rsidRPr="00EC26FE">
          <w:rPr>
            <w:rStyle w:val="Hyperlink"/>
          </w:rPr>
          <w:t>m</w:t>
        </w:r>
        <w:r w:rsidR="003C5955" w:rsidRPr="00EC26FE">
          <w:rPr>
            <w:rStyle w:val="Hyperlink"/>
          </w:rPr>
          <w:t>’ [video]</w:t>
        </w:r>
      </w:hyperlink>
      <w:r w:rsidR="003F78B4">
        <w:t xml:space="preserve">, </w:t>
      </w:r>
      <w:r w:rsidR="00EC26FE">
        <w:t xml:space="preserve">ABC </w:t>
      </w:r>
      <w:r w:rsidR="00357A0C" w:rsidRPr="00EC26FE">
        <w:rPr>
          <w:rStyle w:val="Hyperlink"/>
          <w:color w:val="000000" w:themeColor="text1"/>
          <w:u w:val="none"/>
        </w:rPr>
        <w:t xml:space="preserve">iView </w:t>
      </w:r>
      <w:r w:rsidR="00357A0C" w:rsidRPr="003F78B4">
        <w:rPr>
          <w:rStyle w:val="Hyperlink"/>
          <w:color w:val="000000" w:themeColor="text1"/>
          <w:u w:val="none"/>
        </w:rPr>
        <w:t>website, accessed</w:t>
      </w:r>
      <w:r w:rsidR="00AB1C30" w:rsidRPr="003F78B4">
        <w:rPr>
          <w:rStyle w:val="Hyperlink"/>
          <w:color w:val="000000" w:themeColor="text1"/>
          <w:u w:val="none"/>
        </w:rPr>
        <w:t xml:space="preserve"> 25 September 2023.</w:t>
      </w:r>
    </w:p>
    <w:p w14:paraId="2E110E6F" w14:textId="54B59381" w:rsidR="00005E2B" w:rsidRPr="00005E2B" w:rsidRDefault="00005E2B" w:rsidP="00002B64">
      <w:pPr>
        <w:rPr>
          <w:color w:val="000000" w:themeColor="text1"/>
        </w:rPr>
      </w:pPr>
      <w:r>
        <w:t xml:space="preserve">National Council of Teachers of Mathematics (2023) </w:t>
      </w:r>
      <w:hyperlink r:id="rId110" w:history="1">
        <w:r w:rsidRPr="00D515A6">
          <w:rPr>
            <w:rStyle w:val="Hyperlink"/>
            <w:i/>
            <w:iCs/>
          </w:rPr>
          <w:t>Adjustable spinner</w:t>
        </w:r>
      </w:hyperlink>
      <w:r>
        <w:t>, NCTM website, accessed 25 September 2023.</w:t>
      </w:r>
    </w:p>
    <w:p w14:paraId="0B183CEC" w14:textId="11AA841F" w:rsidR="008F7672" w:rsidRDefault="7E34D89B" w:rsidP="00002B64">
      <w:r>
        <w:t xml:space="preserve">State of </w:t>
      </w:r>
      <w:r w:rsidR="72DEA5F3">
        <w:t xml:space="preserve">New South Wales (Department of Education) (2023) </w:t>
      </w:r>
      <w:r w:rsidR="00236BDE">
        <w:t>‘</w:t>
      </w:r>
      <w:hyperlink r:id="rId111">
        <w:r w:rsidR="3640B8D2" w:rsidRPr="00EC26FE">
          <w:rPr>
            <w:rStyle w:val="Hyperlink"/>
          </w:rPr>
          <w:t>Mastermind</w:t>
        </w:r>
      </w:hyperlink>
      <w:r w:rsidR="00236BDE">
        <w:t>’</w:t>
      </w:r>
      <w:r w:rsidR="2E360AB9">
        <w:t xml:space="preserve">, </w:t>
      </w:r>
      <w:r w:rsidR="00EC26FE" w:rsidRPr="00D515A6">
        <w:rPr>
          <w:i/>
          <w:iCs/>
        </w:rPr>
        <w:t>Mathematics K-6 resources</w:t>
      </w:r>
      <w:r w:rsidR="00EC26FE">
        <w:rPr>
          <w:i/>
          <w:iCs/>
        </w:rPr>
        <w:t>,</w:t>
      </w:r>
      <w:r w:rsidR="00EC26FE" w:rsidRPr="00D515A6">
        <w:rPr>
          <w:i/>
          <w:iCs/>
        </w:rPr>
        <w:t xml:space="preserve"> </w:t>
      </w:r>
      <w:r w:rsidR="00EC26FE" w:rsidRPr="00EC26FE">
        <w:t xml:space="preserve">NSW </w:t>
      </w:r>
      <w:r w:rsidR="004F16E0">
        <w:t xml:space="preserve">Department of Education website, </w:t>
      </w:r>
      <w:r w:rsidR="2E360AB9">
        <w:t>accessed 25 September</w:t>
      </w:r>
      <w:r w:rsidR="402821EC">
        <w:t xml:space="preserve"> 2023.</w:t>
      </w:r>
    </w:p>
    <w:p w14:paraId="46039092" w14:textId="6180E611" w:rsidR="00572FA8" w:rsidRDefault="00F951A0" w:rsidP="00002B64">
      <w:r>
        <w:t xml:space="preserve">New </w:t>
      </w:r>
      <w:r w:rsidR="00467E7C">
        <w:t xml:space="preserve">Zealand Government (Ministry of Education) (2023) </w:t>
      </w:r>
      <w:hyperlink r:id="rId112" w:history="1">
        <w:r w:rsidR="00BF6557" w:rsidRPr="00D515A6">
          <w:rPr>
            <w:rStyle w:val="Hyperlink"/>
            <w:i/>
            <w:iCs/>
          </w:rPr>
          <w:t>In Between</w:t>
        </w:r>
      </w:hyperlink>
      <w:r w:rsidR="0057230B">
        <w:t>,</w:t>
      </w:r>
      <w:r w:rsidR="00BF6557">
        <w:t xml:space="preserve"> </w:t>
      </w:r>
      <w:proofErr w:type="spellStart"/>
      <w:r w:rsidR="00BF6557" w:rsidRPr="00C414D6">
        <w:t>NZmaths</w:t>
      </w:r>
      <w:proofErr w:type="spellEnd"/>
      <w:r w:rsidR="0057230B">
        <w:t xml:space="preserve"> web</w:t>
      </w:r>
      <w:r w:rsidR="00D6502A">
        <w:t>site, accessed 25 September 2023</w:t>
      </w:r>
      <w:r w:rsidR="00804B00">
        <w:t>.</w:t>
      </w:r>
    </w:p>
    <w:p w14:paraId="5D6AC02E" w14:textId="0F6979FA" w:rsidR="00572FA8" w:rsidRDefault="00E3036A" w:rsidP="00002B64">
      <w:r>
        <w:t>Riley S (n.d</w:t>
      </w:r>
      <w:r w:rsidR="004F16E0">
        <w:t>.</w:t>
      </w:r>
      <w:r w:rsidR="009B67B2">
        <w:t xml:space="preserve">) </w:t>
      </w:r>
      <w:hyperlink r:id="rId113" w:history="1">
        <w:r w:rsidR="009B67B2" w:rsidRPr="00236BDE">
          <w:rPr>
            <w:rStyle w:val="Hyperlink"/>
            <w:i/>
            <w:iCs/>
          </w:rPr>
          <w:t>Demonstrate coordinates</w:t>
        </w:r>
      </w:hyperlink>
      <w:r w:rsidR="009B67B2">
        <w:t>, Teacher Led website, accessed 25 September 2023.</w:t>
      </w:r>
    </w:p>
    <w:p w14:paraId="21EB958F" w14:textId="2CC3E304" w:rsidR="003E77FE" w:rsidRDefault="009B67B2" w:rsidP="00002B64">
      <w:r>
        <w:t>Riley S (n.d</w:t>
      </w:r>
      <w:r w:rsidR="004F16E0">
        <w:t>.</w:t>
      </w:r>
      <w:r>
        <w:t xml:space="preserve">) </w:t>
      </w:r>
      <w:hyperlink r:id="rId114" w:history="1">
        <w:r w:rsidRPr="00236BDE">
          <w:rPr>
            <w:rStyle w:val="Hyperlink"/>
            <w:i/>
            <w:iCs/>
          </w:rPr>
          <w:t>Show the coordinate</w:t>
        </w:r>
      </w:hyperlink>
      <w:r>
        <w:t>, Teacher Led website, accessed 25 September 2023.</w:t>
      </w:r>
    </w:p>
    <w:p w14:paraId="376AABAA" w14:textId="77777777" w:rsidR="00D82E47" w:rsidRDefault="00D82E47" w:rsidP="00002B64">
      <w:pPr>
        <w:pStyle w:val="Heading2"/>
      </w:pPr>
      <w:bookmarkStart w:id="157" w:name="_Toc152777390"/>
      <w:r>
        <w:t>Further reading</w:t>
      </w:r>
      <w:bookmarkEnd w:id="157"/>
    </w:p>
    <w:p w14:paraId="6EB0C6B0" w14:textId="77777777" w:rsidR="00D60272" w:rsidRDefault="00D60272" w:rsidP="00D60272">
      <w:r w:rsidRPr="009D1056">
        <w:t xml:space="preserve">Siemon D, Warren E, Beswick K, Faragher R, Miller J, Horne Marj, </w:t>
      </w:r>
      <w:proofErr w:type="spellStart"/>
      <w:r w:rsidRPr="009D1056">
        <w:t>Jazby</w:t>
      </w:r>
      <w:proofErr w:type="spellEnd"/>
      <w:r w:rsidRPr="009D1056">
        <w:t xml:space="preserve"> D, Breed M, Clark J, Brady K (2022) </w:t>
      </w:r>
      <w:r w:rsidRPr="00D515A6">
        <w:rPr>
          <w:i/>
          <w:iCs/>
        </w:rPr>
        <w:t>Teaching Mathematics: Foundation to Middle Years</w:t>
      </w:r>
      <w:r w:rsidRPr="009D1056">
        <w:t xml:space="preserve">, 3rd </w:t>
      </w:r>
      <w:proofErr w:type="spellStart"/>
      <w:r w:rsidRPr="009D1056">
        <w:t>edn</w:t>
      </w:r>
      <w:proofErr w:type="spellEnd"/>
      <w:r w:rsidRPr="009D1056">
        <w:t>, Oxford University Press, Australia and New Zealand.</w:t>
      </w:r>
    </w:p>
    <w:p w14:paraId="52E87021" w14:textId="77777777" w:rsidR="00D60272" w:rsidRDefault="00D60272" w:rsidP="00D60272">
      <w:pPr>
        <w:pStyle w:val="ListNumber"/>
        <w:numPr>
          <w:ilvl w:val="0"/>
          <w:numId w:val="0"/>
        </w:numPr>
      </w:pPr>
      <w:r>
        <w:t xml:space="preserve">Van de Walle J, Karp K, Bay-Williams JM, Brass A, Bentley B, Ferguson S, Goff W, Livy S, Marshman M, Martin D, Pearn C, </w:t>
      </w:r>
      <w:proofErr w:type="spellStart"/>
      <w:r>
        <w:t>Prodromou</w:t>
      </w:r>
      <w:proofErr w:type="spellEnd"/>
      <w:r>
        <w:t xml:space="preserve"> T, Symons D and Wilkie K (2019) </w:t>
      </w:r>
      <w:r w:rsidRPr="00126FBF">
        <w:rPr>
          <w:rStyle w:val="Emphasis"/>
        </w:rPr>
        <w:t>Primary and Middle Years Mathematics: Teaching Developmentally</w:t>
      </w:r>
      <w:r>
        <w:t xml:space="preserve">, 1st Australian </w:t>
      </w:r>
      <w:proofErr w:type="spellStart"/>
      <w:r>
        <w:t>edn</w:t>
      </w:r>
      <w:proofErr w:type="spellEnd"/>
      <w:r>
        <w:t>, Pearson Education Australia, Melbourne.</w:t>
      </w:r>
    </w:p>
    <w:p w14:paraId="605280A7" w14:textId="77777777" w:rsidR="00D60272" w:rsidRPr="002B5480" w:rsidRDefault="00D60272" w:rsidP="00D60272">
      <w:pPr>
        <w:pStyle w:val="ListNumber"/>
        <w:numPr>
          <w:ilvl w:val="0"/>
          <w:numId w:val="0"/>
        </w:numPr>
        <w:rPr>
          <w:rFonts w:eastAsia="Calibri"/>
        </w:rPr>
      </w:pPr>
    </w:p>
    <w:p w14:paraId="7E009B5F" w14:textId="77777777" w:rsidR="001E7A0D" w:rsidRDefault="001E7A0D" w:rsidP="00374A16">
      <w:pPr>
        <w:spacing w:before="0"/>
        <w:rPr>
          <w:rStyle w:val="Strong"/>
          <w:sz w:val="28"/>
          <w:szCs w:val="28"/>
        </w:rPr>
        <w:sectPr w:rsidR="001E7A0D" w:rsidSect="001E7A0D">
          <w:headerReference w:type="default" r:id="rId115"/>
          <w:footerReference w:type="default" r:id="rId116"/>
          <w:headerReference w:type="first" r:id="rId117"/>
          <w:footerReference w:type="first" r:id="rId118"/>
          <w:pgSz w:w="16838" w:h="11906" w:orient="landscape"/>
          <w:pgMar w:top="284" w:right="1134" w:bottom="284" w:left="1134" w:header="709" w:footer="709" w:gutter="0"/>
          <w:pgNumType w:start="0"/>
          <w:cols w:space="708"/>
          <w:titlePg/>
          <w:docGrid w:linePitch="360"/>
        </w:sectPr>
      </w:pPr>
    </w:p>
    <w:p w14:paraId="46951E84" w14:textId="77777777" w:rsidR="001E7A0D" w:rsidRPr="00E80FFD" w:rsidRDefault="001E7A0D" w:rsidP="001E7A0D">
      <w:pPr>
        <w:spacing w:before="0" w:after="0"/>
        <w:rPr>
          <w:rStyle w:val="Strong"/>
          <w:szCs w:val="22"/>
        </w:rPr>
      </w:pPr>
      <w:r w:rsidRPr="00E80FFD">
        <w:rPr>
          <w:rStyle w:val="Strong"/>
          <w:szCs w:val="22"/>
        </w:rPr>
        <w:lastRenderedPageBreak/>
        <w:t>© State of New South Wales (Department of Education), 2023</w:t>
      </w:r>
    </w:p>
    <w:p w14:paraId="61C08159" w14:textId="77777777" w:rsidR="001E7A0D" w:rsidRPr="00E80FFD" w:rsidRDefault="001E7A0D" w:rsidP="001E7A0D">
      <w:r>
        <w:t xml:space="preserve">The copyright material </w:t>
      </w:r>
      <w:r w:rsidRPr="00E80FFD">
        <w:t>published</w:t>
      </w:r>
      <w:r>
        <w:t xml:space="preserve"> in this resource is subject to the </w:t>
      </w:r>
      <w:r w:rsidRPr="003B3E41">
        <w:rPr>
          <w:i/>
          <w:iC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312F138B" w14:textId="254473FA" w:rsidR="001E7A0D" w:rsidRDefault="001E7A0D" w:rsidP="001E7A0D">
      <w:r w:rsidRPr="00E80FFD">
        <w:t>Copyright material available in this resource</w:t>
      </w:r>
      <w:r>
        <w:t xml:space="preserve"> and owned by the NSW Department of Education is licensed under a </w:t>
      </w:r>
      <w:hyperlink r:id="rId119" w:history="1">
        <w:r w:rsidRPr="003B3E41">
          <w:rPr>
            <w:rStyle w:val="Hyperlink"/>
          </w:rPr>
          <w:t>Creative Commons Attribution 4.0 International (CC BY 4.0) license</w:t>
        </w:r>
      </w:hyperlink>
      <w:r>
        <w:t>.</w:t>
      </w:r>
    </w:p>
    <w:p w14:paraId="760D77A9" w14:textId="77777777" w:rsidR="001E7A0D" w:rsidRDefault="001E7A0D" w:rsidP="001E7A0D">
      <w:pPr>
        <w:spacing w:line="276" w:lineRule="auto"/>
      </w:pPr>
      <w:r>
        <w:rPr>
          <w:noProof/>
        </w:rPr>
        <w:drawing>
          <wp:inline distT="0" distB="0" distL="0" distR="0" wp14:anchorId="7F63D77F" wp14:editId="344F1ED8">
            <wp:extent cx="1228725" cy="428625"/>
            <wp:effectExtent l="0" t="0" r="9525" b="9525"/>
            <wp:docPr id="32" name="Picture 32" descr="Creative Commons Attribution license logo.">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19"/>
                    </pic:cNvP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DB48920" w14:textId="77777777" w:rsidR="001E7A0D" w:rsidRPr="00E80FFD" w:rsidRDefault="001E7A0D" w:rsidP="001E7A0D">
      <w:r w:rsidRPr="002D3434">
        <w:t xml:space="preserve">This license allows you to share and </w:t>
      </w:r>
      <w:r w:rsidRPr="00E80FFD">
        <w:t>adapt the material for any purpose, even commercially.</w:t>
      </w:r>
    </w:p>
    <w:p w14:paraId="11FD7ED9" w14:textId="77777777" w:rsidR="001E7A0D" w:rsidRPr="00E80FFD" w:rsidRDefault="001E7A0D" w:rsidP="001E7A0D">
      <w:r w:rsidRPr="00E80FFD">
        <w:t>Attribution should be given to © State of New South Wales (Department of Education), 2023.</w:t>
      </w:r>
    </w:p>
    <w:p w14:paraId="44F805CD" w14:textId="77777777" w:rsidR="001E7A0D" w:rsidRPr="002D3434" w:rsidRDefault="001E7A0D" w:rsidP="001E7A0D">
      <w:r w:rsidRPr="00E80FFD">
        <w:t>Material in this resource not available</w:t>
      </w:r>
      <w:r w:rsidRPr="002D3434">
        <w:t xml:space="preserve"> under a Creative Commons license:</w:t>
      </w:r>
    </w:p>
    <w:p w14:paraId="7A03616F" w14:textId="77777777" w:rsidR="001E7A0D" w:rsidRPr="002D3434" w:rsidRDefault="001E7A0D" w:rsidP="001E7A0D">
      <w:pPr>
        <w:pStyle w:val="ListBullet"/>
        <w:numPr>
          <w:ilvl w:val="0"/>
          <w:numId w:val="4"/>
        </w:numPr>
        <w:spacing w:line="276" w:lineRule="auto"/>
        <w:contextualSpacing/>
      </w:pPr>
      <w:r w:rsidRPr="002D3434">
        <w:t>the NSW Department of Education logo, other logos and trademark-protected material</w:t>
      </w:r>
    </w:p>
    <w:p w14:paraId="6EBDE8F7" w14:textId="77777777" w:rsidR="001E7A0D" w:rsidRPr="002D3434" w:rsidRDefault="001E7A0D" w:rsidP="001E7A0D">
      <w:pPr>
        <w:pStyle w:val="ListBullet"/>
        <w:numPr>
          <w:ilvl w:val="0"/>
          <w:numId w:val="4"/>
        </w:numPr>
        <w:spacing w:line="276" w:lineRule="auto"/>
        <w:contextualSpacing/>
      </w:pPr>
      <w:r w:rsidRPr="002D3434">
        <w:t>material owned by a third party that has been reproduced with permission. You will need to obtain permission from the third party to reuse its material.</w:t>
      </w:r>
    </w:p>
    <w:p w14:paraId="069F3F80" w14:textId="77777777" w:rsidR="001E7A0D" w:rsidRPr="003B3E41" w:rsidRDefault="001E7A0D" w:rsidP="001E7A0D">
      <w:pPr>
        <w:pStyle w:val="FeatureBox2"/>
        <w:spacing w:line="276" w:lineRule="auto"/>
        <w:rPr>
          <w:rStyle w:val="Strong"/>
        </w:rPr>
      </w:pPr>
      <w:r w:rsidRPr="003B3E41">
        <w:rPr>
          <w:rStyle w:val="Strong"/>
        </w:rPr>
        <w:t>Links to third-party material and websites</w:t>
      </w:r>
    </w:p>
    <w:p w14:paraId="2653B70A" w14:textId="77777777" w:rsidR="001E7A0D" w:rsidRDefault="001E7A0D" w:rsidP="001E7A0D">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C87DF4D" w14:textId="465544BB" w:rsidR="00C30D82" w:rsidRPr="008F74EC" w:rsidRDefault="001E7A0D" w:rsidP="001E7A0D">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C30D82" w:rsidRPr="008F74EC" w:rsidSect="00A06F31">
      <w:headerReference w:type="default" r:id="rId121"/>
      <w:footerReference w:type="default" r:id="rId122"/>
      <w:headerReference w:type="first" r:id="rId123"/>
      <w:footerReference w:type="first" r:id="rId124"/>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0792A" w14:textId="77777777" w:rsidR="007779E6" w:rsidRDefault="007779E6" w:rsidP="00E51733">
      <w:r>
        <w:separator/>
      </w:r>
    </w:p>
  </w:endnote>
  <w:endnote w:type="continuationSeparator" w:id="0">
    <w:p w14:paraId="63E4B5F7" w14:textId="77777777" w:rsidR="007779E6" w:rsidRDefault="007779E6" w:rsidP="00E51733">
      <w:r>
        <w:continuationSeparator/>
      </w:r>
    </w:p>
  </w:endnote>
  <w:endnote w:type="continuationNotice" w:id="1">
    <w:p w14:paraId="394EF589" w14:textId="77777777" w:rsidR="007779E6" w:rsidRDefault="007779E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Public Sans">
    <w:altName w:val="Calibri"/>
    <w:panose1 w:val="00000000000000000000"/>
    <w:charset w:val="00"/>
    <w:family w:val="auto"/>
    <w:pitch w:val="variable"/>
    <w:sig w:usb0="A00000FF" w:usb1="4000205B" w:usb2="00000000" w:usb3="00000000" w:csb0="0000019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89436" w14:textId="3A3A7A5B" w:rsidR="001E7A0D" w:rsidRDefault="001E7A0D">
    <w:pPr>
      <w:pStyle w:val="Footer"/>
    </w:pPr>
    <w:r>
      <w:t xml:space="preserve">© NSW Department of Education, </w:t>
    </w:r>
    <w:r>
      <w:fldChar w:fldCharType="begin"/>
    </w:r>
    <w:r>
      <w:instrText xml:space="preserve"> DATE  \@ "MMM-yy"  \* MERGEFORMAT </w:instrText>
    </w:r>
    <w:r>
      <w:fldChar w:fldCharType="separate"/>
    </w:r>
    <w:r w:rsidR="00733338">
      <w:rPr>
        <w:noProof/>
      </w:rPr>
      <w:t>Feb-24</w:t>
    </w:r>
    <w:r>
      <w:fldChar w:fldCharType="end"/>
    </w:r>
    <w:r>
      <w:ptab w:relativeTo="margin" w:alignment="right" w:leader="none"/>
    </w:r>
    <w:r>
      <w:rPr>
        <w:b/>
        <w:noProof/>
        <w:sz w:val="28"/>
        <w:szCs w:val="28"/>
      </w:rPr>
      <w:drawing>
        <wp:inline distT="0" distB="0" distL="0" distR="0" wp14:anchorId="1E30D23F" wp14:editId="51FE8810">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74B19" w14:textId="6BB0502E" w:rsidR="00C30D82" w:rsidRPr="001E7A0D" w:rsidRDefault="008F4EE2" w:rsidP="001E7A0D">
    <w:pPr>
      <w:pStyle w:val="Logo"/>
      <w:ind w:right="-31"/>
      <w:jc w:val="right"/>
    </w:pPr>
    <w:bookmarkStart w:id="160" w:name="_Hlk152246640"/>
    <w:bookmarkStart w:id="161" w:name="_Hlk152246641"/>
    <w:r>
      <w:rPr>
        <w:sz w:val="2"/>
        <w:szCs w:val="2"/>
      </w:rPr>
      <w:tab/>
    </w:r>
    <w:r w:rsidR="001E7A0D" w:rsidRPr="008426B6">
      <w:rPr>
        <w:noProof/>
      </w:rPr>
      <w:drawing>
        <wp:inline distT="0" distB="0" distL="0" distR="0" wp14:anchorId="4EC802F4" wp14:editId="6A2619B0">
          <wp:extent cx="834442" cy="906218"/>
          <wp:effectExtent l="0" t="0" r="3810" b="8255"/>
          <wp:docPr id="1660029770" name="Graphic 166002977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bookmarkEnd w:id="160"/>
    <w:bookmarkEnd w:id="16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D8207" w14:textId="77777777" w:rsidR="00EB2B9D" w:rsidRDefault="00EB2B9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E2550" w14:textId="77777777" w:rsidR="00EB2B9D" w:rsidRPr="00E80FFD" w:rsidRDefault="00EB2B9D"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6E21F" w14:textId="77777777" w:rsidR="007779E6" w:rsidRDefault="007779E6" w:rsidP="00E51733">
      <w:r>
        <w:separator/>
      </w:r>
    </w:p>
  </w:footnote>
  <w:footnote w:type="continuationSeparator" w:id="0">
    <w:p w14:paraId="54FCE680" w14:textId="77777777" w:rsidR="007779E6" w:rsidRDefault="007779E6" w:rsidP="00E51733">
      <w:r>
        <w:continuationSeparator/>
      </w:r>
    </w:p>
  </w:footnote>
  <w:footnote w:type="continuationNotice" w:id="1">
    <w:p w14:paraId="40BB9FBE" w14:textId="77777777" w:rsidR="007779E6" w:rsidRDefault="007779E6">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E99D8" w14:textId="7BB8EB8F" w:rsidR="001E7A0D" w:rsidRDefault="001E7A0D" w:rsidP="001E7A0D">
    <w:pPr>
      <w:pStyle w:val="Documentname"/>
    </w:pPr>
    <w:r>
      <w:t xml:space="preserve">Mathematics Stage 3 – Unit 8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FA03F" w14:textId="17610010" w:rsidR="00C30D82" w:rsidRPr="008F4EE2" w:rsidRDefault="00733338" w:rsidP="008F4EE2">
    <w:pPr>
      <w:pStyle w:val="Header"/>
      <w:spacing w:after="0"/>
    </w:pPr>
    <w:bookmarkStart w:id="158" w:name="_Hlk152246633"/>
    <w:bookmarkStart w:id="159" w:name="_Hlk152246634"/>
    <w:r>
      <w:pict w14:anchorId="72D366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8F4EE2" w:rsidRPr="009D43DD">
      <w:t>NSW Department of Education</w:t>
    </w:r>
    <w:r w:rsidR="008F4EE2" w:rsidRPr="009D43DD">
      <w:ptab w:relativeTo="margin" w:alignment="right" w:leader="none"/>
    </w:r>
    <w:bookmarkEnd w:id="158"/>
    <w:bookmarkEnd w:id="159"/>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F1A1C" w14:textId="77777777" w:rsidR="00EB2B9D" w:rsidRDefault="00EB2B9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EB989" w14:textId="77777777" w:rsidR="00EB2B9D" w:rsidRPr="00FA6449" w:rsidRDefault="00EB2B9D"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37E2200E"/>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BB04149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7825F9E"/>
    <w:multiLevelType w:val="hybridMultilevel"/>
    <w:tmpl w:val="0B9E2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875BEA9"/>
    <w:multiLevelType w:val="hybridMultilevel"/>
    <w:tmpl w:val="E57686EC"/>
    <w:lvl w:ilvl="0" w:tplc="B4828F8C">
      <w:start w:val="1"/>
      <w:numFmt w:val="bullet"/>
      <w:lvlText w:val=""/>
      <w:lvlJc w:val="left"/>
      <w:pPr>
        <w:ind w:left="567" w:hanging="567"/>
      </w:pPr>
      <w:rPr>
        <w:rFonts w:ascii="Symbol" w:hAnsi="Symbol" w:hint="default"/>
      </w:rPr>
    </w:lvl>
    <w:lvl w:ilvl="1" w:tplc="8056F48E">
      <w:start w:val="1"/>
      <w:numFmt w:val="bullet"/>
      <w:lvlText w:val="o"/>
      <w:lvlJc w:val="left"/>
      <w:pPr>
        <w:ind w:left="1440" w:hanging="360"/>
      </w:pPr>
      <w:rPr>
        <w:rFonts w:ascii="Courier New" w:hAnsi="Courier New" w:hint="default"/>
      </w:rPr>
    </w:lvl>
    <w:lvl w:ilvl="2" w:tplc="9FAE3ED0">
      <w:start w:val="1"/>
      <w:numFmt w:val="bullet"/>
      <w:lvlText w:val=""/>
      <w:lvlJc w:val="left"/>
      <w:pPr>
        <w:ind w:left="2160" w:hanging="360"/>
      </w:pPr>
      <w:rPr>
        <w:rFonts w:ascii="Wingdings" w:hAnsi="Wingdings" w:hint="default"/>
      </w:rPr>
    </w:lvl>
    <w:lvl w:ilvl="3" w:tplc="0290B81E">
      <w:start w:val="1"/>
      <w:numFmt w:val="bullet"/>
      <w:lvlText w:val=""/>
      <w:lvlJc w:val="left"/>
      <w:pPr>
        <w:ind w:left="2880" w:hanging="360"/>
      </w:pPr>
      <w:rPr>
        <w:rFonts w:ascii="Symbol" w:hAnsi="Symbol" w:hint="default"/>
      </w:rPr>
    </w:lvl>
    <w:lvl w:ilvl="4" w:tplc="D7A0C1E8">
      <w:start w:val="1"/>
      <w:numFmt w:val="bullet"/>
      <w:lvlText w:val="o"/>
      <w:lvlJc w:val="left"/>
      <w:pPr>
        <w:ind w:left="3600" w:hanging="360"/>
      </w:pPr>
      <w:rPr>
        <w:rFonts w:ascii="Courier New" w:hAnsi="Courier New" w:hint="default"/>
      </w:rPr>
    </w:lvl>
    <w:lvl w:ilvl="5" w:tplc="70085DF4">
      <w:start w:val="1"/>
      <w:numFmt w:val="bullet"/>
      <w:lvlText w:val=""/>
      <w:lvlJc w:val="left"/>
      <w:pPr>
        <w:ind w:left="4320" w:hanging="360"/>
      </w:pPr>
      <w:rPr>
        <w:rFonts w:ascii="Wingdings" w:hAnsi="Wingdings" w:hint="default"/>
      </w:rPr>
    </w:lvl>
    <w:lvl w:ilvl="6" w:tplc="EB42DA8A">
      <w:start w:val="1"/>
      <w:numFmt w:val="bullet"/>
      <w:lvlText w:val=""/>
      <w:lvlJc w:val="left"/>
      <w:pPr>
        <w:ind w:left="5040" w:hanging="360"/>
      </w:pPr>
      <w:rPr>
        <w:rFonts w:ascii="Symbol" w:hAnsi="Symbol" w:hint="default"/>
      </w:rPr>
    </w:lvl>
    <w:lvl w:ilvl="7" w:tplc="584E14E8">
      <w:start w:val="1"/>
      <w:numFmt w:val="bullet"/>
      <w:lvlText w:val="o"/>
      <w:lvlJc w:val="left"/>
      <w:pPr>
        <w:ind w:left="5760" w:hanging="360"/>
      </w:pPr>
      <w:rPr>
        <w:rFonts w:ascii="Courier New" w:hAnsi="Courier New" w:hint="default"/>
      </w:rPr>
    </w:lvl>
    <w:lvl w:ilvl="8" w:tplc="498AA0A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B40A79D2"/>
    <w:lvl w:ilvl="0">
      <w:start w:val="1"/>
      <w:numFmt w:val="decimal"/>
      <w:pStyle w:val="ListNumber"/>
      <w:lvlText w:val="%1."/>
      <w:lvlJc w:val="left"/>
      <w:pPr>
        <w:ind w:left="567" w:hanging="567"/>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BCC3FB4"/>
    <w:multiLevelType w:val="hybridMultilevel"/>
    <w:tmpl w:val="F0D25072"/>
    <w:lvl w:ilvl="0" w:tplc="8806C900">
      <w:start w:val="1"/>
      <w:numFmt w:val="bullet"/>
      <w:lvlText w:val="·"/>
      <w:lvlJc w:val="left"/>
      <w:pPr>
        <w:ind w:left="720" w:hanging="360"/>
      </w:pPr>
      <w:rPr>
        <w:rFonts w:ascii="Symbol" w:hAnsi="Symbol" w:hint="default"/>
      </w:rPr>
    </w:lvl>
    <w:lvl w:ilvl="1" w:tplc="A07C52E4">
      <w:start w:val="1"/>
      <w:numFmt w:val="bullet"/>
      <w:lvlText w:val="o"/>
      <w:lvlJc w:val="left"/>
      <w:pPr>
        <w:ind w:left="1440" w:hanging="360"/>
      </w:pPr>
      <w:rPr>
        <w:rFonts w:ascii="Courier New" w:hAnsi="Courier New" w:hint="default"/>
      </w:rPr>
    </w:lvl>
    <w:lvl w:ilvl="2" w:tplc="7A8CCC38">
      <w:start w:val="1"/>
      <w:numFmt w:val="bullet"/>
      <w:lvlText w:val=""/>
      <w:lvlJc w:val="left"/>
      <w:pPr>
        <w:ind w:left="2160" w:hanging="360"/>
      </w:pPr>
      <w:rPr>
        <w:rFonts w:ascii="Wingdings" w:hAnsi="Wingdings" w:hint="default"/>
      </w:rPr>
    </w:lvl>
    <w:lvl w:ilvl="3" w:tplc="0A92DAAE">
      <w:start w:val="1"/>
      <w:numFmt w:val="bullet"/>
      <w:lvlText w:val=""/>
      <w:lvlJc w:val="left"/>
      <w:pPr>
        <w:ind w:left="2880" w:hanging="360"/>
      </w:pPr>
      <w:rPr>
        <w:rFonts w:ascii="Symbol" w:hAnsi="Symbol" w:hint="default"/>
      </w:rPr>
    </w:lvl>
    <w:lvl w:ilvl="4" w:tplc="08867502">
      <w:start w:val="1"/>
      <w:numFmt w:val="bullet"/>
      <w:lvlText w:val="o"/>
      <w:lvlJc w:val="left"/>
      <w:pPr>
        <w:ind w:left="3600" w:hanging="360"/>
      </w:pPr>
      <w:rPr>
        <w:rFonts w:ascii="Courier New" w:hAnsi="Courier New" w:hint="default"/>
      </w:rPr>
    </w:lvl>
    <w:lvl w:ilvl="5" w:tplc="5128BD52">
      <w:start w:val="1"/>
      <w:numFmt w:val="bullet"/>
      <w:lvlText w:val=""/>
      <w:lvlJc w:val="left"/>
      <w:pPr>
        <w:ind w:left="4320" w:hanging="360"/>
      </w:pPr>
      <w:rPr>
        <w:rFonts w:ascii="Wingdings" w:hAnsi="Wingdings" w:hint="default"/>
      </w:rPr>
    </w:lvl>
    <w:lvl w:ilvl="6" w:tplc="9926AF8C">
      <w:start w:val="1"/>
      <w:numFmt w:val="bullet"/>
      <w:lvlText w:val=""/>
      <w:lvlJc w:val="left"/>
      <w:pPr>
        <w:ind w:left="5040" w:hanging="360"/>
      </w:pPr>
      <w:rPr>
        <w:rFonts w:ascii="Symbol" w:hAnsi="Symbol" w:hint="default"/>
      </w:rPr>
    </w:lvl>
    <w:lvl w:ilvl="7" w:tplc="FF2CEE10">
      <w:start w:val="1"/>
      <w:numFmt w:val="bullet"/>
      <w:lvlText w:val="o"/>
      <w:lvlJc w:val="left"/>
      <w:pPr>
        <w:ind w:left="5760" w:hanging="360"/>
      </w:pPr>
      <w:rPr>
        <w:rFonts w:ascii="Courier New" w:hAnsi="Courier New" w:hint="default"/>
      </w:rPr>
    </w:lvl>
    <w:lvl w:ilvl="8" w:tplc="7A16FC2E">
      <w:start w:val="1"/>
      <w:numFmt w:val="bullet"/>
      <w:lvlText w:val=""/>
      <w:lvlJc w:val="left"/>
      <w:pPr>
        <w:ind w:left="6480" w:hanging="360"/>
      </w:pPr>
      <w:rPr>
        <w:rFonts w:ascii="Wingdings" w:hAnsi="Wingdings" w:hint="default"/>
      </w:rPr>
    </w:lvl>
  </w:abstractNum>
  <w:abstractNum w:abstractNumId="10" w15:restartNumberingAfterBreak="0">
    <w:nsid w:val="7FE27CEB"/>
    <w:multiLevelType w:val="multilevel"/>
    <w:tmpl w:val="B01EF2D2"/>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113785011">
    <w:abstractNumId w:val="9"/>
  </w:num>
  <w:num w:numId="2" w16cid:durableId="728958515">
    <w:abstractNumId w:val="10"/>
  </w:num>
  <w:num w:numId="3" w16cid:durableId="1235435949">
    <w:abstractNumId w:val="6"/>
  </w:num>
  <w:num w:numId="4" w16cid:durableId="318311843">
    <w:abstractNumId w:val="3"/>
  </w:num>
  <w:num w:numId="5" w16cid:durableId="1717582245">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478811196">
    <w:abstractNumId w:val="8"/>
  </w:num>
  <w:num w:numId="7" w16cid:durableId="607857734">
    <w:abstractNumId w:val="5"/>
  </w:num>
  <w:num w:numId="8" w16cid:durableId="1751390849">
    <w:abstractNumId w:val="6"/>
  </w:num>
  <w:num w:numId="9" w16cid:durableId="1214002918">
    <w:abstractNumId w:val="6"/>
    <w:lvlOverride w:ilvl="0">
      <w:startOverride w:val="1"/>
    </w:lvlOverride>
  </w:num>
  <w:num w:numId="10" w16cid:durableId="2637670">
    <w:abstractNumId w:val="6"/>
    <w:lvlOverride w:ilvl="0">
      <w:startOverride w:val="1"/>
    </w:lvlOverride>
  </w:num>
  <w:num w:numId="11" w16cid:durableId="1909145738">
    <w:abstractNumId w:val="6"/>
    <w:lvlOverride w:ilvl="0">
      <w:startOverride w:val="1"/>
    </w:lvlOverride>
  </w:num>
  <w:num w:numId="12" w16cid:durableId="1942763429">
    <w:abstractNumId w:val="6"/>
    <w:lvlOverride w:ilvl="0">
      <w:startOverride w:val="1"/>
    </w:lvlOverride>
  </w:num>
  <w:num w:numId="13" w16cid:durableId="1541474105">
    <w:abstractNumId w:val="6"/>
    <w:lvlOverride w:ilvl="0">
      <w:startOverride w:val="1"/>
    </w:lvlOverride>
  </w:num>
  <w:num w:numId="14" w16cid:durableId="240994388">
    <w:abstractNumId w:val="6"/>
    <w:lvlOverride w:ilvl="0">
      <w:startOverride w:val="1"/>
    </w:lvlOverride>
  </w:num>
  <w:num w:numId="15" w16cid:durableId="1196188637">
    <w:abstractNumId w:val="6"/>
    <w:lvlOverride w:ilvl="0">
      <w:startOverride w:val="1"/>
    </w:lvlOverride>
  </w:num>
  <w:num w:numId="16" w16cid:durableId="527908691">
    <w:abstractNumId w:val="4"/>
  </w:num>
  <w:num w:numId="17" w16cid:durableId="2005551046">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89355281">
    <w:abstractNumId w:val="1"/>
  </w:num>
  <w:num w:numId="19" w16cid:durableId="1294288762">
    <w:abstractNumId w:val="1"/>
  </w:num>
  <w:num w:numId="20" w16cid:durableId="1628706640">
    <w:abstractNumId w:val="3"/>
  </w:num>
  <w:num w:numId="21" w16cid:durableId="1590266">
    <w:abstractNumId w:val="8"/>
  </w:num>
  <w:num w:numId="22" w16cid:durableId="1947497657">
    <w:abstractNumId w:val="0"/>
  </w:num>
  <w:num w:numId="23" w16cid:durableId="30693162">
    <w:abstractNumId w:val="8"/>
  </w:num>
  <w:num w:numId="24" w16cid:durableId="958877092">
    <w:abstractNumId w:val="6"/>
  </w:num>
  <w:num w:numId="25" w16cid:durableId="347751679">
    <w:abstractNumId w:val="2"/>
  </w:num>
  <w:num w:numId="26" w16cid:durableId="1417819810">
    <w:abstractNumId w:val="2"/>
  </w:num>
  <w:num w:numId="27" w16cid:durableId="953252338">
    <w:abstractNumId w:val="2"/>
  </w:num>
  <w:num w:numId="28" w16cid:durableId="673531403">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70F"/>
    <w:rsid w:val="00001A79"/>
    <w:rsid w:val="00001F14"/>
    <w:rsid w:val="00002B64"/>
    <w:rsid w:val="00004A09"/>
    <w:rsid w:val="00005D1B"/>
    <w:rsid w:val="00005E2B"/>
    <w:rsid w:val="0000760C"/>
    <w:rsid w:val="00013FF2"/>
    <w:rsid w:val="0001440F"/>
    <w:rsid w:val="000155EA"/>
    <w:rsid w:val="00015A21"/>
    <w:rsid w:val="00016EA0"/>
    <w:rsid w:val="0002037C"/>
    <w:rsid w:val="00020675"/>
    <w:rsid w:val="000213D3"/>
    <w:rsid w:val="00021D4E"/>
    <w:rsid w:val="00023842"/>
    <w:rsid w:val="000252CB"/>
    <w:rsid w:val="00032158"/>
    <w:rsid w:val="000358E5"/>
    <w:rsid w:val="00036446"/>
    <w:rsid w:val="00036EC6"/>
    <w:rsid w:val="00040FA6"/>
    <w:rsid w:val="000423C4"/>
    <w:rsid w:val="00042ACC"/>
    <w:rsid w:val="000430B8"/>
    <w:rsid w:val="00044767"/>
    <w:rsid w:val="00044DB1"/>
    <w:rsid w:val="00044E4E"/>
    <w:rsid w:val="00045041"/>
    <w:rsid w:val="00045F0D"/>
    <w:rsid w:val="0004750C"/>
    <w:rsid w:val="00047862"/>
    <w:rsid w:val="0004C6B3"/>
    <w:rsid w:val="00050BA1"/>
    <w:rsid w:val="00054D26"/>
    <w:rsid w:val="000578C6"/>
    <w:rsid w:val="00057B5F"/>
    <w:rsid w:val="00061D5B"/>
    <w:rsid w:val="00061EE8"/>
    <w:rsid w:val="00062634"/>
    <w:rsid w:val="000629F6"/>
    <w:rsid w:val="00065E82"/>
    <w:rsid w:val="0006688A"/>
    <w:rsid w:val="0006777F"/>
    <w:rsid w:val="00070394"/>
    <w:rsid w:val="00071C7A"/>
    <w:rsid w:val="0007433B"/>
    <w:rsid w:val="00074F0F"/>
    <w:rsid w:val="00075ED9"/>
    <w:rsid w:val="00077CEA"/>
    <w:rsid w:val="00080184"/>
    <w:rsid w:val="00081280"/>
    <w:rsid w:val="000820C5"/>
    <w:rsid w:val="00083CAD"/>
    <w:rsid w:val="00087010"/>
    <w:rsid w:val="00090967"/>
    <w:rsid w:val="000909C2"/>
    <w:rsid w:val="00091E28"/>
    <w:rsid w:val="00096EB8"/>
    <w:rsid w:val="00096F35"/>
    <w:rsid w:val="000A1EAC"/>
    <w:rsid w:val="000A3209"/>
    <w:rsid w:val="000A3272"/>
    <w:rsid w:val="000A3ABB"/>
    <w:rsid w:val="000A3CA7"/>
    <w:rsid w:val="000A4D85"/>
    <w:rsid w:val="000A6A3A"/>
    <w:rsid w:val="000A7513"/>
    <w:rsid w:val="000A7FA6"/>
    <w:rsid w:val="000B3982"/>
    <w:rsid w:val="000B4AAE"/>
    <w:rsid w:val="000B5AD6"/>
    <w:rsid w:val="000B5FDE"/>
    <w:rsid w:val="000B65B3"/>
    <w:rsid w:val="000C17F5"/>
    <w:rsid w:val="000C1B93"/>
    <w:rsid w:val="000C24ED"/>
    <w:rsid w:val="000C2ADF"/>
    <w:rsid w:val="000C3F34"/>
    <w:rsid w:val="000C6028"/>
    <w:rsid w:val="000C6C50"/>
    <w:rsid w:val="000C7660"/>
    <w:rsid w:val="000D0540"/>
    <w:rsid w:val="000D162D"/>
    <w:rsid w:val="000D1BC5"/>
    <w:rsid w:val="000D3BBE"/>
    <w:rsid w:val="000D6596"/>
    <w:rsid w:val="000D7466"/>
    <w:rsid w:val="000E0000"/>
    <w:rsid w:val="000E14C8"/>
    <w:rsid w:val="000E3AE4"/>
    <w:rsid w:val="000E5922"/>
    <w:rsid w:val="000E5E87"/>
    <w:rsid w:val="000EFF36"/>
    <w:rsid w:val="000F1680"/>
    <w:rsid w:val="000F584F"/>
    <w:rsid w:val="000F6792"/>
    <w:rsid w:val="000FE23B"/>
    <w:rsid w:val="001007E4"/>
    <w:rsid w:val="00104F50"/>
    <w:rsid w:val="00107864"/>
    <w:rsid w:val="00107998"/>
    <w:rsid w:val="00110D76"/>
    <w:rsid w:val="00112047"/>
    <w:rsid w:val="001121D4"/>
    <w:rsid w:val="00112528"/>
    <w:rsid w:val="00116AD3"/>
    <w:rsid w:val="001226B3"/>
    <w:rsid w:val="00123070"/>
    <w:rsid w:val="0012611D"/>
    <w:rsid w:val="00126C11"/>
    <w:rsid w:val="00126FBF"/>
    <w:rsid w:val="001272CB"/>
    <w:rsid w:val="00127CC1"/>
    <w:rsid w:val="001307CC"/>
    <w:rsid w:val="00130B36"/>
    <w:rsid w:val="00130E76"/>
    <w:rsid w:val="0013142C"/>
    <w:rsid w:val="00131745"/>
    <w:rsid w:val="00131A6E"/>
    <w:rsid w:val="0013277C"/>
    <w:rsid w:val="0013324B"/>
    <w:rsid w:val="00133AE6"/>
    <w:rsid w:val="00134080"/>
    <w:rsid w:val="001378D1"/>
    <w:rsid w:val="00140123"/>
    <w:rsid w:val="001413DF"/>
    <w:rsid w:val="001417FC"/>
    <w:rsid w:val="001446D5"/>
    <w:rsid w:val="00150B79"/>
    <w:rsid w:val="00151D49"/>
    <w:rsid w:val="00152EB2"/>
    <w:rsid w:val="00153D13"/>
    <w:rsid w:val="00163729"/>
    <w:rsid w:val="001657D4"/>
    <w:rsid w:val="0016784F"/>
    <w:rsid w:val="001706FF"/>
    <w:rsid w:val="00171142"/>
    <w:rsid w:val="0017408C"/>
    <w:rsid w:val="00174E58"/>
    <w:rsid w:val="00175694"/>
    <w:rsid w:val="00175BEA"/>
    <w:rsid w:val="00175F42"/>
    <w:rsid w:val="00180308"/>
    <w:rsid w:val="00180C42"/>
    <w:rsid w:val="0018194F"/>
    <w:rsid w:val="001852A0"/>
    <w:rsid w:val="00186270"/>
    <w:rsid w:val="001877CF"/>
    <w:rsid w:val="00190C6F"/>
    <w:rsid w:val="0019161E"/>
    <w:rsid w:val="00191A11"/>
    <w:rsid w:val="00191CCD"/>
    <w:rsid w:val="00193FB5"/>
    <w:rsid w:val="001A0B68"/>
    <w:rsid w:val="001A216D"/>
    <w:rsid w:val="001A241C"/>
    <w:rsid w:val="001A269E"/>
    <w:rsid w:val="001A2D64"/>
    <w:rsid w:val="001A3009"/>
    <w:rsid w:val="001A34F5"/>
    <w:rsid w:val="001A799C"/>
    <w:rsid w:val="001B0548"/>
    <w:rsid w:val="001B1483"/>
    <w:rsid w:val="001B1E2C"/>
    <w:rsid w:val="001B3581"/>
    <w:rsid w:val="001B76A4"/>
    <w:rsid w:val="001C17CA"/>
    <w:rsid w:val="001C37ED"/>
    <w:rsid w:val="001C5B0A"/>
    <w:rsid w:val="001C77A6"/>
    <w:rsid w:val="001C7E97"/>
    <w:rsid w:val="001C7F00"/>
    <w:rsid w:val="001D198A"/>
    <w:rsid w:val="001D19EE"/>
    <w:rsid w:val="001D1C75"/>
    <w:rsid w:val="001D3038"/>
    <w:rsid w:val="001D49CD"/>
    <w:rsid w:val="001D4CA3"/>
    <w:rsid w:val="001D5098"/>
    <w:rsid w:val="001D5230"/>
    <w:rsid w:val="001D788E"/>
    <w:rsid w:val="001D7DB5"/>
    <w:rsid w:val="001E103F"/>
    <w:rsid w:val="001E28D1"/>
    <w:rsid w:val="001E37EC"/>
    <w:rsid w:val="001E5EAB"/>
    <w:rsid w:val="001E7A0D"/>
    <w:rsid w:val="001F2941"/>
    <w:rsid w:val="001F2D78"/>
    <w:rsid w:val="001F2D85"/>
    <w:rsid w:val="001F4666"/>
    <w:rsid w:val="001F4CA4"/>
    <w:rsid w:val="001F5CAA"/>
    <w:rsid w:val="00203100"/>
    <w:rsid w:val="002040EA"/>
    <w:rsid w:val="00204E39"/>
    <w:rsid w:val="00205E0C"/>
    <w:rsid w:val="00205F61"/>
    <w:rsid w:val="002062A0"/>
    <w:rsid w:val="002105AD"/>
    <w:rsid w:val="00211C5A"/>
    <w:rsid w:val="0021466C"/>
    <w:rsid w:val="0021594B"/>
    <w:rsid w:val="00222E4C"/>
    <w:rsid w:val="0022338B"/>
    <w:rsid w:val="002262BD"/>
    <w:rsid w:val="00226740"/>
    <w:rsid w:val="00227248"/>
    <w:rsid w:val="0023002A"/>
    <w:rsid w:val="00231E55"/>
    <w:rsid w:val="00232C72"/>
    <w:rsid w:val="00232E4E"/>
    <w:rsid w:val="0023422E"/>
    <w:rsid w:val="00236BDE"/>
    <w:rsid w:val="002378CC"/>
    <w:rsid w:val="0024397A"/>
    <w:rsid w:val="00247196"/>
    <w:rsid w:val="0024748B"/>
    <w:rsid w:val="00247F40"/>
    <w:rsid w:val="002501F7"/>
    <w:rsid w:val="002511BE"/>
    <w:rsid w:val="00251549"/>
    <w:rsid w:val="00251FC4"/>
    <w:rsid w:val="002521A0"/>
    <w:rsid w:val="00252612"/>
    <w:rsid w:val="00252E20"/>
    <w:rsid w:val="00253D37"/>
    <w:rsid w:val="0025592F"/>
    <w:rsid w:val="00260300"/>
    <w:rsid w:val="00260FEF"/>
    <w:rsid w:val="00262286"/>
    <w:rsid w:val="00262520"/>
    <w:rsid w:val="00262A7B"/>
    <w:rsid w:val="00263225"/>
    <w:rsid w:val="0026548C"/>
    <w:rsid w:val="00266207"/>
    <w:rsid w:val="00266AB8"/>
    <w:rsid w:val="00266CB4"/>
    <w:rsid w:val="0026759E"/>
    <w:rsid w:val="00267684"/>
    <w:rsid w:val="00267984"/>
    <w:rsid w:val="00270457"/>
    <w:rsid w:val="00271075"/>
    <w:rsid w:val="0027370C"/>
    <w:rsid w:val="00275201"/>
    <w:rsid w:val="00275233"/>
    <w:rsid w:val="00276BAA"/>
    <w:rsid w:val="00276BB3"/>
    <w:rsid w:val="00277F5B"/>
    <w:rsid w:val="00282272"/>
    <w:rsid w:val="0028227F"/>
    <w:rsid w:val="002838CC"/>
    <w:rsid w:val="0028391E"/>
    <w:rsid w:val="00284913"/>
    <w:rsid w:val="00284D21"/>
    <w:rsid w:val="002861E2"/>
    <w:rsid w:val="002864C9"/>
    <w:rsid w:val="0028762C"/>
    <w:rsid w:val="00291621"/>
    <w:rsid w:val="00293AFD"/>
    <w:rsid w:val="00293D9B"/>
    <w:rsid w:val="0029428A"/>
    <w:rsid w:val="002946C7"/>
    <w:rsid w:val="002946DE"/>
    <w:rsid w:val="002959E9"/>
    <w:rsid w:val="00295B5A"/>
    <w:rsid w:val="002976D5"/>
    <w:rsid w:val="002A04E2"/>
    <w:rsid w:val="002A0D6F"/>
    <w:rsid w:val="002A2340"/>
    <w:rsid w:val="002A28B4"/>
    <w:rsid w:val="002A2B8C"/>
    <w:rsid w:val="002A2E67"/>
    <w:rsid w:val="002A35CF"/>
    <w:rsid w:val="002A3CAE"/>
    <w:rsid w:val="002A4393"/>
    <w:rsid w:val="002A475D"/>
    <w:rsid w:val="002A4FCF"/>
    <w:rsid w:val="002A59FF"/>
    <w:rsid w:val="002AB464"/>
    <w:rsid w:val="002B3C8F"/>
    <w:rsid w:val="002B50F2"/>
    <w:rsid w:val="002B5480"/>
    <w:rsid w:val="002B64D0"/>
    <w:rsid w:val="002C0AB0"/>
    <w:rsid w:val="002C288C"/>
    <w:rsid w:val="002C33EA"/>
    <w:rsid w:val="002C4DAF"/>
    <w:rsid w:val="002D016B"/>
    <w:rsid w:val="002D2051"/>
    <w:rsid w:val="002D2915"/>
    <w:rsid w:val="002D3178"/>
    <w:rsid w:val="002D53B7"/>
    <w:rsid w:val="002D54DC"/>
    <w:rsid w:val="002D55DE"/>
    <w:rsid w:val="002D7BB6"/>
    <w:rsid w:val="002D7FB3"/>
    <w:rsid w:val="002E123C"/>
    <w:rsid w:val="002E27D7"/>
    <w:rsid w:val="002EE313"/>
    <w:rsid w:val="002F28A3"/>
    <w:rsid w:val="002F2A1D"/>
    <w:rsid w:val="002F469A"/>
    <w:rsid w:val="002F6207"/>
    <w:rsid w:val="002F74D6"/>
    <w:rsid w:val="002F7CFE"/>
    <w:rsid w:val="00300C57"/>
    <w:rsid w:val="0030126E"/>
    <w:rsid w:val="00301A9D"/>
    <w:rsid w:val="00302302"/>
    <w:rsid w:val="00303040"/>
    <w:rsid w:val="00303085"/>
    <w:rsid w:val="00303C14"/>
    <w:rsid w:val="003053D1"/>
    <w:rsid w:val="00306C23"/>
    <w:rsid w:val="003103BC"/>
    <w:rsid w:val="003114D5"/>
    <w:rsid w:val="00311F57"/>
    <w:rsid w:val="003134A3"/>
    <w:rsid w:val="003140B5"/>
    <w:rsid w:val="00321234"/>
    <w:rsid w:val="00321AE6"/>
    <w:rsid w:val="00325E72"/>
    <w:rsid w:val="00326ADF"/>
    <w:rsid w:val="00326C3F"/>
    <w:rsid w:val="00332BAB"/>
    <w:rsid w:val="00333361"/>
    <w:rsid w:val="003334E5"/>
    <w:rsid w:val="00336970"/>
    <w:rsid w:val="00340DD9"/>
    <w:rsid w:val="00341656"/>
    <w:rsid w:val="00341DCB"/>
    <w:rsid w:val="00341F55"/>
    <w:rsid w:val="00343828"/>
    <w:rsid w:val="0034580C"/>
    <w:rsid w:val="00351C88"/>
    <w:rsid w:val="003535AB"/>
    <w:rsid w:val="00354869"/>
    <w:rsid w:val="00354976"/>
    <w:rsid w:val="00356419"/>
    <w:rsid w:val="00356594"/>
    <w:rsid w:val="003566D3"/>
    <w:rsid w:val="00357A0C"/>
    <w:rsid w:val="0036076F"/>
    <w:rsid w:val="00360BA0"/>
    <w:rsid w:val="00360E17"/>
    <w:rsid w:val="00360E73"/>
    <w:rsid w:val="00361209"/>
    <w:rsid w:val="0036209C"/>
    <w:rsid w:val="00365296"/>
    <w:rsid w:val="0036AB10"/>
    <w:rsid w:val="00370F8C"/>
    <w:rsid w:val="0037258C"/>
    <w:rsid w:val="003739D2"/>
    <w:rsid w:val="0037499F"/>
    <w:rsid w:val="00374A16"/>
    <w:rsid w:val="00377EFC"/>
    <w:rsid w:val="003807ED"/>
    <w:rsid w:val="00384357"/>
    <w:rsid w:val="00385236"/>
    <w:rsid w:val="00385DFB"/>
    <w:rsid w:val="003871CC"/>
    <w:rsid w:val="003913A9"/>
    <w:rsid w:val="00392CDA"/>
    <w:rsid w:val="0039470B"/>
    <w:rsid w:val="00394B6B"/>
    <w:rsid w:val="0039619A"/>
    <w:rsid w:val="003A14AF"/>
    <w:rsid w:val="003A20CD"/>
    <w:rsid w:val="003A3343"/>
    <w:rsid w:val="003A5190"/>
    <w:rsid w:val="003B1242"/>
    <w:rsid w:val="003B240E"/>
    <w:rsid w:val="003B530D"/>
    <w:rsid w:val="003B626C"/>
    <w:rsid w:val="003C0422"/>
    <w:rsid w:val="003C5955"/>
    <w:rsid w:val="003C650D"/>
    <w:rsid w:val="003C7DCE"/>
    <w:rsid w:val="003D13EF"/>
    <w:rsid w:val="003D2F8B"/>
    <w:rsid w:val="003D51EF"/>
    <w:rsid w:val="003D608F"/>
    <w:rsid w:val="003E20BD"/>
    <w:rsid w:val="003E2A07"/>
    <w:rsid w:val="003E347A"/>
    <w:rsid w:val="003E34FC"/>
    <w:rsid w:val="003E5CB1"/>
    <w:rsid w:val="003E65FD"/>
    <w:rsid w:val="003E6E5B"/>
    <w:rsid w:val="003E77FE"/>
    <w:rsid w:val="003E7B5E"/>
    <w:rsid w:val="003F478A"/>
    <w:rsid w:val="003F6E0B"/>
    <w:rsid w:val="003F7165"/>
    <w:rsid w:val="003F78B4"/>
    <w:rsid w:val="003F7D33"/>
    <w:rsid w:val="00400ACE"/>
    <w:rsid w:val="00400C74"/>
    <w:rsid w:val="00401084"/>
    <w:rsid w:val="004019BB"/>
    <w:rsid w:val="0040459F"/>
    <w:rsid w:val="00407EF0"/>
    <w:rsid w:val="00410578"/>
    <w:rsid w:val="004108F8"/>
    <w:rsid w:val="00410A16"/>
    <w:rsid w:val="00412655"/>
    <w:rsid w:val="004129A8"/>
    <w:rsid w:val="00412F2B"/>
    <w:rsid w:val="004152B4"/>
    <w:rsid w:val="00415A54"/>
    <w:rsid w:val="004174DD"/>
    <w:rsid w:val="004178B3"/>
    <w:rsid w:val="00421953"/>
    <w:rsid w:val="004219AE"/>
    <w:rsid w:val="004235C9"/>
    <w:rsid w:val="004239D4"/>
    <w:rsid w:val="0042566C"/>
    <w:rsid w:val="00427761"/>
    <w:rsid w:val="00430498"/>
    <w:rsid w:val="00430F12"/>
    <w:rsid w:val="00431FFF"/>
    <w:rsid w:val="00433B0A"/>
    <w:rsid w:val="004353E5"/>
    <w:rsid w:val="004419A0"/>
    <w:rsid w:val="0044245B"/>
    <w:rsid w:val="00443B32"/>
    <w:rsid w:val="004441E1"/>
    <w:rsid w:val="0044567F"/>
    <w:rsid w:val="00445769"/>
    <w:rsid w:val="004506DC"/>
    <w:rsid w:val="00451953"/>
    <w:rsid w:val="00455212"/>
    <w:rsid w:val="00455994"/>
    <w:rsid w:val="00455C82"/>
    <w:rsid w:val="00456E2C"/>
    <w:rsid w:val="00457BAD"/>
    <w:rsid w:val="00460AF0"/>
    <w:rsid w:val="00461E8E"/>
    <w:rsid w:val="00464234"/>
    <w:rsid w:val="0046425C"/>
    <w:rsid w:val="00465DF0"/>
    <w:rsid w:val="004662AB"/>
    <w:rsid w:val="0046664D"/>
    <w:rsid w:val="00467E7C"/>
    <w:rsid w:val="00473708"/>
    <w:rsid w:val="00475509"/>
    <w:rsid w:val="004762EA"/>
    <w:rsid w:val="00480185"/>
    <w:rsid w:val="004806BB"/>
    <w:rsid w:val="00484A4F"/>
    <w:rsid w:val="00485497"/>
    <w:rsid w:val="0048642E"/>
    <w:rsid w:val="00486B75"/>
    <w:rsid w:val="00491389"/>
    <w:rsid w:val="00491587"/>
    <w:rsid w:val="00493A52"/>
    <w:rsid w:val="004946A3"/>
    <w:rsid w:val="004966F5"/>
    <w:rsid w:val="00497CBF"/>
    <w:rsid w:val="004A2040"/>
    <w:rsid w:val="004A2362"/>
    <w:rsid w:val="004A5772"/>
    <w:rsid w:val="004AD574"/>
    <w:rsid w:val="004B0741"/>
    <w:rsid w:val="004B484F"/>
    <w:rsid w:val="004B564E"/>
    <w:rsid w:val="004B66EE"/>
    <w:rsid w:val="004C091B"/>
    <w:rsid w:val="004C11A9"/>
    <w:rsid w:val="004C3259"/>
    <w:rsid w:val="004C38E4"/>
    <w:rsid w:val="004C4C3E"/>
    <w:rsid w:val="004D05BA"/>
    <w:rsid w:val="004D1B04"/>
    <w:rsid w:val="004D1E7B"/>
    <w:rsid w:val="004D30FE"/>
    <w:rsid w:val="004D3DA8"/>
    <w:rsid w:val="004D418D"/>
    <w:rsid w:val="004D4D0D"/>
    <w:rsid w:val="004D6B21"/>
    <w:rsid w:val="004E1043"/>
    <w:rsid w:val="004E2593"/>
    <w:rsid w:val="004E2B22"/>
    <w:rsid w:val="004E4AC8"/>
    <w:rsid w:val="004E5E0C"/>
    <w:rsid w:val="004E78C7"/>
    <w:rsid w:val="004F16E0"/>
    <w:rsid w:val="004F30CC"/>
    <w:rsid w:val="004F3309"/>
    <w:rsid w:val="004F4544"/>
    <w:rsid w:val="004F48DD"/>
    <w:rsid w:val="004F48E9"/>
    <w:rsid w:val="004F5188"/>
    <w:rsid w:val="004F6089"/>
    <w:rsid w:val="004F6AF2"/>
    <w:rsid w:val="004F7B10"/>
    <w:rsid w:val="004F7B3E"/>
    <w:rsid w:val="00500819"/>
    <w:rsid w:val="005015A5"/>
    <w:rsid w:val="00503611"/>
    <w:rsid w:val="00504778"/>
    <w:rsid w:val="005049B2"/>
    <w:rsid w:val="00504C43"/>
    <w:rsid w:val="0050514D"/>
    <w:rsid w:val="00505F3E"/>
    <w:rsid w:val="00510DD3"/>
    <w:rsid w:val="00511463"/>
    <w:rsid w:val="00511863"/>
    <w:rsid w:val="00511DED"/>
    <w:rsid w:val="005137F5"/>
    <w:rsid w:val="0051529E"/>
    <w:rsid w:val="00517A12"/>
    <w:rsid w:val="0052459E"/>
    <w:rsid w:val="00524D4F"/>
    <w:rsid w:val="00524FA2"/>
    <w:rsid w:val="00526795"/>
    <w:rsid w:val="005312E8"/>
    <w:rsid w:val="00533272"/>
    <w:rsid w:val="0053670C"/>
    <w:rsid w:val="0053739C"/>
    <w:rsid w:val="00541FBB"/>
    <w:rsid w:val="005424EE"/>
    <w:rsid w:val="00544FC8"/>
    <w:rsid w:val="0054694B"/>
    <w:rsid w:val="00550451"/>
    <w:rsid w:val="0055152F"/>
    <w:rsid w:val="005517DA"/>
    <w:rsid w:val="00554B32"/>
    <w:rsid w:val="00555BAD"/>
    <w:rsid w:val="005577B0"/>
    <w:rsid w:val="005608F0"/>
    <w:rsid w:val="005610EA"/>
    <w:rsid w:val="00562BCE"/>
    <w:rsid w:val="005633B3"/>
    <w:rsid w:val="005639ED"/>
    <w:rsid w:val="005649D2"/>
    <w:rsid w:val="00564B2A"/>
    <w:rsid w:val="0056738B"/>
    <w:rsid w:val="00570E65"/>
    <w:rsid w:val="0057230B"/>
    <w:rsid w:val="00572FA8"/>
    <w:rsid w:val="0058102D"/>
    <w:rsid w:val="00583731"/>
    <w:rsid w:val="0058458B"/>
    <w:rsid w:val="00584AF2"/>
    <w:rsid w:val="00584C6D"/>
    <w:rsid w:val="00584DB2"/>
    <w:rsid w:val="005853A0"/>
    <w:rsid w:val="00587561"/>
    <w:rsid w:val="00590F76"/>
    <w:rsid w:val="0059186F"/>
    <w:rsid w:val="005925D9"/>
    <w:rsid w:val="00592CD5"/>
    <w:rsid w:val="005934B4"/>
    <w:rsid w:val="005957AA"/>
    <w:rsid w:val="00596604"/>
    <w:rsid w:val="00597126"/>
    <w:rsid w:val="00597174"/>
    <w:rsid w:val="005972C8"/>
    <w:rsid w:val="00597644"/>
    <w:rsid w:val="005A1E61"/>
    <w:rsid w:val="005A27DE"/>
    <w:rsid w:val="005A34D4"/>
    <w:rsid w:val="005A43C4"/>
    <w:rsid w:val="005A50A5"/>
    <w:rsid w:val="005A53D9"/>
    <w:rsid w:val="005A56BE"/>
    <w:rsid w:val="005A5C34"/>
    <w:rsid w:val="005A67CA"/>
    <w:rsid w:val="005A727C"/>
    <w:rsid w:val="005B0C72"/>
    <w:rsid w:val="005B184F"/>
    <w:rsid w:val="005B2947"/>
    <w:rsid w:val="005B3A67"/>
    <w:rsid w:val="005B77E0"/>
    <w:rsid w:val="005BF882"/>
    <w:rsid w:val="005C1088"/>
    <w:rsid w:val="005C14A7"/>
    <w:rsid w:val="005C38EF"/>
    <w:rsid w:val="005C4078"/>
    <w:rsid w:val="005C4B58"/>
    <w:rsid w:val="005C5570"/>
    <w:rsid w:val="005C5E98"/>
    <w:rsid w:val="005C7979"/>
    <w:rsid w:val="005D0140"/>
    <w:rsid w:val="005D1E95"/>
    <w:rsid w:val="005D49FE"/>
    <w:rsid w:val="005E1F63"/>
    <w:rsid w:val="005E2DA6"/>
    <w:rsid w:val="005E3B4D"/>
    <w:rsid w:val="005F0DD6"/>
    <w:rsid w:val="005F1645"/>
    <w:rsid w:val="005F1F21"/>
    <w:rsid w:val="005F21F3"/>
    <w:rsid w:val="005F2AAE"/>
    <w:rsid w:val="005F4877"/>
    <w:rsid w:val="005F49D6"/>
    <w:rsid w:val="005F4F00"/>
    <w:rsid w:val="005F7A74"/>
    <w:rsid w:val="00600373"/>
    <w:rsid w:val="0060153B"/>
    <w:rsid w:val="0060538F"/>
    <w:rsid w:val="00606DA2"/>
    <w:rsid w:val="00607470"/>
    <w:rsid w:val="006100D4"/>
    <w:rsid w:val="00612AEA"/>
    <w:rsid w:val="006130E9"/>
    <w:rsid w:val="00613E74"/>
    <w:rsid w:val="0061420E"/>
    <w:rsid w:val="00621AC7"/>
    <w:rsid w:val="0062320F"/>
    <w:rsid w:val="00624496"/>
    <w:rsid w:val="00626BBF"/>
    <w:rsid w:val="00627F49"/>
    <w:rsid w:val="00630AB5"/>
    <w:rsid w:val="00630B30"/>
    <w:rsid w:val="00632BB1"/>
    <w:rsid w:val="00633E66"/>
    <w:rsid w:val="006341DF"/>
    <w:rsid w:val="006349C1"/>
    <w:rsid w:val="0063700F"/>
    <w:rsid w:val="00640ED8"/>
    <w:rsid w:val="00641A7C"/>
    <w:rsid w:val="0064273E"/>
    <w:rsid w:val="00643CC4"/>
    <w:rsid w:val="006443CB"/>
    <w:rsid w:val="006446C9"/>
    <w:rsid w:val="00651390"/>
    <w:rsid w:val="00651568"/>
    <w:rsid w:val="0065216A"/>
    <w:rsid w:val="006537C1"/>
    <w:rsid w:val="00656672"/>
    <w:rsid w:val="0066054A"/>
    <w:rsid w:val="006615B1"/>
    <w:rsid w:val="00661B95"/>
    <w:rsid w:val="0066314E"/>
    <w:rsid w:val="00664BDB"/>
    <w:rsid w:val="00665BF7"/>
    <w:rsid w:val="006660B8"/>
    <w:rsid w:val="0067118F"/>
    <w:rsid w:val="00672C68"/>
    <w:rsid w:val="0067314F"/>
    <w:rsid w:val="00676F58"/>
    <w:rsid w:val="00677835"/>
    <w:rsid w:val="006779A0"/>
    <w:rsid w:val="00680388"/>
    <w:rsid w:val="006811E1"/>
    <w:rsid w:val="00682A3E"/>
    <w:rsid w:val="006834DC"/>
    <w:rsid w:val="006838DB"/>
    <w:rsid w:val="00684063"/>
    <w:rsid w:val="00684906"/>
    <w:rsid w:val="00684D51"/>
    <w:rsid w:val="006854B5"/>
    <w:rsid w:val="006874E4"/>
    <w:rsid w:val="00690CA5"/>
    <w:rsid w:val="00691039"/>
    <w:rsid w:val="006919F8"/>
    <w:rsid w:val="0069307B"/>
    <w:rsid w:val="00694047"/>
    <w:rsid w:val="0069617A"/>
    <w:rsid w:val="00696410"/>
    <w:rsid w:val="0069684B"/>
    <w:rsid w:val="00697D36"/>
    <w:rsid w:val="006A1DEE"/>
    <w:rsid w:val="006A3884"/>
    <w:rsid w:val="006A49EE"/>
    <w:rsid w:val="006A7DC4"/>
    <w:rsid w:val="006B1E77"/>
    <w:rsid w:val="006B3488"/>
    <w:rsid w:val="006B380C"/>
    <w:rsid w:val="006B5383"/>
    <w:rsid w:val="006B5A47"/>
    <w:rsid w:val="006B634D"/>
    <w:rsid w:val="006B6FBC"/>
    <w:rsid w:val="006C1D92"/>
    <w:rsid w:val="006C3D0D"/>
    <w:rsid w:val="006C5EA0"/>
    <w:rsid w:val="006D00B0"/>
    <w:rsid w:val="006D0D08"/>
    <w:rsid w:val="006D127D"/>
    <w:rsid w:val="006D1CF3"/>
    <w:rsid w:val="006D5408"/>
    <w:rsid w:val="006D784B"/>
    <w:rsid w:val="006E0A6D"/>
    <w:rsid w:val="006E167C"/>
    <w:rsid w:val="006E3512"/>
    <w:rsid w:val="006E4005"/>
    <w:rsid w:val="006E54D3"/>
    <w:rsid w:val="006E5AA6"/>
    <w:rsid w:val="006E5C7E"/>
    <w:rsid w:val="006F0018"/>
    <w:rsid w:val="006F1CF4"/>
    <w:rsid w:val="006F30F1"/>
    <w:rsid w:val="006F5258"/>
    <w:rsid w:val="00700638"/>
    <w:rsid w:val="00701646"/>
    <w:rsid w:val="007028A6"/>
    <w:rsid w:val="00703381"/>
    <w:rsid w:val="00703590"/>
    <w:rsid w:val="00706FDC"/>
    <w:rsid w:val="00707C45"/>
    <w:rsid w:val="00713225"/>
    <w:rsid w:val="00714456"/>
    <w:rsid w:val="007150A2"/>
    <w:rsid w:val="00715F15"/>
    <w:rsid w:val="007164B7"/>
    <w:rsid w:val="00717237"/>
    <w:rsid w:val="007172A9"/>
    <w:rsid w:val="0071F5E8"/>
    <w:rsid w:val="00722EE7"/>
    <w:rsid w:val="0072337F"/>
    <w:rsid w:val="007235A9"/>
    <w:rsid w:val="00724844"/>
    <w:rsid w:val="0072540E"/>
    <w:rsid w:val="00731B37"/>
    <w:rsid w:val="00733338"/>
    <w:rsid w:val="00737785"/>
    <w:rsid w:val="007379BB"/>
    <w:rsid w:val="0074595A"/>
    <w:rsid w:val="00746768"/>
    <w:rsid w:val="00746A41"/>
    <w:rsid w:val="00747654"/>
    <w:rsid w:val="007521AE"/>
    <w:rsid w:val="007538C2"/>
    <w:rsid w:val="00753CC7"/>
    <w:rsid w:val="007564F8"/>
    <w:rsid w:val="00756FF8"/>
    <w:rsid w:val="00766533"/>
    <w:rsid w:val="00766D19"/>
    <w:rsid w:val="00767B0C"/>
    <w:rsid w:val="00767CA4"/>
    <w:rsid w:val="00767D25"/>
    <w:rsid w:val="00767F2D"/>
    <w:rsid w:val="007779E6"/>
    <w:rsid w:val="007834A8"/>
    <w:rsid w:val="00786BE7"/>
    <w:rsid w:val="00790340"/>
    <w:rsid w:val="00791144"/>
    <w:rsid w:val="00795A2A"/>
    <w:rsid w:val="00797A81"/>
    <w:rsid w:val="007A045D"/>
    <w:rsid w:val="007A07A6"/>
    <w:rsid w:val="007A36C1"/>
    <w:rsid w:val="007A4C5B"/>
    <w:rsid w:val="007A5F0D"/>
    <w:rsid w:val="007A76DE"/>
    <w:rsid w:val="007A7DFC"/>
    <w:rsid w:val="007B020C"/>
    <w:rsid w:val="007B14E4"/>
    <w:rsid w:val="007B28B0"/>
    <w:rsid w:val="007B4329"/>
    <w:rsid w:val="007B523A"/>
    <w:rsid w:val="007B72F7"/>
    <w:rsid w:val="007C255C"/>
    <w:rsid w:val="007C5D33"/>
    <w:rsid w:val="007C61E6"/>
    <w:rsid w:val="007C63FA"/>
    <w:rsid w:val="007C7A63"/>
    <w:rsid w:val="007C7D2A"/>
    <w:rsid w:val="007D1F85"/>
    <w:rsid w:val="007D2119"/>
    <w:rsid w:val="007D3C39"/>
    <w:rsid w:val="007D41F7"/>
    <w:rsid w:val="007D7DCA"/>
    <w:rsid w:val="007E0D41"/>
    <w:rsid w:val="007E15A3"/>
    <w:rsid w:val="007E1806"/>
    <w:rsid w:val="007E1A07"/>
    <w:rsid w:val="007E20E5"/>
    <w:rsid w:val="007E26E1"/>
    <w:rsid w:val="007E3D7A"/>
    <w:rsid w:val="007E70E0"/>
    <w:rsid w:val="007F0645"/>
    <w:rsid w:val="007F066A"/>
    <w:rsid w:val="007F0C4D"/>
    <w:rsid w:val="007F129C"/>
    <w:rsid w:val="007F1898"/>
    <w:rsid w:val="007F1F6B"/>
    <w:rsid w:val="007F29FF"/>
    <w:rsid w:val="007F2D07"/>
    <w:rsid w:val="007F3782"/>
    <w:rsid w:val="007F555B"/>
    <w:rsid w:val="007F6BE6"/>
    <w:rsid w:val="007F7547"/>
    <w:rsid w:val="007F7592"/>
    <w:rsid w:val="007F7925"/>
    <w:rsid w:val="00801354"/>
    <w:rsid w:val="0080248A"/>
    <w:rsid w:val="00802FE5"/>
    <w:rsid w:val="00804100"/>
    <w:rsid w:val="00804B00"/>
    <w:rsid w:val="00804F58"/>
    <w:rsid w:val="00805B42"/>
    <w:rsid w:val="008062BA"/>
    <w:rsid w:val="008073B1"/>
    <w:rsid w:val="00813DA3"/>
    <w:rsid w:val="008178A3"/>
    <w:rsid w:val="00817E5E"/>
    <w:rsid w:val="0081DAD4"/>
    <w:rsid w:val="00820682"/>
    <w:rsid w:val="00820877"/>
    <w:rsid w:val="008211EB"/>
    <w:rsid w:val="00822DA6"/>
    <w:rsid w:val="00825B4A"/>
    <w:rsid w:val="0083190A"/>
    <w:rsid w:val="00832898"/>
    <w:rsid w:val="00834804"/>
    <w:rsid w:val="0083587A"/>
    <w:rsid w:val="00840A41"/>
    <w:rsid w:val="00840B5E"/>
    <w:rsid w:val="0084295A"/>
    <w:rsid w:val="008435F4"/>
    <w:rsid w:val="00844F35"/>
    <w:rsid w:val="00845326"/>
    <w:rsid w:val="008464A2"/>
    <w:rsid w:val="00846881"/>
    <w:rsid w:val="0084744C"/>
    <w:rsid w:val="008501F3"/>
    <w:rsid w:val="008508CF"/>
    <w:rsid w:val="008515F1"/>
    <w:rsid w:val="00854C4A"/>
    <w:rsid w:val="008559F3"/>
    <w:rsid w:val="00855BD7"/>
    <w:rsid w:val="00855D65"/>
    <w:rsid w:val="0085618D"/>
    <w:rsid w:val="00856CA3"/>
    <w:rsid w:val="008603D6"/>
    <w:rsid w:val="0086270E"/>
    <w:rsid w:val="008642ED"/>
    <w:rsid w:val="00864AE7"/>
    <w:rsid w:val="00864BA0"/>
    <w:rsid w:val="00864FC7"/>
    <w:rsid w:val="008659F9"/>
    <w:rsid w:val="00865BC1"/>
    <w:rsid w:val="00866DAD"/>
    <w:rsid w:val="00870195"/>
    <w:rsid w:val="00870CF6"/>
    <w:rsid w:val="00873267"/>
    <w:rsid w:val="008737BE"/>
    <w:rsid w:val="0087496A"/>
    <w:rsid w:val="008749E9"/>
    <w:rsid w:val="00880062"/>
    <w:rsid w:val="00880E58"/>
    <w:rsid w:val="00886080"/>
    <w:rsid w:val="00886088"/>
    <w:rsid w:val="00886231"/>
    <w:rsid w:val="008871CC"/>
    <w:rsid w:val="008879A5"/>
    <w:rsid w:val="00890DB3"/>
    <w:rsid w:val="00890EEE"/>
    <w:rsid w:val="0089316E"/>
    <w:rsid w:val="00894D9B"/>
    <w:rsid w:val="008962E4"/>
    <w:rsid w:val="008A0243"/>
    <w:rsid w:val="008A34C1"/>
    <w:rsid w:val="008A3A29"/>
    <w:rsid w:val="008A4CF6"/>
    <w:rsid w:val="008A5CCA"/>
    <w:rsid w:val="008A5E09"/>
    <w:rsid w:val="008B2B2F"/>
    <w:rsid w:val="008B2B6B"/>
    <w:rsid w:val="008B5AE6"/>
    <w:rsid w:val="008B5D3D"/>
    <w:rsid w:val="008B5EF3"/>
    <w:rsid w:val="008C0308"/>
    <w:rsid w:val="008C1ED6"/>
    <w:rsid w:val="008C26B6"/>
    <w:rsid w:val="008C34C3"/>
    <w:rsid w:val="008C40BB"/>
    <w:rsid w:val="008C4510"/>
    <w:rsid w:val="008C6108"/>
    <w:rsid w:val="008C68D6"/>
    <w:rsid w:val="008D1679"/>
    <w:rsid w:val="008D17C0"/>
    <w:rsid w:val="008D471A"/>
    <w:rsid w:val="008D5C37"/>
    <w:rsid w:val="008D5CC0"/>
    <w:rsid w:val="008D6B29"/>
    <w:rsid w:val="008D7A9D"/>
    <w:rsid w:val="008E02A8"/>
    <w:rsid w:val="008E03C1"/>
    <w:rsid w:val="008E3DE9"/>
    <w:rsid w:val="008E4E66"/>
    <w:rsid w:val="008E546D"/>
    <w:rsid w:val="008E7238"/>
    <w:rsid w:val="008F0BF5"/>
    <w:rsid w:val="008F383F"/>
    <w:rsid w:val="008F41B6"/>
    <w:rsid w:val="008F499E"/>
    <w:rsid w:val="008F4EE2"/>
    <w:rsid w:val="008F74EC"/>
    <w:rsid w:val="008F7672"/>
    <w:rsid w:val="0090581A"/>
    <w:rsid w:val="009107ED"/>
    <w:rsid w:val="0091235C"/>
    <w:rsid w:val="009138BF"/>
    <w:rsid w:val="009142F9"/>
    <w:rsid w:val="009197D5"/>
    <w:rsid w:val="00921048"/>
    <w:rsid w:val="00921A40"/>
    <w:rsid w:val="00921ED3"/>
    <w:rsid w:val="00921FDC"/>
    <w:rsid w:val="00922968"/>
    <w:rsid w:val="00924E62"/>
    <w:rsid w:val="009263A7"/>
    <w:rsid w:val="009279B9"/>
    <w:rsid w:val="00932208"/>
    <w:rsid w:val="009322DE"/>
    <w:rsid w:val="00933654"/>
    <w:rsid w:val="009342CE"/>
    <w:rsid w:val="00934635"/>
    <w:rsid w:val="00934D3E"/>
    <w:rsid w:val="0093679E"/>
    <w:rsid w:val="0093761B"/>
    <w:rsid w:val="009403A1"/>
    <w:rsid w:val="00940BFF"/>
    <w:rsid w:val="00941947"/>
    <w:rsid w:val="00942286"/>
    <w:rsid w:val="009425A6"/>
    <w:rsid w:val="00942ED3"/>
    <w:rsid w:val="00944267"/>
    <w:rsid w:val="00944D85"/>
    <w:rsid w:val="0094511B"/>
    <w:rsid w:val="00946625"/>
    <w:rsid w:val="00947FCD"/>
    <w:rsid w:val="00950A1B"/>
    <w:rsid w:val="0095108F"/>
    <w:rsid w:val="009523A1"/>
    <w:rsid w:val="00953C8C"/>
    <w:rsid w:val="009540D6"/>
    <w:rsid w:val="009543D8"/>
    <w:rsid w:val="009556ED"/>
    <w:rsid w:val="0096059E"/>
    <w:rsid w:val="00962EE3"/>
    <w:rsid w:val="00964B71"/>
    <w:rsid w:val="00965D99"/>
    <w:rsid w:val="00966D09"/>
    <w:rsid w:val="0096A682"/>
    <w:rsid w:val="00970B4F"/>
    <w:rsid w:val="009721B9"/>
    <w:rsid w:val="0097222E"/>
    <w:rsid w:val="00972FAD"/>
    <w:rsid w:val="009739C8"/>
    <w:rsid w:val="00974351"/>
    <w:rsid w:val="00974A9D"/>
    <w:rsid w:val="00975D55"/>
    <w:rsid w:val="00976C93"/>
    <w:rsid w:val="009778F8"/>
    <w:rsid w:val="00980029"/>
    <w:rsid w:val="00980937"/>
    <w:rsid w:val="00981B26"/>
    <w:rsid w:val="00982157"/>
    <w:rsid w:val="009823CF"/>
    <w:rsid w:val="00983928"/>
    <w:rsid w:val="00985158"/>
    <w:rsid w:val="00991E34"/>
    <w:rsid w:val="00993AB2"/>
    <w:rsid w:val="0099423A"/>
    <w:rsid w:val="009966AC"/>
    <w:rsid w:val="009A1DB0"/>
    <w:rsid w:val="009A24C3"/>
    <w:rsid w:val="009A2D8D"/>
    <w:rsid w:val="009A2F05"/>
    <w:rsid w:val="009A3316"/>
    <w:rsid w:val="009A33F4"/>
    <w:rsid w:val="009A3919"/>
    <w:rsid w:val="009A3B23"/>
    <w:rsid w:val="009A6713"/>
    <w:rsid w:val="009B07BC"/>
    <w:rsid w:val="009B0E17"/>
    <w:rsid w:val="009B1015"/>
    <w:rsid w:val="009B1280"/>
    <w:rsid w:val="009B1768"/>
    <w:rsid w:val="009B48F3"/>
    <w:rsid w:val="009B58E6"/>
    <w:rsid w:val="009B5BF5"/>
    <w:rsid w:val="009B62E6"/>
    <w:rsid w:val="009B67B2"/>
    <w:rsid w:val="009B6B2F"/>
    <w:rsid w:val="009C0CCC"/>
    <w:rsid w:val="009C1D19"/>
    <w:rsid w:val="009C2DB5"/>
    <w:rsid w:val="009C345D"/>
    <w:rsid w:val="009C4EF7"/>
    <w:rsid w:val="009C5417"/>
    <w:rsid w:val="009C5B0E"/>
    <w:rsid w:val="009D1107"/>
    <w:rsid w:val="009D2271"/>
    <w:rsid w:val="009D25A7"/>
    <w:rsid w:val="009D3645"/>
    <w:rsid w:val="009D4890"/>
    <w:rsid w:val="009D5308"/>
    <w:rsid w:val="009D7652"/>
    <w:rsid w:val="009D770B"/>
    <w:rsid w:val="009E1142"/>
    <w:rsid w:val="009E1A29"/>
    <w:rsid w:val="009E3F99"/>
    <w:rsid w:val="009E4E22"/>
    <w:rsid w:val="009E4E87"/>
    <w:rsid w:val="009E4FA9"/>
    <w:rsid w:val="009E54D0"/>
    <w:rsid w:val="009E5558"/>
    <w:rsid w:val="009E64DD"/>
    <w:rsid w:val="009E6FBE"/>
    <w:rsid w:val="009E72A6"/>
    <w:rsid w:val="009F0994"/>
    <w:rsid w:val="009F108D"/>
    <w:rsid w:val="009F1EEF"/>
    <w:rsid w:val="009F26DB"/>
    <w:rsid w:val="009F7F0A"/>
    <w:rsid w:val="00A001CC"/>
    <w:rsid w:val="00A002E2"/>
    <w:rsid w:val="00A00B64"/>
    <w:rsid w:val="00A01A51"/>
    <w:rsid w:val="00A02B42"/>
    <w:rsid w:val="00A03D7D"/>
    <w:rsid w:val="00A043D8"/>
    <w:rsid w:val="00A055AB"/>
    <w:rsid w:val="00A0653E"/>
    <w:rsid w:val="00A06FFC"/>
    <w:rsid w:val="00A07411"/>
    <w:rsid w:val="00A119B4"/>
    <w:rsid w:val="00A11B56"/>
    <w:rsid w:val="00A125EF"/>
    <w:rsid w:val="00A12871"/>
    <w:rsid w:val="00A13C06"/>
    <w:rsid w:val="00A15383"/>
    <w:rsid w:val="00A170A2"/>
    <w:rsid w:val="00A21746"/>
    <w:rsid w:val="00A21A9C"/>
    <w:rsid w:val="00A22DFC"/>
    <w:rsid w:val="00A2659A"/>
    <w:rsid w:val="00A265C2"/>
    <w:rsid w:val="00A30160"/>
    <w:rsid w:val="00A31878"/>
    <w:rsid w:val="00A31C06"/>
    <w:rsid w:val="00A31E8B"/>
    <w:rsid w:val="00A32168"/>
    <w:rsid w:val="00A3299E"/>
    <w:rsid w:val="00A34DBD"/>
    <w:rsid w:val="00A35DCD"/>
    <w:rsid w:val="00A42567"/>
    <w:rsid w:val="00A47665"/>
    <w:rsid w:val="00A51CC2"/>
    <w:rsid w:val="00A5242E"/>
    <w:rsid w:val="00A531EA"/>
    <w:rsid w:val="00A534B8"/>
    <w:rsid w:val="00A53E15"/>
    <w:rsid w:val="00A54063"/>
    <w:rsid w:val="00A5409F"/>
    <w:rsid w:val="00A541AE"/>
    <w:rsid w:val="00A5454F"/>
    <w:rsid w:val="00A551DC"/>
    <w:rsid w:val="00A55F51"/>
    <w:rsid w:val="00A56634"/>
    <w:rsid w:val="00A57460"/>
    <w:rsid w:val="00A60868"/>
    <w:rsid w:val="00A6261D"/>
    <w:rsid w:val="00A62C79"/>
    <w:rsid w:val="00A63054"/>
    <w:rsid w:val="00A65635"/>
    <w:rsid w:val="00A67C62"/>
    <w:rsid w:val="00A7490F"/>
    <w:rsid w:val="00A7528B"/>
    <w:rsid w:val="00A753DD"/>
    <w:rsid w:val="00A82A51"/>
    <w:rsid w:val="00A837AA"/>
    <w:rsid w:val="00A84F8A"/>
    <w:rsid w:val="00A8550B"/>
    <w:rsid w:val="00A868DB"/>
    <w:rsid w:val="00A873E9"/>
    <w:rsid w:val="00A90D2E"/>
    <w:rsid w:val="00A94647"/>
    <w:rsid w:val="00A94F26"/>
    <w:rsid w:val="00A961FF"/>
    <w:rsid w:val="00A97457"/>
    <w:rsid w:val="00AA0FAD"/>
    <w:rsid w:val="00AA37C7"/>
    <w:rsid w:val="00AA5150"/>
    <w:rsid w:val="00AA546B"/>
    <w:rsid w:val="00AA58B5"/>
    <w:rsid w:val="00AA62BB"/>
    <w:rsid w:val="00AA76D3"/>
    <w:rsid w:val="00AA7D99"/>
    <w:rsid w:val="00AA7E40"/>
    <w:rsid w:val="00AAB95A"/>
    <w:rsid w:val="00AB02C7"/>
    <w:rsid w:val="00AB099B"/>
    <w:rsid w:val="00AB18E8"/>
    <w:rsid w:val="00AB1C30"/>
    <w:rsid w:val="00AB21F2"/>
    <w:rsid w:val="00AB2412"/>
    <w:rsid w:val="00AB2E0A"/>
    <w:rsid w:val="00AB5ABA"/>
    <w:rsid w:val="00AB5B8A"/>
    <w:rsid w:val="00AB7FF2"/>
    <w:rsid w:val="00AB7FFB"/>
    <w:rsid w:val="00AC30DA"/>
    <w:rsid w:val="00AC3BB2"/>
    <w:rsid w:val="00AC4B65"/>
    <w:rsid w:val="00AC5991"/>
    <w:rsid w:val="00AC5A5B"/>
    <w:rsid w:val="00AC70EB"/>
    <w:rsid w:val="00AC7529"/>
    <w:rsid w:val="00AC770F"/>
    <w:rsid w:val="00AC7F3D"/>
    <w:rsid w:val="00AC7F7C"/>
    <w:rsid w:val="00AD75FF"/>
    <w:rsid w:val="00AE17AF"/>
    <w:rsid w:val="00AE2691"/>
    <w:rsid w:val="00AE27F2"/>
    <w:rsid w:val="00AE46BD"/>
    <w:rsid w:val="00AE4760"/>
    <w:rsid w:val="00AE4D8E"/>
    <w:rsid w:val="00AE5116"/>
    <w:rsid w:val="00AE514F"/>
    <w:rsid w:val="00AE78FC"/>
    <w:rsid w:val="00AF1455"/>
    <w:rsid w:val="00AF1ABC"/>
    <w:rsid w:val="00AF48F3"/>
    <w:rsid w:val="00AF5FD0"/>
    <w:rsid w:val="00AF7702"/>
    <w:rsid w:val="00B01EFA"/>
    <w:rsid w:val="00B02BFC"/>
    <w:rsid w:val="00B02F35"/>
    <w:rsid w:val="00B030F3"/>
    <w:rsid w:val="00B03121"/>
    <w:rsid w:val="00B032EC"/>
    <w:rsid w:val="00B049BE"/>
    <w:rsid w:val="00B05F8C"/>
    <w:rsid w:val="00B065E3"/>
    <w:rsid w:val="00B07B53"/>
    <w:rsid w:val="00B122EB"/>
    <w:rsid w:val="00B13820"/>
    <w:rsid w:val="00B13A30"/>
    <w:rsid w:val="00B13B59"/>
    <w:rsid w:val="00B14FA9"/>
    <w:rsid w:val="00B1794E"/>
    <w:rsid w:val="00B2036D"/>
    <w:rsid w:val="00B219CE"/>
    <w:rsid w:val="00B24B26"/>
    <w:rsid w:val="00B24C8A"/>
    <w:rsid w:val="00B26C50"/>
    <w:rsid w:val="00B316FF"/>
    <w:rsid w:val="00B31DF4"/>
    <w:rsid w:val="00B321C9"/>
    <w:rsid w:val="00B33A96"/>
    <w:rsid w:val="00B353C1"/>
    <w:rsid w:val="00B42545"/>
    <w:rsid w:val="00B430EB"/>
    <w:rsid w:val="00B43B3C"/>
    <w:rsid w:val="00B45446"/>
    <w:rsid w:val="00B46033"/>
    <w:rsid w:val="00B468E1"/>
    <w:rsid w:val="00B534EA"/>
    <w:rsid w:val="00B53FCE"/>
    <w:rsid w:val="00B540FA"/>
    <w:rsid w:val="00B552F6"/>
    <w:rsid w:val="00B56711"/>
    <w:rsid w:val="00B57AD2"/>
    <w:rsid w:val="00B5F349"/>
    <w:rsid w:val="00B61108"/>
    <w:rsid w:val="00B613DE"/>
    <w:rsid w:val="00B61FBE"/>
    <w:rsid w:val="00B65452"/>
    <w:rsid w:val="00B65890"/>
    <w:rsid w:val="00B65929"/>
    <w:rsid w:val="00B7090B"/>
    <w:rsid w:val="00B72931"/>
    <w:rsid w:val="00B7332C"/>
    <w:rsid w:val="00B7501A"/>
    <w:rsid w:val="00B80AAD"/>
    <w:rsid w:val="00B80ADE"/>
    <w:rsid w:val="00B91EAF"/>
    <w:rsid w:val="00B965CA"/>
    <w:rsid w:val="00B969FF"/>
    <w:rsid w:val="00BA012E"/>
    <w:rsid w:val="00BA34C3"/>
    <w:rsid w:val="00BA7230"/>
    <w:rsid w:val="00BA7682"/>
    <w:rsid w:val="00BA7AAB"/>
    <w:rsid w:val="00BA7DC8"/>
    <w:rsid w:val="00BB3E07"/>
    <w:rsid w:val="00BB609A"/>
    <w:rsid w:val="00BB6599"/>
    <w:rsid w:val="00BB76E0"/>
    <w:rsid w:val="00BC084C"/>
    <w:rsid w:val="00BC1A75"/>
    <w:rsid w:val="00BC43F9"/>
    <w:rsid w:val="00BC442D"/>
    <w:rsid w:val="00BD2EA9"/>
    <w:rsid w:val="00BD7EBA"/>
    <w:rsid w:val="00BDFC6C"/>
    <w:rsid w:val="00BE2E01"/>
    <w:rsid w:val="00BE3511"/>
    <w:rsid w:val="00BE6E8A"/>
    <w:rsid w:val="00BE76A5"/>
    <w:rsid w:val="00BF35D4"/>
    <w:rsid w:val="00BF6557"/>
    <w:rsid w:val="00BF69F8"/>
    <w:rsid w:val="00BF732E"/>
    <w:rsid w:val="00BF76DD"/>
    <w:rsid w:val="00C000A4"/>
    <w:rsid w:val="00C00FCD"/>
    <w:rsid w:val="00C047C1"/>
    <w:rsid w:val="00C06505"/>
    <w:rsid w:val="00C068C1"/>
    <w:rsid w:val="00C06933"/>
    <w:rsid w:val="00C07B88"/>
    <w:rsid w:val="00C0FB81"/>
    <w:rsid w:val="00C10973"/>
    <w:rsid w:val="00C11C54"/>
    <w:rsid w:val="00C146AA"/>
    <w:rsid w:val="00C15B73"/>
    <w:rsid w:val="00C168A9"/>
    <w:rsid w:val="00C218F2"/>
    <w:rsid w:val="00C22517"/>
    <w:rsid w:val="00C22F93"/>
    <w:rsid w:val="00C236A6"/>
    <w:rsid w:val="00C238E4"/>
    <w:rsid w:val="00C27F7C"/>
    <w:rsid w:val="00C30BAA"/>
    <w:rsid w:val="00C30D82"/>
    <w:rsid w:val="00C414D6"/>
    <w:rsid w:val="00C436AB"/>
    <w:rsid w:val="00C44A60"/>
    <w:rsid w:val="00C44C0E"/>
    <w:rsid w:val="00C47E60"/>
    <w:rsid w:val="00C4E30E"/>
    <w:rsid w:val="00C50F0F"/>
    <w:rsid w:val="00C56408"/>
    <w:rsid w:val="00C57245"/>
    <w:rsid w:val="00C61D58"/>
    <w:rsid w:val="00C62B29"/>
    <w:rsid w:val="00C62C63"/>
    <w:rsid w:val="00C6330A"/>
    <w:rsid w:val="00C664FC"/>
    <w:rsid w:val="00C66644"/>
    <w:rsid w:val="00C70C44"/>
    <w:rsid w:val="00C70FE8"/>
    <w:rsid w:val="00C71863"/>
    <w:rsid w:val="00C721A3"/>
    <w:rsid w:val="00C729D4"/>
    <w:rsid w:val="00C72AC1"/>
    <w:rsid w:val="00C77A8E"/>
    <w:rsid w:val="00C8186F"/>
    <w:rsid w:val="00C82A36"/>
    <w:rsid w:val="00C86138"/>
    <w:rsid w:val="00C87E8E"/>
    <w:rsid w:val="00C91187"/>
    <w:rsid w:val="00C91635"/>
    <w:rsid w:val="00C94010"/>
    <w:rsid w:val="00C96CAC"/>
    <w:rsid w:val="00C97502"/>
    <w:rsid w:val="00C97B98"/>
    <w:rsid w:val="00CA0226"/>
    <w:rsid w:val="00CA093A"/>
    <w:rsid w:val="00CA331B"/>
    <w:rsid w:val="00CA375C"/>
    <w:rsid w:val="00CA3911"/>
    <w:rsid w:val="00CA60C9"/>
    <w:rsid w:val="00CB1D73"/>
    <w:rsid w:val="00CB2145"/>
    <w:rsid w:val="00CB3050"/>
    <w:rsid w:val="00CB3254"/>
    <w:rsid w:val="00CB4CB2"/>
    <w:rsid w:val="00CB65DC"/>
    <w:rsid w:val="00CB66B0"/>
    <w:rsid w:val="00CB7F85"/>
    <w:rsid w:val="00CC004E"/>
    <w:rsid w:val="00CC071D"/>
    <w:rsid w:val="00CC1BE8"/>
    <w:rsid w:val="00CC31B9"/>
    <w:rsid w:val="00CC4E36"/>
    <w:rsid w:val="00CC7F29"/>
    <w:rsid w:val="00CD0D4B"/>
    <w:rsid w:val="00CD17A9"/>
    <w:rsid w:val="00CD3612"/>
    <w:rsid w:val="00CD3B94"/>
    <w:rsid w:val="00CD44EC"/>
    <w:rsid w:val="00CD6723"/>
    <w:rsid w:val="00CD696E"/>
    <w:rsid w:val="00CD7054"/>
    <w:rsid w:val="00CD7365"/>
    <w:rsid w:val="00CD79CD"/>
    <w:rsid w:val="00CE017D"/>
    <w:rsid w:val="00CE1FB0"/>
    <w:rsid w:val="00CE51BB"/>
    <w:rsid w:val="00CE5951"/>
    <w:rsid w:val="00CE65A1"/>
    <w:rsid w:val="00CE69D1"/>
    <w:rsid w:val="00CE7A54"/>
    <w:rsid w:val="00CF0276"/>
    <w:rsid w:val="00CF03AC"/>
    <w:rsid w:val="00CF0629"/>
    <w:rsid w:val="00CF077F"/>
    <w:rsid w:val="00CF0D9B"/>
    <w:rsid w:val="00CF36B3"/>
    <w:rsid w:val="00CF3C2F"/>
    <w:rsid w:val="00CF5691"/>
    <w:rsid w:val="00CF6EED"/>
    <w:rsid w:val="00CF6EF1"/>
    <w:rsid w:val="00CF73E9"/>
    <w:rsid w:val="00CF7CF0"/>
    <w:rsid w:val="00D01069"/>
    <w:rsid w:val="00D03FEC"/>
    <w:rsid w:val="00D04095"/>
    <w:rsid w:val="00D050A3"/>
    <w:rsid w:val="00D058C1"/>
    <w:rsid w:val="00D069F5"/>
    <w:rsid w:val="00D0720A"/>
    <w:rsid w:val="00D11287"/>
    <w:rsid w:val="00D13319"/>
    <w:rsid w:val="00D1346E"/>
    <w:rsid w:val="00D136E3"/>
    <w:rsid w:val="00D141CF"/>
    <w:rsid w:val="00D15A52"/>
    <w:rsid w:val="00D16070"/>
    <w:rsid w:val="00D16E9C"/>
    <w:rsid w:val="00D20C86"/>
    <w:rsid w:val="00D20FBB"/>
    <w:rsid w:val="00D22207"/>
    <w:rsid w:val="00D2282E"/>
    <w:rsid w:val="00D22FB0"/>
    <w:rsid w:val="00D23746"/>
    <w:rsid w:val="00D2403C"/>
    <w:rsid w:val="00D24A00"/>
    <w:rsid w:val="00D24E5D"/>
    <w:rsid w:val="00D24FC0"/>
    <w:rsid w:val="00D250DE"/>
    <w:rsid w:val="00D2626C"/>
    <w:rsid w:val="00D3060F"/>
    <w:rsid w:val="00D30CF2"/>
    <w:rsid w:val="00D30EAA"/>
    <w:rsid w:val="00D3169E"/>
    <w:rsid w:val="00D31E35"/>
    <w:rsid w:val="00D3232F"/>
    <w:rsid w:val="00D323B9"/>
    <w:rsid w:val="00D34010"/>
    <w:rsid w:val="00D35FC0"/>
    <w:rsid w:val="00D36038"/>
    <w:rsid w:val="00D3744A"/>
    <w:rsid w:val="00D41B0D"/>
    <w:rsid w:val="00D41CFB"/>
    <w:rsid w:val="00D42FD5"/>
    <w:rsid w:val="00D44798"/>
    <w:rsid w:val="00D4672A"/>
    <w:rsid w:val="00D46798"/>
    <w:rsid w:val="00D478DC"/>
    <w:rsid w:val="00D507E2"/>
    <w:rsid w:val="00D50E3B"/>
    <w:rsid w:val="00D515A6"/>
    <w:rsid w:val="00D534B3"/>
    <w:rsid w:val="00D558E5"/>
    <w:rsid w:val="00D5610E"/>
    <w:rsid w:val="00D566A0"/>
    <w:rsid w:val="00D569F5"/>
    <w:rsid w:val="00D57E7E"/>
    <w:rsid w:val="00D60272"/>
    <w:rsid w:val="00D61CE0"/>
    <w:rsid w:val="00D62120"/>
    <w:rsid w:val="00D63EF2"/>
    <w:rsid w:val="00D644B1"/>
    <w:rsid w:val="00D644C2"/>
    <w:rsid w:val="00D6471D"/>
    <w:rsid w:val="00D6502A"/>
    <w:rsid w:val="00D67872"/>
    <w:rsid w:val="00D678DB"/>
    <w:rsid w:val="00D74351"/>
    <w:rsid w:val="00D74AB8"/>
    <w:rsid w:val="00D76A69"/>
    <w:rsid w:val="00D77914"/>
    <w:rsid w:val="00D81952"/>
    <w:rsid w:val="00D82E47"/>
    <w:rsid w:val="00D878D2"/>
    <w:rsid w:val="00D87C07"/>
    <w:rsid w:val="00D902D0"/>
    <w:rsid w:val="00D93062"/>
    <w:rsid w:val="00D95D82"/>
    <w:rsid w:val="00D96F33"/>
    <w:rsid w:val="00D973A3"/>
    <w:rsid w:val="00DA2C3F"/>
    <w:rsid w:val="00DA3BDF"/>
    <w:rsid w:val="00DA681E"/>
    <w:rsid w:val="00DB06A5"/>
    <w:rsid w:val="00DB2A62"/>
    <w:rsid w:val="00DB342E"/>
    <w:rsid w:val="00DB3865"/>
    <w:rsid w:val="00DB7D95"/>
    <w:rsid w:val="00DC3A46"/>
    <w:rsid w:val="00DC4F23"/>
    <w:rsid w:val="00DC74E1"/>
    <w:rsid w:val="00DD1541"/>
    <w:rsid w:val="00DD1FC6"/>
    <w:rsid w:val="00DD2F4E"/>
    <w:rsid w:val="00DD362B"/>
    <w:rsid w:val="00DD407D"/>
    <w:rsid w:val="00DD4262"/>
    <w:rsid w:val="00DD5566"/>
    <w:rsid w:val="00DD5D9B"/>
    <w:rsid w:val="00DDE13C"/>
    <w:rsid w:val="00DE0682"/>
    <w:rsid w:val="00DE07A5"/>
    <w:rsid w:val="00DE2059"/>
    <w:rsid w:val="00DE213B"/>
    <w:rsid w:val="00DE28C6"/>
    <w:rsid w:val="00DE2CE3"/>
    <w:rsid w:val="00DE2E38"/>
    <w:rsid w:val="00DE3AC8"/>
    <w:rsid w:val="00DF4FAB"/>
    <w:rsid w:val="00DF5792"/>
    <w:rsid w:val="00DF5C2F"/>
    <w:rsid w:val="00E00F8E"/>
    <w:rsid w:val="00E0169F"/>
    <w:rsid w:val="00E01811"/>
    <w:rsid w:val="00E02BBF"/>
    <w:rsid w:val="00E032A3"/>
    <w:rsid w:val="00E04C9C"/>
    <w:rsid w:val="00E04DAF"/>
    <w:rsid w:val="00E05135"/>
    <w:rsid w:val="00E05CB1"/>
    <w:rsid w:val="00E06281"/>
    <w:rsid w:val="00E0FF60"/>
    <w:rsid w:val="00E10F11"/>
    <w:rsid w:val="00E112C7"/>
    <w:rsid w:val="00E11637"/>
    <w:rsid w:val="00E1449F"/>
    <w:rsid w:val="00E15CDD"/>
    <w:rsid w:val="00E16C7B"/>
    <w:rsid w:val="00E16FD9"/>
    <w:rsid w:val="00E175F8"/>
    <w:rsid w:val="00E20F46"/>
    <w:rsid w:val="00E215CE"/>
    <w:rsid w:val="00E22B87"/>
    <w:rsid w:val="00E22F6B"/>
    <w:rsid w:val="00E2477B"/>
    <w:rsid w:val="00E26817"/>
    <w:rsid w:val="00E3036A"/>
    <w:rsid w:val="00E3040A"/>
    <w:rsid w:val="00E30826"/>
    <w:rsid w:val="00E30D68"/>
    <w:rsid w:val="00E31F98"/>
    <w:rsid w:val="00E32ED9"/>
    <w:rsid w:val="00E33205"/>
    <w:rsid w:val="00E369F6"/>
    <w:rsid w:val="00E37A51"/>
    <w:rsid w:val="00E4086D"/>
    <w:rsid w:val="00E41E29"/>
    <w:rsid w:val="00E42103"/>
    <w:rsid w:val="00E4272D"/>
    <w:rsid w:val="00E427EB"/>
    <w:rsid w:val="00E431B8"/>
    <w:rsid w:val="00E4542B"/>
    <w:rsid w:val="00E46440"/>
    <w:rsid w:val="00E476ED"/>
    <w:rsid w:val="00E47BC7"/>
    <w:rsid w:val="00E5013F"/>
    <w:rsid w:val="00E5058E"/>
    <w:rsid w:val="00E51733"/>
    <w:rsid w:val="00E519CE"/>
    <w:rsid w:val="00E51D04"/>
    <w:rsid w:val="00E532A9"/>
    <w:rsid w:val="00E5487D"/>
    <w:rsid w:val="00E56119"/>
    <w:rsid w:val="00E56264"/>
    <w:rsid w:val="00E56483"/>
    <w:rsid w:val="00E604B6"/>
    <w:rsid w:val="00E62CB8"/>
    <w:rsid w:val="00E631AD"/>
    <w:rsid w:val="00E663FD"/>
    <w:rsid w:val="00E66CA0"/>
    <w:rsid w:val="00E70C09"/>
    <w:rsid w:val="00E72F65"/>
    <w:rsid w:val="00E7718C"/>
    <w:rsid w:val="00E804DB"/>
    <w:rsid w:val="00E810B3"/>
    <w:rsid w:val="00E810CD"/>
    <w:rsid w:val="00E836F5"/>
    <w:rsid w:val="00E83D8E"/>
    <w:rsid w:val="00E855E7"/>
    <w:rsid w:val="00E85CC9"/>
    <w:rsid w:val="00E892D0"/>
    <w:rsid w:val="00E91FBF"/>
    <w:rsid w:val="00E9303F"/>
    <w:rsid w:val="00E94149"/>
    <w:rsid w:val="00E944D7"/>
    <w:rsid w:val="00E95B28"/>
    <w:rsid w:val="00E9793F"/>
    <w:rsid w:val="00E97F89"/>
    <w:rsid w:val="00EA1E96"/>
    <w:rsid w:val="00EA228A"/>
    <w:rsid w:val="00EA2856"/>
    <w:rsid w:val="00EA3470"/>
    <w:rsid w:val="00EA6B5E"/>
    <w:rsid w:val="00EA759D"/>
    <w:rsid w:val="00EB05F3"/>
    <w:rsid w:val="00EB2B9D"/>
    <w:rsid w:val="00EB4E8C"/>
    <w:rsid w:val="00EB5970"/>
    <w:rsid w:val="00EB7679"/>
    <w:rsid w:val="00EC0417"/>
    <w:rsid w:val="00EC26FE"/>
    <w:rsid w:val="00EC441E"/>
    <w:rsid w:val="00EC648B"/>
    <w:rsid w:val="00EC74D3"/>
    <w:rsid w:val="00ED064A"/>
    <w:rsid w:val="00ED0E4C"/>
    <w:rsid w:val="00ED14D2"/>
    <w:rsid w:val="00ED1C03"/>
    <w:rsid w:val="00ED1EDE"/>
    <w:rsid w:val="00ED3107"/>
    <w:rsid w:val="00ED4A5D"/>
    <w:rsid w:val="00ED51CE"/>
    <w:rsid w:val="00ED5A3D"/>
    <w:rsid w:val="00ED65B0"/>
    <w:rsid w:val="00EE0138"/>
    <w:rsid w:val="00EE0320"/>
    <w:rsid w:val="00EE0AC4"/>
    <w:rsid w:val="00EE141C"/>
    <w:rsid w:val="00EE297B"/>
    <w:rsid w:val="00EE5BFC"/>
    <w:rsid w:val="00EE6A9E"/>
    <w:rsid w:val="00EF2BCE"/>
    <w:rsid w:val="00EF5353"/>
    <w:rsid w:val="00F01C36"/>
    <w:rsid w:val="00F0483F"/>
    <w:rsid w:val="00F05004"/>
    <w:rsid w:val="00F05FFB"/>
    <w:rsid w:val="00F065F2"/>
    <w:rsid w:val="00F07A15"/>
    <w:rsid w:val="00F133CA"/>
    <w:rsid w:val="00F14D7F"/>
    <w:rsid w:val="00F16261"/>
    <w:rsid w:val="00F16E30"/>
    <w:rsid w:val="00F175AE"/>
    <w:rsid w:val="00F208EE"/>
    <w:rsid w:val="00F20AC8"/>
    <w:rsid w:val="00F20EC1"/>
    <w:rsid w:val="00F22B65"/>
    <w:rsid w:val="00F22DA7"/>
    <w:rsid w:val="00F243BB"/>
    <w:rsid w:val="00F27BEF"/>
    <w:rsid w:val="00F3047C"/>
    <w:rsid w:val="00F31294"/>
    <w:rsid w:val="00F3311B"/>
    <w:rsid w:val="00F34383"/>
    <w:rsid w:val="00F343DB"/>
    <w:rsid w:val="00F3454B"/>
    <w:rsid w:val="00F361E3"/>
    <w:rsid w:val="00F414BC"/>
    <w:rsid w:val="00F450A0"/>
    <w:rsid w:val="00F46F44"/>
    <w:rsid w:val="00F47E7B"/>
    <w:rsid w:val="00F50226"/>
    <w:rsid w:val="00F522E3"/>
    <w:rsid w:val="00F53A0D"/>
    <w:rsid w:val="00F54F06"/>
    <w:rsid w:val="00F552C1"/>
    <w:rsid w:val="00F574BF"/>
    <w:rsid w:val="00F5754E"/>
    <w:rsid w:val="00F603E2"/>
    <w:rsid w:val="00F60524"/>
    <w:rsid w:val="00F63611"/>
    <w:rsid w:val="00F638A7"/>
    <w:rsid w:val="00F65B7F"/>
    <w:rsid w:val="00F66145"/>
    <w:rsid w:val="00F66A08"/>
    <w:rsid w:val="00F67719"/>
    <w:rsid w:val="00F70CC3"/>
    <w:rsid w:val="00F721AD"/>
    <w:rsid w:val="00F7479D"/>
    <w:rsid w:val="00F76C2A"/>
    <w:rsid w:val="00F8193B"/>
    <w:rsid w:val="00F81980"/>
    <w:rsid w:val="00F8230C"/>
    <w:rsid w:val="00F832FC"/>
    <w:rsid w:val="00F83A04"/>
    <w:rsid w:val="00F863E7"/>
    <w:rsid w:val="00F86C2F"/>
    <w:rsid w:val="00F87763"/>
    <w:rsid w:val="00F921BC"/>
    <w:rsid w:val="00F93EF5"/>
    <w:rsid w:val="00F94FF2"/>
    <w:rsid w:val="00F951A0"/>
    <w:rsid w:val="00F95786"/>
    <w:rsid w:val="00F96FF6"/>
    <w:rsid w:val="00FA2C99"/>
    <w:rsid w:val="00FA3555"/>
    <w:rsid w:val="00FA5E0B"/>
    <w:rsid w:val="00FA6512"/>
    <w:rsid w:val="00FA6877"/>
    <w:rsid w:val="00FA7F57"/>
    <w:rsid w:val="00FB0863"/>
    <w:rsid w:val="00FB4522"/>
    <w:rsid w:val="00FB5281"/>
    <w:rsid w:val="00FB5998"/>
    <w:rsid w:val="00FB6925"/>
    <w:rsid w:val="00FB6AED"/>
    <w:rsid w:val="00FB7CF5"/>
    <w:rsid w:val="00FC0E4A"/>
    <w:rsid w:val="00FC1397"/>
    <w:rsid w:val="00FC6C12"/>
    <w:rsid w:val="00FD045A"/>
    <w:rsid w:val="00FD0A93"/>
    <w:rsid w:val="00FD29BF"/>
    <w:rsid w:val="00FD442D"/>
    <w:rsid w:val="00FE0DCB"/>
    <w:rsid w:val="00FE5045"/>
    <w:rsid w:val="00FE5E0D"/>
    <w:rsid w:val="00FF0DD1"/>
    <w:rsid w:val="00FF1B9D"/>
    <w:rsid w:val="00FF213F"/>
    <w:rsid w:val="00FF2195"/>
    <w:rsid w:val="00FF2800"/>
    <w:rsid w:val="00FF32AD"/>
    <w:rsid w:val="00FF42EC"/>
    <w:rsid w:val="00FF6824"/>
    <w:rsid w:val="011C991A"/>
    <w:rsid w:val="011DDEDB"/>
    <w:rsid w:val="0129BAE8"/>
    <w:rsid w:val="012C7E73"/>
    <w:rsid w:val="015F47DE"/>
    <w:rsid w:val="016144E1"/>
    <w:rsid w:val="01635F8A"/>
    <w:rsid w:val="0163D23D"/>
    <w:rsid w:val="0165FA43"/>
    <w:rsid w:val="016F9224"/>
    <w:rsid w:val="0171C762"/>
    <w:rsid w:val="01735EC5"/>
    <w:rsid w:val="01738F29"/>
    <w:rsid w:val="0173A8C0"/>
    <w:rsid w:val="017B94B0"/>
    <w:rsid w:val="017ED476"/>
    <w:rsid w:val="018434AC"/>
    <w:rsid w:val="01849543"/>
    <w:rsid w:val="0185C1DE"/>
    <w:rsid w:val="018759EF"/>
    <w:rsid w:val="01879253"/>
    <w:rsid w:val="018B89AA"/>
    <w:rsid w:val="01911AA9"/>
    <w:rsid w:val="01944849"/>
    <w:rsid w:val="019A24C3"/>
    <w:rsid w:val="019EB4B6"/>
    <w:rsid w:val="01A8BCF7"/>
    <w:rsid w:val="01A9C7A8"/>
    <w:rsid w:val="01B2D991"/>
    <w:rsid w:val="01B373E4"/>
    <w:rsid w:val="01BF5C18"/>
    <w:rsid w:val="01C22249"/>
    <w:rsid w:val="01C3C537"/>
    <w:rsid w:val="01CAAD7E"/>
    <w:rsid w:val="01DBEE2D"/>
    <w:rsid w:val="01E3CF05"/>
    <w:rsid w:val="01EAB362"/>
    <w:rsid w:val="01F79949"/>
    <w:rsid w:val="01FA88E7"/>
    <w:rsid w:val="02032F0B"/>
    <w:rsid w:val="0206F0ED"/>
    <w:rsid w:val="020FFF33"/>
    <w:rsid w:val="021280CE"/>
    <w:rsid w:val="0214BC8B"/>
    <w:rsid w:val="021FA346"/>
    <w:rsid w:val="022097AA"/>
    <w:rsid w:val="022104E7"/>
    <w:rsid w:val="02240A90"/>
    <w:rsid w:val="02249B1E"/>
    <w:rsid w:val="02253CE5"/>
    <w:rsid w:val="0225BC5F"/>
    <w:rsid w:val="0235931F"/>
    <w:rsid w:val="0247E749"/>
    <w:rsid w:val="024F360F"/>
    <w:rsid w:val="0251ABFA"/>
    <w:rsid w:val="02559100"/>
    <w:rsid w:val="02575547"/>
    <w:rsid w:val="025B514F"/>
    <w:rsid w:val="025BAC00"/>
    <w:rsid w:val="025CA7D8"/>
    <w:rsid w:val="0260B36F"/>
    <w:rsid w:val="02638A0B"/>
    <w:rsid w:val="0266C9F5"/>
    <w:rsid w:val="026AD48A"/>
    <w:rsid w:val="026BB601"/>
    <w:rsid w:val="026BD28E"/>
    <w:rsid w:val="027493B7"/>
    <w:rsid w:val="02767C0B"/>
    <w:rsid w:val="028895F6"/>
    <w:rsid w:val="028AF7AB"/>
    <w:rsid w:val="028CE35A"/>
    <w:rsid w:val="029036B4"/>
    <w:rsid w:val="0297EF5F"/>
    <w:rsid w:val="029CA3F1"/>
    <w:rsid w:val="02A2F67E"/>
    <w:rsid w:val="02A7A82F"/>
    <w:rsid w:val="02C17195"/>
    <w:rsid w:val="02CF92F8"/>
    <w:rsid w:val="02D1A530"/>
    <w:rsid w:val="02D69293"/>
    <w:rsid w:val="02D7AF2D"/>
    <w:rsid w:val="02D918CD"/>
    <w:rsid w:val="02D92691"/>
    <w:rsid w:val="02E249D2"/>
    <w:rsid w:val="02E4E8D4"/>
    <w:rsid w:val="02FD6756"/>
    <w:rsid w:val="0301062A"/>
    <w:rsid w:val="0302570F"/>
    <w:rsid w:val="0302677F"/>
    <w:rsid w:val="0302C917"/>
    <w:rsid w:val="03062D69"/>
    <w:rsid w:val="03134F88"/>
    <w:rsid w:val="0314BF9A"/>
    <w:rsid w:val="0317436D"/>
    <w:rsid w:val="031A1C49"/>
    <w:rsid w:val="0324FCA6"/>
    <w:rsid w:val="0325B68A"/>
    <w:rsid w:val="032AA278"/>
    <w:rsid w:val="032C7973"/>
    <w:rsid w:val="03345E25"/>
    <w:rsid w:val="03362DFF"/>
    <w:rsid w:val="0337CF1C"/>
    <w:rsid w:val="03416294"/>
    <w:rsid w:val="034B096B"/>
    <w:rsid w:val="03623D51"/>
    <w:rsid w:val="036730EF"/>
    <w:rsid w:val="0368B08A"/>
    <w:rsid w:val="0368E295"/>
    <w:rsid w:val="036E1991"/>
    <w:rsid w:val="037C98E8"/>
    <w:rsid w:val="0387801E"/>
    <w:rsid w:val="038A1C8C"/>
    <w:rsid w:val="038B4E62"/>
    <w:rsid w:val="0391D35F"/>
    <w:rsid w:val="0394A819"/>
    <w:rsid w:val="0396C2B7"/>
    <w:rsid w:val="03BACED7"/>
    <w:rsid w:val="03BAD7E6"/>
    <w:rsid w:val="03C4E51E"/>
    <w:rsid w:val="03CA89EB"/>
    <w:rsid w:val="03D15ABE"/>
    <w:rsid w:val="03D539CA"/>
    <w:rsid w:val="03DA903A"/>
    <w:rsid w:val="03E38B04"/>
    <w:rsid w:val="03E4E7D9"/>
    <w:rsid w:val="03EAF86D"/>
    <w:rsid w:val="03F48BF0"/>
    <w:rsid w:val="03F4AFA0"/>
    <w:rsid w:val="03F6E91A"/>
    <w:rsid w:val="03FBEB2A"/>
    <w:rsid w:val="04044804"/>
    <w:rsid w:val="04115667"/>
    <w:rsid w:val="0426EB3C"/>
    <w:rsid w:val="042AD5C3"/>
    <w:rsid w:val="042E7E32"/>
    <w:rsid w:val="04303806"/>
    <w:rsid w:val="0431808A"/>
    <w:rsid w:val="044A4345"/>
    <w:rsid w:val="044F8113"/>
    <w:rsid w:val="0450C141"/>
    <w:rsid w:val="04519CD1"/>
    <w:rsid w:val="04564941"/>
    <w:rsid w:val="045A481B"/>
    <w:rsid w:val="045B0FB6"/>
    <w:rsid w:val="045B2200"/>
    <w:rsid w:val="0462DE81"/>
    <w:rsid w:val="046A9229"/>
    <w:rsid w:val="046B10DC"/>
    <w:rsid w:val="04738CD2"/>
    <w:rsid w:val="04754737"/>
    <w:rsid w:val="0479A8DF"/>
    <w:rsid w:val="0486859D"/>
    <w:rsid w:val="048715CD"/>
    <w:rsid w:val="048E3224"/>
    <w:rsid w:val="049CED8A"/>
    <w:rsid w:val="04A224B4"/>
    <w:rsid w:val="04A954A5"/>
    <w:rsid w:val="04AB894B"/>
    <w:rsid w:val="04AF2178"/>
    <w:rsid w:val="04B5C430"/>
    <w:rsid w:val="04BD4D3F"/>
    <w:rsid w:val="04CBB626"/>
    <w:rsid w:val="04CC71F2"/>
    <w:rsid w:val="04CF3BAA"/>
    <w:rsid w:val="04CF452C"/>
    <w:rsid w:val="04D7544B"/>
    <w:rsid w:val="04E4E7A8"/>
    <w:rsid w:val="04EEF3A9"/>
    <w:rsid w:val="04EFBE9F"/>
    <w:rsid w:val="04F69D45"/>
    <w:rsid w:val="04F7E282"/>
    <w:rsid w:val="04F8C164"/>
    <w:rsid w:val="04FB962E"/>
    <w:rsid w:val="04FDEFCD"/>
    <w:rsid w:val="050A06DC"/>
    <w:rsid w:val="050D08A0"/>
    <w:rsid w:val="050DA8F9"/>
    <w:rsid w:val="051246EC"/>
    <w:rsid w:val="05124C0F"/>
    <w:rsid w:val="052062D4"/>
    <w:rsid w:val="05222829"/>
    <w:rsid w:val="05232D01"/>
    <w:rsid w:val="0524EBFF"/>
    <w:rsid w:val="0527D0D5"/>
    <w:rsid w:val="0536CE9D"/>
    <w:rsid w:val="053D0D93"/>
    <w:rsid w:val="0543E14F"/>
    <w:rsid w:val="054C5BBF"/>
    <w:rsid w:val="0551BB93"/>
    <w:rsid w:val="05541C32"/>
    <w:rsid w:val="05587450"/>
    <w:rsid w:val="0559F276"/>
    <w:rsid w:val="055C3BE0"/>
    <w:rsid w:val="0563EE2B"/>
    <w:rsid w:val="0566351C"/>
    <w:rsid w:val="056B73E1"/>
    <w:rsid w:val="056D7498"/>
    <w:rsid w:val="05711A2E"/>
    <w:rsid w:val="057F2816"/>
    <w:rsid w:val="0582E316"/>
    <w:rsid w:val="05861BD6"/>
    <w:rsid w:val="058833ED"/>
    <w:rsid w:val="0590F0D3"/>
    <w:rsid w:val="05953663"/>
    <w:rsid w:val="05984089"/>
    <w:rsid w:val="05A35E1D"/>
    <w:rsid w:val="05A6D4F0"/>
    <w:rsid w:val="05B924A7"/>
    <w:rsid w:val="05BF4053"/>
    <w:rsid w:val="05D49738"/>
    <w:rsid w:val="05D87083"/>
    <w:rsid w:val="05E08F7D"/>
    <w:rsid w:val="05EBB110"/>
    <w:rsid w:val="05EBF793"/>
    <w:rsid w:val="05F0042C"/>
    <w:rsid w:val="05F6B6A7"/>
    <w:rsid w:val="05F9ED44"/>
    <w:rsid w:val="0606958F"/>
    <w:rsid w:val="0608E637"/>
    <w:rsid w:val="060C156F"/>
    <w:rsid w:val="060D61E5"/>
    <w:rsid w:val="061276E3"/>
    <w:rsid w:val="06156E12"/>
    <w:rsid w:val="061B73BF"/>
    <w:rsid w:val="062A83F0"/>
    <w:rsid w:val="0632116F"/>
    <w:rsid w:val="06374EEA"/>
    <w:rsid w:val="0644D1BD"/>
    <w:rsid w:val="064E2178"/>
    <w:rsid w:val="06507E4D"/>
    <w:rsid w:val="0651D25B"/>
    <w:rsid w:val="065386D2"/>
    <w:rsid w:val="0655DF74"/>
    <w:rsid w:val="065EC6AD"/>
    <w:rsid w:val="06762881"/>
    <w:rsid w:val="067DECEB"/>
    <w:rsid w:val="0680DCBF"/>
    <w:rsid w:val="06888F10"/>
    <w:rsid w:val="068C1724"/>
    <w:rsid w:val="068F0524"/>
    <w:rsid w:val="0693323C"/>
    <w:rsid w:val="0697761A"/>
    <w:rsid w:val="06A42A99"/>
    <w:rsid w:val="06A43197"/>
    <w:rsid w:val="06A68468"/>
    <w:rsid w:val="06ACE23E"/>
    <w:rsid w:val="06AF4133"/>
    <w:rsid w:val="06B7984D"/>
    <w:rsid w:val="06C6811B"/>
    <w:rsid w:val="06C86A96"/>
    <w:rsid w:val="06C9A233"/>
    <w:rsid w:val="06CAD7A4"/>
    <w:rsid w:val="06D69B89"/>
    <w:rsid w:val="06DC721C"/>
    <w:rsid w:val="06DD925B"/>
    <w:rsid w:val="06DFC8EC"/>
    <w:rsid w:val="06E23B17"/>
    <w:rsid w:val="06E62C77"/>
    <w:rsid w:val="06EDBFC1"/>
    <w:rsid w:val="06EE1BE5"/>
    <w:rsid w:val="06EF0628"/>
    <w:rsid w:val="06F55FFB"/>
    <w:rsid w:val="06FA9995"/>
    <w:rsid w:val="06FB4DCA"/>
    <w:rsid w:val="06FE1031"/>
    <w:rsid w:val="070701EF"/>
    <w:rsid w:val="07097919"/>
    <w:rsid w:val="070D5CA7"/>
    <w:rsid w:val="0714DA1C"/>
    <w:rsid w:val="07201B37"/>
    <w:rsid w:val="072074D4"/>
    <w:rsid w:val="072B7120"/>
    <w:rsid w:val="072E70FA"/>
    <w:rsid w:val="0730FA16"/>
    <w:rsid w:val="0739A404"/>
    <w:rsid w:val="073D4EB4"/>
    <w:rsid w:val="0742C9FB"/>
    <w:rsid w:val="0749D585"/>
    <w:rsid w:val="074B8713"/>
    <w:rsid w:val="0752C18C"/>
    <w:rsid w:val="0762870D"/>
    <w:rsid w:val="07682E5D"/>
    <w:rsid w:val="076B77B6"/>
    <w:rsid w:val="0779EE42"/>
    <w:rsid w:val="077BDD74"/>
    <w:rsid w:val="07948159"/>
    <w:rsid w:val="07AA6A68"/>
    <w:rsid w:val="07AB2D94"/>
    <w:rsid w:val="07BEA3B0"/>
    <w:rsid w:val="07BF2D53"/>
    <w:rsid w:val="07C5585C"/>
    <w:rsid w:val="07C5EFAA"/>
    <w:rsid w:val="07C89F00"/>
    <w:rsid w:val="07CD94BC"/>
    <w:rsid w:val="07CECCF3"/>
    <w:rsid w:val="07D76A93"/>
    <w:rsid w:val="07DB6344"/>
    <w:rsid w:val="07E9B9E4"/>
    <w:rsid w:val="07EA6623"/>
    <w:rsid w:val="07F02CDA"/>
    <w:rsid w:val="07F2356F"/>
    <w:rsid w:val="07F9AE28"/>
    <w:rsid w:val="07FA9C0C"/>
    <w:rsid w:val="07FB3259"/>
    <w:rsid w:val="08015369"/>
    <w:rsid w:val="080258F9"/>
    <w:rsid w:val="0805D34E"/>
    <w:rsid w:val="081872A7"/>
    <w:rsid w:val="0818E4BD"/>
    <w:rsid w:val="081AA98C"/>
    <w:rsid w:val="08208E72"/>
    <w:rsid w:val="0824D6AC"/>
    <w:rsid w:val="083059A9"/>
    <w:rsid w:val="083456F0"/>
    <w:rsid w:val="083C3AEC"/>
    <w:rsid w:val="084001F8"/>
    <w:rsid w:val="084C44B8"/>
    <w:rsid w:val="0851E345"/>
    <w:rsid w:val="08578411"/>
    <w:rsid w:val="086899F5"/>
    <w:rsid w:val="086B87FE"/>
    <w:rsid w:val="08735166"/>
    <w:rsid w:val="0874B3C6"/>
    <w:rsid w:val="0875A967"/>
    <w:rsid w:val="0876B9DA"/>
    <w:rsid w:val="087E2341"/>
    <w:rsid w:val="0889EC46"/>
    <w:rsid w:val="088C2570"/>
    <w:rsid w:val="088DAE2D"/>
    <w:rsid w:val="088DCF19"/>
    <w:rsid w:val="0895AB3F"/>
    <w:rsid w:val="08991239"/>
    <w:rsid w:val="08AF2E68"/>
    <w:rsid w:val="08B16C1C"/>
    <w:rsid w:val="08B6D8F8"/>
    <w:rsid w:val="08B7303A"/>
    <w:rsid w:val="08C46652"/>
    <w:rsid w:val="08C4D646"/>
    <w:rsid w:val="08CAEE24"/>
    <w:rsid w:val="08CB19AE"/>
    <w:rsid w:val="08CE1203"/>
    <w:rsid w:val="08D2264D"/>
    <w:rsid w:val="08D98E25"/>
    <w:rsid w:val="08DDA709"/>
    <w:rsid w:val="08E071E3"/>
    <w:rsid w:val="08E15A74"/>
    <w:rsid w:val="08E194FD"/>
    <w:rsid w:val="08F7074F"/>
    <w:rsid w:val="08FE06C6"/>
    <w:rsid w:val="090DBC3B"/>
    <w:rsid w:val="0911339B"/>
    <w:rsid w:val="091AE58A"/>
    <w:rsid w:val="09220E6D"/>
    <w:rsid w:val="0923BBE5"/>
    <w:rsid w:val="09292DC3"/>
    <w:rsid w:val="09294017"/>
    <w:rsid w:val="09304CEE"/>
    <w:rsid w:val="09463AC9"/>
    <w:rsid w:val="094B2211"/>
    <w:rsid w:val="094B35C5"/>
    <w:rsid w:val="0953F198"/>
    <w:rsid w:val="09572664"/>
    <w:rsid w:val="09577AEE"/>
    <w:rsid w:val="095A6092"/>
    <w:rsid w:val="09635A2A"/>
    <w:rsid w:val="0966A27A"/>
    <w:rsid w:val="096D4640"/>
    <w:rsid w:val="0978C097"/>
    <w:rsid w:val="097AED86"/>
    <w:rsid w:val="097B1C7B"/>
    <w:rsid w:val="0980207E"/>
    <w:rsid w:val="0987249A"/>
    <w:rsid w:val="098DBC0D"/>
    <w:rsid w:val="099933AD"/>
    <w:rsid w:val="099A6418"/>
    <w:rsid w:val="09A90D8D"/>
    <w:rsid w:val="09ACFF1B"/>
    <w:rsid w:val="09B46CDC"/>
    <w:rsid w:val="09B5E244"/>
    <w:rsid w:val="09C4C513"/>
    <w:rsid w:val="09CC73A0"/>
    <w:rsid w:val="09CE736F"/>
    <w:rsid w:val="09D4B598"/>
    <w:rsid w:val="09D5B0BE"/>
    <w:rsid w:val="09D80B4D"/>
    <w:rsid w:val="09DF878A"/>
    <w:rsid w:val="09E06F58"/>
    <w:rsid w:val="09E07ED2"/>
    <w:rsid w:val="09E393D2"/>
    <w:rsid w:val="09E92C00"/>
    <w:rsid w:val="09EB058B"/>
    <w:rsid w:val="09F47DDD"/>
    <w:rsid w:val="09FBA13E"/>
    <w:rsid w:val="09FC819E"/>
    <w:rsid w:val="09FDFAB7"/>
    <w:rsid w:val="0A04E3C5"/>
    <w:rsid w:val="0A062048"/>
    <w:rsid w:val="0A076CF7"/>
    <w:rsid w:val="0A0C0E86"/>
    <w:rsid w:val="0A0E1A85"/>
    <w:rsid w:val="0A1062FC"/>
    <w:rsid w:val="0A11CB8C"/>
    <w:rsid w:val="0A15E0DB"/>
    <w:rsid w:val="0A18D4E2"/>
    <w:rsid w:val="0A23098F"/>
    <w:rsid w:val="0A28CC47"/>
    <w:rsid w:val="0A2925D1"/>
    <w:rsid w:val="0A2D78B2"/>
    <w:rsid w:val="0A3BF5FA"/>
    <w:rsid w:val="0A3C832B"/>
    <w:rsid w:val="0A53F27E"/>
    <w:rsid w:val="0A54F641"/>
    <w:rsid w:val="0A5615F5"/>
    <w:rsid w:val="0A56E3FA"/>
    <w:rsid w:val="0A5924E0"/>
    <w:rsid w:val="0A5C7B8F"/>
    <w:rsid w:val="0A5F6AA6"/>
    <w:rsid w:val="0A6460F0"/>
    <w:rsid w:val="0A69A9CF"/>
    <w:rsid w:val="0A6D3799"/>
    <w:rsid w:val="0A7AF1DE"/>
    <w:rsid w:val="0A805EA1"/>
    <w:rsid w:val="0A87D6CB"/>
    <w:rsid w:val="0A8AF7A2"/>
    <w:rsid w:val="0A8D2303"/>
    <w:rsid w:val="0A967158"/>
    <w:rsid w:val="0A9CFAB2"/>
    <w:rsid w:val="0AA4BCD5"/>
    <w:rsid w:val="0AA5A5C1"/>
    <w:rsid w:val="0AB0BBC0"/>
    <w:rsid w:val="0AB0EF59"/>
    <w:rsid w:val="0AB984C9"/>
    <w:rsid w:val="0ABD4B6F"/>
    <w:rsid w:val="0AC680E7"/>
    <w:rsid w:val="0ACAA391"/>
    <w:rsid w:val="0ACC8E89"/>
    <w:rsid w:val="0AD33600"/>
    <w:rsid w:val="0AD42DA6"/>
    <w:rsid w:val="0ADC3D52"/>
    <w:rsid w:val="0AE0E408"/>
    <w:rsid w:val="0AE28C46"/>
    <w:rsid w:val="0AE5BB8D"/>
    <w:rsid w:val="0AEB9665"/>
    <w:rsid w:val="0AF18D60"/>
    <w:rsid w:val="0AF3AFA7"/>
    <w:rsid w:val="0AF58F13"/>
    <w:rsid w:val="0AF5C29F"/>
    <w:rsid w:val="0B00DC6C"/>
    <w:rsid w:val="0B0C6917"/>
    <w:rsid w:val="0B1C5B7F"/>
    <w:rsid w:val="0B1F0962"/>
    <w:rsid w:val="0B2C3DB0"/>
    <w:rsid w:val="0B341FD5"/>
    <w:rsid w:val="0B37909F"/>
    <w:rsid w:val="0B3E2DB7"/>
    <w:rsid w:val="0B40AF22"/>
    <w:rsid w:val="0B445C91"/>
    <w:rsid w:val="0B4960A9"/>
    <w:rsid w:val="0B55D461"/>
    <w:rsid w:val="0B57A3F2"/>
    <w:rsid w:val="0B5940E4"/>
    <w:rsid w:val="0B63055A"/>
    <w:rsid w:val="0B6E5322"/>
    <w:rsid w:val="0B7A5924"/>
    <w:rsid w:val="0B7B0A8E"/>
    <w:rsid w:val="0B810D7D"/>
    <w:rsid w:val="0B81B5D1"/>
    <w:rsid w:val="0B92061E"/>
    <w:rsid w:val="0B976102"/>
    <w:rsid w:val="0B9CA5CF"/>
    <w:rsid w:val="0B9EC136"/>
    <w:rsid w:val="0BA85D22"/>
    <w:rsid w:val="0BAE4281"/>
    <w:rsid w:val="0BAE8987"/>
    <w:rsid w:val="0BAFA8C1"/>
    <w:rsid w:val="0BB14083"/>
    <w:rsid w:val="0BB69AED"/>
    <w:rsid w:val="0BBFD6F2"/>
    <w:rsid w:val="0BC5C16A"/>
    <w:rsid w:val="0BCD0E9C"/>
    <w:rsid w:val="0BD95F4A"/>
    <w:rsid w:val="0BD9F6AF"/>
    <w:rsid w:val="0BDBF639"/>
    <w:rsid w:val="0BE58AD7"/>
    <w:rsid w:val="0BE988C7"/>
    <w:rsid w:val="0BFD5945"/>
    <w:rsid w:val="0BFEEE2D"/>
    <w:rsid w:val="0C057829"/>
    <w:rsid w:val="0C07EA42"/>
    <w:rsid w:val="0C1CCE36"/>
    <w:rsid w:val="0C1D4A2A"/>
    <w:rsid w:val="0C2A7CDB"/>
    <w:rsid w:val="0C2C0DC9"/>
    <w:rsid w:val="0C3990B3"/>
    <w:rsid w:val="0C48BF5A"/>
    <w:rsid w:val="0C4B21A0"/>
    <w:rsid w:val="0C5110CD"/>
    <w:rsid w:val="0C61E904"/>
    <w:rsid w:val="0C761C4C"/>
    <w:rsid w:val="0C7840E9"/>
    <w:rsid w:val="0C7BC6BF"/>
    <w:rsid w:val="0C7D3905"/>
    <w:rsid w:val="0C8254A4"/>
    <w:rsid w:val="0C82AFF8"/>
    <w:rsid w:val="0C83FE21"/>
    <w:rsid w:val="0C8C9A0C"/>
    <w:rsid w:val="0C918F02"/>
    <w:rsid w:val="0C97C1CD"/>
    <w:rsid w:val="0C98F5BE"/>
    <w:rsid w:val="0C9F78C6"/>
    <w:rsid w:val="0CA72E81"/>
    <w:rsid w:val="0CA9E498"/>
    <w:rsid w:val="0CAAD8E6"/>
    <w:rsid w:val="0CB4D48C"/>
    <w:rsid w:val="0CB57C94"/>
    <w:rsid w:val="0CBE9B6E"/>
    <w:rsid w:val="0CC0BACB"/>
    <w:rsid w:val="0CD75B16"/>
    <w:rsid w:val="0CE476BF"/>
    <w:rsid w:val="0CE780D0"/>
    <w:rsid w:val="0CEB26A7"/>
    <w:rsid w:val="0CEF24ED"/>
    <w:rsid w:val="0CF27E83"/>
    <w:rsid w:val="0CF3814D"/>
    <w:rsid w:val="0CF78C73"/>
    <w:rsid w:val="0CFD6298"/>
    <w:rsid w:val="0CFD8FA4"/>
    <w:rsid w:val="0D004952"/>
    <w:rsid w:val="0D032495"/>
    <w:rsid w:val="0D05501E"/>
    <w:rsid w:val="0D084C08"/>
    <w:rsid w:val="0D0A5C66"/>
    <w:rsid w:val="0D183633"/>
    <w:rsid w:val="0D1B6929"/>
    <w:rsid w:val="0D1DF628"/>
    <w:rsid w:val="0D26210F"/>
    <w:rsid w:val="0D3C8487"/>
    <w:rsid w:val="0D4560C3"/>
    <w:rsid w:val="0D500CB0"/>
    <w:rsid w:val="0D503081"/>
    <w:rsid w:val="0D559E54"/>
    <w:rsid w:val="0D6A7D44"/>
    <w:rsid w:val="0D6B62E9"/>
    <w:rsid w:val="0D754372"/>
    <w:rsid w:val="0D7F135D"/>
    <w:rsid w:val="0D842342"/>
    <w:rsid w:val="0D901C78"/>
    <w:rsid w:val="0D9112B7"/>
    <w:rsid w:val="0D9B9933"/>
    <w:rsid w:val="0DA3FE1A"/>
    <w:rsid w:val="0DA97E31"/>
    <w:rsid w:val="0DAD8A98"/>
    <w:rsid w:val="0DAEB02A"/>
    <w:rsid w:val="0DAF12B2"/>
    <w:rsid w:val="0DBC9280"/>
    <w:rsid w:val="0DBDE3EA"/>
    <w:rsid w:val="0DC274C2"/>
    <w:rsid w:val="0DC85FF5"/>
    <w:rsid w:val="0DCD3A25"/>
    <w:rsid w:val="0DDA6E50"/>
    <w:rsid w:val="0DDEE57D"/>
    <w:rsid w:val="0DE14F92"/>
    <w:rsid w:val="0DE2B0A2"/>
    <w:rsid w:val="0DEE2553"/>
    <w:rsid w:val="0DF1258B"/>
    <w:rsid w:val="0DF4FADD"/>
    <w:rsid w:val="0DFBC90F"/>
    <w:rsid w:val="0DFDF377"/>
    <w:rsid w:val="0E050B50"/>
    <w:rsid w:val="0E081AE0"/>
    <w:rsid w:val="0E0BDDD5"/>
    <w:rsid w:val="0E0DC1D3"/>
    <w:rsid w:val="0E148EBE"/>
    <w:rsid w:val="0E15DE99"/>
    <w:rsid w:val="0E16BAB6"/>
    <w:rsid w:val="0E19175B"/>
    <w:rsid w:val="0E26A86F"/>
    <w:rsid w:val="0E2A3071"/>
    <w:rsid w:val="0E2C554C"/>
    <w:rsid w:val="0E30AD97"/>
    <w:rsid w:val="0E33F919"/>
    <w:rsid w:val="0E3CD264"/>
    <w:rsid w:val="0E3F1E20"/>
    <w:rsid w:val="0E3F3AF5"/>
    <w:rsid w:val="0E4128AF"/>
    <w:rsid w:val="0E4B0244"/>
    <w:rsid w:val="0E55B4AC"/>
    <w:rsid w:val="0E573BFA"/>
    <w:rsid w:val="0E582489"/>
    <w:rsid w:val="0E5D2CA8"/>
    <w:rsid w:val="0E5DAA1F"/>
    <w:rsid w:val="0E5E7E3F"/>
    <w:rsid w:val="0E711B26"/>
    <w:rsid w:val="0E7B44D5"/>
    <w:rsid w:val="0E83B4C2"/>
    <w:rsid w:val="0E8B96BC"/>
    <w:rsid w:val="0E8C9DCE"/>
    <w:rsid w:val="0E96A0E5"/>
    <w:rsid w:val="0E97A62E"/>
    <w:rsid w:val="0EA001DC"/>
    <w:rsid w:val="0EA40E4E"/>
    <w:rsid w:val="0EB376BE"/>
    <w:rsid w:val="0EBB2039"/>
    <w:rsid w:val="0EBD6B65"/>
    <w:rsid w:val="0EC170C5"/>
    <w:rsid w:val="0EC2904C"/>
    <w:rsid w:val="0EC31353"/>
    <w:rsid w:val="0EC58BE8"/>
    <w:rsid w:val="0ECCB44D"/>
    <w:rsid w:val="0ED4FF26"/>
    <w:rsid w:val="0ED70DB3"/>
    <w:rsid w:val="0EE783C1"/>
    <w:rsid w:val="0EE7C320"/>
    <w:rsid w:val="0EEF96DB"/>
    <w:rsid w:val="0EF4A36B"/>
    <w:rsid w:val="0EFE401E"/>
    <w:rsid w:val="0F0CC52F"/>
    <w:rsid w:val="0F0CE1FF"/>
    <w:rsid w:val="0F1F6A9B"/>
    <w:rsid w:val="0F27C818"/>
    <w:rsid w:val="0F2A6DFC"/>
    <w:rsid w:val="0F2FE87C"/>
    <w:rsid w:val="0F3D1DD6"/>
    <w:rsid w:val="0F4AFEED"/>
    <w:rsid w:val="0F4B22B9"/>
    <w:rsid w:val="0F51DC04"/>
    <w:rsid w:val="0F5540E3"/>
    <w:rsid w:val="0F57E323"/>
    <w:rsid w:val="0F625F70"/>
    <w:rsid w:val="0F684FEB"/>
    <w:rsid w:val="0F6875F3"/>
    <w:rsid w:val="0F7F46EA"/>
    <w:rsid w:val="0F82D653"/>
    <w:rsid w:val="0F877BD2"/>
    <w:rsid w:val="0F902CFA"/>
    <w:rsid w:val="0F9BAB22"/>
    <w:rsid w:val="0F9E3337"/>
    <w:rsid w:val="0FA01AA9"/>
    <w:rsid w:val="0FA8B7E4"/>
    <w:rsid w:val="0FAF80B7"/>
    <w:rsid w:val="0FB05004"/>
    <w:rsid w:val="0FC50D31"/>
    <w:rsid w:val="0FCB7F1D"/>
    <w:rsid w:val="0FD7A4F8"/>
    <w:rsid w:val="0FDB4774"/>
    <w:rsid w:val="0FDCFD46"/>
    <w:rsid w:val="0FE6745B"/>
    <w:rsid w:val="0FE68D2D"/>
    <w:rsid w:val="0FE80BB8"/>
    <w:rsid w:val="0FEA23AA"/>
    <w:rsid w:val="0FEF16D1"/>
    <w:rsid w:val="0FF79CCA"/>
    <w:rsid w:val="0FFA4A52"/>
    <w:rsid w:val="100015A3"/>
    <w:rsid w:val="100026FA"/>
    <w:rsid w:val="1002CF9A"/>
    <w:rsid w:val="1003F499"/>
    <w:rsid w:val="1017C9A9"/>
    <w:rsid w:val="1020E40C"/>
    <w:rsid w:val="10271F9A"/>
    <w:rsid w:val="102D1ACF"/>
    <w:rsid w:val="10327146"/>
    <w:rsid w:val="1034439D"/>
    <w:rsid w:val="103B8943"/>
    <w:rsid w:val="104350AD"/>
    <w:rsid w:val="104981AA"/>
    <w:rsid w:val="104BE246"/>
    <w:rsid w:val="104DFAF3"/>
    <w:rsid w:val="105659EA"/>
    <w:rsid w:val="1057C776"/>
    <w:rsid w:val="1057CFBA"/>
    <w:rsid w:val="1062A91E"/>
    <w:rsid w:val="1063B2B2"/>
    <w:rsid w:val="106F8664"/>
    <w:rsid w:val="107126B8"/>
    <w:rsid w:val="1077F1C5"/>
    <w:rsid w:val="1079AFF2"/>
    <w:rsid w:val="107B2D81"/>
    <w:rsid w:val="10878848"/>
    <w:rsid w:val="10898021"/>
    <w:rsid w:val="108F5487"/>
    <w:rsid w:val="1091D18F"/>
    <w:rsid w:val="10A56772"/>
    <w:rsid w:val="10AF39EA"/>
    <w:rsid w:val="10BAEBCA"/>
    <w:rsid w:val="10BC3FD0"/>
    <w:rsid w:val="10CEDF08"/>
    <w:rsid w:val="10D7B0E8"/>
    <w:rsid w:val="10D87984"/>
    <w:rsid w:val="10DB699F"/>
    <w:rsid w:val="10DB9EDC"/>
    <w:rsid w:val="10DFDDC5"/>
    <w:rsid w:val="10EA4346"/>
    <w:rsid w:val="10ECA6E2"/>
    <w:rsid w:val="10F503A7"/>
    <w:rsid w:val="10F88CF1"/>
    <w:rsid w:val="10FD3337"/>
    <w:rsid w:val="10FF6924"/>
    <w:rsid w:val="11052D3E"/>
    <w:rsid w:val="110B4DC4"/>
    <w:rsid w:val="110F0234"/>
    <w:rsid w:val="111012E6"/>
    <w:rsid w:val="11129CD8"/>
    <w:rsid w:val="11138037"/>
    <w:rsid w:val="111C2FD0"/>
    <w:rsid w:val="1122D699"/>
    <w:rsid w:val="1124B58D"/>
    <w:rsid w:val="11303273"/>
    <w:rsid w:val="1132FDF8"/>
    <w:rsid w:val="1137DA80"/>
    <w:rsid w:val="113B15EF"/>
    <w:rsid w:val="1141538F"/>
    <w:rsid w:val="1147884B"/>
    <w:rsid w:val="1147AC5E"/>
    <w:rsid w:val="114821F8"/>
    <w:rsid w:val="114EBCAE"/>
    <w:rsid w:val="11504596"/>
    <w:rsid w:val="115633F6"/>
    <w:rsid w:val="115EF217"/>
    <w:rsid w:val="116D23B0"/>
    <w:rsid w:val="116D82D4"/>
    <w:rsid w:val="11765D81"/>
    <w:rsid w:val="1178D7CB"/>
    <w:rsid w:val="118B3441"/>
    <w:rsid w:val="118FCD98"/>
    <w:rsid w:val="1196758C"/>
    <w:rsid w:val="119AA4E4"/>
    <w:rsid w:val="119D626B"/>
    <w:rsid w:val="11AA18F1"/>
    <w:rsid w:val="11B5A396"/>
    <w:rsid w:val="11B62706"/>
    <w:rsid w:val="11C6B5BB"/>
    <w:rsid w:val="11C6D16B"/>
    <w:rsid w:val="11CC852A"/>
    <w:rsid w:val="11DB9D96"/>
    <w:rsid w:val="11DDFB54"/>
    <w:rsid w:val="11E369E3"/>
    <w:rsid w:val="11E5F59C"/>
    <w:rsid w:val="11EB6553"/>
    <w:rsid w:val="11F126FF"/>
    <w:rsid w:val="1200004B"/>
    <w:rsid w:val="1202FCCE"/>
    <w:rsid w:val="12088A37"/>
    <w:rsid w:val="120B0C9B"/>
    <w:rsid w:val="120CC7B3"/>
    <w:rsid w:val="12110D89"/>
    <w:rsid w:val="1221D21E"/>
    <w:rsid w:val="1230CE8C"/>
    <w:rsid w:val="123E881E"/>
    <w:rsid w:val="123F5D07"/>
    <w:rsid w:val="12540F92"/>
    <w:rsid w:val="125948E9"/>
    <w:rsid w:val="1259F073"/>
    <w:rsid w:val="126B2BEE"/>
    <w:rsid w:val="127548CD"/>
    <w:rsid w:val="12808DCF"/>
    <w:rsid w:val="128847F5"/>
    <w:rsid w:val="12887743"/>
    <w:rsid w:val="128AA7FA"/>
    <w:rsid w:val="128F952E"/>
    <w:rsid w:val="129702B1"/>
    <w:rsid w:val="12995949"/>
    <w:rsid w:val="12A18582"/>
    <w:rsid w:val="12A25F3D"/>
    <w:rsid w:val="12A583DD"/>
    <w:rsid w:val="12A80DAB"/>
    <w:rsid w:val="12C24F3F"/>
    <w:rsid w:val="12C4E4E4"/>
    <w:rsid w:val="12C6172E"/>
    <w:rsid w:val="12C9743B"/>
    <w:rsid w:val="12CC6940"/>
    <w:rsid w:val="12CEAEA4"/>
    <w:rsid w:val="12D1B156"/>
    <w:rsid w:val="12D4E4A2"/>
    <w:rsid w:val="12DACBEA"/>
    <w:rsid w:val="12DE005F"/>
    <w:rsid w:val="12E9F68C"/>
    <w:rsid w:val="12ED2C60"/>
    <w:rsid w:val="12EDC713"/>
    <w:rsid w:val="12F22EB7"/>
    <w:rsid w:val="12F6BB66"/>
    <w:rsid w:val="12FDD471"/>
    <w:rsid w:val="1300654F"/>
    <w:rsid w:val="1315657E"/>
    <w:rsid w:val="1324B906"/>
    <w:rsid w:val="1324C202"/>
    <w:rsid w:val="13278359"/>
    <w:rsid w:val="1337B665"/>
    <w:rsid w:val="133A6970"/>
    <w:rsid w:val="133EA2F7"/>
    <w:rsid w:val="1345E952"/>
    <w:rsid w:val="134F3812"/>
    <w:rsid w:val="1350A63C"/>
    <w:rsid w:val="135794E3"/>
    <w:rsid w:val="135973C3"/>
    <w:rsid w:val="1363FB52"/>
    <w:rsid w:val="1367BDBC"/>
    <w:rsid w:val="136E751C"/>
    <w:rsid w:val="13891490"/>
    <w:rsid w:val="1391E23E"/>
    <w:rsid w:val="1393F5B4"/>
    <w:rsid w:val="13999516"/>
    <w:rsid w:val="13A12716"/>
    <w:rsid w:val="13A20FF8"/>
    <w:rsid w:val="13A3F145"/>
    <w:rsid w:val="13B0B2C6"/>
    <w:rsid w:val="13B1BA84"/>
    <w:rsid w:val="13B37461"/>
    <w:rsid w:val="13BC1305"/>
    <w:rsid w:val="13C3B304"/>
    <w:rsid w:val="13CC828A"/>
    <w:rsid w:val="13CDD34B"/>
    <w:rsid w:val="13D3A107"/>
    <w:rsid w:val="13D41BDF"/>
    <w:rsid w:val="13DDD9C4"/>
    <w:rsid w:val="13DF5A98"/>
    <w:rsid w:val="13E3B266"/>
    <w:rsid w:val="13E50785"/>
    <w:rsid w:val="13E61B66"/>
    <w:rsid w:val="13E6FE17"/>
    <w:rsid w:val="13ECD642"/>
    <w:rsid w:val="13EDA994"/>
    <w:rsid w:val="14016CC3"/>
    <w:rsid w:val="14046D82"/>
    <w:rsid w:val="1405962A"/>
    <w:rsid w:val="1410984B"/>
    <w:rsid w:val="1412C1A6"/>
    <w:rsid w:val="14158AAE"/>
    <w:rsid w:val="1423C9DA"/>
    <w:rsid w:val="142CA254"/>
    <w:rsid w:val="1433C5B6"/>
    <w:rsid w:val="143526B4"/>
    <w:rsid w:val="1456BC15"/>
    <w:rsid w:val="145E1D4A"/>
    <w:rsid w:val="14625C68"/>
    <w:rsid w:val="14651336"/>
    <w:rsid w:val="146A4694"/>
    <w:rsid w:val="146FAE21"/>
    <w:rsid w:val="14707392"/>
    <w:rsid w:val="148774D0"/>
    <w:rsid w:val="1487830B"/>
    <w:rsid w:val="148D094F"/>
    <w:rsid w:val="14B34FDB"/>
    <w:rsid w:val="14C06435"/>
    <w:rsid w:val="14C33710"/>
    <w:rsid w:val="14C61AAF"/>
    <w:rsid w:val="14D18B90"/>
    <w:rsid w:val="14D9FFEC"/>
    <w:rsid w:val="14DD0754"/>
    <w:rsid w:val="14DE76EB"/>
    <w:rsid w:val="14E0A460"/>
    <w:rsid w:val="14E1DE7F"/>
    <w:rsid w:val="14EAA4C2"/>
    <w:rsid w:val="14ECBDBC"/>
    <w:rsid w:val="14ED3E72"/>
    <w:rsid w:val="14F425D7"/>
    <w:rsid w:val="14F6EEA5"/>
    <w:rsid w:val="14F739A6"/>
    <w:rsid w:val="14FA1960"/>
    <w:rsid w:val="14FB091F"/>
    <w:rsid w:val="14FC1425"/>
    <w:rsid w:val="1502839E"/>
    <w:rsid w:val="1510D7B1"/>
    <w:rsid w:val="1518F396"/>
    <w:rsid w:val="151ABBFB"/>
    <w:rsid w:val="1529340E"/>
    <w:rsid w:val="152F1814"/>
    <w:rsid w:val="1532CE14"/>
    <w:rsid w:val="1536EA18"/>
    <w:rsid w:val="153D7AC7"/>
    <w:rsid w:val="15458708"/>
    <w:rsid w:val="1547561C"/>
    <w:rsid w:val="154A458D"/>
    <w:rsid w:val="15568694"/>
    <w:rsid w:val="156892E0"/>
    <w:rsid w:val="156BF6EF"/>
    <w:rsid w:val="156C588E"/>
    <w:rsid w:val="15701515"/>
    <w:rsid w:val="157A3DA1"/>
    <w:rsid w:val="157DC088"/>
    <w:rsid w:val="159D6F77"/>
    <w:rsid w:val="15A3647D"/>
    <w:rsid w:val="15B2D05C"/>
    <w:rsid w:val="15B38A0F"/>
    <w:rsid w:val="15B56001"/>
    <w:rsid w:val="15BC6AFD"/>
    <w:rsid w:val="15C19020"/>
    <w:rsid w:val="15CA93DB"/>
    <w:rsid w:val="15CDCF80"/>
    <w:rsid w:val="15CE6112"/>
    <w:rsid w:val="15D1EABA"/>
    <w:rsid w:val="15DF74EF"/>
    <w:rsid w:val="15E53ED5"/>
    <w:rsid w:val="15EB90BE"/>
    <w:rsid w:val="15FCD316"/>
    <w:rsid w:val="16061F5A"/>
    <w:rsid w:val="161455EF"/>
    <w:rsid w:val="16225DF3"/>
    <w:rsid w:val="16307977"/>
    <w:rsid w:val="163ACB9A"/>
    <w:rsid w:val="163B0436"/>
    <w:rsid w:val="16409819"/>
    <w:rsid w:val="16419E5B"/>
    <w:rsid w:val="1658053E"/>
    <w:rsid w:val="165CDEB5"/>
    <w:rsid w:val="16637B6A"/>
    <w:rsid w:val="16679D11"/>
    <w:rsid w:val="16764929"/>
    <w:rsid w:val="167F924A"/>
    <w:rsid w:val="16860522"/>
    <w:rsid w:val="1687555D"/>
    <w:rsid w:val="1687E766"/>
    <w:rsid w:val="168BAD46"/>
    <w:rsid w:val="168BBE72"/>
    <w:rsid w:val="168FF768"/>
    <w:rsid w:val="169135FC"/>
    <w:rsid w:val="16A2DDBD"/>
    <w:rsid w:val="16AC4D15"/>
    <w:rsid w:val="16AE3D28"/>
    <w:rsid w:val="16B26D2C"/>
    <w:rsid w:val="16C1AF91"/>
    <w:rsid w:val="16CB545B"/>
    <w:rsid w:val="16CB591E"/>
    <w:rsid w:val="16D8667F"/>
    <w:rsid w:val="16D99478"/>
    <w:rsid w:val="16DA45A6"/>
    <w:rsid w:val="16DE3FD4"/>
    <w:rsid w:val="16FDA2EA"/>
    <w:rsid w:val="17043FAF"/>
    <w:rsid w:val="17052186"/>
    <w:rsid w:val="1709F853"/>
    <w:rsid w:val="170A54E7"/>
    <w:rsid w:val="170B6E7F"/>
    <w:rsid w:val="17110C4F"/>
    <w:rsid w:val="171727A4"/>
    <w:rsid w:val="171B5328"/>
    <w:rsid w:val="1729EEE6"/>
    <w:rsid w:val="17319254"/>
    <w:rsid w:val="173775C5"/>
    <w:rsid w:val="1737CDC5"/>
    <w:rsid w:val="173EA9B7"/>
    <w:rsid w:val="1752E283"/>
    <w:rsid w:val="17552F3D"/>
    <w:rsid w:val="175A774E"/>
    <w:rsid w:val="175C9D2F"/>
    <w:rsid w:val="175EA52F"/>
    <w:rsid w:val="1770F709"/>
    <w:rsid w:val="177568FE"/>
    <w:rsid w:val="17756D99"/>
    <w:rsid w:val="177A262B"/>
    <w:rsid w:val="177AC49A"/>
    <w:rsid w:val="177CF9A3"/>
    <w:rsid w:val="178892A2"/>
    <w:rsid w:val="178C87FB"/>
    <w:rsid w:val="178E3F5F"/>
    <w:rsid w:val="178EEDFE"/>
    <w:rsid w:val="1793C0D0"/>
    <w:rsid w:val="1799808B"/>
    <w:rsid w:val="17A184A2"/>
    <w:rsid w:val="17A1A03A"/>
    <w:rsid w:val="17A7B177"/>
    <w:rsid w:val="17AA4309"/>
    <w:rsid w:val="17B39828"/>
    <w:rsid w:val="17B7AEE2"/>
    <w:rsid w:val="17CAA3D1"/>
    <w:rsid w:val="17CBA753"/>
    <w:rsid w:val="17D9E1B4"/>
    <w:rsid w:val="17E117C8"/>
    <w:rsid w:val="17E79CD9"/>
    <w:rsid w:val="17E9224A"/>
    <w:rsid w:val="17F2854D"/>
    <w:rsid w:val="17F69055"/>
    <w:rsid w:val="17FA6D44"/>
    <w:rsid w:val="180A1AA5"/>
    <w:rsid w:val="18136B84"/>
    <w:rsid w:val="181F2890"/>
    <w:rsid w:val="181F79C0"/>
    <w:rsid w:val="1821BDEA"/>
    <w:rsid w:val="182BD2F4"/>
    <w:rsid w:val="18306203"/>
    <w:rsid w:val="1834A2F7"/>
    <w:rsid w:val="183C3785"/>
    <w:rsid w:val="184674A0"/>
    <w:rsid w:val="1851B87A"/>
    <w:rsid w:val="185597A5"/>
    <w:rsid w:val="185F7EA6"/>
    <w:rsid w:val="18651C68"/>
    <w:rsid w:val="1870EB89"/>
    <w:rsid w:val="1874A4CD"/>
    <w:rsid w:val="187C8042"/>
    <w:rsid w:val="1885A81D"/>
    <w:rsid w:val="188C6A85"/>
    <w:rsid w:val="18929C2D"/>
    <w:rsid w:val="1894282E"/>
    <w:rsid w:val="189A892C"/>
    <w:rsid w:val="189E7B40"/>
    <w:rsid w:val="18A2ADAA"/>
    <w:rsid w:val="18A327D7"/>
    <w:rsid w:val="18B9386D"/>
    <w:rsid w:val="18BC4E1D"/>
    <w:rsid w:val="18CF24EA"/>
    <w:rsid w:val="18EC35A6"/>
    <w:rsid w:val="190601E3"/>
    <w:rsid w:val="19081EE9"/>
    <w:rsid w:val="1910AC75"/>
    <w:rsid w:val="1911A698"/>
    <w:rsid w:val="19195DF0"/>
    <w:rsid w:val="191BB7F9"/>
    <w:rsid w:val="191D65D4"/>
    <w:rsid w:val="1922A7C5"/>
    <w:rsid w:val="1923D755"/>
    <w:rsid w:val="1929A47D"/>
    <w:rsid w:val="192C3718"/>
    <w:rsid w:val="19324DFF"/>
    <w:rsid w:val="19337FA7"/>
    <w:rsid w:val="1936DAD3"/>
    <w:rsid w:val="1939BDE1"/>
    <w:rsid w:val="1949657D"/>
    <w:rsid w:val="194FE306"/>
    <w:rsid w:val="1950D575"/>
    <w:rsid w:val="1954E362"/>
    <w:rsid w:val="19554E7D"/>
    <w:rsid w:val="195C35CC"/>
    <w:rsid w:val="195E56D1"/>
    <w:rsid w:val="19616ACE"/>
    <w:rsid w:val="19694F03"/>
    <w:rsid w:val="1975F8A3"/>
    <w:rsid w:val="197601F4"/>
    <w:rsid w:val="197AE0D9"/>
    <w:rsid w:val="197AECDE"/>
    <w:rsid w:val="1985A223"/>
    <w:rsid w:val="198C173B"/>
    <w:rsid w:val="198DC3A6"/>
    <w:rsid w:val="19A600E5"/>
    <w:rsid w:val="19B48A6F"/>
    <w:rsid w:val="19B4B235"/>
    <w:rsid w:val="19B66624"/>
    <w:rsid w:val="19BD11E0"/>
    <w:rsid w:val="19C3CD19"/>
    <w:rsid w:val="19C76F08"/>
    <w:rsid w:val="19D57793"/>
    <w:rsid w:val="19D85350"/>
    <w:rsid w:val="19DD0A1C"/>
    <w:rsid w:val="19E2CD0B"/>
    <w:rsid w:val="19E71B04"/>
    <w:rsid w:val="19EA7F99"/>
    <w:rsid w:val="19F50597"/>
    <w:rsid w:val="19F604C5"/>
    <w:rsid w:val="19FAC6AF"/>
    <w:rsid w:val="1A09432F"/>
    <w:rsid w:val="1A1FFE2D"/>
    <w:rsid w:val="1A2180A8"/>
    <w:rsid w:val="1A233D12"/>
    <w:rsid w:val="1A24408B"/>
    <w:rsid w:val="1A24C778"/>
    <w:rsid w:val="1A294AD5"/>
    <w:rsid w:val="1A30495C"/>
    <w:rsid w:val="1A36F929"/>
    <w:rsid w:val="1A3DDE34"/>
    <w:rsid w:val="1A52F3EA"/>
    <w:rsid w:val="1A535F8F"/>
    <w:rsid w:val="1A655485"/>
    <w:rsid w:val="1A68CAAF"/>
    <w:rsid w:val="1A734EC9"/>
    <w:rsid w:val="1A765609"/>
    <w:rsid w:val="1A7F5EBC"/>
    <w:rsid w:val="1A885020"/>
    <w:rsid w:val="1A8A2655"/>
    <w:rsid w:val="1A8C443C"/>
    <w:rsid w:val="1A909818"/>
    <w:rsid w:val="1A97A1EA"/>
    <w:rsid w:val="1A9B8D1B"/>
    <w:rsid w:val="1A9BE1AB"/>
    <w:rsid w:val="1A9CAF0D"/>
    <w:rsid w:val="1A9D65E0"/>
    <w:rsid w:val="1AA2C777"/>
    <w:rsid w:val="1AA677C8"/>
    <w:rsid w:val="1AAE5FC6"/>
    <w:rsid w:val="1AB7C3CB"/>
    <w:rsid w:val="1ABE1E34"/>
    <w:rsid w:val="1ABF93C6"/>
    <w:rsid w:val="1AC0CE74"/>
    <w:rsid w:val="1AC11FE1"/>
    <w:rsid w:val="1AC214BC"/>
    <w:rsid w:val="1AC428BD"/>
    <w:rsid w:val="1ACE1AF9"/>
    <w:rsid w:val="1AD13988"/>
    <w:rsid w:val="1AD59B23"/>
    <w:rsid w:val="1ADECE4A"/>
    <w:rsid w:val="1AE2F6EA"/>
    <w:rsid w:val="1AE52E35"/>
    <w:rsid w:val="1AEAC21F"/>
    <w:rsid w:val="1AF0FBC5"/>
    <w:rsid w:val="1AF430AD"/>
    <w:rsid w:val="1AF4EC48"/>
    <w:rsid w:val="1AFCD4E0"/>
    <w:rsid w:val="1B00C70B"/>
    <w:rsid w:val="1B0514FF"/>
    <w:rsid w:val="1B0C5F23"/>
    <w:rsid w:val="1B1B4CFC"/>
    <w:rsid w:val="1B1C9945"/>
    <w:rsid w:val="1B1E688D"/>
    <w:rsid w:val="1B266642"/>
    <w:rsid w:val="1B302947"/>
    <w:rsid w:val="1B30CD1A"/>
    <w:rsid w:val="1B42A6DE"/>
    <w:rsid w:val="1B43ACCE"/>
    <w:rsid w:val="1B53E547"/>
    <w:rsid w:val="1B55C8A5"/>
    <w:rsid w:val="1B55CE82"/>
    <w:rsid w:val="1B607F23"/>
    <w:rsid w:val="1B616D9B"/>
    <w:rsid w:val="1B638219"/>
    <w:rsid w:val="1B6438AD"/>
    <w:rsid w:val="1B707D86"/>
    <w:rsid w:val="1B7A38A3"/>
    <w:rsid w:val="1B876910"/>
    <w:rsid w:val="1B8A56E6"/>
    <w:rsid w:val="1B8E6CFA"/>
    <w:rsid w:val="1B91124F"/>
    <w:rsid w:val="1B984BB1"/>
    <w:rsid w:val="1B9C4F3A"/>
    <w:rsid w:val="1BA7E612"/>
    <w:rsid w:val="1BAA9864"/>
    <w:rsid w:val="1BB4B343"/>
    <w:rsid w:val="1BBAD33C"/>
    <w:rsid w:val="1BBE4C07"/>
    <w:rsid w:val="1BC097D9"/>
    <w:rsid w:val="1BD53F3B"/>
    <w:rsid w:val="1BD7B0D2"/>
    <w:rsid w:val="1BEE4ECC"/>
    <w:rsid w:val="1BEEBE3A"/>
    <w:rsid w:val="1C0579E9"/>
    <w:rsid w:val="1C078ECD"/>
    <w:rsid w:val="1C0AE658"/>
    <w:rsid w:val="1C105998"/>
    <w:rsid w:val="1C1C4ABA"/>
    <w:rsid w:val="1C1E6F34"/>
    <w:rsid w:val="1C263F38"/>
    <w:rsid w:val="1C29C7BA"/>
    <w:rsid w:val="1C2C7BC4"/>
    <w:rsid w:val="1C309694"/>
    <w:rsid w:val="1C32C104"/>
    <w:rsid w:val="1C37470F"/>
    <w:rsid w:val="1C4A7511"/>
    <w:rsid w:val="1C4B58B4"/>
    <w:rsid w:val="1C4FE665"/>
    <w:rsid w:val="1C54AC08"/>
    <w:rsid w:val="1C5E5E72"/>
    <w:rsid w:val="1C6197A9"/>
    <w:rsid w:val="1C6C7F26"/>
    <w:rsid w:val="1C72A6E6"/>
    <w:rsid w:val="1C756E16"/>
    <w:rsid w:val="1C75AD4E"/>
    <w:rsid w:val="1C7652D8"/>
    <w:rsid w:val="1C766264"/>
    <w:rsid w:val="1C7A0EFF"/>
    <w:rsid w:val="1C7C4896"/>
    <w:rsid w:val="1C8D1440"/>
    <w:rsid w:val="1C95C821"/>
    <w:rsid w:val="1C95F8D7"/>
    <w:rsid w:val="1C974236"/>
    <w:rsid w:val="1C99E273"/>
    <w:rsid w:val="1CA05588"/>
    <w:rsid w:val="1CA07525"/>
    <w:rsid w:val="1CA9E419"/>
    <w:rsid w:val="1CABB931"/>
    <w:rsid w:val="1CAF1477"/>
    <w:rsid w:val="1CAFCBCC"/>
    <w:rsid w:val="1CBF6796"/>
    <w:rsid w:val="1CBFCCF3"/>
    <w:rsid w:val="1CC4A971"/>
    <w:rsid w:val="1CCB73C5"/>
    <w:rsid w:val="1CCBF2B4"/>
    <w:rsid w:val="1CD5730A"/>
    <w:rsid w:val="1CD645B6"/>
    <w:rsid w:val="1CD97CE9"/>
    <w:rsid w:val="1CDE6025"/>
    <w:rsid w:val="1CE8E7D7"/>
    <w:rsid w:val="1CF9C25F"/>
    <w:rsid w:val="1D0B0CE5"/>
    <w:rsid w:val="1D0EC9D5"/>
    <w:rsid w:val="1D121476"/>
    <w:rsid w:val="1D124B64"/>
    <w:rsid w:val="1D14AC93"/>
    <w:rsid w:val="1D17361D"/>
    <w:rsid w:val="1D1D2221"/>
    <w:rsid w:val="1D20F97C"/>
    <w:rsid w:val="1D219BA3"/>
    <w:rsid w:val="1D2D87E1"/>
    <w:rsid w:val="1D3B82A9"/>
    <w:rsid w:val="1D3EF4A4"/>
    <w:rsid w:val="1D4AEF91"/>
    <w:rsid w:val="1D4CAAE5"/>
    <w:rsid w:val="1D4D6BA8"/>
    <w:rsid w:val="1D52304E"/>
    <w:rsid w:val="1D55085D"/>
    <w:rsid w:val="1D55B75B"/>
    <w:rsid w:val="1D5613B0"/>
    <w:rsid w:val="1D5C4E73"/>
    <w:rsid w:val="1D5FD82C"/>
    <w:rsid w:val="1D72C27D"/>
    <w:rsid w:val="1D7789DD"/>
    <w:rsid w:val="1D7DBE08"/>
    <w:rsid w:val="1D81024B"/>
    <w:rsid w:val="1D82CD17"/>
    <w:rsid w:val="1D8A3C95"/>
    <w:rsid w:val="1D91A80C"/>
    <w:rsid w:val="1D921A3B"/>
    <w:rsid w:val="1D92BC5C"/>
    <w:rsid w:val="1D937387"/>
    <w:rsid w:val="1D94D384"/>
    <w:rsid w:val="1D99A4B7"/>
    <w:rsid w:val="1D9ACA81"/>
    <w:rsid w:val="1DABA252"/>
    <w:rsid w:val="1DB946F5"/>
    <w:rsid w:val="1DE2EABD"/>
    <w:rsid w:val="1DEEA75D"/>
    <w:rsid w:val="1DF171CA"/>
    <w:rsid w:val="1DF195C1"/>
    <w:rsid w:val="1DFB57B8"/>
    <w:rsid w:val="1E043DA5"/>
    <w:rsid w:val="1E1364AD"/>
    <w:rsid w:val="1E169994"/>
    <w:rsid w:val="1E16BABE"/>
    <w:rsid w:val="1E199171"/>
    <w:rsid w:val="1E1B49EF"/>
    <w:rsid w:val="1E1B800C"/>
    <w:rsid w:val="1E1F135B"/>
    <w:rsid w:val="1E1F153E"/>
    <w:rsid w:val="1E23A3EB"/>
    <w:rsid w:val="1E2AA261"/>
    <w:rsid w:val="1E33704A"/>
    <w:rsid w:val="1E34B6FE"/>
    <w:rsid w:val="1E36EA93"/>
    <w:rsid w:val="1E3EBAAF"/>
    <w:rsid w:val="1E43703A"/>
    <w:rsid w:val="1E4E853F"/>
    <w:rsid w:val="1E51EC04"/>
    <w:rsid w:val="1E5294E7"/>
    <w:rsid w:val="1E535A22"/>
    <w:rsid w:val="1E5BF171"/>
    <w:rsid w:val="1E5C1FC7"/>
    <w:rsid w:val="1E5F4CBA"/>
    <w:rsid w:val="1E659CF5"/>
    <w:rsid w:val="1E68B26B"/>
    <w:rsid w:val="1E754D4A"/>
    <w:rsid w:val="1E7E50DB"/>
    <w:rsid w:val="1E7EFF92"/>
    <w:rsid w:val="1E8A4E7F"/>
    <w:rsid w:val="1E8D9E4E"/>
    <w:rsid w:val="1E97A0AC"/>
    <w:rsid w:val="1E9AA786"/>
    <w:rsid w:val="1E9B3F55"/>
    <w:rsid w:val="1E9DE96A"/>
    <w:rsid w:val="1EA84574"/>
    <w:rsid w:val="1EB8F282"/>
    <w:rsid w:val="1EBBDFC5"/>
    <w:rsid w:val="1EC12A4A"/>
    <w:rsid w:val="1EC1DE52"/>
    <w:rsid w:val="1EC45730"/>
    <w:rsid w:val="1EC7FDD6"/>
    <w:rsid w:val="1ECE0CD0"/>
    <w:rsid w:val="1ED1EBBE"/>
    <w:rsid w:val="1ED91F56"/>
    <w:rsid w:val="1EE2952C"/>
    <w:rsid w:val="1EE2DB67"/>
    <w:rsid w:val="1EEADB8B"/>
    <w:rsid w:val="1EF0C13A"/>
    <w:rsid w:val="1F0191C2"/>
    <w:rsid w:val="1F019C46"/>
    <w:rsid w:val="1F049F17"/>
    <w:rsid w:val="1F0F5194"/>
    <w:rsid w:val="1F18B364"/>
    <w:rsid w:val="1F1DD6D4"/>
    <w:rsid w:val="1F2D1D7A"/>
    <w:rsid w:val="1F33CF08"/>
    <w:rsid w:val="1F35D886"/>
    <w:rsid w:val="1F3E696E"/>
    <w:rsid w:val="1F455061"/>
    <w:rsid w:val="1F476C81"/>
    <w:rsid w:val="1F5D47C7"/>
    <w:rsid w:val="1F6565C4"/>
    <w:rsid w:val="1F67005B"/>
    <w:rsid w:val="1F683756"/>
    <w:rsid w:val="1F6D63BD"/>
    <w:rsid w:val="1F70953B"/>
    <w:rsid w:val="1F752687"/>
    <w:rsid w:val="1F789BC3"/>
    <w:rsid w:val="1F7BC455"/>
    <w:rsid w:val="1F8215D3"/>
    <w:rsid w:val="1F8B1203"/>
    <w:rsid w:val="1F8B409C"/>
    <w:rsid w:val="1F8CFDF7"/>
    <w:rsid w:val="1F8F4A69"/>
    <w:rsid w:val="1F8FD4EF"/>
    <w:rsid w:val="1F98985B"/>
    <w:rsid w:val="1F9E0DC3"/>
    <w:rsid w:val="1F9F46E0"/>
    <w:rsid w:val="1FA2B08A"/>
    <w:rsid w:val="1FAA0284"/>
    <w:rsid w:val="1FB38795"/>
    <w:rsid w:val="1FBE6F50"/>
    <w:rsid w:val="1FBF4C88"/>
    <w:rsid w:val="1FC14B62"/>
    <w:rsid w:val="1FC5314D"/>
    <w:rsid w:val="1FC7AF6A"/>
    <w:rsid w:val="1FCF94E2"/>
    <w:rsid w:val="1FD8BD04"/>
    <w:rsid w:val="1FE00C93"/>
    <w:rsid w:val="1FE3F325"/>
    <w:rsid w:val="1FE55FB7"/>
    <w:rsid w:val="1FE612B9"/>
    <w:rsid w:val="1FE87285"/>
    <w:rsid w:val="1FEB2DEE"/>
    <w:rsid w:val="1FF67095"/>
    <w:rsid w:val="1FF7F8A1"/>
    <w:rsid w:val="200AB045"/>
    <w:rsid w:val="200E0F8A"/>
    <w:rsid w:val="200EACF9"/>
    <w:rsid w:val="20166CF2"/>
    <w:rsid w:val="20189071"/>
    <w:rsid w:val="201EBA00"/>
    <w:rsid w:val="20239856"/>
    <w:rsid w:val="2028613E"/>
    <w:rsid w:val="202F1144"/>
    <w:rsid w:val="202F5088"/>
    <w:rsid w:val="203099CA"/>
    <w:rsid w:val="2035A1AF"/>
    <w:rsid w:val="203DA055"/>
    <w:rsid w:val="203DC7EB"/>
    <w:rsid w:val="2043CE0B"/>
    <w:rsid w:val="204E1CD5"/>
    <w:rsid w:val="2058A04A"/>
    <w:rsid w:val="2061A756"/>
    <w:rsid w:val="206B0AB9"/>
    <w:rsid w:val="206CA410"/>
    <w:rsid w:val="206F6B23"/>
    <w:rsid w:val="2075EEBF"/>
    <w:rsid w:val="20774D16"/>
    <w:rsid w:val="207E4A98"/>
    <w:rsid w:val="20867530"/>
    <w:rsid w:val="20884922"/>
    <w:rsid w:val="209106A1"/>
    <w:rsid w:val="20949A1C"/>
    <w:rsid w:val="20992868"/>
    <w:rsid w:val="209A3DAF"/>
    <w:rsid w:val="209BB393"/>
    <w:rsid w:val="209E2C5D"/>
    <w:rsid w:val="20A0C1BE"/>
    <w:rsid w:val="20A571CE"/>
    <w:rsid w:val="20ACD3CF"/>
    <w:rsid w:val="20B48A6F"/>
    <w:rsid w:val="20B8D882"/>
    <w:rsid w:val="20BB3514"/>
    <w:rsid w:val="20D33993"/>
    <w:rsid w:val="20D8BA8F"/>
    <w:rsid w:val="20DD55BB"/>
    <w:rsid w:val="20F61056"/>
    <w:rsid w:val="20F91F7A"/>
    <w:rsid w:val="21024211"/>
    <w:rsid w:val="210AA4D8"/>
    <w:rsid w:val="210BAA82"/>
    <w:rsid w:val="2115307B"/>
    <w:rsid w:val="21174F81"/>
    <w:rsid w:val="211A0794"/>
    <w:rsid w:val="211B38B2"/>
    <w:rsid w:val="211FBB51"/>
    <w:rsid w:val="2125C6B5"/>
    <w:rsid w:val="212AA19E"/>
    <w:rsid w:val="212C4490"/>
    <w:rsid w:val="213A9B86"/>
    <w:rsid w:val="213B899D"/>
    <w:rsid w:val="213F3AEE"/>
    <w:rsid w:val="213F7B2E"/>
    <w:rsid w:val="21401A6A"/>
    <w:rsid w:val="21419098"/>
    <w:rsid w:val="21479ED2"/>
    <w:rsid w:val="214835DE"/>
    <w:rsid w:val="214A7D08"/>
    <w:rsid w:val="216E9656"/>
    <w:rsid w:val="21714366"/>
    <w:rsid w:val="218188B5"/>
    <w:rsid w:val="2182226E"/>
    <w:rsid w:val="218C17BE"/>
    <w:rsid w:val="218DAA11"/>
    <w:rsid w:val="219E7FF5"/>
    <w:rsid w:val="21A5E2ED"/>
    <w:rsid w:val="21A8E2C9"/>
    <w:rsid w:val="21B70CC2"/>
    <w:rsid w:val="21BDCBCD"/>
    <w:rsid w:val="21D047EF"/>
    <w:rsid w:val="21DB90E4"/>
    <w:rsid w:val="21EA73EB"/>
    <w:rsid w:val="21EDDFBB"/>
    <w:rsid w:val="21F02A60"/>
    <w:rsid w:val="21F8DF16"/>
    <w:rsid w:val="21FABF18"/>
    <w:rsid w:val="21FC52D6"/>
    <w:rsid w:val="2201BAE6"/>
    <w:rsid w:val="22048861"/>
    <w:rsid w:val="220534E4"/>
    <w:rsid w:val="2209B888"/>
    <w:rsid w:val="220A5B72"/>
    <w:rsid w:val="220A9B14"/>
    <w:rsid w:val="220C2BFC"/>
    <w:rsid w:val="2218CC2A"/>
    <w:rsid w:val="221EFD0E"/>
    <w:rsid w:val="2221B077"/>
    <w:rsid w:val="22236B08"/>
    <w:rsid w:val="2227EFE2"/>
    <w:rsid w:val="222FD95D"/>
    <w:rsid w:val="223D2C89"/>
    <w:rsid w:val="224C7254"/>
    <w:rsid w:val="224EDFDC"/>
    <w:rsid w:val="225B8EAF"/>
    <w:rsid w:val="225E1917"/>
    <w:rsid w:val="22603FA6"/>
    <w:rsid w:val="2261B3E2"/>
    <w:rsid w:val="2262A431"/>
    <w:rsid w:val="22682A52"/>
    <w:rsid w:val="22712893"/>
    <w:rsid w:val="227648CC"/>
    <w:rsid w:val="2278D6FC"/>
    <w:rsid w:val="227DE66B"/>
    <w:rsid w:val="2282B02E"/>
    <w:rsid w:val="22837BDA"/>
    <w:rsid w:val="2286118E"/>
    <w:rsid w:val="228BF043"/>
    <w:rsid w:val="2296AD2E"/>
    <w:rsid w:val="229DA212"/>
    <w:rsid w:val="229EEE09"/>
    <w:rsid w:val="22A4CBB8"/>
    <w:rsid w:val="22B1EE7D"/>
    <w:rsid w:val="22B705FD"/>
    <w:rsid w:val="22B92D01"/>
    <w:rsid w:val="22BAE33B"/>
    <w:rsid w:val="22C03BF9"/>
    <w:rsid w:val="22C3407F"/>
    <w:rsid w:val="22C99515"/>
    <w:rsid w:val="22CF2DE7"/>
    <w:rsid w:val="22D0FBFB"/>
    <w:rsid w:val="22D2C032"/>
    <w:rsid w:val="22D4F8FC"/>
    <w:rsid w:val="22D8B088"/>
    <w:rsid w:val="22DD7059"/>
    <w:rsid w:val="22F031E4"/>
    <w:rsid w:val="22F20602"/>
    <w:rsid w:val="22F7C7F5"/>
    <w:rsid w:val="23001303"/>
    <w:rsid w:val="2300C530"/>
    <w:rsid w:val="23030AEA"/>
    <w:rsid w:val="23107073"/>
    <w:rsid w:val="23152023"/>
    <w:rsid w:val="23183E16"/>
    <w:rsid w:val="231E0E54"/>
    <w:rsid w:val="2320CE36"/>
    <w:rsid w:val="232B519C"/>
    <w:rsid w:val="232E1EFE"/>
    <w:rsid w:val="232F20BE"/>
    <w:rsid w:val="2332B052"/>
    <w:rsid w:val="2334AF31"/>
    <w:rsid w:val="233BC2DF"/>
    <w:rsid w:val="233CAACD"/>
    <w:rsid w:val="233E0DBB"/>
    <w:rsid w:val="2341274C"/>
    <w:rsid w:val="2342F84C"/>
    <w:rsid w:val="23497150"/>
    <w:rsid w:val="23556174"/>
    <w:rsid w:val="23593687"/>
    <w:rsid w:val="235C69D3"/>
    <w:rsid w:val="236B2D60"/>
    <w:rsid w:val="236D8871"/>
    <w:rsid w:val="236E493B"/>
    <w:rsid w:val="237288E7"/>
    <w:rsid w:val="23728DD3"/>
    <w:rsid w:val="23780A36"/>
    <w:rsid w:val="238054FE"/>
    <w:rsid w:val="2386ADDA"/>
    <w:rsid w:val="23882FB7"/>
    <w:rsid w:val="23888EF5"/>
    <w:rsid w:val="23963F03"/>
    <w:rsid w:val="239D6920"/>
    <w:rsid w:val="239E254C"/>
    <w:rsid w:val="23A4517A"/>
    <w:rsid w:val="23A71002"/>
    <w:rsid w:val="23A8E326"/>
    <w:rsid w:val="23AA49A3"/>
    <w:rsid w:val="23B3CF97"/>
    <w:rsid w:val="23B8A15D"/>
    <w:rsid w:val="23B8BCFB"/>
    <w:rsid w:val="23C25CF0"/>
    <w:rsid w:val="23C75969"/>
    <w:rsid w:val="23CE9541"/>
    <w:rsid w:val="23CFFB36"/>
    <w:rsid w:val="23DE4563"/>
    <w:rsid w:val="23E47D9F"/>
    <w:rsid w:val="23E997B4"/>
    <w:rsid w:val="23E9F187"/>
    <w:rsid w:val="23ED82DE"/>
    <w:rsid w:val="23FC3F2E"/>
    <w:rsid w:val="240666DA"/>
    <w:rsid w:val="2408C611"/>
    <w:rsid w:val="2415B115"/>
    <w:rsid w:val="241B3572"/>
    <w:rsid w:val="241BB97A"/>
    <w:rsid w:val="241E808F"/>
    <w:rsid w:val="241F403B"/>
    <w:rsid w:val="241F440B"/>
    <w:rsid w:val="24205CB0"/>
    <w:rsid w:val="2421EFFF"/>
    <w:rsid w:val="2422BEA1"/>
    <w:rsid w:val="242B5F33"/>
    <w:rsid w:val="2430B8EA"/>
    <w:rsid w:val="2432E2D5"/>
    <w:rsid w:val="2437EF03"/>
    <w:rsid w:val="24380177"/>
    <w:rsid w:val="243DBF88"/>
    <w:rsid w:val="24444386"/>
    <w:rsid w:val="2447E636"/>
    <w:rsid w:val="244A6029"/>
    <w:rsid w:val="244D815C"/>
    <w:rsid w:val="245623B8"/>
    <w:rsid w:val="2459D39C"/>
    <w:rsid w:val="245B588C"/>
    <w:rsid w:val="245E0858"/>
    <w:rsid w:val="245E1299"/>
    <w:rsid w:val="246101CB"/>
    <w:rsid w:val="2468765B"/>
    <w:rsid w:val="246C4431"/>
    <w:rsid w:val="24730133"/>
    <w:rsid w:val="2474EB38"/>
    <w:rsid w:val="248F8CBA"/>
    <w:rsid w:val="24929BFC"/>
    <w:rsid w:val="2495A33A"/>
    <w:rsid w:val="249B8D32"/>
    <w:rsid w:val="249D06A3"/>
    <w:rsid w:val="24A43A08"/>
    <w:rsid w:val="24A45D26"/>
    <w:rsid w:val="24AC0AFB"/>
    <w:rsid w:val="24B53F0D"/>
    <w:rsid w:val="24B92B4B"/>
    <w:rsid w:val="24BD20DF"/>
    <w:rsid w:val="24C06CED"/>
    <w:rsid w:val="24C7A98C"/>
    <w:rsid w:val="24D228BD"/>
    <w:rsid w:val="24D470C6"/>
    <w:rsid w:val="24E45594"/>
    <w:rsid w:val="2502F581"/>
    <w:rsid w:val="250362B5"/>
    <w:rsid w:val="2507E8B1"/>
    <w:rsid w:val="2508AF67"/>
    <w:rsid w:val="25120997"/>
    <w:rsid w:val="2512D3E0"/>
    <w:rsid w:val="25188871"/>
    <w:rsid w:val="2519B8F0"/>
    <w:rsid w:val="251D53DF"/>
    <w:rsid w:val="253779C5"/>
    <w:rsid w:val="253862B4"/>
    <w:rsid w:val="25390F04"/>
    <w:rsid w:val="25399B92"/>
    <w:rsid w:val="253B76C2"/>
    <w:rsid w:val="253E6D97"/>
    <w:rsid w:val="2540A99C"/>
    <w:rsid w:val="2541C7CF"/>
    <w:rsid w:val="25436918"/>
    <w:rsid w:val="254B13E8"/>
    <w:rsid w:val="254B6E01"/>
    <w:rsid w:val="254BD200"/>
    <w:rsid w:val="254CADC6"/>
    <w:rsid w:val="25504851"/>
    <w:rsid w:val="255B20CE"/>
    <w:rsid w:val="255B321C"/>
    <w:rsid w:val="255F4F7A"/>
    <w:rsid w:val="25636A81"/>
    <w:rsid w:val="2569202F"/>
    <w:rsid w:val="256C998B"/>
    <w:rsid w:val="257150BA"/>
    <w:rsid w:val="2574A1BB"/>
    <w:rsid w:val="2577C126"/>
    <w:rsid w:val="258204D7"/>
    <w:rsid w:val="25880E38"/>
    <w:rsid w:val="258DC67B"/>
    <w:rsid w:val="2594E4BB"/>
    <w:rsid w:val="2597BB75"/>
    <w:rsid w:val="25A81674"/>
    <w:rsid w:val="25A81C14"/>
    <w:rsid w:val="25A98B65"/>
    <w:rsid w:val="25A9C6CC"/>
    <w:rsid w:val="25ABFDAF"/>
    <w:rsid w:val="25ADCDD9"/>
    <w:rsid w:val="25AF9D35"/>
    <w:rsid w:val="25BA3A41"/>
    <w:rsid w:val="25BD4126"/>
    <w:rsid w:val="25C25301"/>
    <w:rsid w:val="25D08B68"/>
    <w:rsid w:val="25E56CE3"/>
    <w:rsid w:val="25F8720B"/>
    <w:rsid w:val="2611CCB2"/>
    <w:rsid w:val="261AE8A7"/>
    <w:rsid w:val="261EF4E7"/>
    <w:rsid w:val="26263C13"/>
    <w:rsid w:val="2629A6C4"/>
    <w:rsid w:val="2634A87A"/>
    <w:rsid w:val="26363E7A"/>
    <w:rsid w:val="2636785C"/>
    <w:rsid w:val="263725D7"/>
    <w:rsid w:val="263C7602"/>
    <w:rsid w:val="264905DE"/>
    <w:rsid w:val="264A3140"/>
    <w:rsid w:val="265BFBC4"/>
    <w:rsid w:val="265E0C52"/>
    <w:rsid w:val="265F1158"/>
    <w:rsid w:val="2662C052"/>
    <w:rsid w:val="26648668"/>
    <w:rsid w:val="26666FC6"/>
    <w:rsid w:val="2666F938"/>
    <w:rsid w:val="266736D2"/>
    <w:rsid w:val="2677128C"/>
    <w:rsid w:val="26787676"/>
    <w:rsid w:val="26797C50"/>
    <w:rsid w:val="267B66EE"/>
    <w:rsid w:val="267CFE34"/>
    <w:rsid w:val="26805BDC"/>
    <w:rsid w:val="268502CF"/>
    <w:rsid w:val="26850C5B"/>
    <w:rsid w:val="268570AE"/>
    <w:rsid w:val="26882FF1"/>
    <w:rsid w:val="26886BCC"/>
    <w:rsid w:val="268DFB84"/>
    <w:rsid w:val="26915FFE"/>
    <w:rsid w:val="2693719C"/>
    <w:rsid w:val="26964BA9"/>
    <w:rsid w:val="269A6112"/>
    <w:rsid w:val="26A0054D"/>
    <w:rsid w:val="26AA99E9"/>
    <w:rsid w:val="26ABBFAF"/>
    <w:rsid w:val="26AFC0A4"/>
    <w:rsid w:val="26B36560"/>
    <w:rsid w:val="26BDE731"/>
    <w:rsid w:val="26C17DC4"/>
    <w:rsid w:val="26C758F9"/>
    <w:rsid w:val="26CBFEAC"/>
    <w:rsid w:val="26D11FA1"/>
    <w:rsid w:val="26D1E0A9"/>
    <w:rsid w:val="26DE14AB"/>
    <w:rsid w:val="26DEB0C4"/>
    <w:rsid w:val="26E01BF3"/>
    <w:rsid w:val="26E29D6A"/>
    <w:rsid w:val="26EA31FF"/>
    <w:rsid w:val="26F535F7"/>
    <w:rsid w:val="26F91128"/>
    <w:rsid w:val="26FC8AF1"/>
    <w:rsid w:val="26FD7AE0"/>
    <w:rsid w:val="2700FEAE"/>
    <w:rsid w:val="2703B628"/>
    <w:rsid w:val="270CC0D3"/>
    <w:rsid w:val="2713E9DE"/>
    <w:rsid w:val="2720C5A2"/>
    <w:rsid w:val="27215081"/>
    <w:rsid w:val="2723E110"/>
    <w:rsid w:val="273006A4"/>
    <w:rsid w:val="2731775F"/>
    <w:rsid w:val="2736FA36"/>
    <w:rsid w:val="2738A7E7"/>
    <w:rsid w:val="273B5214"/>
    <w:rsid w:val="273FE7F8"/>
    <w:rsid w:val="27571ED5"/>
    <w:rsid w:val="275CA6BA"/>
    <w:rsid w:val="275CE0E9"/>
    <w:rsid w:val="275E14D2"/>
    <w:rsid w:val="275F9C20"/>
    <w:rsid w:val="275FA5EC"/>
    <w:rsid w:val="27631F20"/>
    <w:rsid w:val="2766DE1E"/>
    <w:rsid w:val="276A8DE9"/>
    <w:rsid w:val="277AD81E"/>
    <w:rsid w:val="277B52EB"/>
    <w:rsid w:val="27847644"/>
    <w:rsid w:val="27875567"/>
    <w:rsid w:val="2787CC5F"/>
    <w:rsid w:val="27931F8D"/>
    <w:rsid w:val="279C88D0"/>
    <w:rsid w:val="27A4BE40"/>
    <w:rsid w:val="27AE63B7"/>
    <w:rsid w:val="27AF5694"/>
    <w:rsid w:val="27B5FAC4"/>
    <w:rsid w:val="27B89A60"/>
    <w:rsid w:val="27C27884"/>
    <w:rsid w:val="27D4252D"/>
    <w:rsid w:val="27DE2AD5"/>
    <w:rsid w:val="27F0BDE0"/>
    <w:rsid w:val="27F4380A"/>
    <w:rsid w:val="27F70FFB"/>
    <w:rsid w:val="27F73EBD"/>
    <w:rsid w:val="280A8370"/>
    <w:rsid w:val="28195F2A"/>
    <w:rsid w:val="281BB49C"/>
    <w:rsid w:val="28229EA5"/>
    <w:rsid w:val="2824CED8"/>
    <w:rsid w:val="282E3864"/>
    <w:rsid w:val="2832C556"/>
    <w:rsid w:val="283772D5"/>
    <w:rsid w:val="283F4EEB"/>
    <w:rsid w:val="2846F619"/>
    <w:rsid w:val="284D07A0"/>
    <w:rsid w:val="285AEF7A"/>
    <w:rsid w:val="2865CF0F"/>
    <w:rsid w:val="287038CF"/>
    <w:rsid w:val="2871DB4C"/>
    <w:rsid w:val="2877ED56"/>
    <w:rsid w:val="28931FC6"/>
    <w:rsid w:val="28977EEF"/>
    <w:rsid w:val="28A5A4C1"/>
    <w:rsid w:val="28AE09E6"/>
    <w:rsid w:val="28BE5670"/>
    <w:rsid w:val="28C3926F"/>
    <w:rsid w:val="28CAE6A2"/>
    <w:rsid w:val="28D01C21"/>
    <w:rsid w:val="28D1CF5A"/>
    <w:rsid w:val="28D7862B"/>
    <w:rsid w:val="28D8C955"/>
    <w:rsid w:val="28D9C778"/>
    <w:rsid w:val="28DC13A4"/>
    <w:rsid w:val="28E44AA4"/>
    <w:rsid w:val="28E6DC49"/>
    <w:rsid w:val="28EEC0EB"/>
    <w:rsid w:val="28F43E5A"/>
    <w:rsid w:val="28F86AE4"/>
    <w:rsid w:val="28FBE435"/>
    <w:rsid w:val="28FE0293"/>
    <w:rsid w:val="290A2566"/>
    <w:rsid w:val="2923E36D"/>
    <w:rsid w:val="292AF710"/>
    <w:rsid w:val="292BED3F"/>
    <w:rsid w:val="292C2DCB"/>
    <w:rsid w:val="2933BA59"/>
    <w:rsid w:val="2941FD50"/>
    <w:rsid w:val="294812EF"/>
    <w:rsid w:val="294D65F7"/>
    <w:rsid w:val="29586C6A"/>
    <w:rsid w:val="295A88CE"/>
    <w:rsid w:val="295D701D"/>
    <w:rsid w:val="2964D538"/>
    <w:rsid w:val="29740DBA"/>
    <w:rsid w:val="29766ED2"/>
    <w:rsid w:val="297C1C46"/>
    <w:rsid w:val="29827B05"/>
    <w:rsid w:val="29893941"/>
    <w:rsid w:val="2989F57D"/>
    <w:rsid w:val="29928C55"/>
    <w:rsid w:val="2998BBF6"/>
    <w:rsid w:val="299C5BA0"/>
    <w:rsid w:val="29A52AE9"/>
    <w:rsid w:val="29A9BDAB"/>
    <w:rsid w:val="29AA2634"/>
    <w:rsid w:val="29AF235F"/>
    <w:rsid w:val="29B1A2F7"/>
    <w:rsid w:val="29B4E455"/>
    <w:rsid w:val="29C18C25"/>
    <w:rsid w:val="29C2CC4F"/>
    <w:rsid w:val="29C59C46"/>
    <w:rsid w:val="29C5B4A0"/>
    <w:rsid w:val="29CF4E0F"/>
    <w:rsid w:val="29D0A359"/>
    <w:rsid w:val="29D8140B"/>
    <w:rsid w:val="29E24453"/>
    <w:rsid w:val="29F0A4FC"/>
    <w:rsid w:val="29F5A85F"/>
    <w:rsid w:val="29F6D818"/>
    <w:rsid w:val="29F6DD5E"/>
    <w:rsid w:val="29F8E4D3"/>
    <w:rsid w:val="2A12A5A4"/>
    <w:rsid w:val="2A194474"/>
    <w:rsid w:val="2A1B5F59"/>
    <w:rsid w:val="2A27C417"/>
    <w:rsid w:val="2A2E8B24"/>
    <w:rsid w:val="2A38621F"/>
    <w:rsid w:val="2A3B7FEB"/>
    <w:rsid w:val="2A40DE02"/>
    <w:rsid w:val="2A448E1E"/>
    <w:rsid w:val="2A538CD6"/>
    <w:rsid w:val="2A58CE32"/>
    <w:rsid w:val="2A5DDD02"/>
    <w:rsid w:val="2A692404"/>
    <w:rsid w:val="2A6B518B"/>
    <w:rsid w:val="2A77CA9C"/>
    <w:rsid w:val="2A800BF7"/>
    <w:rsid w:val="2A846EBE"/>
    <w:rsid w:val="2A856F57"/>
    <w:rsid w:val="2A85EEED"/>
    <w:rsid w:val="2A8FA538"/>
    <w:rsid w:val="2A977DC3"/>
    <w:rsid w:val="2A9E55D5"/>
    <w:rsid w:val="2AA213CD"/>
    <w:rsid w:val="2AA882D1"/>
    <w:rsid w:val="2AAA4939"/>
    <w:rsid w:val="2AABB751"/>
    <w:rsid w:val="2AB4D827"/>
    <w:rsid w:val="2ABAC8DC"/>
    <w:rsid w:val="2ABD8178"/>
    <w:rsid w:val="2AC30C30"/>
    <w:rsid w:val="2AC4BE25"/>
    <w:rsid w:val="2AD1F377"/>
    <w:rsid w:val="2AD222CF"/>
    <w:rsid w:val="2AD863A6"/>
    <w:rsid w:val="2ADD05DA"/>
    <w:rsid w:val="2AE00AE1"/>
    <w:rsid w:val="2AE02AE6"/>
    <w:rsid w:val="2AE76B2B"/>
    <w:rsid w:val="2AEA2DAE"/>
    <w:rsid w:val="2AF101C1"/>
    <w:rsid w:val="2B09F89D"/>
    <w:rsid w:val="2B1788C4"/>
    <w:rsid w:val="2B240C9F"/>
    <w:rsid w:val="2B2922E2"/>
    <w:rsid w:val="2B30A91B"/>
    <w:rsid w:val="2B375D2A"/>
    <w:rsid w:val="2B37616C"/>
    <w:rsid w:val="2B3AA616"/>
    <w:rsid w:val="2B3BDCB1"/>
    <w:rsid w:val="2B3EBFA1"/>
    <w:rsid w:val="2B409785"/>
    <w:rsid w:val="2B43B24A"/>
    <w:rsid w:val="2B43F213"/>
    <w:rsid w:val="2B45C6D5"/>
    <w:rsid w:val="2B4B4F03"/>
    <w:rsid w:val="2B4E27BC"/>
    <w:rsid w:val="2B4FECDA"/>
    <w:rsid w:val="2B50CF64"/>
    <w:rsid w:val="2B51A0F5"/>
    <w:rsid w:val="2B521ABD"/>
    <w:rsid w:val="2B5D8ACB"/>
    <w:rsid w:val="2B60A114"/>
    <w:rsid w:val="2B6F424F"/>
    <w:rsid w:val="2B70215C"/>
    <w:rsid w:val="2B7023E2"/>
    <w:rsid w:val="2B759784"/>
    <w:rsid w:val="2B767956"/>
    <w:rsid w:val="2B799916"/>
    <w:rsid w:val="2B7D5077"/>
    <w:rsid w:val="2B8031F5"/>
    <w:rsid w:val="2B882E6C"/>
    <w:rsid w:val="2B8E064B"/>
    <w:rsid w:val="2B96BFC6"/>
    <w:rsid w:val="2BA24DE6"/>
    <w:rsid w:val="2BA7D435"/>
    <w:rsid w:val="2BA8ACBB"/>
    <w:rsid w:val="2BAA678F"/>
    <w:rsid w:val="2BB16A11"/>
    <w:rsid w:val="2BB384F8"/>
    <w:rsid w:val="2BD8DC8B"/>
    <w:rsid w:val="2BD9959B"/>
    <w:rsid w:val="2BDA8911"/>
    <w:rsid w:val="2BDE0272"/>
    <w:rsid w:val="2BDE7F45"/>
    <w:rsid w:val="2BE3A460"/>
    <w:rsid w:val="2BF7F76A"/>
    <w:rsid w:val="2BF9601C"/>
    <w:rsid w:val="2BFD4244"/>
    <w:rsid w:val="2C0402B5"/>
    <w:rsid w:val="2C0A1F14"/>
    <w:rsid w:val="2C1837D0"/>
    <w:rsid w:val="2C197437"/>
    <w:rsid w:val="2C1AF664"/>
    <w:rsid w:val="2C1BA609"/>
    <w:rsid w:val="2C1FC66B"/>
    <w:rsid w:val="2C2051CA"/>
    <w:rsid w:val="2C254464"/>
    <w:rsid w:val="2C2600C4"/>
    <w:rsid w:val="2C28F7A8"/>
    <w:rsid w:val="2C2F87F7"/>
    <w:rsid w:val="2C335783"/>
    <w:rsid w:val="2C3367D2"/>
    <w:rsid w:val="2C3B9345"/>
    <w:rsid w:val="2C3D6DD3"/>
    <w:rsid w:val="2C402D97"/>
    <w:rsid w:val="2C4947CF"/>
    <w:rsid w:val="2C49B61D"/>
    <w:rsid w:val="2C5545EA"/>
    <w:rsid w:val="2C59EDAA"/>
    <w:rsid w:val="2C5DD3A2"/>
    <w:rsid w:val="2C630536"/>
    <w:rsid w:val="2C70172C"/>
    <w:rsid w:val="2C8FEFAC"/>
    <w:rsid w:val="2C911EB4"/>
    <w:rsid w:val="2C959932"/>
    <w:rsid w:val="2C9D71E4"/>
    <w:rsid w:val="2C9E3D54"/>
    <w:rsid w:val="2CAE0D5B"/>
    <w:rsid w:val="2CB30E30"/>
    <w:rsid w:val="2CBFDD00"/>
    <w:rsid w:val="2CC1C47E"/>
    <w:rsid w:val="2CCE18D7"/>
    <w:rsid w:val="2CD2EEF0"/>
    <w:rsid w:val="2CDA5914"/>
    <w:rsid w:val="2CDCFDEE"/>
    <w:rsid w:val="2CE08652"/>
    <w:rsid w:val="2CE21D0F"/>
    <w:rsid w:val="2CE4FE56"/>
    <w:rsid w:val="2CE5A93D"/>
    <w:rsid w:val="2CF6C675"/>
    <w:rsid w:val="2CF7C288"/>
    <w:rsid w:val="2CFA8F81"/>
    <w:rsid w:val="2D01A591"/>
    <w:rsid w:val="2D0F3325"/>
    <w:rsid w:val="2D10E62C"/>
    <w:rsid w:val="2D14CC45"/>
    <w:rsid w:val="2D207A4A"/>
    <w:rsid w:val="2D25AEA0"/>
    <w:rsid w:val="2D33C2E8"/>
    <w:rsid w:val="2D3642A1"/>
    <w:rsid w:val="2D489DCE"/>
    <w:rsid w:val="2D4933CE"/>
    <w:rsid w:val="2D57B2FF"/>
    <w:rsid w:val="2D59A540"/>
    <w:rsid w:val="2D5BA237"/>
    <w:rsid w:val="2D63D619"/>
    <w:rsid w:val="2D77FE78"/>
    <w:rsid w:val="2D7D21B6"/>
    <w:rsid w:val="2D80C273"/>
    <w:rsid w:val="2D88F819"/>
    <w:rsid w:val="2D8960EC"/>
    <w:rsid w:val="2D8B0AFA"/>
    <w:rsid w:val="2D8FD0C2"/>
    <w:rsid w:val="2D95A431"/>
    <w:rsid w:val="2DA371F2"/>
    <w:rsid w:val="2DAA34EA"/>
    <w:rsid w:val="2DAD45E3"/>
    <w:rsid w:val="2DB16E9B"/>
    <w:rsid w:val="2DB87A2C"/>
    <w:rsid w:val="2DC0F65F"/>
    <w:rsid w:val="2DC4BCE0"/>
    <w:rsid w:val="2DC4C809"/>
    <w:rsid w:val="2DC6CD5E"/>
    <w:rsid w:val="2DCB5EBB"/>
    <w:rsid w:val="2DCF1E85"/>
    <w:rsid w:val="2DDE7F24"/>
    <w:rsid w:val="2DE5545D"/>
    <w:rsid w:val="2DEEA14F"/>
    <w:rsid w:val="2DF097C9"/>
    <w:rsid w:val="2DF24451"/>
    <w:rsid w:val="2DF6385B"/>
    <w:rsid w:val="2DF8BAB0"/>
    <w:rsid w:val="2E06EABE"/>
    <w:rsid w:val="2E084065"/>
    <w:rsid w:val="2E089CE3"/>
    <w:rsid w:val="2E0DFD5E"/>
    <w:rsid w:val="2E0FECE8"/>
    <w:rsid w:val="2E111AF7"/>
    <w:rsid w:val="2E135A2D"/>
    <w:rsid w:val="2E13779D"/>
    <w:rsid w:val="2E17D86E"/>
    <w:rsid w:val="2E1949F9"/>
    <w:rsid w:val="2E2C7F54"/>
    <w:rsid w:val="2E2E0916"/>
    <w:rsid w:val="2E332244"/>
    <w:rsid w:val="2E360AB9"/>
    <w:rsid w:val="2E360D3C"/>
    <w:rsid w:val="2E3B6467"/>
    <w:rsid w:val="2E4A6644"/>
    <w:rsid w:val="2E6380DD"/>
    <w:rsid w:val="2E668693"/>
    <w:rsid w:val="2E677F5E"/>
    <w:rsid w:val="2E72A9A2"/>
    <w:rsid w:val="2E7B530C"/>
    <w:rsid w:val="2E8CCDAD"/>
    <w:rsid w:val="2E93D90F"/>
    <w:rsid w:val="2EA208C3"/>
    <w:rsid w:val="2EA9831B"/>
    <w:rsid w:val="2EBD6C6B"/>
    <w:rsid w:val="2EC2F8B1"/>
    <w:rsid w:val="2ECC528A"/>
    <w:rsid w:val="2ECCF95B"/>
    <w:rsid w:val="2ECEFB00"/>
    <w:rsid w:val="2ED6653F"/>
    <w:rsid w:val="2EDB9E93"/>
    <w:rsid w:val="2EE01551"/>
    <w:rsid w:val="2EE5E148"/>
    <w:rsid w:val="2EF0669B"/>
    <w:rsid w:val="2EF25DD4"/>
    <w:rsid w:val="2EF6178B"/>
    <w:rsid w:val="2EFA6DC3"/>
    <w:rsid w:val="2EFB97AF"/>
    <w:rsid w:val="2F00746C"/>
    <w:rsid w:val="2F04230D"/>
    <w:rsid w:val="2F0C1093"/>
    <w:rsid w:val="2F0E3550"/>
    <w:rsid w:val="2F0E95F0"/>
    <w:rsid w:val="2F13BFE2"/>
    <w:rsid w:val="2F185DF6"/>
    <w:rsid w:val="2F1D49BF"/>
    <w:rsid w:val="2F1DFF0B"/>
    <w:rsid w:val="2F25F31F"/>
    <w:rsid w:val="2F30D58B"/>
    <w:rsid w:val="2F31B0C7"/>
    <w:rsid w:val="2F36ED13"/>
    <w:rsid w:val="2F3729A4"/>
    <w:rsid w:val="2F37C856"/>
    <w:rsid w:val="2F397EFE"/>
    <w:rsid w:val="2F3E9DBB"/>
    <w:rsid w:val="2F3F1343"/>
    <w:rsid w:val="2F45CE19"/>
    <w:rsid w:val="2F58BE79"/>
    <w:rsid w:val="2F5B0FA0"/>
    <w:rsid w:val="2F5D40DF"/>
    <w:rsid w:val="2F60986A"/>
    <w:rsid w:val="2F629160"/>
    <w:rsid w:val="2F6BC6DB"/>
    <w:rsid w:val="2F6EB055"/>
    <w:rsid w:val="2F71794E"/>
    <w:rsid w:val="2F772E93"/>
    <w:rsid w:val="2F7C1DDD"/>
    <w:rsid w:val="2F841743"/>
    <w:rsid w:val="2F8748F4"/>
    <w:rsid w:val="2F906926"/>
    <w:rsid w:val="2F92750E"/>
    <w:rsid w:val="2F94E426"/>
    <w:rsid w:val="2FA36775"/>
    <w:rsid w:val="2FA51781"/>
    <w:rsid w:val="2FAB2A78"/>
    <w:rsid w:val="2FAF5C35"/>
    <w:rsid w:val="2FB2BB92"/>
    <w:rsid w:val="2FB40CB6"/>
    <w:rsid w:val="2FB7E316"/>
    <w:rsid w:val="2FBA64EC"/>
    <w:rsid w:val="2FC592AB"/>
    <w:rsid w:val="2FCB1A85"/>
    <w:rsid w:val="2FCF1401"/>
    <w:rsid w:val="2FD01BF2"/>
    <w:rsid w:val="2FD2B9F8"/>
    <w:rsid w:val="2FDF9753"/>
    <w:rsid w:val="2FDFBB39"/>
    <w:rsid w:val="2FE58EEA"/>
    <w:rsid w:val="2FE6BB89"/>
    <w:rsid w:val="2FE88BFE"/>
    <w:rsid w:val="2FEBCAA8"/>
    <w:rsid w:val="2FECA315"/>
    <w:rsid w:val="2FEDD6FB"/>
    <w:rsid w:val="2FF16BF3"/>
    <w:rsid w:val="2FF44B01"/>
    <w:rsid w:val="2FFA1BC1"/>
    <w:rsid w:val="2FFD29FA"/>
    <w:rsid w:val="2FFD65A2"/>
    <w:rsid w:val="2FFD662F"/>
    <w:rsid w:val="2FFEA413"/>
    <w:rsid w:val="2FFEBE60"/>
    <w:rsid w:val="3007FD7A"/>
    <w:rsid w:val="3009D795"/>
    <w:rsid w:val="300FB101"/>
    <w:rsid w:val="300FEA8A"/>
    <w:rsid w:val="30161C84"/>
    <w:rsid w:val="301A4ED8"/>
    <w:rsid w:val="30229927"/>
    <w:rsid w:val="30232EFB"/>
    <w:rsid w:val="302B4C90"/>
    <w:rsid w:val="30311DB7"/>
    <w:rsid w:val="30402672"/>
    <w:rsid w:val="3045E9DF"/>
    <w:rsid w:val="3049C20C"/>
    <w:rsid w:val="304BDA4C"/>
    <w:rsid w:val="304DA810"/>
    <w:rsid w:val="304E4203"/>
    <w:rsid w:val="304EB669"/>
    <w:rsid w:val="3054B6BC"/>
    <w:rsid w:val="30568135"/>
    <w:rsid w:val="305BDE38"/>
    <w:rsid w:val="305F6CEB"/>
    <w:rsid w:val="30671C46"/>
    <w:rsid w:val="3069E075"/>
    <w:rsid w:val="306D3C19"/>
    <w:rsid w:val="30720491"/>
    <w:rsid w:val="3072C4FD"/>
    <w:rsid w:val="307AB626"/>
    <w:rsid w:val="307D4BC3"/>
    <w:rsid w:val="307F7267"/>
    <w:rsid w:val="30845AE9"/>
    <w:rsid w:val="30864BB6"/>
    <w:rsid w:val="308666CC"/>
    <w:rsid w:val="308B11AC"/>
    <w:rsid w:val="308E7E41"/>
    <w:rsid w:val="30902BF1"/>
    <w:rsid w:val="30969AB4"/>
    <w:rsid w:val="30981609"/>
    <w:rsid w:val="309FF36E"/>
    <w:rsid w:val="30A1F48E"/>
    <w:rsid w:val="30ABD8A3"/>
    <w:rsid w:val="30B32B3A"/>
    <w:rsid w:val="30B81D86"/>
    <w:rsid w:val="30C275D3"/>
    <w:rsid w:val="30CD44F3"/>
    <w:rsid w:val="30DF6152"/>
    <w:rsid w:val="30E1869D"/>
    <w:rsid w:val="30E29810"/>
    <w:rsid w:val="30F3D5B4"/>
    <w:rsid w:val="310129C8"/>
    <w:rsid w:val="3104B719"/>
    <w:rsid w:val="3106C8A6"/>
    <w:rsid w:val="31092335"/>
    <w:rsid w:val="310EE4F7"/>
    <w:rsid w:val="311AA29D"/>
    <w:rsid w:val="311ADEC6"/>
    <w:rsid w:val="311E729C"/>
    <w:rsid w:val="313735E4"/>
    <w:rsid w:val="31396F27"/>
    <w:rsid w:val="313AD056"/>
    <w:rsid w:val="313B8B27"/>
    <w:rsid w:val="313FC9A9"/>
    <w:rsid w:val="3140F8F3"/>
    <w:rsid w:val="314140F6"/>
    <w:rsid w:val="31480203"/>
    <w:rsid w:val="3148AC79"/>
    <w:rsid w:val="3161A6EF"/>
    <w:rsid w:val="31697773"/>
    <w:rsid w:val="316D8061"/>
    <w:rsid w:val="317546E0"/>
    <w:rsid w:val="317586AA"/>
    <w:rsid w:val="31865D38"/>
    <w:rsid w:val="31885499"/>
    <w:rsid w:val="3189DDF2"/>
    <w:rsid w:val="318E8216"/>
    <w:rsid w:val="3193B661"/>
    <w:rsid w:val="31965C6B"/>
    <w:rsid w:val="3196AD66"/>
    <w:rsid w:val="31998698"/>
    <w:rsid w:val="319C9476"/>
    <w:rsid w:val="31A724F7"/>
    <w:rsid w:val="31AA4B15"/>
    <w:rsid w:val="31AB11F1"/>
    <w:rsid w:val="31AD6782"/>
    <w:rsid w:val="31ADA207"/>
    <w:rsid w:val="31B049CD"/>
    <w:rsid w:val="31B8A0E3"/>
    <w:rsid w:val="31C31927"/>
    <w:rsid w:val="31CACA3B"/>
    <w:rsid w:val="31CE310F"/>
    <w:rsid w:val="31ECC7B1"/>
    <w:rsid w:val="31EEC732"/>
    <w:rsid w:val="31F2BB5D"/>
    <w:rsid w:val="31F5AC10"/>
    <w:rsid w:val="32025E36"/>
    <w:rsid w:val="320933F2"/>
    <w:rsid w:val="320989A0"/>
    <w:rsid w:val="32129E1B"/>
    <w:rsid w:val="3218A2E6"/>
    <w:rsid w:val="321BBFCE"/>
    <w:rsid w:val="321DA447"/>
    <w:rsid w:val="3224039E"/>
    <w:rsid w:val="3229981B"/>
    <w:rsid w:val="32317977"/>
    <w:rsid w:val="32350D0E"/>
    <w:rsid w:val="323AA55D"/>
    <w:rsid w:val="323C032B"/>
    <w:rsid w:val="32492EED"/>
    <w:rsid w:val="324A142A"/>
    <w:rsid w:val="324D486B"/>
    <w:rsid w:val="325C8D3E"/>
    <w:rsid w:val="325CA84A"/>
    <w:rsid w:val="327ABEF7"/>
    <w:rsid w:val="327F10CF"/>
    <w:rsid w:val="327FB101"/>
    <w:rsid w:val="32903D1F"/>
    <w:rsid w:val="32926BC9"/>
    <w:rsid w:val="32934306"/>
    <w:rsid w:val="329C32C1"/>
    <w:rsid w:val="329F6EAB"/>
    <w:rsid w:val="32ADE5A3"/>
    <w:rsid w:val="32B4BE10"/>
    <w:rsid w:val="32B7ABB0"/>
    <w:rsid w:val="32B9E0CC"/>
    <w:rsid w:val="32C04CBF"/>
    <w:rsid w:val="32C44C1B"/>
    <w:rsid w:val="32C6E0B0"/>
    <w:rsid w:val="32DD56EA"/>
    <w:rsid w:val="32EBABC9"/>
    <w:rsid w:val="32ED4BF2"/>
    <w:rsid w:val="32F5B3EE"/>
    <w:rsid w:val="32F607CF"/>
    <w:rsid w:val="32F9626E"/>
    <w:rsid w:val="32FE7ACC"/>
    <w:rsid w:val="32FE938A"/>
    <w:rsid w:val="32FF1D9D"/>
    <w:rsid w:val="3307953B"/>
    <w:rsid w:val="33086480"/>
    <w:rsid w:val="33087BF1"/>
    <w:rsid w:val="3314F5A4"/>
    <w:rsid w:val="3317C843"/>
    <w:rsid w:val="33265E64"/>
    <w:rsid w:val="33282285"/>
    <w:rsid w:val="332C3150"/>
    <w:rsid w:val="332EE4C5"/>
    <w:rsid w:val="332F86C2"/>
    <w:rsid w:val="33308694"/>
    <w:rsid w:val="33348F1F"/>
    <w:rsid w:val="33374E87"/>
    <w:rsid w:val="33394962"/>
    <w:rsid w:val="333C4434"/>
    <w:rsid w:val="333CFBFD"/>
    <w:rsid w:val="334EB95F"/>
    <w:rsid w:val="337027BC"/>
    <w:rsid w:val="33769E63"/>
    <w:rsid w:val="3379D6B5"/>
    <w:rsid w:val="337D792A"/>
    <w:rsid w:val="337F3D31"/>
    <w:rsid w:val="337FEEFC"/>
    <w:rsid w:val="338394C9"/>
    <w:rsid w:val="3383EFCC"/>
    <w:rsid w:val="33912131"/>
    <w:rsid w:val="3392C148"/>
    <w:rsid w:val="3392C862"/>
    <w:rsid w:val="33980632"/>
    <w:rsid w:val="339D53F3"/>
    <w:rsid w:val="33A47167"/>
    <w:rsid w:val="33A8492C"/>
    <w:rsid w:val="33A96232"/>
    <w:rsid w:val="33AC1B82"/>
    <w:rsid w:val="33AFF30B"/>
    <w:rsid w:val="33B02BD3"/>
    <w:rsid w:val="33B902FF"/>
    <w:rsid w:val="33B94B47"/>
    <w:rsid w:val="33BF8B28"/>
    <w:rsid w:val="33C2F9F1"/>
    <w:rsid w:val="33C51B7D"/>
    <w:rsid w:val="33E8D27D"/>
    <w:rsid w:val="33EBA551"/>
    <w:rsid w:val="34026CF1"/>
    <w:rsid w:val="34210C56"/>
    <w:rsid w:val="3438A58E"/>
    <w:rsid w:val="343E6009"/>
    <w:rsid w:val="344656C2"/>
    <w:rsid w:val="344ED3D7"/>
    <w:rsid w:val="34579EE3"/>
    <w:rsid w:val="34607764"/>
    <w:rsid w:val="3463B4D7"/>
    <w:rsid w:val="34658FEF"/>
    <w:rsid w:val="34715FDC"/>
    <w:rsid w:val="34737C5A"/>
    <w:rsid w:val="3473EE08"/>
    <w:rsid w:val="347B73CC"/>
    <w:rsid w:val="3481A946"/>
    <w:rsid w:val="3482CD58"/>
    <w:rsid w:val="34891C53"/>
    <w:rsid w:val="348ED828"/>
    <w:rsid w:val="34A7A63B"/>
    <w:rsid w:val="34AB5C4C"/>
    <w:rsid w:val="34AD9254"/>
    <w:rsid w:val="34AE04EC"/>
    <w:rsid w:val="34B03390"/>
    <w:rsid w:val="34B07015"/>
    <w:rsid w:val="34BA1C1A"/>
    <w:rsid w:val="34BF9C7D"/>
    <w:rsid w:val="34C1C876"/>
    <w:rsid w:val="34C569E8"/>
    <w:rsid w:val="34C5B53D"/>
    <w:rsid w:val="34CA037A"/>
    <w:rsid w:val="34DDE1C0"/>
    <w:rsid w:val="34DE6C70"/>
    <w:rsid w:val="34E5378E"/>
    <w:rsid w:val="34E96934"/>
    <w:rsid w:val="35013380"/>
    <w:rsid w:val="35033E28"/>
    <w:rsid w:val="35164168"/>
    <w:rsid w:val="351A6F6E"/>
    <w:rsid w:val="35335CAA"/>
    <w:rsid w:val="3534A2FF"/>
    <w:rsid w:val="35359B4E"/>
    <w:rsid w:val="3537610A"/>
    <w:rsid w:val="35392D76"/>
    <w:rsid w:val="353ED9A5"/>
    <w:rsid w:val="354429D3"/>
    <w:rsid w:val="354E054A"/>
    <w:rsid w:val="3555BD40"/>
    <w:rsid w:val="355637D4"/>
    <w:rsid w:val="3556C58A"/>
    <w:rsid w:val="355A287B"/>
    <w:rsid w:val="355FB8C5"/>
    <w:rsid w:val="35694C74"/>
    <w:rsid w:val="3573C41F"/>
    <w:rsid w:val="357642CF"/>
    <w:rsid w:val="357AA73C"/>
    <w:rsid w:val="3583105D"/>
    <w:rsid w:val="358879E5"/>
    <w:rsid w:val="358ACCB8"/>
    <w:rsid w:val="358C8CEE"/>
    <w:rsid w:val="358CC0A4"/>
    <w:rsid w:val="358E321E"/>
    <w:rsid w:val="3594B6E2"/>
    <w:rsid w:val="3595A410"/>
    <w:rsid w:val="3595BA82"/>
    <w:rsid w:val="35A5B58E"/>
    <w:rsid w:val="35ABA769"/>
    <w:rsid w:val="35AC0382"/>
    <w:rsid w:val="35ACB925"/>
    <w:rsid w:val="35B35A06"/>
    <w:rsid w:val="35BB488A"/>
    <w:rsid w:val="35C53168"/>
    <w:rsid w:val="35C82820"/>
    <w:rsid w:val="35D054ED"/>
    <w:rsid w:val="35D82A73"/>
    <w:rsid w:val="35D912C6"/>
    <w:rsid w:val="35DF164C"/>
    <w:rsid w:val="35E5CAB2"/>
    <w:rsid w:val="35E7B0ED"/>
    <w:rsid w:val="35EE1378"/>
    <w:rsid w:val="35F5A1F1"/>
    <w:rsid w:val="35F5E691"/>
    <w:rsid w:val="35F9C9B5"/>
    <w:rsid w:val="35FD4E7C"/>
    <w:rsid w:val="3607C8C7"/>
    <w:rsid w:val="360C2FC7"/>
    <w:rsid w:val="361BC21F"/>
    <w:rsid w:val="361FC892"/>
    <w:rsid w:val="3624ECB4"/>
    <w:rsid w:val="362F1F56"/>
    <w:rsid w:val="36353BFC"/>
    <w:rsid w:val="363B3062"/>
    <w:rsid w:val="363CEBAD"/>
    <w:rsid w:val="363E11F2"/>
    <w:rsid w:val="3640B8D2"/>
    <w:rsid w:val="36456067"/>
    <w:rsid w:val="36487D51"/>
    <w:rsid w:val="365C9D53"/>
    <w:rsid w:val="365F4DC4"/>
    <w:rsid w:val="3666E426"/>
    <w:rsid w:val="36682485"/>
    <w:rsid w:val="367438DE"/>
    <w:rsid w:val="367BA86A"/>
    <w:rsid w:val="369C6520"/>
    <w:rsid w:val="369D9FF9"/>
    <w:rsid w:val="369E64EC"/>
    <w:rsid w:val="36A1707D"/>
    <w:rsid w:val="36A1CCB0"/>
    <w:rsid w:val="36A77AAE"/>
    <w:rsid w:val="36A800A2"/>
    <w:rsid w:val="36AA1BDC"/>
    <w:rsid w:val="36C0C7D2"/>
    <w:rsid w:val="36C95EC8"/>
    <w:rsid w:val="36CF4479"/>
    <w:rsid w:val="36D1D57E"/>
    <w:rsid w:val="36D698C1"/>
    <w:rsid w:val="36DA1ADA"/>
    <w:rsid w:val="36E12C4E"/>
    <w:rsid w:val="36E81012"/>
    <w:rsid w:val="36EB6C2D"/>
    <w:rsid w:val="36ECF180"/>
    <w:rsid w:val="36FB9208"/>
    <w:rsid w:val="36FBEF34"/>
    <w:rsid w:val="370619AC"/>
    <w:rsid w:val="3708043F"/>
    <w:rsid w:val="37161FE9"/>
    <w:rsid w:val="371DDE00"/>
    <w:rsid w:val="371E05EF"/>
    <w:rsid w:val="371EE0BE"/>
    <w:rsid w:val="3722F536"/>
    <w:rsid w:val="37235E1A"/>
    <w:rsid w:val="372A53EF"/>
    <w:rsid w:val="372F1A50"/>
    <w:rsid w:val="373C0E1A"/>
    <w:rsid w:val="374591F8"/>
    <w:rsid w:val="374928C5"/>
    <w:rsid w:val="37505071"/>
    <w:rsid w:val="37513024"/>
    <w:rsid w:val="375677B3"/>
    <w:rsid w:val="375B7BB7"/>
    <w:rsid w:val="376E51DB"/>
    <w:rsid w:val="377111FC"/>
    <w:rsid w:val="37730FF8"/>
    <w:rsid w:val="3773AA8B"/>
    <w:rsid w:val="377EEEBE"/>
    <w:rsid w:val="37899894"/>
    <w:rsid w:val="378E9E15"/>
    <w:rsid w:val="37952DBD"/>
    <w:rsid w:val="379540CD"/>
    <w:rsid w:val="37974870"/>
    <w:rsid w:val="379DF221"/>
    <w:rsid w:val="379F6729"/>
    <w:rsid w:val="37A266BC"/>
    <w:rsid w:val="37A74221"/>
    <w:rsid w:val="37AB4306"/>
    <w:rsid w:val="37ABF683"/>
    <w:rsid w:val="37AE7FB0"/>
    <w:rsid w:val="37B23D57"/>
    <w:rsid w:val="37C05036"/>
    <w:rsid w:val="37C1DE01"/>
    <w:rsid w:val="37C25BA0"/>
    <w:rsid w:val="37C9F9D7"/>
    <w:rsid w:val="37CD3F00"/>
    <w:rsid w:val="37DB065E"/>
    <w:rsid w:val="37DE20D8"/>
    <w:rsid w:val="37DED884"/>
    <w:rsid w:val="37EEE91B"/>
    <w:rsid w:val="37F04803"/>
    <w:rsid w:val="37F5841D"/>
    <w:rsid w:val="37FA94A0"/>
    <w:rsid w:val="37FC0EE0"/>
    <w:rsid w:val="37FE7B52"/>
    <w:rsid w:val="3802F7E5"/>
    <w:rsid w:val="3807AC18"/>
    <w:rsid w:val="3808D302"/>
    <w:rsid w:val="381ACE0C"/>
    <w:rsid w:val="381EAC56"/>
    <w:rsid w:val="3826F913"/>
    <w:rsid w:val="3839F7D0"/>
    <w:rsid w:val="383F241C"/>
    <w:rsid w:val="383FFC11"/>
    <w:rsid w:val="3841A9AD"/>
    <w:rsid w:val="384ED55D"/>
    <w:rsid w:val="384F2D29"/>
    <w:rsid w:val="3851DBC1"/>
    <w:rsid w:val="38597518"/>
    <w:rsid w:val="385A3343"/>
    <w:rsid w:val="385CF2FC"/>
    <w:rsid w:val="385E08B6"/>
    <w:rsid w:val="3861C2CC"/>
    <w:rsid w:val="3861DFB6"/>
    <w:rsid w:val="386392E0"/>
    <w:rsid w:val="386AAFF8"/>
    <w:rsid w:val="386C6BE4"/>
    <w:rsid w:val="386CCEAF"/>
    <w:rsid w:val="38711A19"/>
    <w:rsid w:val="38722F22"/>
    <w:rsid w:val="38767DA2"/>
    <w:rsid w:val="387704B5"/>
    <w:rsid w:val="3877AB76"/>
    <w:rsid w:val="3879F3C0"/>
    <w:rsid w:val="3885C665"/>
    <w:rsid w:val="3886D1BC"/>
    <w:rsid w:val="388A974A"/>
    <w:rsid w:val="389565CC"/>
    <w:rsid w:val="3897EDAD"/>
    <w:rsid w:val="389876F9"/>
    <w:rsid w:val="389E6B3B"/>
    <w:rsid w:val="38A135B0"/>
    <w:rsid w:val="38A293C3"/>
    <w:rsid w:val="38A457D0"/>
    <w:rsid w:val="38A83E31"/>
    <w:rsid w:val="38AE310D"/>
    <w:rsid w:val="38B8512E"/>
    <w:rsid w:val="38BB41C0"/>
    <w:rsid w:val="38CC11CC"/>
    <w:rsid w:val="38D4DA07"/>
    <w:rsid w:val="38E1244A"/>
    <w:rsid w:val="38E8E653"/>
    <w:rsid w:val="38F1B2F2"/>
    <w:rsid w:val="38F3C593"/>
    <w:rsid w:val="38F40EDE"/>
    <w:rsid w:val="38F81D5F"/>
    <w:rsid w:val="38FF536C"/>
    <w:rsid w:val="390CE25D"/>
    <w:rsid w:val="390D6294"/>
    <w:rsid w:val="39157980"/>
    <w:rsid w:val="391753C6"/>
    <w:rsid w:val="391AC02A"/>
    <w:rsid w:val="391B5ECD"/>
    <w:rsid w:val="391D19C3"/>
    <w:rsid w:val="391F603F"/>
    <w:rsid w:val="3928E8AC"/>
    <w:rsid w:val="392CE7E7"/>
    <w:rsid w:val="3932A193"/>
    <w:rsid w:val="393542EB"/>
    <w:rsid w:val="393731E8"/>
    <w:rsid w:val="393A1D27"/>
    <w:rsid w:val="39542F1A"/>
    <w:rsid w:val="395495BE"/>
    <w:rsid w:val="396170EB"/>
    <w:rsid w:val="3969EC61"/>
    <w:rsid w:val="396C096E"/>
    <w:rsid w:val="396E6114"/>
    <w:rsid w:val="397663D7"/>
    <w:rsid w:val="397CB251"/>
    <w:rsid w:val="398C3A2F"/>
    <w:rsid w:val="3991CE40"/>
    <w:rsid w:val="39A1E60F"/>
    <w:rsid w:val="39ACBA75"/>
    <w:rsid w:val="39AEDFC0"/>
    <w:rsid w:val="39B163D3"/>
    <w:rsid w:val="39B32829"/>
    <w:rsid w:val="39B6BB21"/>
    <w:rsid w:val="39BC2007"/>
    <w:rsid w:val="39BFB74E"/>
    <w:rsid w:val="39C12FBB"/>
    <w:rsid w:val="39C9564A"/>
    <w:rsid w:val="39D0B7FA"/>
    <w:rsid w:val="39DBFFDE"/>
    <w:rsid w:val="39DE4D80"/>
    <w:rsid w:val="39E06D19"/>
    <w:rsid w:val="39E28B8C"/>
    <w:rsid w:val="39E40F8E"/>
    <w:rsid w:val="39E58219"/>
    <w:rsid w:val="39E9E5A1"/>
    <w:rsid w:val="39EBD8CF"/>
    <w:rsid w:val="39EE1480"/>
    <w:rsid w:val="39F4E86D"/>
    <w:rsid w:val="39F58071"/>
    <w:rsid w:val="39F9A55C"/>
    <w:rsid w:val="3A0241C3"/>
    <w:rsid w:val="3A02E571"/>
    <w:rsid w:val="3A1E50B8"/>
    <w:rsid w:val="3A1E8874"/>
    <w:rsid w:val="3A21731E"/>
    <w:rsid w:val="3A29BDE3"/>
    <w:rsid w:val="3A2D38C1"/>
    <w:rsid w:val="3A2EF46F"/>
    <w:rsid w:val="3A30AA43"/>
    <w:rsid w:val="3A30D911"/>
    <w:rsid w:val="3A31C14A"/>
    <w:rsid w:val="3A3AE48A"/>
    <w:rsid w:val="3A42EFA1"/>
    <w:rsid w:val="3A4F8DD7"/>
    <w:rsid w:val="3A5D04CC"/>
    <w:rsid w:val="3A679561"/>
    <w:rsid w:val="3A6FB027"/>
    <w:rsid w:val="3A76E141"/>
    <w:rsid w:val="3A8C4DC6"/>
    <w:rsid w:val="3A8C4E71"/>
    <w:rsid w:val="3A941CE0"/>
    <w:rsid w:val="3AA64F8E"/>
    <w:rsid w:val="3AAC930F"/>
    <w:rsid w:val="3ABB7FF1"/>
    <w:rsid w:val="3AC16CFD"/>
    <w:rsid w:val="3AD233DC"/>
    <w:rsid w:val="3AD355FD"/>
    <w:rsid w:val="3AE0BDDA"/>
    <w:rsid w:val="3AE8FDC3"/>
    <w:rsid w:val="3AEEE94C"/>
    <w:rsid w:val="3AF03A7C"/>
    <w:rsid w:val="3AF10C93"/>
    <w:rsid w:val="3AF27183"/>
    <w:rsid w:val="3AF9361B"/>
    <w:rsid w:val="3AFE689A"/>
    <w:rsid w:val="3AFEFA02"/>
    <w:rsid w:val="3AFFB31A"/>
    <w:rsid w:val="3B078B40"/>
    <w:rsid w:val="3B0EF5B4"/>
    <w:rsid w:val="3B25B81A"/>
    <w:rsid w:val="3B271040"/>
    <w:rsid w:val="3B2850B7"/>
    <w:rsid w:val="3B31099D"/>
    <w:rsid w:val="3B35897C"/>
    <w:rsid w:val="3B359A14"/>
    <w:rsid w:val="3B379230"/>
    <w:rsid w:val="3B3EE0F9"/>
    <w:rsid w:val="3B402539"/>
    <w:rsid w:val="3B469A55"/>
    <w:rsid w:val="3B535D05"/>
    <w:rsid w:val="3B54CC90"/>
    <w:rsid w:val="3B54DC63"/>
    <w:rsid w:val="3B6414EC"/>
    <w:rsid w:val="3B7C2188"/>
    <w:rsid w:val="3B803ACD"/>
    <w:rsid w:val="3B80FE71"/>
    <w:rsid w:val="3B87B703"/>
    <w:rsid w:val="3B9C72D1"/>
    <w:rsid w:val="3BA009F4"/>
    <w:rsid w:val="3BA078AE"/>
    <w:rsid w:val="3BA631F3"/>
    <w:rsid w:val="3BAAA4AE"/>
    <w:rsid w:val="3BAD0787"/>
    <w:rsid w:val="3BAD5E69"/>
    <w:rsid w:val="3BB06A0E"/>
    <w:rsid w:val="3BB3E122"/>
    <w:rsid w:val="3BBC4EAA"/>
    <w:rsid w:val="3BBD7015"/>
    <w:rsid w:val="3BBDB1C0"/>
    <w:rsid w:val="3BC2DB42"/>
    <w:rsid w:val="3BC33618"/>
    <w:rsid w:val="3BCE4AE4"/>
    <w:rsid w:val="3BD226FC"/>
    <w:rsid w:val="3BDF5FF6"/>
    <w:rsid w:val="3BE6BD74"/>
    <w:rsid w:val="3BEE9973"/>
    <w:rsid w:val="3BEF1881"/>
    <w:rsid w:val="3BF54835"/>
    <w:rsid w:val="3BF6D054"/>
    <w:rsid w:val="3C002A4E"/>
    <w:rsid w:val="3C0305E9"/>
    <w:rsid w:val="3C0C0ADF"/>
    <w:rsid w:val="3C22F14F"/>
    <w:rsid w:val="3C2D9225"/>
    <w:rsid w:val="3C2E46FE"/>
    <w:rsid w:val="3C38519B"/>
    <w:rsid w:val="3C42F70C"/>
    <w:rsid w:val="3C49ECB1"/>
    <w:rsid w:val="3C52887A"/>
    <w:rsid w:val="3C570463"/>
    <w:rsid w:val="3C66CD1C"/>
    <w:rsid w:val="3C70A5FF"/>
    <w:rsid w:val="3C8135E7"/>
    <w:rsid w:val="3C87B01F"/>
    <w:rsid w:val="3C89D6B5"/>
    <w:rsid w:val="3C8E1094"/>
    <w:rsid w:val="3C961BCB"/>
    <w:rsid w:val="3CA0697B"/>
    <w:rsid w:val="3CA622C1"/>
    <w:rsid w:val="3CAA66D6"/>
    <w:rsid w:val="3CB50F6B"/>
    <w:rsid w:val="3CC05EF0"/>
    <w:rsid w:val="3CC32299"/>
    <w:rsid w:val="3CC49881"/>
    <w:rsid w:val="3CC8CB43"/>
    <w:rsid w:val="3CCC996F"/>
    <w:rsid w:val="3CD8B153"/>
    <w:rsid w:val="3CDDD446"/>
    <w:rsid w:val="3CEE40FC"/>
    <w:rsid w:val="3D0C6E21"/>
    <w:rsid w:val="3D0E43B0"/>
    <w:rsid w:val="3D199515"/>
    <w:rsid w:val="3D22C221"/>
    <w:rsid w:val="3D2EB589"/>
    <w:rsid w:val="3D3B9395"/>
    <w:rsid w:val="3D4AC441"/>
    <w:rsid w:val="3D55FEFF"/>
    <w:rsid w:val="3D56B11E"/>
    <w:rsid w:val="3D5ABE05"/>
    <w:rsid w:val="3D5F6432"/>
    <w:rsid w:val="3D646798"/>
    <w:rsid w:val="3D677FB2"/>
    <w:rsid w:val="3D68C9BD"/>
    <w:rsid w:val="3D6EFFCF"/>
    <w:rsid w:val="3D72100A"/>
    <w:rsid w:val="3D7E7676"/>
    <w:rsid w:val="3D7E7EC3"/>
    <w:rsid w:val="3D8CDEEE"/>
    <w:rsid w:val="3D916319"/>
    <w:rsid w:val="3D921698"/>
    <w:rsid w:val="3D96D85B"/>
    <w:rsid w:val="3D9AC9C5"/>
    <w:rsid w:val="3D9BA250"/>
    <w:rsid w:val="3DA682D8"/>
    <w:rsid w:val="3DAD5DFC"/>
    <w:rsid w:val="3DAE49AB"/>
    <w:rsid w:val="3DB297F0"/>
    <w:rsid w:val="3DB77E21"/>
    <w:rsid w:val="3DBACDFA"/>
    <w:rsid w:val="3DBBF8A5"/>
    <w:rsid w:val="3DC11B18"/>
    <w:rsid w:val="3DC69880"/>
    <w:rsid w:val="3DD00861"/>
    <w:rsid w:val="3DDA98F2"/>
    <w:rsid w:val="3DDB3949"/>
    <w:rsid w:val="3DDFDB62"/>
    <w:rsid w:val="3DE358E2"/>
    <w:rsid w:val="3DF41560"/>
    <w:rsid w:val="3E0B317E"/>
    <w:rsid w:val="3E0DA478"/>
    <w:rsid w:val="3E0E4188"/>
    <w:rsid w:val="3E18E139"/>
    <w:rsid w:val="3E196D97"/>
    <w:rsid w:val="3E1E0781"/>
    <w:rsid w:val="3E206F25"/>
    <w:rsid w:val="3E224047"/>
    <w:rsid w:val="3E28950C"/>
    <w:rsid w:val="3E2B6058"/>
    <w:rsid w:val="3E2DF71B"/>
    <w:rsid w:val="3E31DB57"/>
    <w:rsid w:val="3E31EC2C"/>
    <w:rsid w:val="3E390FAD"/>
    <w:rsid w:val="3E42D7FB"/>
    <w:rsid w:val="3E46CDA3"/>
    <w:rsid w:val="3E46E9C6"/>
    <w:rsid w:val="3E5AECA9"/>
    <w:rsid w:val="3E5E8198"/>
    <w:rsid w:val="3E612C49"/>
    <w:rsid w:val="3E620A6E"/>
    <w:rsid w:val="3E62922F"/>
    <w:rsid w:val="3E6C3826"/>
    <w:rsid w:val="3E6CDD3E"/>
    <w:rsid w:val="3E6D3AD6"/>
    <w:rsid w:val="3E6DB20C"/>
    <w:rsid w:val="3E79A4A7"/>
    <w:rsid w:val="3E7A26EF"/>
    <w:rsid w:val="3E84D5B6"/>
    <w:rsid w:val="3E90F811"/>
    <w:rsid w:val="3E916212"/>
    <w:rsid w:val="3E93B0AD"/>
    <w:rsid w:val="3E9875C8"/>
    <w:rsid w:val="3E9BF576"/>
    <w:rsid w:val="3E9F831C"/>
    <w:rsid w:val="3EA07C79"/>
    <w:rsid w:val="3EACFE66"/>
    <w:rsid w:val="3EAF94EF"/>
    <w:rsid w:val="3EB25F3F"/>
    <w:rsid w:val="3EB82A97"/>
    <w:rsid w:val="3EB9D5E7"/>
    <w:rsid w:val="3EBE569A"/>
    <w:rsid w:val="3EC22FC3"/>
    <w:rsid w:val="3EC384FE"/>
    <w:rsid w:val="3ED2B049"/>
    <w:rsid w:val="3ED45AC8"/>
    <w:rsid w:val="3EDBA5D9"/>
    <w:rsid w:val="3EE2D6E0"/>
    <w:rsid w:val="3EED3468"/>
    <w:rsid w:val="3EEEA918"/>
    <w:rsid w:val="3EEEBBCC"/>
    <w:rsid w:val="3EF49451"/>
    <w:rsid w:val="3F0F8738"/>
    <w:rsid w:val="3F20CC8F"/>
    <w:rsid w:val="3F23B03D"/>
    <w:rsid w:val="3F29E870"/>
    <w:rsid w:val="3F339305"/>
    <w:rsid w:val="3F411841"/>
    <w:rsid w:val="3F43AFCB"/>
    <w:rsid w:val="3F4D0687"/>
    <w:rsid w:val="3F530D72"/>
    <w:rsid w:val="3F562D7A"/>
    <w:rsid w:val="3F58D804"/>
    <w:rsid w:val="3F5CEB79"/>
    <w:rsid w:val="3F694460"/>
    <w:rsid w:val="3F6CD035"/>
    <w:rsid w:val="3F81AEE1"/>
    <w:rsid w:val="3F937F48"/>
    <w:rsid w:val="3F9D76AA"/>
    <w:rsid w:val="3FA9D9F1"/>
    <w:rsid w:val="3FAB06CB"/>
    <w:rsid w:val="3FB24EA5"/>
    <w:rsid w:val="3FB9DBD5"/>
    <w:rsid w:val="3FC2E6BD"/>
    <w:rsid w:val="3FC38530"/>
    <w:rsid w:val="3FD104EE"/>
    <w:rsid w:val="3FE43C2B"/>
    <w:rsid w:val="3FE85C38"/>
    <w:rsid w:val="3FEC2FF2"/>
    <w:rsid w:val="3FF62762"/>
    <w:rsid w:val="3FF84D5A"/>
    <w:rsid w:val="3FFBD28B"/>
    <w:rsid w:val="3FFC9F3D"/>
    <w:rsid w:val="4000C43D"/>
    <w:rsid w:val="4001AE75"/>
    <w:rsid w:val="40020872"/>
    <w:rsid w:val="400B65C6"/>
    <w:rsid w:val="400D4D2F"/>
    <w:rsid w:val="401D628E"/>
    <w:rsid w:val="40201F07"/>
    <w:rsid w:val="402145EB"/>
    <w:rsid w:val="40242C85"/>
    <w:rsid w:val="40245C62"/>
    <w:rsid w:val="402821EC"/>
    <w:rsid w:val="4029834C"/>
    <w:rsid w:val="402A6984"/>
    <w:rsid w:val="403B8A9C"/>
    <w:rsid w:val="403C6CD8"/>
    <w:rsid w:val="4040E029"/>
    <w:rsid w:val="4046A32C"/>
    <w:rsid w:val="405A78F4"/>
    <w:rsid w:val="40625DF9"/>
    <w:rsid w:val="4064C1F5"/>
    <w:rsid w:val="406C2A8C"/>
    <w:rsid w:val="4078618A"/>
    <w:rsid w:val="4085909F"/>
    <w:rsid w:val="408D0FD0"/>
    <w:rsid w:val="40A43A64"/>
    <w:rsid w:val="40A4CBDD"/>
    <w:rsid w:val="40A66668"/>
    <w:rsid w:val="40AEAD58"/>
    <w:rsid w:val="40AEFBE0"/>
    <w:rsid w:val="40B20F64"/>
    <w:rsid w:val="40B3D278"/>
    <w:rsid w:val="40B58273"/>
    <w:rsid w:val="40C22F13"/>
    <w:rsid w:val="40C695E2"/>
    <w:rsid w:val="40CADF0F"/>
    <w:rsid w:val="40CB96DA"/>
    <w:rsid w:val="40CC59C3"/>
    <w:rsid w:val="40CE92CC"/>
    <w:rsid w:val="40CEFE39"/>
    <w:rsid w:val="40D0EED9"/>
    <w:rsid w:val="40D76989"/>
    <w:rsid w:val="40D8CA3D"/>
    <w:rsid w:val="40DEB96E"/>
    <w:rsid w:val="40E1640B"/>
    <w:rsid w:val="40E9EB11"/>
    <w:rsid w:val="40ECD339"/>
    <w:rsid w:val="40F20F25"/>
    <w:rsid w:val="40F92214"/>
    <w:rsid w:val="4104A943"/>
    <w:rsid w:val="410A1816"/>
    <w:rsid w:val="41183829"/>
    <w:rsid w:val="4118B9FF"/>
    <w:rsid w:val="41203E6F"/>
    <w:rsid w:val="4124D097"/>
    <w:rsid w:val="41308B93"/>
    <w:rsid w:val="4130DC2C"/>
    <w:rsid w:val="4130FFBA"/>
    <w:rsid w:val="4132D117"/>
    <w:rsid w:val="4136A513"/>
    <w:rsid w:val="413C73B3"/>
    <w:rsid w:val="4143EBA9"/>
    <w:rsid w:val="414C8B76"/>
    <w:rsid w:val="4152CD6B"/>
    <w:rsid w:val="415509DD"/>
    <w:rsid w:val="41554EC3"/>
    <w:rsid w:val="4157B9F5"/>
    <w:rsid w:val="416005E1"/>
    <w:rsid w:val="41634176"/>
    <w:rsid w:val="41698CEE"/>
    <w:rsid w:val="416AA800"/>
    <w:rsid w:val="4172058A"/>
    <w:rsid w:val="4187A155"/>
    <w:rsid w:val="418AF7BC"/>
    <w:rsid w:val="418B08E5"/>
    <w:rsid w:val="418B9B0C"/>
    <w:rsid w:val="418C029C"/>
    <w:rsid w:val="418DF454"/>
    <w:rsid w:val="419172BE"/>
    <w:rsid w:val="419CD1BD"/>
    <w:rsid w:val="41A00A92"/>
    <w:rsid w:val="41A55D98"/>
    <w:rsid w:val="41AA989B"/>
    <w:rsid w:val="41AC5E37"/>
    <w:rsid w:val="41AC9366"/>
    <w:rsid w:val="41BDEAA4"/>
    <w:rsid w:val="41C0007D"/>
    <w:rsid w:val="41C0CBEC"/>
    <w:rsid w:val="41C1A79F"/>
    <w:rsid w:val="41C53BAB"/>
    <w:rsid w:val="41C91805"/>
    <w:rsid w:val="41CA7241"/>
    <w:rsid w:val="41CD9015"/>
    <w:rsid w:val="41D093BC"/>
    <w:rsid w:val="41D1889E"/>
    <w:rsid w:val="41DCF656"/>
    <w:rsid w:val="41DFDF44"/>
    <w:rsid w:val="41EBD5BC"/>
    <w:rsid w:val="41FE03BE"/>
    <w:rsid w:val="42024268"/>
    <w:rsid w:val="420469E3"/>
    <w:rsid w:val="420BEAA3"/>
    <w:rsid w:val="4212FCBB"/>
    <w:rsid w:val="42138EF3"/>
    <w:rsid w:val="4222B35C"/>
    <w:rsid w:val="422A5DE0"/>
    <w:rsid w:val="422FEF3B"/>
    <w:rsid w:val="424D4312"/>
    <w:rsid w:val="424E44A9"/>
    <w:rsid w:val="4250A72B"/>
    <w:rsid w:val="42517467"/>
    <w:rsid w:val="4251FF44"/>
    <w:rsid w:val="425C1BBA"/>
    <w:rsid w:val="42641B16"/>
    <w:rsid w:val="42682F29"/>
    <w:rsid w:val="427339EA"/>
    <w:rsid w:val="42742338"/>
    <w:rsid w:val="4275CA25"/>
    <w:rsid w:val="427FAF06"/>
    <w:rsid w:val="4298C8A5"/>
    <w:rsid w:val="429E9E40"/>
    <w:rsid w:val="42AC0ADF"/>
    <w:rsid w:val="42ADD28A"/>
    <w:rsid w:val="42BB4740"/>
    <w:rsid w:val="42C04401"/>
    <w:rsid w:val="42C178ED"/>
    <w:rsid w:val="42C1DBFE"/>
    <w:rsid w:val="42C8E619"/>
    <w:rsid w:val="42CF84EA"/>
    <w:rsid w:val="42D7671D"/>
    <w:rsid w:val="42D7DE69"/>
    <w:rsid w:val="42DBCD0C"/>
    <w:rsid w:val="42DC0ED5"/>
    <w:rsid w:val="42E45BEB"/>
    <w:rsid w:val="42E76BF8"/>
    <w:rsid w:val="42E94929"/>
    <w:rsid w:val="42EEEE18"/>
    <w:rsid w:val="42F14157"/>
    <w:rsid w:val="42F22058"/>
    <w:rsid w:val="42F3E7BF"/>
    <w:rsid w:val="42FD015C"/>
    <w:rsid w:val="4301311F"/>
    <w:rsid w:val="430B0E64"/>
    <w:rsid w:val="43121EFA"/>
    <w:rsid w:val="43172B78"/>
    <w:rsid w:val="4318942B"/>
    <w:rsid w:val="431CF398"/>
    <w:rsid w:val="431DAFF4"/>
    <w:rsid w:val="431F9C35"/>
    <w:rsid w:val="432B4395"/>
    <w:rsid w:val="4332014B"/>
    <w:rsid w:val="43321592"/>
    <w:rsid w:val="43346FB5"/>
    <w:rsid w:val="433C99A9"/>
    <w:rsid w:val="433CDBE1"/>
    <w:rsid w:val="4344872F"/>
    <w:rsid w:val="434560AA"/>
    <w:rsid w:val="434863C7"/>
    <w:rsid w:val="4349B503"/>
    <w:rsid w:val="4349CB8E"/>
    <w:rsid w:val="434B8FC3"/>
    <w:rsid w:val="434DCC3C"/>
    <w:rsid w:val="434E3791"/>
    <w:rsid w:val="4359D3B4"/>
    <w:rsid w:val="435A07C1"/>
    <w:rsid w:val="435C8007"/>
    <w:rsid w:val="4364CE0F"/>
    <w:rsid w:val="4367C036"/>
    <w:rsid w:val="436D069A"/>
    <w:rsid w:val="43702C17"/>
    <w:rsid w:val="43739EE4"/>
    <w:rsid w:val="437C5647"/>
    <w:rsid w:val="43992871"/>
    <w:rsid w:val="439CBEBE"/>
    <w:rsid w:val="439D068B"/>
    <w:rsid w:val="43A0554D"/>
    <w:rsid w:val="43A14B92"/>
    <w:rsid w:val="43A70662"/>
    <w:rsid w:val="43A8EC4F"/>
    <w:rsid w:val="43B3ACBD"/>
    <w:rsid w:val="43B68D24"/>
    <w:rsid w:val="43B7BD74"/>
    <w:rsid w:val="43B81208"/>
    <w:rsid w:val="43BB9F44"/>
    <w:rsid w:val="43BEDFCD"/>
    <w:rsid w:val="43C722C9"/>
    <w:rsid w:val="43CCCD4D"/>
    <w:rsid w:val="43DFE73F"/>
    <w:rsid w:val="43E926CF"/>
    <w:rsid w:val="43ECD6D5"/>
    <w:rsid w:val="43EF3BA1"/>
    <w:rsid w:val="43F703F4"/>
    <w:rsid w:val="43F79F40"/>
    <w:rsid w:val="43F7F206"/>
    <w:rsid w:val="43F8BDD3"/>
    <w:rsid w:val="440635DB"/>
    <w:rsid w:val="440A2303"/>
    <w:rsid w:val="440F0A4B"/>
    <w:rsid w:val="44131642"/>
    <w:rsid w:val="44224E3A"/>
    <w:rsid w:val="442F438E"/>
    <w:rsid w:val="4431D3A0"/>
    <w:rsid w:val="443C4A05"/>
    <w:rsid w:val="443C806B"/>
    <w:rsid w:val="443FB139"/>
    <w:rsid w:val="445F9D68"/>
    <w:rsid w:val="4461BCC6"/>
    <w:rsid w:val="446528CD"/>
    <w:rsid w:val="4470514A"/>
    <w:rsid w:val="4474BA64"/>
    <w:rsid w:val="4474C09F"/>
    <w:rsid w:val="4480D3FC"/>
    <w:rsid w:val="44832DFB"/>
    <w:rsid w:val="4485373E"/>
    <w:rsid w:val="44868400"/>
    <w:rsid w:val="448A1521"/>
    <w:rsid w:val="448DB66E"/>
    <w:rsid w:val="448F269C"/>
    <w:rsid w:val="4490189B"/>
    <w:rsid w:val="449D8677"/>
    <w:rsid w:val="44AE56CE"/>
    <w:rsid w:val="44B34874"/>
    <w:rsid w:val="44BFE61D"/>
    <w:rsid w:val="44CA0AC9"/>
    <w:rsid w:val="44CD9094"/>
    <w:rsid w:val="44CDEB15"/>
    <w:rsid w:val="44D2F60A"/>
    <w:rsid w:val="44D92B01"/>
    <w:rsid w:val="44D95F5E"/>
    <w:rsid w:val="44F1D80A"/>
    <w:rsid w:val="44F5E4D8"/>
    <w:rsid w:val="44F73B86"/>
    <w:rsid w:val="44FAA34A"/>
    <w:rsid w:val="44FDA64B"/>
    <w:rsid w:val="4503448A"/>
    <w:rsid w:val="4503B11F"/>
    <w:rsid w:val="4514554D"/>
    <w:rsid w:val="4514A667"/>
    <w:rsid w:val="4515C115"/>
    <w:rsid w:val="4518CEB1"/>
    <w:rsid w:val="451A1D25"/>
    <w:rsid w:val="45258B00"/>
    <w:rsid w:val="45279CD9"/>
    <w:rsid w:val="452E63C8"/>
    <w:rsid w:val="45325236"/>
    <w:rsid w:val="45388277"/>
    <w:rsid w:val="454597D5"/>
    <w:rsid w:val="454EF721"/>
    <w:rsid w:val="45623FA8"/>
    <w:rsid w:val="4563C2EE"/>
    <w:rsid w:val="45686366"/>
    <w:rsid w:val="4571D75A"/>
    <w:rsid w:val="457E22A8"/>
    <w:rsid w:val="4581C67B"/>
    <w:rsid w:val="458305B7"/>
    <w:rsid w:val="45855A89"/>
    <w:rsid w:val="459150E7"/>
    <w:rsid w:val="4591CC24"/>
    <w:rsid w:val="4598B38A"/>
    <w:rsid w:val="45997013"/>
    <w:rsid w:val="4599E176"/>
    <w:rsid w:val="45A20E27"/>
    <w:rsid w:val="45A4D978"/>
    <w:rsid w:val="45AD267E"/>
    <w:rsid w:val="45B01BD6"/>
    <w:rsid w:val="45B635EC"/>
    <w:rsid w:val="45BA3C7F"/>
    <w:rsid w:val="45BC4EA2"/>
    <w:rsid w:val="45BF6636"/>
    <w:rsid w:val="45BF7181"/>
    <w:rsid w:val="45C64EDB"/>
    <w:rsid w:val="45CDCE98"/>
    <w:rsid w:val="45D3562B"/>
    <w:rsid w:val="45D8C0EC"/>
    <w:rsid w:val="45DCFA59"/>
    <w:rsid w:val="45DF51E3"/>
    <w:rsid w:val="45E6FE32"/>
    <w:rsid w:val="45EF3FEE"/>
    <w:rsid w:val="45F4B78E"/>
    <w:rsid w:val="45F88023"/>
    <w:rsid w:val="45F919AF"/>
    <w:rsid w:val="4602A2FC"/>
    <w:rsid w:val="460430A9"/>
    <w:rsid w:val="460876A8"/>
    <w:rsid w:val="46124107"/>
    <w:rsid w:val="4614C460"/>
    <w:rsid w:val="461B1CBD"/>
    <w:rsid w:val="462CFE33"/>
    <w:rsid w:val="4631D636"/>
    <w:rsid w:val="4635D37B"/>
    <w:rsid w:val="4637618C"/>
    <w:rsid w:val="463822E8"/>
    <w:rsid w:val="4638E43C"/>
    <w:rsid w:val="463906D2"/>
    <w:rsid w:val="463A516A"/>
    <w:rsid w:val="464159DB"/>
    <w:rsid w:val="464EB28B"/>
    <w:rsid w:val="4650A510"/>
    <w:rsid w:val="4662CE51"/>
    <w:rsid w:val="46630373"/>
    <w:rsid w:val="466A3583"/>
    <w:rsid w:val="466CA629"/>
    <w:rsid w:val="467B5F84"/>
    <w:rsid w:val="469094F5"/>
    <w:rsid w:val="4695A5CB"/>
    <w:rsid w:val="46A1271D"/>
    <w:rsid w:val="46A1342E"/>
    <w:rsid w:val="46A2D4B9"/>
    <w:rsid w:val="46A76D03"/>
    <w:rsid w:val="46AA0707"/>
    <w:rsid w:val="46BD4F38"/>
    <w:rsid w:val="46BE6F8D"/>
    <w:rsid w:val="46BFF026"/>
    <w:rsid w:val="46C6B3D9"/>
    <w:rsid w:val="46CDD44D"/>
    <w:rsid w:val="46D22DF9"/>
    <w:rsid w:val="46E2659E"/>
    <w:rsid w:val="46EA1ADC"/>
    <w:rsid w:val="46F405CE"/>
    <w:rsid w:val="46F46743"/>
    <w:rsid w:val="46F9AC3C"/>
    <w:rsid w:val="46FA9FF1"/>
    <w:rsid w:val="47016220"/>
    <w:rsid w:val="470C0B71"/>
    <w:rsid w:val="470CD72C"/>
    <w:rsid w:val="4714B751"/>
    <w:rsid w:val="4716D1E1"/>
    <w:rsid w:val="47215961"/>
    <w:rsid w:val="472A5188"/>
    <w:rsid w:val="472CECDA"/>
    <w:rsid w:val="472E921D"/>
    <w:rsid w:val="473A08A3"/>
    <w:rsid w:val="473D6805"/>
    <w:rsid w:val="4740CB22"/>
    <w:rsid w:val="4741A7C1"/>
    <w:rsid w:val="47457721"/>
    <w:rsid w:val="4746AB0D"/>
    <w:rsid w:val="47491CBA"/>
    <w:rsid w:val="474C0D1D"/>
    <w:rsid w:val="474EEC13"/>
    <w:rsid w:val="47582FFD"/>
    <w:rsid w:val="4759303D"/>
    <w:rsid w:val="475A4399"/>
    <w:rsid w:val="4771EDBA"/>
    <w:rsid w:val="47747E90"/>
    <w:rsid w:val="4780904E"/>
    <w:rsid w:val="478AC984"/>
    <w:rsid w:val="47902AD1"/>
    <w:rsid w:val="4794DB69"/>
    <w:rsid w:val="4794EA10"/>
    <w:rsid w:val="4797EF50"/>
    <w:rsid w:val="479BBD4A"/>
    <w:rsid w:val="479D6338"/>
    <w:rsid w:val="47A7857D"/>
    <w:rsid w:val="47A8DBD4"/>
    <w:rsid w:val="47AFC72C"/>
    <w:rsid w:val="47AFD11C"/>
    <w:rsid w:val="47BBBD0E"/>
    <w:rsid w:val="47C47D93"/>
    <w:rsid w:val="47C67BF9"/>
    <w:rsid w:val="47CB7371"/>
    <w:rsid w:val="47D3F13E"/>
    <w:rsid w:val="47D4A434"/>
    <w:rsid w:val="47DFEF51"/>
    <w:rsid w:val="47E17608"/>
    <w:rsid w:val="47E1FFEA"/>
    <w:rsid w:val="47E56BD4"/>
    <w:rsid w:val="47F5C98B"/>
    <w:rsid w:val="47FE97B3"/>
    <w:rsid w:val="48091736"/>
    <w:rsid w:val="4809E17F"/>
    <w:rsid w:val="480C4A87"/>
    <w:rsid w:val="480F9F1E"/>
    <w:rsid w:val="4813B1E8"/>
    <w:rsid w:val="4814535B"/>
    <w:rsid w:val="481D3CB1"/>
    <w:rsid w:val="482100D9"/>
    <w:rsid w:val="482166B6"/>
    <w:rsid w:val="48308912"/>
    <w:rsid w:val="483C60A7"/>
    <w:rsid w:val="483C9F5D"/>
    <w:rsid w:val="483F070C"/>
    <w:rsid w:val="483F3FB9"/>
    <w:rsid w:val="4845A434"/>
    <w:rsid w:val="48478C75"/>
    <w:rsid w:val="484898ED"/>
    <w:rsid w:val="484E580C"/>
    <w:rsid w:val="48502531"/>
    <w:rsid w:val="4866CF24"/>
    <w:rsid w:val="486720A2"/>
    <w:rsid w:val="486A8070"/>
    <w:rsid w:val="486D7817"/>
    <w:rsid w:val="48740959"/>
    <w:rsid w:val="48742CA9"/>
    <w:rsid w:val="487B6B6D"/>
    <w:rsid w:val="4885E9D0"/>
    <w:rsid w:val="48904C01"/>
    <w:rsid w:val="4891CD4B"/>
    <w:rsid w:val="48948581"/>
    <w:rsid w:val="4896FF08"/>
    <w:rsid w:val="489E7330"/>
    <w:rsid w:val="48A10A0F"/>
    <w:rsid w:val="48AD7266"/>
    <w:rsid w:val="48AEFCFE"/>
    <w:rsid w:val="48B00471"/>
    <w:rsid w:val="48B2C2A9"/>
    <w:rsid w:val="48B3D671"/>
    <w:rsid w:val="48BDC823"/>
    <w:rsid w:val="48C3C9C4"/>
    <w:rsid w:val="48C547B6"/>
    <w:rsid w:val="48C88245"/>
    <w:rsid w:val="48CA2D9B"/>
    <w:rsid w:val="48CEC58A"/>
    <w:rsid w:val="48D2755D"/>
    <w:rsid w:val="48D2A115"/>
    <w:rsid w:val="48D4C3AC"/>
    <w:rsid w:val="48D684C4"/>
    <w:rsid w:val="48E6456A"/>
    <w:rsid w:val="48EC410E"/>
    <w:rsid w:val="48F44791"/>
    <w:rsid w:val="48FE693E"/>
    <w:rsid w:val="49006FBB"/>
    <w:rsid w:val="4910FFA4"/>
    <w:rsid w:val="491C947B"/>
    <w:rsid w:val="491C985A"/>
    <w:rsid w:val="491ECFFE"/>
    <w:rsid w:val="49298595"/>
    <w:rsid w:val="49376992"/>
    <w:rsid w:val="49393399"/>
    <w:rsid w:val="493CF5FA"/>
    <w:rsid w:val="49421DFA"/>
    <w:rsid w:val="49461D2D"/>
    <w:rsid w:val="494CF77C"/>
    <w:rsid w:val="494E541E"/>
    <w:rsid w:val="49551B44"/>
    <w:rsid w:val="495E396F"/>
    <w:rsid w:val="49603C19"/>
    <w:rsid w:val="497018C8"/>
    <w:rsid w:val="49714320"/>
    <w:rsid w:val="497D237A"/>
    <w:rsid w:val="49844A37"/>
    <w:rsid w:val="4985529D"/>
    <w:rsid w:val="4987E0AA"/>
    <w:rsid w:val="498BE6A0"/>
    <w:rsid w:val="49911EB8"/>
    <w:rsid w:val="4992E4A9"/>
    <w:rsid w:val="499669AF"/>
    <w:rsid w:val="49A18C78"/>
    <w:rsid w:val="49A73161"/>
    <w:rsid w:val="49A9C92D"/>
    <w:rsid w:val="49AC2EDD"/>
    <w:rsid w:val="49AD6410"/>
    <w:rsid w:val="49B817CA"/>
    <w:rsid w:val="49BFEE68"/>
    <w:rsid w:val="49C01285"/>
    <w:rsid w:val="49C23F74"/>
    <w:rsid w:val="49C4B552"/>
    <w:rsid w:val="49C7014D"/>
    <w:rsid w:val="49CB1FED"/>
    <w:rsid w:val="49CF1C4B"/>
    <w:rsid w:val="49D5E9CA"/>
    <w:rsid w:val="49D88DA8"/>
    <w:rsid w:val="49E50F0E"/>
    <w:rsid w:val="49EC3C65"/>
    <w:rsid w:val="49ED5B18"/>
    <w:rsid w:val="49FB6595"/>
    <w:rsid w:val="49FDB2B2"/>
    <w:rsid w:val="49FF4825"/>
    <w:rsid w:val="49FFBCAB"/>
    <w:rsid w:val="4A0C6BDB"/>
    <w:rsid w:val="4A24A6E7"/>
    <w:rsid w:val="4A25668D"/>
    <w:rsid w:val="4A2AB8A3"/>
    <w:rsid w:val="4A3070B6"/>
    <w:rsid w:val="4A39DD4D"/>
    <w:rsid w:val="4A40C7DE"/>
    <w:rsid w:val="4A4519BF"/>
    <w:rsid w:val="4A4FA6D2"/>
    <w:rsid w:val="4A5790B4"/>
    <w:rsid w:val="4A5A2421"/>
    <w:rsid w:val="4A870D43"/>
    <w:rsid w:val="4A882589"/>
    <w:rsid w:val="4A8F1519"/>
    <w:rsid w:val="4A9AE265"/>
    <w:rsid w:val="4A9BA6E0"/>
    <w:rsid w:val="4A9BB0B8"/>
    <w:rsid w:val="4A9F9E20"/>
    <w:rsid w:val="4AB490A8"/>
    <w:rsid w:val="4AB82DF6"/>
    <w:rsid w:val="4ABD170A"/>
    <w:rsid w:val="4ABDFE7C"/>
    <w:rsid w:val="4AC12CE0"/>
    <w:rsid w:val="4AC29B4B"/>
    <w:rsid w:val="4ACE7771"/>
    <w:rsid w:val="4AD5768F"/>
    <w:rsid w:val="4ADC26AB"/>
    <w:rsid w:val="4AE2A048"/>
    <w:rsid w:val="4AE3EA21"/>
    <w:rsid w:val="4AF0FB5F"/>
    <w:rsid w:val="4AF29A2D"/>
    <w:rsid w:val="4AF80341"/>
    <w:rsid w:val="4AFDC212"/>
    <w:rsid w:val="4B069D56"/>
    <w:rsid w:val="4B0D9B06"/>
    <w:rsid w:val="4B0FE5D4"/>
    <w:rsid w:val="4B1D48AD"/>
    <w:rsid w:val="4B2346CD"/>
    <w:rsid w:val="4B26C167"/>
    <w:rsid w:val="4B2D995E"/>
    <w:rsid w:val="4B35814E"/>
    <w:rsid w:val="4B3F819A"/>
    <w:rsid w:val="4B45C179"/>
    <w:rsid w:val="4B4ABD31"/>
    <w:rsid w:val="4B542FEC"/>
    <w:rsid w:val="4B54DD73"/>
    <w:rsid w:val="4B5578DD"/>
    <w:rsid w:val="4B62A200"/>
    <w:rsid w:val="4B6569F9"/>
    <w:rsid w:val="4B667C90"/>
    <w:rsid w:val="4B683E7D"/>
    <w:rsid w:val="4B684EB0"/>
    <w:rsid w:val="4B736659"/>
    <w:rsid w:val="4B7C771F"/>
    <w:rsid w:val="4B80E81C"/>
    <w:rsid w:val="4B8197C6"/>
    <w:rsid w:val="4B89B996"/>
    <w:rsid w:val="4B90B1E6"/>
    <w:rsid w:val="4B91D7BD"/>
    <w:rsid w:val="4B940971"/>
    <w:rsid w:val="4B956264"/>
    <w:rsid w:val="4B976591"/>
    <w:rsid w:val="4B9FAD54"/>
    <w:rsid w:val="4BAED4EB"/>
    <w:rsid w:val="4BB0D3E1"/>
    <w:rsid w:val="4BB0EF79"/>
    <w:rsid w:val="4BB95183"/>
    <w:rsid w:val="4BB9B9AD"/>
    <w:rsid w:val="4BBD5992"/>
    <w:rsid w:val="4BC152EB"/>
    <w:rsid w:val="4BC55B80"/>
    <w:rsid w:val="4BC9886F"/>
    <w:rsid w:val="4BCD518D"/>
    <w:rsid w:val="4BCE9FCA"/>
    <w:rsid w:val="4BD540D8"/>
    <w:rsid w:val="4BDB2C83"/>
    <w:rsid w:val="4BDB73B0"/>
    <w:rsid w:val="4BDEE79B"/>
    <w:rsid w:val="4BE0B4D4"/>
    <w:rsid w:val="4BE5CB22"/>
    <w:rsid w:val="4BE74947"/>
    <w:rsid w:val="4BEDEFCE"/>
    <w:rsid w:val="4BF60E7C"/>
    <w:rsid w:val="4BFD80FF"/>
    <w:rsid w:val="4C109298"/>
    <w:rsid w:val="4C19B9E6"/>
    <w:rsid w:val="4C1B5250"/>
    <w:rsid w:val="4C1B64D2"/>
    <w:rsid w:val="4C1BE7B4"/>
    <w:rsid w:val="4C1EBD40"/>
    <w:rsid w:val="4C1F11A2"/>
    <w:rsid w:val="4C211739"/>
    <w:rsid w:val="4C23058C"/>
    <w:rsid w:val="4C263D25"/>
    <w:rsid w:val="4C28AEDB"/>
    <w:rsid w:val="4C2C86EC"/>
    <w:rsid w:val="4C355F97"/>
    <w:rsid w:val="4C394624"/>
    <w:rsid w:val="4C446AB1"/>
    <w:rsid w:val="4C4A1FF0"/>
    <w:rsid w:val="4C4B47EA"/>
    <w:rsid w:val="4C4CA958"/>
    <w:rsid w:val="4C500A43"/>
    <w:rsid w:val="4C59EF54"/>
    <w:rsid w:val="4C63E8E5"/>
    <w:rsid w:val="4C64A41D"/>
    <w:rsid w:val="4C66C9E1"/>
    <w:rsid w:val="4C77F70C"/>
    <w:rsid w:val="4C81F750"/>
    <w:rsid w:val="4C8C3B72"/>
    <w:rsid w:val="4C8DD5BE"/>
    <w:rsid w:val="4C9A5022"/>
    <w:rsid w:val="4CA2AD2C"/>
    <w:rsid w:val="4CB673E8"/>
    <w:rsid w:val="4CB9C559"/>
    <w:rsid w:val="4CC672D5"/>
    <w:rsid w:val="4CCA95CA"/>
    <w:rsid w:val="4CCB0D8F"/>
    <w:rsid w:val="4CCC7C57"/>
    <w:rsid w:val="4CD17BD7"/>
    <w:rsid w:val="4CD38E2B"/>
    <w:rsid w:val="4CD7FC04"/>
    <w:rsid w:val="4CE78D9D"/>
    <w:rsid w:val="4CEA6D92"/>
    <w:rsid w:val="4CEBC791"/>
    <w:rsid w:val="4CEDFF53"/>
    <w:rsid w:val="4CF6730E"/>
    <w:rsid w:val="4CFBE596"/>
    <w:rsid w:val="4D00D6A6"/>
    <w:rsid w:val="4D014675"/>
    <w:rsid w:val="4D160057"/>
    <w:rsid w:val="4D241A63"/>
    <w:rsid w:val="4D2764E0"/>
    <w:rsid w:val="4D2BB261"/>
    <w:rsid w:val="4D30A878"/>
    <w:rsid w:val="4D34F8A1"/>
    <w:rsid w:val="4D396CC8"/>
    <w:rsid w:val="4D470827"/>
    <w:rsid w:val="4D491B07"/>
    <w:rsid w:val="4D4E1B04"/>
    <w:rsid w:val="4D6789D0"/>
    <w:rsid w:val="4D69B6CF"/>
    <w:rsid w:val="4D6A918E"/>
    <w:rsid w:val="4D6BAE78"/>
    <w:rsid w:val="4D6D4517"/>
    <w:rsid w:val="4D6E6324"/>
    <w:rsid w:val="4D746E57"/>
    <w:rsid w:val="4D74B472"/>
    <w:rsid w:val="4D751729"/>
    <w:rsid w:val="4D7C6C9A"/>
    <w:rsid w:val="4D873167"/>
    <w:rsid w:val="4D926F04"/>
    <w:rsid w:val="4DA24955"/>
    <w:rsid w:val="4DA9681A"/>
    <w:rsid w:val="4DBDD879"/>
    <w:rsid w:val="4DC40AC6"/>
    <w:rsid w:val="4DC5AAD8"/>
    <w:rsid w:val="4DC7CC22"/>
    <w:rsid w:val="4DCC9A66"/>
    <w:rsid w:val="4DCE95A4"/>
    <w:rsid w:val="4DD0C181"/>
    <w:rsid w:val="4DD2CC75"/>
    <w:rsid w:val="4DD9B35A"/>
    <w:rsid w:val="4DE10D85"/>
    <w:rsid w:val="4DE664D5"/>
    <w:rsid w:val="4DF2779E"/>
    <w:rsid w:val="4DF418CF"/>
    <w:rsid w:val="4DF7A304"/>
    <w:rsid w:val="4DF838A1"/>
    <w:rsid w:val="4DF8AA42"/>
    <w:rsid w:val="4DF9151A"/>
    <w:rsid w:val="4DFA90C2"/>
    <w:rsid w:val="4DFDCB7D"/>
    <w:rsid w:val="4DFDF751"/>
    <w:rsid w:val="4DFDF8E6"/>
    <w:rsid w:val="4E042B94"/>
    <w:rsid w:val="4E06FC7B"/>
    <w:rsid w:val="4E0C751D"/>
    <w:rsid w:val="4E1FD68F"/>
    <w:rsid w:val="4E242CDF"/>
    <w:rsid w:val="4E26A642"/>
    <w:rsid w:val="4E2931D6"/>
    <w:rsid w:val="4E30BF83"/>
    <w:rsid w:val="4E33DD4B"/>
    <w:rsid w:val="4E50C51A"/>
    <w:rsid w:val="4E524449"/>
    <w:rsid w:val="4E67C845"/>
    <w:rsid w:val="4E7269D7"/>
    <w:rsid w:val="4E7318A4"/>
    <w:rsid w:val="4E814A13"/>
    <w:rsid w:val="4E90F64B"/>
    <w:rsid w:val="4E91AAB4"/>
    <w:rsid w:val="4E98FA2D"/>
    <w:rsid w:val="4E9B2011"/>
    <w:rsid w:val="4E9B8DD5"/>
    <w:rsid w:val="4EABD47D"/>
    <w:rsid w:val="4EB0AF57"/>
    <w:rsid w:val="4EB1D978"/>
    <w:rsid w:val="4EC0BA59"/>
    <w:rsid w:val="4EC13520"/>
    <w:rsid w:val="4ECC78D9"/>
    <w:rsid w:val="4ECEF011"/>
    <w:rsid w:val="4ED8103C"/>
    <w:rsid w:val="4EDF785A"/>
    <w:rsid w:val="4EE47FAF"/>
    <w:rsid w:val="4EE88FCA"/>
    <w:rsid w:val="4EEAB0DC"/>
    <w:rsid w:val="4F0150BC"/>
    <w:rsid w:val="4F02F165"/>
    <w:rsid w:val="4F0A67D0"/>
    <w:rsid w:val="4F0B1BBF"/>
    <w:rsid w:val="4F0F1528"/>
    <w:rsid w:val="4F10825E"/>
    <w:rsid w:val="4F12682C"/>
    <w:rsid w:val="4F15DCD6"/>
    <w:rsid w:val="4F1A1FF5"/>
    <w:rsid w:val="4F1E8402"/>
    <w:rsid w:val="4F2012B2"/>
    <w:rsid w:val="4F28CE2C"/>
    <w:rsid w:val="4F2D9D25"/>
    <w:rsid w:val="4F2EC644"/>
    <w:rsid w:val="4F335AB4"/>
    <w:rsid w:val="4F3DD5BF"/>
    <w:rsid w:val="4F3DD72D"/>
    <w:rsid w:val="4F46DEDA"/>
    <w:rsid w:val="4F4D91B0"/>
    <w:rsid w:val="4F58F5EE"/>
    <w:rsid w:val="4F5B1A5C"/>
    <w:rsid w:val="4F5E0F21"/>
    <w:rsid w:val="4F60D71B"/>
    <w:rsid w:val="4F61D46C"/>
    <w:rsid w:val="4F64FA0F"/>
    <w:rsid w:val="4F6AE54F"/>
    <w:rsid w:val="4F7701D7"/>
    <w:rsid w:val="4F7A5359"/>
    <w:rsid w:val="4F7C17B5"/>
    <w:rsid w:val="4F8B78EA"/>
    <w:rsid w:val="4F8F4CC0"/>
    <w:rsid w:val="4F947AA3"/>
    <w:rsid w:val="4F95EC2E"/>
    <w:rsid w:val="4FA3A4F2"/>
    <w:rsid w:val="4FA577E1"/>
    <w:rsid w:val="4FAFE05F"/>
    <w:rsid w:val="4FB36046"/>
    <w:rsid w:val="4FB4CF4D"/>
    <w:rsid w:val="4FB97B13"/>
    <w:rsid w:val="4FBD5EDA"/>
    <w:rsid w:val="4FC855B9"/>
    <w:rsid w:val="4FD2EC50"/>
    <w:rsid w:val="4FD74A7E"/>
    <w:rsid w:val="4FDD7313"/>
    <w:rsid w:val="4FDE9694"/>
    <w:rsid w:val="4FE930A0"/>
    <w:rsid w:val="4FEC09FB"/>
    <w:rsid w:val="4FEC58CA"/>
    <w:rsid w:val="4FF128D4"/>
    <w:rsid w:val="5000A043"/>
    <w:rsid w:val="5005DEE5"/>
    <w:rsid w:val="5005E69D"/>
    <w:rsid w:val="5011C7AD"/>
    <w:rsid w:val="501CD33C"/>
    <w:rsid w:val="501DA169"/>
    <w:rsid w:val="502347A0"/>
    <w:rsid w:val="502715CA"/>
    <w:rsid w:val="502DF9E2"/>
    <w:rsid w:val="50300A57"/>
    <w:rsid w:val="50347215"/>
    <w:rsid w:val="503DBE8E"/>
    <w:rsid w:val="504239F3"/>
    <w:rsid w:val="50437245"/>
    <w:rsid w:val="504E9948"/>
    <w:rsid w:val="50542244"/>
    <w:rsid w:val="5056527E"/>
    <w:rsid w:val="5057E82E"/>
    <w:rsid w:val="505D0581"/>
    <w:rsid w:val="50639036"/>
    <w:rsid w:val="5067BEF3"/>
    <w:rsid w:val="50726779"/>
    <w:rsid w:val="50766B9E"/>
    <w:rsid w:val="507DCEBC"/>
    <w:rsid w:val="50835B1F"/>
    <w:rsid w:val="50A668C7"/>
    <w:rsid w:val="50AD6A81"/>
    <w:rsid w:val="50B46FEF"/>
    <w:rsid w:val="50B58779"/>
    <w:rsid w:val="50B764FC"/>
    <w:rsid w:val="50B9E39A"/>
    <w:rsid w:val="50BA0F6F"/>
    <w:rsid w:val="50C0EF5D"/>
    <w:rsid w:val="50C86B49"/>
    <w:rsid w:val="50D364C1"/>
    <w:rsid w:val="50D9501B"/>
    <w:rsid w:val="50DD56C6"/>
    <w:rsid w:val="50E2C58F"/>
    <w:rsid w:val="50E6D8A5"/>
    <w:rsid w:val="50E8310A"/>
    <w:rsid w:val="50E990D5"/>
    <w:rsid w:val="50F2D4DD"/>
    <w:rsid w:val="51058440"/>
    <w:rsid w:val="510C9788"/>
    <w:rsid w:val="511152C7"/>
    <w:rsid w:val="51154F8C"/>
    <w:rsid w:val="51210545"/>
    <w:rsid w:val="512132E7"/>
    <w:rsid w:val="5123A755"/>
    <w:rsid w:val="513021FE"/>
    <w:rsid w:val="5137089F"/>
    <w:rsid w:val="5141B7B1"/>
    <w:rsid w:val="5143567F"/>
    <w:rsid w:val="5143B3E9"/>
    <w:rsid w:val="514450B0"/>
    <w:rsid w:val="5145D386"/>
    <w:rsid w:val="5145E899"/>
    <w:rsid w:val="5146102E"/>
    <w:rsid w:val="5150218F"/>
    <w:rsid w:val="51525222"/>
    <w:rsid w:val="5159C04F"/>
    <w:rsid w:val="515E1273"/>
    <w:rsid w:val="515E950C"/>
    <w:rsid w:val="5173A368"/>
    <w:rsid w:val="51769E9A"/>
    <w:rsid w:val="517EEDEB"/>
    <w:rsid w:val="51888398"/>
    <w:rsid w:val="51909408"/>
    <w:rsid w:val="5191D473"/>
    <w:rsid w:val="51983CB3"/>
    <w:rsid w:val="519F8126"/>
    <w:rsid w:val="519FD419"/>
    <w:rsid w:val="51BCC5B4"/>
    <w:rsid w:val="51BDAF20"/>
    <w:rsid w:val="51BE1CB1"/>
    <w:rsid w:val="51CB2E27"/>
    <w:rsid w:val="51CB9360"/>
    <w:rsid w:val="51D4296B"/>
    <w:rsid w:val="51D83F63"/>
    <w:rsid w:val="51D98EDE"/>
    <w:rsid w:val="51DE7F7F"/>
    <w:rsid w:val="51E4C34B"/>
    <w:rsid w:val="51E6CB0D"/>
    <w:rsid w:val="51E710BD"/>
    <w:rsid w:val="51EA7307"/>
    <w:rsid w:val="51EBED52"/>
    <w:rsid w:val="51F1571A"/>
    <w:rsid w:val="51F167C0"/>
    <w:rsid w:val="51F66DAB"/>
    <w:rsid w:val="51F79512"/>
    <w:rsid w:val="52025815"/>
    <w:rsid w:val="520D4678"/>
    <w:rsid w:val="5216EAD6"/>
    <w:rsid w:val="52197BF7"/>
    <w:rsid w:val="522381B5"/>
    <w:rsid w:val="523A2F17"/>
    <w:rsid w:val="523F355E"/>
    <w:rsid w:val="5247AB80"/>
    <w:rsid w:val="524AE240"/>
    <w:rsid w:val="525264D6"/>
    <w:rsid w:val="5256D0A0"/>
    <w:rsid w:val="5260C5B7"/>
    <w:rsid w:val="52689A86"/>
    <w:rsid w:val="526DCB4D"/>
    <w:rsid w:val="526F0925"/>
    <w:rsid w:val="5271F854"/>
    <w:rsid w:val="5275F5C4"/>
    <w:rsid w:val="5286F191"/>
    <w:rsid w:val="5293009E"/>
    <w:rsid w:val="52966E18"/>
    <w:rsid w:val="529DC445"/>
    <w:rsid w:val="529FAFA3"/>
    <w:rsid w:val="52A24C74"/>
    <w:rsid w:val="52A54DFA"/>
    <w:rsid w:val="52A5A323"/>
    <w:rsid w:val="52D0DAB6"/>
    <w:rsid w:val="52D75BBB"/>
    <w:rsid w:val="52D94A53"/>
    <w:rsid w:val="52DB09DF"/>
    <w:rsid w:val="52DD3D2D"/>
    <w:rsid w:val="52E96877"/>
    <w:rsid w:val="52EDC308"/>
    <w:rsid w:val="52EE19AB"/>
    <w:rsid w:val="52F2CF07"/>
    <w:rsid w:val="52F6A6C7"/>
    <w:rsid w:val="52F6BA28"/>
    <w:rsid w:val="52FBDA4B"/>
    <w:rsid w:val="5303B5E9"/>
    <w:rsid w:val="53195A2D"/>
    <w:rsid w:val="531ABC8C"/>
    <w:rsid w:val="531D6E4A"/>
    <w:rsid w:val="531EE1E1"/>
    <w:rsid w:val="532CF28A"/>
    <w:rsid w:val="532D6430"/>
    <w:rsid w:val="53324EA4"/>
    <w:rsid w:val="5346562A"/>
    <w:rsid w:val="534EA761"/>
    <w:rsid w:val="534FFCB0"/>
    <w:rsid w:val="5350A1B5"/>
    <w:rsid w:val="5350A1CB"/>
    <w:rsid w:val="5352C47F"/>
    <w:rsid w:val="535A4FC1"/>
    <w:rsid w:val="536C0AC3"/>
    <w:rsid w:val="5382371B"/>
    <w:rsid w:val="53835CD5"/>
    <w:rsid w:val="538F2905"/>
    <w:rsid w:val="539998F0"/>
    <w:rsid w:val="539AD160"/>
    <w:rsid w:val="539CA59C"/>
    <w:rsid w:val="53A1377A"/>
    <w:rsid w:val="53A82169"/>
    <w:rsid w:val="53AD48FA"/>
    <w:rsid w:val="53B27421"/>
    <w:rsid w:val="53BA62CF"/>
    <w:rsid w:val="53BB8005"/>
    <w:rsid w:val="53BFF520"/>
    <w:rsid w:val="53C5BBB6"/>
    <w:rsid w:val="53CA5687"/>
    <w:rsid w:val="53D52385"/>
    <w:rsid w:val="53D70643"/>
    <w:rsid w:val="53DA905E"/>
    <w:rsid w:val="53DC5F5D"/>
    <w:rsid w:val="53E7857E"/>
    <w:rsid w:val="53F02784"/>
    <w:rsid w:val="53F34D9A"/>
    <w:rsid w:val="53F59BD6"/>
    <w:rsid w:val="53F61BAF"/>
    <w:rsid w:val="53FF553A"/>
    <w:rsid w:val="54000C0B"/>
    <w:rsid w:val="5401919D"/>
    <w:rsid w:val="54030EF8"/>
    <w:rsid w:val="540C2A20"/>
    <w:rsid w:val="540D0393"/>
    <w:rsid w:val="54100665"/>
    <w:rsid w:val="5411746E"/>
    <w:rsid w:val="541300C1"/>
    <w:rsid w:val="541459D4"/>
    <w:rsid w:val="542F65CC"/>
    <w:rsid w:val="54353046"/>
    <w:rsid w:val="5435F281"/>
    <w:rsid w:val="54433CAD"/>
    <w:rsid w:val="54466480"/>
    <w:rsid w:val="544C670D"/>
    <w:rsid w:val="544E651F"/>
    <w:rsid w:val="54511E1F"/>
    <w:rsid w:val="54548E4B"/>
    <w:rsid w:val="5457153A"/>
    <w:rsid w:val="545A4FB1"/>
    <w:rsid w:val="5465232C"/>
    <w:rsid w:val="54669B33"/>
    <w:rsid w:val="546DE2C2"/>
    <w:rsid w:val="5479CF2E"/>
    <w:rsid w:val="5489EA0C"/>
    <w:rsid w:val="549095D3"/>
    <w:rsid w:val="549C6B66"/>
    <w:rsid w:val="54AC3836"/>
    <w:rsid w:val="54AC3C95"/>
    <w:rsid w:val="54AD72D9"/>
    <w:rsid w:val="54B23D13"/>
    <w:rsid w:val="54B32577"/>
    <w:rsid w:val="54C5889C"/>
    <w:rsid w:val="54C7ECAA"/>
    <w:rsid w:val="54CB0088"/>
    <w:rsid w:val="54D0F98F"/>
    <w:rsid w:val="54D2866E"/>
    <w:rsid w:val="54D6D148"/>
    <w:rsid w:val="54D818D1"/>
    <w:rsid w:val="54D987AC"/>
    <w:rsid w:val="54E507A9"/>
    <w:rsid w:val="54E60587"/>
    <w:rsid w:val="54EC3476"/>
    <w:rsid w:val="54F3664F"/>
    <w:rsid w:val="5507B631"/>
    <w:rsid w:val="552531BB"/>
    <w:rsid w:val="552597BE"/>
    <w:rsid w:val="5529BEE1"/>
    <w:rsid w:val="553040EF"/>
    <w:rsid w:val="55346537"/>
    <w:rsid w:val="553A7566"/>
    <w:rsid w:val="5540D863"/>
    <w:rsid w:val="5546BD64"/>
    <w:rsid w:val="55470B2F"/>
    <w:rsid w:val="5548CA65"/>
    <w:rsid w:val="55493903"/>
    <w:rsid w:val="554986AA"/>
    <w:rsid w:val="554D683F"/>
    <w:rsid w:val="554EFF19"/>
    <w:rsid w:val="55577BFC"/>
    <w:rsid w:val="555B9B86"/>
    <w:rsid w:val="555E088D"/>
    <w:rsid w:val="55608D70"/>
    <w:rsid w:val="55671FEB"/>
    <w:rsid w:val="556BDA65"/>
    <w:rsid w:val="556C17FE"/>
    <w:rsid w:val="557C4C59"/>
    <w:rsid w:val="55814B62"/>
    <w:rsid w:val="55853CB0"/>
    <w:rsid w:val="559110A6"/>
    <w:rsid w:val="55919D08"/>
    <w:rsid w:val="55A1F365"/>
    <w:rsid w:val="55AF8243"/>
    <w:rsid w:val="55B0210A"/>
    <w:rsid w:val="55B7D618"/>
    <w:rsid w:val="55BC736F"/>
    <w:rsid w:val="55C91E33"/>
    <w:rsid w:val="55D8FC41"/>
    <w:rsid w:val="55DD2A18"/>
    <w:rsid w:val="55E1367B"/>
    <w:rsid w:val="55E8A3FF"/>
    <w:rsid w:val="55F60231"/>
    <w:rsid w:val="55F8D1B0"/>
    <w:rsid w:val="55FE3DD0"/>
    <w:rsid w:val="561756C8"/>
    <w:rsid w:val="561F8CE0"/>
    <w:rsid w:val="5627121C"/>
    <w:rsid w:val="562AFBC7"/>
    <w:rsid w:val="563986AE"/>
    <w:rsid w:val="5639F97E"/>
    <w:rsid w:val="56488D25"/>
    <w:rsid w:val="5649BAA9"/>
    <w:rsid w:val="564E079D"/>
    <w:rsid w:val="56587D59"/>
    <w:rsid w:val="565F5E13"/>
    <w:rsid w:val="5662529E"/>
    <w:rsid w:val="56642965"/>
    <w:rsid w:val="56676CE6"/>
    <w:rsid w:val="5667C102"/>
    <w:rsid w:val="566CE764"/>
    <w:rsid w:val="5673453C"/>
    <w:rsid w:val="567DB7AE"/>
    <w:rsid w:val="568539E2"/>
    <w:rsid w:val="568A5E35"/>
    <w:rsid w:val="568E6FE3"/>
    <w:rsid w:val="569F1CCE"/>
    <w:rsid w:val="56A2FC24"/>
    <w:rsid w:val="56A38692"/>
    <w:rsid w:val="56AF5975"/>
    <w:rsid w:val="56BE1AAE"/>
    <w:rsid w:val="56BFD0D7"/>
    <w:rsid w:val="56C843AB"/>
    <w:rsid w:val="56CD067A"/>
    <w:rsid w:val="56D42FA9"/>
    <w:rsid w:val="56DACAC0"/>
    <w:rsid w:val="56E088D2"/>
    <w:rsid w:val="56E7EAF9"/>
    <w:rsid w:val="56F750ED"/>
    <w:rsid w:val="56F76B8D"/>
    <w:rsid w:val="56FDD022"/>
    <w:rsid w:val="570489E9"/>
    <w:rsid w:val="57123D5D"/>
    <w:rsid w:val="57163EC0"/>
    <w:rsid w:val="572B1F41"/>
    <w:rsid w:val="5735DCAC"/>
    <w:rsid w:val="573CFEFF"/>
    <w:rsid w:val="573DCEA0"/>
    <w:rsid w:val="5740985E"/>
    <w:rsid w:val="57483E9A"/>
    <w:rsid w:val="575D5362"/>
    <w:rsid w:val="575DE88F"/>
    <w:rsid w:val="57678736"/>
    <w:rsid w:val="576BFAD5"/>
    <w:rsid w:val="577748A9"/>
    <w:rsid w:val="5789D9C1"/>
    <w:rsid w:val="578BC635"/>
    <w:rsid w:val="5791E57D"/>
    <w:rsid w:val="57A5FEE0"/>
    <w:rsid w:val="57A9609E"/>
    <w:rsid w:val="57AD00F1"/>
    <w:rsid w:val="57AE993F"/>
    <w:rsid w:val="57B6B53E"/>
    <w:rsid w:val="57B89BD6"/>
    <w:rsid w:val="57BC25FD"/>
    <w:rsid w:val="57D3FC20"/>
    <w:rsid w:val="57E322E2"/>
    <w:rsid w:val="57EA77C4"/>
    <w:rsid w:val="57F540AE"/>
    <w:rsid w:val="57FD3B14"/>
    <w:rsid w:val="57FFC25E"/>
    <w:rsid w:val="581339F7"/>
    <w:rsid w:val="5814A13C"/>
    <w:rsid w:val="581831F2"/>
    <w:rsid w:val="58200527"/>
    <w:rsid w:val="5821EA64"/>
    <w:rsid w:val="582C18B9"/>
    <w:rsid w:val="582EAEF1"/>
    <w:rsid w:val="58337794"/>
    <w:rsid w:val="5834AF46"/>
    <w:rsid w:val="5839317E"/>
    <w:rsid w:val="5839DB1A"/>
    <w:rsid w:val="58426695"/>
    <w:rsid w:val="5845B6EB"/>
    <w:rsid w:val="584780E7"/>
    <w:rsid w:val="584A60E2"/>
    <w:rsid w:val="58560C91"/>
    <w:rsid w:val="58602415"/>
    <w:rsid w:val="58666A9F"/>
    <w:rsid w:val="5869BA27"/>
    <w:rsid w:val="586ACED0"/>
    <w:rsid w:val="586DD297"/>
    <w:rsid w:val="586F2779"/>
    <w:rsid w:val="587C4A04"/>
    <w:rsid w:val="587E58F0"/>
    <w:rsid w:val="58871361"/>
    <w:rsid w:val="5888DA29"/>
    <w:rsid w:val="588BA92B"/>
    <w:rsid w:val="588D159C"/>
    <w:rsid w:val="588DC4A6"/>
    <w:rsid w:val="58923798"/>
    <w:rsid w:val="58AE2F60"/>
    <w:rsid w:val="58B6963E"/>
    <w:rsid w:val="58B6B5D0"/>
    <w:rsid w:val="58BAB3F3"/>
    <w:rsid w:val="58BD93B1"/>
    <w:rsid w:val="58CE5CC1"/>
    <w:rsid w:val="58D03975"/>
    <w:rsid w:val="58D219C9"/>
    <w:rsid w:val="58DAD3D2"/>
    <w:rsid w:val="58DE2F24"/>
    <w:rsid w:val="58DF67F9"/>
    <w:rsid w:val="58DFA9DA"/>
    <w:rsid w:val="58EB7746"/>
    <w:rsid w:val="58F28D4F"/>
    <w:rsid w:val="58F4BFC9"/>
    <w:rsid w:val="58F668DF"/>
    <w:rsid w:val="590099F1"/>
    <w:rsid w:val="590181D5"/>
    <w:rsid w:val="5908A3EC"/>
    <w:rsid w:val="590FF392"/>
    <w:rsid w:val="591C70B2"/>
    <w:rsid w:val="5921E9B1"/>
    <w:rsid w:val="5924D75C"/>
    <w:rsid w:val="592DA851"/>
    <w:rsid w:val="592E50E7"/>
    <w:rsid w:val="59322EE4"/>
    <w:rsid w:val="593517A9"/>
    <w:rsid w:val="59369BC6"/>
    <w:rsid w:val="593A6EF9"/>
    <w:rsid w:val="5942E018"/>
    <w:rsid w:val="5953D0E1"/>
    <w:rsid w:val="595A5371"/>
    <w:rsid w:val="595B6DBF"/>
    <w:rsid w:val="595D4C38"/>
    <w:rsid w:val="59649240"/>
    <w:rsid w:val="59656DE0"/>
    <w:rsid w:val="596E36F2"/>
    <w:rsid w:val="59719779"/>
    <w:rsid w:val="5972C169"/>
    <w:rsid w:val="5973521B"/>
    <w:rsid w:val="5978B20E"/>
    <w:rsid w:val="597987C6"/>
    <w:rsid w:val="597AB221"/>
    <w:rsid w:val="59922E1C"/>
    <w:rsid w:val="5993E163"/>
    <w:rsid w:val="5993F4DE"/>
    <w:rsid w:val="5996C917"/>
    <w:rsid w:val="59974543"/>
    <w:rsid w:val="5997CC70"/>
    <w:rsid w:val="59A27A82"/>
    <w:rsid w:val="59AA6F98"/>
    <w:rsid w:val="59B2224D"/>
    <w:rsid w:val="59B4D670"/>
    <w:rsid w:val="59C453DD"/>
    <w:rsid w:val="59CD2ABB"/>
    <w:rsid w:val="59CF4643"/>
    <w:rsid w:val="59D06C69"/>
    <w:rsid w:val="59D926A9"/>
    <w:rsid w:val="59E35148"/>
    <w:rsid w:val="59E89C8E"/>
    <w:rsid w:val="59EC890B"/>
    <w:rsid w:val="59ECAFB3"/>
    <w:rsid w:val="59F07B31"/>
    <w:rsid w:val="59F8C5A0"/>
    <w:rsid w:val="59F988BA"/>
    <w:rsid w:val="59FD1896"/>
    <w:rsid w:val="59FDBCCF"/>
    <w:rsid w:val="5A0014E8"/>
    <w:rsid w:val="5A0B40A2"/>
    <w:rsid w:val="5A19A1E5"/>
    <w:rsid w:val="5A1F4D20"/>
    <w:rsid w:val="5A288697"/>
    <w:rsid w:val="5A2B42E2"/>
    <w:rsid w:val="5A2DD3CB"/>
    <w:rsid w:val="5A362734"/>
    <w:rsid w:val="5A3A79D0"/>
    <w:rsid w:val="5A3B3554"/>
    <w:rsid w:val="5A3F9AA8"/>
    <w:rsid w:val="5A49FBA5"/>
    <w:rsid w:val="5A50A67F"/>
    <w:rsid w:val="5A51C716"/>
    <w:rsid w:val="5A55900D"/>
    <w:rsid w:val="5A650E2B"/>
    <w:rsid w:val="5A6F35DC"/>
    <w:rsid w:val="5A713B35"/>
    <w:rsid w:val="5A715E80"/>
    <w:rsid w:val="5A71D06C"/>
    <w:rsid w:val="5A821E51"/>
    <w:rsid w:val="5A997126"/>
    <w:rsid w:val="5A9D7CCD"/>
    <w:rsid w:val="5AAAF33F"/>
    <w:rsid w:val="5AAE48F9"/>
    <w:rsid w:val="5AB10212"/>
    <w:rsid w:val="5ABBCD2B"/>
    <w:rsid w:val="5ABDAF70"/>
    <w:rsid w:val="5ABEABF2"/>
    <w:rsid w:val="5AC1158D"/>
    <w:rsid w:val="5AC72576"/>
    <w:rsid w:val="5AC7F0A6"/>
    <w:rsid w:val="5AE54DA0"/>
    <w:rsid w:val="5AE9E591"/>
    <w:rsid w:val="5AEA70A3"/>
    <w:rsid w:val="5AF44302"/>
    <w:rsid w:val="5B03B81D"/>
    <w:rsid w:val="5B03FFBF"/>
    <w:rsid w:val="5B0B6388"/>
    <w:rsid w:val="5B1BABF5"/>
    <w:rsid w:val="5B212242"/>
    <w:rsid w:val="5B21875B"/>
    <w:rsid w:val="5B221886"/>
    <w:rsid w:val="5B2933F0"/>
    <w:rsid w:val="5B2D749C"/>
    <w:rsid w:val="5B2EACE8"/>
    <w:rsid w:val="5B2FDF8B"/>
    <w:rsid w:val="5B38E470"/>
    <w:rsid w:val="5B3F2E87"/>
    <w:rsid w:val="5B451837"/>
    <w:rsid w:val="5B4CB5D2"/>
    <w:rsid w:val="5B5375C0"/>
    <w:rsid w:val="5B55A564"/>
    <w:rsid w:val="5B5E54D8"/>
    <w:rsid w:val="5B616238"/>
    <w:rsid w:val="5B7EB25B"/>
    <w:rsid w:val="5B7F07A1"/>
    <w:rsid w:val="5B8B257F"/>
    <w:rsid w:val="5B8D0E14"/>
    <w:rsid w:val="5B8D8F88"/>
    <w:rsid w:val="5B8ECBE0"/>
    <w:rsid w:val="5B903876"/>
    <w:rsid w:val="5B984A06"/>
    <w:rsid w:val="5B9999A5"/>
    <w:rsid w:val="5B9F8273"/>
    <w:rsid w:val="5BA0F0B5"/>
    <w:rsid w:val="5BA3628C"/>
    <w:rsid w:val="5BA8C627"/>
    <w:rsid w:val="5BB3EAC6"/>
    <w:rsid w:val="5BBC7A9C"/>
    <w:rsid w:val="5BC0DD8A"/>
    <w:rsid w:val="5BC4BB79"/>
    <w:rsid w:val="5BC52EEE"/>
    <w:rsid w:val="5BD18162"/>
    <w:rsid w:val="5BDD6393"/>
    <w:rsid w:val="5BDDAC15"/>
    <w:rsid w:val="5BE08615"/>
    <w:rsid w:val="5BE2768C"/>
    <w:rsid w:val="5BE2DE70"/>
    <w:rsid w:val="5BE617A4"/>
    <w:rsid w:val="5BEA2E51"/>
    <w:rsid w:val="5BEFA36D"/>
    <w:rsid w:val="5BF47E34"/>
    <w:rsid w:val="5BF6412C"/>
    <w:rsid w:val="5C020559"/>
    <w:rsid w:val="5C133E60"/>
    <w:rsid w:val="5C1460BC"/>
    <w:rsid w:val="5C239BCB"/>
    <w:rsid w:val="5C2915AC"/>
    <w:rsid w:val="5C348B15"/>
    <w:rsid w:val="5C463988"/>
    <w:rsid w:val="5C466DEC"/>
    <w:rsid w:val="5C4F6E17"/>
    <w:rsid w:val="5C56269B"/>
    <w:rsid w:val="5C5FC768"/>
    <w:rsid w:val="5C63DE4B"/>
    <w:rsid w:val="5C6E6068"/>
    <w:rsid w:val="5C7353EE"/>
    <w:rsid w:val="5C84C7D1"/>
    <w:rsid w:val="5C881F2D"/>
    <w:rsid w:val="5C90A487"/>
    <w:rsid w:val="5C996474"/>
    <w:rsid w:val="5C997E55"/>
    <w:rsid w:val="5CA34356"/>
    <w:rsid w:val="5CB0F48D"/>
    <w:rsid w:val="5CB5348E"/>
    <w:rsid w:val="5CC2AC6A"/>
    <w:rsid w:val="5CC3B679"/>
    <w:rsid w:val="5CD02622"/>
    <w:rsid w:val="5CD14E10"/>
    <w:rsid w:val="5CD6B51D"/>
    <w:rsid w:val="5CD85967"/>
    <w:rsid w:val="5CD92BEC"/>
    <w:rsid w:val="5CDA4E8C"/>
    <w:rsid w:val="5CDE5B5C"/>
    <w:rsid w:val="5CDE8339"/>
    <w:rsid w:val="5D038B02"/>
    <w:rsid w:val="5D09CFC7"/>
    <w:rsid w:val="5D199AF2"/>
    <w:rsid w:val="5D1A2F9B"/>
    <w:rsid w:val="5D1D6711"/>
    <w:rsid w:val="5D2B71EC"/>
    <w:rsid w:val="5D2D4692"/>
    <w:rsid w:val="5D2EC34E"/>
    <w:rsid w:val="5D2FBEF2"/>
    <w:rsid w:val="5D31E9D7"/>
    <w:rsid w:val="5D3894C6"/>
    <w:rsid w:val="5D57FAF8"/>
    <w:rsid w:val="5D584AFD"/>
    <w:rsid w:val="5D5A9AD0"/>
    <w:rsid w:val="5D5BF499"/>
    <w:rsid w:val="5D5F297D"/>
    <w:rsid w:val="5D67435F"/>
    <w:rsid w:val="5D6B295C"/>
    <w:rsid w:val="5D77A10A"/>
    <w:rsid w:val="5D77AE0F"/>
    <w:rsid w:val="5D79988D"/>
    <w:rsid w:val="5D7C0A24"/>
    <w:rsid w:val="5D7CB41E"/>
    <w:rsid w:val="5D7DDD64"/>
    <w:rsid w:val="5D8FC0BC"/>
    <w:rsid w:val="5D92118D"/>
    <w:rsid w:val="5D950AA6"/>
    <w:rsid w:val="5D955561"/>
    <w:rsid w:val="5D989D3F"/>
    <w:rsid w:val="5DA24BA6"/>
    <w:rsid w:val="5DA63CD3"/>
    <w:rsid w:val="5DAB362D"/>
    <w:rsid w:val="5DBD8645"/>
    <w:rsid w:val="5DBDBF99"/>
    <w:rsid w:val="5DC0167C"/>
    <w:rsid w:val="5DC0C7D0"/>
    <w:rsid w:val="5DCC105B"/>
    <w:rsid w:val="5DCF70EB"/>
    <w:rsid w:val="5DD54CC3"/>
    <w:rsid w:val="5DE16C34"/>
    <w:rsid w:val="5DE1B9FD"/>
    <w:rsid w:val="5DE5960C"/>
    <w:rsid w:val="5DE9F2AE"/>
    <w:rsid w:val="5DF5B179"/>
    <w:rsid w:val="5DF758D1"/>
    <w:rsid w:val="5E02168B"/>
    <w:rsid w:val="5E054FA6"/>
    <w:rsid w:val="5E121669"/>
    <w:rsid w:val="5E169088"/>
    <w:rsid w:val="5E1961F1"/>
    <w:rsid w:val="5E1A84AA"/>
    <w:rsid w:val="5E2071A7"/>
    <w:rsid w:val="5E20CCDA"/>
    <w:rsid w:val="5E287AC3"/>
    <w:rsid w:val="5E363B0F"/>
    <w:rsid w:val="5E4420D3"/>
    <w:rsid w:val="5E48E2B2"/>
    <w:rsid w:val="5E4B9707"/>
    <w:rsid w:val="5E4F44FE"/>
    <w:rsid w:val="5E66CF4F"/>
    <w:rsid w:val="5E6750F1"/>
    <w:rsid w:val="5E6C8404"/>
    <w:rsid w:val="5E735F75"/>
    <w:rsid w:val="5E78C98F"/>
    <w:rsid w:val="5E83C3C0"/>
    <w:rsid w:val="5E8472AC"/>
    <w:rsid w:val="5E8D0AF9"/>
    <w:rsid w:val="5E9BC84B"/>
    <w:rsid w:val="5EAEE6D8"/>
    <w:rsid w:val="5EB57CBD"/>
    <w:rsid w:val="5EB5CC9A"/>
    <w:rsid w:val="5EB6C26B"/>
    <w:rsid w:val="5EC4AD01"/>
    <w:rsid w:val="5ECB658F"/>
    <w:rsid w:val="5ED8E3E5"/>
    <w:rsid w:val="5EDCA3F6"/>
    <w:rsid w:val="5EDFE622"/>
    <w:rsid w:val="5F0126A5"/>
    <w:rsid w:val="5F0E583F"/>
    <w:rsid w:val="5F11D2EA"/>
    <w:rsid w:val="5F120C88"/>
    <w:rsid w:val="5F2376C0"/>
    <w:rsid w:val="5F27A21E"/>
    <w:rsid w:val="5F2AA006"/>
    <w:rsid w:val="5F2B5A61"/>
    <w:rsid w:val="5F34519C"/>
    <w:rsid w:val="5F36B162"/>
    <w:rsid w:val="5F3AF155"/>
    <w:rsid w:val="5F3FEF35"/>
    <w:rsid w:val="5F45846A"/>
    <w:rsid w:val="5F46C08A"/>
    <w:rsid w:val="5F4817E7"/>
    <w:rsid w:val="5F494AAF"/>
    <w:rsid w:val="5F4DEF8D"/>
    <w:rsid w:val="5F536FFF"/>
    <w:rsid w:val="5F594FCE"/>
    <w:rsid w:val="5F6792F3"/>
    <w:rsid w:val="5F6FCE42"/>
    <w:rsid w:val="5F70EFE2"/>
    <w:rsid w:val="5F712F30"/>
    <w:rsid w:val="5F731881"/>
    <w:rsid w:val="5F7353D2"/>
    <w:rsid w:val="5F7FB7A7"/>
    <w:rsid w:val="5F82250A"/>
    <w:rsid w:val="5F887457"/>
    <w:rsid w:val="5F8E6FF0"/>
    <w:rsid w:val="5F92A4A4"/>
    <w:rsid w:val="5F951AB8"/>
    <w:rsid w:val="5F97F2C4"/>
    <w:rsid w:val="5FAC826B"/>
    <w:rsid w:val="5FB11054"/>
    <w:rsid w:val="5FBB57F2"/>
    <w:rsid w:val="5FC3E29C"/>
    <w:rsid w:val="5FC58143"/>
    <w:rsid w:val="5FC8A5E6"/>
    <w:rsid w:val="5FC9E53B"/>
    <w:rsid w:val="5FCD1340"/>
    <w:rsid w:val="5FD129C1"/>
    <w:rsid w:val="5FDA2BA5"/>
    <w:rsid w:val="5FDEA30E"/>
    <w:rsid w:val="5FDEC7FC"/>
    <w:rsid w:val="5FE96DAE"/>
    <w:rsid w:val="5FEA21C9"/>
    <w:rsid w:val="5FEF6239"/>
    <w:rsid w:val="5FF07EBA"/>
    <w:rsid w:val="5FFA53D2"/>
    <w:rsid w:val="600212D7"/>
    <w:rsid w:val="601AC9FA"/>
    <w:rsid w:val="601CB318"/>
    <w:rsid w:val="601E1A9E"/>
    <w:rsid w:val="6020430D"/>
    <w:rsid w:val="60240EE9"/>
    <w:rsid w:val="60250876"/>
    <w:rsid w:val="6028C1CA"/>
    <w:rsid w:val="60317308"/>
    <w:rsid w:val="603C59D2"/>
    <w:rsid w:val="603FA4DF"/>
    <w:rsid w:val="6046DCBD"/>
    <w:rsid w:val="60514C80"/>
    <w:rsid w:val="6058CEC9"/>
    <w:rsid w:val="605DC855"/>
    <w:rsid w:val="60603643"/>
    <w:rsid w:val="6063CDA3"/>
    <w:rsid w:val="606C7FE8"/>
    <w:rsid w:val="6070FF88"/>
    <w:rsid w:val="60715BDE"/>
    <w:rsid w:val="60740137"/>
    <w:rsid w:val="60788D6C"/>
    <w:rsid w:val="607DA571"/>
    <w:rsid w:val="607F2448"/>
    <w:rsid w:val="6081AD01"/>
    <w:rsid w:val="608A5120"/>
    <w:rsid w:val="608FE260"/>
    <w:rsid w:val="609AF6CD"/>
    <w:rsid w:val="609CC47E"/>
    <w:rsid w:val="609E6CC4"/>
    <w:rsid w:val="60A63BA2"/>
    <w:rsid w:val="60B8A845"/>
    <w:rsid w:val="60C68AF5"/>
    <w:rsid w:val="60C9301A"/>
    <w:rsid w:val="60D44FAF"/>
    <w:rsid w:val="60E1E4A9"/>
    <w:rsid w:val="60E27DFB"/>
    <w:rsid w:val="60ECEEAE"/>
    <w:rsid w:val="60EED4BC"/>
    <w:rsid w:val="60F11496"/>
    <w:rsid w:val="60F6C504"/>
    <w:rsid w:val="6104FEF6"/>
    <w:rsid w:val="6105AC36"/>
    <w:rsid w:val="610B9EA3"/>
    <w:rsid w:val="610D91C3"/>
    <w:rsid w:val="610E5B67"/>
    <w:rsid w:val="610F626C"/>
    <w:rsid w:val="610FEBF5"/>
    <w:rsid w:val="61107A2B"/>
    <w:rsid w:val="61150D75"/>
    <w:rsid w:val="611A5B83"/>
    <w:rsid w:val="611EBB56"/>
    <w:rsid w:val="6125EFD6"/>
    <w:rsid w:val="612A02D6"/>
    <w:rsid w:val="613B586D"/>
    <w:rsid w:val="61400915"/>
    <w:rsid w:val="61437297"/>
    <w:rsid w:val="61459CAC"/>
    <w:rsid w:val="6152DFDA"/>
    <w:rsid w:val="6161541D"/>
    <w:rsid w:val="61644FEB"/>
    <w:rsid w:val="6165B9FC"/>
    <w:rsid w:val="616ADD59"/>
    <w:rsid w:val="6172F9A1"/>
    <w:rsid w:val="6175FC06"/>
    <w:rsid w:val="617C5430"/>
    <w:rsid w:val="618647C0"/>
    <w:rsid w:val="6186EFCC"/>
    <w:rsid w:val="618805B7"/>
    <w:rsid w:val="618BA674"/>
    <w:rsid w:val="618CF232"/>
    <w:rsid w:val="619754E2"/>
    <w:rsid w:val="61AA0984"/>
    <w:rsid w:val="61B47F7B"/>
    <w:rsid w:val="61B75B78"/>
    <w:rsid w:val="61B8C85A"/>
    <w:rsid w:val="61C23FC9"/>
    <w:rsid w:val="61C812A2"/>
    <w:rsid w:val="61CE0102"/>
    <w:rsid w:val="61CFF704"/>
    <w:rsid w:val="61D5E186"/>
    <w:rsid w:val="61D617E5"/>
    <w:rsid w:val="61DEB911"/>
    <w:rsid w:val="61F30ABF"/>
    <w:rsid w:val="61F9EAE6"/>
    <w:rsid w:val="61FA7A4E"/>
    <w:rsid w:val="61FC4F14"/>
    <w:rsid w:val="62064DF5"/>
    <w:rsid w:val="6206E21A"/>
    <w:rsid w:val="6209E623"/>
    <w:rsid w:val="6214710C"/>
    <w:rsid w:val="621BD62E"/>
    <w:rsid w:val="622B6250"/>
    <w:rsid w:val="62322FF6"/>
    <w:rsid w:val="6245F7E1"/>
    <w:rsid w:val="62529A11"/>
    <w:rsid w:val="6267F930"/>
    <w:rsid w:val="626A4704"/>
    <w:rsid w:val="626E8044"/>
    <w:rsid w:val="627168A2"/>
    <w:rsid w:val="627177AF"/>
    <w:rsid w:val="6272EDF2"/>
    <w:rsid w:val="6274C536"/>
    <w:rsid w:val="6278E7B4"/>
    <w:rsid w:val="627EC03D"/>
    <w:rsid w:val="6281C3DA"/>
    <w:rsid w:val="6288A097"/>
    <w:rsid w:val="628E748C"/>
    <w:rsid w:val="62945DC7"/>
    <w:rsid w:val="62A23255"/>
    <w:rsid w:val="62A35CFD"/>
    <w:rsid w:val="62B31311"/>
    <w:rsid w:val="62B42D48"/>
    <w:rsid w:val="62B48EF9"/>
    <w:rsid w:val="62B71724"/>
    <w:rsid w:val="62CB9C37"/>
    <w:rsid w:val="62D082CB"/>
    <w:rsid w:val="62D0C06C"/>
    <w:rsid w:val="62D768E4"/>
    <w:rsid w:val="62D8A165"/>
    <w:rsid w:val="62D9C455"/>
    <w:rsid w:val="62F1F154"/>
    <w:rsid w:val="62F37611"/>
    <w:rsid w:val="62F5A1A5"/>
    <w:rsid w:val="62FBFB39"/>
    <w:rsid w:val="63010592"/>
    <w:rsid w:val="6304E893"/>
    <w:rsid w:val="63075E0C"/>
    <w:rsid w:val="6319A56C"/>
    <w:rsid w:val="631BA995"/>
    <w:rsid w:val="631EBFD5"/>
    <w:rsid w:val="6323F293"/>
    <w:rsid w:val="632A59CC"/>
    <w:rsid w:val="633733C4"/>
    <w:rsid w:val="633B7394"/>
    <w:rsid w:val="633BC37B"/>
    <w:rsid w:val="634F131E"/>
    <w:rsid w:val="6352A38D"/>
    <w:rsid w:val="63544856"/>
    <w:rsid w:val="635C4485"/>
    <w:rsid w:val="635F3CCC"/>
    <w:rsid w:val="6363AD24"/>
    <w:rsid w:val="637FF517"/>
    <w:rsid w:val="63805B0A"/>
    <w:rsid w:val="6381171D"/>
    <w:rsid w:val="638A50D5"/>
    <w:rsid w:val="638CBA83"/>
    <w:rsid w:val="638EBCD8"/>
    <w:rsid w:val="6392DE6E"/>
    <w:rsid w:val="639B3965"/>
    <w:rsid w:val="639FD37E"/>
    <w:rsid w:val="63A3010D"/>
    <w:rsid w:val="63A32C12"/>
    <w:rsid w:val="63A70593"/>
    <w:rsid w:val="63AE934B"/>
    <w:rsid w:val="63B1EBC1"/>
    <w:rsid w:val="63B4DD2B"/>
    <w:rsid w:val="63B709E5"/>
    <w:rsid w:val="63B7E878"/>
    <w:rsid w:val="63B94388"/>
    <w:rsid w:val="63BBDDD8"/>
    <w:rsid w:val="63C0B931"/>
    <w:rsid w:val="63C271AB"/>
    <w:rsid w:val="63C37D97"/>
    <w:rsid w:val="63DECF12"/>
    <w:rsid w:val="63DF68B7"/>
    <w:rsid w:val="63E76ECF"/>
    <w:rsid w:val="63E96498"/>
    <w:rsid w:val="63E9719B"/>
    <w:rsid w:val="6400191F"/>
    <w:rsid w:val="64068304"/>
    <w:rsid w:val="640787F9"/>
    <w:rsid w:val="64095E3D"/>
    <w:rsid w:val="640A69A5"/>
    <w:rsid w:val="640C6FAF"/>
    <w:rsid w:val="6415297F"/>
    <w:rsid w:val="641C041D"/>
    <w:rsid w:val="642235F5"/>
    <w:rsid w:val="642C718D"/>
    <w:rsid w:val="6437C2B5"/>
    <w:rsid w:val="643C1A05"/>
    <w:rsid w:val="644FDB06"/>
    <w:rsid w:val="645A5EC5"/>
    <w:rsid w:val="645D7F93"/>
    <w:rsid w:val="645EEB74"/>
    <w:rsid w:val="6464BEA7"/>
    <w:rsid w:val="646699D7"/>
    <w:rsid w:val="646EF79F"/>
    <w:rsid w:val="6476A46C"/>
    <w:rsid w:val="647BA447"/>
    <w:rsid w:val="647E9D98"/>
    <w:rsid w:val="648475AB"/>
    <w:rsid w:val="6484AF63"/>
    <w:rsid w:val="6493FC53"/>
    <w:rsid w:val="6498D3DF"/>
    <w:rsid w:val="649E9D48"/>
    <w:rsid w:val="649EE3CC"/>
    <w:rsid w:val="64A3A04C"/>
    <w:rsid w:val="64AA9A63"/>
    <w:rsid w:val="64B08878"/>
    <w:rsid w:val="64C14764"/>
    <w:rsid w:val="64C38CE7"/>
    <w:rsid w:val="64C964DA"/>
    <w:rsid w:val="64DCB62F"/>
    <w:rsid w:val="64E2D2B9"/>
    <w:rsid w:val="64E80D85"/>
    <w:rsid w:val="64E84778"/>
    <w:rsid w:val="64F38176"/>
    <w:rsid w:val="64FD3832"/>
    <w:rsid w:val="6500B2A3"/>
    <w:rsid w:val="65013BF4"/>
    <w:rsid w:val="6503CB83"/>
    <w:rsid w:val="650D8213"/>
    <w:rsid w:val="6512E1E9"/>
    <w:rsid w:val="65134F97"/>
    <w:rsid w:val="651E1017"/>
    <w:rsid w:val="652178E4"/>
    <w:rsid w:val="6537F000"/>
    <w:rsid w:val="6538667E"/>
    <w:rsid w:val="653D6C70"/>
    <w:rsid w:val="653F2C4C"/>
    <w:rsid w:val="6545529E"/>
    <w:rsid w:val="654ABB56"/>
    <w:rsid w:val="655818C5"/>
    <w:rsid w:val="65589090"/>
    <w:rsid w:val="655FDF4D"/>
    <w:rsid w:val="6560FE40"/>
    <w:rsid w:val="65647A61"/>
    <w:rsid w:val="656C4281"/>
    <w:rsid w:val="656DA351"/>
    <w:rsid w:val="656E4F3D"/>
    <w:rsid w:val="656EF3F0"/>
    <w:rsid w:val="6576A2FE"/>
    <w:rsid w:val="65772E6E"/>
    <w:rsid w:val="657A1CF7"/>
    <w:rsid w:val="658A3AD3"/>
    <w:rsid w:val="65957B20"/>
    <w:rsid w:val="65973321"/>
    <w:rsid w:val="65A26011"/>
    <w:rsid w:val="65A9E3AF"/>
    <w:rsid w:val="65AC65F8"/>
    <w:rsid w:val="65B13E86"/>
    <w:rsid w:val="65B196EB"/>
    <w:rsid w:val="65B5D847"/>
    <w:rsid w:val="65BF48B8"/>
    <w:rsid w:val="65C2EB0C"/>
    <w:rsid w:val="65C5E769"/>
    <w:rsid w:val="65D2FA4D"/>
    <w:rsid w:val="65D754C8"/>
    <w:rsid w:val="65D78369"/>
    <w:rsid w:val="65D7BE6F"/>
    <w:rsid w:val="65D873F8"/>
    <w:rsid w:val="65D963B5"/>
    <w:rsid w:val="65E505AB"/>
    <w:rsid w:val="65ED900E"/>
    <w:rsid w:val="65EE80E6"/>
    <w:rsid w:val="65EFE30A"/>
    <w:rsid w:val="65F6C402"/>
    <w:rsid w:val="65FA7254"/>
    <w:rsid w:val="66029803"/>
    <w:rsid w:val="66087997"/>
    <w:rsid w:val="660C4FE3"/>
    <w:rsid w:val="661052F3"/>
    <w:rsid w:val="6614164C"/>
    <w:rsid w:val="661D28F9"/>
    <w:rsid w:val="661E8B30"/>
    <w:rsid w:val="66229F18"/>
    <w:rsid w:val="6629B065"/>
    <w:rsid w:val="662BAA17"/>
    <w:rsid w:val="662C913C"/>
    <w:rsid w:val="662E0C8E"/>
    <w:rsid w:val="6637D310"/>
    <w:rsid w:val="663E13D1"/>
    <w:rsid w:val="66406579"/>
    <w:rsid w:val="66450AC9"/>
    <w:rsid w:val="6647E9A5"/>
    <w:rsid w:val="664D3F83"/>
    <w:rsid w:val="6650F229"/>
    <w:rsid w:val="665384C3"/>
    <w:rsid w:val="66563274"/>
    <w:rsid w:val="665A1581"/>
    <w:rsid w:val="665C38B3"/>
    <w:rsid w:val="6660151C"/>
    <w:rsid w:val="666AEE8C"/>
    <w:rsid w:val="666D6C3C"/>
    <w:rsid w:val="667166D9"/>
    <w:rsid w:val="6672CFC7"/>
    <w:rsid w:val="6678A49B"/>
    <w:rsid w:val="66895576"/>
    <w:rsid w:val="668AD137"/>
    <w:rsid w:val="668C8C41"/>
    <w:rsid w:val="6693FA47"/>
    <w:rsid w:val="669951E6"/>
    <w:rsid w:val="66A072B1"/>
    <w:rsid w:val="66A0F354"/>
    <w:rsid w:val="66A22238"/>
    <w:rsid w:val="66AD00F7"/>
    <w:rsid w:val="66B13BBD"/>
    <w:rsid w:val="66B9AA5C"/>
    <w:rsid w:val="66D13185"/>
    <w:rsid w:val="66D33ACA"/>
    <w:rsid w:val="66D5376B"/>
    <w:rsid w:val="66D80230"/>
    <w:rsid w:val="66DAFCAD"/>
    <w:rsid w:val="66DE03D2"/>
    <w:rsid w:val="66E0F9E0"/>
    <w:rsid w:val="66E4E464"/>
    <w:rsid w:val="66ED4986"/>
    <w:rsid w:val="670A04DE"/>
    <w:rsid w:val="670D5153"/>
    <w:rsid w:val="67167F59"/>
    <w:rsid w:val="671F05E9"/>
    <w:rsid w:val="6729A567"/>
    <w:rsid w:val="672C88B6"/>
    <w:rsid w:val="673578D7"/>
    <w:rsid w:val="67373559"/>
    <w:rsid w:val="67393AAE"/>
    <w:rsid w:val="6748E2DC"/>
    <w:rsid w:val="674A89F2"/>
    <w:rsid w:val="674CDC46"/>
    <w:rsid w:val="674E6867"/>
    <w:rsid w:val="67522817"/>
    <w:rsid w:val="67538CD9"/>
    <w:rsid w:val="67557AA6"/>
    <w:rsid w:val="675641EB"/>
    <w:rsid w:val="675800D6"/>
    <w:rsid w:val="675A2F76"/>
    <w:rsid w:val="6766CD1A"/>
    <w:rsid w:val="676848AA"/>
    <w:rsid w:val="676A6AF2"/>
    <w:rsid w:val="677AE027"/>
    <w:rsid w:val="6787FFF2"/>
    <w:rsid w:val="678AEA79"/>
    <w:rsid w:val="678C1AFE"/>
    <w:rsid w:val="678FC4AC"/>
    <w:rsid w:val="6793863C"/>
    <w:rsid w:val="679798FE"/>
    <w:rsid w:val="67A6B24D"/>
    <w:rsid w:val="67ACF7D1"/>
    <w:rsid w:val="67BC0CF0"/>
    <w:rsid w:val="67C023A1"/>
    <w:rsid w:val="67C1EB8D"/>
    <w:rsid w:val="67C6D21A"/>
    <w:rsid w:val="67C6DE38"/>
    <w:rsid w:val="67CEBAFF"/>
    <w:rsid w:val="67CEEF8E"/>
    <w:rsid w:val="67E7029E"/>
    <w:rsid w:val="67EB9EA1"/>
    <w:rsid w:val="67F1DD51"/>
    <w:rsid w:val="67F3DB2F"/>
    <w:rsid w:val="67F41822"/>
    <w:rsid w:val="67FA5F92"/>
    <w:rsid w:val="6803AE7C"/>
    <w:rsid w:val="680EC25A"/>
    <w:rsid w:val="680EE4B7"/>
    <w:rsid w:val="6816758D"/>
    <w:rsid w:val="6816E2D1"/>
    <w:rsid w:val="68328603"/>
    <w:rsid w:val="68387AF3"/>
    <w:rsid w:val="683BE1C7"/>
    <w:rsid w:val="683C0AB9"/>
    <w:rsid w:val="68485194"/>
    <w:rsid w:val="6868C922"/>
    <w:rsid w:val="686D6B1C"/>
    <w:rsid w:val="6871763E"/>
    <w:rsid w:val="6873A480"/>
    <w:rsid w:val="6873CF4C"/>
    <w:rsid w:val="68774938"/>
    <w:rsid w:val="68788D31"/>
    <w:rsid w:val="687ACEC9"/>
    <w:rsid w:val="687F1E27"/>
    <w:rsid w:val="687FDDF1"/>
    <w:rsid w:val="6881AA87"/>
    <w:rsid w:val="688A05F5"/>
    <w:rsid w:val="68904704"/>
    <w:rsid w:val="68930B97"/>
    <w:rsid w:val="68932070"/>
    <w:rsid w:val="68957647"/>
    <w:rsid w:val="68994180"/>
    <w:rsid w:val="689A5AA3"/>
    <w:rsid w:val="689FF76E"/>
    <w:rsid w:val="68A0C5B4"/>
    <w:rsid w:val="68A5552F"/>
    <w:rsid w:val="68AB4104"/>
    <w:rsid w:val="68ABF030"/>
    <w:rsid w:val="68AC27B0"/>
    <w:rsid w:val="68B81303"/>
    <w:rsid w:val="68B9D8DF"/>
    <w:rsid w:val="68BABDCA"/>
    <w:rsid w:val="68BD0E7D"/>
    <w:rsid w:val="68BFFC03"/>
    <w:rsid w:val="68C12027"/>
    <w:rsid w:val="68C19FC7"/>
    <w:rsid w:val="68C52826"/>
    <w:rsid w:val="68C77246"/>
    <w:rsid w:val="68CB6CCF"/>
    <w:rsid w:val="68D575F4"/>
    <w:rsid w:val="68D5A4FB"/>
    <w:rsid w:val="68D9B641"/>
    <w:rsid w:val="68DACE7A"/>
    <w:rsid w:val="68DB7BF3"/>
    <w:rsid w:val="68DF397E"/>
    <w:rsid w:val="68E2F056"/>
    <w:rsid w:val="68E51CED"/>
    <w:rsid w:val="68E8D7AA"/>
    <w:rsid w:val="68EC6F1F"/>
    <w:rsid w:val="68ED4EC1"/>
    <w:rsid w:val="68EE4856"/>
    <w:rsid w:val="68FDC19C"/>
    <w:rsid w:val="68FF3222"/>
    <w:rsid w:val="6903C3FE"/>
    <w:rsid w:val="69059AA4"/>
    <w:rsid w:val="6914CD7F"/>
    <w:rsid w:val="69169E74"/>
    <w:rsid w:val="691A1EC1"/>
    <w:rsid w:val="691B7BBF"/>
    <w:rsid w:val="6926E3D2"/>
    <w:rsid w:val="6929A95B"/>
    <w:rsid w:val="692F569D"/>
    <w:rsid w:val="6930526F"/>
    <w:rsid w:val="6939AAAD"/>
    <w:rsid w:val="693C68E2"/>
    <w:rsid w:val="694178BE"/>
    <w:rsid w:val="694A7B98"/>
    <w:rsid w:val="696273DA"/>
    <w:rsid w:val="6964197F"/>
    <w:rsid w:val="696ADAE6"/>
    <w:rsid w:val="69716901"/>
    <w:rsid w:val="697326E1"/>
    <w:rsid w:val="697A64B1"/>
    <w:rsid w:val="6983F99B"/>
    <w:rsid w:val="69923648"/>
    <w:rsid w:val="699E893E"/>
    <w:rsid w:val="69A40A9C"/>
    <w:rsid w:val="69AC2FAD"/>
    <w:rsid w:val="69B13676"/>
    <w:rsid w:val="69B7E84B"/>
    <w:rsid w:val="69BA64FC"/>
    <w:rsid w:val="69BF18B5"/>
    <w:rsid w:val="69CB4F5C"/>
    <w:rsid w:val="69CB8FF8"/>
    <w:rsid w:val="69CD60EC"/>
    <w:rsid w:val="69CECA2D"/>
    <w:rsid w:val="69CF12D9"/>
    <w:rsid w:val="69D2675D"/>
    <w:rsid w:val="69D351E9"/>
    <w:rsid w:val="69D7D565"/>
    <w:rsid w:val="69DCBE6A"/>
    <w:rsid w:val="69E0EAAA"/>
    <w:rsid w:val="69E19272"/>
    <w:rsid w:val="69E90BD6"/>
    <w:rsid w:val="69ED1B34"/>
    <w:rsid w:val="69F1FA57"/>
    <w:rsid w:val="69F37D51"/>
    <w:rsid w:val="6A010C63"/>
    <w:rsid w:val="6A070140"/>
    <w:rsid w:val="6A07A9D6"/>
    <w:rsid w:val="6A0CB43D"/>
    <w:rsid w:val="6A0D9E82"/>
    <w:rsid w:val="6A0DAE8F"/>
    <w:rsid w:val="6A1A684C"/>
    <w:rsid w:val="6A1AC5E6"/>
    <w:rsid w:val="6A1B3AA6"/>
    <w:rsid w:val="6A1F8114"/>
    <w:rsid w:val="6A3487D8"/>
    <w:rsid w:val="6A41ED51"/>
    <w:rsid w:val="6A4679C7"/>
    <w:rsid w:val="6A5477FC"/>
    <w:rsid w:val="6A5FE0B5"/>
    <w:rsid w:val="6A684C04"/>
    <w:rsid w:val="6A688F55"/>
    <w:rsid w:val="6A7C81D2"/>
    <w:rsid w:val="6A7CCC4F"/>
    <w:rsid w:val="6A8EE4E3"/>
    <w:rsid w:val="6A9244B6"/>
    <w:rsid w:val="6A92AF0A"/>
    <w:rsid w:val="6AAB7EDC"/>
    <w:rsid w:val="6AB067D2"/>
    <w:rsid w:val="6AB6F35F"/>
    <w:rsid w:val="6ABBC021"/>
    <w:rsid w:val="6ABEF9F4"/>
    <w:rsid w:val="6ABF4E10"/>
    <w:rsid w:val="6AC7DCC2"/>
    <w:rsid w:val="6AD3E53A"/>
    <w:rsid w:val="6AD9A78F"/>
    <w:rsid w:val="6ADED6B6"/>
    <w:rsid w:val="6AE190C2"/>
    <w:rsid w:val="6AEF7292"/>
    <w:rsid w:val="6AF393DF"/>
    <w:rsid w:val="6AFB3C2A"/>
    <w:rsid w:val="6B00B38A"/>
    <w:rsid w:val="6B048E7A"/>
    <w:rsid w:val="6B0CB7BF"/>
    <w:rsid w:val="6B0E65A0"/>
    <w:rsid w:val="6B125394"/>
    <w:rsid w:val="6B1FC9FC"/>
    <w:rsid w:val="6B24B1F4"/>
    <w:rsid w:val="6B24CCB7"/>
    <w:rsid w:val="6B26368A"/>
    <w:rsid w:val="6B3410BC"/>
    <w:rsid w:val="6B396E4B"/>
    <w:rsid w:val="6B3CD25A"/>
    <w:rsid w:val="6B40C02F"/>
    <w:rsid w:val="6B52D560"/>
    <w:rsid w:val="6B57551B"/>
    <w:rsid w:val="6B5C7DE3"/>
    <w:rsid w:val="6B66F56C"/>
    <w:rsid w:val="6B686E0D"/>
    <w:rsid w:val="6B6BA159"/>
    <w:rsid w:val="6B700434"/>
    <w:rsid w:val="6B7196E9"/>
    <w:rsid w:val="6B7615AC"/>
    <w:rsid w:val="6B7B453D"/>
    <w:rsid w:val="6B8012D5"/>
    <w:rsid w:val="6B85A768"/>
    <w:rsid w:val="6B85D752"/>
    <w:rsid w:val="6B86B327"/>
    <w:rsid w:val="6B8D1B7F"/>
    <w:rsid w:val="6B900C45"/>
    <w:rsid w:val="6B92637F"/>
    <w:rsid w:val="6B955302"/>
    <w:rsid w:val="6B9DACDE"/>
    <w:rsid w:val="6BA0B20D"/>
    <w:rsid w:val="6BA83DCB"/>
    <w:rsid w:val="6BA8F36D"/>
    <w:rsid w:val="6BB26EAB"/>
    <w:rsid w:val="6BB29634"/>
    <w:rsid w:val="6BC323DA"/>
    <w:rsid w:val="6BC70950"/>
    <w:rsid w:val="6BC8F04E"/>
    <w:rsid w:val="6BDB4E20"/>
    <w:rsid w:val="6BE5019F"/>
    <w:rsid w:val="6BE9EF76"/>
    <w:rsid w:val="6BEC2CCD"/>
    <w:rsid w:val="6BEFDFB0"/>
    <w:rsid w:val="6BF4767D"/>
    <w:rsid w:val="6BF4FF16"/>
    <w:rsid w:val="6BFA878C"/>
    <w:rsid w:val="6BFB3373"/>
    <w:rsid w:val="6BFB8ADA"/>
    <w:rsid w:val="6BFE701E"/>
    <w:rsid w:val="6C05ECAA"/>
    <w:rsid w:val="6C110BBD"/>
    <w:rsid w:val="6C130976"/>
    <w:rsid w:val="6C15EB3A"/>
    <w:rsid w:val="6C1AC47E"/>
    <w:rsid w:val="6C1BA8E6"/>
    <w:rsid w:val="6C2BD324"/>
    <w:rsid w:val="6C364173"/>
    <w:rsid w:val="6C370BF3"/>
    <w:rsid w:val="6C3A486C"/>
    <w:rsid w:val="6C4A0B46"/>
    <w:rsid w:val="6C4BC43A"/>
    <w:rsid w:val="6C4E3A92"/>
    <w:rsid w:val="6C592B19"/>
    <w:rsid w:val="6C5E8E32"/>
    <w:rsid w:val="6C6896FB"/>
    <w:rsid w:val="6C699930"/>
    <w:rsid w:val="6C6B8242"/>
    <w:rsid w:val="6C701C7C"/>
    <w:rsid w:val="6C79FA07"/>
    <w:rsid w:val="6C7A6CAC"/>
    <w:rsid w:val="6C7B2E8C"/>
    <w:rsid w:val="6C7C3314"/>
    <w:rsid w:val="6C8213A7"/>
    <w:rsid w:val="6C8597A2"/>
    <w:rsid w:val="6C958846"/>
    <w:rsid w:val="6CA373ED"/>
    <w:rsid w:val="6CBAEDC4"/>
    <w:rsid w:val="6CBCACF6"/>
    <w:rsid w:val="6CCDA916"/>
    <w:rsid w:val="6CD092F2"/>
    <w:rsid w:val="6CDA88A4"/>
    <w:rsid w:val="6CDDCF76"/>
    <w:rsid w:val="6CDEA3CD"/>
    <w:rsid w:val="6CE02368"/>
    <w:rsid w:val="6CEA6192"/>
    <w:rsid w:val="6CF18B9B"/>
    <w:rsid w:val="6CFE2F87"/>
    <w:rsid w:val="6D016781"/>
    <w:rsid w:val="6D02E06B"/>
    <w:rsid w:val="6D04EC3D"/>
    <w:rsid w:val="6D1D99DD"/>
    <w:rsid w:val="6D207415"/>
    <w:rsid w:val="6D208090"/>
    <w:rsid w:val="6D27CAD0"/>
    <w:rsid w:val="6D2E2110"/>
    <w:rsid w:val="6D32300B"/>
    <w:rsid w:val="6D33F16A"/>
    <w:rsid w:val="6D3490AB"/>
    <w:rsid w:val="6D35F576"/>
    <w:rsid w:val="6D36C023"/>
    <w:rsid w:val="6D3F5C04"/>
    <w:rsid w:val="6D3F8D29"/>
    <w:rsid w:val="6D4BBCD2"/>
    <w:rsid w:val="6D4BF701"/>
    <w:rsid w:val="6D4CCB03"/>
    <w:rsid w:val="6D51DD4A"/>
    <w:rsid w:val="6D522514"/>
    <w:rsid w:val="6D5D76CB"/>
    <w:rsid w:val="6D6C6571"/>
    <w:rsid w:val="6D70BB29"/>
    <w:rsid w:val="6D75FE85"/>
    <w:rsid w:val="6D798E13"/>
    <w:rsid w:val="6D857706"/>
    <w:rsid w:val="6D885958"/>
    <w:rsid w:val="6D9B8747"/>
    <w:rsid w:val="6DA2B42E"/>
    <w:rsid w:val="6DB31DB6"/>
    <w:rsid w:val="6DC9D913"/>
    <w:rsid w:val="6DD7A6B3"/>
    <w:rsid w:val="6DDADB7B"/>
    <w:rsid w:val="6DDB8923"/>
    <w:rsid w:val="6DF28DD7"/>
    <w:rsid w:val="6DFF34FA"/>
    <w:rsid w:val="6E089933"/>
    <w:rsid w:val="6E095A55"/>
    <w:rsid w:val="6E11E388"/>
    <w:rsid w:val="6E289965"/>
    <w:rsid w:val="6E2D359F"/>
    <w:rsid w:val="6E333B05"/>
    <w:rsid w:val="6E3963D5"/>
    <w:rsid w:val="6E42C6B6"/>
    <w:rsid w:val="6E4FA951"/>
    <w:rsid w:val="6E5140FC"/>
    <w:rsid w:val="6E517CA9"/>
    <w:rsid w:val="6E518590"/>
    <w:rsid w:val="6E544B54"/>
    <w:rsid w:val="6E5656E8"/>
    <w:rsid w:val="6E5DB674"/>
    <w:rsid w:val="6E5F71D9"/>
    <w:rsid w:val="6E5F8BB7"/>
    <w:rsid w:val="6E63330C"/>
    <w:rsid w:val="6E66DDC0"/>
    <w:rsid w:val="6E6D56AF"/>
    <w:rsid w:val="6E777ECB"/>
    <w:rsid w:val="6E7F8EC6"/>
    <w:rsid w:val="6E877D00"/>
    <w:rsid w:val="6E8DC100"/>
    <w:rsid w:val="6E98B350"/>
    <w:rsid w:val="6E991973"/>
    <w:rsid w:val="6EA1BEC5"/>
    <w:rsid w:val="6EA20790"/>
    <w:rsid w:val="6EABB863"/>
    <w:rsid w:val="6EB2DE55"/>
    <w:rsid w:val="6EB51F77"/>
    <w:rsid w:val="6EB55E48"/>
    <w:rsid w:val="6EB798F0"/>
    <w:rsid w:val="6EBBF1C1"/>
    <w:rsid w:val="6EC5AF72"/>
    <w:rsid w:val="6EC751DB"/>
    <w:rsid w:val="6EC9EEE1"/>
    <w:rsid w:val="6ECD3290"/>
    <w:rsid w:val="6ED4BF7A"/>
    <w:rsid w:val="6ED74CD1"/>
    <w:rsid w:val="6EDC6F15"/>
    <w:rsid w:val="6EDECBBB"/>
    <w:rsid w:val="6EE4D57F"/>
    <w:rsid w:val="6EEECC53"/>
    <w:rsid w:val="6EFCF1E1"/>
    <w:rsid w:val="6EFDD8DD"/>
    <w:rsid w:val="6F099CD8"/>
    <w:rsid w:val="6F0EA80E"/>
    <w:rsid w:val="6F11B936"/>
    <w:rsid w:val="6F1C7AC1"/>
    <w:rsid w:val="6F22301D"/>
    <w:rsid w:val="6F245735"/>
    <w:rsid w:val="6F2769C5"/>
    <w:rsid w:val="6F2BE0D9"/>
    <w:rsid w:val="6F2C173F"/>
    <w:rsid w:val="6F2DFA3B"/>
    <w:rsid w:val="6F2E4E3B"/>
    <w:rsid w:val="6F31951A"/>
    <w:rsid w:val="6F33FAC1"/>
    <w:rsid w:val="6F44038F"/>
    <w:rsid w:val="6F526B7E"/>
    <w:rsid w:val="6F592673"/>
    <w:rsid w:val="6F5C7A1B"/>
    <w:rsid w:val="6F62ADD0"/>
    <w:rsid w:val="6F63A151"/>
    <w:rsid w:val="6F677F07"/>
    <w:rsid w:val="6F69225B"/>
    <w:rsid w:val="6F6B1422"/>
    <w:rsid w:val="6F762DB0"/>
    <w:rsid w:val="6F79A69F"/>
    <w:rsid w:val="6F7F446C"/>
    <w:rsid w:val="6F81B219"/>
    <w:rsid w:val="6F881767"/>
    <w:rsid w:val="6F8DD7C0"/>
    <w:rsid w:val="6F8F423D"/>
    <w:rsid w:val="6F9AFF86"/>
    <w:rsid w:val="6F9B4DE5"/>
    <w:rsid w:val="6FA666D9"/>
    <w:rsid w:val="6FB07CC7"/>
    <w:rsid w:val="6FB136E8"/>
    <w:rsid w:val="6FB41512"/>
    <w:rsid w:val="6FB6C905"/>
    <w:rsid w:val="6FB7D2F0"/>
    <w:rsid w:val="6FBC39DF"/>
    <w:rsid w:val="6FD0ABB0"/>
    <w:rsid w:val="6FD77EE6"/>
    <w:rsid w:val="6FD7FF9D"/>
    <w:rsid w:val="6FD904EB"/>
    <w:rsid w:val="6FDE45C7"/>
    <w:rsid w:val="6FE0B036"/>
    <w:rsid w:val="7000970A"/>
    <w:rsid w:val="7007F4D7"/>
    <w:rsid w:val="7015083B"/>
    <w:rsid w:val="701573D2"/>
    <w:rsid w:val="701625B8"/>
    <w:rsid w:val="702037DC"/>
    <w:rsid w:val="70259EC2"/>
    <w:rsid w:val="70293DAE"/>
    <w:rsid w:val="7033F181"/>
    <w:rsid w:val="703693D5"/>
    <w:rsid w:val="703AFAEF"/>
    <w:rsid w:val="704872F5"/>
    <w:rsid w:val="704A69A5"/>
    <w:rsid w:val="704EBD01"/>
    <w:rsid w:val="70610B48"/>
    <w:rsid w:val="70637655"/>
    <w:rsid w:val="706D7183"/>
    <w:rsid w:val="70744DE1"/>
    <w:rsid w:val="707BEF30"/>
    <w:rsid w:val="7088EAFA"/>
    <w:rsid w:val="708A5228"/>
    <w:rsid w:val="7095A9D7"/>
    <w:rsid w:val="709A154E"/>
    <w:rsid w:val="709F6D59"/>
    <w:rsid w:val="70A1D3B6"/>
    <w:rsid w:val="70AA8E88"/>
    <w:rsid w:val="70AF2887"/>
    <w:rsid w:val="70B07DEF"/>
    <w:rsid w:val="70C7C3EF"/>
    <w:rsid w:val="70DAC132"/>
    <w:rsid w:val="70DEF9E1"/>
    <w:rsid w:val="70E2308D"/>
    <w:rsid w:val="70E7E95F"/>
    <w:rsid w:val="70F59490"/>
    <w:rsid w:val="70FA7BD9"/>
    <w:rsid w:val="70FB9AA2"/>
    <w:rsid w:val="70FEB154"/>
    <w:rsid w:val="70FF8560"/>
    <w:rsid w:val="70FFD51D"/>
    <w:rsid w:val="7109B351"/>
    <w:rsid w:val="71108796"/>
    <w:rsid w:val="711DF5E9"/>
    <w:rsid w:val="7128F029"/>
    <w:rsid w:val="7132049A"/>
    <w:rsid w:val="71328701"/>
    <w:rsid w:val="7132FD44"/>
    <w:rsid w:val="714314BE"/>
    <w:rsid w:val="714F9862"/>
    <w:rsid w:val="714FDA00"/>
    <w:rsid w:val="716195E6"/>
    <w:rsid w:val="7163C6B4"/>
    <w:rsid w:val="716AE65F"/>
    <w:rsid w:val="717248B0"/>
    <w:rsid w:val="7173EE85"/>
    <w:rsid w:val="7175B118"/>
    <w:rsid w:val="71770D57"/>
    <w:rsid w:val="71888E9F"/>
    <w:rsid w:val="718C826F"/>
    <w:rsid w:val="718FA061"/>
    <w:rsid w:val="719638AC"/>
    <w:rsid w:val="7198F2F4"/>
    <w:rsid w:val="719918DB"/>
    <w:rsid w:val="7199CCD6"/>
    <w:rsid w:val="719F6C2F"/>
    <w:rsid w:val="71A4B9E1"/>
    <w:rsid w:val="71A743DD"/>
    <w:rsid w:val="71ADBC56"/>
    <w:rsid w:val="71B025A8"/>
    <w:rsid w:val="71B334E9"/>
    <w:rsid w:val="71B60975"/>
    <w:rsid w:val="71CB5D0A"/>
    <w:rsid w:val="71D08D59"/>
    <w:rsid w:val="71D6662B"/>
    <w:rsid w:val="71DF6C9F"/>
    <w:rsid w:val="71E445FA"/>
    <w:rsid w:val="71EB471F"/>
    <w:rsid w:val="71F03AE7"/>
    <w:rsid w:val="71FEA8D5"/>
    <w:rsid w:val="7208F2CA"/>
    <w:rsid w:val="720A9D6F"/>
    <w:rsid w:val="7212A9D1"/>
    <w:rsid w:val="722B8A57"/>
    <w:rsid w:val="723C57BC"/>
    <w:rsid w:val="723FEE62"/>
    <w:rsid w:val="723FFC52"/>
    <w:rsid w:val="7242BA3D"/>
    <w:rsid w:val="724639E5"/>
    <w:rsid w:val="724CFF36"/>
    <w:rsid w:val="725085DA"/>
    <w:rsid w:val="726298D4"/>
    <w:rsid w:val="7267AB4C"/>
    <w:rsid w:val="727281B1"/>
    <w:rsid w:val="727C2337"/>
    <w:rsid w:val="7283F6A4"/>
    <w:rsid w:val="728CA1C3"/>
    <w:rsid w:val="7292C45F"/>
    <w:rsid w:val="7292EE3E"/>
    <w:rsid w:val="729856D0"/>
    <w:rsid w:val="729AB26B"/>
    <w:rsid w:val="729B4213"/>
    <w:rsid w:val="72A459E4"/>
    <w:rsid w:val="72A9133B"/>
    <w:rsid w:val="72C4FE0C"/>
    <w:rsid w:val="72CB20C6"/>
    <w:rsid w:val="72CD7A59"/>
    <w:rsid w:val="72CEB1BA"/>
    <w:rsid w:val="72D96232"/>
    <w:rsid w:val="72DEA5F3"/>
    <w:rsid w:val="72E195E5"/>
    <w:rsid w:val="72E25ECD"/>
    <w:rsid w:val="72EBAA61"/>
    <w:rsid w:val="72F1CFD5"/>
    <w:rsid w:val="72FA6C59"/>
    <w:rsid w:val="72FA777A"/>
    <w:rsid w:val="730947C3"/>
    <w:rsid w:val="730D026E"/>
    <w:rsid w:val="730F8CD0"/>
    <w:rsid w:val="73100AD4"/>
    <w:rsid w:val="7313CA46"/>
    <w:rsid w:val="731C3A76"/>
    <w:rsid w:val="731CD4BF"/>
    <w:rsid w:val="731D8FC2"/>
    <w:rsid w:val="733B4ADD"/>
    <w:rsid w:val="73405F32"/>
    <w:rsid w:val="73424D97"/>
    <w:rsid w:val="734BAB03"/>
    <w:rsid w:val="7355FFE3"/>
    <w:rsid w:val="73652498"/>
    <w:rsid w:val="736A4D4D"/>
    <w:rsid w:val="737D60FE"/>
    <w:rsid w:val="737E128A"/>
    <w:rsid w:val="7384EB25"/>
    <w:rsid w:val="738875D3"/>
    <w:rsid w:val="73897C0B"/>
    <w:rsid w:val="738A2F47"/>
    <w:rsid w:val="738B9A18"/>
    <w:rsid w:val="739320B1"/>
    <w:rsid w:val="73937D4A"/>
    <w:rsid w:val="739883A5"/>
    <w:rsid w:val="739C7C22"/>
    <w:rsid w:val="73A606D9"/>
    <w:rsid w:val="73A66DD0"/>
    <w:rsid w:val="73B08FE2"/>
    <w:rsid w:val="73B5E5A7"/>
    <w:rsid w:val="73B6B61B"/>
    <w:rsid w:val="73CA1E07"/>
    <w:rsid w:val="73CCA58E"/>
    <w:rsid w:val="73CDA01B"/>
    <w:rsid w:val="73D6A5F7"/>
    <w:rsid w:val="73DC4BDB"/>
    <w:rsid w:val="73DE753F"/>
    <w:rsid w:val="73DFBECD"/>
    <w:rsid w:val="73E3E143"/>
    <w:rsid w:val="73E4C7B5"/>
    <w:rsid w:val="73E6067D"/>
    <w:rsid w:val="73E8CF97"/>
    <w:rsid w:val="73F25916"/>
    <w:rsid w:val="73F2D2A0"/>
    <w:rsid w:val="73FA006D"/>
    <w:rsid w:val="74004CFC"/>
    <w:rsid w:val="740B0065"/>
    <w:rsid w:val="74291E35"/>
    <w:rsid w:val="742BEF0B"/>
    <w:rsid w:val="742DCDCB"/>
    <w:rsid w:val="7430DCCA"/>
    <w:rsid w:val="7432C965"/>
    <w:rsid w:val="743682CC"/>
    <w:rsid w:val="74371274"/>
    <w:rsid w:val="743BC070"/>
    <w:rsid w:val="744167C7"/>
    <w:rsid w:val="74469281"/>
    <w:rsid w:val="7448A6FE"/>
    <w:rsid w:val="7450424B"/>
    <w:rsid w:val="7450965E"/>
    <w:rsid w:val="7455F62C"/>
    <w:rsid w:val="74574AD9"/>
    <w:rsid w:val="74592D4D"/>
    <w:rsid w:val="7459632F"/>
    <w:rsid w:val="745D4609"/>
    <w:rsid w:val="7460CB97"/>
    <w:rsid w:val="746B30EC"/>
    <w:rsid w:val="747BBBC9"/>
    <w:rsid w:val="74981A2E"/>
    <w:rsid w:val="749DFE50"/>
    <w:rsid w:val="74A74AD2"/>
    <w:rsid w:val="74B1428B"/>
    <w:rsid w:val="74B3E4D8"/>
    <w:rsid w:val="74C86C3E"/>
    <w:rsid w:val="74D0FA7B"/>
    <w:rsid w:val="74D19843"/>
    <w:rsid w:val="74D21A34"/>
    <w:rsid w:val="74D716D1"/>
    <w:rsid w:val="74F0DF30"/>
    <w:rsid w:val="74FD4D70"/>
    <w:rsid w:val="74FDFC25"/>
    <w:rsid w:val="7502EF74"/>
    <w:rsid w:val="7513BD34"/>
    <w:rsid w:val="751D6AA3"/>
    <w:rsid w:val="751EC793"/>
    <w:rsid w:val="75271515"/>
    <w:rsid w:val="75278FB5"/>
    <w:rsid w:val="752CE430"/>
    <w:rsid w:val="752CE9EF"/>
    <w:rsid w:val="752FFE1F"/>
    <w:rsid w:val="7544153F"/>
    <w:rsid w:val="7545389C"/>
    <w:rsid w:val="7549938F"/>
    <w:rsid w:val="7549EE40"/>
    <w:rsid w:val="7556148E"/>
    <w:rsid w:val="755872E7"/>
    <w:rsid w:val="755C106F"/>
    <w:rsid w:val="755CE5C1"/>
    <w:rsid w:val="7562B5BB"/>
    <w:rsid w:val="75708197"/>
    <w:rsid w:val="75823066"/>
    <w:rsid w:val="75841590"/>
    <w:rsid w:val="758762F0"/>
    <w:rsid w:val="75907659"/>
    <w:rsid w:val="7590C3AC"/>
    <w:rsid w:val="759B494D"/>
    <w:rsid w:val="75A98A8F"/>
    <w:rsid w:val="75B61145"/>
    <w:rsid w:val="75BC9828"/>
    <w:rsid w:val="75C7BF6C"/>
    <w:rsid w:val="75CEB300"/>
    <w:rsid w:val="75DC8889"/>
    <w:rsid w:val="75DE5705"/>
    <w:rsid w:val="75E0C958"/>
    <w:rsid w:val="75E745C4"/>
    <w:rsid w:val="75E771AF"/>
    <w:rsid w:val="75F9B2B8"/>
    <w:rsid w:val="75FF39A9"/>
    <w:rsid w:val="760CAA7C"/>
    <w:rsid w:val="76118AB2"/>
    <w:rsid w:val="761B365F"/>
    <w:rsid w:val="761BC787"/>
    <w:rsid w:val="761EB81E"/>
    <w:rsid w:val="762072ED"/>
    <w:rsid w:val="76218EDD"/>
    <w:rsid w:val="7622F6A6"/>
    <w:rsid w:val="763B3004"/>
    <w:rsid w:val="763B7D06"/>
    <w:rsid w:val="7647570C"/>
    <w:rsid w:val="764B5AF1"/>
    <w:rsid w:val="764D2B7B"/>
    <w:rsid w:val="7659A4EE"/>
    <w:rsid w:val="765B6495"/>
    <w:rsid w:val="76687280"/>
    <w:rsid w:val="766E0215"/>
    <w:rsid w:val="7675F359"/>
    <w:rsid w:val="767B1037"/>
    <w:rsid w:val="767BAD6D"/>
    <w:rsid w:val="7680BB04"/>
    <w:rsid w:val="768D1937"/>
    <w:rsid w:val="76905852"/>
    <w:rsid w:val="7692A626"/>
    <w:rsid w:val="7693B1B3"/>
    <w:rsid w:val="76967C1A"/>
    <w:rsid w:val="7697A2CD"/>
    <w:rsid w:val="76AF057B"/>
    <w:rsid w:val="76BC9D13"/>
    <w:rsid w:val="76BD0224"/>
    <w:rsid w:val="76C22F4B"/>
    <w:rsid w:val="76C3CCA2"/>
    <w:rsid w:val="76C9F7DA"/>
    <w:rsid w:val="76DF9344"/>
    <w:rsid w:val="76E588D8"/>
    <w:rsid w:val="76ED6DD5"/>
    <w:rsid w:val="76F71F29"/>
    <w:rsid w:val="76FB324F"/>
    <w:rsid w:val="76FBC3F2"/>
    <w:rsid w:val="77028C4C"/>
    <w:rsid w:val="77080BFA"/>
    <w:rsid w:val="770BA4AE"/>
    <w:rsid w:val="77194E0E"/>
    <w:rsid w:val="771AFB6B"/>
    <w:rsid w:val="771BF594"/>
    <w:rsid w:val="771E43BE"/>
    <w:rsid w:val="772140EC"/>
    <w:rsid w:val="7724E063"/>
    <w:rsid w:val="772D2D63"/>
    <w:rsid w:val="77301410"/>
    <w:rsid w:val="7734B38F"/>
    <w:rsid w:val="77404DE9"/>
    <w:rsid w:val="77416DB2"/>
    <w:rsid w:val="774AA505"/>
    <w:rsid w:val="774C8D7C"/>
    <w:rsid w:val="7755DFAA"/>
    <w:rsid w:val="775B16FE"/>
    <w:rsid w:val="775FB594"/>
    <w:rsid w:val="77665F61"/>
    <w:rsid w:val="776B05D1"/>
    <w:rsid w:val="776B6AE9"/>
    <w:rsid w:val="777B5736"/>
    <w:rsid w:val="777D7C63"/>
    <w:rsid w:val="778769B5"/>
    <w:rsid w:val="779752CE"/>
    <w:rsid w:val="77986F2F"/>
    <w:rsid w:val="77A6DAD9"/>
    <w:rsid w:val="77C24C44"/>
    <w:rsid w:val="77C82306"/>
    <w:rsid w:val="77CAFEDF"/>
    <w:rsid w:val="77CB47A7"/>
    <w:rsid w:val="77CE1BC4"/>
    <w:rsid w:val="77D16E35"/>
    <w:rsid w:val="77DF3692"/>
    <w:rsid w:val="77EB32E8"/>
    <w:rsid w:val="77F06B3C"/>
    <w:rsid w:val="77F20E74"/>
    <w:rsid w:val="77F4CD49"/>
    <w:rsid w:val="77F9DDE2"/>
    <w:rsid w:val="7802260A"/>
    <w:rsid w:val="780447C3"/>
    <w:rsid w:val="78112CB9"/>
    <w:rsid w:val="7814DEB2"/>
    <w:rsid w:val="781E453A"/>
    <w:rsid w:val="7820B092"/>
    <w:rsid w:val="78232020"/>
    <w:rsid w:val="78303DE5"/>
    <w:rsid w:val="7834762F"/>
    <w:rsid w:val="78472EB9"/>
    <w:rsid w:val="784A4D93"/>
    <w:rsid w:val="784B7973"/>
    <w:rsid w:val="784CCC36"/>
    <w:rsid w:val="78502E88"/>
    <w:rsid w:val="785784CF"/>
    <w:rsid w:val="786124F4"/>
    <w:rsid w:val="78630876"/>
    <w:rsid w:val="786515D8"/>
    <w:rsid w:val="78664C23"/>
    <w:rsid w:val="78668A6A"/>
    <w:rsid w:val="787315B8"/>
    <w:rsid w:val="78757521"/>
    <w:rsid w:val="787BB601"/>
    <w:rsid w:val="787E1004"/>
    <w:rsid w:val="7882332A"/>
    <w:rsid w:val="7882EE6E"/>
    <w:rsid w:val="7896E134"/>
    <w:rsid w:val="789C16CB"/>
    <w:rsid w:val="78B643AA"/>
    <w:rsid w:val="78B67F2D"/>
    <w:rsid w:val="78B71C3E"/>
    <w:rsid w:val="78D09446"/>
    <w:rsid w:val="78D1E7B7"/>
    <w:rsid w:val="78D404C3"/>
    <w:rsid w:val="78D4C474"/>
    <w:rsid w:val="78DAE08B"/>
    <w:rsid w:val="78E440B0"/>
    <w:rsid w:val="78E47297"/>
    <w:rsid w:val="78E4C01E"/>
    <w:rsid w:val="78F31408"/>
    <w:rsid w:val="78F497E7"/>
    <w:rsid w:val="78F5A032"/>
    <w:rsid w:val="78F65524"/>
    <w:rsid w:val="7909ADE4"/>
    <w:rsid w:val="790ED2BF"/>
    <w:rsid w:val="791902FF"/>
    <w:rsid w:val="791CED24"/>
    <w:rsid w:val="791E4B1C"/>
    <w:rsid w:val="79206A39"/>
    <w:rsid w:val="7924E6CC"/>
    <w:rsid w:val="7928DA16"/>
    <w:rsid w:val="792B6BA6"/>
    <w:rsid w:val="792C300D"/>
    <w:rsid w:val="792D06DA"/>
    <w:rsid w:val="793178FD"/>
    <w:rsid w:val="79349298"/>
    <w:rsid w:val="7942F207"/>
    <w:rsid w:val="794ECB47"/>
    <w:rsid w:val="794FFC87"/>
    <w:rsid w:val="7954F259"/>
    <w:rsid w:val="7957E43B"/>
    <w:rsid w:val="796B8B51"/>
    <w:rsid w:val="796DF36F"/>
    <w:rsid w:val="7970E1F8"/>
    <w:rsid w:val="7972E3E2"/>
    <w:rsid w:val="797AD831"/>
    <w:rsid w:val="7980CD45"/>
    <w:rsid w:val="7987933A"/>
    <w:rsid w:val="7998B66C"/>
    <w:rsid w:val="799CC7F9"/>
    <w:rsid w:val="79A00CDD"/>
    <w:rsid w:val="79A5B849"/>
    <w:rsid w:val="79A98EF2"/>
    <w:rsid w:val="79B01301"/>
    <w:rsid w:val="79B2AC27"/>
    <w:rsid w:val="79C4EEA4"/>
    <w:rsid w:val="79CCE7C3"/>
    <w:rsid w:val="79D4FE1C"/>
    <w:rsid w:val="79DCA0FF"/>
    <w:rsid w:val="79DFE03D"/>
    <w:rsid w:val="79E15220"/>
    <w:rsid w:val="79E6FF52"/>
    <w:rsid w:val="79E81E7D"/>
    <w:rsid w:val="79E9E687"/>
    <w:rsid w:val="79F39065"/>
    <w:rsid w:val="79F560C4"/>
    <w:rsid w:val="79FC1527"/>
    <w:rsid w:val="7A0392A6"/>
    <w:rsid w:val="7A05981B"/>
    <w:rsid w:val="7A0DD382"/>
    <w:rsid w:val="7A104907"/>
    <w:rsid w:val="7A142D2C"/>
    <w:rsid w:val="7A1D36CF"/>
    <w:rsid w:val="7A28C139"/>
    <w:rsid w:val="7A2B345C"/>
    <w:rsid w:val="7A31D6A6"/>
    <w:rsid w:val="7A35F176"/>
    <w:rsid w:val="7A3C129A"/>
    <w:rsid w:val="7A3C5949"/>
    <w:rsid w:val="7A422604"/>
    <w:rsid w:val="7A464FB3"/>
    <w:rsid w:val="7A46BBF2"/>
    <w:rsid w:val="7A4AB309"/>
    <w:rsid w:val="7A542C25"/>
    <w:rsid w:val="7A577093"/>
    <w:rsid w:val="7A5AB097"/>
    <w:rsid w:val="7A5B4E30"/>
    <w:rsid w:val="7A5B4F6A"/>
    <w:rsid w:val="7A5F3A58"/>
    <w:rsid w:val="7A6598B7"/>
    <w:rsid w:val="7A674193"/>
    <w:rsid w:val="7A759EA5"/>
    <w:rsid w:val="7A762A93"/>
    <w:rsid w:val="7A7CF56F"/>
    <w:rsid w:val="7A7F3E83"/>
    <w:rsid w:val="7A7FD97B"/>
    <w:rsid w:val="7A812904"/>
    <w:rsid w:val="7A83DFE8"/>
    <w:rsid w:val="7A8EA199"/>
    <w:rsid w:val="7A8F4E3D"/>
    <w:rsid w:val="7A923F6B"/>
    <w:rsid w:val="7A9E0023"/>
    <w:rsid w:val="7AA04924"/>
    <w:rsid w:val="7AA0E9E8"/>
    <w:rsid w:val="7AB4E480"/>
    <w:rsid w:val="7AB6CDA2"/>
    <w:rsid w:val="7AC587B0"/>
    <w:rsid w:val="7AD0CEA7"/>
    <w:rsid w:val="7AD1CDDC"/>
    <w:rsid w:val="7AD2CC6A"/>
    <w:rsid w:val="7AD61F42"/>
    <w:rsid w:val="7AD8DEAB"/>
    <w:rsid w:val="7AE18169"/>
    <w:rsid w:val="7AECD9B9"/>
    <w:rsid w:val="7AEEA782"/>
    <w:rsid w:val="7AF9F896"/>
    <w:rsid w:val="7AFB31DB"/>
    <w:rsid w:val="7AFDCA9B"/>
    <w:rsid w:val="7AFEAD85"/>
    <w:rsid w:val="7B0094FE"/>
    <w:rsid w:val="7B042662"/>
    <w:rsid w:val="7B076465"/>
    <w:rsid w:val="7B0D2FA6"/>
    <w:rsid w:val="7B1709C9"/>
    <w:rsid w:val="7B241398"/>
    <w:rsid w:val="7B284ADB"/>
    <w:rsid w:val="7B2A9E1C"/>
    <w:rsid w:val="7B2AEA91"/>
    <w:rsid w:val="7B2DBD77"/>
    <w:rsid w:val="7B3445A1"/>
    <w:rsid w:val="7B35D110"/>
    <w:rsid w:val="7B432A36"/>
    <w:rsid w:val="7B54238F"/>
    <w:rsid w:val="7B6139BF"/>
    <w:rsid w:val="7B61A88F"/>
    <w:rsid w:val="7B63D4D4"/>
    <w:rsid w:val="7B6B8136"/>
    <w:rsid w:val="7B790FFD"/>
    <w:rsid w:val="7B79D7ED"/>
    <w:rsid w:val="7B887DE5"/>
    <w:rsid w:val="7B8D69BA"/>
    <w:rsid w:val="7B8DBC0E"/>
    <w:rsid w:val="7BA0536C"/>
    <w:rsid w:val="7BA83542"/>
    <w:rsid w:val="7BAC28A5"/>
    <w:rsid w:val="7BB2E077"/>
    <w:rsid w:val="7BB3CB49"/>
    <w:rsid w:val="7BB6D40D"/>
    <w:rsid w:val="7BBBDFA7"/>
    <w:rsid w:val="7BBBE55E"/>
    <w:rsid w:val="7BC479A7"/>
    <w:rsid w:val="7BD00BEC"/>
    <w:rsid w:val="7BD87252"/>
    <w:rsid w:val="7BDA6A49"/>
    <w:rsid w:val="7BDEBDEB"/>
    <w:rsid w:val="7BE12FD8"/>
    <w:rsid w:val="7BEF2DFE"/>
    <w:rsid w:val="7BEF568E"/>
    <w:rsid w:val="7BF24FF6"/>
    <w:rsid w:val="7BF36831"/>
    <w:rsid w:val="7BF3A8E6"/>
    <w:rsid w:val="7BFEFAB3"/>
    <w:rsid w:val="7C0C0674"/>
    <w:rsid w:val="7C0D639B"/>
    <w:rsid w:val="7C0E6CB5"/>
    <w:rsid w:val="7C0F21B7"/>
    <w:rsid w:val="7C115C61"/>
    <w:rsid w:val="7C1E5C49"/>
    <w:rsid w:val="7C2954C6"/>
    <w:rsid w:val="7C36702E"/>
    <w:rsid w:val="7C3AAF95"/>
    <w:rsid w:val="7C3E646B"/>
    <w:rsid w:val="7C44EC60"/>
    <w:rsid w:val="7C48CB1C"/>
    <w:rsid w:val="7C4A83E7"/>
    <w:rsid w:val="7C4B1D66"/>
    <w:rsid w:val="7C55860F"/>
    <w:rsid w:val="7C5859BC"/>
    <w:rsid w:val="7C58EF85"/>
    <w:rsid w:val="7C59AD84"/>
    <w:rsid w:val="7C5C145C"/>
    <w:rsid w:val="7C60888D"/>
    <w:rsid w:val="7C6A5F82"/>
    <w:rsid w:val="7C6B6D3E"/>
    <w:rsid w:val="7C6BD862"/>
    <w:rsid w:val="7C6D12AF"/>
    <w:rsid w:val="7C780E50"/>
    <w:rsid w:val="7C7D93A1"/>
    <w:rsid w:val="7C85803C"/>
    <w:rsid w:val="7C85C765"/>
    <w:rsid w:val="7C9583A3"/>
    <w:rsid w:val="7C9B549F"/>
    <w:rsid w:val="7C9D5317"/>
    <w:rsid w:val="7CA133D5"/>
    <w:rsid w:val="7CAD8303"/>
    <w:rsid w:val="7CB1067B"/>
    <w:rsid w:val="7CB15D66"/>
    <w:rsid w:val="7CB2DE51"/>
    <w:rsid w:val="7CB50336"/>
    <w:rsid w:val="7CB8AA12"/>
    <w:rsid w:val="7CC085D4"/>
    <w:rsid w:val="7CC9A5E3"/>
    <w:rsid w:val="7CCCAC69"/>
    <w:rsid w:val="7CD0947B"/>
    <w:rsid w:val="7CD197F7"/>
    <w:rsid w:val="7CE35B34"/>
    <w:rsid w:val="7CE7A46F"/>
    <w:rsid w:val="7CF44188"/>
    <w:rsid w:val="7CFD7085"/>
    <w:rsid w:val="7D096A40"/>
    <w:rsid w:val="7D0BF37B"/>
    <w:rsid w:val="7D0C65DC"/>
    <w:rsid w:val="7D10885A"/>
    <w:rsid w:val="7D12A50E"/>
    <w:rsid w:val="7D1850FA"/>
    <w:rsid w:val="7D18AD52"/>
    <w:rsid w:val="7D1F8CD9"/>
    <w:rsid w:val="7D2378FD"/>
    <w:rsid w:val="7D26C6D9"/>
    <w:rsid w:val="7D271BBA"/>
    <w:rsid w:val="7D3280C2"/>
    <w:rsid w:val="7D34FDB7"/>
    <w:rsid w:val="7D38B709"/>
    <w:rsid w:val="7D504A81"/>
    <w:rsid w:val="7D5135FA"/>
    <w:rsid w:val="7D60F8BD"/>
    <w:rsid w:val="7D66D1E3"/>
    <w:rsid w:val="7D6A8EA6"/>
    <w:rsid w:val="7D6E6995"/>
    <w:rsid w:val="7D6E8105"/>
    <w:rsid w:val="7D7778BB"/>
    <w:rsid w:val="7D783AF9"/>
    <w:rsid w:val="7D80CB0E"/>
    <w:rsid w:val="7D826979"/>
    <w:rsid w:val="7D83D05B"/>
    <w:rsid w:val="7D8872D2"/>
    <w:rsid w:val="7D88C622"/>
    <w:rsid w:val="7D8CBFF6"/>
    <w:rsid w:val="7D941280"/>
    <w:rsid w:val="7D9BB0D5"/>
    <w:rsid w:val="7D9F7138"/>
    <w:rsid w:val="7DA6E44D"/>
    <w:rsid w:val="7DB54BE4"/>
    <w:rsid w:val="7DB9DF93"/>
    <w:rsid w:val="7DC65E2C"/>
    <w:rsid w:val="7DC7449A"/>
    <w:rsid w:val="7DD6B20A"/>
    <w:rsid w:val="7DDB1C83"/>
    <w:rsid w:val="7DDFFD72"/>
    <w:rsid w:val="7DE37282"/>
    <w:rsid w:val="7DE77084"/>
    <w:rsid w:val="7DF15670"/>
    <w:rsid w:val="7DF3D739"/>
    <w:rsid w:val="7DF3DB5C"/>
    <w:rsid w:val="7E05977E"/>
    <w:rsid w:val="7E07F3E5"/>
    <w:rsid w:val="7E11E13F"/>
    <w:rsid w:val="7E1765EC"/>
    <w:rsid w:val="7E1AC2D8"/>
    <w:rsid w:val="7E1C7F0B"/>
    <w:rsid w:val="7E214625"/>
    <w:rsid w:val="7E21BCB9"/>
    <w:rsid w:val="7E231B94"/>
    <w:rsid w:val="7E25692C"/>
    <w:rsid w:val="7E2A961A"/>
    <w:rsid w:val="7E2C84E7"/>
    <w:rsid w:val="7E34D89B"/>
    <w:rsid w:val="7E373AE8"/>
    <w:rsid w:val="7E39CB9D"/>
    <w:rsid w:val="7E3F0202"/>
    <w:rsid w:val="7E4040F0"/>
    <w:rsid w:val="7E451077"/>
    <w:rsid w:val="7E4F2DA3"/>
    <w:rsid w:val="7E5E09BA"/>
    <w:rsid w:val="7E61FFB5"/>
    <w:rsid w:val="7E6D89CC"/>
    <w:rsid w:val="7E7818F0"/>
    <w:rsid w:val="7E878FC7"/>
    <w:rsid w:val="7E8A4C58"/>
    <w:rsid w:val="7E8D0A22"/>
    <w:rsid w:val="7E9247EB"/>
    <w:rsid w:val="7E99A577"/>
    <w:rsid w:val="7E9D6087"/>
    <w:rsid w:val="7EA39117"/>
    <w:rsid w:val="7EA8B22F"/>
    <w:rsid w:val="7EAB958F"/>
    <w:rsid w:val="7EB7FEAF"/>
    <w:rsid w:val="7EBA5BA2"/>
    <w:rsid w:val="7EBB91C4"/>
    <w:rsid w:val="7EC2973A"/>
    <w:rsid w:val="7EC3CA8F"/>
    <w:rsid w:val="7ECBAF32"/>
    <w:rsid w:val="7ECED85B"/>
    <w:rsid w:val="7ED8383B"/>
    <w:rsid w:val="7EDA2C00"/>
    <w:rsid w:val="7EDAE00B"/>
    <w:rsid w:val="7EE27257"/>
    <w:rsid w:val="7EEAEDC3"/>
    <w:rsid w:val="7EEC25AD"/>
    <w:rsid w:val="7EF21D1F"/>
    <w:rsid w:val="7EF34574"/>
    <w:rsid w:val="7EF4205C"/>
    <w:rsid w:val="7EF52DDD"/>
    <w:rsid w:val="7EFC8BBD"/>
    <w:rsid w:val="7EFFA440"/>
    <w:rsid w:val="7F0396D6"/>
    <w:rsid w:val="7F083CBD"/>
    <w:rsid w:val="7F0AF8A8"/>
    <w:rsid w:val="7F0F1EBC"/>
    <w:rsid w:val="7F23C7E8"/>
    <w:rsid w:val="7F2B664E"/>
    <w:rsid w:val="7F2D8C5C"/>
    <w:rsid w:val="7F310032"/>
    <w:rsid w:val="7F3E8209"/>
    <w:rsid w:val="7F453D6E"/>
    <w:rsid w:val="7F53004C"/>
    <w:rsid w:val="7F54068C"/>
    <w:rsid w:val="7F54C043"/>
    <w:rsid w:val="7F56E5DE"/>
    <w:rsid w:val="7F6CEED2"/>
    <w:rsid w:val="7F79C51B"/>
    <w:rsid w:val="7F82075A"/>
    <w:rsid w:val="7F8AD0C9"/>
    <w:rsid w:val="7F8B5617"/>
    <w:rsid w:val="7F8DE468"/>
    <w:rsid w:val="7F8FB687"/>
    <w:rsid w:val="7F942850"/>
    <w:rsid w:val="7F991EDC"/>
    <w:rsid w:val="7F9FFEFB"/>
    <w:rsid w:val="7FAC44D1"/>
    <w:rsid w:val="7FB1050C"/>
    <w:rsid w:val="7FBB4747"/>
    <w:rsid w:val="7FC99DEC"/>
    <w:rsid w:val="7FCEACFB"/>
    <w:rsid w:val="7FD325CE"/>
    <w:rsid w:val="7FD3876A"/>
    <w:rsid w:val="7FD5E986"/>
    <w:rsid w:val="7FE45158"/>
    <w:rsid w:val="7FE53807"/>
    <w:rsid w:val="7FF30BEF"/>
    <w:rsid w:val="7FFA9A89"/>
    <w:rsid w:val="7FFB7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D85F79"/>
  <w15:chartTrackingRefBased/>
  <w15:docId w15:val="{73F02CE4-4CB9-4CD3-8141-8913C3946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F4EE2"/>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F4EE2"/>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F4EE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F4EE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F4EE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F4EE2"/>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F4EE2"/>
    <w:pPr>
      <w:keepNext/>
      <w:spacing w:after="200" w:line="240" w:lineRule="auto"/>
    </w:pPr>
    <w:rPr>
      <w:iCs/>
      <w:color w:val="002664"/>
      <w:sz w:val="18"/>
      <w:szCs w:val="18"/>
    </w:rPr>
  </w:style>
  <w:style w:type="table" w:customStyle="1" w:styleId="Tableheader">
    <w:name w:val="ŠTable header"/>
    <w:basedOn w:val="TableNormal"/>
    <w:uiPriority w:val="99"/>
    <w:rsid w:val="008F4EE2"/>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F4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F4EE2"/>
    <w:pPr>
      <w:numPr>
        <w:numId w:val="24"/>
      </w:numPr>
    </w:pPr>
  </w:style>
  <w:style w:type="paragraph" w:styleId="ListNumber2">
    <w:name w:val="List Number 2"/>
    <w:aliases w:val="ŠList Number 2"/>
    <w:basedOn w:val="Normal"/>
    <w:uiPriority w:val="8"/>
    <w:qFormat/>
    <w:rsid w:val="008F4EE2"/>
    <w:pPr>
      <w:numPr>
        <w:numId w:val="23"/>
      </w:numPr>
    </w:pPr>
  </w:style>
  <w:style w:type="paragraph" w:styleId="ListBullet">
    <w:name w:val="List Bullet"/>
    <w:aliases w:val="ŠList Bullet"/>
    <w:basedOn w:val="Normal"/>
    <w:uiPriority w:val="9"/>
    <w:qFormat/>
    <w:rsid w:val="008F4EE2"/>
    <w:pPr>
      <w:numPr>
        <w:numId w:val="20"/>
      </w:numPr>
    </w:pPr>
  </w:style>
  <w:style w:type="paragraph" w:styleId="ListBullet2">
    <w:name w:val="List Bullet 2"/>
    <w:aliases w:val="ŠList Bullet 2"/>
    <w:basedOn w:val="Normal"/>
    <w:uiPriority w:val="10"/>
    <w:qFormat/>
    <w:rsid w:val="008F4EE2"/>
    <w:pPr>
      <w:numPr>
        <w:numId w:val="17"/>
      </w:numPr>
    </w:pPr>
  </w:style>
  <w:style w:type="paragraph" w:customStyle="1" w:styleId="FeatureBox4">
    <w:name w:val="ŠFeature Box 4"/>
    <w:basedOn w:val="FeatureBox2"/>
    <w:next w:val="Normal"/>
    <w:uiPriority w:val="14"/>
    <w:qFormat/>
    <w:rsid w:val="008F4EE2"/>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A753DD"/>
    <w:pPr>
      <w:keepNext/>
      <w:spacing w:before="200" w:after="200" w:line="240" w:lineRule="atLeast"/>
      <w:ind w:left="567" w:right="567"/>
    </w:pPr>
  </w:style>
  <w:style w:type="paragraph" w:customStyle="1" w:styleId="Documentname">
    <w:name w:val="ŠDocument name"/>
    <w:basedOn w:val="Normal"/>
    <w:next w:val="Normal"/>
    <w:uiPriority w:val="17"/>
    <w:qFormat/>
    <w:rsid w:val="008F4EE2"/>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F4EE2"/>
    <w:pPr>
      <w:spacing w:after="0"/>
    </w:pPr>
    <w:rPr>
      <w:sz w:val="18"/>
      <w:szCs w:val="18"/>
    </w:rPr>
  </w:style>
  <w:style w:type="character" w:customStyle="1" w:styleId="QuoteChar">
    <w:name w:val="Quote Char"/>
    <w:aliases w:val="ŠQuote Char"/>
    <w:basedOn w:val="DefaultParagraphFont"/>
    <w:link w:val="Quote"/>
    <w:uiPriority w:val="19"/>
    <w:rsid w:val="00A753DD"/>
    <w:rPr>
      <w:rFonts w:ascii="Arial" w:hAnsi="Arial" w:cs="Arial"/>
      <w:sz w:val="24"/>
      <w:szCs w:val="24"/>
    </w:rPr>
  </w:style>
  <w:style w:type="paragraph" w:customStyle="1" w:styleId="FeatureBox2">
    <w:name w:val="ŠFeature Box 2"/>
    <w:basedOn w:val="Normal"/>
    <w:next w:val="Normal"/>
    <w:uiPriority w:val="12"/>
    <w:qFormat/>
    <w:rsid w:val="008F4EE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F4EE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F4EE2"/>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F4EE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F4EE2"/>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F4EE2"/>
    <w:rPr>
      <w:color w:val="2F5496" w:themeColor="accent1" w:themeShade="BF"/>
      <w:u w:val="single"/>
    </w:rPr>
  </w:style>
  <w:style w:type="paragraph" w:customStyle="1" w:styleId="Logo">
    <w:name w:val="ŠLogo"/>
    <w:basedOn w:val="Normal"/>
    <w:uiPriority w:val="18"/>
    <w:qFormat/>
    <w:rsid w:val="008F4EE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F4EE2"/>
    <w:pPr>
      <w:tabs>
        <w:tab w:val="right" w:leader="dot" w:pos="14570"/>
      </w:tabs>
      <w:spacing w:before="0"/>
    </w:pPr>
    <w:rPr>
      <w:b/>
      <w:noProof/>
    </w:rPr>
  </w:style>
  <w:style w:type="paragraph" w:styleId="TOC2">
    <w:name w:val="toc 2"/>
    <w:aliases w:val="ŠTOC 2"/>
    <w:basedOn w:val="Normal"/>
    <w:next w:val="Normal"/>
    <w:uiPriority w:val="39"/>
    <w:unhideWhenUsed/>
    <w:rsid w:val="008F4EE2"/>
    <w:pPr>
      <w:tabs>
        <w:tab w:val="right" w:leader="dot" w:pos="14570"/>
      </w:tabs>
      <w:spacing w:before="0"/>
    </w:pPr>
    <w:rPr>
      <w:noProof/>
    </w:rPr>
  </w:style>
  <w:style w:type="paragraph" w:styleId="TOC3">
    <w:name w:val="toc 3"/>
    <w:aliases w:val="ŠTOC 3"/>
    <w:basedOn w:val="Normal"/>
    <w:next w:val="Normal"/>
    <w:uiPriority w:val="39"/>
    <w:unhideWhenUsed/>
    <w:rsid w:val="008F4EE2"/>
    <w:pPr>
      <w:spacing w:before="0"/>
      <w:ind w:left="244"/>
    </w:pPr>
  </w:style>
  <w:style w:type="paragraph" w:styleId="Title">
    <w:name w:val="Title"/>
    <w:aliases w:val="ŠTitle"/>
    <w:basedOn w:val="Normal"/>
    <w:next w:val="Normal"/>
    <w:link w:val="TitleChar"/>
    <w:uiPriority w:val="1"/>
    <w:rsid w:val="008F4EE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F4EE2"/>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8F4EE2"/>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F4EE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F4EE2"/>
    <w:pPr>
      <w:spacing w:after="240"/>
      <w:outlineLvl w:val="9"/>
    </w:pPr>
    <w:rPr>
      <w:szCs w:val="40"/>
    </w:rPr>
  </w:style>
  <w:style w:type="paragraph" w:styleId="Footer">
    <w:name w:val="footer"/>
    <w:aliases w:val="ŠFooter"/>
    <w:basedOn w:val="Normal"/>
    <w:link w:val="FooterChar"/>
    <w:uiPriority w:val="19"/>
    <w:rsid w:val="008F4EE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F4EE2"/>
    <w:rPr>
      <w:rFonts w:ascii="Arial" w:hAnsi="Arial" w:cs="Arial"/>
      <w:sz w:val="18"/>
      <w:szCs w:val="18"/>
    </w:rPr>
  </w:style>
  <w:style w:type="paragraph" w:styleId="Header">
    <w:name w:val="header"/>
    <w:aliases w:val="ŠHeader"/>
    <w:basedOn w:val="Normal"/>
    <w:link w:val="HeaderChar"/>
    <w:uiPriority w:val="16"/>
    <w:rsid w:val="008F4EE2"/>
    <w:rPr>
      <w:noProof/>
      <w:color w:val="002664"/>
      <w:sz w:val="28"/>
      <w:szCs w:val="28"/>
    </w:rPr>
  </w:style>
  <w:style w:type="character" w:customStyle="1" w:styleId="HeaderChar">
    <w:name w:val="Header Char"/>
    <w:aliases w:val="ŠHeader Char"/>
    <w:basedOn w:val="DefaultParagraphFont"/>
    <w:link w:val="Header"/>
    <w:uiPriority w:val="16"/>
    <w:rsid w:val="008F4EE2"/>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F4EE2"/>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F4EE2"/>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F4EE2"/>
    <w:rPr>
      <w:rFonts w:ascii="Arial" w:hAnsi="Arial" w:cs="Arial"/>
      <w:b/>
      <w:szCs w:val="32"/>
    </w:rPr>
  </w:style>
  <w:style w:type="character" w:styleId="UnresolvedMention">
    <w:name w:val="Unresolved Mention"/>
    <w:basedOn w:val="DefaultParagraphFont"/>
    <w:uiPriority w:val="99"/>
    <w:semiHidden/>
    <w:unhideWhenUsed/>
    <w:rsid w:val="008F4EE2"/>
    <w:rPr>
      <w:color w:val="605E5C"/>
      <w:shd w:val="clear" w:color="auto" w:fill="E1DFDD"/>
    </w:rPr>
  </w:style>
  <w:style w:type="character" w:styleId="SubtleEmphasis">
    <w:name w:val="Subtle Emphasis"/>
    <w:basedOn w:val="DefaultParagraphFont"/>
    <w:uiPriority w:val="19"/>
    <w:semiHidden/>
    <w:qFormat/>
    <w:rsid w:val="008F4EE2"/>
    <w:rPr>
      <w:i/>
      <w:iCs/>
      <w:color w:val="404040" w:themeColor="text1" w:themeTint="BF"/>
    </w:rPr>
  </w:style>
  <w:style w:type="paragraph" w:styleId="TOC4">
    <w:name w:val="toc 4"/>
    <w:aliases w:val="ŠTOC 4"/>
    <w:basedOn w:val="Normal"/>
    <w:next w:val="Normal"/>
    <w:autoRedefine/>
    <w:uiPriority w:val="39"/>
    <w:unhideWhenUsed/>
    <w:rsid w:val="008F4EE2"/>
    <w:pPr>
      <w:spacing w:before="0"/>
      <w:ind w:left="488"/>
    </w:pPr>
  </w:style>
  <w:style w:type="character" w:styleId="CommentReference">
    <w:name w:val="annotation reference"/>
    <w:basedOn w:val="DefaultParagraphFont"/>
    <w:uiPriority w:val="99"/>
    <w:semiHidden/>
    <w:unhideWhenUsed/>
    <w:rsid w:val="008F4EE2"/>
    <w:rPr>
      <w:sz w:val="16"/>
      <w:szCs w:val="16"/>
    </w:rPr>
  </w:style>
  <w:style w:type="paragraph" w:styleId="CommentText">
    <w:name w:val="annotation text"/>
    <w:basedOn w:val="Normal"/>
    <w:link w:val="CommentTextChar"/>
    <w:uiPriority w:val="99"/>
    <w:unhideWhenUsed/>
    <w:rsid w:val="008F4EE2"/>
    <w:pPr>
      <w:spacing w:line="240" w:lineRule="auto"/>
    </w:pPr>
    <w:rPr>
      <w:sz w:val="20"/>
      <w:szCs w:val="20"/>
    </w:rPr>
  </w:style>
  <w:style w:type="character" w:customStyle="1" w:styleId="CommentTextChar">
    <w:name w:val="Comment Text Char"/>
    <w:basedOn w:val="DefaultParagraphFont"/>
    <w:link w:val="CommentText"/>
    <w:uiPriority w:val="99"/>
    <w:rsid w:val="008F4EE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F4EE2"/>
    <w:rPr>
      <w:b/>
      <w:bCs/>
    </w:rPr>
  </w:style>
  <w:style w:type="character" w:customStyle="1" w:styleId="CommentSubjectChar">
    <w:name w:val="Comment Subject Char"/>
    <w:basedOn w:val="CommentTextChar"/>
    <w:link w:val="CommentSubject"/>
    <w:uiPriority w:val="99"/>
    <w:semiHidden/>
    <w:rsid w:val="008F4EE2"/>
    <w:rPr>
      <w:rFonts w:ascii="Arial" w:hAnsi="Arial" w:cs="Arial"/>
      <w:b/>
      <w:bCs/>
      <w:sz w:val="20"/>
      <w:szCs w:val="20"/>
    </w:rPr>
  </w:style>
  <w:style w:type="character" w:styleId="Strong">
    <w:name w:val="Strong"/>
    <w:aliases w:val="ŠStrong,Bold"/>
    <w:qFormat/>
    <w:rsid w:val="008F4EE2"/>
    <w:rPr>
      <w:b/>
      <w:bCs/>
    </w:rPr>
  </w:style>
  <w:style w:type="character" w:styleId="Emphasis">
    <w:name w:val="Emphasis"/>
    <w:aliases w:val="ŠEmphasis,Italic"/>
    <w:qFormat/>
    <w:rsid w:val="008F4EE2"/>
    <w:rPr>
      <w:i/>
      <w:iCs/>
    </w:rPr>
  </w:style>
  <w:style w:type="character" w:styleId="FollowedHyperlink">
    <w:name w:val="FollowedHyperlink"/>
    <w:basedOn w:val="DefaultParagraphFont"/>
    <w:uiPriority w:val="99"/>
    <w:semiHidden/>
    <w:unhideWhenUsed/>
    <w:rsid w:val="00A753DD"/>
    <w:rPr>
      <w:color w:val="954F72" w:themeColor="followedHyperlink"/>
      <w:u w:val="single"/>
    </w:rPr>
  </w:style>
  <w:style w:type="paragraph" w:styleId="ListParagraph">
    <w:name w:val="List Paragraph"/>
    <w:aliases w:val="ŠList Paragraph"/>
    <w:basedOn w:val="Normal"/>
    <w:uiPriority w:val="34"/>
    <w:unhideWhenUsed/>
    <w:qFormat/>
    <w:rsid w:val="008F4EE2"/>
    <w:pPr>
      <w:ind w:left="567"/>
    </w:pPr>
  </w:style>
  <w:style w:type="character" w:styleId="PlaceholderText">
    <w:name w:val="Placeholder Text"/>
    <w:basedOn w:val="DefaultParagraphFont"/>
    <w:uiPriority w:val="99"/>
    <w:semiHidden/>
    <w:rsid w:val="008F4EE2"/>
    <w:rPr>
      <w:color w:val="808080"/>
    </w:rPr>
  </w:style>
  <w:style w:type="character" w:styleId="Mention">
    <w:name w:val="Mention"/>
    <w:basedOn w:val="DefaultParagraphFont"/>
    <w:uiPriority w:val="99"/>
    <w:unhideWhenUsed/>
    <w:rsid w:val="00332BAB"/>
    <w:rPr>
      <w:color w:val="2B579A"/>
      <w:shd w:val="clear" w:color="auto" w:fill="E6E6E6"/>
    </w:rPr>
  </w:style>
  <w:style w:type="paragraph" w:styleId="ListBullet3">
    <w:name w:val="List Bullet 3"/>
    <w:aliases w:val="ŠList Bullet 3"/>
    <w:basedOn w:val="Normal"/>
    <w:uiPriority w:val="10"/>
    <w:rsid w:val="008F4EE2"/>
    <w:pPr>
      <w:numPr>
        <w:numId w:val="19"/>
      </w:numPr>
    </w:pPr>
  </w:style>
  <w:style w:type="paragraph" w:styleId="ListNumber3">
    <w:name w:val="List Number 3"/>
    <w:aliases w:val="ŠList Number 3"/>
    <w:basedOn w:val="ListBullet3"/>
    <w:uiPriority w:val="8"/>
    <w:rsid w:val="008F4EE2"/>
    <w:pPr>
      <w:numPr>
        <w:ilvl w:val="2"/>
        <w:numId w:val="23"/>
      </w:numPr>
    </w:pPr>
  </w:style>
  <w:style w:type="character" w:customStyle="1" w:styleId="BoldItalic">
    <w:name w:val="ŠBold Italic"/>
    <w:basedOn w:val="DefaultParagraphFont"/>
    <w:uiPriority w:val="1"/>
    <w:qFormat/>
    <w:rsid w:val="008F4EE2"/>
    <w:rPr>
      <w:b/>
      <w:i/>
      <w:iCs/>
    </w:rPr>
  </w:style>
  <w:style w:type="paragraph" w:customStyle="1" w:styleId="Pulloutquote">
    <w:name w:val="ŠPull out quote"/>
    <w:basedOn w:val="Normal"/>
    <w:next w:val="Normal"/>
    <w:uiPriority w:val="20"/>
    <w:qFormat/>
    <w:rsid w:val="008F4EE2"/>
    <w:pPr>
      <w:keepNext/>
      <w:ind w:left="567" w:right="57"/>
    </w:pPr>
    <w:rPr>
      <w:szCs w:val="22"/>
    </w:rPr>
  </w:style>
  <w:style w:type="paragraph" w:customStyle="1" w:styleId="Subtitle0">
    <w:name w:val="ŠSubtitle"/>
    <w:basedOn w:val="Normal"/>
    <w:link w:val="SubtitleChar0"/>
    <w:uiPriority w:val="2"/>
    <w:qFormat/>
    <w:rsid w:val="008F4EE2"/>
    <w:pPr>
      <w:spacing w:before="360"/>
    </w:pPr>
    <w:rPr>
      <w:color w:val="002664"/>
      <w:sz w:val="44"/>
      <w:szCs w:val="48"/>
    </w:rPr>
  </w:style>
  <w:style w:type="character" w:customStyle="1" w:styleId="SubtitleChar0">
    <w:name w:val="ŠSubtitle Char"/>
    <w:basedOn w:val="DefaultParagraphFont"/>
    <w:link w:val="Subtitle0"/>
    <w:uiPriority w:val="2"/>
    <w:rsid w:val="008F4EE2"/>
    <w:rPr>
      <w:rFonts w:ascii="Arial" w:hAnsi="Arial" w:cs="Arial"/>
      <w:color w:val="002664"/>
      <w:sz w:val="44"/>
      <w:szCs w:val="48"/>
    </w:rPr>
  </w:style>
  <w:style w:type="paragraph" w:styleId="Revision">
    <w:name w:val="Revision"/>
    <w:hidden/>
    <w:uiPriority w:val="99"/>
    <w:semiHidden/>
    <w:rsid w:val="00D3232F"/>
    <w:pPr>
      <w:spacing w:after="0" w:line="240" w:lineRule="auto"/>
    </w:pPr>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literacy-and-numeracy/assessment-resources/ifsr/proportional-thinking" TargetMode="External"/><Relationship Id="rId117" Type="http://schemas.openxmlformats.org/officeDocument/2006/relationships/header" Target="header2.xml"/><Relationship Id="rId21" Type="http://schemas.openxmlformats.org/officeDocument/2006/relationships/image" Target="media/image7.png"/><Relationship Id="rId42" Type="http://schemas.openxmlformats.org/officeDocument/2006/relationships/hyperlink" Target="https://www.teacherled.com/iresources/coordinates/showthecoordinate/" TargetMode="External"/><Relationship Id="rId47" Type="http://schemas.openxmlformats.org/officeDocument/2006/relationships/hyperlink" Target="https://nzmaths.co.nz/" TargetMode="External"/><Relationship Id="rId63"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68" Type="http://schemas.openxmlformats.org/officeDocument/2006/relationships/hyperlink" Target="https://www.australiancurriculum.edu.au/resources/national-literacy-and-numeracy-learning-progressions/version-3-of-national-literacy-and-numeracy-learning-progressions/" TargetMode="External"/><Relationship Id="rId84" Type="http://schemas.openxmlformats.org/officeDocument/2006/relationships/image" Target="media/image38.png"/><Relationship Id="rId89" Type="http://schemas.openxmlformats.org/officeDocument/2006/relationships/image" Target="media/image43.png"/><Relationship Id="rId112" Type="http://schemas.openxmlformats.org/officeDocument/2006/relationships/hyperlink" Target="https://nzmaths.co.nz/resource/between" TargetMode="External"/><Relationship Id="rId16" Type="http://schemas.openxmlformats.org/officeDocument/2006/relationships/image" Target="media/image4.png"/><Relationship Id="rId107" Type="http://schemas.openxmlformats.org/officeDocument/2006/relationships/hyperlink" Target="https://resolve.edu.au/location-my-place-space" TargetMode="External"/><Relationship Id="rId11" Type="http://schemas.openxmlformats.org/officeDocument/2006/relationships/image" Target="media/image1.png"/><Relationship Id="rId32" Type="http://schemas.openxmlformats.org/officeDocument/2006/relationships/hyperlink" Target="https://education.nsw.gov.au/teaching-and-learning/curriculum/literacy-and-numeracy/assessment-resources/ifsr/proportional-thinking" TargetMode="External"/><Relationship Id="rId37" Type="http://schemas.openxmlformats.org/officeDocument/2006/relationships/hyperlink" Target="https://www.australiancurriculum.edu.au/resources/national-literacy-and-numeracy-learning-progressions/version-3-of-national-literacy-and-numeracy-learning-progressions/" TargetMode="External"/><Relationship Id="rId53" Type="http://schemas.openxmlformats.org/officeDocument/2006/relationships/image" Target="media/image18.png"/><Relationship Id="rId58" Type="http://schemas.openxmlformats.org/officeDocument/2006/relationships/hyperlink" Target="https://iview.abc.net.au/video/ED2003V012S00" TargetMode="External"/><Relationship Id="rId74" Type="http://schemas.openxmlformats.org/officeDocument/2006/relationships/image" Target="media/image28.png"/><Relationship Id="rId79" Type="http://schemas.openxmlformats.org/officeDocument/2006/relationships/image" Target="media/image33.png"/><Relationship Id="rId102" Type="http://schemas.openxmlformats.org/officeDocument/2006/relationships/hyperlink" Target="https://educationstandards.nsw.edu.au/" TargetMode="External"/><Relationship Id="rId123" Type="http://schemas.openxmlformats.org/officeDocument/2006/relationships/header" Target="header4.xml"/><Relationship Id="rId5" Type="http://schemas.openxmlformats.org/officeDocument/2006/relationships/webSettings" Target="webSettings.xml"/><Relationship Id="rId90" Type="http://schemas.openxmlformats.org/officeDocument/2006/relationships/image" Target="media/image44.png"/><Relationship Id="rId95" Type="http://schemas.openxmlformats.org/officeDocument/2006/relationships/image" Target="media/image49.png"/><Relationship Id="rId22" Type="http://schemas.openxmlformats.org/officeDocument/2006/relationships/hyperlink" Target="https://www.australiancurriculum.edu.au/resources/national-literacy-and-numeracy-learning-progressions/version-3-of-national-literacy-and-numeracy-learning-progressions/" TargetMode="External"/><Relationship Id="rId27" Type="http://schemas.openxmlformats.org/officeDocument/2006/relationships/image" Target="media/image9.png"/><Relationship Id="rId43" Type="http://schemas.openxmlformats.org/officeDocument/2006/relationships/hyperlink" Target="https://www.australiancurriculum.edu.au/resources/national-literacy-and-numeracy-learning-progressions/version-3-of-national-literacy-and-numeracy-learning-progressions/" TargetMode="External"/><Relationship Id="rId48" Type="http://schemas.openxmlformats.org/officeDocument/2006/relationships/image" Target="media/image16.png"/><Relationship Id="rId64" Type="http://schemas.openxmlformats.org/officeDocument/2006/relationships/hyperlink" Target="https://resources.education.nsw.gov.au/home" TargetMode="External"/><Relationship Id="rId69" Type="http://schemas.openxmlformats.org/officeDocument/2006/relationships/image" Target="media/image23.png"/><Relationship Id="rId113" Type="http://schemas.openxmlformats.org/officeDocument/2006/relationships/hyperlink" Target="https://www.teacherled.com/iresources/coordinates/demonstratecoordinates/" TargetMode="External"/><Relationship Id="rId118" Type="http://schemas.openxmlformats.org/officeDocument/2006/relationships/footer" Target="footer2.xml"/><Relationship Id="rId80" Type="http://schemas.openxmlformats.org/officeDocument/2006/relationships/image" Target="media/image34.png"/><Relationship Id="rId85" Type="http://schemas.openxmlformats.org/officeDocument/2006/relationships/image" Target="media/image39.png"/><Relationship Id="rId12" Type="http://schemas.openxmlformats.org/officeDocument/2006/relationships/image" Target="media/image2.png"/><Relationship Id="rId17"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59" Type="http://schemas.openxmlformats.org/officeDocument/2006/relationships/hyperlink" Target="https://www.australiancurriculum.edu.au/resources/national-literacy-and-numeracy-learning-progressions/version-3-of-national-literacy-and-numeracy-learning-progressions/" TargetMode="External"/><Relationship Id="rId103" Type="http://schemas.openxmlformats.org/officeDocument/2006/relationships/hyperlink" Target="https://curriculum.nsw.edu.au/" TargetMode="External"/><Relationship Id="rId108" Type="http://schemas.openxmlformats.org/officeDocument/2006/relationships/hyperlink" Target="https://www.resolve.edu.au/directed-number" TargetMode="External"/><Relationship Id="rId124" Type="http://schemas.openxmlformats.org/officeDocument/2006/relationships/footer" Target="footer4.xml"/><Relationship Id="rId54" Type="http://schemas.openxmlformats.org/officeDocument/2006/relationships/hyperlink" Target="https://www.australiancurriculum.edu.au/resources/national-literacy-and-numeracy-learning-progressions/version-3-of-national-literacy-and-numeracy-learning-progressions/" TargetMode="External"/><Relationship Id="rId70" Type="http://schemas.openxmlformats.org/officeDocument/2006/relationships/image" Target="media/image24.png"/><Relationship Id="rId75" Type="http://schemas.openxmlformats.org/officeDocument/2006/relationships/image" Target="media/image29.png"/><Relationship Id="rId91" Type="http://schemas.openxmlformats.org/officeDocument/2006/relationships/image" Target="media/image45.png"/><Relationship Id="rId96"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hyperlink" Target="https://www.australiancurriculum.edu.au/resources/national-literacy-and-numeracy-learning-progressions/version-3-of-national-literacy-and-numeracy-learning-progressions/" TargetMode="External"/><Relationship Id="rId49" Type="http://schemas.openxmlformats.org/officeDocument/2006/relationships/image" Target="media/image17.png"/><Relationship Id="rId114" Type="http://schemas.openxmlformats.org/officeDocument/2006/relationships/hyperlink" Target="https://www.teacherled.com/iresources/coordinates/showthecoordinate/" TargetMode="External"/><Relationship Id="rId119" Type="http://schemas.openxmlformats.org/officeDocument/2006/relationships/hyperlink" Target="https://creativecommons.org/licenses/by/4.0/" TargetMode="External"/><Relationship Id="rId44" Type="http://schemas.openxmlformats.org/officeDocument/2006/relationships/hyperlink" Target="https://www.australiancurriculum.edu.au/resources/national-literacy-and-numeracy-learning-progressions/version-3-of-national-literacy-and-numeracy-learning-progressions/" TargetMode="External"/><Relationship Id="rId60" Type="http://schemas.openxmlformats.org/officeDocument/2006/relationships/hyperlink" Target="https://education.nsw.gov.au/teaching-and-learning/curriculum/literacy-and-numeracy/teaching-and-learning-resources/numeracy/talk-moves" TargetMode="External"/><Relationship Id="rId65" Type="http://schemas.openxmlformats.org/officeDocument/2006/relationships/hyperlink" Target="https://education.nsw.gov.au/teaching-and-learning/curriculum/literacy-and-numeracy/teaching-and-learning-resources/numeracy/talk-moves" TargetMode="External"/><Relationship Id="rId81" Type="http://schemas.openxmlformats.org/officeDocument/2006/relationships/image" Target="media/image35.png"/><Relationship Id="rId86" Type="http://schemas.openxmlformats.org/officeDocument/2006/relationships/image" Target="media/image40.png"/><Relationship Id="rId13" Type="http://schemas.openxmlformats.org/officeDocument/2006/relationships/image" Target="media/image3.png"/><Relationship Id="rId18" Type="http://schemas.openxmlformats.org/officeDocument/2006/relationships/hyperlink" Target="https://www.youtube.com/watch?v=q4dzIX6uDAo%200:21%20-%201:21)" TargetMode="External"/><Relationship Id="rId39" Type="http://schemas.openxmlformats.org/officeDocument/2006/relationships/hyperlink" Target="https://resources.education.nsw.gov.au/home" TargetMode="External"/><Relationship Id="rId109" Type="http://schemas.openxmlformats.org/officeDocument/2006/relationships/hyperlink" Target="https://iview.abc.net.au/show/mini-lessons-maths/series/1/video/ED2003V012S00" TargetMode="External"/><Relationship Id="rId34" Type="http://schemas.openxmlformats.org/officeDocument/2006/relationships/image" Target="media/image12.png"/><Relationship Id="rId50" Type="http://schemas.openxmlformats.org/officeDocument/2006/relationships/hyperlink" Target="https://www.australiancurriculum.edu.au/resources/national-literacy-and-numeracy-learning-progressions/version-3-of-national-literacy-and-numeracy-learning-progressions/" TargetMode="External"/><Relationship Id="rId55" Type="http://schemas.openxmlformats.org/officeDocument/2006/relationships/image" Target="media/image19.png"/><Relationship Id="rId76" Type="http://schemas.openxmlformats.org/officeDocument/2006/relationships/image" Target="media/image30.png"/><Relationship Id="rId97" Type="http://schemas.openxmlformats.org/officeDocument/2006/relationships/image" Target="media/image51.png"/><Relationship Id="rId104" Type="http://schemas.openxmlformats.org/officeDocument/2006/relationships/hyperlink" Target="https://curriculum.nsw.edu.au/learning-areas/mathematics/mathematics-k-10-2022/overview" TargetMode="External"/><Relationship Id="rId120" Type="http://schemas.openxmlformats.org/officeDocument/2006/relationships/image" Target="media/image52.pn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5.png"/><Relationship Id="rId92" Type="http://schemas.openxmlformats.org/officeDocument/2006/relationships/image" Target="media/image46.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hyperlink" Target="https://education.nsw.gov.au/teaching-and-learning/curriculum/literacy-and-numeracy/teaching-and-learning-resources/numeracy/talk-moves" TargetMode="External"/><Relationship Id="rId40" Type="http://schemas.openxmlformats.org/officeDocument/2006/relationships/image" Target="media/image13.png"/><Relationship Id="rId45" Type="http://schemas.openxmlformats.org/officeDocument/2006/relationships/image" Target="media/image15.png"/><Relationship Id="rId66" Type="http://schemas.openxmlformats.org/officeDocument/2006/relationships/image" Target="media/image22.png"/><Relationship Id="rId87" Type="http://schemas.openxmlformats.org/officeDocument/2006/relationships/image" Target="media/image41.png"/><Relationship Id="rId110" Type="http://schemas.openxmlformats.org/officeDocument/2006/relationships/hyperlink" Target="https://www.nctm.org/adjustablespinner/" TargetMode="External"/><Relationship Id="rId115" Type="http://schemas.openxmlformats.org/officeDocument/2006/relationships/header" Target="header1.xml"/><Relationship Id="rId61" Type="http://schemas.openxmlformats.org/officeDocument/2006/relationships/image" Target="media/image21.png"/><Relationship Id="rId82" Type="http://schemas.openxmlformats.org/officeDocument/2006/relationships/image" Target="media/image36.png"/><Relationship Id="rId19" Type="http://schemas.openxmlformats.org/officeDocument/2006/relationships/image" Target="media/image6.png"/><Relationship Id="rId14" Type="http://schemas.openxmlformats.org/officeDocument/2006/relationships/hyperlink" Target="https://www.australiancurriculum.edu.au/resources/national-literacy-and-numeracy-learning-progressions/version-3-of-national-literacy-and-numeracy-learning-progressions/" TargetMode="External"/><Relationship Id="rId30" Type="http://schemas.openxmlformats.org/officeDocument/2006/relationships/hyperlink" Target="https://education.nsw.gov.au/teaching-and-learning/curriculum/literacy-and-numeracy/teaching-and-learning-resources/numeracy/talk-moves" TargetMode="External"/><Relationship Id="rId35" Type="http://schemas.openxmlformats.org/officeDocument/2006/relationships/hyperlink" Target="https://www.teacherled.com/iresources/coordinates/demonstratecoordinates/" TargetMode="External"/><Relationship Id="rId56" Type="http://schemas.openxmlformats.org/officeDocument/2006/relationships/image" Target="media/image20.png"/><Relationship Id="rId77" Type="http://schemas.openxmlformats.org/officeDocument/2006/relationships/image" Target="media/image31.png"/><Relationship Id="rId100" Type="http://schemas.openxmlformats.org/officeDocument/2006/relationships/hyperlink" Target="https://curriculum.nsw.edu.au/learning-areas/mathematics/mathematics-k-10-2022/overview" TargetMode="External"/><Relationship Id="rId105" Type="http://schemas.openxmlformats.org/officeDocument/2006/relationships/hyperlink" Target="https://www.australiancurriculum.edu.au/resources/national-literacy-and-numeracy-learning-progressions/version-3-of-national-literacy-and-numeracy-learning-progressions/" TargetMode="External"/><Relationship Id="rId126" Type="http://schemas.openxmlformats.org/officeDocument/2006/relationships/theme" Target="theme/theme1.xml"/><Relationship Id="rId8" Type="http://schemas.openxmlformats.org/officeDocument/2006/relationships/hyperlink" Target="https://curriculum.nsw.edu.au/learning-areas/mathematics/mathematics-k-10-2022/overview" TargetMode="External"/><Relationship Id="rId51" Type="http://schemas.openxmlformats.org/officeDocument/2006/relationships/hyperlink" Target="https://education.nsw.gov.au/teaching-and-learning/curriculum/mathematics/mathematics-curriculum-resources-k-12/mathematics-k-6-resources/mastermind" TargetMode="External"/><Relationship Id="rId72" Type="http://schemas.openxmlformats.org/officeDocument/2006/relationships/image" Target="media/image26.png"/><Relationship Id="rId93" Type="http://schemas.openxmlformats.org/officeDocument/2006/relationships/image" Target="media/image47.png"/><Relationship Id="rId98" Type="http://schemas.openxmlformats.org/officeDocument/2006/relationships/hyperlink" Target="https://curriculum.nsw.edu.au/learning-areas/mathematics/mathematics-k-10-2022/overview" TargetMode="External"/><Relationship Id="rId121" Type="http://schemas.openxmlformats.org/officeDocument/2006/relationships/header" Target="header3.xml"/><Relationship Id="rId3" Type="http://schemas.openxmlformats.org/officeDocument/2006/relationships/styles" Target="styles.xml"/><Relationship Id="rId25" Type="http://schemas.openxmlformats.org/officeDocument/2006/relationships/hyperlink" Target="https://www.australiancurriculum.edu.au/resources/national-literacy-and-numeracy-learning-progressions/version-3-of-national-literacy-and-numeracy-learning-progressions/" TargetMode="External"/><Relationship Id="rId46" Type="http://schemas.openxmlformats.org/officeDocument/2006/relationships/hyperlink" Target="https://nzmaths.co.nz/resource/between" TargetMode="External"/><Relationship Id="rId67" Type="http://schemas.openxmlformats.org/officeDocument/2006/relationships/hyperlink" Target="https://www.nctm.org/adjustablespinner/" TargetMode="External"/><Relationship Id="rId116" Type="http://schemas.openxmlformats.org/officeDocument/2006/relationships/footer" Target="footer1.xml"/><Relationship Id="rId20" Type="http://schemas.openxmlformats.org/officeDocument/2006/relationships/hyperlink" Target="https://www.google.com.au/earth/" TargetMode="External"/><Relationship Id="rId41" Type="http://schemas.openxmlformats.org/officeDocument/2006/relationships/image" Target="media/image14.png"/><Relationship Id="rId62" Type="http://schemas.openxmlformats.org/officeDocument/2006/relationships/hyperlink" Target="https://www.australiancurriculum.edu.au/resources/national-literacy-and-numeracy-learning-progressions/version-3-of-national-literacy-and-numeracy-learning-progressions/" TargetMode="External"/><Relationship Id="rId83" Type="http://schemas.openxmlformats.org/officeDocument/2006/relationships/image" Target="media/image37.png"/><Relationship Id="rId88" Type="http://schemas.openxmlformats.org/officeDocument/2006/relationships/image" Target="media/image42.png"/><Relationship Id="rId111" Type="http://schemas.openxmlformats.org/officeDocument/2006/relationships/hyperlink" Target="https://education.nsw.gov.au/teaching-and-learning/curriculum/mathematics/mathematics-curriculum-resources-k-12/mathematics-k-6-resources/mastermind" TargetMode="External"/><Relationship Id="rId15" Type="http://schemas.openxmlformats.org/officeDocument/2006/relationships/hyperlink" Target="https://education.nsw.gov.au/teaching-and-learning/curriculum/literacy-and-numeracy/assessment-resources/ifsr/proportional-thinking" TargetMode="External"/><Relationship Id="rId36" Type="http://schemas.openxmlformats.org/officeDocument/2006/relationships/hyperlink" Target="https://www.teacherled.com/iresources/coordinates/showthecoordinate/" TargetMode="External"/><Relationship Id="rId57" Type="http://schemas.openxmlformats.org/officeDocument/2006/relationships/hyperlink" Target="https://www.australiancurriculum.edu.au/resources/national-literacy-and-numeracy-learning-progressions/version-3-of-national-literacy-and-numeracy-learning-progressions/" TargetMode="External"/><Relationship Id="rId106" Type="http://schemas.openxmlformats.org/officeDocument/2006/relationships/hyperlink" Target="http://www.australiancurriculum.edu.au/" TargetMode="External"/><Relationship Id="rId10" Type="http://schemas.openxmlformats.org/officeDocument/2006/relationships/hyperlink" Target="https://education.nsw.gov.au/teaching-and-learning/curriculum/mathematics/professional-learning-mathematics-k-12/mathematics-k-6-professional-learning-catalogue/big-ideas-to-start-strong-across-k6" TargetMode="External"/><Relationship Id="rId31" Type="http://schemas.openxmlformats.org/officeDocument/2006/relationships/hyperlink" Target="https://www.australiancurriculum.edu.au/resources/national-literacy-and-numeracy-learning-progressions/version-3-of-national-literacy-and-numeracy-learning-progressions/" TargetMode="External"/><Relationship Id="rId52" Type="http://schemas.openxmlformats.org/officeDocument/2006/relationships/hyperlink" Target="https://education.nsw.gov.au/teaching-and-learning/curriculum/mathematics/mathematics-curriculum-resources-k-12/mathematics-k-6-resources" TargetMode="External"/><Relationship Id="rId73" Type="http://schemas.openxmlformats.org/officeDocument/2006/relationships/image" Target="media/image27.png"/><Relationship Id="rId78" Type="http://schemas.openxmlformats.org/officeDocument/2006/relationships/image" Target="media/image32.png"/><Relationship Id="rId94" Type="http://schemas.openxmlformats.org/officeDocument/2006/relationships/image" Target="media/image48.png"/><Relationship Id="rId99" Type="http://schemas.openxmlformats.org/officeDocument/2006/relationships/hyperlink" Target="https://www.australiancurriculum.edu.au/resources/national-literacy-and-numeracy-learning-progressions/version-3-of-national-literacy-and-numeracy-learning-progressions/" TargetMode="External"/><Relationship Id="rId101" Type="http://schemas.openxmlformats.org/officeDocument/2006/relationships/hyperlink" Target="https://educationstandards.nsw.edu.au/wps/portal/nesa/mini-footer/copyright" TargetMode="External"/><Relationship Id="rId12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5.svg"/><Relationship Id="rId1" Type="http://schemas.openxmlformats.org/officeDocument/2006/relationships/image" Target="media/image54.png"/></Relationships>
</file>

<file path=word/_rels/header2.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79C51C-42FB-4EE3-9B93-4DE1E7E2D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136</Pages>
  <Words>16375</Words>
  <Characters>93344</Characters>
  <Application>Microsoft Office Word</Application>
  <DocSecurity>0</DocSecurity>
  <Lines>777</Lines>
  <Paragraphs>218</Paragraphs>
  <ScaleCrop>false</ScaleCrop>
  <HeadingPairs>
    <vt:vector size="2" baseType="variant">
      <vt:variant>
        <vt:lpstr>Title</vt:lpstr>
      </vt:variant>
      <vt:variant>
        <vt:i4>1</vt:i4>
      </vt:variant>
    </vt:vector>
  </HeadingPairs>
  <TitlesOfParts>
    <vt:vector size="1" baseType="lpstr">
      <vt:lpstr>Mathematics Stage 3 – Unit 8</vt:lpstr>
    </vt:vector>
  </TitlesOfParts>
  <Company/>
  <LinksUpToDate>false</LinksUpToDate>
  <CharactersWithSpaces>109501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3 Year A – Unit 8</dc:title>
  <dc:subject/>
  <dc:creator>NSW Department of Education</dc:creator>
  <cp:keywords>Stage 3</cp:keywords>
  <dc:description/>
  <dcterms:created xsi:type="dcterms:W3CDTF">2024-02-14T02:36:00Z</dcterms:created>
  <dcterms:modified xsi:type="dcterms:W3CDTF">2024-02-14T02:36:00Z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2023-11-30T03:30:10Z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a9ef14d0-da61-4d21-87a2-40f3b492154f</vt:lpwstr>
  </property>
  <property fmtid="{D5CDD505-2E9C-101B-9397-08002B2CF9AE}" pid="8" name="MSIP_Label_b603dfd7-d93a-4381-a340-2995d8282205_ContentBits">
    <vt:lpwstr>0</vt:lpwstr>
  </property>
</Properties>
</file>