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9E0F" w14:textId="43986F7D" w:rsidR="00921FDC" w:rsidRDefault="00E20F46" w:rsidP="00E920AD">
      <w:pPr>
        <w:pStyle w:val="Title"/>
      </w:pPr>
      <w:bookmarkStart w:id="0" w:name="_Hlk139986739"/>
      <w:r>
        <w:t xml:space="preserve">Mathematics </w:t>
      </w:r>
      <w:r w:rsidR="00DD5566">
        <w:t xml:space="preserve">Stage </w:t>
      </w:r>
      <w:r w:rsidR="45028EC3">
        <w:t>3</w:t>
      </w:r>
      <w:r w:rsidR="00DD5566">
        <w:t xml:space="preserve"> – Unit </w:t>
      </w:r>
      <w:r w:rsidR="337B2294">
        <w:t>28</w:t>
      </w:r>
      <w:bookmarkEnd w:id="0"/>
    </w:p>
    <w:p w14:paraId="1A704D96" w14:textId="36FCC218" w:rsidR="0043302A" w:rsidRDefault="0043302A" w:rsidP="0043302A">
      <w:pPr>
        <w:pStyle w:val="Subtitle0"/>
      </w:pPr>
      <w:r w:rsidRPr="0043302A">
        <w:t>Visual representations help understand aspects of the world (chance and position)</w:t>
      </w:r>
    </w:p>
    <w:p w14:paraId="31279C83" w14:textId="0676E65E" w:rsidR="00E20F46" w:rsidRDefault="00E20F46" w:rsidP="00E20F46">
      <w:pPr>
        <w:jc w:val="center"/>
      </w:pPr>
      <w:r>
        <w:br w:type="page"/>
      </w:r>
    </w:p>
    <w:p w14:paraId="57AC191E" w14:textId="77777777" w:rsidR="00E20F46" w:rsidRDefault="00E20F46" w:rsidP="00E20F46">
      <w:pPr>
        <w:pStyle w:val="TOCHeading"/>
      </w:pPr>
      <w:r>
        <w:lastRenderedPageBreak/>
        <w:t>Contents</w:t>
      </w:r>
    </w:p>
    <w:p w14:paraId="76D9C65D" w14:textId="05C936F4" w:rsidR="00ED7252" w:rsidRDefault="00175272">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9180486" w:history="1">
        <w:r w:rsidR="00ED7252" w:rsidRPr="00A62359">
          <w:rPr>
            <w:rStyle w:val="Hyperlink"/>
          </w:rPr>
          <w:t>Unit description and duration</w:t>
        </w:r>
        <w:r w:rsidR="00ED7252">
          <w:rPr>
            <w:webHidden/>
          </w:rPr>
          <w:tab/>
        </w:r>
        <w:r w:rsidR="00ED7252">
          <w:rPr>
            <w:webHidden/>
          </w:rPr>
          <w:fldChar w:fldCharType="begin"/>
        </w:r>
        <w:r w:rsidR="00ED7252">
          <w:rPr>
            <w:webHidden/>
          </w:rPr>
          <w:instrText xml:space="preserve"> PAGEREF _Toc169180486 \h </w:instrText>
        </w:r>
        <w:r w:rsidR="00ED7252">
          <w:rPr>
            <w:webHidden/>
          </w:rPr>
        </w:r>
        <w:r w:rsidR="00ED7252">
          <w:rPr>
            <w:webHidden/>
          </w:rPr>
          <w:fldChar w:fldCharType="separate"/>
        </w:r>
        <w:r w:rsidR="00ED7252">
          <w:rPr>
            <w:webHidden/>
          </w:rPr>
          <w:t>6</w:t>
        </w:r>
        <w:r w:rsidR="00ED7252">
          <w:rPr>
            <w:webHidden/>
          </w:rPr>
          <w:fldChar w:fldCharType="end"/>
        </w:r>
      </w:hyperlink>
    </w:p>
    <w:p w14:paraId="1B9BD646" w14:textId="60571043"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487" w:history="1">
        <w:r w:rsidRPr="00A62359">
          <w:rPr>
            <w:rStyle w:val="Hyperlink"/>
            <w:rFonts w:eastAsia="Arial"/>
          </w:rPr>
          <w:t>Syllabus outcomes</w:t>
        </w:r>
        <w:r>
          <w:rPr>
            <w:webHidden/>
          </w:rPr>
          <w:tab/>
        </w:r>
        <w:r>
          <w:rPr>
            <w:webHidden/>
          </w:rPr>
          <w:fldChar w:fldCharType="begin"/>
        </w:r>
        <w:r>
          <w:rPr>
            <w:webHidden/>
          </w:rPr>
          <w:instrText xml:space="preserve"> PAGEREF _Toc169180487 \h </w:instrText>
        </w:r>
        <w:r>
          <w:rPr>
            <w:webHidden/>
          </w:rPr>
        </w:r>
        <w:r>
          <w:rPr>
            <w:webHidden/>
          </w:rPr>
          <w:fldChar w:fldCharType="separate"/>
        </w:r>
        <w:r>
          <w:rPr>
            <w:webHidden/>
          </w:rPr>
          <w:t>6</w:t>
        </w:r>
        <w:r>
          <w:rPr>
            <w:webHidden/>
          </w:rPr>
          <w:fldChar w:fldCharType="end"/>
        </w:r>
      </w:hyperlink>
    </w:p>
    <w:p w14:paraId="4477F1E7" w14:textId="15D3592D"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488" w:history="1">
        <w:r w:rsidRPr="00A62359">
          <w:rPr>
            <w:rStyle w:val="Hyperlink"/>
            <w:rFonts w:eastAsia="Arial"/>
          </w:rPr>
          <w:t>Working mathematically</w:t>
        </w:r>
        <w:r>
          <w:rPr>
            <w:webHidden/>
          </w:rPr>
          <w:tab/>
        </w:r>
        <w:r>
          <w:rPr>
            <w:webHidden/>
          </w:rPr>
          <w:fldChar w:fldCharType="begin"/>
        </w:r>
        <w:r>
          <w:rPr>
            <w:webHidden/>
          </w:rPr>
          <w:instrText xml:space="preserve"> PAGEREF _Toc169180488 \h </w:instrText>
        </w:r>
        <w:r>
          <w:rPr>
            <w:webHidden/>
          </w:rPr>
        </w:r>
        <w:r>
          <w:rPr>
            <w:webHidden/>
          </w:rPr>
          <w:fldChar w:fldCharType="separate"/>
        </w:r>
        <w:r>
          <w:rPr>
            <w:webHidden/>
          </w:rPr>
          <w:t>7</w:t>
        </w:r>
        <w:r>
          <w:rPr>
            <w:webHidden/>
          </w:rPr>
          <w:fldChar w:fldCharType="end"/>
        </w:r>
      </w:hyperlink>
    </w:p>
    <w:p w14:paraId="488806C8" w14:textId="4821995D"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489" w:history="1">
        <w:r w:rsidRPr="00A62359">
          <w:rPr>
            <w:rStyle w:val="Hyperlink"/>
          </w:rPr>
          <w:t>Student prior learning</w:t>
        </w:r>
        <w:r>
          <w:rPr>
            <w:webHidden/>
          </w:rPr>
          <w:tab/>
        </w:r>
        <w:r>
          <w:rPr>
            <w:webHidden/>
          </w:rPr>
          <w:fldChar w:fldCharType="begin"/>
        </w:r>
        <w:r>
          <w:rPr>
            <w:webHidden/>
          </w:rPr>
          <w:instrText xml:space="preserve"> PAGEREF _Toc169180489 \h </w:instrText>
        </w:r>
        <w:r>
          <w:rPr>
            <w:webHidden/>
          </w:rPr>
        </w:r>
        <w:r>
          <w:rPr>
            <w:webHidden/>
          </w:rPr>
          <w:fldChar w:fldCharType="separate"/>
        </w:r>
        <w:r>
          <w:rPr>
            <w:webHidden/>
          </w:rPr>
          <w:t>7</w:t>
        </w:r>
        <w:r>
          <w:rPr>
            <w:webHidden/>
          </w:rPr>
          <w:fldChar w:fldCharType="end"/>
        </w:r>
      </w:hyperlink>
    </w:p>
    <w:p w14:paraId="2578F4A9" w14:textId="4B911C86"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490" w:history="1">
        <w:r w:rsidRPr="00A62359">
          <w:rPr>
            <w:rStyle w:val="Hyperlink"/>
          </w:rPr>
          <w:t>Lesson overview and resources</w:t>
        </w:r>
        <w:r>
          <w:rPr>
            <w:webHidden/>
          </w:rPr>
          <w:tab/>
        </w:r>
        <w:r>
          <w:rPr>
            <w:webHidden/>
          </w:rPr>
          <w:fldChar w:fldCharType="begin"/>
        </w:r>
        <w:r>
          <w:rPr>
            <w:webHidden/>
          </w:rPr>
          <w:instrText xml:space="preserve"> PAGEREF _Toc169180490 \h </w:instrText>
        </w:r>
        <w:r>
          <w:rPr>
            <w:webHidden/>
          </w:rPr>
        </w:r>
        <w:r>
          <w:rPr>
            <w:webHidden/>
          </w:rPr>
          <w:fldChar w:fldCharType="separate"/>
        </w:r>
        <w:r>
          <w:rPr>
            <w:webHidden/>
          </w:rPr>
          <w:t>11</w:t>
        </w:r>
        <w:r>
          <w:rPr>
            <w:webHidden/>
          </w:rPr>
          <w:fldChar w:fldCharType="end"/>
        </w:r>
      </w:hyperlink>
    </w:p>
    <w:p w14:paraId="2C4EAE3E" w14:textId="78DC9752"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491" w:history="1">
        <w:r w:rsidRPr="00A62359">
          <w:rPr>
            <w:rStyle w:val="Hyperlink"/>
          </w:rPr>
          <w:t>Lesson 1</w:t>
        </w:r>
        <w:r>
          <w:rPr>
            <w:webHidden/>
          </w:rPr>
          <w:tab/>
        </w:r>
        <w:r>
          <w:rPr>
            <w:webHidden/>
          </w:rPr>
          <w:fldChar w:fldCharType="begin"/>
        </w:r>
        <w:r>
          <w:rPr>
            <w:webHidden/>
          </w:rPr>
          <w:instrText xml:space="preserve"> PAGEREF _Toc169180491 \h </w:instrText>
        </w:r>
        <w:r>
          <w:rPr>
            <w:webHidden/>
          </w:rPr>
        </w:r>
        <w:r>
          <w:rPr>
            <w:webHidden/>
          </w:rPr>
          <w:fldChar w:fldCharType="separate"/>
        </w:r>
        <w:r>
          <w:rPr>
            <w:webHidden/>
          </w:rPr>
          <w:t>17</w:t>
        </w:r>
        <w:r>
          <w:rPr>
            <w:webHidden/>
          </w:rPr>
          <w:fldChar w:fldCharType="end"/>
        </w:r>
      </w:hyperlink>
    </w:p>
    <w:p w14:paraId="617F58DD" w14:textId="2BD87428"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492" w:history="1">
        <w:r w:rsidRPr="00A62359">
          <w:rPr>
            <w:rStyle w:val="Hyperlink"/>
          </w:rPr>
          <w:t>Daily number sense – number line search – 10 minutes</w:t>
        </w:r>
        <w:r>
          <w:rPr>
            <w:webHidden/>
          </w:rPr>
          <w:tab/>
        </w:r>
        <w:r>
          <w:rPr>
            <w:webHidden/>
          </w:rPr>
          <w:fldChar w:fldCharType="begin"/>
        </w:r>
        <w:r>
          <w:rPr>
            <w:webHidden/>
          </w:rPr>
          <w:instrText xml:space="preserve"> PAGEREF _Toc169180492 \h </w:instrText>
        </w:r>
        <w:r>
          <w:rPr>
            <w:webHidden/>
          </w:rPr>
        </w:r>
        <w:r>
          <w:rPr>
            <w:webHidden/>
          </w:rPr>
          <w:fldChar w:fldCharType="separate"/>
        </w:r>
        <w:r>
          <w:rPr>
            <w:webHidden/>
          </w:rPr>
          <w:t>17</w:t>
        </w:r>
        <w:r>
          <w:rPr>
            <w:webHidden/>
          </w:rPr>
          <w:fldChar w:fldCharType="end"/>
        </w:r>
      </w:hyperlink>
    </w:p>
    <w:p w14:paraId="6D80F60B" w14:textId="0ED627FD"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493" w:history="1">
        <w:r w:rsidRPr="00A62359">
          <w:rPr>
            <w:rStyle w:val="Hyperlink"/>
          </w:rPr>
          <w:t>Core lesson – spaces v lines – 30 minutes</w:t>
        </w:r>
        <w:r>
          <w:rPr>
            <w:webHidden/>
          </w:rPr>
          <w:tab/>
        </w:r>
        <w:r>
          <w:rPr>
            <w:webHidden/>
          </w:rPr>
          <w:fldChar w:fldCharType="begin"/>
        </w:r>
        <w:r>
          <w:rPr>
            <w:webHidden/>
          </w:rPr>
          <w:instrText xml:space="preserve"> PAGEREF _Toc169180493 \h </w:instrText>
        </w:r>
        <w:r>
          <w:rPr>
            <w:webHidden/>
          </w:rPr>
        </w:r>
        <w:r>
          <w:rPr>
            <w:webHidden/>
          </w:rPr>
          <w:fldChar w:fldCharType="separate"/>
        </w:r>
        <w:r>
          <w:rPr>
            <w:webHidden/>
          </w:rPr>
          <w:t>19</w:t>
        </w:r>
        <w:r>
          <w:rPr>
            <w:webHidden/>
          </w:rPr>
          <w:fldChar w:fldCharType="end"/>
        </w:r>
      </w:hyperlink>
    </w:p>
    <w:p w14:paraId="076BE315" w14:textId="04880868"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494" w:history="1">
        <w:r w:rsidRPr="00A62359">
          <w:rPr>
            <w:rStyle w:val="Hyperlink"/>
          </w:rPr>
          <w:t>Consolidation and meaningful practice – 20 minutes</w:t>
        </w:r>
        <w:r>
          <w:rPr>
            <w:webHidden/>
          </w:rPr>
          <w:tab/>
        </w:r>
        <w:r>
          <w:rPr>
            <w:webHidden/>
          </w:rPr>
          <w:fldChar w:fldCharType="begin"/>
        </w:r>
        <w:r>
          <w:rPr>
            <w:webHidden/>
          </w:rPr>
          <w:instrText xml:space="preserve"> PAGEREF _Toc169180494 \h </w:instrText>
        </w:r>
        <w:r>
          <w:rPr>
            <w:webHidden/>
          </w:rPr>
        </w:r>
        <w:r>
          <w:rPr>
            <w:webHidden/>
          </w:rPr>
          <w:fldChar w:fldCharType="separate"/>
        </w:r>
        <w:r>
          <w:rPr>
            <w:webHidden/>
          </w:rPr>
          <w:t>25</w:t>
        </w:r>
        <w:r>
          <w:rPr>
            <w:webHidden/>
          </w:rPr>
          <w:fldChar w:fldCharType="end"/>
        </w:r>
      </w:hyperlink>
    </w:p>
    <w:p w14:paraId="50F3636F" w14:textId="08299227"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495" w:history="1">
        <w:r w:rsidRPr="00A62359">
          <w:rPr>
            <w:rStyle w:val="Hyperlink"/>
          </w:rPr>
          <w:t>Lesson 2</w:t>
        </w:r>
        <w:r>
          <w:rPr>
            <w:webHidden/>
          </w:rPr>
          <w:tab/>
        </w:r>
        <w:r>
          <w:rPr>
            <w:webHidden/>
          </w:rPr>
          <w:fldChar w:fldCharType="begin"/>
        </w:r>
        <w:r>
          <w:rPr>
            <w:webHidden/>
          </w:rPr>
          <w:instrText xml:space="preserve"> PAGEREF _Toc169180495 \h </w:instrText>
        </w:r>
        <w:r>
          <w:rPr>
            <w:webHidden/>
          </w:rPr>
        </w:r>
        <w:r>
          <w:rPr>
            <w:webHidden/>
          </w:rPr>
          <w:fldChar w:fldCharType="separate"/>
        </w:r>
        <w:r>
          <w:rPr>
            <w:webHidden/>
          </w:rPr>
          <w:t>28</w:t>
        </w:r>
        <w:r>
          <w:rPr>
            <w:webHidden/>
          </w:rPr>
          <w:fldChar w:fldCharType="end"/>
        </w:r>
      </w:hyperlink>
    </w:p>
    <w:p w14:paraId="243A8C1E" w14:textId="3E185699"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496" w:history="1">
        <w:r w:rsidRPr="00A62359">
          <w:rPr>
            <w:rStyle w:val="Hyperlink"/>
          </w:rPr>
          <w:t>Daily number sense – elevator challenge – 15 minutes</w:t>
        </w:r>
        <w:r>
          <w:rPr>
            <w:webHidden/>
          </w:rPr>
          <w:tab/>
        </w:r>
        <w:r>
          <w:rPr>
            <w:webHidden/>
          </w:rPr>
          <w:fldChar w:fldCharType="begin"/>
        </w:r>
        <w:r>
          <w:rPr>
            <w:webHidden/>
          </w:rPr>
          <w:instrText xml:space="preserve"> PAGEREF _Toc169180496 \h </w:instrText>
        </w:r>
        <w:r>
          <w:rPr>
            <w:webHidden/>
          </w:rPr>
        </w:r>
        <w:r>
          <w:rPr>
            <w:webHidden/>
          </w:rPr>
          <w:fldChar w:fldCharType="separate"/>
        </w:r>
        <w:r>
          <w:rPr>
            <w:webHidden/>
          </w:rPr>
          <w:t>28</w:t>
        </w:r>
        <w:r>
          <w:rPr>
            <w:webHidden/>
          </w:rPr>
          <w:fldChar w:fldCharType="end"/>
        </w:r>
      </w:hyperlink>
    </w:p>
    <w:p w14:paraId="751E18DC" w14:textId="2DE4D07C"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497" w:history="1">
        <w:r w:rsidRPr="00A62359">
          <w:rPr>
            <w:rStyle w:val="Hyperlink"/>
          </w:rPr>
          <w:t>Core lesson – shapeshifters – 20 minutes</w:t>
        </w:r>
        <w:r>
          <w:rPr>
            <w:webHidden/>
          </w:rPr>
          <w:tab/>
        </w:r>
        <w:r>
          <w:rPr>
            <w:webHidden/>
          </w:rPr>
          <w:fldChar w:fldCharType="begin"/>
        </w:r>
        <w:r>
          <w:rPr>
            <w:webHidden/>
          </w:rPr>
          <w:instrText xml:space="preserve"> PAGEREF _Toc169180497 \h </w:instrText>
        </w:r>
        <w:r>
          <w:rPr>
            <w:webHidden/>
          </w:rPr>
        </w:r>
        <w:r>
          <w:rPr>
            <w:webHidden/>
          </w:rPr>
          <w:fldChar w:fldCharType="separate"/>
        </w:r>
        <w:r>
          <w:rPr>
            <w:webHidden/>
          </w:rPr>
          <w:t>30</w:t>
        </w:r>
        <w:r>
          <w:rPr>
            <w:webHidden/>
          </w:rPr>
          <w:fldChar w:fldCharType="end"/>
        </w:r>
      </w:hyperlink>
    </w:p>
    <w:p w14:paraId="1EACB872" w14:textId="6794841E"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498" w:history="1">
        <w:r w:rsidRPr="00A62359">
          <w:rPr>
            <w:rStyle w:val="Hyperlink"/>
          </w:rPr>
          <w:t>Consolidation and meaningful practice – 25 minutes</w:t>
        </w:r>
        <w:r>
          <w:rPr>
            <w:webHidden/>
          </w:rPr>
          <w:tab/>
        </w:r>
        <w:r>
          <w:rPr>
            <w:webHidden/>
          </w:rPr>
          <w:fldChar w:fldCharType="begin"/>
        </w:r>
        <w:r>
          <w:rPr>
            <w:webHidden/>
          </w:rPr>
          <w:instrText xml:space="preserve"> PAGEREF _Toc169180498 \h </w:instrText>
        </w:r>
        <w:r>
          <w:rPr>
            <w:webHidden/>
          </w:rPr>
        </w:r>
        <w:r>
          <w:rPr>
            <w:webHidden/>
          </w:rPr>
          <w:fldChar w:fldCharType="separate"/>
        </w:r>
        <w:r>
          <w:rPr>
            <w:webHidden/>
          </w:rPr>
          <w:t>33</w:t>
        </w:r>
        <w:r>
          <w:rPr>
            <w:webHidden/>
          </w:rPr>
          <w:fldChar w:fldCharType="end"/>
        </w:r>
      </w:hyperlink>
    </w:p>
    <w:p w14:paraId="632C9F17" w14:textId="768E414D"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499" w:history="1">
        <w:r w:rsidRPr="00A62359">
          <w:rPr>
            <w:rStyle w:val="Hyperlink"/>
          </w:rPr>
          <w:t>Lesson 3</w:t>
        </w:r>
        <w:r>
          <w:rPr>
            <w:webHidden/>
          </w:rPr>
          <w:tab/>
        </w:r>
        <w:r>
          <w:rPr>
            <w:webHidden/>
          </w:rPr>
          <w:fldChar w:fldCharType="begin"/>
        </w:r>
        <w:r>
          <w:rPr>
            <w:webHidden/>
          </w:rPr>
          <w:instrText xml:space="preserve"> PAGEREF _Toc169180499 \h </w:instrText>
        </w:r>
        <w:r>
          <w:rPr>
            <w:webHidden/>
          </w:rPr>
        </w:r>
        <w:r>
          <w:rPr>
            <w:webHidden/>
          </w:rPr>
          <w:fldChar w:fldCharType="separate"/>
        </w:r>
        <w:r>
          <w:rPr>
            <w:webHidden/>
          </w:rPr>
          <w:t>37</w:t>
        </w:r>
        <w:r>
          <w:rPr>
            <w:webHidden/>
          </w:rPr>
          <w:fldChar w:fldCharType="end"/>
        </w:r>
      </w:hyperlink>
    </w:p>
    <w:p w14:paraId="41E01F9B" w14:textId="72D78410"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00" w:history="1">
        <w:r w:rsidRPr="00A62359">
          <w:rPr>
            <w:rStyle w:val="Hyperlink"/>
          </w:rPr>
          <w:t>Daily number sense – eyes closed subtraction – 10 minutes</w:t>
        </w:r>
        <w:r>
          <w:rPr>
            <w:webHidden/>
          </w:rPr>
          <w:tab/>
        </w:r>
        <w:r>
          <w:rPr>
            <w:webHidden/>
          </w:rPr>
          <w:fldChar w:fldCharType="begin"/>
        </w:r>
        <w:r>
          <w:rPr>
            <w:webHidden/>
          </w:rPr>
          <w:instrText xml:space="preserve"> PAGEREF _Toc169180500 \h </w:instrText>
        </w:r>
        <w:r>
          <w:rPr>
            <w:webHidden/>
          </w:rPr>
        </w:r>
        <w:r>
          <w:rPr>
            <w:webHidden/>
          </w:rPr>
          <w:fldChar w:fldCharType="separate"/>
        </w:r>
        <w:r>
          <w:rPr>
            <w:webHidden/>
          </w:rPr>
          <w:t>37</w:t>
        </w:r>
        <w:r>
          <w:rPr>
            <w:webHidden/>
          </w:rPr>
          <w:fldChar w:fldCharType="end"/>
        </w:r>
      </w:hyperlink>
    </w:p>
    <w:p w14:paraId="4E294683" w14:textId="5E3814DB"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01" w:history="1">
        <w:r w:rsidRPr="00A62359">
          <w:rPr>
            <w:rStyle w:val="Hyperlink"/>
          </w:rPr>
          <w:t>Core lesson – Cartesian plane – 25 minutes</w:t>
        </w:r>
        <w:r>
          <w:rPr>
            <w:webHidden/>
          </w:rPr>
          <w:tab/>
        </w:r>
        <w:r>
          <w:rPr>
            <w:webHidden/>
          </w:rPr>
          <w:fldChar w:fldCharType="begin"/>
        </w:r>
        <w:r>
          <w:rPr>
            <w:webHidden/>
          </w:rPr>
          <w:instrText xml:space="preserve"> PAGEREF _Toc169180501 \h </w:instrText>
        </w:r>
        <w:r>
          <w:rPr>
            <w:webHidden/>
          </w:rPr>
        </w:r>
        <w:r>
          <w:rPr>
            <w:webHidden/>
          </w:rPr>
          <w:fldChar w:fldCharType="separate"/>
        </w:r>
        <w:r>
          <w:rPr>
            <w:webHidden/>
          </w:rPr>
          <w:t>39</w:t>
        </w:r>
        <w:r>
          <w:rPr>
            <w:webHidden/>
          </w:rPr>
          <w:fldChar w:fldCharType="end"/>
        </w:r>
      </w:hyperlink>
    </w:p>
    <w:p w14:paraId="2082FB30" w14:textId="038D17C7"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02" w:history="1">
        <w:r w:rsidRPr="00A62359">
          <w:rPr>
            <w:rStyle w:val="Hyperlink"/>
          </w:rPr>
          <w:t>Consolidation and meaningful practice – 25 minutes</w:t>
        </w:r>
        <w:r>
          <w:rPr>
            <w:webHidden/>
          </w:rPr>
          <w:tab/>
        </w:r>
        <w:r>
          <w:rPr>
            <w:webHidden/>
          </w:rPr>
          <w:fldChar w:fldCharType="begin"/>
        </w:r>
        <w:r>
          <w:rPr>
            <w:webHidden/>
          </w:rPr>
          <w:instrText xml:space="preserve"> PAGEREF _Toc169180502 \h </w:instrText>
        </w:r>
        <w:r>
          <w:rPr>
            <w:webHidden/>
          </w:rPr>
        </w:r>
        <w:r>
          <w:rPr>
            <w:webHidden/>
          </w:rPr>
          <w:fldChar w:fldCharType="separate"/>
        </w:r>
        <w:r>
          <w:rPr>
            <w:webHidden/>
          </w:rPr>
          <w:t>42</w:t>
        </w:r>
        <w:r>
          <w:rPr>
            <w:webHidden/>
          </w:rPr>
          <w:fldChar w:fldCharType="end"/>
        </w:r>
      </w:hyperlink>
    </w:p>
    <w:p w14:paraId="5BEB33FB" w14:textId="458DB890"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03" w:history="1">
        <w:r w:rsidRPr="00A62359">
          <w:rPr>
            <w:rStyle w:val="Hyperlink"/>
          </w:rPr>
          <w:t>Lesson 4</w:t>
        </w:r>
        <w:r>
          <w:rPr>
            <w:webHidden/>
          </w:rPr>
          <w:tab/>
        </w:r>
        <w:r>
          <w:rPr>
            <w:webHidden/>
          </w:rPr>
          <w:fldChar w:fldCharType="begin"/>
        </w:r>
        <w:r>
          <w:rPr>
            <w:webHidden/>
          </w:rPr>
          <w:instrText xml:space="preserve"> PAGEREF _Toc169180503 \h </w:instrText>
        </w:r>
        <w:r>
          <w:rPr>
            <w:webHidden/>
          </w:rPr>
        </w:r>
        <w:r>
          <w:rPr>
            <w:webHidden/>
          </w:rPr>
          <w:fldChar w:fldCharType="separate"/>
        </w:r>
        <w:r>
          <w:rPr>
            <w:webHidden/>
          </w:rPr>
          <w:t>45</w:t>
        </w:r>
        <w:r>
          <w:rPr>
            <w:webHidden/>
          </w:rPr>
          <w:fldChar w:fldCharType="end"/>
        </w:r>
      </w:hyperlink>
    </w:p>
    <w:p w14:paraId="69361253" w14:textId="0F5B5788"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04" w:history="1">
        <w:r w:rsidRPr="00A62359">
          <w:rPr>
            <w:rStyle w:val="Hyperlink"/>
          </w:rPr>
          <w:t>Daily number sense – 10 minutes</w:t>
        </w:r>
        <w:r>
          <w:rPr>
            <w:webHidden/>
          </w:rPr>
          <w:tab/>
        </w:r>
        <w:r>
          <w:rPr>
            <w:webHidden/>
          </w:rPr>
          <w:fldChar w:fldCharType="begin"/>
        </w:r>
        <w:r>
          <w:rPr>
            <w:webHidden/>
          </w:rPr>
          <w:instrText xml:space="preserve"> PAGEREF _Toc169180504 \h </w:instrText>
        </w:r>
        <w:r>
          <w:rPr>
            <w:webHidden/>
          </w:rPr>
        </w:r>
        <w:r>
          <w:rPr>
            <w:webHidden/>
          </w:rPr>
          <w:fldChar w:fldCharType="separate"/>
        </w:r>
        <w:r>
          <w:rPr>
            <w:webHidden/>
          </w:rPr>
          <w:t>45</w:t>
        </w:r>
        <w:r>
          <w:rPr>
            <w:webHidden/>
          </w:rPr>
          <w:fldChar w:fldCharType="end"/>
        </w:r>
      </w:hyperlink>
    </w:p>
    <w:p w14:paraId="5A69FACE" w14:textId="43BAF970"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05" w:history="1">
        <w:r w:rsidRPr="00A62359">
          <w:rPr>
            <w:rStyle w:val="Hyperlink"/>
          </w:rPr>
          <w:t>Core lesson – mirror, mirror – 20 minutes</w:t>
        </w:r>
        <w:r>
          <w:rPr>
            <w:webHidden/>
          </w:rPr>
          <w:tab/>
        </w:r>
        <w:r>
          <w:rPr>
            <w:webHidden/>
          </w:rPr>
          <w:fldChar w:fldCharType="begin"/>
        </w:r>
        <w:r>
          <w:rPr>
            <w:webHidden/>
          </w:rPr>
          <w:instrText xml:space="preserve"> PAGEREF _Toc169180505 \h </w:instrText>
        </w:r>
        <w:r>
          <w:rPr>
            <w:webHidden/>
          </w:rPr>
        </w:r>
        <w:r>
          <w:rPr>
            <w:webHidden/>
          </w:rPr>
          <w:fldChar w:fldCharType="separate"/>
        </w:r>
        <w:r>
          <w:rPr>
            <w:webHidden/>
          </w:rPr>
          <w:t>45</w:t>
        </w:r>
        <w:r>
          <w:rPr>
            <w:webHidden/>
          </w:rPr>
          <w:fldChar w:fldCharType="end"/>
        </w:r>
      </w:hyperlink>
    </w:p>
    <w:p w14:paraId="2EC785F5" w14:textId="61666686"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06" w:history="1">
        <w:r w:rsidRPr="00A62359">
          <w:rPr>
            <w:rStyle w:val="Hyperlink"/>
          </w:rPr>
          <w:t>Consolidation and meaningful practice – 20 minutes</w:t>
        </w:r>
        <w:r>
          <w:rPr>
            <w:webHidden/>
          </w:rPr>
          <w:tab/>
        </w:r>
        <w:r>
          <w:rPr>
            <w:webHidden/>
          </w:rPr>
          <w:fldChar w:fldCharType="begin"/>
        </w:r>
        <w:r>
          <w:rPr>
            <w:webHidden/>
          </w:rPr>
          <w:instrText xml:space="preserve"> PAGEREF _Toc169180506 \h </w:instrText>
        </w:r>
        <w:r>
          <w:rPr>
            <w:webHidden/>
          </w:rPr>
        </w:r>
        <w:r>
          <w:rPr>
            <w:webHidden/>
          </w:rPr>
          <w:fldChar w:fldCharType="separate"/>
        </w:r>
        <w:r>
          <w:rPr>
            <w:webHidden/>
          </w:rPr>
          <w:t>51</w:t>
        </w:r>
        <w:r>
          <w:rPr>
            <w:webHidden/>
          </w:rPr>
          <w:fldChar w:fldCharType="end"/>
        </w:r>
      </w:hyperlink>
    </w:p>
    <w:p w14:paraId="376AC8AB" w14:textId="0B6C986A"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07" w:history="1">
        <w:r w:rsidRPr="00A62359">
          <w:rPr>
            <w:rStyle w:val="Hyperlink"/>
          </w:rPr>
          <w:t>Lesson 5</w:t>
        </w:r>
        <w:r>
          <w:rPr>
            <w:webHidden/>
          </w:rPr>
          <w:tab/>
        </w:r>
        <w:r>
          <w:rPr>
            <w:webHidden/>
          </w:rPr>
          <w:fldChar w:fldCharType="begin"/>
        </w:r>
        <w:r>
          <w:rPr>
            <w:webHidden/>
          </w:rPr>
          <w:instrText xml:space="preserve"> PAGEREF _Toc169180507 \h </w:instrText>
        </w:r>
        <w:r>
          <w:rPr>
            <w:webHidden/>
          </w:rPr>
        </w:r>
        <w:r>
          <w:rPr>
            <w:webHidden/>
          </w:rPr>
          <w:fldChar w:fldCharType="separate"/>
        </w:r>
        <w:r>
          <w:rPr>
            <w:webHidden/>
          </w:rPr>
          <w:t>53</w:t>
        </w:r>
        <w:r>
          <w:rPr>
            <w:webHidden/>
          </w:rPr>
          <w:fldChar w:fldCharType="end"/>
        </w:r>
      </w:hyperlink>
    </w:p>
    <w:p w14:paraId="16A11899" w14:textId="78E22539"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08" w:history="1">
        <w:r w:rsidRPr="00A62359">
          <w:rPr>
            <w:rStyle w:val="Hyperlink"/>
          </w:rPr>
          <w:t>Daily number sense – fun fractions – 10 minutes</w:t>
        </w:r>
        <w:r>
          <w:rPr>
            <w:webHidden/>
          </w:rPr>
          <w:tab/>
        </w:r>
        <w:r>
          <w:rPr>
            <w:webHidden/>
          </w:rPr>
          <w:fldChar w:fldCharType="begin"/>
        </w:r>
        <w:r>
          <w:rPr>
            <w:webHidden/>
          </w:rPr>
          <w:instrText xml:space="preserve"> PAGEREF _Toc169180508 \h </w:instrText>
        </w:r>
        <w:r>
          <w:rPr>
            <w:webHidden/>
          </w:rPr>
        </w:r>
        <w:r>
          <w:rPr>
            <w:webHidden/>
          </w:rPr>
          <w:fldChar w:fldCharType="separate"/>
        </w:r>
        <w:r>
          <w:rPr>
            <w:webHidden/>
          </w:rPr>
          <w:t>53</w:t>
        </w:r>
        <w:r>
          <w:rPr>
            <w:webHidden/>
          </w:rPr>
          <w:fldChar w:fldCharType="end"/>
        </w:r>
      </w:hyperlink>
    </w:p>
    <w:p w14:paraId="3D395C35" w14:textId="7370E645"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09" w:history="1">
        <w:r w:rsidRPr="00A62359">
          <w:rPr>
            <w:rStyle w:val="Hyperlink"/>
          </w:rPr>
          <w:t>Core lesson – numerically representing chance – 30 minutes</w:t>
        </w:r>
        <w:r>
          <w:rPr>
            <w:webHidden/>
          </w:rPr>
          <w:tab/>
        </w:r>
        <w:r>
          <w:rPr>
            <w:webHidden/>
          </w:rPr>
          <w:fldChar w:fldCharType="begin"/>
        </w:r>
        <w:r>
          <w:rPr>
            <w:webHidden/>
          </w:rPr>
          <w:instrText xml:space="preserve"> PAGEREF _Toc169180509 \h </w:instrText>
        </w:r>
        <w:r>
          <w:rPr>
            <w:webHidden/>
          </w:rPr>
        </w:r>
        <w:r>
          <w:rPr>
            <w:webHidden/>
          </w:rPr>
          <w:fldChar w:fldCharType="separate"/>
        </w:r>
        <w:r>
          <w:rPr>
            <w:webHidden/>
          </w:rPr>
          <w:t>55</w:t>
        </w:r>
        <w:r>
          <w:rPr>
            <w:webHidden/>
          </w:rPr>
          <w:fldChar w:fldCharType="end"/>
        </w:r>
      </w:hyperlink>
    </w:p>
    <w:p w14:paraId="5C9320B0" w14:textId="1E673021"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10" w:history="1">
        <w:r w:rsidRPr="00A62359">
          <w:rPr>
            <w:rStyle w:val="Hyperlink"/>
          </w:rPr>
          <w:t>Consolidation and meaningful practice – 15 minutes</w:t>
        </w:r>
        <w:r>
          <w:rPr>
            <w:webHidden/>
          </w:rPr>
          <w:tab/>
        </w:r>
        <w:r>
          <w:rPr>
            <w:webHidden/>
          </w:rPr>
          <w:fldChar w:fldCharType="begin"/>
        </w:r>
        <w:r>
          <w:rPr>
            <w:webHidden/>
          </w:rPr>
          <w:instrText xml:space="preserve"> PAGEREF _Toc169180510 \h </w:instrText>
        </w:r>
        <w:r>
          <w:rPr>
            <w:webHidden/>
          </w:rPr>
        </w:r>
        <w:r>
          <w:rPr>
            <w:webHidden/>
          </w:rPr>
          <w:fldChar w:fldCharType="separate"/>
        </w:r>
        <w:r>
          <w:rPr>
            <w:webHidden/>
          </w:rPr>
          <w:t>60</w:t>
        </w:r>
        <w:r>
          <w:rPr>
            <w:webHidden/>
          </w:rPr>
          <w:fldChar w:fldCharType="end"/>
        </w:r>
      </w:hyperlink>
    </w:p>
    <w:p w14:paraId="1359EC10" w14:textId="60DB9187"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11" w:history="1">
        <w:r w:rsidRPr="00A62359">
          <w:rPr>
            <w:rStyle w:val="Hyperlink"/>
          </w:rPr>
          <w:t>Lesson 6</w:t>
        </w:r>
        <w:r>
          <w:rPr>
            <w:webHidden/>
          </w:rPr>
          <w:tab/>
        </w:r>
        <w:r>
          <w:rPr>
            <w:webHidden/>
          </w:rPr>
          <w:fldChar w:fldCharType="begin"/>
        </w:r>
        <w:r>
          <w:rPr>
            <w:webHidden/>
          </w:rPr>
          <w:instrText xml:space="preserve"> PAGEREF _Toc169180511 \h </w:instrText>
        </w:r>
        <w:r>
          <w:rPr>
            <w:webHidden/>
          </w:rPr>
        </w:r>
        <w:r>
          <w:rPr>
            <w:webHidden/>
          </w:rPr>
          <w:fldChar w:fldCharType="separate"/>
        </w:r>
        <w:r>
          <w:rPr>
            <w:webHidden/>
          </w:rPr>
          <w:t>64</w:t>
        </w:r>
        <w:r>
          <w:rPr>
            <w:webHidden/>
          </w:rPr>
          <w:fldChar w:fldCharType="end"/>
        </w:r>
      </w:hyperlink>
    </w:p>
    <w:p w14:paraId="7BC1D968" w14:textId="3F1DD923"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12" w:history="1">
        <w:r w:rsidRPr="00A62359">
          <w:rPr>
            <w:rStyle w:val="Hyperlink"/>
          </w:rPr>
          <w:t>Daily number sense – equivalent fractions – 15 minutes</w:t>
        </w:r>
        <w:r>
          <w:rPr>
            <w:webHidden/>
          </w:rPr>
          <w:tab/>
        </w:r>
        <w:r>
          <w:rPr>
            <w:webHidden/>
          </w:rPr>
          <w:fldChar w:fldCharType="begin"/>
        </w:r>
        <w:r>
          <w:rPr>
            <w:webHidden/>
          </w:rPr>
          <w:instrText xml:space="preserve"> PAGEREF _Toc169180512 \h </w:instrText>
        </w:r>
        <w:r>
          <w:rPr>
            <w:webHidden/>
          </w:rPr>
        </w:r>
        <w:r>
          <w:rPr>
            <w:webHidden/>
          </w:rPr>
          <w:fldChar w:fldCharType="separate"/>
        </w:r>
        <w:r>
          <w:rPr>
            <w:webHidden/>
          </w:rPr>
          <w:t>64</w:t>
        </w:r>
        <w:r>
          <w:rPr>
            <w:webHidden/>
          </w:rPr>
          <w:fldChar w:fldCharType="end"/>
        </w:r>
      </w:hyperlink>
    </w:p>
    <w:p w14:paraId="56BE6271" w14:textId="654E1975"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13" w:history="1">
        <w:r w:rsidRPr="00A62359">
          <w:rPr>
            <w:rStyle w:val="Hyperlink"/>
          </w:rPr>
          <w:t>Core lesson – equally likely – 30 minutes</w:t>
        </w:r>
        <w:r>
          <w:rPr>
            <w:webHidden/>
          </w:rPr>
          <w:tab/>
        </w:r>
        <w:r>
          <w:rPr>
            <w:webHidden/>
          </w:rPr>
          <w:fldChar w:fldCharType="begin"/>
        </w:r>
        <w:r>
          <w:rPr>
            <w:webHidden/>
          </w:rPr>
          <w:instrText xml:space="preserve"> PAGEREF _Toc169180513 \h </w:instrText>
        </w:r>
        <w:r>
          <w:rPr>
            <w:webHidden/>
          </w:rPr>
        </w:r>
        <w:r>
          <w:rPr>
            <w:webHidden/>
          </w:rPr>
          <w:fldChar w:fldCharType="separate"/>
        </w:r>
        <w:r>
          <w:rPr>
            <w:webHidden/>
          </w:rPr>
          <w:t>66</w:t>
        </w:r>
        <w:r>
          <w:rPr>
            <w:webHidden/>
          </w:rPr>
          <w:fldChar w:fldCharType="end"/>
        </w:r>
      </w:hyperlink>
    </w:p>
    <w:p w14:paraId="60D36609" w14:textId="45588DD7"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14" w:history="1">
        <w:r w:rsidRPr="00A62359">
          <w:rPr>
            <w:rStyle w:val="Hyperlink"/>
          </w:rPr>
          <w:t>Consolidation and meaningful practice – 15 minutes</w:t>
        </w:r>
        <w:r>
          <w:rPr>
            <w:webHidden/>
          </w:rPr>
          <w:tab/>
        </w:r>
        <w:r>
          <w:rPr>
            <w:webHidden/>
          </w:rPr>
          <w:fldChar w:fldCharType="begin"/>
        </w:r>
        <w:r>
          <w:rPr>
            <w:webHidden/>
          </w:rPr>
          <w:instrText xml:space="preserve"> PAGEREF _Toc169180514 \h </w:instrText>
        </w:r>
        <w:r>
          <w:rPr>
            <w:webHidden/>
          </w:rPr>
        </w:r>
        <w:r>
          <w:rPr>
            <w:webHidden/>
          </w:rPr>
          <w:fldChar w:fldCharType="separate"/>
        </w:r>
        <w:r>
          <w:rPr>
            <w:webHidden/>
          </w:rPr>
          <w:t>70</w:t>
        </w:r>
        <w:r>
          <w:rPr>
            <w:webHidden/>
          </w:rPr>
          <w:fldChar w:fldCharType="end"/>
        </w:r>
      </w:hyperlink>
    </w:p>
    <w:p w14:paraId="28FE5112" w14:textId="344EAD48"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15" w:history="1">
        <w:r w:rsidRPr="00A62359">
          <w:rPr>
            <w:rStyle w:val="Hyperlink"/>
          </w:rPr>
          <w:t>Lesson 7</w:t>
        </w:r>
        <w:r>
          <w:rPr>
            <w:webHidden/>
          </w:rPr>
          <w:tab/>
        </w:r>
        <w:r>
          <w:rPr>
            <w:webHidden/>
          </w:rPr>
          <w:fldChar w:fldCharType="begin"/>
        </w:r>
        <w:r>
          <w:rPr>
            <w:webHidden/>
          </w:rPr>
          <w:instrText xml:space="preserve"> PAGEREF _Toc169180515 \h </w:instrText>
        </w:r>
        <w:r>
          <w:rPr>
            <w:webHidden/>
          </w:rPr>
        </w:r>
        <w:r>
          <w:rPr>
            <w:webHidden/>
          </w:rPr>
          <w:fldChar w:fldCharType="separate"/>
        </w:r>
        <w:r>
          <w:rPr>
            <w:webHidden/>
          </w:rPr>
          <w:t>75</w:t>
        </w:r>
        <w:r>
          <w:rPr>
            <w:webHidden/>
          </w:rPr>
          <w:fldChar w:fldCharType="end"/>
        </w:r>
      </w:hyperlink>
    </w:p>
    <w:p w14:paraId="3F78E54C" w14:textId="49F1DDF4"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16" w:history="1">
        <w:r w:rsidRPr="00A62359">
          <w:rPr>
            <w:rStyle w:val="Hyperlink"/>
          </w:rPr>
          <w:t>Daily number sense – everything about my fraction – 10 minutes</w:t>
        </w:r>
        <w:r>
          <w:rPr>
            <w:webHidden/>
          </w:rPr>
          <w:tab/>
        </w:r>
        <w:r>
          <w:rPr>
            <w:webHidden/>
          </w:rPr>
          <w:fldChar w:fldCharType="begin"/>
        </w:r>
        <w:r>
          <w:rPr>
            <w:webHidden/>
          </w:rPr>
          <w:instrText xml:space="preserve"> PAGEREF _Toc169180516 \h </w:instrText>
        </w:r>
        <w:r>
          <w:rPr>
            <w:webHidden/>
          </w:rPr>
        </w:r>
        <w:r>
          <w:rPr>
            <w:webHidden/>
          </w:rPr>
          <w:fldChar w:fldCharType="separate"/>
        </w:r>
        <w:r>
          <w:rPr>
            <w:webHidden/>
          </w:rPr>
          <w:t>75</w:t>
        </w:r>
        <w:r>
          <w:rPr>
            <w:webHidden/>
          </w:rPr>
          <w:fldChar w:fldCharType="end"/>
        </w:r>
      </w:hyperlink>
    </w:p>
    <w:p w14:paraId="1C017292" w14:textId="5295F3B1"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17" w:history="1">
        <w:r w:rsidRPr="00A62359">
          <w:rPr>
            <w:rStyle w:val="Hyperlink"/>
          </w:rPr>
          <w:t>Core lesson – twice as likely – 30 minutes</w:t>
        </w:r>
        <w:r>
          <w:rPr>
            <w:webHidden/>
          </w:rPr>
          <w:tab/>
        </w:r>
        <w:r>
          <w:rPr>
            <w:webHidden/>
          </w:rPr>
          <w:fldChar w:fldCharType="begin"/>
        </w:r>
        <w:r>
          <w:rPr>
            <w:webHidden/>
          </w:rPr>
          <w:instrText xml:space="preserve"> PAGEREF _Toc169180517 \h </w:instrText>
        </w:r>
        <w:r>
          <w:rPr>
            <w:webHidden/>
          </w:rPr>
        </w:r>
        <w:r>
          <w:rPr>
            <w:webHidden/>
          </w:rPr>
          <w:fldChar w:fldCharType="separate"/>
        </w:r>
        <w:r>
          <w:rPr>
            <w:webHidden/>
          </w:rPr>
          <w:t>77</w:t>
        </w:r>
        <w:r>
          <w:rPr>
            <w:webHidden/>
          </w:rPr>
          <w:fldChar w:fldCharType="end"/>
        </w:r>
      </w:hyperlink>
    </w:p>
    <w:p w14:paraId="7E951C55" w14:textId="4F592C5B"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18" w:history="1">
        <w:r w:rsidRPr="00A62359">
          <w:rPr>
            <w:rStyle w:val="Hyperlink"/>
          </w:rPr>
          <w:t>Consolidation and meaningful practice – 15 minutes</w:t>
        </w:r>
        <w:r>
          <w:rPr>
            <w:webHidden/>
          </w:rPr>
          <w:tab/>
        </w:r>
        <w:r>
          <w:rPr>
            <w:webHidden/>
          </w:rPr>
          <w:fldChar w:fldCharType="begin"/>
        </w:r>
        <w:r>
          <w:rPr>
            <w:webHidden/>
          </w:rPr>
          <w:instrText xml:space="preserve"> PAGEREF _Toc169180518 \h </w:instrText>
        </w:r>
        <w:r>
          <w:rPr>
            <w:webHidden/>
          </w:rPr>
        </w:r>
        <w:r>
          <w:rPr>
            <w:webHidden/>
          </w:rPr>
          <w:fldChar w:fldCharType="separate"/>
        </w:r>
        <w:r>
          <w:rPr>
            <w:webHidden/>
          </w:rPr>
          <w:t>81</w:t>
        </w:r>
        <w:r>
          <w:rPr>
            <w:webHidden/>
          </w:rPr>
          <w:fldChar w:fldCharType="end"/>
        </w:r>
      </w:hyperlink>
    </w:p>
    <w:p w14:paraId="396CEC27" w14:textId="7065E36C"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19" w:history="1">
        <w:r w:rsidRPr="00A62359">
          <w:rPr>
            <w:rStyle w:val="Hyperlink"/>
          </w:rPr>
          <w:t>Lesson 8</w:t>
        </w:r>
        <w:r>
          <w:rPr>
            <w:webHidden/>
          </w:rPr>
          <w:tab/>
        </w:r>
        <w:r>
          <w:rPr>
            <w:webHidden/>
          </w:rPr>
          <w:fldChar w:fldCharType="begin"/>
        </w:r>
        <w:r>
          <w:rPr>
            <w:webHidden/>
          </w:rPr>
          <w:instrText xml:space="preserve"> PAGEREF _Toc169180519 \h </w:instrText>
        </w:r>
        <w:r>
          <w:rPr>
            <w:webHidden/>
          </w:rPr>
        </w:r>
        <w:r>
          <w:rPr>
            <w:webHidden/>
          </w:rPr>
          <w:fldChar w:fldCharType="separate"/>
        </w:r>
        <w:r>
          <w:rPr>
            <w:webHidden/>
          </w:rPr>
          <w:t>84</w:t>
        </w:r>
        <w:r>
          <w:rPr>
            <w:webHidden/>
          </w:rPr>
          <w:fldChar w:fldCharType="end"/>
        </w:r>
      </w:hyperlink>
    </w:p>
    <w:p w14:paraId="22AC7700" w14:textId="78176155"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20" w:history="1">
        <w:r w:rsidRPr="00A62359">
          <w:rPr>
            <w:rStyle w:val="Hyperlink"/>
          </w:rPr>
          <w:t>Daily number sense – 10 minutes</w:t>
        </w:r>
        <w:r>
          <w:rPr>
            <w:webHidden/>
          </w:rPr>
          <w:tab/>
        </w:r>
        <w:r>
          <w:rPr>
            <w:webHidden/>
          </w:rPr>
          <w:fldChar w:fldCharType="begin"/>
        </w:r>
        <w:r>
          <w:rPr>
            <w:webHidden/>
          </w:rPr>
          <w:instrText xml:space="preserve"> PAGEREF _Toc169180520 \h </w:instrText>
        </w:r>
        <w:r>
          <w:rPr>
            <w:webHidden/>
          </w:rPr>
        </w:r>
        <w:r>
          <w:rPr>
            <w:webHidden/>
          </w:rPr>
          <w:fldChar w:fldCharType="separate"/>
        </w:r>
        <w:r>
          <w:rPr>
            <w:webHidden/>
          </w:rPr>
          <w:t>84</w:t>
        </w:r>
        <w:r>
          <w:rPr>
            <w:webHidden/>
          </w:rPr>
          <w:fldChar w:fldCharType="end"/>
        </w:r>
      </w:hyperlink>
    </w:p>
    <w:p w14:paraId="4D5E04E1" w14:textId="55FF5D33"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21" w:history="1">
        <w:r w:rsidRPr="00A62359">
          <w:rPr>
            <w:rStyle w:val="Hyperlink"/>
          </w:rPr>
          <w:t>Core lesson – mystery bag – 40 minutes</w:t>
        </w:r>
        <w:r>
          <w:rPr>
            <w:webHidden/>
          </w:rPr>
          <w:tab/>
        </w:r>
        <w:r>
          <w:rPr>
            <w:webHidden/>
          </w:rPr>
          <w:fldChar w:fldCharType="begin"/>
        </w:r>
        <w:r>
          <w:rPr>
            <w:webHidden/>
          </w:rPr>
          <w:instrText xml:space="preserve"> PAGEREF _Toc169180521 \h </w:instrText>
        </w:r>
        <w:r>
          <w:rPr>
            <w:webHidden/>
          </w:rPr>
        </w:r>
        <w:r>
          <w:rPr>
            <w:webHidden/>
          </w:rPr>
          <w:fldChar w:fldCharType="separate"/>
        </w:r>
        <w:r>
          <w:rPr>
            <w:webHidden/>
          </w:rPr>
          <w:t>84</w:t>
        </w:r>
        <w:r>
          <w:rPr>
            <w:webHidden/>
          </w:rPr>
          <w:fldChar w:fldCharType="end"/>
        </w:r>
      </w:hyperlink>
    </w:p>
    <w:p w14:paraId="2AEE0953" w14:textId="28494F7D"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22" w:history="1">
        <w:r w:rsidRPr="00A62359">
          <w:rPr>
            <w:rStyle w:val="Hyperlink"/>
          </w:rPr>
          <w:t>Consolidation and meaningful practice – 10 minutes</w:t>
        </w:r>
        <w:r>
          <w:rPr>
            <w:webHidden/>
          </w:rPr>
          <w:tab/>
        </w:r>
        <w:r>
          <w:rPr>
            <w:webHidden/>
          </w:rPr>
          <w:fldChar w:fldCharType="begin"/>
        </w:r>
        <w:r>
          <w:rPr>
            <w:webHidden/>
          </w:rPr>
          <w:instrText xml:space="preserve"> PAGEREF _Toc169180522 \h </w:instrText>
        </w:r>
        <w:r>
          <w:rPr>
            <w:webHidden/>
          </w:rPr>
        </w:r>
        <w:r>
          <w:rPr>
            <w:webHidden/>
          </w:rPr>
          <w:fldChar w:fldCharType="separate"/>
        </w:r>
        <w:r>
          <w:rPr>
            <w:webHidden/>
          </w:rPr>
          <w:t>90</w:t>
        </w:r>
        <w:r>
          <w:rPr>
            <w:webHidden/>
          </w:rPr>
          <w:fldChar w:fldCharType="end"/>
        </w:r>
      </w:hyperlink>
    </w:p>
    <w:p w14:paraId="08E889FA" w14:textId="53A83F06"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23" w:history="1">
        <w:r w:rsidRPr="00A62359">
          <w:rPr>
            <w:rStyle w:val="Hyperlink"/>
          </w:rPr>
          <w:t>Resource 1 – number lines</w:t>
        </w:r>
        <w:r>
          <w:rPr>
            <w:webHidden/>
          </w:rPr>
          <w:tab/>
        </w:r>
        <w:r>
          <w:rPr>
            <w:webHidden/>
          </w:rPr>
          <w:fldChar w:fldCharType="begin"/>
        </w:r>
        <w:r>
          <w:rPr>
            <w:webHidden/>
          </w:rPr>
          <w:instrText xml:space="preserve"> PAGEREF _Toc169180523 \h </w:instrText>
        </w:r>
        <w:r>
          <w:rPr>
            <w:webHidden/>
          </w:rPr>
        </w:r>
        <w:r>
          <w:rPr>
            <w:webHidden/>
          </w:rPr>
          <w:fldChar w:fldCharType="separate"/>
        </w:r>
        <w:r>
          <w:rPr>
            <w:webHidden/>
          </w:rPr>
          <w:t>93</w:t>
        </w:r>
        <w:r>
          <w:rPr>
            <w:webHidden/>
          </w:rPr>
          <w:fldChar w:fldCharType="end"/>
        </w:r>
      </w:hyperlink>
    </w:p>
    <w:p w14:paraId="5C01E09C" w14:textId="6E59475B"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24" w:history="1">
        <w:r w:rsidRPr="00A62359">
          <w:rPr>
            <w:rStyle w:val="Hyperlink"/>
          </w:rPr>
          <w:t>Resource 2 – position representations</w:t>
        </w:r>
        <w:r>
          <w:rPr>
            <w:webHidden/>
          </w:rPr>
          <w:tab/>
        </w:r>
        <w:r>
          <w:rPr>
            <w:webHidden/>
          </w:rPr>
          <w:fldChar w:fldCharType="begin"/>
        </w:r>
        <w:r>
          <w:rPr>
            <w:webHidden/>
          </w:rPr>
          <w:instrText xml:space="preserve"> PAGEREF _Toc169180524 \h </w:instrText>
        </w:r>
        <w:r>
          <w:rPr>
            <w:webHidden/>
          </w:rPr>
        </w:r>
        <w:r>
          <w:rPr>
            <w:webHidden/>
          </w:rPr>
          <w:fldChar w:fldCharType="separate"/>
        </w:r>
        <w:r>
          <w:rPr>
            <w:webHidden/>
          </w:rPr>
          <w:t>94</w:t>
        </w:r>
        <w:r>
          <w:rPr>
            <w:webHidden/>
          </w:rPr>
          <w:fldChar w:fldCharType="end"/>
        </w:r>
      </w:hyperlink>
    </w:p>
    <w:p w14:paraId="4F12A1A1" w14:textId="4F0A25BF"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25" w:history="1">
        <w:r w:rsidRPr="00A62359">
          <w:rPr>
            <w:rStyle w:val="Hyperlink"/>
          </w:rPr>
          <w:t>Resource 3 – I spy grid</w:t>
        </w:r>
        <w:r>
          <w:rPr>
            <w:webHidden/>
          </w:rPr>
          <w:tab/>
        </w:r>
        <w:r>
          <w:rPr>
            <w:webHidden/>
          </w:rPr>
          <w:fldChar w:fldCharType="begin"/>
        </w:r>
        <w:r>
          <w:rPr>
            <w:webHidden/>
          </w:rPr>
          <w:instrText xml:space="preserve"> PAGEREF _Toc169180525 \h </w:instrText>
        </w:r>
        <w:r>
          <w:rPr>
            <w:webHidden/>
          </w:rPr>
        </w:r>
        <w:r>
          <w:rPr>
            <w:webHidden/>
          </w:rPr>
          <w:fldChar w:fldCharType="separate"/>
        </w:r>
        <w:r>
          <w:rPr>
            <w:webHidden/>
          </w:rPr>
          <w:t>96</w:t>
        </w:r>
        <w:r>
          <w:rPr>
            <w:webHidden/>
          </w:rPr>
          <w:fldChar w:fldCharType="end"/>
        </w:r>
      </w:hyperlink>
    </w:p>
    <w:p w14:paraId="18CF78FA" w14:textId="21C72F1C"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26" w:history="1">
        <w:r w:rsidRPr="00A62359">
          <w:rPr>
            <w:rStyle w:val="Hyperlink"/>
          </w:rPr>
          <w:t>Resource 4 – I spy Cartesian plane</w:t>
        </w:r>
        <w:r>
          <w:rPr>
            <w:webHidden/>
          </w:rPr>
          <w:tab/>
        </w:r>
        <w:r>
          <w:rPr>
            <w:webHidden/>
          </w:rPr>
          <w:fldChar w:fldCharType="begin"/>
        </w:r>
        <w:r>
          <w:rPr>
            <w:webHidden/>
          </w:rPr>
          <w:instrText xml:space="preserve"> PAGEREF _Toc169180526 \h </w:instrText>
        </w:r>
        <w:r>
          <w:rPr>
            <w:webHidden/>
          </w:rPr>
        </w:r>
        <w:r>
          <w:rPr>
            <w:webHidden/>
          </w:rPr>
          <w:fldChar w:fldCharType="separate"/>
        </w:r>
        <w:r>
          <w:rPr>
            <w:webHidden/>
          </w:rPr>
          <w:t>97</w:t>
        </w:r>
        <w:r>
          <w:rPr>
            <w:webHidden/>
          </w:rPr>
          <w:fldChar w:fldCharType="end"/>
        </w:r>
      </w:hyperlink>
    </w:p>
    <w:p w14:paraId="6A60E057" w14:textId="5E2DFBAD"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27" w:history="1">
        <w:r w:rsidRPr="00A62359">
          <w:rPr>
            <w:rStyle w:val="Hyperlink"/>
          </w:rPr>
          <w:t>Resource 5 – ship shore</w:t>
        </w:r>
        <w:r>
          <w:rPr>
            <w:webHidden/>
          </w:rPr>
          <w:tab/>
        </w:r>
        <w:r>
          <w:rPr>
            <w:webHidden/>
          </w:rPr>
          <w:fldChar w:fldCharType="begin"/>
        </w:r>
        <w:r>
          <w:rPr>
            <w:webHidden/>
          </w:rPr>
          <w:instrText xml:space="preserve"> PAGEREF _Toc169180527 \h </w:instrText>
        </w:r>
        <w:r>
          <w:rPr>
            <w:webHidden/>
          </w:rPr>
        </w:r>
        <w:r>
          <w:rPr>
            <w:webHidden/>
          </w:rPr>
          <w:fldChar w:fldCharType="separate"/>
        </w:r>
        <w:r>
          <w:rPr>
            <w:webHidden/>
          </w:rPr>
          <w:t>98</w:t>
        </w:r>
        <w:r>
          <w:rPr>
            <w:webHidden/>
          </w:rPr>
          <w:fldChar w:fldCharType="end"/>
        </w:r>
      </w:hyperlink>
    </w:p>
    <w:p w14:paraId="218B5B6C" w14:textId="7798FECC"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28" w:history="1">
        <w:r w:rsidRPr="00A62359">
          <w:rPr>
            <w:rStyle w:val="Hyperlink"/>
          </w:rPr>
          <w:t>Resource 6 – ship shore grid</w:t>
        </w:r>
        <w:r>
          <w:rPr>
            <w:webHidden/>
          </w:rPr>
          <w:tab/>
        </w:r>
        <w:r>
          <w:rPr>
            <w:webHidden/>
          </w:rPr>
          <w:fldChar w:fldCharType="begin"/>
        </w:r>
        <w:r>
          <w:rPr>
            <w:webHidden/>
          </w:rPr>
          <w:instrText xml:space="preserve"> PAGEREF _Toc169180528 \h </w:instrText>
        </w:r>
        <w:r>
          <w:rPr>
            <w:webHidden/>
          </w:rPr>
        </w:r>
        <w:r>
          <w:rPr>
            <w:webHidden/>
          </w:rPr>
          <w:fldChar w:fldCharType="separate"/>
        </w:r>
        <w:r>
          <w:rPr>
            <w:webHidden/>
          </w:rPr>
          <w:t>99</w:t>
        </w:r>
        <w:r>
          <w:rPr>
            <w:webHidden/>
          </w:rPr>
          <w:fldChar w:fldCharType="end"/>
        </w:r>
      </w:hyperlink>
    </w:p>
    <w:p w14:paraId="7A3F14B3" w14:textId="4C60742D"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29" w:history="1">
        <w:r w:rsidRPr="00A62359">
          <w:rPr>
            <w:rStyle w:val="Hyperlink"/>
          </w:rPr>
          <w:t>Resource 7 – labelling misconceptions</w:t>
        </w:r>
        <w:r>
          <w:rPr>
            <w:webHidden/>
          </w:rPr>
          <w:tab/>
        </w:r>
        <w:r>
          <w:rPr>
            <w:webHidden/>
          </w:rPr>
          <w:fldChar w:fldCharType="begin"/>
        </w:r>
        <w:r>
          <w:rPr>
            <w:webHidden/>
          </w:rPr>
          <w:instrText xml:space="preserve"> PAGEREF _Toc169180529 \h </w:instrText>
        </w:r>
        <w:r>
          <w:rPr>
            <w:webHidden/>
          </w:rPr>
        </w:r>
        <w:r>
          <w:rPr>
            <w:webHidden/>
          </w:rPr>
          <w:fldChar w:fldCharType="separate"/>
        </w:r>
        <w:r>
          <w:rPr>
            <w:webHidden/>
          </w:rPr>
          <w:t>100</w:t>
        </w:r>
        <w:r>
          <w:rPr>
            <w:webHidden/>
          </w:rPr>
          <w:fldChar w:fldCharType="end"/>
        </w:r>
      </w:hyperlink>
    </w:p>
    <w:p w14:paraId="610A0864" w14:textId="42BF14A8"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30" w:history="1">
        <w:r w:rsidRPr="00A62359">
          <w:rPr>
            <w:rStyle w:val="Hyperlink"/>
          </w:rPr>
          <w:t>Resource 8 – move to shoot</w:t>
        </w:r>
        <w:r>
          <w:rPr>
            <w:webHidden/>
          </w:rPr>
          <w:tab/>
        </w:r>
        <w:r>
          <w:rPr>
            <w:webHidden/>
          </w:rPr>
          <w:fldChar w:fldCharType="begin"/>
        </w:r>
        <w:r>
          <w:rPr>
            <w:webHidden/>
          </w:rPr>
          <w:instrText xml:space="preserve"> PAGEREF _Toc169180530 \h </w:instrText>
        </w:r>
        <w:r>
          <w:rPr>
            <w:webHidden/>
          </w:rPr>
        </w:r>
        <w:r>
          <w:rPr>
            <w:webHidden/>
          </w:rPr>
          <w:fldChar w:fldCharType="separate"/>
        </w:r>
        <w:r>
          <w:rPr>
            <w:webHidden/>
          </w:rPr>
          <w:t>101</w:t>
        </w:r>
        <w:r>
          <w:rPr>
            <w:webHidden/>
          </w:rPr>
          <w:fldChar w:fldCharType="end"/>
        </w:r>
      </w:hyperlink>
    </w:p>
    <w:p w14:paraId="58F0DDC9" w14:textId="50208A64"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31" w:history="1">
        <w:r w:rsidRPr="00A62359">
          <w:rPr>
            <w:rStyle w:val="Hyperlink"/>
          </w:rPr>
          <w:t>Resource 9 – elevator floor cards</w:t>
        </w:r>
        <w:r>
          <w:rPr>
            <w:webHidden/>
          </w:rPr>
          <w:tab/>
        </w:r>
        <w:r>
          <w:rPr>
            <w:webHidden/>
          </w:rPr>
          <w:fldChar w:fldCharType="begin"/>
        </w:r>
        <w:r>
          <w:rPr>
            <w:webHidden/>
          </w:rPr>
          <w:instrText xml:space="preserve"> PAGEREF _Toc169180531 \h </w:instrText>
        </w:r>
        <w:r>
          <w:rPr>
            <w:webHidden/>
          </w:rPr>
        </w:r>
        <w:r>
          <w:rPr>
            <w:webHidden/>
          </w:rPr>
          <w:fldChar w:fldCharType="separate"/>
        </w:r>
        <w:r>
          <w:rPr>
            <w:webHidden/>
          </w:rPr>
          <w:t>102</w:t>
        </w:r>
        <w:r>
          <w:rPr>
            <w:webHidden/>
          </w:rPr>
          <w:fldChar w:fldCharType="end"/>
        </w:r>
      </w:hyperlink>
    </w:p>
    <w:p w14:paraId="2B7952B8" w14:textId="660717B1"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32" w:history="1">
        <w:r w:rsidRPr="00A62359">
          <w:rPr>
            <w:rStyle w:val="Hyperlink"/>
          </w:rPr>
          <w:t>Resource 10 – hotel floors</w:t>
        </w:r>
        <w:r>
          <w:rPr>
            <w:webHidden/>
          </w:rPr>
          <w:tab/>
        </w:r>
        <w:r>
          <w:rPr>
            <w:webHidden/>
          </w:rPr>
          <w:fldChar w:fldCharType="begin"/>
        </w:r>
        <w:r>
          <w:rPr>
            <w:webHidden/>
          </w:rPr>
          <w:instrText xml:space="preserve"> PAGEREF _Toc169180532 \h </w:instrText>
        </w:r>
        <w:r>
          <w:rPr>
            <w:webHidden/>
          </w:rPr>
        </w:r>
        <w:r>
          <w:rPr>
            <w:webHidden/>
          </w:rPr>
          <w:fldChar w:fldCharType="separate"/>
        </w:r>
        <w:r>
          <w:rPr>
            <w:webHidden/>
          </w:rPr>
          <w:t>103</w:t>
        </w:r>
        <w:r>
          <w:rPr>
            <w:webHidden/>
          </w:rPr>
          <w:fldChar w:fldCharType="end"/>
        </w:r>
      </w:hyperlink>
    </w:p>
    <w:p w14:paraId="6867297E" w14:textId="4276A750"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33" w:history="1">
        <w:r w:rsidRPr="00A62359">
          <w:rPr>
            <w:rStyle w:val="Hyperlink"/>
          </w:rPr>
          <w:t>Resource 11 – x- and y-coordinates</w:t>
        </w:r>
        <w:r>
          <w:rPr>
            <w:webHidden/>
          </w:rPr>
          <w:tab/>
        </w:r>
        <w:r>
          <w:rPr>
            <w:webHidden/>
          </w:rPr>
          <w:fldChar w:fldCharType="begin"/>
        </w:r>
        <w:r>
          <w:rPr>
            <w:webHidden/>
          </w:rPr>
          <w:instrText xml:space="preserve"> PAGEREF _Toc169180533 \h </w:instrText>
        </w:r>
        <w:r>
          <w:rPr>
            <w:webHidden/>
          </w:rPr>
        </w:r>
        <w:r>
          <w:rPr>
            <w:webHidden/>
          </w:rPr>
          <w:fldChar w:fldCharType="separate"/>
        </w:r>
        <w:r>
          <w:rPr>
            <w:webHidden/>
          </w:rPr>
          <w:t>104</w:t>
        </w:r>
        <w:r>
          <w:rPr>
            <w:webHidden/>
          </w:rPr>
          <w:fldChar w:fldCharType="end"/>
        </w:r>
      </w:hyperlink>
    </w:p>
    <w:p w14:paraId="58AFC002" w14:textId="080ACCFA"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34" w:history="1">
        <w:r w:rsidRPr="00A62359">
          <w:rPr>
            <w:rStyle w:val="Hyperlink"/>
          </w:rPr>
          <w:t>Resource 12 – shapeshifters</w:t>
        </w:r>
        <w:r>
          <w:rPr>
            <w:webHidden/>
          </w:rPr>
          <w:tab/>
        </w:r>
        <w:r>
          <w:rPr>
            <w:webHidden/>
          </w:rPr>
          <w:fldChar w:fldCharType="begin"/>
        </w:r>
        <w:r>
          <w:rPr>
            <w:webHidden/>
          </w:rPr>
          <w:instrText xml:space="preserve"> PAGEREF _Toc169180534 \h </w:instrText>
        </w:r>
        <w:r>
          <w:rPr>
            <w:webHidden/>
          </w:rPr>
        </w:r>
        <w:r>
          <w:rPr>
            <w:webHidden/>
          </w:rPr>
          <w:fldChar w:fldCharType="separate"/>
        </w:r>
        <w:r>
          <w:rPr>
            <w:webHidden/>
          </w:rPr>
          <w:t>105</w:t>
        </w:r>
        <w:r>
          <w:rPr>
            <w:webHidden/>
          </w:rPr>
          <w:fldChar w:fldCharType="end"/>
        </w:r>
      </w:hyperlink>
    </w:p>
    <w:p w14:paraId="6965E284" w14:textId="4FC8FB7F"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35" w:history="1">
        <w:r w:rsidRPr="00A62359">
          <w:rPr>
            <w:rStyle w:val="Hyperlink"/>
          </w:rPr>
          <w:t>Resource 13 – shapeshifters 2</w:t>
        </w:r>
        <w:r>
          <w:rPr>
            <w:webHidden/>
          </w:rPr>
          <w:tab/>
        </w:r>
        <w:r>
          <w:rPr>
            <w:webHidden/>
          </w:rPr>
          <w:fldChar w:fldCharType="begin"/>
        </w:r>
        <w:r>
          <w:rPr>
            <w:webHidden/>
          </w:rPr>
          <w:instrText xml:space="preserve"> PAGEREF _Toc169180535 \h </w:instrText>
        </w:r>
        <w:r>
          <w:rPr>
            <w:webHidden/>
          </w:rPr>
        </w:r>
        <w:r>
          <w:rPr>
            <w:webHidden/>
          </w:rPr>
          <w:fldChar w:fldCharType="separate"/>
        </w:r>
        <w:r>
          <w:rPr>
            <w:webHidden/>
          </w:rPr>
          <w:t>106</w:t>
        </w:r>
        <w:r>
          <w:rPr>
            <w:webHidden/>
          </w:rPr>
          <w:fldChar w:fldCharType="end"/>
        </w:r>
      </w:hyperlink>
    </w:p>
    <w:p w14:paraId="04AFE156" w14:textId="69BF5C01"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36" w:history="1">
        <w:r w:rsidRPr="00A62359">
          <w:rPr>
            <w:rStyle w:val="Hyperlink"/>
          </w:rPr>
          <w:t>Resource 14 – blank Cartesian plane</w:t>
        </w:r>
        <w:r>
          <w:rPr>
            <w:webHidden/>
          </w:rPr>
          <w:tab/>
        </w:r>
        <w:r>
          <w:rPr>
            <w:webHidden/>
          </w:rPr>
          <w:fldChar w:fldCharType="begin"/>
        </w:r>
        <w:r>
          <w:rPr>
            <w:webHidden/>
          </w:rPr>
          <w:instrText xml:space="preserve"> PAGEREF _Toc169180536 \h </w:instrText>
        </w:r>
        <w:r>
          <w:rPr>
            <w:webHidden/>
          </w:rPr>
        </w:r>
        <w:r>
          <w:rPr>
            <w:webHidden/>
          </w:rPr>
          <w:fldChar w:fldCharType="separate"/>
        </w:r>
        <w:r>
          <w:rPr>
            <w:webHidden/>
          </w:rPr>
          <w:t>107</w:t>
        </w:r>
        <w:r>
          <w:rPr>
            <w:webHidden/>
          </w:rPr>
          <w:fldChar w:fldCharType="end"/>
        </w:r>
      </w:hyperlink>
    </w:p>
    <w:p w14:paraId="6A644BA0" w14:textId="001BE5CD"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37" w:history="1">
        <w:r w:rsidRPr="00A62359">
          <w:rPr>
            <w:rStyle w:val="Hyperlink"/>
          </w:rPr>
          <w:t>Resource 15 – plotting shapes</w:t>
        </w:r>
        <w:r>
          <w:rPr>
            <w:webHidden/>
          </w:rPr>
          <w:tab/>
        </w:r>
        <w:r>
          <w:rPr>
            <w:webHidden/>
          </w:rPr>
          <w:fldChar w:fldCharType="begin"/>
        </w:r>
        <w:r>
          <w:rPr>
            <w:webHidden/>
          </w:rPr>
          <w:instrText xml:space="preserve"> PAGEREF _Toc169180537 \h </w:instrText>
        </w:r>
        <w:r>
          <w:rPr>
            <w:webHidden/>
          </w:rPr>
        </w:r>
        <w:r>
          <w:rPr>
            <w:webHidden/>
          </w:rPr>
          <w:fldChar w:fldCharType="separate"/>
        </w:r>
        <w:r>
          <w:rPr>
            <w:webHidden/>
          </w:rPr>
          <w:t>108</w:t>
        </w:r>
        <w:r>
          <w:rPr>
            <w:webHidden/>
          </w:rPr>
          <w:fldChar w:fldCharType="end"/>
        </w:r>
      </w:hyperlink>
    </w:p>
    <w:p w14:paraId="24B6197C" w14:textId="24CD7F5B"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38" w:history="1">
        <w:r w:rsidRPr="00A62359">
          <w:rPr>
            <w:rStyle w:val="Hyperlink"/>
          </w:rPr>
          <w:t>Resource 16 – plotting points</w:t>
        </w:r>
        <w:r>
          <w:rPr>
            <w:webHidden/>
          </w:rPr>
          <w:tab/>
        </w:r>
        <w:r>
          <w:rPr>
            <w:webHidden/>
          </w:rPr>
          <w:fldChar w:fldCharType="begin"/>
        </w:r>
        <w:r>
          <w:rPr>
            <w:webHidden/>
          </w:rPr>
          <w:instrText xml:space="preserve"> PAGEREF _Toc169180538 \h </w:instrText>
        </w:r>
        <w:r>
          <w:rPr>
            <w:webHidden/>
          </w:rPr>
        </w:r>
        <w:r>
          <w:rPr>
            <w:webHidden/>
          </w:rPr>
          <w:fldChar w:fldCharType="separate"/>
        </w:r>
        <w:r>
          <w:rPr>
            <w:webHidden/>
          </w:rPr>
          <w:t>109</w:t>
        </w:r>
        <w:r>
          <w:rPr>
            <w:webHidden/>
          </w:rPr>
          <w:fldChar w:fldCharType="end"/>
        </w:r>
      </w:hyperlink>
    </w:p>
    <w:p w14:paraId="78FC7426" w14:textId="5BC2D40A"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39" w:history="1">
        <w:r w:rsidRPr="00A62359">
          <w:rPr>
            <w:rStyle w:val="Hyperlink"/>
          </w:rPr>
          <w:t>Resource 17 – plotting shapes 2</w:t>
        </w:r>
        <w:r>
          <w:rPr>
            <w:webHidden/>
          </w:rPr>
          <w:tab/>
        </w:r>
        <w:r>
          <w:rPr>
            <w:webHidden/>
          </w:rPr>
          <w:fldChar w:fldCharType="begin"/>
        </w:r>
        <w:r>
          <w:rPr>
            <w:webHidden/>
          </w:rPr>
          <w:instrText xml:space="preserve"> PAGEREF _Toc169180539 \h </w:instrText>
        </w:r>
        <w:r>
          <w:rPr>
            <w:webHidden/>
          </w:rPr>
        </w:r>
        <w:r>
          <w:rPr>
            <w:webHidden/>
          </w:rPr>
          <w:fldChar w:fldCharType="separate"/>
        </w:r>
        <w:r>
          <w:rPr>
            <w:webHidden/>
          </w:rPr>
          <w:t>110</w:t>
        </w:r>
        <w:r>
          <w:rPr>
            <w:webHidden/>
          </w:rPr>
          <w:fldChar w:fldCharType="end"/>
        </w:r>
      </w:hyperlink>
    </w:p>
    <w:p w14:paraId="0800C84D" w14:textId="557D4BAD"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40" w:history="1">
        <w:r w:rsidRPr="00A62359">
          <w:rPr>
            <w:rStyle w:val="Hyperlink"/>
          </w:rPr>
          <w:t>Resource 18 – plotting points 2</w:t>
        </w:r>
        <w:r>
          <w:rPr>
            <w:webHidden/>
          </w:rPr>
          <w:tab/>
        </w:r>
        <w:r>
          <w:rPr>
            <w:webHidden/>
          </w:rPr>
          <w:fldChar w:fldCharType="begin"/>
        </w:r>
        <w:r>
          <w:rPr>
            <w:webHidden/>
          </w:rPr>
          <w:instrText xml:space="preserve"> PAGEREF _Toc169180540 \h </w:instrText>
        </w:r>
        <w:r>
          <w:rPr>
            <w:webHidden/>
          </w:rPr>
        </w:r>
        <w:r>
          <w:rPr>
            <w:webHidden/>
          </w:rPr>
          <w:fldChar w:fldCharType="separate"/>
        </w:r>
        <w:r>
          <w:rPr>
            <w:webHidden/>
          </w:rPr>
          <w:t>111</w:t>
        </w:r>
        <w:r>
          <w:rPr>
            <w:webHidden/>
          </w:rPr>
          <w:fldChar w:fldCharType="end"/>
        </w:r>
      </w:hyperlink>
    </w:p>
    <w:p w14:paraId="2110D411" w14:textId="18D3F403"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41" w:history="1">
        <w:r w:rsidRPr="00A62359">
          <w:rPr>
            <w:rStyle w:val="Hyperlink"/>
          </w:rPr>
          <w:t>Resource 19 – plotting points 3</w:t>
        </w:r>
        <w:r>
          <w:rPr>
            <w:webHidden/>
          </w:rPr>
          <w:tab/>
        </w:r>
        <w:r>
          <w:rPr>
            <w:webHidden/>
          </w:rPr>
          <w:fldChar w:fldCharType="begin"/>
        </w:r>
        <w:r>
          <w:rPr>
            <w:webHidden/>
          </w:rPr>
          <w:instrText xml:space="preserve"> PAGEREF _Toc169180541 \h </w:instrText>
        </w:r>
        <w:r>
          <w:rPr>
            <w:webHidden/>
          </w:rPr>
        </w:r>
        <w:r>
          <w:rPr>
            <w:webHidden/>
          </w:rPr>
          <w:fldChar w:fldCharType="separate"/>
        </w:r>
        <w:r>
          <w:rPr>
            <w:webHidden/>
          </w:rPr>
          <w:t>112</w:t>
        </w:r>
        <w:r>
          <w:rPr>
            <w:webHidden/>
          </w:rPr>
          <w:fldChar w:fldCharType="end"/>
        </w:r>
      </w:hyperlink>
    </w:p>
    <w:p w14:paraId="1DA45C75" w14:textId="0AD8F85D"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42" w:history="1">
        <w:r w:rsidRPr="00A62359">
          <w:rPr>
            <w:rStyle w:val="Hyperlink"/>
          </w:rPr>
          <w:t>Resource 20 – pentagon mirror</w:t>
        </w:r>
        <w:r>
          <w:rPr>
            <w:webHidden/>
          </w:rPr>
          <w:tab/>
        </w:r>
        <w:r>
          <w:rPr>
            <w:webHidden/>
          </w:rPr>
          <w:fldChar w:fldCharType="begin"/>
        </w:r>
        <w:r>
          <w:rPr>
            <w:webHidden/>
          </w:rPr>
          <w:instrText xml:space="preserve"> PAGEREF _Toc169180542 \h </w:instrText>
        </w:r>
        <w:r>
          <w:rPr>
            <w:webHidden/>
          </w:rPr>
        </w:r>
        <w:r>
          <w:rPr>
            <w:webHidden/>
          </w:rPr>
          <w:fldChar w:fldCharType="separate"/>
        </w:r>
        <w:r>
          <w:rPr>
            <w:webHidden/>
          </w:rPr>
          <w:t>113</w:t>
        </w:r>
        <w:r>
          <w:rPr>
            <w:webHidden/>
          </w:rPr>
          <w:fldChar w:fldCharType="end"/>
        </w:r>
      </w:hyperlink>
    </w:p>
    <w:p w14:paraId="457BA488" w14:textId="27CD53A3"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43" w:history="1">
        <w:r w:rsidRPr="00A62359">
          <w:rPr>
            <w:rStyle w:val="Hyperlink"/>
          </w:rPr>
          <w:t>Resource 21 – mirror, mirror</w:t>
        </w:r>
        <w:r>
          <w:rPr>
            <w:webHidden/>
          </w:rPr>
          <w:tab/>
        </w:r>
        <w:r>
          <w:rPr>
            <w:webHidden/>
          </w:rPr>
          <w:fldChar w:fldCharType="begin"/>
        </w:r>
        <w:r>
          <w:rPr>
            <w:webHidden/>
          </w:rPr>
          <w:instrText xml:space="preserve"> PAGEREF _Toc169180543 \h </w:instrText>
        </w:r>
        <w:r>
          <w:rPr>
            <w:webHidden/>
          </w:rPr>
        </w:r>
        <w:r>
          <w:rPr>
            <w:webHidden/>
          </w:rPr>
          <w:fldChar w:fldCharType="separate"/>
        </w:r>
        <w:r>
          <w:rPr>
            <w:webHidden/>
          </w:rPr>
          <w:t>114</w:t>
        </w:r>
        <w:r>
          <w:rPr>
            <w:webHidden/>
          </w:rPr>
          <w:fldChar w:fldCharType="end"/>
        </w:r>
      </w:hyperlink>
    </w:p>
    <w:p w14:paraId="3363DFCE" w14:textId="70F69796"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44" w:history="1">
        <w:r w:rsidRPr="00A62359">
          <w:rPr>
            <w:rStyle w:val="Hyperlink"/>
          </w:rPr>
          <w:t>Resource 22 – mirror, mirror 2</w:t>
        </w:r>
        <w:r>
          <w:rPr>
            <w:webHidden/>
          </w:rPr>
          <w:tab/>
        </w:r>
        <w:r>
          <w:rPr>
            <w:webHidden/>
          </w:rPr>
          <w:fldChar w:fldCharType="begin"/>
        </w:r>
        <w:r>
          <w:rPr>
            <w:webHidden/>
          </w:rPr>
          <w:instrText xml:space="preserve"> PAGEREF _Toc169180544 \h </w:instrText>
        </w:r>
        <w:r>
          <w:rPr>
            <w:webHidden/>
          </w:rPr>
        </w:r>
        <w:r>
          <w:rPr>
            <w:webHidden/>
          </w:rPr>
          <w:fldChar w:fldCharType="separate"/>
        </w:r>
        <w:r>
          <w:rPr>
            <w:webHidden/>
          </w:rPr>
          <w:t>115</w:t>
        </w:r>
        <w:r>
          <w:rPr>
            <w:webHidden/>
          </w:rPr>
          <w:fldChar w:fldCharType="end"/>
        </w:r>
      </w:hyperlink>
    </w:p>
    <w:p w14:paraId="198DB8FB" w14:textId="7C40D51C"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45" w:history="1">
        <w:r w:rsidRPr="00A62359">
          <w:rPr>
            <w:rStyle w:val="Hyperlink"/>
          </w:rPr>
          <w:t>Resource 23 – reflecting stick figures</w:t>
        </w:r>
        <w:r>
          <w:rPr>
            <w:webHidden/>
          </w:rPr>
          <w:tab/>
        </w:r>
        <w:r>
          <w:rPr>
            <w:webHidden/>
          </w:rPr>
          <w:fldChar w:fldCharType="begin"/>
        </w:r>
        <w:r>
          <w:rPr>
            <w:webHidden/>
          </w:rPr>
          <w:instrText xml:space="preserve"> PAGEREF _Toc169180545 \h </w:instrText>
        </w:r>
        <w:r>
          <w:rPr>
            <w:webHidden/>
          </w:rPr>
        </w:r>
        <w:r>
          <w:rPr>
            <w:webHidden/>
          </w:rPr>
          <w:fldChar w:fldCharType="separate"/>
        </w:r>
        <w:r>
          <w:rPr>
            <w:webHidden/>
          </w:rPr>
          <w:t>116</w:t>
        </w:r>
        <w:r>
          <w:rPr>
            <w:webHidden/>
          </w:rPr>
          <w:fldChar w:fldCharType="end"/>
        </w:r>
      </w:hyperlink>
    </w:p>
    <w:p w14:paraId="6CFE322C" w14:textId="3549D238"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46" w:history="1">
        <w:r w:rsidRPr="00A62359">
          <w:rPr>
            <w:rStyle w:val="Hyperlink"/>
          </w:rPr>
          <w:t>Resource 24 – reflect compound shapes</w:t>
        </w:r>
        <w:r>
          <w:rPr>
            <w:webHidden/>
          </w:rPr>
          <w:tab/>
        </w:r>
        <w:r>
          <w:rPr>
            <w:webHidden/>
          </w:rPr>
          <w:fldChar w:fldCharType="begin"/>
        </w:r>
        <w:r>
          <w:rPr>
            <w:webHidden/>
          </w:rPr>
          <w:instrText xml:space="preserve"> PAGEREF _Toc169180546 \h </w:instrText>
        </w:r>
        <w:r>
          <w:rPr>
            <w:webHidden/>
          </w:rPr>
        </w:r>
        <w:r>
          <w:rPr>
            <w:webHidden/>
          </w:rPr>
          <w:fldChar w:fldCharType="separate"/>
        </w:r>
        <w:r>
          <w:rPr>
            <w:webHidden/>
          </w:rPr>
          <w:t>117</w:t>
        </w:r>
        <w:r>
          <w:rPr>
            <w:webHidden/>
          </w:rPr>
          <w:fldChar w:fldCharType="end"/>
        </w:r>
      </w:hyperlink>
    </w:p>
    <w:p w14:paraId="6ED7BCA4" w14:textId="08AE935D"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47" w:history="1">
        <w:r w:rsidRPr="00A62359">
          <w:rPr>
            <w:rStyle w:val="Hyperlink"/>
          </w:rPr>
          <w:t>Resource 25 – chance representations</w:t>
        </w:r>
        <w:r>
          <w:rPr>
            <w:webHidden/>
          </w:rPr>
          <w:tab/>
        </w:r>
        <w:r>
          <w:rPr>
            <w:webHidden/>
          </w:rPr>
          <w:fldChar w:fldCharType="begin"/>
        </w:r>
        <w:r>
          <w:rPr>
            <w:webHidden/>
          </w:rPr>
          <w:instrText xml:space="preserve"> PAGEREF _Toc169180547 \h </w:instrText>
        </w:r>
        <w:r>
          <w:rPr>
            <w:webHidden/>
          </w:rPr>
        </w:r>
        <w:r>
          <w:rPr>
            <w:webHidden/>
          </w:rPr>
          <w:fldChar w:fldCharType="separate"/>
        </w:r>
        <w:r>
          <w:rPr>
            <w:webHidden/>
          </w:rPr>
          <w:t>118</w:t>
        </w:r>
        <w:r>
          <w:rPr>
            <w:webHidden/>
          </w:rPr>
          <w:fldChar w:fldCharType="end"/>
        </w:r>
      </w:hyperlink>
    </w:p>
    <w:p w14:paraId="656CC6C1" w14:textId="3756AD46"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48" w:history="1">
        <w:r w:rsidRPr="00A62359">
          <w:rPr>
            <w:rStyle w:val="Hyperlink"/>
          </w:rPr>
          <w:t>Resource 26 – spinner table</w:t>
        </w:r>
        <w:r>
          <w:rPr>
            <w:webHidden/>
          </w:rPr>
          <w:tab/>
        </w:r>
        <w:r>
          <w:rPr>
            <w:webHidden/>
          </w:rPr>
          <w:fldChar w:fldCharType="begin"/>
        </w:r>
        <w:r>
          <w:rPr>
            <w:webHidden/>
          </w:rPr>
          <w:instrText xml:space="preserve"> PAGEREF _Toc169180548 \h </w:instrText>
        </w:r>
        <w:r>
          <w:rPr>
            <w:webHidden/>
          </w:rPr>
        </w:r>
        <w:r>
          <w:rPr>
            <w:webHidden/>
          </w:rPr>
          <w:fldChar w:fldCharType="separate"/>
        </w:r>
        <w:r>
          <w:rPr>
            <w:webHidden/>
          </w:rPr>
          <w:t>120</w:t>
        </w:r>
        <w:r>
          <w:rPr>
            <w:webHidden/>
          </w:rPr>
          <w:fldChar w:fldCharType="end"/>
        </w:r>
      </w:hyperlink>
    </w:p>
    <w:p w14:paraId="1911B89A" w14:textId="783414FA"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49" w:history="1">
        <w:r w:rsidRPr="00A62359">
          <w:rPr>
            <w:rStyle w:val="Hyperlink"/>
          </w:rPr>
          <w:t>Resource 27 – spinner table 2</w:t>
        </w:r>
        <w:r>
          <w:rPr>
            <w:webHidden/>
          </w:rPr>
          <w:tab/>
        </w:r>
        <w:r>
          <w:rPr>
            <w:webHidden/>
          </w:rPr>
          <w:fldChar w:fldCharType="begin"/>
        </w:r>
        <w:r>
          <w:rPr>
            <w:webHidden/>
          </w:rPr>
          <w:instrText xml:space="preserve"> PAGEREF _Toc169180549 \h </w:instrText>
        </w:r>
        <w:r>
          <w:rPr>
            <w:webHidden/>
          </w:rPr>
        </w:r>
        <w:r>
          <w:rPr>
            <w:webHidden/>
          </w:rPr>
          <w:fldChar w:fldCharType="separate"/>
        </w:r>
        <w:r>
          <w:rPr>
            <w:webHidden/>
          </w:rPr>
          <w:t>121</w:t>
        </w:r>
        <w:r>
          <w:rPr>
            <w:webHidden/>
          </w:rPr>
          <w:fldChar w:fldCharType="end"/>
        </w:r>
      </w:hyperlink>
    </w:p>
    <w:p w14:paraId="57E3A14B" w14:textId="25E7BA38"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50" w:history="1">
        <w:r w:rsidRPr="00A62359">
          <w:rPr>
            <w:rStyle w:val="Hyperlink"/>
          </w:rPr>
          <w:t>Resource 28 – rooster vs rabbit</w:t>
        </w:r>
        <w:r>
          <w:rPr>
            <w:webHidden/>
          </w:rPr>
          <w:tab/>
        </w:r>
        <w:r>
          <w:rPr>
            <w:webHidden/>
          </w:rPr>
          <w:fldChar w:fldCharType="begin"/>
        </w:r>
        <w:r>
          <w:rPr>
            <w:webHidden/>
          </w:rPr>
          <w:instrText xml:space="preserve"> PAGEREF _Toc169180550 \h </w:instrText>
        </w:r>
        <w:r>
          <w:rPr>
            <w:webHidden/>
          </w:rPr>
        </w:r>
        <w:r>
          <w:rPr>
            <w:webHidden/>
          </w:rPr>
          <w:fldChar w:fldCharType="separate"/>
        </w:r>
        <w:r>
          <w:rPr>
            <w:webHidden/>
          </w:rPr>
          <w:t>122</w:t>
        </w:r>
        <w:r>
          <w:rPr>
            <w:webHidden/>
          </w:rPr>
          <w:fldChar w:fldCharType="end"/>
        </w:r>
      </w:hyperlink>
    </w:p>
    <w:p w14:paraId="52AFA0AC" w14:textId="3BBAF730"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51" w:history="1">
        <w:r w:rsidRPr="00A62359">
          <w:rPr>
            <w:rStyle w:val="Hyperlink"/>
          </w:rPr>
          <w:t>Resource 29 – equally likely spinners</w:t>
        </w:r>
        <w:r>
          <w:rPr>
            <w:webHidden/>
          </w:rPr>
          <w:tab/>
        </w:r>
        <w:r>
          <w:rPr>
            <w:webHidden/>
          </w:rPr>
          <w:fldChar w:fldCharType="begin"/>
        </w:r>
        <w:r>
          <w:rPr>
            <w:webHidden/>
          </w:rPr>
          <w:instrText xml:space="preserve"> PAGEREF _Toc169180551 \h </w:instrText>
        </w:r>
        <w:r>
          <w:rPr>
            <w:webHidden/>
          </w:rPr>
        </w:r>
        <w:r>
          <w:rPr>
            <w:webHidden/>
          </w:rPr>
          <w:fldChar w:fldCharType="separate"/>
        </w:r>
        <w:r>
          <w:rPr>
            <w:webHidden/>
          </w:rPr>
          <w:t>123</w:t>
        </w:r>
        <w:r>
          <w:rPr>
            <w:webHidden/>
          </w:rPr>
          <w:fldChar w:fldCharType="end"/>
        </w:r>
      </w:hyperlink>
    </w:p>
    <w:p w14:paraId="36B3CBF0" w14:textId="2C5F2CAC"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52" w:history="1">
        <w:r w:rsidRPr="00A62359">
          <w:rPr>
            <w:rStyle w:val="Hyperlink"/>
          </w:rPr>
          <w:t>Resource 30 – fraction strips 1</w:t>
        </w:r>
        <w:r>
          <w:rPr>
            <w:webHidden/>
          </w:rPr>
          <w:tab/>
        </w:r>
        <w:r>
          <w:rPr>
            <w:webHidden/>
          </w:rPr>
          <w:fldChar w:fldCharType="begin"/>
        </w:r>
        <w:r>
          <w:rPr>
            <w:webHidden/>
          </w:rPr>
          <w:instrText xml:space="preserve"> PAGEREF _Toc169180552 \h </w:instrText>
        </w:r>
        <w:r>
          <w:rPr>
            <w:webHidden/>
          </w:rPr>
        </w:r>
        <w:r>
          <w:rPr>
            <w:webHidden/>
          </w:rPr>
          <w:fldChar w:fldCharType="separate"/>
        </w:r>
        <w:r>
          <w:rPr>
            <w:webHidden/>
          </w:rPr>
          <w:t>124</w:t>
        </w:r>
        <w:r>
          <w:rPr>
            <w:webHidden/>
          </w:rPr>
          <w:fldChar w:fldCharType="end"/>
        </w:r>
      </w:hyperlink>
    </w:p>
    <w:p w14:paraId="2AA38DC8" w14:textId="17F46F4F"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53" w:history="1">
        <w:r w:rsidRPr="00A62359">
          <w:rPr>
            <w:rStyle w:val="Hyperlink"/>
          </w:rPr>
          <w:t>Resource 31 – net and strips</w:t>
        </w:r>
        <w:r>
          <w:rPr>
            <w:webHidden/>
          </w:rPr>
          <w:tab/>
        </w:r>
        <w:r>
          <w:rPr>
            <w:webHidden/>
          </w:rPr>
          <w:fldChar w:fldCharType="begin"/>
        </w:r>
        <w:r>
          <w:rPr>
            <w:webHidden/>
          </w:rPr>
          <w:instrText xml:space="preserve"> PAGEREF _Toc169180553 \h </w:instrText>
        </w:r>
        <w:r>
          <w:rPr>
            <w:webHidden/>
          </w:rPr>
        </w:r>
        <w:r>
          <w:rPr>
            <w:webHidden/>
          </w:rPr>
          <w:fldChar w:fldCharType="separate"/>
        </w:r>
        <w:r>
          <w:rPr>
            <w:webHidden/>
          </w:rPr>
          <w:t>125</w:t>
        </w:r>
        <w:r>
          <w:rPr>
            <w:webHidden/>
          </w:rPr>
          <w:fldChar w:fldCharType="end"/>
        </w:r>
      </w:hyperlink>
    </w:p>
    <w:p w14:paraId="5F82F218" w14:textId="66BC707E"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54" w:history="1">
        <w:r w:rsidRPr="00A62359">
          <w:rPr>
            <w:rStyle w:val="Hyperlink"/>
          </w:rPr>
          <w:t>Resource 32 – coloured fraction strips</w:t>
        </w:r>
        <w:r>
          <w:rPr>
            <w:webHidden/>
          </w:rPr>
          <w:tab/>
        </w:r>
        <w:r>
          <w:rPr>
            <w:webHidden/>
          </w:rPr>
          <w:fldChar w:fldCharType="begin"/>
        </w:r>
        <w:r>
          <w:rPr>
            <w:webHidden/>
          </w:rPr>
          <w:instrText xml:space="preserve"> PAGEREF _Toc169180554 \h </w:instrText>
        </w:r>
        <w:r>
          <w:rPr>
            <w:webHidden/>
          </w:rPr>
        </w:r>
        <w:r>
          <w:rPr>
            <w:webHidden/>
          </w:rPr>
          <w:fldChar w:fldCharType="separate"/>
        </w:r>
        <w:r>
          <w:rPr>
            <w:webHidden/>
          </w:rPr>
          <w:t>126</w:t>
        </w:r>
        <w:r>
          <w:rPr>
            <w:webHidden/>
          </w:rPr>
          <w:fldChar w:fldCharType="end"/>
        </w:r>
      </w:hyperlink>
    </w:p>
    <w:p w14:paraId="3D8E64A7" w14:textId="3CE81A82"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55" w:history="1">
        <w:r w:rsidRPr="00A62359">
          <w:rPr>
            <w:rStyle w:val="Hyperlink"/>
          </w:rPr>
          <w:t>Resource 33 – 4-part spinner</w:t>
        </w:r>
        <w:r>
          <w:rPr>
            <w:webHidden/>
          </w:rPr>
          <w:tab/>
        </w:r>
        <w:r>
          <w:rPr>
            <w:webHidden/>
          </w:rPr>
          <w:fldChar w:fldCharType="begin"/>
        </w:r>
        <w:r>
          <w:rPr>
            <w:webHidden/>
          </w:rPr>
          <w:instrText xml:space="preserve"> PAGEREF _Toc169180555 \h </w:instrText>
        </w:r>
        <w:r>
          <w:rPr>
            <w:webHidden/>
          </w:rPr>
        </w:r>
        <w:r>
          <w:rPr>
            <w:webHidden/>
          </w:rPr>
          <w:fldChar w:fldCharType="separate"/>
        </w:r>
        <w:r>
          <w:rPr>
            <w:webHidden/>
          </w:rPr>
          <w:t>127</w:t>
        </w:r>
        <w:r>
          <w:rPr>
            <w:webHidden/>
          </w:rPr>
          <w:fldChar w:fldCharType="end"/>
        </w:r>
      </w:hyperlink>
    </w:p>
    <w:p w14:paraId="1AB81DA8" w14:textId="6DC040F9"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56" w:history="1">
        <w:r w:rsidRPr="00A62359">
          <w:rPr>
            <w:rStyle w:val="Hyperlink"/>
          </w:rPr>
          <w:t>Resource 34 – 8-part spinner</w:t>
        </w:r>
        <w:r>
          <w:rPr>
            <w:webHidden/>
          </w:rPr>
          <w:tab/>
        </w:r>
        <w:r>
          <w:rPr>
            <w:webHidden/>
          </w:rPr>
          <w:fldChar w:fldCharType="begin"/>
        </w:r>
        <w:r>
          <w:rPr>
            <w:webHidden/>
          </w:rPr>
          <w:instrText xml:space="preserve"> PAGEREF _Toc169180556 \h </w:instrText>
        </w:r>
        <w:r>
          <w:rPr>
            <w:webHidden/>
          </w:rPr>
        </w:r>
        <w:r>
          <w:rPr>
            <w:webHidden/>
          </w:rPr>
          <w:fldChar w:fldCharType="separate"/>
        </w:r>
        <w:r>
          <w:rPr>
            <w:webHidden/>
          </w:rPr>
          <w:t>128</w:t>
        </w:r>
        <w:r>
          <w:rPr>
            <w:webHidden/>
          </w:rPr>
          <w:fldChar w:fldCharType="end"/>
        </w:r>
      </w:hyperlink>
    </w:p>
    <w:p w14:paraId="24567858" w14:textId="78484740"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57" w:history="1">
        <w:r w:rsidRPr="00A62359">
          <w:rPr>
            <w:rStyle w:val="Hyperlink"/>
          </w:rPr>
          <w:t>Resource 35 – recording mystery bag</w:t>
        </w:r>
        <w:r>
          <w:rPr>
            <w:webHidden/>
          </w:rPr>
          <w:tab/>
        </w:r>
        <w:r>
          <w:rPr>
            <w:webHidden/>
          </w:rPr>
          <w:fldChar w:fldCharType="begin"/>
        </w:r>
        <w:r>
          <w:rPr>
            <w:webHidden/>
          </w:rPr>
          <w:instrText xml:space="preserve"> PAGEREF _Toc169180557 \h </w:instrText>
        </w:r>
        <w:r>
          <w:rPr>
            <w:webHidden/>
          </w:rPr>
        </w:r>
        <w:r>
          <w:rPr>
            <w:webHidden/>
          </w:rPr>
          <w:fldChar w:fldCharType="separate"/>
        </w:r>
        <w:r>
          <w:rPr>
            <w:webHidden/>
          </w:rPr>
          <w:t>129</w:t>
        </w:r>
        <w:r>
          <w:rPr>
            <w:webHidden/>
          </w:rPr>
          <w:fldChar w:fldCharType="end"/>
        </w:r>
      </w:hyperlink>
    </w:p>
    <w:p w14:paraId="2453984B" w14:textId="23424449"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58" w:history="1">
        <w:r w:rsidRPr="00A62359">
          <w:rPr>
            <w:rStyle w:val="Hyperlink"/>
          </w:rPr>
          <w:t>Resource 36 – class recording</w:t>
        </w:r>
        <w:r>
          <w:rPr>
            <w:webHidden/>
          </w:rPr>
          <w:tab/>
        </w:r>
        <w:r>
          <w:rPr>
            <w:webHidden/>
          </w:rPr>
          <w:fldChar w:fldCharType="begin"/>
        </w:r>
        <w:r>
          <w:rPr>
            <w:webHidden/>
          </w:rPr>
          <w:instrText xml:space="preserve"> PAGEREF _Toc169180558 \h </w:instrText>
        </w:r>
        <w:r>
          <w:rPr>
            <w:webHidden/>
          </w:rPr>
        </w:r>
        <w:r>
          <w:rPr>
            <w:webHidden/>
          </w:rPr>
          <w:fldChar w:fldCharType="separate"/>
        </w:r>
        <w:r>
          <w:rPr>
            <w:webHidden/>
          </w:rPr>
          <w:t>130</w:t>
        </w:r>
        <w:r>
          <w:rPr>
            <w:webHidden/>
          </w:rPr>
          <w:fldChar w:fldCharType="end"/>
        </w:r>
      </w:hyperlink>
    </w:p>
    <w:p w14:paraId="3606444C" w14:textId="5F0BE267"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59" w:history="1">
        <w:r w:rsidRPr="00A62359">
          <w:rPr>
            <w:rStyle w:val="Hyperlink"/>
          </w:rPr>
          <w:t>Resource 37 – how accurate</w:t>
        </w:r>
        <w:r>
          <w:rPr>
            <w:webHidden/>
          </w:rPr>
          <w:tab/>
        </w:r>
        <w:r>
          <w:rPr>
            <w:webHidden/>
          </w:rPr>
          <w:fldChar w:fldCharType="begin"/>
        </w:r>
        <w:r>
          <w:rPr>
            <w:webHidden/>
          </w:rPr>
          <w:instrText xml:space="preserve"> PAGEREF _Toc169180559 \h </w:instrText>
        </w:r>
        <w:r>
          <w:rPr>
            <w:webHidden/>
          </w:rPr>
        </w:r>
        <w:r>
          <w:rPr>
            <w:webHidden/>
          </w:rPr>
          <w:fldChar w:fldCharType="separate"/>
        </w:r>
        <w:r>
          <w:rPr>
            <w:webHidden/>
          </w:rPr>
          <w:t>131</w:t>
        </w:r>
        <w:r>
          <w:rPr>
            <w:webHidden/>
          </w:rPr>
          <w:fldChar w:fldCharType="end"/>
        </w:r>
      </w:hyperlink>
    </w:p>
    <w:p w14:paraId="2976E34A" w14:textId="700F0139"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60" w:history="1">
        <w:r w:rsidRPr="00A62359">
          <w:rPr>
            <w:rStyle w:val="Hyperlink"/>
          </w:rPr>
          <w:t>Syllabus outcomes</w:t>
        </w:r>
        <w:r>
          <w:rPr>
            <w:webHidden/>
          </w:rPr>
          <w:tab/>
        </w:r>
        <w:r>
          <w:rPr>
            <w:webHidden/>
          </w:rPr>
          <w:fldChar w:fldCharType="begin"/>
        </w:r>
        <w:r>
          <w:rPr>
            <w:webHidden/>
          </w:rPr>
          <w:instrText xml:space="preserve"> PAGEREF _Toc169180560 \h </w:instrText>
        </w:r>
        <w:r>
          <w:rPr>
            <w:webHidden/>
          </w:rPr>
        </w:r>
        <w:r>
          <w:rPr>
            <w:webHidden/>
          </w:rPr>
          <w:fldChar w:fldCharType="separate"/>
        </w:r>
        <w:r>
          <w:rPr>
            <w:webHidden/>
          </w:rPr>
          <w:t>132</w:t>
        </w:r>
        <w:r>
          <w:rPr>
            <w:webHidden/>
          </w:rPr>
          <w:fldChar w:fldCharType="end"/>
        </w:r>
      </w:hyperlink>
    </w:p>
    <w:p w14:paraId="50FA52E4" w14:textId="54C54437" w:rsidR="00ED7252" w:rsidRDefault="00ED7252">
      <w:pPr>
        <w:pStyle w:val="TOC1"/>
        <w:rPr>
          <w:rFonts w:asciiTheme="minorHAnsi" w:eastAsiaTheme="minorEastAsia" w:hAnsiTheme="minorHAnsi" w:cstheme="minorBidi"/>
          <w:b w:val="0"/>
          <w:kern w:val="2"/>
          <w:sz w:val="24"/>
          <w:lang w:eastAsia="en-AU"/>
          <w14:ligatures w14:val="standardContextual"/>
        </w:rPr>
      </w:pPr>
      <w:hyperlink w:anchor="_Toc169180561" w:history="1">
        <w:r w:rsidRPr="00A62359">
          <w:rPr>
            <w:rStyle w:val="Hyperlink"/>
          </w:rPr>
          <w:t>References</w:t>
        </w:r>
        <w:r>
          <w:rPr>
            <w:webHidden/>
          </w:rPr>
          <w:tab/>
        </w:r>
        <w:r>
          <w:rPr>
            <w:webHidden/>
          </w:rPr>
          <w:fldChar w:fldCharType="begin"/>
        </w:r>
        <w:r>
          <w:rPr>
            <w:webHidden/>
          </w:rPr>
          <w:instrText xml:space="preserve"> PAGEREF _Toc169180561 \h </w:instrText>
        </w:r>
        <w:r>
          <w:rPr>
            <w:webHidden/>
          </w:rPr>
        </w:r>
        <w:r>
          <w:rPr>
            <w:webHidden/>
          </w:rPr>
          <w:fldChar w:fldCharType="separate"/>
        </w:r>
        <w:r>
          <w:rPr>
            <w:webHidden/>
          </w:rPr>
          <w:t>136</w:t>
        </w:r>
        <w:r>
          <w:rPr>
            <w:webHidden/>
          </w:rPr>
          <w:fldChar w:fldCharType="end"/>
        </w:r>
      </w:hyperlink>
    </w:p>
    <w:p w14:paraId="2E4AD9D5" w14:textId="746E3860" w:rsidR="00ED7252" w:rsidRDefault="00ED7252">
      <w:pPr>
        <w:pStyle w:val="TOC2"/>
        <w:rPr>
          <w:rFonts w:asciiTheme="minorHAnsi" w:eastAsiaTheme="minorEastAsia" w:hAnsiTheme="minorHAnsi" w:cstheme="minorBidi"/>
          <w:kern w:val="2"/>
          <w:sz w:val="24"/>
          <w:lang w:eastAsia="en-AU"/>
          <w14:ligatures w14:val="standardContextual"/>
        </w:rPr>
      </w:pPr>
      <w:hyperlink w:anchor="_Toc169180562" w:history="1">
        <w:r w:rsidRPr="00A62359">
          <w:rPr>
            <w:rStyle w:val="Hyperlink"/>
          </w:rPr>
          <w:t>Further reading</w:t>
        </w:r>
        <w:r>
          <w:rPr>
            <w:webHidden/>
          </w:rPr>
          <w:tab/>
        </w:r>
        <w:r>
          <w:rPr>
            <w:webHidden/>
          </w:rPr>
          <w:fldChar w:fldCharType="begin"/>
        </w:r>
        <w:r>
          <w:rPr>
            <w:webHidden/>
          </w:rPr>
          <w:instrText xml:space="preserve"> PAGEREF _Toc169180562 \h </w:instrText>
        </w:r>
        <w:r>
          <w:rPr>
            <w:webHidden/>
          </w:rPr>
        </w:r>
        <w:r>
          <w:rPr>
            <w:webHidden/>
          </w:rPr>
          <w:fldChar w:fldCharType="separate"/>
        </w:r>
        <w:r>
          <w:rPr>
            <w:webHidden/>
          </w:rPr>
          <w:t>137</w:t>
        </w:r>
        <w:r>
          <w:rPr>
            <w:webHidden/>
          </w:rPr>
          <w:fldChar w:fldCharType="end"/>
        </w:r>
      </w:hyperlink>
    </w:p>
    <w:p w14:paraId="4AC2E4B8" w14:textId="08939487" w:rsidR="00E20F46" w:rsidRDefault="00175272" w:rsidP="00E20F46">
      <w:r>
        <w:rPr>
          <w:noProof/>
        </w:rPr>
        <w:fldChar w:fldCharType="end"/>
      </w:r>
      <w:r w:rsidR="00E20F46">
        <w:br w:type="page"/>
      </w:r>
    </w:p>
    <w:p w14:paraId="4751516D" w14:textId="77777777" w:rsidR="00A31878" w:rsidRDefault="00A31878" w:rsidP="007D1949">
      <w:pPr>
        <w:pStyle w:val="Heading1"/>
      </w:pPr>
      <w:bookmarkStart w:id="1" w:name="_Toc169180486"/>
      <w:r>
        <w:lastRenderedPageBreak/>
        <w:t>Unit description and duration</w:t>
      </w:r>
      <w:bookmarkEnd w:id="1"/>
    </w:p>
    <w:p w14:paraId="15AD9971" w14:textId="5FDE3618" w:rsidR="00A31878" w:rsidRDefault="00A31878" w:rsidP="007D1949">
      <w:r>
        <w:t xml:space="preserve">This unit develops the big idea that </w:t>
      </w:r>
      <w:r w:rsidR="008273AC">
        <w:t>visual representation</w:t>
      </w:r>
      <w:r w:rsidR="00795960">
        <w:t>s help understand aspects of our world (chance and position).</w:t>
      </w:r>
    </w:p>
    <w:p w14:paraId="3FE44B88" w14:textId="77777777" w:rsidR="00A31878" w:rsidRDefault="00A31878" w:rsidP="007D1949">
      <w:r>
        <w:t>In this 2-week unit students are provided opportunities to:</w:t>
      </w:r>
    </w:p>
    <w:p w14:paraId="098FD1F9" w14:textId="5BEF5E9F" w:rsidR="009422D9" w:rsidRDefault="43E12DD7" w:rsidP="007D1949">
      <w:pPr>
        <w:pStyle w:val="ListBullet"/>
      </w:pPr>
      <w:r>
        <w:t>plot and translate shapes on a Cartesian plane</w:t>
      </w:r>
    </w:p>
    <w:p w14:paraId="61F12655" w14:textId="090DE43D" w:rsidR="009422D9" w:rsidRDefault="00B55057" w:rsidP="007D1949">
      <w:pPr>
        <w:pStyle w:val="ListBullet"/>
      </w:pPr>
      <w:r>
        <w:t>explore</w:t>
      </w:r>
      <w:r w:rsidR="00E1041E">
        <w:t xml:space="preserve"> and experiment with</w:t>
      </w:r>
      <w:r w:rsidR="00762AC8">
        <w:t xml:space="preserve"> </w:t>
      </w:r>
      <w:r w:rsidR="006A3F7A">
        <w:t xml:space="preserve">frequency and sample size containing </w:t>
      </w:r>
      <w:r w:rsidR="00762AC8">
        <w:t>equal and unequal chance</w:t>
      </w:r>
    </w:p>
    <w:p w14:paraId="0523EA92" w14:textId="7075A5AF" w:rsidR="008B5480" w:rsidRDefault="00DB73EF" w:rsidP="007D1949">
      <w:pPr>
        <w:pStyle w:val="ListBullet"/>
      </w:pPr>
      <w:r>
        <w:t>present</w:t>
      </w:r>
      <w:r w:rsidR="00BE4B75">
        <w:t xml:space="preserve"> probability outcomes</w:t>
      </w:r>
      <w:r w:rsidR="000F0958">
        <w:t xml:space="preserve"> and</w:t>
      </w:r>
      <w:r w:rsidR="00BE4B75">
        <w:t xml:space="preserve"> create random generator</w:t>
      </w:r>
      <w:r w:rsidR="00BF54F1">
        <w:t>s</w:t>
      </w:r>
      <w:r w:rsidR="003425D4">
        <w:t>.</w:t>
      </w:r>
    </w:p>
    <w:p w14:paraId="19ED6557" w14:textId="03947679" w:rsidR="00A31878" w:rsidRDefault="7AE12DC9" w:rsidP="007D1949">
      <w:pPr>
        <w:pStyle w:val="Heading2"/>
        <w:rPr>
          <w:rFonts w:eastAsia="Arial"/>
          <w:bCs w:val="0"/>
        </w:rPr>
      </w:pPr>
      <w:bookmarkStart w:id="2" w:name="_Toc169180487"/>
      <w:r w:rsidRPr="67DBC1C8">
        <w:rPr>
          <w:rFonts w:eastAsia="Arial"/>
        </w:rPr>
        <w:t>Syllabus outcomes</w:t>
      </w:r>
      <w:bookmarkEnd w:id="2"/>
    </w:p>
    <w:p w14:paraId="68F91E77" w14:textId="4B98E646" w:rsidR="00A31878" w:rsidRDefault="7AE12DC9" w:rsidP="007D1949">
      <w:pPr>
        <w:pStyle w:val="ListBullet"/>
      </w:pPr>
      <w:r w:rsidRPr="67DBC1C8">
        <w:rPr>
          <w:rStyle w:val="Strong"/>
          <w:rFonts w:eastAsia="Arial"/>
          <w:color w:val="000000" w:themeColor="text1"/>
        </w:rPr>
        <w:t>MAO-WM-01</w:t>
      </w:r>
      <w:r w:rsidRPr="67DBC1C8">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712D9FEA" w14:textId="7CC3139B" w:rsidR="00CB38D8" w:rsidRPr="00DF2CBA" w:rsidRDefault="00CB38D8" w:rsidP="007D1949">
      <w:pPr>
        <w:pStyle w:val="ListBullet"/>
        <w:rPr>
          <w:rStyle w:val="Strong"/>
          <w:rFonts w:eastAsia="Arial"/>
          <w:b w:val="0"/>
          <w:bCs w:val="0"/>
          <w:color w:val="000000" w:themeColor="text1"/>
        </w:rPr>
      </w:pPr>
      <w:r w:rsidRPr="008D0F2D">
        <w:rPr>
          <w:rStyle w:val="Strong"/>
          <w:rFonts w:eastAsia="Arial"/>
          <w:color w:val="000000" w:themeColor="text1"/>
        </w:rPr>
        <w:t>MA3-RN-01</w:t>
      </w:r>
      <w:r w:rsidR="00DF2CBA" w:rsidRPr="00DF2CBA">
        <w:t xml:space="preserve"> </w:t>
      </w:r>
      <w:r w:rsidR="00DF2CBA" w:rsidRPr="00DF2CBA">
        <w:rPr>
          <w:rStyle w:val="Strong"/>
          <w:rFonts w:eastAsia="Arial"/>
          <w:b w:val="0"/>
          <w:bCs w:val="0"/>
          <w:color w:val="000000" w:themeColor="text1"/>
        </w:rPr>
        <w:t>applies an understanding of place value and the role of zero to represent the properties of number</w:t>
      </w:r>
    </w:p>
    <w:p w14:paraId="01BE7B07" w14:textId="4F7F31DC" w:rsidR="00DF2CBA" w:rsidRPr="0070524E" w:rsidRDefault="00DF2CBA" w:rsidP="0070524E">
      <w:pPr>
        <w:pStyle w:val="ListBullet"/>
        <w:rPr>
          <w:rStyle w:val="Strong"/>
          <w:b w:val="0"/>
          <w:bCs w:val="0"/>
        </w:rPr>
      </w:pPr>
      <w:r w:rsidRPr="0070524E">
        <w:rPr>
          <w:rStyle w:val="Strong"/>
        </w:rPr>
        <w:t>MA3-RQF-01</w:t>
      </w:r>
      <w:r w:rsidRPr="0070524E">
        <w:rPr>
          <w:rStyle w:val="Strong"/>
          <w:b w:val="0"/>
          <w:bCs w:val="0"/>
        </w:rPr>
        <w:t xml:space="preserve"> </w:t>
      </w:r>
      <w:r w:rsidR="00B30FBC" w:rsidRPr="0070524E">
        <w:t>compares and orders fractions with denominators of 2, 3, 4, 5, 6, 8 and 10</w:t>
      </w:r>
    </w:p>
    <w:p w14:paraId="3E7C94E4" w14:textId="25E76C37" w:rsidR="00DF2CBA" w:rsidRPr="00CC4506" w:rsidRDefault="00D11807" w:rsidP="007D1949">
      <w:pPr>
        <w:pStyle w:val="ListBullet"/>
        <w:rPr>
          <w:b/>
          <w:bCs/>
        </w:rPr>
      </w:pPr>
      <w:r>
        <w:rPr>
          <w:rStyle w:val="Strong"/>
        </w:rPr>
        <w:t>MA3-GM-01</w:t>
      </w:r>
      <w:r w:rsidRPr="00F6413D">
        <w:rPr>
          <w:rStyle w:val="Strong"/>
          <w:rFonts w:ascii="Public Sans" w:hAnsi="Public Sans"/>
        </w:rPr>
        <w:t xml:space="preserve"> </w:t>
      </w:r>
      <w:r w:rsidR="00621D9B">
        <w:rPr>
          <w:shd w:val="clear" w:color="auto" w:fill="FFFFFF"/>
        </w:rPr>
        <w:t>locates and describes points on a coordinate plane</w:t>
      </w:r>
    </w:p>
    <w:p w14:paraId="630BA27D" w14:textId="280FC850" w:rsidR="00CC4506" w:rsidRPr="00621D9B" w:rsidRDefault="00CC4506" w:rsidP="007D1949">
      <w:pPr>
        <w:pStyle w:val="ListBullet"/>
      </w:pPr>
      <w:r w:rsidRPr="007725EC">
        <w:rPr>
          <w:b/>
          <w:bCs/>
        </w:rPr>
        <w:t>MA3-2DS-01</w:t>
      </w:r>
      <w:r w:rsidR="007777BC">
        <w:t xml:space="preserve"> </w:t>
      </w:r>
      <w:r w:rsidR="00264E0E" w:rsidRPr="00264E0E">
        <w:t>investigates and classifies two-dimensional shapes, including triangles and quadrilaterals based on their properties</w:t>
      </w:r>
    </w:p>
    <w:p w14:paraId="34B725B7" w14:textId="0F094E2D" w:rsidR="00621D9B" w:rsidRPr="00DF2CBA" w:rsidRDefault="00EC6079" w:rsidP="007D1949">
      <w:pPr>
        <w:pStyle w:val="ListBullet"/>
        <w:rPr>
          <w:rStyle w:val="Strong"/>
          <w:rFonts w:eastAsia="Arial"/>
          <w:color w:val="000000" w:themeColor="text1"/>
        </w:rPr>
      </w:pPr>
      <w:r>
        <w:rPr>
          <w:rStyle w:val="Strong"/>
        </w:rPr>
        <w:t xml:space="preserve">MA3-CHAN-01 </w:t>
      </w:r>
      <w:r>
        <w:rPr>
          <w:shd w:val="clear" w:color="auto" w:fill="FFFFFF"/>
        </w:rPr>
        <w:t>conducts chance experiments and quantifies the probability</w:t>
      </w:r>
    </w:p>
    <w:p w14:paraId="626A02A5" w14:textId="1D41D4A7" w:rsidR="00A31878" w:rsidRDefault="7AE12DC9" w:rsidP="007D1949">
      <w:pPr>
        <w:pStyle w:val="Heading2"/>
        <w:rPr>
          <w:rFonts w:eastAsia="Arial"/>
          <w:bCs w:val="0"/>
        </w:rPr>
      </w:pPr>
      <w:bookmarkStart w:id="3" w:name="_Toc169180488"/>
      <w:r w:rsidRPr="67DBC1C8">
        <w:rPr>
          <w:rFonts w:eastAsia="Arial"/>
        </w:rPr>
        <w:lastRenderedPageBreak/>
        <w:t>Working mathematically</w:t>
      </w:r>
      <w:bookmarkEnd w:id="3"/>
    </w:p>
    <w:p w14:paraId="5301582A" w14:textId="7EE16F9E" w:rsidR="00A31878" w:rsidRDefault="7AE12DC9" w:rsidP="007D1949">
      <w:pPr>
        <w:rPr>
          <w:rFonts w:eastAsia="Arial"/>
          <w:color w:val="000000" w:themeColor="text1"/>
        </w:rPr>
      </w:pPr>
      <w:r w:rsidRPr="67DBC1C8">
        <w:rPr>
          <w:rFonts w:eastAsia="Arial"/>
          <w:color w:val="000000" w:themeColor="text1"/>
        </w:rPr>
        <w:t>In the Mathematics K–10 Syllabus, there is one overarching Working mathematically outcome (</w:t>
      </w:r>
      <w:r w:rsidRPr="67DBC1C8">
        <w:rPr>
          <w:rStyle w:val="Strong"/>
          <w:rFonts w:eastAsia="Arial"/>
          <w:color w:val="000000" w:themeColor="text1"/>
        </w:rPr>
        <w:t>MAO-WM-01</w:t>
      </w:r>
      <w:r w:rsidRPr="67DBC1C8">
        <w:rPr>
          <w:rFonts w:eastAsia="Arial"/>
          <w:color w:val="000000" w:themeColor="text1"/>
        </w:rPr>
        <w:t>). The Working mathematically processes should be embedded within the concepts being taught. The Working mathematically processes are:</w:t>
      </w:r>
    </w:p>
    <w:p w14:paraId="5F214BB0" w14:textId="04DD0B5A" w:rsidR="00A31878" w:rsidRDefault="7AE12DC9" w:rsidP="007D1949">
      <w:pPr>
        <w:pStyle w:val="ListBullet"/>
        <w:rPr>
          <w:rFonts w:eastAsia="Arial"/>
          <w:color w:val="000000" w:themeColor="text1"/>
        </w:rPr>
      </w:pPr>
      <w:r w:rsidRPr="67DBC1C8">
        <w:rPr>
          <w:rFonts w:eastAsia="Arial"/>
          <w:color w:val="000000" w:themeColor="text1"/>
        </w:rPr>
        <w:t>communicating</w:t>
      </w:r>
    </w:p>
    <w:p w14:paraId="7B7AF254" w14:textId="6881AF52" w:rsidR="00A31878" w:rsidRDefault="7AE12DC9" w:rsidP="007D1949">
      <w:pPr>
        <w:pStyle w:val="ListBullet"/>
        <w:rPr>
          <w:rFonts w:eastAsia="Arial"/>
          <w:color w:val="000000" w:themeColor="text1"/>
        </w:rPr>
      </w:pPr>
      <w:r w:rsidRPr="67DBC1C8">
        <w:rPr>
          <w:rFonts w:eastAsia="Arial"/>
          <w:color w:val="000000" w:themeColor="text1"/>
        </w:rPr>
        <w:t>understanding and fluency</w:t>
      </w:r>
    </w:p>
    <w:p w14:paraId="5675ABB9" w14:textId="53D96D3A" w:rsidR="00A31878" w:rsidRDefault="7AE12DC9" w:rsidP="007D1949">
      <w:pPr>
        <w:pStyle w:val="ListBullet"/>
        <w:rPr>
          <w:rFonts w:eastAsia="Arial"/>
          <w:color w:val="000000" w:themeColor="text1"/>
        </w:rPr>
      </w:pPr>
      <w:r w:rsidRPr="67DBC1C8">
        <w:rPr>
          <w:rFonts w:eastAsia="Arial"/>
          <w:color w:val="000000" w:themeColor="text1"/>
        </w:rPr>
        <w:t>reasoning</w:t>
      </w:r>
    </w:p>
    <w:p w14:paraId="38C4432F" w14:textId="760BDD7F" w:rsidR="00A31878" w:rsidRDefault="7AE12DC9" w:rsidP="007D1949">
      <w:pPr>
        <w:pStyle w:val="ListBullet"/>
        <w:rPr>
          <w:rFonts w:eastAsia="Arial"/>
          <w:color w:val="000000" w:themeColor="text1"/>
        </w:rPr>
      </w:pPr>
      <w:r w:rsidRPr="67DBC1C8">
        <w:rPr>
          <w:rFonts w:eastAsia="Arial"/>
          <w:color w:val="000000" w:themeColor="text1"/>
        </w:rPr>
        <w:t>problem solving.</w:t>
      </w:r>
    </w:p>
    <w:p w14:paraId="69D9DFD1" w14:textId="7197DB55" w:rsidR="00A31878" w:rsidRDefault="00000000" w:rsidP="007D1949">
      <w:pPr>
        <w:rPr>
          <w:rFonts w:eastAsia="Arial"/>
          <w:color w:val="000000" w:themeColor="text1"/>
          <w:sz w:val="18"/>
          <w:szCs w:val="18"/>
        </w:rPr>
      </w:pPr>
      <w:hyperlink r:id="rId8">
        <w:r w:rsidR="7AE12DC9" w:rsidRPr="67DBC1C8">
          <w:rPr>
            <w:rStyle w:val="Hyperlink"/>
            <w:rFonts w:eastAsia="Arial"/>
            <w:sz w:val="18"/>
            <w:szCs w:val="18"/>
          </w:rPr>
          <w:t>Mathematics K–10 Syllabus</w:t>
        </w:r>
      </w:hyperlink>
      <w:r w:rsidR="7AE12DC9" w:rsidRPr="67DBC1C8">
        <w:rPr>
          <w:rFonts w:eastAsia="Arial"/>
          <w:color w:val="000000" w:themeColor="text1"/>
          <w:sz w:val="18"/>
          <w:szCs w:val="18"/>
        </w:rPr>
        <w:t xml:space="preserve"> © NSW Education Standards Authority (NESA) for and on behalf of the Crown in right of the State of New South Wales, 2022.</w:t>
      </w:r>
    </w:p>
    <w:p w14:paraId="1E15E3CD" w14:textId="77777777" w:rsidR="00236644" w:rsidRDefault="2F078384" w:rsidP="007D1949">
      <w:pPr>
        <w:pStyle w:val="Heading2"/>
      </w:pPr>
      <w:bookmarkStart w:id="4" w:name="_Toc169180489"/>
      <w:r>
        <w:t>Student prior learning</w:t>
      </w:r>
      <w:bookmarkEnd w:id="4"/>
    </w:p>
    <w:p w14:paraId="48D103EB" w14:textId="77777777" w:rsidR="00236644" w:rsidRDefault="2F078384">
      <w:pPr>
        <w:spacing w:before="0" w:after="160" w:line="259" w:lineRule="auto"/>
      </w:pPr>
      <w:r>
        <w:t>Before engaging in these teaching and learning activities, students would benefit from prior experience with:</w:t>
      </w:r>
    </w:p>
    <w:p w14:paraId="15901D0C" w14:textId="3DEED8AF" w:rsidR="00236644" w:rsidRDefault="2F078384" w:rsidP="00521A18">
      <w:pPr>
        <w:pStyle w:val="ListBullet"/>
      </w:pPr>
      <w:r>
        <w:t>us</w:t>
      </w:r>
      <w:r w:rsidR="00F44968">
        <w:t>ing</w:t>
      </w:r>
      <w:r>
        <w:t xml:space="preserve"> directional language to interpret and locate positions on a grid map while describing routes</w:t>
      </w:r>
    </w:p>
    <w:p w14:paraId="54B7248F" w14:textId="4AD502F8" w:rsidR="00236644" w:rsidRDefault="2F078384" w:rsidP="00521A18">
      <w:pPr>
        <w:pStyle w:val="ListBullet"/>
      </w:pPr>
      <w:r>
        <w:t>predict</w:t>
      </w:r>
      <w:r w:rsidR="00F44968">
        <w:t>ing</w:t>
      </w:r>
      <w:r>
        <w:t xml:space="preserve"> and describ</w:t>
      </w:r>
      <w:r w:rsidR="00F44968">
        <w:t>ing</w:t>
      </w:r>
      <w:r>
        <w:t xml:space="preserve"> possible outcomes from chance experiments</w:t>
      </w:r>
    </w:p>
    <w:p w14:paraId="11025B91" w14:textId="505E5AD2" w:rsidR="00236644" w:rsidRDefault="2F078384" w:rsidP="00521A18">
      <w:pPr>
        <w:pStyle w:val="ListBullet"/>
      </w:pPr>
      <w:r>
        <w:t>us</w:t>
      </w:r>
      <w:r w:rsidR="00F44968">
        <w:t>ing</w:t>
      </w:r>
      <w:r>
        <w:t xml:space="preserve"> visualisation, language and multiple representations of position and chance concepts.</w:t>
      </w:r>
    </w:p>
    <w:p w14:paraId="367680A9" w14:textId="06CD435A" w:rsidR="005961DD" w:rsidRDefault="005961DD" w:rsidP="005961DD">
      <w:pPr>
        <w:pStyle w:val="FeatureBox"/>
      </w:pPr>
      <w:r>
        <w:lastRenderedPageBreak/>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r w:rsidRPr="2848BF66">
          <w:rPr>
            <w:rStyle w:val="Hyperlink"/>
          </w:rPr>
          <w:t>Advice on curriculum planning for every student</w:t>
        </w:r>
      </w:hyperlink>
      <w:r>
        <w:t xml:space="preserve"> for further information.</w:t>
      </w:r>
    </w:p>
    <w:p w14:paraId="33639D2F" w14:textId="77777777" w:rsidR="005961DD" w:rsidRPr="0040535C" w:rsidRDefault="005961DD" w:rsidP="0040535C">
      <w:pPr>
        <w:spacing w:before="0" w:after="0"/>
        <w:rPr>
          <w:sz w:val="16"/>
          <w:szCs w:val="16"/>
        </w:rPr>
      </w:pPr>
    </w:p>
    <w:p w14:paraId="7207C12A" w14:textId="517C7A87" w:rsidR="002E275F" w:rsidRDefault="00236644" w:rsidP="008C4726">
      <w:pPr>
        <w:pStyle w:val="FeatureBox"/>
      </w:pPr>
      <w:r>
        <w:t>Teachers can support student learning and reasoning in this unit by connecting language, representations and visualisation for both position and chance</w:t>
      </w:r>
      <w:r w:rsidR="007903E2">
        <w:t xml:space="preserve"> (</w:t>
      </w:r>
      <w:r>
        <w:t>see</w:t>
      </w:r>
      <w:r w:rsidR="002E275F">
        <w:t xml:space="preserve"> </w:t>
      </w:r>
      <w:r>
        <w:fldChar w:fldCharType="begin"/>
      </w:r>
      <w:r>
        <w:instrText xml:space="preserve"> REF _Ref146565917 \h </w:instrText>
      </w:r>
      <w:r w:rsidR="008C4726">
        <w:instrText xml:space="preserve"> \* MERGEFORMAT </w:instrText>
      </w:r>
      <w:r>
        <w:fldChar w:fldCharType="separate"/>
      </w:r>
      <w:r w:rsidR="002E275F">
        <w:t xml:space="preserve">Figure </w:t>
      </w:r>
      <w:r w:rsidR="002E275F" w:rsidRPr="67DBC1C8">
        <w:rPr>
          <w:noProof/>
        </w:rPr>
        <w:t>1</w:t>
      </w:r>
      <w:r>
        <w:fldChar w:fldCharType="end"/>
      </w:r>
      <w:r w:rsidR="000B7E71">
        <w:t xml:space="preserve"> and </w:t>
      </w:r>
      <w:r w:rsidR="000B7E71">
        <w:fldChar w:fldCharType="begin"/>
      </w:r>
      <w:r w:rsidR="000B7E71">
        <w:instrText xml:space="preserve"> REF _Ref152921559 \h </w:instrText>
      </w:r>
      <w:r w:rsidR="000B7E71">
        <w:fldChar w:fldCharType="separate"/>
      </w:r>
      <w:r w:rsidR="000B7E71">
        <w:t xml:space="preserve">Figure </w:t>
      </w:r>
      <w:r w:rsidR="000B7E71">
        <w:rPr>
          <w:noProof/>
        </w:rPr>
        <w:t>2</w:t>
      </w:r>
      <w:r w:rsidR="000B7E71">
        <w:fldChar w:fldCharType="end"/>
      </w:r>
      <w:r w:rsidR="007903E2">
        <w:t>)</w:t>
      </w:r>
      <w:r>
        <w:t xml:space="preserve">. </w:t>
      </w:r>
      <w:r w:rsidR="007903E2" w:rsidRPr="5F3AF155">
        <w:t xml:space="preserve">This model of support is adapted from content provided by </w:t>
      </w:r>
      <w:r w:rsidR="007903E2" w:rsidRPr="00023E4D">
        <w:t xml:space="preserve">Adjunct Professor Marj Horne in </w:t>
      </w:r>
      <w:hyperlink r:id="rId10" w:history="1">
        <w:r w:rsidR="007903E2" w:rsidRPr="0020402C">
          <w:rPr>
            <w:rStyle w:val="Hyperlink"/>
          </w:rPr>
          <w:t>Big ideas to start strong across K–6</w:t>
        </w:r>
      </w:hyperlink>
      <w:r w:rsidR="007903E2">
        <w:t xml:space="preserve"> –</w:t>
      </w:r>
      <w:r w:rsidR="007903E2" w:rsidRPr="00023E4D">
        <w:t xml:space="preserve"> Module 3</w:t>
      </w:r>
      <w:r w:rsidR="007903E2">
        <w:t>:</w:t>
      </w:r>
      <w:r w:rsidR="007903E2" w:rsidRPr="009C1E00">
        <w:t xml:space="preserve"> We measure to learn about, navigate and describe the world around us</w:t>
      </w:r>
      <w:r w:rsidR="007903E2" w:rsidRPr="00023E4D">
        <w:t xml:space="preserve"> </w:t>
      </w:r>
      <w:r w:rsidR="007903E2">
        <w:t>(</w:t>
      </w:r>
      <w:r w:rsidR="007903E2" w:rsidRPr="00023E4D">
        <w:t>NSW D</w:t>
      </w:r>
      <w:r w:rsidR="007903E2">
        <w:t>o</w:t>
      </w:r>
      <w:r w:rsidR="007903E2" w:rsidRPr="00023E4D">
        <w:t>E 2023)</w:t>
      </w:r>
      <w:r w:rsidR="007903E2">
        <w:t>.</w:t>
      </w:r>
    </w:p>
    <w:p w14:paraId="1C5D2573" w14:textId="309195B4" w:rsidR="009D2A72" w:rsidRDefault="002E275F" w:rsidP="002E275F">
      <w:pPr>
        <w:pStyle w:val="Caption"/>
      </w:pPr>
      <w:bookmarkStart w:id="5" w:name="_Ref146565917"/>
      <w:r>
        <w:lastRenderedPageBreak/>
        <w:t xml:space="preserve">Figure </w:t>
      </w:r>
      <w:r>
        <w:fldChar w:fldCharType="begin"/>
      </w:r>
      <w:r>
        <w:instrText>SEQ Figure \* ARABIC</w:instrText>
      </w:r>
      <w:r>
        <w:fldChar w:fldCharType="separate"/>
      </w:r>
      <w:r w:rsidR="004F162B">
        <w:rPr>
          <w:noProof/>
        </w:rPr>
        <w:t>1</w:t>
      </w:r>
      <w:r>
        <w:fldChar w:fldCharType="end"/>
      </w:r>
      <w:bookmarkEnd w:id="5"/>
      <w:r w:rsidR="0040535C">
        <w:t xml:space="preserve"> </w:t>
      </w:r>
      <w:r>
        <w:t>–</w:t>
      </w:r>
      <w:r w:rsidR="0040535C">
        <w:t xml:space="preserve"> </w:t>
      </w:r>
      <w:r w:rsidR="005961DD">
        <w:t>p</w:t>
      </w:r>
      <w:r w:rsidRPr="009D3D5C">
        <w:t>edagogical support</w:t>
      </w:r>
      <w:r w:rsidR="003D1A29">
        <w:t xml:space="preserve"> – chance</w:t>
      </w:r>
    </w:p>
    <w:p w14:paraId="3C727A67" w14:textId="7698A32E" w:rsidR="00A31878" w:rsidRDefault="00706939" w:rsidP="00C374D4">
      <w:r>
        <w:rPr>
          <w:noProof/>
        </w:rPr>
        <w:drawing>
          <wp:inline distT="0" distB="0" distL="0" distR="0" wp14:anchorId="28E9419F" wp14:editId="225475CF">
            <wp:extent cx="7641203" cy="5532948"/>
            <wp:effectExtent l="0" t="0" r="0" b="0"/>
            <wp:docPr id="989426097" name="Picture 1" descr="Stage 2 chance diagram linking concepts of visualisation, representation and language. Representation:&#10;We can move between a range of representations to support understanding &#10;Examples/non-examples&#10;Language: &#10;Symbolic and non-verbal language (gestures)&#10;Topic-specific language (formal/informal)&#10;Language of reasoning&#10;Visualisation:&#10;&quot;Seeing in your mind&quot;, both statically and dynamically&#10;Manipulating objects in your mind &#10;Imagine from someone else's perspective&#10;Imagining what you can not see &#10;&#10;By using graphs and diagrams, students can visualise possible outcomes and describe the discrepancies between expected and observed outcomes.&#10;By exploring language and representation using a variety of manipulatives, students are able to visualise what likely, unlikely and equally likely truly means.&#10;By using graphs and diagrams, students can visualise possible outcomes and describe the discrepancies between expected and observed outcomes.&#10;By visualising chance on a linear scale, students can describe and represent what more or less likely looks like in a variety of situations.&#10;By using language such as 'for every 4 parts, 2 are red', students can visualise chance as part of a whole and represent this in many w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26097" name="Picture 1" descr="Stage 2 chance diagram linking concepts of visualisation, representation and language. Representation:&#10;We can move between a range of representations to support understanding &#10;Examples/non-examples&#10;Language: &#10;Symbolic and non-verbal language (gestures)&#10;Topic-specific language (formal/informal)&#10;Language of reasoning&#10;Visualisation:&#10;&quot;Seeing in your mind&quot;, both statically and dynamically&#10;Manipulating objects in your mind &#10;Imagine from someone else's perspective&#10;Imagining what you can not see &#10;&#10;By using graphs and diagrams, students can visualise possible outcomes and describe the discrepancies between expected and observed outcomes.&#10;By exploring language and representation using a variety of manipulatives, students are able to visualise what likely, unlikely and equally likely truly means.&#10;By using graphs and diagrams, students can visualise possible outcomes and describe the discrepancies between expected and observed outcomes.&#10;By visualising chance on a linear scale, students can describe and represent what more or less likely looks like in a variety of situations.&#10;By using language such as 'for every 4 parts, 2 are red', students can visualise chance as part of a whole and represent this in many ways.&#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4909" cy="5542872"/>
                    </a:xfrm>
                    <a:prstGeom prst="rect">
                      <a:avLst/>
                    </a:prstGeom>
                    <a:noFill/>
                    <a:ln>
                      <a:noFill/>
                    </a:ln>
                  </pic:spPr>
                </pic:pic>
              </a:graphicData>
            </a:graphic>
          </wp:inline>
        </w:drawing>
      </w:r>
    </w:p>
    <w:p w14:paraId="23F28A04" w14:textId="6B314E1F" w:rsidR="004F162B" w:rsidRDefault="004F162B" w:rsidP="004F162B">
      <w:pPr>
        <w:pStyle w:val="Caption"/>
      </w:pPr>
      <w:bookmarkStart w:id="6" w:name="_Ref152921559"/>
      <w:r>
        <w:lastRenderedPageBreak/>
        <w:t xml:space="preserve">Figure </w:t>
      </w:r>
      <w:r w:rsidR="00000000">
        <w:fldChar w:fldCharType="begin"/>
      </w:r>
      <w:r w:rsidR="00000000">
        <w:instrText xml:space="preserve"> SEQ Figure \* ARABIC </w:instrText>
      </w:r>
      <w:r w:rsidR="00000000">
        <w:fldChar w:fldCharType="separate"/>
      </w:r>
      <w:r>
        <w:rPr>
          <w:noProof/>
        </w:rPr>
        <w:t>2</w:t>
      </w:r>
      <w:r w:rsidR="00000000">
        <w:rPr>
          <w:noProof/>
        </w:rPr>
        <w:fldChar w:fldCharType="end"/>
      </w:r>
      <w:bookmarkEnd w:id="6"/>
      <w:r>
        <w:t xml:space="preserve"> – pedagogical support – position</w:t>
      </w:r>
    </w:p>
    <w:p w14:paraId="67CFD062" w14:textId="6119F594" w:rsidR="00206D2E" w:rsidRPr="00206D2E" w:rsidRDefault="00706939" w:rsidP="00206D2E">
      <w:r>
        <w:rPr>
          <w:noProof/>
        </w:rPr>
        <w:drawing>
          <wp:inline distT="0" distB="0" distL="0" distR="0" wp14:anchorId="0CE65302" wp14:editId="3DD4A897">
            <wp:extent cx="7306598" cy="5164853"/>
            <wp:effectExtent l="0" t="0" r="8890" b="0"/>
            <wp:docPr id="1131684125" name="Picture 2" descr="A poster titled Stage 3 &#10;position Everyone is a mathematician. Around a triangle are three statements: Visualisation, representation and language.&#10;For visualisation there are 4 statements:&#10;&quot;Seeing in your mind&quot;, both statically and dynamically&#10;Manipulating objects in your mind &#10;Imagine from someone else's perspective&#10;Imagining what you can not see &#10;&#10;For language there are three statements:&#10;Symbolic and non-verbal language (gestures)&#10;Topic-specific language (formal/informal)&#10;Language of reasoning &#10;&#10;For Representations there are two statements:&#10;We can move between a range of representations to support understanding &#10;Examples/non-examples&#10;&#10;Additional statements include:&#10;By representing patterns within the coordinate plane, students are supported to visualise and describe the location of a point within a plane.&#10;&#10;By representing transformations using shading, students can visualise and describe how shapes would look when reflected across an axis.&#10;&#10;By using representations such as travelators, lifts and library ladders, students are supported to visualise horizontal and vertical movement across the plane and describe location using x and y coordinates.&#10;&#10;By describing location using language alone, students develop an understanding that a coordinate system offers an easier way to visualise and describe precis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84125" name="Picture 2" descr="A poster titled Stage 3 &#10;position Everyone is a mathematician. Around a triangle are three statements: Visualisation, representation and language.&#10;For visualisation there are 4 statements:&#10;&quot;Seeing in your mind&quot;, both statically and dynamically&#10;Manipulating objects in your mind &#10;Imagine from someone else's perspective&#10;Imagining what you can not see &#10;&#10;For language there are three statements:&#10;Symbolic and non-verbal language (gestures)&#10;Topic-specific language (formal/informal)&#10;Language of reasoning &#10;&#10;For Representations there are two statements:&#10;We can move between a range of representations to support understanding &#10;Examples/non-examples&#10;&#10;Additional statements include:&#10;By representing patterns within the coordinate plane, students are supported to visualise and describe the location of a point within a plane.&#10;&#10;By representing transformations using shading, students can visualise and describe how shapes would look when reflected across an axis.&#10;&#10;By using representations such as travelators, lifts and library ladders, students are supported to visualise horizontal and vertical movement across the plane and describe location using x and y coordinates.&#10;&#10;By describing location using language alone, students develop an understanding that a coordinate system offers an easier way to visualise and describe precise loc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3219" cy="5169533"/>
                    </a:xfrm>
                    <a:prstGeom prst="rect">
                      <a:avLst/>
                    </a:prstGeom>
                    <a:noFill/>
                    <a:ln>
                      <a:noFill/>
                    </a:ln>
                  </pic:spPr>
                </pic:pic>
              </a:graphicData>
            </a:graphic>
          </wp:inline>
        </w:drawing>
      </w:r>
    </w:p>
    <w:p w14:paraId="32601BC7" w14:textId="58547A6B" w:rsidR="00A31878" w:rsidRDefault="00A31878" w:rsidP="00A31878">
      <w:pPr>
        <w:pStyle w:val="Heading2"/>
      </w:pPr>
      <w:bookmarkStart w:id="7" w:name="_Toc169180490"/>
      <w:r>
        <w:lastRenderedPageBreak/>
        <w:t>Lesson overview and resources</w:t>
      </w:r>
      <w:bookmarkEnd w:id="7"/>
    </w:p>
    <w:p w14:paraId="2C167AFC" w14:textId="77777777"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423AB497" w14:textId="77777777" w:rsidTr="05E08BBF">
        <w:trPr>
          <w:cnfStyle w:val="100000000000" w:firstRow="1" w:lastRow="0" w:firstColumn="0" w:lastColumn="0" w:oddVBand="0" w:evenVBand="0" w:oddHBand="0" w:evenHBand="0" w:firstRowFirstColumn="0" w:firstRowLastColumn="0" w:lastRowFirstColumn="0" w:lastRowLastColumn="0"/>
        </w:trPr>
        <w:tc>
          <w:tcPr>
            <w:tcW w:w="4853" w:type="dxa"/>
          </w:tcPr>
          <w:p w14:paraId="7578D947" w14:textId="08AECF69" w:rsidR="00EE5BFC" w:rsidRDefault="00EE5BFC" w:rsidP="00EE5BFC">
            <w:bookmarkStart w:id="8" w:name="_Hlk152323727"/>
            <w:r w:rsidRPr="00907735">
              <w:t>Lesson</w:t>
            </w:r>
          </w:p>
        </w:tc>
        <w:tc>
          <w:tcPr>
            <w:tcW w:w="4853" w:type="dxa"/>
          </w:tcPr>
          <w:p w14:paraId="383480CA" w14:textId="77777777" w:rsidR="00EE5BFC" w:rsidRDefault="00EE5BFC" w:rsidP="00EE5BFC">
            <w:r w:rsidRPr="00907735">
              <w:t>Content</w:t>
            </w:r>
          </w:p>
        </w:tc>
        <w:tc>
          <w:tcPr>
            <w:tcW w:w="4854" w:type="dxa"/>
          </w:tcPr>
          <w:p w14:paraId="513D92EF" w14:textId="77777777" w:rsidR="00EE5BFC" w:rsidRDefault="00EE5BFC" w:rsidP="00EE5BFC">
            <w:r w:rsidRPr="00907735">
              <w:t>Duration and resources</w:t>
            </w:r>
          </w:p>
        </w:tc>
      </w:tr>
      <w:tr w:rsidR="00A31878" w14:paraId="3F6B5C9B" w14:textId="77777777" w:rsidTr="05E08BBF">
        <w:trPr>
          <w:cnfStyle w:val="000000100000" w:firstRow="0" w:lastRow="0" w:firstColumn="0" w:lastColumn="0" w:oddVBand="0" w:evenVBand="0" w:oddHBand="1" w:evenHBand="0" w:firstRowFirstColumn="0" w:firstRowLastColumn="0" w:lastRowFirstColumn="0" w:lastRowLastColumn="0"/>
        </w:trPr>
        <w:tc>
          <w:tcPr>
            <w:tcW w:w="4853" w:type="dxa"/>
          </w:tcPr>
          <w:p w14:paraId="612ECF8F" w14:textId="2AD14D65" w:rsidR="00E00F8E" w:rsidRPr="00A71A89" w:rsidRDefault="00000000" w:rsidP="00E00F8E">
            <w:pPr>
              <w:rPr>
                <w:rStyle w:val="Strong"/>
                <w:b w:val="0"/>
                <w:bCs w:val="0"/>
              </w:rPr>
            </w:pPr>
            <w:hyperlink w:anchor="_Lesson_1" w:history="1">
              <w:r w:rsidR="00E00F8E" w:rsidRPr="00A71A89">
                <w:rPr>
                  <w:rStyle w:val="Hyperlink"/>
                  <w:b/>
                  <w:bCs/>
                </w:rPr>
                <w:t>Lesson 1</w:t>
              </w:r>
            </w:hyperlink>
          </w:p>
          <w:p w14:paraId="5BDD7E75"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B4942B7" w14:textId="1902C656" w:rsidR="00A31878" w:rsidRDefault="472A8E11" w:rsidP="05E08BBF">
            <w:pPr>
              <w:pStyle w:val="ListBullet"/>
            </w:pPr>
            <w:r>
              <w:t>locate and represent integers on a number line</w:t>
            </w:r>
          </w:p>
        </w:tc>
        <w:tc>
          <w:tcPr>
            <w:tcW w:w="4853" w:type="dxa"/>
          </w:tcPr>
          <w:p w14:paraId="1C83F4B1" w14:textId="59A916EC" w:rsidR="1B122FB6" w:rsidRDefault="1B122FB6" w:rsidP="738D6A29">
            <w:pPr>
              <w:rPr>
                <w:rFonts w:eastAsia="Arial"/>
              </w:rPr>
            </w:pPr>
            <w:r w:rsidRPr="738D6A29">
              <w:rPr>
                <w:rStyle w:val="Strong"/>
              </w:rPr>
              <w:t>Lesson core concept</w:t>
            </w:r>
            <w:r>
              <w:t xml:space="preserve">: </w:t>
            </w:r>
            <w:r w:rsidR="005A593B">
              <w:t>d</w:t>
            </w:r>
            <w:r w:rsidR="0C494309" w:rsidRPr="738D6A29">
              <w:rPr>
                <w:rFonts w:eastAsia="Arial"/>
                <w:color w:val="000000" w:themeColor="text1"/>
              </w:rPr>
              <w:t>ifferent mapping systems identif</w:t>
            </w:r>
            <w:r w:rsidR="0085034A">
              <w:rPr>
                <w:rFonts w:eastAsia="Arial"/>
                <w:color w:val="000000" w:themeColor="text1"/>
              </w:rPr>
              <w:t>y</w:t>
            </w:r>
            <w:r w:rsidR="0C494309" w:rsidRPr="738D6A29">
              <w:rPr>
                <w:rFonts w:eastAsia="Arial"/>
                <w:color w:val="000000" w:themeColor="text1"/>
              </w:rPr>
              <w:t xml:space="preserve"> a grid area or a specific point.</w:t>
            </w:r>
          </w:p>
          <w:p w14:paraId="7787CB7A" w14:textId="22FFF195" w:rsidR="00DD5566" w:rsidRDefault="00DD5566" w:rsidP="00DD5566">
            <w:r w:rsidRPr="738D6A29">
              <w:rPr>
                <w:rStyle w:val="Strong"/>
              </w:rPr>
              <w:t>Core concept learning intention</w:t>
            </w:r>
            <w:r>
              <w:t>:</w:t>
            </w:r>
          </w:p>
          <w:p w14:paraId="2A71C86E" w14:textId="24EAE14B" w:rsidR="00A31878" w:rsidRPr="00DD5566" w:rsidRDefault="2CC08CDA" w:rsidP="738D6A29">
            <w:pPr>
              <w:pStyle w:val="ListBullet"/>
            </w:pPr>
            <w:r w:rsidRPr="738D6A29">
              <w:rPr>
                <w:rFonts w:eastAsia="Arial"/>
                <w:color w:val="000000" w:themeColor="text1"/>
              </w:rPr>
              <w:t>explore the Cartesian coordinate system</w:t>
            </w:r>
          </w:p>
        </w:tc>
        <w:tc>
          <w:tcPr>
            <w:tcW w:w="4854" w:type="dxa"/>
          </w:tcPr>
          <w:p w14:paraId="6A22ED8A" w14:textId="07A61DF2" w:rsidR="00E00F8E" w:rsidRPr="008F5207" w:rsidRDefault="06ED1045" w:rsidP="00E00F8E">
            <w:r w:rsidRPr="008F5207">
              <w:rPr>
                <w:rStyle w:val="Strong"/>
              </w:rPr>
              <w:t>Lesson duration</w:t>
            </w:r>
            <w:r w:rsidRPr="008F5207">
              <w:t xml:space="preserve">: </w:t>
            </w:r>
            <w:r w:rsidR="673513D6">
              <w:t>60</w:t>
            </w:r>
            <w:r w:rsidRPr="008F5207">
              <w:t xml:space="preserve"> minutes</w:t>
            </w:r>
          </w:p>
          <w:p w14:paraId="4BB7B91F" w14:textId="3DFB16FC" w:rsidR="410A244C" w:rsidRPr="00FB3397" w:rsidRDefault="00000000" w:rsidP="265BA69F">
            <w:pPr>
              <w:pStyle w:val="ListBullet"/>
            </w:pPr>
            <w:hyperlink w:anchor="_Resource_1:_Number" w:history="1">
              <w:r w:rsidR="006D46FB">
                <w:rPr>
                  <w:rStyle w:val="Hyperlink"/>
                </w:rPr>
                <w:t>Resource 1</w:t>
              </w:r>
              <w:r w:rsidR="00A71A89">
                <w:rPr>
                  <w:rStyle w:val="Hyperlink"/>
                </w:rPr>
                <w:t xml:space="preserve"> –</w:t>
              </w:r>
              <w:r w:rsidR="006D46FB">
                <w:rPr>
                  <w:rStyle w:val="Hyperlink"/>
                </w:rPr>
                <w:t xml:space="preserve"> </w:t>
              </w:r>
              <w:r w:rsidR="00A71A89">
                <w:rPr>
                  <w:rStyle w:val="Hyperlink"/>
                </w:rPr>
                <w:t>n</w:t>
              </w:r>
              <w:r w:rsidR="006D46FB">
                <w:rPr>
                  <w:rStyle w:val="Hyperlink"/>
                </w:rPr>
                <w:t>umber lines</w:t>
              </w:r>
            </w:hyperlink>
          </w:p>
          <w:p w14:paraId="1517BA2C" w14:textId="06643A57" w:rsidR="410A244C" w:rsidRPr="008F5207" w:rsidRDefault="00000000" w:rsidP="265BA69F">
            <w:pPr>
              <w:pStyle w:val="ListBullet"/>
            </w:pPr>
            <w:hyperlink w:anchor="_Resource_2:_Position">
              <w:r w:rsidR="490F6E2A" w:rsidRPr="05E08BBF">
                <w:rPr>
                  <w:rStyle w:val="Hyperlink"/>
                  <w:rFonts w:eastAsia="Arial"/>
                </w:rPr>
                <w:t xml:space="preserve">Resource </w:t>
              </w:r>
              <w:r w:rsidR="0121EDD5" w:rsidRPr="05E08BBF">
                <w:rPr>
                  <w:rStyle w:val="Hyperlink"/>
                  <w:rFonts w:eastAsia="Arial"/>
                </w:rPr>
                <w:t>2</w:t>
              </w:r>
              <w:r w:rsidR="00A71A89">
                <w:rPr>
                  <w:rStyle w:val="Hyperlink"/>
                  <w:rFonts w:eastAsia="Arial"/>
                </w:rPr>
                <w:t xml:space="preserve"> –</w:t>
              </w:r>
              <w:r w:rsidR="490F6E2A" w:rsidRPr="05E08BBF">
                <w:rPr>
                  <w:rStyle w:val="Hyperlink"/>
                  <w:rFonts w:eastAsia="Arial"/>
                </w:rPr>
                <w:t xml:space="preserve"> </w:t>
              </w:r>
              <w:r w:rsidR="00A71A89">
                <w:rPr>
                  <w:rStyle w:val="Hyperlink"/>
                  <w:rFonts w:eastAsia="Arial"/>
                </w:rPr>
                <w:t>p</w:t>
              </w:r>
              <w:r w:rsidR="490F6E2A" w:rsidRPr="05E08BBF">
                <w:rPr>
                  <w:rStyle w:val="Hyperlink"/>
                  <w:rFonts w:eastAsia="Arial"/>
                </w:rPr>
                <w:t>osition representations</w:t>
              </w:r>
            </w:hyperlink>
          </w:p>
          <w:p w14:paraId="486217FF" w14:textId="13EBC612" w:rsidR="00A31878" w:rsidRPr="00A71A89" w:rsidRDefault="006D46FB" w:rsidP="00A71A89">
            <w:pPr>
              <w:pStyle w:val="ListBullet"/>
            </w:pPr>
            <w:r>
              <w:fldChar w:fldCharType="begin"/>
            </w:r>
            <w:r>
              <w:instrText>HYPERLINK  \l "_Resource_2:_I"</w:instrText>
            </w:r>
            <w:r>
              <w:fldChar w:fldCharType="separate"/>
            </w:r>
            <w:r w:rsidR="75458A7C" w:rsidRPr="006D46FB">
              <w:rPr>
                <w:rStyle w:val="Hyperlink"/>
                <w:rFonts w:eastAsia="Arial"/>
              </w:rPr>
              <w:t xml:space="preserve">Resource </w:t>
            </w:r>
            <w:r w:rsidR="748664C1" w:rsidRPr="006D46FB">
              <w:rPr>
                <w:rStyle w:val="Hyperlink"/>
                <w:rFonts w:eastAsia="Arial"/>
              </w:rPr>
              <w:t>3</w:t>
            </w:r>
            <w:r w:rsidR="00A71A89">
              <w:rPr>
                <w:rStyle w:val="Hyperlink"/>
                <w:rFonts w:eastAsia="Arial"/>
              </w:rPr>
              <w:t xml:space="preserve"> –</w:t>
            </w:r>
            <w:r w:rsidR="75458A7C" w:rsidRPr="006D46FB">
              <w:rPr>
                <w:rStyle w:val="Hyperlink"/>
                <w:rFonts w:eastAsia="Arial"/>
              </w:rPr>
              <w:t xml:space="preserve"> I spy grid</w:t>
            </w:r>
          </w:p>
          <w:p w14:paraId="07067B98" w14:textId="208195F2" w:rsidR="00A31878" w:rsidRPr="00A71A89" w:rsidRDefault="006D46FB" w:rsidP="738D6A29">
            <w:pPr>
              <w:pStyle w:val="ListBullet"/>
            </w:pPr>
            <w:r>
              <w:rPr>
                <w:rFonts w:eastAsia="Arial"/>
              </w:rPr>
              <w:fldChar w:fldCharType="end"/>
            </w:r>
            <w:r>
              <w:rPr>
                <w:rFonts w:eastAsia="Arial"/>
              </w:rPr>
              <w:fldChar w:fldCharType="begin"/>
            </w:r>
            <w:r>
              <w:rPr>
                <w:rFonts w:eastAsia="Arial"/>
              </w:rPr>
              <w:instrText>HYPERLINK  \l "_Resource_4:_I"</w:instrText>
            </w:r>
            <w:r>
              <w:rPr>
                <w:rFonts w:eastAsia="Arial"/>
              </w:rPr>
            </w:r>
            <w:r>
              <w:rPr>
                <w:rFonts w:eastAsia="Arial"/>
              </w:rPr>
              <w:fldChar w:fldCharType="separate"/>
            </w:r>
            <w:r w:rsidR="0014777D" w:rsidRPr="006D46FB">
              <w:rPr>
                <w:rStyle w:val="Hyperlink"/>
                <w:rFonts w:eastAsia="Arial"/>
              </w:rPr>
              <w:t xml:space="preserve">Resource </w:t>
            </w:r>
            <w:r w:rsidR="01E75148" w:rsidRPr="006D46FB">
              <w:rPr>
                <w:rStyle w:val="Hyperlink"/>
                <w:rFonts w:eastAsia="Arial"/>
              </w:rPr>
              <w:t>4</w:t>
            </w:r>
            <w:r w:rsidR="00A71A89">
              <w:rPr>
                <w:rStyle w:val="Hyperlink"/>
                <w:rFonts w:eastAsia="Arial"/>
              </w:rPr>
              <w:t xml:space="preserve"> –</w:t>
            </w:r>
            <w:r w:rsidR="0014777D" w:rsidRPr="006D46FB">
              <w:rPr>
                <w:rStyle w:val="Hyperlink"/>
                <w:rFonts w:eastAsia="Arial"/>
              </w:rPr>
              <w:t xml:space="preserve"> I spy Cartesian plane</w:t>
            </w:r>
          </w:p>
          <w:p w14:paraId="1CD97F5F" w14:textId="0C51F32B" w:rsidR="00A31878" w:rsidRPr="00A71A89" w:rsidRDefault="006D46FB" w:rsidP="738D6A29">
            <w:pPr>
              <w:pStyle w:val="ListBullet"/>
            </w:pPr>
            <w:r>
              <w:rPr>
                <w:rFonts w:eastAsia="Arial"/>
              </w:rPr>
              <w:fldChar w:fldCharType="end"/>
            </w:r>
            <w:r>
              <w:rPr>
                <w:rFonts w:eastAsia="Arial"/>
              </w:rPr>
              <w:fldChar w:fldCharType="begin"/>
            </w:r>
            <w:r>
              <w:rPr>
                <w:rFonts w:eastAsia="Arial"/>
              </w:rPr>
              <w:instrText>HYPERLINK  \l "_Resource_4:_Shore"</w:instrText>
            </w:r>
            <w:r>
              <w:rPr>
                <w:rFonts w:eastAsia="Arial"/>
              </w:rPr>
            </w:r>
            <w:r>
              <w:rPr>
                <w:rFonts w:eastAsia="Arial"/>
              </w:rPr>
              <w:fldChar w:fldCharType="separate"/>
            </w:r>
            <w:r w:rsidR="66FD31C2" w:rsidRPr="006D46FB">
              <w:rPr>
                <w:rStyle w:val="Hyperlink"/>
                <w:rFonts w:eastAsia="Arial"/>
              </w:rPr>
              <w:t xml:space="preserve">Resource </w:t>
            </w:r>
            <w:r w:rsidR="330DB35A" w:rsidRPr="006D46FB">
              <w:rPr>
                <w:rStyle w:val="Hyperlink"/>
                <w:rFonts w:eastAsia="Arial"/>
              </w:rPr>
              <w:t>5</w:t>
            </w:r>
            <w:r w:rsidR="00A71A89">
              <w:rPr>
                <w:rStyle w:val="Hyperlink"/>
                <w:rFonts w:eastAsia="Arial"/>
              </w:rPr>
              <w:t xml:space="preserve"> –</w:t>
            </w:r>
            <w:r w:rsidR="66FD31C2" w:rsidRPr="006D46FB">
              <w:rPr>
                <w:rStyle w:val="Hyperlink"/>
                <w:rFonts w:eastAsia="Arial"/>
              </w:rPr>
              <w:t xml:space="preserve"> </w:t>
            </w:r>
            <w:r w:rsidR="00A71A89">
              <w:rPr>
                <w:rStyle w:val="Hyperlink"/>
                <w:rFonts w:eastAsia="Arial"/>
              </w:rPr>
              <w:t>s</w:t>
            </w:r>
            <w:r w:rsidR="66FD31C2" w:rsidRPr="006D46FB">
              <w:rPr>
                <w:rStyle w:val="Hyperlink"/>
                <w:rFonts w:eastAsia="Arial"/>
              </w:rPr>
              <w:t>hip shore</w:t>
            </w:r>
          </w:p>
          <w:p w14:paraId="22687180" w14:textId="0D59D5F7" w:rsidR="00A31878" w:rsidRPr="00A71A89" w:rsidRDefault="006D46FB" w:rsidP="738D6A29">
            <w:pPr>
              <w:pStyle w:val="ListBullet"/>
            </w:pPr>
            <w:r>
              <w:rPr>
                <w:rFonts w:eastAsia="Arial"/>
              </w:rPr>
              <w:fldChar w:fldCharType="end"/>
            </w:r>
            <w:r>
              <w:rPr>
                <w:rFonts w:eastAsia="Arial"/>
              </w:rPr>
              <w:fldChar w:fldCharType="begin"/>
            </w:r>
            <w:r>
              <w:rPr>
                <w:rFonts w:eastAsia="Arial"/>
              </w:rPr>
              <w:instrText>HYPERLINK  \l "_Resource_6:_Ship"</w:instrText>
            </w:r>
            <w:r>
              <w:rPr>
                <w:rFonts w:eastAsia="Arial"/>
              </w:rPr>
            </w:r>
            <w:r>
              <w:rPr>
                <w:rFonts w:eastAsia="Arial"/>
              </w:rPr>
              <w:fldChar w:fldCharType="separate"/>
            </w:r>
            <w:r w:rsidR="07D79D7E" w:rsidRPr="006D46FB">
              <w:rPr>
                <w:rStyle w:val="Hyperlink"/>
                <w:rFonts w:eastAsia="Arial"/>
              </w:rPr>
              <w:t xml:space="preserve">Resource </w:t>
            </w:r>
            <w:r w:rsidR="160AB2B8" w:rsidRPr="006D46FB">
              <w:rPr>
                <w:rStyle w:val="Hyperlink"/>
                <w:rFonts w:eastAsia="Arial"/>
              </w:rPr>
              <w:t>6</w:t>
            </w:r>
            <w:r w:rsidR="00A71A89">
              <w:rPr>
                <w:rStyle w:val="Hyperlink"/>
                <w:rFonts w:eastAsia="Arial"/>
              </w:rPr>
              <w:t xml:space="preserve"> –</w:t>
            </w:r>
            <w:r w:rsidR="07D79D7E" w:rsidRPr="006D46FB">
              <w:rPr>
                <w:rStyle w:val="Hyperlink"/>
                <w:rFonts w:eastAsia="Arial"/>
              </w:rPr>
              <w:t xml:space="preserve"> </w:t>
            </w:r>
            <w:r w:rsidR="00A71A89">
              <w:rPr>
                <w:rStyle w:val="Hyperlink"/>
                <w:rFonts w:eastAsia="Arial"/>
              </w:rPr>
              <w:t>s</w:t>
            </w:r>
            <w:r w:rsidR="07D79D7E" w:rsidRPr="006D46FB">
              <w:rPr>
                <w:rStyle w:val="Hyperlink"/>
                <w:rFonts w:eastAsia="Arial"/>
              </w:rPr>
              <w:t>hip shore grid</w:t>
            </w:r>
          </w:p>
          <w:p w14:paraId="7E4B5877" w14:textId="0FFAA429" w:rsidR="00A31878" w:rsidRPr="00A71A89" w:rsidRDefault="006D46FB" w:rsidP="738D6A29">
            <w:pPr>
              <w:pStyle w:val="ListBullet"/>
            </w:pPr>
            <w:r>
              <w:rPr>
                <w:rFonts w:eastAsia="Arial"/>
              </w:rPr>
              <w:fldChar w:fldCharType="end"/>
            </w:r>
            <w:r>
              <w:rPr>
                <w:rFonts w:eastAsia="Arial"/>
              </w:rPr>
              <w:fldChar w:fldCharType="begin"/>
            </w:r>
            <w:r>
              <w:rPr>
                <w:rFonts w:eastAsia="Arial"/>
              </w:rPr>
              <w:instrText>HYPERLINK  \l "_Resource_7:_Labelling"</w:instrText>
            </w:r>
            <w:r>
              <w:rPr>
                <w:rFonts w:eastAsia="Arial"/>
              </w:rPr>
            </w:r>
            <w:r>
              <w:rPr>
                <w:rFonts w:eastAsia="Arial"/>
              </w:rPr>
              <w:fldChar w:fldCharType="separate"/>
            </w:r>
            <w:r w:rsidR="2B500D8A" w:rsidRPr="006D46FB">
              <w:rPr>
                <w:rStyle w:val="Hyperlink"/>
                <w:rFonts w:eastAsia="Arial"/>
              </w:rPr>
              <w:t xml:space="preserve">Resource </w:t>
            </w:r>
            <w:r w:rsidR="5CD00E55" w:rsidRPr="006D46FB">
              <w:rPr>
                <w:rStyle w:val="Hyperlink"/>
                <w:rFonts w:eastAsia="Arial"/>
              </w:rPr>
              <w:t>7</w:t>
            </w:r>
            <w:r w:rsidR="00D80EA6">
              <w:rPr>
                <w:rStyle w:val="Hyperlink"/>
                <w:rFonts w:eastAsia="Arial"/>
              </w:rPr>
              <w:t xml:space="preserve"> –</w:t>
            </w:r>
            <w:r w:rsidR="2B500D8A" w:rsidRPr="006D46FB">
              <w:rPr>
                <w:rStyle w:val="Hyperlink"/>
                <w:rFonts w:eastAsia="Arial"/>
              </w:rPr>
              <w:t xml:space="preserve"> </w:t>
            </w:r>
            <w:r w:rsidR="00D80EA6">
              <w:rPr>
                <w:rStyle w:val="Hyperlink"/>
                <w:rFonts w:eastAsia="Arial"/>
              </w:rPr>
              <w:t>l</w:t>
            </w:r>
            <w:r w:rsidR="2B500D8A" w:rsidRPr="006D46FB">
              <w:rPr>
                <w:rStyle w:val="Hyperlink"/>
                <w:rFonts w:eastAsia="Arial"/>
              </w:rPr>
              <w:t>abelling misconceptions</w:t>
            </w:r>
          </w:p>
          <w:p w14:paraId="70C5E0E6" w14:textId="17F6CA9B" w:rsidR="2FD1DBB8" w:rsidRPr="00A71A89" w:rsidRDefault="006D46FB" w:rsidP="2848BF66">
            <w:pPr>
              <w:pStyle w:val="ListBullet"/>
            </w:pPr>
            <w:r>
              <w:rPr>
                <w:rFonts w:eastAsia="Arial"/>
              </w:rPr>
              <w:fldChar w:fldCharType="end"/>
            </w:r>
            <w:r>
              <w:rPr>
                <w:rFonts w:eastAsia="Arial"/>
              </w:rPr>
              <w:fldChar w:fldCharType="begin"/>
            </w:r>
            <w:r>
              <w:rPr>
                <w:rFonts w:eastAsia="Arial"/>
              </w:rPr>
              <w:instrText>HYPERLINK  \l "_Resource_8:_Move"</w:instrText>
            </w:r>
            <w:r>
              <w:rPr>
                <w:rFonts w:eastAsia="Arial"/>
              </w:rPr>
            </w:r>
            <w:r>
              <w:rPr>
                <w:rFonts w:eastAsia="Arial"/>
              </w:rPr>
              <w:fldChar w:fldCharType="separate"/>
            </w:r>
            <w:r w:rsidR="00191DE2">
              <w:rPr>
                <w:rStyle w:val="Hyperlink"/>
                <w:rFonts w:eastAsia="Arial"/>
              </w:rPr>
              <w:t>Resource 8 – move to shoot</w:t>
            </w:r>
          </w:p>
          <w:p w14:paraId="63F1698E" w14:textId="41E57249" w:rsidR="00A31878" w:rsidRPr="008F5207" w:rsidRDefault="006D46FB" w:rsidP="738D6A29">
            <w:pPr>
              <w:pStyle w:val="ListBullet"/>
              <w:rPr>
                <w:rFonts w:eastAsia="Calibri"/>
              </w:rPr>
            </w:pPr>
            <w:r>
              <w:rPr>
                <w:rFonts w:eastAsia="Arial"/>
              </w:rPr>
              <w:fldChar w:fldCharType="end"/>
            </w:r>
            <w:r w:rsidR="5E875FC2" w:rsidRPr="05E08BBF">
              <w:rPr>
                <w:rFonts w:eastAsia="Arial"/>
                <w:color w:val="000000" w:themeColor="text1"/>
              </w:rPr>
              <w:t>Writing materials</w:t>
            </w:r>
          </w:p>
        </w:tc>
      </w:tr>
      <w:tr w:rsidR="00A31878" w14:paraId="14120058" w14:textId="77777777" w:rsidTr="05E08BBF">
        <w:trPr>
          <w:cnfStyle w:val="000000010000" w:firstRow="0" w:lastRow="0" w:firstColumn="0" w:lastColumn="0" w:oddVBand="0" w:evenVBand="0" w:oddHBand="0" w:evenHBand="1" w:firstRowFirstColumn="0" w:firstRowLastColumn="0" w:lastRowFirstColumn="0" w:lastRowLastColumn="0"/>
        </w:trPr>
        <w:tc>
          <w:tcPr>
            <w:tcW w:w="4853" w:type="dxa"/>
          </w:tcPr>
          <w:p w14:paraId="14CC6EFE" w14:textId="6DE27C89" w:rsidR="00E00F8E" w:rsidRPr="004F162B" w:rsidRDefault="00000000" w:rsidP="00E00F8E">
            <w:pPr>
              <w:rPr>
                <w:rStyle w:val="Strong"/>
                <w:b w:val="0"/>
                <w:bCs w:val="0"/>
              </w:rPr>
            </w:pPr>
            <w:hyperlink w:anchor="_Lesson_2" w:history="1">
              <w:r w:rsidR="00E00F8E" w:rsidRPr="004F162B">
                <w:rPr>
                  <w:rStyle w:val="Hyperlink"/>
                  <w:b/>
                  <w:bCs/>
                </w:rPr>
                <w:t>Lesson 2</w:t>
              </w:r>
            </w:hyperlink>
          </w:p>
          <w:p w14:paraId="01CAC119"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A5E7FBF" w14:textId="54DE6E0E" w:rsidR="00A31878" w:rsidRPr="00DD5566" w:rsidRDefault="007A084B" w:rsidP="2848BF66">
            <w:pPr>
              <w:pStyle w:val="ListBullet"/>
            </w:pPr>
            <w:r>
              <w:t>locate and represent integers on a number line</w:t>
            </w:r>
          </w:p>
        </w:tc>
        <w:tc>
          <w:tcPr>
            <w:tcW w:w="4853" w:type="dxa"/>
          </w:tcPr>
          <w:p w14:paraId="58DFB991" w14:textId="7CA93C0B" w:rsidR="1B122FB6" w:rsidRPr="00117CD7" w:rsidRDefault="1B122FB6" w:rsidP="738D6A29">
            <w:pPr>
              <w:rPr>
                <w:rFonts w:eastAsia="Arial"/>
              </w:rPr>
            </w:pPr>
            <w:r w:rsidRPr="00117CD7">
              <w:rPr>
                <w:rStyle w:val="Strong"/>
              </w:rPr>
              <w:t>Lesson core concept</w:t>
            </w:r>
            <w:r w:rsidRPr="00117CD7">
              <w:t xml:space="preserve">: </w:t>
            </w:r>
            <w:r w:rsidR="005A593B">
              <w:t>c</w:t>
            </w:r>
            <w:r w:rsidR="657E70ED">
              <w:t>oordinates</w:t>
            </w:r>
            <w:r w:rsidR="2CDF94CE">
              <w:t xml:space="preserve"> define the point on a number </w:t>
            </w:r>
            <w:r w:rsidR="657E70ED">
              <w:t>plane</w:t>
            </w:r>
            <w:r w:rsidR="45EE6D88" w:rsidRPr="6C687E86">
              <w:rPr>
                <w:rFonts w:eastAsia="Arial"/>
                <w:color w:val="000000" w:themeColor="text1"/>
              </w:rPr>
              <w:t>.</w:t>
            </w:r>
          </w:p>
          <w:p w14:paraId="1CB7A73A" w14:textId="03AEDC09" w:rsidR="00DD5566" w:rsidRPr="00117CD7" w:rsidRDefault="00DD5566" w:rsidP="00DD5566">
            <w:r w:rsidRPr="00117CD7">
              <w:rPr>
                <w:rStyle w:val="Strong"/>
              </w:rPr>
              <w:t>Core concept learning intentions</w:t>
            </w:r>
            <w:r w:rsidRPr="00117CD7">
              <w:t>:</w:t>
            </w:r>
          </w:p>
          <w:p w14:paraId="05EBA4A7" w14:textId="25B9835D" w:rsidR="00DD5566" w:rsidRPr="00117CD7" w:rsidRDefault="5F2D29B6" w:rsidP="738D6A29">
            <w:pPr>
              <w:pStyle w:val="ListBullet"/>
              <w:rPr>
                <w:rFonts w:eastAsia="Arial"/>
                <w:color w:val="000000" w:themeColor="text1"/>
              </w:rPr>
            </w:pPr>
            <w:r w:rsidRPr="05E08BBF">
              <w:rPr>
                <w:rFonts w:eastAsia="Arial"/>
                <w:color w:val="000000" w:themeColor="text1"/>
              </w:rPr>
              <w:t>explore the Cartesian coordinate system</w:t>
            </w:r>
          </w:p>
          <w:p w14:paraId="5C8C64E3" w14:textId="4CA44A5D" w:rsidR="00DD5566" w:rsidRPr="00117CD7" w:rsidRDefault="5F2D29B6" w:rsidP="738D6A29">
            <w:pPr>
              <w:pStyle w:val="ListBullet"/>
              <w:rPr>
                <w:rFonts w:eastAsia="Arial"/>
                <w:color w:val="000000" w:themeColor="text1"/>
              </w:rPr>
            </w:pPr>
            <w:r w:rsidRPr="05E08BBF">
              <w:rPr>
                <w:rFonts w:eastAsia="Arial"/>
                <w:color w:val="000000" w:themeColor="text1"/>
              </w:rPr>
              <w:t>use the 4 quadrants of the coordinate plane</w:t>
            </w:r>
          </w:p>
        </w:tc>
        <w:tc>
          <w:tcPr>
            <w:tcW w:w="4854" w:type="dxa"/>
          </w:tcPr>
          <w:p w14:paraId="11075347" w14:textId="6E3B700E" w:rsidR="00E00F8E" w:rsidRPr="00117CD7" w:rsidRDefault="1B122FB6" w:rsidP="00E00F8E">
            <w:r w:rsidRPr="00117CD7">
              <w:rPr>
                <w:rStyle w:val="Strong"/>
              </w:rPr>
              <w:t>Lesson duration</w:t>
            </w:r>
            <w:r w:rsidRPr="00117CD7">
              <w:t xml:space="preserve">: </w:t>
            </w:r>
            <w:r w:rsidR="70791575">
              <w:t>60</w:t>
            </w:r>
            <w:r w:rsidRPr="00117CD7">
              <w:t xml:space="preserve"> minutes</w:t>
            </w:r>
          </w:p>
          <w:p w14:paraId="67C5D677" w14:textId="3E233C78" w:rsidR="77CD74A5" w:rsidRPr="006C792B" w:rsidRDefault="00000000" w:rsidP="738D6A29">
            <w:pPr>
              <w:pStyle w:val="ListBullet"/>
            </w:pPr>
            <w:hyperlink w:anchor="_Resource_9:_Elevator" w:history="1">
              <w:r w:rsidR="2B97BAC9" w:rsidRPr="006C792B">
                <w:rPr>
                  <w:rStyle w:val="Hyperlink"/>
                  <w:rFonts w:eastAsia="Arial"/>
                </w:rPr>
                <w:t xml:space="preserve">Resource </w:t>
              </w:r>
              <w:r w:rsidR="31C3C321" w:rsidRPr="006C792B">
                <w:rPr>
                  <w:rStyle w:val="Hyperlink"/>
                  <w:rFonts w:eastAsia="Arial"/>
                </w:rPr>
                <w:t>9</w:t>
              </w:r>
              <w:r w:rsidR="00D80EA6">
                <w:rPr>
                  <w:rStyle w:val="Hyperlink"/>
                  <w:rFonts w:eastAsia="Arial"/>
                </w:rPr>
                <w:t xml:space="preserve"> –</w:t>
              </w:r>
              <w:r w:rsidR="2B97BAC9" w:rsidRPr="006C792B">
                <w:rPr>
                  <w:rStyle w:val="Hyperlink"/>
                  <w:rFonts w:eastAsia="Arial"/>
                </w:rPr>
                <w:t xml:space="preserve"> </w:t>
              </w:r>
              <w:r w:rsidR="00D80EA6">
                <w:rPr>
                  <w:rStyle w:val="Hyperlink"/>
                  <w:rFonts w:eastAsia="Arial"/>
                </w:rPr>
                <w:t>e</w:t>
              </w:r>
              <w:r w:rsidR="2B97BAC9" w:rsidRPr="006C792B">
                <w:rPr>
                  <w:rStyle w:val="Hyperlink"/>
                  <w:rFonts w:eastAsia="Arial"/>
                </w:rPr>
                <w:t>levator floor cards</w:t>
              </w:r>
            </w:hyperlink>
          </w:p>
          <w:p w14:paraId="2B50B68C" w14:textId="7AA83362" w:rsidR="77CD74A5" w:rsidRPr="006C792B" w:rsidRDefault="00000000" w:rsidP="05E08BBF">
            <w:pPr>
              <w:pStyle w:val="ListBullet"/>
            </w:pPr>
            <w:hyperlink w:anchor="_Resource_10:_Hotel" w:history="1">
              <w:r w:rsidR="2B97BAC9" w:rsidRPr="006C792B">
                <w:rPr>
                  <w:rStyle w:val="Hyperlink"/>
                  <w:rFonts w:eastAsia="Arial"/>
                </w:rPr>
                <w:t xml:space="preserve">Resource </w:t>
              </w:r>
              <w:r w:rsidR="5CCB3004" w:rsidRPr="006C792B">
                <w:rPr>
                  <w:rStyle w:val="Hyperlink"/>
                  <w:rFonts w:eastAsia="Arial"/>
                </w:rPr>
                <w:t>10</w:t>
              </w:r>
              <w:r w:rsidR="00D80EA6">
                <w:rPr>
                  <w:rStyle w:val="Hyperlink"/>
                  <w:rFonts w:eastAsia="Arial"/>
                </w:rPr>
                <w:t xml:space="preserve"> –</w:t>
              </w:r>
              <w:r w:rsidR="2B97BAC9" w:rsidRPr="006C792B">
                <w:rPr>
                  <w:rStyle w:val="Hyperlink"/>
                  <w:rFonts w:eastAsia="Arial"/>
                </w:rPr>
                <w:t xml:space="preserve"> </w:t>
              </w:r>
              <w:r w:rsidR="00D80EA6">
                <w:rPr>
                  <w:rStyle w:val="Hyperlink"/>
                  <w:rFonts w:eastAsia="Arial"/>
                </w:rPr>
                <w:t>h</w:t>
              </w:r>
              <w:r w:rsidR="2B97BAC9" w:rsidRPr="006C792B">
                <w:rPr>
                  <w:rStyle w:val="Hyperlink"/>
                  <w:rFonts w:eastAsia="Arial"/>
                </w:rPr>
                <w:t>otel floors</w:t>
              </w:r>
            </w:hyperlink>
            <w:r w:rsidR="2B97BAC9" w:rsidRPr="006C792B">
              <w:t xml:space="preserve"> </w:t>
            </w:r>
          </w:p>
          <w:p w14:paraId="0837D4CA" w14:textId="75B4DA9C" w:rsidR="77CD74A5" w:rsidRPr="00117CD7" w:rsidRDefault="00000000" w:rsidP="738D6A29">
            <w:pPr>
              <w:pStyle w:val="ListBullet"/>
            </w:pPr>
            <w:hyperlink w:anchor="_Resource_11:_x-">
              <w:r w:rsidR="371B3AD0" w:rsidRPr="05E08BBF">
                <w:rPr>
                  <w:rStyle w:val="Hyperlink"/>
                  <w:rFonts w:eastAsia="Arial"/>
                </w:rPr>
                <w:t xml:space="preserve">Resource </w:t>
              </w:r>
              <w:r w:rsidR="7427BFDF" w:rsidRPr="05E08BBF">
                <w:rPr>
                  <w:rStyle w:val="Hyperlink"/>
                  <w:rFonts w:eastAsia="Arial"/>
                </w:rPr>
                <w:t>11</w:t>
              </w:r>
              <w:r w:rsidR="00D80EA6">
                <w:rPr>
                  <w:rStyle w:val="Hyperlink"/>
                  <w:rFonts w:eastAsia="Arial"/>
                </w:rPr>
                <w:t xml:space="preserve"> –</w:t>
              </w:r>
              <w:r w:rsidR="371B3AD0" w:rsidRPr="05E08BBF">
                <w:rPr>
                  <w:rStyle w:val="Hyperlink"/>
                  <w:rFonts w:eastAsia="Arial"/>
                </w:rPr>
                <w:t xml:space="preserve"> </w:t>
              </w:r>
              <w:r w:rsidR="77B17D12" w:rsidRPr="05E08BBF">
                <w:rPr>
                  <w:rStyle w:val="Hyperlink"/>
                  <w:rFonts w:eastAsia="Arial"/>
                </w:rPr>
                <w:t>x- and</w:t>
              </w:r>
              <w:r w:rsidR="371B3AD0" w:rsidRPr="05E08BBF">
                <w:rPr>
                  <w:rStyle w:val="Hyperlink"/>
                  <w:rFonts w:eastAsia="Arial"/>
                </w:rPr>
                <w:t xml:space="preserve"> </w:t>
              </w:r>
              <w:r w:rsidR="66875210" w:rsidRPr="05E08BBF">
                <w:rPr>
                  <w:rStyle w:val="Hyperlink"/>
                  <w:rFonts w:eastAsia="Arial"/>
                </w:rPr>
                <w:t>y-coor</w:t>
              </w:r>
              <w:r w:rsidR="371B3AD0" w:rsidRPr="05E08BBF">
                <w:rPr>
                  <w:rStyle w:val="Hyperlink"/>
                  <w:rFonts w:eastAsia="Arial"/>
                </w:rPr>
                <w:t>dinates</w:t>
              </w:r>
            </w:hyperlink>
          </w:p>
          <w:p w14:paraId="508ABFA2" w14:textId="5EBF6C61" w:rsidR="00A31878" w:rsidRPr="00117CD7" w:rsidRDefault="00000000" w:rsidP="738D6A29">
            <w:pPr>
              <w:pStyle w:val="ListBullet"/>
            </w:pPr>
            <w:hyperlink w:anchor="_Resource_12:_Shapeshifters">
              <w:r w:rsidR="4C211832" w:rsidRPr="05E08BBF">
                <w:rPr>
                  <w:rStyle w:val="Hyperlink"/>
                  <w:rFonts w:eastAsia="Arial"/>
                </w:rPr>
                <w:t xml:space="preserve">Resource </w:t>
              </w:r>
              <w:r w:rsidR="137BFDC6" w:rsidRPr="05E08BBF">
                <w:rPr>
                  <w:rStyle w:val="Hyperlink"/>
                  <w:rFonts w:eastAsia="Arial"/>
                </w:rPr>
                <w:t>12</w:t>
              </w:r>
              <w:r w:rsidR="00D80EA6">
                <w:rPr>
                  <w:rStyle w:val="Hyperlink"/>
                  <w:rFonts w:eastAsia="Arial"/>
                </w:rPr>
                <w:t xml:space="preserve"> –</w:t>
              </w:r>
              <w:r w:rsidR="4C211832" w:rsidRPr="05E08BBF">
                <w:rPr>
                  <w:rStyle w:val="Hyperlink"/>
                  <w:rFonts w:eastAsia="Arial"/>
                </w:rPr>
                <w:t xml:space="preserve"> </w:t>
              </w:r>
              <w:r w:rsidR="00D80EA6">
                <w:rPr>
                  <w:rStyle w:val="Hyperlink"/>
                  <w:rFonts w:eastAsia="Arial"/>
                </w:rPr>
                <w:t>s</w:t>
              </w:r>
              <w:r w:rsidR="4C211832" w:rsidRPr="05E08BBF">
                <w:rPr>
                  <w:rStyle w:val="Hyperlink"/>
                  <w:rFonts w:eastAsia="Arial"/>
                </w:rPr>
                <w:t>hapeshifter</w:t>
              </w:r>
              <w:r w:rsidR="3E1A5EFA" w:rsidRPr="05E08BBF">
                <w:rPr>
                  <w:rStyle w:val="Hyperlink"/>
                  <w:rFonts w:eastAsia="Arial"/>
                </w:rPr>
                <w:t>s</w:t>
              </w:r>
            </w:hyperlink>
          </w:p>
          <w:p w14:paraId="5ADAE40E" w14:textId="39A21D32" w:rsidR="00A31878" w:rsidRPr="00D80EA6" w:rsidRDefault="006C792B" w:rsidP="738D6A29">
            <w:pPr>
              <w:pStyle w:val="ListBullet"/>
            </w:pPr>
            <w:r>
              <w:rPr>
                <w:rFonts w:eastAsia="Arial"/>
              </w:rPr>
              <w:fldChar w:fldCharType="begin"/>
            </w:r>
            <w:r>
              <w:rPr>
                <w:rFonts w:eastAsia="Arial"/>
              </w:rPr>
              <w:instrText>HYPERLINK  \l "_Resource_13:_Shapeshifters"</w:instrText>
            </w:r>
            <w:r>
              <w:rPr>
                <w:rFonts w:eastAsia="Arial"/>
              </w:rPr>
            </w:r>
            <w:r>
              <w:rPr>
                <w:rFonts w:eastAsia="Arial"/>
              </w:rPr>
              <w:fldChar w:fldCharType="separate"/>
            </w:r>
            <w:r w:rsidR="3975A98F" w:rsidRPr="006C792B">
              <w:rPr>
                <w:rStyle w:val="Hyperlink"/>
                <w:rFonts w:eastAsia="Arial"/>
              </w:rPr>
              <w:t xml:space="preserve">Resource </w:t>
            </w:r>
            <w:r w:rsidR="69C2EF56" w:rsidRPr="006C792B">
              <w:rPr>
                <w:rStyle w:val="Hyperlink"/>
                <w:rFonts w:eastAsia="Arial"/>
              </w:rPr>
              <w:t>13</w:t>
            </w:r>
            <w:r w:rsidR="00D80EA6">
              <w:rPr>
                <w:rStyle w:val="Hyperlink"/>
                <w:rFonts w:eastAsia="Arial"/>
              </w:rPr>
              <w:t xml:space="preserve"> –</w:t>
            </w:r>
            <w:r w:rsidR="3975A98F" w:rsidRPr="006C792B">
              <w:rPr>
                <w:rStyle w:val="Hyperlink"/>
                <w:rFonts w:eastAsia="Arial"/>
              </w:rPr>
              <w:t xml:space="preserve"> </w:t>
            </w:r>
            <w:r w:rsidR="00D80EA6">
              <w:rPr>
                <w:rStyle w:val="Hyperlink"/>
                <w:rFonts w:eastAsia="Arial"/>
              </w:rPr>
              <w:t>s</w:t>
            </w:r>
            <w:r w:rsidR="3975A98F" w:rsidRPr="006C792B">
              <w:rPr>
                <w:rStyle w:val="Hyperlink"/>
                <w:rFonts w:eastAsia="Arial"/>
              </w:rPr>
              <w:t>hapeshifters 2</w:t>
            </w:r>
          </w:p>
          <w:p w14:paraId="70B19EB2" w14:textId="71FEDFEC" w:rsidR="002C5E9A" w:rsidRPr="00117CD7" w:rsidRDefault="006C792B" w:rsidP="002C5E9A">
            <w:pPr>
              <w:pStyle w:val="ListBullet"/>
              <w:rPr>
                <w:rFonts w:eastAsia="Calibri"/>
              </w:rPr>
            </w:pPr>
            <w:r>
              <w:rPr>
                <w:rFonts w:eastAsia="Arial"/>
              </w:rPr>
              <w:fldChar w:fldCharType="end"/>
            </w:r>
            <w:r w:rsidR="002C5E9A" w:rsidRPr="05E08BBF">
              <w:rPr>
                <w:rFonts w:eastAsia="Arial"/>
                <w:color w:val="000000" w:themeColor="text1"/>
              </w:rPr>
              <w:t>Elastics</w:t>
            </w:r>
          </w:p>
          <w:p w14:paraId="53759C17" w14:textId="692209DF" w:rsidR="00A31878" w:rsidRPr="00117CD7" w:rsidRDefault="298DDD80" w:rsidP="738D6A29">
            <w:pPr>
              <w:pStyle w:val="ListBullet"/>
              <w:rPr>
                <w:rFonts w:eastAsia="Calibri"/>
              </w:rPr>
            </w:pPr>
            <w:r w:rsidRPr="05E08BBF">
              <w:rPr>
                <w:rFonts w:eastAsia="Arial"/>
                <w:color w:val="000000" w:themeColor="text1"/>
              </w:rPr>
              <w:t>Geoboard</w:t>
            </w:r>
            <w:r w:rsidR="00D519AC" w:rsidRPr="05E08BBF">
              <w:rPr>
                <w:rFonts w:eastAsia="Arial"/>
                <w:color w:val="000000" w:themeColor="text1"/>
              </w:rPr>
              <w:t>s</w:t>
            </w:r>
            <w:r w:rsidR="00EF018C" w:rsidRPr="05E08BBF">
              <w:rPr>
                <w:rFonts w:eastAsia="Arial"/>
                <w:color w:val="000000" w:themeColor="text1"/>
              </w:rPr>
              <w:t xml:space="preserve"> or digital geoboards</w:t>
            </w:r>
          </w:p>
          <w:p w14:paraId="4B11E0E2" w14:textId="77777777" w:rsidR="002C5E9A" w:rsidRPr="002C5E9A" w:rsidRDefault="002C5E9A" w:rsidP="738D6A29">
            <w:pPr>
              <w:pStyle w:val="ListBullet"/>
              <w:rPr>
                <w:rFonts w:eastAsia="Calibri"/>
              </w:rPr>
            </w:pPr>
            <w:r w:rsidRPr="05E08BBF">
              <w:rPr>
                <w:rFonts w:eastAsia="Arial"/>
                <w:color w:val="000000" w:themeColor="text1"/>
              </w:rPr>
              <w:t>Workbooks</w:t>
            </w:r>
          </w:p>
          <w:p w14:paraId="1BD6A203" w14:textId="7600E539" w:rsidR="00A31878" w:rsidRPr="002C5E9A" w:rsidRDefault="7793597A" w:rsidP="002C5E9A">
            <w:pPr>
              <w:pStyle w:val="ListBullet"/>
              <w:rPr>
                <w:rFonts w:eastAsia="Calibri"/>
              </w:rPr>
            </w:pPr>
            <w:r w:rsidRPr="05E08BBF">
              <w:rPr>
                <w:rFonts w:eastAsia="Arial"/>
                <w:color w:val="000000" w:themeColor="text1"/>
              </w:rPr>
              <w:t>Writing materials</w:t>
            </w:r>
          </w:p>
        </w:tc>
      </w:tr>
      <w:tr w:rsidR="00A31878" w14:paraId="304FE782" w14:textId="77777777" w:rsidTr="05E08BBF">
        <w:trPr>
          <w:cnfStyle w:val="000000100000" w:firstRow="0" w:lastRow="0" w:firstColumn="0" w:lastColumn="0" w:oddVBand="0" w:evenVBand="0" w:oddHBand="1" w:evenHBand="0" w:firstRowFirstColumn="0" w:firstRowLastColumn="0" w:lastRowFirstColumn="0" w:lastRowLastColumn="0"/>
        </w:trPr>
        <w:tc>
          <w:tcPr>
            <w:tcW w:w="4853" w:type="dxa"/>
          </w:tcPr>
          <w:p w14:paraId="11A3ECBD" w14:textId="7EE4A406" w:rsidR="00E00F8E" w:rsidRPr="004F162B" w:rsidRDefault="00000000" w:rsidP="00E00F8E">
            <w:pPr>
              <w:rPr>
                <w:rStyle w:val="Strong"/>
                <w:b w:val="0"/>
                <w:bCs w:val="0"/>
              </w:rPr>
            </w:pPr>
            <w:hyperlink w:anchor="_Lesson_3" w:history="1">
              <w:r w:rsidR="00E00F8E" w:rsidRPr="004F162B">
                <w:rPr>
                  <w:rStyle w:val="Hyperlink"/>
                  <w:b/>
                  <w:bCs/>
                </w:rPr>
                <w:t>Lesson 3</w:t>
              </w:r>
            </w:hyperlink>
          </w:p>
          <w:p w14:paraId="58BDCE0C"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49695D4" w14:textId="7430F9B5" w:rsidR="00A31878" w:rsidRDefault="007D6EB6" w:rsidP="2848BF66">
            <w:pPr>
              <w:pStyle w:val="ListBullet"/>
            </w:pPr>
            <w:r>
              <w:t xml:space="preserve">locate and represent integers on a </w:t>
            </w:r>
            <w:r>
              <w:lastRenderedPageBreak/>
              <w:t>number line.</w:t>
            </w:r>
          </w:p>
        </w:tc>
        <w:tc>
          <w:tcPr>
            <w:tcW w:w="4853" w:type="dxa"/>
          </w:tcPr>
          <w:p w14:paraId="7276451E" w14:textId="5A5A56A7" w:rsidR="1B122FB6" w:rsidRDefault="1B122FB6" w:rsidP="738D6A29">
            <w:pPr>
              <w:rPr>
                <w:rFonts w:eastAsia="Arial"/>
              </w:rPr>
            </w:pPr>
            <w:r w:rsidRPr="05E08BBF">
              <w:rPr>
                <w:rStyle w:val="Strong"/>
              </w:rPr>
              <w:lastRenderedPageBreak/>
              <w:t>Lesson core concept</w:t>
            </w:r>
            <w:r>
              <w:t xml:space="preserve">: </w:t>
            </w:r>
            <w:r w:rsidR="005A593B">
              <w:t>c</w:t>
            </w:r>
            <w:r w:rsidR="408A1DFF" w:rsidRPr="05E08BBF">
              <w:rPr>
                <w:rFonts w:eastAsia="Arial"/>
                <w:color w:val="000000" w:themeColor="text1"/>
              </w:rPr>
              <w:t>oordinates define the point on a number plane.</w:t>
            </w:r>
          </w:p>
          <w:p w14:paraId="04CC2E87" w14:textId="32A11C3B" w:rsidR="00DD5566" w:rsidRDefault="00DD5566" w:rsidP="00DD5566">
            <w:r w:rsidRPr="05E08BBF">
              <w:rPr>
                <w:rStyle w:val="Strong"/>
              </w:rPr>
              <w:t>Core concept learning intention</w:t>
            </w:r>
            <w:r>
              <w:t>:</w:t>
            </w:r>
          </w:p>
          <w:p w14:paraId="2DE7F188" w14:textId="3B18C241" w:rsidR="00293BF8" w:rsidRPr="00DD5566" w:rsidRDefault="7B6BE347" w:rsidP="05E08BBF">
            <w:pPr>
              <w:pStyle w:val="ListBullet"/>
              <w:rPr>
                <w:rFonts w:eastAsia="Arial"/>
                <w:color w:val="000000" w:themeColor="text1"/>
              </w:rPr>
            </w:pPr>
            <w:r w:rsidRPr="05E08BBF">
              <w:rPr>
                <w:rFonts w:eastAsia="Arial"/>
                <w:color w:val="000000" w:themeColor="text1"/>
              </w:rPr>
              <w:lastRenderedPageBreak/>
              <w:t xml:space="preserve">use the </w:t>
            </w:r>
            <w:r w:rsidR="2167B306" w:rsidRPr="05E08BBF">
              <w:rPr>
                <w:rFonts w:eastAsia="Arial"/>
                <w:color w:val="000000" w:themeColor="text1"/>
              </w:rPr>
              <w:t>4</w:t>
            </w:r>
            <w:r w:rsidRPr="05E08BBF">
              <w:rPr>
                <w:rFonts w:eastAsia="Arial"/>
                <w:color w:val="000000" w:themeColor="text1"/>
              </w:rPr>
              <w:t xml:space="preserve"> quadrants of the coordinate plane</w:t>
            </w:r>
          </w:p>
        </w:tc>
        <w:tc>
          <w:tcPr>
            <w:tcW w:w="4854" w:type="dxa"/>
          </w:tcPr>
          <w:p w14:paraId="3629C639" w14:textId="64D168FC" w:rsidR="00E00F8E" w:rsidRDefault="1B122FB6" w:rsidP="00E00F8E">
            <w:r w:rsidRPr="05E08BBF">
              <w:rPr>
                <w:rStyle w:val="Strong"/>
              </w:rPr>
              <w:lastRenderedPageBreak/>
              <w:t>Lesson duration</w:t>
            </w:r>
            <w:r>
              <w:t xml:space="preserve">: </w:t>
            </w:r>
            <w:r w:rsidR="00925E35">
              <w:t>6</w:t>
            </w:r>
            <w:r w:rsidR="444BDAEC">
              <w:t>0</w:t>
            </w:r>
            <w:r>
              <w:t xml:space="preserve"> minutes</w:t>
            </w:r>
          </w:p>
          <w:p w14:paraId="78751501" w14:textId="3B17A19A" w:rsidR="00A31878" w:rsidRPr="00117CD7" w:rsidRDefault="00000000" w:rsidP="738D6A29">
            <w:pPr>
              <w:pStyle w:val="ListBullet"/>
            </w:pPr>
            <w:hyperlink w:anchor="_Resource_14:_Blank">
              <w:r w:rsidR="2C9ABE92" w:rsidRPr="05E08BBF">
                <w:rPr>
                  <w:rStyle w:val="Hyperlink"/>
                  <w:rFonts w:eastAsia="Arial"/>
                </w:rPr>
                <w:t xml:space="preserve">Resource </w:t>
              </w:r>
              <w:r w:rsidR="29BAC64A" w:rsidRPr="05E08BBF">
                <w:rPr>
                  <w:rStyle w:val="Hyperlink"/>
                  <w:rFonts w:eastAsia="Arial"/>
                </w:rPr>
                <w:t>1</w:t>
              </w:r>
              <w:r w:rsidR="2FD4A7F7" w:rsidRPr="05E08BBF">
                <w:rPr>
                  <w:rStyle w:val="Hyperlink"/>
                  <w:rFonts w:eastAsia="Arial"/>
                </w:rPr>
                <w:t>4</w:t>
              </w:r>
              <w:r w:rsidR="004F162B">
                <w:rPr>
                  <w:rStyle w:val="Hyperlink"/>
                  <w:rFonts w:eastAsia="Arial"/>
                </w:rPr>
                <w:t xml:space="preserve"> –</w:t>
              </w:r>
              <w:r w:rsidR="2C9ABE92" w:rsidRPr="05E08BBF">
                <w:rPr>
                  <w:rStyle w:val="Hyperlink"/>
                  <w:rFonts w:eastAsia="Arial"/>
                </w:rPr>
                <w:t xml:space="preserve"> </w:t>
              </w:r>
              <w:r w:rsidR="004F162B">
                <w:rPr>
                  <w:rStyle w:val="Hyperlink"/>
                  <w:rFonts w:eastAsia="Arial"/>
                </w:rPr>
                <w:t>b</w:t>
              </w:r>
              <w:r w:rsidR="2C9ABE92" w:rsidRPr="05E08BBF">
                <w:rPr>
                  <w:rStyle w:val="Hyperlink"/>
                  <w:rFonts w:eastAsia="Arial"/>
                </w:rPr>
                <w:t>lank Cartesian plane</w:t>
              </w:r>
            </w:hyperlink>
          </w:p>
          <w:p w14:paraId="019A6BB7" w14:textId="4DB7CEC2" w:rsidR="00A31878" w:rsidRPr="00F067ED" w:rsidRDefault="00EA6B88" w:rsidP="738D6A29">
            <w:pPr>
              <w:pStyle w:val="ListBullet"/>
            </w:pPr>
            <w:r>
              <w:rPr>
                <w:rFonts w:eastAsia="Arial"/>
              </w:rPr>
              <w:fldChar w:fldCharType="begin"/>
            </w:r>
            <w:r>
              <w:rPr>
                <w:rFonts w:eastAsia="Arial"/>
              </w:rPr>
              <w:instrText>HYPERLINK  \l "_Resource_12:_Plotting"</w:instrText>
            </w:r>
            <w:r>
              <w:rPr>
                <w:rFonts w:eastAsia="Arial"/>
              </w:rPr>
            </w:r>
            <w:r>
              <w:rPr>
                <w:rFonts w:eastAsia="Arial"/>
              </w:rPr>
              <w:fldChar w:fldCharType="separate"/>
            </w:r>
            <w:r w:rsidR="1A0EC697" w:rsidRPr="00EA6B88">
              <w:rPr>
                <w:rStyle w:val="Hyperlink"/>
                <w:rFonts w:eastAsia="Arial"/>
              </w:rPr>
              <w:t xml:space="preserve">Resource </w:t>
            </w:r>
            <w:r w:rsidR="29BAC64A" w:rsidRPr="00EA6B88">
              <w:rPr>
                <w:rStyle w:val="Hyperlink"/>
                <w:rFonts w:eastAsia="Arial"/>
              </w:rPr>
              <w:t>1</w:t>
            </w:r>
            <w:r w:rsidR="61150920" w:rsidRPr="00EA6B88">
              <w:rPr>
                <w:rStyle w:val="Hyperlink"/>
                <w:rFonts w:eastAsia="Arial"/>
              </w:rPr>
              <w:t>5</w:t>
            </w:r>
            <w:r w:rsidR="004F162B">
              <w:rPr>
                <w:rStyle w:val="Hyperlink"/>
                <w:rFonts w:eastAsia="Arial"/>
              </w:rPr>
              <w:t xml:space="preserve"> – p</w:t>
            </w:r>
            <w:r w:rsidR="1A0EC697" w:rsidRPr="00EA6B88">
              <w:rPr>
                <w:rStyle w:val="Hyperlink"/>
                <w:rFonts w:eastAsia="Arial"/>
              </w:rPr>
              <w:t>lotting shapes</w:t>
            </w:r>
          </w:p>
          <w:p w14:paraId="174D8976" w14:textId="52AE3BEC" w:rsidR="00A31878" w:rsidRPr="00117CD7" w:rsidRDefault="00EA6B88" w:rsidP="05E08BBF">
            <w:pPr>
              <w:pStyle w:val="ListBullet"/>
              <w:rPr>
                <w:rFonts w:eastAsia="Arial"/>
                <w:color w:val="000000" w:themeColor="text1"/>
              </w:rPr>
            </w:pPr>
            <w:r>
              <w:rPr>
                <w:rFonts w:eastAsia="Arial"/>
              </w:rPr>
              <w:lastRenderedPageBreak/>
              <w:fldChar w:fldCharType="end"/>
            </w:r>
            <w:hyperlink w:anchor="_Resource_13:_Plotting">
              <w:r w:rsidR="1A0EC697" w:rsidRPr="05E08BBF">
                <w:rPr>
                  <w:rStyle w:val="Hyperlink"/>
                  <w:rFonts w:eastAsia="Arial"/>
                </w:rPr>
                <w:t xml:space="preserve">Resource </w:t>
              </w:r>
              <w:r w:rsidR="29BAC64A" w:rsidRPr="05E08BBF">
                <w:rPr>
                  <w:rStyle w:val="Hyperlink"/>
                  <w:rFonts w:eastAsia="Arial"/>
                </w:rPr>
                <w:t>1</w:t>
              </w:r>
              <w:r w:rsidR="2058EE8C" w:rsidRPr="05E08BBF">
                <w:rPr>
                  <w:rStyle w:val="Hyperlink"/>
                  <w:rFonts w:eastAsia="Arial"/>
                </w:rPr>
                <w:t>6</w:t>
              </w:r>
              <w:r w:rsidR="004F162B">
                <w:rPr>
                  <w:rStyle w:val="Hyperlink"/>
                  <w:rFonts w:eastAsia="Arial"/>
                </w:rPr>
                <w:t xml:space="preserve"> –</w:t>
              </w:r>
              <w:r w:rsidR="1A0EC697" w:rsidRPr="05E08BBF">
                <w:rPr>
                  <w:rStyle w:val="Hyperlink"/>
                  <w:rFonts w:eastAsia="Arial"/>
                </w:rPr>
                <w:t xml:space="preserve"> </w:t>
              </w:r>
              <w:r w:rsidR="004F162B">
                <w:rPr>
                  <w:rStyle w:val="Hyperlink"/>
                  <w:rFonts w:eastAsia="Arial"/>
                </w:rPr>
                <w:t>p</w:t>
              </w:r>
              <w:r w:rsidR="1A0EC697" w:rsidRPr="05E08BBF">
                <w:rPr>
                  <w:rStyle w:val="Hyperlink"/>
                  <w:rFonts w:eastAsia="Arial"/>
                </w:rPr>
                <w:t>lotting points</w:t>
              </w:r>
            </w:hyperlink>
            <w:r w:rsidR="1A0EC697" w:rsidRPr="05E08BBF">
              <w:rPr>
                <w:rFonts w:eastAsia="Arial"/>
                <w:color w:val="000000" w:themeColor="text1"/>
              </w:rPr>
              <w:t xml:space="preserve"> </w:t>
            </w:r>
          </w:p>
          <w:p w14:paraId="1911ACE7" w14:textId="095A8335" w:rsidR="00FB3397" w:rsidRPr="00F067ED" w:rsidRDefault="00000000" w:rsidP="00FB3397">
            <w:pPr>
              <w:pStyle w:val="ListBullet"/>
            </w:pPr>
            <w:hyperlink w:anchor="_Resource_14:_Plotting" w:history="1">
              <w:r w:rsidR="70B6D3FE" w:rsidRPr="00EA6B88">
                <w:rPr>
                  <w:rStyle w:val="Hyperlink"/>
                  <w:rFonts w:eastAsia="Arial"/>
                </w:rPr>
                <w:t xml:space="preserve">Resource </w:t>
              </w:r>
              <w:r w:rsidR="29BAC64A" w:rsidRPr="00EA6B88">
                <w:rPr>
                  <w:rStyle w:val="Hyperlink"/>
                  <w:rFonts w:eastAsia="Arial"/>
                </w:rPr>
                <w:t>1</w:t>
              </w:r>
              <w:r w:rsidR="1B701536" w:rsidRPr="00EA6B88">
                <w:rPr>
                  <w:rStyle w:val="Hyperlink"/>
                  <w:rFonts w:eastAsia="Arial"/>
                </w:rPr>
                <w:t>7</w:t>
              </w:r>
              <w:r w:rsidR="004F162B">
                <w:rPr>
                  <w:rStyle w:val="Hyperlink"/>
                  <w:rFonts w:eastAsia="Arial"/>
                </w:rPr>
                <w:t xml:space="preserve"> –</w:t>
              </w:r>
              <w:r w:rsidR="70B6D3FE" w:rsidRPr="00EA6B88">
                <w:rPr>
                  <w:rStyle w:val="Hyperlink"/>
                  <w:rFonts w:eastAsia="Arial"/>
                </w:rPr>
                <w:t xml:space="preserve"> </w:t>
              </w:r>
              <w:r w:rsidR="004F162B">
                <w:rPr>
                  <w:rStyle w:val="Hyperlink"/>
                  <w:rFonts w:eastAsia="Arial"/>
                </w:rPr>
                <w:t>p</w:t>
              </w:r>
              <w:r w:rsidR="70B6D3FE" w:rsidRPr="00EA6B88">
                <w:rPr>
                  <w:rStyle w:val="Hyperlink"/>
                  <w:rFonts w:eastAsia="Arial"/>
                </w:rPr>
                <w:t>lotting shapes</w:t>
              </w:r>
              <w:r w:rsidR="62B4C4A4" w:rsidRPr="00EA6B88">
                <w:rPr>
                  <w:rStyle w:val="Hyperlink"/>
                  <w:rFonts w:eastAsia="Arial"/>
                </w:rPr>
                <w:t xml:space="preserve"> </w:t>
              </w:r>
              <w:r w:rsidR="70B6D3FE" w:rsidRPr="00EA6B88">
                <w:rPr>
                  <w:rStyle w:val="Hyperlink"/>
                  <w:rFonts w:eastAsia="Arial"/>
                </w:rPr>
                <w:t>2</w:t>
              </w:r>
            </w:hyperlink>
          </w:p>
          <w:p w14:paraId="4968A55E" w14:textId="5F95CD5D" w:rsidR="00A31878" w:rsidRPr="00EA6B88" w:rsidRDefault="00000000" w:rsidP="05E08BBF">
            <w:pPr>
              <w:pStyle w:val="ListBullet"/>
            </w:pPr>
            <w:hyperlink w:anchor="_Resource_18:_Plotting" w:history="1">
              <w:r w:rsidR="21D6AB9A" w:rsidRPr="00EA6B88">
                <w:rPr>
                  <w:rStyle w:val="Hyperlink"/>
                  <w:rFonts w:eastAsia="Arial"/>
                </w:rPr>
                <w:t>Resource 18</w:t>
              </w:r>
              <w:r w:rsidR="004F162B">
                <w:rPr>
                  <w:rStyle w:val="Hyperlink"/>
                  <w:rFonts w:eastAsia="Arial"/>
                </w:rPr>
                <w:t xml:space="preserve"> –</w:t>
              </w:r>
              <w:r w:rsidR="21D6AB9A" w:rsidRPr="00EA6B88">
                <w:rPr>
                  <w:rStyle w:val="Hyperlink"/>
                  <w:rFonts w:eastAsia="Arial"/>
                </w:rPr>
                <w:t xml:space="preserve"> </w:t>
              </w:r>
              <w:r w:rsidR="004F162B">
                <w:rPr>
                  <w:rStyle w:val="Hyperlink"/>
                  <w:rFonts w:eastAsia="Arial"/>
                </w:rPr>
                <w:t>p</w:t>
              </w:r>
              <w:r w:rsidR="21D6AB9A" w:rsidRPr="00EA6B88">
                <w:rPr>
                  <w:rStyle w:val="Hyperlink"/>
                  <w:rFonts w:eastAsia="Arial"/>
                </w:rPr>
                <w:t>lotting points 2</w:t>
              </w:r>
            </w:hyperlink>
          </w:p>
          <w:p w14:paraId="4660EFC4" w14:textId="1B62ED9C" w:rsidR="00A31878" w:rsidRPr="00117CD7" w:rsidRDefault="00000000" w:rsidP="738D6A29">
            <w:pPr>
              <w:pStyle w:val="ListBullet"/>
            </w:pPr>
            <w:hyperlink w:anchor="_Resource_19:_Plotting" w:history="1">
              <w:r w:rsidR="49E2AD51" w:rsidRPr="00EA6B88">
                <w:rPr>
                  <w:rStyle w:val="Hyperlink"/>
                  <w:rFonts w:eastAsia="Arial"/>
                </w:rPr>
                <w:t xml:space="preserve">Resource </w:t>
              </w:r>
              <w:r w:rsidR="45D1D692" w:rsidRPr="00EA6B88">
                <w:rPr>
                  <w:rStyle w:val="Hyperlink"/>
                  <w:rFonts w:eastAsia="Arial"/>
                </w:rPr>
                <w:t>1</w:t>
              </w:r>
              <w:r w:rsidR="7C244B44" w:rsidRPr="00EA6B88">
                <w:rPr>
                  <w:rStyle w:val="Hyperlink"/>
                  <w:rFonts w:eastAsia="Arial"/>
                </w:rPr>
                <w:t>9</w:t>
              </w:r>
              <w:r w:rsidR="004F162B">
                <w:rPr>
                  <w:rStyle w:val="Hyperlink"/>
                  <w:rFonts w:eastAsia="Arial"/>
                </w:rPr>
                <w:t xml:space="preserve"> –</w:t>
              </w:r>
              <w:r w:rsidR="49E2AD51" w:rsidRPr="00EA6B88">
                <w:rPr>
                  <w:rStyle w:val="Hyperlink"/>
                  <w:rFonts w:eastAsia="Arial"/>
                </w:rPr>
                <w:t xml:space="preserve"> </w:t>
              </w:r>
              <w:r w:rsidR="004F162B">
                <w:rPr>
                  <w:rStyle w:val="Hyperlink"/>
                  <w:rFonts w:eastAsia="Arial"/>
                </w:rPr>
                <w:t>p</w:t>
              </w:r>
              <w:r w:rsidR="49E2AD51" w:rsidRPr="00EA6B88">
                <w:rPr>
                  <w:rStyle w:val="Hyperlink"/>
                  <w:rFonts w:eastAsia="Arial"/>
                </w:rPr>
                <w:t>lotting points 3</w:t>
              </w:r>
            </w:hyperlink>
          </w:p>
          <w:p w14:paraId="360D1E4B" w14:textId="1E15B74D" w:rsidR="00A31878" w:rsidRDefault="109B0E87" w:rsidP="738D6A29">
            <w:pPr>
              <w:pStyle w:val="ListBullet"/>
              <w:rPr>
                <w:rFonts w:eastAsia="Calibri"/>
              </w:rPr>
            </w:pPr>
            <w:r w:rsidRPr="05E08BBF">
              <w:rPr>
                <w:rFonts w:eastAsia="Arial"/>
                <w:color w:val="000000" w:themeColor="text1"/>
              </w:rPr>
              <w:t>Writing materials</w:t>
            </w:r>
          </w:p>
        </w:tc>
      </w:tr>
      <w:tr w:rsidR="00A31878" w14:paraId="38F755CE" w14:textId="77777777" w:rsidTr="05E08BBF">
        <w:trPr>
          <w:cnfStyle w:val="000000010000" w:firstRow="0" w:lastRow="0" w:firstColumn="0" w:lastColumn="0" w:oddVBand="0" w:evenVBand="0" w:oddHBand="0" w:evenHBand="1" w:firstRowFirstColumn="0" w:firstRowLastColumn="0" w:lastRowFirstColumn="0" w:lastRowLastColumn="0"/>
        </w:trPr>
        <w:tc>
          <w:tcPr>
            <w:tcW w:w="4853" w:type="dxa"/>
          </w:tcPr>
          <w:p w14:paraId="04712BEA" w14:textId="44E64905" w:rsidR="00E00F8E" w:rsidRPr="004F162B" w:rsidRDefault="00000000" w:rsidP="00E00F8E">
            <w:pPr>
              <w:rPr>
                <w:rStyle w:val="Strong"/>
                <w:b w:val="0"/>
                <w:bCs w:val="0"/>
              </w:rPr>
            </w:pPr>
            <w:hyperlink w:anchor="_Lesson_4" w:history="1">
              <w:r w:rsidR="00E00F8E" w:rsidRPr="004F162B">
                <w:rPr>
                  <w:rStyle w:val="Hyperlink"/>
                  <w:b/>
                  <w:bCs/>
                </w:rPr>
                <w:t>Lesson 4</w:t>
              </w:r>
            </w:hyperlink>
          </w:p>
          <w:p w14:paraId="04AE60A4"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30BE22A2" w14:textId="47E8CD9E" w:rsidR="00A31878" w:rsidRDefault="06ED1045" w:rsidP="00E00F8E">
            <w:pPr>
              <w:pStyle w:val="ListBullet"/>
            </w:pPr>
            <w:r>
              <w:t>teacher</w:t>
            </w:r>
            <w:r w:rsidR="00FC1AB8">
              <w:t>-</w:t>
            </w:r>
            <w:r>
              <w:t>identified task based on student needs</w:t>
            </w:r>
          </w:p>
        </w:tc>
        <w:tc>
          <w:tcPr>
            <w:tcW w:w="4853" w:type="dxa"/>
          </w:tcPr>
          <w:p w14:paraId="09437D64" w14:textId="13A20F9E" w:rsidR="00E00F8E" w:rsidRDefault="1B122FB6" w:rsidP="738D6A29">
            <w:pPr>
              <w:rPr>
                <w:rFonts w:eastAsia="Arial"/>
              </w:rPr>
            </w:pPr>
            <w:r w:rsidRPr="738D6A29">
              <w:rPr>
                <w:rStyle w:val="Strong"/>
              </w:rPr>
              <w:t>Lesson core concept</w:t>
            </w:r>
            <w:r w:rsidR="005A593B" w:rsidRPr="005A593B">
              <w:t>:</w:t>
            </w:r>
            <w:r>
              <w:t xml:space="preserve"> </w:t>
            </w:r>
            <w:r w:rsidR="002C5E9A">
              <w:t>coordinates change when a point is translated or reflected across an axis.</w:t>
            </w:r>
          </w:p>
          <w:p w14:paraId="7D2E2550" w14:textId="47B72599" w:rsidR="00DD5566" w:rsidRDefault="00DD5566" w:rsidP="00DD5566">
            <w:r w:rsidRPr="738D6A29">
              <w:rPr>
                <w:rStyle w:val="Strong"/>
              </w:rPr>
              <w:t>Core concept learning intention</w:t>
            </w:r>
            <w:r w:rsidR="00A35FEE">
              <w:rPr>
                <w:rStyle w:val="Strong"/>
              </w:rPr>
              <w:t>s</w:t>
            </w:r>
            <w:r>
              <w:t>:</w:t>
            </w:r>
          </w:p>
          <w:p w14:paraId="42814BAE" w14:textId="5F216D74" w:rsidR="00A31878" w:rsidRPr="002F7DC2" w:rsidRDefault="7A9275CE" w:rsidP="5FC8421C">
            <w:pPr>
              <w:pStyle w:val="ListBullet"/>
            </w:pPr>
            <w:r w:rsidRPr="05E08BBF">
              <w:rPr>
                <w:rFonts w:eastAsia="Arial"/>
                <w:color w:val="000000" w:themeColor="text1"/>
              </w:rPr>
              <w:t xml:space="preserve">use the </w:t>
            </w:r>
            <w:r w:rsidR="67CDC1B3" w:rsidRPr="05E08BBF">
              <w:rPr>
                <w:rFonts w:eastAsia="Arial"/>
                <w:color w:val="000000" w:themeColor="text1"/>
              </w:rPr>
              <w:t>4</w:t>
            </w:r>
            <w:r w:rsidRPr="05E08BBF">
              <w:rPr>
                <w:rFonts w:eastAsia="Arial"/>
                <w:color w:val="000000" w:themeColor="text1"/>
              </w:rPr>
              <w:t xml:space="preserve"> quadrants of the coordinate plane</w:t>
            </w:r>
          </w:p>
          <w:p w14:paraId="1EF7306F" w14:textId="7D71CFF3" w:rsidR="002F7DC2" w:rsidRPr="00585B47" w:rsidRDefault="002F7DC2" w:rsidP="5FC8421C">
            <w:pPr>
              <w:pStyle w:val="ListBullet"/>
            </w:pPr>
            <w:r>
              <w:t>dissect two-dimensional shapes and rearrange them using translations, reflections and rotations</w:t>
            </w:r>
          </w:p>
        </w:tc>
        <w:tc>
          <w:tcPr>
            <w:tcW w:w="4854" w:type="dxa"/>
          </w:tcPr>
          <w:p w14:paraId="0C09D96F" w14:textId="378389E5" w:rsidR="00E00F8E" w:rsidRDefault="1B122FB6" w:rsidP="00E00F8E">
            <w:r w:rsidRPr="738D6A29">
              <w:rPr>
                <w:rStyle w:val="Strong"/>
              </w:rPr>
              <w:t>Lesson duration</w:t>
            </w:r>
            <w:r>
              <w:t xml:space="preserve">: </w:t>
            </w:r>
            <w:r w:rsidR="673A5B91">
              <w:t>50</w:t>
            </w:r>
            <w:r>
              <w:t xml:space="preserve"> minutes</w:t>
            </w:r>
          </w:p>
          <w:p w14:paraId="493A5582" w14:textId="5E3EB768" w:rsidR="11838D15" w:rsidRDefault="00000000" w:rsidP="738D6A29">
            <w:pPr>
              <w:pStyle w:val="ListBullet"/>
            </w:pPr>
            <w:hyperlink w:anchor="_Resource_20:_Pentagon">
              <w:r w:rsidR="5F81A6F3" w:rsidRPr="05E08BBF">
                <w:rPr>
                  <w:rStyle w:val="Hyperlink"/>
                  <w:rFonts w:eastAsia="Arial"/>
                </w:rPr>
                <w:t xml:space="preserve">Resource </w:t>
              </w:r>
              <w:r w:rsidR="0ABBE33C" w:rsidRPr="05E08BBF">
                <w:rPr>
                  <w:rStyle w:val="Hyperlink"/>
                  <w:rFonts w:eastAsia="Arial"/>
                </w:rPr>
                <w:t>20</w:t>
              </w:r>
              <w:r w:rsidR="004F162B">
                <w:rPr>
                  <w:rStyle w:val="Hyperlink"/>
                  <w:rFonts w:eastAsia="Arial"/>
                </w:rPr>
                <w:t xml:space="preserve"> –</w:t>
              </w:r>
              <w:r w:rsidR="5F81A6F3" w:rsidRPr="05E08BBF">
                <w:rPr>
                  <w:rStyle w:val="Hyperlink"/>
                  <w:rFonts w:eastAsia="Arial"/>
                </w:rPr>
                <w:t xml:space="preserve"> </w:t>
              </w:r>
              <w:r w:rsidR="004F162B">
                <w:rPr>
                  <w:rStyle w:val="Hyperlink"/>
                  <w:rFonts w:eastAsia="Arial"/>
                </w:rPr>
                <w:t>p</w:t>
              </w:r>
              <w:r w:rsidR="5F81A6F3" w:rsidRPr="05E08BBF">
                <w:rPr>
                  <w:rStyle w:val="Hyperlink"/>
                  <w:rFonts w:eastAsia="Arial"/>
                </w:rPr>
                <w:t>entagon mirror</w:t>
              </w:r>
            </w:hyperlink>
          </w:p>
          <w:p w14:paraId="5B6141CC" w14:textId="47F69C73" w:rsidR="38EF7980" w:rsidRDefault="00000000" w:rsidP="738D6A29">
            <w:pPr>
              <w:pStyle w:val="ListBullet"/>
              <w:rPr>
                <w:rFonts w:eastAsia="Arial"/>
                <w:color w:val="000000" w:themeColor="text1"/>
              </w:rPr>
            </w:pPr>
            <w:hyperlink w:anchor="_Resource_21:_Mirror">
              <w:r w:rsidR="138EDD58" w:rsidRPr="05E08BBF">
                <w:rPr>
                  <w:rStyle w:val="Hyperlink"/>
                  <w:rFonts w:eastAsia="Arial"/>
                </w:rPr>
                <w:t xml:space="preserve">Resource </w:t>
              </w:r>
              <w:r w:rsidR="464D5B57" w:rsidRPr="05E08BBF">
                <w:rPr>
                  <w:rStyle w:val="Hyperlink"/>
                  <w:rFonts w:eastAsia="Arial"/>
                </w:rPr>
                <w:t>21</w:t>
              </w:r>
              <w:r w:rsidR="004F162B">
                <w:rPr>
                  <w:rStyle w:val="Hyperlink"/>
                  <w:rFonts w:eastAsia="Arial"/>
                </w:rPr>
                <w:t xml:space="preserve"> –</w:t>
              </w:r>
              <w:r w:rsidR="138EDD58" w:rsidRPr="05E08BBF">
                <w:rPr>
                  <w:rStyle w:val="Hyperlink"/>
                  <w:rFonts w:eastAsia="Arial"/>
                </w:rPr>
                <w:t xml:space="preserve"> </w:t>
              </w:r>
              <w:r w:rsidR="004F162B">
                <w:rPr>
                  <w:rStyle w:val="Hyperlink"/>
                  <w:rFonts w:eastAsia="Arial"/>
                </w:rPr>
                <w:t>m</w:t>
              </w:r>
              <w:r w:rsidR="138EDD58" w:rsidRPr="05E08BBF">
                <w:rPr>
                  <w:rStyle w:val="Hyperlink"/>
                  <w:rFonts w:eastAsia="Arial"/>
                </w:rPr>
                <w:t>irror</w:t>
              </w:r>
              <w:r w:rsidR="001D39C7">
                <w:rPr>
                  <w:rStyle w:val="Hyperlink"/>
                  <w:rFonts w:eastAsia="Arial"/>
                </w:rPr>
                <w:t>,</w:t>
              </w:r>
              <w:r w:rsidR="138EDD58" w:rsidRPr="05E08BBF">
                <w:rPr>
                  <w:rStyle w:val="Hyperlink"/>
                  <w:rFonts w:eastAsia="Arial"/>
                </w:rPr>
                <w:t xml:space="preserve"> mirror</w:t>
              </w:r>
            </w:hyperlink>
          </w:p>
          <w:p w14:paraId="4A822564" w14:textId="5ADCD519" w:rsidR="38EF7980" w:rsidRDefault="00000000" w:rsidP="738D6A29">
            <w:pPr>
              <w:pStyle w:val="ListBullet"/>
              <w:rPr>
                <w:rFonts w:eastAsia="Arial"/>
              </w:rPr>
            </w:pPr>
            <w:hyperlink w:anchor="_Resource_22:_Mirror">
              <w:r w:rsidR="135E64FA" w:rsidRPr="05E08BBF">
                <w:rPr>
                  <w:rStyle w:val="Hyperlink"/>
                  <w:rFonts w:eastAsia="Arial"/>
                </w:rPr>
                <w:t xml:space="preserve">Resource </w:t>
              </w:r>
              <w:r w:rsidR="0BBB46B4" w:rsidRPr="05E08BBF">
                <w:rPr>
                  <w:rStyle w:val="Hyperlink"/>
                  <w:rFonts w:eastAsia="Arial"/>
                </w:rPr>
                <w:t>22</w:t>
              </w:r>
              <w:r w:rsidR="004F162B">
                <w:rPr>
                  <w:rStyle w:val="Hyperlink"/>
                  <w:rFonts w:eastAsia="Arial"/>
                </w:rPr>
                <w:t xml:space="preserve"> – mi</w:t>
              </w:r>
              <w:r w:rsidR="135E64FA" w:rsidRPr="05E08BBF">
                <w:rPr>
                  <w:rStyle w:val="Hyperlink"/>
                  <w:rFonts w:eastAsia="Arial"/>
                </w:rPr>
                <w:t>rror</w:t>
              </w:r>
              <w:r w:rsidR="001D39C7">
                <w:rPr>
                  <w:rStyle w:val="Hyperlink"/>
                  <w:rFonts w:eastAsia="Arial"/>
                </w:rPr>
                <w:t>,</w:t>
              </w:r>
              <w:r w:rsidR="135E64FA" w:rsidRPr="05E08BBF">
                <w:rPr>
                  <w:rStyle w:val="Hyperlink"/>
                  <w:rFonts w:eastAsia="Arial"/>
                </w:rPr>
                <w:t xml:space="preserve"> mirror </w:t>
              </w:r>
              <w:r w:rsidR="671D694F" w:rsidRPr="05E08BBF">
                <w:rPr>
                  <w:rStyle w:val="Hyperlink"/>
                  <w:rFonts w:eastAsia="Arial"/>
                </w:rPr>
                <w:t>2</w:t>
              </w:r>
            </w:hyperlink>
          </w:p>
          <w:p w14:paraId="6E8882B2" w14:textId="219F88C0" w:rsidR="56E6D14A" w:rsidRDefault="00000000" w:rsidP="738D6A29">
            <w:pPr>
              <w:pStyle w:val="ListBullet"/>
              <w:rPr>
                <w:rFonts w:eastAsia="Arial"/>
                <w:color w:val="000000" w:themeColor="text1"/>
              </w:rPr>
            </w:pPr>
            <w:hyperlink w:anchor="_Resource_23:_Reflecting">
              <w:r w:rsidR="007C6068" w:rsidRPr="05E08BBF">
                <w:rPr>
                  <w:rStyle w:val="Hyperlink"/>
                  <w:rFonts w:eastAsia="Arial"/>
                </w:rPr>
                <w:t>Resource 2</w:t>
              </w:r>
              <w:r w:rsidR="0483CF06" w:rsidRPr="05E08BBF">
                <w:rPr>
                  <w:rStyle w:val="Hyperlink"/>
                  <w:rFonts w:eastAsia="Arial"/>
                </w:rPr>
                <w:t>3</w:t>
              </w:r>
              <w:r w:rsidR="004F162B">
                <w:rPr>
                  <w:rStyle w:val="Hyperlink"/>
                  <w:rFonts w:eastAsia="Arial"/>
                </w:rPr>
                <w:t xml:space="preserve"> –</w:t>
              </w:r>
              <w:r w:rsidR="007C6068" w:rsidRPr="05E08BBF">
                <w:rPr>
                  <w:rStyle w:val="Hyperlink"/>
                  <w:rFonts w:eastAsia="Arial"/>
                </w:rPr>
                <w:t xml:space="preserve"> </w:t>
              </w:r>
              <w:r w:rsidR="004F162B">
                <w:rPr>
                  <w:rStyle w:val="Hyperlink"/>
                  <w:rFonts w:eastAsia="Arial"/>
                </w:rPr>
                <w:t>r</w:t>
              </w:r>
              <w:r w:rsidR="007C6068" w:rsidRPr="05E08BBF">
                <w:rPr>
                  <w:rStyle w:val="Hyperlink"/>
                  <w:rFonts w:eastAsia="Arial"/>
                </w:rPr>
                <w:t>eflecting stick figures</w:t>
              </w:r>
            </w:hyperlink>
          </w:p>
          <w:p w14:paraId="3314F84F" w14:textId="513F0BBC" w:rsidR="56E6D14A" w:rsidRDefault="00000000" w:rsidP="738D6A29">
            <w:pPr>
              <w:pStyle w:val="ListBullet"/>
              <w:rPr>
                <w:rFonts w:eastAsia="Arial"/>
                <w:color w:val="000000" w:themeColor="text1"/>
              </w:rPr>
            </w:pPr>
            <w:hyperlink w:anchor="_Resource_24:_Reflect">
              <w:r w:rsidR="544A19B6" w:rsidRPr="05E08BBF">
                <w:rPr>
                  <w:rStyle w:val="Hyperlink"/>
                  <w:rFonts w:eastAsia="Arial"/>
                </w:rPr>
                <w:t xml:space="preserve">Resource </w:t>
              </w:r>
              <w:r w:rsidR="45D1D692" w:rsidRPr="05E08BBF">
                <w:rPr>
                  <w:rStyle w:val="Hyperlink"/>
                  <w:rFonts w:eastAsia="Arial"/>
                </w:rPr>
                <w:t>2</w:t>
              </w:r>
              <w:r w:rsidR="32E606F3" w:rsidRPr="05E08BBF">
                <w:rPr>
                  <w:rStyle w:val="Hyperlink"/>
                  <w:rFonts w:eastAsia="Arial"/>
                </w:rPr>
                <w:t>4</w:t>
              </w:r>
              <w:r w:rsidR="004F162B">
                <w:rPr>
                  <w:rStyle w:val="Hyperlink"/>
                  <w:rFonts w:eastAsia="Arial"/>
                </w:rPr>
                <w:t xml:space="preserve"> –</w:t>
              </w:r>
              <w:r w:rsidR="544A19B6" w:rsidRPr="05E08BBF">
                <w:rPr>
                  <w:rStyle w:val="Hyperlink"/>
                  <w:rFonts w:eastAsia="Arial"/>
                </w:rPr>
                <w:t xml:space="preserve"> </w:t>
              </w:r>
              <w:r w:rsidR="004F162B">
                <w:rPr>
                  <w:rStyle w:val="Hyperlink"/>
                  <w:rFonts w:eastAsia="Arial"/>
                </w:rPr>
                <w:t>r</w:t>
              </w:r>
              <w:r w:rsidR="544A19B6" w:rsidRPr="05E08BBF">
                <w:rPr>
                  <w:rStyle w:val="Hyperlink"/>
                  <w:rFonts w:eastAsia="Arial"/>
                </w:rPr>
                <w:t>eflect compound shapes</w:t>
              </w:r>
            </w:hyperlink>
          </w:p>
          <w:p w14:paraId="6300DF2E" w14:textId="1FE26863" w:rsidR="00904901" w:rsidRPr="00904901" w:rsidRDefault="00904901" w:rsidP="738D6A29">
            <w:pPr>
              <w:pStyle w:val="ListBullet"/>
              <w:rPr>
                <w:rFonts w:eastAsia="Arial"/>
                <w:color w:val="000000" w:themeColor="text1"/>
              </w:rPr>
            </w:pPr>
            <w:r>
              <w:t>Coloured pencils or highlighters</w:t>
            </w:r>
          </w:p>
          <w:p w14:paraId="718C932F" w14:textId="7D9469DD" w:rsidR="00A31878" w:rsidRPr="00904901" w:rsidRDefault="47B207C1" w:rsidP="00904901">
            <w:pPr>
              <w:pStyle w:val="ListBullet"/>
              <w:rPr>
                <w:rFonts w:eastAsia="Arial"/>
                <w:color w:val="000000" w:themeColor="text1"/>
              </w:rPr>
            </w:pPr>
            <w:r w:rsidRPr="05E08BBF">
              <w:rPr>
                <w:rFonts w:eastAsia="Arial"/>
                <w:color w:val="000000" w:themeColor="text1"/>
              </w:rPr>
              <w:t>Writing materials</w:t>
            </w:r>
          </w:p>
        </w:tc>
      </w:tr>
      <w:tr w:rsidR="00A31878" w14:paraId="65F25DB9" w14:textId="77777777" w:rsidTr="05E08BBF">
        <w:trPr>
          <w:cnfStyle w:val="000000100000" w:firstRow="0" w:lastRow="0" w:firstColumn="0" w:lastColumn="0" w:oddVBand="0" w:evenVBand="0" w:oddHBand="1" w:evenHBand="0" w:firstRowFirstColumn="0" w:firstRowLastColumn="0" w:lastRowFirstColumn="0" w:lastRowLastColumn="0"/>
        </w:trPr>
        <w:tc>
          <w:tcPr>
            <w:tcW w:w="4853" w:type="dxa"/>
          </w:tcPr>
          <w:p w14:paraId="03A390B0" w14:textId="2FB1AC8C" w:rsidR="00E00F8E" w:rsidRPr="004F162B" w:rsidRDefault="00000000" w:rsidP="00E00F8E">
            <w:pPr>
              <w:rPr>
                <w:rStyle w:val="Strong"/>
                <w:b w:val="0"/>
                <w:bCs w:val="0"/>
              </w:rPr>
            </w:pPr>
            <w:hyperlink w:anchor="_Lesson_5" w:history="1">
              <w:r w:rsidR="00E00F8E" w:rsidRPr="004F162B">
                <w:rPr>
                  <w:rStyle w:val="Hyperlink"/>
                  <w:b/>
                  <w:bCs/>
                </w:rPr>
                <w:t>Lesson 5</w:t>
              </w:r>
            </w:hyperlink>
          </w:p>
          <w:p w14:paraId="34F2630A"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1CE4BD3" w14:textId="4B3DDD64" w:rsidR="00A31878" w:rsidRDefault="00EA456A" w:rsidP="2848BF66">
            <w:pPr>
              <w:pStyle w:val="ListBullet"/>
            </w:pPr>
            <w:r>
              <w:rPr>
                <w:rFonts w:eastAsia="Arial"/>
                <w:color w:val="000000" w:themeColor="text1"/>
              </w:rPr>
              <w:t>compare common fractions with related denominators</w:t>
            </w:r>
          </w:p>
        </w:tc>
        <w:tc>
          <w:tcPr>
            <w:tcW w:w="4853" w:type="dxa"/>
          </w:tcPr>
          <w:p w14:paraId="42AD0704" w14:textId="59E0FAFE" w:rsidR="00DD5566" w:rsidRDefault="3DD6DF68" w:rsidP="738D6A29">
            <w:pPr>
              <w:rPr>
                <w:rFonts w:eastAsia="Arial"/>
              </w:rPr>
            </w:pPr>
            <w:r w:rsidRPr="2848BF66">
              <w:rPr>
                <w:rStyle w:val="Strong"/>
              </w:rPr>
              <w:t>Lesson core concept</w:t>
            </w:r>
            <w:r>
              <w:t>:</w:t>
            </w:r>
            <w:r w:rsidR="4707EF1C" w:rsidRPr="2848BF66">
              <w:rPr>
                <w:rFonts w:eastAsia="Arial"/>
                <w:color w:val="000000" w:themeColor="text1"/>
              </w:rPr>
              <w:t xml:space="preserve"> </w:t>
            </w:r>
            <w:r w:rsidR="005A593B">
              <w:rPr>
                <w:rFonts w:eastAsia="Arial"/>
                <w:color w:val="000000" w:themeColor="text1"/>
              </w:rPr>
              <w:t>p</w:t>
            </w:r>
            <w:r w:rsidR="69E1E1E9" w:rsidRPr="2848BF66">
              <w:rPr>
                <w:rFonts w:eastAsia="Arial"/>
                <w:color w:val="000000" w:themeColor="text1"/>
              </w:rPr>
              <w:t>robability can be represented on a scale from zero to one</w:t>
            </w:r>
            <w:r w:rsidR="60EE5892" w:rsidRPr="2848BF66">
              <w:rPr>
                <w:rFonts w:eastAsia="Arial"/>
                <w:color w:val="000000" w:themeColor="text1"/>
              </w:rPr>
              <w:t>.</w:t>
            </w:r>
          </w:p>
          <w:p w14:paraId="14746BA9" w14:textId="67A94E8F" w:rsidR="00DD5566" w:rsidRDefault="00DD5566" w:rsidP="738D6A29">
            <w:pPr>
              <w:rPr>
                <w:rFonts w:eastAsia="Arial"/>
              </w:rPr>
            </w:pPr>
            <w:r w:rsidRPr="738D6A29">
              <w:rPr>
                <w:rStyle w:val="Strong"/>
              </w:rPr>
              <w:t>Core concept learning intentions</w:t>
            </w:r>
            <w:r>
              <w:t>:</w:t>
            </w:r>
          </w:p>
          <w:p w14:paraId="10FA150E" w14:textId="5DE05ACB" w:rsidR="00A31878" w:rsidRPr="00DD5566" w:rsidRDefault="3B46F372" w:rsidP="738D6A29">
            <w:pPr>
              <w:pStyle w:val="ListBullet"/>
              <w:rPr>
                <w:rFonts w:eastAsia="Arial"/>
                <w:color w:val="000000" w:themeColor="text1"/>
              </w:rPr>
            </w:pPr>
            <w:r w:rsidRPr="05E08BBF">
              <w:rPr>
                <w:rFonts w:eastAsia="Arial"/>
                <w:color w:val="000000" w:themeColor="text1"/>
              </w:rPr>
              <w:t xml:space="preserve">list outcomes of chance experiments involving equally likely outcomes and represent probabilities </w:t>
            </w:r>
          </w:p>
          <w:p w14:paraId="74D36779" w14:textId="44F8E797" w:rsidR="00A31878" w:rsidRPr="00DD5566" w:rsidRDefault="3B46F372" w:rsidP="738D6A29">
            <w:pPr>
              <w:pStyle w:val="ListBullet"/>
              <w:rPr>
                <w:rFonts w:eastAsia="Arial"/>
                <w:color w:val="000000" w:themeColor="text1"/>
              </w:rPr>
            </w:pPr>
            <w:r w:rsidRPr="05E08BBF">
              <w:rPr>
                <w:rFonts w:eastAsia="Arial"/>
                <w:color w:val="000000" w:themeColor="text1"/>
              </w:rPr>
              <w:t>create random generators and describe probabilities using fractions</w:t>
            </w:r>
          </w:p>
        </w:tc>
        <w:tc>
          <w:tcPr>
            <w:tcW w:w="4854" w:type="dxa"/>
          </w:tcPr>
          <w:p w14:paraId="6D3586B7" w14:textId="2B41DD25" w:rsidR="00E00F8E" w:rsidRDefault="06ED1045" w:rsidP="00E00F8E">
            <w:r w:rsidRPr="05E08BBF">
              <w:rPr>
                <w:rStyle w:val="Strong"/>
              </w:rPr>
              <w:t>Lesson duration</w:t>
            </w:r>
            <w:r>
              <w:t xml:space="preserve">: </w:t>
            </w:r>
            <w:r w:rsidR="1C48D7EA">
              <w:t>55</w:t>
            </w:r>
            <w:r>
              <w:t xml:space="preserve"> minutes</w:t>
            </w:r>
          </w:p>
          <w:p w14:paraId="10A4426C" w14:textId="5FCBA7ED" w:rsidR="14BC6C65" w:rsidRPr="00192DF9" w:rsidRDefault="00000000" w:rsidP="265BA69F">
            <w:pPr>
              <w:pStyle w:val="ListBullet"/>
              <w:rPr>
                <w:rFonts w:eastAsia="Arial"/>
                <w:color w:val="000000" w:themeColor="text1"/>
              </w:rPr>
            </w:pPr>
            <w:hyperlink w:anchor="_Resource_25:_Chance">
              <w:r w:rsidR="7BB64084" w:rsidRPr="05E08BBF">
                <w:rPr>
                  <w:rStyle w:val="Hyperlink"/>
                  <w:rFonts w:eastAsia="Arial"/>
                </w:rPr>
                <w:t xml:space="preserve">Resource </w:t>
              </w:r>
              <w:r w:rsidR="45D1D692" w:rsidRPr="05E08BBF">
                <w:rPr>
                  <w:rStyle w:val="Hyperlink"/>
                  <w:rFonts w:eastAsia="Arial"/>
                </w:rPr>
                <w:t>2</w:t>
              </w:r>
              <w:r w:rsidR="36B13763" w:rsidRPr="05E08BBF">
                <w:rPr>
                  <w:rStyle w:val="Hyperlink"/>
                  <w:rFonts w:eastAsia="Arial"/>
                </w:rPr>
                <w:t>5</w:t>
              </w:r>
              <w:r w:rsidR="004F162B">
                <w:rPr>
                  <w:rStyle w:val="Hyperlink"/>
                  <w:rFonts w:eastAsia="Arial"/>
                </w:rPr>
                <w:t xml:space="preserve"> –</w:t>
              </w:r>
              <w:r w:rsidR="7BB64084" w:rsidRPr="05E08BBF">
                <w:rPr>
                  <w:rStyle w:val="Hyperlink"/>
                  <w:rFonts w:eastAsia="Arial"/>
                </w:rPr>
                <w:t xml:space="preserve"> </w:t>
              </w:r>
              <w:r w:rsidR="004F162B">
                <w:rPr>
                  <w:rStyle w:val="Hyperlink"/>
                  <w:rFonts w:eastAsia="Arial"/>
                </w:rPr>
                <w:t>c</w:t>
              </w:r>
              <w:r w:rsidR="7BB64084" w:rsidRPr="05E08BBF">
                <w:rPr>
                  <w:rStyle w:val="Hyperlink"/>
                  <w:rFonts w:eastAsia="Arial"/>
                </w:rPr>
                <w:t>hance representations</w:t>
              </w:r>
            </w:hyperlink>
          </w:p>
          <w:p w14:paraId="7681276A" w14:textId="330F1067" w:rsidR="2A5F6E53" w:rsidRDefault="00000000" w:rsidP="738D6A29">
            <w:pPr>
              <w:pStyle w:val="ListBullet"/>
              <w:rPr>
                <w:rFonts w:eastAsia="Arial"/>
                <w:color w:val="000000" w:themeColor="text1"/>
              </w:rPr>
            </w:pPr>
            <w:hyperlink w:anchor="_Resource_26:_Spinner">
              <w:r w:rsidR="3B68F3E4" w:rsidRPr="05E08BBF">
                <w:rPr>
                  <w:rStyle w:val="Hyperlink"/>
                  <w:rFonts w:eastAsia="Arial"/>
                </w:rPr>
                <w:t xml:space="preserve">Resource </w:t>
              </w:r>
              <w:r w:rsidR="45D1D692" w:rsidRPr="05E08BBF">
                <w:rPr>
                  <w:rStyle w:val="Hyperlink"/>
                  <w:rFonts w:eastAsia="Arial"/>
                </w:rPr>
                <w:t>2</w:t>
              </w:r>
              <w:r w:rsidR="4AC1A893" w:rsidRPr="05E08BBF">
                <w:rPr>
                  <w:rStyle w:val="Hyperlink"/>
                  <w:rFonts w:eastAsia="Arial"/>
                </w:rPr>
                <w:t>6</w:t>
              </w:r>
              <w:r w:rsidR="004F162B">
                <w:rPr>
                  <w:rStyle w:val="Hyperlink"/>
                  <w:rFonts w:eastAsia="Arial"/>
                </w:rPr>
                <w:t xml:space="preserve"> –</w:t>
              </w:r>
              <w:r w:rsidR="3B68F3E4" w:rsidRPr="05E08BBF">
                <w:rPr>
                  <w:rStyle w:val="Hyperlink"/>
                  <w:rFonts w:eastAsia="Arial"/>
                </w:rPr>
                <w:t xml:space="preserve"> </w:t>
              </w:r>
              <w:r w:rsidR="004F162B">
                <w:rPr>
                  <w:rStyle w:val="Hyperlink"/>
                  <w:rFonts w:eastAsia="Arial"/>
                </w:rPr>
                <w:t>s</w:t>
              </w:r>
              <w:r w:rsidR="3B68F3E4" w:rsidRPr="05E08BBF">
                <w:rPr>
                  <w:rStyle w:val="Hyperlink"/>
                  <w:rFonts w:eastAsia="Arial"/>
                </w:rPr>
                <w:t>pinner table</w:t>
              </w:r>
            </w:hyperlink>
          </w:p>
          <w:p w14:paraId="53720C74" w14:textId="66C7840D" w:rsidR="2B13494C" w:rsidRDefault="00000000" w:rsidP="738D6A29">
            <w:pPr>
              <w:pStyle w:val="ListBullet"/>
            </w:pPr>
            <w:hyperlink w:anchor="_Resource_27:_Spinner">
              <w:r w:rsidR="68B0BFD8" w:rsidRPr="05E08BBF">
                <w:rPr>
                  <w:rStyle w:val="Hyperlink"/>
                  <w:rFonts w:eastAsia="Arial"/>
                </w:rPr>
                <w:t xml:space="preserve">Resource </w:t>
              </w:r>
              <w:r w:rsidR="45D1D692" w:rsidRPr="05E08BBF">
                <w:rPr>
                  <w:rStyle w:val="Hyperlink"/>
                  <w:rFonts w:eastAsia="Arial"/>
                </w:rPr>
                <w:t>2</w:t>
              </w:r>
              <w:r w:rsidR="4DB9C8AD" w:rsidRPr="05E08BBF">
                <w:rPr>
                  <w:rStyle w:val="Hyperlink"/>
                  <w:rFonts w:eastAsia="Arial"/>
                </w:rPr>
                <w:t>7</w:t>
              </w:r>
              <w:r w:rsidR="004F162B">
                <w:rPr>
                  <w:rStyle w:val="Hyperlink"/>
                  <w:rFonts w:eastAsia="Arial"/>
                </w:rPr>
                <w:t xml:space="preserve"> –</w:t>
              </w:r>
              <w:r w:rsidR="68B0BFD8" w:rsidRPr="05E08BBF">
                <w:rPr>
                  <w:rStyle w:val="Hyperlink"/>
                  <w:rFonts w:eastAsia="Arial"/>
                </w:rPr>
                <w:t xml:space="preserve"> </w:t>
              </w:r>
              <w:r w:rsidR="004F162B">
                <w:rPr>
                  <w:rStyle w:val="Hyperlink"/>
                  <w:rFonts w:eastAsia="Arial"/>
                </w:rPr>
                <w:t>s</w:t>
              </w:r>
              <w:r w:rsidR="68B0BFD8" w:rsidRPr="05E08BBF">
                <w:rPr>
                  <w:rStyle w:val="Hyperlink"/>
                  <w:rFonts w:eastAsia="Arial"/>
                </w:rPr>
                <w:t>pinner table 2</w:t>
              </w:r>
            </w:hyperlink>
          </w:p>
          <w:p w14:paraId="5CF8BC60" w14:textId="253B90FD" w:rsidR="3DDEB481" w:rsidRDefault="6A810187" w:rsidP="738D6A29">
            <w:pPr>
              <w:pStyle w:val="ListBullet"/>
              <w:rPr>
                <w:rFonts w:eastAsia="Calibri"/>
                <w:color w:val="000000" w:themeColor="text1"/>
              </w:rPr>
            </w:pPr>
            <w:r w:rsidRPr="05E08BBF">
              <w:rPr>
                <w:rFonts w:eastAsia="Arial"/>
                <w:color w:val="000000" w:themeColor="text1"/>
              </w:rPr>
              <w:t>Writing materials</w:t>
            </w:r>
          </w:p>
          <w:p w14:paraId="3109F46A" w14:textId="4C6E1B07" w:rsidR="00A31878" w:rsidRPr="00192DF9" w:rsidRDefault="6A810187" w:rsidP="00E00F8E">
            <w:pPr>
              <w:pStyle w:val="ListBullet"/>
              <w:rPr>
                <w:rFonts w:eastAsia="Calibri"/>
                <w:color w:val="000000" w:themeColor="text1"/>
              </w:rPr>
            </w:pPr>
            <w:r w:rsidRPr="05E08BBF">
              <w:rPr>
                <w:rFonts w:eastAsia="Arial"/>
                <w:color w:val="000000" w:themeColor="text1"/>
              </w:rPr>
              <w:t>Whiteboards</w:t>
            </w:r>
          </w:p>
        </w:tc>
      </w:tr>
      <w:tr w:rsidR="00A31878" w14:paraId="617F7BB7" w14:textId="77777777" w:rsidTr="05E08BBF">
        <w:trPr>
          <w:cnfStyle w:val="000000010000" w:firstRow="0" w:lastRow="0" w:firstColumn="0" w:lastColumn="0" w:oddVBand="0" w:evenVBand="0" w:oddHBand="0" w:evenHBand="1" w:firstRowFirstColumn="0" w:firstRowLastColumn="0" w:lastRowFirstColumn="0" w:lastRowLastColumn="0"/>
        </w:trPr>
        <w:tc>
          <w:tcPr>
            <w:tcW w:w="4853" w:type="dxa"/>
          </w:tcPr>
          <w:p w14:paraId="1E026C88" w14:textId="137A9F74" w:rsidR="00E00F8E" w:rsidRPr="004F162B" w:rsidRDefault="00000000" w:rsidP="00130E76">
            <w:pPr>
              <w:rPr>
                <w:rStyle w:val="Strong"/>
                <w:b w:val="0"/>
                <w:bCs w:val="0"/>
              </w:rPr>
            </w:pPr>
            <w:hyperlink w:anchor="_Lesson_6" w:history="1">
              <w:r w:rsidR="00E00F8E" w:rsidRPr="004F162B">
                <w:rPr>
                  <w:rStyle w:val="Hyperlink"/>
                  <w:b/>
                  <w:bCs/>
                </w:rPr>
                <w:t>Lesson 6</w:t>
              </w:r>
            </w:hyperlink>
          </w:p>
          <w:p w14:paraId="5E0A6D94" w14:textId="77777777" w:rsidR="00E00F8E" w:rsidRPr="00E00F8E" w:rsidRDefault="79D5FF69" w:rsidP="00130E76">
            <w:pPr>
              <w:rPr>
                <w:rStyle w:val="Strong"/>
              </w:rPr>
            </w:pPr>
            <w:r w:rsidRPr="2848BF66">
              <w:rPr>
                <w:rStyle w:val="Strong"/>
              </w:rPr>
              <w:t>Daily number sense</w:t>
            </w:r>
            <w:r w:rsidR="764C8D25" w:rsidRPr="2848BF66">
              <w:rPr>
                <w:rStyle w:val="Strong"/>
              </w:rPr>
              <w:t xml:space="preserve"> learning intention:</w:t>
            </w:r>
          </w:p>
          <w:p w14:paraId="511AAE3E" w14:textId="1F6319A0" w:rsidR="00A31878" w:rsidRDefault="00EA456A" w:rsidP="2848BF66">
            <w:pPr>
              <w:pStyle w:val="ListBullet"/>
            </w:pPr>
            <w:r>
              <w:rPr>
                <w:rFonts w:eastAsia="Arial"/>
                <w:color w:val="000000" w:themeColor="text1"/>
              </w:rPr>
              <w:t>compare common fractions with related denominators</w:t>
            </w:r>
          </w:p>
        </w:tc>
        <w:tc>
          <w:tcPr>
            <w:tcW w:w="4853" w:type="dxa"/>
          </w:tcPr>
          <w:p w14:paraId="079B5472" w14:textId="4E2F6175" w:rsidR="00E00F8E" w:rsidRDefault="1B122FB6" w:rsidP="738D6A29">
            <w:pPr>
              <w:rPr>
                <w:rFonts w:eastAsia="Arial"/>
              </w:rPr>
            </w:pPr>
            <w:r w:rsidRPr="738D6A29">
              <w:rPr>
                <w:rStyle w:val="Strong"/>
              </w:rPr>
              <w:t>Lesson core concept</w:t>
            </w:r>
            <w:r>
              <w:t xml:space="preserve">: </w:t>
            </w:r>
            <w:r w:rsidR="005A593B">
              <w:t>p</w:t>
            </w:r>
            <w:r w:rsidR="3C3D744E" w:rsidRPr="738D6A29">
              <w:rPr>
                <w:rFonts w:eastAsia="Arial"/>
                <w:color w:val="000000" w:themeColor="text1"/>
              </w:rPr>
              <w:t>robability can be represented as a fraction.</w:t>
            </w:r>
          </w:p>
          <w:p w14:paraId="6D035DAC" w14:textId="23F1C5EF" w:rsidR="00DD5566" w:rsidRDefault="00DD5566" w:rsidP="00130E76">
            <w:r w:rsidRPr="738D6A29">
              <w:rPr>
                <w:rStyle w:val="Strong"/>
              </w:rPr>
              <w:t>Core concept learning intentions</w:t>
            </w:r>
            <w:r>
              <w:t>:</w:t>
            </w:r>
          </w:p>
          <w:p w14:paraId="679336EB" w14:textId="6D75498D" w:rsidR="00A31878" w:rsidRPr="00DD5566" w:rsidRDefault="54365A88" w:rsidP="738D6A29">
            <w:pPr>
              <w:pStyle w:val="ListBullet"/>
              <w:rPr>
                <w:rFonts w:eastAsia="Arial"/>
                <w:color w:val="000000" w:themeColor="text1"/>
              </w:rPr>
            </w:pPr>
            <w:r w:rsidRPr="05E08BBF">
              <w:rPr>
                <w:rFonts w:eastAsia="Arial"/>
                <w:color w:val="000000" w:themeColor="text1"/>
              </w:rPr>
              <w:t>list outcomes of chance experiments involving equally likely outcomes and represent probabilities</w:t>
            </w:r>
          </w:p>
          <w:p w14:paraId="2CE8E78D" w14:textId="08B001B6" w:rsidR="00A31878" w:rsidRPr="00DD5566" w:rsidRDefault="54365A88" w:rsidP="738D6A29">
            <w:pPr>
              <w:pStyle w:val="ListBullet"/>
              <w:rPr>
                <w:rFonts w:eastAsia="Arial"/>
                <w:color w:val="000000" w:themeColor="text1"/>
              </w:rPr>
            </w:pPr>
            <w:r w:rsidRPr="05E08BBF">
              <w:rPr>
                <w:rFonts w:eastAsia="Arial"/>
                <w:color w:val="000000" w:themeColor="text1"/>
              </w:rPr>
              <w:t>create random generators and describe probabilities using fractions</w:t>
            </w:r>
          </w:p>
        </w:tc>
        <w:tc>
          <w:tcPr>
            <w:tcW w:w="4854" w:type="dxa"/>
          </w:tcPr>
          <w:p w14:paraId="7E07C936" w14:textId="340FBB13" w:rsidR="00E00F8E" w:rsidRDefault="1B122FB6" w:rsidP="00130E76">
            <w:r w:rsidRPr="05E08BBF">
              <w:rPr>
                <w:rStyle w:val="Strong"/>
              </w:rPr>
              <w:t>Lesson duration</w:t>
            </w:r>
            <w:r>
              <w:t xml:space="preserve">: </w:t>
            </w:r>
            <w:r w:rsidR="4D5A6DD3">
              <w:t>6</w:t>
            </w:r>
            <w:r w:rsidR="000A7FD9">
              <w:t>0</w:t>
            </w:r>
            <w:r>
              <w:t xml:space="preserve"> minutes</w:t>
            </w:r>
          </w:p>
          <w:p w14:paraId="1482DFE5" w14:textId="501581FD" w:rsidR="285D13AF" w:rsidRDefault="00000000" w:rsidP="738D6A29">
            <w:pPr>
              <w:pStyle w:val="ListBullet"/>
            </w:pPr>
            <w:hyperlink w:anchor="_Resource_28:_Rooster">
              <w:r w:rsidR="006506A6" w:rsidRPr="05E08BBF">
                <w:rPr>
                  <w:rStyle w:val="Hyperlink"/>
                  <w:rFonts w:eastAsia="Arial"/>
                </w:rPr>
                <w:t>Resource 28</w:t>
              </w:r>
              <w:r w:rsidR="004F162B">
                <w:rPr>
                  <w:rStyle w:val="Hyperlink"/>
                  <w:rFonts w:eastAsia="Arial"/>
                </w:rPr>
                <w:t xml:space="preserve"> –</w:t>
              </w:r>
              <w:r w:rsidR="006506A6" w:rsidRPr="05E08BBF">
                <w:rPr>
                  <w:rStyle w:val="Hyperlink"/>
                  <w:rFonts w:eastAsia="Arial"/>
                </w:rPr>
                <w:t xml:space="preserve"> </w:t>
              </w:r>
              <w:r w:rsidR="004F162B">
                <w:rPr>
                  <w:rStyle w:val="Hyperlink"/>
                  <w:rFonts w:eastAsia="Arial"/>
                </w:rPr>
                <w:t>r</w:t>
              </w:r>
              <w:r w:rsidR="006506A6" w:rsidRPr="05E08BBF">
                <w:rPr>
                  <w:rStyle w:val="Hyperlink"/>
                  <w:rFonts w:eastAsia="Arial"/>
                </w:rPr>
                <w:t>ooster vs. rabbit</w:t>
              </w:r>
            </w:hyperlink>
          </w:p>
          <w:p w14:paraId="4077DADD" w14:textId="425B433E" w:rsidR="79817701" w:rsidRDefault="00000000" w:rsidP="738D6A29">
            <w:pPr>
              <w:pStyle w:val="ListBullet"/>
            </w:pPr>
            <w:hyperlink w:anchor="_Resource_29:_Equally">
              <w:r w:rsidR="1AC7C855" w:rsidRPr="05E08BBF">
                <w:rPr>
                  <w:rStyle w:val="Hyperlink"/>
                  <w:rFonts w:eastAsia="Arial"/>
                </w:rPr>
                <w:t xml:space="preserve">Resource </w:t>
              </w:r>
              <w:r w:rsidR="45D1D692" w:rsidRPr="05E08BBF">
                <w:rPr>
                  <w:rStyle w:val="Hyperlink"/>
                  <w:rFonts w:eastAsia="Arial"/>
                </w:rPr>
                <w:t>2</w:t>
              </w:r>
              <w:r w:rsidR="15EA39BD" w:rsidRPr="05E08BBF">
                <w:rPr>
                  <w:rStyle w:val="Hyperlink"/>
                  <w:rFonts w:eastAsia="Arial"/>
                </w:rPr>
                <w:t>9</w:t>
              </w:r>
              <w:r w:rsidR="004F162B">
                <w:rPr>
                  <w:rStyle w:val="Hyperlink"/>
                  <w:rFonts w:eastAsia="Arial"/>
                </w:rPr>
                <w:t xml:space="preserve"> –</w:t>
              </w:r>
              <w:r w:rsidR="1AC7C855" w:rsidRPr="05E08BBF">
                <w:rPr>
                  <w:rStyle w:val="Hyperlink"/>
                  <w:rFonts w:eastAsia="Arial"/>
                </w:rPr>
                <w:t xml:space="preserve"> </w:t>
              </w:r>
              <w:r w:rsidR="004F162B">
                <w:rPr>
                  <w:rStyle w:val="Hyperlink"/>
                  <w:rFonts w:eastAsia="Arial"/>
                </w:rPr>
                <w:t>e</w:t>
              </w:r>
              <w:r w:rsidR="1AC7C855" w:rsidRPr="05E08BBF">
                <w:rPr>
                  <w:rStyle w:val="Hyperlink"/>
                  <w:rFonts w:eastAsia="Arial"/>
                </w:rPr>
                <w:t>qually likely spinners</w:t>
              </w:r>
            </w:hyperlink>
          </w:p>
          <w:p w14:paraId="61D66D11" w14:textId="58DD74EE" w:rsidR="00035FEB" w:rsidRPr="00035FEB" w:rsidRDefault="00000000" w:rsidP="738D6A29">
            <w:pPr>
              <w:pStyle w:val="ListBullet"/>
            </w:pPr>
            <w:hyperlink w:anchor="_Resource_30:_Fraction">
              <w:r w:rsidR="0CC07343" w:rsidRPr="05E08BBF">
                <w:rPr>
                  <w:rStyle w:val="Hyperlink"/>
                  <w:rFonts w:eastAsia="Arial"/>
                </w:rPr>
                <w:t xml:space="preserve">Resource </w:t>
              </w:r>
              <w:r w:rsidR="15EA39BD" w:rsidRPr="05E08BBF">
                <w:rPr>
                  <w:rStyle w:val="Hyperlink"/>
                  <w:rFonts w:eastAsia="Arial"/>
                </w:rPr>
                <w:t>30</w:t>
              </w:r>
              <w:r w:rsidR="003A7DD4">
                <w:rPr>
                  <w:rStyle w:val="Hyperlink"/>
                  <w:rFonts w:eastAsia="Arial"/>
                </w:rPr>
                <w:t xml:space="preserve"> –</w:t>
              </w:r>
              <w:r w:rsidR="0CC07343" w:rsidRPr="05E08BBF">
                <w:rPr>
                  <w:rStyle w:val="Hyperlink"/>
                  <w:rFonts w:eastAsia="Arial"/>
                </w:rPr>
                <w:t xml:space="preserve"> </w:t>
              </w:r>
              <w:r w:rsidR="003A7DD4">
                <w:rPr>
                  <w:rStyle w:val="Hyperlink"/>
                  <w:rFonts w:eastAsia="Arial"/>
                </w:rPr>
                <w:t>f</w:t>
              </w:r>
              <w:r w:rsidR="0CC07343" w:rsidRPr="05E08BBF">
                <w:rPr>
                  <w:rStyle w:val="Hyperlink"/>
                  <w:rFonts w:eastAsia="Arial"/>
                </w:rPr>
                <w:t>raction strips</w:t>
              </w:r>
              <w:r w:rsidR="00161205" w:rsidRPr="05E08BBF">
                <w:rPr>
                  <w:rStyle w:val="Hyperlink"/>
                  <w:rFonts w:eastAsia="Arial"/>
                </w:rPr>
                <w:t xml:space="preserve"> 1</w:t>
              </w:r>
            </w:hyperlink>
          </w:p>
          <w:p w14:paraId="7A23193D" w14:textId="4DD6BD88" w:rsidR="00035FEB" w:rsidRPr="00035FEB" w:rsidRDefault="00000000" w:rsidP="00035FEB">
            <w:pPr>
              <w:pStyle w:val="ListBullet"/>
              <w:rPr>
                <w:rFonts w:eastAsia="Arial"/>
                <w:color w:val="000000" w:themeColor="text1"/>
              </w:rPr>
            </w:pPr>
            <w:hyperlink w:anchor="_Resource_31:_Net">
              <w:r w:rsidR="006506A6" w:rsidRPr="05E08BBF">
                <w:rPr>
                  <w:rStyle w:val="Hyperlink"/>
                  <w:rFonts w:eastAsia="Arial"/>
                </w:rPr>
                <w:t>Resource 31</w:t>
              </w:r>
              <w:r w:rsidR="003A7DD4">
                <w:rPr>
                  <w:rStyle w:val="Hyperlink"/>
                  <w:rFonts w:eastAsia="Arial"/>
                </w:rPr>
                <w:t xml:space="preserve"> –</w:t>
              </w:r>
              <w:r w:rsidR="006506A6" w:rsidRPr="05E08BBF">
                <w:rPr>
                  <w:rStyle w:val="Hyperlink"/>
                  <w:rFonts w:eastAsia="Arial"/>
                </w:rPr>
                <w:t xml:space="preserve"> </w:t>
              </w:r>
              <w:r w:rsidR="003A7DD4">
                <w:rPr>
                  <w:rStyle w:val="Hyperlink"/>
                  <w:rFonts w:eastAsia="Arial"/>
                </w:rPr>
                <w:t>n</w:t>
              </w:r>
              <w:r w:rsidR="006506A6" w:rsidRPr="05E08BBF">
                <w:rPr>
                  <w:rStyle w:val="Hyperlink"/>
                  <w:rFonts w:eastAsia="Arial"/>
                </w:rPr>
                <w:t>et and strips</w:t>
              </w:r>
            </w:hyperlink>
          </w:p>
          <w:p w14:paraId="5FEC9F58" w14:textId="12794D0F" w:rsidR="5A1C0C39" w:rsidRDefault="00000000" w:rsidP="738D6A29">
            <w:pPr>
              <w:pStyle w:val="ListBullet"/>
              <w:rPr>
                <w:rFonts w:eastAsia="Arial"/>
              </w:rPr>
            </w:pPr>
            <w:hyperlink w:anchor="_Resource_32:_Coloured">
              <w:r w:rsidR="006506A6" w:rsidRPr="05E08BBF">
                <w:rPr>
                  <w:rStyle w:val="Hyperlink"/>
                  <w:rFonts w:eastAsia="Arial"/>
                </w:rPr>
                <w:t>Resource 32</w:t>
              </w:r>
              <w:r w:rsidR="003A7DD4">
                <w:rPr>
                  <w:rStyle w:val="Hyperlink"/>
                  <w:rFonts w:eastAsia="Arial"/>
                </w:rPr>
                <w:t xml:space="preserve"> –</w:t>
              </w:r>
              <w:r w:rsidR="006506A6" w:rsidRPr="05E08BBF">
                <w:rPr>
                  <w:rStyle w:val="Hyperlink"/>
                  <w:rFonts w:eastAsia="Arial"/>
                </w:rPr>
                <w:t xml:space="preserve"> </w:t>
              </w:r>
              <w:r w:rsidR="003A7DD4">
                <w:rPr>
                  <w:rStyle w:val="Hyperlink"/>
                  <w:rFonts w:eastAsia="Arial"/>
                </w:rPr>
                <w:t>c</w:t>
              </w:r>
              <w:r w:rsidR="006506A6" w:rsidRPr="05E08BBF">
                <w:rPr>
                  <w:rStyle w:val="Hyperlink"/>
                  <w:rFonts w:eastAsia="Arial"/>
                </w:rPr>
                <w:t>oloured fraction strips</w:t>
              </w:r>
            </w:hyperlink>
          </w:p>
          <w:p w14:paraId="11EC2C45" w14:textId="19A47C21" w:rsidR="00A31878" w:rsidRDefault="036BC341" w:rsidP="00130E76">
            <w:pPr>
              <w:pStyle w:val="ListBullet"/>
            </w:pPr>
            <w:r>
              <w:lastRenderedPageBreak/>
              <w:t>Coins</w:t>
            </w:r>
          </w:p>
          <w:p w14:paraId="3CECBF9B" w14:textId="6181CD86" w:rsidR="00A31878" w:rsidRDefault="091CA9A5" w:rsidP="738D6A29">
            <w:pPr>
              <w:pStyle w:val="ListBullet"/>
              <w:rPr>
                <w:rFonts w:eastAsia="Calibri"/>
              </w:rPr>
            </w:pPr>
            <w:r w:rsidRPr="05E08BBF">
              <w:rPr>
                <w:rFonts w:eastAsia="Calibri"/>
              </w:rPr>
              <w:t>Writing materials</w:t>
            </w:r>
          </w:p>
        </w:tc>
      </w:tr>
      <w:tr w:rsidR="00A31878" w14:paraId="633DE9CA" w14:textId="77777777" w:rsidTr="05E08BBF">
        <w:trPr>
          <w:cnfStyle w:val="000000100000" w:firstRow="0" w:lastRow="0" w:firstColumn="0" w:lastColumn="0" w:oddVBand="0" w:evenVBand="0" w:oddHBand="1" w:evenHBand="0" w:firstRowFirstColumn="0" w:firstRowLastColumn="0" w:lastRowFirstColumn="0" w:lastRowLastColumn="0"/>
        </w:trPr>
        <w:tc>
          <w:tcPr>
            <w:tcW w:w="4853" w:type="dxa"/>
          </w:tcPr>
          <w:p w14:paraId="72BA1696" w14:textId="5D07BED0" w:rsidR="00E00F8E" w:rsidRPr="004F162B" w:rsidRDefault="00000000" w:rsidP="00E00F8E">
            <w:pPr>
              <w:rPr>
                <w:rStyle w:val="Strong"/>
                <w:b w:val="0"/>
                <w:bCs w:val="0"/>
              </w:rPr>
            </w:pPr>
            <w:hyperlink w:anchor="_Lesson_7" w:history="1">
              <w:r w:rsidR="00E00F8E" w:rsidRPr="004F162B">
                <w:rPr>
                  <w:rStyle w:val="Hyperlink"/>
                  <w:b/>
                  <w:bCs/>
                </w:rPr>
                <w:t>Lesson 7</w:t>
              </w:r>
            </w:hyperlink>
          </w:p>
          <w:p w14:paraId="6801630A" w14:textId="77777777" w:rsidR="00E00F8E" w:rsidRPr="00E00F8E" w:rsidRDefault="79D5FF69" w:rsidP="00E00F8E">
            <w:pPr>
              <w:rPr>
                <w:rStyle w:val="Strong"/>
              </w:rPr>
            </w:pPr>
            <w:r w:rsidRPr="2848BF66">
              <w:rPr>
                <w:rStyle w:val="Strong"/>
              </w:rPr>
              <w:t>Daily number sense</w:t>
            </w:r>
            <w:r w:rsidR="764C8D25" w:rsidRPr="2848BF66">
              <w:rPr>
                <w:rStyle w:val="Strong"/>
              </w:rPr>
              <w:t xml:space="preserve"> learning intention:</w:t>
            </w:r>
          </w:p>
          <w:p w14:paraId="18415BDD" w14:textId="37DACFDD" w:rsidR="00A31878" w:rsidRDefault="002C5E9A" w:rsidP="2848BF66">
            <w:pPr>
              <w:pStyle w:val="ListBullet"/>
            </w:pPr>
            <w:r>
              <w:rPr>
                <w:rFonts w:eastAsia="Arial"/>
                <w:color w:val="000000" w:themeColor="text1"/>
              </w:rPr>
              <w:t>compare common fractions with related denominators</w:t>
            </w:r>
          </w:p>
        </w:tc>
        <w:tc>
          <w:tcPr>
            <w:tcW w:w="4853" w:type="dxa"/>
          </w:tcPr>
          <w:p w14:paraId="55FE35AE" w14:textId="3FE89C9B" w:rsidR="1B122FB6" w:rsidRDefault="1B122FB6" w:rsidP="738D6A29">
            <w:pPr>
              <w:rPr>
                <w:rFonts w:eastAsia="Arial"/>
              </w:rPr>
            </w:pPr>
            <w:r w:rsidRPr="738D6A29">
              <w:rPr>
                <w:rStyle w:val="Strong"/>
              </w:rPr>
              <w:t>Lesson core concept</w:t>
            </w:r>
            <w:r>
              <w:t xml:space="preserve">: </w:t>
            </w:r>
            <w:r w:rsidR="005A593B">
              <w:t>t</w:t>
            </w:r>
            <w:r w:rsidR="034C26A9" w:rsidRPr="738D6A29">
              <w:rPr>
                <w:rFonts w:eastAsia="Arial"/>
                <w:color w:val="000000" w:themeColor="text1"/>
              </w:rPr>
              <w:t>he probability of an outcome occurring has a value.</w:t>
            </w:r>
          </w:p>
          <w:p w14:paraId="7A9BF041" w14:textId="633E6981" w:rsidR="00DD5566" w:rsidRDefault="00DD5566" w:rsidP="00DD5566">
            <w:r w:rsidRPr="738D6A29">
              <w:rPr>
                <w:rStyle w:val="Strong"/>
              </w:rPr>
              <w:t>Core concept learning intentions</w:t>
            </w:r>
            <w:r>
              <w:t>:</w:t>
            </w:r>
          </w:p>
          <w:p w14:paraId="2CEA8DB5" w14:textId="7F161B10" w:rsidR="00A31878" w:rsidRPr="00DD5566" w:rsidRDefault="3F70B12F" w:rsidP="738D6A29">
            <w:pPr>
              <w:pStyle w:val="ListBullet"/>
              <w:rPr>
                <w:rFonts w:eastAsia="Arial"/>
                <w:color w:val="000000" w:themeColor="text1"/>
              </w:rPr>
            </w:pPr>
            <w:r w:rsidRPr="05E08BBF">
              <w:rPr>
                <w:rFonts w:eastAsia="Arial"/>
                <w:color w:val="000000" w:themeColor="text1"/>
              </w:rPr>
              <w:t>list outcomes of chance experiments involving equally likely outcomes and represent probabilities</w:t>
            </w:r>
          </w:p>
          <w:p w14:paraId="48279092" w14:textId="4B4C154D" w:rsidR="00A31878" w:rsidRPr="00DD5566" w:rsidRDefault="3F70B12F" w:rsidP="738D6A29">
            <w:pPr>
              <w:pStyle w:val="ListBullet"/>
              <w:widowControl/>
              <w:rPr>
                <w:rFonts w:eastAsia="Arial"/>
                <w:color w:val="000000" w:themeColor="text1"/>
              </w:rPr>
            </w:pPr>
            <w:r w:rsidRPr="05E08BBF">
              <w:rPr>
                <w:rFonts w:eastAsia="Arial"/>
                <w:color w:val="000000" w:themeColor="text1"/>
              </w:rPr>
              <w:t>create random generators and describe probabilities using fractions</w:t>
            </w:r>
          </w:p>
        </w:tc>
        <w:tc>
          <w:tcPr>
            <w:tcW w:w="4854" w:type="dxa"/>
          </w:tcPr>
          <w:p w14:paraId="30E20ACE" w14:textId="76520A74" w:rsidR="00E00F8E" w:rsidRDefault="1B122FB6" w:rsidP="00E00F8E">
            <w:r w:rsidRPr="738D6A29">
              <w:rPr>
                <w:rStyle w:val="Strong"/>
              </w:rPr>
              <w:t>Lesson duration</w:t>
            </w:r>
            <w:r>
              <w:t xml:space="preserve">: </w:t>
            </w:r>
            <w:r w:rsidR="5197ECB5">
              <w:t>55</w:t>
            </w:r>
            <w:r>
              <w:t xml:space="preserve"> minutes</w:t>
            </w:r>
          </w:p>
          <w:p w14:paraId="5CD36BE9" w14:textId="660D1A0E" w:rsidR="2BE67B7D" w:rsidRDefault="00000000" w:rsidP="738D6A29">
            <w:pPr>
              <w:pStyle w:val="ListBullet"/>
              <w:rPr>
                <w:rFonts w:eastAsia="Arial"/>
              </w:rPr>
            </w:pPr>
            <w:hyperlink w:anchor="_Resource_33:_Four-part">
              <w:r w:rsidR="006506A6" w:rsidRPr="05E08BBF">
                <w:rPr>
                  <w:rStyle w:val="Hyperlink"/>
                  <w:rFonts w:eastAsia="Arial"/>
                </w:rPr>
                <w:t>Resource 33</w:t>
              </w:r>
              <w:r w:rsidR="003A7DD4">
                <w:rPr>
                  <w:rStyle w:val="Hyperlink"/>
                  <w:rFonts w:eastAsia="Arial"/>
                </w:rPr>
                <w:t xml:space="preserve"> –</w:t>
              </w:r>
              <w:r w:rsidR="006506A6" w:rsidRPr="05E08BBF">
                <w:rPr>
                  <w:rStyle w:val="Hyperlink"/>
                  <w:rFonts w:eastAsia="Arial"/>
                </w:rPr>
                <w:t xml:space="preserve"> </w:t>
              </w:r>
              <w:r w:rsidR="003A7DD4">
                <w:rPr>
                  <w:rStyle w:val="Hyperlink"/>
                  <w:rFonts w:eastAsia="Arial"/>
                </w:rPr>
                <w:t>f</w:t>
              </w:r>
              <w:r w:rsidR="006506A6" w:rsidRPr="05E08BBF">
                <w:rPr>
                  <w:rStyle w:val="Hyperlink"/>
                  <w:rFonts w:eastAsia="Arial"/>
                </w:rPr>
                <w:t>our-part spinner</w:t>
              </w:r>
            </w:hyperlink>
          </w:p>
          <w:p w14:paraId="023A6380" w14:textId="43BA0ED6" w:rsidR="28CDE6BA" w:rsidRPr="00EC6079" w:rsidRDefault="00000000" w:rsidP="738D6A29">
            <w:pPr>
              <w:pStyle w:val="ListBullet"/>
              <w:rPr>
                <w:rFonts w:eastAsia="Calibri"/>
                <w:color w:val="000000" w:themeColor="text1"/>
              </w:rPr>
            </w:pPr>
            <w:hyperlink w:anchor="_Resource_34:_Eight-part">
              <w:r w:rsidR="62EE4CBD" w:rsidRPr="05E08BBF">
                <w:rPr>
                  <w:rStyle w:val="Hyperlink"/>
                  <w:rFonts w:eastAsia="Calibri"/>
                </w:rPr>
                <w:t xml:space="preserve">Resource </w:t>
              </w:r>
              <w:r w:rsidR="3929E1E1" w:rsidRPr="05E08BBF">
                <w:rPr>
                  <w:rStyle w:val="Hyperlink"/>
                  <w:rFonts w:eastAsia="Calibri"/>
                </w:rPr>
                <w:t>34</w:t>
              </w:r>
              <w:r w:rsidR="003A7DD4">
                <w:rPr>
                  <w:rStyle w:val="Hyperlink"/>
                  <w:rFonts w:eastAsia="Calibri"/>
                </w:rPr>
                <w:t xml:space="preserve"> –</w:t>
              </w:r>
              <w:r w:rsidR="62EE4CBD" w:rsidRPr="05E08BBF">
                <w:rPr>
                  <w:rStyle w:val="Hyperlink"/>
                  <w:rFonts w:eastAsia="Calibri"/>
                </w:rPr>
                <w:t xml:space="preserve"> </w:t>
              </w:r>
              <w:r w:rsidR="003A7DD4">
                <w:rPr>
                  <w:rStyle w:val="Hyperlink"/>
                  <w:rFonts w:eastAsia="Calibri"/>
                </w:rPr>
                <w:t>e</w:t>
              </w:r>
              <w:r w:rsidR="62EE4CBD" w:rsidRPr="05E08BBF">
                <w:rPr>
                  <w:rStyle w:val="Hyperlink"/>
                  <w:rFonts w:eastAsia="Calibri"/>
                </w:rPr>
                <w:t>ight-part spinner</w:t>
              </w:r>
            </w:hyperlink>
            <w:r w:rsidR="62EE4CBD" w:rsidRPr="05E08BBF">
              <w:rPr>
                <w:rFonts w:eastAsia="Calibri"/>
                <w:color w:val="000000" w:themeColor="text1"/>
                <w:highlight w:val="yellow"/>
              </w:rPr>
              <w:t xml:space="preserve"> </w:t>
            </w:r>
          </w:p>
          <w:p w14:paraId="4E557252" w14:textId="503D6009" w:rsidR="05CC82DC" w:rsidRPr="00EC6079" w:rsidRDefault="540FECB7" w:rsidP="738D6A29">
            <w:pPr>
              <w:pStyle w:val="ListBullet"/>
              <w:rPr>
                <w:rFonts w:eastAsia="Calibri"/>
                <w:color w:val="000000" w:themeColor="text1"/>
              </w:rPr>
            </w:pPr>
            <w:r w:rsidRPr="05E08BBF">
              <w:rPr>
                <w:rFonts w:eastAsia="Calibri"/>
                <w:color w:val="000000" w:themeColor="text1"/>
              </w:rPr>
              <w:t>Writing materials</w:t>
            </w:r>
          </w:p>
          <w:p w14:paraId="778EAD57" w14:textId="52434E22" w:rsidR="05CC82DC" w:rsidRDefault="540FECB7" w:rsidP="738D6A29">
            <w:pPr>
              <w:pStyle w:val="ListBullet"/>
              <w:rPr>
                <w:rFonts w:eastAsia="Calibri"/>
                <w:color w:val="000000" w:themeColor="text1"/>
              </w:rPr>
            </w:pPr>
            <w:r w:rsidRPr="05E08BBF">
              <w:rPr>
                <w:rFonts w:eastAsia="Calibri"/>
                <w:color w:val="000000" w:themeColor="text1"/>
              </w:rPr>
              <w:t>Whiteboard</w:t>
            </w:r>
          </w:p>
          <w:p w14:paraId="2DEFCAA5" w14:textId="1EBD7048" w:rsidR="00A31878" w:rsidRDefault="540FECB7" w:rsidP="00E00F8E">
            <w:pPr>
              <w:pStyle w:val="ListBullet"/>
            </w:pPr>
            <w:r>
              <w:t>Counters</w:t>
            </w:r>
          </w:p>
        </w:tc>
      </w:tr>
      <w:tr w:rsidR="00E00F8E" w14:paraId="1BE5DE92" w14:textId="77777777" w:rsidTr="05E08BBF">
        <w:trPr>
          <w:cnfStyle w:val="000000010000" w:firstRow="0" w:lastRow="0" w:firstColumn="0" w:lastColumn="0" w:oddVBand="0" w:evenVBand="0" w:oddHBand="0" w:evenHBand="1" w:firstRowFirstColumn="0" w:firstRowLastColumn="0" w:lastRowFirstColumn="0" w:lastRowLastColumn="0"/>
        </w:trPr>
        <w:tc>
          <w:tcPr>
            <w:tcW w:w="4853" w:type="dxa"/>
          </w:tcPr>
          <w:p w14:paraId="593EE005" w14:textId="7C4FDC92" w:rsidR="00E00F8E" w:rsidRPr="004F162B" w:rsidRDefault="00000000" w:rsidP="00E00F8E">
            <w:pPr>
              <w:rPr>
                <w:rStyle w:val="Strong"/>
                <w:b w:val="0"/>
                <w:bCs w:val="0"/>
              </w:rPr>
            </w:pPr>
            <w:hyperlink w:anchor="_Lesson_8" w:history="1">
              <w:r w:rsidR="00E00F8E" w:rsidRPr="004F162B">
                <w:rPr>
                  <w:rStyle w:val="Hyperlink"/>
                  <w:b/>
                  <w:bCs/>
                </w:rPr>
                <w:t>Lesson 8</w:t>
              </w:r>
            </w:hyperlink>
          </w:p>
          <w:p w14:paraId="5C250066"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128D2811" w14:textId="1F1675DB" w:rsidR="00E00F8E" w:rsidRPr="00E00F8E" w:rsidRDefault="06ED1045" w:rsidP="00E00F8E">
            <w:pPr>
              <w:pStyle w:val="ListBullet"/>
              <w:rPr>
                <w:rStyle w:val="Strong"/>
              </w:rPr>
            </w:pPr>
            <w:r>
              <w:t>teacher</w:t>
            </w:r>
            <w:r w:rsidR="00CB29A8">
              <w:t>-</w:t>
            </w:r>
            <w:r>
              <w:t>identified task based on student needs</w:t>
            </w:r>
          </w:p>
        </w:tc>
        <w:tc>
          <w:tcPr>
            <w:tcW w:w="4853" w:type="dxa"/>
          </w:tcPr>
          <w:p w14:paraId="72B8A32E" w14:textId="2C13F99E" w:rsidR="1B122FB6" w:rsidRDefault="1B122FB6" w:rsidP="738D6A29">
            <w:pPr>
              <w:rPr>
                <w:rFonts w:eastAsia="Arial"/>
              </w:rPr>
            </w:pPr>
            <w:r w:rsidRPr="738D6A29">
              <w:rPr>
                <w:rStyle w:val="Strong"/>
              </w:rPr>
              <w:t>Lesson core concept</w:t>
            </w:r>
            <w:r>
              <w:t xml:space="preserve">: </w:t>
            </w:r>
            <w:r w:rsidR="005A593B">
              <w:t>e</w:t>
            </w:r>
            <w:r w:rsidR="733EC4CD" w:rsidRPr="738D6A29">
              <w:rPr>
                <w:rFonts w:eastAsia="Arial"/>
                <w:color w:val="000000" w:themeColor="text1"/>
              </w:rPr>
              <w:t>xpected and observed frequencies align better in larger trials.</w:t>
            </w:r>
          </w:p>
          <w:p w14:paraId="543D8E21" w14:textId="4EC7302C" w:rsidR="00DD5566" w:rsidRDefault="00DD5566" w:rsidP="00DD5566">
            <w:r w:rsidRPr="738D6A29">
              <w:rPr>
                <w:rStyle w:val="Strong"/>
              </w:rPr>
              <w:t>Core concept learning intention</w:t>
            </w:r>
            <w:r>
              <w:t>:</w:t>
            </w:r>
          </w:p>
          <w:p w14:paraId="1F11FB1E" w14:textId="0568AF98" w:rsidR="00E00F8E" w:rsidRPr="00DD5566" w:rsidRDefault="63056F91" w:rsidP="738D6A29">
            <w:pPr>
              <w:pStyle w:val="ListBullet"/>
            </w:pPr>
            <w:r w:rsidRPr="05E08BBF">
              <w:rPr>
                <w:rFonts w:eastAsia="Arial"/>
                <w:color w:val="000000" w:themeColor="text1"/>
              </w:rPr>
              <w:t>conduct chance experiments with both small and large numbers of trials</w:t>
            </w:r>
          </w:p>
        </w:tc>
        <w:tc>
          <w:tcPr>
            <w:tcW w:w="4854" w:type="dxa"/>
          </w:tcPr>
          <w:p w14:paraId="0FDB778E" w14:textId="5B14F5BA" w:rsidR="00E00F8E" w:rsidRDefault="7E94557E" w:rsidP="00E00F8E">
            <w:r w:rsidRPr="7AE51045">
              <w:rPr>
                <w:rStyle w:val="Strong"/>
              </w:rPr>
              <w:t>Lesson duration</w:t>
            </w:r>
            <w:r>
              <w:t xml:space="preserve">: </w:t>
            </w:r>
            <w:r w:rsidR="1A6260E6">
              <w:t>60</w:t>
            </w:r>
            <w:r>
              <w:t xml:space="preserve"> minutes</w:t>
            </w:r>
          </w:p>
          <w:p w14:paraId="4540DDDD" w14:textId="31573D81" w:rsidR="00E00F8E" w:rsidRPr="00E00F8E" w:rsidRDefault="00000000" w:rsidP="7AE51045">
            <w:pPr>
              <w:pStyle w:val="ListBullet"/>
            </w:pPr>
            <w:hyperlink w:anchor="_Resource_35:_Recording">
              <w:r w:rsidR="00855CB3" w:rsidRPr="05E08BBF">
                <w:rPr>
                  <w:rStyle w:val="Hyperlink"/>
                  <w:rFonts w:eastAsia="Arial"/>
                </w:rPr>
                <w:t xml:space="preserve">Resource </w:t>
              </w:r>
              <w:r w:rsidR="15C61EDD" w:rsidRPr="05E08BBF">
                <w:rPr>
                  <w:rStyle w:val="Hyperlink"/>
                  <w:rFonts w:eastAsia="Arial"/>
                </w:rPr>
                <w:t>35</w:t>
              </w:r>
              <w:r w:rsidR="003A7DD4">
                <w:rPr>
                  <w:rStyle w:val="Hyperlink"/>
                  <w:rFonts w:eastAsia="Arial"/>
                </w:rPr>
                <w:t xml:space="preserve"> – re</w:t>
              </w:r>
              <w:r w:rsidR="00855CB3" w:rsidRPr="05E08BBF">
                <w:rPr>
                  <w:rStyle w:val="Hyperlink"/>
                  <w:rFonts w:eastAsia="Arial"/>
                </w:rPr>
                <w:t>cording mystery bag</w:t>
              </w:r>
            </w:hyperlink>
          </w:p>
          <w:p w14:paraId="68E2B634" w14:textId="208F9266" w:rsidR="00E00F8E" w:rsidRPr="00E00F8E" w:rsidRDefault="00000000" w:rsidP="7AE51045">
            <w:pPr>
              <w:pStyle w:val="ListBullet"/>
            </w:pPr>
            <w:hyperlink w:anchor="_Resource_36:_Class">
              <w:r w:rsidR="702C01FE" w:rsidRPr="05E08BBF">
                <w:rPr>
                  <w:rStyle w:val="Hyperlink"/>
                  <w:rFonts w:eastAsia="Arial"/>
                </w:rPr>
                <w:t xml:space="preserve">Resource </w:t>
              </w:r>
              <w:r w:rsidR="67908E20" w:rsidRPr="05E08BBF">
                <w:rPr>
                  <w:rStyle w:val="Hyperlink"/>
                  <w:rFonts w:eastAsia="Arial"/>
                </w:rPr>
                <w:t>36</w:t>
              </w:r>
              <w:r w:rsidR="003A7DD4">
                <w:rPr>
                  <w:rStyle w:val="Hyperlink"/>
                  <w:rFonts w:eastAsia="Arial"/>
                </w:rPr>
                <w:t xml:space="preserve"> –</w:t>
              </w:r>
              <w:r w:rsidR="702C01FE" w:rsidRPr="05E08BBF">
                <w:rPr>
                  <w:rStyle w:val="Hyperlink"/>
                  <w:rFonts w:eastAsia="Arial"/>
                </w:rPr>
                <w:t xml:space="preserve"> </w:t>
              </w:r>
              <w:r w:rsidR="003A7DD4">
                <w:rPr>
                  <w:rStyle w:val="Hyperlink"/>
                  <w:rFonts w:eastAsia="Arial"/>
                </w:rPr>
                <w:t>c</w:t>
              </w:r>
              <w:r w:rsidR="702C01FE" w:rsidRPr="05E08BBF">
                <w:rPr>
                  <w:rStyle w:val="Hyperlink"/>
                  <w:rFonts w:eastAsia="Arial"/>
                </w:rPr>
                <w:t>lass recording</w:t>
              </w:r>
            </w:hyperlink>
          </w:p>
          <w:p w14:paraId="235C0318" w14:textId="564FC0E0" w:rsidR="00E00F8E" w:rsidRPr="00192DF9" w:rsidRDefault="00000000" w:rsidP="7AE51045">
            <w:pPr>
              <w:pStyle w:val="ListBullet"/>
              <w:rPr>
                <w:rFonts w:eastAsia="Arial"/>
                <w:color w:val="000000" w:themeColor="text1"/>
              </w:rPr>
            </w:pPr>
            <w:hyperlink w:anchor="_Resource_37:_How">
              <w:r w:rsidR="01A5EC0A" w:rsidRPr="05E08BBF">
                <w:rPr>
                  <w:rStyle w:val="Hyperlink"/>
                  <w:rFonts w:eastAsia="Arial"/>
                </w:rPr>
                <w:t xml:space="preserve">Resource </w:t>
              </w:r>
              <w:r w:rsidR="20530F10" w:rsidRPr="05E08BBF">
                <w:rPr>
                  <w:rStyle w:val="Hyperlink"/>
                  <w:rFonts w:eastAsia="Arial"/>
                </w:rPr>
                <w:t>37</w:t>
              </w:r>
              <w:r w:rsidR="003A7DD4">
                <w:rPr>
                  <w:rStyle w:val="Hyperlink"/>
                  <w:rFonts w:eastAsia="Arial"/>
                </w:rPr>
                <w:t xml:space="preserve"> –</w:t>
              </w:r>
              <w:r w:rsidR="01A5EC0A" w:rsidRPr="05E08BBF">
                <w:rPr>
                  <w:rStyle w:val="Hyperlink"/>
                  <w:rFonts w:eastAsia="Arial"/>
                </w:rPr>
                <w:t xml:space="preserve"> </w:t>
              </w:r>
              <w:r w:rsidR="003A7DD4">
                <w:rPr>
                  <w:rStyle w:val="Hyperlink"/>
                  <w:rFonts w:eastAsia="Arial"/>
                </w:rPr>
                <w:t>h</w:t>
              </w:r>
              <w:r w:rsidR="01A5EC0A" w:rsidRPr="05E08BBF">
                <w:rPr>
                  <w:rStyle w:val="Hyperlink"/>
                  <w:rFonts w:eastAsia="Arial"/>
                </w:rPr>
                <w:t>ow accurate</w:t>
              </w:r>
            </w:hyperlink>
          </w:p>
          <w:p w14:paraId="106CAD4C" w14:textId="3054B1DD" w:rsidR="00E00F8E" w:rsidRPr="00E00F8E" w:rsidRDefault="26A948C5" w:rsidP="7AE51045">
            <w:pPr>
              <w:pStyle w:val="ListBullet"/>
              <w:rPr>
                <w:rFonts w:eastAsia="Calibri"/>
              </w:rPr>
            </w:pPr>
            <w:r w:rsidRPr="05E08BBF">
              <w:rPr>
                <w:rFonts w:eastAsia="Calibri"/>
              </w:rPr>
              <w:lastRenderedPageBreak/>
              <w:t>Writing materials</w:t>
            </w:r>
          </w:p>
          <w:p w14:paraId="4B1B30E3" w14:textId="27DFCCD6" w:rsidR="00E00F8E" w:rsidRPr="00E00F8E" w:rsidRDefault="22CF40F8" w:rsidP="7AE51045">
            <w:pPr>
              <w:pStyle w:val="ListBullet"/>
              <w:rPr>
                <w:rFonts w:eastAsia="Calibri"/>
              </w:rPr>
            </w:pPr>
            <w:r>
              <w:t>Counters</w:t>
            </w:r>
          </w:p>
          <w:p w14:paraId="480250E3" w14:textId="3D55DC18" w:rsidR="00E00F8E" w:rsidRPr="00E00F8E" w:rsidRDefault="1955DEFF" w:rsidP="7AE51045">
            <w:pPr>
              <w:pStyle w:val="ListBullet"/>
              <w:rPr>
                <w:rFonts w:eastAsia="Calibri"/>
              </w:rPr>
            </w:pPr>
            <w:r w:rsidRPr="05E08BBF">
              <w:rPr>
                <w:rFonts w:eastAsia="Calibri"/>
              </w:rPr>
              <w:t>Paper bags</w:t>
            </w:r>
          </w:p>
        </w:tc>
      </w:tr>
      <w:bookmarkEnd w:id="8"/>
    </w:tbl>
    <w:p w14:paraId="5C98532A" w14:textId="77777777" w:rsidR="00E95B28" w:rsidRDefault="00E95B28">
      <w:pPr>
        <w:spacing w:before="0" w:after="160" w:line="259" w:lineRule="auto"/>
      </w:pPr>
      <w:r>
        <w:lastRenderedPageBreak/>
        <w:br w:type="page"/>
      </w:r>
    </w:p>
    <w:p w14:paraId="5ABB6113" w14:textId="77777777" w:rsidR="00D74AB8" w:rsidRDefault="00D74AB8" w:rsidP="007D1949">
      <w:pPr>
        <w:pStyle w:val="Heading1"/>
      </w:pPr>
      <w:bookmarkStart w:id="9" w:name="_Lesson_1"/>
      <w:bookmarkStart w:id="10" w:name="_Toc169180491"/>
      <w:bookmarkEnd w:id="9"/>
      <w:r>
        <w:lastRenderedPageBreak/>
        <w:t>Lesson 1</w:t>
      </w:r>
      <w:bookmarkEnd w:id="10"/>
    </w:p>
    <w:p w14:paraId="6188088A" w14:textId="08996AF6" w:rsidR="00D74AB8" w:rsidRDefault="00D74AB8" w:rsidP="007D1949">
      <w:pPr>
        <w:pStyle w:val="FeatureBox3"/>
      </w:pPr>
      <w:r w:rsidRPr="3156AC59">
        <w:rPr>
          <w:rStyle w:val="Strong"/>
        </w:rPr>
        <w:t>Core concept</w:t>
      </w:r>
      <w:r>
        <w:t xml:space="preserve">: </w:t>
      </w:r>
      <w:r w:rsidR="00A47571">
        <w:t>d</w:t>
      </w:r>
      <w:r w:rsidR="720A9E4D" w:rsidRPr="3156AC59">
        <w:rPr>
          <w:rFonts w:eastAsia="Arial"/>
          <w:color w:val="000000" w:themeColor="text1"/>
        </w:rPr>
        <w:t xml:space="preserve">ifferent mapping systems </w:t>
      </w:r>
      <w:r w:rsidR="0085034A" w:rsidRPr="3156AC59">
        <w:rPr>
          <w:rFonts w:eastAsia="Arial"/>
          <w:color w:val="000000" w:themeColor="text1"/>
        </w:rPr>
        <w:t>identify</w:t>
      </w:r>
      <w:r w:rsidR="720A9E4D" w:rsidRPr="3156AC59">
        <w:rPr>
          <w:rFonts w:eastAsia="Arial"/>
          <w:color w:val="000000" w:themeColor="text1"/>
        </w:rPr>
        <w:t xml:space="preserve"> a grid area or a specific point</w:t>
      </w:r>
      <w:r w:rsidRPr="3156AC59">
        <w:rPr>
          <w:rFonts w:eastAsia="Arial"/>
          <w:color w:val="000000" w:themeColor="text1"/>
        </w:rPr>
        <w:t>.</w:t>
      </w:r>
    </w:p>
    <w:p w14:paraId="567AC4C6" w14:textId="405BA128" w:rsidR="560A7B95" w:rsidRDefault="560A7B95" w:rsidP="007D1949">
      <w:pPr>
        <w:pStyle w:val="Heading2"/>
      </w:pPr>
      <w:bookmarkStart w:id="11" w:name="_Toc169180492"/>
      <w:r>
        <w:t>Daily number sense</w:t>
      </w:r>
      <w:r w:rsidR="00C816C3">
        <w:t xml:space="preserve"> –</w:t>
      </w:r>
      <w:r>
        <w:t xml:space="preserve"> </w:t>
      </w:r>
      <w:r w:rsidR="00C816C3">
        <w:t>n</w:t>
      </w:r>
      <w:r>
        <w:t>umber line search – 10 minutes</w:t>
      </w:r>
      <w:bookmarkEnd w:id="11"/>
    </w:p>
    <w:p w14:paraId="6F5BF8DC" w14:textId="77777777" w:rsidR="00D74AB8" w:rsidRDefault="00D74AB8" w:rsidP="007D1949">
      <w:pPr>
        <w:pStyle w:val="FeatureBox"/>
      </w:pPr>
      <w:r>
        <w:t xml:space="preserve">Daily number sense activities for Lessons 1 to 3 ‘activate’ prior number knowledge and support the learning of </w:t>
      </w:r>
      <w:bookmarkStart w:id="12" w:name="_Int_bLVqTMR8"/>
      <w:r>
        <w:t>new content</w:t>
      </w:r>
      <w:bookmarkEnd w:id="12"/>
      <w:r>
        <w:t xml:space="preserve"> in the unit. These activities can also assist teachers to identify the starting points for learning by revealing the extent of students’ existing knowledge.</w:t>
      </w:r>
    </w:p>
    <w:p w14:paraId="36670D6D" w14:textId="77777777" w:rsidR="00A31878" w:rsidRDefault="00D74AB8" w:rsidP="007D194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2CB4AED1"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2A7AF207" w14:textId="77777777" w:rsidR="00981B26" w:rsidRDefault="00981B26" w:rsidP="007D1949">
            <w:r w:rsidRPr="005864AB">
              <w:t>Daily number sense learning intention</w:t>
            </w:r>
          </w:p>
        </w:tc>
        <w:tc>
          <w:tcPr>
            <w:tcW w:w="7280" w:type="dxa"/>
          </w:tcPr>
          <w:p w14:paraId="49A3D1CE" w14:textId="77777777" w:rsidR="00981B26" w:rsidRDefault="00981B26" w:rsidP="007D1949">
            <w:r w:rsidRPr="005864AB">
              <w:t>Daily number sense success criteria</w:t>
            </w:r>
          </w:p>
        </w:tc>
      </w:tr>
      <w:tr w:rsidR="00981B26" w14:paraId="739644BF"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2AA35FBE" w14:textId="69557366" w:rsidR="00981B26" w:rsidRDefault="57D4E6C4" w:rsidP="007D1949">
            <w:r>
              <w:t>Students are learning to:</w:t>
            </w:r>
          </w:p>
          <w:p w14:paraId="589CD15E" w14:textId="70FD5305" w:rsidR="00981B26" w:rsidRPr="009F7F0A" w:rsidRDefault="10E7559B" w:rsidP="007D1949">
            <w:pPr>
              <w:pStyle w:val="ListBullet"/>
            </w:pPr>
            <w:r>
              <w:t>locate and represent integers on a number line</w:t>
            </w:r>
            <w:r w:rsidR="005A593B">
              <w:t>.</w:t>
            </w:r>
          </w:p>
        </w:tc>
        <w:tc>
          <w:tcPr>
            <w:tcW w:w="7280" w:type="dxa"/>
          </w:tcPr>
          <w:p w14:paraId="1318D8B8" w14:textId="4E3B563C" w:rsidR="00981B26" w:rsidRDefault="57D4E6C4" w:rsidP="007D1949">
            <w:r>
              <w:t>Students can:</w:t>
            </w:r>
          </w:p>
          <w:p w14:paraId="3B3ECEF4" w14:textId="4C8F5545" w:rsidR="00981B26" w:rsidRPr="009F7F0A" w:rsidRDefault="076BA1E5" w:rsidP="007D1949">
            <w:pPr>
              <w:pStyle w:val="ListBullet"/>
              <w:rPr>
                <w:rFonts w:eastAsia="Arial"/>
              </w:rPr>
            </w:pPr>
            <w:r>
              <w:t>recognise the location of negative whole numbers in relation to zero and place them on a number line</w:t>
            </w:r>
            <w:r w:rsidR="44ED78C0" w:rsidRPr="05E08BBF">
              <w:rPr>
                <w:rFonts w:eastAsia="Arial"/>
              </w:rPr>
              <w:t>.</w:t>
            </w:r>
          </w:p>
        </w:tc>
      </w:tr>
    </w:tbl>
    <w:p w14:paraId="6B2BF225" w14:textId="0D4C8661" w:rsidR="00D74AB8" w:rsidRDefault="2D94EA6B" w:rsidP="007D1949">
      <w:pPr>
        <w:pStyle w:val="FeatureBox"/>
        <w:rPr>
          <w:rFonts w:eastAsia="Arial"/>
          <w:color w:val="000000" w:themeColor="text1"/>
        </w:rPr>
      </w:pPr>
      <w:r>
        <w:t xml:space="preserve">This activity is an adaptation of </w:t>
      </w:r>
      <w:hyperlink r:id="rId13">
        <w:r w:rsidRPr="3156AC59">
          <w:rPr>
            <w:rStyle w:val="Hyperlink"/>
            <w:rFonts w:eastAsia="Arial"/>
          </w:rPr>
          <w:t>Finding numbers on a number line</w:t>
        </w:r>
      </w:hyperlink>
      <w:r>
        <w:t xml:space="preserve"> </w:t>
      </w:r>
      <w:r w:rsidR="00584AC0">
        <w:t xml:space="preserve">from </w:t>
      </w:r>
      <w:hyperlink r:id="rId14" w:history="1">
        <w:r w:rsidR="00584AC0" w:rsidRPr="00584AC0">
          <w:rPr>
            <w:rStyle w:val="Hyperlink"/>
          </w:rPr>
          <w:t>Mathematics K–6 resources</w:t>
        </w:r>
      </w:hyperlink>
      <w:r w:rsidR="00584AC0">
        <w:t xml:space="preserve"> </w:t>
      </w:r>
      <w:r>
        <w:t xml:space="preserve">by </w:t>
      </w:r>
      <w:r w:rsidR="00584AC0">
        <w:t>State of New South Wales (</w:t>
      </w:r>
      <w:r>
        <w:t>Department of Education</w:t>
      </w:r>
      <w:r w:rsidR="00584AC0">
        <w:t>)</w:t>
      </w:r>
      <w:r>
        <w:t>.</w:t>
      </w:r>
    </w:p>
    <w:p w14:paraId="7B43AAA3" w14:textId="544947AC" w:rsidR="00D74AB8" w:rsidRDefault="2D94EA6B" w:rsidP="007D1949">
      <w:pPr>
        <w:pStyle w:val="ListNumber"/>
        <w:rPr>
          <w:rFonts w:eastAsia="Arial"/>
          <w:color w:val="000000" w:themeColor="text1"/>
        </w:rPr>
      </w:pPr>
      <w:r>
        <w:lastRenderedPageBreak/>
        <w:t xml:space="preserve">Display </w:t>
      </w:r>
      <w:hyperlink w:anchor="_Resource_1:_Number" w:history="1">
        <w:r w:rsidR="006D46FB" w:rsidRPr="00C816C3">
          <w:rPr>
            <w:rStyle w:val="Hyperlink"/>
          </w:rPr>
          <w:t>Resource 1</w:t>
        </w:r>
        <w:r w:rsidR="00C816C3" w:rsidRPr="00C816C3">
          <w:rPr>
            <w:rStyle w:val="Hyperlink"/>
          </w:rPr>
          <w:t xml:space="preserve"> –</w:t>
        </w:r>
        <w:r w:rsidR="006D46FB" w:rsidRPr="00C816C3">
          <w:rPr>
            <w:rStyle w:val="Hyperlink"/>
          </w:rPr>
          <w:t xml:space="preserve"> </w:t>
        </w:r>
        <w:r w:rsidR="00C816C3" w:rsidRPr="00C816C3">
          <w:rPr>
            <w:rStyle w:val="Hyperlink"/>
          </w:rPr>
          <w:t>n</w:t>
        </w:r>
        <w:r w:rsidR="006D46FB" w:rsidRPr="00C816C3">
          <w:rPr>
            <w:rStyle w:val="Hyperlink"/>
          </w:rPr>
          <w:t>umber lines</w:t>
        </w:r>
      </w:hyperlink>
      <w:r w:rsidR="006D46FB">
        <w:t xml:space="preserve">. </w:t>
      </w:r>
      <w:r>
        <w:t xml:space="preserve">Direct student attention to </w:t>
      </w:r>
      <w:hyperlink w:anchor="_Line_ABC">
        <w:r w:rsidRPr="3156AC59">
          <w:rPr>
            <w:rStyle w:val="Hyperlink"/>
            <w:rFonts w:eastAsia="Arial"/>
          </w:rPr>
          <w:t>Line ABC</w:t>
        </w:r>
      </w:hyperlink>
      <w:r>
        <w:t>.</w:t>
      </w:r>
    </w:p>
    <w:p w14:paraId="13DB74F6" w14:textId="610ED16F" w:rsidR="00D74AB8" w:rsidRDefault="2D94EA6B" w:rsidP="007D1949">
      <w:pPr>
        <w:pStyle w:val="ListNumber"/>
        <w:rPr>
          <w:rFonts w:eastAsia="Arial"/>
          <w:color w:val="000000" w:themeColor="text1"/>
        </w:rPr>
      </w:pPr>
      <w:r>
        <w:t>Ask students what they notice about the number line and what numbers could be placed on the number line at point A, B and C and how they can prove it.</w:t>
      </w:r>
    </w:p>
    <w:p w14:paraId="1E07B0F9" w14:textId="47E4BFB9" w:rsidR="00D74AB8" w:rsidRDefault="2D94EA6B" w:rsidP="007D1949">
      <w:pPr>
        <w:pStyle w:val="ListNumber"/>
        <w:rPr>
          <w:rFonts w:eastAsia="Arial"/>
          <w:color w:val="000000" w:themeColor="text1"/>
        </w:rPr>
      </w:pPr>
      <w:r>
        <w:t xml:space="preserve">Provide students </w:t>
      </w:r>
      <w:r w:rsidR="00635085">
        <w:t xml:space="preserve">with </w:t>
      </w:r>
      <w:r>
        <w:t>individual whiteboards to record their answers.</w:t>
      </w:r>
    </w:p>
    <w:p w14:paraId="0E68FDD5" w14:textId="2184481A" w:rsidR="00D74AB8" w:rsidRDefault="2D94EA6B" w:rsidP="007D1949">
      <w:pPr>
        <w:pStyle w:val="ListNumber"/>
        <w:rPr>
          <w:rFonts w:eastAsia="Arial"/>
          <w:color w:val="000000" w:themeColor="text1"/>
        </w:rPr>
      </w:pPr>
      <w:r>
        <w:t xml:space="preserve">Direct student attention to </w:t>
      </w:r>
      <w:hyperlink w:anchor="_Line_YZ">
        <w:r w:rsidRPr="3156AC59">
          <w:rPr>
            <w:rStyle w:val="Hyperlink"/>
            <w:rFonts w:eastAsia="Arial"/>
          </w:rPr>
          <w:t>Line YZ</w:t>
        </w:r>
      </w:hyperlink>
      <w:r>
        <w:t>.</w:t>
      </w:r>
    </w:p>
    <w:p w14:paraId="5DC5F6E8" w14:textId="5D4DAA4A" w:rsidR="00D74AB8" w:rsidRDefault="2D94EA6B" w:rsidP="007D1949">
      <w:pPr>
        <w:pStyle w:val="ListNumber"/>
        <w:rPr>
          <w:rFonts w:eastAsia="Arial"/>
          <w:color w:val="000000" w:themeColor="text1"/>
        </w:rPr>
      </w:pPr>
      <w:r>
        <w:t>Ask students what numbers can be placed on the number line at point Y and Z and if can they find zero.</w:t>
      </w:r>
    </w:p>
    <w:p w14:paraId="48DD38D8" w14:textId="3FA20D27" w:rsidR="00D74AB8" w:rsidRDefault="2D94EA6B" w:rsidP="007D1949">
      <w:pPr>
        <w:pStyle w:val="ListNumber"/>
        <w:rPr>
          <w:rFonts w:eastAsia="Arial"/>
          <w:color w:val="000000" w:themeColor="text1"/>
        </w:rPr>
      </w:pPr>
      <w:r>
        <w:t xml:space="preserve">Ask students to record their responses on </w:t>
      </w:r>
      <w:r w:rsidR="00635085">
        <w:t xml:space="preserve">individual </w:t>
      </w:r>
      <w:r>
        <w:t>whiteboards.</w:t>
      </w:r>
    </w:p>
    <w:p w14:paraId="2BAA762C" w14:textId="224ADF79" w:rsidR="00D74AB8" w:rsidRDefault="2D94EA6B" w:rsidP="007D1949">
      <w:pPr>
        <w:pStyle w:val="ListNumber"/>
        <w:rPr>
          <w:rFonts w:eastAsia="Arial"/>
          <w:color w:val="000000" w:themeColor="text1"/>
        </w:rPr>
      </w:pPr>
      <w:r>
        <w:t>Ask students:</w:t>
      </w:r>
    </w:p>
    <w:p w14:paraId="772BE3B3" w14:textId="78E07C03" w:rsidR="00D74AB8" w:rsidRDefault="2D94EA6B" w:rsidP="00C816C3">
      <w:pPr>
        <w:pStyle w:val="ListBullet"/>
        <w:ind w:left="1134"/>
        <w:rPr>
          <w:rFonts w:eastAsia="Arial"/>
          <w:color w:val="000000" w:themeColor="text1"/>
        </w:rPr>
      </w:pPr>
      <w:r>
        <w:t>Where would you place -10 and -15 on the number line?</w:t>
      </w:r>
    </w:p>
    <w:p w14:paraId="0CE1E522" w14:textId="554979B4" w:rsidR="00D74AB8" w:rsidRDefault="2D94EA6B" w:rsidP="00C816C3">
      <w:pPr>
        <w:pStyle w:val="ListBullet"/>
        <w:ind w:left="1134"/>
        <w:rPr>
          <w:rFonts w:eastAsia="Arial"/>
          <w:color w:val="000000" w:themeColor="text1"/>
        </w:rPr>
      </w:pPr>
      <w:r>
        <w:t>What is half between Y and Z? Why?</w:t>
      </w:r>
    </w:p>
    <w:p w14:paraId="27DB15A6" w14:textId="0F6C28B4" w:rsidR="00D74AB8" w:rsidRDefault="2D94EA6B" w:rsidP="00C816C3">
      <w:pPr>
        <w:pStyle w:val="ListBullet"/>
        <w:ind w:left="1134"/>
        <w:rPr>
          <w:rFonts w:eastAsia="Arial"/>
          <w:color w:val="000000" w:themeColor="text1"/>
        </w:rPr>
      </w:pPr>
      <w:r>
        <w:t>Can you give an example of when we use negative numbers in real life and what the negative numbers represent? (For example, temperature -5 degrees Celsius is 5 degrees below freezing point).</w:t>
      </w:r>
    </w:p>
    <w:p w14:paraId="2EE6CE0A" w14:textId="086EB43F" w:rsidR="00D74AB8" w:rsidRDefault="002C288C" w:rsidP="007D194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228D3005"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677B30BE" w14:textId="77777777" w:rsidR="002C288C" w:rsidRDefault="002C288C" w:rsidP="007D1949">
            <w:r w:rsidRPr="00F8552A">
              <w:t>Assessment opportunities</w:t>
            </w:r>
          </w:p>
        </w:tc>
        <w:tc>
          <w:tcPr>
            <w:tcW w:w="7280" w:type="dxa"/>
          </w:tcPr>
          <w:p w14:paraId="7C09E46D" w14:textId="77777777" w:rsidR="002C288C" w:rsidRDefault="002C288C" w:rsidP="007D1949">
            <w:r w:rsidRPr="00F8552A">
              <w:t>Links</w:t>
            </w:r>
          </w:p>
        </w:tc>
      </w:tr>
      <w:tr w:rsidR="002C288C" w14:paraId="7B21590A"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1D780490" w14:textId="77777777" w:rsidR="002C288C" w:rsidRDefault="002C288C" w:rsidP="007D1949">
            <w:r>
              <w:t>What to look for:</w:t>
            </w:r>
          </w:p>
          <w:p w14:paraId="49D90937" w14:textId="1ED8DFBA" w:rsidR="002C288C" w:rsidRDefault="2856D609" w:rsidP="007D1949">
            <w:pPr>
              <w:pStyle w:val="ListBullet"/>
            </w:pPr>
            <w:r>
              <w:lastRenderedPageBreak/>
              <w:t xml:space="preserve">Can students recognise the location of negative whole numbers in relation to zero and place them on a number line? </w:t>
            </w:r>
            <w:r w:rsidRPr="05E08BBF">
              <w:rPr>
                <w:rStyle w:val="Strong"/>
                <w:rFonts w:eastAsia="Arial"/>
                <w:color w:val="000000" w:themeColor="text1"/>
              </w:rPr>
              <w:t>[MAO-WM-01, MA3-RN-01]</w:t>
            </w:r>
          </w:p>
        </w:tc>
        <w:tc>
          <w:tcPr>
            <w:tcW w:w="7280" w:type="dxa"/>
          </w:tcPr>
          <w:p w14:paraId="26435E18" w14:textId="77777777" w:rsidR="0013142C" w:rsidRDefault="36097021" w:rsidP="007D1949">
            <w:r>
              <w:lastRenderedPageBreak/>
              <w:t xml:space="preserve">Links to </w:t>
            </w:r>
            <w:hyperlink r:id="rId15">
              <w:r w:rsidRPr="3156AC59">
                <w:rPr>
                  <w:rStyle w:val="Hyperlink"/>
                </w:rPr>
                <w:t>National Numeracy Learning Progressions</w:t>
              </w:r>
            </w:hyperlink>
            <w:r>
              <w:t xml:space="preserve"> (NNLP):</w:t>
            </w:r>
          </w:p>
          <w:p w14:paraId="1B99ECE2" w14:textId="36D368D3" w:rsidR="002C288C" w:rsidRDefault="48AFCDB4" w:rsidP="007D1949">
            <w:pPr>
              <w:pStyle w:val="ListBullet"/>
            </w:pPr>
            <w:r>
              <w:lastRenderedPageBreak/>
              <w:t>NPV9.</w:t>
            </w:r>
          </w:p>
        </w:tc>
      </w:tr>
    </w:tbl>
    <w:p w14:paraId="4961C4A6" w14:textId="50453755" w:rsidR="00E26817" w:rsidRDefault="00E26817" w:rsidP="007D1949">
      <w:pPr>
        <w:pStyle w:val="Heading2"/>
      </w:pPr>
      <w:bookmarkStart w:id="13" w:name="_Toc169180493"/>
      <w:r>
        <w:lastRenderedPageBreak/>
        <w:t>Core lesson</w:t>
      </w:r>
      <w:r w:rsidR="00427E9A">
        <w:t xml:space="preserve"> –</w:t>
      </w:r>
      <w:r>
        <w:t xml:space="preserve"> </w:t>
      </w:r>
      <w:r w:rsidR="00427E9A">
        <w:t>s</w:t>
      </w:r>
      <w:r w:rsidR="19A2F43B">
        <w:t xml:space="preserve">paces v </w:t>
      </w:r>
      <w:r w:rsidR="44B55F16">
        <w:t>l</w:t>
      </w:r>
      <w:r w:rsidR="19A2F43B">
        <w:t>ines</w:t>
      </w:r>
      <w:r>
        <w:t xml:space="preserve"> – </w:t>
      </w:r>
      <w:r w:rsidR="4D8D2235">
        <w:t>30</w:t>
      </w:r>
      <w:r>
        <w:t xml:space="preserve"> minutes</w:t>
      </w:r>
      <w:bookmarkEnd w:id="13"/>
    </w:p>
    <w:p w14:paraId="46C2036C" w14:textId="77777777" w:rsidR="002C288C" w:rsidRDefault="00E26817" w:rsidP="007D194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672BC3E8"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1C0A2E63" w14:textId="77777777" w:rsidR="00E26817" w:rsidRDefault="00E26817" w:rsidP="007D1949">
            <w:r w:rsidRPr="00616971">
              <w:t>Core concept learning intentions</w:t>
            </w:r>
          </w:p>
        </w:tc>
        <w:tc>
          <w:tcPr>
            <w:tcW w:w="7280" w:type="dxa"/>
          </w:tcPr>
          <w:p w14:paraId="4DA251DF" w14:textId="77777777" w:rsidR="00E26817" w:rsidRDefault="00E26817" w:rsidP="007D1949">
            <w:r w:rsidRPr="00616971">
              <w:t>Core concept success criteria</w:t>
            </w:r>
          </w:p>
        </w:tc>
      </w:tr>
      <w:tr w:rsidR="00E26817" w14:paraId="4D29D4C2"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15078AB4" w14:textId="77777777" w:rsidR="00E26817" w:rsidRDefault="27091B5C" w:rsidP="007D1949">
            <w:r>
              <w:t>S</w:t>
            </w:r>
            <w:r w:rsidR="00E26817">
              <w:t>tudents are learning to:</w:t>
            </w:r>
          </w:p>
          <w:p w14:paraId="667F85B9" w14:textId="1B46EF65" w:rsidR="00E26817" w:rsidRPr="00C816C3" w:rsidRDefault="0182F0E4" w:rsidP="00C816C3">
            <w:pPr>
              <w:pStyle w:val="ListBullet"/>
              <w:rPr>
                <w:rFonts w:eastAsia="Calibri"/>
              </w:rPr>
            </w:pPr>
            <w:r w:rsidRPr="05E08BBF">
              <w:rPr>
                <w:rFonts w:eastAsia="Calibri"/>
              </w:rPr>
              <w:t>explore the Cartesian coordinate system</w:t>
            </w:r>
            <w:r w:rsidR="6A166E64" w:rsidRPr="05E08BBF">
              <w:rPr>
                <w:rFonts w:eastAsia="Calibri"/>
              </w:rPr>
              <w:t>.</w:t>
            </w:r>
          </w:p>
        </w:tc>
        <w:tc>
          <w:tcPr>
            <w:tcW w:w="7280" w:type="dxa"/>
          </w:tcPr>
          <w:p w14:paraId="4539F79A" w14:textId="77777777" w:rsidR="00E26817" w:rsidRDefault="27091B5C" w:rsidP="007D1949">
            <w:r>
              <w:t>S</w:t>
            </w:r>
            <w:r w:rsidR="00E26817">
              <w:t>tudents can:</w:t>
            </w:r>
          </w:p>
          <w:p w14:paraId="4FFE7F01" w14:textId="78023673" w:rsidR="00E26817" w:rsidRPr="009F7F0A" w:rsidRDefault="400DA930" w:rsidP="007D1949">
            <w:pPr>
              <w:pStyle w:val="ListBullet"/>
            </w:pPr>
            <w:r>
              <w:t xml:space="preserve">recognise that the grid-map reference system gives the area of a </w:t>
            </w:r>
            <w:bookmarkStart w:id="14" w:name="_Int_pxtlaBmS"/>
            <w:r>
              <w:t>location</w:t>
            </w:r>
            <w:bookmarkEnd w:id="14"/>
            <w:r>
              <w:t xml:space="preserve"> and the number plane identifies a specific point</w:t>
            </w:r>
          </w:p>
          <w:p w14:paraId="722D0A2B" w14:textId="50E0AD7F" w:rsidR="00E26817" w:rsidRPr="009F7F0A" w:rsidRDefault="400DA930" w:rsidP="007D1949">
            <w:pPr>
              <w:pStyle w:val="ListBullet"/>
              <w:rPr>
                <w:rFonts w:eastAsia="Calibri"/>
              </w:rPr>
            </w:pPr>
            <w:r>
              <w:t>identify that in the coordinate system the lines are numbered, not the spaces</w:t>
            </w:r>
          </w:p>
          <w:p w14:paraId="5C18956C" w14:textId="7B0F847E" w:rsidR="00E26817" w:rsidRPr="009F7F0A" w:rsidRDefault="400DA930" w:rsidP="007D1949">
            <w:pPr>
              <w:pStyle w:val="ListBullet"/>
              <w:rPr>
                <w:rFonts w:eastAsia="Calibri"/>
              </w:rPr>
            </w:pPr>
            <w:r>
              <w:t>identify the point of intersection of the 2 axes as the origin, having coordinates (0, 0)</w:t>
            </w:r>
          </w:p>
          <w:p w14:paraId="3C636BC2" w14:textId="022AF6AE" w:rsidR="00E26817" w:rsidRPr="009F7F0A" w:rsidRDefault="400DA930" w:rsidP="007D1949">
            <w:pPr>
              <w:pStyle w:val="ListBullet"/>
            </w:pPr>
            <w:r>
              <w:t xml:space="preserve">plot and label points, given coordinates, on the number plane in </w:t>
            </w:r>
            <w:r>
              <w:lastRenderedPageBreak/>
              <w:t>the first quadrant, describing the horizontal position first, followed by the vertical position.</w:t>
            </w:r>
          </w:p>
        </w:tc>
      </w:tr>
    </w:tbl>
    <w:p w14:paraId="50EF0190" w14:textId="7AF3AFEA" w:rsidR="00E26817" w:rsidRDefault="26F5309E" w:rsidP="007D1949">
      <w:pPr>
        <w:pStyle w:val="FeatureBox"/>
      </w:pPr>
      <w:r w:rsidRPr="5FC8421C">
        <w:rPr>
          <w:b/>
        </w:rPr>
        <w:lastRenderedPageBreak/>
        <w:t>Note:</w:t>
      </w:r>
      <w:r>
        <w:t xml:space="preserve"> </w:t>
      </w:r>
      <w:r w:rsidR="00A47571">
        <w:t>the</w:t>
      </w:r>
      <w:r>
        <w:t xml:space="preserve"> purpose of this lesson is to</w:t>
      </w:r>
      <w:r w:rsidR="00635085">
        <w:t xml:space="preserve"> </w:t>
      </w:r>
      <w:r>
        <w:t xml:space="preserve">develop an understanding of the structure of the Cartesian plane as </w:t>
      </w:r>
      <w:r w:rsidR="4C7576E1">
        <w:t>2</w:t>
      </w:r>
      <w:r>
        <w:t xml:space="preserve"> intersecting number lines with an origin point at (0, 0). Points can be referenced by considering horizontal and then vertical movement within the plane.</w:t>
      </w:r>
    </w:p>
    <w:p w14:paraId="155F68E9" w14:textId="2EDE30BF" w:rsidR="00E26817" w:rsidRDefault="70CB185D" w:rsidP="007D1949">
      <w:pPr>
        <w:pStyle w:val="FeatureBox"/>
      </w:pPr>
      <w:r>
        <w:t xml:space="preserve">For each lesson on position in this unit, students can enhance their understanding of position by using multiple representations or tools, such as those featured in </w:t>
      </w:r>
      <w:r>
        <w:fldChar w:fldCharType="begin"/>
      </w:r>
      <w:r>
        <w:instrText xml:space="preserve"> REF _Ref146564554 \h </w:instrText>
      </w:r>
      <w:r>
        <w:fldChar w:fldCharType="separate"/>
      </w:r>
      <w:r>
        <w:fldChar w:fldCharType="begin"/>
      </w:r>
      <w:r>
        <w:instrText xml:space="preserve"> REF _Ref146564554 \h </w:instrText>
      </w:r>
      <w:r>
        <w:fldChar w:fldCharType="separate"/>
      </w:r>
      <w:r w:rsidR="00774D52">
        <w:t xml:space="preserve">Figure </w:t>
      </w:r>
      <w:r w:rsidR="00774D52">
        <w:rPr>
          <w:noProof/>
        </w:rPr>
        <w:t>3</w:t>
      </w:r>
      <w:r>
        <w:fldChar w:fldCharType="end"/>
      </w:r>
      <w:r>
        <w:fldChar w:fldCharType="end"/>
      </w:r>
      <w:r w:rsidR="1D4E8DEF">
        <w:t xml:space="preserve">. </w:t>
      </w:r>
      <w:r>
        <w:t>These representations and tools can be co-constructed with students on an anchor chart or provided as a resource, se</w:t>
      </w:r>
      <w:r w:rsidRPr="0080617A">
        <w:t xml:space="preserve">e </w:t>
      </w:r>
      <w:hyperlink w:anchor="_Resource_2_–">
        <w:r w:rsidR="00A47571">
          <w:rPr>
            <w:rStyle w:val="Hyperlink"/>
          </w:rPr>
          <w:t>Resource 2 – position representations</w:t>
        </w:r>
      </w:hyperlink>
      <w:r>
        <w:t>.</w:t>
      </w:r>
    </w:p>
    <w:p w14:paraId="3FB06F74" w14:textId="1D00D1ED" w:rsidR="70CB185D" w:rsidRDefault="70CB185D" w:rsidP="007D1949">
      <w:pPr>
        <w:pStyle w:val="Caption"/>
        <w:rPr>
          <w:highlight w:val="yellow"/>
        </w:rPr>
      </w:pPr>
      <w:bookmarkStart w:id="15" w:name="_Ref146564554"/>
      <w:r>
        <w:lastRenderedPageBreak/>
        <w:t xml:space="preserve">Figure </w:t>
      </w:r>
      <w:r w:rsidR="0006565B">
        <w:fldChar w:fldCharType="begin"/>
      </w:r>
      <w:r w:rsidR="0006565B">
        <w:instrText>SEQ Figure \* ARABIC</w:instrText>
      </w:r>
      <w:r w:rsidR="0006565B">
        <w:fldChar w:fldCharType="separate"/>
      </w:r>
      <w:r w:rsidR="004F162B">
        <w:rPr>
          <w:noProof/>
        </w:rPr>
        <w:t>3</w:t>
      </w:r>
      <w:r w:rsidR="0006565B">
        <w:fldChar w:fldCharType="end"/>
      </w:r>
      <w:bookmarkEnd w:id="15"/>
      <w:r w:rsidR="00DF5984">
        <w:t xml:space="preserve"> </w:t>
      </w:r>
      <w:r w:rsidR="0006565B">
        <w:t>–</w:t>
      </w:r>
      <w:r w:rsidR="00DF5984">
        <w:t xml:space="preserve"> </w:t>
      </w:r>
      <w:r w:rsidR="00A47571">
        <w:t>p</w:t>
      </w:r>
      <w:r w:rsidRPr="00BA648E">
        <w:t>osition representation</w:t>
      </w:r>
      <w:r w:rsidR="1D64A4E2" w:rsidRPr="00BA648E">
        <w:t>s</w:t>
      </w:r>
    </w:p>
    <w:p w14:paraId="4697B564" w14:textId="2FE4A26B" w:rsidR="2AC6CC51" w:rsidRDefault="68A57F8E" w:rsidP="007D1949">
      <w:r>
        <w:rPr>
          <w:noProof/>
        </w:rPr>
        <w:drawing>
          <wp:inline distT="0" distB="0" distL="0" distR="0" wp14:anchorId="68B1AC88" wp14:editId="669BFF5B">
            <wp:extent cx="7931890" cy="3552825"/>
            <wp:effectExtent l="0" t="0" r="0" b="0"/>
            <wp:docPr id="1228019935" name="Picture 1228019935" descr="A resource titled position representations, comprised of 6 images with related text.&#10;&#10;Image 1 shows two number lines intersecting at right angles. The text asks:&#10;What does the x and y axis remind you of? &#10;Why are they numbered this way? &#10;Where should we start when giving directions? &#10;&#10;Image 2 shows a child on a ladder and a travelator. The text asks:&#10;How can real-world examples help me to think about their horizontal and vertical movement on the plane? &#10;Which movement comes first?  &#10;&#10;Image 3 shows a geoboard, a ruler and a pair of hands. The text asks:&#10;How can tools be used to help me orientate myself within the plane? &#10;How can they help me to understand the movement that occurs within a transformation? &#10;&#10;Image 4 shows a grid with 4 rectangles of different colours and shades. The text asks:&#10;How can colour coding or shading help me to see patterns in movement and distance? &#10;How can colour coding help me to understand the order of movement and coordinates?&#10;&#10;Image 5 shows an empty Venn diagram and an empty grid table. The text asks:&#10;What patterns do I notice? &#10;Can I sort coordinates using these patterns to help me understand movement or location within the plane?&#10;&#10;Image 6 shows the 4 quadrants of the Cartesian plane. The text asks: &#10;How do the grid lines help me to accurately pinpoint and describe a location?  &#10;How does the plane help me to describe movement in any direction infini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019935"/>
                    <pic:cNvPicPr/>
                  </pic:nvPicPr>
                  <pic:blipFill>
                    <a:blip r:embed="rId16">
                      <a:extLst>
                        <a:ext uri="{28A0092B-C50C-407E-A947-70E740481C1C}">
                          <a14:useLocalDpi xmlns:a14="http://schemas.microsoft.com/office/drawing/2010/main" val="0"/>
                        </a:ext>
                      </a:extLst>
                    </a:blip>
                    <a:stretch>
                      <a:fillRect/>
                    </a:stretch>
                  </pic:blipFill>
                  <pic:spPr>
                    <a:xfrm>
                      <a:off x="0" y="0"/>
                      <a:ext cx="7931890" cy="3552825"/>
                    </a:xfrm>
                    <a:prstGeom prst="rect">
                      <a:avLst/>
                    </a:prstGeom>
                  </pic:spPr>
                </pic:pic>
              </a:graphicData>
            </a:graphic>
          </wp:inline>
        </w:drawing>
      </w:r>
    </w:p>
    <w:p w14:paraId="34632231" w14:textId="789F4BDD" w:rsidR="00E26817" w:rsidRDefault="26F5309E" w:rsidP="007D1949">
      <w:pPr>
        <w:pStyle w:val="ListNumber"/>
      </w:pPr>
      <w:r>
        <w:t xml:space="preserve">Display </w:t>
      </w:r>
      <w:hyperlink w:anchor="_Resource_3_–">
        <w:r w:rsidR="0080617A">
          <w:rPr>
            <w:rStyle w:val="Hyperlink"/>
          </w:rPr>
          <w:t>Resource 3</w:t>
        </w:r>
        <w:r w:rsidR="00A47571">
          <w:rPr>
            <w:rStyle w:val="Hyperlink"/>
          </w:rPr>
          <w:t xml:space="preserve"> –</w:t>
        </w:r>
        <w:r w:rsidR="0080617A">
          <w:rPr>
            <w:rStyle w:val="Hyperlink"/>
          </w:rPr>
          <w:t xml:space="preserve"> I spy grid</w:t>
        </w:r>
      </w:hyperlink>
      <w:r w:rsidR="5A7DD803">
        <w:t>.</w:t>
      </w:r>
      <w:r w:rsidR="59C07B81">
        <w:t xml:space="preserve"> A</w:t>
      </w:r>
      <w:r>
        <w:t>sk students what they can see at different grid references</w:t>
      </w:r>
      <w:r w:rsidR="073B35B1">
        <w:t xml:space="preserve"> such as </w:t>
      </w:r>
      <w:r>
        <w:t>at C1, D1</w:t>
      </w:r>
      <w:r w:rsidR="00557568">
        <w:t xml:space="preserve"> and so on</w:t>
      </w:r>
      <w:r>
        <w:t>.</w:t>
      </w:r>
    </w:p>
    <w:p w14:paraId="19810DFF" w14:textId="58BCDEEE" w:rsidR="00E26817" w:rsidRDefault="26F5309E" w:rsidP="007D1949">
      <w:pPr>
        <w:pStyle w:val="ListNumber"/>
        <w:rPr>
          <w:rFonts w:eastAsia="Calibri"/>
        </w:rPr>
      </w:pPr>
      <w:r>
        <w:t>Record student answers in a table for each grid reference.</w:t>
      </w:r>
    </w:p>
    <w:p w14:paraId="380FE137" w14:textId="5F40077E" w:rsidR="00E26817" w:rsidRPr="00022EFE" w:rsidRDefault="26F5309E" w:rsidP="007D1949">
      <w:pPr>
        <w:pStyle w:val="ListNumber"/>
        <w:rPr>
          <w:rFonts w:eastAsia="Calibri"/>
        </w:rPr>
      </w:pPr>
      <w:r>
        <w:t xml:space="preserve">Repeat the same activity using </w:t>
      </w:r>
      <w:hyperlink w:anchor="_Resource_4_–">
        <w:r w:rsidR="0080617A">
          <w:rPr>
            <w:rStyle w:val="Hyperlink"/>
          </w:rPr>
          <w:t>Resource 4</w:t>
        </w:r>
        <w:r w:rsidR="00A47571">
          <w:rPr>
            <w:rStyle w:val="Hyperlink"/>
          </w:rPr>
          <w:t xml:space="preserve"> –</w:t>
        </w:r>
        <w:r w:rsidR="0080617A">
          <w:rPr>
            <w:rStyle w:val="Hyperlink"/>
          </w:rPr>
          <w:t xml:space="preserve"> I spy Cartesian plane</w:t>
        </w:r>
      </w:hyperlink>
      <w:r>
        <w:t xml:space="preserve"> and record </w:t>
      </w:r>
      <w:r w:rsidR="2089042A">
        <w:t xml:space="preserve">student </w:t>
      </w:r>
      <w:r>
        <w:t>responses</w:t>
      </w:r>
      <w:r w:rsidR="151E2BE0">
        <w:t>.</w:t>
      </w:r>
    </w:p>
    <w:p w14:paraId="3716023A" w14:textId="4B34D2BE" w:rsidR="00022EFE" w:rsidRDefault="00022EFE" w:rsidP="007D1949">
      <w:pPr>
        <w:pStyle w:val="FeatureBox"/>
        <w:rPr>
          <w:rFonts w:eastAsia="Calibri"/>
        </w:rPr>
      </w:pPr>
      <w:r w:rsidRPr="00BD5A73">
        <w:rPr>
          <w:b/>
          <w:bCs/>
        </w:rPr>
        <w:t>Note:</w:t>
      </w:r>
      <w:r>
        <w:t xml:space="preserve"> </w:t>
      </w:r>
      <w:r w:rsidR="00A47571">
        <w:t>t</w:t>
      </w:r>
      <w:r w:rsidR="003F458D">
        <w:t>h</w:t>
      </w:r>
      <w:r w:rsidR="0065319D">
        <w:t xml:space="preserve">e resources differ in the </w:t>
      </w:r>
      <w:r w:rsidR="007C6E8E">
        <w:t xml:space="preserve">placement of the </w:t>
      </w:r>
      <w:r w:rsidR="00B900E2">
        <w:t>numbers and letters</w:t>
      </w:r>
      <w:r w:rsidR="00BD5A73">
        <w:t xml:space="preserve"> in line with the grid lines.</w:t>
      </w:r>
    </w:p>
    <w:p w14:paraId="0B4D6010" w14:textId="0566A8F4" w:rsidR="00E26817" w:rsidRDefault="26F5309E" w:rsidP="007D1949">
      <w:pPr>
        <w:pStyle w:val="ListNumber"/>
      </w:pPr>
      <w:r>
        <w:lastRenderedPageBreak/>
        <w:t xml:space="preserve">Compare the </w:t>
      </w:r>
      <w:r w:rsidR="1329C4D0">
        <w:t>observed</w:t>
      </w:r>
      <w:r>
        <w:t xml:space="preserve"> data</w:t>
      </w:r>
      <w:r w:rsidR="668DA849">
        <w:t>. D</w:t>
      </w:r>
      <w:r>
        <w:t xml:space="preserve">iscuss </w:t>
      </w:r>
      <w:r w:rsidR="68BD7588">
        <w:t xml:space="preserve">the </w:t>
      </w:r>
      <w:r>
        <w:t>lines</w:t>
      </w:r>
      <w:r w:rsidR="5C744921">
        <w:t>’</w:t>
      </w:r>
      <w:r>
        <w:t xml:space="preserve"> accura</w:t>
      </w:r>
      <w:r w:rsidR="6F32E4B3">
        <w:t>cy</w:t>
      </w:r>
      <w:r>
        <w:t xml:space="preserve"> </w:t>
      </w:r>
      <w:r w:rsidR="2919258A">
        <w:t>in</w:t>
      </w:r>
      <w:r>
        <w:t xml:space="preserve"> </w:t>
      </w:r>
      <w:r w:rsidR="600FFA71">
        <w:t>pinpoint</w:t>
      </w:r>
      <w:r w:rsidR="0E826471">
        <w:t>ing</w:t>
      </w:r>
      <w:r>
        <w:t xml:space="preserve"> specific location</w:t>
      </w:r>
      <w:r w:rsidR="0CC32E6C">
        <w:t xml:space="preserve">s </w:t>
      </w:r>
      <w:r w:rsidR="6935A4CC">
        <w:t xml:space="preserve">compared to </w:t>
      </w:r>
      <w:r>
        <w:t xml:space="preserve">the </w:t>
      </w:r>
      <w:r w:rsidR="60E8965D">
        <w:t xml:space="preserve">broader coverage of </w:t>
      </w:r>
      <w:r>
        <w:t>spaces where many objects may be located</w:t>
      </w:r>
      <w:r w:rsidR="0AEAB9A3">
        <w:t>.</w:t>
      </w:r>
    </w:p>
    <w:p w14:paraId="2354171D" w14:textId="6FD41396" w:rsidR="00E26817" w:rsidRDefault="26F5309E" w:rsidP="007D1949">
      <w:pPr>
        <w:pStyle w:val="ListNumber"/>
      </w:pPr>
      <w:r>
        <w:t xml:space="preserve">Display </w:t>
      </w:r>
      <w:hyperlink w:anchor="_Resource_4:_Shore">
        <w:r w:rsidR="0080617A">
          <w:rPr>
            <w:rStyle w:val="Hyperlink"/>
          </w:rPr>
          <w:t>Resource 5</w:t>
        </w:r>
        <w:r w:rsidR="00A47571">
          <w:rPr>
            <w:rStyle w:val="Hyperlink"/>
          </w:rPr>
          <w:t xml:space="preserve"> –</w:t>
        </w:r>
        <w:r w:rsidR="0080617A">
          <w:rPr>
            <w:rStyle w:val="Hyperlink"/>
          </w:rPr>
          <w:t xml:space="preserve"> </w:t>
        </w:r>
        <w:r w:rsidR="00A47571">
          <w:rPr>
            <w:rStyle w:val="Hyperlink"/>
          </w:rPr>
          <w:t>s</w:t>
        </w:r>
        <w:r w:rsidR="0080617A">
          <w:rPr>
            <w:rStyle w:val="Hyperlink"/>
          </w:rPr>
          <w:t>hip shore</w:t>
        </w:r>
      </w:hyperlink>
      <w:r w:rsidR="6FD626F3">
        <w:t>.</w:t>
      </w:r>
      <w:r w:rsidR="2EE7E8C1">
        <w:t xml:space="preserve"> </w:t>
      </w:r>
      <w:r w:rsidR="460E3693">
        <w:t xml:space="preserve">Ask students to visualise </w:t>
      </w:r>
      <w:r>
        <w:t xml:space="preserve">standing on the island </w:t>
      </w:r>
      <w:r w:rsidR="7E4C8560">
        <w:t xml:space="preserve">with </w:t>
      </w:r>
      <w:r>
        <w:t xml:space="preserve">the ship </w:t>
      </w:r>
      <w:r w:rsidR="02CAE7FC">
        <w:t xml:space="preserve">to </w:t>
      </w:r>
      <w:r>
        <w:t>the</w:t>
      </w:r>
      <w:r w:rsidR="28C10309">
        <w:t>ir</w:t>
      </w:r>
      <w:r>
        <w:t xml:space="preserve"> </w:t>
      </w:r>
      <w:r w:rsidR="22DD5E77">
        <w:t>right</w:t>
      </w:r>
      <w:r>
        <w:t xml:space="preserve"> and the shore </w:t>
      </w:r>
      <w:r w:rsidR="6E1D7200">
        <w:t xml:space="preserve">to </w:t>
      </w:r>
      <w:r>
        <w:t>the</w:t>
      </w:r>
      <w:r w:rsidR="5D2DE6B3">
        <w:t>ir</w:t>
      </w:r>
      <w:r>
        <w:t xml:space="preserve"> </w:t>
      </w:r>
      <w:r w:rsidR="53B9B9F0">
        <w:t>left</w:t>
      </w:r>
      <w:r w:rsidR="7FF79E1D">
        <w:t>.</w:t>
      </w:r>
    </w:p>
    <w:p w14:paraId="50D13E6A" w14:textId="77777777" w:rsidR="0540D941" w:rsidRDefault="0540D941" w:rsidP="007D194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0A9CA3C" w14:paraId="1BF9D69C" w14:textId="77777777" w:rsidTr="05E08BB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D202334" w14:textId="77777777" w:rsidR="60A9CA3C" w:rsidRDefault="60A9CA3C" w:rsidP="007D1949">
            <w:r>
              <w:t>Prompts</w:t>
            </w:r>
          </w:p>
        </w:tc>
        <w:tc>
          <w:tcPr>
            <w:tcW w:w="7280" w:type="dxa"/>
          </w:tcPr>
          <w:p w14:paraId="655CC796" w14:textId="77777777" w:rsidR="60A9CA3C" w:rsidRDefault="60A9CA3C" w:rsidP="007D1949">
            <w:r>
              <w:t>Anticipated student responses</w:t>
            </w:r>
          </w:p>
        </w:tc>
      </w:tr>
      <w:tr w:rsidR="60A9CA3C" w14:paraId="3950A71D"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AB0E059" w14:textId="32AB912E" w:rsidR="60A9CA3C" w:rsidRDefault="63FE18F9" w:rsidP="007D1949">
            <w:pPr>
              <w:pStyle w:val="ListBullet"/>
              <w:rPr>
                <w:rFonts w:eastAsia="Calibri"/>
                <w:color w:val="000000" w:themeColor="text1"/>
              </w:rPr>
            </w:pPr>
            <w:r>
              <w:t xml:space="preserve">How might you describe to your partner how to get to the </w:t>
            </w:r>
            <w:r w:rsidR="54FE8BF9">
              <w:t xml:space="preserve">yellow </w:t>
            </w:r>
            <w:r w:rsidR="40EC9B3E">
              <w:t>bird</w:t>
            </w:r>
            <w:r>
              <w:t>?</w:t>
            </w:r>
          </w:p>
        </w:tc>
        <w:tc>
          <w:tcPr>
            <w:tcW w:w="7280" w:type="dxa"/>
          </w:tcPr>
          <w:p w14:paraId="65F3BFB6" w14:textId="605FE226" w:rsidR="60A9CA3C" w:rsidRDefault="63FE18F9" w:rsidP="007D1949">
            <w:pPr>
              <w:pStyle w:val="ListBullet"/>
              <w:rPr>
                <w:rFonts w:eastAsia="Calibri"/>
                <w:color w:val="000000" w:themeColor="text1"/>
              </w:rPr>
            </w:pPr>
            <w:r>
              <w:t>Go diagonally into the sky</w:t>
            </w:r>
            <w:r w:rsidR="3079A920">
              <w:t>.</w:t>
            </w:r>
          </w:p>
          <w:p w14:paraId="2C6D5A7B" w14:textId="7BEB2BFF" w:rsidR="60A9CA3C" w:rsidRDefault="63FE18F9" w:rsidP="007D1949">
            <w:pPr>
              <w:pStyle w:val="ListBullet"/>
              <w:rPr>
                <w:rFonts w:eastAsia="Calibri"/>
                <w:color w:val="000000" w:themeColor="text1"/>
              </w:rPr>
            </w:pPr>
            <w:r>
              <w:t>Travel in a north-east direction</w:t>
            </w:r>
            <w:r w:rsidR="289DBFF0">
              <w:t>.</w:t>
            </w:r>
          </w:p>
        </w:tc>
      </w:tr>
      <w:tr w:rsidR="60A9CA3C" w14:paraId="5F1F57F8"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E64EDF2" w14:textId="5961D929" w:rsidR="60A9CA3C" w:rsidRDefault="63FE18F9" w:rsidP="007D1949">
            <w:pPr>
              <w:pStyle w:val="ListBullet"/>
              <w:rPr>
                <w:rFonts w:eastAsia="Calibri"/>
                <w:color w:val="000000" w:themeColor="text1"/>
              </w:rPr>
            </w:pPr>
            <w:r>
              <w:t xml:space="preserve">Are these directions specific enough to ensure that your partner will </w:t>
            </w:r>
            <w:r w:rsidR="4ED07CFC">
              <w:t>reach</w:t>
            </w:r>
            <w:r>
              <w:t xml:space="preserve"> the </w:t>
            </w:r>
            <w:r w:rsidR="40EC9B3E">
              <w:t>bird</w:t>
            </w:r>
            <w:r>
              <w:t>?</w:t>
            </w:r>
          </w:p>
        </w:tc>
        <w:tc>
          <w:tcPr>
            <w:tcW w:w="7280" w:type="dxa"/>
          </w:tcPr>
          <w:p w14:paraId="5D44798E" w14:textId="3E92539E" w:rsidR="60A9CA3C" w:rsidRPr="00A47571" w:rsidRDefault="63FE18F9" w:rsidP="00A47571">
            <w:pPr>
              <w:pStyle w:val="ListBullet"/>
              <w:rPr>
                <w:rFonts w:eastAsia="Calibri"/>
                <w:color w:val="000000" w:themeColor="text1"/>
              </w:rPr>
            </w:pPr>
            <w:r>
              <w:t>No</w:t>
            </w:r>
            <w:r w:rsidR="03E49580">
              <w:t>,</w:t>
            </w:r>
            <w:r>
              <w:t xml:space="preserve"> because there are other things in the sky</w:t>
            </w:r>
            <w:r w:rsidR="04D45210">
              <w:t>.</w:t>
            </w:r>
          </w:p>
        </w:tc>
      </w:tr>
      <w:tr w:rsidR="60A9CA3C" w14:paraId="33880C75"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D554A0A" w14:textId="18E7B5A3" w:rsidR="60A9CA3C" w:rsidRDefault="63FE18F9" w:rsidP="007D1949">
            <w:pPr>
              <w:pStyle w:val="ListBullet"/>
            </w:pPr>
            <w:r>
              <w:t xml:space="preserve">What system could </w:t>
            </w:r>
            <w:r w:rsidR="23F780FA">
              <w:t>you</w:t>
            </w:r>
            <w:r>
              <w:t xml:space="preserve"> use to help describe the location of the bird?</w:t>
            </w:r>
          </w:p>
        </w:tc>
        <w:tc>
          <w:tcPr>
            <w:tcW w:w="7280" w:type="dxa"/>
          </w:tcPr>
          <w:p w14:paraId="203F3B9D" w14:textId="5E5313FA" w:rsidR="096002B2" w:rsidRDefault="051B09E5" w:rsidP="007D1949">
            <w:pPr>
              <w:pStyle w:val="ListBullet"/>
              <w:rPr>
                <w:rFonts w:eastAsia="Calibri"/>
                <w:color w:val="000000" w:themeColor="text1"/>
              </w:rPr>
            </w:pPr>
            <w:r>
              <w:t>I</w:t>
            </w:r>
            <w:r w:rsidR="63FE18F9">
              <w:t xml:space="preserve"> could use the grid reference system</w:t>
            </w:r>
            <w:r w:rsidR="55A0EFC5">
              <w:t>.</w:t>
            </w:r>
          </w:p>
        </w:tc>
      </w:tr>
      <w:tr w:rsidR="60A9CA3C" w14:paraId="2BE14B10"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717972D" w14:textId="55788F48" w:rsidR="60A9CA3C" w:rsidRDefault="63FE18F9" w:rsidP="007D1949">
            <w:pPr>
              <w:pStyle w:val="ListBullet"/>
            </w:pPr>
            <w:r>
              <w:t xml:space="preserve">What might this look like </w:t>
            </w:r>
            <w:r w:rsidR="76DF1FB5">
              <w:t xml:space="preserve">when </w:t>
            </w:r>
            <w:r>
              <w:t>using this map?</w:t>
            </w:r>
          </w:p>
        </w:tc>
        <w:tc>
          <w:tcPr>
            <w:tcW w:w="7280" w:type="dxa"/>
          </w:tcPr>
          <w:p w14:paraId="111F6197" w14:textId="37CC5700" w:rsidR="1A4EA012" w:rsidRDefault="0522A1C2" w:rsidP="007D1949">
            <w:pPr>
              <w:pStyle w:val="ListBullet"/>
              <w:rPr>
                <w:rFonts w:eastAsia="Calibri"/>
                <w:color w:val="000000" w:themeColor="text1"/>
              </w:rPr>
            </w:pPr>
            <w:r>
              <w:t>I</w:t>
            </w:r>
            <w:r w:rsidR="63FE18F9">
              <w:t xml:space="preserve"> would need to </w:t>
            </w:r>
            <w:r w:rsidR="725909D7">
              <w:t xml:space="preserve">layer the gird </w:t>
            </w:r>
            <w:r w:rsidR="63FE18F9">
              <w:t>on top.</w:t>
            </w:r>
          </w:p>
        </w:tc>
      </w:tr>
    </w:tbl>
    <w:p w14:paraId="34492776" w14:textId="774198C7" w:rsidR="009D2297" w:rsidRPr="007E46CD" w:rsidRDefault="009D2297" w:rsidP="007D1949">
      <w:pPr>
        <w:pStyle w:val="ListNumber"/>
      </w:pPr>
      <w:r>
        <w:t>D</w:t>
      </w:r>
      <w:r w:rsidR="7DE3A700">
        <w:t xml:space="preserve">isplay </w:t>
      </w:r>
      <w:hyperlink w:anchor="_Resource_6_–">
        <w:r w:rsidR="0080617A">
          <w:rPr>
            <w:rStyle w:val="Hyperlink"/>
          </w:rPr>
          <w:t>Resource 6</w:t>
        </w:r>
        <w:r w:rsidR="00A47571">
          <w:rPr>
            <w:rStyle w:val="Hyperlink"/>
          </w:rPr>
          <w:t xml:space="preserve"> –</w:t>
        </w:r>
        <w:r w:rsidR="0080617A">
          <w:rPr>
            <w:rStyle w:val="Hyperlink"/>
          </w:rPr>
          <w:t xml:space="preserve"> </w:t>
        </w:r>
        <w:r w:rsidR="00A47571">
          <w:rPr>
            <w:rStyle w:val="Hyperlink"/>
          </w:rPr>
          <w:t>s</w:t>
        </w:r>
        <w:r w:rsidR="0080617A">
          <w:rPr>
            <w:rStyle w:val="Hyperlink"/>
          </w:rPr>
          <w:t>hip shore grid</w:t>
        </w:r>
      </w:hyperlink>
      <w:r w:rsidR="45FFFD79">
        <w:t xml:space="preserve"> to represent layering a grid on top of the image.</w:t>
      </w:r>
    </w:p>
    <w:p w14:paraId="04874951" w14:textId="26866744" w:rsidR="45FFFD79" w:rsidRPr="007E46CD" w:rsidRDefault="45FFFD79" w:rsidP="007D1949">
      <w:pPr>
        <w:pStyle w:val="ListNumber"/>
      </w:pPr>
      <w:r>
        <w:t xml:space="preserve">Display </w:t>
      </w:r>
      <w:hyperlink w:anchor="_Resource_7_–">
        <w:r w:rsidR="0080617A">
          <w:rPr>
            <w:rStyle w:val="Hyperlink"/>
          </w:rPr>
          <w:t>Resource 7</w:t>
        </w:r>
        <w:r w:rsidR="00A47571">
          <w:rPr>
            <w:rStyle w:val="Hyperlink"/>
          </w:rPr>
          <w:t xml:space="preserve"> –</w:t>
        </w:r>
        <w:r w:rsidR="0080617A">
          <w:rPr>
            <w:rStyle w:val="Hyperlink"/>
          </w:rPr>
          <w:t xml:space="preserve"> </w:t>
        </w:r>
        <w:r w:rsidR="00A47571">
          <w:rPr>
            <w:rStyle w:val="Hyperlink"/>
          </w:rPr>
          <w:t>l</w:t>
        </w:r>
        <w:r w:rsidR="0080617A">
          <w:rPr>
            <w:rStyle w:val="Hyperlink"/>
          </w:rPr>
          <w:t>abelling misconceptions</w:t>
        </w:r>
      </w:hyperlink>
      <w:r w:rsidR="6E1DC9A4">
        <w:t>.</w:t>
      </w:r>
      <w:r w:rsidR="1327112A">
        <w:t xml:space="preserve"> Use the table below to discuss the labelling systems.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0A9CA3C" w14:paraId="68C0D4DC" w14:textId="77777777" w:rsidTr="05E08BB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7F2C01B" w14:textId="77777777" w:rsidR="60A9CA3C" w:rsidRDefault="60A9CA3C" w:rsidP="007D1949">
            <w:r>
              <w:lastRenderedPageBreak/>
              <w:t>Prompts</w:t>
            </w:r>
          </w:p>
        </w:tc>
        <w:tc>
          <w:tcPr>
            <w:tcW w:w="7280" w:type="dxa"/>
          </w:tcPr>
          <w:p w14:paraId="2612EDBE" w14:textId="77777777" w:rsidR="60A9CA3C" w:rsidRDefault="60A9CA3C" w:rsidP="007D1949">
            <w:r>
              <w:t>Anticipated student responses</w:t>
            </w:r>
          </w:p>
        </w:tc>
      </w:tr>
      <w:tr w:rsidR="765C3C8F" w14:paraId="770CBCB4"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1F6E11F" w14:textId="29516984" w:rsidR="64EF545A" w:rsidRDefault="7BC6E56E" w:rsidP="007D1949">
            <w:pPr>
              <w:pStyle w:val="ListBullet"/>
              <w:rPr>
                <w:rFonts w:eastAsia="Calibri"/>
              </w:rPr>
            </w:pPr>
            <w:r>
              <w:t>What happens if all the letters in the alphabet are used?</w:t>
            </w:r>
          </w:p>
        </w:tc>
        <w:tc>
          <w:tcPr>
            <w:tcW w:w="7280" w:type="dxa"/>
          </w:tcPr>
          <w:p w14:paraId="3A2C971B" w14:textId="062CC9C1" w:rsidR="64EF545A" w:rsidRDefault="1CB95D6D" w:rsidP="007D1949">
            <w:pPr>
              <w:pStyle w:val="ListBullet"/>
            </w:pPr>
            <w:r>
              <w:t xml:space="preserve">You could use </w:t>
            </w:r>
            <w:r w:rsidR="7A15657D">
              <w:t>2</w:t>
            </w:r>
            <w:r>
              <w:t xml:space="preserve"> letters</w:t>
            </w:r>
            <w:r w:rsidR="00B47F30">
              <w:t>.</w:t>
            </w:r>
          </w:p>
          <w:p w14:paraId="777C6D93" w14:textId="5BBF464F" w:rsidR="64EF545A" w:rsidRDefault="7BC6E56E" w:rsidP="007D1949">
            <w:pPr>
              <w:pStyle w:val="ListBullet"/>
              <w:rPr>
                <w:rFonts w:eastAsia="Calibri"/>
              </w:rPr>
            </w:pPr>
            <w:r w:rsidRPr="05E08BBF">
              <w:rPr>
                <w:rFonts w:eastAsia="Calibri"/>
              </w:rPr>
              <w:t>You could use a different system.</w:t>
            </w:r>
          </w:p>
          <w:p w14:paraId="5B6D6047" w14:textId="3C25C83B" w:rsidR="64EF545A" w:rsidRDefault="7BC6E56E" w:rsidP="007D1949">
            <w:pPr>
              <w:pStyle w:val="ListBullet"/>
              <w:rPr>
                <w:rFonts w:eastAsia="Calibri"/>
              </w:rPr>
            </w:pPr>
            <w:r w:rsidRPr="05E08BBF">
              <w:rPr>
                <w:rFonts w:eastAsia="Calibri"/>
              </w:rPr>
              <w:t>You could use a letter and a number.</w:t>
            </w:r>
          </w:p>
        </w:tc>
      </w:tr>
      <w:tr w:rsidR="765C3C8F" w14:paraId="3CF65A60"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F298BFC" w14:textId="76AF8853" w:rsidR="4D5E92F4" w:rsidRDefault="35E33AE7" w:rsidP="007D1949">
            <w:pPr>
              <w:pStyle w:val="ListBullet"/>
              <w:rPr>
                <w:rFonts w:eastAsia="Calibri"/>
              </w:rPr>
            </w:pPr>
            <w:r>
              <w:t>What problem would you have if you want to add to the map and point A is already on the far left?</w:t>
            </w:r>
          </w:p>
        </w:tc>
        <w:tc>
          <w:tcPr>
            <w:tcW w:w="7280" w:type="dxa"/>
          </w:tcPr>
          <w:p w14:paraId="4EBED17D" w14:textId="24E4C91D" w:rsidR="4D5E92F4" w:rsidRDefault="35E33AE7" w:rsidP="007D1949">
            <w:pPr>
              <w:pStyle w:val="ListBullet"/>
            </w:pPr>
            <w:r>
              <w:t>There</w:t>
            </w:r>
            <w:r w:rsidR="00B47F30">
              <w:t xml:space="preserve"> are</w:t>
            </w:r>
            <w:r>
              <w:t xml:space="preserve"> no letters before A. You would need a different labelling system.</w:t>
            </w:r>
          </w:p>
        </w:tc>
      </w:tr>
      <w:tr w:rsidR="765C3C8F" w14:paraId="59D390C4"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B80B7F0" w14:textId="0E06FBFE" w:rsidR="765C3C8F" w:rsidRDefault="765C3C8F" w:rsidP="007D1949">
            <w:pPr>
              <w:pStyle w:val="ListBullet"/>
              <w:rPr>
                <w:rFonts w:eastAsia="Calibri"/>
                <w:color w:val="000000" w:themeColor="text1"/>
              </w:rPr>
            </w:pPr>
            <w:r>
              <w:t>Is it better to use letters or numbers? Why?</w:t>
            </w:r>
          </w:p>
        </w:tc>
        <w:tc>
          <w:tcPr>
            <w:tcW w:w="7280" w:type="dxa"/>
          </w:tcPr>
          <w:p w14:paraId="383F7DFA" w14:textId="3848262C" w:rsidR="765C3C8F" w:rsidRDefault="765C3C8F" w:rsidP="007D1949">
            <w:pPr>
              <w:pStyle w:val="ListBullet"/>
              <w:rPr>
                <w:rFonts w:eastAsia="Calibri"/>
                <w:color w:val="000000" w:themeColor="text1"/>
              </w:rPr>
            </w:pPr>
            <w:r>
              <w:t>It is better to use numbers because they go on forever.</w:t>
            </w:r>
          </w:p>
        </w:tc>
      </w:tr>
      <w:tr w:rsidR="60A9CA3C" w14:paraId="440A513C"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7CA3FE4" w14:textId="42271CA5" w:rsidR="60A9CA3C" w:rsidRDefault="63FE18F9" w:rsidP="007D1949">
            <w:pPr>
              <w:pStyle w:val="ListBullet"/>
              <w:rPr>
                <w:rFonts w:eastAsia="Calibri"/>
                <w:color w:val="000000" w:themeColor="text1"/>
              </w:rPr>
            </w:pPr>
            <w:r>
              <w:t xml:space="preserve">Which system will always work if </w:t>
            </w:r>
            <w:r w:rsidR="2119DFB3">
              <w:t>you</w:t>
            </w:r>
            <w:r>
              <w:t xml:space="preserve"> need to extend the map in any direction?</w:t>
            </w:r>
          </w:p>
        </w:tc>
        <w:tc>
          <w:tcPr>
            <w:tcW w:w="7280" w:type="dxa"/>
          </w:tcPr>
          <w:p w14:paraId="495B0550" w14:textId="1655A7F7" w:rsidR="60A9CA3C" w:rsidRDefault="68DEE65F" w:rsidP="007D1949">
            <w:pPr>
              <w:pStyle w:val="ListBullet"/>
              <w:rPr>
                <w:rFonts w:eastAsia="Calibri"/>
                <w:color w:val="000000" w:themeColor="text1"/>
              </w:rPr>
            </w:pPr>
            <w:r>
              <w:t xml:space="preserve">Using the system where the </w:t>
            </w:r>
            <w:r w:rsidR="1319AF30">
              <w:t>zero</w:t>
            </w:r>
            <w:r>
              <w:t xml:space="preserve"> is in the centre is best because you can never run out of numbers no matter which direction you travel</w:t>
            </w:r>
            <w:r w:rsidR="6A7F8924">
              <w:t>.</w:t>
            </w:r>
          </w:p>
          <w:p w14:paraId="56ABA6FE" w14:textId="541DB417" w:rsidR="60A9CA3C" w:rsidRDefault="178C6A6B" w:rsidP="007D1949">
            <w:pPr>
              <w:pStyle w:val="ListBullet"/>
              <w:numPr>
                <w:ilvl w:val="0"/>
                <w:numId w:val="0"/>
              </w:numPr>
              <w:rPr>
                <w:rFonts w:eastAsia="Calibri"/>
                <w:color w:val="000000" w:themeColor="text1"/>
              </w:rPr>
            </w:pPr>
            <w:r w:rsidRPr="4C5C1DB3">
              <w:rPr>
                <w:b/>
                <w:bCs/>
              </w:rPr>
              <w:t>Note</w:t>
            </w:r>
            <w:r>
              <w:t xml:space="preserve">: </w:t>
            </w:r>
            <w:r w:rsidR="00563316">
              <w:t>e</w:t>
            </w:r>
            <w:r w:rsidR="4D03D30C">
              <w:t>xample B</w:t>
            </w:r>
            <w:r w:rsidR="64C64529">
              <w:t xml:space="preserve"> uses numbers</w:t>
            </w:r>
            <w:r w:rsidR="4D03D30C">
              <w:t xml:space="preserve">, however, the quadrants </w:t>
            </w:r>
            <w:r w:rsidR="38AD25F1">
              <w:t>do not</w:t>
            </w:r>
            <w:r w:rsidR="4D03D30C">
              <w:t xml:space="preserve"> mirror each other</w:t>
            </w:r>
            <w:r w:rsidR="64C64529">
              <w:t xml:space="preserve"> as </w:t>
            </w:r>
            <w:r w:rsidR="556B8E7B">
              <w:t>zero</w:t>
            </w:r>
            <w:r w:rsidR="2FE9277E">
              <w:t xml:space="preserve"> is not at the centre</w:t>
            </w:r>
            <w:r w:rsidR="4D03D30C">
              <w:t>.</w:t>
            </w:r>
          </w:p>
        </w:tc>
      </w:tr>
      <w:tr w:rsidR="60A9CA3C" w14:paraId="66177921"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F8EC6BE" w14:textId="4F14F245" w:rsidR="60A9CA3C" w:rsidRDefault="68DEE65F" w:rsidP="007D1949">
            <w:pPr>
              <w:pStyle w:val="ListBullet"/>
              <w:rPr>
                <w:rFonts w:eastAsia="Calibri"/>
                <w:color w:val="000000" w:themeColor="text1"/>
              </w:rPr>
            </w:pPr>
            <w:r>
              <w:t xml:space="preserve">What do the </w:t>
            </w:r>
            <w:r w:rsidR="63AC93B3">
              <w:t>2</w:t>
            </w:r>
            <w:r>
              <w:t xml:space="preserve"> lines remind you of? What do they represent? </w:t>
            </w:r>
          </w:p>
        </w:tc>
        <w:tc>
          <w:tcPr>
            <w:tcW w:w="7280" w:type="dxa"/>
          </w:tcPr>
          <w:p w14:paraId="11DBC8B3" w14:textId="2C68B3EB" w:rsidR="60A9CA3C" w:rsidRDefault="4EB72B9E" w:rsidP="007D1949">
            <w:pPr>
              <w:pStyle w:val="ListBullet"/>
              <w:rPr>
                <w:rFonts w:eastAsia="Calibri"/>
                <w:color w:val="000000" w:themeColor="text1"/>
              </w:rPr>
            </w:pPr>
            <w:r>
              <w:t>2</w:t>
            </w:r>
            <w:r w:rsidR="68DEE65F">
              <w:t xml:space="preserve"> (infinite) number lines</w:t>
            </w:r>
            <w:r w:rsidR="6A7F8924">
              <w:t>.</w:t>
            </w:r>
          </w:p>
        </w:tc>
      </w:tr>
      <w:tr w:rsidR="60A9CA3C" w14:paraId="2EAAC19D"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1DD42C7" w14:textId="10AF413A" w:rsidR="60A9CA3C" w:rsidRDefault="63FE18F9" w:rsidP="007D1949">
            <w:pPr>
              <w:pStyle w:val="ListBullet"/>
              <w:rPr>
                <w:rFonts w:eastAsia="Calibri"/>
                <w:color w:val="000000" w:themeColor="text1"/>
              </w:rPr>
            </w:pPr>
            <w:r>
              <w:t xml:space="preserve">How might </w:t>
            </w:r>
            <w:r w:rsidR="654E617E">
              <w:t>you</w:t>
            </w:r>
            <w:r>
              <w:t xml:space="preserve"> name </w:t>
            </w:r>
            <w:r w:rsidR="7FBF25DC">
              <w:t>these lines/axes</w:t>
            </w:r>
            <w:r>
              <w:t>?</w:t>
            </w:r>
          </w:p>
        </w:tc>
        <w:tc>
          <w:tcPr>
            <w:tcW w:w="7280" w:type="dxa"/>
          </w:tcPr>
          <w:p w14:paraId="0C2B5094" w14:textId="76D188F9" w:rsidR="60A9CA3C" w:rsidRDefault="63FE18F9" w:rsidP="007D1949">
            <w:pPr>
              <w:pStyle w:val="ListBullet"/>
              <w:rPr>
                <w:rFonts w:eastAsia="Calibri"/>
                <w:color w:val="000000" w:themeColor="text1"/>
              </w:rPr>
            </w:pPr>
            <w:r>
              <w:t>X (horizontal) and Y (vertical)</w:t>
            </w:r>
            <w:r w:rsidR="3A709D99">
              <w:t>.</w:t>
            </w:r>
          </w:p>
        </w:tc>
      </w:tr>
      <w:tr w:rsidR="60A9CA3C" w14:paraId="6574D74D"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598D6CA" w14:textId="2ECFC284" w:rsidR="60A9CA3C" w:rsidRDefault="63FE18F9" w:rsidP="007D1949">
            <w:pPr>
              <w:pStyle w:val="ListBullet"/>
              <w:rPr>
                <w:rFonts w:eastAsia="Calibri"/>
                <w:color w:val="000000" w:themeColor="text1"/>
              </w:rPr>
            </w:pPr>
            <w:r>
              <w:lastRenderedPageBreak/>
              <w:t xml:space="preserve">How might these help </w:t>
            </w:r>
            <w:r w:rsidR="1AC3A995">
              <w:t>you</w:t>
            </w:r>
            <w:r>
              <w:t xml:space="preserve"> label a point on a plane?</w:t>
            </w:r>
          </w:p>
        </w:tc>
        <w:tc>
          <w:tcPr>
            <w:tcW w:w="7280" w:type="dxa"/>
          </w:tcPr>
          <w:p w14:paraId="0054036A" w14:textId="0376BAA2" w:rsidR="71DAE5CE" w:rsidRDefault="07F050EF" w:rsidP="007D1949">
            <w:pPr>
              <w:pStyle w:val="ListBullet"/>
              <w:rPr>
                <w:rFonts w:eastAsia="Calibri"/>
                <w:color w:val="000000" w:themeColor="text1"/>
              </w:rPr>
            </w:pPr>
            <w:r>
              <w:t>I</w:t>
            </w:r>
            <w:r w:rsidR="63FE18F9">
              <w:t xml:space="preserve"> can label it (x, y</w:t>
            </w:r>
            <w:r w:rsidR="63C691E7">
              <w:t>) or</w:t>
            </w:r>
            <w:r w:rsidR="63FE18F9">
              <w:t xml:space="preserve"> label it (y, x)</w:t>
            </w:r>
            <w:r w:rsidR="00EF17E5">
              <w:t>.</w:t>
            </w:r>
          </w:p>
          <w:p w14:paraId="769C8387" w14:textId="17142475" w:rsidR="318CF2CE" w:rsidRDefault="1C4444EA" w:rsidP="007D1949">
            <w:pPr>
              <w:pStyle w:val="ListBullet"/>
              <w:numPr>
                <w:ilvl w:val="0"/>
                <w:numId w:val="0"/>
              </w:numPr>
              <w:rPr>
                <w:rFonts w:ascii="Century Gothic" w:eastAsia="Century Gothic" w:hAnsi="Century Gothic" w:cs="Century Gothic"/>
                <w:color w:val="000000" w:themeColor="text1"/>
                <w:szCs w:val="22"/>
              </w:rPr>
            </w:pPr>
            <w:r w:rsidRPr="4C5C1DB3">
              <w:rPr>
                <w:b/>
                <w:bCs/>
              </w:rPr>
              <w:t>Note</w:t>
            </w:r>
            <w:r>
              <w:t>:</w:t>
            </w:r>
            <w:r w:rsidR="36289DBE">
              <w:t xml:space="preserve"> </w:t>
            </w:r>
            <w:r w:rsidR="00A47571">
              <w:t>e</w:t>
            </w:r>
            <w:r w:rsidR="36289DBE">
              <w:t>mphasise the need for a consistent system of referencing and explain that (x, y) is always used.</w:t>
            </w:r>
          </w:p>
        </w:tc>
      </w:tr>
    </w:tbl>
    <w:p w14:paraId="708B7814" w14:textId="71844D36" w:rsidR="103E1F44" w:rsidRDefault="5659EB85" w:rsidP="007D1949">
      <w:pPr>
        <w:pStyle w:val="ListNumber"/>
        <w:rPr>
          <w:rFonts w:eastAsia="Calibri"/>
        </w:rPr>
      </w:pPr>
      <w:r w:rsidRPr="05E08BBF">
        <w:rPr>
          <w:rFonts w:eastAsia="Calibri"/>
        </w:rPr>
        <w:t xml:space="preserve">Provide each student a </w:t>
      </w:r>
      <w:r w:rsidRPr="0080617A">
        <w:rPr>
          <w:rFonts w:eastAsia="Calibri"/>
        </w:rPr>
        <w:t xml:space="preserve">copy of </w:t>
      </w:r>
      <w:hyperlink w:anchor="_Resource_5:_Ship">
        <w:r w:rsidR="0080617A">
          <w:rPr>
            <w:rStyle w:val="Hyperlink"/>
            <w:rFonts w:eastAsia="Calibri"/>
          </w:rPr>
          <w:t>Resource 6</w:t>
        </w:r>
        <w:r w:rsidR="00A47571">
          <w:rPr>
            <w:rStyle w:val="Hyperlink"/>
            <w:rFonts w:eastAsia="Calibri"/>
          </w:rPr>
          <w:t xml:space="preserve"> –</w:t>
        </w:r>
        <w:r w:rsidR="0080617A">
          <w:rPr>
            <w:rStyle w:val="Hyperlink"/>
            <w:rFonts w:eastAsia="Calibri"/>
          </w:rPr>
          <w:t xml:space="preserve"> </w:t>
        </w:r>
        <w:r w:rsidR="00A47571">
          <w:rPr>
            <w:rStyle w:val="Hyperlink"/>
            <w:rFonts w:eastAsia="Calibri"/>
          </w:rPr>
          <w:t>s</w:t>
        </w:r>
        <w:r w:rsidR="0080617A">
          <w:rPr>
            <w:rStyle w:val="Hyperlink"/>
            <w:rFonts w:eastAsia="Calibri"/>
          </w:rPr>
          <w:t>hip shore grid</w:t>
        </w:r>
      </w:hyperlink>
      <w:r w:rsidRPr="05E08BBF">
        <w:rPr>
          <w:rFonts w:eastAsia="Calibri"/>
        </w:rPr>
        <w:t>.</w:t>
      </w:r>
    </w:p>
    <w:p w14:paraId="25F9326B" w14:textId="78DA9A15" w:rsidR="103E1F44" w:rsidRDefault="103E1F44" w:rsidP="007D1949">
      <w:pPr>
        <w:pStyle w:val="ListNumber"/>
      </w:pPr>
      <w:r>
        <w:t xml:space="preserve">Students label each axis using </w:t>
      </w:r>
      <w:r w:rsidR="183F3F93">
        <w:t>x-</w:t>
      </w:r>
      <w:r w:rsidR="29617B4B">
        <w:t xml:space="preserve"> </w:t>
      </w:r>
      <w:r w:rsidR="183F3F93">
        <w:t>and y-</w:t>
      </w:r>
      <w:r w:rsidR="04D41C9D">
        <w:t>coordinates</w:t>
      </w:r>
      <w:r w:rsidR="2DA5063A">
        <w:t>.</w:t>
      </w:r>
    </w:p>
    <w:p w14:paraId="2B74CAC3" w14:textId="08C343F4" w:rsidR="6848B3B7" w:rsidRDefault="513DBB9A" w:rsidP="007D1949">
      <w:pPr>
        <w:pStyle w:val="ListNumber"/>
        <w:numPr>
          <w:ilvl w:val="0"/>
          <w:numId w:val="8"/>
        </w:numPr>
        <w:rPr>
          <w:rFonts w:eastAsia="Calibri"/>
        </w:rPr>
      </w:pPr>
      <w:r>
        <w:t>Model the location of the</w:t>
      </w:r>
      <w:r w:rsidR="7C5A850A">
        <w:t xml:space="preserve"> yellow</w:t>
      </w:r>
      <w:r>
        <w:t xml:space="preserve"> bird</w:t>
      </w:r>
      <w:r w:rsidR="161F67F5">
        <w:t xml:space="preserve">. </w:t>
      </w:r>
      <w:r w:rsidR="1A824E96">
        <w:t xml:space="preserve">Explain that </w:t>
      </w:r>
      <w:r w:rsidR="215E164E">
        <w:t>i</w:t>
      </w:r>
      <w:r w:rsidR="7ED0B1F8">
        <w:t>t</w:t>
      </w:r>
      <w:r w:rsidR="192FCE95">
        <w:t>s</w:t>
      </w:r>
      <w:r w:rsidR="75560E0A">
        <w:t xml:space="preserve"> position </w:t>
      </w:r>
      <w:r>
        <w:t>can be described using the number plane to pinpoint its location. Emphasise the need to reference the x</w:t>
      </w:r>
      <w:r w:rsidR="53BEE68C">
        <w:t>-</w:t>
      </w:r>
      <w:r>
        <w:t>coordinate first, then the y</w:t>
      </w:r>
      <w:r w:rsidR="5AF1147D">
        <w:t>-</w:t>
      </w:r>
      <w:r>
        <w:t>coordinate.</w:t>
      </w:r>
    </w:p>
    <w:p w14:paraId="38EE6ECF" w14:textId="031F623E" w:rsidR="6848B3B7" w:rsidRDefault="6848B3B7" w:rsidP="007D1949">
      <w:pPr>
        <w:pStyle w:val="ListNumber"/>
        <w:rPr>
          <w:rFonts w:eastAsia="Calibri"/>
        </w:rPr>
      </w:pPr>
      <w:r w:rsidRPr="3156AC59">
        <w:rPr>
          <w:rFonts w:eastAsia="Calibri"/>
        </w:rPr>
        <w:t xml:space="preserve">Students share their labelled grids and ask a peer to locate </w:t>
      </w:r>
      <w:r w:rsidR="7F3D7BBB" w:rsidRPr="3156AC59">
        <w:rPr>
          <w:rFonts w:eastAsia="Calibri"/>
        </w:rPr>
        <w:t>and record</w:t>
      </w:r>
      <w:r w:rsidR="3923E6FB" w:rsidRPr="3156AC59">
        <w:rPr>
          <w:rFonts w:eastAsia="Calibri"/>
        </w:rPr>
        <w:t xml:space="preserve"> </w:t>
      </w:r>
      <w:r w:rsidRPr="3156AC59">
        <w:rPr>
          <w:rFonts w:eastAsia="Calibri"/>
        </w:rPr>
        <w:t>various objects using a grid reference.</w:t>
      </w:r>
    </w:p>
    <w:p w14:paraId="7E27F5BA" w14:textId="77777777" w:rsidR="00E26817" w:rsidRDefault="00E26817" w:rsidP="007D194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6B68267C"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5E0AE352" w14:textId="77777777" w:rsidR="00E26817" w:rsidRDefault="00E26817" w:rsidP="007D1949">
            <w:r w:rsidRPr="004127B5">
              <w:t>Too hard?</w:t>
            </w:r>
          </w:p>
        </w:tc>
        <w:tc>
          <w:tcPr>
            <w:tcW w:w="7280" w:type="dxa"/>
          </w:tcPr>
          <w:p w14:paraId="62BF9947" w14:textId="77777777" w:rsidR="00E26817" w:rsidRDefault="00E26817" w:rsidP="007D1949">
            <w:r w:rsidRPr="004127B5">
              <w:t>Too easy?</w:t>
            </w:r>
          </w:p>
        </w:tc>
      </w:tr>
      <w:tr w:rsidR="00E26817" w14:paraId="05D9F64D"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0A97016C" w14:textId="3898435A" w:rsidR="009F7F0A" w:rsidRDefault="00E26817" w:rsidP="007D1949">
            <w:r>
              <w:t xml:space="preserve">Students cannot </w:t>
            </w:r>
            <w:r w:rsidR="606A202F">
              <w:t xml:space="preserve">explore the </w:t>
            </w:r>
            <w:r w:rsidR="00E517B9">
              <w:t>C</w:t>
            </w:r>
            <w:r w:rsidR="606A202F">
              <w:t>artesian coordinate system.</w:t>
            </w:r>
          </w:p>
          <w:p w14:paraId="59F0C98F" w14:textId="55B0A4ED" w:rsidR="009F7F0A" w:rsidRDefault="56E9D4AD" w:rsidP="007D1949">
            <w:pPr>
              <w:pStyle w:val="ListBullet"/>
            </w:pPr>
            <w:r>
              <w:t>Students describe location</w:t>
            </w:r>
            <w:r w:rsidR="168AFE41">
              <w:t>s</w:t>
            </w:r>
            <w:r>
              <w:t xml:space="preserve"> moving left and right on a number line</w:t>
            </w:r>
            <w:r w:rsidR="19518AD3">
              <w:t>. D</w:t>
            </w:r>
            <w:r w:rsidR="11A9E754">
              <w:t>raw</w:t>
            </w:r>
            <w:r>
              <w:t xml:space="preserve"> the connection that they are using</w:t>
            </w:r>
            <w:r w:rsidR="12A8FD97">
              <w:t xml:space="preserve"> lines</w:t>
            </w:r>
            <w:r>
              <w:t>, not the spaces.</w:t>
            </w:r>
          </w:p>
          <w:p w14:paraId="1B4C0E5F" w14:textId="2FEBEC44" w:rsidR="009F7F0A" w:rsidRDefault="56E9D4AD" w:rsidP="007D1949">
            <w:pPr>
              <w:pStyle w:val="ListBullet"/>
            </w:pPr>
            <w:r>
              <w:t>Students use a highlighting system that relate</w:t>
            </w:r>
            <w:r w:rsidR="00C30B71">
              <w:t>s</w:t>
            </w:r>
            <w:r>
              <w:t xml:space="preserve"> to a coloured </w:t>
            </w:r>
            <w:r>
              <w:lastRenderedPageBreak/>
              <w:t>coded x</w:t>
            </w:r>
            <w:r w:rsidR="4B7792FF">
              <w:t>-</w:t>
            </w:r>
            <w:r>
              <w:t xml:space="preserve"> and y</w:t>
            </w:r>
            <w:r w:rsidR="58D626F9">
              <w:t>-</w:t>
            </w:r>
            <w:r>
              <w:t>axis to support the order of the coordinates.</w:t>
            </w:r>
          </w:p>
        </w:tc>
        <w:tc>
          <w:tcPr>
            <w:tcW w:w="7280" w:type="dxa"/>
          </w:tcPr>
          <w:p w14:paraId="4FD00DA1" w14:textId="30ED844A" w:rsidR="009F7F0A" w:rsidRDefault="00E26817" w:rsidP="007D1949">
            <w:r>
              <w:lastRenderedPageBreak/>
              <w:t xml:space="preserve">Students can </w:t>
            </w:r>
            <w:r w:rsidR="246E20BD">
              <w:t xml:space="preserve">explore the </w:t>
            </w:r>
            <w:r w:rsidR="00E517B9">
              <w:t>C</w:t>
            </w:r>
            <w:r w:rsidR="246E20BD">
              <w:t xml:space="preserve">artesian coordinate </w:t>
            </w:r>
            <w:r w:rsidR="6BACFE97">
              <w:t>system</w:t>
            </w:r>
            <w:r w:rsidR="7345D21C">
              <w:t>.</w:t>
            </w:r>
          </w:p>
          <w:p w14:paraId="0028BA16" w14:textId="18744E18" w:rsidR="009F7F0A" w:rsidRDefault="06B0ADC4" w:rsidP="007D1949">
            <w:pPr>
              <w:pStyle w:val="ListBullet"/>
              <w:rPr>
                <w:rFonts w:eastAsia="Calibri"/>
              </w:rPr>
            </w:pPr>
            <w:r>
              <w:t xml:space="preserve">Place </w:t>
            </w:r>
            <w:hyperlink w:anchor="_Resource_5:_Ship">
              <w:r w:rsidRPr="05E08BBF">
                <w:rPr>
                  <w:rStyle w:val="Hyperlink"/>
                  <w:rFonts w:eastAsia="Calibri"/>
                </w:rPr>
                <w:t xml:space="preserve">Resource </w:t>
              </w:r>
              <w:r w:rsidR="006C792B">
                <w:rPr>
                  <w:rStyle w:val="Hyperlink"/>
                  <w:rFonts w:eastAsia="Calibri"/>
                </w:rPr>
                <w:t>6</w:t>
              </w:r>
              <w:r w:rsidR="00A47571">
                <w:rPr>
                  <w:rStyle w:val="Hyperlink"/>
                  <w:rFonts w:eastAsia="Calibri"/>
                </w:rPr>
                <w:t xml:space="preserve"> –</w:t>
              </w:r>
              <w:r w:rsidRPr="05E08BBF">
                <w:rPr>
                  <w:rStyle w:val="Hyperlink"/>
                  <w:rFonts w:eastAsia="Calibri"/>
                </w:rPr>
                <w:t xml:space="preserve"> </w:t>
              </w:r>
              <w:r w:rsidR="00A47571">
                <w:rPr>
                  <w:rStyle w:val="Hyperlink"/>
                  <w:rFonts w:eastAsia="Calibri"/>
                </w:rPr>
                <w:t>s</w:t>
              </w:r>
              <w:r w:rsidRPr="05E08BBF">
                <w:rPr>
                  <w:rStyle w:val="Hyperlink"/>
                  <w:rFonts w:eastAsia="Calibri"/>
                </w:rPr>
                <w:t>hip shore grid</w:t>
              </w:r>
            </w:hyperlink>
            <w:r w:rsidRPr="05E08BBF">
              <w:rPr>
                <w:rFonts w:eastAsia="Calibri"/>
              </w:rPr>
              <w:t xml:space="preserve"> on a larger piece of paper. </w:t>
            </w:r>
            <w:r w:rsidR="2F2187F6" w:rsidRPr="05E08BBF">
              <w:rPr>
                <w:rFonts w:eastAsia="Calibri"/>
              </w:rPr>
              <w:t>Extend the axes in each direction. Place add</w:t>
            </w:r>
            <w:r w:rsidR="7AF46936" w:rsidRPr="05E08BBF">
              <w:rPr>
                <w:rFonts w:eastAsia="Calibri"/>
              </w:rPr>
              <w:t>itional</w:t>
            </w:r>
            <w:r w:rsidR="6D1C8026" w:rsidRPr="05E08BBF">
              <w:rPr>
                <w:rFonts w:eastAsia="Calibri"/>
              </w:rPr>
              <w:t xml:space="preserve"> images and label them using coordinates.</w:t>
            </w:r>
          </w:p>
          <w:p w14:paraId="6D663A5D" w14:textId="1F1587BF" w:rsidR="009F7F0A" w:rsidRDefault="6D1C8026" w:rsidP="007D1949">
            <w:pPr>
              <w:pStyle w:val="ListBullet"/>
              <w:rPr>
                <w:rFonts w:eastAsia="Calibri"/>
              </w:rPr>
            </w:pPr>
            <w:r w:rsidRPr="05E08BBF">
              <w:rPr>
                <w:rFonts w:eastAsia="Calibri"/>
              </w:rPr>
              <w:lastRenderedPageBreak/>
              <w:t xml:space="preserve">Students write an assessment rubric for </w:t>
            </w:r>
            <w:r w:rsidR="3EB2DD97" w:rsidRPr="05E08BBF">
              <w:rPr>
                <w:rFonts w:eastAsia="Calibri"/>
              </w:rPr>
              <w:t>rating</w:t>
            </w:r>
            <w:r w:rsidRPr="05E08BBF">
              <w:rPr>
                <w:rFonts w:eastAsia="Calibri"/>
              </w:rPr>
              <w:t xml:space="preserve"> examples A, B and C from </w:t>
            </w:r>
            <w:hyperlink w:anchor="_Resource_6:_Labelling">
              <w:r w:rsidR="006C792B">
                <w:rPr>
                  <w:rStyle w:val="Hyperlink"/>
                  <w:rFonts w:eastAsia="Calibri"/>
                </w:rPr>
                <w:t>Resource 7</w:t>
              </w:r>
              <w:r w:rsidR="00A47571">
                <w:rPr>
                  <w:rStyle w:val="Hyperlink"/>
                  <w:rFonts w:eastAsia="Calibri"/>
                </w:rPr>
                <w:t xml:space="preserve"> – l</w:t>
              </w:r>
              <w:r w:rsidR="006C792B">
                <w:rPr>
                  <w:rStyle w:val="Hyperlink"/>
                  <w:rFonts w:eastAsia="Calibri"/>
                </w:rPr>
                <w:t>abelling misconceptions</w:t>
              </w:r>
            </w:hyperlink>
            <w:r w:rsidR="5765CE86" w:rsidRPr="05E08BBF">
              <w:rPr>
                <w:rFonts w:eastAsia="Calibri"/>
              </w:rPr>
              <w:t>.</w:t>
            </w:r>
            <w:r w:rsidRPr="05E08BBF">
              <w:rPr>
                <w:rFonts w:eastAsia="Calibri"/>
              </w:rPr>
              <w:t xml:space="preserve"> Stude</w:t>
            </w:r>
            <w:r w:rsidR="489A73EB" w:rsidRPr="05E08BBF">
              <w:rPr>
                <w:rFonts w:eastAsia="Calibri"/>
              </w:rPr>
              <w:t>nts share</w:t>
            </w:r>
            <w:r w:rsidR="4BF660D8" w:rsidRPr="05E08BBF">
              <w:rPr>
                <w:rFonts w:eastAsia="Calibri"/>
              </w:rPr>
              <w:t xml:space="preserve"> their ratings with the class.</w:t>
            </w:r>
          </w:p>
        </w:tc>
      </w:tr>
    </w:tbl>
    <w:p w14:paraId="1F9ABDC8" w14:textId="18047D3F" w:rsidR="00E26817" w:rsidRDefault="00E26817" w:rsidP="007D1949">
      <w:pPr>
        <w:pStyle w:val="Heading2"/>
      </w:pPr>
      <w:bookmarkStart w:id="16" w:name="_Toc169180494"/>
      <w:r>
        <w:lastRenderedPageBreak/>
        <w:t xml:space="preserve">Consolidation and meaningful practice – </w:t>
      </w:r>
      <w:r w:rsidR="25F69FA0">
        <w:t>20</w:t>
      </w:r>
      <w:r>
        <w:t xml:space="preserve"> minutes</w:t>
      </w:r>
      <w:bookmarkEnd w:id="16"/>
    </w:p>
    <w:p w14:paraId="7D471DFF" w14:textId="07FEB02B" w:rsidR="00E26817" w:rsidRDefault="24D8C437" w:rsidP="00F11209">
      <w:pPr>
        <w:pStyle w:val="ListNumber"/>
      </w:pPr>
      <w:r w:rsidRPr="006C792B">
        <w:t xml:space="preserve">Display </w:t>
      </w:r>
      <w:hyperlink w:anchor="_Resource_7:_Move">
        <w:r w:rsidR="00191DE2">
          <w:rPr>
            <w:rStyle w:val="Hyperlink"/>
          </w:rPr>
          <w:t>Resource 8 – move to shoot</w:t>
        </w:r>
      </w:hyperlink>
      <w:r w:rsidRPr="006C792B">
        <w:t>.</w:t>
      </w:r>
      <w:r w:rsidR="6C2EE8B3">
        <w:t xml:space="preserve"> The aim of the game is to collect the most points.</w:t>
      </w:r>
    </w:p>
    <w:p w14:paraId="18EEDF32" w14:textId="66180103" w:rsidR="00E26817" w:rsidRDefault="60C773CB" w:rsidP="00F11209">
      <w:pPr>
        <w:pStyle w:val="ListNumber"/>
      </w:pPr>
      <w:r>
        <w:t xml:space="preserve">Place the spaceship at the </w:t>
      </w:r>
      <w:r w:rsidR="0D40FA15">
        <w:t xml:space="preserve">corner marked zero of </w:t>
      </w:r>
      <w:hyperlink w:anchor="_Resource_7:_Move">
        <w:r w:rsidR="00191DE2">
          <w:rPr>
            <w:rStyle w:val="Hyperlink"/>
          </w:rPr>
          <w:t>Resource 8 – move to shoot</w:t>
        </w:r>
      </w:hyperlink>
      <w:r w:rsidR="297C1FCA">
        <w:t>.</w:t>
      </w:r>
    </w:p>
    <w:p w14:paraId="7CB259AD" w14:textId="3539CDF4" w:rsidR="00E26817" w:rsidRPr="00EC6079" w:rsidRDefault="6C2EE8B3" w:rsidP="2848BF66">
      <w:pPr>
        <w:pStyle w:val="ListNumber"/>
      </w:pPr>
      <w:r>
        <w:t>Students play scissors, paper</w:t>
      </w:r>
      <w:r w:rsidR="374DFB84">
        <w:t>,</w:t>
      </w:r>
      <w:r>
        <w:t xml:space="preserve"> rock</w:t>
      </w:r>
      <w:r w:rsidR="288924FE">
        <w:t>.</w:t>
      </w:r>
    </w:p>
    <w:p w14:paraId="77D5CE0D" w14:textId="039469B4" w:rsidR="00E26817" w:rsidRPr="00EC6079" w:rsidRDefault="288924FE" w:rsidP="2848BF66">
      <w:pPr>
        <w:pStyle w:val="ListNumber"/>
      </w:pPr>
      <w:r>
        <w:t>T</w:t>
      </w:r>
      <w:r w:rsidR="6C2EE8B3">
        <w:t>he winner</w:t>
      </w:r>
      <w:r w:rsidR="68E8E360">
        <w:t xml:space="preserve"> of each round</w:t>
      </w:r>
      <w:r w:rsidR="6C2EE8B3">
        <w:t xml:space="preserve"> is allowed to take a shot. For example, move the spaceship 4 lines across and shoot up </w:t>
      </w:r>
      <w:r w:rsidR="052561FA">
        <w:t>5</w:t>
      </w:r>
      <w:r w:rsidR="6C2EE8B3">
        <w:t xml:space="preserve"> lines. </w:t>
      </w:r>
      <w:r w:rsidR="2EE18248">
        <w:t>Students</w:t>
      </w:r>
      <w:r w:rsidR="35D5ED1E">
        <w:t xml:space="preserve"> </w:t>
      </w:r>
      <w:r w:rsidR="5E957050">
        <w:t xml:space="preserve">record </w:t>
      </w:r>
      <w:r w:rsidR="6C2EE8B3">
        <w:t xml:space="preserve">this point (4, </w:t>
      </w:r>
      <w:r w:rsidR="52336091">
        <w:t>5</w:t>
      </w:r>
      <w:r w:rsidR="6C2EE8B3">
        <w:t xml:space="preserve">) and the points </w:t>
      </w:r>
      <w:r w:rsidR="4AC3EC58">
        <w:t xml:space="preserve">on the target </w:t>
      </w:r>
      <w:r w:rsidR="4D606E73">
        <w:t>(5)</w:t>
      </w:r>
      <w:r w:rsidR="6C2EE8B3">
        <w:t>.</w:t>
      </w:r>
    </w:p>
    <w:p w14:paraId="50453051" w14:textId="25E91D12" w:rsidR="00E26817" w:rsidRPr="00EC6079" w:rsidRDefault="6E0A999B" w:rsidP="00F11209">
      <w:pPr>
        <w:pStyle w:val="ListNumber"/>
      </w:pPr>
      <w:r>
        <w:t>If there is more than one target on a line, students must take the closest target that has not already been taken.</w:t>
      </w:r>
    </w:p>
    <w:p w14:paraId="61A1F30D" w14:textId="0B56ABF6" w:rsidR="5F0B6958" w:rsidRPr="00EC6079" w:rsidRDefault="5F0B6958" w:rsidP="265BA69F">
      <w:pPr>
        <w:pStyle w:val="ListNumber"/>
        <w:rPr>
          <w:rFonts w:eastAsia="Calibri"/>
        </w:rPr>
      </w:pPr>
      <w:r w:rsidRPr="3156AC59">
        <w:rPr>
          <w:rFonts w:eastAsia="Calibri"/>
        </w:rPr>
        <w:t>The spaceship returns to zero before the next round.</w:t>
      </w:r>
    </w:p>
    <w:p w14:paraId="0239886A" w14:textId="1A696445" w:rsidR="00E26817" w:rsidRPr="00EC6079" w:rsidRDefault="6C2EE8B3" w:rsidP="00F11209">
      <w:pPr>
        <w:pStyle w:val="ListNumber"/>
      </w:pPr>
      <w:r>
        <w:t>Students record their scores in a table until all targets have been taken.</w:t>
      </w:r>
    </w:p>
    <w:p w14:paraId="23C3CC96" w14:textId="5BC5C634" w:rsidR="00E26817" w:rsidRDefault="320DB0ED" w:rsidP="265BA69F">
      <w:pPr>
        <w:pStyle w:val="FeatureBox"/>
        <w:rPr>
          <w:rFonts w:eastAsia="Calibri"/>
        </w:rPr>
      </w:pPr>
      <w:r w:rsidRPr="2848BF66">
        <w:rPr>
          <w:b/>
          <w:bCs/>
        </w:rPr>
        <w:lastRenderedPageBreak/>
        <w:t>Note</w:t>
      </w:r>
      <w:r>
        <w:t xml:space="preserve">: </w:t>
      </w:r>
      <w:r w:rsidR="00A47571">
        <w:t>i</w:t>
      </w:r>
      <w:r w:rsidR="33E18286">
        <w:t>t is important to draw students’ attention to the fact that the spaceship must move across horizontally before shooting up to hit the targets. This will encourage students to think about the x-coordinate first, then the y-coordinate</w:t>
      </w:r>
      <w:r w:rsidR="1824F80A">
        <w:t>.</w:t>
      </w:r>
    </w:p>
    <w:p w14:paraId="3890A75D" w14:textId="0CB4352A" w:rsidR="00E26817" w:rsidRDefault="059B5B02" w:rsidP="265BA69F">
      <w:pPr>
        <w:pStyle w:val="ListNumber"/>
      </w:pPr>
      <w:r>
        <w:t xml:space="preserve">Provide pairs of students with a copy of </w:t>
      </w:r>
      <w:hyperlink w:anchor="_Resource_7:_Move">
        <w:r w:rsidR="00191DE2">
          <w:rPr>
            <w:rStyle w:val="Hyperlink"/>
          </w:rPr>
          <w:t>Resource 8 – move to shoot</w:t>
        </w:r>
      </w:hyperlink>
      <w:r>
        <w:t xml:space="preserve">. Allow time </w:t>
      </w:r>
      <w:r w:rsidR="7246D8CD">
        <w:t>for students</w:t>
      </w:r>
      <w:r>
        <w:t xml:space="preserve"> to play and record their scores.</w:t>
      </w:r>
    </w:p>
    <w:p w14:paraId="78F5E8EB" w14:textId="4FE321FA" w:rsidR="00E26817" w:rsidRDefault="6C2EE8B3" w:rsidP="00F11209">
      <w:pPr>
        <w:pStyle w:val="ListNumber"/>
        <w:rPr>
          <w:rFonts w:eastAsia="Calibri"/>
        </w:rPr>
      </w:pPr>
      <w:r>
        <w:t>As a class</w:t>
      </w:r>
      <w:r w:rsidR="16C8113B">
        <w:t>,</w:t>
      </w:r>
      <w:r>
        <w:t xml:space="preserve"> discuss:</w:t>
      </w:r>
    </w:p>
    <w:p w14:paraId="1EC0B25A" w14:textId="2E469ABB" w:rsidR="00E26817" w:rsidRDefault="6C2EE8B3" w:rsidP="00A47571">
      <w:pPr>
        <w:pStyle w:val="ListBullet"/>
        <w:ind w:left="1134"/>
        <w:rPr>
          <w:rFonts w:eastAsia="Calibri"/>
        </w:rPr>
      </w:pPr>
      <w:r>
        <w:t>How would you describe the movement of your spaceship each time?</w:t>
      </w:r>
    </w:p>
    <w:p w14:paraId="14124613" w14:textId="730FA93A" w:rsidR="00E26817" w:rsidRDefault="6C2EE8B3" w:rsidP="00A47571">
      <w:pPr>
        <w:pStyle w:val="ListBullet"/>
        <w:ind w:left="1134"/>
      </w:pPr>
      <w:r>
        <w:t xml:space="preserve">How does this relate to the way </w:t>
      </w:r>
      <w:r w:rsidR="2CD4B870">
        <w:t>you</w:t>
      </w:r>
      <w:r>
        <w:t xml:space="preserve"> name coordinates for a point?</w:t>
      </w:r>
    </w:p>
    <w:p w14:paraId="20FDDCCF" w14:textId="684F7F5A" w:rsidR="00E26817" w:rsidRDefault="6C2EE8B3" w:rsidP="00A47571">
      <w:pPr>
        <w:pStyle w:val="ListBullet"/>
        <w:ind w:left="1134"/>
        <w:rPr>
          <w:rFonts w:eastAsia="Calibri"/>
        </w:rPr>
      </w:pPr>
      <w:r>
        <w:t xml:space="preserve">If you did not have a spaceship, what else could you use to locate a point on the plane? </w:t>
      </w:r>
      <w:r w:rsidR="7B88BC62">
        <w:t>(</w:t>
      </w:r>
      <w:r w:rsidR="004838AC">
        <w:t>fingers</w:t>
      </w:r>
      <w:r>
        <w:t xml:space="preserve">, rulers, </w:t>
      </w:r>
      <w:r w:rsidR="21FAC6D6">
        <w:t>craft</w:t>
      </w:r>
      <w:r>
        <w:t xml:space="preserve"> sticks</w:t>
      </w:r>
      <w:r w:rsidR="6423C401">
        <w:t>)</w:t>
      </w:r>
    </w:p>
    <w:p w14:paraId="58FD14C1" w14:textId="77777777" w:rsidR="00E26817" w:rsidRDefault="00E26817" w:rsidP="00E26817">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581A5C26"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00121E0A" w14:textId="77777777" w:rsidR="00E26817" w:rsidRDefault="00E26817">
            <w:r w:rsidRPr="00F8552A">
              <w:t>Assessment opportunities</w:t>
            </w:r>
          </w:p>
        </w:tc>
        <w:tc>
          <w:tcPr>
            <w:tcW w:w="7280" w:type="dxa"/>
          </w:tcPr>
          <w:p w14:paraId="521704A7" w14:textId="77777777" w:rsidR="00E26817" w:rsidRDefault="00E26817">
            <w:r w:rsidRPr="00F8552A">
              <w:t>Links</w:t>
            </w:r>
          </w:p>
        </w:tc>
      </w:tr>
      <w:tr w:rsidR="00E26817" w14:paraId="65DB9FD9"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064E1159" w14:textId="77777777" w:rsidR="00E26817" w:rsidRDefault="00E26817">
            <w:r>
              <w:t>What to look for:</w:t>
            </w:r>
          </w:p>
          <w:p w14:paraId="7C836385" w14:textId="08A8B533" w:rsidR="00E26817" w:rsidRDefault="040D29B0" w:rsidP="60A9CA3C">
            <w:pPr>
              <w:pStyle w:val="ListBullet"/>
            </w:pPr>
            <w:r>
              <w:t xml:space="preserve">Can students recognise that the grid-map reference system gives the area of a </w:t>
            </w:r>
            <w:bookmarkStart w:id="17" w:name="_Int_nfKMtC4y"/>
            <w:r>
              <w:t>location</w:t>
            </w:r>
            <w:bookmarkEnd w:id="17"/>
            <w:r>
              <w:t xml:space="preserve"> and the number plane identifies a specific point? </w:t>
            </w:r>
            <w:r w:rsidRPr="05E08BBF">
              <w:rPr>
                <w:b/>
                <w:bCs/>
              </w:rPr>
              <w:t>[MAO-WM-01, MA3-GM-01]</w:t>
            </w:r>
          </w:p>
          <w:p w14:paraId="1653AEED" w14:textId="27242B88" w:rsidR="00E26817" w:rsidRDefault="040D29B0" w:rsidP="60A9CA3C">
            <w:pPr>
              <w:pStyle w:val="ListBullet"/>
            </w:pPr>
            <w:r>
              <w:t xml:space="preserve">Can students plot and label points, on the number plane in the first quadrant, describing the horizontal position first, followed by the </w:t>
            </w:r>
            <w:r>
              <w:lastRenderedPageBreak/>
              <w:t>vertical position?</w:t>
            </w:r>
            <w:r w:rsidRPr="05E08BBF">
              <w:rPr>
                <w:rFonts w:eastAsia="Arial"/>
                <w:b/>
                <w:bCs/>
                <w:color w:val="000000" w:themeColor="text1"/>
              </w:rPr>
              <w:t xml:space="preserve"> [MAO-WM-01, MA3-GM-01]</w:t>
            </w:r>
          </w:p>
        </w:tc>
        <w:tc>
          <w:tcPr>
            <w:tcW w:w="7280" w:type="dxa"/>
          </w:tcPr>
          <w:p w14:paraId="236A6F60" w14:textId="77777777" w:rsidR="00E26817" w:rsidRDefault="00E26817">
            <w:r>
              <w:lastRenderedPageBreak/>
              <w:t xml:space="preserve">Links to </w:t>
            </w:r>
            <w:hyperlink r:id="rId17">
              <w:r w:rsidRPr="67DBC1C8">
                <w:rPr>
                  <w:rStyle w:val="Hyperlink"/>
                </w:rPr>
                <w:t>National Numeracy Learning Progressions</w:t>
              </w:r>
            </w:hyperlink>
            <w:r>
              <w:t xml:space="preserve"> (NNLP):</w:t>
            </w:r>
          </w:p>
          <w:p w14:paraId="3F421991" w14:textId="6FF49A05" w:rsidR="00E26817" w:rsidRDefault="43742A75">
            <w:pPr>
              <w:pStyle w:val="ListBullet"/>
              <w:rPr>
                <w:rFonts w:eastAsia="Calibri"/>
              </w:rPr>
            </w:pPr>
            <w:r>
              <w:t>n/a</w:t>
            </w:r>
            <w:r w:rsidR="004838AC">
              <w:t>.</w:t>
            </w:r>
          </w:p>
        </w:tc>
      </w:tr>
    </w:tbl>
    <w:p w14:paraId="35902F4F" w14:textId="77777777" w:rsidR="00CD0D4B" w:rsidRDefault="00CD0D4B">
      <w:pPr>
        <w:spacing w:before="0" w:after="160" w:line="259" w:lineRule="auto"/>
      </w:pPr>
      <w:r>
        <w:br w:type="page"/>
      </w:r>
    </w:p>
    <w:p w14:paraId="7773BD9E" w14:textId="77777777" w:rsidR="00083CAD" w:rsidRDefault="00083CAD" w:rsidP="007D1949">
      <w:pPr>
        <w:pStyle w:val="Heading1"/>
      </w:pPr>
      <w:bookmarkStart w:id="18" w:name="_Lesson_2"/>
      <w:bookmarkStart w:id="19" w:name="_Toc169180495"/>
      <w:bookmarkEnd w:id="18"/>
      <w:r>
        <w:lastRenderedPageBreak/>
        <w:t>Lesson 2</w:t>
      </w:r>
      <w:bookmarkEnd w:id="19"/>
    </w:p>
    <w:p w14:paraId="2E3E4106" w14:textId="5B989B9E" w:rsidR="00083CAD" w:rsidRDefault="00083CAD" w:rsidP="007D1949">
      <w:pPr>
        <w:pStyle w:val="FeatureBox3"/>
      </w:pPr>
      <w:r w:rsidRPr="265BA69F">
        <w:rPr>
          <w:rStyle w:val="Strong"/>
        </w:rPr>
        <w:t>Core concept</w:t>
      </w:r>
      <w:r>
        <w:t xml:space="preserve">: </w:t>
      </w:r>
      <w:r w:rsidR="00A47571">
        <w:t>c</w:t>
      </w:r>
      <w:r w:rsidR="538C6A65">
        <w:t>oordinates</w:t>
      </w:r>
      <w:r w:rsidR="0230ABEB">
        <w:t xml:space="preserve"> define the point on a number </w:t>
      </w:r>
      <w:r w:rsidR="7A614B9F">
        <w:t>plane</w:t>
      </w:r>
      <w:r w:rsidR="538C6A65">
        <w:t>.</w:t>
      </w:r>
    </w:p>
    <w:p w14:paraId="255148F1" w14:textId="2A3B2028" w:rsidR="00083CAD" w:rsidRDefault="00083CAD" w:rsidP="007D1949">
      <w:pPr>
        <w:pStyle w:val="Heading2"/>
      </w:pPr>
      <w:bookmarkStart w:id="20" w:name="_Toc169180496"/>
      <w:r>
        <w:t>Daily number sense</w:t>
      </w:r>
      <w:r w:rsidR="00A47571">
        <w:t xml:space="preserve"> –</w:t>
      </w:r>
      <w:r>
        <w:t xml:space="preserve"> </w:t>
      </w:r>
      <w:r w:rsidR="00A47571">
        <w:t>e</w:t>
      </w:r>
      <w:r w:rsidR="5BD5E939">
        <w:t xml:space="preserve">levator </w:t>
      </w:r>
      <w:r w:rsidR="00A47571">
        <w:t>c</w:t>
      </w:r>
      <w:r w:rsidR="5BD5E939">
        <w:t>hallenge – 15 minutes</w:t>
      </w:r>
      <w:bookmarkEnd w:id="20"/>
    </w:p>
    <w:p w14:paraId="3A67FD26" w14:textId="77777777" w:rsidR="00083CAD" w:rsidRDefault="00083CAD" w:rsidP="007D194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7EECCBE3"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42676C1A" w14:textId="77777777" w:rsidR="00083CAD" w:rsidRDefault="00083CAD" w:rsidP="007D1949">
            <w:r w:rsidRPr="005864AB">
              <w:t>Daily number sense learning intention</w:t>
            </w:r>
          </w:p>
        </w:tc>
        <w:tc>
          <w:tcPr>
            <w:tcW w:w="7280" w:type="dxa"/>
          </w:tcPr>
          <w:p w14:paraId="14AAFE5C" w14:textId="77777777" w:rsidR="00083CAD" w:rsidRDefault="00083CAD" w:rsidP="007D1949">
            <w:r w:rsidRPr="005864AB">
              <w:t>Daily number sense success criteria</w:t>
            </w:r>
          </w:p>
        </w:tc>
      </w:tr>
      <w:tr w:rsidR="00083CAD" w14:paraId="1289491E"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5D56B3B5" w14:textId="77777777" w:rsidR="00083CAD" w:rsidRDefault="00083CAD" w:rsidP="007D1949">
            <w:r>
              <w:t>Students are learning to:</w:t>
            </w:r>
          </w:p>
          <w:p w14:paraId="6239047D" w14:textId="017E3FC4" w:rsidR="00083CAD" w:rsidRPr="009F7F0A" w:rsidRDefault="1ACB7F1A" w:rsidP="007D1949">
            <w:pPr>
              <w:pStyle w:val="ListBullet"/>
            </w:pPr>
            <w:r>
              <w:t>locate and represent integers on a number line.</w:t>
            </w:r>
          </w:p>
        </w:tc>
        <w:tc>
          <w:tcPr>
            <w:tcW w:w="7280" w:type="dxa"/>
          </w:tcPr>
          <w:p w14:paraId="406E122A" w14:textId="77777777" w:rsidR="00083CAD" w:rsidRDefault="00083CAD" w:rsidP="007D1949">
            <w:r>
              <w:t>Students can:</w:t>
            </w:r>
          </w:p>
          <w:p w14:paraId="78EC0F1E" w14:textId="79693BDB" w:rsidR="00083CAD" w:rsidRPr="009F7F0A" w:rsidRDefault="62CA315B" w:rsidP="007D1949">
            <w:pPr>
              <w:pStyle w:val="ListBullet"/>
              <w:rPr>
                <w:rFonts w:eastAsia="Arial"/>
                <w:color w:val="000000" w:themeColor="text1"/>
              </w:rPr>
            </w:pPr>
            <w:r>
              <w:t xml:space="preserve">recognise the location of negative whole numbers in relation to zero and place them on a number line </w:t>
            </w:r>
          </w:p>
          <w:p w14:paraId="59BBBE88" w14:textId="351AFC60" w:rsidR="00083CAD" w:rsidRPr="009F7F0A" w:rsidRDefault="62CA315B" w:rsidP="007D1949">
            <w:pPr>
              <w:pStyle w:val="ListBullet"/>
              <w:rPr>
                <w:rFonts w:eastAsia="Arial"/>
                <w:color w:val="000000" w:themeColor="text1"/>
              </w:rPr>
            </w:pPr>
            <w:r>
              <w:t>interpret integers in everyday contexts</w:t>
            </w:r>
            <w:r w:rsidR="00083CAD">
              <w:t>.</w:t>
            </w:r>
          </w:p>
        </w:tc>
      </w:tr>
    </w:tbl>
    <w:p w14:paraId="5FBD8194" w14:textId="7D607B5B" w:rsidR="00083CAD" w:rsidRDefault="3452FCC4" w:rsidP="007D1949">
      <w:pPr>
        <w:pStyle w:val="FeatureBox"/>
        <w:rPr>
          <w:rFonts w:eastAsia="Arial"/>
          <w:color w:val="000000" w:themeColor="text1"/>
        </w:rPr>
      </w:pPr>
      <w:r>
        <w:t xml:space="preserve">The activity is an adaptation of </w:t>
      </w:r>
      <w:hyperlink r:id="rId18">
        <w:r w:rsidRPr="3156AC59">
          <w:rPr>
            <w:rStyle w:val="Hyperlink"/>
            <w:rFonts w:eastAsia="Arial"/>
          </w:rPr>
          <w:t xml:space="preserve">Directed </w:t>
        </w:r>
        <w:r w:rsidR="007A084B">
          <w:rPr>
            <w:rStyle w:val="Hyperlink"/>
            <w:rFonts w:eastAsia="Arial"/>
          </w:rPr>
          <w:t>N</w:t>
        </w:r>
        <w:r w:rsidRPr="3156AC59">
          <w:rPr>
            <w:rStyle w:val="Hyperlink"/>
            <w:rFonts w:eastAsia="Arial"/>
          </w:rPr>
          <w:t>umber</w:t>
        </w:r>
      </w:hyperlink>
      <w:r>
        <w:t xml:space="preserve"> </w:t>
      </w:r>
      <w:r w:rsidR="00BC63B2">
        <w:t xml:space="preserve">from </w:t>
      </w:r>
      <w:r>
        <w:t>reSolve</w:t>
      </w:r>
      <w:r w:rsidR="00BC63B2">
        <w:t xml:space="preserve"> by Australian Government Department of Education</w:t>
      </w:r>
      <w:r>
        <w:t>.</w:t>
      </w:r>
    </w:p>
    <w:p w14:paraId="327904FF" w14:textId="5BD5931C" w:rsidR="00083CAD" w:rsidRPr="00EA6B88" w:rsidRDefault="3452FCC4" w:rsidP="007D1949">
      <w:pPr>
        <w:pStyle w:val="ListNumber"/>
        <w:numPr>
          <w:ilvl w:val="0"/>
          <w:numId w:val="34"/>
        </w:numPr>
        <w:rPr>
          <w:rFonts w:eastAsia="Arial"/>
          <w:color w:val="000000" w:themeColor="text1"/>
        </w:rPr>
      </w:pPr>
      <w:r>
        <w:t xml:space="preserve">Introduce the context of the elevator challenge: Joe and Joanna are employees at a hotel. The manager has given them each 4 errands to run on 4 different floors of the hotel. They need to share the elevator to get up and down to complete each task. The person who finishes all their jobs first will be </w:t>
      </w:r>
      <w:r w:rsidR="00BC63B2">
        <w:t>‘</w:t>
      </w:r>
      <w:r>
        <w:t>Employee of the Month</w:t>
      </w:r>
      <w:r w:rsidR="00BC63B2">
        <w:t>’</w:t>
      </w:r>
      <w:r>
        <w:t>.</w:t>
      </w:r>
    </w:p>
    <w:p w14:paraId="63B1E73E" w14:textId="6D32D206" w:rsidR="00083CAD" w:rsidRDefault="3452FCC4" w:rsidP="007D1949">
      <w:pPr>
        <w:pStyle w:val="ListNumber"/>
        <w:rPr>
          <w:rFonts w:eastAsia="Arial"/>
          <w:color w:val="000000" w:themeColor="text1"/>
        </w:rPr>
      </w:pPr>
      <w:r>
        <w:lastRenderedPageBreak/>
        <w:t xml:space="preserve">Provide pairs of students with 12 cards from </w:t>
      </w:r>
      <w:hyperlink w:anchor="_Resource_9_–" w:history="1">
        <w:r w:rsidR="006C792B" w:rsidRPr="006C792B">
          <w:rPr>
            <w:rStyle w:val="Hyperlink"/>
          </w:rPr>
          <w:t>Resource 9</w:t>
        </w:r>
        <w:r w:rsidR="00A47571">
          <w:rPr>
            <w:rStyle w:val="Hyperlink"/>
          </w:rPr>
          <w:t xml:space="preserve"> –</w:t>
        </w:r>
        <w:r w:rsidR="006C792B" w:rsidRPr="006C792B">
          <w:rPr>
            <w:rStyle w:val="Hyperlink"/>
          </w:rPr>
          <w:t xml:space="preserve"> </w:t>
        </w:r>
        <w:r w:rsidR="00A47571">
          <w:rPr>
            <w:rStyle w:val="Hyperlink"/>
          </w:rPr>
          <w:t>e</w:t>
        </w:r>
        <w:r w:rsidR="006C792B" w:rsidRPr="006C792B">
          <w:rPr>
            <w:rStyle w:val="Hyperlink"/>
          </w:rPr>
          <w:t>levator floor cards</w:t>
        </w:r>
      </w:hyperlink>
      <w:r>
        <w:t>. Students take 4 cards each; these are the 4 errands. Place the remaining cards to the side.</w:t>
      </w:r>
    </w:p>
    <w:p w14:paraId="2BCD931B" w14:textId="3B1802D9" w:rsidR="00083CAD" w:rsidRDefault="3452FCC4" w:rsidP="007D1949">
      <w:pPr>
        <w:pStyle w:val="ListNumber"/>
        <w:rPr>
          <w:rFonts w:eastAsia="Arial"/>
          <w:color w:val="000000" w:themeColor="text1"/>
        </w:rPr>
      </w:pPr>
      <w:r>
        <w:t>Provide each pair a die,</w:t>
      </w:r>
      <w:r w:rsidR="006C792B">
        <w:t xml:space="preserve"> </w:t>
      </w:r>
      <w:hyperlink w:anchor="_Resource_10_–" w:history="1">
        <w:r w:rsidR="006C792B" w:rsidRPr="006C792B">
          <w:rPr>
            <w:rStyle w:val="Hyperlink"/>
          </w:rPr>
          <w:t>Resource 10</w:t>
        </w:r>
        <w:r w:rsidR="00A47571">
          <w:rPr>
            <w:rStyle w:val="Hyperlink"/>
          </w:rPr>
          <w:t xml:space="preserve"> –</w:t>
        </w:r>
        <w:r w:rsidR="006C792B" w:rsidRPr="006C792B">
          <w:rPr>
            <w:rStyle w:val="Hyperlink"/>
          </w:rPr>
          <w:t xml:space="preserve"> </w:t>
        </w:r>
        <w:r w:rsidR="00A47571">
          <w:rPr>
            <w:rStyle w:val="Hyperlink"/>
          </w:rPr>
          <w:t>h</w:t>
        </w:r>
        <w:r w:rsidR="006C792B" w:rsidRPr="006C792B">
          <w:rPr>
            <w:rStyle w:val="Hyperlink"/>
          </w:rPr>
          <w:t>otel floors</w:t>
        </w:r>
      </w:hyperlink>
      <w:r>
        <w:t xml:space="preserve"> and one counter. Place the counter at floor zero, the lobby. Students roll the die and the player with the highest number goes first.</w:t>
      </w:r>
    </w:p>
    <w:p w14:paraId="63B31A66" w14:textId="416E6423" w:rsidR="00083CAD" w:rsidRDefault="3452FCC4" w:rsidP="007D1949">
      <w:pPr>
        <w:pStyle w:val="ListNumber"/>
        <w:rPr>
          <w:rFonts w:eastAsia="Arial"/>
          <w:color w:val="000000" w:themeColor="text1"/>
        </w:rPr>
      </w:pPr>
      <w:r>
        <w:t>Player 1 rolls the die and moves the elevator (counter) the number of floors according to the number shown on the die, either up or down as they choose. Whoever holds the card matching the floor the elevator lands on can discard it; the errand is complete.</w:t>
      </w:r>
    </w:p>
    <w:p w14:paraId="1BCD02A2" w14:textId="4C2A50C5" w:rsidR="00083CAD" w:rsidRDefault="3452FCC4" w:rsidP="007D1949">
      <w:pPr>
        <w:pStyle w:val="ListNumber"/>
        <w:rPr>
          <w:rFonts w:eastAsia="Arial"/>
          <w:color w:val="000000" w:themeColor="text1"/>
        </w:rPr>
      </w:pPr>
      <w:r>
        <w:t>Player 2 rolls the die and moves the elevator (counter) from the level where it is, up or down in either direction. Once again, when the elevator stops, the owner of the card for that level can discard it.</w:t>
      </w:r>
    </w:p>
    <w:p w14:paraId="027D4B33" w14:textId="3C793C43" w:rsidR="00083CAD" w:rsidRDefault="3452FCC4" w:rsidP="007D1949">
      <w:pPr>
        <w:pStyle w:val="ListNumber"/>
        <w:rPr>
          <w:rFonts w:eastAsia="Arial"/>
          <w:color w:val="000000" w:themeColor="text1"/>
        </w:rPr>
      </w:pPr>
      <w:r>
        <w:t>Students continue rolling the dice, taking turns to move the elevator up or down.</w:t>
      </w:r>
    </w:p>
    <w:p w14:paraId="581E21E4" w14:textId="092A3FEC" w:rsidR="00083CAD" w:rsidRDefault="3452FCC4" w:rsidP="007D1949">
      <w:pPr>
        <w:pStyle w:val="ListNumber"/>
        <w:rPr>
          <w:rFonts w:eastAsia="Arial"/>
          <w:color w:val="000000" w:themeColor="text1"/>
        </w:rPr>
      </w:pPr>
      <w:r>
        <w:t>The winner is the first player to complete all their jobs</w:t>
      </w:r>
      <w:r w:rsidR="00FD14D5">
        <w:t>. They</w:t>
      </w:r>
      <w:r>
        <w:t xml:space="preserve"> can </w:t>
      </w:r>
      <w:r w:rsidR="00FD14D5">
        <w:t xml:space="preserve">then </w:t>
      </w:r>
      <w:r>
        <w:t xml:space="preserve">be awarded the </w:t>
      </w:r>
      <w:r w:rsidR="00FD14D5">
        <w:t>‘</w:t>
      </w:r>
      <w:r>
        <w:t>Employee of the Month</w:t>
      </w:r>
      <w:r w:rsidR="00FD14D5">
        <w:t>’</w:t>
      </w:r>
      <w:r>
        <w:t>.</w:t>
      </w:r>
    </w:p>
    <w:p w14:paraId="1788ED59" w14:textId="2021C97E" w:rsidR="00083CAD" w:rsidRDefault="3452FCC4" w:rsidP="007D1949">
      <w:pPr>
        <w:pStyle w:val="ListNumber"/>
        <w:rPr>
          <w:rFonts w:eastAsia="Arial"/>
          <w:color w:val="000000" w:themeColor="text1"/>
        </w:rPr>
      </w:pPr>
      <w:r>
        <w:t>Students are not to go above floor 6, below -6 or ‘bounce’ the elevator off the top or bottom. This means if a student is on floor 5 and roll</w:t>
      </w:r>
      <w:r w:rsidR="00186B69">
        <w:t>s</w:t>
      </w:r>
      <w:r>
        <w:t xml:space="preserve"> a 3, </w:t>
      </w:r>
      <w:r w:rsidR="00186B69">
        <w:t xml:space="preserve">they </w:t>
      </w:r>
      <w:r>
        <w:t>must go down. Each journey can be in one direction only. Players must move the total on the die.</w:t>
      </w:r>
    </w:p>
    <w:p w14:paraId="62FB41E0" w14:textId="32F60112" w:rsidR="00083CAD" w:rsidRDefault="00083CAD" w:rsidP="007D194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DB55DCC"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5C1B1182" w14:textId="77777777" w:rsidR="00083CAD" w:rsidRDefault="00083CAD" w:rsidP="007D1949">
            <w:r w:rsidRPr="00F8552A">
              <w:t>Assessment opportunities</w:t>
            </w:r>
          </w:p>
        </w:tc>
        <w:tc>
          <w:tcPr>
            <w:tcW w:w="7280" w:type="dxa"/>
          </w:tcPr>
          <w:p w14:paraId="157B7E9F" w14:textId="77777777" w:rsidR="00083CAD" w:rsidRDefault="00083CAD" w:rsidP="007D1949">
            <w:r w:rsidRPr="00F8552A">
              <w:t>Links</w:t>
            </w:r>
          </w:p>
        </w:tc>
      </w:tr>
      <w:tr w:rsidR="00083CAD" w14:paraId="34C948D6"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71DC3240" w14:textId="77777777" w:rsidR="00083CAD" w:rsidRDefault="00083CAD" w:rsidP="007D1949">
            <w:r>
              <w:t>What to look for:</w:t>
            </w:r>
          </w:p>
          <w:p w14:paraId="25E9D502" w14:textId="612768C0" w:rsidR="00083CAD" w:rsidRDefault="64E88821" w:rsidP="007D1949">
            <w:pPr>
              <w:pStyle w:val="ListBullet"/>
              <w:rPr>
                <w:rFonts w:eastAsia="Arial"/>
                <w:color w:val="000000" w:themeColor="text1"/>
              </w:rPr>
            </w:pPr>
            <w:r>
              <w:t xml:space="preserve">Can students recognise the location of negative whole numbers in relation to zero and place them on a number line? </w:t>
            </w:r>
            <w:r w:rsidRPr="05E08BBF">
              <w:rPr>
                <w:b/>
                <w:bCs/>
              </w:rPr>
              <w:t xml:space="preserve">[MAO-WM-01, </w:t>
            </w:r>
            <w:r w:rsidRPr="05E08BBF">
              <w:rPr>
                <w:b/>
                <w:bCs/>
              </w:rPr>
              <w:lastRenderedPageBreak/>
              <w:t>MA3-RN-01]</w:t>
            </w:r>
          </w:p>
          <w:p w14:paraId="0D37A2C2" w14:textId="6D7B5CD0" w:rsidR="00083CAD" w:rsidRDefault="64E88821" w:rsidP="007D1949">
            <w:pPr>
              <w:pStyle w:val="ListBullet"/>
              <w:rPr>
                <w:rStyle w:val="Strong"/>
                <w:rFonts w:eastAsia="Arial"/>
                <w:color w:val="000000" w:themeColor="text1"/>
              </w:rPr>
            </w:pPr>
            <w:r>
              <w:t xml:space="preserve">Can students interpret integers in everyday contexts? </w:t>
            </w:r>
            <w:r w:rsidRPr="05E08BBF">
              <w:rPr>
                <w:b/>
                <w:bCs/>
              </w:rPr>
              <w:t>[MAO-WM-01, MA3-RN-01]</w:t>
            </w:r>
          </w:p>
        </w:tc>
        <w:tc>
          <w:tcPr>
            <w:tcW w:w="7280" w:type="dxa"/>
          </w:tcPr>
          <w:p w14:paraId="2A6B94CA" w14:textId="77777777" w:rsidR="00083CAD" w:rsidRDefault="00083CAD" w:rsidP="007D1949">
            <w:r>
              <w:lastRenderedPageBreak/>
              <w:t xml:space="preserve">Links to </w:t>
            </w:r>
            <w:hyperlink r:id="rId19">
              <w:r w:rsidRPr="67DBC1C8">
                <w:rPr>
                  <w:rStyle w:val="Hyperlink"/>
                </w:rPr>
                <w:t>National Numeracy Learning Progressions</w:t>
              </w:r>
            </w:hyperlink>
            <w:r>
              <w:t xml:space="preserve"> (NNLP):</w:t>
            </w:r>
          </w:p>
          <w:p w14:paraId="0C6FB6ED" w14:textId="2E67F339" w:rsidR="00083CAD" w:rsidRDefault="4CCE9D41" w:rsidP="007D1949">
            <w:pPr>
              <w:pStyle w:val="ListBullet"/>
              <w:rPr>
                <w:rFonts w:eastAsia="Calibri"/>
              </w:rPr>
            </w:pPr>
            <w:r>
              <w:t>NPV9</w:t>
            </w:r>
            <w:r w:rsidR="00083CAD">
              <w:t>.</w:t>
            </w:r>
          </w:p>
        </w:tc>
      </w:tr>
    </w:tbl>
    <w:p w14:paraId="28FC1010" w14:textId="1303BB39" w:rsidR="00083CAD" w:rsidRDefault="00083CAD" w:rsidP="007D1949">
      <w:pPr>
        <w:pStyle w:val="Heading2"/>
      </w:pPr>
      <w:bookmarkStart w:id="21" w:name="_Toc169180497"/>
      <w:r>
        <w:t xml:space="preserve">Core </w:t>
      </w:r>
      <w:r w:rsidR="47AAF02A">
        <w:t>lesson</w:t>
      </w:r>
      <w:r w:rsidR="00A47571">
        <w:t xml:space="preserve"> –</w:t>
      </w:r>
      <w:r>
        <w:t xml:space="preserve"> </w:t>
      </w:r>
      <w:r w:rsidR="00A47571">
        <w:t>s</w:t>
      </w:r>
      <w:r w:rsidR="2A37CA82">
        <w:t>hapeshifters</w:t>
      </w:r>
      <w:r>
        <w:t xml:space="preserve"> – </w:t>
      </w:r>
      <w:r w:rsidR="0A610E1D">
        <w:t xml:space="preserve">20 </w:t>
      </w:r>
      <w:r>
        <w:t>minutes</w:t>
      </w:r>
      <w:bookmarkEnd w:id="21"/>
    </w:p>
    <w:p w14:paraId="6900F2E0" w14:textId="77777777" w:rsidR="00083CAD" w:rsidRDefault="00083CAD" w:rsidP="007D194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F99B3FF"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64727D00" w14:textId="77777777" w:rsidR="00083CAD" w:rsidRDefault="00083CAD" w:rsidP="007D1949">
            <w:r w:rsidRPr="00616971">
              <w:t>Core concept learning intentions</w:t>
            </w:r>
          </w:p>
        </w:tc>
        <w:tc>
          <w:tcPr>
            <w:tcW w:w="7280" w:type="dxa"/>
          </w:tcPr>
          <w:p w14:paraId="17324BFC" w14:textId="77777777" w:rsidR="00083CAD" w:rsidRDefault="00083CAD" w:rsidP="007D1949">
            <w:r w:rsidRPr="00616971">
              <w:t>Core concept success criteria</w:t>
            </w:r>
          </w:p>
        </w:tc>
      </w:tr>
      <w:tr w:rsidR="00083CAD" w14:paraId="1776FBF5"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469B3958" w14:textId="77777777" w:rsidR="00083CAD" w:rsidRDefault="00083CAD" w:rsidP="007D1949">
            <w:r>
              <w:t>Students are learning to:</w:t>
            </w:r>
          </w:p>
          <w:p w14:paraId="1FBAB3CD" w14:textId="1F9962B6" w:rsidR="00083CAD" w:rsidRPr="009F7F0A" w:rsidRDefault="0EA93FC2" w:rsidP="007D1949">
            <w:pPr>
              <w:pStyle w:val="ListBullet"/>
            </w:pPr>
            <w:r>
              <w:t>explore the Cartesian coordinate system</w:t>
            </w:r>
          </w:p>
          <w:p w14:paraId="604AE41D" w14:textId="5151EC93" w:rsidR="00083CAD" w:rsidRPr="009F7F0A" w:rsidRDefault="0EA93FC2" w:rsidP="007D1949">
            <w:pPr>
              <w:pStyle w:val="ListBullet"/>
              <w:rPr>
                <w:rFonts w:eastAsia="Calibri"/>
              </w:rPr>
            </w:pPr>
            <w:r>
              <w:t>use the 4 quadrants of the coordinate plane</w:t>
            </w:r>
            <w:r w:rsidR="00083CAD">
              <w:t>.</w:t>
            </w:r>
          </w:p>
        </w:tc>
        <w:tc>
          <w:tcPr>
            <w:tcW w:w="7280" w:type="dxa"/>
          </w:tcPr>
          <w:p w14:paraId="341E0686" w14:textId="77777777" w:rsidR="00083CAD" w:rsidRDefault="00083CAD" w:rsidP="007D1949">
            <w:r>
              <w:t>Students can:</w:t>
            </w:r>
          </w:p>
          <w:p w14:paraId="7DF132A7" w14:textId="4B3BA02B" w:rsidR="00083CAD" w:rsidRPr="009F7F0A" w:rsidRDefault="5043E029" w:rsidP="007D1949">
            <w:pPr>
              <w:pStyle w:val="ListBullet"/>
            </w:pPr>
            <w:r>
              <w:t>identify the point of intersection of the 2 axes as the origin, having coordinates (0,</w:t>
            </w:r>
            <w:r w:rsidR="00CF73D9">
              <w:t xml:space="preserve"> </w:t>
            </w:r>
            <w:r>
              <w:t>0)</w:t>
            </w:r>
          </w:p>
          <w:p w14:paraId="6EEFE908" w14:textId="4A107480" w:rsidR="00083CAD" w:rsidRPr="009F7F0A" w:rsidRDefault="5043E029" w:rsidP="007D1949">
            <w:pPr>
              <w:pStyle w:val="ListBullet"/>
              <w:rPr>
                <w:rFonts w:eastAsia="Calibri"/>
              </w:rPr>
            </w:pPr>
            <w:r>
              <w:t>plot and label points, given coordinates, on the number plane in the first quadrant, describing the horizontal position first, followed by the vertical position</w:t>
            </w:r>
          </w:p>
          <w:p w14:paraId="6A494207" w14:textId="5487D784" w:rsidR="00083CAD" w:rsidRPr="009F7F0A" w:rsidRDefault="5043E029" w:rsidP="007D1949">
            <w:pPr>
              <w:pStyle w:val="ListBullet"/>
            </w:pPr>
            <w:r>
              <w:t>describe changes to coordinates when a point is translated.</w:t>
            </w:r>
          </w:p>
        </w:tc>
      </w:tr>
    </w:tbl>
    <w:p w14:paraId="189AFE1B" w14:textId="2F2BE16A" w:rsidR="00083CAD" w:rsidRDefault="122A0758" w:rsidP="007D1949">
      <w:pPr>
        <w:pStyle w:val="FeatureBox"/>
      </w:pPr>
      <w:r w:rsidRPr="2848BF66">
        <w:rPr>
          <w:b/>
          <w:bCs/>
        </w:rPr>
        <w:lastRenderedPageBreak/>
        <w:t>Note</w:t>
      </w:r>
      <w:r>
        <w:t xml:space="preserve">: </w:t>
      </w:r>
      <w:r w:rsidR="001949F4">
        <w:t>t</w:t>
      </w:r>
      <w:r>
        <w:t>he purpose of this lesson is to</w:t>
      </w:r>
      <w:r w:rsidR="00186B69">
        <w:t xml:space="preserve"> </w:t>
      </w:r>
      <w:r>
        <w:t>understand how horizontal movement within the plane corresponds to a shift in the x</w:t>
      </w:r>
      <w:r w:rsidR="4DD3053C">
        <w:t>-</w:t>
      </w:r>
      <w:r>
        <w:t>coordinate and vertical movement leads to a shift in the y</w:t>
      </w:r>
      <w:r w:rsidR="58CEE830">
        <w:t>-</w:t>
      </w:r>
      <w:r>
        <w:t>coordinate</w:t>
      </w:r>
      <w:r w:rsidR="419FD6B5">
        <w:t>.</w:t>
      </w:r>
    </w:p>
    <w:p w14:paraId="15608799" w14:textId="45FC967C" w:rsidR="00083CAD" w:rsidRDefault="122A0758" w:rsidP="007D1949">
      <w:pPr>
        <w:pStyle w:val="ListNumber"/>
        <w:rPr>
          <w:rFonts w:eastAsia="Calibri"/>
        </w:rPr>
      </w:pPr>
      <w:r>
        <w:t>Write the following coordinates on the board: (2,</w:t>
      </w:r>
      <w:r w:rsidR="00CF73D9">
        <w:t xml:space="preserve"> </w:t>
      </w:r>
      <w:r>
        <w:t>1), (4,</w:t>
      </w:r>
      <w:r w:rsidR="00CF73D9">
        <w:t xml:space="preserve"> </w:t>
      </w:r>
      <w:r>
        <w:t>1), (2, 3), (4, 3)</w:t>
      </w:r>
      <w:r w:rsidR="49D4EEBD">
        <w:t>.</w:t>
      </w:r>
      <w:r>
        <w:t xml:space="preserve"> </w:t>
      </w:r>
    </w:p>
    <w:p w14:paraId="1C75AD67" w14:textId="4196A39A" w:rsidR="00083CAD" w:rsidRDefault="122A0758" w:rsidP="007D1949">
      <w:pPr>
        <w:pStyle w:val="ListNumber"/>
        <w:rPr>
          <w:rFonts w:eastAsia="Calibri"/>
        </w:rPr>
      </w:pPr>
      <w:r>
        <w:t xml:space="preserve">Provide </w:t>
      </w:r>
      <w:r w:rsidR="3244F74C">
        <w:t xml:space="preserve">pairs of </w:t>
      </w:r>
      <w:r>
        <w:t>students</w:t>
      </w:r>
      <w:r w:rsidR="23EBADB4">
        <w:t xml:space="preserve"> with</w:t>
      </w:r>
      <w:r>
        <w:t xml:space="preserve"> </w:t>
      </w:r>
      <w:hyperlink w:anchor="_Resource_8:_x-">
        <w:r w:rsidR="006C792B">
          <w:rPr>
            <w:rStyle w:val="Hyperlink"/>
          </w:rPr>
          <w:t>Resource 11</w:t>
        </w:r>
        <w:r w:rsidR="001949F4">
          <w:rPr>
            <w:rStyle w:val="Hyperlink"/>
          </w:rPr>
          <w:t xml:space="preserve"> –</w:t>
        </w:r>
        <w:r w:rsidR="006C792B">
          <w:rPr>
            <w:rStyle w:val="Hyperlink"/>
          </w:rPr>
          <w:t xml:space="preserve"> x- and y-coordinates</w:t>
        </w:r>
      </w:hyperlink>
      <w:r w:rsidR="4EFF527B">
        <w:t>.</w:t>
      </w:r>
      <w:r>
        <w:t xml:space="preserve"> </w:t>
      </w:r>
      <w:r w:rsidR="2EB761CE">
        <w:t xml:space="preserve">Students </w:t>
      </w:r>
      <w:r>
        <w:t>group the sets of coordinates according to similarities and differences</w:t>
      </w:r>
      <w:r w:rsidR="254361AC">
        <w:t>.</w:t>
      </w:r>
    </w:p>
    <w:p w14:paraId="44F25716" w14:textId="1AF1F701" w:rsidR="00083CAD" w:rsidRDefault="4B5B50F1" w:rsidP="007D1949">
      <w:pPr>
        <w:pStyle w:val="FeatureBox"/>
        <w:rPr>
          <w:rFonts w:eastAsia="Calibri"/>
        </w:rPr>
      </w:pPr>
      <w:r w:rsidRPr="2848BF66">
        <w:rPr>
          <w:b/>
          <w:bCs/>
        </w:rPr>
        <w:t>N</w:t>
      </w:r>
      <w:r w:rsidR="122A0758" w:rsidRPr="2848BF66">
        <w:rPr>
          <w:b/>
          <w:bCs/>
        </w:rPr>
        <w:t>ote</w:t>
      </w:r>
      <w:r w:rsidR="122A0758">
        <w:t xml:space="preserve">: (2, 1) and (2, 3) share the same </w:t>
      </w:r>
      <w:r w:rsidR="31260EEC">
        <w:t>x-coor</w:t>
      </w:r>
      <w:r w:rsidR="122A0758">
        <w:t xml:space="preserve">dinate. (2, 1) and (4,1) share the same </w:t>
      </w:r>
      <w:r w:rsidR="66875210">
        <w:t>y-coor</w:t>
      </w:r>
      <w:r w:rsidR="122A0758">
        <w:t>dinate.</w:t>
      </w:r>
    </w:p>
    <w:p w14:paraId="1A6299EB" w14:textId="1639566F" w:rsidR="00083CAD" w:rsidRDefault="122A0758" w:rsidP="007D1949">
      <w:pPr>
        <w:pStyle w:val="ListNumber"/>
        <w:rPr>
          <w:rFonts w:eastAsia="Calibri"/>
        </w:rPr>
      </w:pPr>
      <w:r>
        <w:t xml:space="preserve">Draw the first quadrant and revise how to plot (2, 1) onto the plane. </w:t>
      </w:r>
      <w:r w:rsidR="00C813B6">
        <w:t>Model</w:t>
      </w:r>
      <w:r>
        <w:t xml:space="preserve"> </w:t>
      </w:r>
      <w:r w:rsidR="00C813B6">
        <w:t>the</w:t>
      </w:r>
      <w:r>
        <w:t xml:space="preserve"> </w:t>
      </w:r>
      <w:r w:rsidR="37A880B6">
        <w:t>x-</w:t>
      </w:r>
      <w:r w:rsidR="16A4E2C3">
        <w:t>coordinate</w:t>
      </w:r>
      <w:r>
        <w:t xml:space="preserve"> first, before </w:t>
      </w:r>
      <w:r w:rsidR="1A9D50A5">
        <w:t xml:space="preserve">the </w:t>
      </w:r>
      <w:r w:rsidR="05C22335">
        <w:t>y-coordinate</w:t>
      </w:r>
      <w:r w:rsidR="4C95D60A">
        <w:t>.</w:t>
      </w:r>
    </w:p>
    <w:p w14:paraId="5FC2D4FD" w14:textId="7AB7D054" w:rsidR="00083CAD" w:rsidRPr="000C0F9A" w:rsidRDefault="122A0758" w:rsidP="007D1949">
      <w:pPr>
        <w:pStyle w:val="ListNumber"/>
      </w:pPr>
      <w:r>
        <w:t>Repeat with (4, 1) and draw a line connecting (2, 1) and (4, 1).</w:t>
      </w:r>
    </w:p>
    <w:p w14:paraId="00632F07" w14:textId="10C1CC3F" w:rsidR="00083CAD" w:rsidRDefault="122A0758" w:rsidP="007D1949">
      <w:pPr>
        <w:pStyle w:val="ListNumber"/>
        <w:rPr>
          <w:rFonts w:eastAsia="Calibri"/>
        </w:rPr>
      </w:pPr>
      <w:r>
        <w:t>Ask students</w:t>
      </w:r>
      <w:r w:rsidR="44F48856">
        <w:t>:</w:t>
      </w:r>
    </w:p>
    <w:p w14:paraId="2A941C64" w14:textId="69B00973" w:rsidR="00083CAD" w:rsidRDefault="15C4CC70" w:rsidP="001949F4">
      <w:pPr>
        <w:pStyle w:val="ListBullet"/>
        <w:ind w:left="1134"/>
        <w:rPr>
          <w:rFonts w:eastAsia="Calibri"/>
        </w:rPr>
      </w:pPr>
      <w:r>
        <w:t>W</w:t>
      </w:r>
      <w:r w:rsidR="122A0758">
        <w:t xml:space="preserve">hat connects these </w:t>
      </w:r>
      <w:r w:rsidR="2984F698">
        <w:t>2</w:t>
      </w:r>
      <w:r w:rsidR="122A0758">
        <w:t xml:space="preserve"> points</w:t>
      </w:r>
      <w:r w:rsidR="7CAFF98F">
        <w:t xml:space="preserve">? </w:t>
      </w:r>
      <w:r w:rsidR="0D96B255">
        <w:t>(I</w:t>
      </w:r>
      <w:r w:rsidR="122A0758">
        <w:t xml:space="preserve">t is a horizontal </w:t>
      </w:r>
      <w:r w:rsidR="45B80215">
        <w:t>line</w:t>
      </w:r>
      <w:r w:rsidR="73ACB28C">
        <w:t>)</w:t>
      </w:r>
      <w:r w:rsidR="24F9202A">
        <w:t>.</w:t>
      </w:r>
    </w:p>
    <w:p w14:paraId="3B8D975E" w14:textId="7F900319" w:rsidR="00083CAD" w:rsidRDefault="1513C7A9" w:rsidP="001949F4">
      <w:pPr>
        <w:pStyle w:val="ListBullet"/>
        <w:ind w:left="1134"/>
        <w:rPr>
          <w:rFonts w:eastAsia="Calibri"/>
        </w:rPr>
      </w:pPr>
      <w:r>
        <w:t>W</w:t>
      </w:r>
      <w:r w:rsidR="122A0758">
        <w:t xml:space="preserve">hich coordinates have </w:t>
      </w:r>
      <w:r w:rsidR="00E65DF6">
        <w:t>changed,</w:t>
      </w:r>
      <w:r w:rsidR="122A0758">
        <w:t xml:space="preserve"> and which remain the same</w:t>
      </w:r>
      <w:r w:rsidR="41BA2097">
        <w:t>?</w:t>
      </w:r>
      <w:r w:rsidR="122A0758">
        <w:t xml:space="preserve"> </w:t>
      </w:r>
      <w:r w:rsidR="7791B300">
        <w:t>(</w:t>
      </w:r>
      <w:r w:rsidR="53687DBB">
        <w:t>The x</w:t>
      </w:r>
      <w:r w:rsidR="5EA6F9CD">
        <w:t>-</w:t>
      </w:r>
      <w:r w:rsidR="122A0758">
        <w:t xml:space="preserve">coordinates have </w:t>
      </w:r>
      <w:r w:rsidR="509A04F7">
        <w:t>changed,</w:t>
      </w:r>
      <w:r w:rsidR="122A0758">
        <w:t xml:space="preserve"> and y</w:t>
      </w:r>
      <w:r w:rsidR="4F95344E">
        <w:t>-</w:t>
      </w:r>
      <w:r w:rsidR="122A0758">
        <w:t>coordinates have stayed the same</w:t>
      </w:r>
      <w:r w:rsidR="44D02668">
        <w:t>)</w:t>
      </w:r>
      <w:r w:rsidR="13C6878A">
        <w:t>.</w:t>
      </w:r>
    </w:p>
    <w:p w14:paraId="09274800" w14:textId="719C7778" w:rsidR="00083CAD" w:rsidRDefault="122A0758" w:rsidP="007D1949">
      <w:pPr>
        <w:pStyle w:val="ListNumber"/>
        <w:rPr>
          <w:rFonts w:eastAsia="Calibri"/>
        </w:rPr>
      </w:pPr>
      <w:r>
        <w:t>Add the point (2, 3) to the plane and connect it to (2, 1)</w:t>
      </w:r>
      <w:r w:rsidR="140E1948">
        <w:t>.</w:t>
      </w:r>
    </w:p>
    <w:p w14:paraId="29F03DEC" w14:textId="5D1F75EC" w:rsidR="00083CAD" w:rsidRDefault="122A0758" w:rsidP="007D1949">
      <w:pPr>
        <w:pStyle w:val="ListNumber"/>
        <w:rPr>
          <w:rFonts w:eastAsia="Calibri"/>
        </w:rPr>
      </w:pPr>
      <w:r>
        <w:t>Ask students</w:t>
      </w:r>
      <w:r w:rsidR="22EB586A">
        <w:t>:</w:t>
      </w:r>
    </w:p>
    <w:p w14:paraId="5D8B4380" w14:textId="7F1F60D8" w:rsidR="00083CAD" w:rsidRDefault="22EB586A" w:rsidP="001949F4">
      <w:pPr>
        <w:pStyle w:val="ListBullet"/>
        <w:ind w:left="1134"/>
        <w:rPr>
          <w:rFonts w:eastAsia="Calibri"/>
        </w:rPr>
      </w:pPr>
      <w:r>
        <w:lastRenderedPageBreak/>
        <w:t>W</w:t>
      </w:r>
      <w:r w:rsidR="122A0758">
        <w:t xml:space="preserve">hat </w:t>
      </w:r>
      <w:r w:rsidR="48DE1333">
        <w:t>did you notice?</w:t>
      </w:r>
      <w:r w:rsidR="122A0758">
        <w:t xml:space="preserve"> </w:t>
      </w:r>
      <w:r w:rsidR="2E201EB0">
        <w:t>(I</w:t>
      </w:r>
      <w:r w:rsidR="6781B155">
        <w:t>t is a</w:t>
      </w:r>
      <w:r w:rsidR="6FE81011">
        <w:t xml:space="preserve"> </w:t>
      </w:r>
      <w:r w:rsidR="6781B155">
        <w:t xml:space="preserve">vertical </w:t>
      </w:r>
      <w:r w:rsidR="6FE81011">
        <w:t>line</w:t>
      </w:r>
      <w:r w:rsidR="12094F4F">
        <w:t>)</w:t>
      </w:r>
      <w:r w:rsidR="26CA27B3">
        <w:t>.</w:t>
      </w:r>
    </w:p>
    <w:p w14:paraId="14EBB542" w14:textId="0AEC0581" w:rsidR="00083CAD" w:rsidRDefault="423E52B9" w:rsidP="001949F4">
      <w:pPr>
        <w:pStyle w:val="ListBullet"/>
        <w:ind w:left="1134"/>
        <w:rPr>
          <w:rFonts w:eastAsia="Calibri"/>
        </w:rPr>
      </w:pPr>
      <w:r>
        <w:t>W</w:t>
      </w:r>
      <w:r w:rsidR="122A0758">
        <w:t xml:space="preserve">hich coordinates have </w:t>
      </w:r>
      <w:r w:rsidR="00E65DF6">
        <w:t>changed,</w:t>
      </w:r>
      <w:r w:rsidR="122A0758">
        <w:t xml:space="preserve"> and which remain the same</w:t>
      </w:r>
      <w:r w:rsidR="5F091C0F">
        <w:t>?</w:t>
      </w:r>
      <w:r w:rsidR="122A0758">
        <w:t xml:space="preserve"> </w:t>
      </w:r>
      <w:r w:rsidR="7A0DCB23">
        <w:t>(</w:t>
      </w:r>
      <w:r w:rsidR="4DFCFCC7">
        <w:t xml:space="preserve">The </w:t>
      </w:r>
      <w:r w:rsidR="122A0758">
        <w:t>x</w:t>
      </w:r>
      <w:r w:rsidR="0EADFBF8">
        <w:t>-</w:t>
      </w:r>
      <w:r w:rsidR="122A0758">
        <w:t xml:space="preserve">coordinates are the same and </w:t>
      </w:r>
      <w:r w:rsidR="66875210">
        <w:t>y-coor</w:t>
      </w:r>
      <w:r w:rsidR="122A0758">
        <w:t>dinates have changed</w:t>
      </w:r>
      <w:r w:rsidR="5D09AE15">
        <w:t>)</w:t>
      </w:r>
      <w:r w:rsidR="122A0758">
        <w:t>.</w:t>
      </w:r>
    </w:p>
    <w:p w14:paraId="727BEE50" w14:textId="58144AA3" w:rsidR="00083CAD" w:rsidRDefault="122A0758" w:rsidP="007D1949">
      <w:pPr>
        <w:pStyle w:val="ListNumber"/>
        <w:rPr>
          <w:rFonts w:eastAsia="Calibri"/>
        </w:rPr>
      </w:pPr>
      <w:r>
        <w:t>Repeat with (4, 1) and (4, 3) followed by (2, 3) and (4, 3).</w:t>
      </w:r>
    </w:p>
    <w:p w14:paraId="4D92CC5D" w14:textId="785CAD42" w:rsidR="00083CAD" w:rsidRDefault="122A0758" w:rsidP="007D1949">
      <w:pPr>
        <w:pStyle w:val="ListNumber"/>
        <w:rPr>
          <w:rFonts w:eastAsia="Calibri"/>
        </w:rPr>
      </w:pPr>
      <w:r>
        <w:t>Ask the class:</w:t>
      </w:r>
    </w:p>
    <w:p w14:paraId="486FACEA" w14:textId="6BF65A2B" w:rsidR="00083CAD" w:rsidRDefault="122A0758" w:rsidP="001949F4">
      <w:pPr>
        <w:pStyle w:val="ListBullet"/>
        <w:ind w:left="1134"/>
      </w:pPr>
      <w:r>
        <w:t xml:space="preserve">Is there a pattern between how the coordinates </w:t>
      </w:r>
      <w:r w:rsidR="6781B155">
        <w:t>change</w:t>
      </w:r>
      <w:r w:rsidR="2E357493">
        <w:t>d</w:t>
      </w:r>
      <w:r>
        <w:t xml:space="preserve"> within the plane?</w:t>
      </w:r>
    </w:p>
    <w:p w14:paraId="7803E585" w14:textId="563A9100" w:rsidR="00083CAD" w:rsidRDefault="122A0758" w:rsidP="001949F4">
      <w:pPr>
        <w:pStyle w:val="ListBullet"/>
        <w:ind w:left="1134"/>
      </w:pPr>
      <w:r>
        <w:t xml:space="preserve">Which coordinates change when </w:t>
      </w:r>
      <w:r w:rsidR="3F8279E4">
        <w:t>you</w:t>
      </w:r>
      <w:r>
        <w:t xml:space="preserve"> are moving horizontally across the plane?</w:t>
      </w:r>
    </w:p>
    <w:p w14:paraId="5B288316" w14:textId="07BDE1C3" w:rsidR="00083CAD" w:rsidRDefault="122A0758" w:rsidP="001949F4">
      <w:pPr>
        <w:pStyle w:val="ListBullet"/>
        <w:ind w:left="1134"/>
      </w:pPr>
      <w:r>
        <w:t xml:space="preserve">Which coordinates change when </w:t>
      </w:r>
      <w:r w:rsidR="72AE3DF5">
        <w:t>you</w:t>
      </w:r>
      <w:r>
        <w:t xml:space="preserve"> are moving vertically up and down the plane?</w:t>
      </w:r>
    </w:p>
    <w:p w14:paraId="17DBA731" w14:textId="020B4E70" w:rsidR="00083CAD" w:rsidRDefault="44F6157C" w:rsidP="001949F4">
      <w:pPr>
        <w:pStyle w:val="ListBullet"/>
        <w:ind w:left="1134"/>
      </w:pPr>
      <w:r>
        <w:t>W</w:t>
      </w:r>
      <w:r w:rsidR="122A0758">
        <w:t>hat shape is now plotted on the Cartesian plane</w:t>
      </w:r>
      <w:r w:rsidR="50BD113A">
        <w:t xml:space="preserve">? </w:t>
      </w:r>
      <w:r w:rsidR="161A3E83">
        <w:t>(A</w:t>
      </w:r>
      <w:r w:rsidR="122A0758">
        <w:t xml:space="preserve"> square</w:t>
      </w:r>
      <w:r w:rsidR="0B5B9FD2">
        <w:t>)</w:t>
      </w:r>
      <w:r w:rsidR="43CF886A">
        <w:t>.</w:t>
      </w:r>
    </w:p>
    <w:p w14:paraId="19E956C8" w14:textId="03019567" w:rsidR="00083CAD" w:rsidRDefault="122A0758" w:rsidP="007D1949">
      <w:pPr>
        <w:pStyle w:val="ListNumber"/>
        <w:rPr>
          <w:rFonts w:eastAsia="Calibri"/>
        </w:rPr>
      </w:pPr>
      <w:r>
        <w:t>Draw a rhombus on the board</w:t>
      </w:r>
      <w:r w:rsidR="7EC11D98">
        <w:t>.</w:t>
      </w:r>
    </w:p>
    <w:p w14:paraId="4AACB1AE" w14:textId="764BCA5D" w:rsidR="00083CAD" w:rsidRDefault="122A0758" w:rsidP="007D1949">
      <w:pPr>
        <w:pStyle w:val="ListNumber"/>
      </w:pPr>
      <w:r>
        <w:t xml:space="preserve">Ask students how they could change the </w:t>
      </w:r>
      <w:r w:rsidR="6D291371">
        <w:t xml:space="preserve">coordinates of the </w:t>
      </w:r>
      <w:r>
        <w:t xml:space="preserve">square to </w:t>
      </w:r>
      <w:r w:rsidR="45DCDDFB">
        <w:t>make it</w:t>
      </w:r>
      <w:r>
        <w:t xml:space="preserve"> a </w:t>
      </w:r>
      <w:r w:rsidR="23A16527">
        <w:t>rhombus.</w:t>
      </w:r>
    </w:p>
    <w:p w14:paraId="165E6AEB" w14:textId="77777777" w:rsidR="00083CAD" w:rsidRDefault="23A16527" w:rsidP="007D194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0A9CA3C" w14:paraId="2EC4001C" w14:textId="77777777" w:rsidTr="05E08BB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8A6DE3A" w14:textId="77777777" w:rsidR="60A9CA3C" w:rsidRDefault="60A9CA3C" w:rsidP="007D1949">
            <w:r>
              <w:t>Prompts</w:t>
            </w:r>
          </w:p>
        </w:tc>
        <w:tc>
          <w:tcPr>
            <w:tcW w:w="7280" w:type="dxa"/>
          </w:tcPr>
          <w:p w14:paraId="27792B4C" w14:textId="77777777" w:rsidR="60A9CA3C" w:rsidRDefault="60A9CA3C" w:rsidP="007D1949">
            <w:r>
              <w:t>Anticipated student responses</w:t>
            </w:r>
          </w:p>
        </w:tc>
      </w:tr>
      <w:tr w:rsidR="60A9CA3C" w14:paraId="3A6FBB5C"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0C85828" w14:textId="0BE6FB4B" w:rsidR="60A9CA3C" w:rsidRDefault="282BB2FB" w:rsidP="007D1949">
            <w:pPr>
              <w:pStyle w:val="ListBullet"/>
              <w:rPr>
                <w:rFonts w:eastAsia="Calibri"/>
                <w:color w:val="000000" w:themeColor="text1"/>
              </w:rPr>
            </w:pPr>
            <w:r>
              <w:t xml:space="preserve">Do all points of the square need to be </w:t>
            </w:r>
            <w:r w:rsidR="0E0AB544">
              <w:t>changed</w:t>
            </w:r>
            <w:r>
              <w:t xml:space="preserve"> or just some?</w:t>
            </w:r>
          </w:p>
        </w:tc>
        <w:tc>
          <w:tcPr>
            <w:tcW w:w="7280" w:type="dxa"/>
          </w:tcPr>
          <w:p w14:paraId="7CF1D3E5" w14:textId="747162B6" w:rsidR="60A9CA3C" w:rsidRDefault="282BB2FB" w:rsidP="007D1949">
            <w:pPr>
              <w:pStyle w:val="ListBullet"/>
              <w:rPr>
                <w:rFonts w:eastAsia="Calibri"/>
                <w:color w:val="000000" w:themeColor="text1"/>
              </w:rPr>
            </w:pPr>
            <w:r>
              <w:t xml:space="preserve">No, just slide the top pair of coordinates over to the </w:t>
            </w:r>
            <w:r w:rsidR="4D68B165">
              <w:t>left/</w:t>
            </w:r>
            <w:r>
              <w:t>right.</w:t>
            </w:r>
          </w:p>
          <w:p w14:paraId="566746DC" w14:textId="1FEFB9BD" w:rsidR="60A9CA3C" w:rsidRDefault="2FB814DA" w:rsidP="007D1949">
            <w:pPr>
              <w:pStyle w:val="ListBullet"/>
              <w:rPr>
                <w:rFonts w:eastAsia="Calibri"/>
                <w:color w:val="000000" w:themeColor="text1"/>
              </w:rPr>
            </w:pPr>
            <w:r>
              <w:t>No</w:t>
            </w:r>
            <w:r w:rsidR="21CFC116">
              <w:t>,</w:t>
            </w:r>
            <w:r>
              <w:t xml:space="preserve"> just slide the bottom pair of coordinates over to the left</w:t>
            </w:r>
            <w:r w:rsidR="67F1F725">
              <w:t>/right</w:t>
            </w:r>
            <w:r>
              <w:t>.</w:t>
            </w:r>
          </w:p>
        </w:tc>
      </w:tr>
      <w:tr w:rsidR="60A9CA3C" w14:paraId="2874BF3C"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CF45BDA" w14:textId="54336CC5" w:rsidR="60A9CA3C" w:rsidRDefault="2FB814DA" w:rsidP="007D1949">
            <w:pPr>
              <w:pStyle w:val="ListBullet"/>
              <w:rPr>
                <w:rFonts w:eastAsia="Calibri"/>
                <w:color w:val="000000" w:themeColor="text1"/>
              </w:rPr>
            </w:pPr>
            <w:r>
              <w:lastRenderedPageBreak/>
              <w:t xml:space="preserve">If </w:t>
            </w:r>
            <w:r w:rsidR="093CA1FE">
              <w:t>you</w:t>
            </w:r>
            <w:r>
              <w:t xml:space="preserve"> </w:t>
            </w:r>
            <w:r w:rsidR="004350A1">
              <w:t>change</w:t>
            </w:r>
            <w:r>
              <w:t xml:space="preserve"> the </w:t>
            </w:r>
            <w:r w:rsidR="5D9222E2">
              <w:t>x-coordinate in the</w:t>
            </w:r>
            <w:r w:rsidR="1E8E4BC3">
              <w:t xml:space="preserve"> </w:t>
            </w:r>
            <w:r>
              <w:t xml:space="preserve">top </w:t>
            </w:r>
            <w:r w:rsidR="0BA4BC76">
              <w:t>2</w:t>
            </w:r>
            <w:r>
              <w:t xml:space="preserve"> pairs of coordinates, what type of </w:t>
            </w:r>
            <w:r w:rsidR="28341B53">
              <w:t>change</w:t>
            </w:r>
            <w:r>
              <w:t xml:space="preserve"> will </w:t>
            </w:r>
            <w:r w:rsidR="2E41708B">
              <w:t>you</w:t>
            </w:r>
            <w:r>
              <w:t xml:space="preserve"> be making? Horizontal or vertical? </w:t>
            </w:r>
          </w:p>
        </w:tc>
        <w:tc>
          <w:tcPr>
            <w:tcW w:w="7280" w:type="dxa"/>
          </w:tcPr>
          <w:p w14:paraId="07B523E5" w14:textId="3A1F8FA2" w:rsidR="60A9CA3C" w:rsidRDefault="282BB2FB" w:rsidP="007D1949">
            <w:pPr>
              <w:pStyle w:val="ListBullet"/>
              <w:rPr>
                <w:rFonts w:eastAsia="Calibri"/>
                <w:color w:val="000000" w:themeColor="text1"/>
              </w:rPr>
            </w:pPr>
            <w:r>
              <w:t>Horizontal</w:t>
            </w:r>
            <w:r w:rsidR="12CC92CD">
              <w:t>.</w:t>
            </w:r>
          </w:p>
          <w:p w14:paraId="50AFA478" w14:textId="37312ADE" w:rsidR="60A9CA3C" w:rsidRDefault="282BB2FB" w:rsidP="007D1949">
            <w:pPr>
              <w:pStyle w:val="ListBullet"/>
              <w:rPr>
                <w:rFonts w:eastAsia="Calibri"/>
                <w:color w:val="000000" w:themeColor="text1"/>
              </w:rPr>
            </w:pPr>
            <w:r>
              <w:t>Side to side</w:t>
            </w:r>
            <w:r w:rsidR="12CC92CD">
              <w:t>.</w:t>
            </w:r>
          </w:p>
        </w:tc>
      </w:tr>
      <w:tr w:rsidR="60A9CA3C" w14:paraId="04F50C80"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802264C" w14:textId="12A40C85" w:rsidR="60A9CA3C" w:rsidRDefault="282BB2FB" w:rsidP="007D1949">
            <w:pPr>
              <w:pStyle w:val="ListBullet"/>
            </w:pPr>
            <w:r>
              <w:t xml:space="preserve">If </w:t>
            </w:r>
            <w:r w:rsidR="60691130">
              <w:t>you</w:t>
            </w:r>
            <w:r>
              <w:t xml:space="preserve"> move horizontally, which coordinate will </w:t>
            </w:r>
            <w:r w:rsidR="01378805">
              <w:t>you</w:t>
            </w:r>
            <w:r>
              <w:t xml:space="preserve"> expect to see change? By how much?</w:t>
            </w:r>
          </w:p>
        </w:tc>
        <w:tc>
          <w:tcPr>
            <w:tcW w:w="7280" w:type="dxa"/>
          </w:tcPr>
          <w:p w14:paraId="06539E09" w14:textId="5C87D108" w:rsidR="60A9CA3C" w:rsidRDefault="282BB2FB" w:rsidP="007D1949">
            <w:pPr>
              <w:pStyle w:val="ListBullet"/>
              <w:rPr>
                <w:rFonts w:eastAsia="Calibri"/>
                <w:color w:val="000000" w:themeColor="text1"/>
              </w:rPr>
            </w:pPr>
            <w:r>
              <w:t xml:space="preserve">The </w:t>
            </w:r>
            <w:r w:rsidR="31260EEC">
              <w:t>x-coor</w:t>
            </w:r>
            <w:r>
              <w:t>dinate would change.</w:t>
            </w:r>
          </w:p>
          <w:p w14:paraId="7A436EED" w14:textId="12EABC8C" w:rsidR="60A9CA3C" w:rsidRDefault="282BB2FB" w:rsidP="007D1949">
            <w:pPr>
              <w:pStyle w:val="ListBullet"/>
              <w:rPr>
                <w:rFonts w:eastAsia="Calibri"/>
                <w:color w:val="000000" w:themeColor="text1"/>
              </w:rPr>
            </w:pPr>
            <w:r>
              <w:t>It depends on how far you slide the point over.</w:t>
            </w:r>
          </w:p>
          <w:p w14:paraId="64A186FD" w14:textId="5DFCFEF4" w:rsidR="60A9CA3C" w:rsidRDefault="282BB2FB" w:rsidP="007D1949">
            <w:pPr>
              <w:pStyle w:val="ListBullet"/>
              <w:rPr>
                <w:rFonts w:eastAsia="Calibri"/>
                <w:color w:val="000000" w:themeColor="text1"/>
              </w:rPr>
            </w:pPr>
            <w:r>
              <w:t xml:space="preserve">The </w:t>
            </w:r>
            <w:r w:rsidR="31260EEC">
              <w:t>x-coor</w:t>
            </w:r>
            <w:r>
              <w:t>dinate because the shape is not being moved up or down.</w:t>
            </w:r>
          </w:p>
        </w:tc>
      </w:tr>
    </w:tbl>
    <w:p w14:paraId="6948F36E" w14:textId="1D099483" w:rsidR="00083CAD" w:rsidRDefault="00083CAD" w:rsidP="007D1949">
      <w:pPr>
        <w:pStyle w:val="Heading2"/>
      </w:pPr>
      <w:bookmarkStart w:id="22" w:name="_Toc169180498"/>
      <w:r>
        <w:t xml:space="preserve">Consolidation and meaningful practice – </w:t>
      </w:r>
      <w:r w:rsidR="2517E31C">
        <w:t>25</w:t>
      </w:r>
      <w:r>
        <w:t xml:space="preserve"> minutes</w:t>
      </w:r>
      <w:bookmarkEnd w:id="22"/>
    </w:p>
    <w:p w14:paraId="60C7AB98" w14:textId="7BD7B0C0" w:rsidR="00083CAD" w:rsidRDefault="43B73F04" w:rsidP="60A9CA3C">
      <w:pPr>
        <w:pStyle w:val="ListNumber"/>
        <w:rPr>
          <w:rFonts w:eastAsia="Calibri"/>
        </w:rPr>
      </w:pPr>
      <w:r w:rsidRPr="3156AC59">
        <w:rPr>
          <w:rFonts w:eastAsia="Calibri"/>
        </w:rPr>
        <w:t xml:space="preserve">Provide each pair </w:t>
      </w:r>
      <w:hyperlink w:anchor="_Resource_12_–">
        <w:r w:rsidR="006C792B">
          <w:rPr>
            <w:rStyle w:val="Hyperlink"/>
            <w:rFonts w:eastAsia="Calibri"/>
          </w:rPr>
          <w:t>Resource 12</w:t>
        </w:r>
        <w:r w:rsidR="001949F4">
          <w:rPr>
            <w:rStyle w:val="Hyperlink"/>
            <w:rFonts w:eastAsia="Calibri"/>
          </w:rPr>
          <w:t xml:space="preserve"> –</w:t>
        </w:r>
        <w:r w:rsidR="006C792B">
          <w:rPr>
            <w:rStyle w:val="Hyperlink"/>
            <w:rFonts w:eastAsia="Calibri"/>
          </w:rPr>
          <w:t xml:space="preserve"> </w:t>
        </w:r>
        <w:r w:rsidR="001949F4">
          <w:rPr>
            <w:rStyle w:val="Hyperlink"/>
            <w:rFonts w:eastAsia="Calibri"/>
          </w:rPr>
          <w:t>s</w:t>
        </w:r>
        <w:r w:rsidR="006C792B">
          <w:rPr>
            <w:rStyle w:val="Hyperlink"/>
            <w:rFonts w:eastAsia="Calibri"/>
          </w:rPr>
          <w:t>hapeshifters</w:t>
        </w:r>
      </w:hyperlink>
      <w:r w:rsidRPr="3156AC59">
        <w:rPr>
          <w:rFonts w:eastAsia="Calibri"/>
        </w:rPr>
        <w:t xml:space="preserve"> and one of the tools below:</w:t>
      </w:r>
    </w:p>
    <w:p w14:paraId="32931F71" w14:textId="715A9297" w:rsidR="00083CAD" w:rsidRDefault="001949F4" w:rsidP="001949F4">
      <w:pPr>
        <w:pStyle w:val="ListBullet"/>
        <w:ind w:left="1134"/>
        <w:rPr>
          <w:rFonts w:eastAsia="Calibri"/>
        </w:rPr>
      </w:pPr>
      <w:r>
        <w:t>a</w:t>
      </w:r>
      <w:r w:rsidR="43B73F04">
        <w:t xml:space="preserve"> geoboard and some elastics</w:t>
      </w:r>
    </w:p>
    <w:p w14:paraId="6DD761F3" w14:textId="79387E58" w:rsidR="00083CAD" w:rsidRDefault="00000000" w:rsidP="001949F4">
      <w:pPr>
        <w:pStyle w:val="ListBullet"/>
        <w:ind w:left="1134"/>
        <w:rPr>
          <w:rFonts w:eastAsia="Calibri"/>
        </w:rPr>
      </w:pPr>
      <w:hyperlink r:id="rId20">
        <w:r w:rsidR="43B73F04" w:rsidRPr="60A9CA3C">
          <w:rPr>
            <w:rStyle w:val="Hyperlink"/>
          </w:rPr>
          <w:t>Digital geoboard</w:t>
        </w:r>
      </w:hyperlink>
    </w:p>
    <w:p w14:paraId="5A84313A" w14:textId="2C2B7C0F" w:rsidR="00083CAD" w:rsidRDefault="001949F4" w:rsidP="001949F4">
      <w:pPr>
        <w:pStyle w:val="ListBullet"/>
        <w:ind w:left="1134"/>
        <w:rPr>
          <w:rFonts w:eastAsia="Calibri"/>
        </w:rPr>
      </w:pPr>
      <w:r>
        <w:t>C</w:t>
      </w:r>
      <w:r w:rsidR="43B73F04">
        <w:t>artesian plane template (first quadrant only)</w:t>
      </w:r>
      <w:r w:rsidR="67339198">
        <w:t>.</w:t>
      </w:r>
    </w:p>
    <w:p w14:paraId="45CE6427" w14:textId="22DDFB4E" w:rsidR="00083CAD" w:rsidRDefault="1F656495" w:rsidP="1BD68440">
      <w:pPr>
        <w:pStyle w:val="ListNumber"/>
        <w:rPr>
          <w:rFonts w:eastAsia="Calibri"/>
        </w:rPr>
      </w:pPr>
      <w:r>
        <w:t>If using a geoboard, s</w:t>
      </w:r>
      <w:r w:rsidR="17EDD683">
        <w:t xml:space="preserve">tudents put </w:t>
      </w:r>
      <w:r>
        <w:t>the</w:t>
      </w:r>
      <w:r w:rsidR="43B73F04">
        <w:t xml:space="preserve"> </w:t>
      </w:r>
      <w:r w:rsidR="70776100">
        <w:t>geo</w:t>
      </w:r>
      <w:r w:rsidR="43B73F04">
        <w:t xml:space="preserve">board on top of </w:t>
      </w:r>
      <w:r w:rsidR="22D34B8C">
        <w:t xml:space="preserve">a </w:t>
      </w:r>
      <w:r w:rsidR="43B73F04">
        <w:t xml:space="preserve">sheet of paper that marks intervals along the </w:t>
      </w:r>
      <w:r w:rsidR="77B17D12">
        <w:t>x- and</w:t>
      </w:r>
      <w:r w:rsidR="43B73F04">
        <w:t xml:space="preserve"> </w:t>
      </w:r>
      <w:r w:rsidR="22B6F7E0">
        <w:t>y-axis</w:t>
      </w:r>
      <w:r w:rsidR="4FC9D399">
        <w:t xml:space="preserve"> </w:t>
      </w:r>
      <w:r w:rsidR="001949F4">
        <w:t>(</w:t>
      </w:r>
      <w:r w:rsidR="43B73F04">
        <w:t xml:space="preserve">see </w:t>
      </w:r>
      <w:r w:rsidR="005B09A4">
        <w:rPr>
          <w:highlight w:val="yellow"/>
        </w:rPr>
        <w:fldChar w:fldCharType="begin"/>
      </w:r>
      <w:r w:rsidR="005B09A4">
        <w:instrText xml:space="preserve"> REF _Ref146564636 \h </w:instrText>
      </w:r>
      <w:r w:rsidR="005B09A4">
        <w:rPr>
          <w:highlight w:val="yellow"/>
        </w:rPr>
      </w:r>
      <w:r w:rsidR="005B09A4">
        <w:rPr>
          <w:highlight w:val="yellow"/>
        </w:rPr>
        <w:fldChar w:fldCharType="separate"/>
      </w:r>
      <w:r w:rsidR="00774D52">
        <w:t xml:space="preserve">Figure </w:t>
      </w:r>
      <w:r w:rsidR="00774D52">
        <w:rPr>
          <w:noProof/>
        </w:rPr>
        <w:t>4</w:t>
      </w:r>
      <w:r w:rsidR="005B09A4">
        <w:rPr>
          <w:highlight w:val="yellow"/>
        </w:rPr>
        <w:fldChar w:fldCharType="end"/>
      </w:r>
      <w:r w:rsidR="001949F4">
        <w:t>)</w:t>
      </w:r>
      <w:r w:rsidR="0032136C">
        <w:t>.</w:t>
      </w:r>
    </w:p>
    <w:p w14:paraId="22053CE0" w14:textId="0679C311" w:rsidR="00083CAD" w:rsidRDefault="0032136C" w:rsidP="0032136C">
      <w:pPr>
        <w:pStyle w:val="Caption"/>
        <w:rPr>
          <w:rFonts w:eastAsia="Calibri"/>
          <w:highlight w:val="yellow"/>
        </w:rPr>
      </w:pPr>
      <w:bookmarkStart w:id="23" w:name="_Ref146564636"/>
      <w:r>
        <w:lastRenderedPageBreak/>
        <w:t xml:space="preserve">Figure </w:t>
      </w:r>
      <w:r>
        <w:fldChar w:fldCharType="begin"/>
      </w:r>
      <w:r>
        <w:instrText>SEQ Figure \* ARABIC</w:instrText>
      </w:r>
      <w:r>
        <w:fldChar w:fldCharType="separate"/>
      </w:r>
      <w:r w:rsidR="00B17988">
        <w:rPr>
          <w:noProof/>
        </w:rPr>
        <w:t>4</w:t>
      </w:r>
      <w:r>
        <w:fldChar w:fldCharType="end"/>
      </w:r>
      <w:bookmarkEnd w:id="23"/>
      <w:r w:rsidR="00A83447">
        <w:t xml:space="preserve"> </w:t>
      </w:r>
      <w:r w:rsidRPr="000D3FF0">
        <w:t xml:space="preserve">– </w:t>
      </w:r>
      <w:r w:rsidR="001949F4">
        <w:t>s</w:t>
      </w:r>
      <w:r w:rsidRPr="000D3FF0">
        <w:t>ample geoboard</w:t>
      </w:r>
    </w:p>
    <w:p w14:paraId="04A17B2E" w14:textId="39B6D1C3" w:rsidR="00083CAD" w:rsidRDefault="6A4E610B" w:rsidP="60A9CA3C">
      <w:r>
        <w:rPr>
          <w:noProof/>
        </w:rPr>
        <w:drawing>
          <wp:inline distT="0" distB="0" distL="0" distR="0" wp14:anchorId="6D476BA7" wp14:editId="36944EE0">
            <wp:extent cx="4649962" cy="3371850"/>
            <wp:effectExtent l="0" t="0" r="0" b="0"/>
            <wp:docPr id="1816875998" name="Picture 1816875998" descr="At the top of the image is the instruction to position Geo board on top of paper marked with number lines. The image is made from an X&amp;Y axes 0 to 18. An array of dots is drawn on a pink background to represent a geoboard. On the deer board is a rectangle with the following coordinates (4,3) (4,8) (9,8) (9,3). At the bottom of the image is an instruction with arrows saying numbers marked on a blank sheet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75998" name="Picture 1816875998" descr="At the top of the image is the instruction to position Geo board on top of paper marked with number lines. The image is made from an X&amp;Y axes 0 to 18. An array of dots is drawn on a pink background to represent a geoboard. On the deer board is a rectangle with the following coordinates (4,3) (4,8) (9,8) (9,3). At the bottom of the image is an instruction with arrows saying numbers marked on a blank sheet of paper."/>
                    <pic:cNvPicPr/>
                  </pic:nvPicPr>
                  <pic:blipFill>
                    <a:blip r:embed="rId21">
                      <a:extLst>
                        <a:ext uri="{28A0092B-C50C-407E-A947-70E740481C1C}">
                          <a14:useLocalDpi xmlns:a14="http://schemas.microsoft.com/office/drawing/2010/main" val="0"/>
                        </a:ext>
                      </a:extLst>
                    </a:blip>
                    <a:stretch>
                      <a:fillRect/>
                    </a:stretch>
                  </pic:blipFill>
                  <pic:spPr>
                    <a:xfrm>
                      <a:off x="0" y="0"/>
                      <a:ext cx="4649962" cy="3371850"/>
                    </a:xfrm>
                    <a:prstGeom prst="rect">
                      <a:avLst/>
                    </a:prstGeom>
                  </pic:spPr>
                </pic:pic>
              </a:graphicData>
            </a:graphic>
          </wp:inline>
        </w:drawing>
      </w:r>
    </w:p>
    <w:p w14:paraId="0FF0AB91" w14:textId="176FA640" w:rsidR="00083CAD" w:rsidRDefault="43B73F04" w:rsidP="1BD68440">
      <w:pPr>
        <w:pStyle w:val="ListNumber"/>
        <w:rPr>
          <w:rFonts w:eastAsia="Calibri"/>
        </w:rPr>
      </w:pPr>
      <w:r>
        <w:t xml:space="preserve">Explain that students will be making the original shape on the plane followed by the new shape and see the </w:t>
      </w:r>
      <w:r w:rsidR="560E4B13">
        <w:t>change</w:t>
      </w:r>
      <w:r>
        <w:t xml:space="preserve"> in </w:t>
      </w:r>
      <w:r w:rsidR="56B84380">
        <w:t>coordinates</w:t>
      </w:r>
      <w:r>
        <w:t>.</w:t>
      </w:r>
    </w:p>
    <w:p w14:paraId="11053230" w14:textId="2F94DAED" w:rsidR="00083CAD" w:rsidRDefault="43B73F04" w:rsidP="1BD68440">
      <w:pPr>
        <w:pStyle w:val="ListNumber"/>
        <w:rPr>
          <w:rFonts w:eastAsia="Calibri"/>
        </w:rPr>
      </w:pPr>
      <w:r>
        <w:t xml:space="preserve">Students record </w:t>
      </w:r>
      <w:r w:rsidR="06813C61">
        <w:t xml:space="preserve">the </w:t>
      </w:r>
      <w:r>
        <w:t xml:space="preserve">new points on </w:t>
      </w:r>
      <w:hyperlink w:anchor="_Resource_9:_Shapeshifters">
        <w:r w:rsidR="006C792B">
          <w:rPr>
            <w:rStyle w:val="Hyperlink"/>
          </w:rPr>
          <w:t>Resource 12</w:t>
        </w:r>
        <w:r w:rsidR="001949F4">
          <w:rPr>
            <w:rStyle w:val="Hyperlink"/>
          </w:rPr>
          <w:t xml:space="preserve"> –</w:t>
        </w:r>
        <w:r w:rsidR="006C792B">
          <w:rPr>
            <w:rStyle w:val="Hyperlink"/>
          </w:rPr>
          <w:t xml:space="preserve"> </w:t>
        </w:r>
        <w:r w:rsidR="001949F4">
          <w:rPr>
            <w:rStyle w:val="Hyperlink"/>
          </w:rPr>
          <w:t>s</w:t>
        </w:r>
        <w:r w:rsidR="006C792B">
          <w:rPr>
            <w:rStyle w:val="Hyperlink"/>
          </w:rPr>
          <w:t>hapeshifters</w:t>
        </w:r>
      </w:hyperlink>
      <w:r w:rsidR="262D95E2">
        <w:t>.</w:t>
      </w:r>
    </w:p>
    <w:p w14:paraId="37EBACAE" w14:textId="40A35CF7" w:rsidR="00083CAD" w:rsidRDefault="262D95E2" w:rsidP="738D6A29">
      <w:pPr>
        <w:pStyle w:val="ListNumber"/>
      </w:pPr>
      <w:r>
        <w:t xml:space="preserve">Students also record </w:t>
      </w:r>
      <w:r w:rsidR="43B73F04">
        <w:t xml:space="preserve">whether a horizontal or vertical </w:t>
      </w:r>
      <w:r w:rsidR="738170BB">
        <w:t>change</w:t>
      </w:r>
      <w:r w:rsidR="43B73F04">
        <w:t xml:space="preserve"> was made, and whether the x</w:t>
      </w:r>
      <w:r w:rsidR="718547DD">
        <w:t>-</w:t>
      </w:r>
      <w:r w:rsidR="43B73F04">
        <w:t xml:space="preserve"> or </w:t>
      </w:r>
      <w:r w:rsidR="66875210">
        <w:t>y-coor</w:t>
      </w:r>
      <w:r w:rsidR="43B73F04">
        <w:t>dinate was changed.</w:t>
      </w:r>
    </w:p>
    <w:p w14:paraId="7F28866B" w14:textId="622E5B08" w:rsidR="00083CAD" w:rsidRDefault="59F97CFD" w:rsidP="1BD68440">
      <w:pPr>
        <w:pStyle w:val="ListNumber"/>
        <w:rPr>
          <w:rFonts w:eastAsia="Calibri"/>
        </w:rPr>
      </w:pPr>
      <w:r>
        <w:t xml:space="preserve">Discuss the following questions at the </w:t>
      </w:r>
      <w:r w:rsidR="43B73F04">
        <w:t>completion of the shapes:</w:t>
      </w:r>
    </w:p>
    <w:p w14:paraId="52770C9E" w14:textId="330E4550" w:rsidR="00083CAD" w:rsidRDefault="43B73F04" w:rsidP="001949F4">
      <w:pPr>
        <w:pStyle w:val="ListBullet"/>
        <w:ind w:left="1134"/>
      </w:pPr>
      <w:r>
        <w:t xml:space="preserve">What connection can you make between movement within the plane and changes in the </w:t>
      </w:r>
      <w:r w:rsidR="77B17D12">
        <w:t>x- and</w:t>
      </w:r>
      <w:r>
        <w:t xml:space="preserve"> </w:t>
      </w:r>
      <w:r w:rsidR="66875210">
        <w:t>y-coor</w:t>
      </w:r>
      <w:r>
        <w:t>dinates</w:t>
      </w:r>
      <w:r w:rsidR="797B3D33">
        <w:t xml:space="preserve">? </w:t>
      </w:r>
    </w:p>
    <w:p w14:paraId="253947CE" w14:textId="6F20D080" w:rsidR="02C9D2DE" w:rsidRDefault="02C9D2DE" w:rsidP="001949F4">
      <w:pPr>
        <w:pStyle w:val="ListBullet"/>
        <w:ind w:left="1134"/>
        <w:rPr>
          <w:rFonts w:eastAsia="Calibri"/>
        </w:rPr>
      </w:pPr>
      <w:r w:rsidRPr="05E08BBF">
        <w:rPr>
          <w:rFonts w:eastAsia="Calibri"/>
        </w:rPr>
        <w:lastRenderedPageBreak/>
        <w:t xml:space="preserve">How did </w:t>
      </w:r>
      <w:r w:rsidR="416EB80F" w:rsidRPr="05E08BBF">
        <w:rPr>
          <w:rFonts w:eastAsia="Calibri"/>
        </w:rPr>
        <w:t>your</w:t>
      </w:r>
      <w:r w:rsidRPr="05E08BBF">
        <w:rPr>
          <w:rFonts w:eastAsia="Calibri"/>
        </w:rPr>
        <w:t xml:space="preserve"> representation help you visualise the movement of x- and y-coordinates </w:t>
      </w:r>
      <w:r w:rsidR="79F832D2" w:rsidRPr="05E08BBF">
        <w:rPr>
          <w:rFonts w:eastAsia="Calibri"/>
        </w:rPr>
        <w:t>depending on which way the shape changed?</w:t>
      </w:r>
    </w:p>
    <w:p w14:paraId="37AD0D34" w14:textId="77777777" w:rsidR="005E740D" w:rsidRDefault="005E740D" w:rsidP="005E740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E740D" w:rsidRPr="001949F4" w14:paraId="060441A5" w14:textId="77777777" w:rsidTr="001949F4">
        <w:trPr>
          <w:cnfStyle w:val="100000000000" w:firstRow="1" w:lastRow="0" w:firstColumn="0" w:lastColumn="0" w:oddVBand="0" w:evenVBand="0" w:oddHBand="0" w:evenHBand="0" w:firstRowFirstColumn="0" w:firstRowLastColumn="0" w:lastRowFirstColumn="0" w:lastRowLastColumn="0"/>
        </w:trPr>
        <w:tc>
          <w:tcPr>
            <w:tcW w:w="7280" w:type="dxa"/>
          </w:tcPr>
          <w:p w14:paraId="04E064A1" w14:textId="77777777" w:rsidR="005E740D" w:rsidRPr="001949F4" w:rsidRDefault="005E740D" w:rsidP="001949F4">
            <w:r w:rsidRPr="001949F4">
              <w:t>Too hard?</w:t>
            </w:r>
          </w:p>
        </w:tc>
        <w:tc>
          <w:tcPr>
            <w:tcW w:w="7280" w:type="dxa"/>
          </w:tcPr>
          <w:p w14:paraId="2F8114B5" w14:textId="77777777" w:rsidR="005E740D" w:rsidRPr="001949F4" w:rsidRDefault="005E740D" w:rsidP="001949F4">
            <w:r w:rsidRPr="001949F4">
              <w:t>Too easy?</w:t>
            </w:r>
          </w:p>
        </w:tc>
      </w:tr>
      <w:tr w:rsidR="005E740D" w14:paraId="273A7418" w14:textId="77777777" w:rsidTr="001949F4">
        <w:trPr>
          <w:cnfStyle w:val="000000100000" w:firstRow="0" w:lastRow="0" w:firstColumn="0" w:lastColumn="0" w:oddVBand="0" w:evenVBand="0" w:oddHBand="1" w:evenHBand="0" w:firstRowFirstColumn="0" w:firstRowLastColumn="0" w:lastRowFirstColumn="0" w:lastRowLastColumn="0"/>
        </w:trPr>
        <w:tc>
          <w:tcPr>
            <w:tcW w:w="7280" w:type="dxa"/>
          </w:tcPr>
          <w:p w14:paraId="6C56FAE8" w14:textId="407E1162" w:rsidR="005E740D" w:rsidRDefault="005E740D" w:rsidP="001949F4">
            <w:pPr>
              <w:rPr>
                <w:rFonts w:eastAsia="Calibri"/>
              </w:rPr>
            </w:pPr>
            <w:r w:rsidRPr="001949F4">
              <w:t>Students</w:t>
            </w:r>
            <w:r>
              <w:t xml:space="preserve"> cannot explore the Cartesian coordinate system.</w:t>
            </w:r>
          </w:p>
          <w:p w14:paraId="5FE47750" w14:textId="124ED127" w:rsidR="005E740D" w:rsidRDefault="005E740D">
            <w:pPr>
              <w:pStyle w:val="ListBullet"/>
              <w:rPr>
                <w:rFonts w:eastAsia="Calibri"/>
              </w:rPr>
            </w:pPr>
            <w:r>
              <w:t>Students focus on identifying and plotting single points in the first quadrant</w:t>
            </w:r>
            <w:r w:rsidR="2CF3FA00">
              <w:t>.</w:t>
            </w:r>
          </w:p>
          <w:p w14:paraId="5AC21A98" w14:textId="42616923" w:rsidR="005E740D" w:rsidRDefault="005E740D">
            <w:pPr>
              <w:pStyle w:val="ListBullet"/>
            </w:pPr>
            <w:r>
              <w:t xml:space="preserve">Students identify, </w:t>
            </w:r>
            <w:bookmarkStart w:id="24" w:name="_Int_ixJDxGjk"/>
            <w:r w:rsidR="797E8FD4">
              <w:t>plot</w:t>
            </w:r>
            <w:bookmarkEnd w:id="24"/>
            <w:r>
              <w:t xml:space="preserve"> and connect a series of coordinates to form a simple shape. For example, </w:t>
            </w:r>
            <w:r w:rsidR="003B13C1">
              <w:t xml:space="preserve">a </w:t>
            </w:r>
            <w:r>
              <w:t>triangle.</w:t>
            </w:r>
          </w:p>
        </w:tc>
        <w:tc>
          <w:tcPr>
            <w:tcW w:w="7280" w:type="dxa"/>
          </w:tcPr>
          <w:p w14:paraId="63830D96" w14:textId="2C0892D2" w:rsidR="005E740D" w:rsidRDefault="005E740D" w:rsidP="00F921AC">
            <w:pPr>
              <w:widowControl/>
              <w:contextualSpacing/>
              <w:mirrorIndents w:val="0"/>
              <w:rPr>
                <w:rFonts w:eastAsia="Calibri"/>
              </w:rPr>
            </w:pPr>
            <w:r>
              <w:t>Students can explore the Cartesian coordinate system.</w:t>
            </w:r>
          </w:p>
          <w:p w14:paraId="35AD2190" w14:textId="10EB65F7" w:rsidR="005E740D" w:rsidRDefault="005E740D">
            <w:pPr>
              <w:pStyle w:val="ListBullet"/>
              <w:rPr>
                <w:rFonts w:eastAsia="Calibri"/>
              </w:rPr>
            </w:pPr>
            <w:r>
              <w:t>Students determine their own coordinates for each shape and amend accordingly when changing the shape.</w:t>
            </w:r>
          </w:p>
          <w:p w14:paraId="4DED64A2" w14:textId="4631BEDA" w:rsidR="005E740D" w:rsidRPr="000C0F9A" w:rsidRDefault="005E740D" w:rsidP="738D6A29">
            <w:pPr>
              <w:pStyle w:val="ListBullet"/>
            </w:pPr>
            <w:r>
              <w:t xml:space="preserve">Students consider the effect of a point’s diagonal shift on the </w:t>
            </w:r>
            <w:r w:rsidR="77B17D12">
              <w:t>x- and</w:t>
            </w:r>
            <w:r>
              <w:t xml:space="preserve"> </w:t>
            </w:r>
            <w:r w:rsidR="66875210">
              <w:t>y-coor</w:t>
            </w:r>
            <w:r>
              <w:t xml:space="preserve">dinates as they complete the shapeshifters task with compound rectangles. See </w:t>
            </w:r>
            <w:hyperlink w:anchor="_Resource_13_–">
              <w:r w:rsidR="00D848EB">
                <w:rPr>
                  <w:rStyle w:val="Hyperlink"/>
                </w:rPr>
                <w:t>Resource 13</w:t>
              </w:r>
              <w:r w:rsidR="001949F4">
                <w:rPr>
                  <w:rStyle w:val="Hyperlink"/>
                </w:rPr>
                <w:t xml:space="preserve"> –</w:t>
              </w:r>
              <w:r w:rsidR="00D848EB">
                <w:rPr>
                  <w:rStyle w:val="Hyperlink"/>
                </w:rPr>
                <w:t xml:space="preserve"> </w:t>
              </w:r>
              <w:r w:rsidR="001949F4">
                <w:rPr>
                  <w:rStyle w:val="Hyperlink"/>
                </w:rPr>
                <w:t>s</w:t>
              </w:r>
              <w:r w:rsidR="00D848EB">
                <w:rPr>
                  <w:rStyle w:val="Hyperlink"/>
                </w:rPr>
                <w:t>hapeshifters 2</w:t>
              </w:r>
            </w:hyperlink>
            <w:r w:rsidR="7151F845">
              <w:t>.</w:t>
            </w:r>
          </w:p>
        </w:tc>
      </w:tr>
    </w:tbl>
    <w:p w14:paraId="45A0A4EB" w14:textId="743B993C" w:rsidR="00083CAD" w:rsidRDefault="00083CAD" w:rsidP="007D6EB6">
      <w:p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33E9331"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3EE3983F" w14:textId="77777777" w:rsidR="00083CAD" w:rsidRDefault="00083CAD">
            <w:r w:rsidRPr="00F8552A">
              <w:t>Assessment opportunities</w:t>
            </w:r>
          </w:p>
        </w:tc>
        <w:tc>
          <w:tcPr>
            <w:tcW w:w="7280" w:type="dxa"/>
          </w:tcPr>
          <w:p w14:paraId="3C5490AA" w14:textId="77777777" w:rsidR="00083CAD" w:rsidRDefault="00083CAD">
            <w:r w:rsidRPr="00F8552A">
              <w:t>Links</w:t>
            </w:r>
          </w:p>
        </w:tc>
      </w:tr>
      <w:tr w:rsidR="00083CAD" w14:paraId="666E7278"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62A17293" w14:textId="77777777" w:rsidR="00083CAD" w:rsidRDefault="00083CAD">
            <w:r>
              <w:t>What to look for:</w:t>
            </w:r>
          </w:p>
          <w:p w14:paraId="086AECF4" w14:textId="525DA5E9" w:rsidR="00083CAD" w:rsidRDefault="72356F9F" w:rsidP="60A9CA3C">
            <w:pPr>
              <w:pStyle w:val="ListBullet"/>
            </w:pPr>
            <w:r>
              <w:t>Can students</w:t>
            </w:r>
            <w:r w:rsidR="001949F4">
              <w:t xml:space="preserve"> </w:t>
            </w:r>
            <w:r>
              <w:t xml:space="preserve">plot and label points in the first quadrant? </w:t>
            </w:r>
            <w:r w:rsidRPr="05E08BBF">
              <w:rPr>
                <w:b/>
                <w:bCs/>
              </w:rPr>
              <w:t>[MAO-WM-01, MA3-GM-01]</w:t>
            </w:r>
          </w:p>
          <w:p w14:paraId="5708592E" w14:textId="1F010710" w:rsidR="00083CAD" w:rsidRDefault="72356F9F" w:rsidP="60A9CA3C">
            <w:pPr>
              <w:pStyle w:val="ListBullet"/>
            </w:pPr>
            <w:r>
              <w:t>Can students</w:t>
            </w:r>
            <w:r w:rsidR="001949F4">
              <w:t xml:space="preserve"> </w:t>
            </w:r>
            <w:r>
              <w:t xml:space="preserve">describe changes to coordinates when a point is </w:t>
            </w:r>
            <w:r>
              <w:lastRenderedPageBreak/>
              <w:t>translated?</w:t>
            </w:r>
            <w:r w:rsidRPr="05E08BBF">
              <w:rPr>
                <w:b/>
                <w:bCs/>
              </w:rPr>
              <w:t xml:space="preserve"> [MAO-WM-01, MA3-GM-01]</w:t>
            </w:r>
          </w:p>
        </w:tc>
        <w:tc>
          <w:tcPr>
            <w:tcW w:w="7280" w:type="dxa"/>
          </w:tcPr>
          <w:p w14:paraId="76522FCC" w14:textId="77777777" w:rsidR="00083CAD" w:rsidRDefault="00083CAD">
            <w:r>
              <w:lastRenderedPageBreak/>
              <w:t xml:space="preserve">Links to </w:t>
            </w:r>
            <w:hyperlink r:id="rId22" w:history="1">
              <w:r w:rsidRPr="0013142C">
                <w:rPr>
                  <w:rStyle w:val="Hyperlink"/>
                </w:rPr>
                <w:t>National Numeracy Learning Progressions</w:t>
              </w:r>
            </w:hyperlink>
            <w:r>
              <w:t xml:space="preserve"> (NNLP):</w:t>
            </w:r>
          </w:p>
          <w:p w14:paraId="607793D0" w14:textId="0CBFF15D" w:rsidR="00083CAD" w:rsidRDefault="4B2B47A1">
            <w:pPr>
              <w:pStyle w:val="ListBullet"/>
            </w:pPr>
            <w:r>
              <w:t>n/a</w:t>
            </w:r>
            <w:r w:rsidR="00083CAD">
              <w:t>.</w:t>
            </w:r>
          </w:p>
        </w:tc>
      </w:tr>
    </w:tbl>
    <w:p w14:paraId="362A529E" w14:textId="77777777" w:rsidR="00083CAD" w:rsidRDefault="00083CAD">
      <w:pPr>
        <w:spacing w:before="0" w:after="160" w:line="259" w:lineRule="auto"/>
      </w:pPr>
      <w:r>
        <w:br w:type="page"/>
      </w:r>
    </w:p>
    <w:p w14:paraId="10B035E4" w14:textId="77777777" w:rsidR="00083CAD" w:rsidRDefault="00083CAD" w:rsidP="007D1949">
      <w:pPr>
        <w:pStyle w:val="Heading1"/>
      </w:pPr>
      <w:bookmarkStart w:id="25" w:name="_Lesson_3"/>
      <w:bookmarkStart w:id="26" w:name="_Toc169180499"/>
      <w:bookmarkEnd w:id="25"/>
      <w:r>
        <w:lastRenderedPageBreak/>
        <w:t>Lesson 3</w:t>
      </w:r>
      <w:bookmarkEnd w:id="26"/>
    </w:p>
    <w:p w14:paraId="53103209" w14:textId="1ECFCB53" w:rsidR="00083CAD" w:rsidRDefault="00083CAD" w:rsidP="007D1949">
      <w:pPr>
        <w:pStyle w:val="FeatureBox3"/>
      </w:pPr>
      <w:r w:rsidRPr="738D6A29">
        <w:rPr>
          <w:rStyle w:val="Strong"/>
        </w:rPr>
        <w:t>Core concept</w:t>
      </w:r>
      <w:r>
        <w:t xml:space="preserve">: </w:t>
      </w:r>
      <w:r w:rsidR="001949F4">
        <w:t>c</w:t>
      </w:r>
      <w:r w:rsidR="4ADF0F40">
        <w:t>oordinates define the point on a number plane</w:t>
      </w:r>
      <w:r w:rsidR="749AC6C1">
        <w:t xml:space="preserve">. </w:t>
      </w:r>
    </w:p>
    <w:p w14:paraId="2F5C64AD" w14:textId="4B310BBD" w:rsidR="00083CAD" w:rsidRDefault="00083CAD" w:rsidP="007D1949">
      <w:pPr>
        <w:pStyle w:val="Heading2"/>
      </w:pPr>
      <w:bookmarkStart w:id="27" w:name="_Toc169180500"/>
      <w:r>
        <w:t>Daily number sense</w:t>
      </w:r>
      <w:r w:rsidR="001949F4">
        <w:t xml:space="preserve"> –</w:t>
      </w:r>
      <w:r>
        <w:t xml:space="preserve"> </w:t>
      </w:r>
      <w:r w:rsidR="001949F4">
        <w:t>e</w:t>
      </w:r>
      <w:r w:rsidR="7529E570">
        <w:t>yes closed subtraction – 10 minutes</w:t>
      </w:r>
      <w:bookmarkEnd w:id="27"/>
    </w:p>
    <w:p w14:paraId="068F1FC9" w14:textId="77777777" w:rsidR="00083CAD" w:rsidRDefault="00083CAD" w:rsidP="007D194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3278ED3"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3BC31AD1" w14:textId="77777777" w:rsidR="00083CAD" w:rsidRDefault="00083CAD" w:rsidP="007D1949">
            <w:r w:rsidRPr="005864AB">
              <w:t>Daily number sense learning intention</w:t>
            </w:r>
          </w:p>
        </w:tc>
        <w:tc>
          <w:tcPr>
            <w:tcW w:w="7280" w:type="dxa"/>
          </w:tcPr>
          <w:p w14:paraId="46E891A0" w14:textId="77777777" w:rsidR="00083CAD" w:rsidRDefault="00083CAD" w:rsidP="007D1949">
            <w:r w:rsidRPr="005864AB">
              <w:t>Daily number sense success criteria</w:t>
            </w:r>
          </w:p>
        </w:tc>
      </w:tr>
      <w:tr w:rsidR="00083CAD" w14:paraId="38F8EB25"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7F9F1D79" w14:textId="77777777" w:rsidR="00083CAD" w:rsidRDefault="00083CAD" w:rsidP="007D1949">
            <w:r>
              <w:t>Students are learning to:</w:t>
            </w:r>
          </w:p>
          <w:p w14:paraId="163AAF95" w14:textId="42A86C55" w:rsidR="00083CAD" w:rsidRPr="009F7F0A" w:rsidRDefault="6920EBEA" w:rsidP="007D1949">
            <w:pPr>
              <w:pStyle w:val="ListBullet"/>
            </w:pPr>
            <w:r>
              <w:t>locate and represent integers on a number line.</w:t>
            </w:r>
          </w:p>
        </w:tc>
        <w:tc>
          <w:tcPr>
            <w:tcW w:w="7280" w:type="dxa"/>
          </w:tcPr>
          <w:p w14:paraId="1A2B2F60" w14:textId="0DF0309C" w:rsidR="00083CAD" w:rsidRPr="009F7F0A" w:rsidRDefault="00083CAD" w:rsidP="007D1949">
            <w:r>
              <w:t>Students can:</w:t>
            </w:r>
          </w:p>
          <w:p w14:paraId="05195C5C" w14:textId="37415F31" w:rsidR="00083CAD" w:rsidRPr="009F7F0A" w:rsidRDefault="5EDD67B4" w:rsidP="007D1949">
            <w:pPr>
              <w:pStyle w:val="ListBullet"/>
            </w:pPr>
            <w:r>
              <w:t>recognise that negative whole numbers can result from subtraction.</w:t>
            </w:r>
          </w:p>
        </w:tc>
      </w:tr>
    </w:tbl>
    <w:p w14:paraId="2B119833" w14:textId="638C36E0" w:rsidR="55672192" w:rsidRDefault="5EDD67B4" w:rsidP="007D1949">
      <w:pPr>
        <w:pStyle w:val="FeatureBox"/>
        <w:rPr>
          <w:rFonts w:eastAsia="Arial"/>
          <w:color w:val="000000" w:themeColor="text1"/>
        </w:rPr>
      </w:pPr>
      <w:r>
        <w:t xml:space="preserve">The activity is </w:t>
      </w:r>
      <w:r w:rsidR="00D671F2">
        <w:t xml:space="preserve">an adaptation </w:t>
      </w:r>
      <w:r w:rsidR="00C23893">
        <w:t xml:space="preserve">from </w:t>
      </w:r>
      <w:r w:rsidRPr="00C23893">
        <w:rPr>
          <w:i/>
          <w:iCs/>
        </w:rPr>
        <w:t>Engaging Maths: 25 Favourite Lessons</w:t>
      </w:r>
      <w:r>
        <w:t xml:space="preserve"> by Clark and Roche.</w:t>
      </w:r>
    </w:p>
    <w:p w14:paraId="3BDBA9F9" w14:textId="389492D3" w:rsidR="55672192" w:rsidRPr="00EA6B88" w:rsidRDefault="5EDD67B4" w:rsidP="007D1949">
      <w:pPr>
        <w:pStyle w:val="ListNumber"/>
        <w:numPr>
          <w:ilvl w:val="0"/>
          <w:numId w:val="33"/>
        </w:numPr>
        <w:rPr>
          <w:rFonts w:eastAsia="Arial"/>
          <w:color w:val="000000" w:themeColor="text1"/>
        </w:rPr>
      </w:pPr>
      <w:r>
        <w:t>Students place a calculator on a flat surface in front of them.</w:t>
      </w:r>
    </w:p>
    <w:p w14:paraId="4CF3C00C" w14:textId="7679AC50" w:rsidR="55672192" w:rsidRDefault="5EDD67B4" w:rsidP="007D1949">
      <w:pPr>
        <w:pStyle w:val="ListNumber"/>
        <w:rPr>
          <w:rFonts w:eastAsia="Arial"/>
          <w:color w:val="000000" w:themeColor="text1"/>
        </w:rPr>
      </w:pPr>
      <w:r>
        <w:t xml:space="preserve">Explain that </w:t>
      </w:r>
      <w:r w:rsidR="003E2040">
        <w:t xml:space="preserve">they </w:t>
      </w:r>
      <w:r w:rsidR="003E2040" w:rsidRPr="003E2040">
        <w:t>will be given 2 numbers to type and a target number. They will then be putting their finger</w:t>
      </w:r>
      <w:r w:rsidR="003E2040">
        <w:t xml:space="preserve"> </w:t>
      </w:r>
      <w:r>
        <w:t>on the equals key, closing their eyes and pushing equals</w:t>
      </w:r>
      <w:r w:rsidR="003E2040">
        <w:t>. Students</w:t>
      </w:r>
      <w:r>
        <w:t xml:space="preserve"> keep track of the number sequence in their head and only open their eyes when they are confident that the calculator is showing the target number.</w:t>
      </w:r>
    </w:p>
    <w:p w14:paraId="74B90293" w14:textId="450B24BC" w:rsidR="55672192" w:rsidRDefault="5EDD67B4" w:rsidP="007D1949">
      <w:pPr>
        <w:pStyle w:val="ListNumber"/>
        <w:rPr>
          <w:rFonts w:eastAsia="Arial"/>
          <w:color w:val="000000" w:themeColor="text1"/>
        </w:rPr>
      </w:pPr>
      <w:r>
        <w:lastRenderedPageBreak/>
        <w:t>To start</w:t>
      </w:r>
      <w:r w:rsidR="005C409B">
        <w:t>,</w:t>
      </w:r>
      <w:r>
        <w:t xml:space="preserve"> ask students to type 25 + 7 and close their eyes and push the equals sign. When they think they have reached the targeted number of 60</w:t>
      </w:r>
      <w:r w:rsidR="00E52499">
        <w:t>, they are</w:t>
      </w:r>
      <w:r>
        <w:t xml:space="preserve"> to stop and check their answer. Students share their results.</w:t>
      </w:r>
    </w:p>
    <w:p w14:paraId="542F6DFF" w14:textId="710AC1CC" w:rsidR="55672192" w:rsidRDefault="5EDD67B4" w:rsidP="007D1949">
      <w:pPr>
        <w:pStyle w:val="ListNumber"/>
        <w:rPr>
          <w:rFonts w:eastAsia="Arial"/>
          <w:color w:val="000000" w:themeColor="text1"/>
        </w:rPr>
      </w:pPr>
      <w:r>
        <w:t>Repeat the task for the following equations:</w:t>
      </w:r>
    </w:p>
    <w:p w14:paraId="4F2315C5" w14:textId="5776DE8C" w:rsidR="55672192" w:rsidRDefault="5EDD67B4" w:rsidP="00D671F2">
      <w:pPr>
        <w:pStyle w:val="ListBullet"/>
        <w:ind w:left="1134"/>
        <w:rPr>
          <w:rFonts w:eastAsia="Arial"/>
          <w:color w:val="000000" w:themeColor="text1"/>
        </w:rPr>
      </w:pPr>
      <w:r>
        <w:t>32 – 5 = target number -3</w:t>
      </w:r>
    </w:p>
    <w:p w14:paraId="62A72959" w14:textId="3742B00E" w:rsidR="55672192" w:rsidRDefault="5EDD67B4" w:rsidP="00D671F2">
      <w:pPr>
        <w:pStyle w:val="ListBullet"/>
        <w:ind w:left="1134"/>
        <w:rPr>
          <w:rFonts w:eastAsia="Arial"/>
          <w:color w:val="000000" w:themeColor="text1"/>
        </w:rPr>
      </w:pPr>
      <w:r>
        <w:t>40 – 6 = target number -14</w:t>
      </w:r>
    </w:p>
    <w:p w14:paraId="1082CDDD" w14:textId="2E8D521E" w:rsidR="55672192" w:rsidRDefault="5EDD67B4" w:rsidP="00D671F2">
      <w:pPr>
        <w:pStyle w:val="ListBullet"/>
        <w:ind w:left="1134"/>
        <w:rPr>
          <w:rFonts w:eastAsia="Arial"/>
          <w:color w:val="000000" w:themeColor="text1"/>
        </w:rPr>
      </w:pPr>
      <w:r>
        <w:t>16 – 8 = target number -16</w:t>
      </w:r>
    </w:p>
    <w:p w14:paraId="5F4ECB1C" w14:textId="6EE9611B" w:rsidR="55672192" w:rsidRDefault="5EDD67B4" w:rsidP="007D1949">
      <w:pPr>
        <w:pStyle w:val="ListNumber"/>
        <w:rPr>
          <w:rFonts w:eastAsia="Arial"/>
          <w:color w:val="000000" w:themeColor="text1"/>
        </w:rPr>
      </w:pPr>
      <w:r>
        <w:t>Regroup and ask students</w:t>
      </w:r>
      <w:r w:rsidR="00E52499">
        <w:t>:</w:t>
      </w:r>
    </w:p>
    <w:p w14:paraId="27C97A7C" w14:textId="0873AA01" w:rsidR="55672192" w:rsidRDefault="5EDD67B4" w:rsidP="00D671F2">
      <w:pPr>
        <w:pStyle w:val="ListBullet"/>
        <w:ind w:left="1134"/>
        <w:rPr>
          <w:rFonts w:eastAsia="Arial"/>
          <w:color w:val="000000" w:themeColor="text1"/>
        </w:rPr>
      </w:pPr>
      <w:r>
        <w:t>How did you feel about completing calculations with your eyes closed and using mental calculations?</w:t>
      </w:r>
    </w:p>
    <w:p w14:paraId="20EEEEBC" w14:textId="1450B03D" w:rsidR="55672192" w:rsidRDefault="5EDD67B4" w:rsidP="00D671F2">
      <w:pPr>
        <w:pStyle w:val="ListBullet"/>
        <w:ind w:left="1134"/>
        <w:rPr>
          <w:rFonts w:eastAsia="Arial"/>
          <w:color w:val="000000" w:themeColor="text1"/>
        </w:rPr>
      </w:pPr>
      <w:r>
        <w:t>What strategies did you use to keep track of the number sequence in your head?</w:t>
      </w:r>
    </w:p>
    <w:p w14:paraId="3F0033A9" w14:textId="76D65F50" w:rsidR="55672192" w:rsidRDefault="5EDD67B4" w:rsidP="00D671F2">
      <w:pPr>
        <w:pStyle w:val="ListBullet"/>
        <w:ind w:left="1134"/>
        <w:rPr>
          <w:rFonts w:eastAsia="Arial"/>
          <w:color w:val="000000" w:themeColor="text1"/>
        </w:rPr>
      </w:pPr>
      <w:r>
        <w:t>How did you know when to stop your calculation and open your eyes for negative number calculations?</w:t>
      </w:r>
    </w:p>
    <w:p w14:paraId="6A065636" w14:textId="78402B6C" w:rsidR="55672192" w:rsidRDefault="5EDD67B4" w:rsidP="00D671F2">
      <w:pPr>
        <w:pStyle w:val="ListBullet"/>
        <w:ind w:left="1134"/>
        <w:rPr>
          <w:rFonts w:eastAsia="Arial"/>
          <w:color w:val="000000" w:themeColor="text1"/>
        </w:rPr>
      </w:pPr>
      <w:r>
        <w:t>Did you need to adjust your mental strategies when dealing with negative numbers compared to positive numbers?</w:t>
      </w:r>
    </w:p>
    <w:p w14:paraId="182B2F91" w14:textId="462FB77D" w:rsidR="55672192" w:rsidRDefault="5EDD67B4" w:rsidP="00D671F2">
      <w:pPr>
        <w:pStyle w:val="ListBullet"/>
        <w:ind w:left="1134"/>
        <w:rPr>
          <w:rFonts w:eastAsia="Arial"/>
          <w:color w:val="000000" w:themeColor="text1"/>
        </w:rPr>
      </w:pPr>
      <w:r>
        <w:t>What was challenging about this task? What do you think might be helpful?</w:t>
      </w:r>
    </w:p>
    <w:p w14:paraId="1D9720F7" w14:textId="77777777" w:rsidR="00E52499" w:rsidRDefault="00E52499">
      <w:pPr>
        <w:suppressAutoHyphens w:val="0"/>
        <w:spacing w:before="0" w:after="160" w:line="259" w:lineRule="auto"/>
      </w:pPr>
      <w:r>
        <w:br w:type="page"/>
      </w:r>
    </w:p>
    <w:p w14:paraId="2FD8398B" w14:textId="3C582BDA" w:rsidR="00083CAD" w:rsidRDefault="00083CAD" w:rsidP="007D1949">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BB91126"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15246820" w14:textId="77777777" w:rsidR="00083CAD" w:rsidRDefault="00083CAD" w:rsidP="007D1949">
            <w:r w:rsidRPr="00F8552A">
              <w:t>Assessment opportunities</w:t>
            </w:r>
          </w:p>
        </w:tc>
        <w:tc>
          <w:tcPr>
            <w:tcW w:w="7280" w:type="dxa"/>
          </w:tcPr>
          <w:p w14:paraId="30BB47AA" w14:textId="77777777" w:rsidR="00083CAD" w:rsidRDefault="00083CAD" w:rsidP="007D1949">
            <w:r w:rsidRPr="00F8552A">
              <w:t>Links</w:t>
            </w:r>
          </w:p>
        </w:tc>
      </w:tr>
      <w:tr w:rsidR="00083CAD" w14:paraId="35955F80"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25D3AC78" w14:textId="77777777" w:rsidR="00083CAD" w:rsidRDefault="00083CAD" w:rsidP="007D1949">
            <w:r>
              <w:t>What to look for:</w:t>
            </w:r>
          </w:p>
          <w:p w14:paraId="54CB2031" w14:textId="5613094A" w:rsidR="00083CAD" w:rsidRPr="001D12C3" w:rsidRDefault="7CE40120" w:rsidP="007D1949">
            <w:pPr>
              <w:pStyle w:val="ListBullet"/>
            </w:pPr>
            <w:r>
              <w:t xml:space="preserve">Can students recognise that negative whole numbers can result from subtraction? </w:t>
            </w:r>
            <w:r w:rsidRPr="05E08BBF">
              <w:rPr>
                <w:rStyle w:val="Strong"/>
                <w:rFonts w:eastAsia="Arial"/>
                <w:color w:val="000000" w:themeColor="text1"/>
              </w:rPr>
              <w:t>[MAO-WM-01, MA3-RN-01]</w:t>
            </w:r>
          </w:p>
        </w:tc>
        <w:tc>
          <w:tcPr>
            <w:tcW w:w="7280" w:type="dxa"/>
          </w:tcPr>
          <w:p w14:paraId="0F9ED5EA" w14:textId="77777777" w:rsidR="00083CAD" w:rsidRDefault="00083CAD" w:rsidP="007D1949">
            <w:r>
              <w:t xml:space="preserve">Links to </w:t>
            </w:r>
            <w:hyperlink r:id="rId23">
              <w:r w:rsidRPr="3156AC59">
                <w:rPr>
                  <w:rStyle w:val="Hyperlink"/>
                </w:rPr>
                <w:t>National Numeracy Learning Progressions</w:t>
              </w:r>
            </w:hyperlink>
            <w:r>
              <w:t xml:space="preserve"> (NNLP):</w:t>
            </w:r>
          </w:p>
          <w:p w14:paraId="27A6659F" w14:textId="5404C3A7" w:rsidR="00083CAD" w:rsidRDefault="4030EF12" w:rsidP="007D1949">
            <w:pPr>
              <w:pStyle w:val="ListBullet"/>
            </w:pPr>
            <w:r>
              <w:t>NPV9</w:t>
            </w:r>
            <w:r w:rsidR="00E52499">
              <w:t>.</w:t>
            </w:r>
          </w:p>
        </w:tc>
      </w:tr>
    </w:tbl>
    <w:p w14:paraId="3E7D8A11" w14:textId="656C7CF8" w:rsidR="00083CAD" w:rsidRDefault="00083CAD" w:rsidP="007D1949">
      <w:pPr>
        <w:pStyle w:val="Heading2"/>
      </w:pPr>
      <w:bookmarkStart w:id="28" w:name="_Toc169180501"/>
      <w:r>
        <w:t xml:space="preserve">Core </w:t>
      </w:r>
      <w:r w:rsidR="73A33844">
        <w:t>lesson</w:t>
      </w:r>
      <w:r w:rsidR="00D671F2">
        <w:t xml:space="preserve"> –</w:t>
      </w:r>
      <w:r>
        <w:t xml:space="preserve"> </w:t>
      </w:r>
      <w:r w:rsidR="1FD8FE21">
        <w:t>Cartesian plane</w:t>
      </w:r>
      <w:r>
        <w:t xml:space="preserve"> – </w:t>
      </w:r>
      <w:r w:rsidR="7A403B6D">
        <w:t>2</w:t>
      </w:r>
      <w:r w:rsidR="00A95555">
        <w:t>5</w:t>
      </w:r>
      <w:r>
        <w:t xml:space="preserve"> minutes</w:t>
      </w:r>
      <w:bookmarkEnd w:id="28"/>
    </w:p>
    <w:p w14:paraId="71267C79" w14:textId="5ACCB4F2" w:rsidR="00083CAD" w:rsidRDefault="00083CAD" w:rsidP="007D1949">
      <w:r>
        <w:t xml:space="preserve">The table below contains </w:t>
      </w:r>
      <w:r w:rsidR="00E52499">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594C486"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6C82270A" w14:textId="08E3725E" w:rsidR="00083CAD" w:rsidRDefault="00083CAD" w:rsidP="007D1949">
            <w:r w:rsidRPr="00616971">
              <w:t>Core concept learning intention</w:t>
            </w:r>
          </w:p>
        </w:tc>
        <w:tc>
          <w:tcPr>
            <w:tcW w:w="7280" w:type="dxa"/>
          </w:tcPr>
          <w:p w14:paraId="582098DA" w14:textId="77777777" w:rsidR="00083CAD" w:rsidRDefault="00083CAD" w:rsidP="007D1949">
            <w:r w:rsidRPr="00616971">
              <w:t>Core concept success criteria</w:t>
            </w:r>
          </w:p>
        </w:tc>
      </w:tr>
      <w:tr w:rsidR="00083CAD" w14:paraId="3DE58845"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67444702" w14:textId="77777777" w:rsidR="00083CAD" w:rsidRDefault="00083CAD" w:rsidP="007D1949">
            <w:r>
              <w:t>Students are learning to:</w:t>
            </w:r>
          </w:p>
          <w:p w14:paraId="5A0408CB" w14:textId="6718E791" w:rsidR="002774A9" w:rsidRPr="009F7F0A" w:rsidRDefault="010DE035" w:rsidP="00D671F2">
            <w:pPr>
              <w:pStyle w:val="ListBullet"/>
            </w:pPr>
            <w:r>
              <w:t>use the 4 quadrants of the coordinate plane</w:t>
            </w:r>
          </w:p>
        </w:tc>
        <w:tc>
          <w:tcPr>
            <w:tcW w:w="7280" w:type="dxa"/>
          </w:tcPr>
          <w:p w14:paraId="67D236B9" w14:textId="77777777" w:rsidR="00083CAD" w:rsidRDefault="00083CAD" w:rsidP="007D1949">
            <w:r>
              <w:t>Students can:</w:t>
            </w:r>
          </w:p>
          <w:p w14:paraId="635C0520" w14:textId="713994D8" w:rsidR="00083CAD" w:rsidRPr="009F7F0A" w:rsidRDefault="122CC550" w:rsidP="007D1949">
            <w:pPr>
              <w:pStyle w:val="ListBullet"/>
            </w:pPr>
            <w:r>
              <w:t>plot and label points, given coordinates, in all 4 quadrants of the number line</w:t>
            </w:r>
          </w:p>
          <w:p w14:paraId="03FA8C50" w14:textId="36675373" w:rsidR="00686094" w:rsidRPr="009754E8" w:rsidRDefault="122CC550" w:rsidP="007D1949">
            <w:pPr>
              <w:pStyle w:val="ListBullet"/>
              <w:rPr>
                <w:rFonts w:eastAsia="Calibri"/>
              </w:rPr>
            </w:pPr>
            <w:r>
              <w:t>identify and record the coordinates of given points on the number plane in all 4 quadrants</w:t>
            </w:r>
            <w:r w:rsidR="5C13A09B">
              <w:t>.</w:t>
            </w:r>
          </w:p>
        </w:tc>
      </w:tr>
    </w:tbl>
    <w:p w14:paraId="598686BE" w14:textId="0D3EE8E4" w:rsidR="00083CAD" w:rsidRDefault="314E61F3" w:rsidP="007D1949">
      <w:pPr>
        <w:pStyle w:val="FeatureBox"/>
        <w:rPr>
          <w:rFonts w:eastAsia="Calibri"/>
        </w:rPr>
      </w:pPr>
      <w:r w:rsidRPr="1BD68440">
        <w:rPr>
          <w:b/>
          <w:bCs/>
        </w:rPr>
        <w:lastRenderedPageBreak/>
        <w:t>Note</w:t>
      </w:r>
      <w:r>
        <w:t xml:space="preserve">: </w:t>
      </w:r>
      <w:r w:rsidR="00D671F2">
        <w:t>t</w:t>
      </w:r>
      <w:r>
        <w:t>he purpose of this lesson is to</w:t>
      </w:r>
      <w:r w:rsidR="00E52499">
        <w:t xml:space="preserve"> </w:t>
      </w:r>
      <w:r>
        <w:t xml:space="preserve">explore how </w:t>
      </w:r>
      <w:r w:rsidR="00456D1C">
        <w:t xml:space="preserve">a </w:t>
      </w:r>
      <w:r>
        <w:t>location can be described using all 4 quadrants of the Cartesian plane and to generalise about patterns in the number system within each quadrant.</w:t>
      </w:r>
    </w:p>
    <w:p w14:paraId="33205ABA" w14:textId="58C61966" w:rsidR="00083CAD" w:rsidRPr="00456D1C" w:rsidRDefault="314E61F3" w:rsidP="007D1949">
      <w:pPr>
        <w:pStyle w:val="ListNumber"/>
      </w:pPr>
      <w:r>
        <w:t>Display</w:t>
      </w:r>
      <w:r w:rsidR="007D6DAA">
        <w:t xml:space="preserve"> and provide each student</w:t>
      </w:r>
      <w:r>
        <w:t xml:space="preserve"> </w:t>
      </w:r>
      <w:hyperlink w:anchor="_Resource_11:_Blank">
        <w:r w:rsidR="00490729">
          <w:rPr>
            <w:rStyle w:val="Hyperlink"/>
          </w:rPr>
          <w:t>Resource 14</w:t>
        </w:r>
        <w:r w:rsidR="006A52DD">
          <w:rPr>
            <w:rStyle w:val="Hyperlink"/>
          </w:rPr>
          <w:t xml:space="preserve"> –</w:t>
        </w:r>
        <w:r w:rsidR="00490729">
          <w:rPr>
            <w:rStyle w:val="Hyperlink"/>
          </w:rPr>
          <w:t xml:space="preserve"> </w:t>
        </w:r>
        <w:r w:rsidR="006A52DD">
          <w:rPr>
            <w:rStyle w:val="Hyperlink"/>
          </w:rPr>
          <w:t>b</w:t>
        </w:r>
        <w:r w:rsidR="00490729">
          <w:rPr>
            <w:rStyle w:val="Hyperlink"/>
          </w:rPr>
          <w:t>lank Cartesian plane</w:t>
        </w:r>
      </w:hyperlink>
      <w:r w:rsidR="7688D620">
        <w:t>.</w:t>
      </w:r>
    </w:p>
    <w:p w14:paraId="7BB0D53C" w14:textId="5EE6B801" w:rsidR="00083CAD" w:rsidRDefault="314E61F3" w:rsidP="007D1949">
      <w:pPr>
        <w:pStyle w:val="ListNumber"/>
        <w:rPr>
          <w:rFonts w:eastAsia="Calibri"/>
        </w:rPr>
      </w:pPr>
      <w:r>
        <w:t>As a class, discuss</w:t>
      </w:r>
      <w:r w:rsidR="00301B5D">
        <w:t xml:space="preserve"> and ask students questions</w:t>
      </w:r>
      <w:r w:rsidR="00755122">
        <w:t xml:space="preserve"> using the prompt table.</w:t>
      </w:r>
    </w:p>
    <w:p w14:paraId="3DBE33C3" w14:textId="77777777" w:rsidR="00083CAD" w:rsidRDefault="314E61F3" w:rsidP="007D1949">
      <w:pPr>
        <w:rPr>
          <w:rFonts w:eastAsia="Calibri"/>
        </w:r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BD68440" w14:paraId="406F856B" w14:textId="77777777" w:rsidTr="05E08BB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4D7361A" w14:textId="77777777" w:rsidR="1BD68440" w:rsidRDefault="1BD68440" w:rsidP="007D1949">
            <w:r>
              <w:t>Prompts</w:t>
            </w:r>
          </w:p>
        </w:tc>
        <w:tc>
          <w:tcPr>
            <w:tcW w:w="7280" w:type="dxa"/>
          </w:tcPr>
          <w:p w14:paraId="3DE8F78A" w14:textId="77777777" w:rsidR="1BD68440" w:rsidRDefault="1BD68440" w:rsidP="007D1949">
            <w:r>
              <w:t>Anticipated student responses</w:t>
            </w:r>
          </w:p>
        </w:tc>
      </w:tr>
      <w:tr w:rsidR="1BD68440" w14:paraId="09367B79"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A06D6F5" w14:textId="43319B14" w:rsidR="1BD68440" w:rsidRDefault="22587066" w:rsidP="007D1949">
            <w:pPr>
              <w:pStyle w:val="ListBullet"/>
            </w:pPr>
            <w:r>
              <w:t>What does this remind you of?</w:t>
            </w:r>
          </w:p>
        </w:tc>
        <w:tc>
          <w:tcPr>
            <w:tcW w:w="7280" w:type="dxa"/>
          </w:tcPr>
          <w:p w14:paraId="5E9A9F28" w14:textId="1EAA01B1" w:rsidR="1BD68440" w:rsidRDefault="0D7081B6" w:rsidP="007D1949">
            <w:pPr>
              <w:pStyle w:val="ListBullet"/>
              <w:rPr>
                <w:rFonts w:eastAsia="Calibri"/>
                <w:color w:val="000000" w:themeColor="text1"/>
              </w:rPr>
            </w:pPr>
            <w:r>
              <w:t>2</w:t>
            </w:r>
            <w:r w:rsidR="2EF8482D">
              <w:t xml:space="preserve"> intersecting number lines</w:t>
            </w:r>
            <w:r w:rsidR="007D6DAA">
              <w:t>.</w:t>
            </w:r>
          </w:p>
          <w:p w14:paraId="0DD7B67C" w14:textId="1CBF58A9" w:rsidR="1BD68440" w:rsidRDefault="0E101DAB" w:rsidP="007D1949">
            <w:pPr>
              <w:pStyle w:val="ListBullet"/>
              <w:rPr>
                <w:rFonts w:eastAsia="Calibri"/>
                <w:color w:val="000000" w:themeColor="text1"/>
              </w:rPr>
            </w:pPr>
            <w:r>
              <w:t>2</w:t>
            </w:r>
            <w:r w:rsidR="2EF8482D">
              <w:t xml:space="preserve"> perpendicular number lines</w:t>
            </w:r>
            <w:r w:rsidR="007D6DAA">
              <w:t>.</w:t>
            </w:r>
          </w:p>
          <w:p w14:paraId="73D97654" w14:textId="7325A44C" w:rsidR="1BD68440" w:rsidRDefault="29D18554" w:rsidP="007D1949">
            <w:pPr>
              <w:pStyle w:val="ListBullet"/>
              <w:rPr>
                <w:rFonts w:eastAsia="Calibri"/>
                <w:color w:val="000000" w:themeColor="text1"/>
              </w:rPr>
            </w:pPr>
            <w:r>
              <w:t>2</w:t>
            </w:r>
            <w:r w:rsidR="2EF8482D">
              <w:t xml:space="preserve"> number lines that meet at 90 degrees</w:t>
            </w:r>
            <w:r w:rsidR="0DB787EC">
              <w:t>.</w:t>
            </w:r>
          </w:p>
        </w:tc>
      </w:tr>
      <w:tr w:rsidR="1BD68440" w14:paraId="7B13191E"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11A4B7A" w14:textId="5879E46C" w:rsidR="1BD68440" w:rsidRDefault="22587066" w:rsidP="007D1949">
            <w:pPr>
              <w:pStyle w:val="ListBullet"/>
            </w:pPr>
            <w:r>
              <w:t>Which quadrant is most familiar to you?</w:t>
            </w:r>
          </w:p>
        </w:tc>
        <w:tc>
          <w:tcPr>
            <w:tcW w:w="7280" w:type="dxa"/>
          </w:tcPr>
          <w:p w14:paraId="32B157CF" w14:textId="2317C105" w:rsidR="1BD68440" w:rsidRDefault="22587066" w:rsidP="007D1949">
            <w:pPr>
              <w:pStyle w:val="ListBullet"/>
              <w:rPr>
                <w:rFonts w:eastAsia="Calibri"/>
                <w:color w:val="000000" w:themeColor="text1"/>
              </w:rPr>
            </w:pPr>
            <w:r>
              <w:t>The top right quadrant because it looks like how we draw graphs</w:t>
            </w:r>
            <w:r w:rsidR="130F2A6F">
              <w:t>.</w:t>
            </w:r>
          </w:p>
          <w:p w14:paraId="3A3E4ACB" w14:textId="3627B342" w:rsidR="1BD68440" w:rsidRDefault="3F2DBBA0" w:rsidP="007D1949">
            <w:pPr>
              <w:pStyle w:val="ListBullet"/>
              <w:numPr>
                <w:ilvl w:val="0"/>
                <w:numId w:val="0"/>
              </w:numPr>
            </w:pPr>
            <w:r w:rsidRPr="4C5C1DB3">
              <w:rPr>
                <w:b/>
                <w:bCs/>
              </w:rPr>
              <w:t>Note</w:t>
            </w:r>
            <w:r>
              <w:t xml:space="preserve">: </w:t>
            </w:r>
            <w:r w:rsidR="006A52DD">
              <w:t>d</w:t>
            </w:r>
            <w:r>
              <w:t xml:space="preserve">raw </w:t>
            </w:r>
            <w:r w:rsidR="202B10DD">
              <w:t>students</w:t>
            </w:r>
            <w:r w:rsidR="1D8180EA">
              <w:t>’</w:t>
            </w:r>
            <w:r>
              <w:t xml:space="preserve"> attention to the fact that this is the first quadrant. Explain that </w:t>
            </w:r>
            <w:r w:rsidR="78CF2072">
              <w:t>mathematicians</w:t>
            </w:r>
            <w:r>
              <w:t xml:space="preserve"> label the quadrants in an anticlockwise direction.</w:t>
            </w:r>
          </w:p>
        </w:tc>
      </w:tr>
      <w:tr w:rsidR="1BD68440" w14:paraId="14838C90"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A1C873B" w14:textId="7E178E58" w:rsidR="1BD68440" w:rsidRDefault="2EF8482D" w:rsidP="007D1949">
            <w:pPr>
              <w:pStyle w:val="ListBullet"/>
              <w:rPr>
                <w:rFonts w:eastAsia="Calibri"/>
                <w:color w:val="000000" w:themeColor="text1"/>
              </w:rPr>
            </w:pPr>
            <w:r>
              <w:t xml:space="preserve">Where can you find </w:t>
            </w:r>
            <w:r w:rsidR="1B7634FA">
              <w:t>zero</w:t>
            </w:r>
            <w:r>
              <w:t xml:space="preserve"> on each number line?</w:t>
            </w:r>
          </w:p>
        </w:tc>
        <w:tc>
          <w:tcPr>
            <w:tcW w:w="7280" w:type="dxa"/>
          </w:tcPr>
          <w:p w14:paraId="67EED409" w14:textId="512D7F10" w:rsidR="1BD68440" w:rsidRDefault="22587066" w:rsidP="007D1949">
            <w:pPr>
              <w:pStyle w:val="ListBullet"/>
              <w:rPr>
                <w:rFonts w:eastAsia="Calibri"/>
                <w:color w:val="000000" w:themeColor="text1"/>
              </w:rPr>
            </w:pPr>
            <w:r>
              <w:t>At the point where they meet</w:t>
            </w:r>
            <w:r w:rsidR="007D6DAA">
              <w:t>.</w:t>
            </w:r>
          </w:p>
          <w:p w14:paraId="007169DF" w14:textId="178345EF" w:rsidR="1BD68440" w:rsidRDefault="22587066" w:rsidP="007D1949">
            <w:pPr>
              <w:pStyle w:val="ListBullet"/>
              <w:rPr>
                <w:rFonts w:eastAsia="Calibri"/>
                <w:color w:val="000000" w:themeColor="text1"/>
              </w:rPr>
            </w:pPr>
            <w:r>
              <w:lastRenderedPageBreak/>
              <w:t>At the centre point</w:t>
            </w:r>
            <w:r w:rsidR="63619A55">
              <w:t>.</w:t>
            </w:r>
          </w:p>
          <w:p w14:paraId="382CDA1D" w14:textId="68FDA084" w:rsidR="1BD68440" w:rsidRDefault="65818910" w:rsidP="007D1949">
            <w:pPr>
              <w:pStyle w:val="ListBullet"/>
              <w:numPr>
                <w:ilvl w:val="0"/>
                <w:numId w:val="0"/>
              </w:numPr>
              <w:rPr>
                <w:rFonts w:eastAsia="Calibri"/>
                <w:color w:val="000000" w:themeColor="text1"/>
              </w:rPr>
            </w:pPr>
            <w:r w:rsidRPr="4C5C1DB3">
              <w:rPr>
                <w:b/>
                <w:bCs/>
              </w:rPr>
              <w:t>Note</w:t>
            </w:r>
            <w:r>
              <w:t xml:space="preserve">: </w:t>
            </w:r>
            <w:r w:rsidR="006A52DD">
              <w:t>s</w:t>
            </w:r>
            <w:r>
              <w:t xml:space="preserve">tudents should know this from the first </w:t>
            </w:r>
            <w:r w:rsidR="7A80C2BB">
              <w:t>lesson,</w:t>
            </w:r>
            <w:r>
              <w:t xml:space="preserve"> but you may need to address any misconceptions about the placement of </w:t>
            </w:r>
            <w:r w:rsidR="3CAAEACC">
              <w:t>zero</w:t>
            </w:r>
            <w:r>
              <w:t xml:space="preserve">. </w:t>
            </w:r>
          </w:p>
        </w:tc>
      </w:tr>
      <w:tr w:rsidR="1BD68440" w14:paraId="423D835D"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4E76739" w14:textId="6AFD8EB5" w:rsidR="1BD68440" w:rsidRDefault="2EF8482D" w:rsidP="007D1949">
            <w:pPr>
              <w:pStyle w:val="ListBullet"/>
              <w:rPr>
                <w:rFonts w:eastAsia="Calibri"/>
                <w:color w:val="000000" w:themeColor="text1"/>
              </w:rPr>
            </w:pPr>
            <w:r>
              <w:lastRenderedPageBreak/>
              <w:t xml:space="preserve">If </w:t>
            </w:r>
            <w:r w:rsidR="48AFC80E">
              <w:t>zero</w:t>
            </w:r>
            <w:r>
              <w:t xml:space="preserve"> appears on the x</w:t>
            </w:r>
            <w:r w:rsidR="7BBA9C8D">
              <w:t>-</w:t>
            </w:r>
            <w:r>
              <w:t>axis and the y</w:t>
            </w:r>
            <w:r w:rsidR="457A89A0">
              <w:t>-</w:t>
            </w:r>
            <w:r>
              <w:t xml:space="preserve">axis at the point the </w:t>
            </w:r>
            <w:r w:rsidR="650B10DD">
              <w:t>2</w:t>
            </w:r>
            <w:r>
              <w:t xml:space="preserve"> lines meet, how do we label this point using the (x, y) labelling system?</w:t>
            </w:r>
          </w:p>
        </w:tc>
        <w:tc>
          <w:tcPr>
            <w:tcW w:w="7280" w:type="dxa"/>
          </w:tcPr>
          <w:p w14:paraId="1D601BDB" w14:textId="542DDAD3" w:rsidR="1BD68440" w:rsidRDefault="22587066" w:rsidP="007D1949">
            <w:pPr>
              <w:pStyle w:val="ListBullet"/>
              <w:rPr>
                <w:rFonts w:eastAsia="Calibri"/>
                <w:color w:val="000000" w:themeColor="text1"/>
              </w:rPr>
            </w:pPr>
            <w:r>
              <w:t>(0,</w:t>
            </w:r>
            <w:r w:rsidR="00383D4C">
              <w:t xml:space="preserve"> </w:t>
            </w:r>
            <w:r>
              <w:t>0) represents the origin</w:t>
            </w:r>
            <w:r w:rsidR="007D6DAA">
              <w:t>.</w:t>
            </w:r>
          </w:p>
          <w:p w14:paraId="121025CE" w14:textId="7713F29A" w:rsidR="1BD68440" w:rsidRPr="006A52DD" w:rsidRDefault="1BD68440" w:rsidP="006A52DD">
            <w:pPr>
              <w:pStyle w:val="ListBullet"/>
              <w:numPr>
                <w:ilvl w:val="0"/>
                <w:numId w:val="0"/>
              </w:numPr>
              <w:rPr>
                <w:rFonts w:eastAsia="Calibri"/>
                <w:color w:val="000000" w:themeColor="text1"/>
              </w:rPr>
            </w:pPr>
            <w:r w:rsidRPr="1BD68440">
              <w:rPr>
                <w:b/>
                <w:bCs/>
              </w:rPr>
              <w:t>Note:</w:t>
            </w:r>
            <w:r>
              <w:t xml:space="preserve"> </w:t>
            </w:r>
            <w:r w:rsidR="006A52DD">
              <w:t>s</w:t>
            </w:r>
            <w:r>
              <w:t>tudents can label the numbers in the first quadrant on their copy of the plane.</w:t>
            </w:r>
          </w:p>
        </w:tc>
      </w:tr>
    </w:tbl>
    <w:p w14:paraId="1D0C7C9E" w14:textId="18BAA4AC" w:rsidR="00083CAD" w:rsidRDefault="314E61F3" w:rsidP="007D1949">
      <w:pPr>
        <w:pStyle w:val="ListNumber"/>
        <w:rPr>
          <w:rFonts w:eastAsia="Calibri"/>
          <w:color w:val="000000" w:themeColor="text1"/>
        </w:rPr>
      </w:pPr>
      <w:r>
        <w:t xml:space="preserve">Ask students to label the numbers in the first quadrant on their copy of the plane. </w:t>
      </w:r>
    </w:p>
    <w:p w14:paraId="6C001B32" w14:textId="77777777" w:rsidR="00083CAD" w:rsidRDefault="314E61F3" w:rsidP="007D1949">
      <w:pPr>
        <w:rPr>
          <w:rFonts w:eastAsia="Calibri"/>
        </w:r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BD68440" w14:paraId="4723DC75" w14:textId="77777777" w:rsidTr="05E08BB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0B7BED3" w14:textId="77777777" w:rsidR="1BD68440" w:rsidRDefault="1BD68440" w:rsidP="007D1949">
            <w:r>
              <w:t>Prompts</w:t>
            </w:r>
          </w:p>
        </w:tc>
        <w:tc>
          <w:tcPr>
            <w:tcW w:w="7280" w:type="dxa"/>
          </w:tcPr>
          <w:p w14:paraId="5518DE04" w14:textId="77777777" w:rsidR="1BD68440" w:rsidRDefault="1BD68440" w:rsidP="007D1949">
            <w:r>
              <w:t>Anticipated student responses</w:t>
            </w:r>
          </w:p>
        </w:tc>
      </w:tr>
      <w:tr w:rsidR="1BD68440" w14:paraId="279F5A5E"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6341D95" w14:textId="432BB129" w:rsidR="1BD68440" w:rsidRDefault="222D02FA" w:rsidP="007D1949">
            <w:pPr>
              <w:pStyle w:val="ListBullet"/>
              <w:rPr>
                <w:rFonts w:eastAsia="Calibri"/>
              </w:rPr>
            </w:pPr>
            <w:r>
              <w:t>How could you label the other half of the x-axis? What knowledge about number lines might assist us?</w:t>
            </w:r>
          </w:p>
        </w:tc>
        <w:tc>
          <w:tcPr>
            <w:tcW w:w="7280" w:type="dxa"/>
          </w:tcPr>
          <w:p w14:paraId="5AF0E7E7" w14:textId="225F474B" w:rsidR="000A71A3" w:rsidRDefault="0F1EED1F" w:rsidP="007D1949">
            <w:pPr>
              <w:pStyle w:val="ListBullet"/>
            </w:pPr>
            <w:r>
              <w:t>Numbers get smaller as we move to the left and bigger as we move to the right.</w:t>
            </w:r>
          </w:p>
          <w:p w14:paraId="16AC606F" w14:textId="26D39011" w:rsidR="1BD68440" w:rsidRDefault="5FBC359B" w:rsidP="007D1949">
            <w:pPr>
              <w:pStyle w:val="ListBullet"/>
              <w:rPr>
                <w:rFonts w:eastAsia="Calibri"/>
                <w:color w:val="000000" w:themeColor="text1"/>
              </w:rPr>
            </w:pPr>
            <w:r>
              <w:t xml:space="preserve">The number line extends past </w:t>
            </w:r>
            <w:r w:rsidR="3585215C">
              <w:t>zero</w:t>
            </w:r>
            <w:r w:rsidR="714096E2">
              <w:t>.</w:t>
            </w:r>
            <w:r w:rsidR="630B1944">
              <w:t xml:space="preserve"> N</w:t>
            </w:r>
            <w:r w:rsidR="1993F715">
              <w:t>umbers</w:t>
            </w:r>
            <w:r>
              <w:t xml:space="preserve"> less than </w:t>
            </w:r>
            <w:r w:rsidR="35D6375B">
              <w:t>zero</w:t>
            </w:r>
            <w:r>
              <w:t xml:space="preserve"> are negative</w:t>
            </w:r>
            <w:r w:rsidR="6B69F84C">
              <w:t>. They are</w:t>
            </w:r>
            <w:r>
              <w:t xml:space="preserve"> to the left of </w:t>
            </w:r>
            <w:r w:rsidR="5B7CA4FB">
              <w:t>zero</w:t>
            </w:r>
            <w:r w:rsidR="6B69F84C">
              <w:t xml:space="preserve"> on the number line</w:t>
            </w:r>
            <w:r>
              <w:t>.</w:t>
            </w:r>
          </w:p>
          <w:p w14:paraId="5B36477B" w14:textId="4EC4A8AD" w:rsidR="1BD68440" w:rsidRDefault="5FBC359B" w:rsidP="007D1949">
            <w:pPr>
              <w:pStyle w:val="ListBullet"/>
              <w:rPr>
                <w:rFonts w:eastAsia="Calibri"/>
              </w:rPr>
            </w:pPr>
            <w:r>
              <w:t xml:space="preserve">Numbers to the left of </w:t>
            </w:r>
            <w:r w:rsidR="1C73D022">
              <w:t>zero</w:t>
            </w:r>
            <w:r>
              <w:t xml:space="preserve"> look like a reflection of the numbers to </w:t>
            </w:r>
            <w:r>
              <w:lastRenderedPageBreak/>
              <w:t xml:space="preserve">the right of </w:t>
            </w:r>
            <w:r w:rsidR="05189888">
              <w:t>zero</w:t>
            </w:r>
            <w:r>
              <w:t xml:space="preserve"> but are expressed as negative number</w:t>
            </w:r>
            <w:r w:rsidR="7F4D18E7">
              <w:t>.</w:t>
            </w:r>
          </w:p>
        </w:tc>
      </w:tr>
      <w:tr w:rsidR="1BD68440" w14:paraId="13DBC14F"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FF5753D" w14:textId="7EE98CBE" w:rsidR="64A477A8" w:rsidRDefault="79AAD5E0" w:rsidP="007D1949">
            <w:pPr>
              <w:pStyle w:val="ListBullet"/>
            </w:pPr>
            <w:r>
              <w:lastRenderedPageBreak/>
              <w:t>How might we label the y-axis?</w:t>
            </w:r>
          </w:p>
        </w:tc>
        <w:tc>
          <w:tcPr>
            <w:tcW w:w="7280" w:type="dxa"/>
          </w:tcPr>
          <w:p w14:paraId="545480F4" w14:textId="32B2F064" w:rsidR="64A477A8" w:rsidRDefault="79AAD5E0" w:rsidP="007D1949">
            <w:pPr>
              <w:pStyle w:val="ListBullet"/>
            </w:pPr>
            <w:r>
              <w:t>See above responses</w:t>
            </w:r>
            <w:r w:rsidR="6447C57A">
              <w:t>.</w:t>
            </w:r>
          </w:p>
        </w:tc>
      </w:tr>
    </w:tbl>
    <w:p w14:paraId="24E52954" w14:textId="2CDE0C4D" w:rsidR="00083CAD" w:rsidRDefault="2B9CB5F5" w:rsidP="007D1949">
      <w:pPr>
        <w:pStyle w:val="ListNumber"/>
        <w:rPr>
          <w:rFonts w:eastAsia="Calibri"/>
          <w:color w:val="000000" w:themeColor="text1"/>
        </w:rPr>
      </w:pPr>
      <w:r>
        <w:t>Ask students to label the remaining axis on the Cartesian plane.</w:t>
      </w:r>
    </w:p>
    <w:p w14:paraId="09C5FAB5" w14:textId="417F9C4D" w:rsidR="00083CAD" w:rsidRDefault="2B9CB5F5" w:rsidP="007D1949">
      <w:pPr>
        <w:pStyle w:val="ListNumber"/>
        <w:rPr>
          <w:rFonts w:eastAsia="Calibri"/>
        </w:rPr>
      </w:pPr>
      <w:r>
        <w:t>Plot 3 points on the existing Cartesian plane using the coordinates (4,</w:t>
      </w:r>
      <w:r w:rsidR="0015662A">
        <w:t xml:space="preserve"> </w:t>
      </w:r>
      <w:r>
        <w:t>1), (4,</w:t>
      </w:r>
      <w:r w:rsidR="0015662A">
        <w:t xml:space="preserve"> </w:t>
      </w:r>
      <w:r>
        <w:t>4) and (-1,</w:t>
      </w:r>
      <w:r w:rsidR="0015662A">
        <w:t xml:space="preserve"> </w:t>
      </w:r>
      <w:r>
        <w:t xml:space="preserve">4). Do not show students the coordinates. </w:t>
      </w:r>
    </w:p>
    <w:p w14:paraId="6773DFA4" w14:textId="5A03DDE1" w:rsidR="00083CAD" w:rsidRDefault="2B9CB5F5" w:rsidP="007D1949">
      <w:pPr>
        <w:pStyle w:val="ListNumber"/>
        <w:rPr>
          <w:rFonts w:eastAsia="Calibri"/>
        </w:rPr>
      </w:pPr>
      <w:r>
        <w:t xml:space="preserve">Ask students to identify what the coordinates are for each point and label these accordingly. </w:t>
      </w:r>
    </w:p>
    <w:p w14:paraId="6ED3624F" w14:textId="3F1CF241" w:rsidR="00083CAD" w:rsidRDefault="0D4F97E1" w:rsidP="007D1949">
      <w:pPr>
        <w:pStyle w:val="ListNumber"/>
        <w:rPr>
          <w:rFonts w:eastAsia="Calibri"/>
        </w:rPr>
      </w:pPr>
      <w:r>
        <w:t>R</w:t>
      </w:r>
      <w:r w:rsidR="2B9CB5F5">
        <w:t xml:space="preserve">evisit and emphasise that </w:t>
      </w:r>
      <w:r w:rsidR="17A7ED5A">
        <w:t xml:space="preserve">the </w:t>
      </w:r>
      <w:r w:rsidR="2B9CB5F5">
        <w:t xml:space="preserve">horizontal </w:t>
      </w:r>
      <w:r w:rsidR="17A7ED5A">
        <w:t xml:space="preserve">coordinate </w:t>
      </w:r>
      <w:r w:rsidR="4F119172">
        <w:t>i</w:t>
      </w:r>
      <w:r w:rsidR="57845C55">
        <w:t>s</w:t>
      </w:r>
      <w:r w:rsidR="17A7ED5A">
        <w:t xml:space="preserve"> tracked</w:t>
      </w:r>
      <w:r w:rsidR="2B9CB5F5">
        <w:t xml:space="preserve"> first followed by </w:t>
      </w:r>
      <w:r w:rsidR="17A7ED5A">
        <w:t>the</w:t>
      </w:r>
      <w:r w:rsidR="17B51974">
        <w:t xml:space="preserve"> </w:t>
      </w:r>
      <w:r w:rsidR="2B9CB5F5">
        <w:t>vertical</w:t>
      </w:r>
      <w:r w:rsidR="636A39C2">
        <w:t xml:space="preserve">. </w:t>
      </w:r>
    </w:p>
    <w:p w14:paraId="5230A4DA" w14:textId="418AE02B" w:rsidR="00083CAD" w:rsidRDefault="3BE681F1" w:rsidP="007D1949">
      <w:pPr>
        <w:pStyle w:val="ListNumber"/>
        <w:rPr>
          <w:rFonts w:eastAsia="Calibri"/>
        </w:rPr>
      </w:pPr>
      <w:r>
        <w:t>Discuss where</w:t>
      </w:r>
      <w:r w:rsidR="2B9CB5F5">
        <w:t xml:space="preserve"> the appropriate point would be if </w:t>
      </w:r>
      <w:r w:rsidR="7A774ABA">
        <w:t>you</w:t>
      </w:r>
      <w:r w:rsidR="2B9CB5F5">
        <w:t xml:space="preserve"> were to turn these points into a rectangle. </w:t>
      </w:r>
    </w:p>
    <w:p w14:paraId="139FD23B" w14:textId="074ABCDE" w:rsidR="00083CAD" w:rsidRDefault="2B9CB5F5" w:rsidP="007D1949">
      <w:pPr>
        <w:pStyle w:val="ListNumber"/>
      </w:pPr>
      <w:r>
        <w:t xml:space="preserve">Plot, label and connect the </w:t>
      </w:r>
      <w:r w:rsidR="23A886CE">
        <w:t>four</w:t>
      </w:r>
      <w:r w:rsidR="69378689">
        <w:t>th</w:t>
      </w:r>
      <w:r>
        <w:t xml:space="preserve"> point</w:t>
      </w:r>
      <w:r w:rsidR="1FD07264">
        <w:t>.</w:t>
      </w:r>
    </w:p>
    <w:p w14:paraId="42626B55" w14:textId="5BF82CF1" w:rsidR="00083CAD" w:rsidRDefault="2B9CB5F5" w:rsidP="007D1949">
      <w:pPr>
        <w:pStyle w:val="ListNumber"/>
      </w:pPr>
      <w:r>
        <w:t>Ask students which quadrants the rectangle stretches across</w:t>
      </w:r>
      <w:r w:rsidR="78EB051F">
        <w:t xml:space="preserve">. </w:t>
      </w:r>
    </w:p>
    <w:p w14:paraId="77A98FE2" w14:textId="4680A036" w:rsidR="009B3B51" w:rsidRDefault="3AD7FB43" w:rsidP="007D1949">
      <w:pPr>
        <w:pStyle w:val="ListNumber"/>
      </w:pPr>
      <w:r>
        <w:t>In pairs, student</w:t>
      </w:r>
      <w:r w:rsidR="5FF69736">
        <w:t>s take turns to</w:t>
      </w:r>
      <w:r>
        <w:t xml:space="preserve"> plot 3 points </w:t>
      </w:r>
      <w:r w:rsidR="60EF73DF">
        <w:t xml:space="preserve">of a rectangle </w:t>
      </w:r>
      <w:r w:rsidR="5FF69736">
        <w:t xml:space="preserve">on the Cartesian plane. </w:t>
      </w:r>
      <w:r w:rsidR="29C1B5F1">
        <w:t xml:space="preserve">Their partner identifies the coordinates for each point and labels them. </w:t>
      </w:r>
      <w:r w:rsidR="2081C3EC">
        <w:t>Then p</w:t>
      </w:r>
      <w:r w:rsidR="29C1B5F1">
        <w:t>lot</w:t>
      </w:r>
      <w:r w:rsidR="2081C3EC">
        <w:t>s</w:t>
      </w:r>
      <w:r w:rsidR="29C1B5F1">
        <w:t>, label</w:t>
      </w:r>
      <w:r w:rsidR="2081C3EC">
        <w:t>s</w:t>
      </w:r>
      <w:r w:rsidR="29C1B5F1">
        <w:t xml:space="preserve"> and connect</w:t>
      </w:r>
      <w:r w:rsidR="2081C3EC">
        <w:t>s</w:t>
      </w:r>
      <w:r w:rsidR="29C1B5F1">
        <w:t xml:space="preserve"> the </w:t>
      </w:r>
      <w:r w:rsidR="2B7FDDD8">
        <w:t>four</w:t>
      </w:r>
      <w:r w:rsidR="578A7098">
        <w:t>th</w:t>
      </w:r>
      <w:r w:rsidR="29C1B5F1">
        <w:t xml:space="preserve"> point</w:t>
      </w:r>
      <w:r w:rsidR="0DFB8811">
        <w:t xml:space="preserve"> to make a rectangle</w:t>
      </w:r>
      <w:r w:rsidR="29C1B5F1">
        <w:t xml:space="preserve">. </w:t>
      </w:r>
      <w:r w:rsidR="49FACB9B">
        <w:t>S</w:t>
      </w:r>
      <w:r w:rsidR="778C0D89">
        <w:t>tudents s</w:t>
      </w:r>
      <w:r w:rsidR="49FACB9B">
        <w:t>wap roles and repeat.</w:t>
      </w:r>
    </w:p>
    <w:p w14:paraId="16D4D85E" w14:textId="00FED20F" w:rsidR="00083CAD" w:rsidRDefault="00083CAD" w:rsidP="007D1949">
      <w:pPr>
        <w:pStyle w:val="Heading2"/>
      </w:pPr>
      <w:bookmarkStart w:id="29" w:name="_Toc169180502"/>
      <w:r>
        <w:t xml:space="preserve">Consolidation and meaningful practice – </w:t>
      </w:r>
      <w:r w:rsidR="5558D643">
        <w:t>2</w:t>
      </w:r>
      <w:r w:rsidR="00615E41">
        <w:t>5</w:t>
      </w:r>
      <w:r>
        <w:t xml:space="preserve"> minutes</w:t>
      </w:r>
      <w:bookmarkEnd w:id="29"/>
    </w:p>
    <w:p w14:paraId="187A8B59" w14:textId="52AA093E" w:rsidR="07EC81CF" w:rsidRDefault="07EC81CF" w:rsidP="4F8F6573">
      <w:pPr>
        <w:pStyle w:val="ListNumber"/>
        <w:rPr>
          <w:rFonts w:eastAsia="Calibri"/>
        </w:rPr>
      </w:pPr>
      <w:r>
        <w:t xml:space="preserve">Provide pairs of students with a copy of </w:t>
      </w:r>
      <w:hyperlink w:anchor="_Resource_12:_Plotting">
        <w:r w:rsidR="00490729">
          <w:rPr>
            <w:rStyle w:val="Hyperlink"/>
          </w:rPr>
          <w:t>Resource 15</w:t>
        </w:r>
        <w:r w:rsidR="006A52DD">
          <w:rPr>
            <w:rStyle w:val="Hyperlink"/>
          </w:rPr>
          <w:t xml:space="preserve"> –</w:t>
        </w:r>
        <w:r w:rsidR="00490729">
          <w:rPr>
            <w:rStyle w:val="Hyperlink"/>
          </w:rPr>
          <w:t xml:space="preserve"> </w:t>
        </w:r>
        <w:r w:rsidR="006A52DD">
          <w:rPr>
            <w:rStyle w:val="Hyperlink"/>
          </w:rPr>
          <w:t>p</w:t>
        </w:r>
        <w:r w:rsidR="00490729">
          <w:rPr>
            <w:rStyle w:val="Hyperlink"/>
          </w:rPr>
          <w:t>lotting shapes</w:t>
        </w:r>
      </w:hyperlink>
      <w:r>
        <w:t xml:space="preserve"> and </w:t>
      </w:r>
      <w:hyperlink w:anchor="_Resource_13:_Plotting">
        <w:r w:rsidR="00490729">
          <w:rPr>
            <w:rStyle w:val="Hyperlink"/>
          </w:rPr>
          <w:t>Resource 16</w:t>
        </w:r>
        <w:r w:rsidR="006A52DD">
          <w:rPr>
            <w:rStyle w:val="Hyperlink"/>
          </w:rPr>
          <w:t xml:space="preserve"> –</w:t>
        </w:r>
        <w:r w:rsidR="00490729">
          <w:rPr>
            <w:rStyle w:val="Hyperlink"/>
          </w:rPr>
          <w:t xml:space="preserve"> </w:t>
        </w:r>
        <w:r w:rsidR="006A52DD">
          <w:rPr>
            <w:rStyle w:val="Hyperlink"/>
          </w:rPr>
          <w:t>p</w:t>
        </w:r>
        <w:r w:rsidR="00490729">
          <w:rPr>
            <w:rStyle w:val="Hyperlink"/>
          </w:rPr>
          <w:t>lotting points</w:t>
        </w:r>
      </w:hyperlink>
      <w:r>
        <w:t>.</w:t>
      </w:r>
    </w:p>
    <w:p w14:paraId="5E3C9A0E" w14:textId="6F8D08A5" w:rsidR="07EC81CF" w:rsidRDefault="07EC81CF" w:rsidP="4F8F6573">
      <w:pPr>
        <w:pStyle w:val="ListNumber"/>
      </w:pPr>
      <w:r>
        <w:lastRenderedPageBreak/>
        <w:t xml:space="preserve">Explain that students have the choice to work </w:t>
      </w:r>
      <w:r w:rsidR="7596AD45">
        <w:t>on</w:t>
      </w:r>
      <w:r>
        <w:t xml:space="preserve"> level 1, 2, or 3</w:t>
      </w:r>
      <w:r w:rsidR="67458808">
        <w:t>,</w:t>
      </w:r>
      <w:r>
        <w:t xml:space="preserve"> which will determine the number of quadrants their shape will appear within. Explain they can change the orientation of the shape </w:t>
      </w:r>
      <w:r w:rsidR="02278015">
        <w:t>i</w:t>
      </w:r>
      <w:r>
        <w:t>f needed</w:t>
      </w:r>
      <w:r w:rsidR="4573F693">
        <w:t>.</w:t>
      </w:r>
    </w:p>
    <w:p w14:paraId="60F897CD" w14:textId="6DE27555" w:rsidR="07EC81CF" w:rsidRDefault="07EC81CF" w:rsidP="4F8F6573">
      <w:pPr>
        <w:pStyle w:val="ListNumber"/>
        <w:rPr>
          <w:rFonts w:eastAsia="Calibri"/>
        </w:rPr>
      </w:pPr>
      <w:r>
        <w:t>Using the Cartesian plane</w:t>
      </w:r>
      <w:r w:rsidR="56E5A3A7">
        <w:t xml:space="preserve"> students</w:t>
      </w:r>
      <w:r>
        <w:t xml:space="preserve"> plot and label the coordinates of </w:t>
      </w:r>
      <w:r w:rsidR="00014205">
        <w:t>each</w:t>
      </w:r>
      <w:r>
        <w:t xml:space="preserve"> shape</w:t>
      </w:r>
      <w:r w:rsidR="00014205">
        <w:t>.</w:t>
      </w:r>
    </w:p>
    <w:p w14:paraId="0F718871" w14:textId="057A1B33" w:rsidR="07EC81CF" w:rsidRDefault="07EC81CF" w:rsidP="4F8F6573">
      <w:pPr>
        <w:pStyle w:val="ListNumber"/>
        <w:rPr>
          <w:rFonts w:eastAsia="Calibri"/>
        </w:rPr>
      </w:pPr>
      <w:r>
        <w:t>When complete, discuss as a class:</w:t>
      </w:r>
    </w:p>
    <w:p w14:paraId="4DBEA7B0" w14:textId="6979236E" w:rsidR="07EC81CF" w:rsidRDefault="07EC81CF" w:rsidP="006A52DD">
      <w:pPr>
        <w:pStyle w:val="ListBullet"/>
        <w:ind w:left="1134"/>
      </w:pPr>
      <w:r>
        <w:t xml:space="preserve">What did you consider when locating the missing points? </w:t>
      </w:r>
      <w:r w:rsidR="1A73F8B2">
        <w:t>(</w:t>
      </w:r>
      <w:r>
        <w:t>For example, x</w:t>
      </w:r>
      <w:r w:rsidR="7BC296F8">
        <w:t>-</w:t>
      </w:r>
      <w:r>
        <w:t>coordinate before the y</w:t>
      </w:r>
      <w:r w:rsidR="283906FF">
        <w:t>-</w:t>
      </w:r>
      <w:r>
        <w:t>coordinate</w:t>
      </w:r>
      <w:r w:rsidR="36381640">
        <w:t>)</w:t>
      </w:r>
      <w:r w:rsidR="7C76C43D">
        <w:t xml:space="preserve">. </w:t>
      </w:r>
    </w:p>
    <w:p w14:paraId="1BC2F1B0" w14:textId="0914AEA5" w:rsidR="07EC81CF" w:rsidRDefault="07EC81CF" w:rsidP="006A52DD">
      <w:pPr>
        <w:pStyle w:val="ListBullet"/>
        <w:ind w:left="1134"/>
      </w:pPr>
      <w:r>
        <w:t>How do you know if you have plotted the point correctly?</w:t>
      </w:r>
    </w:p>
    <w:p w14:paraId="3307B2B3" w14:textId="15236E25" w:rsidR="07EC81CF" w:rsidRDefault="07EC81CF" w:rsidP="006A52DD">
      <w:pPr>
        <w:pStyle w:val="ListBullet"/>
        <w:ind w:left="1134"/>
      </w:pPr>
      <w:r>
        <w:t>Do you notice any similarities in the way th</w:t>
      </w:r>
      <w:r w:rsidR="7ABF5FB3">
        <w:t>e</w:t>
      </w:r>
      <w:r>
        <w:t xml:space="preserve"> coordinates are written in </w:t>
      </w:r>
      <w:r w:rsidR="1214442F">
        <w:t>the first</w:t>
      </w:r>
      <w:r w:rsidR="1CD9E81C">
        <w:t xml:space="preserve"> </w:t>
      </w:r>
      <w:r>
        <w:t xml:space="preserve">quadrant? </w:t>
      </w:r>
    </w:p>
    <w:p w14:paraId="07941BF9" w14:textId="168CDB5D" w:rsidR="1BD68440" w:rsidRDefault="07EC81CF" w:rsidP="006A52DD">
      <w:pPr>
        <w:pStyle w:val="ListBullet"/>
        <w:ind w:left="1134"/>
      </w:pPr>
      <w:r>
        <w:t>What about the other quadrants? (</w:t>
      </w:r>
      <w:r w:rsidR="049D0DE7">
        <w:t>A</w:t>
      </w:r>
      <w:r>
        <w:t xml:space="preserve">ll coordinates in </w:t>
      </w:r>
      <w:r w:rsidR="5221BDA7">
        <w:t xml:space="preserve">the first </w:t>
      </w:r>
      <w:r>
        <w:t xml:space="preserve">quadrant are positive integers, </w:t>
      </w:r>
      <w:r w:rsidR="7594B289">
        <w:t xml:space="preserve">in the third </w:t>
      </w:r>
      <w:r>
        <w:t xml:space="preserve">quadrant are all negative and </w:t>
      </w:r>
      <w:r w:rsidR="3AB2A133">
        <w:t xml:space="preserve">the second and fourth </w:t>
      </w:r>
      <w:r>
        <w:t>quadrants will have a combination of positive and negative integers)</w:t>
      </w:r>
      <w:r w:rsidR="24D4F096">
        <w:t xml:space="preserve">. </w:t>
      </w:r>
    </w:p>
    <w:p w14:paraId="227B39BC" w14:textId="77777777" w:rsidR="00083CAD" w:rsidRDefault="00083CAD" w:rsidP="00083CA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CDE1831"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6C62B464" w14:textId="77777777" w:rsidR="00083CAD" w:rsidRDefault="00083CAD">
            <w:r w:rsidRPr="004127B5">
              <w:t>Too hard?</w:t>
            </w:r>
          </w:p>
        </w:tc>
        <w:tc>
          <w:tcPr>
            <w:tcW w:w="7280" w:type="dxa"/>
          </w:tcPr>
          <w:p w14:paraId="21AF4B07" w14:textId="77777777" w:rsidR="00083CAD" w:rsidRDefault="00083CAD">
            <w:r w:rsidRPr="004127B5">
              <w:t>Too easy?</w:t>
            </w:r>
          </w:p>
        </w:tc>
      </w:tr>
      <w:tr w:rsidR="00083CAD" w14:paraId="4DEB9A0E"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45B6E2DB" w14:textId="14C4E654" w:rsidR="00083CAD" w:rsidRDefault="00083CAD" w:rsidP="1BD68440">
            <w:r>
              <w:t xml:space="preserve">Students cannot </w:t>
            </w:r>
            <w:r w:rsidR="2FCA5C57">
              <w:t>use the 4 quadrants of the coordinate plane</w:t>
            </w:r>
            <w:r w:rsidR="414F6CFB">
              <w:t>.</w:t>
            </w:r>
            <w:r w:rsidR="2FCA5C57">
              <w:t xml:space="preserve"> </w:t>
            </w:r>
          </w:p>
          <w:p w14:paraId="4C4BA453" w14:textId="60BB724B" w:rsidR="00083CAD" w:rsidRPr="00794421" w:rsidRDefault="32D413B9" w:rsidP="4F8F6573">
            <w:pPr>
              <w:pStyle w:val="ListBullet"/>
            </w:pPr>
            <w:r>
              <w:t xml:space="preserve">Students finding missing set of coordinates where 3 points already plotted and labelled. </w:t>
            </w:r>
            <w:r w:rsidR="619ED203">
              <w:t xml:space="preserve">See </w:t>
            </w:r>
            <w:hyperlink w:anchor="_Resource_14:_Plotting">
              <w:r w:rsidR="00490729">
                <w:rPr>
                  <w:rStyle w:val="Hyperlink"/>
                </w:rPr>
                <w:t>Resource 17</w:t>
              </w:r>
              <w:r w:rsidR="006A52DD">
                <w:rPr>
                  <w:rStyle w:val="Hyperlink"/>
                </w:rPr>
                <w:t xml:space="preserve"> –</w:t>
              </w:r>
              <w:r w:rsidR="00490729">
                <w:rPr>
                  <w:rStyle w:val="Hyperlink"/>
                </w:rPr>
                <w:t xml:space="preserve"> </w:t>
              </w:r>
              <w:r w:rsidR="006A52DD">
                <w:rPr>
                  <w:rStyle w:val="Hyperlink"/>
                </w:rPr>
                <w:t>p</w:t>
              </w:r>
              <w:r w:rsidR="00490729">
                <w:rPr>
                  <w:rStyle w:val="Hyperlink"/>
                </w:rPr>
                <w:t>lotting shapes 2</w:t>
              </w:r>
            </w:hyperlink>
            <w:r w:rsidR="619ED203">
              <w:t xml:space="preserve">. </w:t>
            </w:r>
          </w:p>
          <w:p w14:paraId="570762D4" w14:textId="2E3A5E05" w:rsidR="00083CAD" w:rsidRDefault="619ED203" w:rsidP="4F8F6573">
            <w:pPr>
              <w:pStyle w:val="ListBullet"/>
            </w:pPr>
            <w:r>
              <w:t xml:space="preserve">Students focus on level 1 questions in </w:t>
            </w:r>
            <w:hyperlink w:anchor="_Resource_12:_Plotting">
              <w:r w:rsidR="009A04F5">
                <w:rPr>
                  <w:rStyle w:val="Hyperlink"/>
                </w:rPr>
                <w:t>Resource 15</w:t>
              </w:r>
              <w:r w:rsidR="006A52DD">
                <w:rPr>
                  <w:rStyle w:val="Hyperlink"/>
                </w:rPr>
                <w:t xml:space="preserve"> –</w:t>
              </w:r>
              <w:r w:rsidR="009A04F5">
                <w:rPr>
                  <w:rStyle w:val="Hyperlink"/>
                </w:rPr>
                <w:t xml:space="preserve"> </w:t>
              </w:r>
              <w:r w:rsidR="006A52DD">
                <w:rPr>
                  <w:rStyle w:val="Hyperlink"/>
                </w:rPr>
                <w:t>p</w:t>
              </w:r>
              <w:r w:rsidR="009A04F5">
                <w:rPr>
                  <w:rStyle w:val="Hyperlink"/>
                </w:rPr>
                <w:t>lotting shapes</w:t>
              </w:r>
              <w:r w:rsidR="009A04F5" w:rsidRPr="006A52DD">
                <w:t>.</w:t>
              </w:r>
            </w:hyperlink>
          </w:p>
        </w:tc>
        <w:tc>
          <w:tcPr>
            <w:tcW w:w="7280" w:type="dxa"/>
          </w:tcPr>
          <w:p w14:paraId="7CA6C9FE" w14:textId="73F55262" w:rsidR="00083CAD" w:rsidRDefault="00083CAD" w:rsidP="4F8F6573">
            <w:pPr>
              <w:rPr>
                <w:rFonts w:eastAsia="Calibri"/>
              </w:rPr>
            </w:pPr>
            <w:r>
              <w:t xml:space="preserve">Students can </w:t>
            </w:r>
            <w:r w:rsidR="27AEC43C" w:rsidRPr="4C5C1DB3">
              <w:rPr>
                <w:rFonts w:eastAsia="Calibri"/>
              </w:rPr>
              <w:t>use the 4 quadrants of the coordinate plane</w:t>
            </w:r>
            <w:r w:rsidR="2EFD7D66" w:rsidRPr="4C5C1DB3">
              <w:rPr>
                <w:rFonts w:eastAsia="Calibri"/>
              </w:rPr>
              <w:t>.</w:t>
            </w:r>
            <w:r w:rsidR="27AEC43C" w:rsidRPr="4C5C1DB3">
              <w:rPr>
                <w:rFonts w:eastAsia="Calibri"/>
              </w:rPr>
              <w:t xml:space="preserve"> </w:t>
            </w:r>
          </w:p>
          <w:p w14:paraId="31A6A08F" w14:textId="0832C471" w:rsidR="00083CAD" w:rsidRDefault="1A23FDA8" w:rsidP="738D6A29">
            <w:pPr>
              <w:pStyle w:val="ListBullet"/>
              <w:rPr>
                <w:rFonts w:eastAsia="Calibri"/>
              </w:rPr>
            </w:pPr>
            <w:r>
              <w:t xml:space="preserve">Students plot shapes with more points across more quadrants. </w:t>
            </w:r>
            <w:r w:rsidR="046FEB37">
              <w:t xml:space="preserve">See </w:t>
            </w:r>
            <w:hyperlink w:anchor="_Resource_15:_Plotting">
              <w:r w:rsidR="009A04F5">
                <w:rPr>
                  <w:rStyle w:val="Hyperlink"/>
                </w:rPr>
                <w:t>Resource 18</w:t>
              </w:r>
              <w:r w:rsidR="006A52DD">
                <w:rPr>
                  <w:rStyle w:val="Hyperlink"/>
                </w:rPr>
                <w:t xml:space="preserve"> –</w:t>
              </w:r>
              <w:r w:rsidR="009A04F5">
                <w:rPr>
                  <w:rStyle w:val="Hyperlink"/>
                </w:rPr>
                <w:t xml:space="preserve"> </w:t>
              </w:r>
              <w:r w:rsidR="006A52DD">
                <w:rPr>
                  <w:rStyle w:val="Hyperlink"/>
                </w:rPr>
                <w:t>p</w:t>
              </w:r>
              <w:r w:rsidR="009A04F5">
                <w:rPr>
                  <w:rStyle w:val="Hyperlink"/>
                </w:rPr>
                <w:t>lotting points 2</w:t>
              </w:r>
            </w:hyperlink>
            <w:r w:rsidR="75975BB7">
              <w:t>.</w:t>
            </w:r>
          </w:p>
          <w:p w14:paraId="218A33A2" w14:textId="4853794D" w:rsidR="00083CAD" w:rsidRDefault="1A23FDA8" w:rsidP="738D6A29">
            <w:pPr>
              <w:pStyle w:val="ListBullet"/>
              <w:rPr>
                <w:rFonts w:eastAsia="Calibri"/>
              </w:rPr>
            </w:pPr>
            <w:r>
              <w:t xml:space="preserve">Students are given a plane with 2 predetermined points and are asked to plot a variety of shapes. </w:t>
            </w:r>
            <w:r w:rsidR="046FEB37">
              <w:t xml:space="preserve">See </w:t>
            </w:r>
            <w:hyperlink w:anchor="_Resource_16:_Plotting">
              <w:r w:rsidR="009A04F5">
                <w:rPr>
                  <w:rStyle w:val="Hyperlink"/>
                </w:rPr>
                <w:t>Resource 19</w:t>
              </w:r>
              <w:r w:rsidR="006A52DD">
                <w:rPr>
                  <w:rStyle w:val="Hyperlink"/>
                </w:rPr>
                <w:t xml:space="preserve"> –</w:t>
              </w:r>
              <w:r w:rsidR="009A04F5">
                <w:rPr>
                  <w:rStyle w:val="Hyperlink"/>
                </w:rPr>
                <w:t xml:space="preserve"> </w:t>
              </w:r>
              <w:r w:rsidR="006A52DD">
                <w:rPr>
                  <w:rStyle w:val="Hyperlink"/>
                </w:rPr>
                <w:t>p</w:t>
              </w:r>
              <w:r w:rsidR="009A04F5">
                <w:rPr>
                  <w:rStyle w:val="Hyperlink"/>
                </w:rPr>
                <w:t xml:space="preserve">lotting </w:t>
              </w:r>
              <w:r w:rsidR="009A04F5">
                <w:rPr>
                  <w:rStyle w:val="Hyperlink"/>
                </w:rPr>
                <w:lastRenderedPageBreak/>
                <w:t>points 3</w:t>
              </w:r>
            </w:hyperlink>
            <w:r w:rsidR="046FEB37">
              <w:t>.</w:t>
            </w:r>
            <w:r>
              <w:t xml:space="preserve"> </w:t>
            </w:r>
            <w:r w:rsidR="5A01FECB">
              <w:t>Students</w:t>
            </w:r>
            <w:r>
              <w:t xml:space="preserve"> will need to consider the geometry of these shapes and how the vertices land on points on the plane.</w:t>
            </w:r>
          </w:p>
        </w:tc>
      </w:tr>
    </w:tbl>
    <w:p w14:paraId="6281DA82" w14:textId="394E1663" w:rsidR="00083CAD" w:rsidRDefault="00083CAD" w:rsidP="00083CAD">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E77500C"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2AA89BBF" w14:textId="77777777" w:rsidR="00083CAD" w:rsidRDefault="00083CAD">
            <w:r w:rsidRPr="00F8552A">
              <w:t>Assessment opportunities</w:t>
            </w:r>
          </w:p>
        </w:tc>
        <w:tc>
          <w:tcPr>
            <w:tcW w:w="7280" w:type="dxa"/>
          </w:tcPr>
          <w:p w14:paraId="216BC528" w14:textId="77777777" w:rsidR="00083CAD" w:rsidRDefault="00083CAD">
            <w:r w:rsidRPr="00F8552A">
              <w:t>Links</w:t>
            </w:r>
          </w:p>
        </w:tc>
      </w:tr>
      <w:tr w:rsidR="00083CAD" w14:paraId="44C35386"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02469EE6" w14:textId="77777777" w:rsidR="00083CAD" w:rsidRDefault="00083CAD">
            <w:r>
              <w:t>What to look for:</w:t>
            </w:r>
          </w:p>
          <w:p w14:paraId="2A5F952B" w14:textId="028F4B06" w:rsidR="00083CAD" w:rsidRDefault="00083CAD" w:rsidP="4F8F6573">
            <w:pPr>
              <w:pStyle w:val="ListBullet"/>
            </w:pPr>
            <w:r>
              <w:t xml:space="preserve">Can </w:t>
            </w:r>
            <w:r w:rsidR="1D27CB85">
              <w:t xml:space="preserve">students plot and label points on all 4 quadrants of a coordinate plane? </w:t>
            </w:r>
            <w:r w:rsidR="1D27CB85" w:rsidRPr="05E08BBF">
              <w:rPr>
                <w:b/>
                <w:bCs/>
              </w:rPr>
              <w:t>[MAO-WM-01, MA3-GM-01]</w:t>
            </w:r>
          </w:p>
          <w:p w14:paraId="4B5F9DEC" w14:textId="431C10DA" w:rsidR="0029437B" w:rsidRPr="009754E8" w:rsidRDefault="1D27CB85" w:rsidP="009754E8">
            <w:pPr>
              <w:pStyle w:val="ListBullet"/>
              <w:rPr>
                <w:rFonts w:eastAsia="Calibri"/>
              </w:rPr>
            </w:pPr>
            <w:r>
              <w:t>Can students</w:t>
            </w:r>
            <w:r w:rsidR="00206704">
              <w:t xml:space="preserve"> </w:t>
            </w:r>
            <w:r>
              <w:t>identify and record the coordinates in all 4</w:t>
            </w:r>
            <w:r w:rsidR="009A04F5">
              <w:t xml:space="preserve"> </w:t>
            </w:r>
            <w:r>
              <w:t xml:space="preserve">quadrants of a coordinate plane? </w:t>
            </w:r>
            <w:r w:rsidRPr="05E08BBF">
              <w:rPr>
                <w:b/>
                <w:bCs/>
              </w:rPr>
              <w:t>[MAO-WM-01, MA3-GM-01]</w:t>
            </w:r>
          </w:p>
        </w:tc>
        <w:tc>
          <w:tcPr>
            <w:tcW w:w="7280" w:type="dxa"/>
          </w:tcPr>
          <w:p w14:paraId="2E3A4A8A" w14:textId="77777777" w:rsidR="00083CAD" w:rsidRDefault="00083CAD">
            <w:r>
              <w:t xml:space="preserve">Links to </w:t>
            </w:r>
            <w:hyperlink r:id="rId24">
              <w:r w:rsidRPr="67DBC1C8">
                <w:rPr>
                  <w:rStyle w:val="Hyperlink"/>
                </w:rPr>
                <w:t>National Numeracy Learning Progressions</w:t>
              </w:r>
            </w:hyperlink>
            <w:r>
              <w:t xml:space="preserve"> (NNLP):</w:t>
            </w:r>
          </w:p>
          <w:p w14:paraId="634E0FDC" w14:textId="3A9C8F1B" w:rsidR="00083CAD" w:rsidRDefault="0AABCDB6">
            <w:pPr>
              <w:pStyle w:val="ListBullet"/>
            </w:pPr>
            <w:r>
              <w:t>n/</w:t>
            </w:r>
            <w:r w:rsidR="5C13A09B">
              <w:t>a</w:t>
            </w:r>
            <w:r w:rsidR="004866EB">
              <w:t>.</w:t>
            </w:r>
          </w:p>
        </w:tc>
      </w:tr>
    </w:tbl>
    <w:p w14:paraId="1468050A" w14:textId="77777777" w:rsidR="00083CAD" w:rsidRDefault="00083CAD">
      <w:pPr>
        <w:spacing w:before="0" w:after="160" w:line="259" w:lineRule="auto"/>
      </w:pPr>
      <w:r>
        <w:br w:type="page"/>
      </w:r>
    </w:p>
    <w:p w14:paraId="7595FD70" w14:textId="77777777" w:rsidR="009E64DD" w:rsidRDefault="009E64DD" w:rsidP="007D1949">
      <w:pPr>
        <w:pStyle w:val="Heading1"/>
      </w:pPr>
      <w:bookmarkStart w:id="30" w:name="_Lesson_4"/>
      <w:bookmarkStart w:id="31" w:name="_Toc169180503"/>
      <w:bookmarkEnd w:id="30"/>
      <w:r>
        <w:lastRenderedPageBreak/>
        <w:t>Lesson 4</w:t>
      </w:r>
      <w:bookmarkEnd w:id="31"/>
    </w:p>
    <w:p w14:paraId="1628A35B" w14:textId="1F5D83D4" w:rsidR="009E64DD" w:rsidRDefault="009E64DD" w:rsidP="007D1949">
      <w:pPr>
        <w:pStyle w:val="FeatureBox3"/>
      </w:pPr>
      <w:r w:rsidRPr="738D6A29">
        <w:rPr>
          <w:rStyle w:val="Strong"/>
        </w:rPr>
        <w:t>Core concept</w:t>
      </w:r>
      <w:r>
        <w:t xml:space="preserve">: </w:t>
      </w:r>
      <w:r w:rsidR="006A52DD">
        <w:t>c</w:t>
      </w:r>
      <w:r w:rsidR="3453FE0C">
        <w:t>oordinates</w:t>
      </w:r>
      <w:r w:rsidR="6FB5A7B4">
        <w:t xml:space="preserve"> change when </w:t>
      </w:r>
      <w:r w:rsidR="3453FE0C">
        <w:t xml:space="preserve">a point is </w:t>
      </w:r>
      <w:r w:rsidR="6FB5A7B4">
        <w:t>translated</w:t>
      </w:r>
      <w:r w:rsidR="3453FE0C">
        <w:t xml:space="preserve"> or reflected across an axis</w:t>
      </w:r>
      <w:r w:rsidR="1D2BD7D9">
        <w:t>.</w:t>
      </w:r>
    </w:p>
    <w:p w14:paraId="5D494DF7" w14:textId="215A6619" w:rsidR="00C0502D" w:rsidRPr="0049580E" w:rsidRDefault="00C0502D" w:rsidP="007D1949">
      <w:pPr>
        <w:pStyle w:val="Heading2"/>
      </w:pPr>
      <w:bookmarkStart w:id="32" w:name="_Toc169180504"/>
      <w:r w:rsidRPr="0049580E">
        <w:t>Daily number sense</w:t>
      </w:r>
      <w:r w:rsidR="006A52DD">
        <w:t xml:space="preserve"> –</w:t>
      </w:r>
      <w:r w:rsidRPr="0049580E">
        <w:t xml:space="preserve"> 10 minutes</w:t>
      </w:r>
      <w:bookmarkEnd w:id="32"/>
    </w:p>
    <w:p w14:paraId="300FA2AA" w14:textId="215537C5" w:rsidR="009E64DD" w:rsidRDefault="009E64DD" w:rsidP="007D1949">
      <w:pPr>
        <w:pStyle w:val="ListNumber"/>
        <w:numPr>
          <w:ilvl w:val="0"/>
          <w:numId w:val="36"/>
        </w:numPr>
      </w:pPr>
      <w:r>
        <w:t>From a class need surfaced through formative assessment data, identify a short, focused activity that targets students’ knowledge, understanding and skills. Example activities may be drawn from the following resources:</w:t>
      </w:r>
    </w:p>
    <w:p w14:paraId="62E02DF8" w14:textId="5C032813" w:rsidR="009E64DD" w:rsidRDefault="00000000" w:rsidP="007D1949">
      <w:pPr>
        <w:pStyle w:val="ListBullet"/>
        <w:ind w:left="1134"/>
      </w:pPr>
      <w:hyperlink r:id="rId25">
        <w:r w:rsidR="009E64DD" w:rsidRPr="05E08BBF">
          <w:rPr>
            <w:rStyle w:val="Hyperlink"/>
          </w:rPr>
          <w:t>Mathematics K</w:t>
        </w:r>
        <w:r w:rsidR="006A52DD">
          <w:rPr>
            <w:rStyle w:val="Hyperlink"/>
          </w:rPr>
          <w:t>–</w:t>
        </w:r>
        <w:r w:rsidR="009E64DD" w:rsidRPr="05E08BBF">
          <w:rPr>
            <w:rStyle w:val="Hyperlink"/>
          </w:rPr>
          <w:t>6 resources</w:t>
        </w:r>
      </w:hyperlink>
    </w:p>
    <w:p w14:paraId="4D50779B" w14:textId="77777777" w:rsidR="009E64DD" w:rsidRPr="009E64DD" w:rsidRDefault="00000000" w:rsidP="007D1949">
      <w:pPr>
        <w:pStyle w:val="ListBullet"/>
        <w:ind w:left="1134"/>
      </w:pPr>
      <w:hyperlink r:id="rId26">
        <w:r w:rsidR="009E64DD" w:rsidRPr="05E08BBF">
          <w:rPr>
            <w:rStyle w:val="Hyperlink"/>
          </w:rPr>
          <w:t>Universal Resources Hub</w:t>
        </w:r>
      </w:hyperlink>
      <w:r w:rsidR="009E64DD">
        <w:t>.</w:t>
      </w:r>
    </w:p>
    <w:p w14:paraId="23096075" w14:textId="26BF649F" w:rsidR="009E64DD" w:rsidRDefault="009E64DD" w:rsidP="007D1949">
      <w:pPr>
        <w:pStyle w:val="Heading2"/>
      </w:pPr>
      <w:bookmarkStart w:id="33" w:name="_Toc169180505"/>
      <w:r>
        <w:t>Core lesson</w:t>
      </w:r>
      <w:r w:rsidR="006A52DD">
        <w:t xml:space="preserve"> –</w:t>
      </w:r>
      <w:r>
        <w:t xml:space="preserve"> </w:t>
      </w:r>
      <w:r w:rsidR="006A52DD">
        <w:t>m</w:t>
      </w:r>
      <w:r w:rsidR="20B6FF28">
        <w:t>irror</w:t>
      </w:r>
      <w:r w:rsidR="00206704">
        <w:t>,</w:t>
      </w:r>
      <w:r w:rsidR="20B6FF28">
        <w:t xml:space="preserve"> mirror</w:t>
      </w:r>
      <w:r>
        <w:t xml:space="preserve"> – </w:t>
      </w:r>
      <w:r w:rsidR="6F4E0F68">
        <w:t>20</w:t>
      </w:r>
      <w:r>
        <w:t xml:space="preserve"> minutes</w:t>
      </w:r>
      <w:bookmarkEnd w:id="33"/>
    </w:p>
    <w:p w14:paraId="39C6389A" w14:textId="77777777" w:rsidR="009E64DD" w:rsidRDefault="009E64DD" w:rsidP="007D194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7CA88CF5"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04764C75" w14:textId="77777777" w:rsidR="009E64DD" w:rsidRDefault="009E64DD" w:rsidP="007D1949">
            <w:r w:rsidRPr="00616971">
              <w:t>Core concept learning intentions</w:t>
            </w:r>
          </w:p>
        </w:tc>
        <w:tc>
          <w:tcPr>
            <w:tcW w:w="7280" w:type="dxa"/>
          </w:tcPr>
          <w:p w14:paraId="495FD62E" w14:textId="77777777" w:rsidR="009E64DD" w:rsidRDefault="009E64DD" w:rsidP="007D1949">
            <w:r w:rsidRPr="00616971">
              <w:t>Core concept success criteria</w:t>
            </w:r>
          </w:p>
        </w:tc>
      </w:tr>
      <w:tr w:rsidR="009E64DD" w14:paraId="5AC782ED"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69348292" w14:textId="77777777" w:rsidR="009E64DD" w:rsidRDefault="00083CAD" w:rsidP="007D1949">
            <w:r>
              <w:t>S</w:t>
            </w:r>
            <w:r w:rsidR="009E64DD">
              <w:t>tudents are learning to:</w:t>
            </w:r>
          </w:p>
          <w:p w14:paraId="4568C22B" w14:textId="4D1C65DC" w:rsidR="009E64DD" w:rsidRDefault="0FCD4952" w:rsidP="007D1949">
            <w:pPr>
              <w:pStyle w:val="ListBullet"/>
              <w:rPr>
                <w:rFonts w:eastAsia="Calibri"/>
              </w:rPr>
            </w:pPr>
            <w:r w:rsidRPr="05E08BBF">
              <w:rPr>
                <w:rFonts w:eastAsia="Calibri"/>
              </w:rPr>
              <w:t>use the 4 quadrants of the coordinate plane</w:t>
            </w:r>
          </w:p>
          <w:p w14:paraId="7D484EA1" w14:textId="1D8D344E" w:rsidR="007C5B9F" w:rsidRPr="00083CAD" w:rsidRDefault="2F21AC0B" w:rsidP="007D1949">
            <w:pPr>
              <w:pStyle w:val="ListBullet"/>
              <w:rPr>
                <w:rFonts w:eastAsia="Calibri"/>
              </w:rPr>
            </w:pPr>
            <w:r w:rsidRPr="05E08BBF">
              <w:rPr>
                <w:rFonts w:eastAsia="Calibri"/>
              </w:rPr>
              <w:lastRenderedPageBreak/>
              <w:t>dissect two-dimensional shapes and rearrange them using translations, reflections and rotations</w:t>
            </w:r>
            <w:r w:rsidR="5C13A09B" w:rsidRPr="05E08BBF">
              <w:rPr>
                <w:rFonts w:eastAsia="Calibri"/>
              </w:rPr>
              <w:t>.</w:t>
            </w:r>
          </w:p>
        </w:tc>
        <w:tc>
          <w:tcPr>
            <w:tcW w:w="7280" w:type="dxa"/>
          </w:tcPr>
          <w:p w14:paraId="59FD6083" w14:textId="77777777" w:rsidR="009E64DD" w:rsidRDefault="00083CAD" w:rsidP="007D1949">
            <w:r>
              <w:lastRenderedPageBreak/>
              <w:t>S</w:t>
            </w:r>
            <w:r w:rsidR="009E64DD">
              <w:t>tudents can:</w:t>
            </w:r>
          </w:p>
          <w:p w14:paraId="63035684" w14:textId="62CD9BA9" w:rsidR="009E64DD" w:rsidRPr="00083CAD" w:rsidRDefault="427FA986" w:rsidP="007D1949">
            <w:pPr>
              <w:pStyle w:val="ListBullet"/>
            </w:pPr>
            <w:r>
              <w:t xml:space="preserve">plot and label points, given coordinates, in all 4 quadrants of the </w:t>
            </w:r>
            <w:r>
              <w:lastRenderedPageBreak/>
              <w:t xml:space="preserve">number plane </w:t>
            </w:r>
          </w:p>
          <w:p w14:paraId="209E4739" w14:textId="0E74C491" w:rsidR="009E64DD" w:rsidRPr="00083CAD" w:rsidRDefault="427FA986" w:rsidP="007D1949">
            <w:pPr>
              <w:pStyle w:val="ListBullet"/>
              <w:rPr>
                <w:rFonts w:eastAsia="Calibri"/>
              </w:rPr>
            </w:pPr>
            <w:r>
              <w:t>identify and record the coordinates of given points on the number plane in all 4 quadrants</w:t>
            </w:r>
          </w:p>
          <w:p w14:paraId="7A28568D" w14:textId="77777777" w:rsidR="009E64DD" w:rsidRPr="009754E8" w:rsidRDefault="427FA986" w:rsidP="007D1949">
            <w:pPr>
              <w:pStyle w:val="ListBullet"/>
              <w:rPr>
                <w:rFonts w:eastAsia="Calibri"/>
              </w:rPr>
            </w:pPr>
            <w:r>
              <w:t>describe changes to coordinates when a point is translated or reflected across an axis</w:t>
            </w:r>
          </w:p>
          <w:p w14:paraId="201EDB15" w14:textId="71E9B6AE" w:rsidR="009754E8" w:rsidRPr="00083CAD" w:rsidRDefault="5C13A09B" w:rsidP="007D1949">
            <w:pPr>
              <w:pStyle w:val="ListBullet"/>
              <w:rPr>
                <w:rFonts w:eastAsia="Calibri"/>
              </w:rPr>
            </w:pPr>
            <w:r w:rsidRPr="05E08BBF">
              <w:rPr>
                <w:rFonts w:eastAsia="Calibri"/>
              </w:rPr>
              <w:t>use the terms translate, reflect and rotate to describe transformations of two-dimensional shapes.</w:t>
            </w:r>
          </w:p>
        </w:tc>
      </w:tr>
    </w:tbl>
    <w:p w14:paraId="1DE06AB9" w14:textId="7B4B76E9" w:rsidR="54131AF4" w:rsidRDefault="54131AF4" w:rsidP="007D1949">
      <w:pPr>
        <w:pStyle w:val="FeatureBox"/>
        <w:rPr>
          <w:rFonts w:eastAsia="Calibri"/>
        </w:rPr>
      </w:pPr>
      <w:r w:rsidRPr="738D6A29">
        <w:rPr>
          <w:b/>
          <w:bCs/>
        </w:rPr>
        <w:lastRenderedPageBreak/>
        <w:t>Note</w:t>
      </w:r>
      <w:r>
        <w:t xml:space="preserve">: </w:t>
      </w:r>
      <w:r w:rsidR="00271112">
        <w:t>t</w:t>
      </w:r>
      <w:r>
        <w:t>he purpose of this lesson is to understand that both the x</w:t>
      </w:r>
      <w:r w:rsidR="1858E5B5">
        <w:t>-</w:t>
      </w:r>
      <w:r>
        <w:t xml:space="preserve"> and y</w:t>
      </w:r>
      <w:r w:rsidR="1FF89F2D">
        <w:t>-</w:t>
      </w:r>
      <w:r>
        <w:t xml:space="preserve">axis are mirror lines and notice how coordinates change when </w:t>
      </w:r>
      <w:r w:rsidR="00362981">
        <w:t xml:space="preserve">translated or </w:t>
      </w:r>
      <w:r>
        <w:t>reflected.</w:t>
      </w:r>
    </w:p>
    <w:p w14:paraId="66A39E6B" w14:textId="4E02953C" w:rsidR="54131AF4" w:rsidRPr="007D60CC" w:rsidRDefault="54131AF4" w:rsidP="007D1949">
      <w:pPr>
        <w:pStyle w:val="ListNumber"/>
        <w:numPr>
          <w:ilvl w:val="0"/>
          <w:numId w:val="36"/>
        </w:numPr>
      </w:pPr>
      <w:r>
        <w:t xml:space="preserve">Display and provide each student </w:t>
      </w:r>
      <w:hyperlink w:anchor="_Resource_17:_Pentagon">
        <w:r w:rsidR="00952A72">
          <w:rPr>
            <w:rStyle w:val="Hyperlink"/>
          </w:rPr>
          <w:t>Resource 20</w:t>
        </w:r>
        <w:r w:rsidR="00271112">
          <w:rPr>
            <w:rStyle w:val="Hyperlink"/>
          </w:rPr>
          <w:t xml:space="preserve"> –</w:t>
        </w:r>
        <w:r w:rsidR="00952A72">
          <w:rPr>
            <w:rStyle w:val="Hyperlink"/>
          </w:rPr>
          <w:t xml:space="preserve"> </w:t>
        </w:r>
        <w:r w:rsidR="00271112">
          <w:rPr>
            <w:rStyle w:val="Hyperlink"/>
          </w:rPr>
          <w:t>p</w:t>
        </w:r>
        <w:r w:rsidR="00952A72">
          <w:rPr>
            <w:rStyle w:val="Hyperlink"/>
          </w:rPr>
          <w:t>entagon mirror</w:t>
        </w:r>
      </w:hyperlink>
      <w:r>
        <w:t>.</w:t>
      </w:r>
    </w:p>
    <w:p w14:paraId="14D4A851" w14:textId="3A36200E" w:rsidR="54131AF4" w:rsidRDefault="54131AF4" w:rsidP="007D1949">
      <w:pPr>
        <w:pStyle w:val="ListNumber"/>
        <w:numPr>
          <w:ilvl w:val="0"/>
          <w:numId w:val="36"/>
        </w:numPr>
      </w:pPr>
      <w:r>
        <w:t>Ask students to identify and label the 5 points of the pentagon on the</w:t>
      </w:r>
      <w:r w:rsidR="00580718">
        <w:t>ir copy</w:t>
      </w:r>
      <w:r>
        <w:t>.</w:t>
      </w:r>
    </w:p>
    <w:p w14:paraId="167C3AC8" w14:textId="77777777" w:rsidR="518AF440" w:rsidRDefault="518AF440" w:rsidP="007D194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F8F6573" w14:paraId="3B927BBD" w14:textId="77777777" w:rsidTr="05E08BB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519ADE2" w14:textId="77777777" w:rsidR="4F8F6573" w:rsidRDefault="4F8F6573" w:rsidP="007D1949">
            <w:r>
              <w:lastRenderedPageBreak/>
              <w:t>Prompts</w:t>
            </w:r>
          </w:p>
        </w:tc>
        <w:tc>
          <w:tcPr>
            <w:tcW w:w="7280" w:type="dxa"/>
          </w:tcPr>
          <w:p w14:paraId="3CCE60FA" w14:textId="77777777" w:rsidR="4F8F6573" w:rsidRDefault="4F8F6573" w:rsidP="007D1949">
            <w:r>
              <w:t>Anticipated student responses</w:t>
            </w:r>
          </w:p>
        </w:tc>
      </w:tr>
      <w:tr w:rsidR="00D94400" w:rsidRPr="00D94400" w14:paraId="4B80D5B1" w14:textId="77777777" w:rsidTr="05E08B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hideMark/>
          </w:tcPr>
          <w:p w14:paraId="2635803D" w14:textId="79021E4A" w:rsidR="00D94400" w:rsidRPr="008B2D74" w:rsidRDefault="6C82390A" w:rsidP="007D1949">
            <w:pPr>
              <w:pStyle w:val="ListBullet"/>
              <w:rPr>
                <w:bCs/>
              </w:rPr>
            </w:pPr>
            <w:r>
              <w:rPr>
                <w:b w:val="0"/>
              </w:rPr>
              <w:t xml:space="preserve">Can you name some </w:t>
            </w:r>
            <w:r w:rsidR="22068969">
              <w:rPr>
                <w:b w:val="0"/>
              </w:rPr>
              <w:t>transformations</w:t>
            </w:r>
            <w:r>
              <w:rPr>
                <w:b w:val="0"/>
              </w:rPr>
              <w:t xml:space="preserve"> for this shape?</w:t>
            </w:r>
          </w:p>
        </w:tc>
        <w:tc>
          <w:tcPr>
            <w:tcW w:w="7280" w:type="dxa"/>
            <w:hideMark/>
          </w:tcPr>
          <w:p w14:paraId="6D855C21" w14:textId="023770AC" w:rsidR="00D94400" w:rsidRPr="00D94400" w:rsidRDefault="6C82390A" w:rsidP="007D1949">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5E08BBF">
              <w:rPr>
                <w:lang w:eastAsia="en-AU"/>
              </w:rPr>
              <w:t>Flip (reflect)</w:t>
            </w:r>
          </w:p>
          <w:p w14:paraId="302C5221" w14:textId="7CFD976A" w:rsidR="00D94400" w:rsidRPr="00D94400" w:rsidRDefault="6C82390A" w:rsidP="007D1949">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5E08BBF">
              <w:rPr>
                <w:lang w:eastAsia="en-AU"/>
              </w:rPr>
              <w:t>Slide (translate)</w:t>
            </w:r>
          </w:p>
          <w:p w14:paraId="2F578472" w14:textId="5477813C" w:rsidR="00D94400" w:rsidRPr="00D94400" w:rsidRDefault="6C82390A" w:rsidP="007D1949">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5E08BBF">
              <w:rPr>
                <w:lang w:eastAsia="en-AU"/>
              </w:rPr>
              <w:t>Turn (rotate)</w:t>
            </w:r>
          </w:p>
        </w:tc>
      </w:tr>
      <w:tr w:rsidR="00D94400" w:rsidRPr="00D94400" w14:paraId="490E9DA8" w14:textId="77777777" w:rsidTr="05E08B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hideMark/>
          </w:tcPr>
          <w:p w14:paraId="2892BDB2" w14:textId="26BDA031" w:rsidR="00D94400" w:rsidRPr="008B2D74" w:rsidRDefault="6C82390A" w:rsidP="007D1949">
            <w:pPr>
              <w:pStyle w:val="ListBullet"/>
              <w:rPr>
                <w:bCs/>
                <w:lang w:eastAsia="en-AU"/>
              </w:rPr>
            </w:pPr>
            <w:r w:rsidRPr="05E08BBF">
              <w:rPr>
                <w:b w:val="0"/>
                <w:lang w:eastAsia="en-AU"/>
              </w:rPr>
              <w:t xml:space="preserve">What might it look like if </w:t>
            </w:r>
            <w:r w:rsidR="537BA331" w:rsidRPr="05E08BBF">
              <w:rPr>
                <w:b w:val="0"/>
                <w:lang w:eastAsia="en-AU"/>
              </w:rPr>
              <w:t>you</w:t>
            </w:r>
            <w:r w:rsidRPr="05E08BBF">
              <w:rPr>
                <w:b w:val="0"/>
                <w:lang w:eastAsia="en-AU"/>
              </w:rPr>
              <w:t xml:space="preserve"> reflect this shape into </w:t>
            </w:r>
            <w:r w:rsidR="719C4D88" w:rsidRPr="05E08BBF">
              <w:rPr>
                <w:b w:val="0"/>
                <w:lang w:eastAsia="en-AU"/>
              </w:rPr>
              <w:t>the second</w:t>
            </w:r>
            <w:r w:rsidR="24B8ECCC" w:rsidRPr="05E08BBF">
              <w:rPr>
                <w:b w:val="0"/>
                <w:lang w:eastAsia="en-AU"/>
              </w:rPr>
              <w:t xml:space="preserve"> </w:t>
            </w:r>
            <w:r w:rsidRPr="05E08BBF">
              <w:rPr>
                <w:b w:val="0"/>
                <w:lang w:eastAsia="en-AU"/>
              </w:rPr>
              <w:t xml:space="preserve">quadrant? Where would </w:t>
            </w:r>
            <w:r w:rsidR="0E6A6F04" w:rsidRPr="05E08BBF">
              <w:rPr>
                <w:b w:val="0"/>
                <w:lang w:eastAsia="en-AU"/>
              </w:rPr>
              <w:t>you</w:t>
            </w:r>
            <w:r w:rsidRPr="05E08BBF">
              <w:rPr>
                <w:b w:val="0"/>
                <w:lang w:eastAsia="en-AU"/>
              </w:rPr>
              <w:t xml:space="preserve"> expect the shape to be located and would it look the same?</w:t>
            </w:r>
          </w:p>
        </w:tc>
        <w:tc>
          <w:tcPr>
            <w:tcW w:w="7280" w:type="dxa"/>
            <w:hideMark/>
          </w:tcPr>
          <w:p w14:paraId="208419B4" w14:textId="311E79BE" w:rsidR="00D94400" w:rsidRPr="00D94400" w:rsidRDefault="6C82390A" w:rsidP="007D1949">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5E08BBF">
              <w:rPr>
                <w:lang w:eastAsia="en-AU"/>
              </w:rPr>
              <w:t>It would look like a mirror image</w:t>
            </w:r>
            <w:r w:rsidR="1964548E" w:rsidRPr="05E08BBF">
              <w:rPr>
                <w:lang w:eastAsia="en-AU"/>
              </w:rPr>
              <w:t>.</w:t>
            </w:r>
          </w:p>
          <w:p w14:paraId="06DABF2C" w14:textId="080D9066" w:rsidR="00D94400" w:rsidRPr="00D94400" w:rsidRDefault="6C82390A" w:rsidP="007D1949">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5E08BBF">
              <w:rPr>
                <w:lang w:eastAsia="en-AU"/>
              </w:rPr>
              <w:t>It would look the same</w:t>
            </w:r>
            <w:r w:rsidR="1964548E" w:rsidRPr="05E08BBF">
              <w:rPr>
                <w:lang w:eastAsia="en-AU"/>
              </w:rPr>
              <w:t>.</w:t>
            </w:r>
          </w:p>
          <w:p w14:paraId="10E4B7FB" w14:textId="7D84CABB" w:rsidR="00D94400" w:rsidRPr="00D94400" w:rsidRDefault="6C82390A" w:rsidP="007D1949">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5E08BBF">
              <w:rPr>
                <w:lang w:eastAsia="en-AU"/>
              </w:rPr>
              <w:t xml:space="preserve">It would look like it was slid across the same distance on the other side of the </w:t>
            </w:r>
            <w:r w:rsidR="22B6F7E0" w:rsidRPr="05E08BBF">
              <w:rPr>
                <w:lang w:eastAsia="en-AU"/>
              </w:rPr>
              <w:t>y-axis</w:t>
            </w:r>
            <w:r w:rsidR="1964548E" w:rsidRPr="05E08BBF">
              <w:rPr>
                <w:lang w:eastAsia="en-AU"/>
              </w:rPr>
              <w:t>.</w:t>
            </w:r>
          </w:p>
          <w:p w14:paraId="3172C61E" w14:textId="27882737" w:rsidR="00D94400" w:rsidRPr="00D94400" w:rsidRDefault="6C82390A" w:rsidP="007D1949">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5E08BBF">
              <w:rPr>
                <w:lang w:eastAsia="en-AU"/>
              </w:rPr>
              <w:t>If the shape was flipped, it would still look the same</w:t>
            </w:r>
            <w:r w:rsidR="1964548E" w:rsidRPr="05E08BBF">
              <w:rPr>
                <w:lang w:eastAsia="en-AU"/>
              </w:rPr>
              <w:t>.</w:t>
            </w:r>
          </w:p>
          <w:p w14:paraId="1B272DA4" w14:textId="2724A6E1" w:rsidR="00D94400" w:rsidRPr="00D94400" w:rsidRDefault="568F08AA" w:rsidP="007D194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en-AU"/>
              </w:rPr>
            </w:pPr>
            <w:r w:rsidRPr="002B698E">
              <w:rPr>
                <w:b/>
                <w:bCs/>
                <w:lang w:eastAsia="en-AU"/>
              </w:rPr>
              <w:t>N</w:t>
            </w:r>
            <w:r w:rsidR="565D4CB1" w:rsidRPr="002B698E">
              <w:rPr>
                <w:b/>
                <w:bCs/>
                <w:lang w:eastAsia="en-AU"/>
              </w:rPr>
              <w:t>ote</w:t>
            </w:r>
            <w:r w:rsidR="565D4CB1" w:rsidRPr="00D94400">
              <w:rPr>
                <w:lang w:eastAsia="en-AU"/>
              </w:rPr>
              <w:t xml:space="preserve">: </w:t>
            </w:r>
            <w:r w:rsidR="00271112">
              <w:rPr>
                <w:lang w:eastAsia="en-AU"/>
              </w:rPr>
              <w:t>n</w:t>
            </w:r>
            <w:r w:rsidR="565D4CB1" w:rsidRPr="00D94400">
              <w:rPr>
                <w:lang w:eastAsia="en-AU"/>
              </w:rPr>
              <w:t xml:space="preserve">ot all shapes will look the same if they are reflected across a particular axis. It will depend on how the shape is orientated in relation to the axis </w:t>
            </w:r>
            <w:r w:rsidR="00D00889">
              <w:rPr>
                <w:lang w:eastAsia="en-AU"/>
              </w:rPr>
              <w:t>(see</w:t>
            </w:r>
            <w:r w:rsidR="005B09A4">
              <w:rPr>
                <w:lang w:eastAsia="en-AU"/>
              </w:rPr>
              <w:t xml:space="preserve"> </w:t>
            </w:r>
            <w:r w:rsidR="005B09A4">
              <w:rPr>
                <w:lang w:eastAsia="en-AU"/>
              </w:rPr>
              <w:fldChar w:fldCharType="begin"/>
            </w:r>
            <w:r w:rsidR="005B09A4">
              <w:rPr>
                <w:lang w:eastAsia="en-AU"/>
              </w:rPr>
              <w:instrText xml:space="preserve"> REF _Ref146564718 \h </w:instrText>
            </w:r>
            <w:r w:rsidR="00EE06CD">
              <w:rPr>
                <w:lang w:eastAsia="en-AU"/>
              </w:rPr>
              <w:instrText xml:space="preserve"> \* MERGEFORMAT </w:instrText>
            </w:r>
            <w:r w:rsidR="005B09A4">
              <w:rPr>
                <w:lang w:eastAsia="en-AU"/>
              </w:rPr>
            </w:r>
            <w:r w:rsidR="005B09A4">
              <w:rPr>
                <w:lang w:eastAsia="en-AU"/>
              </w:rPr>
              <w:fldChar w:fldCharType="separate"/>
            </w:r>
            <w:r w:rsidR="00D00889">
              <w:t xml:space="preserve">Figure </w:t>
            </w:r>
            <w:r w:rsidR="00D00889">
              <w:rPr>
                <w:noProof/>
              </w:rPr>
              <w:t>5</w:t>
            </w:r>
            <w:r w:rsidR="005B09A4">
              <w:rPr>
                <w:lang w:eastAsia="en-AU"/>
              </w:rPr>
              <w:fldChar w:fldCharType="end"/>
            </w:r>
            <w:r w:rsidR="00D00889">
              <w:rPr>
                <w:lang w:eastAsia="en-AU"/>
              </w:rPr>
              <w:t>)</w:t>
            </w:r>
            <w:r w:rsidR="006B05E0">
              <w:rPr>
                <w:lang w:eastAsia="en-AU"/>
              </w:rPr>
              <w:t>.</w:t>
            </w:r>
          </w:p>
        </w:tc>
      </w:tr>
      <w:tr w:rsidR="00D94400" w:rsidRPr="00D94400" w14:paraId="082C0CF7" w14:textId="77777777" w:rsidTr="05E08B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hideMark/>
          </w:tcPr>
          <w:p w14:paraId="50C30EE5" w14:textId="545828FD" w:rsidR="00D94400" w:rsidRPr="008B2D74" w:rsidRDefault="6C82390A" w:rsidP="007D1949">
            <w:pPr>
              <w:pStyle w:val="ListBullet"/>
              <w:rPr>
                <w:bCs/>
                <w:lang w:eastAsia="en-AU"/>
              </w:rPr>
            </w:pPr>
            <w:r w:rsidRPr="05E08BBF">
              <w:rPr>
                <w:b w:val="0"/>
                <w:lang w:eastAsia="en-AU"/>
              </w:rPr>
              <w:t xml:space="preserve">What might it look like if </w:t>
            </w:r>
            <w:r w:rsidR="1964548E" w:rsidRPr="05E08BBF">
              <w:rPr>
                <w:b w:val="0"/>
                <w:lang w:eastAsia="en-AU"/>
              </w:rPr>
              <w:t>you</w:t>
            </w:r>
            <w:r w:rsidRPr="05E08BBF">
              <w:rPr>
                <w:b w:val="0"/>
                <w:lang w:eastAsia="en-AU"/>
              </w:rPr>
              <w:t xml:space="preserve"> reflect this shape into </w:t>
            </w:r>
            <w:r w:rsidR="372E6F7F" w:rsidRPr="05E08BBF">
              <w:rPr>
                <w:b w:val="0"/>
                <w:lang w:eastAsia="en-AU"/>
              </w:rPr>
              <w:t>the fourth</w:t>
            </w:r>
            <w:r w:rsidR="24B8ECCC" w:rsidRPr="05E08BBF">
              <w:rPr>
                <w:b w:val="0"/>
                <w:lang w:eastAsia="en-AU"/>
              </w:rPr>
              <w:t xml:space="preserve"> </w:t>
            </w:r>
            <w:r w:rsidRPr="05E08BBF">
              <w:rPr>
                <w:b w:val="0"/>
                <w:lang w:eastAsia="en-AU"/>
              </w:rPr>
              <w:t xml:space="preserve">quadrant? Where would </w:t>
            </w:r>
            <w:r w:rsidR="308D869C" w:rsidRPr="05E08BBF">
              <w:rPr>
                <w:b w:val="0"/>
                <w:lang w:eastAsia="en-AU"/>
              </w:rPr>
              <w:t>you</w:t>
            </w:r>
            <w:r w:rsidRPr="05E08BBF">
              <w:rPr>
                <w:b w:val="0"/>
                <w:lang w:eastAsia="en-AU"/>
              </w:rPr>
              <w:t xml:space="preserve"> expect the shape to be located and would it look the same?</w:t>
            </w:r>
          </w:p>
        </w:tc>
        <w:tc>
          <w:tcPr>
            <w:tcW w:w="7280" w:type="dxa"/>
            <w:hideMark/>
          </w:tcPr>
          <w:p w14:paraId="661F515D" w14:textId="4B0F3F0D" w:rsidR="00D94400" w:rsidRPr="00D94400" w:rsidRDefault="6710F60A" w:rsidP="007D1949">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5E08BBF">
              <w:rPr>
                <w:lang w:eastAsia="en-AU"/>
              </w:rPr>
              <w:t>No,</w:t>
            </w:r>
            <w:r w:rsidR="6C82390A" w:rsidRPr="05E08BBF">
              <w:rPr>
                <w:lang w:eastAsia="en-AU"/>
              </w:rPr>
              <w:t xml:space="preserve"> it would look like it is upside down</w:t>
            </w:r>
            <w:r w:rsidR="1964548E" w:rsidRPr="05E08BBF">
              <w:rPr>
                <w:lang w:eastAsia="en-AU"/>
              </w:rPr>
              <w:t>.</w:t>
            </w:r>
          </w:p>
          <w:p w14:paraId="5A814562" w14:textId="5CD2B7A7" w:rsidR="00D94400" w:rsidRPr="00D94400" w:rsidRDefault="6C82390A" w:rsidP="007D1949">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5E08BBF">
              <w:rPr>
                <w:lang w:eastAsia="en-AU"/>
              </w:rPr>
              <w:t>It would still be the same size</w:t>
            </w:r>
            <w:r w:rsidR="1964548E" w:rsidRPr="05E08BBF">
              <w:rPr>
                <w:lang w:eastAsia="en-AU"/>
              </w:rPr>
              <w:t>.</w:t>
            </w:r>
          </w:p>
          <w:p w14:paraId="2C4FB052" w14:textId="5C8BCF7B" w:rsidR="00D94400" w:rsidRPr="00D94400" w:rsidRDefault="6C82390A" w:rsidP="007D1949">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5E08BBF">
              <w:rPr>
                <w:lang w:eastAsia="en-AU"/>
              </w:rPr>
              <w:lastRenderedPageBreak/>
              <w:t>The x</w:t>
            </w:r>
            <w:r w:rsidR="14D6859D" w:rsidRPr="05E08BBF">
              <w:rPr>
                <w:lang w:eastAsia="en-AU"/>
              </w:rPr>
              <w:t>-</w:t>
            </w:r>
            <w:r w:rsidRPr="05E08BBF">
              <w:rPr>
                <w:lang w:eastAsia="en-AU"/>
              </w:rPr>
              <w:t>axis is like a line of symmetry or a mirror line</w:t>
            </w:r>
            <w:r w:rsidR="4E6AACF2" w:rsidRPr="05E08BBF">
              <w:rPr>
                <w:lang w:eastAsia="en-AU"/>
              </w:rPr>
              <w:t>.</w:t>
            </w:r>
          </w:p>
        </w:tc>
      </w:tr>
      <w:tr w:rsidR="00D94400" w:rsidRPr="00D94400" w14:paraId="59751A62" w14:textId="77777777" w:rsidTr="05E08B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hideMark/>
          </w:tcPr>
          <w:p w14:paraId="1CFA04AC" w14:textId="48F26334" w:rsidR="00D94400" w:rsidRPr="008B2D74" w:rsidRDefault="6C82390A" w:rsidP="007D1949">
            <w:pPr>
              <w:pStyle w:val="ListBullet"/>
              <w:rPr>
                <w:bCs/>
                <w:lang w:eastAsia="en-AU"/>
              </w:rPr>
            </w:pPr>
            <w:r w:rsidRPr="05E08BBF">
              <w:rPr>
                <w:b w:val="0"/>
                <w:lang w:eastAsia="en-AU"/>
              </w:rPr>
              <w:lastRenderedPageBreak/>
              <w:t>If</w:t>
            </w:r>
            <w:r w:rsidR="1964548E" w:rsidRPr="05E08BBF">
              <w:rPr>
                <w:b w:val="0"/>
                <w:lang w:eastAsia="en-AU"/>
              </w:rPr>
              <w:t xml:space="preserve"> you </w:t>
            </w:r>
            <w:r w:rsidRPr="05E08BBF">
              <w:rPr>
                <w:b w:val="0"/>
                <w:lang w:eastAsia="en-AU"/>
              </w:rPr>
              <w:t xml:space="preserve">are reflecting into </w:t>
            </w:r>
            <w:r w:rsidR="40DB60D8" w:rsidRPr="05E08BBF">
              <w:rPr>
                <w:b w:val="0"/>
                <w:lang w:eastAsia="en-AU"/>
              </w:rPr>
              <w:t xml:space="preserve">the second </w:t>
            </w:r>
            <w:r w:rsidRPr="05E08BBF">
              <w:rPr>
                <w:b w:val="0"/>
                <w:lang w:eastAsia="en-AU"/>
              </w:rPr>
              <w:t xml:space="preserve">quadrant, what type of movement are </w:t>
            </w:r>
            <w:r w:rsidR="1964548E" w:rsidRPr="05E08BBF">
              <w:rPr>
                <w:b w:val="0"/>
                <w:lang w:eastAsia="en-AU"/>
              </w:rPr>
              <w:t>you</w:t>
            </w:r>
            <w:r w:rsidRPr="05E08BBF">
              <w:rPr>
                <w:b w:val="0"/>
                <w:lang w:eastAsia="en-AU"/>
              </w:rPr>
              <w:t xml:space="preserve"> making? Will the x</w:t>
            </w:r>
            <w:r w:rsidR="66F3507D" w:rsidRPr="05E08BBF">
              <w:rPr>
                <w:b w:val="0"/>
                <w:lang w:eastAsia="en-AU"/>
              </w:rPr>
              <w:t>-</w:t>
            </w:r>
            <w:r w:rsidRPr="05E08BBF">
              <w:rPr>
                <w:b w:val="0"/>
                <w:lang w:eastAsia="en-AU"/>
              </w:rPr>
              <w:t xml:space="preserve"> or y</w:t>
            </w:r>
            <w:r w:rsidR="0AC487C9" w:rsidRPr="05E08BBF">
              <w:rPr>
                <w:b w:val="0"/>
                <w:lang w:eastAsia="en-AU"/>
              </w:rPr>
              <w:t>-</w:t>
            </w:r>
            <w:r w:rsidRPr="05E08BBF">
              <w:rPr>
                <w:b w:val="0"/>
                <w:lang w:eastAsia="en-AU"/>
              </w:rPr>
              <w:t>coordinates change?</w:t>
            </w:r>
          </w:p>
        </w:tc>
        <w:tc>
          <w:tcPr>
            <w:tcW w:w="7280" w:type="dxa"/>
            <w:hideMark/>
          </w:tcPr>
          <w:p w14:paraId="3E920304" w14:textId="3D5EBF24" w:rsidR="00D94400" w:rsidRPr="00D94400" w:rsidRDefault="327278D6" w:rsidP="007D1949">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5E08BBF">
              <w:rPr>
                <w:lang w:eastAsia="en-AU"/>
              </w:rPr>
              <w:t>Horizontal</w:t>
            </w:r>
            <w:r w:rsidR="459837F3" w:rsidRPr="05E08BBF">
              <w:rPr>
                <w:lang w:eastAsia="en-AU"/>
              </w:rPr>
              <w:t>.</w:t>
            </w:r>
          </w:p>
          <w:p w14:paraId="028A83B4" w14:textId="306C3FFF" w:rsidR="00D94400" w:rsidRPr="00D94400" w:rsidRDefault="327278D6" w:rsidP="007D1949">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5E08BBF">
              <w:rPr>
                <w:lang w:eastAsia="en-AU"/>
              </w:rPr>
              <w:t>Side to side</w:t>
            </w:r>
            <w:r w:rsidR="31153625" w:rsidRPr="05E08BBF">
              <w:rPr>
                <w:lang w:eastAsia="en-AU"/>
              </w:rPr>
              <w:t>.</w:t>
            </w:r>
          </w:p>
          <w:p w14:paraId="16EB3C4D" w14:textId="2DCAE8AC" w:rsidR="00D94400" w:rsidRPr="00D94400" w:rsidRDefault="6C2B8C01" w:rsidP="007D1949">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5E08BBF">
              <w:rPr>
                <w:lang w:eastAsia="en-AU"/>
              </w:rPr>
              <w:t>It is</w:t>
            </w:r>
            <w:r w:rsidR="6C82390A" w:rsidRPr="05E08BBF">
              <w:rPr>
                <w:lang w:eastAsia="en-AU"/>
              </w:rPr>
              <w:t xml:space="preserve"> moving horizontally/across, </w:t>
            </w:r>
            <w:r w:rsidRPr="05E08BBF">
              <w:rPr>
                <w:lang w:eastAsia="en-AU"/>
              </w:rPr>
              <w:t>I</w:t>
            </w:r>
            <w:r w:rsidR="6C82390A" w:rsidRPr="05E08BBF">
              <w:rPr>
                <w:lang w:eastAsia="en-AU"/>
              </w:rPr>
              <w:t xml:space="preserve"> would only expect the x</w:t>
            </w:r>
            <w:r w:rsidR="15B13283" w:rsidRPr="05E08BBF">
              <w:rPr>
                <w:lang w:eastAsia="en-AU"/>
              </w:rPr>
              <w:t>-</w:t>
            </w:r>
            <w:r w:rsidR="6C82390A" w:rsidRPr="05E08BBF">
              <w:rPr>
                <w:lang w:eastAsia="en-AU"/>
              </w:rPr>
              <w:t>coordinate to change.</w:t>
            </w:r>
          </w:p>
        </w:tc>
      </w:tr>
      <w:tr w:rsidR="00D94400" w:rsidRPr="00D94400" w14:paraId="7A865363" w14:textId="77777777" w:rsidTr="05E08B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hideMark/>
          </w:tcPr>
          <w:p w14:paraId="7C820C39" w14:textId="22068E39" w:rsidR="00D94400" w:rsidRPr="008B2D74" w:rsidRDefault="6C82390A" w:rsidP="007D1949">
            <w:pPr>
              <w:pStyle w:val="ListBullet"/>
              <w:rPr>
                <w:bCs/>
                <w:lang w:eastAsia="en-AU"/>
              </w:rPr>
            </w:pPr>
            <w:r w:rsidRPr="05E08BBF">
              <w:rPr>
                <w:b w:val="0"/>
                <w:lang w:eastAsia="en-AU"/>
              </w:rPr>
              <w:t xml:space="preserve">If </w:t>
            </w:r>
            <w:r w:rsidR="0E6A6F04" w:rsidRPr="05E08BBF">
              <w:rPr>
                <w:b w:val="0"/>
                <w:lang w:eastAsia="en-AU"/>
              </w:rPr>
              <w:t>you</w:t>
            </w:r>
            <w:r w:rsidRPr="05E08BBF">
              <w:rPr>
                <w:b w:val="0"/>
                <w:lang w:eastAsia="en-AU"/>
              </w:rPr>
              <w:t xml:space="preserve"> are reflecting into </w:t>
            </w:r>
            <w:r w:rsidR="33D2A40A" w:rsidRPr="05E08BBF">
              <w:rPr>
                <w:b w:val="0"/>
                <w:lang w:eastAsia="en-AU"/>
              </w:rPr>
              <w:t xml:space="preserve">the second </w:t>
            </w:r>
            <w:r w:rsidRPr="05E08BBF">
              <w:rPr>
                <w:b w:val="0"/>
                <w:lang w:eastAsia="en-AU"/>
              </w:rPr>
              <w:t xml:space="preserve">quadrant, how can </w:t>
            </w:r>
            <w:r w:rsidR="0E6A6F04" w:rsidRPr="05E08BBF">
              <w:rPr>
                <w:b w:val="0"/>
                <w:lang w:eastAsia="en-AU"/>
              </w:rPr>
              <w:t>you</w:t>
            </w:r>
            <w:r w:rsidRPr="05E08BBF">
              <w:rPr>
                <w:b w:val="0"/>
                <w:lang w:eastAsia="en-AU"/>
              </w:rPr>
              <w:t xml:space="preserve"> work out where the points will be located? What representations can help </w:t>
            </w:r>
            <w:r w:rsidR="0E6A6F04" w:rsidRPr="05E08BBF">
              <w:rPr>
                <w:b w:val="0"/>
                <w:lang w:eastAsia="en-AU"/>
              </w:rPr>
              <w:t>you</w:t>
            </w:r>
            <w:r w:rsidRPr="05E08BBF">
              <w:rPr>
                <w:b w:val="0"/>
                <w:lang w:eastAsia="en-AU"/>
              </w:rPr>
              <w:t>?</w:t>
            </w:r>
          </w:p>
        </w:tc>
        <w:tc>
          <w:tcPr>
            <w:tcW w:w="7280" w:type="dxa"/>
            <w:hideMark/>
          </w:tcPr>
          <w:p w14:paraId="241BD2C1" w14:textId="45C154F5" w:rsidR="00D94400" w:rsidRPr="006B05E0" w:rsidRDefault="6C2B8C01" w:rsidP="007D1949">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2848BF66">
              <w:rPr>
                <w:lang w:eastAsia="en-AU"/>
              </w:rPr>
              <w:t>I</w:t>
            </w:r>
            <w:r w:rsidR="6C82390A" w:rsidRPr="2848BF66">
              <w:rPr>
                <w:lang w:eastAsia="en-AU"/>
              </w:rPr>
              <w:t xml:space="preserve"> need to plot one point at a time </w:t>
            </w:r>
            <w:r w:rsidR="00D00889">
              <w:rPr>
                <w:lang w:eastAsia="en-AU"/>
              </w:rPr>
              <w:t>(see</w:t>
            </w:r>
            <w:r w:rsidR="00457198">
              <w:rPr>
                <w:lang w:eastAsia="en-AU"/>
              </w:rPr>
              <w:t xml:space="preserve"> </w:t>
            </w:r>
            <w:r w:rsidR="005B09A4">
              <w:rPr>
                <w:lang w:eastAsia="en-AU"/>
              </w:rPr>
              <w:fldChar w:fldCharType="begin"/>
            </w:r>
            <w:r w:rsidR="005B09A4">
              <w:rPr>
                <w:lang w:eastAsia="en-AU"/>
              </w:rPr>
              <w:instrText xml:space="preserve"> REF _Ref146564800 \h </w:instrText>
            </w:r>
            <w:r w:rsidR="008B2D74">
              <w:rPr>
                <w:lang w:eastAsia="en-AU"/>
              </w:rPr>
              <w:instrText xml:space="preserve"> \* MERGEFORMAT </w:instrText>
            </w:r>
            <w:r w:rsidR="005B09A4">
              <w:rPr>
                <w:lang w:eastAsia="en-AU"/>
              </w:rPr>
            </w:r>
            <w:r w:rsidR="005B09A4">
              <w:rPr>
                <w:lang w:eastAsia="en-AU"/>
              </w:rPr>
              <w:fldChar w:fldCharType="separate"/>
            </w:r>
            <w:r w:rsidR="00D00889">
              <w:t xml:space="preserve">Figure </w:t>
            </w:r>
            <w:r w:rsidR="00D00889">
              <w:rPr>
                <w:noProof/>
              </w:rPr>
              <w:t>6</w:t>
            </w:r>
            <w:r w:rsidR="005B09A4">
              <w:rPr>
                <w:lang w:eastAsia="en-AU"/>
              </w:rPr>
              <w:fldChar w:fldCharType="end"/>
            </w:r>
            <w:r w:rsidR="00D00889">
              <w:rPr>
                <w:lang w:eastAsia="en-AU"/>
              </w:rPr>
              <w:t>)</w:t>
            </w:r>
            <w:r w:rsidR="00457198">
              <w:rPr>
                <w:lang w:eastAsia="en-AU"/>
              </w:rPr>
              <w:fldChar w:fldCharType="begin"/>
            </w:r>
            <w:r w:rsidR="00457198">
              <w:rPr>
                <w:lang w:eastAsia="en-AU"/>
              </w:rPr>
              <w:instrText xml:space="preserve"> REF _Ref146564800 \h </w:instrText>
            </w:r>
            <w:r w:rsidR="008B2D74">
              <w:rPr>
                <w:lang w:eastAsia="en-AU"/>
              </w:rPr>
              <w:instrText xml:space="preserve"> \* MERGEFORMAT </w:instrText>
            </w:r>
            <w:r w:rsidR="00457198">
              <w:rPr>
                <w:lang w:eastAsia="en-AU"/>
              </w:rPr>
            </w:r>
            <w:r w:rsidR="00000000">
              <w:rPr>
                <w:lang w:eastAsia="en-AU"/>
              </w:rPr>
              <w:fldChar w:fldCharType="separate"/>
            </w:r>
            <w:r w:rsidR="00457198">
              <w:rPr>
                <w:lang w:eastAsia="en-AU"/>
              </w:rPr>
              <w:fldChar w:fldCharType="end"/>
            </w:r>
            <w:r w:rsidR="6C43D7B0" w:rsidRPr="006B05E0">
              <w:rPr>
                <w:lang w:eastAsia="en-AU"/>
              </w:rPr>
              <w:t>.</w:t>
            </w:r>
          </w:p>
          <w:p w14:paraId="5A710D41" w14:textId="1D2FD407" w:rsidR="00D94400" w:rsidRPr="00D94400" w:rsidRDefault="3A9B3086" w:rsidP="007D1949">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5E08BBF">
              <w:rPr>
                <w:lang w:eastAsia="en-AU"/>
              </w:rPr>
              <w:t>I</w:t>
            </w:r>
            <w:r w:rsidR="327278D6" w:rsidRPr="05E08BBF">
              <w:rPr>
                <w:lang w:eastAsia="en-AU"/>
              </w:rPr>
              <w:t xml:space="preserve"> could work out the distance of the point from the y</w:t>
            </w:r>
            <w:r w:rsidR="65E54943" w:rsidRPr="05E08BBF">
              <w:rPr>
                <w:lang w:eastAsia="en-AU"/>
              </w:rPr>
              <w:t>-</w:t>
            </w:r>
            <w:r w:rsidR="327278D6" w:rsidRPr="05E08BBF">
              <w:rPr>
                <w:lang w:eastAsia="en-AU"/>
              </w:rPr>
              <w:t>axis/mirror line and keep the same distance on the other side of the y</w:t>
            </w:r>
            <w:r w:rsidR="6FB8EA22" w:rsidRPr="05E08BBF">
              <w:rPr>
                <w:lang w:eastAsia="en-AU"/>
              </w:rPr>
              <w:t>-</w:t>
            </w:r>
            <w:r w:rsidR="327278D6" w:rsidRPr="05E08BBF">
              <w:rPr>
                <w:lang w:eastAsia="en-AU"/>
              </w:rPr>
              <w:t>axis</w:t>
            </w:r>
            <w:r w:rsidR="1EF861C4" w:rsidRPr="05E08BBF">
              <w:rPr>
                <w:lang w:eastAsia="en-AU"/>
              </w:rPr>
              <w:t>.</w:t>
            </w:r>
          </w:p>
          <w:p w14:paraId="3E1659F8" w14:textId="36D2E919" w:rsidR="00D94400" w:rsidRPr="00D94400" w:rsidRDefault="3A9B3086" w:rsidP="007D1949">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5E08BBF">
              <w:rPr>
                <w:lang w:eastAsia="en-AU"/>
              </w:rPr>
              <w:t>I</w:t>
            </w:r>
            <w:r w:rsidR="327278D6" w:rsidRPr="05E08BBF">
              <w:rPr>
                <w:lang w:eastAsia="en-AU"/>
              </w:rPr>
              <w:t xml:space="preserve"> can use a coloured pen/pencil or highlight to help </w:t>
            </w:r>
            <w:r w:rsidRPr="05E08BBF">
              <w:rPr>
                <w:lang w:eastAsia="en-AU"/>
              </w:rPr>
              <w:t>me</w:t>
            </w:r>
            <w:r w:rsidR="327278D6" w:rsidRPr="05E08BBF">
              <w:rPr>
                <w:lang w:eastAsia="en-AU"/>
              </w:rPr>
              <w:t xml:space="preserve"> work out these distances</w:t>
            </w:r>
            <w:r w:rsidR="789B81CE" w:rsidRPr="05E08BBF">
              <w:rPr>
                <w:lang w:eastAsia="en-AU"/>
              </w:rPr>
              <w:t>.</w:t>
            </w:r>
          </w:p>
        </w:tc>
      </w:tr>
      <w:tr w:rsidR="4F8F6573" w14:paraId="0A19D158"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4DC52F7" w14:textId="738E335C" w:rsidR="4F8F6573" w:rsidRPr="00C730D7" w:rsidRDefault="012D4854" w:rsidP="007D1949">
            <w:pPr>
              <w:pStyle w:val="ListBullet"/>
            </w:pPr>
            <w:r>
              <w:t xml:space="preserve">Is this process the same if reflect into the </w:t>
            </w:r>
            <w:r w:rsidR="0A45C6AF">
              <w:t>fourth</w:t>
            </w:r>
            <w:r>
              <w:t xml:space="preserve"> quadrant</w:t>
            </w:r>
            <w:r w:rsidR="15AC4834">
              <w:t>?</w:t>
            </w:r>
          </w:p>
        </w:tc>
        <w:tc>
          <w:tcPr>
            <w:tcW w:w="7280" w:type="dxa"/>
          </w:tcPr>
          <w:p w14:paraId="0F8EA42E" w14:textId="7D17CDDD" w:rsidR="4F8F6573" w:rsidRPr="00C730D7" w:rsidRDefault="56F3044D" w:rsidP="007D1949">
            <w:pPr>
              <w:pStyle w:val="ListBullet"/>
            </w:pPr>
            <w:r>
              <w:t xml:space="preserve">Yes, but </w:t>
            </w:r>
            <w:r w:rsidR="6C2B8C01">
              <w:t>I</w:t>
            </w:r>
            <w:r>
              <w:t xml:space="preserve"> will be using the x</w:t>
            </w:r>
            <w:r w:rsidR="5716CD9E">
              <w:t>-</w:t>
            </w:r>
            <w:r>
              <w:t>axis as the mirror line.</w:t>
            </w:r>
          </w:p>
        </w:tc>
      </w:tr>
    </w:tbl>
    <w:p w14:paraId="3AA4F42F" w14:textId="24E507CF" w:rsidR="001437A0" w:rsidRDefault="006B05E0" w:rsidP="007D1949">
      <w:pPr>
        <w:pStyle w:val="Caption"/>
      </w:pPr>
      <w:bookmarkStart w:id="34" w:name="_Ref146564718"/>
      <w:r>
        <w:lastRenderedPageBreak/>
        <w:t xml:space="preserve">Figure </w:t>
      </w:r>
      <w:r>
        <w:fldChar w:fldCharType="begin"/>
      </w:r>
      <w:r>
        <w:instrText>SEQ Figure \* ARABIC</w:instrText>
      </w:r>
      <w:r>
        <w:fldChar w:fldCharType="separate"/>
      </w:r>
      <w:r w:rsidR="004F162B">
        <w:rPr>
          <w:noProof/>
        </w:rPr>
        <w:t>5</w:t>
      </w:r>
      <w:r>
        <w:fldChar w:fldCharType="end"/>
      </w:r>
      <w:bookmarkEnd w:id="34"/>
      <w:r w:rsidR="002C64F1">
        <w:t xml:space="preserve"> </w:t>
      </w:r>
      <w:r>
        <w:t>–</w:t>
      </w:r>
      <w:r w:rsidR="002C64F1">
        <w:t xml:space="preserve"> t</w:t>
      </w:r>
      <w:r w:rsidRPr="00894C1E">
        <w:t>eacher reflections</w:t>
      </w:r>
    </w:p>
    <w:p w14:paraId="6101BAFF" w14:textId="1A6FA4F3" w:rsidR="006811BD" w:rsidRPr="006811BD" w:rsidRDefault="006811BD" w:rsidP="006811BD">
      <w:r>
        <w:rPr>
          <w:noProof/>
        </w:rPr>
        <w:drawing>
          <wp:inline distT="0" distB="0" distL="0" distR="0" wp14:anchorId="4817CFB9" wp14:editId="233BD784">
            <wp:extent cx="4133850" cy="2990626"/>
            <wp:effectExtent l="0" t="0" r="0" b="635"/>
            <wp:docPr id="1120469192" name="Picture 1" descr="An image of two Cartesian planes with the heading that says: Not all shapes look the same once reflected across an axis. The Cartesian plane on the left has a rectangle in the first quadrant. The rectangle looks the same when it is reflected into the second quadrant across the y-axis. It also looks the same when it is reflected across the x-axis to the fourth quadrant. The Cartesian plane on the right has a composite shape made from a rectangle and a square. The original shape in the first quadrant looks the same when reflected across the y-axis to the second quadrant. However, when it is reflected across the x-axis to the fourth quadrant, 8 looks like it has been reflected rather than trans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69192" name="Picture 1" descr="An image of two Cartesian planes with the heading that says: Not all shapes look the same once reflected across an axis. The Cartesian plane on the left has a rectangle in the first quadrant. The rectangle looks the same when it is reflected into the second quadrant across the y-axis. It also looks the same when it is reflected across the x-axis to the fourth quadrant. The Cartesian plane on the right has a composite shape made from a rectangle and a square. The original shape in the first quadrant looks the same when reflected across the y-axis to the second quadrant. However, when it is reflected across the x-axis to the fourth quadrant, 8 looks like it has been reflected rather than translated.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267"/>
                    <a:stretch/>
                  </pic:blipFill>
                  <pic:spPr bwMode="auto">
                    <a:xfrm>
                      <a:off x="0" y="0"/>
                      <a:ext cx="4141513" cy="2996170"/>
                    </a:xfrm>
                    <a:prstGeom prst="rect">
                      <a:avLst/>
                    </a:prstGeom>
                    <a:noFill/>
                    <a:ln>
                      <a:noFill/>
                    </a:ln>
                    <a:extLst>
                      <a:ext uri="{53640926-AAD7-44D8-BBD7-CCE9431645EC}">
                        <a14:shadowObscured xmlns:a14="http://schemas.microsoft.com/office/drawing/2010/main"/>
                      </a:ext>
                    </a:extLst>
                  </pic:spPr>
                </pic:pic>
              </a:graphicData>
            </a:graphic>
          </wp:inline>
        </w:drawing>
      </w:r>
    </w:p>
    <w:p w14:paraId="4126B9C1" w14:textId="7AC99A92" w:rsidR="002C64F1" w:rsidRDefault="002C64F1" w:rsidP="002C64F1">
      <w:pPr>
        <w:pStyle w:val="ListNumber"/>
        <w:numPr>
          <w:ilvl w:val="0"/>
          <w:numId w:val="0"/>
        </w:numPr>
      </w:pPr>
      <w:r>
        <w:br w:type="page"/>
      </w:r>
    </w:p>
    <w:p w14:paraId="09069D33" w14:textId="3B5AC41C" w:rsidR="00F60F34" w:rsidRDefault="006B05E0" w:rsidP="007D1949">
      <w:pPr>
        <w:pStyle w:val="Caption"/>
      </w:pPr>
      <w:bookmarkStart w:id="35" w:name="_Ref146564800"/>
      <w:r>
        <w:lastRenderedPageBreak/>
        <w:t xml:space="preserve">Figure </w:t>
      </w:r>
      <w:r>
        <w:fldChar w:fldCharType="begin"/>
      </w:r>
      <w:r>
        <w:instrText>SEQ Figure \* ARABIC</w:instrText>
      </w:r>
      <w:r>
        <w:fldChar w:fldCharType="separate"/>
      </w:r>
      <w:r w:rsidR="004F162B">
        <w:rPr>
          <w:noProof/>
        </w:rPr>
        <w:t>6</w:t>
      </w:r>
      <w:r>
        <w:fldChar w:fldCharType="end"/>
      </w:r>
      <w:bookmarkEnd w:id="35"/>
      <w:r w:rsidR="00B44C97">
        <w:t xml:space="preserve"> </w:t>
      </w:r>
      <w:r>
        <w:t>–</w:t>
      </w:r>
      <w:r w:rsidR="00B44C97">
        <w:t xml:space="preserve"> </w:t>
      </w:r>
      <w:r w:rsidR="002C64F1">
        <w:t>r</w:t>
      </w:r>
      <w:r w:rsidRPr="00095FFE">
        <w:t>eflected point</w:t>
      </w:r>
    </w:p>
    <w:p w14:paraId="7B10121E" w14:textId="59E45592" w:rsidR="00B71E10" w:rsidRDefault="68E06D87" w:rsidP="007D1949">
      <w:pPr>
        <w:pStyle w:val="ListNumber"/>
        <w:numPr>
          <w:ilvl w:val="0"/>
          <w:numId w:val="0"/>
        </w:numPr>
        <w:ind w:left="567" w:hanging="567"/>
      </w:pPr>
      <w:r>
        <w:rPr>
          <w:noProof/>
        </w:rPr>
        <w:drawing>
          <wp:inline distT="0" distB="0" distL="0" distR="0" wp14:anchorId="6C7FCAA7" wp14:editId="166AD290">
            <wp:extent cx="5658142" cy="4083260"/>
            <wp:effectExtent l="0" t="0" r="0" b="0"/>
            <wp:docPr id="313139151" name="Picture 313139151" descr="A cartesian plane showing all four quadrants. In the first quadrant there is an X marked at position (3,2). There is an instruction to say: model how to use a highlighter or pencil to map the horizontal distance from the point to the Y axis and how this can be extended on the other side into quadrant 2. The X is reflected to a point at (-3,2). A second instruction is included to say: repeat this process across the x-axis. This is shown with yellow highlighter with a dot marked at position (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658142" cy="4083260"/>
                    </a:xfrm>
                    <a:prstGeom prst="rect">
                      <a:avLst/>
                    </a:prstGeom>
                  </pic:spPr>
                </pic:pic>
              </a:graphicData>
            </a:graphic>
          </wp:inline>
        </w:drawing>
      </w:r>
    </w:p>
    <w:p w14:paraId="76170872" w14:textId="5F80A2B0" w:rsidR="0567EEF9" w:rsidRPr="003714D5" w:rsidRDefault="0567EEF9" w:rsidP="007D1949">
      <w:pPr>
        <w:pStyle w:val="ListNumber"/>
        <w:numPr>
          <w:ilvl w:val="0"/>
          <w:numId w:val="36"/>
        </w:numPr>
      </w:pPr>
      <w:r w:rsidRPr="003714D5">
        <w:t>Model how the pentagon can be reflected across the x</w:t>
      </w:r>
      <w:r w:rsidR="267A11F3" w:rsidRPr="003714D5">
        <w:t>-</w:t>
      </w:r>
      <w:r w:rsidRPr="003714D5">
        <w:t xml:space="preserve"> and y</w:t>
      </w:r>
      <w:r w:rsidR="62C3B60B" w:rsidRPr="003714D5">
        <w:t>-</w:t>
      </w:r>
      <w:r w:rsidRPr="003714D5">
        <w:t>axis using the questions above.</w:t>
      </w:r>
    </w:p>
    <w:p w14:paraId="3A097E34" w14:textId="37CE45C3" w:rsidR="0567EEF9" w:rsidRDefault="0567EEF9" w:rsidP="007D1949">
      <w:pPr>
        <w:pStyle w:val="ListNumber"/>
        <w:numPr>
          <w:ilvl w:val="0"/>
          <w:numId w:val="36"/>
        </w:numPr>
        <w:rPr>
          <w:rFonts w:eastAsia="Calibri"/>
        </w:rPr>
      </w:pPr>
      <w:r>
        <w:t>Students can</w:t>
      </w:r>
      <w:r w:rsidR="006251DA">
        <w:t xml:space="preserve"> plot the reflections</w:t>
      </w:r>
      <w:r>
        <w:t xml:space="preserve"> on </w:t>
      </w:r>
      <w:hyperlink w:anchor="_Resource_17:_Pentagon">
        <w:r w:rsidR="0089021A">
          <w:rPr>
            <w:rStyle w:val="Hyperlink"/>
          </w:rPr>
          <w:t>Resource 20</w:t>
        </w:r>
        <w:r w:rsidR="002C64F1">
          <w:rPr>
            <w:rStyle w:val="Hyperlink"/>
          </w:rPr>
          <w:t xml:space="preserve"> –</w:t>
        </w:r>
        <w:r w:rsidR="0089021A">
          <w:rPr>
            <w:rStyle w:val="Hyperlink"/>
          </w:rPr>
          <w:t xml:space="preserve"> </w:t>
        </w:r>
        <w:r w:rsidR="002C64F1">
          <w:rPr>
            <w:rStyle w:val="Hyperlink"/>
          </w:rPr>
          <w:t>p</w:t>
        </w:r>
        <w:r w:rsidR="0089021A">
          <w:rPr>
            <w:rStyle w:val="Hyperlink"/>
          </w:rPr>
          <w:t>entagon mirror</w:t>
        </w:r>
      </w:hyperlink>
      <w:r>
        <w:t>. Encourage students to use different coloured pencils or highlighters for each point to help work out the distance from the x</w:t>
      </w:r>
      <w:r w:rsidR="24A91727">
        <w:t>-</w:t>
      </w:r>
      <w:r>
        <w:t xml:space="preserve"> or y</w:t>
      </w:r>
      <w:r w:rsidR="56AB034F">
        <w:t>-</w:t>
      </w:r>
      <w:r>
        <w:t>axis.</w:t>
      </w:r>
    </w:p>
    <w:p w14:paraId="43F6EA59" w14:textId="71F0F553" w:rsidR="009E64DD" w:rsidRDefault="009E64DD" w:rsidP="007D1949">
      <w:pPr>
        <w:pStyle w:val="Heading2"/>
      </w:pPr>
      <w:bookmarkStart w:id="36" w:name="_Toc169180506"/>
      <w:r>
        <w:lastRenderedPageBreak/>
        <w:t xml:space="preserve">Consolidation and meaningful practice – </w:t>
      </w:r>
      <w:r w:rsidR="7FF45360">
        <w:t>20</w:t>
      </w:r>
      <w:r>
        <w:t xml:space="preserve"> minutes</w:t>
      </w:r>
      <w:bookmarkEnd w:id="36"/>
    </w:p>
    <w:p w14:paraId="5D27D7E8" w14:textId="37C9C3EE" w:rsidR="009E64DD" w:rsidRDefault="3E2A6FE8" w:rsidP="00952A72">
      <w:pPr>
        <w:pStyle w:val="ListNumber"/>
        <w:numPr>
          <w:ilvl w:val="0"/>
          <w:numId w:val="36"/>
        </w:numPr>
      </w:pPr>
      <w:r>
        <w:t xml:space="preserve">Provide pairs of students with </w:t>
      </w:r>
      <w:hyperlink w:anchor="_Resource_18:_Mirror">
        <w:r w:rsidR="0089021A">
          <w:rPr>
            <w:rStyle w:val="Hyperlink"/>
          </w:rPr>
          <w:t>Resource 21</w:t>
        </w:r>
        <w:r w:rsidR="002C64F1">
          <w:rPr>
            <w:rStyle w:val="Hyperlink"/>
          </w:rPr>
          <w:t xml:space="preserve"> –</w:t>
        </w:r>
        <w:r w:rsidR="0089021A">
          <w:rPr>
            <w:rStyle w:val="Hyperlink"/>
          </w:rPr>
          <w:t xml:space="preserve"> </w:t>
        </w:r>
        <w:r w:rsidR="002C64F1">
          <w:rPr>
            <w:rStyle w:val="Hyperlink"/>
          </w:rPr>
          <w:t>m</w:t>
        </w:r>
        <w:r w:rsidR="0089021A">
          <w:rPr>
            <w:rStyle w:val="Hyperlink"/>
          </w:rPr>
          <w:t>irror</w:t>
        </w:r>
        <w:r w:rsidR="001D39C7">
          <w:rPr>
            <w:rStyle w:val="Hyperlink"/>
          </w:rPr>
          <w:t>,</w:t>
        </w:r>
        <w:r w:rsidR="0089021A">
          <w:rPr>
            <w:rStyle w:val="Hyperlink"/>
          </w:rPr>
          <w:t xml:space="preserve"> mirror</w:t>
        </w:r>
      </w:hyperlink>
      <w:r>
        <w:t xml:space="preserve"> and a variety of coloured pencils or highlighters.</w:t>
      </w:r>
    </w:p>
    <w:p w14:paraId="4B7F8E01" w14:textId="27FA215E" w:rsidR="009E64DD" w:rsidRDefault="3E2A6FE8" w:rsidP="00952A72">
      <w:pPr>
        <w:pStyle w:val="ListNumber"/>
        <w:numPr>
          <w:ilvl w:val="0"/>
          <w:numId w:val="36"/>
        </w:numPr>
      </w:pPr>
      <w:r>
        <w:t>In pairs</w:t>
      </w:r>
      <w:r w:rsidR="2428FAC8">
        <w:t>,</w:t>
      </w:r>
      <w:r>
        <w:t xml:space="preserve"> students label the original points of each shape. </w:t>
      </w:r>
    </w:p>
    <w:p w14:paraId="6F0105B3" w14:textId="234E4053" w:rsidR="009E64DD" w:rsidRDefault="3E2A6FE8" w:rsidP="00952A72">
      <w:pPr>
        <w:pStyle w:val="ListNumber"/>
        <w:numPr>
          <w:ilvl w:val="0"/>
          <w:numId w:val="36"/>
        </w:numPr>
        <w:rPr>
          <w:rFonts w:eastAsia="Calibri"/>
        </w:rPr>
      </w:pPr>
      <w:r>
        <w:t xml:space="preserve">Students use coloured pencils or </w:t>
      </w:r>
      <w:r w:rsidR="7ED40976">
        <w:t>highlight</w:t>
      </w:r>
      <w:r w:rsidR="3E2DE42B">
        <w:t>er</w:t>
      </w:r>
      <w:r w:rsidR="7ED40976">
        <w:t>s</w:t>
      </w:r>
      <w:r>
        <w:t xml:space="preserve"> to support their reasoning as they reflect each shape across the x</w:t>
      </w:r>
      <w:r w:rsidR="6B699473">
        <w:t>-</w:t>
      </w:r>
      <w:r>
        <w:t xml:space="preserve"> and y</w:t>
      </w:r>
      <w:r w:rsidR="6E02B4D9">
        <w:t>-</w:t>
      </w:r>
      <w:r>
        <w:t>axis.</w:t>
      </w:r>
    </w:p>
    <w:p w14:paraId="257C4C60" w14:textId="5E70AA9D" w:rsidR="009E64DD" w:rsidRDefault="3E2A6FE8" w:rsidP="00952A72">
      <w:pPr>
        <w:pStyle w:val="ListNumber"/>
        <w:numPr>
          <w:ilvl w:val="0"/>
          <w:numId w:val="36"/>
        </w:numPr>
        <w:rPr>
          <w:rFonts w:eastAsia="Calibri"/>
        </w:rPr>
      </w:pPr>
      <w:r>
        <w:t>Conclude the lesson and discuss:</w:t>
      </w:r>
    </w:p>
    <w:p w14:paraId="3BC7EBB4" w14:textId="5C1187A9" w:rsidR="009E64DD" w:rsidRDefault="3E2A6FE8" w:rsidP="002C64F1">
      <w:pPr>
        <w:pStyle w:val="ListBullet"/>
        <w:ind w:left="1134"/>
        <w:rPr>
          <w:rFonts w:eastAsia="Calibri"/>
        </w:rPr>
      </w:pPr>
      <w:r>
        <w:t>What did you notice about how the coordinates changed as you reflected across the x</w:t>
      </w:r>
      <w:r w:rsidR="762DA458">
        <w:t>-</w:t>
      </w:r>
      <w:r>
        <w:t xml:space="preserve"> or y</w:t>
      </w:r>
      <w:r w:rsidR="2534797B">
        <w:t>-</w:t>
      </w:r>
      <w:r>
        <w:t xml:space="preserve"> axis?</w:t>
      </w:r>
    </w:p>
    <w:p w14:paraId="7888E299" w14:textId="48CB8228" w:rsidR="009E64DD" w:rsidRDefault="3E2A6FE8" w:rsidP="002C64F1">
      <w:pPr>
        <w:pStyle w:val="ListBullet"/>
        <w:ind w:left="1134"/>
        <w:rPr>
          <w:rFonts w:eastAsia="Calibri"/>
        </w:rPr>
      </w:pPr>
      <w:r>
        <w:t xml:space="preserve">How does this relate to the direction of the reflection? </w:t>
      </w:r>
      <w:r w:rsidR="0E3310E1">
        <w:t>(</w:t>
      </w:r>
      <w:r>
        <w:t xml:space="preserve">For example, </w:t>
      </w:r>
      <w:r w:rsidR="001D39C7">
        <w:t>‘</w:t>
      </w:r>
      <w:r>
        <w:t xml:space="preserve">I am reflecting it down </w:t>
      </w:r>
      <w:r w:rsidR="3ED7D4FD">
        <w:t>along</w:t>
      </w:r>
      <w:r>
        <w:t xml:space="preserve"> a vertical </w:t>
      </w:r>
      <w:r w:rsidR="578F0887">
        <w:t>line</w:t>
      </w:r>
      <w:r>
        <w:t xml:space="preserve"> so the x</w:t>
      </w:r>
      <w:r w:rsidR="19B0A200">
        <w:t>-</w:t>
      </w:r>
      <w:r>
        <w:t xml:space="preserve"> coordinates change</w:t>
      </w:r>
      <w:r w:rsidR="001D39C7">
        <w:t>’.</w:t>
      </w:r>
      <w:r w:rsidR="570501B2">
        <w:t>)</w:t>
      </w:r>
    </w:p>
    <w:p w14:paraId="12018990" w14:textId="61887163" w:rsidR="009E64DD" w:rsidRDefault="3E2A6FE8" w:rsidP="002C64F1">
      <w:pPr>
        <w:pStyle w:val="ListBullet"/>
        <w:ind w:left="1134"/>
      </w:pPr>
      <w:r>
        <w:t>How did using coloured pencils or highlighters help to ensure your shape looks similar and is in the right place?</w:t>
      </w:r>
    </w:p>
    <w:p w14:paraId="6007224B" w14:textId="77777777" w:rsidR="009E64DD" w:rsidRDefault="009E64DD"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6D5A35BD"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0CBB6DF1" w14:textId="77777777" w:rsidR="009E64DD" w:rsidRDefault="009E64DD">
            <w:r w:rsidRPr="004127B5">
              <w:t>Too hard?</w:t>
            </w:r>
          </w:p>
        </w:tc>
        <w:tc>
          <w:tcPr>
            <w:tcW w:w="7280" w:type="dxa"/>
          </w:tcPr>
          <w:p w14:paraId="0D757019" w14:textId="77777777" w:rsidR="009E64DD" w:rsidRDefault="009E64DD">
            <w:r w:rsidRPr="004127B5">
              <w:t>Too easy?</w:t>
            </w:r>
          </w:p>
        </w:tc>
      </w:tr>
      <w:tr w:rsidR="009E64DD" w14:paraId="71F89643"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4C43C62A" w14:textId="097C0EB0" w:rsidR="00614003" w:rsidRDefault="009E64DD" w:rsidP="00AB293B">
            <w:r>
              <w:t xml:space="preserve">Students cannot </w:t>
            </w:r>
            <w:r w:rsidR="00AB293B">
              <w:t>u</w:t>
            </w:r>
            <w:r w:rsidR="00614003">
              <w:t>se the 4 quadrants of the coordinate plane.</w:t>
            </w:r>
          </w:p>
          <w:p w14:paraId="6BB105B8" w14:textId="424D1D16" w:rsidR="00614003" w:rsidRDefault="47EE30A2" w:rsidP="00AB293B">
            <w:pPr>
              <w:pStyle w:val="ListBullet"/>
            </w:pPr>
            <w:r>
              <w:t>Students only reflect shapes that are aligned on the x</w:t>
            </w:r>
            <w:r w:rsidR="61B0067E">
              <w:t>-</w:t>
            </w:r>
            <w:r>
              <w:t xml:space="preserve"> or y</w:t>
            </w:r>
            <w:r w:rsidR="4EB77971">
              <w:t>-</w:t>
            </w:r>
            <w:r>
              <w:t xml:space="preserve"> axis reducing the </w:t>
            </w:r>
            <w:r w:rsidR="6F1740A3">
              <w:t>number</w:t>
            </w:r>
            <w:r>
              <w:t xml:space="preserve"> of points to be reflected. </w:t>
            </w:r>
            <w:r w:rsidR="0930D117">
              <w:t xml:space="preserve">See </w:t>
            </w:r>
            <w:hyperlink w:anchor="_Resource_19:_Mirror">
              <w:r w:rsidR="00B821FE">
                <w:rPr>
                  <w:rStyle w:val="Hyperlink"/>
                </w:rPr>
                <w:t>Resource 22</w:t>
              </w:r>
              <w:r w:rsidR="002C64F1">
                <w:rPr>
                  <w:rStyle w:val="Hyperlink"/>
                </w:rPr>
                <w:t xml:space="preserve"> –</w:t>
              </w:r>
              <w:r w:rsidR="00B821FE">
                <w:rPr>
                  <w:rStyle w:val="Hyperlink"/>
                </w:rPr>
                <w:t xml:space="preserve"> </w:t>
              </w:r>
              <w:r w:rsidR="002C64F1">
                <w:rPr>
                  <w:rStyle w:val="Hyperlink"/>
                </w:rPr>
                <w:t>m</w:t>
              </w:r>
              <w:r w:rsidR="00B821FE">
                <w:rPr>
                  <w:rStyle w:val="Hyperlink"/>
                </w:rPr>
                <w:t>irror</w:t>
              </w:r>
              <w:r w:rsidR="001D39C7">
                <w:rPr>
                  <w:rStyle w:val="Hyperlink"/>
                </w:rPr>
                <w:t>,</w:t>
              </w:r>
              <w:r w:rsidR="00B821FE">
                <w:rPr>
                  <w:rStyle w:val="Hyperlink"/>
                </w:rPr>
                <w:t xml:space="preserve"> mirror 2</w:t>
              </w:r>
            </w:hyperlink>
            <w:r w:rsidR="33F59233">
              <w:t>.</w:t>
            </w:r>
          </w:p>
          <w:p w14:paraId="6022940B" w14:textId="01355451" w:rsidR="009E64DD" w:rsidRDefault="47EE30A2" w:rsidP="00AB293B">
            <w:pPr>
              <w:pStyle w:val="ListBullet"/>
            </w:pPr>
            <w:r>
              <w:lastRenderedPageBreak/>
              <w:t>Provide students with shape manipulatives to physically simulate the flip across an axis. Students can use a coloured pencil or highlighter to shade the distance from the bottom or side of the shape to the mirror line.</w:t>
            </w:r>
          </w:p>
        </w:tc>
        <w:tc>
          <w:tcPr>
            <w:tcW w:w="7280" w:type="dxa"/>
          </w:tcPr>
          <w:p w14:paraId="080C76EA" w14:textId="27DA4B95" w:rsidR="009E1A9D" w:rsidRDefault="009E64DD" w:rsidP="009E1A9D">
            <w:r>
              <w:lastRenderedPageBreak/>
              <w:t>Students can</w:t>
            </w:r>
            <w:r w:rsidR="009E1A9D">
              <w:t xml:space="preserve"> use the 4 quadrants of the coordinate plane.</w:t>
            </w:r>
          </w:p>
          <w:p w14:paraId="1F367AB7" w14:textId="278E547C" w:rsidR="009E1A9D" w:rsidRDefault="2E92E38B" w:rsidP="009E1A9D">
            <w:pPr>
              <w:pStyle w:val="ListBullet"/>
            </w:pPr>
            <w:r>
              <w:t xml:space="preserve">Students reflect a stick figure from the </w:t>
            </w:r>
            <w:r w:rsidR="1904D90E">
              <w:t>fir</w:t>
            </w:r>
            <w:r w:rsidR="49BDD1BB">
              <w:t>st</w:t>
            </w:r>
            <w:r>
              <w:t xml:space="preserve"> quadrant into the remaining quadrants. </w:t>
            </w:r>
            <w:r w:rsidR="60C0D61A">
              <w:t xml:space="preserve">See </w:t>
            </w:r>
            <w:hyperlink w:anchor="_Resource_20:_Reflecting">
              <w:r w:rsidR="00B821FE">
                <w:rPr>
                  <w:rStyle w:val="Hyperlink"/>
                </w:rPr>
                <w:t>Resource 23</w:t>
              </w:r>
              <w:r w:rsidR="002C64F1">
                <w:rPr>
                  <w:rStyle w:val="Hyperlink"/>
                </w:rPr>
                <w:t xml:space="preserve"> –</w:t>
              </w:r>
              <w:r w:rsidR="00B821FE">
                <w:rPr>
                  <w:rStyle w:val="Hyperlink"/>
                </w:rPr>
                <w:t xml:space="preserve"> </w:t>
              </w:r>
              <w:r w:rsidR="002C64F1">
                <w:rPr>
                  <w:rStyle w:val="Hyperlink"/>
                </w:rPr>
                <w:t>r</w:t>
              </w:r>
              <w:r w:rsidR="00B821FE">
                <w:rPr>
                  <w:rStyle w:val="Hyperlink"/>
                </w:rPr>
                <w:t>eflecting stick figures</w:t>
              </w:r>
            </w:hyperlink>
            <w:r w:rsidR="60C0D61A">
              <w:t>.</w:t>
            </w:r>
          </w:p>
          <w:p w14:paraId="20016E7E" w14:textId="577C3DC1" w:rsidR="009E64DD" w:rsidRDefault="5E50390C" w:rsidP="009E1A9D">
            <w:pPr>
              <w:pStyle w:val="ListBullet"/>
            </w:pPr>
            <w:r>
              <w:t xml:space="preserve">Students reflect compound shapes vertically and horizontally. </w:t>
            </w:r>
            <w:r w:rsidR="2544D5EB">
              <w:t xml:space="preserve">See </w:t>
            </w:r>
            <w:hyperlink w:anchor="_Resource_21:_Reflect">
              <w:r w:rsidR="00B821FE">
                <w:rPr>
                  <w:rStyle w:val="Hyperlink"/>
                </w:rPr>
                <w:t>Resource 24</w:t>
              </w:r>
              <w:r w:rsidR="002C64F1">
                <w:rPr>
                  <w:rStyle w:val="Hyperlink"/>
                </w:rPr>
                <w:t xml:space="preserve"> –</w:t>
              </w:r>
              <w:r w:rsidR="00B821FE">
                <w:rPr>
                  <w:rStyle w:val="Hyperlink"/>
                </w:rPr>
                <w:t xml:space="preserve"> </w:t>
              </w:r>
              <w:r w:rsidR="002C64F1">
                <w:rPr>
                  <w:rStyle w:val="Hyperlink"/>
                </w:rPr>
                <w:t>r</w:t>
              </w:r>
              <w:r w:rsidR="00B821FE">
                <w:rPr>
                  <w:rStyle w:val="Hyperlink"/>
                </w:rPr>
                <w:t>eflect compound shapes</w:t>
              </w:r>
            </w:hyperlink>
            <w:r w:rsidR="2544D5EB">
              <w:t>.</w:t>
            </w:r>
          </w:p>
        </w:tc>
      </w:tr>
    </w:tbl>
    <w:p w14:paraId="68A974E9" w14:textId="77777777" w:rsidR="009E64DD" w:rsidRDefault="009E64DD" w:rsidP="009E64DD">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70E6D314"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47F6F020" w14:textId="77777777" w:rsidR="009E64DD" w:rsidRDefault="009E64DD">
            <w:r w:rsidRPr="00F8552A">
              <w:t>Assessment opportunities</w:t>
            </w:r>
          </w:p>
        </w:tc>
        <w:tc>
          <w:tcPr>
            <w:tcW w:w="7280" w:type="dxa"/>
          </w:tcPr>
          <w:p w14:paraId="6766E187" w14:textId="77777777" w:rsidR="009E64DD" w:rsidRDefault="009E64DD">
            <w:r w:rsidRPr="00F8552A">
              <w:t>Links</w:t>
            </w:r>
          </w:p>
        </w:tc>
      </w:tr>
      <w:tr w:rsidR="009E64DD" w14:paraId="5DC98B5F"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623C9AB4" w14:textId="77777777" w:rsidR="009E64DD" w:rsidRDefault="009E64DD">
            <w:r>
              <w:t>What to look for:</w:t>
            </w:r>
          </w:p>
          <w:p w14:paraId="321B401B" w14:textId="01A2FC27" w:rsidR="00694CD2" w:rsidRPr="00F74042" w:rsidRDefault="009E64DD" w:rsidP="00694CD2">
            <w:pPr>
              <w:pStyle w:val="ListBullet"/>
              <w:rPr>
                <w:b/>
                <w:bCs/>
              </w:rPr>
            </w:pPr>
            <w:r>
              <w:t xml:space="preserve">Can </w:t>
            </w:r>
            <w:r w:rsidR="578F9391">
              <w:t xml:space="preserve">students plot, </w:t>
            </w:r>
            <w:bookmarkStart w:id="37" w:name="_Int_pimp8s5p"/>
            <w:r w:rsidR="578F9391">
              <w:t>label</w:t>
            </w:r>
            <w:bookmarkEnd w:id="37"/>
            <w:r w:rsidR="578F9391">
              <w:t xml:space="preserve"> and record coordinates in all 4 quadrants? </w:t>
            </w:r>
            <w:r w:rsidR="59969790" w:rsidRPr="05E08BBF">
              <w:rPr>
                <w:b/>
                <w:bCs/>
              </w:rPr>
              <w:t>[MAO-WM-01, MA3-GM-01]</w:t>
            </w:r>
          </w:p>
          <w:p w14:paraId="7E4C17D4" w14:textId="23DA8DB4" w:rsidR="009E64DD" w:rsidRPr="009754E8" w:rsidRDefault="578F9391" w:rsidP="00694CD2">
            <w:pPr>
              <w:pStyle w:val="ListBullet"/>
              <w:rPr>
                <w:rStyle w:val="Strong"/>
                <w:b w:val="0"/>
                <w:bCs w:val="0"/>
              </w:rPr>
            </w:pPr>
            <w:r>
              <w:t>Can students</w:t>
            </w:r>
            <w:r w:rsidR="00A777FC">
              <w:t xml:space="preserve"> </w:t>
            </w:r>
            <w:r>
              <w:t xml:space="preserve">describe changes to coordinates when a point is reflected across an axis? </w:t>
            </w:r>
            <w:r w:rsidR="59969790" w:rsidRPr="05E08BBF">
              <w:rPr>
                <w:rStyle w:val="Strong"/>
              </w:rPr>
              <w:t>[MAO-WM-01, MA3-GM-01]</w:t>
            </w:r>
          </w:p>
          <w:p w14:paraId="28B8A800" w14:textId="483B13DB" w:rsidR="009754E8" w:rsidRDefault="5C13A09B" w:rsidP="00694CD2">
            <w:pPr>
              <w:pStyle w:val="ListBullet"/>
            </w:pPr>
            <w:r w:rsidRPr="05E08BBF">
              <w:rPr>
                <w:rFonts w:eastAsia="Calibri"/>
              </w:rPr>
              <w:t xml:space="preserve">Can students use the terms translate, reflect and rotate to describe transformations of two-dimensional shapes? </w:t>
            </w:r>
            <w:r w:rsidRPr="05E08BBF">
              <w:rPr>
                <w:rFonts w:eastAsia="Calibri"/>
                <w:b/>
                <w:bCs/>
              </w:rPr>
              <w:t>[MAO-WM-01, MA3-2DS-01]</w:t>
            </w:r>
          </w:p>
        </w:tc>
        <w:tc>
          <w:tcPr>
            <w:tcW w:w="7280" w:type="dxa"/>
          </w:tcPr>
          <w:p w14:paraId="4F11DFE4" w14:textId="77777777" w:rsidR="009E64DD" w:rsidRDefault="009E64DD">
            <w:r>
              <w:t xml:space="preserve">Links to </w:t>
            </w:r>
            <w:hyperlink r:id="rId29" w:history="1">
              <w:r w:rsidRPr="0013142C">
                <w:rPr>
                  <w:rStyle w:val="Hyperlink"/>
                </w:rPr>
                <w:t>National Numeracy Learning Progressions</w:t>
              </w:r>
            </w:hyperlink>
            <w:r>
              <w:t xml:space="preserve"> (NNLP):</w:t>
            </w:r>
          </w:p>
          <w:p w14:paraId="01D83082" w14:textId="08CBD4B4" w:rsidR="009E64DD" w:rsidRDefault="0089021A">
            <w:pPr>
              <w:pStyle w:val="ListBullet"/>
            </w:pPr>
            <w:r>
              <w:t>UGP5, UGP6</w:t>
            </w:r>
            <w:r w:rsidR="002C64F1">
              <w:t>.</w:t>
            </w:r>
          </w:p>
        </w:tc>
      </w:tr>
    </w:tbl>
    <w:p w14:paraId="17F4926F" w14:textId="77777777" w:rsidR="00D973A3" w:rsidRDefault="00D973A3">
      <w:pPr>
        <w:spacing w:before="0" w:after="160" w:line="259" w:lineRule="auto"/>
      </w:pPr>
      <w:r>
        <w:br w:type="page"/>
      </w:r>
    </w:p>
    <w:p w14:paraId="1CA26B6B" w14:textId="6F9DE7D5" w:rsidR="00D973A3" w:rsidRDefault="00D973A3" w:rsidP="007D1949">
      <w:pPr>
        <w:pStyle w:val="Heading1"/>
      </w:pPr>
      <w:bookmarkStart w:id="38" w:name="_Lesson_5"/>
      <w:bookmarkStart w:id="39" w:name="_Toc169180507"/>
      <w:bookmarkEnd w:id="38"/>
      <w:r>
        <w:lastRenderedPageBreak/>
        <w:t>Lesson 5</w:t>
      </w:r>
      <w:bookmarkEnd w:id="39"/>
    </w:p>
    <w:p w14:paraId="2F048DD0" w14:textId="36CFA2F4" w:rsidR="00D973A3" w:rsidRDefault="37832454" w:rsidP="007D1949">
      <w:pPr>
        <w:pStyle w:val="Heading2"/>
      </w:pPr>
      <w:bookmarkStart w:id="40" w:name="_Toc169180508"/>
      <w:r>
        <w:t>Daily number sense</w:t>
      </w:r>
      <w:r w:rsidR="002C64F1">
        <w:t xml:space="preserve"> –</w:t>
      </w:r>
      <w:r>
        <w:t xml:space="preserve"> </w:t>
      </w:r>
      <w:r w:rsidR="002C64F1">
        <w:t>f</w:t>
      </w:r>
      <w:r>
        <w:t xml:space="preserve">un </w:t>
      </w:r>
      <w:r w:rsidR="00D5720D">
        <w:t>f</w:t>
      </w:r>
      <w:r>
        <w:t>ractions – 10 minutes</w:t>
      </w:r>
      <w:bookmarkEnd w:id="40"/>
      <w:r>
        <w:t xml:space="preserve"> </w:t>
      </w:r>
    </w:p>
    <w:p w14:paraId="1DFF991A" w14:textId="1944155A" w:rsidR="00D973A3" w:rsidRDefault="00D973A3" w:rsidP="007D1949">
      <w:pPr>
        <w:pStyle w:val="FeatureBox3"/>
      </w:pPr>
      <w:r w:rsidRPr="3156AC59">
        <w:rPr>
          <w:rStyle w:val="Strong"/>
        </w:rPr>
        <w:t>Core concept</w:t>
      </w:r>
      <w:r>
        <w:t xml:space="preserve">: </w:t>
      </w:r>
      <w:r w:rsidR="002C64F1">
        <w:t>p</w:t>
      </w:r>
      <w:r w:rsidR="00843942">
        <w:t>robability can be represented on a scale from zero to one.</w:t>
      </w:r>
    </w:p>
    <w:p w14:paraId="515CD208" w14:textId="77777777" w:rsidR="00D973A3" w:rsidRDefault="00D973A3" w:rsidP="007D1949">
      <w:pPr>
        <w:pStyle w:val="FeatureBox"/>
      </w:pPr>
      <w:r>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70F26654" w14:textId="77777777" w:rsidR="0065216A" w:rsidRDefault="0065216A" w:rsidP="007D194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00220F40"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1E4C9429" w14:textId="77777777" w:rsidR="0065216A" w:rsidRDefault="0065216A" w:rsidP="007D1949">
            <w:r w:rsidRPr="005864AB">
              <w:t>Daily number sense learning intention</w:t>
            </w:r>
          </w:p>
        </w:tc>
        <w:tc>
          <w:tcPr>
            <w:tcW w:w="7280" w:type="dxa"/>
          </w:tcPr>
          <w:p w14:paraId="7ADCB53E" w14:textId="77777777" w:rsidR="0065216A" w:rsidRDefault="0065216A" w:rsidP="007D1949">
            <w:r w:rsidRPr="005864AB">
              <w:t>Daily number sense success criteria</w:t>
            </w:r>
          </w:p>
        </w:tc>
      </w:tr>
      <w:tr w:rsidR="0065216A" w14:paraId="3CC0CA8C"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2A8485E9" w14:textId="41164F73" w:rsidR="0065216A" w:rsidRPr="009F7F0A" w:rsidRDefault="0065216A" w:rsidP="007D1949">
            <w:r>
              <w:t>Students are learning to:</w:t>
            </w:r>
          </w:p>
          <w:p w14:paraId="33F14485" w14:textId="083C154A" w:rsidR="0065216A" w:rsidRPr="002C64F1" w:rsidRDefault="19707988" w:rsidP="007D1949">
            <w:pPr>
              <w:pStyle w:val="ListBullet"/>
              <w:rPr>
                <w:rFonts w:eastAsia="Arial"/>
              </w:rPr>
            </w:pPr>
            <w:r>
              <w:t>compare common fractions with related denominators.</w:t>
            </w:r>
          </w:p>
        </w:tc>
        <w:tc>
          <w:tcPr>
            <w:tcW w:w="7280" w:type="dxa"/>
          </w:tcPr>
          <w:p w14:paraId="49DE61EE" w14:textId="77777777" w:rsidR="0065216A" w:rsidRDefault="0065216A" w:rsidP="007D1949">
            <w:r>
              <w:t>Students can:</w:t>
            </w:r>
          </w:p>
          <w:p w14:paraId="4AD8B0D5" w14:textId="12490540" w:rsidR="0065216A" w:rsidRPr="009F7F0A" w:rsidRDefault="0EAD057C" w:rsidP="007D1949">
            <w:pPr>
              <w:pStyle w:val="ListBullet"/>
              <w:rPr>
                <w:rFonts w:eastAsia="Arial"/>
                <w:color w:val="000000" w:themeColor="text1"/>
              </w:rPr>
            </w:pPr>
            <w:r>
              <w:t>order common fractions with related denominators using diagrams and number lines</w:t>
            </w:r>
          </w:p>
          <w:p w14:paraId="735FC977" w14:textId="328B8422" w:rsidR="0065216A" w:rsidRPr="009F7F0A" w:rsidRDefault="0EAD057C" w:rsidP="007D1949">
            <w:pPr>
              <w:pStyle w:val="ListBullet"/>
              <w:rPr>
                <w:rFonts w:eastAsia="Arial"/>
                <w:color w:val="000000" w:themeColor="text1"/>
              </w:rPr>
            </w:pPr>
            <w:r>
              <w:t>record equivalent fractions using diagrams, words and fraction notation</w:t>
            </w:r>
            <w:r w:rsidR="003E615A">
              <w:t>.</w:t>
            </w:r>
          </w:p>
        </w:tc>
      </w:tr>
    </w:tbl>
    <w:p w14:paraId="3544BA8A" w14:textId="79E8A677" w:rsidR="0065216A" w:rsidRPr="002C288C" w:rsidRDefault="48A92EC9" w:rsidP="007D1949">
      <w:pPr>
        <w:pStyle w:val="FeatureBox"/>
        <w:rPr>
          <w:rFonts w:eastAsia="Calibri"/>
        </w:rPr>
      </w:pPr>
      <w:r>
        <w:lastRenderedPageBreak/>
        <w:t xml:space="preserve">This activity has been adapted from </w:t>
      </w:r>
      <w:r w:rsidRPr="004A3DC3">
        <w:rPr>
          <w:i/>
          <w:iCs/>
        </w:rPr>
        <w:t>Open-Ended Maths Activities</w:t>
      </w:r>
      <w:r>
        <w:t xml:space="preserve"> by Sullivan and Lilburn.</w:t>
      </w:r>
    </w:p>
    <w:p w14:paraId="212936AD" w14:textId="7171C672" w:rsidR="0065216A" w:rsidRPr="00213C6F" w:rsidRDefault="22193D20" w:rsidP="007D1949">
      <w:pPr>
        <w:pStyle w:val="ListNumber"/>
        <w:numPr>
          <w:ilvl w:val="0"/>
          <w:numId w:val="41"/>
        </w:numPr>
        <w:rPr>
          <w:rFonts w:eastAsia="Calibri"/>
        </w:rPr>
      </w:pPr>
      <w:r>
        <w:t xml:space="preserve">Display the following problem: A friend of mine put these fractions into 2 groups.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5</m:t>
            </m:r>
          </m:den>
        </m:f>
      </m:oMath>
      <w:r w:rsidR="00783FA3" w:rsidRPr="00213C6F">
        <w:rPr>
          <w:rFonts w:eastAsia="Calibri"/>
        </w:rPr>
        <w:t xml:space="preserve">, </w:t>
      </w:r>
      <m:oMath>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4</m:t>
            </m:r>
          </m:den>
        </m:f>
      </m:oMath>
      <w:r w:rsidR="69DAEE52" w:rsidRPr="00213C6F">
        <w:rPr>
          <w:rFonts w:eastAsia="Calibri"/>
        </w:rPr>
        <w:t>,</w:t>
      </w:r>
      <w:r w:rsidR="00783FA3" w:rsidRPr="00213C6F">
        <w:rPr>
          <w:rFonts w:eastAsia="Calibri"/>
        </w:rPr>
        <w:t xml:space="preserve">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10</m:t>
            </m:r>
          </m:den>
        </m:f>
      </m:oMath>
      <w:r w:rsidR="69DAEE52" w:rsidRPr="00213C6F">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00CB650E" w:rsidRPr="00213C6F">
        <w:rPr>
          <w:rFonts w:eastAsia="Calibri"/>
        </w:rPr>
        <w:t xml:space="preserve"> </w:t>
      </w:r>
      <w:r w:rsidR="69DAEE52" w:rsidRPr="00213C6F">
        <w:rPr>
          <w:rFonts w:eastAsia="Calibri"/>
        </w:rPr>
        <w:t xml:space="preserve">and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10</m:t>
            </m:r>
          </m:den>
        </m:f>
      </m:oMath>
      <w:r w:rsidR="00CB650E" w:rsidRPr="00213C6F">
        <w:rPr>
          <w:rFonts w:eastAsia="Calibri"/>
        </w:rPr>
        <w:t>.</w:t>
      </w:r>
      <w:r w:rsidR="004D7962" w:rsidRPr="004D7962">
        <w:t xml:space="preserve"> </w:t>
      </w:r>
      <w:r w:rsidR="004D7962">
        <w:t>What might the 2 groups be?</w:t>
      </w:r>
    </w:p>
    <w:p w14:paraId="280C4E46" w14:textId="702CC690" w:rsidR="69DAEE52" w:rsidRDefault="69DAEE52" w:rsidP="007D1949">
      <w:pPr>
        <w:pStyle w:val="ListNumber"/>
        <w:rPr>
          <w:rFonts w:eastAsia="Arial"/>
          <w:color w:val="000000" w:themeColor="text1"/>
        </w:rPr>
      </w:pPr>
      <w:r>
        <w:t>Ask students to give reasons for their groups and to consider the following questions to support their explanation:</w:t>
      </w:r>
    </w:p>
    <w:p w14:paraId="4A942BDD" w14:textId="47E188F8" w:rsidR="69DAEE52" w:rsidRDefault="69DAEE52" w:rsidP="00426E20">
      <w:pPr>
        <w:pStyle w:val="ListBullet"/>
        <w:ind w:left="1134"/>
        <w:rPr>
          <w:rFonts w:eastAsia="Arial"/>
          <w:color w:val="000000" w:themeColor="text1"/>
        </w:rPr>
      </w:pPr>
      <w:r>
        <w:t>What common characteristics or properties do you notice among these fractions?</w:t>
      </w:r>
    </w:p>
    <w:p w14:paraId="5CB160CF" w14:textId="56114FC1" w:rsidR="69DAEE52" w:rsidRDefault="69DAEE52" w:rsidP="00426E20">
      <w:pPr>
        <w:pStyle w:val="ListBullet"/>
        <w:ind w:left="1134"/>
        <w:rPr>
          <w:rFonts w:eastAsia="Arial"/>
          <w:color w:val="000000" w:themeColor="text1"/>
        </w:rPr>
      </w:pPr>
      <w:r>
        <w:t>Can you simplify any of the fractions to make them easier to compare?</w:t>
      </w:r>
    </w:p>
    <w:p w14:paraId="6F13F8CA" w14:textId="6239DA0D" w:rsidR="69DAEE52" w:rsidRDefault="69DAEE52" w:rsidP="00426E20">
      <w:pPr>
        <w:pStyle w:val="ListBullet"/>
        <w:ind w:left="1134"/>
        <w:rPr>
          <w:rFonts w:eastAsia="Arial"/>
          <w:color w:val="000000" w:themeColor="text1"/>
        </w:rPr>
      </w:pPr>
      <w:r>
        <w:t>Can you arrange the fractions in ascending or descending order to see if that helps in grouping?</w:t>
      </w:r>
    </w:p>
    <w:p w14:paraId="5D123D74" w14:textId="29130F96" w:rsidR="69DAEE52" w:rsidRDefault="69DAEE52" w:rsidP="00426E20">
      <w:pPr>
        <w:pStyle w:val="ListBullet"/>
        <w:ind w:left="1134"/>
        <w:rPr>
          <w:rFonts w:eastAsia="Arial"/>
          <w:color w:val="000000" w:themeColor="text1"/>
        </w:rPr>
      </w:pPr>
      <w:r>
        <w:t>Do any of the fractions have the same numerator or denominator? Does that matter for grouping?</w:t>
      </w:r>
    </w:p>
    <w:p w14:paraId="2A8D2BC5" w14:textId="3556BC1B" w:rsidR="69DAEE52" w:rsidRDefault="69DAEE52" w:rsidP="00426E20">
      <w:pPr>
        <w:pStyle w:val="ListBullet"/>
        <w:ind w:left="1134"/>
        <w:rPr>
          <w:rFonts w:eastAsia="Arial"/>
          <w:color w:val="000000" w:themeColor="text1"/>
        </w:rPr>
      </w:pPr>
      <w:r>
        <w:t>What do you notice about the denominators of these fractions? Are there any common factors?</w:t>
      </w:r>
    </w:p>
    <w:p w14:paraId="4523424B" w14:textId="77777777" w:rsidR="0065216A" w:rsidRDefault="0065216A" w:rsidP="007D194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9C3E61F"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74B320F8" w14:textId="77777777" w:rsidR="0065216A" w:rsidRDefault="0065216A" w:rsidP="007D1949">
            <w:r w:rsidRPr="00F8552A">
              <w:t>Assessment opportunities</w:t>
            </w:r>
          </w:p>
        </w:tc>
        <w:tc>
          <w:tcPr>
            <w:tcW w:w="7280" w:type="dxa"/>
          </w:tcPr>
          <w:p w14:paraId="1704AF40" w14:textId="77777777" w:rsidR="0065216A" w:rsidRDefault="0065216A" w:rsidP="007D1949">
            <w:r w:rsidRPr="00F8552A">
              <w:t>Links</w:t>
            </w:r>
          </w:p>
        </w:tc>
      </w:tr>
      <w:tr w:rsidR="0065216A" w14:paraId="3FEE880A"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5B5FEBC2" w14:textId="77777777" w:rsidR="0065216A" w:rsidRDefault="0065216A" w:rsidP="007D1949">
            <w:r>
              <w:t>What to look for:</w:t>
            </w:r>
          </w:p>
          <w:p w14:paraId="3056B8A4" w14:textId="104394D3" w:rsidR="0065216A" w:rsidRDefault="676B58E2" w:rsidP="007D1949">
            <w:pPr>
              <w:pStyle w:val="ListBullet"/>
              <w:rPr>
                <w:rFonts w:eastAsia="Arial"/>
                <w:color w:val="000000" w:themeColor="text1"/>
              </w:rPr>
            </w:pPr>
            <w:r>
              <w:t xml:space="preserve">Can students order common fractions with related denominators using diagrams and number lines? </w:t>
            </w:r>
            <w:r w:rsidRPr="05E08BBF">
              <w:rPr>
                <w:rStyle w:val="Strong"/>
                <w:rFonts w:eastAsia="Arial"/>
                <w:color w:val="000000" w:themeColor="text1"/>
              </w:rPr>
              <w:t>[MAO-WM-01, MA3-RQF-01]</w:t>
            </w:r>
          </w:p>
          <w:p w14:paraId="15EAF6F2" w14:textId="0EA417F3" w:rsidR="0065216A" w:rsidRDefault="676B58E2" w:rsidP="007D1949">
            <w:pPr>
              <w:pStyle w:val="ListBullet"/>
              <w:rPr>
                <w:rFonts w:eastAsia="Arial"/>
                <w:color w:val="000000" w:themeColor="text1"/>
              </w:rPr>
            </w:pPr>
            <w:r>
              <w:t xml:space="preserve">Can students record equivalent fractions using diagrams, words </w:t>
            </w:r>
            <w:r>
              <w:lastRenderedPageBreak/>
              <w:t xml:space="preserve">and fraction notation? </w:t>
            </w:r>
            <w:r w:rsidRPr="05E08BBF">
              <w:rPr>
                <w:rStyle w:val="Strong"/>
                <w:rFonts w:eastAsia="Arial"/>
                <w:color w:val="000000" w:themeColor="text1"/>
              </w:rPr>
              <w:t>[MAO-WM-01, MA3-RQF-01]</w:t>
            </w:r>
          </w:p>
        </w:tc>
        <w:tc>
          <w:tcPr>
            <w:tcW w:w="7280" w:type="dxa"/>
          </w:tcPr>
          <w:p w14:paraId="721062E0" w14:textId="77777777" w:rsidR="0065216A" w:rsidRDefault="0065216A" w:rsidP="007D1949">
            <w:r>
              <w:lastRenderedPageBreak/>
              <w:t xml:space="preserve">Links to </w:t>
            </w:r>
            <w:hyperlink r:id="rId30">
              <w:r w:rsidRPr="67DBC1C8">
                <w:rPr>
                  <w:rStyle w:val="Hyperlink"/>
                </w:rPr>
                <w:t>National Numeracy Learning Progressions</w:t>
              </w:r>
            </w:hyperlink>
            <w:r>
              <w:t xml:space="preserve"> (NNLP):</w:t>
            </w:r>
          </w:p>
          <w:p w14:paraId="162C636A" w14:textId="5825018C" w:rsidR="0065216A" w:rsidRDefault="6D9659ED" w:rsidP="007D1949">
            <w:pPr>
              <w:pStyle w:val="ListBullet"/>
              <w:rPr>
                <w:rFonts w:eastAsia="Calibri"/>
              </w:rPr>
            </w:pPr>
            <w:r>
              <w:t>InF6</w:t>
            </w:r>
            <w:r w:rsidR="0065216A">
              <w:t>.</w:t>
            </w:r>
          </w:p>
        </w:tc>
      </w:tr>
    </w:tbl>
    <w:p w14:paraId="3CE5B9C1" w14:textId="5DC96FB0" w:rsidR="0065216A" w:rsidRDefault="0065216A" w:rsidP="007D1949">
      <w:pPr>
        <w:pStyle w:val="Heading2"/>
      </w:pPr>
      <w:bookmarkStart w:id="41" w:name="_Toc169180509"/>
      <w:r>
        <w:t>Core lesson</w:t>
      </w:r>
      <w:r w:rsidR="00426E20">
        <w:t xml:space="preserve"> –</w:t>
      </w:r>
      <w:r w:rsidR="0E74D316">
        <w:t xml:space="preserve"> </w:t>
      </w:r>
      <w:r w:rsidR="00426E20">
        <w:t>n</w:t>
      </w:r>
      <w:r w:rsidR="63443D3E">
        <w:t>umerically representing chance</w:t>
      </w:r>
      <w:r>
        <w:t xml:space="preserve"> – </w:t>
      </w:r>
      <w:r w:rsidR="67CDDEE8">
        <w:t>30</w:t>
      </w:r>
      <w:r>
        <w:t xml:space="preserve"> minutes</w:t>
      </w:r>
      <w:bookmarkEnd w:id="41"/>
    </w:p>
    <w:p w14:paraId="5413FDF3" w14:textId="77777777" w:rsidR="0065216A" w:rsidRDefault="0065216A" w:rsidP="007D194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1A84A7A"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1E022F24" w14:textId="77777777" w:rsidR="0065216A" w:rsidRDefault="0065216A" w:rsidP="007D1949">
            <w:r w:rsidRPr="00616971">
              <w:t>Core concept learning intentions</w:t>
            </w:r>
          </w:p>
        </w:tc>
        <w:tc>
          <w:tcPr>
            <w:tcW w:w="7280" w:type="dxa"/>
          </w:tcPr>
          <w:p w14:paraId="54D74614" w14:textId="77777777" w:rsidR="0065216A" w:rsidRDefault="0065216A" w:rsidP="007D1949">
            <w:r w:rsidRPr="00616971">
              <w:t>Core concept success criteria</w:t>
            </w:r>
          </w:p>
        </w:tc>
      </w:tr>
      <w:tr w:rsidR="0065216A" w14:paraId="5CF0BD29"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103E02AA" w14:textId="77777777" w:rsidR="0065216A" w:rsidRDefault="0065216A" w:rsidP="007D1949">
            <w:r>
              <w:t>Students are learning to:</w:t>
            </w:r>
          </w:p>
          <w:p w14:paraId="22A2FC01" w14:textId="523035F4" w:rsidR="0065216A" w:rsidRPr="009F7F0A" w:rsidRDefault="01E36366" w:rsidP="007D1949">
            <w:pPr>
              <w:pStyle w:val="ListBullet"/>
            </w:pPr>
            <w:r>
              <w:t xml:space="preserve">list outcomes of chance experiments involving equally likely outcomes and represent probabilities </w:t>
            </w:r>
          </w:p>
          <w:p w14:paraId="29AED041" w14:textId="62FA5AE8" w:rsidR="0065216A" w:rsidRPr="009F7F0A" w:rsidRDefault="01E36366" w:rsidP="007D1949">
            <w:pPr>
              <w:pStyle w:val="ListBullet"/>
              <w:rPr>
                <w:rFonts w:eastAsia="Calibri"/>
              </w:rPr>
            </w:pPr>
            <w:r>
              <w:t>create random generators and describe probabilities using fractions</w:t>
            </w:r>
            <w:r w:rsidR="0E74D316">
              <w:t>.</w:t>
            </w:r>
          </w:p>
        </w:tc>
        <w:tc>
          <w:tcPr>
            <w:tcW w:w="7280" w:type="dxa"/>
          </w:tcPr>
          <w:p w14:paraId="32781459" w14:textId="77777777" w:rsidR="0065216A" w:rsidRDefault="0065216A" w:rsidP="007D1949">
            <w:r>
              <w:t>Students can:</w:t>
            </w:r>
          </w:p>
          <w:p w14:paraId="497CD4F5" w14:textId="6A76F232" w:rsidR="0065216A" w:rsidRPr="009F7F0A" w:rsidRDefault="05C08B08" w:rsidP="007D1949">
            <w:pPr>
              <w:pStyle w:val="ListBullet"/>
            </w:pPr>
            <w:r>
              <w:t>use the term probability to describe the numerical value that represents the likelihood of an outcome of a chance experiment</w:t>
            </w:r>
          </w:p>
          <w:p w14:paraId="15DBAC6F" w14:textId="015EA72F" w:rsidR="0065216A" w:rsidRPr="009F7F0A" w:rsidRDefault="05C08B08" w:rsidP="007D1949">
            <w:pPr>
              <w:pStyle w:val="ListBullet"/>
              <w:rPr>
                <w:rFonts w:eastAsia="Calibri"/>
              </w:rPr>
            </w:pPr>
            <w:r>
              <w:t>recognise that outcomes are described as equally likely when any one outcome has the same chance of occurring as any other chance outcome</w:t>
            </w:r>
          </w:p>
          <w:p w14:paraId="7B7E5F4E" w14:textId="56D2097B" w:rsidR="0065216A" w:rsidRPr="009F7F0A" w:rsidRDefault="05C08B08" w:rsidP="007D1949">
            <w:pPr>
              <w:pStyle w:val="ListBullet"/>
              <w:rPr>
                <w:rFonts w:eastAsia="Calibri"/>
              </w:rPr>
            </w:pPr>
            <w:r>
              <w:t>represent probabilities of outcomes of chance experiments using fraction</w:t>
            </w:r>
          </w:p>
          <w:p w14:paraId="06B4B0D6" w14:textId="2DF3CEF2" w:rsidR="0065216A" w:rsidRPr="009F7F0A" w:rsidRDefault="05C08B08" w:rsidP="007D1949">
            <w:pPr>
              <w:pStyle w:val="ListBullet"/>
              <w:rPr>
                <w:rFonts w:eastAsia="Calibri"/>
              </w:rPr>
            </w:pPr>
            <w:r>
              <w:t>use knowledge of benchmark fractions, decimals and percentages to assign probabilities to the likelihood of outcomes</w:t>
            </w:r>
            <w:r w:rsidR="0E74D316">
              <w:t>.</w:t>
            </w:r>
          </w:p>
        </w:tc>
      </w:tr>
    </w:tbl>
    <w:p w14:paraId="5ECF771C" w14:textId="2AF497F1" w:rsidR="0065216A" w:rsidRDefault="259252D9" w:rsidP="007D1949">
      <w:pPr>
        <w:pStyle w:val="FeatureBox"/>
      </w:pPr>
      <w:r w:rsidRPr="2848BF66">
        <w:rPr>
          <w:b/>
          <w:bCs/>
        </w:rPr>
        <w:lastRenderedPageBreak/>
        <w:t>Note</w:t>
      </w:r>
      <w:r>
        <w:t xml:space="preserve">: </w:t>
      </w:r>
      <w:r w:rsidR="00426E20">
        <w:t>t</w:t>
      </w:r>
      <w:r>
        <w:t xml:space="preserve">he purpose of this lesson is to make the link between how both fractions and chance can be described as parts of a whole. Students will explore how chance may be described as the chance of a particular outcome occurring </w:t>
      </w:r>
      <w:r w:rsidR="00B15F21">
        <w:t>divided by the</w:t>
      </w:r>
      <w:r>
        <w:t xml:space="preserve"> total </w:t>
      </w:r>
      <w:bookmarkStart w:id="42" w:name="_Int_7lpzFbw9"/>
      <w:r>
        <w:t>possible outcomes</w:t>
      </w:r>
      <w:bookmarkEnd w:id="42"/>
      <w:r>
        <w:t xml:space="preserve"> and therefore it can be related to fractions</w:t>
      </w:r>
      <w:r w:rsidR="04535260">
        <w:t xml:space="preserve">. </w:t>
      </w:r>
    </w:p>
    <w:p w14:paraId="3446EC4B" w14:textId="5A55AB75" w:rsidR="29D836DB" w:rsidRDefault="29D836DB" w:rsidP="007D1949">
      <w:pPr>
        <w:pStyle w:val="FeatureBox"/>
        <w:rPr>
          <w:rFonts w:eastAsia="Arial"/>
        </w:rPr>
      </w:pPr>
      <w:r w:rsidRPr="2848BF66">
        <w:rPr>
          <w:rFonts w:eastAsia="Arial"/>
          <w:color w:val="000000" w:themeColor="text1"/>
        </w:rPr>
        <w:t xml:space="preserve">For each lesson on chance in this unit, students can enhance their understanding by using various representations or tools, featured in </w:t>
      </w:r>
      <w:r w:rsidR="005B09A4">
        <w:rPr>
          <w:rFonts w:eastAsia="Arial"/>
          <w:color w:val="000000" w:themeColor="text1"/>
        </w:rPr>
        <w:fldChar w:fldCharType="begin"/>
      </w:r>
      <w:r w:rsidR="005B09A4">
        <w:rPr>
          <w:rFonts w:eastAsia="Arial"/>
          <w:color w:val="000000" w:themeColor="text1"/>
        </w:rPr>
        <w:instrText xml:space="preserve"> REF _Ref146564903 \h </w:instrText>
      </w:r>
      <w:r w:rsidR="005B09A4">
        <w:rPr>
          <w:rFonts w:eastAsia="Arial"/>
          <w:color w:val="000000" w:themeColor="text1"/>
        </w:rPr>
      </w:r>
      <w:r w:rsidR="005B09A4">
        <w:rPr>
          <w:rFonts w:eastAsia="Arial"/>
          <w:color w:val="000000" w:themeColor="text1"/>
        </w:rPr>
        <w:fldChar w:fldCharType="separate"/>
      </w:r>
      <w:r w:rsidR="006030D7">
        <w:t xml:space="preserve">Figure </w:t>
      </w:r>
      <w:r w:rsidR="006030D7">
        <w:rPr>
          <w:noProof/>
        </w:rPr>
        <w:t>7</w:t>
      </w:r>
      <w:r w:rsidR="005B09A4">
        <w:rPr>
          <w:rFonts w:eastAsia="Arial"/>
          <w:color w:val="000000" w:themeColor="text1"/>
        </w:rPr>
        <w:fldChar w:fldCharType="end"/>
      </w:r>
      <w:r w:rsidR="08CF7E8E" w:rsidRPr="00457198">
        <w:rPr>
          <w:rFonts w:eastAsia="Arial"/>
          <w:color w:val="000000" w:themeColor="text1"/>
        </w:rPr>
        <w:t xml:space="preserve">. </w:t>
      </w:r>
      <w:r w:rsidRPr="2848BF66">
        <w:rPr>
          <w:rFonts w:eastAsia="Arial"/>
          <w:color w:val="000000" w:themeColor="text1"/>
        </w:rPr>
        <w:t xml:space="preserve">These representations and tools can be collaboratively constructed with students or provided as a resource for them see </w:t>
      </w:r>
      <w:hyperlink w:anchor="_Resource_23:_Chance" w:history="1">
        <w:r w:rsidR="00304F3A">
          <w:rPr>
            <w:rStyle w:val="Hyperlink"/>
            <w:rFonts w:eastAsia="Arial"/>
          </w:rPr>
          <w:t>Resource 25</w:t>
        </w:r>
        <w:r w:rsidR="00426E20">
          <w:rPr>
            <w:rStyle w:val="Hyperlink"/>
            <w:rFonts w:eastAsia="Arial"/>
          </w:rPr>
          <w:t xml:space="preserve"> –</w:t>
        </w:r>
        <w:r w:rsidR="00304F3A">
          <w:rPr>
            <w:rStyle w:val="Hyperlink"/>
            <w:rFonts w:eastAsia="Arial"/>
          </w:rPr>
          <w:t xml:space="preserve"> </w:t>
        </w:r>
        <w:r w:rsidR="00426E20">
          <w:rPr>
            <w:rStyle w:val="Hyperlink"/>
            <w:rFonts w:eastAsia="Arial"/>
          </w:rPr>
          <w:t>c</w:t>
        </w:r>
        <w:r w:rsidR="00304F3A">
          <w:rPr>
            <w:rStyle w:val="Hyperlink"/>
            <w:rFonts w:eastAsia="Arial"/>
          </w:rPr>
          <w:t>hance representations</w:t>
        </w:r>
      </w:hyperlink>
      <w:r w:rsidRPr="00FD034B">
        <w:rPr>
          <w:rFonts w:eastAsia="Arial"/>
          <w:color w:val="000000" w:themeColor="text1"/>
        </w:rPr>
        <w:t>.</w:t>
      </w:r>
    </w:p>
    <w:p w14:paraId="40F864F1" w14:textId="5806737F" w:rsidR="29D836DB" w:rsidRDefault="29D836DB" w:rsidP="007D1949">
      <w:pPr>
        <w:pStyle w:val="Caption"/>
        <w:rPr>
          <w:rFonts w:eastAsia="Arial"/>
          <w:color w:val="000000" w:themeColor="text1"/>
          <w:highlight w:val="yellow"/>
        </w:rPr>
      </w:pPr>
      <w:bookmarkStart w:id="43" w:name="_Ref146564903"/>
      <w:r>
        <w:t xml:space="preserve">Figure </w:t>
      </w:r>
      <w:r w:rsidR="00457198">
        <w:fldChar w:fldCharType="begin"/>
      </w:r>
      <w:r w:rsidR="00457198">
        <w:instrText>SEQ Figure \* ARABIC</w:instrText>
      </w:r>
      <w:r w:rsidR="00457198">
        <w:fldChar w:fldCharType="separate"/>
      </w:r>
      <w:r w:rsidR="006030D7">
        <w:rPr>
          <w:noProof/>
        </w:rPr>
        <w:t>7</w:t>
      </w:r>
      <w:r w:rsidR="00457198">
        <w:fldChar w:fldCharType="end"/>
      </w:r>
      <w:bookmarkEnd w:id="43"/>
      <w:r w:rsidR="00644B85">
        <w:t xml:space="preserve"> </w:t>
      </w:r>
      <w:r w:rsidR="00457198">
        <w:t>–</w:t>
      </w:r>
      <w:r w:rsidR="00644B85">
        <w:t xml:space="preserve"> </w:t>
      </w:r>
      <w:r w:rsidR="00426E20">
        <w:t>c</w:t>
      </w:r>
      <w:r w:rsidRPr="00A13281">
        <w:t>hance representations</w:t>
      </w:r>
    </w:p>
    <w:p w14:paraId="79CEEBFF" w14:textId="3266C687" w:rsidR="659AE998" w:rsidRDefault="5683E51F" w:rsidP="007D1949">
      <w:r>
        <w:rPr>
          <w:noProof/>
        </w:rPr>
        <w:drawing>
          <wp:inline distT="0" distB="0" distL="0" distR="0" wp14:anchorId="0878F5E8" wp14:editId="2FE4B1EE">
            <wp:extent cx="7194179" cy="3057525"/>
            <wp:effectExtent l="0" t="0" r="6985" b="0"/>
            <wp:docPr id="980576530" name="Picture 980576530" descr="A poster title chance representations comprised of 6 images with related text.&#10;&#10;Image 1 shows a number line from 0 to 1. The text asks: How can a scale from 0 to 1 help me to describe chance? &#10;How can I think about partitioning this scale to represent equal and unequal chance? &#10;&#10;Image 2 shows a bag of counters, a die and a 4 part spinner. The text asks:&#10;How do different generators represent different possible outcomes?&#10;How can they support our reasoning about chance? &#10;How can they support our language?&#10;&#10;Image 3 shows 3 highlighters. The text asks:&#10;How can colour coding help me visualise chance as parts of a whole? &#10;How can colour coding help me to understand if things are equally likely or unequally likely? &#10;&#10;Image 4 shows 2 different fraction strips. The text asks:&#10;How do fraction strips help me to think about chance as a part of the total possibilities?&#10;How can they help me to understand that the same chance can look different? &#10;&#10;Image 5 show a half, 0.75 and 25%. The text asks:&#10;How does expressing chance as a fraction, decimal or percentage help us to build a shared understanding? &#10;How does it change the language we use when describing chance? &#10;&#10;Image 6 shows a dot plot graph. the text asks:&#10;How can dot plots help me to visualise the outcomes of chance situations? &#10;How can they be used to compare expected frequency and observed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576530"/>
                    <pic:cNvPicPr/>
                  </pic:nvPicPr>
                  <pic:blipFill>
                    <a:blip r:embed="rId31">
                      <a:extLst>
                        <a:ext uri="{28A0092B-C50C-407E-A947-70E740481C1C}">
                          <a14:useLocalDpi xmlns:a14="http://schemas.microsoft.com/office/drawing/2010/main" val="0"/>
                        </a:ext>
                      </a:extLst>
                    </a:blip>
                    <a:stretch>
                      <a:fillRect/>
                    </a:stretch>
                  </pic:blipFill>
                  <pic:spPr>
                    <a:xfrm>
                      <a:off x="0" y="0"/>
                      <a:ext cx="7199075" cy="3059606"/>
                    </a:xfrm>
                    <a:prstGeom prst="rect">
                      <a:avLst/>
                    </a:prstGeom>
                  </pic:spPr>
                </pic:pic>
              </a:graphicData>
            </a:graphic>
          </wp:inline>
        </w:drawing>
      </w:r>
    </w:p>
    <w:p w14:paraId="28AA3891" w14:textId="6D4710A0" w:rsidR="0065216A" w:rsidRPr="00552B35" w:rsidRDefault="658BCEAC" w:rsidP="007D1949">
      <w:pPr>
        <w:pStyle w:val="ListNumber"/>
        <w:numPr>
          <w:ilvl w:val="0"/>
          <w:numId w:val="36"/>
        </w:numPr>
        <w:rPr>
          <w:rFonts w:eastAsia="Calibri"/>
        </w:rPr>
      </w:pPr>
      <w:r>
        <w:t xml:space="preserve">Draw a circle on the board, divided into half </w:t>
      </w:r>
      <w:r w:rsidR="00426E20">
        <w:t xml:space="preserve">(see </w:t>
      </w:r>
      <w:r>
        <w:fldChar w:fldCharType="begin"/>
      </w:r>
      <w:r>
        <w:instrText xml:space="preserve"> REF _Ref147990471 \h </w:instrText>
      </w:r>
      <w:r>
        <w:fldChar w:fldCharType="separate"/>
      </w:r>
      <w:r w:rsidR="006030D7">
        <w:t xml:space="preserve">Figure </w:t>
      </w:r>
      <w:r w:rsidR="006030D7">
        <w:rPr>
          <w:noProof/>
        </w:rPr>
        <w:t>8</w:t>
      </w:r>
      <w:r>
        <w:fldChar w:fldCharType="end"/>
      </w:r>
      <w:r w:rsidR="00426E20">
        <w:t>)</w:t>
      </w:r>
      <w:r>
        <w:t>.</w:t>
      </w:r>
    </w:p>
    <w:p w14:paraId="473B2C89" w14:textId="2F53162B" w:rsidR="00552B35" w:rsidRDefault="00552B35" w:rsidP="007D1949">
      <w:pPr>
        <w:pStyle w:val="Caption"/>
      </w:pPr>
      <w:bookmarkStart w:id="44" w:name="_Ref147990471"/>
      <w:r>
        <w:lastRenderedPageBreak/>
        <w:t xml:space="preserve">Figure </w:t>
      </w:r>
      <w:r>
        <w:fldChar w:fldCharType="begin"/>
      </w:r>
      <w:r>
        <w:instrText>SEQ Figure \* ARABIC</w:instrText>
      </w:r>
      <w:r>
        <w:fldChar w:fldCharType="separate"/>
      </w:r>
      <w:r w:rsidR="006030D7">
        <w:rPr>
          <w:noProof/>
        </w:rPr>
        <w:t>8</w:t>
      </w:r>
      <w:r>
        <w:fldChar w:fldCharType="end"/>
      </w:r>
      <w:bookmarkEnd w:id="44"/>
      <w:r>
        <w:t xml:space="preserve"> </w:t>
      </w:r>
      <w:r w:rsidRPr="00F554B2">
        <w:t>– Half representation</w:t>
      </w:r>
    </w:p>
    <w:p w14:paraId="75D92780" w14:textId="789481D1" w:rsidR="0065216A" w:rsidRDefault="74C846F4" w:rsidP="007D1949">
      <w:pPr>
        <w:pStyle w:val="ListNumber"/>
        <w:numPr>
          <w:ilvl w:val="0"/>
          <w:numId w:val="0"/>
        </w:numPr>
        <w:rPr>
          <w:rFonts w:eastAsia="Arial"/>
          <w:color w:val="000000" w:themeColor="text1"/>
        </w:rPr>
      </w:pPr>
      <w:r>
        <w:rPr>
          <w:noProof/>
        </w:rPr>
        <w:drawing>
          <wp:inline distT="0" distB="0" distL="0" distR="0" wp14:anchorId="4F7BD5DF" wp14:editId="0E9629FE">
            <wp:extent cx="1495425" cy="1345882"/>
            <wp:effectExtent l="0" t="0" r="0" b="0"/>
            <wp:docPr id="882343786" name="Picture 882343786" descr="A circle divided into half horizontally. The top half is shaded blue and the bottom half is shade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43786" name="Picture 882343786" descr="A circle divided into half horizontally. The top half is shaded blue and the bottom half is shaded red."/>
                    <pic:cNvPicPr/>
                  </pic:nvPicPr>
                  <pic:blipFill>
                    <a:blip r:embed="rId32">
                      <a:extLst>
                        <a:ext uri="{28A0092B-C50C-407E-A947-70E740481C1C}">
                          <a14:useLocalDpi xmlns:a14="http://schemas.microsoft.com/office/drawing/2010/main" val="0"/>
                        </a:ext>
                      </a:extLst>
                    </a:blip>
                    <a:stretch>
                      <a:fillRect/>
                    </a:stretch>
                  </pic:blipFill>
                  <pic:spPr>
                    <a:xfrm>
                      <a:off x="0" y="0"/>
                      <a:ext cx="1495425" cy="1345882"/>
                    </a:xfrm>
                    <a:prstGeom prst="rect">
                      <a:avLst/>
                    </a:prstGeom>
                  </pic:spPr>
                </pic:pic>
              </a:graphicData>
            </a:graphic>
          </wp:inline>
        </w:drawing>
      </w:r>
    </w:p>
    <w:p w14:paraId="32A50411" w14:textId="247C0E06" w:rsidR="0065216A" w:rsidRDefault="259252D9" w:rsidP="007D1949">
      <w:pPr>
        <w:pStyle w:val="ListNumber"/>
        <w:numPr>
          <w:ilvl w:val="0"/>
          <w:numId w:val="36"/>
        </w:numPr>
        <w:rPr>
          <w:rFonts w:eastAsia="Calibri"/>
        </w:rPr>
      </w:pPr>
      <w:r>
        <w:t>Ask students how they would describe the red section</w:t>
      </w:r>
      <w:r w:rsidR="37FC366A">
        <w:t>.</w:t>
      </w:r>
      <w:r w:rsidR="5FFA6D05">
        <w:t xml:space="preserve"> </w:t>
      </w:r>
      <w:r w:rsidR="64E7E963">
        <w:t xml:space="preserve">For example, </w:t>
      </w:r>
      <w:r w:rsidR="1ED33F63">
        <w:t>r</w:t>
      </w:r>
      <w:r w:rsidR="5FFA6D05">
        <w:t>ed</w:t>
      </w:r>
      <w:r>
        <w:t xml:space="preserve"> is half</w:t>
      </w:r>
      <w:r w:rsidR="5FFA6D05">
        <w:t>.</w:t>
      </w:r>
    </w:p>
    <w:p w14:paraId="3B0EDECF" w14:textId="66C3D045" w:rsidR="0065216A" w:rsidRDefault="259252D9" w:rsidP="007D1949">
      <w:pPr>
        <w:pStyle w:val="ListNumber"/>
        <w:numPr>
          <w:ilvl w:val="0"/>
          <w:numId w:val="36"/>
        </w:numPr>
      </w:pPr>
      <w:r>
        <w:t>Give each student a whiteboard</w:t>
      </w:r>
      <w:r w:rsidR="39D7247F">
        <w:t xml:space="preserve"> and a</w:t>
      </w:r>
      <w:r>
        <w:t xml:space="preserve">sk </w:t>
      </w:r>
      <w:r w:rsidR="1D31271A">
        <w:t>them</w:t>
      </w:r>
      <w:r>
        <w:t xml:space="preserve"> to draw a number line from 0</w:t>
      </w:r>
      <w:r w:rsidR="006030D7">
        <w:t>–</w:t>
      </w:r>
      <w:r>
        <w:t>1 representing the red section as a fraction on the number line</w:t>
      </w:r>
      <w:r w:rsidR="2FE0B824">
        <w:t>.</w:t>
      </w:r>
    </w:p>
    <w:p w14:paraId="4EA5BAF5" w14:textId="64208134" w:rsidR="0065216A" w:rsidRDefault="259252D9" w:rsidP="007D1949">
      <w:pPr>
        <w:pStyle w:val="ListNumber"/>
        <w:numPr>
          <w:ilvl w:val="0"/>
          <w:numId w:val="36"/>
        </w:numPr>
        <w:rPr>
          <w:rFonts w:eastAsia="Calibri"/>
        </w:rPr>
      </w:pPr>
      <w:r>
        <w:t>Ask students</w:t>
      </w:r>
      <w:r w:rsidR="125F5962">
        <w:t xml:space="preserve"> w</w:t>
      </w:r>
      <w:r>
        <w:t>hat other ways they could describe this representation</w:t>
      </w:r>
      <w:r w:rsidR="4E1D7EAC">
        <w:t>, for example</w:t>
      </w:r>
      <w:r>
        <w:t xml:space="preserve"> 50%, 0.5</w:t>
      </w:r>
      <w:r w:rsidR="0DBF1B24">
        <w:t xml:space="preserve"> or</w:t>
      </w:r>
      <w: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3C53AED0">
        <w:t>.</w:t>
      </w:r>
    </w:p>
    <w:p w14:paraId="1A76627B" w14:textId="365E496A" w:rsidR="0065216A" w:rsidRDefault="3E54AD89" w:rsidP="007D1949">
      <w:pPr>
        <w:pStyle w:val="FeatureBox"/>
      </w:pPr>
      <w:r w:rsidRPr="2848BF66">
        <w:rPr>
          <w:b/>
          <w:bCs/>
        </w:rPr>
        <w:t>N</w:t>
      </w:r>
      <w:r w:rsidR="259252D9" w:rsidRPr="2848BF66">
        <w:rPr>
          <w:b/>
          <w:bCs/>
        </w:rPr>
        <w:t>ote</w:t>
      </w:r>
      <w:r w:rsidR="259252D9">
        <w:t xml:space="preserve">: </w:t>
      </w:r>
      <w:r w:rsidR="00426E20">
        <w:t>d</w:t>
      </w:r>
      <w:r w:rsidR="259252D9">
        <w:t xml:space="preserve">raw students’ attention to how </w:t>
      </w:r>
      <w:r w:rsidR="65AFC638">
        <w:t>a</w:t>
      </w:r>
      <w:r w:rsidR="259252D9">
        <w:t xml:space="preserve"> fraction </w:t>
      </w:r>
      <w:r w:rsidR="5905629D">
        <w:t xml:space="preserve">can </w:t>
      </w:r>
      <w:r w:rsidR="6FE3F939">
        <w:t>represent</w:t>
      </w:r>
      <w:r w:rsidR="259252D9">
        <w:t xml:space="preserve"> the number of </w:t>
      </w:r>
      <w:bookmarkStart w:id="45" w:name="_Int_nAvyGtmQ"/>
      <w:r w:rsidR="259252D9">
        <w:t>particular outcomes</w:t>
      </w:r>
      <w:bookmarkEnd w:id="45"/>
      <w:r w:rsidR="259252D9">
        <w:t xml:space="preserve"> </w:t>
      </w:r>
      <w:r w:rsidR="4DB7C5F2">
        <w:t>divided by</w:t>
      </w:r>
      <w:r w:rsidR="259252D9">
        <w:t xml:space="preserve"> the total possible outcomes.</w:t>
      </w:r>
    </w:p>
    <w:p w14:paraId="34B3A9A6" w14:textId="0A3B9ABB" w:rsidR="0065216A" w:rsidRDefault="259252D9" w:rsidP="007D1949">
      <w:pPr>
        <w:pStyle w:val="ListNumber"/>
        <w:numPr>
          <w:ilvl w:val="0"/>
          <w:numId w:val="36"/>
        </w:numPr>
      </w:pPr>
      <w:r>
        <w:t>Model the number line on the board with the numerical representations</w:t>
      </w:r>
      <w:r w:rsidR="3066CD83">
        <w:t xml:space="preserve"> </w:t>
      </w:r>
      <w:r w:rsidR="00426E20">
        <w:t>(</w:t>
      </w:r>
      <w:r w:rsidR="3066CD83">
        <w:t xml:space="preserve">see </w:t>
      </w:r>
      <w:r w:rsidR="005B09A4">
        <w:rPr>
          <w:highlight w:val="yellow"/>
        </w:rPr>
        <w:fldChar w:fldCharType="begin"/>
      </w:r>
      <w:r w:rsidR="005B09A4">
        <w:instrText xml:space="preserve"> REF _Ref146564933 \h </w:instrText>
      </w:r>
      <w:r w:rsidR="005B09A4">
        <w:rPr>
          <w:highlight w:val="yellow"/>
        </w:rPr>
      </w:r>
      <w:r w:rsidR="005B09A4">
        <w:rPr>
          <w:highlight w:val="yellow"/>
        </w:rPr>
        <w:fldChar w:fldCharType="separate"/>
      </w:r>
      <w:r w:rsidR="006030D7">
        <w:t xml:space="preserve">Figure </w:t>
      </w:r>
      <w:r w:rsidR="006030D7">
        <w:rPr>
          <w:noProof/>
        </w:rPr>
        <w:t>9</w:t>
      </w:r>
      <w:r w:rsidR="005B09A4">
        <w:rPr>
          <w:highlight w:val="yellow"/>
        </w:rPr>
        <w:fldChar w:fldCharType="end"/>
      </w:r>
      <w:r w:rsidR="00426E20">
        <w:t>)</w:t>
      </w:r>
      <w:r w:rsidR="74EE16F6">
        <w:t>.</w:t>
      </w:r>
    </w:p>
    <w:p w14:paraId="310702B7" w14:textId="2BABBA52" w:rsidR="74EE16F6" w:rsidRDefault="74EE16F6" w:rsidP="007D1949">
      <w:pPr>
        <w:pStyle w:val="Caption"/>
        <w:rPr>
          <w:rFonts w:eastAsia="Calibri"/>
          <w:highlight w:val="yellow"/>
        </w:rPr>
      </w:pPr>
      <w:bookmarkStart w:id="46" w:name="_Ref146564933"/>
      <w:r>
        <w:lastRenderedPageBreak/>
        <w:t xml:space="preserve">Figure </w:t>
      </w:r>
      <w:r w:rsidR="00457198">
        <w:fldChar w:fldCharType="begin"/>
      </w:r>
      <w:r w:rsidR="00457198">
        <w:instrText>SEQ Figure \* ARABIC</w:instrText>
      </w:r>
      <w:r w:rsidR="00457198">
        <w:fldChar w:fldCharType="separate"/>
      </w:r>
      <w:r w:rsidR="004F162B">
        <w:rPr>
          <w:noProof/>
        </w:rPr>
        <w:t>9</w:t>
      </w:r>
      <w:r w:rsidR="00457198">
        <w:fldChar w:fldCharType="end"/>
      </w:r>
      <w:bookmarkEnd w:id="46"/>
      <w:r w:rsidR="00644B85">
        <w:t xml:space="preserve"> </w:t>
      </w:r>
      <w:r w:rsidR="00457198">
        <w:t>–</w:t>
      </w:r>
      <w:r w:rsidR="00644B85">
        <w:t xml:space="preserve"> </w:t>
      </w:r>
      <w:r w:rsidR="00426E20">
        <w:t>r</w:t>
      </w:r>
      <w:r w:rsidRPr="007C2649">
        <w:t>epresenting chance</w:t>
      </w:r>
    </w:p>
    <w:p w14:paraId="7B60D2A3" w14:textId="3BE064B5" w:rsidR="648CE905" w:rsidRDefault="648CE905" w:rsidP="007D1949">
      <w:pPr>
        <w:rPr>
          <w:rFonts w:eastAsia="Calibri"/>
        </w:rPr>
      </w:pPr>
      <w:r>
        <w:rPr>
          <w:noProof/>
        </w:rPr>
        <w:drawing>
          <wp:inline distT="0" distB="0" distL="0" distR="0" wp14:anchorId="7E8BD6A8" wp14:editId="6AE4B004">
            <wp:extent cx="3543300" cy="2524602"/>
            <wp:effectExtent l="0" t="0" r="0" b="9525"/>
            <wp:docPr id="1787695289" name="Picture 1787695289" descr="A number line from zero to 1, the midpoint of which is labelled: 0.5, 50%, 50-50, one in two chance and equal chance. Underneath the number line is a fraction strip divided into a blue half and a red half with fraction notation on each half. To the left of that fraction strip is a circle divided in half horizontally. The top half of the circle is shaded blue and the bottom half is shaded red. Under the first fraction strip is a second fraction strip divided into two blue quarters and two red quarters each with fractional notation. Parentheses are used to show That 1/4 and 1/4 can be represented as two quarters. To the left of the fraction strip Is the same circle with an additional line to divide it vertically int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695289"/>
                    <pic:cNvPicPr/>
                  </pic:nvPicPr>
                  <pic:blipFill>
                    <a:blip r:embed="rId33">
                      <a:extLst>
                        <a:ext uri="{28A0092B-C50C-407E-A947-70E740481C1C}">
                          <a14:useLocalDpi xmlns:a14="http://schemas.microsoft.com/office/drawing/2010/main" val="0"/>
                        </a:ext>
                      </a:extLst>
                    </a:blip>
                    <a:stretch>
                      <a:fillRect/>
                    </a:stretch>
                  </pic:blipFill>
                  <pic:spPr>
                    <a:xfrm>
                      <a:off x="0" y="0"/>
                      <a:ext cx="3547802" cy="2527810"/>
                    </a:xfrm>
                    <a:prstGeom prst="rect">
                      <a:avLst/>
                    </a:prstGeom>
                  </pic:spPr>
                </pic:pic>
              </a:graphicData>
            </a:graphic>
          </wp:inline>
        </w:drawing>
      </w:r>
    </w:p>
    <w:p w14:paraId="17EB48B4" w14:textId="750ED6FE" w:rsidR="0065216A" w:rsidRDefault="259252D9" w:rsidP="007D1949">
      <w:pPr>
        <w:pStyle w:val="ListNumber"/>
        <w:numPr>
          <w:ilvl w:val="0"/>
          <w:numId w:val="36"/>
        </w:numPr>
        <w:rPr>
          <w:rFonts w:eastAsia="Calibri"/>
        </w:rPr>
      </w:pPr>
      <w:r>
        <w:t xml:space="preserve">Ask students to imagine the circle is now a spinner and </w:t>
      </w:r>
      <w:r w:rsidR="64DF643A">
        <w:t xml:space="preserve">ask </w:t>
      </w:r>
      <w:r>
        <w:t xml:space="preserve">what the chance </w:t>
      </w:r>
      <w:r w:rsidR="2FC66438">
        <w:t xml:space="preserve">is </w:t>
      </w:r>
      <w:r>
        <w:t xml:space="preserve">of landing on red. Anticipated student responses include 50:50, </w:t>
      </w:r>
      <w:r w:rsidR="572840D8">
        <w:t>one</w:t>
      </w:r>
      <w:r>
        <w:t xml:space="preserve"> out of 2, half. Add any additional language to the modelled number line, explicitly making </w:t>
      </w:r>
      <w:r w:rsidR="7AB4B7D0">
        <w:t xml:space="preserve">the </w:t>
      </w:r>
      <w:r>
        <w:t>connection between the chance language and numerical representations.</w:t>
      </w:r>
    </w:p>
    <w:p w14:paraId="64DFCD40" w14:textId="7A19E8D9" w:rsidR="0065216A" w:rsidRPr="00644B85" w:rsidRDefault="259252D9" w:rsidP="007D1949">
      <w:pPr>
        <w:pStyle w:val="ListNumber"/>
        <w:numPr>
          <w:ilvl w:val="0"/>
          <w:numId w:val="36"/>
        </w:numPr>
        <w:rPr>
          <w:rFonts w:eastAsia="Calibri"/>
        </w:rPr>
      </w:pPr>
      <w:r>
        <w:t xml:space="preserve">Model how to colour code the number line to reflect the spinner, noting that the midpoint separates the </w:t>
      </w:r>
      <w:r w:rsidR="3164775F">
        <w:t>2</w:t>
      </w:r>
      <w:r>
        <w:t xml:space="preserve"> colours</w:t>
      </w:r>
      <w:r w:rsidR="31239DCF">
        <w:t xml:space="preserve"> </w:t>
      </w:r>
      <w:r w:rsidR="00426E20">
        <w:t>(see</w:t>
      </w:r>
      <w:r w:rsidR="2CEC7221">
        <w:t xml:space="preserve"> </w:t>
      </w:r>
      <w:r>
        <w:fldChar w:fldCharType="begin"/>
      </w:r>
      <w:r>
        <w:instrText xml:space="preserve"> REF _Ref146564933 \h  \* MERGEFORMAT </w:instrText>
      </w:r>
      <w:r>
        <w:fldChar w:fldCharType="separate"/>
      </w:r>
      <w:r w:rsidR="00A635E8">
        <w:t xml:space="preserve">Figure </w:t>
      </w:r>
      <w:r w:rsidR="00A635E8">
        <w:rPr>
          <w:noProof/>
        </w:rPr>
        <w:t>9</w:t>
      </w:r>
      <w:r>
        <w:fldChar w:fldCharType="end"/>
      </w:r>
      <w:r w:rsidR="00426E20">
        <w:t>)</w:t>
      </w:r>
      <w:r w:rsidR="00235BA7">
        <w:t>.</w:t>
      </w:r>
    </w:p>
    <w:p w14:paraId="5E8B75EA" w14:textId="3CA66A58" w:rsidR="0065216A" w:rsidRDefault="259252D9" w:rsidP="007D1949">
      <w:pPr>
        <w:pStyle w:val="ListNumber"/>
        <w:numPr>
          <w:ilvl w:val="0"/>
          <w:numId w:val="36"/>
        </w:numPr>
      </w:pPr>
      <w:r>
        <w:t>Draw a vertical line through the circle</w:t>
      </w:r>
      <w:r w:rsidR="00991AA9">
        <w:t xml:space="preserve"> you have drawn</w:t>
      </w:r>
      <w:r>
        <w:t xml:space="preserve"> on</w:t>
      </w:r>
      <w:r w:rsidR="000E72EA">
        <w:t xml:space="preserve"> the board</w:t>
      </w:r>
      <w:r>
        <w:t xml:space="preserve"> to create 4 parts</w:t>
      </w:r>
      <w:r w:rsidR="2F30D063">
        <w:t>.</w:t>
      </w:r>
    </w:p>
    <w:p w14:paraId="7E2ABDA4" w14:textId="020079E3" w:rsidR="0065216A" w:rsidRDefault="259252D9" w:rsidP="007D1949">
      <w:pPr>
        <w:pStyle w:val="ListNumber"/>
        <w:numPr>
          <w:ilvl w:val="0"/>
          <w:numId w:val="36"/>
        </w:numPr>
      </w:pPr>
      <w:r>
        <w:t xml:space="preserve">Ask students what </w:t>
      </w:r>
      <w:r w:rsidR="4A5F97C9">
        <w:t>the</w:t>
      </w:r>
      <w:r>
        <w:t xml:space="preserve"> chances </w:t>
      </w:r>
      <w:r w:rsidR="0100D35F">
        <w:t xml:space="preserve">are </w:t>
      </w:r>
      <w:r>
        <w:t>of landing on red if there are now 4 outcomes</w:t>
      </w:r>
      <w:r w:rsidR="278AC767">
        <w:t>,</w:t>
      </w:r>
      <w:r>
        <w:t xml:space="preserve"> </w:t>
      </w:r>
      <w:r w:rsidR="7D79DC32">
        <w:t>where</w:t>
      </w:r>
      <w:r>
        <w:t xml:space="preserve"> 2 are red and 2 are blue</w:t>
      </w:r>
      <w:r w:rsidR="63570E25">
        <w:t>.</w:t>
      </w:r>
      <w:r>
        <w:t xml:space="preserve"> (</w:t>
      </w:r>
      <w:r w:rsidR="6D142979">
        <w:t>S</w:t>
      </w:r>
      <w:r>
        <w:t>till half)</w:t>
      </w:r>
      <w:r w:rsidR="203420B9">
        <w:t>.</w:t>
      </w:r>
    </w:p>
    <w:p w14:paraId="3BD36E11" w14:textId="1CB44064" w:rsidR="0065216A" w:rsidRDefault="259252D9" w:rsidP="007D1949">
      <w:pPr>
        <w:pStyle w:val="ListNumber"/>
        <w:numPr>
          <w:ilvl w:val="0"/>
          <w:numId w:val="36"/>
        </w:numPr>
      </w:pPr>
      <w:r>
        <w:t>Discuss how th</w:t>
      </w:r>
      <w:r w:rsidR="4F26E278">
        <w:t>e</w:t>
      </w:r>
      <w:r>
        <w:t xml:space="preserve"> spinner would be represented on a new 0</w:t>
      </w:r>
      <w:r w:rsidR="00A635E8">
        <w:t>–</w:t>
      </w:r>
      <w:r>
        <w:t>1 number line positioned below the original for easy comparison</w:t>
      </w:r>
      <w:r w:rsidR="12161326">
        <w:t>.</w:t>
      </w:r>
    </w:p>
    <w:p w14:paraId="5E57ED6B" w14:textId="738EC684" w:rsidR="0065216A" w:rsidRDefault="259252D9" w:rsidP="007D1949">
      <w:pPr>
        <w:pStyle w:val="ListNumber"/>
        <w:numPr>
          <w:ilvl w:val="0"/>
          <w:numId w:val="36"/>
        </w:numPr>
        <w:rPr>
          <w:rFonts w:eastAsia="Calibri"/>
        </w:rPr>
      </w:pPr>
      <w:r>
        <w:lastRenderedPageBreak/>
        <w:t>Ask students what language and numerical representations would we be including on the number line?</w:t>
      </w:r>
      <w:r w:rsidR="1BB40E05">
        <w:t xml:space="preserve"> (</w:t>
      </w:r>
      <w:r>
        <w:t xml:space="preserve">4 equal parts on the number line with 2 parts shaded red and 2 parts shaded blue, </w:t>
      </w:r>
      <m:oMath>
        <m:f>
          <m:fPr>
            <m:ctrlPr>
              <w:rPr>
                <w:rFonts w:ascii="Cambria Math" w:hAnsi="Cambria Math"/>
              </w:rPr>
            </m:ctrlPr>
          </m:fPr>
          <m:num>
            <m:r>
              <w:rPr>
                <w:rFonts w:ascii="Cambria Math" w:hAnsi="Cambria Math"/>
              </w:rPr>
              <m:t>2</m:t>
            </m:r>
          </m:num>
          <m:den>
            <m:r>
              <w:rPr>
                <w:rFonts w:ascii="Cambria Math" w:hAnsi="Cambria Math"/>
              </w:rPr>
              <m:t>4</m:t>
            </m:r>
          </m:den>
        </m:f>
      </m:oMath>
      <w:r>
        <w:t xml:space="preserve"> should be marked in line with</w:t>
      </w:r>
      <w:r w:rsidR="00A635E8">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t>, for every 4 parts</w:t>
      </w:r>
      <w:r w:rsidR="00A635E8">
        <w:t>,</w:t>
      </w:r>
      <w:r>
        <w:t xml:space="preserve"> 2 parts are blue and 2 parts are </w:t>
      </w:r>
      <w:r w:rsidR="6461D0B5">
        <w:t>red,</w:t>
      </w:r>
      <w:r>
        <w:t xml:space="preserve"> so </w:t>
      </w:r>
      <w:r w:rsidR="3F8DCA11">
        <w:t>it is</w:t>
      </w:r>
      <w:r>
        <w:t xml:space="preserve"> equally likely to land on either</w:t>
      </w:r>
      <w:r w:rsidR="00C93333">
        <w:t>.</w:t>
      </w:r>
      <w:r>
        <w:t>)</w:t>
      </w:r>
    </w:p>
    <w:p w14:paraId="50AAEB21" w14:textId="2EB5A5A5" w:rsidR="0065216A" w:rsidRDefault="64CDBDBC" w:rsidP="007D1949">
      <w:pPr>
        <w:pStyle w:val="FeatureBox"/>
        <w:rPr>
          <w:rFonts w:eastAsia="Calibri"/>
        </w:rPr>
      </w:pPr>
      <w:r w:rsidRPr="2848BF66">
        <w:rPr>
          <w:b/>
          <w:bCs/>
        </w:rPr>
        <w:t>N</w:t>
      </w:r>
      <w:r w:rsidR="259252D9" w:rsidRPr="2848BF66">
        <w:rPr>
          <w:b/>
          <w:bCs/>
        </w:rPr>
        <w:t>ote</w:t>
      </w:r>
      <w:r w:rsidR="259252D9">
        <w:t xml:space="preserve">: </w:t>
      </w:r>
      <w:r w:rsidR="001D40E3">
        <w:t>f</w:t>
      </w:r>
      <w:r w:rsidR="259252D9">
        <w:t>ocus on showing students how the fraction is formed</w:t>
      </w:r>
      <w:r w:rsidR="3A340302">
        <w:t xml:space="preserve">, </w:t>
      </w:r>
      <w:r w:rsidR="259252D9">
        <w:t xml:space="preserve">number of preferred outcomes </w:t>
      </w:r>
      <w:r w:rsidR="005D5799">
        <w:t>divided by the</w:t>
      </w:r>
      <w:r w:rsidR="259252D9">
        <w:t xml:space="preserve"> total </w:t>
      </w:r>
      <w:bookmarkStart w:id="47" w:name="_Int_3fvCorGm"/>
      <w:r w:rsidR="259252D9">
        <w:t>possible outcomes</w:t>
      </w:r>
      <w:bookmarkEnd w:id="47"/>
      <w:r w:rsidR="259252D9">
        <w:t>.</w:t>
      </w:r>
    </w:p>
    <w:p w14:paraId="3EF730FB" w14:textId="5DFD180F" w:rsidR="0065216A" w:rsidRDefault="259252D9" w:rsidP="007D1949">
      <w:pPr>
        <w:pStyle w:val="ListNumber"/>
        <w:numPr>
          <w:ilvl w:val="0"/>
          <w:numId w:val="36"/>
        </w:numPr>
      </w:pPr>
      <w:r>
        <w:t>Students represent th</w:t>
      </w:r>
      <w:r w:rsidR="3AC24FB7">
        <w:t>e</w:t>
      </w:r>
      <w:r>
        <w:t xml:space="preserve"> number line on their whiteboards</w:t>
      </w:r>
      <w:r w:rsidR="0C5EEE12">
        <w:t xml:space="preserve">. </w:t>
      </w:r>
      <w:r w:rsidR="65A0B9F6">
        <w:t>E</w:t>
      </w:r>
      <w:r>
        <w:t>mphasise that both spinners and number lines represent an equally likely chance for either outcome occurring</w:t>
      </w:r>
      <w:r w:rsidR="7D80FC3D">
        <w:t>.</w:t>
      </w:r>
    </w:p>
    <w:p w14:paraId="495254AE" w14:textId="77777777" w:rsidR="7661316E" w:rsidRDefault="7661316E" w:rsidP="007D194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F4F10B8" w14:paraId="27363FBF" w14:textId="77777777" w:rsidTr="05E08BB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61B81F8" w14:textId="77777777" w:rsidR="0F4F10B8" w:rsidRDefault="0F4F10B8" w:rsidP="007D1949">
            <w:r>
              <w:t>Prompts</w:t>
            </w:r>
          </w:p>
        </w:tc>
        <w:tc>
          <w:tcPr>
            <w:tcW w:w="7280" w:type="dxa"/>
          </w:tcPr>
          <w:p w14:paraId="05465189" w14:textId="77777777" w:rsidR="0F4F10B8" w:rsidRDefault="0F4F10B8" w:rsidP="007D1949">
            <w:r>
              <w:t>Anticipated student responses</w:t>
            </w:r>
          </w:p>
        </w:tc>
      </w:tr>
      <w:tr w:rsidR="001D246C" w14:paraId="5AF970EF"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6C5872C" w14:textId="09757FDD" w:rsidR="001D246C" w:rsidRDefault="15CEED35" w:rsidP="007D1949">
            <w:pPr>
              <w:pStyle w:val="ListBullet"/>
            </w:pPr>
            <w:r>
              <w:t xml:space="preserve">How can </w:t>
            </w:r>
            <w:r w:rsidR="18370C3A">
              <w:t>you</w:t>
            </w:r>
            <w:r>
              <w:t xml:space="preserve"> make it less likely to land on red? </w:t>
            </w:r>
          </w:p>
        </w:tc>
        <w:tc>
          <w:tcPr>
            <w:tcW w:w="7280" w:type="dxa"/>
          </w:tcPr>
          <w:p w14:paraId="27A14758" w14:textId="21A8363C" w:rsidR="00565A07" w:rsidRDefault="2CE8A8D0" w:rsidP="007D1949">
            <w:pPr>
              <w:pStyle w:val="ListBullet"/>
            </w:pPr>
            <w:r>
              <w:t xml:space="preserve">Have more </w:t>
            </w:r>
            <w:r w:rsidR="1AE13E68">
              <w:t>blue</w:t>
            </w:r>
            <w:r>
              <w:t xml:space="preserve"> parts</w:t>
            </w:r>
            <w:r w:rsidR="101DF1BD">
              <w:t>.</w:t>
            </w:r>
          </w:p>
          <w:p w14:paraId="0F719B14" w14:textId="188EF503" w:rsidR="001D246C" w:rsidRDefault="2CE8A8D0" w:rsidP="007D1949">
            <w:pPr>
              <w:pStyle w:val="ListBullet"/>
            </w:pPr>
            <w:r>
              <w:t>Change a red section to blue</w:t>
            </w:r>
            <w:r w:rsidR="3DBFB7FE">
              <w:t>.</w:t>
            </w:r>
          </w:p>
        </w:tc>
      </w:tr>
      <w:tr w:rsidR="001D246C" w14:paraId="5FD411C3" w14:textId="77777777" w:rsidTr="05E08BBF">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C01ABF9" w14:textId="402F8DAC" w:rsidR="001D246C" w:rsidRDefault="15CEED35" w:rsidP="007D1949">
            <w:pPr>
              <w:pStyle w:val="ListBullet"/>
            </w:pPr>
            <w:r>
              <w:t xml:space="preserve">How can </w:t>
            </w:r>
            <w:r w:rsidR="067C7C50">
              <w:t>you</w:t>
            </w:r>
            <w:r>
              <w:t xml:space="preserve"> represent this on our number line? </w:t>
            </w:r>
          </w:p>
        </w:tc>
        <w:tc>
          <w:tcPr>
            <w:tcW w:w="7280" w:type="dxa"/>
          </w:tcPr>
          <w:p w14:paraId="3FA2F7FC" w14:textId="666C3D58" w:rsidR="00565A07" w:rsidRDefault="2CE8A8D0" w:rsidP="007D1949">
            <w:pPr>
              <w:pStyle w:val="ListBullet"/>
            </w:pPr>
            <w:r>
              <w:t>By colour coding</w:t>
            </w:r>
            <w:r w:rsidR="5F2B5A59">
              <w:t>.</w:t>
            </w:r>
          </w:p>
          <w:p w14:paraId="77232104" w14:textId="340CD029" w:rsidR="001D246C" w:rsidRDefault="2CE8A8D0" w:rsidP="007D1949">
            <w:pPr>
              <w:pStyle w:val="ListBullet"/>
            </w:pPr>
            <w:r>
              <w:t>By colour coding 3 parts blue and one part red.</w:t>
            </w:r>
          </w:p>
        </w:tc>
      </w:tr>
      <w:tr w:rsidR="001D246C" w14:paraId="5CF55B44" w14:textId="77777777" w:rsidTr="05E08BB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2C20D92" w14:textId="3BDE1F03" w:rsidR="001D246C" w:rsidRDefault="15CEED35" w:rsidP="007D1949">
            <w:pPr>
              <w:pStyle w:val="ListBullet"/>
            </w:pPr>
            <w:r>
              <w:t xml:space="preserve">How can </w:t>
            </w:r>
            <w:r w:rsidR="183BD70C">
              <w:t>you</w:t>
            </w:r>
            <w:r>
              <w:t xml:space="preserve"> describe this? </w:t>
            </w:r>
          </w:p>
        </w:tc>
        <w:tc>
          <w:tcPr>
            <w:tcW w:w="7280" w:type="dxa"/>
          </w:tcPr>
          <w:p w14:paraId="166E8A4C" w14:textId="6D3DE725" w:rsidR="00565A07" w:rsidRDefault="1BAD4725" w:rsidP="007D1949">
            <w:pPr>
              <w:pStyle w:val="ListBullet"/>
            </w:pPr>
            <w:r>
              <w:t>O</w:t>
            </w:r>
            <w:r w:rsidR="2941A7BF">
              <w:t>ne</w:t>
            </w:r>
            <w:r w:rsidR="1D1087D4">
              <w:t xml:space="preserve"> in 4 </w:t>
            </w:r>
            <w:r w:rsidR="515E37BA">
              <w:t>chances</w:t>
            </w:r>
            <w:r w:rsidR="001D40E3">
              <w:t>.</w:t>
            </w:r>
          </w:p>
          <w:p w14:paraId="0C1B7D76" w14:textId="02682A38" w:rsidR="738D6A29" w:rsidRDefault="00000000" w:rsidP="007D1949">
            <w:pPr>
              <w:pStyle w:val="ListBullet"/>
              <w:rPr>
                <w:rFonts w:eastAsia="Calibri"/>
              </w:rPr>
            </w:pPr>
            <m:oMath>
              <m:f>
                <m:fPr>
                  <m:ctrlPr>
                    <w:rPr>
                      <w:rFonts w:ascii="Cambria Math" w:hAnsi="Cambria Math"/>
                    </w:rPr>
                  </m:ctrlPr>
                </m:fPr>
                <m:num>
                  <m:r>
                    <w:rPr>
                      <w:rFonts w:ascii="Cambria Math" w:hAnsi="Cambria Math"/>
                    </w:rPr>
                    <m:t>1</m:t>
                  </m:r>
                </m:num>
                <m:den>
                  <m:r>
                    <w:rPr>
                      <w:rFonts w:ascii="Cambria Math" w:hAnsi="Cambria Math"/>
                    </w:rPr>
                    <m:t>4</m:t>
                  </m:r>
                </m:den>
              </m:f>
            </m:oMath>
            <w:r w:rsidR="00420013">
              <w:rPr>
                <w:rFonts w:eastAsia="Calibri"/>
              </w:rPr>
              <w:t>.</w:t>
            </w:r>
          </w:p>
          <w:p w14:paraId="33F27DA8" w14:textId="176863AC" w:rsidR="00565A07" w:rsidRDefault="1D1087D4" w:rsidP="007D1949">
            <w:pPr>
              <w:pStyle w:val="ListBullet"/>
            </w:pPr>
            <w:r>
              <w:lastRenderedPageBreak/>
              <w:t xml:space="preserve">For every 4 parts, </w:t>
            </w:r>
            <w:r w:rsidR="7580F024">
              <w:t>one</w:t>
            </w:r>
            <w:r>
              <w:t xml:space="preserve"> is red</w:t>
            </w:r>
            <w:r w:rsidR="61BBA04F">
              <w:t>.</w:t>
            </w:r>
          </w:p>
          <w:p w14:paraId="70B8EA0E" w14:textId="3536F2AB" w:rsidR="001D246C" w:rsidRDefault="2CE8A8D0" w:rsidP="007D1949">
            <w:pPr>
              <w:pStyle w:val="ListBullet"/>
            </w:pPr>
            <w:r>
              <w:t>For every 4 parts, 3 are blue</w:t>
            </w:r>
            <w:r w:rsidR="053FC07F">
              <w:t>.</w:t>
            </w:r>
          </w:p>
        </w:tc>
      </w:tr>
    </w:tbl>
    <w:p w14:paraId="51ADB80B" w14:textId="7D03FDBE" w:rsidR="00030403" w:rsidRDefault="00030403" w:rsidP="007D1949">
      <w:pPr>
        <w:pStyle w:val="ListNumber"/>
        <w:numPr>
          <w:ilvl w:val="0"/>
          <w:numId w:val="36"/>
        </w:numPr>
      </w:pPr>
      <w:r>
        <w:lastRenderedPageBreak/>
        <w:t xml:space="preserve">Model how to represent this on a number line with colour coding, numerical </w:t>
      </w:r>
      <w:bookmarkStart w:id="48" w:name="_Int_K9SDpyfL"/>
      <w:r>
        <w:t>representation</w:t>
      </w:r>
      <w:bookmarkEnd w:id="48"/>
      <w:r>
        <w:t xml:space="preserve"> and chance language so that it is less likely to land on red.</w:t>
      </w:r>
    </w:p>
    <w:p w14:paraId="41127835" w14:textId="26E7190E" w:rsidR="00030403" w:rsidRDefault="00030403" w:rsidP="007D1949">
      <w:pPr>
        <w:pStyle w:val="ListNumber"/>
        <w:numPr>
          <w:ilvl w:val="0"/>
          <w:numId w:val="36"/>
        </w:numPr>
      </w:pPr>
      <w:r>
        <w:t>Students add this number line to their whiteboards</w:t>
      </w:r>
      <w:r w:rsidR="36EBDDCB">
        <w:t>.</w:t>
      </w:r>
    </w:p>
    <w:p w14:paraId="48E12C83" w14:textId="58FC6E02" w:rsidR="00030403" w:rsidRDefault="00030403" w:rsidP="007D1949">
      <w:pPr>
        <w:pStyle w:val="ListNumber"/>
        <w:numPr>
          <w:ilvl w:val="0"/>
          <w:numId w:val="36"/>
        </w:numPr>
      </w:pPr>
      <w:r>
        <w:t xml:space="preserve">Using the </w:t>
      </w:r>
      <w:r w:rsidR="004D5C47">
        <w:t>4-part</w:t>
      </w:r>
      <w:r>
        <w:t xml:space="preserve"> spinner, repeat questions </w:t>
      </w:r>
      <w:r w:rsidR="6553F2BD">
        <w:t xml:space="preserve">in the prompt box </w:t>
      </w:r>
      <w:r>
        <w:t>with a more likely chance of landing on red.</w:t>
      </w:r>
    </w:p>
    <w:p w14:paraId="13C0F9A2" w14:textId="39AF824A" w:rsidR="00030403" w:rsidRDefault="00030403" w:rsidP="007D1949">
      <w:pPr>
        <w:pStyle w:val="ListNumber"/>
        <w:numPr>
          <w:ilvl w:val="0"/>
          <w:numId w:val="36"/>
        </w:numPr>
      </w:pPr>
      <w:r>
        <w:t>Repeat activities and questions by manipulating the spinner so that it is:</w:t>
      </w:r>
    </w:p>
    <w:p w14:paraId="3904E3C6" w14:textId="76C77A92" w:rsidR="00030403" w:rsidRDefault="10809166" w:rsidP="001D40E3">
      <w:pPr>
        <w:pStyle w:val="ListBullet"/>
        <w:ind w:left="1134"/>
      </w:pPr>
      <w:r>
        <w:t>c</w:t>
      </w:r>
      <w:r w:rsidR="6557EF5F">
        <w:t>ertain</w:t>
      </w:r>
      <w:r w:rsidR="00030403">
        <w:t xml:space="preserve"> to land on red</w:t>
      </w:r>
    </w:p>
    <w:p w14:paraId="5976C4F9" w14:textId="3E920772" w:rsidR="0065216A" w:rsidRDefault="10809166" w:rsidP="001D40E3">
      <w:pPr>
        <w:pStyle w:val="ListBullet"/>
        <w:ind w:left="1134"/>
      </w:pPr>
      <w:r>
        <w:t>i</w:t>
      </w:r>
      <w:r w:rsidR="6557EF5F">
        <w:t>mpossible</w:t>
      </w:r>
      <w:r w:rsidR="00030403">
        <w:t xml:space="preserve"> to land on red</w:t>
      </w:r>
      <w:r w:rsidR="6536C4C7">
        <w:t>.</w:t>
      </w:r>
    </w:p>
    <w:p w14:paraId="7A8D0640" w14:textId="0FB3FF00" w:rsidR="0065216A" w:rsidRDefault="6BBA8921" w:rsidP="007D1949">
      <w:pPr>
        <w:pStyle w:val="FeatureBox"/>
      </w:pPr>
      <w:r w:rsidRPr="4C5C1DB3">
        <w:rPr>
          <w:b/>
          <w:bCs/>
        </w:rPr>
        <w:t>N</w:t>
      </w:r>
      <w:r w:rsidR="00030403" w:rsidRPr="4C5C1DB3">
        <w:rPr>
          <w:b/>
          <w:bCs/>
        </w:rPr>
        <w:t>ote</w:t>
      </w:r>
      <w:r w:rsidR="00030403">
        <w:t xml:space="preserve">: </w:t>
      </w:r>
      <w:r w:rsidR="001D40E3">
        <w:t>e</w:t>
      </w:r>
      <w:r w:rsidR="00030403">
        <w:t xml:space="preserve">mphasise that impossible is the opposite of certain and how this relates to </w:t>
      </w:r>
      <w:r w:rsidR="131E0400">
        <w:t>zero</w:t>
      </w:r>
      <w:r w:rsidR="00030403">
        <w:t xml:space="preserve"> as the opposite of </w:t>
      </w:r>
      <w:r w:rsidR="215D4CCC">
        <w:t>one</w:t>
      </w:r>
      <w:r w:rsidR="00030403">
        <w:t>.</w:t>
      </w:r>
    </w:p>
    <w:p w14:paraId="12CFA431" w14:textId="0FB3FF00" w:rsidR="0065216A" w:rsidRDefault="0065216A" w:rsidP="007D1949">
      <w:pPr>
        <w:pStyle w:val="Heading2"/>
      </w:pPr>
      <w:bookmarkStart w:id="49" w:name="_Toc169180510"/>
      <w:r>
        <w:t xml:space="preserve">Consolidation and meaningful practice – </w:t>
      </w:r>
      <w:r w:rsidR="63CA3FE0">
        <w:t>15</w:t>
      </w:r>
      <w:r>
        <w:t xml:space="preserve"> minutes</w:t>
      </w:r>
      <w:bookmarkEnd w:id="49"/>
    </w:p>
    <w:p w14:paraId="305EE5DE" w14:textId="3B7935D7" w:rsidR="00692039" w:rsidRDefault="00692039" w:rsidP="00952A72">
      <w:pPr>
        <w:pStyle w:val="ListNumber"/>
        <w:numPr>
          <w:ilvl w:val="0"/>
          <w:numId w:val="36"/>
        </w:numPr>
      </w:pPr>
      <w:r>
        <w:t xml:space="preserve">Give each student a copy of </w:t>
      </w:r>
      <w:hyperlink w:anchor="_Resource_24:_Spinner">
        <w:r w:rsidR="00304F3A">
          <w:rPr>
            <w:rStyle w:val="Hyperlink"/>
          </w:rPr>
          <w:t>Resource 26</w:t>
        </w:r>
        <w:r w:rsidR="001D40E3">
          <w:rPr>
            <w:rStyle w:val="Hyperlink"/>
          </w:rPr>
          <w:t xml:space="preserve"> –</w:t>
        </w:r>
        <w:r w:rsidR="00304F3A">
          <w:rPr>
            <w:rStyle w:val="Hyperlink"/>
          </w:rPr>
          <w:t xml:space="preserve"> </w:t>
        </w:r>
        <w:r w:rsidR="001D40E3">
          <w:rPr>
            <w:rStyle w:val="Hyperlink"/>
          </w:rPr>
          <w:t>s</w:t>
        </w:r>
        <w:r w:rsidR="00304F3A">
          <w:rPr>
            <w:rStyle w:val="Hyperlink"/>
          </w:rPr>
          <w:t>pinner table</w:t>
        </w:r>
      </w:hyperlink>
      <w:r w:rsidR="66F584EA">
        <w:t>.</w:t>
      </w:r>
    </w:p>
    <w:p w14:paraId="34AB6554" w14:textId="69565F4A" w:rsidR="00692039" w:rsidRDefault="00692039" w:rsidP="00952A72">
      <w:pPr>
        <w:pStyle w:val="ListNumber"/>
        <w:numPr>
          <w:ilvl w:val="0"/>
          <w:numId w:val="36"/>
        </w:numPr>
      </w:pPr>
      <w:r>
        <w:lastRenderedPageBreak/>
        <w:t xml:space="preserve">Explain that </w:t>
      </w:r>
      <w:r w:rsidR="09CFAF17">
        <w:t>they</w:t>
      </w:r>
      <w:r>
        <w:t xml:space="preserve"> will practice manipulating a spinner with benchmark fractions to given probabilities and represent this on a number line with numerical representations and chance language</w:t>
      </w:r>
      <w:r w:rsidR="584F8206">
        <w:t>.</w:t>
      </w:r>
    </w:p>
    <w:p w14:paraId="0D6D35C3" w14:textId="77777777" w:rsidR="006D3292" w:rsidRDefault="006D3292" w:rsidP="006D3292">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6D3292" w:rsidRPr="001D40E3" w14:paraId="014F9736"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31B42B72" w14:textId="77777777" w:rsidR="006D3292" w:rsidRPr="001D40E3" w:rsidRDefault="006D3292" w:rsidP="001D40E3">
            <w:r w:rsidRPr="001D40E3">
              <w:t>Prompts</w:t>
            </w:r>
          </w:p>
        </w:tc>
        <w:tc>
          <w:tcPr>
            <w:tcW w:w="7280" w:type="dxa"/>
          </w:tcPr>
          <w:p w14:paraId="67F37154" w14:textId="77777777" w:rsidR="006D3292" w:rsidRPr="001D40E3" w:rsidRDefault="006D3292" w:rsidP="001D40E3">
            <w:r w:rsidRPr="001D40E3">
              <w:t>Anticipated student responses</w:t>
            </w:r>
          </w:p>
        </w:tc>
      </w:tr>
      <w:tr w:rsidR="006D3292" w14:paraId="3AD9CE2C"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7E82E7CB" w14:textId="2E70D25E" w:rsidR="006D3292" w:rsidRDefault="533EFEA2">
            <w:pPr>
              <w:pStyle w:val="ListBullet"/>
            </w:pPr>
            <w:r>
              <w:t>What did you consider</w:t>
            </w:r>
            <w:r w:rsidR="00DE0344">
              <w:t xml:space="preserve"> or </w:t>
            </w:r>
            <w:r>
              <w:t>think about when shading your spinners to represent equal chance?</w:t>
            </w:r>
          </w:p>
        </w:tc>
        <w:tc>
          <w:tcPr>
            <w:tcW w:w="7280" w:type="dxa"/>
          </w:tcPr>
          <w:p w14:paraId="26A32097" w14:textId="41E92087" w:rsidR="00BD0171" w:rsidRDefault="70DD5ECA" w:rsidP="00BD0171">
            <w:pPr>
              <w:pStyle w:val="ListBullet"/>
            </w:pPr>
            <w:r>
              <w:t xml:space="preserve">I thought about shading half the circle red and half the circle blue. </w:t>
            </w:r>
          </w:p>
          <w:p w14:paraId="02C5306E" w14:textId="06E4CF96" w:rsidR="00BD0171" w:rsidRDefault="70DD5ECA" w:rsidP="00BD0171">
            <w:pPr>
              <w:pStyle w:val="ListBullet"/>
            </w:pPr>
            <w:r>
              <w:t xml:space="preserve">I shaded half the segments red and the other half </w:t>
            </w:r>
            <w:r w:rsidR="05247329">
              <w:t>blue,</w:t>
            </w:r>
            <w:r>
              <w:t xml:space="preserve"> but it </w:t>
            </w:r>
            <w:r w:rsidR="1168B116">
              <w:t>did not</w:t>
            </w:r>
            <w:r>
              <w:t xml:space="preserve"> have them beside each other. </w:t>
            </w:r>
          </w:p>
          <w:p w14:paraId="3CC70A10" w14:textId="17470D53" w:rsidR="006D3292" w:rsidRDefault="70DD5ECA" w:rsidP="00BD0171">
            <w:pPr>
              <w:pStyle w:val="ListBullet"/>
            </w:pPr>
            <w:r>
              <w:t>I split the total number of parts into 2</w:t>
            </w:r>
            <w:r w:rsidR="79B38BD8">
              <w:t xml:space="preserve">. </w:t>
            </w:r>
          </w:p>
        </w:tc>
      </w:tr>
      <w:tr w:rsidR="006D3292" w14:paraId="18DDBE08" w14:textId="77777777" w:rsidTr="05E08BBF">
        <w:trPr>
          <w:cnfStyle w:val="000000010000" w:firstRow="0" w:lastRow="0" w:firstColumn="0" w:lastColumn="0" w:oddVBand="0" w:evenVBand="0" w:oddHBand="0" w:evenHBand="1" w:firstRowFirstColumn="0" w:firstRowLastColumn="0" w:lastRowFirstColumn="0" w:lastRowLastColumn="0"/>
        </w:trPr>
        <w:tc>
          <w:tcPr>
            <w:tcW w:w="7280" w:type="dxa"/>
          </w:tcPr>
          <w:p w14:paraId="3D644650" w14:textId="60515065" w:rsidR="006D3292" w:rsidRDefault="533EFEA2">
            <w:pPr>
              <w:pStyle w:val="ListBullet"/>
            </w:pPr>
            <w:r>
              <w:t>What did you consider</w:t>
            </w:r>
            <w:r w:rsidR="00DE0344">
              <w:t xml:space="preserve"> or </w:t>
            </w:r>
            <w:r>
              <w:t>think about when representing equal chance for each spinner on the 0</w:t>
            </w:r>
            <w:r w:rsidR="00DE0344">
              <w:t>–</w:t>
            </w:r>
            <w:r>
              <w:t>1 scale?</w:t>
            </w:r>
          </w:p>
        </w:tc>
        <w:tc>
          <w:tcPr>
            <w:tcW w:w="7280" w:type="dxa"/>
          </w:tcPr>
          <w:p w14:paraId="56D21A4C" w14:textId="43008180" w:rsidR="00AB09C5" w:rsidRDefault="58DD3B33" w:rsidP="00AB09C5">
            <w:pPr>
              <w:pStyle w:val="ListBullet"/>
            </w:pPr>
            <w:r>
              <w:t>I looked at the total number of parts on my spinner and divided my number line into that many parts. Then, I shaded half of the parts blue and the other half red.</w:t>
            </w:r>
          </w:p>
          <w:p w14:paraId="5547AF4C" w14:textId="171D8E3B" w:rsidR="00AB09C5" w:rsidRDefault="58DD3B33" w:rsidP="00AB09C5">
            <w:pPr>
              <w:pStyle w:val="ListBullet"/>
            </w:pPr>
            <w:r>
              <w:t xml:space="preserve">I drew a line halfway and shaded one half red and </w:t>
            </w:r>
            <w:r w:rsidR="13744290">
              <w:t>the other half</w:t>
            </w:r>
            <w:r>
              <w:t xml:space="preserve"> </w:t>
            </w:r>
            <w:r w:rsidR="62B640B9">
              <w:t>blue,</w:t>
            </w:r>
            <w:r>
              <w:t xml:space="preserve"> but this could represent any spinner.</w:t>
            </w:r>
          </w:p>
          <w:p w14:paraId="4AEA4820" w14:textId="3F78C361" w:rsidR="006D3292" w:rsidRDefault="58DD3B33" w:rsidP="00AB09C5">
            <w:pPr>
              <w:pStyle w:val="ListBullet"/>
            </w:pPr>
            <w:r>
              <w:t>I marked the appropriate number of parts on my scale and shared alternating spaces red and blue. However, this made it harder to see whether it was an equal chance</w:t>
            </w:r>
            <w:r w:rsidR="3E1CB4A2">
              <w:t>.</w:t>
            </w:r>
          </w:p>
        </w:tc>
      </w:tr>
      <w:tr w:rsidR="006D3292" w14:paraId="6134792F"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60B3AD27" w14:textId="2A861C6B" w:rsidR="006D3292" w:rsidRDefault="70DD5ECA">
            <w:pPr>
              <w:pStyle w:val="ListBullet"/>
            </w:pPr>
            <w:r>
              <w:lastRenderedPageBreak/>
              <w:t>What did you consider</w:t>
            </w:r>
            <w:r w:rsidR="00DE0344">
              <w:t xml:space="preserve"> or </w:t>
            </w:r>
            <w:r>
              <w:t>think about when representing unequal chance? For example, more or less likely.</w:t>
            </w:r>
          </w:p>
        </w:tc>
        <w:tc>
          <w:tcPr>
            <w:tcW w:w="7280" w:type="dxa"/>
          </w:tcPr>
          <w:p w14:paraId="1693226A" w14:textId="77777777" w:rsidR="00041455" w:rsidRDefault="7D5C6CBC" w:rsidP="00041455">
            <w:pPr>
              <w:pStyle w:val="ListBullet"/>
            </w:pPr>
            <w:r>
              <w:t xml:space="preserve">For a more likely chance of getting red, I had to make sure that more than half the parts were red than blue. </w:t>
            </w:r>
          </w:p>
          <w:p w14:paraId="68069FFC" w14:textId="692495CC" w:rsidR="006D3292" w:rsidRDefault="7D5C6CBC" w:rsidP="00041455">
            <w:pPr>
              <w:pStyle w:val="ListBullet"/>
            </w:pPr>
            <w:r>
              <w:t>For a less likely chance of getting red, I had to make sure that I had less than half the parts shaded red than blue.</w:t>
            </w:r>
          </w:p>
        </w:tc>
      </w:tr>
    </w:tbl>
    <w:p w14:paraId="0075FEFF" w14:textId="7D70E904" w:rsidR="0065216A" w:rsidRDefault="0065216A" w:rsidP="0069203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C78DD13"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49C429F8" w14:textId="77777777" w:rsidR="0065216A" w:rsidRDefault="0065216A">
            <w:r w:rsidRPr="004127B5">
              <w:t>Too hard?</w:t>
            </w:r>
          </w:p>
        </w:tc>
        <w:tc>
          <w:tcPr>
            <w:tcW w:w="7280" w:type="dxa"/>
          </w:tcPr>
          <w:p w14:paraId="058AE4D1" w14:textId="77777777" w:rsidR="0065216A" w:rsidRDefault="0065216A">
            <w:r w:rsidRPr="004127B5">
              <w:t>Too easy?</w:t>
            </w:r>
          </w:p>
        </w:tc>
      </w:tr>
      <w:tr w:rsidR="0065216A" w14:paraId="2B73C4F6"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6F36D921" w14:textId="0A6331C4" w:rsidR="00B408C2" w:rsidRDefault="0065216A" w:rsidP="00B408C2">
            <w:r>
              <w:t xml:space="preserve">Students cannot </w:t>
            </w:r>
            <w:r w:rsidR="00B408C2">
              <w:t>list outcomes of chance experiments involving equally likely outcomes and represent probabilities.</w:t>
            </w:r>
          </w:p>
          <w:p w14:paraId="129B96B8" w14:textId="606C4DBF" w:rsidR="0065216A" w:rsidRDefault="3375104E" w:rsidP="738D6A29">
            <w:pPr>
              <w:pStyle w:val="ListBullet"/>
            </w:pPr>
            <w:r>
              <w:t xml:space="preserve">Students can be provided with a scale that is already divided into the relevant parts, see </w:t>
            </w:r>
            <w:hyperlink w:anchor="_Resource_25:_Spinner">
              <w:r w:rsidR="00304F3A">
                <w:rPr>
                  <w:rStyle w:val="Hyperlink"/>
                </w:rPr>
                <w:t>Resource 27</w:t>
              </w:r>
              <w:r w:rsidR="001D40E3">
                <w:rPr>
                  <w:rStyle w:val="Hyperlink"/>
                </w:rPr>
                <w:t xml:space="preserve"> –</w:t>
              </w:r>
              <w:r w:rsidR="00304F3A">
                <w:rPr>
                  <w:rStyle w:val="Hyperlink"/>
                </w:rPr>
                <w:t xml:space="preserve"> </w:t>
              </w:r>
              <w:r w:rsidR="001D40E3">
                <w:rPr>
                  <w:rStyle w:val="Hyperlink"/>
                </w:rPr>
                <w:t>s</w:t>
              </w:r>
              <w:r w:rsidR="00304F3A">
                <w:rPr>
                  <w:rStyle w:val="Hyperlink"/>
                </w:rPr>
                <w:t>pinner table 2</w:t>
              </w:r>
            </w:hyperlink>
            <w:r w:rsidR="1B9A7729">
              <w:t>.</w:t>
            </w:r>
          </w:p>
          <w:p w14:paraId="13E24C8D" w14:textId="4FA8202A" w:rsidR="0065216A" w:rsidRPr="00F42197" w:rsidRDefault="3375104E" w:rsidP="738D6A29">
            <w:pPr>
              <w:pStyle w:val="ListBullet"/>
            </w:pPr>
            <w:r>
              <w:t xml:space="preserve">Students complete the spinners with 6 parts only in </w:t>
            </w:r>
            <w:hyperlink w:anchor="_Resource_25:_Spinner">
              <w:r w:rsidR="00304F3A">
                <w:rPr>
                  <w:rStyle w:val="Hyperlink"/>
                </w:rPr>
                <w:t>Resource 27</w:t>
              </w:r>
              <w:r w:rsidR="001D40E3">
                <w:rPr>
                  <w:rStyle w:val="Hyperlink"/>
                </w:rPr>
                <w:t xml:space="preserve"> –</w:t>
              </w:r>
              <w:r w:rsidR="00304F3A">
                <w:rPr>
                  <w:rStyle w:val="Hyperlink"/>
                </w:rPr>
                <w:t xml:space="preserve"> </w:t>
              </w:r>
              <w:r w:rsidR="001D40E3">
                <w:rPr>
                  <w:rStyle w:val="Hyperlink"/>
                </w:rPr>
                <w:t>s</w:t>
              </w:r>
              <w:r w:rsidR="00304F3A">
                <w:rPr>
                  <w:rStyle w:val="Hyperlink"/>
                </w:rPr>
                <w:t>pinner table 2</w:t>
              </w:r>
            </w:hyperlink>
            <w:r>
              <w:t>.</w:t>
            </w:r>
          </w:p>
        </w:tc>
        <w:tc>
          <w:tcPr>
            <w:tcW w:w="7280" w:type="dxa"/>
          </w:tcPr>
          <w:p w14:paraId="60F913EF" w14:textId="436602E7" w:rsidR="004E1C28" w:rsidRDefault="0065216A" w:rsidP="004E1C28">
            <w:r>
              <w:t xml:space="preserve">Students can </w:t>
            </w:r>
            <w:r w:rsidR="7D0F23B2">
              <w:t>l</w:t>
            </w:r>
            <w:r w:rsidR="49C36F71">
              <w:t>ist</w:t>
            </w:r>
            <w:r w:rsidR="004E1C28">
              <w:t xml:space="preserve"> outcomes of chance experiments involving equally likely outcomes and represent probabilities.</w:t>
            </w:r>
          </w:p>
          <w:p w14:paraId="1116D77A" w14:textId="748E1A1B" w:rsidR="004E1C28" w:rsidRDefault="60DBAEA7" w:rsidP="738D6A29">
            <w:pPr>
              <w:pStyle w:val="ListBullet"/>
            </w:pPr>
            <w:r>
              <w:t xml:space="preserve">Students design </w:t>
            </w:r>
            <w:r w:rsidR="1BBE85F9">
              <w:t>one</w:t>
            </w:r>
            <w:r>
              <w:t xml:space="preserve"> or more spinners where it is impossible to represent equal chance and represent this on a 0</w:t>
            </w:r>
            <w:r w:rsidR="00DE0344">
              <w:t>–</w:t>
            </w:r>
            <w:r>
              <w:t>1 scale to support their reasoning</w:t>
            </w:r>
            <w:r w:rsidR="01AA3ABB">
              <w:t>.</w:t>
            </w:r>
          </w:p>
          <w:p w14:paraId="59BFBAF2" w14:textId="4731641B" w:rsidR="0065216A" w:rsidRDefault="7E239AA5" w:rsidP="738D6A29">
            <w:pPr>
              <w:pStyle w:val="ListBullet"/>
            </w:pPr>
            <w:r>
              <w:t>Students assign decimal</w:t>
            </w:r>
            <w:r w:rsidR="399FDFFE">
              <w:t>s</w:t>
            </w:r>
            <w:r>
              <w:t xml:space="preserve"> and percentages values to the probabilities on </w:t>
            </w:r>
            <w:r w:rsidR="23011E1C">
              <w:t>a</w:t>
            </w:r>
            <w:r>
              <w:t xml:space="preserve"> </w:t>
            </w:r>
            <w:r w:rsidR="57D3BCBC">
              <w:t>10-part</w:t>
            </w:r>
            <w:r>
              <w:t xml:space="preserve"> spinner</w:t>
            </w:r>
            <w:r w:rsidR="46197B91">
              <w:t>.</w:t>
            </w:r>
          </w:p>
        </w:tc>
      </w:tr>
    </w:tbl>
    <w:p w14:paraId="1357CC30"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9EB87B0"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2A411778" w14:textId="77777777" w:rsidR="0065216A" w:rsidRDefault="0065216A">
            <w:r w:rsidRPr="00F8552A">
              <w:lastRenderedPageBreak/>
              <w:t>Assessment opportunities</w:t>
            </w:r>
          </w:p>
        </w:tc>
        <w:tc>
          <w:tcPr>
            <w:tcW w:w="7280" w:type="dxa"/>
          </w:tcPr>
          <w:p w14:paraId="1E2E1BC1" w14:textId="77777777" w:rsidR="0065216A" w:rsidRDefault="0065216A">
            <w:r w:rsidRPr="00F8552A">
              <w:t>Links</w:t>
            </w:r>
          </w:p>
        </w:tc>
      </w:tr>
      <w:tr w:rsidR="0065216A" w14:paraId="6D1A8FAB"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0BC15D35" w14:textId="77777777" w:rsidR="0065216A" w:rsidRDefault="0065216A">
            <w:r>
              <w:t>What to look for:</w:t>
            </w:r>
          </w:p>
          <w:p w14:paraId="69A6FAF2" w14:textId="2A066C3C" w:rsidR="00073B7D" w:rsidRDefault="0065216A" w:rsidP="00073B7D">
            <w:pPr>
              <w:pStyle w:val="ListBullet"/>
            </w:pPr>
            <w:r>
              <w:t xml:space="preserve">Can students </w:t>
            </w:r>
            <w:r w:rsidR="07826F8F">
              <w:t xml:space="preserve">use the terms probability to describe numerical values of chance outcomes, including equally likely probability? </w:t>
            </w:r>
            <w:r w:rsidR="520BBE9E" w:rsidRPr="05E08BBF">
              <w:rPr>
                <w:b/>
                <w:bCs/>
              </w:rPr>
              <w:t>[MAO-WM-01, MA3-CHAN-01</w:t>
            </w:r>
            <w:r w:rsidR="7E4DDE35" w:rsidRPr="05E08BBF">
              <w:rPr>
                <w:b/>
                <w:bCs/>
              </w:rPr>
              <w:t>]</w:t>
            </w:r>
          </w:p>
          <w:p w14:paraId="617E5079" w14:textId="70CBEA6F" w:rsidR="0065216A" w:rsidRDefault="07826F8F" w:rsidP="00073B7D">
            <w:pPr>
              <w:pStyle w:val="ListBullet"/>
            </w:pPr>
            <w:r>
              <w:t>Can students represent probabilities of outcomes of chance experiments using benchmark fractions?</w:t>
            </w:r>
            <w:r w:rsidR="7E4DDE35">
              <w:t xml:space="preserve"> </w:t>
            </w:r>
            <w:r w:rsidR="7E4DDE35" w:rsidRPr="05E08BBF">
              <w:rPr>
                <w:b/>
                <w:bCs/>
              </w:rPr>
              <w:t>[MAO-WM-01, MA3-CHAN-01]</w:t>
            </w:r>
          </w:p>
        </w:tc>
        <w:tc>
          <w:tcPr>
            <w:tcW w:w="7280" w:type="dxa"/>
          </w:tcPr>
          <w:p w14:paraId="45E22D97" w14:textId="77777777" w:rsidR="0065216A" w:rsidRDefault="0065216A">
            <w:r>
              <w:t xml:space="preserve">Links to </w:t>
            </w:r>
            <w:hyperlink r:id="rId34">
              <w:r w:rsidRPr="67DBC1C8">
                <w:rPr>
                  <w:rStyle w:val="Hyperlink"/>
                </w:rPr>
                <w:t>National Numeracy Learning Progressions</w:t>
              </w:r>
            </w:hyperlink>
            <w:r>
              <w:t xml:space="preserve"> (NNLP):</w:t>
            </w:r>
          </w:p>
          <w:p w14:paraId="4D7A6FA9" w14:textId="1612D6B7" w:rsidR="0065216A" w:rsidRDefault="3A7F0BBD">
            <w:pPr>
              <w:pStyle w:val="ListBullet"/>
            </w:pPr>
            <w:r>
              <w:t>UnC3, UnC4, InF6, PrT3</w:t>
            </w:r>
            <w:r w:rsidR="001D40E3">
              <w:t>.</w:t>
            </w:r>
          </w:p>
        </w:tc>
      </w:tr>
    </w:tbl>
    <w:p w14:paraId="2F0674D4" w14:textId="77777777" w:rsidR="0065216A" w:rsidRDefault="0065216A">
      <w:pPr>
        <w:spacing w:before="0" w:after="160" w:line="259" w:lineRule="auto"/>
      </w:pPr>
      <w:r>
        <w:br w:type="page"/>
      </w:r>
    </w:p>
    <w:p w14:paraId="25BCBD76" w14:textId="7B6B1961" w:rsidR="0065216A" w:rsidRDefault="0065216A" w:rsidP="007D1949">
      <w:pPr>
        <w:pStyle w:val="Heading1"/>
      </w:pPr>
      <w:bookmarkStart w:id="50" w:name="_Lesson_6"/>
      <w:bookmarkStart w:id="51" w:name="_Toc169180511"/>
      <w:bookmarkEnd w:id="50"/>
      <w:r>
        <w:lastRenderedPageBreak/>
        <w:t>Lesson 6</w:t>
      </w:r>
      <w:bookmarkEnd w:id="51"/>
    </w:p>
    <w:p w14:paraId="54BD268A" w14:textId="4353D77B" w:rsidR="0065216A" w:rsidRDefault="0065216A" w:rsidP="007D1949">
      <w:pPr>
        <w:pStyle w:val="FeatureBox3"/>
      </w:pPr>
      <w:r w:rsidRPr="00D74AB8">
        <w:rPr>
          <w:rStyle w:val="Strong"/>
        </w:rPr>
        <w:t>Core concept</w:t>
      </w:r>
      <w:r>
        <w:t xml:space="preserve">: </w:t>
      </w:r>
      <w:r w:rsidR="001D40E3">
        <w:t>p</w:t>
      </w:r>
      <w:r w:rsidR="00276EE6" w:rsidRPr="00276EE6">
        <w:t>robability can be represented as a fraction</w:t>
      </w:r>
      <w:r w:rsidR="00276EE6">
        <w:t>.</w:t>
      </w:r>
    </w:p>
    <w:p w14:paraId="777C71B1" w14:textId="61A686B9" w:rsidR="0065216A" w:rsidRDefault="0065216A" w:rsidP="007D1949">
      <w:pPr>
        <w:pStyle w:val="Heading2"/>
        <w:rPr>
          <w:highlight w:val="green"/>
        </w:rPr>
      </w:pPr>
      <w:bookmarkStart w:id="52" w:name="_Toc169180512"/>
      <w:r>
        <w:t>Daily number sense</w:t>
      </w:r>
      <w:r w:rsidR="001D40E3">
        <w:t xml:space="preserve"> –</w:t>
      </w:r>
      <w:r>
        <w:t xml:space="preserve"> </w:t>
      </w:r>
      <w:r w:rsidR="001D40E3">
        <w:t>e</w:t>
      </w:r>
      <w:r w:rsidR="4BE39688">
        <w:t>quivalent fractions – 15 minutes</w:t>
      </w:r>
      <w:bookmarkEnd w:id="52"/>
    </w:p>
    <w:p w14:paraId="7C229346" w14:textId="77777777" w:rsidR="0065216A" w:rsidRDefault="0065216A" w:rsidP="007D194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B87D461"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5578EDEC" w14:textId="77777777" w:rsidR="0065216A" w:rsidRDefault="0065216A" w:rsidP="007D1949">
            <w:r w:rsidRPr="005864AB">
              <w:t>Daily number sense learning intention</w:t>
            </w:r>
          </w:p>
        </w:tc>
        <w:tc>
          <w:tcPr>
            <w:tcW w:w="7280" w:type="dxa"/>
          </w:tcPr>
          <w:p w14:paraId="1B4C5C91" w14:textId="77777777" w:rsidR="0065216A" w:rsidRDefault="0065216A" w:rsidP="007D1949">
            <w:r w:rsidRPr="005864AB">
              <w:t>Daily number sense success criteria</w:t>
            </w:r>
          </w:p>
        </w:tc>
      </w:tr>
      <w:tr w:rsidR="0065216A" w14:paraId="45156F50"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04EB85CD" w14:textId="77777777" w:rsidR="0065216A" w:rsidRDefault="0065216A" w:rsidP="007D1949">
            <w:r>
              <w:t>Students are learning to:</w:t>
            </w:r>
          </w:p>
          <w:p w14:paraId="5A78C6EA" w14:textId="13226D27" w:rsidR="0065216A" w:rsidRPr="009F7F0A" w:rsidRDefault="08385FD6" w:rsidP="007D1949">
            <w:pPr>
              <w:pStyle w:val="ListBullet"/>
            </w:pPr>
            <w:r>
              <w:t>compare common fractions with related denominators.</w:t>
            </w:r>
          </w:p>
        </w:tc>
        <w:tc>
          <w:tcPr>
            <w:tcW w:w="7280" w:type="dxa"/>
          </w:tcPr>
          <w:p w14:paraId="6673D6BF" w14:textId="77777777" w:rsidR="0065216A" w:rsidRDefault="0065216A" w:rsidP="007D1949">
            <w:r>
              <w:t>Students can:</w:t>
            </w:r>
          </w:p>
          <w:p w14:paraId="05025221" w14:textId="483453C5" w:rsidR="0065216A" w:rsidRPr="009F7F0A" w:rsidRDefault="3EF9DCF9" w:rsidP="007D1949">
            <w:pPr>
              <w:pStyle w:val="ListBullet"/>
            </w:pPr>
            <w:r>
              <w:t>create equivalent fractions for half in quarters, eighths, sixths and tenths by re-dividing the whole, using diagrams and number lines.</w:t>
            </w:r>
          </w:p>
        </w:tc>
      </w:tr>
    </w:tbl>
    <w:p w14:paraId="153A8ADD" w14:textId="67520C4B" w:rsidR="0065216A" w:rsidRPr="00092285" w:rsidRDefault="3EF9DCF9" w:rsidP="007D1949">
      <w:pPr>
        <w:pStyle w:val="FeatureBox"/>
      </w:pPr>
      <w:r>
        <w:t xml:space="preserve">This activity </w:t>
      </w:r>
      <w:r w:rsidR="008855C7">
        <w:t xml:space="preserve">is an adaptation </w:t>
      </w:r>
      <w:r>
        <w:t xml:space="preserve">from </w:t>
      </w:r>
      <w:hyperlink r:id="rId35">
        <w:r w:rsidR="00FC42A9">
          <w:rPr>
            <w:rStyle w:val="Hyperlink"/>
            <w:i/>
            <w:iCs/>
          </w:rPr>
          <w:t xml:space="preserve">Fractions: pikelets and lamingtons </w:t>
        </w:r>
        <w:r w:rsidR="00FC42A9" w:rsidRPr="00FC42A9">
          <w:rPr>
            <w:rStyle w:val="Hyperlink"/>
          </w:rPr>
          <w:t>[PDF 4.08 MB]</w:t>
        </w:r>
      </w:hyperlink>
      <w:r>
        <w:t xml:space="preserve"> </w:t>
      </w:r>
      <w:r w:rsidR="008855C7">
        <w:t xml:space="preserve">by </w:t>
      </w:r>
      <w:r w:rsidR="00FC42A9" w:rsidRPr="00FC42A9">
        <w:t>State of New South Wales (Department of Education) and Professional Support and Curriculum Directorate</w:t>
      </w:r>
      <w:r>
        <w:t>.</w:t>
      </w:r>
    </w:p>
    <w:p w14:paraId="16FCFEBD" w14:textId="49AD12FE" w:rsidR="0065216A" w:rsidRPr="00092285" w:rsidRDefault="26E1644B" w:rsidP="007D1949">
      <w:pPr>
        <w:pStyle w:val="ListNumber"/>
        <w:numPr>
          <w:ilvl w:val="0"/>
          <w:numId w:val="40"/>
        </w:numPr>
      </w:pPr>
      <w:r>
        <w:t>Write the following fractions on the board:</w:t>
      </w:r>
      <w:r w:rsidR="00562ED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EE27B7" w:rsidRPr="00ED212D">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B63FC" w:rsidRPr="00ED212D">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ED212D">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ED212D" w:rsidRPr="00ED212D">
        <w:t xml:space="preserve"> </w:t>
      </w:r>
      <w:r w:rsidRPr="00ED212D">
        <w:t xml:space="preserve">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ED212D">
        <w:t>.</w:t>
      </w:r>
    </w:p>
    <w:p w14:paraId="7955988B" w14:textId="2C109A7D" w:rsidR="26E1644B" w:rsidRDefault="26E1644B" w:rsidP="007D1949">
      <w:pPr>
        <w:pStyle w:val="ListNumber"/>
        <w:rPr>
          <w:rFonts w:eastAsia="Arial"/>
          <w:color w:val="000000" w:themeColor="text1"/>
        </w:rPr>
      </w:pPr>
      <w:r>
        <w:t>Explain that fractions represent parts of a whole.</w:t>
      </w:r>
    </w:p>
    <w:p w14:paraId="27AD6227" w14:textId="315F2929" w:rsidR="26E1644B" w:rsidRDefault="26E1644B" w:rsidP="007D1949">
      <w:pPr>
        <w:pStyle w:val="ListNumber"/>
        <w:rPr>
          <w:rFonts w:eastAsia="Arial"/>
          <w:color w:val="000000" w:themeColor="text1"/>
        </w:rPr>
      </w:pPr>
      <w:r>
        <w:lastRenderedPageBreak/>
        <w:t>Provide small groups of students with 3 strips of paper, paper streamers or lengths of wool, each 60</w:t>
      </w:r>
      <w:r w:rsidR="0007501A">
        <w:t> </w:t>
      </w:r>
      <w:r>
        <w:t>cm long and of equal widths.</w:t>
      </w:r>
    </w:p>
    <w:p w14:paraId="01F7664D" w14:textId="6AF411BF" w:rsidR="26E1644B" w:rsidRDefault="26E1644B" w:rsidP="007D1949">
      <w:pPr>
        <w:pStyle w:val="ListNumber"/>
        <w:rPr>
          <w:rFonts w:eastAsia="Arial"/>
          <w:color w:val="000000" w:themeColor="text1"/>
        </w:rPr>
      </w:pPr>
      <w:r>
        <w:t>Ask the students to make a representation of the displayed fractions.</w:t>
      </w:r>
    </w:p>
    <w:p w14:paraId="2CDA5B58" w14:textId="4CF2CAB2" w:rsidR="26E1644B" w:rsidRDefault="26E1644B" w:rsidP="007D1949">
      <w:pPr>
        <w:pStyle w:val="ListNumber"/>
        <w:rPr>
          <w:rFonts w:eastAsia="Arial"/>
          <w:color w:val="000000" w:themeColor="text1"/>
        </w:rPr>
      </w:pPr>
      <w:r>
        <w:t>Explain that you want to see how many of these fractions can be made from one streamer.</w:t>
      </w:r>
    </w:p>
    <w:p w14:paraId="732A6B63" w14:textId="39C466C7" w:rsidR="26E1644B" w:rsidRDefault="26E1644B" w:rsidP="007D1949">
      <w:pPr>
        <w:pStyle w:val="ListNumber"/>
        <w:rPr>
          <w:rFonts w:eastAsia="Arial"/>
          <w:color w:val="000000" w:themeColor="text1"/>
        </w:rPr>
      </w:pPr>
      <w:r>
        <w:t>Once students have finished, ask the following questions:</w:t>
      </w:r>
    </w:p>
    <w:p w14:paraId="5CA50CF9" w14:textId="433FA449" w:rsidR="26E1644B" w:rsidRDefault="26E1644B" w:rsidP="001D40E3">
      <w:pPr>
        <w:pStyle w:val="ListBullet"/>
        <w:ind w:left="1134"/>
        <w:rPr>
          <w:rFonts w:eastAsia="Arial"/>
          <w:color w:val="000000" w:themeColor="text1"/>
        </w:rPr>
      </w:pPr>
      <w:r>
        <w:t>How did you know that those fractions (select fractions that students grouped to work together) would work?</w:t>
      </w:r>
    </w:p>
    <w:p w14:paraId="584F0BD2" w14:textId="23EAD0CD" w:rsidR="26E1644B" w:rsidRDefault="26E1644B" w:rsidP="001D40E3">
      <w:pPr>
        <w:pStyle w:val="ListBullet"/>
        <w:ind w:left="1134"/>
        <w:rPr>
          <w:rFonts w:eastAsia="Arial"/>
          <w:color w:val="000000" w:themeColor="text1"/>
        </w:rPr>
      </w:pPr>
      <w:r>
        <w:t>How do you know that it is one-eighth (or one-quarter or one-half)?</w:t>
      </w:r>
    </w:p>
    <w:p w14:paraId="7458F814" w14:textId="73D0F68E" w:rsidR="26E1644B" w:rsidRDefault="26E1644B" w:rsidP="001D40E3">
      <w:pPr>
        <w:pStyle w:val="ListBullet"/>
        <w:ind w:left="1134"/>
        <w:rPr>
          <w:rFonts w:eastAsia="Arial"/>
          <w:color w:val="000000" w:themeColor="text1"/>
        </w:rPr>
      </w:pPr>
      <w:r>
        <w:t>Can you give an example of 2 fractions that are equivalent?</w:t>
      </w:r>
    </w:p>
    <w:p w14:paraId="4495D027" w14:textId="2B79427D" w:rsidR="26E1644B" w:rsidRDefault="26E1644B" w:rsidP="001D40E3">
      <w:pPr>
        <w:pStyle w:val="ListBullet"/>
        <w:ind w:left="1134"/>
      </w:pPr>
      <w:r>
        <w:t xml:space="preserve">Can you show on your strip why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4288F">
        <w:t xml:space="preserve"> and</w:t>
      </w:r>
      <w:r w:rsidR="00D4288F" w:rsidRPr="00ED212D">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rsidR="00D4288F">
        <w:t xml:space="preserve"> </w:t>
      </w:r>
      <w:r w:rsidRPr="00120D98">
        <w:t>are equivalent fractions?</w:t>
      </w:r>
    </w:p>
    <w:p w14:paraId="633CC1CC" w14:textId="626EA724" w:rsidR="26E1644B" w:rsidRDefault="26E1644B" w:rsidP="001D40E3">
      <w:pPr>
        <w:pStyle w:val="ListBullet"/>
        <w:ind w:left="1134"/>
      </w:pPr>
      <w:r>
        <w:t xml:space="preserve">If you fold the quarter in half, you get </w:t>
      </w:r>
      <w:r w:rsidR="0007501A">
        <w:t>two</w:t>
      </w:r>
      <w:r>
        <w:t xml:space="preserve">-eighths. Is </w:t>
      </w:r>
      <w:r w:rsidR="0007501A">
        <w:t>two</w:t>
      </w:r>
      <w:r>
        <w:t>-eighths the same as one quarter?</w:t>
      </w:r>
    </w:p>
    <w:p w14:paraId="75011533" w14:textId="390E2F98" w:rsidR="26E1644B" w:rsidRDefault="26E1644B" w:rsidP="001D40E3">
      <w:pPr>
        <w:pStyle w:val="ListBullet"/>
        <w:ind w:left="1134"/>
      </w:pPr>
      <w:r>
        <w:t xml:space="preserve">Can you have an equivalent </w:t>
      </w:r>
      <w:r w:rsidRPr="00120D98">
        <w:t xml:space="preserve">fraction for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120D98">
        <w:t>? Why</w:t>
      </w:r>
      <w:r w:rsidR="0007501A">
        <w:t xml:space="preserve"> or w</w:t>
      </w:r>
      <w:r>
        <w:t>hy not?</w:t>
      </w:r>
    </w:p>
    <w:p w14:paraId="3AEA2581" w14:textId="0432234F" w:rsidR="26E1644B" w:rsidRDefault="26E1644B" w:rsidP="001D40E3">
      <w:pPr>
        <w:pStyle w:val="ListBullet"/>
        <w:ind w:left="1134"/>
        <w:rPr>
          <w:rFonts w:eastAsia="Arial"/>
          <w:color w:val="000000" w:themeColor="text1"/>
        </w:rPr>
      </w:pPr>
      <w:r>
        <w:t>How would you explain the concept of equivalent fractions to someone who has never learned about them before?</w:t>
      </w:r>
    </w:p>
    <w:p w14:paraId="5E2B1A2E" w14:textId="6C0BAF9E" w:rsidR="26E1644B" w:rsidRDefault="26E1644B" w:rsidP="001D40E3">
      <w:pPr>
        <w:pStyle w:val="ListBullet"/>
        <w:ind w:left="1134"/>
        <w:rPr>
          <w:rFonts w:eastAsia="Arial"/>
          <w:color w:val="000000" w:themeColor="text1"/>
        </w:rPr>
      </w:pPr>
      <w:r>
        <w:t>If one of your strips of paper was torn, could you have displayed the fractions on 2 strips only?</w:t>
      </w:r>
    </w:p>
    <w:p w14:paraId="6BCB811C" w14:textId="1901010A" w:rsidR="0065216A" w:rsidRPr="00092285" w:rsidRDefault="0065216A" w:rsidP="007D1949">
      <w:pPr>
        <w:pStyle w:val="ListNumber"/>
        <w:numPr>
          <w:ilvl w:val="0"/>
          <w:numId w:val="0"/>
        </w:numPr>
        <w:rPr>
          <w:rFonts w:eastAsia="Calibri"/>
        </w:rPr>
      </w:pPr>
      <w:r w:rsidRPr="00092285">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5678B165"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7925045B" w14:textId="77777777" w:rsidR="0065216A" w:rsidRDefault="0065216A" w:rsidP="007D1949">
            <w:r w:rsidRPr="00F8552A">
              <w:lastRenderedPageBreak/>
              <w:t>Assessment opportunities</w:t>
            </w:r>
          </w:p>
        </w:tc>
        <w:tc>
          <w:tcPr>
            <w:tcW w:w="7280" w:type="dxa"/>
          </w:tcPr>
          <w:p w14:paraId="1C251A8F" w14:textId="77777777" w:rsidR="0065216A" w:rsidRDefault="0065216A" w:rsidP="007D1949">
            <w:r w:rsidRPr="00F8552A">
              <w:t>Links</w:t>
            </w:r>
          </w:p>
        </w:tc>
      </w:tr>
      <w:tr w:rsidR="0065216A" w14:paraId="30C6976C"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6F3A5A89" w14:textId="77777777" w:rsidR="0065216A" w:rsidRDefault="0065216A" w:rsidP="007D1949">
            <w:r>
              <w:t>What to look for:</w:t>
            </w:r>
          </w:p>
          <w:p w14:paraId="7FC995E8" w14:textId="71642D89" w:rsidR="0065216A" w:rsidRDefault="2E20CD2B" w:rsidP="007D1949">
            <w:pPr>
              <w:pStyle w:val="ListBullet"/>
              <w:rPr>
                <w:rStyle w:val="Strong"/>
                <w:rFonts w:eastAsia="Calibri"/>
              </w:rPr>
            </w:pPr>
            <w:r>
              <w:t xml:space="preserve">Can students create equivalent fractions for half in quarters, eighths, sixths and tenths by re-dividing the whole, using diagrams and number lines? </w:t>
            </w:r>
            <w:r w:rsidRPr="05E08BBF">
              <w:rPr>
                <w:rStyle w:val="Strong"/>
                <w:rFonts w:eastAsia="Arial"/>
                <w:color w:val="000000" w:themeColor="text1"/>
              </w:rPr>
              <w:t>[MAO-WM-01, MA3-RQF-01]</w:t>
            </w:r>
          </w:p>
        </w:tc>
        <w:tc>
          <w:tcPr>
            <w:tcW w:w="7280" w:type="dxa"/>
          </w:tcPr>
          <w:p w14:paraId="7388E927" w14:textId="77777777" w:rsidR="0065216A" w:rsidRPr="004D0D3A" w:rsidRDefault="0065216A" w:rsidP="007D1949">
            <w:r>
              <w:t xml:space="preserve">Links to </w:t>
            </w:r>
            <w:hyperlink r:id="rId36">
              <w:r w:rsidRPr="3156AC59">
                <w:rPr>
                  <w:rStyle w:val="Hyperlink"/>
                </w:rPr>
                <w:t>National Numeracy Learning Progressions</w:t>
              </w:r>
            </w:hyperlink>
            <w:r>
              <w:t xml:space="preserve"> (NNLP):</w:t>
            </w:r>
          </w:p>
          <w:p w14:paraId="47FC2FE7" w14:textId="25B04DCF" w:rsidR="004D0D3A" w:rsidRPr="004D0D3A" w:rsidRDefault="096D44FD" w:rsidP="007D1949">
            <w:pPr>
              <w:pStyle w:val="ListBullet"/>
            </w:pPr>
            <w:r>
              <w:t>InF5</w:t>
            </w:r>
            <w:r w:rsidR="001D40E3">
              <w:t>.</w:t>
            </w:r>
          </w:p>
        </w:tc>
      </w:tr>
    </w:tbl>
    <w:p w14:paraId="4DABD04B" w14:textId="43C15443" w:rsidR="0065216A" w:rsidRDefault="0065216A" w:rsidP="007D1949">
      <w:pPr>
        <w:pStyle w:val="Heading2"/>
      </w:pPr>
      <w:bookmarkStart w:id="53" w:name="_Toc169180513"/>
      <w:r>
        <w:t>Core lesson</w:t>
      </w:r>
      <w:r w:rsidR="001D40E3">
        <w:t xml:space="preserve"> –</w:t>
      </w:r>
      <w:r>
        <w:t xml:space="preserve"> </w:t>
      </w:r>
      <w:r w:rsidR="001D40E3">
        <w:t>e</w:t>
      </w:r>
      <w:r w:rsidR="00D6529A">
        <w:t xml:space="preserve">qually likely </w:t>
      </w:r>
      <w:r>
        <w:t xml:space="preserve">– </w:t>
      </w:r>
      <w:r w:rsidR="426D285D">
        <w:t>3</w:t>
      </w:r>
      <w:r w:rsidR="51263931">
        <w:t>0</w:t>
      </w:r>
      <w:r>
        <w:t xml:space="preserve"> minutes</w:t>
      </w:r>
      <w:bookmarkEnd w:id="53"/>
    </w:p>
    <w:p w14:paraId="5362A0B7" w14:textId="77777777" w:rsidR="0065216A" w:rsidRDefault="0065216A" w:rsidP="007D194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306F0DCC"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09BC73A9" w14:textId="77777777" w:rsidR="0065216A" w:rsidRDefault="0065216A" w:rsidP="007D1949">
            <w:r w:rsidRPr="00616971">
              <w:t>Core concept learning intentions</w:t>
            </w:r>
          </w:p>
        </w:tc>
        <w:tc>
          <w:tcPr>
            <w:tcW w:w="7280" w:type="dxa"/>
          </w:tcPr>
          <w:p w14:paraId="1DADD271" w14:textId="77777777" w:rsidR="0065216A" w:rsidRDefault="0065216A" w:rsidP="007D1949">
            <w:r w:rsidRPr="00616971">
              <w:t>Core concept success criteria</w:t>
            </w:r>
          </w:p>
        </w:tc>
      </w:tr>
      <w:tr w:rsidR="0065216A" w14:paraId="0DFD913B"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2F710F4C" w14:textId="77777777" w:rsidR="0065216A" w:rsidRDefault="0065216A" w:rsidP="007D1949">
            <w:r>
              <w:t>Students are learning to:</w:t>
            </w:r>
          </w:p>
          <w:p w14:paraId="2F661E1C" w14:textId="18C047D0" w:rsidR="002136A6" w:rsidRDefault="2CFF62B7" w:rsidP="007D1949">
            <w:pPr>
              <w:pStyle w:val="ListBullet"/>
            </w:pPr>
            <w:r>
              <w:t>list outcomes of chance experiments involving equally likely outcomes and represent probabilities</w:t>
            </w:r>
          </w:p>
          <w:p w14:paraId="70C16C43" w14:textId="0F072F3C" w:rsidR="0065216A" w:rsidRPr="009F7F0A" w:rsidRDefault="2CFF62B7" w:rsidP="007D1949">
            <w:pPr>
              <w:pStyle w:val="ListBullet"/>
            </w:pPr>
            <w:r>
              <w:t>create random generators and describe probabilities using fractions</w:t>
            </w:r>
            <w:r w:rsidR="0065216A">
              <w:t>.</w:t>
            </w:r>
          </w:p>
        </w:tc>
        <w:tc>
          <w:tcPr>
            <w:tcW w:w="7280" w:type="dxa"/>
          </w:tcPr>
          <w:p w14:paraId="476341BF" w14:textId="77777777" w:rsidR="0065216A" w:rsidRDefault="0065216A" w:rsidP="007D1949">
            <w:r>
              <w:t>Students can:</w:t>
            </w:r>
          </w:p>
          <w:p w14:paraId="71E42FEE" w14:textId="218DEACF" w:rsidR="00066B9D" w:rsidRDefault="768DFA17" w:rsidP="007D1949">
            <w:pPr>
              <w:pStyle w:val="ListBullet"/>
            </w:pPr>
            <w:r>
              <w:t>recognise that outcomes are described as equally likely when any one outcome has the same chance of occurring as any other outcome</w:t>
            </w:r>
          </w:p>
          <w:p w14:paraId="2628D452" w14:textId="3D34B392" w:rsidR="00066B9D" w:rsidRDefault="768DFA17" w:rsidP="007D1949">
            <w:pPr>
              <w:pStyle w:val="ListBullet"/>
            </w:pPr>
            <w:r>
              <w:t xml:space="preserve">record the outcomes for chance experiments where the outcomes are not equally likely to occur and assign probabilities to the outcomes using fractions (denominators of 2, 3, 4, 5, 6, 8 and 10) </w:t>
            </w:r>
          </w:p>
          <w:p w14:paraId="74F8F5E0" w14:textId="00AB84D9" w:rsidR="0065216A" w:rsidRPr="009F7F0A" w:rsidRDefault="768DFA17" w:rsidP="007D1949">
            <w:pPr>
              <w:pStyle w:val="ListBullet"/>
            </w:pPr>
            <w:r>
              <w:lastRenderedPageBreak/>
              <w:t>use knowledge of benchmark fractions, decimals and percentages to assign probabilities to the likelihood of outcomes</w:t>
            </w:r>
            <w:r w:rsidR="00464432">
              <w:t>.</w:t>
            </w:r>
          </w:p>
        </w:tc>
      </w:tr>
    </w:tbl>
    <w:p w14:paraId="755CCFAC" w14:textId="333B8716" w:rsidR="00464432" w:rsidRDefault="00464432" w:rsidP="007D1949">
      <w:pPr>
        <w:pStyle w:val="FeatureBox"/>
      </w:pPr>
      <w:r w:rsidRPr="2848BF66">
        <w:rPr>
          <w:b/>
          <w:bCs/>
        </w:rPr>
        <w:lastRenderedPageBreak/>
        <w:t>Note</w:t>
      </w:r>
      <w:r>
        <w:t xml:space="preserve">: </w:t>
      </w:r>
      <w:r w:rsidR="001D40E3">
        <w:t>t</w:t>
      </w:r>
      <w:r>
        <w:t xml:space="preserve">he purpose of this lesson is to explore how equal chance can look different and to emphasise that chance can be described as the occurrence of a particular outcome </w:t>
      </w:r>
      <w:r w:rsidR="006E63D7">
        <w:t>divided by</w:t>
      </w:r>
      <w:r>
        <w:t xml:space="preserve"> all </w:t>
      </w:r>
      <w:bookmarkStart w:id="54" w:name="_Int_fKm5sZ5J"/>
      <w:r>
        <w:t>possible outcomes</w:t>
      </w:r>
      <w:bookmarkEnd w:id="54"/>
      <w:r w:rsidR="4E501357">
        <w:t>.</w:t>
      </w:r>
    </w:p>
    <w:p w14:paraId="51563485" w14:textId="704B41D5" w:rsidR="00464432" w:rsidRDefault="007F00E1" w:rsidP="007D1949">
      <w:pPr>
        <w:pStyle w:val="ListNumber"/>
        <w:numPr>
          <w:ilvl w:val="0"/>
          <w:numId w:val="36"/>
        </w:numPr>
      </w:pPr>
      <w:r>
        <w:t>Provide</w:t>
      </w:r>
      <w:r w:rsidR="00464432">
        <w:t xml:space="preserve"> each pair </w:t>
      </w:r>
      <w:hyperlink w:anchor="_Resource_28:_Rooster">
        <w:r w:rsidR="120B2FA0" w:rsidRPr="3156AC59">
          <w:rPr>
            <w:rStyle w:val="Hyperlink"/>
          </w:rPr>
          <w:t>R</w:t>
        </w:r>
        <w:r w:rsidR="00464432" w:rsidRPr="3156AC59">
          <w:rPr>
            <w:rStyle w:val="Hyperlink"/>
          </w:rPr>
          <w:t xml:space="preserve">esource </w:t>
        </w:r>
        <w:r w:rsidR="000700B7" w:rsidRPr="3156AC59">
          <w:rPr>
            <w:rStyle w:val="Hyperlink"/>
          </w:rPr>
          <w:t>28</w:t>
        </w:r>
        <w:r w:rsidR="001D40E3">
          <w:rPr>
            <w:rStyle w:val="Hyperlink"/>
          </w:rPr>
          <w:t xml:space="preserve"> –</w:t>
        </w:r>
        <w:r w:rsidR="36812906" w:rsidRPr="3156AC59">
          <w:rPr>
            <w:rStyle w:val="Hyperlink"/>
          </w:rPr>
          <w:t xml:space="preserve"> </w:t>
        </w:r>
        <w:r w:rsidR="001D40E3">
          <w:rPr>
            <w:rStyle w:val="Hyperlink"/>
          </w:rPr>
          <w:t>r</w:t>
        </w:r>
        <w:r w:rsidR="00464432" w:rsidRPr="3156AC59">
          <w:rPr>
            <w:rStyle w:val="Hyperlink"/>
          </w:rPr>
          <w:t>ooster vs rabbit</w:t>
        </w:r>
      </w:hyperlink>
      <w:r w:rsidR="00464432">
        <w:t xml:space="preserve"> and a coin.</w:t>
      </w:r>
    </w:p>
    <w:p w14:paraId="7329B0E0" w14:textId="640DACDB" w:rsidR="00464432" w:rsidRDefault="00464432" w:rsidP="007D1949">
      <w:pPr>
        <w:pStyle w:val="ListNumber"/>
        <w:numPr>
          <w:ilvl w:val="0"/>
          <w:numId w:val="36"/>
        </w:numPr>
      </w:pPr>
      <w:r>
        <w:t>Explain that to move forward one space on the gameboard, students m</w:t>
      </w:r>
      <w:r w:rsidR="556D057C">
        <w:t>ust</w:t>
      </w:r>
      <w:r>
        <w:t xml:space="preserve"> flip a head. If students flip a tail, they must stay still. Students take turns flipping the coin to see who gets furthest in 12 flips.</w:t>
      </w:r>
    </w:p>
    <w:p w14:paraId="2173640F" w14:textId="4126695B" w:rsidR="00464432" w:rsidRDefault="00464432" w:rsidP="007D1949">
      <w:pPr>
        <w:pStyle w:val="ListNumber"/>
        <w:numPr>
          <w:ilvl w:val="0"/>
          <w:numId w:val="36"/>
        </w:numPr>
      </w:pPr>
      <w:r>
        <w:t xml:space="preserve">Discuss what the 2 possible outcomes are </w:t>
      </w:r>
      <w:r w:rsidR="007C4CCC">
        <w:t xml:space="preserve">– </w:t>
      </w:r>
      <w:r>
        <w:t>heads move forward, tails stay still</w:t>
      </w:r>
      <w:r w:rsidR="6A55CA5F">
        <w:t>. H</w:t>
      </w:r>
      <w:r>
        <w:t>ighlight that they are equally likely to occur</w:t>
      </w:r>
      <w:r w:rsidR="0CA19300">
        <w:t>.</w:t>
      </w:r>
    </w:p>
    <w:p w14:paraId="62D24F77" w14:textId="795A668A" w:rsidR="00464432" w:rsidRDefault="00464432" w:rsidP="007D1949">
      <w:pPr>
        <w:pStyle w:val="ListNumber"/>
        <w:numPr>
          <w:ilvl w:val="0"/>
          <w:numId w:val="36"/>
        </w:numPr>
      </w:pPr>
      <w:r>
        <w:t>Students take turns to flip the coin 6 times each</w:t>
      </w:r>
      <w:r w:rsidR="007F00E1">
        <w:t>.</w:t>
      </w:r>
    </w:p>
    <w:p w14:paraId="359A4EC5" w14:textId="1FE3F75A" w:rsidR="007D291A" w:rsidRDefault="3F8388B9" w:rsidP="007D1949">
      <w:pPr>
        <w:pStyle w:val="ListNumber"/>
        <w:numPr>
          <w:ilvl w:val="0"/>
          <w:numId w:val="36"/>
        </w:numPr>
        <w:rPr>
          <w:rFonts w:cs="Times New Roman"/>
        </w:rPr>
      </w:pPr>
      <w:r>
        <w:t>Aft</w:t>
      </w:r>
      <w:r w:rsidR="134F78FA">
        <w:t>er</w:t>
      </w:r>
      <w:r>
        <w:t xml:space="preserve"> the 12 flips, a</w:t>
      </w:r>
      <w:r w:rsidR="4E2D1057">
        <w:t>sk students:</w:t>
      </w:r>
    </w:p>
    <w:p w14:paraId="7BCCB52D" w14:textId="0FD584D0" w:rsidR="007D291A" w:rsidRPr="00C5225F" w:rsidRDefault="007D291A" w:rsidP="001D40E3">
      <w:pPr>
        <w:pStyle w:val="ListBullet"/>
        <w:ind w:left="1134"/>
      </w:pPr>
      <w:r w:rsidRPr="05E08BBF">
        <w:t>If both outcomes are equally likely on a coin, did you expect both animals to move the same distance forward?</w:t>
      </w:r>
    </w:p>
    <w:p w14:paraId="774F88D7" w14:textId="799E036F" w:rsidR="007D291A" w:rsidRPr="00C5225F" w:rsidRDefault="007D291A" w:rsidP="001D40E3">
      <w:pPr>
        <w:pStyle w:val="ListBullet"/>
        <w:ind w:left="1134"/>
      </w:pPr>
      <w:r w:rsidRPr="05E08BBF">
        <w:t xml:space="preserve">In 6 flips of a coin, how many spaces forward would you expect to move? </w:t>
      </w:r>
      <w:r w:rsidR="6EABC874" w:rsidRPr="05E08BBF">
        <w:t>(</w:t>
      </w:r>
      <w:r w:rsidR="4389B7FE" w:rsidRPr="05E08BBF">
        <w:t>3</w:t>
      </w:r>
      <w:r w:rsidR="5054E9BF" w:rsidRPr="05E08BBF">
        <w:t>)</w:t>
      </w:r>
      <w:r w:rsidRPr="05E08BBF">
        <w:t>.</w:t>
      </w:r>
    </w:p>
    <w:p w14:paraId="414185EF" w14:textId="1B66A13B" w:rsidR="007D291A" w:rsidRPr="00C5225F" w:rsidRDefault="007D291A" w:rsidP="001D40E3">
      <w:pPr>
        <w:pStyle w:val="ListBullet"/>
        <w:ind w:left="1134"/>
      </w:pPr>
      <w:r w:rsidRPr="05E08BBF">
        <w:t>How many spaces did your animal move forward? Was it more or less than you expected?</w:t>
      </w:r>
    </w:p>
    <w:p w14:paraId="09BBF5F9" w14:textId="7B87F867" w:rsidR="007D291A" w:rsidRPr="00C5225F" w:rsidRDefault="007D291A" w:rsidP="001D40E3">
      <w:pPr>
        <w:pStyle w:val="ListBullet"/>
        <w:ind w:left="1134"/>
      </w:pPr>
      <w:r w:rsidRPr="05E08BBF">
        <w:t>Did one animal get further than the other? Why do you think this happened?</w:t>
      </w:r>
    </w:p>
    <w:p w14:paraId="0AD80443" w14:textId="01604883" w:rsidR="007D291A" w:rsidRPr="00C5225F" w:rsidRDefault="7FE80D65" w:rsidP="007D1949">
      <w:pPr>
        <w:pStyle w:val="FeatureBox"/>
      </w:pPr>
      <w:r w:rsidRPr="738D6A29">
        <w:rPr>
          <w:b/>
          <w:bCs/>
        </w:rPr>
        <w:lastRenderedPageBreak/>
        <w:t>Note</w:t>
      </w:r>
      <w:r>
        <w:t xml:space="preserve">: </w:t>
      </w:r>
      <w:r w:rsidR="001D40E3">
        <w:t>a</w:t>
      </w:r>
      <w:r>
        <w:t>ddress</w:t>
      </w:r>
      <w:r w:rsidR="007D291A">
        <w:t xml:space="preserve"> randomness and explain to students that just because a particular outcome is expected to happen, does not </w:t>
      </w:r>
      <w:r w:rsidR="3E8CF297">
        <w:t>guarantee</w:t>
      </w:r>
      <w:r w:rsidR="007D291A">
        <w:t xml:space="preserve"> it</w:t>
      </w:r>
      <w:r w:rsidR="2D35D753">
        <w:t>s</w:t>
      </w:r>
      <w:r w:rsidR="007D291A">
        <w:t xml:space="preserve"> </w:t>
      </w:r>
      <w:r w:rsidR="3505F0D2">
        <w:t>occurrence</w:t>
      </w:r>
      <w:r w:rsidR="007D291A">
        <w:t>.</w:t>
      </w:r>
    </w:p>
    <w:p w14:paraId="6758F38A" w14:textId="08641A05" w:rsidR="00181021" w:rsidRPr="000700B7" w:rsidRDefault="00181021" w:rsidP="007D1949">
      <w:pPr>
        <w:pStyle w:val="ListNumber"/>
        <w:numPr>
          <w:ilvl w:val="0"/>
          <w:numId w:val="36"/>
        </w:numPr>
      </w:pPr>
      <w:r>
        <w:t xml:space="preserve">Display </w:t>
      </w:r>
      <w:hyperlink w:anchor="_Resource_29:_Equally">
        <w:r w:rsidR="2566B3FB" w:rsidRPr="3156AC59">
          <w:rPr>
            <w:rStyle w:val="Hyperlink"/>
          </w:rPr>
          <w:t>R</w:t>
        </w:r>
        <w:r w:rsidRPr="3156AC59">
          <w:rPr>
            <w:rStyle w:val="Hyperlink"/>
          </w:rPr>
          <w:t xml:space="preserve">esource </w:t>
        </w:r>
        <w:r w:rsidR="000700B7" w:rsidRPr="3156AC59">
          <w:rPr>
            <w:rStyle w:val="Hyperlink"/>
          </w:rPr>
          <w:t>29</w:t>
        </w:r>
        <w:r w:rsidR="001D40E3">
          <w:rPr>
            <w:rStyle w:val="Hyperlink"/>
          </w:rPr>
          <w:t xml:space="preserve"> –</w:t>
        </w:r>
        <w:r w:rsidRPr="3156AC59">
          <w:rPr>
            <w:rStyle w:val="Hyperlink"/>
          </w:rPr>
          <w:t xml:space="preserve"> </w:t>
        </w:r>
        <w:r w:rsidR="001D40E3">
          <w:rPr>
            <w:rStyle w:val="Hyperlink"/>
          </w:rPr>
          <w:t>e</w:t>
        </w:r>
        <w:r w:rsidRPr="3156AC59">
          <w:rPr>
            <w:rStyle w:val="Hyperlink"/>
          </w:rPr>
          <w:t>qually likely spinners</w:t>
        </w:r>
      </w:hyperlink>
      <w:r>
        <w:t>.</w:t>
      </w:r>
    </w:p>
    <w:p w14:paraId="5A83E0A7" w14:textId="5EE03B6F" w:rsidR="00181021" w:rsidRPr="00181021" w:rsidRDefault="00181021" w:rsidP="007D1949">
      <w:pPr>
        <w:pStyle w:val="ListNumber"/>
        <w:numPr>
          <w:ilvl w:val="0"/>
          <w:numId w:val="36"/>
        </w:numPr>
      </w:pPr>
      <w:r>
        <w:t xml:space="preserve">Give each student </w:t>
      </w:r>
      <w:hyperlink w:anchor="_Resource_30:_Fraction">
        <w:r w:rsidR="03143C0B" w:rsidRPr="3156AC59">
          <w:rPr>
            <w:rStyle w:val="Hyperlink"/>
          </w:rPr>
          <w:t>R</w:t>
        </w:r>
        <w:r w:rsidRPr="3156AC59">
          <w:rPr>
            <w:rStyle w:val="Hyperlink"/>
          </w:rPr>
          <w:t xml:space="preserve">esource </w:t>
        </w:r>
        <w:r w:rsidR="00D44738" w:rsidRPr="3156AC59">
          <w:rPr>
            <w:rStyle w:val="Hyperlink"/>
          </w:rPr>
          <w:t>3</w:t>
        </w:r>
        <w:r w:rsidR="00FF16CC" w:rsidRPr="3156AC59">
          <w:rPr>
            <w:rStyle w:val="Hyperlink"/>
          </w:rPr>
          <w:t>0</w:t>
        </w:r>
        <w:r w:rsidR="001D40E3">
          <w:rPr>
            <w:rStyle w:val="Hyperlink"/>
          </w:rPr>
          <w:t xml:space="preserve"> –</w:t>
        </w:r>
        <w:r w:rsidR="5CD553FC" w:rsidRPr="3156AC59">
          <w:rPr>
            <w:rStyle w:val="Hyperlink"/>
          </w:rPr>
          <w:t xml:space="preserve"> </w:t>
        </w:r>
        <w:r w:rsidR="001D40E3">
          <w:rPr>
            <w:rStyle w:val="Hyperlink"/>
          </w:rPr>
          <w:t>f</w:t>
        </w:r>
        <w:r w:rsidRPr="3156AC59">
          <w:rPr>
            <w:rStyle w:val="Hyperlink"/>
          </w:rPr>
          <w:t>raction strips</w:t>
        </w:r>
        <w:r w:rsidR="00B92FDD" w:rsidRPr="3156AC59">
          <w:rPr>
            <w:rStyle w:val="Hyperlink"/>
          </w:rPr>
          <w:t xml:space="preserve"> 1</w:t>
        </w:r>
      </w:hyperlink>
      <w:r>
        <w:t>.</w:t>
      </w:r>
    </w:p>
    <w:p w14:paraId="104E599C" w14:textId="482AF666" w:rsidR="00181021" w:rsidRPr="00181021" w:rsidRDefault="00181021" w:rsidP="007D1949">
      <w:pPr>
        <w:pStyle w:val="ListNumber"/>
        <w:numPr>
          <w:ilvl w:val="0"/>
          <w:numId w:val="36"/>
        </w:numPr>
      </w:pPr>
      <w:r>
        <w:t xml:space="preserve">Ask students how they might partition these fraction strips to represent </w:t>
      </w:r>
      <w:r w:rsidR="2D5B9568">
        <w:t>each</w:t>
      </w:r>
      <w:r>
        <w:t xml:space="preserve"> spinner.</w:t>
      </w:r>
    </w:p>
    <w:p w14:paraId="28D08193" w14:textId="067D4C33" w:rsidR="00181021" w:rsidRPr="004D0D3A" w:rsidRDefault="00181021" w:rsidP="007D1949">
      <w:pPr>
        <w:pStyle w:val="ListNumber"/>
        <w:numPr>
          <w:ilvl w:val="0"/>
          <w:numId w:val="36"/>
        </w:numPr>
      </w:pPr>
      <w:r>
        <w:t>Students represent the first spinner (2 equal parts) on their fraction strip to show the probability of spinning each colour.</w:t>
      </w:r>
    </w:p>
    <w:p w14:paraId="6207BE51" w14:textId="2E380D38" w:rsidR="00181021" w:rsidRPr="004D0D3A" w:rsidRDefault="00181021" w:rsidP="007D1949">
      <w:pPr>
        <w:pStyle w:val="ListNumber"/>
        <w:numPr>
          <w:ilvl w:val="0"/>
          <w:numId w:val="36"/>
        </w:numPr>
      </w:pPr>
      <w:r>
        <w:t>Discuss</w:t>
      </w:r>
      <w:r w:rsidR="5C07489D">
        <w:t xml:space="preserve"> </w:t>
      </w:r>
      <w:r w:rsidR="1B26A4C3">
        <w:t>that</w:t>
      </w:r>
      <w:r>
        <w:t xml:space="preserve"> the first spinner has an equally likely chance of getting blue </w:t>
      </w:r>
      <w:r w:rsidR="1B26A4C3">
        <w:t>or</w:t>
      </w:r>
      <w:r>
        <w:t xml:space="preserve"> purple and how this is represented on the fraction strip</w:t>
      </w:r>
      <w:r w:rsidR="15E568FA">
        <w:t>.</w:t>
      </w:r>
    </w:p>
    <w:p w14:paraId="5E1D0210" w14:textId="321448A6" w:rsidR="00181021" w:rsidRPr="00181021" w:rsidRDefault="00181021" w:rsidP="007D1949">
      <w:pPr>
        <w:pStyle w:val="ListNumber"/>
        <w:numPr>
          <w:ilvl w:val="0"/>
          <w:numId w:val="36"/>
        </w:numPr>
      </w:pPr>
      <w:r>
        <w:t>Discuss that the second spinner has an unequal chance of landing on each colour based on the proportions coloured.</w:t>
      </w:r>
    </w:p>
    <w:p w14:paraId="19E51B72" w14:textId="3734D934" w:rsidR="00181021" w:rsidRPr="00181021" w:rsidRDefault="00181021" w:rsidP="007D1949">
      <w:pPr>
        <w:pStyle w:val="ListNumber"/>
        <w:numPr>
          <w:ilvl w:val="0"/>
          <w:numId w:val="36"/>
        </w:numPr>
      </w:pPr>
      <w:r>
        <w:t xml:space="preserve">Represent this second spinner on a fraction strip to show 2 portions coloured </w:t>
      </w:r>
      <w:r w:rsidR="39505C5C">
        <w:t>blue</w:t>
      </w:r>
      <w:r>
        <w:t xml:space="preserve">, </w:t>
      </w:r>
      <w:r w:rsidR="47813419">
        <w:t>one</w:t>
      </w:r>
      <w:r>
        <w:t xml:space="preserve"> portion coloured </w:t>
      </w:r>
      <w:r w:rsidR="56691365">
        <w:t>purple</w:t>
      </w:r>
      <w:r>
        <w:t xml:space="preserve"> and </w:t>
      </w:r>
      <w:r w:rsidR="0CDE021B">
        <w:t>one</w:t>
      </w:r>
      <w:r>
        <w:t xml:space="preserve"> portion coloured green.</w:t>
      </w:r>
    </w:p>
    <w:p w14:paraId="055AB305" w14:textId="473BD4DE" w:rsidR="00181021" w:rsidRPr="00181021" w:rsidRDefault="00181021" w:rsidP="007D1949">
      <w:pPr>
        <w:pStyle w:val="ListNumber"/>
        <w:numPr>
          <w:ilvl w:val="0"/>
          <w:numId w:val="36"/>
        </w:numPr>
      </w:pPr>
      <w:r>
        <w:t xml:space="preserve">Discuss with students that in the first spinner, there were only 2 </w:t>
      </w:r>
      <w:bookmarkStart w:id="55" w:name="_Int_XG4Za5WE"/>
      <w:r>
        <w:t>possible outcomes</w:t>
      </w:r>
      <w:bookmarkEnd w:id="55"/>
      <w:r>
        <w:t xml:space="preserve"> that were equally portioned (landing on blue or landing on purple). Compare it to the second spinner that shows there are 3 </w:t>
      </w:r>
      <w:bookmarkStart w:id="56" w:name="_Int_z5fIhfz0"/>
      <w:r>
        <w:t>possible outcomes</w:t>
      </w:r>
      <w:bookmarkEnd w:id="56"/>
      <w:r>
        <w:t xml:space="preserve"> which are not equally portioned.</w:t>
      </w:r>
    </w:p>
    <w:p w14:paraId="20C70B93" w14:textId="18B78707" w:rsidR="00181021" w:rsidRPr="00181021" w:rsidRDefault="00181021" w:rsidP="007D1949">
      <w:pPr>
        <w:pStyle w:val="ListNumber"/>
        <w:numPr>
          <w:ilvl w:val="0"/>
          <w:numId w:val="36"/>
        </w:numPr>
      </w:pPr>
      <w:r>
        <w:t>Ask students</w:t>
      </w:r>
      <w:r w:rsidR="3BC883E0">
        <w:t>:</w:t>
      </w:r>
    </w:p>
    <w:p w14:paraId="22BF4216" w14:textId="323B67A0" w:rsidR="00181021" w:rsidRPr="00181021" w:rsidRDefault="758FFB65" w:rsidP="001D40E3">
      <w:pPr>
        <w:pStyle w:val="ListBullet"/>
        <w:ind w:left="1134"/>
      </w:pPr>
      <w:r>
        <w:t>H</w:t>
      </w:r>
      <w:r w:rsidR="00181021">
        <w:t xml:space="preserve">ow could </w:t>
      </w:r>
      <w:r w:rsidR="2C8A81FB">
        <w:t xml:space="preserve">you </w:t>
      </w:r>
      <w:r w:rsidR="00181021">
        <w:t>play the rooster vs rabbit game using the first spinner? (</w:t>
      </w:r>
      <w:r w:rsidR="4DF3E2C8">
        <w:t xml:space="preserve">For example, </w:t>
      </w:r>
      <w:r w:rsidR="00181021">
        <w:t xml:space="preserve">if they land on blue they move forward </w:t>
      </w:r>
      <w:r w:rsidR="37CBFAB8">
        <w:t>one</w:t>
      </w:r>
      <w:r w:rsidR="00181021">
        <w:t xml:space="preserve"> space like heads, and if they land on purple they stay still).</w:t>
      </w:r>
    </w:p>
    <w:p w14:paraId="039268B0" w14:textId="1F4A70B2" w:rsidR="00181021" w:rsidRPr="00181021" w:rsidRDefault="00181021" w:rsidP="001D40E3">
      <w:pPr>
        <w:pStyle w:val="ListBullet"/>
        <w:ind w:left="1134"/>
      </w:pPr>
      <w:r>
        <w:t>Is this a fair game?</w:t>
      </w:r>
    </w:p>
    <w:p w14:paraId="22C6DF50" w14:textId="461C812C" w:rsidR="00181021" w:rsidRPr="00181021" w:rsidRDefault="1B89BF23" w:rsidP="001D40E3">
      <w:pPr>
        <w:pStyle w:val="ListBullet"/>
        <w:ind w:left="1134"/>
      </w:pPr>
      <w:r>
        <w:lastRenderedPageBreak/>
        <w:t>H</w:t>
      </w:r>
      <w:r w:rsidR="00181021">
        <w:t>ow could</w:t>
      </w:r>
      <w:r w:rsidR="049DC3D3">
        <w:t xml:space="preserve"> you</w:t>
      </w:r>
      <w:r w:rsidR="00181021">
        <w:t xml:space="preserve"> use the second spinner to play the rooster vs rabbit </w:t>
      </w:r>
      <w:r w:rsidR="00F94502">
        <w:t xml:space="preserve">game </w:t>
      </w:r>
      <w:r w:rsidR="00181021">
        <w:t xml:space="preserve">and continue to have 2 possible </w:t>
      </w:r>
      <w:r w:rsidR="4361E99E">
        <w:t xml:space="preserve">outcomes? </w:t>
      </w:r>
      <w:r w:rsidR="00181021">
        <w:t>(</w:t>
      </w:r>
      <w:r w:rsidR="13C18767">
        <w:t>Moving</w:t>
      </w:r>
      <w:r w:rsidR="00181021">
        <w:t xml:space="preserve"> forward and staying still).</w:t>
      </w:r>
    </w:p>
    <w:p w14:paraId="1E7B5393" w14:textId="73DCFCCC" w:rsidR="00181021" w:rsidRPr="00181021" w:rsidRDefault="00181021" w:rsidP="001D40E3">
      <w:pPr>
        <w:pStyle w:val="ListBullet"/>
        <w:ind w:left="1134"/>
      </w:pPr>
      <w:r>
        <w:t xml:space="preserve">Is there a way that </w:t>
      </w:r>
      <w:r w:rsidR="59BFDBAA">
        <w:t>you</w:t>
      </w:r>
      <w:r>
        <w:t xml:space="preserve"> can use this spinner to move forward or stay still?</w:t>
      </w:r>
    </w:p>
    <w:p w14:paraId="1D84835B" w14:textId="5E6530AD" w:rsidR="47947CC2" w:rsidRDefault="47947CC2" w:rsidP="007D1949">
      <w:pPr>
        <w:pStyle w:val="FeatureBox"/>
      </w:pPr>
      <w:r w:rsidRPr="67DBC1C8">
        <w:rPr>
          <w:b/>
          <w:bCs/>
        </w:rPr>
        <w:t>N</w:t>
      </w:r>
      <w:r w:rsidR="00181021" w:rsidRPr="67DBC1C8">
        <w:rPr>
          <w:b/>
          <w:bCs/>
        </w:rPr>
        <w:t>ote</w:t>
      </w:r>
      <w:r w:rsidR="00181021">
        <w:t xml:space="preserve">: </w:t>
      </w:r>
      <w:r w:rsidR="001D40E3">
        <w:t>d</w:t>
      </w:r>
      <w:r w:rsidR="00181021">
        <w:t xml:space="preserve">raw student attention </w:t>
      </w:r>
      <w:r w:rsidR="00495431">
        <w:t xml:space="preserve">to </w:t>
      </w:r>
      <w:r w:rsidR="00181021">
        <w:t xml:space="preserve">the relevant fraction strip that shows </w:t>
      </w:r>
      <w:r w:rsidR="3B03BA0A">
        <w:t xml:space="preserve">blue </w:t>
      </w:r>
      <w:r w:rsidR="00181021">
        <w:t xml:space="preserve">taking up half the strip with 2 colours filling the remaining half. </w:t>
      </w:r>
      <w:r w:rsidR="6390AECC">
        <w:t>Can students conclude that grouping outcomes together will make winning the game equally likely?</w:t>
      </w:r>
    </w:p>
    <w:p w14:paraId="18174065" w14:textId="77777777" w:rsidR="00664620" w:rsidRDefault="00664620" w:rsidP="007D194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664620" w:rsidRPr="001D40E3" w14:paraId="37307E1B"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4F0E1737" w14:textId="77777777" w:rsidR="00664620" w:rsidRPr="001D40E3" w:rsidRDefault="00664620" w:rsidP="001D40E3">
            <w:r w:rsidRPr="001D40E3">
              <w:t>Prompts</w:t>
            </w:r>
          </w:p>
        </w:tc>
        <w:tc>
          <w:tcPr>
            <w:tcW w:w="7280" w:type="dxa"/>
          </w:tcPr>
          <w:p w14:paraId="6A9D7F7B" w14:textId="77777777" w:rsidR="00664620" w:rsidRPr="001D40E3" w:rsidRDefault="00664620" w:rsidP="001D40E3">
            <w:r w:rsidRPr="001D40E3">
              <w:t>Anticipated student responses</w:t>
            </w:r>
          </w:p>
        </w:tc>
      </w:tr>
      <w:tr w:rsidR="007F62EB" w14:paraId="47A28EA3"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577FB781" w14:textId="22C2B03C" w:rsidR="007F62EB" w:rsidRDefault="6871E6C4" w:rsidP="007D1949">
            <w:pPr>
              <w:pStyle w:val="ListBullet"/>
            </w:pPr>
            <w:r>
              <w:t xml:space="preserve">If </w:t>
            </w:r>
            <w:r w:rsidR="707AB24F">
              <w:t>you</w:t>
            </w:r>
            <w:r>
              <w:t xml:space="preserve"> are just looking at the spinners, do they both represent equal chance?</w:t>
            </w:r>
          </w:p>
        </w:tc>
        <w:tc>
          <w:tcPr>
            <w:tcW w:w="7280" w:type="dxa"/>
          </w:tcPr>
          <w:p w14:paraId="4D185BA9" w14:textId="7FFDA405" w:rsidR="00B21083" w:rsidRDefault="0C0CFF2F" w:rsidP="007D1949">
            <w:pPr>
              <w:pStyle w:val="ListBullet"/>
            </w:pPr>
            <w:r>
              <w:t xml:space="preserve">Spinner 1 represents equal chance as </w:t>
            </w:r>
            <w:bookmarkStart w:id="57" w:name="_Int_apoYRVVy"/>
            <w:r>
              <w:t>blue</w:t>
            </w:r>
            <w:bookmarkEnd w:id="57"/>
            <w:r>
              <w:t xml:space="preserve"> and purple occupy the same amount of space. They represent the same proportion on the spinner.</w:t>
            </w:r>
          </w:p>
          <w:p w14:paraId="424AB8DB" w14:textId="0D23816F" w:rsidR="007F62EB" w:rsidRDefault="0C0CFF2F" w:rsidP="007D1949">
            <w:pPr>
              <w:pStyle w:val="ListBullet"/>
              <w:widowControl/>
              <w:mirrorIndents w:val="0"/>
            </w:pPr>
            <w:r>
              <w:t>Spinner 2 does not represent equal chance because all the colours are not equally represented</w:t>
            </w:r>
            <w:r w:rsidR="3CF1B201">
              <w:t>.</w:t>
            </w:r>
          </w:p>
        </w:tc>
      </w:tr>
      <w:tr w:rsidR="007F62EB" w14:paraId="57F4C7EE" w14:textId="77777777" w:rsidTr="05E08BBF">
        <w:trPr>
          <w:cnfStyle w:val="000000010000" w:firstRow="0" w:lastRow="0" w:firstColumn="0" w:lastColumn="0" w:oddVBand="0" w:evenVBand="0" w:oddHBand="0" w:evenHBand="1" w:firstRowFirstColumn="0" w:firstRowLastColumn="0" w:lastRowFirstColumn="0" w:lastRowLastColumn="0"/>
        </w:trPr>
        <w:tc>
          <w:tcPr>
            <w:tcW w:w="7280" w:type="dxa"/>
          </w:tcPr>
          <w:p w14:paraId="04892A3D" w14:textId="3D0B80C9" w:rsidR="007F62EB" w:rsidRDefault="6871E6C4" w:rsidP="007D1949">
            <w:pPr>
              <w:pStyle w:val="ListBullet"/>
            </w:pPr>
            <w:r>
              <w:t xml:space="preserve">Is it possible to use an unequal chance spinner and make </w:t>
            </w:r>
            <w:r w:rsidR="04C2C9AA">
              <w:t>the</w:t>
            </w:r>
            <w:r>
              <w:t xml:space="preserve"> game fair? </w:t>
            </w:r>
          </w:p>
        </w:tc>
        <w:tc>
          <w:tcPr>
            <w:tcW w:w="7280" w:type="dxa"/>
          </w:tcPr>
          <w:p w14:paraId="1D260E06" w14:textId="21A96AB4" w:rsidR="007F62EB" w:rsidRDefault="4A326816" w:rsidP="007D1949">
            <w:pPr>
              <w:pStyle w:val="ListBullet"/>
            </w:pPr>
            <w:r>
              <w:t xml:space="preserve">Yes, if </w:t>
            </w:r>
            <w:r w:rsidR="5CC489C5">
              <w:t>you</w:t>
            </w:r>
            <w:r>
              <w:t xml:space="preserve"> group some outcomes together to ensure that there is an equal chance of winning and losing.</w:t>
            </w:r>
          </w:p>
        </w:tc>
      </w:tr>
      <w:tr w:rsidR="007F62EB" w14:paraId="297EA139"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0B3D6B95" w14:textId="665EBA64" w:rsidR="007F62EB" w:rsidRDefault="6871E6C4" w:rsidP="007D1949">
            <w:pPr>
              <w:pStyle w:val="ListBullet"/>
            </w:pPr>
            <w:r>
              <w:t xml:space="preserve">What did you consider when grouping outcomes using the spinner </w:t>
            </w:r>
            <w:r>
              <w:lastRenderedPageBreak/>
              <w:t xml:space="preserve">shown? </w:t>
            </w:r>
          </w:p>
        </w:tc>
        <w:tc>
          <w:tcPr>
            <w:tcW w:w="7280" w:type="dxa"/>
          </w:tcPr>
          <w:p w14:paraId="4E54E268" w14:textId="4FCE5760" w:rsidR="007F62EB" w:rsidRDefault="12C18500" w:rsidP="007D1949">
            <w:pPr>
              <w:pStyle w:val="ListBullet"/>
            </w:pPr>
            <w:r>
              <w:lastRenderedPageBreak/>
              <w:t>I</w:t>
            </w:r>
            <w:r w:rsidR="0A4AA7B0">
              <w:t xml:space="preserve"> knew that blue represented half of the outcomes, so </w:t>
            </w:r>
            <w:r w:rsidR="57FEC535">
              <w:t>I</w:t>
            </w:r>
            <w:r w:rsidR="0A4AA7B0">
              <w:t xml:space="preserve"> needed to </w:t>
            </w:r>
            <w:r w:rsidR="0A4AA7B0">
              <w:lastRenderedPageBreak/>
              <w:t>group purple and green together to make up the other half.</w:t>
            </w:r>
          </w:p>
        </w:tc>
      </w:tr>
    </w:tbl>
    <w:p w14:paraId="38CCE408" w14:textId="256A159A" w:rsidR="0065216A" w:rsidRDefault="0065216A" w:rsidP="007D1949">
      <w:pPr>
        <w:pStyle w:val="Heading2"/>
      </w:pPr>
      <w:bookmarkStart w:id="58" w:name="_Toc169180514"/>
      <w:r>
        <w:lastRenderedPageBreak/>
        <w:t xml:space="preserve">Consolidation and meaningful practice – </w:t>
      </w:r>
      <w:r w:rsidR="04552E4C">
        <w:t>15</w:t>
      </w:r>
      <w:r>
        <w:t xml:space="preserve"> minutes</w:t>
      </w:r>
      <w:bookmarkEnd w:id="58"/>
    </w:p>
    <w:p w14:paraId="0E3F6D3A" w14:textId="59E49B9E" w:rsidR="00C5722A" w:rsidRDefault="00C5722A" w:rsidP="00952A72">
      <w:pPr>
        <w:pStyle w:val="ListNumber"/>
        <w:numPr>
          <w:ilvl w:val="0"/>
          <w:numId w:val="36"/>
        </w:numPr>
      </w:pPr>
      <w:r>
        <w:t xml:space="preserve">Display </w:t>
      </w:r>
      <w:hyperlink w:anchor="_Resource_31:_Net">
        <w:r w:rsidR="5BC2C067" w:rsidRPr="3156AC59">
          <w:rPr>
            <w:rStyle w:val="Hyperlink"/>
          </w:rPr>
          <w:t>R</w:t>
        </w:r>
        <w:r w:rsidR="30B7CBFD" w:rsidRPr="3156AC59">
          <w:rPr>
            <w:rStyle w:val="Hyperlink"/>
          </w:rPr>
          <w:t xml:space="preserve">esource </w:t>
        </w:r>
        <w:r w:rsidR="268DE476" w:rsidRPr="3156AC59">
          <w:rPr>
            <w:rStyle w:val="Hyperlink"/>
          </w:rPr>
          <w:t>31</w:t>
        </w:r>
        <w:r w:rsidR="001D40E3">
          <w:rPr>
            <w:rStyle w:val="Hyperlink"/>
          </w:rPr>
          <w:t xml:space="preserve"> –</w:t>
        </w:r>
        <w:r w:rsidR="7C6E2717" w:rsidRPr="3156AC59">
          <w:rPr>
            <w:rStyle w:val="Hyperlink"/>
          </w:rPr>
          <w:t xml:space="preserve"> </w:t>
        </w:r>
        <w:r w:rsidR="001D40E3">
          <w:rPr>
            <w:rStyle w:val="Hyperlink"/>
          </w:rPr>
          <w:t>n</w:t>
        </w:r>
        <w:r w:rsidR="30B7CBFD" w:rsidRPr="3156AC59">
          <w:rPr>
            <w:rStyle w:val="Hyperlink"/>
          </w:rPr>
          <w:t xml:space="preserve">et </w:t>
        </w:r>
        <w:r w:rsidR="1BB54F74" w:rsidRPr="3156AC59">
          <w:rPr>
            <w:rStyle w:val="Hyperlink"/>
          </w:rPr>
          <w:t>and strips</w:t>
        </w:r>
      </w:hyperlink>
      <w:r w:rsidR="00E131FA">
        <w:t>.</w:t>
      </w:r>
      <w:r w:rsidR="001D40E3">
        <w:t xml:space="preserve"> </w:t>
      </w:r>
    </w:p>
    <w:p w14:paraId="2F31EBFA" w14:textId="09D83375" w:rsidR="00C5722A" w:rsidRDefault="00C5722A" w:rsidP="00C5722A">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C5722A" w:rsidRPr="001D40E3" w14:paraId="5A28FD9B"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2936A34C" w14:textId="77777777" w:rsidR="00C5722A" w:rsidRPr="001D40E3" w:rsidRDefault="00C5722A" w:rsidP="001D40E3">
            <w:r w:rsidRPr="001D40E3">
              <w:t>Prompts</w:t>
            </w:r>
          </w:p>
        </w:tc>
        <w:tc>
          <w:tcPr>
            <w:tcW w:w="7280" w:type="dxa"/>
          </w:tcPr>
          <w:p w14:paraId="30236D68" w14:textId="77777777" w:rsidR="00C5722A" w:rsidRPr="001D40E3" w:rsidRDefault="00C5722A" w:rsidP="001D40E3">
            <w:r w:rsidRPr="001D40E3">
              <w:t>Anticipated student responses</w:t>
            </w:r>
          </w:p>
        </w:tc>
      </w:tr>
      <w:tr w:rsidR="00C5722A" w14:paraId="591F5979"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51F1910C" w14:textId="3232D0D8" w:rsidR="00C5722A" w:rsidRDefault="0C285957" w:rsidP="738D6A29">
            <w:pPr>
              <w:pStyle w:val="ListBullet"/>
            </w:pPr>
            <w:r>
              <w:t xml:space="preserve">If </w:t>
            </w:r>
            <w:r w:rsidR="49C2BEF4">
              <w:t>you</w:t>
            </w:r>
            <w:r>
              <w:t xml:space="preserve"> use th</w:t>
            </w:r>
            <w:r w:rsidR="14015F64">
              <w:t>e</w:t>
            </w:r>
            <w:r>
              <w:t xml:space="preserve"> die to play the rooster vs </w:t>
            </w:r>
            <w:r w:rsidR="0DA73096">
              <w:t>r</w:t>
            </w:r>
            <w:r>
              <w:t>abbit</w:t>
            </w:r>
            <w:r w:rsidR="766C3B1A">
              <w:t xml:space="preserve">, </w:t>
            </w:r>
            <w:r>
              <w:t xml:space="preserve">rolling a </w:t>
            </w:r>
            <w:r w:rsidR="7767C457">
              <w:t>one</w:t>
            </w:r>
            <w:r>
              <w:t xml:space="preserve"> moves you forward</w:t>
            </w:r>
            <w:r w:rsidR="14A5417D">
              <w:t>.</w:t>
            </w:r>
            <w:r w:rsidR="45FD1A56">
              <w:t xml:space="preserve"> </w:t>
            </w:r>
            <w:r w:rsidR="039585C4">
              <w:t>I</w:t>
            </w:r>
            <w:r w:rsidR="45FD1A56">
              <w:t>s</w:t>
            </w:r>
            <w:r>
              <w:t xml:space="preserve"> this game fair? Do you have an equal chance of moving forward to staying still?</w:t>
            </w:r>
          </w:p>
        </w:tc>
        <w:tc>
          <w:tcPr>
            <w:tcW w:w="7280" w:type="dxa"/>
          </w:tcPr>
          <w:p w14:paraId="5C09188E" w14:textId="7E3B329F" w:rsidR="00B03393" w:rsidRDefault="0C285957" w:rsidP="738D6A29">
            <w:pPr>
              <w:pStyle w:val="ListBullet"/>
            </w:pPr>
            <w:r>
              <w:t>No</w:t>
            </w:r>
            <w:r w:rsidR="551B63FC">
              <w:t>,</w:t>
            </w:r>
            <w:r>
              <w:t xml:space="preserve"> because there is a </w:t>
            </w:r>
            <w:r w:rsidR="373D7ECC">
              <w:t>one</w:t>
            </w:r>
            <w:r>
              <w:t xml:space="preserve"> in 6 chance of moving forward and 5 in 6 </w:t>
            </w:r>
            <w:r w:rsidR="6223550C">
              <w:t>chances</w:t>
            </w:r>
            <w:r>
              <w:t xml:space="preserve"> of staying still</w:t>
            </w:r>
            <w:r w:rsidR="3994F459">
              <w:t>.</w:t>
            </w:r>
          </w:p>
          <w:p w14:paraId="7C941CBC" w14:textId="496EF9A2" w:rsidR="00C5722A" w:rsidRDefault="339A1047" w:rsidP="738D6A29">
            <w:pPr>
              <w:pStyle w:val="ListBullet"/>
            </w:pPr>
            <w:r>
              <w:t>No</w:t>
            </w:r>
            <w:r w:rsidR="515ACBA4">
              <w:t xml:space="preserve">, </w:t>
            </w:r>
            <w:r>
              <w:t>there is more chance of staying still than moving forward.</w:t>
            </w:r>
          </w:p>
        </w:tc>
      </w:tr>
      <w:tr w:rsidR="00C5722A" w14:paraId="2973E981" w14:textId="77777777" w:rsidTr="05E08BBF">
        <w:trPr>
          <w:cnfStyle w:val="000000010000" w:firstRow="0" w:lastRow="0" w:firstColumn="0" w:lastColumn="0" w:oddVBand="0" w:evenVBand="0" w:oddHBand="0" w:evenHBand="1" w:firstRowFirstColumn="0" w:firstRowLastColumn="0" w:lastRowFirstColumn="0" w:lastRowLastColumn="0"/>
        </w:trPr>
        <w:tc>
          <w:tcPr>
            <w:tcW w:w="7280" w:type="dxa"/>
          </w:tcPr>
          <w:p w14:paraId="2F2DE43A" w14:textId="0E2F20C7" w:rsidR="00C5722A" w:rsidRDefault="416883F1" w:rsidP="738D6A29">
            <w:pPr>
              <w:pStyle w:val="ListBullet"/>
            </w:pPr>
            <w:r>
              <w:t xml:space="preserve">Is it an equal chance of rolling each number on </w:t>
            </w:r>
            <w:r w:rsidR="64686283">
              <w:t>the die</w:t>
            </w:r>
            <w:r>
              <w:t>?</w:t>
            </w:r>
          </w:p>
        </w:tc>
        <w:tc>
          <w:tcPr>
            <w:tcW w:w="7280" w:type="dxa"/>
          </w:tcPr>
          <w:p w14:paraId="0E994836" w14:textId="73ACBC7F" w:rsidR="00C5722A" w:rsidRDefault="039DA8E5" w:rsidP="738D6A29">
            <w:pPr>
              <w:pStyle w:val="ListBullet"/>
            </w:pPr>
            <w:r>
              <w:t xml:space="preserve">Yes, there is a </w:t>
            </w:r>
            <w:r w:rsidR="75240CE6">
              <w:t>one</w:t>
            </w:r>
            <w:r>
              <w:t xml:space="preserve"> in 6 chance of rolling any number.</w:t>
            </w:r>
          </w:p>
        </w:tc>
      </w:tr>
      <w:tr w:rsidR="00C5722A" w14:paraId="03682E34"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11FBA11E" w14:textId="43617493" w:rsidR="00C5722A" w:rsidRDefault="05544323" w:rsidP="738D6A29">
            <w:pPr>
              <w:pStyle w:val="ListBullet"/>
            </w:pPr>
            <w:r>
              <w:t xml:space="preserve">How can </w:t>
            </w:r>
            <w:r w:rsidR="76C8DDE1">
              <w:t>you</w:t>
            </w:r>
            <w:r>
              <w:t xml:space="preserve"> shade the dice strips to represent an equal chance of winning or losing?</w:t>
            </w:r>
          </w:p>
        </w:tc>
        <w:tc>
          <w:tcPr>
            <w:tcW w:w="7280" w:type="dxa"/>
          </w:tcPr>
          <w:p w14:paraId="7F627364" w14:textId="14BF6149" w:rsidR="008D71C2" w:rsidRPr="008D71C2" w:rsidRDefault="4995BC05" w:rsidP="738D6A29">
            <w:pPr>
              <w:pStyle w:val="ListBullet"/>
            </w:pPr>
            <w:r>
              <w:t>I</w:t>
            </w:r>
            <w:r w:rsidR="05544323">
              <w:t xml:space="preserve"> might shade a half in one colour and the other half in another colour.</w:t>
            </w:r>
          </w:p>
          <w:p w14:paraId="7EF1B30B" w14:textId="6798E169" w:rsidR="008D71C2" w:rsidRPr="008D71C2" w:rsidRDefault="2179B560" w:rsidP="738D6A29">
            <w:pPr>
              <w:pStyle w:val="ListBullet"/>
            </w:pPr>
            <w:r>
              <w:t>I</w:t>
            </w:r>
            <w:r w:rsidR="05544323">
              <w:t xml:space="preserve"> might shade 3 outcomes out of 6 in one </w:t>
            </w:r>
            <w:r w:rsidR="111DEDA9">
              <w:t>colour and</w:t>
            </w:r>
            <w:r w:rsidR="05544323">
              <w:t xml:space="preserve"> shade the remaining in another colour.</w:t>
            </w:r>
          </w:p>
          <w:p w14:paraId="7D60BE0F" w14:textId="65CFAC67" w:rsidR="00C5722A" w:rsidRDefault="33289064" w:rsidP="738D6A29">
            <w:pPr>
              <w:pStyle w:val="ListBullet"/>
            </w:pPr>
            <w:r>
              <w:lastRenderedPageBreak/>
              <w:t>I</w:t>
            </w:r>
            <w:r w:rsidR="05544323">
              <w:t xml:space="preserve"> might need to group outcomes together.</w:t>
            </w:r>
          </w:p>
        </w:tc>
      </w:tr>
      <w:tr w:rsidR="00C5722A" w14:paraId="5EC6F5A1" w14:textId="77777777" w:rsidTr="05E08BBF">
        <w:trPr>
          <w:cnfStyle w:val="000000010000" w:firstRow="0" w:lastRow="0" w:firstColumn="0" w:lastColumn="0" w:oddVBand="0" w:evenVBand="0" w:oddHBand="0" w:evenHBand="1" w:firstRowFirstColumn="0" w:firstRowLastColumn="0" w:lastRowFirstColumn="0" w:lastRowLastColumn="0"/>
        </w:trPr>
        <w:tc>
          <w:tcPr>
            <w:tcW w:w="7280" w:type="dxa"/>
          </w:tcPr>
          <w:p w14:paraId="6E84D42D" w14:textId="56540F26" w:rsidR="00C5722A" w:rsidRDefault="36299A69" w:rsidP="738D6A29">
            <w:pPr>
              <w:pStyle w:val="ListBullet"/>
            </w:pPr>
            <w:r>
              <w:lastRenderedPageBreak/>
              <w:t xml:space="preserve">What could be some </w:t>
            </w:r>
            <w:bookmarkStart w:id="59" w:name="_Int_jzFM2t31"/>
            <w:r>
              <w:t>possible ways</w:t>
            </w:r>
            <w:bookmarkEnd w:id="59"/>
            <w:r>
              <w:t xml:space="preserve"> of grouping the possibilities on the di</w:t>
            </w:r>
            <w:r w:rsidR="4DE97433">
              <w:t>c</w:t>
            </w:r>
            <w:r>
              <w:t>e</w:t>
            </w:r>
            <w:r w:rsidR="23E9FCA6">
              <w:t>?</w:t>
            </w:r>
          </w:p>
        </w:tc>
        <w:tc>
          <w:tcPr>
            <w:tcW w:w="7280" w:type="dxa"/>
          </w:tcPr>
          <w:p w14:paraId="5CC6D3FF" w14:textId="7B75E344" w:rsidR="00724BEB" w:rsidRDefault="36299A69" w:rsidP="738D6A29">
            <w:pPr>
              <w:pStyle w:val="ListBullet"/>
            </w:pPr>
            <w:r>
              <w:t>1, 2, 3 vs 4, 5, 6.</w:t>
            </w:r>
          </w:p>
          <w:p w14:paraId="52BFB501" w14:textId="5E208875" w:rsidR="00724BEB" w:rsidRDefault="36299A69" w:rsidP="738D6A29">
            <w:pPr>
              <w:pStyle w:val="ListBullet"/>
            </w:pPr>
            <w:r>
              <w:t>Odd vs even</w:t>
            </w:r>
            <w:r w:rsidR="16FBBC4F">
              <w:t>.</w:t>
            </w:r>
          </w:p>
          <w:p w14:paraId="78CCAAF2" w14:textId="56EF7D33" w:rsidR="00C5722A" w:rsidRDefault="36299A69" w:rsidP="738D6A29">
            <w:pPr>
              <w:pStyle w:val="ListBullet"/>
            </w:pPr>
            <w:r>
              <w:t>1, 5, 6 vs 2, 3, 4</w:t>
            </w:r>
            <w:r w:rsidR="3777D2A4">
              <w:t>.</w:t>
            </w:r>
          </w:p>
        </w:tc>
      </w:tr>
      <w:tr w:rsidR="00C5722A" w14:paraId="593DFEBB"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38434778" w14:textId="6282BD24" w:rsidR="00C5722A" w:rsidRDefault="215F10E0" w:rsidP="738D6A29">
            <w:pPr>
              <w:pStyle w:val="ListBullet"/>
            </w:pPr>
            <w:r>
              <w:t xml:space="preserve">What rules </w:t>
            </w:r>
            <w:r w:rsidR="26DE5AFE">
              <w:t>can you set</w:t>
            </w:r>
            <w:r>
              <w:t xml:space="preserve"> for our rooster vs rabbit game to ensure that </w:t>
            </w:r>
            <w:r w:rsidR="18B6766C">
              <w:t>you</w:t>
            </w:r>
            <w:r>
              <w:t xml:space="preserve"> have an equal chance of winning or losing?</w:t>
            </w:r>
          </w:p>
        </w:tc>
        <w:tc>
          <w:tcPr>
            <w:tcW w:w="7280" w:type="dxa"/>
          </w:tcPr>
          <w:p w14:paraId="47916E56" w14:textId="1FD17C2E" w:rsidR="00AF5120" w:rsidRPr="00AF5120" w:rsidRDefault="7FD4F786" w:rsidP="738D6A29">
            <w:pPr>
              <w:pStyle w:val="ListBullet"/>
            </w:pPr>
            <w:r>
              <w:t>R</w:t>
            </w:r>
            <w:r w:rsidR="00AF5120">
              <w:t>oll a 1, 2, 3 to move forward and stay still if you roll a 4, 5, 6.</w:t>
            </w:r>
          </w:p>
          <w:p w14:paraId="3142B0D6" w14:textId="0A528BEC" w:rsidR="00AF5120" w:rsidRPr="00AF5120" w:rsidRDefault="39F1223A" w:rsidP="738D6A29">
            <w:pPr>
              <w:pStyle w:val="ListBullet"/>
            </w:pPr>
            <w:r>
              <w:t>M</w:t>
            </w:r>
            <w:r w:rsidR="00AF5120">
              <w:t>ove forward if you land on an even number and stay still if you land on odd number.</w:t>
            </w:r>
          </w:p>
          <w:p w14:paraId="08199A38" w14:textId="21002314" w:rsidR="00C5722A" w:rsidRDefault="3DBFB09A" w:rsidP="738D6A29">
            <w:pPr>
              <w:pStyle w:val="ListBullet"/>
            </w:pPr>
            <w:r>
              <w:t>M</w:t>
            </w:r>
            <w:r w:rsidR="00AF5120">
              <w:t>ove forward if you land on a 1, 5, 6 and stay still if you land on a 2, 3, 4.</w:t>
            </w:r>
          </w:p>
        </w:tc>
      </w:tr>
    </w:tbl>
    <w:p w14:paraId="6621234F" w14:textId="00064A8B" w:rsidR="00AF5120" w:rsidRDefault="00AF5120" w:rsidP="00952A72">
      <w:pPr>
        <w:pStyle w:val="ListNumber"/>
        <w:numPr>
          <w:ilvl w:val="0"/>
          <w:numId w:val="36"/>
        </w:numPr>
        <w:rPr>
          <w:rFonts w:eastAsia="Calibri"/>
        </w:rPr>
      </w:pPr>
      <w:r>
        <w:t xml:space="preserve">Colour code the different proportions on fraction strips that represent moving forward and staying still. Focus on how the coloured portions are in different spaces but still </w:t>
      </w:r>
      <w:r w:rsidR="4D379906">
        <w:t>represent</w:t>
      </w:r>
      <w:r>
        <w:t xml:space="preserve"> the same proportion of 3 out of 6</w:t>
      </w:r>
      <w:r w:rsidR="686A5749">
        <w:t>,</w:t>
      </w:r>
      <w:r>
        <w:t xml:space="preserve"> making the chance of winning equally likely.</w:t>
      </w:r>
    </w:p>
    <w:p w14:paraId="629EB916" w14:textId="7E8F9911" w:rsidR="00AF5120" w:rsidRDefault="00AF5120" w:rsidP="00952A72">
      <w:pPr>
        <w:pStyle w:val="ListNumber"/>
        <w:numPr>
          <w:ilvl w:val="0"/>
          <w:numId w:val="36"/>
        </w:numPr>
      </w:pPr>
      <w:r>
        <w:t>In pairs, students agree on a rule for the game to ensure an equal chance of winning</w:t>
      </w:r>
      <w:r w:rsidR="6E11AEAE">
        <w:t xml:space="preserve"> and</w:t>
      </w:r>
      <w:r>
        <w:t xml:space="preserve"> play rooster vs rabbit</w:t>
      </w:r>
      <w:r w:rsidR="10776C14">
        <w:t>.</w:t>
      </w:r>
    </w:p>
    <w:p w14:paraId="7442007B" w14:textId="77777777" w:rsidR="008872DB" w:rsidRDefault="008872DB" w:rsidP="008872DB">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8872DB" w:rsidRPr="00B2524C" w14:paraId="05AF0E20"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231963E0" w14:textId="77777777" w:rsidR="008872DB" w:rsidRPr="00B2524C" w:rsidRDefault="008872DB" w:rsidP="00B2524C">
            <w:r w:rsidRPr="00B2524C">
              <w:lastRenderedPageBreak/>
              <w:t>Prompts</w:t>
            </w:r>
          </w:p>
        </w:tc>
        <w:tc>
          <w:tcPr>
            <w:tcW w:w="7280" w:type="dxa"/>
          </w:tcPr>
          <w:p w14:paraId="20194D16" w14:textId="77777777" w:rsidR="008872DB" w:rsidRPr="00B2524C" w:rsidRDefault="008872DB" w:rsidP="00B2524C">
            <w:r w:rsidRPr="00B2524C">
              <w:t>Anticipated student responses</w:t>
            </w:r>
          </w:p>
        </w:tc>
      </w:tr>
      <w:tr w:rsidR="008872DB" w14:paraId="0C8FB89B"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48C4608B" w14:textId="4366B58F" w:rsidR="008872DB" w:rsidRDefault="3E0A5F3A" w:rsidP="008872DB">
            <w:pPr>
              <w:pStyle w:val="ListBullet"/>
            </w:pPr>
            <w:r>
              <w:t xml:space="preserve">Is </w:t>
            </w:r>
            <w:r w:rsidR="70A6AD9F">
              <w:t>‘</w:t>
            </w:r>
            <w:r>
              <w:t>equally likely</w:t>
            </w:r>
            <w:r w:rsidR="4412D0A2">
              <w:t>’</w:t>
            </w:r>
            <w:r>
              <w:t xml:space="preserve"> always represented by a half</w:t>
            </w:r>
            <w:r w:rsidR="10D09B7E">
              <w:t>-</w:t>
            </w:r>
            <w:r>
              <w:t>half proportion?</w:t>
            </w:r>
          </w:p>
        </w:tc>
        <w:tc>
          <w:tcPr>
            <w:tcW w:w="7280" w:type="dxa"/>
          </w:tcPr>
          <w:p w14:paraId="3E99D30F" w14:textId="5C5B245A" w:rsidR="00050921" w:rsidRDefault="197B8BAE" w:rsidP="00050921">
            <w:pPr>
              <w:pStyle w:val="ListBullet"/>
            </w:pPr>
            <w:r>
              <w:t>It can be represented by a half</w:t>
            </w:r>
            <w:r w:rsidR="71B7BEE1">
              <w:t>-</w:t>
            </w:r>
            <w:r>
              <w:t>half proportion such as in a win</w:t>
            </w:r>
            <w:r w:rsidR="05D7BF39">
              <w:t>/</w:t>
            </w:r>
            <w:r>
              <w:t xml:space="preserve">lose situation. However, on a dice all outcomes are equally likely but in this case they each have a </w:t>
            </w:r>
            <w:r w:rsidR="57E3FEBA">
              <w:t>one</w:t>
            </w:r>
            <w:r>
              <w:t xml:space="preserve"> in 6 chance</w:t>
            </w:r>
            <w:r w:rsidR="3F507B4B">
              <w:t>.</w:t>
            </w:r>
          </w:p>
          <w:p w14:paraId="4FDDBF51" w14:textId="42710B4A" w:rsidR="00050921" w:rsidRDefault="197B8BAE" w:rsidP="00050921">
            <w:pPr>
              <w:pStyle w:val="ListBullet"/>
            </w:pPr>
            <w:r>
              <w:t xml:space="preserve">By grouping outcomes on the </w:t>
            </w:r>
            <w:r w:rsidR="064E91B8">
              <w:t>spinner,</w:t>
            </w:r>
            <w:r>
              <w:t xml:space="preserve"> </w:t>
            </w:r>
            <w:r w:rsidR="36E5BDF6">
              <w:t>you</w:t>
            </w:r>
            <w:r>
              <w:t xml:space="preserve"> also saw that a 2 in 4 chance can be grouped to look the same as a </w:t>
            </w:r>
            <w:r w:rsidR="5872EEE7">
              <w:t>one</w:t>
            </w:r>
            <w:r>
              <w:t xml:space="preserve"> in 2 chance. Therefore, it is equally likely</w:t>
            </w:r>
            <w:r w:rsidR="6B96E65C">
              <w:t>.</w:t>
            </w:r>
            <w:r>
              <w:t xml:space="preserve"> For every 4 </w:t>
            </w:r>
            <w:bookmarkStart w:id="60" w:name="_Int_mm0AraS9"/>
            <w:r>
              <w:t>possible outcomes</w:t>
            </w:r>
            <w:bookmarkEnd w:id="60"/>
            <w:r>
              <w:t xml:space="preserve">, 2 allowed us to move forward and 2 </w:t>
            </w:r>
            <w:r w:rsidR="435A45B8">
              <w:t>made</w:t>
            </w:r>
            <w:r>
              <w:t xml:space="preserve"> us stay still.</w:t>
            </w:r>
          </w:p>
          <w:p w14:paraId="33D1A410" w14:textId="1D464C39" w:rsidR="008872DB" w:rsidRDefault="197B8BAE" w:rsidP="00050921">
            <w:pPr>
              <w:pStyle w:val="ListBullet"/>
            </w:pPr>
            <w:r>
              <w:t xml:space="preserve">In the dice example, 3 outcomes out of 6 </w:t>
            </w:r>
            <w:r w:rsidR="65CA0592">
              <w:t xml:space="preserve">are grouped </w:t>
            </w:r>
            <w:r>
              <w:t xml:space="preserve">so it looked the same as a </w:t>
            </w:r>
            <w:r w:rsidR="5926E0E0">
              <w:t>one</w:t>
            </w:r>
            <w:r>
              <w:t xml:space="preserve"> in 2 chance making it equally likely. So, for every 6 outcomes, 3 allowed </w:t>
            </w:r>
            <w:r w:rsidR="1D9D7819">
              <w:t>you</w:t>
            </w:r>
            <w:r>
              <w:t xml:space="preserve"> to move forward and 3 allowed </w:t>
            </w:r>
            <w:r w:rsidR="04F6648D">
              <w:t>you</w:t>
            </w:r>
            <w:r>
              <w:t xml:space="preserve"> to stay still</w:t>
            </w:r>
            <w:r w:rsidR="6135E753">
              <w:t>.</w:t>
            </w:r>
          </w:p>
        </w:tc>
      </w:tr>
      <w:tr w:rsidR="008872DB" w14:paraId="17911D4C" w14:textId="77777777" w:rsidTr="05E08BBF">
        <w:trPr>
          <w:cnfStyle w:val="000000010000" w:firstRow="0" w:lastRow="0" w:firstColumn="0" w:lastColumn="0" w:oddVBand="0" w:evenVBand="0" w:oddHBand="0" w:evenHBand="1" w:firstRowFirstColumn="0" w:firstRowLastColumn="0" w:lastRowFirstColumn="0" w:lastRowLastColumn="0"/>
        </w:trPr>
        <w:tc>
          <w:tcPr>
            <w:tcW w:w="7280" w:type="dxa"/>
          </w:tcPr>
          <w:p w14:paraId="6EAFCBB6" w14:textId="56F67238" w:rsidR="008872DB" w:rsidRDefault="42929D51" w:rsidP="008872DB">
            <w:pPr>
              <w:pStyle w:val="ListBullet"/>
            </w:pPr>
            <w:r>
              <w:t>How did representing chance using fraction strips support you to group outcomes?</w:t>
            </w:r>
          </w:p>
        </w:tc>
        <w:tc>
          <w:tcPr>
            <w:tcW w:w="7280" w:type="dxa"/>
          </w:tcPr>
          <w:p w14:paraId="6926FBA7" w14:textId="6F073052" w:rsidR="008872DB" w:rsidRDefault="42929D51" w:rsidP="008872DB">
            <w:pPr>
              <w:pStyle w:val="ListBullet"/>
            </w:pPr>
            <w:r>
              <w:t>It was easy to see with the colour coding system whether there was an equal chance of moving forward or staying still</w:t>
            </w:r>
            <w:r w:rsidR="28490994">
              <w:t>.</w:t>
            </w:r>
          </w:p>
        </w:tc>
      </w:tr>
    </w:tbl>
    <w:p w14:paraId="47F859C8"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F99E2D9"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1D99324A" w14:textId="77777777" w:rsidR="0065216A" w:rsidRDefault="0065216A">
            <w:r w:rsidRPr="004127B5">
              <w:t>Too hard?</w:t>
            </w:r>
          </w:p>
        </w:tc>
        <w:tc>
          <w:tcPr>
            <w:tcW w:w="7280" w:type="dxa"/>
          </w:tcPr>
          <w:p w14:paraId="192AF230" w14:textId="77777777" w:rsidR="0065216A" w:rsidRDefault="0065216A">
            <w:r w:rsidRPr="004127B5">
              <w:t>Too easy?</w:t>
            </w:r>
          </w:p>
        </w:tc>
      </w:tr>
      <w:tr w:rsidR="0065216A" w14:paraId="5C55C163"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6564653E" w14:textId="2F659BB7" w:rsidR="00C548A6" w:rsidRPr="00C548A6" w:rsidRDefault="0065216A" w:rsidP="00C548A6">
            <w:r>
              <w:t xml:space="preserve">Students cannot </w:t>
            </w:r>
            <w:r w:rsidR="00C548A6" w:rsidRPr="00C548A6">
              <w:t xml:space="preserve">create random generators and describe probabilities </w:t>
            </w:r>
            <w:r w:rsidR="00C548A6" w:rsidRPr="00C548A6">
              <w:lastRenderedPageBreak/>
              <w:t>using fractions.</w:t>
            </w:r>
          </w:p>
          <w:p w14:paraId="578CE3E6" w14:textId="63316627" w:rsidR="00C548A6" w:rsidRPr="00C548A6" w:rsidRDefault="02E371BB" w:rsidP="738D6A29">
            <w:pPr>
              <w:pStyle w:val="ListBullet"/>
            </w:pPr>
            <w:r>
              <w:t xml:space="preserve">Students are given </w:t>
            </w:r>
            <w:hyperlink w:anchor="_Resource_30:_Fraction">
              <w:r w:rsidR="5A7EA031" w:rsidRPr="05E08BBF">
                <w:rPr>
                  <w:rStyle w:val="Hyperlink"/>
                </w:rPr>
                <w:t>R</w:t>
              </w:r>
              <w:r w:rsidR="4042A0B1" w:rsidRPr="05E08BBF">
                <w:rPr>
                  <w:rStyle w:val="Hyperlink"/>
                </w:rPr>
                <w:t xml:space="preserve">esource </w:t>
              </w:r>
              <w:r w:rsidR="297E5024" w:rsidRPr="05E08BBF">
                <w:rPr>
                  <w:rStyle w:val="Hyperlink"/>
                </w:rPr>
                <w:t>30</w:t>
              </w:r>
              <w:r w:rsidR="00B2524C">
                <w:rPr>
                  <w:rStyle w:val="Hyperlink"/>
                </w:rPr>
                <w:t xml:space="preserve"> –</w:t>
              </w:r>
              <w:r w:rsidR="70BB44D6" w:rsidRPr="05E08BBF">
                <w:rPr>
                  <w:rStyle w:val="Hyperlink"/>
                </w:rPr>
                <w:t xml:space="preserve"> </w:t>
              </w:r>
              <w:r w:rsidR="00B2524C">
                <w:rPr>
                  <w:rStyle w:val="Hyperlink"/>
                </w:rPr>
                <w:t>f</w:t>
              </w:r>
              <w:r w:rsidR="4042A0B1" w:rsidRPr="05E08BBF">
                <w:rPr>
                  <w:rStyle w:val="Hyperlink"/>
                </w:rPr>
                <w:t>raction strips</w:t>
              </w:r>
              <w:r w:rsidR="297E5024" w:rsidRPr="05E08BBF">
                <w:rPr>
                  <w:rStyle w:val="Hyperlink"/>
                </w:rPr>
                <w:t xml:space="preserve"> 1</w:t>
              </w:r>
            </w:hyperlink>
            <w:r>
              <w:t xml:space="preserve"> </w:t>
            </w:r>
            <w:r w:rsidR="2F015E07">
              <w:t xml:space="preserve">to </w:t>
            </w:r>
            <w:r w:rsidR="4C1DB31F">
              <w:t>support</w:t>
            </w:r>
            <w:r>
              <w:t xml:space="preserve"> partition</w:t>
            </w:r>
            <w:r w:rsidR="33BC531C">
              <w:t>ing</w:t>
            </w:r>
            <w:r>
              <w:t xml:space="preserve"> appropriately.</w:t>
            </w:r>
          </w:p>
          <w:p w14:paraId="0DFE6C2F" w14:textId="656E6A07" w:rsidR="0065216A" w:rsidRDefault="02E371BB" w:rsidP="765C3C8F">
            <w:pPr>
              <w:pStyle w:val="ListBullet"/>
            </w:pPr>
            <w:r>
              <w:t xml:space="preserve">Students are provided with </w:t>
            </w:r>
            <w:hyperlink w:anchor="_Resource_32:_Coloured">
              <w:r w:rsidR="105F23CE" w:rsidRPr="05E08BBF">
                <w:rPr>
                  <w:rStyle w:val="Hyperlink"/>
                </w:rPr>
                <w:t>Resource 32</w:t>
              </w:r>
              <w:r w:rsidR="00B2524C">
                <w:rPr>
                  <w:rStyle w:val="Hyperlink"/>
                </w:rPr>
                <w:t xml:space="preserve"> –</w:t>
              </w:r>
              <w:r w:rsidR="105F23CE" w:rsidRPr="05E08BBF">
                <w:rPr>
                  <w:rStyle w:val="Hyperlink"/>
                </w:rPr>
                <w:t xml:space="preserve"> </w:t>
              </w:r>
              <w:r w:rsidR="00B2524C">
                <w:rPr>
                  <w:rStyle w:val="Hyperlink"/>
                </w:rPr>
                <w:t>c</w:t>
              </w:r>
              <w:r w:rsidR="105F23CE" w:rsidRPr="05E08BBF">
                <w:rPr>
                  <w:rStyle w:val="Hyperlink"/>
                </w:rPr>
                <w:t>oloured fraction strips</w:t>
              </w:r>
            </w:hyperlink>
            <w:r>
              <w:t xml:space="preserve"> </w:t>
            </w:r>
            <w:r w:rsidR="496CDEA0">
              <w:t xml:space="preserve">it </w:t>
            </w:r>
            <w:r>
              <w:t>is already colour coded into equally likely portions.</w:t>
            </w:r>
          </w:p>
        </w:tc>
        <w:tc>
          <w:tcPr>
            <w:tcW w:w="7280" w:type="dxa"/>
          </w:tcPr>
          <w:p w14:paraId="28A19EAA" w14:textId="63D9C477" w:rsidR="00FB0D7F" w:rsidRPr="00FB0D7F" w:rsidRDefault="0065216A" w:rsidP="00FB0D7F">
            <w:r>
              <w:lastRenderedPageBreak/>
              <w:t xml:space="preserve">Students can </w:t>
            </w:r>
            <w:r w:rsidR="00FB0D7F" w:rsidRPr="00FB0D7F">
              <w:t xml:space="preserve">create random generators and describe probabilities using </w:t>
            </w:r>
            <w:r w:rsidR="00FB0D7F" w:rsidRPr="00FB0D7F">
              <w:lastRenderedPageBreak/>
              <w:t>fractions.</w:t>
            </w:r>
          </w:p>
          <w:p w14:paraId="4ADD28C3" w14:textId="71FEA2E1" w:rsidR="00FB0D7F" w:rsidRDefault="39BFFCD2" w:rsidP="738D6A29">
            <w:pPr>
              <w:pStyle w:val="ListBullet"/>
            </w:pPr>
            <w:r>
              <w:t>Students consider the possible make up of a bag of 8 marbles that can represent an equal chance of moving forward or staying still in the rabbit vs rooster game. Students should consider options using 2, 3, and 4 colours.</w:t>
            </w:r>
          </w:p>
          <w:p w14:paraId="18645677" w14:textId="0F16AC4A" w:rsidR="0065216A" w:rsidRDefault="79A8EE0C" w:rsidP="738D6A29">
            <w:pPr>
              <w:pStyle w:val="ListBullet"/>
            </w:pPr>
            <w:r>
              <w:t xml:space="preserve">Students amend the dice fractions strips and rules for the rooster vs. rabbit game to allow 3 equally likely options. For example, move forward </w:t>
            </w:r>
            <w:r w:rsidR="139B1B0A">
              <w:t>one</w:t>
            </w:r>
            <w:r>
              <w:t xml:space="preserve"> space, move forward 2 spaces, stay still.</w:t>
            </w:r>
          </w:p>
        </w:tc>
      </w:tr>
    </w:tbl>
    <w:p w14:paraId="60E8C89B" w14:textId="77777777" w:rsidR="0065216A" w:rsidRDefault="0065216A" w:rsidP="0065216A">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57D2A044"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5D64D3C0" w14:textId="77777777" w:rsidR="0065216A" w:rsidRDefault="0065216A">
            <w:r w:rsidRPr="00F8552A">
              <w:t>Assessment opportunities</w:t>
            </w:r>
          </w:p>
        </w:tc>
        <w:tc>
          <w:tcPr>
            <w:tcW w:w="7280" w:type="dxa"/>
          </w:tcPr>
          <w:p w14:paraId="001C46BE" w14:textId="77777777" w:rsidR="0065216A" w:rsidRDefault="0065216A">
            <w:r w:rsidRPr="00F8552A">
              <w:t>Links</w:t>
            </w:r>
          </w:p>
        </w:tc>
      </w:tr>
      <w:tr w:rsidR="0065216A" w14:paraId="340DF705"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465B4837" w14:textId="77777777" w:rsidR="0065216A" w:rsidRDefault="0065216A">
            <w:r>
              <w:t>What to look for:</w:t>
            </w:r>
          </w:p>
          <w:p w14:paraId="36EE4358" w14:textId="0F716CC1" w:rsidR="0065216A" w:rsidRDefault="0065216A">
            <w:pPr>
              <w:pStyle w:val="ListBullet"/>
            </w:pPr>
            <w:r>
              <w:t xml:space="preserve">Can students </w:t>
            </w:r>
            <w:r w:rsidR="035E24B7">
              <w:t xml:space="preserve">use the </w:t>
            </w:r>
            <w:r w:rsidR="73C1B4E3">
              <w:t>term</w:t>
            </w:r>
            <w:r w:rsidR="035E24B7">
              <w:t xml:space="preserve"> probability to describe numerical values of chance outcomes, including equally likely probability</w:t>
            </w:r>
            <w:r>
              <w:t xml:space="preserve">? </w:t>
            </w:r>
            <w:r w:rsidR="3F8AD842" w:rsidRPr="05E08BBF">
              <w:rPr>
                <w:b/>
                <w:bCs/>
              </w:rPr>
              <w:t>[MAO-WM-01, MA3-CHAN-01]</w:t>
            </w:r>
          </w:p>
          <w:p w14:paraId="6D9A46E1" w14:textId="28C7EC0F" w:rsidR="0065216A" w:rsidRDefault="0065216A">
            <w:pPr>
              <w:pStyle w:val="ListBullet"/>
            </w:pPr>
            <w:r>
              <w:t xml:space="preserve">Can students </w:t>
            </w:r>
            <w:r w:rsidR="3F8AD842">
              <w:t>represent probabilities of outcomes of chance experiments using benchmark fractions</w:t>
            </w:r>
            <w:r>
              <w:t xml:space="preserve">? </w:t>
            </w:r>
            <w:r w:rsidR="3F8AD842" w:rsidRPr="05E08BBF">
              <w:rPr>
                <w:b/>
                <w:bCs/>
              </w:rPr>
              <w:t>[MAO-WM-01, MA3-</w:t>
            </w:r>
            <w:r w:rsidR="3F8AD842" w:rsidRPr="05E08BBF">
              <w:rPr>
                <w:b/>
                <w:bCs/>
              </w:rPr>
              <w:lastRenderedPageBreak/>
              <w:t>CHAN-01]</w:t>
            </w:r>
          </w:p>
        </w:tc>
        <w:tc>
          <w:tcPr>
            <w:tcW w:w="7280" w:type="dxa"/>
          </w:tcPr>
          <w:p w14:paraId="529E239E" w14:textId="77777777" w:rsidR="0065216A" w:rsidRDefault="0065216A">
            <w:r>
              <w:lastRenderedPageBreak/>
              <w:t xml:space="preserve">Links to </w:t>
            </w:r>
            <w:hyperlink r:id="rId37" w:history="1">
              <w:r w:rsidRPr="0013142C">
                <w:rPr>
                  <w:rStyle w:val="Hyperlink"/>
                </w:rPr>
                <w:t>National Numeracy Learning Progressions</w:t>
              </w:r>
            </w:hyperlink>
            <w:r>
              <w:t xml:space="preserve"> (NNLP):</w:t>
            </w:r>
          </w:p>
          <w:p w14:paraId="35DB2B04" w14:textId="5CA63686" w:rsidR="0065216A" w:rsidRDefault="64537168">
            <w:pPr>
              <w:pStyle w:val="ListBullet"/>
            </w:pPr>
            <w:r>
              <w:t>UnC4</w:t>
            </w:r>
            <w:r w:rsidR="0065216A">
              <w:t>.</w:t>
            </w:r>
          </w:p>
        </w:tc>
      </w:tr>
    </w:tbl>
    <w:p w14:paraId="16CA47FF" w14:textId="77777777" w:rsidR="0065216A" w:rsidRDefault="0065216A">
      <w:pPr>
        <w:spacing w:before="0" w:after="160" w:line="259" w:lineRule="auto"/>
      </w:pPr>
      <w:r>
        <w:br w:type="page"/>
      </w:r>
    </w:p>
    <w:p w14:paraId="6938B88F" w14:textId="77777777" w:rsidR="0065216A" w:rsidRDefault="0065216A" w:rsidP="007D1949">
      <w:pPr>
        <w:pStyle w:val="Heading1"/>
      </w:pPr>
      <w:bookmarkStart w:id="61" w:name="_Lesson_7"/>
      <w:bookmarkStart w:id="62" w:name="_Toc169180515"/>
      <w:bookmarkEnd w:id="61"/>
      <w:r>
        <w:lastRenderedPageBreak/>
        <w:t>Lesson 7</w:t>
      </w:r>
      <w:bookmarkEnd w:id="62"/>
    </w:p>
    <w:p w14:paraId="400D2542" w14:textId="2A3A1921" w:rsidR="0065216A" w:rsidRDefault="0065216A" w:rsidP="007D1949">
      <w:pPr>
        <w:pStyle w:val="FeatureBox3"/>
      </w:pPr>
      <w:r w:rsidRPr="00D74AB8">
        <w:rPr>
          <w:rStyle w:val="Strong"/>
        </w:rPr>
        <w:t>Core concept</w:t>
      </w:r>
      <w:r>
        <w:t xml:space="preserve">: </w:t>
      </w:r>
      <w:r w:rsidR="00B2524C">
        <w:t>t</w:t>
      </w:r>
      <w:r w:rsidR="00FE6732" w:rsidRPr="00FE6732">
        <w:t>he probability of an outcome occurring has a value</w:t>
      </w:r>
      <w:r>
        <w:t>.</w:t>
      </w:r>
    </w:p>
    <w:p w14:paraId="535B309D" w14:textId="157A3D6E" w:rsidR="0065216A" w:rsidRDefault="0065216A" w:rsidP="007D1949">
      <w:pPr>
        <w:pStyle w:val="Heading2"/>
      </w:pPr>
      <w:bookmarkStart w:id="63" w:name="_Toc169180516"/>
      <w:r>
        <w:t>Daily number sense</w:t>
      </w:r>
      <w:r w:rsidR="00B2524C">
        <w:t xml:space="preserve"> –</w:t>
      </w:r>
      <w:r>
        <w:t xml:space="preserve"> </w:t>
      </w:r>
      <w:r w:rsidR="00B2524C">
        <w:t>e</w:t>
      </w:r>
      <w:r w:rsidR="00EE8653">
        <w:t>verything about my fraction – 10 minutes</w:t>
      </w:r>
      <w:bookmarkEnd w:id="63"/>
    </w:p>
    <w:p w14:paraId="6C64D67E" w14:textId="77777777" w:rsidR="0065216A" w:rsidRDefault="0065216A" w:rsidP="007D194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752AF21"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73858958" w14:textId="77777777" w:rsidR="0065216A" w:rsidRDefault="0065216A" w:rsidP="007D1949">
            <w:r w:rsidRPr="005864AB">
              <w:t>Daily number sense learning intention</w:t>
            </w:r>
          </w:p>
        </w:tc>
        <w:tc>
          <w:tcPr>
            <w:tcW w:w="7280" w:type="dxa"/>
          </w:tcPr>
          <w:p w14:paraId="64F2F29F" w14:textId="77777777" w:rsidR="0065216A" w:rsidRDefault="0065216A" w:rsidP="007D1949">
            <w:r w:rsidRPr="005864AB">
              <w:t>Daily number sense success criteria</w:t>
            </w:r>
          </w:p>
        </w:tc>
      </w:tr>
      <w:tr w:rsidR="0065216A" w14:paraId="4E417732"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1A155803" w14:textId="77777777" w:rsidR="0065216A" w:rsidRDefault="0065216A" w:rsidP="007D1949">
            <w:r>
              <w:t>Students are learning to:</w:t>
            </w:r>
          </w:p>
          <w:p w14:paraId="3FDE2875" w14:textId="4FCCF802" w:rsidR="0065216A" w:rsidRPr="009F7F0A" w:rsidRDefault="6BD8B774" w:rsidP="007D1949">
            <w:pPr>
              <w:pStyle w:val="ListBullet"/>
            </w:pPr>
            <w:r>
              <w:t>compare common fractions with related denominators.</w:t>
            </w:r>
          </w:p>
        </w:tc>
        <w:tc>
          <w:tcPr>
            <w:tcW w:w="7280" w:type="dxa"/>
          </w:tcPr>
          <w:p w14:paraId="48C2E147" w14:textId="77777777" w:rsidR="0065216A" w:rsidRDefault="0065216A" w:rsidP="007D1949">
            <w:r>
              <w:t>Students can:</w:t>
            </w:r>
          </w:p>
          <w:p w14:paraId="77493349" w14:textId="510BBD95" w:rsidR="0065216A" w:rsidRPr="009F7F0A" w:rsidRDefault="7E4689CF" w:rsidP="007D1949">
            <w:pPr>
              <w:pStyle w:val="ListBullet"/>
            </w:pPr>
            <w:r>
              <w:t>record equivalent fractions using diagrams, words and fraction notation.</w:t>
            </w:r>
          </w:p>
        </w:tc>
      </w:tr>
    </w:tbl>
    <w:p w14:paraId="55EEFEA6" w14:textId="6B1CA1DC" w:rsidR="0065216A" w:rsidRDefault="7E4689CF" w:rsidP="007D1949">
      <w:pPr>
        <w:pStyle w:val="FeatureBox"/>
      </w:pPr>
      <w:r>
        <w:t xml:space="preserve">This activity </w:t>
      </w:r>
      <w:r w:rsidR="00B95A46">
        <w:t xml:space="preserve">is an adaptation </w:t>
      </w:r>
      <w:r>
        <w:t xml:space="preserve">from </w:t>
      </w:r>
      <w:r w:rsidRPr="05E08BBF">
        <w:rPr>
          <w:i/>
          <w:iCs/>
        </w:rPr>
        <w:t>Mathematics Assessment for Learning Rich Tasks and Work Samples</w:t>
      </w:r>
      <w:r>
        <w:t xml:space="preserve"> by Downton</w:t>
      </w:r>
      <w:r w:rsidR="00AF1D58">
        <w:t xml:space="preserve"> et al</w:t>
      </w:r>
      <w:r>
        <w:t>.</w:t>
      </w:r>
    </w:p>
    <w:p w14:paraId="43BA6DD6" w14:textId="218AEB4C" w:rsidR="0065216A" w:rsidRPr="00A574B0" w:rsidRDefault="7E4689CF" w:rsidP="007D1949">
      <w:pPr>
        <w:pStyle w:val="ListNumber"/>
        <w:numPr>
          <w:ilvl w:val="0"/>
          <w:numId w:val="37"/>
        </w:numPr>
        <w:rPr>
          <w:rFonts w:eastAsia="Arial"/>
          <w:color w:val="000000" w:themeColor="text1"/>
        </w:rPr>
      </w:pPr>
      <w:r>
        <w:t>Provide students an individual whiteboard and writing materials.</w:t>
      </w:r>
    </w:p>
    <w:p w14:paraId="1A341EC4" w14:textId="6CDF87E3" w:rsidR="0065216A" w:rsidRDefault="7E4689CF" w:rsidP="007D1949">
      <w:pPr>
        <w:pStyle w:val="ListNumber"/>
        <w:rPr>
          <w:rFonts w:eastAsia="Arial"/>
          <w:color w:val="000000" w:themeColor="text1"/>
        </w:rPr>
      </w:pPr>
      <w:r>
        <w:t>Ask students to choose a fraction with a denominator of 2, 3, 4, 5, 6, 8, or 10.</w:t>
      </w:r>
    </w:p>
    <w:p w14:paraId="3195E041" w14:textId="11CB4F09" w:rsidR="0065216A" w:rsidRDefault="7E4689CF" w:rsidP="007D1949">
      <w:pPr>
        <w:pStyle w:val="ListNumber"/>
        <w:rPr>
          <w:rFonts w:eastAsia="Arial"/>
          <w:color w:val="000000" w:themeColor="text1"/>
        </w:rPr>
      </w:pPr>
      <w:r>
        <w:t>Students complete the following task:</w:t>
      </w:r>
    </w:p>
    <w:p w14:paraId="1F99FB3F" w14:textId="35F8D945" w:rsidR="0065216A" w:rsidRPr="00B66F4F" w:rsidRDefault="7E4689CF" w:rsidP="00B66F4F">
      <w:pPr>
        <w:pStyle w:val="ListNumber2"/>
      </w:pPr>
      <w:r w:rsidRPr="00B66F4F">
        <w:lastRenderedPageBreak/>
        <w:t>Represent your fraction on a number line</w:t>
      </w:r>
    </w:p>
    <w:p w14:paraId="7E25AD0F" w14:textId="617C618D" w:rsidR="0065216A" w:rsidRPr="00B66F4F" w:rsidRDefault="7E4689CF" w:rsidP="00B66F4F">
      <w:pPr>
        <w:pStyle w:val="ListNumber2"/>
      </w:pPr>
      <w:r w:rsidRPr="00B66F4F">
        <w:t xml:space="preserve">Record </w:t>
      </w:r>
      <w:r w:rsidR="00EB7737" w:rsidRPr="00B66F4F">
        <w:t xml:space="preserve">3 </w:t>
      </w:r>
      <w:r w:rsidRPr="00B66F4F">
        <w:t>other fractions equivalent to your fraction</w:t>
      </w:r>
    </w:p>
    <w:p w14:paraId="7AEF2F4B" w14:textId="1E1BF7CD" w:rsidR="0065216A" w:rsidRPr="00B66F4F" w:rsidRDefault="7E4689CF" w:rsidP="00B66F4F">
      <w:pPr>
        <w:pStyle w:val="ListNumber2"/>
      </w:pPr>
      <w:r w:rsidRPr="00B66F4F">
        <w:t>Represent your fraction as part of a whole length</w:t>
      </w:r>
    </w:p>
    <w:p w14:paraId="5D10A46E" w14:textId="264B477F" w:rsidR="0065216A" w:rsidRPr="00B66F4F" w:rsidRDefault="7E4689CF" w:rsidP="00B66F4F">
      <w:pPr>
        <w:pStyle w:val="ListNumber2"/>
      </w:pPr>
      <w:r w:rsidRPr="00B66F4F">
        <w:t>Give a real-life example where your fraction might be useful</w:t>
      </w:r>
    </w:p>
    <w:p w14:paraId="1A0A4022" w14:textId="03B6DEFE" w:rsidR="0065216A" w:rsidRDefault="7E4689CF" w:rsidP="00B66F4F">
      <w:pPr>
        <w:pStyle w:val="ListNumber2"/>
        <w:rPr>
          <w:rFonts w:eastAsia="Arial"/>
          <w:color w:val="000000" w:themeColor="text1"/>
        </w:rPr>
      </w:pPr>
      <w:r w:rsidRPr="00B66F4F">
        <w:t>Represent</w:t>
      </w:r>
      <w:r>
        <w:t xml:space="preserve"> your fraction in a different form, for example, tape diagram, circle or collection.</w:t>
      </w:r>
    </w:p>
    <w:p w14:paraId="63BAC48E" w14:textId="78753159" w:rsidR="0065216A" w:rsidRDefault="7E4689CF" w:rsidP="007D1949">
      <w:pPr>
        <w:pStyle w:val="ListNumber"/>
        <w:rPr>
          <w:rFonts w:eastAsia="Arial"/>
          <w:color w:val="000000" w:themeColor="text1"/>
        </w:rPr>
      </w:pPr>
      <w:r>
        <w:t xml:space="preserve">As a class create a fraction gallery where students can display their work and allows students to review each other's work. </w:t>
      </w:r>
    </w:p>
    <w:p w14:paraId="582C9826" w14:textId="206B6A67" w:rsidR="0065216A" w:rsidRDefault="0065216A" w:rsidP="007D194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9535C1E"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41D5D2EE" w14:textId="77777777" w:rsidR="0065216A" w:rsidRDefault="0065216A" w:rsidP="007D1949">
            <w:r w:rsidRPr="00F8552A">
              <w:t>Assessment opportunities</w:t>
            </w:r>
          </w:p>
        </w:tc>
        <w:tc>
          <w:tcPr>
            <w:tcW w:w="7280" w:type="dxa"/>
          </w:tcPr>
          <w:p w14:paraId="4309C83B" w14:textId="77777777" w:rsidR="0065216A" w:rsidRDefault="0065216A" w:rsidP="007D1949">
            <w:r w:rsidRPr="00F8552A">
              <w:t>Links</w:t>
            </w:r>
          </w:p>
        </w:tc>
      </w:tr>
      <w:tr w:rsidR="0065216A" w14:paraId="4BF4D5EC"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3E01DF30" w14:textId="77777777" w:rsidR="0065216A" w:rsidRDefault="0065216A" w:rsidP="007D1949">
            <w:r>
              <w:t>What to look for:</w:t>
            </w:r>
          </w:p>
          <w:p w14:paraId="5C9291AC" w14:textId="33A73035" w:rsidR="0065216A" w:rsidRPr="00431AE7" w:rsidRDefault="05111F00" w:rsidP="007D1949">
            <w:pPr>
              <w:pStyle w:val="ListBullet"/>
            </w:pPr>
            <w:r>
              <w:t>Can students record equivalent fractions using diagrams, words and fraction notation?</w:t>
            </w:r>
            <w:r w:rsidRPr="05E08BBF">
              <w:rPr>
                <w:b/>
                <w:bCs/>
              </w:rPr>
              <w:t xml:space="preserve"> [MAO-WM-01, MA3-RQF-01]</w:t>
            </w:r>
          </w:p>
        </w:tc>
        <w:tc>
          <w:tcPr>
            <w:tcW w:w="7280" w:type="dxa"/>
          </w:tcPr>
          <w:p w14:paraId="7DEB52DD" w14:textId="77777777" w:rsidR="0065216A" w:rsidRDefault="0065216A" w:rsidP="007D1949">
            <w:r>
              <w:t xml:space="preserve">Links to </w:t>
            </w:r>
            <w:hyperlink r:id="rId38">
              <w:r w:rsidRPr="3156AC59">
                <w:rPr>
                  <w:rStyle w:val="Hyperlink"/>
                </w:rPr>
                <w:t>National Numeracy Learning Progressions</w:t>
              </w:r>
            </w:hyperlink>
            <w:r>
              <w:t xml:space="preserve"> (NNLP):</w:t>
            </w:r>
          </w:p>
          <w:p w14:paraId="1FE915C4" w14:textId="03B58A03" w:rsidR="0065216A" w:rsidRDefault="43BDFCCC" w:rsidP="007D1949">
            <w:pPr>
              <w:pStyle w:val="ListBullet"/>
            </w:pPr>
            <w:r>
              <w:t>InF5</w:t>
            </w:r>
            <w:r w:rsidR="00B2524C">
              <w:t>.</w:t>
            </w:r>
          </w:p>
        </w:tc>
      </w:tr>
    </w:tbl>
    <w:p w14:paraId="0EFF5068" w14:textId="77777777" w:rsidR="00CB4702" w:rsidRPr="00CB4702" w:rsidRDefault="00CB4702" w:rsidP="00CB4702">
      <w:r w:rsidRPr="00CB4702">
        <w:br w:type="page"/>
      </w:r>
    </w:p>
    <w:p w14:paraId="0ABF90C9" w14:textId="1AF6F41A" w:rsidR="0065216A" w:rsidRDefault="0065216A" w:rsidP="007D1949">
      <w:pPr>
        <w:pStyle w:val="Heading2"/>
      </w:pPr>
      <w:bookmarkStart w:id="64" w:name="_Toc169180517"/>
      <w:r>
        <w:lastRenderedPageBreak/>
        <w:t>Core lesson</w:t>
      </w:r>
      <w:r w:rsidR="00B2524C">
        <w:t xml:space="preserve"> –</w:t>
      </w:r>
      <w:r>
        <w:t xml:space="preserve"> </w:t>
      </w:r>
      <w:r w:rsidR="00B2524C">
        <w:t>t</w:t>
      </w:r>
      <w:r w:rsidR="00784095" w:rsidRPr="00784095">
        <w:t xml:space="preserve">wice </w:t>
      </w:r>
      <w:r w:rsidR="00784095">
        <w:t>a</w:t>
      </w:r>
      <w:r w:rsidR="00784095" w:rsidRPr="00784095">
        <w:t xml:space="preserve">s </w:t>
      </w:r>
      <w:r w:rsidR="00784095">
        <w:t>l</w:t>
      </w:r>
      <w:r w:rsidR="00784095" w:rsidRPr="00784095">
        <w:t>ikely</w:t>
      </w:r>
      <w:r>
        <w:t xml:space="preserve"> – </w:t>
      </w:r>
      <w:r w:rsidR="00784095">
        <w:t xml:space="preserve">30 </w:t>
      </w:r>
      <w:r>
        <w:t>minutes</w:t>
      </w:r>
      <w:bookmarkEnd w:id="64"/>
    </w:p>
    <w:p w14:paraId="72221E85" w14:textId="77777777" w:rsidR="0065216A" w:rsidRDefault="0065216A" w:rsidP="007D194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FAE6534"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21F9DAAA" w14:textId="77777777" w:rsidR="0065216A" w:rsidRDefault="0065216A" w:rsidP="007D1949">
            <w:r w:rsidRPr="00616971">
              <w:t>Core concept learning intentions</w:t>
            </w:r>
          </w:p>
        </w:tc>
        <w:tc>
          <w:tcPr>
            <w:tcW w:w="7280" w:type="dxa"/>
          </w:tcPr>
          <w:p w14:paraId="09467976" w14:textId="77777777" w:rsidR="0065216A" w:rsidRDefault="0065216A" w:rsidP="007D1949">
            <w:r w:rsidRPr="00616971">
              <w:t>Core concept success criteria</w:t>
            </w:r>
          </w:p>
        </w:tc>
      </w:tr>
      <w:tr w:rsidR="0065216A" w14:paraId="1AEBD050"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106D64B8" w14:textId="77777777" w:rsidR="0065216A" w:rsidRDefault="0065216A" w:rsidP="007D1949">
            <w:r>
              <w:t>Students are learning to:</w:t>
            </w:r>
          </w:p>
          <w:p w14:paraId="2CB4D280" w14:textId="7A21AC7A" w:rsidR="00773071" w:rsidRDefault="4995B6A5" w:rsidP="007D1949">
            <w:pPr>
              <w:pStyle w:val="ListBullet"/>
            </w:pPr>
            <w:r>
              <w:t>l</w:t>
            </w:r>
            <w:r w:rsidR="51CD725D">
              <w:t>ist outcomes of chance experiments involving equally likely outcomes and represent probabilities</w:t>
            </w:r>
          </w:p>
          <w:p w14:paraId="388285B4" w14:textId="72B78721" w:rsidR="0065216A" w:rsidRPr="009F7F0A" w:rsidRDefault="4995B6A5" w:rsidP="007D1949">
            <w:pPr>
              <w:pStyle w:val="ListBullet"/>
              <w:widowControl/>
              <w:mirrorIndents w:val="0"/>
            </w:pPr>
            <w:r>
              <w:t>c</w:t>
            </w:r>
            <w:r w:rsidR="51CD725D">
              <w:t>reate random generators and describe probabilities using fractions</w:t>
            </w:r>
            <w:r>
              <w:t>.</w:t>
            </w:r>
          </w:p>
        </w:tc>
        <w:tc>
          <w:tcPr>
            <w:tcW w:w="7280" w:type="dxa"/>
          </w:tcPr>
          <w:p w14:paraId="025012B3" w14:textId="77777777" w:rsidR="0065216A" w:rsidRDefault="0065216A" w:rsidP="007D1949">
            <w:r>
              <w:t>Students can:</w:t>
            </w:r>
          </w:p>
          <w:p w14:paraId="2D4B4626" w14:textId="63D7F058" w:rsidR="003B6D8E" w:rsidRDefault="2CD9FEAC" w:rsidP="007D1949">
            <w:pPr>
              <w:pStyle w:val="ListBullet"/>
            </w:pPr>
            <w:r>
              <w:t>represent probabilities of outcomes of chance experiments using fractions</w:t>
            </w:r>
          </w:p>
          <w:p w14:paraId="3428C3C9" w14:textId="699CA0F5" w:rsidR="0065216A" w:rsidRPr="009F7F0A" w:rsidRDefault="2CD9FEAC" w:rsidP="007D1949">
            <w:pPr>
              <w:pStyle w:val="ListBullet"/>
              <w:widowControl/>
              <w:mirrorIndents w:val="0"/>
            </w:pPr>
            <w:r>
              <w:t>create random generators to follow specified probabilities or proportions.</w:t>
            </w:r>
          </w:p>
        </w:tc>
      </w:tr>
    </w:tbl>
    <w:p w14:paraId="10463194" w14:textId="05449CFF" w:rsidR="009418E8" w:rsidRPr="009418E8" w:rsidRDefault="009418E8" w:rsidP="007D1949">
      <w:pPr>
        <w:pStyle w:val="FeatureBox"/>
      </w:pPr>
      <w:r w:rsidRPr="009418E8">
        <w:rPr>
          <w:b/>
          <w:bCs/>
        </w:rPr>
        <w:t>Note</w:t>
      </w:r>
      <w:r>
        <w:t xml:space="preserve">: </w:t>
      </w:r>
      <w:r w:rsidR="00B2524C">
        <w:t>t</w:t>
      </w:r>
      <w:r w:rsidRPr="009418E8">
        <w:t>he purpose of this lesson is to explore how twice as likely can look different using different random generators and how quantities within random generators can be scaled to represent the same chance so long as the portion is kept the same.</w:t>
      </w:r>
    </w:p>
    <w:p w14:paraId="335F7C42" w14:textId="0AAC907E" w:rsidR="009418E8" w:rsidRPr="00A07158" w:rsidRDefault="722B5CC9" w:rsidP="007D1949">
      <w:pPr>
        <w:pStyle w:val="ListNumber"/>
        <w:numPr>
          <w:ilvl w:val="0"/>
          <w:numId w:val="36"/>
        </w:numPr>
      </w:pPr>
      <w:r>
        <w:t>On the board, d</w:t>
      </w:r>
      <w:r w:rsidR="7908E6B2">
        <w:t xml:space="preserve">raw a </w:t>
      </w:r>
      <w:r w:rsidR="5818F1F9">
        <w:t>3</w:t>
      </w:r>
      <w:r w:rsidR="7908E6B2">
        <w:t xml:space="preserve">-part spinner </w:t>
      </w:r>
      <w:r w:rsidR="761D90BB">
        <w:t>with a fraction strip</w:t>
      </w:r>
      <w:r w:rsidR="7908E6B2">
        <w:t xml:space="preserve">, </w:t>
      </w:r>
      <w:r w:rsidR="628695AC">
        <w:t>as shown in</w:t>
      </w:r>
      <w:r w:rsidR="7908E6B2">
        <w:t xml:space="preserve"> </w:t>
      </w:r>
      <w:r>
        <w:fldChar w:fldCharType="begin"/>
      </w:r>
      <w:r>
        <w:instrText xml:space="preserve"> REF _Ref147990614 \h  \* MERGEFORMAT </w:instrText>
      </w:r>
      <w:r>
        <w:fldChar w:fldCharType="separate"/>
      </w:r>
      <w:r w:rsidR="00CB4702">
        <w:t xml:space="preserve">Figure </w:t>
      </w:r>
      <w:r w:rsidR="00CB4702">
        <w:rPr>
          <w:noProof/>
        </w:rPr>
        <w:t>10</w:t>
      </w:r>
      <w:r>
        <w:fldChar w:fldCharType="end"/>
      </w:r>
      <w:r w:rsidR="1AB69BA2">
        <w:t>.</w:t>
      </w:r>
    </w:p>
    <w:p w14:paraId="6681532A" w14:textId="4B250912" w:rsidR="009418E8" w:rsidRPr="009418E8" w:rsidRDefault="00A07158" w:rsidP="007D1949">
      <w:pPr>
        <w:pStyle w:val="Caption"/>
      </w:pPr>
      <w:bookmarkStart w:id="65" w:name="_Ref147990614"/>
      <w:r>
        <w:lastRenderedPageBreak/>
        <w:t xml:space="preserve">Figure </w:t>
      </w:r>
      <w:r>
        <w:fldChar w:fldCharType="begin"/>
      </w:r>
      <w:r>
        <w:instrText>SEQ Figure \* ARABIC</w:instrText>
      </w:r>
      <w:r>
        <w:fldChar w:fldCharType="separate"/>
      </w:r>
      <w:r w:rsidR="004F162B">
        <w:rPr>
          <w:noProof/>
        </w:rPr>
        <w:t>10</w:t>
      </w:r>
      <w:r>
        <w:fldChar w:fldCharType="end"/>
      </w:r>
      <w:bookmarkEnd w:id="65"/>
      <w:r>
        <w:t xml:space="preserve"> </w:t>
      </w:r>
      <w:r w:rsidRPr="0011226C">
        <w:t xml:space="preserve">– </w:t>
      </w:r>
      <w:r w:rsidR="00CB4702">
        <w:t>3</w:t>
      </w:r>
      <w:r w:rsidRPr="0011226C">
        <w:t>-part spinner</w:t>
      </w:r>
    </w:p>
    <w:p w14:paraId="1DD84EB0" w14:textId="578515CD" w:rsidR="009418E8" w:rsidRPr="009418E8" w:rsidRDefault="015F889C" w:rsidP="007D1949">
      <w:r>
        <w:rPr>
          <w:noProof/>
        </w:rPr>
        <w:drawing>
          <wp:inline distT="0" distB="0" distL="0" distR="0" wp14:anchorId="2EEF4E35" wp14:editId="0D2F9F20">
            <wp:extent cx="2914650" cy="1918811"/>
            <wp:effectExtent l="0" t="0" r="0" b="0"/>
            <wp:docPr id="1527118113" name="Picture 1527118113" descr="A circle divided into thirds. 2/3 are shaded red and 1/3 is shaded blue. Underneath the circle is a blank fractio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661436"/>
                    <pic:cNvPicPr/>
                  </pic:nvPicPr>
                  <pic:blipFill>
                    <a:blip r:embed="rId39">
                      <a:extLst>
                        <a:ext uri="{28A0092B-C50C-407E-A947-70E740481C1C}">
                          <a14:useLocalDpi xmlns:a14="http://schemas.microsoft.com/office/drawing/2010/main" val="0"/>
                        </a:ext>
                      </a:extLst>
                    </a:blip>
                    <a:stretch>
                      <a:fillRect/>
                    </a:stretch>
                  </pic:blipFill>
                  <pic:spPr>
                    <a:xfrm>
                      <a:off x="0" y="0"/>
                      <a:ext cx="2914650" cy="1918811"/>
                    </a:xfrm>
                    <a:prstGeom prst="rect">
                      <a:avLst/>
                    </a:prstGeom>
                  </pic:spPr>
                </pic:pic>
              </a:graphicData>
            </a:graphic>
          </wp:inline>
        </w:drawing>
      </w:r>
    </w:p>
    <w:p w14:paraId="4D0C8B36" w14:textId="7E263AA3" w:rsidR="009418E8" w:rsidRPr="009418E8" w:rsidRDefault="009418E8" w:rsidP="007D1949">
      <w:pPr>
        <w:pStyle w:val="ListNumber"/>
        <w:numPr>
          <w:ilvl w:val="0"/>
          <w:numId w:val="36"/>
        </w:numPr>
      </w:pPr>
      <w:r>
        <w:t>Revisit skill</w:t>
      </w:r>
      <w:r w:rsidR="4E520929">
        <w:t>s</w:t>
      </w:r>
      <w:r>
        <w:t xml:space="preserve"> of representing t</w:t>
      </w:r>
      <w:r w:rsidR="0B84E683">
        <w:t>he</w:t>
      </w:r>
      <w:r>
        <w:t xml:space="preserve"> spinner onto a fraction strip. Ask:</w:t>
      </w:r>
    </w:p>
    <w:p w14:paraId="754577A5" w14:textId="7978DD91" w:rsidR="009418E8" w:rsidRPr="009418E8" w:rsidRDefault="009418E8" w:rsidP="00B2524C">
      <w:pPr>
        <w:pStyle w:val="ListBullet"/>
        <w:ind w:left="1134"/>
      </w:pPr>
      <w:r>
        <w:t xml:space="preserve">How many </w:t>
      </w:r>
      <w:r w:rsidR="2C43FB3B">
        <w:t xml:space="preserve">equal </w:t>
      </w:r>
      <w:r>
        <w:t xml:space="preserve">parts does </w:t>
      </w:r>
      <w:r w:rsidR="6CFB0520">
        <w:t>your</w:t>
      </w:r>
      <w:r>
        <w:t xml:space="preserve"> spinner have?</w:t>
      </w:r>
    </w:p>
    <w:p w14:paraId="050BFDC4" w14:textId="116B7D4A" w:rsidR="009418E8" w:rsidRPr="009418E8" w:rsidRDefault="009418E8" w:rsidP="00B2524C">
      <w:pPr>
        <w:pStyle w:val="ListBullet"/>
        <w:ind w:left="1134"/>
      </w:pPr>
      <w:r>
        <w:t xml:space="preserve">How many </w:t>
      </w:r>
      <w:r w:rsidR="3C030540">
        <w:t xml:space="preserve">equal </w:t>
      </w:r>
      <w:r>
        <w:t xml:space="preserve">parts should </w:t>
      </w:r>
      <w:r w:rsidR="160ABBCE">
        <w:t>your</w:t>
      </w:r>
      <w:r>
        <w:t xml:space="preserve"> fraction strip include?</w:t>
      </w:r>
    </w:p>
    <w:p w14:paraId="3812EF64" w14:textId="2E6500BD" w:rsidR="009418E8" w:rsidRPr="009418E8" w:rsidRDefault="009418E8" w:rsidP="00B2524C">
      <w:pPr>
        <w:pStyle w:val="ListBullet"/>
        <w:ind w:left="1134"/>
      </w:pPr>
      <w:r>
        <w:t xml:space="preserve">How many parts of </w:t>
      </w:r>
      <w:r w:rsidR="3C598678">
        <w:t>your</w:t>
      </w:r>
      <w:r>
        <w:t xml:space="preserve"> fraction strip should </w:t>
      </w:r>
      <w:r w:rsidR="2A200343">
        <w:t>you</w:t>
      </w:r>
      <w:r>
        <w:t xml:space="preserve"> colour red?</w:t>
      </w:r>
    </w:p>
    <w:p w14:paraId="4976A918" w14:textId="7F0C5AF3" w:rsidR="009418E8" w:rsidRPr="009418E8" w:rsidRDefault="009418E8" w:rsidP="00B2524C">
      <w:pPr>
        <w:pStyle w:val="ListBullet"/>
        <w:ind w:left="1134"/>
      </w:pPr>
      <w:r>
        <w:t>What colour will the remaining part be?</w:t>
      </w:r>
    </w:p>
    <w:p w14:paraId="6841C86C" w14:textId="5BD6B65F" w:rsidR="009418E8" w:rsidRPr="009418E8" w:rsidRDefault="009418E8" w:rsidP="007D1949">
      <w:pPr>
        <w:pStyle w:val="ListNumber"/>
        <w:numPr>
          <w:ilvl w:val="0"/>
          <w:numId w:val="36"/>
        </w:numPr>
      </w:pPr>
      <w:r>
        <w:t>Display both the spinner and fraction strip and discuss: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9418E8" w:rsidRPr="00B2524C" w14:paraId="6EC3631B"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0D41AD49" w14:textId="77777777" w:rsidR="009418E8" w:rsidRPr="00B2524C" w:rsidRDefault="009418E8" w:rsidP="00B2524C">
            <w:r w:rsidRPr="00B2524C">
              <w:t>Prompts</w:t>
            </w:r>
          </w:p>
        </w:tc>
        <w:tc>
          <w:tcPr>
            <w:tcW w:w="7280" w:type="dxa"/>
          </w:tcPr>
          <w:p w14:paraId="2BA186F6" w14:textId="3071832F" w:rsidR="009418E8" w:rsidRPr="00B2524C" w:rsidRDefault="009418E8" w:rsidP="000A4D4E">
            <w:pPr>
              <w:tabs>
                <w:tab w:val="left" w:pos="5186"/>
              </w:tabs>
            </w:pPr>
            <w:r w:rsidRPr="00B2524C">
              <w:t>Anticipated student responses</w:t>
            </w:r>
          </w:p>
        </w:tc>
      </w:tr>
      <w:tr w:rsidR="00214CDF" w:rsidRPr="009418E8" w14:paraId="26A8A4D6"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316B97B3" w14:textId="19EDB774" w:rsidR="00214CDF" w:rsidRPr="009418E8" w:rsidRDefault="7F43DC72" w:rsidP="007D1949">
            <w:pPr>
              <w:pStyle w:val="ListNumber"/>
              <w:numPr>
                <w:ilvl w:val="0"/>
                <w:numId w:val="9"/>
              </w:numPr>
            </w:pPr>
            <w:r>
              <w:t>What is the chance of landing on blue?</w:t>
            </w:r>
          </w:p>
        </w:tc>
        <w:tc>
          <w:tcPr>
            <w:tcW w:w="7280" w:type="dxa"/>
          </w:tcPr>
          <w:p w14:paraId="4102E219" w14:textId="30835786" w:rsidR="00214CDF" w:rsidRPr="009418E8" w:rsidRDefault="00491FF4" w:rsidP="007D1949">
            <w:pPr>
              <w:pStyle w:val="ListNumber"/>
              <w:numPr>
                <w:ilvl w:val="0"/>
                <w:numId w:val="9"/>
              </w:numPr>
            </w:pPr>
            <w:r>
              <w:t>1</w:t>
            </w:r>
            <w:r w:rsidR="38531649">
              <w:t xml:space="preserve"> in 3</w:t>
            </w:r>
            <w:r w:rsidR="00B2524C">
              <w:t>.</w:t>
            </w:r>
          </w:p>
        </w:tc>
      </w:tr>
      <w:tr w:rsidR="00214CDF" w:rsidRPr="009418E8" w14:paraId="2B7768CB" w14:textId="77777777" w:rsidTr="05E08BBF">
        <w:trPr>
          <w:cnfStyle w:val="000000010000" w:firstRow="0" w:lastRow="0" w:firstColumn="0" w:lastColumn="0" w:oddVBand="0" w:evenVBand="0" w:oddHBand="0" w:evenHBand="1" w:firstRowFirstColumn="0" w:firstRowLastColumn="0" w:lastRowFirstColumn="0" w:lastRowLastColumn="0"/>
        </w:trPr>
        <w:tc>
          <w:tcPr>
            <w:tcW w:w="7280" w:type="dxa"/>
          </w:tcPr>
          <w:p w14:paraId="264D3D90" w14:textId="54FA8903" w:rsidR="00214CDF" w:rsidRPr="009418E8" w:rsidRDefault="7F43DC72" w:rsidP="007D1949">
            <w:pPr>
              <w:pStyle w:val="ListNumber"/>
              <w:numPr>
                <w:ilvl w:val="0"/>
                <w:numId w:val="9"/>
              </w:numPr>
            </w:pPr>
            <w:r>
              <w:lastRenderedPageBreak/>
              <w:t>What is the chance of landing on red? How do you know?</w:t>
            </w:r>
          </w:p>
        </w:tc>
        <w:tc>
          <w:tcPr>
            <w:tcW w:w="7280" w:type="dxa"/>
          </w:tcPr>
          <w:p w14:paraId="7C3F8251" w14:textId="040FD16D" w:rsidR="00214CDF" w:rsidRPr="009418E8" w:rsidRDefault="53A17696" w:rsidP="007D1949">
            <w:pPr>
              <w:pStyle w:val="ListNumber"/>
              <w:numPr>
                <w:ilvl w:val="0"/>
                <w:numId w:val="9"/>
              </w:numPr>
            </w:pPr>
            <w:r>
              <w:t xml:space="preserve">2 in 3 because for every 3 parts, </w:t>
            </w:r>
            <w:r w:rsidR="51ADCD11">
              <w:t>2</w:t>
            </w:r>
            <w:r>
              <w:t xml:space="preserve"> parts are red</w:t>
            </w:r>
            <w:r w:rsidR="48382FFF">
              <w:t>.</w:t>
            </w:r>
          </w:p>
        </w:tc>
      </w:tr>
      <w:tr w:rsidR="00214CDF" w:rsidRPr="009418E8" w14:paraId="6B92D01D"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13C585F6" w14:textId="5FCF0112" w:rsidR="00214CDF" w:rsidRPr="009418E8" w:rsidRDefault="7F43DC72" w:rsidP="007D1949">
            <w:pPr>
              <w:pStyle w:val="ListNumber"/>
              <w:numPr>
                <w:ilvl w:val="0"/>
                <w:numId w:val="9"/>
              </w:numPr>
            </w:pPr>
            <w:r>
              <w:t>What is another way of describing the amount of red to blue on this spinner or fraction strip?</w:t>
            </w:r>
          </w:p>
        </w:tc>
        <w:tc>
          <w:tcPr>
            <w:tcW w:w="7280" w:type="dxa"/>
          </w:tcPr>
          <w:p w14:paraId="225C2EA9" w14:textId="679843F4" w:rsidR="00214CDF" w:rsidRPr="000A4D4E" w:rsidRDefault="0940E2E5" w:rsidP="007D1949">
            <w:pPr>
              <w:pStyle w:val="ListBullet"/>
              <w:widowControl/>
            </w:pPr>
            <w:r>
              <w:t>There is double the chance of landing on red.</w:t>
            </w:r>
          </w:p>
          <w:p w14:paraId="274DB8CA" w14:textId="5E52BBAC" w:rsidR="00214CDF" w:rsidRPr="009418E8" w:rsidRDefault="13C011DF" w:rsidP="007D1949">
            <w:pPr>
              <w:pStyle w:val="ListBullet"/>
              <w:rPr>
                <w:rFonts w:eastAsia="Calibri"/>
                <w:color w:val="000000" w:themeColor="text1"/>
              </w:rPr>
            </w:pPr>
            <w:r>
              <w:t xml:space="preserve">Is it </w:t>
            </w:r>
            <w:r w:rsidR="1E9F1033">
              <w:t>2</w:t>
            </w:r>
            <w:r>
              <w:t xml:space="preserve"> times more likely to land on </w:t>
            </w:r>
            <w:r w:rsidR="000A4D4E">
              <w:t xml:space="preserve">red </w:t>
            </w:r>
            <w:r>
              <w:t>than blue.</w:t>
            </w:r>
          </w:p>
          <w:p w14:paraId="1BB0E01F" w14:textId="3654906F" w:rsidR="00214CDF" w:rsidRPr="009418E8" w:rsidRDefault="0940E2E5" w:rsidP="007D1949">
            <w:pPr>
              <w:pStyle w:val="ListBullet"/>
              <w:rPr>
                <w:rFonts w:eastAsia="Calibri"/>
                <w:color w:val="000000" w:themeColor="text1"/>
              </w:rPr>
            </w:pPr>
            <w:r>
              <w:t>It is twice as likely that I will land on red than blue</w:t>
            </w:r>
            <w:r w:rsidR="775E84E8">
              <w:t>.</w:t>
            </w:r>
          </w:p>
        </w:tc>
      </w:tr>
    </w:tbl>
    <w:p w14:paraId="56792114" w14:textId="51639DE0" w:rsidR="001B70FB" w:rsidRPr="001B70FB" w:rsidRDefault="001B70FB" w:rsidP="007D1949">
      <w:pPr>
        <w:pStyle w:val="ListNumber"/>
        <w:numPr>
          <w:ilvl w:val="0"/>
          <w:numId w:val="36"/>
        </w:numPr>
      </w:pPr>
      <w:r>
        <w:t xml:space="preserve">Display </w:t>
      </w:r>
      <w:hyperlink w:anchor="_Resource_33:_Four-part">
        <w:r w:rsidR="00847B23" w:rsidRPr="3156AC59">
          <w:rPr>
            <w:rStyle w:val="Hyperlink"/>
          </w:rPr>
          <w:t>Resource 33</w:t>
        </w:r>
        <w:r w:rsidR="00B2524C">
          <w:rPr>
            <w:rStyle w:val="Hyperlink"/>
          </w:rPr>
          <w:t xml:space="preserve"> –</w:t>
        </w:r>
        <w:r w:rsidR="00847B23" w:rsidRPr="3156AC59">
          <w:rPr>
            <w:rStyle w:val="Hyperlink"/>
          </w:rPr>
          <w:t xml:space="preserve"> </w:t>
        </w:r>
        <w:r w:rsidR="000A4D4E">
          <w:rPr>
            <w:rStyle w:val="Hyperlink"/>
          </w:rPr>
          <w:t>4</w:t>
        </w:r>
        <w:r w:rsidR="00847B23" w:rsidRPr="3156AC59">
          <w:rPr>
            <w:rStyle w:val="Hyperlink"/>
          </w:rPr>
          <w:t>-part spinner</w:t>
        </w:r>
      </w:hyperlink>
      <w:r>
        <w:t>.</w:t>
      </w:r>
      <w:r w:rsidR="00B2524C">
        <w:t xml:space="preserve"> </w:t>
      </w:r>
      <w:r>
        <w:t>Ask students</w:t>
      </w:r>
      <w:r w:rsidR="18321EDB">
        <w:t>:</w:t>
      </w:r>
    </w:p>
    <w:p w14:paraId="6AEE56AF" w14:textId="66632187" w:rsidR="001B70FB" w:rsidRPr="001B70FB" w:rsidRDefault="3A5A70E2" w:rsidP="00B2524C">
      <w:pPr>
        <w:pStyle w:val="ListBullet"/>
        <w:ind w:left="1134"/>
      </w:pPr>
      <w:r>
        <w:t>H</w:t>
      </w:r>
      <w:r w:rsidR="001B70FB">
        <w:t xml:space="preserve">ow might </w:t>
      </w:r>
      <w:r w:rsidR="5780DD64">
        <w:t xml:space="preserve">you </w:t>
      </w:r>
      <w:r w:rsidR="001B70FB">
        <w:t xml:space="preserve">shade </w:t>
      </w:r>
      <w:r w:rsidR="6D2CA68F">
        <w:t>the</w:t>
      </w:r>
      <w:r w:rsidR="001B70FB">
        <w:t xml:space="preserve"> spinner if </w:t>
      </w:r>
      <w:r w:rsidR="6C830338">
        <w:t>you</w:t>
      </w:r>
      <w:r w:rsidR="001B70FB">
        <w:t xml:space="preserve"> want to make it twice as likely to get red as it is to get blue?</w:t>
      </w:r>
    </w:p>
    <w:p w14:paraId="4868F44B" w14:textId="7E6C4C6E" w:rsidR="001B70FB" w:rsidRPr="001B70FB" w:rsidRDefault="001B70FB" w:rsidP="00B2524C">
      <w:pPr>
        <w:pStyle w:val="ListBullet"/>
        <w:ind w:left="1134"/>
      </w:pPr>
      <w:r>
        <w:t xml:space="preserve">How many colours would </w:t>
      </w:r>
      <w:r w:rsidR="4B220997">
        <w:t>you</w:t>
      </w:r>
      <w:r>
        <w:t xml:space="preserve"> need to use?</w:t>
      </w:r>
      <w:r w:rsidR="40D45B6C">
        <w:t xml:space="preserve"> (For example, 2 parts red, </w:t>
      </w:r>
      <w:r w:rsidR="38242818">
        <w:t>one</w:t>
      </w:r>
      <w:r w:rsidR="40D45B6C">
        <w:t xml:space="preserve"> part blue and </w:t>
      </w:r>
      <w:r w:rsidR="0112B90C">
        <w:t>one</w:t>
      </w:r>
      <w:r w:rsidR="40D45B6C">
        <w:t xml:space="preserve"> part yellow).</w:t>
      </w:r>
    </w:p>
    <w:p w14:paraId="2E801225" w14:textId="00F2A172" w:rsidR="001B70FB" w:rsidRPr="001B70FB" w:rsidRDefault="40D45B6C" w:rsidP="00B2524C">
      <w:pPr>
        <w:pStyle w:val="ListBullet"/>
        <w:ind w:left="1134"/>
      </w:pPr>
      <w:r>
        <w:t>W</w:t>
      </w:r>
      <w:r w:rsidR="001B70FB">
        <w:t xml:space="preserve">hat </w:t>
      </w:r>
      <w:r w:rsidR="16339786">
        <w:t>would this</w:t>
      </w:r>
      <w:r w:rsidR="001B70FB">
        <w:t xml:space="preserve"> look </w:t>
      </w:r>
      <w:r w:rsidR="29DF39EE">
        <w:t xml:space="preserve">like </w:t>
      </w:r>
      <w:r w:rsidR="001B70FB">
        <w:t>in a fraction strip?</w:t>
      </w:r>
    </w:p>
    <w:p w14:paraId="0244D9C8" w14:textId="3134E92C" w:rsidR="001B70FB" w:rsidRPr="001B70FB" w:rsidRDefault="19ACE37B" w:rsidP="00B2524C">
      <w:pPr>
        <w:pStyle w:val="ListBullet"/>
        <w:ind w:left="1134"/>
      </w:pPr>
      <w:r>
        <w:t>W</w:t>
      </w:r>
      <w:r w:rsidR="001B70FB">
        <w:t xml:space="preserve">hat language could </w:t>
      </w:r>
      <w:r w:rsidR="47279DAA">
        <w:t xml:space="preserve">you </w:t>
      </w:r>
      <w:r w:rsidR="001B70FB">
        <w:t>use to describe the chance of getting red</w:t>
      </w:r>
      <w:r w:rsidR="43246088">
        <w:t xml:space="preserve">? </w:t>
      </w:r>
      <w:r w:rsidR="7801B2B4">
        <w:t>(For</w:t>
      </w:r>
      <w:r w:rsidR="001B70FB">
        <w:t xml:space="preserve"> example, for every 4 sections, 2 are red and </w:t>
      </w:r>
      <w:r w:rsidR="7FD94635">
        <w:t>one</w:t>
      </w:r>
      <w:r w:rsidR="001B70FB">
        <w:t xml:space="preserve"> is blue, therefore I am twice as likely to land on red </w:t>
      </w:r>
      <w:r w:rsidR="4CD1C837">
        <w:t>as</w:t>
      </w:r>
      <w:r w:rsidR="001B70FB">
        <w:t xml:space="preserve"> blue</w:t>
      </w:r>
      <w:r w:rsidR="39DBD505">
        <w:t>).</w:t>
      </w:r>
    </w:p>
    <w:p w14:paraId="266373F2" w14:textId="4F67F1E2" w:rsidR="001B70FB" w:rsidRPr="001B70FB" w:rsidRDefault="39DBD505" w:rsidP="00B2524C">
      <w:pPr>
        <w:pStyle w:val="ListBullet"/>
        <w:ind w:left="1134"/>
      </w:pPr>
      <w:r>
        <w:t>I</w:t>
      </w:r>
      <w:r w:rsidR="001B70FB">
        <w:t xml:space="preserve">n the </w:t>
      </w:r>
      <w:r w:rsidR="76854A1D">
        <w:t>3</w:t>
      </w:r>
      <w:r w:rsidR="267A1043">
        <w:t>-part</w:t>
      </w:r>
      <w:r w:rsidR="001B70FB">
        <w:t xml:space="preserve"> spinner, it was also twice as likely to get red, how can it still be twice as likely to get red? </w:t>
      </w:r>
      <w:r w:rsidR="05A74180">
        <w:t>(R</w:t>
      </w:r>
      <w:r w:rsidR="001B70FB">
        <w:t>ed is taking up twice as much space than blue on both spinners</w:t>
      </w:r>
      <w:r w:rsidR="482A2277">
        <w:t>)</w:t>
      </w:r>
      <w:r w:rsidR="001B70FB">
        <w:t>.</w:t>
      </w:r>
    </w:p>
    <w:p w14:paraId="5063DDC9" w14:textId="4E308679" w:rsidR="001B70FB" w:rsidRPr="001B70FB" w:rsidRDefault="001B70FB" w:rsidP="007D1949">
      <w:pPr>
        <w:pStyle w:val="ListNumber"/>
        <w:numPr>
          <w:ilvl w:val="0"/>
          <w:numId w:val="36"/>
        </w:numPr>
      </w:pPr>
      <w:r>
        <w:t xml:space="preserve">Give each student a variety of coloured counters, a </w:t>
      </w:r>
      <w:bookmarkStart w:id="66" w:name="_Int_cpMLEWE3"/>
      <w:r>
        <w:t>whiteboard</w:t>
      </w:r>
      <w:bookmarkEnd w:id="66"/>
      <w:r>
        <w:t xml:space="preserve"> and a marker. </w:t>
      </w:r>
      <w:r w:rsidR="2BDF72C1">
        <w:t>E</w:t>
      </w:r>
      <w:r>
        <w:t>nsure that there are at least 6 of each colour.</w:t>
      </w:r>
    </w:p>
    <w:p w14:paraId="224054D1" w14:textId="5C45706A" w:rsidR="001B70FB" w:rsidRPr="001B70FB" w:rsidRDefault="001B70FB" w:rsidP="007D1949">
      <w:pPr>
        <w:pStyle w:val="ListNumber"/>
        <w:numPr>
          <w:ilvl w:val="0"/>
          <w:numId w:val="36"/>
        </w:numPr>
      </w:pPr>
      <w:r>
        <w:t xml:space="preserve">Students draw a mystery bag and a </w:t>
      </w:r>
      <w:r w:rsidR="27E096CF">
        <w:t>6</w:t>
      </w:r>
      <w:r w:rsidR="2204B4F9">
        <w:t>-part</w:t>
      </w:r>
      <w:r>
        <w:t xml:space="preserve"> fraction strip on </w:t>
      </w:r>
      <w:r w:rsidR="68B3049D">
        <w:t>the</w:t>
      </w:r>
      <w:r w:rsidR="7A7250B2">
        <w:t>ir</w:t>
      </w:r>
      <w:r>
        <w:t xml:space="preserve"> whiteboard.</w:t>
      </w:r>
    </w:p>
    <w:p w14:paraId="1902A5E1" w14:textId="3B8A0C48" w:rsidR="001B70FB" w:rsidRPr="001B70FB" w:rsidRDefault="001B70FB" w:rsidP="007D1949">
      <w:pPr>
        <w:pStyle w:val="ListNumber"/>
        <w:numPr>
          <w:ilvl w:val="0"/>
          <w:numId w:val="36"/>
        </w:numPr>
      </w:pPr>
      <w:r>
        <w:lastRenderedPageBreak/>
        <w:t>In pairs, students place 6 counters in their bag ensuring that it is twice as likely to select a red counter than a blue counter. Challenge each student to create a different combination to their partner.</w:t>
      </w:r>
    </w:p>
    <w:p w14:paraId="15A254F3" w14:textId="63471689" w:rsidR="001B70FB" w:rsidRPr="001B70FB" w:rsidRDefault="001B70FB" w:rsidP="007D1949">
      <w:pPr>
        <w:pStyle w:val="ListNumber"/>
        <w:numPr>
          <w:ilvl w:val="0"/>
          <w:numId w:val="36"/>
        </w:numPr>
      </w:pPr>
      <w:r>
        <w:t xml:space="preserve">Students represent this on </w:t>
      </w:r>
      <w:r w:rsidR="35DFF107">
        <w:t>a</w:t>
      </w:r>
      <w:r>
        <w:t xml:space="preserve"> fraction strip. As a class, discuss:</w:t>
      </w:r>
    </w:p>
    <w:p w14:paraId="0FA1A833" w14:textId="6C0E707B" w:rsidR="001B70FB" w:rsidRPr="001B70FB" w:rsidRDefault="001B70FB" w:rsidP="00B2524C">
      <w:pPr>
        <w:pStyle w:val="ListBullet"/>
        <w:ind w:left="1134"/>
      </w:pPr>
      <w:r>
        <w:t xml:space="preserve">How many </w:t>
      </w:r>
      <w:bookmarkStart w:id="67" w:name="_Int_phZixctq"/>
      <w:r>
        <w:t>different colours</w:t>
      </w:r>
      <w:bookmarkEnd w:id="67"/>
      <w:r>
        <w:t xml:space="preserve"> did you use? </w:t>
      </w:r>
      <w:r w:rsidR="4B45B7AE">
        <w:t>(</w:t>
      </w:r>
      <w:r>
        <w:t xml:space="preserve">For example, students could have 2 red, </w:t>
      </w:r>
      <w:r w:rsidR="7AD0147A">
        <w:t>one</w:t>
      </w:r>
      <w:r>
        <w:t xml:space="preserve"> blue, </w:t>
      </w:r>
      <w:r w:rsidR="74066E62">
        <w:t>one</w:t>
      </w:r>
      <w:r>
        <w:t xml:space="preserve"> green, </w:t>
      </w:r>
      <w:r w:rsidR="16469629">
        <w:t>one</w:t>
      </w:r>
      <w:r>
        <w:t xml:space="preserve"> yellow and </w:t>
      </w:r>
      <w:r w:rsidR="74C768AA">
        <w:t>one</w:t>
      </w:r>
      <w:r>
        <w:t xml:space="preserve"> purple, or 4 red and 2 blue</w:t>
      </w:r>
      <w:r w:rsidR="1D66590F">
        <w:t>).</w:t>
      </w:r>
    </w:p>
    <w:p w14:paraId="47BE6FAA" w14:textId="77777777" w:rsidR="001B70FB" w:rsidRPr="001B70FB" w:rsidRDefault="001B70FB" w:rsidP="00B2524C">
      <w:pPr>
        <w:pStyle w:val="ListBullet"/>
        <w:ind w:left="1134"/>
      </w:pPr>
      <w:r>
        <w:t>How did you ensure that you have the chance of getting red twice as likely than another colour? </w:t>
      </w:r>
    </w:p>
    <w:p w14:paraId="6FCE9D01" w14:textId="054C78AC" w:rsidR="001B70FB" w:rsidRPr="001B70FB" w:rsidRDefault="0384067C" w:rsidP="007D1949">
      <w:pPr>
        <w:pStyle w:val="FeatureBox"/>
      </w:pPr>
      <w:r w:rsidRPr="738D6A29">
        <w:rPr>
          <w:b/>
          <w:bCs/>
        </w:rPr>
        <w:t>N</w:t>
      </w:r>
      <w:r w:rsidR="001B70FB" w:rsidRPr="738D6A29">
        <w:rPr>
          <w:b/>
          <w:bCs/>
        </w:rPr>
        <w:t>ote</w:t>
      </w:r>
      <w:r w:rsidR="001B70FB">
        <w:t xml:space="preserve">: </w:t>
      </w:r>
      <w:r w:rsidR="00585CFD">
        <w:t>t</w:t>
      </w:r>
      <w:r w:rsidR="001B70FB">
        <w:t xml:space="preserve">his is a good opportunity to discuss why a particular bag of </w:t>
      </w:r>
      <w:r w:rsidR="171128DA">
        <w:t>counters</w:t>
      </w:r>
      <w:r w:rsidR="001B70FB">
        <w:t xml:space="preserve"> show</w:t>
      </w:r>
      <w:r w:rsidR="001E2145">
        <w:t>s</w:t>
      </w:r>
      <w:r w:rsidR="001B70FB">
        <w:t xml:space="preserve"> or do</w:t>
      </w:r>
      <w:r w:rsidR="001E2145">
        <w:t>es</w:t>
      </w:r>
      <w:r w:rsidR="001B70FB">
        <w:t xml:space="preserve"> not show twice as likely. Discuss strategies to rectify any bags that do not reflect twice as likely.</w:t>
      </w:r>
    </w:p>
    <w:p w14:paraId="646A1DCE" w14:textId="6FD77231" w:rsidR="001B70FB" w:rsidRPr="001B70FB" w:rsidRDefault="001B70FB" w:rsidP="00640293">
      <w:pPr>
        <w:pStyle w:val="ListBullet"/>
        <w:ind w:left="1134"/>
      </w:pPr>
      <w:r>
        <w:t xml:space="preserve">Does any other colour in </w:t>
      </w:r>
      <w:r w:rsidR="111781A0">
        <w:t>the</w:t>
      </w:r>
      <w:r>
        <w:t xml:space="preserve"> bag have an equal likelihood of being drawn as red?</w:t>
      </w:r>
    </w:p>
    <w:p w14:paraId="56065E26" w14:textId="2F7EDE9F" w:rsidR="001B70FB" w:rsidRPr="001B70FB" w:rsidRDefault="001B70FB" w:rsidP="00640293">
      <w:pPr>
        <w:pStyle w:val="ListBullet"/>
        <w:ind w:left="1134"/>
      </w:pPr>
      <w:r>
        <w:t>Is any colour more likely to be drawn than red?</w:t>
      </w:r>
    </w:p>
    <w:p w14:paraId="4D56AA60" w14:textId="63C93483" w:rsidR="001B70FB" w:rsidRPr="001B70FB" w:rsidRDefault="001B70FB" w:rsidP="00640293">
      <w:pPr>
        <w:pStyle w:val="ListBullet"/>
        <w:ind w:left="1134"/>
      </w:pPr>
      <w:r>
        <w:t>Does it matter if other colours are equally or more likely to be drawn than red?</w:t>
      </w:r>
    </w:p>
    <w:p w14:paraId="10D30529" w14:textId="26632D8A" w:rsidR="001B70FB" w:rsidRDefault="001B70FB" w:rsidP="00640293">
      <w:pPr>
        <w:pStyle w:val="ListBullet"/>
        <w:ind w:left="1134"/>
      </w:pPr>
      <w:r>
        <w:t>What particular proportion are we concerned with? (As long as there twice as many red counters than blue, the other combinations in the bag does not matter)</w:t>
      </w:r>
      <w:r w:rsidR="00585CFD">
        <w:t>.</w:t>
      </w:r>
    </w:p>
    <w:p w14:paraId="206A0823" w14:textId="498FB57A" w:rsidR="13554A73" w:rsidRDefault="13554A73" w:rsidP="007D1949">
      <w:pPr>
        <w:pStyle w:val="ListNumber"/>
        <w:numPr>
          <w:ilvl w:val="0"/>
          <w:numId w:val="36"/>
        </w:numPr>
        <w:rPr>
          <w:rFonts w:eastAsia="Calibri"/>
        </w:rPr>
      </w:pPr>
      <w:r w:rsidRPr="3156AC59">
        <w:rPr>
          <w:rFonts w:eastAsia="Calibri"/>
        </w:rPr>
        <w:t xml:space="preserve">Refer again to your drawing of the </w:t>
      </w:r>
      <w:r w:rsidR="624D10A4" w:rsidRPr="3156AC59">
        <w:rPr>
          <w:rFonts w:eastAsia="Calibri"/>
        </w:rPr>
        <w:t>3</w:t>
      </w:r>
      <w:r w:rsidRPr="3156AC59">
        <w:rPr>
          <w:rFonts w:eastAsia="Calibri"/>
        </w:rPr>
        <w:t xml:space="preserve">-part spinner. Model how to </w:t>
      </w:r>
      <w:r w:rsidR="7B70C71D" w:rsidRPr="3156AC59">
        <w:rPr>
          <w:rFonts w:eastAsia="Calibri"/>
        </w:rPr>
        <w:t>divide</w:t>
      </w:r>
      <w:r w:rsidRPr="3156AC59">
        <w:rPr>
          <w:rFonts w:eastAsia="Calibri"/>
        </w:rPr>
        <w:t xml:space="preserve"> each part into half to create 6 equal parts.</w:t>
      </w:r>
    </w:p>
    <w:p w14:paraId="0914975B" w14:textId="7923777A" w:rsidR="00D5126D" w:rsidRPr="00D5126D" w:rsidRDefault="00D5126D" w:rsidP="007D1949">
      <w:pPr>
        <w:pStyle w:val="ListNumber"/>
        <w:numPr>
          <w:ilvl w:val="0"/>
          <w:numId w:val="36"/>
        </w:numPr>
      </w:pPr>
      <w:r>
        <w:t xml:space="preserve">Ask students how the newly divided </w:t>
      </w:r>
      <w:r w:rsidR="3329BB6A">
        <w:t>6-part</w:t>
      </w:r>
      <w:r>
        <w:t xml:space="preserve"> spinner could be represented on a fraction strip. For example, there will be 4 parts red and 2 parts blue.</w:t>
      </w:r>
    </w:p>
    <w:p w14:paraId="75FF3401" w14:textId="2C67C0E0" w:rsidR="00D5126D" w:rsidRPr="00D5126D" w:rsidRDefault="00D5126D" w:rsidP="007D1949">
      <w:pPr>
        <w:pStyle w:val="ListNumber"/>
        <w:numPr>
          <w:ilvl w:val="0"/>
          <w:numId w:val="36"/>
        </w:numPr>
      </w:pPr>
      <w:r>
        <w:lastRenderedPageBreak/>
        <w:t xml:space="preserve">Ask students to predict what the fraction strip </w:t>
      </w:r>
      <w:r w:rsidR="30EBEC18">
        <w:t>will</w:t>
      </w:r>
      <w:r>
        <w:t xml:space="preserve"> look like if </w:t>
      </w:r>
      <w:r w:rsidR="34731A8B">
        <w:t>you</w:t>
      </w:r>
      <w:r>
        <w:t xml:space="preserve"> divide each section of the spinner in half again. Anticipated student responses</w:t>
      </w:r>
      <w:r w:rsidR="00491FF4">
        <w:t xml:space="preserve"> may include</w:t>
      </w:r>
      <w:r>
        <w:t>:</w:t>
      </w:r>
    </w:p>
    <w:p w14:paraId="5A7B022C" w14:textId="073D3EEE" w:rsidR="00D5126D" w:rsidRPr="00D5126D" w:rsidRDefault="00D5126D" w:rsidP="004F2E62">
      <w:pPr>
        <w:pStyle w:val="ListBullet"/>
        <w:ind w:left="1134"/>
      </w:pPr>
      <w:r>
        <w:t>There will be more parts</w:t>
      </w:r>
    </w:p>
    <w:p w14:paraId="3C0F3CE8" w14:textId="38920956" w:rsidR="00D5126D" w:rsidRPr="00D5126D" w:rsidRDefault="00D5126D" w:rsidP="004F2E62">
      <w:pPr>
        <w:pStyle w:val="ListBullet"/>
        <w:ind w:left="1134"/>
      </w:pPr>
      <w:r>
        <w:t>There will be 12 parts</w:t>
      </w:r>
    </w:p>
    <w:p w14:paraId="2FA071D7" w14:textId="0946A4F2" w:rsidR="00D5126D" w:rsidRPr="00D5126D" w:rsidRDefault="00D5126D" w:rsidP="004F2E62">
      <w:pPr>
        <w:pStyle w:val="ListBullet"/>
        <w:ind w:left="1134"/>
      </w:pPr>
      <w:r>
        <w:t xml:space="preserve">Of the 12 parts, 8 parts will be </w:t>
      </w:r>
      <w:r w:rsidR="007F6D08">
        <w:t>red,</w:t>
      </w:r>
      <w:r>
        <w:t xml:space="preserve"> and 4 parts will be blue.</w:t>
      </w:r>
    </w:p>
    <w:p w14:paraId="393C0B9D" w14:textId="17D5725A" w:rsidR="00D5126D" w:rsidRPr="00D5126D" w:rsidRDefault="2F94E50C" w:rsidP="007D1949">
      <w:pPr>
        <w:pStyle w:val="ListNumber"/>
        <w:numPr>
          <w:ilvl w:val="0"/>
          <w:numId w:val="36"/>
        </w:numPr>
      </w:pPr>
      <w:r>
        <w:t>Ask students to d</w:t>
      </w:r>
      <w:r w:rsidR="00D5126D">
        <w:t xml:space="preserve">raw the fraction strip for the newly divided </w:t>
      </w:r>
      <w:r w:rsidR="45D94C74">
        <w:t>12-part</w:t>
      </w:r>
      <w:r w:rsidR="00D5126D">
        <w:t xml:space="preserve"> spinner.</w:t>
      </w:r>
    </w:p>
    <w:p w14:paraId="4F965CF4" w14:textId="6610E8D6" w:rsidR="00D5126D" w:rsidRPr="00D5126D" w:rsidRDefault="00D5126D" w:rsidP="007D1949">
      <w:pPr>
        <w:pStyle w:val="ListNumber"/>
        <w:numPr>
          <w:ilvl w:val="0"/>
          <w:numId w:val="36"/>
        </w:numPr>
      </w:pPr>
      <w:r>
        <w:t xml:space="preserve">Compare the fractions strips that show 3 parts, 6 parts and 12 parts by placing them beneath each other </w:t>
      </w:r>
      <w:r w:rsidR="317D60CB">
        <w:t>like</w:t>
      </w:r>
      <w:r>
        <w:t xml:space="preserve"> a fraction wall.</w:t>
      </w:r>
    </w:p>
    <w:p w14:paraId="083AA7F5" w14:textId="67FA1FB3" w:rsidR="0065216A" w:rsidRDefault="00D5126D" w:rsidP="007D1949">
      <w:pPr>
        <w:pStyle w:val="ListNumber"/>
        <w:numPr>
          <w:ilvl w:val="0"/>
          <w:numId w:val="36"/>
        </w:numPr>
      </w:pPr>
      <w:r>
        <w:t>Discuss how in each fraction strip</w:t>
      </w:r>
      <w:r w:rsidR="004F2E62">
        <w:t>,</w:t>
      </w:r>
      <w:r>
        <w:t xml:space="preserve"> red represents twice as many parts as blue showing a twice as likely chance. For example, some students may describe the fraction strip as for each part of blue, there are </w:t>
      </w:r>
      <w:r w:rsidR="541B8E12">
        <w:t>2</w:t>
      </w:r>
      <w:r>
        <w:t xml:space="preserve"> parts that are red.</w:t>
      </w:r>
    </w:p>
    <w:p w14:paraId="1C1E1231" w14:textId="61B4B04D" w:rsidR="0065216A" w:rsidRDefault="0065216A" w:rsidP="007D1949">
      <w:pPr>
        <w:pStyle w:val="Heading2"/>
      </w:pPr>
      <w:bookmarkStart w:id="68" w:name="_Toc169180518"/>
      <w:r>
        <w:t xml:space="preserve">Consolidation and meaningful practice – </w:t>
      </w:r>
      <w:r w:rsidR="5787A998">
        <w:t>15</w:t>
      </w:r>
      <w:r>
        <w:t xml:space="preserve"> minutes</w:t>
      </w:r>
      <w:bookmarkEnd w:id="68"/>
    </w:p>
    <w:p w14:paraId="595997C7" w14:textId="42E10581" w:rsidR="00EB54E9" w:rsidRPr="00EB54E9" w:rsidRDefault="6B23B0D7" w:rsidP="00952A72">
      <w:pPr>
        <w:pStyle w:val="ListNumber"/>
        <w:numPr>
          <w:ilvl w:val="0"/>
          <w:numId w:val="36"/>
        </w:numPr>
      </w:pPr>
      <w:r>
        <w:t>Provide</w:t>
      </w:r>
      <w:r w:rsidR="1E1C5AB9">
        <w:t xml:space="preserve"> students with</w:t>
      </w:r>
      <w:r w:rsidR="2E4BCBC2">
        <w:t xml:space="preserve"> </w:t>
      </w:r>
      <w:hyperlink w:anchor="_Resource_33:_Four-part">
        <w:r w:rsidR="0170CC47" w:rsidRPr="3156AC59">
          <w:rPr>
            <w:rStyle w:val="Hyperlink"/>
          </w:rPr>
          <w:t>R</w:t>
        </w:r>
        <w:r w:rsidR="2E4BCBC2" w:rsidRPr="3156AC59">
          <w:rPr>
            <w:rStyle w:val="Hyperlink"/>
          </w:rPr>
          <w:t xml:space="preserve">esource </w:t>
        </w:r>
        <w:r w:rsidR="4C293C33" w:rsidRPr="3156AC59">
          <w:rPr>
            <w:rStyle w:val="Hyperlink"/>
          </w:rPr>
          <w:t>3</w:t>
        </w:r>
        <w:r w:rsidR="358D1481" w:rsidRPr="3156AC59">
          <w:rPr>
            <w:rStyle w:val="Hyperlink"/>
          </w:rPr>
          <w:t>3</w:t>
        </w:r>
        <w:r w:rsidR="00585CFD">
          <w:rPr>
            <w:rStyle w:val="Hyperlink"/>
          </w:rPr>
          <w:t xml:space="preserve"> –</w:t>
        </w:r>
        <w:r w:rsidR="0186E321" w:rsidRPr="3156AC59">
          <w:rPr>
            <w:rStyle w:val="Hyperlink"/>
          </w:rPr>
          <w:t xml:space="preserve"> </w:t>
        </w:r>
        <w:r w:rsidR="004F2E62">
          <w:rPr>
            <w:rStyle w:val="Hyperlink"/>
          </w:rPr>
          <w:t>4</w:t>
        </w:r>
        <w:r w:rsidR="0186E321" w:rsidRPr="3156AC59">
          <w:rPr>
            <w:rStyle w:val="Hyperlink"/>
          </w:rPr>
          <w:t>-</w:t>
        </w:r>
        <w:r w:rsidR="2E4BCBC2" w:rsidRPr="3156AC59">
          <w:rPr>
            <w:rStyle w:val="Hyperlink"/>
          </w:rPr>
          <w:t>part spinner</w:t>
        </w:r>
      </w:hyperlink>
      <w:r w:rsidR="0AC68D5F">
        <w:t xml:space="preserve"> that was discussed in the core lesson.</w:t>
      </w:r>
    </w:p>
    <w:p w14:paraId="073891CE" w14:textId="7393D340" w:rsidR="00EB54E9" w:rsidRPr="00EB54E9" w:rsidRDefault="5E37F1ED" w:rsidP="00952A72">
      <w:pPr>
        <w:pStyle w:val="ListNumber"/>
        <w:numPr>
          <w:ilvl w:val="0"/>
          <w:numId w:val="36"/>
        </w:numPr>
      </w:pPr>
      <w:r>
        <w:t>Ask</w:t>
      </w:r>
      <w:r w:rsidR="00EB54E9">
        <w:t xml:space="preserve"> students </w:t>
      </w:r>
      <w:r w:rsidR="556233AE">
        <w:t xml:space="preserve">to </w:t>
      </w:r>
      <w:r w:rsidR="00EB54E9">
        <w:t>divide each section in half to create 8 parts ensuring that red is still twice as likely as blue.</w:t>
      </w:r>
    </w:p>
    <w:p w14:paraId="203E5259" w14:textId="2A75E30B" w:rsidR="00EB54E9" w:rsidRPr="00EB54E9" w:rsidRDefault="0DA24EC4" w:rsidP="00952A72">
      <w:pPr>
        <w:pStyle w:val="ListNumber"/>
        <w:numPr>
          <w:ilvl w:val="0"/>
          <w:numId w:val="36"/>
        </w:numPr>
      </w:pPr>
      <w:r>
        <w:t>Complete the</w:t>
      </w:r>
      <w:r w:rsidR="2E4BCBC2">
        <w:t xml:space="preserve"> </w:t>
      </w:r>
      <w:r w:rsidR="00EB54E9">
        <w:t xml:space="preserve">fraction strip below the </w:t>
      </w:r>
      <w:r w:rsidR="3E598E82">
        <w:t>spinner</w:t>
      </w:r>
      <w:r w:rsidR="00EB54E9">
        <w:t>, representing the new sections and the proportion of each colour in each.</w:t>
      </w:r>
    </w:p>
    <w:p w14:paraId="11E9D0E4" w14:textId="1B639585" w:rsidR="00EB54E9" w:rsidRPr="001A5A81" w:rsidRDefault="00EB54E9" w:rsidP="00952A72">
      <w:pPr>
        <w:pStyle w:val="ListNumber"/>
        <w:numPr>
          <w:ilvl w:val="0"/>
          <w:numId w:val="36"/>
        </w:numPr>
      </w:pPr>
      <w:r>
        <w:t>Students write the proportion represented by red and blue as a fraction for both fraction</w:t>
      </w:r>
      <w:r w:rsidR="01C7FC09">
        <w:t xml:space="preserve"> </w:t>
      </w:r>
      <w:r>
        <w:t xml:space="preserve">strips on </w:t>
      </w:r>
      <w:hyperlink w:anchor="_Resource_33:_Four-part">
        <w:r w:rsidR="00847B23" w:rsidRPr="3156AC59">
          <w:rPr>
            <w:rStyle w:val="Hyperlink"/>
          </w:rPr>
          <w:t>Resource 33</w:t>
        </w:r>
        <w:r w:rsidR="00585CFD">
          <w:rPr>
            <w:rStyle w:val="Hyperlink"/>
          </w:rPr>
          <w:t xml:space="preserve"> –</w:t>
        </w:r>
        <w:r w:rsidR="00847B23" w:rsidRPr="3156AC59">
          <w:rPr>
            <w:rStyle w:val="Hyperlink"/>
          </w:rPr>
          <w:t xml:space="preserve"> </w:t>
        </w:r>
        <w:r w:rsidR="004F2E62">
          <w:rPr>
            <w:rStyle w:val="Hyperlink"/>
          </w:rPr>
          <w:t>4</w:t>
        </w:r>
        <w:r w:rsidR="00847B23" w:rsidRPr="3156AC59">
          <w:rPr>
            <w:rStyle w:val="Hyperlink"/>
          </w:rPr>
          <w:t>-part spinner</w:t>
        </w:r>
      </w:hyperlink>
      <w:r>
        <w:t>.</w:t>
      </w:r>
    </w:p>
    <w:p w14:paraId="51B2D165" w14:textId="2E0D4D66" w:rsidR="00EB54E9" w:rsidRDefault="00207ABC" w:rsidP="00952A72">
      <w:pPr>
        <w:pStyle w:val="ListNumber"/>
        <w:numPr>
          <w:ilvl w:val="0"/>
          <w:numId w:val="36"/>
        </w:numPr>
      </w:pPr>
      <w:r>
        <w:t>Ask students questions from the prompt table below.</w:t>
      </w:r>
    </w:p>
    <w:p w14:paraId="25A3F728" w14:textId="77777777" w:rsidR="00EB54E9" w:rsidRPr="00EB54E9" w:rsidRDefault="00EB54E9" w:rsidP="00896AE6">
      <w:pPr>
        <w:pStyle w:val="ListNumber"/>
        <w:numPr>
          <w:ilvl w:val="0"/>
          <w:numId w:val="0"/>
        </w:numPr>
      </w:pPr>
      <w:r w:rsidRPr="00EB54E9">
        <w:lastRenderedPageBreak/>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EB54E9" w:rsidRPr="00585CFD" w14:paraId="631BB4A4"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1E4D837D" w14:textId="77777777" w:rsidR="00EB54E9" w:rsidRPr="00585CFD" w:rsidRDefault="00EB54E9" w:rsidP="00585CFD">
            <w:r w:rsidRPr="00585CFD">
              <w:t>Prompts</w:t>
            </w:r>
          </w:p>
        </w:tc>
        <w:tc>
          <w:tcPr>
            <w:tcW w:w="7280" w:type="dxa"/>
          </w:tcPr>
          <w:p w14:paraId="1EBA109A" w14:textId="77777777" w:rsidR="00EB54E9" w:rsidRPr="00585CFD" w:rsidRDefault="00EB54E9" w:rsidP="00585CFD">
            <w:r w:rsidRPr="00585CFD">
              <w:t>Anticipated student responses</w:t>
            </w:r>
          </w:p>
        </w:tc>
      </w:tr>
      <w:tr w:rsidR="00EB54E9" w:rsidRPr="00EB54E9" w14:paraId="01454E09"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3849BFCA" w14:textId="43998231" w:rsidR="00EB54E9" w:rsidRPr="00EB54E9" w:rsidRDefault="1576A706" w:rsidP="00DE417B">
            <w:pPr>
              <w:pStyle w:val="ListBullet"/>
            </w:pPr>
            <w:r>
              <w:t>What relationship do you notice between the fractional representation of red using both fraction strips?</w:t>
            </w:r>
          </w:p>
        </w:tc>
        <w:tc>
          <w:tcPr>
            <w:tcW w:w="7280" w:type="dxa"/>
          </w:tcPr>
          <w:p w14:paraId="05409D92" w14:textId="7788A51E" w:rsidR="00DE417B" w:rsidRPr="00DE417B" w:rsidRDefault="1576A706" w:rsidP="00DE417B">
            <w:pPr>
              <w:pStyle w:val="ListBullet"/>
            </w:pPr>
            <w:r>
              <w:t>In the second fraction strip there are more sections therefore the denominator is bigger. The numerator is also bigger.</w:t>
            </w:r>
          </w:p>
          <w:p w14:paraId="1AE9AA8E" w14:textId="47427BC3" w:rsidR="00DE417B" w:rsidRPr="00DE417B" w:rsidRDefault="3B26ED7F" w:rsidP="00DE417B">
            <w:pPr>
              <w:pStyle w:val="ListBullet"/>
            </w:pPr>
            <w:r>
              <w:t>You</w:t>
            </w:r>
            <w:r w:rsidR="16280D6E">
              <w:t xml:space="preserve"> divided the sections in </w:t>
            </w:r>
            <w:r w:rsidR="00EF171B">
              <w:t>half</w:t>
            </w:r>
            <w:r w:rsidR="16280D6E">
              <w:t xml:space="preserve"> and it looks like we have multiplied both the numerator and denominator by 2.</w:t>
            </w:r>
          </w:p>
          <w:p w14:paraId="044C6181" w14:textId="5F16367A" w:rsidR="00EB54E9" w:rsidRPr="00EB54E9" w:rsidRDefault="1576A706" w:rsidP="002662B0">
            <w:pPr>
              <w:pStyle w:val="ListBullet"/>
            </w:pPr>
            <w:r>
              <w:t>There is a proportional relationship between the numerator and denominator in both cases.</w:t>
            </w:r>
          </w:p>
        </w:tc>
      </w:tr>
      <w:tr w:rsidR="00EB54E9" w:rsidRPr="00EB54E9" w14:paraId="2BCEC7E0" w14:textId="77777777" w:rsidTr="05E08BBF">
        <w:trPr>
          <w:cnfStyle w:val="000000010000" w:firstRow="0" w:lastRow="0" w:firstColumn="0" w:lastColumn="0" w:oddVBand="0" w:evenVBand="0" w:oddHBand="0" w:evenHBand="1" w:firstRowFirstColumn="0" w:firstRowLastColumn="0" w:lastRowFirstColumn="0" w:lastRowLastColumn="0"/>
        </w:trPr>
        <w:tc>
          <w:tcPr>
            <w:tcW w:w="7280" w:type="dxa"/>
          </w:tcPr>
          <w:p w14:paraId="3B001C71" w14:textId="20A77585" w:rsidR="00EB54E9" w:rsidRPr="00EB54E9" w:rsidRDefault="03D02FF1" w:rsidP="002662B0">
            <w:pPr>
              <w:pStyle w:val="ListBullet"/>
            </w:pPr>
            <w:r>
              <w:t>How did using the fraction strips support you in expressing chance as a fraction?</w:t>
            </w:r>
          </w:p>
        </w:tc>
        <w:tc>
          <w:tcPr>
            <w:tcW w:w="7280" w:type="dxa"/>
          </w:tcPr>
          <w:p w14:paraId="3176C96B" w14:textId="27C02E96" w:rsidR="002662B0" w:rsidRDefault="03D02FF1" w:rsidP="002662B0">
            <w:pPr>
              <w:pStyle w:val="ListBullet"/>
            </w:pPr>
            <w:r>
              <w:t xml:space="preserve">It is easy to determine the denominator as it is the total number of </w:t>
            </w:r>
            <w:r w:rsidR="67524B59">
              <w:t>outcomes/parts</w:t>
            </w:r>
            <w:r w:rsidR="28C046D7">
              <w:t>.</w:t>
            </w:r>
          </w:p>
          <w:p w14:paraId="0E4FF09F" w14:textId="609382D3" w:rsidR="00EB54E9" w:rsidRPr="00EB54E9" w:rsidRDefault="03D02FF1" w:rsidP="002662B0">
            <w:pPr>
              <w:pStyle w:val="ListBullet"/>
            </w:pPr>
            <w:r>
              <w:t xml:space="preserve">The numerator is the number of desired outcomes, in this case, </w:t>
            </w:r>
            <w:r w:rsidR="42B660DA">
              <w:t>red.</w:t>
            </w:r>
          </w:p>
        </w:tc>
      </w:tr>
    </w:tbl>
    <w:p w14:paraId="2DCDD1D3" w14:textId="77777777" w:rsidR="0065216A" w:rsidRDefault="0065216A" w:rsidP="00896AE6">
      <w:pPr>
        <w:pStyle w:val="ListNumber"/>
        <w:numPr>
          <w:ilvl w:val="0"/>
          <w:numId w:val="0"/>
        </w:numPr>
        <w:tabs>
          <w:tab w:val="left" w:pos="1150"/>
        </w:tabs>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6FD42E9"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4BF74486" w14:textId="77777777" w:rsidR="0065216A" w:rsidRDefault="0065216A">
            <w:r w:rsidRPr="004127B5">
              <w:t>Too hard?</w:t>
            </w:r>
          </w:p>
        </w:tc>
        <w:tc>
          <w:tcPr>
            <w:tcW w:w="7280" w:type="dxa"/>
          </w:tcPr>
          <w:p w14:paraId="680C9D59" w14:textId="77777777" w:rsidR="0065216A" w:rsidRDefault="0065216A">
            <w:r w:rsidRPr="004127B5">
              <w:t>Too easy?</w:t>
            </w:r>
          </w:p>
        </w:tc>
      </w:tr>
      <w:tr w:rsidR="0065216A" w14:paraId="17F11964"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013D5297" w14:textId="2E8635AF" w:rsidR="007E1F03" w:rsidRPr="007E1F03" w:rsidRDefault="0065216A" w:rsidP="007E1F03">
            <w:r>
              <w:t xml:space="preserve">Students cannot </w:t>
            </w:r>
            <w:r w:rsidR="007E1F03" w:rsidRPr="007E1F03">
              <w:t>create random generators to follow specified probabilities or proportions.</w:t>
            </w:r>
          </w:p>
          <w:p w14:paraId="289610EC" w14:textId="7DFB1B51" w:rsidR="007E1F03" w:rsidRPr="007E1F03" w:rsidRDefault="39BA0C19" w:rsidP="738D6A29">
            <w:pPr>
              <w:pStyle w:val="ListBullet"/>
            </w:pPr>
            <w:r>
              <w:lastRenderedPageBreak/>
              <w:t xml:space="preserve">Provide students with counters to represent each part on the spinner to support their understanding that there are twice as many red counters than blue. Students can use language such as ‘for every 2 red counters, </w:t>
            </w:r>
            <w:r w:rsidR="2427AB9E">
              <w:t>one</w:t>
            </w:r>
            <w:r>
              <w:t xml:space="preserve"> is blue, so red is twice as likely</w:t>
            </w:r>
            <w:r w:rsidR="2EF1577D">
              <w:t>’</w:t>
            </w:r>
            <w:r>
              <w:t>.</w:t>
            </w:r>
          </w:p>
          <w:p w14:paraId="69CE73E4" w14:textId="13EC63CB" w:rsidR="0065216A" w:rsidRDefault="3CE1B317" w:rsidP="738D6A29">
            <w:pPr>
              <w:pStyle w:val="ListBullet"/>
            </w:pPr>
            <w:r>
              <w:t xml:space="preserve">Provide students with a pre-shaded generator in the consolidation activity and ask them to represent it on a pre-divided fraction strip, see </w:t>
            </w:r>
            <w:hyperlink w:anchor="_Resource_34:_Eight-part">
              <w:r w:rsidR="7D25C123" w:rsidRPr="05E08BBF">
                <w:rPr>
                  <w:rStyle w:val="Hyperlink"/>
                </w:rPr>
                <w:t>R</w:t>
              </w:r>
              <w:r w:rsidR="5ECA00DA" w:rsidRPr="05E08BBF">
                <w:rPr>
                  <w:rStyle w:val="Hyperlink"/>
                </w:rPr>
                <w:t xml:space="preserve">esource </w:t>
              </w:r>
              <w:r w:rsidR="57FBCB52" w:rsidRPr="05E08BBF">
                <w:rPr>
                  <w:rStyle w:val="Hyperlink"/>
                </w:rPr>
                <w:t>34</w:t>
              </w:r>
              <w:r w:rsidR="00585CFD">
                <w:rPr>
                  <w:rStyle w:val="Hyperlink"/>
                </w:rPr>
                <w:t xml:space="preserve"> –</w:t>
              </w:r>
              <w:r w:rsidR="3FFC2101" w:rsidRPr="05E08BBF">
                <w:rPr>
                  <w:rStyle w:val="Hyperlink"/>
                </w:rPr>
                <w:t xml:space="preserve"> </w:t>
              </w:r>
              <w:r w:rsidR="008128CA">
                <w:rPr>
                  <w:rStyle w:val="Hyperlink"/>
                </w:rPr>
                <w:t>8</w:t>
              </w:r>
              <w:r w:rsidR="199C089E" w:rsidRPr="05E08BBF">
                <w:rPr>
                  <w:rStyle w:val="Hyperlink"/>
                </w:rPr>
                <w:t>-</w:t>
              </w:r>
              <w:r w:rsidR="5ECA00DA" w:rsidRPr="05E08BBF">
                <w:rPr>
                  <w:rStyle w:val="Hyperlink"/>
                </w:rPr>
                <w:t>part spinner</w:t>
              </w:r>
            </w:hyperlink>
            <w:r w:rsidR="394A06B0">
              <w:t>.</w:t>
            </w:r>
          </w:p>
        </w:tc>
        <w:tc>
          <w:tcPr>
            <w:tcW w:w="7280" w:type="dxa"/>
          </w:tcPr>
          <w:p w14:paraId="7479CF90" w14:textId="62056518" w:rsidR="007E1F03" w:rsidRPr="007E1F03" w:rsidRDefault="0065216A" w:rsidP="007E1F03">
            <w:r>
              <w:lastRenderedPageBreak/>
              <w:t xml:space="preserve">Students can </w:t>
            </w:r>
            <w:r w:rsidR="007E1F03" w:rsidRPr="007E1F03">
              <w:t>create random generators to follow specified probabilities or proportions.</w:t>
            </w:r>
          </w:p>
          <w:p w14:paraId="001CBA55" w14:textId="7EFD579F" w:rsidR="007E1F03" w:rsidRPr="007E1F03" w:rsidRDefault="3CE1B317" w:rsidP="007E1F03">
            <w:pPr>
              <w:pStyle w:val="ListBullet"/>
            </w:pPr>
            <w:r>
              <w:lastRenderedPageBreak/>
              <w:t xml:space="preserve">Students use </w:t>
            </w:r>
            <w:hyperlink w:anchor="_Resource_33:_Four-part">
              <w:r w:rsidR="00847B23" w:rsidRPr="05E08BBF">
                <w:rPr>
                  <w:rStyle w:val="Hyperlink"/>
                </w:rPr>
                <w:t>Resource 33</w:t>
              </w:r>
              <w:r w:rsidR="00585CFD">
                <w:rPr>
                  <w:rStyle w:val="Hyperlink"/>
                </w:rPr>
                <w:t xml:space="preserve"> –</w:t>
              </w:r>
              <w:r w:rsidR="00847B23" w:rsidRPr="05E08BBF">
                <w:rPr>
                  <w:rStyle w:val="Hyperlink"/>
                </w:rPr>
                <w:t xml:space="preserve"> </w:t>
              </w:r>
              <w:r w:rsidR="008128CA">
                <w:rPr>
                  <w:rStyle w:val="Hyperlink"/>
                </w:rPr>
                <w:t>4</w:t>
              </w:r>
              <w:r w:rsidR="00847B23" w:rsidRPr="05E08BBF">
                <w:rPr>
                  <w:rStyle w:val="Hyperlink"/>
                </w:rPr>
                <w:t>-part spinner</w:t>
              </w:r>
            </w:hyperlink>
            <w:r>
              <w:t xml:space="preserve"> and subdivide parts as required </w:t>
            </w:r>
            <w:r w:rsidR="5C24C853">
              <w:t>to</w:t>
            </w:r>
            <w:r>
              <w:t xml:space="preserve"> represent a spinner where it is 3 times more likely to land on red than blue.</w:t>
            </w:r>
          </w:p>
          <w:p w14:paraId="20B341D4" w14:textId="3065C0A7" w:rsidR="0065216A" w:rsidRDefault="39BA0C19" w:rsidP="00585CFD">
            <w:pPr>
              <w:pStyle w:val="ListBullet"/>
            </w:pPr>
            <w:r>
              <w:t xml:space="preserve">Students design another random generator where </w:t>
            </w:r>
            <w:r w:rsidR="7ED4A084">
              <w:t>one</w:t>
            </w:r>
            <w:r>
              <w:t xml:space="preserve"> particular outcome is 2 or 3 times more likely to occur than another outcome.</w:t>
            </w:r>
          </w:p>
        </w:tc>
      </w:tr>
    </w:tbl>
    <w:p w14:paraId="1767CDB9" w14:textId="6ED0FB50" w:rsidR="0065216A" w:rsidRDefault="0065216A" w:rsidP="0065216A">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3384BC1"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044BF51F" w14:textId="77777777" w:rsidR="0065216A" w:rsidRDefault="0065216A">
            <w:r w:rsidRPr="00F8552A">
              <w:t>Assessment opportunities</w:t>
            </w:r>
          </w:p>
        </w:tc>
        <w:tc>
          <w:tcPr>
            <w:tcW w:w="7280" w:type="dxa"/>
          </w:tcPr>
          <w:p w14:paraId="7107619A" w14:textId="77777777" w:rsidR="0065216A" w:rsidRDefault="0065216A">
            <w:r w:rsidRPr="00F8552A">
              <w:t>Links</w:t>
            </w:r>
          </w:p>
        </w:tc>
      </w:tr>
      <w:tr w:rsidR="0065216A" w14:paraId="79269498"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61BEF9DC" w14:textId="77777777" w:rsidR="0065216A" w:rsidRDefault="0065216A">
            <w:r>
              <w:t>What to look for:</w:t>
            </w:r>
          </w:p>
          <w:p w14:paraId="69541E38" w14:textId="253952ED" w:rsidR="0084143A" w:rsidRPr="0084143A" w:rsidRDefault="0065216A" w:rsidP="0084143A">
            <w:pPr>
              <w:pStyle w:val="ListBullet"/>
            </w:pPr>
            <w:r>
              <w:t xml:space="preserve">Can </w:t>
            </w:r>
            <w:r w:rsidR="5EB352EE">
              <w:t>students represent probabilities of outcomes of chance experiments using fractions?</w:t>
            </w:r>
            <w:r w:rsidR="00585CFD">
              <w:t xml:space="preserve"> </w:t>
            </w:r>
            <w:r w:rsidR="5EB352EE" w:rsidRPr="05E08BBF">
              <w:rPr>
                <w:b/>
                <w:bCs/>
              </w:rPr>
              <w:t>[MAO-WM-01, MA3-CHAN-01]</w:t>
            </w:r>
          </w:p>
          <w:p w14:paraId="50CE5CA2" w14:textId="02FE4106" w:rsidR="0065216A" w:rsidRDefault="5EB352EE" w:rsidP="0084143A">
            <w:pPr>
              <w:pStyle w:val="ListBullet"/>
            </w:pPr>
            <w:r>
              <w:t xml:space="preserve">Can students create random generators to follow specified probabilities or proportions? </w:t>
            </w:r>
            <w:r w:rsidRPr="05E08BBF">
              <w:rPr>
                <w:b/>
                <w:bCs/>
              </w:rPr>
              <w:t>[MAO-WM-01, MA3-CHAN-01]</w:t>
            </w:r>
          </w:p>
        </w:tc>
        <w:tc>
          <w:tcPr>
            <w:tcW w:w="7280" w:type="dxa"/>
          </w:tcPr>
          <w:p w14:paraId="17C4966F" w14:textId="77777777" w:rsidR="0065216A" w:rsidRDefault="0065216A">
            <w:r>
              <w:t xml:space="preserve">Links to </w:t>
            </w:r>
            <w:hyperlink r:id="rId40">
              <w:r w:rsidRPr="67DBC1C8">
                <w:rPr>
                  <w:rStyle w:val="Hyperlink"/>
                </w:rPr>
                <w:t>National Numeracy Learning Progressions</w:t>
              </w:r>
            </w:hyperlink>
            <w:r>
              <w:t xml:space="preserve"> (NNLP):</w:t>
            </w:r>
          </w:p>
          <w:p w14:paraId="00B6A00C" w14:textId="6A7724E8" w:rsidR="0065216A" w:rsidRDefault="3115FF5D">
            <w:pPr>
              <w:pStyle w:val="ListBullet"/>
            </w:pPr>
            <w:r>
              <w:t>UnC4</w:t>
            </w:r>
            <w:r w:rsidR="00585CFD">
              <w:t>.</w:t>
            </w:r>
          </w:p>
        </w:tc>
      </w:tr>
    </w:tbl>
    <w:p w14:paraId="581F79D0" w14:textId="77777777" w:rsidR="0065216A" w:rsidRDefault="0065216A">
      <w:pPr>
        <w:spacing w:before="0" w:after="160" w:line="259" w:lineRule="auto"/>
      </w:pPr>
      <w:r>
        <w:br w:type="page"/>
      </w:r>
    </w:p>
    <w:p w14:paraId="4A9109D6" w14:textId="77777777" w:rsidR="0065216A" w:rsidRDefault="0065216A" w:rsidP="007D1949">
      <w:pPr>
        <w:pStyle w:val="Heading1"/>
      </w:pPr>
      <w:bookmarkStart w:id="69" w:name="_Lesson_8"/>
      <w:bookmarkStart w:id="70" w:name="_Toc169180519"/>
      <w:bookmarkEnd w:id="69"/>
      <w:r>
        <w:lastRenderedPageBreak/>
        <w:t>Lesson 8</w:t>
      </w:r>
      <w:bookmarkEnd w:id="70"/>
    </w:p>
    <w:p w14:paraId="39333873" w14:textId="15509CC3" w:rsidR="0065216A" w:rsidRDefault="0065216A" w:rsidP="007D1949">
      <w:pPr>
        <w:pStyle w:val="FeatureBox3"/>
      </w:pPr>
      <w:r w:rsidRPr="00D74AB8">
        <w:rPr>
          <w:rStyle w:val="Strong"/>
        </w:rPr>
        <w:t>Core concept</w:t>
      </w:r>
      <w:r>
        <w:t xml:space="preserve">: </w:t>
      </w:r>
      <w:r w:rsidR="00325F46">
        <w:t>e</w:t>
      </w:r>
      <w:r w:rsidR="00504642" w:rsidRPr="00504642">
        <w:t>xpected and observed frequencies align better in larger trials.</w:t>
      </w:r>
    </w:p>
    <w:p w14:paraId="5F6EF09D" w14:textId="1F6A21A4" w:rsidR="008E5A1B" w:rsidRPr="008E5A1B" w:rsidRDefault="008E5A1B" w:rsidP="007D1949">
      <w:pPr>
        <w:pStyle w:val="Heading2"/>
      </w:pPr>
      <w:bookmarkStart w:id="71" w:name="_Toc138403781"/>
      <w:bookmarkStart w:id="72" w:name="_Toc169180520"/>
      <w:r w:rsidRPr="008E5A1B">
        <w:t>Daily number sense</w:t>
      </w:r>
      <w:r w:rsidR="00325F46">
        <w:t xml:space="preserve"> –</w:t>
      </w:r>
      <w:r w:rsidRPr="008E5A1B">
        <w:t xml:space="preserve"> 10 minutes</w:t>
      </w:r>
      <w:bookmarkEnd w:id="71"/>
      <w:bookmarkEnd w:id="72"/>
    </w:p>
    <w:p w14:paraId="7D096838" w14:textId="13347B68" w:rsidR="0065216A" w:rsidRDefault="0065216A" w:rsidP="007D1949">
      <w:pPr>
        <w:pStyle w:val="ListNumber"/>
        <w:numPr>
          <w:ilvl w:val="0"/>
          <w:numId w:val="39"/>
        </w:numPr>
      </w:pPr>
      <w:r>
        <w:t xml:space="preserve">From a </w:t>
      </w:r>
      <w:r w:rsidRPr="00A574B0">
        <w:t>class</w:t>
      </w:r>
      <w:r>
        <w:t xml:space="preserve"> need surfaced through formative assessment data, identify a short, focused activity that targets students’ knowledge, understanding and skills. Example activities may be drawn from the following resources:</w:t>
      </w:r>
    </w:p>
    <w:p w14:paraId="6CF02161" w14:textId="74761F6F" w:rsidR="0065216A" w:rsidRDefault="00000000" w:rsidP="007D1949">
      <w:pPr>
        <w:pStyle w:val="ListBullet"/>
        <w:ind w:left="1134"/>
      </w:pPr>
      <w:hyperlink r:id="rId41">
        <w:r w:rsidR="0065216A" w:rsidRPr="05E08BBF">
          <w:rPr>
            <w:rStyle w:val="Hyperlink"/>
          </w:rPr>
          <w:t>Mathematics K</w:t>
        </w:r>
        <w:r w:rsidR="00325F46">
          <w:rPr>
            <w:rStyle w:val="Hyperlink"/>
          </w:rPr>
          <w:t>–</w:t>
        </w:r>
        <w:r w:rsidR="0065216A" w:rsidRPr="05E08BBF">
          <w:rPr>
            <w:rStyle w:val="Hyperlink"/>
          </w:rPr>
          <w:t>6 resources</w:t>
        </w:r>
      </w:hyperlink>
    </w:p>
    <w:p w14:paraId="533D7BF3" w14:textId="77777777" w:rsidR="0065216A" w:rsidRPr="009E64DD" w:rsidRDefault="00000000" w:rsidP="007D1949">
      <w:pPr>
        <w:pStyle w:val="ListBullet"/>
        <w:ind w:left="1134"/>
      </w:pPr>
      <w:hyperlink r:id="rId42">
        <w:r w:rsidR="0065216A" w:rsidRPr="05E08BBF">
          <w:rPr>
            <w:rStyle w:val="Hyperlink"/>
          </w:rPr>
          <w:t>Universal Resources Hub</w:t>
        </w:r>
      </w:hyperlink>
      <w:r w:rsidR="0065216A">
        <w:t>.</w:t>
      </w:r>
    </w:p>
    <w:p w14:paraId="78C900E6" w14:textId="48968AA1" w:rsidR="0065216A" w:rsidRDefault="0065216A" w:rsidP="007D1949">
      <w:pPr>
        <w:pStyle w:val="Heading2"/>
      </w:pPr>
      <w:bookmarkStart w:id="73" w:name="_Toc169180521"/>
      <w:r>
        <w:t xml:space="preserve">Core </w:t>
      </w:r>
      <w:r w:rsidR="33B55536">
        <w:t>lesson</w:t>
      </w:r>
      <w:r w:rsidR="00325F46">
        <w:t xml:space="preserve"> –</w:t>
      </w:r>
      <w:r>
        <w:t xml:space="preserve"> </w:t>
      </w:r>
      <w:r w:rsidR="00325F46">
        <w:t>m</w:t>
      </w:r>
      <w:r w:rsidR="008D7BFA">
        <w:t xml:space="preserve">ystery </w:t>
      </w:r>
      <w:r w:rsidR="008128CA">
        <w:t>b</w:t>
      </w:r>
      <w:r w:rsidR="008D7BFA">
        <w:t xml:space="preserve">ag </w:t>
      </w:r>
      <w:r>
        <w:t xml:space="preserve">– </w:t>
      </w:r>
      <w:r w:rsidR="001C4996">
        <w:t>40</w:t>
      </w:r>
      <w:r>
        <w:t xml:space="preserve"> minutes</w:t>
      </w:r>
      <w:bookmarkEnd w:id="73"/>
    </w:p>
    <w:p w14:paraId="52347FC6" w14:textId="77777777" w:rsidR="0065216A" w:rsidRDefault="0065216A" w:rsidP="007D194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791B7BDD"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4316B176" w14:textId="77777777" w:rsidR="0065216A" w:rsidRDefault="0065216A" w:rsidP="007D1949">
            <w:r w:rsidRPr="00616971">
              <w:t>Core concept learning intentions</w:t>
            </w:r>
          </w:p>
        </w:tc>
        <w:tc>
          <w:tcPr>
            <w:tcW w:w="7280" w:type="dxa"/>
          </w:tcPr>
          <w:p w14:paraId="58A2D03C" w14:textId="77777777" w:rsidR="0065216A" w:rsidRDefault="0065216A" w:rsidP="007D1949">
            <w:r w:rsidRPr="00616971">
              <w:t>Core concept success criteria</w:t>
            </w:r>
          </w:p>
        </w:tc>
      </w:tr>
      <w:tr w:rsidR="0065216A" w14:paraId="5BCBFC6B"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2E6BC6F8" w14:textId="77777777" w:rsidR="0065216A" w:rsidRPr="00D700FC" w:rsidRDefault="0065216A" w:rsidP="007D1949">
            <w:r w:rsidRPr="00D700FC">
              <w:t>Students are learning to:</w:t>
            </w:r>
          </w:p>
          <w:p w14:paraId="7039423B" w14:textId="69479AFC" w:rsidR="0065216A" w:rsidRPr="00D700FC" w:rsidRDefault="2DA4A185" w:rsidP="007D1949">
            <w:pPr>
              <w:pStyle w:val="ListBullet"/>
            </w:pPr>
            <w:r>
              <w:t xml:space="preserve">conduct chance experiments with both small and large numbers of </w:t>
            </w:r>
            <w:r>
              <w:lastRenderedPageBreak/>
              <w:t>trials</w:t>
            </w:r>
          </w:p>
          <w:p w14:paraId="26833088" w14:textId="25A25871" w:rsidR="0065216A" w:rsidRPr="00D700FC" w:rsidRDefault="3407CAD8" w:rsidP="007D1949">
            <w:pPr>
              <w:pStyle w:val="ListBullet"/>
              <w:rPr>
                <w:rFonts w:eastAsia="Calibri"/>
              </w:rPr>
            </w:pPr>
            <w:r w:rsidRPr="05E08BBF">
              <w:rPr>
                <w:rFonts w:eastAsia="Calibri"/>
              </w:rPr>
              <w:t>compare observed frequencies of outcomes with expected results.</w:t>
            </w:r>
          </w:p>
        </w:tc>
        <w:tc>
          <w:tcPr>
            <w:tcW w:w="7280" w:type="dxa"/>
          </w:tcPr>
          <w:p w14:paraId="11E9A58E" w14:textId="77777777" w:rsidR="0065216A" w:rsidRPr="00D700FC" w:rsidRDefault="0065216A" w:rsidP="007D1949">
            <w:r w:rsidRPr="00D700FC">
              <w:lastRenderedPageBreak/>
              <w:t>Students can:</w:t>
            </w:r>
          </w:p>
          <w:p w14:paraId="3ACA6C60" w14:textId="758BB67F" w:rsidR="00F641E9" w:rsidRPr="00D700FC" w:rsidRDefault="38682E8D" w:rsidP="007D1949">
            <w:pPr>
              <w:pStyle w:val="ListBullet"/>
            </w:pPr>
            <w:r>
              <w:t xml:space="preserve">assign expected probabilities to outcomes in chance experiments </w:t>
            </w:r>
            <w:r>
              <w:lastRenderedPageBreak/>
              <w:t xml:space="preserve">with random generators, including digital simulators, and compare the expected probabilities with the observed probabilities after both small and </w:t>
            </w:r>
            <w:bookmarkStart w:id="74" w:name="_Int_Xg2KEFvN"/>
            <w:r>
              <w:t>large number</w:t>
            </w:r>
            <w:bookmarkEnd w:id="74"/>
            <w:r>
              <w:t xml:space="preserve"> of trials</w:t>
            </w:r>
          </w:p>
          <w:p w14:paraId="798DAAC3" w14:textId="294AA97E" w:rsidR="0065216A" w:rsidRPr="00D700FC" w:rsidRDefault="38682E8D" w:rsidP="007D1949">
            <w:pPr>
              <w:pStyle w:val="ListBullet"/>
            </w:pPr>
            <w:r>
              <w:t>determine the</w:t>
            </w:r>
            <w:r w:rsidR="5B5FE770">
              <w:t xml:space="preserve"> likely</w:t>
            </w:r>
            <w:r>
              <w:t xml:space="preserve"> </w:t>
            </w:r>
            <w:r w:rsidR="7A6FE60D">
              <w:t>make</w:t>
            </w:r>
            <w:r>
              <w:t xml:space="preserve"> up of a large collection of objects, by sampling objects and returning them to the collection before the next sample (sample with replacement</w:t>
            </w:r>
            <w:r w:rsidR="6B84231C">
              <w:t>)</w:t>
            </w:r>
          </w:p>
          <w:p w14:paraId="2BD314A6" w14:textId="2877290E" w:rsidR="0065216A" w:rsidRPr="00D700FC" w:rsidRDefault="071E40E9" w:rsidP="007D1949">
            <w:pPr>
              <w:pStyle w:val="ListBullet"/>
              <w:rPr>
                <w:rFonts w:eastAsia="Calibri"/>
              </w:rPr>
            </w:pPr>
            <w:r w:rsidRPr="05E08BBF">
              <w:rPr>
                <w:rFonts w:eastAsia="Calibri"/>
              </w:rPr>
              <w:t>compare the expected frequencies of outcomes of chance experiments with observed frequencies, including where the outcomes are not equally likely.</w:t>
            </w:r>
          </w:p>
        </w:tc>
      </w:tr>
    </w:tbl>
    <w:p w14:paraId="2444402A" w14:textId="55DDDFCE" w:rsidR="008A1D03" w:rsidRDefault="008A1D03" w:rsidP="007D1949">
      <w:pPr>
        <w:pStyle w:val="FeatureBox"/>
        <w:rPr>
          <w:rFonts w:eastAsia="Arial"/>
        </w:rPr>
      </w:pPr>
      <w:r w:rsidRPr="67DBC1C8">
        <w:rPr>
          <w:b/>
        </w:rPr>
        <w:lastRenderedPageBreak/>
        <w:t>Note</w:t>
      </w:r>
      <w:r>
        <w:t xml:space="preserve">: </w:t>
      </w:r>
      <w:r w:rsidR="00325F46">
        <w:t>t</w:t>
      </w:r>
      <w:r>
        <w:t xml:space="preserve">he purpose of this lesson is to compare the expected and observed frequencies in small and large trials. Students </w:t>
      </w:r>
      <w:r w:rsidR="61B47886">
        <w:t>use various trial sizes</w:t>
      </w:r>
      <w:r>
        <w:t xml:space="preserve"> </w:t>
      </w:r>
      <w:r w:rsidR="7841CB5A">
        <w:t>(</w:t>
      </w:r>
      <w:r>
        <w:t xml:space="preserve">small, </w:t>
      </w:r>
      <w:bookmarkStart w:id="75" w:name="_Int_DMvCyH8W"/>
      <w:r>
        <w:t>medium</w:t>
      </w:r>
      <w:bookmarkEnd w:id="75"/>
      <w:r>
        <w:t xml:space="preserve"> and larg</w:t>
      </w:r>
      <w:r w:rsidR="67B6E430">
        <w:t>e)</w:t>
      </w:r>
      <w:r>
        <w:t xml:space="preserve"> </w:t>
      </w:r>
      <w:r w:rsidR="19F8A879">
        <w:t>to deduce the composition of an unknown collection, recognising that larger trials enhance accurate predictions.</w:t>
      </w:r>
    </w:p>
    <w:p w14:paraId="75E8F647" w14:textId="56D67F7E" w:rsidR="008A1D03" w:rsidRPr="008A1D03" w:rsidRDefault="008A1D03" w:rsidP="007D1949">
      <w:pPr>
        <w:pStyle w:val="ListNumber"/>
        <w:numPr>
          <w:ilvl w:val="0"/>
          <w:numId w:val="39"/>
        </w:numPr>
      </w:pPr>
      <w:r>
        <w:t xml:space="preserve">Show a </w:t>
      </w:r>
      <w:r w:rsidR="3E16CC04">
        <w:t xml:space="preserve">paper </w:t>
      </w:r>
      <w:r>
        <w:t>bag</w:t>
      </w:r>
      <w:r w:rsidR="00083F3D">
        <w:t xml:space="preserve"> and tell </w:t>
      </w:r>
      <w:r w:rsidR="009A4D99">
        <w:t xml:space="preserve">the </w:t>
      </w:r>
      <w:r w:rsidR="00083F3D">
        <w:t>students</w:t>
      </w:r>
      <w:r>
        <w:t xml:space="preserve"> that </w:t>
      </w:r>
      <w:r w:rsidR="00083F3D">
        <w:t xml:space="preserve">it </w:t>
      </w:r>
      <w:r>
        <w:t>contains 10 counters.</w:t>
      </w:r>
    </w:p>
    <w:p w14:paraId="4AD599F5" w14:textId="68416305" w:rsidR="008A1D03" w:rsidRPr="008A1D03" w:rsidRDefault="729A3F75" w:rsidP="007D1949">
      <w:pPr>
        <w:pStyle w:val="ListNumber"/>
        <w:numPr>
          <w:ilvl w:val="0"/>
          <w:numId w:val="39"/>
        </w:numPr>
      </w:pPr>
      <w:r>
        <w:t>T</w:t>
      </w:r>
      <w:r w:rsidR="368AD243">
        <w:t xml:space="preserve">ell the students that there </w:t>
      </w:r>
      <w:r w:rsidR="368AD243" w:rsidRPr="65E19A0A">
        <w:rPr>
          <w:b/>
          <w:bCs/>
        </w:rPr>
        <w:t>may be</w:t>
      </w:r>
      <w:r w:rsidR="368AD243">
        <w:t xml:space="preserve"> blue, yellow, red or green counters in the bag.</w:t>
      </w:r>
      <w:r w:rsidR="5C4BFD33">
        <w:t xml:space="preserve"> Keep the colour </w:t>
      </w:r>
      <w:r w:rsidR="74F315A5">
        <w:t xml:space="preserve">proportions </w:t>
      </w:r>
      <w:r w:rsidR="5C4BFD33" w:rsidRPr="65E19A0A">
        <w:rPr>
          <w:b/>
          <w:bCs/>
        </w:rPr>
        <w:t xml:space="preserve">unknown </w:t>
      </w:r>
      <w:r w:rsidR="5C4BFD33">
        <w:t>to the students (5 blue, one yellow, 2 red, 2 green).</w:t>
      </w:r>
    </w:p>
    <w:p w14:paraId="7F801774" w14:textId="6EBD243B" w:rsidR="008A1D03" w:rsidRDefault="008A1D03" w:rsidP="007D1949">
      <w:pPr>
        <w:pStyle w:val="ListNumber"/>
        <w:numPr>
          <w:ilvl w:val="0"/>
          <w:numId w:val="39"/>
        </w:numPr>
      </w:pPr>
      <w:r>
        <w:t xml:space="preserve">Explain that students will be trying to determine the colours of the counters by running different numbers of trials. </w:t>
      </w:r>
    </w:p>
    <w:p w14:paraId="04C263A4" w14:textId="77777777" w:rsidR="00BE1040" w:rsidRPr="00BE1040" w:rsidRDefault="00BE1040" w:rsidP="007D1949">
      <w:r w:rsidRPr="00BE1040">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BE1040" w:rsidRPr="00BE1040" w14:paraId="4A399FF7" w14:textId="77777777" w:rsidTr="65E19A0A">
        <w:trPr>
          <w:cnfStyle w:val="100000000000" w:firstRow="1" w:lastRow="0" w:firstColumn="0" w:lastColumn="0" w:oddVBand="0" w:evenVBand="0" w:oddHBand="0" w:evenHBand="0" w:firstRowFirstColumn="0" w:firstRowLastColumn="0" w:lastRowFirstColumn="0" w:lastRowLastColumn="0"/>
        </w:trPr>
        <w:tc>
          <w:tcPr>
            <w:tcW w:w="7280" w:type="dxa"/>
          </w:tcPr>
          <w:p w14:paraId="30753673" w14:textId="77777777" w:rsidR="00BE1040" w:rsidRPr="00BE1040" w:rsidRDefault="00BE1040" w:rsidP="007D1949">
            <w:pPr>
              <w:widowControl/>
              <w:ind w:left="720"/>
              <w:mirrorIndents w:val="0"/>
            </w:pPr>
            <w:r w:rsidRPr="00BE1040">
              <w:lastRenderedPageBreak/>
              <w:t>Prompts</w:t>
            </w:r>
          </w:p>
        </w:tc>
        <w:tc>
          <w:tcPr>
            <w:tcW w:w="7280" w:type="dxa"/>
          </w:tcPr>
          <w:p w14:paraId="1BB6ADE3" w14:textId="77777777" w:rsidR="00BE1040" w:rsidRPr="00BE1040" w:rsidRDefault="00BE1040" w:rsidP="007D1949">
            <w:pPr>
              <w:widowControl/>
              <w:ind w:left="720"/>
              <w:mirrorIndents w:val="0"/>
            </w:pPr>
            <w:r w:rsidRPr="00BE1040">
              <w:t>Anticipated student responses</w:t>
            </w:r>
          </w:p>
        </w:tc>
      </w:tr>
      <w:tr w:rsidR="00BE1040" w:rsidRPr="00BE1040" w14:paraId="737BEA82" w14:textId="77777777" w:rsidTr="65E19A0A">
        <w:trPr>
          <w:cnfStyle w:val="000000100000" w:firstRow="0" w:lastRow="0" w:firstColumn="0" w:lastColumn="0" w:oddVBand="0" w:evenVBand="0" w:oddHBand="1" w:evenHBand="0" w:firstRowFirstColumn="0" w:firstRowLastColumn="0" w:lastRowFirstColumn="0" w:lastRowLastColumn="0"/>
        </w:trPr>
        <w:tc>
          <w:tcPr>
            <w:tcW w:w="7280" w:type="dxa"/>
          </w:tcPr>
          <w:p w14:paraId="5A7298E5" w14:textId="45E3A704" w:rsidR="00BE1040" w:rsidRPr="00BE1040" w:rsidRDefault="35ACCCC1" w:rsidP="007D1949">
            <w:pPr>
              <w:pStyle w:val="ListBullet"/>
              <w:widowControl/>
            </w:pPr>
            <w:r>
              <w:t xml:space="preserve">At this stage, do you have any idea </w:t>
            </w:r>
            <w:r w:rsidR="2A9463BF">
              <w:t>which coloured</w:t>
            </w:r>
            <w:r>
              <w:t xml:space="preserve"> counters are inside the bag?</w:t>
            </w:r>
          </w:p>
        </w:tc>
        <w:tc>
          <w:tcPr>
            <w:tcW w:w="7280" w:type="dxa"/>
          </w:tcPr>
          <w:p w14:paraId="05A3AEF7" w14:textId="6EF8E9E2" w:rsidR="00BE1040" w:rsidRPr="00BE1040" w:rsidRDefault="024A6924" w:rsidP="007D1949">
            <w:pPr>
              <w:pStyle w:val="ListBullet"/>
              <w:widowControl/>
            </w:pPr>
            <w:r>
              <w:t>No</w:t>
            </w:r>
            <w:r w:rsidR="006B015E">
              <w:t>.</w:t>
            </w:r>
          </w:p>
        </w:tc>
      </w:tr>
      <w:tr w:rsidR="001F0755" w:rsidRPr="00BE1040" w14:paraId="2DA976BB" w14:textId="77777777" w:rsidTr="65E19A0A">
        <w:trPr>
          <w:cnfStyle w:val="000000010000" w:firstRow="0" w:lastRow="0" w:firstColumn="0" w:lastColumn="0" w:oddVBand="0" w:evenVBand="0" w:oddHBand="0" w:evenHBand="1" w:firstRowFirstColumn="0" w:firstRowLastColumn="0" w:lastRowFirstColumn="0" w:lastRowLastColumn="0"/>
        </w:trPr>
        <w:tc>
          <w:tcPr>
            <w:tcW w:w="7280" w:type="dxa"/>
          </w:tcPr>
          <w:p w14:paraId="15B01134" w14:textId="7B5BB354" w:rsidR="001F0755" w:rsidRPr="001F0755" w:rsidRDefault="024A6924" w:rsidP="007D1949">
            <w:pPr>
              <w:pStyle w:val="ListBullet"/>
            </w:pPr>
            <w:r>
              <w:t>How can you start to think about what colours might be in the bag?</w:t>
            </w:r>
          </w:p>
        </w:tc>
        <w:tc>
          <w:tcPr>
            <w:tcW w:w="7280" w:type="dxa"/>
          </w:tcPr>
          <w:p w14:paraId="1E90A227" w14:textId="60EBC5A0" w:rsidR="001F0755" w:rsidRPr="00BE1040" w:rsidRDefault="7E247403" w:rsidP="007D1949">
            <w:pPr>
              <w:pStyle w:val="ListBullet"/>
            </w:pPr>
            <w:r>
              <w:t>By drawing some counters out</w:t>
            </w:r>
            <w:r w:rsidR="48373737">
              <w:t>.</w:t>
            </w:r>
          </w:p>
        </w:tc>
      </w:tr>
      <w:tr w:rsidR="001F0755" w:rsidRPr="00BE1040" w14:paraId="000DD16E" w14:textId="77777777" w:rsidTr="65E19A0A">
        <w:trPr>
          <w:cnfStyle w:val="000000100000" w:firstRow="0" w:lastRow="0" w:firstColumn="0" w:lastColumn="0" w:oddVBand="0" w:evenVBand="0" w:oddHBand="1" w:evenHBand="0" w:firstRowFirstColumn="0" w:firstRowLastColumn="0" w:lastRowFirstColumn="0" w:lastRowLastColumn="0"/>
        </w:trPr>
        <w:tc>
          <w:tcPr>
            <w:tcW w:w="7280" w:type="dxa"/>
          </w:tcPr>
          <w:p w14:paraId="04DB8E0F" w14:textId="4BE1C9C6" w:rsidR="001F0755" w:rsidRPr="001F0755" w:rsidRDefault="024A6924" w:rsidP="007D1949">
            <w:pPr>
              <w:pStyle w:val="ListBullet"/>
            </w:pPr>
            <w:r>
              <w:t xml:space="preserve">If </w:t>
            </w:r>
            <w:r w:rsidR="5D99A775">
              <w:t>you</w:t>
            </w:r>
            <w:r>
              <w:t xml:space="preserve"> know that there are 10 counters in the bag, what number of draws/trials should </w:t>
            </w:r>
            <w:r w:rsidR="3BBAA851">
              <w:t>you</w:t>
            </w:r>
            <w:r>
              <w:t xml:space="preserve"> start with </w:t>
            </w:r>
            <w:r w:rsidR="7D01260E">
              <w:t>to</w:t>
            </w:r>
            <w:r>
              <w:t xml:space="preserve"> make a reasonable prediction?</w:t>
            </w:r>
          </w:p>
        </w:tc>
        <w:tc>
          <w:tcPr>
            <w:tcW w:w="7280" w:type="dxa"/>
          </w:tcPr>
          <w:p w14:paraId="2B1543F3" w14:textId="2BD4C00C" w:rsidR="008F7C2B" w:rsidRPr="008F7C2B" w:rsidRDefault="4318709D" w:rsidP="007D1949">
            <w:pPr>
              <w:pStyle w:val="ListBullet"/>
            </w:pPr>
            <w:r>
              <w:t>I</w:t>
            </w:r>
            <w:r w:rsidR="7E247403">
              <w:t xml:space="preserve"> should start with 10 trials because there is a chance that </w:t>
            </w:r>
            <w:r w:rsidR="425ABE25">
              <w:t>I</w:t>
            </w:r>
            <w:r w:rsidR="7E247403">
              <w:t xml:space="preserve"> would draw out one of each counter.</w:t>
            </w:r>
          </w:p>
          <w:p w14:paraId="75E57D88" w14:textId="25877E51" w:rsidR="001F0755" w:rsidRPr="00BE1040" w:rsidRDefault="7E247403" w:rsidP="007D1949">
            <w:pPr>
              <w:pStyle w:val="ListBullet"/>
            </w:pPr>
            <w:r>
              <w:t xml:space="preserve">If </w:t>
            </w:r>
            <w:r w:rsidR="0A03F0B3">
              <w:t>I</w:t>
            </w:r>
            <w:r>
              <w:t xml:space="preserve"> do less than 10 trials, </w:t>
            </w:r>
            <w:r w:rsidR="256E0B07">
              <w:t>I</w:t>
            </w:r>
            <w:r>
              <w:t xml:space="preserve"> could not </w:t>
            </w:r>
            <w:r w:rsidR="22DC1AE0">
              <w:t>predict</w:t>
            </w:r>
            <w:r>
              <w:t xml:space="preserve"> the </w:t>
            </w:r>
            <w:r w:rsidR="6FF84B94">
              <w:t>make-up</w:t>
            </w:r>
            <w:r>
              <w:t xml:space="preserve"> of the bag.</w:t>
            </w:r>
          </w:p>
        </w:tc>
      </w:tr>
    </w:tbl>
    <w:p w14:paraId="68A62F17" w14:textId="6072B1E4" w:rsidR="00481B0B" w:rsidRPr="00481B0B" w:rsidRDefault="00481B0B" w:rsidP="007D1949">
      <w:pPr>
        <w:pStyle w:val="ListNumber"/>
        <w:numPr>
          <w:ilvl w:val="0"/>
          <w:numId w:val="39"/>
        </w:numPr>
      </w:pPr>
      <w:r>
        <w:t>Form 10 groups within the class.</w:t>
      </w:r>
    </w:p>
    <w:p w14:paraId="0D2FD465" w14:textId="7AD91A38" w:rsidR="00481B0B" w:rsidRPr="00AF69BE" w:rsidRDefault="00481B0B" w:rsidP="007D1949">
      <w:pPr>
        <w:pStyle w:val="ListNumber"/>
        <w:numPr>
          <w:ilvl w:val="0"/>
          <w:numId w:val="39"/>
        </w:numPr>
      </w:pPr>
      <w:r>
        <w:t>Provide each group with</w:t>
      </w:r>
      <w:r w:rsidR="09648C85">
        <w:t xml:space="preserve"> an identical</w:t>
      </w:r>
      <w:r>
        <w:t xml:space="preserve"> mystery </w:t>
      </w:r>
      <w:r w:rsidR="63F32B0E">
        <w:t xml:space="preserve">paper </w:t>
      </w:r>
      <w:r>
        <w:t>bag each</w:t>
      </w:r>
      <w:r w:rsidR="635A63AF">
        <w:t xml:space="preserve"> and </w:t>
      </w:r>
      <w:hyperlink w:anchor="_Resource_35:_Recording">
        <w:r w:rsidR="635A63AF" w:rsidRPr="65E19A0A">
          <w:rPr>
            <w:rStyle w:val="Hyperlink"/>
          </w:rPr>
          <w:t xml:space="preserve">Resource </w:t>
        </w:r>
        <w:r w:rsidR="60D24712" w:rsidRPr="65E19A0A">
          <w:rPr>
            <w:rStyle w:val="Hyperlink"/>
          </w:rPr>
          <w:t>35</w:t>
        </w:r>
        <w:r w:rsidR="000F4473">
          <w:rPr>
            <w:rStyle w:val="Hyperlink"/>
          </w:rPr>
          <w:t xml:space="preserve"> –</w:t>
        </w:r>
        <w:r w:rsidR="635A63AF" w:rsidRPr="65E19A0A">
          <w:rPr>
            <w:rStyle w:val="Hyperlink"/>
          </w:rPr>
          <w:t xml:space="preserve"> </w:t>
        </w:r>
        <w:r w:rsidR="000F4473">
          <w:rPr>
            <w:rStyle w:val="Hyperlink"/>
          </w:rPr>
          <w:t>r</w:t>
        </w:r>
        <w:r w:rsidR="635A63AF" w:rsidRPr="65E19A0A">
          <w:rPr>
            <w:rStyle w:val="Hyperlink"/>
          </w:rPr>
          <w:t>ecording mystery bag</w:t>
        </w:r>
      </w:hyperlink>
      <w:r w:rsidR="635A63AF">
        <w:t>.</w:t>
      </w:r>
    </w:p>
    <w:p w14:paraId="527598BF" w14:textId="4A765992" w:rsidR="00481B0B" w:rsidRPr="00AF69BE" w:rsidRDefault="00481B0B" w:rsidP="007D1949">
      <w:pPr>
        <w:pStyle w:val="ListNumber"/>
        <w:numPr>
          <w:ilvl w:val="0"/>
          <w:numId w:val="39"/>
        </w:numPr>
      </w:pPr>
      <w:r>
        <w:t xml:space="preserve">Ask groups to </w:t>
      </w:r>
      <w:r w:rsidR="28220962">
        <w:t xml:space="preserve">remove </w:t>
      </w:r>
      <w:r w:rsidR="1EC2BF11">
        <w:t xml:space="preserve">one </w:t>
      </w:r>
      <w:r>
        <w:t>counter out of the</w:t>
      </w:r>
      <w:r w:rsidR="021B0A83">
        <w:t xml:space="preserve"> paper</w:t>
      </w:r>
      <w:r>
        <w:t xml:space="preserve"> bag </w:t>
      </w:r>
      <w:r w:rsidR="13D3D20A">
        <w:t xml:space="preserve">(without looking) </w:t>
      </w:r>
      <w:r>
        <w:t xml:space="preserve">and record </w:t>
      </w:r>
      <w:r w:rsidR="18326428">
        <w:t>it</w:t>
      </w:r>
      <w:r>
        <w:t xml:space="preserve"> on the first fraction strip on </w:t>
      </w:r>
      <w:hyperlink w:anchor="_Resource_35:_Recording">
        <w:r w:rsidR="005656D0" w:rsidRPr="65E19A0A">
          <w:rPr>
            <w:rStyle w:val="Hyperlink"/>
          </w:rPr>
          <w:t>Resource 35</w:t>
        </w:r>
        <w:r w:rsidR="000F4473">
          <w:rPr>
            <w:rStyle w:val="Hyperlink"/>
          </w:rPr>
          <w:t xml:space="preserve"> –</w:t>
        </w:r>
        <w:r w:rsidR="005656D0" w:rsidRPr="65E19A0A">
          <w:rPr>
            <w:rStyle w:val="Hyperlink"/>
          </w:rPr>
          <w:t xml:space="preserve"> </w:t>
        </w:r>
        <w:r w:rsidR="000F4473">
          <w:rPr>
            <w:rStyle w:val="Hyperlink"/>
          </w:rPr>
          <w:t>r</w:t>
        </w:r>
        <w:r w:rsidR="005656D0" w:rsidRPr="65E19A0A">
          <w:rPr>
            <w:rStyle w:val="Hyperlink"/>
          </w:rPr>
          <w:t>ecording mystery bag</w:t>
        </w:r>
      </w:hyperlink>
      <w:r w:rsidR="005656D0">
        <w:t>.</w:t>
      </w:r>
    </w:p>
    <w:p w14:paraId="482DCA8F" w14:textId="6A5C3CF4" w:rsidR="00481B0B" w:rsidRPr="00AF69BE" w:rsidRDefault="78667066" w:rsidP="007D1949">
      <w:pPr>
        <w:pStyle w:val="ListNumber"/>
        <w:numPr>
          <w:ilvl w:val="0"/>
          <w:numId w:val="39"/>
        </w:numPr>
      </w:pPr>
      <w:r>
        <w:t>Re</w:t>
      </w:r>
      <w:r w:rsidR="34E3EFBA">
        <w:t xml:space="preserve">turn </w:t>
      </w:r>
      <w:r>
        <w:t xml:space="preserve">the counter and </w:t>
      </w:r>
      <w:r w:rsidR="16CA0B5A">
        <w:t xml:space="preserve">remove </w:t>
      </w:r>
      <w:r>
        <w:t>a</w:t>
      </w:r>
      <w:r w:rsidR="7CFEC812">
        <w:t xml:space="preserve"> second </w:t>
      </w:r>
      <w:r>
        <w:t>counter</w:t>
      </w:r>
      <w:r w:rsidR="62CC4B82">
        <w:t xml:space="preserve"> (without looking)</w:t>
      </w:r>
      <w:r>
        <w:t>. Repeat this process a total of 10 times.</w:t>
      </w:r>
    </w:p>
    <w:p w14:paraId="1295B3AE" w14:textId="423E6E28" w:rsidR="00481B0B" w:rsidRPr="00481B0B" w:rsidRDefault="00481B0B" w:rsidP="007D1949">
      <w:pPr>
        <w:pStyle w:val="ListNumber"/>
        <w:numPr>
          <w:ilvl w:val="0"/>
          <w:numId w:val="39"/>
        </w:numPr>
      </w:pPr>
      <w:r>
        <w:t xml:space="preserve">Each group transfers data on </w:t>
      </w:r>
      <w:r w:rsidR="61D560E6">
        <w:t xml:space="preserve">a </w:t>
      </w:r>
      <w:r>
        <w:t xml:space="preserve">fraction strip into the table </w:t>
      </w:r>
      <w:r w:rsidR="1B885752">
        <w:t xml:space="preserve">on </w:t>
      </w:r>
      <w:hyperlink w:anchor="_Resource_35_–">
        <w:r w:rsidR="000F4473">
          <w:rPr>
            <w:rStyle w:val="Hyperlink"/>
          </w:rPr>
          <w:t>Resource 35 – recording mystery bag</w:t>
        </w:r>
      </w:hyperlink>
      <w:r>
        <w:t xml:space="preserve"> to show the frequency of </w:t>
      </w:r>
      <w:r w:rsidR="1E2476F3">
        <w:t>removing</w:t>
      </w:r>
      <w:r>
        <w:t xml:space="preserve"> each colour.</w:t>
      </w:r>
    </w:p>
    <w:p w14:paraId="1FC0AE23" w14:textId="0274FA3D" w:rsidR="00481B0B" w:rsidRPr="00481B0B" w:rsidRDefault="1B0F6C62" w:rsidP="007D1949">
      <w:pPr>
        <w:pStyle w:val="ListNumber"/>
        <w:numPr>
          <w:ilvl w:val="0"/>
          <w:numId w:val="39"/>
        </w:numPr>
      </w:pPr>
      <w:r>
        <w:lastRenderedPageBreak/>
        <w:t>E</w:t>
      </w:r>
      <w:r w:rsidR="00481B0B">
        <w:t xml:space="preserve">xplain to students that frequency means how often a particular outcome occurs. Some groups may </w:t>
      </w:r>
      <w:r w:rsidR="773C9407">
        <w:t>remove</w:t>
      </w:r>
      <w:r w:rsidR="00481B0B">
        <w:t xml:space="preserve"> all 4 colours, while some may </w:t>
      </w:r>
      <w:r w:rsidR="1283E64C">
        <w:t>remove</w:t>
      </w:r>
      <w:r w:rsidR="00481B0B">
        <w:t xml:space="preserve"> 3 or </w:t>
      </w:r>
      <w:r w:rsidR="11FD2E7A">
        <w:t xml:space="preserve">fewer </w:t>
      </w:r>
      <w:r w:rsidR="00481B0B">
        <w:t>colours.</w:t>
      </w:r>
    </w:p>
    <w:p w14:paraId="3DE5348E" w14:textId="6923E231" w:rsidR="00481B0B" w:rsidRPr="00690950" w:rsidRDefault="00481B0B" w:rsidP="007D1949">
      <w:pPr>
        <w:pStyle w:val="ListNumber"/>
        <w:numPr>
          <w:ilvl w:val="0"/>
          <w:numId w:val="39"/>
        </w:numPr>
      </w:pPr>
      <w:r>
        <w:t xml:space="preserve">Using the observed frequencies in 10 trials, ask students to predict the colours and quantities of each counter that is in the mystery bag and record it </w:t>
      </w:r>
      <w:r w:rsidR="50334B01">
        <w:t xml:space="preserve">in </w:t>
      </w:r>
      <w:r>
        <w:t>the</w:t>
      </w:r>
      <w:r w:rsidR="3D1D02A3">
        <w:t xml:space="preserve"> tally</w:t>
      </w:r>
      <w:r>
        <w:t xml:space="preserve"> table</w:t>
      </w:r>
      <w:r w:rsidR="00690950">
        <w:t xml:space="preserve"> </w:t>
      </w:r>
      <w:r w:rsidR="000F4473">
        <w:t>(</w:t>
      </w:r>
      <w:r>
        <w:t xml:space="preserve">see </w:t>
      </w:r>
      <w:r>
        <w:fldChar w:fldCharType="begin"/>
      </w:r>
      <w:r>
        <w:instrText xml:space="preserve"> REF _Ref146565514 \h </w:instrText>
      </w:r>
      <w:r>
        <w:fldChar w:fldCharType="separate"/>
      </w:r>
      <w:r w:rsidR="006B015E">
        <w:t xml:space="preserve">Figure </w:t>
      </w:r>
      <w:r w:rsidR="006B015E">
        <w:rPr>
          <w:noProof/>
        </w:rPr>
        <w:t>11</w:t>
      </w:r>
      <w:r>
        <w:fldChar w:fldCharType="end"/>
      </w:r>
      <w:r w:rsidR="000F4473">
        <w:t>)</w:t>
      </w:r>
      <w:r>
        <w:fldChar w:fldCharType="begin"/>
      </w:r>
      <w:r>
        <w:instrText xml:space="preserve"> REF _Ref146565514 \h </w:instrText>
      </w:r>
      <w:r w:rsidR="00000000">
        <w:fldChar w:fldCharType="separate"/>
      </w:r>
      <w:r>
        <w:fldChar w:fldCharType="end"/>
      </w:r>
      <w:r w:rsidR="00690950">
        <w:t>.</w:t>
      </w:r>
    </w:p>
    <w:p w14:paraId="143FC7E8" w14:textId="20A96E42" w:rsidR="76AFECAF" w:rsidRPr="00C944A4" w:rsidRDefault="2BC20CD8" w:rsidP="007D1949">
      <w:pPr>
        <w:pStyle w:val="Caption"/>
        <w:rPr>
          <w:rFonts w:eastAsia="Calibri"/>
          <w:highlight w:val="green"/>
        </w:rPr>
      </w:pPr>
      <w:bookmarkStart w:id="76" w:name="_Ref146565514"/>
      <w:r>
        <w:t xml:space="preserve">Figure </w:t>
      </w:r>
      <w:r>
        <w:fldChar w:fldCharType="begin"/>
      </w:r>
      <w:r>
        <w:instrText>SEQ Figure \* ARABIC</w:instrText>
      </w:r>
      <w:r>
        <w:fldChar w:fldCharType="separate"/>
      </w:r>
      <w:r w:rsidR="004F162B">
        <w:rPr>
          <w:noProof/>
        </w:rPr>
        <w:t>11</w:t>
      </w:r>
      <w:r>
        <w:fldChar w:fldCharType="end"/>
      </w:r>
      <w:bookmarkEnd w:id="76"/>
      <w:r w:rsidR="006C1CB0">
        <w:t xml:space="preserve"> </w:t>
      </w:r>
      <w:r w:rsidR="00690950">
        <w:t>–</w:t>
      </w:r>
      <w:r w:rsidR="006C1CB0">
        <w:t xml:space="preserve"> </w:t>
      </w:r>
      <w:r w:rsidRPr="00C944A4">
        <w:t>Recording example</w:t>
      </w:r>
    </w:p>
    <w:p w14:paraId="656A8A9E" w14:textId="1A1494F6" w:rsidR="047F1FB8" w:rsidRDefault="047F1FB8" w:rsidP="007D1949">
      <w:r>
        <w:rPr>
          <w:noProof/>
        </w:rPr>
        <w:drawing>
          <wp:inline distT="0" distB="0" distL="0" distR="0" wp14:anchorId="676B426E" wp14:editId="310FE474">
            <wp:extent cx="5408943" cy="2657475"/>
            <wp:effectExtent l="0" t="0" r="1270" b="0"/>
            <wp:docPr id="2068746136" name="Picture 2068746136" descr="To the left of the table are 10 strips, each divided into 10 equal parts. The top strip is shaded with 4 parts blue, 4 parts green and 2 parts yellow in an order that represents the way that the counters were removed from the bag. The remaining strips are blank. On the right is a data table with the headings: Colour and Frequency. The colour options are blue, green and yellow. The frequency of blue is 4, green is 4 and yellow is 2. Under the tables, there are 2 sentences. Based on 10 trials, it looks like the bag has 4 blue, 4 green, 2 yellow and 0 red counters. Based on 100 trials, it looks like the bag has _____ blue, _____ green, _____ yellow and ______ r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46136" name="Picture 2068746136" descr="To the left of the table are 10 strips, each divided into 10 equal parts. The top strip is shaded with 4 parts blue, 4 parts green and 2 parts yellow in an order that represents the way that the counters were removed from the bag. The remaining strips are blank. On the right is a data table with the headings: Colour and Frequency. The colour options are blue, green and yellow. The frequency of blue is 4, green is 4 and yellow is 2. Under the tables, there are 2 sentences. Based on 10 trials, it looks like the bag has 4 blue, 4 green, 2 yellow and 0 red counters. Based on 100 trials, it looks like the bag has _____ blue, _____ green, _____ yellow and ______ red  counters."/>
                    <pic:cNvPicPr/>
                  </pic:nvPicPr>
                  <pic:blipFill>
                    <a:blip r:embed="rId43">
                      <a:extLst>
                        <a:ext uri="{28A0092B-C50C-407E-A947-70E740481C1C}">
                          <a14:useLocalDpi xmlns:a14="http://schemas.microsoft.com/office/drawing/2010/main" val="0"/>
                        </a:ext>
                      </a:extLst>
                    </a:blip>
                    <a:stretch>
                      <a:fillRect/>
                    </a:stretch>
                  </pic:blipFill>
                  <pic:spPr>
                    <a:xfrm>
                      <a:off x="0" y="0"/>
                      <a:ext cx="5421774" cy="2663779"/>
                    </a:xfrm>
                    <a:prstGeom prst="rect">
                      <a:avLst/>
                    </a:prstGeom>
                  </pic:spPr>
                </pic:pic>
              </a:graphicData>
            </a:graphic>
          </wp:inline>
        </w:drawing>
      </w:r>
    </w:p>
    <w:p w14:paraId="5E0A23EC" w14:textId="77777777" w:rsidR="00BD0E30" w:rsidRPr="00BD0E30" w:rsidRDefault="00BD0E30" w:rsidP="007D1949">
      <w:r w:rsidRPr="00BD0E30">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BD0E30" w:rsidRPr="000F4473" w14:paraId="78C3BA37"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4610F4CB" w14:textId="77777777" w:rsidR="00BD0E30" w:rsidRPr="000F4473" w:rsidRDefault="00BD0E30" w:rsidP="000F4473">
            <w:r w:rsidRPr="000F4473">
              <w:t>Prompts</w:t>
            </w:r>
          </w:p>
        </w:tc>
        <w:tc>
          <w:tcPr>
            <w:tcW w:w="7280" w:type="dxa"/>
          </w:tcPr>
          <w:p w14:paraId="138BE458" w14:textId="77777777" w:rsidR="00BD0E30" w:rsidRPr="000F4473" w:rsidRDefault="00BD0E30" w:rsidP="000F4473">
            <w:r w:rsidRPr="000F4473">
              <w:t>Anticipated student responses</w:t>
            </w:r>
          </w:p>
        </w:tc>
      </w:tr>
      <w:tr w:rsidR="00BD0E30" w:rsidRPr="00BD0E30" w14:paraId="1E515834"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07CBBD4E" w14:textId="3878937B" w:rsidR="00BD0E30" w:rsidRPr="00BD0E30" w:rsidRDefault="021E1B4F" w:rsidP="007D1949">
            <w:pPr>
              <w:pStyle w:val="ListBullet"/>
              <w:widowControl/>
            </w:pPr>
            <w:r>
              <w:t>Do you think your prediction is correct? Why</w:t>
            </w:r>
            <w:r w:rsidR="006B015E">
              <w:t xml:space="preserve"> or </w:t>
            </w:r>
            <w:r>
              <w:t xml:space="preserve">why not? </w:t>
            </w:r>
          </w:p>
        </w:tc>
        <w:tc>
          <w:tcPr>
            <w:tcW w:w="7280" w:type="dxa"/>
          </w:tcPr>
          <w:p w14:paraId="70250F47" w14:textId="59AAF6DD" w:rsidR="00C5719C" w:rsidRPr="00C5719C" w:rsidRDefault="16AC8471" w:rsidP="007D1949">
            <w:pPr>
              <w:pStyle w:val="ListBullet"/>
            </w:pPr>
            <w:r>
              <w:t>No</w:t>
            </w:r>
            <w:r w:rsidR="60574AF6">
              <w:t>. T</w:t>
            </w:r>
            <w:r w:rsidR="13A55595">
              <w:t>here</w:t>
            </w:r>
            <w:r w:rsidR="5FA57C62">
              <w:t xml:space="preserve"> is</w:t>
            </w:r>
            <w:r>
              <w:t xml:space="preserve"> a </w:t>
            </w:r>
            <w:bookmarkStart w:id="77" w:name="_Int_J6GClvC2"/>
            <w:r>
              <w:t>chance</w:t>
            </w:r>
            <w:bookmarkEnd w:id="77"/>
            <w:r>
              <w:t xml:space="preserve"> I picked the same counter twice.</w:t>
            </w:r>
          </w:p>
          <w:p w14:paraId="2E2A0D6A" w14:textId="4797265A" w:rsidR="00BD0E30" w:rsidRPr="00BD0E30" w:rsidRDefault="2E9C2761" w:rsidP="007D1949">
            <w:pPr>
              <w:pStyle w:val="ListBullet"/>
            </w:pPr>
            <w:r>
              <w:lastRenderedPageBreak/>
              <w:t>Yes,</w:t>
            </w:r>
            <w:r w:rsidR="16AC8471">
              <w:t xml:space="preserve"> because I did 10 trials and there are 10</w:t>
            </w:r>
            <w:r w:rsidR="4FF6DC34">
              <w:t xml:space="preserve"> counters</w:t>
            </w:r>
            <w:r w:rsidR="16AC8471">
              <w:t>.</w:t>
            </w:r>
          </w:p>
        </w:tc>
      </w:tr>
      <w:tr w:rsidR="00BD0E30" w:rsidRPr="00BD0E30" w14:paraId="72D72F76" w14:textId="77777777" w:rsidTr="05E08BBF">
        <w:trPr>
          <w:cnfStyle w:val="000000010000" w:firstRow="0" w:lastRow="0" w:firstColumn="0" w:lastColumn="0" w:oddVBand="0" w:evenVBand="0" w:oddHBand="0" w:evenHBand="1" w:firstRowFirstColumn="0" w:firstRowLastColumn="0" w:lastRowFirstColumn="0" w:lastRowLastColumn="0"/>
        </w:trPr>
        <w:tc>
          <w:tcPr>
            <w:tcW w:w="7280" w:type="dxa"/>
          </w:tcPr>
          <w:p w14:paraId="31B17B50" w14:textId="28C6040E" w:rsidR="00BD0E30" w:rsidRPr="00BD0E30" w:rsidRDefault="021E1B4F" w:rsidP="007D1949">
            <w:pPr>
              <w:pStyle w:val="ListBullet"/>
              <w:widowControl/>
            </w:pPr>
            <w:r>
              <w:lastRenderedPageBreak/>
              <w:t xml:space="preserve">Is your prediction similar or different to others? What does this tell us? </w:t>
            </w:r>
          </w:p>
        </w:tc>
        <w:tc>
          <w:tcPr>
            <w:tcW w:w="7280" w:type="dxa"/>
          </w:tcPr>
          <w:p w14:paraId="4BD8D4FB" w14:textId="327812BA" w:rsidR="0038457B" w:rsidRDefault="7AA264C6" w:rsidP="007D1949">
            <w:pPr>
              <w:pStyle w:val="ListBullet"/>
            </w:pPr>
            <w:r>
              <w:t>No,</w:t>
            </w:r>
            <w:r w:rsidR="16AC8471">
              <w:t xml:space="preserve"> </w:t>
            </w:r>
            <w:r w:rsidR="427A47DF">
              <w:t>they are</w:t>
            </w:r>
            <w:r w:rsidR="16AC8471">
              <w:t xml:space="preserve"> different so maybe our predictions </w:t>
            </w:r>
            <w:r w:rsidR="7889E463">
              <w:t>are not</w:t>
            </w:r>
            <w:r w:rsidR="16AC8471">
              <w:t xml:space="preserve"> as accurate.</w:t>
            </w:r>
          </w:p>
          <w:p w14:paraId="00D47D4A" w14:textId="203E89B7" w:rsidR="00BD0E30" w:rsidRPr="00BD0E30" w:rsidRDefault="16AC8471" w:rsidP="007D1949">
            <w:pPr>
              <w:pStyle w:val="ListBullet"/>
            </w:pPr>
            <w:r>
              <w:t xml:space="preserve">I noticed that others got a colour that I </w:t>
            </w:r>
            <w:r w:rsidR="36C35417">
              <w:t>did not</w:t>
            </w:r>
            <w:r>
              <w:t xml:space="preserve"> get. If all the bags are the same, that tells me that I have not picked out every counter.</w:t>
            </w:r>
          </w:p>
        </w:tc>
      </w:tr>
      <w:tr w:rsidR="00BD0E30" w:rsidRPr="00BD0E30" w14:paraId="2EDF34C8"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4444A8D2" w14:textId="3758661D" w:rsidR="00BD0E30" w:rsidRPr="00BD0E30" w:rsidRDefault="021E1B4F" w:rsidP="007D1949">
            <w:pPr>
              <w:pStyle w:val="ListBullet"/>
              <w:widowControl/>
            </w:pPr>
            <w:r>
              <w:t>Are 10 trials enough to make an accurate prediction? How can we make a more accurate prediction?</w:t>
            </w:r>
          </w:p>
        </w:tc>
        <w:tc>
          <w:tcPr>
            <w:tcW w:w="7280" w:type="dxa"/>
          </w:tcPr>
          <w:p w14:paraId="2F8F7DF0" w14:textId="6BFAFF8F" w:rsidR="00BD0E30" w:rsidRPr="00BD0E30" w:rsidRDefault="16AC8471" w:rsidP="007D1949">
            <w:pPr>
              <w:pStyle w:val="ListBullet"/>
              <w:widowControl/>
            </w:pPr>
            <w:r>
              <w:t xml:space="preserve">No, </w:t>
            </w:r>
            <w:r w:rsidR="0A10EE22">
              <w:t>I</w:t>
            </w:r>
            <w:r>
              <w:t xml:space="preserve"> need to do more trials to make sure </w:t>
            </w:r>
            <w:r w:rsidR="68836BE8">
              <w:t>I</w:t>
            </w:r>
            <w:r>
              <w:t xml:space="preserve"> have a better opportunity to draw all the different counters.</w:t>
            </w:r>
          </w:p>
        </w:tc>
      </w:tr>
      <w:tr w:rsidR="00492F00" w:rsidRPr="00BD0E30" w14:paraId="46F1A6F9" w14:textId="77777777" w:rsidTr="05E08BBF">
        <w:trPr>
          <w:cnfStyle w:val="000000010000" w:firstRow="0" w:lastRow="0" w:firstColumn="0" w:lastColumn="0" w:oddVBand="0" w:evenVBand="0" w:oddHBand="0" w:evenHBand="1" w:firstRowFirstColumn="0" w:firstRowLastColumn="0" w:lastRowFirstColumn="0" w:lastRowLastColumn="0"/>
        </w:trPr>
        <w:tc>
          <w:tcPr>
            <w:tcW w:w="7280" w:type="dxa"/>
          </w:tcPr>
          <w:p w14:paraId="04DA68AA" w14:textId="4105C4D8" w:rsidR="00492F00" w:rsidRPr="00BD0E30" w:rsidRDefault="021E1B4F" w:rsidP="007D1949">
            <w:pPr>
              <w:pStyle w:val="ListBullet"/>
            </w:pPr>
            <w:r>
              <w:t xml:space="preserve">How many trials do you think </w:t>
            </w:r>
            <w:r w:rsidR="42D16BB2">
              <w:t>you</w:t>
            </w:r>
            <w:r>
              <w:t xml:space="preserve"> need to make an accurate prediction?</w:t>
            </w:r>
          </w:p>
        </w:tc>
        <w:tc>
          <w:tcPr>
            <w:tcW w:w="7280" w:type="dxa"/>
          </w:tcPr>
          <w:p w14:paraId="49EDE832" w14:textId="4538ABEC" w:rsidR="00492F00" w:rsidRPr="00BD0E30" w:rsidRDefault="334A8081" w:rsidP="007D1949">
            <w:pPr>
              <w:pStyle w:val="ListBullet"/>
            </w:pPr>
            <w:r>
              <w:t xml:space="preserve">Answers may vary but explain to students that </w:t>
            </w:r>
            <w:r w:rsidR="70581849">
              <w:t>they</w:t>
            </w:r>
            <w:r>
              <w:t xml:space="preserve"> might try 100 trials.</w:t>
            </w:r>
          </w:p>
        </w:tc>
      </w:tr>
    </w:tbl>
    <w:p w14:paraId="170F2039" w14:textId="0891BF7F" w:rsidR="00AA427A" w:rsidRPr="00AA427A" w:rsidRDefault="00AA427A" w:rsidP="007D1949">
      <w:pPr>
        <w:pStyle w:val="ListNumber"/>
        <w:numPr>
          <w:ilvl w:val="0"/>
          <w:numId w:val="39"/>
        </w:numPr>
      </w:pPr>
      <w:r>
        <w:t xml:space="preserve">Students return to their groups and repeat the process of </w:t>
      </w:r>
      <w:r w:rsidR="196B68F9">
        <w:t>removing</w:t>
      </w:r>
      <w:r>
        <w:t xml:space="preserve"> counters to complete their remaining </w:t>
      </w:r>
      <w:r w:rsidR="216DF247">
        <w:t xml:space="preserve">9 </w:t>
      </w:r>
      <w:r>
        <w:t xml:space="preserve">fraction strips on </w:t>
      </w:r>
      <w:hyperlink w:anchor="_Resource_35:_Recording">
        <w:r w:rsidR="4D69C569" w:rsidRPr="65E19A0A">
          <w:rPr>
            <w:rStyle w:val="Hyperlink"/>
          </w:rPr>
          <w:t>R</w:t>
        </w:r>
        <w:r w:rsidRPr="65E19A0A">
          <w:rPr>
            <w:rStyle w:val="Hyperlink"/>
          </w:rPr>
          <w:t xml:space="preserve">esource </w:t>
        </w:r>
        <w:r w:rsidR="59317AB4" w:rsidRPr="65E19A0A">
          <w:rPr>
            <w:rStyle w:val="Hyperlink"/>
          </w:rPr>
          <w:t>35</w:t>
        </w:r>
        <w:r w:rsidR="000F4473">
          <w:rPr>
            <w:rStyle w:val="Hyperlink"/>
          </w:rPr>
          <w:t xml:space="preserve"> –</w:t>
        </w:r>
        <w:r w:rsidR="639C604B" w:rsidRPr="65E19A0A">
          <w:rPr>
            <w:rStyle w:val="Hyperlink"/>
          </w:rPr>
          <w:t xml:space="preserve"> </w:t>
        </w:r>
        <w:r w:rsidR="000F4473">
          <w:rPr>
            <w:rStyle w:val="Hyperlink"/>
          </w:rPr>
          <w:t>r</w:t>
        </w:r>
        <w:r w:rsidRPr="65E19A0A">
          <w:rPr>
            <w:rStyle w:val="Hyperlink"/>
          </w:rPr>
          <w:t>ecording mystery bag</w:t>
        </w:r>
      </w:hyperlink>
      <w:r>
        <w:t>.</w:t>
      </w:r>
    </w:p>
    <w:p w14:paraId="3A53F257" w14:textId="59C58CF0" w:rsidR="00AA427A" w:rsidRPr="00AA427A" w:rsidRDefault="00AA427A" w:rsidP="007D1949">
      <w:pPr>
        <w:pStyle w:val="ListNumber"/>
        <w:numPr>
          <w:ilvl w:val="0"/>
          <w:numId w:val="39"/>
        </w:numPr>
      </w:pPr>
      <w:r>
        <w:t xml:space="preserve">Students complete the tally chart on </w:t>
      </w:r>
      <w:hyperlink w:anchor="_Resource_35:_Recording">
        <w:r w:rsidRPr="65E19A0A">
          <w:rPr>
            <w:rStyle w:val="Hyperlink"/>
          </w:rPr>
          <w:t xml:space="preserve">Resource </w:t>
        </w:r>
        <w:r w:rsidR="68CCB0E7" w:rsidRPr="65E19A0A">
          <w:rPr>
            <w:rStyle w:val="Hyperlink"/>
          </w:rPr>
          <w:t>35</w:t>
        </w:r>
        <w:r w:rsidR="000F4473">
          <w:rPr>
            <w:rStyle w:val="Hyperlink"/>
          </w:rPr>
          <w:t xml:space="preserve"> –</w:t>
        </w:r>
        <w:r w:rsidRPr="65E19A0A">
          <w:rPr>
            <w:rStyle w:val="Hyperlink"/>
          </w:rPr>
          <w:t xml:space="preserve"> </w:t>
        </w:r>
        <w:r w:rsidR="000F4473">
          <w:rPr>
            <w:rStyle w:val="Hyperlink"/>
          </w:rPr>
          <w:t>r</w:t>
        </w:r>
        <w:r w:rsidRPr="65E19A0A">
          <w:rPr>
            <w:rStyle w:val="Hyperlink"/>
          </w:rPr>
          <w:t>ecording mystery bag</w:t>
        </w:r>
      </w:hyperlink>
      <w:r>
        <w:t xml:space="preserve"> to keep track of the observed frequency of each colour </w:t>
      </w:r>
      <w:r w:rsidR="455D38C2">
        <w:t>as it is removed</w:t>
      </w:r>
      <w:r>
        <w:t>.</w:t>
      </w:r>
    </w:p>
    <w:p w14:paraId="4184BFF5" w14:textId="2F3BBE02" w:rsidR="00AA427A" w:rsidRPr="00AA427A" w:rsidRDefault="00AA427A" w:rsidP="007D1949">
      <w:pPr>
        <w:pStyle w:val="ListNumber"/>
        <w:numPr>
          <w:ilvl w:val="0"/>
          <w:numId w:val="39"/>
        </w:numPr>
      </w:pPr>
      <w:r>
        <w:t>Ask students to record the observed frequency of each outcome as a number in the ‘100 trials of mystery bag’.</w:t>
      </w:r>
    </w:p>
    <w:p w14:paraId="1CC4F75E" w14:textId="3DA485CA" w:rsidR="00AA427A" w:rsidRPr="00AA427A" w:rsidRDefault="00AA427A" w:rsidP="007D1949">
      <w:pPr>
        <w:pStyle w:val="ListNumber"/>
        <w:numPr>
          <w:ilvl w:val="0"/>
          <w:numId w:val="39"/>
        </w:numPr>
      </w:pPr>
      <w:r>
        <w:lastRenderedPageBreak/>
        <w:t xml:space="preserve">Ask students if </w:t>
      </w:r>
      <w:r w:rsidR="0509B0FC">
        <w:t>they</w:t>
      </w:r>
      <w:r>
        <w:t xml:space="preserve"> made </w:t>
      </w:r>
      <w:r w:rsidR="1C00D5AA">
        <w:t>their</w:t>
      </w:r>
      <w:r>
        <w:t xml:space="preserve"> first prediction after 10 trials, how can </w:t>
      </w:r>
      <w:r w:rsidR="01193FC5">
        <w:t>they</w:t>
      </w:r>
      <w:r>
        <w:t xml:space="preserve"> compare 100 trials to 10 trials</w:t>
      </w:r>
      <w:r w:rsidR="4B7BA137">
        <w:t>.</w:t>
      </w:r>
    </w:p>
    <w:p w14:paraId="4B529110" w14:textId="319ECB38" w:rsidR="00AA427A" w:rsidRPr="00AA427A" w:rsidRDefault="00AA427A" w:rsidP="007D1949">
      <w:pPr>
        <w:pStyle w:val="FeatureBox"/>
      </w:pPr>
      <w:r w:rsidRPr="4C5C1DB3">
        <w:rPr>
          <w:b/>
          <w:bCs/>
        </w:rPr>
        <w:t>Note</w:t>
      </w:r>
      <w:r>
        <w:t xml:space="preserve">: </w:t>
      </w:r>
      <w:r w:rsidR="000F4473">
        <w:t>t</w:t>
      </w:r>
      <w:r>
        <w:t xml:space="preserve">he total frequency of each colour will need to be divided by 10. Calculators can be provided if this process </w:t>
      </w:r>
      <w:r w:rsidR="00CB3BC0">
        <w:t>is challenging.</w:t>
      </w:r>
      <w:r>
        <w:t xml:space="preserve"> This may result in </w:t>
      </w:r>
      <w:r w:rsidR="00EF171B">
        <w:t>decimals</w:t>
      </w:r>
      <w:r>
        <w:t xml:space="preserve"> and it is important to discuss with students that these need to be rounded </w:t>
      </w:r>
      <w:r w:rsidR="009B51B4">
        <w:t>to</w:t>
      </w:r>
      <w:r>
        <w:t xml:space="preserve"> reflect an actual quantity. For example, 0.4 cannot be rounded to 0 because it has </w:t>
      </w:r>
      <w:r w:rsidR="2FEFADE5">
        <w:t>been</w:t>
      </w:r>
      <w:r>
        <w:t xml:space="preserve"> drawn and it is </w:t>
      </w:r>
      <w:r w:rsidR="65CDD00C">
        <w:t>one</w:t>
      </w:r>
      <w:r w:rsidR="75951A47">
        <w:t>.</w:t>
      </w:r>
      <w:r>
        <w:t xml:space="preserve"> The total of the final predictions must add up to 10</w:t>
      </w:r>
      <w:r w:rsidR="008240FE">
        <w:t>.</w:t>
      </w:r>
    </w:p>
    <w:p w14:paraId="3993EA54" w14:textId="5BDC331E" w:rsidR="00AA427A" w:rsidRPr="00AA427A" w:rsidRDefault="00AA427A" w:rsidP="007D1949">
      <w:pPr>
        <w:pStyle w:val="ListNumber"/>
        <w:numPr>
          <w:ilvl w:val="0"/>
          <w:numId w:val="39"/>
        </w:numPr>
      </w:pPr>
      <w:r>
        <w:t>Ask students to now make predictions of the contents of the mystery bag.</w:t>
      </w:r>
    </w:p>
    <w:p w14:paraId="7A917858" w14:textId="0C38EE39" w:rsidR="00AA427A" w:rsidRPr="00AA427A" w:rsidRDefault="00AA427A" w:rsidP="007D1949">
      <w:pPr>
        <w:pStyle w:val="ListNumber"/>
        <w:numPr>
          <w:ilvl w:val="0"/>
          <w:numId w:val="39"/>
        </w:numPr>
      </w:pPr>
      <w:r>
        <w:t>Record these predictions beside the data table</w:t>
      </w:r>
      <w:r w:rsidR="45394C9A">
        <w:t>.</w:t>
      </w:r>
    </w:p>
    <w:p w14:paraId="39C2D463" w14:textId="6B3D13C3" w:rsidR="00AA427A" w:rsidRPr="00AA427A" w:rsidRDefault="00AA427A" w:rsidP="007D1949">
      <w:pPr>
        <w:pStyle w:val="ListNumber"/>
        <w:numPr>
          <w:ilvl w:val="0"/>
          <w:numId w:val="39"/>
        </w:numPr>
      </w:pPr>
      <w:r>
        <w:t>Discuss with students:</w:t>
      </w:r>
    </w:p>
    <w:p w14:paraId="4AC43EE7" w14:textId="77777777" w:rsidR="008240FE" w:rsidRPr="008240FE" w:rsidRDefault="008240FE" w:rsidP="007D1949">
      <w:r w:rsidRPr="008240FE">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8240FE" w:rsidRPr="008240FE" w14:paraId="631F4EB0"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65ADF690" w14:textId="77777777" w:rsidR="008240FE" w:rsidRPr="008240FE" w:rsidRDefault="008240FE" w:rsidP="007D1949">
            <w:pPr>
              <w:widowControl/>
              <w:mirrorIndents w:val="0"/>
            </w:pPr>
            <w:r w:rsidRPr="008240FE">
              <w:t>Prompts</w:t>
            </w:r>
          </w:p>
        </w:tc>
        <w:tc>
          <w:tcPr>
            <w:tcW w:w="7280" w:type="dxa"/>
          </w:tcPr>
          <w:p w14:paraId="5DD8D990" w14:textId="77777777" w:rsidR="008240FE" w:rsidRPr="008240FE" w:rsidRDefault="008240FE" w:rsidP="007D1949">
            <w:pPr>
              <w:widowControl/>
              <w:mirrorIndents w:val="0"/>
            </w:pPr>
            <w:r w:rsidRPr="008240FE">
              <w:t>Anticipated student responses</w:t>
            </w:r>
          </w:p>
        </w:tc>
      </w:tr>
      <w:tr w:rsidR="008240FE" w:rsidRPr="008240FE" w14:paraId="1EBBB2A0"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5B4D4296" w14:textId="1D006C1A" w:rsidR="008240FE" w:rsidRPr="008240FE" w:rsidRDefault="67567969" w:rsidP="007D1949">
            <w:pPr>
              <w:widowControl/>
              <w:numPr>
                <w:ilvl w:val="0"/>
                <w:numId w:val="9"/>
              </w:numPr>
              <w:mirrorIndents w:val="0"/>
            </w:pPr>
            <w:r>
              <w:t>How has your prediction changed?</w:t>
            </w:r>
          </w:p>
        </w:tc>
        <w:tc>
          <w:tcPr>
            <w:tcW w:w="7280" w:type="dxa"/>
          </w:tcPr>
          <w:p w14:paraId="357D7EB3" w14:textId="2920D3CE" w:rsidR="00EC7E50" w:rsidRDefault="3F4A260B" w:rsidP="007D1949">
            <w:pPr>
              <w:pStyle w:val="ListBullet"/>
            </w:pPr>
            <w:r>
              <w:t>I noticed colours that I did not pick in a trial of 10.</w:t>
            </w:r>
          </w:p>
          <w:p w14:paraId="2FA9C372" w14:textId="2A7272F1" w:rsidR="008240FE" w:rsidRPr="008240FE" w:rsidRDefault="3F4A260B" w:rsidP="007D1949">
            <w:pPr>
              <w:pStyle w:val="ListBullet"/>
            </w:pPr>
            <w:r>
              <w:t>Some colours appeared more, and some appeared less.</w:t>
            </w:r>
          </w:p>
        </w:tc>
      </w:tr>
      <w:tr w:rsidR="0044593B" w:rsidRPr="008240FE" w14:paraId="06FC0104" w14:textId="77777777" w:rsidTr="05E08BBF">
        <w:trPr>
          <w:cnfStyle w:val="000000010000" w:firstRow="0" w:lastRow="0" w:firstColumn="0" w:lastColumn="0" w:oddVBand="0" w:evenVBand="0" w:oddHBand="0" w:evenHBand="1" w:firstRowFirstColumn="0" w:firstRowLastColumn="0" w:lastRowFirstColumn="0" w:lastRowLastColumn="0"/>
        </w:trPr>
        <w:tc>
          <w:tcPr>
            <w:tcW w:w="7280" w:type="dxa"/>
          </w:tcPr>
          <w:p w14:paraId="020B9597" w14:textId="48AEE2BE" w:rsidR="0044593B" w:rsidRPr="008240FE" w:rsidRDefault="38A38881" w:rsidP="007D1949">
            <w:pPr>
              <w:numPr>
                <w:ilvl w:val="0"/>
                <w:numId w:val="9"/>
              </w:numPr>
            </w:pPr>
            <w:r>
              <w:t xml:space="preserve">Is your prediction now more </w:t>
            </w:r>
            <w:r w:rsidR="27D31694">
              <w:t>accurate? If</w:t>
            </w:r>
            <w:r w:rsidR="0734E656">
              <w:t xml:space="preserve"> I continue doing more </w:t>
            </w:r>
            <w:r w:rsidR="6204D484">
              <w:t>trials,</w:t>
            </w:r>
            <w:r w:rsidR="0734E656">
              <w:t xml:space="preserve"> will it be even more accurate?</w:t>
            </w:r>
          </w:p>
        </w:tc>
        <w:tc>
          <w:tcPr>
            <w:tcW w:w="7280" w:type="dxa"/>
          </w:tcPr>
          <w:p w14:paraId="76F61E05" w14:textId="67E2AC4D" w:rsidR="00EC7E50" w:rsidRPr="00EC7E50" w:rsidRDefault="3F4A260B" w:rsidP="007D1949">
            <w:pPr>
              <w:pStyle w:val="ListBullet"/>
            </w:pPr>
            <w:r>
              <w:t xml:space="preserve">My prediction is </w:t>
            </w:r>
            <w:r w:rsidR="5C7F97B6">
              <w:t>more</w:t>
            </w:r>
            <w:r>
              <w:t xml:space="preserve"> accurate because I now have colours that I did not draw in a trial of 10.</w:t>
            </w:r>
          </w:p>
          <w:p w14:paraId="11766B38" w14:textId="2CE47C34" w:rsidR="0044593B" w:rsidRPr="008240FE" w:rsidRDefault="3F4A260B" w:rsidP="007D1949">
            <w:pPr>
              <w:pStyle w:val="ListBullet"/>
            </w:pPr>
            <w:r>
              <w:t>I think that by selecting counters more times, I have a better idea of what might be in the bag.</w:t>
            </w:r>
          </w:p>
        </w:tc>
      </w:tr>
    </w:tbl>
    <w:p w14:paraId="51970D63" w14:textId="2D778B2F" w:rsidR="00970D6E" w:rsidRPr="00970D6E" w:rsidRDefault="00970D6E" w:rsidP="007D1949">
      <w:pPr>
        <w:pStyle w:val="ListNumber"/>
        <w:numPr>
          <w:ilvl w:val="0"/>
          <w:numId w:val="39"/>
        </w:numPr>
      </w:pPr>
      <w:r>
        <w:lastRenderedPageBreak/>
        <w:t xml:space="preserve">Explain to the class </w:t>
      </w:r>
      <w:r w:rsidR="54F5CA78">
        <w:t>that they</w:t>
      </w:r>
      <w:r>
        <w:t xml:space="preserve"> will now combine each group’s </w:t>
      </w:r>
      <w:r w:rsidR="00EF171B">
        <w:t>data</w:t>
      </w:r>
      <w:r>
        <w:t xml:space="preserve"> and this will represent 1000 trials.</w:t>
      </w:r>
    </w:p>
    <w:p w14:paraId="2AE96FD9" w14:textId="1DF0795D" w:rsidR="00970D6E" w:rsidRPr="003156E0" w:rsidRDefault="00970D6E" w:rsidP="007D1949">
      <w:pPr>
        <w:pStyle w:val="ListNumber"/>
        <w:numPr>
          <w:ilvl w:val="0"/>
          <w:numId w:val="39"/>
        </w:numPr>
      </w:pPr>
      <w:r>
        <w:t xml:space="preserve">Record the combined data in a table on the board and students can copy this onto the group’s relevant table on </w:t>
      </w:r>
      <w:hyperlink w:anchor="_Resource_36:_Class">
        <w:r w:rsidR="50F22B70" w:rsidRPr="65E19A0A">
          <w:rPr>
            <w:rStyle w:val="Hyperlink"/>
          </w:rPr>
          <w:t>R</w:t>
        </w:r>
        <w:r w:rsidRPr="65E19A0A">
          <w:rPr>
            <w:rStyle w:val="Hyperlink"/>
          </w:rPr>
          <w:t xml:space="preserve">esource </w:t>
        </w:r>
        <w:r w:rsidR="251A402B" w:rsidRPr="65E19A0A">
          <w:rPr>
            <w:rStyle w:val="Hyperlink"/>
          </w:rPr>
          <w:t>36</w:t>
        </w:r>
        <w:r w:rsidR="00B01378">
          <w:rPr>
            <w:rStyle w:val="Hyperlink"/>
          </w:rPr>
          <w:t xml:space="preserve"> –</w:t>
        </w:r>
        <w:r w:rsidRPr="65E19A0A">
          <w:rPr>
            <w:rStyle w:val="Hyperlink"/>
          </w:rPr>
          <w:t xml:space="preserve"> </w:t>
        </w:r>
        <w:r w:rsidR="00B01378">
          <w:rPr>
            <w:rStyle w:val="Hyperlink"/>
          </w:rPr>
          <w:t>c</w:t>
        </w:r>
        <w:r w:rsidR="23F9B626" w:rsidRPr="65E19A0A">
          <w:rPr>
            <w:rStyle w:val="Hyperlink"/>
          </w:rPr>
          <w:t xml:space="preserve">lass </w:t>
        </w:r>
        <w:r w:rsidRPr="65E19A0A">
          <w:rPr>
            <w:rStyle w:val="Hyperlink"/>
          </w:rPr>
          <w:t>recording</w:t>
        </w:r>
      </w:hyperlink>
      <w:r>
        <w:t>.</w:t>
      </w:r>
    </w:p>
    <w:p w14:paraId="5874AC5A" w14:textId="5F3DD1B1" w:rsidR="00970D6E" w:rsidRPr="00970D6E" w:rsidRDefault="00970D6E" w:rsidP="007D1949">
      <w:pPr>
        <w:pStyle w:val="ListNumber"/>
        <w:numPr>
          <w:ilvl w:val="0"/>
          <w:numId w:val="39"/>
        </w:numPr>
      </w:pPr>
      <w:r>
        <w:t>Model how to scale the frequencies to make the data comparable with the trial of 10 (</w:t>
      </w:r>
      <w:r w:rsidR="00055BD4">
        <w:t>that is</w:t>
      </w:r>
      <w:r>
        <w:t xml:space="preserve"> divide by 100).</w:t>
      </w:r>
    </w:p>
    <w:p w14:paraId="652E4E1E" w14:textId="10414DCE" w:rsidR="00420A32" w:rsidRPr="008A1D03" w:rsidRDefault="00970D6E" w:rsidP="007D1949">
      <w:pPr>
        <w:pStyle w:val="ListNumber"/>
        <w:numPr>
          <w:ilvl w:val="0"/>
          <w:numId w:val="39"/>
        </w:numPr>
      </w:pPr>
      <w:r>
        <w:t>Using this data, students make predictions and record this beside the table.</w:t>
      </w:r>
    </w:p>
    <w:p w14:paraId="58C76451" w14:textId="0ED57553" w:rsidR="0065216A" w:rsidRDefault="0065216A" w:rsidP="007D1949">
      <w:pPr>
        <w:pStyle w:val="Heading2"/>
      </w:pPr>
      <w:bookmarkStart w:id="78" w:name="_Toc169180522"/>
      <w:r>
        <w:t xml:space="preserve">Consolidation and meaningful practice – </w:t>
      </w:r>
      <w:r w:rsidR="12F941D9">
        <w:t>10</w:t>
      </w:r>
      <w:r>
        <w:t xml:space="preserve"> minutes</w:t>
      </w:r>
      <w:bookmarkEnd w:id="78"/>
    </w:p>
    <w:p w14:paraId="5ED50BEB" w14:textId="659BBFBD" w:rsidR="00E3365C" w:rsidRPr="00E3365C" w:rsidRDefault="00E3365C" w:rsidP="00A574B0">
      <w:pPr>
        <w:pStyle w:val="ListNumber"/>
        <w:numPr>
          <w:ilvl w:val="0"/>
          <w:numId w:val="39"/>
        </w:numPr>
      </w:pPr>
      <w:r>
        <w:t>Reveal the contents of the mystery bag to the students.</w:t>
      </w:r>
    </w:p>
    <w:p w14:paraId="2E370E1D" w14:textId="10A4C4EF" w:rsidR="00E3365C" w:rsidRPr="00B62FC4" w:rsidRDefault="00E3365C" w:rsidP="00A574B0">
      <w:pPr>
        <w:pStyle w:val="ListNumber"/>
        <w:numPr>
          <w:ilvl w:val="0"/>
          <w:numId w:val="39"/>
        </w:numPr>
      </w:pPr>
      <w:r>
        <w:t xml:space="preserve">Ask students how they could represent the expected frequency of </w:t>
      </w:r>
      <w:r w:rsidR="36FE1B21">
        <w:t xml:space="preserve">removing </w:t>
      </w:r>
      <w:r>
        <w:t xml:space="preserve">each colour from the bag on a fraction strip on </w:t>
      </w:r>
      <w:hyperlink w:anchor="_Resource_37:_How">
        <w:r w:rsidR="72B074D5" w:rsidRPr="65E19A0A">
          <w:rPr>
            <w:rStyle w:val="Hyperlink"/>
          </w:rPr>
          <w:t>R</w:t>
        </w:r>
        <w:r w:rsidRPr="65E19A0A">
          <w:rPr>
            <w:rStyle w:val="Hyperlink"/>
          </w:rPr>
          <w:t xml:space="preserve">esource </w:t>
        </w:r>
        <w:r w:rsidR="7F864765" w:rsidRPr="65E19A0A">
          <w:rPr>
            <w:rStyle w:val="Hyperlink"/>
          </w:rPr>
          <w:t>37</w:t>
        </w:r>
        <w:r w:rsidR="00B01378">
          <w:rPr>
            <w:rStyle w:val="Hyperlink"/>
          </w:rPr>
          <w:t xml:space="preserve"> –</w:t>
        </w:r>
        <w:r w:rsidR="25171F45" w:rsidRPr="65E19A0A">
          <w:rPr>
            <w:rStyle w:val="Hyperlink"/>
          </w:rPr>
          <w:t xml:space="preserve"> </w:t>
        </w:r>
        <w:r w:rsidR="00B01378">
          <w:rPr>
            <w:rStyle w:val="Hyperlink"/>
          </w:rPr>
          <w:t>h</w:t>
        </w:r>
        <w:r w:rsidRPr="65E19A0A">
          <w:rPr>
            <w:rStyle w:val="Hyperlink"/>
          </w:rPr>
          <w:t>ow accurate</w:t>
        </w:r>
        <w:r w:rsidRPr="00B01378">
          <w:t>.</w:t>
        </w:r>
      </w:hyperlink>
    </w:p>
    <w:p w14:paraId="11253CEA" w14:textId="6544D204" w:rsidR="00E3365C" w:rsidRPr="00B62FC4" w:rsidRDefault="26FF2198" w:rsidP="00A574B0">
      <w:pPr>
        <w:pStyle w:val="ListNumber"/>
        <w:numPr>
          <w:ilvl w:val="0"/>
          <w:numId w:val="39"/>
        </w:numPr>
      </w:pPr>
      <w:r>
        <w:t>Ask students to s</w:t>
      </w:r>
      <w:r w:rsidR="00E3365C">
        <w:t>hade</w:t>
      </w:r>
      <w:r w:rsidR="72A45BBE">
        <w:t xml:space="preserve"> the</w:t>
      </w:r>
      <w:r w:rsidR="00E3365C">
        <w:t xml:space="preserve"> fraction strips to represent observed frequency from trials of 10, 100 and 1000 on </w:t>
      </w:r>
      <w:hyperlink w:anchor="_Resource_37_–">
        <w:r w:rsidR="00B01378">
          <w:rPr>
            <w:rStyle w:val="Hyperlink"/>
          </w:rPr>
          <w:t>Resource 37 – how accurate</w:t>
        </w:r>
      </w:hyperlink>
      <w:r w:rsidR="00B01378" w:rsidRPr="00B01378">
        <w:t>.</w:t>
      </w:r>
    </w:p>
    <w:p w14:paraId="5C9E9055" w14:textId="035CE7E0" w:rsidR="00E3365C" w:rsidRPr="00E3365C" w:rsidRDefault="5C046469" w:rsidP="00A574B0">
      <w:pPr>
        <w:pStyle w:val="ListNumber"/>
        <w:numPr>
          <w:ilvl w:val="0"/>
          <w:numId w:val="39"/>
        </w:numPr>
      </w:pPr>
      <w:r>
        <w:t>S</w:t>
      </w:r>
      <w:r w:rsidR="00E3365C">
        <w:t xml:space="preserve">tudents record the numerical representations for each colour on each fraction strip using </w:t>
      </w:r>
      <w:hyperlink w:anchor="_Resource_37:_How" w:history="1">
        <w:r w:rsidR="00B01378">
          <w:rPr>
            <w:rStyle w:val="Hyperlink"/>
          </w:rPr>
          <w:t>Resource 37 – how accurate</w:t>
        </w:r>
      </w:hyperlink>
      <w:r w:rsidR="0019014A">
        <w:t>, f</w:t>
      </w:r>
      <w:r w:rsidR="00E3365C">
        <w:t xml:space="preserve">or example, 2 out of 10 or </w:t>
      </w:r>
      <m:oMath>
        <m:f>
          <m:fPr>
            <m:ctrlPr>
              <w:rPr>
                <w:rFonts w:ascii="Cambria Math" w:hAnsi="Cambria Math"/>
              </w:rPr>
            </m:ctrlPr>
          </m:fPr>
          <m:num>
            <m:r>
              <w:rPr>
                <w:rFonts w:ascii="Cambria Math" w:hAnsi="Cambria Math"/>
              </w:rPr>
              <m:t>2</m:t>
            </m:r>
          </m:num>
          <m:den>
            <m:r>
              <w:rPr>
                <w:rFonts w:ascii="Cambria Math" w:hAnsi="Cambria Math"/>
              </w:rPr>
              <m:t>10</m:t>
            </m:r>
          </m:den>
        </m:f>
        <m:r>
          <w:rPr>
            <w:rFonts w:ascii="Cambria Math" w:hAnsi="Cambria Math"/>
          </w:rPr>
          <m:t>.</m:t>
        </m:r>
      </m:oMath>
    </w:p>
    <w:p w14:paraId="4A13F6FA" w14:textId="3EE0B48D" w:rsidR="00E3365C" w:rsidRPr="00E3365C" w:rsidRDefault="00E3365C" w:rsidP="00A574B0">
      <w:pPr>
        <w:pStyle w:val="ListNumber"/>
        <w:numPr>
          <w:ilvl w:val="0"/>
          <w:numId w:val="39"/>
        </w:numPr>
      </w:pPr>
      <w:r>
        <w:t xml:space="preserve">As </w:t>
      </w:r>
      <w:r w:rsidR="300DB47F">
        <w:t>a</w:t>
      </w:r>
      <w:r>
        <w:t xml:space="preserve"> class, discuss:</w:t>
      </w:r>
    </w:p>
    <w:p w14:paraId="7AF6B673" w14:textId="4B22AA98" w:rsidR="00E3365C" w:rsidRPr="00E3365C" w:rsidRDefault="00E3365C" w:rsidP="00421CE3">
      <w:pPr>
        <w:pStyle w:val="ListBullet"/>
        <w:ind w:left="1134"/>
      </w:pPr>
      <w:r>
        <w:t>What did you notice about the actual frequency in each set of trials compared to the expected probability?</w:t>
      </w:r>
    </w:p>
    <w:p w14:paraId="65C24D9D" w14:textId="3C854890" w:rsidR="00E3365C" w:rsidRPr="00E3365C" w:rsidRDefault="00E3365C" w:rsidP="00421CE3">
      <w:pPr>
        <w:pStyle w:val="ListBullet"/>
        <w:ind w:left="1134"/>
      </w:pPr>
      <w:r>
        <w:t>Which number of trials was closest to the expected probability?</w:t>
      </w:r>
    </w:p>
    <w:p w14:paraId="6A287958" w14:textId="1F7B1449" w:rsidR="00E3365C" w:rsidRPr="00E3365C" w:rsidRDefault="00E3365C" w:rsidP="00421CE3">
      <w:pPr>
        <w:pStyle w:val="ListBullet"/>
        <w:ind w:left="1134"/>
      </w:pPr>
      <w:r>
        <w:t>How did the fraction strips help you to compare the trials?</w:t>
      </w:r>
    </w:p>
    <w:p w14:paraId="2DC401BB" w14:textId="54DED94B" w:rsidR="00E3365C" w:rsidRPr="00E3365C" w:rsidRDefault="00E3365C" w:rsidP="00421CE3">
      <w:pPr>
        <w:pStyle w:val="ListBullet"/>
        <w:ind w:left="1134"/>
      </w:pPr>
      <w:r>
        <w:lastRenderedPageBreak/>
        <w:t>Is it always better to conduct more trials in a chance experiment?</w:t>
      </w:r>
    </w:p>
    <w:p w14:paraId="2D6323AA"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04C0690E"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4F5BEBBA" w14:textId="77777777" w:rsidR="0065216A" w:rsidRDefault="0065216A">
            <w:r w:rsidRPr="004127B5">
              <w:t>Too hard?</w:t>
            </w:r>
          </w:p>
        </w:tc>
        <w:tc>
          <w:tcPr>
            <w:tcW w:w="7280" w:type="dxa"/>
          </w:tcPr>
          <w:p w14:paraId="146F168A" w14:textId="77777777" w:rsidR="0065216A" w:rsidRDefault="0065216A">
            <w:r w:rsidRPr="004127B5">
              <w:t>Too easy?</w:t>
            </w:r>
          </w:p>
        </w:tc>
      </w:tr>
      <w:tr w:rsidR="0065216A" w14:paraId="4536AF68"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05EA5972" w14:textId="6E26713C" w:rsidR="0093079B" w:rsidRPr="0093079B" w:rsidRDefault="0065216A" w:rsidP="0093079B">
            <w:r>
              <w:t xml:space="preserve">Students cannot </w:t>
            </w:r>
            <w:r w:rsidR="0093079B" w:rsidRPr="0093079B">
              <w:t>conduct chance experiments with both small and large numbers of trials.</w:t>
            </w:r>
          </w:p>
          <w:p w14:paraId="0A7627C9" w14:textId="319FEC50" w:rsidR="0093079B" w:rsidRPr="0093079B" w:rsidRDefault="59D7574E" w:rsidP="7AE51045">
            <w:pPr>
              <w:pStyle w:val="ListBullet"/>
            </w:pPr>
            <w:r>
              <w:t>Students who cannot divide by 10 or 100</w:t>
            </w:r>
            <w:r w:rsidR="77C4E9C9">
              <w:t xml:space="preserve"> </w:t>
            </w:r>
            <w:r w:rsidR="146EA939">
              <w:t>provide a</w:t>
            </w:r>
            <w:r>
              <w:t xml:space="preserve"> calculator.</w:t>
            </w:r>
          </w:p>
          <w:p w14:paraId="75C47331" w14:textId="5B40EA72" w:rsidR="0065216A" w:rsidRDefault="59D7574E" w:rsidP="7AE51045">
            <w:pPr>
              <w:pStyle w:val="ListBullet"/>
            </w:pPr>
            <w:r>
              <w:t xml:space="preserve">Students who find it challenging to represent probability as a fraction can be supported by writing 10 (number of trials) as the denominator in </w:t>
            </w:r>
            <w:hyperlink w:anchor="_Resource_37:_How">
              <w:r w:rsidR="5DE1604C" w:rsidRPr="05E08BBF">
                <w:rPr>
                  <w:rStyle w:val="Hyperlink"/>
                </w:rPr>
                <w:t>R</w:t>
              </w:r>
              <w:r w:rsidR="3C48E0A1" w:rsidRPr="05E08BBF">
                <w:rPr>
                  <w:rStyle w:val="Hyperlink"/>
                </w:rPr>
                <w:t xml:space="preserve">esource </w:t>
              </w:r>
              <w:r w:rsidR="56053C7A" w:rsidRPr="05E08BBF">
                <w:rPr>
                  <w:rStyle w:val="Hyperlink"/>
                </w:rPr>
                <w:t>37</w:t>
              </w:r>
              <w:r w:rsidR="00B01378">
                <w:rPr>
                  <w:rStyle w:val="Hyperlink"/>
                </w:rPr>
                <w:t xml:space="preserve"> –</w:t>
              </w:r>
              <w:r w:rsidR="19CA0A2E" w:rsidRPr="05E08BBF">
                <w:rPr>
                  <w:rStyle w:val="Hyperlink"/>
                </w:rPr>
                <w:t xml:space="preserve"> </w:t>
              </w:r>
              <w:r w:rsidR="00B01378">
                <w:rPr>
                  <w:rStyle w:val="Hyperlink"/>
                </w:rPr>
                <w:t>h</w:t>
              </w:r>
              <w:r w:rsidR="3C48E0A1" w:rsidRPr="05E08BBF">
                <w:rPr>
                  <w:rStyle w:val="Hyperlink"/>
                </w:rPr>
                <w:t>ow accurate</w:t>
              </w:r>
            </w:hyperlink>
            <w:r w:rsidR="74D0AFD1">
              <w:t>.</w:t>
            </w:r>
          </w:p>
        </w:tc>
        <w:tc>
          <w:tcPr>
            <w:tcW w:w="7280" w:type="dxa"/>
          </w:tcPr>
          <w:p w14:paraId="6AF0817D" w14:textId="251EE5F1" w:rsidR="00CF5121" w:rsidRPr="00CF5121" w:rsidRDefault="0065216A" w:rsidP="00CF5121">
            <w:r>
              <w:t xml:space="preserve">Students can </w:t>
            </w:r>
            <w:r w:rsidR="00CF5121" w:rsidRPr="00CF5121">
              <w:t>conduct chance experiments with both small and large numbers of trials.</w:t>
            </w:r>
          </w:p>
          <w:p w14:paraId="27A484AF" w14:textId="072CB0C9" w:rsidR="00CF5121" w:rsidRPr="00CF5121" w:rsidRDefault="394547E7" w:rsidP="00CF5121">
            <w:pPr>
              <w:pStyle w:val="ListBullet"/>
            </w:pPr>
            <w:r>
              <w:t xml:space="preserve">Students can consider a small, </w:t>
            </w:r>
            <w:bookmarkStart w:id="79" w:name="_Int_VXVFoXG6"/>
            <w:r>
              <w:t>medium</w:t>
            </w:r>
            <w:bookmarkEnd w:id="79"/>
            <w:r>
              <w:t xml:space="preserve"> and </w:t>
            </w:r>
            <w:bookmarkStart w:id="80" w:name="_Int_fgOW4EXw"/>
            <w:r>
              <w:t>large number</w:t>
            </w:r>
            <w:bookmarkEnd w:id="80"/>
            <w:r>
              <w:t xml:space="preserve"> of trials that would be appropriate for a mystery bag containing 8, 15 or 20 counters.</w:t>
            </w:r>
          </w:p>
          <w:p w14:paraId="009091D1" w14:textId="6A57A51D" w:rsidR="0065216A" w:rsidRDefault="394547E7" w:rsidP="00CF5121">
            <w:pPr>
              <w:pStyle w:val="ListBullet"/>
            </w:pPr>
            <w:r>
              <w:t>Students reason about what the fraction strips for 10, 100, 1000 might look like in a sample where red was twice as likely to occur.</w:t>
            </w:r>
          </w:p>
        </w:tc>
      </w:tr>
    </w:tbl>
    <w:p w14:paraId="5C7101D5" w14:textId="77777777" w:rsidR="00B01378" w:rsidRDefault="00B01378">
      <w:pPr>
        <w:suppressAutoHyphens w:val="0"/>
        <w:spacing w:before="0" w:after="160" w:line="259" w:lineRule="auto"/>
      </w:pPr>
      <w:r>
        <w:br w:type="page"/>
      </w:r>
    </w:p>
    <w:p w14:paraId="5DF3F043" w14:textId="1F0D4DDE" w:rsidR="0065216A" w:rsidRDefault="0065216A" w:rsidP="0065216A">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B170860" w14:textId="77777777" w:rsidTr="05E08BBF">
        <w:trPr>
          <w:cnfStyle w:val="100000000000" w:firstRow="1" w:lastRow="0" w:firstColumn="0" w:lastColumn="0" w:oddVBand="0" w:evenVBand="0" w:oddHBand="0" w:evenHBand="0" w:firstRowFirstColumn="0" w:firstRowLastColumn="0" w:lastRowFirstColumn="0" w:lastRowLastColumn="0"/>
        </w:trPr>
        <w:tc>
          <w:tcPr>
            <w:tcW w:w="7280" w:type="dxa"/>
          </w:tcPr>
          <w:p w14:paraId="72552A94" w14:textId="77777777" w:rsidR="0065216A" w:rsidRDefault="0065216A">
            <w:r w:rsidRPr="00F8552A">
              <w:t>Assessment opportunities</w:t>
            </w:r>
          </w:p>
        </w:tc>
        <w:tc>
          <w:tcPr>
            <w:tcW w:w="7280" w:type="dxa"/>
          </w:tcPr>
          <w:p w14:paraId="484F73B7" w14:textId="77777777" w:rsidR="0065216A" w:rsidRDefault="0065216A">
            <w:r w:rsidRPr="00F8552A">
              <w:t>Links</w:t>
            </w:r>
          </w:p>
        </w:tc>
      </w:tr>
      <w:tr w:rsidR="0065216A" w14:paraId="7BA3CE69" w14:textId="77777777" w:rsidTr="05E08BBF">
        <w:trPr>
          <w:cnfStyle w:val="000000100000" w:firstRow="0" w:lastRow="0" w:firstColumn="0" w:lastColumn="0" w:oddVBand="0" w:evenVBand="0" w:oddHBand="1" w:evenHBand="0" w:firstRowFirstColumn="0" w:firstRowLastColumn="0" w:lastRowFirstColumn="0" w:lastRowLastColumn="0"/>
        </w:trPr>
        <w:tc>
          <w:tcPr>
            <w:tcW w:w="7280" w:type="dxa"/>
          </w:tcPr>
          <w:p w14:paraId="2DA91CFF" w14:textId="77777777" w:rsidR="0065216A" w:rsidRDefault="0065216A">
            <w:r>
              <w:t>What to look for:</w:t>
            </w:r>
          </w:p>
          <w:p w14:paraId="7DF1029A" w14:textId="758603FC" w:rsidR="00077348" w:rsidRPr="00077348" w:rsidRDefault="0065216A" w:rsidP="00077348">
            <w:pPr>
              <w:pStyle w:val="ListBullet"/>
            </w:pPr>
            <w:r>
              <w:t xml:space="preserve">Can students </w:t>
            </w:r>
            <w:r w:rsidR="0E39E47D">
              <w:t>record the outcomes for chance experiments where the outcomes are not equally likely to occur using fractions?</w:t>
            </w:r>
            <w:r w:rsidR="00B01378">
              <w:t xml:space="preserve"> </w:t>
            </w:r>
            <w:r w:rsidR="0E39E47D" w:rsidRPr="05E08BBF">
              <w:rPr>
                <w:b/>
                <w:bCs/>
              </w:rPr>
              <w:t>[MAO-WM-01, MA3-CHAN-01]</w:t>
            </w:r>
          </w:p>
          <w:p w14:paraId="28F1E0D2" w14:textId="7DA557E7" w:rsidR="0065216A" w:rsidRDefault="0E39E47D" w:rsidP="00077348">
            <w:pPr>
              <w:pStyle w:val="ListBullet"/>
            </w:pPr>
            <w:r>
              <w:t xml:space="preserve">Can students determine the </w:t>
            </w:r>
            <w:bookmarkStart w:id="81" w:name="_Int_adZZoY3M"/>
            <w:r>
              <w:t>likely make</w:t>
            </w:r>
            <w:bookmarkEnd w:id="81"/>
            <w:r>
              <w:t xml:space="preserve"> up of </w:t>
            </w:r>
            <w:bookmarkStart w:id="82" w:name="_Int_MHBetIOR"/>
            <w:r>
              <w:t>a large collection</w:t>
            </w:r>
            <w:bookmarkEnd w:id="82"/>
            <w:r>
              <w:t xml:space="preserve"> of objects by sampling objects and returning them to the collection before the next sample?</w:t>
            </w:r>
            <w:r w:rsidR="00B01378">
              <w:t xml:space="preserve"> </w:t>
            </w:r>
            <w:r w:rsidRPr="05E08BBF">
              <w:rPr>
                <w:b/>
                <w:bCs/>
              </w:rPr>
              <w:t>[MAO-WM-01, MA3-CHAN-01]</w:t>
            </w:r>
          </w:p>
        </w:tc>
        <w:tc>
          <w:tcPr>
            <w:tcW w:w="7280" w:type="dxa"/>
          </w:tcPr>
          <w:p w14:paraId="624AA64A" w14:textId="77777777" w:rsidR="0065216A" w:rsidRDefault="0065216A">
            <w:r>
              <w:t xml:space="preserve">Links to </w:t>
            </w:r>
            <w:hyperlink r:id="rId44">
              <w:r w:rsidRPr="67DBC1C8">
                <w:rPr>
                  <w:rStyle w:val="Hyperlink"/>
                </w:rPr>
                <w:t>National Numeracy Learning Progressions</w:t>
              </w:r>
            </w:hyperlink>
            <w:r>
              <w:t xml:space="preserve"> (NNLP):</w:t>
            </w:r>
          </w:p>
          <w:p w14:paraId="42561657" w14:textId="26B668F3" w:rsidR="0065216A" w:rsidRDefault="3DAC55F0">
            <w:pPr>
              <w:pStyle w:val="ListBullet"/>
              <w:rPr>
                <w:rFonts w:eastAsia="Calibri"/>
              </w:rPr>
            </w:pPr>
            <w:r>
              <w:t>UnC2, UnC3, UnC5</w:t>
            </w:r>
            <w:r w:rsidR="00B01378">
              <w:t>.</w:t>
            </w:r>
          </w:p>
        </w:tc>
      </w:tr>
    </w:tbl>
    <w:p w14:paraId="563284EF" w14:textId="77777777" w:rsidR="008E546D" w:rsidRDefault="008E546D" w:rsidP="00E26817">
      <w:r>
        <w:br w:type="page"/>
      </w:r>
    </w:p>
    <w:p w14:paraId="50F57440" w14:textId="21A46C90" w:rsidR="58DD5B6E" w:rsidRDefault="48AFB87C" w:rsidP="007D1949">
      <w:pPr>
        <w:pStyle w:val="Heading1"/>
      </w:pPr>
      <w:bookmarkStart w:id="83" w:name="_Resource_1:_Number"/>
      <w:bookmarkStart w:id="84" w:name="_Resource_1_–"/>
      <w:bookmarkStart w:id="85" w:name="_Toc169180523"/>
      <w:bookmarkEnd w:id="83"/>
      <w:bookmarkEnd w:id="84"/>
      <w:r>
        <w:lastRenderedPageBreak/>
        <w:t xml:space="preserve">Resource </w:t>
      </w:r>
      <w:r w:rsidR="2CCE6F6A">
        <w:t>1</w:t>
      </w:r>
      <w:r w:rsidR="00D80EA6">
        <w:t xml:space="preserve"> –</w:t>
      </w:r>
      <w:r>
        <w:t xml:space="preserve"> </w:t>
      </w:r>
      <w:r w:rsidR="00D80EA6">
        <w:t>n</w:t>
      </w:r>
      <w:r>
        <w:t>umber lines</w:t>
      </w:r>
      <w:bookmarkEnd w:id="85"/>
    </w:p>
    <w:p w14:paraId="1E74A7FE" w14:textId="0EA588B1" w:rsidR="58DD5B6E" w:rsidRPr="00175272" w:rsidRDefault="48AFB87C" w:rsidP="00175272">
      <w:pPr>
        <w:rPr>
          <w:rStyle w:val="Strong"/>
        </w:rPr>
      </w:pPr>
      <w:bookmarkStart w:id="86" w:name="_Line_ABC"/>
      <w:bookmarkEnd w:id="86"/>
      <w:r w:rsidRPr="00175272">
        <w:rPr>
          <w:rStyle w:val="Strong"/>
        </w:rPr>
        <w:t>Line ABC</w:t>
      </w:r>
    </w:p>
    <w:p w14:paraId="0E57D510" w14:textId="6FFBC12E" w:rsidR="58DD5B6E" w:rsidRDefault="48AFB87C" w:rsidP="007D1949">
      <w:pPr>
        <w:spacing w:before="0" w:after="160" w:line="259" w:lineRule="auto"/>
        <w:rPr>
          <w:rFonts w:eastAsia="Calibri"/>
        </w:rPr>
      </w:pPr>
      <w:r>
        <w:rPr>
          <w:noProof/>
        </w:rPr>
        <w:drawing>
          <wp:inline distT="0" distB="0" distL="0" distR="0" wp14:anchorId="50AD8771" wp14:editId="2EA0C7AC">
            <wp:extent cx="6924674" cy="1788874"/>
            <wp:effectExtent l="0" t="0" r="0" b="0"/>
            <wp:docPr id="1587128272" name="Picture 1587128272" descr="Line ABC&#10;A horizontal number line with markings at odd intervals. Two intervals are marked 50 and 150. The remaining intervals are unlabelled. Sticky notes marked with the letters A, B and C are above different points on the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28272" name="Picture 1587128272" descr="Line ABC&#10;A horizontal number line with markings at odd intervals. Two intervals are marked 50 and 150. The remaining intervals are unlabelled. Sticky notes marked with the letters A, B and C are above different points on the number line. "/>
                    <pic:cNvPicPr/>
                  </pic:nvPicPr>
                  <pic:blipFill>
                    <a:blip r:embed="rId45">
                      <a:extLst>
                        <a:ext uri="{28A0092B-C50C-407E-A947-70E740481C1C}">
                          <a14:useLocalDpi xmlns:a14="http://schemas.microsoft.com/office/drawing/2010/main" val="0"/>
                        </a:ext>
                      </a:extLst>
                    </a:blip>
                    <a:stretch>
                      <a:fillRect/>
                    </a:stretch>
                  </pic:blipFill>
                  <pic:spPr>
                    <a:xfrm>
                      <a:off x="0" y="0"/>
                      <a:ext cx="6924674" cy="1788874"/>
                    </a:xfrm>
                    <a:prstGeom prst="rect">
                      <a:avLst/>
                    </a:prstGeom>
                  </pic:spPr>
                </pic:pic>
              </a:graphicData>
            </a:graphic>
          </wp:inline>
        </w:drawing>
      </w:r>
    </w:p>
    <w:p w14:paraId="5AB8BD9B" w14:textId="7C53C197" w:rsidR="58DD5B6E" w:rsidRPr="00175272" w:rsidRDefault="48AFB87C" w:rsidP="00175272">
      <w:pPr>
        <w:rPr>
          <w:rStyle w:val="Strong"/>
        </w:rPr>
      </w:pPr>
      <w:bookmarkStart w:id="87" w:name="_Line_YZ"/>
      <w:bookmarkEnd w:id="87"/>
      <w:r w:rsidRPr="00175272">
        <w:rPr>
          <w:rStyle w:val="Strong"/>
        </w:rPr>
        <w:t>Line YZ</w:t>
      </w:r>
    </w:p>
    <w:p w14:paraId="027AF798" w14:textId="71149FEF" w:rsidR="00D80EA6" w:rsidRDefault="48AFB87C" w:rsidP="00D80EA6">
      <w:pPr>
        <w:spacing w:before="0" w:after="160" w:line="259" w:lineRule="auto"/>
      </w:pPr>
      <w:r>
        <w:rPr>
          <w:noProof/>
        </w:rPr>
        <w:drawing>
          <wp:inline distT="0" distB="0" distL="0" distR="0" wp14:anchorId="57D4B7FF" wp14:editId="391BB618">
            <wp:extent cx="6721522" cy="1876425"/>
            <wp:effectExtent l="0" t="0" r="0" b="0"/>
            <wp:docPr id="1901465680" name="Picture 1901465680" descr="Line YZ&#10;An empty number line with 8 markings. Two intervals are marked 50 and 150. There are sticky notes labelled Y, Z, A, B and C above different points on the number lin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65680" name="Picture 1901465680" descr="Line YZ&#10;An empty number line with 8 markings. Two intervals are marked 50 and 150. There are sticky notes labelled Y, Z, A, B and C above different points on the number line. . "/>
                    <pic:cNvPicPr/>
                  </pic:nvPicPr>
                  <pic:blipFill>
                    <a:blip r:embed="rId46">
                      <a:extLst>
                        <a:ext uri="{28A0092B-C50C-407E-A947-70E740481C1C}">
                          <a14:useLocalDpi xmlns:a14="http://schemas.microsoft.com/office/drawing/2010/main" val="0"/>
                        </a:ext>
                      </a:extLst>
                    </a:blip>
                    <a:stretch>
                      <a:fillRect/>
                    </a:stretch>
                  </pic:blipFill>
                  <pic:spPr>
                    <a:xfrm>
                      <a:off x="0" y="0"/>
                      <a:ext cx="6721522" cy="1876425"/>
                    </a:xfrm>
                    <a:prstGeom prst="rect">
                      <a:avLst/>
                    </a:prstGeom>
                  </pic:spPr>
                </pic:pic>
              </a:graphicData>
            </a:graphic>
          </wp:inline>
        </w:drawing>
      </w:r>
      <w:r w:rsidR="00D80EA6">
        <w:br w:type="page"/>
      </w:r>
    </w:p>
    <w:p w14:paraId="464B69CD" w14:textId="5CA06C80" w:rsidR="58DD5B6E" w:rsidRDefault="58DD5B6E" w:rsidP="007D1949">
      <w:pPr>
        <w:pStyle w:val="Heading1"/>
      </w:pPr>
      <w:bookmarkStart w:id="88" w:name="_Resource_1:_Position"/>
      <w:bookmarkStart w:id="89" w:name="_Resource_2:_Position"/>
      <w:bookmarkStart w:id="90" w:name="_Resource_2_–"/>
      <w:bookmarkStart w:id="91" w:name="_Toc169180524"/>
      <w:bookmarkEnd w:id="88"/>
      <w:bookmarkEnd w:id="89"/>
      <w:bookmarkEnd w:id="90"/>
      <w:r>
        <w:lastRenderedPageBreak/>
        <w:t xml:space="preserve">Resource </w:t>
      </w:r>
      <w:r w:rsidR="3F4DD3A4">
        <w:t>2</w:t>
      </w:r>
      <w:r w:rsidR="00D80EA6">
        <w:t xml:space="preserve"> –</w:t>
      </w:r>
      <w:r>
        <w:t xml:space="preserve"> </w:t>
      </w:r>
      <w:r w:rsidR="00D80EA6">
        <w:t>p</w:t>
      </w:r>
      <w:r>
        <w:t>osition representation</w:t>
      </w:r>
      <w:r w:rsidR="07E24338">
        <w:t>s</w:t>
      </w:r>
      <w:bookmarkEnd w:id="91"/>
    </w:p>
    <w:p w14:paraId="40F3B715" w14:textId="4B7C8F9C" w:rsidR="07E24338" w:rsidRDefault="07E24338" w:rsidP="265BA69F">
      <w:r>
        <w:rPr>
          <w:noProof/>
        </w:rPr>
        <w:drawing>
          <wp:inline distT="0" distB="0" distL="0" distR="0" wp14:anchorId="1769B163" wp14:editId="59F68FF0">
            <wp:extent cx="6864626" cy="4933950"/>
            <wp:effectExtent l="0" t="0" r="0" b="0"/>
            <wp:docPr id="385718996" name="Picture 385718996" descr="A resource titled position representations, comprised of 6 images, over 2 pages with related text.&#10;Image 1 shows two number lines intersecting at right angles. The text asks:&#10;What does the x and y axis remind you of? &#10;Why are they numbered this way? &#10;Where should we start when giving directions? &#10;&#10;Image 2 shows a child on a ladder and a travelator. The text asks:&#10;How can real-world examples help me to think about their horizontal and vertical movement on the plane? &#10;Which movement comes first?  &#10;&#10;Image 3 shows a geoboard, a ruler and a pair of hands. The text asks:&#10;How can tools be used to help me orientate myself within the plane? &#10;How can they help me to understand the movement that occurs within a transforma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18996" name="Picture 385718996" descr="A resource titled position representations, comprised of 6 images, over 2 pages with related text.&#10;Image 1 shows two number lines intersecting at right angles. The text asks:&#10;What does the x and y axis remind you of? &#10;Why are they numbered this way? &#10;Where should we start when giving directions? &#10;&#10;Image 2 shows a child on a ladder and a travelator. The text asks:&#10;How can real-world examples help me to think about their horizontal and vertical movement on the plane? &#10;Which movement comes first?  &#10;&#10;Image 3 shows a geoboard, a ruler and a pair of hands. The text asks:&#10;How can tools be used to help me orientate myself within the plane? &#10;How can they help me to understand the movement that occurs within a transformation? &#10;&#10;"/>
                    <pic:cNvPicPr/>
                  </pic:nvPicPr>
                  <pic:blipFill>
                    <a:blip r:embed="rId47">
                      <a:extLst>
                        <a:ext uri="{28A0092B-C50C-407E-A947-70E740481C1C}">
                          <a14:useLocalDpi xmlns:a14="http://schemas.microsoft.com/office/drawing/2010/main" val="0"/>
                        </a:ext>
                      </a:extLst>
                    </a:blip>
                    <a:stretch>
                      <a:fillRect/>
                    </a:stretch>
                  </pic:blipFill>
                  <pic:spPr>
                    <a:xfrm>
                      <a:off x="0" y="0"/>
                      <a:ext cx="6864626" cy="4933950"/>
                    </a:xfrm>
                    <a:prstGeom prst="rect">
                      <a:avLst/>
                    </a:prstGeom>
                  </pic:spPr>
                </pic:pic>
              </a:graphicData>
            </a:graphic>
          </wp:inline>
        </w:drawing>
      </w:r>
    </w:p>
    <w:p w14:paraId="385E626F" w14:textId="4EAEEC56" w:rsidR="00D80EA6" w:rsidRDefault="07E24338" w:rsidP="00B01378">
      <w:r>
        <w:rPr>
          <w:noProof/>
        </w:rPr>
        <w:lastRenderedPageBreak/>
        <w:drawing>
          <wp:inline distT="0" distB="0" distL="0" distR="0" wp14:anchorId="1A9A0FA7" wp14:editId="11F3CEC9">
            <wp:extent cx="6858000" cy="4943475"/>
            <wp:effectExtent l="0" t="0" r="0" b="0"/>
            <wp:docPr id="1462279256" name="Picture 1462279256" descr="Image 4 shows a grid with 4 rectangles of different colours and shades. The text asks:&#10;How can colour coding or shading help me to see patterns in movement and distance? &#10;How can colour coding help me to understand the order of movement and coordinates?&#10;&#10;Image 5 shows an empty Venn diagram and an empty grid table. The text asks:&#10;What patterns do I notice? &#10;Can I sort coordinates using these patterns to help me understand movement or location within the plane?&#10;&#10;Image 6 shows the 4 quadrants of the Cartesian plane. The text asks: &#10;How do the grid lines help me to accurately pinpoint and describe a location?  &#10;How does the plane help me to describe movement in any direction infini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279256"/>
                    <pic:cNvPicPr/>
                  </pic:nvPicPr>
                  <pic:blipFill>
                    <a:blip r:embed="rId48">
                      <a:extLst>
                        <a:ext uri="{28A0092B-C50C-407E-A947-70E740481C1C}">
                          <a14:useLocalDpi xmlns:a14="http://schemas.microsoft.com/office/drawing/2010/main" val="0"/>
                        </a:ext>
                      </a:extLst>
                    </a:blip>
                    <a:stretch>
                      <a:fillRect/>
                    </a:stretch>
                  </pic:blipFill>
                  <pic:spPr>
                    <a:xfrm>
                      <a:off x="0" y="0"/>
                      <a:ext cx="6858000" cy="4943475"/>
                    </a:xfrm>
                    <a:prstGeom prst="rect">
                      <a:avLst/>
                    </a:prstGeom>
                  </pic:spPr>
                </pic:pic>
              </a:graphicData>
            </a:graphic>
          </wp:inline>
        </w:drawing>
      </w:r>
      <w:r w:rsidR="00D80EA6">
        <w:br w:type="page"/>
      </w:r>
    </w:p>
    <w:p w14:paraId="6B22A927" w14:textId="4BD57B23" w:rsidR="00E26817" w:rsidRDefault="008E546D" w:rsidP="007D1949">
      <w:pPr>
        <w:pStyle w:val="Heading1"/>
      </w:pPr>
      <w:bookmarkStart w:id="92" w:name="_Resource_2:_I"/>
      <w:bookmarkStart w:id="93" w:name="_Resource_3_–"/>
      <w:bookmarkStart w:id="94" w:name="_Toc169180525"/>
      <w:bookmarkEnd w:id="92"/>
      <w:bookmarkEnd w:id="93"/>
      <w:r>
        <w:lastRenderedPageBreak/>
        <w:t xml:space="preserve">Resource </w:t>
      </w:r>
      <w:r w:rsidR="4C5934C9">
        <w:t>3</w:t>
      </w:r>
      <w:r w:rsidR="00B24811">
        <w:t xml:space="preserve"> –</w:t>
      </w:r>
      <w:r>
        <w:t xml:space="preserve"> </w:t>
      </w:r>
      <w:r w:rsidR="5F603598">
        <w:t>I spy grid</w:t>
      </w:r>
      <w:bookmarkEnd w:id="94"/>
    </w:p>
    <w:p w14:paraId="531ADD3D" w14:textId="6815E565" w:rsidR="265BA69F" w:rsidRDefault="5F603598">
      <w:r>
        <w:rPr>
          <w:noProof/>
        </w:rPr>
        <w:drawing>
          <wp:inline distT="0" distB="0" distL="0" distR="0" wp14:anchorId="2CE8E09A" wp14:editId="2C88DFE3">
            <wp:extent cx="6772767" cy="4811486"/>
            <wp:effectExtent l="0" t="0" r="9525" b="8255"/>
            <wp:docPr id="128913433" name="Picture 128913433" descr="An image of a street with four houses and three cars. Behind the street is a small wood with some very large trees and mountain range. In the sky are 2 kites, a butterfly, a bee, two birds, two clouds, two hot air balloons, a helicopter, an aeroplane and an image of the sun. Overlaying this picture is a grid. The horizontal axis is labelled A-F to show grid references. The vertical axis is labelled 1-5, again to show grid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3433" name="Picture 128913433" descr="An image of a street with four houses and three cars. Behind the street is a small wood with some very large trees and mountain range. In the sky are 2 kites, a butterfly, a bee, two birds, two clouds, two hot air balloons, a helicopter, an aeroplane and an image of the sun. Overlaying this picture is a grid. The horizontal axis is labelled A-F to show grid references. The vertical axis is labelled 1-5, again to show grid references."/>
                    <pic:cNvPicPr/>
                  </pic:nvPicPr>
                  <pic:blipFill>
                    <a:blip r:embed="rId49">
                      <a:extLst>
                        <a:ext uri="{28A0092B-C50C-407E-A947-70E740481C1C}">
                          <a14:useLocalDpi xmlns:a14="http://schemas.microsoft.com/office/drawing/2010/main" val="0"/>
                        </a:ext>
                      </a:extLst>
                    </a:blip>
                    <a:stretch>
                      <a:fillRect/>
                    </a:stretch>
                  </pic:blipFill>
                  <pic:spPr>
                    <a:xfrm>
                      <a:off x="0" y="0"/>
                      <a:ext cx="6776811" cy="4814359"/>
                    </a:xfrm>
                    <a:prstGeom prst="rect">
                      <a:avLst/>
                    </a:prstGeom>
                  </pic:spPr>
                </pic:pic>
              </a:graphicData>
            </a:graphic>
          </wp:inline>
        </w:drawing>
      </w:r>
      <w:r w:rsidR="265BA69F">
        <w:br w:type="page"/>
      </w:r>
    </w:p>
    <w:p w14:paraId="047E8B32" w14:textId="28C6A4B0" w:rsidR="008E546D" w:rsidRDefault="008E546D" w:rsidP="007D1949">
      <w:pPr>
        <w:pStyle w:val="Heading1"/>
      </w:pPr>
      <w:bookmarkStart w:id="95" w:name="_Resource_3:_I"/>
      <w:bookmarkStart w:id="96" w:name="_Resource_4:_I"/>
      <w:bookmarkStart w:id="97" w:name="_Resource_4_–"/>
      <w:bookmarkStart w:id="98" w:name="_Toc169180526"/>
      <w:bookmarkEnd w:id="95"/>
      <w:bookmarkEnd w:id="96"/>
      <w:bookmarkEnd w:id="97"/>
      <w:r>
        <w:lastRenderedPageBreak/>
        <w:t xml:space="preserve">Resource </w:t>
      </w:r>
      <w:r w:rsidR="2D19654C">
        <w:t>4</w:t>
      </w:r>
      <w:r w:rsidR="00B24811">
        <w:t xml:space="preserve"> –</w:t>
      </w:r>
      <w:r>
        <w:t xml:space="preserve"> </w:t>
      </w:r>
      <w:r w:rsidR="4B9DCB33">
        <w:t xml:space="preserve">I spy </w:t>
      </w:r>
      <w:r w:rsidR="3744F3D6">
        <w:t>Cartesian</w:t>
      </w:r>
      <w:r w:rsidR="09BEC17B">
        <w:t xml:space="preserve"> </w:t>
      </w:r>
      <w:r w:rsidR="4B9DCB33">
        <w:t>plane</w:t>
      </w:r>
      <w:bookmarkEnd w:id="98"/>
    </w:p>
    <w:p w14:paraId="64BF87C2" w14:textId="480C602C" w:rsidR="265BA69F" w:rsidRDefault="4B9DCB33">
      <w:r>
        <w:rPr>
          <w:noProof/>
        </w:rPr>
        <w:drawing>
          <wp:inline distT="0" distB="0" distL="0" distR="0" wp14:anchorId="473B8E69" wp14:editId="60517B3A">
            <wp:extent cx="6520132" cy="4713514"/>
            <wp:effectExtent l="0" t="0" r="0" b="0"/>
            <wp:docPr id="332310745" name="Picture 332310745" descr="An image of a street with four houses and three cars. Behind the street is a small wood with some very large trees and mountain range. In the sky are 2 kites, a butterfly, a bee, two birds, two clouds, two hot air balloons, a helicopter, an aeroplane and an image of the sun. Overlaying this picture is a grid. The x-axis grid lines are labelled A-F. The y-axis grid lines are labelle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10745" name="Picture 332310745" descr="An image of a street with four houses and three cars. Behind the street is a small wood with some very large trees and mountain range. In the sky are 2 kites, a butterfly, a bee, two birds, two clouds, two hot air balloons, a helicopter, an aeroplane and an image of the sun. Overlaying this picture is a grid. The x-axis grid lines are labelled A-F. The y-axis grid lines are labelled 1-5."/>
                    <pic:cNvPicPr/>
                  </pic:nvPicPr>
                  <pic:blipFill>
                    <a:blip r:embed="rId50">
                      <a:extLst>
                        <a:ext uri="{28A0092B-C50C-407E-A947-70E740481C1C}">
                          <a14:useLocalDpi xmlns:a14="http://schemas.microsoft.com/office/drawing/2010/main" val="0"/>
                        </a:ext>
                      </a:extLst>
                    </a:blip>
                    <a:stretch>
                      <a:fillRect/>
                    </a:stretch>
                  </pic:blipFill>
                  <pic:spPr>
                    <a:xfrm>
                      <a:off x="0" y="0"/>
                      <a:ext cx="6528671" cy="4719687"/>
                    </a:xfrm>
                    <a:prstGeom prst="rect">
                      <a:avLst/>
                    </a:prstGeom>
                  </pic:spPr>
                </pic:pic>
              </a:graphicData>
            </a:graphic>
          </wp:inline>
        </w:drawing>
      </w:r>
      <w:r w:rsidR="265BA69F">
        <w:br w:type="page"/>
      </w:r>
    </w:p>
    <w:p w14:paraId="1C30D8EE" w14:textId="4A67BAD5" w:rsidR="008E546D" w:rsidRDefault="008E546D" w:rsidP="007D1949">
      <w:pPr>
        <w:pStyle w:val="Heading1"/>
      </w:pPr>
      <w:bookmarkStart w:id="99" w:name="_Resource_4:_Shore"/>
      <w:bookmarkStart w:id="100" w:name="_Resource_4:_Ship"/>
      <w:bookmarkStart w:id="101" w:name="_Toc169180527"/>
      <w:bookmarkEnd w:id="99"/>
      <w:bookmarkEnd w:id="100"/>
      <w:r>
        <w:lastRenderedPageBreak/>
        <w:t xml:space="preserve">Resource </w:t>
      </w:r>
      <w:r w:rsidR="2155F800">
        <w:t>5</w:t>
      </w:r>
      <w:r w:rsidR="00954AF3">
        <w:t xml:space="preserve"> –</w:t>
      </w:r>
      <w:r>
        <w:t xml:space="preserve"> </w:t>
      </w:r>
      <w:r w:rsidR="00954AF3">
        <w:t>s</w:t>
      </w:r>
      <w:r w:rsidR="0014777D">
        <w:t>hip shore</w:t>
      </w:r>
      <w:bookmarkEnd w:id="101"/>
    </w:p>
    <w:p w14:paraId="701FF1D1" w14:textId="58388491" w:rsidR="265BA69F" w:rsidRDefault="226388F8">
      <w:r>
        <w:rPr>
          <w:noProof/>
        </w:rPr>
        <w:drawing>
          <wp:inline distT="0" distB="0" distL="0" distR="0" wp14:anchorId="765D15F1" wp14:editId="31AE35E5">
            <wp:extent cx="6382902" cy="4561114"/>
            <wp:effectExtent l="0" t="0" r="0" b="0"/>
            <wp:docPr id="222044978" name="Picture 222044978" descr="A picture of a tiny island with a pirate and a single palm tree in the middle of an ocean. In the water below the island are fish, a ray, an octopus, a shark, a jellyfish, some coral and a treasure chest. In the sky above the island are some clouds, a helicopter, an aeroplane, a yellow bird 3, black birds and a dolphin jumping out of the water. On the right-hand side of the picture is a second island on which is a coconut tree with 3 coconuts, a pink Flamingo and some sea shells and starfish on the sh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44978" name="Picture 222044978" descr="A picture of a tiny island with a pirate and a single palm tree in the middle of an ocean. In the water below the island are fish, a ray, an octopus, a shark, a jellyfish, some coral and a treasure chest. In the sky above the island are some clouds, a helicopter, an aeroplane, a yellow bird 3, black birds and a dolphin jumping out of the water. On the right-hand side of the picture is a second island on which is a coconut tree with 3 coconuts, a pink Flamingo and some sea shells and starfish on the shore. "/>
                    <pic:cNvPicPr/>
                  </pic:nvPicPr>
                  <pic:blipFill>
                    <a:blip r:embed="rId51">
                      <a:extLst>
                        <a:ext uri="{28A0092B-C50C-407E-A947-70E740481C1C}">
                          <a14:useLocalDpi xmlns:a14="http://schemas.microsoft.com/office/drawing/2010/main" val="0"/>
                        </a:ext>
                      </a:extLst>
                    </a:blip>
                    <a:stretch>
                      <a:fillRect/>
                    </a:stretch>
                  </pic:blipFill>
                  <pic:spPr>
                    <a:xfrm>
                      <a:off x="0" y="0"/>
                      <a:ext cx="6388975" cy="4565454"/>
                    </a:xfrm>
                    <a:prstGeom prst="rect">
                      <a:avLst/>
                    </a:prstGeom>
                  </pic:spPr>
                </pic:pic>
              </a:graphicData>
            </a:graphic>
          </wp:inline>
        </w:drawing>
      </w:r>
      <w:r w:rsidR="265BA69F">
        <w:br w:type="page"/>
      </w:r>
    </w:p>
    <w:p w14:paraId="167127CB" w14:textId="15B6B570" w:rsidR="008E546D" w:rsidRDefault="156A86F9" w:rsidP="007D1949">
      <w:pPr>
        <w:pStyle w:val="Heading1"/>
      </w:pPr>
      <w:bookmarkStart w:id="102" w:name="_Resource_5:_Ship"/>
      <w:bookmarkStart w:id="103" w:name="_Resource_6:_Ship"/>
      <w:bookmarkStart w:id="104" w:name="_Resource_6_–"/>
      <w:bookmarkStart w:id="105" w:name="_Toc169180528"/>
      <w:bookmarkEnd w:id="102"/>
      <w:bookmarkEnd w:id="103"/>
      <w:bookmarkEnd w:id="104"/>
      <w:r>
        <w:lastRenderedPageBreak/>
        <w:t xml:space="preserve">Resource </w:t>
      </w:r>
      <w:r w:rsidR="5F9F36BF">
        <w:t>6</w:t>
      </w:r>
      <w:r w:rsidR="00954AF3">
        <w:t xml:space="preserve"> –</w:t>
      </w:r>
      <w:r>
        <w:t xml:space="preserve"> </w:t>
      </w:r>
      <w:r w:rsidR="00954AF3">
        <w:t>s</w:t>
      </w:r>
      <w:r w:rsidR="1DD45BB3">
        <w:t>hip shore grid</w:t>
      </w:r>
      <w:bookmarkEnd w:id="105"/>
    </w:p>
    <w:p w14:paraId="7A45678E" w14:textId="2EB2B427" w:rsidR="265BA69F" w:rsidRDefault="1DD45BB3" w:rsidP="00954AF3">
      <w:pPr>
        <w:spacing w:before="0" w:after="160" w:line="259" w:lineRule="auto"/>
      </w:pPr>
      <w:r>
        <w:rPr>
          <w:noProof/>
        </w:rPr>
        <w:drawing>
          <wp:inline distT="0" distB="0" distL="0" distR="0" wp14:anchorId="789BBB72" wp14:editId="52BF00C3">
            <wp:extent cx="6785001" cy="4806043"/>
            <wp:effectExtent l="0" t="0" r="0" b="0"/>
            <wp:docPr id="774310321" name="Picture 774310321" descr="A picture of a tiny island with a pirate and a single palm tree in the middle of an ocean. In the water below the island are fish, a ray, an octopus, a shark, a jellyfish, some coral and a treasure chest. In the sky above the island are some clouds, a helicopter, an aeroplane, a yellow bird 3, black birds and a dolphin jumping out of the water. On the right-hand side of the picture is a second island on which is a coconut tree with 3 coconuts, a pink Flamingo and some sea shells and starfish on the shore. &#10;Over the top of the image are white gridlines with no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0321" name="Picture 774310321" descr="A picture of a tiny island with a pirate and a single palm tree in the middle of an ocean. In the water below the island are fish, a ray, an octopus, a shark, a jellyfish, some coral and a treasure chest. In the sky above the island are some clouds, a helicopter, an aeroplane, a yellow bird 3, black birds and a dolphin jumping out of the water. On the right-hand side of the picture is a second island on which is a coconut tree with 3 coconuts, a pink Flamingo and some sea shells and starfish on the shore. &#10;Over the top of the image are white gridlines with no labels."/>
                    <pic:cNvPicPr/>
                  </pic:nvPicPr>
                  <pic:blipFill>
                    <a:blip r:embed="rId52">
                      <a:extLst>
                        <a:ext uri="{28A0092B-C50C-407E-A947-70E740481C1C}">
                          <a14:useLocalDpi xmlns:a14="http://schemas.microsoft.com/office/drawing/2010/main" val="0"/>
                        </a:ext>
                      </a:extLst>
                    </a:blip>
                    <a:stretch>
                      <a:fillRect/>
                    </a:stretch>
                  </pic:blipFill>
                  <pic:spPr>
                    <a:xfrm>
                      <a:off x="0" y="0"/>
                      <a:ext cx="6788502" cy="4808523"/>
                    </a:xfrm>
                    <a:prstGeom prst="rect">
                      <a:avLst/>
                    </a:prstGeom>
                  </pic:spPr>
                </pic:pic>
              </a:graphicData>
            </a:graphic>
          </wp:inline>
        </w:drawing>
      </w:r>
      <w:r w:rsidR="265BA69F">
        <w:br w:type="page"/>
      </w:r>
    </w:p>
    <w:p w14:paraId="3640BE2F" w14:textId="263BDDAC" w:rsidR="008E546D" w:rsidRDefault="156A86F9" w:rsidP="007D1949">
      <w:pPr>
        <w:pStyle w:val="Heading1"/>
      </w:pPr>
      <w:bookmarkStart w:id="106" w:name="_Resource_6:_Labelling"/>
      <w:bookmarkStart w:id="107" w:name="_Resource_7:_Labelling"/>
      <w:bookmarkStart w:id="108" w:name="_Resource_7_–"/>
      <w:bookmarkStart w:id="109" w:name="_Toc169180529"/>
      <w:bookmarkEnd w:id="106"/>
      <w:bookmarkEnd w:id="107"/>
      <w:bookmarkEnd w:id="108"/>
      <w:r>
        <w:lastRenderedPageBreak/>
        <w:t xml:space="preserve">Resource </w:t>
      </w:r>
      <w:r w:rsidR="48F991B6">
        <w:t>7</w:t>
      </w:r>
      <w:r w:rsidR="00954AF3">
        <w:t xml:space="preserve"> –</w:t>
      </w:r>
      <w:r>
        <w:t xml:space="preserve"> </w:t>
      </w:r>
      <w:r w:rsidR="00954AF3">
        <w:t>l</w:t>
      </w:r>
      <w:r w:rsidR="69310434">
        <w:t>abelling misconceptions</w:t>
      </w:r>
      <w:bookmarkEnd w:id="109"/>
    </w:p>
    <w:p w14:paraId="1F183ED8" w14:textId="517084CC" w:rsidR="008E546D" w:rsidRDefault="54C4E8C5" w:rsidP="265BA69F">
      <w:pPr>
        <w:spacing w:before="0" w:after="160" w:line="259" w:lineRule="auto"/>
      </w:pPr>
      <w:r>
        <w:rPr>
          <w:noProof/>
        </w:rPr>
        <w:drawing>
          <wp:inline distT="0" distB="0" distL="0" distR="0" wp14:anchorId="7A43CB90" wp14:editId="08A05532">
            <wp:extent cx="7055894" cy="4924424"/>
            <wp:effectExtent l="0" t="0" r="0" b="0"/>
            <wp:docPr id="726855686" name="Picture 726855686" descr="This resource has 3 copies of resource 6 with an x- and y- axis added in different locations. The copy labelled A has the x-axis labelled A–K for map grid references and the y-axis labelled 1–7 for map grid references. The copy labelled B has 2 axes intersecting at the island in the middle of the image. The x-axis is labelled 0-11 but starts from the left-hand side of the image. The y-axis is labelled 0-7 but starting from the top of the image. &#10;The copy labelled C has the axes intersecting at the island with the origin also at the island marked zero for both number lines. None of the number lines are labelled in the conventional Cartesian plane manner. &#10;Next to the images is an instruction to discuss the following questions: &#10;Does this system appear in you to pinpoint a location? Why/why not? &#10;Can you extend this labelling system? &#10;Which map has the most logical numbering system for giving directions as the pi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55686" name="Picture 726855686" descr="This resource has 3 copies of resource 6 with an x- and y- axis added in different locations. The copy labelled A has the x-axis labelled A–K for map grid references and the y-axis labelled 1–7 for map grid references. The copy labelled B has 2 axes intersecting at the island in the middle of the image. The x-axis is labelled 0-11 but starts from the left-hand side of the image. The y-axis is labelled 0-7 but starting from the top of the image. &#10;The copy labelled C has the axes intersecting at the island with the origin also at the island marked zero for both number lines. None of the number lines are labelled in the conventional Cartesian plane manner. &#10;Next to the images is an instruction to discuss the following questions: &#10;Does this system appear in you to pinpoint a location? Why/why not? &#10;Can you extend this labelling system? &#10;Which map has the most logical numbering system for giving directions as the pirate? "/>
                    <pic:cNvPicPr/>
                  </pic:nvPicPr>
                  <pic:blipFill>
                    <a:blip r:embed="rId53">
                      <a:extLst>
                        <a:ext uri="{28A0092B-C50C-407E-A947-70E740481C1C}">
                          <a14:useLocalDpi xmlns:a14="http://schemas.microsoft.com/office/drawing/2010/main" val="0"/>
                        </a:ext>
                      </a:extLst>
                    </a:blip>
                    <a:stretch>
                      <a:fillRect/>
                    </a:stretch>
                  </pic:blipFill>
                  <pic:spPr>
                    <a:xfrm>
                      <a:off x="0" y="0"/>
                      <a:ext cx="7055894" cy="4924424"/>
                    </a:xfrm>
                    <a:prstGeom prst="rect">
                      <a:avLst/>
                    </a:prstGeom>
                  </pic:spPr>
                </pic:pic>
              </a:graphicData>
            </a:graphic>
          </wp:inline>
        </w:drawing>
      </w:r>
      <w:r w:rsidR="156A86F9">
        <w:br w:type="page"/>
      </w:r>
    </w:p>
    <w:p w14:paraId="11FB0D45" w14:textId="207E5C77" w:rsidR="008E546D" w:rsidRDefault="00191DE2" w:rsidP="007D1949">
      <w:pPr>
        <w:pStyle w:val="Heading1"/>
      </w:pPr>
      <w:bookmarkStart w:id="110" w:name="_Resource_7:_Move"/>
      <w:bookmarkStart w:id="111" w:name="_Resource_8:_Move"/>
      <w:bookmarkStart w:id="112" w:name="_Toc169180530"/>
      <w:bookmarkEnd w:id="110"/>
      <w:bookmarkEnd w:id="111"/>
      <w:r>
        <w:lastRenderedPageBreak/>
        <w:t>Resource 8 – move to shoot</w:t>
      </w:r>
      <w:bookmarkEnd w:id="112"/>
    </w:p>
    <w:p w14:paraId="2648EA22" w14:textId="58AE51D9" w:rsidR="265BA69F" w:rsidRDefault="7978A2B7">
      <w:r>
        <w:rPr>
          <w:noProof/>
        </w:rPr>
        <w:drawing>
          <wp:inline distT="0" distB="0" distL="0" distR="0" wp14:anchorId="65D55A1B" wp14:editId="2D3C32A0">
            <wp:extent cx="6030628" cy="4686300"/>
            <wp:effectExtent l="0" t="0" r="8255" b="0"/>
            <wp:docPr id="1700086961" name="Picture 1700086961" descr="A gameboard for the activity called move and shoot. The axes are labelled for coordinates. Distributed across are a series of yellow dots with points marked inside them. The points are either 5, 10, 15, or 20 points. &#10;Next to the gameboard is a small orange spacecraft with the instructions: cut out space sh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86961" name="Picture 1700086961" descr="A gameboard for the activity called move and shoot. The axes are labelled for coordinates. Distributed across are a series of yellow dots with points marked inside them. The points are either 5, 10, 15, or 20 points. &#10;Next to the gameboard is a small orange spacecraft with the instructions: cut out space shooter."/>
                    <pic:cNvPicPr/>
                  </pic:nvPicPr>
                  <pic:blipFill>
                    <a:blip r:embed="rId54">
                      <a:extLst>
                        <a:ext uri="{28A0092B-C50C-407E-A947-70E740481C1C}">
                          <a14:useLocalDpi xmlns:a14="http://schemas.microsoft.com/office/drawing/2010/main" val="0"/>
                        </a:ext>
                      </a:extLst>
                    </a:blip>
                    <a:stretch>
                      <a:fillRect/>
                    </a:stretch>
                  </pic:blipFill>
                  <pic:spPr>
                    <a:xfrm>
                      <a:off x="0" y="0"/>
                      <a:ext cx="6036008" cy="4690481"/>
                    </a:xfrm>
                    <a:prstGeom prst="rect">
                      <a:avLst/>
                    </a:prstGeom>
                  </pic:spPr>
                </pic:pic>
              </a:graphicData>
            </a:graphic>
          </wp:inline>
        </w:drawing>
      </w:r>
      <w:r w:rsidR="265BA69F">
        <w:br w:type="page"/>
      </w:r>
    </w:p>
    <w:p w14:paraId="56789976" w14:textId="0A572979" w:rsidR="008E546D" w:rsidRDefault="016CDBB1" w:rsidP="007D1949">
      <w:pPr>
        <w:pStyle w:val="Heading1"/>
      </w:pPr>
      <w:bookmarkStart w:id="113" w:name="_Resource_9:_Elevator"/>
      <w:bookmarkStart w:id="114" w:name="_Resource_9_–"/>
      <w:bookmarkStart w:id="115" w:name="_Toc169180531"/>
      <w:bookmarkEnd w:id="113"/>
      <w:bookmarkEnd w:id="114"/>
      <w:r>
        <w:lastRenderedPageBreak/>
        <w:t xml:space="preserve">Resource </w:t>
      </w:r>
      <w:r w:rsidR="7EDA6097">
        <w:t>9</w:t>
      </w:r>
      <w:r w:rsidR="00954AF3">
        <w:t xml:space="preserve"> –</w:t>
      </w:r>
      <w:r>
        <w:t xml:space="preserve"> </w:t>
      </w:r>
      <w:r w:rsidR="00954AF3">
        <w:t>e</w:t>
      </w:r>
      <w:r>
        <w:t>levator floor cards</w:t>
      </w:r>
      <w:bookmarkEnd w:id="115"/>
    </w:p>
    <w:p w14:paraId="7B06A55D" w14:textId="11E9C1E3" w:rsidR="008E546D" w:rsidRDefault="016CDBB1" w:rsidP="05E08BBF">
      <w:pPr>
        <w:spacing w:before="0" w:after="160" w:line="259" w:lineRule="auto"/>
      </w:pPr>
      <w:r>
        <w:rPr>
          <w:noProof/>
        </w:rPr>
        <w:drawing>
          <wp:inline distT="0" distB="0" distL="0" distR="0" wp14:anchorId="54C2A249" wp14:editId="76581D28">
            <wp:extent cx="5784432" cy="4109357"/>
            <wp:effectExtent l="0" t="0" r="6985" b="5715"/>
            <wp:docPr id="249564323" name="Picture 249564323" descr="Elevator floor cards. It is an array of 12 black and white picture cards representing the following images: a person swimming, an open cardboard box, A small truck, a washing machine, a cooking pot, a parking sign, a person lifting weights, a hot cup of coffee, a printer, a person in a bed, a dinner setting and a person receiving a ma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64323" name="Picture 249564323" descr="Elevator floor cards. It is an array of 12 black and white picture cards representing the following images: a person swimming, an open cardboard box, A small truck, a washing machine, a cooking pot, a parking sign, a person lifting weights, a hot cup of coffee, a printer, a person in a bed, a dinner setting and a person receiving a massage. "/>
                    <pic:cNvPicPr/>
                  </pic:nvPicPr>
                  <pic:blipFill>
                    <a:blip r:embed="rId55">
                      <a:extLst>
                        <a:ext uri="{28A0092B-C50C-407E-A947-70E740481C1C}">
                          <a14:useLocalDpi xmlns:a14="http://schemas.microsoft.com/office/drawing/2010/main" val="0"/>
                        </a:ext>
                      </a:extLst>
                    </a:blip>
                    <a:stretch>
                      <a:fillRect/>
                    </a:stretch>
                  </pic:blipFill>
                  <pic:spPr>
                    <a:xfrm>
                      <a:off x="0" y="0"/>
                      <a:ext cx="5790570" cy="4113717"/>
                    </a:xfrm>
                    <a:prstGeom prst="rect">
                      <a:avLst/>
                    </a:prstGeom>
                  </pic:spPr>
                </pic:pic>
              </a:graphicData>
            </a:graphic>
          </wp:inline>
        </w:drawing>
      </w:r>
    </w:p>
    <w:p w14:paraId="50709A02" w14:textId="72275B03" w:rsidR="00E51B8F" w:rsidRDefault="00000000" w:rsidP="00E51B8F">
      <w:pPr>
        <w:pStyle w:val="Imageattributioncaption"/>
      </w:pPr>
      <w:hyperlink r:id="rId56" w:history="1">
        <w:r w:rsidR="00E51B8F" w:rsidRPr="00E51B8F">
          <w:rPr>
            <w:rStyle w:val="Hyperlink"/>
          </w:rPr>
          <w:t>Elevator Cards</w:t>
        </w:r>
      </w:hyperlink>
      <w:r w:rsidR="00E51B8F">
        <w:t xml:space="preserve"> by </w:t>
      </w:r>
      <w:hyperlink r:id="rId57" w:history="1">
        <w:r w:rsidR="00E51B8F" w:rsidRPr="000B338A">
          <w:rPr>
            <w:rStyle w:val="Hyperlink"/>
          </w:rPr>
          <w:t>© Australian Government Department of Education 2023</w:t>
        </w:r>
      </w:hyperlink>
      <w:r w:rsidR="000B338A">
        <w:t xml:space="preserve"> is</w:t>
      </w:r>
      <w:r w:rsidR="00E51B8F">
        <w:t xml:space="preserve"> licensed under </w:t>
      </w:r>
      <w:hyperlink r:id="rId58" w:history="1">
        <w:r w:rsidR="00E51B8F" w:rsidRPr="000B338A">
          <w:rPr>
            <w:rStyle w:val="Hyperlink"/>
          </w:rPr>
          <w:t>CC BY-NC-SA 4.0</w:t>
        </w:r>
      </w:hyperlink>
      <w:r w:rsidR="00E51B8F">
        <w:t>.</w:t>
      </w:r>
    </w:p>
    <w:p w14:paraId="02B573C9" w14:textId="0AD11C64" w:rsidR="000107E0" w:rsidRDefault="000107E0" w:rsidP="000107E0">
      <w:pPr>
        <w:pStyle w:val="Imageattributioncaption"/>
      </w:pPr>
      <w:r>
        <w:br w:type="page"/>
      </w:r>
    </w:p>
    <w:p w14:paraId="60716E98" w14:textId="6A13A039" w:rsidR="008E546D" w:rsidRDefault="016CDBB1" w:rsidP="007D1949">
      <w:pPr>
        <w:pStyle w:val="Heading1"/>
      </w:pPr>
      <w:bookmarkStart w:id="116" w:name="_Resource_10:_Hotel"/>
      <w:bookmarkStart w:id="117" w:name="_Resource_10_–"/>
      <w:bookmarkStart w:id="118" w:name="_Toc169180532"/>
      <w:bookmarkEnd w:id="116"/>
      <w:bookmarkEnd w:id="117"/>
      <w:r>
        <w:lastRenderedPageBreak/>
        <w:t xml:space="preserve">Resource </w:t>
      </w:r>
      <w:r w:rsidR="1E22B8A4">
        <w:t>10</w:t>
      </w:r>
      <w:r w:rsidR="000107E0">
        <w:t xml:space="preserve"> –</w:t>
      </w:r>
      <w:r>
        <w:t xml:space="preserve"> </w:t>
      </w:r>
      <w:r w:rsidR="000107E0">
        <w:t>h</w:t>
      </w:r>
      <w:r>
        <w:t>otel floors</w:t>
      </w:r>
      <w:bookmarkEnd w:id="118"/>
    </w:p>
    <w:p w14:paraId="17AE10DE" w14:textId="37389F32" w:rsidR="008E546D" w:rsidRDefault="016CDBB1" w:rsidP="05E08BBF">
      <w:pPr>
        <w:spacing w:before="0" w:after="160" w:line="259" w:lineRule="auto"/>
      </w:pPr>
      <w:r>
        <w:rPr>
          <w:noProof/>
        </w:rPr>
        <w:drawing>
          <wp:inline distT="0" distB="0" distL="0" distR="0" wp14:anchorId="25BB9E88" wp14:editId="39C697D1">
            <wp:extent cx="6153150" cy="4371300"/>
            <wp:effectExtent l="0" t="0" r="0" b="0"/>
            <wp:docPr id="618507489" name="Picture 618507489" descr="A vertical number line from -6 to +6 drawn to represent the floors of a hotel. The lobby of the hotel is on floor 0, the cafe is on floor 1, the business centre is on floor 2, the guest rooms are on floor 3,the restaurant is on floor 4, the spa is on floor 5 and the pool is on floor 6. Below the lobby are the gym on floor -1, the car park on floor –2, the kitchen on floor –3, the laundry on floor –4, deliveries on floor -5 and storage on floor –6. Each floor is represented by an image that matches a card from resource 9 except for the lob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07489" name="Picture 618507489" descr="A vertical number line from -6 to +6 drawn to represent the floors of a hotel. The lobby of the hotel is on floor 0, the cafe is on floor 1, the business centre is on floor 2, the guest rooms are on floor 3,the restaurant is on floor 4, the spa is on floor 5 and the pool is on floor 6. Below the lobby are the gym on floor -1, the car park on floor –2, the kitchen on floor –3, the laundry on floor –4, deliveries on floor -5 and storage on floor –6. Each floor is represented by an image that matches a card from resource 9 except for the lobby. "/>
                    <pic:cNvPicPr/>
                  </pic:nvPicPr>
                  <pic:blipFill>
                    <a:blip r:embed="rId59">
                      <a:extLst>
                        <a:ext uri="{28A0092B-C50C-407E-A947-70E740481C1C}">
                          <a14:useLocalDpi xmlns:a14="http://schemas.microsoft.com/office/drawing/2010/main" val="0"/>
                        </a:ext>
                      </a:extLst>
                    </a:blip>
                    <a:stretch>
                      <a:fillRect/>
                    </a:stretch>
                  </pic:blipFill>
                  <pic:spPr>
                    <a:xfrm>
                      <a:off x="0" y="0"/>
                      <a:ext cx="6176686" cy="4388020"/>
                    </a:xfrm>
                    <a:prstGeom prst="rect">
                      <a:avLst/>
                    </a:prstGeom>
                  </pic:spPr>
                </pic:pic>
              </a:graphicData>
            </a:graphic>
          </wp:inline>
        </w:drawing>
      </w:r>
    </w:p>
    <w:p w14:paraId="0ACBBFA6" w14:textId="3F6ADE95" w:rsidR="00282F2E" w:rsidRDefault="00000000" w:rsidP="00282F2E">
      <w:pPr>
        <w:pStyle w:val="Imageattributioncaption"/>
      </w:pPr>
      <w:hyperlink r:id="rId60" w:history="1">
        <w:r w:rsidR="00282F2E" w:rsidRPr="00FD3BF6">
          <w:rPr>
            <w:rStyle w:val="Hyperlink"/>
          </w:rPr>
          <w:t>Hotel reSolve</w:t>
        </w:r>
      </w:hyperlink>
      <w:r w:rsidR="00282F2E">
        <w:t xml:space="preserve"> by </w:t>
      </w:r>
      <w:hyperlink r:id="rId61" w:history="1">
        <w:r w:rsidR="00282F2E" w:rsidRPr="000B338A">
          <w:rPr>
            <w:rStyle w:val="Hyperlink"/>
          </w:rPr>
          <w:t>© Australian Government Department of Education 2023</w:t>
        </w:r>
      </w:hyperlink>
      <w:r w:rsidR="00282F2E">
        <w:t xml:space="preserve"> is licensed under </w:t>
      </w:r>
      <w:hyperlink r:id="rId62" w:history="1">
        <w:r w:rsidR="00282F2E" w:rsidRPr="000B338A">
          <w:rPr>
            <w:rStyle w:val="Hyperlink"/>
          </w:rPr>
          <w:t>CC BY-NC-SA 4.0</w:t>
        </w:r>
      </w:hyperlink>
      <w:r w:rsidR="00282F2E">
        <w:t>.</w:t>
      </w:r>
    </w:p>
    <w:p w14:paraId="18F80CB9" w14:textId="77777777" w:rsidR="00315B33" w:rsidRDefault="00315B33">
      <w:pPr>
        <w:suppressAutoHyphens w:val="0"/>
        <w:spacing w:before="0" w:after="160" w:line="259" w:lineRule="auto"/>
        <w:rPr>
          <w:sz w:val="18"/>
          <w:szCs w:val="18"/>
        </w:rPr>
      </w:pPr>
      <w:r>
        <w:br w:type="page"/>
      </w:r>
    </w:p>
    <w:p w14:paraId="05CE0A92" w14:textId="06E038B2" w:rsidR="008E546D" w:rsidRDefault="156A86F9" w:rsidP="00315B33">
      <w:pPr>
        <w:pStyle w:val="Heading1"/>
        <w:tabs>
          <w:tab w:val="left" w:pos="12729"/>
        </w:tabs>
      </w:pPr>
      <w:bookmarkStart w:id="119" w:name="_Resource_8:_x-"/>
      <w:bookmarkStart w:id="120" w:name="_Resource_11:_x-"/>
      <w:bookmarkStart w:id="121" w:name="_Toc169180533"/>
      <w:bookmarkEnd w:id="119"/>
      <w:bookmarkEnd w:id="120"/>
      <w:r>
        <w:lastRenderedPageBreak/>
        <w:t xml:space="preserve">Resource </w:t>
      </w:r>
      <w:r w:rsidR="2140EF17">
        <w:t>11</w:t>
      </w:r>
      <w:r w:rsidR="000107E0">
        <w:t xml:space="preserve"> –</w:t>
      </w:r>
      <w:r>
        <w:t xml:space="preserve"> </w:t>
      </w:r>
      <w:r w:rsidR="77B17D12">
        <w:t>x- and</w:t>
      </w:r>
      <w:r w:rsidR="6E421231">
        <w:t xml:space="preserve"> </w:t>
      </w:r>
      <w:r w:rsidR="66875210">
        <w:t>y-coor</w:t>
      </w:r>
      <w:r w:rsidR="6E421231">
        <w:t>dinates</w:t>
      </w:r>
      <w:bookmarkEnd w:id="121"/>
    </w:p>
    <w:p w14:paraId="67B6E5D4" w14:textId="2AB1146B" w:rsidR="00587C98" w:rsidRPr="00587C98" w:rsidRDefault="00587C98" w:rsidP="00587C98">
      <w:r>
        <w:rPr>
          <w:noProof/>
        </w:rPr>
        <w:drawing>
          <wp:inline distT="0" distB="0" distL="0" distR="0" wp14:anchorId="12CAF5F1" wp14:editId="18754173">
            <wp:extent cx="4725926" cy="3341458"/>
            <wp:effectExtent l="6350" t="0" r="5080" b="5080"/>
            <wp:docPr id="611944038" name="Picture 1" descr="A data table with the heading (X, Y) coordinates. Under the heading are these coordinates: (2,1) (4,1) (2,3) (4,3). In a table are the headings 'X is the same' and 'Y is the same'. At the bottom of the table are these statements:  &#10;&#10;When the x-coordinate is the same, a line joining the points will be ... with a space for an answer.&#10;&#10;When the y-coordinate is the same, a line joining the points will be ... with a space for an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44038" name="Picture 1" descr="A data table with the heading (X, Y) coordinates. Under the heading are these coordinates: (2,1) (4,1) (2,3) (4,3). In a table are the headings 'X is the same' and 'Y is the same'. At the bottom of the table are these statements:  &#10;&#10;When the x-coordinate is the same, a line joining the points will be ... with a space for an answer.&#10;&#10;When the y-coordinate is the same, a line joining the points will be ... with a space for an answ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4741891" cy="3352746"/>
                    </a:xfrm>
                    <a:prstGeom prst="rect">
                      <a:avLst/>
                    </a:prstGeom>
                    <a:noFill/>
                    <a:ln>
                      <a:noFill/>
                    </a:ln>
                  </pic:spPr>
                </pic:pic>
              </a:graphicData>
            </a:graphic>
          </wp:inline>
        </w:drawing>
      </w:r>
    </w:p>
    <w:p w14:paraId="2552126C" w14:textId="78518A2D" w:rsidR="00AD743B" w:rsidRDefault="00AD743B" w:rsidP="00AD743B">
      <w:pPr>
        <w:spacing w:before="0" w:after="160" w:line="259" w:lineRule="auto"/>
      </w:pPr>
      <w:r>
        <w:br w:type="page"/>
      </w:r>
    </w:p>
    <w:p w14:paraId="66063F95" w14:textId="1DFE1CC7" w:rsidR="008E546D" w:rsidRDefault="156A86F9" w:rsidP="007D1949">
      <w:pPr>
        <w:pStyle w:val="Heading1"/>
      </w:pPr>
      <w:bookmarkStart w:id="122" w:name="_Resource_9:_Shapeshifters"/>
      <w:bookmarkStart w:id="123" w:name="_Resource_12:_Shapeshifters"/>
      <w:bookmarkStart w:id="124" w:name="_Resource_12_–"/>
      <w:bookmarkStart w:id="125" w:name="_Toc169180534"/>
      <w:bookmarkEnd w:id="122"/>
      <w:bookmarkEnd w:id="123"/>
      <w:bookmarkEnd w:id="124"/>
      <w:r>
        <w:lastRenderedPageBreak/>
        <w:t xml:space="preserve">Resource </w:t>
      </w:r>
      <w:r w:rsidR="67FF2B49">
        <w:t>12</w:t>
      </w:r>
      <w:r w:rsidR="00AD743B">
        <w:t xml:space="preserve"> –</w:t>
      </w:r>
      <w:r>
        <w:t xml:space="preserve"> </w:t>
      </w:r>
      <w:r w:rsidR="00AD743B">
        <w:t>s</w:t>
      </w:r>
      <w:r w:rsidR="5898D389">
        <w:t>hapeshifters</w:t>
      </w:r>
      <w:bookmarkEnd w:id="125"/>
    </w:p>
    <w:tbl>
      <w:tblPr>
        <w:tblStyle w:val="Tableheader"/>
        <w:tblW w:w="0" w:type="auto"/>
        <w:tblLook w:val="06A0" w:firstRow="1" w:lastRow="0" w:firstColumn="1" w:lastColumn="0" w:noHBand="1" w:noVBand="1"/>
        <w:tblDescription w:val="Table for students to note the change in coordinates from one shape to another and whether the change was horizontal or vertical, and whether the x- or the y-coordinate has changed."/>
      </w:tblPr>
      <w:tblGrid>
        <w:gridCol w:w="2830"/>
        <w:gridCol w:w="1985"/>
        <w:gridCol w:w="5386"/>
        <w:gridCol w:w="4359"/>
      </w:tblGrid>
      <w:tr w:rsidR="00CD322B" w14:paraId="72BBB8AA" w14:textId="77777777" w:rsidTr="00EE4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BB4221" w14:textId="36B5FD7A" w:rsidR="00CD322B" w:rsidRDefault="00CD322B" w:rsidP="00CD322B">
            <w:r>
              <w:t>First shape</w:t>
            </w:r>
          </w:p>
        </w:tc>
        <w:tc>
          <w:tcPr>
            <w:tcW w:w="1985" w:type="dxa"/>
          </w:tcPr>
          <w:p w14:paraId="4AE4AE26" w14:textId="445C6842" w:rsidR="00CD322B" w:rsidRDefault="00CD322B" w:rsidP="00CD322B">
            <w:pPr>
              <w:cnfStyle w:val="100000000000" w:firstRow="1" w:lastRow="0" w:firstColumn="0" w:lastColumn="0" w:oddVBand="0" w:evenVBand="0" w:oddHBand="0" w:evenHBand="0" w:firstRowFirstColumn="0" w:firstRowLastColumn="0" w:lastRowFirstColumn="0" w:lastRowLastColumn="0"/>
            </w:pPr>
            <w:r>
              <w:t>Second shape</w:t>
            </w:r>
          </w:p>
        </w:tc>
        <w:tc>
          <w:tcPr>
            <w:tcW w:w="5386" w:type="dxa"/>
          </w:tcPr>
          <w:p w14:paraId="41F9D08E" w14:textId="5A4B79A8" w:rsidR="00CD322B" w:rsidRDefault="00CD322B" w:rsidP="00CD322B">
            <w:pPr>
              <w:cnfStyle w:val="100000000000" w:firstRow="1" w:lastRow="0" w:firstColumn="0" w:lastColumn="0" w:oddVBand="0" w:evenVBand="0" w:oddHBand="0" w:evenHBand="0" w:firstRowFirstColumn="0" w:firstRowLastColumn="0" w:lastRowFirstColumn="0" w:lastRowLastColumn="0"/>
            </w:pPr>
            <w:r>
              <w:t>Circle the change</w:t>
            </w:r>
          </w:p>
        </w:tc>
        <w:tc>
          <w:tcPr>
            <w:tcW w:w="4359" w:type="dxa"/>
          </w:tcPr>
          <w:p w14:paraId="27C2AEE1" w14:textId="51EB8B41" w:rsidR="00CD322B" w:rsidRDefault="00CD322B" w:rsidP="00CD322B">
            <w:pPr>
              <w:cnfStyle w:val="100000000000" w:firstRow="1" w:lastRow="0" w:firstColumn="0" w:lastColumn="0" w:oddVBand="0" w:evenVBand="0" w:oddHBand="0" w:evenHBand="0" w:firstRowFirstColumn="0" w:firstRowLastColumn="0" w:lastRowFirstColumn="0" w:lastRowLastColumn="0"/>
            </w:pPr>
            <w:r>
              <w:t>Circle which coordinates changed</w:t>
            </w:r>
          </w:p>
        </w:tc>
      </w:tr>
      <w:tr w:rsidR="00CD322B" w14:paraId="4227AC05" w14:textId="77777777" w:rsidTr="00EE4B92">
        <w:tc>
          <w:tcPr>
            <w:cnfStyle w:val="001000000000" w:firstRow="0" w:lastRow="0" w:firstColumn="1" w:lastColumn="0" w:oddVBand="0" w:evenVBand="0" w:oddHBand="0" w:evenHBand="0" w:firstRowFirstColumn="0" w:firstRowLastColumn="0" w:lastRowFirstColumn="0" w:lastRowLastColumn="0"/>
            <w:tcW w:w="2830" w:type="dxa"/>
          </w:tcPr>
          <w:p w14:paraId="722AB6D7" w14:textId="0D620295" w:rsidR="00CD322B" w:rsidRDefault="003609CA" w:rsidP="00CD322B">
            <w:r>
              <w:rPr>
                <w:noProof/>
              </w:rPr>
              <w:drawing>
                <wp:inline distT="0" distB="0" distL="0" distR="0" wp14:anchorId="0409D158" wp14:editId="238AE9EA">
                  <wp:extent cx="857250" cy="551739"/>
                  <wp:effectExtent l="0" t="0" r="0" b="1270"/>
                  <wp:docPr id="700274321" name="Picture 1" descr="Square with coordinates: top left (1, 3), top right (3, 3), bottom left (1, 1), bottom right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74321" name="Picture 1" descr="Square with coordinates: top left (1, 3), top right (3, 3), bottom left (1, 1), bottom right (3, 1)."/>
                          <pic:cNvPicPr/>
                        </pic:nvPicPr>
                        <pic:blipFill>
                          <a:blip r:embed="rId64"/>
                          <a:stretch>
                            <a:fillRect/>
                          </a:stretch>
                        </pic:blipFill>
                        <pic:spPr>
                          <a:xfrm>
                            <a:off x="0" y="0"/>
                            <a:ext cx="857250" cy="551739"/>
                          </a:xfrm>
                          <a:prstGeom prst="rect">
                            <a:avLst/>
                          </a:prstGeom>
                        </pic:spPr>
                      </pic:pic>
                    </a:graphicData>
                  </a:graphic>
                </wp:inline>
              </w:drawing>
            </w:r>
          </w:p>
        </w:tc>
        <w:tc>
          <w:tcPr>
            <w:tcW w:w="1985" w:type="dxa"/>
          </w:tcPr>
          <w:p w14:paraId="6BB53E54" w14:textId="36DE9A5C" w:rsidR="00CD322B" w:rsidRDefault="00EE4B92" w:rsidP="00CD322B">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4D492DE" wp14:editId="08A26966">
                  <wp:extent cx="826770" cy="551180"/>
                  <wp:effectExtent l="0" t="0" r="0" b="1270"/>
                  <wp:docPr id="1463528826" name="Picture 1" descr="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28826" name="Picture 1" descr="Parallelogram."/>
                          <pic:cNvPicPr/>
                        </pic:nvPicPr>
                        <pic:blipFill>
                          <a:blip r:embed="rId65"/>
                          <a:stretch>
                            <a:fillRect/>
                          </a:stretch>
                        </pic:blipFill>
                        <pic:spPr>
                          <a:xfrm>
                            <a:off x="0" y="0"/>
                            <a:ext cx="841952" cy="561301"/>
                          </a:xfrm>
                          <a:prstGeom prst="rect">
                            <a:avLst/>
                          </a:prstGeom>
                        </pic:spPr>
                      </pic:pic>
                    </a:graphicData>
                  </a:graphic>
                </wp:inline>
              </w:drawing>
            </w:r>
          </w:p>
        </w:tc>
        <w:tc>
          <w:tcPr>
            <w:tcW w:w="5386" w:type="dxa"/>
          </w:tcPr>
          <w:p w14:paraId="3F359412" w14:textId="7777777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rStyle w:val="Strong"/>
              </w:rPr>
              <w:t>Horizontal</w:t>
            </w:r>
            <w:r>
              <w:t xml:space="preserve"> (left/right, side to side, across)</w:t>
            </w:r>
          </w:p>
          <w:p w14:paraId="23250FD5" w14:textId="057E5B2C"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rStyle w:val="Strong"/>
              </w:rPr>
              <w:t xml:space="preserve">Vertical </w:t>
            </w:r>
            <w:r>
              <w:t>(up/down)</w:t>
            </w:r>
          </w:p>
        </w:tc>
        <w:tc>
          <w:tcPr>
            <w:tcW w:w="4359" w:type="dxa"/>
          </w:tcPr>
          <w:p w14:paraId="69AC683E" w14:textId="7777777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b/>
                <w:bCs/>
              </w:rPr>
              <w:t>x</w:t>
            </w:r>
            <w:r>
              <w:t>-coordinate</w:t>
            </w:r>
          </w:p>
          <w:p w14:paraId="5FDD26D5" w14:textId="5DC12743"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b/>
                <w:bCs/>
              </w:rPr>
              <w:t>y</w:t>
            </w:r>
            <w:r>
              <w:t>-coordinate</w:t>
            </w:r>
          </w:p>
        </w:tc>
      </w:tr>
      <w:tr w:rsidR="00CD322B" w14:paraId="78C7A27A" w14:textId="77777777" w:rsidTr="00EE4B92">
        <w:tc>
          <w:tcPr>
            <w:cnfStyle w:val="001000000000" w:firstRow="0" w:lastRow="0" w:firstColumn="1" w:lastColumn="0" w:oddVBand="0" w:evenVBand="0" w:oddHBand="0" w:evenHBand="0" w:firstRowFirstColumn="0" w:firstRowLastColumn="0" w:lastRowFirstColumn="0" w:lastRowLastColumn="0"/>
            <w:tcW w:w="2830" w:type="dxa"/>
          </w:tcPr>
          <w:p w14:paraId="27DB3932" w14:textId="2BFCD484" w:rsidR="00CD322B" w:rsidRDefault="00A31785" w:rsidP="00CD322B">
            <w:r>
              <w:rPr>
                <w:noProof/>
              </w:rPr>
              <w:drawing>
                <wp:inline distT="0" distB="0" distL="0" distR="0" wp14:anchorId="1D71A066" wp14:editId="067B044F">
                  <wp:extent cx="990600" cy="517610"/>
                  <wp:effectExtent l="0" t="0" r="0" b="0"/>
                  <wp:docPr id="627125814" name="Picture 1" descr="Rhombus with coordinates: top left (2, 3), top right (4, 3), bottom left (3, 1), bottom right (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25814" name="Picture 1" descr="Rhombus with coordinates: top left (2, 3), top right (4, 3), bottom left (3, 1), bottom right (5, 1)."/>
                          <pic:cNvPicPr/>
                        </pic:nvPicPr>
                        <pic:blipFill>
                          <a:blip r:embed="rId66"/>
                          <a:stretch>
                            <a:fillRect/>
                          </a:stretch>
                        </pic:blipFill>
                        <pic:spPr>
                          <a:xfrm>
                            <a:off x="0" y="0"/>
                            <a:ext cx="1016584" cy="531187"/>
                          </a:xfrm>
                          <a:prstGeom prst="rect">
                            <a:avLst/>
                          </a:prstGeom>
                        </pic:spPr>
                      </pic:pic>
                    </a:graphicData>
                  </a:graphic>
                </wp:inline>
              </w:drawing>
            </w:r>
          </w:p>
        </w:tc>
        <w:tc>
          <w:tcPr>
            <w:tcW w:w="1985" w:type="dxa"/>
          </w:tcPr>
          <w:p w14:paraId="202DE8BD" w14:textId="31A46B2F" w:rsidR="00CD322B" w:rsidRDefault="00EE4B92" w:rsidP="00CD322B">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BB0AC8A" wp14:editId="29DDA60E">
                  <wp:extent cx="600075" cy="551894"/>
                  <wp:effectExtent l="0" t="0" r="0" b="635"/>
                  <wp:docPr id="1144293462" name="Picture 1"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3462" name="Picture 1" descr="Rectangle."/>
                          <pic:cNvPicPr/>
                        </pic:nvPicPr>
                        <pic:blipFill>
                          <a:blip r:embed="rId67"/>
                          <a:stretch>
                            <a:fillRect/>
                          </a:stretch>
                        </pic:blipFill>
                        <pic:spPr>
                          <a:xfrm>
                            <a:off x="0" y="0"/>
                            <a:ext cx="613695" cy="564421"/>
                          </a:xfrm>
                          <a:prstGeom prst="rect">
                            <a:avLst/>
                          </a:prstGeom>
                        </pic:spPr>
                      </pic:pic>
                    </a:graphicData>
                  </a:graphic>
                </wp:inline>
              </w:drawing>
            </w:r>
          </w:p>
        </w:tc>
        <w:tc>
          <w:tcPr>
            <w:tcW w:w="5386" w:type="dxa"/>
          </w:tcPr>
          <w:p w14:paraId="001225AD" w14:textId="7777777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rStyle w:val="Strong"/>
              </w:rPr>
              <w:t>Horizontal</w:t>
            </w:r>
            <w:r>
              <w:t xml:space="preserve"> (left/right, side to side, across)</w:t>
            </w:r>
          </w:p>
          <w:p w14:paraId="1C466FA2" w14:textId="533BFBBE"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rStyle w:val="Strong"/>
              </w:rPr>
              <w:t xml:space="preserve">Vertical </w:t>
            </w:r>
            <w:r>
              <w:t>(up/down)</w:t>
            </w:r>
          </w:p>
        </w:tc>
        <w:tc>
          <w:tcPr>
            <w:tcW w:w="4359" w:type="dxa"/>
          </w:tcPr>
          <w:p w14:paraId="1B79E956" w14:textId="7777777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b/>
                <w:bCs/>
              </w:rPr>
              <w:t>x</w:t>
            </w:r>
            <w:r>
              <w:t>-coordinate</w:t>
            </w:r>
          </w:p>
          <w:p w14:paraId="55354C94" w14:textId="2EF958B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b/>
                <w:bCs/>
              </w:rPr>
              <w:t>y</w:t>
            </w:r>
            <w:r>
              <w:t>-coordinate</w:t>
            </w:r>
          </w:p>
        </w:tc>
      </w:tr>
      <w:tr w:rsidR="00CD322B" w14:paraId="00561EAB" w14:textId="77777777" w:rsidTr="00EE4B92">
        <w:tc>
          <w:tcPr>
            <w:cnfStyle w:val="001000000000" w:firstRow="0" w:lastRow="0" w:firstColumn="1" w:lastColumn="0" w:oddVBand="0" w:evenVBand="0" w:oddHBand="0" w:evenHBand="0" w:firstRowFirstColumn="0" w:firstRowLastColumn="0" w:lastRowFirstColumn="0" w:lastRowLastColumn="0"/>
            <w:tcW w:w="2830" w:type="dxa"/>
          </w:tcPr>
          <w:p w14:paraId="1064F8E3" w14:textId="03FABB37" w:rsidR="00CD322B" w:rsidRDefault="003609CA" w:rsidP="00CD322B">
            <w:r>
              <w:rPr>
                <w:noProof/>
              </w:rPr>
              <w:drawing>
                <wp:inline distT="0" distB="0" distL="0" distR="0" wp14:anchorId="44ECD8E3" wp14:editId="4D00B454">
                  <wp:extent cx="917551" cy="590550"/>
                  <wp:effectExtent l="0" t="0" r="0" b="0"/>
                  <wp:docPr id="1733754202" name="Picture 1733754202" descr="Square with coordinates: top left (1, 3), top right (3, 3), bottom left (1, 1), bottom right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74321" name="Picture 1" descr="Square with coordinates: top left (1, 3), top right (3, 3), bottom left (1, 1), bottom right (3, 1)."/>
                          <pic:cNvPicPr/>
                        </pic:nvPicPr>
                        <pic:blipFill>
                          <a:blip r:embed="rId64"/>
                          <a:stretch>
                            <a:fillRect/>
                          </a:stretch>
                        </pic:blipFill>
                        <pic:spPr>
                          <a:xfrm>
                            <a:off x="0" y="0"/>
                            <a:ext cx="943209" cy="607064"/>
                          </a:xfrm>
                          <a:prstGeom prst="rect">
                            <a:avLst/>
                          </a:prstGeom>
                        </pic:spPr>
                      </pic:pic>
                    </a:graphicData>
                  </a:graphic>
                </wp:inline>
              </w:drawing>
            </w:r>
          </w:p>
        </w:tc>
        <w:tc>
          <w:tcPr>
            <w:tcW w:w="1985" w:type="dxa"/>
          </w:tcPr>
          <w:p w14:paraId="0CACD424" w14:textId="5623716E" w:rsidR="00CD322B" w:rsidRDefault="00EE4B92" w:rsidP="00CD322B">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8C36845" wp14:editId="48779A31">
                  <wp:extent cx="600075" cy="554307"/>
                  <wp:effectExtent l="0" t="0" r="0" b="0"/>
                  <wp:docPr id="180714803" name="Picture 1"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4803" name="Picture 1" descr="Square."/>
                          <pic:cNvPicPr/>
                        </pic:nvPicPr>
                        <pic:blipFill>
                          <a:blip r:embed="rId68"/>
                          <a:stretch>
                            <a:fillRect/>
                          </a:stretch>
                        </pic:blipFill>
                        <pic:spPr>
                          <a:xfrm>
                            <a:off x="0" y="0"/>
                            <a:ext cx="622514" cy="575035"/>
                          </a:xfrm>
                          <a:prstGeom prst="rect">
                            <a:avLst/>
                          </a:prstGeom>
                        </pic:spPr>
                      </pic:pic>
                    </a:graphicData>
                  </a:graphic>
                </wp:inline>
              </w:drawing>
            </w:r>
          </w:p>
        </w:tc>
        <w:tc>
          <w:tcPr>
            <w:tcW w:w="5386" w:type="dxa"/>
          </w:tcPr>
          <w:p w14:paraId="2CF8C9FF" w14:textId="7777777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rStyle w:val="Strong"/>
              </w:rPr>
              <w:t>Horizontal</w:t>
            </w:r>
            <w:r>
              <w:t xml:space="preserve"> (left/right, side to side, across)</w:t>
            </w:r>
          </w:p>
          <w:p w14:paraId="5D531AFB" w14:textId="5F69FCBF"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rStyle w:val="Strong"/>
              </w:rPr>
              <w:t xml:space="preserve">Vertical </w:t>
            </w:r>
            <w:r>
              <w:t>(up/down)</w:t>
            </w:r>
          </w:p>
        </w:tc>
        <w:tc>
          <w:tcPr>
            <w:tcW w:w="4359" w:type="dxa"/>
          </w:tcPr>
          <w:p w14:paraId="2ECD4178" w14:textId="7777777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b/>
                <w:bCs/>
              </w:rPr>
              <w:t>x</w:t>
            </w:r>
            <w:r>
              <w:t>-coordinate</w:t>
            </w:r>
          </w:p>
          <w:p w14:paraId="583EE7F9" w14:textId="13555C08"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b/>
                <w:bCs/>
              </w:rPr>
              <w:t>y</w:t>
            </w:r>
            <w:r>
              <w:t>-coordinate</w:t>
            </w:r>
          </w:p>
        </w:tc>
      </w:tr>
      <w:tr w:rsidR="00CD322B" w14:paraId="71629AED" w14:textId="77777777" w:rsidTr="00EE4B92">
        <w:tc>
          <w:tcPr>
            <w:cnfStyle w:val="001000000000" w:firstRow="0" w:lastRow="0" w:firstColumn="1" w:lastColumn="0" w:oddVBand="0" w:evenVBand="0" w:oddHBand="0" w:evenHBand="0" w:firstRowFirstColumn="0" w:firstRowLastColumn="0" w:lastRowFirstColumn="0" w:lastRowLastColumn="0"/>
            <w:tcW w:w="2830" w:type="dxa"/>
          </w:tcPr>
          <w:p w14:paraId="6A8244BD" w14:textId="32CCD3B8" w:rsidR="00CD322B" w:rsidRDefault="003609CA" w:rsidP="00CD322B">
            <w:r>
              <w:rPr>
                <w:noProof/>
              </w:rPr>
              <w:drawing>
                <wp:inline distT="0" distB="0" distL="0" distR="0" wp14:anchorId="76E2FE8D" wp14:editId="4C408BCA">
                  <wp:extent cx="916940" cy="590157"/>
                  <wp:effectExtent l="0" t="0" r="0" b="635"/>
                  <wp:docPr id="1094562884" name="Picture 1094562884" descr="Square with coordinates: top left (1, 3), top right (3, 3), bottom left (1, 1), bottom right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74321" name="Picture 1" descr="Square with coordinates: top left (1, 3), top right (3, 3), bottom left (1, 1), bottom right (3, 1)."/>
                          <pic:cNvPicPr/>
                        </pic:nvPicPr>
                        <pic:blipFill>
                          <a:blip r:embed="rId64"/>
                          <a:stretch>
                            <a:fillRect/>
                          </a:stretch>
                        </pic:blipFill>
                        <pic:spPr>
                          <a:xfrm>
                            <a:off x="0" y="0"/>
                            <a:ext cx="940433" cy="605277"/>
                          </a:xfrm>
                          <a:prstGeom prst="rect">
                            <a:avLst/>
                          </a:prstGeom>
                        </pic:spPr>
                      </pic:pic>
                    </a:graphicData>
                  </a:graphic>
                </wp:inline>
              </w:drawing>
            </w:r>
          </w:p>
        </w:tc>
        <w:tc>
          <w:tcPr>
            <w:tcW w:w="1985" w:type="dxa"/>
          </w:tcPr>
          <w:p w14:paraId="2293F6FB" w14:textId="407965AB" w:rsidR="00CD322B" w:rsidRDefault="00EE4B92" w:rsidP="00CD322B">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3E3035" wp14:editId="4F0063A2">
                  <wp:extent cx="790164" cy="589915"/>
                  <wp:effectExtent l="0" t="0" r="0" b="635"/>
                  <wp:docPr id="895307700" name="Picture 1" descr="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07700" name="Picture 1" descr="Trapezium."/>
                          <pic:cNvPicPr/>
                        </pic:nvPicPr>
                        <pic:blipFill>
                          <a:blip r:embed="rId69"/>
                          <a:stretch>
                            <a:fillRect/>
                          </a:stretch>
                        </pic:blipFill>
                        <pic:spPr>
                          <a:xfrm>
                            <a:off x="0" y="0"/>
                            <a:ext cx="817824" cy="610565"/>
                          </a:xfrm>
                          <a:prstGeom prst="rect">
                            <a:avLst/>
                          </a:prstGeom>
                        </pic:spPr>
                      </pic:pic>
                    </a:graphicData>
                  </a:graphic>
                </wp:inline>
              </w:drawing>
            </w:r>
          </w:p>
        </w:tc>
        <w:tc>
          <w:tcPr>
            <w:tcW w:w="5386" w:type="dxa"/>
          </w:tcPr>
          <w:p w14:paraId="3A91C3D4" w14:textId="7777777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rStyle w:val="Strong"/>
              </w:rPr>
              <w:t>Horizontal</w:t>
            </w:r>
            <w:r>
              <w:t xml:space="preserve"> (left/right, side to side, across)</w:t>
            </w:r>
          </w:p>
          <w:p w14:paraId="2176B960" w14:textId="05125FFB"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rStyle w:val="Strong"/>
              </w:rPr>
              <w:t xml:space="preserve">Vertical </w:t>
            </w:r>
            <w:r>
              <w:t>(up/down)</w:t>
            </w:r>
          </w:p>
        </w:tc>
        <w:tc>
          <w:tcPr>
            <w:tcW w:w="4359" w:type="dxa"/>
          </w:tcPr>
          <w:p w14:paraId="7D66FA5D" w14:textId="7777777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b/>
                <w:bCs/>
              </w:rPr>
              <w:t>x</w:t>
            </w:r>
            <w:r>
              <w:t>-coordinate</w:t>
            </w:r>
          </w:p>
          <w:p w14:paraId="62B26892" w14:textId="729FB971" w:rsidR="00CD322B" w:rsidRPr="00CD322B" w:rsidRDefault="00CD322B" w:rsidP="00CD322B">
            <w:pPr>
              <w:cnfStyle w:val="000000000000" w:firstRow="0" w:lastRow="0" w:firstColumn="0" w:lastColumn="0" w:oddVBand="0" w:evenVBand="0" w:oddHBand="0" w:evenHBand="0" w:firstRowFirstColumn="0" w:firstRowLastColumn="0" w:lastRowFirstColumn="0" w:lastRowLastColumn="0"/>
              <w:rPr>
                <w:b/>
                <w:bCs/>
              </w:rPr>
            </w:pPr>
            <w:r w:rsidRPr="00CD322B">
              <w:rPr>
                <w:b/>
                <w:bCs/>
              </w:rPr>
              <w:t>y</w:t>
            </w:r>
            <w:r>
              <w:t>-coordinate</w:t>
            </w:r>
          </w:p>
        </w:tc>
      </w:tr>
      <w:tr w:rsidR="00CD322B" w14:paraId="13D9DA2C" w14:textId="77777777" w:rsidTr="00EE4B92">
        <w:tc>
          <w:tcPr>
            <w:cnfStyle w:val="001000000000" w:firstRow="0" w:lastRow="0" w:firstColumn="1" w:lastColumn="0" w:oddVBand="0" w:evenVBand="0" w:oddHBand="0" w:evenHBand="0" w:firstRowFirstColumn="0" w:firstRowLastColumn="0" w:lastRowFirstColumn="0" w:lastRowLastColumn="0"/>
            <w:tcW w:w="2830" w:type="dxa"/>
          </w:tcPr>
          <w:p w14:paraId="1F581E5C" w14:textId="0EFF5A02" w:rsidR="00CD322B" w:rsidRDefault="00A31785" w:rsidP="00CD322B">
            <w:r>
              <w:rPr>
                <w:noProof/>
              </w:rPr>
              <w:drawing>
                <wp:inline distT="0" distB="0" distL="0" distR="0" wp14:anchorId="752CBA5E" wp14:editId="5827107C">
                  <wp:extent cx="990600" cy="550334"/>
                  <wp:effectExtent l="0" t="0" r="0" b="2540"/>
                  <wp:docPr id="1976929669" name="Picture 1" descr="Rectangle with coordinates: top left (1, 3), top right (5, 3), bottom left (1, 1), bottom right (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29669" name="Picture 1" descr="Rectangle with coordinates: top left (1, 3), top right (5, 3), bottom left (1, 1), bottom right (5, 1)."/>
                          <pic:cNvPicPr/>
                        </pic:nvPicPr>
                        <pic:blipFill>
                          <a:blip r:embed="rId70"/>
                          <a:stretch>
                            <a:fillRect/>
                          </a:stretch>
                        </pic:blipFill>
                        <pic:spPr>
                          <a:xfrm>
                            <a:off x="0" y="0"/>
                            <a:ext cx="1004604" cy="558114"/>
                          </a:xfrm>
                          <a:prstGeom prst="rect">
                            <a:avLst/>
                          </a:prstGeom>
                        </pic:spPr>
                      </pic:pic>
                    </a:graphicData>
                  </a:graphic>
                </wp:inline>
              </w:drawing>
            </w:r>
          </w:p>
        </w:tc>
        <w:tc>
          <w:tcPr>
            <w:tcW w:w="1985" w:type="dxa"/>
          </w:tcPr>
          <w:p w14:paraId="129162E7" w14:textId="532ECEAD" w:rsidR="00CD322B" w:rsidRDefault="00EE4B92" w:rsidP="00CD322B">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5BB96EB" wp14:editId="0D956CC1">
                  <wp:extent cx="600075" cy="554308"/>
                  <wp:effectExtent l="0" t="0" r="0" b="0"/>
                  <wp:docPr id="1975943068" name="Picture 1975943068"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43068" name="Picture 1975943068" descr="Square."/>
                          <pic:cNvPicPr/>
                        </pic:nvPicPr>
                        <pic:blipFill>
                          <a:blip r:embed="rId68"/>
                          <a:stretch>
                            <a:fillRect/>
                          </a:stretch>
                        </pic:blipFill>
                        <pic:spPr>
                          <a:xfrm>
                            <a:off x="0" y="0"/>
                            <a:ext cx="612705" cy="565974"/>
                          </a:xfrm>
                          <a:prstGeom prst="rect">
                            <a:avLst/>
                          </a:prstGeom>
                        </pic:spPr>
                      </pic:pic>
                    </a:graphicData>
                  </a:graphic>
                </wp:inline>
              </w:drawing>
            </w:r>
          </w:p>
        </w:tc>
        <w:tc>
          <w:tcPr>
            <w:tcW w:w="5386" w:type="dxa"/>
          </w:tcPr>
          <w:p w14:paraId="36C8CE65" w14:textId="7777777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rStyle w:val="Strong"/>
              </w:rPr>
              <w:t>Horizontal</w:t>
            </w:r>
            <w:r>
              <w:t xml:space="preserve"> (left/right, side to side, across)</w:t>
            </w:r>
          </w:p>
          <w:p w14:paraId="6E8BE339" w14:textId="7579446E"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rStyle w:val="Strong"/>
              </w:rPr>
              <w:t xml:space="preserve">Vertical </w:t>
            </w:r>
            <w:r>
              <w:t>(up/down)</w:t>
            </w:r>
          </w:p>
        </w:tc>
        <w:tc>
          <w:tcPr>
            <w:tcW w:w="4359" w:type="dxa"/>
          </w:tcPr>
          <w:p w14:paraId="27937658" w14:textId="77777777" w:rsidR="00CD322B" w:rsidRDefault="00CD322B" w:rsidP="00CD322B">
            <w:pPr>
              <w:cnfStyle w:val="000000000000" w:firstRow="0" w:lastRow="0" w:firstColumn="0" w:lastColumn="0" w:oddVBand="0" w:evenVBand="0" w:oddHBand="0" w:evenHBand="0" w:firstRowFirstColumn="0" w:firstRowLastColumn="0" w:lastRowFirstColumn="0" w:lastRowLastColumn="0"/>
            </w:pPr>
            <w:r w:rsidRPr="00CD322B">
              <w:rPr>
                <w:b/>
                <w:bCs/>
              </w:rPr>
              <w:t>x</w:t>
            </w:r>
            <w:r>
              <w:t>-coordinate</w:t>
            </w:r>
          </w:p>
          <w:p w14:paraId="07990177" w14:textId="5F2FD5D3" w:rsidR="00CD322B" w:rsidRPr="00CD322B" w:rsidRDefault="00CD322B" w:rsidP="00CD322B">
            <w:pPr>
              <w:cnfStyle w:val="000000000000" w:firstRow="0" w:lastRow="0" w:firstColumn="0" w:lastColumn="0" w:oddVBand="0" w:evenVBand="0" w:oddHBand="0" w:evenHBand="0" w:firstRowFirstColumn="0" w:firstRowLastColumn="0" w:lastRowFirstColumn="0" w:lastRowLastColumn="0"/>
              <w:rPr>
                <w:b/>
                <w:bCs/>
              </w:rPr>
            </w:pPr>
            <w:r w:rsidRPr="00CD322B">
              <w:rPr>
                <w:b/>
                <w:bCs/>
              </w:rPr>
              <w:t>y</w:t>
            </w:r>
            <w:r>
              <w:t>-coordinate</w:t>
            </w:r>
          </w:p>
        </w:tc>
      </w:tr>
    </w:tbl>
    <w:p w14:paraId="162240A6" w14:textId="17D141EB" w:rsidR="00AD743B" w:rsidRDefault="00AD743B" w:rsidP="00AD743B">
      <w:pPr>
        <w:spacing w:before="0" w:after="160" w:line="259" w:lineRule="auto"/>
      </w:pPr>
      <w:r>
        <w:br w:type="page"/>
      </w:r>
    </w:p>
    <w:p w14:paraId="5C6E2605" w14:textId="08B570A7" w:rsidR="00B6584F" w:rsidRDefault="156A86F9" w:rsidP="00B6584F">
      <w:pPr>
        <w:pStyle w:val="Heading1"/>
      </w:pPr>
      <w:bookmarkStart w:id="126" w:name="_Resource_10:_Shapeshifters"/>
      <w:bookmarkStart w:id="127" w:name="_Resource_13:_Shapeshifters"/>
      <w:bookmarkStart w:id="128" w:name="_Resource_13_–"/>
      <w:bookmarkStart w:id="129" w:name="_Toc169180535"/>
      <w:bookmarkEnd w:id="126"/>
      <w:bookmarkEnd w:id="127"/>
      <w:bookmarkEnd w:id="128"/>
      <w:r>
        <w:lastRenderedPageBreak/>
        <w:t xml:space="preserve">Resource </w:t>
      </w:r>
      <w:r w:rsidR="0084473B">
        <w:t>1</w:t>
      </w:r>
      <w:r w:rsidR="4E89CE77">
        <w:t>3</w:t>
      </w:r>
      <w:r w:rsidR="00AD743B">
        <w:t xml:space="preserve"> –</w:t>
      </w:r>
      <w:r>
        <w:t xml:space="preserve"> </w:t>
      </w:r>
      <w:r w:rsidR="00AD743B">
        <w:t>s</w:t>
      </w:r>
      <w:r w:rsidR="1C34528F">
        <w:t xml:space="preserve">hapeshifters </w:t>
      </w:r>
      <w:r w:rsidR="7E5E9B89">
        <w:t>2</w:t>
      </w:r>
      <w:bookmarkEnd w:id="129"/>
    </w:p>
    <w:p w14:paraId="2DDFA6E5" w14:textId="2B8F8CBC" w:rsidR="00AD743B" w:rsidRDefault="00422158" w:rsidP="00422158">
      <w:r>
        <w:rPr>
          <w:noProof/>
        </w:rPr>
        <w:drawing>
          <wp:inline distT="0" distB="0" distL="0" distR="0" wp14:anchorId="0F80D35C" wp14:editId="72F86201">
            <wp:extent cx="6591300" cy="4868545"/>
            <wp:effectExtent l="0" t="0" r="0" b="8255"/>
            <wp:docPr id="1894995031" name="Picture 2" descr="This resource has 2 different composite shapes, arranged in 4 different orientations. The instructions are:&#10;Plot each of these compound rectangles onto the first quadrant of the Cartesian plane in your workbooks.&#10;Label each of the points.&#10;How can you turn these shapes into rectangles? What would you need to change?&#10;Label the new point that makes it turn into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95031" name="Picture 2" descr="This resource has 2 different composite shapes, arranged in 4 different orientations. The instructions are:&#10;Plot each of these compound rectangles onto the first quadrant of the Cartesian plane in your workbooks.&#10;Label each of the points.&#10;How can you turn these shapes into rectangles? What would you need to change?&#10;Label the new point that makes it turn into a rectangl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4276"/>
                    <a:stretch/>
                  </pic:blipFill>
                  <pic:spPr bwMode="auto">
                    <a:xfrm>
                      <a:off x="0" y="0"/>
                      <a:ext cx="6604147" cy="4878034"/>
                    </a:xfrm>
                    <a:prstGeom prst="rect">
                      <a:avLst/>
                    </a:prstGeom>
                    <a:noFill/>
                    <a:ln>
                      <a:noFill/>
                    </a:ln>
                    <a:extLst>
                      <a:ext uri="{53640926-AAD7-44D8-BBD7-CCE9431645EC}">
                        <a14:shadowObscured xmlns:a14="http://schemas.microsoft.com/office/drawing/2010/main"/>
                      </a:ext>
                    </a:extLst>
                  </pic:spPr>
                </pic:pic>
              </a:graphicData>
            </a:graphic>
          </wp:inline>
        </w:drawing>
      </w:r>
      <w:r w:rsidR="00AD743B">
        <w:br w:type="page"/>
      </w:r>
    </w:p>
    <w:p w14:paraId="5151ABA3" w14:textId="33CC0665" w:rsidR="008E546D" w:rsidRDefault="156A86F9" w:rsidP="007D1949">
      <w:pPr>
        <w:pStyle w:val="Heading1"/>
      </w:pPr>
      <w:bookmarkStart w:id="130" w:name="_Resource_11:_Blank"/>
      <w:bookmarkStart w:id="131" w:name="_Resource_14:_Blank"/>
      <w:bookmarkStart w:id="132" w:name="_Toc169180536"/>
      <w:bookmarkEnd w:id="130"/>
      <w:bookmarkEnd w:id="131"/>
      <w:r>
        <w:lastRenderedPageBreak/>
        <w:t xml:space="preserve">Resource </w:t>
      </w:r>
      <w:r w:rsidR="0084473B">
        <w:t>1</w:t>
      </w:r>
      <w:r w:rsidR="5535650F">
        <w:t>4</w:t>
      </w:r>
      <w:r w:rsidR="00AD743B">
        <w:t xml:space="preserve"> –</w:t>
      </w:r>
      <w:r>
        <w:t xml:space="preserve"> </w:t>
      </w:r>
      <w:r w:rsidR="00AD743B">
        <w:t>b</w:t>
      </w:r>
      <w:r w:rsidR="4D3670E8">
        <w:t xml:space="preserve">lank </w:t>
      </w:r>
      <w:r w:rsidR="00C634DC">
        <w:t>C</w:t>
      </w:r>
      <w:r w:rsidR="4D3670E8">
        <w:t>artesian plane</w:t>
      </w:r>
      <w:bookmarkEnd w:id="132"/>
    </w:p>
    <w:p w14:paraId="06FFC3E4" w14:textId="5360B6E5" w:rsidR="00AD743B" w:rsidRDefault="4D3670E8" w:rsidP="00AD743B">
      <w:pPr>
        <w:spacing w:before="0" w:after="160" w:line="259" w:lineRule="auto"/>
      </w:pPr>
      <w:r>
        <w:rPr>
          <w:noProof/>
        </w:rPr>
        <w:drawing>
          <wp:inline distT="0" distB="0" distL="0" distR="0" wp14:anchorId="213811AA" wp14:editId="7DC3A769">
            <wp:extent cx="5996408" cy="4697186"/>
            <wp:effectExtent l="0" t="0" r="4445" b="8255"/>
            <wp:docPr id="383124309" name="Picture 383124309" descr="Blank cartesian plane with unlabelled x- and y- 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24309" name="Picture 383124309" descr="Blank cartesian plane with unlabelled x- and y- axes. "/>
                    <pic:cNvPicPr/>
                  </pic:nvPicPr>
                  <pic:blipFill>
                    <a:blip r:embed="rId72">
                      <a:extLst>
                        <a:ext uri="{28A0092B-C50C-407E-A947-70E740481C1C}">
                          <a14:useLocalDpi xmlns:a14="http://schemas.microsoft.com/office/drawing/2010/main" val="0"/>
                        </a:ext>
                      </a:extLst>
                    </a:blip>
                    <a:stretch>
                      <a:fillRect/>
                    </a:stretch>
                  </pic:blipFill>
                  <pic:spPr>
                    <a:xfrm>
                      <a:off x="0" y="0"/>
                      <a:ext cx="6001504" cy="4701178"/>
                    </a:xfrm>
                    <a:prstGeom prst="rect">
                      <a:avLst/>
                    </a:prstGeom>
                  </pic:spPr>
                </pic:pic>
              </a:graphicData>
            </a:graphic>
          </wp:inline>
        </w:drawing>
      </w:r>
      <w:r w:rsidR="00AD743B">
        <w:br w:type="page"/>
      </w:r>
    </w:p>
    <w:p w14:paraId="0C18F49E" w14:textId="0DC6164F" w:rsidR="008E546D" w:rsidRDefault="1914F62A" w:rsidP="007D1949">
      <w:pPr>
        <w:pStyle w:val="Heading1"/>
      </w:pPr>
      <w:bookmarkStart w:id="133" w:name="_Resource_12:_Plotting"/>
      <w:bookmarkStart w:id="134" w:name="_Toc169180537"/>
      <w:bookmarkEnd w:id="133"/>
      <w:r>
        <w:lastRenderedPageBreak/>
        <w:t xml:space="preserve">Resource </w:t>
      </w:r>
      <w:r w:rsidR="0084473B">
        <w:t>1</w:t>
      </w:r>
      <w:r w:rsidR="649F5AEF">
        <w:t>5</w:t>
      </w:r>
      <w:r w:rsidR="00AD743B">
        <w:t xml:space="preserve"> –</w:t>
      </w:r>
      <w:r>
        <w:t xml:space="preserve"> </w:t>
      </w:r>
      <w:r w:rsidR="00AD743B">
        <w:t>p</w:t>
      </w:r>
      <w:r w:rsidR="22A7256E">
        <w:t xml:space="preserve">lotting </w:t>
      </w:r>
      <w:r w:rsidR="23A14577">
        <w:t>shapes</w:t>
      </w:r>
      <w:bookmarkEnd w:id="134"/>
    </w:p>
    <w:tbl>
      <w:tblPr>
        <w:tblStyle w:val="Tableheader"/>
        <w:tblW w:w="15168" w:type="dxa"/>
        <w:tblInd w:w="-289" w:type="dxa"/>
        <w:tblLook w:val="0620" w:firstRow="1" w:lastRow="0" w:firstColumn="0" w:lastColumn="0" w:noHBand="1" w:noVBand="1"/>
        <w:tblDescription w:val="There are 6 two-dimensional shapes: a square, a parallelogram, a triangle, a rectangle, a pentagon and a hexagon. Coordinates are provided to plot each shape, except for the final coordinate required to close the shape.  The task is differentiated into 3 levels. Level 1 coordinates will stretch the shape across 2 quadrants of the Cartesian plane. Level 2 coordinates will stretch the shape across 3 quadrants. Level 3 coordinates will stretch the shape across 4 quadrants. "/>
      </w:tblPr>
      <w:tblGrid>
        <w:gridCol w:w="4537"/>
        <w:gridCol w:w="4819"/>
        <w:gridCol w:w="5812"/>
      </w:tblGrid>
      <w:tr w:rsidR="00A85CB9" w:rsidRPr="008B6DED" w14:paraId="37CB9060" w14:textId="77777777" w:rsidTr="00B41E62">
        <w:trPr>
          <w:cnfStyle w:val="100000000000" w:firstRow="1" w:lastRow="0" w:firstColumn="0" w:lastColumn="0" w:oddVBand="0" w:evenVBand="0" w:oddHBand="0" w:evenHBand="0" w:firstRowFirstColumn="0" w:firstRowLastColumn="0" w:lastRowFirstColumn="0" w:lastRowLastColumn="0"/>
        </w:trPr>
        <w:tc>
          <w:tcPr>
            <w:tcW w:w="4537" w:type="dxa"/>
          </w:tcPr>
          <w:p w14:paraId="53217F23" w14:textId="4FC069B3" w:rsidR="00A85CB9" w:rsidRPr="008B6DED" w:rsidRDefault="00A85CB9" w:rsidP="008B6DED">
            <w:r w:rsidRPr="008B6DED">
              <w:t>Level 1 – stretches across 2 quadrants</w:t>
            </w:r>
          </w:p>
        </w:tc>
        <w:tc>
          <w:tcPr>
            <w:tcW w:w="4819" w:type="dxa"/>
          </w:tcPr>
          <w:p w14:paraId="471749F1" w14:textId="0A842B7E" w:rsidR="00A85CB9" w:rsidRPr="008B6DED" w:rsidRDefault="00A85CB9" w:rsidP="008B6DED">
            <w:r w:rsidRPr="008B6DED">
              <w:t>Level 2 – stretches across 3 quadrants</w:t>
            </w:r>
          </w:p>
        </w:tc>
        <w:tc>
          <w:tcPr>
            <w:tcW w:w="5812" w:type="dxa"/>
          </w:tcPr>
          <w:p w14:paraId="637C6F6D" w14:textId="5B395A9B" w:rsidR="00A85CB9" w:rsidRPr="008B6DED" w:rsidRDefault="00A85CB9" w:rsidP="008B6DED">
            <w:r w:rsidRPr="008B6DED">
              <w:t>Level 3 – stretches across 4 quadrants</w:t>
            </w:r>
          </w:p>
        </w:tc>
      </w:tr>
      <w:tr w:rsidR="00A85CB9" w:rsidRPr="008B6DED" w14:paraId="65D156C4" w14:textId="77777777" w:rsidTr="008B6DED">
        <w:tc>
          <w:tcPr>
            <w:tcW w:w="4537" w:type="dxa"/>
            <w:vAlign w:val="bottom"/>
          </w:tcPr>
          <w:p w14:paraId="176E7C4F" w14:textId="2914886C" w:rsidR="00A85CB9" w:rsidRPr="008B6DED" w:rsidRDefault="00917A74" w:rsidP="008B6DED">
            <w:pPr>
              <w:spacing w:before="120"/>
              <w:jc w:val="center"/>
              <w:rPr>
                <w:sz w:val="20"/>
                <w:szCs w:val="22"/>
              </w:rPr>
            </w:pPr>
            <w:r w:rsidRPr="008B6DED">
              <w:rPr>
                <w:noProof/>
                <w:sz w:val="20"/>
                <w:szCs w:val="22"/>
              </w:rPr>
              <w:drawing>
                <wp:inline distT="0" distB="0" distL="0" distR="0" wp14:anchorId="13C26E14" wp14:editId="3902F9EC">
                  <wp:extent cx="962025" cy="742950"/>
                  <wp:effectExtent l="0" t="0" r="9525" b="0"/>
                  <wp:docPr id="680159461" name="Picture 1"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59461" name="Picture 1" descr="Square."/>
                          <pic:cNvPicPr/>
                        </pic:nvPicPr>
                        <pic:blipFill>
                          <a:blip r:embed="rId73"/>
                          <a:stretch>
                            <a:fillRect/>
                          </a:stretch>
                        </pic:blipFill>
                        <pic:spPr>
                          <a:xfrm>
                            <a:off x="0" y="0"/>
                            <a:ext cx="971472" cy="750246"/>
                          </a:xfrm>
                          <a:prstGeom prst="rect">
                            <a:avLst/>
                          </a:prstGeom>
                        </pic:spPr>
                      </pic:pic>
                    </a:graphicData>
                  </a:graphic>
                </wp:inline>
              </w:drawing>
            </w:r>
          </w:p>
        </w:tc>
        <w:tc>
          <w:tcPr>
            <w:tcW w:w="4819" w:type="dxa"/>
            <w:vAlign w:val="bottom"/>
          </w:tcPr>
          <w:p w14:paraId="04A3967B" w14:textId="6BCA96F4" w:rsidR="00A85CB9" w:rsidRPr="008B6DED" w:rsidRDefault="00917A74" w:rsidP="008B6DED">
            <w:pPr>
              <w:spacing w:before="120"/>
              <w:jc w:val="center"/>
              <w:rPr>
                <w:sz w:val="20"/>
                <w:szCs w:val="22"/>
              </w:rPr>
            </w:pPr>
            <w:r w:rsidRPr="008B6DED">
              <w:rPr>
                <w:noProof/>
                <w:sz w:val="20"/>
                <w:szCs w:val="22"/>
              </w:rPr>
              <w:drawing>
                <wp:inline distT="0" distB="0" distL="0" distR="0" wp14:anchorId="560DF3CB" wp14:editId="06135433">
                  <wp:extent cx="1372630" cy="819150"/>
                  <wp:effectExtent l="0" t="0" r="0" b="0"/>
                  <wp:docPr id="1126782599" name="Picture 1" descr="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82599" name="Picture 1" descr="Parallelogram."/>
                          <pic:cNvPicPr/>
                        </pic:nvPicPr>
                        <pic:blipFill>
                          <a:blip r:embed="rId74"/>
                          <a:stretch>
                            <a:fillRect/>
                          </a:stretch>
                        </pic:blipFill>
                        <pic:spPr>
                          <a:xfrm>
                            <a:off x="0" y="0"/>
                            <a:ext cx="1374853" cy="820476"/>
                          </a:xfrm>
                          <a:prstGeom prst="rect">
                            <a:avLst/>
                          </a:prstGeom>
                        </pic:spPr>
                      </pic:pic>
                    </a:graphicData>
                  </a:graphic>
                </wp:inline>
              </w:drawing>
            </w:r>
          </w:p>
        </w:tc>
        <w:tc>
          <w:tcPr>
            <w:tcW w:w="5812" w:type="dxa"/>
          </w:tcPr>
          <w:p w14:paraId="44EA2A25" w14:textId="5D4BA647" w:rsidR="008B6DED" w:rsidRPr="008B6DED" w:rsidRDefault="008B6DED" w:rsidP="008B6DED">
            <w:pPr>
              <w:spacing w:before="120" w:after="0"/>
              <w:jc w:val="center"/>
              <w:rPr>
                <w:sz w:val="20"/>
                <w:szCs w:val="22"/>
              </w:rPr>
            </w:pPr>
            <w:r w:rsidRPr="008B6DED">
              <w:rPr>
                <w:sz w:val="20"/>
                <w:szCs w:val="22"/>
              </w:rPr>
              <w:t>Does not have to be an isosceles</w:t>
            </w:r>
          </w:p>
          <w:p w14:paraId="12D08D81" w14:textId="6888030E" w:rsidR="00A85CB9" w:rsidRPr="008B6DED" w:rsidRDefault="00917A74" w:rsidP="008B6DED">
            <w:pPr>
              <w:spacing w:before="120"/>
              <w:jc w:val="center"/>
              <w:rPr>
                <w:sz w:val="20"/>
                <w:szCs w:val="22"/>
              </w:rPr>
            </w:pPr>
            <w:r w:rsidRPr="008B6DED">
              <w:rPr>
                <w:noProof/>
                <w:sz w:val="20"/>
                <w:szCs w:val="22"/>
              </w:rPr>
              <w:drawing>
                <wp:inline distT="0" distB="0" distL="0" distR="0" wp14:anchorId="1E743662" wp14:editId="3DD0B3D0">
                  <wp:extent cx="1162050" cy="742950"/>
                  <wp:effectExtent l="0" t="0" r="0" b="0"/>
                  <wp:docPr id="199708721" name="Picture 1"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8721" name="Picture 1" descr="Triangle."/>
                          <pic:cNvPicPr/>
                        </pic:nvPicPr>
                        <pic:blipFill>
                          <a:blip r:embed="rId75"/>
                          <a:stretch>
                            <a:fillRect/>
                          </a:stretch>
                        </pic:blipFill>
                        <pic:spPr>
                          <a:xfrm>
                            <a:off x="0" y="0"/>
                            <a:ext cx="1162050" cy="742950"/>
                          </a:xfrm>
                          <a:prstGeom prst="rect">
                            <a:avLst/>
                          </a:prstGeom>
                        </pic:spPr>
                      </pic:pic>
                    </a:graphicData>
                  </a:graphic>
                </wp:inline>
              </w:drawing>
            </w:r>
          </w:p>
        </w:tc>
      </w:tr>
      <w:tr w:rsidR="00A85CB9" w:rsidRPr="008B6DED" w14:paraId="57854342" w14:textId="77777777" w:rsidTr="00B41E62">
        <w:tc>
          <w:tcPr>
            <w:tcW w:w="4537" w:type="dxa"/>
          </w:tcPr>
          <w:p w14:paraId="77C2C9C7" w14:textId="61BE3F33" w:rsidR="00A85CB9" w:rsidRPr="008B6DED" w:rsidRDefault="00A85CB9" w:rsidP="008B6DED">
            <w:pPr>
              <w:spacing w:before="120"/>
              <w:rPr>
                <w:sz w:val="20"/>
                <w:szCs w:val="22"/>
              </w:rPr>
            </w:pPr>
            <w:r w:rsidRPr="008B6DED">
              <w:rPr>
                <w:sz w:val="20"/>
                <w:szCs w:val="22"/>
              </w:rPr>
              <w:t>Level 1 points: (-1, 4), (1, 4), (1, 2), (__, __)</w:t>
            </w:r>
          </w:p>
          <w:p w14:paraId="22E6EC9C" w14:textId="33565FF7" w:rsidR="00A85CB9" w:rsidRPr="008B6DED" w:rsidRDefault="00A85CB9" w:rsidP="008B6DED">
            <w:pPr>
              <w:spacing w:before="120"/>
              <w:rPr>
                <w:sz w:val="20"/>
                <w:szCs w:val="22"/>
              </w:rPr>
            </w:pPr>
            <w:r w:rsidRPr="008B6DED">
              <w:rPr>
                <w:sz w:val="20"/>
                <w:szCs w:val="22"/>
              </w:rPr>
              <w:t>Level 2 points: (-1, 3), (1, 1), (-3, 1), (__, __)</w:t>
            </w:r>
          </w:p>
          <w:p w14:paraId="2AFA934B" w14:textId="5366DC39" w:rsidR="00A85CB9" w:rsidRPr="008B6DED" w:rsidRDefault="00A85CB9" w:rsidP="008B6DED">
            <w:pPr>
              <w:spacing w:before="120"/>
              <w:rPr>
                <w:sz w:val="20"/>
                <w:szCs w:val="22"/>
              </w:rPr>
            </w:pPr>
            <w:r w:rsidRPr="008B6DED">
              <w:rPr>
                <w:sz w:val="20"/>
                <w:szCs w:val="22"/>
              </w:rPr>
              <w:t>Level 3 points: (4, 4), (-4, 4), (4, -4), (__, __)</w:t>
            </w:r>
          </w:p>
        </w:tc>
        <w:tc>
          <w:tcPr>
            <w:tcW w:w="4819" w:type="dxa"/>
          </w:tcPr>
          <w:p w14:paraId="4F14E2BE" w14:textId="31A29D5D" w:rsidR="007E5293" w:rsidRPr="008B6DED" w:rsidRDefault="007E5293" w:rsidP="008B6DED">
            <w:pPr>
              <w:spacing w:before="120"/>
              <w:rPr>
                <w:sz w:val="20"/>
                <w:szCs w:val="22"/>
              </w:rPr>
            </w:pPr>
            <w:r w:rsidRPr="008B6DED">
              <w:rPr>
                <w:sz w:val="20"/>
                <w:szCs w:val="22"/>
              </w:rPr>
              <w:t>Level 1 points: (2, 1), (5, 1), (1, -2) (__, __)</w:t>
            </w:r>
          </w:p>
          <w:p w14:paraId="3DA194AE" w14:textId="17DEAF34" w:rsidR="007E5293" w:rsidRPr="008B6DED" w:rsidRDefault="007E5293" w:rsidP="008B6DED">
            <w:pPr>
              <w:spacing w:before="120"/>
              <w:rPr>
                <w:sz w:val="20"/>
                <w:szCs w:val="22"/>
              </w:rPr>
            </w:pPr>
            <w:r w:rsidRPr="008B6DED">
              <w:rPr>
                <w:sz w:val="20"/>
                <w:szCs w:val="22"/>
              </w:rPr>
              <w:t>Level 2 points: (1, 1), (4, 1), (2, -2), (__, __)</w:t>
            </w:r>
          </w:p>
          <w:p w14:paraId="69F161E9" w14:textId="35395311" w:rsidR="00A85CB9" w:rsidRPr="008B6DED" w:rsidRDefault="007E5293" w:rsidP="008B6DED">
            <w:pPr>
              <w:spacing w:before="120"/>
              <w:rPr>
                <w:sz w:val="20"/>
                <w:szCs w:val="22"/>
              </w:rPr>
            </w:pPr>
            <w:r w:rsidRPr="008B6DED">
              <w:rPr>
                <w:sz w:val="20"/>
                <w:szCs w:val="22"/>
              </w:rPr>
              <w:t>Level 3 points: (6, 4), (3, - 3), (-2, 4), (__, __)</w:t>
            </w:r>
          </w:p>
        </w:tc>
        <w:tc>
          <w:tcPr>
            <w:tcW w:w="5812" w:type="dxa"/>
          </w:tcPr>
          <w:p w14:paraId="4D6BB4B4" w14:textId="41CAC75C" w:rsidR="007E5293" w:rsidRPr="008B6DED" w:rsidRDefault="007E5293" w:rsidP="008B6DED">
            <w:pPr>
              <w:spacing w:before="120"/>
              <w:rPr>
                <w:sz w:val="20"/>
                <w:szCs w:val="22"/>
              </w:rPr>
            </w:pPr>
            <w:r w:rsidRPr="008B6DED">
              <w:rPr>
                <w:sz w:val="20"/>
                <w:szCs w:val="22"/>
              </w:rPr>
              <w:t>Level 1 points: (-1, 5), (1, 2), (__, __)</w:t>
            </w:r>
          </w:p>
          <w:p w14:paraId="7B1FE66E" w14:textId="3C3A277B" w:rsidR="007E5293" w:rsidRPr="008B6DED" w:rsidRDefault="007E5293" w:rsidP="008B6DED">
            <w:pPr>
              <w:spacing w:before="120"/>
              <w:rPr>
                <w:sz w:val="20"/>
                <w:szCs w:val="22"/>
              </w:rPr>
            </w:pPr>
            <w:r w:rsidRPr="008B6DED">
              <w:rPr>
                <w:sz w:val="20"/>
                <w:szCs w:val="22"/>
              </w:rPr>
              <w:t>Level 2 points: (-2, 4), (-3, -2), (__, __)</w:t>
            </w:r>
          </w:p>
          <w:p w14:paraId="6C46144A" w14:textId="13362126" w:rsidR="00A85CB9" w:rsidRPr="008B6DED" w:rsidRDefault="007E5293" w:rsidP="008B6DED">
            <w:pPr>
              <w:spacing w:before="120"/>
              <w:rPr>
                <w:sz w:val="20"/>
                <w:szCs w:val="22"/>
              </w:rPr>
            </w:pPr>
            <w:r w:rsidRPr="008B6DED">
              <w:rPr>
                <w:sz w:val="20"/>
                <w:szCs w:val="22"/>
              </w:rPr>
              <w:t>Level 3 points: (-1, 5), (6, -2), (__, __)</w:t>
            </w:r>
          </w:p>
        </w:tc>
      </w:tr>
      <w:tr w:rsidR="00A85CB9" w:rsidRPr="008B6DED" w14:paraId="011A4E86" w14:textId="77777777" w:rsidTr="008B6DED">
        <w:tc>
          <w:tcPr>
            <w:tcW w:w="4537" w:type="dxa"/>
            <w:vAlign w:val="center"/>
          </w:tcPr>
          <w:p w14:paraId="2E7215DE" w14:textId="7EACCBD5" w:rsidR="00A85CB9" w:rsidRPr="008B6DED" w:rsidRDefault="00917A74" w:rsidP="008B6DED">
            <w:pPr>
              <w:spacing w:before="120"/>
              <w:jc w:val="center"/>
              <w:rPr>
                <w:sz w:val="20"/>
                <w:szCs w:val="22"/>
              </w:rPr>
            </w:pPr>
            <w:r w:rsidRPr="008B6DED">
              <w:rPr>
                <w:noProof/>
                <w:sz w:val="20"/>
                <w:szCs w:val="22"/>
              </w:rPr>
              <w:drawing>
                <wp:inline distT="0" distB="0" distL="0" distR="0" wp14:anchorId="4614B49F" wp14:editId="51389E9B">
                  <wp:extent cx="1009650" cy="657225"/>
                  <wp:effectExtent l="0" t="0" r="0" b="9525"/>
                  <wp:docPr id="1093212116" name="Picture 1"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12116" name="Picture 1" descr="Rectangle."/>
                          <pic:cNvPicPr/>
                        </pic:nvPicPr>
                        <pic:blipFill>
                          <a:blip r:embed="rId76"/>
                          <a:stretch>
                            <a:fillRect/>
                          </a:stretch>
                        </pic:blipFill>
                        <pic:spPr>
                          <a:xfrm>
                            <a:off x="0" y="0"/>
                            <a:ext cx="1009650" cy="657225"/>
                          </a:xfrm>
                          <a:prstGeom prst="rect">
                            <a:avLst/>
                          </a:prstGeom>
                        </pic:spPr>
                      </pic:pic>
                    </a:graphicData>
                  </a:graphic>
                </wp:inline>
              </w:drawing>
            </w:r>
          </w:p>
        </w:tc>
        <w:tc>
          <w:tcPr>
            <w:tcW w:w="4819" w:type="dxa"/>
            <w:vAlign w:val="center"/>
          </w:tcPr>
          <w:p w14:paraId="69BDA5C9" w14:textId="4A5C9595" w:rsidR="00A85CB9" w:rsidRPr="008B6DED" w:rsidRDefault="00917A74" w:rsidP="008B6DED">
            <w:pPr>
              <w:spacing w:before="120"/>
              <w:jc w:val="center"/>
              <w:rPr>
                <w:sz w:val="20"/>
                <w:szCs w:val="22"/>
              </w:rPr>
            </w:pPr>
            <w:r w:rsidRPr="008B6DED">
              <w:rPr>
                <w:noProof/>
                <w:sz w:val="20"/>
                <w:szCs w:val="22"/>
              </w:rPr>
              <w:drawing>
                <wp:inline distT="0" distB="0" distL="0" distR="0" wp14:anchorId="5CE35C91" wp14:editId="5C265CA8">
                  <wp:extent cx="1026405" cy="819150"/>
                  <wp:effectExtent l="0" t="0" r="2540" b="0"/>
                  <wp:docPr id="126603134" name="Picture 1" descr="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3134" name="Picture 1" descr="Pentagon."/>
                          <pic:cNvPicPr/>
                        </pic:nvPicPr>
                        <pic:blipFill>
                          <a:blip r:embed="rId77"/>
                          <a:stretch>
                            <a:fillRect/>
                          </a:stretch>
                        </pic:blipFill>
                        <pic:spPr>
                          <a:xfrm>
                            <a:off x="0" y="0"/>
                            <a:ext cx="1027820" cy="820280"/>
                          </a:xfrm>
                          <a:prstGeom prst="rect">
                            <a:avLst/>
                          </a:prstGeom>
                        </pic:spPr>
                      </pic:pic>
                    </a:graphicData>
                  </a:graphic>
                </wp:inline>
              </w:drawing>
            </w:r>
          </w:p>
        </w:tc>
        <w:tc>
          <w:tcPr>
            <w:tcW w:w="5812" w:type="dxa"/>
            <w:vAlign w:val="center"/>
          </w:tcPr>
          <w:p w14:paraId="2B8DFC71" w14:textId="0906A295" w:rsidR="00A85CB9" w:rsidRPr="008B6DED" w:rsidRDefault="00917A74" w:rsidP="008B6DED">
            <w:pPr>
              <w:spacing w:before="120"/>
              <w:jc w:val="center"/>
              <w:rPr>
                <w:sz w:val="20"/>
                <w:szCs w:val="22"/>
              </w:rPr>
            </w:pPr>
            <w:r w:rsidRPr="008B6DED">
              <w:rPr>
                <w:noProof/>
                <w:sz w:val="20"/>
                <w:szCs w:val="22"/>
              </w:rPr>
              <w:drawing>
                <wp:inline distT="0" distB="0" distL="0" distR="0" wp14:anchorId="5E97E520" wp14:editId="3EA56C26">
                  <wp:extent cx="971550" cy="838200"/>
                  <wp:effectExtent l="0" t="0" r="0" b="0"/>
                  <wp:docPr id="115457942" name="Picture 1"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7942" name="Picture 1" descr="Hexagon."/>
                          <pic:cNvPicPr/>
                        </pic:nvPicPr>
                        <pic:blipFill>
                          <a:blip r:embed="rId78"/>
                          <a:stretch>
                            <a:fillRect/>
                          </a:stretch>
                        </pic:blipFill>
                        <pic:spPr>
                          <a:xfrm>
                            <a:off x="0" y="0"/>
                            <a:ext cx="971550" cy="838200"/>
                          </a:xfrm>
                          <a:prstGeom prst="rect">
                            <a:avLst/>
                          </a:prstGeom>
                        </pic:spPr>
                      </pic:pic>
                    </a:graphicData>
                  </a:graphic>
                </wp:inline>
              </w:drawing>
            </w:r>
          </w:p>
        </w:tc>
      </w:tr>
      <w:tr w:rsidR="00A85CB9" w:rsidRPr="008B6DED" w14:paraId="5BCBA2B0" w14:textId="77777777" w:rsidTr="00B41E62">
        <w:tc>
          <w:tcPr>
            <w:tcW w:w="4537" w:type="dxa"/>
          </w:tcPr>
          <w:p w14:paraId="27F62580" w14:textId="499F19A8" w:rsidR="00A85CB9" w:rsidRPr="008B6DED" w:rsidRDefault="00A85CB9" w:rsidP="008B6DED">
            <w:pPr>
              <w:spacing w:before="120"/>
              <w:rPr>
                <w:sz w:val="20"/>
                <w:szCs w:val="22"/>
              </w:rPr>
            </w:pPr>
            <w:r w:rsidRPr="008B6DED">
              <w:rPr>
                <w:sz w:val="20"/>
                <w:szCs w:val="22"/>
              </w:rPr>
              <w:t>Level 1 points: (-5, -4), (2, -4), (2, -2), (__, __)</w:t>
            </w:r>
          </w:p>
          <w:p w14:paraId="66118EDE" w14:textId="04F7A612" w:rsidR="00A85CB9" w:rsidRPr="008B6DED" w:rsidRDefault="00A85CB9" w:rsidP="008B6DED">
            <w:pPr>
              <w:spacing w:before="120"/>
              <w:rPr>
                <w:sz w:val="20"/>
                <w:szCs w:val="22"/>
              </w:rPr>
            </w:pPr>
            <w:r w:rsidRPr="008B6DED">
              <w:rPr>
                <w:sz w:val="20"/>
                <w:szCs w:val="22"/>
              </w:rPr>
              <w:t>Level 2 points: (-2, 2), (3, -3), (1, -5), (__, __)</w:t>
            </w:r>
          </w:p>
          <w:p w14:paraId="69432B7E" w14:textId="4E3ED555" w:rsidR="00A85CB9" w:rsidRPr="008B6DED" w:rsidRDefault="00A85CB9" w:rsidP="008B6DED">
            <w:pPr>
              <w:spacing w:before="120"/>
              <w:rPr>
                <w:sz w:val="20"/>
                <w:szCs w:val="22"/>
              </w:rPr>
            </w:pPr>
            <w:r w:rsidRPr="008B6DED">
              <w:rPr>
                <w:sz w:val="20"/>
                <w:szCs w:val="22"/>
              </w:rPr>
              <w:t>Level 3 points: (1, -2), (4, 1), (-4, 3), (__, __)</w:t>
            </w:r>
          </w:p>
        </w:tc>
        <w:tc>
          <w:tcPr>
            <w:tcW w:w="4819" w:type="dxa"/>
          </w:tcPr>
          <w:p w14:paraId="4C5CB504" w14:textId="1DD42B78" w:rsidR="007E5293" w:rsidRPr="008B6DED" w:rsidRDefault="007E5293" w:rsidP="008B6DED">
            <w:pPr>
              <w:spacing w:before="120"/>
              <w:rPr>
                <w:sz w:val="20"/>
                <w:szCs w:val="22"/>
              </w:rPr>
            </w:pPr>
            <w:r w:rsidRPr="008B6DED">
              <w:rPr>
                <w:sz w:val="20"/>
                <w:szCs w:val="22"/>
              </w:rPr>
              <w:t>Level 1 points: (1, 0), (3, 2), (4, -2), (2, -2), (__, __)</w:t>
            </w:r>
          </w:p>
          <w:p w14:paraId="613B3E9D" w14:textId="72230145" w:rsidR="007E5293" w:rsidRPr="008B6DED" w:rsidRDefault="007E5293" w:rsidP="008B6DED">
            <w:pPr>
              <w:spacing w:before="120"/>
              <w:rPr>
                <w:sz w:val="20"/>
                <w:szCs w:val="22"/>
              </w:rPr>
            </w:pPr>
            <w:r w:rsidRPr="008B6DED">
              <w:rPr>
                <w:sz w:val="20"/>
                <w:szCs w:val="22"/>
              </w:rPr>
              <w:t>Level 2 points: (1, -1), (3, 1), (2, 3), (0, 3), (__, __)</w:t>
            </w:r>
          </w:p>
          <w:p w14:paraId="50E85F2F" w14:textId="7E22D5F1" w:rsidR="00A85CB9" w:rsidRPr="008B6DED" w:rsidRDefault="007E5293" w:rsidP="008B6DED">
            <w:pPr>
              <w:spacing w:before="120"/>
              <w:rPr>
                <w:sz w:val="20"/>
                <w:szCs w:val="22"/>
              </w:rPr>
            </w:pPr>
            <w:r w:rsidRPr="008B6DED">
              <w:rPr>
                <w:sz w:val="20"/>
                <w:szCs w:val="22"/>
              </w:rPr>
              <w:t>Level 3 points: (0, 2), (2, 0), (1, -2), (-1, 2), (__, __)</w:t>
            </w:r>
          </w:p>
        </w:tc>
        <w:tc>
          <w:tcPr>
            <w:tcW w:w="5812" w:type="dxa"/>
          </w:tcPr>
          <w:p w14:paraId="3BC56021" w14:textId="454F494D" w:rsidR="007E5293" w:rsidRPr="008B6DED" w:rsidRDefault="007E5293" w:rsidP="008B6DED">
            <w:pPr>
              <w:spacing w:before="120"/>
              <w:rPr>
                <w:sz w:val="20"/>
                <w:szCs w:val="22"/>
              </w:rPr>
            </w:pPr>
            <w:r w:rsidRPr="008B6DED">
              <w:rPr>
                <w:sz w:val="20"/>
                <w:szCs w:val="22"/>
              </w:rPr>
              <w:t>Level 1 points: (1, -1), (3, -1), (5, -3), (3, -5), (1, -5), (__, __)</w:t>
            </w:r>
          </w:p>
          <w:p w14:paraId="51B09768" w14:textId="6357157D" w:rsidR="007E5293" w:rsidRPr="008B6DED" w:rsidRDefault="007E5293" w:rsidP="008B6DED">
            <w:pPr>
              <w:spacing w:before="120"/>
              <w:rPr>
                <w:sz w:val="20"/>
                <w:szCs w:val="22"/>
              </w:rPr>
            </w:pPr>
            <w:r w:rsidRPr="008B6DED">
              <w:rPr>
                <w:sz w:val="20"/>
                <w:szCs w:val="22"/>
              </w:rPr>
              <w:t>Level 2 points: (-3, 1), (-1, 1), (-1, -3), (-3, -3)</w:t>
            </w:r>
            <w:r w:rsidR="00B41E62" w:rsidRPr="008B6DED">
              <w:rPr>
                <w:sz w:val="20"/>
                <w:szCs w:val="22"/>
              </w:rPr>
              <w:t xml:space="preserve">, </w:t>
            </w:r>
            <w:r w:rsidRPr="008B6DED">
              <w:rPr>
                <w:sz w:val="20"/>
                <w:szCs w:val="22"/>
              </w:rPr>
              <w:t>(-5, -1), (__, __)</w:t>
            </w:r>
          </w:p>
          <w:p w14:paraId="7D986E47" w14:textId="7D767ABB" w:rsidR="00A85CB9" w:rsidRPr="008B6DED" w:rsidRDefault="007E5293" w:rsidP="008B6DED">
            <w:pPr>
              <w:spacing w:before="120"/>
              <w:rPr>
                <w:sz w:val="20"/>
                <w:szCs w:val="22"/>
              </w:rPr>
            </w:pPr>
            <w:r w:rsidRPr="008B6DED">
              <w:rPr>
                <w:sz w:val="20"/>
                <w:szCs w:val="22"/>
              </w:rPr>
              <w:t>Level 3 points: (-6, 1), (-2, 5), (2, 5), (6, 1), (2, -3) (__, __)</w:t>
            </w:r>
          </w:p>
        </w:tc>
      </w:tr>
    </w:tbl>
    <w:p w14:paraId="37F1C8E0" w14:textId="1D76D778" w:rsidR="00AD743B" w:rsidRDefault="00AD743B" w:rsidP="00AD743B">
      <w:r>
        <w:br w:type="page"/>
      </w:r>
    </w:p>
    <w:p w14:paraId="50C563DC" w14:textId="7FBADFB0" w:rsidR="008E546D" w:rsidRDefault="1914F62A" w:rsidP="007D1949">
      <w:pPr>
        <w:pStyle w:val="Heading1"/>
      </w:pPr>
      <w:bookmarkStart w:id="135" w:name="_Resource_13:_Plotting"/>
      <w:bookmarkStart w:id="136" w:name="_Toc169180538"/>
      <w:bookmarkEnd w:id="135"/>
      <w:r>
        <w:lastRenderedPageBreak/>
        <w:t xml:space="preserve">Resource </w:t>
      </w:r>
      <w:r w:rsidR="0084473B">
        <w:t>1</w:t>
      </w:r>
      <w:r w:rsidR="7E63090A">
        <w:t>6</w:t>
      </w:r>
      <w:r w:rsidR="00AD743B">
        <w:t xml:space="preserve"> –</w:t>
      </w:r>
      <w:r>
        <w:t xml:space="preserve"> </w:t>
      </w:r>
      <w:r w:rsidR="00AD743B">
        <w:t>p</w:t>
      </w:r>
      <w:r w:rsidR="20A84F28">
        <w:t>lotting points</w:t>
      </w:r>
      <w:bookmarkEnd w:id="136"/>
    </w:p>
    <w:p w14:paraId="3D21D0E4" w14:textId="213ABA44" w:rsidR="00AD743B" w:rsidRDefault="643C9DCF" w:rsidP="00AD743B">
      <w:r>
        <w:rPr>
          <w:noProof/>
        </w:rPr>
        <w:drawing>
          <wp:inline distT="0" distB="0" distL="0" distR="0" wp14:anchorId="7476CE32" wp14:editId="6C8C3F93">
            <wp:extent cx="6303110" cy="4582886"/>
            <wp:effectExtent l="0" t="0" r="2540" b="8255"/>
            <wp:docPr id="1335003450" name="Picture 1335003450" descr="A set of 6 unlabelled cartesian planes. The instructions say: start by completing your coordinate plane and write the coordinates next to each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03450" name="Picture 1335003450" descr="A set of 6 unlabelled cartesian planes. The instructions say: start by completing your coordinate plane and write the coordinates next to each point. "/>
                    <pic:cNvPicPr/>
                  </pic:nvPicPr>
                  <pic:blipFill>
                    <a:blip r:embed="rId79">
                      <a:extLst>
                        <a:ext uri="{28A0092B-C50C-407E-A947-70E740481C1C}">
                          <a14:useLocalDpi xmlns:a14="http://schemas.microsoft.com/office/drawing/2010/main" val="0"/>
                        </a:ext>
                      </a:extLst>
                    </a:blip>
                    <a:stretch>
                      <a:fillRect/>
                    </a:stretch>
                  </pic:blipFill>
                  <pic:spPr>
                    <a:xfrm>
                      <a:off x="0" y="0"/>
                      <a:ext cx="6305539" cy="4584652"/>
                    </a:xfrm>
                    <a:prstGeom prst="rect">
                      <a:avLst/>
                    </a:prstGeom>
                  </pic:spPr>
                </pic:pic>
              </a:graphicData>
            </a:graphic>
          </wp:inline>
        </w:drawing>
      </w:r>
      <w:r w:rsidR="00AD743B">
        <w:br w:type="page"/>
      </w:r>
    </w:p>
    <w:p w14:paraId="757D1457" w14:textId="1A8E0B6B" w:rsidR="008E546D" w:rsidRDefault="1914F62A" w:rsidP="007D1949">
      <w:pPr>
        <w:pStyle w:val="Heading1"/>
      </w:pPr>
      <w:bookmarkStart w:id="137" w:name="_Resource_14:_Plotting"/>
      <w:bookmarkStart w:id="138" w:name="_Resource_17:_Plotting"/>
      <w:bookmarkStart w:id="139" w:name="_Toc169180539"/>
      <w:bookmarkEnd w:id="137"/>
      <w:bookmarkEnd w:id="138"/>
      <w:r>
        <w:lastRenderedPageBreak/>
        <w:t xml:space="preserve">Resource </w:t>
      </w:r>
      <w:r w:rsidR="0084473B">
        <w:t>1</w:t>
      </w:r>
      <w:r w:rsidR="792D81CE">
        <w:t>7</w:t>
      </w:r>
      <w:r w:rsidR="00AD743B">
        <w:t xml:space="preserve"> –</w:t>
      </w:r>
      <w:r>
        <w:t xml:space="preserve"> </w:t>
      </w:r>
      <w:r w:rsidR="00AD743B">
        <w:t>p</w:t>
      </w:r>
      <w:r w:rsidR="74141F6D">
        <w:t xml:space="preserve">lotting </w:t>
      </w:r>
      <w:r w:rsidR="589842C3">
        <w:t>shapes</w:t>
      </w:r>
      <w:r w:rsidR="7DA0E5F9">
        <w:t xml:space="preserve"> 2</w:t>
      </w:r>
      <w:bookmarkEnd w:id="139"/>
    </w:p>
    <w:p w14:paraId="732791D3" w14:textId="2068704C" w:rsidR="00AD743B" w:rsidRDefault="00234763" w:rsidP="00AD743B">
      <w:r>
        <w:rPr>
          <w:noProof/>
        </w:rPr>
        <w:drawing>
          <wp:inline distT="0" distB="0" distL="0" distR="0" wp14:anchorId="1C539043" wp14:editId="7905EA3F">
            <wp:extent cx="6819900" cy="4963160"/>
            <wp:effectExtent l="0" t="0" r="0" b="8890"/>
            <wp:docPr id="1381581321" name="Picture 4" descr="A set of six labelled Cartesian planes. &#10;In the first Cartesian plane is a square drawn across the first and second quadrants with the coordinates (2,5), (2,1) and (-3,1) with the fourth coordinate unlabelled. &#10;&#10;In the second Cartesian plane there is a rectangle drawn across the first and second quadrants with the coordinates (3,3), (3,5)  and (-1,5) with the fourth coordinate unlabelled. &#10;&#10;In the third Cartesian plane is a rectangle drawn across the 1st and 4th quadrants with the coordinates (3,2), (5,2), (5,-2) with the fourth coordinate unlabelled. &#10;&#10;In the fourth Cartesian plane is a square drawn across all 4 quadrants with the coordinates (-2,1), (2,1), (-2,-3) and with the fourth coordinate unlabelled. &#10;&#10;In the 5th cartesian plane is a triangle drawn across the 2nd, 3rd and 4th quadrants with the coordinates (-4,-5), (3, -5) and the third coordinate unlabelled. &#10;&#10;In the final Cartesian plane is a rectangle drawn across all 4 quadrants with the coordinates (-4,4) and (6,-1) with the remaining coordinates unlab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81321" name="Picture 4" descr="A set of six labelled Cartesian planes. &#10;In the first Cartesian plane is a square drawn across the first and second quadrants with the coordinates (2,5), (2,1) and (-3,1) with the fourth coordinate unlabelled. &#10;&#10;In the second Cartesian plane there is a rectangle drawn across the first and second quadrants with the coordinates (3,3), (3,5)  and (-1,5) with the fourth coordinate unlabelled. &#10;&#10;In the third Cartesian plane is a rectangle drawn across the 1st and 4th quadrants with the coordinates (3,2), (5,2), (5,-2) with the fourth coordinate unlabelled. &#10;&#10;In the fourth Cartesian plane is a square drawn across all 4 quadrants with the coordinates (-2,1), (2,1), (-2,-3) and with the fourth coordinate unlabelled. &#10;&#10;In the 5th cartesian plane is a triangle drawn across the 2nd, 3rd and 4th quadrants with the coordinates (-4,-5), (3, -5) and the third coordinate unlabelled. &#10;&#10;In the final Cartesian plane is a rectangle drawn across all 4 quadrants with the coordinates (-4,4) and (6,-1) with the remaining coordinates unlabelled. "/>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2844"/>
                    <a:stretch/>
                  </pic:blipFill>
                  <pic:spPr bwMode="auto">
                    <a:xfrm>
                      <a:off x="0" y="0"/>
                      <a:ext cx="6828913" cy="4969719"/>
                    </a:xfrm>
                    <a:prstGeom prst="rect">
                      <a:avLst/>
                    </a:prstGeom>
                    <a:noFill/>
                    <a:ln>
                      <a:noFill/>
                    </a:ln>
                    <a:extLst>
                      <a:ext uri="{53640926-AAD7-44D8-BBD7-CCE9431645EC}">
                        <a14:shadowObscured xmlns:a14="http://schemas.microsoft.com/office/drawing/2010/main"/>
                      </a:ext>
                    </a:extLst>
                  </pic:spPr>
                </pic:pic>
              </a:graphicData>
            </a:graphic>
          </wp:inline>
        </w:drawing>
      </w:r>
      <w:r w:rsidR="00AD743B">
        <w:br w:type="page"/>
      </w:r>
    </w:p>
    <w:p w14:paraId="73ADB5A1" w14:textId="6A1DDD1E" w:rsidR="00EC73DC" w:rsidRDefault="1914F62A" w:rsidP="00EC73DC">
      <w:pPr>
        <w:pStyle w:val="Heading1"/>
      </w:pPr>
      <w:bookmarkStart w:id="140" w:name="_Resource_15:_Plotting"/>
      <w:bookmarkStart w:id="141" w:name="_Resource_18:_Plotting"/>
      <w:bookmarkStart w:id="142" w:name="_Toc169180540"/>
      <w:bookmarkEnd w:id="140"/>
      <w:bookmarkEnd w:id="141"/>
      <w:r>
        <w:lastRenderedPageBreak/>
        <w:t xml:space="preserve">Resource </w:t>
      </w:r>
      <w:r w:rsidR="0084473B">
        <w:t>1</w:t>
      </w:r>
      <w:r w:rsidR="4B17F1F9">
        <w:t>8</w:t>
      </w:r>
      <w:r w:rsidR="00AD743B">
        <w:t xml:space="preserve"> –</w:t>
      </w:r>
      <w:r>
        <w:t xml:space="preserve"> </w:t>
      </w:r>
      <w:r w:rsidR="00AD743B">
        <w:t>p</w:t>
      </w:r>
      <w:r w:rsidR="17A13BE3">
        <w:t xml:space="preserve">lotting points </w:t>
      </w:r>
      <w:r w:rsidR="0C91DD23">
        <w:t>2</w:t>
      </w:r>
      <w:bookmarkEnd w:id="142"/>
    </w:p>
    <w:p w14:paraId="0B94326C" w14:textId="45F8C516" w:rsidR="765C3C8F" w:rsidRDefault="00756A0E">
      <w:r>
        <w:rPr>
          <w:noProof/>
        </w:rPr>
        <w:drawing>
          <wp:inline distT="0" distB="0" distL="0" distR="0" wp14:anchorId="6971D5BE" wp14:editId="653AB66C">
            <wp:extent cx="6743700" cy="4989830"/>
            <wp:effectExtent l="0" t="0" r="0" b="1270"/>
            <wp:docPr id="844035626" name="Picture 5" descr="A resource titled plotting points with the instruction: you will need to plot your shape across at least 3-4 quadrants. &#10;In the table below there are 6 two-dimensional shapes: a square, a parallelogram, a hexagon, an irregular Octagon with curved sides, an upwards pointing arrow and a cross. For each shape there is a checklist with the instruction to tick which quadrant you used: first quadrant, second quadrant, third quadrant, fourth quad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35626" name="Picture 5" descr="A resource titled plotting points with the instruction: you will need to plot your shape across at least 3-4 quadrants. &#10;In the table below there are 6 two-dimensional shapes: a square, a parallelogram, a hexagon, an irregular Octagon with curved sides, an upwards pointing arrow and a cross. For each shape there is a checklist with the instruction to tick which quadrant you used: first quadrant, second quadrant, third quadrant, fourth quadrant. "/>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6745610" cy="4991243"/>
                    </a:xfrm>
                    <a:prstGeom prst="rect">
                      <a:avLst/>
                    </a:prstGeom>
                    <a:noFill/>
                    <a:ln>
                      <a:noFill/>
                    </a:ln>
                    <a:extLst>
                      <a:ext uri="{53640926-AAD7-44D8-BBD7-CCE9431645EC}">
                        <a14:shadowObscured xmlns:a14="http://schemas.microsoft.com/office/drawing/2010/main"/>
                      </a:ext>
                    </a:extLst>
                  </pic:spPr>
                </pic:pic>
              </a:graphicData>
            </a:graphic>
          </wp:inline>
        </w:drawing>
      </w:r>
      <w:r w:rsidR="765C3C8F">
        <w:br w:type="page"/>
      </w:r>
    </w:p>
    <w:p w14:paraId="444C80B2" w14:textId="10E28F34" w:rsidR="008E546D" w:rsidRDefault="131B0390" w:rsidP="007D1949">
      <w:pPr>
        <w:pStyle w:val="Heading1"/>
      </w:pPr>
      <w:bookmarkStart w:id="143" w:name="_Resource_16:_Plotting"/>
      <w:bookmarkStart w:id="144" w:name="_Resource_19:_Plotting"/>
      <w:bookmarkStart w:id="145" w:name="_Toc169180541"/>
      <w:bookmarkEnd w:id="143"/>
      <w:bookmarkEnd w:id="144"/>
      <w:r>
        <w:lastRenderedPageBreak/>
        <w:t xml:space="preserve">Resource </w:t>
      </w:r>
      <w:r w:rsidR="008D4B42">
        <w:t>1</w:t>
      </w:r>
      <w:r w:rsidR="24295ECB">
        <w:t>9</w:t>
      </w:r>
      <w:r w:rsidR="00AD743B">
        <w:t xml:space="preserve"> –</w:t>
      </w:r>
      <w:r>
        <w:t xml:space="preserve"> </w:t>
      </w:r>
      <w:r w:rsidR="00AD743B">
        <w:t>p</w:t>
      </w:r>
      <w:r>
        <w:t xml:space="preserve">lotting points </w:t>
      </w:r>
      <w:r w:rsidR="21E8E341">
        <w:t>3</w:t>
      </w:r>
      <w:bookmarkEnd w:id="145"/>
    </w:p>
    <w:p w14:paraId="11AD3194" w14:textId="0A114C6D" w:rsidR="00AD743B" w:rsidRDefault="00756A0E" w:rsidP="00756A0E">
      <w:r>
        <w:rPr>
          <w:noProof/>
        </w:rPr>
        <w:drawing>
          <wp:inline distT="0" distB="0" distL="0" distR="0" wp14:anchorId="2943B1A4" wp14:editId="11515A67">
            <wp:extent cx="6981825" cy="5097780"/>
            <wp:effectExtent l="0" t="0" r="9525" b="7620"/>
            <wp:docPr id="1629137567" name="Picture 6" descr="A resource titled plotting points 3. The instructions say: Use the two given points to create a shape that that stretches across all 4 planes. &#10;Under the instructions are 6 labelled Cartesian planes. The first is titled square and has 2 points marked at (-4,4) and (4,4).&#10;The second plane is labelled triangle and has points marked at (-1,5) and (5, -2). &#10;The third plane is labelled rectangle and has 2 coordinates marked at (4,1) and (1, -2). &#10;The fourth plane is titled hexagon and has 2 coordinates marked at (-6,1) and (-2,5).  &#10;The fifth plane is titled pentagon and 2 coordinates marked at (0,2) and (2,0). &#10;The final plane is titled rhombus and has points marked at (6,4) and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37567" name="Picture 6" descr="A resource titled plotting points 3. The instructions say: Use the two given points to create a shape that that stretches across all 4 planes. &#10;Under the instructions are 6 labelled Cartesian planes. The first is titled square and has 2 points marked at (-4,4) and (4,4).&#10;The second plane is labelled triangle and has points marked at (-1,5) and (5, -2). &#10;The third plane is labelled rectangle and has 2 coordinates marked at (4,1) and (1, -2). &#10;The fourth plane is titled hexagon and has 2 coordinates marked at (-6,1) and (-2,5).  &#10;The fifth plane is titled pentagon and 2 coordinates marked at (0,2) and (2,0). &#10;The final plane is titled rhombus and has points marked at (6,4) and (3,-3). "/>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3164"/>
                    <a:stretch/>
                  </pic:blipFill>
                  <pic:spPr bwMode="auto">
                    <a:xfrm>
                      <a:off x="0" y="0"/>
                      <a:ext cx="6992137" cy="5105309"/>
                    </a:xfrm>
                    <a:prstGeom prst="rect">
                      <a:avLst/>
                    </a:prstGeom>
                    <a:noFill/>
                    <a:ln>
                      <a:noFill/>
                    </a:ln>
                    <a:extLst>
                      <a:ext uri="{53640926-AAD7-44D8-BBD7-CCE9431645EC}">
                        <a14:shadowObscured xmlns:a14="http://schemas.microsoft.com/office/drawing/2010/main"/>
                      </a:ext>
                    </a:extLst>
                  </pic:spPr>
                </pic:pic>
              </a:graphicData>
            </a:graphic>
          </wp:inline>
        </w:drawing>
      </w:r>
      <w:r w:rsidR="00AD743B">
        <w:br w:type="page"/>
      </w:r>
    </w:p>
    <w:p w14:paraId="5A3EAC97" w14:textId="3E831451" w:rsidR="008E546D" w:rsidRDefault="1914F62A" w:rsidP="007D1949">
      <w:pPr>
        <w:pStyle w:val="Heading1"/>
      </w:pPr>
      <w:bookmarkStart w:id="146" w:name="_Resource_17:_Pentagon"/>
      <w:bookmarkStart w:id="147" w:name="_Resource_20:_Pentagon"/>
      <w:bookmarkStart w:id="148" w:name="_Toc169180542"/>
      <w:bookmarkEnd w:id="146"/>
      <w:bookmarkEnd w:id="147"/>
      <w:r>
        <w:lastRenderedPageBreak/>
        <w:t xml:space="preserve">Resource </w:t>
      </w:r>
      <w:r w:rsidR="552853F3">
        <w:t>20</w:t>
      </w:r>
      <w:r w:rsidR="00AD743B">
        <w:t xml:space="preserve"> –</w:t>
      </w:r>
      <w:r>
        <w:t xml:space="preserve"> </w:t>
      </w:r>
      <w:r w:rsidR="00AD743B">
        <w:t>p</w:t>
      </w:r>
      <w:r w:rsidR="7684217C">
        <w:t>entagon mirror</w:t>
      </w:r>
      <w:bookmarkEnd w:id="148"/>
    </w:p>
    <w:p w14:paraId="22C42E36" w14:textId="5D731781" w:rsidR="0021273D" w:rsidRDefault="3BB92CC0" w:rsidP="0021273D">
      <w:r>
        <w:rPr>
          <w:noProof/>
        </w:rPr>
        <w:drawing>
          <wp:inline distT="0" distB="0" distL="0" distR="0" wp14:anchorId="198BEEB8" wp14:editId="75BDB4C5">
            <wp:extent cx="5969657" cy="4800600"/>
            <wp:effectExtent l="0" t="0" r="0" b="0"/>
            <wp:docPr id="1640489872" name="Picture 1640489872" descr="A labelled Cartesian plane. In the first quadrant is a hand drawn pentagon with corners at (3,5) , (5,3), (4,1), (2,1)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89872" name="Picture 1640489872" descr="A labelled Cartesian plane. In the first quadrant is a hand drawn pentagon with corners at (3,5) , (5,3), (4,1), (2,1) and (1,3)."/>
                    <pic:cNvPicPr/>
                  </pic:nvPicPr>
                  <pic:blipFill>
                    <a:blip r:embed="rId83">
                      <a:extLst>
                        <a:ext uri="{28A0092B-C50C-407E-A947-70E740481C1C}">
                          <a14:useLocalDpi xmlns:a14="http://schemas.microsoft.com/office/drawing/2010/main" val="0"/>
                        </a:ext>
                      </a:extLst>
                    </a:blip>
                    <a:stretch>
                      <a:fillRect/>
                    </a:stretch>
                  </pic:blipFill>
                  <pic:spPr>
                    <a:xfrm>
                      <a:off x="0" y="0"/>
                      <a:ext cx="5972623" cy="4802985"/>
                    </a:xfrm>
                    <a:prstGeom prst="rect">
                      <a:avLst/>
                    </a:prstGeom>
                  </pic:spPr>
                </pic:pic>
              </a:graphicData>
            </a:graphic>
          </wp:inline>
        </w:drawing>
      </w:r>
      <w:r w:rsidR="0021273D">
        <w:br w:type="page"/>
      </w:r>
    </w:p>
    <w:p w14:paraId="5E887A28" w14:textId="2361A5B1" w:rsidR="008E546D" w:rsidRDefault="1914F62A" w:rsidP="007D1949">
      <w:pPr>
        <w:pStyle w:val="Heading1"/>
      </w:pPr>
      <w:bookmarkStart w:id="149" w:name="_Resource_18:_Mirror"/>
      <w:bookmarkStart w:id="150" w:name="_Resource_21:_Mirror"/>
      <w:bookmarkStart w:id="151" w:name="_Toc169180543"/>
      <w:bookmarkEnd w:id="149"/>
      <w:bookmarkEnd w:id="150"/>
      <w:r>
        <w:lastRenderedPageBreak/>
        <w:t xml:space="preserve">Resource </w:t>
      </w:r>
      <w:r w:rsidR="0CBCDAAE">
        <w:t>21</w:t>
      </w:r>
      <w:r w:rsidR="0021273D">
        <w:t xml:space="preserve"> –</w:t>
      </w:r>
      <w:r>
        <w:t xml:space="preserve"> </w:t>
      </w:r>
      <w:r w:rsidR="0021273D">
        <w:t>m</w:t>
      </w:r>
      <w:r w:rsidR="2149730C">
        <w:t>irror</w:t>
      </w:r>
      <w:r w:rsidR="001D39C7">
        <w:t>,</w:t>
      </w:r>
      <w:r w:rsidR="2149730C">
        <w:t xml:space="preserve"> </w:t>
      </w:r>
      <w:r w:rsidR="00192DF9">
        <w:t>m</w:t>
      </w:r>
      <w:r w:rsidR="2149730C">
        <w:t>irror</w:t>
      </w:r>
      <w:bookmarkEnd w:id="151"/>
    </w:p>
    <w:p w14:paraId="1CE8626B" w14:textId="0925F7B9" w:rsidR="0021273D" w:rsidRDefault="2149730C" w:rsidP="0021273D">
      <w:r>
        <w:rPr>
          <w:noProof/>
        </w:rPr>
        <w:drawing>
          <wp:inline distT="0" distB="0" distL="0" distR="0" wp14:anchorId="1B648F20" wp14:editId="06389276">
            <wp:extent cx="6625542" cy="4789714"/>
            <wp:effectExtent l="0" t="0" r="4445" b="0"/>
            <wp:docPr id="361780865" name="Picture 361780865" descr="A resource titled: ‘Mirror mirror’. Under the title are 6 labelled Cartesian planes. In the first Cartesian plane is a rectangle in the first quadrant. In the second Cartesian plane, there is a rectangle in the third quadrant. In the third cartesian plane, there is a triangle in the second quadrant. In the fourth Cartesian plane, there is a square in the fourth quadrant. In the fifth Cartesian plane, there is a rectangle in the fourth quadrant in the final Cartesian plane, there is a kite shape drawn in the second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80865" name="Picture 361780865" descr="A resource titled: ‘Mirror mirror’. Under the title are 6 labelled Cartesian planes. In the first Cartesian plane is a rectangle in the first quadrant. In the second Cartesian plane, there is a rectangle in the third quadrant. In the third cartesian plane, there is a triangle in the second quadrant. In the fourth Cartesian plane, there is a square in the fourth quadrant. In the fifth Cartesian plane, there is a rectangle in the fourth quadrant in the final Cartesian plane, there is a kite shape drawn in the second quadrant."/>
                    <pic:cNvPicPr/>
                  </pic:nvPicPr>
                  <pic:blipFill>
                    <a:blip r:embed="rId84">
                      <a:extLst>
                        <a:ext uri="{28A0092B-C50C-407E-A947-70E740481C1C}">
                          <a14:useLocalDpi xmlns:a14="http://schemas.microsoft.com/office/drawing/2010/main" val="0"/>
                        </a:ext>
                      </a:extLst>
                    </a:blip>
                    <a:stretch>
                      <a:fillRect/>
                    </a:stretch>
                  </pic:blipFill>
                  <pic:spPr>
                    <a:xfrm>
                      <a:off x="0" y="0"/>
                      <a:ext cx="6629099" cy="4792285"/>
                    </a:xfrm>
                    <a:prstGeom prst="rect">
                      <a:avLst/>
                    </a:prstGeom>
                  </pic:spPr>
                </pic:pic>
              </a:graphicData>
            </a:graphic>
          </wp:inline>
        </w:drawing>
      </w:r>
      <w:r w:rsidR="0021273D">
        <w:br w:type="page"/>
      </w:r>
    </w:p>
    <w:p w14:paraId="37F784D0" w14:textId="741E42D3" w:rsidR="008E546D" w:rsidRDefault="1914F62A" w:rsidP="007D1949">
      <w:pPr>
        <w:pStyle w:val="Heading1"/>
      </w:pPr>
      <w:bookmarkStart w:id="152" w:name="_Resource_19:_Mirror"/>
      <w:bookmarkStart w:id="153" w:name="_Resource_22:_Mirror"/>
      <w:bookmarkStart w:id="154" w:name="_Toc169180544"/>
      <w:bookmarkEnd w:id="152"/>
      <w:bookmarkEnd w:id="153"/>
      <w:r>
        <w:lastRenderedPageBreak/>
        <w:t xml:space="preserve">Resource </w:t>
      </w:r>
      <w:r w:rsidR="301F8B98">
        <w:t>22</w:t>
      </w:r>
      <w:r w:rsidR="0021273D">
        <w:t xml:space="preserve"> –</w:t>
      </w:r>
      <w:r>
        <w:t xml:space="preserve"> </w:t>
      </w:r>
      <w:r w:rsidR="0021273D">
        <w:t>m</w:t>
      </w:r>
      <w:r w:rsidR="000B0D5D">
        <w:t>irror</w:t>
      </w:r>
      <w:r w:rsidR="001D39C7">
        <w:t>,</w:t>
      </w:r>
      <w:r w:rsidR="000B0D5D">
        <w:t xml:space="preserve"> mirror </w:t>
      </w:r>
      <w:r w:rsidR="6EF49474">
        <w:t>2</w:t>
      </w:r>
      <w:bookmarkEnd w:id="154"/>
    </w:p>
    <w:p w14:paraId="29D4C320" w14:textId="03302E53" w:rsidR="0021273D" w:rsidRDefault="000B0D5D" w:rsidP="0021273D">
      <w:pPr>
        <w:rPr>
          <w:rFonts w:eastAsia="Arial"/>
          <w:color w:val="000000" w:themeColor="text1"/>
        </w:rPr>
      </w:pPr>
      <w:r>
        <w:rPr>
          <w:noProof/>
        </w:rPr>
        <w:drawing>
          <wp:inline distT="0" distB="0" distL="0" distR="0" wp14:anchorId="39F7435B" wp14:editId="3F32956C">
            <wp:extent cx="5914824" cy="4591052"/>
            <wp:effectExtent l="0" t="0" r="0" b="0"/>
            <wp:docPr id="5" name="Picture 5" descr="A resource titled Mirror Mirror 2. Under the title are 6 labelled Cartesian planes. &#10;In the first Cartesian plane there is a rectangle drawn in the first quadrant. &#10;In the second Cartesian plane there is a rectangle drawn in the second quadrant. &#10;In the third Cartesian plane there is a rectangle drawn in the fourth quadrant. &#10;In the fourth Cartesian plane there is a square drawn in the third quadrant. &#10;In the fifth Cartesian plane there is a rectangle drawn in the first quadrant. &#10;In the sixth Cartesian plane there is a rectangle drawn in the fourth quad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source titled Mirror Mirror 2. Under the title are 6 labelled Cartesian planes. &#10;In the first Cartesian plane there is a rectangle drawn in the first quadrant. &#10;In the second Cartesian plane there is a rectangle drawn in the second quadrant. &#10;In the third Cartesian plane there is a rectangle drawn in the fourth quadrant. &#10;In the fourth Cartesian plane there is a square drawn in the third quadrant. &#10;In the fifth Cartesian plane there is a rectangle drawn in the first quadrant. &#10;In the sixth Cartesian plane there is a rectangle drawn in the fourth quadrant. "/>
                    <pic:cNvPicPr/>
                  </pic:nvPicPr>
                  <pic:blipFill>
                    <a:blip r:embed="rId85">
                      <a:extLst>
                        <a:ext uri="{28A0092B-C50C-407E-A947-70E740481C1C}">
                          <a14:useLocalDpi xmlns:a14="http://schemas.microsoft.com/office/drawing/2010/main" val="0"/>
                        </a:ext>
                      </a:extLst>
                    </a:blip>
                    <a:stretch>
                      <a:fillRect/>
                    </a:stretch>
                  </pic:blipFill>
                  <pic:spPr>
                    <a:xfrm>
                      <a:off x="0" y="0"/>
                      <a:ext cx="5914824" cy="4591052"/>
                    </a:xfrm>
                    <a:prstGeom prst="rect">
                      <a:avLst/>
                    </a:prstGeom>
                  </pic:spPr>
                </pic:pic>
              </a:graphicData>
            </a:graphic>
          </wp:inline>
        </w:drawing>
      </w:r>
      <w:r w:rsidR="0021273D">
        <w:rPr>
          <w:rFonts w:eastAsia="Arial"/>
          <w:color w:val="000000" w:themeColor="text1"/>
        </w:rPr>
        <w:br w:type="page"/>
      </w:r>
    </w:p>
    <w:p w14:paraId="50D34AA9" w14:textId="2E48043D" w:rsidR="008E546D" w:rsidRDefault="1914F62A" w:rsidP="007D1949">
      <w:pPr>
        <w:pStyle w:val="Heading1"/>
      </w:pPr>
      <w:bookmarkStart w:id="155" w:name="_Resource_20:_Reflecting"/>
      <w:bookmarkStart w:id="156" w:name="_Resource_23:_Reflecting"/>
      <w:bookmarkStart w:id="157" w:name="_Toc169180545"/>
      <w:bookmarkEnd w:id="155"/>
      <w:bookmarkEnd w:id="156"/>
      <w:r>
        <w:lastRenderedPageBreak/>
        <w:t xml:space="preserve">Resource </w:t>
      </w:r>
      <w:r w:rsidR="008D4B42">
        <w:t>2</w:t>
      </w:r>
      <w:r w:rsidR="139BF808">
        <w:t>3</w:t>
      </w:r>
      <w:r w:rsidR="0021273D">
        <w:t xml:space="preserve"> –</w:t>
      </w:r>
      <w:r>
        <w:t xml:space="preserve"> </w:t>
      </w:r>
      <w:r w:rsidR="0021273D">
        <w:t>r</w:t>
      </w:r>
      <w:r w:rsidR="009C793A">
        <w:t xml:space="preserve">eflecting </w:t>
      </w:r>
      <w:r w:rsidR="007E1963">
        <w:t>stick</w:t>
      </w:r>
      <w:r w:rsidR="00772160">
        <w:t xml:space="preserve"> figures</w:t>
      </w:r>
      <w:bookmarkEnd w:id="157"/>
    </w:p>
    <w:p w14:paraId="0500AB91" w14:textId="5D805626" w:rsidR="0021273D" w:rsidRPr="0066641E" w:rsidRDefault="0066641E" w:rsidP="0021273D">
      <w:r>
        <w:rPr>
          <w:noProof/>
        </w:rPr>
        <w:drawing>
          <wp:inline distT="0" distB="0" distL="0" distR="0" wp14:anchorId="447C16AF" wp14:editId="4BC64BA8">
            <wp:extent cx="6937820" cy="4905375"/>
            <wp:effectExtent l="0" t="0" r="0" b="0"/>
            <wp:docPr id="1749442575" name="Picture 8" descr="A resource called reflecting stick figures. The instructions are to: Reflect the stick figure using the coordinate points into each quadrant. Label each point in each quadrant. There is a tip to start labelling points in the first quadrant. &#10;To the right of the instructions is a labelled Cartesian plane. In the first quadrant there is a stick figure drawn using the gridlines (except for a circular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42575" name="Picture 8" descr="A resource called reflecting stick figures. The instructions are to: Reflect the stick figure using the coordinate points into each quadrant. Label each point in each quadrant. There is a tip to start labelling points in the first quadrant. &#10;To the right of the instructions is a labelled Cartesian plane. In the first quadrant there is a stick figure drawn using the gridlines (except for a circular head).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42445" cy="4908645"/>
                    </a:xfrm>
                    <a:prstGeom prst="rect">
                      <a:avLst/>
                    </a:prstGeom>
                    <a:noFill/>
                    <a:ln>
                      <a:noFill/>
                    </a:ln>
                  </pic:spPr>
                </pic:pic>
              </a:graphicData>
            </a:graphic>
          </wp:inline>
        </w:drawing>
      </w:r>
      <w:r w:rsidR="0021273D">
        <w:rPr>
          <w:rFonts w:eastAsia="Arial"/>
          <w:color w:val="000000" w:themeColor="text1"/>
        </w:rPr>
        <w:br w:type="page"/>
      </w:r>
    </w:p>
    <w:p w14:paraId="6F0AEAD9" w14:textId="3A76D4BA" w:rsidR="00AF2A3F" w:rsidRDefault="00AF2A3F" w:rsidP="007D1949">
      <w:pPr>
        <w:pStyle w:val="Heading1"/>
      </w:pPr>
      <w:bookmarkStart w:id="158" w:name="_Resource_21:_Reflect"/>
      <w:bookmarkStart w:id="159" w:name="_Resource_24:_Reflect"/>
      <w:bookmarkStart w:id="160" w:name="_Toc169180546"/>
      <w:bookmarkEnd w:id="158"/>
      <w:bookmarkEnd w:id="159"/>
      <w:r>
        <w:lastRenderedPageBreak/>
        <w:t xml:space="preserve">Resource </w:t>
      </w:r>
      <w:r w:rsidR="008D4B42">
        <w:t>2</w:t>
      </w:r>
      <w:r w:rsidR="20EECD1E">
        <w:t>4</w:t>
      </w:r>
      <w:r w:rsidR="0021273D">
        <w:t xml:space="preserve"> –</w:t>
      </w:r>
      <w:r>
        <w:t xml:space="preserve"> </w:t>
      </w:r>
      <w:r w:rsidR="0021273D">
        <w:t>r</w:t>
      </w:r>
      <w:r w:rsidR="00AF3824">
        <w:t>eflect compound shapes</w:t>
      </w:r>
      <w:bookmarkEnd w:id="160"/>
    </w:p>
    <w:p w14:paraId="6AF585EF" w14:textId="52479BAB" w:rsidR="0021273D" w:rsidRDefault="0043302A" w:rsidP="0021273D">
      <w:r>
        <w:rPr>
          <w:noProof/>
        </w:rPr>
        <w:drawing>
          <wp:inline distT="0" distB="0" distL="0" distR="0" wp14:anchorId="53587758" wp14:editId="202BCF8E">
            <wp:extent cx="6908876" cy="4880759"/>
            <wp:effectExtent l="0" t="0" r="6350" b="0"/>
            <wp:docPr id="512044610" name="Picture 1" descr="A resource titled reflect compound shapes. Under the title are 6 labelled Cartesian planes. &#10;In the first Cartesian plane there is a red composite shape drawn in the first quadrant. Arrows from that shape to the second and 4th quadrants are labelled with the instruction: reflect the shape across the X and Y axis. The reflected shape is then drawn in blue in the 2nd and 4th quadrants respectively. &#10;Each of the other Cartesian planes have composite shapes drawn in one quad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4610" name="Picture 1" descr="A resource titled reflect compound shapes. Under the title are 6 labelled Cartesian planes. &#10;In the first Cartesian plane there is a red composite shape drawn in the first quadrant. Arrows from that shape to the second and 4th quadrants are labelled with the instruction: reflect the shape across the X and Y axis. The reflected shape is then drawn in blue in the 2nd and 4th quadrants respectively. &#10;Each of the other Cartesian planes have composite shapes drawn in one quadrant.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911646" cy="4882716"/>
                    </a:xfrm>
                    <a:prstGeom prst="rect">
                      <a:avLst/>
                    </a:prstGeom>
                    <a:noFill/>
                    <a:ln>
                      <a:noFill/>
                    </a:ln>
                  </pic:spPr>
                </pic:pic>
              </a:graphicData>
            </a:graphic>
          </wp:inline>
        </w:drawing>
      </w:r>
      <w:r w:rsidR="0021273D">
        <w:br w:type="page"/>
      </w:r>
    </w:p>
    <w:p w14:paraId="34BCD352" w14:textId="063F61F4" w:rsidR="777EE8E2" w:rsidRDefault="777EE8E2" w:rsidP="007D1949">
      <w:pPr>
        <w:pStyle w:val="Heading1"/>
      </w:pPr>
      <w:bookmarkStart w:id="161" w:name="_Resource_23:_Chance"/>
      <w:bookmarkStart w:id="162" w:name="_Resource_25:_Chance"/>
      <w:bookmarkStart w:id="163" w:name="_Toc169180547"/>
      <w:bookmarkEnd w:id="161"/>
      <w:bookmarkEnd w:id="162"/>
      <w:r>
        <w:lastRenderedPageBreak/>
        <w:t xml:space="preserve">Resource </w:t>
      </w:r>
      <w:r w:rsidR="008D4B42">
        <w:t>2</w:t>
      </w:r>
      <w:r w:rsidR="58A65CFD">
        <w:t>5</w:t>
      </w:r>
      <w:r w:rsidR="0021273D">
        <w:t xml:space="preserve"> –</w:t>
      </w:r>
      <w:r>
        <w:t xml:space="preserve"> </w:t>
      </w:r>
      <w:r w:rsidR="0021273D">
        <w:t>c</w:t>
      </w:r>
      <w:r>
        <w:t>hance representations</w:t>
      </w:r>
      <w:bookmarkEnd w:id="163"/>
    </w:p>
    <w:p w14:paraId="75FE2D0B" w14:textId="5472A867" w:rsidR="0021273D" w:rsidRDefault="6BBA205E" w:rsidP="0021273D">
      <w:r>
        <w:rPr>
          <w:noProof/>
        </w:rPr>
        <w:drawing>
          <wp:inline distT="0" distB="0" distL="0" distR="0" wp14:anchorId="07644A78" wp14:editId="23D6820F">
            <wp:extent cx="6693302" cy="4838698"/>
            <wp:effectExtent l="0" t="0" r="0" b="0"/>
            <wp:docPr id="2090566066" name="Picture 2090566066" descr="A poster titled Chance representations comprised of 6 images with related text (3 on the first page and 3 on the 2nd page). &#10;Image 1 shows a number line from 0 to 1. The text reads: Linear Scale - How can a scale from 0 to 1 help me to describe chance?  &#10;How can I think about partitioning this scale to represent equal and unequal chance?  &#10;Image 2 shows a bag of counters, a die and a 4-part spinner. The text reads: Random generators - How do different generators represent different possible outcomes? &#10;How can they support our reasoning about chance?  &#10;How can they support our language? &#10;Image 3 shows 3 highlighters. The text reads: Colour Coding -  &#10;How can colour coding help me visualise chance as parts of a whole?  &#10;How can colour coding help me to understand if things are equally likely or unequally li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66066" name="Picture 2090566066" descr="A poster titled Chance representations comprised of 6 images with related text (3 on the first page and 3 on the 2nd page). &#10;Image 1 shows a number line from 0 to 1. The text reads: Linear Scale - How can a scale from 0 to 1 help me to describe chance?  &#10;How can I think about partitioning this scale to represent equal and unequal chance?  &#10;Image 2 shows a bag of counters, a die and a 4-part spinner. The text reads: Random generators - How do different generators represent different possible outcomes? &#10;How can they support our reasoning about chance?  &#10;How can they support our language? &#10;Image 3 shows 3 highlighters. The text reads: Colour Coding -  &#10;How can colour coding help me visualise chance as parts of a whole?  &#10;How can colour coding help me to understand if things are equally likely or unequally likely?"/>
                    <pic:cNvPicPr/>
                  </pic:nvPicPr>
                  <pic:blipFill>
                    <a:blip r:embed="rId88">
                      <a:extLst>
                        <a:ext uri="{28A0092B-C50C-407E-A947-70E740481C1C}">
                          <a14:useLocalDpi xmlns:a14="http://schemas.microsoft.com/office/drawing/2010/main" val="0"/>
                        </a:ext>
                      </a:extLst>
                    </a:blip>
                    <a:stretch>
                      <a:fillRect/>
                    </a:stretch>
                  </pic:blipFill>
                  <pic:spPr>
                    <a:xfrm>
                      <a:off x="0" y="0"/>
                      <a:ext cx="6693302" cy="4838698"/>
                    </a:xfrm>
                    <a:prstGeom prst="rect">
                      <a:avLst/>
                    </a:prstGeom>
                  </pic:spPr>
                </pic:pic>
              </a:graphicData>
            </a:graphic>
          </wp:inline>
        </w:drawing>
      </w:r>
      <w:r w:rsidR="0021273D">
        <w:br w:type="page"/>
      </w:r>
    </w:p>
    <w:p w14:paraId="4C8DB79E" w14:textId="4F5A74F6" w:rsidR="0021273D" w:rsidRDefault="777EE8E2" w:rsidP="0021273D">
      <w:r>
        <w:rPr>
          <w:noProof/>
        </w:rPr>
        <w:lastRenderedPageBreak/>
        <w:drawing>
          <wp:inline distT="0" distB="0" distL="0" distR="0" wp14:anchorId="0D42A1B6" wp14:editId="4A1DA739">
            <wp:extent cx="6849716" cy="4923235"/>
            <wp:effectExtent l="0" t="0" r="0" b="0"/>
            <wp:docPr id="888490235" name="Picture 888490235" descr="Image 4 shows 2 different fraction strips. The text reads: Fraction Strips/Wall - How do fraction strips help me to think about chance as a part of the total possibilities? &#10;How can they help me to understand that the same chance can look different?  &#10;Image 5 show a half, 0.75 and 25%. The text reads: Numerical representation - How does expressing chance as a fraction, decimal or percentage help us to build a shared understanding?  &#10;How does it change the language we use when describing chance?  &#10;Image 6 shows a dot plot graph. The text reads: Dot Plots - How can dot plots help me to visualise the outcomes of chance situations?  &#10;How can they be used to compare expected frequency and observed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90235" name="Picture 888490235" descr="Image 4 shows 2 different fraction strips. The text reads: Fraction Strips/Wall - How do fraction strips help me to think about chance as a part of the total possibilities? &#10;How can they help me to understand that the same chance can look different?  &#10;Image 5 show a half, 0.75 and 25%. The text reads: Numerical representation - How does expressing chance as a fraction, decimal or percentage help us to build a shared understanding?  &#10;How does it change the language we use when describing chance?  &#10;Image 6 shows a dot plot graph. The text reads: Dot Plots - How can dot plots help me to visualise the outcomes of chance situations?  &#10;How can they be used to compare expected frequency and observed frequency? "/>
                    <pic:cNvPicPr/>
                  </pic:nvPicPr>
                  <pic:blipFill>
                    <a:blip r:embed="rId89">
                      <a:extLst>
                        <a:ext uri="{28A0092B-C50C-407E-A947-70E740481C1C}">
                          <a14:useLocalDpi xmlns:a14="http://schemas.microsoft.com/office/drawing/2010/main" val="0"/>
                        </a:ext>
                      </a:extLst>
                    </a:blip>
                    <a:stretch>
                      <a:fillRect/>
                    </a:stretch>
                  </pic:blipFill>
                  <pic:spPr>
                    <a:xfrm>
                      <a:off x="0" y="0"/>
                      <a:ext cx="6849716" cy="4923235"/>
                    </a:xfrm>
                    <a:prstGeom prst="rect">
                      <a:avLst/>
                    </a:prstGeom>
                  </pic:spPr>
                </pic:pic>
              </a:graphicData>
            </a:graphic>
          </wp:inline>
        </w:drawing>
      </w:r>
      <w:r w:rsidR="0021273D">
        <w:br w:type="page"/>
      </w:r>
    </w:p>
    <w:p w14:paraId="73271212" w14:textId="54367C3F" w:rsidR="008E546D" w:rsidRDefault="7296BC21" w:rsidP="007D1949">
      <w:pPr>
        <w:pStyle w:val="Heading1"/>
      </w:pPr>
      <w:bookmarkStart w:id="164" w:name="_Resource_24:_Spinner"/>
      <w:bookmarkStart w:id="165" w:name="_Resource_26:_Spinner"/>
      <w:bookmarkStart w:id="166" w:name="_Toc169180548"/>
      <w:bookmarkEnd w:id="164"/>
      <w:bookmarkEnd w:id="165"/>
      <w:r>
        <w:lastRenderedPageBreak/>
        <w:t xml:space="preserve">Resource </w:t>
      </w:r>
      <w:r w:rsidR="008D4B42">
        <w:t>2</w:t>
      </w:r>
      <w:r w:rsidR="19C8F3C3">
        <w:t>6</w:t>
      </w:r>
      <w:r w:rsidR="0021273D">
        <w:t xml:space="preserve"> –</w:t>
      </w:r>
      <w:r>
        <w:t xml:space="preserve"> </w:t>
      </w:r>
      <w:r w:rsidR="0021273D">
        <w:t>s</w:t>
      </w:r>
      <w:r w:rsidR="5189F5DE">
        <w:t>pinner table</w:t>
      </w:r>
      <w:bookmarkEnd w:id="166"/>
    </w:p>
    <w:p w14:paraId="1A693B9B" w14:textId="65AC0DE9" w:rsidR="0021273D" w:rsidRDefault="00537F60" w:rsidP="0021273D">
      <w:pPr>
        <w:spacing w:before="0" w:after="160" w:line="259" w:lineRule="auto"/>
      </w:pPr>
      <w:r>
        <w:rPr>
          <w:noProof/>
        </w:rPr>
        <w:drawing>
          <wp:inline distT="0" distB="0" distL="0" distR="0" wp14:anchorId="149E9324" wp14:editId="3AFDE132">
            <wp:extent cx="9251950" cy="3561715"/>
            <wp:effectExtent l="0" t="0" r="6350" b="635"/>
            <wp:docPr id="797500807" name="Picture 1" descr="This resource has the instruction: Represent the spinner and number line according to likelihood. Underneath the instruction are 3 circles, each divided into 6 segments. The first circle is labelled as ‘Equal chance’ and a space is provided for students to represent the number line to match equal chance. The second circle is labelled ‘More likely to land on red’ and a space is provided for students to draw the matching number line. The third circle is labelled ‘Less likely to land on red’ and a space is provided for students to record a number line.&#10;There are 2 copies of the same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00807" name="Picture 1" descr="This resource has the instruction: Represent the spinner and number line according to likelihood. Underneath the instruction are 3 circles, each divided into 6 segments. The first circle is labelled as ‘Equal chance’ and a space is provided for students to represent the number line to match equal chance. The second circle is labelled ‘More likely to land on red’ and a space is provided for students to draw the matching number line. The third circle is labelled ‘Less likely to land on red’ and a space is provided for students to record a number line.&#10;There are 2 copies of the same table.&#10;"/>
                    <pic:cNvPicPr/>
                  </pic:nvPicPr>
                  <pic:blipFill>
                    <a:blip r:embed="rId90"/>
                    <a:stretch>
                      <a:fillRect/>
                    </a:stretch>
                  </pic:blipFill>
                  <pic:spPr>
                    <a:xfrm>
                      <a:off x="0" y="0"/>
                      <a:ext cx="9251950" cy="3561715"/>
                    </a:xfrm>
                    <a:prstGeom prst="rect">
                      <a:avLst/>
                    </a:prstGeom>
                  </pic:spPr>
                </pic:pic>
              </a:graphicData>
            </a:graphic>
          </wp:inline>
        </w:drawing>
      </w:r>
      <w:r w:rsidR="0021273D">
        <w:br w:type="page"/>
      </w:r>
    </w:p>
    <w:p w14:paraId="58CBB02B" w14:textId="03A0F6EA" w:rsidR="7296BC21" w:rsidRDefault="7296BC21" w:rsidP="007D1949">
      <w:pPr>
        <w:pStyle w:val="Heading1"/>
      </w:pPr>
      <w:bookmarkStart w:id="167" w:name="_Resource_25:_Spinner"/>
      <w:bookmarkStart w:id="168" w:name="_Resource_27:_Spinner"/>
      <w:bookmarkStart w:id="169" w:name="_Toc169180549"/>
      <w:bookmarkEnd w:id="167"/>
      <w:bookmarkEnd w:id="168"/>
      <w:r>
        <w:lastRenderedPageBreak/>
        <w:t xml:space="preserve">Resource </w:t>
      </w:r>
      <w:r w:rsidR="008D4B42">
        <w:t>2</w:t>
      </w:r>
      <w:r w:rsidR="52C2B078">
        <w:t>7</w:t>
      </w:r>
      <w:r w:rsidR="0021273D">
        <w:t xml:space="preserve"> –</w:t>
      </w:r>
      <w:r>
        <w:t xml:space="preserve"> </w:t>
      </w:r>
      <w:r w:rsidR="00486753">
        <w:t>s</w:t>
      </w:r>
      <w:r w:rsidR="486F223F">
        <w:t>pinner table 2</w:t>
      </w:r>
      <w:bookmarkEnd w:id="169"/>
    </w:p>
    <w:p w14:paraId="226D6820" w14:textId="1360AE85" w:rsidR="00486753" w:rsidRDefault="486F223F" w:rsidP="00486753">
      <w:r>
        <w:rPr>
          <w:noProof/>
        </w:rPr>
        <w:drawing>
          <wp:inline distT="0" distB="0" distL="0" distR="0" wp14:anchorId="5CAB9591" wp14:editId="1FF85298">
            <wp:extent cx="6425513" cy="4457700"/>
            <wp:effectExtent l="0" t="0" r="0" b="0"/>
            <wp:docPr id="248971542" name="Picture 248971542" descr="A resource titled Spinner Table 2. The resource has the instruction: Represent the spinner and number line according to likelihood. &#10;&#10;Underneath the instruction are 3 circles, each divided into 6 segments. The first circle is labelled as ‘Equal chance’ next to which is a number line from 0 to 1 marked with 5 intervals. The second circle is labelled ‘More likely to land on red’ next to which is a number line from 0 to 1 marked with 5 intervals. The third circle is labelled ‘Less likely to land on red’ next to which is a number line from 0 to 1 marked with 5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71542" name="Picture 248971542" descr="A resource titled Spinner Table 2. The resource has the instruction: Represent the spinner and number line according to likelihood. &#10;&#10;Underneath the instruction are 3 circles, each divided into 6 segments. The first circle is labelled as ‘Equal chance’ next to which is a number line from 0 to 1 marked with 5 intervals. The second circle is labelled ‘More likely to land on red’ next to which is a number line from 0 to 1 marked with 5 intervals. The third circle is labelled ‘Less likely to land on red’ next to which is a number line from 0 to 1 marked with 5 intervals."/>
                    <pic:cNvPicPr/>
                  </pic:nvPicPr>
                  <pic:blipFill>
                    <a:blip r:embed="rId91">
                      <a:extLst>
                        <a:ext uri="{28A0092B-C50C-407E-A947-70E740481C1C}">
                          <a14:useLocalDpi xmlns:a14="http://schemas.microsoft.com/office/drawing/2010/main" val="0"/>
                        </a:ext>
                      </a:extLst>
                    </a:blip>
                    <a:stretch>
                      <a:fillRect/>
                    </a:stretch>
                  </pic:blipFill>
                  <pic:spPr>
                    <a:xfrm>
                      <a:off x="0" y="0"/>
                      <a:ext cx="6431745" cy="4462023"/>
                    </a:xfrm>
                    <a:prstGeom prst="rect">
                      <a:avLst/>
                    </a:prstGeom>
                  </pic:spPr>
                </pic:pic>
              </a:graphicData>
            </a:graphic>
          </wp:inline>
        </w:drawing>
      </w:r>
      <w:r w:rsidR="00486753">
        <w:br w:type="page"/>
      </w:r>
    </w:p>
    <w:p w14:paraId="0F0B5E12" w14:textId="46691F53" w:rsidR="7296BC21" w:rsidRDefault="7296BC21" w:rsidP="007D1949">
      <w:pPr>
        <w:pStyle w:val="Heading1"/>
      </w:pPr>
      <w:bookmarkStart w:id="170" w:name="_Resource_28:_Rooster"/>
      <w:bookmarkStart w:id="171" w:name="_Toc169180550"/>
      <w:bookmarkEnd w:id="170"/>
      <w:r>
        <w:lastRenderedPageBreak/>
        <w:t xml:space="preserve">Resource </w:t>
      </w:r>
      <w:r w:rsidR="008D4B42">
        <w:t>28</w:t>
      </w:r>
      <w:r w:rsidR="00486753">
        <w:t xml:space="preserve"> –</w:t>
      </w:r>
      <w:r>
        <w:t xml:space="preserve"> </w:t>
      </w:r>
      <w:r w:rsidR="00486753">
        <w:t>r</w:t>
      </w:r>
      <w:r w:rsidR="44EF23A5">
        <w:t>o</w:t>
      </w:r>
      <w:r w:rsidR="299D24F8">
        <w:t>o</w:t>
      </w:r>
      <w:r w:rsidR="44EF23A5">
        <w:t>ster vs rabbit</w:t>
      </w:r>
      <w:bookmarkEnd w:id="171"/>
    </w:p>
    <w:p w14:paraId="57C89E89" w14:textId="66A83FAE" w:rsidR="008005A3" w:rsidRPr="008005A3" w:rsidRDefault="008005A3" w:rsidP="008005A3">
      <w:r>
        <w:rPr>
          <w:noProof/>
        </w:rPr>
        <w:drawing>
          <wp:inline distT="0" distB="0" distL="0" distR="0" wp14:anchorId="29D89ECF" wp14:editId="72A2A902">
            <wp:extent cx="6124575" cy="4330371"/>
            <wp:effectExtent l="0" t="0" r="0" b="0"/>
            <wp:docPr id="2075831540" name="Picture 9" descr="This resource is titled rooster versus rabbit. It starts with the question: Will you move forward or will you stay? Underneath that question is a game board with 6 squares. The left square has the word Start in it. Each of the other five squares are numbered 1–5. The finish is marked outside of the 5th square. Underneath the game board is an image of a rooster and a rabbit for students to cut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1540" name="Picture 9" descr="This resource is titled rooster versus rabbit. It starts with the question: Will you move forward or will you stay? Underneath that question is a game board with 6 squares. The left square has the word Start in it. Each of the other five squares are numbered 1–5. The finish is marked outside of the 5th square. Underneath the game board is an image of a rooster and a rabbit for students to cut out.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9972" cy="4334187"/>
                    </a:xfrm>
                    <a:prstGeom prst="rect">
                      <a:avLst/>
                    </a:prstGeom>
                    <a:noFill/>
                    <a:ln>
                      <a:noFill/>
                    </a:ln>
                  </pic:spPr>
                </pic:pic>
              </a:graphicData>
            </a:graphic>
          </wp:inline>
        </w:drawing>
      </w:r>
    </w:p>
    <w:p w14:paraId="7CCC664F" w14:textId="69E8488A" w:rsidR="00486753" w:rsidRDefault="00486753" w:rsidP="00486753">
      <w:r>
        <w:br w:type="page"/>
      </w:r>
    </w:p>
    <w:p w14:paraId="22E64B2D" w14:textId="59EA0F1E" w:rsidR="06FE6F84" w:rsidRDefault="06FE6F84" w:rsidP="007D1949">
      <w:pPr>
        <w:pStyle w:val="Heading1"/>
      </w:pPr>
      <w:bookmarkStart w:id="172" w:name="_Resource_29:_Equally"/>
      <w:bookmarkStart w:id="173" w:name="_Toc169180551"/>
      <w:bookmarkEnd w:id="172"/>
      <w:r>
        <w:lastRenderedPageBreak/>
        <w:t xml:space="preserve">Resource </w:t>
      </w:r>
      <w:r w:rsidR="008D4B42">
        <w:t>29</w:t>
      </w:r>
      <w:r w:rsidR="00486753">
        <w:t xml:space="preserve"> –</w:t>
      </w:r>
      <w:r>
        <w:t xml:space="preserve"> </w:t>
      </w:r>
      <w:r w:rsidR="00486753">
        <w:t>e</w:t>
      </w:r>
      <w:r w:rsidR="0B2BD20F">
        <w:t>qually likely spinners</w:t>
      </w:r>
      <w:bookmarkEnd w:id="173"/>
    </w:p>
    <w:p w14:paraId="735BDE36" w14:textId="26C83185" w:rsidR="00486753" w:rsidRDefault="0B2BD20F" w:rsidP="00486753">
      <w:r>
        <w:rPr>
          <w:noProof/>
        </w:rPr>
        <w:drawing>
          <wp:inline distT="0" distB="0" distL="0" distR="0" wp14:anchorId="2CCCE443" wp14:editId="1DA89D08">
            <wp:extent cx="5817956" cy="3805913"/>
            <wp:effectExtent l="0" t="0" r="0" b="0"/>
            <wp:docPr id="143969549" name="Picture 143969549" descr="Two spinners. Spinner one is divided into a blue half and a purple half. Spinner 2 is divided into quarters: 2 blue, one purple and one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9549" name="Picture 143969549" descr="Two spinners. Spinner one is divided into a blue half and a purple half. Spinner 2 is divided into quarters: 2 blue, one purple and one green. "/>
                    <pic:cNvPicPr/>
                  </pic:nvPicPr>
                  <pic:blipFill>
                    <a:blip r:embed="rId93">
                      <a:extLst>
                        <a:ext uri="{28A0092B-C50C-407E-A947-70E740481C1C}">
                          <a14:useLocalDpi xmlns:a14="http://schemas.microsoft.com/office/drawing/2010/main" val="0"/>
                        </a:ext>
                      </a:extLst>
                    </a:blip>
                    <a:stretch>
                      <a:fillRect/>
                    </a:stretch>
                  </pic:blipFill>
                  <pic:spPr>
                    <a:xfrm>
                      <a:off x="0" y="0"/>
                      <a:ext cx="5817956" cy="3805913"/>
                    </a:xfrm>
                    <a:prstGeom prst="rect">
                      <a:avLst/>
                    </a:prstGeom>
                  </pic:spPr>
                </pic:pic>
              </a:graphicData>
            </a:graphic>
          </wp:inline>
        </w:drawing>
      </w:r>
      <w:r w:rsidR="00486753">
        <w:br w:type="page"/>
      </w:r>
    </w:p>
    <w:p w14:paraId="3BE60405" w14:textId="0B967B32" w:rsidR="7296BC21" w:rsidRDefault="7296BC21" w:rsidP="007D1949">
      <w:pPr>
        <w:pStyle w:val="Heading1"/>
      </w:pPr>
      <w:bookmarkStart w:id="174" w:name="_Resource_30:_Fraction"/>
      <w:bookmarkStart w:id="175" w:name="_Toc169180552"/>
      <w:bookmarkEnd w:id="174"/>
      <w:r>
        <w:lastRenderedPageBreak/>
        <w:t xml:space="preserve">Resource </w:t>
      </w:r>
      <w:r w:rsidR="008D4B42">
        <w:t>30</w:t>
      </w:r>
      <w:r w:rsidR="00486753">
        <w:t xml:space="preserve"> –</w:t>
      </w:r>
      <w:r>
        <w:t xml:space="preserve"> </w:t>
      </w:r>
      <w:r w:rsidR="00486753">
        <w:t>f</w:t>
      </w:r>
      <w:r w:rsidR="35702696">
        <w:t>raction strips</w:t>
      </w:r>
      <w:r w:rsidR="00AD1F13">
        <w:t xml:space="preserve"> 1</w:t>
      </w:r>
      <w:bookmarkEnd w:id="175"/>
    </w:p>
    <w:p w14:paraId="7BA297DA" w14:textId="7C1BF43F" w:rsidR="00486753" w:rsidRDefault="35702696" w:rsidP="00486753">
      <w:r>
        <w:rPr>
          <w:noProof/>
        </w:rPr>
        <w:drawing>
          <wp:inline distT="0" distB="0" distL="0" distR="0" wp14:anchorId="2B780764" wp14:editId="54E50121">
            <wp:extent cx="6629850" cy="4033157"/>
            <wp:effectExtent l="0" t="0" r="0" b="5715"/>
            <wp:docPr id="1528191414" name="Picture 1528191414" descr="This resource is titled fraction strips 1. It has the same 2 spinners as Resource 29. Next to each spinner is a blank fraction s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91414" name="Picture 1528191414" descr="This resource is titled fraction strips 1. It has the same 2 spinners as Resource 29. Next to each spinner is a blank fraction strip. "/>
                    <pic:cNvPicPr/>
                  </pic:nvPicPr>
                  <pic:blipFill>
                    <a:blip r:embed="rId94">
                      <a:extLst>
                        <a:ext uri="{28A0092B-C50C-407E-A947-70E740481C1C}">
                          <a14:useLocalDpi xmlns:a14="http://schemas.microsoft.com/office/drawing/2010/main" val="0"/>
                        </a:ext>
                      </a:extLst>
                    </a:blip>
                    <a:stretch>
                      <a:fillRect/>
                    </a:stretch>
                  </pic:blipFill>
                  <pic:spPr>
                    <a:xfrm>
                      <a:off x="0" y="0"/>
                      <a:ext cx="6636036" cy="4036920"/>
                    </a:xfrm>
                    <a:prstGeom prst="rect">
                      <a:avLst/>
                    </a:prstGeom>
                  </pic:spPr>
                </pic:pic>
              </a:graphicData>
            </a:graphic>
          </wp:inline>
        </w:drawing>
      </w:r>
      <w:r w:rsidR="00486753">
        <w:br w:type="page"/>
      </w:r>
    </w:p>
    <w:p w14:paraId="259D092C" w14:textId="760FE76F" w:rsidR="7296BC21" w:rsidRDefault="7296BC21" w:rsidP="00B01378">
      <w:pPr>
        <w:pStyle w:val="Heading1"/>
      </w:pPr>
      <w:bookmarkStart w:id="176" w:name="_Resource_31:_Net"/>
      <w:bookmarkStart w:id="177" w:name="_Toc169180553"/>
      <w:bookmarkEnd w:id="176"/>
      <w:r>
        <w:lastRenderedPageBreak/>
        <w:t xml:space="preserve">Resource </w:t>
      </w:r>
      <w:r w:rsidR="008D4B42">
        <w:t>31</w:t>
      </w:r>
      <w:r w:rsidR="00486753">
        <w:t xml:space="preserve"> –</w:t>
      </w:r>
      <w:r>
        <w:t xml:space="preserve"> </w:t>
      </w:r>
      <w:r w:rsidR="00486753">
        <w:t>n</w:t>
      </w:r>
      <w:r w:rsidR="6FC9DEAC">
        <w:t xml:space="preserve">et </w:t>
      </w:r>
      <w:r w:rsidR="62A7A285">
        <w:t>and strips</w:t>
      </w:r>
      <w:bookmarkEnd w:id="177"/>
    </w:p>
    <w:p w14:paraId="3F2D8363" w14:textId="3A897C93" w:rsidR="00486753" w:rsidRDefault="42E5DF8C" w:rsidP="00486753">
      <w:r>
        <w:t xml:space="preserve"> </w:t>
      </w:r>
      <w:r w:rsidR="03552FED">
        <w:rPr>
          <w:noProof/>
        </w:rPr>
        <w:drawing>
          <wp:inline distT="0" distB="0" distL="0" distR="0" wp14:anchorId="5628D129" wp14:editId="588D644A">
            <wp:extent cx="6565579" cy="4185557"/>
            <wp:effectExtent l="0" t="0" r="6985" b="5715"/>
            <wp:docPr id="521720455" name="Picture 521720455" descr="This resource is titled net and strips. On the left-hand side is an image of the net of a standard dot dice. On the right is 4 linear strips, each with dots for the numbers 1 to 6 from a dot d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20455" name="Picture 521720455" descr="This resource is titled net and strips. On the left-hand side is an image of the net of a standard dot dice. On the right is 4 linear strips, each with dots for the numbers 1 to 6 from a dot dice. "/>
                    <pic:cNvPicPr/>
                  </pic:nvPicPr>
                  <pic:blipFill>
                    <a:blip r:embed="rId95">
                      <a:extLst>
                        <a:ext uri="{28A0092B-C50C-407E-A947-70E740481C1C}">
                          <a14:useLocalDpi xmlns:a14="http://schemas.microsoft.com/office/drawing/2010/main" val="0"/>
                        </a:ext>
                      </a:extLst>
                    </a:blip>
                    <a:stretch>
                      <a:fillRect/>
                    </a:stretch>
                  </pic:blipFill>
                  <pic:spPr>
                    <a:xfrm>
                      <a:off x="0" y="0"/>
                      <a:ext cx="6572238" cy="4189802"/>
                    </a:xfrm>
                    <a:prstGeom prst="rect">
                      <a:avLst/>
                    </a:prstGeom>
                  </pic:spPr>
                </pic:pic>
              </a:graphicData>
            </a:graphic>
          </wp:inline>
        </w:drawing>
      </w:r>
      <w:r w:rsidR="00486753">
        <w:br w:type="page"/>
      </w:r>
    </w:p>
    <w:p w14:paraId="6A720AEB" w14:textId="0E186DF8" w:rsidR="273E2DBF" w:rsidRDefault="273E2DBF" w:rsidP="00B01378">
      <w:pPr>
        <w:pStyle w:val="Heading1"/>
      </w:pPr>
      <w:bookmarkStart w:id="178" w:name="_Resource_32:_Coloured"/>
      <w:bookmarkStart w:id="179" w:name="_Toc169180554"/>
      <w:bookmarkEnd w:id="178"/>
      <w:r>
        <w:lastRenderedPageBreak/>
        <w:t xml:space="preserve">Resource </w:t>
      </w:r>
      <w:r w:rsidR="008D4B42">
        <w:t>32</w:t>
      </w:r>
      <w:r w:rsidR="00486753">
        <w:t xml:space="preserve"> –</w:t>
      </w:r>
      <w:r>
        <w:t xml:space="preserve"> </w:t>
      </w:r>
      <w:r w:rsidR="00486753">
        <w:t>c</w:t>
      </w:r>
      <w:r w:rsidR="1019F6D0">
        <w:t>oloured fraction strips</w:t>
      </w:r>
      <w:bookmarkEnd w:id="179"/>
    </w:p>
    <w:p w14:paraId="7AF14990" w14:textId="2FDE9BE2" w:rsidR="00486753" w:rsidRDefault="1019F6D0" w:rsidP="00486753">
      <w:r>
        <w:rPr>
          <w:noProof/>
        </w:rPr>
        <w:drawing>
          <wp:inline distT="0" distB="0" distL="0" distR="0" wp14:anchorId="4550D19E" wp14:editId="4C7B2FD3">
            <wp:extent cx="4754070" cy="4476750"/>
            <wp:effectExtent l="0" t="0" r="0" b="0"/>
            <wp:docPr id="1617213943" name="Picture 1617213943" descr="This resource is titled dice fraction strips. There are 4 fraction strips, each with 6 equal parts. Each strip has the left 3 parts coloured blue and the right 3 parts coloure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13943" name="Picture 1617213943" descr="This resource is titled dice fraction strips. There are 4 fraction strips, each with 6 equal parts. Each strip has the left 3 parts coloured blue and the right 3 parts coloured red. "/>
                    <pic:cNvPicPr/>
                  </pic:nvPicPr>
                  <pic:blipFill>
                    <a:blip r:embed="rId96">
                      <a:extLst>
                        <a:ext uri="{28A0092B-C50C-407E-A947-70E740481C1C}">
                          <a14:useLocalDpi xmlns:a14="http://schemas.microsoft.com/office/drawing/2010/main" val="0"/>
                        </a:ext>
                      </a:extLst>
                    </a:blip>
                    <a:stretch>
                      <a:fillRect/>
                    </a:stretch>
                  </pic:blipFill>
                  <pic:spPr>
                    <a:xfrm>
                      <a:off x="0" y="0"/>
                      <a:ext cx="4754070" cy="4476750"/>
                    </a:xfrm>
                    <a:prstGeom prst="rect">
                      <a:avLst/>
                    </a:prstGeom>
                  </pic:spPr>
                </pic:pic>
              </a:graphicData>
            </a:graphic>
          </wp:inline>
        </w:drawing>
      </w:r>
      <w:r w:rsidR="00486753">
        <w:br w:type="page"/>
      </w:r>
    </w:p>
    <w:p w14:paraId="6E781ECA" w14:textId="677789ED" w:rsidR="5A91DD9F" w:rsidRDefault="2FAEAFD7" w:rsidP="00B01378">
      <w:pPr>
        <w:pStyle w:val="Heading1"/>
      </w:pPr>
      <w:bookmarkStart w:id="180" w:name="_Resource_33:_Four-part"/>
      <w:bookmarkStart w:id="181" w:name="_Toc169180555"/>
      <w:bookmarkEnd w:id="180"/>
      <w:r>
        <w:lastRenderedPageBreak/>
        <w:t xml:space="preserve">Resource </w:t>
      </w:r>
      <w:r w:rsidR="008D4B42">
        <w:t>3</w:t>
      </w:r>
      <w:r w:rsidR="4CBB3F56">
        <w:t>3</w:t>
      </w:r>
      <w:r w:rsidR="00486753">
        <w:t xml:space="preserve"> –</w:t>
      </w:r>
      <w:r w:rsidR="5A91DD9F">
        <w:t xml:space="preserve"> </w:t>
      </w:r>
      <w:r w:rsidR="000A4D4E">
        <w:t>4</w:t>
      </w:r>
      <w:r w:rsidR="0DE0EA99">
        <w:t>-part spinner</w:t>
      </w:r>
      <w:bookmarkEnd w:id="181"/>
    </w:p>
    <w:p w14:paraId="0F00CF30" w14:textId="6812A80B" w:rsidR="00486753" w:rsidRDefault="0DE0EA99" w:rsidP="00486753">
      <w:r>
        <w:rPr>
          <w:noProof/>
        </w:rPr>
        <w:drawing>
          <wp:inline distT="0" distB="0" distL="0" distR="0" wp14:anchorId="21850A21" wp14:editId="2F331D78">
            <wp:extent cx="5285465" cy="3457575"/>
            <wp:effectExtent l="0" t="0" r="0" b="0"/>
            <wp:docPr id="885340569" name="Picture 885340569" descr="This resource is titled 4-part spinner. There is an image of a circle divided into quarters. Underneath the circle is a fraction strip also divided into qua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40569" name="Picture 885340569" descr="This resource is titled 4-part spinner. There is an image of a circle divided into quarters. Underneath the circle is a fraction strip also divided into quarters. "/>
                    <pic:cNvPicPr/>
                  </pic:nvPicPr>
                  <pic:blipFill>
                    <a:blip r:embed="rId97">
                      <a:extLst>
                        <a:ext uri="{28A0092B-C50C-407E-A947-70E740481C1C}">
                          <a14:useLocalDpi xmlns:a14="http://schemas.microsoft.com/office/drawing/2010/main" val="0"/>
                        </a:ext>
                      </a:extLst>
                    </a:blip>
                    <a:stretch>
                      <a:fillRect/>
                    </a:stretch>
                  </pic:blipFill>
                  <pic:spPr>
                    <a:xfrm>
                      <a:off x="0" y="0"/>
                      <a:ext cx="5285465" cy="3457575"/>
                    </a:xfrm>
                    <a:prstGeom prst="rect">
                      <a:avLst/>
                    </a:prstGeom>
                  </pic:spPr>
                </pic:pic>
              </a:graphicData>
            </a:graphic>
          </wp:inline>
        </w:drawing>
      </w:r>
      <w:r w:rsidR="00486753">
        <w:br w:type="page"/>
      </w:r>
    </w:p>
    <w:p w14:paraId="2DA81D6A" w14:textId="0A3D8348" w:rsidR="5A91DD9F" w:rsidRDefault="5A91DD9F" w:rsidP="00B01378">
      <w:pPr>
        <w:pStyle w:val="Heading1"/>
      </w:pPr>
      <w:bookmarkStart w:id="182" w:name="_Resource_34:_Eight-part"/>
      <w:bookmarkStart w:id="183" w:name="_Toc169180556"/>
      <w:bookmarkEnd w:id="182"/>
      <w:r>
        <w:lastRenderedPageBreak/>
        <w:t xml:space="preserve">Resource </w:t>
      </w:r>
      <w:r w:rsidR="73B6063B" w:rsidRPr="765C3C8F">
        <w:t>34</w:t>
      </w:r>
      <w:r w:rsidR="00486753">
        <w:t xml:space="preserve"> –</w:t>
      </w:r>
      <w:r>
        <w:t xml:space="preserve"> </w:t>
      </w:r>
      <w:r w:rsidR="008128CA">
        <w:t>8</w:t>
      </w:r>
      <w:r w:rsidR="75F4FA6A">
        <w:t>-part spinner</w:t>
      </w:r>
      <w:bookmarkEnd w:id="183"/>
    </w:p>
    <w:p w14:paraId="736F8285" w14:textId="72031D7A" w:rsidR="00486753" w:rsidRDefault="75F4FA6A" w:rsidP="00486753">
      <w:r>
        <w:rPr>
          <w:noProof/>
        </w:rPr>
        <w:drawing>
          <wp:inline distT="0" distB="0" distL="0" distR="0" wp14:anchorId="743F0BEC" wp14:editId="52378DFC">
            <wp:extent cx="8198707" cy="3296563"/>
            <wp:effectExtent l="0" t="0" r="0" b="0"/>
            <wp:docPr id="1931357826" name="Picture 1931357826" descr="This resource is titled 8-part spinner. On the left is a circle divided into eighths. Four eighths are shaded blue, 2 eighths are shaded purple, and 2 eighths are shaded green. To the right of the circle is a fraction strip divided into eigh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57826" name="Picture 1931357826" descr="This resource is titled 8-part spinner. On the left is a circle divided into eighths. Four eighths are shaded blue, 2 eighths are shaded purple, and 2 eighths are shaded green. To the right of the circle is a fraction strip divided into eighths. "/>
                    <pic:cNvPicPr/>
                  </pic:nvPicPr>
                  <pic:blipFill>
                    <a:blip r:embed="rId98">
                      <a:extLst>
                        <a:ext uri="{28A0092B-C50C-407E-A947-70E740481C1C}">
                          <a14:useLocalDpi xmlns:a14="http://schemas.microsoft.com/office/drawing/2010/main" val="0"/>
                        </a:ext>
                      </a:extLst>
                    </a:blip>
                    <a:stretch>
                      <a:fillRect/>
                    </a:stretch>
                  </pic:blipFill>
                  <pic:spPr>
                    <a:xfrm>
                      <a:off x="0" y="0"/>
                      <a:ext cx="8198707" cy="3296563"/>
                    </a:xfrm>
                    <a:prstGeom prst="rect">
                      <a:avLst/>
                    </a:prstGeom>
                  </pic:spPr>
                </pic:pic>
              </a:graphicData>
            </a:graphic>
          </wp:inline>
        </w:drawing>
      </w:r>
      <w:r w:rsidR="00486753">
        <w:br w:type="page"/>
      </w:r>
    </w:p>
    <w:p w14:paraId="72AE1A04" w14:textId="193A0A12" w:rsidR="5A91DD9F" w:rsidRDefault="5A91DD9F" w:rsidP="00B01378">
      <w:pPr>
        <w:pStyle w:val="Heading1"/>
      </w:pPr>
      <w:bookmarkStart w:id="184" w:name="_Resource_35:_Recording"/>
      <w:bookmarkStart w:id="185" w:name="_Resource_35_–"/>
      <w:bookmarkStart w:id="186" w:name="_Toc169180557"/>
      <w:bookmarkEnd w:id="184"/>
      <w:bookmarkEnd w:id="185"/>
      <w:r>
        <w:lastRenderedPageBreak/>
        <w:t xml:space="preserve">Resource </w:t>
      </w:r>
      <w:r w:rsidR="1F215CBA">
        <w:t>35</w:t>
      </w:r>
      <w:r w:rsidR="00486753">
        <w:t xml:space="preserve"> –</w:t>
      </w:r>
      <w:r>
        <w:t xml:space="preserve"> </w:t>
      </w:r>
      <w:r w:rsidR="00486753">
        <w:t>r</w:t>
      </w:r>
      <w:r w:rsidR="7920B9E6" w:rsidRPr="00794315">
        <w:t>ecording mystery bag</w:t>
      </w:r>
      <w:bookmarkEnd w:id="186"/>
    </w:p>
    <w:p w14:paraId="73918052" w14:textId="72EE25B6" w:rsidR="00486753" w:rsidRDefault="61985E77" w:rsidP="00486753">
      <w:r>
        <w:rPr>
          <w:noProof/>
        </w:rPr>
        <w:drawing>
          <wp:inline distT="0" distB="0" distL="0" distR="0" wp14:anchorId="71B26107" wp14:editId="1B877252">
            <wp:extent cx="8611518" cy="4467225"/>
            <wp:effectExtent l="0" t="0" r="0" b="0"/>
            <wp:docPr id="986124799" name="Picture 986124799" descr="There is a table of 10 strips, each divided into 10 equal parts. The strips are blank. On the right is a data table with a heading and instructions to list your colours and tally the frequency of each colour. The data table has 2 columns labelled 'Colour' and 'Frequency'. The colour options are blue, green and yellow.  Under the tables there are 2 sentences. Based on 10 trials, it looks like the bag has  ____blue,  _____green, _____ yellow and  ____red counters. &#10;Based on 100 trials, it looks like the bag has  ____ blue,  _____ green,  ____ yellow and  ______ r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24799" name="Picture 986124799" descr="There is a table of 10 strips, each divided into 10 equal parts. The strips are blank. On the right is a data table with a heading and instructions to list your colours and tally the frequency of each colour. The data table has 2 columns labelled 'Colour' and 'Frequency'. The colour options are blue, green and yellow.  Under the tables there are 2 sentences. Based on 10 trials, it looks like the bag has  ____blue,  _____green, _____ yellow and  ____red counters. &#10;Based on 100 trials, it looks like the bag has  ____ blue,  _____ green,  ____ yellow and  ______ red counters."/>
                    <pic:cNvPicPr/>
                  </pic:nvPicPr>
                  <pic:blipFill>
                    <a:blip r:embed="rId99">
                      <a:extLst>
                        <a:ext uri="{28A0092B-C50C-407E-A947-70E740481C1C}">
                          <a14:useLocalDpi xmlns:a14="http://schemas.microsoft.com/office/drawing/2010/main" val="0"/>
                        </a:ext>
                      </a:extLst>
                    </a:blip>
                    <a:stretch>
                      <a:fillRect/>
                    </a:stretch>
                  </pic:blipFill>
                  <pic:spPr>
                    <a:xfrm>
                      <a:off x="0" y="0"/>
                      <a:ext cx="8629287" cy="4476442"/>
                    </a:xfrm>
                    <a:prstGeom prst="rect">
                      <a:avLst/>
                    </a:prstGeom>
                  </pic:spPr>
                </pic:pic>
              </a:graphicData>
            </a:graphic>
          </wp:inline>
        </w:drawing>
      </w:r>
      <w:r w:rsidR="00486753">
        <w:br w:type="page"/>
      </w:r>
    </w:p>
    <w:p w14:paraId="44F7BEB4" w14:textId="0BFB1CD9" w:rsidR="5A91DD9F" w:rsidRDefault="5A91DD9F" w:rsidP="00B01378">
      <w:pPr>
        <w:pStyle w:val="Heading1"/>
      </w:pPr>
      <w:bookmarkStart w:id="187" w:name="_Resource_36:_Class"/>
      <w:bookmarkStart w:id="188" w:name="_Toc169180558"/>
      <w:bookmarkEnd w:id="187"/>
      <w:r w:rsidRPr="0023182B">
        <w:lastRenderedPageBreak/>
        <w:t xml:space="preserve">Resource </w:t>
      </w:r>
      <w:r w:rsidR="72A9C064" w:rsidRPr="0023182B">
        <w:t>36</w:t>
      </w:r>
      <w:r w:rsidR="00486753">
        <w:t xml:space="preserve"> –</w:t>
      </w:r>
      <w:r w:rsidRPr="0023182B">
        <w:t xml:space="preserve"> </w:t>
      </w:r>
      <w:r w:rsidR="00486753">
        <w:t>c</w:t>
      </w:r>
      <w:r w:rsidR="5F97C0E4" w:rsidRPr="0023182B">
        <w:t>lass recording</w:t>
      </w:r>
      <w:bookmarkEnd w:id="188"/>
    </w:p>
    <w:p w14:paraId="1BC7E98B" w14:textId="088DD4C1" w:rsidR="00486753" w:rsidRDefault="0F7B2EAC" w:rsidP="00486753">
      <w:r>
        <w:rPr>
          <w:noProof/>
        </w:rPr>
        <w:drawing>
          <wp:inline distT="0" distB="0" distL="0" distR="0" wp14:anchorId="0791C99E" wp14:editId="1CED84C3">
            <wp:extent cx="9116786" cy="3190875"/>
            <wp:effectExtent l="0" t="0" r="8255" b="0"/>
            <wp:docPr id="149067462" name="Picture 149067462" descr="This resource is titled class recording. On the left is a table with 2 columns. The left column is titled '1000 Trials'. The right column is titled 'Frequency'. Next to the table is a statement: Based on 1000 trials completed as a class, it looks like the bag has _____ blue, _____ green, _____ yellow and ______ r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7462" name="Picture 149067462" descr="This resource is titled class recording. On the left is a table with 2 columns. The left column is titled '1000 Trials'. The right column is titled 'Frequency'. Next to the table is a statement: Based on 1000 trials completed as a class, it looks like the bag has _____ blue, _____ green, _____ yellow and ______ red counters."/>
                    <pic:cNvPicPr/>
                  </pic:nvPicPr>
                  <pic:blipFill>
                    <a:blip r:embed="rId100">
                      <a:extLst>
                        <a:ext uri="{28A0092B-C50C-407E-A947-70E740481C1C}">
                          <a14:useLocalDpi xmlns:a14="http://schemas.microsoft.com/office/drawing/2010/main" val="0"/>
                        </a:ext>
                      </a:extLst>
                    </a:blip>
                    <a:stretch>
                      <a:fillRect/>
                    </a:stretch>
                  </pic:blipFill>
                  <pic:spPr>
                    <a:xfrm>
                      <a:off x="0" y="0"/>
                      <a:ext cx="9124324" cy="3193513"/>
                    </a:xfrm>
                    <a:prstGeom prst="rect">
                      <a:avLst/>
                    </a:prstGeom>
                  </pic:spPr>
                </pic:pic>
              </a:graphicData>
            </a:graphic>
          </wp:inline>
        </w:drawing>
      </w:r>
      <w:r w:rsidR="00486753">
        <w:br w:type="page"/>
      </w:r>
    </w:p>
    <w:p w14:paraId="763FA278" w14:textId="398B97BF" w:rsidR="5A91DD9F" w:rsidRDefault="5A91DD9F" w:rsidP="00B01378">
      <w:pPr>
        <w:pStyle w:val="Heading1"/>
      </w:pPr>
      <w:bookmarkStart w:id="189" w:name="_Resource_37:_How"/>
      <w:bookmarkStart w:id="190" w:name="_Resource_37_–"/>
      <w:bookmarkStart w:id="191" w:name="_Toc169180559"/>
      <w:bookmarkEnd w:id="189"/>
      <w:bookmarkEnd w:id="190"/>
      <w:r>
        <w:lastRenderedPageBreak/>
        <w:t xml:space="preserve">Resource </w:t>
      </w:r>
      <w:r w:rsidR="02DC23BD">
        <w:t>37</w:t>
      </w:r>
      <w:r w:rsidR="00486753">
        <w:t xml:space="preserve"> –</w:t>
      </w:r>
      <w:r>
        <w:t xml:space="preserve"> </w:t>
      </w:r>
      <w:r w:rsidR="00486753">
        <w:t>h</w:t>
      </w:r>
      <w:r w:rsidR="2F2F7357">
        <w:t>ow accurate</w:t>
      </w:r>
      <w:bookmarkEnd w:id="191"/>
    </w:p>
    <w:p w14:paraId="464D2EBC" w14:textId="06F82E60" w:rsidR="00486753" w:rsidRDefault="529A66B9" w:rsidP="00486753">
      <w:r>
        <w:rPr>
          <w:noProof/>
        </w:rPr>
        <w:drawing>
          <wp:inline distT="0" distB="0" distL="0" distR="0" wp14:anchorId="4DC86A06" wp14:editId="4747843B">
            <wp:extent cx="5914362" cy="4238626"/>
            <wp:effectExtent l="0" t="0" r="0" b="0"/>
            <wp:docPr id="966160787" name="Picture 966160787" descr="This resource is titled how accurate. At the top is the instruction: Record your scale predictions on the fraction strips: Under the instruction 4 fraction strips each with 10 equal parts. The first fraction strip is labelled actual, the second is labelled 10 trials, the third is labelled 100 trials and the 4th is labelled 1000 trials. &#10;&#10;Underneath the fraction strips is a subheading that says: the chance of each colour is... &#10;Under that subheading is a table with 5 columns and 4 rows. The columns are labelled Fraction of actual bag, Fraction in 10 trials, Fraction in 100 trials and Fraction in 1000 trials. &#10;The rows of the table are labelled red, green, blue and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60787" name="Picture 966160787" descr="This resource is titled how accurate. At the top is the instruction: Record your scale predictions on the fraction strips: Under the instruction 4 fraction strips each with 10 equal parts. The first fraction strip is labelled actual, the second is labelled 10 trials, the third is labelled 100 trials and the 4th is labelled 1000 trials. &#10;&#10;Underneath the fraction strips is a subheading that says: the chance of each colour is... &#10;Under that subheading is a table with 5 columns and 4 rows. The columns are labelled Fraction of actual bag, Fraction in 10 trials, Fraction in 100 trials and Fraction in 1000 trials. &#10;The rows of the table are labelled red, green, blue and yellow. "/>
                    <pic:cNvPicPr/>
                  </pic:nvPicPr>
                  <pic:blipFill>
                    <a:blip r:embed="rId101">
                      <a:extLst>
                        <a:ext uri="{28A0092B-C50C-407E-A947-70E740481C1C}">
                          <a14:useLocalDpi xmlns:a14="http://schemas.microsoft.com/office/drawing/2010/main" val="0"/>
                        </a:ext>
                      </a:extLst>
                    </a:blip>
                    <a:stretch>
                      <a:fillRect/>
                    </a:stretch>
                  </pic:blipFill>
                  <pic:spPr>
                    <a:xfrm>
                      <a:off x="0" y="0"/>
                      <a:ext cx="5914362" cy="4238626"/>
                    </a:xfrm>
                    <a:prstGeom prst="rect">
                      <a:avLst/>
                    </a:prstGeom>
                  </pic:spPr>
                </pic:pic>
              </a:graphicData>
            </a:graphic>
          </wp:inline>
        </w:drawing>
      </w:r>
      <w:r w:rsidR="00486753">
        <w:br w:type="page"/>
      </w:r>
    </w:p>
    <w:p w14:paraId="060B6B37" w14:textId="3236559B" w:rsidR="008E546D" w:rsidRDefault="008E546D" w:rsidP="008E546D">
      <w:pPr>
        <w:pStyle w:val="Heading2"/>
      </w:pPr>
      <w:bookmarkStart w:id="192" w:name="_Toc169180560"/>
      <w:r>
        <w:lastRenderedPageBreak/>
        <w:t>Syllabus outcomes</w:t>
      </w:r>
      <w:bookmarkEnd w:id="192"/>
    </w:p>
    <w:p w14:paraId="3AE9B489" w14:textId="6E5B2D02" w:rsidR="008E546D" w:rsidRDefault="008E546D" w:rsidP="008E546D">
      <w:r>
        <w:t xml:space="preserve">The table below outlines the </w:t>
      </w:r>
      <w:hyperlink r:id="rId102" w:history="1">
        <w:r w:rsidRPr="008E546D">
          <w:rPr>
            <w:rStyle w:val="Hyperlink"/>
          </w:rPr>
          <w:t>syllabus outcomes</w:t>
        </w:r>
      </w:hyperlink>
      <w:r>
        <w:t xml:space="preserve"> and range of relevant syllabus content covered in this unit. Content is linked to </w:t>
      </w:r>
      <w:hyperlink r:id="rId103"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37611BD6" w14:textId="77777777" w:rsidTr="05E08BBF">
        <w:trPr>
          <w:cnfStyle w:val="100000000000" w:firstRow="1" w:lastRow="0" w:firstColumn="0" w:lastColumn="0" w:oddVBand="0" w:evenVBand="0" w:oddHBand="0" w:evenHBand="0" w:firstRowFirstColumn="0" w:firstRowLastColumn="0" w:lastRowFirstColumn="0" w:lastRowLastColumn="0"/>
        </w:trPr>
        <w:tc>
          <w:tcPr>
            <w:tcW w:w="9776" w:type="dxa"/>
          </w:tcPr>
          <w:p w14:paraId="32BFCE74" w14:textId="77777777" w:rsidR="00021D4E" w:rsidRDefault="00021D4E" w:rsidP="008E546D">
            <w:r w:rsidRPr="00021D4E">
              <w:t>Outcomes and content</w:t>
            </w:r>
          </w:p>
        </w:tc>
        <w:tc>
          <w:tcPr>
            <w:tcW w:w="598" w:type="dxa"/>
          </w:tcPr>
          <w:p w14:paraId="035FF416" w14:textId="77777777" w:rsidR="00021D4E" w:rsidRDefault="00021D4E" w:rsidP="008E546D">
            <w:r>
              <w:t>1</w:t>
            </w:r>
          </w:p>
        </w:tc>
        <w:tc>
          <w:tcPr>
            <w:tcW w:w="598" w:type="dxa"/>
          </w:tcPr>
          <w:p w14:paraId="1323AF76" w14:textId="77777777" w:rsidR="00021D4E" w:rsidRDefault="00021D4E" w:rsidP="008E546D">
            <w:r>
              <w:t>2</w:t>
            </w:r>
          </w:p>
        </w:tc>
        <w:tc>
          <w:tcPr>
            <w:tcW w:w="598" w:type="dxa"/>
          </w:tcPr>
          <w:p w14:paraId="5B0EEF92" w14:textId="77777777" w:rsidR="00021D4E" w:rsidRDefault="00021D4E" w:rsidP="008E546D">
            <w:r>
              <w:t>3</w:t>
            </w:r>
          </w:p>
        </w:tc>
        <w:tc>
          <w:tcPr>
            <w:tcW w:w="598" w:type="dxa"/>
          </w:tcPr>
          <w:p w14:paraId="6709AC99" w14:textId="77777777" w:rsidR="00021D4E" w:rsidRDefault="00021D4E" w:rsidP="008E546D">
            <w:r>
              <w:t>4</w:t>
            </w:r>
          </w:p>
        </w:tc>
        <w:tc>
          <w:tcPr>
            <w:tcW w:w="598" w:type="dxa"/>
          </w:tcPr>
          <w:p w14:paraId="792F4D62" w14:textId="77777777" w:rsidR="00021D4E" w:rsidRDefault="00021D4E" w:rsidP="008E546D">
            <w:r>
              <w:t>5</w:t>
            </w:r>
          </w:p>
        </w:tc>
        <w:tc>
          <w:tcPr>
            <w:tcW w:w="598" w:type="dxa"/>
          </w:tcPr>
          <w:p w14:paraId="26B8A6B5" w14:textId="77777777" w:rsidR="00021D4E" w:rsidRDefault="00021D4E" w:rsidP="008E546D">
            <w:r>
              <w:t>6</w:t>
            </w:r>
          </w:p>
        </w:tc>
        <w:tc>
          <w:tcPr>
            <w:tcW w:w="598" w:type="dxa"/>
          </w:tcPr>
          <w:p w14:paraId="14E03C35" w14:textId="77777777" w:rsidR="00021D4E" w:rsidRDefault="00021D4E" w:rsidP="008E546D">
            <w:r>
              <w:t>7</w:t>
            </w:r>
          </w:p>
        </w:tc>
        <w:tc>
          <w:tcPr>
            <w:tcW w:w="598" w:type="dxa"/>
          </w:tcPr>
          <w:p w14:paraId="7972778C" w14:textId="77777777" w:rsidR="00021D4E" w:rsidRDefault="00021D4E" w:rsidP="008E546D">
            <w:r>
              <w:t>8</w:t>
            </w:r>
          </w:p>
        </w:tc>
      </w:tr>
      <w:tr w:rsidR="00021D4E" w14:paraId="5BEB9BB5" w14:textId="77777777" w:rsidTr="05E08BBF">
        <w:tc>
          <w:tcPr>
            <w:tcW w:w="9776" w:type="dxa"/>
            <w:tcBorders>
              <w:top w:val="single" w:sz="2" w:space="0" w:color="auto"/>
              <w:right w:val="nil"/>
            </w:tcBorders>
            <w:shd w:val="clear" w:color="auto" w:fill="EBEBEB"/>
          </w:tcPr>
          <w:p w14:paraId="0B27B36B" w14:textId="6F22FBA2" w:rsidR="00021D4E" w:rsidRPr="009E4946" w:rsidRDefault="003F6D4B" w:rsidP="00021D4E">
            <w:r w:rsidRPr="003F6D4B">
              <w:rPr>
                <w:b/>
                <w:bCs/>
              </w:rPr>
              <w:t>Represents numbers B</w:t>
            </w:r>
            <w:r w:rsidR="00021D4E">
              <w:t xml:space="preserve">: </w:t>
            </w:r>
            <w:r w:rsidR="009E4946" w:rsidRPr="009E4946">
              <w:t>Whole numbers: Locate and represent integers on a number line</w:t>
            </w:r>
          </w:p>
          <w:p w14:paraId="0D1ACC44" w14:textId="5A31A65E" w:rsidR="00021D4E" w:rsidRPr="00021D4E" w:rsidRDefault="00021D4E" w:rsidP="00021D4E">
            <w:pPr>
              <w:rPr>
                <w:rStyle w:val="Strong"/>
              </w:rPr>
            </w:pPr>
            <w:r w:rsidRPr="00021D4E">
              <w:rPr>
                <w:rStyle w:val="Strong"/>
              </w:rPr>
              <w:t>MAO-WM-01</w:t>
            </w:r>
            <w:r w:rsidR="00EF70FF">
              <w:rPr>
                <w:rStyle w:val="Strong"/>
              </w:rPr>
              <w:t xml:space="preserve">, </w:t>
            </w:r>
            <w:r w:rsidR="00200D95">
              <w:rPr>
                <w:rStyle w:val="Strong"/>
              </w:rPr>
              <w:t>MA3-RN-01</w:t>
            </w:r>
          </w:p>
        </w:tc>
        <w:tc>
          <w:tcPr>
            <w:tcW w:w="598" w:type="dxa"/>
            <w:tcBorders>
              <w:top w:val="single" w:sz="2" w:space="0" w:color="auto"/>
              <w:left w:val="nil"/>
              <w:right w:val="nil"/>
            </w:tcBorders>
            <w:shd w:val="clear" w:color="auto" w:fill="EBEBEB"/>
          </w:tcPr>
          <w:p w14:paraId="581B0F9D" w14:textId="77777777" w:rsidR="00021D4E" w:rsidRDefault="00021D4E" w:rsidP="008E546D"/>
        </w:tc>
        <w:tc>
          <w:tcPr>
            <w:tcW w:w="598" w:type="dxa"/>
            <w:tcBorders>
              <w:top w:val="single" w:sz="2" w:space="0" w:color="auto"/>
              <w:left w:val="nil"/>
              <w:right w:val="nil"/>
            </w:tcBorders>
            <w:shd w:val="clear" w:color="auto" w:fill="EBEBEB"/>
          </w:tcPr>
          <w:p w14:paraId="2132DBBE" w14:textId="77777777" w:rsidR="00021D4E" w:rsidRDefault="00021D4E" w:rsidP="008E546D"/>
        </w:tc>
        <w:tc>
          <w:tcPr>
            <w:tcW w:w="598" w:type="dxa"/>
            <w:tcBorders>
              <w:top w:val="single" w:sz="2" w:space="0" w:color="auto"/>
              <w:left w:val="nil"/>
              <w:right w:val="nil"/>
            </w:tcBorders>
            <w:shd w:val="clear" w:color="auto" w:fill="EBEBEB"/>
          </w:tcPr>
          <w:p w14:paraId="3724DC78" w14:textId="77777777" w:rsidR="00021D4E" w:rsidRDefault="00021D4E" w:rsidP="008E546D"/>
        </w:tc>
        <w:tc>
          <w:tcPr>
            <w:tcW w:w="598" w:type="dxa"/>
            <w:tcBorders>
              <w:top w:val="single" w:sz="2" w:space="0" w:color="auto"/>
              <w:left w:val="nil"/>
              <w:right w:val="nil"/>
            </w:tcBorders>
            <w:shd w:val="clear" w:color="auto" w:fill="EBEBEB"/>
          </w:tcPr>
          <w:p w14:paraId="1C2AB645" w14:textId="77777777" w:rsidR="00021D4E" w:rsidRDefault="00021D4E" w:rsidP="008E546D"/>
        </w:tc>
        <w:tc>
          <w:tcPr>
            <w:tcW w:w="598" w:type="dxa"/>
            <w:tcBorders>
              <w:top w:val="single" w:sz="2" w:space="0" w:color="auto"/>
              <w:left w:val="nil"/>
              <w:right w:val="nil"/>
            </w:tcBorders>
            <w:shd w:val="clear" w:color="auto" w:fill="EBEBEB"/>
          </w:tcPr>
          <w:p w14:paraId="2D9F4444" w14:textId="77777777" w:rsidR="00021D4E" w:rsidRDefault="00021D4E" w:rsidP="008E546D"/>
        </w:tc>
        <w:tc>
          <w:tcPr>
            <w:tcW w:w="598" w:type="dxa"/>
            <w:tcBorders>
              <w:top w:val="single" w:sz="2" w:space="0" w:color="auto"/>
              <w:left w:val="nil"/>
              <w:right w:val="nil"/>
            </w:tcBorders>
            <w:shd w:val="clear" w:color="auto" w:fill="EBEBEB"/>
          </w:tcPr>
          <w:p w14:paraId="520ABE51" w14:textId="77777777" w:rsidR="00021D4E" w:rsidRDefault="00021D4E" w:rsidP="008E546D"/>
        </w:tc>
        <w:tc>
          <w:tcPr>
            <w:tcW w:w="598" w:type="dxa"/>
            <w:tcBorders>
              <w:top w:val="single" w:sz="2" w:space="0" w:color="auto"/>
              <w:left w:val="nil"/>
              <w:right w:val="nil"/>
            </w:tcBorders>
            <w:shd w:val="clear" w:color="auto" w:fill="EBEBEB"/>
          </w:tcPr>
          <w:p w14:paraId="01340C8F" w14:textId="77777777" w:rsidR="00021D4E" w:rsidRDefault="00021D4E" w:rsidP="008E546D"/>
        </w:tc>
        <w:tc>
          <w:tcPr>
            <w:tcW w:w="598" w:type="dxa"/>
            <w:tcBorders>
              <w:top w:val="single" w:sz="2" w:space="0" w:color="auto"/>
              <w:left w:val="nil"/>
            </w:tcBorders>
            <w:shd w:val="clear" w:color="auto" w:fill="EBEBEB"/>
          </w:tcPr>
          <w:p w14:paraId="44D28957" w14:textId="77777777" w:rsidR="00021D4E" w:rsidRDefault="00021D4E" w:rsidP="008E546D"/>
        </w:tc>
      </w:tr>
      <w:tr w:rsidR="00E8160D" w14:paraId="2C962996" w14:textId="77777777" w:rsidTr="05E08BBF">
        <w:tc>
          <w:tcPr>
            <w:tcW w:w="9776" w:type="dxa"/>
          </w:tcPr>
          <w:p w14:paraId="78C15088" w14:textId="09B21245" w:rsidR="00E8160D" w:rsidRPr="0035543F" w:rsidRDefault="00E8160D" w:rsidP="00E8160D">
            <w:pPr>
              <w:pStyle w:val="ListBullet"/>
            </w:pPr>
            <w:r>
              <w:t>Recognise the location of negative whole numbers in relation to zero and place them on a number line</w:t>
            </w:r>
          </w:p>
        </w:tc>
        <w:tc>
          <w:tcPr>
            <w:tcW w:w="598" w:type="dxa"/>
          </w:tcPr>
          <w:p w14:paraId="2B3B732F" w14:textId="37C0E448" w:rsidR="00E8160D" w:rsidRDefault="251FAADE" w:rsidP="00E8160D">
            <w:r>
              <w:t>x</w:t>
            </w:r>
          </w:p>
        </w:tc>
        <w:tc>
          <w:tcPr>
            <w:tcW w:w="598" w:type="dxa"/>
          </w:tcPr>
          <w:p w14:paraId="22BE9CA1" w14:textId="3FC413C1" w:rsidR="00E8160D" w:rsidRDefault="251FAADE" w:rsidP="00E8160D">
            <w:r>
              <w:t>x</w:t>
            </w:r>
          </w:p>
        </w:tc>
        <w:tc>
          <w:tcPr>
            <w:tcW w:w="598" w:type="dxa"/>
          </w:tcPr>
          <w:p w14:paraId="058B9C11" w14:textId="20CDAA5B" w:rsidR="00E8160D" w:rsidRDefault="251FAADE" w:rsidP="00E8160D">
            <w:r>
              <w:t>x</w:t>
            </w:r>
          </w:p>
        </w:tc>
        <w:tc>
          <w:tcPr>
            <w:tcW w:w="598" w:type="dxa"/>
          </w:tcPr>
          <w:p w14:paraId="57EEE7E7" w14:textId="77777777" w:rsidR="00E8160D" w:rsidRDefault="00E8160D" w:rsidP="00E8160D"/>
        </w:tc>
        <w:tc>
          <w:tcPr>
            <w:tcW w:w="598" w:type="dxa"/>
          </w:tcPr>
          <w:p w14:paraId="03437DCF" w14:textId="7DEAE1E8" w:rsidR="00E8160D" w:rsidRDefault="00E8160D" w:rsidP="00E8160D"/>
        </w:tc>
        <w:tc>
          <w:tcPr>
            <w:tcW w:w="598" w:type="dxa"/>
          </w:tcPr>
          <w:p w14:paraId="4F3E2F76" w14:textId="78B7AA3C" w:rsidR="00E8160D" w:rsidRDefault="00E8160D" w:rsidP="00E8160D"/>
        </w:tc>
        <w:tc>
          <w:tcPr>
            <w:tcW w:w="598" w:type="dxa"/>
          </w:tcPr>
          <w:p w14:paraId="1FAFA3BA" w14:textId="56F42EC4" w:rsidR="00E8160D" w:rsidRDefault="00E8160D" w:rsidP="00E8160D"/>
        </w:tc>
        <w:tc>
          <w:tcPr>
            <w:tcW w:w="598" w:type="dxa"/>
          </w:tcPr>
          <w:p w14:paraId="3028E998" w14:textId="77777777" w:rsidR="00E8160D" w:rsidRDefault="00E8160D" w:rsidP="00E8160D"/>
        </w:tc>
      </w:tr>
      <w:tr w:rsidR="00E8160D" w14:paraId="40DC4E40" w14:textId="77777777" w:rsidTr="05E08BBF">
        <w:tc>
          <w:tcPr>
            <w:tcW w:w="9776" w:type="dxa"/>
            <w:tcBorders>
              <w:bottom w:val="single" w:sz="2" w:space="0" w:color="auto"/>
            </w:tcBorders>
          </w:tcPr>
          <w:p w14:paraId="7C37A0AB" w14:textId="137DE562" w:rsidR="00E8160D" w:rsidRPr="0035543F" w:rsidRDefault="00E8160D" w:rsidP="00E8160D">
            <w:pPr>
              <w:pStyle w:val="ListBullet"/>
            </w:pPr>
            <w:r>
              <w:t>Interpret integers in everyday contexts</w:t>
            </w:r>
          </w:p>
        </w:tc>
        <w:tc>
          <w:tcPr>
            <w:tcW w:w="598" w:type="dxa"/>
            <w:tcBorders>
              <w:bottom w:val="single" w:sz="2" w:space="0" w:color="auto"/>
            </w:tcBorders>
          </w:tcPr>
          <w:p w14:paraId="7D1BC903" w14:textId="77777777" w:rsidR="00E8160D" w:rsidRDefault="00E8160D" w:rsidP="00E8160D"/>
        </w:tc>
        <w:tc>
          <w:tcPr>
            <w:tcW w:w="598" w:type="dxa"/>
            <w:tcBorders>
              <w:bottom w:val="single" w:sz="2" w:space="0" w:color="auto"/>
            </w:tcBorders>
          </w:tcPr>
          <w:p w14:paraId="2DFB72E6" w14:textId="7D9CE8A0" w:rsidR="00E8160D" w:rsidRDefault="4D97CE03" w:rsidP="00E8160D">
            <w:r>
              <w:t>x</w:t>
            </w:r>
          </w:p>
        </w:tc>
        <w:tc>
          <w:tcPr>
            <w:tcW w:w="598" w:type="dxa"/>
            <w:tcBorders>
              <w:bottom w:val="single" w:sz="2" w:space="0" w:color="auto"/>
            </w:tcBorders>
          </w:tcPr>
          <w:p w14:paraId="2273B04E" w14:textId="77777777" w:rsidR="00E8160D" w:rsidRDefault="00E8160D" w:rsidP="00E8160D"/>
        </w:tc>
        <w:tc>
          <w:tcPr>
            <w:tcW w:w="598" w:type="dxa"/>
            <w:tcBorders>
              <w:bottom w:val="single" w:sz="2" w:space="0" w:color="auto"/>
            </w:tcBorders>
          </w:tcPr>
          <w:p w14:paraId="4B3F7681" w14:textId="77777777" w:rsidR="00E8160D" w:rsidRDefault="00E8160D" w:rsidP="00E8160D"/>
        </w:tc>
        <w:tc>
          <w:tcPr>
            <w:tcW w:w="598" w:type="dxa"/>
            <w:tcBorders>
              <w:bottom w:val="single" w:sz="2" w:space="0" w:color="auto"/>
            </w:tcBorders>
          </w:tcPr>
          <w:p w14:paraId="5CB2085B" w14:textId="77777777" w:rsidR="00E8160D" w:rsidRDefault="00E8160D" w:rsidP="00E8160D"/>
        </w:tc>
        <w:tc>
          <w:tcPr>
            <w:tcW w:w="598" w:type="dxa"/>
            <w:tcBorders>
              <w:bottom w:val="single" w:sz="2" w:space="0" w:color="auto"/>
            </w:tcBorders>
          </w:tcPr>
          <w:p w14:paraId="34F76E90" w14:textId="6E2B4D35" w:rsidR="00E8160D" w:rsidRDefault="00E8160D" w:rsidP="00E8160D"/>
        </w:tc>
        <w:tc>
          <w:tcPr>
            <w:tcW w:w="598" w:type="dxa"/>
            <w:tcBorders>
              <w:bottom w:val="single" w:sz="2" w:space="0" w:color="auto"/>
            </w:tcBorders>
          </w:tcPr>
          <w:p w14:paraId="13596C8C" w14:textId="77777777" w:rsidR="00E8160D" w:rsidRDefault="00E8160D" w:rsidP="00E8160D"/>
        </w:tc>
        <w:tc>
          <w:tcPr>
            <w:tcW w:w="598" w:type="dxa"/>
            <w:tcBorders>
              <w:bottom w:val="single" w:sz="2" w:space="0" w:color="auto"/>
            </w:tcBorders>
          </w:tcPr>
          <w:p w14:paraId="68A5EF5A" w14:textId="77777777" w:rsidR="00E8160D" w:rsidRDefault="00E8160D" w:rsidP="00E8160D"/>
        </w:tc>
      </w:tr>
      <w:tr w:rsidR="00E8160D" w14:paraId="11FE9E39" w14:textId="77777777" w:rsidTr="05E08BBF">
        <w:tc>
          <w:tcPr>
            <w:tcW w:w="9776" w:type="dxa"/>
            <w:tcBorders>
              <w:bottom w:val="single" w:sz="2" w:space="0" w:color="auto"/>
            </w:tcBorders>
          </w:tcPr>
          <w:p w14:paraId="13009BE9" w14:textId="5FD5A143" w:rsidR="00E8160D" w:rsidRPr="0035543F" w:rsidRDefault="00E8160D" w:rsidP="00E8160D">
            <w:pPr>
              <w:pStyle w:val="ListBullet"/>
            </w:pPr>
            <w:r>
              <w:t>Recognise that negative whole numbers can result from subtraction (Reasons about quantity)</w:t>
            </w:r>
          </w:p>
        </w:tc>
        <w:tc>
          <w:tcPr>
            <w:tcW w:w="598" w:type="dxa"/>
            <w:tcBorders>
              <w:bottom w:val="single" w:sz="2" w:space="0" w:color="auto"/>
            </w:tcBorders>
          </w:tcPr>
          <w:p w14:paraId="1969FE82" w14:textId="77777777" w:rsidR="00E8160D" w:rsidRDefault="00E8160D" w:rsidP="00E8160D"/>
        </w:tc>
        <w:tc>
          <w:tcPr>
            <w:tcW w:w="598" w:type="dxa"/>
            <w:tcBorders>
              <w:bottom w:val="single" w:sz="2" w:space="0" w:color="auto"/>
            </w:tcBorders>
          </w:tcPr>
          <w:p w14:paraId="125571EF" w14:textId="77777777" w:rsidR="00E8160D" w:rsidRDefault="00E8160D" w:rsidP="00E8160D"/>
        </w:tc>
        <w:tc>
          <w:tcPr>
            <w:tcW w:w="598" w:type="dxa"/>
            <w:tcBorders>
              <w:bottom w:val="single" w:sz="2" w:space="0" w:color="auto"/>
            </w:tcBorders>
          </w:tcPr>
          <w:p w14:paraId="730093D8" w14:textId="6FA70F96" w:rsidR="00E8160D" w:rsidRDefault="6D398EED" w:rsidP="00E8160D">
            <w:r>
              <w:t>x</w:t>
            </w:r>
          </w:p>
        </w:tc>
        <w:tc>
          <w:tcPr>
            <w:tcW w:w="598" w:type="dxa"/>
            <w:tcBorders>
              <w:bottom w:val="single" w:sz="2" w:space="0" w:color="auto"/>
            </w:tcBorders>
          </w:tcPr>
          <w:p w14:paraId="7834C43F" w14:textId="77777777" w:rsidR="00E8160D" w:rsidRDefault="00E8160D" w:rsidP="00E8160D"/>
        </w:tc>
        <w:tc>
          <w:tcPr>
            <w:tcW w:w="598" w:type="dxa"/>
            <w:tcBorders>
              <w:bottom w:val="single" w:sz="2" w:space="0" w:color="auto"/>
            </w:tcBorders>
          </w:tcPr>
          <w:p w14:paraId="1B598B9E" w14:textId="77777777" w:rsidR="00E8160D" w:rsidRDefault="00E8160D" w:rsidP="00E8160D"/>
        </w:tc>
        <w:tc>
          <w:tcPr>
            <w:tcW w:w="598" w:type="dxa"/>
            <w:tcBorders>
              <w:bottom w:val="single" w:sz="2" w:space="0" w:color="auto"/>
            </w:tcBorders>
          </w:tcPr>
          <w:p w14:paraId="554DE112" w14:textId="77777777" w:rsidR="00E8160D" w:rsidRDefault="00E8160D" w:rsidP="00E8160D"/>
        </w:tc>
        <w:tc>
          <w:tcPr>
            <w:tcW w:w="598" w:type="dxa"/>
            <w:tcBorders>
              <w:bottom w:val="single" w:sz="2" w:space="0" w:color="auto"/>
            </w:tcBorders>
          </w:tcPr>
          <w:p w14:paraId="27C063FB" w14:textId="39556AAE" w:rsidR="00E8160D" w:rsidRDefault="00E8160D" w:rsidP="00E8160D"/>
        </w:tc>
        <w:tc>
          <w:tcPr>
            <w:tcW w:w="598" w:type="dxa"/>
            <w:tcBorders>
              <w:bottom w:val="single" w:sz="2" w:space="0" w:color="auto"/>
            </w:tcBorders>
          </w:tcPr>
          <w:p w14:paraId="1AC85201" w14:textId="77777777" w:rsidR="00E8160D" w:rsidRDefault="00E8160D" w:rsidP="00E8160D"/>
        </w:tc>
      </w:tr>
      <w:tr w:rsidR="00021D4E" w14:paraId="525C42C5" w14:textId="77777777" w:rsidTr="05E08BBF">
        <w:tc>
          <w:tcPr>
            <w:tcW w:w="9776" w:type="dxa"/>
            <w:tcBorders>
              <w:top w:val="single" w:sz="2" w:space="0" w:color="auto"/>
              <w:right w:val="nil"/>
            </w:tcBorders>
            <w:shd w:val="clear" w:color="auto" w:fill="EBEBEB"/>
          </w:tcPr>
          <w:p w14:paraId="12304354" w14:textId="6F38400E" w:rsidR="00021D4E" w:rsidRPr="00014E46" w:rsidRDefault="00E8288B" w:rsidP="00021D4E">
            <w:r w:rsidRPr="00E8288B">
              <w:rPr>
                <w:b/>
                <w:bCs/>
              </w:rPr>
              <w:t>Representing quantity fractions B</w:t>
            </w:r>
            <w:r w:rsidR="00021D4E">
              <w:t xml:space="preserve">: </w:t>
            </w:r>
            <w:r w:rsidR="00014E46" w:rsidRPr="00014E46">
              <w:t>Compare common fractions with related denominators</w:t>
            </w:r>
          </w:p>
          <w:p w14:paraId="6093AF3A" w14:textId="6F4C1522" w:rsidR="00021D4E" w:rsidRDefault="00021D4E" w:rsidP="00021D4E">
            <w:r w:rsidRPr="00021D4E">
              <w:rPr>
                <w:rStyle w:val="Strong"/>
              </w:rPr>
              <w:t>MAO-WM-0</w:t>
            </w:r>
            <w:r w:rsidR="00014E46">
              <w:rPr>
                <w:rStyle w:val="Strong"/>
              </w:rPr>
              <w:t xml:space="preserve">1, </w:t>
            </w:r>
            <w:r w:rsidR="004A3898">
              <w:rPr>
                <w:rStyle w:val="Strong"/>
              </w:rPr>
              <w:t>MA3-RQF-01</w:t>
            </w:r>
          </w:p>
        </w:tc>
        <w:tc>
          <w:tcPr>
            <w:tcW w:w="598" w:type="dxa"/>
            <w:tcBorders>
              <w:top w:val="single" w:sz="2" w:space="0" w:color="auto"/>
              <w:left w:val="nil"/>
              <w:right w:val="nil"/>
            </w:tcBorders>
            <w:shd w:val="clear" w:color="auto" w:fill="EBEBEB"/>
          </w:tcPr>
          <w:p w14:paraId="1CB62960" w14:textId="77777777" w:rsidR="00021D4E" w:rsidRDefault="00021D4E" w:rsidP="008E546D"/>
        </w:tc>
        <w:tc>
          <w:tcPr>
            <w:tcW w:w="598" w:type="dxa"/>
            <w:tcBorders>
              <w:top w:val="single" w:sz="2" w:space="0" w:color="auto"/>
              <w:left w:val="nil"/>
              <w:right w:val="nil"/>
            </w:tcBorders>
            <w:shd w:val="clear" w:color="auto" w:fill="EBEBEB"/>
          </w:tcPr>
          <w:p w14:paraId="135E1188" w14:textId="77777777" w:rsidR="00021D4E" w:rsidRDefault="00021D4E" w:rsidP="008E546D"/>
        </w:tc>
        <w:tc>
          <w:tcPr>
            <w:tcW w:w="598" w:type="dxa"/>
            <w:tcBorders>
              <w:top w:val="single" w:sz="2" w:space="0" w:color="auto"/>
              <w:left w:val="nil"/>
              <w:right w:val="nil"/>
            </w:tcBorders>
            <w:shd w:val="clear" w:color="auto" w:fill="EBEBEB"/>
          </w:tcPr>
          <w:p w14:paraId="1AD35717" w14:textId="77777777" w:rsidR="00021D4E" w:rsidRDefault="00021D4E" w:rsidP="008E546D"/>
        </w:tc>
        <w:tc>
          <w:tcPr>
            <w:tcW w:w="598" w:type="dxa"/>
            <w:tcBorders>
              <w:top w:val="single" w:sz="2" w:space="0" w:color="auto"/>
              <w:left w:val="nil"/>
              <w:right w:val="nil"/>
            </w:tcBorders>
            <w:shd w:val="clear" w:color="auto" w:fill="EBEBEB"/>
          </w:tcPr>
          <w:p w14:paraId="38C0C82D" w14:textId="77777777" w:rsidR="00021D4E" w:rsidRDefault="00021D4E" w:rsidP="008E546D"/>
        </w:tc>
        <w:tc>
          <w:tcPr>
            <w:tcW w:w="598" w:type="dxa"/>
            <w:tcBorders>
              <w:top w:val="single" w:sz="2" w:space="0" w:color="auto"/>
              <w:left w:val="nil"/>
              <w:right w:val="nil"/>
            </w:tcBorders>
            <w:shd w:val="clear" w:color="auto" w:fill="EBEBEB"/>
          </w:tcPr>
          <w:p w14:paraId="56CC3060" w14:textId="77777777" w:rsidR="00021D4E" w:rsidRDefault="00021D4E" w:rsidP="008E546D"/>
        </w:tc>
        <w:tc>
          <w:tcPr>
            <w:tcW w:w="598" w:type="dxa"/>
            <w:tcBorders>
              <w:top w:val="single" w:sz="2" w:space="0" w:color="auto"/>
              <w:left w:val="nil"/>
              <w:right w:val="nil"/>
            </w:tcBorders>
            <w:shd w:val="clear" w:color="auto" w:fill="EBEBEB"/>
          </w:tcPr>
          <w:p w14:paraId="7268BE65" w14:textId="77777777" w:rsidR="00021D4E" w:rsidRDefault="00021D4E" w:rsidP="008E546D"/>
        </w:tc>
        <w:tc>
          <w:tcPr>
            <w:tcW w:w="598" w:type="dxa"/>
            <w:tcBorders>
              <w:top w:val="single" w:sz="2" w:space="0" w:color="auto"/>
              <w:left w:val="nil"/>
              <w:right w:val="nil"/>
            </w:tcBorders>
            <w:shd w:val="clear" w:color="auto" w:fill="EBEBEB"/>
          </w:tcPr>
          <w:p w14:paraId="375D1BA2" w14:textId="77777777" w:rsidR="00021D4E" w:rsidRDefault="00021D4E" w:rsidP="008E546D"/>
        </w:tc>
        <w:tc>
          <w:tcPr>
            <w:tcW w:w="598" w:type="dxa"/>
            <w:tcBorders>
              <w:top w:val="single" w:sz="2" w:space="0" w:color="auto"/>
              <w:left w:val="nil"/>
            </w:tcBorders>
            <w:shd w:val="clear" w:color="auto" w:fill="EBEBEB"/>
          </w:tcPr>
          <w:p w14:paraId="09F9E1E8" w14:textId="77777777" w:rsidR="00021D4E" w:rsidRDefault="00021D4E" w:rsidP="008E546D"/>
        </w:tc>
      </w:tr>
      <w:tr w:rsidR="0035543F" w14:paraId="65A875BC" w14:textId="77777777" w:rsidTr="05E08BBF">
        <w:tc>
          <w:tcPr>
            <w:tcW w:w="9776" w:type="dxa"/>
          </w:tcPr>
          <w:p w14:paraId="387A4FF7" w14:textId="4EF42572" w:rsidR="0035543F" w:rsidRDefault="0035543F" w:rsidP="0035543F">
            <w:pPr>
              <w:pStyle w:val="ListBullet"/>
            </w:pPr>
            <w:r>
              <w:t>Order common fractions with related denominators using diagrams and number lines</w:t>
            </w:r>
          </w:p>
        </w:tc>
        <w:tc>
          <w:tcPr>
            <w:tcW w:w="598" w:type="dxa"/>
          </w:tcPr>
          <w:p w14:paraId="475A8CBF" w14:textId="16EE07F6" w:rsidR="0035543F" w:rsidRDefault="0035543F" w:rsidP="0035543F"/>
        </w:tc>
        <w:tc>
          <w:tcPr>
            <w:tcW w:w="598" w:type="dxa"/>
          </w:tcPr>
          <w:p w14:paraId="77D6694E" w14:textId="77777777" w:rsidR="0035543F" w:rsidRDefault="0035543F" w:rsidP="0035543F"/>
        </w:tc>
        <w:tc>
          <w:tcPr>
            <w:tcW w:w="598" w:type="dxa"/>
          </w:tcPr>
          <w:p w14:paraId="7792C114" w14:textId="77777777" w:rsidR="0035543F" w:rsidRDefault="0035543F" w:rsidP="0035543F"/>
        </w:tc>
        <w:tc>
          <w:tcPr>
            <w:tcW w:w="598" w:type="dxa"/>
          </w:tcPr>
          <w:p w14:paraId="54062442" w14:textId="77777777" w:rsidR="0035543F" w:rsidRDefault="0035543F" w:rsidP="0035543F"/>
        </w:tc>
        <w:tc>
          <w:tcPr>
            <w:tcW w:w="598" w:type="dxa"/>
          </w:tcPr>
          <w:p w14:paraId="0AA9EBE5" w14:textId="262082E0" w:rsidR="0035543F" w:rsidRDefault="7985692F" w:rsidP="0035543F">
            <w:r>
              <w:t>x</w:t>
            </w:r>
          </w:p>
        </w:tc>
        <w:tc>
          <w:tcPr>
            <w:tcW w:w="598" w:type="dxa"/>
          </w:tcPr>
          <w:p w14:paraId="33CB6398" w14:textId="77777777" w:rsidR="0035543F" w:rsidRDefault="0035543F" w:rsidP="0035543F"/>
        </w:tc>
        <w:tc>
          <w:tcPr>
            <w:tcW w:w="598" w:type="dxa"/>
          </w:tcPr>
          <w:p w14:paraId="1CB888ED" w14:textId="77777777" w:rsidR="0035543F" w:rsidRDefault="0035543F" w:rsidP="0035543F"/>
        </w:tc>
        <w:tc>
          <w:tcPr>
            <w:tcW w:w="598" w:type="dxa"/>
          </w:tcPr>
          <w:p w14:paraId="6E69A33E" w14:textId="77777777" w:rsidR="0035543F" w:rsidRDefault="0035543F" w:rsidP="0035543F"/>
        </w:tc>
      </w:tr>
      <w:tr w:rsidR="0035543F" w14:paraId="3AD97D9D" w14:textId="77777777" w:rsidTr="05E08BBF">
        <w:tc>
          <w:tcPr>
            <w:tcW w:w="9776" w:type="dxa"/>
            <w:tcBorders>
              <w:bottom w:val="single" w:sz="2" w:space="0" w:color="auto"/>
            </w:tcBorders>
          </w:tcPr>
          <w:p w14:paraId="5AFABA98" w14:textId="11591E2C" w:rsidR="0035543F" w:rsidRDefault="0035543F" w:rsidP="0035543F">
            <w:pPr>
              <w:pStyle w:val="ListBullet"/>
            </w:pPr>
            <w:r>
              <w:lastRenderedPageBreak/>
              <w:t>Create equivalent fractions for half in quarters, eighths, sixths and tenths by re-dividing the whole, using diagrams and number lines</w:t>
            </w:r>
          </w:p>
        </w:tc>
        <w:tc>
          <w:tcPr>
            <w:tcW w:w="598" w:type="dxa"/>
            <w:tcBorders>
              <w:bottom w:val="single" w:sz="2" w:space="0" w:color="auto"/>
            </w:tcBorders>
          </w:tcPr>
          <w:p w14:paraId="5FD54796" w14:textId="77777777" w:rsidR="0035543F" w:rsidRDefault="0035543F" w:rsidP="0035543F"/>
        </w:tc>
        <w:tc>
          <w:tcPr>
            <w:tcW w:w="598" w:type="dxa"/>
            <w:tcBorders>
              <w:bottom w:val="single" w:sz="2" w:space="0" w:color="auto"/>
            </w:tcBorders>
          </w:tcPr>
          <w:p w14:paraId="142834B0" w14:textId="4CEF46F8" w:rsidR="0035543F" w:rsidRDefault="0035543F" w:rsidP="0035543F"/>
        </w:tc>
        <w:tc>
          <w:tcPr>
            <w:tcW w:w="598" w:type="dxa"/>
            <w:tcBorders>
              <w:bottom w:val="single" w:sz="2" w:space="0" w:color="auto"/>
            </w:tcBorders>
          </w:tcPr>
          <w:p w14:paraId="657A0CB1" w14:textId="77777777" w:rsidR="0035543F" w:rsidRDefault="0035543F" w:rsidP="0035543F"/>
        </w:tc>
        <w:tc>
          <w:tcPr>
            <w:tcW w:w="598" w:type="dxa"/>
            <w:tcBorders>
              <w:bottom w:val="single" w:sz="2" w:space="0" w:color="auto"/>
            </w:tcBorders>
          </w:tcPr>
          <w:p w14:paraId="1645CA74" w14:textId="77777777" w:rsidR="0035543F" w:rsidRDefault="0035543F" w:rsidP="0035543F"/>
        </w:tc>
        <w:tc>
          <w:tcPr>
            <w:tcW w:w="598" w:type="dxa"/>
            <w:tcBorders>
              <w:bottom w:val="single" w:sz="2" w:space="0" w:color="auto"/>
            </w:tcBorders>
          </w:tcPr>
          <w:p w14:paraId="0E748A0D" w14:textId="77777777" w:rsidR="0035543F" w:rsidRDefault="0035543F" w:rsidP="0035543F"/>
        </w:tc>
        <w:tc>
          <w:tcPr>
            <w:tcW w:w="598" w:type="dxa"/>
            <w:tcBorders>
              <w:bottom w:val="single" w:sz="2" w:space="0" w:color="auto"/>
            </w:tcBorders>
          </w:tcPr>
          <w:p w14:paraId="27E0DA42" w14:textId="459CC313" w:rsidR="0035543F" w:rsidRDefault="2D3F854D" w:rsidP="0035543F">
            <w:r>
              <w:t>x</w:t>
            </w:r>
          </w:p>
        </w:tc>
        <w:tc>
          <w:tcPr>
            <w:tcW w:w="598" w:type="dxa"/>
            <w:tcBorders>
              <w:bottom w:val="single" w:sz="2" w:space="0" w:color="auto"/>
            </w:tcBorders>
          </w:tcPr>
          <w:p w14:paraId="7821DF07" w14:textId="77777777" w:rsidR="0035543F" w:rsidRDefault="0035543F" w:rsidP="0035543F"/>
        </w:tc>
        <w:tc>
          <w:tcPr>
            <w:tcW w:w="598" w:type="dxa"/>
            <w:tcBorders>
              <w:bottom w:val="single" w:sz="2" w:space="0" w:color="auto"/>
            </w:tcBorders>
          </w:tcPr>
          <w:p w14:paraId="46761391" w14:textId="77777777" w:rsidR="0035543F" w:rsidRDefault="0035543F" w:rsidP="0035543F"/>
        </w:tc>
      </w:tr>
      <w:tr w:rsidR="0035543F" w14:paraId="296EF9E3" w14:textId="77777777" w:rsidTr="05E08BBF">
        <w:tc>
          <w:tcPr>
            <w:tcW w:w="9776" w:type="dxa"/>
            <w:tcBorders>
              <w:bottom w:val="single" w:sz="2" w:space="0" w:color="auto"/>
            </w:tcBorders>
          </w:tcPr>
          <w:p w14:paraId="42923327" w14:textId="1C4157F2" w:rsidR="0035543F" w:rsidRDefault="0035543F" w:rsidP="0035543F">
            <w:pPr>
              <w:pStyle w:val="ListBullet"/>
            </w:pPr>
            <w:r>
              <w:t>Record equivalent fractions using diagrams, words and fraction notation</w:t>
            </w:r>
          </w:p>
        </w:tc>
        <w:tc>
          <w:tcPr>
            <w:tcW w:w="598" w:type="dxa"/>
            <w:tcBorders>
              <w:bottom w:val="single" w:sz="2" w:space="0" w:color="auto"/>
            </w:tcBorders>
          </w:tcPr>
          <w:p w14:paraId="7DC13C00" w14:textId="31DBF2D9" w:rsidR="0035543F" w:rsidRDefault="0035543F" w:rsidP="0035543F"/>
        </w:tc>
        <w:tc>
          <w:tcPr>
            <w:tcW w:w="598" w:type="dxa"/>
            <w:tcBorders>
              <w:bottom w:val="single" w:sz="2" w:space="0" w:color="auto"/>
            </w:tcBorders>
          </w:tcPr>
          <w:p w14:paraId="7927CE39" w14:textId="77777777" w:rsidR="0035543F" w:rsidRDefault="0035543F" w:rsidP="0035543F"/>
        </w:tc>
        <w:tc>
          <w:tcPr>
            <w:tcW w:w="598" w:type="dxa"/>
            <w:tcBorders>
              <w:bottom w:val="single" w:sz="2" w:space="0" w:color="auto"/>
            </w:tcBorders>
          </w:tcPr>
          <w:p w14:paraId="071F5539" w14:textId="11061F41" w:rsidR="0035543F" w:rsidRDefault="0035543F" w:rsidP="0035543F"/>
        </w:tc>
        <w:tc>
          <w:tcPr>
            <w:tcW w:w="598" w:type="dxa"/>
            <w:tcBorders>
              <w:bottom w:val="single" w:sz="2" w:space="0" w:color="auto"/>
            </w:tcBorders>
          </w:tcPr>
          <w:p w14:paraId="58153091" w14:textId="77777777" w:rsidR="0035543F" w:rsidRDefault="0035543F" w:rsidP="0035543F"/>
        </w:tc>
        <w:tc>
          <w:tcPr>
            <w:tcW w:w="598" w:type="dxa"/>
            <w:tcBorders>
              <w:bottom w:val="single" w:sz="2" w:space="0" w:color="auto"/>
            </w:tcBorders>
          </w:tcPr>
          <w:p w14:paraId="3FF501BE" w14:textId="3216C3C7" w:rsidR="0035543F" w:rsidRDefault="7719E0FE" w:rsidP="0035543F">
            <w:r>
              <w:t>x</w:t>
            </w:r>
          </w:p>
        </w:tc>
        <w:tc>
          <w:tcPr>
            <w:tcW w:w="598" w:type="dxa"/>
            <w:tcBorders>
              <w:bottom w:val="single" w:sz="2" w:space="0" w:color="auto"/>
            </w:tcBorders>
          </w:tcPr>
          <w:p w14:paraId="3550B269" w14:textId="77777777" w:rsidR="0035543F" w:rsidRDefault="0035543F" w:rsidP="0035543F"/>
        </w:tc>
        <w:tc>
          <w:tcPr>
            <w:tcW w:w="598" w:type="dxa"/>
            <w:tcBorders>
              <w:bottom w:val="single" w:sz="2" w:space="0" w:color="auto"/>
            </w:tcBorders>
          </w:tcPr>
          <w:p w14:paraId="73D93E8F" w14:textId="57EFE729" w:rsidR="0035543F" w:rsidRDefault="7719E0FE" w:rsidP="0035543F">
            <w:r>
              <w:t>x</w:t>
            </w:r>
          </w:p>
        </w:tc>
        <w:tc>
          <w:tcPr>
            <w:tcW w:w="598" w:type="dxa"/>
            <w:tcBorders>
              <w:bottom w:val="single" w:sz="2" w:space="0" w:color="auto"/>
            </w:tcBorders>
          </w:tcPr>
          <w:p w14:paraId="7041DAAC" w14:textId="77777777" w:rsidR="0035543F" w:rsidRDefault="0035543F" w:rsidP="0035543F"/>
        </w:tc>
      </w:tr>
      <w:tr w:rsidR="00021D4E" w14:paraId="29617F59" w14:textId="77777777" w:rsidTr="05E08BBF">
        <w:tc>
          <w:tcPr>
            <w:tcW w:w="9776" w:type="dxa"/>
            <w:tcBorders>
              <w:top w:val="single" w:sz="2" w:space="0" w:color="auto"/>
              <w:right w:val="nil"/>
            </w:tcBorders>
            <w:shd w:val="clear" w:color="auto" w:fill="EBEBEB"/>
          </w:tcPr>
          <w:p w14:paraId="0F0107C6" w14:textId="77777777" w:rsidR="00572FE3" w:rsidRDefault="000341B7" w:rsidP="00021D4E">
            <w:pPr>
              <w:rPr>
                <w:rStyle w:val="Strong"/>
                <w:b w:val="0"/>
                <w:bCs w:val="0"/>
              </w:rPr>
            </w:pPr>
            <w:r w:rsidRPr="000341B7">
              <w:rPr>
                <w:b/>
                <w:bCs/>
              </w:rPr>
              <w:t>Geometric measure A</w:t>
            </w:r>
            <w:r>
              <w:rPr>
                <w:b/>
                <w:bCs/>
              </w:rPr>
              <w:t xml:space="preserve">: </w:t>
            </w:r>
            <w:r w:rsidR="00572FE3" w:rsidRPr="00572FE3">
              <w:t>Position: Explore the Cartesian coordinate system</w:t>
            </w:r>
            <w:r w:rsidR="00572FE3" w:rsidRPr="00572FE3">
              <w:rPr>
                <w:rStyle w:val="Strong"/>
                <w:b w:val="0"/>
                <w:bCs w:val="0"/>
              </w:rPr>
              <w:t xml:space="preserve"> </w:t>
            </w:r>
          </w:p>
          <w:p w14:paraId="742C3416" w14:textId="54849DB7" w:rsidR="00021D4E" w:rsidRDefault="00021D4E" w:rsidP="00021D4E">
            <w:r w:rsidRPr="00021D4E">
              <w:rPr>
                <w:rStyle w:val="Strong"/>
              </w:rPr>
              <w:t>MAO-WM-01</w:t>
            </w:r>
            <w:r w:rsidR="00572FE3">
              <w:rPr>
                <w:rStyle w:val="Strong"/>
              </w:rPr>
              <w:t xml:space="preserve">, </w:t>
            </w:r>
            <w:r w:rsidR="0046619A">
              <w:rPr>
                <w:rStyle w:val="Strong"/>
              </w:rPr>
              <w:t>MA3-GM-01</w:t>
            </w:r>
          </w:p>
        </w:tc>
        <w:tc>
          <w:tcPr>
            <w:tcW w:w="598" w:type="dxa"/>
            <w:tcBorders>
              <w:top w:val="single" w:sz="2" w:space="0" w:color="auto"/>
              <w:left w:val="nil"/>
              <w:right w:val="nil"/>
            </w:tcBorders>
            <w:shd w:val="clear" w:color="auto" w:fill="EBEBEB"/>
          </w:tcPr>
          <w:p w14:paraId="5ED71ECF" w14:textId="77777777" w:rsidR="00021D4E" w:rsidRDefault="00021D4E" w:rsidP="008E546D"/>
        </w:tc>
        <w:tc>
          <w:tcPr>
            <w:tcW w:w="598" w:type="dxa"/>
            <w:tcBorders>
              <w:top w:val="single" w:sz="2" w:space="0" w:color="auto"/>
              <w:left w:val="nil"/>
              <w:right w:val="nil"/>
            </w:tcBorders>
            <w:shd w:val="clear" w:color="auto" w:fill="EBEBEB"/>
          </w:tcPr>
          <w:p w14:paraId="7DC5DDE9" w14:textId="77777777" w:rsidR="00021D4E" w:rsidRDefault="00021D4E" w:rsidP="008E546D"/>
        </w:tc>
        <w:tc>
          <w:tcPr>
            <w:tcW w:w="598" w:type="dxa"/>
            <w:tcBorders>
              <w:top w:val="single" w:sz="2" w:space="0" w:color="auto"/>
              <w:left w:val="nil"/>
              <w:right w:val="nil"/>
            </w:tcBorders>
            <w:shd w:val="clear" w:color="auto" w:fill="EBEBEB"/>
          </w:tcPr>
          <w:p w14:paraId="2ADF375F" w14:textId="77777777" w:rsidR="00021D4E" w:rsidRDefault="00021D4E" w:rsidP="008E546D"/>
        </w:tc>
        <w:tc>
          <w:tcPr>
            <w:tcW w:w="598" w:type="dxa"/>
            <w:tcBorders>
              <w:top w:val="single" w:sz="2" w:space="0" w:color="auto"/>
              <w:left w:val="nil"/>
              <w:right w:val="nil"/>
            </w:tcBorders>
            <w:shd w:val="clear" w:color="auto" w:fill="EBEBEB"/>
          </w:tcPr>
          <w:p w14:paraId="505BF793" w14:textId="77777777" w:rsidR="00021D4E" w:rsidRDefault="00021D4E" w:rsidP="008E546D"/>
        </w:tc>
        <w:tc>
          <w:tcPr>
            <w:tcW w:w="598" w:type="dxa"/>
            <w:tcBorders>
              <w:top w:val="single" w:sz="2" w:space="0" w:color="auto"/>
              <w:left w:val="nil"/>
              <w:right w:val="nil"/>
            </w:tcBorders>
            <w:shd w:val="clear" w:color="auto" w:fill="EBEBEB"/>
          </w:tcPr>
          <w:p w14:paraId="7335A7DA" w14:textId="77777777" w:rsidR="00021D4E" w:rsidRDefault="00021D4E" w:rsidP="008E546D"/>
        </w:tc>
        <w:tc>
          <w:tcPr>
            <w:tcW w:w="598" w:type="dxa"/>
            <w:tcBorders>
              <w:top w:val="single" w:sz="2" w:space="0" w:color="auto"/>
              <w:left w:val="nil"/>
              <w:right w:val="nil"/>
            </w:tcBorders>
            <w:shd w:val="clear" w:color="auto" w:fill="EBEBEB"/>
          </w:tcPr>
          <w:p w14:paraId="6C755426" w14:textId="77777777" w:rsidR="00021D4E" w:rsidRDefault="00021D4E" w:rsidP="008E546D"/>
        </w:tc>
        <w:tc>
          <w:tcPr>
            <w:tcW w:w="598" w:type="dxa"/>
            <w:tcBorders>
              <w:top w:val="single" w:sz="2" w:space="0" w:color="auto"/>
              <w:left w:val="nil"/>
              <w:right w:val="nil"/>
            </w:tcBorders>
            <w:shd w:val="clear" w:color="auto" w:fill="EBEBEB"/>
          </w:tcPr>
          <w:p w14:paraId="6C2A1CAE" w14:textId="77777777" w:rsidR="00021D4E" w:rsidRDefault="00021D4E" w:rsidP="008E546D"/>
        </w:tc>
        <w:tc>
          <w:tcPr>
            <w:tcW w:w="598" w:type="dxa"/>
            <w:tcBorders>
              <w:top w:val="single" w:sz="2" w:space="0" w:color="auto"/>
              <w:left w:val="nil"/>
            </w:tcBorders>
            <w:shd w:val="clear" w:color="auto" w:fill="EBEBEB"/>
          </w:tcPr>
          <w:p w14:paraId="269B2830" w14:textId="77777777" w:rsidR="00021D4E" w:rsidRDefault="00021D4E" w:rsidP="008E546D"/>
        </w:tc>
      </w:tr>
      <w:tr w:rsidR="000452DE" w14:paraId="6C429C52" w14:textId="77777777" w:rsidTr="05E08BBF">
        <w:tc>
          <w:tcPr>
            <w:tcW w:w="9776" w:type="dxa"/>
          </w:tcPr>
          <w:p w14:paraId="1C5F3EDE" w14:textId="626DE874" w:rsidR="000452DE" w:rsidRPr="000452DE" w:rsidRDefault="000452DE" w:rsidP="000452DE">
            <w:pPr>
              <w:pStyle w:val="ListBullet"/>
            </w:pPr>
            <w:r>
              <w:t>Recognise that the grid-map reference system gives the area of a location and the number plane identifies a specific point</w:t>
            </w:r>
          </w:p>
        </w:tc>
        <w:tc>
          <w:tcPr>
            <w:tcW w:w="598" w:type="dxa"/>
          </w:tcPr>
          <w:p w14:paraId="0CFB93B5" w14:textId="54C49554" w:rsidR="000452DE" w:rsidRDefault="4DA7F412" w:rsidP="000452DE">
            <w:r>
              <w:t>x</w:t>
            </w:r>
          </w:p>
        </w:tc>
        <w:tc>
          <w:tcPr>
            <w:tcW w:w="598" w:type="dxa"/>
          </w:tcPr>
          <w:p w14:paraId="2A5E3E0D" w14:textId="77777777" w:rsidR="000452DE" w:rsidRDefault="000452DE" w:rsidP="000452DE"/>
        </w:tc>
        <w:tc>
          <w:tcPr>
            <w:tcW w:w="598" w:type="dxa"/>
          </w:tcPr>
          <w:p w14:paraId="7C7F5482" w14:textId="77777777" w:rsidR="000452DE" w:rsidRDefault="000452DE" w:rsidP="000452DE"/>
        </w:tc>
        <w:tc>
          <w:tcPr>
            <w:tcW w:w="598" w:type="dxa"/>
          </w:tcPr>
          <w:p w14:paraId="3BD9EC9F" w14:textId="77777777" w:rsidR="000452DE" w:rsidRDefault="000452DE" w:rsidP="000452DE"/>
        </w:tc>
        <w:tc>
          <w:tcPr>
            <w:tcW w:w="598" w:type="dxa"/>
          </w:tcPr>
          <w:p w14:paraId="32577118" w14:textId="77777777" w:rsidR="000452DE" w:rsidRDefault="000452DE" w:rsidP="000452DE"/>
        </w:tc>
        <w:tc>
          <w:tcPr>
            <w:tcW w:w="598" w:type="dxa"/>
          </w:tcPr>
          <w:p w14:paraId="5F9A7DAF" w14:textId="77777777" w:rsidR="000452DE" w:rsidRDefault="000452DE" w:rsidP="000452DE"/>
        </w:tc>
        <w:tc>
          <w:tcPr>
            <w:tcW w:w="598" w:type="dxa"/>
          </w:tcPr>
          <w:p w14:paraId="44D485DB" w14:textId="77777777" w:rsidR="000452DE" w:rsidRDefault="000452DE" w:rsidP="000452DE"/>
        </w:tc>
        <w:tc>
          <w:tcPr>
            <w:tcW w:w="598" w:type="dxa"/>
          </w:tcPr>
          <w:p w14:paraId="281FEFE3" w14:textId="77777777" w:rsidR="000452DE" w:rsidRDefault="000452DE" w:rsidP="000452DE"/>
        </w:tc>
      </w:tr>
      <w:tr w:rsidR="000452DE" w14:paraId="6B2E5F93" w14:textId="77777777" w:rsidTr="05E08BBF">
        <w:tc>
          <w:tcPr>
            <w:tcW w:w="9776" w:type="dxa"/>
            <w:tcBorders>
              <w:bottom w:val="single" w:sz="2" w:space="0" w:color="auto"/>
            </w:tcBorders>
          </w:tcPr>
          <w:p w14:paraId="5273F338" w14:textId="76BC8344" w:rsidR="000452DE" w:rsidRPr="000452DE" w:rsidRDefault="000452DE" w:rsidP="000452DE">
            <w:pPr>
              <w:pStyle w:val="ListBullet"/>
            </w:pPr>
            <w:r>
              <w:t>Identify that in the coordinate system the lines are numbered, not the spaces</w:t>
            </w:r>
          </w:p>
        </w:tc>
        <w:tc>
          <w:tcPr>
            <w:tcW w:w="598" w:type="dxa"/>
            <w:tcBorders>
              <w:bottom w:val="single" w:sz="2" w:space="0" w:color="auto"/>
            </w:tcBorders>
          </w:tcPr>
          <w:p w14:paraId="454687E1" w14:textId="3AAB4C27" w:rsidR="000452DE" w:rsidRDefault="3F05D708" w:rsidP="000452DE">
            <w:r>
              <w:t>x</w:t>
            </w:r>
          </w:p>
        </w:tc>
        <w:tc>
          <w:tcPr>
            <w:tcW w:w="598" w:type="dxa"/>
            <w:tcBorders>
              <w:bottom w:val="single" w:sz="2" w:space="0" w:color="auto"/>
            </w:tcBorders>
          </w:tcPr>
          <w:p w14:paraId="3DD7A917" w14:textId="77777777" w:rsidR="000452DE" w:rsidRDefault="000452DE" w:rsidP="000452DE"/>
        </w:tc>
        <w:tc>
          <w:tcPr>
            <w:tcW w:w="598" w:type="dxa"/>
            <w:tcBorders>
              <w:bottom w:val="single" w:sz="2" w:space="0" w:color="auto"/>
            </w:tcBorders>
          </w:tcPr>
          <w:p w14:paraId="157EB5D8" w14:textId="77777777" w:rsidR="000452DE" w:rsidRDefault="000452DE" w:rsidP="000452DE"/>
        </w:tc>
        <w:tc>
          <w:tcPr>
            <w:tcW w:w="598" w:type="dxa"/>
            <w:tcBorders>
              <w:bottom w:val="single" w:sz="2" w:space="0" w:color="auto"/>
            </w:tcBorders>
          </w:tcPr>
          <w:p w14:paraId="3912D4D2" w14:textId="77777777" w:rsidR="000452DE" w:rsidRDefault="000452DE" w:rsidP="000452DE"/>
        </w:tc>
        <w:tc>
          <w:tcPr>
            <w:tcW w:w="598" w:type="dxa"/>
            <w:tcBorders>
              <w:bottom w:val="single" w:sz="2" w:space="0" w:color="auto"/>
            </w:tcBorders>
          </w:tcPr>
          <w:p w14:paraId="227B3C5B" w14:textId="77777777" w:rsidR="000452DE" w:rsidRDefault="000452DE" w:rsidP="000452DE"/>
        </w:tc>
        <w:tc>
          <w:tcPr>
            <w:tcW w:w="598" w:type="dxa"/>
            <w:tcBorders>
              <w:bottom w:val="single" w:sz="2" w:space="0" w:color="auto"/>
            </w:tcBorders>
          </w:tcPr>
          <w:p w14:paraId="6CC72E25" w14:textId="77777777" w:rsidR="000452DE" w:rsidRDefault="000452DE" w:rsidP="000452DE"/>
        </w:tc>
        <w:tc>
          <w:tcPr>
            <w:tcW w:w="598" w:type="dxa"/>
            <w:tcBorders>
              <w:bottom w:val="single" w:sz="2" w:space="0" w:color="auto"/>
            </w:tcBorders>
          </w:tcPr>
          <w:p w14:paraId="30423F66" w14:textId="77777777" w:rsidR="000452DE" w:rsidRDefault="000452DE" w:rsidP="000452DE"/>
        </w:tc>
        <w:tc>
          <w:tcPr>
            <w:tcW w:w="598" w:type="dxa"/>
            <w:tcBorders>
              <w:bottom w:val="single" w:sz="2" w:space="0" w:color="auto"/>
            </w:tcBorders>
          </w:tcPr>
          <w:p w14:paraId="7886EC91" w14:textId="77777777" w:rsidR="000452DE" w:rsidRDefault="000452DE" w:rsidP="000452DE"/>
        </w:tc>
      </w:tr>
      <w:tr w:rsidR="000452DE" w14:paraId="6A25BCF0" w14:textId="77777777" w:rsidTr="05E08BBF">
        <w:tc>
          <w:tcPr>
            <w:tcW w:w="9776" w:type="dxa"/>
            <w:tcBorders>
              <w:bottom w:val="single" w:sz="2" w:space="0" w:color="auto"/>
            </w:tcBorders>
          </w:tcPr>
          <w:p w14:paraId="4FAF29C4" w14:textId="3904C1C3" w:rsidR="000452DE" w:rsidRPr="000452DE" w:rsidRDefault="000452DE" w:rsidP="000452DE">
            <w:pPr>
              <w:pStyle w:val="ListBullet"/>
            </w:pPr>
            <w:r>
              <w:t>Identify the point of intersection of the 2 axes as the origin, having coordinates (0, 0)</w:t>
            </w:r>
          </w:p>
        </w:tc>
        <w:tc>
          <w:tcPr>
            <w:tcW w:w="598" w:type="dxa"/>
            <w:tcBorders>
              <w:bottom w:val="single" w:sz="2" w:space="0" w:color="auto"/>
            </w:tcBorders>
          </w:tcPr>
          <w:p w14:paraId="0DE21E32" w14:textId="1FDEBE0A" w:rsidR="000452DE" w:rsidRDefault="78501C34" w:rsidP="000452DE">
            <w:r>
              <w:t>x</w:t>
            </w:r>
          </w:p>
        </w:tc>
        <w:tc>
          <w:tcPr>
            <w:tcW w:w="598" w:type="dxa"/>
            <w:tcBorders>
              <w:bottom w:val="single" w:sz="2" w:space="0" w:color="auto"/>
            </w:tcBorders>
          </w:tcPr>
          <w:p w14:paraId="36AD1D69" w14:textId="6B6430F5" w:rsidR="000452DE" w:rsidRDefault="3922521C" w:rsidP="000452DE">
            <w:r>
              <w:t>x</w:t>
            </w:r>
          </w:p>
        </w:tc>
        <w:tc>
          <w:tcPr>
            <w:tcW w:w="598" w:type="dxa"/>
            <w:tcBorders>
              <w:bottom w:val="single" w:sz="2" w:space="0" w:color="auto"/>
            </w:tcBorders>
          </w:tcPr>
          <w:p w14:paraId="2A4E164B" w14:textId="77777777" w:rsidR="000452DE" w:rsidRDefault="000452DE" w:rsidP="000452DE"/>
        </w:tc>
        <w:tc>
          <w:tcPr>
            <w:tcW w:w="598" w:type="dxa"/>
            <w:tcBorders>
              <w:bottom w:val="single" w:sz="2" w:space="0" w:color="auto"/>
            </w:tcBorders>
          </w:tcPr>
          <w:p w14:paraId="10BA0A39" w14:textId="77777777" w:rsidR="000452DE" w:rsidRDefault="000452DE" w:rsidP="000452DE"/>
        </w:tc>
        <w:tc>
          <w:tcPr>
            <w:tcW w:w="598" w:type="dxa"/>
            <w:tcBorders>
              <w:bottom w:val="single" w:sz="2" w:space="0" w:color="auto"/>
            </w:tcBorders>
          </w:tcPr>
          <w:p w14:paraId="4C26F16A" w14:textId="77777777" w:rsidR="000452DE" w:rsidRDefault="000452DE" w:rsidP="000452DE"/>
        </w:tc>
        <w:tc>
          <w:tcPr>
            <w:tcW w:w="598" w:type="dxa"/>
            <w:tcBorders>
              <w:bottom w:val="single" w:sz="2" w:space="0" w:color="auto"/>
            </w:tcBorders>
          </w:tcPr>
          <w:p w14:paraId="0D085F01" w14:textId="77777777" w:rsidR="000452DE" w:rsidRDefault="000452DE" w:rsidP="000452DE"/>
        </w:tc>
        <w:tc>
          <w:tcPr>
            <w:tcW w:w="598" w:type="dxa"/>
            <w:tcBorders>
              <w:bottom w:val="single" w:sz="2" w:space="0" w:color="auto"/>
            </w:tcBorders>
          </w:tcPr>
          <w:p w14:paraId="153167A2" w14:textId="77777777" w:rsidR="000452DE" w:rsidRDefault="000452DE" w:rsidP="000452DE"/>
        </w:tc>
        <w:tc>
          <w:tcPr>
            <w:tcW w:w="598" w:type="dxa"/>
            <w:tcBorders>
              <w:bottom w:val="single" w:sz="2" w:space="0" w:color="auto"/>
            </w:tcBorders>
          </w:tcPr>
          <w:p w14:paraId="23616328" w14:textId="77777777" w:rsidR="000452DE" w:rsidRDefault="000452DE" w:rsidP="000452DE"/>
        </w:tc>
      </w:tr>
      <w:tr w:rsidR="000452DE" w14:paraId="7FEC35CB" w14:textId="77777777" w:rsidTr="05E08BBF">
        <w:tc>
          <w:tcPr>
            <w:tcW w:w="9776" w:type="dxa"/>
            <w:tcBorders>
              <w:bottom w:val="single" w:sz="2" w:space="0" w:color="auto"/>
            </w:tcBorders>
          </w:tcPr>
          <w:p w14:paraId="049CB1F2" w14:textId="068A2BA3" w:rsidR="000452DE" w:rsidRPr="000452DE" w:rsidRDefault="000452DE" w:rsidP="000452DE">
            <w:pPr>
              <w:pStyle w:val="ListBullet"/>
            </w:pPr>
            <w:r>
              <w:t>Plot and label points, given coordinates, on the number plane in the first quadrant, describing the horizontal position first, followed by the vertical position</w:t>
            </w:r>
          </w:p>
        </w:tc>
        <w:tc>
          <w:tcPr>
            <w:tcW w:w="598" w:type="dxa"/>
            <w:tcBorders>
              <w:bottom w:val="single" w:sz="2" w:space="0" w:color="auto"/>
            </w:tcBorders>
          </w:tcPr>
          <w:p w14:paraId="0A634F55" w14:textId="4778B27B" w:rsidR="000452DE" w:rsidRDefault="720A4C14" w:rsidP="000452DE">
            <w:r>
              <w:t>x</w:t>
            </w:r>
          </w:p>
        </w:tc>
        <w:tc>
          <w:tcPr>
            <w:tcW w:w="598" w:type="dxa"/>
            <w:tcBorders>
              <w:bottom w:val="single" w:sz="2" w:space="0" w:color="auto"/>
            </w:tcBorders>
          </w:tcPr>
          <w:p w14:paraId="1EE72F1F" w14:textId="440FDAC0" w:rsidR="000452DE" w:rsidRDefault="74447653" w:rsidP="000452DE">
            <w:r>
              <w:t>x</w:t>
            </w:r>
          </w:p>
        </w:tc>
        <w:tc>
          <w:tcPr>
            <w:tcW w:w="598" w:type="dxa"/>
            <w:tcBorders>
              <w:bottom w:val="single" w:sz="2" w:space="0" w:color="auto"/>
            </w:tcBorders>
          </w:tcPr>
          <w:p w14:paraId="2607776E" w14:textId="77777777" w:rsidR="000452DE" w:rsidRDefault="000452DE" w:rsidP="000452DE"/>
        </w:tc>
        <w:tc>
          <w:tcPr>
            <w:tcW w:w="598" w:type="dxa"/>
            <w:tcBorders>
              <w:bottom w:val="single" w:sz="2" w:space="0" w:color="auto"/>
            </w:tcBorders>
          </w:tcPr>
          <w:p w14:paraId="077D6F29" w14:textId="77777777" w:rsidR="000452DE" w:rsidRDefault="000452DE" w:rsidP="000452DE"/>
        </w:tc>
        <w:tc>
          <w:tcPr>
            <w:tcW w:w="598" w:type="dxa"/>
            <w:tcBorders>
              <w:bottom w:val="single" w:sz="2" w:space="0" w:color="auto"/>
            </w:tcBorders>
          </w:tcPr>
          <w:p w14:paraId="721E3436" w14:textId="77777777" w:rsidR="000452DE" w:rsidRDefault="000452DE" w:rsidP="000452DE"/>
        </w:tc>
        <w:tc>
          <w:tcPr>
            <w:tcW w:w="598" w:type="dxa"/>
            <w:tcBorders>
              <w:bottom w:val="single" w:sz="2" w:space="0" w:color="auto"/>
            </w:tcBorders>
          </w:tcPr>
          <w:p w14:paraId="0BC5DDED" w14:textId="77777777" w:rsidR="000452DE" w:rsidRDefault="000452DE" w:rsidP="000452DE"/>
        </w:tc>
        <w:tc>
          <w:tcPr>
            <w:tcW w:w="598" w:type="dxa"/>
            <w:tcBorders>
              <w:bottom w:val="single" w:sz="2" w:space="0" w:color="auto"/>
            </w:tcBorders>
          </w:tcPr>
          <w:p w14:paraId="40DF8C90" w14:textId="77777777" w:rsidR="000452DE" w:rsidRDefault="000452DE" w:rsidP="000452DE"/>
        </w:tc>
        <w:tc>
          <w:tcPr>
            <w:tcW w:w="598" w:type="dxa"/>
            <w:tcBorders>
              <w:bottom w:val="single" w:sz="2" w:space="0" w:color="auto"/>
            </w:tcBorders>
          </w:tcPr>
          <w:p w14:paraId="5B204461" w14:textId="77777777" w:rsidR="000452DE" w:rsidRDefault="000452DE" w:rsidP="000452DE"/>
        </w:tc>
      </w:tr>
      <w:tr w:rsidR="00021D4E" w14:paraId="45621DAD" w14:textId="77777777" w:rsidTr="05E08BBF">
        <w:tc>
          <w:tcPr>
            <w:tcW w:w="9776" w:type="dxa"/>
            <w:tcBorders>
              <w:top w:val="single" w:sz="2" w:space="0" w:color="auto"/>
              <w:right w:val="nil"/>
            </w:tcBorders>
            <w:shd w:val="clear" w:color="auto" w:fill="EBEBEB"/>
          </w:tcPr>
          <w:p w14:paraId="6D156FA1" w14:textId="3D15C498" w:rsidR="00021D4E" w:rsidRPr="00A01713" w:rsidRDefault="00A01713" w:rsidP="00021D4E">
            <w:r w:rsidRPr="00A01713">
              <w:rPr>
                <w:b/>
                <w:bCs/>
              </w:rPr>
              <w:t>Geometric measure B</w:t>
            </w:r>
            <w:r w:rsidR="00021D4E">
              <w:t xml:space="preserve">: </w:t>
            </w:r>
            <w:r w:rsidRPr="00A01713">
              <w:t>Position: Use the 4 quadrants of the coordinate plane</w:t>
            </w:r>
          </w:p>
          <w:p w14:paraId="6A685C9C" w14:textId="6EBCA5F3" w:rsidR="00021D4E" w:rsidRPr="00021D4E" w:rsidRDefault="00021D4E" w:rsidP="00021D4E">
            <w:r w:rsidRPr="00021D4E">
              <w:rPr>
                <w:rStyle w:val="Strong"/>
              </w:rPr>
              <w:t>MAO-WM-01</w:t>
            </w:r>
            <w:r w:rsidR="00A01713">
              <w:rPr>
                <w:rStyle w:val="Strong"/>
              </w:rPr>
              <w:t xml:space="preserve">, </w:t>
            </w:r>
            <w:r w:rsidR="00BE26C2">
              <w:rPr>
                <w:rStyle w:val="Strong"/>
              </w:rPr>
              <w:t>MA3-GM-01</w:t>
            </w:r>
          </w:p>
        </w:tc>
        <w:tc>
          <w:tcPr>
            <w:tcW w:w="598" w:type="dxa"/>
            <w:tcBorders>
              <w:top w:val="single" w:sz="2" w:space="0" w:color="auto"/>
              <w:left w:val="nil"/>
              <w:right w:val="nil"/>
            </w:tcBorders>
            <w:shd w:val="clear" w:color="auto" w:fill="EBEBEB"/>
          </w:tcPr>
          <w:p w14:paraId="40B5C6E1" w14:textId="77777777" w:rsidR="00021D4E" w:rsidRDefault="00021D4E" w:rsidP="008E546D"/>
        </w:tc>
        <w:tc>
          <w:tcPr>
            <w:tcW w:w="598" w:type="dxa"/>
            <w:tcBorders>
              <w:top w:val="single" w:sz="2" w:space="0" w:color="auto"/>
              <w:left w:val="nil"/>
              <w:right w:val="nil"/>
            </w:tcBorders>
            <w:shd w:val="clear" w:color="auto" w:fill="EBEBEB"/>
          </w:tcPr>
          <w:p w14:paraId="189B8965" w14:textId="77777777" w:rsidR="00021D4E" w:rsidRDefault="00021D4E" w:rsidP="008E546D"/>
        </w:tc>
        <w:tc>
          <w:tcPr>
            <w:tcW w:w="598" w:type="dxa"/>
            <w:tcBorders>
              <w:top w:val="single" w:sz="2" w:space="0" w:color="auto"/>
              <w:left w:val="nil"/>
              <w:right w:val="nil"/>
            </w:tcBorders>
            <w:shd w:val="clear" w:color="auto" w:fill="EBEBEB"/>
          </w:tcPr>
          <w:p w14:paraId="21F2B17F" w14:textId="77777777" w:rsidR="00021D4E" w:rsidRDefault="00021D4E" w:rsidP="008E546D"/>
        </w:tc>
        <w:tc>
          <w:tcPr>
            <w:tcW w:w="598" w:type="dxa"/>
            <w:tcBorders>
              <w:top w:val="single" w:sz="2" w:space="0" w:color="auto"/>
              <w:left w:val="nil"/>
              <w:right w:val="nil"/>
            </w:tcBorders>
            <w:shd w:val="clear" w:color="auto" w:fill="EBEBEB"/>
          </w:tcPr>
          <w:p w14:paraId="76902BC0" w14:textId="77777777" w:rsidR="00021D4E" w:rsidRDefault="00021D4E" w:rsidP="008E546D"/>
        </w:tc>
        <w:tc>
          <w:tcPr>
            <w:tcW w:w="598" w:type="dxa"/>
            <w:tcBorders>
              <w:top w:val="single" w:sz="2" w:space="0" w:color="auto"/>
              <w:left w:val="nil"/>
              <w:right w:val="nil"/>
            </w:tcBorders>
            <w:shd w:val="clear" w:color="auto" w:fill="EBEBEB"/>
          </w:tcPr>
          <w:p w14:paraId="13EB640E" w14:textId="77777777" w:rsidR="00021D4E" w:rsidRDefault="00021D4E" w:rsidP="008E546D"/>
        </w:tc>
        <w:tc>
          <w:tcPr>
            <w:tcW w:w="598" w:type="dxa"/>
            <w:tcBorders>
              <w:top w:val="single" w:sz="2" w:space="0" w:color="auto"/>
              <w:left w:val="nil"/>
              <w:right w:val="nil"/>
            </w:tcBorders>
            <w:shd w:val="clear" w:color="auto" w:fill="EBEBEB"/>
          </w:tcPr>
          <w:p w14:paraId="486A37F0" w14:textId="77777777" w:rsidR="00021D4E" w:rsidRDefault="00021D4E" w:rsidP="008E546D"/>
        </w:tc>
        <w:tc>
          <w:tcPr>
            <w:tcW w:w="598" w:type="dxa"/>
            <w:tcBorders>
              <w:top w:val="single" w:sz="2" w:space="0" w:color="auto"/>
              <w:left w:val="nil"/>
              <w:right w:val="nil"/>
            </w:tcBorders>
            <w:shd w:val="clear" w:color="auto" w:fill="EBEBEB"/>
          </w:tcPr>
          <w:p w14:paraId="2DF0DDA3" w14:textId="77777777" w:rsidR="00021D4E" w:rsidRDefault="00021D4E" w:rsidP="008E546D"/>
        </w:tc>
        <w:tc>
          <w:tcPr>
            <w:tcW w:w="598" w:type="dxa"/>
            <w:tcBorders>
              <w:top w:val="single" w:sz="2" w:space="0" w:color="auto"/>
              <w:left w:val="nil"/>
            </w:tcBorders>
            <w:shd w:val="clear" w:color="auto" w:fill="EBEBEB"/>
          </w:tcPr>
          <w:p w14:paraId="0C737BD4" w14:textId="77777777" w:rsidR="00021D4E" w:rsidRDefault="00021D4E" w:rsidP="008E546D"/>
        </w:tc>
      </w:tr>
      <w:tr w:rsidR="00BE26C2" w14:paraId="79842C1D" w14:textId="77777777" w:rsidTr="05E08BBF">
        <w:tc>
          <w:tcPr>
            <w:tcW w:w="9776" w:type="dxa"/>
          </w:tcPr>
          <w:p w14:paraId="60194F63" w14:textId="65CA56F9" w:rsidR="00BE26C2" w:rsidRPr="00BE26C2" w:rsidRDefault="00BE26C2" w:rsidP="00BE26C2">
            <w:pPr>
              <w:pStyle w:val="ListBullet"/>
              <w:rPr>
                <w:rStyle w:val="Strong"/>
              </w:rPr>
            </w:pPr>
            <w:r>
              <w:lastRenderedPageBreak/>
              <w:t>Plot and label points, given coordinates, in all 4 quadrants of the number plane</w:t>
            </w:r>
          </w:p>
        </w:tc>
        <w:tc>
          <w:tcPr>
            <w:tcW w:w="598" w:type="dxa"/>
          </w:tcPr>
          <w:p w14:paraId="46076520" w14:textId="77777777" w:rsidR="00BE26C2" w:rsidRDefault="00BE26C2" w:rsidP="00BE26C2"/>
        </w:tc>
        <w:tc>
          <w:tcPr>
            <w:tcW w:w="598" w:type="dxa"/>
          </w:tcPr>
          <w:p w14:paraId="24BF6680" w14:textId="77777777" w:rsidR="00BE26C2" w:rsidRDefault="00BE26C2" w:rsidP="00BE26C2"/>
        </w:tc>
        <w:tc>
          <w:tcPr>
            <w:tcW w:w="598" w:type="dxa"/>
          </w:tcPr>
          <w:p w14:paraId="5DCC093A" w14:textId="1724670F" w:rsidR="00BE26C2" w:rsidRDefault="2203A43E" w:rsidP="00BE26C2">
            <w:r>
              <w:t>x</w:t>
            </w:r>
          </w:p>
        </w:tc>
        <w:tc>
          <w:tcPr>
            <w:tcW w:w="598" w:type="dxa"/>
          </w:tcPr>
          <w:p w14:paraId="778ACFE8" w14:textId="33281241" w:rsidR="00BE26C2" w:rsidRDefault="0D55CEA2" w:rsidP="00BE26C2">
            <w:r>
              <w:t>x</w:t>
            </w:r>
          </w:p>
        </w:tc>
        <w:tc>
          <w:tcPr>
            <w:tcW w:w="598" w:type="dxa"/>
          </w:tcPr>
          <w:p w14:paraId="2356EF52" w14:textId="77777777" w:rsidR="00BE26C2" w:rsidRDefault="00BE26C2" w:rsidP="00BE26C2"/>
        </w:tc>
        <w:tc>
          <w:tcPr>
            <w:tcW w:w="598" w:type="dxa"/>
          </w:tcPr>
          <w:p w14:paraId="5927CFF7" w14:textId="77777777" w:rsidR="00BE26C2" w:rsidRDefault="00BE26C2" w:rsidP="00BE26C2"/>
        </w:tc>
        <w:tc>
          <w:tcPr>
            <w:tcW w:w="598" w:type="dxa"/>
          </w:tcPr>
          <w:p w14:paraId="676212E4" w14:textId="77777777" w:rsidR="00BE26C2" w:rsidRDefault="00BE26C2" w:rsidP="00BE26C2"/>
        </w:tc>
        <w:tc>
          <w:tcPr>
            <w:tcW w:w="598" w:type="dxa"/>
          </w:tcPr>
          <w:p w14:paraId="387B9EB4" w14:textId="77777777" w:rsidR="00BE26C2" w:rsidRDefault="00BE26C2" w:rsidP="00BE26C2"/>
        </w:tc>
      </w:tr>
      <w:tr w:rsidR="00BE26C2" w14:paraId="0C799724" w14:textId="77777777" w:rsidTr="05E08BBF">
        <w:tc>
          <w:tcPr>
            <w:tcW w:w="9776" w:type="dxa"/>
          </w:tcPr>
          <w:p w14:paraId="341D9E4B" w14:textId="1E778D63" w:rsidR="00BE26C2" w:rsidRPr="00BE26C2" w:rsidRDefault="00BE26C2" w:rsidP="00BE26C2">
            <w:pPr>
              <w:pStyle w:val="ListBullet"/>
            </w:pPr>
            <w:r>
              <w:t>Identify and record the coordinates of given points on the number plane in all 4 quadrants</w:t>
            </w:r>
          </w:p>
        </w:tc>
        <w:tc>
          <w:tcPr>
            <w:tcW w:w="598" w:type="dxa"/>
          </w:tcPr>
          <w:p w14:paraId="6F4E7763" w14:textId="77777777" w:rsidR="00BE26C2" w:rsidRDefault="00BE26C2" w:rsidP="00BE26C2"/>
        </w:tc>
        <w:tc>
          <w:tcPr>
            <w:tcW w:w="598" w:type="dxa"/>
          </w:tcPr>
          <w:p w14:paraId="3047107E" w14:textId="77777777" w:rsidR="00BE26C2" w:rsidRDefault="00BE26C2" w:rsidP="00BE26C2"/>
        </w:tc>
        <w:tc>
          <w:tcPr>
            <w:tcW w:w="598" w:type="dxa"/>
          </w:tcPr>
          <w:p w14:paraId="3150919C" w14:textId="09132824" w:rsidR="00BE26C2" w:rsidRDefault="2E9EBD9B" w:rsidP="00BE26C2">
            <w:r>
              <w:t>x</w:t>
            </w:r>
          </w:p>
        </w:tc>
        <w:tc>
          <w:tcPr>
            <w:tcW w:w="598" w:type="dxa"/>
          </w:tcPr>
          <w:p w14:paraId="7AEECD5C" w14:textId="7D7359C0" w:rsidR="00BE26C2" w:rsidRDefault="1D49357E" w:rsidP="00BE26C2">
            <w:r>
              <w:t>x</w:t>
            </w:r>
          </w:p>
        </w:tc>
        <w:tc>
          <w:tcPr>
            <w:tcW w:w="598" w:type="dxa"/>
          </w:tcPr>
          <w:p w14:paraId="36492B66" w14:textId="77777777" w:rsidR="00BE26C2" w:rsidRDefault="00BE26C2" w:rsidP="00BE26C2"/>
        </w:tc>
        <w:tc>
          <w:tcPr>
            <w:tcW w:w="598" w:type="dxa"/>
          </w:tcPr>
          <w:p w14:paraId="3012ADF7" w14:textId="77777777" w:rsidR="00BE26C2" w:rsidRDefault="00BE26C2" w:rsidP="00BE26C2"/>
        </w:tc>
        <w:tc>
          <w:tcPr>
            <w:tcW w:w="598" w:type="dxa"/>
          </w:tcPr>
          <w:p w14:paraId="57A8A243" w14:textId="77777777" w:rsidR="00BE26C2" w:rsidRDefault="00BE26C2" w:rsidP="00BE26C2"/>
        </w:tc>
        <w:tc>
          <w:tcPr>
            <w:tcW w:w="598" w:type="dxa"/>
          </w:tcPr>
          <w:p w14:paraId="7B65D3C1" w14:textId="77777777" w:rsidR="00BE26C2" w:rsidRDefault="00BE26C2" w:rsidP="00BE26C2"/>
        </w:tc>
      </w:tr>
      <w:tr w:rsidR="00BE26C2" w14:paraId="2A7CD2C3" w14:textId="77777777" w:rsidTr="05E08BBF">
        <w:tc>
          <w:tcPr>
            <w:tcW w:w="9776" w:type="dxa"/>
            <w:tcBorders>
              <w:bottom w:val="single" w:sz="2" w:space="0" w:color="auto"/>
            </w:tcBorders>
          </w:tcPr>
          <w:p w14:paraId="5E9D54BC" w14:textId="70704C6C" w:rsidR="00BE26C2" w:rsidRPr="00BE26C2" w:rsidRDefault="00BE26C2" w:rsidP="00BE26C2">
            <w:pPr>
              <w:pStyle w:val="ListBullet"/>
              <w:rPr>
                <w:rStyle w:val="Strong"/>
              </w:rPr>
            </w:pPr>
            <w:r>
              <w:t>Describe changes to coordinates when a point is translated or reflected across an axis</w:t>
            </w:r>
          </w:p>
        </w:tc>
        <w:tc>
          <w:tcPr>
            <w:tcW w:w="598" w:type="dxa"/>
            <w:tcBorders>
              <w:bottom w:val="single" w:sz="2" w:space="0" w:color="auto"/>
            </w:tcBorders>
          </w:tcPr>
          <w:p w14:paraId="54C8A868" w14:textId="77777777" w:rsidR="00BE26C2" w:rsidRDefault="00BE26C2" w:rsidP="00BE26C2"/>
        </w:tc>
        <w:tc>
          <w:tcPr>
            <w:tcW w:w="598" w:type="dxa"/>
            <w:tcBorders>
              <w:bottom w:val="single" w:sz="2" w:space="0" w:color="auto"/>
            </w:tcBorders>
          </w:tcPr>
          <w:p w14:paraId="30F17E24" w14:textId="3F201B36" w:rsidR="00BE26C2" w:rsidRDefault="2FE2775A" w:rsidP="00BE26C2">
            <w:r>
              <w:t>x</w:t>
            </w:r>
          </w:p>
        </w:tc>
        <w:tc>
          <w:tcPr>
            <w:tcW w:w="598" w:type="dxa"/>
            <w:tcBorders>
              <w:bottom w:val="single" w:sz="2" w:space="0" w:color="auto"/>
            </w:tcBorders>
          </w:tcPr>
          <w:p w14:paraId="3B80F52F" w14:textId="77777777" w:rsidR="00BE26C2" w:rsidRDefault="00BE26C2" w:rsidP="00BE26C2"/>
        </w:tc>
        <w:tc>
          <w:tcPr>
            <w:tcW w:w="598" w:type="dxa"/>
            <w:tcBorders>
              <w:bottom w:val="single" w:sz="2" w:space="0" w:color="auto"/>
            </w:tcBorders>
          </w:tcPr>
          <w:p w14:paraId="5D4AD833" w14:textId="2E047BB8" w:rsidR="00BE26C2" w:rsidRDefault="1FE79086" w:rsidP="00BE26C2">
            <w:r>
              <w:t>x</w:t>
            </w:r>
          </w:p>
        </w:tc>
        <w:tc>
          <w:tcPr>
            <w:tcW w:w="598" w:type="dxa"/>
            <w:tcBorders>
              <w:bottom w:val="single" w:sz="2" w:space="0" w:color="auto"/>
            </w:tcBorders>
          </w:tcPr>
          <w:p w14:paraId="1B550B59" w14:textId="77777777" w:rsidR="00BE26C2" w:rsidRDefault="00BE26C2" w:rsidP="00BE26C2"/>
        </w:tc>
        <w:tc>
          <w:tcPr>
            <w:tcW w:w="598" w:type="dxa"/>
            <w:tcBorders>
              <w:bottom w:val="single" w:sz="2" w:space="0" w:color="auto"/>
            </w:tcBorders>
          </w:tcPr>
          <w:p w14:paraId="28A1219C" w14:textId="77777777" w:rsidR="00BE26C2" w:rsidRDefault="00BE26C2" w:rsidP="00BE26C2"/>
        </w:tc>
        <w:tc>
          <w:tcPr>
            <w:tcW w:w="598" w:type="dxa"/>
            <w:tcBorders>
              <w:bottom w:val="single" w:sz="2" w:space="0" w:color="auto"/>
            </w:tcBorders>
          </w:tcPr>
          <w:p w14:paraId="48933410" w14:textId="77777777" w:rsidR="00BE26C2" w:rsidRDefault="00BE26C2" w:rsidP="00BE26C2"/>
        </w:tc>
        <w:tc>
          <w:tcPr>
            <w:tcW w:w="598" w:type="dxa"/>
            <w:tcBorders>
              <w:bottom w:val="single" w:sz="2" w:space="0" w:color="auto"/>
            </w:tcBorders>
          </w:tcPr>
          <w:p w14:paraId="52413436" w14:textId="77777777" w:rsidR="00BE26C2" w:rsidRDefault="00BE26C2" w:rsidP="00BE26C2"/>
        </w:tc>
      </w:tr>
      <w:tr w:rsidR="00021D4E" w14:paraId="0CF48395" w14:textId="77777777" w:rsidTr="05E08BBF">
        <w:tc>
          <w:tcPr>
            <w:tcW w:w="9776" w:type="dxa"/>
            <w:tcBorders>
              <w:top w:val="single" w:sz="2" w:space="0" w:color="auto"/>
              <w:right w:val="nil"/>
            </w:tcBorders>
            <w:shd w:val="clear" w:color="auto" w:fill="EBEBEB"/>
          </w:tcPr>
          <w:p w14:paraId="47A9941F" w14:textId="77777777" w:rsidR="001B5E7B" w:rsidRPr="001B5E7B" w:rsidRDefault="001B5E7B" w:rsidP="001B5E7B">
            <w:pPr>
              <w:rPr>
                <w:rStyle w:val="Strong"/>
              </w:rPr>
            </w:pPr>
            <w:r w:rsidRPr="001B5E7B">
              <w:rPr>
                <w:rStyle w:val="Strong"/>
              </w:rPr>
              <w:t>Two-dimensional spatial structure B</w:t>
            </w:r>
            <w:r w:rsidRPr="001B5E7B">
              <w:rPr>
                <w:rStyle w:val="Strong"/>
                <w:b w:val="0"/>
                <w:bCs w:val="0"/>
              </w:rPr>
              <w:t>: 2D shapes: Dissect two-dimensional shapes and rearrange them using translations, reflections and rotations</w:t>
            </w:r>
          </w:p>
          <w:p w14:paraId="7044E0C7" w14:textId="4FA43B62" w:rsidR="00021D4E" w:rsidRPr="00021D4E" w:rsidRDefault="001B5E7B" w:rsidP="001B5E7B">
            <w:pPr>
              <w:rPr>
                <w:rStyle w:val="Strong"/>
              </w:rPr>
            </w:pPr>
            <w:r w:rsidRPr="001B5E7B">
              <w:rPr>
                <w:rStyle w:val="Strong"/>
              </w:rPr>
              <w:t>MAO-WM-01, MA3-2DS-01</w:t>
            </w:r>
          </w:p>
        </w:tc>
        <w:tc>
          <w:tcPr>
            <w:tcW w:w="598" w:type="dxa"/>
            <w:tcBorders>
              <w:top w:val="single" w:sz="2" w:space="0" w:color="auto"/>
              <w:left w:val="nil"/>
              <w:right w:val="nil"/>
            </w:tcBorders>
            <w:shd w:val="clear" w:color="auto" w:fill="EBEBEB"/>
          </w:tcPr>
          <w:p w14:paraId="1D7033D9" w14:textId="77777777" w:rsidR="00021D4E" w:rsidRDefault="00021D4E" w:rsidP="008E546D"/>
        </w:tc>
        <w:tc>
          <w:tcPr>
            <w:tcW w:w="598" w:type="dxa"/>
            <w:tcBorders>
              <w:top w:val="single" w:sz="2" w:space="0" w:color="auto"/>
              <w:left w:val="nil"/>
              <w:right w:val="nil"/>
            </w:tcBorders>
            <w:shd w:val="clear" w:color="auto" w:fill="EBEBEB"/>
          </w:tcPr>
          <w:p w14:paraId="7481C18E" w14:textId="77777777" w:rsidR="00021D4E" w:rsidRDefault="00021D4E" w:rsidP="008E546D"/>
        </w:tc>
        <w:tc>
          <w:tcPr>
            <w:tcW w:w="598" w:type="dxa"/>
            <w:tcBorders>
              <w:top w:val="single" w:sz="2" w:space="0" w:color="auto"/>
              <w:left w:val="nil"/>
              <w:right w:val="nil"/>
            </w:tcBorders>
            <w:shd w:val="clear" w:color="auto" w:fill="EBEBEB"/>
          </w:tcPr>
          <w:p w14:paraId="30EB477E" w14:textId="77777777" w:rsidR="00021D4E" w:rsidRDefault="00021D4E" w:rsidP="008E546D"/>
        </w:tc>
        <w:tc>
          <w:tcPr>
            <w:tcW w:w="598" w:type="dxa"/>
            <w:tcBorders>
              <w:top w:val="single" w:sz="2" w:space="0" w:color="auto"/>
              <w:left w:val="nil"/>
              <w:right w:val="nil"/>
            </w:tcBorders>
            <w:shd w:val="clear" w:color="auto" w:fill="EBEBEB"/>
          </w:tcPr>
          <w:p w14:paraId="4D227D9F" w14:textId="77777777" w:rsidR="00021D4E" w:rsidRDefault="00021D4E" w:rsidP="008E546D"/>
        </w:tc>
        <w:tc>
          <w:tcPr>
            <w:tcW w:w="598" w:type="dxa"/>
            <w:tcBorders>
              <w:top w:val="single" w:sz="2" w:space="0" w:color="auto"/>
              <w:left w:val="nil"/>
              <w:right w:val="nil"/>
            </w:tcBorders>
            <w:shd w:val="clear" w:color="auto" w:fill="EBEBEB"/>
          </w:tcPr>
          <w:p w14:paraId="3F3A163A" w14:textId="77777777" w:rsidR="00021D4E" w:rsidRDefault="00021D4E" w:rsidP="008E546D"/>
        </w:tc>
        <w:tc>
          <w:tcPr>
            <w:tcW w:w="598" w:type="dxa"/>
            <w:tcBorders>
              <w:top w:val="single" w:sz="2" w:space="0" w:color="auto"/>
              <w:left w:val="nil"/>
              <w:right w:val="nil"/>
            </w:tcBorders>
            <w:shd w:val="clear" w:color="auto" w:fill="EBEBEB"/>
          </w:tcPr>
          <w:p w14:paraId="32738444" w14:textId="77777777" w:rsidR="00021D4E" w:rsidRDefault="00021D4E" w:rsidP="008E546D"/>
        </w:tc>
        <w:tc>
          <w:tcPr>
            <w:tcW w:w="598" w:type="dxa"/>
            <w:tcBorders>
              <w:top w:val="single" w:sz="2" w:space="0" w:color="auto"/>
              <w:left w:val="nil"/>
              <w:right w:val="nil"/>
            </w:tcBorders>
            <w:shd w:val="clear" w:color="auto" w:fill="EBEBEB"/>
          </w:tcPr>
          <w:p w14:paraId="14A5EC56" w14:textId="77777777" w:rsidR="00021D4E" w:rsidRDefault="00021D4E" w:rsidP="008E546D"/>
        </w:tc>
        <w:tc>
          <w:tcPr>
            <w:tcW w:w="598" w:type="dxa"/>
            <w:tcBorders>
              <w:top w:val="single" w:sz="2" w:space="0" w:color="auto"/>
              <w:left w:val="nil"/>
            </w:tcBorders>
            <w:shd w:val="clear" w:color="auto" w:fill="EBEBEB"/>
          </w:tcPr>
          <w:p w14:paraId="3C686B98" w14:textId="77777777" w:rsidR="00021D4E" w:rsidRDefault="00021D4E" w:rsidP="008E546D"/>
        </w:tc>
      </w:tr>
      <w:tr w:rsidR="006B6E0D" w14:paraId="479BEB17" w14:textId="77777777" w:rsidTr="05E08BBF">
        <w:tc>
          <w:tcPr>
            <w:tcW w:w="9776" w:type="dxa"/>
          </w:tcPr>
          <w:p w14:paraId="1B68AB0C" w14:textId="5289F093" w:rsidR="006B6E0D" w:rsidRPr="006B6E0D" w:rsidRDefault="009C2EFF" w:rsidP="006B6E0D">
            <w:pPr>
              <w:pStyle w:val="ListBullet"/>
              <w:rPr>
                <w:rStyle w:val="Strong"/>
              </w:rPr>
            </w:pPr>
            <w:r>
              <w:t>Use the terms translate, reflect and rotate to describe transformations of two-dimensional shapes</w:t>
            </w:r>
          </w:p>
        </w:tc>
        <w:tc>
          <w:tcPr>
            <w:tcW w:w="598" w:type="dxa"/>
          </w:tcPr>
          <w:p w14:paraId="19769C84" w14:textId="77777777" w:rsidR="006B6E0D" w:rsidRDefault="006B6E0D" w:rsidP="006B6E0D"/>
        </w:tc>
        <w:tc>
          <w:tcPr>
            <w:tcW w:w="598" w:type="dxa"/>
          </w:tcPr>
          <w:p w14:paraId="765F2D6C" w14:textId="77777777" w:rsidR="006B6E0D" w:rsidRDefault="006B6E0D" w:rsidP="006B6E0D"/>
        </w:tc>
        <w:tc>
          <w:tcPr>
            <w:tcW w:w="598" w:type="dxa"/>
          </w:tcPr>
          <w:p w14:paraId="3C5E6E4A" w14:textId="525FCE75" w:rsidR="006B6E0D" w:rsidRDefault="006B6E0D" w:rsidP="006B6E0D"/>
        </w:tc>
        <w:tc>
          <w:tcPr>
            <w:tcW w:w="598" w:type="dxa"/>
          </w:tcPr>
          <w:p w14:paraId="0DB9CFA6" w14:textId="40803918" w:rsidR="006B6E0D" w:rsidRDefault="002F7DC2" w:rsidP="006B6E0D">
            <w:r>
              <w:t>x</w:t>
            </w:r>
          </w:p>
        </w:tc>
        <w:tc>
          <w:tcPr>
            <w:tcW w:w="598" w:type="dxa"/>
          </w:tcPr>
          <w:p w14:paraId="2C5FC0B6" w14:textId="5768D38C" w:rsidR="006B6E0D" w:rsidRDefault="006B6E0D" w:rsidP="006B6E0D"/>
        </w:tc>
        <w:tc>
          <w:tcPr>
            <w:tcW w:w="598" w:type="dxa"/>
          </w:tcPr>
          <w:p w14:paraId="7070E2CD" w14:textId="77777777" w:rsidR="006B6E0D" w:rsidRDefault="006B6E0D" w:rsidP="006B6E0D"/>
        </w:tc>
        <w:tc>
          <w:tcPr>
            <w:tcW w:w="598" w:type="dxa"/>
          </w:tcPr>
          <w:p w14:paraId="35B9C6C3" w14:textId="77777777" w:rsidR="006B6E0D" w:rsidRDefault="006B6E0D" w:rsidP="006B6E0D"/>
        </w:tc>
        <w:tc>
          <w:tcPr>
            <w:tcW w:w="598" w:type="dxa"/>
          </w:tcPr>
          <w:p w14:paraId="330AFD15" w14:textId="77777777" w:rsidR="006B6E0D" w:rsidRDefault="006B6E0D" w:rsidP="006B6E0D"/>
        </w:tc>
      </w:tr>
      <w:tr w:rsidR="005E0ABE" w14:paraId="7ADE0684" w14:textId="77777777" w:rsidTr="05E08BBF">
        <w:tc>
          <w:tcPr>
            <w:tcW w:w="9776" w:type="dxa"/>
            <w:tcBorders>
              <w:top w:val="single" w:sz="2" w:space="0" w:color="auto"/>
              <w:right w:val="nil"/>
            </w:tcBorders>
            <w:shd w:val="clear" w:color="auto" w:fill="EBEBEB"/>
          </w:tcPr>
          <w:p w14:paraId="0AB1199E" w14:textId="77777777" w:rsidR="005E0ABE" w:rsidRDefault="005E0ABE" w:rsidP="005E0ABE">
            <w:pPr>
              <w:rPr>
                <w:rStyle w:val="Strong"/>
              </w:rPr>
            </w:pPr>
            <w:r>
              <w:rPr>
                <w:rStyle w:val="Strong"/>
              </w:rPr>
              <w:t>Chance A:</w:t>
            </w:r>
            <w:r>
              <w:t xml:space="preserve"> </w:t>
            </w:r>
            <w:r w:rsidRPr="00B7107F">
              <w:t>List outcomes of chance experiments involving equally likely outcomes and represent probabilities</w:t>
            </w:r>
            <w:r w:rsidRPr="00B7107F">
              <w:rPr>
                <w:b/>
                <w:bCs/>
              </w:rPr>
              <w:t xml:space="preserve"> </w:t>
            </w:r>
          </w:p>
          <w:p w14:paraId="33E3D022" w14:textId="47307BB8" w:rsidR="005E0ABE" w:rsidRPr="00021D4E" w:rsidRDefault="005E0ABE" w:rsidP="005E0ABE">
            <w:pPr>
              <w:pStyle w:val="ListBullet"/>
              <w:rPr>
                <w:rStyle w:val="Strong"/>
              </w:rPr>
            </w:pPr>
            <w:r w:rsidRPr="05E08BBF">
              <w:rPr>
                <w:rStyle w:val="Strong"/>
              </w:rPr>
              <w:t>MAO-WM-01, MA3-CHAN-01</w:t>
            </w:r>
          </w:p>
        </w:tc>
        <w:tc>
          <w:tcPr>
            <w:tcW w:w="598" w:type="dxa"/>
            <w:tcBorders>
              <w:top w:val="single" w:sz="2" w:space="0" w:color="auto"/>
              <w:left w:val="nil"/>
              <w:right w:val="nil"/>
            </w:tcBorders>
            <w:shd w:val="clear" w:color="auto" w:fill="EBEBEB"/>
          </w:tcPr>
          <w:p w14:paraId="45B46ABD" w14:textId="77777777" w:rsidR="005E0ABE" w:rsidRDefault="005E0ABE" w:rsidP="005E0ABE"/>
        </w:tc>
        <w:tc>
          <w:tcPr>
            <w:tcW w:w="598" w:type="dxa"/>
            <w:tcBorders>
              <w:top w:val="single" w:sz="2" w:space="0" w:color="auto"/>
              <w:left w:val="nil"/>
              <w:right w:val="nil"/>
            </w:tcBorders>
            <w:shd w:val="clear" w:color="auto" w:fill="EBEBEB"/>
          </w:tcPr>
          <w:p w14:paraId="356FABF4" w14:textId="77777777" w:rsidR="005E0ABE" w:rsidRDefault="005E0ABE" w:rsidP="005E0ABE"/>
        </w:tc>
        <w:tc>
          <w:tcPr>
            <w:tcW w:w="598" w:type="dxa"/>
            <w:tcBorders>
              <w:top w:val="single" w:sz="2" w:space="0" w:color="auto"/>
              <w:left w:val="nil"/>
              <w:right w:val="nil"/>
            </w:tcBorders>
            <w:shd w:val="clear" w:color="auto" w:fill="EBEBEB"/>
          </w:tcPr>
          <w:p w14:paraId="18247A92" w14:textId="77777777" w:rsidR="005E0ABE" w:rsidRDefault="005E0ABE" w:rsidP="005E0ABE"/>
        </w:tc>
        <w:tc>
          <w:tcPr>
            <w:tcW w:w="598" w:type="dxa"/>
            <w:tcBorders>
              <w:top w:val="single" w:sz="2" w:space="0" w:color="auto"/>
              <w:left w:val="nil"/>
              <w:right w:val="nil"/>
            </w:tcBorders>
            <w:shd w:val="clear" w:color="auto" w:fill="EBEBEB"/>
          </w:tcPr>
          <w:p w14:paraId="4A7EFF17" w14:textId="77777777" w:rsidR="005E0ABE" w:rsidRDefault="005E0ABE" w:rsidP="005E0ABE"/>
        </w:tc>
        <w:tc>
          <w:tcPr>
            <w:tcW w:w="598" w:type="dxa"/>
            <w:tcBorders>
              <w:top w:val="single" w:sz="2" w:space="0" w:color="auto"/>
              <w:left w:val="nil"/>
              <w:right w:val="nil"/>
            </w:tcBorders>
            <w:shd w:val="clear" w:color="auto" w:fill="EBEBEB"/>
          </w:tcPr>
          <w:p w14:paraId="050CFD36" w14:textId="77777777" w:rsidR="005E0ABE" w:rsidRDefault="005E0ABE" w:rsidP="005E0ABE"/>
        </w:tc>
        <w:tc>
          <w:tcPr>
            <w:tcW w:w="598" w:type="dxa"/>
            <w:tcBorders>
              <w:top w:val="single" w:sz="2" w:space="0" w:color="auto"/>
              <w:left w:val="nil"/>
              <w:right w:val="nil"/>
            </w:tcBorders>
            <w:shd w:val="clear" w:color="auto" w:fill="EBEBEB"/>
          </w:tcPr>
          <w:p w14:paraId="5E5AAAA7" w14:textId="77777777" w:rsidR="005E0ABE" w:rsidRDefault="005E0ABE" w:rsidP="005E0ABE"/>
        </w:tc>
        <w:tc>
          <w:tcPr>
            <w:tcW w:w="598" w:type="dxa"/>
            <w:tcBorders>
              <w:top w:val="single" w:sz="2" w:space="0" w:color="auto"/>
              <w:left w:val="nil"/>
              <w:right w:val="nil"/>
            </w:tcBorders>
            <w:shd w:val="clear" w:color="auto" w:fill="EBEBEB"/>
          </w:tcPr>
          <w:p w14:paraId="57519EAF" w14:textId="77777777" w:rsidR="005E0ABE" w:rsidRDefault="005E0ABE" w:rsidP="005E0ABE"/>
        </w:tc>
        <w:tc>
          <w:tcPr>
            <w:tcW w:w="598" w:type="dxa"/>
            <w:tcBorders>
              <w:top w:val="single" w:sz="2" w:space="0" w:color="auto"/>
              <w:left w:val="nil"/>
            </w:tcBorders>
            <w:shd w:val="clear" w:color="auto" w:fill="EBEBEB"/>
          </w:tcPr>
          <w:p w14:paraId="71418D7E" w14:textId="77777777" w:rsidR="005E0ABE" w:rsidRDefault="005E0ABE" w:rsidP="005E0ABE"/>
        </w:tc>
      </w:tr>
      <w:tr w:rsidR="005E0ABE" w14:paraId="77E41158" w14:textId="77777777" w:rsidTr="05E08BBF">
        <w:tc>
          <w:tcPr>
            <w:tcW w:w="9776" w:type="dxa"/>
          </w:tcPr>
          <w:p w14:paraId="35106C5C" w14:textId="34CB5384" w:rsidR="005E0ABE" w:rsidRPr="005E05A5" w:rsidRDefault="005E0ABE" w:rsidP="005E0ABE">
            <w:pPr>
              <w:pStyle w:val="ListBullet"/>
            </w:pPr>
            <w:r>
              <w:t>Use the term</w:t>
            </w:r>
            <w:r w:rsidR="001551AE">
              <w:t xml:space="preserve"> </w:t>
            </w:r>
            <w:r w:rsidRPr="05E08BBF">
              <w:rPr>
                <w:rStyle w:val="Emphasis"/>
              </w:rPr>
              <w:t>probability</w:t>
            </w:r>
            <w:r w:rsidR="001551AE">
              <w:t xml:space="preserve"> </w:t>
            </w:r>
            <w:r>
              <w:t>to describe the numerical value that represents the likelihood of an outcome of a chance experiment</w:t>
            </w:r>
          </w:p>
        </w:tc>
        <w:tc>
          <w:tcPr>
            <w:tcW w:w="598" w:type="dxa"/>
          </w:tcPr>
          <w:p w14:paraId="5219C915" w14:textId="77777777" w:rsidR="005E0ABE" w:rsidRDefault="005E0ABE" w:rsidP="005E0ABE"/>
        </w:tc>
        <w:tc>
          <w:tcPr>
            <w:tcW w:w="598" w:type="dxa"/>
          </w:tcPr>
          <w:p w14:paraId="4244054B" w14:textId="77777777" w:rsidR="005E0ABE" w:rsidRDefault="005E0ABE" w:rsidP="005E0ABE"/>
        </w:tc>
        <w:tc>
          <w:tcPr>
            <w:tcW w:w="598" w:type="dxa"/>
          </w:tcPr>
          <w:p w14:paraId="468BDFD8" w14:textId="77777777" w:rsidR="005E0ABE" w:rsidRDefault="005E0ABE" w:rsidP="005E0ABE"/>
        </w:tc>
        <w:tc>
          <w:tcPr>
            <w:tcW w:w="598" w:type="dxa"/>
          </w:tcPr>
          <w:p w14:paraId="7F1733E3" w14:textId="77777777" w:rsidR="005E0ABE" w:rsidRDefault="005E0ABE" w:rsidP="005E0ABE"/>
        </w:tc>
        <w:tc>
          <w:tcPr>
            <w:tcW w:w="598" w:type="dxa"/>
          </w:tcPr>
          <w:p w14:paraId="382E842D" w14:textId="3F16F8CB" w:rsidR="005E0ABE" w:rsidRDefault="005E0ABE" w:rsidP="005E0ABE">
            <w:r>
              <w:t>x</w:t>
            </w:r>
          </w:p>
        </w:tc>
        <w:tc>
          <w:tcPr>
            <w:tcW w:w="598" w:type="dxa"/>
          </w:tcPr>
          <w:p w14:paraId="6B917DCC" w14:textId="77777777" w:rsidR="005E0ABE" w:rsidRDefault="005E0ABE" w:rsidP="005E0ABE"/>
        </w:tc>
        <w:tc>
          <w:tcPr>
            <w:tcW w:w="598" w:type="dxa"/>
          </w:tcPr>
          <w:p w14:paraId="4793F7F1" w14:textId="6F534980" w:rsidR="005E0ABE" w:rsidRDefault="005E0ABE" w:rsidP="005E0ABE"/>
        </w:tc>
        <w:tc>
          <w:tcPr>
            <w:tcW w:w="598" w:type="dxa"/>
          </w:tcPr>
          <w:p w14:paraId="129BA3B5" w14:textId="77777777" w:rsidR="005E0ABE" w:rsidRDefault="005E0ABE" w:rsidP="005E0ABE"/>
        </w:tc>
      </w:tr>
      <w:tr w:rsidR="005E0ABE" w14:paraId="049E8232" w14:textId="77777777" w:rsidTr="05E08BBF">
        <w:tc>
          <w:tcPr>
            <w:tcW w:w="9776" w:type="dxa"/>
          </w:tcPr>
          <w:p w14:paraId="29F4D2B5" w14:textId="52DB8698" w:rsidR="005E0ABE" w:rsidRPr="005E05A5" w:rsidRDefault="005E0ABE" w:rsidP="005E0ABE">
            <w:pPr>
              <w:pStyle w:val="ListBullet"/>
            </w:pPr>
            <w:r>
              <w:lastRenderedPageBreak/>
              <w:t>Recognise that outcomes are described as</w:t>
            </w:r>
            <w:r w:rsidR="00E323EB">
              <w:t xml:space="preserve"> </w:t>
            </w:r>
            <w:r w:rsidRPr="05E08BBF">
              <w:rPr>
                <w:rStyle w:val="Emphasis"/>
              </w:rPr>
              <w:t>equally likely</w:t>
            </w:r>
            <w:r w:rsidR="00E323EB">
              <w:t xml:space="preserve"> </w:t>
            </w:r>
            <w:r>
              <w:t>when any one outcome has the same chance of occurring as any other outcome</w:t>
            </w:r>
          </w:p>
        </w:tc>
        <w:tc>
          <w:tcPr>
            <w:tcW w:w="598" w:type="dxa"/>
          </w:tcPr>
          <w:p w14:paraId="30443595" w14:textId="77777777" w:rsidR="005E0ABE" w:rsidRDefault="005E0ABE" w:rsidP="005E0ABE"/>
        </w:tc>
        <w:tc>
          <w:tcPr>
            <w:tcW w:w="598" w:type="dxa"/>
          </w:tcPr>
          <w:p w14:paraId="43C86813" w14:textId="77777777" w:rsidR="005E0ABE" w:rsidRDefault="005E0ABE" w:rsidP="005E0ABE"/>
        </w:tc>
        <w:tc>
          <w:tcPr>
            <w:tcW w:w="598" w:type="dxa"/>
          </w:tcPr>
          <w:p w14:paraId="7A4D7DA9" w14:textId="77777777" w:rsidR="005E0ABE" w:rsidRDefault="005E0ABE" w:rsidP="005E0ABE"/>
        </w:tc>
        <w:tc>
          <w:tcPr>
            <w:tcW w:w="598" w:type="dxa"/>
          </w:tcPr>
          <w:p w14:paraId="09DAB7A8" w14:textId="77777777" w:rsidR="005E0ABE" w:rsidRDefault="005E0ABE" w:rsidP="005E0ABE"/>
        </w:tc>
        <w:tc>
          <w:tcPr>
            <w:tcW w:w="598" w:type="dxa"/>
          </w:tcPr>
          <w:p w14:paraId="26C453DE" w14:textId="5AAF08EE" w:rsidR="005E0ABE" w:rsidRDefault="005E0ABE" w:rsidP="005E0ABE">
            <w:r>
              <w:t>x</w:t>
            </w:r>
          </w:p>
        </w:tc>
        <w:tc>
          <w:tcPr>
            <w:tcW w:w="598" w:type="dxa"/>
          </w:tcPr>
          <w:p w14:paraId="54D22917" w14:textId="13C2565B" w:rsidR="005E0ABE" w:rsidRDefault="005E0ABE" w:rsidP="005E0ABE">
            <w:r>
              <w:t>x</w:t>
            </w:r>
          </w:p>
        </w:tc>
        <w:tc>
          <w:tcPr>
            <w:tcW w:w="598" w:type="dxa"/>
          </w:tcPr>
          <w:p w14:paraId="1D7F2F19" w14:textId="77777777" w:rsidR="005E0ABE" w:rsidRDefault="005E0ABE" w:rsidP="005E0ABE"/>
        </w:tc>
        <w:tc>
          <w:tcPr>
            <w:tcW w:w="598" w:type="dxa"/>
          </w:tcPr>
          <w:p w14:paraId="333EA075" w14:textId="77777777" w:rsidR="005E0ABE" w:rsidRDefault="005E0ABE" w:rsidP="005E0ABE"/>
        </w:tc>
      </w:tr>
      <w:tr w:rsidR="005E0ABE" w14:paraId="24E5EFAC" w14:textId="77777777" w:rsidTr="05E08BBF">
        <w:tc>
          <w:tcPr>
            <w:tcW w:w="9776" w:type="dxa"/>
          </w:tcPr>
          <w:p w14:paraId="3885E71F" w14:textId="030BA323" w:rsidR="005E0ABE" w:rsidRPr="005E05A5" w:rsidRDefault="005E0ABE" w:rsidP="005E0ABE">
            <w:pPr>
              <w:pStyle w:val="ListBullet"/>
            </w:pPr>
            <w:r>
              <w:t>Represent probabilities of outcomes of chance experiments using fractions</w:t>
            </w:r>
          </w:p>
        </w:tc>
        <w:tc>
          <w:tcPr>
            <w:tcW w:w="598" w:type="dxa"/>
          </w:tcPr>
          <w:p w14:paraId="040066CF" w14:textId="77777777" w:rsidR="005E0ABE" w:rsidRDefault="005E0ABE" w:rsidP="005E0ABE"/>
        </w:tc>
        <w:tc>
          <w:tcPr>
            <w:tcW w:w="598" w:type="dxa"/>
          </w:tcPr>
          <w:p w14:paraId="1E74BECF" w14:textId="77777777" w:rsidR="005E0ABE" w:rsidRDefault="005E0ABE" w:rsidP="005E0ABE"/>
        </w:tc>
        <w:tc>
          <w:tcPr>
            <w:tcW w:w="598" w:type="dxa"/>
          </w:tcPr>
          <w:p w14:paraId="7FC8DA18" w14:textId="77777777" w:rsidR="005E0ABE" w:rsidRDefault="005E0ABE" w:rsidP="005E0ABE"/>
        </w:tc>
        <w:tc>
          <w:tcPr>
            <w:tcW w:w="598" w:type="dxa"/>
          </w:tcPr>
          <w:p w14:paraId="5763D52F" w14:textId="77777777" w:rsidR="005E0ABE" w:rsidRDefault="005E0ABE" w:rsidP="005E0ABE"/>
        </w:tc>
        <w:tc>
          <w:tcPr>
            <w:tcW w:w="598" w:type="dxa"/>
          </w:tcPr>
          <w:p w14:paraId="2BF65FB1" w14:textId="315B615C" w:rsidR="005E0ABE" w:rsidRDefault="005E0ABE" w:rsidP="005E0ABE">
            <w:r>
              <w:t>x</w:t>
            </w:r>
          </w:p>
        </w:tc>
        <w:tc>
          <w:tcPr>
            <w:tcW w:w="598" w:type="dxa"/>
          </w:tcPr>
          <w:p w14:paraId="25C1C732" w14:textId="19B2C464" w:rsidR="005E0ABE" w:rsidRDefault="005E0ABE" w:rsidP="005E0ABE"/>
        </w:tc>
        <w:tc>
          <w:tcPr>
            <w:tcW w:w="598" w:type="dxa"/>
          </w:tcPr>
          <w:p w14:paraId="16037DFE" w14:textId="7A24EC1E" w:rsidR="005E0ABE" w:rsidRDefault="005E0ABE" w:rsidP="005E0ABE">
            <w:r>
              <w:t>x</w:t>
            </w:r>
          </w:p>
        </w:tc>
        <w:tc>
          <w:tcPr>
            <w:tcW w:w="598" w:type="dxa"/>
          </w:tcPr>
          <w:p w14:paraId="1F052EED" w14:textId="77777777" w:rsidR="005E0ABE" w:rsidRDefault="005E0ABE" w:rsidP="005E0ABE"/>
        </w:tc>
      </w:tr>
      <w:tr w:rsidR="005E0ABE" w14:paraId="7CFF3A8D" w14:textId="77777777" w:rsidTr="05E08BBF">
        <w:tc>
          <w:tcPr>
            <w:tcW w:w="9776" w:type="dxa"/>
            <w:tcBorders>
              <w:top w:val="single" w:sz="2" w:space="0" w:color="auto"/>
              <w:right w:val="nil"/>
            </w:tcBorders>
            <w:shd w:val="clear" w:color="auto" w:fill="EBEBEB"/>
          </w:tcPr>
          <w:p w14:paraId="606C9DDC" w14:textId="63EE7D1D" w:rsidR="005E0ABE" w:rsidRDefault="005E0ABE" w:rsidP="005E0ABE">
            <w:r>
              <w:rPr>
                <w:rStyle w:val="Strong"/>
              </w:rPr>
              <w:t>Chance B</w:t>
            </w:r>
            <w:r>
              <w:t xml:space="preserve">: </w:t>
            </w:r>
            <w:r w:rsidRPr="00231945">
              <w:t>Conduct chance experiments with both small and large numbers of trials</w:t>
            </w:r>
          </w:p>
          <w:p w14:paraId="38AF7850" w14:textId="54D30C79" w:rsidR="005E0ABE" w:rsidRDefault="005E0ABE" w:rsidP="005E0ABE">
            <w:pPr>
              <w:pStyle w:val="ListBullet"/>
            </w:pPr>
            <w:r w:rsidRPr="05E08BBF">
              <w:rPr>
                <w:rStyle w:val="Strong"/>
              </w:rPr>
              <w:t xml:space="preserve">MAO-WM-01, </w:t>
            </w:r>
            <w:r w:rsidRPr="05E08BBF">
              <w:rPr>
                <w:b/>
                <w:bCs/>
              </w:rPr>
              <w:t>MA3-CHAN-01</w:t>
            </w:r>
          </w:p>
        </w:tc>
        <w:tc>
          <w:tcPr>
            <w:tcW w:w="598" w:type="dxa"/>
            <w:tcBorders>
              <w:top w:val="single" w:sz="2" w:space="0" w:color="auto"/>
              <w:left w:val="nil"/>
              <w:right w:val="nil"/>
            </w:tcBorders>
            <w:shd w:val="clear" w:color="auto" w:fill="EBEBEB"/>
          </w:tcPr>
          <w:p w14:paraId="3EA75859" w14:textId="77777777" w:rsidR="005E0ABE" w:rsidRDefault="005E0ABE" w:rsidP="005E0ABE"/>
        </w:tc>
        <w:tc>
          <w:tcPr>
            <w:tcW w:w="598" w:type="dxa"/>
            <w:tcBorders>
              <w:top w:val="single" w:sz="2" w:space="0" w:color="auto"/>
              <w:left w:val="nil"/>
              <w:right w:val="nil"/>
            </w:tcBorders>
            <w:shd w:val="clear" w:color="auto" w:fill="EBEBEB"/>
          </w:tcPr>
          <w:p w14:paraId="34F52C85" w14:textId="77777777" w:rsidR="005E0ABE" w:rsidRDefault="005E0ABE" w:rsidP="005E0ABE"/>
        </w:tc>
        <w:tc>
          <w:tcPr>
            <w:tcW w:w="598" w:type="dxa"/>
            <w:tcBorders>
              <w:top w:val="single" w:sz="2" w:space="0" w:color="auto"/>
              <w:left w:val="nil"/>
              <w:right w:val="nil"/>
            </w:tcBorders>
            <w:shd w:val="clear" w:color="auto" w:fill="EBEBEB"/>
          </w:tcPr>
          <w:p w14:paraId="3CB9AA28" w14:textId="77777777" w:rsidR="005E0ABE" w:rsidRDefault="005E0ABE" w:rsidP="005E0ABE"/>
        </w:tc>
        <w:tc>
          <w:tcPr>
            <w:tcW w:w="598" w:type="dxa"/>
            <w:tcBorders>
              <w:top w:val="single" w:sz="2" w:space="0" w:color="auto"/>
              <w:left w:val="nil"/>
              <w:right w:val="nil"/>
            </w:tcBorders>
            <w:shd w:val="clear" w:color="auto" w:fill="EBEBEB"/>
          </w:tcPr>
          <w:p w14:paraId="39C19114" w14:textId="77777777" w:rsidR="005E0ABE" w:rsidRDefault="005E0ABE" w:rsidP="005E0ABE"/>
        </w:tc>
        <w:tc>
          <w:tcPr>
            <w:tcW w:w="598" w:type="dxa"/>
            <w:tcBorders>
              <w:top w:val="single" w:sz="2" w:space="0" w:color="auto"/>
              <w:left w:val="nil"/>
              <w:right w:val="nil"/>
            </w:tcBorders>
            <w:shd w:val="clear" w:color="auto" w:fill="EBEBEB"/>
          </w:tcPr>
          <w:p w14:paraId="51E79038" w14:textId="77777777" w:rsidR="005E0ABE" w:rsidRDefault="005E0ABE" w:rsidP="005E0ABE"/>
        </w:tc>
        <w:tc>
          <w:tcPr>
            <w:tcW w:w="598" w:type="dxa"/>
            <w:tcBorders>
              <w:top w:val="single" w:sz="2" w:space="0" w:color="auto"/>
              <w:left w:val="nil"/>
              <w:right w:val="nil"/>
            </w:tcBorders>
            <w:shd w:val="clear" w:color="auto" w:fill="EBEBEB"/>
          </w:tcPr>
          <w:p w14:paraId="3B949A06" w14:textId="77777777" w:rsidR="005E0ABE" w:rsidRDefault="005E0ABE" w:rsidP="005E0ABE"/>
        </w:tc>
        <w:tc>
          <w:tcPr>
            <w:tcW w:w="598" w:type="dxa"/>
            <w:tcBorders>
              <w:top w:val="single" w:sz="2" w:space="0" w:color="auto"/>
              <w:left w:val="nil"/>
              <w:right w:val="nil"/>
            </w:tcBorders>
            <w:shd w:val="clear" w:color="auto" w:fill="EBEBEB"/>
          </w:tcPr>
          <w:p w14:paraId="4EE59E50" w14:textId="77777777" w:rsidR="005E0ABE" w:rsidRDefault="005E0ABE" w:rsidP="005E0ABE"/>
        </w:tc>
        <w:tc>
          <w:tcPr>
            <w:tcW w:w="598" w:type="dxa"/>
            <w:tcBorders>
              <w:top w:val="single" w:sz="2" w:space="0" w:color="auto"/>
              <w:left w:val="nil"/>
            </w:tcBorders>
            <w:shd w:val="clear" w:color="auto" w:fill="EBEBEB"/>
          </w:tcPr>
          <w:p w14:paraId="59F73D80" w14:textId="77777777" w:rsidR="005E0ABE" w:rsidRDefault="005E0ABE" w:rsidP="005E0ABE"/>
        </w:tc>
      </w:tr>
      <w:tr w:rsidR="005E0ABE" w14:paraId="63D70751" w14:textId="77777777" w:rsidTr="05E08BBF">
        <w:tc>
          <w:tcPr>
            <w:tcW w:w="9776" w:type="dxa"/>
          </w:tcPr>
          <w:p w14:paraId="4CE7315A" w14:textId="5618E02B" w:rsidR="005E0ABE" w:rsidRPr="00EA55D7" w:rsidRDefault="005E0ABE" w:rsidP="005E0ABE">
            <w:pPr>
              <w:pStyle w:val="ListBullet"/>
            </w:pPr>
            <w:r>
              <w:t>Assign expected probabilities to outcomes in chance experiments with random generators, including digital simulators, and compare the expected probabilities with the observed probabilities after both small and large numbers of trials</w:t>
            </w:r>
          </w:p>
        </w:tc>
        <w:tc>
          <w:tcPr>
            <w:tcW w:w="598" w:type="dxa"/>
          </w:tcPr>
          <w:p w14:paraId="5C5D2D33" w14:textId="77777777" w:rsidR="005E0ABE" w:rsidRDefault="005E0ABE" w:rsidP="005E0ABE"/>
        </w:tc>
        <w:tc>
          <w:tcPr>
            <w:tcW w:w="598" w:type="dxa"/>
          </w:tcPr>
          <w:p w14:paraId="7D9BDFC1" w14:textId="77777777" w:rsidR="005E0ABE" w:rsidRDefault="005E0ABE" w:rsidP="005E0ABE"/>
        </w:tc>
        <w:tc>
          <w:tcPr>
            <w:tcW w:w="598" w:type="dxa"/>
          </w:tcPr>
          <w:p w14:paraId="5FE3F456" w14:textId="77777777" w:rsidR="005E0ABE" w:rsidRDefault="005E0ABE" w:rsidP="005E0ABE"/>
        </w:tc>
        <w:tc>
          <w:tcPr>
            <w:tcW w:w="598" w:type="dxa"/>
          </w:tcPr>
          <w:p w14:paraId="47215F95" w14:textId="77777777" w:rsidR="005E0ABE" w:rsidRDefault="005E0ABE" w:rsidP="005E0ABE"/>
        </w:tc>
        <w:tc>
          <w:tcPr>
            <w:tcW w:w="598" w:type="dxa"/>
          </w:tcPr>
          <w:p w14:paraId="665CB6E3" w14:textId="77777777" w:rsidR="005E0ABE" w:rsidRDefault="005E0ABE" w:rsidP="005E0ABE"/>
        </w:tc>
        <w:tc>
          <w:tcPr>
            <w:tcW w:w="598" w:type="dxa"/>
          </w:tcPr>
          <w:p w14:paraId="0DE1018D" w14:textId="77777777" w:rsidR="005E0ABE" w:rsidRDefault="005E0ABE" w:rsidP="005E0ABE"/>
        </w:tc>
        <w:tc>
          <w:tcPr>
            <w:tcW w:w="598" w:type="dxa"/>
          </w:tcPr>
          <w:p w14:paraId="0C0544F5" w14:textId="77777777" w:rsidR="005E0ABE" w:rsidRDefault="005E0ABE" w:rsidP="005E0ABE"/>
        </w:tc>
        <w:tc>
          <w:tcPr>
            <w:tcW w:w="598" w:type="dxa"/>
          </w:tcPr>
          <w:p w14:paraId="41333076" w14:textId="7E2DB2AC" w:rsidR="005E0ABE" w:rsidRDefault="005E0ABE" w:rsidP="005E0ABE">
            <w:r>
              <w:t>x</w:t>
            </w:r>
          </w:p>
        </w:tc>
      </w:tr>
      <w:tr w:rsidR="005E0ABE" w14:paraId="6BE880B2" w14:textId="77777777" w:rsidTr="05E08BBF">
        <w:tc>
          <w:tcPr>
            <w:tcW w:w="9776" w:type="dxa"/>
          </w:tcPr>
          <w:p w14:paraId="7EE76204" w14:textId="135CBE92" w:rsidR="005E0ABE" w:rsidRPr="00EA55D7" w:rsidRDefault="005E0ABE" w:rsidP="005E0ABE">
            <w:pPr>
              <w:pStyle w:val="ListBullet"/>
            </w:pPr>
            <w:r>
              <w:t>Determine and discuss the differences between the expected probabilities and the observed probabilities after both small and large numbers of trials</w:t>
            </w:r>
          </w:p>
        </w:tc>
        <w:tc>
          <w:tcPr>
            <w:tcW w:w="598" w:type="dxa"/>
          </w:tcPr>
          <w:p w14:paraId="0DA83ED3" w14:textId="77777777" w:rsidR="005E0ABE" w:rsidRDefault="005E0ABE" w:rsidP="005E0ABE"/>
        </w:tc>
        <w:tc>
          <w:tcPr>
            <w:tcW w:w="598" w:type="dxa"/>
          </w:tcPr>
          <w:p w14:paraId="0A7ED270" w14:textId="77777777" w:rsidR="005E0ABE" w:rsidRDefault="005E0ABE" w:rsidP="005E0ABE"/>
        </w:tc>
        <w:tc>
          <w:tcPr>
            <w:tcW w:w="598" w:type="dxa"/>
          </w:tcPr>
          <w:p w14:paraId="3E5BC57D" w14:textId="77777777" w:rsidR="005E0ABE" w:rsidRDefault="005E0ABE" w:rsidP="005E0ABE"/>
        </w:tc>
        <w:tc>
          <w:tcPr>
            <w:tcW w:w="598" w:type="dxa"/>
          </w:tcPr>
          <w:p w14:paraId="61B42C18" w14:textId="77777777" w:rsidR="005E0ABE" w:rsidRDefault="005E0ABE" w:rsidP="005E0ABE"/>
        </w:tc>
        <w:tc>
          <w:tcPr>
            <w:tcW w:w="598" w:type="dxa"/>
          </w:tcPr>
          <w:p w14:paraId="580C6CD5" w14:textId="77777777" w:rsidR="005E0ABE" w:rsidRDefault="005E0ABE" w:rsidP="005E0ABE"/>
        </w:tc>
        <w:tc>
          <w:tcPr>
            <w:tcW w:w="598" w:type="dxa"/>
          </w:tcPr>
          <w:p w14:paraId="6FB81898" w14:textId="77777777" w:rsidR="005E0ABE" w:rsidRDefault="005E0ABE" w:rsidP="005E0ABE"/>
        </w:tc>
        <w:tc>
          <w:tcPr>
            <w:tcW w:w="598" w:type="dxa"/>
          </w:tcPr>
          <w:p w14:paraId="04946AAB" w14:textId="77777777" w:rsidR="005E0ABE" w:rsidRDefault="005E0ABE" w:rsidP="005E0ABE"/>
        </w:tc>
        <w:tc>
          <w:tcPr>
            <w:tcW w:w="598" w:type="dxa"/>
          </w:tcPr>
          <w:p w14:paraId="4CCCE7E1" w14:textId="5C1265A9" w:rsidR="005E0ABE" w:rsidRDefault="005E0ABE" w:rsidP="005E0ABE">
            <w:r>
              <w:t>x</w:t>
            </w:r>
          </w:p>
        </w:tc>
      </w:tr>
      <w:tr w:rsidR="005E0ABE" w14:paraId="6460E791" w14:textId="77777777" w:rsidTr="05E08BBF">
        <w:tc>
          <w:tcPr>
            <w:tcW w:w="9776" w:type="dxa"/>
          </w:tcPr>
          <w:p w14:paraId="1583E4AE" w14:textId="68079E8F" w:rsidR="005E0ABE" w:rsidRPr="00EA55D7" w:rsidRDefault="005E0ABE" w:rsidP="005E0ABE">
            <w:pPr>
              <w:pStyle w:val="ListBullet"/>
            </w:pPr>
            <w:r>
              <w:t>Determine the likely make up of a large collection of objects, by sampling objects and returning them to the collection before the next sample (sampling with replacement)</w:t>
            </w:r>
          </w:p>
        </w:tc>
        <w:tc>
          <w:tcPr>
            <w:tcW w:w="598" w:type="dxa"/>
          </w:tcPr>
          <w:p w14:paraId="7FE895AA" w14:textId="77777777" w:rsidR="005E0ABE" w:rsidRDefault="005E0ABE" w:rsidP="005E0ABE"/>
        </w:tc>
        <w:tc>
          <w:tcPr>
            <w:tcW w:w="598" w:type="dxa"/>
          </w:tcPr>
          <w:p w14:paraId="18C28C47" w14:textId="77777777" w:rsidR="005E0ABE" w:rsidRDefault="005E0ABE" w:rsidP="005E0ABE"/>
        </w:tc>
        <w:tc>
          <w:tcPr>
            <w:tcW w:w="598" w:type="dxa"/>
          </w:tcPr>
          <w:p w14:paraId="7A8C3A75" w14:textId="77777777" w:rsidR="005E0ABE" w:rsidRDefault="005E0ABE" w:rsidP="005E0ABE"/>
        </w:tc>
        <w:tc>
          <w:tcPr>
            <w:tcW w:w="598" w:type="dxa"/>
          </w:tcPr>
          <w:p w14:paraId="70ABA352" w14:textId="77777777" w:rsidR="005E0ABE" w:rsidRDefault="005E0ABE" w:rsidP="005E0ABE"/>
        </w:tc>
        <w:tc>
          <w:tcPr>
            <w:tcW w:w="598" w:type="dxa"/>
          </w:tcPr>
          <w:p w14:paraId="03A574B5" w14:textId="77777777" w:rsidR="005E0ABE" w:rsidRDefault="005E0ABE" w:rsidP="005E0ABE"/>
        </w:tc>
        <w:tc>
          <w:tcPr>
            <w:tcW w:w="598" w:type="dxa"/>
          </w:tcPr>
          <w:p w14:paraId="7D7AF73A" w14:textId="77777777" w:rsidR="005E0ABE" w:rsidRDefault="005E0ABE" w:rsidP="005E0ABE"/>
        </w:tc>
        <w:tc>
          <w:tcPr>
            <w:tcW w:w="598" w:type="dxa"/>
          </w:tcPr>
          <w:p w14:paraId="716B641A" w14:textId="77777777" w:rsidR="005E0ABE" w:rsidRDefault="005E0ABE" w:rsidP="005E0ABE"/>
        </w:tc>
        <w:tc>
          <w:tcPr>
            <w:tcW w:w="598" w:type="dxa"/>
          </w:tcPr>
          <w:p w14:paraId="3FEC3959" w14:textId="69C6E0C8" w:rsidR="005E0ABE" w:rsidRDefault="005E0ABE" w:rsidP="005E0ABE">
            <w:r>
              <w:t>x</w:t>
            </w:r>
          </w:p>
        </w:tc>
      </w:tr>
    </w:tbl>
    <w:p w14:paraId="32ACFDF3" w14:textId="437AFEDF" w:rsidR="008E546D" w:rsidRDefault="00000000" w:rsidP="008F74EC">
      <w:pPr>
        <w:pStyle w:val="Imageattributioncaption"/>
      </w:pPr>
      <w:hyperlink r:id="rId104"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19720D4" w14:textId="77777777" w:rsidR="008F74EC" w:rsidRDefault="008F74EC">
      <w:pPr>
        <w:spacing w:before="0" w:after="160" w:line="259" w:lineRule="auto"/>
      </w:pPr>
      <w:r>
        <w:br w:type="page"/>
      </w:r>
    </w:p>
    <w:p w14:paraId="0DD33EC8" w14:textId="77777777" w:rsidR="00D82E47" w:rsidRDefault="00D82E47" w:rsidP="00781145">
      <w:pPr>
        <w:pStyle w:val="Heading1"/>
      </w:pPr>
      <w:bookmarkStart w:id="193" w:name="_Toc169180561"/>
      <w:r>
        <w:lastRenderedPageBreak/>
        <w:t>References</w:t>
      </w:r>
      <w:bookmarkEnd w:id="193"/>
    </w:p>
    <w:p w14:paraId="7C1C495B" w14:textId="77777777" w:rsidR="00D82E47" w:rsidRDefault="00D82E47" w:rsidP="0078114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4372BEE" w14:textId="77777777" w:rsidR="00D82E47" w:rsidRDefault="00D82E47" w:rsidP="00781145">
      <w:pPr>
        <w:pStyle w:val="FeatureBox2"/>
      </w:pPr>
      <w:r>
        <w:t xml:space="preserve">Please refer to the NESA Copyright Disclaimer for more information </w:t>
      </w:r>
      <w:hyperlink r:id="rId105" w:history="1">
        <w:r w:rsidRPr="008E291C">
          <w:rPr>
            <w:rStyle w:val="Hyperlink"/>
          </w:rPr>
          <w:t>https://educationstandards.nsw.edu.au/wps/portal/nesa/mini-footer/copyright</w:t>
        </w:r>
      </w:hyperlink>
      <w:r>
        <w:t>.</w:t>
      </w:r>
    </w:p>
    <w:p w14:paraId="339D3DAD" w14:textId="59777B8F" w:rsidR="00D82E47" w:rsidRDefault="00D82E47" w:rsidP="00781145">
      <w:pPr>
        <w:pStyle w:val="FeatureBox2"/>
      </w:pPr>
      <w:r>
        <w:t xml:space="preserve">NESA holds the only official and up-to-date versions of the NSW Curriculum and syllabus documents. Please visit the NSW Education Standards Authority (NESA) website </w:t>
      </w:r>
      <w:hyperlink r:id="rId106" w:history="1">
        <w:r w:rsidRPr="008E291C">
          <w:rPr>
            <w:rStyle w:val="Hyperlink"/>
          </w:rPr>
          <w:t>https://educationstandards.nsw.edu.au/</w:t>
        </w:r>
      </w:hyperlink>
      <w:r>
        <w:t xml:space="preserve"> and the NSW Curriculum website </w:t>
      </w:r>
      <w:hyperlink r:id="rId107" w:history="1">
        <w:r w:rsidR="00286BFF">
          <w:rPr>
            <w:rStyle w:val="Hyperlink"/>
          </w:rPr>
          <w:t>https://curriculum.nsw.edu.au</w:t>
        </w:r>
      </w:hyperlink>
      <w:r>
        <w:t>.</w:t>
      </w:r>
    </w:p>
    <w:p w14:paraId="3253E51F" w14:textId="77777777" w:rsidR="00D82E47" w:rsidRDefault="00000000" w:rsidP="00060592">
      <w:hyperlink r:id="rId108">
        <w:r w:rsidR="00D82E47" w:rsidRPr="67DBC1C8">
          <w:rPr>
            <w:rStyle w:val="Hyperlink"/>
          </w:rPr>
          <w:t>Mathematics K–10 Syllabus</w:t>
        </w:r>
      </w:hyperlink>
      <w:r w:rsidR="00D82E47">
        <w:t xml:space="preserve"> © NSW Education Standards Authority (NESA) for and on behalf of the Crown in right of the State of New South Wales, 2022.</w:t>
      </w:r>
    </w:p>
    <w:p w14:paraId="2BDCB84C" w14:textId="549054DB" w:rsidR="0F952543" w:rsidRDefault="00000000" w:rsidP="00060592">
      <w:hyperlink r:id="rId109">
        <w:r w:rsidR="00D82E47" w:rsidRPr="2848BF66">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10">
        <w:r w:rsidR="00D82E47" w:rsidRPr="2848BF66">
          <w:rPr>
            <w:rStyle w:val="Hyperlink"/>
          </w:rPr>
          <w:t>Australian Curriculum</w:t>
        </w:r>
      </w:hyperlink>
      <w:r w:rsidR="00D82E47">
        <w:t xml:space="preserve"> website (National Literacy Learning Progression) (accessed </w:t>
      </w:r>
      <w:r w:rsidR="27678154">
        <w:t>26/09/23</w:t>
      </w:r>
      <w:r w:rsidR="00D82E47">
        <w:t>) and was not modified.</w:t>
      </w:r>
    </w:p>
    <w:p w14:paraId="24C6E957" w14:textId="777B5831" w:rsidR="001307DA" w:rsidRDefault="001307DA" w:rsidP="00060592">
      <w:pPr>
        <w:rPr>
          <w:rFonts w:eastAsia="Arial"/>
          <w:color w:val="000000" w:themeColor="text1"/>
        </w:rPr>
      </w:pPr>
      <w:r w:rsidRPr="67DBC1C8">
        <w:t xml:space="preserve">Australian Government Department of Education (2020) </w:t>
      </w:r>
      <w:hyperlink r:id="rId111">
        <w:r w:rsidR="00861272">
          <w:rPr>
            <w:rStyle w:val="Hyperlink"/>
          </w:rPr>
          <w:t>Directed Number</w:t>
        </w:r>
      </w:hyperlink>
      <w:r w:rsidRPr="67DBC1C8">
        <w:t>, reSolve website, accessed 26 September 2023.</w:t>
      </w:r>
    </w:p>
    <w:p w14:paraId="209ABF3B" w14:textId="77777777" w:rsidR="001307DA" w:rsidRDefault="001307DA" w:rsidP="00060592">
      <w:pPr>
        <w:rPr>
          <w:rFonts w:eastAsia="Arial"/>
          <w:color w:val="000000" w:themeColor="text1"/>
        </w:rPr>
      </w:pPr>
      <w:r>
        <w:t xml:space="preserve">Clark D and Roche A (2014) </w:t>
      </w:r>
      <w:r w:rsidRPr="00520949">
        <w:rPr>
          <w:i/>
          <w:iCs/>
        </w:rPr>
        <w:t>Engaging Maths: 25 Favourite Lessons</w:t>
      </w:r>
      <w:r>
        <w:t>, Classic Press, Australia.</w:t>
      </w:r>
    </w:p>
    <w:p w14:paraId="59AE662B" w14:textId="2CD25045" w:rsidR="0DD048D3" w:rsidRDefault="5F9C41AF" w:rsidP="00060592">
      <w:pPr>
        <w:rPr>
          <w:rFonts w:eastAsia="Arial"/>
        </w:rPr>
      </w:pPr>
      <w:r>
        <w:t xml:space="preserve">Downton A, Knight R, Clarke D and Lewis G </w:t>
      </w:r>
      <w:r w:rsidR="47AD4ECD">
        <w:t xml:space="preserve">(2015) </w:t>
      </w:r>
      <w:r w:rsidR="0DD048D3" w:rsidRPr="67DBC1C8">
        <w:rPr>
          <w:i/>
        </w:rPr>
        <w:t>Mathematics Assessment for Learning Rich Tasks and Work Samples</w:t>
      </w:r>
      <w:r w:rsidR="714420C9" w:rsidRPr="67DBC1C8">
        <w:rPr>
          <w:i/>
          <w:iCs/>
        </w:rPr>
        <w:t>,</w:t>
      </w:r>
      <w:r w:rsidR="0DD048D3">
        <w:t xml:space="preserve"> </w:t>
      </w:r>
      <w:r w:rsidR="4239B335">
        <w:t>ACU National, Australia.</w:t>
      </w:r>
    </w:p>
    <w:p w14:paraId="27F9309B" w14:textId="20D308B0" w:rsidR="2848BF66" w:rsidRDefault="00D225C3" w:rsidP="00060592">
      <w:r>
        <w:t>State of New South Wales (</w:t>
      </w:r>
      <w:r w:rsidR="4E05AC17" w:rsidRPr="67DBC1C8">
        <w:t>Department of Education</w:t>
      </w:r>
      <w:r>
        <w:t>)</w:t>
      </w:r>
      <w:r w:rsidR="4E05AC17" w:rsidRPr="67DBC1C8">
        <w:t xml:space="preserve"> </w:t>
      </w:r>
      <w:r w:rsidR="00861272">
        <w:t xml:space="preserve">and Professional Support and Curriculum Directorate </w:t>
      </w:r>
      <w:r w:rsidR="4E05AC17" w:rsidRPr="67DBC1C8">
        <w:t>(2003)</w:t>
      </w:r>
      <w:r w:rsidR="000B63E1">
        <w:t xml:space="preserve"> </w:t>
      </w:r>
      <w:hyperlink r:id="rId112">
        <w:r w:rsidR="00FC42A9">
          <w:rPr>
            <w:rStyle w:val="Hyperlink"/>
            <w:i/>
            <w:iCs/>
          </w:rPr>
          <w:t xml:space="preserve">Fractions: pikelets and lamingtons </w:t>
        </w:r>
        <w:r w:rsidR="00FC42A9" w:rsidRPr="00FC42A9">
          <w:rPr>
            <w:rStyle w:val="Hyperlink"/>
          </w:rPr>
          <w:t>[PDF 4.08 MB]</w:t>
        </w:r>
      </w:hyperlink>
      <w:r w:rsidR="000F103C">
        <w:rPr>
          <w:rStyle w:val="Hyperlink"/>
          <w:i/>
          <w:iCs/>
        </w:rPr>
        <w:t>,</w:t>
      </w:r>
      <w:r w:rsidR="4E05AC17" w:rsidRPr="67DBC1C8">
        <w:t xml:space="preserve"> </w:t>
      </w:r>
      <w:r w:rsidR="00861272">
        <w:t>NSW Department of Education and Training</w:t>
      </w:r>
      <w:r>
        <w:t xml:space="preserve">, </w:t>
      </w:r>
      <w:r w:rsidR="407100B2" w:rsidRPr="67DBC1C8">
        <w:t>accessed 26</w:t>
      </w:r>
      <w:r w:rsidR="7512C726" w:rsidRPr="67DBC1C8">
        <w:t xml:space="preserve"> September 2023</w:t>
      </w:r>
      <w:r w:rsidR="407100B2" w:rsidRPr="67DBC1C8">
        <w:t xml:space="preserve">. </w:t>
      </w:r>
    </w:p>
    <w:p w14:paraId="337B83FC" w14:textId="414F26A4" w:rsidR="2C636176" w:rsidRDefault="00A17589" w:rsidP="00060592">
      <w:r>
        <w:lastRenderedPageBreak/>
        <w:t>State of New South Wales (</w:t>
      </w:r>
      <w:r w:rsidR="2C636176" w:rsidRPr="67DBC1C8">
        <w:t>Department of Education</w:t>
      </w:r>
      <w:r w:rsidR="00E67DEC">
        <w:t xml:space="preserve">) (2023) </w:t>
      </w:r>
      <w:r w:rsidR="001551AE">
        <w:t>‘</w:t>
      </w:r>
      <w:hyperlink r:id="rId113">
        <w:r w:rsidR="144034D4" w:rsidRPr="67DBC1C8">
          <w:rPr>
            <w:rStyle w:val="Hyperlink"/>
          </w:rPr>
          <w:t>Finding numbers on a number line</w:t>
        </w:r>
      </w:hyperlink>
      <w:r w:rsidR="001551AE" w:rsidRPr="001551AE">
        <w:t>’</w:t>
      </w:r>
      <w:r w:rsidR="2C636176" w:rsidRPr="67DBC1C8">
        <w:t xml:space="preserve"> </w:t>
      </w:r>
      <w:r w:rsidR="001551AE" w:rsidRPr="001551AE">
        <w:rPr>
          <w:i/>
          <w:iCs/>
        </w:rPr>
        <w:t>Mathematics K–6 resources</w:t>
      </w:r>
      <w:r w:rsidR="31C8C3F4" w:rsidRPr="67DBC1C8">
        <w:t>,</w:t>
      </w:r>
      <w:r w:rsidR="2C636176" w:rsidRPr="67DBC1C8">
        <w:t xml:space="preserve"> </w:t>
      </w:r>
      <w:r w:rsidR="001551AE">
        <w:t xml:space="preserve">NSW Department of Education website, </w:t>
      </w:r>
      <w:r w:rsidR="2C636176" w:rsidRPr="67DBC1C8">
        <w:t xml:space="preserve">accessed </w:t>
      </w:r>
      <w:r w:rsidR="0050690E">
        <w:t>12 October</w:t>
      </w:r>
      <w:r w:rsidR="2C636176" w:rsidRPr="67DBC1C8">
        <w:t xml:space="preserve"> 2023.</w:t>
      </w:r>
    </w:p>
    <w:p w14:paraId="427D32FD" w14:textId="22B4E0F6" w:rsidR="00D225C3" w:rsidRDefault="00D225C3" w:rsidP="00060592">
      <w:pPr>
        <w:rPr>
          <w:rFonts w:eastAsia="Arial"/>
          <w:color w:val="000000" w:themeColor="text1"/>
        </w:rPr>
      </w:pPr>
      <w:r>
        <w:t xml:space="preserve">Sullivan P and Lilburn P (2017) </w:t>
      </w:r>
      <w:r w:rsidRPr="67DBC1C8">
        <w:rPr>
          <w:i/>
          <w:iCs/>
        </w:rPr>
        <w:t>Open-Ended Maths Activitie</w:t>
      </w:r>
      <w:r>
        <w:t>s, Oxford University Press, Australia and New Zealand.</w:t>
      </w:r>
    </w:p>
    <w:p w14:paraId="376AABAA" w14:textId="77777777" w:rsidR="00D82E47" w:rsidRDefault="00D82E47" w:rsidP="00781145">
      <w:pPr>
        <w:pStyle w:val="Heading2"/>
      </w:pPr>
      <w:bookmarkStart w:id="194" w:name="_Toc169180562"/>
      <w:r>
        <w:t>Further reading</w:t>
      </w:r>
      <w:bookmarkEnd w:id="194"/>
    </w:p>
    <w:p w14:paraId="2BB5EC4C" w14:textId="151FCD94" w:rsidR="7AF52B68" w:rsidRDefault="7AF52B68" w:rsidP="00060592">
      <w:pPr>
        <w:rPr>
          <w:rFonts w:eastAsia="Arial"/>
        </w:rPr>
      </w:pPr>
      <w:r w:rsidRPr="67DBC1C8">
        <w:t xml:space="preserve">Van de Walle J, Karp K, Bay-Williams JM, Brass A, Bentley B, Ferguson S, Goff W, Livy S, Marshman M, Martin D, Pearn C, Prodromou T, Symons D and Wilkie K (2019) </w:t>
      </w:r>
      <w:r w:rsidRPr="00286BFF">
        <w:rPr>
          <w:i/>
          <w:iCs/>
        </w:rPr>
        <w:t>Primary and Middle Years Mathematics: Teaching Developmentally</w:t>
      </w:r>
      <w:r w:rsidRPr="67DBC1C8">
        <w:t>, 1st Australian edn, Pearson Education Australia, Melbourne.</w:t>
      </w:r>
    </w:p>
    <w:p w14:paraId="18EA6C7C" w14:textId="475741FA" w:rsidR="532185CD" w:rsidRDefault="532185CD" w:rsidP="00060592">
      <w:pPr>
        <w:rPr>
          <w:lang w:val="en-US"/>
        </w:rPr>
      </w:pPr>
      <w:r w:rsidRPr="67DBC1C8">
        <w:rPr>
          <w:lang w:val="en-US"/>
        </w:rPr>
        <w:t xml:space="preserve">Siemon D, Warren E, Beswick K, Faragher R, Miller J, Horne M, Jazby D, Breed M, Clark J and Brady K (2021) </w:t>
      </w:r>
      <w:r w:rsidRPr="00286BFF">
        <w:rPr>
          <w:i/>
          <w:iCs/>
          <w:lang w:val="en-US"/>
        </w:rPr>
        <w:t>Teaching Mathematics: Foundations to Middle Years</w:t>
      </w:r>
      <w:r w:rsidRPr="67DBC1C8">
        <w:rPr>
          <w:lang w:val="en-US"/>
        </w:rPr>
        <w:t>, 3rd edition, Oxford University Press Australia and New Zealand.</w:t>
      </w:r>
    </w:p>
    <w:p w14:paraId="54A498D1" w14:textId="2DC0CF4F" w:rsidR="67DBC1C8" w:rsidRDefault="67DBC1C8" w:rsidP="00060592">
      <w:pPr>
        <w:sectPr w:rsidR="67DBC1C8" w:rsidSect="00D2403C">
          <w:headerReference w:type="even" r:id="rId114"/>
          <w:headerReference w:type="default" r:id="rId115"/>
          <w:footerReference w:type="even" r:id="rId116"/>
          <w:footerReference w:type="default" r:id="rId117"/>
          <w:headerReference w:type="first" r:id="rId118"/>
          <w:footerReference w:type="first" r:id="rId119"/>
          <w:pgSz w:w="16838" w:h="11906" w:orient="landscape"/>
          <w:pgMar w:top="1134" w:right="1134" w:bottom="1134" w:left="1134" w:header="709" w:footer="709" w:gutter="0"/>
          <w:pgNumType w:start="0"/>
          <w:cols w:space="708"/>
          <w:titlePg/>
          <w:docGrid w:linePitch="360"/>
        </w:sectPr>
      </w:pPr>
    </w:p>
    <w:p w14:paraId="7E4A814E" w14:textId="77777777" w:rsidR="00C30D82" w:rsidRPr="00B02F35" w:rsidRDefault="00C30D82" w:rsidP="00374A16">
      <w:pPr>
        <w:spacing w:before="0"/>
        <w:rPr>
          <w:rStyle w:val="Strong"/>
          <w:sz w:val="28"/>
          <w:szCs w:val="28"/>
        </w:rPr>
      </w:pPr>
      <w:r w:rsidRPr="00B02F35">
        <w:rPr>
          <w:rStyle w:val="Strong"/>
          <w:sz w:val="28"/>
          <w:szCs w:val="28"/>
        </w:rPr>
        <w:lastRenderedPageBreak/>
        <w:t>© State of New South Wales (Department of Education), 2023</w:t>
      </w:r>
    </w:p>
    <w:p w14:paraId="0B4F8C58" w14:textId="77777777" w:rsidR="00C30D82" w:rsidRDefault="00C30D82" w:rsidP="00C30D82">
      <w:r>
        <w:t>The copyright material published in this resource is subject to the Copyright Act 1968 (Cth) and is owned by the NSW Department of Education or, where indicated, by a party other than the NSW Department of Education (third-party material).</w:t>
      </w:r>
    </w:p>
    <w:p w14:paraId="05C7BAF4" w14:textId="77777777" w:rsidR="008F74EC" w:rsidRDefault="00C30D82" w:rsidP="00C30D82">
      <w:r>
        <w:t xml:space="preserve">Copyright material available in this resource and owned by the NSW Department of Education is licensed under a </w:t>
      </w:r>
      <w:hyperlink r:id="rId120" w:history="1">
        <w:r w:rsidRPr="00C30D82">
          <w:rPr>
            <w:rStyle w:val="Hyperlink"/>
          </w:rPr>
          <w:t>Creative Commons Attribution 4.0 International (CC BY 4.0) licen</w:t>
        </w:r>
        <w:r w:rsidR="0060153B">
          <w:rPr>
            <w:rStyle w:val="Hyperlink"/>
          </w:rPr>
          <w:t>s</w:t>
        </w:r>
        <w:r w:rsidRPr="00C30D82">
          <w:rPr>
            <w:rStyle w:val="Hyperlink"/>
          </w:rPr>
          <w:t>e</w:t>
        </w:r>
      </w:hyperlink>
      <w:r>
        <w:t>.</w:t>
      </w:r>
    </w:p>
    <w:p w14:paraId="5A5BD1D8" w14:textId="77777777" w:rsidR="00C30D82" w:rsidRDefault="00C30D82" w:rsidP="00C30D82">
      <w:r>
        <w:rPr>
          <w:noProof/>
        </w:rPr>
        <w:drawing>
          <wp:inline distT="0" distB="0" distL="0" distR="0" wp14:anchorId="2D233479" wp14:editId="5E4B2B16">
            <wp:extent cx="1228725" cy="428625"/>
            <wp:effectExtent l="0" t="0" r="9525" b="9525"/>
            <wp:docPr id="32" name="Picture 32" descr="Creative Commons Attribution license log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8E35F2" w14:textId="77777777" w:rsidR="00C30D82" w:rsidRDefault="00C30D82" w:rsidP="00374A16">
      <w:pPr>
        <w:spacing w:before="120"/>
      </w:pPr>
      <w:r>
        <w:t>This licence allows you to share and adapt the material for any purpose, even commercially.</w:t>
      </w:r>
    </w:p>
    <w:p w14:paraId="5DB83CA9" w14:textId="77777777" w:rsidR="00C30D82" w:rsidRDefault="00C30D82" w:rsidP="00374A16">
      <w:pPr>
        <w:spacing w:before="120"/>
      </w:pPr>
      <w:r>
        <w:t>Attribution should be given to © State of New South Wales (Department of Education), 2023.</w:t>
      </w:r>
    </w:p>
    <w:p w14:paraId="7FFBFEA0" w14:textId="77777777" w:rsidR="00C30D82" w:rsidRDefault="00C30D82" w:rsidP="00374A16">
      <w:pPr>
        <w:spacing w:before="120"/>
      </w:pPr>
      <w:r>
        <w:t>Material in this resource not available under a Creative Commons licence:</w:t>
      </w:r>
    </w:p>
    <w:p w14:paraId="01643B29" w14:textId="77777777" w:rsidR="00C30D82" w:rsidRDefault="00C30D82" w:rsidP="00C30D82">
      <w:pPr>
        <w:pStyle w:val="ListBullet"/>
      </w:pPr>
      <w:r>
        <w:t xml:space="preserve">the NSW Department of Education logo, other </w:t>
      </w:r>
      <w:bookmarkStart w:id="195" w:name="_Int_lGxgRH62"/>
      <w:r>
        <w:t>logos</w:t>
      </w:r>
      <w:bookmarkEnd w:id="195"/>
      <w:r>
        <w:t xml:space="preserve"> and trademark-protected material</w:t>
      </w:r>
    </w:p>
    <w:p w14:paraId="7D3E5142" w14:textId="77777777" w:rsidR="00C30D82" w:rsidRDefault="00C30D82" w:rsidP="00C30D82">
      <w:pPr>
        <w:pStyle w:val="ListBullet"/>
      </w:pPr>
      <w:r>
        <w:t>material owned by a third party that has been reproduced with permission. You will need to obtain permission from the third party to reuse its material.</w:t>
      </w:r>
    </w:p>
    <w:p w14:paraId="5AC0481D" w14:textId="77777777" w:rsidR="00C30D82" w:rsidRPr="00C30D82" w:rsidRDefault="00C30D82" w:rsidP="00C30D82">
      <w:pPr>
        <w:pStyle w:val="FeatureBox2"/>
        <w:rPr>
          <w:rStyle w:val="Strong"/>
        </w:rPr>
      </w:pPr>
      <w:r w:rsidRPr="00C30D82">
        <w:rPr>
          <w:rStyle w:val="Strong"/>
        </w:rPr>
        <w:t>Links to third-party material and websites</w:t>
      </w:r>
    </w:p>
    <w:p w14:paraId="1D9B5E93" w14:textId="77777777" w:rsidR="00C30D82" w:rsidRDefault="00C30D82" w:rsidP="00C30D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87DF4D" w14:textId="77777777" w:rsidR="00C30D82" w:rsidRPr="008F74EC" w:rsidRDefault="00C30D82" w:rsidP="00374A1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C30D82" w:rsidRPr="008F74EC" w:rsidSect="00374A16">
      <w:headerReference w:type="default" r:id="rId122"/>
      <w:footerReference w:type="default" r:id="rId123"/>
      <w:headerReference w:type="first" r:id="rId124"/>
      <w:footerReference w:type="first" r:id="rId125"/>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ED61F" w14:textId="77777777" w:rsidR="006C5266" w:rsidRDefault="006C5266" w:rsidP="00E51733">
      <w:r>
        <w:separator/>
      </w:r>
    </w:p>
  </w:endnote>
  <w:endnote w:type="continuationSeparator" w:id="0">
    <w:p w14:paraId="15D87122" w14:textId="77777777" w:rsidR="006C5266" w:rsidRDefault="006C5266" w:rsidP="00E51733">
      <w:r>
        <w:continuationSeparator/>
      </w:r>
    </w:p>
  </w:endnote>
  <w:endnote w:type="continuationNotice" w:id="1">
    <w:p w14:paraId="5A2B0042" w14:textId="77777777" w:rsidR="006C5266" w:rsidRDefault="006C526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3DCB" w14:textId="7641F0E8"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3302A">
      <w:rPr>
        <w:noProof/>
      </w:rPr>
      <w:t>Jun-24</w:t>
    </w:r>
    <w:r w:rsidRPr="00491389">
      <w:fldChar w:fldCharType="end"/>
    </w:r>
    <w:r w:rsidRPr="00491389">
      <w:ptab w:relativeTo="margin" w:alignment="right" w:leader="none"/>
    </w:r>
    <w:r w:rsidR="004E1043">
      <w:rPr>
        <w:b/>
        <w:noProof/>
        <w:sz w:val="28"/>
        <w:szCs w:val="28"/>
      </w:rPr>
      <w:drawing>
        <wp:inline distT="0" distB="0" distL="0" distR="0" wp14:anchorId="632446CB" wp14:editId="01BCD24F">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4D8C" w14:textId="77E8B35C"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43302A">
      <w:rPr>
        <w:noProof/>
      </w:rPr>
      <w:t>Jun-24</w:t>
    </w:r>
    <w:r>
      <w:fldChar w:fldCharType="end"/>
    </w:r>
    <w:r>
      <w:ptab w:relativeTo="margin" w:alignment="right" w:leader="none"/>
    </w:r>
    <w:r>
      <w:rPr>
        <w:b/>
        <w:noProof/>
        <w:sz w:val="28"/>
        <w:szCs w:val="28"/>
      </w:rPr>
      <w:drawing>
        <wp:inline distT="0" distB="0" distL="0" distR="0" wp14:anchorId="43DCDE24" wp14:editId="4FF989E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E2E" w14:textId="5BA8D413" w:rsidR="00383135" w:rsidRPr="00E920AD" w:rsidRDefault="00E920AD" w:rsidP="00E920AD">
    <w:pPr>
      <w:pStyle w:val="Footer"/>
      <w:tabs>
        <w:tab w:val="clear" w:pos="10773"/>
        <w:tab w:val="right" w:pos="14601"/>
      </w:tabs>
    </w:pPr>
    <w:r>
      <w:tab/>
    </w:r>
    <w:r>
      <w:tab/>
    </w:r>
    <w:r>
      <w:tab/>
    </w:r>
    <w:r w:rsidRPr="008426B6">
      <w:rPr>
        <w:noProof/>
      </w:rPr>
      <w:drawing>
        <wp:inline distT="0" distB="0" distL="0" distR="0" wp14:anchorId="76DCBE88" wp14:editId="0D865B40">
          <wp:extent cx="834442" cy="906218"/>
          <wp:effectExtent l="0" t="0" r="3810" b="8255"/>
          <wp:docPr id="902139733" name="Graphic 9021397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41A7"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4B19"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7FC8F" w14:textId="77777777" w:rsidR="006C5266" w:rsidRDefault="006C5266" w:rsidP="00E51733">
      <w:r>
        <w:separator/>
      </w:r>
    </w:p>
  </w:footnote>
  <w:footnote w:type="continuationSeparator" w:id="0">
    <w:p w14:paraId="671ED5E8" w14:textId="77777777" w:rsidR="006C5266" w:rsidRDefault="006C5266" w:rsidP="00E51733">
      <w:r>
        <w:continuationSeparator/>
      </w:r>
    </w:p>
  </w:footnote>
  <w:footnote w:type="continuationNotice" w:id="1">
    <w:p w14:paraId="338CEB52" w14:textId="77777777" w:rsidR="006C5266" w:rsidRDefault="006C526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7C7A"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4905" w14:textId="761037C6" w:rsidR="00D2403C" w:rsidRDefault="00DD5566" w:rsidP="00D2403C">
    <w:pPr>
      <w:pStyle w:val="Documentname"/>
    </w:pPr>
    <w:r w:rsidRPr="00DD5566">
      <w:t xml:space="preserve">Mathematics Stage </w:t>
    </w:r>
    <w:r w:rsidR="00122835">
      <w:t>3</w:t>
    </w:r>
    <w:r w:rsidR="00315B33">
      <w:t xml:space="preserve"> </w:t>
    </w:r>
    <w:r w:rsidRPr="00DD5566">
      <w:t xml:space="preserve">– Unit </w:t>
    </w:r>
    <w:r w:rsidR="00122835">
      <w:t>28</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2DA2" w14:textId="12CFEE78" w:rsidR="00E920AD" w:rsidRPr="00FA6449" w:rsidRDefault="00000000" w:rsidP="00E920AD">
    <w:pPr>
      <w:pStyle w:val="Header"/>
      <w:spacing w:after="0"/>
    </w:pPr>
    <w:r>
      <w:pict w14:anchorId="05696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0.95pt;width:1439.8pt;height:734.9pt;z-index:-251658752;mso-position-horizontal-relative:margin;mso-position-vertical-relative:margin" o:allowincell="f">
          <v:imagedata r:id="rId1" o:title="Untitled design (1)" cropbottom="6069f"/>
          <w10:wrap anchorx="margin" anchory="margin"/>
        </v:shape>
      </w:pict>
    </w:r>
    <w:r w:rsidR="00E920AD" w:rsidRPr="009D43DD">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623E"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A03F"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1E058C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6472CDD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39E52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306C"/>
    <w:multiLevelType w:val="multilevel"/>
    <w:tmpl w:val="609CBE4E"/>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6CBC5F"/>
    <w:multiLevelType w:val="multilevel"/>
    <w:tmpl w:val="B6345CA6"/>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768734"/>
    <w:multiLevelType w:val="multilevel"/>
    <w:tmpl w:val="C55E3828"/>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AB2804"/>
    <w:multiLevelType w:val="multilevel"/>
    <w:tmpl w:val="DDAEE644"/>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E44D6C"/>
    <w:multiLevelType w:val="hybridMultilevel"/>
    <w:tmpl w:val="3AAC473E"/>
    <w:lvl w:ilvl="0" w:tplc="61BCFB40">
      <w:start w:val="1"/>
      <w:numFmt w:val="decimal"/>
      <w:lvlText w:val="%1."/>
      <w:lvlJc w:val="left"/>
      <w:pPr>
        <w:ind w:left="720" w:hanging="360"/>
      </w:pPr>
    </w:lvl>
    <w:lvl w:ilvl="1" w:tplc="777671C8">
      <w:start w:val="1"/>
      <w:numFmt w:val="lowerLetter"/>
      <w:lvlText w:val="%2."/>
      <w:lvlJc w:val="left"/>
      <w:pPr>
        <w:ind w:left="1440" w:hanging="360"/>
      </w:pPr>
    </w:lvl>
    <w:lvl w:ilvl="2" w:tplc="81D084C6">
      <w:start w:val="1"/>
      <w:numFmt w:val="lowerRoman"/>
      <w:lvlText w:val="%3."/>
      <w:lvlJc w:val="right"/>
      <w:pPr>
        <w:ind w:left="2160" w:hanging="180"/>
      </w:pPr>
    </w:lvl>
    <w:lvl w:ilvl="3" w:tplc="2F123750">
      <w:start w:val="1"/>
      <w:numFmt w:val="decimal"/>
      <w:lvlText w:val="%4."/>
      <w:lvlJc w:val="left"/>
      <w:pPr>
        <w:ind w:left="2880" w:hanging="360"/>
      </w:pPr>
    </w:lvl>
    <w:lvl w:ilvl="4" w:tplc="791A4BFC">
      <w:start w:val="1"/>
      <w:numFmt w:val="lowerLetter"/>
      <w:lvlText w:val="%5."/>
      <w:lvlJc w:val="left"/>
      <w:pPr>
        <w:ind w:left="3600" w:hanging="360"/>
      </w:pPr>
    </w:lvl>
    <w:lvl w:ilvl="5" w:tplc="9126E196">
      <w:start w:val="1"/>
      <w:numFmt w:val="lowerRoman"/>
      <w:lvlText w:val="%6."/>
      <w:lvlJc w:val="right"/>
      <w:pPr>
        <w:ind w:left="4320" w:hanging="180"/>
      </w:pPr>
    </w:lvl>
    <w:lvl w:ilvl="6" w:tplc="C8B8DDCA">
      <w:start w:val="1"/>
      <w:numFmt w:val="decimal"/>
      <w:lvlText w:val="%7."/>
      <w:lvlJc w:val="left"/>
      <w:pPr>
        <w:ind w:left="5040" w:hanging="360"/>
      </w:pPr>
    </w:lvl>
    <w:lvl w:ilvl="7" w:tplc="26B8D718">
      <w:start w:val="1"/>
      <w:numFmt w:val="lowerLetter"/>
      <w:lvlText w:val="%8."/>
      <w:lvlJc w:val="left"/>
      <w:pPr>
        <w:ind w:left="5760" w:hanging="360"/>
      </w:pPr>
    </w:lvl>
    <w:lvl w:ilvl="8" w:tplc="4086D8A2">
      <w:start w:val="1"/>
      <w:numFmt w:val="lowerRoman"/>
      <w:lvlText w:val="%9."/>
      <w:lvlJc w:val="right"/>
      <w:pPr>
        <w:ind w:left="6480" w:hanging="180"/>
      </w:pPr>
    </w:lvl>
  </w:abstractNum>
  <w:abstractNum w:abstractNumId="11" w15:restartNumberingAfterBreak="0">
    <w:nsid w:val="30771672"/>
    <w:multiLevelType w:val="hybridMultilevel"/>
    <w:tmpl w:val="BD9ECCD0"/>
    <w:lvl w:ilvl="0" w:tplc="EC9A8A48">
      <w:start w:val="1"/>
      <w:numFmt w:val="decimal"/>
      <w:lvlText w:val="%1."/>
      <w:lvlJc w:val="left"/>
      <w:pPr>
        <w:ind w:left="720" w:hanging="360"/>
      </w:pPr>
    </w:lvl>
    <w:lvl w:ilvl="1" w:tplc="78EA3C78">
      <w:start w:val="1"/>
      <w:numFmt w:val="lowerLetter"/>
      <w:lvlText w:val="%2."/>
      <w:lvlJc w:val="left"/>
      <w:pPr>
        <w:ind w:left="1440" w:hanging="360"/>
      </w:pPr>
    </w:lvl>
    <w:lvl w:ilvl="2" w:tplc="4C2489F6">
      <w:start w:val="1"/>
      <w:numFmt w:val="lowerRoman"/>
      <w:lvlText w:val="%3."/>
      <w:lvlJc w:val="right"/>
      <w:pPr>
        <w:ind w:left="2160" w:hanging="180"/>
      </w:pPr>
    </w:lvl>
    <w:lvl w:ilvl="3" w:tplc="279C0000">
      <w:start w:val="1"/>
      <w:numFmt w:val="decimal"/>
      <w:lvlText w:val="%4."/>
      <w:lvlJc w:val="left"/>
      <w:pPr>
        <w:ind w:left="2880" w:hanging="360"/>
      </w:pPr>
    </w:lvl>
    <w:lvl w:ilvl="4" w:tplc="66765A52">
      <w:start w:val="1"/>
      <w:numFmt w:val="lowerLetter"/>
      <w:lvlText w:val="%5."/>
      <w:lvlJc w:val="left"/>
      <w:pPr>
        <w:ind w:left="3600" w:hanging="360"/>
      </w:pPr>
    </w:lvl>
    <w:lvl w:ilvl="5" w:tplc="752808FC">
      <w:start w:val="1"/>
      <w:numFmt w:val="lowerRoman"/>
      <w:lvlText w:val="%6."/>
      <w:lvlJc w:val="right"/>
      <w:pPr>
        <w:ind w:left="4320" w:hanging="180"/>
      </w:pPr>
    </w:lvl>
    <w:lvl w:ilvl="6" w:tplc="EE8AD16E">
      <w:start w:val="1"/>
      <w:numFmt w:val="decimal"/>
      <w:lvlText w:val="%7."/>
      <w:lvlJc w:val="left"/>
      <w:pPr>
        <w:ind w:left="5040" w:hanging="360"/>
      </w:pPr>
    </w:lvl>
    <w:lvl w:ilvl="7" w:tplc="EEC8EC72">
      <w:start w:val="1"/>
      <w:numFmt w:val="lowerLetter"/>
      <w:lvlText w:val="%8."/>
      <w:lvlJc w:val="left"/>
      <w:pPr>
        <w:ind w:left="5760" w:hanging="360"/>
      </w:pPr>
    </w:lvl>
    <w:lvl w:ilvl="8" w:tplc="764A5260">
      <w:start w:val="1"/>
      <w:numFmt w:val="lowerRoman"/>
      <w:lvlText w:val="%9."/>
      <w:lvlJc w:val="right"/>
      <w:pPr>
        <w:ind w:left="6480" w:hanging="180"/>
      </w:p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F84DFC"/>
    <w:multiLevelType w:val="hybridMultilevel"/>
    <w:tmpl w:val="532AF1BE"/>
    <w:lvl w:ilvl="0" w:tplc="9F74D650">
      <w:start w:val="1"/>
      <w:numFmt w:val="bullet"/>
      <w:lvlText w:val=""/>
      <w:lvlJc w:val="left"/>
      <w:pPr>
        <w:ind w:left="567" w:hanging="567"/>
      </w:pPr>
      <w:rPr>
        <w:rFonts w:ascii="Symbol" w:hAnsi="Symbol" w:hint="default"/>
      </w:rPr>
    </w:lvl>
    <w:lvl w:ilvl="1" w:tplc="70EC9AE0">
      <w:start w:val="1"/>
      <w:numFmt w:val="bullet"/>
      <w:lvlText w:val="o"/>
      <w:lvlJc w:val="left"/>
      <w:pPr>
        <w:ind w:left="1440" w:hanging="360"/>
      </w:pPr>
      <w:rPr>
        <w:rFonts w:ascii="Courier New" w:hAnsi="Courier New" w:hint="default"/>
      </w:rPr>
    </w:lvl>
    <w:lvl w:ilvl="2" w:tplc="0C40713A">
      <w:start w:val="1"/>
      <w:numFmt w:val="bullet"/>
      <w:lvlText w:val=""/>
      <w:lvlJc w:val="left"/>
      <w:pPr>
        <w:ind w:left="2160" w:hanging="360"/>
      </w:pPr>
      <w:rPr>
        <w:rFonts w:ascii="Wingdings" w:hAnsi="Wingdings" w:hint="default"/>
      </w:rPr>
    </w:lvl>
    <w:lvl w:ilvl="3" w:tplc="5046F42A">
      <w:start w:val="1"/>
      <w:numFmt w:val="bullet"/>
      <w:lvlText w:val=""/>
      <w:lvlJc w:val="left"/>
      <w:pPr>
        <w:ind w:left="2880" w:hanging="360"/>
      </w:pPr>
      <w:rPr>
        <w:rFonts w:ascii="Symbol" w:hAnsi="Symbol" w:hint="default"/>
      </w:rPr>
    </w:lvl>
    <w:lvl w:ilvl="4" w:tplc="A2C87992">
      <w:start w:val="1"/>
      <w:numFmt w:val="bullet"/>
      <w:lvlText w:val="o"/>
      <w:lvlJc w:val="left"/>
      <w:pPr>
        <w:ind w:left="3600" w:hanging="360"/>
      </w:pPr>
      <w:rPr>
        <w:rFonts w:ascii="Courier New" w:hAnsi="Courier New" w:hint="default"/>
      </w:rPr>
    </w:lvl>
    <w:lvl w:ilvl="5" w:tplc="380214A4">
      <w:start w:val="1"/>
      <w:numFmt w:val="bullet"/>
      <w:lvlText w:val=""/>
      <w:lvlJc w:val="left"/>
      <w:pPr>
        <w:ind w:left="4320" w:hanging="360"/>
      </w:pPr>
      <w:rPr>
        <w:rFonts w:ascii="Wingdings" w:hAnsi="Wingdings" w:hint="default"/>
      </w:rPr>
    </w:lvl>
    <w:lvl w:ilvl="6" w:tplc="585E82F4">
      <w:start w:val="1"/>
      <w:numFmt w:val="bullet"/>
      <w:lvlText w:val=""/>
      <w:lvlJc w:val="left"/>
      <w:pPr>
        <w:ind w:left="5040" w:hanging="360"/>
      </w:pPr>
      <w:rPr>
        <w:rFonts w:ascii="Symbol" w:hAnsi="Symbol" w:hint="default"/>
      </w:rPr>
    </w:lvl>
    <w:lvl w:ilvl="7" w:tplc="2BDC0ABE">
      <w:start w:val="1"/>
      <w:numFmt w:val="bullet"/>
      <w:lvlText w:val="o"/>
      <w:lvlJc w:val="left"/>
      <w:pPr>
        <w:ind w:left="5760" w:hanging="360"/>
      </w:pPr>
      <w:rPr>
        <w:rFonts w:ascii="Courier New" w:hAnsi="Courier New" w:hint="default"/>
      </w:rPr>
    </w:lvl>
    <w:lvl w:ilvl="8" w:tplc="575CDC76">
      <w:start w:val="1"/>
      <w:numFmt w:val="bullet"/>
      <w:lvlText w:val=""/>
      <w:lvlJc w:val="left"/>
      <w:pPr>
        <w:ind w:left="6480" w:hanging="360"/>
      </w:pPr>
      <w:rPr>
        <w:rFonts w:ascii="Wingdings" w:hAnsi="Wingdings" w:hint="default"/>
      </w:rPr>
    </w:lvl>
  </w:abstractNum>
  <w:abstractNum w:abstractNumId="14" w15:restartNumberingAfterBreak="0">
    <w:nsid w:val="6521B737"/>
    <w:multiLevelType w:val="hybridMultilevel"/>
    <w:tmpl w:val="90B4BCD2"/>
    <w:lvl w:ilvl="0" w:tplc="43A43F80">
      <w:start w:val="1"/>
      <w:numFmt w:val="bullet"/>
      <w:lvlText w:val=""/>
      <w:lvlJc w:val="left"/>
      <w:pPr>
        <w:ind w:left="567" w:hanging="567"/>
      </w:pPr>
      <w:rPr>
        <w:rFonts w:ascii="Symbol" w:hAnsi="Symbol" w:hint="default"/>
      </w:rPr>
    </w:lvl>
    <w:lvl w:ilvl="1" w:tplc="9CF01DB0">
      <w:start w:val="1"/>
      <w:numFmt w:val="bullet"/>
      <w:lvlText w:val="o"/>
      <w:lvlJc w:val="left"/>
      <w:pPr>
        <w:ind w:left="1440" w:hanging="360"/>
      </w:pPr>
      <w:rPr>
        <w:rFonts w:ascii="Courier New" w:hAnsi="Courier New" w:hint="default"/>
      </w:rPr>
    </w:lvl>
    <w:lvl w:ilvl="2" w:tplc="6442B83C">
      <w:start w:val="1"/>
      <w:numFmt w:val="bullet"/>
      <w:lvlText w:val=""/>
      <w:lvlJc w:val="left"/>
      <w:pPr>
        <w:ind w:left="2160" w:hanging="360"/>
      </w:pPr>
      <w:rPr>
        <w:rFonts w:ascii="Wingdings" w:hAnsi="Wingdings" w:hint="default"/>
      </w:rPr>
    </w:lvl>
    <w:lvl w:ilvl="3" w:tplc="6BE0F780">
      <w:start w:val="1"/>
      <w:numFmt w:val="bullet"/>
      <w:lvlText w:val=""/>
      <w:lvlJc w:val="left"/>
      <w:pPr>
        <w:ind w:left="2880" w:hanging="360"/>
      </w:pPr>
      <w:rPr>
        <w:rFonts w:ascii="Symbol" w:hAnsi="Symbol" w:hint="default"/>
      </w:rPr>
    </w:lvl>
    <w:lvl w:ilvl="4" w:tplc="844E04A2">
      <w:start w:val="1"/>
      <w:numFmt w:val="bullet"/>
      <w:lvlText w:val="o"/>
      <w:lvlJc w:val="left"/>
      <w:pPr>
        <w:ind w:left="3600" w:hanging="360"/>
      </w:pPr>
      <w:rPr>
        <w:rFonts w:ascii="Courier New" w:hAnsi="Courier New" w:hint="default"/>
      </w:rPr>
    </w:lvl>
    <w:lvl w:ilvl="5" w:tplc="2764737C">
      <w:start w:val="1"/>
      <w:numFmt w:val="bullet"/>
      <w:lvlText w:val=""/>
      <w:lvlJc w:val="left"/>
      <w:pPr>
        <w:ind w:left="4320" w:hanging="360"/>
      </w:pPr>
      <w:rPr>
        <w:rFonts w:ascii="Wingdings" w:hAnsi="Wingdings" w:hint="default"/>
      </w:rPr>
    </w:lvl>
    <w:lvl w:ilvl="6" w:tplc="DF58C788">
      <w:start w:val="1"/>
      <w:numFmt w:val="bullet"/>
      <w:lvlText w:val=""/>
      <w:lvlJc w:val="left"/>
      <w:pPr>
        <w:ind w:left="5040" w:hanging="360"/>
      </w:pPr>
      <w:rPr>
        <w:rFonts w:ascii="Symbol" w:hAnsi="Symbol" w:hint="default"/>
      </w:rPr>
    </w:lvl>
    <w:lvl w:ilvl="7" w:tplc="29B69156">
      <w:start w:val="1"/>
      <w:numFmt w:val="bullet"/>
      <w:lvlText w:val="o"/>
      <w:lvlJc w:val="left"/>
      <w:pPr>
        <w:ind w:left="5760" w:hanging="360"/>
      </w:pPr>
      <w:rPr>
        <w:rFonts w:ascii="Courier New" w:hAnsi="Courier New" w:hint="default"/>
      </w:rPr>
    </w:lvl>
    <w:lvl w:ilvl="8" w:tplc="2AC429AA">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A47B9AC"/>
    <w:multiLevelType w:val="hybridMultilevel"/>
    <w:tmpl w:val="56AA52C0"/>
    <w:lvl w:ilvl="0" w:tplc="E5C07AD8">
      <w:start w:val="1"/>
      <w:numFmt w:val="bullet"/>
      <w:lvlText w:val=""/>
      <w:lvlJc w:val="left"/>
      <w:pPr>
        <w:ind w:left="567" w:hanging="567"/>
      </w:pPr>
      <w:rPr>
        <w:rFonts w:ascii="Symbol" w:hAnsi="Symbol" w:hint="default"/>
      </w:rPr>
    </w:lvl>
    <w:lvl w:ilvl="1" w:tplc="4FA030F6">
      <w:start w:val="1"/>
      <w:numFmt w:val="bullet"/>
      <w:lvlText w:val="o"/>
      <w:lvlJc w:val="left"/>
      <w:pPr>
        <w:ind w:left="1440" w:hanging="360"/>
      </w:pPr>
      <w:rPr>
        <w:rFonts w:ascii="Courier New" w:hAnsi="Courier New" w:hint="default"/>
      </w:rPr>
    </w:lvl>
    <w:lvl w:ilvl="2" w:tplc="C8E6CA74">
      <w:start w:val="1"/>
      <w:numFmt w:val="bullet"/>
      <w:lvlText w:val=""/>
      <w:lvlJc w:val="left"/>
      <w:pPr>
        <w:ind w:left="2160" w:hanging="360"/>
      </w:pPr>
      <w:rPr>
        <w:rFonts w:ascii="Wingdings" w:hAnsi="Wingdings" w:hint="default"/>
      </w:rPr>
    </w:lvl>
    <w:lvl w:ilvl="3" w:tplc="5F20B1DE">
      <w:start w:val="1"/>
      <w:numFmt w:val="bullet"/>
      <w:lvlText w:val=""/>
      <w:lvlJc w:val="left"/>
      <w:pPr>
        <w:ind w:left="2880" w:hanging="360"/>
      </w:pPr>
      <w:rPr>
        <w:rFonts w:ascii="Symbol" w:hAnsi="Symbol" w:hint="default"/>
      </w:rPr>
    </w:lvl>
    <w:lvl w:ilvl="4" w:tplc="06A44618">
      <w:start w:val="1"/>
      <w:numFmt w:val="bullet"/>
      <w:lvlText w:val="o"/>
      <w:lvlJc w:val="left"/>
      <w:pPr>
        <w:ind w:left="3600" w:hanging="360"/>
      </w:pPr>
      <w:rPr>
        <w:rFonts w:ascii="Courier New" w:hAnsi="Courier New" w:hint="default"/>
      </w:rPr>
    </w:lvl>
    <w:lvl w:ilvl="5" w:tplc="56A43518">
      <w:start w:val="1"/>
      <w:numFmt w:val="bullet"/>
      <w:lvlText w:val=""/>
      <w:lvlJc w:val="left"/>
      <w:pPr>
        <w:ind w:left="4320" w:hanging="360"/>
      </w:pPr>
      <w:rPr>
        <w:rFonts w:ascii="Wingdings" w:hAnsi="Wingdings" w:hint="default"/>
      </w:rPr>
    </w:lvl>
    <w:lvl w:ilvl="6" w:tplc="4AA051D6">
      <w:start w:val="1"/>
      <w:numFmt w:val="bullet"/>
      <w:lvlText w:val=""/>
      <w:lvlJc w:val="left"/>
      <w:pPr>
        <w:ind w:left="5040" w:hanging="360"/>
      </w:pPr>
      <w:rPr>
        <w:rFonts w:ascii="Symbol" w:hAnsi="Symbol" w:hint="default"/>
      </w:rPr>
    </w:lvl>
    <w:lvl w:ilvl="7" w:tplc="00CE2FCE">
      <w:start w:val="1"/>
      <w:numFmt w:val="bullet"/>
      <w:lvlText w:val="o"/>
      <w:lvlJc w:val="left"/>
      <w:pPr>
        <w:ind w:left="5760" w:hanging="360"/>
      </w:pPr>
      <w:rPr>
        <w:rFonts w:ascii="Courier New" w:hAnsi="Courier New" w:hint="default"/>
      </w:rPr>
    </w:lvl>
    <w:lvl w:ilvl="8" w:tplc="3D7E750A">
      <w:start w:val="1"/>
      <w:numFmt w:val="bullet"/>
      <w:lvlText w:val=""/>
      <w:lvlJc w:val="left"/>
      <w:pPr>
        <w:ind w:left="6480" w:hanging="360"/>
      </w:pPr>
      <w:rPr>
        <w:rFonts w:ascii="Wingdings" w:hAnsi="Wingdings" w:hint="default"/>
      </w:rPr>
    </w:lvl>
  </w:abstractNum>
  <w:abstractNum w:abstractNumId="17" w15:restartNumberingAfterBreak="0">
    <w:nsid w:val="6F319E1B"/>
    <w:multiLevelType w:val="multilevel"/>
    <w:tmpl w:val="4B906180"/>
    <w:lvl w:ilvl="0">
      <w:start w:val="47"/>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1461362">
    <w:abstractNumId w:val="17"/>
  </w:num>
  <w:num w:numId="2" w16cid:durableId="1841190117">
    <w:abstractNumId w:val="5"/>
  </w:num>
  <w:num w:numId="3" w16cid:durableId="1671758119">
    <w:abstractNumId w:val="14"/>
  </w:num>
  <w:num w:numId="4" w16cid:durableId="998659363">
    <w:abstractNumId w:val="7"/>
  </w:num>
  <w:num w:numId="5" w16cid:durableId="1141535320">
    <w:abstractNumId w:val="16"/>
  </w:num>
  <w:num w:numId="6" w16cid:durableId="1583638397">
    <w:abstractNumId w:val="4"/>
  </w:num>
  <w:num w:numId="7" w16cid:durableId="542986049">
    <w:abstractNumId w:val="8"/>
  </w:num>
  <w:num w:numId="8" w16cid:durableId="1235435949">
    <w:abstractNumId w:val="9"/>
  </w:num>
  <w:num w:numId="9" w16cid:durableId="318311843">
    <w:abstractNumId w:val="6"/>
  </w:num>
  <w:num w:numId="10" w16cid:durableId="71126138">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268125000">
    <w:abstractNumId w:val="15"/>
  </w:num>
  <w:num w:numId="12" w16cid:durableId="1603151051">
    <w:abstractNumId w:val="9"/>
  </w:num>
  <w:num w:numId="13" w16cid:durableId="236210202">
    <w:abstractNumId w:val="13"/>
  </w:num>
  <w:num w:numId="14" w16cid:durableId="168449208">
    <w:abstractNumId w:val="11"/>
  </w:num>
  <w:num w:numId="15" w16cid:durableId="1797749988">
    <w:abstractNumId w:val="10"/>
  </w:num>
  <w:num w:numId="16" w16cid:durableId="65151488">
    <w:abstractNumId w:val="2"/>
  </w:num>
  <w:num w:numId="17" w16cid:durableId="37780843">
    <w:abstractNumId w:val="3"/>
  </w:num>
  <w:num w:numId="18" w16cid:durableId="608970312">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715620720">
    <w:abstractNumId w:val="6"/>
  </w:num>
  <w:num w:numId="20" w16cid:durableId="972443877">
    <w:abstractNumId w:val="15"/>
  </w:num>
  <w:num w:numId="21" w16cid:durableId="2111701447">
    <w:abstractNumId w:val="9"/>
  </w:num>
  <w:num w:numId="22" w16cid:durableId="1778523054">
    <w:abstractNumId w:val="9"/>
  </w:num>
  <w:num w:numId="23" w16cid:durableId="119958830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95421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13219599">
    <w:abstractNumId w:val="3"/>
  </w:num>
  <w:num w:numId="26" w16cid:durableId="120475559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5572224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980673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8510453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242405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2425236">
    <w:abstractNumId w:val="2"/>
  </w:num>
  <w:num w:numId="32" w16cid:durableId="1561133241">
    <w:abstractNumId w:val="3"/>
  </w:num>
  <w:num w:numId="33" w16cid:durableId="10595944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82593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7296563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033045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46443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965500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305245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907135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66196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745049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219978158">
    <w:abstractNumId w:val="1"/>
  </w:num>
  <w:num w:numId="44" w16cid:durableId="1592271577">
    <w:abstractNumId w:val="1"/>
  </w:num>
  <w:num w:numId="45" w16cid:durableId="581449348">
    <w:abstractNumId w:val="6"/>
  </w:num>
  <w:num w:numId="46" w16cid:durableId="824052007">
    <w:abstractNumId w:val="15"/>
  </w:num>
  <w:num w:numId="47" w16cid:durableId="1680544217">
    <w:abstractNumId w:val="0"/>
  </w:num>
  <w:num w:numId="48" w16cid:durableId="1068192422">
    <w:abstractNumId w:val="15"/>
  </w:num>
  <w:num w:numId="49" w16cid:durableId="1914508626">
    <w:abstractNumId w:val="9"/>
  </w:num>
  <w:num w:numId="50" w16cid:durableId="409935428">
    <w:abstractNumId w:val="3"/>
  </w:num>
  <w:num w:numId="51" w16cid:durableId="919752022">
    <w:abstractNumId w:val="3"/>
  </w:num>
  <w:num w:numId="52" w16cid:durableId="1136920797">
    <w:abstractNumId w:val="3"/>
  </w:num>
  <w:num w:numId="53" w16cid:durableId="170801830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70F"/>
    <w:rsid w:val="00001B4C"/>
    <w:rsid w:val="00004188"/>
    <w:rsid w:val="00005FA6"/>
    <w:rsid w:val="000107E0"/>
    <w:rsid w:val="00011AAC"/>
    <w:rsid w:val="00011E37"/>
    <w:rsid w:val="00013FF2"/>
    <w:rsid w:val="00014205"/>
    <w:rsid w:val="00014E46"/>
    <w:rsid w:val="00021D4E"/>
    <w:rsid w:val="00022EFE"/>
    <w:rsid w:val="0002346E"/>
    <w:rsid w:val="000252CB"/>
    <w:rsid w:val="00025900"/>
    <w:rsid w:val="00030403"/>
    <w:rsid w:val="000341B7"/>
    <w:rsid w:val="00035FEB"/>
    <w:rsid w:val="00041455"/>
    <w:rsid w:val="00042A17"/>
    <w:rsid w:val="00042F38"/>
    <w:rsid w:val="00045142"/>
    <w:rsid w:val="000452DE"/>
    <w:rsid w:val="000459FA"/>
    <w:rsid w:val="00045F0D"/>
    <w:rsid w:val="0004710B"/>
    <w:rsid w:val="0004750C"/>
    <w:rsid w:val="00047862"/>
    <w:rsid w:val="00050921"/>
    <w:rsid w:val="00054D26"/>
    <w:rsid w:val="00055BD4"/>
    <w:rsid w:val="00056BA1"/>
    <w:rsid w:val="00057993"/>
    <w:rsid w:val="000602D3"/>
    <w:rsid w:val="00060592"/>
    <w:rsid w:val="00061D5B"/>
    <w:rsid w:val="00062384"/>
    <w:rsid w:val="000654BB"/>
    <w:rsid w:val="0006565B"/>
    <w:rsid w:val="00066B9D"/>
    <w:rsid w:val="00067012"/>
    <w:rsid w:val="000700B7"/>
    <w:rsid w:val="00070443"/>
    <w:rsid w:val="00071190"/>
    <w:rsid w:val="000716FA"/>
    <w:rsid w:val="00072F2F"/>
    <w:rsid w:val="00073B7D"/>
    <w:rsid w:val="00074F0F"/>
    <w:rsid w:val="0007501A"/>
    <w:rsid w:val="00077348"/>
    <w:rsid w:val="00081B2A"/>
    <w:rsid w:val="00083CAD"/>
    <w:rsid w:val="00083F3D"/>
    <w:rsid w:val="0008702D"/>
    <w:rsid w:val="0008CD6A"/>
    <w:rsid w:val="00090061"/>
    <w:rsid w:val="000917EE"/>
    <w:rsid w:val="00091D3E"/>
    <w:rsid w:val="00092285"/>
    <w:rsid w:val="0009286B"/>
    <w:rsid w:val="000A4D4E"/>
    <w:rsid w:val="000A593B"/>
    <w:rsid w:val="000A632B"/>
    <w:rsid w:val="000A6A3A"/>
    <w:rsid w:val="000A71A3"/>
    <w:rsid w:val="000A7FD9"/>
    <w:rsid w:val="000B0D5D"/>
    <w:rsid w:val="000B338A"/>
    <w:rsid w:val="000B3767"/>
    <w:rsid w:val="000B63E1"/>
    <w:rsid w:val="000B7E71"/>
    <w:rsid w:val="000C0F9A"/>
    <w:rsid w:val="000C1295"/>
    <w:rsid w:val="000C1B93"/>
    <w:rsid w:val="000C24ED"/>
    <w:rsid w:val="000C2681"/>
    <w:rsid w:val="000D1570"/>
    <w:rsid w:val="000D1CFA"/>
    <w:rsid w:val="000D1DB3"/>
    <w:rsid w:val="000D3BBE"/>
    <w:rsid w:val="000D6596"/>
    <w:rsid w:val="000D7445"/>
    <w:rsid w:val="000D7466"/>
    <w:rsid w:val="000E561E"/>
    <w:rsid w:val="000E5BA3"/>
    <w:rsid w:val="000E5C04"/>
    <w:rsid w:val="000E6080"/>
    <w:rsid w:val="000E72EA"/>
    <w:rsid w:val="000E7333"/>
    <w:rsid w:val="000E7733"/>
    <w:rsid w:val="000F017B"/>
    <w:rsid w:val="000F0278"/>
    <w:rsid w:val="000F0958"/>
    <w:rsid w:val="000F103C"/>
    <w:rsid w:val="000F1242"/>
    <w:rsid w:val="000F2A06"/>
    <w:rsid w:val="000F4473"/>
    <w:rsid w:val="0010481F"/>
    <w:rsid w:val="00110294"/>
    <w:rsid w:val="00112047"/>
    <w:rsid w:val="00112528"/>
    <w:rsid w:val="001155F8"/>
    <w:rsid w:val="00117CD7"/>
    <w:rsid w:val="00120772"/>
    <w:rsid w:val="00120D98"/>
    <w:rsid w:val="00122835"/>
    <w:rsid w:val="00124F86"/>
    <w:rsid w:val="00126CFE"/>
    <w:rsid w:val="00126F5E"/>
    <w:rsid w:val="00126FBF"/>
    <w:rsid w:val="001307DA"/>
    <w:rsid w:val="00130E76"/>
    <w:rsid w:val="0013142C"/>
    <w:rsid w:val="0013224B"/>
    <w:rsid w:val="00132A52"/>
    <w:rsid w:val="001336A6"/>
    <w:rsid w:val="001341B3"/>
    <w:rsid w:val="00141DF9"/>
    <w:rsid w:val="00143276"/>
    <w:rsid w:val="00143611"/>
    <w:rsid w:val="001437A0"/>
    <w:rsid w:val="0014569A"/>
    <w:rsid w:val="001461EC"/>
    <w:rsid w:val="001465E2"/>
    <w:rsid w:val="00146F44"/>
    <w:rsid w:val="0014777D"/>
    <w:rsid w:val="00153D13"/>
    <w:rsid w:val="001551AE"/>
    <w:rsid w:val="00155F77"/>
    <w:rsid w:val="0015662A"/>
    <w:rsid w:val="0015D427"/>
    <w:rsid w:val="00161205"/>
    <w:rsid w:val="001670CD"/>
    <w:rsid w:val="00171D5F"/>
    <w:rsid w:val="0017408C"/>
    <w:rsid w:val="00175272"/>
    <w:rsid w:val="00175694"/>
    <w:rsid w:val="00175AAB"/>
    <w:rsid w:val="00177E51"/>
    <w:rsid w:val="00181021"/>
    <w:rsid w:val="001817B3"/>
    <w:rsid w:val="00181C25"/>
    <w:rsid w:val="001851DE"/>
    <w:rsid w:val="00186B69"/>
    <w:rsid w:val="001870A4"/>
    <w:rsid w:val="0019014A"/>
    <w:rsid w:val="00190C6F"/>
    <w:rsid w:val="00191DE2"/>
    <w:rsid w:val="0019283C"/>
    <w:rsid w:val="00192D22"/>
    <w:rsid w:val="00192DF9"/>
    <w:rsid w:val="00193FB5"/>
    <w:rsid w:val="001949F4"/>
    <w:rsid w:val="0019737A"/>
    <w:rsid w:val="00197CE2"/>
    <w:rsid w:val="001A0305"/>
    <w:rsid w:val="001A1528"/>
    <w:rsid w:val="001A2D64"/>
    <w:rsid w:val="001A3009"/>
    <w:rsid w:val="001A3ABC"/>
    <w:rsid w:val="001A5A81"/>
    <w:rsid w:val="001A5B10"/>
    <w:rsid w:val="001A7966"/>
    <w:rsid w:val="001B0378"/>
    <w:rsid w:val="001B3F8E"/>
    <w:rsid w:val="001B4215"/>
    <w:rsid w:val="001B5E7B"/>
    <w:rsid w:val="001B635C"/>
    <w:rsid w:val="001B70FB"/>
    <w:rsid w:val="001C173F"/>
    <w:rsid w:val="001C1828"/>
    <w:rsid w:val="001C21A9"/>
    <w:rsid w:val="001C475B"/>
    <w:rsid w:val="001C4996"/>
    <w:rsid w:val="001C7E97"/>
    <w:rsid w:val="001D0410"/>
    <w:rsid w:val="001D0F32"/>
    <w:rsid w:val="001D12C3"/>
    <w:rsid w:val="001D246C"/>
    <w:rsid w:val="001D39C7"/>
    <w:rsid w:val="001D40E3"/>
    <w:rsid w:val="001D5098"/>
    <w:rsid w:val="001D5230"/>
    <w:rsid w:val="001DE377"/>
    <w:rsid w:val="001E09A9"/>
    <w:rsid w:val="001E103F"/>
    <w:rsid w:val="001E12B3"/>
    <w:rsid w:val="001E2145"/>
    <w:rsid w:val="001E28CE"/>
    <w:rsid w:val="001E7863"/>
    <w:rsid w:val="001E7F59"/>
    <w:rsid w:val="001F0755"/>
    <w:rsid w:val="001F1F6E"/>
    <w:rsid w:val="001F2D78"/>
    <w:rsid w:val="001F6301"/>
    <w:rsid w:val="001F7170"/>
    <w:rsid w:val="00200934"/>
    <w:rsid w:val="00200D95"/>
    <w:rsid w:val="00201281"/>
    <w:rsid w:val="002047DC"/>
    <w:rsid w:val="002063CC"/>
    <w:rsid w:val="00206704"/>
    <w:rsid w:val="0020686C"/>
    <w:rsid w:val="00206D2E"/>
    <w:rsid w:val="00207ABC"/>
    <w:rsid w:val="00207EA6"/>
    <w:rsid w:val="002105AD"/>
    <w:rsid w:val="0021273D"/>
    <w:rsid w:val="00212B7E"/>
    <w:rsid w:val="002136A6"/>
    <w:rsid w:val="00213C6F"/>
    <w:rsid w:val="00214BAF"/>
    <w:rsid w:val="00214CDF"/>
    <w:rsid w:val="00220E1E"/>
    <w:rsid w:val="00220EA4"/>
    <w:rsid w:val="00221D7C"/>
    <w:rsid w:val="00226740"/>
    <w:rsid w:val="002275E3"/>
    <w:rsid w:val="0022779E"/>
    <w:rsid w:val="0023182B"/>
    <w:rsid w:val="00231945"/>
    <w:rsid w:val="00234763"/>
    <w:rsid w:val="00234FD5"/>
    <w:rsid w:val="002353C8"/>
    <w:rsid w:val="00235BA7"/>
    <w:rsid w:val="00236644"/>
    <w:rsid w:val="00240B83"/>
    <w:rsid w:val="002431A5"/>
    <w:rsid w:val="0024358F"/>
    <w:rsid w:val="002436F3"/>
    <w:rsid w:val="00245B9F"/>
    <w:rsid w:val="00251CC6"/>
    <w:rsid w:val="002531BC"/>
    <w:rsid w:val="00253DA3"/>
    <w:rsid w:val="0025592F"/>
    <w:rsid w:val="00261BBF"/>
    <w:rsid w:val="00264E0E"/>
    <w:rsid w:val="0026548C"/>
    <w:rsid w:val="00266207"/>
    <w:rsid w:val="002662B0"/>
    <w:rsid w:val="00271112"/>
    <w:rsid w:val="0027370C"/>
    <w:rsid w:val="0027458B"/>
    <w:rsid w:val="002761B2"/>
    <w:rsid w:val="002766A2"/>
    <w:rsid w:val="00276A2D"/>
    <w:rsid w:val="00276EE6"/>
    <w:rsid w:val="00277228"/>
    <w:rsid w:val="002774A9"/>
    <w:rsid w:val="002776A2"/>
    <w:rsid w:val="002777AF"/>
    <w:rsid w:val="0028272B"/>
    <w:rsid w:val="00282E62"/>
    <w:rsid w:val="00282F2E"/>
    <w:rsid w:val="00284C81"/>
    <w:rsid w:val="00286BFF"/>
    <w:rsid w:val="00291AE5"/>
    <w:rsid w:val="00293BF8"/>
    <w:rsid w:val="0029437B"/>
    <w:rsid w:val="002947D3"/>
    <w:rsid w:val="002950FC"/>
    <w:rsid w:val="002A0C4C"/>
    <w:rsid w:val="002A0D6F"/>
    <w:rsid w:val="002A28B4"/>
    <w:rsid w:val="002A2B8C"/>
    <w:rsid w:val="002A35CF"/>
    <w:rsid w:val="002A475D"/>
    <w:rsid w:val="002A696F"/>
    <w:rsid w:val="002A73F8"/>
    <w:rsid w:val="002A7C38"/>
    <w:rsid w:val="002B4894"/>
    <w:rsid w:val="002B50F2"/>
    <w:rsid w:val="002B61C0"/>
    <w:rsid w:val="002B698E"/>
    <w:rsid w:val="002C1094"/>
    <w:rsid w:val="002C288C"/>
    <w:rsid w:val="002C3179"/>
    <w:rsid w:val="002C5E9A"/>
    <w:rsid w:val="002C64F1"/>
    <w:rsid w:val="002D7BB6"/>
    <w:rsid w:val="002E0283"/>
    <w:rsid w:val="002E0959"/>
    <w:rsid w:val="002E13DD"/>
    <w:rsid w:val="002E275F"/>
    <w:rsid w:val="002E2C24"/>
    <w:rsid w:val="002E43ED"/>
    <w:rsid w:val="002E8952"/>
    <w:rsid w:val="002F16A4"/>
    <w:rsid w:val="002F4D0C"/>
    <w:rsid w:val="002F6291"/>
    <w:rsid w:val="002F7CFE"/>
    <w:rsid w:val="002F7DC2"/>
    <w:rsid w:val="00300E16"/>
    <w:rsid w:val="00301B5D"/>
    <w:rsid w:val="00302252"/>
    <w:rsid w:val="00302F3D"/>
    <w:rsid w:val="00303085"/>
    <w:rsid w:val="00304883"/>
    <w:rsid w:val="00304F3A"/>
    <w:rsid w:val="00306C23"/>
    <w:rsid w:val="003107E0"/>
    <w:rsid w:val="003156E0"/>
    <w:rsid w:val="00315B33"/>
    <w:rsid w:val="003179CD"/>
    <w:rsid w:val="00317D97"/>
    <w:rsid w:val="0032133F"/>
    <w:rsid w:val="0032136C"/>
    <w:rsid w:val="003219E8"/>
    <w:rsid w:val="00324BF6"/>
    <w:rsid w:val="00325C0C"/>
    <w:rsid w:val="00325F46"/>
    <w:rsid w:val="003303B7"/>
    <w:rsid w:val="003307F0"/>
    <w:rsid w:val="00330B3E"/>
    <w:rsid w:val="003314E1"/>
    <w:rsid w:val="00335C27"/>
    <w:rsid w:val="00340DD9"/>
    <w:rsid w:val="00342162"/>
    <w:rsid w:val="003425D4"/>
    <w:rsid w:val="00343FBA"/>
    <w:rsid w:val="00344AD8"/>
    <w:rsid w:val="003451E5"/>
    <w:rsid w:val="003468C0"/>
    <w:rsid w:val="003530BA"/>
    <w:rsid w:val="00354B70"/>
    <w:rsid w:val="0035543F"/>
    <w:rsid w:val="003566D3"/>
    <w:rsid w:val="0035CA66"/>
    <w:rsid w:val="003609CA"/>
    <w:rsid w:val="00360E17"/>
    <w:rsid w:val="003612A9"/>
    <w:rsid w:val="00361EE9"/>
    <w:rsid w:val="0036209C"/>
    <w:rsid w:val="00362981"/>
    <w:rsid w:val="00363D8A"/>
    <w:rsid w:val="0036634F"/>
    <w:rsid w:val="0036BBAA"/>
    <w:rsid w:val="00370F8C"/>
    <w:rsid w:val="003714D5"/>
    <w:rsid w:val="003735F3"/>
    <w:rsid w:val="00374A16"/>
    <w:rsid w:val="00374A84"/>
    <w:rsid w:val="00377EFC"/>
    <w:rsid w:val="003808D3"/>
    <w:rsid w:val="00382376"/>
    <w:rsid w:val="00382DB7"/>
    <w:rsid w:val="00383135"/>
    <w:rsid w:val="00383D4C"/>
    <w:rsid w:val="0038457B"/>
    <w:rsid w:val="00385DFB"/>
    <w:rsid w:val="003867F4"/>
    <w:rsid w:val="0039404C"/>
    <w:rsid w:val="00394846"/>
    <w:rsid w:val="0039588B"/>
    <w:rsid w:val="003A5190"/>
    <w:rsid w:val="003A553B"/>
    <w:rsid w:val="003A7DD4"/>
    <w:rsid w:val="003B13C1"/>
    <w:rsid w:val="003B240E"/>
    <w:rsid w:val="003B4029"/>
    <w:rsid w:val="003B6D8E"/>
    <w:rsid w:val="003C19A3"/>
    <w:rsid w:val="003C2938"/>
    <w:rsid w:val="003C7D53"/>
    <w:rsid w:val="003D0905"/>
    <w:rsid w:val="003D13EF"/>
    <w:rsid w:val="003D1A29"/>
    <w:rsid w:val="003D237F"/>
    <w:rsid w:val="003D3A5B"/>
    <w:rsid w:val="003D4E8B"/>
    <w:rsid w:val="003D5A95"/>
    <w:rsid w:val="003D73CA"/>
    <w:rsid w:val="003E2040"/>
    <w:rsid w:val="003E615A"/>
    <w:rsid w:val="003E7BB5"/>
    <w:rsid w:val="003F458D"/>
    <w:rsid w:val="003F56BB"/>
    <w:rsid w:val="003F6D4B"/>
    <w:rsid w:val="00400ACE"/>
    <w:rsid w:val="00401084"/>
    <w:rsid w:val="00401AA6"/>
    <w:rsid w:val="00401B2E"/>
    <w:rsid w:val="0040535C"/>
    <w:rsid w:val="00407EF0"/>
    <w:rsid w:val="00412F2B"/>
    <w:rsid w:val="00417280"/>
    <w:rsid w:val="004178B3"/>
    <w:rsid w:val="00420013"/>
    <w:rsid w:val="004204C3"/>
    <w:rsid w:val="00420A32"/>
    <w:rsid w:val="00421A7E"/>
    <w:rsid w:val="00421CE3"/>
    <w:rsid w:val="00422158"/>
    <w:rsid w:val="0042566C"/>
    <w:rsid w:val="00426E20"/>
    <w:rsid w:val="00427E9A"/>
    <w:rsid w:val="0043051E"/>
    <w:rsid w:val="00430F12"/>
    <w:rsid w:val="00431AE7"/>
    <w:rsid w:val="00431FFF"/>
    <w:rsid w:val="0043302A"/>
    <w:rsid w:val="004350A1"/>
    <w:rsid w:val="0044593B"/>
    <w:rsid w:val="00446505"/>
    <w:rsid w:val="00446C4A"/>
    <w:rsid w:val="00453F34"/>
    <w:rsid w:val="00456D1C"/>
    <w:rsid w:val="00457198"/>
    <w:rsid w:val="00457305"/>
    <w:rsid w:val="00459FBC"/>
    <w:rsid w:val="004630B2"/>
    <w:rsid w:val="0046425C"/>
    <w:rsid w:val="00464432"/>
    <w:rsid w:val="0046516B"/>
    <w:rsid w:val="0046619A"/>
    <w:rsid w:val="004662AB"/>
    <w:rsid w:val="00467290"/>
    <w:rsid w:val="0047333B"/>
    <w:rsid w:val="00474AF7"/>
    <w:rsid w:val="00480185"/>
    <w:rsid w:val="00480A40"/>
    <w:rsid w:val="00481B0B"/>
    <w:rsid w:val="0048347D"/>
    <w:rsid w:val="00483586"/>
    <w:rsid w:val="004838AC"/>
    <w:rsid w:val="0048642E"/>
    <w:rsid w:val="004866EB"/>
    <w:rsid w:val="00486753"/>
    <w:rsid w:val="0048766C"/>
    <w:rsid w:val="00490729"/>
    <w:rsid w:val="00491389"/>
    <w:rsid w:val="00491587"/>
    <w:rsid w:val="00491FF4"/>
    <w:rsid w:val="00492D5C"/>
    <w:rsid w:val="00492F00"/>
    <w:rsid w:val="004945E6"/>
    <w:rsid w:val="004952B9"/>
    <w:rsid w:val="00495431"/>
    <w:rsid w:val="0049580E"/>
    <w:rsid w:val="00497052"/>
    <w:rsid w:val="004A269F"/>
    <w:rsid w:val="004A2794"/>
    <w:rsid w:val="004A3898"/>
    <w:rsid w:val="004A3DC3"/>
    <w:rsid w:val="004B41B5"/>
    <w:rsid w:val="004B484F"/>
    <w:rsid w:val="004B528A"/>
    <w:rsid w:val="004B5902"/>
    <w:rsid w:val="004B63FC"/>
    <w:rsid w:val="004C11A9"/>
    <w:rsid w:val="004C6CDB"/>
    <w:rsid w:val="004C9569"/>
    <w:rsid w:val="004D0286"/>
    <w:rsid w:val="004D0D3A"/>
    <w:rsid w:val="004D14D0"/>
    <w:rsid w:val="004D2801"/>
    <w:rsid w:val="004D4F41"/>
    <w:rsid w:val="004D5C47"/>
    <w:rsid w:val="004D6F99"/>
    <w:rsid w:val="004D7962"/>
    <w:rsid w:val="004E1043"/>
    <w:rsid w:val="004E1C28"/>
    <w:rsid w:val="004E2593"/>
    <w:rsid w:val="004E3D05"/>
    <w:rsid w:val="004E51D3"/>
    <w:rsid w:val="004F04E4"/>
    <w:rsid w:val="004F162B"/>
    <w:rsid w:val="004F2E62"/>
    <w:rsid w:val="004F48DD"/>
    <w:rsid w:val="004F6AF2"/>
    <w:rsid w:val="005023DC"/>
    <w:rsid w:val="00504642"/>
    <w:rsid w:val="0050690E"/>
    <w:rsid w:val="00511863"/>
    <w:rsid w:val="00513554"/>
    <w:rsid w:val="005170E8"/>
    <w:rsid w:val="00520949"/>
    <w:rsid w:val="00521A18"/>
    <w:rsid w:val="00523BF0"/>
    <w:rsid w:val="00526795"/>
    <w:rsid w:val="00526E6D"/>
    <w:rsid w:val="005316C7"/>
    <w:rsid w:val="00534B48"/>
    <w:rsid w:val="0053621B"/>
    <w:rsid w:val="00537F60"/>
    <w:rsid w:val="00540A17"/>
    <w:rsid w:val="00541FBB"/>
    <w:rsid w:val="00544746"/>
    <w:rsid w:val="00547FBC"/>
    <w:rsid w:val="00551F98"/>
    <w:rsid w:val="00552B35"/>
    <w:rsid w:val="00552C53"/>
    <w:rsid w:val="005539C7"/>
    <w:rsid w:val="00555FEE"/>
    <w:rsid w:val="00557568"/>
    <w:rsid w:val="005608F0"/>
    <w:rsid w:val="00562ED3"/>
    <w:rsid w:val="00563316"/>
    <w:rsid w:val="005637B8"/>
    <w:rsid w:val="00564429"/>
    <w:rsid w:val="005649D2"/>
    <w:rsid w:val="005656D0"/>
    <w:rsid w:val="00565A07"/>
    <w:rsid w:val="00566CE0"/>
    <w:rsid w:val="00566D6D"/>
    <w:rsid w:val="00571DDA"/>
    <w:rsid w:val="00572FE3"/>
    <w:rsid w:val="005766BB"/>
    <w:rsid w:val="00577F8D"/>
    <w:rsid w:val="00580718"/>
    <w:rsid w:val="0058102D"/>
    <w:rsid w:val="005829AB"/>
    <w:rsid w:val="00583731"/>
    <w:rsid w:val="00584486"/>
    <w:rsid w:val="00584AC0"/>
    <w:rsid w:val="00584DB2"/>
    <w:rsid w:val="00584E8D"/>
    <w:rsid w:val="00584F3C"/>
    <w:rsid w:val="00585B47"/>
    <w:rsid w:val="00585CFD"/>
    <w:rsid w:val="00587C98"/>
    <w:rsid w:val="0058A0F6"/>
    <w:rsid w:val="0059195A"/>
    <w:rsid w:val="0059224E"/>
    <w:rsid w:val="00592590"/>
    <w:rsid w:val="005934B4"/>
    <w:rsid w:val="005961DD"/>
    <w:rsid w:val="00597644"/>
    <w:rsid w:val="005979AC"/>
    <w:rsid w:val="005A0DA0"/>
    <w:rsid w:val="005A34D4"/>
    <w:rsid w:val="005A3CED"/>
    <w:rsid w:val="005A461A"/>
    <w:rsid w:val="005A593B"/>
    <w:rsid w:val="005A67CA"/>
    <w:rsid w:val="005B09A4"/>
    <w:rsid w:val="005B184F"/>
    <w:rsid w:val="005B2F85"/>
    <w:rsid w:val="005B3AA6"/>
    <w:rsid w:val="005B77E0"/>
    <w:rsid w:val="005C0C92"/>
    <w:rsid w:val="005C14A7"/>
    <w:rsid w:val="005C409B"/>
    <w:rsid w:val="005C5CBB"/>
    <w:rsid w:val="005C766E"/>
    <w:rsid w:val="005D0140"/>
    <w:rsid w:val="005D49FE"/>
    <w:rsid w:val="005D5799"/>
    <w:rsid w:val="005D7271"/>
    <w:rsid w:val="005D7E5D"/>
    <w:rsid w:val="005D7ED3"/>
    <w:rsid w:val="005E05A5"/>
    <w:rsid w:val="005E0ABE"/>
    <w:rsid w:val="005E1F63"/>
    <w:rsid w:val="005E2D21"/>
    <w:rsid w:val="005E33D7"/>
    <w:rsid w:val="005E41C4"/>
    <w:rsid w:val="005E740D"/>
    <w:rsid w:val="005E7C18"/>
    <w:rsid w:val="005EC0D3"/>
    <w:rsid w:val="005F49D6"/>
    <w:rsid w:val="005F4F28"/>
    <w:rsid w:val="006009F7"/>
    <w:rsid w:val="00601403"/>
    <w:rsid w:val="0060153B"/>
    <w:rsid w:val="006030D7"/>
    <w:rsid w:val="006052AC"/>
    <w:rsid w:val="00607FE5"/>
    <w:rsid w:val="00609724"/>
    <w:rsid w:val="0060C2CD"/>
    <w:rsid w:val="00610467"/>
    <w:rsid w:val="00612A0D"/>
    <w:rsid w:val="00614003"/>
    <w:rsid w:val="00615E41"/>
    <w:rsid w:val="006170DD"/>
    <w:rsid w:val="00621D9B"/>
    <w:rsid w:val="006251DA"/>
    <w:rsid w:val="006268F7"/>
    <w:rsid w:val="00626BBF"/>
    <w:rsid w:val="00626E84"/>
    <w:rsid w:val="00627F15"/>
    <w:rsid w:val="00634E44"/>
    <w:rsid w:val="00635085"/>
    <w:rsid w:val="00640293"/>
    <w:rsid w:val="0064273E"/>
    <w:rsid w:val="00643B3D"/>
    <w:rsid w:val="00643CC4"/>
    <w:rsid w:val="00644B85"/>
    <w:rsid w:val="006506A6"/>
    <w:rsid w:val="0065216A"/>
    <w:rsid w:val="00652A51"/>
    <w:rsid w:val="00652DB1"/>
    <w:rsid w:val="0065319D"/>
    <w:rsid w:val="0065474E"/>
    <w:rsid w:val="00656369"/>
    <w:rsid w:val="00657561"/>
    <w:rsid w:val="00660382"/>
    <w:rsid w:val="00663BA5"/>
    <w:rsid w:val="00663FBA"/>
    <w:rsid w:val="00664620"/>
    <w:rsid w:val="00665BF8"/>
    <w:rsid w:val="0066641E"/>
    <w:rsid w:val="0067066D"/>
    <w:rsid w:val="006746FC"/>
    <w:rsid w:val="00677835"/>
    <w:rsid w:val="00680388"/>
    <w:rsid w:val="00680A42"/>
    <w:rsid w:val="006811BD"/>
    <w:rsid w:val="00682F23"/>
    <w:rsid w:val="00683330"/>
    <w:rsid w:val="00686094"/>
    <w:rsid w:val="00690950"/>
    <w:rsid w:val="006919F8"/>
    <w:rsid w:val="00692039"/>
    <w:rsid w:val="0069222C"/>
    <w:rsid w:val="00694CD2"/>
    <w:rsid w:val="00694EFC"/>
    <w:rsid w:val="0069617A"/>
    <w:rsid w:val="00696410"/>
    <w:rsid w:val="006A0025"/>
    <w:rsid w:val="006A134E"/>
    <w:rsid w:val="006A3884"/>
    <w:rsid w:val="006A3F7A"/>
    <w:rsid w:val="006A52DD"/>
    <w:rsid w:val="006B015E"/>
    <w:rsid w:val="006B05E0"/>
    <w:rsid w:val="006B159E"/>
    <w:rsid w:val="006B1E77"/>
    <w:rsid w:val="006B3488"/>
    <w:rsid w:val="006B54A3"/>
    <w:rsid w:val="006B5F91"/>
    <w:rsid w:val="006B602B"/>
    <w:rsid w:val="006B6E0D"/>
    <w:rsid w:val="006B75F9"/>
    <w:rsid w:val="006C1CB0"/>
    <w:rsid w:val="006C2B1D"/>
    <w:rsid w:val="006C31EE"/>
    <w:rsid w:val="006C3312"/>
    <w:rsid w:val="006C5266"/>
    <w:rsid w:val="006C792B"/>
    <w:rsid w:val="006D00B0"/>
    <w:rsid w:val="006D12EB"/>
    <w:rsid w:val="006D1857"/>
    <w:rsid w:val="006D1CF3"/>
    <w:rsid w:val="006D3292"/>
    <w:rsid w:val="006D46FB"/>
    <w:rsid w:val="006D5294"/>
    <w:rsid w:val="006D784B"/>
    <w:rsid w:val="006E066A"/>
    <w:rsid w:val="006E0FF3"/>
    <w:rsid w:val="006E3AD1"/>
    <w:rsid w:val="006E4005"/>
    <w:rsid w:val="006E4832"/>
    <w:rsid w:val="006E4BF6"/>
    <w:rsid w:val="006E54D3"/>
    <w:rsid w:val="006E63D7"/>
    <w:rsid w:val="006F0AF1"/>
    <w:rsid w:val="006F1CF4"/>
    <w:rsid w:val="006F1F9B"/>
    <w:rsid w:val="006F2371"/>
    <w:rsid w:val="006F28A3"/>
    <w:rsid w:val="006F29FA"/>
    <w:rsid w:val="006F5E02"/>
    <w:rsid w:val="0070524E"/>
    <w:rsid w:val="00706939"/>
    <w:rsid w:val="00715291"/>
    <w:rsid w:val="00717237"/>
    <w:rsid w:val="00717821"/>
    <w:rsid w:val="00720AE5"/>
    <w:rsid w:val="00724950"/>
    <w:rsid w:val="00724BEB"/>
    <w:rsid w:val="007341E4"/>
    <w:rsid w:val="00735DA0"/>
    <w:rsid w:val="00736395"/>
    <w:rsid w:val="00740172"/>
    <w:rsid w:val="00744318"/>
    <w:rsid w:val="00744746"/>
    <w:rsid w:val="007462F0"/>
    <w:rsid w:val="00746CD2"/>
    <w:rsid w:val="00747424"/>
    <w:rsid w:val="00750217"/>
    <w:rsid w:val="00750B91"/>
    <w:rsid w:val="00753656"/>
    <w:rsid w:val="00755122"/>
    <w:rsid w:val="0075624F"/>
    <w:rsid w:val="007564F8"/>
    <w:rsid w:val="00756A0E"/>
    <w:rsid w:val="007578A1"/>
    <w:rsid w:val="00760910"/>
    <w:rsid w:val="00762428"/>
    <w:rsid w:val="00762AC8"/>
    <w:rsid w:val="00766276"/>
    <w:rsid w:val="00766D19"/>
    <w:rsid w:val="00767CA4"/>
    <w:rsid w:val="00772160"/>
    <w:rsid w:val="007725EC"/>
    <w:rsid w:val="00773071"/>
    <w:rsid w:val="00773D65"/>
    <w:rsid w:val="00773E4B"/>
    <w:rsid w:val="00774D52"/>
    <w:rsid w:val="0077530A"/>
    <w:rsid w:val="007777BC"/>
    <w:rsid w:val="00781145"/>
    <w:rsid w:val="0078121A"/>
    <w:rsid w:val="00781A45"/>
    <w:rsid w:val="00782333"/>
    <w:rsid w:val="00783FA3"/>
    <w:rsid w:val="00784095"/>
    <w:rsid w:val="00787124"/>
    <w:rsid w:val="00787599"/>
    <w:rsid w:val="00787F1C"/>
    <w:rsid w:val="007903E2"/>
    <w:rsid w:val="00794315"/>
    <w:rsid w:val="00794421"/>
    <w:rsid w:val="00795960"/>
    <w:rsid w:val="007973A0"/>
    <w:rsid w:val="007979E3"/>
    <w:rsid w:val="007981B5"/>
    <w:rsid w:val="007A084B"/>
    <w:rsid w:val="007A1914"/>
    <w:rsid w:val="007A550B"/>
    <w:rsid w:val="007A68C2"/>
    <w:rsid w:val="007A7E9A"/>
    <w:rsid w:val="007B020C"/>
    <w:rsid w:val="007B1C51"/>
    <w:rsid w:val="007B3351"/>
    <w:rsid w:val="007B45DE"/>
    <w:rsid w:val="007B4F88"/>
    <w:rsid w:val="007B523A"/>
    <w:rsid w:val="007C1C42"/>
    <w:rsid w:val="007C47CC"/>
    <w:rsid w:val="007C4CCC"/>
    <w:rsid w:val="007C5B9F"/>
    <w:rsid w:val="007C5D33"/>
    <w:rsid w:val="007C6068"/>
    <w:rsid w:val="007C61E6"/>
    <w:rsid w:val="007C6CE4"/>
    <w:rsid w:val="007C6E8E"/>
    <w:rsid w:val="007D1949"/>
    <w:rsid w:val="007D2198"/>
    <w:rsid w:val="007D236F"/>
    <w:rsid w:val="007D2467"/>
    <w:rsid w:val="007D291A"/>
    <w:rsid w:val="007D3585"/>
    <w:rsid w:val="007D5462"/>
    <w:rsid w:val="007D60CC"/>
    <w:rsid w:val="007D6DAA"/>
    <w:rsid w:val="007D6EB6"/>
    <w:rsid w:val="007E16D7"/>
    <w:rsid w:val="007E17B1"/>
    <w:rsid w:val="007E1963"/>
    <w:rsid w:val="007E1F03"/>
    <w:rsid w:val="007E20E5"/>
    <w:rsid w:val="007E3F02"/>
    <w:rsid w:val="007E3F1D"/>
    <w:rsid w:val="007E46CD"/>
    <w:rsid w:val="007E4862"/>
    <w:rsid w:val="007E5293"/>
    <w:rsid w:val="007F00E1"/>
    <w:rsid w:val="007F0645"/>
    <w:rsid w:val="007F066A"/>
    <w:rsid w:val="007F0C4D"/>
    <w:rsid w:val="007F0CE9"/>
    <w:rsid w:val="007F22A7"/>
    <w:rsid w:val="007F56B3"/>
    <w:rsid w:val="007F62EB"/>
    <w:rsid w:val="007F6BE6"/>
    <w:rsid w:val="007F6D08"/>
    <w:rsid w:val="007F7925"/>
    <w:rsid w:val="008005A3"/>
    <w:rsid w:val="0080248A"/>
    <w:rsid w:val="00803256"/>
    <w:rsid w:val="00804F58"/>
    <w:rsid w:val="0080617A"/>
    <w:rsid w:val="008073B1"/>
    <w:rsid w:val="00812102"/>
    <w:rsid w:val="008128CA"/>
    <w:rsid w:val="0082265D"/>
    <w:rsid w:val="008239D8"/>
    <w:rsid w:val="008240FE"/>
    <w:rsid w:val="0082733C"/>
    <w:rsid w:val="008273AC"/>
    <w:rsid w:val="00831C93"/>
    <w:rsid w:val="00834F51"/>
    <w:rsid w:val="00836099"/>
    <w:rsid w:val="008367E1"/>
    <w:rsid w:val="0084143A"/>
    <w:rsid w:val="008436E6"/>
    <w:rsid w:val="00843942"/>
    <w:rsid w:val="0084473B"/>
    <w:rsid w:val="008457FE"/>
    <w:rsid w:val="00847B23"/>
    <w:rsid w:val="00847BD4"/>
    <w:rsid w:val="0084E91F"/>
    <w:rsid w:val="0085034A"/>
    <w:rsid w:val="0085139B"/>
    <w:rsid w:val="008559F3"/>
    <w:rsid w:val="00855CB3"/>
    <w:rsid w:val="00856CA3"/>
    <w:rsid w:val="008574E9"/>
    <w:rsid w:val="008603D6"/>
    <w:rsid w:val="008610E7"/>
    <w:rsid w:val="00861272"/>
    <w:rsid w:val="00865BC1"/>
    <w:rsid w:val="00867385"/>
    <w:rsid w:val="008673E2"/>
    <w:rsid w:val="00870773"/>
    <w:rsid w:val="00871719"/>
    <w:rsid w:val="00873B58"/>
    <w:rsid w:val="0087496A"/>
    <w:rsid w:val="008787A6"/>
    <w:rsid w:val="00879593"/>
    <w:rsid w:val="008813C9"/>
    <w:rsid w:val="0088164D"/>
    <w:rsid w:val="008855C7"/>
    <w:rsid w:val="00885916"/>
    <w:rsid w:val="008872DB"/>
    <w:rsid w:val="00887D4A"/>
    <w:rsid w:val="0089021A"/>
    <w:rsid w:val="00890EEE"/>
    <w:rsid w:val="0089316E"/>
    <w:rsid w:val="008949FE"/>
    <w:rsid w:val="00894C1E"/>
    <w:rsid w:val="00896AE6"/>
    <w:rsid w:val="008A1D03"/>
    <w:rsid w:val="008A2683"/>
    <w:rsid w:val="008A2D73"/>
    <w:rsid w:val="008A4CF6"/>
    <w:rsid w:val="008A57FB"/>
    <w:rsid w:val="008A7FB1"/>
    <w:rsid w:val="008B2263"/>
    <w:rsid w:val="008B2D74"/>
    <w:rsid w:val="008B402C"/>
    <w:rsid w:val="008B496F"/>
    <w:rsid w:val="008B5480"/>
    <w:rsid w:val="008B6DED"/>
    <w:rsid w:val="008C20E5"/>
    <w:rsid w:val="008C237B"/>
    <w:rsid w:val="008C4726"/>
    <w:rsid w:val="008C51E1"/>
    <w:rsid w:val="008C75D2"/>
    <w:rsid w:val="008D0447"/>
    <w:rsid w:val="008D0F2D"/>
    <w:rsid w:val="008D4AB5"/>
    <w:rsid w:val="008D4B42"/>
    <w:rsid w:val="008D5C37"/>
    <w:rsid w:val="008D6A62"/>
    <w:rsid w:val="008D71C2"/>
    <w:rsid w:val="008D7BFA"/>
    <w:rsid w:val="008E3DE9"/>
    <w:rsid w:val="008E4433"/>
    <w:rsid w:val="008E4E66"/>
    <w:rsid w:val="008E527D"/>
    <w:rsid w:val="008E546D"/>
    <w:rsid w:val="008E5A1B"/>
    <w:rsid w:val="008E6675"/>
    <w:rsid w:val="008F2C43"/>
    <w:rsid w:val="008F374C"/>
    <w:rsid w:val="008F3C06"/>
    <w:rsid w:val="008F5207"/>
    <w:rsid w:val="008F5C15"/>
    <w:rsid w:val="008F74EC"/>
    <w:rsid w:val="008F7C2B"/>
    <w:rsid w:val="00901DD8"/>
    <w:rsid w:val="009022EC"/>
    <w:rsid w:val="0090284C"/>
    <w:rsid w:val="00904901"/>
    <w:rsid w:val="00910759"/>
    <w:rsid w:val="009107ED"/>
    <w:rsid w:val="009138BF"/>
    <w:rsid w:val="00915276"/>
    <w:rsid w:val="00917A74"/>
    <w:rsid w:val="00921FDC"/>
    <w:rsid w:val="00922CB0"/>
    <w:rsid w:val="00925E35"/>
    <w:rsid w:val="00927FB5"/>
    <w:rsid w:val="009304FC"/>
    <w:rsid w:val="0093079B"/>
    <w:rsid w:val="00933EA5"/>
    <w:rsid w:val="0093516E"/>
    <w:rsid w:val="0093679E"/>
    <w:rsid w:val="00936F79"/>
    <w:rsid w:val="00936F89"/>
    <w:rsid w:val="00937885"/>
    <w:rsid w:val="009403EF"/>
    <w:rsid w:val="009418E8"/>
    <w:rsid w:val="00941947"/>
    <w:rsid w:val="009422D9"/>
    <w:rsid w:val="00944674"/>
    <w:rsid w:val="0094474D"/>
    <w:rsid w:val="0094511B"/>
    <w:rsid w:val="00952A72"/>
    <w:rsid w:val="00952AA0"/>
    <w:rsid w:val="009534AF"/>
    <w:rsid w:val="00954AF3"/>
    <w:rsid w:val="0096458F"/>
    <w:rsid w:val="00970D6E"/>
    <w:rsid w:val="0097185B"/>
    <w:rsid w:val="009739C8"/>
    <w:rsid w:val="009754E8"/>
    <w:rsid w:val="00975EFF"/>
    <w:rsid w:val="009778F8"/>
    <w:rsid w:val="00981B26"/>
    <w:rsid w:val="00982157"/>
    <w:rsid w:val="00982ABF"/>
    <w:rsid w:val="009839CF"/>
    <w:rsid w:val="00991AA9"/>
    <w:rsid w:val="00995E40"/>
    <w:rsid w:val="009A04F5"/>
    <w:rsid w:val="009A24C3"/>
    <w:rsid w:val="009A348F"/>
    <w:rsid w:val="009A4D99"/>
    <w:rsid w:val="009B1280"/>
    <w:rsid w:val="009B3B51"/>
    <w:rsid w:val="009B482D"/>
    <w:rsid w:val="009B51B4"/>
    <w:rsid w:val="009B6252"/>
    <w:rsid w:val="009B70A4"/>
    <w:rsid w:val="009BD33B"/>
    <w:rsid w:val="009C0974"/>
    <w:rsid w:val="009C2DB5"/>
    <w:rsid w:val="009C2EFF"/>
    <w:rsid w:val="009C3A1C"/>
    <w:rsid w:val="009C5B0E"/>
    <w:rsid w:val="009C63A7"/>
    <w:rsid w:val="009C793A"/>
    <w:rsid w:val="009D0ED8"/>
    <w:rsid w:val="009D0F67"/>
    <w:rsid w:val="009D10A4"/>
    <w:rsid w:val="009D2297"/>
    <w:rsid w:val="009D2A72"/>
    <w:rsid w:val="009D2DD8"/>
    <w:rsid w:val="009D3FAF"/>
    <w:rsid w:val="009D5E7A"/>
    <w:rsid w:val="009D6336"/>
    <w:rsid w:val="009D7B1A"/>
    <w:rsid w:val="009E0298"/>
    <w:rsid w:val="009E1A9D"/>
    <w:rsid w:val="009E4946"/>
    <w:rsid w:val="009E64DD"/>
    <w:rsid w:val="009E6FBE"/>
    <w:rsid w:val="009F6570"/>
    <w:rsid w:val="009F7F0A"/>
    <w:rsid w:val="00A01713"/>
    <w:rsid w:val="00A02B51"/>
    <w:rsid w:val="00A07158"/>
    <w:rsid w:val="00A10E5A"/>
    <w:rsid w:val="00A119B4"/>
    <w:rsid w:val="00A170A2"/>
    <w:rsid w:val="00A17589"/>
    <w:rsid w:val="00A207B9"/>
    <w:rsid w:val="00A25D1D"/>
    <w:rsid w:val="00A30353"/>
    <w:rsid w:val="00A312A3"/>
    <w:rsid w:val="00A31785"/>
    <w:rsid w:val="00A31878"/>
    <w:rsid w:val="00A31FF7"/>
    <w:rsid w:val="00A32168"/>
    <w:rsid w:val="00A32CA4"/>
    <w:rsid w:val="00A35710"/>
    <w:rsid w:val="00A35FEE"/>
    <w:rsid w:val="00A42CF5"/>
    <w:rsid w:val="00A43496"/>
    <w:rsid w:val="00A43D94"/>
    <w:rsid w:val="00A44566"/>
    <w:rsid w:val="00A472DF"/>
    <w:rsid w:val="00A47571"/>
    <w:rsid w:val="00A50C5F"/>
    <w:rsid w:val="00A534B8"/>
    <w:rsid w:val="00A54063"/>
    <w:rsid w:val="00A5409F"/>
    <w:rsid w:val="00A542C0"/>
    <w:rsid w:val="00A57460"/>
    <w:rsid w:val="00A574B0"/>
    <w:rsid w:val="00A63054"/>
    <w:rsid w:val="00A635E8"/>
    <w:rsid w:val="00A654C5"/>
    <w:rsid w:val="00A65EF0"/>
    <w:rsid w:val="00A69E24"/>
    <w:rsid w:val="00A705BF"/>
    <w:rsid w:val="00A709FD"/>
    <w:rsid w:val="00A71A89"/>
    <w:rsid w:val="00A71CE8"/>
    <w:rsid w:val="00A72DD0"/>
    <w:rsid w:val="00A769EF"/>
    <w:rsid w:val="00A777FC"/>
    <w:rsid w:val="00A83447"/>
    <w:rsid w:val="00A85CB9"/>
    <w:rsid w:val="00A8647E"/>
    <w:rsid w:val="00A868DB"/>
    <w:rsid w:val="00A873E9"/>
    <w:rsid w:val="00A91778"/>
    <w:rsid w:val="00A92C84"/>
    <w:rsid w:val="00A95555"/>
    <w:rsid w:val="00A96494"/>
    <w:rsid w:val="00A96A73"/>
    <w:rsid w:val="00A96FEA"/>
    <w:rsid w:val="00AA1CD8"/>
    <w:rsid w:val="00AA41C9"/>
    <w:rsid w:val="00AA427A"/>
    <w:rsid w:val="00AA4481"/>
    <w:rsid w:val="00AB099B"/>
    <w:rsid w:val="00AB09C5"/>
    <w:rsid w:val="00AB1118"/>
    <w:rsid w:val="00AB293B"/>
    <w:rsid w:val="00AB2C2C"/>
    <w:rsid w:val="00AB5800"/>
    <w:rsid w:val="00AC152C"/>
    <w:rsid w:val="00AC2DC3"/>
    <w:rsid w:val="00AC770F"/>
    <w:rsid w:val="00AD1F13"/>
    <w:rsid w:val="00AD21F6"/>
    <w:rsid w:val="00AD2C92"/>
    <w:rsid w:val="00AD32B5"/>
    <w:rsid w:val="00AD4DA0"/>
    <w:rsid w:val="00AD743B"/>
    <w:rsid w:val="00AD7C08"/>
    <w:rsid w:val="00AE1C39"/>
    <w:rsid w:val="00AE22DD"/>
    <w:rsid w:val="00AE2A49"/>
    <w:rsid w:val="00AE4760"/>
    <w:rsid w:val="00AE7A87"/>
    <w:rsid w:val="00AF0C80"/>
    <w:rsid w:val="00AF0F7D"/>
    <w:rsid w:val="00AF1D58"/>
    <w:rsid w:val="00AF2A3F"/>
    <w:rsid w:val="00AF30D8"/>
    <w:rsid w:val="00AF3824"/>
    <w:rsid w:val="00AF4D72"/>
    <w:rsid w:val="00AF5120"/>
    <w:rsid w:val="00AF68CD"/>
    <w:rsid w:val="00AF69BE"/>
    <w:rsid w:val="00B01378"/>
    <w:rsid w:val="00B013D3"/>
    <w:rsid w:val="00B01E50"/>
    <w:rsid w:val="00B02F35"/>
    <w:rsid w:val="00B03393"/>
    <w:rsid w:val="00B15767"/>
    <w:rsid w:val="00B15C48"/>
    <w:rsid w:val="00B15F21"/>
    <w:rsid w:val="00B17988"/>
    <w:rsid w:val="00B17EDF"/>
    <w:rsid w:val="00B20224"/>
    <w:rsid w:val="00B2036D"/>
    <w:rsid w:val="00B21083"/>
    <w:rsid w:val="00B24811"/>
    <w:rsid w:val="00B2524C"/>
    <w:rsid w:val="00B2548C"/>
    <w:rsid w:val="00B25F21"/>
    <w:rsid w:val="00B26715"/>
    <w:rsid w:val="00B26C50"/>
    <w:rsid w:val="00B30F39"/>
    <w:rsid w:val="00B30FBC"/>
    <w:rsid w:val="00B31358"/>
    <w:rsid w:val="00B3139E"/>
    <w:rsid w:val="00B314F3"/>
    <w:rsid w:val="00B31CA2"/>
    <w:rsid w:val="00B352FF"/>
    <w:rsid w:val="00B3700D"/>
    <w:rsid w:val="00B37AB9"/>
    <w:rsid w:val="00B40895"/>
    <w:rsid w:val="00B408C2"/>
    <w:rsid w:val="00B41E62"/>
    <w:rsid w:val="00B423B6"/>
    <w:rsid w:val="00B44C97"/>
    <w:rsid w:val="00B46033"/>
    <w:rsid w:val="00B462D3"/>
    <w:rsid w:val="00B47F30"/>
    <w:rsid w:val="00B5275C"/>
    <w:rsid w:val="00B53E5F"/>
    <w:rsid w:val="00B53FCE"/>
    <w:rsid w:val="00B547C2"/>
    <w:rsid w:val="00B54C33"/>
    <w:rsid w:val="00B55057"/>
    <w:rsid w:val="00B5658D"/>
    <w:rsid w:val="00B566EC"/>
    <w:rsid w:val="00B59732"/>
    <w:rsid w:val="00B61969"/>
    <w:rsid w:val="00B62FC4"/>
    <w:rsid w:val="00B64696"/>
    <w:rsid w:val="00B65452"/>
    <w:rsid w:val="00B6584F"/>
    <w:rsid w:val="00B6629D"/>
    <w:rsid w:val="00B66BF2"/>
    <w:rsid w:val="00B66F4F"/>
    <w:rsid w:val="00B705E1"/>
    <w:rsid w:val="00B7107F"/>
    <w:rsid w:val="00B71E10"/>
    <w:rsid w:val="00B72931"/>
    <w:rsid w:val="00B76DB7"/>
    <w:rsid w:val="00B80AAD"/>
    <w:rsid w:val="00B80ADE"/>
    <w:rsid w:val="00B821FE"/>
    <w:rsid w:val="00B900E2"/>
    <w:rsid w:val="00B92FDD"/>
    <w:rsid w:val="00B93E57"/>
    <w:rsid w:val="00B95A46"/>
    <w:rsid w:val="00B95B70"/>
    <w:rsid w:val="00BA14CE"/>
    <w:rsid w:val="00BA1AD8"/>
    <w:rsid w:val="00BA2504"/>
    <w:rsid w:val="00BA30C4"/>
    <w:rsid w:val="00BA58AA"/>
    <w:rsid w:val="00BA643F"/>
    <w:rsid w:val="00BA7230"/>
    <w:rsid w:val="00BA7AAB"/>
    <w:rsid w:val="00BACFA5"/>
    <w:rsid w:val="00BB609A"/>
    <w:rsid w:val="00BC41C1"/>
    <w:rsid w:val="00BC5433"/>
    <w:rsid w:val="00BC63B2"/>
    <w:rsid w:val="00BD0171"/>
    <w:rsid w:val="00BD0E30"/>
    <w:rsid w:val="00BD39B8"/>
    <w:rsid w:val="00BD45B4"/>
    <w:rsid w:val="00BD4D91"/>
    <w:rsid w:val="00BD5A73"/>
    <w:rsid w:val="00BD7A3B"/>
    <w:rsid w:val="00BE1040"/>
    <w:rsid w:val="00BE26C2"/>
    <w:rsid w:val="00BE2877"/>
    <w:rsid w:val="00BE44CA"/>
    <w:rsid w:val="00BE4B75"/>
    <w:rsid w:val="00BF0226"/>
    <w:rsid w:val="00BF0490"/>
    <w:rsid w:val="00BF130D"/>
    <w:rsid w:val="00BF16F0"/>
    <w:rsid w:val="00BF35D4"/>
    <w:rsid w:val="00BF54F1"/>
    <w:rsid w:val="00BF732E"/>
    <w:rsid w:val="00C00727"/>
    <w:rsid w:val="00C0502D"/>
    <w:rsid w:val="00C050BB"/>
    <w:rsid w:val="00C07B88"/>
    <w:rsid w:val="00C1203D"/>
    <w:rsid w:val="00C1319D"/>
    <w:rsid w:val="00C15169"/>
    <w:rsid w:val="00C15740"/>
    <w:rsid w:val="00C175CC"/>
    <w:rsid w:val="00C23893"/>
    <w:rsid w:val="00C23A34"/>
    <w:rsid w:val="00C30B71"/>
    <w:rsid w:val="00C30D82"/>
    <w:rsid w:val="00C35568"/>
    <w:rsid w:val="00C357AA"/>
    <w:rsid w:val="00C374D4"/>
    <w:rsid w:val="00C436AB"/>
    <w:rsid w:val="00C451D7"/>
    <w:rsid w:val="00C45361"/>
    <w:rsid w:val="00C5015F"/>
    <w:rsid w:val="00C505B4"/>
    <w:rsid w:val="00C50931"/>
    <w:rsid w:val="00C5225F"/>
    <w:rsid w:val="00C524AC"/>
    <w:rsid w:val="00C548A6"/>
    <w:rsid w:val="00C54BDA"/>
    <w:rsid w:val="00C5506F"/>
    <w:rsid w:val="00C556D7"/>
    <w:rsid w:val="00C5719C"/>
    <w:rsid w:val="00C5722A"/>
    <w:rsid w:val="00C60B4F"/>
    <w:rsid w:val="00C62B29"/>
    <w:rsid w:val="00C62E8A"/>
    <w:rsid w:val="00C634DC"/>
    <w:rsid w:val="00C63FF3"/>
    <w:rsid w:val="00C644B9"/>
    <w:rsid w:val="00C65771"/>
    <w:rsid w:val="00C664FC"/>
    <w:rsid w:val="00C66971"/>
    <w:rsid w:val="00C67463"/>
    <w:rsid w:val="00C70C44"/>
    <w:rsid w:val="00C71215"/>
    <w:rsid w:val="00C730D7"/>
    <w:rsid w:val="00C73C6F"/>
    <w:rsid w:val="00C806F2"/>
    <w:rsid w:val="00C813B6"/>
    <w:rsid w:val="00C816C3"/>
    <w:rsid w:val="00C81F52"/>
    <w:rsid w:val="00C83AE2"/>
    <w:rsid w:val="00C878B9"/>
    <w:rsid w:val="00C93333"/>
    <w:rsid w:val="00C944A4"/>
    <w:rsid w:val="00C94E4F"/>
    <w:rsid w:val="00CA0226"/>
    <w:rsid w:val="00CA08C5"/>
    <w:rsid w:val="00CA116A"/>
    <w:rsid w:val="00CA34E9"/>
    <w:rsid w:val="00CA36E7"/>
    <w:rsid w:val="00CB0F61"/>
    <w:rsid w:val="00CB2145"/>
    <w:rsid w:val="00CB29A8"/>
    <w:rsid w:val="00CB38D8"/>
    <w:rsid w:val="00CB3BC0"/>
    <w:rsid w:val="00CB4702"/>
    <w:rsid w:val="00CB4CB2"/>
    <w:rsid w:val="00CB650E"/>
    <w:rsid w:val="00CB66B0"/>
    <w:rsid w:val="00CB690E"/>
    <w:rsid w:val="00CC1693"/>
    <w:rsid w:val="00CC31B9"/>
    <w:rsid w:val="00CC3238"/>
    <w:rsid w:val="00CC4506"/>
    <w:rsid w:val="00CC62AA"/>
    <w:rsid w:val="00CC64FE"/>
    <w:rsid w:val="00CC780D"/>
    <w:rsid w:val="00CD0D4B"/>
    <w:rsid w:val="00CD322B"/>
    <w:rsid w:val="00CD5D14"/>
    <w:rsid w:val="00CD6723"/>
    <w:rsid w:val="00CE43DF"/>
    <w:rsid w:val="00CE48BD"/>
    <w:rsid w:val="00CE5951"/>
    <w:rsid w:val="00CE7107"/>
    <w:rsid w:val="00CF082A"/>
    <w:rsid w:val="00CF18B5"/>
    <w:rsid w:val="00CF5121"/>
    <w:rsid w:val="00CF73D9"/>
    <w:rsid w:val="00CF73E9"/>
    <w:rsid w:val="00D00889"/>
    <w:rsid w:val="00D07422"/>
    <w:rsid w:val="00D0D5D6"/>
    <w:rsid w:val="00D11807"/>
    <w:rsid w:val="00D136E3"/>
    <w:rsid w:val="00D15A52"/>
    <w:rsid w:val="00D193DD"/>
    <w:rsid w:val="00D1AEAC"/>
    <w:rsid w:val="00D211D9"/>
    <w:rsid w:val="00D225C3"/>
    <w:rsid w:val="00D23FF5"/>
    <w:rsid w:val="00D2403C"/>
    <w:rsid w:val="00D26221"/>
    <w:rsid w:val="00D272D7"/>
    <w:rsid w:val="00D2DB25"/>
    <w:rsid w:val="00D30886"/>
    <w:rsid w:val="00D31E35"/>
    <w:rsid w:val="00D35CB3"/>
    <w:rsid w:val="00D4288F"/>
    <w:rsid w:val="00D429AB"/>
    <w:rsid w:val="00D44738"/>
    <w:rsid w:val="00D46D48"/>
    <w:rsid w:val="00D507E2"/>
    <w:rsid w:val="00D5126D"/>
    <w:rsid w:val="00D519AC"/>
    <w:rsid w:val="00D52BA0"/>
    <w:rsid w:val="00D52EB8"/>
    <w:rsid w:val="00D534B3"/>
    <w:rsid w:val="00D5443C"/>
    <w:rsid w:val="00D550DD"/>
    <w:rsid w:val="00D5720D"/>
    <w:rsid w:val="00D6049B"/>
    <w:rsid w:val="00D61CE0"/>
    <w:rsid w:val="00D6233C"/>
    <w:rsid w:val="00D63FFC"/>
    <w:rsid w:val="00D65221"/>
    <w:rsid w:val="00D6529A"/>
    <w:rsid w:val="00D658DA"/>
    <w:rsid w:val="00D6621A"/>
    <w:rsid w:val="00D671F2"/>
    <w:rsid w:val="00D67278"/>
    <w:rsid w:val="00D678DB"/>
    <w:rsid w:val="00D700FC"/>
    <w:rsid w:val="00D71D8B"/>
    <w:rsid w:val="00D74AB8"/>
    <w:rsid w:val="00D7768C"/>
    <w:rsid w:val="00D7C5D5"/>
    <w:rsid w:val="00D80EA6"/>
    <w:rsid w:val="00D8294D"/>
    <w:rsid w:val="00D82E47"/>
    <w:rsid w:val="00D848EB"/>
    <w:rsid w:val="00D86483"/>
    <w:rsid w:val="00D86CBB"/>
    <w:rsid w:val="00D901BF"/>
    <w:rsid w:val="00D943F6"/>
    <w:rsid w:val="00D94400"/>
    <w:rsid w:val="00D970F2"/>
    <w:rsid w:val="00D973A3"/>
    <w:rsid w:val="00DA68CB"/>
    <w:rsid w:val="00DA7CED"/>
    <w:rsid w:val="00DB139D"/>
    <w:rsid w:val="00DB4F16"/>
    <w:rsid w:val="00DB73EF"/>
    <w:rsid w:val="00DC302D"/>
    <w:rsid w:val="00DC4E23"/>
    <w:rsid w:val="00DC74E1"/>
    <w:rsid w:val="00DD2F4E"/>
    <w:rsid w:val="00DD5420"/>
    <w:rsid w:val="00DD5566"/>
    <w:rsid w:val="00DD62CD"/>
    <w:rsid w:val="00DE0344"/>
    <w:rsid w:val="00DE0357"/>
    <w:rsid w:val="00DE07A5"/>
    <w:rsid w:val="00DE0AC8"/>
    <w:rsid w:val="00DE2CE3"/>
    <w:rsid w:val="00DE417B"/>
    <w:rsid w:val="00DF0D41"/>
    <w:rsid w:val="00DF2CBA"/>
    <w:rsid w:val="00DF5984"/>
    <w:rsid w:val="00DF73E2"/>
    <w:rsid w:val="00E00C81"/>
    <w:rsid w:val="00E00F8E"/>
    <w:rsid w:val="00E02D03"/>
    <w:rsid w:val="00E02ED6"/>
    <w:rsid w:val="00E03439"/>
    <w:rsid w:val="00E04DAF"/>
    <w:rsid w:val="00E0E857"/>
    <w:rsid w:val="00E1041E"/>
    <w:rsid w:val="00E112C7"/>
    <w:rsid w:val="00E131FA"/>
    <w:rsid w:val="00E14412"/>
    <w:rsid w:val="00E15598"/>
    <w:rsid w:val="00E2049D"/>
    <w:rsid w:val="00E20F46"/>
    <w:rsid w:val="00E22143"/>
    <w:rsid w:val="00E22F6B"/>
    <w:rsid w:val="00E231A2"/>
    <w:rsid w:val="00E235B4"/>
    <w:rsid w:val="00E26817"/>
    <w:rsid w:val="00E30517"/>
    <w:rsid w:val="00E30551"/>
    <w:rsid w:val="00E31E26"/>
    <w:rsid w:val="00E323EB"/>
    <w:rsid w:val="00E32ED9"/>
    <w:rsid w:val="00E3365C"/>
    <w:rsid w:val="00E372E3"/>
    <w:rsid w:val="00E41C64"/>
    <w:rsid w:val="00E4272D"/>
    <w:rsid w:val="00E44BF0"/>
    <w:rsid w:val="00E45E64"/>
    <w:rsid w:val="00E466F9"/>
    <w:rsid w:val="00E4FB4F"/>
    <w:rsid w:val="00E5058E"/>
    <w:rsid w:val="00E51733"/>
    <w:rsid w:val="00E517B9"/>
    <w:rsid w:val="00E51B8F"/>
    <w:rsid w:val="00E52499"/>
    <w:rsid w:val="00E56264"/>
    <w:rsid w:val="00E604B6"/>
    <w:rsid w:val="00E62121"/>
    <w:rsid w:val="00E63AD1"/>
    <w:rsid w:val="00E65DF6"/>
    <w:rsid w:val="00E66CA0"/>
    <w:rsid w:val="00E67DEC"/>
    <w:rsid w:val="00E747E3"/>
    <w:rsid w:val="00E8160D"/>
    <w:rsid w:val="00E8288B"/>
    <w:rsid w:val="00E82936"/>
    <w:rsid w:val="00E82A8B"/>
    <w:rsid w:val="00E836F5"/>
    <w:rsid w:val="00E920AD"/>
    <w:rsid w:val="00E93E01"/>
    <w:rsid w:val="00E9596A"/>
    <w:rsid w:val="00E95B28"/>
    <w:rsid w:val="00EA01AD"/>
    <w:rsid w:val="00EA26C7"/>
    <w:rsid w:val="00EA2856"/>
    <w:rsid w:val="00EA456A"/>
    <w:rsid w:val="00EA55D7"/>
    <w:rsid w:val="00EA6B88"/>
    <w:rsid w:val="00EB1A8C"/>
    <w:rsid w:val="00EB54E9"/>
    <w:rsid w:val="00EB7737"/>
    <w:rsid w:val="00EC088D"/>
    <w:rsid w:val="00EC1623"/>
    <w:rsid w:val="00EC2C5F"/>
    <w:rsid w:val="00EC6079"/>
    <w:rsid w:val="00EC73DC"/>
    <w:rsid w:val="00EC74F7"/>
    <w:rsid w:val="00EC7E50"/>
    <w:rsid w:val="00ED0E4C"/>
    <w:rsid w:val="00ED1EDE"/>
    <w:rsid w:val="00ED212D"/>
    <w:rsid w:val="00ED7252"/>
    <w:rsid w:val="00EE06CD"/>
    <w:rsid w:val="00EE0913"/>
    <w:rsid w:val="00EE2285"/>
    <w:rsid w:val="00EE27B7"/>
    <w:rsid w:val="00EE2B3F"/>
    <w:rsid w:val="00EE4B92"/>
    <w:rsid w:val="00EE5BFC"/>
    <w:rsid w:val="00EE7529"/>
    <w:rsid w:val="00EE8653"/>
    <w:rsid w:val="00EF018C"/>
    <w:rsid w:val="00EF171B"/>
    <w:rsid w:val="00EF17E5"/>
    <w:rsid w:val="00EF3BB6"/>
    <w:rsid w:val="00EF70FF"/>
    <w:rsid w:val="00EF7463"/>
    <w:rsid w:val="00F033A2"/>
    <w:rsid w:val="00F067ED"/>
    <w:rsid w:val="00F07F40"/>
    <w:rsid w:val="00F11209"/>
    <w:rsid w:val="00F14D7F"/>
    <w:rsid w:val="00F15AF5"/>
    <w:rsid w:val="00F16876"/>
    <w:rsid w:val="00F17CAC"/>
    <w:rsid w:val="00F20AC8"/>
    <w:rsid w:val="00F2273B"/>
    <w:rsid w:val="00F22E65"/>
    <w:rsid w:val="00F24D55"/>
    <w:rsid w:val="00F30637"/>
    <w:rsid w:val="00F309C7"/>
    <w:rsid w:val="00F3454B"/>
    <w:rsid w:val="00F363E3"/>
    <w:rsid w:val="00F3649A"/>
    <w:rsid w:val="00F42197"/>
    <w:rsid w:val="00F424DA"/>
    <w:rsid w:val="00F42575"/>
    <w:rsid w:val="00F43A52"/>
    <w:rsid w:val="00F4463F"/>
    <w:rsid w:val="00F44968"/>
    <w:rsid w:val="00F4588B"/>
    <w:rsid w:val="00F5180C"/>
    <w:rsid w:val="00F5196D"/>
    <w:rsid w:val="00F522E3"/>
    <w:rsid w:val="00F54F06"/>
    <w:rsid w:val="00F554F9"/>
    <w:rsid w:val="00F556DA"/>
    <w:rsid w:val="00F559EC"/>
    <w:rsid w:val="00F60F34"/>
    <w:rsid w:val="00F6413D"/>
    <w:rsid w:val="00F641E9"/>
    <w:rsid w:val="00F65B7F"/>
    <w:rsid w:val="00F65E9D"/>
    <w:rsid w:val="00F66145"/>
    <w:rsid w:val="00F66B0A"/>
    <w:rsid w:val="00F671BB"/>
    <w:rsid w:val="00F67719"/>
    <w:rsid w:val="00F71140"/>
    <w:rsid w:val="00F73674"/>
    <w:rsid w:val="00F74042"/>
    <w:rsid w:val="00F74C3B"/>
    <w:rsid w:val="00F75CC4"/>
    <w:rsid w:val="00F76A49"/>
    <w:rsid w:val="00F76B88"/>
    <w:rsid w:val="00F76CF5"/>
    <w:rsid w:val="00F8110B"/>
    <w:rsid w:val="00F81859"/>
    <w:rsid w:val="00F81980"/>
    <w:rsid w:val="00F862EE"/>
    <w:rsid w:val="00F921AC"/>
    <w:rsid w:val="00F92F4F"/>
    <w:rsid w:val="00F94502"/>
    <w:rsid w:val="00F95786"/>
    <w:rsid w:val="00F95AF3"/>
    <w:rsid w:val="00F96832"/>
    <w:rsid w:val="00FA0CF9"/>
    <w:rsid w:val="00FA3555"/>
    <w:rsid w:val="00FA37EE"/>
    <w:rsid w:val="00FA4397"/>
    <w:rsid w:val="00FA6E40"/>
    <w:rsid w:val="00FAF5F0"/>
    <w:rsid w:val="00FB0764"/>
    <w:rsid w:val="00FB0D7F"/>
    <w:rsid w:val="00FB3397"/>
    <w:rsid w:val="00FC0E4A"/>
    <w:rsid w:val="00FC1AB8"/>
    <w:rsid w:val="00FC20A0"/>
    <w:rsid w:val="00FC42A9"/>
    <w:rsid w:val="00FD034B"/>
    <w:rsid w:val="00FD0A93"/>
    <w:rsid w:val="00FD14D5"/>
    <w:rsid w:val="00FD3BF6"/>
    <w:rsid w:val="00FD4B2D"/>
    <w:rsid w:val="00FE3F43"/>
    <w:rsid w:val="00FE5E0D"/>
    <w:rsid w:val="00FE6732"/>
    <w:rsid w:val="00FE69B4"/>
    <w:rsid w:val="00FEE267"/>
    <w:rsid w:val="00FF16CC"/>
    <w:rsid w:val="00FF3B48"/>
    <w:rsid w:val="00FF5B67"/>
    <w:rsid w:val="00FF76F0"/>
    <w:rsid w:val="0100D35F"/>
    <w:rsid w:val="01067FA5"/>
    <w:rsid w:val="0106BC03"/>
    <w:rsid w:val="010DE035"/>
    <w:rsid w:val="010E626E"/>
    <w:rsid w:val="010F21FC"/>
    <w:rsid w:val="0110C897"/>
    <w:rsid w:val="0112B90C"/>
    <w:rsid w:val="01193FC5"/>
    <w:rsid w:val="011B5954"/>
    <w:rsid w:val="012072FE"/>
    <w:rsid w:val="0120ABD8"/>
    <w:rsid w:val="0121EDD5"/>
    <w:rsid w:val="0122A5DA"/>
    <w:rsid w:val="012D1CB0"/>
    <w:rsid w:val="012D4854"/>
    <w:rsid w:val="012F9514"/>
    <w:rsid w:val="01378805"/>
    <w:rsid w:val="013AA62C"/>
    <w:rsid w:val="0141BAB7"/>
    <w:rsid w:val="014448A8"/>
    <w:rsid w:val="01453F7E"/>
    <w:rsid w:val="01465D24"/>
    <w:rsid w:val="015AF6CC"/>
    <w:rsid w:val="015B2DEC"/>
    <w:rsid w:val="015F889C"/>
    <w:rsid w:val="0163D38B"/>
    <w:rsid w:val="0169B6A6"/>
    <w:rsid w:val="016CDBB1"/>
    <w:rsid w:val="016CE468"/>
    <w:rsid w:val="0170CC47"/>
    <w:rsid w:val="017372B8"/>
    <w:rsid w:val="017C7596"/>
    <w:rsid w:val="01820496"/>
    <w:rsid w:val="0182F0E4"/>
    <w:rsid w:val="0186E321"/>
    <w:rsid w:val="0187539D"/>
    <w:rsid w:val="018EAA2D"/>
    <w:rsid w:val="0196E6FF"/>
    <w:rsid w:val="01993781"/>
    <w:rsid w:val="019992FF"/>
    <w:rsid w:val="019B5135"/>
    <w:rsid w:val="01A49DCB"/>
    <w:rsid w:val="01A5EC0A"/>
    <w:rsid w:val="01A6E286"/>
    <w:rsid w:val="01AA3ABB"/>
    <w:rsid w:val="01B20308"/>
    <w:rsid w:val="01B33183"/>
    <w:rsid w:val="01B43075"/>
    <w:rsid w:val="01B8D711"/>
    <w:rsid w:val="01BB72E9"/>
    <w:rsid w:val="01BE7125"/>
    <w:rsid w:val="01BF1391"/>
    <w:rsid w:val="01C1D023"/>
    <w:rsid w:val="01C7FC09"/>
    <w:rsid w:val="01C9538E"/>
    <w:rsid w:val="01CBAB17"/>
    <w:rsid w:val="01D3CEA8"/>
    <w:rsid w:val="01D4632A"/>
    <w:rsid w:val="01DC50B0"/>
    <w:rsid w:val="01DEF929"/>
    <w:rsid w:val="01E24A58"/>
    <w:rsid w:val="01E36366"/>
    <w:rsid w:val="01E75148"/>
    <w:rsid w:val="01E8548E"/>
    <w:rsid w:val="01ECF4DF"/>
    <w:rsid w:val="01F1C502"/>
    <w:rsid w:val="01FA173D"/>
    <w:rsid w:val="01FF34F5"/>
    <w:rsid w:val="0201142B"/>
    <w:rsid w:val="02022CBB"/>
    <w:rsid w:val="02027DEC"/>
    <w:rsid w:val="020B2F33"/>
    <w:rsid w:val="020C1F6E"/>
    <w:rsid w:val="020F9C0E"/>
    <w:rsid w:val="0211820B"/>
    <w:rsid w:val="0212FD22"/>
    <w:rsid w:val="0215EB0E"/>
    <w:rsid w:val="021B0A83"/>
    <w:rsid w:val="021DBDE0"/>
    <w:rsid w:val="021E1B4F"/>
    <w:rsid w:val="021E7CEC"/>
    <w:rsid w:val="0225CC10"/>
    <w:rsid w:val="02278015"/>
    <w:rsid w:val="0230ABEB"/>
    <w:rsid w:val="0234C1BC"/>
    <w:rsid w:val="0241FB5E"/>
    <w:rsid w:val="02458301"/>
    <w:rsid w:val="024608DB"/>
    <w:rsid w:val="0248AA74"/>
    <w:rsid w:val="024A6924"/>
    <w:rsid w:val="025C7B69"/>
    <w:rsid w:val="025DB838"/>
    <w:rsid w:val="02604E88"/>
    <w:rsid w:val="02624933"/>
    <w:rsid w:val="02659F9D"/>
    <w:rsid w:val="026C5EF8"/>
    <w:rsid w:val="026E6C19"/>
    <w:rsid w:val="0271012A"/>
    <w:rsid w:val="027C6E3F"/>
    <w:rsid w:val="0280C2B8"/>
    <w:rsid w:val="028257FF"/>
    <w:rsid w:val="028392BF"/>
    <w:rsid w:val="028DA05D"/>
    <w:rsid w:val="028E72D4"/>
    <w:rsid w:val="0294BB3C"/>
    <w:rsid w:val="029A6840"/>
    <w:rsid w:val="029C5D67"/>
    <w:rsid w:val="02A6BCE2"/>
    <w:rsid w:val="02AB2E2C"/>
    <w:rsid w:val="02B1A1B2"/>
    <w:rsid w:val="02B2D684"/>
    <w:rsid w:val="02B60095"/>
    <w:rsid w:val="02BF0480"/>
    <w:rsid w:val="02C30C8D"/>
    <w:rsid w:val="02C34755"/>
    <w:rsid w:val="02C592D5"/>
    <w:rsid w:val="02C7B0B5"/>
    <w:rsid w:val="02C9D2DE"/>
    <w:rsid w:val="02CAE7FC"/>
    <w:rsid w:val="02D4811C"/>
    <w:rsid w:val="02DC23BD"/>
    <w:rsid w:val="02E1E7A3"/>
    <w:rsid w:val="02E2074C"/>
    <w:rsid w:val="02E371BB"/>
    <w:rsid w:val="02EACF8F"/>
    <w:rsid w:val="02ECCA5D"/>
    <w:rsid w:val="02F3634F"/>
    <w:rsid w:val="02FB4536"/>
    <w:rsid w:val="03002443"/>
    <w:rsid w:val="030CB701"/>
    <w:rsid w:val="03143C0B"/>
    <w:rsid w:val="031497DB"/>
    <w:rsid w:val="03189822"/>
    <w:rsid w:val="03218F2C"/>
    <w:rsid w:val="03237494"/>
    <w:rsid w:val="0323DD7E"/>
    <w:rsid w:val="0325EDEA"/>
    <w:rsid w:val="0334C742"/>
    <w:rsid w:val="033862F4"/>
    <w:rsid w:val="033B478A"/>
    <w:rsid w:val="0340CC76"/>
    <w:rsid w:val="03469A6A"/>
    <w:rsid w:val="0348FB35"/>
    <w:rsid w:val="034A5E90"/>
    <w:rsid w:val="034C26A9"/>
    <w:rsid w:val="034E495D"/>
    <w:rsid w:val="035197B7"/>
    <w:rsid w:val="0352751A"/>
    <w:rsid w:val="03552FED"/>
    <w:rsid w:val="035E24B7"/>
    <w:rsid w:val="03641DF6"/>
    <w:rsid w:val="036BC341"/>
    <w:rsid w:val="03707AB8"/>
    <w:rsid w:val="0373C9FA"/>
    <w:rsid w:val="0377A9D3"/>
    <w:rsid w:val="037924E4"/>
    <w:rsid w:val="037B23B6"/>
    <w:rsid w:val="037F854E"/>
    <w:rsid w:val="0384067C"/>
    <w:rsid w:val="038590B8"/>
    <w:rsid w:val="039585C4"/>
    <w:rsid w:val="0397A533"/>
    <w:rsid w:val="0398330B"/>
    <w:rsid w:val="039DA8E5"/>
    <w:rsid w:val="03AFC08C"/>
    <w:rsid w:val="03B3966E"/>
    <w:rsid w:val="03B400CC"/>
    <w:rsid w:val="03C72949"/>
    <w:rsid w:val="03CFACBD"/>
    <w:rsid w:val="03D02FF1"/>
    <w:rsid w:val="03D25BF0"/>
    <w:rsid w:val="03D6218A"/>
    <w:rsid w:val="03D6EDFE"/>
    <w:rsid w:val="03DBBAF8"/>
    <w:rsid w:val="03E49580"/>
    <w:rsid w:val="03E84E49"/>
    <w:rsid w:val="03EF52F4"/>
    <w:rsid w:val="03F277EA"/>
    <w:rsid w:val="03F88880"/>
    <w:rsid w:val="03FBB4D4"/>
    <w:rsid w:val="03FFCDF6"/>
    <w:rsid w:val="0402F56A"/>
    <w:rsid w:val="04046ADB"/>
    <w:rsid w:val="0405E11A"/>
    <w:rsid w:val="040D29B0"/>
    <w:rsid w:val="040F8932"/>
    <w:rsid w:val="0414F3AA"/>
    <w:rsid w:val="0417A2EF"/>
    <w:rsid w:val="0418E8AF"/>
    <w:rsid w:val="04199448"/>
    <w:rsid w:val="04274C29"/>
    <w:rsid w:val="0428EE12"/>
    <w:rsid w:val="044958D3"/>
    <w:rsid w:val="0449A8A2"/>
    <w:rsid w:val="044C0ED4"/>
    <w:rsid w:val="04535260"/>
    <w:rsid w:val="04552E4C"/>
    <w:rsid w:val="045B3152"/>
    <w:rsid w:val="04685E28"/>
    <w:rsid w:val="046E88D8"/>
    <w:rsid w:val="046FEB37"/>
    <w:rsid w:val="04702CEE"/>
    <w:rsid w:val="047B212B"/>
    <w:rsid w:val="047BBF1D"/>
    <w:rsid w:val="047F1FB8"/>
    <w:rsid w:val="0482929E"/>
    <w:rsid w:val="0483CF06"/>
    <w:rsid w:val="0485FE55"/>
    <w:rsid w:val="04886281"/>
    <w:rsid w:val="04894630"/>
    <w:rsid w:val="048B5CCD"/>
    <w:rsid w:val="048C384C"/>
    <w:rsid w:val="048C99C4"/>
    <w:rsid w:val="0491F653"/>
    <w:rsid w:val="04998723"/>
    <w:rsid w:val="049D0DE7"/>
    <w:rsid w:val="049DC3D3"/>
    <w:rsid w:val="04A10090"/>
    <w:rsid w:val="04A3739F"/>
    <w:rsid w:val="04A4D0E1"/>
    <w:rsid w:val="04A8761E"/>
    <w:rsid w:val="04AE836E"/>
    <w:rsid w:val="04B31BC5"/>
    <w:rsid w:val="04B3F46C"/>
    <w:rsid w:val="04B7B87F"/>
    <w:rsid w:val="04BE5458"/>
    <w:rsid w:val="04C2C9AA"/>
    <w:rsid w:val="04C39E05"/>
    <w:rsid w:val="04C51B4A"/>
    <w:rsid w:val="04CAEF68"/>
    <w:rsid w:val="04CD235A"/>
    <w:rsid w:val="04D1F046"/>
    <w:rsid w:val="04D41C9D"/>
    <w:rsid w:val="04D45210"/>
    <w:rsid w:val="04D6F625"/>
    <w:rsid w:val="04E77264"/>
    <w:rsid w:val="04E9C420"/>
    <w:rsid w:val="04EDF32A"/>
    <w:rsid w:val="04EF4433"/>
    <w:rsid w:val="04EFC271"/>
    <w:rsid w:val="04F6648D"/>
    <w:rsid w:val="04FF9F32"/>
    <w:rsid w:val="05003F0F"/>
    <w:rsid w:val="05018A8D"/>
    <w:rsid w:val="0503F440"/>
    <w:rsid w:val="05045DF3"/>
    <w:rsid w:val="05096070"/>
    <w:rsid w:val="0509B0FC"/>
    <w:rsid w:val="05111F00"/>
    <w:rsid w:val="051177F1"/>
    <w:rsid w:val="051413F4"/>
    <w:rsid w:val="0514DF01"/>
    <w:rsid w:val="05150AE1"/>
    <w:rsid w:val="05185804"/>
    <w:rsid w:val="05189888"/>
    <w:rsid w:val="05198FA3"/>
    <w:rsid w:val="051B09E5"/>
    <w:rsid w:val="0522457C"/>
    <w:rsid w:val="0522A1C2"/>
    <w:rsid w:val="05247329"/>
    <w:rsid w:val="052561FA"/>
    <w:rsid w:val="052707BC"/>
    <w:rsid w:val="05274DE0"/>
    <w:rsid w:val="052CEB0C"/>
    <w:rsid w:val="05317D2F"/>
    <w:rsid w:val="05338FB1"/>
    <w:rsid w:val="053FC07F"/>
    <w:rsid w:val="0540D941"/>
    <w:rsid w:val="05455DD9"/>
    <w:rsid w:val="05474BDB"/>
    <w:rsid w:val="054AA8BD"/>
    <w:rsid w:val="05544323"/>
    <w:rsid w:val="05577207"/>
    <w:rsid w:val="055CD9E1"/>
    <w:rsid w:val="055E6618"/>
    <w:rsid w:val="05620A0E"/>
    <w:rsid w:val="0562F9AA"/>
    <w:rsid w:val="0565A91A"/>
    <w:rsid w:val="0567EEF9"/>
    <w:rsid w:val="056FC519"/>
    <w:rsid w:val="05754DAF"/>
    <w:rsid w:val="05838BB3"/>
    <w:rsid w:val="0597E41B"/>
    <w:rsid w:val="05987A15"/>
    <w:rsid w:val="059B5A89"/>
    <w:rsid w:val="059B5B02"/>
    <w:rsid w:val="059D52E2"/>
    <w:rsid w:val="059F3D8B"/>
    <w:rsid w:val="05A065B4"/>
    <w:rsid w:val="05A51C2C"/>
    <w:rsid w:val="05A74180"/>
    <w:rsid w:val="05ACFAB1"/>
    <w:rsid w:val="05AFCA70"/>
    <w:rsid w:val="05B78200"/>
    <w:rsid w:val="05BA5C4D"/>
    <w:rsid w:val="05BC1F8A"/>
    <w:rsid w:val="05C08B08"/>
    <w:rsid w:val="05C1E2F1"/>
    <w:rsid w:val="05C22335"/>
    <w:rsid w:val="05C64082"/>
    <w:rsid w:val="05C9B469"/>
    <w:rsid w:val="05CC82DC"/>
    <w:rsid w:val="05D7BF39"/>
    <w:rsid w:val="05DA84AE"/>
    <w:rsid w:val="05DC5E8D"/>
    <w:rsid w:val="05DD66BD"/>
    <w:rsid w:val="05E08BBF"/>
    <w:rsid w:val="05E472D5"/>
    <w:rsid w:val="05E7432B"/>
    <w:rsid w:val="05ECC198"/>
    <w:rsid w:val="05EFAFB9"/>
    <w:rsid w:val="05F62832"/>
    <w:rsid w:val="05FB8F0B"/>
    <w:rsid w:val="06030637"/>
    <w:rsid w:val="0605439E"/>
    <w:rsid w:val="060B0718"/>
    <w:rsid w:val="060C1AF7"/>
    <w:rsid w:val="061A996B"/>
    <w:rsid w:val="061F8DC7"/>
    <w:rsid w:val="0620B49D"/>
    <w:rsid w:val="06254354"/>
    <w:rsid w:val="06272C87"/>
    <w:rsid w:val="064E58E6"/>
    <w:rsid w:val="064E91B8"/>
    <w:rsid w:val="0656B4A4"/>
    <w:rsid w:val="0661E450"/>
    <w:rsid w:val="0662E879"/>
    <w:rsid w:val="06632A99"/>
    <w:rsid w:val="0665383E"/>
    <w:rsid w:val="0666109A"/>
    <w:rsid w:val="0674E53D"/>
    <w:rsid w:val="0674FDFD"/>
    <w:rsid w:val="067C7C50"/>
    <w:rsid w:val="06813C61"/>
    <w:rsid w:val="068CEE08"/>
    <w:rsid w:val="069BF0A5"/>
    <w:rsid w:val="06A05175"/>
    <w:rsid w:val="06A09495"/>
    <w:rsid w:val="06A340A5"/>
    <w:rsid w:val="06A5C7FF"/>
    <w:rsid w:val="06A63BBE"/>
    <w:rsid w:val="06A9AA54"/>
    <w:rsid w:val="06AFC1D3"/>
    <w:rsid w:val="06B0ADC4"/>
    <w:rsid w:val="06B0FE74"/>
    <w:rsid w:val="06B19719"/>
    <w:rsid w:val="06B72610"/>
    <w:rsid w:val="06BE26B4"/>
    <w:rsid w:val="06C6CCF4"/>
    <w:rsid w:val="06C9A3FC"/>
    <w:rsid w:val="06D4C42C"/>
    <w:rsid w:val="06D6858C"/>
    <w:rsid w:val="06D90477"/>
    <w:rsid w:val="06DFFCF6"/>
    <w:rsid w:val="06E7A8A4"/>
    <w:rsid w:val="06EADD94"/>
    <w:rsid w:val="06ED1045"/>
    <w:rsid w:val="06F17D84"/>
    <w:rsid w:val="06F301D3"/>
    <w:rsid w:val="06FCF4C2"/>
    <w:rsid w:val="06FE6F84"/>
    <w:rsid w:val="06FECA0B"/>
    <w:rsid w:val="07073E25"/>
    <w:rsid w:val="070C4336"/>
    <w:rsid w:val="0710F7F7"/>
    <w:rsid w:val="071137A5"/>
    <w:rsid w:val="0715B829"/>
    <w:rsid w:val="071E40E9"/>
    <w:rsid w:val="071E7A48"/>
    <w:rsid w:val="07231EDD"/>
    <w:rsid w:val="0725A122"/>
    <w:rsid w:val="072DD1D0"/>
    <w:rsid w:val="0734E656"/>
    <w:rsid w:val="073B35B1"/>
    <w:rsid w:val="073C687E"/>
    <w:rsid w:val="0741A228"/>
    <w:rsid w:val="074A22C1"/>
    <w:rsid w:val="074AA9BD"/>
    <w:rsid w:val="0752E7F0"/>
    <w:rsid w:val="0756EC14"/>
    <w:rsid w:val="0758BBDB"/>
    <w:rsid w:val="075B7FCC"/>
    <w:rsid w:val="075E3ACB"/>
    <w:rsid w:val="075FBB00"/>
    <w:rsid w:val="076101F2"/>
    <w:rsid w:val="076343E0"/>
    <w:rsid w:val="076BA1E5"/>
    <w:rsid w:val="076BA54B"/>
    <w:rsid w:val="07740215"/>
    <w:rsid w:val="077720BA"/>
    <w:rsid w:val="077787AA"/>
    <w:rsid w:val="0777FD1B"/>
    <w:rsid w:val="077AB914"/>
    <w:rsid w:val="077F07AF"/>
    <w:rsid w:val="07805698"/>
    <w:rsid w:val="0782302E"/>
    <w:rsid w:val="07826F8F"/>
    <w:rsid w:val="0783FEB9"/>
    <w:rsid w:val="0796CE05"/>
    <w:rsid w:val="07980864"/>
    <w:rsid w:val="07A66B6A"/>
    <w:rsid w:val="07ABE7C1"/>
    <w:rsid w:val="07AF23E1"/>
    <w:rsid w:val="07B4D6B6"/>
    <w:rsid w:val="07CD9179"/>
    <w:rsid w:val="07D4BE75"/>
    <w:rsid w:val="07D5AAD9"/>
    <w:rsid w:val="07D776FB"/>
    <w:rsid w:val="07D77A65"/>
    <w:rsid w:val="07D79D7E"/>
    <w:rsid w:val="07DC3F54"/>
    <w:rsid w:val="07DD408B"/>
    <w:rsid w:val="07E0CFB5"/>
    <w:rsid w:val="07E17C4B"/>
    <w:rsid w:val="07E24338"/>
    <w:rsid w:val="07EC81CF"/>
    <w:rsid w:val="07EF4798"/>
    <w:rsid w:val="07F050EF"/>
    <w:rsid w:val="07F1191A"/>
    <w:rsid w:val="07F596F5"/>
    <w:rsid w:val="07F5E909"/>
    <w:rsid w:val="07F77CDA"/>
    <w:rsid w:val="07FB1ED1"/>
    <w:rsid w:val="080A3FA0"/>
    <w:rsid w:val="080B3181"/>
    <w:rsid w:val="080CBF71"/>
    <w:rsid w:val="0814A870"/>
    <w:rsid w:val="0814D89A"/>
    <w:rsid w:val="08173483"/>
    <w:rsid w:val="081C6C58"/>
    <w:rsid w:val="081E4979"/>
    <w:rsid w:val="0828A5CB"/>
    <w:rsid w:val="082D8609"/>
    <w:rsid w:val="08325BBA"/>
    <w:rsid w:val="08385FD6"/>
    <w:rsid w:val="083C7AAE"/>
    <w:rsid w:val="08434318"/>
    <w:rsid w:val="084EF980"/>
    <w:rsid w:val="08532EC5"/>
    <w:rsid w:val="0856383D"/>
    <w:rsid w:val="0857B23D"/>
    <w:rsid w:val="085FFBBC"/>
    <w:rsid w:val="0860D572"/>
    <w:rsid w:val="086C363C"/>
    <w:rsid w:val="087420C6"/>
    <w:rsid w:val="0874465F"/>
    <w:rsid w:val="087453B7"/>
    <w:rsid w:val="087CC8B3"/>
    <w:rsid w:val="087E4538"/>
    <w:rsid w:val="087F9A1C"/>
    <w:rsid w:val="087FB95C"/>
    <w:rsid w:val="08866647"/>
    <w:rsid w:val="08867CD1"/>
    <w:rsid w:val="0888715E"/>
    <w:rsid w:val="088A01C9"/>
    <w:rsid w:val="088B4ED0"/>
    <w:rsid w:val="089200C2"/>
    <w:rsid w:val="08989A64"/>
    <w:rsid w:val="08A145BE"/>
    <w:rsid w:val="08A873A5"/>
    <w:rsid w:val="08BB767B"/>
    <w:rsid w:val="08C1E0A1"/>
    <w:rsid w:val="08C55604"/>
    <w:rsid w:val="08C81DA6"/>
    <w:rsid w:val="08CF7E8E"/>
    <w:rsid w:val="08D4530B"/>
    <w:rsid w:val="08D52FAD"/>
    <w:rsid w:val="08D658F4"/>
    <w:rsid w:val="08D7C208"/>
    <w:rsid w:val="08E223B2"/>
    <w:rsid w:val="08E6ABCD"/>
    <w:rsid w:val="08EA09AA"/>
    <w:rsid w:val="08EE8327"/>
    <w:rsid w:val="08F63593"/>
    <w:rsid w:val="08F71171"/>
    <w:rsid w:val="08F8EE5C"/>
    <w:rsid w:val="08FE89CC"/>
    <w:rsid w:val="08FF2719"/>
    <w:rsid w:val="08FF3F37"/>
    <w:rsid w:val="09036207"/>
    <w:rsid w:val="090AB7BF"/>
    <w:rsid w:val="090C70FA"/>
    <w:rsid w:val="0912665A"/>
    <w:rsid w:val="09180AAA"/>
    <w:rsid w:val="0919E82D"/>
    <w:rsid w:val="091CA9A5"/>
    <w:rsid w:val="091FAFBA"/>
    <w:rsid w:val="092655E4"/>
    <w:rsid w:val="092AEF74"/>
    <w:rsid w:val="092BC8D3"/>
    <w:rsid w:val="092BDC39"/>
    <w:rsid w:val="0930D117"/>
    <w:rsid w:val="09328A41"/>
    <w:rsid w:val="093C8097"/>
    <w:rsid w:val="093CA1FE"/>
    <w:rsid w:val="093D85F0"/>
    <w:rsid w:val="0940E2E5"/>
    <w:rsid w:val="0942810C"/>
    <w:rsid w:val="0946C4FB"/>
    <w:rsid w:val="094A93F7"/>
    <w:rsid w:val="094CBB35"/>
    <w:rsid w:val="094F2D92"/>
    <w:rsid w:val="0957DD70"/>
    <w:rsid w:val="095FAB88"/>
    <w:rsid w:val="095FE250"/>
    <w:rsid w:val="096002B2"/>
    <w:rsid w:val="09648C85"/>
    <w:rsid w:val="09663509"/>
    <w:rsid w:val="096D44FD"/>
    <w:rsid w:val="097521A7"/>
    <w:rsid w:val="0978582C"/>
    <w:rsid w:val="0978A138"/>
    <w:rsid w:val="0981154F"/>
    <w:rsid w:val="0988409E"/>
    <w:rsid w:val="098F1EBE"/>
    <w:rsid w:val="09902CFE"/>
    <w:rsid w:val="0990D043"/>
    <w:rsid w:val="099239D0"/>
    <w:rsid w:val="099385C6"/>
    <w:rsid w:val="09973293"/>
    <w:rsid w:val="0999175C"/>
    <w:rsid w:val="09A0055D"/>
    <w:rsid w:val="09A81C2C"/>
    <w:rsid w:val="09AAC01D"/>
    <w:rsid w:val="09AC5BC4"/>
    <w:rsid w:val="09ACB8D6"/>
    <w:rsid w:val="09AFAAAE"/>
    <w:rsid w:val="09B5ECAC"/>
    <w:rsid w:val="09B83CB9"/>
    <w:rsid w:val="09BD6126"/>
    <w:rsid w:val="09BEC17B"/>
    <w:rsid w:val="09BFC757"/>
    <w:rsid w:val="09C0A554"/>
    <w:rsid w:val="09C1FE13"/>
    <w:rsid w:val="09C5BD6C"/>
    <w:rsid w:val="09C81A08"/>
    <w:rsid w:val="09C821EF"/>
    <w:rsid w:val="09CFAF17"/>
    <w:rsid w:val="09D15632"/>
    <w:rsid w:val="09D54B3C"/>
    <w:rsid w:val="09D6BA0E"/>
    <w:rsid w:val="09D6E57B"/>
    <w:rsid w:val="09D81355"/>
    <w:rsid w:val="09E2459C"/>
    <w:rsid w:val="09E29781"/>
    <w:rsid w:val="09E5A608"/>
    <w:rsid w:val="09E814BA"/>
    <w:rsid w:val="09EA653A"/>
    <w:rsid w:val="09ED4C09"/>
    <w:rsid w:val="09F4F7BC"/>
    <w:rsid w:val="09F8BE29"/>
    <w:rsid w:val="09F9B5D2"/>
    <w:rsid w:val="09FEF313"/>
    <w:rsid w:val="0A004812"/>
    <w:rsid w:val="0A03F0B3"/>
    <w:rsid w:val="0A05AC76"/>
    <w:rsid w:val="0A103EE0"/>
    <w:rsid w:val="0A10EE22"/>
    <w:rsid w:val="0A139828"/>
    <w:rsid w:val="0A1D2F15"/>
    <w:rsid w:val="0A1E509A"/>
    <w:rsid w:val="0A25D465"/>
    <w:rsid w:val="0A29D29E"/>
    <w:rsid w:val="0A2DA56F"/>
    <w:rsid w:val="0A3071ED"/>
    <w:rsid w:val="0A33D29C"/>
    <w:rsid w:val="0A3A6ADD"/>
    <w:rsid w:val="0A3D2BEC"/>
    <w:rsid w:val="0A42ED36"/>
    <w:rsid w:val="0A45C6AF"/>
    <w:rsid w:val="0A47FA45"/>
    <w:rsid w:val="0A48E82F"/>
    <w:rsid w:val="0A4AA7B0"/>
    <w:rsid w:val="0A4B9F10"/>
    <w:rsid w:val="0A4C09D5"/>
    <w:rsid w:val="0A5F87E5"/>
    <w:rsid w:val="0A602FF3"/>
    <w:rsid w:val="0A610E1D"/>
    <w:rsid w:val="0A75329C"/>
    <w:rsid w:val="0A763A45"/>
    <w:rsid w:val="0A7DF413"/>
    <w:rsid w:val="0A8632E1"/>
    <w:rsid w:val="0A879B58"/>
    <w:rsid w:val="0A8F3EC0"/>
    <w:rsid w:val="0A9285BB"/>
    <w:rsid w:val="0A92D88F"/>
    <w:rsid w:val="0A9F93EE"/>
    <w:rsid w:val="0AA65D42"/>
    <w:rsid w:val="0AABCDB6"/>
    <w:rsid w:val="0ABBE33C"/>
    <w:rsid w:val="0ABCB4B7"/>
    <w:rsid w:val="0AC38753"/>
    <w:rsid w:val="0AC487C9"/>
    <w:rsid w:val="0AC68D5F"/>
    <w:rsid w:val="0ACE2091"/>
    <w:rsid w:val="0AD0EB7B"/>
    <w:rsid w:val="0AD35D4D"/>
    <w:rsid w:val="0AD7359A"/>
    <w:rsid w:val="0ADE64E0"/>
    <w:rsid w:val="0ADF8C1A"/>
    <w:rsid w:val="0AEAB9A3"/>
    <w:rsid w:val="0AEC14B9"/>
    <w:rsid w:val="0AFCEFE0"/>
    <w:rsid w:val="0AFE65B3"/>
    <w:rsid w:val="0B09891E"/>
    <w:rsid w:val="0B0AB91B"/>
    <w:rsid w:val="0B0C0B2A"/>
    <w:rsid w:val="0B0D4405"/>
    <w:rsid w:val="0B0E7FF1"/>
    <w:rsid w:val="0B101571"/>
    <w:rsid w:val="0B150B21"/>
    <w:rsid w:val="0B164C1B"/>
    <w:rsid w:val="0B1FFCD6"/>
    <w:rsid w:val="0B2314CC"/>
    <w:rsid w:val="0B24E8E0"/>
    <w:rsid w:val="0B293039"/>
    <w:rsid w:val="0B2BD20F"/>
    <w:rsid w:val="0B2F04D9"/>
    <w:rsid w:val="0B30368E"/>
    <w:rsid w:val="0B36F541"/>
    <w:rsid w:val="0B36F8AE"/>
    <w:rsid w:val="0B37BFE4"/>
    <w:rsid w:val="0B387113"/>
    <w:rsid w:val="0B3ADE4B"/>
    <w:rsid w:val="0B4B5579"/>
    <w:rsid w:val="0B5121E7"/>
    <w:rsid w:val="0B56FC1E"/>
    <w:rsid w:val="0B58E54E"/>
    <w:rsid w:val="0B5A302A"/>
    <w:rsid w:val="0B5B9FD2"/>
    <w:rsid w:val="0B5C5926"/>
    <w:rsid w:val="0B5F0364"/>
    <w:rsid w:val="0B5FB1E7"/>
    <w:rsid w:val="0B6D55DE"/>
    <w:rsid w:val="0B74FE91"/>
    <w:rsid w:val="0B7501D3"/>
    <w:rsid w:val="0B78E463"/>
    <w:rsid w:val="0B79B71E"/>
    <w:rsid w:val="0B7B26C7"/>
    <w:rsid w:val="0B837BC5"/>
    <w:rsid w:val="0B84E683"/>
    <w:rsid w:val="0B893572"/>
    <w:rsid w:val="0B898D90"/>
    <w:rsid w:val="0B8B0711"/>
    <w:rsid w:val="0B9619DE"/>
    <w:rsid w:val="0B99B05D"/>
    <w:rsid w:val="0B9C4C4F"/>
    <w:rsid w:val="0B9CCEE8"/>
    <w:rsid w:val="0B9DB14E"/>
    <w:rsid w:val="0BA4BC76"/>
    <w:rsid w:val="0BABBFCC"/>
    <w:rsid w:val="0BAE9D6F"/>
    <w:rsid w:val="0BB472A3"/>
    <w:rsid w:val="0BB9DD74"/>
    <w:rsid w:val="0BBB277E"/>
    <w:rsid w:val="0BBB46B4"/>
    <w:rsid w:val="0BBEABD9"/>
    <w:rsid w:val="0BC7103E"/>
    <w:rsid w:val="0BC72AF9"/>
    <w:rsid w:val="0BC74A7A"/>
    <w:rsid w:val="0BD5458C"/>
    <w:rsid w:val="0BE2FF26"/>
    <w:rsid w:val="0BE55067"/>
    <w:rsid w:val="0BE6C5B0"/>
    <w:rsid w:val="0BEA993E"/>
    <w:rsid w:val="0BEC1729"/>
    <w:rsid w:val="0BEEBFF0"/>
    <w:rsid w:val="0BF07039"/>
    <w:rsid w:val="0BF0A04B"/>
    <w:rsid w:val="0BF568ED"/>
    <w:rsid w:val="0BFC1953"/>
    <w:rsid w:val="0BFCC775"/>
    <w:rsid w:val="0BFF1028"/>
    <w:rsid w:val="0C004208"/>
    <w:rsid w:val="0C06B90A"/>
    <w:rsid w:val="0C0789A1"/>
    <w:rsid w:val="0C08EA5F"/>
    <w:rsid w:val="0C0CFF2F"/>
    <w:rsid w:val="0C132842"/>
    <w:rsid w:val="0C14CA57"/>
    <w:rsid w:val="0C1E188D"/>
    <w:rsid w:val="0C2605E4"/>
    <w:rsid w:val="0C266FC9"/>
    <w:rsid w:val="0C285957"/>
    <w:rsid w:val="0C2F4698"/>
    <w:rsid w:val="0C37D921"/>
    <w:rsid w:val="0C441356"/>
    <w:rsid w:val="0C48B11C"/>
    <w:rsid w:val="0C493ACB"/>
    <w:rsid w:val="0C494309"/>
    <w:rsid w:val="0C49D061"/>
    <w:rsid w:val="0C4CA841"/>
    <w:rsid w:val="0C4E78CE"/>
    <w:rsid w:val="0C4ED5AE"/>
    <w:rsid w:val="0C567D98"/>
    <w:rsid w:val="0C5EEE12"/>
    <w:rsid w:val="0C616DED"/>
    <w:rsid w:val="0C63A853"/>
    <w:rsid w:val="0C6F0DA5"/>
    <w:rsid w:val="0C6FD207"/>
    <w:rsid w:val="0C76CC4F"/>
    <w:rsid w:val="0C77F6C5"/>
    <w:rsid w:val="0C7D2921"/>
    <w:rsid w:val="0C85E50D"/>
    <w:rsid w:val="0C8C238C"/>
    <w:rsid w:val="0C8CC066"/>
    <w:rsid w:val="0C8D8D63"/>
    <w:rsid w:val="0C8DF9E7"/>
    <w:rsid w:val="0C91DD23"/>
    <w:rsid w:val="0C965653"/>
    <w:rsid w:val="0C9B37DB"/>
    <w:rsid w:val="0C9DE543"/>
    <w:rsid w:val="0C9F08C3"/>
    <w:rsid w:val="0C9F9F2C"/>
    <w:rsid w:val="0CA19300"/>
    <w:rsid w:val="0CAE399B"/>
    <w:rsid w:val="0CBAE92C"/>
    <w:rsid w:val="0CBCDAAE"/>
    <w:rsid w:val="0CBEF7B7"/>
    <w:rsid w:val="0CC07343"/>
    <w:rsid w:val="0CC32E6C"/>
    <w:rsid w:val="0CC70B4D"/>
    <w:rsid w:val="0CC8422B"/>
    <w:rsid w:val="0CC9470C"/>
    <w:rsid w:val="0CD5DBD7"/>
    <w:rsid w:val="0CDA0D29"/>
    <w:rsid w:val="0CDA9A96"/>
    <w:rsid w:val="0CDBADA8"/>
    <w:rsid w:val="0CDBDE39"/>
    <w:rsid w:val="0CDE021B"/>
    <w:rsid w:val="0CE46C28"/>
    <w:rsid w:val="0CE9192E"/>
    <w:rsid w:val="0CE95C40"/>
    <w:rsid w:val="0CF4D605"/>
    <w:rsid w:val="0CF66BB3"/>
    <w:rsid w:val="0CF77829"/>
    <w:rsid w:val="0CFD226D"/>
    <w:rsid w:val="0CFEC15D"/>
    <w:rsid w:val="0D019CB3"/>
    <w:rsid w:val="0D022D4B"/>
    <w:rsid w:val="0D0A9D14"/>
    <w:rsid w:val="0D0F6BD4"/>
    <w:rsid w:val="0D11FD64"/>
    <w:rsid w:val="0D137021"/>
    <w:rsid w:val="0D159D69"/>
    <w:rsid w:val="0D19F079"/>
    <w:rsid w:val="0D20072A"/>
    <w:rsid w:val="0D29DFDF"/>
    <w:rsid w:val="0D2C2E11"/>
    <w:rsid w:val="0D2D24DB"/>
    <w:rsid w:val="0D2DB12D"/>
    <w:rsid w:val="0D2F20C0"/>
    <w:rsid w:val="0D3544E7"/>
    <w:rsid w:val="0D3E9AD2"/>
    <w:rsid w:val="0D3EA8A0"/>
    <w:rsid w:val="0D40FA15"/>
    <w:rsid w:val="0D4DFC2E"/>
    <w:rsid w:val="0D4F97E1"/>
    <w:rsid w:val="0D54B1DD"/>
    <w:rsid w:val="0D55CEA2"/>
    <w:rsid w:val="0D662176"/>
    <w:rsid w:val="0D706C3D"/>
    <w:rsid w:val="0D7081B6"/>
    <w:rsid w:val="0D783051"/>
    <w:rsid w:val="0D796F97"/>
    <w:rsid w:val="0D7A3079"/>
    <w:rsid w:val="0D7ECA81"/>
    <w:rsid w:val="0D831A9C"/>
    <w:rsid w:val="0D92C8C9"/>
    <w:rsid w:val="0D96B255"/>
    <w:rsid w:val="0D98797B"/>
    <w:rsid w:val="0D98FDB9"/>
    <w:rsid w:val="0D9D8C15"/>
    <w:rsid w:val="0D9FD86F"/>
    <w:rsid w:val="0DA026F4"/>
    <w:rsid w:val="0DA24EC4"/>
    <w:rsid w:val="0DA73096"/>
    <w:rsid w:val="0DA7D05A"/>
    <w:rsid w:val="0DA85057"/>
    <w:rsid w:val="0DAB4D21"/>
    <w:rsid w:val="0DAD7A01"/>
    <w:rsid w:val="0DB1366B"/>
    <w:rsid w:val="0DB3C9A0"/>
    <w:rsid w:val="0DB787EC"/>
    <w:rsid w:val="0DB93D3A"/>
    <w:rsid w:val="0DBAE73F"/>
    <w:rsid w:val="0DBE8226"/>
    <w:rsid w:val="0DBF1B24"/>
    <w:rsid w:val="0DC575DE"/>
    <w:rsid w:val="0DC79FD1"/>
    <w:rsid w:val="0DCEB094"/>
    <w:rsid w:val="0DD048D3"/>
    <w:rsid w:val="0DD27547"/>
    <w:rsid w:val="0DD3E16E"/>
    <w:rsid w:val="0DDC3B4F"/>
    <w:rsid w:val="0DE0EA99"/>
    <w:rsid w:val="0DE5EB8A"/>
    <w:rsid w:val="0DE9420D"/>
    <w:rsid w:val="0DED5950"/>
    <w:rsid w:val="0DEF0716"/>
    <w:rsid w:val="0DFB8811"/>
    <w:rsid w:val="0E04F7A1"/>
    <w:rsid w:val="0E0AB544"/>
    <w:rsid w:val="0E0C4931"/>
    <w:rsid w:val="0E0EF647"/>
    <w:rsid w:val="0E0FDF7D"/>
    <w:rsid w:val="0E101DAB"/>
    <w:rsid w:val="0E108371"/>
    <w:rsid w:val="0E245693"/>
    <w:rsid w:val="0E285018"/>
    <w:rsid w:val="0E2B8FE2"/>
    <w:rsid w:val="0E301457"/>
    <w:rsid w:val="0E3109C3"/>
    <w:rsid w:val="0E32FEF7"/>
    <w:rsid w:val="0E3310E1"/>
    <w:rsid w:val="0E38351C"/>
    <w:rsid w:val="0E38D031"/>
    <w:rsid w:val="0E39E47D"/>
    <w:rsid w:val="0E3A42B1"/>
    <w:rsid w:val="0E412A44"/>
    <w:rsid w:val="0E46130B"/>
    <w:rsid w:val="0E465DD9"/>
    <w:rsid w:val="0E47A46E"/>
    <w:rsid w:val="0E49EB6D"/>
    <w:rsid w:val="0E535FE3"/>
    <w:rsid w:val="0E5944F1"/>
    <w:rsid w:val="0E616F90"/>
    <w:rsid w:val="0E6193E7"/>
    <w:rsid w:val="0E634DE4"/>
    <w:rsid w:val="0E6A6F04"/>
    <w:rsid w:val="0E701382"/>
    <w:rsid w:val="0E74D316"/>
    <w:rsid w:val="0E75F189"/>
    <w:rsid w:val="0E777EA8"/>
    <w:rsid w:val="0E7D4113"/>
    <w:rsid w:val="0E7D88DC"/>
    <w:rsid w:val="0E7F4B39"/>
    <w:rsid w:val="0E826471"/>
    <w:rsid w:val="0E85F75B"/>
    <w:rsid w:val="0E89DA96"/>
    <w:rsid w:val="0E8FF136"/>
    <w:rsid w:val="0E939B62"/>
    <w:rsid w:val="0E99854C"/>
    <w:rsid w:val="0EA5BF7A"/>
    <w:rsid w:val="0EA93FC2"/>
    <w:rsid w:val="0EA957C8"/>
    <w:rsid w:val="0EAD057C"/>
    <w:rsid w:val="0EADFBF8"/>
    <w:rsid w:val="0EB87A77"/>
    <w:rsid w:val="0EB95555"/>
    <w:rsid w:val="0EBCC9B7"/>
    <w:rsid w:val="0ECAC017"/>
    <w:rsid w:val="0ECBFA40"/>
    <w:rsid w:val="0ECC0E8F"/>
    <w:rsid w:val="0ECECC93"/>
    <w:rsid w:val="0ECFD56C"/>
    <w:rsid w:val="0ED090DA"/>
    <w:rsid w:val="0ED8D33E"/>
    <w:rsid w:val="0EEB58FA"/>
    <w:rsid w:val="0EECC684"/>
    <w:rsid w:val="0EF0A038"/>
    <w:rsid w:val="0EF1D04B"/>
    <w:rsid w:val="0EF837A4"/>
    <w:rsid w:val="0EFAD1C6"/>
    <w:rsid w:val="0EFE6226"/>
    <w:rsid w:val="0F04BD35"/>
    <w:rsid w:val="0F0BB021"/>
    <w:rsid w:val="0F14BC44"/>
    <w:rsid w:val="0F14DD47"/>
    <w:rsid w:val="0F17F9FB"/>
    <w:rsid w:val="0F1C8341"/>
    <w:rsid w:val="0F1EED1F"/>
    <w:rsid w:val="0F25453E"/>
    <w:rsid w:val="0F2810FB"/>
    <w:rsid w:val="0F2C8546"/>
    <w:rsid w:val="0F2F6731"/>
    <w:rsid w:val="0F3E6C56"/>
    <w:rsid w:val="0F443706"/>
    <w:rsid w:val="0F444A17"/>
    <w:rsid w:val="0F471D82"/>
    <w:rsid w:val="0F498768"/>
    <w:rsid w:val="0F49D9AA"/>
    <w:rsid w:val="0F4A9A8D"/>
    <w:rsid w:val="0F4B7EBC"/>
    <w:rsid w:val="0F4DF08F"/>
    <w:rsid w:val="0F4EFD97"/>
    <w:rsid w:val="0F4F10B8"/>
    <w:rsid w:val="0F574480"/>
    <w:rsid w:val="0F5F3B76"/>
    <w:rsid w:val="0F613D63"/>
    <w:rsid w:val="0F61C3E7"/>
    <w:rsid w:val="0F650472"/>
    <w:rsid w:val="0F676061"/>
    <w:rsid w:val="0F70F363"/>
    <w:rsid w:val="0F7143CD"/>
    <w:rsid w:val="0F78889D"/>
    <w:rsid w:val="0F7B2EAC"/>
    <w:rsid w:val="0F7DD974"/>
    <w:rsid w:val="0F92602F"/>
    <w:rsid w:val="0F952543"/>
    <w:rsid w:val="0F969EC9"/>
    <w:rsid w:val="0F9DFE3C"/>
    <w:rsid w:val="0FA6478F"/>
    <w:rsid w:val="0FA77D61"/>
    <w:rsid w:val="0FB00F77"/>
    <w:rsid w:val="0FB9D6E4"/>
    <w:rsid w:val="0FBAB598"/>
    <w:rsid w:val="0FBE0784"/>
    <w:rsid w:val="0FC1C4C0"/>
    <w:rsid w:val="0FC987A5"/>
    <w:rsid w:val="0FCCB99B"/>
    <w:rsid w:val="0FCD4952"/>
    <w:rsid w:val="0FCDF881"/>
    <w:rsid w:val="0FCF2F25"/>
    <w:rsid w:val="0FD56847"/>
    <w:rsid w:val="0FD8044D"/>
    <w:rsid w:val="0FD8AD7D"/>
    <w:rsid w:val="0FDAA63D"/>
    <w:rsid w:val="0FDCFAA5"/>
    <w:rsid w:val="0FDEE9CB"/>
    <w:rsid w:val="0FE3E0A3"/>
    <w:rsid w:val="0FE45748"/>
    <w:rsid w:val="0FF04BD6"/>
    <w:rsid w:val="0FF1CE5B"/>
    <w:rsid w:val="0FFA69F6"/>
    <w:rsid w:val="100653F8"/>
    <w:rsid w:val="100691F8"/>
    <w:rsid w:val="100D8D67"/>
    <w:rsid w:val="100EE037"/>
    <w:rsid w:val="10182BA8"/>
    <w:rsid w:val="101868DD"/>
    <w:rsid w:val="1019F6D0"/>
    <w:rsid w:val="101DF1BD"/>
    <w:rsid w:val="101F751F"/>
    <w:rsid w:val="1021D7DB"/>
    <w:rsid w:val="102653FE"/>
    <w:rsid w:val="1026E9EC"/>
    <w:rsid w:val="10294CCF"/>
    <w:rsid w:val="10306339"/>
    <w:rsid w:val="1033CBDA"/>
    <w:rsid w:val="103949B8"/>
    <w:rsid w:val="103E1F44"/>
    <w:rsid w:val="1043FEB9"/>
    <w:rsid w:val="1044E9F4"/>
    <w:rsid w:val="104756ED"/>
    <w:rsid w:val="104C6F12"/>
    <w:rsid w:val="10518727"/>
    <w:rsid w:val="10521CD1"/>
    <w:rsid w:val="10539EC0"/>
    <w:rsid w:val="1055C290"/>
    <w:rsid w:val="105AB2E3"/>
    <w:rsid w:val="105E9807"/>
    <w:rsid w:val="105F23CE"/>
    <w:rsid w:val="106A7562"/>
    <w:rsid w:val="106ADFFC"/>
    <w:rsid w:val="106B5145"/>
    <w:rsid w:val="106B7B06"/>
    <w:rsid w:val="106E5FBF"/>
    <w:rsid w:val="106F6E4C"/>
    <w:rsid w:val="1075853D"/>
    <w:rsid w:val="10776C14"/>
    <w:rsid w:val="107A84A5"/>
    <w:rsid w:val="107CECA4"/>
    <w:rsid w:val="10809166"/>
    <w:rsid w:val="108475A7"/>
    <w:rsid w:val="10881B09"/>
    <w:rsid w:val="108DB71A"/>
    <w:rsid w:val="10932F46"/>
    <w:rsid w:val="1096A687"/>
    <w:rsid w:val="10976489"/>
    <w:rsid w:val="109B0E87"/>
    <w:rsid w:val="10A1C9A2"/>
    <w:rsid w:val="10A3266A"/>
    <w:rsid w:val="10A77705"/>
    <w:rsid w:val="10AD50F5"/>
    <w:rsid w:val="10AF1525"/>
    <w:rsid w:val="10B0B65D"/>
    <w:rsid w:val="10B0D56C"/>
    <w:rsid w:val="10B52CB2"/>
    <w:rsid w:val="10B9AF58"/>
    <w:rsid w:val="10BB9E4D"/>
    <w:rsid w:val="10BEF2D5"/>
    <w:rsid w:val="10BF0FDA"/>
    <w:rsid w:val="10C022FE"/>
    <w:rsid w:val="10C24DF8"/>
    <w:rsid w:val="10C9AFDC"/>
    <w:rsid w:val="10D09B7E"/>
    <w:rsid w:val="10D0B5FD"/>
    <w:rsid w:val="10E7559B"/>
    <w:rsid w:val="10F2823E"/>
    <w:rsid w:val="10F314E1"/>
    <w:rsid w:val="1103092B"/>
    <w:rsid w:val="11047ECD"/>
    <w:rsid w:val="11079D81"/>
    <w:rsid w:val="110CA189"/>
    <w:rsid w:val="1112B249"/>
    <w:rsid w:val="11141682"/>
    <w:rsid w:val="111781A0"/>
    <w:rsid w:val="111B4C24"/>
    <w:rsid w:val="111DCA0D"/>
    <w:rsid w:val="111DEDA9"/>
    <w:rsid w:val="11210AB3"/>
    <w:rsid w:val="112612D9"/>
    <w:rsid w:val="11264584"/>
    <w:rsid w:val="112AC1DC"/>
    <w:rsid w:val="11325B9C"/>
    <w:rsid w:val="11327DCA"/>
    <w:rsid w:val="113E6B20"/>
    <w:rsid w:val="11442EC2"/>
    <w:rsid w:val="1148BC5D"/>
    <w:rsid w:val="114A898E"/>
    <w:rsid w:val="114B1D23"/>
    <w:rsid w:val="114DB251"/>
    <w:rsid w:val="1156DF1D"/>
    <w:rsid w:val="115CC61A"/>
    <w:rsid w:val="1168B116"/>
    <w:rsid w:val="116B3597"/>
    <w:rsid w:val="117A7B15"/>
    <w:rsid w:val="117DC175"/>
    <w:rsid w:val="11838D15"/>
    <w:rsid w:val="1198D549"/>
    <w:rsid w:val="11997586"/>
    <w:rsid w:val="119A5AD8"/>
    <w:rsid w:val="119EE84A"/>
    <w:rsid w:val="11A24530"/>
    <w:rsid w:val="11A561AD"/>
    <w:rsid w:val="11A61028"/>
    <w:rsid w:val="11A86603"/>
    <w:rsid w:val="11A9E754"/>
    <w:rsid w:val="11AF1ECB"/>
    <w:rsid w:val="11BBA781"/>
    <w:rsid w:val="11BE25BB"/>
    <w:rsid w:val="11BFB792"/>
    <w:rsid w:val="11C33AF7"/>
    <w:rsid w:val="11D3C932"/>
    <w:rsid w:val="11D3DF0E"/>
    <w:rsid w:val="11DAFF31"/>
    <w:rsid w:val="11DC9B61"/>
    <w:rsid w:val="11E0D848"/>
    <w:rsid w:val="11E3DAC8"/>
    <w:rsid w:val="11E4E063"/>
    <w:rsid w:val="11E65701"/>
    <w:rsid w:val="11EEEC88"/>
    <w:rsid w:val="11EFD383"/>
    <w:rsid w:val="11FD2E7A"/>
    <w:rsid w:val="11FFB365"/>
    <w:rsid w:val="1208B60A"/>
    <w:rsid w:val="12094F4F"/>
    <w:rsid w:val="120B2FA0"/>
    <w:rsid w:val="120B3EE9"/>
    <w:rsid w:val="120F8897"/>
    <w:rsid w:val="1212527A"/>
    <w:rsid w:val="1214442F"/>
    <w:rsid w:val="12161326"/>
    <w:rsid w:val="1216DBD2"/>
    <w:rsid w:val="121FAB9A"/>
    <w:rsid w:val="122A0758"/>
    <w:rsid w:val="122AA5ED"/>
    <w:rsid w:val="122CC550"/>
    <w:rsid w:val="122F6B9A"/>
    <w:rsid w:val="1230AEFB"/>
    <w:rsid w:val="123ABC20"/>
    <w:rsid w:val="1243DD60"/>
    <w:rsid w:val="124938FC"/>
    <w:rsid w:val="1249A52C"/>
    <w:rsid w:val="124A87C2"/>
    <w:rsid w:val="124AE1C3"/>
    <w:rsid w:val="124C1A63"/>
    <w:rsid w:val="124E8729"/>
    <w:rsid w:val="125C1B5F"/>
    <w:rsid w:val="125F5962"/>
    <w:rsid w:val="12605BB0"/>
    <w:rsid w:val="126D6129"/>
    <w:rsid w:val="12787D41"/>
    <w:rsid w:val="127EBE44"/>
    <w:rsid w:val="1282E074"/>
    <w:rsid w:val="1283E64C"/>
    <w:rsid w:val="1285C4AE"/>
    <w:rsid w:val="12885CB1"/>
    <w:rsid w:val="128C91C6"/>
    <w:rsid w:val="1295AAE2"/>
    <w:rsid w:val="12966DD3"/>
    <w:rsid w:val="129A1126"/>
    <w:rsid w:val="12A0C040"/>
    <w:rsid w:val="12A8FD97"/>
    <w:rsid w:val="12B095EC"/>
    <w:rsid w:val="12BA60B1"/>
    <w:rsid w:val="12BDA956"/>
    <w:rsid w:val="12BF9C24"/>
    <w:rsid w:val="12C18500"/>
    <w:rsid w:val="12C98252"/>
    <w:rsid w:val="12C9AB59"/>
    <w:rsid w:val="12C9F3CC"/>
    <w:rsid w:val="12CC92CD"/>
    <w:rsid w:val="12D3B07F"/>
    <w:rsid w:val="12D5718E"/>
    <w:rsid w:val="12E337C2"/>
    <w:rsid w:val="12EA5AEB"/>
    <w:rsid w:val="12EC1F00"/>
    <w:rsid w:val="12F5FEE3"/>
    <w:rsid w:val="12F941D9"/>
    <w:rsid w:val="12FCCE58"/>
    <w:rsid w:val="1303F434"/>
    <w:rsid w:val="130F2A6F"/>
    <w:rsid w:val="131246FF"/>
    <w:rsid w:val="1319AF30"/>
    <w:rsid w:val="131B0390"/>
    <w:rsid w:val="131E0400"/>
    <w:rsid w:val="1327112A"/>
    <w:rsid w:val="1327FC10"/>
    <w:rsid w:val="1329C4D0"/>
    <w:rsid w:val="132DC44F"/>
    <w:rsid w:val="133B2764"/>
    <w:rsid w:val="133D934D"/>
    <w:rsid w:val="134D05FE"/>
    <w:rsid w:val="134F78FA"/>
    <w:rsid w:val="134FAFA9"/>
    <w:rsid w:val="13554A73"/>
    <w:rsid w:val="1358CCFB"/>
    <w:rsid w:val="135958DA"/>
    <w:rsid w:val="135A2C3F"/>
    <w:rsid w:val="135B8EED"/>
    <w:rsid w:val="135E0431"/>
    <w:rsid w:val="135E64FA"/>
    <w:rsid w:val="13636259"/>
    <w:rsid w:val="136EDF7E"/>
    <w:rsid w:val="13744290"/>
    <w:rsid w:val="137852D6"/>
    <w:rsid w:val="1379EEC0"/>
    <w:rsid w:val="137BFDC6"/>
    <w:rsid w:val="1380FDD7"/>
    <w:rsid w:val="138703FF"/>
    <w:rsid w:val="138966AF"/>
    <w:rsid w:val="1389E3C4"/>
    <w:rsid w:val="138A1CF5"/>
    <w:rsid w:val="138EDD58"/>
    <w:rsid w:val="1390AF76"/>
    <w:rsid w:val="1396D989"/>
    <w:rsid w:val="139A137C"/>
    <w:rsid w:val="139B1B0A"/>
    <w:rsid w:val="139BF808"/>
    <w:rsid w:val="13A55595"/>
    <w:rsid w:val="13A70F4A"/>
    <w:rsid w:val="13A85555"/>
    <w:rsid w:val="13B03B56"/>
    <w:rsid w:val="13B12EA0"/>
    <w:rsid w:val="13B38280"/>
    <w:rsid w:val="13B57D6A"/>
    <w:rsid w:val="13BBE661"/>
    <w:rsid w:val="13C011DF"/>
    <w:rsid w:val="13C18767"/>
    <w:rsid w:val="13C4115B"/>
    <w:rsid w:val="13C6878A"/>
    <w:rsid w:val="13C6D29D"/>
    <w:rsid w:val="13D14144"/>
    <w:rsid w:val="13D3D20A"/>
    <w:rsid w:val="13DB2201"/>
    <w:rsid w:val="13E20AA6"/>
    <w:rsid w:val="13E5D73A"/>
    <w:rsid w:val="13F35AF1"/>
    <w:rsid w:val="14015F64"/>
    <w:rsid w:val="140E1948"/>
    <w:rsid w:val="141128F4"/>
    <w:rsid w:val="14172E20"/>
    <w:rsid w:val="1417C814"/>
    <w:rsid w:val="141BB1A3"/>
    <w:rsid w:val="141F814E"/>
    <w:rsid w:val="1421FC2E"/>
    <w:rsid w:val="14241723"/>
    <w:rsid w:val="142A05D6"/>
    <w:rsid w:val="144034D4"/>
    <w:rsid w:val="1443CBEF"/>
    <w:rsid w:val="1443E23D"/>
    <w:rsid w:val="14479E12"/>
    <w:rsid w:val="14485485"/>
    <w:rsid w:val="144F6897"/>
    <w:rsid w:val="14513CBF"/>
    <w:rsid w:val="1452C0CE"/>
    <w:rsid w:val="145BFD8D"/>
    <w:rsid w:val="145C8E09"/>
    <w:rsid w:val="145FDF63"/>
    <w:rsid w:val="1463F0C6"/>
    <w:rsid w:val="14659D67"/>
    <w:rsid w:val="1469E344"/>
    <w:rsid w:val="146C6902"/>
    <w:rsid w:val="146D9A8D"/>
    <w:rsid w:val="146EA939"/>
    <w:rsid w:val="1472D7BA"/>
    <w:rsid w:val="147A1A48"/>
    <w:rsid w:val="147E7F0E"/>
    <w:rsid w:val="147F2101"/>
    <w:rsid w:val="147F6902"/>
    <w:rsid w:val="147F8259"/>
    <w:rsid w:val="14821ED0"/>
    <w:rsid w:val="148289BE"/>
    <w:rsid w:val="149C3107"/>
    <w:rsid w:val="14A4451F"/>
    <w:rsid w:val="14A5417D"/>
    <w:rsid w:val="14A892AE"/>
    <w:rsid w:val="14A9EE89"/>
    <w:rsid w:val="14AA5B05"/>
    <w:rsid w:val="14AEBA91"/>
    <w:rsid w:val="14B0C572"/>
    <w:rsid w:val="14B20D9A"/>
    <w:rsid w:val="14BC6C65"/>
    <w:rsid w:val="14BE6948"/>
    <w:rsid w:val="14C028AC"/>
    <w:rsid w:val="14CF2568"/>
    <w:rsid w:val="14D2BB84"/>
    <w:rsid w:val="14D6859D"/>
    <w:rsid w:val="14E3D548"/>
    <w:rsid w:val="14E75CE4"/>
    <w:rsid w:val="14F714CF"/>
    <w:rsid w:val="14FF70EF"/>
    <w:rsid w:val="14FFA050"/>
    <w:rsid w:val="14FFDAC9"/>
    <w:rsid w:val="1513C7A9"/>
    <w:rsid w:val="151CD1E3"/>
    <w:rsid w:val="151E2BE0"/>
    <w:rsid w:val="15217558"/>
    <w:rsid w:val="1521D308"/>
    <w:rsid w:val="15221DDC"/>
    <w:rsid w:val="152D7C88"/>
    <w:rsid w:val="152E5411"/>
    <w:rsid w:val="1530D101"/>
    <w:rsid w:val="1534ABB4"/>
    <w:rsid w:val="154031F8"/>
    <w:rsid w:val="154056CC"/>
    <w:rsid w:val="15457290"/>
    <w:rsid w:val="154BC3D5"/>
    <w:rsid w:val="154D77A1"/>
    <w:rsid w:val="15513737"/>
    <w:rsid w:val="15522E3E"/>
    <w:rsid w:val="1554F4B4"/>
    <w:rsid w:val="1558FD3D"/>
    <w:rsid w:val="1565FB23"/>
    <w:rsid w:val="1566F2AB"/>
    <w:rsid w:val="156A86F9"/>
    <w:rsid w:val="156C7493"/>
    <w:rsid w:val="156E44A1"/>
    <w:rsid w:val="1571E189"/>
    <w:rsid w:val="1573E60E"/>
    <w:rsid w:val="1576A706"/>
    <w:rsid w:val="157959A8"/>
    <w:rsid w:val="157B52A8"/>
    <w:rsid w:val="157DC46C"/>
    <w:rsid w:val="15846DFE"/>
    <w:rsid w:val="15852CD3"/>
    <w:rsid w:val="158B7702"/>
    <w:rsid w:val="159130EA"/>
    <w:rsid w:val="15926A1A"/>
    <w:rsid w:val="1595362E"/>
    <w:rsid w:val="159A5BE7"/>
    <w:rsid w:val="159D89C4"/>
    <w:rsid w:val="15A08829"/>
    <w:rsid w:val="15A3EABE"/>
    <w:rsid w:val="15AC4834"/>
    <w:rsid w:val="15B13283"/>
    <w:rsid w:val="15B2456C"/>
    <w:rsid w:val="15B66AD2"/>
    <w:rsid w:val="15BD44D6"/>
    <w:rsid w:val="15C17EB9"/>
    <w:rsid w:val="15C4CC70"/>
    <w:rsid w:val="15C61EDD"/>
    <w:rsid w:val="15CE7CFA"/>
    <w:rsid w:val="15CEED35"/>
    <w:rsid w:val="15D15FE9"/>
    <w:rsid w:val="15D73D6C"/>
    <w:rsid w:val="15DD4428"/>
    <w:rsid w:val="15E1C278"/>
    <w:rsid w:val="15E2B285"/>
    <w:rsid w:val="15E568FA"/>
    <w:rsid w:val="15E574B2"/>
    <w:rsid w:val="15EA39BD"/>
    <w:rsid w:val="15ECB7E5"/>
    <w:rsid w:val="15F72513"/>
    <w:rsid w:val="15FCC24C"/>
    <w:rsid w:val="15FE7788"/>
    <w:rsid w:val="160058BB"/>
    <w:rsid w:val="160655E7"/>
    <w:rsid w:val="1609CC63"/>
    <w:rsid w:val="160AB2B8"/>
    <w:rsid w:val="160ABBCE"/>
    <w:rsid w:val="16114C64"/>
    <w:rsid w:val="16123FB5"/>
    <w:rsid w:val="16149BCD"/>
    <w:rsid w:val="1614E512"/>
    <w:rsid w:val="161A3E83"/>
    <w:rsid w:val="161F67F5"/>
    <w:rsid w:val="162211FE"/>
    <w:rsid w:val="16280D6E"/>
    <w:rsid w:val="162CC2DE"/>
    <w:rsid w:val="16339786"/>
    <w:rsid w:val="1637A21F"/>
    <w:rsid w:val="1637F7F5"/>
    <w:rsid w:val="1638FC25"/>
    <w:rsid w:val="163B141B"/>
    <w:rsid w:val="163B76E3"/>
    <w:rsid w:val="163BB14B"/>
    <w:rsid w:val="163D05BB"/>
    <w:rsid w:val="16469629"/>
    <w:rsid w:val="164746A1"/>
    <w:rsid w:val="164F89F8"/>
    <w:rsid w:val="1651EED7"/>
    <w:rsid w:val="1653AB30"/>
    <w:rsid w:val="165A3CCB"/>
    <w:rsid w:val="165CDACD"/>
    <w:rsid w:val="165E76A9"/>
    <w:rsid w:val="1660C5AB"/>
    <w:rsid w:val="1664253B"/>
    <w:rsid w:val="166BB08E"/>
    <w:rsid w:val="167596A3"/>
    <w:rsid w:val="167CD4F5"/>
    <w:rsid w:val="16828FEE"/>
    <w:rsid w:val="1684D67F"/>
    <w:rsid w:val="1687EECA"/>
    <w:rsid w:val="1688FF8D"/>
    <w:rsid w:val="16896BD7"/>
    <w:rsid w:val="168AFE41"/>
    <w:rsid w:val="168B5CD4"/>
    <w:rsid w:val="16901334"/>
    <w:rsid w:val="1699A4A5"/>
    <w:rsid w:val="169FE591"/>
    <w:rsid w:val="16A3F94B"/>
    <w:rsid w:val="16A4E2C3"/>
    <w:rsid w:val="16AC8471"/>
    <w:rsid w:val="16B88138"/>
    <w:rsid w:val="16B9C819"/>
    <w:rsid w:val="16BC27F7"/>
    <w:rsid w:val="16BE71FD"/>
    <w:rsid w:val="16BECAB8"/>
    <w:rsid w:val="16C8113B"/>
    <w:rsid w:val="16C8A9A3"/>
    <w:rsid w:val="16CA0B5A"/>
    <w:rsid w:val="16CA64AF"/>
    <w:rsid w:val="16CDFDB1"/>
    <w:rsid w:val="16CE251D"/>
    <w:rsid w:val="16D29AB5"/>
    <w:rsid w:val="16D98024"/>
    <w:rsid w:val="16DC272D"/>
    <w:rsid w:val="16E03CE6"/>
    <w:rsid w:val="16E25F69"/>
    <w:rsid w:val="16EB4141"/>
    <w:rsid w:val="16F03C5F"/>
    <w:rsid w:val="16F28F45"/>
    <w:rsid w:val="16F3C497"/>
    <w:rsid w:val="16F59699"/>
    <w:rsid w:val="16F9A5ED"/>
    <w:rsid w:val="16FBB21D"/>
    <w:rsid w:val="16FBBC4F"/>
    <w:rsid w:val="170637D3"/>
    <w:rsid w:val="171128DA"/>
    <w:rsid w:val="1713385F"/>
    <w:rsid w:val="17149DC7"/>
    <w:rsid w:val="1714FFC4"/>
    <w:rsid w:val="17252FC9"/>
    <w:rsid w:val="17257E5C"/>
    <w:rsid w:val="172CBED8"/>
    <w:rsid w:val="17324E78"/>
    <w:rsid w:val="17378CE4"/>
    <w:rsid w:val="1739543A"/>
    <w:rsid w:val="1739994B"/>
    <w:rsid w:val="173D4460"/>
    <w:rsid w:val="17423DAD"/>
    <w:rsid w:val="1742D4D1"/>
    <w:rsid w:val="1746F624"/>
    <w:rsid w:val="1749E5F8"/>
    <w:rsid w:val="174ABA05"/>
    <w:rsid w:val="174D6136"/>
    <w:rsid w:val="174E796E"/>
    <w:rsid w:val="174EF649"/>
    <w:rsid w:val="174F1337"/>
    <w:rsid w:val="1750CD39"/>
    <w:rsid w:val="17575DF6"/>
    <w:rsid w:val="175A4656"/>
    <w:rsid w:val="175CED8B"/>
    <w:rsid w:val="1764AA75"/>
    <w:rsid w:val="17656B28"/>
    <w:rsid w:val="1768CC26"/>
    <w:rsid w:val="176CD1FB"/>
    <w:rsid w:val="17701DB2"/>
    <w:rsid w:val="177175AB"/>
    <w:rsid w:val="17831CA2"/>
    <w:rsid w:val="1788C2EA"/>
    <w:rsid w:val="1789B9E6"/>
    <w:rsid w:val="178A9C3F"/>
    <w:rsid w:val="178C6A6B"/>
    <w:rsid w:val="179A2F40"/>
    <w:rsid w:val="179BD6E4"/>
    <w:rsid w:val="179BDF10"/>
    <w:rsid w:val="17A13BE3"/>
    <w:rsid w:val="17A7ED5A"/>
    <w:rsid w:val="17A962F8"/>
    <w:rsid w:val="17ACDFB8"/>
    <w:rsid w:val="17B02E1E"/>
    <w:rsid w:val="17B51974"/>
    <w:rsid w:val="17BC83A2"/>
    <w:rsid w:val="17BCB144"/>
    <w:rsid w:val="17BE0A9E"/>
    <w:rsid w:val="17BE70FA"/>
    <w:rsid w:val="17CAB0DE"/>
    <w:rsid w:val="17CBC49C"/>
    <w:rsid w:val="17CC144C"/>
    <w:rsid w:val="17CC7FD8"/>
    <w:rsid w:val="17D77AB2"/>
    <w:rsid w:val="17D80CA0"/>
    <w:rsid w:val="17D87219"/>
    <w:rsid w:val="17DA057D"/>
    <w:rsid w:val="17DB3D8D"/>
    <w:rsid w:val="17DCB84C"/>
    <w:rsid w:val="17DF3F13"/>
    <w:rsid w:val="17DF781A"/>
    <w:rsid w:val="17E03370"/>
    <w:rsid w:val="17EDD683"/>
    <w:rsid w:val="17EFED9F"/>
    <w:rsid w:val="17F07F0D"/>
    <w:rsid w:val="17F32BD5"/>
    <w:rsid w:val="17F61EFA"/>
    <w:rsid w:val="17F8F13F"/>
    <w:rsid w:val="17FA044C"/>
    <w:rsid w:val="17FABAC6"/>
    <w:rsid w:val="17FE07F1"/>
    <w:rsid w:val="1800AFE7"/>
    <w:rsid w:val="1806BF22"/>
    <w:rsid w:val="18079E03"/>
    <w:rsid w:val="1808B0C8"/>
    <w:rsid w:val="180931F1"/>
    <w:rsid w:val="1809763E"/>
    <w:rsid w:val="180A439B"/>
    <w:rsid w:val="1811FC4A"/>
    <w:rsid w:val="181BC601"/>
    <w:rsid w:val="181D13D3"/>
    <w:rsid w:val="1824F80A"/>
    <w:rsid w:val="18272D35"/>
    <w:rsid w:val="182A319E"/>
    <w:rsid w:val="182FBCA0"/>
    <w:rsid w:val="18300C6C"/>
    <w:rsid w:val="18321EDB"/>
    <w:rsid w:val="18326428"/>
    <w:rsid w:val="18326786"/>
    <w:rsid w:val="18329B9C"/>
    <w:rsid w:val="1834ED53"/>
    <w:rsid w:val="1835834A"/>
    <w:rsid w:val="1836D37C"/>
    <w:rsid w:val="18370C3A"/>
    <w:rsid w:val="183BD70C"/>
    <w:rsid w:val="183DEE83"/>
    <w:rsid w:val="183F3F93"/>
    <w:rsid w:val="1845DEB2"/>
    <w:rsid w:val="184D1136"/>
    <w:rsid w:val="18523BD8"/>
    <w:rsid w:val="185257CE"/>
    <w:rsid w:val="18529104"/>
    <w:rsid w:val="185860B4"/>
    <w:rsid w:val="18588C0C"/>
    <w:rsid w:val="1858E5B5"/>
    <w:rsid w:val="185A7522"/>
    <w:rsid w:val="185CA875"/>
    <w:rsid w:val="18673A3A"/>
    <w:rsid w:val="18706A0A"/>
    <w:rsid w:val="18770607"/>
    <w:rsid w:val="187B8E14"/>
    <w:rsid w:val="1884DF2B"/>
    <w:rsid w:val="188840DE"/>
    <w:rsid w:val="188B1EFB"/>
    <w:rsid w:val="189BE2E5"/>
    <w:rsid w:val="18B6766C"/>
    <w:rsid w:val="18B9287D"/>
    <w:rsid w:val="18BC6B3C"/>
    <w:rsid w:val="18C3B393"/>
    <w:rsid w:val="18CB0F75"/>
    <w:rsid w:val="18D5EDE7"/>
    <w:rsid w:val="18D941C9"/>
    <w:rsid w:val="18DFB32D"/>
    <w:rsid w:val="18E0649F"/>
    <w:rsid w:val="18E36D94"/>
    <w:rsid w:val="18E5245C"/>
    <w:rsid w:val="18E7FDB9"/>
    <w:rsid w:val="18F28F8C"/>
    <w:rsid w:val="19013D73"/>
    <w:rsid w:val="19025811"/>
    <w:rsid w:val="1904D90E"/>
    <w:rsid w:val="19073F4C"/>
    <w:rsid w:val="19123724"/>
    <w:rsid w:val="1914F62A"/>
    <w:rsid w:val="191647D6"/>
    <w:rsid w:val="191D1574"/>
    <w:rsid w:val="191DAD18"/>
    <w:rsid w:val="191FAE0D"/>
    <w:rsid w:val="1925960D"/>
    <w:rsid w:val="192FCE95"/>
    <w:rsid w:val="19307651"/>
    <w:rsid w:val="193EA9F6"/>
    <w:rsid w:val="19403826"/>
    <w:rsid w:val="194E6A20"/>
    <w:rsid w:val="19518AD3"/>
    <w:rsid w:val="1955DEFF"/>
    <w:rsid w:val="1958BD6F"/>
    <w:rsid w:val="1960B92A"/>
    <w:rsid w:val="196426C7"/>
    <w:rsid w:val="1964548E"/>
    <w:rsid w:val="19650AAA"/>
    <w:rsid w:val="196576BD"/>
    <w:rsid w:val="196B68F9"/>
    <w:rsid w:val="196F90FA"/>
    <w:rsid w:val="1970065B"/>
    <w:rsid w:val="19707988"/>
    <w:rsid w:val="197B11DA"/>
    <w:rsid w:val="197B8BAE"/>
    <w:rsid w:val="197BC17C"/>
    <w:rsid w:val="197CBA88"/>
    <w:rsid w:val="1993F715"/>
    <w:rsid w:val="1994C1A0"/>
    <w:rsid w:val="199C089E"/>
    <w:rsid w:val="199D18AC"/>
    <w:rsid w:val="199D7ABF"/>
    <w:rsid w:val="19A2ECF4"/>
    <w:rsid w:val="19A2F43B"/>
    <w:rsid w:val="19ACE37B"/>
    <w:rsid w:val="19AD8F17"/>
    <w:rsid w:val="19AF8280"/>
    <w:rsid w:val="19B0A200"/>
    <w:rsid w:val="19BA26FA"/>
    <w:rsid w:val="19BBB324"/>
    <w:rsid w:val="19BBE6A4"/>
    <w:rsid w:val="19C26F31"/>
    <w:rsid w:val="19C4F5E9"/>
    <w:rsid w:val="19C7CAB9"/>
    <w:rsid w:val="19C8E8B3"/>
    <w:rsid w:val="19C8F3C3"/>
    <w:rsid w:val="19CA0A2E"/>
    <w:rsid w:val="19CEA567"/>
    <w:rsid w:val="19D1FFFB"/>
    <w:rsid w:val="19DAE99B"/>
    <w:rsid w:val="19DD1E4B"/>
    <w:rsid w:val="19E212C7"/>
    <w:rsid w:val="19EE0C39"/>
    <w:rsid w:val="19F87097"/>
    <w:rsid w:val="19F8A879"/>
    <w:rsid w:val="1A01721F"/>
    <w:rsid w:val="1A09BFDA"/>
    <w:rsid w:val="1A0B3293"/>
    <w:rsid w:val="1A0E3308"/>
    <w:rsid w:val="1A0EC697"/>
    <w:rsid w:val="1A120A7B"/>
    <w:rsid w:val="1A1E14E0"/>
    <w:rsid w:val="1A1F0398"/>
    <w:rsid w:val="1A22312D"/>
    <w:rsid w:val="1A23FDA8"/>
    <w:rsid w:val="1A2826C1"/>
    <w:rsid w:val="1A2CA05F"/>
    <w:rsid w:val="1A38368B"/>
    <w:rsid w:val="1A3E5B54"/>
    <w:rsid w:val="1A491421"/>
    <w:rsid w:val="1A4BD2D4"/>
    <w:rsid w:val="1A4EA012"/>
    <w:rsid w:val="1A509A01"/>
    <w:rsid w:val="1A544182"/>
    <w:rsid w:val="1A6031E6"/>
    <w:rsid w:val="1A6260E6"/>
    <w:rsid w:val="1A63AB12"/>
    <w:rsid w:val="1A689A61"/>
    <w:rsid w:val="1A6EBC07"/>
    <w:rsid w:val="1A73F22F"/>
    <w:rsid w:val="1A73F8B2"/>
    <w:rsid w:val="1A80EDD4"/>
    <w:rsid w:val="1A824E96"/>
    <w:rsid w:val="1A84CC05"/>
    <w:rsid w:val="1A9396E5"/>
    <w:rsid w:val="1A956F28"/>
    <w:rsid w:val="1A97677A"/>
    <w:rsid w:val="1A9D50A5"/>
    <w:rsid w:val="1AA36BCF"/>
    <w:rsid w:val="1AA99B10"/>
    <w:rsid w:val="1AA9CD29"/>
    <w:rsid w:val="1AAE3A86"/>
    <w:rsid w:val="1AB2D00D"/>
    <w:rsid w:val="1AB30C62"/>
    <w:rsid w:val="1AB5C0D3"/>
    <w:rsid w:val="1AB69BA2"/>
    <w:rsid w:val="1AB90A8D"/>
    <w:rsid w:val="1AC3A995"/>
    <w:rsid w:val="1AC46E92"/>
    <w:rsid w:val="1AC67492"/>
    <w:rsid w:val="1AC7C855"/>
    <w:rsid w:val="1AC8F293"/>
    <w:rsid w:val="1AC900B7"/>
    <w:rsid w:val="1ACB7F1A"/>
    <w:rsid w:val="1ACE7E9D"/>
    <w:rsid w:val="1ADC0BEE"/>
    <w:rsid w:val="1ADCBFC3"/>
    <w:rsid w:val="1ADD49DF"/>
    <w:rsid w:val="1AE13E68"/>
    <w:rsid w:val="1AE5FC46"/>
    <w:rsid w:val="1AE83DBC"/>
    <w:rsid w:val="1AE8CA59"/>
    <w:rsid w:val="1AE8FA36"/>
    <w:rsid w:val="1AEB7D63"/>
    <w:rsid w:val="1AEC6814"/>
    <w:rsid w:val="1AECA3D4"/>
    <w:rsid w:val="1AEF2786"/>
    <w:rsid w:val="1AEFB240"/>
    <w:rsid w:val="1AF770DE"/>
    <w:rsid w:val="1AFF104F"/>
    <w:rsid w:val="1AFF9D5C"/>
    <w:rsid w:val="1B00E250"/>
    <w:rsid w:val="1B01BBD3"/>
    <w:rsid w:val="1B05D899"/>
    <w:rsid w:val="1B09099A"/>
    <w:rsid w:val="1B0DEC94"/>
    <w:rsid w:val="1B0F6C62"/>
    <w:rsid w:val="1B102CDA"/>
    <w:rsid w:val="1B122FB6"/>
    <w:rsid w:val="1B1485F7"/>
    <w:rsid w:val="1B20EC9F"/>
    <w:rsid w:val="1B26A4C3"/>
    <w:rsid w:val="1B28A8AF"/>
    <w:rsid w:val="1B328A17"/>
    <w:rsid w:val="1B370C97"/>
    <w:rsid w:val="1B37ED25"/>
    <w:rsid w:val="1B42A678"/>
    <w:rsid w:val="1B49076A"/>
    <w:rsid w:val="1B4D9ECC"/>
    <w:rsid w:val="1B56CBA9"/>
    <w:rsid w:val="1B6364F8"/>
    <w:rsid w:val="1B6BC19C"/>
    <w:rsid w:val="1B6BD848"/>
    <w:rsid w:val="1B701536"/>
    <w:rsid w:val="1B7634FA"/>
    <w:rsid w:val="1B7661C4"/>
    <w:rsid w:val="1B76CE65"/>
    <w:rsid w:val="1B775DC8"/>
    <w:rsid w:val="1B78A1FC"/>
    <w:rsid w:val="1B7FD6A4"/>
    <w:rsid w:val="1B8500A5"/>
    <w:rsid w:val="1B86C07E"/>
    <w:rsid w:val="1B885752"/>
    <w:rsid w:val="1B89BF23"/>
    <w:rsid w:val="1B8B4494"/>
    <w:rsid w:val="1B9615E4"/>
    <w:rsid w:val="1B9A7729"/>
    <w:rsid w:val="1B9E8191"/>
    <w:rsid w:val="1BA24819"/>
    <w:rsid w:val="1BA4C6E3"/>
    <w:rsid w:val="1BA9DAF7"/>
    <w:rsid w:val="1BABF0FA"/>
    <w:rsid w:val="1BAD4725"/>
    <w:rsid w:val="1BAF0B43"/>
    <w:rsid w:val="1BAFCD0A"/>
    <w:rsid w:val="1BB40E05"/>
    <w:rsid w:val="1BB478E1"/>
    <w:rsid w:val="1BB54F74"/>
    <w:rsid w:val="1BB90804"/>
    <w:rsid w:val="1BBBA4D0"/>
    <w:rsid w:val="1BBE85F9"/>
    <w:rsid w:val="1BBFEAFF"/>
    <w:rsid w:val="1BC116D4"/>
    <w:rsid w:val="1BCC750F"/>
    <w:rsid w:val="1BCDF98B"/>
    <w:rsid w:val="1BD68440"/>
    <w:rsid w:val="1BD8912A"/>
    <w:rsid w:val="1BE0212B"/>
    <w:rsid w:val="1BE251D6"/>
    <w:rsid w:val="1BE682AD"/>
    <w:rsid w:val="1BE86265"/>
    <w:rsid w:val="1BF7DFAC"/>
    <w:rsid w:val="1C0003C3"/>
    <w:rsid w:val="1C0072ED"/>
    <w:rsid w:val="1C00D5AA"/>
    <w:rsid w:val="1C0BE076"/>
    <w:rsid w:val="1C0C3D13"/>
    <w:rsid w:val="1C0DF7D6"/>
    <w:rsid w:val="1C0FBAF2"/>
    <w:rsid w:val="1C1119A3"/>
    <w:rsid w:val="1C1753EF"/>
    <w:rsid w:val="1C1BAAC4"/>
    <w:rsid w:val="1C34528F"/>
    <w:rsid w:val="1C346B64"/>
    <w:rsid w:val="1C35A184"/>
    <w:rsid w:val="1C381067"/>
    <w:rsid w:val="1C393C1F"/>
    <w:rsid w:val="1C3C3E71"/>
    <w:rsid w:val="1C43DD2B"/>
    <w:rsid w:val="1C440A92"/>
    <w:rsid w:val="1C4444EA"/>
    <w:rsid w:val="1C461EA7"/>
    <w:rsid w:val="1C48D7EA"/>
    <w:rsid w:val="1C499597"/>
    <w:rsid w:val="1C4EA06E"/>
    <w:rsid w:val="1C51E6EE"/>
    <w:rsid w:val="1C534E49"/>
    <w:rsid w:val="1C599CA1"/>
    <w:rsid w:val="1C5FF052"/>
    <w:rsid w:val="1C6852FE"/>
    <w:rsid w:val="1C6A2CB1"/>
    <w:rsid w:val="1C6ACA22"/>
    <w:rsid w:val="1C6BA23A"/>
    <w:rsid w:val="1C6BACDB"/>
    <w:rsid w:val="1C6FE5F3"/>
    <w:rsid w:val="1C722A0A"/>
    <w:rsid w:val="1C73D022"/>
    <w:rsid w:val="1C73F156"/>
    <w:rsid w:val="1C78D002"/>
    <w:rsid w:val="1C79CD12"/>
    <w:rsid w:val="1C7C96F5"/>
    <w:rsid w:val="1C807652"/>
    <w:rsid w:val="1C8A80E6"/>
    <w:rsid w:val="1C8AC6F6"/>
    <w:rsid w:val="1C8F0122"/>
    <w:rsid w:val="1C9E993A"/>
    <w:rsid w:val="1C9F49F7"/>
    <w:rsid w:val="1CA3C014"/>
    <w:rsid w:val="1CA59AD3"/>
    <w:rsid w:val="1CA93A87"/>
    <w:rsid w:val="1CAE9F5B"/>
    <w:rsid w:val="1CB95D6D"/>
    <w:rsid w:val="1CC4EFA0"/>
    <w:rsid w:val="1CC5D7F2"/>
    <w:rsid w:val="1CCB1074"/>
    <w:rsid w:val="1CCB91C1"/>
    <w:rsid w:val="1CCC867F"/>
    <w:rsid w:val="1CD8D920"/>
    <w:rsid w:val="1CD9AEC0"/>
    <w:rsid w:val="1CD9E81C"/>
    <w:rsid w:val="1CDB1E04"/>
    <w:rsid w:val="1CE47235"/>
    <w:rsid w:val="1CE71B55"/>
    <w:rsid w:val="1CE74B3A"/>
    <w:rsid w:val="1CF088EC"/>
    <w:rsid w:val="1D024577"/>
    <w:rsid w:val="1D044245"/>
    <w:rsid w:val="1D0D7548"/>
    <w:rsid w:val="1D0DA2BE"/>
    <w:rsid w:val="1D1087D4"/>
    <w:rsid w:val="1D11814F"/>
    <w:rsid w:val="1D123225"/>
    <w:rsid w:val="1D129EC6"/>
    <w:rsid w:val="1D14BDE8"/>
    <w:rsid w:val="1D206E85"/>
    <w:rsid w:val="1D218B73"/>
    <w:rsid w:val="1D2231CC"/>
    <w:rsid w:val="1D27CB85"/>
    <w:rsid w:val="1D2BD7D9"/>
    <w:rsid w:val="1D2EA79F"/>
    <w:rsid w:val="1D31271A"/>
    <w:rsid w:val="1D32A9E1"/>
    <w:rsid w:val="1D38532B"/>
    <w:rsid w:val="1D3D5C2E"/>
    <w:rsid w:val="1D411F4E"/>
    <w:rsid w:val="1D49357E"/>
    <w:rsid w:val="1D4B3617"/>
    <w:rsid w:val="1D4C99DC"/>
    <w:rsid w:val="1D4E8DEF"/>
    <w:rsid w:val="1D50AA0E"/>
    <w:rsid w:val="1D5401E6"/>
    <w:rsid w:val="1D5454FA"/>
    <w:rsid w:val="1D594612"/>
    <w:rsid w:val="1D64A4E2"/>
    <w:rsid w:val="1D66590F"/>
    <w:rsid w:val="1D68D7C3"/>
    <w:rsid w:val="1D6B0527"/>
    <w:rsid w:val="1D743246"/>
    <w:rsid w:val="1D75860E"/>
    <w:rsid w:val="1D7E2AD3"/>
    <w:rsid w:val="1D7E7350"/>
    <w:rsid w:val="1D80EFF3"/>
    <w:rsid w:val="1D8180EA"/>
    <w:rsid w:val="1D91B4EC"/>
    <w:rsid w:val="1D9D7819"/>
    <w:rsid w:val="1DB0DD88"/>
    <w:rsid w:val="1DB9A40F"/>
    <w:rsid w:val="1DBB31D0"/>
    <w:rsid w:val="1DC0E40B"/>
    <w:rsid w:val="1DC58CDB"/>
    <w:rsid w:val="1DC607BC"/>
    <w:rsid w:val="1DC7F758"/>
    <w:rsid w:val="1DCC4CAD"/>
    <w:rsid w:val="1DCF6104"/>
    <w:rsid w:val="1DD45BB3"/>
    <w:rsid w:val="1DD703B3"/>
    <w:rsid w:val="1DDB0C91"/>
    <w:rsid w:val="1DE16DEB"/>
    <w:rsid w:val="1DE5135B"/>
    <w:rsid w:val="1DE5740F"/>
    <w:rsid w:val="1DF132A3"/>
    <w:rsid w:val="1DF30493"/>
    <w:rsid w:val="1DFF0B37"/>
    <w:rsid w:val="1E05E212"/>
    <w:rsid w:val="1E06247C"/>
    <w:rsid w:val="1E07AB11"/>
    <w:rsid w:val="1E09BB5B"/>
    <w:rsid w:val="1E0FC1B7"/>
    <w:rsid w:val="1E12A4B3"/>
    <w:rsid w:val="1E12E2BA"/>
    <w:rsid w:val="1E195A5F"/>
    <w:rsid w:val="1E1C5AB9"/>
    <w:rsid w:val="1E1D56DE"/>
    <w:rsid w:val="1E1F724A"/>
    <w:rsid w:val="1E21A3D5"/>
    <w:rsid w:val="1E22B8A4"/>
    <w:rsid w:val="1E23BD82"/>
    <w:rsid w:val="1E2476F3"/>
    <w:rsid w:val="1E24AFFE"/>
    <w:rsid w:val="1E28960D"/>
    <w:rsid w:val="1E2A65C6"/>
    <w:rsid w:val="1E31A39D"/>
    <w:rsid w:val="1E324F77"/>
    <w:rsid w:val="1E35E462"/>
    <w:rsid w:val="1E40578E"/>
    <w:rsid w:val="1E43245D"/>
    <w:rsid w:val="1E432F57"/>
    <w:rsid w:val="1E475C99"/>
    <w:rsid w:val="1E4B4F42"/>
    <w:rsid w:val="1E50ADE7"/>
    <w:rsid w:val="1E522FE4"/>
    <w:rsid w:val="1E552DF1"/>
    <w:rsid w:val="1E56C90E"/>
    <w:rsid w:val="1E5C7CFA"/>
    <w:rsid w:val="1E6462F7"/>
    <w:rsid w:val="1E67AF6D"/>
    <w:rsid w:val="1E69B2D7"/>
    <w:rsid w:val="1E69B9E9"/>
    <w:rsid w:val="1E6F4D00"/>
    <w:rsid w:val="1E700833"/>
    <w:rsid w:val="1E70EBE2"/>
    <w:rsid w:val="1E720D82"/>
    <w:rsid w:val="1E75BF17"/>
    <w:rsid w:val="1E835874"/>
    <w:rsid w:val="1E8C6CB5"/>
    <w:rsid w:val="1E8DA272"/>
    <w:rsid w:val="1E8E4BC3"/>
    <w:rsid w:val="1E8E65E1"/>
    <w:rsid w:val="1E94902A"/>
    <w:rsid w:val="1E966EB9"/>
    <w:rsid w:val="1E97D63E"/>
    <w:rsid w:val="1E9B659C"/>
    <w:rsid w:val="1E9F1033"/>
    <w:rsid w:val="1EA355AD"/>
    <w:rsid w:val="1EA47FE8"/>
    <w:rsid w:val="1EAEB66A"/>
    <w:rsid w:val="1EB5E695"/>
    <w:rsid w:val="1EBC5F6A"/>
    <w:rsid w:val="1EC2BF11"/>
    <w:rsid w:val="1EC9B6A6"/>
    <w:rsid w:val="1ED33F63"/>
    <w:rsid w:val="1ED67D90"/>
    <w:rsid w:val="1ED7F418"/>
    <w:rsid w:val="1EDB8AEC"/>
    <w:rsid w:val="1EDCC493"/>
    <w:rsid w:val="1EE4498A"/>
    <w:rsid w:val="1EE6F165"/>
    <w:rsid w:val="1EEE5077"/>
    <w:rsid w:val="1EF861C4"/>
    <w:rsid w:val="1EF9A421"/>
    <w:rsid w:val="1F01DCD2"/>
    <w:rsid w:val="1F215CBA"/>
    <w:rsid w:val="1F21D0B3"/>
    <w:rsid w:val="1F29EEC6"/>
    <w:rsid w:val="1F2A06FC"/>
    <w:rsid w:val="1F2AB0F8"/>
    <w:rsid w:val="1F37820A"/>
    <w:rsid w:val="1F3C48BA"/>
    <w:rsid w:val="1F41566F"/>
    <w:rsid w:val="1F4247C0"/>
    <w:rsid w:val="1F42BDD4"/>
    <w:rsid w:val="1F47BD7A"/>
    <w:rsid w:val="1F4F3F07"/>
    <w:rsid w:val="1F57CCE7"/>
    <w:rsid w:val="1F5D857E"/>
    <w:rsid w:val="1F656495"/>
    <w:rsid w:val="1F68FE89"/>
    <w:rsid w:val="1F73C1B0"/>
    <w:rsid w:val="1F7A4D1C"/>
    <w:rsid w:val="1F80133F"/>
    <w:rsid w:val="1F82B453"/>
    <w:rsid w:val="1F838736"/>
    <w:rsid w:val="1F8E19F8"/>
    <w:rsid w:val="1F8EE140"/>
    <w:rsid w:val="1F943BDF"/>
    <w:rsid w:val="1F963A10"/>
    <w:rsid w:val="1F9807EC"/>
    <w:rsid w:val="1F99D7F3"/>
    <w:rsid w:val="1F9B63BC"/>
    <w:rsid w:val="1F9EE9E9"/>
    <w:rsid w:val="1FAA6E1C"/>
    <w:rsid w:val="1FB148E7"/>
    <w:rsid w:val="1FBCCCEF"/>
    <w:rsid w:val="1FBCE522"/>
    <w:rsid w:val="1FBD2041"/>
    <w:rsid w:val="1FBD86E9"/>
    <w:rsid w:val="1FBE07F1"/>
    <w:rsid w:val="1FBE469B"/>
    <w:rsid w:val="1FC09837"/>
    <w:rsid w:val="1FC181A9"/>
    <w:rsid w:val="1FC5A0C0"/>
    <w:rsid w:val="1FCDB1AA"/>
    <w:rsid w:val="1FD02594"/>
    <w:rsid w:val="1FD07264"/>
    <w:rsid w:val="1FD3F902"/>
    <w:rsid w:val="1FD62063"/>
    <w:rsid w:val="1FD6D82F"/>
    <w:rsid w:val="1FD8FE21"/>
    <w:rsid w:val="1FD9D401"/>
    <w:rsid w:val="1FE771D3"/>
    <w:rsid w:val="1FE79086"/>
    <w:rsid w:val="1FF1F211"/>
    <w:rsid w:val="1FF39726"/>
    <w:rsid w:val="1FF40E9B"/>
    <w:rsid w:val="1FF46113"/>
    <w:rsid w:val="1FF46EBD"/>
    <w:rsid w:val="1FF89F2D"/>
    <w:rsid w:val="1FFA6553"/>
    <w:rsid w:val="1FFBA7BB"/>
    <w:rsid w:val="1FFBC3A1"/>
    <w:rsid w:val="1FFC9086"/>
    <w:rsid w:val="1FFFA08B"/>
    <w:rsid w:val="2005FE54"/>
    <w:rsid w:val="200759BA"/>
    <w:rsid w:val="200B5E48"/>
    <w:rsid w:val="200C1081"/>
    <w:rsid w:val="201E8C1D"/>
    <w:rsid w:val="202B10DD"/>
    <w:rsid w:val="2030AA8A"/>
    <w:rsid w:val="2033E0E6"/>
    <w:rsid w:val="203420B9"/>
    <w:rsid w:val="2035C80F"/>
    <w:rsid w:val="203DAD81"/>
    <w:rsid w:val="203F8253"/>
    <w:rsid w:val="2044622F"/>
    <w:rsid w:val="204625D3"/>
    <w:rsid w:val="20494439"/>
    <w:rsid w:val="2050A935"/>
    <w:rsid w:val="20530F10"/>
    <w:rsid w:val="2054AEC3"/>
    <w:rsid w:val="205879E2"/>
    <w:rsid w:val="2058EE8C"/>
    <w:rsid w:val="205C90DF"/>
    <w:rsid w:val="20606363"/>
    <w:rsid w:val="20692233"/>
    <w:rsid w:val="206A1D02"/>
    <w:rsid w:val="206CC7E3"/>
    <w:rsid w:val="2076D7F0"/>
    <w:rsid w:val="2081C3EC"/>
    <w:rsid w:val="2081FB6E"/>
    <w:rsid w:val="208543AF"/>
    <w:rsid w:val="2089042A"/>
    <w:rsid w:val="208A8304"/>
    <w:rsid w:val="208A9598"/>
    <w:rsid w:val="208B8E9B"/>
    <w:rsid w:val="208E3F8A"/>
    <w:rsid w:val="209194DD"/>
    <w:rsid w:val="20929981"/>
    <w:rsid w:val="209762C9"/>
    <w:rsid w:val="209FBB64"/>
    <w:rsid w:val="20A7C5DF"/>
    <w:rsid w:val="20A84F28"/>
    <w:rsid w:val="20B3C868"/>
    <w:rsid w:val="20B49C3A"/>
    <w:rsid w:val="20B5588A"/>
    <w:rsid w:val="20B6FF28"/>
    <w:rsid w:val="20B75DAA"/>
    <w:rsid w:val="20BB7B64"/>
    <w:rsid w:val="20BBA9FE"/>
    <w:rsid w:val="20C25854"/>
    <w:rsid w:val="20CAFA6B"/>
    <w:rsid w:val="20D763A4"/>
    <w:rsid w:val="20D7AA24"/>
    <w:rsid w:val="20DE03E5"/>
    <w:rsid w:val="20E0C23B"/>
    <w:rsid w:val="20E4C199"/>
    <w:rsid w:val="20E647E0"/>
    <w:rsid w:val="20E6F530"/>
    <w:rsid w:val="20ED52A8"/>
    <w:rsid w:val="20EECD1E"/>
    <w:rsid w:val="20F11E8E"/>
    <w:rsid w:val="20F5E0B1"/>
    <w:rsid w:val="210EE54B"/>
    <w:rsid w:val="2119DFB3"/>
    <w:rsid w:val="211EA93E"/>
    <w:rsid w:val="212669A9"/>
    <w:rsid w:val="21277630"/>
    <w:rsid w:val="2132DF36"/>
    <w:rsid w:val="2134DFA9"/>
    <w:rsid w:val="2138D13C"/>
    <w:rsid w:val="2138D61E"/>
    <w:rsid w:val="213AEC6D"/>
    <w:rsid w:val="213F3519"/>
    <w:rsid w:val="2140EF17"/>
    <w:rsid w:val="2149730C"/>
    <w:rsid w:val="21559F92"/>
    <w:rsid w:val="2155F800"/>
    <w:rsid w:val="21562AB7"/>
    <w:rsid w:val="215D16FC"/>
    <w:rsid w:val="215D4CCC"/>
    <w:rsid w:val="215E164E"/>
    <w:rsid w:val="215F10E0"/>
    <w:rsid w:val="2167B306"/>
    <w:rsid w:val="216A9160"/>
    <w:rsid w:val="216DF247"/>
    <w:rsid w:val="216EA8C5"/>
    <w:rsid w:val="216FE864"/>
    <w:rsid w:val="2179B560"/>
    <w:rsid w:val="218282CA"/>
    <w:rsid w:val="21890C56"/>
    <w:rsid w:val="218A1650"/>
    <w:rsid w:val="21927DA2"/>
    <w:rsid w:val="21A49DE7"/>
    <w:rsid w:val="21A66675"/>
    <w:rsid w:val="21AB9535"/>
    <w:rsid w:val="21AEE3A3"/>
    <w:rsid w:val="21B6C642"/>
    <w:rsid w:val="21B92C20"/>
    <w:rsid w:val="21BFB8A9"/>
    <w:rsid w:val="21BFE46E"/>
    <w:rsid w:val="21C11AC6"/>
    <w:rsid w:val="21C2C55A"/>
    <w:rsid w:val="21CFC116"/>
    <w:rsid w:val="21D634A2"/>
    <w:rsid w:val="21D6AB9A"/>
    <w:rsid w:val="21DC08F0"/>
    <w:rsid w:val="21E8E341"/>
    <w:rsid w:val="21FAC6D6"/>
    <w:rsid w:val="21FF7C5B"/>
    <w:rsid w:val="21FF94DB"/>
    <w:rsid w:val="2203A43E"/>
    <w:rsid w:val="2204B4F9"/>
    <w:rsid w:val="22068969"/>
    <w:rsid w:val="220C0A84"/>
    <w:rsid w:val="220C6B4F"/>
    <w:rsid w:val="22120CC2"/>
    <w:rsid w:val="2216CC49"/>
    <w:rsid w:val="22193D20"/>
    <w:rsid w:val="221B956E"/>
    <w:rsid w:val="221DE84D"/>
    <w:rsid w:val="22233AB4"/>
    <w:rsid w:val="222A2855"/>
    <w:rsid w:val="222D02FA"/>
    <w:rsid w:val="222F0109"/>
    <w:rsid w:val="22306B45"/>
    <w:rsid w:val="2232C322"/>
    <w:rsid w:val="223938E4"/>
    <w:rsid w:val="22422463"/>
    <w:rsid w:val="22491E17"/>
    <w:rsid w:val="224D2533"/>
    <w:rsid w:val="22546E77"/>
    <w:rsid w:val="22587066"/>
    <w:rsid w:val="226388F8"/>
    <w:rsid w:val="22650612"/>
    <w:rsid w:val="226A2F63"/>
    <w:rsid w:val="226D63D8"/>
    <w:rsid w:val="226EC7D6"/>
    <w:rsid w:val="2271B712"/>
    <w:rsid w:val="2278BE9D"/>
    <w:rsid w:val="227EC684"/>
    <w:rsid w:val="22920C05"/>
    <w:rsid w:val="22925798"/>
    <w:rsid w:val="22945CFD"/>
    <w:rsid w:val="22A5FAE7"/>
    <w:rsid w:val="22A7256E"/>
    <w:rsid w:val="22AC2BED"/>
    <w:rsid w:val="22AD5C2F"/>
    <w:rsid w:val="22AE8C6B"/>
    <w:rsid w:val="22B1EDDE"/>
    <w:rsid w:val="22B2A7D1"/>
    <w:rsid w:val="22B6F7E0"/>
    <w:rsid w:val="22B892FB"/>
    <w:rsid w:val="22B97762"/>
    <w:rsid w:val="22BB3D62"/>
    <w:rsid w:val="22BBFA84"/>
    <w:rsid w:val="22C8DD21"/>
    <w:rsid w:val="22CF40F8"/>
    <w:rsid w:val="22D0EF7F"/>
    <w:rsid w:val="22D34B8C"/>
    <w:rsid w:val="22DB4554"/>
    <w:rsid w:val="22DC1AE0"/>
    <w:rsid w:val="22DD5E77"/>
    <w:rsid w:val="22E20B66"/>
    <w:rsid w:val="22EB586A"/>
    <w:rsid w:val="22F08B64"/>
    <w:rsid w:val="22F7524F"/>
    <w:rsid w:val="22F8EAA9"/>
    <w:rsid w:val="22FC543B"/>
    <w:rsid w:val="2300FD1C"/>
    <w:rsid w:val="23011E1C"/>
    <w:rsid w:val="2314E723"/>
    <w:rsid w:val="23204B80"/>
    <w:rsid w:val="232401C0"/>
    <w:rsid w:val="23453B5C"/>
    <w:rsid w:val="234D9B00"/>
    <w:rsid w:val="234F3A25"/>
    <w:rsid w:val="23500834"/>
    <w:rsid w:val="2350701D"/>
    <w:rsid w:val="235774A1"/>
    <w:rsid w:val="235C9BAD"/>
    <w:rsid w:val="235EDEB6"/>
    <w:rsid w:val="23694C7E"/>
    <w:rsid w:val="236C224C"/>
    <w:rsid w:val="237ADB3F"/>
    <w:rsid w:val="237CC188"/>
    <w:rsid w:val="2380B47D"/>
    <w:rsid w:val="2380D5E1"/>
    <w:rsid w:val="23838F3E"/>
    <w:rsid w:val="239C4062"/>
    <w:rsid w:val="239DCD12"/>
    <w:rsid w:val="23A14577"/>
    <w:rsid w:val="23A16527"/>
    <w:rsid w:val="23A1BD50"/>
    <w:rsid w:val="23A468A5"/>
    <w:rsid w:val="23A7C99C"/>
    <w:rsid w:val="23A886CE"/>
    <w:rsid w:val="23A91063"/>
    <w:rsid w:val="23AA0700"/>
    <w:rsid w:val="23AB7478"/>
    <w:rsid w:val="23B0BCBD"/>
    <w:rsid w:val="23B258A7"/>
    <w:rsid w:val="23B26088"/>
    <w:rsid w:val="23BA2849"/>
    <w:rsid w:val="23BC6F56"/>
    <w:rsid w:val="23C14D38"/>
    <w:rsid w:val="23D568F9"/>
    <w:rsid w:val="23D86851"/>
    <w:rsid w:val="23E49584"/>
    <w:rsid w:val="23E9FCA6"/>
    <w:rsid w:val="23EAB6E2"/>
    <w:rsid w:val="23EBADB4"/>
    <w:rsid w:val="23EC0B51"/>
    <w:rsid w:val="23F127D9"/>
    <w:rsid w:val="23F44C21"/>
    <w:rsid w:val="23F542E9"/>
    <w:rsid w:val="23F780FA"/>
    <w:rsid w:val="23F8D87C"/>
    <w:rsid w:val="23F9B626"/>
    <w:rsid w:val="23FADA16"/>
    <w:rsid w:val="23FB37BF"/>
    <w:rsid w:val="2403AABD"/>
    <w:rsid w:val="2404CB41"/>
    <w:rsid w:val="2406C0A7"/>
    <w:rsid w:val="240EE69E"/>
    <w:rsid w:val="2412D046"/>
    <w:rsid w:val="24130A70"/>
    <w:rsid w:val="2417E65E"/>
    <w:rsid w:val="241B4EF3"/>
    <w:rsid w:val="2420144D"/>
    <w:rsid w:val="24206A59"/>
    <w:rsid w:val="24263320"/>
    <w:rsid w:val="24267504"/>
    <w:rsid w:val="2427AB9E"/>
    <w:rsid w:val="2428FAC8"/>
    <w:rsid w:val="24295ECB"/>
    <w:rsid w:val="242CFFB8"/>
    <w:rsid w:val="242D48B9"/>
    <w:rsid w:val="242F0AC4"/>
    <w:rsid w:val="242FB005"/>
    <w:rsid w:val="2435D132"/>
    <w:rsid w:val="243AA12E"/>
    <w:rsid w:val="243EA288"/>
    <w:rsid w:val="2445B01E"/>
    <w:rsid w:val="24470F4E"/>
    <w:rsid w:val="2447409C"/>
    <w:rsid w:val="2447FC4E"/>
    <w:rsid w:val="2454D688"/>
    <w:rsid w:val="24586690"/>
    <w:rsid w:val="245BAD5D"/>
    <w:rsid w:val="245CA319"/>
    <w:rsid w:val="245CEA18"/>
    <w:rsid w:val="245FC81B"/>
    <w:rsid w:val="2463B67D"/>
    <w:rsid w:val="24695B31"/>
    <w:rsid w:val="246A6348"/>
    <w:rsid w:val="246E185E"/>
    <w:rsid w:val="246E20BD"/>
    <w:rsid w:val="246FD4D9"/>
    <w:rsid w:val="24742DE7"/>
    <w:rsid w:val="24772459"/>
    <w:rsid w:val="247D839D"/>
    <w:rsid w:val="24809A02"/>
    <w:rsid w:val="24861091"/>
    <w:rsid w:val="2486C80A"/>
    <w:rsid w:val="24929811"/>
    <w:rsid w:val="2499CEE0"/>
    <w:rsid w:val="24A0E5A0"/>
    <w:rsid w:val="24A4BDA6"/>
    <w:rsid w:val="24A872FC"/>
    <w:rsid w:val="24A90EA5"/>
    <w:rsid w:val="24A91727"/>
    <w:rsid w:val="24AE62B5"/>
    <w:rsid w:val="24AFD0CE"/>
    <w:rsid w:val="24B8ECCC"/>
    <w:rsid w:val="24BCC38E"/>
    <w:rsid w:val="24D03910"/>
    <w:rsid w:val="24D06C21"/>
    <w:rsid w:val="24D0C552"/>
    <w:rsid w:val="24D2F180"/>
    <w:rsid w:val="24D4F096"/>
    <w:rsid w:val="24D8C437"/>
    <w:rsid w:val="24D97C18"/>
    <w:rsid w:val="24DC3EA9"/>
    <w:rsid w:val="24E35048"/>
    <w:rsid w:val="24E55AB1"/>
    <w:rsid w:val="24E5BB51"/>
    <w:rsid w:val="24E73E68"/>
    <w:rsid w:val="24F30319"/>
    <w:rsid w:val="24F68101"/>
    <w:rsid w:val="24F9202A"/>
    <w:rsid w:val="24FBF946"/>
    <w:rsid w:val="2500DFC7"/>
    <w:rsid w:val="2500F5D4"/>
    <w:rsid w:val="2507AB8B"/>
    <w:rsid w:val="250D55CD"/>
    <w:rsid w:val="25112F34"/>
    <w:rsid w:val="25171F45"/>
    <w:rsid w:val="25173023"/>
    <w:rsid w:val="2517E31C"/>
    <w:rsid w:val="251999BA"/>
    <w:rsid w:val="2519A627"/>
    <w:rsid w:val="251A402B"/>
    <w:rsid w:val="251B7403"/>
    <w:rsid w:val="251D22D3"/>
    <w:rsid w:val="251FAADE"/>
    <w:rsid w:val="251FCFCD"/>
    <w:rsid w:val="252A463F"/>
    <w:rsid w:val="252F5124"/>
    <w:rsid w:val="25305590"/>
    <w:rsid w:val="253238ED"/>
    <w:rsid w:val="2534797B"/>
    <w:rsid w:val="2538F82A"/>
    <w:rsid w:val="25397771"/>
    <w:rsid w:val="253FA8D9"/>
    <w:rsid w:val="253FE9C0"/>
    <w:rsid w:val="254361AC"/>
    <w:rsid w:val="2544D5EB"/>
    <w:rsid w:val="254A759F"/>
    <w:rsid w:val="254E3D5B"/>
    <w:rsid w:val="2553617D"/>
    <w:rsid w:val="25591E83"/>
    <w:rsid w:val="25595D2C"/>
    <w:rsid w:val="255AA1E8"/>
    <w:rsid w:val="255CD66E"/>
    <w:rsid w:val="255D2597"/>
    <w:rsid w:val="255DE630"/>
    <w:rsid w:val="25602FB9"/>
    <w:rsid w:val="2566B3FB"/>
    <w:rsid w:val="2568DA6E"/>
    <w:rsid w:val="256E0B07"/>
    <w:rsid w:val="25701A4A"/>
    <w:rsid w:val="257172FF"/>
    <w:rsid w:val="2573E4CF"/>
    <w:rsid w:val="257510A4"/>
    <w:rsid w:val="257AF6F9"/>
    <w:rsid w:val="2587A648"/>
    <w:rsid w:val="2589996F"/>
    <w:rsid w:val="259252D9"/>
    <w:rsid w:val="2594FFCB"/>
    <w:rsid w:val="259B2A3D"/>
    <w:rsid w:val="259C9EBD"/>
    <w:rsid w:val="25A173E5"/>
    <w:rsid w:val="25BE3635"/>
    <w:rsid w:val="25BF310E"/>
    <w:rsid w:val="25C75D5F"/>
    <w:rsid w:val="25C8691A"/>
    <w:rsid w:val="25E39FEB"/>
    <w:rsid w:val="25EDA8D5"/>
    <w:rsid w:val="25EE8D12"/>
    <w:rsid w:val="25EF0AE6"/>
    <w:rsid w:val="25F18632"/>
    <w:rsid w:val="25F383E7"/>
    <w:rsid w:val="25F4C04F"/>
    <w:rsid w:val="25F69FA0"/>
    <w:rsid w:val="25F6C406"/>
    <w:rsid w:val="25F7DEA0"/>
    <w:rsid w:val="25F818A8"/>
    <w:rsid w:val="25F8CE46"/>
    <w:rsid w:val="25FB1120"/>
    <w:rsid w:val="2600D7E4"/>
    <w:rsid w:val="260625EB"/>
    <w:rsid w:val="26094DE6"/>
    <w:rsid w:val="260A8A51"/>
    <w:rsid w:val="260DBE03"/>
    <w:rsid w:val="26128E41"/>
    <w:rsid w:val="261B706F"/>
    <w:rsid w:val="261F3312"/>
    <w:rsid w:val="2622B3FC"/>
    <w:rsid w:val="2622E170"/>
    <w:rsid w:val="2624259C"/>
    <w:rsid w:val="26296398"/>
    <w:rsid w:val="262CDEAD"/>
    <w:rsid w:val="262D95E2"/>
    <w:rsid w:val="262E71B8"/>
    <w:rsid w:val="262EF4CF"/>
    <w:rsid w:val="262F1293"/>
    <w:rsid w:val="262F84A2"/>
    <w:rsid w:val="26383FB6"/>
    <w:rsid w:val="2638A99C"/>
    <w:rsid w:val="263D5E7C"/>
    <w:rsid w:val="2644380A"/>
    <w:rsid w:val="26484949"/>
    <w:rsid w:val="264CFE34"/>
    <w:rsid w:val="264E33B1"/>
    <w:rsid w:val="264FFD7C"/>
    <w:rsid w:val="26529E9F"/>
    <w:rsid w:val="26561832"/>
    <w:rsid w:val="2658800B"/>
    <w:rsid w:val="2658F561"/>
    <w:rsid w:val="265BA69F"/>
    <w:rsid w:val="2662A257"/>
    <w:rsid w:val="26650E19"/>
    <w:rsid w:val="266920C0"/>
    <w:rsid w:val="26739234"/>
    <w:rsid w:val="2676CB72"/>
    <w:rsid w:val="267A1043"/>
    <w:rsid w:val="267A11F3"/>
    <w:rsid w:val="267F8BFA"/>
    <w:rsid w:val="268810DF"/>
    <w:rsid w:val="26881D16"/>
    <w:rsid w:val="26899FD8"/>
    <w:rsid w:val="268DE476"/>
    <w:rsid w:val="26A32C96"/>
    <w:rsid w:val="26A44CB9"/>
    <w:rsid w:val="26A948C5"/>
    <w:rsid w:val="26BAD15E"/>
    <w:rsid w:val="26BBD21F"/>
    <w:rsid w:val="26C4A05F"/>
    <w:rsid w:val="26C5E583"/>
    <w:rsid w:val="26C74FC6"/>
    <w:rsid w:val="26CA27B3"/>
    <w:rsid w:val="26CDDE86"/>
    <w:rsid w:val="26D2A362"/>
    <w:rsid w:val="26D583EB"/>
    <w:rsid w:val="26D7E730"/>
    <w:rsid w:val="26D9E169"/>
    <w:rsid w:val="26DE5AFE"/>
    <w:rsid w:val="26DF7BA7"/>
    <w:rsid w:val="26E1644B"/>
    <w:rsid w:val="26E3BE31"/>
    <w:rsid w:val="26E3F803"/>
    <w:rsid w:val="26F077A1"/>
    <w:rsid w:val="26F2A4C3"/>
    <w:rsid w:val="26F5309E"/>
    <w:rsid w:val="26F7A73F"/>
    <w:rsid w:val="26F8A404"/>
    <w:rsid w:val="26FF2198"/>
    <w:rsid w:val="26FF30D5"/>
    <w:rsid w:val="27017CC8"/>
    <w:rsid w:val="270905BF"/>
    <w:rsid w:val="27091B5C"/>
    <w:rsid w:val="271095FF"/>
    <w:rsid w:val="2712D05E"/>
    <w:rsid w:val="2714341C"/>
    <w:rsid w:val="27164BD1"/>
    <w:rsid w:val="271E576B"/>
    <w:rsid w:val="27272AF7"/>
    <w:rsid w:val="2730793E"/>
    <w:rsid w:val="2730E79E"/>
    <w:rsid w:val="2734470E"/>
    <w:rsid w:val="273A93A1"/>
    <w:rsid w:val="273C4F41"/>
    <w:rsid w:val="273E2DBF"/>
    <w:rsid w:val="2741F0F8"/>
    <w:rsid w:val="275C290C"/>
    <w:rsid w:val="275DD10B"/>
    <w:rsid w:val="276374F1"/>
    <w:rsid w:val="27650873"/>
    <w:rsid w:val="27678154"/>
    <w:rsid w:val="27764648"/>
    <w:rsid w:val="2779287A"/>
    <w:rsid w:val="2788BD46"/>
    <w:rsid w:val="278AC767"/>
    <w:rsid w:val="278B8BBC"/>
    <w:rsid w:val="278C76AB"/>
    <w:rsid w:val="278E330C"/>
    <w:rsid w:val="278F85F5"/>
    <w:rsid w:val="278FE8D8"/>
    <w:rsid w:val="2796B7B4"/>
    <w:rsid w:val="27978297"/>
    <w:rsid w:val="27A9AA6B"/>
    <w:rsid w:val="27AD2794"/>
    <w:rsid w:val="27AEC43C"/>
    <w:rsid w:val="27B6302A"/>
    <w:rsid w:val="27CBE5BD"/>
    <w:rsid w:val="27D31694"/>
    <w:rsid w:val="27D80E39"/>
    <w:rsid w:val="27D8C38F"/>
    <w:rsid w:val="27DB1B88"/>
    <w:rsid w:val="27DE4A86"/>
    <w:rsid w:val="27E041F3"/>
    <w:rsid w:val="27E096CF"/>
    <w:rsid w:val="27E1C1B8"/>
    <w:rsid w:val="27E4F1D4"/>
    <w:rsid w:val="27FB8181"/>
    <w:rsid w:val="27FB820E"/>
    <w:rsid w:val="28027CC8"/>
    <w:rsid w:val="28032F93"/>
    <w:rsid w:val="28037258"/>
    <w:rsid w:val="2803AC2D"/>
    <w:rsid w:val="280599CE"/>
    <w:rsid w:val="28080CE3"/>
    <w:rsid w:val="280EBF44"/>
    <w:rsid w:val="280F6295"/>
    <w:rsid w:val="28166694"/>
    <w:rsid w:val="281A8216"/>
    <w:rsid w:val="281C0279"/>
    <w:rsid w:val="281DDFD0"/>
    <w:rsid w:val="282030A5"/>
    <w:rsid w:val="282138E6"/>
    <w:rsid w:val="28220962"/>
    <w:rsid w:val="28226BD3"/>
    <w:rsid w:val="282BB2FB"/>
    <w:rsid w:val="2830E9AE"/>
    <w:rsid w:val="2831D1DA"/>
    <w:rsid w:val="28341B53"/>
    <w:rsid w:val="28361C56"/>
    <w:rsid w:val="283906FF"/>
    <w:rsid w:val="283FF3C3"/>
    <w:rsid w:val="2841BC14"/>
    <w:rsid w:val="2848BF66"/>
    <w:rsid w:val="28490994"/>
    <w:rsid w:val="284D0A66"/>
    <w:rsid w:val="284F194A"/>
    <w:rsid w:val="284F49C8"/>
    <w:rsid w:val="2856D609"/>
    <w:rsid w:val="285CA51D"/>
    <w:rsid w:val="285D13AF"/>
    <w:rsid w:val="285E7C8D"/>
    <w:rsid w:val="28667D82"/>
    <w:rsid w:val="286C1865"/>
    <w:rsid w:val="28718211"/>
    <w:rsid w:val="287D691F"/>
    <w:rsid w:val="287DE008"/>
    <w:rsid w:val="2880B737"/>
    <w:rsid w:val="2881D8D9"/>
    <w:rsid w:val="2887681F"/>
    <w:rsid w:val="2887B01F"/>
    <w:rsid w:val="288924FE"/>
    <w:rsid w:val="2891546A"/>
    <w:rsid w:val="289D3555"/>
    <w:rsid w:val="289DBFF0"/>
    <w:rsid w:val="28A42EA6"/>
    <w:rsid w:val="28A5D63A"/>
    <w:rsid w:val="28ABDBED"/>
    <w:rsid w:val="28ACD53D"/>
    <w:rsid w:val="28B0296F"/>
    <w:rsid w:val="28B0877A"/>
    <w:rsid w:val="28B1408E"/>
    <w:rsid w:val="28B3EE07"/>
    <w:rsid w:val="28B68853"/>
    <w:rsid w:val="28B7C713"/>
    <w:rsid w:val="28BAB217"/>
    <w:rsid w:val="28C046D7"/>
    <w:rsid w:val="28C10309"/>
    <w:rsid w:val="28C257F7"/>
    <w:rsid w:val="28C7151A"/>
    <w:rsid w:val="28CC7361"/>
    <w:rsid w:val="28CDE6BA"/>
    <w:rsid w:val="28D198BA"/>
    <w:rsid w:val="28DE9A13"/>
    <w:rsid w:val="28E335FE"/>
    <w:rsid w:val="28E64169"/>
    <w:rsid w:val="28F3A3D5"/>
    <w:rsid w:val="28FB8D7E"/>
    <w:rsid w:val="28FBBAD1"/>
    <w:rsid w:val="28FDB913"/>
    <w:rsid w:val="2909DD8A"/>
    <w:rsid w:val="29121535"/>
    <w:rsid w:val="29143084"/>
    <w:rsid w:val="2919258A"/>
    <w:rsid w:val="292490BE"/>
    <w:rsid w:val="292A0F43"/>
    <w:rsid w:val="292AB430"/>
    <w:rsid w:val="29347C11"/>
    <w:rsid w:val="2934F461"/>
    <w:rsid w:val="293D318C"/>
    <w:rsid w:val="2941A7BF"/>
    <w:rsid w:val="29437218"/>
    <w:rsid w:val="29447BB3"/>
    <w:rsid w:val="2949B303"/>
    <w:rsid w:val="294F962F"/>
    <w:rsid w:val="2950AF07"/>
    <w:rsid w:val="29545BC7"/>
    <w:rsid w:val="2954CDD7"/>
    <w:rsid w:val="29617B4B"/>
    <w:rsid w:val="2966832E"/>
    <w:rsid w:val="296D3806"/>
    <w:rsid w:val="296E961C"/>
    <w:rsid w:val="29771A17"/>
    <w:rsid w:val="297C1FCA"/>
    <w:rsid w:val="297E5024"/>
    <w:rsid w:val="29801AC7"/>
    <w:rsid w:val="2984672A"/>
    <w:rsid w:val="2984F698"/>
    <w:rsid w:val="2986647A"/>
    <w:rsid w:val="298D8E86"/>
    <w:rsid w:val="298DDD80"/>
    <w:rsid w:val="299D24F8"/>
    <w:rsid w:val="29A1693B"/>
    <w:rsid w:val="29A26256"/>
    <w:rsid w:val="29A3DD44"/>
    <w:rsid w:val="29A416C5"/>
    <w:rsid w:val="29A8786F"/>
    <w:rsid w:val="29AD3442"/>
    <w:rsid w:val="29AED1BF"/>
    <w:rsid w:val="29AF93AC"/>
    <w:rsid w:val="29B46EC3"/>
    <w:rsid w:val="29BA1739"/>
    <w:rsid w:val="29BAC64A"/>
    <w:rsid w:val="29BACA53"/>
    <w:rsid w:val="29C1B5F1"/>
    <w:rsid w:val="29C1B6A5"/>
    <w:rsid w:val="29CBA626"/>
    <w:rsid w:val="29CE4842"/>
    <w:rsid w:val="29D18554"/>
    <w:rsid w:val="29D21C18"/>
    <w:rsid w:val="29D3DE36"/>
    <w:rsid w:val="29D649D3"/>
    <w:rsid w:val="29D6CF8D"/>
    <w:rsid w:val="29D78CD0"/>
    <w:rsid w:val="29D836DB"/>
    <w:rsid w:val="29DB91E4"/>
    <w:rsid w:val="29DCC476"/>
    <w:rsid w:val="29DF39EE"/>
    <w:rsid w:val="29DF64E1"/>
    <w:rsid w:val="29E326B3"/>
    <w:rsid w:val="29E42BA6"/>
    <w:rsid w:val="29E76AC4"/>
    <w:rsid w:val="29EB27E5"/>
    <w:rsid w:val="29F4CF05"/>
    <w:rsid w:val="29F78060"/>
    <w:rsid w:val="29FF8896"/>
    <w:rsid w:val="2A04286C"/>
    <w:rsid w:val="2A09322F"/>
    <w:rsid w:val="2A0D5A68"/>
    <w:rsid w:val="2A0DAEBC"/>
    <w:rsid w:val="2A165F49"/>
    <w:rsid w:val="2A194884"/>
    <w:rsid w:val="2A19703A"/>
    <w:rsid w:val="2A200343"/>
    <w:rsid w:val="2A239238"/>
    <w:rsid w:val="2A279F45"/>
    <w:rsid w:val="2A28D815"/>
    <w:rsid w:val="2A2A89FC"/>
    <w:rsid w:val="2A2BA408"/>
    <w:rsid w:val="2A37CA82"/>
    <w:rsid w:val="2A402A3D"/>
    <w:rsid w:val="2A41E5A5"/>
    <w:rsid w:val="2A42228F"/>
    <w:rsid w:val="2A4293D3"/>
    <w:rsid w:val="2A429FD9"/>
    <w:rsid w:val="2A48A6EC"/>
    <w:rsid w:val="2A50EFA3"/>
    <w:rsid w:val="2A51877B"/>
    <w:rsid w:val="2A53FD07"/>
    <w:rsid w:val="2A548B5B"/>
    <w:rsid w:val="2A5E7EDB"/>
    <w:rsid w:val="2A5EF4F9"/>
    <w:rsid w:val="2A5F6E53"/>
    <w:rsid w:val="2A5F812C"/>
    <w:rsid w:val="2A618412"/>
    <w:rsid w:val="2A64782B"/>
    <w:rsid w:val="2A686125"/>
    <w:rsid w:val="2A68A5D9"/>
    <w:rsid w:val="2A693AFF"/>
    <w:rsid w:val="2A696484"/>
    <w:rsid w:val="2A6B08AF"/>
    <w:rsid w:val="2A6F1E41"/>
    <w:rsid w:val="2A7427E7"/>
    <w:rsid w:val="2A764105"/>
    <w:rsid w:val="2A7762B1"/>
    <w:rsid w:val="2A807A58"/>
    <w:rsid w:val="2A810B6D"/>
    <w:rsid w:val="2A937C2C"/>
    <w:rsid w:val="2A9463BF"/>
    <w:rsid w:val="2A95AD84"/>
    <w:rsid w:val="2AA25633"/>
    <w:rsid w:val="2AA2B7F6"/>
    <w:rsid w:val="2AAAB247"/>
    <w:rsid w:val="2AAEB4CC"/>
    <w:rsid w:val="2AB10CCC"/>
    <w:rsid w:val="2AB382CC"/>
    <w:rsid w:val="2ABB0500"/>
    <w:rsid w:val="2AC3A072"/>
    <w:rsid w:val="2AC3C315"/>
    <w:rsid w:val="2AC6CC51"/>
    <w:rsid w:val="2AC7DE79"/>
    <w:rsid w:val="2AC8A26E"/>
    <w:rsid w:val="2ACA19A5"/>
    <w:rsid w:val="2ACA9835"/>
    <w:rsid w:val="2ACD1F3D"/>
    <w:rsid w:val="2AD09D25"/>
    <w:rsid w:val="2AD26900"/>
    <w:rsid w:val="2ADDD3C8"/>
    <w:rsid w:val="2AED1F90"/>
    <w:rsid w:val="2AF99DE2"/>
    <w:rsid w:val="2AFB56D7"/>
    <w:rsid w:val="2B041764"/>
    <w:rsid w:val="2B08E1C3"/>
    <w:rsid w:val="2B121501"/>
    <w:rsid w:val="2B13494C"/>
    <w:rsid w:val="2B135145"/>
    <w:rsid w:val="2B18E461"/>
    <w:rsid w:val="2B1A2887"/>
    <w:rsid w:val="2B1DEB52"/>
    <w:rsid w:val="2B1F2541"/>
    <w:rsid w:val="2B22C33E"/>
    <w:rsid w:val="2B26D94C"/>
    <w:rsid w:val="2B2ACFEC"/>
    <w:rsid w:val="2B30A7CC"/>
    <w:rsid w:val="2B329072"/>
    <w:rsid w:val="2B364027"/>
    <w:rsid w:val="2B385818"/>
    <w:rsid w:val="2B3D446F"/>
    <w:rsid w:val="2B3D8F2E"/>
    <w:rsid w:val="2B416637"/>
    <w:rsid w:val="2B4950DB"/>
    <w:rsid w:val="2B4AEE51"/>
    <w:rsid w:val="2B4EFD30"/>
    <w:rsid w:val="2B4F319E"/>
    <w:rsid w:val="2B500D8A"/>
    <w:rsid w:val="2B527E8C"/>
    <w:rsid w:val="2B67F6EB"/>
    <w:rsid w:val="2B691D12"/>
    <w:rsid w:val="2B6DDBF5"/>
    <w:rsid w:val="2B6F55DA"/>
    <w:rsid w:val="2B730509"/>
    <w:rsid w:val="2B757CD6"/>
    <w:rsid w:val="2B7A8575"/>
    <w:rsid w:val="2B7AA1BB"/>
    <w:rsid w:val="2B7F1E4D"/>
    <w:rsid w:val="2B7FDDD8"/>
    <w:rsid w:val="2B83A030"/>
    <w:rsid w:val="2B89768C"/>
    <w:rsid w:val="2B8C4E49"/>
    <w:rsid w:val="2B8CC3C3"/>
    <w:rsid w:val="2B8FD436"/>
    <w:rsid w:val="2B927624"/>
    <w:rsid w:val="2B974CC7"/>
    <w:rsid w:val="2B97BAC9"/>
    <w:rsid w:val="2B989EC7"/>
    <w:rsid w:val="2B9CB5F5"/>
    <w:rsid w:val="2B9EFB85"/>
    <w:rsid w:val="2BA7087D"/>
    <w:rsid w:val="2BA8C576"/>
    <w:rsid w:val="2BAF9472"/>
    <w:rsid w:val="2BB4B160"/>
    <w:rsid w:val="2BC17884"/>
    <w:rsid w:val="2BC20CD8"/>
    <w:rsid w:val="2BCA0B10"/>
    <w:rsid w:val="2BCEBB0F"/>
    <w:rsid w:val="2BD4605E"/>
    <w:rsid w:val="2BDF72C1"/>
    <w:rsid w:val="2BE37CAF"/>
    <w:rsid w:val="2BE5C28F"/>
    <w:rsid w:val="2BE64896"/>
    <w:rsid w:val="2BE67B7D"/>
    <w:rsid w:val="2BEEEB13"/>
    <w:rsid w:val="2BEFCF80"/>
    <w:rsid w:val="2BF0178D"/>
    <w:rsid w:val="2BF083C6"/>
    <w:rsid w:val="2C048B6C"/>
    <w:rsid w:val="2C0FE6AC"/>
    <w:rsid w:val="2C10953E"/>
    <w:rsid w:val="2C10A7AE"/>
    <w:rsid w:val="2C1C066F"/>
    <w:rsid w:val="2C1C792C"/>
    <w:rsid w:val="2C22D698"/>
    <w:rsid w:val="2C248666"/>
    <w:rsid w:val="2C269536"/>
    <w:rsid w:val="2C33675E"/>
    <w:rsid w:val="2C3CDAD2"/>
    <w:rsid w:val="2C43FB3B"/>
    <w:rsid w:val="2C49379C"/>
    <w:rsid w:val="2C4974C9"/>
    <w:rsid w:val="2C504F5F"/>
    <w:rsid w:val="2C5B1E55"/>
    <w:rsid w:val="2C5E2732"/>
    <w:rsid w:val="2C636176"/>
    <w:rsid w:val="2C6877EA"/>
    <w:rsid w:val="2C6B2FDD"/>
    <w:rsid w:val="2C6D2E53"/>
    <w:rsid w:val="2C77DFEA"/>
    <w:rsid w:val="2C7B528D"/>
    <w:rsid w:val="2C7CE9BA"/>
    <w:rsid w:val="2C7FF344"/>
    <w:rsid w:val="2C80B3A9"/>
    <w:rsid w:val="2C8A81FB"/>
    <w:rsid w:val="2C966938"/>
    <w:rsid w:val="2C971C9B"/>
    <w:rsid w:val="2C9A138B"/>
    <w:rsid w:val="2C9ABE92"/>
    <w:rsid w:val="2C9F97CD"/>
    <w:rsid w:val="2C9FD4C4"/>
    <w:rsid w:val="2CA056B0"/>
    <w:rsid w:val="2CA141B2"/>
    <w:rsid w:val="2CA60EE3"/>
    <w:rsid w:val="2CA63943"/>
    <w:rsid w:val="2CAAD768"/>
    <w:rsid w:val="2CAEEBB9"/>
    <w:rsid w:val="2CB212B1"/>
    <w:rsid w:val="2CB693E0"/>
    <w:rsid w:val="2CB8C574"/>
    <w:rsid w:val="2CBAE5FF"/>
    <w:rsid w:val="2CBFED2E"/>
    <w:rsid w:val="2CC08CDA"/>
    <w:rsid w:val="2CC4AF42"/>
    <w:rsid w:val="2CC998C7"/>
    <w:rsid w:val="2CCA7C2F"/>
    <w:rsid w:val="2CCB5FBE"/>
    <w:rsid w:val="2CCB694A"/>
    <w:rsid w:val="2CCBA81F"/>
    <w:rsid w:val="2CCC0032"/>
    <w:rsid w:val="2CCD0456"/>
    <w:rsid w:val="2CCE2A3C"/>
    <w:rsid w:val="2CCE6F6A"/>
    <w:rsid w:val="2CD2B91D"/>
    <w:rsid w:val="2CD4B870"/>
    <w:rsid w:val="2CD9FEAC"/>
    <w:rsid w:val="2CDCF857"/>
    <w:rsid w:val="2CDF94CE"/>
    <w:rsid w:val="2CE6F763"/>
    <w:rsid w:val="2CE8A8D0"/>
    <w:rsid w:val="2CEC7221"/>
    <w:rsid w:val="2CF18B5C"/>
    <w:rsid w:val="2CF1CED6"/>
    <w:rsid w:val="2CF3FA00"/>
    <w:rsid w:val="2CF7816C"/>
    <w:rsid w:val="2CFA679F"/>
    <w:rsid w:val="2CFF62B7"/>
    <w:rsid w:val="2D0F6D51"/>
    <w:rsid w:val="2D10FC54"/>
    <w:rsid w:val="2D131CCA"/>
    <w:rsid w:val="2D165EEA"/>
    <w:rsid w:val="2D1674AF"/>
    <w:rsid w:val="2D19654C"/>
    <w:rsid w:val="2D2475A1"/>
    <w:rsid w:val="2D289424"/>
    <w:rsid w:val="2D317601"/>
    <w:rsid w:val="2D317765"/>
    <w:rsid w:val="2D35D753"/>
    <w:rsid w:val="2D3B12F3"/>
    <w:rsid w:val="2D3F854D"/>
    <w:rsid w:val="2D40FE8C"/>
    <w:rsid w:val="2D4537E5"/>
    <w:rsid w:val="2D4564E6"/>
    <w:rsid w:val="2D47EFF3"/>
    <w:rsid w:val="2D4840AB"/>
    <w:rsid w:val="2D505FC9"/>
    <w:rsid w:val="2D51962C"/>
    <w:rsid w:val="2D5329B7"/>
    <w:rsid w:val="2D5B2524"/>
    <w:rsid w:val="2D5B9568"/>
    <w:rsid w:val="2D5F1497"/>
    <w:rsid w:val="2D6DA2FA"/>
    <w:rsid w:val="2D7498B4"/>
    <w:rsid w:val="2D7688DC"/>
    <w:rsid w:val="2D7F4D10"/>
    <w:rsid w:val="2D83774A"/>
    <w:rsid w:val="2D8DD5DF"/>
    <w:rsid w:val="2D906B8C"/>
    <w:rsid w:val="2D90B50C"/>
    <w:rsid w:val="2D935426"/>
    <w:rsid w:val="2D94EA6B"/>
    <w:rsid w:val="2D95828B"/>
    <w:rsid w:val="2DA05CF7"/>
    <w:rsid w:val="2DA4A185"/>
    <w:rsid w:val="2DA5063A"/>
    <w:rsid w:val="2DB4CE59"/>
    <w:rsid w:val="2DC40DFB"/>
    <w:rsid w:val="2DCD4DA6"/>
    <w:rsid w:val="2DCD58FA"/>
    <w:rsid w:val="2DCDF43A"/>
    <w:rsid w:val="2DD0D29B"/>
    <w:rsid w:val="2DD45D8A"/>
    <w:rsid w:val="2DDBD98C"/>
    <w:rsid w:val="2DDF49CF"/>
    <w:rsid w:val="2DE32187"/>
    <w:rsid w:val="2DE4A6A4"/>
    <w:rsid w:val="2DE4B328"/>
    <w:rsid w:val="2DE5F82F"/>
    <w:rsid w:val="2DE8F7E3"/>
    <w:rsid w:val="2DFEEF94"/>
    <w:rsid w:val="2DFF7F3B"/>
    <w:rsid w:val="2E020D0B"/>
    <w:rsid w:val="2E049D23"/>
    <w:rsid w:val="2E0C98BF"/>
    <w:rsid w:val="2E1723B8"/>
    <w:rsid w:val="2E173C0D"/>
    <w:rsid w:val="2E201EB0"/>
    <w:rsid w:val="2E20CD2B"/>
    <w:rsid w:val="2E25E581"/>
    <w:rsid w:val="2E28376B"/>
    <w:rsid w:val="2E357493"/>
    <w:rsid w:val="2E3B9A04"/>
    <w:rsid w:val="2E41708B"/>
    <w:rsid w:val="2E41DF44"/>
    <w:rsid w:val="2E420655"/>
    <w:rsid w:val="2E4BCBC2"/>
    <w:rsid w:val="2E4E84A2"/>
    <w:rsid w:val="2E51BC6C"/>
    <w:rsid w:val="2E55CB32"/>
    <w:rsid w:val="2E5843FC"/>
    <w:rsid w:val="2E5E2E47"/>
    <w:rsid w:val="2E616595"/>
    <w:rsid w:val="2E6F4037"/>
    <w:rsid w:val="2E7D355F"/>
    <w:rsid w:val="2E7DB71A"/>
    <w:rsid w:val="2E7E6718"/>
    <w:rsid w:val="2E85C33A"/>
    <w:rsid w:val="2E898399"/>
    <w:rsid w:val="2E905731"/>
    <w:rsid w:val="2E92E38B"/>
    <w:rsid w:val="2E935ADE"/>
    <w:rsid w:val="2E93E593"/>
    <w:rsid w:val="2E984876"/>
    <w:rsid w:val="2E99C31B"/>
    <w:rsid w:val="2E9C2761"/>
    <w:rsid w:val="2E9EBD9B"/>
    <w:rsid w:val="2EA0F48B"/>
    <w:rsid w:val="2EA339E2"/>
    <w:rsid w:val="2EA92DEC"/>
    <w:rsid w:val="2EAD0264"/>
    <w:rsid w:val="2EB12F92"/>
    <w:rsid w:val="2EB761CE"/>
    <w:rsid w:val="2EB7C119"/>
    <w:rsid w:val="2EBBF466"/>
    <w:rsid w:val="2EC6B213"/>
    <w:rsid w:val="2EC75FC9"/>
    <w:rsid w:val="2ED80D1B"/>
    <w:rsid w:val="2ED85FDC"/>
    <w:rsid w:val="2EDA7F65"/>
    <w:rsid w:val="2EE18248"/>
    <w:rsid w:val="2EE3C054"/>
    <w:rsid w:val="2EE4A172"/>
    <w:rsid w:val="2EE7E8C1"/>
    <w:rsid w:val="2EE861FA"/>
    <w:rsid w:val="2EF08CF0"/>
    <w:rsid w:val="2EF11A5D"/>
    <w:rsid w:val="2EF1577D"/>
    <w:rsid w:val="2EF8482D"/>
    <w:rsid w:val="2EFB3538"/>
    <w:rsid w:val="2EFD5CDC"/>
    <w:rsid w:val="2EFD622D"/>
    <w:rsid w:val="2EFD7D66"/>
    <w:rsid w:val="2F015AEF"/>
    <w:rsid w:val="2F015E07"/>
    <w:rsid w:val="2F04C876"/>
    <w:rsid w:val="2F078384"/>
    <w:rsid w:val="2F0D7413"/>
    <w:rsid w:val="2F0E519B"/>
    <w:rsid w:val="2F15A18F"/>
    <w:rsid w:val="2F1B0E3D"/>
    <w:rsid w:val="2F1E3404"/>
    <w:rsid w:val="2F2187F6"/>
    <w:rsid w:val="2F21AC0B"/>
    <w:rsid w:val="2F229FA9"/>
    <w:rsid w:val="2F2580A4"/>
    <w:rsid w:val="2F2C01EC"/>
    <w:rsid w:val="2F2F7357"/>
    <w:rsid w:val="2F30D063"/>
    <w:rsid w:val="2F349CAB"/>
    <w:rsid w:val="2F364C97"/>
    <w:rsid w:val="2F37E8C0"/>
    <w:rsid w:val="2F4097CE"/>
    <w:rsid w:val="2F46AC58"/>
    <w:rsid w:val="2F48F186"/>
    <w:rsid w:val="2F53FD9E"/>
    <w:rsid w:val="2F56748E"/>
    <w:rsid w:val="2F63B876"/>
    <w:rsid w:val="2F649B7B"/>
    <w:rsid w:val="2F708361"/>
    <w:rsid w:val="2F71CF9F"/>
    <w:rsid w:val="2F7BC5E5"/>
    <w:rsid w:val="2F81552F"/>
    <w:rsid w:val="2F84997C"/>
    <w:rsid w:val="2F8A5C43"/>
    <w:rsid w:val="2F8EF8FA"/>
    <w:rsid w:val="2F94E50C"/>
    <w:rsid w:val="2F966C65"/>
    <w:rsid w:val="2F971CD8"/>
    <w:rsid w:val="2F9C018A"/>
    <w:rsid w:val="2FAD5FC7"/>
    <w:rsid w:val="2FAEAFD7"/>
    <w:rsid w:val="2FB24927"/>
    <w:rsid w:val="2FB7372B"/>
    <w:rsid w:val="2FB814DA"/>
    <w:rsid w:val="2FB9C85C"/>
    <w:rsid w:val="2FC249AB"/>
    <w:rsid w:val="2FC66438"/>
    <w:rsid w:val="2FC74CB7"/>
    <w:rsid w:val="2FCA5C57"/>
    <w:rsid w:val="2FCB9F3F"/>
    <w:rsid w:val="2FCBCA98"/>
    <w:rsid w:val="2FD1DBB8"/>
    <w:rsid w:val="2FD2BCCC"/>
    <w:rsid w:val="2FD40C35"/>
    <w:rsid w:val="2FD4A7F7"/>
    <w:rsid w:val="2FDD5216"/>
    <w:rsid w:val="2FDFD9EC"/>
    <w:rsid w:val="2FE0B824"/>
    <w:rsid w:val="2FE2775A"/>
    <w:rsid w:val="2FE3526A"/>
    <w:rsid w:val="2FE9277E"/>
    <w:rsid w:val="2FEE6AAF"/>
    <w:rsid w:val="2FEF335F"/>
    <w:rsid w:val="2FEFADE5"/>
    <w:rsid w:val="2FF0C9D5"/>
    <w:rsid w:val="2FF19800"/>
    <w:rsid w:val="2FF3FEDA"/>
    <w:rsid w:val="2FF8C296"/>
    <w:rsid w:val="2FFAF499"/>
    <w:rsid w:val="2FFCC91E"/>
    <w:rsid w:val="2FFD6530"/>
    <w:rsid w:val="2FFF72E0"/>
    <w:rsid w:val="30042BD1"/>
    <w:rsid w:val="30070B77"/>
    <w:rsid w:val="300AD157"/>
    <w:rsid w:val="300CED3F"/>
    <w:rsid w:val="300D2146"/>
    <w:rsid w:val="300DB47F"/>
    <w:rsid w:val="300E3B9D"/>
    <w:rsid w:val="3011A063"/>
    <w:rsid w:val="301B3CEB"/>
    <w:rsid w:val="301F8B98"/>
    <w:rsid w:val="302A1B94"/>
    <w:rsid w:val="3031D276"/>
    <w:rsid w:val="303632CA"/>
    <w:rsid w:val="3047632E"/>
    <w:rsid w:val="30478384"/>
    <w:rsid w:val="304C49FF"/>
    <w:rsid w:val="304EBBDA"/>
    <w:rsid w:val="305861FA"/>
    <w:rsid w:val="305DEB6B"/>
    <w:rsid w:val="30626C2C"/>
    <w:rsid w:val="3066CD83"/>
    <w:rsid w:val="306E4519"/>
    <w:rsid w:val="307203CB"/>
    <w:rsid w:val="3079A920"/>
    <w:rsid w:val="307B4FC2"/>
    <w:rsid w:val="307BC131"/>
    <w:rsid w:val="30865F90"/>
    <w:rsid w:val="308D869C"/>
    <w:rsid w:val="308DA85A"/>
    <w:rsid w:val="30902360"/>
    <w:rsid w:val="309CB054"/>
    <w:rsid w:val="309CEA78"/>
    <w:rsid w:val="309FAAE7"/>
    <w:rsid w:val="30A21E3A"/>
    <w:rsid w:val="30AD5FF0"/>
    <w:rsid w:val="30B55743"/>
    <w:rsid w:val="30B7CBFD"/>
    <w:rsid w:val="30BCDBC0"/>
    <w:rsid w:val="30C29C33"/>
    <w:rsid w:val="30C30402"/>
    <w:rsid w:val="30CB463B"/>
    <w:rsid w:val="30CEC7C6"/>
    <w:rsid w:val="30D109AE"/>
    <w:rsid w:val="30D8BFD1"/>
    <w:rsid w:val="30D910CE"/>
    <w:rsid w:val="30DA4000"/>
    <w:rsid w:val="30DD4A13"/>
    <w:rsid w:val="30E64F39"/>
    <w:rsid w:val="30E98BB9"/>
    <w:rsid w:val="30EBACAB"/>
    <w:rsid w:val="30EBEC18"/>
    <w:rsid w:val="30F02BC2"/>
    <w:rsid w:val="30FC96F4"/>
    <w:rsid w:val="30FD6278"/>
    <w:rsid w:val="3103D464"/>
    <w:rsid w:val="3104951E"/>
    <w:rsid w:val="310533DA"/>
    <w:rsid w:val="310A4F2A"/>
    <w:rsid w:val="310CB003"/>
    <w:rsid w:val="310D00A6"/>
    <w:rsid w:val="310F63D2"/>
    <w:rsid w:val="31153625"/>
    <w:rsid w:val="3115FF5D"/>
    <w:rsid w:val="311B89F5"/>
    <w:rsid w:val="312229CD"/>
    <w:rsid w:val="31239DCF"/>
    <w:rsid w:val="31260EEC"/>
    <w:rsid w:val="312F989F"/>
    <w:rsid w:val="3139A7EC"/>
    <w:rsid w:val="313E3EE9"/>
    <w:rsid w:val="31434D1C"/>
    <w:rsid w:val="314E61F3"/>
    <w:rsid w:val="31519E23"/>
    <w:rsid w:val="315385DD"/>
    <w:rsid w:val="3156AC59"/>
    <w:rsid w:val="3156D1B7"/>
    <w:rsid w:val="3158B6A6"/>
    <w:rsid w:val="315A3293"/>
    <w:rsid w:val="3161F9F9"/>
    <w:rsid w:val="31628CFC"/>
    <w:rsid w:val="3164775F"/>
    <w:rsid w:val="3165E7DA"/>
    <w:rsid w:val="31667D82"/>
    <w:rsid w:val="31674EF1"/>
    <w:rsid w:val="3169AD98"/>
    <w:rsid w:val="316A5E91"/>
    <w:rsid w:val="31722162"/>
    <w:rsid w:val="317345E7"/>
    <w:rsid w:val="317508E2"/>
    <w:rsid w:val="317703E0"/>
    <w:rsid w:val="317BE4AB"/>
    <w:rsid w:val="317C9497"/>
    <w:rsid w:val="317D60CB"/>
    <w:rsid w:val="31827D16"/>
    <w:rsid w:val="3183CECE"/>
    <w:rsid w:val="318CF2CE"/>
    <w:rsid w:val="318D33B5"/>
    <w:rsid w:val="318EC3BA"/>
    <w:rsid w:val="3191835B"/>
    <w:rsid w:val="31919A1C"/>
    <w:rsid w:val="319352C3"/>
    <w:rsid w:val="31962F81"/>
    <w:rsid w:val="3197B7E5"/>
    <w:rsid w:val="31A63E11"/>
    <w:rsid w:val="31AA1DF2"/>
    <w:rsid w:val="31AA46E1"/>
    <w:rsid w:val="31B892F2"/>
    <w:rsid w:val="31BAE1A0"/>
    <w:rsid w:val="31BCDC66"/>
    <w:rsid w:val="31C24CF6"/>
    <w:rsid w:val="31C3C321"/>
    <w:rsid w:val="31C8C3F4"/>
    <w:rsid w:val="31CA2C27"/>
    <w:rsid w:val="31D19342"/>
    <w:rsid w:val="31D24334"/>
    <w:rsid w:val="31D782A3"/>
    <w:rsid w:val="31D7F33A"/>
    <w:rsid w:val="31D845BF"/>
    <w:rsid w:val="31DCAEF4"/>
    <w:rsid w:val="31E824F7"/>
    <w:rsid w:val="31F45C8B"/>
    <w:rsid w:val="31F4C2A0"/>
    <w:rsid w:val="31F54EBB"/>
    <w:rsid w:val="31F65CB2"/>
    <w:rsid w:val="31FDF182"/>
    <w:rsid w:val="31FE6D90"/>
    <w:rsid w:val="32006307"/>
    <w:rsid w:val="320B5452"/>
    <w:rsid w:val="320DB0ED"/>
    <w:rsid w:val="320DB75C"/>
    <w:rsid w:val="320F2182"/>
    <w:rsid w:val="3213DA89"/>
    <w:rsid w:val="32172F6E"/>
    <w:rsid w:val="32176BF7"/>
    <w:rsid w:val="321B6116"/>
    <w:rsid w:val="321D3CF1"/>
    <w:rsid w:val="3228053C"/>
    <w:rsid w:val="322D39A0"/>
    <w:rsid w:val="3237AFA6"/>
    <w:rsid w:val="3239E79D"/>
    <w:rsid w:val="323A018C"/>
    <w:rsid w:val="323DBF0A"/>
    <w:rsid w:val="323F4946"/>
    <w:rsid w:val="3240E14C"/>
    <w:rsid w:val="32433F2C"/>
    <w:rsid w:val="3244F74C"/>
    <w:rsid w:val="324695FA"/>
    <w:rsid w:val="3247C58A"/>
    <w:rsid w:val="324D365D"/>
    <w:rsid w:val="324F6A45"/>
    <w:rsid w:val="32501027"/>
    <w:rsid w:val="32501A5A"/>
    <w:rsid w:val="3250FCBD"/>
    <w:rsid w:val="32524D09"/>
    <w:rsid w:val="3267B28A"/>
    <w:rsid w:val="327278D6"/>
    <w:rsid w:val="327980DD"/>
    <w:rsid w:val="327DF7FB"/>
    <w:rsid w:val="3285439F"/>
    <w:rsid w:val="32862B39"/>
    <w:rsid w:val="328DE273"/>
    <w:rsid w:val="328F73CA"/>
    <w:rsid w:val="32986755"/>
    <w:rsid w:val="329D22D0"/>
    <w:rsid w:val="32A338D9"/>
    <w:rsid w:val="32B30A24"/>
    <w:rsid w:val="32BE3924"/>
    <w:rsid w:val="32CA856F"/>
    <w:rsid w:val="32CDE1A8"/>
    <w:rsid w:val="32D03A4A"/>
    <w:rsid w:val="32D413B9"/>
    <w:rsid w:val="32D8ED6B"/>
    <w:rsid w:val="32DD9300"/>
    <w:rsid w:val="32E536B8"/>
    <w:rsid w:val="32E606F3"/>
    <w:rsid w:val="32EA836F"/>
    <w:rsid w:val="32F8C51C"/>
    <w:rsid w:val="3307CEFA"/>
    <w:rsid w:val="330B5328"/>
    <w:rsid w:val="330DB35A"/>
    <w:rsid w:val="330FEB7D"/>
    <w:rsid w:val="3318747A"/>
    <w:rsid w:val="331E606D"/>
    <w:rsid w:val="3321B2A5"/>
    <w:rsid w:val="3322E212"/>
    <w:rsid w:val="33283384"/>
    <w:rsid w:val="33289064"/>
    <w:rsid w:val="3328C091"/>
    <w:rsid w:val="3329BB6A"/>
    <w:rsid w:val="332F9502"/>
    <w:rsid w:val="332FB25C"/>
    <w:rsid w:val="33305A87"/>
    <w:rsid w:val="33324E62"/>
    <w:rsid w:val="3341B350"/>
    <w:rsid w:val="33493F66"/>
    <w:rsid w:val="334A8081"/>
    <w:rsid w:val="334D8DC7"/>
    <w:rsid w:val="334E1CD3"/>
    <w:rsid w:val="334F61E6"/>
    <w:rsid w:val="3350F5DE"/>
    <w:rsid w:val="335387F7"/>
    <w:rsid w:val="3356A637"/>
    <w:rsid w:val="335D5184"/>
    <w:rsid w:val="336667BF"/>
    <w:rsid w:val="3369D459"/>
    <w:rsid w:val="336AEB7C"/>
    <w:rsid w:val="336DE96F"/>
    <w:rsid w:val="3370E5D0"/>
    <w:rsid w:val="3375104E"/>
    <w:rsid w:val="337B2294"/>
    <w:rsid w:val="337C11F1"/>
    <w:rsid w:val="33899A13"/>
    <w:rsid w:val="3389A6B3"/>
    <w:rsid w:val="3389D7FB"/>
    <w:rsid w:val="338D21AC"/>
    <w:rsid w:val="3390A333"/>
    <w:rsid w:val="33925BD1"/>
    <w:rsid w:val="33926F86"/>
    <w:rsid w:val="3394D24E"/>
    <w:rsid w:val="3395CD91"/>
    <w:rsid w:val="3395D3EF"/>
    <w:rsid w:val="3397D5A8"/>
    <w:rsid w:val="3398E1ED"/>
    <w:rsid w:val="33990C5B"/>
    <w:rsid w:val="339A1047"/>
    <w:rsid w:val="339A3DF1"/>
    <w:rsid w:val="339B3CCB"/>
    <w:rsid w:val="339C2723"/>
    <w:rsid w:val="33A42BDB"/>
    <w:rsid w:val="33AD676E"/>
    <w:rsid w:val="33B4989C"/>
    <w:rsid w:val="33B55536"/>
    <w:rsid w:val="33B63347"/>
    <w:rsid w:val="33BBBFFA"/>
    <w:rsid w:val="33BC531C"/>
    <w:rsid w:val="33CBD054"/>
    <w:rsid w:val="33CE111C"/>
    <w:rsid w:val="33CFDC78"/>
    <w:rsid w:val="33D2A40A"/>
    <w:rsid w:val="33D3C225"/>
    <w:rsid w:val="33E18286"/>
    <w:rsid w:val="33E62F07"/>
    <w:rsid w:val="33EBB333"/>
    <w:rsid w:val="33F59233"/>
    <w:rsid w:val="33F83302"/>
    <w:rsid w:val="33FE546E"/>
    <w:rsid w:val="33FF3851"/>
    <w:rsid w:val="3401D3E0"/>
    <w:rsid w:val="34026D1D"/>
    <w:rsid w:val="3407CAD8"/>
    <w:rsid w:val="340F0FEF"/>
    <w:rsid w:val="340F3929"/>
    <w:rsid w:val="34192DFB"/>
    <w:rsid w:val="34270276"/>
    <w:rsid w:val="34270B26"/>
    <w:rsid w:val="342E8B3E"/>
    <w:rsid w:val="34345B19"/>
    <w:rsid w:val="343562F6"/>
    <w:rsid w:val="343A21C7"/>
    <w:rsid w:val="343F9B20"/>
    <w:rsid w:val="344751B8"/>
    <w:rsid w:val="344CDC78"/>
    <w:rsid w:val="3452FCC4"/>
    <w:rsid w:val="3453FE0C"/>
    <w:rsid w:val="3454C652"/>
    <w:rsid w:val="34562FDF"/>
    <w:rsid w:val="345B00CD"/>
    <w:rsid w:val="345CA967"/>
    <w:rsid w:val="3466AE16"/>
    <w:rsid w:val="346E901C"/>
    <w:rsid w:val="34731A8B"/>
    <w:rsid w:val="347DFD93"/>
    <w:rsid w:val="34813A7B"/>
    <w:rsid w:val="34856612"/>
    <w:rsid w:val="348862F0"/>
    <w:rsid w:val="34909161"/>
    <w:rsid w:val="3497B939"/>
    <w:rsid w:val="349B3D26"/>
    <w:rsid w:val="349EA3F0"/>
    <w:rsid w:val="34A2C6AE"/>
    <w:rsid w:val="34AD3CB9"/>
    <w:rsid w:val="34AF8FBD"/>
    <w:rsid w:val="34B05B6A"/>
    <w:rsid w:val="34B7A063"/>
    <w:rsid w:val="34B85D1A"/>
    <w:rsid w:val="34B8BD74"/>
    <w:rsid w:val="34B958F0"/>
    <w:rsid w:val="34B9942B"/>
    <w:rsid w:val="34C490F2"/>
    <w:rsid w:val="34C7D07B"/>
    <w:rsid w:val="34C7F814"/>
    <w:rsid w:val="34CA240A"/>
    <w:rsid w:val="34CE9C2C"/>
    <w:rsid w:val="34E3EFBA"/>
    <w:rsid w:val="34E95E23"/>
    <w:rsid w:val="34EBE228"/>
    <w:rsid w:val="34EF5858"/>
    <w:rsid w:val="34F9FE0C"/>
    <w:rsid w:val="34FA3D59"/>
    <w:rsid w:val="34FE1FBC"/>
    <w:rsid w:val="3501B700"/>
    <w:rsid w:val="3505F0D2"/>
    <w:rsid w:val="3508C027"/>
    <w:rsid w:val="35220202"/>
    <w:rsid w:val="35266179"/>
    <w:rsid w:val="3528FC2E"/>
    <w:rsid w:val="352D1017"/>
    <w:rsid w:val="35335180"/>
    <w:rsid w:val="35356A30"/>
    <w:rsid w:val="35378F0C"/>
    <w:rsid w:val="353AD253"/>
    <w:rsid w:val="3544E178"/>
    <w:rsid w:val="354707B7"/>
    <w:rsid w:val="354BB205"/>
    <w:rsid w:val="354F9974"/>
    <w:rsid w:val="354FA37F"/>
    <w:rsid w:val="3552200C"/>
    <w:rsid w:val="3554DF09"/>
    <w:rsid w:val="355B9596"/>
    <w:rsid w:val="355C0F38"/>
    <w:rsid w:val="3561A896"/>
    <w:rsid w:val="3561BC96"/>
    <w:rsid w:val="356D5E3F"/>
    <w:rsid w:val="356F6CEA"/>
    <w:rsid w:val="35702696"/>
    <w:rsid w:val="35737980"/>
    <w:rsid w:val="357E3A0A"/>
    <w:rsid w:val="3585215C"/>
    <w:rsid w:val="358D1481"/>
    <w:rsid w:val="358E4D92"/>
    <w:rsid w:val="359A45D3"/>
    <w:rsid w:val="359C6ED6"/>
    <w:rsid w:val="359CA417"/>
    <w:rsid w:val="359F88A1"/>
    <w:rsid w:val="35A068EB"/>
    <w:rsid w:val="35A28BDD"/>
    <w:rsid w:val="35A58E1B"/>
    <w:rsid w:val="35A5EC6E"/>
    <w:rsid w:val="35ACCCC1"/>
    <w:rsid w:val="35B29A66"/>
    <w:rsid w:val="35B7D417"/>
    <w:rsid w:val="35B89F1F"/>
    <w:rsid w:val="35BB2691"/>
    <w:rsid w:val="35BD689E"/>
    <w:rsid w:val="35C399A0"/>
    <w:rsid w:val="35C832A7"/>
    <w:rsid w:val="35CC76C0"/>
    <w:rsid w:val="35CD5531"/>
    <w:rsid w:val="35D08222"/>
    <w:rsid w:val="35D5ED1E"/>
    <w:rsid w:val="35D6375B"/>
    <w:rsid w:val="35DFF107"/>
    <w:rsid w:val="35E17B43"/>
    <w:rsid w:val="35E33AE7"/>
    <w:rsid w:val="35E59E17"/>
    <w:rsid w:val="35ED70AA"/>
    <w:rsid w:val="35EDA256"/>
    <w:rsid w:val="35F2FFF7"/>
    <w:rsid w:val="35F7952C"/>
    <w:rsid w:val="35FCC38E"/>
    <w:rsid w:val="36032BCB"/>
    <w:rsid w:val="3605531D"/>
    <w:rsid w:val="36097021"/>
    <w:rsid w:val="360F40FB"/>
    <w:rsid w:val="360F5EE0"/>
    <w:rsid w:val="360FBF5D"/>
    <w:rsid w:val="361AA140"/>
    <w:rsid w:val="36210561"/>
    <w:rsid w:val="3626B1B2"/>
    <w:rsid w:val="36289DBE"/>
    <w:rsid w:val="36299A69"/>
    <w:rsid w:val="362B449F"/>
    <w:rsid w:val="36342B5A"/>
    <w:rsid w:val="36348A02"/>
    <w:rsid w:val="36355C84"/>
    <w:rsid w:val="36368400"/>
    <w:rsid w:val="363725E9"/>
    <w:rsid w:val="36381640"/>
    <w:rsid w:val="3639E8BF"/>
    <w:rsid w:val="363A6DE6"/>
    <w:rsid w:val="363E840B"/>
    <w:rsid w:val="363F9AA8"/>
    <w:rsid w:val="3645DF9B"/>
    <w:rsid w:val="36477B64"/>
    <w:rsid w:val="364E84AD"/>
    <w:rsid w:val="3651362D"/>
    <w:rsid w:val="3651E77B"/>
    <w:rsid w:val="36553889"/>
    <w:rsid w:val="365817E5"/>
    <w:rsid w:val="3664CAFE"/>
    <w:rsid w:val="3667495C"/>
    <w:rsid w:val="366D43FC"/>
    <w:rsid w:val="367C7DE2"/>
    <w:rsid w:val="367D0A53"/>
    <w:rsid w:val="36812906"/>
    <w:rsid w:val="36820E22"/>
    <w:rsid w:val="3687B156"/>
    <w:rsid w:val="368AD243"/>
    <w:rsid w:val="368C8DFB"/>
    <w:rsid w:val="36914B05"/>
    <w:rsid w:val="3697F7F5"/>
    <w:rsid w:val="36980AF2"/>
    <w:rsid w:val="3699C556"/>
    <w:rsid w:val="369A56A8"/>
    <w:rsid w:val="369AB7FE"/>
    <w:rsid w:val="369BB2E0"/>
    <w:rsid w:val="36A87E66"/>
    <w:rsid w:val="36AC57E8"/>
    <w:rsid w:val="36AD7C4F"/>
    <w:rsid w:val="36B13763"/>
    <w:rsid w:val="36B18AFB"/>
    <w:rsid w:val="36B210D1"/>
    <w:rsid w:val="36B425E4"/>
    <w:rsid w:val="36B455E8"/>
    <w:rsid w:val="36B5AFFB"/>
    <w:rsid w:val="36B84935"/>
    <w:rsid w:val="36BCC48C"/>
    <w:rsid w:val="36C27ECA"/>
    <w:rsid w:val="36C35417"/>
    <w:rsid w:val="36C44B86"/>
    <w:rsid w:val="36C5432A"/>
    <w:rsid w:val="36D1DEB3"/>
    <w:rsid w:val="36DAA6F6"/>
    <w:rsid w:val="36E1389F"/>
    <w:rsid w:val="36E5BDF6"/>
    <w:rsid w:val="36E858AA"/>
    <w:rsid w:val="36EBDDCB"/>
    <w:rsid w:val="36EE9F71"/>
    <w:rsid w:val="36EFE76D"/>
    <w:rsid w:val="36EFFE65"/>
    <w:rsid w:val="36F45777"/>
    <w:rsid w:val="36F486F0"/>
    <w:rsid w:val="36FC8C70"/>
    <w:rsid w:val="36FD9A9F"/>
    <w:rsid w:val="36FE1B21"/>
    <w:rsid w:val="3701C609"/>
    <w:rsid w:val="37031BA2"/>
    <w:rsid w:val="37092E05"/>
    <w:rsid w:val="370B25CE"/>
    <w:rsid w:val="370EA034"/>
    <w:rsid w:val="37117EA0"/>
    <w:rsid w:val="371620A7"/>
    <w:rsid w:val="37180A0D"/>
    <w:rsid w:val="37182063"/>
    <w:rsid w:val="371B3AD0"/>
    <w:rsid w:val="371D6B22"/>
    <w:rsid w:val="37274D25"/>
    <w:rsid w:val="372B1D9A"/>
    <w:rsid w:val="372E6F7F"/>
    <w:rsid w:val="37341070"/>
    <w:rsid w:val="3739FE51"/>
    <w:rsid w:val="373C7C25"/>
    <w:rsid w:val="373D5252"/>
    <w:rsid w:val="373D7ECC"/>
    <w:rsid w:val="3744F3D6"/>
    <w:rsid w:val="374A554F"/>
    <w:rsid w:val="374DFB84"/>
    <w:rsid w:val="37510A7A"/>
    <w:rsid w:val="37540DB0"/>
    <w:rsid w:val="375413FE"/>
    <w:rsid w:val="37542740"/>
    <w:rsid w:val="375C9046"/>
    <w:rsid w:val="3769C5F6"/>
    <w:rsid w:val="377125B3"/>
    <w:rsid w:val="3772576B"/>
    <w:rsid w:val="3773AE03"/>
    <w:rsid w:val="3774FB0B"/>
    <w:rsid w:val="37759EA2"/>
    <w:rsid w:val="3777D2A4"/>
    <w:rsid w:val="3777E8B0"/>
    <w:rsid w:val="37829FCC"/>
    <w:rsid w:val="37832454"/>
    <w:rsid w:val="3791A881"/>
    <w:rsid w:val="3796EA28"/>
    <w:rsid w:val="379FB078"/>
    <w:rsid w:val="37A2CC95"/>
    <w:rsid w:val="37A6493D"/>
    <w:rsid w:val="37A880B6"/>
    <w:rsid w:val="37B3F07E"/>
    <w:rsid w:val="37B43041"/>
    <w:rsid w:val="37B4D938"/>
    <w:rsid w:val="37B64DC8"/>
    <w:rsid w:val="37BE01E7"/>
    <w:rsid w:val="37C2C79F"/>
    <w:rsid w:val="37CBFAB8"/>
    <w:rsid w:val="37CE69E9"/>
    <w:rsid w:val="37CF44D3"/>
    <w:rsid w:val="37D36C19"/>
    <w:rsid w:val="37D91BDF"/>
    <w:rsid w:val="37D92F8F"/>
    <w:rsid w:val="37E217D0"/>
    <w:rsid w:val="37E8EA67"/>
    <w:rsid w:val="37EFC8F2"/>
    <w:rsid w:val="37F194C1"/>
    <w:rsid w:val="37F5D2C4"/>
    <w:rsid w:val="37F7D4F8"/>
    <w:rsid w:val="37F9801C"/>
    <w:rsid w:val="37FC32FC"/>
    <w:rsid w:val="37FC366A"/>
    <w:rsid w:val="3804EB93"/>
    <w:rsid w:val="3807C720"/>
    <w:rsid w:val="380A5A8D"/>
    <w:rsid w:val="381072A6"/>
    <w:rsid w:val="381B7668"/>
    <w:rsid w:val="38207FB4"/>
    <w:rsid w:val="38242818"/>
    <w:rsid w:val="38253EE4"/>
    <w:rsid w:val="38277BB6"/>
    <w:rsid w:val="38390D74"/>
    <w:rsid w:val="38403473"/>
    <w:rsid w:val="3841BCE6"/>
    <w:rsid w:val="3841D278"/>
    <w:rsid w:val="384306CE"/>
    <w:rsid w:val="38478E4B"/>
    <w:rsid w:val="384B17C1"/>
    <w:rsid w:val="384D2BCC"/>
    <w:rsid w:val="3852D276"/>
    <w:rsid w:val="38531649"/>
    <w:rsid w:val="38646E67"/>
    <w:rsid w:val="38654334"/>
    <w:rsid w:val="38682E8D"/>
    <w:rsid w:val="386EE498"/>
    <w:rsid w:val="386F0284"/>
    <w:rsid w:val="3885023B"/>
    <w:rsid w:val="388BEA7A"/>
    <w:rsid w:val="388F9891"/>
    <w:rsid w:val="388FBE98"/>
    <w:rsid w:val="3896FD11"/>
    <w:rsid w:val="38984A5E"/>
    <w:rsid w:val="389B8EE4"/>
    <w:rsid w:val="389CC792"/>
    <w:rsid w:val="38A38881"/>
    <w:rsid w:val="38A41FF2"/>
    <w:rsid w:val="38A715CE"/>
    <w:rsid w:val="38AD25F1"/>
    <w:rsid w:val="38B0F603"/>
    <w:rsid w:val="38B68ABA"/>
    <w:rsid w:val="38B7D945"/>
    <w:rsid w:val="38B9FA39"/>
    <w:rsid w:val="38C3E6F3"/>
    <w:rsid w:val="38CB1395"/>
    <w:rsid w:val="38D06F38"/>
    <w:rsid w:val="38D435AC"/>
    <w:rsid w:val="38D873DB"/>
    <w:rsid w:val="38DABCC6"/>
    <w:rsid w:val="38E49DC4"/>
    <w:rsid w:val="38EF7980"/>
    <w:rsid w:val="38F80489"/>
    <w:rsid w:val="38FC039D"/>
    <w:rsid w:val="38FE2E64"/>
    <w:rsid w:val="3912896D"/>
    <w:rsid w:val="3915D4AC"/>
    <w:rsid w:val="391EAAD8"/>
    <w:rsid w:val="3922521C"/>
    <w:rsid w:val="3923E6FB"/>
    <w:rsid w:val="39289782"/>
    <w:rsid w:val="3928F1F4"/>
    <w:rsid w:val="3929E1E1"/>
    <w:rsid w:val="392A39D2"/>
    <w:rsid w:val="392D0FA9"/>
    <w:rsid w:val="392DACC7"/>
    <w:rsid w:val="393959A3"/>
    <w:rsid w:val="393C6CE6"/>
    <w:rsid w:val="393C6D56"/>
    <w:rsid w:val="394001C3"/>
    <w:rsid w:val="394547E7"/>
    <w:rsid w:val="394A06B0"/>
    <w:rsid w:val="394BF948"/>
    <w:rsid w:val="39505C5C"/>
    <w:rsid w:val="39507515"/>
    <w:rsid w:val="3955EE81"/>
    <w:rsid w:val="39564DF7"/>
    <w:rsid w:val="39595EF7"/>
    <w:rsid w:val="39599D02"/>
    <w:rsid w:val="395C06AA"/>
    <w:rsid w:val="3963B169"/>
    <w:rsid w:val="39641B92"/>
    <w:rsid w:val="39657288"/>
    <w:rsid w:val="396AB9BF"/>
    <w:rsid w:val="396AE2DE"/>
    <w:rsid w:val="39700F50"/>
    <w:rsid w:val="3970D7A8"/>
    <w:rsid w:val="3973A959"/>
    <w:rsid w:val="3974C013"/>
    <w:rsid w:val="3975A98F"/>
    <w:rsid w:val="39847454"/>
    <w:rsid w:val="39861DE5"/>
    <w:rsid w:val="3991DAF2"/>
    <w:rsid w:val="3994F459"/>
    <w:rsid w:val="3997108E"/>
    <w:rsid w:val="399730A4"/>
    <w:rsid w:val="399FDFFE"/>
    <w:rsid w:val="39A1B0D4"/>
    <w:rsid w:val="39A66589"/>
    <w:rsid w:val="39AB65CF"/>
    <w:rsid w:val="39B8D14F"/>
    <w:rsid w:val="39BA0C19"/>
    <w:rsid w:val="39BEAB55"/>
    <w:rsid w:val="39BF8DE6"/>
    <w:rsid w:val="39BFFCD2"/>
    <w:rsid w:val="39C10F45"/>
    <w:rsid w:val="39C1891A"/>
    <w:rsid w:val="39C52CF5"/>
    <w:rsid w:val="39C930B3"/>
    <w:rsid w:val="39D3C676"/>
    <w:rsid w:val="39D3FF60"/>
    <w:rsid w:val="39D7247F"/>
    <w:rsid w:val="39D929DF"/>
    <w:rsid w:val="39DBD505"/>
    <w:rsid w:val="39DC073D"/>
    <w:rsid w:val="39DC4D27"/>
    <w:rsid w:val="39DC75C3"/>
    <w:rsid w:val="39E6384A"/>
    <w:rsid w:val="39EB37C2"/>
    <w:rsid w:val="39EB3E82"/>
    <w:rsid w:val="39EDB09A"/>
    <w:rsid w:val="39F1223A"/>
    <w:rsid w:val="39F86643"/>
    <w:rsid w:val="39F9928C"/>
    <w:rsid w:val="39FA6D39"/>
    <w:rsid w:val="3A064AD6"/>
    <w:rsid w:val="3A0676F0"/>
    <w:rsid w:val="3A092FEA"/>
    <w:rsid w:val="3A0B2702"/>
    <w:rsid w:val="3A195995"/>
    <w:rsid w:val="3A202F8F"/>
    <w:rsid w:val="3A21C1DA"/>
    <w:rsid w:val="3A240CCB"/>
    <w:rsid w:val="3A262E89"/>
    <w:rsid w:val="3A2C957D"/>
    <w:rsid w:val="3A340302"/>
    <w:rsid w:val="3A356106"/>
    <w:rsid w:val="3A3F275B"/>
    <w:rsid w:val="3A4D9F1B"/>
    <w:rsid w:val="3A507E28"/>
    <w:rsid w:val="3A5580FA"/>
    <w:rsid w:val="3A56C5EB"/>
    <w:rsid w:val="3A5A0EEA"/>
    <w:rsid w:val="3A5A70E2"/>
    <w:rsid w:val="3A626BBF"/>
    <w:rsid w:val="3A62C4B5"/>
    <w:rsid w:val="3A63F404"/>
    <w:rsid w:val="3A6427C1"/>
    <w:rsid w:val="3A709D99"/>
    <w:rsid w:val="3A7C44D5"/>
    <w:rsid w:val="3A7F0BBD"/>
    <w:rsid w:val="3A82CBFB"/>
    <w:rsid w:val="3A83F21F"/>
    <w:rsid w:val="3A841353"/>
    <w:rsid w:val="3A885270"/>
    <w:rsid w:val="3A8C01B9"/>
    <w:rsid w:val="3A90C819"/>
    <w:rsid w:val="3A90D0DB"/>
    <w:rsid w:val="3A95D207"/>
    <w:rsid w:val="3A970AE8"/>
    <w:rsid w:val="3A982D4F"/>
    <w:rsid w:val="3A9B3086"/>
    <w:rsid w:val="3A9BA3CA"/>
    <w:rsid w:val="3A9C7766"/>
    <w:rsid w:val="3AA1AFC9"/>
    <w:rsid w:val="3AA8D80F"/>
    <w:rsid w:val="3AAA4AE6"/>
    <w:rsid w:val="3AAD926C"/>
    <w:rsid w:val="3AB0D704"/>
    <w:rsid w:val="3AB2A133"/>
    <w:rsid w:val="3AB2A9C5"/>
    <w:rsid w:val="3AB610C6"/>
    <w:rsid w:val="3AB6607F"/>
    <w:rsid w:val="3AB89850"/>
    <w:rsid w:val="3ABAE4D6"/>
    <w:rsid w:val="3ABB36DB"/>
    <w:rsid w:val="3ABECAD2"/>
    <w:rsid w:val="3AC19354"/>
    <w:rsid w:val="3AC24FB7"/>
    <w:rsid w:val="3AC43F60"/>
    <w:rsid w:val="3AC5F8F4"/>
    <w:rsid w:val="3AC8E9A1"/>
    <w:rsid w:val="3AD41433"/>
    <w:rsid w:val="3AD7FB43"/>
    <w:rsid w:val="3AD8EA41"/>
    <w:rsid w:val="3AE07B89"/>
    <w:rsid w:val="3AE3C7F8"/>
    <w:rsid w:val="3AF43185"/>
    <w:rsid w:val="3AFA91EF"/>
    <w:rsid w:val="3AFD7836"/>
    <w:rsid w:val="3AFFEF4A"/>
    <w:rsid w:val="3B03BA0A"/>
    <w:rsid w:val="3B17FBA8"/>
    <w:rsid w:val="3B21F28A"/>
    <w:rsid w:val="3B254DFB"/>
    <w:rsid w:val="3B26ED7F"/>
    <w:rsid w:val="3B334569"/>
    <w:rsid w:val="3B33FC98"/>
    <w:rsid w:val="3B3435F0"/>
    <w:rsid w:val="3B39B27C"/>
    <w:rsid w:val="3B41FB4F"/>
    <w:rsid w:val="3B449698"/>
    <w:rsid w:val="3B46F372"/>
    <w:rsid w:val="3B530E08"/>
    <w:rsid w:val="3B68F3E4"/>
    <w:rsid w:val="3B74AC5D"/>
    <w:rsid w:val="3B7AF7EF"/>
    <w:rsid w:val="3B7FDF34"/>
    <w:rsid w:val="3B806966"/>
    <w:rsid w:val="3B8B0C84"/>
    <w:rsid w:val="3B93FD8B"/>
    <w:rsid w:val="3B9480BB"/>
    <w:rsid w:val="3B9E48F2"/>
    <w:rsid w:val="3BA0C583"/>
    <w:rsid w:val="3BA141AB"/>
    <w:rsid w:val="3BA7A325"/>
    <w:rsid w:val="3BA7A8F0"/>
    <w:rsid w:val="3BAA29DD"/>
    <w:rsid w:val="3BADE309"/>
    <w:rsid w:val="3BB29116"/>
    <w:rsid w:val="3BB51461"/>
    <w:rsid w:val="3BB92CC0"/>
    <w:rsid w:val="3BBAA650"/>
    <w:rsid w:val="3BBAA851"/>
    <w:rsid w:val="3BBC83DB"/>
    <w:rsid w:val="3BC0B795"/>
    <w:rsid w:val="3BC19009"/>
    <w:rsid w:val="3BC883E0"/>
    <w:rsid w:val="3BC8EDA9"/>
    <w:rsid w:val="3BD40515"/>
    <w:rsid w:val="3BD831AC"/>
    <w:rsid w:val="3BDF031F"/>
    <w:rsid w:val="3BE681F1"/>
    <w:rsid w:val="3BEFD971"/>
    <w:rsid w:val="3BF0DC45"/>
    <w:rsid w:val="3BF0EAA0"/>
    <w:rsid w:val="3BFE34E5"/>
    <w:rsid w:val="3BFFC371"/>
    <w:rsid w:val="3C0122B1"/>
    <w:rsid w:val="3C030540"/>
    <w:rsid w:val="3C051568"/>
    <w:rsid w:val="3C06DACB"/>
    <w:rsid w:val="3C0AAFE2"/>
    <w:rsid w:val="3C0FDA75"/>
    <w:rsid w:val="3C119FF1"/>
    <w:rsid w:val="3C1BEDE7"/>
    <w:rsid w:val="3C29B7C9"/>
    <w:rsid w:val="3C29F27A"/>
    <w:rsid w:val="3C2EC15D"/>
    <w:rsid w:val="3C2FDC8C"/>
    <w:rsid w:val="3C3346C0"/>
    <w:rsid w:val="3C36D9EB"/>
    <w:rsid w:val="3C393188"/>
    <w:rsid w:val="3C3B7015"/>
    <w:rsid w:val="3C3D744E"/>
    <w:rsid w:val="3C3E7E95"/>
    <w:rsid w:val="3C42DD6A"/>
    <w:rsid w:val="3C48E0A1"/>
    <w:rsid w:val="3C4CD3B1"/>
    <w:rsid w:val="3C53AED0"/>
    <w:rsid w:val="3C5680E5"/>
    <w:rsid w:val="3C56B326"/>
    <w:rsid w:val="3C598678"/>
    <w:rsid w:val="3C5D16C0"/>
    <w:rsid w:val="3C5D6942"/>
    <w:rsid w:val="3C6359CA"/>
    <w:rsid w:val="3C66718E"/>
    <w:rsid w:val="3C6D96C4"/>
    <w:rsid w:val="3C74A115"/>
    <w:rsid w:val="3C7F00E1"/>
    <w:rsid w:val="3C7F7DEE"/>
    <w:rsid w:val="3C827291"/>
    <w:rsid w:val="3C854F32"/>
    <w:rsid w:val="3C91D2C8"/>
    <w:rsid w:val="3CA18C9E"/>
    <w:rsid w:val="3CA5EB52"/>
    <w:rsid w:val="3CAAEACC"/>
    <w:rsid w:val="3CB33680"/>
    <w:rsid w:val="3CB588F3"/>
    <w:rsid w:val="3CB5AA44"/>
    <w:rsid w:val="3CB67A7A"/>
    <w:rsid w:val="3CB6D446"/>
    <w:rsid w:val="3CB82529"/>
    <w:rsid w:val="3CBDE614"/>
    <w:rsid w:val="3CC42BD0"/>
    <w:rsid w:val="3CC536F4"/>
    <w:rsid w:val="3CC9B496"/>
    <w:rsid w:val="3CD4B938"/>
    <w:rsid w:val="3CD4E318"/>
    <w:rsid w:val="3CD520D1"/>
    <w:rsid w:val="3CD58270"/>
    <w:rsid w:val="3CDCB22E"/>
    <w:rsid w:val="3CDDCBB0"/>
    <w:rsid w:val="3CDE3E4F"/>
    <w:rsid w:val="3CDE67F9"/>
    <w:rsid w:val="3CE1B317"/>
    <w:rsid w:val="3CE94BDB"/>
    <w:rsid w:val="3CEFB268"/>
    <w:rsid w:val="3CF1B201"/>
    <w:rsid w:val="3CF7AAC8"/>
    <w:rsid w:val="3CFE41AC"/>
    <w:rsid w:val="3D00977C"/>
    <w:rsid w:val="3D05214C"/>
    <w:rsid w:val="3D0C3EEA"/>
    <w:rsid w:val="3D0F2263"/>
    <w:rsid w:val="3D137504"/>
    <w:rsid w:val="3D138D67"/>
    <w:rsid w:val="3D1D02A3"/>
    <w:rsid w:val="3D1E6542"/>
    <w:rsid w:val="3D220CAC"/>
    <w:rsid w:val="3D22F920"/>
    <w:rsid w:val="3D24D38E"/>
    <w:rsid w:val="3D29B74D"/>
    <w:rsid w:val="3D2D2D94"/>
    <w:rsid w:val="3D3AC8E6"/>
    <w:rsid w:val="3D426053"/>
    <w:rsid w:val="3D488C39"/>
    <w:rsid w:val="3D492C16"/>
    <w:rsid w:val="3D497A88"/>
    <w:rsid w:val="3D499421"/>
    <w:rsid w:val="3D4CF302"/>
    <w:rsid w:val="3D54163F"/>
    <w:rsid w:val="3D5A34AE"/>
    <w:rsid w:val="3D5DE9B3"/>
    <w:rsid w:val="3D5E3255"/>
    <w:rsid w:val="3D64E17B"/>
    <w:rsid w:val="3D65D616"/>
    <w:rsid w:val="3D67639A"/>
    <w:rsid w:val="3D68FE4D"/>
    <w:rsid w:val="3D6A381F"/>
    <w:rsid w:val="3D788569"/>
    <w:rsid w:val="3D7CB047"/>
    <w:rsid w:val="3D7E1862"/>
    <w:rsid w:val="3D911510"/>
    <w:rsid w:val="3D9AE2A0"/>
    <w:rsid w:val="3D9E20BE"/>
    <w:rsid w:val="3D9FC732"/>
    <w:rsid w:val="3DA036A1"/>
    <w:rsid w:val="3DA1EEC6"/>
    <w:rsid w:val="3DA494D8"/>
    <w:rsid w:val="3DA63607"/>
    <w:rsid w:val="3DAA6531"/>
    <w:rsid w:val="3DAC55F0"/>
    <w:rsid w:val="3DADA976"/>
    <w:rsid w:val="3DB63E1B"/>
    <w:rsid w:val="3DB88D86"/>
    <w:rsid w:val="3DBF1200"/>
    <w:rsid w:val="3DBFB09A"/>
    <w:rsid w:val="3DBFB7FE"/>
    <w:rsid w:val="3DC13B22"/>
    <w:rsid w:val="3DC7DBB0"/>
    <w:rsid w:val="3DC96285"/>
    <w:rsid w:val="3DC99A7F"/>
    <w:rsid w:val="3DD20417"/>
    <w:rsid w:val="3DD6DF68"/>
    <w:rsid w:val="3DDA0736"/>
    <w:rsid w:val="3DDEB481"/>
    <w:rsid w:val="3DDF3F09"/>
    <w:rsid w:val="3DE54488"/>
    <w:rsid w:val="3DE7CCBC"/>
    <w:rsid w:val="3DF38BDD"/>
    <w:rsid w:val="3DF4C3BF"/>
    <w:rsid w:val="3DF6A764"/>
    <w:rsid w:val="3DF6E404"/>
    <w:rsid w:val="3DF7E2FB"/>
    <w:rsid w:val="3E03961E"/>
    <w:rsid w:val="3E0A029E"/>
    <w:rsid w:val="3E0A5F3A"/>
    <w:rsid w:val="3E0D94DF"/>
    <w:rsid w:val="3E0FEA9A"/>
    <w:rsid w:val="3E15D1C8"/>
    <w:rsid w:val="3E16CC04"/>
    <w:rsid w:val="3E1A5EFA"/>
    <w:rsid w:val="3E1C4AB6"/>
    <w:rsid w:val="3E1CB4A2"/>
    <w:rsid w:val="3E1E9A13"/>
    <w:rsid w:val="3E24D8FB"/>
    <w:rsid w:val="3E27D76F"/>
    <w:rsid w:val="3E282B6B"/>
    <w:rsid w:val="3E2A6FE8"/>
    <w:rsid w:val="3E2AD1F6"/>
    <w:rsid w:val="3E2BD247"/>
    <w:rsid w:val="3E2DE42B"/>
    <w:rsid w:val="3E33B54A"/>
    <w:rsid w:val="3E33DC63"/>
    <w:rsid w:val="3E35D3F8"/>
    <w:rsid w:val="3E479CB0"/>
    <w:rsid w:val="3E483A5C"/>
    <w:rsid w:val="3E499A4C"/>
    <w:rsid w:val="3E4F2672"/>
    <w:rsid w:val="3E51C8EF"/>
    <w:rsid w:val="3E53020E"/>
    <w:rsid w:val="3E53E685"/>
    <w:rsid w:val="3E54AD89"/>
    <w:rsid w:val="3E58E151"/>
    <w:rsid w:val="3E598E82"/>
    <w:rsid w:val="3E5CA3FA"/>
    <w:rsid w:val="3E613D78"/>
    <w:rsid w:val="3E67F10F"/>
    <w:rsid w:val="3E6A81B1"/>
    <w:rsid w:val="3E823C79"/>
    <w:rsid w:val="3E838957"/>
    <w:rsid w:val="3E8514C0"/>
    <w:rsid w:val="3E89710C"/>
    <w:rsid w:val="3E8C1ED3"/>
    <w:rsid w:val="3E8CF297"/>
    <w:rsid w:val="3E91B025"/>
    <w:rsid w:val="3E977DE2"/>
    <w:rsid w:val="3E9BD9FE"/>
    <w:rsid w:val="3EA22E02"/>
    <w:rsid w:val="3EA2F77F"/>
    <w:rsid w:val="3EA35020"/>
    <w:rsid w:val="3EA3FA59"/>
    <w:rsid w:val="3EA605CE"/>
    <w:rsid w:val="3EA61442"/>
    <w:rsid w:val="3EA73799"/>
    <w:rsid w:val="3EA87127"/>
    <w:rsid w:val="3EB2DD97"/>
    <w:rsid w:val="3EB8D37F"/>
    <w:rsid w:val="3EBBE8BC"/>
    <w:rsid w:val="3EBD187E"/>
    <w:rsid w:val="3EBD1A0F"/>
    <w:rsid w:val="3EBD9EAB"/>
    <w:rsid w:val="3EBE49AD"/>
    <w:rsid w:val="3EC93302"/>
    <w:rsid w:val="3ECEB068"/>
    <w:rsid w:val="3ED7D4FD"/>
    <w:rsid w:val="3EDA349F"/>
    <w:rsid w:val="3EDEDCCA"/>
    <w:rsid w:val="3EE2C3B1"/>
    <w:rsid w:val="3EEE6896"/>
    <w:rsid w:val="3EF9DCF9"/>
    <w:rsid w:val="3F02DD42"/>
    <w:rsid w:val="3F05D708"/>
    <w:rsid w:val="3F0913C2"/>
    <w:rsid w:val="3F0B511E"/>
    <w:rsid w:val="3F100344"/>
    <w:rsid w:val="3F13165E"/>
    <w:rsid w:val="3F1A5A66"/>
    <w:rsid w:val="3F23DA24"/>
    <w:rsid w:val="3F2842AB"/>
    <w:rsid w:val="3F2B499F"/>
    <w:rsid w:val="3F2C1B2A"/>
    <w:rsid w:val="3F2D2C25"/>
    <w:rsid w:val="3F2DBBA0"/>
    <w:rsid w:val="3F3E0A30"/>
    <w:rsid w:val="3F4008D5"/>
    <w:rsid w:val="3F4A260B"/>
    <w:rsid w:val="3F4BED12"/>
    <w:rsid w:val="3F4DD3A4"/>
    <w:rsid w:val="3F4E79CE"/>
    <w:rsid w:val="3F507B4B"/>
    <w:rsid w:val="3F51EBD0"/>
    <w:rsid w:val="3F53039B"/>
    <w:rsid w:val="3F532D25"/>
    <w:rsid w:val="3F55B68D"/>
    <w:rsid w:val="3F55E7CF"/>
    <w:rsid w:val="3F56D697"/>
    <w:rsid w:val="3F5D4DDF"/>
    <w:rsid w:val="3F70B12F"/>
    <w:rsid w:val="3F7D2CF8"/>
    <w:rsid w:val="3F8279E4"/>
    <w:rsid w:val="3F8388B9"/>
    <w:rsid w:val="3F88C0D6"/>
    <w:rsid w:val="3F8AD842"/>
    <w:rsid w:val="3F8CC5CC"/>
    <w:rsid w:val="3F8DCA11"/>
    <w:rsid w:val="3F93E798"/>
    <w:rsid w:val="3F97EEC7"/>
    <w:rsid w:val="3FA032A7"/>
    <w:rsid w:val="3FA14DED"/>
    <w:rsid w:val="3FA70D3E"/>
    <w:rsid w:val="3FB07373"/>
    <w:rsid w:val="3FB1954B"/>
    <w:rsid w:val="3FB74DB9"/>
    <w:rsid w:val="3FBA6A74"/>
    <w:rsid w:val="3FBF05BA"/>
    <w:rsid w:val="3FC5E7FA"/>
    <w:rsid w:val="3FCC3C27"/>
    <w:rsid w:val="3FD54CAB"/>
    <w:rsid w:val="3FD9FB43"/>
    <w:rsid w:val="3FDD7807"/>
    <w:rsid w:val="3FDF7C9D"/>
    <w:rsid w:val="3FE1E49B"/>
    <w:rsid w:val="3FE203C4"/>
    <w:rsid w:val="3FE24699"/>
    <w:rsid w:val="3FE33553"/>
    <w:rsid w:val="3FEA9F86"/>
    <w:rsid w:val="3FEC0DCC"/>
    <w:rsid w:val="3FF1F882"/>
    <w:rsid w:val="3FFC2101"/>
    <w:rsid w:val="4002E165"/>
    <w:rsid w:val="4005C7ED"/>
    <w:rsid w:val="400A819A"/>
    <w:rsid w:val="400DA930"/>
    <w:rsid w:val="400FCD48"/>
    <w:rsid w:val="401807BB"/>
    <w:rsid w:val="4018CECC"/>
    <w:rsid w:val="401A9C14"/>
    <w:rsid w:val="401EC824"/>
    <w:rsid w:val="401F5E9A"/>
    <w:rsid w:val="40226A13"/>
    <w:rsid w:val="40273B2A"/>
    <w:rsid w:val="402784CF"/>
    <w:rsid w:val="402EA89C"/>
    <w:rsid w:val="40309C7A"/>
    <w:rsid w:val="4030EF12"/>
    <w:rsid w:val="40366CD6"/>
    <w:rsid w:val="4042A0B1"/>
    <w:rsid w:val="404414CC"/>
    <w:rsid w:val="404676D7"/>
    <w:rsid w:val="4048F2EE"/>
    <w:rsid w:val="405257F5"/>
    <w:rsid w:val="405A858E"/>
    <w:rsid w:val="405D090D"/>
    <w:rsid w:val="405D74FF"/>
    <w:rsid w:val="405E7AE5"/>
    <w:rsid w:val="40639CA7"/>
    <w:rsid w:val="4065744C"/>
    <w:rsid w:val="4069CE5D"/>
    <w:rsid w:val="407100B2"/>
    <w:rsid w:val="4073C87D"/>
    <w:rsid w:val="407A0115"/>
    <w:rsid w:val="407BF4BE"/>
    <w:rsid w:val="4080A502"/>
    <w:rsid w:val="408151D9"/>
    <w:rsid w:val="4081657F"/>
    <w:rsid w:val="40829732"/>
    <w:rsid w:val="40888459"/>
    <w:rsid w:val="408A1DFF"/>
    <w:rsid w:val="408E6101"/>
    <w:rsid w:val="4092F268"/>
    <w:rsid w:val="40983E9E"/>
    <w:rsid w:val="40A1E708"/>
    <w:rsid w:val="40A3BD6F"/>
    <w:rsid w:val="40A46449"/>
    <w:rsid w:val="40A46F3D"/>
    <w:rsid w:val="40B27442"/>
    <w:rsid w:val="40B77AFB"/>
    <w:rsid w:val="40B7957C"/>
    <w:rsid w:val="40BDF909"/>
    <w:rsid w:val="40BF80AA"/>
    <w:rsid w:val="40C7F6EF"/>
    <w:rsid w:val="40C90FBE"/>
    <w:rsid w:val="40CA2CDE"/>
    <w:rsid w:val="40D45B6C"/>
    <w:rsid w:val="40DB60D8"/>
    <w:rsid w:val="40EC9B3E"/>
    <w:rsid w:val="40F1FD36"/>
    <w:rsid w:val="40F68DD3"/>
    <w:rsid w:val="40F97D01"/>
    <w:rsid w:val="40FEC43E"/>
    <w:rsid w:val="410298D3"/>
    <w:rsid w:val="4109E62F"/>
    <w:rsid w:val="410A244C"/>
    <w:rsid w:val="410FB793"/>
    <w:rsid w:val="411A2A26"/>
    <w:rsid w:val="4123F142"/>
    <w:rsid w:val="41269BA3"/>
    <w:rsid w:val="41379784"/>
    <w:rsid w:val="413B36E0"/>
    <w:rsid w:val="414F6CFB"/>
    <w:rsid w:val="415A674D"/>
    <w:rsid w:val="4167B444"/>
    <w:rsid w:val="416883F1"/>
    <w:rsid w:val="416AD6EF"/>
    <w:rsid w:val="416EB80F"/>
    <w:rsid w:val="417088A6"/>
    <w:rsid w:val="41771317"/>
    <w:rsid w:val="41914C16"/>
    <w:rsid w:val="419524DC"/>
    <w:rsid w:val="41993974"/>
    <w:rsid w:val="419C7290"/>
    <w:rsid w:val="419EC0C0"/>
    <w:rsid w:val="419F814E"/>
    <w:rsid w:val="419FD6B5"/>
    <w:rsid w:val="41A1582A"/>
    <w:rsid w:val="41A8763B"/>
    <w:rsid w:val="41ACF645"/>
    <w:rsid w:val="41AE22BA"/>
    <w:rsid w:val="41B28B4D"/>
    <w:rsid w:val="41BA2097"/>
    <w:rsid w:val="41BBEB41"/>
    <w:rsid w:val="41BCE0D0"/>
    <w:rsid w:val="41C8CD15"/>
    <w:rsid w:val="41C941FF"/>
    <w:rsid w:val="41CAC2C0"/>
    <w:rsid w:val="41CD99CA"/>
    <w:rsid w:val="41D03940"/>
    <w:rsid w:val="41D7EDCA"/>
    <w:rsid w:val="41D9ECFC"/>
    <w:rsid w:val="41E572C9"/>
    <w:rsid w:val="41ED3E8C"/>
    <w:rsid w:val="41FF265E"/>
    <w:rsid w:val="4203071A"/>
    <w:rsid w:val="420ED174"/>
    <w:rsid w:val="4211AEC9"/>
    <w:rsid w:val="4213B287"/>
    <w:rsid w:val="4213FEFF"/>
    <w:rsid w:val="42146D46"/>
    <w:rsid w:val="4215B56F"/>
    <w:rsid w:val="4217C6DB"/>
    <w:rsid w:val="421FB8AC"/>
    <w:rsid w:val="422B1FB4"/>
    <w:rsid w:val="422BD782"/>
    <w:rsid w:val="4230E1DA"/>
    <w:rsid w:val="42319503"/>
    <w:rsid w:val="42344D3F"/>
    <w:rsid w:val="4239B335"/>
    <w:rsid w:val="423C8FA1"/>
    <w:rsid w:val="423D9479"/>
    <w:rsid w:val="423E52B9"/>
    <w:rsid w:val="423E538C"/>
    <w:rsid w:val="423FC872"/>
    <w:rsid w:val="4241DD25"/>
    <w:rsid w:val="42481D6E"/>
    <w:rsid w:val="424BAF91"/>
    <w:rsid w:val="424C653D"/>
    <w:rsid w:val="424D1474"/>
    <w:rsid w:val="424F7E91"/>
    <w:rsid w:val="4252740B"/>
    <w:rsid w:val="4258BBAB"/>
    <w:rsid w:val="425ABE25"/>
    <w:rsid w:val="425F5F53"/>
    <w:rsid w:val="425F9870"/>
    <w:rsid w:val="42602C24"/>
    <w:rsid w:val="42670B6A"/>
    <w:rsid w:val="4267F435"/>
    <w:rsid w:val="426D285D"/>
    <w:rsid w:val="427657E1"/>
    <w:rsid w:val="4277FC81"/>
    <w:rsid w:val="427A47DF"/>
    <w:rsid w:val="427E4B77"/>
    <w:rsid w:val="427E974F"/>
    <w:rsid w:val="427FA986"/>
    <w:rsid w:val="428162AA"/>
    <w:rsid w:val="4281ADC3"/>
    <w:rsid w:val="428214D4"/>
    <w:rsid w:val="42823CBC"/>
    <w:rsid w:val="428D4E08"/>
    <w:rsid w:val="42929D51"/>
    <w:rsid w:val="4293FAB2"/>
    <w:rsid w:val="429A6099"/>
    <w:rsid w:val="429B4CD3"/>
    <w:rsid w:val="42A142F0"/>
    <w:rsid w:val="42A214F2"/>
    <w:rsid w:val="42A2CB70"/>
    <w:rsid w:val="42A360FA"/>
    <w:rsid w:val="42A4F201"/>
    <w:rsid w:val="42B660DA"/>
    <w:rsid w:val="42BDCCD6"/>
    <w:rsid w:val="42BFA664"/>
    <w:rsid w:val="42C588DE"/>
    <w:rsid w:val="42C6FCE6"/>
    <w:rsid w:val="42CE947D"/>
    <w:rsid w:val="42D16BB2"/>
    <w:rsid w:val="42D1B040"/>
    <w:rsid w:val="42D5560E"/>
    <w:rsid w:val="42DA8E6D"/>
    <w:rsid w:val="42DCDF2B"/>
    <w:rsid w:val="42E5DF8C"/>
    <w:rsid w:val="42EC8572"/>
    <w:rsid w:val="4302F9F1"/>
    <w:rsid w:val="43036855"/>
    <w:rsid w:val="430730F0"/>
    <w:rsid w:val="43117722"/>
    <w:rsid w:val="4316A86A"/>
    <w:rsid w:val="4317DC30"/>
    <w:rsid w:val="4318709D"/>
    <w:rsid w:val="4319797F"/>
    <w:rsid w:val="431BF623"/>
    <w:rsid w:val="431E9478"/>
    <w:rsid w:val="4322CC76"/>
    <w:rsid w:val="43246088"/>
    <w:rsid w:val="43262C0F"/>
    <w:rsid w:val="43287606"/>
    <w:rsid w:val="4329EC20"/>
    <w:rsid w:val="432F1383"/>
    <w:rsid w:val="4337C6B3"/>
    <w:rsid w:val="4338A712"/>
    <w:rsid w:val="4342977E"/>
    <w:rsid w:val="43490D7E"/>
    <w:rsid w:val="434E61E7"/>
    <w:rsid w:val="4354AD33"/>
    <w:rsid w:val="4354B57C"/>
    <w:rsid w:val="43569763"/>
    <w:rsid w:val="43571D1A"/>
    <w:rsid w:val="435A45B8"/>
    <w:rsid w:val="4361E99E"/>
    <w:rsid w:val="43655A64"/>
    <w:rsid w:val="436E1F3C"/>
    <w:rsid w:val="436E6C5E"/>
    <w:rsid w:val="436FDDCD"/>
    <w:rsid w:val="43742A75"/>
    <w:rsid w:val="437A137B"/>
    <w:rsid w:val="437D3FD3"/>
    <w:rsid w:val="43800067"/>
    <w:rsid w:val="4382421B"/>
    <w:rsid w:val="438553E3"/>
    <w:rsid w:val="438746E2"/>
    <w:rsid w:val="4388D23A"/>
    <w:rsid w:val="4389B7FE"/>
    <w:rsid w:val="4389C9A4"/>
    <w:rsid w:val="43940C44"/>
    <w:rsid w:val="43A1F93B"/>
    <w:rsid w:val="43AB1F47"/>
    <w:rsid w:val="43ADB682"/>
    <w:rsid w:val="43B1A1D7"/>
    <w:rsid w:val="43B73F04"/>
    <w:rsid w:val="43BA4FA5"/>
    <w:rsid w:val="43BB074F"/>
    <w:rsid w:val="43BD5C58"/>
    <w:rsid w:val="43BDFCCC"/>
    <w:rsid w:val="43BF34D1"/>
    <w:rsid w:val="43BF3A56"/>
    <w:rsid w:val="43C59814"/>
    <w:rsid w:val="43C7A8CA"/>
    <w:rsid w:val="43C7D538"/>
    <w:rsid w:val="43CDF9FE"/>
    <w:rsid w:val="43CF886A"/>
    <w:rsid w:val="43D2E035"/>
    <w:rsid w:val="43DA697A"/>
    <w:rsid w:val="43E0617B"/>
    <w:rsid w:val="43E12DD7"/>
    <w:rsid w:val="43E48562"/>
    <w:rsid w:val="43ECBEFC"/>
    <w:rsid w:val="43EF1BBD"/>
    <w:rsid w:val="43EFE54F"/>
    <w:rsid w:val="43F19E0D"/>
    <w:rsid w:val="43F3836A"/>
    <w:rsid w:val="43FA136F"/>
    <w:rsid w:val="44033D61"/>
    <w:rsid w:val="44098741"/>
    <w:rsid w:val="4409EF74"/>
    <w:rsid w:val="441182E9"/>
    <w:rsid w:val="44118F7F"/>
    <w:rsid w:val="4412D0A2"/>
    <w:rsid w:val="44154717"/>
    <w:rsid w:val="4419B3AB"/>
    <w:rsid w:val="4420A578"/>
    <w:rsid w:val="442C97E8"/>
    <w:rsid w:val="44358275"/>
    <w:rsid w:val="44371D34"/>
    <w:rsid w:val="443B0274"/>
    <w:rsid w:val="44473860"/>
    <w:rsid w:val="444BDAEC"/>
    <w:rsid w:val="4453CDBA"/>
    <w:rsid w:val="4457F31B"/>
    <w:rsid w:val="4459D704"/>
    <w:rsid w:val="445A1651"/>
    <w:rsid w:val="445D3F7D"/>
    <w:rsid w:val="445DB8E4"/>
    <w:rsid w:val="445EAC6F"/>
    <w:rsid w:val="4461E98A"/>
    <w:rsid w:val="4467293A"/>
    <w:rsid w:val="446F2D76"/>
    <w:rsid w:val="4474FE05"/>
    <w:rsid w:val="447CDC38"/>
    <w:rsid w:val="448198A3"/>
    <w:rsid w:val="4498CFC3"/>
    <w:rsid w:val="449E43C5"/>
    <w:rsid w:val="44A30151"/>
    <w:rsid w:val="44A5A566"/>
    <w:rsid w:val="44A772B1"/>
    <w:rsid w:val="44A8530E"/>
    <w:rsid w:val="44AB8621"/>
    <w:rsid w:val="44B2A5D7"/>
    <w:rsid w:val="44B55F16"/>
    <w:rsid w:val="44B7D5F3"/>
    <w:rsid w:val="44C24CA9"/>
    <w:rsid w:val="44C679D6"/>
    <w:rsid w:val="44C8F7F9"/>
    <w:rsid w:val="44CABAF4"/>
    <w:rsid w:val="44CEDD9F"/>
    <w:rsid w:val="44D02668"/>
    <w:rsid w:val="44D2726C"/>
    <w:rsid w:val="44D688C0"/>
    <w:rsid w:val="44D9C335"/>
    <w:rsid w:val="44DC28DA"/>
    <w:rsid w:val="44DD229E"/>
    <w:rsid w:val="44DD592C"/>
    <w:rsid w:val="44E4BD6C"/>
    <w:rsid w:val="44E69249"/>
    <w:rsid w:val="44ED78C0"/>
    <w:rsid w:val="44EF23A5"/>
    <w:rsid w:val="44F48856"/>
    <w:rsid w:val="44F6157C"/>
    <w:rsid w:val="44FCD677"/>
    <w:rsid w:val="44FDEECC"/>
    <w:rsid w:val="4501FCA5"/>
    <w:rsid w:val="45028EC3"/>
    <w:rsid w:val="4504635C"/>
    <w:rsid w:val="450B787E"/>
    <w:rsid w:val="450E7A88"/>
    <w:rsid w:val="4522F47C"/>
    <w:rsid w:val="452CD205"/>
    <w:rsid w:val="4534BD5E"/>
    <w:rsid w:val="4535F3E0"/>
    <w:rsid w:val="45394C9A"/>
    <w:rsid w:val="45462B09"/>
    <w:rsid w:val="454C8CFE"/>
    <w:rsid w:val="455407EF"/>
    <w:rsid w:val="4557D1E9"/>
    <w:rsid w:val="455A404F"/>
    <w:rsid w:val="455D38C2"/>
    <w:rsid w:val="455F6688"/>
    <w:rsid w:val="455FD393"/>
    <w:rsid w:val="4565453B"/>
    <w:rsid w:val="456BAC29"/>
    <w:rsid w:val="456CEC9A"/>
    <w:rsid w:val="45732371"/>
    <w:rsid w:val="4573F693"/>
    <w:rsid w:val="457A89A0"/>
    <w:rsid w:val="457CCACA"/>
    <w:rsid w:val="457EFC38"/>
    <w:rsid w:val="4585E565"/>
    <w:rsid w:val="45898C3C"/>
    <w:rsid w:val="45968F04"/>
    <w:rsid w:val="459837F3"/>
    <w:rsid w:val="4598F244"/>
    <w:rsid w:val="45A804F7"/>
    <w:rsid w:val="45AA4E6B"/>
    <w:rsid w:val="45AEE362"/>
    <w:rsid w:val="45B79030"/>
    <w:rsid w:val="45B80215"/>
    <w:rsid w:val="45BA6035"/>
    <w:rsid w:val="45C32CCD"/>
    <w:rsid w:val="45C39D22"/>
    <w:rsid w:val="45C755D7"/>
    <w:rsid w:val="45CBB803"/>
    <w:rsid w:val="45D1D692"/>
    <w:rsid w:val="45D4DA42"/>
    <w:rsid w:val="45D79A34"/>
    <w:rsid w:val="45D94C74"/>
    <w:rsid w:val="45D9D9FC"/>
    <w:rsid w:val="45DCDDFB"/>
    <w:rsid w:val="45E5EDB0"/>
    <w:rsid w:val="45E84C3D"/>
    <w:rsid w:val="45E87D71"/>
    <w:rsid w:val="45EA604E"/>
    <w:rsid w:val="45EE6D88"/>
    <w:rsid w:val="45F72291"/>
    <w:rsid w:val="45F854E6"/>
    <w:rsid w:val="45F8A866"/>
    <w:rsid w:val="45FD1A56"/>
    <w:rsid w:val="45FFFD79"/>
    <w:rsid w:val="4604FCA2"/>
    <w:rsid w:val="460E3693"/>
    <w:rsid w:val="460E73AA"/>
    <w:rsid w:val="4610706D"/>
    <w:rsid w:val="4612B7DF"/>
    <w:rsid w:val="46197B91"/>
    <w:rsid w:val="461A4AC8"/>
    <w:rsid w:val="461CAEFA"/>
    <w:rsid w:val="461F0066"/>
    <w:rsid w:val="4628CD16"/>
    <w:rsid w:val="462A76AE"/>
    <w:rsid w:val="462DA2C0"/>
    <w:rsid w:val="462FA6AB"/>
    <w:rsid w:val="4640FE7C"/>
    <w:rsid w:val="464144DB"/>
    <w:rsid w:val="46441132"/>
    <w:rsid w:val="4645C3F9"/>
    <w:rsid w:val="464C841D"/>
    <w:rsid w:val="464CB98B"/>
    <w:rsid w:val="464D5B57"/>
    <w:rsid w:val="464DF1C5"/>
    <w:rsid w:val="465036D7"/>
    <w:rsid w:val="46518C1B"/>
    <w:rsid w:val="4653757D"/>
    <w:rsid w:val="465C0559"/>
    <w:rsid w:val="465D2575"/>
    <w:rsid w:val="465D9001"/>
    <w:rsid w:val="4667F14F"/>
    <w:rsid w:val="4668B843"/>
    <w:rsid w:val="46693153"/>
    <w:rsid w:val="4671D571"/>
    <w:rsid w:val="46733F21"/>
    <w:rsid w:val="4676C97B"/>
    <w:rsid w:val="467A092F"/>
    <w:rsid w:val="467A233C"/>
    <w:rsid w:val="467F8B69"/>
    <w:rsid w:val="468C97FD"/>
    <w:rsid w:val="4692C75D"/>
    <w:rsid w:val="4694E828"/>
    <w:rsid w:val="469C2F70"/>
    <w:rsid w:val="46A306A3"/>
    <w:rsid w:val="46A38000"/>
    <w:rsid w:val="46AEBFD8"/>
    <w:rsid w:val="46B1B43D"/>
    <w:rsid w:val="46B70264"/>
    <w:rsid w:val="46CEC525"/>
    <w:rsid w:val="46D2B695"/>
    <w:rsid w:val="46D8C80A"/>
    <w:rsid w:val="46D99D72"/>
    <w:rsid w:val="46DB9FB0"/>
    <w:rsid w:val="46E2446D"/>
    <w:rsid w:val="46E603AB"/>
    <w:rsid w:val="46E94299"/>
    <w:rsid w:val="46EE5ACB"/>
    <w:rsid w:val="46F70BED"/>
    <w:rsid w:val="46FC04F6"/>
    <w:rsid w:val="4707EF1C"/>
    <w:rsid w:val="47215430"/>
    <w:rsid w:val="47279DAA"/>
    <w:rsid w:val="4729A4C0"/>
    <w:rsid w:val="4729F641"/>
    <w:rsid w:val="472A8E11"/>
    <w:rsid w:val="472B1849"/>
    <w:rsid w:val="472C0705"/>
    <w:rsid w:val="4735D341"/>
    <w:rsid w:val="473B0FEA"/>
    <w:rsid w:val="4742DC74"/>
    <w:rsid w:val="474515A4"/>
    <w:rsid w:val="4746DC1A"/>
    <w:rsid w:val="4749ED50"/>
    <w:rsid w:val="474B5F92"/>
    <w:rsid w:val="475092A6"/>
    <w:rsid w:val="475AE21D"/>
    <w:rsid w:val="4762EDF4"/>
    <w:rsid w:val="4763EBFC"/>
    <w:rsid w:val="476A6B11"/>
    <w:rsid w:val="476E9A30"/>
    <w:rsid w:val="47757697"/>
    <w:rsid w:val="477A30FE"/>
    <w:rsid w:val="47813419"/>
    <w:rsid w:val="4786446C"/>
    <w:rsid w:val="4787B90B"/>
    <w:rsid w:val="478954D2"/>
    <w:rsid w:val="478D8D60"/>
    <w:rsid w:val="4790BD85"/>
    <w:rsid w:val="4793FE5D"/>
    <w:rsid w:val="47944EE7"/>
    <w:rsid w:val="47947CC2"/>
    <w:rsid w:val="4795DB1F"/>
    <w:rsid w:val="47962304"/>
    <w:rsid w:val="479DC6F4"/>
    <w:rsid w:val="47A1A3F3"/>
    <w:rsid w:val="47A5247F"/>
    <w:rsid w:val="47AAF02A"/>
    <w:rsid w:val="47AD4ECD"/>
    <w:rsid w:val="47AEA2A3"/>
    <w:rsid w:val="47AEDD69"/>
    <w:rsid w:val="47B01384"/>
    <w:rsid w:val="47B207C1"/>
    <w:rsid w:val="47B415DD"/>
    <w:rsid w:val="47B79B75"/>
    <w:rsid w:val="47B81C2F"/>
    <w:rsid w:val="47BBBEB5"/>
    <w:rsid w:val="47C1B388"/>
    <w:rsid w:val="47C68232"/>
    <w:rsid w:val="47CC61BB"/>
    <w:rsid w:val="47CFD28C"/>
    <w:rsid w:val="47D11D99"/>
    <w:rsid w:val="47E5F5DF"/>
    <w:rsid w:val="47E67B9B"/>
    <w:rsid w:val="47EE30A2"/>
    <w:rsid w:val="47F25CCD"/>
    <w:rsid w:val="47F8A014"/>
    <w:rsid w:val="47FCE736"/>
    <w:rsid w:val="47FCFACA"/>
    <w:rsid w:val="47FE65DF"/>
    <w:rsid w:val="48037C0B"/>
    <w:rsid w:val="480510CF"/>
    <w:rsid w:val="48076EAF"/>
    <w:rsid w:val="48084820"/>
    <w:rsid w:val="48093C81"/>
    <w:rsid w:val="4818A1B4"/>
    <w:rsid w:val="482074B9"/>
    <w:rsid w:val="48207E57"/>
    <w:rsid w:val="48270548"/>
    <w:rsid w:val="482A2277"/>
    <w:rsid w:val="482DF792"/>
    <w:rsid w:val="482FACBE"/>
    <w:rsid w:val="48337B0F"/>
    <w:rsid w:val="483441EB"/>
    <w:rsid w:val="48373737"/>
    <w:rsid w:val="48382FFF"/>
    <w:rsid w:val="483917F5"/>
    <w:rsid w:val="4843AF8F"/>
    <w:rsid w:val="4852654B"/>
    <w:rsid w:val="48529B1E"/>
    <w:rsid w:val="4854190B"/>
    <w:rsid w:val="4855EEA4"/>
    <w:rsid w:val="485763BA"/>
    <w:rsid w:val="485C9B09"/>
    <w:rsid w:val="485E4170"/>
    <w:rsid w:val="48613C20"/>
    <w:rsid w:val="4862418A"/>
    <w:rsid w:val="4862DE0E"/>
    <w:rsid w:val="486347A2"/>
    <w:rsid w:val="4865F332"/>
    <w:rsid w:val="4868D646"/>
    <w:rsid w:val="486B471C"/>
    <w:rsid w:val="486C6675"/>
    <w:rsid w:val="486F223F"/>
    <w:rsid w:val="48715844"/>
    <w:rsid w:val="487B142B"/>
    <w:rsid w:val="487C0A3E"/>
    <w:rsid w:val="48889A26"/>
    <w:rsid w:val="4889DBEF"/>
    <w:rsid w:val="488C1492"/>
    <w:rsid w:val="48910634"/>
    <w:rsid w:val="489A73EB"/>
    <w:rsid w:val="489CD05B"/>
    <w:rsid w:val="48A92EC9"/>
    <w:rsid w:val="48AB3F17"/>
    <w:rsid w:val="48AFB87C"/>
    <w:rsid w:val="48AFC80E"/>
    <w:rsid w:val="48AFCDB4"/>
    <w:rsid w:val="48B03827"/>
    <w:rsid w:val="48B05F27"/>
    <w:rsid w:val="48B851B0"/>
    <w:rsid w:val="48BE1144"/>
    <w:rsid w:val="48C584E0"/>
    <w:rsid w:val="48CC2959"/>
    <w:rsid w:val="48CE3C8A"/>
    <w:rsid w:val="48CF02E7"/>
    <w:rsid w:val="48D3102E"/>
    <w:rsid w:val="48DE1333"/>
    <w:rsid w:val="48DE1F27"/>
    <w:rsid w:val="48E024EA"/>
    <w:rsid w:val="48E20356"/>
    <w:rsid w:val="48E3029C"/>
    <w:rsid w:val="48E7933F"/>
    <w:rsid w:val="48EBA1C1"/>
    <w:rsid w:val="48F17859"/>
    <w:rsid w:val="48F1CD78"/>
    <w:rsid w:val="48F66CD3"/>
    <w:rsid w:val="48F6DFDB"/>
    <w:rsid w:val="48F991B6"/>
    <w:rsid w:val="48FB402D"/>
    <w:rsid w:val="4904D555"/>
    <w:rsid w:val="4906A615"/>
    <w:rsid w:val="4907F495"/>
    <w:rsid w:val="4909BDB8"/>
    <w:rsid w:val="490C67E9"/>
    <w:rsid w:val="490C8791"/>
    <w:rsid w:val="490F6E2A"/>
    <w:rsid w:val="491DE949"/>
    <w:rsid w:val="4923FBC6"/>
    <w:rsid w:val="49280C56"/>
    <w:rsid w:val="4929E83C"/>
    <w:rsid w:val="4931A6C6"/>
    <w:rsid w:val="4934BD81"/>
    <w:rsid w:val="49376C8C"/>
    <w:rsid w:val="493C8AC7"/>
    <w:rsid w:val="493F1690"/>
    <w:rsid w:val="49437140"/>
    <w:rsid w:val="49446982"/>
    <w:rsid w:val="494B20F9"/>
    <w:rsid w:val="4956BC7A"/>
    <w:rsid w:val="49572FA0"/>
    <w:rsid w:val="4960103A"/>
    <w:rsid w:val="4966403F"/>
    <w:rsid w:val="496B15F6"/>
    <w:rsid w:val="496CDEA0"/>
    <w:rsid w:val="4972CFD5"/>
    <w:rsid w:val="4976EDEE"/>
    <w:rsid w:val="4976F149"/>
    <w:rsid w:val="49772F52"/>
    <w:rsid w:val="49784506"/>
    <w:rsid w:val="4978E8D8"/>
    <w:rsid w:val="497A6644"/>
    <w:rsid w:val="497B7421"/>
    <w:rsid w:val="497C2D6C"/>
    <w:rsid w:val="497D3729"/>
    <w:rsid w:val="4983BEC9"/>
    <w:rsid w:val="49868940"/>
    <w:rsid w:val="49925FAA"/>
    <w:rsid w:val="4992C470"/>
    <w:rsid w:val="499517B7"/>
    <w:rsid w:val="4995B6A5"/>
    <w:rsid w:val="4995BC05"/>
    <w:rsid w:val="499CD1CF"/>
    <w:rsid w:val="499DD7EE"/>
    <w:rsid w:val="49A18AC1"/>
    <w:rsid w:val="49A33F10"/>
    <w:rsid w:val="49A41881"/>
    <w:rsid w:val="49AF339F"/>
    <w:rsid w:val="49BA9AF2"/>
    <w:rsid w:val="49BDD1BB"/>
    <w:rsid w:val="49C146E6"/>
    <w:rsid w:val="49C2BEF4"/>
    <w:rsid w:val="49C36F71"/>
    <w:rsid w:val="49C663F4"/>
    <w:rsid w:val="49CEA792"/>
    <w:rsid w:val="49CF5EC9"/>
    <w:rsid w:val="49D02CA2"/>
    <w:rsid w:val="49D4EEBD"/>
    <w:rsid w:val="49E2AD51"/>
    <w:rsid w:val="49F6B10C"/>
    <w:rsid w:val="49FACB9B"/>
    <w:rsid w:val="4A016D2B"/>
    <w:rsid w:val="4A051125"/>
    <w:rsid w:val="4A11154A"/>
    <w:rsid w:val="4A148560"/>
    <w:rsid w:val="4A15B041"/>
    <w:rsid w:val="4A1695D5"/>
    <w:rsid w:val="4A20E35B"/>
    <w:rsid w:val="4A326816"/>
    <w:rsid w:val="4A32F042"/>
    <w:rsid w:val="4A43EC75"/>
    <w:rsid w:val="4A45C20A"/>
    <w:rsid w:val="4A5571DF"/>
    <w:rsid w:val="4A5A53C2"/>
    <w:rsid w:val="4A5EDFB0"/>
    <w:rsid w:val="4A5F97C9"/>
    <w:rsid w:val="4A5FDA59"/>
    <w:rsid w:val="4A63E119"/>
    <w:rsid w:val="4A7199E8"/>
    <w:rsid w:val="4A7B459F"/>
    <w:rsid w:val="4A7FEA38"/>
    <w:rsid w:val="4A80833A"/>
    <w:rsid w:val="4A8A471A"/>
    <w:rsid w:val="4A8BD021"/>
    <w:rsid w:val="4A8E9891"/>
    <w:rsid w:val="4A954933"/>
    <w:rsid w:val="4A9D3B9C"/>
    <w:rsid w:val="4AA078B9"/>
    <w:rsid w:val="4AA14B73"/>
    <w:rsid w:val="4AA6E5C4"/>
    <w:rsid w:val="4AAA1309"/>
    <w:rsid w:val="4ABA1E6A"/>
    <w:rsid w:val="4AC1A893"/>
    <w:rsid w:val="4AC2B5CA"/>
    <w:rsid w:val="4AC3EC58"/>
    <w:rsid w:val="4ACACF6C"/>
    <w:rsid w:val="4AD0B37F"/>
    <w:rsid w:val="4AD227B3"/>
    <w:rsid w:val="4AD5EE27"/>
    <w:rsid w:val="4AD6EE8C"/>
    <w:rsid w:val="4ADA6FF3"/>
    <w:rsid w:val="4ADF0F40"/>
    <w:rsid w:val="4AE04626"/>
    <w:rsid w:val="4AE265C6"/>
    <w:rsid w:val="4AE27F3D"/>
    <w:rsid w:val="4AE541E6"/>
    <w:rsid w:val="4AEA92FB"/>
    <w:rsid w:val="4AED77DB"/>
    <w:rsid w:val="4AF551F8"/>
    <w:rsid w:val="4AF7D58C"/>
    <w:rsid w:val="4B0CF29A"/>
    <w:rsid w:val="4B17F1F9"/>
    <w:rsid w:val="4B184938"/>
    <w:rsid w:val="4B194F48"/>
    <w:rsid w:val="4B1DAD1D"/>
    <w:rsid w:val="4B21B56C"/>
    <w:rsid w:val="4B220997"/>
    <w:rsid w:val="4B26A3C0"/>
    <w:rsid w:val="4B2B47A1"/>
    <w:rsid w:val="4B305E91"/>
    <w:rsid w:val="4B319379"/>
    <w:rsid w:val="4B32CF68"/>
    <w:rsid w:val="4B359608"/>
    <w:rsid w:val="4B3980A5"/>
    <w:rsid w:val="4B39CF88"/>
    <w:rsid w:val="4B3F32BF"/>
    <w:rsid w:val="4B410DC0"/>
    <w:rsid w:val="4B44F563"/>
    <w:rsid w:val="4B457027"/>
    <w:rsid w:val="4B457E44"/>
    <w:rsid w:val="4B45B7AE"/>
    <w:rsid w:val="4B4A0F1F"/>
    <w:rsid w:val="4B4BA009"/>
    <w:rsid w:val="4B5610B0"/>
    <w:rsid w:val="4B57C725"/>
    <w:rsid w:val="4B59D8F5"/>
    <w:rsid w:val="4B5A652A"/>
    <w:rsid w:val="4B5B50F1"/>
    <w:rsid w:val="4B5CFCB3"/>
    <w:rsid w:val="4B5EE7C9"/>
    <w:rsid w:val="4B6418D8"/>
    <w:rsid w:val="4B6547C8"/>
    <w:rsid w:val="4B6C8361"/>
    <w:rsid w:val="4B7555C0"/>
    <w:rsid w:val="4B7792FF"/>
    <w:rsid w:val="4B7BA137"/>
    <w:rsid w:val="4B82A879"/>
    <w:rsid w:val="4B8640B0"/>
    <w:rsid w:val="4B8C2C48"/>
    <w:rsid w:val="4B8C73D2"/>
    <w:rsid w:val="4B8DA827"/>
    <w:rsid w:val="4B962029"/>
    <w:rsid w:val="4B9D08CF"/>
    <w:rsid w:val="4B9DCB33"/>
    <w:rsid w:val="4B9E1F51"/>
    <w:rsid w:val="4BA83A9F"/>
    <w:rsid w:val="4BAF8183"/>
    <w:rsid w:val="4BB688D3"/>
    <w:rsid w:val="4BBDDE8C"/>
    <w:rsid w:val="4BC0D6B3"/>
    <w:rsid w:val="4BCE0492"/>
    <w:rsid w:val="4BDC662A"/>
    <w:rsid w:val="4BDDFEF9"/>
    <w:rsid w:val="4BDE0CA5"/>
    <w:rsid w:val="4BE39688"/>
    <w:rsid w:val="4BE9F3AE"/>
    <w:rsid w:val="4BEFD6DA"/>
    <w:rsid w:val="4BF660D8"/>
    <w:rsid w:val="4BF8FBD5"/>
    <w:rsid w:val="4BF907BE"/>
    <w:rsid w:val="4C051C82"/>
    <w:rsid w:val="4C09433A"/>
    <w:rsid w:val="4C0BC245"/>
    <w:rsid w:val="4C0DCB01"/>
    <w:rsid w:val="4C15F64F"/>
    <w:rsid w:val="4C17D6B1"/>
    <w:rsid w:val="4C189B1A"/>
    <w:rsid w:val="4C1BE9C9"/>
    <w:rsid w:val="4C1CC47C"/>
    <w:rsid w:val="4C1DB31F"/>
    <w:rsid w:val="4C211832"/>
    <w:rsid w:val="4C254E41"/>
    <w:rsid w:val="4C293C33"/>
    <w:rsid w:val="4C2CB116"/>
    <w:rsid w:val="4C32BC93"/>
    <w:rsid w:val="4C4C0749"/>
    <w:rsid w:val="4C592E86"/>
    <w:rsid w:val="4C5934C9"/>
    <w:rsid w:val="4C5C1DB3"/>
    <w:rsid w:val="4C5C33E8"/>
    <w:rsid w:val="4C62CA54"/>
    <w:rsid w:val="4C72708E"/>
    <w:rsid w:val="4C7576E1"/>
    <w:rsid w:val="4C75A81F"/>
    <w:rsid w:val="4C786ADF"/>
    <w:rsid w:val="4C8695FA"/>
    <w:rsid w:val="4C87E047"/>
    <w:rsid w:val="4C9319A7"/>
    <w:rsid w:val="4C95D60A"/>
    <w:rsid w:val="4C965A78"/>
    <w:rsid w:val="4CA05308"/>
    <w:rsid w:val="4CA6D0E9"/>
    <w:rsid w:val="4CA978CA"/>
    <w:rsid w:val="4CAE1336"/>
    <w:rsid w:val="4CAF0EC3"/>
    <w:rsid w:val="4CAF3693"/>
    <w:rsid w:val="4CB00D5F"/>
    <w:rsid w:val="4CB16F45"/>
    <w:rsid w:val="4CBB3F56"/>
    <w:rsid w:val="4CC3C7C0"/>
    <w:rsid w:val="4CC7038C"/>
    <w:rsid w:val="4CCE9D41"/>
    <w:rsid w:val="4CD1C837"/>
    <w:rsid w:val="4CDC1833"/>
    <w:rsid w:val="4CE19130"/>
    <w:rsid w:val="4CEE317F"/>
    <w:rsid w:val="4CEFEC56"/>
    <w:rsid w:val="4CF03880"/>
    <w:rsid w:val="4CF3DA07"/>
    <w:rsid w:val="4CF4B608"/>
    <w:rsid w:val="4CF59CDF"/>
    <w:rsid w:val="4CF62E3D"/>
    <w:rsid w:val="4D03D30C"/>
    <w:rsid w:val="4D0436F4"/>
    <w:rsid w:val="4D0447C4"/>
    <w:rsid w:val="4D0F4DB0"/>
    <w:rsid w:val="4D289055"/>
    <w:rsid w:val="4D2F80E1"/>
    <w:rsid w:val="4D3670E8"/>
    <w:rsid w:val="4D379906"/>
    <w:rsid w:val="4D3C4769"/>
    <w:rsid w:val="4D3C69CD"/>
    <w:rsid w:val="4D3D5112"/>
    <w:rsid w:val="4D40659D"/>
    <w:rsid w:val="4D46254A"/>
    <w:rsid w:val="4D482D35"/>
    <w:rsid w:val="4D511A71"/>
    <w:rsid w:val="4D5884E5"/>
    <w:rsid w:val="4D59E6C1"/>
    <w:rsid w:val="4D5A6DD3"/>
    <w:rsid w:val="4D5C1854"/>
    <w:rsid w:val="4D5E92F4"/>
    <w:rsid w:val="4D606E73"/>
    <w:rsid w:val="4D66B689"/>
    <w:rsid w:val="4D68B165"/>
    <w:rsid w:val="4D692769"/>
    <w:rsid w:val="4D69C569"/>
    <w:rsid w:val="4D6D18F3"/>
    <w:rsid w:val="4D6FBF41"/>
    <w:rsid w:val="4D723CA9"/>
    <w:rsid w:val="4D7FC1F4"/>
    <w:rsid w:val="4D81B513"/>
    <w:rsid w:val="4D843F11"/>
    <w:rsid w:val="4D8C1964"/>
    <w:rsid w:val="4D8D2235"/>
    <w:rsid w:val="4D8E9CB5"/>
    <w:rsid w:val="4D92B765"/>
    <w:rsid w:val="4D97CE03"/>
    <w:rsid w:val="4DA7F412"/>
    <w:rsid w:val="4DA7F6DB"/>
    <w:rsid w:val="4DA9A37B"/>
    <w:rsid w:val="4DB42FB4"/>
    <w:rsid w:val="4DB7C5F2"/>
    <w:rsid w:val="4DB9C8AD"/>
    <w:rsid w:val="4DBD7386"/>
    <w:rsid w:val="4DC2E252"/>
    <w:rsid w:val="4DC4B090"/>
    <w:rsid w:val="4DCA8AB8"/>
    <w:rsid w:val="4DD3053C"/>
    <w:rsid w:val="4DD30B57"/>
    <w:rsid w:val="4DD55B3A"/>
    <w:rsid w:val="4DD9BD5D"/>
    <w:rsid w:val="4DDA1A4F"/>
    <w:rsid w:val="4DDE9F53"/>
    <w:rsid w:val="4DE0E7A2"/>
    <w:rsid w:val="4DE11361"/>
    <w:rsid w:val="4DE43EB7"/>
    <w:rsid w:val="4DE469DB"/>
    <w:rsid w:val="4DE97433"/>
    <w:rsid w:val="4DECC975"/>
    <w:rsid w:val="4DED063B"/>
    <w:rsid w:val="4DEF4724"/>
    <w:rsid w:val="4DF3E2C8"/>
    <w:rsid w:val="4DFCFCC7"/>
    <w:rsid w:val="4E04D4E5"/>
    <w:rsid w:val="4E058A15"/>
    <w:rsid w:val="4E05AC17"/>
    <w:rsid w:val="4E066B89"/>
    <w:rsid w:val="4E07DD98"/>
    <w:rsid w:val="4E0C063D"/>
    <w:rsid w:val="4E1210B5"/>
    <w:rsid w:val="4E15054C"/>
    <w:rsid w:val="4E17CCAF"/>
    <w:rsid w:val="4E1D7EAC"/>
    <w:rsid w:val="4E24908E"/>
    <w:rsid w:val="4E26A4EE"/>
    <w:rsid w:val="4E29F056"/>
    <w:rsid w:val="4E2C9C23"/>
    <w:rsid w:val="4E2D1057"/>
    <w:rsid w:val="4E3790E9"/>
    <w:rsid w:val="4E38A08D"/>
    <w:rsid w:val="4E41ED9D"/>
    <w:rsid w:val="4E43C178"/>
    <w:rsid w:val="4E46458C"/>
    <w:rsid w:val="4E499E6B"/>
    <w:rsid w:val="4E4A5272"/>
    <w:rsid w:val="4E501357"/>
    <w:rsid w:val="4E520929"/>
    <w:rsid w:val="4E54B4A3"/>
    <w:rsid w:val="4E56B1E2"/>
    <w:rsid w:val="4E594D1E"/>
    <w:rsid w:val="4E6AACF2"/>
    <w:rsid w:val="4E6B960E"/>
    <w:rsid w:val="4E6F17C8"/>
    <w:rsid w:val="4E791817"/>
    <w:rsid w:val="4E7ADD6D"/>
    <w:rsid w:val="4E7C6B21"/>
    <w:rsid w:val="4E7FF569"/>
    <w:rsid w:val="4E80900D"/>
    <w:rsid w:val="4E894683"/>
    <w:rsid w:val="4E89CE77"/>
    <w:rsid w:val="4E8A239D"/>
    <w:rsid w:val="4E8CDB59"/>
    <w:rsid w:val="4E92F0A7"/>
    <w:rsid w:val="4E944242"/>
    <w:rsid w:val="4E94B809"/>
    <w:rsid w:val="4E9A7947"/>
    <w:rsid w:val="4EA1BA20"/>
    <w:rsid w:val="4EA2F9D8"/>
    <w:rsid w:val="4EA30FAF"/>
    <w:rsid w:val="4EAA7146"/>
    <w:rsid w:val="4EB72B9E"/>
    <w:rsid w:val="4EB77971"/>
    <w:rsid w:val="4EB9B5E6"/>
    <w:rsid w:val="4EBA028A"/>
    <w:rsid w:val="4EBB7937"/>
    <w:rsid w:val="4EBEA531"/>
    <w:rsid w:val="4EC368AC"/>
    <w:rsid w:val="4EC656C5"/>
    <w:rsid w:val="4ED07CFC"/>
    <w:rsid w:val="4ED22EB1"/>
    <w:rsid w:val="4EDD6306"/>
    <w:rsid w:val="4EEBFF57"/>
    <w:rsid w:val="4EF14027"/>
    <w:rsid w:val="4EFB01E8"/>
    <w:rsid w:val="4EFF527B"/>
    <w:rsid w:val="4F0456B1"/>
    <w:rsid w:val="4F051D97"/>
    <w:rsid w:val="4F063668"/>
    <w:rsid w:val="4F06D4B3"/>
    <w:rsid w:val="4F07093F"/>
    <w:rsid w:val="4F0A6789"/>
    <w:rsid w:val="4F0BF3BF"/>
    <w:rsid w:val="4F0CDE23"/>
    <w:rsid w:val="4F1065FB"/>
    <w:rsid w:val="4F119172"/>
    <w:rsid w:val="4F19B180"/>
    <w:rsid w:val="4F1F3ABE"/>
    <w:rsid w:val="4F1FC9E3"/>
    <w:rsid w:val="4F209862"/>
    <w:rsid w:val="4F26E278"/>
    <w:rsid w:val="4F27A1EE"/>
    <w:rsid w:val="4F2914DC"/>
    <w:rsid w:val="4F2D0F5A"/>
    <w:rsid w:val="4F344934"/>
    <w:rsid w:val="4F3C196E"/>
    <w:rsid w:val="4F43093B"/>
    <w:rsid w:val="4F436307"/>
    <w:rsid w:val="4F56D4C3"/>
    <w:rsid w:val="4F57FEBB"/>
    <w:rsid w:val="4F58A1FB"/>
    <w:rsid w:val="4F5E350D"/>
    <w:rsid w:val="4F6123D5"/>
    <w:rsid w:val="4F6213D8"/>
    <w:rsid w:val="4F631211"/>
    <w:rsid w:val="4F664752"/>
    <w:rsid w:val="4F694073"/>
    <w:rsid w:val="4F7CBA3F"/>
    <w:rsid w:val="4F7E860F"/>
    <w:rsid w:val="4F821025"/>
    <w:rsid w:val="4F84F155"/>
    <w:rsid w:val="4F873D0E"/>
    <w:rsid w:val="4F875CBD"/>
    <w:rsid w:val="4F8AD6A8"/>
    <w:rsid w:val="4F8B3A07"/>
    <w:rsid w:val="4F8EF27B"/>
    <w:rsid w:val="4F8F6573"/>
    <w:rsid w:val="4F94BC57"/>
    <w:rsid w:val="4F95344E"/>
    <w:rsid w:val="4F955117"/>
    <w:rsid w:val="4F97E7DE"/>
    <w:rsid w:val="4FA0A546"/>
    <w:rsid w:val="4FA8F5B7"/>
    <w:rsid w:val="4FAE9F54"/>
    <w:rsid w:val="4FB1C56F"/>
    <w:rsid w:val="4FB5CC9E"/>
    <w:rsid w:val="4FB9CDA3"/>
    <w:rsid w:val="4FBCEC25"/>
    <w:rsid w:val="4FC661A1"/>
    <w:rsid w:val="4FC9D399"/>
    <w:rsid w:val="4FCF0819"/>
    <w:rsid w:val="4FD462FC"/>
    <w:rsid w:val="4FD79948"/>
    <w:rsid w:val="4FD79CE2"/>
    <w:rsid w:val="4FF6DC34"/>
    <w:rsid w:val="4FF8BC62"/>
    <w:rsid w:val="50015713"/>
    <w:rsid w:val="5007E26B"/>
    <w:rsid w:val="500BAAA0"/>
    <w:rsid w:val="500FBC3F"/>
    <w:rsid w:val="50137580"/>
    <w:rsid w:val="5013CAA0"/>
    <w:rsid w:val="50213202"/>
    <w:rsid w:val="502981D3"/>
    <w:rsid w:val="502E75D8"/>
    <w:rsid w:val="50334B01"/>
    <w:rsid w:val="5039BC8B"/>
    <w:rsid w:val="503BDDA6"/>
    <w:rsid w:val="5043E029"/>
    <w:rsid w:val="5043E032"/>
    <w:rsid w:val="5046CD96"/>
    <w:rsid w:val="50492268"/>
    <w:rsid w:val="504F729F"/>
    <w:rsid w:val="5054E9BF"/>
    <w:rsid w:val="5059D0E2"/>
    <w:rsid w:val="505E2390"/>
    <w:rsid w:val="50699B62"/>
    <w:rsid w:val="507079F2"/>
    <w:rsid w:val="507BCE8A"/>
    <w:rsid w:val="508026F4"/>
    <w:rsid w:val="5080B1B8"/>
    <w:rsid w:val="508175EC"/>
    <w:rsid w:val="50856A4F"/>
    <w:rsid w:val="50890969"/>
    <w:rsid w:val="508E7873"/>
    <w:rsid w:val="50904FEC"/>
    <w:rsid w:val="509447E0"/>
    <w:rsid w:val="50997418"/>
    <w:rsid w:val="509A04F7"/>
    <w:rsid w:val="50A0E633"/>
    <w:rsid w:val="50A1140B"/>
    <w:rsid w:val="50A20974"/>
    <w:rsid w:val="50A6A085"/>
    <w:rsid w:val="50A7F77B"/>
    <w:rsid w:val="50AC75FC"/>
    <w:rsid w:val="50B27D51"/>
    <w:rsid w:val="50BA938D"/>
    <w:rsid w:val="50BD113A"/>
    <w:rsid w:val="50CB58F9"/>
    <w:rsid w:val="50D6730D"/>
    <w:rsid w:val="50D6C67B"/>
    <w:rsid w:val="50D7323D"/>
    <w:rsid w:val="50DE77A3"/>
    <w:rsid w:val="50E1C069"/>
    <w:rsid w:val="50E5E8FC"/>
    <w:rsid w:val="50E67B30"/>
    <w:rsid w:val="50F15F76"/>
    <w:rsid w:val="50F22B70"/>
    <w:rsid w:val="50FF3722"/>
    <w:rsid w:val="51059387"/>
    <w:rsid w:val="5106107F"/>
    <w:rsid w:val="510D7952"/>
    <w:rsid w:val="510FAE2E"/>
    <w:rsid w:val="511504E0"/>
    <w:rsid w:val="51188AA0"/>
    <w:rsid w:val="511B9BFD"/>
    <w:rsid w:val="511C2B96"/>
    <w:rsid w:val="511D8DC2"/>
    <w:rsid w:val="511F82D5"/>
    <w:rsid w:val="5123B3AC"/>
    <w:rsid w:val="51263931"/>
    <w:rsid w:val="5126A709"/>
    <w:rsid w:val="5128F69E"/>
    <w:rsid w:val="51353DF0"/>
    <w:rsid w:val="513A8337"/>
    <w:rsid w:val="513A9C2D"/>
    <w:rsid w:val="513CA4A0"/>
    <w:rsid w:val="513D132D"/>
    <w:rsid w:val="513DBB9A"/>
    <w:rsid w:val="513FF902"/>
    <w:rsid w:val="5140613E"/>
    <w:rsid w:val="515ACBA4"/>
    <w:rsid w:val="515B1F45"/>
    <w:rsid w:val="515E37BA"/>
    <w:rsid w:val="5162D937"/>
    <w:rsid w:val="5166D8DB"/>
    <w:rsid w:val="5171BA96"/>
    <w:rsid w:val="517269F3"/>
    <w:rsid w:val="517371CC"/>
    <w:rsid w:val="51775DAF"/>
    <w:rsid w:val="5179B229"/>
    <w:rsid w:val="5183726F"/>
    <w:rsid w:val="51837E82"/>
    <w:rsid w:val="5189F5DE"/>
    <w:rsid w:val="518A7B16"/>
    <w:rsid w:val="518AF440"/>
    <w:rsid w:val="51908207"/>
    <w:rsid w:val="5194BC73"/>
    <w:rsid w:val="5196348F"/>
    <w:rsid w:val="51966C02"/>
    <w:rsid w:val="5197ECB5"/>
    <w:rsid w:val="519E0F7A"/>
    <w:rsid w:val="51A0AE2F"/>
    <w:rsid w:val="51A6AD7C"/>
    <w:rsid w:val="51ADCD11"/>
    <w:rsid w:val="51B23FAB"/>
    <w:rsid w:val="51BA4B3F"/>
    <w:rsid w:val="51BBF1EB"/>
    <w:rsid w:val="51C29CAF"/>
    <w:rsid w:val="51CD725D"/>
    <w:rsid w:val="51CE6D24"/>
    <w:rsid w:val="51CEEED2"/>
    <w:rsid w:val="51D421AE"/>
    <w:rsid w:val="51DD1815"/>
    <w:rsid w:val="51DE4A58"/>
    <w:rsid w:val="51E30E78"/>
    <w:rsid w:val="51ED70B4"/>
    <w:rsid w:val="5201DA0C"/>
    <w:rsid w:val="5203D027"/>
    <w:rsid w:val="5204AC32"/>
    <w:rsid w:val="52094D67"/>
    <w:rsid w:val="520BBE9E"/>
    <w:rsid w:val="520C21FC"/>
    <w:rsid w:val="5213791B"/>
    <w:rsid w:val="521DC687"/>
    <w:rsid w:val="5221BDA7"/>
    <w:rsid w:val="522AFEEE"/>
    <w:rsid w:val="5231C96E"/>
    <w:rsid w:val="5232A2AA"/>
    <w:rsid w:val="52336091"/>
    <w:rsid w:val="523B7679"/>
    <w:rsid w:val="523CBA02"/>
    <w:rsid w:val="523D6BE4"/>
    <w:rsid w:val="52408D3D"/>
    <w:rsid w:val="5242166E"/>
    <w:rsid w:val="52470CD9"/>
    <w:rsid w:val="524B0DA0"/>
    <w:rsid w:val="524C8FD0"/>
    <w:rsid w:val="525BFD37"/>
    <w:rsid w:val="525C0AB1"/>
    <w:rsid w:val="5263C6B3"/>
    <w:rsid w:val="52664912"/>
    <w:rsid w:val="526F85B9"/>
    <w:rsid w:val="52726CC2"/>
    <w:rsid w:val="5277AAC5"/>
    <w:rsid w:val="5277BA75"/>
    <w:rsid w:val="5278AA0B"/>
    <w:rsid w:val="52860ADF"/>
    <w:rsid w:val="528657C3"/>
    <w:rsid w:val="528ABB4C"/>
    <w:rsid w:val="5291CBE8"/>
    <w:rsid w:val="5299AEA4"/>
    <w:rsid w:val="529A66B9"/>
    <w:rsid w:val="529A96BB"/>
    <w:rsid w:val="529D03B8"/>
    <w:rsid w:val="52A3EA29"/>
    <w:rsid w:val="52A9E5A8"/>
    <w:rsid w:val="52ADBEA5"/>
    <w:rsid w:val="52B01DA8"/>
    <w:rsid w:val="52B2F9C6"/>
    <w:rsid w:val="52C2B078"/>
    <w:rsid w:val="52C71CE1"/>
    <w:rsid w:val="52D10E51"/>
    <w:rsid w:val="52D6B59B"/>
    <w:rsid w:val="52DEC886"/>
    <w:rsid w:val="52ECB188"/>
    <w:rsid w:val="52FCF040"/>
    <w:rsid w:val="52FD2AC1"/>
    <w:rsid w:val="5301733A"/>
    <w:rsid w:val="53030102"/>
    <w:rsid w:val="53035D3E"/>
    <w:rsid w:val="5305DA01"/>
    <w:rsid w:val="53068FD6"/>
    <w:rsid w:val="530AF3FE"/>
    <w:rsid w:val="531DE6B2"/>
    <w:rsid w:val="532185CD"/>
    <w:rsid w:val="53238C86"/>
    <w:rsid w:val="53333E26"/>
    <w:rsid w:val="5335FE3E"/>
    <w:rsid w:val="53398515"/>
    <w:rsid w:val="533AEE41"/>
    <w:rsid w:val="533C280C"/>
    <w:rsid w:val="533EFEA2"/>
    <w:rsid w:val="534CD3ED"/>
    <w:rsid w:val="535369BD"/>
    <w:rsid w:val="535BC6A9"/>
    <w:rsid w:val="535DC1E2"/>
    <w:rsid w:val="5364CD82"/>
    <w:rsid w:val="536599B8"/>
    <w:rsid w:val="536728E4"/>
    <w:rsid w:val="53687DBB"/>
    <w:rsid w:val="53705E41"/>
    <w:rsid w:val="537388BC"/>
    <w:rsid w:val="537743DC"/>
    <w:rsid w:val="537BA331"/>
    <w:rsid w:val="537CED3C"/>
    <w:rsid w:val="53886BC0"/>
    <w:rsid w:val="5389F76D"/>
    <w:rsid w:val="538B6E89"/>
    <w:rsid w:val="538C1FD1"/>
    <w:rsid w:val="538C6A65"/>
    <w:rsid w:val="5394A845"/>
    <w:rsid w:val="539EB310"/>
    <w:rsid w:val="53A17696"/>
    <w:rsid w:val="53AA3ED1"/>
    <w:rsid w:val="53AAF563"/>
    <w:rsid w:val="53B1C976"/>
    <w:rsid w:val="53B9B9F0"/>
    <w:rsid w:val="53BD6C2E"/>
    <w:rsid w:val="53BEE68C"/>
    <w:rsid w:val="53C269BA"/>
    <w:rsid w:val="53C757BE"/>
    <w:rsid w:val="53C7C5A1"/>
    <w:rsid w:val="53D5E1FB"/>
    <w:rsid w:val="53DAB75D"/>
    <w:rsid w:val="53E3D4ED"/>
    <w:rsid w:val="53E9B559"/>
    <w:rsid w:val="53E9E2A8"/>
    <w:rsid w:val="53EC0945"/>
    <w:rsid w:val="53EE38E8"/>
    <w:rsid w:val="53F0062A"/>
    <w:rsid w:val="53F06E6D"/>
    <w:rsid w:val="53F49DDD"/>
    <w:rsid w:val="53F8F7F2"/>
    <w:rsid w:val="53F92A01"/>
    <w:rsid w:val="53F97ED4"/>
    <w:rsid w:val="53FA1025"/>
    <w:rsid w:val="53FB2CC2"/>
    <w:rsid w:val="53FBCB78"/>
    <w:rsid w:val="5401AE70"/>
    <w:rsid w:val="5407EE9F"/>
    <w:rsid w:val="5408D47B"/>
    <w:rsid w:val="540FECB7"/>
    <w:rsid w:val="5411FDBE"/>
    <w:rsid w:val="54131AF4"/>
    <w:rsid w:val="5418BD14"/>
    <w:rsid w:val="541B8E12"/>
    <w:rsid w:val="541DE5F8"/>
    <w:rsid w:val="542A3FF5"/>
    <w:rsid w:val="542F43E8"/>
    <w:rsid w:val="5430C888"/>
    <w:rsid w:val="54365A88"/>
    <w:rsid w:val="543CAD78"/>
    <w:rsid w:val="543DB6F9"/>
    <w:rsid w:val="543F6B68"/>
    <w:rsid w:val="5445B6D5"/>
    <w:rsid w:val="54491ED8"/>
    <w:rsid w:val="544A19B6"/>
    <w:rsid w:val="544C4D31"/>
    <w:rsid w:val="544EF0F8"/>
    <w:rsid w:val="544F2DAB"/>
    <w:rsid w:val="54540E24"/>
    <w:rsid w:val="5454FEE0"/>
    <w:rsid w:val="5457E016"/>
    <w:rsid w:val="545A13AB"/>
    <w:rsid w:val="546462E9"/>
    <w:rsid w:val="5465AEAD"/>
    <w:rsid w:val="54663BDC"/>
    <w:rsid w:val="5468DC0F"/>
    <w:rsid w:val="546C3B3C"/>
    <w:rsid w:val="5473FD73"/>
    <w:rsid w:val="54768E6B"/>
    <w:rsid w:val="547B809D"/>
    <w:rsid w:val="5486437D"/>
    <w:rsid w:val="548C937D"/>
    <w:rsid w:val="548DD06E"/>
    <w:rsid w:val="54988C61"/>
    <w:rsid w:val="549BA9C5"/>
    <w:rsid w:val="549C7060"/>
    <w:rsid w:val="549E6D79"/>
    <w:rsid w:val="549E8779"/>
    <w:rsid w:val="54A1F7A8"/>
    <w:rsid w:val="54A5690F"/>
    <w:rsid w:val="54A972DD"/>
    <w:rsid w:val="54ACCF4B"/>
    <w:rsid w:val="54B211F0"/>
    <w:rsid w:val="54C385CA"/>
    <w:rsid w:val="54C4E8C5"/>
    <w:rsid w:val="54C970E3"/>
    <w:rsid w:val="54CA2C25"/>
    <w:rsid w:val="54D36838"/>
    <w:rsid w:val="54DE0E28"/>
    <w:rsid w:val="54E09505"/>
    <w:rsid w:val="54E4EFEE"/>
    <w:rsid w:val="54EC0B45"/>
    <w:rsid w:val="54EDBADB"/>
    <w:rsid w:val="54F277EF"/>
    <w:rsid w:val="54F5CA78"/>
    <w:rsid w:val="54F6D212"/>
    <w:rsid w:val="54F9A1BF"/>
    <w:rsid w:val="54FE8BF9"/>
    <w:rsid w:val="5502D353"/>
    <w:rsid w:val="55035C46"/>
    <w:rsid w:val="5504048E"/>
    <w:rsid w:val="55049A37"/>
    <w:rsid w:val="5506C4B9"/>
    <w:rsid w:val="550946BA"/>
    <w:rsid w:val="551066BC"/>
    <w:rsid w:val="551656E5"/>
    <w:rsid w:val="5517010B"/>
    <w:rsid w:val="551B63FC"/>
    <w:rsid w:val="55234BBD"/>
    <w:rsid w:val="55245A6C"/>
    <w:rsid w:val="552487C1"/>
    <w:rsid w:val="5527E220"/>
    <w:rsid w:val="552853F3"/>
    <w:rsid w:val="552A1CFE"/>
    <w:rsid w:val="5535650F"/>
    <w:rsid w:val="553A6BEB"/>
    <w:rsid w:val="5542DD2B"/>
    <w:rsid w:val="554C8120"/>
    <w:rsid w:val="5553FC7A"/>
    <w:rsid w:val="5558D643"/>
    <w:rsid w:val="556109DE"/>
    <w:rsid w:val="556233AE"/>
    <w:rsid w:val="55651DD3"/>
    <w:rsid w:val="55672192"/>
    <w:rsid w:val="556B8E7B"/>
    <w:rsid w:val="556D057C"/>
    <w:rsid w:val="556E2F9C"/>
    <w:rsid w:val="5575A6E7"/>
    <w:rsid w:val="557D3974"/>
    <w:rsid w:val="55820E46"/>
    <w:rsid w:val="5585B309"/>
    <w:rsid w:val="5586B75C"/>
    <w:rsid w:val="55897A43"/>
    <w:rsid w:val="558B8548"/>
    <w:rsid w:val="558D5967"/>
    <w:rsid w:val="55901653"/>
    <w:rsid w:val="55946700"/>
    <w:rsid w:val="559AE724"/>
    <w:rsid w:val="559E8EF9"/>
    <w:rsid w:val="55A0EFC5"/>
    <w:rsid w:val="55A5D493"/>
    <w:rsid w:val="55A77B1D"/>
    <w:rsid w:val="55AA8E64"/>
    <w:rsid w:val="55AC5021"/>
    <w:rsid w:val="55B8A3CC"/>
    <w:rsid w:val="55BA3845"/>
    <w:rsid w:val="55BD0686"/>
    <w:rsid w:val="55C09406"/>
    <w:rsid w:val="55CB170E"/>
    <w:rsid w:val="55CB5FAD"/>
    <w:rsid w:val="55D318F5"/>
    <w:rsid w:val="55D6C375"/>
    <w:rsid w:val="55D9892A"/>
    <w:rsid w:val="55E1AB8C"/>
    <w:rsid w:val="55E725F3"/>
    <w:rsid w:val="55F5715E"/>
    <w:rsid w:val="55FB48F7"/>
    <w:rsid w:val="5601789F"/>
    <w:rsid w:val="5601C148"/>
    <w:rsid w:val="56036589"/>
    <w:rsid w:val="56053C7A"/>
    <w:rsid w:val="560A7B95"/>
    <w:rsid w:val="560D5484"/>
    <w:rsid w:val="560E4B13"/>
    <w:rsid w:val="5615D544"/>
    <w:rsid w:val="561E85AB"/>
    <w:rsid w:val="562121A1"/>
    <w:rsid w:val="56214432"/>
    <w:rsid w:val="562F67C8"/>
    <w:rsid w:val="56308A47"/>
    <w:rsid w:val="56312D10"/>
    <w:rsid w:val="56432B81"/>
    <w:rsid w:val="564E910B"/>
    <w:rsid w:val="5650AA25"/>
    <w:rsid w:val="565152DD"/>
    <w:rsid w:val="5659B560"/>
    <w:rsid w:val="5659EB85"/>
    <w:rsid w:val="565D4CB1"/>
    <w:rsid w:val="565E2CCA"/>
    <w:rsid w:val="56691365"/>
    <w:rsid w:val="566F548E"/>
    <w:rsid w:val="5673E8BA"/>
    <w:rsid w:val="567E6A64"/>
    <w:rsid w:val="567EC30C"/>
    <w:rsid w:val="5680C3BB"/>
    <w:rsid w:val="5683E51F"/>
    <w:rsid w:val="568BE219"/>
    <w:rsid w:val="568DA0AF"/>
    <w:rsid w:val="568F08AA"/>
    <w:rsid w:val="568FFBAD"/>
    <w:rsid w:val="5691E21E"/>
    <w:rsid w:val="5697C2C8"/>
    <w:rsid w:val="56A75E5A"/>
    <w:rsid w:val="56A9E1B4"/>
    <w:rsid w:val="56AAF1AA"/>
    <w:rsid w:val="56AB034F"/>
    <w:rsid w:val="56B57681"/>
    <w:rsid w:val="56B69D30"/>
    <w:rsid w:val="56B84380"/>
    <w:rsid w:val="56BFC658"/>
    <w:rsid w:val="56C0AA5C"/>
    <w:rsid w:val="56D04F1E"/>
    <w:rsid w:val="56D59FFF"/>
    <w:rsid w:val="56E20725"/>
    <w:rsid w:val="56E48AFB"/>
    <w:rsid w:val="56E5A3A7"/>
    <w:rsid w:val="56E6D14A"/>
    <w:rsid w:val="56E9D4AD"/>
    <w:rsid w:val="56F3044D"/>
    <w:rsid w:val="56FBEC72"/>
    <w:rsid w:val="570501B2"/>
    <w:rsid w:val="57168666"/>
    <w:rsid w:val="5716CD9E"/>
    <w:rsid w:val="571F455D"/>
    <w:rsid w:val="571F9717"/>
    <w:rsid w:val="57246EDF"/>
    <w:rsid w:val="57264080"/>
    <w:rsid w:val="572840D8"/>
    <w:rsid w:val="572B3FA0"/>
    <w:rsid w:val="572DF8B6"/>
    <w:rsid w:val="572E02F6"/>
    <w:rsid w:val="57311A3D"/>
    <w:rsid w:val="57386CCC"/>
    <w:rsid w:val="57391611"/>
    <w:rsid w:val="573C022E"/>
    <w:rsid w:val="573E5625"/>
    <w:rsid w:val="57433E93"/>
    <w:rsid w:val="57441270"/>
    <w:rsid w:val="5745EA96"/>
    <w:rsid w:val="574C1B2E"/>
    <w:rsid w:val="574E74EC"/>
    <w:rsid w:val="5752A709"/>
    <w:rsid w:val="5752DF63"/>
    <w:rsid w:val="57556B5F"/>
    <w:rsid w:val="57557B99"/>
    <w:rsid w:val="5759DCB6"/>
    <w:rsid w:val="575CCA52"/>
    <w:rsid w:val="575CDB33"/>
    <w:rsid w:val="575EFEEC"/>
    <w:rsid w:val="5765CE86"/>
    <w:rsid w:val="576B70FF"/>
    <w:rsid w:val="57759396"/>
    <w:rsid w:val="5779CB9D"/>
    <w:rsid w:val="577B9E54"/>
    <w:rsid w:val="5780DD64"/>
    <w:rsid w:val="578281C0"/>
    <w:rsid w:val="57845C55"/>
    <w:rsid w:val="5784CC20"/>
    <w:rsid w:val="5787A998"/>
    <w:rsid w:val="578A7098"/>
    <w:rsid w:val="578B5717"/>
    <w:rsid w:val="578DD82F"/>
    <w:rsid w:val="578F0887"/>
    <w:rsid w:val="578F9391"/>
    <w:rsid w:val="57994D78"/>
    <w:rsid w:val="579A4EB3"/>
    <w:rsid w:val="57A7B549"/>
    <w:rsid w:val="57AAF564"/>
    <w:rsid w:val="57AE463A"/>
    <w:rsid w:val="57B04288"/>
    <w:rsid w:val="57B61CF4"/>
    <w:rsid w:val="57B81173"/>
    <w:rsid w:val="57BF9C9F"/>
    <w:rsid w:val="57C58F0F"/>
    <w:rsid w:val="57C6AD17"/>
    <w:rsid w:val="57CCD508"/>
    <w:rsid w:val="57D3BCBC"/>
    <w:rsid w:val="57D4E6C4"/>
    <w:rsid w:val="57D81337"/>
    <w:rsid w:val="57E3FEBA"/>
    <w:rsid w:val="57E41AB9"/>
    <w:rsid w:val="57ECD2E4"/>
    <w:rsid w:val="57FBCB52"/>
    <w:rsid w:val="57FC14FC"/>
    <w:rsid w:val="57FC1D83"/>
    <w:rsid w:val="57FE502A"/>
    <w:rsid w:val="57FEC535"/>
    <w:rsid w:val="57FFE1CA"/>
    <w:rsid w:val="5802F291"/>
    <w:rsid w:val="58075DA5"/>
    <w:rsid w:val="58093C61"/>
    <w:rsid w:val="580B24EF"/>
    <w:rsid w:val="5818F1F9"/>
    <w:rsid w:val="581C2FC8"/>
    <w:rsid w:val="5821C743"/>
    <w:rsid w:val="5823ACA9"/>
    <w:rsid w:val="58279D90"/>
    <w:rsid w:val="582875FB"/>
    <w:rsid w:val="5831ECE8"/>
    <w:rsid w:val="583374AE"/>
    <w:rsid w:val="583376EC"/>
    <w:rsid w:val="583FABC3"/>
    <w:rsid w:val="5840A047"/>
    <w:rsid w:val="5841FDDD"/>
    <w:rsid w:val="58435390"/>
    <w:rsid w:val="584F8206"/>
    <w:rsid w:val="585F85B5"/>
    <w:rsid w:val="586B1CEF"/>
    <w:rsid w:val="586D2064"/>
    <w:rsid w:val="586D8567"/>
    <w:rsid w:val="587081DA"/>
    <w:rsid w:val="5872EEE7"/>
    <w:rsid w:val="5879B035"/>
    <w:rsid w:val="587D985F"/>
    <w:rsid w:val="587FA62D"/>
    <w:rsid w:val="588EE975"/>
    <w:rsid w:val="5893A006"/>
    <w:rsid w:val="589842C3"/>
    <w:rsid w:val="5898D389"/>
    <w:rsid w:val="589A336B"/>
    <w:rsid w:val="589B36C4"/>
    <w:rsid w:val="589E7B3B"/>
    <w:rsid w:val="58A627D4"/>
    <w:rsid w:val="58A65CFD"/>
    <w:rsid w:val="58A794DD"/>
    <w:rsid w:val="58ABE807"/>
    <w:rsid w:val="58B62A68"/>
    <w:rsid w:val="58B89165"/>
    <w:rsid w:val="58BC3871"/>
    <w:rsid w:val="58C480B0"/>
    <w:rsid w:val="58C57D52"/>
    <w:rsid w:val="58C7850C"/>
    <w:rsid w:val="58CA768F"/>
    <w:rsid w:val="58CD8885"/>
    <w:rsid w:val="58CEE830"/>
    <w:rsid w:val="58D626F9"/>
    <w:rsid w:val="58DD3B33"/>
    <w:rsid w:val="58DD5B6E"/>
    <w:rsid w:val="58E20943"/>
    <w:rsid w:val="58E2CF69"/>
    <w:rsid w:val="58E738B2"/>
    <w:rsid w:val="58F128A8"/>
    <w:rsid w:val="58F1571B"/>
    <w:rsid w:val="58F21EEA"/>
    <w:rsid w:val="58F7913A"/>
    <w:rsid w:val="58F93EA7"/>
    <w:rsid w:val="58FA5BA2"/>
    <w:rsid w:val="58FB6C43"/>
    <w:rsid w:val="590119DD"/>
    <w:rsid w:val="59033E00"/>
    <w:rsid w:val="59034898"/>
    <w:rsid w:val="59046769"/>
    <w:rsid w:val="5905629D"/>
    <w:rsid w:val="590870F1"/>
    <w:rsid w:val="59097671"/>
    <w:rsid w:val="590A7F78"/>
    <w:rsid w:val="590AB9B7"/>
    <w:rsid w:val="59102216"/>
    <w:rsid w:val="5911D84D"/>
    <w:rsid w:val="59147545"/>
    <w:rsid w:val="5917E31D"/>
    <w:rsid w:val="59182D00"/>
    <w:rsid w:val="591AE026"/>
    <w:rsid w:val="591EC819"/>
    <w:rsid w:val="59224F38"/>
    <w:rsid w:val="5924F22D"/>
    <w:rsid w:val="5926E0E0"/>
    <w:rsid w:val="59303924"/>
    <w:rsid w:val="59317AB4"/>
    <w:rsid w:val="59364CB5"/>
    <w:rsid w:val="593E42FE"/>
    <w:rsid w:val="5949E2A2"/>
    <w:rsid w:val="594E5A78"/>
    <w:rsid w:val="59549885"/>
    <w:rsid w:val="595611A3"/>
    <w:rsid w:val="59571336"/>
    <w:rsid w:val="5958640D"/>
    <w:rsid w:val="595BDC37"/>
    <w:rsid w:val="596001FC"/>
    <w:rsid w:val="596556CB"/>
    <w:rsid w:val="59672D9F"/>
    <w:rsid w:val="596D1D1A"/>
    <w:rsid w:val="596DFC9F"/>
    <w:rsid w:val="596F12B5"/>
    <w:rsid w:val="5970C3E2"/>
    <w:rsid w:val="59726AB5"/>
    <w:rsid w:val="5975EB7A"/>
    <w:rsid w:val="597D8AC3"/>
    <w:rsid w:val="59830B3E"/>
    <w:rsid w:val="59842199"/>
    <w:rsid w:val="5994B5BF"/>
    <w:rsid w:val="59969790"/>
    <w:rsid w:val="59989BFC"/>
    <w:rsid w:val="59AF3CE7"/>
    <w:rsid w:val="59B380EE"/>
    <w:rsid w:val="59B714E7"/>
    <w:rsid w:val="59BF068B"/>
    <w:rsid w:val="59BFA428"/>
    <w:rsid w:val="59BFDBAA"/>
    <w:rsid w:val="59C07B81"/>
    <w:rsid w:val="59D1A4F9"/>
    <w:rsid w:val="59D6ABFC"/>
    <w:rsid w:val="59D7574E"/>
    <w:rsid w:val="59DEF6B7"/>
    <w:rsid w:val="59DF5836"/>
    <w:rsid w:val="59E00B73"/>
    <w:rsid w:val="59E1B3E2"/>
    <w:rsid w:val="59E38A16"/>
    <w:rsid w:val="59E98C76"/>
    <w:rsid w:val="59EE26F5"/>
    <w:rsid w:val="59EFCAA6"/>
    <w:rsid w:val="59F2A4C5"/>
    <w:rsid w:val="59F67362"/>
    <w:rsid w:val="59F91F40"/>
    <w:rsid w:val="59F97CFD"/>
    <w:rsid w:val="5A01FECB"/>
    <w:rsid w:val="5A042255"/>
    <w:rsid w:val="5A0F6141"/>
    <w:rsid w:val="5A1A90A2"/>
    <w:rsid w:val="5A1C0C39"/>
    <w:rsid w:val="5A1C2BBD"/>
    <w:rsid w:val="5A1DCF8D"/>
    <w:rsid w:val="5A2357A9"/>
    <w:rsid w:val="5A259B6A"/>
    <w:rsid w:val="5A2CFA7F"/>
    <w:rsid w:val="5A32AC91"/>
    <w:rsid w:val="5A33B7D6"/>
    <w:rsid w:val="5A341229"/>
    <w:rsid w:val="5A3C5DED"/>
    <w:rsid w:val="5A45D7C8"/>
    <w:rsid w:val="5A47F7BB"/>
    <w:rsid w:val="5A4CC38B"/>
    <w:rsid w:val="5A4EEF3F"/>
    <w:rsid w:val="5A4FC121"/>
    <w:rsid w:val="5A600B52"/>
    <w:rsid w:val="5A662DA2"/>
    <w:rsid w:val="5A670703"/>
    <w:rsid w:val="5A67E129"/>
    <w:rsid w:val="5A6A3AA7"/>
    <w:rsid w:val="5A6A6DC6"/>
    <w:rsid w:val="5A6E07DA"/>
    <w:rsid w:val="5A6E94CA"/>
    <w:rsid w:val="5A719BE9"/>
    <w:rsid w:val="5A7C6E91"/>
    <w:rsid w:val="5A7DD803"/>
    <w:rsid w:val="5A7EA031"/>
    <w:rsid w:val="5A7EF2C0"/>
    <w:rsid w:val="5A809C1E"/>
    <w:rsid w:val="5A81551D"/>
    <w:rsid w:val="5A82B2A9"/>
    <w:rsid w:val="5A85BBE2"/>
    <w:rsid w:val="5A8942E7"/>
    <w:rsid w:val="5A8EBEF5"/>
    <w:rsid w:val="5A91DD9F"/>
    <w:rsid w:val="5A93861E"/>
    <w:rsid w:val="5A94101F"/>
    <w:rsid w:val="5A95C5B8"/>
    <w:rsid w:val="5A98F8C6"/>
    <w:rsid w:val="5AA64FD9"/>
    <w:rsid w:val="5AAF3DC5"/>
    <w:rsid w:val="5AB80590"/>
    <w:rsid w:val="5ABE0BAB"/>
    <w:rsid w:val="5AC003D6"/>
    <w:rsid w:val="5AC89273"/>
    <w:rsid w:val="5ACB08B3"/>
    <w:rsid w:val="5ACDF8D9"/>
    <w:rsid w:val="5AD258EA"/>
    <w:rsid w:val="5AD503AA"/>
    <w:rsid w:val="5AE4B675"/>
    <w:rsid w:val="5AE53C37"/>
    <w:rsid w:val="5AE6F916"/>
    <w:rsid w:val="5AEA0C24"/>
    <w:rsid w:val="5AEA8945"/>
    <w:rsid w:val="5AEDE27B"/>
    <w:rsid w:val="5AEFA46B"/>
    <w:rsid w:val="5AF1147D"/>
    <w:rsid w:val="5AF3A827"/>
    <w:rsid w:val="5AF8337A"/>
    <w:rsid w:val="5AFC804A"/>
    <w:rsid w:val="5B0086D0"/>
    <w:rsid w:val="5B048A8D"/>
    <w:rsid w:val="5B104900"/>
    <w:rsid w:val="5B11A1BB"/>
    <w:rsid w:val="5B14D42D"/>
    <w:rsid w:val="5B14D879"/>
    <w:rsid w:val="5B1EEC24"/>
    <w:rsid w:val="5B33F62A"/>
    <w:rsid w:val="5B3442D6"/>
    <w:rsid w:val="5B396B38"/>
    <w:rsid w:val="5B3BF0DA"/>
    <w:rsid w:val="5B418585"/>
    <w:rsid w:val="5B48A446"/>
    <w:rsid w:val="5B4DEDAC"/>
    <w:rsid w:val="5B5635BA"/>
    <w:rsid w:val="5B5A01CF"/>
    <w:rsid w:val="5B5FE770"/>
    <w:rsid w:val="5B6893AD"/>
    <w:rsid w:val="5B6F649A"/>
    <w:rsid w:val="5B733D3F"/>
    <w:rsid w:val="5B749B2F"/>
    <w:rsid w:val="5B7CA4FB"/>
    <w:rsid w:val="5B7D86D8"/>
    <w:rsid w:val="5B855CD7"/>
    <w:rsid w:val="5B925308"/>
    <w:rsid w:val="5B92911A"/>
    <w:rsid w:val="5B9CB07F"/>
    <w:rsid w:val="5B9F21E2"/>
    <w:rsid w:val="5BA3CBF1"/>
    <w:rsid w:val="5BA4587B"/>
    <w:rsid w:val="5BA7D929"/>
    <w:rsid w:val="5BA9C50B"/>
    <w:rsid w:val="5BACE202"/>
    <w:rsid w:val="5BB03BEF"/>
    <w:rsid w:val="5BB2C4D9"/>
    <w:rsid w:val="5BB4B65A"/>
    <w:rsid w:val="5BB7FC1E"/>
    <w:rsid w:val="5BBF7EDC"/>
    <w:rsid w:val="5BC2C067"/>
    <w:rsid w:val="5BC686CD"/>
    <w:rsid w:val="5BCFE28A"/>
    <w:rsid w:val="5BD0F87A"/>
    <w:rsid w:val="5BD5E939"/>
    <w:rsid w:val="5BDE10BC"/>
    <w:rsid w:val="5BE4409D"/>
    <w:rsid w:val="5BE6B944"/>
    <w:rsid w:val="5BEBFFE3"/>
    <w:rsid w:val="5BF01608"/>
    <w:rsid w:val="5BF25EA4"/>
    <w:rsid w:val="5BF5DD4C"/>
    <w:rsid w:val="5BFB677E"/>
    <w:rsid w:val="5BFB73E4"/>
    <w:rsid w:val="5C046469"/>
    <w:rsid w:val="5C07489D"/>
    <w:rsid w:val="5C0AB554"/>
    <w:rsid w:val="5C13A09B"/>
    <w:rsid w:val="5C1B2B20"/>
    <w:rsid w:val="5C218C43"/>
    <w:rsid w:val="5C24C853"/>
    <w:rsid w:val="5C2A36FC"/>
    <w:rsid w:val="5C360E60"/>
    <w:rsid w:val="5C36F63D"/>
    <w:rsid w:val="5C37A341"/>
    <w:rsid w:val="5C442ACC"/>
    <w:rsid w:val="5C458E99"/>
    <w:rsid w:val="5C496B81"/>
    <w:rsid w:val="5C4B0E26"/>
    <w:rsid w:val="5C4B78C2"/>
    <w:rsid w:val="5C4BFD33"/>
    <w:rsid w:val="5C574B4A"/>
    <w:rsid w:val="5C5BB228"/>
    <w:rsid w:val="5C6287D7"/>
    <w:rsid w:val="5C643506"/>
    <w:rsid w:val="5C6E200D"/>
    <w:rsid w:val="5C72B6D7"/>
    <w:rsid w:val="5C744921"/>
    <w:rsid w:val="5C747AF4"/>
    <w:rsid w:val="5C77BC7F"/>
    <w:rsid w:val="5C7AAE75"/>
    <w:rsid w:val="5C7E2765"/>
    <w:rsid w:val="5C7F97B6"/>
    <w:rsid w:val="5C83AA41"/>
    <w:rsid w:val="5C8405D6"/>
    <w:rsid w:val="5C8659A6"/>
    <w:rsid w:val="5C8DC72F"/>
    <w:rsid w:val="5C9C9ABF"/>
    <w:rsid w:val="5CA80B2D"/>
    <w:rsid w:val="5CAA5DC5"/>
    <w:rsid w:val="5CAC7448"/>
    <w:rsid w:val="5CB4A036"/>
    <w:rsid w:val="5CC3156C"/>
    <w:rsid w:val="5CC489C5"/>
    <w:rsid w:val="5CCB3004"/>
    <w:rsid w:val="5CD00E55"/>
    <w:rsid w:val="5CD33587"/>
    <w:rsid w:val="5CD352E3"/>
    <w:rsid w:val="5CD553FC"/>
    <w:rsid w:val="5CDE9612"/>
    <w:rsid w:val="5CE03B04"/>
    <w:rsid w:val="5CE79FA4"/>
    <w:rsid w:val="5CEB6734"/>
    <w:rsid w:val="5CEEDA99"/>
    <w:rsid w:val="5CF7CCCA"/>
    <w:rsid w:val="5CFFBE40"/>
    <w:rsid w:val="5D07238A"/>
    <w:rsid w:val="5D09AE15"/>
    <w:rsid w:val="5D0A6E28"/>
    <w:rsid w:val="5D121497"/>
    <w:rsid w:val="5D152825"/>
    <w:rsid w:val="5D1640E8"/>
    <w:rsid w:val="5D17DF2F"/>
    <w:rsid w:val="5D1915A6"/>
    <w:rsid w:val="5D1B6C82"/>
    <w:rsid w:val="5D1F0C7E"/>
    <w:rsid w:val="5D226A9E"/>
    <w:rsid w:val="5D25214E"/>
    <w:rsid w:val="5D283CF9"/>
    <w:rsid w:val="5D29B5A9"/>
    <w:rsid w:val="5D2DE6B3"/>
    <w:rsid w:val="5D3A41A4"/>
    <w:rsid w:val="5D3B3490"/>
    <w:rsid w:val="5D4706C2"/>
    <w:rsid w:val="5D47792A"/>
    <w:rsid w:val="5D487B3D"/>
    <w:rsid w:val="5D4F357F"/>
    <w:rsid w:val="5D6C0757"/>
    <w:rsid w:val="5D703C71"/>
    <w:rsid w:val="5D70ECB0"/>
    <w:rsid w:val="5D7542E7"/>
    <w:rsid w:val="5D779C91"/>
    <w:rsid w:val="5D8A4A71"/>
    <w:rsid w:val="5D8C21B3"/>
    <w:rsid w:val="5D8D577E"/>
    <w:rsid w:val="5D8D6CE7"/>
    <w:rsid w:val="5D90F423"/>
    <w:rsid w:val="5D9222E2"/>
    <w:rsid w:val="5D978C3A"/>
    <w:rsid w:val="5D97FBAD"/>
    <w:rsid w:val="5D99A775"/>
    <w:rsid w:val="5D9C858B"/>
    <w:rsid w:val="5D9EC391"/>
    <w:rsid w:val="5D9F28B5"/>
    <w:rsid w:val="5DA58880"/>
    <w:rsid w:val="5DA63245"/>
    <w:rsid w:val="5DAB94C0"/>
    <w:rsid w:val="5DB2BD1D"/>
    <w:rsid w:val="5DB3CB76"/>
    <w:rsid w:val="5DB40F53"/>
    <w:rsid w:val="5DB8DE0A"/>
    <w:rsid w:val="5DBA7F78"/>
    <w:rsid w:val="5DBD5CA4"/>
    <w:rsid w:val="5DBFF7ED"/>
    <w:rsid w:val="5DC13560"/>
    <w:rsid w:val="5DC8E0B0"/>
    <w:rsid w:val="5DCBACBD"/>
    <w:rsid w:val="5DCC25E5"/>
    <w:rsid w:val="5DCDFA92"/>
    <w:rsid w:val="5DD30368"/>
    <w:rsid w:val="5DD90FCB"/>
    <w:rsid w:val="5DDBE6F1"/>
    <w:rsid w:val="5DE006E2"/>
    <w:rsid w:val="5DE1604C"/>
    <w:rsid w:val="5DED1E0F"/>
    <w:rsid w:val="5DF7394B"/>
    <w:rsid w:val="5E08F01A"/>
    <w:rsid w:val="5E0E9512"/>
    <w:rsid w:val="5E116533"/>
    <w:rsid w:val="5E1AD122"/>
    <w:rsid w:val="5E1D7DC6"/>
    <w:rsid w:val="5E22E438"/>
    <w:rsid w:val="5E29E32E"/>
    <w:rsid w:val="5E2A1C28"/>
    <w:rsid w:val="5E3385A0"/>
    <w:rsid w:val="5E3433C7"/>
    <w:rsid w:val="5E37F1ED"/>
    <w:rsid w:val="5E3FE228"/>
    <w:rsid w:val="5E47F481"/>
    <w:rsid w:val="5E4A416D"/>
    <w:rsid w:val="5E50390C"/>
    <w:rsid w:val="5E55FFEA"/>
    <w:rsid w:val="5E5E5FBA"/>
    <w:rsid w:val="5E5EA125"/>
    <w:rsid w:val="5E62F0F0"/>
    <w:rsid w:val="5E6EEE8F"/>
    <w:rsid w:val="5E6FBCA6"/>
    <w:rsid w:val="5E70152D"/>
    <w:rsid w:val="5E7A4BA9"/>
    <w:rsid w:val="5E818088"/>
    <w:rsid w:val="5E875FC2"/>
    <w:rsid w:val="5E9263A3"/>
    <w:rsid w:val="5E957050"/>
    <w:rsid w:val="5E9DD4AC"/>
    <w:rsid w:val="5E9EB8B4"/>
    <w:rsid w:val="5E9FE4C0"/>
    <w:rsid w:val="5EA6F9CD"/>
    <w:rsid w:val="5EA7AA50"/>
    <w:rsid w:val="5EABC2C2"/>
    <w:rsid w:val="5EAD1B1E"/>
    <w:rsid w:val="5EAFE911"/>
    <w:rsid w:val="5EB1FB79"/>
    <w:rsid w:val="5EB29605"/>
    <w:rsid w:val="5EB352EE"/>
    <w:rsid w:val="5EB62757"/>
    <w:rsid w:val="5EB7E7D7"/>
    <w:rsid w:val="5EB88010"/>
    <w:rsid w:val="5EC7418A"/>
    <w:rsid w:val="5ECA00DA"/>
    <w:rsid w:val="5ECA764E"/>
    <w:rsid w:val="5ED47F3B"/>
    <w:rsid w:val="5EDA9025"/>
    <w:rsid w:val="5EDD67B4"/>
    <w:rsid w:val="5EE4CE0C"/>
    <w:rsid w:val="5EE508B1"/>
    <w:rsid w:val="5EE90A55"/>
    <w:rsid w:val="5EEB14EC"/>
    <w:rsid w:val="5EFE97E8"/>
    <w:rsid w:val="5F01EF55"/>
    <w:rsid w:val="5F091C0F"/>
    <w:rsid w:val="5F0A7848"/>
    <w:rsid w:val="5F0A833C"/>
    <w:rsid w:val="5F0B6958"/>
    <w:rsid w:val="5F0BF71F"/>
    <w:rsid w:val="5F0D75DC"/>
    <w:rsid w:val="5F0F70D2"/>
    <w:rsid w:val="5F11C455"/>
    <w:rsid w:val="5F1AE5F9"/>
    <w:rsid w:val="5F1BDD47"/>
    <w:rsid w:val="5F1E92BF"/>
    <w:rsid w:val="5F1F3756"/>
    <w:rsid w:val="5F232722"/>
    <w:rsid w:val="5F287F71"/>
    <w:rsid w:val="5F2B5A59"/>
    <w:rsid w:val="5F2D29B6"/>
    <w:rsid w:val="5F30F991"/>
    <w:rsid w:val="5F321E81"/>
    <w:rsid w:val="5F3D53D5"/>
    <w:rsid w:val="5F414864"/>
    <w:rsid w:val="5F4737F3"/>
    <w:rsid w:val="5F476FA8"/>
    <w:rsid w:val="5F493F6F"/>
    <w:rsid w:val="5F4B6B18"/>
    <w:rsid w:val="5F4DDC98"/>
    <w:rsid w:val="5F5152E8"/>
    <w:rsid w:val="5F550014"/>
    <w:rsid w:val="5F603598"/>
    <w:rsid w:val="5F605BA7"/>
    <w:rsid w:val="5F63E760"/>
    <w:rsid w:val="5F660249"/>
    <w:rsid w:val="5F6995DF"/>
    <w:rsid w:val="5F6BE46B"/>
    <w:rsid w:val="5F7F2D0C"/>
    <w:rsid w:val="5F7FA302"/>
    <w:rsid w:val="5F80B8D6"/>
    <w:rsid w:val="5F81A6F3"/>
    <w:rsid w:val="5F81CCB5"/>
    <w:rsid w:val="5F8A16D0"/>
    <w:rsid w:val="5F8A21AA"/>
    <w:rsid w:val="5F8CA5F0"/>
    <w:rsid w:val="5F9302E4"/>
    <w:rsid w:val="5F95E592"/>
    <w:rsid w:val="5F97C0E4"/>
    <w:rsid w:val="5F99296E"/>
    <w:rsid w:val="5F9AC84F"/>
    <w:rsid w:val="5F9ACCA4"/>
    <w:rsid w:val="5F9BBFDE"/>
    <w:rsid w:val="5F9C41AF"/>
    <w:rsid w:val="5F9C9840"/>
    <w:rsid w:val="5F9CD5E6"/>
    <w:rsid w:val="5F9E6249"/>
    <w:rsid w:val="5F9F36BF"/>
    <w:rsid w:val="5FA3D644"/>
    <w:rsid w:val="5FA57C62"/>
    <w:rsid w:val="5FA92283"/>
    <w:rsid w:val="5FAB395C"/>
    <w:rsid w:val="5FB6FE6A"/>
    <w:rsid w:val="5FBC359B"/>
    <w:rsid w:val="5FC0A3C5"/>
    <w:rsid w:val="5FC8421C"/>
    <w:rsid w:val="5FC9DA89"/>
    <w:rsid w:val="5FDB6D55"/>
    <w:rsid w:val="5FDDC99A"/>
    <w:rsid w:val="5FE31C08"/>
    <w:rsid w:val="5FEA35D5"/>
    <w:rsid w:val="5FEAD084"/>
    <w:rsid w:val="5FEB869E"/>
    <w:rsid w:val="5FEE69AC"/>
    <w:rsid w:val="5FF40720"/>
    <w:rsid w:val="5FF69736"/>
    <w:rsid w:val="5FFA6D05"/>
    <w:rsid w:val="5FFC117B"/>
    <w:rsid w:val="6000BEAC"/>
    <w:rsid w:val="6008CCB4"/>
    <w:rsid w:val="600FFA71"/>
    <w:rsid w:val="60178C18"/>
    <w:rsid w:val="6018ADC5"/>
    <w:rsid w:val="60215ECF"/>
    <w:rsid w:val="6024D0DA"/>
    <w:rsid w:val="60252AEB"/>
    <w:rsid w:val="602CD7CE"/>
    <w:rsid w:val="6031761B"/>
    <w:rsid w:val="6032659F"/>
    <w:rsid w:val="6040D369"/>
    <w:rsid w:val="6042D6CB"/>
    <w:rsid w:val="6044F20C"/>
    <w:rsid w:val="60522EBA"/>
    <w:rsid w:val="60574AF6"/>
    <w:rsid w:val="605C5F4B"/>
    <w:rsid w:val="605D3D1E"/>
    <w:rsid w:val="605E8E10"/>
    <w:rsid w:val="60660D4D"/>
    <w:rsid w:val="60691130"/>
    <w:rsid w:val="6069E46E"/>
    <w:rsid w:val="606A202F"/>
    <w:rsid w:val="60769BF3"/>
    <w:rsid w:val="607C1DD9"/>
    <w:rsid w:val="6086E54D"/>
    <w:rsid w:val="608B6D4C"/>
    <w:rsid w:val="608C2E42"/>
    <w:rsid w:val="608FE16C"/>
    <w:rsid w:val="609AE2A4"/>
    <w:rsid w:val="609B2C4E"/>
    <w:rsid w:val="60A386A8"/>
    <w:rsid w:val="60A9C8DB"/>
    <w:rsid w:val="60A9CA3C"/>
    <w:rsid w:val="60B62EBA"/>
    <w:rsid w:val="60B79D9E"/>
    <w:rsid w:val="60C0052F"/>
    <w:rsid w:val="60C0D61A"/>
    <w:rsid w:val="60C3B460"/>
    <w:rsid w:val="60C3E418"/>
    <w:rsid w:val="60C41B7D"/>
    <w:rsid w:val="60C773CB"/>
    <w:rsid w:val="60C79B05"/>
    <w:rsid w:val="60CDDA44"/>
    <w:rsid w:val="60D0B757"/>
    <w:rsid w:val="60D24712"/>
    <w:rsid w:val="60D2CFB9"/>
    <w:rsid w:val="60DA02C7"/>
    <w:rsid w:val="60DBAEA7"/>
    <w:rsid w:val="60E4AE06"/>
    <w:rsid w:val="60E83874"/>
    <w:rsid w:val="60E83CDE"/>
    <w:rsid w:val="60E8965D"/>
    <w:rsid w:val="60E9B986"/>
    <w:rsid w:val="60EBB015"/>
    <w:rsid w:val="60EE5892"/>
    <w:rsid w:val="60EE9EBE"/>
    <w:rsid w:val="60EF73DF"/>
    <w:rsid w:val="60F2C1E3"/>
    <w:rsid w:val="60F5D91B"/>
    <w:rsid w:val="60F6BEC8"/>
    <w:rsid w:val="60F798AF"/>
    <w:rsid w:val="61043AD6"/>
    <w:rsid w:val="610A1550"/>
    <w:rsid w:val="610C3587"/>
    <w:rsid w:val="610C6D82"/>
    <w:rsid w:val="61119DF0"/>
    <w:rsid w:val="6112ED9D"/>
    <w:rsid w:val="6114D6C2"/>
    <w:rsid w:val="61150920"/>
    <w:rsid w:val="6116AA9F"/>
    <w:rsid w:val="611AEED0"/>
    <w:rsid w:val="611F3F45"/>
    <w:rsid w:val="611FADB4"/>
    <w:rsid w:val="6123CD13"/>
    <w:rsid w:val="612535B0"/>
    <w:rsid w:val="612DB925"/>
    <w:rsid w:val="6133A1B4"/>
    <w:rsid w:val="6135E753"/>
    <w:rsid w:val="61378069"/>
    <w:rsid w:val="61395D1A"/>
    <w:rsid w:val="613A6F27"/>
    <w:rsid w:val="613B1C4D"/>
    <w:rsid w:val="614A97B4"/>
    <w:rsid w:val="6155CBD5"/>
    <w:rsid w:val="61596C5D"/>
    <w:rsid w:val="61597AC0"/>
    <w:rsid w:val="61631FC5"/>
    <w:rsid w:val="61638528"/>
    <w:rsid w:val="61691FCA"/>
    <w:rsid w:val="6179ADCC"/>
    <w:rsid w:val="617AA55C"/>
    <w:rsid w:val="617B46A3"/>
    <w:rsid w:val="61825D80"/>
    <w:rsid w:val="6186F410"/>
    <w:rsid w:val="6186FF06"/>
    <w:rsid w:val="618C3D5E"/>
    <w:rsid w:val="618D476B"/>
    <w:rsid w:val="6195F089"/>
    <w:rsid w:val="61964867"/>
    <w:rsid w:val="61985E77"/>
    <w:rsid w:val="619ED203"/>
    <w:rsid w:val="61A4775C"/>
    <w:rsid w:val="61A4E89C"/>
    <w:rsid w:val="61A9E4F7"/>
    <w:rsid w:val="61AC182B"/>
    <w:rsid w:val="61AF6A1C"/>
    <w:rsid w:val="61B0067E"/>
    <w:rsid w:val="61B3A4B5"/>
    <w:rsid w:val="61B47886"/>
    <w:rsid w:val="61B8BDED"/>
    <w:rsid w:val="61BA7C74"/>
    <w:rsid w:val="61BBA04F"/>
    <w:rsid w:val="61BBE8B9"/>
    <w:rsid w:val="61CAB79E"/>
    <w:rsid w:val="61CFE6A2"/>
    <w:rsid w:val="61D560E6"/>
    <w:rsid w:val="61D7799E"/>
    <w:rsid w:val="61DDD826"/>
    <w:rsid w:val="61E0831E"/>
    <w:rsid w:val="61E13FBF"/>
    <w:rsid w:val="61E6F118"/>
    <w:rsid w:val="61F9E518"/>
    <w:rsid w:val="61FC9B98"/>
    <w:rsid w:val="6203F701"/>
    <w:rsid w:val="6204D484"/>
    <w:rsid w:val="620837C3"/>
    <w:rsid w:val="620FB063"/>
    <w:rsid w:val="621198E4"/>
    <w:rsid w:val="62154D32"/>
    <w:rsid w:val="621B8486"/>
    <w:rsid w:val="6223550C"/>
    <w:rsid w:val="62270472"/>
    <w:rsid w:val="622B330C"/>
    <w:rsid w:val="6231F413"/>
    <w:rsid w:val="62357A12"/>
    <w:rsid w:val="623E61E5"/>
    <w:rsid w:val="624137FC"/>
    <w:rsid w:val="6242B243"/>
    <w:rsid w:val="624CEF11"/>
    <w:rsid w:val="624D10A4"/>
    <w:rsid w:val="6254192D"/>
    <w:rsid w:val="6254EF87"/>
    <w:rsid w:val="625BD492"/>
    <w:rsid w:val="626EC8E6"/>
    <w:rsid w:val="627DFEF6"/>
    <w:rsid w:val="628459E9"/>
    <w:rsid w:val="628695AC"/>
    <w:rsid w:val="628856E4"/>
    <w:rsid w:val="628DC244"/>
    <w:rsid w:val="6293AC0F"/>
    <w:rsid w:val="62984D4D"/>
    <w:rsid w:val="629D859F"/>
    <w:rsid w:val="62A75848"/>
    <w:rsid w:val="62A7A285"/>
    <w:rsid w:val="62B4C4A4"/>
    <w:rsid w:val="62B640B9"/>
    <w:rsid w:val="62BABF5D"/>
    <w:rsid w:val="62C3B60B"/>
    <w:rsid w:val="62CA315B"/>
    <w:rsid w:val="62CC4B82"/>
    <w:rsid w:val="62D50564"/>
    <w:rsid w:val="62D5E179"/>
    <w:rsid w:val="62DB11FF"/>
    <w:rsid w:val="62E28B98"/>
    <w:rsid w:val="62E96031"/>
    <w:rsid w:val="62EE4CBD"/>
    <w:rsid w:val="62F89136"/>
    <w:rsid w:val="62FBAC26"/>
    <w:rsid w:val="63056F91"/>
    <w:rsid w:val="630B1944"/>
    <w:rsid w:val="630C71D6"/>
    <w:rsid w:val="630CC7EB"/>
    <w:rsid w:val="6312643A"/>
    <w:rsid w:val="63199F49"/>
    <w:rsid w:val="631C59F9"/>
    <w:rsid w:val="63303993"/>
    <w:rsid w:val="633C56F4"/>
    <w:rsid w:val="633CE615"/>
    <w:rsid w:val="63443D3E"/>
    <w:rsid w:val="6346E227"/>
    <w:rsid w:val="63536059"/>
    <w:rsid w:val="635526CD"/>
    <w:rsid w:val="63570E25"/>
    <w:rsid w:val="635A387A"/>
    <w:rsid w:val="635A63AF"/>
    <w:rsid w:val="635E7B30"/>
    <w:rsid w:val="63619A55"/>
    <w:rsid w:val="6365D4C6"/>
    <w:rsid w:val="636A39C2"/>
    <w:rsid w:val="636D121F"/>
    <w:rsid w:val="6371C16A"/>
    <w:rsid w:val="6372CF62"/>
    <w:rsid w:val="6373ED54"/>
    <w:rsid w:val="6377DA9D"/>
    <w:rsid w:val="6379B876"/>
    <w:rsid w:val="63816804"/>
    <w:rsid w:val="63817CE9"/>
    <w:rsid w:val="638DC43A"/>
    <w:rsid w:val="6390AECC"/>
    <w:rsid w:val="6391AC2B"/>
    <w:rsid w:val="639AD749"/>
    <w:rsid w:val="639C604B"/>
    <w:rsid w:val="63A65977"/>
    <w:rsid w:val="63AAD7A2"/>
    <w:rsid w:val="63AC93B3"/>
    <w:rsid w:val="63AE7D39"/>
    <w:rsid w:val="63AED142"/>
    <w:rsid w:val="63B71DE2"/>
    <w:rsid w:val="63BC8AED"/>
    <w:rsid w:val="63BCE083"/>
    <w:rsid w:val="63BF8A3C"/>
    <w:rsid w:val="63C3E2E4"/>
    <w:rsid w:val="63C691E7"/>
    <w:rsid w:val="63C8E215"/>
    <w:rsid w:val="63CA3FE0"/>
    <w:rsid w:val="63CADE5D"/>
    <w:rsid w:val="63CDB98D"/>
    <w:rsid w:val="63D884E0"/>
    <w:rsid w:val="63D8E837"/>
    <w:rsid w:val="63D911BE"/>
    <w:rsid w:val="63DD6399"/>
    <w:rsid w:val="63DDB0D8"/>
    <w:rsid w:val="63DDE96B"/>
    <w:rsid w:val="63E0D6D6"/>
    <w:rsid w:val="63E71DEA"/>
    <w:rsid w:val="63EBCFCF"/>
    <w:rsid w:val="63F1A1A4"/>
    <w:rsid w:val="63F32B0E"/>
    <w:rsid w:val="63FAAD1D"/>
    <w:rsid w:val="63FBEF7F"/>
    <w:rsid w:val="63FD70AB"/>
    <w:rsid w:val="63FE18F9"/>
    <w:rsid w:val="64085031"/>
    <w:rsid w:val="6409F403"/>
    <w:rsid w:val="640D062A"/>
    <w:rsid w:val="640E131A"/>
    <w:rsid w:val="640EC3BC"/>
    <w:rsid w:val="640FB38D"/>
    <w:rsid w:val="641AD644"/>
    <w:rsid w:val="64237733"/>
    <w:rsid w:val="6423C401"/>
    <w:rsid w:val="64285A2B"/>
    <w:rsid w:val="6433FEA1"/>
    <w:rsid w:val="6434752C"/>
    <w:rsid w:val="6439E958"/>
    <w:rsid w:val="643C9DCF"/>
    <w:rsid w:val="64429E29"/>
    <w:rsid w:val="6447C57A"/>
    <w:rsid w:val="644DDE38"/>
    <w:rsid w:val="644F936B"/>
    <w:rsid w:val="64537168"/>
    <w:rsid w:val="645522F2"/>
    <w:rsid w:val="645BDCE4"/>
    <w:rsid w:val="6461D0B5"/>
    <w:rsid w:val="64686283"/>
    <w:rsid w:val="646C26AF"/>
    <w:rsid w:val="64714DF1"/>
    <w:rsid w:val="6477F035"/>
    <w:rsid w:val="647BDFC5"/>
    <w:rsid w:val="647C288C"/>
    <w:rsid w:val="647D3089"/>
    <w:rsid w:val="648CE905"/>
    <w:rsid w:val="648EA904"/>
    <w:rsid w:val="6492F970"/>
    <w:rsid w:val="64948FC7"/>
    <w:rsid w:val="649F5AEF"/>
    <w:rsid w:val="64A3591C"/>
    <w:rsid w:val="64A3AF1B"/>
    <w:rsid w:val="64A477A8"/>
    <w:rsid w:val="64A55717"/>
    <w:rsid w:val="64AC0D12"/>
    <w:rsid w:val="64AC982F"/>
    <w:rsid w:val="64ADECD2"/>
    <w:rsid w:val="64B2E765"/>
    <w:rsid w:val="64B58F05"/>
    <w:rsid w:val="64B79220"/>
    <w:rsid w:val="64C07B5E"/>
    <w:rsid w:val="64C3E115"/>
    <w:rsid w:val="64C64529"/>
    <w:rsid w:val="64CD18D7"/>
    <w:rsid w:val="64CDBDBC"/>
    <w:rsid w:val="64CE5C73"/>
    <w:rsid w:val="64CEEAFC"/>
    <w:rsid w:val="64D00EC4"/>
    <w:rsid w:val="64D38F3A"/>
    <w:rsid w:val="64D98E67"/>
    <w:rsid w:val="64DA528F"/>
    <w:rsid w:val="64DF643A"/>
    <w:rsid w:val="64E09724"/>
    <w:rsid w:val="64E49174"/>
    <w:rsid w:val="64E74915"/>
    <w:rsid w:val="64E7E963"/>
    <w:rsid w:val="64E88821"/>
    <w:rsid w:val="64E89CEA"/>
    <w:rsid w:val="64EF545A"/>
    <w:rsid w:val="64F004BE"/>
    <w:rsid w:val="64F19B35"/>
    <w:rsid w:val="64FE776B"/>
    <w:rsid w:val="65040D6B"/>
    <w:rsid w:val="65041F93"/>
    <w:rsid w:val="6504240A"/>
    <w:rsid w:val="650B10DD"/>
    <w:rsid w:val="650D91CB"/>
    <w:rsid w:val="6518F344"/>
    <w:rsid w:val="65220ADD"/>
    <w:rsid w:val="6527C7F8"/>
    <w:rsid w:val="65287665"/>
    <w:rsid w:val="652AFAC6"/>
    <w:rsid w:val="652B5542"/>
    <w:rsid w:val="6530F15C"/>
    <w:rsid w:val="6534A10F"/>
    <w:rsid w:val="6536C4C7"/>
    <w:rsid w:val="65479C30"/>
    <w:rsid w:val="654E3408"/>
    <w:rsid w:val="654E617E"/>
    <w:rsid w:val="6553F2BD"/>
    <w:rsid w:val="6554B296"/>
    <w:rsid w:val="6557DC59"/>
    <w:rsid w:val="6557EF5F"/>
    <w:rsid w:val="655B7BED"/>
    <w:rsid w:val="65694C89"/>
    <w:rsid w:val="6569DB98"/>
    <w:rsid w:val="656A533E"/>
    <w:rsid w:val="656ACFFD"/>
    <w:rsid w:val="656D355D"/>
    <w:rsid w:val="656D428B"/>
    <w:rsid w:val="6573792E"/>
    <w:rsid w:val="65767078"/>
    <w:rsid w:val="65771FFC"/>
    <w:rsid w:val="65777233"/>
    <w:rsid w:val="657C9A5C"/>
    <w:rsid w:val="657E70ED"/>
    <w:rsid w:val="657EB256"/>
    <w:rsid w:val="65818910"/>
    <w:rsid w:val="658BCEAC"/>
    <w:rsid w:val="6593AB16"/>
    <w:rsid w:val="659AE998"/>
    <w:rsid w:val="65A0B9F6"/>
    <w:rsid w:val="65A4A697"/>
    <w:rsid w:val="65A94B00"/>
    <w:rsid w:val="65AD1977"/>
    <w:rsid w:val="65AD789C"/>
    <w:rsid w:val="65AFC638"/>
    <w:rsid w:val="65B39C3F"/>
    <w:rsid w:val="65B5DC1D"/>
    <w:rsid w:val="65BAFCC2"/>
    <w:rsid w:val="65BD19F4"/>
    <w:rsid w:val="65BFC7E7"/>
    <w:rsid w:val="65C1530A"/>
    <w:rsid w:val="65C42A8C"/>
    <w:rsid w:val="65CA0592"/>
    <w:rsid w:val="65CDD00C"/>
    <w:rsid w:val="65CE9159"/>
    <w:rsid w:val="65D05C0F"/>
    <w:rsid w:val="65D3234B"/>
    <w:rsid w:val="65DB69D6"/>
    <w:rsid w:val="65E19A0A"/>
    <w:rsid w:val="65E4DDB8"/>
    <w:rsid w:val="65E54943"/>
    <w:rsid w:val="65F21BBB"/>
    <w:rsid w:val="65F36599"/>
    <w:rsid w:val="6607BEFC"/>
    <w:rsid w:val="6612D148"/>
    <w:rsid w:val="6614B39D"/>
    <w:rsid w:val="66159633"/>
    <w:rsid w:val="662020CA"/>
    <w:rsid w:val="662036C3"/>
    <w:rsid w:val="6629B7B7"/>
    <w:rsid w:val="6632E739"/>
    <w:rsid w:val="663351AE"/>
    <w:rsid w:val="66397EED"/>
    <w:rsid w:val="66424AF9"/>
    <w:rsid w:val="664EB7C6"/>
    <w:rsid w:val="66515F66"/>
    <w:rsid w:val="66599C7D"/>
    <w:rsid w:val="665BEC1B"/>
    <w:rsid w:val="665BFA95"/>
    <w:rsid w:val="665CB736"/>
    <w:rsid w:val="6660821B"/>
    <w:rsid w:val="66659A2D"/>
    <w:rsid w:val="666DAF63"/>
    <w:rsid w:val="6674E827"/>
    <w:rsid w:val="667C971D"/>
    <w:rsid w:val="66808BBD"/>
    <w:rsid w:val="668232F8"/>
    <w:rsid w:val="66875210"/>
    <w:rsid w:val="668754BC"/>
    <w:rsid w:val="668DA849"/>
    <w:rsid w:val="668E7CCB"/>
    <w:rsid w:val="6690A9B2"/>
    <w:rsid w:val="66989C41"/>
    <w:rsid w:val="669BB492"/>
    <w:rsid w:val="66A2056C"/>
    <w:rsid w:val="66AAF6A5"/>
    <w:rsid w:val="66AE5513"/>
    <w:rsid w:val="66B8765B"/>
    <w:rsid w:val="66D45731"/>
    <w:rsid w:val="66D543C1"/>
    <w:rsid w:val="66D8394F"/>
    <w:rsid w:val="66E1253F"/>
    <w:rsid w:val="66E365CC"/>
    <w:rsid w:val="66E416F0"/>
    <w:rsid w:val="66E87A37"/>
    <w:rsid w:val="66EC8BE1"/>
    <w:rsid w:val="66EEFE8A"/>
    <w:rsid w:val="66F3507D"/>
    <w:rsid w:val="66F584EA"/>
    <w:rsid w:val="66F60C03"/>
    <w:rsid w:val="66F65836"/>
    <w:rsid w:val="66F7C897"/>
    <w:rsid w:val="66FD31C2"/>
    <w:rsid w:val="670281BA"/>
    <w:rsid w:val="6704702D"/>
    <w:rsid w:val="6705525E"/>
    <w:rsid w:val="670B7F69"/>
    <w:rsid w:val="6710F60A"/>
    <w:rsid w:val="67176BE6"/>
    <w:rsid w:val="671D694F"/>
    <w:rsid w:val="67220CEE"/>
    <w:rsid w:val="672BA790"/>
    <w:rsid w:val="67339198"/>
    <w:rsid w:val="673513D6"/>
    <w:rsid w:val="673A5B91"/>
    <w:rsid w:val="67458808"/>
    <w:rsid w:val="6747AE05"/>
    <w:rsid w:val="6748D335"/>
    <w:rsid w:val="674CC0EE"/>
    <w:rsid w:val="67524B59"/>
    <w:rsid w:val="67544522"/>
    <w:rsid w:val="67567969"/>
    <w:rsid w:val="6761542C"/>
    <w:rsid w:val="6763D484"/>
    <w:rsid w:val="6766F91B"/>
    <w:rsid w:val="6767D95B"/>
    <w:rsid w:val="676AE2A4"/>
    <w:rsid w:val="676B58E2"/>
    <w:rsid w:val="676C4925"/>
    <w:rsid w:val="67728F03"/>
    <w:rsid w:val="677A7C89"/>
    <w:rsid w:val="6781B155"/>
    <w:rsid w:val="6783153C"/>
    <w:rsid w:val="6786CD2F"/>
    <w:rsid w:val="678B7AAD"/>
    <w:rsid w:val="678E2B69"/>
    <w:rsid w:val="67908E20"/>
    <w:rsid w:val="679474E1"/>
    <w:rsid w:val="679735F6"/>
    <w:rsid w:val="679AE694"/>
    <w:rsid w:val="679EF700"/>
    <w:rsid w:val="67B01E6C"/>
    <w:rsid w:val="67B0BC6C"/>
    <w:rsid w:val="67B5467C"/>
    <w:rsid w:val="67B6E430"/>
    <w:rsid w:val="67C26FCF"/>
    <w:rsid w:val="67C650FA"/>
    <w:rsid w:val="67C6B8F7"/>
    <w:rsid w:val="67CDC1B3"/>
    <w:rsid w:val="67CDDEE8"/>
    <w:rsid w:val="67D3C861"/>
    <w:rsid w:val="67D51B35"/>
    <w:rsid w:val="67DBC1C8"/>
    <w:rsid w:val="67E404F7"/>
    <w:rsid w:val="67E445B5"/>
    <w:rsid w:val="67E528D7"/>
    <w:rsid w:val="67F1F725"/>
    <w:rsid w:val="67F48F43"/>
    <w:rsid w:val="67F6FE0D"/>
    <w:rsid w:val="67F9671E"/>
    <w:rsid w:val="67FA838D"/>
    <w:rsid w:val="67FF2B49"/>
    <w:rsid w:val="68020725"/>
    <w:rsid w:val="680271FA"/>
    <w:rsid w:val="680439D0"/>
    <w:rsid w:val="680B348E"/>
    <w:rsid w:val="6812AB17"/>
    <w:rsid w:val="6814034C"/>
    <w:rsid w:val="681CD313"/>
    <w:rsid w:val="68208844"/>
    <w:rsid w:val="6820C627"/>
    <w:rsid w:val="6824ACE3"/>
    <w:rsid w:val="682B6CAF"/>
    <w:rsid w:val="6834FF03"/>
    <w:rsid w:val="683D8201"/>
    <w:rsid w:val="683F8BC6"/>
    <w:rsid w:val="683FFA4C"/>
    <w:rsid w:val="6841C04D"/>
    <w:rsid w:val="684346B1"/>
    <w:rsid w:val="68437CBF"/>
    <w:rsid w:val="6845C3B8"/>
    <w:rsid w:val="6848B3B7"/>
    <w:rsid w:val="684E2F10"/>
    <w:rsid w:val="68514DE9"/>
    <w:rsid w:val="68543743"/>
    <w:rsid w:val="685671FC"/>
    <w:rsid w:val="686097AB"/>
    <w:rsid w:val="68673DAD"/>
    <w:rsid w:val="686A5749"/>
    <w:rsid w:val="6871E6C4"/>
    <w:rsid w:val="68778CCD"/>
    <w:rsid w:val="68836BE8"/>
    <w:rsid w:val="68847361"/>
    <w:rsid w:val="68851318"/>
    <w:rsid w:val="6885C650"/>
    <w:rsid w:val="688962F9"/>
    <w:rsid w:val="688B4EC8"/>
    <w:rsid w:val="68916398"/>
    <w:rsid w:val="6891FDC4"/>
    <w:rsid w:val="689289E1"/>
    <w:rsid w:val="689ABA45"/>
    <w:rsid w:val="689D2ABB"/>
    <w:rsid w:val="68A4A8F3"/>
    <w:rsid w:val="68A57F8E"/>
    <w:rsid w:val="68A6C9E6"/>
    <w:rsid w:val="68A9CC70"/>
    <w:rsid w:val="68AD6E93"/>
    <w:rsid w:val="68B0BFD8"/>
    <w:rsid w:val="68B0E10B"/>
    <w:rsid w:val="68B3049D"/>
    <w:rsid w:val="68B4B48D"/>
    <w:rsid w:val="68B7CA8F"/>
    <w:rsid w:val="68BB8239"/>
    <w:rsid w:val="68BD7588"/>
    <w:rsid w:val="68C2F8D0"/>
    <w:rsid w:val="68C51920"/>
    <w:rsid w:val="68C7183D"/>
    <w:rsid w:val="68CB6A4B"/>
    <w:rsid w:val="68CCB0E7"/>
    <w:rsid w:val="68D07A6C"/>
    <w:rsid w:val="68D08338"/>
    <w:rsid w:val="68D3E0F1"/>
    <w:rsid w:val="68D59C93"/>
    <w:rsid w:val="68D6F605"/>
    <w:rsid w:val="68D94D4E"/>
    <w:rsid w:val="68DEE65F"/>
    <w:rsid w:val="68E06D87"/>
    <w:rsid w:val="68E2402A"/>
    <w:rsid w:val="68E4E6FC"/>
    <w:rsid w:val="68E6004E"/>
    <w:rsid w:val="68E69738"/>
    <w:rsid w:val="68E8E360"/>
    <w:rsid w:val="68E94EBB"/>
    <w:rsid w:val="68EBE961"/>
    <w:rsid w:val="68FAD5B4"/>
    <w:rsid w:val="68FB2A8D"/>
    <w:rsid w:val="68FC50E8"/>
    <w:rsid w:val="68FCF2EA"/>
    <w:rsid w:val="68FD2460"/>
    <w:rsid w:val="6903A2BB"/>
    <w:rsid w:val="690606BC"/>
    <w:rsid w:val="690A3D44"/>
    <w:rsid w:val="69143BC4"/>
    <w:rsid w:val="691E101F"/>
    <w:rsid w:val="691F3A10"/>
    <w:rsid w:val="6920EBEA"/>
    <w:rsid w:val="6921C23A"/>
    <w:rsid w:val="69297324"/>
    <w:rsid w:val="692A85ED"/>
    <w:rsid w:val="692AD236"/>
    <w:rsid w:val="69310434"/>
    <w:rsid w:val="693556FD"/>
    <w:rsid w:val="6935A4CC"/>
    <w:rsid w:val="69378689"/>
    <w:rsid w:val="693BB809"/>
    <w:rsid w:val="693CC7F1"/>
    <w:rsid w:val="69449DFC"/>
    <w:rsid w:val="694B1EAC"/>
    <w:rsid w:val="695DAB56"/>
    <w:rsid w:val="6961F9B3"/>
    <w:rsid w:val="69672D6C"/>
    <w:rsid w:val="696DD97B"/>
    <w:rsid w:val="697711E8"/>
    <w:rsid w:val="69845DBF"/>
    <w:rsid w:val="6986EFFD"/>
    <w:rsid w:val="6987C38F"/>
    <w:rsid w:val="6987C4BE"/>
    <w:rsid w:val="69962D08"/>
    <w:rsid w:val="69964D17"/>
    <w:rsid w:val="69A5D41D"/>
    <w:rsid w:val="69A81F12"/>
    <w:rsid w:val="69AF2217"/>
    <w:rsid w:val="69B7B018"/>
    <w:rsid w:val="69B8A374"/>
    <w:rsid w:val="69BC94FC"/>
    <w:rsid w:val="69C2EF56"/>
    <w:rsid w:val="69DAEE52"/>
    <w:rsid w:val="69DB03AD"/>
    <w:rsid w:val="69E1E1E9"/>
    <w:rsid w:val="69E37191"/>
    <w:rsid w:val="69E84F37"/>
    <w:rsid w:val="69E9C397"/>
    <w:rsid w:val="69E9CE8C"/>
    <w:rsid w:val="69ED182B"/>
    <w:rsid w:val="69F50C65"/>
    <w:rsid w:val="69F909B8"/>
    <w:rsid w:val="69FDAADB"/>
    <w:rsid w:val="69FE4400"/>
    <w:rsid w:val="6A02A94A"/>
    <w:rsid w:val="6A031C89"/>
    <w:rsid w:val="6A0C3D26"/>
    <w:rsid w:val="6A0CE483"/>
    <w:rsid w:val="6A12E1E1"/>
    <w:rsid w:val="6A166E64"/>
    <w:rsid w:val="6A1824DB"/>
    <w:rsid w:val="6A183EB3"/>
    <w:rsid w:val="6A1AB781"/>
    <w:rsid w:val="6A1F0FE7"/>
    <w:rsid w:val="6A22487B"/>
    <w:rsid w:val="6A261BB3"/>
    <w:rsid w:val="6A2A1921"/>
    <w:rsid w:val="6A2F9B04"/>
    <w:rsid w:val="6A34AEE1"/>
    <w:rsid w:val="6A35BB26"/>
    <w:rsid w:val="6A3EACA7"/>
    <w:rsid w:val="6A4E610B"/>
    <w:rsid w:val="6A4F05F3"/>
    <w:rsid w:val="6A4F72AA"/>
    <w:rsid w:val="6A529F56"/>
    <w:rsid w:val="6A552703"/>
    <w:rsid w:val="6A55CA5F"/>
    <w:rsid w:val="6A583ACA"/>
    <w:rsid w:val="6A5A418F"/>
    <w:rsid w:val="6A5B3AE8"/>
    <w:rsid w:val="6A5EC76D"/>
    <w:rsid w:val="6A75B73E"/>
    <w:rsid w:val="6A794119"/>
    <w:rsid w:val="6A7F8924"/>
    <w:rsid w:val="6A810187"/>
    <w:rsid w:val="6A855298"/>
    <w:rsid w:val="6A88BB40"/>
    <w:rsid w:val="6A8A17C8"/>
    <w:rsid w:val="6A8E2719"/>
    <w:rsid w:val="6A8FAD39"/>
    <w:rsid w:val="6A979BAF"/>
    <w:rsid w:val="6A985FB0"/>
    <w:rsid w:val="6A9ACAC1"/>
    <w:rsid w:val="6AA4EA50"/>
    <w:rsid w:val="6AA7882D"/>
    <w:rsid w:val="6AA87386"/>
    <w:rsid w:val="6AA9849C"/>
    <w:rsid w:val="6AAC586B"/>
    <w:rsid w:val="6AADBD32"/>
    <w:rsid w:val="6AAE08C9"/>
    <w:rsid w:val="6AB1B65E"/>
    <w:rsid w:val="6ABC0B0B"/>
    <w:rsid w:val="6AC122B6"/>
    <w:rsid w:val="6ACF88C6"/>
    <w:rsid w:val="6AD21916"/>
    <w:rsid w:val="6AD2932D"/>
    <w:rsid w:val="6ADCABD8"/>
    <w:rsid w:val="6AEB46FB"/>
    <w:rsid w:val="6AF3A511"/>
    <w:rsid w:val="6B004A37"/>
    <w:rsid w:val="6B0332EF"/>
    <w:rsid w:val="6B10D40D"/>
    <w:rsid w:val="6B13C0C1"/>
    <w:rsid w:val="6B1AB0C2"/>
    <w:rsid w:val="6B1F4580"/>
    <w:rsid w:val="6B232CB2"/>
    <w:rsid w:val="6B23B0D7"/>
    <w:rsid w:val="6B24D089"/>
    <w:rsid w:val="6B29ACF3"/>
    <w:rsid w:val="6B2D165D"/>
    <w:rsid w:val="6B2D64CD"/>
    <w:rsid w:val="6B341447"/>
    <w:rsid w:val="6B3C9640"/>
    <w:rsid w:val="6B3DB119"/>
    <w:rsid w:val="6B3FF0CF"/>
    <w:rsid w:val="6B4055E8"/>
    <w:rsid w:val="6B409625"/>
    <w:rsid w:val="6B41EF1E"/>
    <w:rsid w:val="6B4C351B"/>
    <w:rsid w:val="6B51C4C9"/>
    <w:rsid w:val="6B60893D"/>
    <w:rsid w:val="6B6679E3"/>
    <w:rsid w:val="6B6913E7"/>
    <w:rsid w:val="6B699473"/>
    <w:rsid w:val="6B69F84C"/>
    <w:rsid w:val="6B6B35C1"/>
    <w:rsid w:val="6B6B6590"/>
    <w:rsid w:val="6B6E8103"/>
    <w:rsid w:val="6B7267F6"/>
    <w:rsid w:val="6B785FAC"/>
    <w:rsid w:val="6B7A96D8"/>
    <w:rsid w:val="6B7E651F"/>
    <w:rsid w:val="6B7FF39C"/>
    <w:rsid w:val="6B82442B"/>
    <w:rsid w:val="6B84231C"/>
    <w:rsid w:val="6B84C15B"/>
    <w:rsid w:val="6B91A614"/>
    <w:rsid w:val="6B96E65C"/>
    <w:rsid w:val="6B97E5BE"/>
    <w:rsid w:val="6BA066C1"/>
    <w:rsid w:val="6BA1070B"/>
    <w:rsid w:val="6BA65A7C"/>
    <w:rsid w:val="6BAADE48"/>
    <w:rsid w:val="6BAB12B9"/>
    <w:rsid w:val="6BACFE97"/>
    <w:rsid w:val="6BBA138F"/>
    <w:rsid w:val="6BBA205E"/>
    <w:rsid w:val="6BBA8921"/>
    <w:rsid w:val="6BBFFD04"/>
    <w:rsid w:val="6BCC0249"/>
    <w:rsid w:val="6BD8B16C"/>
    <w:rsid w:val="6BD8B774"/>
    <w:rsid w:val="6BE191B5"/>
    <w:rsid w:val="6BE4BC0B"/>
    <w:rsid w:val="6BEE0E4E"/>
    <w:rsid w:val="6BEF145E"/>
    <w:rsid w:val="6BEF84F3"/>
    <w:rsid w:val="6BF197E9"/>
    <w:rsid w:val="6BF296BA"/>
    <w:rsid w:val="6BF416B8"/>
    <w:rsid w:val="6BFD03E1"/>
    <w:rsid w:val="6BFEB7B6"/>
    <w:rsid w:val="6BFF34C4"/>
    <w:rsid w:val="6BFFFCA2"/>
    <w:rsid w:val="6C0CD5E7"/>
    <w:rsid w:val="6C0DA594"/>
    <w:rsid w:val="6C140D9D"/>
    <w:rsid w:val="6C1B9721"/>
    <w:rsid w:val="6C1D727C"/>
    <w:rsid w:val="6C1E8603"/>
    <w:rsid w:val="6C2013B5"/>
    <w:rsid w:val="6C2583AF"/>
    <w:rsid w:val="6C2B4C95"/>
    <w:rsid w:val="6C2B8C01"/>
    <w:rsid w:val="6C2CC34F"/>
    <w:rsid w:val="6C2DF089"/>
    <w:rsid w:val="6C2EE8B3"/>
    <w:rsid w:val="6C341183"/>
    <w:rsid w:val="6C3EAC0C"/>
    <w:rsid w:val="6C43D7B0"/>
    <w:rsid w:val="6C53C6D1"/>
    <w:rsid w:val="6C55B0E1"/>
    <w:rsid w:val="6C563992"/>
    <w:rsid w:val="6C5DD33B"/>
    <w:rsid w:val="6C5F3FD4"/>
    <w:rsid w:val="6C60263A"/>
    <w:rsid w:val="6C62820D"/>
    <w:rsid w:val="6C64E6DD"/>
    <w:rsid w:val="6C64EDAC"/>
    <w:rsid w:val="6C687E86"/>
    <w:rsid w:val="6C6CFB0C"/>
    <w:rsid w:val="6C709238"/>
    <w:rsid w:val="6C82390A"/>
    <w:rsid w:val="6C830338"/>
    <w:rsid w:val="6CA52943"/>
    <w:rsid w:val="6CAABD63"/>
    <w:rsid w:val="6CACA46E"/>
    <w:rsid w:val="6CB28BB6"/>
    <w:rsid w:val="6CBDEBD1"/>
    <w:rsid w:val="6CBE2702"/>
    <w:rsid w:val="6CC2D75F"/>
    <w:rsid w:val="6CCB507C"/>
    <w:rsid w:val="6CCB836C"/>
    <w:rsid w:val="6CCB931C"/>
    <w:rsid w:val="6CCE6D74"/>
    <w:rsid w:val="6CD4D586"/>
    <w:rsid w:val="6CD81B04"/>
    <w:rsid w:val="6CD9A8F1"/>
    <w:rsid w:val="6CDA6A47"/>
    <w:rsid w:val="6CDEA5B1"/>
    <w:rsid w:val="6CDFF567"/>
    <w:rsid w:val="6CE3D615"/>
    <w:rsid w:val="6CE67725"/>
    <w:rsid w:val="6CF758C4"/>
    <w:rsid w:val="6CFA2F23"/>
    <w:rsid w:val="6CFB0520"/>
    <w:rsid w:val="6CFB6DDA"/>
    <w:rsid w:val="6CFD0D1D"/>
    <w:rsid w:val="6CFEC5BD"/>
    <w:rsid w:val="6D0018A8"/>
    <w:rsid w:val="6D010FCC"/>
    <w:rsid w:val="6D019AF2"/>
    <w:rsid w:val="6D050C2C"/>
    <w:rsid w:val="6D0B9C3F"/>
    <w:rsid w:val="6D0D68EC"/>
    <w:rsid w:val="6D0E1097"/>
    <w:rsid w:val="6D0FF8F8"/>
    <w:rsid w:val="6D1067BA"/>
    <w:rsid w:val="6D142979"/>
    <w:rsid w:val="6D156980"/>
    <w:rsid w:val="6D1C8026"/>
    <w:rsid w:val="6D1E28A5"/>
    <w:rsid w:val="6D291371"/>
    <w:rsid w:val="6D2B7300"/>
    <w:rsid w:val="6D2CA68F"/>
    <w:rsid w:val="6D2E5E4B"/>
    <w:rsid w:val="6D30714D"/>
    <w:rsid w:val="6D354D45"/>
    <w:rsid w:val="6D398EED"/>
    <w:rsid w:val="6D3D1DCE"/>
    <w:rsid w:val="6D401963"/>
    <w:rsid w:val="6D448545"/>
    <w:rsid w:val="6D66A220"/>
    <w:rsid w:val="6D6784DB"/>
    <w:rsid w:val="6D6849F2"/>
    <w:rsid w:val="6D7118F4"/>
    <w:rsid w:val="6D76E8F0"/>
    <w:rsid w:val="6D7B3439"/>
    <w:rsid w:val="6D7E4CC5"/>
    <w:rsid w:val="6D84522E"/>
    <w:rsid w:val="6D89A3E5"/>
    <w:rsid w:val="6D91896C"/>
    <w:rsid w:val="6D933207"/>
    <w:rsid w:val="6D961202"/>
    <w:rsid w:val="6D9659ED"/>
    <w:rsid w:val="6D978904"/>
    <w:rsid w:val="6D995D49"/>
    <w:rsid w:val="6D99B30C"/>
    <w:rsid w:val="6D9EF791"/>
    <w:rsid w:val="6DA1972E"/>
    <w:rsid w:val="6DA537D4"/>
    <w:rsid w:val="6DA85E57"/>
    <w:rsid w:val="6DA865B6"/>
    <w:rsid w:val="6DA8A94A"/>
    <w:rsid w:val="6DB017DA"/>
    <w:rsid w:val="6DB6EF89"/>
    <w:rsid w:val="6DB7670D"/>
    <w:rsid w:val="6DB905C3"/>
    <w:rsid w:val="6DBCF35A"/>
    <w:rsid w:val="6DC53418"/>
    <w:rsid w:val="6DCCDDC2"/>
    <w:rsid w:val="6DCD91DB"/>
    <w:rsid w:val="6DD39ED3"/>
    <w:rsid w:val="6DD6C93E"/>
    <w:rsid w:val="6DD6F587"/>
    <w:rsid w:val="6DDBB4A2"/>
    <w:rsid w:val="6DE0011F"/>
    <w:rsid w:val="6DEB2B9E"/>
    <w:rsid w:val="6DEB8B05"/>
    <w:rsid w:val="6DF01086"/>
    <w:rsid w:val="6DF48535"/>
    <w:rsid w:val="6DFABC31"/>
    <w:rsid w:val="6DFB27B8"/>
    <w:rsid w:val="6E02B4D9"/>
    <w:rsid w:val="6E0A999B"/>
    <w:rsid w:val="6E0B4509"/>
    <w:rsid w:val="6E10AE32"/>
    <w:rsid w:val="6E11AEAE"/>
    <w:rsid w:val="6E160EFE"/>
    <w:rsid w:val="6E18A9EB"/>
    <w:rsid w:val="6E1D1197"/>
    <w:rsid w:val="6E1D7200"/>
    <w:rsid w:val="6E1DC9A4"/>
    <w:rsid w:val="6E261C63"/>
    <w:rsid w:val="6E27884A"/>
    <w:rsid w:val="6E2A0266"/>
    <w:rsid w:val="6E2D5C88"/>
    <w:rsid w:val="6E3A094B"/>
    <w:rsid w:val="6E3EF534"/>
    <w:rsid w:val="6E421231"/>
    <w:rsid w:val="6E46FED7"/>
    <w:rsid w:val="6E47F1ED"/>
    <w:rsid w:val="6E4A830B"/>
    <w:rsid w:val="6E4AD174"/>
    <w:rsid w:val="6E4CEB54"/>
    <w:rsid w:val="6E4E6BA2"/>
    <w:rsid w:val="6E55BF53"/>
    <w:rsid w:val="6E56698D"/>
    <w:rsid w:val="6E5C714B"/>
    <w:rsid w:val="6E60ECDA"/>
    <w:rsid w:val="6E64B2D4"/>
    <w:rsid w:val="6E671DBD"/>
    <w:rsid w:val="6E68EEE1"/>
    <w:rsid w:val="6E751578"/>
    <w:rsid w:val="6E7B59C4"/>
    <w:rsid w:val="6E7D7B87"/>
    <w:rsid w:val="6E8305D9"/>
    <w:rsid w:val="6E844B83"/>
    <w:rsid w:val="6E89ACD5"/>
    <w:rsid w:val="6E90712A"/>
    <w:rsid w:val="6E90C9DD"/>
    <w:rsid w:val="6E92F2B5"/>
    <w:rsid w:val="6E94EEF0"/>
    <w:rsid w:val="6E9B748C"/>
    <w:rsid w:val="6E9BCFDB"/>
    <w:rsid w:val="6E9CE02D"/>
    <w:rsid w:val="6EA55328"/>
    <w:rsid w:val="6EA59260"/>
    <w:rsid w:val="6EABC874"/>
    <w:rsid w:val="6EB03488"/>
    <w:rsid w:val="6EB60524"/>
    <w:rsid w:val="6EBA864F"/>
    <w:rsid w:val="6EC362BB"/>
    <w:rsid w:val="6EC6AC75"/>
    <w:rsid w:val="6EC6F6BC"/>
    <w:rsid w:val="6ECAFF54"/>
    <w:rsid w:val="6ECDD717"/>
    <w:rsid w:val="6ECF65A1"/>
    <w:rsid w:val="6ED4F285"/>
    <w:rsid w:val="6EE0ACCB"/>
    <w:rsid w:val="6EEA469F"/>
    <w:rsid w:val="6EED5FD1"/>
    <w:rsid w:val="6EF3983B"/>
    <w:rsid w:val="6EF49474"/>
    <w:rsid w:val="6EF68B7C"/>
    <w:rsid w:val="6EF7CC54"/>
    <w:rsid w:val="6F01385A"/>
    <w:rsid w:val="6F01E46B"/>
    <w:rsid w:val="6F12F570"/>
    <w:rsid w:val="6F1740A3"/>
    <w:rsid w:val="6F18BB01"/>
    <w:rsid w:val="6F1937CD"/>
    <w:rsid w:val="6F1E13B0"/>
    <w:rsid w:val="6F214695"/>
    <w:rsid w:val="6F251BD5"/>
    <w:rsid w:val="6F287FE0"/>
    <w:rsid w:val="6F2F0069"/>
    <w:rsid w:val="6F308153"/>
    <w:rsid w:val="6F32E4B3"/>
    <w:rsid w:val="6F335638"/>
    <w:rsid w:val="6F3D1277"/>
    <w:rsid w:val="6F3F8CD1"/>
    <w:rsid w:val="6F4E0F68"/>
    <w:rsid w:val="6F525B1E"/>
    <w:rsid w:val="6F58BFAD"/>
    <w:rsid w:val="6F5B2670"/>
    <w:rsid w:val="6F5D2471"/>
    <w:rsid w:val="6F5D5715"/>
    <w:rsid w:val="6F6061BC"/>
    <w:rsid w:val="6F63B06A"/>
    <w:rsid w:val="6F678E32"/>
    <w:rsid w:val="6F7DBA04"/>
    <w:rsid w:val="6F7DF5FF"/>
    <w:rsid w:val="6F7FEE26"/>
    <w:rsid w:val="6F858E6E"/>
    <w:rsid w:val="6F89E646"/>
    <w:rsid w:val="6FA05AE0"/>
    <w:rsid w:val="6FA12AD4"/>
    <w:rsid w:val="6FB53754"/>
    <w:rsid w:val="6FB5A7B4"/>
    <w:rsid w:val="6FB8EA22"/>
    <w:rsid w:val="6FB9990F"/>
    <w:rsid w:val="6FBD09C9"/>
    <w:rsid w:val="6FC601CB"/>
    <w:rsid w:val="6FC9DEAC"/>
    <w:rsid w:val="6FCA7CFA"/>
    <w:rsid w:val="6FCB2EFC"/>
    <w:rsid w:val="6FD09706"/>
    <w:rsid w:val="6FD626F3"/>
    <w:rsid w:val="6FD72554"/>
    <w:rsid w:val="6FDBE2BF"/>
    <w:rsid w:val="6FDD75C4"/>
    <w:rsid w:val="6FE29225"/>
    <w:rsid w:val="6FE3F939"/>
    <w:rsid w:val="6FE81011"/>
    <w:rsid w:val="6FEE804F"/>
    <w:rsid w:val="6FF0C2CE"/>
    <w:rsid w:val="6FF29331"/>
    <w:rsid w:val="6FF8424B"/>
    <w:rsid w:val="6FF84B94"/>
    <w:rsid w:val="70046673"/>
    <w:rsid w:val="7010F7DD"/>
    <w:rsid w:val="70113A90"/>
    <w:rsid w:val="701164B0"/>
    <w:rsid w:val="7013D8FC"/>
    <w:rsid w:val="70153115"/>
    <w:rsid w:val="7015E8A6"/>
    <w:rsid w:val="7018AA59"/>
    <w:rsid w:val="701AB873"/>
    <w:rsid w:val="701C49B4"/>
    <w:rsid w:val="701D6188"/>
    <w:rsid w:val="7022CBC0"/>
    <w:rsid w:val="7024119D"/>
    <w:rsid w:val="7025A7FF"/>
    <w:rsid w:val="702C01FE"/>
    <w:rsid w:val="702E96F8"/>
    <w:rsid w:val="7030A73B"/>
    <w:rsid w:val="7033A9D5"/>
    <w:rsid w:val="7033EC20"/>
    <w:rsid w:val="70409E14"/>
    <w:rsid w:val="7041CA63"/>
    <w:rsid w:val="704264E9"/>
    <w:rsid w:val="7043696E"/>
    <w:rsid w:val="7044263D"/>
    <w:rsid w:val="704989A2"/>
    <w:rsid w:val="70581849"/>
    <w:rsid w:val="7066B9FA"/>
    <w:rsid w:val="70678AD2"/>
    <w:rsid w:val="7073D7E4"/>
    <w:rsid w:val="70749A48"/>
    <w:rsid w:val="7075F283"/>
    <w:rsid w:val="7076744F"/>
    <w:rsid w:val="70776100"/>
    <w:rsid w:val="7078A964"/>
    <w:rsid w:val="70791575"/>
    <w:rsid w:val="707AB24F"/>
    <w:rsid w:val="707FF104"/>
    <w:rsid w:val="7084084C"/>
    <w:rsid w:val="7084F44A"/>
    <w:rsid w:val="709680E8"/>
    <w:rsid w:val="709A6E0A"/>
    <w:rsid w:val="70A3A82E"/>
    <w:rsid w:val="70A416A0"/>
    <w:rsid w:val="70A6AD9F"/>
    <w:rsid w:val="70A9C2DB"/>
    <w:rsid w:val="70AD20B1"/>
    <w:rsid w:val="70B2AF9E"/>
    <w:rsid w:val="70B6D3FE"/>
    <w:rsid w:val="70BA7E17"/>
    <w:rsid w:val="70BB44D6"/>
    <w:rsid w:val="70C10E8A"/>
    <w:rsid w:val="70C335B9"/>
    <w:rsid w:val="70C48B24"/>
    <w:rsid w:val="70C58628"/>
    <w:rsid w:val="70C6D8F0"/>
    <w:rsid w:val="70CB185D"/>
    <w:rsid w:val="70CC2DD6"/>
    <w:rsid w:val="70D10EC6"/>
    <w:rsid w:val="70DD5ECA"/>
    <w:rsid w:val="70E16457"/>
    <w:rsid w:val="70E5C660"/>
    <w:rsid w:val="70EAC51B"/>
    <w:rsid w:val="70F282EB"/>
    <w:rsid w:val="70FF7BD6"/>
    <w:rsid w:val="710ECAB5"/>
    <w:rsid w:val="710F17E5"/>
    <w:rsid w:val="71102CF4"/>
    <w:rsid w:val="711E3D3D"/>
    <w:rsid w:val="712F3DFA"/>
    <w:rsid w:val="7130F731"/>
    <w:rsid w:val="71335A6E"/>
    <w:rsid w:val="7133ABD6"/>
    <w:rsid w:val="713A5FEC"/>
    <w:rsid w:val="714096E2"/>
    <w:rsid w:val="714420C9"/>
    <w:rsid w:val="7149867E"/>
    <w:rsid w:val="714AB033"/>
    <w:rsid w:val="71513C34"/>
    <w:rsid w:val="7151BA8F"/>
    <w:rsid w:val="7151F845"/>
    <w:rsid w:val="71595C59"/>
    <w:rsid w:val="716056D7"/>
    <w:rsid w:val="7160E196"/>
    <w:rsid w:val="716239F1"/>
    <w:rsid w:val="716427D0"/>
    <w:rsid w:val="716D21F3"/>
    <w:rsid w:val="716F0D8B"/>
    <w:rsid w:val="71726717"/>
    <w:rsid w:val="717ACA55"/>
    <w:rsid w:val="717D495D"/>
    <w:rsid w:val="717E3C4F"/>
    <w:rsid w:val="71850A5E"/>
    <w:rsid w:val="718547DD"/>
    <w:rsid w:val="718CC4CD"/>
    <w:rsid w:val="719039C3"/>
    <w:rsid w:val="7191DD90"/>
    <w:rsid w:val="719899AE"/>
    <w:rsid w:val="719C4D88"/>
    <w:rsid w:val="719E9D34"/>
    <w:rsid w:val="71AD1A14"/>
    <w:rsid w:val="71ADC5D7"/>
    <w:rsid w:val="71B3BB45"/>
    <w:rsid w:val="71B6D404"/>
    <w:rsid w:val="71B7BEE1"/>
    <w:rsid w:val="71B83933"/>
    <w:rsid w:val="71BD4B28"/>
    <w:rsid w:val="71CB32F9"/>
    <w:rsid w:val="71CD1FCA"/>
    <w:rsid w:val="71D5B68F"/>
    <w:rsid w:val="71D6C8ED"/>
    <w:rsid w:val="71D77F1C"/>
    <w:rsid w:val="71DAE5CE"/>
    <w:rsid w:val="71E17056"/>
    <w:rsid w:val="71E51FC0"/>
    <w:rsid w:val="71E6751C"/>
    <w:rsid w:val="71E7F264"/>
    <w:rsid w:val="71E8D54E"/>
    <w:rsid w:val="71F38890"/>
    <w:rsid w:val="71F89464"/>
    <w:rsid w:val="71FB3F19"/>
    <w:rsid w:val="72002597"/>
    <w:rsid w:val="72005449"/>
    <w:rsid w:val="720315A5"/>
    <w:rsid w:val="720850AE"/>
    <w:rsid w:val="720A4C14"/>
    <w:rsid w:val="720A9E4D"/>
    <w:rsid w:val="7215EF41"/>
    <w:rsid w:val="721B9DBD"/>
    <w:rsid w:val="721C7A57"/>
    <w:rsid w:val="721CF3AF"/>
    <w:rsid w:val="722B5CC9"/>
    <w:rsid w:val="722C087D"/>
    <w:rsid w:val="722EFC33"/>
    <w:rsid w:val="7233FABE"/>
    <w:rsid w:val="72352187"/>
    <w:rsid w:val="72356F9F"/>
    <w:rsid w:val="723B6015"/>
    <w:rsid w:val="7242161A"/>
    <w:rsid w:val="724362AE"/>
    <w:rsid w:val="724478CC"/>
    <w:rsid w:val="7246D8CD"/>
    <w:rsid w:val="724A8929"/>
    <w:rsid w:val="724DE8E3"/>
    <w:rsid w:val="724F32BB"/>
    <w:rsid w:val="725187C9"/>
    <w:rsid w:val="72583CD4"/>
    <w:rsid w:val="725909D7"/>
    <w:rsid w:val="72629D61"/>
    <w:rsid w:val="7265675D"/>
    <w:rsid w:val="726A8F38"/>
    <w:rsid w:val="726C4DA3"/>
    <w:rsid w:val="726F3CEB"/>
    <w:rsid w:val="7277657E"/>
    <w:rsid w:val="727A691E"/>
    <w:rsid w:val="7281DD00"/>
    <w:rsid w:val="7284C3E4"/>
    <w:rsid w:val="7294C533"/>
    <w:rsid w:val="7295DB75"/>
    <w:rsid w:val="7296BC21"/>
    <w:rsid w:val="72991007"/>
    <w:rsid w:val="729A3F75"/>
    <w:rsid w:val="729EFD3C"/>
    <w:rsid w:val="72A32A9C"/>
    <w:rsid w:val="72A45BBE"/>
    <w:rsid w:val="72A9C064"/>
    <w:rsid w:val="72AE3DF5"/>
    <w:rsid w:val="72B074D5"/>
    <w:rsid w:val="72B1809C"/>
    <w:rsid w:val="72B9557C"/>
    <w:rsid w:val="72BB3A21"/>
    <w:rsid w:val="72CBCBAA"/>
    <w:rsid w:val="72CCE512"/>
    <w:rsid w:val="72E1585F"/>
    <w:rsid w:val="72E2AA70"/>
    <w:rsid w:val="72E3500F"/>
    <w:rsid w:val="72E6AE7C"/>
    <w:rsid w:val="72EB3005"/>
    <w:rsid w:val="72EE3271"/>
    <w:rsid w:val="72EF76D0"/>
    <w:rsid w:val="72F3C1FA"/>
    <w:rsid w:val="72F8A21E"/>
    <w:rsid w:val="72FD3170"/>
    <w:rsid w:val="73021797"/>
    <w:rsid w:val="730513B0"/>
    <w:rsid w:val="7308E386"/>
    <w:rsid w:val="730FFE54"/>
    <w:rsid w:val="73106B97"/>
    <w:rsid w:val="732A4A61"/>
    <w:rsid w:val="732A8A5D"/>
    <w:rsid w:val="732C7787"/>
    <w:rsid w:val="7335F944"/>
    <w:rsid w:val="73365199"/>
    <w:rsid w:val="7337AF9E"/>
    <w:rsid w:val="733B86CD"/>
    <w:rsid w:val="733EC4CD"/>
    <w:rsid w:val="73430EF1"/>
    <w:rsid w:val="7343F40F"/>
    <w:rsid w:val="7344DD93"/>
    <w:rsid w:val="7345D21C"/>
    <w:rsid w:val="73467042"/>
    <w:rsid w:val="7348107C"/>
    <w:rsid w:val="73485BF7"/>
    <w:rsid w:val="73493357"/>
    <w:rsid w:val="7353D776"/>
    <w:rsid w:val="73581F7B"/>
    <w:rsid w:val="735A0FC0"/>
    <w:rsid w:val="7362BB5B"/>
    <w:rsid w:val="7363C055"/>
    <w:rsid w:val="736663D8"/>
    <w:rsid w:val="736BE8E6"/>
    <w:rsid w:val="736F1131"/>
    <w:rsid w:val="738170BB"/>
    <w:rsid w:val="7381D838"/>
    <w:rsid w:val="738D341F"/>
    <w:rsid w:val="738D6A29"/>
    <w:rsid w:val="739535BC"/>
    <w:rsid w:val="73962CCF"/>
    <w:rsid w:val="73964FA7"/>
    <w:rsid w:val="7397B8F6"/>
    <w:rsid w:val="73A33844"/>
    <w:rsid w:val="73ACB28C"/>
    <w:rsid w:val="73AD8D7B"/>
    <w:rsid w:val="73B402F0"/>
    <w:rsid w:val="73B6063B"/>
    <w:rsid w:val="73BB9CDF"/>
    <w:rsid w:val="73C1B4E3"/>
    <w:rsid w:val="73C1F4AF"/>
    <w:rsid w:val="73C9AF14"/>
    <w:rsid w:val="73D149C8"/>
    <w:rsid w:val="73E2E565"/>
    <w:rsid w:val="73E41370"/>
    <w:rsid w:val="73E9322A"/>
    <w:rsid w:val="73E9BB74"/>
    <w:rsid w:val="73EE8BA0"/>
    <w:rsid w:val="73F8483F"/>
    <w:rsid w:val="74032916"/>
    <w:rsid w:val="74066E62"/>
    <w:rsid w:val="7406A352"/>
    <w:rsid w:val="740D572C"/>
    <w:rsid w:val="740EE9B4"/>
    <w:rsid w:val="74141F6D"/>
    <w:rsid w:val="7415F6D1"/>
    <w:rsid w:val="741B458B"/>
    <w:rsid w:val="742070E1"/>
    <w:rsid w:val="74250441"/>
    <w:rsid w:val="74255598"/>
    <w:rsid w:val="7427BFDF"/>
    <w:rsid w:val="743332C3"/>
    <w:rsid w:val="7433D896"/>
    <w:rsid w:val="743448AC"/>
    <w:rsid w:val="7434DCD3"/>
    <w:rsid w:val="743E6CF9"/>
    <w:rsid w:val="743FDE31"/>
    <w:rsid w:val="74447653"/>
    <w:rsid w:val="744CCED2"/>
    <w:rsid w:val="74524D61"/>
    <w:rsid w:val="7458FF91"/>
    <w:rsid w:val="745E6D79"/>
    <w:rsid w:val="745FD50B"/>
    <w:rsid w:val="7468CD1F"/>
    <w:rsid w:val="7470D945"/>
    <w:rsid w:val="747200AE"/>
    <w:rsid w:val="748448F9"/>
    <w:rsid w:val="748664C1"/>
    <w:rsid w:val="748910A1"/>
    <w:rsid w:val="748EC8E0"/>
    <w:rsid w:val="74910E34"/>
    <w:rsid w:val="749AC6C1"/>
    <w:rsid w:val="74AC282E"/>
    <w:rsid w:val="74B0F77A"/>
    <w:rsid w:val="74BE496C"/>
    <w:rsid w:val="74BE5F18"/>
    <w:rsid w:val="74C768AA"/>
    <w:rsid w:val="74C846F4"/>
    <w:rsid w:val="74CE4204"/>
    <w:rsid w:val="74D028A3"/>
    <w:rsid w:val="74D0AFD1"/>
    <w:rsid w:val="74D12E84"/>
    <w:rsid w:val="74D1C6EC"/>
    <w:rsid w:val="74D37FFF"/>
    <w:rsid w:val="74DC4B96"/>
    <w:rsid w:val="74DCFB71"/>
    <w:rsid w:val="74DFEA84"/>
    <w:rsid w:val="74E25E37"/>
    <w:rsid w:val="74E41AA1"/>
    <w:rsid w:val="74EC13DE"/>
    <w:rsid w:val="74EE16F6"/>
    <w:rsid w:val="74EE693F"/>
    <w:rsid w:val="74F315A5"/>
    <w:rsid w:val="74F3A6CA"/>
    <w:rsid w:val="75037E47"/>
    <w:rsid w:val="75054CEF"/>
    <w:rsid w:val="75074DD6"/>
    <w:rsid w:val="7508EF6C"/>
    <w:rsid w:val="750B6172"/>
    <w:rsid w:val="751167DF"/>
    <w:rsid w:val="7511D2C3"/>
    <w:rsid w:val="75129BAA"/>
    <w:rsid w:val="7512C726"/>
    <w:rsid w:val="75240CE6"/>
    <w:rsid w:val="75274924"/>
    <w:rsid w:val="752775C5"/>
    <w:rsid w:val="7527D2ED"/>
    <w:rsid w:val="75288DAF"/>
    <w:rsid w:val="7529E570"/>
    <w:rsid w:val="75312810"/>
    <w:rsid w:val="753A1436"/>
    <w:rsid w:val="753D0AAE"/>
    <w:rsid w:val="75458A7C"/>
    <w:rsid w:val="7546B4CE"/>
    <w:rsid w:val="754D1AEB"/>
    <w:rsid w:val="754F972A"/>
    <w:rsid w:val="75510B6E"/>
    <w:rsid w:val="75560E0A"/>
    <w:rsid w:val="75566BE8"/>
    <w:rsid w:val="7558A9A2"/>
    <w:rsid w:val="755950B3"/>
    <w:rsid w:val="7559CEC0"/>
    <w:rsid w:val="75600A7E"/>
    <w:rsid w:val="7568E1BB"/>
    <w:rsid w:val="756B7E42"/>
    <w:rsid w:val="7576854B"/>
    <w:rsid w:val="7580A146"/>
    <w:rsid w:val="7580F024"/>
    <w:rsid w:val="75866DEA"/>
    <w:rsid w:val="75868644"/>
    <w:rsid w:val="7588158C"/>
    <w:rsid w:val="758FFB65"/>
    <w:rsid w:val="7594B289"/>
    <w:rsid w:val="7594F989"/>
    <w:rsid w:val="75951A47"/>
    <w:rsid w:val="7596AD45"/>
    <w:rsid w:val="75975BB7"/>
    <w:rsid w:val="75984BBA"/>
    <w:rsid w:val="759DA306"/>
    <w:rsid w:val="759FBE8B"/>
    <w:rsid w:val="759FC69E"/>
    <w:rsid w:val="75A1D2C8"/>
    <w:rsid w:val="75A406E0"/>
    <w:rsid w:val="75A40B60"/>
    <w:rsid w:val="75A83335"/>
    <w:rsid w:val="75B5A374"/>
    <w:rsid w:val="75B6826C"/>
    <w:rsid w:val="75C8FF65"/>
    <w:rsid w:val="75CC3A8D"/>
    <w:rsid w:val="75CCCA6F"/>
    <w:rsid w:val="75D3395B"/>
    <w:rsid w:val="75D7C219"/>
    <w:rsid w:val="75DCCEC8"/>
    <w:rsid w:val="75DD9AF2"/>
    <w:rsid w:val="75F4FA6A"/>
    <w:rsid w:val="75F8A87C"/>
    <w:rsid w:val="75FB7C3A"/>
    <w:rsid w:val="75FD74C1"/>
    <w:rsid w:val="7602A4EC"/>
    <w:rsid w:val="7605CE16"/>
    <w:rsid w:val="7606615A"/>
    <w:rsid w:val="7606776A"/>
    <w:rsid w:val="76087621"/>
    <w:rsid w:val="7612C93D"/>
    <w:rsid w:val="761B2141"/>
    <w:rsid w:val="761D90BB"/>
    <w:rsid w:val="761DA251"/>
    <w:rsid w:val="7622443A"/>
    <w:rsid w:val="762A31C0"/>
    <w:rsid w:val="762AF387"/>
    <w:rsid w:val="762DA458"/>
    <w:rsid w:val="7638AB4C"/>
    <w:rsid w:val="763C7287"/>
    <w:rsid w:val="763EF8DF"/>
    <w:rsid w:val="76401651"/>
    <w:rsid w:val="7641B718"/>
    <w:rsid w:val="76454570"/>
    <w:rsid w:val="76488AB5"/>
    <w:rsid w:val="764B14D0"/>
    <w:rsid w:val="764C8D25"/>
    <w:rsid w:val="764CD258"/>
    <w:rsid w:val="7650EDE6"/>
    <w:rsid w:val="7651990E"/>
    <w:rsid w:val="76519E2D"/>
    <w:rsid w:val="7656ECD2"/>
    <w:rsid w:val="765AE75A"/>
    <w:rsid w:val="765C3C8F"/>
    <w:rsid w:val="7661316E"/>
    <w:rsid w:val="7666FFCF"/>
    <w:rsid w:val="7669D943"/>
    <w:rsid w:val="766C3B1A"/>
    <w:rsid w:val="766F0411"/>
    <w:rsid w:val="76798B6B"/>
    <w:rsid w:val="7684217C"/>
    <w:rsid w:val="76854A1D"/>
    <w:rsid w:val="7685D798"/>
    <w:rsid w:val="7688D620"/>
    <w:rsid w:val="768DFA17"/>
    <w:rsid w:val="7695ED21"/>
    <w:rsid w:val="76972F92"/>
    <w:rsid w:val="76A90BB6"/>
    <w:rsid w:val="76A97E47"/>
    <w:rsid w:val="76AA9BDC"/>
    <w:rsid w:val="76AFECAF"/>
    <w:rsid w:val="76B5708B"/>
    <w:rsid w:val="76B59FC6"/>
    <w:rsid w:val="76B5C461"/>
    <w:rsid w:val="76BA42B4"/>
    <w:rsid w:val="76BC55F5"/>
    <w:rsid w:val="76BD05DF"/>
    <w:rsid w:val="76C27B28"/>
    <w:rsid w:val="76C8DDE1"/>
    <w:rsid w:val="76CCF871"/>
    <w:rsid w:val="76D0541C"/>
    <w:rsid w:val="76D7DA0B"/>
    <w:rsid w:val="76DC44E6"/>
    <w:rsid w:val="76DF1FB5"/>
    <w:rsid w:val="76E5C48D"/>
    <w:rsid w:val="76E82515"/>
    <w:rsid w:val="76F0C281"/>
    <w:rsid w:val="76F123C7"/>
    <w:rsid w:val="77004E88"/>
    <w:rsid w:val="7700DE27"/>
    <w:rsid w:val="7707DB67"/>
    <w:rsid w:val="770A7435"/>
    <w:rsid w:val="770B2590"/>
    <w:rsid w:val="770D9985"/>
    <w:rsid w:val="770FDCAD"/>
    <w:rsid w:val="7719E0FE"/>
    <w:rsid w:val="771D9BE0"/>
    <w:rsid w:val="77227056"/>
    <w:rsid w:val="77261701"/>
    <w:rsid w:val="7728A804"/>
    <w:rsid w:val="773A3501"/>
    <w:rsid w:val="773C9407"/>
    <w:rsid w:val="773F0A64"/>
    <w:rsid w:val="773F28BE"/>
    <w:rsid w:val="774BE42F"/>
    <w:rsid w:val="774C400B"/>
    <w:rsid w:val="7751D7BF"/>
    <w:rsid w:val="775631DF"/>
    <w:rsid w:val="775884A8"/>
    <w:rsid w:val="775DB07C"/>
    <w:rsid w:val="775E84E8"/>
    <w:rsid w:val="77666941"/>
    <w:rsid w:val="7767C457"/>
    <w:rsid w:val="7768B3B2"/>
    <w:rsid w:val="7769AF7B"/>
    <w:rsid w:val="776A8E79"/>
    <w:rsid w:val="776E2394"/>
    <w:rsid w:val="77703E01"/>
    <w:rsid w:val="77711563"/>
    <w:rsid w:val="7776BCA7"/>
    <w:rsid w:val="7776C366"/>
    <w:rsid w:val="7777138A"/>
    <w:rsid w:val="777B7BB9"/>
    <w:rsid w:val="777EE8E2"/>
    <w:rsid w:val="778124EA"/>
    <w:rsid w:val="778A2940"/>
    <w:rsid w:val="778C0D89"/>
    <w:rsid w:val="7791B300"/>
    <w:rsid w:val="7793597A"/>
    <w:rsid w:val="779C2C50"/>
    <w:rsid w:val="779E10C8"/>
    <w:rsid w:val="77A1DB2A"/>
    <w:rsid w:val="77A28673"/>
    <w:rsid w:val="77A981FE"/>
    <w:rsid w:val="77A9DC0B"/>
    <w:rsid w:val="77AAEFEA"/>
    <w:rsid w:val="77AF7580"/>
    <w:rsid w:val="77B17D12"/>
    <w:rsid w:val="77B74861"/>
    <w:rsid w:val="77BB3FF5"/>
    <w:rsid w:val="77C4E9C9"/>
    <w:rsid w:val="77C57B8E"/>
    <w:rsid w:val="77C93241"/>
    <w:rsid w:val="77C9D015"/>
    <w:rsid w:val="77CD74A5"/>
    <w:rsid w:val="77D1F83D"/>
    <w:rsid w:val="77D95D21"/>
    <w:rsid w:val="77E25244"/>
    <w:rsid w:val="77E45B16"/>
    <w:rsid w:val="77E6D71C"/>
    <w:rsid w:val="77EA2BD3"/>
    <w:rsid w:val="77F5908F"/>
    <w:rsid w:val="77F64F79"/>
    <w:rsid w:val="77FDBB84"/>
    <w:rsid w:val="77FE74ED"/>
    <w:rsid w:val="78000D8E"/>
    <w:rsid w:val="7801B2B4"/>
    <w:rsid w:val="780349CB"/>
    <w:rsid w:val="7806C3A2"/>
    <w:rsid w:val="780A4F4A"/>
    <w:rsid w:val="780F419B"/>
    <w:rsid w:val="7813EC58"/>
    <w:rsid w:val="781A638D"/>
    <w:rsid w:val="7827A39C"/>
    <w:rsid w:val="782B1F42"/>
    <w:rsid w:val="782F806F"/>
    <w:rsid w:val="78311752"/>
    <w:rsid w:val="7836CE00"/>
    <w:rsid w:val="7839A365"/>
    <w:rsid w:val="783AF314"/>
    <w:rsid w:val="7841CB5A"/>
    <w:rsid w:val="784A9500"/>
    <w:rsid w:val="78501C34"/>
    <w:rsid w:val="7861C1CE"/>
    <w:rsid w:val="78647E9F"/>
    <w:rsid w:val="78667066"/>
    <w:rsid w:val="786A3F76"/>
    <w:rsid w:val="786AA757"/>
    <w:rsid w:val="786AB09A"/>
    <w:rsid w:val="786CD72C"/>
    <w:rsid w:val="787D8D8C"/>
    <w:rsid w:val="7889E463"/>
    <w:rsid w:val="788B53EE"/>
    <w:rsid w:val="788B98EC"/>
    <w:rsid w:val="788D7A1C"/>
    <w:rsid w:val="788ECA5E"/>
    <w:rsid w:val="7890B982"/>
    <w:rsid w:val="7895F15F"/>
    <w:rsid w:val="789830B8"/>
    <w:rsid w:val="789B81CE"/>
    <w:rsid w:val="789CC42A"/>
    <w:rsid w:val="789D260D"/>
    <w:rsid w:val="78A049A8"/>
    <w:rsid w:val="78A0DA93"/>
    <w:rsid w:val="78B0B437"/>
    <w:rsid w:val="78BBE3E3"/>
    <w:rsid w:val="78C2607D"/>
    <w:rsid w:val="78CE6135"/>
    <w:rsid w:val="78CF2072"/>
    <w:rsid w:val="78CF5EB6"/>
    <w:rsid w:val="78D1F023"/>
    <w:rsid w:val="78D32170"/>
    <w:rsid w:val="78D543C8"/>
    <w:rsid w:val="78D5BA0B"/>
    <w:rsid w:val="78D8F49B"/>
    <w:rsid w:val="78DFB72C"/>
    <w:rsid w:val="78E703BA"/>
    <w:rsid w:val="78E9DBDE"/>
    <w:rsid w:val="78EB051F"/>
    <w:rsid w:val="78EB33A3"/>
    <w:rsid w:val="78EFB618"/>
    <w:rsid w:val="78F2D571"/>
    <w:rsid w:val="78F3E234"/>
    <w:rsid w:val="78F856B6"/>
    <w:rsid w:val="7901846B"/>
    <w:rsid w:val="79031204"/>
    <w:rsid w:val="79046B31"/>
    <w:rsid w:val="79047F22"/>
    <w:rsid w:val="7904D016"/>
    <w:rsid w:val="7908E6B2"/>
    <w:rsid w:val="790DF5DA"/>
    <w:rsid w:val="7919E2ED"/>
    <w:rsid w:val="791A96A3"/>
    <w:rsid w:val="791BE645"/>
    <w:rsid w:val="7920B9E6"/>
    <w:rsid w:val="792133E1"/>
    <w:rsid w:val="792AC630"/>
    <w:rsid w:val="792C70B4"/>
    <w:rsid w:val="792D81CE"/>
    <w:rsid w:val="793044C4"/>
    <w:rsid w:val="793A5C9B"/>
    <w:rsid w:val="793B5F75"/>
    <w:rsid w:val="793F9CE9"/>
    <w:rsid w:val="7946B278"/>
    <w:rsid w:val="7947FEC2"/>
    <w:rsid w:val="794AD904"/>
    <w:rsid w:val="7958499E"/>
    <w:rsid w:val="7964DB6A"/>
    <w:rsid w:val="7967C4EF"/>
    <w:rsid w:val="7973CF20"/>
    <w:rsid w:val="7978A2B7"/>
    <w:rsid w:val="797B3D33"/>
    <w:rsid w:val="797D7999"/>
    <w:rsid w:val="797E8FD4"/>
    <w:rsid w:val="7980BA70"/>
    <w:rsid w:val="79817701"/>
    <w:rsid w:val="79855682"/>
    <w:rsid w:val="7985692F"/>
    <w:rsid w:val="798609EE"/>
    <w:rsid w:val="79882E35"/>
    <w:rsid w:val="798F9DFB"/>
    <w:rsid w:val="799094AF"/>
    <w:rsid w:val="7991FAA2"/>
    <w:rsid w:val="7994824B"/>
    <w:rsid w:val="7995B267"/>
    <w:rsid w:val="79983C87"/>
    <w:rsid w:val="7998EE87"/>
    <w:rsid w:val="79990A9F"/>
    <w:rsid w:val="799CBE06"/>
    <w:rsid w:val="79A3E158"/>
    <w:rsid w:val="79A71192"/>
    <w:rsid w:val="79A8EE0C"/>
    <w:rsid w:val="79AAD5E0"/>
    <w:rsid w:val="79AB3477"/>
    <w:rsid w:val="79AC0B19"/>
    <w:rsid w:val="79AC5DF0"/>
    <w:rsid w:val="79B38BD8"/>
    <w:rsid w:val="79B6A656"/>
    <w:rsid w:val="79BDE373"/>
    <w:rsid w:val="79C929B7"/>
    <w:rsid w:val="79D334AB"/>
    <w:rsid w:val="79D5A55C"/>
    <w:rsid w:val="79D5FF69"/>
    <w:rsid w:val="79D6A580"/>
    <w:rsid w:val="79D8AD1B"/>
    <w:rsid w:val="79D91ED4"/>
    <w:rsid w:val="79D94FAF"/>
    <w:rsid w:val="79D9DD73"/>
    <w:rsid w:val="79E279A1"/>
    <w:rsid w:val="79E36552"/>
    <w:rsid w:val="79ED69CC"/>
    <w:rsid w:val="79F832D2"/>
    <w:rsid w:val="7A02AEB1"/>
    <w:rsid w:val="7A051158"/>
    <w:rsid w:val="7A075F1A"/>
    <w:rsid w:val="7A07D317"/>
    <w:rsid w:val="7A08C22C"/>
    <w:rsid w:val="7A0DCB23"/>
    <w:rsid w:val="7A124949"/>
    <w:rsid w:val="7A141978"/>
    <w:rsid w:val="7A15657D"/>
    <w:rsid w:val="7A19EDFF"/>
    <w:rsid w:val="7A1A872B"/>
    <w:rsid w:val="7A2D2C98"/>
    <w:rsid w:val="7A2D4AEF"/>
    <w:rsid w:val="7A403B6D"/>
    <w:rsid w:val="7A48B93B"/>
    <w:rsid w:val="7A528A4E"/>
    <w:rsid w:val="7A52CE43"/>
    <w:rsid w:val="7A5576BC"/>
    <w:rsid w:val="7A614B9F"/>
    <w:rsid w:val="7A634DF8"/>
    <w:rsid w:val="7A6353F9"/>
    <w:rsid w:val="7A6D3FF7"/>
    <w:rsid w:val="7A6D8BCB"/>
    <w:rsid w:val="7A6DF8DB"/>
    <w:rsid w:val="7A6FE60D"/>
    <w:rsid w:val="7A71FF3A"/>
    <w:rsid w:val="7A7250B2"/>
    <w:rsid w:val="7A774ABA"/>
    <w:rsid w:val="7A79B3F8"/>
    <w:rsid w:val="7A80C2BB"/>
    <w:rsid w:val="7A82DAB2"/>
    <w:rsid w:val="7A836794"/>
    <w:rsid w:val="7A85C93C"/>
    <w:rsid w:val="7A89C6BF"/>
    <w:rsid w:val="7A8C8E5F"/>
    <w:rsid w:val="7A8EE591"/>
    <w:rsid w:val="7A9184DD"/>
    <w:rsid w:val="7A9275CE"/>
    <w:rsid w:val="7A92CBD7"/>
    <w:rsid w:val="7A93DFD3"/>
    <w:rsid w:val="7A96B31A"/>
    <w:rsid w:val="7A979FE3"/>
    <w:rsid w:val="7A9F94C3"/>
    <w:rsid w:val="7AA264C6"/>
    <w:rsid w:val="7AA5E95A"/>
    <w:rsid w:val="7AAB804A"/>
    <w:rsid w:val="7AAC8741"/>
    <w:rsid w:val="7AAF760E"/>
    <w:rsid w:val="7AB0C59A"/>
    <w:rsid w:val="7AB168C5"/>
    <w:rsid w:val="7AB1C05A"/>
    <w:rsid w:val="7AB49B78"/>
    <w:rsid w:val="7AB4B7D0"/>
    <w:rsid w:val="7AB55614"/>
    <w:rsid w:val="7AB669D1"/>
    <w:rsid w:val="7ABA0747"/>
    <w:rsid w:val="7ABA1B1E"/>
    <w:rsid w:val="7ABF5FB3"/>
    <w:rsid w:val="7AC5D4AA"/>
    <w:rsid w:val="7AD0147A"/>
    <w:rsid w:val="7AD85127"/>
    <w:rsid w:val="7AD853D3"/>
    <w:rsid w:val="7AE0CC76"/>
    <w:rsid w:val="7AE12DC9"/>
    <w:rsid w:val="7AE2597F"/>
    <w:rsid w:val="7AE51045"/>
    <w:rsid w:val="7AEB6C9C"/>
    <w:rsid w:val="7AECA5E8"/>
    <w:rsid w:val="7AEE2C07"/>
    <w:rsid w:val="7AF04272"/>
    <w:rsid w:val="7AF46936"/>
    <w:rsid w:val="7AF52B68"/>
    <w:rsid w:val="7B0C2210"/>
    <w:rsid w:val="7B0E343A"/>
    <w:rsid w:val="7B0F9F81"/>
    <w:rsid w:val="7B10A178"/>
    <w:rsid w:val="7B121975"/>
    <w:rsid w:val="7B177046"/>
    <w:rsid w:val="7B18AE28"/>
    <w:rsid w:val="7B19219D"/>
    <w:rsid w:val="7B3BB883"/>
    <w:rsid w:val="7B44EEF0"/>
    <w:rsid w:val="7B4DBA5A"/>
    <w:rsid w:val="7B4EEE38"/>
    <w:rsid w:val="7B4FC16D"/>
    <w:rsid w:val="7B51FD5E"/>
    <w:rsid w:val="7B540620"/>
    <w:rsid w:val="7B595CC8"/>
    <w:rsid w:val="7B59D70E"/>
    <w:rsid w:val="7B5B678C"/>
    <w:rsid w:val="7B6826D9"/>
    <w:rsid w:val="7B68B814"/>
    <w:rsid w:val="7B6BE347"/>
    <w:rsid w:val="7B6D1F29"/>
    <w:rsid w:val="7B6E1F3B"/>
    <w:rsid w:val="7B6E8D0A"/>
    <w:rsid w:val="7B6EB794"/>
    <w:rsid w:val="7B70C71D"/>
    <w:rsid w:val="7B7744C4"/>
    <w:rsid w:val="7B775B65"/>
    <w:rsid w:val="7B7B976A"/>
    <w:rsid w:val="7B7C429D"/>
    <w:rsid w:val="7B7C5F6D"/>
    <w:rsid w:val="7B7D7504"/>
    <w:rsid w:val="7B847C98"/>
    <w:rsid w:val="7B88BC62"/>
    <w:rsid w:val="7B898DC1"/>
    <w:rsid w:val="7B8BED49"/>
    <w:rsid w:val="7B93ACFF"/>
    <w:rsid w:val="7B948B92"/>
    <w:rsid w:val="7B95AFD0"/>
    <w:rsid w:val="7B9B6FE2"/>
    <w:rsid w:val="7B9D42A9"/>
    <w:rsid w:val="7BA5EDE4"/>
    <w:rsid w:val="7BA81600"/>
    <w:rsid w:val="7BA82102"/>
    <w:rsid w:val="7BAB2C4C"/>
    <w:rsid w:val="7BAE7067"/>
    <w:rsid w:val="7BB24B18"/>
    <w:rsid w:val="7BB64084"/>
    <w:rsid w:val="7BB7A3EF"/>
    <w:rsid w:val="7BB8D311"/>
    <w:rsid w:val="7BBA9C8D"/>
    <w:rsid w:val="7BC296F8"/>
    <w:rsid w:val="7BC4FEDB"/>
    <w:rsid w:val="7BC59DC7"/>
    <w:rsid w:val="7BC6E56E"/>
    <w:rsid w:val="7BCC35B4"/>
    <w:rsid w:val="7BCE3924"/>
    <w:rsid w:val="7BCE7169"/>
    <w:rsid w:val="7BCE80E7"/>
    <w:rsid w:val="7BD25C24"/>
    <w:rsid w:val="7BD9EEDF"/>
    <w:rsid w:val="7BE09A79"/>
    <w:rsid w:val="7BE50595"/>
    <w:rsid w:val="7BE51084"/>
    <w:rsid w:val="7BEACEF1"/>
    <w:rsid w:val="7BEC8DD6"/>
    <w:rsid w:val="7BF043BD"/>
    <w:rsid w:val="7BF1DE52"/>
    <w:rsid w:val="7BF3F00E"/>
    <w:rsid w:val="7BFD43A9"/>
    <w:rsid w:val="7C00C8C6"/>
    <w:rsid w:val="7C0C34CF"/>
    <w:rsid w:val="7C0CA782"/>
    <w:rsid w:val="7C17B0BD"/>
    <w:rsid w:val="7C1CB947"/>
    <w:rsid w:val="7C23A3B1"/>
    <w:rsid w:val="7C244B44"/>
    <w:rsid w:val="7C2B5E29"/>
    <w:rsid w:val="7C39D88A"/>
    <w:rsid w:val="7C3C0BF3"/>
    <w:rsid w:val="7C3EBC06"/>
    <w:rsid w:val="7C4B2A6F"/>
    <w:rsid w:val="7C4BF479"/>
    <w:rsid w:val="7C4CAA2F"/>
    <w:rsid w:val="7C516E23"/>
    <w:rsid w:val="7C5668A1"/>
    <w:rsid w:val="7C5A850A"/>
    <w:rsid w:val="7C6B6362"/>
    <w:rsid w:val="7C6CDE80"/>
    <w:rsid w:val="7C6E2717"/>
    <w:rsid w:val="7C76C43D"/>
    <w:rsid w:val="7C79FD28"/>
    <w:rsid w:val="7C80C8AF"/>
    <w:rsid w:val="7C826474"/>
    <w:rsid w:val="7C887649"/>
    <w:rsid w:val="7C8E487E"/>
    <w:rsid w:val="7C907D04"/>
    <w:rsid w:val="7C9AEA02"/>
    <w:rsid w:val="7CABB85A"/>
    <w:rsid w:val="7CAC75B0"/>
    <w:rsid w:val="7CAEE11F"/>
    <w:rsid w:val="7CAFF98F"/>
    <w:rsid w:val="7CB8044A"/>
    <w:rsid w:val="7CBA9809"/>
    <w:rsid w:val="7CBABA9A"/>
    <w:rsid w:val="7CBCB9E6"/>
    <w:rsid w:val="7CC689C2"/>
    <w:rsid w:val="7CCC3E48"/>
    <w:rsid w:val="7CDE91E4"/>
    <w:rsid w:val="7CE3085D"/>
    <w:rsid w:val="7CE40120"/>
    <w:rsid w:val="7CE42FE6"/>
    <w:rsid w:val="7CEB0001"/>
    <w:rsid w:val="7CEF3167"/>
    <w:rsid w:val="7CF52D29"/>
    <w:rsid w:val="7CFA438E"/>
    <w:rsid w:val="7CFEC812"/>
    <w:rsid w:val="7D01260E"/>
    <w:rsid w:val="7D06B4C0"/>
    <w:rsid w:val="7D0F23B2"/>
    <w:rsid w:val="7D146179"/>
    <w:rsid w:val="7D22371B"/>
    <w:rsid w:val="7D22BEDA"/>
    <w:rsid w:val="7D2546CF"/>
    <w:rsid w:val="7D25C123"/>
    <w:rsid w:val="7D266E7B"/>
    <w:rsid w:val="7D31D7C8"/>
    <w:rsid w:val="7D3DD6EF"/>
    <w:rsid w:val="7D465ABE"/>
    <w:rsid w:val="7D4A0747"/>
    <w:rsid w:val="7D4AC348"/>
    <w:rsid w:val="7D4CD605"/>
    <w:rsid w:val="7D4FE6E3"/>
    <w:rsid w:val="7D55703C"/>
    <w:rsid w:val="7D579355"/>
    <w:rsid w:val="7D5812F9"/>
    <w:rsid w:val="7D5ABA20"/>
    <w:rsid w:val="7D5C03C9"/>
    <w:rsid w:val="7D5C6CBC"/>
    <w:rsid w:val="7D615098"/>
    <w:rsid w:val="7D67FF3E"/>
    <w:rsid w:val="7D684A73"/>
    <w:rsid w:val="7D68C76F"/>
    <w:rsid w:val="7D68D28D"/>
    <w:rsid w:val="7D696D1C"/>
    <w:rsid w:val="7D6ED909"/>
    <w:rsid w:val="7D7057F7"/>
    <w:rsid w:val="7D753251"/>
    <w:rsid w:val="7D79DC32"/>
    <w:rsid w:val="7D7BEC87"/>
    <w:rsid w:val="7D7C9010"/>
    <w:rsid w:val="7D7CE3DF"/>
    <w:rsid w:val="7D80FC3D"/>
    <w:rsid w:val="7D818C10"/>
    <w:rsid w:val="7D8288D5"/>
    <w:rsid w:val="7D889C3E"/>
    <w:rsid w:val="7D890042"/>
    <w:rsid w:val="7D8DDCDB"/>
    <w:rsid w:val="7D988ED9"/>
    <w:rsid w:val="7D9F32D5"/>
    <w:rsid w:val="7DA0E5F9"/>
    <w:rsid w:val="7DA6F326"/>
    <w:rsid w:val="7DAA5AC9"/>
    <w:rsid w:val="7DAEFF10"/>
    <w:rsid w:val="7DB1BD64"/>
    <w:rsid w:val="7DB31F26"/>
    <w:rsid w:val="7DBAB6E5"/>
    <w:rsid w:val="7DBEAE95"/>
    <w:rsid w:val="7DC9A192"/>
    <w:rsid w:val="7DCBF615"/>
    <w:rsid w:val="7DCCEC48"/>
    <w:rsid w:val="7DD7C45C"/>
    <w:rsid w:val="7DD7DC54"/>
    <w:rsid w:val="7DDFC9DA"/>
    <w:rsid w:val="7DE3A700"/>
    <w:rsid w:val="7DE6362B"/>
    <w:rsid w:val="7DE82BB7"/>
    <w:rsid w:val="7DEEEAF0"/>
    <w:rsid w:val="7DF9D12D"/>
    <w:rsid w:val="7DFD6703"/>
    <w:rsid w:val="7E0135A8"/>
    <w:rsid w:val="7E058189"/>
    <w:rsid w:val="7E0706EB"/>
    <w:rsid w:val="7E08D31F"/>
    <w:rsid w:val="7E0C7897"/>
    <w:rsid w:val="7E0CEBBE"/>
    <w:rsid w:val="7E152D13"/>
    <w:rsid w:val="7E19FA46"/>
    <w:rsid w:val="7E202BFA"/>
    <w:rsid w:val="7E215A0D"/>
    <w:rsid w:val="7E239AA5"/>
    <w:rsid w:val="7E247403"/>
    <w:rsid w:val="7E25B1D5"/>
    <w:rsid w:val="7E3254E1"/>
    <w:rsid w:val="7E3C4E38"/>
    <w:rsid w:val="7E4689CF"/>
    <w:rsid w:val="7E4C8560"/>
    <w:rsid w:val="7E4C941B"/>
    <w:rsid w:val="7E4CA525"/>
    <w:rsid w:val="7E4DDE35"/>
    <w:rsid w:val="7E548129"/>
    <w:rsid w:val="7E56D26A"/>
    <w:rsid w:val="7E5820BD"/>
    <w:rsid w:val="7E5A941F"/>
    <w:rsid w:val="7E5BB68D"/>
    <w:rsid w:val="7E5E9B89"/>
    <w:rsid w:val="7E63090A"/>
    <w:rsid w:val="7E643092"/>
    <w:rsid w:val="7E64A1D8"/>
    <w:rsid w:val="7E6C4D55"/>
    <w:rsid w:val="7E75116C"/>
    <w:rsid w:val="7E79CD6B"/>
    <w:rsid w:val="7E7D7797"/>
    <w:rsid w:val="7E83E4C6"/>
    <w:rsid w:val="7E8574CD"/>
    <w:rsid w:val="7E90FD8A"/>
    <w:rsid w:val="7E94557E"/>
    <w:rsid w:val="7E99793F"/>
    <w:rsid w:val="7EA194A9"/>
    <w:rsid w:val="7EA64A9F"/>
    <w:rsid w:val="7EAB3390"/>
    <w:rsid w:val="7EABAA4B"/>
    <w:rsid w:val="7EB28171"/>
    <w:rsid w:val="7EBA229A"/>
    <w:rsid w:val="7EBB1701"/>
    <w:rsid w:val="7EBC4F34"/>
    <w:rsid w:val="7EC11D98"/>
    <w:rsid w:val="7EC8F1B5"/>
    <w:rsid w:val="7EC91760"/>
    <w:rsid w:val="7ED0B1F8"/>
    <w:rsid w:val="7ED40976"/>
    <w:rsid w:val="7ED4A084"/>
    <w:rsid w:val="7ED4C3E3"/>
    <w:rsid w:val="7ED4FED3"/>
    <w:rsid w:val="7ED63A71"/>
    <w:rsid w:val="7ED80A56"/>
    <w:rsid w:val="7EDA6097"/>
    <w:rsid w:val="7EE18155"/>
    <w:rsid w:val="7EE21CC4"/>
    <w:rsid w:val="7EE4821E"/>
    <w:rsid w:val="7EE8CCAF"/>
    <w:rsid w:val="7EF5DE69"/>
    <w:rsid w:val="7EFD2589"/>
    <w:rsid w:val="7F098DC5"/>
    <w:rsid w:val="7F0F5226"/>
    <w:rsid w:val="7F13D941"/>
    <w:rsid w:val="7F1CA64A"/>
    <w:rsid w:val="7F1F264A"/>
    <w:rsid w:val="7F23BC9C"/>
    <w:rsid w:val="7F3D7BBB"/>
    <w:rsid w:val="7F429109"/>
    <w:rsid w:val="7F43DC72"/>
    <w:rsid w:val="7F447104"/>
    <w:rsid w:val="7F4C83EA"/>
    <w:rsid w:val="7F4D18E7"/>
    <w:rsid w:val="7F4F32C6"/>
    <w:rsid w:val="7F4FD28B"/>
    <w:rsid w:val="7F5C7369"/>
    <w:rsid w:val="7F5EDFEF"/>
    <w:rsid w:val="7F60A98D"/>
    <w:rsid w:val="7F6271DE"/>
    <w:rsid w:val="7F714A3A"/>
    <w:rsid w:val="7F78D44A"/>
    <w:rsid w:val="7F7A316C"/>
    <w:rsid w:val="7F7AFD4F"/>
    <w:rsid w:val="7F7C490E"/>
    <w:rsid w:val="7F7D1189"/>
    <w:rsid w:val="7F7EB027"/>
    <w:rsid w:val="7F827B50"/>
    <w:rsid w:val="7F84DD5F"/>
    <w:rsid w:val="7F864765"/>
    <w:rsid w:val="7F88DEEF"/>
    <w:rsid w:val="7F8A107B"/>
    <w:rsid w:val="7F8BF4BA"/>
    <w:rsid w:val="7F905FC9"/>
    <w:rsid w:val="7F928BE0"/>
    <w:rsid w:val="7F970D8B"/>
    <w:rsid w:val="7F97F9A9"/>
    <w:rsid w:val="7F99B602"/>
    <w:rsid w:val="7FA08FB8"/>
    <w:rsid w:val="7FA16673"/>
    <w:rsid w:val="7FA5BE74"/>
    <w:rsid w:val="7FB09C9C"/>
    <w:rsid w:val="7FB863AB"/>
    <w:rsid w:val="7FBA0536"/>
    <w:rsid w:val="7FBF25DC"/>
    <w:rsid w:val="7FBFF1F0"/>
    <w:rsid w:val="7FC0781F"/>
    <w:rsid w:val="7FC7222D"/>
    <w:rsid w:val="7FD4F786"/>
    <w:rsid w:val="7FD94635"/>
    <w:rsid w:val="7FE0CBD7"/>
    <w:rsid w:val="7FE21132"/>
    <w:rsid w:val="7FE80D65"/>
    <w:rsid w:val="7FE884C5"/>
    <w:rsid w:val="7FE90CC0"/>
    <w:rsid w:val="7FEB37BB"/>
    <w:rsid w:val="7FEC6A24"/>
    <w:rsid w:val="7FF3C9C9"/>
    <w:rsid w:val="7FF3D457"/>
    <w:rsid w:val="7FF3E86A"/>
    <w:rsid w:val="7FF45360"/>
    <w:rsid w:val="7FF79E1D"/>
    <w:rsid w:val="7FF99D0B"/>
    <w:rsid w:val="7FFB0190"/>
    <w:rsid w:val="7FFC031A"/>
    <w:rsid w:val="7FFD0B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85F79"/>
  <w15:chartTrackingRefBased/>
  <w15:docId w15:val="{17DE942C-66C0-43D0-8126-58746E4CF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63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4463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4463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6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6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63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4463F"/>
    <w:pPr>
      <w:keepNext/>
      <w:spacing w:after="200" w:line="240" w:lineRule="auto"/>
    </w:pPr>
    <w:rPr>
      <w:iCs/>
      <w:color w:val="002664"/>
      <w:sz w:val="18"/>
      <w:szCs w:val="18"/>
    </w:rPr>
  </w:style>
  <w:style w:type="table" w:customStyle="1" w:styleId="Tableheader">
    <w:name w:val="ŠTable header"/>
    <w:basedOn w:val="TableNormal"/>
    <w:uiPriority w:val="99"/>
    <w:rsid w:val="00F4463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44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4463F"/>
    <w:pPr>
      <w:numPr>
        <w:numId w:val="49"/>
      </w:numPr>
    </w:pPr>
  </w:style>
  <w:style w:type="paragraph" w:styleId="ListNumber2">
    <w:name w:val="List Number 2"/>
    <w:aliases w:val="ŠList Number 2"/>
    <w:basedOn w:val="Normal"/>
    <w:uiPriority w:val="8"/>
    <w:qFormat/>
    <w:rsid w:val="00F4463F"/>
    <w:pPr>
      <w:numPr>
        <w:numId w:val="48"/>
      </w:numPr>
    </w:pPr>
  </w:style>
  <w:style w:type="paragraph" w:styleId="ListBullet">
    <w:name w:val="List Bullet"/>
    <w:aliases w:val="ŠList Bullet"/>
    <w:basedOn w:val="Normal"/>
    <w:uiPriority w:val="9"/>
    <w:qFormat/>
    <w:rsid w:val="00F4463F"/>
    <w:pPr>
      <w:numPr>
        <w:numId w:val="45"/>
      </w:numPr>
    </w:pPr>
  </w:style>
  <w:style w:type="paragraph" w:styleId="ListBullet2">
    <w:name w:val="List Bullet 2"/>
    <w:aliases w:val="ŠList Bullet 2"/>
    <w:basedOn w:val="Normal"/>
    <w:uiPriority w:val="10"/>
    <w:qFormat/>
    <w:rsid w:val="00F4463F"/>
    <w:pPr>
      <w:numPr>
        <w:numId w:val="42"/>
      </w:numPr>
    </w:pPr>
  </w:style>
  <w:style w:type="paragraph" w:customStyle="1" w:styleId="FeatureBox4">
    <w:name w:val="ŠFeature Box 4"/>
    <w:basedOn w:val="FeatureBox2"/>
    <w:next w:val="Normal"/>
    <w:uiPriority w:val="14"/>
    <w:qFormat/>
    <w:rsid w:val="00F4463F"/>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F76CF5"/>
    <w:pPr>
      <w:keepNext/>
      <w:spacing w:before="200" w:after="200" w:line="240" w:lineRule="atLeast"/>
      <w:ind w:left="567" w:right="567"/>
    </w:pPr>
  </w:style>
  <w:style w:type="paragraph" w:customStyle="1" w:styleId="Documentname">
    <w:name w:val="ŠDocument name"/>
    <w:basedOn w:val="Normal"/>
    <w:next w:val="Normal"/>
    <w:uiPriority w:val="17"/>
    <w:qFormat/>
    <w:rsid w:val="00F4463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4463F"/>
    <w:pPr>
      <w:spacing w:after="0"/>
    </w:pPr>
    <w:rPr>
      <w:sz w:val="18"/>
      <w:szCs w:val="18"/>
    </w:rPr>
  </w:style>
  <w:style w:type="character" w:customStyle="1" w:styleId="QuoteChar">
    <w:name w:val="Quote Char"/>
    <w:aliases w:val="ŠQuote Char"/>
    <w:basedOn w:val="DefaultParagraphFont"/>
    <w:link w:val="Quote"/>
    <w:uiPriority w:val="19"/>
    <w:rsid w:val="00F76CF5"/>
    <w:rPr>
      <w:rFonts w:ascii="Arial" w:hAnsi="Arial" w:cs="Arial"/>
      <w:sz w:val="24"/>
      <w:szCs w:val="24"/>
    </w:rPr>
  </w:style>
  <w:style w:type="paragraph" w:customStyle="1" w:styleId="FeatureBox2">
    <w:name w:val="ŠFeature Box 2"/>
    <w:basedOn w:val="Normal"/>
    <w:next w:val="Normal"/>
    <w:uiPriority w:val="12"/>
    <w:qFormat/>
    <w:rsid w:val="00F4463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4463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4463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446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4463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4463F"/>
    <w:rPr>
      <w:color w:val="2F5496" w:themeColor="accent1" w:themeShade="BF"/>
      <w:u w:val="single"/>
    </w:rPr>
  </w:style>
  <w:style w:type="paragraph" w:customStyle="1" w:styleId="Logo">
    <w:name w:val="ŠLogo"/>
    <w:basedOn w:val="Normal"/>
    <w:uiPriority w:val="18"/>
    <w:qFormat/>
    <w:rsid w:val="00F4463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4463F"/>
    <w:pPr>
      <w:tabs>
        <w:tab w:val="right" w:leader="dot" w:pos="14570"/>
      </w:tabs>
      <w:spacing w:before="0"/>
    </w:pPr>
    <w:rPr>
      <w:b/>
      <w:noProof/>
    </w:rPr>
  </w:style>
  <w:style w:type="paragraph" w:styleId="TOC2">
    <w:name w:val="toc 2"/>
    <w:aliases w:val="ŠTOC 2"/>
    <w:basedOn w:val="Normal"/>
    <w:next w:val="Normal"/>
    <w:uiPriority w:val="39"/>
    <w:unhideWhenUsed/>
    <w:rsid w:val="00F4463F"/>
    <w:pPr>
      <w:tabs>
        <w:tab w:val="right" w:leader="dot" w:pos="14570"/>
      </w:tabs>
      <w:spacing w:before="0"/>
    </w:pPr>
    <w:rPr>
      <w:noProof/>
    </w:rPr>
  </w:style>
  <w:style w:type="paragraph" w:styleId="TOC3">
    <w:name w:val="toc 3"/>
    <w:aliases w:val="ŠTOC 3"/>
    <w:basedOn w:val="Normal"/>
    <w:next w:val="Normal"/>
    <w:uiPriority w:val="39"/>
    <w:unhideWhenUsed/>
    <w:rsid w:val="00F4463F"/>
    <w:pPr>
      <w:spacing w:before="0"/>
      <w:ind w:left="244"/>
    </w:pPr>
  </w:style>
  <w:style w:type="paragraph" w:styleId="Title">
    <w:name w:val="Title"/>
    <w:aliases w:val="ŠTitle"/>
    <w:basedOn w:val="Normal"/>
    <w:next w:val="Normal"/>
    <w:link w:val="TitleChar"/>
    <w:uiPriority w:val="1"/>
    <w:rsid w:val="00F446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63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4463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4463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4463F"/>
    <w:pPr>
      <w:spacing w:after="240"/>
      <w:outlineLvl w:val="9"/>
    </w:pPr>
    <w:rPr>
      <w:szCs w:val="40"/>
    </w:rPr>
  </w:style>
  <w:style w:type="paragraph" w:styleId="Footer">
    <w:name w:val="footer"/>
    <w:aliases w:val="ŠFooter"/>
    <w:basedOn w:val="Normal"/>
    <w:link w:val="FooterChar"/>
    <w:uiPriority w:val="19"/>
    <w:rsid w:val="00F446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63F"/>
    <w:rPr>
      <w:rFonts w:ascii="Arial" w:hAnsi="Arial" w:cs="Arial"/>
      <w:sz w:val="18"/>
      <w:szCs w:val="18"/>
    </w:rPr>
  </w:style>
  <w:style w:type="paragraph" w:styleId="Header">
    <w:name w:val="header"/>
    <w:aliases w:val="ŠHeader"/>
    <w:basedOn w:val="Normal"/>
    <w:link w:val="HeaderChar"/>
    <w:uiPriority w:val="16"/>
    <w:rsid w:val="00F4463F"/>
    <w:rPr>
      <w:noProof/>
      <w:color w:val="002664"/>
      <w:sz w:val="28"/>
      <w:szCs w:val="28"/>
    </w:rPr>
  </w:style>
  <w:style w:type="character" w:customStyle="1" w:styleId="HeaderChar">
    <w:name w:val="Header Char"/>
    <w:aliases w:val="ŠHeader Char"/>
    <w:basedOn w:val="DefaultParagraphFont"/>
    <w:link w:val="Header"/>
    <w:uiPriority w:val="16"/>
    <w:rsid w:val="00F4463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4463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4463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4463F"/>
    <w:rPr>
      <w:rFonts w:ascii="Arial" w:hAnsi="Arial" w:cs="Arial"/>
      <w:b/>
      <w:szCs w:val="32"/>
    </w:rPr>
  </w:style>
  <w:style w:type="character" w:styleId="UnresolvedMention">
    <w:name w:val="Unresolved Mention"/>
    <w:basedOn w:val="DefaultParagraphFont"/>
    <w:uiPriority w:val="99"/>
    <w:semiHidden/>
    <w:unhideWhenUsed/>
    <w:rsid w:val="00F4463F"/>
    <w:rPr>
      <w:color w:val="605E5C"/>
      <w:shd w:val="clear" w:color="auto" w:fill="E1DFDD"/>
    </w:rPr>
  </w:style>
  <w:style w:type="character" w:styleId="SubtleEmphasis">
    <w:name w:val="Subtle Emphasis"/>
    <w:basedOn w:val="DefaultParagraphFont"/>
    <w:uiPriority w:val="19"/>
    <w:semiHidden/>
    <w:qFormat/>
    <w:rsid w:val="00F4463F"/>
    <w:rPr>
      <w:i/>
      <w:iCs/>
      <w:color w:val="404040" w:themeColor="text1" w:themeTint="BF"/>
    </w:rPr>
  </w:style>
  <w:style w:type="paragraph" w:styleId="TOC4">
    <w:name w:val="toc 4"/>
    <w:aliases w:val="ŠTOC 4"/>
    <w:basedOn w:val="Normal"/>
    <w:next w:val="Normal"/>
    <w:autoRedefine/>
    <w:uiPriority w:val="39"/>
    <w:unhideWhenUsed/>
    <w:rsid w:val="00F4463F"/>
    <w:pPr>
      <w:spacing w:before="0"/>
      <w:ind w:left="488"/>
    </w:pPr>
  </w:style>
  <w:style w:type="character" w:styleId="CommentReference">
    <w:name w:val="annotation reference"/>
    <w:basedOn w:val="DefaultParagraphFont"/>
    <w:uiPriority w:val="99"/>
    <w:semiHidden/>
    <w:unhideWhenUsed/>
    <w:rsid w:val="00F4463F"/>
    <w:rPr>
      <w:sz w:val="16"/>
      <w:szCs w:val="16"/>
    </w:rPr>
  </w:style>
  <w:style w:type="paragraph" w:styleId="CommentText">
    <w:name w:val="annotation text"/>
    <w:basedOn w:val="Normal"/>
    <w:link w:val="CommentTextChar"/>
    <w:uiPriority w:val="99"/>
    <w:unhideWhenUsed/>
    <w:rsid w:val="00F4463F"/>
    <w:pPr>
      <w:spacing w:line="240" w:lineRule="auto"/>
    </w:pPr>
    <w:rPr>
      <w:sz w:val="20"/>
      <w:szCs w:val="20"/>
    </w:rPr>
  </w:style>
  <w:style w:type="character" w:customStyle="1" w:styleId="CommentTextChar">
    <w:name w:val="Comment Text Char"/>
    <w:basedOn w:val="DefaultParagraphFont"/>
    <w:link w:val="CommentText"/>
    <w:uiPriority w:val="99"/>
    <w:rsid w:val="00F446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4463F"/>
    <w:rPr>
      <w:b/>
      <w:bCs/>
    </w:rPr>
  </w:style>
  <w:style w:type="character" w:customStyle="1" w:styleId="CommentSubjectChar">
    <w:name w:val="Comment Subject Char"/>
    <w:basedOn w:val="CommentTextChar"/>
    <w:link w:val="CommentSubject"/>
    <w:uiPriority w:val="99"/>
    <w:semiHidden/>
    <w:rsid w:val="00F4463F"/>
    <w:rPr>
      <w:rFonts w:ascii="Arial" w:hAnsi="Arial" w:cs="Arial"/>
      <w:b/>
      <w:bCs/>
      <w:sz w:val="20"/>
      <w:szCs w:val="20"/>
    </w:rPr>
  </w:style>
  <w:style w:type="character" w:styleId="Strong">
    <w:name w:val="Strong"/>
    <w:aliases w:val="ŠStrong,Bold"/>
    <w:qFormat/>
    <w:rsid w:val="00F4463F"/>
    <w:rPr>
      <w:b/>
      <w:bCs/>
    </w:rPr>
  </w:style>
  <w:style w:type="character" w:styleId="Emphasis">
    <w:name w:val="Emphasis"/>
    <w:aliases w:val="ŠEmphasis,Italic"/>
    <w:qFormat/>
    <w:rsid w:val="00F4463F"/>
    <w:rPr>
      <w:i/>
      <w:iCs/>
    </w:rPr>
  </w:style>
  <w:style w:type="character" w:styleId="FollowedHyperlink">
    <w:name w:val="FollowedHyperlink"/>
    <w:basedOn w:val="DefaultParagraphFont"/>
    <w:uiPriority w:val="99"/>
    <w:semiHidden/>
    <w:unhideWhenUsed/>
    <w:rsid w:val="00F76CF5"/>
    <w:rPr>
      <w:color w:val="954F72" w:themeColor="followedHyperlink"/>
      <w:u w:val="single"/>
    </w:rPr>
  </w:style>
  <w:style w:type="paragraph" w:styleId="ListParagraph">
    <w:name w:val="List Paragraph"/>
    <w:aliases w:val="ŠList Paragraph"/>
    <w:basedOn w:val="Normal"/>
    <w:uiPriority w:val="34"/>
    <w:unhideWhenUsed/>
    <w:qFormat/>
    <w:rsid w:val="00F4463F"/>
    <w:pPr>
      <w:ind w:left="567"/>
    </w:pPr>
  </w:style>
  <w:style w:type="character" w:styleId="Mention">
    <w:name w:val="Mention"/>
    <w:basedOn w:val="DefaultParagraphFont"/>
    <w:uiPriority w:val="99"/>
    <w:unhideWhenUsed/>
    <w:rsid w:val="00B01E50"/>
    <w:rPr>
      <w:color w:val="2B579A"/>
      <w:shd w:val="clear" w:color="auto" w:fill="E1DFDD"/>
    </w:rPr>
  </w:style>
  <w:style w:type="character" w:styleId="PlaceholderText">
    <w:name w:val="Placeholder Text"/>
    <w:basedOn w:val="DefaultParagraphFont"/>
    <w:uiPriority w:val="99"/>
    <w:semiHidden/>
    <w:rsid w:val="00F4463F"/>
    <w:rPr>
      <w:color w:val="808080"/>
    </w:rPr>
  </w:style>
  <w:style w:type="paragraph" w:styleId="ListBullet3">
    <w:name w:val="List Bullet 3"/>
    <w:aliases w:val="ŠList Bullet 3"/>
    <w:basedOn w:val="Normal"/>
    <w:uiPriority w:val="10"/>
    <w:rsid w:val="00F4463F"/>
    <w:pPr>
      <w:numPr>
        <w:numId w:val="44"/>
      </w:numPr>
    </w:pPr>
  </w:style>
  <w:style w:type="paragraph" w:styleId="ListNumber3">
    <w:name w:val="List Number 3"/>
    <w:aliases w:val="ŠList Number 3"/>
    <w:basedOn w:val="ListBullet3"/>
    <w:uiPriority w:val="8"/>
    <w:rsid w:val="00F4463F"/>
    <w:pPr>
      <w:numPr>
        <w:ilvl w:val="2"/>
        <w:numId w:val="48"/>
      </w:numPr>
    </w:pPr>
  </w:style>
  <w:style w:type="character" w:customStyle="1" w:styleId="BoldItalic">
    <w:name w:val="ŠBold Italic"/>
    <w:basedOn w:val="DefaultParagraphFont"/>
    <w:uiPriority w:val="1"/>
    <w:qFormat/>
    <w:rsid w:val="00F4463F"/>
    <w:rPr>
      <w:b/>
      <w:i/>
      <w:iCs/>
    </w:rPr>
  </w:style>
  <w:style w:type="paragraph" w:customStyle="1" w:styleId="Pulloutquote">
    <w:name w:val="ŠPull out quote"/>
    <w:basedOn w:val="Normal"/>
    <w:next w:val="Normal"/>
    <w:uiPriority w:val="20"/>
    <w:qFormat/>
    <w:rsid w:val="00F4463F"/>
    <w:pPr>
      <w:keepNext/>
      <w:ind w:left="567" w:right="57"/>
    </w:pPr>
    <w:rPr>
      <w:szCs w:val="22"/>
    </w:rPr>
  </w:style>
  <w:style w:type="paragraph" w:customStyle="1" w:styleId="Subtitle0">
    <w:name w:val="ŠSubtitle"/>
    <w:basedOn w:val="Normal"/>
    <w:link w:val="SubtitleChar0"/>
    <w:uiPriority w:val="2"/>
    <w:qFormat/>
    <w:rsid w:val="00F4463F"/>
    <w:pPr>
      <w:spacing w:before="360"/>
    </w:pPr>
    <w:rPr>
      <w:color w:val="002664"/>
      <w:sz w:val="44"/>
      <w:szCs w:val="48"/>
    </w:rPr>
  </w:style>
  <w:style w:type="character" w:customStyle="1" w:styleId="SubtitleChar0">
    <w:name w:val="ŠSubtitle Char"/>
    <w:basedOn w:val="DefaultParagraphFont"/>
    <w:link w:val="Subtitle0"/>
    <w:uiPriority w:val="2"/>
    <w:rsid w:val="00F4463F"/>
    <w:rPr>
      <w:rFonts w:ascii="Arial" w:hAnsi="Arial" w:cs="Arial"/>
      <w:color w:val="002664"/>
      <w:sz w:val="44"/>
      <w:szCs w:val="48"/>
    </w:rPr>
  </w:style>
  <w:style w:type="paragraph" w:styleId="Revision">
    <w:name w:val="Revision"/>
    <w:hidden/>
    <w:uiPriority w:val="99"/>
    <w:semiHidden/>
    <w:rsid w:val="008C4726"/>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771">
      <w:bodyDiv w:val="1"/>
      <w:marLeft w:val="0"/>
      <w:marRight w:val="0"/>
      <w:marTop w:val="0"/>
      <w:marBottom w:val="0"/>
      <w:divBdr>
        <w:top w:val="none" w:sz="0" w:space="0" w:color="auto"/>
        <w:left w:val="none" w:sz="0" w:space="0" w:color="auto"/>
        <w:bottom w:val="none" w:sz="0" w:space="0" w:color="auto"/>
        <w:right w:val="none" w:sz="0" w:space="0" w:color="auto"/>
      </w:divBdr>
    </w:div>
    <w:div w:id="15619351">
      <w:bodyDiv w:val="1"/>
      <w:marLeft w:val="0"/>
      <w:marRight w:val="0"/>
      <w:marTop w:val="0"/>
      <w:marBottom w:val="0"/>
      <w:divBdr>
        <w:top w:val="none" w:sz="0" w:space="0" w:color="auto"/>
        <w:left w:val="none" w:sz="0" w:space="0" w:color="auto"/>
        <w:bottom w:val="none" w:sz="0" w:space="0" w:color="auto"/>
        <w:right w:val="none" w:sz="0" w:space="0" w:color="auto"/>
      </w:divBdr>
      <w:divsChild>
        <w:div w:id="1024021817">
          <w:marLeft w:val="0"/>
          <w:marRight w:val="0"/>
          <w:marTop w:val="0"/>
          <w:marBottom w:val="0"/>
          <w:divBdr>
            <w:top w:val="none" w:sz="0" w:space="0" w:color="auto"/>
            <w:left w:val="none" w:sz="0" w:space="0" w:color="auto"/>
            <w:bottom w:val="none" w:sz="0" w:space="0" w:color="auto"/>
            <w:right w:val="none" w:sz="0" w:space="0" w:color="auto"/>
          </w:divBdr>
        </w:div>
        <w:div w:id="1506553463">
          <w:marLeft w:val="0"/>
          <w:marRight w:val="0"/>
          <w:marTop w:val="0"/>
          <w:marBottom w:val="0"/>
          <w:divBdr>
            <w:top w:val="none" w:sz="0" w:space="0" w:color="auto"/>
            <w:left w:val="none" w:sz="0" w:space="0" w:color="auto"/>
            <w:bottom w:val="none" w:sz="0" w:space="0" w:color="auto"/>
            <w:right w:val="none" w:sz="0" w:space="0" w:color="auto"/>
          </w:divBdr>
        </w:div>
      </w:divsChild>
    </w:div>
    <w:div w:id="60372794">
      <w:bodyDiv w:val="1"/>
      <w:marLeft w:val="0"/>
      <w:marRight w:val="0"/>
      <w:marTop w:val="0"/>
      <w:marBottom w:val="0"/>
      <w:divBdr>
        <w:top w:val="none" w:sz="0" w:space="0" w:color="auto"/>
        <w:left w:val="none" w:sz="0" w:space="0" w:color="auto"/>
        <w:bottom w:val="none" w:sz="0" w:space="0" w:color="auto"/>
        <w:right w:val="none" w:sz="0" w:space="0" w:color="auto"/>
      </w:divBdr>
      <w:divsChild>
        <w:div w:id="388462754">
          <w:marLeft w:val="0"/>
          <w:marRight w:val="0"/>
          <w:marTop w:val="0"/>
          <w:marBottom w:val="0"/>
          <w:divBdr>
            <w:top w:val="none" w:sz="0" w:space="0" w:color="auto"/>
            <w:left w:val="none" w:sz="0" w:space="0" w:color="auto"/>
            <w:bottom w:val="none" w:sz="0" w:space="0" w:color="auto"/>
            <w:right w:val="none" w:sz="0" w:space="0" w:color="auto"/>
          </w:divBdr>
          <w:divsChild>
            <w:div w:id="413938662">
              <w:marLeft w:val="0"/>
              <w:marRight w:val="0"/>
              <w:marTop w:val="0"/>
              <w:marBottom w:val="0"/>
              <w:divBdr>
                <w:top w:val="none" w:sz="0" w:space="0" w:color="auto"/>
                <w:left w:val="none" w:sz="0" w:space="0" w:color="auto"/>
                <w:bottom w:val="none" w:sz="0" w:space="0" w:color="auto"/>
                <w:right w:val="none" w:sz="0" w:space="0" w:color="auto"/>
              </w:divBdr>
            </w:div>
          </w:divsChild>
        </w:div>
        <w:div w:id="565720834">
          <w:marLeft w:val="0"/>
          <w:marRight w:val="0"/>
          <w:marTop w:val="0"/>
          <w:marBottom w:val="0"/>
          <w:divBdr>
            <w:top w:val="none" w:sz="0" w:space="0" w:color="auto"/>
            <w:left w:val="none" w:sz="0" w:space="0" w:color="auto"/>
            <w:bottom w:val="none" w:sz="0" w:space="0" w:color="auto"/>
            <w:right w:val="none" w:sz="0" w:space="0" w:color="auto"/>
          </w:divBdr>
          <w:divsChild>
            <w:div w:id="840198669">
              <w:marLeft w:val="0"/>
              <w:marRight w:val="0"/>
              <w:marTop w:val="0"/>
              <w:marBottom w:val="0"/>
              <w:divBdr>
                <w:top w:val="none" w:sz="0" w:space="0" w:color="auto"/>
                <w:left w:val="none" w:sz="0" w:space="0" w:color="auto"/>
                <w:bottom w:val="none" w:sz="0" w:space="0" w:color="auto"/>
                <w:right w:val="none" w:sz="0" w:space="0" w:color="auto"/>
              </w:divBdr>
            </w:div>
          </w:divsChild>
        </w:div>
        <w:div w:id="1032655458">
          <w:marLeft w:val="0"/>
          <w:marRight w:val="0"/>
          <w:marTop w:val="0"/>
          <w:marBottom w:val="0"/>
          <w:divBdr>
            <w:top w:val="none" w:sz="0" w:space="0" w:color="auto"/>
            <w:left w:val="none" w:sz="0" w:space="0" w:color="auto"/>
            <w:bottom w:val="none" w:sz="0" w:space="0" w:color="auto"/>
            <w:right w:val="none" w:sz="0" w:space="0" w:color="auto"/>
          </w:divBdr>
          <w:divsChild>
            <w:div w:id="1166673962">
              <w:marLeft w:val="0"/>
              <w:marRight w:val="0"/>
              <w:marTop w:val="0"/>
              <w:marBottom w:val="0"/>
              <w:divBdr>
                <w:top w:val="none" w:sz="0" w:space="0" w:color="auto"/>
                <w:left w:val="none" w:sz="0" w:space="0" w:color="auto"/>
                <w:bottom w:val="none" w:sz="0" w:space="0" w:color="auto"/>
                <w:right w:val="none" w:sz="0" w:space="0" w:color="auto"/>
              </w:divBdr>
            </w:div>
          </w:divsChild>
        </w:div>
        <w:div w:id="1074276259">
          <w:marLeft w:val="0"/>
          <w:marRight w:val="0"/>
          <w:marTop w:val="0"/>
          <w:marBottom w:val="0"/>
          <w:divBdr>
            <w:top w:val="none" w:sz="0" w:space="0" w:color="auto"/>
            <w:left w:val="none" w:sz="0" w:space="0" w:color="auto"/>
            <w:bottom w:val="none" w:sz="0" w:space="0" w:color="auto"/>
            <w:right w:val="none" w:sz="0" w:space="0" w:color="auto"/>
          </w:divBdr>
          <w:divsChild>
            <w:div w:id="1866793198">
              <w:marLeft w:val="0"/>
              <w:marRight w:val="0"/>
              <w:marTop w:val="0"/>
              <w:marBottom w:val="0"/>
              <w:divBdr>
                <w:top w:val="none" w:sz="0" w:space="0" w:color="auto"/>
                <w:left w:val="none" w:sz="0" w:space="0" w:color="auto"/>
                <w:bottom w:val="none" w:sz="0" w:space="0" w:color="auto"/>
                <w:right w:val="none" w:sz="0" w:space="0" w:color="auto"/>
              </w:divBdr>
            </w:div>
          </w:divsChild>
        </w:div>
        <w:div w:id="1540511945">
          <w:marLeft w:val="0"/>
          <w:marRight w:val="0"/>
          <w:marTop w:val="0"/>
          <w:marBottom w:val="0"/>
          <w:divBdr>
            <w:top w:val="none" w:sz="0" w:space="0" w:color="auto"/>
            <w:left w:val="none" w:sz="0" w:space="0" w:color="auto"/>
            <w:bottom w:val="none" w:sz="0" w:space="0" w:color="auto"/>
            <w:right w:val="none" w:sz="0" w:space="0" w:color="auto"/>
          </w:divBdr>
          <w:divsChild>
            <w:div w:id="2069644035">
              <w:marLeft w:val="0"/>
              <w:marRight w:val="0"/>
              <w:marTop w:val="0"/>
              <w:marBottom w:val="0"/>
              <w:divBdr>
                <w:top w:val="none" w:sz="0" w:space="0" w:color="auto"/>
                <w:left w:val="none" w:sz="0" w:space="0" w:color="auto"/>
                <w:bottom w:val="none" w:sz="0" w:space="0" w:color="auto"/>
                <w:right w:val="none" w:sz="0" w:space="0" w:color="auto"/>
              </w:divBdr>
            </w:div>
          </w:divsChild>
        </w:div>
        <w:div w:id="1567912263">
          <w:marLeft w:val="0"/>
          <w:marRight w:val="0"/>
          <w:marTop w:val="0"/>
          <w:marBottom w:val="0"/>
          <w:divBdr>
            <w:top w:val="none" w:sz="0" w:space="0" w:color="auto"/>
            <w:left w:val="none" w:sz="0" w:space="0" w:color="auto"/>
            <w:bottom w:val="none" w:sz="0" w:space="0" w:color="auto"/>
            <w:right w:val="none" w:sz="0" w:space="0" w:color="auto"/>
          </w:divBdr>
          <w:divsChild>
            <w:div w:id="194932256">
              <w:marLeft w:val="0"/>
              <w:marRight w:val="0"/>
              <w:marTop w:val="0"/>
              <w:marBottom w:val="0"/>
              <w:divBdr>
                <w:top w:val="none" w:sz="0" w:space="0" w:color="auto"/>
                <w:left w:val="none" w:sz="0" w:space="0" w:color="auto"/>
                <w:bottom w:val="none" w:sz="0" w:space="0" w:color="auto"/>
                <w:right w:val="none" w:sz="0" w:space="0" w:color="auto"/>
              </w:divBdr>
            </w:div>
          </w:divsChild>
        </w:div>
        <w:div w:id="1799446881">
          <w:marLeft w:val="0"/>
          <w:marRight w:val="0"/>
          <w:marTop w:val="0"/>
          <w:marBottom w:val="0"/>
          <w:divBdr>
            <w:top w:val="none" w:sz="0" w:space="0" w:color="auto"/>
            <w:left w:val="none" w:sz="0" w:space="0" w:color="auto"/>
            <w:bottom w:val="none" w:sz="0" w:space="0" w:color="auto"/>
            <w:right w:val="none" w:sz="0" w:space="0" w:color="auto"/>
          </w:divBdr>
          <w:divsChild>
            <w:div w:id="369498453">
              <w:marLeft w:val="0"/>
              <w:marRight w:val="0"/>
              <w:marTop w:val="0"/>
              <w:marBottom w:val="0"/>
              <w:divBdr>
                <w:top w:val="none" w:sz="0" w:space="0" w:color="auto"/>
                <w:left w:val="none" w:sz="0" w:space="0" w:color="auto"/>
                <w:bottom w:val="none" w:sz="0" w:space="0" w:color="auto"/>
                <w:right w:val="none" w:sz="0" w:space="0" w:color="auto"/>
              </w:divBdr>
            </w:div>
          </w:divsChild>
        </w:div>
        <w:div w:id="1803302177">
          <w:marLeft w:val="0"/>
          <w:marRight w:val="0"/>
          <w:marTop w:val="0"/>
          <w:marBottom w:val="0"/>
          <w:divBdr>
            <w:top w:val="none" w:sz="0" w:space="0" w:color="auto"/>
            <w:left w:val="none" w:sz="0" w:space="0" w:color="auto"/>
            <w:bottom w:val="none" w:sz="0" w:space="0" w:color="auto"/>
            <w:right w:val="none" w:sz="0" w:space="0" w:color="auto"/>
          </w:divBdr>
          <w:divsChild>
            <w:div w:id="1495223090">
              <w:marLeft w:val="0"/>
              <w:marRight w:val="0"/>
              <w:marTop w:val="0"/>
              <w:marBottom w:val="0"/>
              <w:divBdr>
                <w:top w:val="none" w:sz="0" w:space="0" w:color="auto"/>
                <w:left w:val="none" w:sz="0" w:space="0" w:color="auto"/>
                <w:bottom w:val="none" w:sz="0" w:space="0" w:color="auto"/>
                <w:right w:val="none" w:sz="0" w:space="0" w:color="auto"/>
              </w:divBdr>
            </w:div>
          </w:divsChild>
        </w:div>
        <w:div w:id="1905026341">
          <w:marLeft w:val="0"/>
          <w:marRight w:val="0"/>
          <w:marTop w:val="0"/>
          <w:marBottom w:val="0"/>
          <w:divBdr>
            <w:top w:val="none" w:sz="0" w:space="0" w:color="auto"/>
            <w:left w:val="none" w:sz="0" w:space="0" w:color="auto"/>
            <w:bottom w:val="none" w:sz="0" w:space="0" w:color="auto"/>
            <w:right w:val="none" w:sz="0" w:space="0" w:color="auto"/>
          </w:divBdr>
          <w:divsChild>
            <w:div w:id="2080011288">
              <w:marLeft w:val="0"/>
              <w:marRight w:val="0"/>
              <w:marTop w:val="0"/>
              <w:marBottom w:val="0"/>
              <w:divBdr>
                <w:top w:val="none" w:sz="0" w:space="0" w:color="auto"/>
                <w:left w:val="none" w:sz="0" w:space="0" w:color="auto"/>
                <w:bottom w:val="none" w:sz="0" w:space="0" w:color="auto"/>
                <w:right w:val="none" w:sz="0" w:space="0" w:color="auto"/>
              </w:divBdr>
            </w:div>
          </w:divsChild>
        </w:div>
        <w:div w:id="2062093572">
          <w:marLeft w:val="0"/>
          <w:marRight w:val="0"/>
          <w:marTop w:val="0"/>
          <w:marBottom w:val="0"/>
          <w:divBdr>
            <w:top w:val="none" w:sz="0" w:space="0" w:color="auto"/>
            <w:left w:val="none" w:sz="0" w:space="0" w:color="auto"/>
            <w:bottom w:val="none" w:sz="0" w:space="0" w:color="auto"/>
            <w:right w:val="none" w:sz="0" w:space="0" w:color="auto"/>
          </w:divBdr>
          <w:divsChild>
            <w:div w:id="19052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992">
      <w:bodyDiv w:val="1"/>
      <w:marLeft w:val="0"/>
      <w:marRight w:val="0"/>
      <w:marTop w:val="0"/>
      <w:marBottom w:val="0"/>
      <w:divBdr>
        <w:top w:val="none" w:sz="0" w:space="0" w:color="auto"/>
        <w:left w:val="none" w:sz="0" w:space="0" w:color="auto"/>
        <w:bottom w:val="none" w:sz="0" w:space="0" w:color="auto"/>
        <w:right w:val="none" w:sz="0" w:space="0" w:color="auto"/>
      </w:divBdr>
    </w:div>
    <w:div w:id="118765875">
      <w:bodyDiv w:val="1"/>
      <w:marLeft w:val="0"/>
      <w:marRight w:val="0"/>
      <w:marTop w:val="0"/>
      <w:marBottom w:val="0"/>
      <w:divBdr>
        <w:top w:val="none" w:sz="0" w:space="0" w:color="auto"/>
        <w:left w:val="none" w:sz="0" w:space="0" w:color="auto"/>
        <w:bottom w:val="none" w:sz="0" w:space="0" w:color="auto"/>
        <w:right w:val="none" w:sz="0" w:space="0" w:color="auto"/>
      </w:divBdr>
    </w:div>
    <w:div w:id="173082666">
      <w:bodyDiv w:val="1"/>
      <w:marLeft w:val="0"/>
      <w:marRight w:val="0"/>
      <w:marTop w:val="0"/>
      <w:marBottom w:val="0"/>
      <w:divBdr>
        <w:top w:val="none" w:sz="0" w:space="0" w:color="auto"/>
        <w:left w:val="none" w:sz="0" w:space="0" w:color="auto"/>
        <w:bottom w:val="none" w:sz="0" w:space="0" w:color="auto"/>
        <w:right w:val="none" w:sz="0" w:space="0" w:color="auto"/>
      </w:divBdr>
    </w:div>
    <w:div w:id="267471324">
      <w:bodyDiv w:val="1"/>
      <w:marLeft w:val="0"/>
      <w:marRight w:val="0"/>
      <w:marTop w:val="0"/>
      <w:marBottom w:val="0"/>
      <w:divBdr>
        <w:top w:val="none" w:sz="0" w:space="0" w:color="auto"/>
        <w:left w:val="none" w:sz="0" w:space="0" w:color="auto"/>
        <w:bottom w:val="none" w:sz="0" w:space="0" w:color="auto"/>
        <w:right w:val="none" w:sz="0" w:space="0" w:color="auto"/>
      </w:divBdr>
    </w:div>
    <w:div w:id="271208684">
      <w:bodyDiv w:val="1"/>
      <w:marLeft w:val="0"/>
      <w:marRight w:val="0"/>
      <w:marTop w:val="0"/>
      <w:marBottom w:val="0"/>
      <w:divBdr>
        <w:top w:val="none" w:sz="0" w:space="0" w:color="auto"/>
        <w:left w:val="none" w:sz="0" w:space="0" w:color="auto"/>
        <w:bottom w:val="none" w:sz="0" w:space="0" w:color="auto"/>
        <w:right w:val="none" w:sz="0" w:space="0" w:color="auto"/>
      </w:divBdr>
    </w:div>
    <w:div w:id="294483917">
      <w:bodyDiv w:val="1"/>
      <w:marLeft w:val="0"/>
      <w:marRight w:val="0"/>
      <w:marTop w:val="0"/>
      <w:marBottom w:val="0"/>
      <w:divBdr>
        <w:top w:val="none" w:sz="0" w:space="0" w:color="auto"/>
        <w:left w:val="none" w:sz="0" w:space="0" w:color="auto"/>
        <w:bottom w:val="none" w:sz="0" w:space="0" w:color="auto"/>
        <w:right w:val="none" w:sz="0" w:space="0" w:color="auto"/>
      </w:divBdr>
    </w:div>
    <w:div w:id="310408432">
      <w:bodyDiv w:val="1"/>
      <w:marLeft w:val="0"/>
      <w:marRight w:val="0"/>
      <w:marTop w:val="0"/>
      <w:marBottom w:val="0"/>
      <w:divBdr>
        <w:top w:val="none" w:sz="0" w:space="0" w:color="auto"/>
        <w:left w:val="none" w:sz="0" w:space="0" w:color="auto"/>
        <w:bottom w:val="none" w:sz="0" w:space="0" w:color="auto"/>
        <w:right w:val="none" w:sz="0" w:space="0" w:color="auto"/>
      </w:divBdr>
    </w:div>
    <w:div w:id="495196938">
      <w:bodyDiv w:val="1"/>
      <w:marLeft w:val="0"/>
      <w:marRight w:val="0"/>
      <w:marTop w:val="0"/>
      <w:marBottom w:val="0"/>
      <w:divBdr>
        <w:top w:val="none" w:sz="0" w:space="0" w:color="auto"/>
        <w:left w:val="none" w:sz="0" w:space="0" w:color="auto"/>
        <w:bottom w:val="none" w:sz="0" w:space="0" w:color="auto"/>
        <w:right w:val="none" w:sz="0" w:space="0" w:color="auto"/>
      </w:divBdr>
    </w:div>
    <w:div w:id="600726082">
      <w:bodyDiv w:val="1"/>
      <w:marLeft w:val="0"/>
      <w:marRight w:val="0"/>
      <w:marTop w:val="0"/>
      <w:marBottom w:val="0"/>
      <w:divBdr>
        <w:top w:val="none" w:sz="0" w:space="0" w:color="auto"/>
        <w:left w:val="none" w:sz="0" w:space="0" w:color="auto"/>
        <w:bottom w:val="none" w:sz="0" w:space="0" w:color="auto"/>
        <w:right w:val="none" w:sz="0" w:space="0" w:color="auto"/>
      </w:divBdr>
    </w:div>
    <w:div w:id="623081555">
      <w:bodyDiv w:val="1"/>
      <w:marLeft w:val="0"/>
      <w:marRight w:val="0"/>
      <w:marTop w:val="0"/>
      <w:marBottom w:val="0"/>
      <w:divBdr>
        <w:top w:val="none" w:sz="0" w:space="0" w:color="auto"/>
        <w:left w:val="none" w:sz="0" w:space="0" w:color="auto"/>
        <w:bottom w:val="none" w:sz="0" w:space="0" w:color="auto"/>
        <w:right w:val="none" w:sz="0" w:space="0" w:color="auto"/>
      </w:divBdr>
    </w:div>
    <w:div w:id="625282055">
      <w:bodyDiv w:val="1"/>
      <w:marLeft w:val="0"/>
      <w:marRight w:val="0"/>
      <w:marTop w:val="0"/>
      <w:marBottom w:val="0"/>
      <w:divBdr>
        <w:top w:val="none" w:sz="0" w:space="0" w:color="auto"/>
        <w:left w:val="none" w:sz="0" w:space="0" w:color="auto"/>
        <w:bottom w:val="none" w:sz="0" w:space="0" w:color="auto"/>
        <w:right w:val="none" w:sz="0" w:space="0" w:color="auto"/>
      </w:divBdr>
    </w:div>
    <w:div w:id="634913311">
      <w:bodyDiv w:val="1"/>
      <w:marLeft w:val="0"/>
      <w:marRight w:val="0"/>
      <w:marTop w:val="0"/>
      <w:marBottom w:val="0"/>
      <w:divBdr>
        <w:top w:val="none" w:sz="0" w:space="0" w:color="auto"/>
        <w:left w:val="none" w:sz="0" w:space="0" w:color="auto"/>
        <w:bottom w:val="none" w:sz="0" w:space="0" w:color="auto"/>
        <w:right w:val="none" w:sz="0" w:space="0" w:color="auto"/>
      </w:divBdr>
      <w:divsChild>
        <w:div w:id="440302654">
          <w:marLeft w:val="0"/>
          <w:marRight w:val="0"/>
          <w:marTop w:val="0"/>
          <w:marBottom w:val="0"/>
          <w:divBdr>
            <w:top w:val="none" w:sz="0" w:space="0" w:color="auto"/>
            <w:left w:val="none" w:sz="0" w:space="0" w:color="auto"/>
            <w:bottom w:val="none" w:sz="0" w:space="0" w:color="auto"/>
            <w:right w:val="none" w:sz="0" w:space="0" w:color="auto"/>
          </w:divBdr>
        </w:div>
        <w:div w:id="1017997510">
          <w:marLeft w:val="0"/>
          <w:marRight w:val="0"/>
          <w:marTop w:val="0"/>
          <w:marBottom w:val="0"/>
          <w:divBdr>
            <w:top w:val="none" w:sz="0" w:space="0" w:color="auto"/>
            <w:left w:val="none" w:sz="0" w:space="0" w:color="auto"/>
            <w:bottom w:val="none" w:sz="0" w:space="0" w:color="auto"/>
            <w:right w:val="none" w:sz="0" w:space="0" w:color="auto"/>
          </w:divBdr>
        </w:div>
      </w:divsChild>
    </w:div>
    <w:div w:id="840434495">
      <w:bodyDiv w:val="1"/>
      <w:marLeft w:val="0"/>
      <w:marRight w:val="0"/>
      <w:marTop w:val="0"/>
      <w:marBottom w:val="0"/>
      <w:divBdr>
        <w:top w:val="none" w:sz="0" w:space="0" w:color="auto"/>
        <w:left w:val="none" w:sz="0" w:space="0" w:color="auto"/>
        <w:bottom w:val="none" w:sz="0" w:space="0" w:color="auto"/>
        <w:right w:val="none" w:sz="0" w:space="0" w:color="auto"/>
      </w:divBdr>
      <w:divsChild>
        <w:div w:id="851919132">
          <w:marLeft w:val="0"/>
          <w:marRight w:val="0"/>
          <w:marTop w:val="0"/>
          <w:marBottom w:val="0"/>
          <w:divBdr>
            <w:top w:val="none" w:sz="0" w:space="0" w:color="auto"/>
            <w:left w:val="none" w:sz="0" w:space="0" w:color="auto"/>
            <w:bottom w:val="none" w:sz="0" w:space="0" w:color="auto"/>
            <w:right w:val="none" w:sz="0" w:space="0" w:color="auto"/>
          </w:divBdr>
        </w:div>
        <w:div w:id="1661470915">
          <w:marLeft w:val="0"/>
          <w:marRight w:val="0"/>
          <w:marTop w:val="0"/>
          <w:marBottom w:val="0"/>
          <w:divBdr>
            <w:top w:val="none" w:sz="0" w:space="0" w:color="auto"/>
            <w:left w:val="none" w:sz="0" w:space="0" w:color="auto"/>
            <w:bottom w:val="none" w:sz="0" w:space="0" w:color="auto"/>
            <w:right w:val="none" w:sz="0" w:space="0" w:color="auto"/>
          </w:divBdr>
        </w:div>
      </w:divsChild>
    </w:div>
    <w:div w:id="857348222">
      <w:bodyDiv w:val="1"/>
      <w:marLeft w:val="0"/>
      <w:marRight w:val="0"/>
      <w:marTop w:val="0"/>
      <w:marBottom w:val="0"/>
      <w:divBdr>
        <w:top w:val="none" w:sz="0" w:space="0" w:color="auto"/>
        <w:left w:val="none" w:sz="0" w:space="0" w:color="auto"/>
        <w:bottom w:val="none" w:sz="0" w:space="0" w:color="auto"/>
        <w:right w:val="none" w:sz="0" w:space="0" w:color="auto"/>
      </w:divBdr>
    </w:div>
    <w:div w:id="1016344054">
      <w:bodyDiv w:val="1"/>
      <w:marLeft w:val="0"/>
      <w:marRight w:val="0"/>
      <w:marTop w:val="0"/>
      <w:marBottom w:val="0"/>
      <w:divBdr>
        <w:top w:val="none" w:sz="0" w:space="0" w:color="auto"/>
        <w:left w:val="none" w:sz="0" w:space="0" w:color="auto"/>
        <w:bottom w:val="none" w:sz="0" w:space="0" w:color="auto"/>
        <w:right w:val="none" w:sz="0" w:space="0" w:color="auto"/>
      </w:divBdr>
    </w:div>
    <w:div w:id="1062019750">
      <w:bodyDiv w:val="1"/>
      <w:marLeft w:val="0"/>
      <w:marRight w:val="0"/>
      <w:marTop w:val="0"/>
      <w:marBottom w:val="0"/>
      <w:divBdr>
        <w:top w:val="none" w:sz="0" w:space="0" w:color="auto"/>
        <w:left w:val="none" w:sz="0" w:space="0" w:color="auto"/>
        <w:bottom w:val="none" w:sz="0" w:space="0" w:color="auto"/>
        <w:right w:val="none" w:sz="0" w:space="0" w:color="auto"/>
      </w:divBdr>
    </w:div>
    <w:div w:id="1099832034">
      <w:bodyDiv w:val="1"/>
      <w:marLeft w:val="0"/>
      <w:marRight w:val="0"/>
      <w:marTop w:val="0"/>
      <w:marBottom w:val="0"/>
      <w:divBdr>
        <w:top w:val="none" w:sz="0" w:space="0" w:color="auto"/>
        <w:left w:val="none" w:sz="0" w:space="0" w:color="auto"/>
        <w:bottom w:val="none" w:sz="0" w:space="0" w:color="auto"/>
        <w:right w:val="none" w:sz="0" w:space="0" w:color="auto"/>
      </w:divBdr>
    </w:div>
    <w:div w:id="1394229379">
      <w:bodyDiv w:val="1"/>
      <w:marLeft w:val="0"/>
      <w:marRight w:val="0"/>
      <w:marTop w:val="0"/>
      <w:marBottom w:val="0"/>
      <w:divBdr>
        <w:top w:val="none" w:sz="0" w:space="0" w:color="auto"/>
        <w:left w:val="none" w:sz="0" w:space="0" w:color="auto"/>
        <w:bottom w:val="none" w:sz="0" w:space="0" w:color="auto"/>
        <w:right w:val="none" w:sz="0" w:space="0" w:color="auto"/>
      </w:divBdr>
    </w:div>
    <w:div w:id="1405103243">
      <w:bodyDiv w:val="1"/>
      <w:marLeft w:val="0"/>
      <w:marRight w:val="0"/>
      <w:marTop w:val="0"/>
      <w:marBottom w:val="0"/>
      <w:divBdr>
        <w:top w:val="none" w:sz="0" w:space="0" w:color="auto"/>
        <w:left w:val="none" w:sz="0" w:space="0" w:color="auto"/>
        <w:bottom w:val="none" w:sz="0" w:space="0" w:color="auto"/>
        <w:right w:val="none" w:sz="0" w:space="0" w:color="auto"/>
      </w:divBdr>
      <w:divsChild>
        <w:div w:id="16735924">
          <w:marLeft w:val="0"/>
          <w:marRight w:val="0"/>
          <w:marTop w:val="0"/>
          <w:marBottom w:val="0"/>
          <w:divBdr>
            <w:top w:val="none" w:sz="0" w:space="0" w:color="auto"/>
            <w:left w:val="none" w:sz="0" w:space="0" w:color="auto"/>
            <w:bottom w:val="none" w:sz="0" w:space="0" w:color="auto"/>
            <w:right w:val="none" w:sz="0" w:space="0" w:color="auto"/>
          </w:divBdr>
        </w:div>
        <w:div w:id="257834752">
          <w:marLeft w:val="0"/>
          <w:marRight w:val="0"/>
          <w:marTop w:val="0"/>
          <w:marBottom w:val="0"/>
          <w:divBdr>
            <w:top w:val="none" w:sz="0" w:space="0" w:color="auto"/>
            <w:left w:val="none" w:sz="0" w:space="0" w:color="auto"/>
            <w:bottom w:val="none" w:sz="0" w:space="0" w:color="auto"/>
            <w:right w:val="none" w:sz="0" w:space="0" w:color="auto"/>
          </w:divBdr>
        </w:div>
      </w:divsChild>
    </w:div>
    <w:div w:id="1431392194">
      <w:bodyDiv w:val="1"/>
      <w:marLeft w:val="0"/>
      <w:marRight w:val="0"/>
      <w:marTop w:val="0"/>
      <w:marBottom w:val="0"/>
      <w:divBdr>
        <w:top w:val="none" w:sz="0" w:space="0" w:color="auto"/>
        <w:left w:val="none" w:sz="0" w:space="0" w:color="auto"/>
        <w:bottom w:val="none" w:sz="0" w:space="0" w:color="auto"/>
        <w:right w:val="none" w:sz="0" w:space="0" w:color="auto"/>
      </w:divBdr>
      <w:divsChild>
        <w:div w:id="80420794">
          <w:marLeft w:val="0"/>
          <w:marRight w:val="0"/>
          <w:marTop w:val="0"/>
          <w:marBottom w:val="0"/>
          <w:divBdr>
            <w:top w:val="none" w:sz="0" w:space="0" w:color="auto"/>
            <w:left w:val="none" w:sz="0" w:space="0" w:color="auto"/>
            <w:bottom w:val="none" w:sz="0" w:space="0" w:color="auto"/>
            <w:right w:val="none" w:sz="0" w:space="0" w:color="auto"/>
          </w:divBdr>
          <w:divsChild>
            <w:div w:id="452333169">
              <w:marLeft w:val="0"/>
              <w:marRight w:val="0"/>
              <w:marTop w:val="0"/>
              <w:marBottom w:val="0"/>
              <w:divBdr>
                <w:top w:val="none" w:sz="0" w:space="0" w:color="auto"/>
                <w:left w:val="none" w:sz="0" w:space="0" w:color="auto"/>
                <w:bottom w:val="none" w:sz="0" w:space="0" w:color="auto"/>
                <w:right w:val="none" w:sz="0" w:space="0" w:color="auto"/>
              </w:divBdr>
            </w:div>
          </w:divsChild>
        </w:div>
        <w:div w:id="540754356">
          <w:marLeft w:val="0"/>
          <w:marRight w:val="0"/>
          <w:marTop w:val="0"/>
          <w:marBottom w:val="0"/>
          <w:divBdr>
            <w:top w:val="none" w:sz="0" w:space="0" w:color="auto"/>
            <w:left w:val="none" w:sz="0" w:space="0" w:color="auto"/>
            <w:bottom w:val="none" w:sz="0" w:space="0" w:color="auto"/>
            <w:right w:val="none" w:sz="0" w:space="0" w:color="auto"/>
          </w:divBdr>
          <w:divsChild>
            <w:div w:id="237056124">
              <w:marLeft w:val="0"/>
              <w:marRight w:val="0"/>
              <w:marTop w:val="0"/>
              <w:marBottom w:val="0"/>
              <w:divBdr>
                <w:top w:val="none" w:sz="0" w:space="0" w:color="auto"/>
                <w:left w:val="none" w:sz="0" w:space="0" w:color="auto"/>
                <w:bottom w:val="none" w:sz="0" w:space="0" w:color="auto"/>
                <w:right w:val="none" w:sz="0" w:space="0" w:color="auto"/>
              </w:divBdr>
            </w:div>
          </w:divsChild>
        </w:div>
        <w:div w:id="1558932204">
          <w:marLeft w:val="0"/>
          <w:marRight w:val="0"/>
          <w:marTop w:val="0"/>
          <w:marBottom w:val="0"/>
          <w:divBdr>
            <w:top w:val="none" w:sz="0" w:space="0" w:color="auto"/>
            <w:left w:val="none" w:sz="0" w:space="0" w:color="auto"/>
            <w:bottom w:val="none" w:sz="0" w:space="0" w:color="auto"/>
            <w:right w:val="none" w:sz="0" w:space="0" w:color="auto"/>
          </w:divBdr>
          <w:divsChild>
            <w:div w:id="6974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3121">
      <w:bodyDiv w:val="1"/>
      <w:marLeft w:val="0"/>
      <w:marRight w:val="0"/>
      <w:marTop w:val="0"/>
      <w:marBottom w:val="0"/>
      <w:divBdr>
        <w:top w:val="none" w:sz="0" w:space="0" w:color="auto"/>
        <w:left w:val="none" w:sz="0" w:space="0" w:color="auto"/>
        <w:bottom w:val="none" w:sz="0" w:space="0" w:color="auto"/>
        <w:right w:val="none" w:sz="0" w:space="0" w:color="auto"/>
      </w:divBdr>
    </w:div>
    <w:div w:id="1645701166">
      <w:bodyDiv w:val="1"/>
      <w:marLeft w:val="0"/>
      <w:marRight w:val="0"/>
      <w:marTop w:val="0"/>
      <w:marBottom w:val="0"/>
      <w:divBdr>
        <w:top w:val="none" w:sz="0" w:space="0" w:color="auto"/>
        <w:left w:val="none" w:sz="0" w:space="0" w:color="auto"/>
        <w:bottom w:val="none" w:sz="0" w:space="0" w:color="auto"/>
        <w:right w:val="none" w:sz="0" w:space="0" w:color="auto"/>
      </w:divBdr>
    </w:div>
    <w:div w:id="1738355540">
      <w:bodyDiv w:val="1"/>
      <w:marLeft w:val="0"/>
      <w:marRight w:val="0"/>
      <w:marTop w:val="0"/>
      <w:marBottom w:val="0"/>
      <w:divBdr>
        <w:top w:val="none" w:sz="0" w:space="0" w:color="auto"/>
        <w:left w:val="none" w:sz="0" w:space="0" w:color="auto"/>
        <w:bottom w:val="none" w:sz="0" w:space="0" w:color="auto"/>
        <w:right w:val="none" w:sz="0" w:space="0" w:color="auto"/>
      </w:divBdr>
      <w:divsChild>
        <w:div w:id="1419332663">
          <w:marLeft w:val="0"/>
          <w:marRight w:val="0"/>
          <w:marTop w:val="0"/>
          <w:marBottom w:val="0"/>
          <w:divBdr>
            <w:top w:val="none" w:sz="0" w:space="0" w:color="auto"/>
            <w:left w:val="none" w:sz="0" w:space="0" w:color="auto"/>
            <w:bottom w:val="none" w:sz="0" w:space="0" w:color="auto"/>
            <w:right w:val="none" w:sz="0" w:space="0" w:color="auto"/>
          </w:divBdr>
        </w:div>
        <w:div w:id="2138184949">
          <w:marLeft w:val="0"/>
          <w:marRight w:val="0"/>
          <w:marTop w:val="0"/>
          <w:marBottom w:val="0"/>
          <w:divBdr>
            <w:top w:val="none" w:sz="0" w:space="0" w:color="auto"/>
            <w:left w:val="none" w:sz="0" w:space="0" w:color="auto"/>
            <w:bottom w:val="none" w:sz="0" w:space="0" w:color="auto"/>
            <w:right w:val="none" w:sz="0" w:space="0" w:color="auto"/>
          </w:divBdr>
        </w:div>
      </w:divsChild>
    </w:div>
    <w:div w:id="1744179884">
      <w:bodyDiv w:val="1"/>
      <w:marLeft w:val="0"/>
      <w:marRight w:val="0"/>
      <w:marTop w:val="0"/>
      <w:marBottom w:val="0"/>
      <w:divBdr>
        <w:top w:val="none" w:sz="0" w:space="0" w:color="auto"/>
        <w:left w:val="none" w:sz="0" w:space="0" w:color="auto"/>
        <w:bottom w:val="none" w:sz="0" w:space="0" w:color="auto"/>
        <w:right w:val="none" w:sz="0" w:space="0" w:color="auto"/>
      </w:divBdr>
      <w:divsChild>
        <w:div w:id="15010531">
          <w:marLeft w:val="0"/>
          <w:marRight w:val="0"/>
          <w:marTop w:val="0"/>
          <w:marBottom w:val="0"/>
          <w:divBdr>
            <w:top w:val="none" w:sz="0" w:space="0" w:color="auto"/>
            <w:left w:val="none" w:sz="0" w:space="0" w:color="auto"/>
            <w:bottom w:val="none" w:sz="0" w:space="0" w:color="auto"/>
            <w:right w:val="none" w:sz="0" w:space="0" w:color="auto"/>
          </w:divBdr>
        </w:div>
        <w:div w:id="260381627">
          <w:marLeft w:val="0"/>
          <w:marRight w:val="0"/>
          <w:marTop w:val="0"/>
          <w:marBottom w:val="0"/>
          <w:divBdr>
            <w:top w:val="none" w:sz="0" w:space="0" w:color="auto"/>
            <w:left w:val="none" w:sz="0" w:space="0" w:color="auto"/>
            <w:bottom w:val="none" w:sz="0" w:space="0" w:color="auto"/>
            <w:right w:val="none" w:sz="0" w:space="0" w:color="auto"/>
          </w:divBdr>
        </w:div>
        <w:div w:id="345904738">
          <w:marLeft w:val="0"/>
          <w:marRight w:val="0"/>
          <w:marTop w:val="0"/>
          <w:marBottom w:val="0"/>
          <w:divBdr>
            <w:top w:val="none" w:sz="0" w:space="0" w:color="auto"/>
            <w:left w:val="none" w:sz="0" w:space="0" w:color="auto"/>
            <w:bottom w:val="none" w:sz="0" w:space="0" w:color="auto"/>
            <w:right w:val="none" w:sz="0" w:space="0" w:color="auto"/>
          </w:divBdr>
        </w:div>
        <w:div w:id="534123891">
          <w:marLeft w:val="0"/>
          <w:marRight w:val="0"/>
          <w:marTop w:val="0"/>
          <w:marBottom w:val="0"/>
          <w:divBdr>
            <w:top w:val="none" w:sz="0" w:space="0" w:color="auto"/>
            <w:left w:val="none" w:sz="0" w:space="0" w:color="auto"/>
            <w:bottom w:val="none" w:sz="0" w:space="0" w:color="auto"/>
            <w:right w:val="none" w:sz="0" w:space="0" w:color="auto"/>
          </w:divBdr>
        </w:div>
        <w:div w:id="805243765">
          <w:marLeft w:val="0"/>
          <w:marRight w:val="0"/>
          <w:marTop w:val="0"/>
          <w:marBottom w:val="0"/>
          <w:divBdr>
            <w:top w:val="none" w:sz="0" w:space="0" w:color="auto"/>
            <w:left w:val="none" w:sz="0" w:space="0" w:color="auto"/>
            <w:bottom w:val="none" w:sz="0" w:space="0" w:color="auto"/>
            <w:right w:val="none" w:sz="0" w:space="0" w:color="auto"/>
          </w:divBdr>
        </w:div>
        <w:div w:id="1186485107">
          <w:marLeft w:val="0"/>
          <w:marRight w:val="0"/>
          <w:marTop w:val="0"/>
          <w:marBottom w:val="0"/>
          <w:divBdr>
            <w:top w:val="none" w:sz="0" w:space="0" w:color="auto"/>
            <w:left w:val="none" w:sz="0" w:space="0" w:color="auto"/>
            <w:bottom w:val="none" w:sz="0" w:space="0" w:color="auto"/>
            <w:right w:val="none" w:sz="0" w:space="0" w:color="auto"/>
          </w:divBdr>
        </w:div>
        <w:div w:id="1619413795">
          <w:marLeft w:val="0"/>
          <w:marRight w:val="0"/>
          <w:marTop w:val="0"/>
          <w:marBottom w:val="0"/>
          <w:divBdr>
            <w:top w:val="none" w:sz="0" w:space="0" w:color="auto"/>
            <w:left w:val="none" w:sz="0" w:space="0" w:color="auto"/>
            <w:bottom w:val="none" w:sz="0" w:space="0" w:color="auto"/>
            <w:right w:val="none" w:sz="0" w:space="0" w:color="auto"/>
          </w:divBdr>
        </w:div>
        <w:div w:id="1715738447">
          <w:marLeft w:val="0"/>
          <w:marRight w:val="0"/>
          <w:marTop w:val="0"/>
          <w:marBottom w:val="0"/>
          <w:divBdr>
            <w:top w:val="none" w:sz="0" w:space="0" w:color="auto"/>
            <w:left w:val="none" w:sz="0" w:space="0" w:color="auto"/>
            <w:bottom w:val="none" w:sz="0" w:space="0" w:color="auto"/>
            <w:right w:val="none" w:sz="0" w:space="0" w:color="auto"/>
          </w:divBdr>
        </w:div>
      </w:divsChild>
    </w:div>
    <w:div w:id="1746875749">
      <w:bodyDiv w:val="1"/>
      <w:marLeft w:val="0"/>
      <w:marRight w:val="0"/>
      <w:marTop w:val="0"/>
      <w:marBottom w:val="0"/>
      <w:divBdr>
        <w:top w:val="none" w:sz="0" w:space="0" w:color="auto"/>
        <w:left w:val="none" w:sz="0" w:space="0" w:color="auto"/>
        <w:bottom w:val="none" w:sz="0" w:space="0" w:color="auto"/>
        <w:right w:val="none" w:sz="0" w:space="0" w:color="auto"/>
      </w:divBdr>
    </w:div>
    <w:div w:id="1803692230">
      <w:bodyDiv w:val="1"/>
      <w:marLeft w:val="0"/>
      <w:marRight w:val="0"/>
      <w:marTop w:val="0"/>
      <w:marBottom w:val="0"/>
      <w:divBdr>
        <w:top w:val="none" w:sz="0" w:space="0" w:color="auto"/>
        <w:left w:val="none" w:sz="0" w:space="0" w:color="auto"/>
        <w:bottom w:val="none" w:sz="0" w:space="0" w:color="auto"/>
        <w:right w:val="none" w:sz="0" w:space="0" w:color="auto"/>
      </w:divBdr>
    </w:div>
    <w:div w:id="1849055276">
      <w:bodyDiv w:val="1"/>
      <w:marLeft w:val="0"/>
      <w:marRight w:val="0"/>
      <w:marTop w:val="0"/>
      <w:marBottom w:val="0"/>
      <w:divBdr>
        <w:top w:val="none" w:sz="0" w:space="0" w:color="auto"/>
        <w:left w:val="none" w:sz="0" w:space="0" w:color="auto"/>
        <w:bottom w:val="none" w:sz="0" w:space="0" w:color="auto"/>
        <w:right w:val="none" w:sz="0" w:space="0" w:color="auto"/>
      </w:divBdr>
    </w:div>
    <w:div w:id="2063018500">
      <w:bodyDiv w:val="1"/>
      <w:marLeft w:val="0"/>
      <w:marRight w:val="0"/>
      <w:marTop w:val="0"/>
      <w:marBottom w:val="0"/>
      <w:divBdr>
        <w:top w:val="none" w:sz="0" w:space="0" w:color="auto"/>
        <w:left w:val="none" w:sz="0" w:space="0" w:color="auto"/>
        <w:bottom w:val="none" w:sz="0" w:space="0" w:color="auto"/>
        <w:right w:val="none" w:sz="0" w:space="0" w:color="auto"/>
      </w:divBdr>
      <w:divsChild>
        <w:div w:id="86927917">
          <w:marLeft w:val="0"/>
          <w:marRight w:val="0"/>
          <w:marTop w:val="0"/>
          <w:marBottom w:val="0"/>
          <w:divBdr>
            <w:top w:val="none" w:sz="0" w:space="0" w:color="auto"/>
            <w:left w:val="none" w:sz="0" w:space="0" w:color="auto"/>
            <w:bottom w:val="none" w:sz="0" w:space="0" w:color="auto"/>
            <w:right w:val="none" w:sz="0" w:space="0" w:color="auto"/>
          </w:divBdr>
        </w:div>
        <w:div w:id="1608928675">
          <w:marLeft w:val="0"/>
          <w:marRight w:val="0"/>
          <w:marTop w:val="0"/>
          <w:marBottom w:val="0"/>
          <w:divBdr>
            <w:top w:val="none" w:sz="0" w:space="0" w:color="auto"/>
            <w:left w:val="none" w:sz="0" w:space="0" w:color="auto"/>
            <w:bottom w:val="none" w:sz="0" w:space="0" w:color="auto"/>
            <w:right w:val="none" w:sz="0" w:space="0" w:color="auto"/>
          </w:divBdr>
        </w:div>
      </w:divsChild>
    </w:div>
    <w:div w:id="2092577565">
      <w:bodyDiv w:val="1"/>
      <w:marLeft w:val="0"/>
      <w:marRight w:val="0"/>
      <w:marTop w:val="0"/>
      <w:marBottom w:val="0"/>
      <w:divBdr>
        <w:top w:val="none" w:sz="0" w:space="0" w:color="auto"/>
        <w:left w:val="none" w:sz="0" w:space="0" w:color="auto"/>
        <w:bottom w:val="none" w:sz="0" w:space="0" w:color="auto"/>
        <w:right w:val="none" w:sz="0" w:space="0" w:color="auto"/>
      </w:divBdr>
    </w:div>
    <w:div w:id="2114786966">
      <w:bodyDiv w:val="1"/>
      <w:marLeft w:val="0"/>
      <w:marRight w:val="0"/>
      <w:marTop w:val="0"/>
      <w:marBottom w:val="0"/>
      <w:divBdr>
        <w:top w:val="none" w:sz="0" w:space="0" w:color="auto"/>
        <w:left w:val="none" w:sz="0" w:space="0" w:color="auto"/>
        <w:bottom w:val="none" w:sz="0" w:space="0" w:color="auto"/>
        <w:right w:val="none" w:sz="0" w:space="0" w:color="auto"/>
      </w:divBdr>
    </w:div>
    <w:div w:id="212888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s.education.nsw.gov.au/home" TargetMode="External"/><Relationship Id="rId117" Type="http://schemas.openxmlformats.org/officeDocument/2006/relationships/footer" Target="footer2.xml"/><Relationship Id="rId21" Type="http://schemas.openxmlformats.org/officeDocument/2006/relationships/image" Target="media/image4.png"/><Relationship Id="rId42" Type="http://schemas.openxmlformats.org/officeDocument/2006/relationships/hyperlink" Target="https://resources.education.nsw.gov.au/home" TargetMode="External"/><Relationship Id="rId47" Type="http://schemas.openxmlformats.org/officeDocument/2006/relationships/image" Target="media/image14.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hyperlink" Target="https://education.nsw.gov.au/content/dam/main-education/teaching-and-learning/curriculum/key-learning-areas/mathematics/media/documents/mathematics-es1-s1-s2-s3-fractions-pikelets-lamingtons.pdf" TargetMode="External"/><Relationship Id="rId16" Type="http://schemas.openxmlformats.org/officeDocument/2006/relationships/image" Target="media/image3.png"/><Relationship Id="rId107" Type="http://schemas.openxmlformats.org/officeDocument/2006/relationships/hyperlink" Target="https://curriculum.nsw.edu.au" TargetMode="Externa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image" Target="media/image20.png"/><Relationship Id="rId58" Type="http://schemas.openxmlformats.org/officeDocument/2006/relationships/hyperlink" Target="https://creativecommons.org/licenses/by-nc-sa/4.0/" TargetMode="External"/><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hyperlink" Target="https://curriculum.nsw.edu.au/learning-areas/mathematics/mathematics-k-10-2022/overview" TargetMode="External"/><Relationship Id="rId123"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5.png"/><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hyperlink" Target="https://education.nsw.gov.au/teaching-and-learning/curriculum/mathematics/mathematics-curriculum-resources-k-12/mathematics-k-6-resources/finding-numbers-on-a-number-line-s2-s3" TargetMode="External"/><Relationship Id="rId118" Type="http://schemas.openxmlformats.org/officeDocument/2006/relationships/header" Target="header3.xml"/><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image" Target="media/image2.png"/><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image" Target="media/image9.png"/><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image" Target="media/image23.png"/><Relationship Id="rId103" Type="http://schemas.openxmlformats.org/officeDocument/2006/relationships/hyperlink" Target="https://www.australiancurriculum.edu.au/resources/national-literacy-and-numeracy-learning-progressions/version-3-of-national-literacy-and-numeracy-learning-progressions/" TargetMode="External"/><Relationship Id="rId108" Type="http://schemas.openxmlformats.org/officeDocument/2006/relationships/hyperlink" Target="https://curriculum.nsw.edu.au/learning-areas/mathematics/mathematics-k-10-2022" TargetMode="External"/><Relationship Id="rId124" Type="http://schemas.openxmlformats.org/officeDocument/2006/relationships/header" Target="header5.xml"/><Relationship Id="rId54" Type="http://schemas.openxmlformats.org/officeDocument/2006/relationships/image" Target="media/image21.png"/><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image" Target="media/image6.png"/><Relationship Id="rId49" Type="http://schemas.openxmlformats.org/officeDocument/2006/relationships/image" Target="media/image16.png"/><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www.resolve.edu.au/directed-number" TargetMode="External"/><Relationship Id="rId65" Type="http://schemas.openxmlformats.org/officeDocument/2006/relationships/image" Target="media/image26.png"/><Relationship Id="rId81" Type="http://schemas.openxmlformats.org/officeDocument/2006/relationships/image" Target="media/image42.png"/><Relationship Id="rId86" Type="http://schemas.openxmlformats.org/officeDocument/2006/relationships/image" Target="media/image47.png"/><Relationship Id="rId13" Type="http://schemas.openxmlformats.org/officeDocument/2006/relationships/hyperlink" Target="https://education.nsw.gov.au/teaching-and-learning/curriculum/mathematics/mathematics-curriculum-resources-k-12/mathematics-k-6-resources/finding-numbers-on-a-number-line-s2-s3" TargetMode="External"/><Relationship Id="rId18" Type="http://schemas.openxmlformats.org/officeDocument/2006/relationships/hyperlink" Target="https://www.resolve.edu.au/directed-number" TargetMode="External"/><Relationship Id="rId39" Type="http://schemas.openxmlformats.org/officeDocument/2006/relationships/image" Target="media/image10.png"/><Relationship Id="rId10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37.png"/><Relationship Id="rId97" Type="http://schemas.openxmlformats.org/officeDocument/2006/relationships/image" Target="media/image58.png"/><Relationship Id="rId104" Type="http://schemas.openxmlformats.org/officeDocument/2006/relationships/hyperlink" Target="https://curriculum.nsw.edu.au/learning-areas/mathematics/mathematics-k-10-2022/overview" TargetMode="External"/><Relationship Id="rId120" Type="http://schemas.openxmlformats.org/officeDocument/2006/relationships/hyperlink" Target="https://creativecommons.org/licenses/by/4.0/" TargetMode="External"/><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image" Target="media/image12.png"/><Relationship Id="rId66" Type="http://schemas.openxmlformats.org/officeDocument/2006/relationships/image" Target="media/image27.png"/><Relationship Id="rId87" Type="http://schemas.openxmlformats.org/officeDocument/2006/relationships/image" Target="media/image48.png"/><Relationship Id="rId110" Type="http://schemas.openxmlformats.org/officeDocument/2006/relationships/hyperlink" Target="http://www.australiancurriculum.edu.au/" TargetMode="External"/><Relationship Id="rId115" Type="http://schemas.openxmlformats.org/officeDocument/2006/relationships/header" Target="header2.xml"/><Relationship Id="rId61" Type="http://schemas.openxmlformats.org/officeDocument/2006/relationships/hyperlink" Target="https://www.resolve.edu.au/copyright-and-terms-use" TargetMode="External"/><Relationship Id="rId82" Type="http://schemas.openxmlformats.org/officeDocument/2006/relationships/image" Target="media/image43.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education.nsw.gov.au/teaching-and-learning/curriculum/mathematics/mathematics-curriculum-resources-k-12/mathematics-k-6-resources"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education.nsw.gov.au/content/dam/main-education/teaching-and-learning/curriculum/key-learning-areas/mathematics/media/documents/mathematics-es1-s1-s2-s3-fractions-pikelets-lamingtons.pdf" TargetMode="External"/><Relationship Id="rId56" Type="http://schemas.openxmlformats.org/officeDocument/2006/relationships/hyperlink" Target="https://www.resolve.edu.au/directed-number" TargetMode="External"/><Relationship Id="rId77" Type="http://schemas.openxmlformats.org/officeDocument/2006/relationships/image" Target="media/image38.png"/><Relationship Id="rId100" Type="http://schemas.openxmlformats.org/officeDocument/2006/relationships/image" Target="media/image61.png"/><Relationship Id="rId105" Type="http://schemas.openxmlformats.org/officeDocument/2006/relationships/hyperlink" Target="https://educationstandards.nsw.edu.au/wps/portal/nesa/mini-footer/copyright" TargetMode="External"/><Relationship Id="rId126"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8.png"/><Relationship Id="rId72" Type="http://schemas.openxmlformats.org/officeDocument/2006/relationships/image" Target="media/image33.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image" Target="media/image63.png"/><Relationship Id="rId3" Type="http://schemas.openxmlformats.org/officeDocument/2006/relationships/styles" Target="styles.xml"/><Relationship Id="rId25"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6" Type="http://schemas.openxmlformats.org/officeDocument/2006/relationships/image" Target="media/image13.png"/><Relationship Id="rId67" Type="http://schemas.openxmlformats.org/officeDocument/2006/relationships/image" Target="media/image28.png"/><Relationship Id="rId116" Type="http://schemas.openxmlformats.org/officeDocument/2006/relationships/footer" Target="footer1.xml"/><Relationship Id="rId20" Type="http://schemas.openxmlformats.org/officeDocument/2006/relationships/hyperlink" Target="https://www.geogebra.org/m/VWN3g9rE" TargetMode="External"/><Relationship Id="rId41"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2" Type="http://schemas.openxmlformats.org/officeDocument/2006/relationships/hyperlink" Target="https://creativecommons.org/licenses/by-nc-sa/4.0/" TargetMode="External"/><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hyperlink" Target="https://www.resolve.edu.au/directed-number" TargetMode="Externa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www.resolve.edu.au/copyright-and-terms-use" TargetMode="External"/><Relationship Id="rId106" Type="http://schemas.openxmlformats.org/officeDocument/2006/relationships/hyperlink" Target="https://educationstandards.nsw.edu.au/" TargetMode="External"/><Relationship Id="rId127" Type="http://schemas.openxmlformats.org/officeDocument/2006/relationships/theme" Target="theme/theme1.xml"/><Relationship Id="rId10"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31" Type="http://schemas.openxmlformats.org/officeDocument/2006/relationships/image" Target="media/image7.png"/><Relationship Id="rId52" Type="http://schemas.openxmlformats.org/officeDocument/2006/relationships/image" Target="media/image19.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6.svg"/><Relationship Id="rId1" Type="http://schemas.openxmlformats.org/officeDocument/2006/relationships/image" Target="media/image65.png"/></Relationships>
</file>

<file path=word/_rels/header3.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CEBA4-31A1-4494-B4C9-80CD736B3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139</Pages>
  <Words>17144</Words>
  <Characters>88979</Characters>
  <Application>Microsoft Office Word</Application>
  <DocSecurity>0</DocSecurity>
  <Lines>2404</Lines>
  <Paragraphs>1711</Paragraphs>
  <ScaleCrop>false</ScaleCrop>
  <HeadingPairs>
    <vt:vector size="2" baseType="variant">
      <vt:variant>
        <vt:lpstr>Title</vt:lpstr>
      </vt:variant>
      <vt:variant>
        <vt:i4>1</vt:i4>
      </vt:variant>
    </vt:vector>
  </HeadingPairs>
  <TitlesOfParts>
    <vt:vector size="1" baseType="lpstr">
      <vt:lpstr>mathematics-stage-3-unit-28</vt:lpstr>
    </vt:vector>
  </TitlesOfParts>
  <Company/>
  <LinksUpToDate>false</LinksUpToDate>
  <CharactersWithSpaces>104412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28</dc:title>
  <dc:subject/>
  <dc:creator>NSW Department of Education</dc:creator>
  <cp:keywords/>
  <dc:description/>
  <dcterms:created xsi:type="dcterms:W3CDTF">2023-12-11T03:06:00Z</dcterms:created>
  <dcterms:modified xsi:type="dcterms:W3CDTF">2024-06-13T04:14:00Z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2023-12-11T03:07:00Z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1687321a-edec-4432-8857-dc86d832984c</vt:lpwstr>
  </property>
  <property fmtid="{D5CDD505-2E9C-101B-9397-08002B2CF9AE}" pid="8" name="MSIP_Label_b603dfd7-d93a-4381-a340-2995d8282205_ContentBits">
    <vt:lpwstr>0</vt:lpwstr>
  </property>
</Properties>
</file>