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F4AB66D" w:rsidR="053C4FF3" w:rsidRPr="00F63959" w:rsidRDefault="00B12E21" w:rsidP="00F63959">
      <w:pPr>
        <w:pStyle w:val="Heading1"/>
      </w:pPr>
      <w:r>
        <w:t>Too clever by half</w:t>
      </w:r>
    </w:p>
    <w:p w14:paraId="599CAD1D" w14:textId="12962820" w:rsidR="00543CDB" w:rsidRPr="006239CB" w:rsidRDefault="008F7019" w:rsidP="001564ED">
      <w:r>
        <w:t>Students will develop the formula for the area of a triangle and use the for</w:t>
      </w:r>
      <w:r w:rsidR="00AD6B5C">
        <w:t>mula to solve problems.</w:t>
      </w:r>
    </w:p>
    <w:p w14:paraId="5BF7F918" w14:textId="200336DB" w:rsidR="00A51D10" w:rsidRDefault="004125FD" w:rsidP="00593F04">
      <w:pPr>
        <w:pStyle w:val="Heading2"/>
        <w:spacing w:before="240"/>
      </w:pPr>
      <w:r>
        <w:t>Visible learning</w:t>
      </w:r>
    </w:p>
    <w:p w14:paraId="531BF1E6" w14:textId="7C55BDF1" w:rsidR="00A51D10" w:rsidRPr="00CE6CDC" w:rsidRDefault="00A51D10" w:rsidP="00825A60">
      <w:pPr>
        <w:pStyle w:val="Heading3"/>
        <w:numPr>
          <w:ilvl w:val="2"/>
          <w:numId w:val="1"/>
        </w:numPr>
        <w:ind w:left="0"/>
      </w:pPr>
      <w:r>
        <w:t>Learning intention</w:t>
      </w:r>
    </w:p>
    <w:p w14:paraId="7921FBAC" w14:textId="4F37A67D" w:rsidR="00D01CAE" w:rsidRDefault="00224FF0" w:rsidP="003102C3">
      <w:pPr>
        <w:pStyle w:val="ListBullet"/>
        <w:rPr>
          <w:lang w:eastAsia="zh-CN"/>
        </w:rPr>
      </w:pPr>
      <w:r>
        <w:rPr>
          <w:lang w:eastAsia="zh-CN"/>
        </w:rPr>
        <w:t>To establish the formula for the area of a triangle</w:t>
      </w:r>
      <w:r w:rsidR="00F8419A">
        <w:rPr>
          <w:lang w:eastAsia="zh-CN"/>
        </w:rPr>
        <w:t>.</w:t>
      </w:r>
    </w:p>
    <w:p w14:paraId="31580410" w14:textId="77777777" w:rsidR="00A51D10" w:rsidRDefault="00A51D10" w:rsidP="00825A60">
      <w:pPr>
        <w:pStyle w:val="Heading3"/>
        <w:numPr>
          <w:ilvl w:val="2"/>
          <w:numId w:val="1"/>
        </w:numPr>
        <w:ind w:left="0"/>
      </w:pPr>
      <w:r>
        <w:t>Success criteria</w:t>
      </w:r>
    </w:p>
    <w:p w14:paraId="685DDC3C" w14:textId="53F36D28" w:rsidR="00A51D10" w:rsidRDefault="00E86692" w:rsidP="00165B83">
      <w:pPr>
        <w:pStyle w:val="ListBullet"/>
      </w:pPr>
      <w:r w:rsidRPr="00E86692">
        <w:t xml:space="preserve">I can explain why the area of a triangle is half </w:t>
      </w:r>
      <w:r w:rsidR="00F43F4D">
        <w:t xml:space="preserve">the area of </w:t>
      </w:r>
      <w:r w:rsidRPr="00E86692">
        <w:t>a parallelogram</w:t>
      </w:r>
      <w:r w:rsidR="00F8419A">
        <w:t>.</w:t>
      </w:r>
    </w:p>
    <w:p w14:paraId="5C34354A" w14:textId="4FDE2FA6" w:rsidR="00902365" w:rsidRDefault="00902365" w:rsidP="00D01CAE">
      <w:pPr>
        <w:pStyle w:val="ListBullet"/>
      </w:pPr>
      <w:r>
        <w:t>I can identify the base and height of a triangle.</w:t>
      </w:r>
    </w:p>
    <w:p w14:paraId="228EA04C" w14:textId="51F1381D" w:rsidR="00D01CAE" w:rsidRDefault="00F43F4D" w:rsidP="00D01CAE">
      <w:pPr>
        <w:pStyle w:val="ListBullet"/>
      </w:pPr>
      <w:r>
        <w:t>I can find the area of a triangle</w:t>
      </w:r>
      <w:r w:rsidR="000A3D4E">
        <w:t>.</w:t>
      </w:r>
    </w:p>
    <w:p w14:paraId="40A55A86" w14:textId="1A5F25BE" w:rsidR="00D01CAE" w:rsidRDefault="00D01CAE" w:rsidP="003102C3">
      <w:pPr>
        <w:pStyle w:val="ListBullet"/>
      </w:pPr>
      <w:r>
        <w:t xml:space="preserve">I can </w:t>
      </w:r>
      <w:r w:rsidR="001877C9">
        <w:t>substitute values into the formula for the area of a triangle</w:t>
      </w:r>
      <w:r w:rsidR="00D45EAE">
        <w:t>.</w:t>
      </w:r>
    </w:p>
    <w:p w14:paraId="3A4D461E" w14:textId="77777777" w:rsidR="00F43F4D" w:rsidRPr="000A3D4E" w:rsidRDefault="00F43F4D" w:rsidP="000A3D4E">
      <w:r>
        <w:br w:type="page"/>
      </w:r>
    </w:p>
    <w:p w14:paraId="73D6D35E" w14:textId="301BEC84" w:rsidR="00A51D10" w:rsidRDefault="00A51D10" w:rsidP="00825A60">
      <w:pPr>
        <w:pStyle w:val="Heading3"/>
        <w:numPr>
          <w:ilvl w:val="2"/>
          <w:numId w:val="1"/>
        </w:numPr>
        <w:ind w:left="0"/>
      </w:pPr>
      <w:r>
        <w:lastRenderedPageBreak/>
        <w:t>Syllabus outcomes</w:t>
      </w:r>
    </w:p>
    <w:p w14:paraId="75EDE8C2" w14:textId="5DD7599F" w:rsidR="00E863D8" w:rsidRPr="00E863D8" w:rsidRDefault="00E863D8" w:rsidP="00E863D8">
      <w:r>
        <w:t>A student:</w:t>
      </w:r>
    </w:p>
    <w:p w14:paraId="13FE8AD9" w14:textId="77777777" w:rsidR="00CF0693" w:rsidRPr="00D558E5" w:rsidRDefault="00CF0693" w:rsidP="00CF0693">
      <w:pPr>
        <w:pStyle w:val="ListBullet"/>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w:t>
      </w:r>
      <w:proofErr w:type="gramStart"/>
      <w:r w:rsidRPr="00653348">
        <w:rPr>
          <w:bdr w:val="none" w:sz="0" w:space="0" w:color="auto" w:frame="1"/>
          <w:lang w:val="en-US"/>
        </w:rPr>
        <w:t>choosing</w:t>
      </w:r>
      <w:proofErr w:type="gramEnd"/>
      <w:r w:rsidRPr="00653348">
        <w:rPr>
          <w:bdr w:val="none" w:sz="0" w:space="0" w:color="auto" w:frame="1"/>
          <w:lang w:val="en-US"/>
        </w:rPr>
        <w:t xml:space="preserve"> and applying mathematical techniques to solve problems, and communicating their thinking and reasoning coherently and clearly</w:t>
      </w:r>
      <w:r>
        <w:rPr>
          <w:bdr w:val="none" w:sz="0" w:space="0" w:color="auto" w:frame="1"/>
          <w:lang w:val="en-US"/>
        </w:rPr>
        <w:t xml:space="preserve"> </w:t>
      </w:r>
      <w:r>
        <w:rPr>
          <w:bdr w:val="none" w:sz="0" w:space="0" w:color="auto" w:frame="1"/>
          <w:lang w:val="en-US"/>
        </w:rPr>
        <w:br/>
      </w:r>
      <w:r w:rsidRPr="00C94EE3">
        <w:rPr>
          <w:rStyle w:val="Strong"/>
        </w:rPr>
        <w:t>MAO-WM-01</w:t>
      </w:r>
    </w:p>
    <w:p w14:paraId="35987E68" w14:textId="77777777" w:rsidR="00923026" w:rsidRPr="00923026" w:rsidRDefault="00923026" w:rsidP="00923026">
      <w:pPr>
        <w:pStyle w:val="ListBullet"/>
      </w:pPr>
      <w:r>
        <w:t xml:space="preserve">applies knowledge of area and composite area involving triangles, quadrilaterals and circles to solve problems </w:t>
      </w:r>
      <w:r w:rsidRPr="69EF03AE">
        <w:rPr>
          <w:b/>
          <w:bCs/>
        </w:rPr>
        <w:t>MA4-ARE-C-01</w:t>
      </w:r>
    </w:p>
    <w:p w14:paraId="1B65A116" w14:textId="743887FD" w:rsidR="00B41D0C" w:rsidRPr="000A3D4E" w:rsidRDefault="00000000" w:rsidP="00B41D0C">
      <w:pPr>
        <w:pStyle w:val="Imageattributioncaption"/>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6794ABD6" w14:textId="54C62E76" w:rsidR="009F25A7" w:rsidRPr="009F25A7" w:rsidRDefault="00EA6FE5" w:rsidP="009F25A7">
      <w:pPr>
        <w:pStyle w:val="FeatureBox2"/>
      </w:pPr>
      <w:r>
        <w:t>Please use the associate</w:t>
      </w:r>
      <w:r w:rsidR="00CC1764">
        <w:t>d</w:t>
      </w:r>
      <w:r>
        <w:t xml:space="preserve"> PowerPoint </w:t>
      </w:r>
      <w:r>
        <w:rPr>
          <w:i/>
          <w:iCs/>
        </w:rPr>
        <w:t>Too clever by half</w:t>
      </w:r>
      <w:r w:rsidR="00C15F0E">
        <w:rPr>
          <w:i/>
          <w:iCs/>
        </w:rPr>
        <w:t xml:space="preserve"> </w:t>
      </w:r>
      <w:r w:rsidR="00C15F0E">
        <w:t>in this lesson</w:t>
      </w:r>
      <w:r w:rsidR="00431F7A">
        <w:t>.</w:t>
      </w:r>
    </w:p>
    <w:p w14:paraId="453957C7" w14:textId="666F3CE3" w:rsidR="00D01CAE" w:rsidRDefault="00D01CAE" w:rsidP="00825A60">
      <w:pPr>
        <w:pStyle w:val="Heading3"/>
        <w:numPr>
          <w:ilvl w:val="2"/>
          <w:numId w:val="1"/>
        </w:numPr>
        <w:ind w:left="0"/>
      </w:pPr>
      <w:r>
        <w:t>Warm up</w:t>
      </w:r>
    </w:p>
    <w:p w14:paraId="166346DA" w14:textId="7236F6A0" w:rsidR="00552B38" w:rsidRDefault="008C691B" w:rsidP="00552B38">
      <w:pPr>
        <w:pStyle w:val="FeatureBox"/>
      </w:pPr>
      <w:r>
        <w:t xml:space="preserve">The </w:t>
      </w:r>
      <w:r w:rsidR="00640F7F">
        <w:t>aim of</w:t>
      </w:r>
      <w:r w:rsidR="00EC6848">
        <w:t xml:space="preserve"> this activity </w:t>
      </w:r>
      <w:r w:rsidR="00640F7F">
        <w:t>is for students</w:t>
      </w:r>
      <w:r>
        <w:t xml:space="preserve"> to re</w:t>
      </w:r>
      <w:r w:rsidR="00FB78A4">
        <w:t>visit their multiplicative thinking skills</w:t>
      </w:r>
      <w:r w:rsidR="00877CDE">
        <w:t>, specifically the use of the commutative property,</w:t>
      </w:r>
      <w:r w:rsidR="00FB78A4">
        <w:t xml:space="preserve"> in antici</w:t>
      </w:r>
      <w:r w:rsidR="00640F7F">
        <w:t xml:space="preserve">pation </w:t>
      </w:r>
      <w:r w:rsidR="00115B2F">
        <w:t>to</w:t>
      </w:r>
      <w:r w:rsidR="00640F7F">
        <w:t xml:space="preserve"> using the formula for the area of a triangle.</w:t>
      </w:r>
    </w:p>
    <w:p w14:paraId="1DFA6FD5" w14:textId="2E0282CF" w:rsidR="001515C7" w:rsidRDefault="00021AF4" w:rsidP="00825A60">
      <w:pPr>
        <w:pStyle w:val="ListNumber"/>
        <w:numPr>
          <w:ilvl w:val="0"/>
          <w:numId w:val="9"/>
        </w:numPr>
      </w:pPr>
      <w:r>
        <w:t xml:space="preserve">Display slide </w:t>
      </w:r>
      <w:r w:rsidR="004E11B6">
        <w:t>3</w:t>
      </w:r>
      <w:r>
        <w:t xml:space="preserve"> of the </w:t>
      </w:r>
      <w:r w:rsidR="00EC28E2">
        <w:rPr>
          <w:i/>
          <w:iCs/>
        </w:rPr>
        <w:t>Too clever by half</w:t>
      </w:r>
      <w:r w:rsidR="004F76A4">
        <w:t xml:space="preserve"> PowerPoint</w:t>
      </w:r>
      <w:r w:rsidR="00A02483">
        <w:t>, which contains a</w:t>
      </w:r>
      <w:r w:rsidR="00FA09B3">
        <w:t xml:space="preserve"> </w:t>
      </w:r>
      <w:r w:rsidR="00EC28E2">
        <w:t>‘</w:t>
      </w:r>
      <w:r w:rsidR="00FA09B3">
        <w:t>Two truths</w:t>
      </w:r>
      <w:r w:rsidR="00FC6D74">
        <w:t xml:space="preserve"> and a</w:t>
      </w:r>
      <w:r w:rsidR="00FA09B3">
        <w:t xml:space="preserve"> lie</w:t>
      </w:r>
      <w:r w:rsidR="00EC28E2">
        <w:t>’</w:t>
      </w:r>
      <w:r w:rsidR="00FA09B3">
        <w:t xml:space="preserve"> </w:t>
      </w:r>
      <w:r w:rsidR="002574FE">
        <w:t>prompt</w:t>
      </w:r>
      <w:r w:rsidR="00D20221">
        <w:t xml:space="preserve"> </w:t>
      </w:r>
      <w:r w:rsidR="00FA09B3">
        <w:t>(</w:t>
      </w:r>
      <w:hyperlink r:id="rId12" w:tgtFrame="_blank" w:history="1">
        <w:r w:rsidR="00FA09B3" w:rsidRPr="00747843">
          <w:rPr>
            <w:color w:val="2F5496"/>
            <w:u w:val="single"/>
            <w:shd w:val="clear" w:color="auto" w:fill="FFFFFF"/>
          </w:rPr>
          <w:t>bit.ly/</w:t>
        </w:r>
        <w:proofErr w:type="spellStart"/>
        <w:r w:rsidR="00FA09B3" w:rsidRPr="00747843">
          <w:rPr>
            <w:color w:val="2F5496"/>
            <w:u w:val="single"/>
            <w:shd w:val="clear" w:color="auto" w:fill="FFFFFF"/>
          </w:rPr>
          <w:t>Two_Truths_One_Lie</w:t>
        </w:r>
        <w:proofErr w:type="spellEnd"/>
      </w:hyperlink>
      <w:r w:rsidR="00FA09B3" w:rsidRPr="00747843">
        <w:rPr>
          <w:color w:val="000000"/>
          <w:shd w:val="clear" w:color="auto" w:fill="FFFFFF"/>
        </w:rPr>
        <w:t>)</w:t>
      </w:r>
      <w:r w:rsidR="004F76A4">
        <w:t>.</w:t>
      </w:r>
    </w:p>
    <w:p w14:paraId="374BCF87" w14:textId="21C5026A" w:rsidR="00D01CAE" w:rsidRDefault="004F76A4" w:rsidP="00825A60">
      <w:pPr>
        <w:pStyle w:val="ListNumber"/>
        <w:numPr>
          <w:ilvl w:val="0"/>
          <w:numId w:val="9"/>
        </w:numPr>
      </w:pPr>
      <w:r>
        <w:t xml:space="preserve">Ask students to engage </w:t>
      </w:r>
      <w:r w:rsidR="00663FD1">
        <w:t>i</w:t>
      </w:r>
      <w:r w:rsidR="00912893">
        <w:t>n a Think-Pair-Share (</w:t>
      </w:r>
      <w:hyperlink r:id="rId13">
        <w:r w:rsidR="00912893" w:rsidRPr="69AA0A1C">
          <w:rPr>
            <w:rStyle w:val="Hyperlink"/>
          </w:rPr>
          <w:t>bit.ly/</w:t>
        </w:r>
        <w:proofErr w:type="spellStart"/>
        <w:r w:rsidR="00912893" w:rsidRPr="69AA0A1C">
          <w:rPr>
            <w:rStyle w:val="Hyperlink"/>
          </w:rPr>
          <w:t>thinkpairsharestrategy</w:t>
        </w:r>
        <w:proofErr w:type="spellEnd"/>
      </w:hyperlink>
      <w:r w:rsidR="00912893">
        <w:t xml:space="preserve">), to </w:t>
      </w:r>
      <w:r w:rsidR="00E311FC">
        <w:t>identify</w:t>
      </w:r>
      <w:r w:rsidR="00912893">
        <w:t xml:space="preserve"> which of the statements are true and which is a lie.</w:t>
      </w:r>
    </w:p>
    <w:p w14:paraId="1EE5242B" w14:textId="58DF509E" w:rsidR="00E311FC" w:rsidRDefault="00E311FC" w:rsidP="00825A60">
      <w:pPr>
        <w:pStyle w:val="ListNumber"/>
        <w:numPr>
          <w:ilvl w:val="0"/>
          <w:numId w:val="9"/>
        </w:numPr>
      </w:pPr>
      <w:r>
        <w:t xml:space="preserve">Display slide </w:t>
      </w:r>
      <w:r w:rsidR="004E11B6">
        <w:t>4</w:t>
      </w:r>
      <w:r>
        <w:t xml:space="preserve"> of the </w:t>
      </w:r>
      <w:r w:rsidR="00CC1764">
        <w:rPr>
          <w:i/>
          <w:iCs/>
        </w:rPr>
        <w:t>To</w:t>
      </w:r>
      <w:r w:rsidR="00EC28E2">
        <w:rPr>
          <w:i/>
          <w:iCs/>
        </w:rPr>
        <w:t>o clever by half</w:t>
      </w:r>
      <w:r>
        <w:t xml:space="preserve"> PowerPoint, which contains a</w:t>
      </w:r>
      <w:r w:rsidR="00EC28E2">
        <w:t>nother</w:t>
      </w:r>
      <w:r>
        <w:t xml:space="preserve"> </w:t>
      </w:r>
      <w:r w:rsidR="00EC28E2">
        <w:t>‘</w:t>
      </w:r>
      <w:r>
        <w:t>Two truths</w:t>
      </w:r>
      <w:r w:rsidR="006B5027">
        <w:t xml:space="preserve"> and a</w:t>
      </w:r>
      <w:r>
        <w:t xml:space="preserve"> lie</w:t>
      </w:r>
      <w:r w:rsidR="00EC28E2">
        <w:t>’</w:t>
      </w:r>
      <w:r>
        <w:t xml:space="preserve"> </w:t>
      </w:r>
      <w:r w:rsidR="002574FE">
        <w:t>prompt</w:t>
      </w:r>
      <w:r>
        <w:t xml:space="preserve">. </w:t>
      </w:r>
      <w:r w:rsidR="00AE7D09">
        <w:t>Once again, ask students to engage In a Think-Pair-Share to identify which of the statements are true and which is a lie.</w:t>
      </w:r>
    </w:p>
    <w:p w14:paraId="027E59E1" w14:textId="303F0A47" w:rsidR="00117B7A" w:rsidRDefault="00117B7A" w:rsidP="00825A60">
      <w:pPr>
        <w:pStyle w:val="ListNumber"/>
        <w:numPr>
          <w:ilvl w:val="0"/>
          <w:numId w:val="9"/>
        </w:numPr>
      </w:pPr>
      <w:r w:rsidRPr="003B588E">
        <w:t>Use a Pose-Pause-Pounce-Bounce</w:t>
      </w:r>
      <w:r w:rsidR="28B1194B" w:rsidRPr="003B588E">
        <w:t xml:space="preserve"> </w:t>
      </w:r>
      <w:r w:rsidRPr="003B588E">
        <w:t>questioning strategy</w:t>
      </w:r>
      <w:r w:rsidR="00390CE1">
        <w:t xml:space="preserve"> </w:t>
      </w:r>
      <w:r w:rsidR="000A3D4E" w:rsidRPr="00A05222">
        <w:t>(</w:t>
      </w:r>
      <w:r w:rsidR="00390CE1" w:rsidRPr="00A05222">
        <w:t>PDF 557</w:t>
      </w:r>
      <w:r w:rsidR="000A3D4E" w:rsidRPr="00A05222">
        <w:t> </w:t>
      </w:r>
      <w:r w:rsidR="00390CE1" w:rsidRPr="00A05222">
        <w:t>KB</w:t>
      </w:r>
      <w:r w:rsidR="000A3D4E" w:rsidRPr="00A05222">
        <w:t>)</w:t>
      </w:r>
      <w:r w:rsidR="00390CE1" w:rsidRPr="00A05222">
        <w:t xml:space="preserve"> </w:t>
      </w:r>
      <w:r w:rsidR="00390CE1" w:rsidRPr="69EF03AE">
        <w:rPr>
          <w:rFonts w:eastAsia="Arial"/>
          <w:sz w:val="24"/>
        </w:rPr>
        <w:t>(</w:t>
      </w:r>
      <w:hyperlink r:id="rId14">
        <w:r w:rsidR="00390CE1" w:rsidRPr="69EF03AE">
          <w:rPr>
            <w:rStyle w:val="Hyperlink"/>
            <w:rFonts w:eastAsia="Arial"/>
            <w:sz w:val="24"/>
          </w:rPr>
          <w:t>bit.ly/</w:t>
        </w:r>
        <w:proofErr w:type="spellStart"/>
        <w:r w:rsidR="00390CE1" w:rsidRPr="69EF03AE">
          <w:rPr>
            <w:rStyle w:val="Hyperlink"/>
            <w:rFonts w:eastAsia="Arial"/>
            <w:sz w:val="24"/>
          </w:rPr>
          <w:t>posepausepouncebounce</w:t>
        </w:r>
        <w:proofErr w:type="spellEnd"/>
      </w:hyperlink>
      <w:r w:rsidR="00390CE1" w:rsidRPr="69EF03AE">
        <w:rPr>
          <w:rFonts w:eastAsia="Arial"/>
          <w:sz w:val="24"/>
        </w:rPr>
        <w:t xml:space="preserve">), </w:t>
      </w:r>
      <w:r w:rsidR="00271E4F">
        <w:t>to share student answers and reasoning.</w:t>
      </w:r>
    </w:p>
    <w:p w14:paraId="3EBE1638" w14:textId="702005D8" w:rsidR="00FA0519" w:rsidRPr="00D01CAE" w:rsidRDefault="00FA0519" w:rsidP="00C752C4">
      <w:pPr>
        <w:pStyle w:val="FeatureBox"/>
      </w:pPr>
      <w:r>
        <w:t xml:space="preserve">Students should conclude that the order in which we complete the </w:t>
      </w:r>
      <w:r w:rsidR="00C752C4">
        <w:t>multiplications</w:t>
      </w:r>
      <w:r>
        <w:t xml:space="preserve"> </w:t>
      </w:r>
      <w:r w:rsidR="00C752C4">
        <w:t>does not affect the answer.</w:t>
      </w:r>
    </w:p>
    <w:p w14:paraId="119F086C" w14:textId="61A9E00F" w:rsidR="009F25A7" w:rsidRPr="009F25A7" w:rsidRDefault="00A51D10" w:rsidP="00825A60">
      <w:pPr>
        <w:pStyle w:val="Heading3"/>
        <w:numPr>
          <w:ilvl w:val="2"/>
          <w:numId w:val="1"/>
        </w:numPr>
        <w:ind w:left="0"/>
      </w:pPr>
      <w:r>
        <w:t>Launch</w:t>
      </w:r>
    </w:p>
    <w:p w14:paraId="479B3934" w14:textId="77777777" w:rsidR="00C45FD7" w:rsidRDefault="002927B7" w:rsidP="004D7A41">
      <w:pPr>
        <w:pStyle w:val="ListNumber"/>
        <w:numPr>
          <w:ilvl w:val="0"/>
          <w:numId w:val="12"/>
        </w:numPr>
      </w:pPr>
      <w:r>
        <w:t xml:space="preserve">Display </w:t>
      </w:r>
      <w:r w:rsidR="00C45FD7">
        <w:t xml:space="preserve">Figure 1 which can be found on </w:t>
      </w:r>
      <w:r>
        <w:t xml:space="preserve">slide </w:t>
      </w:r>
      <w:r w:rsidR="004E11B6">
        <w:t>6</w:t>
      </w:r>
      <w:r>
        <w:t xml:space="preserve"> of the </w:t>
      </w:r>
      <w:r w:rsidR="006E1CC7">
        <w:rPr>
          <w:i/>
          <w:iCs/>
        </w:rPr>
        <w:t>Too clever by half</w:t>
      </w:r>
      <w:r>
        <w:t xml:space="preserve"> PowerPoint</w:t>
      </w:r>
      <w:r w:rsidR="00C45FD7">
        <w:t>.</w:t>
      </w:r>
    </w:p>
    <w:p w14:paraId="2F468947" w14:textId="47C46562" w:rsidR="00A51D10" w:rsidRDefault="00F04E1D" w:rsidP="004D7A41">
      <w:pPr>
        <w:pStyle w:val="ListNumber"/>
        <w:numPr>
          <w:ilvl w:val="0"/>
          <w:numId w:val="12"/>
        </w:numPr>
      </w:pPr>
      <w:r>
        <w:t xml:space="preserve">Ask </w:t>
      </w:r>
      <w:r w:rsidR="008246B4">
        <w:t xml:space="preserve">students to engage </w:t>
      </w:r>
      <w:r w:rsidR="00F42506">
        <w:t>i</w:t>
      </w:r>
      <w:r w:rsidR="008246B4">
        <w:t xml:space="preserve">n a Think-Pair-Share to identify </w:t>
      </w:r>
      <w:r w:rsidR="00E47CB3">
        <w:t>which triangle they believe has the biggest area and why.</w:t>
      </w:r>
    </w:p>
    <w:p w14:paraId="7C1C6793" w14:textId="4C0A2BE5" w:rsidR="006B1F15" w:rsidRDefault="006B1F15" w:rsidP="006B1F15">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xml:space="preserve"> </w:t>
      </w:r>
      <w:r w:rsidR="00A31C9C">
        <w:t>– w</w:t>
      </w:r>
      <w:r w:rsidRPr="00AC2E2A">
        <w:t>hich triangle has the bigger area?</w:t>
      </w:r>
    </w:p>
    <w:p w14:paraId="6CDC600D" w14:textId="42F6153A" w:rsidR="00C45FD7" w:rsidRDefault="00657B4C" w:rsidP="00C45FD7">
      <w:r w:rsidRPr="00657B4C">
        <w:rPr>
          <w:noProof/>
        </w:rPr>
        <w:drawing>
          <wp:inline distT="0" distB="0" distL="0" distR="0" wp14:anchorId="75993041" wp14:editId="155B755E">
            <wp:extent cx="6116320" cy="2009140"/>
            <wp:effectExtent l="0" t="0" r="0" b="0"/>
            <wp:docPr id="7" name="Picture 6" descr="Parallel lines with points E, F, G, H and I.&#10;&#10;Points F and H are on the lower line and form the base of 3 triangles.&#10;Points E, G and I are on the top line and form the vertices of 3 triangles.">
              <a:extLst xmlns:a="http://schemas.openxmlformats.org/drawingml/2006/main">
                <a:ext uri="{FF2B5EF4-FFF2-40B4-BE49-F238E27FC236}">
                  <a16:creationId xmlns:a16="http://schemas.microsoft.com/office/drawing/2014/main" id="{B8A4C395-08D2-3BAC-61EB-F7C8AA8DD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Parallel lines with points E, F, G, H and I.&#10;&#10;Points F and H are on the lower line and form the base of 3 triangles.&#10;Points E, G and I are on the top line and form the vertices of 3 triangles.">
                      <a:extLst>
                        <a:ext uri="{FF2B5EF4-FFF2-40B4-BE49-F238E27FC236}">
                          <a16:creationId xmlns:a16="http://schemas.microsoft.com/office/drawing/2014/main" id="{B8A4C395-08D2-3BAC-61EB-F7C8AA8DD206}"/>
                        </a:ext>
                      </a:extLst>
                    </pic:cNvPr>
                    <pic:cNvPicPr>
                      <a:picLocks noChangeAspect="1"/>
                    </pic:cNvPicPr>
                  </pic:nvPicPr>
                  <pic:blipFill>
                    <a:blip r:embed="rId15"/>
                    <a:stretch>
                      <a:fillRect/>
                    </a:stretch>
                  </pic:blipFill>
                  <pic:spPr>
                    <a:xfrm>
                      <a:off x="0" y="0"/>
                      <a:ext cx="6116320" cy="2009140"/>
                    </a:xfrm>
                    <a:prstGeom prst="rect">
                      <a:avLst/>
                    </a:prstGeom>
                  </pic:spPr>
                </pic:pic>
              </a:graphicData>
            </a:graphic>
          </wp:inline>
        </w:drawing>
      </w:r>
    </w:p>
    <w:p w14:paraId="3737727F" w14:textId="77777777" w:rsidR="005669FF" w:rsidRDefault="00E47CB3" w:rsidP="00733705">
      <w:pPr>
        <w:pStyle w:val="ListNumber"/>
        <w:numPr>
          <w:ilvl w:val="0"/>
          <w:numId w:val="12"/>
        </w:numPr>
      </w:pPr>
      <w:r>
        <w:t>Use the Pose-Pause-Pounce-Bounce questioning strategy for students to share their answers and their thinking. Do not confirm at this point if students are correct.</w:t>
      </w:r>
    </w:p>
    <w:p w14:paraId="2DE10F65" w14:textId="48DF3D17" w:rsidR="00DC4A93" w:rsidRDefault="00DC4A93" w:rsidP="00733705">
      <w:pPr>
        <w:pStyle w:val="ListNumber"/>
        <w:numPr>
          <w:ilvl w:val="0"/>
          <w:numId w:val="12"/>
        </w:numPr>
      </w:pPr>
      <w:r>
        <w:t>Explain to students that for us to solve this problem, we need to find out how to calculate the area of a triangle.</w:t>
      </w:r>
    </w:p>
    <w:p w14:paraId="17D0476B" w14:textId="2EFC8EC2" w:rsidR="00AF1EA0" w:rsidRDefault="00AF1EA0" w:rsidP="00AF1EA0">
      <w:pPr>
        <w:pStyle w:val="Heading3"/>
        <w:numPr>
          <w:ilvl w:val="2"/>
          <w:numId w:val="1"/>
        </w:numPr>
        <w:ind w:left="0"/>
      </w:pPr>
      <w:r>
        <w:t>Explore</w:t>
      </w:r>
    </w:p>
    <w:p w14:paraId="57ADF6E9" w14:textId="0589F031" w:rsidR="00D04232" w:rsidRDefault="00D04232" w:rsidP="00E5462E">
      <w:pPr>
        <w:pStyle w:val="Heading4"/>
      </w:pPr>
      <w:r>
        <w:t>Equipment</w:t>
      </w:r>
    </w:p>
    <w:p w14:paraId="1F69D7D7" w14:textId="16930869" w:rsidR="0043108A" w:rsidRDefault="0043108A" w:rsidP="00A05222">
      <w:r>
        <w:t>For each pair of students:</w:t>
      </w:r>
    </w:p>
    <w:p w14:paraId="0775FC52" w14:textId="25392474" w:rsidR="00107F25" w:rsidRPr="00A05222" w:rsidRDefault="00C74740" w:rsidP="00A05222">
      <w:pPr>
        <w:pStyle w:val="ListBullet"/>
      </w:pPr>
      <w:r w:rsidRPr="00A05222">
        <w:t>Appendix A</w:t>
      </w:r>
      <w:r w:rsidR="00C0353E" w:rsidRPr="00A05222">
        <w:t xml:space="preserve"> ‘Triangles’</w:t>
      </w:r>
    </w:p>
    <w:p w14:paraId="721F4678" w14:textId="563C66D3" w:rsidR="005958C3" w:rsidRPr="00A05222" w:rsidRDefault="005958C3" w:rsidP="00A05222">
      <w:pPr>
        <w:pStyle w:val="ListBullet"/>
      </w:pPr>
      <w:r w:rsidRPr="00A05222">
        <w:t xml:space="preserve">Appendix B ‘Triangles </w:t>
      </w:r>
      <w:r w:rsidR="00F95DF5" w:rsidRPr="00A05222">
        <w:t>in</w:t>
      </w:r>
      <w:r w:rsidRPr="00A05222">
        <w:t>to parallelograms’</w:t>
      </w:r>
    </w:p>
    <w:p w14:paraId="48ADF221" w14:textId="412CBE1A" w:rsidR="00C74740" w:rsidRPr="00A05222" w:rsidRDefault="00AD5E4B" w:rsidP="00A05222">
      <w:pPr>
        <w:pStyle w:val="ListBullet"/>
      </w:pPr>
      <w:r>
        <w:t>s</w:t>
      </w:r>
      <w:r w:rsidR="00D968E6" w:rsidRPr="00A05222">
        <w:t>cissors</w:t>
      </w:r>
    </w:p>
    <w:p w14:paraId="1C69D085" w14:textId="6480C115" w:rsidR="00C74740" w:rsidRPr="00A05222" w:rsidRDefault="00AD5E4B" w:rsidP="00A05222">
      <w:pPr>
        <w:pStyle w:val="ListBullet"/>
      </w:pPr>
      <w:r>
        <w:t>b</w:t>
      </w:r>
      <w:r w:rsidR="00C74740" w:rsidRPr="00A05222">
        <w:t>lank paper</w:t>
      </w:r>
    </w:p>
    <w:p w14:paraId="60A11365" w14:textId="4BD7BA27" w:rsidR="00C74740" w:rsidRPr="00A05222" w:rsidRDefault="00AD5E4B" w:rsidP="00A05222">
      <w:pPr>
        <w:pStyle w:val="ListBullet"/>
      </w:pPr>
      <w:r>
        <w:t>r</w:t>
      </w:r>
      <w:r w:rsidR="00C74740" w:rsidRPr="00A05222">
        <w:t>uler</w:t>
      </w:r>
      <w:r w:rsidR="00D968E6" w:rsidRPr="00A05222">
        <w:t>.</w:t>
      </w:r>
    </w:p>
    <w:p w14:paraId="5CF00467" w14:textId="4ABB701C" w:rsidR="00E5462E" w:rsidRDefault="00E5462E" w:rsidP="00E5462E">
      <w:pPr>
        <w:pStyle w:val="Heading4"/>
      </w:pPr>
      <w:r>
        <w:t>Method</w:t>
      </w:r>
    </w:p>
    <w:p w14:paraId="6FA261BB" w14:textId="77777777" w:rsidR="00FB48BA" w:rsidRDefault="0086210C" w:rsidP="00BA5D4E">
      <w:pPr>
        <w:pStyle w:val="ListNumber"/>
        <w:numPr>
          <w:ilvl w:val="0"/>
          <w:numId w:val="37"/>
        </w:numPr>
      </w:pPr>
      <w:r>
        <w:t>Distribute a copy of Appendix A to pairs of students.</w:t>
      </w:r>
    </w:p>
    <w:p w14:paraId="798FF268" w14:textId="77777777" w:rsidR="00FB48BA" w:rsidRDefault="00175184" w:rsidP="00FB3AB1">
      <w:pPr>
        <w:pStyle w:val="ListNumber"/>
        <w:numPr>
          <w:ilvl w:val="0"/>
          <w:numId w:val="37"/>
        </w:numPr>
      </w:pPr>
      <w:r w:rsidRPr="00175184">
        <w:t xml:space="preserve">In a Think-Pair-Share students are to </w:t>
      </w:r>
      <w:r w:rsidR="00FC0563">
        <w:t>discuss</w:t>
      </w:r>
      <w:r w:rsidR="00F227C6">
        <w:t xml:space="preserve"> </w:t>
      </w:r>
      <w:r w:rsidR="00FC0563">
        <w:t xml:space="preserve">what they notice </w:t>
      </w:r>
      <w:r w:rsidR="00624A23">
        <w:t xml:space="preserve">and wonder </w:t>
      </w:r>
      <w:r w:rsidR="00FC0563">
        <w:t>about the triangles on the page.</w:t>
      </w:r>
    </w:p>
    <w:p w14:paraId="6C003329" w14:textId="6C5E5280" w:rsidR="00123DC9" w:rsidRDefault="00123DC9" w:rsidP="00FB3AB1">
      <w:pPr>
        <w:pStyle w:val="ListNumber"/>
        <w:numPr>
          <w:ilvl w:val="0"/>
          <w:numId w:val="37"/>
        </w:numPr>
      </w:pPr>
      <w:r>
        <w:lastRenderedPageBreak/>
        <w:t>Use the Pose-Pause-Pounce-Bounce questioning strategy for students to share their thoughts.</w:t>
      </w:r>
    </w:p>
    <w:p w14:paraId="729B60DA" w14:textId="6E25324D" w:rsidR="000526A8" w:rsidRDefault="000526A8" w:rsidP="000526A8">
      <w:pPr>
        <w:pStyle w:val="FeatureBox"/>
      </w:pPr>
      <w:r w:rsidRPr="005505FD">
        <w:t xml:space="preserve">Points </w:t>
      </w:r>
      <w:r>
        <w:t>that students should notice include</w:t>
      </w:r>
      <w:r w:rsidRPr="005505FD">
        <w:t>:</w:t>
      </w:r>
    </w:p>
    <w:p w14:paraId="4ACDD681" w14:textId="77777777" w:rsidR="000526A8" w:rsidRDefault="000526A8" w:rsidP="000526A8">
      <w:pPr>
        <w:pStyle w:val="FeatureBox"/>
        <w:numPr>
          <w:ilvl w:val="0"/>
          <w:numId w:val="11"/>
        </w:numPr>
        <w:ind w:left="567" w:hanging="567"/>
      </w:pPr>
      <w:r w:rsidRPr="005505FD">
        <w:t>There are 3 pairs of identical triangles.</w:t>
      </w:r>
    </w:p>
    <w:p w14:paraId="6DD0BA3A" w14:textId="6C5AAC95" w:rsidR="000526A8" w:rsidRDefault="000526A8" w:rsidP="000526A8">
      <w:pPr>
        <w:pStyle w:val="FeatureBox"/>
        <w:numPr>
          <w:ilvl w:val="0"/>
          <w:numId w:val="11"/>
        </w:numPr>
        <w:ind w:left="567" w:hanging="567"/>
      </w:pPr>
      <w:r w:rsidRPr="005505FD">
        <w:t xml:space="preserve">Each of the triangles are labelled with </w:t>
      </w:r>
      <w:r>
        <w:t>letters</w:t>
      </w:r>
      <w:r w:rsidRPr="005505FD">
        <w:t xml:space="preserve"> </w:t>
      </w:r>
      <w:r>
        <w:t>to</w:t>
      </w:r>
      <w:r w:rsidRPr="005505FD">
        <w:t xml:space="preserve"> </w:t>
      </w:r>
      <w:r>
        <w:t>indicate which are the</w:t>
      </w:r>
      <w:r w:rsidRPr="005505FD">
        <w:t xml:space="preserve"> match</w:t>
      </w:r>
      <w:r>
        <w:t>ing sides</w:t>
      </w:r>
      <w:r w:rsidRPr="005505FD">
        <w:t>, in each pair.</w:t>
      </w:r>
    </w:p>
    <w:p w14:paraId="4DDF7179" w14:textId="772B8C3C" w:rsidR="000526A8" w:rsidRDefault="000526A8" w:rsidP="000526A8">
      <w:pPr>
        <w:pStyle w:val="FeatureBox"/>
        <w:numPr>
          <w:ilvl w:val="0"/>
          <w:numId w:val="11"/>
        </w:numPr>
        <w:ind w:left="567" w:hanging="567"/>
      </w:pPr>
      <w:r w:rsidRPr="005505FD">
        <w:t>There is a pair of acute-angled triangles, a pair of obtuse-angled triangles and a pair of right-angled triangles.</w:t>
      </w:r>
    </w:p>
    <w:p w14:paraId="31414380" w14:textId="77777777" w:rsidR="000526A8" w:rsidRDefault="00A41227" w:rsidP="00F06D7E">
      <w:pPr>
        <w:pStyle w:val="ListNumber"/>
        <w:numPr>
          <w:ilvl w:val="0"/>
          <w:numId w:val="37"/>
        </w:numPr>
      </w:pPr>
      <w:r>
        <w:t>Ask s</w:t>
      </w:r>
      <w:r w:rsidR="00F227C6">
        <w:t xml:space="preserve">tudents to cut </w:t>
      </w:r>
      <w:r w:rsidR="00BE0D46">
        <w:t xml:space="preserve">out </w:t>
      </w:r>
      <w:r w:rsidR="002D53C2">
        <w:t>the</w:t>
      </w:r>
      <w:r w:rsidR="00475C51">
        <w:t xml:space="preserve"> </w:t>
      </w:r>
      <w:r w:rsidR="00F227C6">
        <w:t>triangles.</w:t>
      </w:r>
    </w:p>
    <w:p w14:paraId="7FF22D5D" w14:textId="77777777" w:rsidR="000526A8" w:rsidRDefault="00991FDA" w:rsidP="000E1472">
      <w:pPr>
        <w:pStyle w:val="ListNumber"/>
        <w:numPr>
          <w:ilvl w:val="0"/>
          <w:numId w:val="37"/>
        </w:numPr>
      </w:pPr>
      <w:r>
        <w:t>Distribute blank paper to each pair of students.</w:t>
      </w:r>
    </w:p>
    <w:p w14:paraId="7A19CF77" w14:textId="77777777" w:rsidR="000526A8" w:rsidRDefault="00A41227" w:rsidP="0071769F">
      <w:pPr>
        <w:pStyle w:val="ListNumber"/>
        <w:numPr>
          <w:ilvl w:val="0"/>
          <w:numId w:val="37"/>
        </w:numPr>
      </w:pPr>
      <w:r>
        <w:t xml:space="preserve">Continuing </w:t>
      </w:r>
      <w:r w:rsidR="00016379">
        <w:t>in</w:t>
      </w:r>
      <w:r>
        <w:t xml:space="preserve"> </w:t>
      </w:r>
      <w:r w:rsidR="00016379">
        <w:t>a</w:t>
      </w:r>
      <w:r w:rsidR="00FA3630" w:rsidRPr="00175184">
        <w:t xml:space="preserve"> Think-Pair-Share</w:t>
      </w:r>
      <w:r>
        <w:t>,</w:t>
      </w:r>
      <w:r w:rsidR="00C97E7C">
        <w:t xml:space="preserve"> ask the students to </w:t>
      </w:r>
      <w:r w:rsidR="000D1E37">
        <w:t>explore what happens when they rotate the triangles and place them next to each other</w:t>
      </w:r>
      <w:r w:rsidR="00C97E7C">
        <w:t>.</w:t>
      </w:r>
      <w:r w:rsidR="00FA3630">
        <w:t xml:space="preserve"> </w:t>
      </w:r>
      <w:r w:rsidR="00991FDA">
        <w:t>Students should trace the shapes they produce onto their blank paper.</w:t>
      </w:r>
    </w:p>
    <w:p w14:paraId="2418FCE5" w14:textId="2C0C976C" w:rsidR="008C5EBD" w:rsidRDefault="00A814A8" w:rsidP="0071769F">
      <w:pPr>
        <w:pStyle w:val="ListNumber"/>
        <w:numPr>
          <w:ilvl w:val="0"/>
          <w:numId w:val="37"/>
        </w:numPr>
      </w:pPr>
      <w:r>
        <w:t>Use the following questions to promote student thinking:</w:t>
      </w:r>
    </w:p>
    <w:p w14:paraId="1910946D" w14:textId="4A05FC16" w:rsidR="004021B5" w:rsidRDefault="004D78CF" w:rsidP="00305141">
      <w:pPr>
        <w:pStyle w:val="ListBullet2"/>
        <w:ind w:left="1134" w:hanging="567"/>
      </w:pPr>
      <w:r>
        <w:t>W</w:t>
      </w:r>
      <w:r w:rsidR="004021B5">
        <w:t xml:space="preserve">hen </w:t>
      </w:r>
      <w:r w:rsidR="007C16F8">
        <w:t>you</w:t>
      </w:r>
      <w:r w:rsidR="004021B5">
        <w:t xml:space="preserve"> place the</w:t>
      </w:r>
      <w:r>
        <w:t xml:space="preserve"> </w:t>
      </w:r>
      <w:r w:rsidR="00C95CEC">
        <w:t>2</w:t>
      </w:r>
      <w:r w:rsidR="00021ACF">
        <w:t xml:space="preserve"> </w:t>
      </w:r>
      <w:r w:rsidR="007C16F8">
        <w:t>identical</w:t>
      </w:r>
      <w:r w:rsidR="004021B5">
        <w:t xml:space="preserve"> triangles together</w:t>
      </w:r>
      <w:r>
        <w:t>,</w:t>
      </w:r>
      <w:r w:rsidRPr="004D78CF">
        <w:t xml:space="preserve"> </w:t>
      </w:r>
      <w:r>
        <w:t xml:space="preserve">what do </w:t>
      </w:r>
      <w:r w:rsidR="008F3920">
        <w:t>you</w:t>
      </w:r>
      <w:r>
        <w:t xml:space="preserve"> notice about the shapes they make</w:t>
      </w:r>
      <w:r w:rsidR="004021B5">
        <w:t>?</w:t>
      </w:r>
    </w:p>
    <w:p w14:paraId="6F0D5DA2" w14:textId="4111DB7D" w:rsidR="00A814A8" w:rsidRDefault="00602AB5" w:rsidP="00305141">
      <w:pPr>
        <w:pStyle w:val="ListBullet2"/>
        <w:ind w:left="1134" w:hanging="567"/>
      </w:pPr>
      <w:r>
        <w:t xml:space="preserve">When matching the sides with </w:t>
      </w:r>
      <w:r w:rsidR="008F3920">
        <w:t>the same letters</w:t>
      </w:r>
      <w:r w:rsidR="00E447D5">
        <w:t xml:space="preserve">, what type of shape </w:t>
      </w:r>
      <w:r w:rsidR="00B97670">
        <w:t>do they create?</w:t>
      </w:r>
    </w:p>
    <w:p w14:paraId="4D230B14" w14:textId="7CB50F66" w:rsidR="00603A98" w:rsidRDefault="00603A98" w:rsidP="00603A98">
      <w:pPr>
        <w:pStyle w:val="FeatureBox"/>
      </w:pPr>
      <w:r>
        <w:t>Students should, at a minimum, be able to identify that the shape created is a quadrilateral</w:t>
      </w:r>
      <w:r w:rsidRPr="005505FD">
        <w:t>:</w:t>
      </w:r>
    </w:p>
    <w:p w14:paraId="0003E96C" w14:textId="311E8A42" w:rsidR="00603A98" w:rsidRDefault="00603A98" w:rsidP="00E508F0">
      <w:pPr>
        <w:pStyle w:val="FeatureBox"/>
        <w:numPr>
          <w:ilvl w:val="0"/>
          <w:numId w:val="11"/>
        </w:numPr>
        <w:ind w:left="567" w:hanging="567"/>
      </w:pPr>
      <w:r>
        <w:t>When students are manipulating the pair of right-angled triangles, they will likely identify that the type of quadrilateral created is a rectangle.</w:t>
      </w:r>
    </w:p>
    <w:p w14:paraId="6CABAC7F" w14:textId="3A664222" w:rsidR="00603A98" w:rsidRDefault="00603A98" w:rsidP="00E508F0">
      <w:pPr>
        <w:pStyle w:val="FeatureBox"/>
        <w:numPr>
          <w:ilvl w:val="0"/>
          <w:numId w:val="11"/>
        </w:numPr>
        <w:ind w:left="567" w:hanging="567"/>
      </w:pPr>
      <w:r>
        <w:t xml:space="preserve">When manipulating the acute-angled or obtuse-angled triangles, students may need assistance to identify that they can create a parallelogram. </w:t>
      </w:r>
      <w:r w:rsidRPr="005505FD">
        <w:t xml:space="preserve">Each of the triangles are labelled with </w:t>
      </w:r>
      <w:r>
        <w:t>letters</w:t>
      </w:r>
      <w:r w:rsidRPr="005505FD">
        <w:t xml:space="preserve"> </w:t>
      </w:r>
      <w:r>
        <w:t>to</w:t>
      </w:r>
      <w:r w:rsidRPr="005505FD">
        <w:t xml:space="preserve"> </w:t>
      </w:r>
      <w:r>
        <w:t>indicate which are the</w:t>
      </w:r>
      <w:r w:rsidRPr="005505FD">
        <w:t xml:space="preserve"> match</w:t>
      </w:r>
      <w:r>
        <w:t>ing sides</w:t>
      </w:r>
      <w:r w:rsidRPr="005505FD">
        <w:t>, in each pair.</w:t>
      </w:r>
    </w:p>
    <w:p w14:paraId="043326AA" w14:textId="308114DF" w:rsidR="00861165" w:rsidRDefault="00086076" w:rsidP="000D6B99">
      <w:pPr>
        <w:pStyle w:val="FeatureBox"/>
        <w:numPr>
          <w:ilvl w:val="0"/>
          <w:numId w:val="11"/>
        </w:numPr>
        <w:ind w:left="567" w:hanging="567"/>
      </w:pPr>
      <w:r>
        <w:t>Remind students that a rectangle is a type of parallelogram.</w:t>
      </w:r>
    </w:p>
    <w:p w14:paraId="52885FE9" w14:textId="2C4DA08F" w:rsidR="000A3310" w:rsidRDefault="00AA7859" w:rsidP="001667CE">
      <w:pPr>
        <w:pStyle w:val="ListNumber"/>
        <w:numPr>
          <w:ilvl w:val="0"/>
          <w:numId w:val="37"/>
        </w:numPr>
      </w:pPr>
      <w:r>
        <w:lastRenderedPageBreak/>
        <w:t>Continuing in their pair</w:t>
      </w:r>
      <w:r w:rsidR="005C1865">
        <w:t>, students need to discuss how they would find the area of the quadrilateral</w:t>
      </w:r>
      <w:r>
        <w:t>s</w:t>
      </w:r>
      <w:r w:rsidR="007151A5">
        <w:t xml:space="preserve"> they have made</w:t>
      </w:r>
      <w:r w:rsidR="00107F25">
        <w:t>.</w:t>
      </w:r>
    </w:p>
    <w:p w14:paraId="3A85BE52" w14:textId="52151233" w:rsidR="003A0FDA" w:rsidRDefault="003A0FDA" w:rsidP="003A0FDA">
      <w:pPr>
        <w:pStyle w:val="FeatureBox"/>
      </w:pPr>
      <w:r>
        <w:t xml:space="preserve">The </w:t>
      </w:r>
      <w:r w:rsidR="00A82BB1">
        <w:t xml:space="preserve">discussion should focus on encouraging students to recall, from </w:t>
      </w:r>
      <w:r w:rsidR="00B05D5D">
        <w:t xml:space="preserve">Unit 7 </w:t>
      </w:r>
      <w:r w:rsidR="00A05222">
        <w:t xml:space="preserve">Learning episode </w:t>
      </w:r>
      <w:r w:rsidR="00421322">
        <w:t xml:space="preserve">11 </w:t>
      </w:r>
      <w:r w:rsidR="00A05222">
        <w:t>– a</w:t>
      </w:r>
      <w:r w:rsidR="000E6AC8">
        <w:t xml:space="preserve"> </w:t>
      </w:r>
      <w:r w:rsidR="00A05222">
        <w:t>s</w:t>
      </w:r>
      <w:r w:rsidR="000E6AC8">
        <w:t xml:space="preserve">lant on </w:t>
      </w:r>
      <w:r w:rsidR="00A05222">
        <w:t>s</w:t>
      </w:r>
      <w:r w:rsidR="000E6AC8">
        <w:t xml:space="preserve">olar </w:t>
      </w:r>
      <w:r w:rsidR="00A05222">
        <w:t>e</w:t>
      </w:r>
      <w:r w:rsidR="000E6AC8">
        <w:t>nergy</w:t>
      </w:r>
      <w:r w:rsidR="00A82BB1">
        <w:t xml:space="preserve">, that the area of a parallelogram is found by </w:t>
      </w:r>
      <w:r w:rsidR="00EF612F">
        <w:t>multiplying the base</w:t>
      </w:r>
      <w:r w:rsidR="00701486">
        <w:t xml:space="preserve"> length</w:t>
      </w:r>
      <w:r w:rsidR="00EF612F">
        <w:t xml:space="preserve"> by the</w:t>
      </w:r>
      <w:r w:rsidR="00701486">
        <w:t xml:space="preserve"> perpendicular</w:t>
      </w:r>
      <w:r w:rsidR="00EF612F">
        <w:t xml:space="preserve"> height and that </w:t>
      </w:r>
      <w:r w:rsidR="00A82BB1">
        <w:t xml:space="preserve">using the formula </w:t>
      </w:r>
      <m:oMath>
        <m:r>
          <w:rPr>
            <w:rFonts w:ascii="Cambria Math" w:hAnsi="Cambria Math"/>
          </w:rPr>
          <m:t>A=bh</m:t>
        </m:r>
      </m:oMath>
      <w:r w:rsidR="00EF612F">
        <w:rPr>
          <w:rFonts w:eastAsiaTheme="minorEastAsia"/>
        </w:rPr>
        <w:t xml:space="preserve"> can be useful.</w:t>
      </w:r>
    </w:p>
    <w:p w14:paraId="30D21CD9" w14:textId="77777777" w:rsidR="00E20411" w:rsidRDefault="0045647D" w:rsidP="000B46DC">
      <w:pPr>
        <w:pStyle w:val="ListNumber"/>
        <w:numPr>
          <w:ilvl w:val="0"/>
          <w:numId w:val="37"/>
        </w:numPr>
      </w:pPr>
      <w:r>
        <w:t xml:space="preserve">Ask students to </w:t>
      </w:r>
      <w:r w:rsidR="00814FC3">
        <w:t>use a ruler to</w:t>
      </w:r>
      <w:r w:rsidR="00EC3444">
        <w:t xml:space="preserve"> measure the </w:t>
      </w:r>
      <w:r w:rsidR="00701486">
        <w:t xml:space="preserve">base length and </w:t>
      </w:r>
      <w:r w:rsidR="005C365B">
        <w:t>the</w:t>
      </w:r>
      <w:r w:rsidR="00701486">
        <w:t xml:space="preserve"> perpendicular height and</w:t>
      </w:r>
      <w:r w:rsidR="00814FC3">
        <w:t xml:space="preserve"> </w:t>
      </w:r>
      <w:r w:rsidR="005C365B">
        <w:t xml:space="preserve">to </w:t>
      </w:r>
      <w:r>
        <w:t xml:space="preserve">find the area of </w:t>
      </w:r>
      <w:r w:rsidR="00CB3539">
        <w:t>the</w:t>
      </w:r>
      <w:r>
        <w:t xml:space="preserve"> parallelogram</w:t>
      </w:r>
      <w:r w:rsidR="00CB3539">
        <w:t>s</w:t>
      </w:r>
      <w:r w:rsidR="008F4248">
        <w:t xml:space="preserve"> they have drawn.</w:t>
      </w:r>
    </w:p>
    <w:p w14:paraId="0D3540FB" w14:textId="7A9C6276" w:rsidR="003B7AF0" w:rsidRDefault="00840BF6" w:rsidP="000B46DC">
      <w:pPr>
        <w:pStyle w:val="ListNumber"/>
        <w:numPr>
          <w:ilvl w:val="0"/>
          <w:numId w:val="37"/>
        </w:numPr>
      </w:pPr>
      <w:r>
        <w:t>I</w:t>
      </w:r>
      <w:r w:rsidR="003B7AF0">
        <w:t>n a</w:t>
      </w:r>
      <w:r w:rsidR="003B7AF0" w:rsidRPr="00175184">
        <w:t xml:space="preserve"> Think-Pair-Share</w:t>
      </w:r>
      <w:r w:rsidR="003B7AF0">
        <w:t>, ask the students how they might use th</w:t>
      </w:r>
      <w:r w:rsidR="00E248E6">
        <w:t xml:space="preserve">e information about the area of </w:t>
      </w:r>
      <w:r w:rsidR="00814FC3">
        <w:t>the</w:t>
      </w:r>
      <w:r w:rsidR="00E248E6">
        <w:t xml:space="preserve"> parallelogram to find the area of the triangles they used to create the parallelogram.</w:t>
      </w:r>
    </w:p>
    <w:p w14:paraId="7526120E" w14:textId="0E7C111B" w:rsidR="0092613E" w:rsidRDefault="0092613E" w:rsidP="0092613E">
      <w:pPr>
        <w:pStyle w:val="FeatureBox"/>
      </w:pPr>
      <w:r>
        <w:t xml:space="preserve">Students should be able to recognise that if 2 identical triangles were used to create the parallelogram, that the area of one of the </w:t>
      </w:r>
      <w:r w:rsidR="00F951CC">
        <w:t>triangle</w:t>
      </w:r>
      <w:r w:rsidR="004C72C7">
        <w:t>s</w:t>
      </w:r>
      <w:r>
        <w:t xml:space="preserve"> is half of the area of the parallelogram.</w:t>
      </w:r>
    </w:p>
    <w:p w14:paraId="00B263F7" w14:textId="77777777" w:rsidR="00913C9E" w:rsidRDefault="00586210" w:rsidP="001D54CF">
      <w:pPr>
        <w:pStyle w:val="ListNumber"/>
        <w:numPr>
          <w:ilvl w:val="0"/>
          <w:numId w:val="37"/>
        </w:numPr>
      </w:pPr>
      <w:r>
        <w:t xml:space="preserve">Use the </w:t>
      </w:r>
      <w:proofErr w:type="spellStart"/>
      <w:r>
        <w:t>Geogebra</w:t>
      </w:r>
      <w:proofErr w:type="spellEnd"/>
      <w:r>
        <w:t xml:space="preserve"> applet</w:t>
      </w:r>
      <w:r w:rsidR="00913C9E">
        <w:t xml:space="preserve"> ‘</w:t>
      </w:r>
      <w:r w:rsidR="00913C9E" w:rsidRPr="00913C9E">
        <w:t>Area of a Triangle interactive (</w:t>
      </w:r>
      <w:proofErr w:type="spellStart"/>
      <w:r w:rsidR="00913C9E" w:rsidRPr="00913C9E">
        <w:t>cf</w:t>
      </w:r>
      <w:proofErr w:type="spellEnd"/>
      <w:r w:rsidR="00913C9E" w:rsidRPr="00913C9E">
        <w:t xml:space="preserve"> parallelogram)</w:t>
      </w:r>
      <w:r w:rsidR="00913C9E">
        <w:t>’</w:t>
      </w:r>
      <w:r>
        <w:t xml:space="preserve"> </w:t>
      </w:r>
      <w:r w:rsidR="00913C9E">
        <w:t>(</w:t>
      </w:r>
      <w:hyperlink r:id="rId16" w:history="1">
        <w:r w:rsidR="00913C9E" w:rsidRPr="00111CE1">
          <w:rPr>
            <w:rStyle w:val="Hyperlink"/>
          </w:rPr>
          <w:t>https://bit.ly/AreaOfTriangle</w:t>
        </w:r>
      </w:hyperlink>
      <w:r w:rsidR="00913C9E">
        <w:t>)</w:t>
      </w:r>
      <w:r>
        <w:t xml:space="preserve"> to demonstrate that any triangle can be duplicated and manipulated to form a parallelogram.</w:t>
      </w:r>
    </w:p>
    <w:p w14:paraId="41A44600" w14:textId="77C94D96" w:rsidR="00586210" w:rsidRDefault="00586210" w:rsidP="001D54CF">
      <w:pPr>
        <w:pStyle w:val="ListNumber"/>
        <w:numPr>
          <w:ilvl w:val="0"/>
          <w:numId w:val="37"/>
        </w:numPr>
      </w:pPr>
      <w:r>
        <w:t>Ask students to identify what is the same about the triangle and the parallelogram.</w:t>
      </w:r>
    </w:p>
    <w:p w14:paraId="62EC3DF1" w14:textId="16ADF05B" w:rsidR="00586210" w:rsidRDefault="00586210" w:rsidP="00586210">
      <w:pPr>
        <w:pStyle w:val="FeatureBox"/>
      </w:pPr>
      <w:r>
        <w:t>Students should identify that they have the same base length and height.</w:t>
      </w:r>
    </w:p>
    <w:p w14:paraId="4932E793" w14:textId="723185F8" w:rsidR="007B66F0" w:rsidRDefault="007B66F0" w:rsidP="00A04AC1">
      <w:pPr>
        <w:pStyle w:val="ListNumber"/>
        <w:numPr>
          <w:ilvl w:val="0"/>
          <w:numId w:val="37"/>
        </w:numPr>
      </w:pPr>
      <w:r>
        <w:t>Students are to complete Appendix B ‘Triangles into parallelograms’. They need to turn each triangle into a parallelogram before recording the base and height of the parallelogram and then calculating the area of both the parallelogram and the triangle.</w:t>
      </w:r>
    </w:p>
    <w:p w14:paraId="0A4B3724" w14:textId="77777777" w:rsidR="00A14DBD" w:rsidRPr="008D2574" w:rsidRDefault="00A14DBD" w:rsidP="008D2574">
      <w:r>
        <w:br w:type="page"/>
      </w:r>
    </w:p>
    <w:p w14:paraId="315670BD" w14:textId="062D1354" w:rsidR="00A51D10" w:rsidRDefault="00A51D10" w:rsidP="00A51D10">
      <w:pPr>
        <w:pStyle w:val="Heading3"/>
      </w:pPr>
      <w:r>
        <w:lastRenderedPageBreak/>
        <w:t>Summarise</w:t>
      </w:r>
    </w:p>
    <w:p w14:paraId="39002EAB" w14:textId="470D4EFC" w:rsidR="00785F2B" w:rsidRDefault="00785F2B" w:rsidP="00927276">
      <w:pPr>
        <w:pStyle w:val="ListNumber"/>
        <w:numPr>
          <w:ilvl w:val="0"/>
          <w:numId w:val="61"/>
        </w:numPr>
      </w:pPr>
      <w:r>
        <w:t xml:space="preserve">Use </w:t>
      </w:r>
      <w:r w:rsidRPr="001A4AE8">
        <w:t>slides</w:t>
      </w:r>
      <w:r>
        <w:t xml:space="preserve"> </w:t>
      </w:r>
      <w:r w:rsidR="007219B2">
        <w:t>8</w:t>
      </w:r>
      <w:r>
        <w:t xml:space="preserve"> to </w:t>
      </w:r>
      <w:r w:rsidR="000241B3">
        <w:t>1</w:t>
      </w:r>
      <w:r w:rsidR="00DE07FA">
        <w:t>5</w:t>
      </w:r>
      <w:r>
        <w:t xml:space="preserve"> from the </w:t>
      </w:r>
      <w:r w:rsidR="005541E5" w:rsidRPr="00927276">
        <w:rPr>
          <w:i/>
          <w:iCs/>
        </w:rPr>
        <w:t>Too clever by half</w:t>
      </w:r>
      <w:r>
        <w:t xml:space="preserve"> PowerPoint for explicit teaching of the formula for the area of a </w:t>
      </w:r>
      <w:r w:rsidR="005541E5">
        <w:t>tri</w:t>
      </w:r>
      <w:r>
        <w:t>angle.</w:t>
      </w:r>
    </w:p>
    <w:p w14:paraId="1F5DFEB7" w14:textId="77777777" w:rsidR="008D2574" w:rsidRDefault="008D2574" w:rsidP="008D2574">
      <w:pPr>
        <w:pStyle w:val="FeatureBox"/>
        <w:rPr>
          <w:lang w:eastAsia="zh-CN"/>
        </w:rPr>
      </w:pPr>
      <w:r>
        <w:rPr>
          <w:lang w:eastAsia="zh-CN"/>
        </w:rPr>
        <w:t>The explicit teaching technique used in the PowerPoint is ‘Your turn’. The first slide is a worked example which should be displayed for the students before using the following steps.</w:t>
      </w:r>
    </w:p>
    <w:p w14:paraId="74017C95" w14:textId="77777777" w:rsidR="008D2574" w:rsidRDefault="008D2574" w:rsidP="00C95CEC">
      <w:pPr>
        <w:pStyle w:val="FeatureBox"/>
        <w:numPr>
          <w:ilvl w:val="0"/>
          <w:numId w:val="60"/>
        </w:numPr>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7815529E" w14:textId="77777777" w:rsidR="008D2574" w:rsidRDefault="008D2574" w:rsidP="00C95CEC">
      <w:pPr>
        <w:pStyle w:val="FeatureBox"/>
        <w:numPr>
          <w:ilvl w:val="0"/>
          <w:numId w:val="60"/>
        </w:numPr>
        <w:rPr>
          <w:lang w:eastAsia="zh-CN"/>
        </w:rPr>
      </w:pPr>
      <w:r w:rsidRPr="00B76006">
        <w:rPr>
          <w:lang w:eastAsia="zh-CN"/>
        </w:rPr>
        <w:t>Students read in silence</w:t>
      </w:r>
      <w:r>
        <w:rPr>
          <w:lang w:eastAsia="zh-CN"/>
        </w:rPr>
        <w:t>.</w:t>
      </w:r>
    </w:p>
    <w:p w14:paraId="650F6637" w14:textId="77777777" w:rsidR="008D2574" w:rsidRDefault="008D2574" w:rsidP="00C95CEC">
      <w:pPr>
        <w:pStyle w:val="FeatureBox"/>
        <w:numPr>
          <w:ilvl w:val="0"/>
          <w:numId w:val="60"/>
        </w:numPr>
        <w:rPr>
          <w:lang w:eastAsia="zh-CN"/>
        </w:rPr>
      </w:pPr>
      <w:r w:rsidRPr="00B76006">
        <w:rPr>
          <w:lang w:eastAsia="zh-CN"/>
        </w:rPr>
        <w:t xml:space="preserve">Students </w:t>
      </w:r>
      <w:r>
        <w:rPr>
          <w:lang w:eastAsia="zh-CN"/>
        </w:rPr>
        <w:t xml:space="preserve">individually </w:t>
      </w:r>
      <w:r w:rsidRPr="00B76006">
        <w:rPr>
          <w:lang w:eastAsia="zh-CN"/>
        </w:rPr>
        <w:t>explain to themselves what is happening in each step</w:t>
      </w:r>
      <w:r>
        <w:rPr>
          <w:lang w:eastAsia="zh-CN"/>
        </w:rPr>
        <w:t>.</w:t>
      </w:r>
    </w:p>
    <w:p w14:paraId="1AD13EB3" w14:textId="77777777" w:rsidR="008D2574" w:rsidRDefault="008D2574" w:rsidP="00C95CEC">
      <w:pPr>
        <w:pStyle w:val="FeatureBox"/>
        <w:numPr>
          <w:ilvl w:val="0"/>
          <w:numId w:val="60"/>
        </w:numPr>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685F1006" w14:textId="77777777" w:rsidR="008D2574" w:rsidRDefault="008D2574" w:rsidP="00C95CEC">
      <w:pPr>
        <w:pStyle w:val="FeatureBox"/>
        <w:numPr>
          <w:ilvl w:val="0"/>
          <w:numId w:val="60"/>
        </w:numPr>
        <w:rPr>
          <w:lang w:eastAsia="zh-CN"/>
        </w:rPr>
      </w:pPr>
      <w:r>
        <w:rPr>
          <w:lang w:eastAsia="zh-CN"/>
        </w:rPr>
        <w:t>Think-Pair-Share. Students e</w:t>
      </w:r>
      <w:r w:rsidRPr="00B76006">
        <w:rPr>
          <w:lang w:eastAsia="zh-CN"/>
        </w:rPr>
        <w:t>xplain t</w:t>
      </w:r>
      <w:r>
        <w:rPr>
          <w:lang w:eastAsia="zh-CN"/>
        </w:rPr>
        <w:t>he solution to their partner.</w:t>
      </w:r>
    </w:p>
    <w:p w14:paraId="21F69C75" w14:textId="77777777" w:rsidR="008D2574" w:rsidRDefault="008D2574" w:rsidP="00C95CEC">
      <w:pPr>
        <w:pStyle w:val="FeatureBox"/>
        <w:numPr>
          <w:ilvl w:val="0"/>
          <w:numId w:val="60"/>
        </w:numPr>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0CDD0C06" w14:textId="77777777" w:rsidR="008D2574" w:rsidRDefault="008D2574" w:rsidP="00C95CEC">
      <w:pPr>
        <w:pStyle w:val="FeatureBox"/>
        <w:numPr>
          <w:ilvl w:val="0"/>
          <w:numId w:val="60"/>
        </w:numPr>
        <w:rPr>
          <w:lang w:eastAsia="zh-CN"/>
        </w:rPr>
      </w:pPr>
      <w:r>
        <w:rPr>
          <w:lang w:eastAsia="zh-CN"/>
        </w:rPr>
        <w:t>Finally, randomly select students to share their answers with the whole class.</w:t>
      </w:r>
    </w:p>
    <w:p w14:paraId="146F2160" w14:textId="1E29A7C0" w:rsidR="006901C3" w:rsidRDefault="006901C3" w:rsidP="008D2574">
      <w:pPr>
        <w:pStyle w:val="ListNumber"/>
        <w:numPr>
          <w:ilvl w:val="0"/>
          <w:numId w:val="49"/>
        </w:numPr>
      </w:pPr>
      <w:r>
        <w:t xml:space="preserve">Students are </w:t>
      </w:r>
      <w:r w:rsidRPr="009C2C84">
        <w:t>to</w:t>
      </w:r>
      <w:r>
        <w:t xml:space="preserve"> individually complete Appendix C </w:t>
      </w:r>
      <w:r w:rsidR="005958C3">
        <w:t>‘</w:t>
      </w:r>
      <w:r w:rsidRPr="005958C3">
        <w:t>Triangle practice</w:t>
      </w:r>
      <w:r w:rsidR="005958C3">
        <w:t>’</w:t>
      </w:r>
      <w:r>
        <w:t xml:space="preserve"> to practise using the formula for area of a triangle.</w:t>
      </w:r>
    </w:p>
    <w:p w14:paraId="663E78C9" w14:textId="3ACE1BE6" w:rsidR="00A51D10" w:rsidRDefault="00A51D10" w:rsidP="5B62FD38">
      <w:pPr>
        <w:pStyle w:val="Heading3"/>
        <w:numPr>
          <w:ilvl w:val="2"/>
          <w:numId w:val="0"/>
        </w:numPr>
      </w:pPr>
      <w:r>
        <w:t>Apply</w:t>
      </w:r>
    </w:p>
    <w:p w14:paraId="51076A0F" w14:textId="172E15ED" w:rsidR="007C541A" w:rsidRPr="007C541A" w:rsidRDefault="007C541A" w:rsidP="007C541A">
      <w:r>
        <w:t>There are 3 tasks outlined below that students could complete to consolidate their knowledge of finding the area of a triangle. Teachers can choose which tasks and as many tasks as necessary for their students.</w:t>
      </w:r>
    </w:p>
    <w:p w14:paraId="09B49A21" w14:textId="0A4D0BB5" w:rsidR="003505E1" w:rsidRPr="003505E1" w:rsidRDefault="003505E1" w:rsidP="003505E1">
      <w:pPr>
        <w:pStyle w:val="Heading4"/>
      </w:pPr>
      <w:r>
        <w:t>Investigating further</w:t>
      </w:r>
    </w:p>
    <w:p w14:paraId="3257C8EE" w14:textId="3E861544" w:rsidR="00956BB7" w:rsidRDefault="002F34DA" w:rsidP="00666656">
      <w:pPr>
        <w:pStyle w:val="ListNumber"/>
        <w:numPr>
          <w:ilvl w:val="0"/>
          <w:numId w:val="46"/>
        </w:numPr>
      </w:pPr>
      <w:r>
        <w:t xml:space="preserve">Display slide </w:t>
      </w:r>
      <w:r w:rsidR="00667EE1">
        <w:t>16</w:t>
      </w:r>
      <w:r>
        <w:t xml:space="preserve"> of the </w:t>
      </w:r>
      <w:r w:rsidRPr="00956BB7">
        <w:rPr>
          <w:i/>
          <w:iCs/>
        </w:rPr>
        <w:t>Too clever by half</w:t>
      </w:r>
      <w:r>
        <w:t xml:space="preserve"> PowerPoint</w:t>
      </w:r>
      <w:r w:rsidR="000D10DF">
        <w:t xml:space="preserve"> and relate this back to our Launch</w:t>
      </w:r>
      <w:r>
        <w:t>.</w:t>
      </w:r>
    </w:p>
    <w:p w14:paraId="528380BF" w14:textId="16513B7D" w:rsidR="002F34DA" w:rsidRDefault="002F34DA" w:rsidP="00666656">
      <w:pPr>
        <w:pStyle w:val="ListNumber"/>
        <w:numPr>
          <w:ilvl w:val="0"/>
          <w:numId w:val="46"/>
        </w:numPr>
      </w:pPr>
      <w:r>
        <w:t xml:space="preserve">Ask the question: </w:t>
      </w:r>
      <w:r w:rsidR="00302DAA">
        <w:t>’</w:t>
      </w:r>
      <w:r>
        <w:t xml:space="preserve">Which of these </w:t>
      </w:r>
      <w:r w:rsidR="00302DAA">
        <w:t xml:space="preserve">2 </w:t>
      </w:r>
      <w:r>
        <w:t xml:space="preserve">triangles </w:t>
      </w:r>
      <w:r w:rsidR="00DD2C83">
        <w:t xml:space="preserve">do you now think </w:t>
      </w:r>
      <w:r>
        <w:t>has the greater area?</w:t>
      </w:r>
      <w:r w:rsidR="00302DAA">
        <w:t>’</w:t>
      </w:r>
      <w:r>
        <w:t>. Ask the class to vote by holding up 1, 2 or 3 fingers in front of their chest.</w:t>
      </w:r>
    </w:p>
    <w:p w14:paraId="3AB2F96D" w14:textId="77777777" w:rsidR="00D638B2" w:rsidRDefault="002F34DA" w:rsidP="00F95DF5">
      <w:pPr>
        <w:pStyle w:val="ListNumber2"/>
      </w:pPr>
      <w:r>
        <w:t>The straight triangle.</w:t>
      </w:r>
    </w:p>
    <w:p w14:paraId="632C1E58" w14:textId="77777777" w:rsidR="00D638B2" w:rsidRDefault="002F34DA" w:rsidP="00F95DF5">
      <w:pPr>
        <w:pStyle w:val="ListNumber2"/>
      </w:pPr>
      <w:r>
        <w:lastRenderedPageBreak/>
        <w:t>The leaning triangle.</w:t>
      </w:r>
    </w:p>
    <w:p w14:paraId="793F0D5B" w14:textId="07BC7048" w:rsidR="002F34DA" w:rsidRDefault="002F34DA" w:rsidP="00F95DF5">
      <w:pPr>
        <w:pStyle w:val="ListNumber2"/>
      </w:pPr>
      <w:r>
        <w:t>Both the same.</w:t>
      </w:r>
    </w:p>
    <w:p w14:paraId="579BBBDA" w14:textId="2F4EF774" w:rsidR="009A5557" w:rsidRDefault="009A5557" w:rsidP="009A5557">
      <w:pPr>
        <w:pStyle w:val="FeatureBox"/>
      </w:pPr>
      <w:r>
        <w:t>Students may have some insight through completing the questions in Appendix B</w:t>
      </w:r>
      <w:r w:rsidR="005709D9">
        <w:t>.</w:t>
      </w:r>
    </w:p>
    <w:p w14:paraId="60F61DA2" w14:textId="77777777" w:rsidR="00D638B2" w:rsidRPr="00D638B2" w:rsidRDefault="005B1FA8" w:rsidP="00B06D57">
      <w:pPr>
        <w:pStyle w:val="ListNumber"/>
        <w:numPr>
          <w:ilvl w:val="0"/>
          <w:numId w:val="46"/>
        </w:numPr>
      </w:pPr>
      <w:r w:rsidRPr="00D638B2">
        <w:rPr>
          <w:color w:val="000000"/>
          <w:shd w:val="clear" w:color="auto" w:fill="FFFFFF"/>
        </w:rPr>
        <w:t xml:space="preserve">Working as a pair, ask students to calculate the area of both triangles to test their </w:t>
      </w:r>
      <w:r w:rsidR="00284EA6" w:rsidRPr="00D638B2">
        <w:rPr>
          <w:color w:val="000000"/>
          <w:shd w:val="clear" w:color="auto" w:fill="FFFFFF"/>
        </w:rPr>
        <w:t>answer.</w:t>
      </w:r>
    </w:p>
    <w:p w14:paraId="24D3C0B8" w14:textId="77777777" w:rsidR="00D638B2" w:rsidRDefault="002D3B09" w:rsidP="00A77409">
      <w:pPr>
        <w:pStyle w:val="ListNumber"/>
        <w:numPr>
          <w:ilvl w:val="0"/>
          <w:numId w:val="46"/>
        </w:numPr>
        <w:rPr>
          <w:color w:val="000000"/>
          <w:shd w:val="clear" w:color="auto" w:fill="FFFFFF"/>
        </w:rPr>
      </w:pPr>
      <w:r w:rsidRPr="00D638B2">
        <w:rPr>
          <w:color w:val="000000"/>
          <w:shd w:val="clear" w:color="auto" w:fill="FFFFFF"/>
        </w:rPr>
        <w:t>Challenge students to d</w:t>
      </w:r>
      <w:r w:rsidR="00114291" w:rsidRPr="00D638B2">
        <w:rPr>
          <w:color w:val="000000"/>
          <w:shd w:val="clear" w:color="auto" w:fill="FFFFFF"/>
        </w:rPr>
        <w:t>iscuss how they could draw at least 2 other triangles with the same area as those on the screen.</w:t>
      </w:r>
    </w:p>
    <w:p w14:paraId="28BBDACB" w14:textId="77777777" w:rsidR="00D638B2" w:rsidRDefault="00FA6DBE" w:rsidP="00656490">
      <w:pPr>
        <w:pStyle w:val="ListNumber"/>
        <w:numPr>
          <w:ilvl w:val="0"/>
          <w:numId w:val="46"/>
        </w:numPr>
        <w:rPr>
          <w:color w:val="000000"/>
          <w:shd w:val="clear" w:color="auto" w:fill="FFFFFF"/>
        </w:rPr>
      </w:pPr>
      <w:r w:rsidRPr="00D638B2">
        <w:rPr>
          <w:color w:val="000000"/>
          <w:shd w:val="clear" w:color="auto" w:fill="FFFFFF"/>
        </w:rPr>
        <w:t>Lead a class discussion to identify the area of the triangles and for students to share how they could create other triangles with the same area.</w:t>
      </w:r>
    </w:p>
    <w:p w14:paraId="2C91EA96" w14:textId="77777777" w:rsidR="00D638B2" w:rsidRPr="00D638B2" w:rsidRDefault="00C5435A" w:rsidP="00A03054">
      <w:pPr>
        <w:pStyle w:val="ListNumber"/>
        <w:numPr>
          <w:ilvl w:val="0"/>
          <w:numId w:val="46"/>
        </w:numPr>
      </w:pPr>
      <w:r w:rsidRPr="00D638B2">
        <w:rPr>
          <w:color w:val="000000"/>
          <w:shd w:val="clear" w:color="auto" w:fill="FFFFFF"/>
        </w:rPr>
        <w:t xml:space="preserve">Display slide </w:t>
      </w:r>
      <w:r w:rsidR="009A5557" w:rsidRPr="00D638B2">
        <w:rPr>
          <w:color w:val="000000"/>
          <w:shd w:val="clear" w:color="auto" w:fill="FFFFFF"/>
        </w:rPr>
        <w:t>17</w:t>
      </w:r>
      <w:r w:rsidRPr="00D638B2">
        <w:rPr>
          <w:color w:val="000000"/>
          <w:shd w:val="clear" w:color="auto" w:fill="FFFFFF"/>
        </w:rPr>
        <w:t xml:space="preserve"> of the </w:t>
      </w:r>
      <w:r w:rsidRPr="00D638B2">
        <w:rPr>
          <w:i/>
          <w:iCs/>
          <w:color w:val="000000"/>
          <w:shd w:val="clear" w:color="auto" w:fill="FFFFFF"/>
        </w:rPr>
        <w:t xml:space="preserve">Too clever by half </w:t>
      </w:r>
      <w:r w:rsidRPr="00D638B2">
        <w:rPr>
          <w:color w:val="000000"/>
          <w:shd w:val="clear" w:color="auto" w:fill="FFFFFF"/>
        </w:rPr>
        <w:t>PowerPoint.</w:t>
      </w:r>
    </w:p>
    <w:p w14:paraId="3380F18A" w14:textId="5DF971FF" w:rsidR="00D638B2" w:rsidRDefault="0067122A" w:rsidP="00A53F88">
      <w:pPr>
        <w:pStyle w:val="ListNumber"/>
        <w:numPr>
          <w:ilvl w:val="0"/>
          <w:numId w:val="46"/>
        </w:numPr>
      </w:pPr>
      <w:r>
        <w:t>Conclude with students that any triangles with the same base and height will have the same area, regardless of their shape.</w:t>
      </w:r>
    </w:p>
    <w:p w14:paraId="7B092961" w14:textId="77777777" w:rsidR="00D638B2" w:rsidRDefault="002F34DA" w:rsidP="00145C9D">
      <w:pPr>
        <w:pStyle w:val="ListNumber"/>
        <w:numPr>
          <w:ilvl w:val="0"/>
          <w:numId w:val="46"/>
        </w:numPr>
      </w:pPr>
      <w:r>
        <w:t xml:space="preserve">Display slide </w:t>
      </w:r>
      <w:r w:rsidR="006047BB">
        <w:t>18</w:t>
      </w:r>
      <w:r>
        <w:t xml:space="preserve"> of the </w:t>
      </w:r>
      <w:r w:rsidRPr="00D638B2">
        <w:rPr>
          <w:i/>
          <w:iCs/>
        </w:rPr>
        <w:t>Too clever by half</w:t>
      </w:r>
      <w:r>
        <w:t xml:space="preserve"> PowerPoint. Discuss with students </w:t>
      </w:r>
      <w:r w:rsidR="0067122A">
        <w:t>what</w:t>
      </w:r>
      <w:r>
        <w:t xml:space="preserve"> effect moving the top point of the triangle up</w:t>
      </w:r>
      <w:r w:rsidR="00867548">
        <w:t xml:space="preserve"> would have on the area</w:t>
      </w:r>
      <w:r>
        <w:t>.</w:t>
      </w:r>
    </w:p>
    <w:p w14:paraId="7C37295C" w14:textId="77777777" w:rsidR="00D638B2" w:rsidRPr="00D638B2" w:rsidRDefault="00867548" w:rsidP="00C67759">
      <w:pPr>
        <w:pStyle w:val="ListNumber"/>
        <w:numPr>
          <w:ilvl w:val="0"/>
          <w:numId w:val="46"/>
        </w:numPr>
      </w:pPr>
      <w:r w:rsidRPr="00D638B2">
        <w:rPr>
          <w:color w:val="000000"/>
          <w:shd w:val="clear" w:color="auto" w:fill="FFFFFF"/>
        </w:rPr>
        <w:t>Assign students to</w:t>
      </w:r>
      <w:r w:rsidR="002F34DA" w:rsidRPr="00D638B2">
        <w:rPr>
          <w:color w:val="000000"/>
          <w:shd w:val="clear" w:color="auto" w:fill="FFFFFF"/>
        </w:rPr>
        <w:t xml:space="preserve"> visibly random groups of 3 (</w:t>
      </w:r>
      <w:hyperlink r:id="rId17" w:tgtFrame="_blank" w:history="1">
        <w:r w:rsidR="002F34DA" w:rsidRPr="00D638B2">
          <w:rPr>
            <w:color w:val="2F5496"/>
            <w:u w:val="single"/>
            <w:shd w:val="clear" w:color="auto" w:fill="FFFFFF"/>
          </w:rPr>
          <w:t>bit.ly/</w:t>
        </w:r>
        <w:proofErr w:type="spellStart"/>
        <w:r w:rsidR="002F34DA" w:rsidRPr="00D638B2">
          <w:rPr>
            <w:color w:val="2F5496"/>
            <w:u w:val="single"/>
            <w:shd w:val="clear" w:color="auto" w:fill="FFFFFF"/>
          </w:rPr>
          <w:t>visiblegroups</w:t>
        </w:r>
        <w:proofErr w:type="spellEnd"/>
      </w:hyperlink>
      <w:r w:rsidR="002F34DA" w:rsidRPr="00D638B2">
        <w:rPr>
          <w:color w:val="000000"/>
          <w:shd w:val="clear" w:color="auto" w:fill="FFFFFF"/>
        </w:rPr>
        <w:t>) on vertical non-permanent surfaces (</w:t>
      </w:r>
      <w:hyperlink r:id="rId18" w:tgtFrame="_blank" w:history="1">
        <w:r w:rsidR="002F34DA" w:rsidRPr="00D638B2">
          <w:rPr>
            <w:color w:val="2F5496"/>
            <w:u w:val="single"/>
            <w:shd w:val="clear" w:color="auto" w:fill="FFFFFF"/>
          </w:rPr>
          <w:t>bit.ly/</w:t>
        </w:r>
        <w:proofErr w:type="spellStart"/>
        <w:r w:rsidR="002F34DA" w:rsidRPr="00D638B2">
          <w:rPr>
            <w:color w:val="2F5496"/>
            <w:u w:val="single"/>
            <w:shd w:val="clear" w:color="auto" w:fill="FFFFFF"/>
          </w:rPr>
          <w:t>VNPSstrategy</w:t>
        </w:r>
        <w:proofErr w:type="spellEnd"/>
      </w:hyperlink>
      <w:r w:rsidR="002F34DA" w:rsidRPr="00D638B2">
        <w:rPr>
          <w:color w:val="000000"/>
          <w:shd w:val="clear" w:color="auto" w:fill="FFFFFF"/>
        </w:rPr>
        <w:t>)</w:t>
      </w:r>
      <w:r w:rsidR="00D638B2" w:rsidRPr="00D638B2">
        <w:rPr>
          <w:color w:val="000000"/>
          <w:shd w:val="clear" w:color="auto" w:fill="FFFFFF"/>
        </w:rPr>
        <w:t>.</w:t>
      </w:r>
    </w:p>
    <w:p w14:paraId="242B7229" w14:textId="6BC2480F" w:rsidR="00D638B2" w:rsidRDefault="00867548" w:rsidP="000F4ACE">
      <w:pPr>
        <w:pStyle w:val="ListNumber"/>
        <w:numPr>
          <w:ilvl w:val="0"/>
          <w:numId w:val="46"/>
        </w:numPr>
      </w:pPr>
      <w:r w:rsidRPr="00D638B2">
        <w:rPr>
          <w:color w:val="000000"/>
          <w:shd w:val="clear" w:color="auto" w:fill="FFFFFF"/>
        </w:rPr>
        <w:t>Issue each group an investigation</w:t>
      </w:r>
      <w:r w:rsidR="002F34DA" w:rsidRPr="00D638B2">
        <w:rPr>
          <w:color w:val="000000"/>
          <w:shd w:val="clear" w:color="auto" w:fill="FFFFFF"/>
        </w:rPr>
        <w:t xml:space="preserve"> from </w:t>
      </w:r>
      <w:r w:rsidR="002F34DA">
        <w:t xml:space="preserve">Appendix </w:t>
      </w:r>
      <w:r w:rsidR="00B26EEC">
        <w:t>D</w:t>
      </w:r>
      <w:r w:rsidR="002F34DA">
        <w:t xml:space="preserve"> ‘Triangle investigation’. There are </w:t>
      </w:r>
      <w:r w:rsidR="00EB7CF4">
        <w:t>8</w:t>
      </w:r>
      <w:r w:rsidR="002F34DA">
        <w:t xml:space="preserve"> different </w:t>
      </w:r>
      <w:r>
        <w:t>investigations</w:t>
      </w:r>
      <w:r w:rsidR="002F34DA">
        <w:t>.</w:t>
      </w:r>
    </w:p>
    <w:p w14:paraId="7CDD9E6C" w14:textId="2B061A4B" w:rsidR="00867548" w:rsidRDefault="003B52B5" w:rsidP="000F4ACE">
      <w:pPr>
        <w:pStyle w:val="ListNumber"/>
        <w:numPr>
          <w:ilvl w:val="0"/>
          <w:numId w:val="46"/>
        </w:numPr>
      </w:pPr>
      <w:r>
        <w:t>Lead a class discussion to conclude that the area will increase as the height of the triangle increases.</w:t>
      </w:r>
      <w:r w:rsidR="00B26EEC">
        <w:t xml:space="preserve"> Encourage students to further generalise these findings: For instance, if the height doubles, the area will double.</w:t>
      </w:r>
    </w:p>
    <w:p w14:paraId="5CD169B0" w14:textId="568180F6" w:rsidR="00FF1782" w:rsidRDefault="00FF1782" w:rsidP="003505E1">
      <w:pPr>
        <w:pStyle w:val="Heading4"/>
      </w:pPr>
      <w:r>
        <w:t>Triangle Venn</w:t>
      </w:r>
    </w:p>
    <w:p w14:paraId="64731E50" w14:textId="48B1945E" w:rsidR="00FF1782" w:rsidRDefault="00FF1782" w:rsidP="00FF1782">
      <w:r>
        <w:t xml:space="preserve">Students complete </w:t>
      </w:r>
      <w:r w:rsidR="00474C47">
        <w:t xml:space="preserve">the ‘Area of a triangle’ Venn diagram task from </w:t>
      </w:r>
      <w:hyperlink r:id="rId19" w:history="1">
        <w:r w:rsidR="00474C47" w:rsidRPr="00757BBA">
          <w:rPr>
            <w:rStyle w:val="Hyperlink"/>
          </w:rPr>
          <w:t>https://mathsvenns.com/area-of-a-triangle/</w:t>
        </w:r>
      </w:hyperlink>
      <w:r w:rsidR="005A3F48">
        <w:t>.</w:t>
      </w:r>
    </w:p>
    <w:p w14:paraId="65DFF68A" w14:textId="6721BEC9" w:rsidR="00FF1782" w:rsidRDefault="00FF1782" w:rsidP="00FF1782">
      <w:r>
        <w:t>They need to draw a triangle in each region of the Venn diagram that satisfies the given conditions.</w:t>
      </w:r>
    </w:p>
    <w:p w14:paraId="5C716203" w14:textId="07D4B314" w:rsidR="007C4829" w:rsidRDefault="007C4829" w:rsidP="00FF1782">
      <w:r>
        <w:t>For example, in section A they must draw a triangle that has an area less than 30. If section F, they must draw a triangle that has a base of 5 but an area that is less than 30.</w:t>
      </w:r>
    </w:p>
    <w:p w14:paraId="0EFD109A" w14:textId="4D06FE98" w:rsidR="002F34DA" w:rsidRPr="002F34DA" w:rsidRDefault="003505E1" w:rsidP="003505E1">
      <w:pPr>
        <w:pStyle w:val="Heading4"/>
        <w:rPr>
          <w:color w:val="auto"/>
        </w:rPr>
      </w:pPr>
      <w:r>
        <w:lastRenderedPageBreak/>
        <w:t>Tricky triangles</w:t>
      </w:r>
    </w:p>
    <w:p w14:paraId="2FF35A19" w14:textId="6FE87981" w:rsidR="00F818CF" w:rsidRPr="00907038" w:rsidRDefault="00AD65E2" w:rsidP="00FF1782">
      <w:r>
        <w:rPr>
          <w:color w:val="000000"/>
          <w:shd w:val="clear" w:color="auto" w:fill="FFFFFF"/>
        </w:rPr>
        <w:t>W</w:t>
      </w:r>
      <w:r w:rsidRPr="00B30CA4">
        <w:rPr>
          <w:color w:val="000000"/>
          <w:shd w:val="clear" w:color="auto" w:fill="FFFFFF"/>
        </w:rPr>
        <w:t>orking in visibly random groups of 3 (</w:t>
      </w:r>
      <w:hyperlink r:id="rId20" w:tgtFrame="_blank" w:history="1">
        <w:r w:rsidRPr="00B30CA4">
          <w:rPr>
            <w:color w:val="2F5496"/>
            <w:u w:val="single"/>
            <w:shd w:val="clear" w:color="auto" w:fill="FFFFFF"/>
          </w:rPr>
          <w:t>bit.ly/</w:t>
        </w:r>
        <w:proofErr w:type="spellStart"/>
        <w:r w:rsidRPr="00B30CA4">
          <w:rPr>
            <w:color w:val="2F5496"/>
            <w:u w:val="single"/>
            <w:shd w:val="clear" w:color="auto" w:fill="FFFFFF"/>
          </w:rPr>
          <w:t>visiblegroups</w:t>
        </w:r>
        <w:proofErr w:type="spellEnd"/>
      </w:hyperlink>
      <w:r w:rsidRPr="00B30CA4">
        <w:rPr>
          <w:color w:val="000000"/>
          <w:shd w:val="clear" w:color="auto" w:fill="FFFFFF"/>
        </w:rPr>
        <w:t>) on vertical non-permanent surfaces (</w:t>
      </w:r>
      <w:hyperlink r:id="rId21" w:tgtFrame="_blank" w:history="1">
        <w:r w:rsidRPr="00B30CA4">
          <w:rPr>
            <w:color w:val="2F5496"/>
            <w:u w:val="single"/>
            <w:shd w:val="clear" w:color="auto" w:fill="FFFFFF"/>
          </w:rPr>
          <w:t>bit.ly/</w:t>
        </w:r>
        <w:proofErr w:type="spellStart"/>
        <w:r w:rsidRPr="00B30CA4">
          <w:rPr>
            <w:color w:val="2F5496"/>
            <w:u w:val="single"/>
            <w:shd w:val="clear" w:color="auto" w:fill="FFFFFF"/>
          </w:rPr>
          <w:t>VNPSstrategy</w:t>
        </w:r>
        <w:proofErr w:type="spellEnd"/>
      </w:hyperlink>
      <w:r w:rsidRPr="00B30CA4">
        <w:rPr>
          <w:color w:val="000000"/>
          <w:shd w:val="clear" w:color="auto" w:fill="FFFFFF"/>
        </w:rPr>
        <w:t>)</w:t>
      </w:r>
      <w:r>
        <w:rPr>
          <w:color w:val="000000"/>
          <w:shd w:val="clear" w:color="auto" w:fill="FFFFFF"/>
        </w:rPr>
        <w:t>, ask students to solve the</w:t>
      </w:r>
      <w:r w:rsidR="00CE3ACD">
        <w:rPr>
          <w:color w:val="000000"/>
          <w:shd w:val="clear" w:color="auto" w:fill="FFFFFF"/>
        </w:rPr>
        <w:t xml:space="preserve"> problem in Appendix </w:t>
      </w:r>
      <w:r w:rsidR="006901C3">
        <w:rPr>
          <w:color w:val="000000"/>
          <w:shd w:val="clear" w:color="auto" w:fill="FFFFFF"/>
        </w:rPr>
        <w:t>E</w:t>
      </w:r>
      <w:r w:rsidR="00D62CE9">
        <w:rPr>
          <w:color w:val="000000"/>
          <w:shd w:val="clear" w:color="auto" w:fill="FFFFFF"/>
        </w:rPr>
        <w:t xml:space="preserve"> ‘Tricky triangles’</w:t>
      </w:r>
      <w:r w:rsidR="00CE3ACD">
        <w:rPr>
          <w:color w:val="000000"/>
          <w:shd w:val="clear" w:color="auto" w:fill="FFFFFF"/>
        </w:rPr>
        <w: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DBA781C" w14:textId="02AFFAE8" w:rsidR="00E758E3" w:rsidRDefault="00E758E3" w:rsidP="00E364AA">
      <w:pPr>
        <w:rPr>
          <w:rStyle w:val="Strong"/>
          <w:b w:val="0"/>
          <w:bCs w:val="0"/>
        </w:rPr>
      </w:pPr>
      <w:r>
        <w:rPr>
          <w:rStyle w:val="Strong"/>
        </w:rPr>
        <w:t>Warm up</w:t>
      </w:r>
    </w:p>
    <w:p w14:paraId="14878C63" w14:textId="602F2D21" w:rsidR="00E758E3" w:rsidRPr="00E758E3" w:rsidRDefault="00E758E3" w:rsidP="00715861">
      <w:pPr>
        <w:pStyle w:val="ListBullet"/>
        <w:rPr>
          <w:rStyle w:val="Strong"/>
          <w:b w:val="0"/>
          <w:bCs w:val="0"/>
        </w:rPr>
      </w:pPr>
      <w:r w:rsidRPr="69EF03AE">
        <w:rPr>
          <w:rStyle w:val="Strong"/>
          <w:b w:val="0"/>
          <w:bCs w:val="0"/>
        </w:rPr>
        <w:t>If students</w:t>
      </w:r>
      <w:r w:rsidR="007E2401" w:rsidRPr="69EF03AE">
        <w:rPr>
          <w:rStyle w:val="Strong"/>
          <w:b w:val="0"/>
          <w:bCs w:val="0"/>
        </w:rPr>
        <w:t xml:space="preserve"> are ready, teachers could </w:t>
      </w:r>
      <w:r w:rsidR="00A93909" w:rsidRPr="69EF03AE">
        <w:rPr>
          <w:rStyle w:val="Strong"/>
          <w:b w:val="0"/>
          <w:bCs w:val="0"/>
        </w:rPr>
        <w:t>choose to just</w:t>
      </w:r>
      <w:r w:rsidR="007E2401" w:rsidRPr="69EF03AE">
        <w:rPr>
          <w:rStyle w:val="Strong"/>
          <w:b w:val="0"/>
          <w:bCs w:val="0"/>
        </w:rPr>
        <w:t xml:space="preserve"> display Slide 4 </w:t>
      </w:r>
      <w:r w:rsidR="00A93909" w:rsidRPr="69EF03AE">
        <w:rPr>
          <w:rStyle w:val="Strong"/>
          <w:b w:val="0"/>
          <w:bCs w:val="0"/>
        </w:rPr>
        <w:t xml:space="preserve">of the </w:t>
      </w:r>
      <w:r w:rsidR="00A93909" w:rsidRPr="69EF03AE">
        <w:rPr>
          <w:rStyle w:val="Strong"/>
          <w:b w:val="0"/>
          <w:bCs w:val="0"/>
          <w:i/>
          <w:iCs/>
        </w:rPr>
        <w:t xml:space="preserve">Too clever by half </w:t>
      </w:r>
      <w:r w:rsidR="00117B7A" w:rsidRPr="69EF03AE">
        <w:rPr>
          <w:rStyle w:val="Strong"/>
          <w:b w:val="0"/>
          <w:bCs w:val="0"/>
        </w:rPr>
        <w:t>PowerPoint.</w:t>
      </w:r>
    </w:p>
    <w:p w14:paraId="1CA583EB" w14:textId="46747BB4" w:rsidR="00FA4284" w:rsidRPr="0073637A" w:rsidRDefault="00FA54D8" w:rsidP="00E364AA">
      <w:pPr>
        <w:rPr>
          <w:rStyle w:val="Strong"/>
        </w:rPr>
      </w:pPr>
      <w:r w:rsidRPr="0073637A">
        <w:rPr>
          <w:rStyle w:val="Strong"/>
        </w:rPr>
        <w:t>Launch</w:t>
      </w:r>
    </w:p>
    <w:p w14:paraId="440556CD" w14:textId="42E0F3BE" w:rsidR="00FA4284" w:rsidRPr="00FA4284" w:rsidRDefault="003D37D9" w:rsidP="00E364AA">
      <w:pPr>
        <w:pStyle w:val="ListBullet"/>
        <w:rPr>
          <w:b/>
        </w:rPr>
      </w:pPr>
      <w:r>
        <w:t>A</w:t>
      </w:r>
      <w:r w:rsidR="00766528">
        <w:t xml:space="preserve"> ‘</w:t>
      </w:r>
      <w:r w:rsidR="009A0EFB">
        <w:t>W</w:t>
      </w:r>
      <w:r w:rsidR="00766528">
        <w:t>hich one doesn’t belong’</w:t>
      </w:r>
      <w:r>
        <w:t xml:space="preserve"> </w:t>
      </w:r>
      <w:r w:rsidR="009A0EFB">
        <w:t xml:space="preserve">activity </w:t>
      </w:r>
      <w:r>
        <w:t>allows all students to engage at an appropriate level</w:t>
      </w:r>
      <w:r w:rsidR="00543052">
        <w:t xml:space="preserve">. </w:t>
      </w:r>
      <w:r w:rsidR="006D124C">
        <w:t>An</w:t>
      </w:r>
      <w:r w:rsidR="00543052">
        <w:t xml:space="preserve"> </w:t>
      </w:r>
      <w:r w:rsidR="006D124C">
        <w:t xml:space="preserve">important element of the activity is that students need to </w:t>
      </w:r>
      <w:r w:rsidR="00A93331">
        <w:t>communicate</w:t>
      </w:r>
      <w:r w:rsidR="006D124C">
        <w:t xml:space="preserve"> their </w:t>
      </w:r>
      <w:r w:rsidR="00A93331">
        <w:t>reasoning</w:t>
      </w:r>
      <w:r w:rsidR="006D124C">
        <w:t xml:space="preserve">, justifying why </w:t>
      </w:r>
      <w:r w:rsidR="00A93331">
        <w:t>their selection does not belong.</w:t>
      </w:r>
    </w:p>
    <w:p w14:paraId="0AD36ABD" w14:textId="084804EE" w:rsidR="00D61E53" w:rsidRPr="0073637A" w:rsidRDefault="00D61E53" w:rsidP="00D61E53">
      <w:pPr>
        <w:rPr>
          <w:rStyle w:val="Strong"/>
        </w:rPr>
      </w:pPr>
      <w:r w:rsidRPr="0073637A">
        <w:rPr>
          <w:rStyle w:val="Strong"/>
        </w:rPr>
        <w:t>Explore</w:t>
      </w:r>
    </w:p>
    <w:p w14:paraId="6BB27D0B" w14:textId="0BAB73E5" w:rsidR="00D61E53" w:rsidRPr="00FA4284" w:rsidRDefault="00A93331" w:rsidP="00D61E53">
      <w:pPr>
        <w:pStyle w:val="ListBullet"/>
        <w:rPr>
          <w:b/>
        </w:rPr>
      </w:pPr>
      <w:r>
        <w:t>Students may find it useful to use a grid</w:t>
      </w:r>
      <w:r w:rsidR="00D0206A">
        <w:t xml:space="preserve"> to draw an outline of their parallelogram</w:t>
      </w:r>
      <w:r w:rsidR="00D61E53">
        <w:t>.</w:t>
      </w:r>
    </w:p>
    <w:p w14:paraId="33EB0FB0" w14:textId="59AE11B4" w:rsidR="00D61E53" w:rsidRPr="0073637A" w:rsidRDefault="00D61E53" w:rsidP="00D61E53">
      <w:pPr>
        <w:rPr>
          <w:rStyle w:val="Strong"/>
        </w:rPr>
      </w:pPr>
      <w:r w:rsidRPr="0073637A">
        <w:rPr>
          <w:rStyle w:val="Strong"/>
        </w:rPr>
        <w:t>Summarise</w:t>
      </w:r>
    </w:p>
    <w:p w14:paraId="0679B8FA" w14:textId="2A436005" w:rsidR="00CB14B4" w:rsidRDefault="00CD7443" w:rsidP="00291244">
      <w:pPr>
        <w:pStyle w:val="ListBullet"/>
        <w:rPr>
          <w:bCs/>
        </w:rPr>
      </w:pPr>
      <w:r>
        <w:t>Students can turn the triangle into a parallelogram</w:t>
      </w:r>
      <w:r w:rsidR="00B52F7D">
        <w:t xml:space="preserve"> to calculate the area if they need to. They could also count squares if that is their level of readiness.</w:t>
      </w:r>
    </w:p>
    <w:p w14:paraId="47D80456" w14:textId="16831C1A" w:rsidR="00C968A1" w:rsidRPr="00CB14B4" w:rsidRDefault="00882073" w:rsidP="00291244">
      <w:pPr>
        <w:pStyle w:val="ListBullet"/>
        <w:rPr>
          <w:bCs/>
        </w:rPr>
      </w:pPr>
      <w:r>
        <w:t xml:space="preserve">If necessary, revisit the </w:t>
      </w:r>
      <w:r w:rsidR="00F3359F">
        <w:t>warm</w:t>
      </w:r>
      <w:r w:rsidR="0073518E">
        <w:t>-</w:t>
      </w:r>
      <w:r w:rsidR="00F3359F">
        <w:t>up</w:t>
      </w:r>
      <w:r>
        <w:t xml:space="preserve"> activity to ensure students are correctly multiplying the </w:t>
      </w:r>
      <w:r w:rsidR="00532C16">
        <w:t>values after substituting.</w:t>
      </w:r>
    </w:p>
    <w:p w14:paraId="5BC59E04" w14:textId="52B1DC6D" w:rsidR="00D61E53" w:rsidRPr="00291244" w:rsidRDefault="00952DE5" w:rsidP="00291244">
      <w:pPr>
        <w:pStyle w:val="ListBullet"/>
        <w:rPr>
          <w:b/>
        </w:rPr>
      </w:pPr>
      <w:r>
        <w:t>Encourage students to continue drawing bar models to assist them in working backwards to find the height or base.</w:t>
      </w:r>
      <w:r w:rsidR="005B6F1B">
        <w:t xml:space="preserve"> For students who are ready, encourage them to demonstrate the correct algebraic working alongside their bar model.</w:t>
      </w:r>
    </w:p>
    <w:p w14:paraId="43E1A3A9" w14:textId="0050A3FE" w:rsidR="00D61E53" w:rsidRPr="0073637A" w:rsidRDefault="00D61E53" w:rsidP="00D61E53">
      <w:pPr>
        <w:rPr>
          <w:rStyle w:val="Strong"/>
        </w:rPr>
      </w:pPr>
      <w:r w:rsidRPr="0073637A">
        <w:rPr>
          <w:rStyle w:val="Strong"/>
        </w:rPr>
        <w:t>Apply</w:t>
      </w:r>
    </w:p>
    <w:p w14:paraId="42505B8B" w14:textId="3766A05B" w:rsidR="00D61E53" w:rsidRPr="00FA4284" w:rsidRDefault="002B5879" w:rsidP="00D61E53">
      <w:pPr>
        <w:pStyle w:val="ListBullet"/>
        <w:rPr>
          <w:b/>
        </w:rPr>
      </w:pPr>
      <w:r>
        <w:t>Some students may need hints to identify a</w:t>
      </w:r>
      <w:r w:rsidR="000529FA">
        <w:t xml:space="preserve"> useful strategy to solve the </w:t>
      </w:r>
      <w:r w:rsidR="00073C15">
        <w:t xml:space="preserve">Tricky triangles </w:t>
      </w:r>
      <w:r w:rsidR="000529FA">
        <w:t>problem</w:t>
      </w:r>
      <w:r w:rsidR="00D61E53">
        <w:t>.</w:t>
      </w:r>
      <w:r w:rsidR="00D84336">
        <w:t xml:space="preserve"> Identifying triangles and rectangles will assist students.</w:t>
      </w:r>
    </w:p>
    <w:p w14:paraId="52C196FF" w14:textId="0FCC7D56" w:rsidR="00A81B75" w:rsidRPr="00A81B75" w:rsidRDefault="00723F95" w:rsidP="00BD7990">
      <w:pPr>
        <w:pStyle w:val="ListBullet"/>
        <w:rPr>
          <w:b/>
        </w:rPr>
      </w:pPr>
      <w:r>
        <w:t>Students could be challenged to create their own triangle Venn.</w:t>
      </w:r>
    </w:p>
    <w:p w14:paraId="552FE0C3" w14:textId="77777777" w:rsidR="00723F95" w:rsidRPr="005A3F48" w:rsidRDefault="00723F95" w:rsidP="005A3F48">
      <w:r>
        <w:br w:type="page"/>
      </w:r>
    </w:p>
    <w:p w14:paraId="7EF5CAC5" w14:textId="46D785AC" w:rsidR="00633A4A" w:rsidRDefault="00633A4A" w:rsidP="00E44750">
      <w:pPr>
        <w:pStyle w:val="Heading3"/>
      </w:pPr>
      <w:r w:rsidRPr="00633A4A">
        <w:lastRenderedPageBreak/>
        <w:t>Suggested opportunities for assessment</w:t>
      </w:r>
    </w:p>
    <w:p w14:paraId="38DC00FA" w14:textId="77777777" w:rsidR="005E0D1F" w:rsidRDefault="005E0D1F" w:rsidP="005E0D1F">
      <w:pPr>
        <w:pStyle w:val="ListBullet"/>
        <w:numPr>
          <w:ilvl w:val="0"/>
          <w:numId w:val="0"/>
        </w:numPr>
        <w:rPr>
          <w:rStyle w:val="Strong"/>
        </w:rPr>
      </w:pPr>
      <w:bookmarkStart w:id="0" w:name="_Hlk147833561"/>
      <w:r w:rsidRPr="0073637A">
        <w:rPr>
          <w:rStyle w:val="Strong"/>
        </w:rPr>
        <w:t>Explore</w:t>
      </w:r>
    </w:p>
    <w:p w14:paraId="30A76256" w14:textId="7EC46B66" w:rsidR="0084631E" w:rsidRDefault="008F4C37" w:rsidP="005E0D1F">
      <w:pPr>
        <w:pStyle w:val="ListBullet"/>
      </w:pPr>
      <w:r>
        <w:t>Monitor student recognition that a triangle is half of a parallelogram</w:t>
      </w:r>
      <w:r w:rsidR="00F818CF">
        <w:t>.</w:t>
      </w:r>
    </w:p>
    <w:p w14:paraId="799C784B" w14:textId="2FC3DE1A" w:rsidR="00AC5599" w:rsidRDefault="00AC5599" w:rsidP="005E0D1F">
      <w:pPr>
        <w:pStyle w:val="ListBullet"/>
      </w:pPr>
      <w:r>
        <w:t>Appendix B could be collected to check for understanding.</w:t>
      </w:r>
    </w:p>
    <w:bookmarkEnd w:id="0"/>
    <w:p w14:paraId="3C94F73A" w14:textId="44A5EFE7" w:rsidR="005E0D1F" w:rsidRPr="0073637A" w:rsidRDefault="005E0D1F" w:rsidP="005E0D1F">
      <w:pPr>
        <w:pStyle w:val="ListBullet"/>
        <w:numPr>
          <w:ilvl w:val="0"/>
          <w:numId w:val="0"/>
        </w:numPr>
        <w:rPr>
          <w:rStyle w:val="Strong"/>
        </w:rPr>
      </w:pPr>
      <w:r w:rsidRPr="0073637A">
        <w:rPr>
          <w:rStyle w:val="Strong"/>
        </w:rPr>
        <w:t>Summarise</w:t>
      </w:r>
    </w:p>
    <w:p w14:paraId="4FBD9C02" w14:textId="4C1F9676" w:rsidR="005E0D1F" w:rsidRDefault="008F4C37" w:rsidP="005E0D1F">
      <w:pPr>
        <w:pStyle w:val="ListBullet"/>
      </w:pPr>
      <w:r>
        <w:t>Monitor student</w:t>
      </w:r>
      <w:r w:rsidR="00926925">
        <w:t xml:space="preserve"> use of the formula for the area of a triangle</w:t>
      </w:r>
      <w:r w:rsidR="005E0D1F">
        <w:t>.</w:t>
      </w:r>
    </w:p>
    <w:p w14:paraId="7F029386" w14:textId="34560035" w:rsidR="00926925" w:rsidRDefault="00C52785" w:rsidP="005E0D1F">
      <w:pPr>
        <w:pStyle w:val="ListBullet"/>
      </w:pPr>
      <w:r>
        <w:t>Check that students are substituting values into the formula for the area of a triangle.</w:t>
      </w:r>
    </w:p>
    <w:p w14:paraId="27B84FE7" w14:textId="3F717023" w:rsidR="00AC5599" w:rsidRPr="00E364AA" w:rsidRDefault="00AC5599" w:rsidP="005E0D1F">
      <w:pPr>
        <w:pStyle w:val="ListBullet"/>
      </w:pPr>
      <w:r>
        <w:t>Appendix C could be collected to check for understanding.</w:t>
      </w:r>
    </w:p>
    <w:p w14:paraId="5BFDC5F3" w14:textId="77777777" w:rsidR="005E0D1F" w:rsidRDefault="005E0D1F" w:rsidP="005E0D1F">
      <w:pPr>
        <w:pStyle w:val="ListBullet"/>
        <w:numPr>
          <w:ilvl w:val="0"/>
          <w:numId w:val="0"/>
        </w:numPr>
        <w:rPr>
          <w:rStyle w:val="Strong"/>
        </w:rPr>
      </w:pPr>
      <w:r w:rsidRPr="0073637A">
        <w:rPr>
          <w:rStyle w:val="Strong"/>
        </w:rPr>
        <w:t>Apply</w:t>
      </w:r>
    </w:p>
    <w:p w14:paraId="46E79FEB" w14:textId="5EECE11D" w:rsidR="005E0D1F" w:rsidRPr="0073637A" w:rsidRDefault="00AC5599" w:rsidP="005802CA">
      <w:pPr>
        <w:pStyle w:val="ListBullet"/>
        <w:rPr>
          <w:rStyle w:val="Strong"/>
        </w:rPr>
      </w:pPr>
      <w:r>
        <w:t xml:space="preserve">Appendices D and/or E as well as the </w:t>
      </w:r>
      <w:r w:rsidR="00A05222">
        <w:t>t</w:t>
      </w:r>
      <w:r>
        <w:t>riangle Venn could be collected to check for understanding.</w:t>
      </w:r>
    </w:p>
    <w:p w14:paraId="2C86FF6B" w14:textId="5F508FBE" w:rsidR="0084631E" w:rsidRDefault="0084631E" w:rsidP="0084631E">
      <w:r>
        <w:br w:type="page"/>
      </w:r>
    </w:p>
    <w:p w14:paraId="45935455" w14:textId="4AF3AA0C" w:rsidR="00F57CFC" w:rsidRDefault="00F57CFC" w:rsidP="00F47384">
      <w:pPr>
        <w:pStyle w:val="Heading2"/>
        <w:rPr>
          <w:rStyle w:val="Heading2Char"/>
        </w:rPr>
      </w:pPr>
      <w:r w:rsidRPr="00C058AF">
        <w:rPr>
          <w:rStyle w:val="Heading2Char"/>
        </w:rPr>
        <w:lastRenderedPageBreak/>
        <w:t xml:space="preserve">Appendix </w:t>
      </w:r>
      <w:r>
        <w:rPr>
          <w:rStyle w:val="Heading2Char"/>
        </w:rPr>
        <w:t>A</w:t>
      </w:r>
    </w:p>
    <w:p w14:paraId="40171732" w14:textId="04FC6DE6" w:rsidR="00F57CFC" w:rsidRPr="00B27C56" w:rsidRDefault="00F57CFC" w:rsidP="00F57CFC">
      <w:pPr>
        <w:pStyle w:val="Heading3"/>
      </w:pPr>
      <w:r>
        <w:t>Triangles</w:t>
      </w:r>
    </w:p>
    <w:p w14:paraId="43ED5BB4" w14:textId="24939506" w:rsidR="00CA7A5A" w:rsidRDefault="00BC74F5" w:rsidP="0084631E">
      <w:pPr>
        <w:rPr>
          <w:bCs/>
        </w:rPr>
      </w:pPr>
      <w:r>
        <w:rPr>
          <w:noProof/>
        </w:rPr>
        <w:drawing>
          <wp:inline distT="0" distB="0" distL="0" distR="0" wp14:anchorId="1AEEE3A5" wp14:editId="3C0944EC">
            <wp:extent cx="2472095" cy="2052000"/>
            <wp:effectExtent l="0" t="0" r="4445" b="5715"/>
            <wp:docPr id="1165179962" name="Picture 1165179962" descr="A red acute-angled triangle, sides labelled x, y an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79962" name="Picture 1" descr="A red acute-angled triangle, sides labelled x, y and z."/>
                    <pic:cNvPicPr/>
                  </pic:nvPicPr>
                  <pic:blipFill>
                    <a:blip r:embed="rId22"/>
                    <a:stretch>
                      <a:fillRect/>
                    </a:stretch>
                  </pic:blipFill>
                  <pic:spPr>
                    <a:xfrm>
                      <a:off x="0" y="0"/>
                      <a:ext cx="2472095" cy="2052000"/>
                    </a:xfrm>
                    <a:prstGeom prst="rect">
                      <a:avLst/>
                    </a:prstGeom>
                  </pic:spPr>
                </pic:pic>
              </a:graphicData>
            </a:graphic>
          </wp:inline>
        </w:drawing>
      </w:r>
      <w:r w:rsidR="003134D1">
        <w:rPr>
          <w:bCs/>
        </w:rPr>
        <w:tab/>
      </w:r>
      <w:r>
        <w:rPr>
          <w:noProof/>
        </w:rPr>
        <w:drawing>
          <wp:inline distT="0" distB="0" distL="0" distR="0" wp14:anchorId="4CC8C153" wp14:editId="56C1C0D0">
            <wp:extent cx="2472095" cy="2052000"/>
            <wp:effectExtent l="0" t="0" r="4445" b="5715"/>
            <wp:docPr id="2027508680" name="Picture 2027508680" descr="A red acute-angled triangle, sides labelled x, y an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08680" name="Picture 2027508680" descr="A red acute-angled triangle, sides labelled x, y and z."/>
                    <pic:cNvPicPr/>
                  </pic:nvPicPr>
                  <pic:blipFill>
                    <a:blip r:embed="rId22"/>
                    <a:stretch>
                      <a:fillRect/>
                    </a:stretch>
                  </pic:blipFill>
                  <pic:spPr>
                    <a:xfrm>
                      <a:off x="0" y="0"/>
                      <a:ext cx="2472095" cy="2052000"/>
                    </a:xfrm>
                    <a:prstGeom prst="rect">
                      <a:avLst/>
                    </a:prstGeom>
                  </pic:spPr>
                </pic:pic>
              </a:graphicData>
            </a:graphic>
          </wp:inline>
        </w:drawing>
      </w:r>
    </w:p>
    <w:p w14:paraId="733407F0" w14:textId="7DB38EE7" w:rsidR="004A5722" w:rsidRPr="005A3F48" w:rsidRDefault="003B3305" w:rsidP="00FC0F4A">
      <w:r>
        <w:rPr>
          <w:noProof/>
        </w:rPr>
        <w:drawing>
          <wp:inline distT="0" distB="0" distL="0" distR="0" wp14:anchorId="4DC170CD" wp14:editId="18B6DE49">
            <wp:extent cx="3049758" cy="2052000"/>
            <wp:effectExtent l="0" t="0" r="0" b="5715"/>
            <wp:docPr id="1025115065" name="Picture 1025115065" descr="A blue obtuse-angled triangle, sides labelled d, e and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15065" name="Picture 1" descr="A blue obtuse-angled triangle, sides labelled d, e and f."/>
                    <pic:cNvPicPr/>
                  </pic:nvPicPr>
                  <pic:blipFill>
                    <a:blip r:embed="rId23"/>
                    <a:stretch>
                      <a:fillRect/>
                    </a:stretch>
                  </pic:blipFill>
                  <pic:spPr>
                    <a:xfrm>
                      <a:off x="0" y="0"/>
                      <a:ext cx="3049758" cy="2052000"/>
                    </a:xfrm>
                    <a:prstGeom prst="rect">
                      <a:avLst/>
                    </a:prstGeom>
                  </pic:spPr>
                </pic:pic>
              </a:graphicData>
            </a:graphic>
          </wp:inline>
        </w:drawing>
      </w:r>
      <w:r>
        <w:rPr>
          <w:noProof/>
        </w:rPr>
        <w:drawing>
          <wp:inline distT="0" distB="0" distL="0" distR="0" wp14:anchorId="6C7E425B" wp14:editId="0463A00C">
            <wp:extent cx="3049758" cy="2052000"/>
            <wp:effectExtent l="0" t="0" r="0" b="5715"/>
            <wp:docPr id="285968638" name="Picture 285968638" descr="A blue obtuse-angled triangle, sides labelled d, e and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68638" name="Picture 285968638" descr="A blue obtuse-angled triangle, sides labelled d, e and f."/>
                    <pic:cNvPicPr/>
                  </pic:nvPicPr>
                  <pic:blipFill>
                    <a:blip r:embed="rId23"/>
                    <a:stretch>
                      <a:fillRect/>
                    </a:stretch>
                  </pic:blipFill>
                  <pic:spPr>
                    <a:xfrm>
                      <a:off x="0" y="0"/>
                      <a:ext cx="3049758" cy="2052000"/>
                    </a:xfrm>
                    <a:prstGeom prst="rect">
                      <a:avLst/>
                    </a:prstGeom>
                  </pic:spPr>
                </pic:pic>
              </a:graphicData>
            </a:graphic>
          </wp:inline>
        </w:drawing>
      </w:r>
    </w:p>
    <w:p w14:paraId="6C56EC85" w14:textId="6FBAAA9E" w:rsidR="008307CD" w:rsidRPr="005A3F48" w:rsidRDefault="00C472B7">
      <w:pPr>
        <w:suppressAutoHyphens w:val="0"/>
        <w:spacing w:after="0" w:line="276" w:lineRule="auto"/>
      </w:pPr>
      <w:r>
        <w:rPr>
          <w:noProof/>
        </w:rPr>
        <w:drawing>
          <wp:inline distT="0" distB="0" distL="0" distR="0" wp14:anchorId="50762D5B" wp14:editId="429ADF0A">
            <wp:extent cx="2154530" cy="2808000"/>
            <wp:effectExtent l="0" t="0" r="0" b="0"/>
            <wp:docPr id="1097915418" name="Picture 1097915418" descr="A purple right-angled triangle, sides labelled a, b and c. It has a purple square in the corner to show the righ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15418" name="Picture 1" descr="A purple right-angled triangle, sides labelled a, b and c. It has a purple square in the corner to show the right-angle."/>
                    <pic:cNvPicPr/>
                  </pic:nvPicPr>
                  <pic:blipFill>
                    <a:blip r:embed="rId24"/>
                    <a:stretch>
                      <a:fillRect/>
                    </a:stretch>
                  </pic:blipFill>
                  <pic:spPr>
                    <a:xfrm>
                      <a:off x="0" y="0"/>
                      <a:ext cx="2154530" cy="2808000"/>
                    </a:xfrm>
                    <a:prstGeom prst="rect">
                      <a:avLst/>
                    </a:prstGeom>
                  </pic:spPr>
                </pic:pic>
              </a:graphicData>
            </a:graphic>
          </wp:inline>
        </w:drawing>
      </w:r>
      <w:r>
        <w:rPr>
          <w:rStyle w:val="Heading2Char"/>
        </w:rPr>
        <w:tab/>
      </w:r>
      <w:r>
        <w:rPr>
          <w:rStyle w:val="Heading2Char"/>
        </w:rPr>
        <w:tab/>
      </w:r>
      <w:r>
        <w:rPr>
          <w:noProof/>
        </w:rPr>
        <w:drawing>
          <wp:inline distT="0" distB="0" distL="0" distR="0" wp14:anchorId="3D542BC7" wp14:editId="15FAC649">
            <wp:extent cx="2154530" cy="2808000"/>
            <wp:effectExtent l="0" t="0" r="0" b="0"/>
            <wp:docPr id="2004010116" name="Picture 2004010116" descr="A purple right-angled triangle, sides labelled a, b and c. It has a purple square in the corner to show the righ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10116" name="Picture 2004010116" descr="A purple right-angled triangle, sides labelled a, b and c. It has a purple square in the corner to show the right-angle."/>
                    <pic:cNvPicPr/>
                  </pic:nvPicPr>
                  <pic:blipFill>
                    <a:blip r:embed="rId24"/>
                    <a:stretch>
                      <a:fillRect/>
                    </a:stretch>
                  </pic:blipFill>
                  <pic:spPr>
                    <a:xfrm>
                      <a:off x="0" y="0"/>
                      <a:ext cx="2154530" cy="2808000"/>
                    </a:xfrm>
                    <a:prstGeom prst="rect">
                      <a:avLst/>
                    </a:prstGeom>
                  </pic:spPr>
                </pic:pic>
              </a:graphicData>
            </a:graphic>
          </wp:inline>
        </w:drawing>
      </w:r>
      <w:r w:rsidR="008307CD">
        <w:rPr>
          <w:rStyle w:val="Heading2Char"/>
        </w:rPr>
        <w:br w:type="page"/>
      </w:r>
    </w:p>
    <w:p w14:paraId="77E429D3" w14:textId="77777777" w:rsidR="0034371F" w:rsidRPr="000B19D2" w:rsidRDefault="0034371F" w:rsidP="000B19D2">
      <w:pPr>
        <w:pStyle w:val="Heading2"/>
        <w:rPr>
          <w:rStyle w:val="Heading2Char"/>
          <w:bCs/>
        </w:rPr>
      </w:pPr>
      <w:r w:rsidRPr="000B19D2">
        <w:rPr>
          <w:rStyle w:val="Heading2Char"/>
          <w:bCs/>
        </w:rPr>
        <w:lastRenderedPageBreak/>
        <w:t>Appendix B</w:t>
      </w:r>
    </w:p>
    <w:p w14:paraId="6DD92EFC" w14:textId="77777777" w:rsidR="0034371F" w:rsidRPr="00BA18EE" w:rsidRDefault="0034371F" w:rsidP="00BA18EE">
      <w:pPr>
        <w:pStyle w:val="Heading3"/>
        <w:rPr>
          <w:rStyle w:val="Heading2Char"/>
          <w:rFonts w:eastAsiaTheme="minorHAnsi"/>
          <w:bCs w:val="0"/>
          <w:sz w:val="32"/>
          <w:szCs w:val="40"/>
        </w:rPr>
      </w:pPr>
      <w:r w:rsidRPr="00BA18EE">
        <w:rPr>
          <w:rStyle w:val="Heading2Char"/>
          <w:rFonts w:eastAsiaTheme="minorHAnsi"/>
          <w:bCs w:val="0"/>
          <w:sz w:val="32"/>
          <w:szCs w:val="40"/>
        </w:rPr>
        <w:t>Triangles into parallelograms</w:t>
      </w:r>
    </w:p>
    <w:p w14:paraId="23E084AD" w14:textId="77777777" w:rsidR="009E6138" w:rsidRDefault="009E6138">
      <w:pPr>
        <w:suppressAutoHyphens w:val="0"/>
        <w:spacing w:after="0" w:line="276" w:lineRule="auto"/>
      </w:pPr>
      <w:r>
        <w:t>Turn each of the triangles into a parallelogram.</w:t>
      </w:r>
    </w:p>
    <w:p w14:paraId="181458F9" w14:textId="00419907" w:rsidR="00073C15" w:rsidRPr="00275DE6" w:rsidRDefault="009E6138" w:rsidP="00275DE6">
      <w:r>
        <w:t>Mark the base length and height of each parallelogram on your diagram and then calculate the area of both the parallelogram and triangle.</w:t>
      </w:r>
    </w:p>
    <w:tbl>
      <w:tblPr>
        <w:tblStyle w:val="Tableheader"/>
        <w:tblW w:w="0" w:type="auto"/>
        <w:tblLook w:val="04A0" w:firstRow="1" w:lastRow="0" w:firstColumn="1" w:lastColumn="0" w:noHBand="0" w:noVBand="1"/>
        <w:tblDescription w:val="Table with triangle images and area of the parallelograms and area of the triangles. Some cells have been left blank for students to respond."/>
      </w:tblPr>
      <w:tblGrid>
        <w:gridCol w:w="6658"/>
        <w:gridCol w:w="1880"/>
        <w:gridCol w:w="1086"/>
      </w:tblGrid>
      <w:tr w:rsidR="00766B14" w14:paraId="0F5EA597" w14:textId="77777777" w:rsidTr="00275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ED71BB8" w14:textId="061A768B" w:rsidR="00766B14" w:rsidRPr="00275DE6" w:rsidRDefault="00DE1726" w:rsidP="00275DE6">
            <w:r w:rsidRPr="00275DE6">
              <w:t>Triangle</w:t>
            </w:r>
          </w:p>
        </w:tc>
        <w:tc>
          <w:tcPr>
            <w:tcW w:w="1880" w:type="dxa"/>
          </w:tcPr>
          <w:p w14:paraId="0D4F3AC9" w14:textId="31D48CB1" w:rsidR="00766B14" w:rsidRPr="00275DE6" w:rsidRDefault="00766B14" w:rsidP="00275DE6">
            <w:pPr>
              <w:cnfStyle w:val="100000000000" w:firstRow="1" w:lastRow="0" w:firstColumn="0" w:lastColumn="0" w:oddVBand="0" w:evenVBand="0" w:oddHBand="0" w:evenHBand="0" w:firstRowFirstColumn="0" w:firstRowLastColumn="0" w:lastRowFirstColumn="0" w:lastRowLastColumn="0"/>
            </w:pPr>
            <w:r w:rsidRPr="00275DE6">
              <w:t>Area of parallelogram</w:t>
            </w:r>
          </w:p>
        </w:tc>
        <w:tc>
          <w:tcPr>
            <w:tcW w:w="1086" w:type="dxa"/>
          </w:tcPr>
          <w:p w14:paraId="338EFBCD" w14:textId="4B9901D8" w:rsidR="00766B14" w:rsidRPr="00275DE6" w:rsidRDefault="00766B14" w:rsidP="00275DE6">
            <w:pPr>
              <w:cnfStyle w:val="100000000000" w:firstRow="1" w:lastRow="0" w:firstColumn="0" w:lastColumn="0" w:oddVBand="0" w:evenVBand="0" w:oddHBand="0" w:evenHBand="0" w:firstRowFirstColumn="0" w:firstRowLastColumn="0" w:lastRowFirstColumn="0" w:lastRowLastColumn="0"/>
            </w:pPr>
            <w:r w:rsidRPr="00275DE6">
              <w:t>Area of triangle</w:t>
            </w:r>
          </w:p>
        </w:tc>
      </w:tr>
      <w:tr w:rsidR="00766B14" w14:paraId="0A000A7C" w14:textId="77777777" w:rsidTr="00275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D035B96" w14:textId="2704E6AD" w:rsidR="00766B14" w:rsidRPr="00275DE6" w:rsidRDefault="00930579" w:rsidP="00275DE6">
            <w:r w:rsidRPr="00275DE6">
              <w:rPr>
                <w:noProof/>
              </w:rPr>
              <w:drawing>
                <wp:inline distT="0" distB="0" distL="0" distR="0" wp14:anchorId="02124BB3" wp14:editId="183D5950">
                  <wp:extent cx="3699019" cy="2292350"/>
                  <wp:effectExtent l="0" t="0" r="0" b="0"/>
                  <wp:docPr id="1461085359" name="Picture 1461085359" descr="Triangle with base length 9 and heigh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85359" name="Picture 1461085359" descr="Triangle with base length 9 and height 6."/>
                          <pic:cNvPicPr/>
                        </pic:nvPicPr>
                        <pic:blipFill>
                          <a:blip r:embed="rId25"/>
                          <a:stretch>
                            <a:fillRect/>
                          </a:stretch>
                        </pic:blipFill>
                        <pic:spPr>
                          <a:xfrm>
                            <a:off x="0" y="0"/>
                            <a:ext cx="3701481" cy="2293876"/>
                          </a:xfrm>
                          <a:prstGeom prst="rect">
                            <a:avLst/>
                          </a:prstGeom>
                        </pic:spPr>
                      </pic:pic>
                    </a:graphicData>
                  </a:graphic>
                </wp:inline>
              </w:drawing>
            </w:r>
          </w:p>
        </w:tc>
        <w:tc>
          <w:tcPr>
            <w:tcW w:w="1880" w:type="dxa"/>
          </w:tcPr>
          <w:p w14:paraId="44DD5924" w14:textId="77777777" w:rsidR="00766B14" w:rsidRPr="00275DE6" w:rsidRDefault="00766B14" w:rsidP="00275DE6">
            <w:pPr>
              <w:cnfStyle w:val="000000100000" w:firstRow="0" w:lastRow="0" w:firstColumn="0" w:lastColumn="0" w:oddVBand="0" w:evenVBand="0" w:oddHBand="1" w:evenHBand="0" w:firstRowFirstColumn="0" w:firstRowLastColumn="0" w:lastRowFirstColumn="0" w:lastRowLastColumn="0"/>
            </w:pPr>
          </w:p>
        </w:tc>
        <w:tc>
          <w:tcPr>
            <w:tcW w:w="1086" w:type="dxa"/>
          </w:tcPr>
          <w:p w14:paraId="7AB19723" w14:textId="77777777" w:rsidR="00766B14" w:rsidRPr="00275DE6" w:rsidRDefault="00766B14" w:rsidP="00275DE6">
            <w:pPr>
              <w:cnfStyle w:val="000000100000" w:firstRow="0" w:lastRow="0" w:firstColumn="0" w:lastColumn="0" w:oddVBand="0" w:evenVBand="0" w:oddHBand="1" w:evenHBand="0" w:firstRowFirstColumn="0" w:firstRowLastColumn="0" w:lastRowFirstColumn="0" w:lastRowLastColumn="0"/>
            </w:pPr>
          </w:p>
        </w:tc>
      </w:tr>
      <w:tr w:rsidR="00766B14" w14:paraId="3D9606D1" w14:textId="77777777" w:rsidTr="00275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E9EF8C2" w14:textId="067A455E" w:rsidR="00766B14" w:rsidRPr="00275DE6" w:rsidRDefault="00FD55E0" w:rsidP="00275DE6">
            <w:r w:rsidRPr="00275DE6">
              <w:rPr>
                <w:noProof/>
              </w:rPr>
              <w:drawing>
                <wp:inline distT="0" distB="0" distL="0" distR="0" wp14:anchorId="1BC3DC93" wp14:editId="7443D8D0">
                  <wp:extent cx="3803650" cy="1380993"/>
                  <wp:effectExtent l="0" t="0" r="6350" b="0"/>
                  <wp:docPr id="1632699451" name="Picture 1632699451" descr="Triangle with base length 9 and heigh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99451" name="Picture 1632699451" descr="Triangle with base length 9 and height 3."/>
                          <pic:cNvPicPr/>
                        </pic:nvPicPr>
                        <pic:blipFill>
                          <a:blip r:embed="rId26"/>
                          <a:stretch>
                            <a:fillRect/>
                          </a:stretch>
                        </pic:blipFill>
                        <pic:spPr>
                          <a:xfrm>
                            <a:off x="0" y="0"/>
                            <a:ext cx="3812037" cy="1384038"/>
                          </a:xfrm>
                          <a:prstGeom prst="rect">
                            <a:avLst/>
                          </a:prstGeom>
                        </pic:spPr>
                      </pic:pic>
                    </a:graphicData>
                  </a:graphic>
                </wp:inline>
              </w:drawing>
            </w:r>
          </w:p>
        </w:tc>
        <w:tc>
          <w:tcPr>
            <w:tcW w:w="1880" w:type="dxa"/>
          </w:tcPr>
          <w:p w14:paraId="73BA0FC7" w14:textId="77777777" w:rsidR="00766B14" w:rsidRPr="00275DE6" w:rsidRDefault="00766B14" w:rsidP="00275DE6">
            <w:pPr>
              <w:cnfStyle w:val="000000010000" w:firstRow="0" w:lastRow="0" w:firstColumn="0" w:lastColumn="0" w:oddVBand="0" w:evenVBand="0" w:oddHBand="0" w:evenHBand="1" w:firstRowFirstColumn="0" w:firstRowLastColumn="0" w:lastRowFirstColumn="0" w:lastRowLastColumn="0"/>
            </w:pPr>
          </w:p>
        </w:tc>
        <w:tc>
          <w:tcPr>
            <w:tcW w:w="1086" w:type="dxa"/>
          </w:tcPr>
          <w:p w14:paraId="43FC3550" w14:textId="77777777" w:rsidR="00766B14" w:rsidRPr="00275DE6" w:rsidRDefault="00766B14" w:rsidP="00275DE6">
            <w:pPr>
              <w:cnfStyle w:val="000000010000" w:firstRow="0" w:lastRow="0" w:firstColumn="0" w:lastColumn="0" w:oddVBand="0" w:evenVBand="0" w:oddHBand="0" w:evenHBand="1" w:firstRowFirstColumn="0" w:firstRowLastColumn="0" w:lastRowFirstColumn="0" w:lastRowLastColumn="0"/>
            </w:pPr>
          </w:p>
        </w:tc>
      </w:tr>
      <w:tr w:rsidR="00766B14" w14:paraId="7C9BF327" w14:textId="77777777" w:rsidTr="00275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F906814" w14:textId="424DFFF7" w:rsidR="00766B14" w:rsidRPr="00275DE6" w:rsidRDefault="00930579" w:rsidP="00275DE6">
            <w:r>
              <w:rPr>
                <w:noProof/>
              </w:rPr>
              <w:lastRenderedPageBreak/>
              <w:drawing>
                <wp:inline distT="0" distB="0" distL="0" distR="0" wp14:anchorId="45617614" wp14:editId="687EB064">
                  <wp:extent cx="3267075" cy="2447925"/>
                  <wp:effectExtent l="0" t="0" r="9525" b="9525"/>
                  <wp:docPr id="409804768" name="Picture 409804768" descr="Triangle with base length 5 and heigh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04768" name="Picture 409804768" descr="Triangle with base length 5 and height 6."/>
                          <pic:cNvPicPr/>
                        </pic:nvPicPr>
                        <pic:blipFill>
                          <a:blip r:embed="rId27"/>
                          <a:stretch>
                            <a:fillRect/>
                          </a:stretch>
                        </pic:blipFill>
                        <pic:spPr>
                          <a:xfrm>
                            <a:off x="0" y="0"/>
                            <a:ext cx="3267075" cy="2447925"/>
                          </a:xfrm>
                          <a:prstGeom prst="rect">
                            <a:avLst/>
                          </a:prstGeom>
                        </pic:spPr>
                      </pic:pic>
                    </a:graphicData>
                  </a:graphic>
                </wp:inline>
              </w:drawing>
            </w:r>
          </w:p>
        </w:tc>
        <w:tc>
          <w:tcPr>
            <w:tcW w:w="1880" w:type="dxa"/>
          </w:tcPr>
          <w:p w14:paraId="21F58D2D" w14:textId="77777777" w:rsidR="00766B14" w:rsidRPr="00275DE6" w:rsidRDefault="00766B14" w:rsidP="00275DE6">
            <w:pPr>
              <w:cnfStyle w:val="000000100000" w:firstRow="0" w:lastRow="0" w:firstColumn="0" w:lastColumn="0" w:oddVBand="0" w:evenVBand="0" w:oddHBand="1" w:evenHBand="0" w:firstRowFirstColumn="0" w:firstRowLastColumn="0" w:lastRowFirstColumn="0" w:lastRowLastColumn="0"/>
            </w:pPr>
          </w:p>
        </w:tc>
        <w:tc>
          <w:tcPr>
            <w:tcW w:w="1086" w:type="dxa"/>
          </w:tcPr>
          <w:p w14:paraId="6435BCE1" w14:textId="77777777" w:rsidR="00766B14" w:rsidRPr="00275DE6" w:rsidRDefault="00766B14" w:rsidP="00275DE6">
            <w:pPr>
              <w:cnfStyle w:val="000000100000" w:firstRow="0" w:lastRow="0" w:firstColumn="0" w:lastColumn="0" w:oddVBand="0" w:evenVBand="0" w:oddHBand="1" w:evenHBand="0" w:firstRowFirstColumn="0" w:firstRowLastColumn="0" w:lastRowFirstColumn="0" w:lastRowLastColumn="0"/>
            </w:pPr>
          </w:p>
        </w:tc>
      </w:tr>
      <w:tr w:rsidR="00766B14" w14:paraId="3FB9DE94" w14:textId="77777777" w:rsidTr="00275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5CC2332" w14:textId="5B86FA45" w:rsidR="00766B14" w:rsidRPr="00275DE6" w:rsidRDefault="00695475" w:rsidP="00275DE6">
            <w:r>
              <w:rPr>
                <w:noProof/>
              </w:rPr>
              <w:drawing>
                <wp:inline distT="0" distB="0" distL="0" distR="0" wp14:anchorId="643C1EA1" wp14:editId="259A0F78">
                  <wp:extent cx="3704897" cy="1524000"/>
                  <wp:effectExtent l="0" t="0" r="0" b="0"/>
                  <wp:docPr id="1714313075" name="Picture 1714313075" descr="Triangle with base length 9 and heigh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13075" name="Picture 1714313075" descr="Triangle with base length 9 and height 3."/>
                          <pic:cNvPicPr/>
                        </pic:nvPicPr>
                        <pic:blipFill>
                          <a:blip r:embed="rId28"/>
                          <a:stretch>
                            <a:fillRect/>
                          </a:stretch>
                        </pic:blipFill>
                        <pic:spPr>
                          <a:xfrm>
                            <a:off x="0" y="0"/>
                            <a:ext cx="3708810" cy="1525610"/>
                          </a:xfrm>
                          <a:prstGeom prst="rect">
                            <a:avLst/>
                          </a:prstGeom>
                        </pic:spPr>
                      </pic:pic>
                    </a:graphicData>
                  </a:graphic>
                </wp:inline>
              </w:drawing>
            </w:r>
          </w:p>
        </w:tc>
        <w:tc>
          <w:tcPr>
            <w:tcW w:w="1880" w:type="dxa"/>
          </w:tcPr>
          <w:p w14:paraId="036EEABE" w14:textId="77777777" w:rsidR="00766B14" w:rsidRPr="00275DE6" w:rsidRDefault="00766B14" w:rsidP="00275DE6">
            <w:pPr>
              <w:cnfStyle w:val="000000010000" w:firstRow="0" w:lastRow="0" w:firstColumn="0" w:lastColumn="0" w:oddVBand="0" w:evenVBand="0" w:oddHBand="0" w:evenHBand="1" w:firstRowFirstColumn="0" w:firstRowLastColumn="0" w:lastRowFirstColumn="0" w:lastRowLastColumn="0"/>
            </w:pPr>
          </w:p>
        </w:tc>
        <w:tc>
          <w:tcPr>
            <w:tcW w:w="1086" w:type="dxa"/>
          </w:tcPr>
          <w:p w14:paraId="513029A1" w14:textId="77777777" w:rsidR="00766B14" w:rsidRPr="00275DE6" w:rsidRDefault="00766B14" w:rsidP="00275DE6">
            <w:pPr>
              <w:cnfStyle w:val="000000010000" w:firstRow="0" w:lastRow="0" w:firstColumn="0" w:lastColumn="0" w:oddVBand="0" w:evenVBand="0" w:oddHBand="0" w:evenHBand="1" w:firstRowFirstColumn="0" w:firstRowLastColumn="0" w:lastRowFirstColumn="0" w:lastRowLastColumn="0"/>
            </w:pPr>
          </w:p>
        </w:tc>
      </w:tr>
      <w:tr w:rsidR="00766B14" w14:paraId="22260497" w14:textId="77777777" w:rsidTr="00275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89CAC7B" w14:textId="315ADA9F" w:rsidR="00766B14" w:rsidRPr="00275DE6" w:rsidRDefault="005C3BFE" w:rsidP="00275DE6">
            <w:r>
              <w:rPr>
                <w:noProof/>
              </w:rPr>
              <w:drawing>
                <wp:inline distT="0" distB="0" distL="0" distR="0" wp14:anchorId="0581C3F5" wp14:editId="25D0096B">
                  <wp:extent cx="3514725" cy="2705100"/>
                  <wp:effectExtent l="0" t="0" r="9525" b="0"/>
                  <wp:docPr id="1723319737" name="Picture 1723319737" descr="Triangle with base length 5 and heigh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19737" name="Picture 1723319737" descr="Triangle with base length 5 and height 9."/>
                          <pic:cNvPicPr/>
                        </pic:nvPicPr>
                        <pic:blipFill>
                          <a:blip r:embed="rId29"/>
                          <a:stretch>
                            <a:fillRect/>
                          </a:stretch>
                        </pic:blipFill>
                        <pic:spPr>
                          <a:xfrm>
                            <a:off x="0" y="0"/>
                            <a:ext cx="3514725" cy="2705100"/>
                          </a:xfrm>
                          <a:prstGeom prst="rect">
                            <a:avLst/>
                          </a:prstGeom>
                        </pic:spPr>
                      </pic:pic>
                    </a:graphicData>
                  </a:graphic>
                </wp:inline>
              </w:drawing>
            </w:r>
          </w:p>
        </w:tc>
        <w:tc>
          <w:tcPr>
            <w:tcW w:w="1880" w:type="dxa"/>
          </w:tcPr>
          <w:p w14:paraId="0D91C6EC" w14:textId="77777777" w:rsidR="00766B14" w:rsidRPr="00275DE6" w:rsidRDefault="00766B14" w:rsidP="00275DE6">
            <w:pPr>
              <w:cnfStyle w:val="000000100000" w:firstRow="0" w:lastRow="0" w:firstColumn="0" w:lastColumn="0" w:oddVBand="0" w:evenVBand="0" w:oddHBand="1" w:evenHBand="0" w:firstRowFirstColumn="0" w:firstRowLastColumn="0" w:lastRowFirstColumn="0" w:lastRowLastColumn="0"/>
            </w:pPr>
          </w:p>
        </w:tc>
        <w:tc>
          <w:tcPr>
            <w:tcW w:w="1086" w:type="dxa"/>
          </w:tcPr>
          <w:p w14:paraId="2C891637" w14:textId="77777777" w:rsidR="00766B14" w:rsidRPr="00275DE6" w:rsidRDefault="00766B14" w:rsidP="00275DE6">
            <w:pPr>
              <w:cnfStyle w:val="000000100000" w:firstRow="0" w:lastRow="0" w:firstColumn="0" w:lastColumn="0" w:oddVBand="0" w:evenVBand="0" w:oddHBand="1" w:evenHBand="0" w:firstRowFirstColumn="0" w:firstRowLastColumn="0" w:lastRowFirstColumn="0" w:lastRowLastColumn="0"/>
            </w:pPr>
          </w:p>
        </w:tc>
      </w:tr>
    </w:tbl>
    <w:p w14:paraId="0D91D575" w14:textId="33C6D4A9" w:rsidR="0034371F" w:rsidRPr="00275DE6" w:rsidRDefault="0034371F" w:rsidP="00275DE6">
      <w:r>
        <w:rPr>
          <w:rStyle w:val="Heading2Char"/>
        </w:rPr>
        <w:br w:type="page"/>
      </w:r>
    </w:p>
    <w:p w14:paraId="2E9C83C7" w14:textId="77777777" w:rsidR="00644D20" w:rsidRDefault="00644D20" w:rsidP="000B19D2">
      <w:pPr>
        <w:pStyle w:val="Heading2"/>
        <w:rPr>
          <w:rStyle w:val="Heading2Char"/>
        </w:rPr>
      </w:pPr>
      <w:r>
        <w:rPr>
          <w:rStyle w:val="Heading2Char"/>
        </w:rPr>
        <w:lastRenderedPageBreak/>
        <w:t>Appendix C</w:t>
      </w:r>
    </w:p>
    <w:p w14:paraId="3C2FCF2F" w14:textId="77777777" w:rsidR="00644D20" w:rsidRPr="00BA18EE" w:rsidRDefault="00644D20" w:rsidP="00BA18EE">
      <w:pPr>
        <w:pStyle w:val="Heading3"/>
        <w:rPr>
          <w:rStyle w:val="Heading2Char"/>
          <w:rFonts w:eastAsiaTheme="minorHAnsi"/>
          <w:bCs w:val="0"/>
          <w:sz w:val="32"/>
          <w:szCs w:val="40"/>
        </w:rPr>
      </w:pPr>
      <w:r w:rsidRPr="00BA18EE">
        <w:rPr>
          <w:rStyle w:val="Heading2Char"/>
          <w:rFonts w:eastAsiaTheme="minorHAnsi"/>
          <w:bCs w:val="0"/>
          <w:sz w:val="32"/>
          <w:szCs w:val="40"/>
        </w:rPr>
        <w:t>Triangle practice</w:t>
      </w:r>
    </w:p>
    <w:tbl>
      <w:tblPr>
        <w:tblStyle w:val="Tableheader"/>
        <w:tblW w:w="0" w:type="auto"/>
        <w:tblLook w:val="04A0" w:firstRow="1" w:lastRow="0" w:firstColumn="1" w:lastColumn="0" w:noHBand="0" w:noVBand="1"/>
        <w:tblDescription w:val="Table of triangles with space to input the base, height and area."/>
      </w:tblPr>
      <w:tblGrid>
        <w:gridCol w:w="4673"/>
        <w:gridCol w:w="1649"/>
        <w:gridCol w:w="1650"/>
        <w:gridCol w:w="1650"/>
      </w:tblGrid>
      <w:tr w:rsidR="003514AE" w:rsidRPr="00275DE6" w14:paraId="459AEB2B" w14:textId="77777777" w:rsidTr="000B1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0D01F6A" w14:textId="076D44EB" w:rsidR="00644D20" w:rsidRPr="00275DE6" w:rsidRDefault="00927276" w:rsidP="00275DE6">
            <w:r>
              <w:t>Triangle</w:t>
            </w:r>
          </w:p>
        </w:tc>
        <w:tc>
          <w:tcPr>
            <w:tcW w:w="1649" w:type="dxa"/>
          </w:tcPr>
          <w:p w14:paraId="4B51C99F" w14:textId="3465E1B4" w:rsidR="00644D20" w:rsidRPr="00275DE6" w:rsidRDefault="000B19D2" w:rsidP="00275DE6">
            <w:pPr>
              <w:cnfStyle w:val="100000000000" w:firstRow="1" w:lastRow="0" w:firstColumn="0" w:lastColumn="0" w:oddVBand="0" w:evenVBand="0" w:oddHBand="0" w:evenHBand="0" w:firstRowFirstColumn="0" w:firstRowLastColumn="0" w:lastRowFirstColumn="0" w:lastRowLastColumn="0"/>
            </w:pPr>
            <w:r w:rsidRPr="00275DE6">
              <w:t>Base</w:t>
            </w:r>
          </w:p>
        </w:tc>
        <w:tc>
          <w:tcPr>
            <w:tcW w:w="1650" w:type="dxa"/>
          </w:tcPr>
          <w:p w14:paraId="1BB0C7BC" w14:textId="51D110B1" w:rsidR="00644D20" w:rsidRPr="00275DE6" w:rsidRDefault="000B19D2" w:rsidP="00275DE6">
            <w:pPr>
              <w:cnfStyle w:val="100000000000" w:firstRow="1" w:lastRow="0" w:firstColumn="0" w:lastColumn="0" w:oddVBand="0" w:evenVBand="0" w:oddHBand="0" w:evenHBand="0" w:firstRowFirstColumn="0" w:firstRowLastColumn="0" w:lastRowFirstColumn="0" w:lastRowLastColumn="0"/>
            </w:pPr>
            <w:r w:rsidRPr="00275DE6">
              <w:t>Height</w:t>
            </w:r>
          </w:p>
        </w:tc>
        <w:tc>
          <w:tcPr>
            <w:tcW w:w="1650" w:type="dxa"/>
          </w:tcPr>
          <w:p w14:paraId="67EB369C" w14:textId="29F13741" w:rsidR="00644D20" w:rsidRPr="00275DE6" w:rsidRDefault="000B19D2" w:rsidP="00275DE6">
            <w:pPr>
              <w:cnfStyle w:val="100000000000" w:firstRow="1" w:lastRow="0" w:firstColumn="0" w:lastColumn="0" w:oddVBand="0" w:evenVBand="0" w:oddHBand="0" w:evenHBand="0" w:firstRowFirstColumn="0" w:firstRowLastColumn="0" w:lastRowFirstColumn="0" w:lastRowLastColumn="0"/>
            </w:pPr>
            <w:r w:rsidRPr="00275DE6">
              <w:t>Area</w:t>
            </w:r>
          </w:p>
        </w:tc>
      </w:tr>
      <w:tr w:rsidR="003514AE" w14:paraId="5C37ADFC" w14:textId="77777777" w:rsidTr="000B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33CAB0F" w14:textId="1E184D30" w:rsidR="00644D20" w:rsidRPr="00275DE6" w:rsidRDefault="001D0F05" w:rsidP="00275DE6">
            <w:r w:rsidRPr="00275DE6">
              <w:rPr>
                <w:noProof/>
              </w:rPr>
              <w:drawing>
                <wp:inline distT="0" distB="0" distL="0" distR="0" wp14:anchorId="2555E5EF" wp14:editId="7E113660">
                  <wp:extent cx="1530350" cy="1380874"/>
                  <wp:effectExtent l="0" t="0" r="0" b="0"/>
                  <wp:docPr id="1608335137" name="Picture 1608335137" descr="Triangle with base length 4 and heigh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35137" name="Picture 1608335137" descr="Triangle with base length 4 and height 4."/>
                          <pic:cNvPicPr/>
                        </pic:nvPicPr>
                        <pic:blipFill>
                          <a:blip r:embed="rId30"/>
                          <a:stretch>
                            <a:fillRect/>
                          </a:stretch>
                        </pic:blipFill>
                        <pic:spPr>
                          <a:xfrm>
                            <a:off x="0" y="0"/>
                            <a:ext cx="1535429" cy="1385457"/>
                          </a:xfrm>
                          <a:prstGeom prst="rect">
                            <a:avLst/>
                          </a:prstGeom>
                        </pic:spPr>
                      </pic:pic>
                    </a:graphicData>
                  </a:graphic>
                </wp:inline>
              </w:drawing>
            </w:r>
          </w:p>
        </w:tc>
        <w:tc>
          <w:tcPr>
            <w:tcW w:w="1649" w:type="dxa"/>
          </w:tcPr>
          <w:p w14:paraId="297B4182" w14:textId="77777777" w:rsidR="00644D20" w:rsidRPr="00275DE6" w:rsidRDefault="00644D20" w:rsidP="00275DE6">
            <w:pPr>
              <w:cnfStyle w:val="000000100000" w:firstRow="0" w:lastRow="0" w:firstColumn="0" w:lastColumn="0" w:oddVBand="0" w:evenVBand="0" w:oddHBand="1" w:evenHBand="0" w:firstRowFirstColumn="0" w:firstRowLastColumn="0" w:lastRowFirstColumn="0" w:lastRowLastColumn="0"/>
            </w:pPr>
          </w:p>
        </w:tc>
        <w:tc>
          <w:tcPr>
            <w:tcW w:w="1650" w:type="dxa"/>
          </w:tcPr>
          <w:p w14:paraId="788CD0A5" w14:textId="77777777" w:rsidR="00644D20" w:rsidRPr="00275DE6" w:rsidRDefault="00644D20" w:rsidP="00275DE6">
            <w:pPr>
              <w:cnfStyle w:val="000000100000" w:firstRow="0" w:lastRow="0" w:firstColumn="0" w:lastColumn="0" w:oddVBand="0" w:evenVBand="0" w:oddHBand="1" w:evenHBand="0" w:firstRowFirstColumn="0" w:firstRowLastColumn="0" w:lastRowFirstColumn="0" w:lastRowLastColumn="0"/>
            </w:pPr>
          </w:p>
        </w:tc>
        <w:tc>
          <w:tcPr>
            <w:tcW w:w="1650" w:type="dxa"/>
          </w:tcPr>
          <w:p w14:paraId="4D2D4187" w14:textId="77777777" w:rsidR="00644D20" w:rsidRPr="00275DE6" w:rsidRDefault="00644D20" w:rsidP="00275DE6">
            <w:pPr>
              <w:cnfStyle w:val="000000100000" w:firstRow="0" w:lastRow="0" w:firstColumn="0" w:lastColumn="0" w:oddVBand="0" w:evenVBand="0" w:oddHBand="1" w:evenHBand="0" w:firstRowFirstColumn="0" w:firstRowLastColumn="0" w:lastRowFirstColumn="0" w:lastRowLastColumn="0"/>
            </w:pPr>
          </w:p>
        </w:tc>
      </w:tr>
      <w:tr w:rsidR="003514AE" w14:paraId="38640419" w14:textId="77777777" w:rsidTr="000B1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F1A837F" w14:textId="7BD86EB7" w:rsidR="00644D20" w:rsidRPr="00275DE6" w:rsidRDefault="001D0F05" w:rsidP="00275DE6">
            <w:r w:rsidRPr="00275DE6">
              <w:rPr>
                <w:noProof/>
              </w:rPr>
              <w:drawing>
                <wp:inline distT="0" distB="0" distL="0" distR="0" wp14:anchorId="391C4ED4" wp14:editId="5399199B">
                  <wp:extent cx="1612002" cy="1549400"/>
                  <wp:effectExtent l="0" t="0" r="7620" b="0"/>
                  <wp:docPr id="1171703968" name="Picture 1171703968" descr="Triangle with base length 4 and heigh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03968" name="Picture 1171703968" descr="Triangle with base length 4 and height 4."/>
                          <pic:cNvPicPr/>
                        </pic:nvPicPr>
                        <pic:blipFill>
                          <a:blip r:embed="rId31"/>
                          <a:stretch>
                            <a:fillRect/>
                          </a:stretch>
                        </pic:blipFill>
                        <pic:spPr>
                          <a:xfrm>
                            <a:off x="0" y="0"/>
                            <a:ext cx="1616092" cy="1553331"/>
                          </a:xfrm>
                          <a:prstGeom prst="rect">
                            <a:avLst/>
                          </a:prstGeom>
                        </pic:spPr>
                      </pic:pic>
                    </a:graphicData>
                  </a:graphic>
                </wp:inline>
              </w:drawing>
            </w:r>
          </w:p>
        </w:tc>
        <w:tc>
          <w:tcPr>
            <w:tcW w:w="1649" w:type="dxa"/>
          </w:tcPr>
          <w:p w14:paraId="17338F02" w14:textId="77777777" w:rsidR="00644D20" w:rsidRPr="00275DE6" w:rsidRDefault="00644D20" w:rsidP="00275DE6">
            <w:pPr>
              <w:cnfStyle w:val="000000010000" w:firstRow="0" w:lastRow="0" w:firstColumn="0" w:lastColumn="0" w:oddVBand="0" w:evenVBand="0" w:oddHBand="0" w:evenHBand="1" w:firstRowFirstColumn="0" w:firstRowLastColumn="0" w:lastRowFirstColumn="0" w:lastRowLastColumn="0"/>
            </w:pPr>
          </w:p>
        </w:tc>
        <w:tc>
          <w:tcPr>
            <w:tcW w:w="1650" w:type="dxa"/>
          </w:tcPr>
          <w:p w14:paraId="3001FA79" w14:textId="77777777" w:rsidR="00644D20" w:rsidRPr="00275DE6" w:rsidRDefault="00644D20" w:rsidP="00275DE6">
            <w:pPr>
              <w:cnfStyle w:val="000000010000" w:firstRow="0" w:lastRow="0" w:firstColumn="0" w:lastColumn="0" w:oddVBand="0" w:evenVBand="0" w:oddHBand="0" w:evenHBand="1" w:firstRowFirstColumn="0" w:firstRowLastColumn="0" w:lastRowFirstColumn="0" w:lastRowLastColumn="0"/>
            </w:pPr>
          </w:p>
        </w:tc>
        <w:tc>
          <w:tcPr>
            <w:tcW w:w="1650" w:type="dxa"/>
          </w:tcPr>
          <w:p w14:paraId="56F2B704" w14:textId="77777777" w:rsidR="00644D20" w:rsidRPr="00275DE6" w:rsidRDefault="00644D20" w:rsidP="00275DE6">
            <w:pPr>
              <w:cnfStyle w:val="000000010000" w:firstRow="0" w:lastRow="0" w:firstColumn="0" w:lastColumn="0" w:oddVBand="0" w:evenVBand="0" w:oddHBand="0" w:evenHBand="1" w:firstRowFirstColumn="0" w:firstRowLastColumn="0" w:lastRowFirstColumn="0" w:lastRowLastColumn="0"/>
            </w:pPr>
          </w:p>
        </w:tc>
      </w:tr>
      <w:tr w:rsidR="003514AE" w14:paraId="43199215" w14:textId="77777777" w:rsidTr="000B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FFDFF48" w14:textId="08417474" w:rsidR="00644D20" w:rsidRPr="00275DE6" w:rsidRDefault="00AE14E1" w:rsidP="00275DE6">
            <w:r w:rsidRPr="00275DE6">
              <w:rPr>
                <w:noProof/>
              </w:rPr>
              <w:drawing>
                <wp:inline distT="0" distB="0" distL="0" distR="0" wp14:anchorId="521D3CFD" wp14:editId="00BE1CEB">
                  <wp:extent cx="1644371" cy="1327150"/>
                  <wp:effectExtent l="0" t="0" r="0" b="6350"/>
                  <wp:docPr id="977707087" name="Picture 977707087" descr="Triangle with base length 4 and heigh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07087" name="Picture 977707087" descr="Triangle with base length 4 and height 4."/>
                          <pic:cNvPicPr/>
                        </pic:nvPicPr>
                        <pic:blipFill>
                          <a:blip r:embed="rId32"/>
                          <a:stretch>
                            <a:fillRect/>
                          </a:stretch>
                        </pic:blipFill>
                        <pic:spPr>
                          <a:xfrm>
                            <a:off x="0" y="0"/>
                            <a:ext cx="1654394" cy="1335240"/>
                          </a:xfrm>
                          <a:prstGeom prst="rect">
                            <a:avLst/>
                          </a:prstGeom>
                        </pic:spPr>
                      </pic:pic>
                    </a:graphicData>
                  </a:graphic>
                </wp:inline>
              </w:drawing>
            </w:r>
          </w:p>
        </w:tc>
        <w:tc>
          <w:tcPr>
            <w:tcW w:w="1649" w:type="dxa"/>
          </w:tcPr>
          <w:p w14:paraId="7E3762F1" w14:textId="77777777" w:rsidR="00644D20" w:rsidRPr="00275DE6" w:rsidRDefault="00644D20" w:rsidP="00275DE6">
            <w:pPr>
              <w:cnfStyle w:val="000000100000" w:firstRow="0" w:lastRow="0" w:firstColumn="0" w:lastColumn="0" w:oddVBand="0" w:evenVBand="0" w:oddHBand="1" w:evenHBand="0" w:firstRowFirstColumn="0" w:firstRowLastColumn="0" w:lastRowFirstColumn="0" w:lastRowLastColumn="0"/>
            </w:pPr>
          </w:p>
        </w:tc>
        <w:tc>
          <w:tcPr>
            <w:tcW w:w="1650" w:type="dxa"/>
          </w:tcPr>
          <w:p w14:paraId="2DDBA612" w14:textId="77777777" w:rsidR="00644D20" w:rsidRPr="00275DE6" w:rsidRDefault="00644D20" w:rsidP="00275DE6">
            <w:pPr>
              <w:cnfStyle w:val="000000100000" w:firstRow="0" w:lastRow="0" w:firstColumn="0" w:lastColumn="0" w:oddVBand="0" w:evenVBand="0" w:oddHBand="1" w:evenHBand="0" w:firstRowFirstColumn="0" w:firstRowLastColumn="0" w:lastRowFirstColumn="0" w:lastRowLastColumn="0"/>
            </w:pPr>
          </w:p>
        </w:tc>
        <w:tc>
          <w:tcPr>
            <w:tcW w:w="1650" w:type="dxa"/>
          </w:tcPr>
          <w:p w14:paraId="5E7ED761" w14:textId="77777777" w:rsidR="00644D20" w:rsidRPr="00275DE6" w:rsidRDefault="00644D20" w:rsidP="00275DE6">
            <w:pPr>
              <w:cnfStyle w:val="000000100000" w:firstRow="0" w:lastRow="0" w:firstColumn="0" w:lastColumn="0" w:oddVBand="0" w:evenVBand="0" w:oddHBand="1" w:evenHBand="0" w:firstRowFirstColumn="0" w:firstRowLastColumn="0" w:lastRowFirstColumn="0" w:lastRowLastColumn="0"/>
            </w:pPr>
          </w:p>
        </w:tc>
      </w:tr>
      <w:tr w:rsidR="003514AE" w14:paraId="7CCC2589" w14:textId="77777777" w:rsidTr="000B1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7061468" w14:textId="620FA308" w:rsidR="00644D20" w:rsidRPr="00275DE6" w:rsidRDefault="00817207" w:rsidP="00275DE6">
            <w:r w:rsidRPr="00275DE6">
              <w:rPr>
                <w:noProof/>
              </w:rPr>
              <w:drawing>
                <wp:inline distT="0" distB="0" distL="0" distR="0" wp14:anchorId="0CEE440C" wp14:editId="35AC6E39">
                  <wp:extent cx="1777741" cy="1708150"/>
                  <wp:effectExtent l="0" t="0" r="0" b="6350"/>
                  <wp:docPr id="1585465696" name="Picture 1585465696" descr="Triangle with base length 4 and heigh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65696" name="Picture 1585465696" descr="Triangle with base length 4 and height 6."/>
                          <pic:cNvPicPr/>
                        </pic:nvPicPr>
                        <pic:blipFill>
                          <a:blip r:embed="rId33"/>
                          <a:stretch>
                            <a:fillRect/>
                          </a:stretch>
                        </pic:blipFill>
                        <pic:spPr>
                          <a:xfrm>
                            <a:off x="0" y="0"/>
                            <a:ext cx="1785550" cy="1715653"/>
                          </a:xfrm>
                          <a:prstGeom prst="rect">
                            <a:avLst/>
                          </a:prstGeom>
                        </pic:spPr>
                      </pic:pic>
                    </a:graphicData>
                  </a:graphic>
                </wp:inline>
              </w:drawing>
            </w:r>
          </w:p>
        </w:tc>
        <w:tc>
          <w:tcPr>
            <w:tcW w:w="1649" w:type="dxa"/>
          </w:tcPr>
          <w:p w14:paraId="4F49BF62" w14:textId="77777777" w:rsidR="00644D20" w:rsidRPr="00275DE6" w:rsidRDefault="00644D20" w:rsidP="00275DE6">
            <w:pPr>
              <w:cnfStyle w:val="000000010000" w:firstRow="0" w:lastRow="0" w:firstColumn="0" w:lastColumn="0" w:oddVBand="0" w:evenVBand="0" w:oddHBand="0" w:evenHBand="1" w:firstRowFirstColumn="0" w:firstRowLastColumn="0" w:lastRowFirstColumn="0" w:lastRowLastColumn="0"/>
            </w:pPr>
          </w:p>
        </w:tc>
        <w:tc>
          <w:tcPr>
            <w:tcW w:w="1650" w:type="dxa"/>
          </w:tcPr>
          <w:p w14:paraId="5B3FF821" w14:textId="77777777" w:rsidR="00644D20" w:rsidRPr="00275DE6" w:rsidRDefault="00644D20" w:rsidP="00275DE6">
            <w:pPr>
              <w:cnfStyle w:val="000000010000" w:firstRow="0" w:lastRow="0" w:firstColumn="0" w:lastColumn="0" w:oddVBand="0" w:evenVBand="0" w:oddHBand="0" w:evenHBand="1" w:firstRowFirstColumn="0" w:firstRowLastColumn="0" w:lastRowFirstColumn="0" w:lastRowLastColumn="0"/>
            </w:pPr>
          </w:p>
        </w:tc>
        <w:tc>
          <w:tcPr>
            <w:tcW w:w="1650" w:type="dxa"/>
          </w:tcPr>
          <w:p w14:paraId="401EE88C" w14:textId="77777777" w:rsidR="00644D20" w:rsidRPr="00275DE6" w:rsidRDefault="00644D20" w:rsidP="00275DE6">
            <w:pPr>
              <w:cnfStyle w:val="000000010000" w:firstRow="0" w:lastRow="0" w:firstColumn="0" w:lastColumn="0" w:oddVBand="0" w:evenVBand="0" w:oddHBand="0" w:evenHBand="1" w:firstRowFirstColumn="0" w:firstRowLastColumn="0" w:lastRowFirstColumn="0" w:lastRowLastColumn="0"/>
            </w:pPr>
          </w:p>
        </w:tc>
      </w:tr>
      <w:tr w:rsidR="003514AE" w14:paraId="1F32D1AF" w14:textId="77777777" w:rsidTr="000B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EC90170" w14:textId="0F4076B3" w:rsidR="00644D20" w:rsidRPr="00275DE6" w:rsidRDefault="00817207" w:rsidP="00275DE6">
            <w:r w:rsidRPr="00275DE6">
              <w:rPr>
                <w:noProof/>
              </w:rPr>
              <w:lastRenderedPageBreak/>
              <w:drawing>
                <wp:inline distT="0" distB="0" distL="0" distR="0" wp14:anchorId="371675AA" wp14:editId="1EA821AB">
                  <wp:extent cx="1861640" cy="1847850"/>
                  <wp:effectExtent l="0" t="0" r="5715" b="0"/>
                  <wp:docPr id="1342579851" name="Picture 1342579851" descr="Triangle with base length 2 and heigh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79851" name="Picture 1342579851" descr="Triangle with base length 2 and height 6."/>
                          <pic:cNvPicPr/>
                        </pic:nvPicPr>
                        <pic:blipFill>
                          <a:blip r:embed="rId34"/>
                          <a:stretch>
                            <a:fillRect/>
                          </a:stretch>
                        </pic:blipFill>
                        <pic:spPr>
                          <a:xfrm>
                            <a:off x="0" y="0"/>
                            <a:ext cx="1876959" cy="1863055"/>
                          </a:xfrm>
                          <a:prstGeom prst="rect">
                            <a:avLst/>
                          </a:prstGeom>
                        </pic:spPr>
                      </pic:pic>
                    </a:graphicData>
                  </a:graphic>
                </wp:inline>
              </w:drawing>
            </w:r>
          </w:p>
        </w:tc>
        <w:tc>
          <w:tcPr>
            <w:tcW w:w="1649" w:type="dxa"/>
          </w:tcPr>
          <w:p w14:paraId="40490B84" w14:textId="77777777" w:rsidR="00644D20" w:rsidRPr="00275DE6" w:rsidRDefault="00644D20" w:rsidP="00275DE6">
            <w:pPr>
              <w:cnfStyle w:val="000000100000" w:firstRow="0" w:lastRow="0" w:firstColumn="0" w:lastColumn="0" w:oddVBand="0" w:evenVBand="0" w:oddHBand="1" w:evenHBand="0" w:firstRowFirstColumn="0" w:firstRowLastColumn="0" w:lastRowFirstColumn="0" w:lastRowLastColumn="0"/>
            </w:pPr>
          </w:p>
        </w:tc>
        <w:tc>
          <w:tcPr>
            <w:tcW w:w="1650" w:type="dxa"/>
          </w:tcPr>
          <w:p w14:paraId="4D4B9B06" w14:textId="77777777" w:rsidR="00644D20" w:rsidRPr="00275DE6" w:rsidRDefault="00644D20" w:rsidP="00275DE6">
            <w:pPr>
              <w:cnfStyle w:val="000000100000" w:firstRow="0" w:lastRow="0" w:firstColumn="0" w:lastColumn="0" w:oddVBand="0" w:evenVBand="0" w:oddHBand="1" w:evenHBand="0" w:firstRowFirstColumn="0" w:firstRowLastColumn="0" w:lastRowFirstColumn="0" w:lastRowLastColumn="0"/>
            </w:pPr>
          </w:p>
        </w:tc>
        <w:tc>
          <w:tcPr>
            <w:tcW w:w="1650" w:type="dxa"/>
          </w:tcPr>
          <w:p w14:paraId="68870760" w14:textId="77777777" w:rsidR="00644D20" w:rsidRPr="00275DE6" w:rsidRDefault="00644D20" w:rsidP="00275DE6">
            <w:pPr>
              <w:cnfStyle w:val="000000100000" w:firstRow="0" w:lastRow="0" w:firstColumn="0" w:lastColumn="0" w:oddVBand="0" w:evenVBand="0" w:oddHBand="1" w:evenHBand="0" w:firstRowFirstColumn="0" w:firstRowLastColumn="0" w:lastRowFirstColumn="0" w:lastRowLastColumn="0"/>
            </w:pPr>
          </w:p>
        </w:tc>
      </w:tr>
      <w:tr w:rsidR="003514AE" w14:paraId="3918D3C3" w14:textId="77777777" w:rsidTr="000B1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BA2D7F3" w14:textId="38F0E679" w:rsidR="00644D20" w:rsidRPr="00275DE6" w:rsidRDefault="006F3D56" w:rsidP="00275DE6">
            <w:r w:rsidRPr="00275DE6">
              <w:rPr>
                <w:noProof/>
              </w:rPr>
              <w:drawing>
                <wp:inline distT="0" distB="0" distL="0" distR="0" wp14:anchorId="0CC675B8" wp14:editId="417E31A0">
                  <wp:extent cx="1857257" cy="1892300"/>
                  <wp:effectExtent l="0" t="0" r="0" b="0"/>
                  <wp:docPr id="1916631982" name="Picture 1916631982" descr="Triangle with base length 6 and heigh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31982" name="Picture 1916631982" descr="Triangle with base length 6 and height 6."/>
                          <pic:cNvPicPr/>
                        </pic:nvPicPr>
                        <pic:blipFill>
                          <a:blip r:embed="rId35"/>
                          <a:stretch>
                            <a:fillRect/>
                          </a:stretch>
                        </pic:blipFill>
                        <pic:spPr>
                          <a:xfrm>
                            <a:off x="0" y="0"/>
                            <a:ext cx="1869920" cy="1905201"/>
                          </a:xfrm>
                          <a:prstGeom prst="rect">
                            <a:avLst/>
                          </a:prstGeom>
                        </pic:spPr>
                      </pic:pic>
                    </a:graphicData>
                  </a:graphic>
                </wp:inline>
              </w:drawing>
            </w:r>
          </w:p>
        </w:tc>
        <w:tc>
          <w:tcPr>
            <w:tcW w:w="1649" w:type="dxa"/>
          </w:tcPr>
          <w:p w14:paraId="31437A04" w14:textId="77777777" w:rsidR="00644D20" w:rsidRPr="00275DE6" w:rsidRDefault="00644D20" w:rsidP="00275DE6">
            <w:pPr>
              <w:cnfStyle w:val="000000010000" w:firstRow="0" w:lastRow="0" w:firstColumn="0" w:lastColumn="0" w:oddVBand="0" w:evenVBand="0" w:oddHBand="0" w:evenHBand="1" w:firstRowFirstColumn="0" w:firstRowLastColumn="0" w:lastRowFirstColumn="0" w:lastRowLastColumn="0"/>
            </w:pPr>
          </w:p>
        </w:tc>
        <w:tc>
          <w:tcPr>
            <w:tcW w:w="1650" w:type="dxa"/>
          </w:tcPr>
          <w:p w14:paraId="04ACC54C" w14:textId="77777777" w:rsidR="00644D20" w:rsidRPr="00275DE6" w:rsidRDefault="00644D20" w:rsidP="00275DE6">
            <w:pPr>
              <w:cnfStyle w:val="000000010000" w:firstRow="0" w:lastRow="0" w:firstColumn="0" w:lastColumn="0" w:oddVBand="0" w:evenVBand="0" w:oddHBand="0" w:evenHBand="1" w:firstRowFirstColumn="0" w:firstRowLastColumn="0" w:lastRowFirstColumn="0" w:lastRowLastColumn="0"/>
            </w:pPr>
          </w:p>
        </w:tc>
        <w:tc>
          <w:tcPr>
            <w:tcW w:w="1650" w:type="dxa"/>
          </w:tcPr>
          <w:p w14:paraId="73199FEA" w14:textId="77777777" w:rsidR="00644D20" w:rsidRPr="00275DE6" w:rsidRDefault="00644D20" w:rsidP="00275DE6">
            <w:pPr>
              <w:cnfStyle w:val="000000010000" w:firstRow="0" w:lastRow="0" w:firstColumn="0" w:lastColumn="0" w:oddVBand="0" w:evenVBand="0" w:oddHBand="0" w:evenHBand="1" w:firstRowFirstColumn="0" w:firstRowLastColumn="0" w:lastRowFirstColumn="0" w:lastRowLastColumn="0"/>
            </w:pPr>
          </w:p>
        </w:tc>
      </w:tr>
      <w:tr w:rsidR="003514AE" w14:paraId="3C1F58EE" w14:textId="77777777" w:rsidTr="000B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880AE25" w14:textId="7BFFD7A5" w:rsidR="00644D20" w:rsidRPr="00275DE6" w:rsidRDefault="004611C1" w:rsidP="00275DE6">
            <w:r w:rsidRPr="00275DE6">
              <w:rPr>
                <w:noProof/>
              </w:rPr>
              <w:drawing>
                <wp:inline distT="0" distB="0" distL="0" distR="0" wp14:anchorId="2100DBAA" wp14:editId="0DA96196">
                  <wp:extent cx="1815442" cy="1752600"/>
                  <wp:effectExtent l="0" t="0" r="0" b="0"/>
                  <wp:docPr id="371512223" name="Picture 371512223" descr="Triangle with base length 4 and heigh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12223" name="Picture 371512223" descr="Triangle with base length 4 and height 6."/>
                          <pic:cNvPicPr/>
                        </pic:nvPicPr>
                        <pic:blipFill>
                          <a:blip r:embed="rId36"/>
                          <a:stretch>
                            <a:fillRect/>
                          </a:stretch>
                        </pic:blipFill>
                        <pic:spPr>
                          <a:xfrm>
                            <a:off x="0" y="0"/>
                            <a:ext cx="1820043" cy="1757041"/>
                          </a:xfrm>
                          <a:prstGeom prst="rect">
                            <a:avLst/>
                          </a:prstGeom>
                        </pic:spPr>
                      </pic:pic>
                    </a:graphicData>
                  </a:graphic>
                </wp:inline>
              </w:drawing>
            </w:r>
          </w:p>
        </w:tc>
        <w:tc>
          <w:tcPr>
            <w:tcW w:w="1649" w:type="dxa"/>
          </w:tcPr>
          <w:p w14:paraId="4BA56DCC" w14:textId="77777777" w:rsidR="00644D20" w:rsidRPr="00275DE6" w:rsidRDefault="00644D20" w:rsidP="00275DE6">
            <w:pPr>
              <w:cnfStyle w:val="000000100000" w:firstRow="0" w:lastRow="0" w:firstColumn="0" w:lastColumn="0" w:oddVBand="0" w:evenVBand="0" w:oddHBand="1" w:evenHBand="0" w:firstRowFirstColumn="0" w:firstRowLastColumn="0" w:lastRowFirstColumn="0" w:lastRowLastColumn="0"/>
            </w:pPr>
          </w:p>
        </w:tc>
        <w:tc>
          <w:tcPr>
            <w:tcW w:w="1650" w:type="dxa"/>
          </w:tcPr>
          <w:p w14:paraId="24721955" w14:textId="77777777" w:rsidR="00644D20" w:rsidRPr="00275DE6" w:rsidRDefault="00644D20" w:rsidP="00275DE6">
            <w:pPr>
              <w:cnfStyle w:val="000000100000" w:firstRow="0" w:lastRow="0" w:firstColumn="0" w:lastColumn="0" w:oddVBand="0" w:evenVBand="0" w:oddHBand="1" w:evenHBand="0" w:firstRowFirstColumn="0" w:firstRowLastColumn="0" w:lastRowFirstColumn="0" w:lastRowLastColumn="0"/>
            </w:pPr>
          </w:p>
        </w:tc>
        <w:tc>
          <w:tcPr>
            <w:tcW w:w="1650" w:type="dxa"/>
          </w:tcPr>
          <w:p w14:paraId="48428CC6" w14:textId="77777777" w:rsidR="00644D20" w:rsidRPr="00275DE6" w:rsidRDefault="00644D20" w:rsidP="00275DE6">
            <w:pPr>
              <w:cnfStyle w:val="000000100000" w:firstRow="0" w:lastRow="0" w:firstColumn="0" w:lastColumn="0" w:oddVBand="0" w:evenVBand="0" w:oddHBand="1" w:evenHBand="0" w:firstRowFirstColumn="0" w:firstRowLastColumn="0" w:lastRowFirstColumn="0" w:lastRowLastColumn="0"/>
            </w:pPr>
          </w:p>
        </w:tc>
      </w:tr>
      <w:tr w:rsidR="0071700F" w14:paraId="22EB35E0" w14:textId="77777777" w:rsidTr="000B1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5BEF838" w14:textId="77777777" w:rsidR="0071700F" w:rsidRPr="00275DE6" w:rsidRDefault="0071700F" w:rsidP="00275DE6"/>
        </w:tc>
        <w:tc>
          <w:tcPr>
            <w:tcW w:w="1649" w:type="dxa"/>
          </w:tcPr>
          <w:p w14:paraId="5A4539DC" w14:textId="1A79DF49" w:rsidR="0071700F" w:rsidRPr="00827F2E" w:rsidRDefault="00B51B75" w:rsidP="00B02B6D">
            <w:pP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8 mm</m:t>
                </m:r>
              </m:oMath>
            </m:oMathPara>
          </w:p>
        </w:tc>
        <w:tc>
          <w:tcPr>
            <w:tcW w:w="1650" w:type="dxa"/>
          </w:tcPr>
          <w:p w14:paraId="2CC98BA2" w14:textId="77777777" w:rsidR="0071700F" w:rsidRPr="00827F2E" w:rsidRDefault="0071700F" w:rsidP="00B02B6D">
            <w:pP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w:p>
        </w:tc>
        <w:tc>
          <w:tcPr>
            <w:tcW w:w="1650" w:type="dxa"/>
          </w:tcPr>
          <w:p w14:paraId="4AFE901B" w14:textId="1C012618" w:rsidR="0071700F" w:rsidRPr="00827F2E" w:rsidRDefault="00B51B75" w:rsidP="00B02B6D">
            <w:pP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 xml:space="preserve">12 </m:t>
                </m:r>
                <m:sSup>
                  <m:sSupPr>
                    <m:ctrlPr>
                      <w:rPr>
                        <w:rStyle w:val="Heading2Char"/>
                        <w:rFonts w:ascii="Cambria Math" w:hAnsi="Cambria Math"/>
                        <w:bCs w:val="0"/>
                        <w:i/>
                        <w:color w:val="000000" w:themeColor="text1"/>
                        <w:sz w:val="24"/>
                        <w:szCs w:val="36"/>
                      </w:rPr>
                    </m:ctrlPr>
                  </m:sSupPr>
                  <m:e>
                    <m:r>
                      <w:rPr>
                        <w:rStyle w:val="Heading2Char"/>
                        <w:rFonts w:ascii="Cambria Math" w:hAnsi="Cambria Math"/>
                        <w:color w:val="000000" w:themeColor="text1"/>
                        <w:sz w:val="24"/>
                        <w:szCs w:val="36"/>
                      </w:rPr>
                      <m:t>mm</m:t>
                    </m:r>
                  </m:e>
                  <m:sup>
                    <m:r>
                      <w:rPr>
                        <w:rStyle w:val="Heading2Char"/>
                        <w:rFonts w:ascii="Cambria Math" w:hAnsi="Cambria Math"/>
                        <w:color w:val="000000" w:themeColor="text1"/>
                        <w:sz w:val="24"/>
                        <w:szCs w:val="36"/>
                      </w:rPr>
                      <m:t>2</m:t>
                    </m:r>
                  </m:sup>
                </m:sSup>
              </m:oMath>
            </m:oMathPara>
          </w:p>
        </w:tc>
      </w:tr>
      <w:tr w:rsidR="00B51B75" w14:paraId="38D52561" w14:textId="77777777" w:rsidTr="000B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BC7D50F" w14:textId="77777777" w:rsidR="00B51B75" w:rsidRPr="00275DE6" w:rsidRDefault="00B51B75" w:rsidP="00275DE6"/>
        </w:tc>
        <w:tc>
          <w:tcPr>
            <w:tcW w:w="1649" w:type="dxa"/>
          </w:tcPr>
          <w:p w14:paraId="6C457EEE" w14:textId="38C87C7C" w:rsidR="00B51B75" w:rsidRPr="00827F2E" w:rsidRDefault="003514AE" w:rsidP="00B02B6D">
            <w:pP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8 mm</m:t>
                </m:r>
              </m:oMath>
            </m:oMathPara>
          </w:p>
        </w:tc>
        <w:tc>
          <w:tcPr>
            <w:tcW w:w="1650" w:type="dxa"/>
          </w:tcPr>
          <w:p w14:paraId="4123729D" w14:textId="77777777" w:rsidR="00B51B75" w:rsidRPr="00827F2E" w:rsidRDefault="00B51B75" w:rsidP="00B02B6D">
            <w:pP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w:p>
        </w:tc>
        <w:tc>
          <w:tcPr>
            <w:tcW w:w="1650" w:type="dxa"/>
          </w:tcPr>
          <w:p w14:paraId="07F0B825" w14:textId="46E07874" w:rsidR="00B51B75" w:rsidRPr="00827F2E" w:rsidRDefault="003514AE" w:rsidP="00B02B6D">
            <w:pPr>
              <w:cnfStyle w:val="000000100000" w:firstRow="0" w:lastRow="0" w:firstColumn="0" w:lastColumn="0" w:oddVBand="0" w:evenVBand="0" w:oddHBand="1" w:evenHBand="0" w:firstRowFirstColumn="0" w:firstRowLastColumn="0" w:lastRowFirstColumn="0" w:lastRowLastColumn="0"/>
              <w:rPr>
                <w:rStyle w:val="Heading2Char"/>
                <w:rFonts w:eastAsia="Yu Gothic Light"/>
                <w:bCs w:val="0"/>
                <w:color w:val="000000" w:themeColor="text1"/>
                <w:sz w:val="24"/>
                <w:szCs w:val="36"/>
              </w:rPr>
            </w:pPr>
            <m:oMathPara>
              <m:oMath>
                <m:r>
                  <w:rPr>
                    <w:rStyle w:val="Heading2Char"/>
                    <w:rFonts w:ascii="Cambria Math" w:eastAsia="Yu Gothic Light" w:hAnsi="Cambria Math"/>
                    <w:color w:val="000000" w:themeColor="text1"/>
                    <w:sz w:val="24"/>
                    <w:szCs w:val="36"/>
                  </w:rPr>
                  <m:t xml:space="preserve">24 </m:t>
                </m:r>
                <m:sSup>
                  <m:sSupPr>
                    <m:ctrlPr>
                      <w:rPr>
                        <w:rStyle w:val="Heading2Char"/>
                        <w:rFonts w:ascii="Cambria Math" w:eastAsia="Yu Gothic Light" w:hAnsi="Cambria Math"/>
                        <w:bCs w:val="0"/>
                        <w:i/>
                        <w:color w:val="000000" w:themeColor="text1"/>
                        <w:sz w:val="24"/>
                        <w:szCs w:val="36"/>
                      </w:rPr>
                    </m:ctrlPr>
                  </m:sSupPr>
                  <m:e>
                    <m:r>
                      <w:rPr>
                        <w:rStyle w:val="Heading2Char"/>
                        <w:rFonts w:ascii="Cambria Math" w:eastAsia="Yu Gothic Light" w:hAnsi="Cambria Math"/>
                        <w:color w:val="000000" w:themeColor="text1"/>
                        <w:sz w:val="24"/>
                        <w:szCs w:val="36"/>
                      </w:rPr>
                      <m:t>mm</m:t>
                    </m:r>
                  </m:e>
                  <m:sup>
                    <m:r>
                      <w:rPr>
                        <w:rStyle w:val="Heading2Char"/>
                        <w:rFonts w:ascii="Cambria Math" w:eastAsia="Yu Gothic Light" w:hAnsi="Cambria Math"/>
                        <w:color w:val="000000" w:themeColor="text1"/>
                        <w:sz w:val="24"/>
                        <w:szCs w:val="36"/>
                      </w:rPr>
                      <m:t>2</m:t>
                    </m:r>
                  </m:sup>
                </m:sSup>
              </m:oMath>
            </m:oMathPara>
          </w:p>
        </w:tc>
      </w:tr>
      <w:tr w:rsidR="003514AE" w14:paraId="1D7655B7" w14:textId="77777777" w:rsidTr="000B1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3815A4B" w14:textId="77777777" w:rsidR="003514AE" w:rsidRPr="00275DE6" w:rsidRDefault="003514AE" w:rsidP="00275DE6"/>
        </w:tc>
        <w:tc>
          <w:tcPr>
            <w:tcW w:w="1649" w:type="dxa"/>
          </w:tcPr>
          <w:p w14:paraId="64719888" w14:textId="77777777" w:rsidR="003514AE" w:rsidRPr="00827F2E" w:rsidRDefault="003514AE" w:rsidP="00B02B6D">
            <w:pPr>
              <w:cnfStyle w:val="000000010000" w:firstRow="0" w:lastRow="0" w:firstColumn="0" w:lastColumn="0" w:oddVBand="0" w:evenVBand="0" w:oddHBand="0" w:evenHBand="1" w:firstRowFirstColumn="0" w:firstRowLastColumn="0" w:lastRowFirstColumn="0" w:lastRowLastColumn="0"/>
              <w:rPr>
                <w:rStyle w:val="Heading2Char"/>
                <w:rFonts w:eastAsia="Calibri"/>
                <w:bCs w:val="0"/>
                <w:color w:val="000000" w:themeColor="text1"/>
                <w:sz w:val="24"/>
                <w:szCs w:val="36"/>
              </w:rPr>
            </w:pPr>
          </w:p>
        </w:tc>
        <w:tc>
          <w:tcPr>
            <w:tcW w:w="1650" w:type="dxa"/>
          </w:tcPr>
          <w:p w14:paraId="74F57677" w14:textId="3029A7F8" w:rsidR="003514AE" w:rsidRPr="00827F2E" w:rsidRDefault="001751CF" w:rsidP="00B02B6D">
            <w:pP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2 mm</m:t>
                </m:r>
              </m:oMath>
            </m:oMathPara>
          </w:p>
        </w:tc>
        <w:tc>
          <w:tcPr>
            <w:tcW w:w="1650" w:type="dxa"/>
          </w:tcPr>
          <w:p w14:paraId="07CEA400" w14:textId="0AC8589C" w:rsidR="003514AE" w:rsidRPr="00827F2E" w:rsidRDefault="001751CF" w:rsidP="00B02B6D">
            <w:pPr>
              <w:cnfStyle w:val="000000010000" w:firstRow="0" w:lastRow="0" w:firstColumn="0" w:lastColumn="0" w:oddVBand="0" w:evenVBand="0" w:oddHBand="0" w:evenHBand="1" w:firstRowFirstColumn="0" w:firstRowLastColumn="0" w:lastRowFirstColumn="0" w:lastRowLastColumn="0"/>
              <w:rPr>
                <w:rStyle w:val="Heading2Char"/>
                <w:rFonts w:eastAsia="Yu Gothic Light"/>
                <w:bCs w:val="0"/>
                <w:color w:val="000000" w:themeColor="text1"/>
                <w:sz w:val="24"/>
                <w:szCs w:val="36"/>
              </w:rPr>
            </w:pPr>
            <m:oMathPara>
              <m:oMath>
                <m:r>
                  <w:rPr>
                    <w:rStyle w:val="Heading2Char"/>
                    <w:rFonts w:ascii="Cambria Math" w:eastAsia="Yu Gothic Light" w:hAnsi="Cambria Math"/>
                    <w:color w:val="000000" w:themeColor="text1"/>
                    <w:sz w:val="24"/>
                    <w:szCs w:val="36"/>
                  </w:rPr>
                  <m:t xml:space="preserve">8 </m:t>
                </m:r>
                <m:sSup>
                  <m:sSupPr>
                    <m:ctrlPr>
                      <w:rPr>
                        <w:rStyle w:val="Heading2Char"/>
                        <w:rFonts w:ascii="Cambria Math" w:eastAsia="Yu Gothic Light" w:hAnsi="Cambria Math"/>
                        <w:bCs w:val="0"/>
                        <w:i/>
                        <w:color w:val="000000" w:themeColor="text1"/>
                        <w:sz w:val="24"/>
                        <w:szCs w:val="36"/>
                      </w:rPr>
                    </m:ctrlPr>
                  </m:sSupPr>
                  <m:e>
                    <m:r>
                      <w:rPr>
                        <w:rStyle w:val="Heading2Char"/>
                        <w:rFonts w:ascii="Cambria Math" w:eastAsia="Yu Gothic Light" w:hAnsi="Cambria Math"/>
                        <w:color w:val="000000" w:themeColor="text1"/>
                        <w:sz w:val="24"/>
                        <w:szCs w:val="36"/>
                      </w:rPr>
                      <m:t>mm</m:t>
                    </m:r>
                  </m:e>
                  <m:sup>
                    <m:r>
                      <w:rPr>
                        <w:rStyle w:val="Heading2Char"/>
                        <w:rFonts w:ascii="Cambria Math" w:eastAsia="Yu Gothic Light" w:hAnsi="Cambria Math"/>
                        <w:color w:val="000000" w:themeColor="text1"/>
                        <w:sz w:val="24"/>
                        <w:szCs w:val="36"/>
                      </w:rPr>
                      <m:t>2</m:t>
                    </m:r>
                  </m:sup>
                </m:sSup>
              </m:oMath>
            </m:oMathPara>
          </w:p>
        </w:tc>
      </w:tr>
    </w:tbl>
    <w:p w14:paraId="193E4869" w14:textId="69FD79A0" w:rsidR="00644D20" w:rsidRPr="00275DE6" w:rsidRDefault="00644D20" w:rsidP="00275DE6">
      <w:r>
        <w:rPr>
          <w:rStyle w:val="Heading2Char"/>
        </w:rPr>
        <w:br w:type="page"/>
      </w:r>
    </w:p>
    <w:p w14:paraId="0C2FD4F4" w14:textId="1AFC11D0" w:rsidR="00CD6A8E" w:rsidRDefault="00CD6A8E" w:rsidP="00CD6A8E">
      <w:pPr>
        <w:pStyle w:val="Heading2"/>
        <w:rPr>
          <w:rStyle w:val="Heading2Char"/>
        </w:rPr>
      </w:pPr>
      <w:r w:rsidRPr="00C058AF">
        <w:rPr>
          <w:rStyle w:val="Heading2Char"/>
        </w:rPr>
        <w:lastRenderedPageBreak/>
        <w:t xml:space="preserve">Appendix </w:t>
      </w:r>
      <w:r w:rsidR="004611C1">
        <w:rPr>
          <w:rStyle w:val="Heading2Char"/>
        </w:rPr>
        <w:t>D</w:t>
      </w:r>
    </w:p>
    <w:p w14:paraId="74D78C57" w14:textId="69DE1115" w:rsidR="00CD6A8E" w:rsidRDefault="00AE5098" w:rsidP="001640D3">
      <w:pPr>
        <w:pStyle w:val="Heading3"/>
        <w:rPr>
          <w:rStyle w:val="Heading2Char"/>
        </w:rPr>
      </w:pPr>
      <w:r>
        <w:rPr>
          <w:rStyle w:val="Heading2Char"/>
        </w:rPr>
        <w:t>Triangle investigation</w:t>
      </w:r>
    </w:p>
    <w:p w14:paraId="15487460" w14:textId="29E892F2" w:rsidR="00AE5098" w:rsidRDefault="00DD0F5D" w:rsidP="00AE5098">
      <w:pPr>
        <w:rPr>
          <w:b/>
          <w:bCs/>
        </w:rPr>
      </w:pPr>
      <w:r w:rsidRPr="00AB27BB">
        <w:rPr>
          <w:b/>
          <w:bCs/>
        </w:rPr>
        <w:t>Group 1</w:t>
      </w:r>
    </w:p>
    <w:p w14:paraId="3179D45F" w14:textId="62E368E1" w:rsidR="000F3EE5" w:rsidRDefault="000F3EE5" w:rsidP="00AE5098">
      <w:r>
        <w:t>Investigate w</w:t>
      </w:r>
      <w:r w:rsidR="005A076E" w:rsidRPr="003F6B10">
        <w:t xml:space="preserve">hat happens to the area of the triangle as the </w:t>
      </w:r>
      <w:r w:rsidR="003F6B10" w:rsidRPr="003F6B10">
        <w:t>top of the triangle moves up</w:t>
      </w:r>
      <w:r>
        <w:t>.</w:t>
      </w:r>
    </w:p>
    <w:p w14:paraId="710139B0" w14:textId="394D9649" w:rsidR="005A076E" w:rsidRDefault="00FC453A" w:rsidP="00AE5098">
      <w:r>
        <w:t>Use the diagrams and c</w:t>
      </w:r>
      <w:r w:rsidR="000F3EE5">
        <w:t>omplete the table below.</w:t>
      </w:r>
    </w:p>
    <w:p w14:paraId="36515737" w14:textId="65D830C0" w:rsidR="00DD0F5D" w:rsidRDefault="00A0755B" w:rsidP="00F009A0">
      <w:pPr>
        <w:spacing w:before="360" w:after="360"/>
      </w:pPr>
      <w:r>
        <w:rPr>
          <w:noProof/>
        </w:rPr>
        <w:drawing>
          <wp:inline distT="0" distB="0" distL="0" distR="0" wp14:anchorId="31D3308F" wp14:editId="5D2A4457">
            <wp:extent cx="6093444" cy="3721100"/>
            <wp:effectExtent l="0" t="0" r="3175" b="0"/>
            <wp:docPr id="1850456516" name="Picture 1850456516" descr="A grid of 10 by 11 black dots. There are 4 black right-angled triangles. They all have a base of 1 unit. One is 1 unit high, one is 2 units high, one is 3 units high and 1 is 4 unit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56516" name="Picture 1" descr="A grid of 10 by 11 black dots. There are 4 black right-angled triangles. They all have a base of 1 unit. One is 1 unit high, one is 2 units high, one is 3 units high and 1 is 4 units high."/>
                    <pic:cNvPicPr/>
                  </pic:nvPicPr>
                  <pic:blipFill>
                    <a:blip r:embed="rId37"/>
                    <a:stretch>
                      <a:fillRect/>
                    </a:stretch>
                  </pic:blipFill>
                  <pic:spPr>
                    <a:xfrm>
                      <a:off x="0" y="0"/>
                      <a:ext cx="6128487" cy="3742500"/>
                    </a:xfrm>
                    <a:prstGeom prst="rect">
                      <a:avLst/>
                    </a:prstGeom>
                  </pic:spPr>
                </pic:pic>
              </a:graphicData>
            </a:graphic>
          </wp:inline>
        </w:drawing>
      </w:r>
    </w:p>
    <w:tbl>
      <w:tblPr>
        <w:tblStyle w:val="Tableheader"/>
        <w:tblW w:w="5000" w:type="pct"/>
        <w:tblLook w:val="04A0" w:firstRow="1" w:lastRow="0" w:firstColumn="1" w:lastColumn="0" w:noHBand="0" w:noVBand="1"/>
        <w:tblDescription w:val="Table to input the base, height and area of each triangle."/>
      </w:tblPr>
      <w:tblGrid>
        <w:gridCol w:w="3208"/>
        <w:gridCol w:w="3207"/>
        <w:gridCol w:w="3209"/>
      </w:tblGrid>
      <w:tr w:rsidR="000C35B1" w14:paraId="1E0108BC" w14:textId="77777777" w:rsidTr="00827F2E">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666" w:type="pct"/>
          </w:tcPr>
          <w:p w14:paraId="15C5EF76" w14:textId="77777777" w:rsidR="000C35B1" w:rsidRPr="00512EC1" w:rsidRDefault="000C35B1" w:rsidP="003231C9">
            <w:pPr>
              <w:rPr>
                <w:b w:val="0"/>
                <w:bCs/>
                <w:sz w:val="24"/>
                <w:szCs w:val="24"/>
              </w:rPr>
            </w:pPr>
            <w:r w:rsidRPr="00512EC1">
              <w:rPr>
                <w:bCs/>
                <w:sz w:val="24"/>
                <w:szCs w:val="24"/>
              </w:rPr>
              <w:t>Base</w:t>
            </w:r>
          </w:p>
        </w:tc>
        <w:tc>
          <w:tcPr>
            <w:tcW w:w="1666" w:type="pct"/>
          </w:tcPr>
          <w:p w14:paraId="65803005" w14:textId="77777777" w:rsidR="000C35B1" w:rsidRPr="00512EC1" w:rsidRDefault="000C35B1" w:rsidP="003231C9">
            <w:pPr>
              <w:cnfStyle w:val="100000000000" w:firstRow="1" w:lastRow="0" w:firstColumn="0" w:lastColumn="0" w:oddVBand="0" w:evenVBand="0" w:oddHBand="0" w:evenHBand="0" w:firstRowFirstColumn="0" w:firstRowLastColumn="0" w:lastRowFirstColumn="0" w:lastRowLastColumn="0"/>
              <w:rPr>
                <w:b w:val="0"/>
                <w:bCs/>
                <w:sz w:val="24"/>
                <w:szCs w:val="24"/>
              </w:rPr>
            </w:pPr>
            <w:r w:rsidRPr="00512EC1">
              <w:rPr>
                <w:bCs/>
                <w:sz w:val="24"/>
                <w:szCs w:val="24"/>
              </w:rPr>
              <w:t>Height</w:t>
            </w:r>
          </w:p>
        </w:tc>
        <w:tc>
          <w:tcPr>
            <w:tcW w:w="1667" w:type="pct"/>
          </w:tcPr>
          <w:p w14:paraId="01BF2BD4" w14:textId="77777777" w:rsidR="000C35B1" w:rsidRPr="00512EC1" w:rsidRDefault="000C35B1" w:rsidP="003231C9">
            <w:pPr>
              <w:cnfStyle w:val="100000000000" w:firstRow="1" w:lastRow="0" w:firstColumn="0" w:lastColumn="0" w:oddVBand="0" w:evenVBand="0" w:oddHBand="0" w:evenHBand="0" w:firstRowFirstColumn="0" w:firstRowLastColumn="0" w:lastRowFirstColumn="0" w:lastRowLastColumn="0"/>
              <w:rPr>
                <w:b w:val="0"/>
                <w:bCs/>
                <w:sz w:val="24"/>
                <w:szCs w:val="24"/>
              </w:rPr>
            </w:pPr>
            <w:r w:rsidRPr="00512EC1">
              <w:rPr>
                <w:bCs/>
                <w:sz w:val="24"/>
                <w:szCs w:val="24"/>
              </w:rPr>
              <w:t>Area</w:t>
            </w:r>
          </w:p>
        </w:tc>
      </w:tr>
      <w:tr w:rsidR="000C35B1" w14:paraId="33176F4F" w14:textId="77777777" w:rsidTr="00827F2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28B8C7ED" w14:textId="77777777" w:rsidR="000C35B1" w:rsidRDefault="000C35B1" w:rsidP="003231C9"/>
        </w:tc>
        <w:tc>
          <w:tcPr>
            <w:tcW w:w="1666" w:type="pct"/>
          </w:tcPr>
          <w:p w14:paraId="53DA9F58" w14:textId="77777777" w:rsidR="000C35B1" w:rsidRDefault="000C35B1" w:rsidP="003231C9">
            <w:pPr>
              <w:cnfStyle w:val="000000100000" w:firstRow="0" w:lastRow="0" w:firstColumn="0" w:lastColumn="0" w:oddVBand="0" w:evenVBand="0" w:oddHBand="1" w:evenHBand="0" w:firstRowFirstColumn="0" w:firstRowLastColumn="0" w:lastRowFirstColumn="0" w:lastRowLastColumn="0"/>
            </w:pPr>
          </w:p>
        </w:tc>
        <w:tc>
          <w:tcPr>
            <w:tcW w:w="1667" w:type="pct"/>
          </w:tcPr>
          <w:p w14:paraId="051FE16B" w14:textId="77777777" w:rsidR="000C35B1" w:rsidRDefault="000C35B1" w:rsidP="003231C9">
            <w:pPr>
              <w:cnfStyle w:val="000000100000" w:firstRow="0" w:lastRow="0" w:firstColumn="0" w:lastColumn="0" w:oddVBand="0" w:evenVBand="0" w:oddHBand="1" w:evenHBand="0" w:firstRowFirstColumn="0" w:firstRowLastColumn="0" w:lastRowFirstColumn="0" w:lastRowLastColumn="0"/>
            </w:pPr>
          </w:p>
        </w:tc>
      </w:tr>
      <w:tr w:rsidR="000C35B1" w14:paraId="7FC073E9" w14:textId="77777777" w:rsidTr="00827F2E">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2515EE56" w14:textId="77777777" w:rsidR="000C35B1" w:rsidRDefault="000C35B1" w:rsidP="003231C9"/>
        </w:tc>
        <w:tc>
          <w:tcPr>
            <w:tcW w:w="1666" w:type="pct"/>
          </w:tcPr>
          <w:p w14:paraId="55651B67" w14:textId="77777777" w:rsidR="000C35B1" w:rsidRDefault="000C35B1" w:rsidP="003231C9">
            <w:pPr>
              <w:cnfStyle w:val="000000010000" w:firstRow="0" w:lastRow="0" w:firstColumn="0" w:lastColumn="0" w:oddVBand="0" w:evenVBand="0" w:oddHBand="0" w:evenHBand="1" w:firstRowFirstColumn="0" w:firstRowLastColumn="0" w:lastRowFirstColumn="0" w:lastRowLastColumn="0"/>
            </w:pPr>
          </w:p>
        </w:tc>
        <w:tc>
          <w:tcPr>
            <w:tcW w:w="1667" w:type="pct"/>
          </w:tcPr>
          <w:p w14:paraId="22D9272B" w14:textId="77777777" w:rsidR="000C35B1" w:rsidRDefault="000C35B1" w:rsidP="003231C9">
            <w:pPr>
              <w:cnfStyle w:val="000000010000" w:firstRow="0" w:lastRow="0" w:firstColumn="0" w:lastColumn="0" w:oddVBand="0" w:evenVBand="0" w:oddHBand="0" w:evenHBand="1" w:firstRowFirstColumn="0" w:firstRowLastColumn="0" w:lastRowFirstColumn="0" w:lastRowLastColumn="0"/>
            </w:pPr>
          </w:p>
        </w:tc>
      </w:tr>
      <w:tr w:rsidR="000C35B1" w14:paraId="1481E47E" w14:textId="77777777" w:rsidTr="00827F2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152BA2F0" w14:textId="77777777" w:rsidR="000C35B1" w:rsidRDefault="000C35B1" w:rsidP="003231C9"/>
        </w:tc>
        <w:tc>
          <w:tcPr>
            <w:tcW w:w="1666" w:type="pct"/>
          </w:tcPr>
          <w:p w14:paraId="46169D3D" w14:textId="77777777" w:rsidR="000C35B1" w:rsidRDefault="000C35B1" w:rsidP="003231C9">
            <w:pPr>
              <w:cnfStyle w:val="000000100000" w:firstRow="0" w:lastRow="0" w:firstColumn="0" w:lastColumn="0" w:oddVBand="0" w:evenVBand="0" w:oddHBand="1" w:evenHBand="0" w:firstRowFirstColumn="0" w:firstRowLastColumn="0" w:lastRowFirstColumn="0" w:lastRowLastColumn="0"/>
            </w:pPr>
          </w:p>
        </w:tc>
        <w:tc>
          <w:tcPr>
            <w:tcW w:w="1667" w:type="pct"/>
          </w:tcPr>
          <w:p w14:paraId="6C9B1502" w14:textId="77777777" w:rsidR="000C35B1" w:rsidRDefault="000C35B1" w:rsidP="003231C9">
            <w:pPr>
              <w:cnfStyle w:val="000000100000" w:firstRow="0" w:lastRow="0" w:firstColumn="0" w:lastColumn="0" w:oddVBand="0" w:evenVBand="0" w:oddHBand="1" w:evenHBand="0" w:firstRowFirstColumn="0" w:firstRowLastColumn="0" w:lastRowFirstColumn="0" w:lastRowLastColumn="0"/>
            </w:pPr>
          </w:p>
        </w:tc>
      </w:tr>
      <w:tr w:rsidR="000C35B1" w14:paraId="6A049FB6" w14:textId="77777777" w:rsidTr="00827F2E">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56276580" w14:textId="77777777" w:rsidR="000C35B1" w:rsidRDefault="000C35B1" w:rsidP="003231C9"/>
        </w:tc>
        <w:tc>
          <w:tcPr>
            <w:tcW w:w="1666" w:type="pct"/>
          </w:tcPr>
          <w:p w14:paraId="406DD463" w14:textId="77777777" w:rsidR="000C35B1" w:rsidRDefault="000C35B1" w:rsidP="003231C9">
            <w:pPr>
              <w:cnfStyle w:val="000000010000" w:firstRow="0" w:lastRow="0" w:firstColumn="0" w:lastColumn="0" w:oddVBand="0" w:evenVBand="0" w:oddHBand="0" w:evenHBand="1" w:firstRowFirstColumn="0" w:firstRowLastColumn="0" w:lastRowFirstColumn="0" w:lastRowLastColumn="0"/>
            </w:pPr>
          </w:p>
        </w:tc>
        <w:tc>
          <w:tcPr>
            <w:tcW w:w="1667" w:type="pct"/>
          </w:tcPr>
          <w:p w14:paraId="5079C197" w14:textId="77777777" w:rsidR="000C35B1" w:rsidRDefault="000C35B1" w:rsidP="003231C9">
            <w:pPr>
              <w:cnfStyle w:val="000000010000" w:firstRow="0" w:lastRow="0" w:firstColumn="0" w:lastColumn="0" w:oddVBand="0" w:evenVBand="0" w:oddHBand="0" w:evenHBand="1" w:firstRowFirstColumn="0" w:firstRowLastColumn="0" w:lastRowFirstColumn="0" w:lastRowLastColumn="0"/>
            </w:pPr>
          </w:p>
        </w:tc>
      </w:tr>
    </w:tbl>
    <w:p w14:paraId="71268FB4" w14:textId="625736B0" w:rsidR="00A80017" w:rsidRDefault="00A80017">
      <w:pPr>
        <w:suppressAutoHyphens w:val="0"/>
        <w:spacing w:after="0" w:line="276" w:lineRule="auto"/>
        <w:rPr>
          <w:b/>
          <w:bCs/>
        </w:rPr>
      </w:pPr>
      <w:r>
        <w:rPr>
          <w:b/>
          <w:bCs/>
        </w:rPr>
        <w:br w:type="page"/>
      </w:r>
    </w:p>
    <w:p w14:paraId="62DD2314" w14:textId="1901B26C" w:rsidR="00215C30" w:rsidRDefault="00215C30" w:rsidP="00AE5098">
      <w:pPr>
        <w:rPr>
          <w:b/>
          <w:bCs/>
        </w:rPr>
      </w:pPr>
      <w:r w:rsidRPr="00AB27BB">
        <w:rPr>
          <w:b/>
          <w:bCs/>
        </w:rPr>
        <w:lastRenderedPageBreak/>
        <w:t>Group 2</w:t>
      </w:r>
    </w:p>
    <w:p w14:paraId="55B95616" w14:textId="44AFD450" w:rsidR="00FC453A" w:rsidRDefault="00FC453A" w:rsidP="00FC453A">
      <w:r>
        <w:t>Investigate w</w:t>
      </w:r>
      <w:r w:rsidRPr="003F6B10">
        <w:t>hat happens to the area of the triangle as the top of the triangle moves up</w:t>
      </w:r>
      <w:r>
        <w:t>.</w:t>
      </w:r>
    </w:p>
    <w:p w14:paraId="2F0F5544" w14:textId="639AF120" w:rsidR="00FC453A" w:rsidRPr="00F009A0" w:rsidRDefault="00FC453A" w:rsidP="00AE5098">
      <w:r>
        <w:t>Use the diagrams and complete the table below.</w:t>
      </w:r>
    </w:p>
    <w:p w14:paraId="369F401F" w14:textId="155C327F" w:rsidR="00215C30" w:rsidRPr="00AE5098" w:rsidRDefault="0039444A" w:rsidP="00F009A0">
      <w:pPr>
        <w:spacing w:before="360" w:after="360"/>
      </w:pPr>
      <w:r>
        <w:rPr>
          <w:noProof/>
        </w:rPr>
        <w:drawing>
          <wp:inline distT="0" distB="0" distL="0" distR="0" wp14:anchorId="0D09F6A0" wp14:editId="12169A04">
            <wp:extent cx="6021806" cy="4248150"/>
            <wp:effectExtent l="0" t="0" r="0" b="0"/>
            <wp:docPr id="1280254987" name="Picture 1280254987" descr="A grid of 10 by 11 black dots. There are 4 black acute-angled triangles. They all have a base of 2 units. One is 1 unit high, one is 2 units high, one is 3 units high and 1 is 4 unit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54987" name="Picture 1" descr="A grid of 10 by 11 black dots. There are 4 black acute-angled triangles. They all have a base of 2 units. One is 1 unit high, one is 2 units high, one is 3 units high and 1 is 4 units high."/>
                    <pic:cNvPicPr/>
                  </pic:nvPicPr>
                  <pic:blipFill>
                    <a:blip r:embed="rId38"/>
                    <a:stretch>
                      <a:fillRect/>
                    </a:stretch>
                  </pic:blipFill>
                  <pic:spPr>
                    <a:xfrm>
                      <a:off x="0" y="0"/>
                      <a:ext cx="6056400" cy="4272554"/>
                    </a:xfrm>
                    <a:prstGeom prst="rect">
                      <a:avLst/>
                    </a:prstGeom>
                  </pic:spPr>
                </pic:pic>
              </a:graphicData>
            </a:graphic>
          </wp:inline>
        </w:drawing>
      </w:r>
    </w:p>
    <w:tbl>
      <w:tblPr>
        <w:tblStyle w:val="Tableheader"/>
        <w:tblW w:w="5000" w:type="pct"/>
        <w:tblLook w:val="04A0" w:firstRow="1" w:lastRow="0" w:firstColumn="1" w:lastColumn="0" w:noHBand="0" w:noVBand="1"/>
        <w:tblDescription w:val="Table to input the base, height and area of each triangle."/>
      </w:tblPr>
      <w:tblGrid>
        <w:gridCol w:w="3208"/>
        <w:gridCol w:w="3207"/>
        <w:gridCol w:w="3209"/>
      </w:tblGrid>
      <w:tr w:rsidR="00126C4B" w14:paraId="66BCA472" w14:textId="77777777" w:rsidTr="00827F2E">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666" w:type="pct"/>
          </w:tcPr>
          <w:p w14:paraId="7C451BFB" w14:textId="77777777" w:rsidR="00126C4B" w:rsidRPr="00512EC1" w:rsidRDefault="00126C4B" w:rsidP="003231C9">
            <w:pPr>
              <w:rPr>
                <w:b w:val="0"/>
                <w:bCs/>
                <w:sz w:val="24"/>
                <w:szCs w:val="24"/>
              </w:rPr>
            </w:pPr>
            <w:r w:rsidRPr="00512EC1">
              <w:rPr>
                <w:bCs/>
                <w:sz w:val="24"/>
                <w:szCs w:val="24"/>
              </w:rPr>
              <w:t>Base</w:t>
            </w:r>
          </w:p>
        </w:tc>
        <w:tc>
          <w:tcPr>
            <w:tcW w:w="1666" w:type="pct"/>
          </w:tcPr>
          <w:p w14:paraId="024F6FD6" w14:textId="77777777" w:rsidR="00126C4B" w:rsidRPr="00512EC1" w:rsidRDefault="00126C4B" w:rsidP="003231C9">
            <w:pPr>
              <w:cnfStyle w:val="100000000000" w:firstRow="1" w:lastRow="0" w:firstColumn="0" w:lastColumn="0" w:oddVBand="0" w:evenVBand="0" w:oddHBand="0" w:evenHBand="0" w:firstRowFirstColumn="0" w:firstRowLastColumn="0" w:lastRowFirstColumn="0" w:lastRowLastColumn="0"/>
              <w:rPr>
                <w:b w:val="0"/>
                <w:bCs/>
                <w:sz w:val="24"/>
                <w:szCs w:val="24"/>
              </w:rPr>
            </w:pPr>
            <w:r w:rsidRPr="00512EC1">
              <w:rPr>
                <w:bCs/>
                <w:sz w:val="24"/>
                <w:szCs w:val="24"/>
              </w:rPr>
              <w:t>Height</w:t>
            </w:r>
          </w:p>
        </w:tc>
        <w:tc>
          <w:tcPr>
            <w:tcW w:w="1667" w:type="pct"/>
          </w:tcPr>
          <w:p w14:paraId="3C821DC3" w14:textId="77777777" w:rsidR="00126C4B" w:rsidRPr="00512EC1" w:rsidRDefault="00126C4B" w:rsidP="003231C9">
            <w:pPr>
              <w:cnfStyle w:val="100000000000" w:firstRow="1" w:lastRow="0" w:firstColumn="0" w:lastColumn="0" w:oddVBand="0" w:evenVBand="0" w:oddHBand="0" w:evenHBand="0" w:firstRowFirstColumn="0" w:firstRowLastColumn="0" w:lastRowFirstColumn="0" w:lastRowLastColumn="0"/>
              <w:rPr>
                <w:b w:val="0"/>
                <w:bCs/>
                <w:sz w:val="24"/>
                <w:szCs w:val="24"/>
              </w:rPr>
            </w:pPr>
            <w:r w:rsidRPr="00512EC1">
              <w:rPr>
                <w:bCs/>
                <w:sz w:val="24"/>
                <w:szCs w:val="24"/>
              </w:rPr>
              <w:t>Area</w:t>
            </w:r>
          </w:p>
        </w:tc>
      </w:tr>
      <w:tr w:rsidR="00126C4B" w14:paraId="7BBBE60B" w14:textId="77777777" w:rsidTr="00827F2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6DFD9BC1" w14:textId="77777777" w:rsidR="00126C4B" w:rsidRDefault="00126C4B" w:rsidP="003231C9"/>
        </w:tc>
        <w:tc>
          <w:tcPr>
            <w:tcW w:w="1666" w:type="pct"/>
          </w:tcPr>
          <w:p w14:paraId="354D1BFF" w14:textId="77777777" w:rsidR="00126C4B" w:rsidRDefault="00126C4B" w:rsidP="003231C9">
            <w:pPr>
              <w:cnfStyle w:val="000000100000" w:firstRow="0" w:lastRow="0" w:firstColumn="0" w:lastColumn="0" w:oddVBand="0" w:evenVBand="0" w:oddHBand="1" w:evenHBand="0" w:firstRowFirstColumn="0" w:firstRowLastColumn="0" w:lastRowFirstColumn="0" w:lastRowLastColumn="0"/>
            </w:pPr>
          </w:p>
        </w:tc>
        <w:tc>
          <w:tcPr>
            <w:tcW w:w="1667" w:type="pct"/>
          </w:tcPr>
          <w:p w14:paraId="6A37DA3A" w14:textId="77777777" w:rsidR="00126C4B" w:rsidRDefault="00126C4B" w:rsidP="003231C9">
            <w:pPr>
              <w:cnfStyle w:val="000000100000" w:firstRow="0" w:lastRow="0" w:firstColumn="0" w:lastColumn="0" w:oddVBand="0" w:evenVBand="0" w:oddHBand="1" w:evenHBand="0" w:firstRowFirstColumn="0" w:firstRowLastColumn="0" w:lastRowFirstColumn="0" w:lastRowLastColumn="0"/>
            </w:pPr>
          </w:p>
        </w:tc>
      </w:tr>
      <w:tr w:rsidR="00126C4B" w14:paraId="3C726F43" w14:textId="77777777" w:rsidTr="00827F2E">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72752150" w14:textId="77777777" w:rsidR="00126C4B" w:rsidRDefault="00126C4B" w:rsidP="003231C9"/>
        </w:tc>
        <w:tc>
          <w:tcPr>
            <w:tcW w:w="1666" w:type="pct"/>
          </w:tcPr>
          <w:p w14:paraId="128BFADE" w14:textId="77777777" w:rsidR="00126C4B" w:rsidRDefault="00126C4B" w:rsidP="003231C9">
            <w:pPr>
              <w:cnfStyle w:val="000000010000" w:firstRow="0" w:lastRow="0" w:firstColumn="0" w:lastColumn="0" w:oddVBand="0" w:evenVBand="0" w:oddHBand="0" w:evenHBand="1" w:firstRowFirstColumn="0" w:firstRowLastColumn="0" w:lastRowFirstColumn="0" w:lastRowLastColumn="0"/>
            </w:pPr>
          </w:p>
        </w:tc>
        <w:tc>
          <w:tcPr>
            <w:tcW w:w="1667" w:type="pct"/>
          </w:tcPr>
          <w:p w14:paraId="1F23D36B" w14:textId="77777777" w:rsidR="00126C4B" w:rsidRDefault="00126C4B" w:rsidP="003231C9">
            <w:pPr>
              <w:cnfStyle w:val="000000010000" w:firstRow="0" w:lastRow="0" w:firstColumn="0" w:lastColumn="0" w:oddVBand="0" w:evenVBand="0" w:oddHBand="0" w:evenHBand="1" w:firstRowFirstColumn="0" w:firstRowLastColumn="0" w:lastRowFirstColumn="0" w:lastRowLastColumn="0"/>
            </w:pPr>
          </w:p>
        </w:tc>
      </w:tr>
      <w:tr w:rsidR="00126C4B" w14:paraId="0D35FD08" w14:textId="77777777" w:rsidTr="00827F2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0D232A72" w14:textId="77777777" w:rsidR="00126C4B" w:rsidRDefault="00126C4B" w:rsidP="003231C9"/>
        </w:tc>
        <w:tc>
          <w:tcPr>
            <w:tcW w:w="1666" w:type="pct"/>
          </w:tcPr>
          <w:p w14:paraId="1920075F" w14:textId="77777777" w:rsidR="00126C4B" w:rsidRDefault="00126C4B" w:rsidP="003231C9">
            <w:pPr>
              <w:cnfStyle w:val="000000100000" w:firstRow="0" w:lastRow="0" w:firstColumn="0" w:lastColumn="0" w:oddVBand="0" w:evenVBand="0" w:oddHBand="1" w:evenHBand="0" w:firstRowFirstColumn="0" w:firstRowLastColumn="0" w:lastRowFirstColumn="0" w:lastRowLastColumn="0"/>
            </w:pPr>
          </w:p>
        </w:tc>
        <w:tc>
          <w:tcPr>
            <w:tcW w:w="1667" w:type="pct"/>
          </w:tcPr>
          <w:p w14:paraId="7CC78493" w14:textId="77777777" w:rsidR="00126C4B" w:rsidRDefault="00126C4B" w:rsidP="003231C9">
            <w:pPr>
              <w:cnfStyle w:val="000000100000" w:firstRow="0" w:lastRow="0" w:firstColumn="0" w:lastColumn="0" w:oddVBand="0" w:evenVBand="0" w:oddHBand="1" w:evenHBand="0" w:firstRowFirstColumn="0" w:firstRowLastColumn="0" w:lastRowFirstColumn="0" w:lastRowLastColumn="0"/>
            </w:pPr>
          </w:p>
        </w:tc>
      </w:tr>
      <w:tr w:rsidR="00126C4B" w14:paraId="6F107179" w14:textId="77777777" w:rsidTr="00827F2E">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6B38D8AC" w14:textId="77777777" w:rsidR="00126C4B" w:rsidRDefault="00126C4B" w:rsidP="003231C9"/>
        </w:tc>
        <w:tc>
          <w:tcPr>
            <w:tcW w:w="1666" w:type="pct"/>
          </w:tcPr>
          <w:p w14:paraId="7EDD243C" w14:textId="77777777" w:rsidR="00126C4B" w:rsidRDefault="00126C4B" w:rsidP="003231C9">
            <w:pPr>
              <w:cnfStyle w:val="000000010000" w:firstRow="0" w:lastRow="0" w:firstColumn="0" w:lastColumn="0" w:oddVBand="0" w:evenVBand="0" w:oddHBand="0" w:evenHBand="1" w:firstRowFirstColumn="0" w:firstRowLastColumn="0" w:lastRowFirstColumn="0" w:lastRowLastColumn="0"/>
            </w:pPr>
          </w:p>
        </w:tc>
        <w:tc>
          <w:tcPr>
            <w:tcW w:w="1667" w:type="pct"/>
          </w:tcPr>
          <w:p w14:paraId="04C4056A" w14:textId="77777777" w:rsidR="00126C4B" w:rsidRDefault="00126C4B" w:rsidP="003231C9">
            <w:pPr>
              <w:cnfStyle w:val="000000010000" w:firstRow="0" w:lastRow="0" w:firstColumn="0" w:lastColumn="0" w:oddVBand="0" w:evenVBand="0" w:oddHBand="0" w:evenHBand="1" w:firstRowFirstColumn="0" w:firstRowLastColumn="0" w:lastRowFirstColumn="0" w:lastRowLastColumn="0"/>
            </w:pPr>
          </w:p>
        </w:tc>
      </w:tr>
    </w:tbl>
    <w:p w14:paraId="67C5F18C" w14:textId="77777777" w:rsidR="00A80017" w:rsidRDefault="00A80017">
      <w:pPr>
        <w:suppressAutoHyphens w:val="0"/>
        <w:spacing w:after="0" w:line="276" w:lineRule="auto"/>
        <w:rPr>
          <w:b/>
        </w:rPr>
      </w:pPr>
      <w:r>
        <w:rPr>
          <w:b/>
        </w:rPr>
        <w:br w:type="page"/>
      </w:r>
    </w:p>
    <w:p w14:paraId="2BF9A3F5" w14:textId="6F63EE9D" w:rsidR="00AB27BB" w:rsidRDefault="00AB27BB" w:rsidP="00AB27BB">
      <w:pPr>
        <w:rPr>
          <w:b/>
        </w:rPr>
      </w:pPr>
      <w:r w:rsidRPr="00AB27BB">
        <w:rPr>
          <w:b/>
        </w:rPr>
        <w:lastRenderedPageBreak/>
        <w:t>Group 3</w:t>
      </w:r>
    </w:p>
    <w:p w14:paraId="477129D0" w14:textId="28A3C38E" w:rsidR="00126C4B" w:rsidRDefault="00126C4B" w:rsidP="00126C4B">
      <w:r>
        <w:t>Investigate w</w:t>
      </w:r>
      <w:r w:rsidRPr="003F6B10">
        <w:t>hat happens to the area of the triangle as the top of the triangle moves up</w:t>
      </w:r>
      <w:r>
        <w:t>.</w:t>
      </w:r>
    </w:p>
    <w:p w14:paraId="6F179013" w14:textId="78BEFF0F" w:rsidR="00126C4B" w:rsidRPr="00F009A0" w:rsidRDefault="00126C4B" w:rsidP="00AB27BB">
      <w:r>
        <w:t>Use the diagrams and complete the table below.</w:t>
      </w:r>
    </w:p>
    <w:p w14:paraId="2BB75C0D" w14:textId="703290FB" w:rsidR="00803C50" w:rsidRDefault="00D830FF" w:rsidP="00F009A0">
      <w:pPr>
        <w:suppressAutoHyphens w:val="0"/>
        <w:spacing w:before="360" w:after="360" w:line="276" w:lineRule="auto"/>
        <w:rPr>
          <w:rStyle w:val="Heading2Char"/>
        </w:rPr>
      </w:pPr>
      <w:r>
        <w:rPr>
          <w:noProof/>
        </w:rPr>
        <w:drawing>
          <wp:inline distT="0" distB="0" distL="0" distR="0" wp14:anchorId="5EF0EF68" wp14:editId="47A961E7">
            <wp:extent cx="6116320" cy="4281805"/>
            <wp:effectExtent l="0" t="0" r="0" b="4445"/>
            <wp:docPr id="1604914248" name="Picture 1604914248" descr="A grid of 10 by 11 black dots. There are 4 black acute-angled triangles. They all have a base of 4 units. One is 1 unit high, one is 2 units high, one is 3 units high and 1 is 4 unit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14248" name="Picture 1" descr="A grid of 10 by 11 black dots. There are 4 black acute-angled triangles. They all have a base of 4 units. One is 1 unit high, one is 2 units high, one is 3 units high and 1 is 4 units high."/>
                    <pic:cNvPicPr/>
                  </pic:nvPicPr>
                  <pic:blipFill>
                    <a:blip r:embed="rId39"/>
                    <a:stretch>
                      <a:fillRect/>
                    </a:stretch>
                  </pic:blipFill>
                  <pic:spPr>
                    <a:xfrm>
                      <a:off x="0" y="0"/>
                      <a:ext cx="6116320" cy="4281805"/>
                    </a:xfrm>
                    <a:prstGeom prst="rect">
                      <a:avLst/>
                    </a:prstGeom>
                  </pic:spPr>
                </pic:pic>
              </a:graphicData>
            </a:graphic>
          </wp:inline>
        </w:drawing>
      </w:r>
    </w:p>
    <w:tbl>
      <w:tblPr>
        <w:tblStyle w:val="Tableheader"/>
        <w:tblW w:w="5000" w:type="pct"/>
        <w:tblLook w:val="04A0" w:firstRow="1" w:lastRow="0" w:firstColumn="1" w:lastColumn="0" w:noHBand="0" w:noVBand="1"/>
        <w:tblDescription w:val="Table to input the base, height and area of each triangle."/>
      </w:tblPr>
      <w:tblGrid>
        <w:gridCol w:w="3208"/>
        <w:gridCol w:w="3207"/>
        <w:gridCol w:w="3209"/>
      </w:tblGrid>
      <w:tr w:rsidR="00126C4B" w14:paraId="602A61DF" w14:textId="77777777" w:rsidTr="00827F2E">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666" w:type="pct"/>
          </w:tcPr>
          <w:p w14:paraId="64DE111C" w14:textId="77777777" w:rsidR="00126C4B" w:rsidRPr="00512EC1" w:rsidRDefault="00126C4B" w:rsidP="003231C9">
            <w:pPr>
              <w:rPr>
                <w:b w:val="0"/>
                <w:bCs/>
                <w:sz w:val="24"/>
                <w:szCs w:val="24"/>
              </w:rPr>
            </w:pPr>
            <w:r w:rsidRPr="00512EC1">
              <w:rPr>
                <w:bCs/>
                <w:sz w:val="24"/>
                <w:szCs w:val="24"/>
              </w:rPr>
              <w:t>Base</w:t>
            </w:r>
          </w:p>
        </w:tc>
        <w:tc>
          <w:tcPr>
            <w:tcW w:w="1666" w:type="pct"/>
          </w:tcPr>
          <w:p w14:paraId="36435D94" w14:textId="77777777" w:rsidR="00126C4B" w:rsidRPr="00512EC1" w:rsidRDefault="00126C4B" w:rsidP="003231C9">
            <w:pPr>
              <w:cnfStyle w:val="100000000000" w:firstRow="1" w:lastRow="0" w:firstColumn="0" w:lastColumn="0" w:oddVBand="0" w:evenVBand="0" w:oddHBand="0" w:evenHBand="0" w:firstRowFirstColumn="0" w:firstRowLastColumn="0" w:lastRowFirstColumn="0" w:lastRowLastColumn="0"/>
              <w:rPr>
                <w:b w:val="0"/>
                <w:bCs/>
                <w:sz w:val="24"/>
                <w:szCs w:val="24"/>
              </w:rPr>
            </w:pPr>
            <w:r w:rsidRPr="00512EC1">
              <w:rPr>
                <w:bCs/>
                <w:sz w:val="24"/>
                <w:szCs w:val="24"/>
              </w:rPr>
              <w:t>Height</w:t>
            </w:r>
          </w:p>
        </w:tc>
        <w:tc>
          <w:tcPr>
            <w:tcW w:w="1667" w:type="pct"/>
          </w:tcPr>
          <w:p w14:paraId="5169BAA6" w14:textId="77777777" w:rsidR="00126C4B" w:rsidRPr="00512EC1" w:rsidRDefault="00126C4B" w:rsidP="003231C9">
            <w:pPr>
              <w:cnfStyle w:val="100000000000" w:firstRow="1" w:lastRow="0" w:firstColumn="0" w:lastColumn="0" w:oddVBand="0" w:evenVBand="0" w:oddHBand="0" w:evenHBand="0" w:firstRowFirstColumn="0" w:firstRowLastColumn="0" w:lastRowFirstColumn="0" w:lastRowLastColumn="0"/>
              <w:rPr>
                <w:b w:val="0"/>
                <w:bCs/>
                <w:sz w:val="24"/>
                <w:szCs w:val="24"/>
              </w:rPr>
            </w:pPr>
            <w:r w:rsidRPr="00512EC1">
              <w:rPr>
                <w:bCs/>
                <w:sz w:val="24"/>
                <w:szCs w:val="24"/>
              </w:rPr>
              <w:t>Area</w:t>
            </w:r>
          </w:p>
        </w:tc>
      </w:tr>
      <w:tr w:rsidR="00126C4B" w14:paraId="38D354EA" w14:textId="77777777" w:rsidTr="00827F2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54F9939C" w14:textId="77777777" w:rsidR="00126C4B" w:rsidRDefault="00126C4B" w:rsidP="003231C9"/>
        </w:tc>
        <w:tc>
          <w:tcPr>
            <w:tcW w:w="1666" w:type="pct"/>
          </w:tcPr>
          <w:p w14:paraId="05A09B39" w14:textId="77777777" w:rsidR="00126C4B" w:rsidRDefault="00126C4B" w:rsidP="003231C9">
            <w:pPr>
              <w:cnfStyle w:val="000000100000" w:firstRow="0" w:lastRow="0" w:firstColumn="0" w:lastColumn="0" w:oddVBand="0" w:evenVBand="0" w:oddHBand="1" w:evenHBand="0" w:firstRowFirstColumn="0" w:firstRowLastColumn="0" w:lastRowFirstColumn="0" w:lastRowLastColumn="0"/>
            </w:pPr>
          </w:p>
        </w:tc>
        <w:tc>
          <w:tcPr>
            <w:tcW w:w="1667" w:type="pct"/>
          </w:tcPr>
          <w:p w14:paraId="7D6F7B1F" w14:textId="77777777" w:rsidR="00126C4B" w:rsidRDefault="00126C4B" w:rsidP="003231C9">
            <w:pPr>
              <w:cnfStyle w:val="000000100000" w:firstRow="0" w:lastRow="0" w:firstColumn="0" w:lastColumn="0" w:oddVBand="0" w:evenVBand="0" w:oddHBand="1" w:evenHBand="0" w:firstRowFirstColumn="0" w:firstRowLastColumn="0" w:lastRowFirstColumn="0" w:lastRowLastColumn="0"/>
            </w:pPr>
          </w:p>
        </w:tc>
      </w:tr>
      <w:tr w:rsidR="00126C4B" w14:paraId="29498145" w14:textId="77777777" w:rsidTr="00827F2E">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1E6D6A34" w14:textId="77777777" w:rsidR="00126C4B" w:rsidRDefault="00126C4B" w:rsidP="003231C9"/>
        </w:tc>
        <w:tc>
          <w:tcPr>
            <w:tcW w:w="1666" w:type="pct"/>
          </w:tcPr>
          <w:p w14:paraId="66901485" w14:textId="77777777" w:rsidR="00126C4B" w:rsidRDefault="00126C4B" w:rsidP="003231C9">
            <w:pPr>
              <w:cnfStyle w:val="000000010000" w:firstRow="0" w:lastRow="0" w:firstColumn="0" w:lastColumn="0" w:oddVBand="0" w:evenVBand="0" w:oddHBand="0" w:evenHBand="1" w:firstRowFirstColumn="0" w:firstRowLastColumn="0" w:lastRowFirstColumn="0" w:lastRowLastColumn="0"/>
            </w:pPr>
          </w:p>
        </w:tc>
        <w:tc>
          <w:tcPr>
            <w:tcW w:w="1667" w:type="pct"/>
          </w:tcPr>
          <w:p w14:paraId="40702508" w14:textId="77777777" w:rsidR="00126C4B" w:rsidRDefault="00126C4B" w:rsidP="003231C9">
            <w:pPr>
              <w:cnfStyle w:val="000000010000" w:firstRow="0" w:lastRow="0" w:firstColumn="0" w:lastColumn="0" w:oddVBand="0" w:evenVBand="0" w:oddHBand="0" w:evenHBand="1" w:firstRowFirstColumn="0" w:firstRowLastColumn="0" w:lastRowFirstColumn="0" w:lastRowLastColumn="0"/>
            </w:pPr>
          </w:p>
        </w:tc>
      </w:tr>
      <w:tr w:rsidR="00126C4B" w14:paraId="1DD35AFA" w14:textId="77777777" w:rsidTr="00827F2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03F0F3FC" w14:textId="77777777" w:rsidR="00126C4B" w:rsidRDefault="00126C4B" w:rsidP="003231C9"/>
        </w:tc>
        <w:tc>
          <w:tcPr>
            <w:tcW w:w="1666" w:type="pct"/>
          </w:tcPr>
          <w:p w14:paraId="4DCCBBB3" w14:textId="77777777" w:rsidR="00126C4B" w:rsidRDefault="00126C4B" w:rsidP="003231C9">
            <w:pPr>
              <w:cnfStyle w:val="000000100000" w:firstRow="0" w:lastRow="0" w:firstColumn="0" w:lastColumn="0" w:oddVBand="0" w:evenVBand="0" w:oddHBand="1" w:evenHBand="0" w:firstRowFirstColumn="0" w:firstRowLastColumn="0" w:lastRowFirstColumn="0" w:lastRowLastColumn="0"/>
            </w:pPr>
          </w:p>
        </w:tc>
        <w:tc>
          <w:tcPr>
            <w:tcW w:w="1667" w:type="pct"/>
          </w:tcPr>
          <w:p w14:paraId="4249A1DC" w14:textId="77777777" w:rsidR="00126C4B" w:rsidRDefault="00126C4B" w:rsidP="003231C9">
            <w:pPr>
              <w:cnfStyle w:val="000000100000" w:firstRow="0" w:lastRow="0" w:firstColumn="0" w:lastColumn="0" w:oddVBand="0" w:evenVBand="0" w:oddHBand="1" w:evenHBand="0" w:firstRowFirstColumn="0" w:firstRowLastColumn="0" w:lastRowFirstColumn="0" w:lastRowLastColumn="0"/>
            </w:pPr>
          </w:p>
        </w:tc>
      </w:tr>
      <w:tr w:rsidR="00126C4B" w14:paraId="38D1320B" w14:textId="77777777" w:rsidTr="00827F2E">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5055EB6E" w14:textId="77777777" w:rsidR="00126C4B" w:rsidRDefault="00126C4B" w:rsidP="003231C9"/>
        </w:tc>
        <w:tc>
          <w:tcPr>
            <w:tcW w:w="1666" w:type="pct"/>
          </w:tcPr>
          <w:p w14:paraId="0B35C729" w14:textId="77777777" w:rsidR="00126C4B" w:rsidRDefault="00126C4B" w:rsidP="003231C9">
            <w:pPr>
              <w:cnfStyle w:val="000000010000" w:firstRow="0" w:lastRow="0" w:firstColumn="0" w:lastColumn="0" w:oddVBand="0" w:evenVBand="0" w:oddHBand="0" w:evenHBand="1" w:firstRowFirstColumn="0" w:firstRowLastColumn="0" w:lastRowFirstColumn="0" w:lastRowLastColumn="0"/>
            </w:pPr>
          </w:p>
        </w:tc>
        <w:tc>
          <w:tcPr>
            <w:tcW w:w="1667" w:type="pct"/>
          </w:tcPr>
          <w:p w14:paraId="29262E76" w14:textId="77777777" w:rsidR="00126C4B" w:rsidRDefault="00126C4B" w:rsidP="003231C9">
            <w:pPr>
              <w:cnfStyle w:val="000000010000" w:firstRow="0" w:lastRow="0" w:firstColumn="0" w:lastColumn="0" w:oddVBand="0" w:evenVBand="0" w:oddHBand="0" w:evenHBand="1" w:firstRowFirstColumn="0" w:firstRowLastColumn="0" w:lastRowFirstColumn="0" w:lastRowLastColumn="0"/>
            </w:pPr>
          </w:p>
        </w:tc>
      </w:tr>
    </w:tbl>
    <w:p w14:paraId="2C3E16E9" w14:textId="77777777" w:rsidR="00803C50" w:rsidRPr="00E971CA" w:rsidRDefault="00803C50" w:rsidP="00E971CA">
      <w:r>
        <w:rPr>
          <w:rStyle w:val="Heading2Char"/>
        </w:rPr>
        <w:br w:type="page"/>
      </w:r>
    </w:p>
    <w:p w14:paraId="69C6AEB2" w14:textId="4A795852" w:rsidR="00803C50" w:rsidRDefault="00803C50">
      <w:pPr>
        <w:suppressAutoHyphens w:val="0"/>
        <w:spacing w:after="0" w:line="276" w:lineRule="auto"/>
        <w:rPr>
          <w:b/>
          <w:bCs/>
        </w:rPr>
      </w:pPr>
      <w:r w:rsidRPr="0047194F">
        <w:rPr>
          <w:b/>
          <w:bCs/>
        </w:rPr>
        <w:lastRenderedPageBreak/>
        <w:t>Group 4</w:t>
      </w:r>
    </w:p>
    <w:p w14:paraId="36A54D11" w14:textId="2D91DC1B" w:rsidR="00126C4B" w:rsidRDefault="00126C4B" w:rsidP="00126C4B">
      <w:r>
        <w:t>Investigate w</w:t>
      </w:r>
      <w:r w:rsidRPr="003F6B10">
        <w:t>hat happens to the area of the triangle as the top of the triangle moves up</w:t>
      </w:r>
      <w:r>
        <w:t>.</w:t>
      </w:r>
    </w:p>
    <w:p w14:paraId="421EAC26" w14:textId="41CAD2F3" w:rsidR="00126C4B" w:rsidRPr="00F009A0" w:rsidRDefault="00126C4B" w:rsidP="00F009A0">
      <w:r>
        <w:t>Use the diagrams and complete the table below.</w:t>
      </w:r>
    </w:p>
    <w:p w14:paraId="321AB39E" w14:textId="77777777" w:rsidR="00892EF1" w:rsidRPr="00E971CA" w:rsidRDefault="00803C50" w:rsidP="00F009A0">
      <w:pPr>
        <w:suppressAutoHyphens w:val="0"/>
        <w:spacing w:before="360" w:after="240" w:line="276" w:lineRule="auto"/>
      </w:pPr>
      <w:r>
        <w:rPr>
          <w:noProof/>
        </w:rPr>
        <w:drawing>
          <wp:inline distT="0" distB="0" distL="0" distR="0" wp14:anchorId="5F3F85A5" wp14:editId="7EE53A4E">
            <wp:extent cx="6116320" cy="4907915"/>
            <wp:effectExtent l="0" t="0" r="0" b="6985"/>
            <wp:docPr id="954776924" name="Picture 954776924" descr="A grid of 10 by 11 black dots. There are 4 black obtuse-angled triangles. They all have a base of 2 units. One is 1 unit high, one is 2 units high, one is 3 units high and 1 is 4 unit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76924" name="Picture 1" descr="A grid of 10 by 11 black dots. There are 4 black obtuse-angled triangles. They all have a base of 2 units. One is 1 unit high, one is 2 units high, one is 3 units high and 1 is 4 units high."/>
                    <pic:cNvPicPr/>
                  </pic:nvPicPr>
                  <pic:blipFill>
                    <a:blip r:embed="rId40"/>
                    <a:stretch>
                      <a:fillRect/>
                    </a:stretch>
                  </pic:blipFill>
                  <pic:spPr>
                    <a:xfrm>
                      <a:off x="0" y="0"/>
                      <a:ext cx="6116320" cy="4907915"/>
                    </a:xfrm>
                    <a:prstGeom prst="rect">
                      <a:avLst/>
                    </a:prstGeom>
                  </pic:spPr>
                </pic:pic>
              </a:graphicData>
            </a:graphic>
          </wp:inline>
        </w:drawing>
      </w:r>
    </w:p>
    <w:tbl>
      <w:tblPr>
        <w:tblStyle w:val="Tableheader"/>
        <w:tblW w:w="5000" w:type="pct"/>
        <w:tblLook w:val="04A0" w:firstRow="1" w:lastRow="0" w:firstColumn="1" w:lastColumn="0" w:noHBand="0" w:noVBand="1"/>
        <w:tblDescription w:val="Table to input the base, height and area of each triangle."/>
      </w:tblPr>
      <w:tblGrid>
        <w:gridCol w:w="3208"/>
        <w:gridCol w:w="3207"/>
        <w:gridCol w:w="3209"/>
      </w:tblGrid>
      <w:tr w:rsidR="00126C4B" w14:paraId="7C55262E" w14:textId="77777777" w:rsidTr="00827F2E">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666" w:type="pct"/>
          </w:tcPr>
          <w:p w14:paraId="4C79AD48" w14:textId="77777777" w:rsidR="00126C4B" w:rsidRPr="00512EC1" w:rsidRDefault="00126C4B" w:rsidP="003231C9">
            <w:pPr>
              <w:rPr>
                <w:b w:val="0"/>
                <w:bCs/>
                <w:sz w:val="24"/>
                <w:szCs w:val="24"/>
              </w:rPr>
            </w:pPr>
            <w:r w:rsidRPr="00512EC1">
              <w:rPr>
                <w:bCs/>
                <w:sz w:val="24"/>
                <w:szCs w:val="24"/>
              </w:rPr>
              <w:t>Base</w:t>
            </w:r>
          </w:p>
        </w:tc>
        <w:tc>
          <w:tcPr>
            <w:tcW w:w="1666" w:type="pct"/>
          </w:tcPr>
          <w:p w14:paraId="72F98276" w14:textId="77777777" w:rsidR="00126C4B" w:rsidRPr="00512EC1" w:rsidRDefault="00126C4B" w:rsidP="003231C9">
            <w:pPr>
              <w:cnfStyle w:val="100000000000" w:firstRow="1" w:lastRow="0" w:firstColumn="0" w:lastColumn="0" w:oddVBand="0" w:evenVBand="0" w:oddHBand="0" w:evenHBand="0" w:firstRowFirstColumn="0" w:firstRowLastColumn="0" w:lastRowFirstColumn="0" w:lastRowLastColumn="0"/>
              <w:rPr>
                <w:b w:val="0"/>
                <w:bCs/>
                <w:sz w:val="24"/>
                <w:szCs w:val="24"/>
              </w:rPr>
            </w:pPr>
            <w:r w:rsidRPr="00512EC1">
              <w:rPr>
                <w:bCs/>
                <w:sz w:val="24"/>
                <w:szCs w:val="24"/>
              </w:rPr>
              <w:t>Height</w:t>
            </w:r>
          </w:p>
        </w:tc>
        <w:tc>
          <w:tcPr>
            <w:tcW w:w="1667" w:type="pct"/>
          </w:tcPr>
          <w:p w14:paraId="690EEADE" w14:textId="77777777" w:rsidR="00126C4B" w:rsidRPr="00512EC1" w:rsidRDefault="00126C4B" w:rsidP="003231C9">
            <w:pPr>
              <w:cnfStyle w:val="100000000000" w:firstRow="1" w:lastRow="0" w:firstColumn="0" w:lastColumn="0" w:oddVBand="0" w:evenVBand="0" w:oddHBand="0" w:evenHBand="0" w:firstRowFirstColumn="0" w:firstRowLastColumn="0" w:lastRowFirstColumn="0" w:lastRowLastColumn="0"/>
              <w:rPr>
                <w:b w:val="0"/>
                <w:bCs/>
                <w:sz w:val="24"/>
                <w:szCs w:val="24"/>
              </w:rPr>
            </w:pPr>
            <w:r w:rsidRPr="00512EC1">
              <w:rPr>
                <w:bCs/>
                <w:sz w:val="24"/>
                <w:szCs w:val="24"/>
              </w:rPr>
              <w:t>Area</w:t>
            </w:r>
          </w:p>
        </w:tc>
      </w:tr>
      <w:tr w:rsidR="00126C4B" w14:paraId="3C52E393" w14:textId="77777777" w:rsidTr="00827F2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69A6A340" w14:textId="77777777" w:rsidR="00126C4B" w:rsidRDefault="00126C4B" w:rsidP="003231C9"/>
        </w:tc>
        <w:tc>
          <w:tcPr>
            <w:tcW w:w="1666" w:type="pct"/>
          </w:tcPr>
          <w:p w14:paraId="38D1C7DC" w14:textId="77777777" w:rsidR="00126C4B" w:rsidRDefault="00126C4B" w:rsidP="003231C9">
            <w:pPr>
              <w:cnfStyle w:val="000000100000" w:firstRow="0" w:lastRow="0" w:firstColumn="0" w:lastColumn="0" w:oddVBand="0" w:evenVBand="0" w:oddHBand="1" w:evenHBand="0" w:firstRowFirstColumn="0" w:firstRowLastColumn="0" w:lastRowFirstColumn="0" w:lastRowLastColumn="0"/>
            </w:pPr>
          </w:p>
        </w:tc>
        <w:tc>
          <w:tcPr>
            <w:tcW w:w="1667" w:type="pct"/>
          </w:tcPr>
          <w:p w14:paraId="62ED1531" w14:textId="77777777" w:rsidR="00126C4B" w:rsidRDefault="00126C4B" w:rsidP="003231C9">
            <w:pPr>
              <w:cnfStyle w:val="000000100000" w:firstRow="0" w:lastRow="0" w:firstColumn="0" w:lastColumn="0" w:oddVBand="0" w:evenVBand="0" w:oddHBand="1" w:evenHBand="0" w:firstRowFirstColumn="0" w:firstRowLastColumn="0" w:lastRowFirstColumn="0" w:lastRowLastColumn="0"/>
            </w:pPr>
          </w:p>
        </w:tc>
      </w:tr>
      <w:tr w:rsidR="00126C4B" w14:paraId="133063FC" w14:textId="77777777" w:rsidTr="00827F2E">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52F15206" w14:textId="77777777" w:rsidR="00126C4B" w:rsidRDefault="00126C4B" w:rsidP="003231C9"/>
        </w:tc>
        <w:tc>
          <w:tcPr>
            <w:tcW w:w="1666" w:type="pct"/>
          </w:tcPr>
          <w:p w14:paraId="0EE47EEF" w14:textId="77777777" w:rsidR="00126C4B" w:rsidRDefault="00126C4B" w:rsidP="003231C9">
            <w:pPr>
              <w:cnfStyle w:val="000000010000" w:firstRow="0" w:lastRow="0" w:firstColumn="0" w:lastColumn="0" w:oddVBand="0" w:evenVBand="0" w:oddHBand="0" w:evenHBand="1" w:firstRowFirstColumn="0" w:firstRowLastColumn="0" w:lastRowFirstColumn="0" w:lastRowLastColumn="0"/>
            </w:pPr>
          </w:p>
        </w:tc>
        <w:tc>
          <w:tcPr>
            <w:tcW w:w="1667" w:type="pct"/>
          </w:tcPr>
          <w:p w14:paraId="6EE646A0" w14:textId="77777777" w:rsidR="00126C4B" w:rsidRDefault="00126C4B" w:rsidP="003231C9">
            <w:pPr>
              <w:cnfStyle w:val="000000010000" w:firstRow="0" w:lastRow="0" w:firstColumn="0" w:lastColumn="0" w:oddVBand="0" w:evenVBand="0" w:oddHBand="0" w:evenHBand="1" w:firstRowFirstColumn="0" w:firstRowLastColumn="0" w:lastRowFirstColumn="0" w:lastRowLastColumn="0"/>
            </w:pPr>
          </w:p>
        </w:tc>
      </w:tr>
      <w:tr w:rsidR="00126C4B" w14:paraId="5C2ECC13" w14:textId="77777777" w:rsidTr="00827F2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427877C3" w14:textId="77777777" w:rsidR="00126C4B" w:rsidRDefault="00126C4B" w:rsidP="003231C9"/>
        </w:tc>
        <w:tc>
          <w:tcPr>
            <w:tcW w:w="1666" w:type="pct"/>
          </w:tcPr>
          <w:p w14:paraId="22975D0B" w14:textId="77777777" w:rsidR="00126C4B" w:rsidRDefault="00126C4B" w:rsidP="003231C9">
            <w:pPr>
              <w:cnfStyle w:val="000000100000" w:firstRow="0" w:lastRow="0" w:firstColumn="0" w:lastColumn="0" w:oddVBand="0" w:evenVBand="0" w:oddHBand="1" w:evenHBand="0" w:firstRowFirstColumn="0" w:firstRowLastColumn="0" w:lastRowFirstColumn="0" w:lastRowLastColumn="0"/>
            </w:pPr>
          </w:p>
        </w:tc>
        <w:tc>
          <w:tcPr>
            <w:tcW w:w="1667" w:type="pct"/>
          </w:tcPr>
          <w:p w14:paraId="23D9235F" w14:textId="77777777" w:rsidR="00126C4B" w:rsidRDefault="00126C4B" w:rsidP="003231C9">
            <w:pPr>
              <w:cnfStyle w:val="000000100000" w:firstRow="0" w:lastRow="0" w:firstColumn="0" w:lastColumn="0" w:oddVBand="0" w:evenVBand="0" w:oddHBand="1" w:evenHBand="0" w:firstRowFirstColumn="0" w:firstRowLastColumn="0" w:lastRowFirstColumn="0" w:lastRowLastColumn="0"/>
            </w:pPr>
          </w:p>
        </w:tc>
      </w:tr>
      <w:tr w:rsidR="00126C4B" w14:paraId="0EBADDE8" w14:textId="77777777" w:rsidTr="00827F2E">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0A57E992" w14:textId="77777777" w:rsidR="00126C4B" w:rsidRDefault="00126C4B" w:rsidP="003231C9"/>
        </w:tc>
        <w:tc>
          <w:tcPr>
            <w:tcW w:w="1666" w:type="pct"/>
          </w:tcPr>
          <w:p w14:paraId="69A83265" w14:textId="77777777" w:rsidR="00126C4B" w:rsidRDefault="00126C4B" w:rsidP="003231C9">
            <w:pPr>
              <w:cnfStyle w:val="000000010000" w:firstRow="0" w:lastRow="0" w:firstColumn="0" w:lastColumn="0" w:oddVBand="0" w:evenVBand="0" w:oddHBand="0" w:evenHBand="1" w:firstRowFirstColumn="0" w:firstRowLastColumn="0" w:lastRowFirstColumn="0" w:lastRowLastColumn="0"/>
            </w:pPr>
          </w:p>
        </w:tc>
        <w:tc>
          <w:tcPr>
            <w:tcW w:w="1667" w:type="pct"/>
          </w:tcPr>
          <w:p w14:paraId="74A23AE8" w14:textId="77777777" w:rsidR="00126C4B" w:rsidRDefault="00126C4B" w:rsidP="003231C9">
            <w:pPr>
              <w:cnfStyle w:val="000000010000" w:firstRow="0" w:lastRow="0" w:firstColumn="0" w:lastColumn="0" w:oddVBand="0" w:evenVBand="0" w:oddHBand="0" w:evenHBand="1" w:firstRowFirstColumn="0" w:firstRowLastColumn="0" w:lastRowFirstColumn="0" w:lastRowLastColumn="0"/>
            </w:pPr>
          </w:p>
        </w:tc>
      </w:tr>
    </w:tbl>
    <w:p w14:paraId="0FD11D9B" w14:textId="77777777" w:rsidR="00892EF1" w:rsidRDefault="00892EF1">
      <w:pPr>
        <w:suppressAutoHyphens w:val="0"/>
        <w:spacing w:after="0" w:line="276" w:lineRule="auto"/>
        <w:rPr>
          <w:b/>
          <w:bCs/>
        </w:rPr>
      </w:pPr>
      <w:r>
        <w:rPr>
          <w:b/>
          <w:bCs/>
        </w:rPr>
        <w:br w:type="page"/>
      </w:r>
    </w:p>
    <w:p w14:paraId="0F417E0F" w14:textId="5FF9DE46" w:rsidR="00892EF1" w:rsidRDefault="00892EF1" w:rsidP="00892EF1">
      <w:pPr>
        <w:suppressAutoHyphens w:val="0"/>
        <w:spacing w:after="0" w:line="276" w:lineRule="auto"/>
        <w:rPr>
          <w:b/>
          <w:bCs/>
        </w:rPr>
      </w:pPr>
      <w:r w:rsidRPr="0047194F">
        <w:rPr>
          <w:b/>
          <w:bCs/>
        </w:rPr>
        <w:lastRenderedPageBreak/>
        <w:t xml:space="preserve">Group </w:t>
      </w:r>
      <w:r>
        <w:rPr>
          <w:b/>
          <w:bCs/>
        </w:rPr>
        <w:t>5</w:t>
      </w:r>
    </w:p>
    <w:p w14:paraId="516360E3" w14:textId="4FB5B027" w:rsidR="00126C4B" w:rsidRDefault="00126C4B" w:rsidP="00126C4B">
      <w:r>
        <w:t>Investigate w</w:t>
      </w:r>
      <w:r w:rsidRPr="003F6B10">
        <w:t>hat happens to the area of the triangle as the top of the triangle moves up</w:t>
      </w:r>
      <w:r>
        <w:t>.</w:t>
      </w:r>
    </w:p>
    <w:p w14:paraId="02213013" w14:textId="3A24D1C4" w:rsidR="00126C4B" w:rsidRPr="00F009A0" w:rsidRDefault="00126C4B" w:rsidP="00F009A0">
      <w:r>
        <w:t>Use the diagrams and complete the table below.</w:t>
      </w:r>
    </w:p>
    <w:p w14:paraId="6EA53326" w14:textId="77777777" w:rsidR="00126C4B" w:rsidRPr="00E971CA" w:rsidRDefault="00892EF1" w:rsidP="00E971CA">
      <w:r w:rsidRPr="00E971CA">
        <w:rPr>
          <w:noProof/>
        </w:rPr>
        <w:drawing>
          <wp:inline distT="0" distB="0" distL="0" distR="0" wp14:anchorId="0012226E" wp14:editId="03E30C14">
            <wp:extent cx="6116320" cy="4453890"/>
            <wp:effectExtent l="0" t="0" r="0" b="3810"/>
            <wp:docPr id="483762685" name="Picture 483762685" descr="A grid of 10 by 11 black dots. There are 4 black acute-angled triangles. They all have a base of 3 units. One is 1 unit high, one is 2 units high, one is 3 units high and 1 is 4 unit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62685" name="Picture 1" descr="A grid of 10 by 11 black dots. There are 4 black acute-angled triangles. They all have a base of 3 units. One is 1 unit high, one is 2 units high, one is 3 units high and 1 is 4 units high."/>
                    <pic:cNvPicPr/>
                  </pic:nvPicPr>
                  <pic:blipFill>
                    <a:blip r:embed="rId41"/>
                    <a:stretch>
                      <a:fillRect/>
                    </a:stretch>
                  </pic:blipFill>
                  <pic:spPr>
                    <a:xfrm>
                      <a:off x="0" y="0"/>
                      <a:ext cx="6116320" cy="4453890"/>
                    </a:xfrm>
                    <a:prstGeom prst="rect">
                      <a:avLst/>
                    </a:prstGeom>
                  </pic:spPr>
                </pic:pic>
              </a:graphicData>
            </a:graphic>
          </wp:inline>
        </w:drawing>
      </w:r>
    </w:p>
    <w:tbl>
      <w:tblPr>
        <w:tblStyle w:val="Tableheader"/>
        <w:tblW w:w="5000" w:type="pct"/>
        <w:tblLook w:val="04A0" w:firstRow="1" w:lastRow="0" w:firstColumn="1" w:lastColumn="0" w:noHBand="0" w:noVBand="1"/>
        <w:tblDescription w:val="Table to input the base, height and area of each triangle."/>
      </w:tblPr>
      <w:tblGrid>
        <w:gridCol w:w="3208"/>
        <w:gridCol w:w="3207"/>
        <w:gridCol w:w="3209"/>
      </w:tblGrid>
      <w:tr w:rsidR="00827F2E" w14:paraId="3770F10A" w14:textId="77777777" w:rsidTr="00E875A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666" w:type="pct"/>
          </w:tcPr>
          <w:p w14:paraId="1A2E0341" w14:textId="77777777" w:rsidR="00827F2E" w:rsidRPr="00512EC1" w:rsidRDefault="00827F2E" w:rsidP="00E875A5">
            <w:pPr>
              <w:rPr>
                <w:b w:val="0"/>
                <w:bCs/>
                <w:sz w:val="24"/>
                <w:szCs w:val="24"/>
              </w:rPr>
            </w:pPr>
            <w:r w:rsidRPr="00512EC1">
              <w:rPr>
                <w:bCs/>
                <w:sz w:val="24"/>
                <w:szCs w:val="24"/>
              </w:rPr>
              <w:t>Base</w:t>
            </w:r>
          </w:p>
        </w:tc>
        <w:tc>
          <w:tcPr>
            <w:tcW w:w="1666" w:type="pct"/>
          </w:tcPr>
          <w:p w14:paraId="723FA588" w14:textId="77777777" w:rsidR="00827F2E" w:rsidRPr="00512EC1" w:rsidRDefault="00827F2E" w:rsidP="00E875A5">
            <w:pPr>
              <w:cnfStyle w:val="100000000000" w:firstRow="1" w:lastRow="0" w:firstColumn="0" w:lastColumn="0" w:oddVBand="0" w:evenVBand="0" w:oddHBand="0" w:evenHBand="0" w:firstRowFirstColumn="0" w:firstRowLastColumn="0" w:lastRowFirstColumn="0" w:lastRowLastColumn="0"/>
              <w:rPr>
                <w:b w:val="0"/>
                <w:bCs/>
                <w:sz w:val="24"/>
                <w:szCs w:val="24"/>
              </w:rPr>
            </w:pPr>
            <w:r w:rsidRPr="00512EC1">
              <w:rPr>
                <w:bCs/>
                <w:sz w:val="24"/>
                <w:szCs w:val="24"/>
              </w:rPr>
              <w:t>Height</w:t>
            </w:r>
          </w:p>
        </w:tc>
        <w:tc>
          <w:tcPr>
            <w:tcW w:w="1667" w:type="pct"/>
          </w:tcPr>
          <w:p w14:paraId="0EBE5935" w14:textId="77777777" w:rsidR="00827F2E" w:rsidRPr="00512EC1" w:rsidRDefault="00827F2E" w:rsidP="00E875A5">
            <w:pPr>
              <w:cnfStyle w:val="100000000000" w:firstRow="1" w:lastRow="0" w:firstColumn="0" w:lastColumn="0" w:oddVBand="0" w:evenVBand="0" w:oddHBand="0" w:evenHBand="0" w:firstRowFirstColumn="0" w:firstRowLastColumn="0" w:lastRowFirstColumn="0" w:lastRowLastColumn="0"/>
              <w:rPr>
                <w:b w:val="0"/>
                <w:bCs/>
                <w:sz w:val="24"/>
                <w:szCs w:val="24"/>
              </w:rPr>
            </w:pPr>
            <w:r w:rsidRPr="00512EC1">
              <w:rPr>
                <w:bCs/>
                <w:sz w:val="24"/>
                <w:szCs w:val="24"/>
              </w:rPr>
              <w:t>Area</w:t>
            </w:r>
          </w:p>
        </w:tc>
      </w:tr>
      <w:tr w:rsidR="00827F2E" w14:paraId="7408ED90" w14:textId="77777777" w:rsidTr="00E875A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02DBDB9C" w14:textId="77777777" w:rsidR="00827F2E" w:rsidRDefault="00827F2E" w:rsidP="00E875A5"/>
        </w:tc>
        <w:tc>
          <w:tcPr>
            <w:tcW w:w="1666" w:type="pct"/>
          </w:tcPr>
          <w:p w14:paraId="4784B462" w14:textId="77777777" w:rsidR="00827F2E" w:rsidRDefault="00827F2E" w:rsidP="00E875A5">
            <w:pPr>
              <w:cnfStyle w:val="000000100000" w:firstRow="0" w:lastRow="0" w:firstColumn="0" w:lastColumn="0" w:oddVBand="0" w:evenVBand="0" w:oddHBand="1" w:evenHBand="0" w:firstRowFirstColumn="0" w:firstRowLastColumn="0" w:lastRowFirstColumn="0" w:lastRowLastColumn="0"/>
            </w:pPr>
          </w:p>
        </w:tc>
        <w:tc>
          <w:tcPr>
            <w:tcW w:w="1667" w:type="pct"/>
          </w:tcPr>
          <w:p w14:paraId="4908DCBC" w14:textId="77777777" w:rsidR="00827F2E" w:rsidRDefault="00827F2E" w:rsidP="00E875A5">
            <w:pPr>
              <w:cnfStyle w:val="000000100000" w:firstRow="0" w:lastRow="0" w:firstColumn="0" w:lastColumn="0" w:oddVBand="0" w:evenVBand="0" w:oddHBand="1" w:evenHBand="0" w:firstRowFirstColumn="0" w:firstRowLastColumn="0" w:lastRowFirstColumn="0" w:lastRowLastColumn="0"/>
            </w:pPr>
          </w:p>
        </w:tc>
      </w:tr>
      <w:tr w:rsidR="00827F2E" w14:paraId="6CE12AA7" w14:textId="77777777" w:rsidTr="00E875A5">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158EA247" w14:textId="77777777" w:rsidR="00827F2E" w:rsidRDefault="00827F2E" w:rsidP="00E875A5"/>
        </w:tc>
        <w:tc>
          <w:tcPr>
            <w:tcW w:w="1666" w:type="pct"/>
          </w:tcPr>
          <w:p w14:paraId="1BF4461A" w14:textId="77777777" w:rsidR="00827F2E" w:rsidRDefault="00827F2E" w:rsidP="00E875A5">
            <w:pPr>
              <w:cnfStyle w:val="000000010000" w:firstRow="0" w:lastRow="0" w:firstColumn="0" w:lastColumn="0" w:oddVBand="0" w:evenVBand="0" w:oddHBand="0" w:evenHBand="1" w:firstRowFirstColumn="0" w:firstRowLastColumn="0" w:lastRowFirstColumn="0" w:lastRowLastColumn="0"/>
            </w:pPr>
          </w:p>
        </w:tc>
        <w:tc>
          <w:tcPr>
            <w:tcW w:w="1667" w:type="pct"/>
          </w:tcPr>
          <w:p w14:paraId="053211CA" w14:textId="77777777" w:rsidR="00827F2E" w:rsidRDefault="00827F2E" w:rsidP="00E875A5">
            <w:pPr>
              <w:cnfStyle w:val="000000010000" w:firstRow="0" w:lastRow="0" w:firstColumn="0" w:lastColumn="0" w:oddVBand="0" w:evenVBand="0" w:oddHBand="0" w:evenHBand="1" w:firstRowFirstColumn="0" w:firstRowLastColumn="0" w:lastRowFirstColumn="0" w:lastRowLastColumn="0"/>
            </w:pPr>
          </w:p>
        </w:tc>
      </w:tr>
      <w:tr w:rsidR="00827F2E" w14:paraId="68A266B4" w14:textId="77777777" w:rsidTr="00E875A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152E3252" w14:textId="77777777" w:rsidR="00827F2E" w:rsidRDefault="00827F2E" w:rsidP="00E875A5"/>
        </w:tc>
        <w:tc>
          <w:tcPr>
            <w:tcW w:w="1666" w:type="pct"/>
          </w:tcPr>
          <w:p w14:paraId="284D2BC3" w14:textId="77777777" w:rsidR="00827F2E" w:rsidRDefault="00827F2E" w:rsidP="00E875A5">
            <w:pPr>
              <w:cnfStyle w:val="000000100000" w:firstRow="0" w:lastRow="0" w:firstColumn="0" w:lastColumn="0" w:oddVBand="0" w:evenVBand="0" w:oddHBand="1" w:evenHBand="0" w:firstRowFirstColumn="0" w:firstRowLastColumn="0" w:lastRowFirstColumn="0" w:lastRowLastColumn="0"/>
            </w:pPr>
          </w:p>
        </w:tc>
        <w:tc>
          <w:tcPr>
            <w:tcW w:w="1667" w:type="pct"/>
          </w:tcPr>
          <w:p w14:paraId="3394A59E" w14:textId="77777777" w:rsidR="00827F2E" w:rsidRDefault="00827F2E" w:rsidP="00E875A5">
            <w:pPr>
              <w:cnfStyle w:val="000000100000" w:firstRow="0" w:lastRow="0" w:firstColumn="0" w:lastColumn="0" w:oddVBand="0" w:evenVBand="0" w:oddHBand="1" w:evenHBand="0" w:firstRowFirstColumn="0" w:firstRowLastColumn="0" w:lastRowFirstColumn="0" w:lastRowLastColumn="0"/>
            </w:pPr>
          </w:p>
        </w:tc>
      </w:tr>
      <w:tr w:rsidR="00827F2E" w14:paraId="3A742727" w14:textId="77777777" w:rsidTr="00E875A5">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394AEC18" w14:textId="77777777" w:rsidR="00827F2E" w:rsidRDefault="00827F2E" w:rsidP="00E875A5"/>
        </w:tc>
        <w:tc>
          <w:tcPr>
            <w:tcW w:w="1666" w:type="pct"/>
          </w:tcPr>
          <w:p w14:paraId="0A50335B" w14:textId="77777777" w:rsidR="00827F2E" w:rsidRDefault="00827F2E" w:rsidP="00E875A5">
            <w:pPr>
              <w:cnfStyle w:val="000000010000" w:firstRow="0" w:lastRow="0" w:firstColumn="0" w:lastColumn="0" w:oddVBand="0" w:evenVBand="0" w:oddHBand="0" w:evenHBand="1" w:firstRowFirstColumn="0" w:firstRowLastColumn="0" w:lastRowFirstColumn="0" w:lastRowLastColumn="0"/>
            </w:pPr>
          </w:p>
        </w:tc>
        <w:tc>
          <w:tcPr>
            <w:tcW w:w="1667" w:type="pct"/>
          </w:tcPr>
          <w:p w14:paraId="41CEED58" w14:textId="77777777" w:rsidR="00827F2E" w:rsidRDefault="00827F2E" w:rsidP="00E875A5">
            <w:pPr>
              <w:cnfStyle w:val="000000010000" w:firstRow="0" w:lastRow="0" w:firstColumn="0" w:lastColumn="0" w:oddVBand="0" w:evenVBand="0" w:oddHBand="0" w:evenHBand="1" w:firstRowFirstColumn="0" w:firstRowLastColumn="0" w:lastRowFirstColumn="0" w:lastRowLastColumn="0"/>
            </w:pPr>
          </w:p>
        </w:tc>
      </w:tr>
    </w:tbl>
    <w:p w14:paraId="210990E2" w14:textId="77777777" w:rsidR="0023288C" w:rsidRPr="00E971CA" w:rsidRDefault="0023288C" w:rsidP="00E971CA">
      <w:r>
        <w:rPr>
          <w:rStyle w:val="Heading2Char"/>
        </w:rPr>
        <w:br w:type="page"/>
      </w:r>
    </w:p>
    <w:p w14:paraId="0707EACC" w14:textId="4070F7E2" w:rsidR="0023288C" w:rsidRDefault="0023288C" w:rsidP="0023288C">
      <w:pPr>
        <w:rPr>
          <w:b/>
        </w:rPr>
      </w:pPr>
      <w:r w:rsidRPr="00AB27BB">
        <w:rPr>
          <w:b/>
        </w:rPr>
        <w:lastRenderedPageBreak/>
        <w:t xml:space="preserve">Group </w:t>
      </w:r>
      <w:r w:rsidR="00676E64">
        <w:rPr>
          <w:b/>
        </w:rPr>
        <w:t>6</w:t>
      </w:r>
    </w:p>
    <w:p w14:paraId="55C74C88" w14:textId="0833B8CA" w:rsidR="0023288C" w:rsidRDefault="0023288C" w:rsidP="0023288C">
      <w:r>
        <w:t>Investigate w</w:t>
      </w:r>
      <w:r w:rsidRPr="003F6B10">
        <w:t>hat happens to the area of the triangle as the top of the triangle moves up</w:t>
      </w:r>
      <w:r>
        <w:t>.</w:t>
      </w:r>
    </w:p>
    <w:p w14:paraId="59CFCEA1" w14:textId="77777777" w:rsidR="0023288C" w:rsidRPr="00F009A0" w:rsidRDefault="0023288C" w:rsidP="0023288C">
      <w:r>
        <w:t>Use the diagrams and complete the table below.</w:t>
      </w:r>
    </w:p>
    <w:p w14:paraId="6FB5148F" w14:textId="2B88C66F" w:rsidR="0023288C" w:rsidRPr="00E971CA" w:rsidRDefault="001A4A72" w:rsidP="00676E64">
      <w:pPr>
        <w:suppressAutoHyphens w:val="0"/>
        <w:spacing w:before="360" w:after="360" w:line="276" w:lineRule="auto"/>
      </w:pPr>
      <w:r>
        <w:rPr>
          <w:noProof/>
        </w:rPr>
        <w:drawing>
          <wp:inline distT="0" distB="0" distL="0" distR="0" wp14:anchorId="3931502A" wp14:editId="58F83828">
            <wp:extent cx="6116320" cy="4896485"/>
            <wp:effectExtent l="0" t="0" r="0" b="0"/>
            <wp:docPr id="1519342432" name="Picture 1519342432" descr="A grid of 10 by 11 black dots. There are 4 black right-angled triangles. They all have a base of 3 units. One is 1 unit high, one is 2 units high, one is 3 units high and 1 is 4 unit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42432" name="Picture 1" descr="A grid of 10 by 11 black dots. There are 4 black right-angled triangles. They all have a base of 3 units. One is 1 unit high, one is 2 units high, one is 3 units high and 1 is 4 units high."/>
                    <pic:cNvPicPr/>
                  </pic:nvPicPr>
                  <pic:blipFill>
                    <a:blip r:embed="rId42"/>
                    <a:stretch>
                      <a:fillRect/>
                    </a:stretch>
                  </pic:blipFill>
                  <pic:spPr>
                    <a:xfrm>
                      <a:off x="0" y="0"/>
                      <a:ext cx="6116320" cy="4896485"/>
                    </a:xfrm>
                    <a:prstGeom prst="rect">
                      <a:avLst/>
                    </a:prstGeom>
                  </pic:spPr>
                </pic:pic>
              </a:graphicData>
            </a:graphic>
          </wp:inline>
        </w:drawing>
      </w:r>
    </w:p>
    <w:tbl>
      <w:tblPr>
        <w:tblStyle w:val="Tableheader"/>
        <w:tblW w:w="5000" w:type="pct"/>
        <w:tblLook w:val="04A0" w:firstRow="1" w:lastRow="0" w:firstColumn="1" w:lastColumn="0" w:noHBand="0" w:noVBand="1"/>
        <w:tblDescription w:val="Table to input the base, height and area of each triangle."/>
      </w:tblPr>
      <w:tblGrid>
        <w:gridCol w:w="3208"/>
        <w:gridCol w:w="3207"/>
        <w:gridCol w:w="3209"/>
      </w:tblGrid>
      <w:tr w:rsidR="00827F2E" w14:paraId="5B0D7CC9" w14:textId="77777777" w:rsidTr="00E875A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666" w:type="pct"/>
          </w:tcPr>
          <w:p w14:paraId="101261C1" w14:textId="77777777" w:rsidR="00827F2E" w:rsidRPr="00712D02" w:rsidRDefault="00827F2E" w:rsidP="00E875A5">
            <w:r w:rsidRPr="00712D02">
              <w:t>Base</w:t>
            </w:r>
          </w:p>
        </w:tc>
        <w:tc>
          <w:tcPr>
            <w:tcW w:w="1666" w:type="pct"/>
          </w:tcPr>
          <w:p w14:paraId="2C3CD420" w14:textId="77777777" w:rsidR="00827F2E" w:rsidRPr="00712D02" w:rsidRDefault="00827F2E" w:rsidP="00E875A5">
            <w:pPr>
              <w:cnfStyle w:val="100000000000" w:firstRow="1" w:lastRow="0" w:firstColumn="0" w:lastColumn="0" w:oddVBand="0" w:evenVBand="0" w:oddHBand="0" w:evenHBand="0" w:firstRowFirstColumn="0" w:firstRowLastColumn="0" w:lastRowFirstColumn="0" w:lastRowLastColumn="0"/>
            </w:pPr>
            <w:r w:rsidRPr="00712D02">
              <w:t>Height</w:t>
            </w:r>
          </w:p>
        </w:tc>
        <w:tc>
          <w:tcPr>
            <w:tcW w:w="1667" w:type="pct"/>
          </w:tcPr>
          <w:p w14:paraId="34A28D24" w14:textId="77777777" w:rsidR="00827F2E" w:rsidRPr="00712D02" w:rsidRDefault="00827F2E" w:rsidP="00E875A5">
            <w:pPr>
              <w:cnfStyle w:val="100000000000" w:firstRow="1" w:lastRow="0" w:firstColumn="0" w:lastColumn="0" w:oddVBand="0" w:evenVBand="0" w:oddHBand="0" w:evenHBand="0" w:firstRowFirstColumn="0" w:firstRowLastColumn="0" w:lastRowFirstColumn="0" w:lastRowLastColumn="0"/>
            </w:pPr>
            <w:r w:rsidRPr="00712D02">
              <w:t>Area</w:t>
            </w:r>
          </w:p>
        </w:tc>
      </w:tr>
      <w:tr w:rsidR="00827F2E" w14:paraId="0B49718B" w14:textId="77777777" w:rsidTr="00E875A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2F791BA3" w14:textId="77777777" w:rsidR="00827F2E" w:rsidRDefault="00827F2E" w:rsidP="00E875A5"/>
        </w:tc>
        <w:tc>
          <w:tcPr>
            <w:tcW w:w="1666" w:type="pct"/>
          </w:tcPr>
          <w:p w14:paraId="54261647" w14:textId="77777777" w:rsidR="00827F2E" w:rsidRDefault="00827F2E" w:rsidP="00E875A5">
            <w:pPr>
              <w:cnfStyle w:val="000000100000" w:firstRow="0" w:lastRow="0" w:firstColumn="0" w:lastColumn="0" w:oddVBand="0" w:evenVBand="0" w:oddHBand="1" w:evenHBand="0" w:firstRowFirstColumn="0" w:firstRowLastColumn="0" w:lastRowFirstColumn="0" w:lastRowLastColumn="0"/>
            </w:pPr>
          </w:p>
        </w:tc>
        <w:tc>
          <w:tcPr>
            <w:tcW w:w="1667" w:type="pct"/>
          </w:tcPr>
          <w:p w14:paraId="5431885E" w14:textId="77777777" w:rsidR="00827F2E" w:rsidRDefault="00827F2E" w:rsidP="00E875A5">
            <w:pPr>
              <w:cnfStyle w:val="000000100000" w:firstRow="0" w:lastRow="0" w:firstColumn="0" w:lastColumn="0" w:oddVBand="0" w:evenVBand="0" w:oddHBand="1" w:evenHBand="0" w:firstRowFirstColumn="0" w:firstRowLastColumn="0" w:lastRowFirstColumn="0" w:lastRowLastColumn="0"/>
            </w:pPr>
          </w:p>
        </w:tc>
      </w:tr>
      <w:tr w:rsidR="00827F2E" w14:paraId="63FAD013" w14:textId="77777777" w:rsidTr="00E875A5">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1B958A7C" w14:textId="77777777" w:rsidR="00827F2E" w:rsidRDefault="00827F2E" w:rsidP="00E875A5"/>
        </w:tc>
        <w:tc>
          <w:tcPr>
            <w:tcW w:w="1666" w:type="pct"/>
          </w:tcPr>
          <w:p w14:paraId="52EE783C" w14:textId="77777777" w:rsidR="00827F2E" w:rsidRDefault="00827F2E" w:rsidP="00E875A5">
            <w:pPr>
              <w:cnfStyle w:val="000000010000" w:firstRow="0" w:lastRow="0" w:firstColumn="0" w:lastColumn="0" w:oddVBand="0" w:evenVBand="0" w:oddHBand="0" w:evenHBand="1" w:firstRowFirstColumn="0" w:firstRowLastColumn="0" w:lastRowFirstColumn="0" w:lastRowLastColumn="0"/>
            </w:pPr>
          </w:p>
        </w:tc>
        <w:tc>
          <w:tcPr>
            <w:tcW w:w="1667" w:type="pct"/>
          </w:tcPr>
          <w:p w14:paraId="218770B0" w14:textId="77777777" w:rsidR="00827F2E" w:rsidRDefault="00827F2E" w:rsidP="00E875A5">
            <w:pPr>
              <w:cnfStyle w:val="000000010000" w:firstRow="0" w:lastRow="0" w:firstColumn="0" w:lastColumn="0" w:oddVBand="0" w:evenVBand="0" w:oddHBand="0" w:evenHBand="1" w:firstRowFirstColumn="0" w:firstRowLastColumn="0" w:lastRowFirstColumn="0" w:lastRowLastColumn="0"/>
            </w:pPr>
          </w:p>
        </w:tc>
      </w:tr>
      <w:tr w:rsidR="00827F2E" w14:paraId="171BAB9A" w14:textId="77777777" w:rsidTr="00E875A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280D5553" w14:textId="77777777" w:rsidR="00827F2E" w:rsidRDefault="00827F2E" w:rsidP="00E875A5"/>
        </w:tc>
        <w:tc>
          <w:tcPr>
            <w:tcW w:w="1666" w:type="pct"/>
          </w:tcPr>
          <w:p w14:paraId="228F24A0" w14:textId="77777777" w:rsidR="00827F2E" w:rsidRDefault="00827F2E" w:rsidP="00E875A5">
            <w:pPr>
              <w:cnfStyle w:val="000000100000" w:firstRow="0" w:lastRow="0" w:firstColumn="0" w:lastColumn="0" w:oddVBand="0" w:evenVBand="0" w:oddHBand="1" w:evenHBand="0" w:firstRowFirstColumn="0" w:firstRowLastColumn="0" w:lastRowFirstColumn="0" w:lastRowLastColumn="0"/>
            </w:pPr>
          </w:p>
        </w:tc>
        <w:tc>
          <w:tcPr>
            <w:tcW w:w="1667" w:type="pct"/>
          </w:tcPr>
          <w:p w14:paraId="687CCEF0" w14:textId="77777777" w:rsidR="00827F2E" w:rsidRDefault="00827F2E" w:rsidP="00E875A5">
            <w:pPr>
              <w:cnfStyle w:val="000000100000" w:firstRow="0" w:lastRow="0" w:firstColumn="0" w:lastColumn="0" w:oddVBand="0" w:evenVBand="0" w:oddHBand="1" w:evenHBand="0" w:firstRowFirstColumn="0" w:firstRowLastColumn="0" w:lastRowFirstColumn="0" w:lastRowLastColumn="0"/>
            </w:pPr>
          </w:p>
        </w:tc>
      </w:tr>
      <w:tr w:rsidR="00827F2E" w14:paraId="3ECECDFF" w14:textId="77777777" w:rsidTr="00E875A5">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1B92E154" w14:textId="77777777" w:rsidR="00827F2E" w:rsidRDefault="00827F2E" w:rsidP="00E875A5"/>
        </w:tc>
        <w:tc>
          <w:tcPr>
            <w:tcW w:w="1666" w:type="pct"/>
          </w:tcPr>
          <w:p w14:paraId="6CDB17B3" w14:textId="77777777" w:rsidR="00827F2E" w:rsidRDefault="00827F2E" w:rsidP="00E875A5">
            <w:pPr>
              <w:cnfStyle w:val="000000010000" w:firstRow="0" w:lastRow="0" w:firstColumn="0" w:lastColumn="0" w:oddVBand="0" w:evenVBand="0" w:oddHBand="0" w:evenHBand="1" w:firstRowFirstColumn="0" w:firstRowLastColumn="0" w:lastRowFirstColumn="0" w:lastRowLastColumn="0"/>
            </w:pPr>
          </w:p>
        </w:tc>
        <w:tc>
          <w:tcPr>
            <w:tcW w:w="1667" w:type="pct"/>
          </w:tcPr>
          <w:p w14:paraId="2C29131B" w14:textId="77777777" w:rsidR="00827F2E" w:rsidRDefault="00827F2E" w:rsidP="00E875A5">
            <w:pPr>
              <w:cnfStyle w:val="000000010000" w:firstRow="0" w:lastRow="0" w:firstColumn="0" w:lastColumn="0" w:oddVBand="0" w:evenVBand="0" w:oddHBand="0" w:evenHBand="1" w:firstRowFirstColumn="0" w:firstRowLastColumn="0" w:lastRowFirstColumn="0" w:lastRowLastColumn="0"/>
            </w:pPr>
          </w:p>
        </w:tc>
      </w:tr>
    </w:tbl>
    <w:p w14:paraId="6E63C5E7" w14:textId="77777777" w:rsidR="00B91D4B" w:rsidRDefault="00B91D4B">
      <w:pPr>
        <w:suppressAutoHyphens w:val="0"/>
        <w:spacing w:after="0" w:line="276" w:lineRule="auto"/>
        <w:rPr>
          <w:b/>
        </w:rPr>
      </w:pPr>
      <w:r>
        <w:rPr>
          <w:b/>
        </w:rPr>
        <w:br w:type="page"/>
      </w:r>
    </w:p>
    <w:p w14:paraId="365B361C" w14:textId="091B10E5" w:rsidR="00DD19EA" w:rsidRDefault="00DD19EA" w:rsidP="00DD19EA">
      <w:pPr>
        <w:rPr>
          <w:b/>
        </w:rPr>
      </w:pPr>
      <w:r w:rsidRPr="00AB27BB">
        <w:rPr>
          <w:b/>
        </w:rPr>
        <w:lastRenderedPageBreak/>
        <w:t xml:space="preserve">Group </w:t>
      </w:r>
      <w:r>
        <w:rPr>
          <w:b/>
        </w:rPr>
        <w:t>7</w:t>
      </w:r>
    </w:p>
    <w:p w14:paraId="643791A8" w14:textId="2F60E001" w:rsidR="00DD19EA" w:rsidRDefault="00DD19EA" w:rsidP="00DD19EA">
      <w:r>
        <w:t>Investigate w</w:t>
      </w:r>
      <w:r w:rsidRPr="003F6B10">
        <w:t>hat happens to the area of the triangle as the top of the triangle moves up</w:t>
      </w:r>
      <w:r>
        <w:t>.</w:t>
      </w:r>
    </w:p>
    <w:p w14:paraId="42DBD0CB" w14:textId="77777777" w:rsidR="00DD19EA" w:rsidRDefault="00DD19EA" w:rsidP="00DD19EA">
      <w:r>
        <w:t>Use the diagrams and complete the table below.</w:t>
      </w:r>
    </w:p>
    <w:p w14:paraId="0260BD2A" w14:textId="0EA978B6" w:rsidR="00DD19EA" w:rsidRPr="00F009A0" w:rsidRDefault="00486554" w:rsidP="00486554">
      <w:pPr>
        <w:spacing w:before="360" w:after="360"/>
      </w:pPr>
      <w:r>
        <w:rPr>
          <w:noProof/>
        </w:rPr>
        <w:drawing>
          <wp:inline distT="0" distB="0" distL="0" distR="0" wp14:anchorId="1688A394" wp14:editId="02DB5D26">
            <wp:extent cx="6116320" cy="4961890"/>
            <wp:effectExtent l="0" t="0" r="0" b="0"/>
            <wp:docPr id="439659024" name="Picture 439659024" descr="A grid of 10 by 11 black dots. There are 4 black obtuse-angled triangles. They all have a base of 3 units. One is 1 unit high, one is 2 units high, one is 3 units high and 1 is 4 unit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59024" name="Picture 1" descr="A grid of 10 by 11 black dots. There are 4 black obtuse-angled triangles. They all have a base of 3 units. One is 1 unit high, one is 2 units high, one is 3 units high and 1 is 4 units high."/>
                    <pic:cNvPicPr/>
                  </pic:nvPicPr>
                  <pic:blipFill>
                    <a:blip r:embed="rId43"/>
                    <a:stretch>
                      <a:fillRect/>
                    </a:stretch>
                  </pic:blipFill>
                  <pic:spPr>
                    <a:xfrm>
                      <a:off x="0" y="0"/>
                      <a:ext cx="6116320" cy="4961890"/>
                    </a:xfrm>
                    <a:prstGeom prst="rect">
                      <a:avLst/>
                    </a:prstGeom>
                  </pic:spPr>
                </pic:pic>
              </a:graphicData>
            </a:graphic>
          </wp:inline>
        </w:drawing>
      </w:r>
    </w:p>
    <w:tbl>
      <w:tblPr>
        <w:tblStyle w:val="Tableheader"/>
        <w:tblW w:w="5000" w:type="pct"/>
        <w:tblLook w:val="04A0" w:firstRow="1" w:lastRow="0" w:firstColumn="1" w:lastColumn="0" w:noHBand="0" w:noVBand="1"/>
        <w:tblDescription w:val="Table to input the base, height and area of each triangle."/>
      </w:tblPr>
      <w:tblGrid>
        <w:gridCol w:w="3208"/>
        <w:gridCol w:w="3207"/>
        <w:gridCol w:w="3209"/>
      </w:tblGrid>
      <w:tr w:rsidR="00827F2E" w14:paraId="17D777FF" w14:textId="77777777" w:rsidTr="00E875A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666" w:type="pct"/>
          </w:tcPr>
          <w:p w14:paraId="35D864C0" w14:textId="77777777" w:rsidR="00827F2E" w:rsidRPr="00712D02" w:rsidRDefault="00827F2E" w:rsidP="00E875A5">
            <w:r w:rsidRPr="00712D02">
              <w:t>Base</w:t>
            </w:r>
          </w:p>
        </w:tc>
        <w:tc>
          <w:tcPr>
            <w:tcW w:w="1666" w:type="pct"/>
          </w:tcPr>
          <w:p w14:paraId="499DEF18" w14:textId="77777777" w:rsidR="00827F2E" w:rsidRPr="00712D02" w:rsidRDefault="00827F2E" w:rsidP="00E875A5">
            <w:pPr>
              <w:cnfStyle w:val="100000000000" w:firstRow="1" w:lastRow="0" w:firstColumn="0" w:lastColumn="0" w:oddVBand="0" w:evenVBand="0" w:oddHBand="0" w:evenHBand="0" w:firstRowFirstColumn="0" w:firstRowLastColumn="0" w:lastRowFirstColumn="0" w:lastRowLastColumn="0"/>
            </w:pPr>
            <w:r w:rsidRPr="00712D02">
              <w:t>Height</w:t>
            </w:r>
          </w:p>
        </w:tc>
        <w:tc>
          <w:tcPr>
            <w:tcW w:w="1667" w:type="pct"/>
          </w:tcPr>
          <w:p w14:paraId="4AEA4149" w14:textId="77777777" w:rsidR="00827F2E" w:rsidRPr="00712D02" w:rsidRDefault="00827F2E" w:rsidP="00E875A5">
            <w:pPr>
              <w:cnfStyle w:val="100000000000" w:firstRow="1" w:lastRow="0" w:firstColumn="0" w:lastColumn="0" w:oddVBand="0" w:evenVBand="0" w:oddHBand="0" w:evenHBand="0" w:firstRowFirstColumn="0" w:firstRowLastColumn="0" w:lastRowFirstColumn="0" w:lastRowLastColumn="0"/>
            </w:pPr>
            <w:r w:rsidRPr="00712D02">
              <w:t>Area</w:t>
            </w:r>
          </w:p>
        </w:tc>
      </w:tr>
      <w:tr w:rsidR="00827F2E" w14:paraId="3AC078BA" w14:textId="77777777" w:rsidTr="00E875A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40232962" w14:textId="77777777" w:rsidR="00827F2E" w:rsidRDefault="00827F2E" w:rsidP="00E875A5"/>
        </w:tc>
        <w:tc>
          <w:tcPr>
            <w:tcW w:w="1666" w:type="pct"/>
          </w:tcPr>
          <w:p w14:paraId="1FF773D6" w14:textId="77777777" w:rsidR="00827F2E" w:rsidRDefault="00827F2E" w:rsidP="00E875A5">
            <w:pPr>
              <w:cnfStyle w:val="000000100000" w:firstRow="0" w:lastRow="0" w:firstColumn="0" w:lastColumn="0" w:oddVBand="0" w:evenVBand="0" w:oddHBand="1" w:evenHBand="0" w:firstRowFirstColumn="0" w:firstRowLastColumn="0" w:lastRowFirstColumn="0" w:lastRowLastColumn="0"/>
            </w:pPr>
          </w:p>
        </w:tc>
        <w:tc>
          <w:tcPr>
            <w:tcW w:w="1667" w:type="pct"/>
          </w:tcPr>
          <w:p w14:paraId="7323AD69" w14:textId="77777777" w:rsidR="00827F2E" w:rsidRDefault="00827F2E" w:rsidP="00E875A5">
            <w:pPr>
              <w:cnfStyle w:val="000000100000" w:firstRow="0" w:lastRow="0" w:firstColumn="0" w:lastColumn="0" w:oddVBand="0" w:evenVBand="0" w:oddHBand="1" w:evenHBand="0" w:firstRowFirstColumn="0" w:firstRowLastColumn="0" w:lastRowFirstColumn="0" w:lastRowLastColumn="0"/>
            </w:pPr>
          </w:p>
        </w:tc>
      </w:tr>
      <w:tr w:rsidR="00827F2E" w14:paraId="628FFC9A" w14:textId="77777777" w:rsidTr="00E875A5">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04E43A7C" w14:textId="77777777" w:rsidR="00827F2E" w:rsidRDefault="00827F2E" w:rsidP="00E875A5"/>
        </w:tc>
        <w:tc>
          <w:tcPr>
            <w:tcW w:w="1666" w:type="pct"/>
          </w:tcPr>
          <w:p w14:paraId="42A46264" w14:textId="77777777" w:rsidR="00827F2E" w:rsidRDefault="00827F2E" w:rsidP="00E875A5">
            <w:pPr>
              <w:cnfStyle w:val="000000010000" w:firstRow="0" w:lastRow="0" w:firstColumn="0" w:lastColumn="0" w:oddVBand="0" w:evenVBand="0" w:oddHBand="0" w:evenHBand="1" w:firstRowFirstColumn="0" w:firstRowLastColumn="0" w:lastRowFirstColumn="0" w:lastRowLastColumn="0"/>
            </w:pPr>
          </w:p>
        </w:tc>
        <w:tc>
          <w:tcPr>
            <w:tcW w:w="1667" w:type="pct"/>
          </w:tcPr>
          <w:p w14:paraId="375F6AC6" w14:textId="77777777" w:rsidR="00827F2E" w:rsidRDefault="00827F2E" w:rsidP="00E875A5">
            <w:pPr>
              <w:cnfStyle w:val="000000010000" w:firstRow="0" w:lastRow="0" w:firstColumn="0" w:lastColumn="0" w:oddVBand="0" w:evenVBand="0" w:oddHBand="0" w:evenHBand="1" w:firstRowFirstColumn="0" w:firstRowLastColumn="0" w:lastRowFirstColumn="0" w:lastRowLastColumn="0"/>
            </w:pPr>
          </w:p>
        </w:tc>
      </w:tr>
      <w:tr w:rsidR="00827F2E" w14:paraId="028D8F8E" w14:textId="77777777" w:rsidTr="00E875A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48DA9582" w14:textId="77777777" w:rsidR="00827F2E" w:rsidRDefault="00827F2E" w:rsidP="00E875A5"/>
        </w:tc>
        <w:tc>
          <w:tcPr>
            <w:tcW w:w="1666" w:type="pct"/>
          </w:tcPr>
          <w:p w14:paraId="04A675D8" w14:textId="77777777" w:rsidR="00827F2E" w:rsidRDefault="00827F2E" w:rsidP="00E875A5">
            <w:pPr>
              <w:cnfStyle w:val="000000100000" w:firstRow="0" w:lastRow="0" w:firstColumn="0" w:lastColumn="0" w:oddVBand="0" w:evenVBand="0" w:oddHBand="1" w:evenHBand="0" w:firstRowFirstColumn="0" w:firstRowLastColumn="0" w:lastRowFirstColumn="0" w:lastRowLastColumn="0"/>
            </w:pPr>
          </w:p>
        </w:tc>
        <w:tc>
          <w:tcPr>
            <w:tcW w:w="1667" w:type="pct"/>
          </w:tcPr>
          <w:p w14:paraId="01039C3D" w14:textId="77777777" w:rsidR="00827F2E" w:rsidRDefault="00827F2E" w:rsidP="00E875A5">
            <w:pPr>
              <w:cnfStyle w:val="000000100000" w:firstRow="0" w:lastRow="0" w:firstColumn="0" w:lastColumn="0" w:oddVBand="0" w:evenVBand="0" w:oddHBand="1" w:evenHBand="0" w:firstRowFirstColumn="0" w:firstRowLastColumn="0" w:lastRowFirstColumn="0" w:lastRowLastColumn="0"/>
            </w:pPr>
          </w:p>
        </w:tc>
      </w:tr>
      <w:tr w:rsidR="00827F2E" w14:paraId="6D5F8156" w14:textId="77777777" w:rsidTr="00E875A5">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0BC8E154" w14:textId="77777777" w:rsidR="00827F2E" w:rsidRDefault="00827F2E" w:rsidP="00E875A5"/>
        </w:tc>
        <w:tc>
          <w:tcPr>
            <w:tcW w:w="1666" w:type="pct"/>
          </w:tcPr>
          <w:p w14:paraId="34790EF8" w14:textId="77777777" w:rsidR="00827F2E" w:rsidRDefault="00827F2E" w:rsidP="00E875A5">
            <w:pPr>
              <w:cnfStyle w:val="000000010000" w:firstRow="0" w:lastRow="0" w:firstColumn="0" w:lastColumn="0" w:oddVBand="0" w:evenVBand="0" w:oddHBand="0" w:evenHBand="1" w:firstRowFirstColumn="0" w:firstRowLastColumn="0" w:lastRowFirstColumn="0" w:lastRowLastColumn="0"/>
            </w:pPr>
          </w:p>
        </w:tc>
        <w:tc>
          <w:tcPr>
            <w:tcW w:w="1667" w:type="pct"/>
          </w:tcPr>
          <w:p w14:paraId="23401B2E" w14:textId="77777777" w:rsidR="00827F2E" w:rsidRDefault="00827F2E" w:rsidP="00E875A5">
            <w:pPr>
              <w:cnfStyle w:val="000000010000" w:firstRow="0" w:lastRow="0" w:firstColumn="0" w:lastColumn="0" w:oddVBand="0" w:evenVBand="0" w:oddHBand="0" w:evenHBand="1" w:firstRowFirstColumn="0" w:firstRowLastColumn="0" w:lastRowFirstColumn="0" w:lastRowLastColumn="0"/>
            </w:pPr>
          </w:p>
        </w:tc>
      </w:tr>
    </w:tbl>
    <w:p w14:paraId="14D437FA" w14:textId="77777777" w:rsidR="00475C9B" w:rsidRDefault="00475C9B">
      <w:pPr>
        <w:suppressAutoHyphens w:val="0"/>
        <w:spacing w:after="0" w:line="276" w:lineRule="auto"/>
        <w:rPr>
          <w:b/>
        </w:rPr>
      </w:pPr>
      <w:r>
        <w:rPr>
          <w:b/>
        </w:rPr>
        <w:br w:type="page"/>
      </w:r>
    </w:p>
    <w:p w14:paraId="08663526" w14:textId="6B1EBA0B" w:rsidR="00DD19EA" w:rsidRDefault="00DD19EA" w:rsidP="00DD19EA">
      <w:pPr>
        <w:rPr>
          <w:b/>
        </w:rPr>
      </w:pPr>
      <w:r w:rsidRPr="00AB27BB">
        <w:rPr>
          <w:b/>
        </w:rPr>
        <w:lastRenderedPageBreak/>
        <w:t xml:space="preserve">Group </w:t>
      </w:r>
      <w:r>
        <w:rPr>
          <w:b/>
        </w:rPr>
        <w:t>8</w:t>
      </w:r>
    </w:p>
    <w:p w14:paraId="5411AAB3" w14:textId="22904E62" w:rsidR="00DD19EA" w:rsidRDefault="00DD19EA" w:rsidP="00DD19EA">
      <w:r>
        <w:t>Investigate w</w:t>
      </w:r>
      <w:r w:rsidRPr="003F6B10">
        <w:t>hat happens to the area of the triangle as the top of the triangle moves up</w:t>
      </w:r>
      <w:r>
        <w:t>.</w:t>
      </w:r>
    </w:p>
    <w:p w14:paraId="44CE8233" w14:textId="77777777" w:rsidR="00DD19EA" w:rsidRDefault="00DD19EA" w:rsidP="00DD19EA">
      <w:r>
        <w:t>Use the diagrams and complete the table below.</w:t>
      </w:r>
    </w:p>
    <w:p w14:paraId="0E82F183" w14:textId="18FCD177" w:rsidR="00DD19EA" w:rsidRPr="00F009A0" w:rsidRDefault="00D4336E" w:rsidP="00DD19EA">
      <w:r>
        <w:rPr>
          <w:noProof/>
        </w:rPr>
        <w:drawing>
          <wp:inline distT="0" distB="0" distL="0" distR="0" wp14:anchorId="35FC7C73" wp14:editId="3BFF6958">
            <wp:extent cx="6116320" cy="5505450"/>
            <wp:effectExtent l="0" t="0" r="0" b="0"/>
            <wp:docPr id="740501190" name="Picture 740501190" descr="A grid of 10 by 11 black dots. There are 4 black obtuse-angled triangles. They all have a base of 4 units. One is 1 unit high, one is 2 units high, one is 3 units high and 1 is 4 unit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01190" name="Picture 1" descr="A grid of 10 by 11 black dots. There are 4 black obtuse-angled triangles. They all have a base of 4 units. One is 1 unit high, one is 2 units high, one is 3 units high and 1 is 4 units high."/>
                    <pic:cNvPicPr/>
                  </pic:nvPicPr>
                  <pic:blipFill>
                    <a:blip r:embed="rId44"/>
                    <a:stretch>
                      <a:fillRect/>
                    </a:stretch>
                  </pic:blipFill>
                  <pic:spPr>
                    <a:xfrm>
                      <a:off x="0" y="0"/>
                      <a:ext cx="6116320" cy="5505450"/>
                    </a:xfrm>
                    <a:prstGeom prst="rect">
                      <a:avLst/>
                    </a:prstGeom>
                  </pic:spPr>
                </pic:pic>
              </a:graphicData>
            </a:graphic>
          </wp:inline>
        </w:drawing>
      </w:r>
    </w:p>
    <w:tbl>
      <w:tblPr>
        <w:tblStyle w:val="Tableheader"/>
        <w:tblW w:w="5000" w:type="pct"/>
        <w:tblLook w:val="04A0" w:firstRow="1" w:lastRow="0" w:firstColumn="1" w:lastColumn="0" w:noHBand="0" w:noVBand="1"/>
        <w:tblDescription w:val="Table to input the base, height and area of each triangle."/>
      </w:tblPr>
      <w:tblGrid>
        <w:gridCol w:w="3208"/>
        <w:gridCol w:w="3207"/>
        <w:gridCol w:w="3209"/>
      </w:tblGrid>
      <w:tr w:rsidR="00DD19EA" w14:paraId="2451314B" w14:textId="77777777" w:rsidTr="00712D02">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666" w:type="pct"/>
          </w:tcPr>
          <w:p w14:paraId="4165AAF4" w14:textId="77777777" w:rsidR="00DD19EA" w:rsidRPr="00712D02" w:rsidRDefault="00DD19EA" w:rsidP="00712D02">
            <w:r w:rsidRPr="00712D02">
              <w:t>Base</w:t>
            </w:r>
          </w:p>
        </w:tc>
        <w:tc>
          <w:tcPr>
            <w:tcW w:w="1666" w:type="pct"/>
          </w:tcPr>
          <w:p w14:paraId="745C36F7" w14:textId="77777777" w:rsidR="00DD19EA" w:rsidRPr="00712D02" w:rsidRDefault="00DD19EA" w:rsidP="00712D02">
            <w:pPr>
              <w:cnfStyle w:val="100000000000" w:firstRow="1" w:lastRow="0" w:firstColumn="0" w:lastColumn="0" w:oddVBand="0" w:evenVBand="0" w:oddHBand="0" w:evenHBand="0" w:firstRowFirstColumn="0" w:firstRowLastColumn="0" w:lastRowFirstColumn="0" w:lastRowLastColumn="0"/>
            </w:pPr>
            <w:r w:rsidRPr="00712D02">
              <w:t>Height</w:t>
            </w:r>
          </w:p>
        </w:tc>
        <w:tc>
          <w:tcPr>
            <w:tcW w:w="1667" w:type="pct"/>
          </w:tcPr>
          <w:p w14:paraId="10B5AA41" w14:textId="77777777" w:rsidR="00DD19EA" w:rsidRPr="00712D02" w:rsidRDefault="00DD19EA" w:rsidP="00712D02">
            <w:pPr>
              <w:cnfStyle w:val="100000000000" w:firstRow="1" w:lastRow="0" w:firstColumn="0" w:lastColumn="0" w:oddVBand="0" w:evenVBand="0" w:oddHBand="0" w:evenHBand="0" w:firstRowFirstColumn="0" w:firstRowLastColumn="0" w:lastRowFirstColumn="0" w:lastRowLastColumn="0"/>
            </w:pPr>
            <w:r w:rsidRPr="00712D02">
              <w:t>Area</w:t>
            </w:r>
          </w:p>
        </w:tc>
      </w:tr>
      <w:tr w:rsidR="00DD19EA" w14:paraId="6979149E" w14:textId="77777777" w:rsidTr="00712D0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59DCCE21" w14:textId="77777777" w:rsidR="00DD19EA" w:rsidRDefault="00DD19EA" w:rsidP="003231C9"/>
        </w:tc>
        <w:tc>
          <w:tcPr>
            <w:tcW w:w="1666" w:type="pct"/>
          </w:tcPr>
          <w:p w14:paraId="06DCB78F" w14:textId="77777777" w:rsidR="00DD19EA" w:rsidRDefault="00DD19EA" w:rsidP="003231C9">
            <w:pPr>
              <w:cnfStyle w:val="000000100000" w:firstRow="0" w:lastRow="0" w:firstColumn="0" w:lastColumn="0" w:oddVBand="0" w:evenVBand="0" w:oddHBand="1" w:evenHBand="0" w:firstRowFirstColumn="0" w:firstRowLastColumn="0" w:lastRowFirstColumn="0" w:lastRowLastColumn="0"/>
            </w:pPr>
          </w:p>
        </w:tc>
        <w:tc>
          <w:tcPr>
            <w:tcW w:w="1667" w:type="pct"/>
          </w:tcPr>
          <w:p w14:paraId="5C7AAE2E" w14:textId="77777777" w:rsidR="00DD19EA" w:rsidRDefault="00DD19EA" w:rsidP="003231C9">
            <w:pPr>
              <w:cnfStyle w:val="000000100000" w:firstRow="0" w:lastRow="0" w:firstColumn="0" w:lastColumn="0" w:oddVBand="0" w:evenVBand="0" w:oddHBand="1" w:evenHBand="0" w:firstRowFirstColumn="0" w:firstRowLastColumn="0" w:lastRowFirstColumn="0" w:lastRowLastColumn="0"/>
            </w:pPr>
          </w:p>
        </w:tc>
      </w:tr>
      <w:tr w:rsidR="00DD19EA" w14:paraId="0B80C2BF" w14:textId="77777777" w:rsidTr="00712D02">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6518DF8B" w14:textId="77777777" w:rsidR="00DD19EA" w:rsidRDefault="00DD19EA" w:rsidP="003231C9"/>
        </w:tc>
        <w:tc>
          <w:tcPr>
            <w:tcW w:w="1666" w:type="pct"/>
          </w:tcPr>
          <w:p w14:paraId="0644B1CA" w14:textId="77777777" w:rsidR="00DD19EA" w:rsidRDefault="00DD19EA" w:rsidP="003231C9">
            <w:pPr>
              <w:cnfStyle w:val="000000010000" w:firstRow="0" w:lastRow="0" w:firstColumn="0" w:lastColumn="0" w:oddVBand="0" w:evenVBand="0" w:oddHBand="0" w:evenHBand="1" w:firstRowFirstColumn="0" w:firstRowLastColumn="0" w:lastRowFirstColumn="0" w:lastRowLastColumn="0"/>
            </w:pPr>
          </w:p>
        </w:tc>
        <w:tc>
          <w:tcPr>
            <w:tcW w:w="1667" w:type="pct"/>
          </w:tcPr>
          <w:p w14:paraId="14654124" w14:textId="77777777" w:rsidR="00DD19EA" w:rsidRDefault="00DD19EA" w:rsidP="003231C9">
            <w:pPr>
              <w:cnfStyle w:val="000000010000" w:firstRow="0" w:lastRow="0" w:firstColumn="0" w:lastColumn="0" w:oddVBand="0" w:evenVBand="0" w:oddHBand="0" w:evenHBand="1" w:firstRowFirstColumn="0" w:firstRowLastColumn="0" w:lastRowFirstColumn="0" w:lastRowLastColumn="0"/>
            </w:pPr>
          </w:p>
        </w:tc>
      </w:tr>
      <w:tr w:rsidR="00DD19EA" w14:paraId="24C8BA93" w14:textId="77777777" w:rsidTr="00712D0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65BBC37F" w14:textId="77777777" w:rsidR="00DD19EA" w:rsidRDefault="00DD19EA" w:rsidP="003231C9"/>
        </w:tc>
        <w:tc>
          <w:tcPr>
            <w:tcW w:w="1666" w:type="pct"/>
          </w:tcPr>
          <w:p w14:paraId="6F47BC1F" w14:textId="77777777" w:rsidR="00DD19EA" w:rsidRDefault="00DD19EA" w:rsidP="003231C9">
            <w:pPr>
              <w:cnfStyle w:val="000000100000" w:firstRow="0" w:lastRow="0" w:firstColumn="0" w:lastColumn="0" w:oddVBand="0" w:evenVBand="0" w:oddHBand="1" w:evenHBand="0" w:firstRowFirstColumn="0" w:firstRowLastColumn="0" w:lastRowFirstColumn="0" w:lastRowLastColumn="0"/>
            </w:pPr>
          </w:p>
        </w:tc>
        <w:tc>
          <w:tcPr>
            <w:tcW w:w="1667" w:type="pct"/>
          </w:tcPr>
          <w:p w14:paraId="2E08DB10" w14:textId="77777777" w:rsidR="00DD19EA" w:rsidRDefault="00DD19EA" w:rsidP="003231C9">
            <w:pPr>
              <w:cnfStyle w:val="000000100000" w:firstRow="0" w:lastRow="0" w:firstColumn="0" w:lastColumn="0" w:oddVBand="0" w:evenVBand="0" w:oddHBand="1" w:evenHBand="0" w:firstRowFirstColumn="0" w:firstRowLastColumn="0" w:lastRowFirstColumn="0" w:lastRowLastColumn="0"/>
            </w:pPr>
          </w:p>
        </w:tc>
      </w:tr>
      <w:tr w:rsidR="00DD19EA" w14:paraId="5368BF25" w14:textId="77777777" w:rsidTr="00712D02">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6" w:type="pct"/>
          </w:tcPr>
          <w:p w14:paraId="43AA5100" w14:textId="77777777" w:rsidR="00DD19EA" w:rsidRDefault="00DD19EA" w:rsidP="003231C9"/>
        </w:tc>
        <w:tc>
          <w:tcPr>
            <w:tcW w:w="1666" w:type="pct"/>
          </w:tcPr>
          <w:p w14:paraId="77F23E4B" w14:textId="77777777" w:rsidR="00DD19EA" w:rsidRDefault="00DD19EA" w:rsidP="003231C9">
            <w:pPr>
              <w:cnfStyle w:val="000000010000" w:firstRow="0" w:lastRow="0" w:firstColumn="0" w:lastColumn="0" w:oddVBand="0" w:evenVBand="0" w:oddHBand="0" w:evenHBand="1" w:firstRowFirstColumn="0" w:firstRowLastColumn="0" w:lastRowFirstColumn="0" w:lastRowLastColumn="0"/>
            </w:pPr>
          </w:p>
        </w:tc>
        <w:tc>
          <w:tcPr>
            <w:tcW w:w="1667" w:type="pct"/>
          </w:tcPr>
          <w:p w14:paraId="234CC686" w14:textId="77777777" w:rsidR="00DD19EA" w:rsidRDefault="00DD19EA" w:rsidP="003231C9">
            <w:pPr>
              <w:cnfStyle w:val="000000010000" w:firstRow="0" w:lastRow="0" w:firstColumn="0" w:lastColumn="0" w:oddVBand="0" w:evenVBand="0" w:oddHBand="0" w:evenHBand="1" w:firstRowFirstColumn="0" w:firstRowLastColumn="0" w:lastRowFirstColumn="0" w:lastRowLastColumn="0"/>
            </w:pPr>
          </w:p>
        </w:tc>
      </w:tr>
    </w:tbl>
    <w:p w14:paraId="1601633B" w14:textId="7D15A1D8" w:rsidR="004A5722" w:rsidRDefault="004A5722" w:rsidP="00512ED3">
      <w:pPr>
        <w:pStyle w:val="Heading2"/>
        <w:rPr>
          <w:rStyle w:val="Heading2Char"/>
        </w:rPr>
      </w:pPr>
      <w:r w:rsidRPr="00C058AF">
        <w:rPr>
          <w:rStyle w:val="Heading2Char"/>
        </w:rPr>
        <w:lastRenderedPageBreak/>
        <w:t xml:space="preserve">Appendix </w:t>
      </w:r>
      <w:r w:rsidR="004611C1">
        <w:rPr>
          <w:rStyle w:val="Heading2Char"/>
        </w:rPr>
        <w:t>E</w:t>
      </w:r>
    </w:p>
    <w:p w14:paraId="4E488428" w14:textId="4D4FB379" w:rsidR="004A5722" w:rsidRPr="00B27C56" w:rsidRDefault="00C75569" w:rsidP="004A5722">
      <w:pPr>
        <w:pStyle w:val="Heading3"/>
      </w:pPr>
      <w:r>
        <w:t>Tri</w:t>
      </w:r>
      <w:r w:rsidR="001A2797">
        <w:t>cky triangles</w:t>
      </w:r>
    </w:p>
    <w:p w14:paraId="4F02D570" w14:textId="2FB99353" w:rsidR="004A5722" w:rsidRDefault="00C26C6A" w:rsidP="004A5722">
      <w:pPr>
        <w:rPr>
          <w:rFonts w:eastAsiaTheme="minorEastAsia"/>
        </w:rPr>
      </w:pPr>
      <w:r>
        <w:t xml:space="preserve">The figure shows 3 squares of sides </w:t>
      </w:r>
      <m:oMath>
        <m:r>
          <w:rPr>
            <w:rFonts w:ascii="Cambria Math" w:hAnsi="Cambria Math"/>
          </w:rPr>
          <m:t>3 cm</m:t>
        </m:r>
      </m:oMath>
      <w:r>
        <w:rPr>
          <w:rFonts w:eastAsiaTheme="minorEastAsia"/>
        </w:rPr>
        <w:t xml:space="preserve">, </w:t>
      </w:r>
      <m:oMath>
        <m:r>
          <w:rPr>
            <w:rFonts w:ascii="Cambria Math" w:hAnsi="Cambria Math"/>
          </w:rPr>
          <m:t>8 cm</m:t>
        </m:r>
      </m:oMath>
      <w:r>
        <w:rPr>
          <w:rFonts w:eastAsiaTheme="minorEastAsia"/>
        </w:rPr>
        <w:t xml:space="preserve"> and </w:t>
      </w:r>
      <m:oMath>
        <m:r>
          <w:rPr>
            <w:rFonts w:ascii="Cambria Math" w:hAnsi="Cambria Math"/>
          </w:rPr>
          <m:t>6 cm</m:t>
        </m:r>
      </m:oMath>
      <w:r>
        <w:rPr>
          <w:rFonts w:eastAsiaTheme="minorEastAsia"/>
        </w:rPr>
        <w:t>.</w:t>
      </w:r>
    </w:p>
    <w:p w14:paraId="00211863" w14:textId="675D4F3E" w:rsidR="003F436E" w:rsidRPr="003F436E" w:rsidRDefault="003F436E" w:rsidP="00D50406">
      <w:pPr>
        <w:pStyle w:val="ListNumber"/>
        <w:numPr>
          <w:ilvl w:val="0"/>
          <w:numId w:val="56"/>
        </w:numPr>
      </w:pPr>
      <w:r w:rsidRPr="003F436E">
        <w:t>Find the total area of A and B.</w:t>
      </w:r>
    </w:p>
    <w:p w14:paraId="3C9A4857" w14:textId="546239CE" w:rsidR="003F436E" w:rsidRDefault="003F436E" w:rsidP="00D50406">
      <w:pPr>
        <w:pStyle w:val="ListNumber"/>
        <w:numPr>
          <w:ilvl w:val="0"/>
          <w:numId w:val="56"/>
        </w:numPr>
      </w:pPr>
      <w:r w:rsidRPr="003F436E">
        <w:t>Find the area of the shaded part.</w:t>
      </w:r>
    </w:p>
    <w:p w14:paraId="2FA97361" w14:textId="5852424F" w:rsidR="009476E2" w:rsidRDefault="001918C0" w:rsidP="001A2797">
      <w:pPr>
        <w:suppressAutoHyphens w:val="0"/>
        <w:spacing w:before="600" w:after="0" w:line="276" w:lineRule="auto"/>
        <w:rPr>
          <w:rStyle w:val="Heading2Char"/>
        </w:rPr>
      </w:pPr>
      <w:r>
        <w:rPr>
          <w:noProof/>
        </w:rPr>
        <w:drawing>
          <wp:inline distT="0" distB="0" distL="0" distR="0" wp14:anchorId="66C6B5C7" wp14:editId="7CE29FE4">
            <wp:extent cx="6116320" cy="3128645"/>
            <wp:effectExtent l="0" t="0" r="0" b="7620"/>
            <wp:docPr id="368935909" name="Picture 368935909" descr="A diagram of 3 squares. The first square is 3 centimetres wide, the next rectangle is 8 centimetres wide and the third rectangle is 6 centimetres wide. A shaded section is shown from the top left of the first and second squares down to the bottom right of the second and third squares. The dimensions of the squares are shown in black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35909" name="Picture 368935909" descr="A diagram of 3 squares. The first square is 3 centimetres wide, the next rectangle is 8 centimetres wide and the third rectangle is 6 centimetres wide. A shaded section is shown from the top left of the first and second squares down to the bottom right of the second and third squares. The dimensions of the squares are shown in black text. "/>
                    <pic:cNvPicPr/>
                  </pic:nvPicPr>
                  <pic:blipFill>
                    <a:blip r:embed="rId45"/>
                    <a:stretch>
                      <a:fillRect/>
                    </a:stretch>
                  </pic:blipFill>
                  <pic:spPr>
                    <a:xfrm>
                      <a:off x="0" y="0"/>
                      <a:ext cx="6116320" cy="3128645"/>
                    </a:xfrm>
                    <a:prstGeom prst="rect">
                      <a:avLst/>
                    </a:prstGeom>
                  </pic:spPr>
                </pic:pic>
              </a:graphicData>
            </a:graphic>
          </wp:inline>
        </w:drawing>
      </w:r>
      <w:r w:rsidR="009476E2">
        <w:rPr>
          <w:rStyle w:val="Heading2Char"/>
        </w:rPr>
        <w:br w:type="page"/>
      </w:r>
    </w:p>
    <w:p w14:paraId="1216C7C8" w14:textId="77777777" w:rsidR="008B71D5" w:rsidRDefault="008B71D5" w:rsidP="008B71D5">
      <w:pPr>
        <w:pStyle w:val="Heading2"/>
      </w:pPr>
      <w:r>
        <w:lastRenderedPageBreak/>
        <w:t>Sample solutions</w:t>
      </w:r>
    </w:p>
    <w:p w14:paraId="1D7F4C1A" w14:textId="71FE0A07" w:rsidR="001E265E" w:rsidRDefault="008B71D5" w:rsidP="006856F4">
      <w:pPr>
        <w:pStyle w:val="Heading3"/>
      </w:pPr>
      <w:r>
        <w:t xml:space="preserve">Appendix </w:t>
      </w:r>
      <w:r w:rsidR="005711EE">
        <w:t>A</w:t>
      </w:r>
      <w:r>
        <w:t xml:space="preserve"> – </w:t>
      </w:r>
      <w:r w:rsidR="00D50406">
        <w:t>t</w:t>
      </w:r>
      <w:r w:rsidR="008D01D7">
        <w:t>riangles</w:t>
      </w:r>
    </w:p>
    <w:p w14:paraId="2F249179" w14:textId="7B734C9B" w:rsidR="00610829" w:rsidRDefault="00610829" w:rsidP="00610829">
      <w:r>
        <w:t>Measurements are approximate.</w:t>
      </w:r>
    </w:p>
    <w:p w14:paraId="7C5A2373" w14:textId="71576C70" w:rsidR="00DE2051" w:rsidRDefault="00A3050F" w:rsidP="00610829">
      <w:r w:rsidRPr="00712D02">
        <w:rPr>
          <w:b/>
          <w:bCs/>
        </w:rPr>
        <w:t>Possible s</w:t>
      </w:r>
      <w:r w:rsidR="00DE2051" w:rsidRPr="00712D02">
        <w:rPr>
          <w:b/>
          <w:bCs/>
        </w:rPr>
        <w:t>olution 1:</w:t>
      </w:r>
      <w:r w:rsidR="00DE2051">
        <w:t xml:space="preserve"> </w:t>
      </w:r>
      <w:r w:rsidR="00D50406">
        <w:t xml:space="preserve">acute </w:t>
      </w:r>
      <w:r w:rsidR="008578BE">
        <w:t>angled</w:t>
      </w:r>
      <w:r w:rsidR="001F2DE5">
        <w:t xml:space="preserve"> triangle rotated with side </w:t>
      </w:r>
      <w:r w:rsidR="007B4E62">
        <w:rPr>
          <w:i/>
          <w:iCs/>
        </w:rPr>
        <w:t>y</w:t>
      </w:r>
      <w:r w:rsidR="001F2DE5">
        <w:t xml:space="preserve"> matching</w:t>
      </w:r>
      <w:r w:rsidR="00BA3C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to format possible solution 1."/>
      </w:tblPr>
      <w:tblGrid>
        <w:gridCol w:w="4811"/>
        <w:gridCol w:w="4811"/>
      </w:tblGrid>
      <w:tr w:rsidR="00A45AF2" w14:paraId="2E57DDEA" w14:textId="77777777" w:rsidTr="00A45AF2">
        <w:tc>
          <w:tcPr>
            <w:tcW w:w="4811" w:type="dxa"/>
          </w:tcPr>
          <w:p w14:paraId="122D6EF4" w14:textId="4AEAC862" w:rsidR="00A45AF2" w:rsidRDefault="00A45AF2" w:rsidP="00610829">
            <w:r>
              <w:rPr>
                <w:noProof/>
              </w:rPr>
              <w:drawing>
                <wp:inline distT="0" distB="0" distL="0" distR="0" wp14:anchorId="2C16248E" wp14:editId="688523F7">
                  <wp:extent cx="2419472" cy="1476000"/>
                  <wp:effectExtent l="0" t="0" r="0" b="0"/>
                  <wp:docPr id="715159497" name="Picture 715159497" descr="Two red acute-angled triangles, labelled x, y and z. One is rotated 180 degrees and is joined to the other triangle. The base length is 7.5 centimetres and the perpendicular height is 6.2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59497" name="Picture 1" descr="Two red acute-angled triangles, labelled x, y and z. One is rotated 180 degrees and is joined to the other triangle. The base length is 7.5 centimetres and the perpendicular height is 6.2 centimetres."/>
                          <pic:cNvPicPr/>
                        </pic:nvPicPr>
                        <pic:blipFill>
                          <a:blip r:embed="rId46"/>
                          <a:stretch>
                            <a:fillRect/>
                          </a:stretch>
                        </pic:blipFill>
                        <pic:spPr>
                          <a:xfrm>
                            <a:off x="0" y="0"/>
                            <a:ext cx="2419472" cy="1476000"/>
                          </a:xfrm>
                          <a:prstGeom prst="rect">
                            <a:avLst/>
                          </a:prstGeom>
                        </pic:spPr>
                      </pic:pic>
                    </a:graphicData>
                  </a:graphic>
                </wp:inline>
              </w:drawing>
            </w:r>
          </w:p>
        </w:tc>
        <w:tc>
          <w:tcPr>
            <w:tcW w:w="4811" w:type="dxa"/>
          </w:tcPr>
          <w:p w14:paraId="1BFFE918" w14:textId="77777777" w:rsidR="00A45AF2" w:rsidRPr="008369D2"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hAnsi="Cambria Math"/>
                  </w:rPr>
                  <m:t>Area of parallelogram:</m:t>
                </m:r>
              </m:oMath>
            </m:oMathPara>
          </w:p>
          <w:p w14:paraId="439E0700" w14:textId="77777777" w:rsidR="00A45AF2" w:rsidRPr="008369D2"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eastAsiaTheme="minorEastAsia" w:hAnsi="Cambria Math" w:cstheme="minorBidi"/>
                  </w:rPr>
                  <m:t>A=7.5×6.2</m:t>
                </m:r>
              </m:oMath>
            </m:oMathPara>
          </w:p>
          <w:p w14:paraId="207F5734" w14:textId="77777777" w:rsidR="00A45AF2" w:rsidRPr="006E07D4"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eastAsiaTheme="minorEastAsia" w:hAnsi="Cambria Math" w:cstheme="minorBidi"/>
                  </w:rPr>
                  <m:t xml:space="preserve">=46.5 </m:t>
                </m:r>
                <m:sSup>
                  <m:sSupPr>
                    <m:ctrlPr>
                      <w:rPr>
                        <w:rFonts w:ascii="Cambria Math" w:eastAsiaTheme="minorEastAsia" w:hAnsi="Cambria Math" w:cstheme="minorBidi"/>
                        <w:i/>
                      </w:rPr>
                    </m:ctrlPr>
                  </m:sSupPr>
                  <m:e>
                    <m:r>
                      <w:rPr>
                        <w:rFonts w:ascii="Cambria Math" w:eastAsiaTheme="minorEastAsia" w:hAnsi="Cambria Math" w:cstheme="minorBidi"/>
                      </w:rPr>
                      <m:t>cm</m:t>
                    </m:r>
                  </m:e>
                  <m:sup>
                    <m:r>
                      <w:rPr>
                        <w:rFonts w:ascii="Cambria Math" w:eastAsiaTheme="minorEastAsia" w:hAnsi="Cambria Math" w:cstheme="minorBidi"/>
                      </w:rPr>
                      <m:t>2</m:t>
                    </m:r>
                  </m:sup>
                </m:sSup>
              </m:oMath>
            </m:oMathPara>
          </w:p>
          <w:p w14:paraId="50413550" w14:textId="77777777" w:rsidR="00A45AF2" w:rsidRPr="00F80DD8"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eastAsiaTheme="minorEastAsia" w:hAnsi="Cambria Math" w:cstheme="minorBidi"/>
                  </w:rPr>
                  <m:t>Area of triangle=</m:t>
                </m:r>
                <m:f>
                  <m:fPr>
                    <m:ctrlPr>
                      <w:rPr>
                        <w:rFonts w:ascii="Cambria Math" w:eastAsiaTheme="minorEastAsia" w:hAnsi="Cambria Math" w:cstheme="minorBidi"/>
                        <w:i/>
                      </w:rPr>
                    </m:ctrlPr>
                  </m:fPr>
                  <m:num>
                    <m:r>
                      <w:rPr>
                        <w:rFonts w:ascii="Cambria Math" w:eastAsiaTheme="minorEastAsia" w:hAnsi="Cambria Math" w:cstheme="minorBidi"/>
                      </w:rPr>
                      <m:t>1</m:t>
                    </m:r>
                  </m:num>
                  <m:den>
                    <m:r>
                      <w:rPr>
                        <w:rFonts w:ascii="Cambria Math" w:eastAsiaTheme="minorEastAsia" w:hAnsi="Cambria Math" w:cstheme="minorBidi"/>
                      </w:rPr>
                      <m:t>2</m:t>
                    </m:r>
                  </m:den>
                </m:f>
                <m:r>
                  <w:rPr>
                    <w:rFonts w:ascii="Cambria Math" w:eastAsiaTheme="minorEastAsia" w:hAnsi="Cambria Math" w:cstheme="minorBidi"/>
                  </w:rPr>
                  <m:t>×46.5</m:t>
                </m:r>
              </m:oMath>
            </m:oMathPara>
          </w:p>
          <w:p w14:paraId="74063CD0" w14:textId="1A1F90E7" w:rsidR="00A45AF2" w:rsidRPr="00A45AF2" w:rsidRDefault="00A45AF2" w:rsidP="00A45AF2">
            <w:pPr>
              <w:spacing w:before="120" w:line="240" w:lineRule="auto"/>
              <w:rPr>
                <w:rFonts w:asciiTheme="minorHAnsi" w:eastAsiaTheme="minorEastAsia" w:hAnsiTheme="minorHAnsi" w:cstheme="minorBidi"/>
              </w:rPr>
            </w:pPr>
            <m:oMath>
              <m:r>
                <w:rPr>
                  <w:rFonts w:ascii="Cambria Math" w:eastAsiaTheme="minorEastAsia" w:hAnsi="Cambria Math" w:cstheme="minorBidi"/>
                </w:rPr>
                <m:t xml:space="preserve">=23.25 </m:t>
              </m:r>
              <m:sSup>
                <m:sSupPr>
                  <m:ctrlPr>
                    <w:rPr>
                      <w:rFonts w:ascii="Cambria Math" w:eastAsiaTheme="minorEastAsia" w:hAnsi="Cambria Math" w:cstheme="minorBidi"/>
                      <w:i/>
                    </w:rPr>
                  </m:ctrlPr>
                </m:sSupPr>
                <m:e>
                  <m:r>
                    <w:rPr>
                      <w:rFonts w:ascii="Cambria Math" w:eastAsiaTheme="minorEastAsia" w:hAnsi="Cambria Math" w:cstheme="minorBidi"/>
                    </w:rPr>
                    <m:t>cm</m:t>
                  </m:r>
                </m:e>
                <m:sup>
                  <m:r>
                    <w:rPr>
                      <w:rFonts w:ascii="Cambria Math" w:eastAsiaTheme="minorEastAsia" w:hAnsi="Cambria Math" w:cstheme="minorBidi"/>
                    </w:rPr>
                    <m:t>2</m:t>
                  </m:r>
                </m:sup>
              </m:sSup>
            </m:oMath>
            <w:r>
              <w:rPr>
                <w:rFonts w:asciiTheme="minorHAnsi" w:eastAsiaTheme="minorEastAsia" w:hAnsiTheme="minorHAnsi" w:cstheme="minorBidi"/>
              </w:rPr>
              <w:t xml:space="preserve"> </w:t>
            </w:r>
          </w:p>
        </w:tc>
      </w:tr>
    </w:tbl>
    <w:p w14:paraId="739E706A" w14:textId="0BFC1021" w:rsidR="00610829" w:rsidRDefault="00A3050F" w:rsidP="0037677E">
      <w:r w:rsidRPr="00712D02">
        <w:rPr>
          <w:b/>
          <w:bCs/>
        </w:rPr>
        <w:t>Possible s</w:t>
      </w:r>
      <w:r w:rsidR="00BA3CA9" w:rsidRPr="00712D02">
        <w:rPr>
          <w:b/>
          <w:bCs/>
        </w:rPr>
        <w:t>olution 2:</w:t>
      </w:r>
      <w:r w:rsidR="00BA3CA9">
        <w:t xml:space="preserve"> </w:t>
      </w:r>
      <w:r w:rsidR="00CC5F02">
        <w:t>o</w:t>
      </w:r>
      <w:r w:rsidR="00BA3CA9">
        <w:t xml:space="preserve">btuse </w:t>
      </w:r>
      <w:r w:rsidR="00903A42">
        <w:t>angled triangle rotated with side</w:t>
      </w:r>
      <w:r w:rsidR="00F03DB4">
        <w:t xml:space="preserve"> </w:t>
      </w:r>
      <w:r w:rsidR="007B4E62">
        <w:rPr>
          <w:i/>
          <w:iCs/>
        </w:rPr>
        <w:t>e</w:t>
      </w:r>
      <w:r w:rsidR="00903A42">
        <w:t xml:space="preserve"> matching.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to format possible solution 2."/>
      </w:tblPr>
      <w:tblGrid>
        <w:gridCol w:w="5376"/>
        <w:gridCol w:w="4256"/>
      </w:tblGrid>
      <w:tr w:rsidR="00A45AF2" w14:paraId="1B5C5FAB" w14:textId="77777777" w:rsidTr="00A45AF2">
        <w:tc>
          <w:tcPr>
            <w:tcW w:w="4811" w:type="dxa"/>
          </w:tcPr>
          <w:p w14:paraId="6640BA82" w14:textId="6FC7D648" w:rsidR="00A45AF2" w:rsidRDefault="00A45AF2" w:rsidP="0037677E">
            <w:r>
              <w:rPr>
                <w:noProof/>
              </w:rPr>
              <w:drawing>
                <wp:inline distT="0" distB="0" distL="0" distR="0" wp14:anchorId="607474E0" wp14:editId="6EB4A4CA">
                  <wp:extent cx="3268817" cy="1368000"/>
                  <wp:effectExtent l="0" t="0" r="8255" b="3810"/>
                  <wp:docPr id="2035552416" name="Picture 2035552416" descr="Two blue obtuse-angled triangles, labelled d, e and f. One triangle is rotated 180 degrees and joined to the other triangle. The base length of the triangle is 5.3 centimetres and the perpendicular height is 5.3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52416" name="Picture 1" descr="Two blue obtuse-angled triangles, labelled d, e and f. One triangle is rotated 180 degrees and joined to the other triangle. The base length of the triangle is 5.3 centimetres and the perpendicular height is 5.3 centimetres."/>
                          <pic:cNvPicPr/>
                        </pic:nvPicPr>
                        <pic:blipFill>
                          <a:blip r:embed="rId47"/>
                          <a:stretch>
                            <a:fillRect/>
                          </a:stretch>
                        </pic:blipFill>
                        <pic:spPr>
                          <a:xfrm>
                            <a:off x="0" y="0"/>
                            <a:ext cx="3268817" cy="1368000"/>
                          </a:xfrm>
                          <a:prstGeom prst="rect">
                            <a:avLst/>
                          </a:prstGeom>
                        </pic:spPr>
                      </pic:pic>
                    </a:graphicData>
                  </a:graphic>
                </wp:inline>
              </w:drawing>
            </w:r>
          </w:p>
        </w:tc>
        <w:tc>
          <w:tcPr>
            <w:tcW w:w="4811" w:type="dxa"/>
          </w:tcPr>
          <w:p w14:paraId="19CE3AFA" w14:textId="77777777" w:rsidR="00A45AF2" w:rsidRPr="008369D2"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hAnsi="Cambria Math"/>
                  </w:rPr>
                  <m:t>Area of parallelogram:</m:t>
                </m:r>
              </m:oMath>
            </m:oMathPara>
          </w:p>
          <w:p w14:paraId="17B93DCC" w14:textId="77777777" w:rsidR="00A45AF2" w:rsidRPr="008369D2"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eastAsiaTheme="minorEastAsia" w:hAnsi="Cambria Math" w:cstheme="minorBidi"/>
                  </w:rPr>
                  <m:t>A=5.3×5.3</m:t>
                </m:r>
              </m:oMath>
            </m:oMathPara>
          </w:p>
          <w:p w14:paraId="38847EB2" w14:textId="77777777" w:rsidR="00A45AF2" w:rsidRPr="00F03DB4"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eastAsiaTheme="minorEastAsia" w:hAnsi="Cambria Math" w:cstheme="minorBidi"/>
                  </w:rPr>
                  <m:t xml:space="preserve">=28.09 </m:t>
                </m:r>
                <m:sSup>
                  <m:sSupPr>
                    <m:ctrlPr>
                      <w:rPr>
                        <w:rFonts w:ascii="Cambria Math" w:eastAsiaTheme="minorEastAsia" w:hAnsi="Cambria Math" w:cstheme="minorBidi"/>
                        <w:i/>
                      </w:rPr>
                    </m:ctrlPr>
                  </m:sSupPr>
                  <m:e>
                    <m:r>
                      <w:rPr>
                        <w:rFonts w:ascii="Cambria Math" w:eastAsiaTheme="minorEastAsia" w:hAnsi="Cambria Math" w:cstheme="minorBidi"/>
                      </w:rPr>
                      <m:t>cm</m:t>
                    </m:r>
                  </m:e>
                  <m:sup>
                    <m:r>
                      <w:rPr>
                        <w:rFonts w:ascii="Cambria Math" w:eastAsiaTheme="minorEastAsia" w:hAnsi="Cambria Math" w:cstheme="minorBidi"/>
                      </w:rPr>
                      <m:t>2</m:t>
                    </m:r>
                  </m:sup>
                </m:sSup>
              </m:oMath>
            </m:oMathPara>
          </w:p>
          <w:p w14:paraId="4DFD465C" w14:textId="77777777" w:rsidR="00A45AF2" w:rsidRPr="00F03DB4"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eastAsiaTheme="minorEastAsia" w:hAnsi="Cambria Math" w:cstheme="minorBidi"/>
                  </w:rPr>
                  <m:t>Area of triangle=</m:t>
                </m:r>
                <m:f>
                  <m:fPr>
                    <m:ctrlPr>
                      <w:rPr>
                        <w:rFonts w:ascii="Cambria Math" w:eastAsiaTheme="minorEastAsia" w:hAnsi="Cambria Math" w:cstheme="minorBidi"/>
                        <w:i/>
                      </w:rPr>
                    </m:ctrlPr>
                  </m:fPr>
                  <m:num>
                    <m:r>
                      <w:rPr>
                        <w:rFonts w:ascii="Cambria Math" w:eastAsiaTheme="minorEastAsia" w:hAnsi="Cambria Math" w:cstheme="minorBidi"/>
                      </w:rPr>
                      <m:t>1</m:t>
                    </m:r>
                  </m:num>
                  <m:den>
                    <m:r>
                      <w:rPr>
                        <w:rFonts w:ascii="Cambria Math" w:eastAsiaTheme="minorEastAsia" w:hAnsi="Cambria Math" w:cstheme="minorBidi"/>
                      </w:rPr>
                      <m:t>2</m:t>
                    </m:r>
                  </m:den>
                </m:f>
                <m:r>
                  <w:rPr>
                    <w:rFonts w:ascii="Cambria Math" w:eastAsiaTheme="minorEastAsia" w:hAnsi="Cambria Math" w:cstheme="minorBidi"/>
                  </w:rPr>
                  <m:t>×28.09</m:t>
                </m:r>
              </m:oMath>
            </m:oMathPara>
          </w:p>
          <w:p w14:paraId="5C3FEC62" w14:textId="5326AC9C" w:rsidR="00A45AF2" w:rsidRPr="00A45AF2"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eastAsiaTheme="minorEastAsia" w:hAnsi="Cambria Math" w:cstheme="minorBidi"/>
                  </w:rPr>
                  <m:t xml:space="preserve">=14.045 </m:t>
                </m:r>
                <m:sSup>
                  <m:sSupPr>
                    <m:ctrlPr>
                      <w:rPr>
                        <w:rFonts w:ascii="Cambria Math" w:eastAsiaTheme="minorEastAsia" w:hAnsi="Cambria Math" w:cstheme="minorBidi"/>
                        <w:i/>
                      </w:rPr>
                    </m:ctrlPr>
                  </m:sSupPr>
                  <m:e>
                    <m:r>
                      <w:rPr>
                        <w:rFonts w:ascii="Cambria Math" w:eastAsiaTheme="minorEastAsia" w:hAnsi="Cambria Math" w:cstheme="minorBidi"/>
                      </w:rPr>
                      <m:t>cm</m:t>
                    </m:r>
                  </m:e>
                  <m:sup>
                    <m:r>
                      <w:rPr>
                        <w:rFonts w:ascii="Cambria Math" w:eastAsiaTheme="minorEastAsia" w:hAnsi="Cambria Math" w:cstheme="minorBidi"/>
                      </w:rPr>
                      <m:t>2</m:t>
                    </m:r>
                  </m:sup>
                </m:sSup>
              </m:oMath>
            </m:oMathPara>
          </w:p>
        </w:tc>
      </w:tr>
    </w:tbl>
    <w:p w14:paraId="0162773B" w14:textId="42AB087A" w:rsidR="00C60DE3" w:rsidRDefault="00A3050F" w:rsidP="00C60DE3">
      <w:pPr>
        <w:spacing w:before="360" w:after="360"/>
      </w:pPr>
      <w:r w:rsidRPr="00712D02">
        <w:rPr>
          <w:b/>
          <w:bCs/>
        </w:rPr>
        <w:t>Possible s</w:t>
      </w:r>
      <w:r w:rsidR="00C60DE3" w:rsidRPr="00712D02">
        <w:rPr>
          <w:b/>
          <w:bCs/>
        </w:rPr>
        <w:t>olution 3:</w:t>
      </w:r>
      <w:r w:rsidR="00C60DE3">
        <w:t xml:space="preserve"> </w:t>
      </w:r>
      <w:r w:rsidR="00CC5F02">
        <w:t>r</w:t>
      </w:r>
      <w:r w:rsidR="008578BE">
        <w:t>ight</w:t>
      </w:r>
      <w:r w:rsidR="00CC5F02">
        <w:t>-</w:t>
      </w:r>
      <w:r w:rsidR="00C60DE3">
        <w:t xml:space="preserve">angled triangle rotated with side </w:t>
      </w:r>
      <w:r w:rsidR="00C60DE3">
        <w:rPr>
          <w:i/>
          <w:iCs/>
        </w:rPr>
        <w:t>c</w:t>
      </w:r>
      <w:r w:rsidR="00C60DE3">
        <w:t xml:space="preserve"> matching.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to format possible solution 3."/>
      </w:tblPr>
      <w:tblGrid>
        <w:gridCol w:w="4811"/>
        <w:gridCol w:w="4811"/>
      </w:tblGrid>
      <w:tr w:rsidR="00A45AF2" w14:paraId="2D2C5F97" w14:textId="77777777" w:rsidTr="00A45AF2">
        <w:tc>
          <w:tcPr>
            <w:tcW w:w="4811" w:type="dxa"/>
          </w:tcPr>
          <w:p w14:paraId="10128A89" w14:textId="0D602D0C" w:rsidR="00A45AF2" w:rsidRPr="00A45AF2" w:rsidRDefault="00A45AF2" w:rsidP="00A45AF2">
            <w:r w:rsidRPr="00A45AF2">
              <w:drawing>
                <wp:inline distT="0" distB="0" distL="0" distR="0" wp14:anchorId="3DACD58A" wp14:editId="2A88E11B">
                  <wp:extent cx="2167452" cy="2592000"/>
                  <wp:effectExtent l="0" t="0" r="4445" b="0"/>
                  <wp:docPr id="1756151082" name="Picture 1756151082" descr="Two purple right-angled triangles, labelled a, b and c and each with a square in the corner indicating the right-angle. One triangle is rotated 180 degrees and joined to the other triangle along the hypotenuse. The base length of the triangle is 4.5 centimetres and the height is 6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51082" name="Picture 1" descr="Two purple right-angled triangles, labelled a, b and c and each with a square in the corner indicating the right-angle. One triangle is rotated 180 degrees and joined to the other triangle along the hypotenuse. The base length of the triangle is 4.5 centimetres and the height is 6 centimetres."/>
                          <pic:cNvPicPr/>
                        </pic:nvPicPr>
                        <pic:blipFill>
                          <a:blip r:embed="rId48"/>
                          <a:stretch>
                            <a:fillRect/>
                          </a:stretch>
                        </pic:blipFill>
                        <pic:spPr>
                          <a:xfrm>
                            <a:off x="0" y="0"/>
                            <a:ext cx="2167452" cy="2592000"/>
                          </a:xfrm>
                          <a:prstGeom prst="rect">
                            <a:avLst/>
                          </a:prstGeom>
                        </pic:spPr>
                      </pic:pic>
                    </a:graphicData>
                  </a:graphic>
                </wp:inline>
              </w:drawing>
            </w:r>
          </w:p>
        </w:tc>
        <w:tc>
          <w:tcPr>
            <w:tcW w:w="4811" w:type="dxa"/>
          </w:tcPr>
          <w:p w14:paraId="3EAA5E4F" w14:textId="77777777" w:rsidR="00A45AF2" w:rsidRPr="008369D2"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hAnsi="Cambria Math"/>
                  </w:rPr>
                  <m:t>Area of rectangle:</m:t>
                </m:r>
              </m:oMath>
            </m:oMathPara>
          </w:p>
          <w:p w14:paraId="28F0DB09" w14:textId="77777777" w:rsidR="00A45AF2" w:rsidRPr="008369D2"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eastAsiaTheme="minorEastAsia" w:hAnsi="Cambria Math" w:cstheme="minorBidi"/>
                  </w:rPr>
                  <m:t>A=4.5×6</m:t>
                </m:r>
              </m:oMath>
            </m:oMathPara>
          </w:p>
          <w:p w14:paraId="3B0FB60C" w14:textId="77777777" w:rsidR="00A45AF2" w:rsidRPr="00F03DB4"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eastAsiaTheme="minorEastAsia" w:hAnsi="Cambria Math" w:cstheme="minorBidi"/>
                  </w:rPr>
                  <m:t xml:space="preserve">=27 </m:t>
                </m:r>
                <m:sSup>
                  <m:sSupPr>
                    <m:ctrlPr>
                      <w:rPr>
                        <w:rFonts w:ascii="Cambria Math" w:eastAsiaTheme="minorEastAsia" w:hAnsi="Cambria Math" w:cstheme="minorBidi"/>
                        <w:i/>
                      </w:rPr>
                    </m:ctrlPr>
                  </m:sSupPr>
                  <m:e>
                    <m:r>
                      <w:rPr>
                        <w:rFonts w:ascii="Cambria Math" w:eastAsiaTheme="minorEastAsia" w:hAnsi="Cambria Math" w:cstheme="minorBidi"/>
                      </w:rPr>
                      <m:t>cm</m:t>
                    </m:r>
                  </m:e>
                  <m:sup>
                    <m:r>
                      <w:rPr>
                        <w:rFonts w:ascii="Cambria Math" w:eastAsiaTheme="minorEastAsia" w:hAnsi="Cambria Math" w:cstheme="minorBidi"/>
                      </w:rPr>
                      <m:t>2</m:t>
                    </m:r>
                  </m:sup>
                </m:sSup>
              </m:oMath>
            </m:oMathPara>
          </w:p>
          <w:p w14:paraId="64C7B2AA" w14:textId="77777777" w:rsidR="00A45AF2" w:rsidRPr="00F03DB4" w:rsidRDefault="00A45AF2" w:rsidP="00A45AF2">
            <w:pPr>
              <w:spacing w:before="120" w:line="240" w:lineRule="auto"/>
              <w:rPr>
                <w:rFonts w:asciiTheme="minorHAnsi" w:eastAsiaTheme="minorEastAsia" w:hAnsiTheme="minorHAnsi" w:cstheme="minorBidi"/>
              </w:rPr>
            </w:pPr>
            <m:oMathPara>
              <m:oMathParaPr>
                <m:jc m:val="left"/>
              </m:oMathParaPr>
              <m:oMath>
                <m:r>
                  <w:rPr>
                    <w:rFonts w:ascii="Cambria Math" w:eastAsiaTheme="minorEastAsia" w:hAnsi="Cambria Math" w:cstheme="minorBidi"/>
                  </w:rPr>
                  <m:t>Area of triangle=</m:t>
                </m:r>
                <m:f>
                  <m:fPr>
                    <m:ctrlPr>
                      <w:rPr>
                        <w:rFonts w:ascii="Cambria Math" w:eastAsiaTheme="minorEastAsia" w:hAnsi="Cambria Math" w:cstheme="minorBidi"/>
                        <w:i/>
                      </w:rPr>
                    </m:ctrlPr>
                  </m:fPr>
                  <m:num>
                    <m:r>
                      <w:rPr>
                        <w:rFonts w:ascii="Cambria Math" w:eastAsiaTheme="minorEastAsia" w:hAnsi="Cambria Math" w:cstheme="minorBidi"/>
                      </w:rPr>
                      <m:t>1</m:t>
                    </m:r>
                  </m:num>
                  <m:den>
                    <m:r>
                      <w:rPr>
                        <w:rFonts w:ascii="Cambria Math" w:eastAsiaTheme="minorEastAsia" w:hAnsi="Cambria Math" w:cstheme="minorBidi"/>
                      </w:rPr>
                      <m:t>2</m:t>
                    </m:r>
                  </m:den>
                </m:f>
                <m:r>
                  <w:rPr>
                    <w:rFonts w:ascii="Cambria Math" w:eastAsiaTheme="minorEastAsia" w:hAnsi="Cambria Math" w:cstheme="minorBidi"/>
                  </w:rPr>
                  <m:t>×27</m:t>
                </m:r>
              </m:oMath>
            </m:oMathPara>
          </w:p>
          <w:p w14:paraId="325976B9" w14:textId="0C083842" w:rsidR="00A45AF2" w:rsidRPr="00A45AF2" w:rsidRDefault="00A45AF2" w:rsidP="00A45AF2">
            <w:pPr>
              <w:spacing w:before="120" w:line="240" w:lineRule="auto"/>
            </w:pPr>
            <m:oMathPara>
              <m:oMathParaPr>
                <m:jc m:val="left"/>
              </m:oMathParaPr>
              <m:oMath>
                <m:r>
                  <w:rPr>
                    <w:rFonts w:ascii="Cambria Math" w:eastAsiaTheme="minorEastAsia" w:hAnsi="Cambria Math" w:cstheme="minorBidi"/>
                  </w:rPr>
                  <m:t xml:space="preserve">=13.5 </m:t>
                </m:r>
                <m:sSup>
                  <m:sSupPr>
                    <m:ctrlPr>
                      <w:rPr>
                        <w:rFonts w:ascii="Cambria Math" w:eastAsiaTheme="minorEastAsia" w:hAnsi="Cambria Math" w:cstheme="minorBidi"/>
                        <w:i/>
                      </w:rPr>
                    </m:ctrlPr>
                  </m:sSupPr>
                  <m:e>
                    <m:r>
                      <w:rPr>
                        <w:rFonts w:ascii="Cambria Math" w:eastAsiaTheme="minorEastAsia" w:hAnsi="Cambria Math" w:cstheme="minorBidi"/>
                      </w:rPr>
                      <m:t>cm</m:t>
                    </m:r>
                  </m:e>
                  <m:sup>
                    <m:r>
                      <w:rPr>
                        <w:rFonts w:ascii="Cambria Math" w:eastAsiaTheme="minorEastAsia" w:hAnsi="Cambria Math" w:cstheme="minorBidi"/>
                      </w:rPr>
                      <m:t>2</m:t>
                    </m:r>
                  </m:sup>
                </m:sSup>
              </m:oMath>
            </m:oMathPara>
          </w:p>
        </w:tc>
      </w:tr>
    </w:tbl>
    <w:p w14:paraId="0641FCF0" w14:textId="20DC8EBC" w:rsidR="00B34F8D" w:rsidRDefault="00B34F8D" w:rsidP="002F24C8">
      <w:pPr>
        <w:pStyle w:val="Heading3"/>
      </w:pPr>
      <w:r>
        <w:lastRenderedPageBreak/>
        <w:t>Appendix B</w:t>
      </w:r>
      <w:r w:rsidR="002F24C8">
        <w:t xml:space="preserve"> </w:t>
      </w:r>
      <w:r w:rsidR="00876A7A">
        <w:t>– t</w:t>
      </w:r>
      <w:r>
        <w:t xml:space="preserve">riangles into </w:t>
      </w:r>
      <w:r w:rsidR="00EB6688">
        <w:t>parallelograms</w:t>
      </w:r>
    </w:p>
    <w:tbl>
      <w:tblPr>
        <w:tblStyle w:val="Tableheader"/>
        <w:tblW w:w="0" w:type="auto"/>
        <w:tblLook w:val="04A0" w:firstRow="1" w:lastRow="0" w:firstColumn="1" w:lastColumn="0" w:noHBand="0" w:noVBand="1"/>
        <w:tblDescription w:val="Table with triangle images and area of the parallelograms and area of the triangles."/>
      </w:tblPr>
      <w:tblGrid>
        <w:gridCol w:w="5240"/>
        <w:gridCol w:w="2177"/>
        <w:gridCol w:w="2207"/>
      </w:tblGrid>
      <w:tr w:rsidR="00C50921" w:rsidRPr="00EB6688" w14:paraId="061721D4" w14:textId="77777777" w:rsidTr="001A3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C91444D" w14:textId="77777777" w:rsidR="00B34F8D" w:rsidRPr="00365E8A" w:rsidRDefault="00B34F8D" w:rsidP="00365E8A">
            <w:r w:rsidRPr="00365E8A">
              <w:t>Triangle</w:t>
            </w:r>
          </w:p>
        </w:tc>
        <w:tc>
          <w:tcPr>
            <w:tcW w:w="2177" w:type="dxa"/>
          </w:tcPr>
          <w:p w14:paraId="5BF611E4" w14:textId="77777777" w:rsidR="00B34F8D" w:rsidRPr="00365E8A" w:rsidRDefault="00B34F8D" w:rsidP="00365E8A">
            <w:pPr>
              <w:cnfStyle w:val="100000000000" w:firstRow="1" w:lastRow="0" w:firstColumn="0" w:lastColumn="0" w:oddVBand="0" w:evenVBand="0" w:oddHBand="0" w:evenHBand="0" w:firstRowFirstColumn="0" w:firstRowLastColumn="0" w:lastRowFirstColumn="0" w:lastRowLastColumn="0"/>
            </w:pPr>
            <w:r w:rsidRPr="00365E8A">
              <w:t>Area of parallelogram</w:t>
            </w:r>
          </w:p>
        </w:tc>
        <w:tc>
          <w:tcPr>
            <w:tcW w:w="2207" w:type="dxa"/>
          </w:tcPr>
          <w:p w14:paraId="0A194274" w14:textId="77777777" w:rsidR="00B34F8D" w:rsidRPr="00365E8A" w:rsidRDefault="00B34F8D" w:rsidP="00365E8A">
            <w:pPr>
              <w:cnfStyle w:val="100000000000" w:firstRow="1" w:lastRow="0" w:firstColumn="0" w:lastColumn="0" w:oddVBand="0" w:evenVBand="0" w:oddHBand="0" w:evenHBand="0" w:firstRowFirstColumn="0" w:firstRowLastColumn="0" w:lastRowFirstColumn="0" w:lastRowLastColumn="0"/>
            </w:pPr>
            <w:r w:rsidRPr="00365E8A">
              <w:t>Area of triangle</w:t>
            </w:r>
          </w:p>
        </w:tc>
      </w:tr>
      <w:tr w:rsidR="00C50921" w:rsidRPr="00EB6688" w14:paraId="3DDD0F5B" w14:textId="77777777" w:rsidTr="001A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07972A5" w14:textId="1B6F73BE" w:rsidR="00B34F8D" w:rsidRPr="00EB6688" w:rsidRDefault="00B359C8" w:rsidP="00B20725">
            <w:pPr>
              <w:rPr>
                <w:rStyle w:val="Heading2Char"/>
                <w:sz w:val="20"/>
                <w:szCs w:val="20"/>
              </w:rPr>
            </w:pPr>
            <w:r>
              <w:rPr>
                <w:noProof/>
              </w:rPr>
              <w:drawing>
                <wp:inline distT="0" distB="0" distL="0" distR="0" wp14:anchorId="1DB7F5C0" wp14:editId="730DBA0E">
                  <wp:extent cx="2173857" cy="1348906"/>
                  <wp:effectExtent l="0" t="0" r="0" b="3810"/>
                  <wp:docPr id="760358053" name="Picture 760358053" descr="two triangles joined to make a parallelogram with base length 9 and heigh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58053" name="Picture 760358053" descr="two triangles joined to make a parallelogram with base length 9 and height 6"/>
                          <pic:cNvPicPr/>
                        </pic:nvPicPr>
                        <pic:blipFill>
                          <a:blip r:embed="rId49"/>
                          <a:stretch>
                            <a:fillRect/>
                          </a:stretch>
                        </pic:blipFill>
                        <pic:spPr>
                          <a:xfrm>
                            <a:off x="0" y="0"/>
                            <a:ext cx="2183371" cy="1354810"/>
                          </a:xfrm>
                          <a:prstGeom prst="rect">
                            <a:avLst/>
                          </a:prstGeom>
                        </pic:spPr>
                      </pic:pic>
                    </a:graphicData>
                  </a:graphic>
                </wp:inline>
              </w:drawing>
            </w:r>
          </w:p>
        </w:tc>
        <w:tc>
          <w:tcPr>
            <w:tcW w:w="2177" w:type="dxa"/>
          </w:tcPr>
          <w:p w14:paraId="0E2FF95D" w14:textId="50AC529B" w:rsidR="00B34F8D" w:rsidRPr="007361FF" w:rsidRDefault="00EB6688" w:rsidP="00B20725">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0"/>
                <w:szCs w:val="20"/>
              </w:rPr>
            </w:pPr>
            <m:oMathPara>
              <m:oMath>
                <m:r>
                  <w:rPr>
                    <w:rStyle w:val="Heading2Char"/>
                    <w:rFonts w:ascii="Cambria Math" w:hAnsi="Cambria Math"/>
                    <w:color w:val="000000" w:themeColor="text1"/>
                    <w:sz w:val="20"/>
                    <w:szCs w:val="20"/>
                  </w:rPr>
                  <m:t xml:space="preserve">9 × 6 = 54 </m:t>
                </m:r>
                <m:sSup>
                  <m:sSupPr>
                    <m:ctrlPr>
                      <w:rPr>
                        <w:rStyle w:val="Heading2Char"/>
                        <w:rFonts w:ascii="Cambria Math" w:hAnsi="Cambria Math"/>
                        <w:bCs w:val="0"/>
                        <w:i/>
                        <w:color w:val="000000" w:themeColor="text1"/>
                        <w:sz w:val="20"/>
                        <w:szCs w:val="20"/>
                      </w:rPr>
                    </m:ctrlPr>
                  </m:sSupPr>
                  <m:e>
                    <m:r>
                      <w:rPr>
                        <w:rStyle w:val="Heading2Char"/>
                        <w:rFonts w:ascii="Cambria Math" w:hAnsi="Cambria Math"/>
                        <w:color w:val="000000" w:themeColor="text1"/>
                        <w:sz w:val="20"/>
                        <w:szCs w:val="20"/>
                      </w:rPr>
                      <m:t>units</m:t>
                    </m:r>
                  </m:e>
                  <m:sup>
                    <m:r>
                      <w:rPr>
                        <w:rStyle w:val="Heading2Char"/>
                        <w:rFonts w:ascii="Cambria Math" w:hAnsi="Cambria Math"/>
                        <w:color w:val="000000" w:themeColor="text1"/>
                        <w:sz w:val="20"/>
                        <w:szCs w:val="20"/>
                      </w:rPr>
                      <m:t>2</m:t>
                    </m:r>
                  </m:sup>
                </m:sSup>
              </m:oMath>
            </m:oMathPara>
          </w:p>
        </w:tc>
        <w:tc>
          <w:tcPr>
            <w:tcW w:w="2207" w:type="dxa"/>
          </w:tcPr>
          <w:p w14:paraId="617E1AF5" w14:textId="16905FD8" w:rsidR="00B34F8D" w:rsidRPr="007361FF" w:rsidRDefault="00000000" w:rsidP="00B20725">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0"/>
                <w:szCs w:val="20"/>
              </w:rPr>
            </w:pPr>
            <m:oMathPara>
              <m:oMath>
                <m:f>
                  <m:fPr>
                    <m:ctrlPr>
                      <w:rPr>
                        <w:rStyle w:val="Heading2Char"/>
                        <w:rFonts w:ascii="Cambria Math" w:hAnsi="Cambria Math"/>
                        <w:bCs w:val="0"/>
                        <w:i/>
                        <w:color w:val="000000" w:themeColor="text1"/>
                        <w:sz w:val="20"/>
                        <w:szCs w:val="20"/>
                      </w:rPr>
                    </m:ctrlPr>
                  </m:fPr>
                  <m:num>
                    <m:r>
                      <w:rPr>
                        <w:rStyle w:val="Heading2Char"/>
                        <w:rFonts w:ascii="Cambria Math" w:hAnsi="Cambria Math"/>
                        <w:color w:val="000000" w:themeColor="text1"/>
                        <w:sz w:val="20"/>
                        <w:szCs w:val="20"/>
                      </w:rPr>
                      <m:t>1</m:t>
                    </m:r>
                  </m:num>
                  <m:den>
                    <m:r>
                      <w:rPr>
                        <w:rStyle w:val="Heading2Char"/>
                        <w:rFonts w:ascii="Cambria Math" w:hAnsi="Cambria Math"/>
                        <w:color w:val="000000" w:themeColor="text1"/>
                        <w:sz w:val="20"/>
                        <w:szCs w:val="20"/>
                      </w:rPr>
                      <m:t>2</m:t>
                    </m:r>
                  </m:den>
                </m:f>
                <m:r>
                  <w:rPr>
                    <w:rStyle w:val="Heading2Char"/>
                    <w:rFonts w:ascii="Cambria Math" w:hAnsi="Cambria Math"/>
                    <w:color w:val="000000" w:themeColor="text1"/>
                    <w:sz w:val="20"/>
                    <w:szCs w:val="20"/>
                  </w:rPr>
                  <m:t xml:space="preserve">×54=27 </m:t>
                </m:r>
                <m:sSup>
                  <m:sSupPr>
                    <m:ctrlPr>
                      <w:rPr>
                        <w:rStyle w:val="Heading2Char"/>
                        <w:rFonts w:ascii="Cambria Math" w:hAnsi="Cambria Math"/>
                        <w:bCs w:val="0"/>
                        <w:i/>
                        <w:color w:val="000000" w:themeColor="text1"/>
                        <w:sz w:val="20"/>
                        <w:szCs w:val="20"/>
                      </w:rPr>
                    </m:ctrlPr>
                  </m:sSupPr>
                  <m:e>
                    <m:r>
                      <w:rPr>
                        <w:rStyle w:val="Heading2Char"/>
                        <w:rFonts w:ascii="Cambria Math" w:hAnsi="Cambria Math"/>
                        <w:color w:val="000000" w:themeColor="text1"/>
                        <w:sz w:val="20"/>
                        <w:szCs w:val="20"/>
                      </w:rPr>
                      <m:t>units</m:t>
                    </m:r>
                  </m:e>
                  <m:sup>
                    <m:r>
                      <w:rPr>
                        <w:rStyle w:val="Heading2Char"/>
                        <w:rFonts w:ascii="Cambria Math" w:hAnsi="Cambria Math"/>
                        <w:color w:val="000000" w:themeColor="text1"/>
                        <w:sz w:val="20"/>
                        <w:szCs w:val="20"/>
                      </w:rPr>
                      <m:t>2</m:t>
                    </m:r>
                  </m:sup>
                </m:sSup>
              </m:oMath>
            </m:oMathPara>
          </w:p>
        </w:tc>
      </w:tr>
      <w:tr w:rsidR="00C50921" w:rsidRPr="00EB6688" w14:paraId="67D507A9" w14:textId="77777777" w:rsidTr="001A3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4A2F48B" w14:textId="35882F98" w:rsidR="00EB6688" w:rsidRPr="00EB6688" w:rsidRDefault="009C6B5B" w:rsidP="00EB6688">
            <w:pPr>
              <w:rPr>
                <w:rStyle w:val="Heading2Char"/>
                <w:sz w:val="20"/>
                <w:szCs w:val="20"/>
              </w:rPr>
            </w:pPr>
            <w:r>
              <w:rPr>
                <w:noProof/>
              </w:rPr>
              <w:drawing>
                <wp:inline distT="0" distB="0" distL="0" distR="0" wp14:anchorId="4496BC73" wp14:editId="3F5385C3">
                  <wp:extent cx="2467155" cy="918758"/>
                  <wp:effectExtent l="0" t="0" r="0" b="0"/>
                  <wp:docPr id="846292603" name="Picture 846292603" descr="two triangles joined to make a parallelogram with base length 9 and heigh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92603" name="Picture 846292603" descr="two triangles joined to make a parallelogram with base length 9 and height 3"/>
                          <pic:cNvPicPr/>
                        </pic:nvPicPr>
                        <pic:blipFill>
                          <a:blip r:embed="rId50"/>
                          <a:stretch>
                            <a:fillRect/>
                          </a:stretch>
                        </pic:blipFill>
                        <pic:spPr>
                          <a:xfrm>
                            <a:off x="0" y="0"/>
                            <a:ext cx="2479614" cy="923398"/>
                          </a:xfrm>
                          <a:prstGeom prst="rect">
                            <a:avLst/>
                          </a:prstGeom>
                        </pic:spPr>
                      </pic:pic>
                    </a:graphicData>
                  </a:graphic>
                </wp:inline>
              </w:drawing>
            </w:r>
          </w:p>
        </w:tc>
        <w:tc>
          <w:tcPr>
            <w:tcW w:w="2177" w:type="dxa"/>
          </w:tcPr>
          <w:p w14:paraId="5A8C5435" w14:textId="2F89DFC8" w:rsidR="00EB6688" w:rsidRPr="007361FF" w:rsidRDefault="00EB6688" w:rsidP="00EB6688">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0"/>
                <w:szCs w:val="20"/>
              </w:rPr>
            </w:pPr>
            <m:oMathPara>
              <m:oMath>
                <m:r>
                  <w:rPr>
                    <w:rStyle w:val="Heading2Char"/>
                    <w:rFonts w:ascii="Cambria Math" w:hAnsi="Cambria Math"/>
                    <w:color w:val="000000" w:themeColor="text1"/>
                    <w:sz w:val="20"/>
                    <w:szCs w:val="20"/>
                  </w:rPr>
                  <m:t xml:space="preserve">9 × 3 = 27 </m:t>
                </m:r>
                <m:sSup>
                  <m:sSupPr>
                    <m:ctrlPr>
                      <w:rPr>
                        <w:rStyle w:val="Heading2Char"/>
                        <w:rFonts w:ascii="Cambria Math" w:hAnsi="Cambria Math"/>
                        <w:bCs w:val="0"/>
                        <w:i/>
                        <w:color w:val="000000" w:themeColor="text1"/>
                        <w:sz w:val="20"/>
                        <w:szCs w:val="20"/>
                      </w:rPr>
                    </m:ctrlPr>
                  </m:sSupPr>
                  <m:e>
                    <m:r>
                      <w:rPr>
                        <w:rStyle w:val="Heading2Char"/>
                        <w:rFonts w:ascii="Cambria Math" w:hAnsi="Cambria Math"/>
                        <w:color w:val="000000" w:themeColor="text1"/>
                        <w:sz w:val="20"/>
                        <w:szCs w:val="20"/>
                      </w:rPr>
                      <m:t>units</m:t>
                    </m:r>
                  </m:e>
                  <m:sup>
                    <m:r>
                      <w:rPr>
                        <w:rStyle w:val="Heading2Char"/>
                        <w:rFonts w:ascii="Cambria Math" w:hAnsi="Cambria Math"/>
                        <w:color w:val="000000" w:themeColor="text1"/>
                        <w:sz w:val="20"/>
                        <w:szCs w:val="20"/>
                      </w:rPr>
                      <m:t>2</m:t>
                    </m:r>
                  </m:sup>
                </m:sSup>
              </m:oMath>
            </m:oMathPara>
          </w:p>
        </w:tc>
        <w:tc>
          <w:tcPr>
            <w:tcW w:w="2207" w:type="dxa"/>
          </w:tcPr>
          <w:p w14:paraId="54875BAE" w14:textId="6660CC92" w:rsidR="00EB6688" w:rsidRPr="007361FF" w:rsidRDefault="00000000" w:rsidP="00EB6688">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0"/>
                <w:szCs w:val="20"/>
              </w:rPr>
            </w:pPr>
            <m:oMathPara>
              <m:oMath>
                <m:f>
                  <m:fPr>
                    <m:ctrlPr>
                      <w:rPr>
                        <w:rStyle w:val="Heading2Char"/>
                        <w:rFonts w:ascii="Cambria Math" w:hAnsi="Cambria Math"/>
                        <w:bCs w:val="0"/>
                        <w:i/>
                        <w:color w:val="000000" w:themeColor="text1"/>
                        <w:sz w:val="20"/>
                        <w:szCs w:val="20"/>
                      </w:rPr>
                    </m:ctrlPr>
                  </m:fPr>
                  <m:num>
                    <m:r>
                      <w:rPr>
                        <w:rStyle w:val="Heading2Char"/>
                        <w:rFonts w:ascii="Cambria Math" w:hAnsi="Cambria Math"/>
                        <w:color w:val="000000" w:themeColor="text1"/>
                        <w:sz w:val="20"/>
                        <w:szCs w:val="20"/>
                      </w:rPr>
                      <m:t>1</m:t>
                    </m:r>
                  </m:num>
                  <m:den>
                    <m:r>
                      <w:rPr>
                        <w:rStyle w:val="Heading2Char"/>
                        <w:rFonts w:ascii="Cambria Math" w:hAnsi="Cambria Math"/>
                        <w:color w:val="000000" w:themeColor="text1"/>
                        <w:sz w:val="20"/>
                        <w:szCs w:val="20"/>
                      </w:rPr>
                      <m:t>2</m:t>
                    </m:r>
                  </m:den>
                </m:f>
                <m:r>
                  <w:rPr>
                    <w:rStyle w:val="Heading2Char"/>
                    <w:rFonts w:ascii="Cambria Math" w:hAnsi="Cambria Math"/>
                    <w:color w:val="000000" w:themeColor="text1"/>
                    <w:sz w:val="20"/>
                    <w:szCs w:val="20"/>
                  </w:rPr>
                  <m:t xml:space="preserve">×27=13.5 </m:t>
                </m:r>
                <m:sSup>
                  <m:sSupPr>
                    <m:ctrlPr>
                      <w:rPr>
                        <w:rStyle w:val="Heading2Char"/>
                        <w:rFonts w:ascii="Cambria Math" w:hAnsi="Cambria Math"/>
                        <w:bCs w:val="0"/>
                        <w:i/>
                        <w:color w:val="000000" w:themeColor="text1"/>
                        <w:sz w:val="20"/>
                        <w:szCs w:val="20"/>
                      </w:rPr>
                    </m:ctrlPr>
                  </m:sSupPr>
                  <m:e>
                    <m:r>
                      <w:rPr>
                        <w:rStyle w:val="Heading2Char"/>
                        <w:rFonts w:ascii="Cambria Math" w:hAnsi="Cambria Math"/>
                        <w:color w:val="000000" w:themeColor="text1"/>
                        <w:sz w:val="20"/>
                        <w:szCs w:val="20"/>
                      </w:rPr>
                      <m:t>units</m:t>
                    </m:r>
                  </m:e>
                  <m:sup>
                    <m:r>
                      <w:rPr>
                        <w:rStyle w:val="Heading2Char"/>
                        <w:rFonts w:ascii="Cambria Math" w:hAnsi="Cambria Math"/>
                        <w:color w:val="000000" w:themeColor="text1"/>
                        <w:sz w:val="20"/>
                        <w:szCs w:val="20"/>
                      </w:rPr>
                      <m:t>2</m:t>
                    </m:r>
                  </m:sup>
                </m:sSup>
              </m:oMath>
            </m:oMathPara>
          </w:p>
        </w:tc>
      </w:tr>
      <w:tr w:rsidR="00C50921" w:rsidRPr="00EB6688" w14:paraId="5A21B681" w14:textId="77777777" w:rsidTr="001A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293DC59" w14:textId="328E6EFC" w:rsidR="00EB6688" w:rsidRPr="00EB6688" w:rsidRDefault="002405EC" w:rsidP="00EB6688">
            <w:pPr>
              <w:rPr>
                <w:rStyle w:val="Heading2Char"/>
                <w:sz w:val="20"/>
                <w:szCs w:val="20"/>
              </w:rPr>
            </w:pPr>
            <w:r>
              <w:rPr>
                <w:noProof/>
              </w:rPr>
              <w:drawing>
                <wp:inline distT="0" distB="0" distL="0" distR="0" wp14:anchorId="1D4484C7" wp14:editId="68C1EA45">
                  <wp:extent cx="1811547" cy="1580885"/>
                  <wp:effectExtent l="0" t="0" r="0" b="635"/>
                  <wp:docPr id="127777986" name="Picture 127777986" descr="two triangles joined to make a parallelogram with base length 5 and heigh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7986" name="Picture 127777986" descr="two triangles joined to make a parallelogram with base length 5 and height 6"/>
                          <pic:cNvPicPr/>
                        </pic:nvPicPr>
                        <pic:blipFill>
                          <a:blip r:embed="rId51"/>
                          <a:stretch>
                            <a:fillRect/>
                          </a:stretch>
                        </pic:blipFill>
                        <pic:spPr>
                          <a:xfrm>
                            <a:off x="0" y="0"/>
                            <a:ext cx="1817010" cy="1585652"/>
                          </a:xfrm>
                          <a:prstGeom prst="rect">
                            <a:avLst/>
                          </a:prstGeom>
                        </pic:spPr>
                      </pic:pic>
                    </a:graphicData>
                  </a:graphic>
                </wp:inline>
              </w:drawing>
            </w:r>
          </w:p>
        </w:tc>
        <w:tc>
          <w:tcPr>
            <w:tcW w:w="2177" w:type="dxa"/>
          </w:tcPr>
          <w:p w14:paraId="2D792923" w14:textId="430EC8CB" w:rsidR="00EB6688" w:rsidRPr="007361FF" w:rsidRDefault="00EB6688" w:rsidP="00EB6688">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0"/>
                <w:szCs w:val="20"/>
              </w:rPr>
            </w:pPr>
            <m:oMathPara>
              <m:oMath>
                <m:r>
                  <w:rPr>
                    <w:rStyle w:val="Heading2Char"/>
                    <w:rFonts w:ascii="Cambria Math" w:hAnsi="Cambria Math"/>
                    <w:color w:val="000000" w:themeColor="text1"/>
                    <w:sz w:val="20"/>
                    <w:szCs w:val="20"/>
                  </w:rPr>
                  <m:t xml:space="preserve">5 × 6 = 30 </m:t>
                </m:r>
                <m:sSup>
                  <m:sSupPr>
                    <m:ctrlPr>
                      <w:rPr>
                        <w:rStyle w:val="Heading2Char"/>
                        <w:rFonts w:ascii="Cambria Math" w:hAnsi="Cambria Math"/>
                        <w:bCs w:val="0"/>
                        <w:i/>
                        <w:color w:val="000000" w:themeColor="text1"/>
                        <w:sz w:val="20"/>
                        <w:szCs w:val="20"/>
                      </w:rPr>
                    </m:ctrlPr>
                  </m:sSupPr>
                  <m:e>
                    <m:r>
                      <w:rPr>
                        <w:rStyle w:val="Heading2Char"/>
                        <w:rFonts w:ascii="Cambria Math" w:hAnsi="Cambria Math"/>
                        <w:color w:val="000000" w:themeColor="text1"/>
                        <w:sz w:val="20"/>
                        <w:szCs w:val="20"/>
                      </w:rPr>
                      <m:t>units</m:t>
                    </m:r>
                  </m:e>
                  <m:sup>
                    <m:r>
                      <w:rPr>
                        <w:rStyle w:val="Heading2Char"/>
                        <w:rFonts w:ascii="Cambria Math" w:hAnsi="Cambria Math"/>
                        <w:color w:val="000000" w:themeColor="text1"/>
                        <w:sz w:val="20"/>
                        <w:szCs w:val="20"/>
                      </w:rPr>
                      <m:t>2</m:t>
                    </m:r>
                  </m:sup>
                </m:sSup>
              </m:oMath>
            </m:oMathPara>
          </w:p>
        </w:tc>
        <w:tc>
          <w:tcPr>
            <w:tcW w:w="2207" w:type="dxa"/>
          </w:tcPr>
          <w:p w14:paraId="1C2BDF49" w14:textId="5540DAF1" w:rsidR="00EB6688" w:rsidRPr="007361FF" w:rsidRDefault="00000000" w:rsidP="00EB6688">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0"/>
                <w:szCs w:val="20"/>
              </w:rPr>
            </w:pPr>
            <m:oMathPara>
              <m:oMath>
                <m:f>
                  <m:fPr>
                    <m:ctrlPr>
                      <w:rPr>
                        <w:rStyle w:val="Heading2Char"/>
                        <w:rFonts w:ascii="Cambria Math" w:hAnsi="Cambria Math"/>
                        <w:bCs w:val="0"/>
                        <w:i/>
                        <w:color w:val="000000" w:themeColor="text1"/>
                        <w:sz w:val="20"/>
                        <w:szCs w:val="20"/>
                      </w:rPr>
                    </m:ctrlPr>
                  </m:fPr>
                  <m:num>
                    <m:r>
                      <w:rPr>
                        <w:rStyle w:val="Heading2Char"/>
                        <w:rFonts w:ascii="Cambria Math" w:hAnsi="Cambria Math"/>
                        <w:color w:val="000000" w:themeColor="text1"/>
                        <w:sz w:val="20"/>
                        <w:szCs w:val="20"/>
                      </w:rPr>
                      <m:t>1</m:t>
                    </m:r>
                  </m:num>
                  <m:den>
                    <m:r>
                      <w:rPr>
                        <w:rStyle w:val="Heading2Char"/>
                        <w:rFonts w:ascii="Cambria Math" w:hAnsi="Cambria Math"/>
                        <w:color w:val="000000" w:themeColor="text1"/>
                        <w:sz w:val="20"/>
                        <w:szCs w:val="20"/>
                      </w:rPr>
                      <m:t>2</m:t>
                    </m:r>
                  </m:den>
                </m:f>
                <m:r>
                  <w:rPr>
                    <w:rStyle w:val="Heading2Char"/>
                    <w:rFonts w:ascii="Cambria Math" w:hAnsi="Cambria Math"/>
                    <w:color w:val="000000" w:themeColor="text1"/>
                    <w:sz w:val="20"/>
                    <w:szCs w:val="20"/>
                  </w:rPr>
                  <m:t xml:space="preserve">×30=15 </m:t>
                </m:r>
                <m:sSup>
                  <m:sSupPr>
                    <m:ctrlPr>
                      <w:rPr>
                        <w:rStyle w:val="Heading2Char"/>
                        <w:rFonts w:ascii="Cambria Math" w:hAnsi="Cambria Math"/>
                        <w:bCs w:val="0"/>
                        <w:i/>
                        <w:color w:val="000000" w:themeColor="text1"/>
                        <w:sz w:val="20"/>
                        <w:szCs w:val="20"/>
                      </w:rPr>
                    </m:ctrlPr>
                  </m:sSupPr>
                  <m:e>
                    <m:r>
                      <w:rPr>
                        <w:rStyle w:val="Heading2Char"/>
                        <w:rFonts w:ascii="Cambria Math" w:hAnsi="Cambria Math"/>
                        <w:color w:val="000000" w:themeColor="text1"/>
                        <w:sz w:val="20"/>
                        <w:szCs w:val="20"/>
                      </w:rPr>
                      <m:t>units</m:t>
                    </m:r>
                  </m:e>
                  <m:sup>
                    <m:r>
                      <w:rPr>
                        <w:rStyle w:val="Heading2Char"/>
                        <w:rFonts w:ascii="Cambria Math" w:hAnsi="Cambria Math"/>
                        <w:color w:val="000000" w:themeColor="text1"/>
                        <w:sz w:val="20"/>
                        <w:szCs w:val="20"/>
                      </w:rPr>
                      <m:t>2</m:t>
                    </m:r>
                  </m:sup>
                </m:sSup>
              </m:oMath>
            </m:oMathPara>
          </w:p>
        </w:tc>
      </w:tr>
      <w:tr w:rsidR="00C50921" w:rsidRPr="00EB6688" w14:paraId="636C6343" w14:textId="77777777" w:rsidTr="001A3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A635B89" w14:textId="7CC6ED07" w:rsidR="00EB6688" w:rsidRPr="00EB6688" w:rsidRDefault="00F22864" w:rsidP="00EB6688">
            <w:pPr>
              <w:rPr>
                <w:rStyle w:val="Heading2Char"/>
                <w:sz w:val="20"/>
                <w:szCs w:val="20"/>
              </w:rPr>
            </w:pPr>
            <w:r>
              <w:rPr>
                <w:noProof/>
              </w:rPr>
              <w:drawing>
                <wp:inline distT="0" distB="0" distL="0" distR="0" wp14:anchorId="76802E95" wp14:editId="07929F1A">
                  <wp:extent cx="2484408" cy="1003359"/>
                  <wp:effectExtent l="0" t="0" r="0" b="6350"/>
                  <wp:docPr id="1742705290" name="Picture 1742705290" descr="two triangles joined to make a parallelogram with base length 9 and heigh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05290" name="Picture 1742705290" descr="two triangles joined to make a parallelogram with base length 9 and height 3"/>
                          <pic:cNvPicPr/>
                        </pic:nvPicPr>
                        <pic:blipFill>
                          <a:blip r:embed="rId52"/>
                          <a:stretch>
                            <a:fillRect/>
                          </a:stretch>
                        </pic:blipFill>
                        <pic:spPr>
                          <a:xfrm>
                            <a:off x="0" y="0"/>
                            <a:ext cx="2502127" cy="1010515"/>
                          </a:xfrm>
                          <a:prstGeom prst="rect">
                            <a:avLst/>
                          </a:prstGeom>
                        </pic:spPr>
                      </pic:pic>
                    </a:graphicData>
                  </a:graphic>
                </wp:inline>
              </w:drawing>
            </w:r>
          </w:p>
        </w:tc>
        <w:tc>
          <w:tcPr>
            <w:tcW w:w="2177" w:type="dxa"/>
          </w:tcPr>
          <w:p w14:paraId="30BB8D75" w14:textId="69C17CB5" w:rsidR="00EB6688" w:rsidRPr="007361FF" w:rsidRDefault="00EB6688" w:rsidP="00EB6688">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0"/>
                <w:szCs w:val="20"/>
              </w:rPr>
            </w:pPr>
            <m:oMathPara>
              <m:oMath>
                <m:r>
                  <w:rPr>
                    <w:rStyle w:val="Heading2Char"/>
                    <w:rFonts w:ascii="Cambria Math" w:hAnsi="Cambria Math"/>
                    <w:color w:val="000000" w:themeColor="text1"/>
                    <w:sz w:val="20"/>
                    <w:szCs w:val="20"/>
                  </w:rPr>
                  <m:t xml:space="preserve">9 × 3 = 27 </m:t>
                </m:r>
                <m:sSup>
                  <m:sSupPr>
                    <m:ctrlPr>
                      <w:rPr>
                        <w:rStyle w:val="Heading2Char"/>
                        <w:rFonts w:ascii="Cambria Math" w:hAnsi="Cambria Math"/>
                        <w:bCs w:val="0"/>
                        <w:i/>
                        <w:color w:val="000000" w:themeColor="text1"/>
                        <w:sz w:val="20"/>
                        <w:szCs w:val="20"/>
                      </w:rPr>
                    </m:ctrlPr>
                  </m:sSupPr>
                  <m:e>
                    <m:r>
                      <w:rPr>
                        <w:rStyle w:val="Heading2Char"/>
                        <w:rFonts w:ascii="Cambria Math" w:hAnsi="Cambria Math"/>
                        <w:color w:val="000000" w:themeColor="text1"/>
                        <w:sz w:val="20"/>
                        <w:szCs w:val="20"/>
                      </w:rPr>
                      <m:t>units</m:t>
                    </m:r>
                  </m:e>
                  <m:sup>
                    <m:r>
                      <w:rPr>
                        <w:rStyle w:val="Heading2Char"/>
                        <w:rFonts w:ascii="Cambria Math" w:hAnsi="Cambria Math"/>
                        <w:color w:val="000000" w:themeColor="text1"/>
                        <w:sz w:val="20"/>
                        <w:szCs w:val="20"/>
                      </w:rPr>
                      <m:t>2</m:t>
                    </m:r>
                  </m:sup>
                </m:sSup>
              </m:oMath>
            </m:oMathPara>
          </w:p>
        </w:tc>
        <w:tc>
          <w:tcPr>
            <w:tcW w:w="2207" w:type="dxa"/>
          </w:tcPr>
          <w:p w14:paraId="262E908E" w14:textId="69C345C0" w:rsidR="00EB6688" w:rsidRPr="007361FF" w:rsidRDefault="00000000" w:rsidP="00EB6688">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0"/>
                <w:szCs w:val="20"/>
              </w:rPr>
            </w:pPr>
            <m:oMathPara>
              <m:oMath>
                <m:f>
                  <m:fPr>
                    <m:ctrlPr>
                      <w:rPr>
                        <w:rStyle w:val="Heading2Char"/>
                        <w:rFonts w:ascii="Cambria Math" w:hAnsi="Cambria Math"/>
                        <w:bCs w:val="0"/>
                        <w:i/>
                        <w:color w:val="000000" w:themeColor="text1"/>
                        <w:sz w:val="20"/>
                        <w:szCs w:val="20"/>
                      </w:rPr>
                    </m:ctrlPr>
                  </m:fPr>
                  <m:num>
                    <m:r>
                      <w:rPr>
                        <w:rStyle w:val="Heading2Char"/>
                        <w:rFonts w:ascii="Cambria Math" w:hAnsi="Cambria Math"/>
                        <w:color w:val="000000" w:themeColor="text1"/>
                        <w:sz w:val="20"/>
                        <w:szCs w:val="20"/>
                      </w:rPr>
                      <m:t>1</m:t>
                    </m:r>
                  </m:num>
                  <m:den>
                    <m:r>
                      <w:rPr>
                        <w:rStyle w:val="Heading2Char"/>
                        <w:rFonts w:ascii="Cambria Math" w:hAnsi="Cambria Math"/>
                        <w:color w:val="000000" w:themeColor="text1"/>
                        <w:sz w:val="20"/>
                        <w:szCs w:val="20"/>
                      </w:rPr>
                      <m:t>2</m:t>
                    </m:r>
                  </m:den>
                </m:f>
                <m:r>
                  <w:rPr>
                    <w:rStyle w:val="Heading2Char"/>
                    <w:rFonts w:ascii="Cambria Math" w:hAnsi="Cambria Math"/>
                    <w:color w:val="000000" w:themeColor="text1"/>
                    <w:sz w:val="20"/>
                    <w:szCs w:val="20"/>
                  </w:rPr>
                  <m:t xml:space="preserve">×27=13.5 </m:t>
                </m:r>
                <m:sSup>
                  <m:sSupPr>
                    <m:ctrlPr>
                      <w:rPr>
                        <w:rStyle w:val="Heading2Char"/>
                        <w:rFonts w:ascii="Cambria Math" w:hAnsi="Cambria Math"/>
                        <w:bCs w:val="0"/>
                        <w:i/>
                        <w:color w:val="000000" w:themeColor="text1"/>
                        <w:sz w:val="20"/>
                        <w:szCs w:val="20"/>
                      </w:rPr>
                    </m:ctrlPr>
                  </m:sSupPr>
                  <m:e>
                    <m:r>
                      <w:rPr>
                        <w:rStyle w:val="Heading2Char"/>
                        <w:rFonts w:ascii="Cambria Math" w:hAnsi="Cambria Math"/>
                        <w:color w:val="000000" w:themeColor="text1"/>
                        <w:sz w:val="20"/>
                        <w:szCs w:val="20"/>
                      </w:rPr>
                      <m:t>units</m:t>
                    </m:r>
                  </m:e>
                  <m:sup>
                    <m:r>
                      <w:rPr>
                        <w:rStyle w:val="Heading2Char"/>
                        <w:rFonts w:ascii="Cambria Math" w:hAnsi="Cambria Math"/>
                        <w:color w:val="000000" w:themeColor="text1"/>
                        <w:sz w:val="20"/>
                        <w:szCs w:val="20"/>
                      </w:rPr>
                      <m:t>2</m:t>
                    </m:r>
                  </m:sup>
                </m:sSup>
              </m:oMath>
            </m:oMathPara>
          </w:p>
        </w:tc>
      </w:tr>
      <w:tr w:rsidR="00C50921" w:rsidRPr="00EB6688" w14:paraId="24E0C2F3" w14:textId="77777777" w:rsidTr="001A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028ECB6" w14:textId="25D42CEC" w:rsidR="00EB6688" w:rsidRPr="00EB6688" w:rsidRDefault="00C50921" w:rsidP="00EB6688">
            <w:pPr>
              <w:rPr>
                <w:rStyle w:val="Heading2Char"/>
                <w:sz w:val="20"/>
                <w:szCs w:val="20"/>
              </w:rPr>
            </w:pPr>
            <w:r>
              <w:rPr>
                <w:noProof/>
              </w:rPr>
              <w:drawing>
                <wp:inline distT="0" distB="0" distL="0" distR="0" wp14:anchorId="57CC30CD" wp14:editId="38D70695">
                  <wp:extent cx="1984076" cy="1638326"/>
                  <wp:effectExtent l="0" t="0" r="0" b="0"/>
                  <wp:docPr id="432517770" name="Picture 432517770" descr="two triangles joined to make a parallelogram with base length 5 and heigh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17770" name="Picture 432517770" descr="two triangles joined to make a parallelogram with base length 5 and height 9"/>
                          <pic:cNvPicPr/>
                        </pic:nvPicPr>
                        <pic:blipFill>
                          <a:blip r:embed="rId53"/>
                          <a:stretch>
                            <a:fillRect/>
                          </a:stretch>
                        </pic:blipFill>
                        <pic:spPr>
                          <a:xfrm>
                            <a:off x="0" y="0"/>
                            <a:ext cx="2000399" cy="1651805"/>
                          </a:xfrm>
                          <a:prstGeom prst="rect">
                            <a:avLst/>
                          </a:prstGeom>
                        </pic:spPr>
                      </pic:pic>
                    </a:graphicData>
                  </a:graphic>
                </wp:inline>
              </w:drawing>
            </w:r>
          </w:p>
        </w:tc>
        <w:tc>
          <w:tcPr>
            <w:tcW w:w="2177" w:type="dxa"/>
          </w:tcPr>
          <w:p w14:paraId="4D0DE71F" w14:textId="2655E8A6" w:rsidR="00EB6688" w:rsidRPr="007361FF" w:rsidRDefault="00EB6688" w:rsidP="00EB6688">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0"/>
                <w:szCs w:val="20"/>
              </w:rPr>
            </w:pPr>
            <m:oMathPara>
              <m:oMath>
                <m:r>
                  <w:rPr>
                    <w:rStyle w:val="Heading2Char"/>
                    <w:rFonts w:ascii="Cambria Math" w:hAnsi="Cambria Math"/>
                    <w:color w:val="000000" w:themeColor="text1"/>
                    <w:sz w:val="20"/>
                    <w:szCs w:val="20"/>
                  </w:rPr>
                  <m:t xml:space="preserve">5 × 9= 45 </m:t>
                </m:r>
                <m:sSup>
                  <m:sSupPr>
                    <m:ctrlPr>
                      <w:rPr>
                        <w:rStyle w:val="Heading2Char"/>
                        <w:rFonts w:ascii="Cambria Math" w:hAnsi="Cambria Math"/>
                        <w:bCs w:val="0"/>
                        <w:i/>
                        <w:color w:val="000000" w:themeColor="text1"/>
                        <w:sz w:val="20"/>
                        <w:szCs w:val="20"/>
                      </w:rPr>
                    </m:ctrlPr>
                  </m:sSupPr>
                  <m:e>
                    <m:r>
                      <w:rPr>
                        <w:rStyle w:val="Heading2Char"/>
                        <w:rFonts w:ascii="Cambria Math" w:hAnsi="Cambria Math"/>
                        <w:color w:val="000000" w:themeColor="text1"/>
                        <w:sz w:val="20"/>
                        <w:szCs w:val="20"/>
                      </w:rPr>
                      <m:t>units</m:t>
                    </m:r>
                  </m:e>
                  <m:sup>
                    <m:r>
                      <w:rPr>
                        <w:rStyle w:val="Heading2Char"/>
                        <w:rFonts w:ascii="Cambria Math" w:hAnsi="Cambria Math"/>
                        <w:color w:val="000000" w:themeColor="text1"/>
                        <w:sz w:val="20"/>
                        <w:szCs w:val="20"/>
                      </w:rPr>
                      <m:t>2</m:t>
                    </m:r>
                  </m:sup>
                </m:sSup>
              </m:oMath>
            </m:oMathPara>
          </w:p>
        </w:tc>
        <w:tc>
          <w:tcPr>
            <w:tcW w:w="2207" w:type="dxa"/>
          </w:tcPr>
          <w:p w14:paraId="29686468" w14:textId="2190A5EE" w:rsidR="00EB6688" w:rsidRPr="007361FF" w:rsidRDefault="00000000" w:rsidP="00EB6688">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0"/>
                <w:szCs w:val="20"/>
              </w:rPr>
            </w:pPr>
            <m:oMathPara>
              <m:oMath>
                <m:f>
                  <m:fPr>
                    <m:ctrlPr>
                      <w:rPr>
                        <w:rStyle w:val="Heading2Char"/>
                        <w:rFonts w:ascii="Cambria Math" w:hAnsi="Cambria Math"/>
                        <w:bCs w:val="0"/>
                        <w:i/>
                        <w:color w:val="000000" w:themeColor="text1"/>
                        <w:sz w:val="20"/>
                        <w:szCs w:val="20"/>
                      </w:rPr>
                    </m:ctrlPr>
                  </m:fPr>
                  <m:num>
                    <m:r>
                      <w:rPr>
                        <w:rStyle w:val="Heading2Char"/>
                        <w:rFonts w:ascii="Cambria Math" w:hAnsi="Cambria Math"/>
                        <w:color w:val="000000" w:themeColor="text1"/>
                        <w:sz w:val="20"/>
                        <w:szCs w:val="20"/>
                      </w:rPr>
                      <m:t>1</m:t>
                    </m:r>
                  </m:num>
                  <m:den>
                    <m:r>
                      <w:rPr>
                        <w:rStyle w:val="Heading2Char"/>
                        <w:rFonts w:ascii="Cambria Math" w:hAnsi="Cambria Math"/>
                        <w:color w:val="000000" w:themeColor="text1"/>
                        <w:sz w:val="20"/>
                        <w:szCs w:val="20"/>
                      </w:rPr>
                      <m:t>2</m:t>
                    </m:r>
                  </m:den>
                </m:f>
                <m:r>
                  <w:rPr>
                    <w:rStyle w:val="Heading2Char"/>
                    <w:rFonts w:ascii="Cambria Math" w:hAnsi="Cambria Math"/>
                    <w:color w:val="000000" w:themeColor="text1"/>
                    <w:sz w:val="20"/>
                    <w:szCs w:val="20"/>
                  </w:rPr>
                  <m:t xml:space="preserve">×45=22.5 </m:t>
                </m:r>
                <m:sSup>
                  <m:sSupPr>
                    <m:ctrlPr>
                      <w:rPr>
                        <w:rStyle w:val="Heading2Char"/>
                        <w:rFonts w:ascii="Cambria Math" w:hAnsi="Cambria Math"/>
                        <w:bCs w:val="0"/>
                        <w:i/>
                        <w:color w:val="000000" w:themeColor="text1"/>
                        <w:sz w:val="20"/>
                        <w:szCs w:val="20"/>
                      </w:rPr>
                    </m:ctrlPr>
                  </m:sSupPr>
                  <m:e>
                    <m:r>
                      <w:rPr>
                        <w:rStyle w:val="Heading2Char"/>
                        <w:rFonts w:ascii="Cambria Math" w:hAnsi="Cambria Math"/>
                        <w:color w:val="000000" w:themeColor="text1"/>
                        <w:sz w:val="20"/>
                        <w:szCs w:val="20"/>
                      </w:rPr>
                      <m:t>units</m:t>
                    </m:r>
                  </m:e>
                  <m:sup>
                    <m:r>
                      <w:rPr>
                        <w:rStyle w:val="Heading2Char"/>
                        <w:rFonts w:ascii="Cambria Math" w:hAnsi="Cambria Math"/>
                        <w:color w:val="000000" w:themeColor="text1"/>
                        <w:sz w:val="20"/>
                        <w:szCs w:val="20"/>
                      </w:rPr>
                      <m:t>2</m:t>
                    </m:r>
                  </m:sup>
                </m:sSup>
              </m:oMath>
            </m:oMathPara>
          </w:p>
        </w:tc>
      </w:tr>
    </w:tbl>
    <w:p w14:paraId="10AF643B" w14:textId="6EC13CAF" w:rsidR="00B34F8D" w:rsidRPr="00365E8A" w:rsidRDefault="00B34F8D" w:rsidP="00365E8A">
      <w:r>
        <w:br w:type="page"/>
      </w:r>
    </w:p>
    <w:p w14:paraId="7E48C5C0" w14:textId="36019BD5" w:rsidR="00BA100B" w:rsidRPr="00BA18EE" w:rsidRDefault="00BA100B" w:rsidP="00BA100B">
      <w:pPr>
        <w:pStyle w:val="Heading3"/>
        <w:rPr>
          <w:rStyle w:val="Heading2Char"/>
          <w:rFonts w:eastAsiaTheme="minorHAnsi"/>
          <w:bCs w:val="0"/>
          <w:sz w:val="32"/>
          <w:szCs w:val="40"/>
        </w:rPr>
      </w:pPr>
      <w:r>
        <w:rPr>
          <w:rStyle w:val="Heading2Char"/>
        </w:rPr>
        <w:lastRenderedPageBreak/>
        <w:t xml:space="preserve">Appendix C </w:t>
      </w:r>
      <w:r w:rsidR="00C04714">
        <w:rPr>
          <w:rStyle w:val="Heading2Char"/>
        </w:rPr>
        <w:t>– t</w:t>
      </w:r>
      <w:r w:rsidRPr="00BA18EE">
        <w:rPr>
          <w:rStyle w:val="Heading2Char"/>
          <w:rFonts w:eastAsiaTheme="minorHAnsi"/>
          <w:bCs w:val="0"/>
          <w:sz w:val="32"/>
          <w:szCs w:val="40"/>
        </w:rPr>
        <w:t>riangle practice</w:t>
      </w:r>
    </w:p>
    <w:tbl>
      <w:tblPr>
        <w:tblStyle w:val="Tableheader"/>
        <w:tblW w:w="0" w:type="auto"/>
        <w:tblLook w:val="04A0" w:firstRow="1" w:lastRow="0" w:firstColumn="1" w:lastColumn="0" w:noHBand="0" w:noVBand="1"/>
        <w:tblDescription w:val="Table of triangles with space to input the base, height and area."/>
      </w:tblPr>
      <w:tblGrid>
        <w:gridCol w:w="4200"/>
        <w:gridCol w:w="2224"/>
        <w:gridCol w:w="1930"/>
        <w:gridCol w:w="1270"/>
      </w:tblGrid>
      <w:tr w:rsidR="00057F0C" w:rsidRPr="009A0BA4" w14:paraId="27246377" w14:textId="77777777" w:rsidTr="00E26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8D754A1" w14:textId="302FFECD" w:rsidR="00BA100B" w:rsidRPr="00613E1D" w:rsidRDefault="009A0BA4" w:rsidP="00613E1D">
            <w:r w:rsidRPr="00613E1D">
              <w:t>Triangle</w:t>
            </w:r>
          </w:p>
        </w:tc>
        <w:tc>
          <w:tcPr>
            <w:tcW w:w="2323" w:type="dxa"/>
            <w:vAlign w:val="center"/>
          </w:tcPr>
          <w:p w14:paraId="07D68453" w14:textId="77777777" w:rsidR="00BA100B" w:rsidRPr="009A0BA4" w:rsidRDefault="00BA100B" w:rsidP="009A0BA4">
            <w:pPr>
              <w:cnfStyle w:val="100000000000" w:firstRow="1" w:lastRow="0" w:firstColumn="0" w:lastColumn="0" w:oddVBand="0" w:evenVBand="0" w:oddHBand="0" w:evenHBand="0" w:firstRowFirstColumn="0" w:firstRowLastColumn="0" w:lastRowFirstColumn="0" w:lastRowLastColumn="0"/>
            </w:pPr>
            <w:r w:rsidRPr="009A0BA4">
              <w:t>Base</w:t>
            </w:r>
          </w:p>
        </w:tc>
        <w:tc>
          <w:tcPr>
            <w:tcW w:w="2015" w:type="dxa"/>
            <w:vAlign w:val="center"/>
          </w:tcPr>
          <w:p w14:paraId="4B9F23D7" w14:textId="77777777" w:rsidR="00BA100B" w:rsidRPr="009A0BA4" w:rsidRDefault="00BA100B" w:rsidP="009A0BA4">
            <w:pPr>
              <w:cnfStyle w:val="100000000000" w:firstRow="1" w:lastRow="0" w:firstColumn="0" w:lastColumn="0" w:oddVBand="0" w:evenVBand="0" w:oddHBand="0" w:evenHBand="0" w:firstRowFirstColumn="0" w:firstRowLastColumn="0" w:lastRowFirstColumn="0" w:lastRowLastColumn="0"/>
            </w:pPr>
            <w:r w:rsidRPr="009A0BA4">
              <w:t>Height</w:t>
            </w:r>
          </w:p>
        </w:tc>
        <w:tc>
          <w:tcPr>
            <w:tcW w:w="1322" w:type="dxa"/>
            <w:vAlign w:val="center"/>
          </w:tcPr>
          <w:p w14:paraId="332ED815" w14:textId="77777777" w:rsidR="00BA100B" w:rsidRPr="009A0BA4" w:rsidRDefault="00BA100B" w:rsidP="009A0BA4">
            <w:pPr>
              <w:cnfStyle w:val="100000000000" w:firstRow="1" w:lastRow="0" w:firstColumn="0" w:lastColumn="0" w:oddVBand="0" w:evenVBand="0" w:oddHBand="0" w:evenHBand="0" w:firstRowFirstColumn="0" w:firstRowLastColumn="0" w:lastRowFirstColumn="0" w:lastRowLastColumn="0"/>
            </w:pPr>
            <w:r w:rsidRPr="009A0BA4">
              <w:t>Area</w:t>
            </w:r>
          </w:p>
        </w:tc>
      </w:tr>
      <w:tr w:rsidR="00057F0C" w14:paraId="0AC5C6F4" w14:textId="77777777" w:rsidTr="00E26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A088ACC" w14:textId="77777777" w:rsidR="00BA100B" w:rsidRPr="00613E1D" w:rsidRDefault="00BA100B" w:rsidP="00613E1D">
            <w:r w:rsidRPr="00613E1D">
              <w:rPr>
                <w:noProof/>
              </w:rPr>
              <w:drawing>
                <wp:inline distT="0" distB="0" distL="0" distR="0" wp14:anchorId="7AD2E554" wp14:editId="0A3F46E4">
                  <wp:extent cx="1156784" cy="1043796"/>
                  <wp:effectExtent l="0" t="0" r="5715" b="4445"/>
                  <wp:docPr id="1001080945" name="Picture 1001080945" descr="triangle with base length 4 and heigh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0945" name="Picture 1001080945" descr="triangle with base length 4 and height 4"/>
                          <pic:cNvPicPr/>
                        </pic:nvPicPr>
                        <pic:blipFill>
                          <a:blip r:embed="rId30"/>
                          <a:stretch>
                            <a:fillRect/>
                          </a:stretch>
                        </pic:blipFill>
                        <pic:spPr>
                          <a:xfrm>
                            <a:off x="0" y="0"/>
                            <a:ext cx="1163578" cy="1049926"/>
                          </a:xfrm>
                          <a:prstGeom prst="rect">
                            <a:avLst/>
                          </a:prstGeom>
                        </pic:spPr>
                      </pic:pic>
                    </a:graphicData>
                  </a:graphic>
                </wp:inline>
              </w:drawing>
            </w:r>
          </w:p>
        </w:tc>
        <w:tc>
          <w:tcPr>
            <w:tcW w:w="2323" w:type="dxa"/>
            <w:vAlign w:val="center"/>
          </w:tcPr>
          <w:p w14:paraId="74C18148" w14:textId="59BFD2D7" w:rsidR="00BA100B" w:rsidRPr="007361FF" w:rsidRDefault="009118B0"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4</w:t>
            </w:r>
          </w:p>
        </w:tc>
        <w:tc>
          <w:tcPr>
            <w:tcW w:w="2015" w:type="dxa"/>
            <w:vAlign w:val="center"/>
          </w:tcPr>
          <w:p w14:paraId="3E89AACE" w14:textId="2F08640A" w:rsidR="00BA100B" w:rsidRPr="007361FF" w:rsidRDefault="009118B0"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4</w:t>
            </w:r>
          </w:p>
        </w:tc>
        <w:tc>
          <w:tcPr>
            <w:tcW w:w="1322" w:type="dxa"/>
            <w:vAlign w:val="center"/>
          </w:tcPr>
          <w:p w14:paraId="426A8038" w14:textId="5E10C4EF" w:rsidR="00BA100B" w:rsidRPr="007361FF" w:rsidRDefault="009118B0"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 xml:space="preserve">8 </m:t>
                </m:r>
                <m:sSup>
                  <m:sSupPr>
                    <m:ctrlPr>
                      <w:rPr>
                        <w:rStyle w:val="Heading2Char"/>
                        <w:rFonts w:ascii="Cambria Math" w:hAnsi="Cambria Math"/>
                        <w:bCs w:val="0"/>
                        <w:i/>
                        <w:color w:val="000000" w:themeColor="text1"/>
                        <w:sz w:val="24"/>
                        <w:szCs w:val="36"/>
                      </w:rPr>
                    </m:ctrlPr>
                  </m:sSupPr>
                  <m:e>
                    <m:r>
                      <w:rPr>
                        <w:rStyle w:val="Heading2Char"/>
                        <w:rFonts w:ascii="Cambria Math" w:hAnsi="Cambria Math"/>
                        <w:color w:val="000000" w:themeColor="text1"/>
                        <w:sz w:val="24"/>
                        <w:szCs w:val="36"/>
                      </w:rPr>
                      <m:t>units</m:t>
                    </m:r>
                  </m:e>
                  <m:sup>
                    <m:r>
                      <w:rPr>
                        <w:rStyle w:val="Heading2Char"/>
                        <w:rFonts w:ascii="Cambria Math" w:hAnsi="Cambria Math"/>
                        <w:color w:val="000000" w:themeColor="text1"/>
                        <w:sz w:val="24"/>
                        <w:szCs w:val="36"/>
                      </w:rPr>
                      <m:t>2</m:t>
                    </m:r>
                  </m:sup>
                </m:sSup>
              </m:oMath>
            </m:oMathPara>
          </w:p>
        </w:tc>
      </w:tr>
      <w:tr w:rsidR="00057F0C" w14:paraId="57C8FE84" w14:textId="77777777" w:rsidTr="00E26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06E339D" w14:textId="77777777" w:rsidR="00BA100B" w:rsidRPr="00613E1D" w:rsidRDefault="00BA100B" w:rsidP="00613E1D">
            <w:r w:rsidRPr="00613E1D">
              <w:rPr>
                <w:noProof/>
              </w:rPr>
              <w:drawing>
                <wp:inline distT="0" distB="0" distL="0" distR="0" wp14:anchorId="3D6D0EDF" wp14:editId="6B162D86">
                  <wp:extent cx="1190445" cy="1144214"/>
                  <wp:effectExtent l="0" t="0" r="0" b="0"/>
                  <wp:docPr id="983554770" name="Picture 983554770" descr="triangle with base length 4 and heigh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54770" name="Picture 983554770" descr="triangle with base length 4 and height 4"/>
                          <pic:cNvPicPr/>
                        </pic:nvPicPr>
                        <pic:blipFill>
                          <a:blip r:embed="rId31"/>
                          <a:stretch>
                            <a:fillRect/>
                          </a:stretch>
                        </pic:blipFill>
                        <pic:spPr>
                          <a:xfrm>
                            <a:off x="0" y="0"/>
                            <a:ext cx="1196693" cy="1150220"/>
                          </a:xfrm>
                          <a:prstGeom prst="rect">
                            <a:avLst/>
                          </a:prstGeom>
                        </pic:spPr>
                      </pic:pic>
                    </a:graphicData>
                  </a:graphic>
                </wp:inline>
              </w:drawing>
            </w:r>
          </w:p>
        </w:tc>
        <w:tc>
          <w:tcPr>
            <w:tcW w:w="2323" w:type="dxa"/>
            <w:vAlign w:val="center"/>
          </w:tcPr>
          <w:p w14:paraId="7EBEF7FB" w14:textId="706C690B" w:rsidR="00BA100B" w:rsidRPr="007361FF" w:rsidRDefault="00D3672A" w:rsidP="009118B0">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4</w:t>
            </w:r>
          </w:p>
        </w:tc>
        <w:tc>
          <w:tcPr>
            <w:tcW w:w="2015" w:type="dxa"/>
            <w:vAlign w:val="center"/>
          </w:tcPr>
          <w:p w14:paraId="7F3C523D" w14:textId="0A06BA1E" w:rsidR="00BA100B" w:rsidRPr="007361FF" w:rsidRDefault="00D3672A" w:rsidP="009118B0">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4</w:t>
            </w:r>
          </w:p>
        </w:tc>
        <w:tc>
          <w:tcPr>
            <w:tcW w:w="1322" w:type="dxa"/>
            <w:vAlign w:val="center"/>
          </w:tcPr>
          <w:p w14:paraId="482BEA51" w14:textId="721EE45A" w:rsidR="00BA100B" w:rsidRPr="007361FF" w:rsidRDefault="009118B0" w:rsidP="009118B0">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 xml:space="preserve">8 </m:t>
                </m:r>
                <m:sSup>
                  <m:sSupPr>
                    <m:ctrlPr>
                      <w:rPr>
                        <w:rStyle w:val="Heading2Char"/>
                        <w:rFonts w:ascii="Cambria Math" w:hAnsi="Cambria Math"/>
                        <w:bCs w:val="0"/>
                        <w:i/>
                        <w:color w:val="000000" w:themeColor="text1"/>
                        <w:sz w:val="24"/>
                        <w:szCs w:val="36"/>
                      </w:rPr>
                    </m:ctrlPr>
                  </m:sSupPr>
                  <m:e>
                    <m:r>
                      <w:rPr>
                        <w:rStyle w:val="Heading2Char"/>
                        <w:rFonts w:ascii="Cambria Math" w:hAnsi="Cambria Math"/>
                        <w:color w:val="000000" w:themeColor="text1"/>
                        <w:sz w:val="24"/>
                        <w:szCs w:val="36"/>
                      </w:rPr>
                      <m:t>units</m:t>
                    </m:r>
                  </m:e>
                  <m:sup>
                    <m:r>
                      <w:rPr>
                        <w:rStyle w:val="Heading2Char"/>
                        <w:rFonts w:ascii="Cambria Math" w:hAnsi="Cambria Math"/>
                        <w:color w:val="000000" w:themeColor="text1"/>
                        <w:sz w:val="24"/>
                        <w:szCs w:val="36"/>
                      </w:rPr>
                      <m:t>2</m:t>
                    </m:r>
                  </m:sup>
                </m:sSup>
              </m:oMath>
            </m:oMathPara>
          </w:p>
        </w:tc>
      </w:tr>
      <w:tr w:rsidR="00057F0C" w14:paraId="2E1F99E5" w14:textId="77777777" w:rsidTr="00E26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4D8E6AB" w14:textId="77777777" w:rsidR="00BA100B" w:rsidRPr="00613E1D" w:rsidRDefault="00BA100B" w:rsidP="00613E1D">
            <w:r w:rsidRPr="00613E1D">
              <w:rPr>
                <w:noProof/>
              </w:rPr>
              <w:drawing>
                <wp:inline distT="0" distB="0" distL="0" distR="0" wp14:anchorId="05E27336" wp14:editId="651B10DD">
                  <wp:extent cx="1130061" cy="912057"/>
                  <wp:effectExtent l="0" t="0" r="0" b="2540"/>
                  <wp:docPr id="792014085" name="Picture 792014085" descr="triangle with base length 4 and heigh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14085" name="Picture 792014085" descr="triangle with base length 4 and height 4"/>
                          <pic:cNvPicPr/>
                        </pic:nvPicPr>
                        <pic:blipFill>
                          <a:blip r:embed="rId32"/>
                          <a:stretch>
                            <a:fillRect/>
                          </a:stretch>
                        </pic:blipFill>
                        <pic:spPr>
                          <a:xfrm>
                            <a:off x="0" y="0"/>
                            <a:ext cx="1139842" cy="919951"/>
                          </a:xfrm>
                          <a:prstGeom prst="rect">
                            <a:avLst/>
                          </a:prstGeom>
                        </pic:spPr>
                      </pic:pic>
                    </a:graphicData>
                  </a:graphic>
                </wp:inline>
              </w:drawing>
            </w:r>
          </w:p>
        </w:tc>
        <w:tc>
          <w:tcPr>
            <w:tcW w:w="2323" w:type="dxa"/>
            <w:vAlign w:val="center"/>
          </w:tcPr>
          <w:p w14:paraId="20160A5C" w14:textId="1C884FB8" w:rsidR="00BA100B" w:rsidRPr="007361FF" w:rsidRDefault="00D3672A"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4</w:t>
            </w:r>
          </w:p>
        </w:tc>
        <w:tc>
          <w:tcPr>
            <w:tcW w:w="2015" w:type="dxa"/>
            <w:vAlign w:val="center"/>
          </w:tcPr>
          <w:p w14:paraId="089835E8" w14:textId="3F1ED2C3" w:rsidR="00BA100B" w:rsidRPr="007361FF" w:rsidRDefault="00D3672A"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4</w:t>
            </w:r>
          </w:p>
        </w:tc>
        <w:tc>
          <w:tcPr>
            <w:tcW w:w="1322" w:type="dxa"/>
            <w:vAlign w:val="center"/>
          </w:tcPr>
          <w:p w14:paraId="5258A786" w14:textId="262B4177" w:rsidR="00BA100B" w:rsidRPr="007361FF" w:rsidRDefault="009118B0"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 xml:space="preserve">8 </m:t>
                </m:r>
                <m:sSup>
                  <m:sSupPr>
                    <m:ctrlPr>
                      <w:rPr>
                        <w:rStyle w:val="Heading2Char"/>
                        <w:rFonts w:ascii="Cambria Math" w:hAnsi="Cambria Math"/>
                        <w:bCs w:val="0"/>
                        <w:i/>
                        <w:color w:val="000000" w:themeColor="text1"/>
                        <w:sz w:val="24"/>
                        <w:szCs w:val="36"/>
                      </w:rPr>
                    </m:ctrlPr>
                  </m:sSupPr>
                  <m:e>
                    <m:r>
                      <w:rPr>
                        <w:rStyle w:val="Heading2Char"/>
                        <w:rFonts w:ascii="Cambria Math" w:hAnsi="Cambria Math"/>
                        <w:color w:val="000000" w:themeColor="text1"/>
                        <w:sz w:val="24"/>
                        <w:szCs w:val="36"/>
                      </w:rPr>
                      <m:t>units</m:t>
                    </m:r>
                  </m:e>
                  <m:sup>
                    <m:r>
                      <w:rPr>
                        <w:rStyle w:val="Heading2Char"/>
                        <w:rFonts w:ascii="Cambria Math" w:hAnsi="Cambria Math"/>
                        <w:color w:val="000000" w:themeColor="text1"/>
                        <w:sz w:val="24"/>
                        <w:szCs w:val="36"/>
                      </w:rPr>
                      <m:t>2</m:t>
                    </m:r>
                  </m:sup>
                </m:sSup>
              </m:oMath>
            </m:oMathPara>
          </w:p>
        </w:tc>
      </w:tr>
      <w:tr w:rsidR="00057F0C" w14:paraId="4CC00FAA" w14:textId="77777777" w:rsidTr="00E26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D5FB458" w14:textId="77777777" w:rsidR="00BA100B" w:rsidRPr="00613E1D" w:rsidRDefault="00BA100B" w:rsidP="00613E1D">
            <w:r w:rsidRPr="00613E1D">
              <w:rPr>
                <w:noProof/>
              </w:rPr>
              <w:drawing>
                <wp:inline distT="0" distB="0" distL="0" distR="0" wp14:anchorId="237348E2" wp14:editId="6D4BCDDD">
                  <wp:extent cx="1229967" cy="1181819"/>
                  <wp:effectExtent l="0" t="0" r="8890" b="0"/>
                  <wp:docPr id="1944856791" name="Picture 1944856791" descr="triangle with base length 4 and heigh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56791" name="Picture 1944856791" descr="triangle with base length 4 and height 6"/>
                          <pic:cNvPicPr/>
                        </pic:nvPicPr>
                        <pic:blipFill>
                          <a:blip r:embed="rId33"/>
                          <a:stretch>
                            <a:fillRect/>
                          </a:stretch>
                        </pic:blipFill>
                        <pic:spPr>
                          <a:xfrm>
                            <a:off x="0" y="0"/>
                            <a:ext cx="1239609" cy="1191083"/>
                          </a:xfrm>
                          <a:prstGeom prst="rect">
                            <a:avLst/>
                          </a:prstGeom>
                        </pic:spPr>
                      </pic:pic>
                    </a:graphicData>
                  </a:graphic>
                </wp:inline>
              </w:drawing>
            </w:r>
          </w:p>
        </w:tc>
        <w:tc>
          <w:tcPr>
            <w:tcW w:w="2323" w:type="dxa"/>
            <w:vAlign w:val="center"/>
          </w:tcPr>
          <w:p w14:paraId="2B9658C1" w14:textId="34670742" w:rsidR="00BA100B" w:rsidRPr="007361FF" w:rsidRDefault="00D3672A" w:rsidP="009118B0">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4</w:t>
            </w:r>
          </w:p>
        </w:tc>
        <w:tc>
          <w:tcPr>
            <w:tcW w:w="2015" w:type="dxa"/>
            <w:vAlign w:val="center"/>
          </w:tcPr>
          <w:p w14:paraId="41D7B436" w14:textId="6F8E3867" w:rsidR="00BA100B" w:rsidRPr="007361FF" w:rsidRDefault="00D3672A" w:rsidP="009118B0">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6</w:t>
            </w:r>
          </w:p>
        </w:tc>
        <w:tc>
          <w:tcPr>
            <w:tcW w:w="1322" w:type="dxa"/>
            <w:vAlign w:val="center"/>
          </w:tcPr>
          <w:p w14:paraId="0B295C21" w14:textId="2AD53326" w:rsidR="00BA100B" w:rsidRPr="007361FF" w:rsidRDefault="00D3672A" w:rsidP="009118B0">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 xml:space="preserve">12 </m:t>
                </m:r>
                <m:sSup>
                  <m:sSupPr>
                    <m:ctrlPr>
                      <w:rPr>
                        <w:rStyle w:val="Heading2Char"/>
                        <w:rFonts w:ascii="Cambria Math" w:hAnsi="Cambria Math"/>
                        <w:bCs w:val="0"/>
                        <w:i/>
                        <w:color w:val="000000" w:themeColor="text1"/>
                        <w:sz w:val="24"/>
                        <w:szCs w:val="36"/>
                      </w:rPr>
                    </m:ctrlPr>
                  </m:sSupPr>
                  <m:e>
                    <m:r>
                      <w:rPr>
                        <w:rStyle w:val="Heading2Char"/>
                        <w:rFonts w:ascii="Cambria Math" w:hAnsi="Cambria Math"/>
                        <w:color w:val="000000" w:themeColor="text1"/>
                        <w:sz w:val="24"/>
                        <w:szCs w:val="36"/>
                      </w:rPr>
                      <m:t>units</m:t>
                    </m:r>
                  </m:e>
                  <m:sup>
                    <m:r>
                      <w:rPr>
                        <w:rStyle w:val="Heading2Char"/>
                        <w:rFonts w:ascii="Cambria Math" w:hAnsi="Cambria Math"/>
                        <w:color w:val="000000" w:themeColor="text1"/>
                        <w:sz w:val="24"/>
                        <w:szCs w:val="36"/>
                      </w:rPr>
                      <m:t>2</m:t>
                    </m:r>
                  </m:sup>
                </m:sSup>
              </m:oMath>
            </m:oMathPara>
          </w:p>
        </w:tc>
      </w:tr>
      <w:tr w:rsidR="00057F0C" w14:paraId="3291A84F" w14:textId="77777777" w:rsidTr="00E26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F25D701" w14:textId="77777777" w:rsidR="00BA100B" w:rsidRPr="00613E1D" w:rsidRDefault="00BA100B" w:rsidP="00613E1D">
            <w:r w:rsidRPr="00613E1D">
              <w:rPr>
                <w:noProof/>
              </w:rPr>
              <w:drawing>
                <wp:inline distT="0" distB="0" distL="0" distR="0" wp14:anchorId="10B4B81E" wp14:editId="18651EEF">
                  <wp:extent cx="1268856" cy="1259457"/>
                  <wp:effectExtent l="0" t="0" r="7620" b="0"/>
                  <wp:docPr id="213137983" name="Picture 213137983" descr="triangle with base length 2 and heigh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983" name="Picture 213137983" descr="triangle with base length 2 and height 6"/>
                          <pic:cNvPicPr/>
                        </pic:nvPicPr>
                        <pic:blipFill>
                          <a:blip r:embed="rId34"/>
                          <a:stretch>
                            <a:fillRect/>
                          </a:stretch>
                        </pic:blipFill>
                        <pic:spPr>
                          <a:xfrm>
                            <a:off x="0" y="0"/>
                            <a:ext cx="1283229" cy="1273724"/>
                          </a:xfrm>
                          <a:prstGeom prst="rect">
                            <a:avLst/>
                          </a:prstGeom>
                        </pic:spPr>
                      </pic:pic>
                    </a:graphicData>
                  </a:graphic>
                </wp:inline>
              </w:drawing>
            </w:r>
          </w:p>
        </w:tc>
        <w:tc>
          <w:tcPr>
            <w:tcW w:w="2323" w:type="dxa"/>
            <w:vAlign w:val="center"/>
          </w:tcPr>
          <w:p w14:paraId="69B630EE" w14:textId="50180468" w:rsidR="00BA100B" w:rsidRPr="007361FF" w:rsidRDefault="00D3672A"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2</w:t>
            </w:r>
          </w:p>
        </w:tc>
        <w:tc>
          <w:tcPr>
            <w:tcW w:w="2015" w:type="dxa"/>
            <w:vAlign w:val="center"/>
          </w:tcPr>
          <w:p w14:paraId="0D800623" w14:textId="258F3C50" w:rsidR="00BA100B" w:rsidRPr="007361FF" w:rsidRDefault="00AC74AF"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6</w:t>
            </w:r>
          </w:p>
        </w:tc>
        <w:tc>
          <w:tcPr>
            <w:tcW w:w="1322" w:type="dxa"/>
            <w:vAlign w:val="center"/>
          </w:tcPr>
          <w:p w14:paraId="037820DE" w14:textId="21AA6163" w:rsidR="00BA100B" w:rsidRPr="007361FF" w:rsidRDefault="00AC74AF"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 xml:space="preserve">6 </m:t>
                </m:r>
                <m:sSup>
                  <m:sSupPr>
                    <m:ctrlPr>
                      <w:rPr>
                        <w:rStyle w:val="Heading2Char"/>
                        <w:rFonts w:ascii="Cambria Math" w:hAnsi="Cambria Math"/>
                        <w:bCs w:val="0"/>
                        <w:i/>
                        <w:color w:val="000000" w:themeColor="text1"/>
                        <w:sz w:val="24"/>
                        <w:szCs w:val="36"/>
                      </w:rPr>
                    </m:ctrlPr>
                  </m:sSupPr>
                  <m:e>
                    <m:r>
                      <w:rPr>
                        <w:rStyle w:val="Heading2Char"/>
                        <w:rFonts w:ascii="Cambria Math" w:hAnsi="Cambria Math"/>
                        <w:color w:val="000000" w:themeColor="text1"/>
                        <w:sz w:val="24"/>
                        <w:szCs w:val="36"/>
                      </w:rPr>
                      <m:t>units</m:t>
                    </m:r>
                  </m:e>
                  <m:sup>
                    <m:r>
                      <w:rPr>
                        <w:rStyle w:val="Heading2Char"/>
                        <w:rFonts w:ascii="Cambria Math" w:hAnsi="Cambria Math"/>
                        <w:color w:val="000000" w:themeColor="text1"/>
                        <w:sz w:val="24"/>
                        <w:szCs w:val="36"/>
                      </w:rPr>
                      <m:t>2</m:t>
                    </m:r>
                  </m:sup>
                </m:sSup>
              </m:oMath>
            </m:oMathPara>
          </w:p>
        </w:tc>
      </w:tr>
      <w:tr w:rsidR="00057F0C" w14:paraId="35E5BE6C" w14:textId="77777777" w:rsidTr="00E26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8F2B95D" w14:textId="77777777" w:rsidR="00BA100B" w:rsidRPr="00613E1D" w:rsidRDefault="00BA100B" w:rsidP="00613E1D">
            <w:r w:rsidRPr="00613E1D">
              <w:rPr>
                <w:noProof/>
              </w:rPr>
              <w:lastRenderedPageBreak/>
              <w:drawing>
                <wp:inline distT="0" distB="0" distL="0" distR="0" wp14:anchorId="522C17E5" wp14:editId="76C18696">
                  <wp:extent cx="1535502" cy="1564473"/>
                  <wp:effectExtent l="0" t="0" r="7620" b="0"/>
                  <wp:docPr id="184963094" name="Picture 184963094" descr="triangle with base length 6 and heigh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3094" name="Picture 184963094" descr="triangle with base length 6 and height 6"/>
                          <pic:cNvPicPr/>
                        </pic:nvPicPr>
                        <pic:blipFill>
                          <a:blip r:embed="rId35"/>
                          <a:stretch>
                            <a:fillRect/>
                          </a:stretch>
                        </pic:blipFill>
                        <pic:spPr>
                          <a:xfrm>
                            <a:off x="0" y="0"/>
                            <a:ext cx="1548404" cy="1577619"/>
                          </a:xfrm>
                          <a:prstGeom prst="rect">
                            <a:avLst/>
                          </a:prstGeom>
                        </pic:spPr>
                      </pic:pic>
                    </a:graphicData>
                  </a:graphic>
                </wp:inline>
              </w:drawing>
            </w:r>
          </w:p>
        </w:tc>
        <w:tc>
          <w:tcPr>
            <w:tcW w:w="2323" w:type="dxa"/>
            <w:vAlign w:val="center"/>
          </w:tcPr>
          <w:p w14:paraId="32BDF662" w14:textId="2066E35E" w:rsidR="00BA100B" w:rsidRPr="007361FF" w:rsidRDefault="00AC74AF" w:rsidP="009118B0">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6</w:t>
            </w:r>
          </w:p>
        </w:tc>
        <w:tc>
          <w:tcPr>
            <w:tcW w:w="2015" w:type="dxa"/>
            <w:vAlign w:val="center"/>
          </w:tcPr>
          <w:p w14:paraId="3CA1E006" w14:textId="262D53CF" w:rsidR="00BA100B" w:rsidRPr="007361FF" w:rsidRDefault="00AC74AF" w:rsidP="009118B0">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6</w:t>
            </w:r>
          </w:p>
        </w:tc>
        <w:tc>
          <w:tcPr>
            <w:tcW w:w="1322" w:type="dxa"/>
            <w:vAlign w:val="center"/>
          </w:tcPr>
          <w:p w14:paraId="291C1887" w14:textId="33F4EAB1" w:rsidR="00BA100B" w:rsidRPr="007361FF" w:rsidRDefault="00AC74AF" w:rsidP="009118B0">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 xml:space="preserve">18 </m:t>
                </m:r>
                <m:sSup>
                  <m:sSupPr>
                    <m:ctrlPr>
                      <w:rPr>
                        <w:rStyle w:val="Heading2Char"/>
                        <w:rFonts w:ascii="Cambria Math" w:hAnsi="Cambria Math"/>
                        <w:bCs w:val="0"/>
                        <w:i/>
                        <w:color w:val="000000" w:themeColor="text1"/>
                        <w:sz w:val="24"/>
                        <w:szCs w:val="36"/>
                      </w:rPr>
                    </m:ctrlPr>
                  </m:sSupPr>
                  <m:e>
                    <m:r>
                      <w:rPr>
                        <w:rStyle w:val="Heading2Char"/>
                        <w:rFonts w:ascii="Cambria Math" w:hAnsi="Cambria Math"/>
                        <w:color w:val="000000" w:themeColor="text1"/>
                        <w:sz w:val="24"/>
                        <w:szCs w:val="36"/>
                      </w:rPr>
                      <m:t>units</m:t>
                    </m:r>
                  </m:e>
                  <m:sup>
                    <m:r>
                      <w:rPr>
                        <w:rStyle w:val="Heading2Char"/>
                        <w:rFonts w:ascii="Cambria Math" w:hAnsi="Cambria Math"/>
                        <w:color w:val="000000" w:themeColor="text1"/>
                        <w:sz w:val="24"/>
                        <w:szCs w:val="36"/>
                      </w:rPr>
                      <m:t>2</m:t>
                    </m:r>
                  </m:sup>
                </m:sSup>
              </m:oMath>
            </m:oMathPara>
          </w:p>
        </w:tc>
      </w:tr>
      <w:tr w:rsidR="00057F0C" w14:paraId="14170929" w14:textId="77777777" w:rsidTr="00E26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9C704BC" w14:textId="77777777" w:rsidR="00BA100B" w:rsidRPr="00613E1D" w:rsidRDefault="00BA100B" w:rsidP="00613E1D">
            <w:r w:rsidRPr="00613E1D">
              <w:rPr>
                <w:noProof/>
              </w:rPr>
              <w:drawing>
                <wp:inline distT="0" distB="0" distL="0" distR="0" wp14:anchorId="3936BD2B" wp14:editId="50EC4DB5">
                  <wp:extent cx="1552755" cy="1499005"/>
                  <wp:effectExtent l="0" t="0" r="0" b="6350"/>
                  <wp:docPr id="101694878" name="Picture 101694878" descr="triangle with base length 4 and heigh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4878" name="Picture 101694878" descr="triangle with base length 4 and height 6"/>
                          <pic:cNvPicPr/>
                        </pic:nvPicPr>
                        <pic:blipFill>
                          <a:blip r:embed="rId36"/>
                          <a:stretch>
                            <a:fillRect/>
                          </a:stretch>
                        </pic:blipFill>
                        <pic:spPr>
                          <a:xfrm>
                            <a:off x="0" y="0"/>
                            <a:ext cx="1558884" cy="1504922"/>
                          </a:xfrm>
                          <a:prstGeom prst="rect">
                            <a:avLst/>
                          </a:prstGeom>
                        </pic:spPr>
                      </pic:pic>
                    </a:graphicData>
                  </a:graphic>
                </wp:inline>
              </w:drawing>
            </w:r>
          </w:p>
        </w:tc>
        <w:tc>
          <w:tcPr>
            <w:tcW w:w="2323" w:type="dxa"/>
            <w:vAlign w:val="center"/>
          </w:tcPr>
          <w:p w14:paraId="730D6F6B" w14:textId="2AA13D5C" w:rsidR="00BA100B" w:rsidRPr="007361FF" w:rsidRDefault="00DF488E"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4</w:t>
            </w:r>
          </w:p>
        </w:tc>
        <w:tc>
          <w:tcPr>
            <w:tcW w:w="2015" w:type="dxa"/>
            <w:vAlign w:val="center"/>
          </w:tcPr>
          <w:p w14:paraId="657854E1" w14:textId="06BBAC32" w:rsidR="00BA100B" w:rsidRPr="007361FF" w:rsidRDefault="00DF488E"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w:r w:rsidRPr="007361FF">
              <w:rPr>
                <w:rStyle w:val="Heading2Char"/>
                <w:color w:val="000000" w:themeColor="text1"/>
                <w:sz w:val="24"/>
                <w:szCs w:val="36"/>
              </w:rPr>
              <w:t>6</w:t>
            </w:r>
          </w:p>
        </w:tc>
        <w:tc>
          <w:tcPr>
            <w:tcW w:w="1322" w:type="dxa"/>
            <w:vAlign w:val="center"/>
          </w:tcPr>
          <w:p w14:paraId="545D2310" w14:textId="2B0F7A20" w:rsidR="00BA100B" w:rsidRPr="007361FF" w:rsidRDefault="00DF488E"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 xml:space="preserve">12 </m:t>
                </m:r>
                <m:sSup>
                  <m:sSupPr>
                    <m:ctrlPr>
                      <w:rPr>
                        <w:rStyle w:val="Heading2Char"/>
                        <w:rFonts w:ascii="Cambria Math" w:hAnsi="Cambria Math"/>
                        <w:bCs w:val="0"/>
                        <w:i/>
                        <w:color w:val="000000" w:themeColor="text1"/>
                        <w:sz w:val="24"/>
                        <w:szCs w:val="36"/>
                      </w:rPr>
                    </m:ctrlPr>
                  </m:sSupPr>
                  <m:e>
                    <m:r>
                      <w:rPr>
                        <w:rStyle w:val="Heading2Char"/>
                        <w:rFonts w:ascii="Cambria Math" w:hAnsi="Cambria Math"/>
                        <w:color w:val="000000" w:themeColor="text1"/>
                        <w:sz w:val="24"/>
                        <w:szCs w:val="36"/>
                      </w:rPr>
                      <m:t>units</m:t>
                    </m:r>
                  </m:e>
                  <m:sup>
                    <m:r>
                      <w:rPr>
                        <w:rStyle w:val="Heading2Char"/>
                        <w:rFonts w:ascii="Cambria Math" w:hAnsi="Cambria Math"/>
                        <w:color w:val="000000" w:themeColor="text1"/>
                        <w:sz w:val="24"/>
                        <w:szCs w:val="36"/>
                      </w:rPr>
                      <m:t>2</m:t>
                    </m:r>
                  </m:sup>
                </m:sSup>
              </m:oMath>
            </m:oMathPara>
          </w:p>
        </w:tc>
      </w:tr>
      <w:tr w:rsidR="00E26ED1" w14:paraId="3AED7FA7" w14:textId="77777777" w:rsidTr="00E26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2C73665" w14:textId="3C872AE7" w:rsidR="00BA100B" w:rsidRPr="00613E1D" w:rsidRDefault="00BD773F" w:rsidP="00613E1D">
            <w:r w:rsidRPr="00613E1D">
              <w:rPr>
                <w:noProof/>
              </w:rPr>
              <w:drawing>
                <wp:inline distT="0" distB="0" distL="0" distR="0" wp14:anchorId="2885C36D" wp14:editId="1B01BE5B">
                  <wp:extent cx="2501661" cy="390625"/>
                  <wp:effectExtent l="0" t="0" r="0" b="9525"/>
                  <wp:docPr id="1122435334" name="Picture 1122435334" descr="bar model showing 1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35334" name="Picture 1122435334" descr="bar model showing 12=4h"/>
                          <pic:cNvPicPr/>
                        </pic:nvPicPr>
                        <pic:blipFill>
                          <a:blip r:embed="rId54"/>
                          <a:stretch>
                            <a:fillRect/>
                          </a:stretch>
                        </pic:blipFill>
                        <pic:spPr>
                          <a:xfrm>
                            <a:off x="0" y="0"/>
                            <a:ext cx="2560436" cy="399803"/>
                          </a:xfrm>
                          <a:prstGeom prst="rect">
                            <a:avLst/>
                          </a:prstGeom>
                        </pic:spPr>
                      </pic:pic>
                    </a:graphicData>
                  </a:graphic>
                </wp:inline>
              </w:drawing>
            </w:r>
          </w:p>
        </w:tc>
        <w:tc>
          <w:tcPr>
            <w:tcW w:w="2323" w:type="dxa"/>
            <w:vAlign w:val="center"/>
          </w:tcPr>
          <w:p w14:paraId="39A35C14" w14:textId="77777777" w:rsidR="00554A17" w:rsidRPr="007361FF" w:rsidRDefault="00BA100B" w:rsidP="009118B0">
            <w:pPr>
              <w:jc w:val="center"/>
              <w:cnfStyle w:val="000000010000" w:firstRow="0" w:lastRow="0" w:firstColumn="0" w:lastColumn="0" w:oddVBand="0" w:evenVBand="0" w:oddHBand="0" w:evenHBand="1" w:firstRowFirstColumn="0" w:firstRowLastColumn="0" w:lastRowFirstColumn="0" w:lastRowLastColumn="0"/>
              <w:rPr>
                <w:rStyle w:val="Heading2Char"/>
                <w:rFonts w:eastAsiaTheme="minorEastAsia"/>
                <w:bCs w:val="0"/>
                <w:noProof/>
                <w:color w:val="000000" w:themeColor="text1"/>
                <w:sz w:val="24"/>
                <w:szCs w:val="36"/>
              </w:rPr>
            </w:pPr>
            <m:oMathPara>
              <m:oMath>
                <m:r>
                  <w:rPr>
                    <w:rStyle w:val="Heading2Char"/>
                    <w:rFonts w:ascii="Cambria Math" w:hAnsi="Cambria Math"/>
                    <w:color w:val="000000" w:themeColor="text1"/>
                    <w:sz w:val="24"/>
                    <w:szCs w:val="36"/>
                  </w:rPr>
                  <m:t>8 mm</m:t>
                </m:r>
              </m:oMath>
            </m:oMathPara>
          </w:p>
          <w:p w14:paraId="3F7EABFD" w14:textId="7B4FA615" w:rsidR="00BA100B" w:rsidRPr="007361FF" w:rsidRDefault="00000000" w:rsidP="009118B0">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m:oMathPara>
              <m:oMath>
                <m:f>
                  <m:fPr>
                    <m:ctrlPr>
                      <w:rPr>
                        <w:rStyle w:val="Heading2Char"/>
                        <w:rFonts w:ascii="Cambria Math" w:hAnsi="Cambria Math"/>
                        <w:bCs w:val="0"/>
                        <w:i/>
                        <w:color w:val="000000" w:themeColor="text1"/>
                        <w:sz w:val="24"/>
                        <w:szCs w:val="36"/>
                      </w:rPr>
                    </m:ctrlPr>
                  </m:fPr>
                  <m:num>
                    <m:r>
                      <w:rPr>
                        <w:rStyle w:val="Heading2Char"/>
                        <w:rFonts w:ascii="Cambria Math" w:hAnsi="Cambria Math"/>
                        <w:color w:val="000000" w:themeColor="text1"/>
                        <w:sz w:val="24"/>
                        <w:szCs w:val="36"/>
                      </w:rPr>
                      <m:t>1</m:t>
                    </m:r>
                  </m:num>
                  <m:den>
                    <m:r>
                      <w:rPr>
                        <w:rStyle w:val="Heading2Char"/>
                        <w:rFonts w:ascii="Cambria Math" w:hAnsi="Cambria Math"/>
                        <w:color w:val="000000" w:themeColor="text1"/>
                        <w:sz w:val="24"/>
                        <w:szCs w:val="36"/>
                      </w:rPr>
                      <m:t>2</m:t>
                    </m:r>
                  </m:den>
                </m:f>
                <m:r>
                  <w:rPr>
                    <w:rStyle w:val="Heading2Char"/>
                    <w:rFonts w:ascii="Cambria Math" w:hAnsi="Cambria Math"/>
                    <w:color w:val="000000" w:themeColor="text1"/>
                    <w:sz w:val="24"/>
                    <w:szCs w:val="36"/>
                  </w:rPr>
                  <m:t xml:space="preserve"> </m:t>
                </m:r>
                <m:r>
                  <m:rPr>
                    <m:nor/>
                  </m:rPr>
                  <w:rPr>
                    <w:rStyle w:val="Heading2Char"/>
                    <w:rFonts w:ascii="Cambria Math" w:hAnsi="Cambria Math"/>
                    <w:bCs w:val="0"/>
                    <w:color w:val="000000" w:themeColor="text1"/>
                    <w:sz w:val="24"/>
                    <w:szCs w:val="36"/>
                  </w:rPr>
                  <m:t xml:space="preserve">base = </m:t>
                </m:r>
                <m:r>
                  <w:rPr>
                    <w:rStyle w:val="Heading2Char"/>
                    <w:rFonts w:ascii="Cambria Math" w:hAnsi="Cambria Math"/>
                    <w:color w:val="000000" w:themeColor="text1"/>
                    <w:sz w:val="24"/>
                    <w:szCs w:val="36"/>
                  </w:rPr>
                  <m:t>4 mm</m:t>
                </m:r>
              </m:oMath>
            </m:oMathPara>
          </w:p>
        </w:tc>
        <w:tc>
          <w:tcPr>
            <w:tcW w:w="2015" w:type="dxa"/>
            <w:vAlign w:val="center"/>
          </w:tcPr>
          <w:p w14:paraId="7998E6F1" w14:textId="166C1732" w:rsidR="00BA100B" w:rsidRPr="007361FF" w:rsidRDefault="00897BB6" w:rsidP="009118B0">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3 mm</m:t>
                </m:r>
              </m:oMath>
            </m:oMathPara>
          </w:p>
        </w:tc>
        <w:tc>
          <w:tcPr>
            <w:tcW w:w="1322" w:type="dxa"/>
            <w:vAlign w:val="center"/>
          </w:tcPr>
          <w:p w14:paraId="79E0AA2D" w14:textId="77777777" w:rsidR="00BA100B" w:rsidRPr="007361FF" w:rsidRDefault="00BA100B" w:rsidP="009118B0">
            <w:pPr>
              <w:jc w:val="cente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 xml:space="preserve">12 </m:t>
                </m:r>
                <m:sSup>
                  <m:sSupPr>
                    <m:ctrlPr>
                      <w:rPr>
                        <w:rStyle w:val="Heading2Char"/>
                        <w:rFonts w:ascii="Cambria Math" w:hAnsi="Cambria Math"/>
                        <w:bCs w:val="0"/>
                        <w:i/>
                        <w:color w:val="000000" w:themeColor="text1"/>
                        <w:sz w:val="24"/>
                        <w:szCs w:val="36"/>
                      </w:rPr>
                    </m:ctrlPr>
                  </m:sSupPr>
                  <m:e>
                    <m:r>
                      <w:rPr>
                        <w:rStyle w:val="Heading2Char"/>
                        <w:rFonts w:ascii="Cambria Math" w:hAnsi="Cambria Math"/>
                        <w:color w:val="000000" w:themeColor="text1"/>
                        <w:sz w:val="24"/>
                        <w:szCs w:val="36"/>
                      </w:rPr>
                      <m:t>mm</m:t>
                    </m:r>
                  </m:e>
                  <m:sup>
                    <m:r>
                      <w:rPr>
                        <w:rStyle w:val="Heading2Char"/>
                        <w:rFonts w:ascii="Cambria Math" w:hAnsi="Cambria Math"/>
                        <w:color w:val="000000" w:themeColor="text1"/>
                        <w:sz w:val="24"/>
                        <w:szCs w:val="36"/>
                      </w:rPr>
                      <m:t>2</m:t>
                    </m:r>
                  </m:sup>
                </m:sSup>
              </m:oMath>
            </m:oMathPara>
          </w:p>
        </w:tc>
      </w:tr>
      <w:tr w:rsidR="00E26ED1" w14:paraId="245217E7" w14:textId="77777777" w:rsidTr="00E26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446F485" w14:textId="27E38E85" w:rsidR="00BA100B" w:rsidRPr="00613E1D" w:rsidRDefault="00E26ED1" w:rsidP="00613E1D">
            <w:r w:rsidRPr="00613E1D">
              <w:rPr>
                <w:noProof/>
              </w:rPr>
              <w:drawing>
                <wp:inline distT="0" distB="0" distL="0" distR="0" wp14:anchorId="5FDF3A57" wp14:editId="64324B22">
                  <wp:extent cx="2654798" cy="405441"/>
                  <wp:effectExtent l="0" t="0" r="0" b="0"/>
                  <wp:docPr id="551229771" name="Picture 551229771" descr="bar model showing 24=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29771" name="Picture 551229771" descr="bar model showing 24=4h"/>
                          <pic:cNvPicPr/>
                        </pic:nvPicPr>
                        <pic:blipFill>
                          <a:blip r:embed="rId55"/>
                          <a:stretch>
                            <a:fillRect/>
                          </a:stretch>
                        </pic:blipFill>
                        <pic:spPr>
                          <a:xfrm>
                            <a:off x="0" y="0"/>
                            <a:ext cx="2706475" cy="413333"/>
                          </a:xfrm>
                          <a:prstGeom prst="rect">
                            <a:avLst/>
                          </a:prstGeom>
                        </pic:spPr>
                      </pic:pic>
                    </a:graphicData>
                  </a:graphic>
                </wp:inline>
              </w:drawing>
            </w:r>
          </w:p>
        </w:tc>
        <w:tc>
          <w:tcPr>
            <w:tcW w:w="2323" w:type="dxa"/>
            <w:vAlign w:val="center"/>
          </w:tcPr>
          <w:p w14:paraId="4A5BC905" w14:textId="77777777" w:rsidR="00554A17" w:rsidRPr="007361FF" w:rsidRDefault="00BA100B" w:rsidP="009118B0">
            <w:pPr>
              <w:jc w:val="center"/>
              <w:cnfStyle w:val="000000100000" w:firstRow="0" w:lastRow="0" w:firstColumn="0" w:lastColumn="0" w:oddVBand="0" w:evenVBand="0" w:oddHBand="1" w:evenHBand="0" w:firstRowFirstColumn="0" w:firstRowLastColumn="0" w:lastRowFirstColumn="0" w:lastRowLastColumn="0"/>
              <w:rPr>
                <w:rStyle w:val="Heading2Char"/>
                <w:rFonts w:eastAsiaTheme="minorEastAsia"/>
                <w:bCs w:val="0"/>
                <w:noProof/>
                <w:color w:val="000000" w:themeColor="text1"/>
                <w:sz w:val="24"/>
                <w:szCs w:val="36"/>
              </w:rPr>
            </w:pPr>
            <m:oMathPara>
              <m:oMath>
                <m:r>
                  <w:rPr>
                    <w:rStyle w:val="Heading2Char"/>
                    <w:rFonts w:ascii="Cambria Math" w:hAnsi="Cambria Math"/>
                    <w:color w:val="000000" w:themeColor="text1"/>
                    <w:sz w:val="24"/>
                    <w:szCs w:val="36"/>
                  </w:rPr>
                  <m:t>8 mm</m:t>
                </m:r>
              </m:oMath>
            </m:oMathPara>
          </w:p>
          <w:p w14:paraId="711F7DC3" w14:textId="2F577CCE" w:rsidR="00BA100B" w:rsidRPr="007361FF" w:rsidRDefault="00000000"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m:oMathPara>
              <m:oMath>
                <m:f>
                  <m:fPr>
                    <m:ctrlPr>
                      <w:rPr>
                        <w:rStyle w:val="Heading2Char"/>
                        <w:rFonts w:ascii="Cambria Math" w:hAnsi="Cambria Math"/>
                        <w:bCs w:val="0"/>
                        <w:i/>
                        <w:color w:val="000000" w:themeColor="text1"/>
                        <w:sz w:val="24"/>
                        <w:szCs w:val="36"/>
                      </w:rPr>
                    </m:ctrlPr>
                  </m:fPr>
                  <m:num>
                    <m:r>
                      <w:rPr>
                        <w:rStyle w:val="Heading2Char"/>
                        <w:rFonts w:ascii="Cambria Math" w:hAnsi="Cambria Math"/>
                        <w:color w:val="000000" w:themeColor="text1"/>
                        <w:sz w:val="24"/>
                        <w:szCs w:val="36"/>
                      </w:rPr>
                      <m:t>1</m:t>
                    </m:r>
                  </m:num>
                  <m:den>
                    <m:r>
                      <w:rPr>
                        <w:rStyle w:val="Heading2Char"/>
                        <w:rFonts w:ascii="Cambria Math" w:hAnsi="Cambria Math"/>
                        <w:color w:val="000000" w:themeColor="text1"/>
                        <w:sz w:val="24"/>
                        <w:szCs w:val="36"/>
                      </w:rPr>
                      <m:t>2</m:t>
                    </m:r>
                  </m:den>
                </m:f>
                <m:r>
                  <w:rPr>
                    <w:rStyle w:val="Heading2Char"/>
                    <w:rFonts w:ascii="Cambria Math" w:hAnsi="Cambria Math"/>
                    <w:color w:val="000000" w:themeColor="text1"/>
                    <w:sz w:val="24"/>
                    <w:szCs w:val="36"/>
                  </w:rPr>
                  <m:t xml:space="preserve"> </m:t>
                </m:r>
                <m:r>
                  <m:rPr>
                    <m:nor/>
                  </m:rPr>
                  <w:rPr>
                    <w:rStyle w:val="Heading2Char"/>
                    <w:rFonts w:ascii="Cambria Math" w:hAnsi="Cambria Math"/>
                    <w:bCs w:val="0"/>
                    <w:color w:val="000000" w:themeColor="text1"/>
                    <w:sz w:val="24"/>
                    <w:szCs w:val="36"/>
                  </w:rPr>
                  <m:t xml:space="preserve">base = </m:t>
                </m:r>
                <m:r>
                  <w:rPr>
                    <w:rStyle w:val="Heading2Char"/>
                    <w:rFonts w:ascii="Cambria Math" w:hAnsi="Cambria Math"/>
                    <w:color w:val="000000" w:themeColor="text1"/>
                    <w:sz w:val="24"/>
                    <w:szCs w:val="36"/>
                  </w:rPr>
                  <m:t>4 mm</m:t>
                </m:r>
              </m:oMath>
            </m:oMathPara>
          </w:p>
        </w:tc>
        <w:tc>
          <w:tcPr>
            <w:tcW w:w="2015" w:type="dxa"/>
            <w:vAlign w:val="center"/>
          </w:tcPr>
          <w:p w14:paraId="60288DCF" w14:textId="24D04832" w:rsidR="00BA100B" w:rsidRPr="007361FF" w:rsidRDefault="00897BB6" w:rsidP="009118B0">
            <w:pPr>
              <w:jc w:val="center"/>
              <w:cnfStyle w:val="000000100000" w:firstRow="0" w:lastRow="0" w:firstColumn="0" w:lastColumn="0" w:oddVBand="0" w:evenVBand="0" w:oddHBand="1" w:evenHBand="0" w:firstRowFirstColumn="0" w:firstRowLastColumn="0" w:lastRowFirstColumn="0" w:lastRowLastColumn="0"/>
              <w:rPr>
                <w:rStyle w:val="Heading2Char"/>
                <w:color w:val="000000" w:themeColor="text1"/>
                <w:sz w:val="24"/>
                <w:szCs w:val="36"/>
              </w:rPr>
            </w:pPr>
            <m:oMathPara>
              <m:oMath>
                <m:r>
                  <w:rPr>
                    <w:rStyle w:val="Heading2Char"/>
                    <w:rFonts w:ascii="Cambria Math" w:hAnsi="Cambria Math"/>
                    <w:color w:val="000000" w:themeColor="text1"/>
                    <w:sz w:val="24"/>
                    <w:szCs w:val="36"/>
                  </w:rPr>
                  <m:t>6 mm</m:t>
                </m:r>
              </m:oMath>
            </m:oMathPara>
          </w:p>
        </w:tc>
        <w:tc>
          <w:tcPr>
            <w:tcW w:w="1322" w:type="dxa"/>
            <w:vAlign w:val="center"/>
          </w:tcPr>
          <w:p w14:paraId="0ED534AA" w14:textId="77777777" w:rsidR="00BA100B" w:rsidRPr="007361FF" w:rsidRDefault="00BA100B" w:rsidP="009118B0">
            <w:pPr>
              <w:jc w:val="center"/>
              <w:cnfStyle w:val="000000100000" w:firstRow="0" w:lastRow="0" w:firstColumn="0" w:lastColumn="0" w:oddVBand="0" w:evenVBand="0" w:oddHBand="1" w:evenHBand="0" w:firstRowFirstColumn="0" w:firstRowLastColumn="0" w:lastRowFirstColumn="0" w:lastRowLastColumn="0"/>
              <w:rPr>
                <w:rStyle w:val="Heading2Char"/>
                <w:rFonts w:eastAsia="Yu Gothic Light"/>
                <w:bCs w:val="0"/>
                <w:color w:val="000000" w:themeColor="text1"/>
                <w:sz w:val="24"/>
                <w:szCs w:val="36"/>
              </w:rPr>
            </w:pPr>
            <m:oMathPara>
              <m:oMath>
                <m:r>
                  <w:rPr>
                    <w:rStyle w:val="Heading2Char"/>
                    <w:rFonts w:ascii="Cambria Math" w:eastAsia="Yu Gothic Light" w:hAnsi="Cambria Math"/>
                    <w:color w:val="000000" w:themeColor="text1"/>
                    <w:sz w:val="24"/>
                    <w:szCs w:val="36"/>
                  </w:rPr>
                  <m:t xml:space="preserve">24 </m:t>
                </m:r>
                <m:sSup>
                  <m:sSupPr>
                    <m:ctrlPr>
                      <w:rPr>
                        <w:rStyle w:val="Heading2Char"/>
                        <w:rFonts w:ascii="Cambria Math" w:eastAsia="Yu Gothic Light" w:hAnsi="Cambria Math"/>
                        <w:bCs w:val="0"/>
                        <w:i/>
                        <w:color w:val="000000" w:themeColor="text1"/>
                        <w:sz w:val="24"/>
                        <w:szCs w:val="36"/>
                      </w:rPr>
                    </m:ctrlPr>
                  </m:sSupPr>
                  <m:e>
                    <m:r>
                      <w:rPr>
                        <w:rStyle w:val="Heading2Char"/>
                        <w:rFonts w:ascii="Cambria Math" w:eastAsia="Yu Gothic Light" w:hAnsi="Cambria Math"/>
                        <w:color w:val="000000" w:themeColor="text1"/>
                        <w:sz w:val="24"/>
                        <w:szCs w:val="36"/>
                      </w:rPr>
                      <m:t>mm</m:t>
                    </m:r>
                  </m:e>
                  <m:sup>
                    <m:r>
                      <w:rPr>
                        <w:rStyle w:val="Heading2Char"/>
                        <w:rFonts w:ascii="Cambria Math" w:eastAsia="Yu Gothic Light" w:hAnsi="Cambria Math"/>
                        <w:color w:val="000000" w:themeColor="text1"/>
                        <w:sz w:val="24"/>
                        <w:szCs w:val="36"/>
                      </w:rPr>
                      <m:t>2</m:t>
                    </m:r>
                  </m:sup>
                </m:sSup>
              </m:oMath>
            </m:oMathPara>
          </w:p>
        </w:tc>
      </w:tr>
      <w:tr w:rsidR="00E26ED1" w14:paraId="3CE01002" w14:textId="77777777" w:rsidTr="00E26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C6BD0F5" w14:textId="425B2653" w:rsidR="00BA100B" w:rsidRPr="00613E1D" w:rsidRDefault="00057F0C" w:rsidP="00613E1D">
            <w:r w:rsidRPr="00613E1D">
              <w:rPr>
                <w:noProof/>
              </w:rPr>
              <w:drawing>
                <wp:inline distT="0" distB="0" distL="0" distR="0" wp14:anchorId="3DDA2567" wp14:editId="2567A892">
                  <wp:extent cx="2484408" cy="675182"/>
                  <wp:effectExtent l="0" t="0" r="0" b="0"/>
                  <wp:docPr id="1584467456" name="Picture 1584467456" descr="bar model showing 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67456" name="Picture 1584467456" descr="bar model showing 8=h"/>
                          <pic:cNvPicPr/>
                        </pic:nvPicPr>
                        <pic:blipFill>
                          <a:blip r:embed="rId56"/>
                          <a:stretch>
                            <a:fillRect/>
                          </a:stretch>
                        </pic:blipFill>
                        <pic:spPr>
                          <a:xfrm>
                            <a:off x="0" y="0"/>
                            <a:ext cx="2487183" cy="675936"/>
                          </a:xfrm>
                          <a:prstGeom prst="rect">
                            <a:avLst/>
                          </a:prstGeom>
                        </pic:spPr>
                      </pic:pic>
                    </a:graphicData>
                  </a:graphic>
                </wp:inline>
              </w:drawing>
            </w:r>
          </w:p>
        </w:tc>
        <w:tc>
          <w:tcPr>
            <w:tcW w:w="2323" w:type="dxa"/>
            <w:vAlign w:val="center"/>
          </w:tcPr>
          <w:p w14:paraId="4F3C3140" w14:textId="08E12F28" w:rsidR="00897BB6" w:rsidRPr="007361FF" w:rsidRDefault="00897BB6" w:rsidP="00897BB6">
            <w:pPr>
              <w:jc w:val="center"/>
              <w:cnfStyle w:val="000000010000" w:firstRow="0" w:lastRow="0" w:firstColumn="0" w:lastColumn="0" w:oddVBand="0" w:evenVBand="0" w:oddHBand="0" w:evenHBand="1" w:firstRowFirstColumn="0" w:firstRowLastColumn="0" w:lastRowFirstColumn="0" w:lastRowLastColumn="0"/>
              <w:rPr>
                <w:rStyle w:val="Heading2Char"/>
                <w:rFonts w:eastAsiaTheme="minorEastAsia"/>
                <w:bCs w:val="0"/>
                <w:noProof/>
                <w:color w:val="000000" w:themeColor="text1"/>
                <w:sz w:val="24"/>
                <w:szCs w:val="36"/>
              </w:rPr>
            </w:pPr>
            <m:oMathPara>
              <m:oMath>
                <m:r>
                  <w:rPr>
                    <w:rStyle w:val="Heading2Char"/>
                    <w:rFonts w:ascii="Cambria Math" w:eastAsia="Calibri" w:hAnsi="Cambria Math"/>
                    <w:color w:val="000000" w:themeColor="text1"/>
                    <w:sz w:val="24"/>
                    <w:szCs w:val="36"/>
                  </w:rPr>
                  <m:t>8 mm</m:t>
                </m:r>
              </m:oMath>
            </m:oMathPara>
          </w:p>
        </w:tc>
        <w:tc>
          <w:tcPr>
            <w:tcW w:w="2015" w:type="dxa"/>
            <w:vAlign w:val="center"/>
          </w:tcPr>
          <w:p w14:paraId="410AEE0D" w14:textId="77777777" w:rsidR="00E26598" w:rsidRPr="007361FF" w:rsidRDefault="00BA100B" w:rsidP="00E26598">
            <w:pPr>
              <w:cnfStyle w:val="000000010000" w:firstRow="0" w:lastRow="0" w:firstColumn="0" w:lastColumn="0" w:oddVBand="0" w:evenVBand="0" w:oddHBand="0" w:evenHBand="1" w:firstRowFirstColumn="0" w:firstRowLastColumn="0" w:lastRowFirstColumn="0" w:lastRowLastColumn="0"/>
              <w:rPr>
                <w:rStyle w:val="Heading2Char"/>
                <w:rFonts w:eastAsiaTheme="minorEastAsia"/>
                <w:bCs w:val="0"/>
                <w:noProof/>
                <w:color w:val="000000" w:themeColor="text1"/>
                <w:sz w:val="24"/>
                <w:szCs w:val="36"/>
              </w:rPr>
            </w:pPr>
            <m:oMathPara>
              <m:oMath>
                <m:r>
                  <w:rPr>
                    <w:rStyle w:val="Heading2Char"/>
                    <w:rFonts w:ascii="Cambria Math" w:hAnsi="Cambria Math"/>
                    <w:color w:val="000000" w:themeColor="text1"/>
                    <w:sz w:val="24"/>
                    <w:szCs w:val="36"/>
                  </w:rPr>
                  <m:t>2 mm</m:t>
                </m:r>
              </m:oMath>
            </m:oMathPara>
          </w:p>
          <w:p w14:paraId="533A53F8" w14:textId="3F1FC665" w:rsidR="00BA100B" w:rsidRPr="007361FF" w:rsidRDefault="00000000" w:rsidP="00E26598">
            <w:pPr>
              <w:cnfStyle w:val="000000010000" w:firstRow="0" w:lastRow="0" w:firstColumn="0" w:lastColumn="0" w:oddVBand="0" w:evenVBand="0" w:oddHBand="0" w:evenHBand="1" w:firstRowFirstColumn="0" w:firstRowLastColumn="0" w:lastRowFirstColumn="0" w:lastRowLastColumn="0"/>
              <w:rPr>
                <w:rStyle w:val="Heading2Char"/>
                <w:color w:val="000000" w:themeColor="text1"/>
                <w:sz w:val="24"/>
                <w:szCs w:val="36"/>
              </w:rPr>
            </w:pPr>
            <m:oMathPara>
              <m:oMath>
                <m:f>
                  <m:fPr>
                    <m:ctrlPr>
                      <w:rPr>
                        <w:rStyle w:val="Heading2Char"/>
                        <w:rFonts w:ascii="Cambria Math" w:hAnsi="Cambria Math"/>
                        <w:bCs w:val="0"/>
                        <w:i/>
                        <w:color w:val="000000" w:themeColor="text1"/>
                        <w:sz w:val="24"/>
                        <w:szCs w:val="36"/>
                      </w:rPr>
                    </m:ctrlPr>
                  </m:fPr>
                  <m:num>
                    <m:r>
                      <w:rPr>
                        <w:rStyle w:val="Heading2Char"/>
                        <w:rFonts w:ascii="Cambria Math" w:hAnsi="Cambria Math"/>
                        <w:color w:val="000000" w:themeColor="text1"/>
                        <w:sz w:val="24"/>
                        <w:szCs w:val="36"/>
                      </w:rPr>
                      <m:t>1</m:t>
                    </m:r>
                  </m:num>
                  <m:den>
                    <m:r>
                      <w:rPr>
                        <w:rStyle w:val="Heading2Char"/>
                        <w:rFonts w:ascii="Cambria Math" w:hAnsi="Cambria Math"/>
                        <w:color w:val="000000" w:themeColor="text1"/>
                        <w:sz w:val="24"/>
                        <w:szCs w:val="36"/>
                      </w:rPr>
                      <m:t>2</m:t>
                    </m:r>
                  </m:den>
                </m:f>
                <m:r>
                  <w:rPr>
                    <w:rStyle w:val="Heading2Char"/>
                    <w:rFonts w:ascii="Cambria Math" w:hAnsi="Cambria Math"/>
                    <w:color w:val="000000" w:themeColor="text1"/>
                    <w:sz w:val="24"/>
                    <w:szCs w:val="36"/>
                  </w:rPr>
                  <m:t xml:space="preserve"> </m:t>
                </m:r>
                <m:r>
                  <m:rPr>
                    <m:nor/>
                  </m:rPr>
                  <w:rPr>
                    <w:rStyle w:val="Heading2Char"/>
                    <w:rFonts w:ascii="Cambria Math" w:hAnsi="Cambria Math"/>
                    <w:bCs w:val="0"/>
                    <w:color w:val="000000" w:themeColor="text1"/>
                    <w:sz w:val="24"/>
                    <w:szCs w:val="36"/>
                  </w:rPr>
                  <m:t>height = 1</m:t>
                </m:r>
                <m:r>
                  <w:rPr>
                    <w:rStyle w:val="Heading2Char"/>
                    <w:rFonts w:ascii="Cambria Math" w:hAnsi="Cambria Math"/>
                    <w:color w:val="000000" w:themeColor="text1"/>
                    <w:sz w:val="24"/>
                    <w:szCs w:val="36"/>
                  </w:rPr>
                  <m:t xml:space="preserve"> mm</m:t>
                </m:r>
              </m:oMath>
            </m:oMathPara>
          </w:p>
        </w:tc>
        <w:tc>
          <w:tcPr>
            <w:tcW w:w="1322" w:type="dxa"/>
            <w:vAlign w:val="center"/>
          </w:tcPr>
          <w:p w14:paraId="7FB42443" w14:textId="77777777" w:rsidR="00BA100B" w:rsidRPr="007361FF" w:rsidRDefault="00BA100B" w:rsidP="009118B0">
            <w:pPr>
              <w:jc w:val="center"/>
              <w:cnfStyle w:val="000000010000" w:firstRow="0" w:lastRow="0" w:firstColumn="0" w:lastColumn="0" w:oddVBand="0" w:evenVBand="0" w:oddHBand="0" w:evenHBand="1" w:firstRowFirstColumn="0" w:firstRowLastColumn="0" w:lastRowFirstColumn="0" w:lastRowLastColumn="0"/>
              <w:rPr>
                <w:rStyle w:val="Heading2Char"/>
                <w:rFonts w:eastAsia="Yu Gothic Light"/>
                <w:bCs w:val="0"/>
                <w:color w:val="000000" w:themeColor="text1"/>
                <w:sz w:val="24"/>
                <w:szCs w:val="36"/>
              </w:rPr>
            </w:pPr>
            <m:oMathPara>
              <m:oMath>
                <m:r>
                  <w:rPr>
                    <w:rStyle w:val="Heading2Char"/>
                    <w:rFonts w:ascii="Cambria Math" w:eastAsia="Yu Gothic Light" w:hAnsi="Cambria Math"/>
                    <w:color w:val="000000" w:themeColor="text1"/>
                    <w:sz w:val="24"/>
                    <w:szCs w:val="36"/>
                  </w:rPr>
                  <m:t xml:space="preserve">8 </m:t>
                </m:r>
                <m:sSup>
                  <m:sSupPr>
                    <m:ctrlPr>
                      <w:rPr>
                        <w:rStyle w:val="Heading2Char"/>
                        <w:rFonts w:ascii="Cambria Math" w:eastAsia="Yu Gothic Light" w:hAnsi="Cambria Math"/>
                        <w:bCs w:val="0"/>
                        <w:i/>
                        <w:color w:val="000000" w:themeColor="text1"/>
                        <w:sz w:val="24"/>
                        <w:szCs w:val="36"/>
                      </w:rPr>
                    </m:ctrlPr>
                  </m:sSupPr>
                  <m:e>
                    <m:r>
                      <w:rPr>
                        <w:rStyle w:val="Heading2Char"/>
                        <w:rFonts w:ascii="Cambria Math" w:eastAsia="Yu Gothic Light" w:hAnsi="Cambria Math"/>
                        <w:color w:val="000000" w:themeColor="text1"/>
                        <w:sz w:val="24"/>
                        <w:szCs w:val="36"/>
                      </w:rPr>
                      <m:t>mm</m:t>
                    </m:r>
                  </m:e>
                  <m:sup>
                    <m:r>
                      <w:rPr>
                        <w:rStyle w:val="Heading2Char"/>
                        <w:rFonts w:ascii="Cambria Math" w:eastAsia="Yu Gothic Light" w:hAnsi="Cambria Math"/>
                        <w:color w:val="000000" w:themeColor="text1"/>
                        <w:sz w:val="24"/>
                        <w:szCs w:val="36"/>
                      </w:rPr>
                      <m:t>2</m:t>
                    </m:r>
                  </m:sup>
                </m:sSup>
              </m:oMath>
            </m:oMathPara>
          </w:p>
        </w:tc>
      </w:tr>
    </w:tbl>
    <w:p w14:paraId="4170D39E" w14:textId="77777777" w:rsidR="00BA100B" w:rsidRPr="00613E1D" w:rsidRDefault="00BA100B" w:rsidP="00613E1D">
      <w:r>
        <w:br w:type="page"/>
      </w:r>
    </w:p>
    <w:p w14:paraId="363BBEFF" w14:textId="0AF84C29" w:rsidR="00BE05D5" w:rsidRDefault="00BE05D5" w:rsidP="00BE05D5">
      <w:pPr>
        <w:pStyle w:val="Heading3"/>
      </w:pPr>
      <w:r>
        <w:lastRenderedPageBreak/>
        <w:t xml:space="preserve">Appendix </w:t>
      </w:r>
      <w:r w:rsidR="007C541A">
        <w:t>E</w:t>
      </w:r>
      <w:r>
        <w:t xml:space="preserve"> – </w:t>
      </w:r>
      <w:r w:rsidR="00613E1D">
        <w:t>t</w:t>
      </w:r>
      <w:r>
        <w:t>ricky triangles</w:t>
      </w:r>
    </w:p>
    <w:p w14:paraId="27F1ED7B" w14:textId="4F81463F" w:rsidR="000C16A2" w:rsidRPr="000C16A2" w:rsidRDefault="0040554D" w:rsidP="000C16A2">
      <w:r>
        <w:rPr>
          <w:noProof/>
        </w:rPr>
        <w:drawing>
          <wp:inline distT="0" distB="0" distL="0" distR="0" wp14:anchorId="2D70C7F0" wp14:editId="7B63D449">
            <wp:extent cx="6116320" cy="3133725"/>
            <wp:effectExtent l="0" t="0" r="0" b="9525"/>
            <wp:docPr id="462933246" name="Picture 462933246" descr="A diagram of a 3 squares. The first square is 3 centimetres wide, the next rectangle is 8 centimetres wide and the third rectangle is 6 centimetres wide. A shaded section is shown from the top left of the first and second squares down to the bottom right of the second and third squares. The dimensions of the squares are shown in black text. There are red arrows and texts used to annotate the diagram with further information used to solve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33246" name="Picture 462933246" descr="A diagram of a 3 squares. The first square is 3 centimetres wide, the next rectangle is 8 centimetres wide and the third rectangle is 6 centimetres wide. A shaded section is shown from the top left of the first and second squares down to the bottom right of the second and third squares. The dimensions of the squares are shown in black text. There are red arrows and texts used to annotate the diagram with further information used to solve the problem."/>
                    <pic:cNvPicPr/>
                  </pic:nvPicPr>
                  <pic:blipFill>
                    <a:blip r:embed="rId57"/>
                    <a:stretch>
                      <a:fillRect/>
                    </a:stretch>
                  </pic:blipFill>
                  <pic:spPr>
                    <a:xfrm>
                      <a:off x="0" y="0"/>
                      <a:ext cx="6116320" cy="3133725"/>
                    </a:xfrm>
                    <a:prstGeom prst="rect">
                      <a:avLst/>
                    </a:prstGeom>
                  </pic:spPr>
                </pic:pic>
              </a:graphicData>
            </a:graphic>
          </wp:inline>
        </w:drawing>
      </w:r>
    </w:p>
    <w:p w14:paraId="0EBE1605" w14:textId="537B576C" w:rsidR="00BE05D5" w:rsidRPr="00997E73" w:rsidRDefault="0040554D" w:rsidP="0021663B">
      <w:pPr>
        <w:pStyle w:val="ListNumber"/>
        <w:numPr>
          <w:ilvl w:val="0"/>
          <w:numId w:val="57"/>
        </w:numPr>
      </w:pPr>
      <m:oMath>
        <m:r>
          <w:rPr>
            <w:rFonts w:ascii="Cambria Math" w:hAnsi="Cambria Math"/>
          </w:rPr>
          <m:t xml:space="preserve">Area </m:t>
        </m:r>
        <m:d>
          <m:dPr>
            <m:ctrlPr>
              <w:rPr>
                <w:rFonts w:ascii="Cambria Math" w:hAnsi="Cambria Math"/>
                <w:i/>
              </w:rPr>
            </m:ctrlPr>
          </m:dPr>
          <m:e>
            <m:r>
              <w:rPr>
                <w:rFonts w:ascii="Cambria Math" w:hAnsi="Cambria Math"/>
              </w:rPr>
              <m:t>A+B</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×11×3</m:t>
        </m:r>
      </m:oMath>
    </w:p>
    <w:p w14:paraId="1DE83720" w14:textId="2CC60CA5" w:rsidR="00997E73" w:rsidRPr="003A30CA" w:rsidRDefault="00997E73" w:rsidP="003A30CA">
      <w:pPr>
        <w:ind w:left="720"/>
        <w:rPr>
          <w:rFonts w:eastAsiaTheme="minorEastAsia"/>
        </w:rPr>
      </w:pPr>
      <m:oMathPara>
        <m:oMathParaPr>
          <m:jc m:val="left"/>
        </m:oMathParaPr>
        <m:oMath>
          <m:r>
            <w:rPr>
              <w:rFonts w:ascii="Cambria Math" w:eastAsiaTheme="minorEastAsia" w:hAnsi="Cambria Math"/>
            </w:rPr>
            <m:t>=16.5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427D841E" w14:textId="40DBC590" w:rsidR="007247DC" w:rsidRPr="007247DC" w:rsidRDefault="00F51E68" w:rsidP="0021663B">
      <w:pPr>
        <w:pStyle w:val="ListNumber"/>
      </w:pPr>
      <m:oMath>
        <m:r>
          <w:rPr>
            <w:rFonts w:ascii="Cambria Math" w:hAnsi="Cambria Math"/>
          </w:rPr>
          <m:t xml:space="preserve">Shaded area=area of large rectangle-area </m:t>
        </m:r>
        <m:d>
          <m:dPr>
            <m:ctrlPr>
              <w:rPr>
                <w:rFonts w:ascii="Cambria Math" w:hAnsi="Cambria Math"/>
                <w:i/>
              </w:rPr>
            </m:ctrlPr>
          </m:dPr>
          <m:e>
            <m:r>
              <w:rPr>
                <w:rFonts w:ascii="Cambria Math" w:hAnsi="Cambria Math"/>
              </w:rPr>
              <m:t>A+B</m:t>
            </m:r>
          </m:e>
        </m:d>
        <m:r>
          <w:rPr>
            <w:rFonts w:ascii="Cambria Math" w:hAnsi="Cambria Math"/>
          </w:rPr>
          <m:t>-area small rectangle-area top right triangle</m:t>
        </m:r>
      </m:oMath>
    </w:p>
    <w:p w14:paraId="141531A2" w14:textId="77777777" w:rsidR="003223A5" w:rsidRPr="008B1BC4" w:rsidRDefault="003223A5" w:rsidP="003223A5">
      <w:pPr>
        <w:ind w:left="720"/>
        <w:rPr>
          <w:rFonts w:eastAsiaTheme="minorEastAsia"/>
        </w:rPr>
      </w:pPr>
      <m:oMathPara>
        <m:oMathParaPr>
          <m:jc m:val="left"/>
        </m:oMathParaPr>
        <m:oMath>
          <m:r>
            <w:rPr>
              <w:rFonts w:ascii="Cambria Math" w:hAnsi="Cambria Math"/>
            </w:rPr>
            <m:t>=17×8-16.5-15-</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×14×8</m:t>
          </m:r>
        </m:oMath>
      </m:oMathPara>
    </w:p>
    <w:p w14:paraId="61D37202" w14:textId="75EE6487" w:rsidR="00407329" w:rsidRPr="003223A5" w:rsidRDefault="003223A5" w:rsidP="003223A5">
      <w:pPr>
        <w:ind w:left="720"/>
        <w:rPr>
          <w:rFonts w:eastAsiaTheme="minorEastAsia"/>
        </w:rPr>
      </w:pPr>
      <m:oMath>
        <m:r>
          <w:rPr>
            <w:rFonts w:ascii="Cambria Math" w:hAnsi="Cambria Math"/>
          </w:rPr>
          <m:t xml:space="preserve">=48.5 </m:t>
        </m:r>
        <m:sSup>
          <m:sSupPr>
            <m:ctrlPr>
              <w:rPr>
                <w:rFonts w:ascii="Cambria Math" w:hAnsi="Cambria Math"/>
                <w:i/>
              </w:rPr>
            </m:ctrlPr>
          </m:sSupPr>
          <m:e>
            <m:r>
              <w:rPr>
                <w:rFonts w:ascii="Cambria Math" w:hAnsi="Cambria Math"/>
              </w:rPr>
              <m:t>cm</m:t>
            </m:r>
          </m:e>
          <m:sup>
            <m:r>
              <w:rPr>
                <w:rFonts w:ascii="Cambria Math" w:hAnsi="Cambria Math"/>
              </w:rPr>
              <m:t>2</m:t>
            </m:r>
          </m:sup>
        </m:sSup>
      </m:oMath>
      <w:r w:rsidR="00407329">
        <w:br w:type="page"/>
      </w:r>
    </w:p>
    <w:p w14:paraId="39CDE9F5" w14:textId="77777777" w:rsidR="00407329" w:rsidRDefault="00407329" w:rsidP="00407329">
      <w:pPr>
        <w:pStyle w:val="Heading2"/>
      </w:pPr>
      <w:r w:rsidRPr="00C41110">
        <w:lastRenderedPageBreak/>
        <w:t>References</w:t>
      </w:r>
    </w:p>
    <w:p w14:paraId="58F93433" w14:textId="77777777" w:rsidR="0021663B" w:rsidRDefault="0021663B" w:rsidP="0021663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B546849" w14:textId="77777777" w:rsidR="0021663B" w:rsidRDefault="0021663B" w:rsidP="0021663B">
      <w:pPr>
        <w:pStyle w:val="FeatureBox2"/>
      </w:pPr>
      <w:r>
        <w:t xml:space="preserve">Please refer to the NESA Copyright Disclaimer for more information </w:t>
      </w:r>
      <w:hyperlink r:id="rId58" w:tgtFrame="_blank" w:tooltip="https://educationstandards.nsw.edu.au/wps/portal/nesa/mini-footer/copyright" w:history="1">
        <w:r>
          <w:rPr>
            <w:rStyle w:val="Hyperlink"/>
          </w:rPr>
          <w:t>https://educationstandards.nsw.edu.au/wps/portal/nesa/mini-footer/copyright</w:t>
        </w:r>
      </w:hyperlink>
      <w:r>
        <w:t>.</w:t>
      </w:r>
    </w:p>
    <w:p w14:paraId="2031979B" w14:textId="77777777" w:rsidR="0021663B" w:rsidRDefault="0021663B" w:rsidP="0021663B">
      <w:pPr>
        <w:pStyle w:val="FeatureBox2"/>
      </w:pPr>
      <w:r>
        <w:t xml:space="preserve">NESA holds the only official and up-to-date versions of the NSW Curriculum and syllabus documents. Please visit the NSW Education Standards Authority (NESA) website </w:t>
      </w:r>
      <w:hyperlink r:id="rId59" w:history="1">
        <w:r>
          <w:rPr>
            <w:rStyle w:val="Hyperlink"/>
          </w:rPr>
          <w:t>https://educationstandards.nsw.edu.au</w:t>
        </w:r>
      </w:hyperlink>
      <w:r>
        <w:t xml:space="preserve"> and the NSW Curriculum website </w:t>
      </w:r>
      <w:hyperlink r:id="rId60" w:history="1">
        <w:r>
          <w:rPr>
            <w:rStyle w:val="Hyperlink"/>
          </w:rPr>
          <w:t>https://curriculum.nsw.edu.au</w:t>
        </w:r>
      </w:hyperlink>
      <w:r>
        <w:t>.</w:t>
      </w:r>
    </w:p>
    <w:p w14:paraId="59546214" w14:textId="54830A0A" w:rsidR="00D552E3" w:rsidRDefault="00000000" w:rsidP="00D552E3">
      <w:hyperlink r:id="rId61"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C42D02">
          <w:headerReference w:type="default" r:id="rId62"/>
          <w:footerReference w:type="even" r:id="rId63"/>
          <w:footerReference w:type="default" r:id="rId64"/>
          <w:headerReference w:type="first" r:id="rId65"/>
          <w:footerReference w:type="first" r:id="rId66"/>
          <w:pgSz w:w="11900" w:h="16840"/>
          <w:pgMar w:top="1134" w:right="1134" w:bottom="1134" w:left="1134" w:header="709" w:footer="709" w:gutter="0"/>
          <w:pgNumType w:start="1"/>
          <w:cols w:space="708"/>
          <w:titlePg/>
          <w:docGrid w:linePitch="360"/>
        </w:sectPr>
      </w:pPr>
    </w:p>
    <w:p w14:paraId="13A10F30" w14:textId="77777777" w:rsidR="0021663B" w:rsidRPr="001748AB" w:rsidRDefault="0021663B" w:rsidP="0021663B">
      <w:pPr>
        <w:rPr>
          <w:rStyle w:val="Strong"/>
          <w:szCs w:val="22"/>
        </w:rPr>
      </w:pPr>
      <w:r w:rsidRPr="001748AB">
        <w:rPr>
          <w:rStyle w:val="Strong"/>
          <w:szCs w:val="22"/>
        </w:rPr>
        <w:lastRenderedPageBreak/>
        <w:t>© State of New South Wales (Department of Education), 202</w:t>
      </w:r>
      <w:r>
        <w:rPr>
          <w:rStyle w:val="Strong"/>
          <w:szCs w:val="22"/>
        </w:rPr>
        <w:t>4</w:t>
      </w:r>
    </w:p>
    <w:p w14:paraId="24D052E5" w14:textId="77777777" w:rsidR="0021663B" w:rsidRDefault="0021663B" w:rsidP="0021663B">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6708E658" w14:textId="77777777" w:rsidR="0021663B" w:rsidRDefault="0021663B" w:rsidP="0021663B">
      <w:r>
        <w:t xml:space="preserve">Copyright material available in this resource and owned by the NSW Department of Education is licensed under a </w:t>
      </w:r>
      <w:hyperlink r:id="rId67" w:history="1">
        <w:r w:rsidRPr="003B3E41">
          <w:rPr>
            <w:rStyle w:val="Hyperlink"/>
          </w:rPr>
          <w:t>Creative Commons Attribution 4.0 International (CC BY 4.0) license</w:t>
        </w:r>
      </w:hyperlink>
      <w:r>
        <w:t>.</w:t>
      </w:r>
    </w:p>
    <w:p w14:paraId="5B799EED" w14:textId="77777777" w:rsidR="0021663B" w:rsidRDefault="0021663B" w:rsidP="0021663B">
      <w:r>
        <w:rPr>
          <w:noProof/>
        </w:rPr>
        <w:drawing>
          <wp:inline distT="0" distB="0" distL="0" distR="0" wp14:anchorId="42E8F802" wp14:editId="7E7F3AE4">
            <wp:extent cx="1228725" cy="428625"/>
            <wp:effectExtent l="0" t="0" r="9525" b="9525"/>
            <wp:docPr id="32" name="Picture 32" descr="Creative Commons Attribution license log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3D2C595" w14:textId="77777777" w:rsidR="0021663B" w:rsidRDefault="0021663B" w:rsidP="0021663B">
      <w:r>
        <w:t>This license allows you to share and adapt the material for any purpose, even commercially.</w:t>
      </w:r>
    </w:p>
    <w:p w14:paraId="27F2DD04" w14:textId="77777777" w:rsidR="0021663B" w:rsidRDefault="0021663B" w:rsidP="0021663B">
      <w:r>
        <w:t>Attribution should be given to © State of New South Wales (Department of Education), 2024.</w:t>
      </w:r>
    </w:p>
    <w:p w14:paraId="2B15ADE8" w14:textId="77777777" w:rsidR="0021663B" w:rsidRDefault="0021663B" w:rsidP="0021663B">
      <w:r>
        <w:t>Material in this resource not available under a Creative Commons license:</w:t>
      </w:r>
    </w:p>
    <w:p w14:paraId="79BD73BF" w14:textId="77777777" w:rsidR="0021663B" w:rsidRDefault="0021663B" w:rsidP="0021663B">
      <w:pPr>
        <w:pStyle w:val="ListBullet"/>
        <w:numPr>
          <w:ilvl w:val="0"/>
          <w:numId w:val="3"/>
        </w:numPr>
      </w:pPr>
      <w:r>
        <w:t>the NSW Department of Education logo, other logos and trademark-protected material</w:t>
      </w:r>
    </w:p>
    <w:p w14:paraId="740E57C0" w14:textId="77777777" w:rsidR="0021663B" w:rsidRDefault="0021663B" w:rsidP="0021663B">
      <w:pPr>
        <w:pStyle w:val="ListBullet"/>
        <w:numPr>
          <w:ilvl w:val="0"/>
          <w:numId w:val="3"/>
        </w:numPr>
      </w:pPr>
      <w:r>
        <w:t>material owned by a third party that has been reproduced with permission. You will need to obtain permission from the third party to reuse its material.</w:t>
      </w:r>
    </w:p>
    <w:p w14:paraId="65495A35" w14:textId="77777777" w:rsidR="0021663B" w:rsidRPr="003B3E41" w:rsidRDefault="0021663B" w:rsidP="0021663B">
      <w:pPr>
        <w:pStyle w:val="FeatureBox2"/>
        <w:rPr>
          <w:rStyle w:val="Strong"/>
        </w:rPr>
      </w:pPr>
      <w:r w:rsidRPr="003B3E41">
        <w:rPr>
          <w:rStyle w:val="Strong"/>
        </w:rPr>
        <w:t>Links to third-party material and websites</w:t>
      </w:r>
    </w:p>
    <w:p w14:paraId="4A168E07" w14:textId="77777777" w:rsidR="0021663B" w:rsidRDefault="0021663B" w:rsidP="002166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537629" w14:textId="77777777" w:rsidR="0021663B" w:rsidRPr="00EC22E4" w:rsidRDefault="0021663B" w:rsidP="002166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p w14:paraId="34919192" w14:textId="45090BFC" w:rsidR="00DA237B" w:rsidRPr="00DA237B" w:rsidRDefault="00DA237B" w:rsidP="0021663B"/>
    <w:sectPr w:rsidR="00DA237B" w:rsidRPr="00DA237B" w:rsidSect="00C42D02">
      <w:headerReference w:type="first" r:id="rId69"/>
      <w:footerReference w:type="first" r:id="rId7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92703" w14:textId="77777777" w:rsidR="00C42D02" w:rsidRDefault="00C42D02">
      <w:r>
        <w:separator/>
      </w:r>
    </w:p>
    <w:p w14:paraId="5A1A5FBA" w14:textId="77777777" w:rsidR="00C42D02" w:rsidRDefault="00C42D02"/>
    <w:p w14:paraId="40D740E8" w14:textId="77777777" w:rsidR="00C42D02" w:rsidRDefault="00C42D02"/>
    <w:p w14:paraId="1CE1DD86" w14:textId="77777777" w:rsidR="00C42D02" w:rsidRDefault="00C42D02"/>
  </w:endnote>
  <w:endnote w:type="continuationSeparator" w:id="0">
    <w:p w14:paraId="26168717" w14:textId="77777777" w:rsidR="00C42D02" w:rsidRDefault="00C42D02">
      <w:r>
        <w:continuationSeparator/>
      </w:r>
    </w:p>
    <w:p w14:paraId="49494895" w14:textId="77777777" w:rsidR="00C42D02" w:rsidRDefault="00C42D02"/>
    <w:p w14:paraId="1B72640F" w14:textId="77777777" w:rsidR="00C42D02" w:rsidRDefault="00C42D02"/>
    <w:p w14:paraId="0E754475" w14:textId="77777777" w:rsidR="00C42D02" w:rsidRDefault="00C42D02"/>
  </w:endnote>
  <w:endnote w:type="continuationNotice" w:id="1">
    <w:p w14:paraId="1A058F91" w14:textId="77777777" w:rsidR="00C42D02" w:rsidRDefault="00C42D02">
      <w:pPr>
        <w:spacing w:before="0" w:line="240" w:lineRule="auto"/>
      </w:pPr>
    </w:p>
    <w:p w14:paraId="62616F89" w14:textId="77777777" w:rsidR="00C42D02" w:rsidRDefault="00C42D02"/>
    <w:p w14:paraId="4F00CE02" w14:textId="77777777" w:rsidR="00C42D02" w:rsidRDefault="00C42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240FD2DA"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A45AF2">
      <w:rPr>
        <w:noProof/>
      </w:rPr>
      <w:t>Mar-24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9622418" name="Picture 201962241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4270" w14:textId="77777777" w:rsidR="00B92AFC" w:rsidRPr="00EC1782" w:rsidRDefault="00B92AFC"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1A7C0" w14:textId="77777777" w:rsidR="00C42D02" w:rsidRDefault="00C42D02">
      <w:r>
        <w:separator/>
      </w:r>
    </w:p>
    <w:p w14:paraId="10ED6F28" w14:textId="77777777" w:rsidR="00C42D02" w:rsidRDefault="00C42D02"/>
    <w:p w14:paraId="7FCE156A" w14:textId="77777777" w:rsidR="00C42D02" w:rsidRDefault="00C42D02"/>
    <w:p w14:paraId="20187314" w14:textId="77777777" w:rsidR="00C42D02" w:rsidRDefault="00C42D02"/>
  </w:footnote>
  <w:footnote w:type="continuationSeparator" w:id="0">
    <w:p w14:paraId="540E60EA" w14:textId="77777777" w:rsidR="00C42D02" w:rsidRDefault="00C42D02">
      <w:r>
        <w:continuationSeparator/>
      </w:r>
    </w:p>
    <w:p w14:paraId="46A8DB08" w14:textId="77777777" w:rsidR="00C42D02" w:rsidRDefault="00C42D02"/>
    <w:p w14:paraId="56E79C92" w14:textId="77777777" w:rsidR="00C42D02" w:rsidRDefault="00C42D02"/>
    <w:p w14:paraId="0E6E5EA4" w14:textId="77777777" w:rsidR="00C42D02" w:rsidRDefault="00C42D02"/>
  </w:footnote>
  <w:footnote w:type="continuationNotice" w:id="1">
    <w:p w14:paraId="7114F08F" w14:textId="77777777" w:rsidR="00C42D02" w:rsidRDefault="00C42D02">
      <w:pPr>
        <w:spacing w:before="0" w:line="240" w:lineRule="auto"/>
      </w:pPr>
    </w:p>
    <w:p w14:paraId="4B5D8FB1" w14:textId="77777777" w:rsidR="00C42D02" w:rsidRDefault="00C42D02"/>
    <w:p w14:paraId="5F5E48F3" w14:textId="77777777" w:rsidR="00C42D02" w:rsidRDefault="00C42D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13B2E85C" w:rsidR="0084631E" w:rsidRDefault="0012096D" w:rsidP="0084631E">
    <w:pPr>
      <w:pStyle w:val="Documentname"/>
    </w:pPr>
    <w:r>
      <w:t>Too clever by half</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810701629" name="Graphic 1810701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338AF" w14:textId="77777777" w:rsidR="00B92AFC" w:rsidRPr="00EC1782" w:rsidRDefault="00B92AFC"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BFF6D9C2"/>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0FE8952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1077D7"/>
    <w:multiLevelType w:val="hybridMultilevel"/>
    <w:tmpl w:val="7924FB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432BE3"/>
    <w:multiLevelType w:val="hybridMultilevel"/>
    <w:tmpl w:val="095429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73559C"/>
    <w:multiLevelType w:val="hybridMultilevel"/>
    <w:tmpl w:val="8624B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DE1B01"/>
    <w:multiLevelType w:val="hybridMultilevel"/>
    <w:tmpl w:val="4580C4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05706C"/>
    <w:multiLevelType w:val="multilevel"/>
    <w:tmpl w:val="29A61922"/>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C91EFB"/>
    <w:multiLevelType w:val="hybridMultilevel"/>
    <w:tmpl w:val="62526A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D30EB4"/>
    <w:multiLevelType w:val="hybridMultilevel"/>
    <w:tmpl w:val="9E26C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3D37225D"/>
    <w:multiLevelType w:val="hybridMultilevel"/>
    <w:tmpl w:val="FAD085AE"/>
    <w:lvl w:ilvl="0" w:tplc="AD307836">
      <w:start w:val="1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8970F9"/>
    <w:multiLevelType w:val="hybridMultilevel"/>
    <w:tmpl w:val="7AF8168C"/>
    <w:lvl w:ilvl="0" w:tplc="60B43C4C">
      <w:start w:val="1"/>
      <w:numFmt w:val="bullet"/>
      <w:lvlText w:val=""/>
      <w:lvlJc w:val="left"/>
      <w:pPr>
        <w:ind w:left="720" w:hanging="360"/>
      </w:pPr>
      <w:rPr>
        <w:rFonts w:ascii="Symbol" w:hAnsi="Symbol"/>
      </w:rPr>
    </w:lvl>
    <w:lvl w:ilvl="1" w:tplc="7E168032">
      <w:start w:val="1"/>
      <w:numFmt w:val="bullet"/>
      <w:lvlText w:val=""/>
      <w:lvlJc w:val="left"/>
      <w:pPr>
        <w:ind w:left="720" w:hanging="360"/>
      </w:pPr>
      <w:rPr>
        <w:rFonts w:ascii="Symbol" w:hAnsi="Symbol"/>
      </w:rPr>
    </w:lvl>
    <w:lvl w:ilvl="2" w:tplc="8A36D3FC">
      <w:start w:val="1"/>
      <w:numFmt w:val="bullet"/>
      <w:lvlText w:val=""/>
      <w:lvlJc w:val="left"/>
      <w:pPr>
        <w:ind w:left="720" w:hanging="360"/>
      </w:pPr>
      <w:rPr>
        <w:rFonts w:ascii="Symbol" w:hAnsi="Symbol"/>
      </w:rPr>
    </w:lvl>
    <w:lvl w:ilvl="3" w:tplc="04FA553E">
      <w:start w:val="1"/>
      <w:numFmt w:val="bullet"/>
      <w:lvlText w:val=""/>
      <w:lvlJc w:val="left"/>
      <w:pPr>
        <w:ind w:left="720" w:hanging="360"/>
      </w:pPr>
      <w:rPr>
        <w:rFonts w:ascii="Symbol" w:hAnsi="Symbol"/>
      </w:rPr>
    </w:lvl>
    <w:lvl w:ilvl="4" w:tplc="8E0AA1E2">
      <w:start w:val="1"/>
      <w:numFmt w:val="bullet"/>
      <w:lvlText w:val=""/>
      <w:lvlJc w:val="left"/>
      <w:pPr>
        <w:ind w:left="720" w:hanging="360"/>
      </w:pPr>
      <w:rPr>
        <w:rFonts w:ascii="Symbol" w:hAnsi="Symbol"/>
      </w:rPr>
    </w:lvl>
    <w:lvl w:ilvl="5" w:tplc="0C706778">
      <w:start w:val="1"/>
      <w:numFmt w:val="bullet"/>
      <w:lvlText w:val=""/>
      <w:lvlJc w:val="left"/>
      <w:pPr>
        <w:ind w:left="720" w:hanging="360"/>
      </w:pPr>
      <w:rPr>
        <w:rFonts w:ascii="Symbol" w:hAnsi="Symbol"/>
      </w:rPr>
    </w:lvl>
    <w:lvl w:ilvl="6" w:tplc="C152F314">
      <w:start w:val="1"/>
      <w:numFmt w:val="bullet"/>
      <w:lvlText w:val=""/>
      <w:lvlJc w:val="left"/>
      <w:pPr>
        <w:ind w:left="720" w:hanging="360"/>
      </w:pPr>
      <w:rPr>
        <w:rFonts w:ascii="Symbol" w:hAnsi="Symbol"/>
      </w:rPr>
    </w:lvl>
    <w:lvl w:ilvl="7" w:tplc="C5DACADA">
      <w:start w:val="1"/>
      <w:numFmt w:val="bullet"/>
      <w:lvlText w:val=""/>
      <w:lvlJc w:val="left"/>
      <w:pPr>
        <w:ind w:left="720" w:hanging="360"/>
      </w:pPr>
      <w:rPr>
        <w:rFonts w:ascii="Symbol" w:hAnsi="Symbol"/>
      </w:rPr>
    </w:lvl>
    <w:lvl w:ilvl="8" w:tplc="AF641402">
      <w:start w:val="1"/>
      <w:numFmt w:val="bullet"/>
      <w:lvlText w:val=""/>
      <w:lvlJc w:val="left"/>
      <w:pPr>
        <w:ind w:left="720" w:hanging="360"/>
      </w:pPr>
      <w:rPr>
        <w:rFonts w:ascii="Symbol" w:hAnsi="Symbol"/>
      </w:rPr>
    </w:lvl>
  </w:abstractNum>
  <w:abstractNum w:abstractNumId="18" w15:restartNumberingAfterBreak="0">
    <w:nsid w:val="550A1BFC"/>
    <w:multiLevelType w:val="hybridMultilevel"/>
    <w:tmpl w:val="AE101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7A40F2"/>
    <w:multiLevelType w:val="hybridMultilevel"/>
    <w:tmpl w:val="332CA6C0"/>
    <w:lvl w:ilvl="0" w:tplc="5E80AF0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F51017E"/>
    <w:multiLevelType w:val="hybridMultilevel"/>
    <w:tmpl w:val="D5047D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A17301"/>
    <w:multiLevelType w:val="hybridMultilevel"/>
    <w:tmpl w:val="92E03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FF695E"/>
    <w:multiLevelType w:val="hybridMultilevel"/>
    <w:tmpl w:val="34ACFA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7161479"/>
    <w:multiLevelType w:val="hybridMultilevel"/>
    <w:tmpl w:val="22B60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6624EC"/>
    <w:multiLevelType w:val="multilevel"/>
    <w:tmpl w:val="75FCE6E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F6F53CF"/>
    <w:multiLevelType w:val="hybridMultilevel"/>
    <w:tmpl w:val="D5281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FAD6CDE"/>
    <w:multiLevelType w:val="hybridMultilevel"/>
    <w:tmpl w:val="930A5B70"/>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num w:numId="1" w16cid:durableId="334848040">
    <w:abstractNumId w:val="14"/>
  </w:num>
  <w:num w:numId="2" w16cid:durableId="175270668">
    <w:abstractNumId w:val="14"/>
  </w:num>
  <w:num w:numId="3" w16cid:durableId="730810984">
    <w:abstractNumId w:val="10"/>
  </w:num>
  <w:num w:numId="4" w16cid:durableId="1830516338">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2"/>
  </w:num>
  <w:num w:numId="6" w16cid:durableId="147291356">
    <w:abstractNumId w:val="10"/>
  </w:num>
  <w:num w:numId="7" w16cid:durableId="822308067">
    <w:abstractNumId w:val="24"/>
  </w:num>
  <w:num w:numId="8" w16cid:durableId="147866089">
    <w:abstractNumId w:val="12"/>
  </w:num>
  <w:num w:numId="9" w16cid:durableId="4899109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852449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7"/>
  </w:num>
  <w:num w:numId="12" w16cid:durableId="16628077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8331535">
    <w:abstractNumId w:val="12"/>
  </w:num>
  <w:num w:numId="14" w16cid:durableId="1540387202">
    <w:abstractNumId w:val="21"/>
  </w:num>
  <w:num w:numId="15" w16cid:durableId="272369860">
    <w:abstractNumId w:val="6"/>
  </w:num>
  <w:num w:numId="16" w16cid:durableId="2053338026">
    <w:abstractNumId w:val="17"/>
  </w:num>
  <w:num w:numId="17" w16cid:durableId="894776390">
    <w:abstractNumId w:val="20"/>
  </w:num>
  <w:num w:numId="18" w16cid:durableId="1758286826">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328552825">
    <w:abstractNumId w:val="4"/>
  </w:num>
  <w:num w:numId="20" w16cid:durableId="347681235">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845755660">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1003777866">
    <w:abstractNumId w:val="3"/>
  </w:num>
  <w:num w:numId="23" w16cid:durableId="1986665717">
    <w:abstractNumId w:val="1"/>
  </w:num>
  <w:num w:numId="24" w16cid:durableId="2067604771">
    <w:abstractNumId w:val="0"/>
  </w:num>
  <w:num w:numId="25" w16cid:durableId="10868515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0786842">
    <w:abstractNumId w:val="8"/>
  </w:num>
  <w:num w:numId="27" w16cid:durableId="1879396890">
    <w:abstractNumId w:val="28"/>
  </w:num>
  <w:num w:numId="28" w16cid:durableId="1317955653">
    <w:abstractNumId w:val="23"/>
  </w:num>
  <w:num w:numId="29" w16cid:durableId="566458943">
    <w:abstractNumId w:val="5"/>
  </w:num>
  <w:num w:numId="30" w16cid:durableId="1090851928">
    <w:abstractNumId w:val="13"/>
  </w:num>
  <w:num w:numId="31" w16cid:durableId="2014332191">
    <w:abstractNumId w:val="25"/>
  </w:num>
  <w:num w:numId="32" w16cid:durableId="1513254390">
    <w:abstractNumId w:val="18"/>
  </w:num>
  <w:num w:numId="33" w16cid:durableId="1069578412">
    <w:abstractNumId w:val="19"/>
  </w:num>
  <w:num w:numId="34" w16cid:durableId="166017235">
    <w:abstractNumId w:val="12"/>
  </w:num>
  <w:num w:numId="35" w16cid:durableId="398556951">
    <w:abstractNumId w:val="22"/>
  </w:num>
  <w:num w:numId="36" w16cid:durableId="8099757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75654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87634236">
    <w:abstractNumId w:val="12"/>
  </w:num>
  <w:num w:numId="39" w16cid:durableId="267858795">
    <w:abstractNumId w:val="12"/>
  </w:num>
  <w:num w:numId="40" w16cid:durableId="1267738823">
    <w:abstractNumId w:val="11"/>
  </w:num>
  <w:num w:numId="41" w16cid:durableId="693460305">
    <w:abstractNumId w:val="15"/>
  </w:num>
  <w:num w:numId="42" w16cid:durableId="2031685282">
    <w:abstractNumId w:val="12"/>
  </w:num>
  <w:num w:numId="43" w16cid:durableId="1389500567">
    <w:abstractNumId w:val="1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85222708">
    <w:abstractNumId w:val="3"/>
  </w:num>
  <w:num w:numId="45" w16cid:durableId="507059347">
    <w:abstractNumId w:val="12"/>
  </w:num>
  <w:num w:numId="46" w16cid:durableId="19181247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50650903">
    <w:abstractNumId w:val="3"/>
  </w:num>
  <w:num w:numId="48" w16cid:durableId="488793242">
    <w:abstractNumId w:val="27"/>
  </w:num>
  <w:num w:numId="49" w16cid:durableId="957298098">
    <w:abstractNumId w:val="9"/>
  </w:num>
  <w:num w:numId="50" w16cid:durableId="82802395">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1" w16cid:durableId="2031878190">
    <w:abstractNumId w:val="2"/>
  </w:num>
  <w:num w:numId="52" w16cid:durableId="528419230">
    <w:abstractNumId w:val="10"/>
  </w:num>
  <w:num w:numId="53" w16cid:durableId="407726002">
    <w:abstractNumId w:val="24"/>
  </w:num>
  <w:num w:numId="54" w16cid:durableId="1698776299">
    <w:abstractNumId w:val="24"/>
  </w:num>
  <w:num w:numId="55" w16cid:durableId="602960130">
    <w:abstractNumId w:val="12"/>
  </w:num>
  <w:num w:numId="56" w16cid:durableId="13103272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668025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84816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810612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0804135">
    <w:abstractNumId w:val="26"/>
  </w:num>
  <w:num w:numId="61" w16cid:durableId="15314589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D32"/>
    <w:rsid w:val="00004615"/>
    <w:rsid w:val="00004C6E"/>
    <w:rsid w:val="00005338"/>
    <w:rsid w:val="00006220"/>
    <w:rsid w:val="00006CD7"/>
    <w:rsid w:val="000103FC"/>
    <w:rsid w:val="0001048C"/>
    <w:rsid w:val="00010746"/>
    <w:rsid w:val="000143DF"/>
    <w:rsid w:val="00014702"/>
    <w:rsid w:val="000151F8"/>
    <w:rsid w:val="00015D43"/>
    <w:rsid w:val="00016379"/>
    <w:rsid w:val="00016801"/>
    <w:rsid w:val="00016C5E"/>
    <w:rsid w:val="00016CA5"/>
    <w:rsid w:val="00021171"/>
    <w:rsid w:val="00021ACF"/>
    <w:rsid w:val="00021AF4"/>
    <w:rsid w:val="00022713"/>
    <w:rsid w:val="00023790"/>
    <w:rsid w:val="00023E98"/>
    <w:rsid w:val="000241B3"/>
    <w:rsid w:val="00024602"/>
    <w:rsid w:val="000252FF"/>
    <w:rsid w:val="000253AE"/>
    <w:rsid w:val="00027181"/>
    <w:rsid w:val="00027D49"/>
    <w:rsid w:val="00030051"/>
    <w:rsid w:val="00030C4B"/>
    <w:rsid w:val="00030EBC"/>
    <w:rsid w:val="000331B6"/>
    <w:rsid w:val="000332D4"/>
    <w:rsid w:val="00034F5E"/>
    <w:rsid w:val="0003541F"/>
    <w:rsid w:val="00035A0E"/>
    <w:rsid w:val="00037C5C"/>
    <w:rsid w:val="00040BF3"/>
    <w:rsid w:val="00041EB6"/>
    <w:rsid w:val="00042114"/>
    <w:rsid w:val="000423E3"/>
    <w:rsid w:val="0004292D"/>
    <w:rsid w:val="00042D30"/>
    <w:rsid w:val="00043FA0"/>
    <w:rsid w:val="00044C5D"/>
    <w:rsid w:val="00044D23"/>
    <w:rsid w:val="00046473"/>
    <w:rsid w:val="000470B7"/>
    <w:rsid w:val="000507E6"/>
    <w:rsid w:val="0005163D"/>
    <w:rsid w:val="00051BC4"/>
    <w:rsid w:val="00051BF0"/>
    <w:rsid w:val="000526A8"/>
    <w:rsid w:val="000529FA"/>
    <w:rsid w:val="000534F4"/>
    <w:rsid w:val="000535B7"/>
    <w:rsid w:val="00053726"/>
    <w:rsid w:val="000562A7"/>
    <w:rsid w:val="000564F8"/>
    <w:rsid w:val="00057BC8"/>
    <w:rsid w:val="00057F0C"/>
    <w:rsid w:val="000604B9"/>
    <w:rsid w:val="00061232"/>
    <w:rsid w:val="000613C4"/>
    <w:rsid w:val="000620E8"/>
    <w:rsid w:val="00062708"/>
    <w:rsid w:val="00065A16"/>
    <w:rsid w:val="00070416"/>
    <w:rsid w:val="00071D06"/>
    <w:rsid w:val="0007214A"/>
    <w:rsid w:val="00072B6E"/>
    <w:rsid w:val="00072DFB"/>
    <w:rsid w:val="00073C15"/>
    <w:rsid w:val="00075B4E"/>
    <w:rsid w:val="00077A7C"/>
    <w:rsid w:val="000828E9"/>
    <w:rsid w:val="00082E53"/>
    <w:rsid w:val="0008315E"/>
    <w:rsid w:val="0008406A"/>
    <w:rsid w:val="000844F9"/>
    <w:rsid w:val="00084628"/>
    <w:rsid w:val="00084830"/>
    <w:rsid w:val="0008606A"/>
    <w:rsid w:val="00086076"/>
    <w:rsid w:val="00086656"/>
    <w:rsid w:val="00086D87"/>
    <w:rsid w:val="000872D6"/>
    <w:rsid w:val="00090628"/>
    <w:rsid w:val="000919BC"/>
    <w:rsid w:val="000922D6"/>
    <w:rsid w:val="00092F78"/>
    <w:rsid w:val="00093DF4"/>
    <w:rsid w:val="0009452F"/>
    <w:rsid w:val="00096701"/>
    <w:rsid w:val="000A0C05"/>
    <w:rsid w:val="000A246A"/>
    <w:rsid w:val="000A3310"/>
    <w:rsid w:val="000A33D4"/>
    <w:rsid w:val="000A3D4E"/>
    <w:rsid w:val="000A41E7"/>
    <w:rsid w:val="000A451E"/>
    <w:rsid w:val="000A6D4F"/>
    <w:rsid w:val="000A796C"/>
    <w:rsid w:val="000A7A61"/>
    <w:rsid w:val="000B09C8"/>
    <w:rsid w:val="000B19D2"/>
    <w:rsid w:val="000B1FC2"/>
    <w:rsid w:val="000B2886"/>
    <w:rsid w:val="000B30E1"/>
    <w:rsid w:val="000B4F65"/>
    <w:rsid w:val="000B51A4"/>
    <w:rsid w:val="000B75CB"/>
    <w:rsid w:val="000B7D49"/>
    <w:rsid w:val="000C00F0"/>
    <w:rsid w:val="000C0444"/>
    <w:rsid w:val="000C07B7"/>
    <w:rsid w:val="000C0FB5"/>
    <w:rsid w:val="000C1078"/>
    <w:rsid w:val="000C16A2"/>
    <w:rsid w:val="000C16A7"/>
    <w:rsid w:val="000C1BCD"/>
    <w:rsid w:val="000C250C"/>
    <w:rsid w:val="000C35B1"/>
    <w:rsid w:val="000C3704"/>
    <w:rsid w:val="000C43DF"/>
    <w:rsid w:val="000C4AEB"/>
    <w:rsid w:val="000C575E"/>
    <w:rsid w:val="000C61FB"/>
    <w:rsid w:val="000C6F89"/>
    <w:rsid w:val="000C7627"/>
    <w:rsid w:val="000C7D4F"/>
    <w:rsid w:val="000D10DF"/>
    <w:rsid w:val="000D1E37"/>
    <w:rsid w:val="000D2063"/>
    <w:rsid w:val="000D24EC"/>
    <w:rsid w:val="000D2C3A"/>
    <w:rsid w:val="000D48A8"/>
    <w:rsid w:val="000D4B5A"/>
    <w:rsid w:val="000D55B1"/>
    <w:rsid w:val="000D64D8"/>
    <w:rsid w:val="000E07F5"/>
    <w:rsid w:val="000E221F"/>
    <w:rsid w:val="000E3800"/>
    <w:rsid w:val="000E3C1C"/>
    <w:rsid w:val="000E41B7"/>
    <w:rsid w:val="000E6AC8"/>
    <w:rsid w:val="000E6BA0"/>
    <w:rsid w:val="000E6BE5"/>
    <w:rsid w:val="000F174A"/>
    <w:rsid w:val="000F2824"/>
    <w:rsid w:val="000F3834"/>
    <w:rsid w:val="000F3EE5"/>
    <w:rsid w:val="000F51B3"/>
    <w:rsid w:val="000F7960"/>
    <w:rsid w:val="00100B59"/>
    <w:rsid w:val="00100DC5"/>
    <w:rsid w:val="00100E27"/>
    <w:rsid w:val="00100E5A"/>
    <w:rsid w:val="00101135"/>
    <w:rsid w:val="0010259B"/>
    <w:rsid w:val="00102D25"/>
    <w:rsid w:val="00103D80"/>
    <w:rsid w:val="0010450D"/>
    <w:rsid w:val="00104A05"/>
    <w:rsid w:val="00105A69"/>
    <w:rsid w:val="00106009"/>
    <w:rsid w:val="001061F9"/>
    <w:rsid w:val="0010663E"/>
    <w:rsid w:val="001068B3"/>
    <w:rsid w:val="00106A3B"/>
    <w:rsid w:val="00107F25"/>
    <w:rsid w:val="001113CC"/>
    <w:rsid w:val="001129FE"/>
    <w:rsid w:val="00113727"/>
    <w:rsid w:val="00113763"/>
    <w:rsid w:val="00114291"/>
    <w:rsid w:val="0011437C"/>
    <w:rsid w:val="00114B7D"/>
    <w:rsid w:val="00115B2F"/>
    <w:rsid w:val="001166C0"/>
    <w:rsid w:val="001177C4"/>
    <w:rsid w:val="00117B7A"/>
    <w:rsid w:val="00117B7D"/>
    <w:rsid w:val="00117FF3"/>
    <w:rsid w:val="001208EA"/>
    <w:rsid w:val="0012093E"/>
    <w:rsid w:val="0012096D"/>
    <w:rsid w:val="001231F0"/>
    <w:rsid w:val="00123DC9"/>
    <w:rsid w:val="00125C6C"/>
    <w:rsid w:val="00126C4B"/>
    <w:rsid w:val="00127648"/>
    <w:rsid w:val="0013032B"/>
    <w:rsid w:val="001305EA"/>
    <w:rsid w:val="001324C3"/>
    <w:rsid w:val="001328FA"/>
    <w:rsid w:val="0013419A"/>
    <w:rsid w:val="00134700"/>
    <w:rsid w:val="00134E23"/>
    <w:rsid w:val="00135E80"/>
    <w:rsid w:val="00136FD1"/>
    <w:rsid w:val="00137ACA"/>
    <w:rsid w:val="00140753"/>
    <w:rsid w:val="00141D6A"/>
    <w:rsid w:val="0014239C"/>
    <w:rsid w:val="00143921"/>
    <w:rsid w:val="001439BE"/>
    <w:rsid w:val="00146F04"/>
    <w:rsid w:val="00147137"/>
    <w:rsid w:val="00147E4C"/>
    <w:rsid w:val="00147E93"/>
    <w:rsid w:val="00150EBC"/>
    <w:rsid w:val="001515C7"/>
    <w:rsid w:val="001520B0"/>
    <w:rsid w:val="0015446A"/>
    <w:rsid w:val="0015487C"/>
    <w:rsid w:val="00155144"/>
    <w:rsid w:val="001564ED"/>
    <w:rsid w:val="00156956"/>
    <w:rsid w:val="0015712E"/>
    <w:rsid w:val="001613F7"/>
    <w:rsid w:val="00161A3D"/>
    <w:rsid w:val="00162C3A"/>
    <w:rsid w:val="001640D3"/>
    <w:rsid w:val="00164842"/>
    <w:rsid w:val="0016561D"/>
    <w:rsid w:val="00165B83"/>
    <w:rsid w:val="00165FF0"/>
    <w:rsid w:val="00166C7F"/>
    <w:rsid w:val="00167623"/>
    <w:rsid w:val="0017075C"/>
    <w:rsid w:val="00170CB5"/>
    <w:rsid w:val="00171601"/>
    <w:rsid w:val="00172BC2"/>
    <w:rsid w:val="00172EC4"/>
    <w:rsid w:val="00174183"/>
    <w:rsid w:val="0017482C"/>
    <w:rsid w:val="00174DFA"/>
    <w:rsid w:val="00175184"/>
    <w:rsid w:val="001751CF"/>
    <w:rsid w:val="00176C65"/>
    <w:rsid w:val="0018036C"/>
    <w:rsid w:val="00180A15"/>
    <w:rsid w:val="001810F4"/>
    <w:rsid w:val="00181128"/>
    <w:rsid w:val="0018179E"/>
    <w:rsid w:val="00181DCC"/>
    <w:rsid w:val="00182254"/>
    <w:rsid w:val="00182B46"/>
    <w:rsid w:val="001839C3"/>
    <w:rsid w:val="00183B80"/>
    <w:rsid w:val="00183DB2"/>
    <w:rsid w:val="00183E9C"/>
    <w:rsid w:val="001841F1"/>
    <w:rsid w:val="0018571A"/>
    <w:rsid w:val="00185801"/>
    <w:rsid w:val="001859B6"/>
    <w:rsid w:val="001877C9"/>
    <w:rsid w:val="00187FFC"/>
    <w:rsid w:val="001918C0"/>
    <w:rsid w:val="00191D2F"/>
    <w:rsid w:val="00191F45"/>
    <w:rsid w:val="00193503"/>
    <w:rsid w:val="001939CA"/>
    <w:rsid w:val="00193B82"/>
    <w:rsid w:val="00195484"/>
    <w:rsid w:val="0019600C"/>
    <w:rsid w:val="00196CF1"/>
    <w:rsid w:val="00197ADC"/>
    <w:rsid w:val="00197B41"/>
    <w:rsid w:val="001A0306"/>
    <w:rsid w:val="001A03EA"/>
    <w:rsid w:val="001A0AF7"/>
    <w:rsid w:val="001A156C"/>
    <w:rsid w:val="001A25AF"/>
    <w:rsid w:val="001A2797"/>
    <w:rsid w:val="001A3627"/>
    <w:rsid w:val="001A3AEA"/>
    <w:rsid w:val="001A3E4B"/>
    <w:rsid w:val="001A4A72"/>
    <w:rsid w:val="001A4AE8"/>
    <w:rsid w:val="001A4CAC"/>
    <w:rsid w:val="001A581F"/>
    <w:rsid w:val="001A6EF1"/>
    <w:rsid w:val="001B24EE"/>
    <w:rsid w:val="001B3065"/>
    <w:rsid w:val="001B3154"/>
    <w:rsid w:val="001B33C0"/>
    <w:rsid w:val="001B4A46"/>
    <w:rsid w:val="001B570B"/>
    <w:rsid w:val="001B5E34"/>
    <w:rsid w:val="001B68DA"/>
    <w:rsid w:val="001C2997"/>
    <w:rsid w:val="001C3352"/>
    <w:rsid w:val="001C4DB7"/>
    <w:rsid w:val="001C6C9B"/>
    <w:rsid w:val="001C7E36"/>
    <w:rsid w:val="001D0F05"/>
    <w:rsid w:val="001D10B2"/>
    <w:rsid w:val="001D1E83"/>
    <w:rsid w:val="001D3092"/>
    <w:rsid w:val="001D4CD1"/>
    <w:rsid w:val="001D5BA2"/>
    <w:rsid w:val="001D66C2"/>
    <w:rsid w:val="001D6877"/>
    <w:rsid w:val="001E0FFC"/>
    <w:rsid w:val="001E1F93"/>
    <w:rsid w:val="001E24CF"/>
    <w:rsid w:val="001E265E"/>
    <w:rsid w:val="001E3097"/>
    <w:rsid w:val="001E30A7"/>
    <w:rsid w:val="001E4B06"/>
    <w:rsid w:val="001E5F98"/>
    <w:rsid w:val="001F01F4"/>
    <w:rsid w:val="001F0F26"/>
    <w:rsid w:val="001F16B4"/>
    <w:rsid w:val="001F2232"/>
    <w:rsid w:val="001F2DE5"/>
    <w:rsid w:val="001F64BE"/>
    <w:rsid w:val="001F6D7B"/>
    <w:rsid w:val="001F7070"/>
    <w:rsid w:val="001F7807"/>
    <w:rsid w:val="002007C8"/>
    <w:rsid w:val="00200AD3"/>
    <w:rsid w:val="00200EF2"/>
    <w:rsid w:val="002016B9"/>
    <w:rsid w:val="00201825"/>
    <w:rsid w:val="00201CB2"/>
    <w:rsid w:val="00202266"/>
    <w:rsid w:val="00203263"/>
    <w:rsid w:val="00203D5C"/>
    <w:rsid w:val="002046F7"/>
    <w:rsid w:val="0020478D"/>
    <w:rsid w:val="002054D0"/>
    <w:rsid w:val="00205AA5"/>
    <w:rsid w:val="00205ABE"/>
    <w:rsid w:val="00206EFD"/>
    <w:rsid w:val="0020756A"/>
    <w:rsid w:val="00207FF5"/>
    <w:rsid w:val="00210D95"/>
    <w:rsid w:val="00210F5F"/>
    <w:rsid w:val="002136B3"/>
    <w:rsid w:val="00215C30"/>
    <w:rsid w:val="0021660A"/>
    <w:rsid w:val="0021663B"/>
    <w:rsid w:val="00216957"/>
    <w:rsid w:val="00217731"/>
    <w:rsid w:val="00217AE6"/>
    <w:rsid w:val="00220B90"/>
    <w:rsid w:val="00221632"/>
    <w:rsid w:val="00221777"/>
    <w:rsid w:val="00221998"/>
    <w:rsid w:val="00221B30"/>
    <w:rsid w:val="00221E1A"/>
    <w:rsid w:val="00221F4B"/>
    <w:rsid w:val="002228E3"/>
    <w:rsid w:val="00222BE8"/>
    <w:rsid w:val="0022320E"/>
    <w:rsid w:val="00224261"/>
    <w:rsid w:val="00224B16"/>
    <w:rsid w:val="00224CAA"/>
    <w:rsid w:val="00224D61"/>
    <w:rsid w:val="00224FF0"/>
    <w:rsid w:val="002265BD"/>
    <w:rsid w:val="002270CC"/>
    <w:rsid w:val="00227421"/>
    <w:rsid w:val="00227894"/>
    <w:rsid w:val="0022791F"/>
    <w:rsid w:val="00231E53"/>
    <w:rsid w:val="0023288C"/>
    <w:rsid w:val="00234830"/>
    <w:rsid w:val="002368C7"/>
    <w:rsid w:val="0023726F"/>
    <w:rsid w:val="002374FC"/>
    <w:rsid w:val="00237D62"/>
    <w:rsid w:val="00237FFA"/>
    <w:rsid w:val="0024041A"/>
    <w:rsid w:val="002405EC"/>
    <w:rsid w:val="0024064A"/>
    <w:rsid w:val="002410C8"/>
    <w:rsid w:val="00241C93"/>
    <w:rsid w:val="0024214A"/>
    <w:rsid w:val="00243E7F"/>
    <w:rsid w:val="002441F2"/>
    <w:rsid w:val="0024438F"/>
    <w:rsid w:val="002447C2"/>
    <w:rsid w:val="002458D0"/>
    <w:rsid w:val="00245EC0"/>
    <w:rsid w:val="002462B7"/>
    <w:rsid w:val="00247FF0"/>
    <w:rsid w:val="00250C2E"/>
    <w:rsid w:val="00250F4A"/>
    <w:rsid w:val="00251349"/>
    <w:rsid w:val="00251452"/>
    <w:rsid w:val="00252687"/>
    <w:rsid w:val="00253532"/>
    <w:rsid w:val="002540D3"/>
    <w:rsid w:val="00254B2A"/>
    <w:rsid w:val="002556DB"/>
    <w:rsid w:val="00255EE4"/>
    <w:rsid w:val="00256D4F"/>
    <w:rsid w:val="002574FE"/>
    <w:rsid w:val="00260EE8"/>
    <w:rsid w:val="00260F28"/>
    <w:rsid w:val="0026131D"/>
    <w:rsid w:val="00263542"/>
    <w:rsid w:val="00264DCF"/>
    <w:rsid w:val="00266738"/>
    <w:rsid w:val="0026691A"/>
    <w:rsid w:val="00266D0C"/>
    <w:rsid w:val="002717AE"/>
    <w:rsid w:val="00271E4F"/>
    <w:rsid w:val="00273F94"/>
    <w:rsid w:val="00275DE6"/>
    <w:rsid w:val="002760B7"/>
    <w:rsid w:val="0027707D"/>
    <w:rsid w:val="002810D3"/>
    <w:rsid w:val="002827A5"/>
    <w:rsid w:val="002847AE"/>
    <w:rsid w:val="00284EA6"/>
    <w:rsid w:val="002868C8"/>
    <w:rsid w:val="002870F2"/>
    <w:rsid w:val="00287650"/>
    <w:rsid w:val="00287796"/>
    <w:rsid w:val="0029008E"/>
    <w:rsid w:val="00290154"/>
    <w:rsid w:val="002906D8"/>
    <w:rsid w:val="00290809"/>
    <w:rsid w:val="00291244"/>
    <w:rsid w:val="002927B7"/>
    <w:rsid w:val="00292AB4"/>
    <w:rsid w:val="00292B8D"/>
    <w:rsid w:val="00294F88"/>
    <w:rsid w:val="00294FCC"/>
    <w:rsid w:val="00295516"/>
    <w:rsid w:val="00295906"/>
    <w:rsid w:val="00296276"/>
    <w:rsid w:val="002964F5"/>
    <w:rsid w:val="0029733C"/>
    <w:rsid w:val="002A10A1"/>
    <w:rsid w:val="002A12C5"/>
    <w:rsid w:val="002A3161"/>
    <w:rsid w:val="002A3410"/>
    <w:rsid w:val="002A44D1"/>
    <w:rsid w:val="002A4631"/>
    <w:rsid w:val="002A5BA6"/>
    <w:rsid w:val="002A60A4"/>
    <w:rsid w:val="002A6EA6"/>
    <w:rsid w:val="002B108B"/>
    <w:rsid w:val="002B12DE"/>
    <w:rsid w:val="002B270D"/>
    <w:rsid w:val="002B3375"/>
    <w:rsid w:val="002B4745"/>
    <w:rsid w:val="002B480D"/>
    <w:rsid w:val="002B4845"/>
    <w:rsid w:val="002B4AC3"/>
    <w:rsid w:val="002B5879"/>
    <w:rsid w:val="002B7744"/>
    <w:rsid w:val="002C05AC"/>
    <w:rsid w:val="002C17AB"/>
    <w:rsid w:val="002C3953"/>
    <w:rsid w:val="002C56A0"/>
    <w:rsid w:val="002C7496"/>
    <w:rsid w:val="002D12FF"/>
    <w:rsid w:val="002D21A5"/>
    <w:rsid w:val="002D3B09"/>
    <w:rsid w:val="002D4369"/>
    <w:rsid w:val="002D4413"/>
    <w:rsid w:val="002D53C2"/>
    <w:rsid w:val="002D7247"/>
    <w:rsid w:val="002E23E3"/>
    <w:rsid w:val="002E247B"/>
    <w:rsid w:val="002E26F3"/>
    <w:rsid w:val="002E28D8"/>
    <w:rsid w:val="002E30BA"/>
    <w:rsid w:val="002E34CB"/>
    <w:rsid w:val="002E4059"/>
    <w:rsid w:val="002E4D5B"/>
    <w:rsid w:val="002E5474"/>
    <w:rsid w:val="002E5699"/>
    <w:rsid w:val="002E5832"/>
    <w:rsid w:val="002E633F"/>
    <w:rsid w:val="002E65E2"/>
    <w:rsid w:val="002E7630"/>
    <w:rsid w:val="002F0BF7"/>
    <w:rsid w:val="002F0D60"/>
    <w:rsid w:val="002F104E"/>
    <w:rsid w:val="002F1BD9"/>
    <w:rsid w:val="002F24C8"/>
    <w:rsid w:val="002F34DA"/>
    <w:rsid w:val="002F3A6D"/>
    <w:rsid w:val="002F4C9E"/>
    <w:rsid w:val="002F4EBA"/>
    <w:rsid w:val="002F749C"/>
    <w:rsid w:val="00302DAA"/>
    <w:rsid w:val="00303813"/>
    <w:rsid w:val="00304034"/>
    <w:rsid w:val="00304245"/>
    <w:rsid w:val="00305141"/>
    <w:rsid w:val="00306F73"/>
    <w:rsid w:val="0030716E"/>
    <w:rsid w:val="003102C3"/>
    <w:rsid w:val="00310348"/>
    <w:rsid w:val="00310EE6"/>
    <w:rsid w:val="00311628"/>
    <w:rsid w:val="00311860"/>
    <w:rsid w:val="00311E73"/>
    <w:rsid w:val="0031221D"/>
    <w:rsid w:val="003123F7"/>
    <w:rsid w:val="003128D5"/>
    <w:rsid w:val="003134D1"/>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3A5"/>
    <w:rsid w:val="003225F4"/>
    <w:rsid w:val="00322962"/>
    <w:rsid w:val="00322E76"/>
    <w:rsid w:val="003235FA"/>
    <w:rsid w:val="0032403E"/>
    <w:rsid w:val="00324B3D"/>
    <w:rsid w:val="00324D73"/>
    <w:rsid w:val="00325B7B"/>
    <w:rsid w:val="00326F21"/>
    <w:rsid w:val="0033193C"/>
    <w:rsid w:val="00332B30"/>
    <w:rsid w:val="00332FA3"/>
    <w:rsid w:val="00333BA4"/>
    <w:rsid w:val="00334EE8"/>
    <w:rsid w:val="0033532B"/>
    <w:rsid w:val="00336799"/>
    <w:rsid w:val="0033685E"/>
    <w:rsid w:val="00337929"/>
    <w:rsid w:val="00337AD4"/>
    <w:rsid w:val="00340003"/>
    <w:rsid w:val="00341162"/>
    <w:rsid w:val="00341CD3"/>
    <w:rsid w:val="003429B7"/>
    <w:rsid w:val="00342B92"/>
    <w:rsid w:val="0034371F"/>
    <w:rsid w:val="00343B23"/>
    <w:rsid w:val="00343B25"/>
    <w:rsid w:val="00343F92"/>
    <w:rsid w:val="003444A9"/>
    <w:rsid w:val="003445F2"/>
    <w:rsid w:val="00345C1A"/>
    <w:rsid w:val="00345EB0"/>
    <w:rsid w:val="00346517"/>
    <w:rsid w:val="0034764B"/>
    <w:rsid w:val="003476DA"/>
    <w:rsid w:val="0034780A"/>
    <w:rsid w:val="00347CBE"/>
    <w:rsid w:val="003503AC"/>
    <w:rsid w:val="003505E1"/>
    <w:rsid w:val="00350E36"/>
    <w:rsid w:val="003514AE"/>
    <w:rsid w:val="00352686"/>
    <w:rsid w:val="003534AD"/>
    <w:rsid w:val="00355EE4"/>
    <w:rsid w:val="00357136"/>
    <w:rsid w:val="00357249"/>
    <w:rsid w:val="003576EB"/>
    <w:rsid w:val="00360431"/>
    <w:rsid w:val="00360C67"/>
    <w:rsid w:val="00360E65"/>
    <w:rsid w:val="00361014"/>
    <w:rsid w:val="00361C6C"/>
    <w:rsid w:val="003622B5"/>
    <w:rsid w:val="00362DCB"/>
    <w:rsid w:val="0036308C"/>
    <w:rsid w:val="00363E8F"/>
    <w:rsid w:val="00365118"/>
    <w:rsid w:val="00365633"/>
    <w:rsid w:val="00365968"/>
    <w:rsid w:val="00365E8A"/>
    <w:rsid w:val="00366467"/>
    <w:rsid w:val="00367331"/>
    <w:rsid w:val="00370563"/>
    <w:rsid w:val="003713D2"/>
    <w:rsid w:val="00371AF4"/>
    <w:rsid w:val="00372A4F"/>
    <w:rsid w:val="00372B9F"/>
    <w:rsid w:val="00373265"/>
    <w:rsid w:val="0037342F"/>
    <w:rsid w:val="0037384B"/>
    <w:rsid w:val="00373892"/>
    <w:rsid w:val="003743CE"/>
    <w:rsid w:val="0037677E"/>
    <w:rsid w:val="00376F84"/>
    <w:rsid w:val="003807AF"/>
    <w:rsid w:val="00380856"/>
    <w:rsid w:val="00380E60"/>
    <w:rsid w:val="00380EAE"/>
    <w:rsid w:val="0038198C"/>
    <w:rsid w:val="00382A6F"/>
    <w:rsid w:val="00382C57"/>
    <w:rsid w:val="0038316E"/>
    <w:rsid w:val="00383B5F"/>
    <w:rsid w:val="00384483"/>
    <w:rsid w:val="0038499A"/>
    <w:rsid w:val="00384F53"/>
    <w:rsid w:val="003868D5"/>
    <w:rsid w:val="00386D58"/>
    <w:rsid w:val="00387053"/>
    <w:rsid w:val="00387712"/>
    <w:rsid w:val="00390CE1"/>
    <w:rsid w:val="0039444A"/>
    <w:rsid w:val="00395451"/>
    <w:rsid w:val="00395633"/>
    <w:rsid w:val="00395716"/>
    <w:rsid w:val="00396B0E"/>
    <w:rsid w:val="0039766F"/>
    <w:rsid w:val="003A01C8"/>
    <w:rsid w:val="003A06C2"/>
    <w:rsid w:val="003A0FDA"/>
    <w:rsid w:val="003A1238"/>
    <w:rsid w:val="003A1937"/>
    <w:rsid w:val="003A30CA"/>
    <w:rsid w:val="003A43B0"/>
    <w:rsid w:val="003A4F65"/>
    <w:rsid w:val="003A5964"/>
    <w:rsid w:val="003A5E30"/>
    <w:rsid w:val="003A6344"/>
    <w:rsid w:val="003A6624"/>
    <w:rsid w:val="003A695D"/>
    <w:rsid w:val="003A6A25"/>
    <w:rsid w:val="003A6F6B"/>
    <w:rsid w:val="003B225F"/>
    <w:rsid w:val="003B3305"/>
    <w:rsid w:val="003B3CB0"/>
    <w:rsid w:val="003B3F90"/>
    <w:rsid w:val="003B52B5"/>
    <w:rsid w:val="003B588E"/>
    <w:rsid w:val="003B7AF0"/>
    <w:rsid w:val="003B7BBB"/>
    <w:rsid w:val="003C03A6"/>
    <w:rsid w:val="003C0FB3"/>
    <w:rsid w:val="003C3990"/>
    <w:rsid w:val="003C434B"/>
    <w:rsid w:val="003C489D"/>
    <w:rsid w:val="003C54B8"/>
    <w:rsid w:val="003C687F"/>
    <w:rsid w:val="003C723C"/>
    <w:rsid w:val="003D020B"/>
    <w:rsid w:val="003D0F7F"/>
    <w:rsid w:val="003D2EBC"/>
    <w:rsid w:val="003D37D9"/>
    <w:rsid w:val="003D3CF0"/>
    <w:rsid w:val="003D53BF"/>
    <w:rsid w:val="003D5665"/>
    <w:rsid w:val="003D6797"/>
    <w:rsid w:val="003D779D"/>
    <w:rsid w:val="003D7846"/>
    <w:rsid w:val="003D78A2"/>
    <w:rsid w:val="003E03FD"/>
    <w:rsid w:val="003E15EE"/>
    <w:rsid w:val="003E6AE0"/>
    <w:rsid w:val="003F0971"/>
    <w:rsid w:val="003F0D57"/>
    <w:rsid w:val="003F2557"/>
    <w:rsid w:val="003F28DA"/>
    <w:rsid w:val="003F2B6E"/>
    <w:rsid w:val="003F2C2F"/>
    <w:rsid w:val="003F35B8"/>
    <w:rsid w:val="003F3F97"/>
    <w:rsid w:val="003F42CF"/>
    <w:rsid w:val="003F436E"/>
    <w:rsid w:val="003F4EA0"/>
    <w:rsid w:val="003F66AD"/>
    <w:rsid w:val="003F69BE"/>
    <w:rsid w:val="003F6B10"/>
    <w:rsid w:val="003F7D20"/>
    <w:rsid w:val="00400EB0"/>
    <w:rsid w:val="004013F6"/>
    <w:rsid w:val="004021B5"/>
    <w:rsid w:val="00402FCF"/>
    <w:rsid w:val="00403FA3"/>
    <w:rsid w:val="00404141"/>
    <w:rsid w:val="004042F8"/>
    <w:rsid w:val="004048C9"/>
    <w:rsid w:val="0040554D"/>
    <w:rsid w:val="00405801"/>
    <w:rsid w:val="004062AA"/>
    <w:rsid w:val="004069EF"/>
    <w:rsid w:val="00407329"/>
    <w:rsid w:val="00407474"/>
    <w:rsid w:val="00407ED4"/>
    <w:rsid w:val="00407F31"/>
    <w:rsid w:val="00410309"/>
    <w:rsid w:val="00410497"/>
    <w:rsid w:val="004123A6"/>
    <w:rsid w:val="004125FD"/>
    <w:rsid w:val="004128F0"/>
    <w:rsid w:val="00412B28"/>
    <w:rsid w:val="00414D5B"/>
    <w:rsid w:val="004163AD"/>
    <w:rsid w:val="0041645A"/>
    <w:rsid w:val="00417BB8"/>
    <w:rsid w:val="00417E8B"/>
    <w:rsid w:val="00420300"/>
    <w:rsid w:val="00421322"/>
    <w:rsid w:val="00421CC4"/>
    <w:rsid w:val="0042354D"/>
    <w:rsid w:val="004259A6"/>
    <w:rsid w:val="00425CCF"/>
    <w:rsid w:val="00430D80"/>
    <w:rsid w:val="0043108A"/>
    <w:rsid w:val="004317B5"/>
    <w:rsid w:val="00431E3D"/>
    <w:rsid w:val="00431F7A"/>
    <w:rsid w:val="00435259"/>
    <w:rsid w:val="004361FB"/>
    <w:rsid w:val="00436B23"/>
    <w:rsid w:val="00436E88"/>
    <w:rsid w:val="00440977"/>
    <w:rsid w:val="0044175B"/>
    <w:rsid w:val="00441C88"/>
    <w:rsid w:val="00442026"/>
    <w:rsid w:val="00442448"/>
    <w:rsid w:val="00443CD4"/>
    <w:rsid w:val="004440BB"/>
    <w:rsid w:val="004450B6"/>
    <w:rsid w:val="00445612"/>
    <w:rsid w:val="00445FFE"/>
    <w:rsid w:val="004479D8"/>
    <w:rsid w:val="00447C97"/>
    <w:rsid w:val="00447D2D"/>
    <w:rsid w:val="00450C45"/>
    <w:rsid w:val="00451168"/>
    <w:rsid w:val="00451506"/>
    <w:rsid w:val="0045242C"/>
    <w:rsid w:val="00452D84"/>
    <w:rsid w:val="00453739"/>
    <w:rsid w:val="0045627B"/>
    <w:rsid w:val="0045647D"/>
    <w:rsid w:val="00456C90"/>
    <w:rsid w:val="00457160"/>
    <w:rsid w:val="004578CC"/>
    <w:rsid w:val="004611C1"/>
    <w:rsid w:val="00462299"/>
    <w:rsid w:val="00463BFC"/>
    <w:rsid w:val="004657D6"/>
    <w:rsid w:val="00465E5F"/>
    <w:rsid w:val="00466113"/>
    <w:rsid w:val="00467250"/>
    <w:rsid w:val="004711FF"/>
    <w:rsid w:val="0047194F"/>
    <w:rsid w:val="004728AA"/>
    <w:rsid w:val="00473346"/>
    <w:rsid w:val="00474344"/>
    <w:rsid w:val="00474C47"/>
    <w:rsid w:val="00474F4C"/>
    <w:rsid w:val="00475A18"/>
    <w:rsid w:val="00475C51"/>
    <w:rsid w:val="00475C9B"/>
    <w:rsid w:val="00476168"/>
    <w:rsid w:val="00476284"/>
    <w:rsid w:val="0047758F"/>
    <w:rsid w:val="0048084F"/>
    <w:rsid w:val="004810BD"/>
    <w:rsid w:val="0048175E"/>
    <w:rsid w:val="00482868"/>
    <w:rsid w:val="00483282"/>
    <w:rsid w:val="00483B44"/>
    <w:rsid w:val="00483CA9"/>
    <w:rsid w:val="004850B9"/>
    <w:rsid w:val="0048525B"/>
    <w:rsid w:val="00485CCD"/>
    <w:rsid w:val="00485DB5"/>
    <w:rsid w:val="004860C5"/>
    <w:rsid w:val="00486554"/>
    <w:rsid w:val="00486D2B"/>
    <w:rsid w:val="00490D60"/>
    <w:rsid w:val="00493120"/>
    <w:rsid w:val="004931EA"/>
    <w:rsid w:val="0049492F"/>
    <w:rsid w:val="004949C7"/>
    <w:rsid w:val="00494FDC"/>
    <w:rsid w:val="004A0489"/>
    <w:rsid w:val="004A161B"/>
    <w:rsid w:val="004A4106"/>
    <w:rsid w:val="004A4146"/>
    <w:rsid w:val="004A47DB"/>
    <w:rsid w:val="004A4F6C"/>
    <w:rsid w:val="004A5722"/>
    <w:rsid w:val="004A5AAE"/>
    <w:rsid w:val="004A6AB7"/>
    <w:rsid w:val="004A7284"/>
    <w:rsid w:val="004A7E1A"/>
    <w:rsid w:val="004B005E"/>
    <w:rsid w:val="004B0073"/>
    <w:rsid w:val="004B1541"/>
    <w:rsid w:val="004B240E"/>
    <w:rsid w:val="004B29F4"/>
    <w:rsid w:val="004B4C27"/>
    <w:rsid w:val="004B6407"/>
    <w:rsid w:val="004B6923"/>
    <w:rsid w:val="004B7240"/>
    <w:rsid w:val="004B72EC"/>
    <w:rsid w:val="004B7495"/>
    <w:rsid w:val="004B780F"/>
    <w:rsid w:val="004B7B56"/>
    <w:rsid w:val="004B7EE9"/>
    <w:rsid w:val="004C0293"/>
    <w:rsid w:val="004C098E"/>
    <w:rsid w:val="004C20CF"/>
    <w:rsid w:val="004C2553"/>
    <w:rsid w:val="004C299C"/>
    <w:rsid w:val="004C2E2E"/>
    <w:rsid w:val="004C3080"/>
    <w:rsid w:val="004C38A9"/>
    <w:rsid w:val="004C4D54"/>
    <w:rsid w:val="004C5AA5"/>
    <w:rsid w:val="004C7023"/>
    <w:rsid w:val="004C72C7"/>
    <w:rsid w:val="004C7513"/>
    <w:rsid w:val="004C7DF1"/>
    <w:rsid w:val="004D02AC"/>
    <w:rsid w:val="004D0383"/>
    <w:rsid w:val="004D07DE"/>
    <w:rsid w:val="004D1F3F"/>
    <w:rsid w:val="004D24B5"/>
    <w:rsid w:val="004D333E"/>
    <w:rsid w:val="004D3A72"/>
    <w:rsid w:val="004D3EE2"/>
    <w:rsid w:val="004D5BBA"/>
    <w:rsid w:val="004D6540"/>
    <w:rsid w:val="004D66E9"/>
    <w:rsid w:val="004D78CF"/>
    <w:rsid w:val="004D7A41"/>
    <w:rsid w:val="004E046C"/>
    <w:rsid w:val="004E11B6"/>
    <w:rsid w:val="004E14EB"/>
    <w:rsid w:val="004E15E3"/>
    <w:rsid w:val="004E164F"/>
    <w:rsid w:val="004E1C2A"/>
    <w:rsid w:val="004E2ACB"/>
    <w:rsid w:val="004E38B0"/>
    <w:rsid w:val="004E3C28"/>
    <w:rsid w:val="004E4332"/>
    <w:rsid w:val="004E4E0B"/>
    <w:rsid w:val="004E52F0"/>
    <w:rsid w:val="004E5594"/>
    <w:rsid w:val="004E5F6E"/>
    <w:rsid w:val="004E6856"/>
    <w:rsid w:val="004E6FB4"/>
    <w:rsid w:val="004F0977"/>
    <w:rsid w:val="004F0F19"/>
    <w:rsid w:val="004F1408"/>
    <w:rsid w:val="004F164D"/>
    <w:rsid w:val="004F4DF3"/>
    <w:rsid w:val="004F4E1D"/>
    <w:rsid w:val="004F616E"/>
    <w:rsid w:val="004F6257"/>
    <w:rsid w:val="004F6A25"/>
    <w:rsid w:val="004F6AB0"/>
    <w:rsid w:val="004F6B4D"/>
    <w:rsid w:val="004F6F40"/>
    <w:rsid w:val="004F76A4"/>
    <w:rsid w:val="005000BD"/>
    <w:rsid w:val="005000DD"/>
    <w:rsid w:val="00503948"/>
    <w:rsid w:val="00503B09"/>
    <w:rsid w:val="00504008"/>
    <w:rsid w:val="00504F5C"/>
    <w:rsid w:val="00505262"/>
    <w:rsid w:val="0050597B"/>
    <w:rsid w:val="00506DF8"/>
    <w:rsid w:val="005071D1"/>
    <w:rsid w:val="00507281"/>
    <w:rsid w:val="00507451"/>
    <w:rsid w:val="00511F4D"/>
    <w:rsid w:val="00512ED3"/>
    <w:rsid w:val="00513BF9"/>
    <w:rsid w:val="00514D6B"/>
    <w:rsid w:val="00514E84"/>
    <w:rsid w:val="0051574E"/>
    <w:rsid w:val="005169F8"/>
    <w:rsid w:val="0051725F"/>
    <w:rsid w:val="00520095"/>
    <w:rsid w:val="00520645"/>
    <w:rsid w:val="0052168D"/>
    <w:rsid w:val="00522D0F"/>
    <w:rsid w:val="0052396A"/>
    <w:rsid w:val="005246F1"/>
    <w:rsid w:val="00525828"/>
    <w:rsid w:val="0052734E"/>
    <w:rsid w:val="0052782C"/>
    <w:rsid w:val="00527A41"/>
    <w:rsid w:val="00530E46"/>
    <w:rsid w:val="00531B89"/>
    <w:rsid w:val="005320BB"/>
    <w:rsid w:val="005324EF"/>
    <w:rsid w:val="0053286B"/>
    <w:rsid w:val="00532C16"/>
    <w:rsid w:val="00533631"/>
    <w:rsid w:val="00536369"/>
    <w:rsid w:val="005363A7"/>
    <w:rsid w:val="005400FF"/>
    <w:rsid w:val="00540E99"/>
    <w:rsid w:val="00541130"/>
    <w:rsid w:val="0054249D"/>
    <w:rsid w:val="00543052"/>
    <w:rsid w:val="005434C8"/>
    <w:rsid w:val="00543CDB"/>
    <w:rsid w:val="005447BE"/>
    <w:rsid w:val="00545B7D"/>
    <w:rsid w:val="00546A8B"/>
    <w:rsid w:val="00546D5E"/>
    <w:rsid w:val="00546F02"/>
    <w:rsid w:val="00547051"/>
    <w:rsid w:val="0054770B"/>
    <w:rsid w:val="005505FD"/>
    <w:rsid w:val="00551073"/>
    <w:rsid w:val="00551DA4"/>
    <w:rsid w:val="0055213A"/>
    <w:rsid w:val="00552B38"/>
    <w:rsid w:val="005541E5"/>
    <w:rsid w:val="00554956"/>
    <w:rsid w:val="00554A17"/>
    <w:rsid w:val="00555176"/>
    <w:rsid w:val="00557813"/>
    <w:rsid w:val="00557BE6"/>
    <w:rsid w:val="005600BC"/>
    <w:rsid w:val="00560EA9"/>
    <w:rsid w:val="0056153C"/>
    <w:rsid w:val="00562920"/>
    <w:rsid w:val="00563104"/>
    <w:rsid w:val="005646C1"/>
    <w:rsid w:val="005646CC"/>
    <w:rsid w:val="005652E4"/>
    <w:rsid w:val="00565730"/>
    <w:rsid w:val="00566671"/>
    <w:rsid w:val="005669FF"/>
    <w:rsid w:val="00566ABF"/>
    <w:rsid w:val="00567B22"/>
    <w:rsid w:val="005709D9"/>
    <w:rsid w:val="005711EE"/>
    <w:rsid w:val="0057134C"/>
    <w:rsid w:val="0057331C"/>
    <w:rsid w:val="00573328"/>
    <w:rsid w:val="005735CD"/>
    <w:rsid w:val="00573F07"/>
    <w:rsid w:val="0057478F"/>
    <w:rsid w:val="005747FF"/>
    <w:rsid w:val="0057505D"/>
    <w:rsid w:val="00576415"/>
    <w:rsid w:val="005776D0"/>
    <w:rsid w:val="00580D0F"/>
    <w:rsid w:val="00581F3D"/>
    <w:rsid w:val="005824C0"/>
    <w:rsid w:val="00582560"/>
    <w:rsid w:val="00582FD7"/>
    <w:rsid w:val="005832ED"/>
    <w:rsid w:val="00583524"/>
    <w:rsid w:val="005835A2"/>
    <w:rsid w:val="00583853"/>
    <w:rsid w:val="005850D1"/>
    <w:rsid w:val="005857A8"/>
    <w:rsid w:val="00586210"/>
    <w:rsid w:val="0058713B"/>
    <w:rsid w:val="005876D2"/>
    <w:rsid w:val="00587F8C"/>
    <w:rsid w:val="0059056C"/>
    <w:rsid w:val="0059130B"/>
    <w:rsid w:val="00593704"/>
    <w:rsid w:val="00593C98"/>
    <w:rsid w:val="00593F04"/>
    <w:rsid w:val="00594705"/>
    <w:rsid w:val="005958C3"/>
    <w:rsid w:val="00595F48"/>
    <w:rsid w:val="00596689"/>
    <w:rsid w:val="005A076E"/>
    <w:rsid w:val="005A1671"/>
    <w:rsid w:val="005A16FB"/>
    <w:rsid w:val="005A1A68"/>
    <w:rsid w:val="005A1D50"/>
    <w:rsid w:val="005A2985"/>
    <w:rsid w:val="005A2A5A"/>
    <w:rsid w:val="005A3076"/>
    <w:rsid w:val="005A39FC"/>
    <w:rsid w:val="005A3B66"/>
    <w:rsid w:val="005A3F48"/>
    <w:rsid w:val="005A42E3"/>
    <w:rsid w:val="005A5F04"/>
    <w:rsid w:val="005A5FE4"/>
    <w:rsid w:val="005A6DC2"/>
    <w:rsid w:val="005A768E"/>
    <w:rsid w:val="005B06CC"/>
    <w:rsid w:val="005B0870"/>
    <w:rsid w:val="005B1677"/>
    <w:rsid w:val="005B1762"/>
    <w:rsid w:val="005B1FA8"/>
    <w:rsid w:val="005B4B88"/>
    <w:rsid w:val="005B5605"/>
    <w:rsid w:val="005B5D60"/>
    <w:rsid w:val="005B5E31"/>
    <w:rsid w:val="005B64AE"/>
    <w:rsid w:val="005B6E3D"/>
    <w:rsid w:val="005B6F1B"/>
    <w:rsid w:val="005B7298"/>
    <w:rsid w:val="005C1865"/>
    <w:rsid w:val="005C1BFC"/>
    <w:rsid w:val="005C365B"/>
    <w:rsid w:val="005C3BFE"/>
    <w:rsid w:val="005C7B55"/>
    <w:rsid w:val="005D0175"/>
    <w:rsid w:val="005D1CC4"/>
    <w:rsid w:val="005D1D14"/>
    <w:rsid w:val="005D2D62"/>
    <w:rsid w:val="005D47B9"/>
    <w:rsid w:val="005D5A78"/>
    <w:rsid w:val="005D5DB0"/>
    <w:rsid w:val="005D7A00"/>
    <w:rsid w:val="005E0B43"/>
    <w:rsid w:val="005E0D1F"/>
    <w:rsid w:val="005E1533"/>
    <w:rsid w:val="005E4742"/>
    <w:rsid w:val="005E5EFA"/>
    <w:rsid w:val="005E6829"/>
    <w:rsid w:val="005F10D4"/>
    <w:rsid w:val="005F26E8"/>
    <w:rsid w:val="005F275A"/>
    <w:rsid w:val="005F2E08"/>
    <w:rsid w:val="005F5B65"/>
    <w:rsid w:val="005F6F48"/>
    <w:rsid w:val="005F7834"/>
    <w:rsid w:val="005F78DD"/>
    <w:rsid w:val="005F7A4D"/>
    <w:rsid w:val="0060091C"/>
    <w:rsid w:val="00601B68"/>
    <w:rsid w:val="006026BA"/>
    <w:rsid w:val="00602AB5"/>
    <w:rsid w:val="0060359B"/>
    <w:rsid w:val="00603A98"/>
    <w:rsid w:val="00603F69"/>
    <w:rsid w:val="006040DA"/>
    <w:rsid w:val="006047BB"/>
    <w:rsid w:val="006047BD"/>
    <w:rsid w:val="006064CB"/>
    <w:rsid w:val="00607675"/>
    <w:rsid w:val="00610829"/>
    <w:rsid w:val="00610F53"/>
    <w:rsid w:val="00612E3F"/>
    <w:rsid w:val="00613208"/>
    <w:rsid w:val="0061340D"/>
    <w:rsid w:val="00613E1D"/>
    <w:rsid w:val="00616767"/>
    <w:rsid w:val="0061698B"/>
    <w:rsid w:val="00616F61"/>
    <w:rsid w:val="00620917"/>
    <w:rsid w:val="0062163D"/>
    <w:rsid w:val="00621BCB"/>
    <w:rsid w:val="00623397"/>
    <w:rsid w:val="00623A9E"/>
    <w:rsid w:val="00624A20"/>
    <w:rsid w:val="00624A23"/>
    <w:rsid w:val="00624C9B"/>
    <w:rsid w:val="006251EB"/>
    <w:rsid w:val="0062541D"/>
    <w:rsid w:val="00630BB3"/>
    <w:rsid w:val="00632182"/>
    <w:rsid w:val="00632D7D"/>
    <w:rsid w:val="006335DF"/>
    <w:rsid w:val="00633A4A"/>
    <w:rsid w:val="00634522"/>
    <w:rsid w:val="00634717"/>
    <w:rsid w:val="00635252"/>
    <w:rsid w:val="0063670E"/>
    <w:rsid w:val="00637181"/>
    <w:rsid w:val="00637AF8"/>
    <w:rsid w:val="00640F7F"/>
    <w:rsid w:val="00640FB4"/>
    <w:rsid w:val="006412BE"/>
    <w:rsid w:val="0064144D"/>
    <w:rsid w:val="00641609"/>
    <w:rsid w:val="0064160E"/>
    <w:rsid w:val="00642389"/>
    <w:rsid w:val="006439ED"/>
    <w:rsid w:val="00644306"/>
    <w:rsid w:val="006445FE"/>
    <w:rsid w:val="00644D20"/>
    <w:rsid w:val="00644EAB"/>
    <w:rsid w:val="006450E2"/>
    <w:rsid w:val="006453D8"/>
    <w:rsid w:val="006457A5"/>
    <w:rsid w:val="00645ACC"/>
    <w:rsid w:val="00650503"/>
    <w:rsid w:val="00651A1C"/>
    <w:rsid w:val="00651E73"/>
    <w:rsid w:val="006522EF"/>
    <w:rsid w:val="006522FD"/>
    <w:rsid w:val="00652800"/>
    <w:rsid w:val="00653AB0"/>
    <w:rsid w:val="00653C5D"/>
    <w:rsid w:val="006544A7"/>
    <w:rsid w:val="006552BE"/>
    <w:rsid w:val="006558AB"/>
    <w:rsid w:val="0065760D"/>
    <w:rsid w:val="00657B4C"/>
    <w:rsid w:val="00661413"/>
    <w:rsid w:val="006618E3"/>
    <w:rsid w:val="00661D06"/>
    <w:rsid w:val="00661EB6"/>
    <w:rsid w:val="006638B4"/>
    <w:rsid w:val="00663FD1"/>
    <w:rsid w:val="0066400D"/>
    <w:rsid w:val="006641B3"/>
    <w:rsid w:val="006644C4"/>
    <w:rsid w:val="00664C40"/>
    <w:rsid w:val="00665F1A"/>
    <w:rsid w:val="0066634E"/>
    <w:rsid w:val="0066665B"/>
    <w:rsid w:val="006669D5"/>
    <w:rsid w:val="00667DBC"/>
    <w:rsid w:val="00667EE1"/>
    <w:rsid w:val="00670EE3"/>
    <w:rsid w:val="0067122A"/>
    <w:rsid w:val="00672902"/>
    <w:rsid w:val="00673149"/>
    <w:rsid w:val="0067331F"/>
    <w:rsid w:val="006742E8"/>
    <w:rsid w:val="0067482E"/>
    <w:rsid w:val="00674A81"/>
    <w:rsid w:val="00675260"/>
    <w:rsid w:val="00676E64"/>
    <w:rsid w:val="00677DDB"/>
    <w:rsid w:val="00677EF0"/>
    <w:rsid w:val="006814BF"/>
    <w:rsid w:val="00681DCF"/>
    <w:rsid w:val="00681F32"/>
    <w:rsid w:val="006826B1"/>
    <w:rsid w:val="006827FD"/>
    <w:rsid w:val="00683AEC"/>
    <w:rsid w:val="00684672"/>
    <w:rsid w:val="0068481E"/>
    <w:rsid w:val="006856F4"/>
    <w:rsid w:val="0068666F"/>
    <w:rsid w:val="0068780A"/>
    <w:rsid w:val="006901C3"/>
    <w:rsid w:val="00690267"/>
    <w:rsid w:val="006906E7"/>
    <w:rsid w:val="00692F90"/>
    <w:rsid w:val="006931D4"/>
    <w:rsid w:val="00694E70"/>
    <w:rsid w:val="00695033"/>
    <w:rsid w:val="0069510C"/>
    <w:rsid w:val="00695475"/>
    <w:rsid w:val="006954D4"/>
    <w:rsid w:val="0069598B"/>
    <w:rsid w:val="00695AF0"/>
    <w:rsid w:val="00696E51"/>
    <w:rsid w:val="0069757D"/>
    <w:rsid w:val="006A09B8"/>
    <w:rsid w:val="006A0F0F"/>
    <w:rsid w:val="006A1A8E"/>
    <w:rsid w:val="006A1CF6"/>
    <w:rsid w:val="006A2D9E"/>
    <w:rsid w:val="006A36DB"/>
    <w:rsid w:val="006A3EF2"/>
    <w:rsid w:val="006A44D0"/>
    <w:rsid w:val="006A48C1"/>
    <w:rsid w:val="006A510D"/>
    <w:rsid w:val="006A51A4"/>
    <w:rsid w:val="006B0291"/>
    <w:rsid w:val="006B06B2"/>
    <w:rsid w:val="006B1F15"/>
    <w:rsid w:val="006B1FFA"/>
    <w:rsid w:val="006B20FA"/>
    <w:rsid w:val="006B3564"/>
    <w:rsid w:val="006B37E6"/>
    <w:rsid w:val="006B3D8F"/>
    <w:rsid w:val="006B42E3"/>
    <w:rsid w:val="006B44E9"/>
    <w:rsid w:val="006B5027"/>
    <w:rsid w:val="006B73E5"/>
    <w:rsid w:val="006C00A3"/>
    <w:rsid w:val="006C10FC"/>
    <w:rsid w:val="006C4B47"/>
    <w:rsid w:val="006C4FEE"/>
    <w:rsid w:val="006C615D"/>
    <w:rsid w:val="006C7AB5"/>
    <w:rsid w:val="006D062E"/>
    <w:rsid w:val="006D0817"/>
    <w:rsid w:val="006D0996"/>
    <w:rsid w:val="006D124C"/>
    <w:rsid w:val="006D2405"/>
    <w:rsid w:val="006D3A0E"/>
    <w:rsid w:val="006D4A39"/>
    <w:rsid w:val="006D53A4"/>
    <w:rsid w:val="006D59F6"/>
    <w:rsid w:val="006D6748"/>
    <w:rsid w:val="006D72C3"/>
    <w:rsid w:val="006E07D4"/>
    <w:rsid w:val="006E08A7"/>
    <w:rsid w:val="006E08C4"/>
    <w:rsid w:val="006E091B"/>
    <w:rsid w:val="006E1CC7"/>
    <w:rsid w:val="006E2552"/>
    <w:rsid w:val="006E42C8"/>
    <w:rsid w:val="006E4800"/>
    <w:rsid w:val="006E560F"/>
    <w:rsid w:val="006E5B90"/>
    <w:rsid w:val="006E60D3"/>
    <w:rsid w:val="006E79B6"/>
    <w:rsid w:val="006F054E"/>
    <w:rsid w:val="006F119B"/>
    <w:rsid w:val="006F11AB"/>
    <w:rsid w:val="006F15D8"/>
    <w:rsid w:val="006F178D"/>
    <w:rsid w:val="006F1B19"/>
    <w:rsid w:val="006F2508"/>
    <w:rsid w:val="006F3613"/>
    <w:rsid w:val="006F3839"/>
    <w:rsid w:val="006F3D56"/>
    <w:rsid w:val="006F4503"/>
    <w:rsid w:val="006F4BFA"/>
    <w:rsid w:val="00700048"/>
    <w:rsid w:val="00700346"/>
    <w:rsid w:val="00700A1B"/>
    <w:rsid w:val="00701486"/>
    <w:rsid w:val="0070190E"/>
    <w:rsid w:val="00701DAC"/>
    <w:rsid w:val="00703206"/>
    <w:rsid w:val="00704694"/>
    <w:rsid w:val="00704F70"/>
    <w:rsid w:val="007058CD"/>
    <w:rsid w:val="00705D75"/>
    <w:rsid w:val="00706293"/>
    <w:rsid w:val="0070723B"/>
    <w:rsid w:val="00711817"/>
    <w:rsid w:val="007124A7"/>
    <w:rsid w:val="00712D02"/>
    <w:rsid w:val="00712DA7"/>
    <w:rsid w:val="00714956"/>
    <w:rsid w:val="007151A5"/>
    <w:rsid w:val="00715861"/>
    <w:rsid w:val="00715F89"/>
    <w:rsid w:val="00716FB7"/>
    <w:rsid w:val="0071700F"/>
    <w:rsid w:val="00717C66"/>
    <w:rsid w:val="0072144B"/>
    <w:rsid w:val="007219B2"/>
    <w:rsid w:val="00722D6B"/>
    <w:rsid w:val="0072360C"/>
    <w:rsid w:val="00723956"/>
    <w:rsid w:val="00723A11"/>
    <w:rsid w:val="00723F95"/>
    <w:rsid w:val="00724203"/>
    <w:rsid w:val="007247DC"/>
    <w:rsid w:val="00725C3B"/>
    <w:rsid w:val="00725D14"/>
    <w:rsid w:val="00725DDE"/>
    <w:rsid w:val="007266FB"/>
    <w:rsid w:val="0073212B"/>
    <w:rsid w:val="0073364D"/>
    <w:rsid w:val="007338BD"/>
    <w:rsid w:val="00733D6A"/>
    <w:rsid w:val="00734065"/>
    <w:rsid w:val="00734894"/>
    <w:rsid w:val="0073518E"/>
    <w:rsid w:val="00735327"/>
    <w:rsid w:val="00735451"/>
    <w:rsid w:val="00736112"/>
    <w:rsid w:val="007361FF"/>
    <w:rsid w:val="0073637A"/>
    <w:rsid w:val="00736F68"/>
    <w:rsid w:val="00740573"/>
    <w:rsid w:val="00740926"/>
    <w:rsid w:val="00741479"/>
    <w:rsid w:val="007414DA"/>
    <w:rsid w:val="0074156F"/>
    <w:rsid w:val="00741ACA"/>
    <w:rsid w:val="007448D2"/>
    <w:rsid w:val="00744A73"/>
    <w:rsid w:val="00744DB8"/>
    <w:rsid w:val="00745A85"/>
    <w:rsid w:val="00745C28"/>
    <w:rsid w:val="007460FF"/>
    <w:rsid w:val="007474D4"/>
    <w:rsid w:val="00747843"/>
    <w:rsid w:val="007524B8"/>
    <w:rsid w:val="0075322D"/>
    <w:rsid w:val="00753D56"/>
    <w:rsid w:val="007564AE"/>
    <w:rsid w:val="00757591"/>
    <w:rsid w:val="00757633"/>
    <w:rsid w:val="00757A59"/>
    <w:rsid w:val="00757DD5"/>
    <w:rsid w:val="007617A7"/>
    <w:rsid w:val="00762125"/>
    <w:rsid w:val="007635C3"/>
    <w:rsid w:val="00765E06"/>
    <w:rsid w:val="00765F79"/>
    <w:rsid w:val="00766528"/>
    <w:rsid w:val="00766A1D"/>
    <w:rsid w:val="00766B00"/>
    <w:rsid w:val="00766B14"/>
    <w:rsid w:val="00766BC2"/>
    <w:rsid w:val="00770223"/>
    <w:rsid w:val="007706FF"/>
    <w:rsid w:val="00770891"/>
    <w:rsid w:val="00770C61"/>
    <w:rsid w:val="00772BA3"/>
    <w:rsid w:val="00773038"/>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5F2B"/>
    <w:rsid w:val="0078667E"/>
    <w:rsid w:val="00786BF1"/>
    <w:rsid w:val="00787475"/>
    <w:rsid w:val="00791451"/>
    <w:rsid w:val="007919C8"/>
    <w:rsid w:val="007919DC"/>
    <w:rsid w:val="00791B72"/>
    <w:rsid w:val="00791C7F"/>
    <w:rsid w:val="00796888"/>
    <w:rsid w:val="007A1326"/>
    <w:rsid w:val="007A17EC"/>
    <w:rsid w:val="007A1AA1"/>
    <w:rsid w:val="007A2B7B"/>
    <w:rsid w:val="007A3111"/>
    <w:rsid w:val="007A3356"/>
    <w:rsid w:val="007A36F3"/>
    <w:rsid w:val="007A4CEF"/>
    <w:rsid w:val="007A55A8"/>
    <w:rsid w:val="007B1A78"/>
    <w:rsid w:val="007B24C4"/>
    <w:rsid w:val="007B2C62"/>
    <w:rsid w:val="007B4E62"/>
    <w:rsid w:val="007B50E4"/>
    <w:rsid w:val="007B5236"/>
    <w:rsid w:val="007B6276"/>
    <w:rsid w:val="007B66F0"/>
    <w:rsid w:val="007B6B2F"/>
    <w:rsid w:val="007B7725"/>
    <w:rsid w:val="007C057B"/>
    <w:rsid w:val="007C1661"/>
    <w:rsid w:val="007C16F8"/>
    <w:rsid w:val="007C1A9E"/>
    <w:rsid w:val="007C3514"/>
    <w:rsid w:val="007C4829"/>
    <w:rsid w:val="007C541A"/>
    <w:rsid w:val="007C6E38"/>
    <w:rsid w:val="007D212E"/>
    <w:rsid w:val="007D2604"/>
    <w:rsid w:val="007D458F"/>
    <w:rsid w:val="007D5655"/>
    <w:rsid w:val="007D581D"/>
    <w:rsid w:val="007D5A52"/>
    <w:rsid w:val="007D73C0"/>
    <w:rsid w:val="007D7CF5"/>
    <w:rsid w:val="007D7E58"/>
    <w:rsid w:val="007E2401"/>
    <w:rsid w:val="007E41AD"/>
    <w:rsid w:val="007E464F"/>
    <w:rsid w:val="007E497E"/>
    <w:rsid w:val="007E51F4"/>
    <w:rsid w:val="007E5E5B"/>
    <w:rsid w:val="007E5E9E"/>
    <w:rsid w:val="007E5F5A"/>
    <w:rsid w:val="007E7486"/>
    <w:rsid w:val="007E7851"/>
    <w:rsid w:val="007F1054"/>
    <w:rsid w:val="007F1493"/>
    <w:rsid w:val="007F15BC"/>
    <w:rsid w:val="007F3524"/>
    <w:rsid w:val="007F576D"/>
    <w:rsid w:val="007F5E38"/>
    <w:rsid w:val="007F60DB"/>
    <w:rsid w:val="007F637A"/>
    <w:rsid w:val="007F66A6"/>
    <w:rsid w:val="007F68BA"/>
    <w:rsid w:val="007F76BF"/>
    <w:rsid w:val="008003CD"/>
    <w:rsid w:val="00800512"/>
    <w:rsid w:val="00801331"/>
    <w:rsid w:val="00801687"/>
    <w:rsid w:val="008019EE"/>
    <w:rsid w:val="00802022"/>
    <w:rsid w:val="00802047"/>
    <w:rsid w:val="0080207C"/>
    <w:rsid w:val="008028A3"/>
    <w:rsid w:val="00803C50"/>
    <w:rsid w:val="008059C1"/>
    <w:rsid w:val="00805F6F"/>
    <w:rsid w:val="0080662F"/>
    <w:rsid w:val="00806B99"/>
    <w:rsid w:val="00806C91"/>
    <w:rsid w:val="0081065F"/>
    <w:rsid w:val="0081071A"/>
    <w:rsid w:val="00810E72"/>
    <w:rsid w:val="0081179B"/>
    <w:rsid w:val="00812958"/>
    <w:rsid w:val="00812DCB"/>
    <w:rsid w:val="00813FA5"/>
    <w:rsid w:val="00814FC3"/>
    <w:rsid w:val="0081523F"/>
    <w:rsid w:val="00816151"/>
    <w:rsid w:val="00817207"/>
    <w:rsid w:val="00817268"/>
    <w:rsid w:val="008203B7"/>
    <w:rsid w:val="00820BB7"/>
    <w:rsid w:val="008212BE"/>
    <w:rsid w:val="008218CF"/>
    <w:rsid w:val="008246B4"/>
    <w:rsid w:val="008248E7"/>
    <w:rsid w:val="00824F02"/>
    <w:rsid w:val="00825107"/>
    <w:rsid w:val="00825595"/>
    <w:rsid w:val="00825A60"/>
    <w:rsid w:val="00826BD1"/>
    <w:rsid w:val="00826C4F"/>
    <w:rsid w:val="00827F2E"/>
    <w:rsid w:val="008304BA"/>
    <w:rsid w:val="008307CD"/>
    <w:rsid w:val="00830A48"/>
    <w:rsid w:val="00831C89"/>
    <w:rsid w:val="00832832"/>
    <w:rsid w:val="00832DA5"/>
    <w:rsid w:val="00832F4B"/>
    <w:rsid w:val="00833A2E"/>
    <w:rsid w:val="00833EDF"/>
    <w:rsid w:val="00834038"/>
    <w:rsid w:val="008369D2"/>
    <w:rsid w:val="008377AF"/>
    <w:rsid w:val="008404C4"/>
    <w:rsid w:val="0084056D"/>
    <w:rsid w:val="00840BF6"/>
    <w:rsid w:val="00841080"/>
    <w:rsid w:val="008412F7"/>
    <w:rsid w:val="008414BB"/>
    <w:rsid w:val="00841B54"/>
    <w:rsid w:val="008434A7"/>
    <w:rsid w:val="00843ED1"/>
    <w:rsid w:val="00844092"/>
    <w:rsid w:val="008455DA"/>
    <w:rsid w:val="0084631E"/>
    <w:rsid w:val="008467D0"/>
    <w:rsid w:val="008470D0"/>
    <w:rsid w:val="008505DC"/>
    <w:rsid w:val="008509F0"/>
    <w:rsid w:val="00851875"/>
    <w:rsid w:val="00852056"/>
    <w:rsid w:val="00852357"/>
    <w:rsid w:val="00852B7B"/>
    <w:rsid w:val="0085448C"/>
    <w:rsid w:val="00855048"/>
    <w:rsid w:val="008563D3"/>
    <w:rsid w:val="00856E64"/>
    <w:rsid w:val="008578BE"/>
    <w:rsid w:val="00860A52"/>
    <w:rsid w:val="00861165"/>
    <w:rsid w:val="00861F2B"/>
    <w:rsid w:val="0086210C"/>
    <w:rsid w:val="00862960"/>
    <w:rsid w:val="00862B1C"/>
    <w:rsid w:val="00863532"/>
    <w:rsid w:val="008641E8"/>
    <w:rsid w:val="00864336"/>
    <w:rsid w:val="008646F5"/>
    <w:rsid w:val="00865EC3"/>
    <w:rsid w:val="0086629C"/>
    <w:rsid w:val="00866415"/>
    <w:rsid w:val="0086672A"/>
    <w:rsid w:val="00867469"/>
    <w:rsid w:val="00867548"/>
    <w:rsid w:val="0087013A"/>
    <w:rsid w:val="00870838"/>
    <w:rsid w:val="00870A3D"/>
    <w:rsid w:val="008721DF"/>
    <w:rsid w:val="008721E6"/>
    <w:rsid w:val="00873397"/>
    <w:rsid w:val="008736AC"/>
    <w:rsid w:val="00873771"/>
    <w:rsid w:val="00873ED6"/>
    <w:rsid w:val="00874009"/>
    <w:rsid w:val="00874C1F"/>
    <w:rsid w:val="00876A7A"/>
    <w:rsid w:val="008773F6"/>
    <w:rsid w:val="00877CDE"/>
    <w:rsid w:val="00880A08"/>
    <w:rsid w:val="008813A0"/>
    <w:rsid w:val="00881B53"/>
    <w:rsid w:val="00882073"/>
    <w:rsid w:val="00882E98"/>
    <w:rsid w:val="00883242"/>
    <w:rsid w:val="00883477"/>
    <w:rsid w:val="00883A2B"/>
    <w:rsid w:val="00883A53"/>
    <w:rsid w:val="0088526C"/>
    <w:rsid w:val="00885C59"/>
    <w:rsid w:val="00885E1E"/>
    <w:rsid w:val="00885F34"/>
    <w:rsid w:val="00890C47"/>
    <w:rsid w:val="0089256F"/>
    <w:rsid w:val="00892EF1"/>
    <w:rsid w:val="00893CDB"/>
    <w:rsid w:val="00893D12"/>
    <w:rsid w:val="0089468F"/>
    <w:rsid w:val="00895105"/>
    <w:rsid w:val="00895258"/>
    <w:rsid w:val="00895316"/>
    <w:rsid w:val="00895861"/>
    <w:rsid w:val="00897B91"/>
    <w:rsid w:val="00897B9F"/>
    <w:rsid w:val="00897BB6"/>
    <w:rsid w:val="00897F15"/>
    <w:rsid w:val="008A00A0"/>
    <w:rsid w:val="008A0836"/>
    <w:rsid w:val="008A08A9"/>
    <w:rsid w:val="008A1693"/>
    <w:rsid w:val="008A21F0"/>
    <w:rsid w:val="008A59CB"/>
    <w:rsid w:val="008A5DE5"/>
    <w:rsid w:val="008B17E8"/>
    <w:rsid w:val="008B1BC4"/>
    <w:rsid w:val="008B1FDB"/>
    <w:rsid w:val="008B2A5B"/>
    <w:rsid w:val="008B315F"/>
    <w:rsid w:val="008B367A"/>
    <w:rsid w:val="008B430F"/>
    <w:rsid w:val="008B44C9"/>
    <w:rsid w:val="008B4DA3"/>
    <w:rsid w:val="008B4FF4"/>
    <w:rsid w:val="008B62A0"/>
    <w:rsid w:val="008B6729"/>
    <w:rsid w:val="008B71D5"/>
    <w:rsid w:val="008B7F83"/>
    <w:rsid w:val="008C085A"/>
    <w:rsid w:val="008C18B6"/>
    <w:rsid w:val="008C1A20"/>
    <w:rsid w:val="008C2FB5"/>
    <w:rsid w:val="008C302C"/>
    <w:rsid w:val="008C4CAB"/>
    <w:rsid w:val="008C59BC"/>
    <w:rsid w:val="008C5EBD"/>
    <w:rsid w:val="008C6461"/>
    <w:rsid w:val="008C691B"/>
    <w:rsid w:val="008C6A74"/>
    <w:rsid w:val="008C6BA4"/>
    <w:rsid w:val="008C6F82"/>
    <w:rsid w:val="008C7CBC"/>
    <w:rsid w:val="008D0067"/>
    <w:rsid w:val="008D01D7"/>
    <w:rsid w:val="008D03BD"/>
    <w:rsid w:val="008D09AC"/>
    <w:rsid w:val="008D125E"/>
    <w:rsid w:val="008D2574"/>
    <w:rsid w:val="008D2877"/>
    <w:rsid w:val="008D5308"/>
    <w:rsid w:val="008D55BF"/>
    <w:rsid w:val="008D61E0"/>
    <w:rsid w:val="008D6722"/>
    <w:rsid w:val="008D6E1D"/>
    <w:rsid w:val="008D7AB2"/>
    <w:rsid w:val="008E0259"/>
    <w:rsid w:val="008E131D"/>
    <w:rsid w:val="008E3E21"/>
    <w:rsid w:val="008E43E0"/>
    <w:rsid w:val="008E4A0E"/>
    <w:rsid w:val="008E4E59"/>
    <w:rsid w:val="008E55E9"/>
    <w:rsid w:val="008F0115"/>
    <w:rsid w:val="008F0383"/>
    <w:rsid w:val="008F1F6A"/>
    <w:rsid w:val="008F2451"/>
    <w:rsid w:val="008F28E7"/>
    <w:rsid w:val="008F3920"/>
    <w:rsid w:val="008F3EDF"/>
    <w:rsid w:val="008F4248"/>
    <w:rsid w:val="008F427F"/>
    <w:rsid w:val="008F4C37"/>
    <w:rsid w:val="008F56DB"/>
    <w:rsid w:val="008F7019"/>
    <w:rsid w:val="008F7B5D"/>
    <w:rsid w:val="008F7ED5"/>
    <w:rsid w:val="0090053B"/>
    <w:rsid w:val="00900E59"/>
    <w:rsid w:val="00900FCF"/>
    <w:rsid w:val="00901298"/>
    <w:rsid w:val="009019BB"/>
    <w:rsid w:val="00902365"/>
    <w:rsid w:val="00902919"/>
    <w:rsid w:val="0090315B"/>
    <w:rsid w:val="009033B0"/>
    <w:rsid w:val="00903A42"/>
    <w:rsid w:val="00904350"/>
    <w:rsid w:val="00904D31"/>
    <w:rsid w:val="00905926"/>
    <w:rsid w:val="0090604A"/>
    <w:rsid w:val="00907038"/>
    <w:rsid w:val="009078AB"/>
    <w:rsid w:val="0091055E"/>
    <w:rsid w:val="009118B0"/>
    <w:rsid w:val="00912893"/>
    <w:rsid w:val="00912C5D"/>
    <w:rsid w:val="00912EC7"/>
    <w:rsid w:val="00913C9E"/>
    <w:rsid w:val="00913D40"/>
    <w:rsid w:val="00913F89"/>
    <w:rsid w:val="00915222"/>
    <w:rsid w:val="009153A2"/>
    <w:rsid w:val="0091571A"/>
    <w:rsid w:val="00915AC4"/>
    <w:rsid w:val="00915BB3"/>
    <w:rsid w:val="00920404"/>
    <w:rsid w:val="00920792"/>
    <w:rsid w:val="00920A1E"/>
    <w:rsid w:val="00920C71"/>
    <w:rsid w:val="00921213"/>
    <w:rsid w:val="009221AD"/>
    <w:rsid w:val="009227DD"/>
    <w:rsid w:val="00923015"/>
    <w:rsid w:val="00923026"/>
    <w:rsid w:val="009234D0"/>
    <w:rsid w:val="00924F7F"/>
    <w:rsid w:val="00925013"/>
    <w:rsid w:val="00925024"/>
    <w:rsid w:val="00925655"/>
    <w:rsid w:val="00925733"/>
    <w:rsid w:val="009257A8"/>
    <w:rsid w:val="0092613E"/>
    <w:rsid w:val="009261C8"/>
    <w:rsid w:val="00926925"/>
    <w:rsid w:val="00926D03"/>
    <w:rsid w:val="00926F76"/>
    <w:rsid w:val="0092703B"/>
    <w:rsid w:val="00927276"/>
    <w:rsid w:val="00927DB3"/>
    <w:rsid w:val="00927E08"/>
    <w:rsid w:val="0093041E"/>
    <w:rsid w:val="00930579"/>
    <w:rsid w:val="00930D17"/>
    <w:rsid w:val="00930ED6"/>
    <w:rsid w:val="009310DD"/>
    <w:rsid w:val="00931206"/>
    <w:rsid w:val="00932077"/>
    <w:rsid w:val="00932A03"/>
    <w:rsid w:val="0093313E"/>
    <w:rsid w:val="009331F9"/>
    <w:rsid w:val="00934012"/>
    <w:rsid w:val="0093530F"/>
    <w:rsid w:val="0093592F"/>
    <w:rsid w:val="00935E65"/>
    <w:rsid w:val="00936399"/>
    <w:rsid w:val="009363F0"/>
    <w:rsid w:val="0093688D"/>
    <w:rsid w:val="0094165A"/>
    <w:rsid w:val="00942056"/>
    <w:rsid w:val="009429D1"/>
    <w:rsid w:val="00942E67"/>
    <w:rsid w:val="00943299"/>
    <w:rsid w:val="009438A7"/>
    <w:rsid w:val="009458AF"/>
    <w:rsid w:val="00946555"/>
    <w:rsid w:val="00946AC7"/>
    <w:rsid w:val="009476E2"/>
    <w:rsid w:val="00951F67"/>
    <w:rsid w:val="009520A1"/>
    <w:rsid w:val="009522E2"/>
    <w:rsid w:val="0095259D"/>
    <w:rsid w:val="009528C1"/>
    <w:rsid w:val="00952DE5"/>
    <w:rsid w:val="009532C7"/>
    <w:rsid w:val="00953891"/>
    <w:rsid w:val="00953E82"/>
    <w:rsid w:val="00955D6C"/>
    <w:rsid w:val="00956BB7"/>
    <w:rsid w:val="00957107"/>
    <w:rsid w:val="00960547"/>
    <w:rsid w:val="00960CCA"/>
    <w:rsid w:val="00960E03"/>
    <w:rsid w:val="009624AB"/>
    <w:rsid w:val="009634F6"/>
    <w:rsid w:val="00963579"/>
    <w:rsid w:val="00963FEC"/>
    <w:rsid w:val="0096422F"/>
    <w:rsid w:val="00964AE3"/>
    <w:rsid w:val="00965F05"/>
    <w:rsid w:val="0096632D"/>
    <w:rsid w:val="0096720F"/>
    <w:rsid w:val="0097036E"/>
    <w:rsid w:val="00970968"/>
    <w:rsid w:val="0097156A"/>
    <w:rsid w:val="009718BF"/>
    <w:rsid w:val="00973DB2"/>
    <w:rsid w:val="00973EF2"/>
    <w:rsid w:val="00976994"/>
    <w:rsid w:val="009771A9"/>
    <w:rsid w:val="00981475"/>
    <w:rsid w:val="00981668"/>
    <w:rsid w:val="00982EDA"/>
    <w:rsid w:val="00983A12"/>
    <w:rsid w:val="00984331"/>
    <w:rsid w:val="00984775"/>
    <w:rsid w:val="00984C07"/>
    <w:rsid w:val="00985F69"/>
    <w:rsid w:val="00986E99"/>
    <w:rsid w:val="00987813"/>
    <w:rsid w:val="00990C18"/>
    <w:rsid w:val="00990C46"/>
    <w:rsid w:val="00991DEF"/>
    <w:rsid w:val="00991FDA"/>
    <w:rsid w:val="0099255E"/>
    <w:rsid w:val="00992659"/>
    <w:rsid w:val="0099359F"/>
    <w:rsid w:val="00993B98"/>
    <w:rsid w:val="00993F37"/>
    <w:rsid w:val="00993F3E"/>
    <w:rsid w:val="009944F9"/>
    <w:rsid w:val="00995954"/>
    <w:rsid w:val="00995E81"/>
    <w:rsid w:val="00996470"/>
    <w:rsid w:val="00996603"/>
    <w:rsid w:val="009974B3"/>
    <w:rsid w:val="00997E73"/>
    <w:rsid w:val="00997F5D"/>
    <w:rsid w:val="009A0220"/>
    <w:rsid w:val="009A09AC"/>
    <w:rsid w:val="009A0BA4"/>
    <w:rsid w:val="009A0EFB"/>
    <w:rsid w:val="009A1BBC"/>
    <w:rsid w:val="009A2864"/>
    <w:rsid w:val="009A313E"/>
    <w:rsid w:val="009A3EAC"/>
    <w:rsid w:val="009A40D9"/>
    <w:rsid w:val="009A5557"/>
    <w:rsid w:val="009B08F7"/>
    <w:rsid w:val="009B165F"/>
    <w:rsid w:val="009B2E67"/>
    <w:rsid w:val="009B31EF"/>
    <w:rsid w:val="009B417F"/>
    <w:rsid w:val="009B4483"/>
    <w:rsid w:val="009B5879"/>
    <w:rsid w:val="009B5A96"/>
    <w:rsid w:val="009B6030"/>
    <w:rsid w:val="009C0698"/>
    <w:rsid w:val="009C098A"/>
    <w:rsid w:val="009C0DA0"/>
    <w:rsid w:val="009C1693"/>
    <w:rsid w:val="009C1AD9"/>
    <w:rsid w:val="009C1AFE"/>
    <w:rsid w:val="009C1FCA"/>
    <w:rsid w:val="009C2C84"/>
    <w:rsid w:val="009C3001"/>
    <w:rsid w:val="009C44C9"/>
    <w:rsid w:val="009C575A"/>
    <w:rsid w:val="009C58F9"/>
    <w:rsid w:val="009C65D7"/>
    <w:rsid w:val="009C6822"/>
    <w:rsid w:val="009C69B7"/>
    <w:rsid w:val="009C6B5B"/>
    <w:rsid w:val="009C72FE"/>
    <w:rsid w:val="009C7379"/>
    <w:rsid w:val="009D081A"/>
    <w:rsid w:val="009D0C17"/>
    <w:rsid w:val="009D1EBE"/>
    <w:rsid w:val="009D2132"/>
    <w:rsid w:val="009D2409"/>
    <w:rsid w:val="009D2983"/>
    <w:rsid w:val="009D2C2D"/>
    <w:rsid w:val="009D36ED"/>
    <w:rsid w:val="009D444A"/>
    <w:rsid w:val="009D4EC5"/>
    <w:rsid w:val="009D4F4A"/>
    <w:rsid w:val="009D5188"/>
    <w:rsid w:val="009D572A"/>
    <w:rsid w:val="009D67D9"/>
    <w:rsid w:val="009D6E1A"/>
    <w:rsid w:val="009D7742"/>
    <w:rsid w:val="009D7D50"/>
    <w:rsid w:val="009E037B"/>
    <w:rsid w:val="009E05EC"/>
    <w:rsid w:val="009E0CF8"/>
    <w:rsid w:val="009E16BB"/>
    <w:rsid w:val="009E2172"/>
    <w:rsid w:val="009E3679"/>
    <w:rsid w:val="009E4D22"/>
    <w:rsid w:val="009E56EB"/>
    <w:rsid w:val="009E6138"/>
    <w:rsid w:val="009E6AB6"/>
    <w:rsid w:val="009E6B21"/>
    <w:rsid w:val="009E7F27"/>
    <w:rsid w:val="009F1A7D"/>
    <w:rsid w:val="009F25A7"/>
    <w:rsid w:val="009F3431"/>
    <w:rsid w:val="009F3838"/>
    <w:rsid w:val="009F3ECD"/>
    <w:rsid w:val="009F4B19"/>
    <w:rsid w:val="009F5F05"/>
    <w:rsid w:val="009F7315"/>
    <w:rsid w:val="009F73D1"/>
    <w:rsid w:val="00A00D40"/>
    <w:rsid w:val="00A01215"/>
    <w:rsid w:val="00A016B0"/>
    <w:rsid w:val="00A01FE7"/>
    <w:rsid w:val="00A02483"/>
    <w:rsid w:val="00A0289C"/>
    <w:rsid w:val="00A04A93"/>
    <w:rsid w:val="00A05222"/>
    <w:rsid w:val="00A0755B"/>
    <w:rsid w:val="00A07569"/>
    <w:rsid w:val="00A07749"/>
    <w:rsid w:val="00A078FB"/>
    <w:rsid w:val="00A10CE1"/>
    <w:rsid w:val="00A10CED"/>
    <w:rsid w:val="00A112DB"/>
    <w:rsid w:val="00A11A30"/>
    <w:rsid w:val="00A128C6"/>
    <w:rsid w:val="00A143CE"/>
    <w:rsid w:val="00A14B60"/>
    <w:rsid w:val="00A14DBD"/>
    <w:rsid w:val="00A16D9B"/>
    <w:rsid w:val="00A21A49"/>
    <w:rsid w:val="00A231E9"/>
    <w:rsid w:val="00A23647"/>
    <w:rsid w:val="00A245FE"/>
    <w:rsid w:val="00A30056"/>
    <w:rsid w:val="00A3050F"/>
    <w:rsid w:val="00A307AE"/>
    <w:rsid w:val="00A31018"/>
    <w:rsid w:val="00A31BDB"/>
    <w:rsid w:val="00A31C9C"/>
    <w:rsid w:val="00A33F02"/>
    <w:rsid w:val="00A350CB"/>
    <w:rsid w:val="00A3511D"/>
    <w:rsid w:val="00A35E8B"/>
    <w:rsid w:val="00A361C6"/>
    <w:rsid w:val="00A3669F"/>
    <w:rsid w:val="00A37D04"/>
    <w:rsid w:val="00A41227"/>
    <w:rsid w:val="00A41A01"/>
    <w:rsid w:val="00A429A9"/>
    <w:rsid w:val="00A43CFF"/>
    <w:rsid w:val="00A45582"/>
    <w:rsid w:val="00A45AF2"/>
    <w:rsid w:val="00A461EB"/>
    <w:rsid w:val="00A47719"/>
    <w:rsid w:val="00A47EAB"/>
    <w:rsid w:val="00A50510"/>
    <w:rsid w:val="00A5068D"/>
    <w:rsid w:val="00A509B4"/>
    <w:rsid w:val="00A51D10"/>
    <w:rsid w:val="00A5427A"/>
    <w:rsid w:val="00A54C7B"/>
    <w:rsid w:val="00A54CFD"/>
    <w:rsid w:val="00A558A3"/>
    <w:rsid w:val="00A5639F"/>
    <w:rsid w:val="00A5675E"/>
    <w:rsid w:val="00A56DE4"/>
    <w:rsid w:val="00A57040"/>
    <w:rsid w:val="00A60064"/>
    <w:rsid w:val="00A6044F"/>
    <w:rsid w:val="00A60D26"/>
    <w:rsid w:val="00A6375C"/>
    <w:rsid w:val="00A64F90"/>
    <w:rsid w:val="00A65A2B"/>
    <w:rsid w:val="00A70170"/>
    <w:rsid w:val="00A716B7"/>
    <w:rsid w:val="00A716DE"/>
    <w:rsid w:val="00A72659"/>
    <w:rsid w:val="00A726C7"/>
    <w:rsid w:val="00A7409C"/>
    <w:rsid w:val="00A752B5"/>
    <w:rsid w:val="00A774B4"/>
    <w:rsid w:val="00A77927"/>
    <w:rsid w:val="00A80017"/>
    <w:rsid w:val="00A814A8"/>
    <w:rsid w:val="00A81734"/>
    <w:rsid w:val="00A81791"/>
    <w:rsid w:val="00A8195D"/>
    <w:rsid w:val="00A81B75"/>
    <w:rsid w:val="00A81DC9"/>
    <w:rsid w:val="00A82923"/>
    <w:rsid w:val="00A82BB1"/>
    <w:rsid w:val="00A82F42"/>
    <w:rsid w:val="00A83203"/>
    <w:rsid w:val="00A8356E"/>
    <w:rsid w:val="00A8372C"/>
    <w:rsid w:val="00A855FA"/>
    <w:rsid w:val="00A905C6"/>
    <w:rsid w:val="00A90A0B"/>
    <w:rsid w:val="00A912FE"/>
    <w:rsid w:val="00A91418"/>
    <w:rsid w:val="00A91A18"/>
    <w:rsid w:val="00A91B40"/>
    <w:rsid w:val="00A9244B"/>
    <w:rsid w:val="00A9313C"/>
    <w:rsid w:val="00A932DF"/>
    <w:rsid w:val="00A93331"/>
    <w:rsid w:val="00A93909"/>
    <w:rsid w:val="00A93E63"/>
    <w:rsid w:val="00A947CF"/>
    <w:rsid w:val="00A95F5B"/>
    <w:rsid w:val="00A95FBE"/>
    <w:rsid w:val="00A96D9C"/>
    <w:rsid w:val="00A97222"/>
    <w:rsid w:val="00A9772A"/>
    <w:rsid w:val="00AA0A57"/>
    <w:rsid w:val="00AA13FE"/>
    <w:rsid w:val="00AA14E6"/>
    <w:rsid w:val="00AA18E2"/>
    <w:rsid w:val="00AA22B0"/>
    <w:rsid w:val="00AA2B19"/>
    <w:rsid w:val="00AA3B89"/>
    <w:rsid w:val="00AA5AE4"/>
    <w:rsid w:val="00AA5E50"/>
    <w:rsid w:val="00AA642B"/>
    <w:rsid w:val="00AA7859"/>
    <w:rsid w:val="00AB0677"/>
    <w:rsid w:val="00AB0B02"/>
    <w:rsid w:val="00AB1983"/>
    <w:rsid w:val="00AB23C3"/>
    <w:rsid w:val="00AB24DB"/>
    <w:rsid w:val="00AB26B9"/>
    <w:rsid w:val="00AB27AB"/>
    <w:rsid w:val="00AB27BB"/>
    <w:rsid w:val="00AB35D0"/>
    <w:rsid w:val="00AB62FF"/>
    <w:rsid w:val="00AB6B59"/>
    <w:rsid w:val="00AB77E7"/>
    <w:rsid w:val="00AC1DCF"/>
    <w:rsid w:val="00AC23B1"/>
    <w:rsid w:val="00AC260E"/>
    <w:rsid w:val="00AC2AF9"/>
    <w:rsid w:val="00AC2F71"/>
    <w:rsid w:val="00AC47A6"/>
    <w:rsid w:val="00AC5458"/>
    <w:rsid w:val="00AC5599"/>
    <w:rsid w:val="00AC60C5"/>
    <w:rsid w:val="00AC67E9"/>
    <w:rsid w:val="00AC74AF"/>
    <w:rsid w:val="00AC78ED"/>
    <w:rsid w:val="00AD02D3"/>
    <w:rsid w:val="00AD232A"/>
    <w:rsid w:val="00AD3675"/>
    <w:rsid w:val="00AD3923"/>
    <w:rsid w:val="00AD56A9"/>
    <w:rsid w:val="00AD5E4B"/>
    <w:rsid w:val="00AD65E2"/>
    <w:rsid w:val="00AD69C4"/>
    <w:rsid w:val="00AD6B5C"/>
    <w:rsid w:val="00AD6F0C"/>
    <w:rsid w:val="00AE14E1"/>
    <w:rsid w:val="00AE1A82"/>
    <w:rsid w:val="00AE1C5F"/>
    <w:rsid w:val="00AE23DD"/>
    <w:rsid w:val="00AE379F"/>
    <w:rsid w:val="00AE3899"/>
    <w:rsid w:val="00AE5098"/>
    <w:rsid w:val="00AE5365"/>
    <w:rsid w:val="00AE59FA"/>
    <w:rsid w:val="00AE64C0"/>
    <w:rsid w:val="00AE6CD2"/>
    <w:rsid w:val="00AE776A"/>
    <w:rsid w:val="00AE7D09"/>
    <w:rsid w:val="00AF1EA0"/>
    <w:rsid w:val="00AF1F68"/>
    <w:rsid w:val="00AF2546"/>
    <w:rsid w:val="00AF27B7"/>
    <w:rsid w:val="00AF2BB2"/>
    <w:rsid w:val="00AF3C5D"/>
    <w:rsid w:val="00AF4817"/>
    <w:rsid w:val="00AF5907"/>
    <w:rsid w:val="00AF5DB8"/>
    <w:rsid w:val="00AF726A"/>
    <w:rsid w:val="00AF7AB4"/>
    <w:rsid w:val="00AF7B91"/>
    <w:rsid w:val="00B00015"/>
    <w:rsid w:val="00B0033A"/>
    <w:rsid w:val="00B01B47"/>
    <w:rsid w:val="00B02B6D"/>
    <w:rsid w:val="00B031F6"/>
    <w:rsid w:val="00B03B1E"/>
    <w:rsid w:val="00B043A6"/>
    <w:rsid w:val="00B05D5D"/>
    <w:rsid w:val="00B06DE8"/>
    <w:rsid w:val="00B077AD"/>
    <w:rsid w:val="00B07AE1"/>
    <w:rsid w:val="00B07D23"/>
    <w:rsid w:val="00B12968"/>
    <w:rsid w:val="00B12E21"/>
    <w:rsid w:val="00B131FF"/>
    <w:rsid w:val="00B13498"/>
    <w:rsid w:val="00B13DA2"/>
    <w:rsid w:val="00B14BD8"/>
    <w:rsid w:val="00B1672A"/>
    <w:rsid w:val="00B16E71"/>
    <w:rsid w:val="00B174BD"/>
    <w:rsid w:val="00B20690"/>
    <w:rsid w:val="00B20B2A"/>
    <w:rsid w:val="00B21148"/>
    <w:rsid w:val="00B21179"/>
    <w:rsid w:val="00B2129B"/>
    <w:rsid w:val="00B21391"/>
    <w:rsid w:val="00B215A8"/>
    <w:rsid w:val="00B22FA7"/>
    <w:rsid w:val="00B239C4"/>
    <w:rsid w:val="00B23D86"/>
    <w:rsid w:val="00B24845"/>
    <w:rsid w:val="00B26370"/>
    <w:rsid w:val="00B26EEC"/>
    <w:rsid w:val="00B27039"/>
    <w:rsid w:val="00B27C56"/>
    <w:rsid w:val="00B27D18"/>
    <w:rsid w:val="00B300DB"/>
    <w:rsid w:val="00B32BEC"/>
    <w:rsid w:val="00B34F8D"/>
    <w:rsid w:val="00B359C8"/>
    <w:rsid w:val="00B35B87"/>
    <w:rsid w:val="00B37D4E"/>
    <w:rsid w:val="00B40556"/>
    <w:rsid w:val="00B41D0C"/>
    <w:rsid w:val="00B42B65"/>
    <w:rsid w:val="00B43107"/>
    <w:rsid w:val="00B43CDE"/>
    <w:rsid w:val="00B45AC4"/>
    <w:rsid w:val="00B45E0A"/>
    <w:rsid w:val="00B47A18"/>
    <w:rsid w:val="00B510AB"/>
    <w:rsid w:val="00B51B75"/>
    <w:rsid w:val="00B51CD5"/>
    <w:rsid w:val="00B52F7D"/>
    <w:rsid w:val="00B53824"/>
    <w:rsid w:val="00B53857"/>
    <w:rsid w:val="00B54009"/>
    <w:rsid w:val="00B54B6C"/>
    <w:rsid w:val="00B5508A"/>
    <w:rsid w:val="00B55716"/>
    <w:rsid w:val="00B55A04"/>
    <w:rsid w:val="00B55CEE"/>
    <w:rsid w:val="00B56FB1"/>
    <w:rsid w:val="00B6083F"/>
    <w:rsid w:val="00B61504"/>
    <w:rsid w:val="00B620AE"/>
    <w:rsid w:val="00B6281A"/>
    <w:rsid w:val="00B62E95"/>
    <w:rsid w:val="00B63ABC"/>
    <w:rsid w:val="00B64D3D"/>
    <w:rsid w:val="00B64F0A"/>
    <w:rsid w:val="00B6562C"/>
    <w:rsid w:val="00B6729E"/>
    <w:rsid w:val="00B67D91"/>
    <w:rsid w:val="00B71BB2"/>
    <w:rsid w:val="00B720C9"/>
    <w:rsid w:val="00B7391B"/>
    <w:rsid w:val="00B73ACC"/>
    <w:rsid w:val="00B743E7"/>
    <w:rsid w:val="00B74B80"/>
    <w:rsid w:val="00B7567D"/>
    <w:rsid w:val="00B768A9"/>
    <w:rsid w:val="00B76E90"/>
    <w:rsid w:val="00B77C28"/>
    <w:rsid w:val="00B8005C"/>
    <w:rsid w:val="00B82E5F"/>
    <w:rsid w:val="00B8666B"/>
    <w:rsid w:val="00B86C64"/>
    <w:rsid w:val="00B86DC4"/>
    <w:rsid w:val="00B904F4"/>
    <w:rsid w:val="00B90BD1"/>
    <w:rsid w:val="00B91D4B"/>
    <w:rsid w:val="00B92536"/>
    <w:rsid w:val="00B9274D"/>
    <w:rsid w:val="00B92AFC"/>
    <w:rsid w:val="00B94207"/>
    <w:rsid w:val="00B945D4"/>
    <w:rsid w:val="00B9506C"/>
    <w:rsid w:val="00B972BC"/>
    <w:rsid w:val="00B97670"/>
    <w:rsid w:val="00B97B50"/>
    <w:rsid w:val="00BA100B"/>
    <w:rsid w:val="00BA18EE"/>
    <w:rsid w:val="00BA3959"/>
    <w:rsid w:val="00BA3CA9"/>
    <w:rsid w:val="00BA41AD"/>
    <w:rsid w:val="00BA563D"/>
    <w:rsid w:val="00BA5BCC"/>
    <w:rsid w:val="00BA7351"/>
    <w:rsid w:val="00BA7F61"/>
    <w:rsid w:val="00BB1229"/>
    <w:rsid w:val="00BB1855"/>
    <w:rsid w:val="00BB2332"/>
    <w:rsid w:val="00BB239F"/>
    <w:rsid w:val="00BB240E"/>
    <w:rsid w:val="00BB2494"/>
    <w:rsid w:val="00BB2522"/>
    <w:rsid w:val="00BB28A3"/>
    <w:rsid w:val="00BB4EA7"/>
    <w:rsid w:val="00BB5218"/>
    <w:rsid w:val="00BB72C0"/>
    <w:rsid w:val="00BB7FF3"/>
    <w:rsid w:val="00BC0AF1"/>
    <w:rsid w:val="00BC0DE3"/>
    <w:rsid w:val="00BC27BE"/>
    <w:rsid w:val="00BC3779"/>
    <w:rsid w:val="00BC41A0"/>
    <w:rsid w:val="00BC43D8"/>
    <w:rsid w:val="00BC5A86"/>
    <w:rsid w:val="00BC6629"/>
    <w:rsid w:val="00BC7253"/>
    <w:rsid w:val="00BC74F5"/>
    <w:rsid w:val="00BC7AB9"/>
    <w:rsid w:val="00BD0186"/>
    <w:rsid w:val="00BD059C"/>
    <w:rsid w:val="00BD0D32"/>
    <w:rsid w:val="00BD1661"/>
    <w:rsid w:val="00BD6178"/>
    <w:rsid w:val="00BD6348"/>
    <w:rsid w:val="00BD709E"/>
    <w:rsid w:val="00BD773F"/>
    <w:rsid w:val="00BD7990"/>
    <w:rsid w:val="00BE05D5"/>
    <w:rsid w:val="00BE0D46"/>
    <w:rsid w:val="00BE147F"/>
    <w:rsid w:val="00BE1655"/>
    <w:rsid w:val="00BE1870"/>
    <w:rsid w:val="00BE1BBC"/>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6C8E"/>
    <w:rsid w:val="00BF71B0"/>
    <w:rsid w:val="00C0161F"/>
    <w:rsid w:val="00C028F9"/>
    <w:rsid w:val="00C030BD"/>
    <w:rsid w:val="00C0353E"/>
    <w:rsid w:val="00C036C3"/>
    <w:rsid w:val="00C03CCA"/>
    <w:rsid w:val="00C040E8"/>
    <w:rsid w:val="00C04714"/>
    <w:rsid w:val="00C0499E"/>
    <w:rsid w:val="00C04BB2"/>
    <w:rsid w:val="00C04F4A"/>
    <w:rsid w:val="00C051DB"/>
    <w:rsid w:val="00C058AF"/>
    <w:rsid w:val="00C05D31"/>
    <w:rsid w:val="00C06484"/>
    <w:rsid w:val="00C06F9E"/>
    <w:rsid w:val="00C07776"/>
    <w:rsid w:val="00C07C0D"/>
    <w:rsid w:val="00C10210"/>
    <w:rsid w:val="00C1035C"/>
    <w:rsid w:val="00C1140E"/>
    <w:rsid w:val="00C1358F"/>
    <w:rsid w:val="00C13C2A"/>
    <w:rsid w:val="00C13CE8"/>
    <w:rsid w:val="00C14187"/>
    <w:rsid w:val="00C15151"/>
    <w:rsid w:val="00C15B0B"/>
    <w:rsid w:val="00C15F0E"/>
    <w:rsid w:val="00C1663D"/>
    <w:rsid w:val="00C16B6B"/>
    <w:rsid w:val="00C17609"/>
    <w:rsid w:val="00C179BC"/>
    <w:rsid w:val="00C17F8C"/>
    <w:rsid w:val="00C211E6"/>
    <w:rsid w:val="00C22446"/>
    <w:rsid w:val="00C22681"/>
    <w:rsid w:val="00C22C95"/>
    <w:rsid w:val="00C22FB5"/>
    <w:rsid w:val="00C24236"/>
    <w:rsid w:val="00C24CBF"/>
    <w:rsid w:val="00C25618"/>
    <w:rsid w:val="00C25C66"/>
    <w:rsid w:val="00C26C6A"/>
    <w:rsid w:val="00C2710B"/>
    <w:rsid w:val="00C279C2"/>
    <w:rsid w:val="00C308D8"/>
    <w:rsid w:val="00C3183E"/>
    <w:rsid w:val="00C33531"/>
    <w:rsid w:val="00C33B9E"/>
    <w:rsid w:val="00C34194"/>
    <w:rsid w:val="00C35EF7"/>
    <w:rsid w:val="00C36F36"/>
    <w:rsid w:val="00C37BAE"/>
    <w:rsid w:val="00C4043D"/>
    <w:rsid w:val="00C40DAA"/>
    <w:rsid w:val="00C41110"/>
    <w:rsid w:val="00C41F7E"/>
    <w:rsid w:val="00C42A1B"/>
    <w:rsid w:val="00C42B41"/>
    <w:rsid w:val="00C42C1F"/>
    <w:rsid w:val="00C42D02"/>
    <w:rsid w:val="00C44A8D"/>
    <w:rsid w:val="00C44CF8"/>
    <w:rsid w:val="00C45047"/>
    <w:rsid w:val="00C45B91"/>
    <w:rsid w:val="00C45FD7"/>
    <w:rsid w:val="00C460A1"/>
    <w:rsid w:val="00C467BC"/>
    <w:rsid w:val="00C472B7"/>
    <w:rsid w:val="00C4789C"/>
    <w:rsid w:val="00C50921"/>
    <w:rsid w:val="00C523C4"/>
    <w:rsid w:val="00C52785"/>
    <w:rsid w:val="00C52C02"/>
    <w:rsid w:val="00C52DCB"/>
    <w:rsid w:val="00C5435A"/>
    <w:rsid w:val="00C56747"/>
    <w:rsid w:val="00C57198"/>
    <w:rsid w:val="00C57383"/>
    <w:rsid w:val="00C57EE8"/>
    <w:rsid w:val="00C60DE3"/>
    <w:rsid w:val="00C61072"/>
    <w:rsid w:val="00C619D9"/>
    <w:rsid w:val="00C61CFF"/>
    <w:rsid w:val="00C6243C"/>
    <w:rsid w:val="00C62F54"/>
    <w:rsid w:val="00C63423"/>
    <w:rsid w:val="00C63AEA"/>
    <w:rsid w:val="00C65077"/>
    <w:rsid w:val="00C67382"/>
    <w:rsid w:val="00C67BBF"/>
    <w:rsid w:val="00C70168"/>
    <w:rsid w:val="00C71155"/>
    <w:rsid w:val="00C718DD"/>
    <w:rsid w:val="00C71AFB"/>
    <w:rsid w:val="00C74707"/>
    <w:rsid w:val="00C74740"/>
    <w:rsid w:val="00C752C4"/>
    <w:rsid w:val="00C75569"/>
    <w:rsid w:val="00C75930"/>
    <w:rsid w:val="00C767C7"/>
    <w:rsid w:val="00C779FD"/>
    <w:rsid w:val="00C77D84"/>
    <w:rsid w:val="00C80B9E"/>
    <w:rsid w:val="00C8168E"/>
    <w:rsid w:val="00C841B7"/>
    <w:rsid w:val="00C84A6C"/>
    <w:rsid w:val="00C8667D"/>
    <w:rsid w:val="00C86967"/>
    <w:rsid w:val="00C901D9"/>
    <w:rsid w:val="00C90698"/>
    <w:rsid w:val="00C91281"/>
    <w:rsid w:val="00C928A8"/>
    <w:rsid w:val="00C93044"/>
    <w:rsid w:val="00C95246"/>
    <w:rsid w:val="00C9555F"/>
    <w:rsid w:val="00C95CEC"/>
    <w:rsid w:val="00C968A1"/>
    <w:rsid w:val="00C97E7C"/>
    <w:rsid w:val="00CA103E"/>
    <w:rsid w:val="00CA1B13"/>
    <w:rsid w:val="00CA346E"/>
    <w:rsid w:val="00CA450C"/>
    <w:rsid w:val="00CA6C45"/>
    <w:rsid w:val="00CA74F6"/>
    <w:rsid w:val="00CA7603"/>
    <w:rsid w:val="00CA7A5A"/>
    <w:rsid w:val="00CB0A23"/>
    <w:rsid w:val="00CB14B4"/>
    <w:rsid w:val="00CB3539"/>
    <w:rsid w:val="00CB364E"/>
    <w:rsid w:val="00CB37B8"/>
    <w:rsid w:val="00CB4F1A"/>
    <w:rsid w:val="00CB58B4"/>
    <w:rsid w:val="00CB5967"/>
    <w:rsid w:val="00CB6577"/>
    <w:rsid w:val="00CB6768"/>
    <w:rsid w:val="00CB72E7"/>
    <w:rsid w:val="00CB74C7"/>
    <w:rsid w:val="00CC05C8"/>
    <w:rsid w:val="00CC1098"/>
    <w:rsid w:val="00CC1764"/>
    <w:rsid w:val="00CC1FE9"/>
    <w:rsid w:val="00CC3B49"/>
    <w:rsid w:val="00CC3D04"/>
    <w:rsid w:val="00CC4AF7"/>
    <w:rsid w:val="00CC54E5"/>
    <w:rsid w:val="00CC5F02"/>
    <w:rsid w:val="00CC6B96"/>
    <w:rsid w:val="00CC6F04"/>
    <w:rsid w:val="00CC6FB7"/>
    <w:rsid w:val="00CC72BA"/>
    <w:rsid w:val="00CC7B94"/>
    <w:rsid w:val="00CD3052"/>
    <w:rsid w:val="00CD39BC"/>
    <w:rsid w:val="00CD5A94"/>
    <w:rsid w:val="00CD6A8E"/>
    <w:rsid w:val="00CD6E8E"/>
    <w:rsid w:val="00CD7443"/>
    <w:rsid w:val="00CE161F"/>
    <w:rsid w:val="00CE2A1B"/>
    <w:rsid w:val="00CE2BB8"/>
    <w:rsid w:val="00CE2CC6"/>
    <w:rsid w:val="00CE3529"/>
    <w:rsid w:val="00CE3ACD"/>
    <w:rsid w:val="00CE4320"/>
    <w:rsid w:val="00CE5D9A"/>
    <w:rsid w:val="00CE61D2"/>
    <w:rsid w:val="00CE7678"/>
    <w:rsid w:val="00CE76CD"/>
    <w:rsid w:val="00CF0693"/>
    <w:rsid w:val="00CF0B65"/>
    <w:rsid w:val="00CF1C1F"/>
    <w:rsid w:val="00CF3B5E"/>
    <w:rsid w:val="00CF3BA6"/>
    <w:rsid w:val="00CF3E10"/>
    <w:rsid w:val="00CF466D"/>
    <w:rsid w:val="00CF4E8C"/>
    <w:rsid w:val="00CF5BA0"/>
    <w:rsid w:val="00CF66FC"/>
    <w:rsid w:val="00CF6913"/>
    <w:rsid w:val="00CF7AA7"/>
    <w:rsid w:val="00D006CF"/>
    <w:rsid w:val="00D007DF"/>
    <w:rsid w:val="00D008A6"/>
    <w:rsid w:val="00D00960"/>
    <w:rsid w:val="00D00B74"/>
    <w:rsid w:val="00D015F0"/>
    <w:rsid w:val="00D01CAE"/>
    <w:rsid w:val="00D0206A"/>
    <w:rsid w:val="00D02A20"/>
    <w:rsid w:val="00D04232"/>
    <w:rsid w:val="00D042D0"/>
    <w:rsid w:val="00D0447B"/>
    <w:rsid w:val="00D04894"/>
    <w:rsid w:val="00D048A2"/>
    <w:rsid w:val="00D050FE"/>
    <w:rsid w:val="00D053CE"/>
    <w:rsid w:val="00D055EB"/>
    <w:rsid w:val="00D056FE"/>
    <w:rsid w:val="00D05B56"/>
    <w:rsid w:val="00D05BD2"/>
    <w:rsid w:val="00D05D60"/>
    <w:rsid w:val="00D114B2"/>
    <w:rsid w:val="00D121C4"/>
    <w:rsid w:val="00D12AC6"/>
    <w:rsid w:val="00D12F2E"/>
    <w:rsid w:val="00D14274"/>
    <w:rsid w:val="00D15E5B"/>
    <w:rsid w:val="00D17C62"/>
    <w:rsid w:val="00D20221"/>
    <w:rsid w:val="00D21586"/>
    <w:rsid w:val="00D21E20"/>
    <w:rsid w:val="00D21EA5"/>
    <w:rsid w:val="00D23968"/>
    <w:rsid w:val="00D23A38"/>
    <w:rsid w:val="00D2574C"/>
    <w:rsid w:val="00D26D79"/>
    <w:rsid w:val="00D27C2B"/>
    <w:rsid w:val="00D33363"/>
    <w:rsid w:val="00D34529"/>
    <w:rsid w:val="00D34943"/>
    <w:rsid w:val="00D34A2B"/>
    <w:rsid w:val="00D35409"/>
    <w:rsid w:val="00D35490"/>
    <w:rsid w:val="00D359D4"/>
    <w:rsid w:val="00D3672A"/>
    <w:rsid w:val="00D378CD"/>
    <w:rsid w:val="00D41B88"/>
    <w:rsid w:val="00D41E23"/>
    <w:rsid w:val="00D429EC"/>
    <w:rsid w:val="00D4336E"/>
    <w:rsid w:val="00D43D44"/>
    <w:rsid w:val="00D43EBB"/>
    <w:rsid w:val="00D44E4E"/>
    <w:rsid w:val="00D450DB"/>
    <w:rsid w:val="00D45EAE"/>
    <w:rsid w:val="00D46D26"/>
    <w:rsid w:val="00D501E7"/>
    <w:rsid w:val="00D50406"/>
    <w:rsid w:val="00D51254"/>
    <w:rsid w:val="00D5153A"/>
    <w:rsid w:val="00D51627"/>
    <w:rsid w:val="00D51E1A"/>
    <w:rsid w:val="00D52344"/>
    <w:rsid w:val="00D5267F"/>
    <w:rsid w:val="00D532DA"/>
    <w:rsid w:val="00D53790"/>
    <w:rsid w:val="00D53AFF"/>
    <w:rsid w:val="00D54AAC"/>
    <w:rsid w:val="00D54B32"/>
    <w:rsid w:val="00D552E3"/>
    <w:rsid w:val="00D55423"/>
    <w:rsid w:val="00D55DF0"/>
    <w:rsid w:val="00D563E1"/>
    <w:rsid w:val="00D56BB6"/>
    <w:rsid w:val="00D57E08"/>
    <w:rsid w:val="00D6022B"/>
    <w:rsid w:val="00D6027D"/>
    <w:rsid w:val="00D60C40"/>
    <w:rsid w:val="00D6138D"/>
    <w:rsid w:val="00D6166E"/>
    <w:rsid w:val="00D617E9"/>
    <w:rsid w:val="00D61E53"/>
    <w:rsid w:val="00D62CE9"/>
    <w:rsid w:val="00D63126"/>
    <w:rsid w:val="00D6359E"/>
    <w:rsid w:val="00D635AF"/>
    <w:rsid w:val="00D638B2"/>
    <w:rsid w:val="00D63A67"/>
    <w:rsid w:val="00D646C9"/>
    <w:rsid w:val="00D6492E"/>
    <w:rsid w:val="00D65845"/>
    <w:rsid w:val="00D67DF8"/>
    <w:rsid w:val="00D70087"/>
    <w:rsid w:val="00D7079E"/>
    <w:rsid w:val="00D70823"/>
    <w:rsid w:val="00D70AB1"/>
    <w:rsid w:val="00D70F23"/>
    <w:rsid w:val="00D73DD6"/>
    <w:rsid w:val="00D745F5"/>
    <w:rsid w:val="00D75392"/>
    <w:rsid w:val="00D7585E"/>
    <w:rsid w:val="00D759A3"/>
    <w:rsid w:val="00D76B0E"/>
    <w:rsid w:val="00D81AC5"/>
    <w:rsid w:val="00D82E32"/>
    <w:rsid w:val="00D830FF"/>
    <w:rsid w:val="00D83974"/>
    <w:rsid w:val="00D84133"/>
    <w:rsid w:val="00D8431C"/>
    <w:rsid w:val="00D84336"/>
    <w:rsid w:val="00D85133"/>
    <w:rsid w:val="00D8677E"/>
    <w:rsid w:val="00D8790C"/>
    <w:rsid w:val="00D91607"/>
    <w:rsid w:val="00D92C82"/>
    <w:rsid w:val="00D93336"/>
    <w:rsid w:val="00D94314"/>
    <w:rsid w:val="00D950C0"/>
    <w:rsid w:val="00D95BC7"/>
    <w:rsid w:val="00D95C17"/>
    <w:rsid w:val="00D96043"/>
    <w:rsid w:val="00D968E6"/>
    <w:rsid w:val="00D973AD"/>
    <w:rsid w:val="00D974BF"/>
    <w:rsid w:val="00D97779"/>
    <w:rsid w:val="00D979D1"/>
    <w:rsid w:val="00DA14AB"/>
    <w:rsid w:val="00DA237B"/>
    <w:rsid w:val="00DA35B7"/>
    <w:rsid w:val="00DA52F5"/>
    <w:rsid w:val="00DA73A3"/>
    <w:rsid w:val="00DA76DD"/>
    <w:rsid w:val="00DB1424"/>
    <w:rsid w:val="00DB3080"/>
    <w:rsid w:val="00DB3DB7"/>
    <w:rsid w:val="00DB3E83"/>
    <w:rsid w:val="00DB4298"/>
    <w:rsid w:val="00DB4E12"/>
    <w:rsid w:val="00DB5771"/>
    <w:rsid w:val="00DB586E"/>
    <w:rsid w:val="00DC0AB6"/>
    <w:rsid w:val="00DC21CF"/>
    <w:rsid w:val="00DC3395"/>
    <w:rsid w:val="00DC3664"/>
    <w:rsid w:val="00DC3D56"/>
    <w:rsid w:val="00DC423A"/>
    <w:rsid w:val="00DC4A93"/>
    <w:rsid w:val="00DC4B9B"/>
    <w:rsid w:val="00DC6162"/>
    <w:rsid w:val="00DC6EFC"/>
    <w:rsid w:val="00DC7A4E"/>
    <w:rsid w:val="00DC7CDE"/>
    <w:rsid w:val="00DD0E44"/>
    <w:rsid w:val="00DD0F5D"/>
    <w:rsid w:val="00DD195B"/>
    <w:rsid w:val="00DD19EA"/>
    <w:rsid w:val="00DD243F"/>
    <w:rsid w:val="00DD2C83"/>
    <w:rsid w:val="00DD46E9"/>
    <w:rsid w:val="00DD4711"/>
    <w:rsid w:val="00DD4812"/>
    <w:rsid w:val="00DD4CA7"/>
    <w:rsid w:val="00DD683E"/>
    <w:rsid w:val="00DE0097"/>
    <w:rsid w:val="00DE05AE"/>
    <w:rsid w:val="00DE07FA"/>
    <w:rsid w:val="00DE0979"/>
    <w:rsid w:val="00DE12E9"/>
    <w:rsid w:val="00DE1726"/>
    <w:rsid w:val="00DE2051"/>
    <w:rsid w:val="00DE301D"/>
    <w:rsid w:val="00DE33EC"/>
    <w:rsid w:val="00DE43F4"/>
    <w:rsid w:val="00DE511C"/>
    <w:rsid w:val="00DE5391"/>
    <w:rsid w:val="00DE53F8"/>
    <w:rsid w:val="00DE5A51"/>
    <w:rsid w:val="00DE60E6"/>
    <w:rsid w:val="00DE6C4B"/>
    <w:rsid w:val="00DE6C9B"/>
    <w:rsid w:val="00DE74DC"/>
    <w:rsid w:val="00DE7ACA"/>
    <w:rsid w:val="00DE7D5A"/>
    <w:rsid w:val="00DF1EC4"/>
    <w:rsid w:val="00DF247C"/>
    <w:rsid w:val="00DF3387"/>
    <w:rsid w:val="00DF3F4F"/>
    <w:rsid w:val="00DF41AC"/>
    <w:rsid w:val="00DF488E"/>
    <w:rsid w:val="00DF707E"/>
    <w:rsid w:val="00DF70A1"/>
    <w:rsid w:val="00DF759D"/>
    <w:rsid w:val="00DF7AB6"/>
    <w:rsid w:val="00E0028C"/>
    <w:rsid w:val="00E003AF"/>
    <w:rsid w:val="00E00482"/>
    <w:rsid w:val="00E018C3"/>
    <w:rsid w:val="00E01C15"/>
    <w:rsid w:val="00E036EC"/>
    <w:rsid w:val="00E052B1"/>
    <w:rsid w:val="00E05886"/>
    <w:rsid w:val="00E0747E"/>
    <w:rsid w:val="00E104C6"/>
    <w:rsid w:val="00E10C02"/>
    <w:rsid w:val="00E12D92"/>
    <w:rsid w:val="00E134D8"/>
    <w:rsid w:val="00E137F4"/>
    <w:rsid w:val="00E1581C"/>
    <w:rsid w:val="00E164F2"/>
    <w:rsid w:val="00E16F61"/>
    <w:rsid w:val="00E170C3"/>
    <w:rsid w:val="00E178A7"/>
    <w:rsid w:val="00E17F8A"/>
    <w:rsid w:val="00E20411"/>
    <w:rsid w:val="00E20F6A"/>
    <w:rsid w:val="00E21A25"/>
    <w:rsid w:val="00E23303"/>
    <w:rsid w:val="00E239E0"/>
    <w:rsid w:val="00E24071"/>
    <w:rsid w:val="00E2487E"/>
    <w:rsid w:val="00E248E6"/>
    <w:rsid w:val="00E253CA"/>
    <w:rsid w:val="00E26598"/>
    <w:rsid w:val="00E268BA"/>
    <w:rsid w:val="00E26ED1"/>
    <w:rsid w:val="00E2771C"/>
    <w:rsid w:val="00E311FC"/>
    <w:rsid w:val="00E31D50"/>
    <w:rsid w:val="00E324D9"/>
    <w:rsid w:val="00E331FB"/>
    <w:rsid w:val="00E33DF4"/>
    <w:rsid w:val="00E34090"/>
    <w:rsid w:val="00E35EDE"/>
    <w:rsid w:val="00E364AA"/>
    <w:rsid w:val="00E36528"/>
    <w:rsid w:val="00E409B4"/>
    <w:rsid w:val="00E40CF7"/>
    <w:rsid w:val="00E413B8"/>
    <w:rsid w:val="00E434EB"/>
    <w:rsid w:val="00E43F78"/>
    <w:rsid w:val="00E440C0"/>
    <w:rsid w:val="00E44750"/>
    <w:rsid w:val="00E447D5"/>
    <w:rsid w:val="00E4683D"/>
    <w:rsid w:val="00E46C62"/>
    <w:rsid w:val="00E46CA0"/>
    <w:rsid w:val="00E4765C"/>
    <w:rsid w:val="00E47CB3"/>
    <w:rsid w:val="00E504A1"/>
    <w:rsid w:val="00E51231"/>
    <w:rsid w:val="00E52A67"/>
    <w:rsid w:val="00E537BC"/>
    <w:rsid w:val="00E5462E"/>
    <w:rsid w:val="00E576A2"/>
    <w:rsid w:val="00E602A7"/>
    <w:rsid w:val="00E619E1"/>
    <w:rsid w:val="00E62FBE"/>
    <w:rsid w:val="00E63389"/>
    <w:rsid w:val="00E64597"/>
    <w:rsid w:val="00E65780"/>
    <w:rsid w:val="00E66AA1"/>
    <w:rsid w:val="00E66B6A"/>
    <w:rsid w:val="00E71243"/>
    <w:rsid w:val="00E71362"/>
    <w:rsid w:val="00E714D8"/>
    <w:rsid w:val="00E7168A"/>
    <w:rsid w:val="00E71D25"/>
    <w:rsid w:val="00E71FF5"/>
    <w:rsid w:val="00E7295C"/>
    <w:rsid w:val="00E73306"/>
    <w:rsid w:val="00E74817"/>
    <w:rsid w:val="00E74FE4"/>
    <w:rsid w:val="00E7553D"/>
    <w:rsid w:val="00E758E3"/>
    <w:rsid w:val="00E7738D"/>
    <w:rsid w:val="00E7751C"/>
    <w:rsid w:val="00E80EF3"/>
    <w:rsid w:val="00E81633"/>
    <w:rsid w:val="00E82AED"/>
    <w:rsid w:val="00E82FCC"/>
    <w:rsid w:val="00E831A3"/>
    <w:rsid w:val="00E862B5"/>
    <w:rsid w:val="00E863D8"/>
    <w:rsid w:val="00E86692"/>
    <w:rsid w:val="00E86733"/>
    <w:rsid w:val="00E86927"/>
    <w:rsid w:val="00E8700D"/>
    <w:rsid w:val="00E87094"/>
    <w:rsid w:val="00E90AE7"/>
    <w:rsid w:val="00E90D79"/>
    <w:rsid w:val="00E9108A"/>
    <w:rsid w:val="00E94803"/>
    <w:rsid w:val="00E94B69"/>
    <w:rsid w:val="00E9588E"/>
    <w:rsid w:val="00E96813"/>
    <w:rsid w:val="00E971CA"/>
    <w:rsid w:val="00EA17B9"/>
    <w:rsid w:val="00EA279E"/>
    <w:rsid w:val="00EA2BA6"/>
    <w:rsid w:val="00EA2FD7"/>
    <w:rsid w:val="00EA33B1"/>
    <w:rsid w:val="00EA4F64"/>
    <w:rsid w:val="00EA6FE5"/>
    <w:rsid w:val="00EA74F2"/>
    <w:rsid w:val="00EA7552"/>
    <w:rsid w:val="00EA7F5C"/>
    <w:rsid w:val="00EB193D"/>
    <w:rsid w:val="00EB2A71"/>
    <w:rsid w:val="00EB2C57"/>
    <w:rsid w:val="00EB32CF"/>
    <w:rsid w:val="00EB4DDA"/>
    <w:rsid w:val="00EB5B37"/>
    <w:rsid w:val="00EB6688"/>
    <w:rsid w:val="00EB7598"/>
    <w:rsid w:val="00EB7885"/>
    <w:rsid w:val="00EB7CF4"/>
    <w:rsid w:val="00EC0998"/>
    <w:rsid w:val="00EC2805"/>
    <w:rsid w:val="00EC28E2"/>
    <w:rsid w:val="00EC3100"/>
    <w:rsid w:val="00EC3444"/>
    <w:rsid w:val="00EC3D02"/>
    <w:rsid w:val="00EC437B"/>
    <w:rsid w:val="00EC4CBD"/>
    <w:rsid w:val="00EC6848"/>
    <w:rsid w:val="00EC703B"/>
    <w:rsid w:val="00EC70D8"/>
    <w:rsid w:val="00EC78F8"/>
    <w:rsid w:val="00ED1008"/>
    <w:rsid w:val="00ED1338"/>
    <w:rsid w:val="00ED1475"/>
    <w:rsid w:val="00ED1AB4"/>
    <w:rsid w:val="00ED288C"/>
    <w:rsid w:val="00ED2AB3"/>
    <w:rsid w:val="00ED2C23"/>
    <w:rsid w:val="00ED2CF0"/>
    <w:rsid w:val="00ED6D87"/>
    <w:rsid w:val="00EE1058"/>
    <w:rsid w:val="00EE1089"/>
    <w:rsid w:val="00EE1614"/>
    <w:rsid w:val="00EE2B55"/>
    <w:rsid w:val="00EE3260"/>
    <w:rsid w:val="00EE3CF3"/>
    <w:rsid w:val="00EE4144"/>
    <w:rsid w:val="00EE4D11"/>
    <w:rsid w:val="00EE50F0"/>
    <w:rsid w:val="00EE586E"/>
    <w:rsid w:val="00EE5BEB"/>
    <w:rsid w:val="00EE6524"/>
    <w:rsid w:val="00EE6599"/>
    <w:rsid w:val="00EE788B"/>
    <w:rsid w:val="00EF00ED"/>
    <w:rsid w:val="00EF0192"/>
    <w:rsid w:val="00EF0196"/>
    <w:rsid w:val="00EF06A8"/>
    <w:rsid w:val="00EF0943"/>
    <w:rsid w:val="00EF0EAD"/>
    <w:rsid w:val="00EF4CB1"/>
    <w:rsid w:val="00EF5798"/>
    <w:rsid w:val="00EF5FB1"/>
    <w:rsid w:val="00EF60A5"/>
    <w:rsid w:val="00EF60E5"/>
    <w:rsid w:val="00EF612F"/>
    <w:rsid w:val="00EF6A0C"/>
    <w:rsid w:val="00EF6E7F"/>
    <w:rsid w:val="00EF747D"/>
    <w:rsid w:val="00EF7ADB"/>
    <w:rsid w:val="00EF7C08"/>
    <w:rsid w:val="00F009A0"/>
    <w:rsid w:val="00F01D8F"/>
    <w:rsid w:val="00F01D93"/>
    <w:rsid w:val="00F0291D"/>
    <w:rsid w:val="00F0316E"/>
    <w:rsid w:val="00F03DB4"/>
    <w:rsid w:val="00F04E1D"/>
    <w:rsid w:val="00F05A4D"/>
    <w:rsid w:val="00F05E3A"/>
    <w:rsid w:val="00F06BB9"/>
    <w:rsid w:val="00F074D8"/>
    <w:rsid w:val="00F10BCF"/>
    <w:rsid w:val="00F121C4"/>
    <w:rsid w:val="00F16658"/>
    <w:rsid w:val="00F17235"/>
    <w:rsid w:val="00F17E6C"/>
    <w:rsid w:val="00F20B40"/>
    <w:rsid w:val="00F211C4"/>
    <w:rsid w:val="00F2269A"/>
    <w:rsid w:val="00F22775"/>
    <w:rsid w:val="00F227C6"/>
    <w:rsid w:val="00F22864"/>
    <w:rsid w:val="00F228A5"/>
    <w:rsid w:val="00F246D4"/>
    <w:rsid w:val="00F269DC"/>
    <w:rsid w:val="00F30671"/>
    <w:rsid w:val="00F309E2"/>
    <w:rsid w:val="00F30C2D"/>
    <w:rsid w:val="00F318BD"/>
    <w:rsid w:val="00F32557"/>
    <w:rsid w:val="00F32CE9"/>
    <w:rsid w:val="00F3300A"/>
    <w:rsid w:val="00F332EF"/>
    <w:rsid w:val="00F3359F"/>
    <w:rsid w:val="00F33A6A"/>
    <w:rsid w:val="00F3411F"/>
    <w:rsid w:val="00F34D8E"/>
    <w:rsid w:val="00F3515A"/>
    <w:rsid w:val="00F3674D"/>
    <w:rsid w:val="00F37587"/>
    <w:rsid w:val="00F4079E"/>
    <w:rsid w:val="00F40B14"/>
    <w:rsid w:val="00F41354"/>
    <w:rsid w:val="00F42101"/>
    <w:rsid w:val="00F42506"/>
    <w:rsid w:val="00F4294A"/>
    <w:rsid w:val="00F42EAA"/>
    <w:rsid w:val="00F42EE0"/>
    <w:rsid w:val="00F434A9"/>
    <w:rsid w:val="00F437C4"/>
    <w:rsid w:val="00F43F4D"/>
    <w:rsid w:val="00F44225"/>
    <w:rsid w:val="00F446A0"/>
    <w:rsid w:val="00F47384"/>
    <w:rsid w:val="00F4739C"/>
    <w:rsid w:val="00F47A0A"/>
    <w:rsid w:val="00F47A79"/>
    <w:rsid w:val="00F47F5C"/>
    <w:rsid w:val="00F51220"/>
    <w:rsid w:val="00F51928"/>
    <w:rsid w:val="00F51E68"/>
    <w:rsid w:val="00F52A04"/>
    <w:rsid w:val="00F543B3"/>
    <w:rsid w:val="00F5467A"/>
    <w:rsid w:val="00F5643A"/>
    <w:rsid w:val="00F56596"/>
    <w:rsid w:val="00F57CFC"/>
    <w:rsid w:val="00F62236"/>
    <w:rsid w:val="00F63959"/>
    <w:rsid w:val="00F63CDF"/>
    <w:rsid w:val="00F642AF"/>
    <w:rsid w:val="00F650B4"/>
    <w:rsid w:val="00F65192"/>
    <w:rsid w:val="00F65901"/>
    <w:rsid w:val="00F66B95"/>
    <w:rsid w:val="00F706AA"/>
    <w:rsid w:val="00F715D0"/>
    <w:rsid w:val="00F717E7"/>
    <w:rsid w:val="00F724A1"/>
    <w:rsid w:val="00F7288E"/>
    <w:rsid w:val="00F7365F"/>
    <w:rsid w:val="00F740FA"/>
    <w:rsid w:val="00F74A7A"/>
    <w:rsid w:val="00F7632C"/>
    <w:rsid w:val="00F76FDC"/>
    <w:rsid w:val="00F771C6"/>
    <w:rsid w:val="00F77E4A"/>
    <w:rsid w:val="00F77ED7"/>
    <w:rsid w:val="00F80DD8"/>
    <w:rsid w:val="00F80F5D"/>
    <w:rsid w:val="00F818CF"/>
    <w:rsid w:val="00F82F43"/>
    <w:rsid w:val="00F83143"/>
    <w:rsid w:val="00F83CC6"/>
    <w:rsid w:val="00F8419A"/>
    <w:rsid w:val="00F84564"/>
    <w:rsid w:val="00F853F3"/>
    <w:rsid w:val="00F85853"/>
    <w:rsid w:val="00F8591B"/>
    <w:rsid w:val="00F8655C"/>
    <w:rsid w:val="00F86983"/>
    <w:rsid w:val="00F90BCA"/>
    <w:rsid w:val="00F90E1A"/>
    <w:rsid w:val="00F910B0"/>
    <w:rsid w:val="00F91B79"/>
    <w:rsid w:val="00F91CC7"/>
    <w:rsid w:val="00F92D1F"/>
    <w:rsid w:val="00F94966"/>
    <w:rsid w:val="00F94B27"/>
    <w:rsid w:val="00F951CC"/>
    <w:rsid w:val="00F95540"/>
    <w:rsid w:val="00F95DE6"/>
    <w:rsid w:val="00F95DF5"/>
    <w:rsid w:val="00F96626"/>
    <w:rsid w:val="00F96946"/>
    <w:rsid w:val="00F97131"/>
    <w:rsid w:val="00F9720F"/>
    <w:rsid w:val="00F97B4B"/>
    <w:rsid w:val="00F97C84"/>
    <w:rsid w:val="00FA0156"/>
    <w:rsid w:val="00FA0519"/>
    <w:rsid w:val="00FA09B3"/>
    <w:rsid w:val="00FA0D81"/>
    <w:rsid w:val="00FA166A"/>
    <w:rsid w:val="00FA2CF6"/>
    <w:rsid w:val="00FA2D55"/>
    <w:rsid w:val="00FA3065"/>
    <w:rsid w:val="00FA3630"/>
    <w:rsid w:val="00FA3EBB"/>
    <w:rsid w:val="00FA4284"/>
    <w:rsid w:val="00FA52F9"/>
    <w:rsid w:val="00FA54D8"/>
    <w:rsid w:val="00FA66DD"/>
    <w:rsid w:val="00FA6DBE"/>
    <w:rsid w:val="00FB0346"/>
    <w:rsid w:val="00FB0E61"/>
    <w:rsid w:val="00FB10FF"/>
    <w:rsid w:val="00FB112B"/>
    <w:rsid w:val="00FB1AF9"/>
    <w:rsid w:val="00FB1D69"/>
    <w:rsid w:val="00FB2812"/>
    <w:rsid w:val="00FB332B"/>
    <w:rsid w:val="00FB3570"/>
    <w:rsid w:val="00FB48BA"/>
    <w:rsid w:val="00FB5905"/>
    <w:rsid w:val="00FB67AC"/>
    <w:rsid w:val="00FB7031"/>
    <w:rsid w:val="00FB7100"/>
    <w:rsid w:val="00FB78A4"/>
    <w:rsid w:val="00FC0563"/>
    <w:rsid w:val="00FC0636"/>
    <w:rsid w:val="00FC0C6F"/>
    <w:rsid w:val="00FC0F4A"/>
    <w:rsid w:val="00FC14C7"/>
    <w:rsid w:val="00FC2758"/>
    <w:rsid w:val="00FC3523"/>
    <w:rsid w:val="00FC3C3B"/>
    <w:rsid w:val="00FC44C4"/>
    <w:rsid w:val="00FC453A"/>
    <w:rsid w:val="00FC4F7B"/>
    <w:rsid w:val="00FC6D74"/>
    <w:rsid w:val="00FC755A"/>
    <w:rsid w:val="00FD0385"/>
    <w:rsid w:val="00FD05FD"/>
    <w:rsid w:val="00FD0B07"/>
    <w:rsid w:val="00FD1F94"/>
    <w:rsid w:val="00FD21A7"/>
    <w:rsid w:val="00FD3347"/>
    <w:rsid w:val="00FD40E9"/>
    <w:rsid w:val="00FD495B"/>
    <w:rsid w:val="00FD55E0"/>
    <w:rsid w:val="00FD7DBF"/>
    <w:rsid w:val="00FD7EC3"/>
    <w:rsid w:val="00FE0C73"/>
    <w:rsid w:val="00FE0F38"/>
    <w:rsid w:val="00FE108E"/>
    <w:rsid w:val="00FE10F9"/>
    <w:rsid w:val="00FE126B"/>
    <w:rsid w:val="00FE1913"/>
    <w:rsid w:val="00FE2356"/>
    <w:rsid w:val="00FE2629"/>
    <w:rsid w:val="00FE36BF"/>
    <w:rsid w:val="00FE40B5"/>
    <w:rsid w:val="00FE660C"/>
    <w:rsid w:val="00FF006A"/>
    <w:rsid w:val="00FF0F2A"/>
    <w:rsid w:val="00FF1782"/>
    <w:rsid w:val="00FF492B"/>
    <w:rsid w:val="00FF5EC7"/>
    <w:rsid w:val="00FF6302"/>
    <w:rsid w:val="00FF7815"/>
    <w:rsid w:val="00FF7892"/>
    <w:rsid w:val="036FF37E"/>
    <w:rsid w:val="041EDD50"/>
    <w:rsid w:val="053C4FF3"/>
    <w:rsid w:val="0687349E"/>
    <w:rsid w:val="08641677"/>
    <w:rsid w:val="168370E5"/>
    <w:rsid w:val="17E1AEF1"/>
    <w:rsid w:val="1BB52D62"/>
    <w:rsid w:val="263255FE"/>
    <w:rsid w:val="2695C9F7"/>
    <w:rsid w:val="28B1194B"/>
    <w:rsid w:val="2A6F9667"/>
    <w:rsid w:val="31B3AC62"/>
    <w:rsid w:val="332DBC99"/>
    <w:rsid w:val="396E18D2"/>
    <w:rsid w:val="408893A5"/>
    <w:rsid w:val="568B859B"/>
    <w:rsid w:val="5B62FD38"/>
    <w:rsid w:val="5E41E4A6"/>
    <w:rsid w:val="6078F535"/>
    <w:rsid w:val="61C4D51F"/>
    <w:rsid w:val="685CFDE5"/>
    <w:rsid w:val="6887CD8A"/>
    <w:rsid w:val="69EF03AE"/>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27F2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5040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5040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5040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5040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5040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50406"/>
    <w:pPr>
      <w:tabs>
        <w:tab w:val="right" w:leader="dot" w:pos="14570"/>
      </w:tabs>
      <w:spacing w:before="0"/>
    </w:pPr>
    <w:rPr>
      <w:b/>
      <w:noProof/>
    </w:rPr>
  </w:style>
  <w:style w:type="paragraph" w:styleId="TOC2">
    <w:name w:val="toc 2"/>
    <w:aliases w:val="ŠTOC 2"/>
    <w:basedOn w:val="Normal"/>
    <w:next w:val="Normal"/>
    <w:uiPriority w:val="39"/>
    <w:unhideWhenUsed/>
    <w:rsid w:val="00D50406"/>
    <w:pPr>
      <w:tabs>
        <w:tab w:val="right" w:leader="dot" w:pos="14570"/>
      </w:tabs>
      <w:spacing w:before="0"/>
    </w:pPr>
    <w:rPr>
      <w:noProof/>
    </w:rPr>
  </w:style>
  <w:style w:type="paragraph" w:styleId="Header">
    <w:name w:val="header"/>
    <w:aliases w:val="ŠHeader"/>
    <w:basedOn w:val="Normal"/>
    <w:link w:val="HeaderChar"/>
    <w:uiPriority w:val="16"/>
    <w:rsid w:val="00D50406"/>
    <w:rPr>
      <w:noProof/>
      <w:color w:val="002664"/>
      <w:sz w:val="28"/>
      <w:szCs w:val="28"/>
    </w:rPr>
  </w:style>
  <w:style w:type="character" w:customStyle="1" w:styleId="Heading5Char">
    <w:name w:val="Heading 5 Char"/>
    <w:aliases w:val="ŠHeading 5 Char"/>
    <w:basedOn w:val="DefaultParagraphFont"/>
    <w:link w:val="Heading5"/>
    <w:uiPriority w:val="6"/>
    <w:rsid w:val="00D5040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50406"/>
    <w:rPr>
      <w:rFonts w:ascii="Arial" w:hAnsi="Arial" w:cs="Arial"/>
      <w:noProof/>
      <w:color w:val="002664"/>
      <w:sz w:val="28"/>
      <w:szCs w:val="28"/>
      <w:lang w:val="en-AU"/>
    </w:rPr>
  </w:style>
  <w:style w:type="paragraph" w:styleId="Footer">
    <w:name w:val="footer"/>
    <w:aliases w:val="ŠFooter"/>
    <w:basedOn w:val="Normal"/>
    <w:link w:val="FooterChar"/>
    <w:uiPriority w:val="19"/>
    <w:rsid w:val="00D5040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50406"/>
    <w:rPr>
      <w:rFonts w:ascii="Arial" w:hAnsi="Arial" w:cs="Arial"/>
      <w:sz w:val="18"/>
      <w:szCs w:val="18"/>
      <w:lang w:val="en-AU"/>
    </w:rPr>
  </w:style>
  <w:style w:type="paragraph" w:styleId="Caption">
    <w:name w:val="caption"/>
    <w:aliases w:val="ŠCaption"/>
    <w:basedOn w:val="Normal"/>
    <w:next w:val="Normal"/>
    <w:uiPriority w:val="20"/>
    <w:qFormat/>
    <w:rsid w:val="00D50406"/>
    <w:pPr>
      <w:keepNext/>
      <w:spacing w:after="200" w:line="240" w:lineRule="auto"/>
    </w:pPr>
    <w:rPr>
      <w:iCs/>
      <w:color w:val="002664"/>
      <w:sz w:val="18"/>
      <w:szCs w:val="18"/>
    </w:rPr>
  </w:style>
  <w:style w:type="paragraph" w:customStyle="1" w:styleId="Logo">
    <w:name w:val="ŠLogo"/>
    <w:basedOn w:val="Normal"/>
    <w:uiPriority w:val="18"/>
    <w:qFormat/>
    <w:rsid w:val="00D5040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50406"/>
    <w:pPr>
      <w:spacing w:before="0"/>
      <w:ind w:left="244"/>
    </w:pPr>
  </w:style>
  <w:style w:type="character" w:styleId="Hyperlink">
    <w:name w:val="Hyperlink"/>
    <w:aliases w:val="ŠHyperlink"/>
    <w:basedOn w:val="DefaultParagraphFont"/>
    <w:uiPriority w:val="99"/>
    <w:unhideWhenUsed/>
    <w:rsid w:val="00D50406"/>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5040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5040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5040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50406"/>
    <w:rPr>
      <w:rFonts w:ascii="Arial" w:hAnsi="Arial" w:cs="Arial"/>
      <w:color w:val="002664"/>
      <w:sz w:val="28"/>
      <w:szCs w:val="36"/>
      <w:lang w:val="en-AU"/>
    </w:rPr>
  </w:style>
  <w:style w:type="table" w:customStyle="1" w:styleId="Tableheader">
    <w:name w:val="ŠTable header"/>
    <w:basedOn w:val="TableNormal"/>
    <w:uiPriority w:val="99"/>
    <w:rsid w:val="00D5040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50406"/>
    <w:pPr>
      <w:numPr>
        <w:numId w:val="5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50406"/>
    <w:pPr>
      <w:numPr>
        <w:numId w:val="5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50406"/>
    <w:pPr>
      <w:numPr>
        <w:numId w:val="45"/>
      </w:numPr>
    </w:pPr>
  </w:style>
  <w:style w:type="character" w:styleId="Strong">
    <w:name w:val="Strong"/>
    <w:aliases w:val="ŠStrong,Bold"/>
    <w:qFormat/>
    <w:rsid w:val="00D50406"/>
    <w:rPr>
      <w:b/>
      <w:bCs/>
    </w:rPr>
  </w:style>
  <w:style w:type="paragraph" w:styleId="ListBullet">
    <w:name w:val="List Bullet"/>
    <w:aliases w:val="ŠList Bullet"/>
    <w:basedOn w:val="Normal"/>
    <w:uiPriority w:val="9"/>
    <w:qFormat/>
    <w:rsid w:val="00D50406"/>
    <w:pPr>
      <w:numPr>
        <w:numId w:val="52"/>
      </w:numPr>
    </w:pPr>
  </w:style>
  <w:style w:type="character" w:styleId="Emphasis">
    <w:name w:val="Emphasis"/>
    <w:aliases w:val="ŠEmphasis,Italic"/>
    <w:qFormat/>
    <w:rsid w:val="00D50406"/>
    <w:rPr>
      <w:i/>
      <w:iCs/>
    </w:rPr>
  </w:style>
  <w:style w:type="paragraph" w:styleId="Title">
    <w:name w:val="Title"/>
    <w:aliases w:val="ŠTitle"/>
    <w:basedOn w:val="Normal"/>
    <w:next w:val="Normal"/>
    <w:link w:val="TitleChar"/>
    <w:uiPriority w:val="1"/>
    <w:rsid w:val="00D5040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50406"/>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D50406"/>
    <w:pPr>
      <w:spacing w:line="240" w:lineRule="auto"/>
    </w:pPr>
    <w:rPr>
      <w:sz w:val="20"/>
      <w:szCs w:val="20"/>
    </w:rPr>
  </w:style>
  <w:style w:type="table" w:styleId="TableGrid">
    <w:name w:val="Table Grid"/>
    <w:basedOn w:val="TableNormal"/>
    <w:uiPriority w:val="39"/>
    <w:rsid w:val="00D5040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5040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50406"/>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50406"/>
    <w:rPr>
      <w:rFonts w:ascii="Arial" w:hAnsi="Arial" w:cs="Arial"/>
      <w:sz w:val="20"/>
      <w:szCs w:val="20"/>
      <w:lang w:val="en-AU"/>
    </w:rPr>
  </w:style>
  <w:style w:type="character" w:styleId="CommentReference">
    <w:name w:val="annotation reference"/>
    <w:basedOn w:val="DefaultParagraphFont"/>
    <w:uiPriority w:val="99"/>
    <w:semiHidden/>
    <w:unhideWhenUsed/>
    <w:rsid w:val="00D50406"/>
    <w:rPr>
      <w:sz w:val="16"/>
      <w:szCs w:val="16"/>
    </w:rPr>
  </w:style>
  <w:style w:type="paragraph" w:styleId="CommentSubject">
    <w:name w:val="annotation subject"/>
    <w:basedOn w:val="CommentText"/>
    <w:next w:val="CommentText"/>
    <w:link w:val="CommentSubjectChar"/>
    <w:uiPriority w:val="99"/>
    <w:semiHidden/>
    <w:unhideWhenUsed/>
    <w:rsid w:val="00D50406"/>
    <w:rPr>
      <w:b/>
      <w:bCs/>
    </w:rPr>
  </w:style>
  <w:style w:type="character" w:customStyle="1" w:styleId="CommentSubjectChar">
    <w:name w:val="Comment Subject Char"/>
    <w:basedOn w:val="CommentTextChar"/>
    <w:link w:val="CommentSubject"/>
    <w:uiPriority w:val="99"/>
    <w:semiHidden/>
    <w:rsid w:val="00D50406"/>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D50406"/>
    <w:rPr>
      <w:color w:val="605E5C"/>
      <w:shd w:val="clear" w:color="auto" w:fill="E1DFDD"/>
    </w:rPr>
  </w:style>
  <w:style w:type="paragraph" w:styleId="ListParagraph">
    <w:name w:val="List Paragraph"/>
    <w:aliases w:val="ŠList Paragraph"/>
    <w:basedOn w:val="Normal"/>
    <w:uiPriority w:val="34"/>
    <w:unhideWhenUsed/>
    <w:qFormat/>
    <w:rsid w:val="00D50406"/>
    <w:pPr>
      <w:ind w:left="567"/>
    </w:pPr>
  </w:style>
  <w:style w:type="character" w:styleId="PlaceholderText">
    <w:name w:val="Placeholder Text"/>
    <w:basedOn w:val="DefaultParagraphFont"/>
    <w:uiPriority w:val="99"/>
    <w:semiHidden/>
    <w:rsid w:val="00D50406"/>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D5040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5040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50406"/>
    <w:rPr>
      <w:i/>
      <w:iCs/>
      <w:color w:val="404040" w:themeColor="text1" w:themeTint="BF"/>
    </w:rPr>
  </w:style>
  <w:style w:type="paragraph" w:styleId="TOC4">
    <w:name w:val="toc 4"/>
    <w:aliases w:val="ŠTOC 4"/>
    <w:basedOn w:val="Normal"/>
    <w:next w:val="Normal"/>
    <w:autoRedefine/>
    <w:uiPriority w:val="39"/>
    <w:unhideWhenUsed/>
    <w:rsid w:val="00D50406"/>
    <w:pPr>
      <w:spacing w:before="0"/>
      <w:ind w:left="488"/>
    </w:pPr>
  </w:style>
  <w:style w:type="paragraph" w:styleId="TOCHeading">
    <w:name w:val="TOC Heading"/>
    <w:aliases w:val="ŠTOC Heading"/>
    <w:basedOn w:val="Heading1"/>
    <w:next w:val="Normal"/>
    <w:uiPriority w:val="38"/>
    <w:qFormat/>
    <w:rsid w:val="00D50406"/>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D5040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5040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D50406"/>
    <w:pPr>
      <w:numPr>
        <w:numId w:val="51"/>
      </w:numPr>
    </w:pPr>
  </w:style>
  <w:style w:type="paragraph" w:styleId="ListNumber3">
    <w:name w:val="List Number 3"/>
    <w:aliases w:val="ŠList Number 3"/>
    <w:basedOn w:val="ListBullet3"/>
    <w:uiPriority w:val="8"/>
    <w:rsid w:val="00D50406"/>
    <w:pPr>
      <w:numPr>
        <w:ilvl w:val="2"/>
        <w:numId w:val="54"/>
      </w:numPr>
    </w:pPr>
  </w:style>
  <w:style w:type="character" w:customStyle="1" w:styleId="BoldItalic">
    <w:name w:val="ŠBold Italic"/>
    <w:basedOn w:val="DefaultParagraphFont"/>
    <w:uiPriority w:val="1"/>
    <w:qFormat/>
    <w:rsid w:val="00D50406"/>
    <w:rPr>
      <w:b/>
      <w:i/>
      <w:iCs/>
    </w:rPr>
  </w:style>
  <w:style w:type="paragraph" w:customStyle="1" w:styleId="FeatureBox3">
    <w:name w:val="ŠFeature Box 3"/>
    <w:basedOn w:val="Normal"/>
    <w:next w:val="Normal"/>
    <w:uiPriority w:val="13"/>
    <w:qFormat/>
    <w:rsid w:val="00D5040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5040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50406"/>
    <w:pPr>
      <w:keepNext/>
      <w:ind w:left="567" w:right="57"/>
    </w:pPr>
    <w:rPr>
      <w:szCs w:val="22"/>
    </w:rPr>
  </w:style>
  <w:style w:type="paragraph" w:customStyle="1" w:styleId="Subtitle0">
    <w:name w:val="ŠSubtitle"/>
    <w:basedOn w:val="Normal"/>
    <w:link w:val="SubtitleChar0"/>
    <w:uiPriority w:val="2"/>
    <w:qFormat/>
    <w:rsid w:val="00D50406"/>
    <w:pPr>
      <w:spacing w:before="360"/>
    </w:pPr>
    <w:rPr>
      <w:color w:val="002664"/>
      <w:sz w:val="44"/>
      <w:szCs w:val="48"/>
    </w:rPr>
  </w:style>
  <w:style w:type="character" w:customStyle="1" w:styleId="SubtitleChar0">
    <w:name w:val="ŠSubtitle Char"/>
    <w:basedOn w:val="DefaultParagraphFont"/>
    <w:link w:val="Subtitle0"/>
    <w:uiPriority w:val="2"/>
    <w:rsid w:val="00D50406"/>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0831">
      <w:bodyDiv w:val="1"/>
      <w:marLeft w:val="0"/>
      <w:marRight w:val="0"/>
      <w:marTop w:val="0"/>
      <w:marBottom w:val="0"/>
      <w:divBdr>
        <w:top w:val="none" w:sz="0" w:space="0" w:color="auto"/>
        <w:left w:val="none" w:sz="0" w:space="0" w:color="auto"/>
        <w:bottom w:val="none" w:sz="0" w:space="0" w:color="auto"/>
        <w:right w:val="none" w:sz="0" w:space="0" w:color="auto"/>
      </w:divBdr>
    </w:div>
    <w:div w:id="27637773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693185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bit.ly/VNPSstrategy"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footer" Target="footer1.xml"/><Relationship Id="rId68"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it.ly/AreaOfTriangle" TargetMode="External"/><Relationship Id="rId29" Type="http://schemas.openxmlformats.org/officeDocument/2006/relationships/image" Target="media/image9.png"/><Relationship Id="rId11" Type="http://schemas.openxmlformats.org/officeDocument/2006/relationships/hyperlink" Target="https://curriculum.nsw.edu.au/learning-areas/mathematics/mathematics-k-10-2022/overview"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https://educationstandards.nsw.edu.au/wps/portal/nesa/mini-footer/copyright"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curriculum.nsw.edu.au/learning-areas/mathematics/mathematics-k-10-2022/overview" TargetMode="External"/><Relationship Id="rId19" Type="http://schemas.openxmlformats.org/officeDocument/2006/relationships/hyperlink" Target="https://mathsvenns.com/area-of-a-triangle/" TargetMode="External"/><Relationship Id="rId14" Type="http://schemas.openxmlformats.org/officeDocument/2006/relationships/hyperlink" Target="https://bit.ly/posepausepouncebounce"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oter" Target="footer2.xm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bit.ly/Two_Truths_One_Lie" TargetMode="External"/><Relationship Id="rId17" Type="http://schemas.openxmlformats.org/officeDocument/2006/relationships/hyperlink" Target="https://bit.ly/visiblegroups"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s://educationstandards.nsw.edu.au" TargetMode="External"/><Relationship Id="rId67" Type="http://schemas.openxmlformats.org/officeDocument/2006/relationships/hyperlink" Target="https://creativecommons.org/licenses/by/4.0/" TargetMode="External"/><Relationship Id="rId20" Type="http://schemas.openxmlformats.org/officeDocument/2006/relationships/hyperlink" Target="https://bit.ly/visiblegroups"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eader" Target="header1.xm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s://curriculum.nsw.edu.au"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t.ly/thinkpairsharestrategy" TargetMode="External"/><Relationship Id="rId18" Type="http://schemas.openxmlformats.org/officeDocument/2006/relationships/hyperlink" Target="https://bit.ly/VNPSstrategy"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s>
</file>

<file path=word/_rels/foot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0.sv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8A75FC-96C1-4B7F-9970-EF76E04B5EC1}">
  <we:reference id="4b785c87-866c-4bad-85d8-5d1ae467ac9a" version="3.12.1.0" store="EXCatalog" storeType="EXCatalog"/>
  <we:alternateReferences>
    <we:reference id="WA104381909" version="3.12.1.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0" ma:contentTypeDescription="Create a new document." ma:contentTypeScope="" ma:versionID="a98d4f3828978ff7a9013d8086873c8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1e377ceac943dd7dc718df65569e9ecb"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documentManagement>
</p:properties>
</file>

<file path=customXml/itemProps1.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0186BA1A-6C53-4778-9009-FAFFE1EC4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32</Pages>
  <Words>2772</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18536</CharactersWithSpaces>
  <SharedDoc>false</SharedDoc>
  <HyperlinkBase/>
  <HLinks>
    <vt:vector size="90" baseType="variant">
      <vt:variant>
        <vt:i4>5308424</vt:i4>
      </vt:variant>
      <vt:variant>
        <vt:i4>45</vt:i4>
      </vt:variant>
      <vt:variant>
        <vt:i4>0</vt:i4>
      </vt:variant>
      <vt:variant>
        <vt:i4>5</vt:i4>
      </vt:variant>
      <vt:variant>
        <vt:lpwstr>https://creativecommons.org/licenses/by/4.0/</vt:lpwstr>
      </vt:variant>
      <vt:variant>
        <vt:lpwstr/>
      </vt:variant>
      <vt:variant>
        <vt:i4>3211317</vt:i4>
      </vt:variant>
      <vt:variant>
        <vt:i4>42</vt:i4>
      </vt:variant>
      <vt:variant>
        <vt:i4>0</vt:i4>
      </vt:variant>
      <vt:variant>
        <vt:i4>5</vt:i4>
      </vt:variant>
      <vt:variant>
        <vt:lpwstr>https://curriculum.nsw.edu.au/learning-areas/mathematics/mathematics-k-10-2022/overview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2162720</vt:i4>
      </vt:variant>
      <vt:variant>
        <vt:i4>33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3866744</vt:i4>
      </vt:variant>
      <vt:variant>
        <vt:i4>30</vt:i4>
      </vt:variant>
      <vt:variant>
        <vt:i4>0</vt:i4>
      </vt:variant>
      <vt:variant>
        <vt:i4>5</vt:i4>
      </vt:variant>
      <vt:variant>
        <vt:lpwstr>https://bit.ly/VNPSstrategy</vt:lpwstr>
      </vt:variant>
      <vt:variant>
        <vt:lpwstr/>
      </vt:variant>
      <vt:variant>
        <vt:i4>5832705</vt:i4>
      </vt:variant>
      <vt:variant>
        <vt:i4>27</vt:i4>
      </vt:variant>
      <vt:variant>
        <vt:i4>0</vt:i4>
      </vt:variant>
      <vt:variant>
        <vt:i4>5</vt:i4>
      </vt:variant>
      <vt:variant>
        <vt:lpwstr>https://bit.ly/visiblegroups</vt:lpwstr>
      </vt:variant>
      <vt:variant>
        <vt:lpwstr/>
      </vt:variant>
      <vt:variant>
        <vt:i4>6488098</vt:i4>
      </vt:variant>
      <vt:variant>
        <vt:i4>24</vt:i4>
      </vt:variant>
      <vt:variant>
        <vt:i4>0</vt:i4>
      </vt:variant>
      <vt:variant>
        <vt:i4>5</vt:i4>
      </vt:variant>
      <vt:variant>
        <vt:lpwstr>https://mathsvenns.com/area-of-a-triangle/</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5963796</vt:i4>
      </vt:variant>
      <vt:variant>
        <vt:i4>15</vt:i4>
      </vt:variant>
      <vt:variant>
        <vt:i4>0</vt:i4>
      </vt:variant>
      <vt:variant>
        <vt:i4>5</vt:i4>
      </vt:variant>
      <vt:variant>
        <vt:lpwstr>https://bit.ly/AreaOfTriangle</vt:lpwstr>
      </vt:variant>
      <vt:variant>
        <vt:lpwstr/>
      </vt:variant>
      <vt:variant>
        <vt:i4>4980767</vt:i4>
      </vt:variant>
      <vt:variant>
        <vt:i4>9</vt:i4>
      </vt:variant>
      <vt:variant>
        <vt:i4>0</vt:i4>
      </vt:variant>
      <vt:variant>
        <vt:i4>5</vt:i4>
      </vt:variant>
      <vt:variant>
        <vt:lpwstr>https://bit.ly/posepausepouncebounce</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5898286</vt:i4>
      </vt:variant>
      <vt:variant>
        <vt:i4>3</vt:i4>
      </vt:variant>
      <vt:variant>
        <vt:i4>0</vt:i4>
      </vt:variant>
      <vt:variant>
        <vt:i4>5</vt:i4>
      </vt:variant>
      <vt:variant>
        <vt:lpwstr>https://bit.ly/Two_Truths_One_Lie</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 clever by half</dc:title>
  <dc:subject/>
  <dc:creator>NSW Department of Education</dc:creator>
  <cp:keywords/>
  <dc:description/>
  <cp:lastPrinted>2019-09-30T07:42:00Z</cp:lastPrinted>
  <dcterms:created xsi:type="dcterms:W3CDTF">2024-01-19T03:00:00Z</dcterms:created>
  <dcterms:modified xsi:type="dcterms:W3CDTF">2024-03-12T00:59:00Z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ies>
</file>