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52F90ED6" w:rsidR="053C4FF3" w:rsidRPr="00F63959" w:rsidRDefault="004A6AF2" w:rsidP="00F63959">
      <w:pPr>
        <w:pStyle w:val="Heading1"/>
      </w:pPr>
      <w:r>
        <w:t>Growing pains</w:t>
      </w:r>
    </w:p>
    <w:p w14:paraId="599CAD1D" w14:textId="33508C7D" w:rsidR="00543CDB" w:rsidRPr="006239CB" w:rsidRDefault="004A6AF2" w:rsidP="001564ED">
      <w:r>
        <w:t xml:space="preserve">Students generate number patterns </w:t>
      </w:r>
      <w:r w:rsidR="00110150">
        <w:t xml:space="preserve">from </w:t>
      </w:r>
      <w:r w:rsidR="0026245F">
        <w:t>exploring the change in area that results from an increase in the dimensions of a quadrilateral</w:t>
      </w:r>
      <w:r w:rsidR="00251D63">
        <w:t>.</w:t>
      </w:r>
    </w:p>
    <w:p w14:paraId="5BF7F918" w14:textId="200336DB" w:rsidR="00A51D10" w:rsidRDefault="004125FD" w:rsidP="00593F04">
      <w:pPr>
        <w:pStyle w:val="Heading2"/>
        <w:spacing w:before="240"/>
      </w:pPr>
      <w:r>
        <w:t>Visible learning</w:t>
      </w:r>
    </w:p>
    <w:p w14:paraId="531BF1E6" w14:textId="342A60FE" w:rsidR="00A51D10" w:rsidRPr="00CE6CDC" w:rsidRDefault="00A51D10" w:rsidP="001E2EFE">
      <w:pPr>
        <w:pStyle w:val="Heading3"/>
        <w:numPr>
          <w:ilvl w:val="2"/>
          <w:numId w:val="1"/>
        </w:numPr>
        <w:ind w:left="0"/>
      </w:pPr>
      <w:r>
        <w:t>Learning intention</w:t>
      </w:r>
    </w:p>
    <w:p w14:paraId="721BD8C5" w14:textId="35CC465B" w:rsidR="00A51D10" w:rsidRDefault="000E29B2" w:rsidP="00102D25">
      <w:pPr>
        <w:pStyle w:val="ListBullet"/>
        <w:rPr>
          <w:lang w:eastAsia="zh-CN"/>
        </w:rPr>
      </w:pPr>
      <w:r>
        <w:rPr>
          <w:lang w:eastAsia="zh-CN"/>
        </w:rPr>
        <w:t>To be able to generate a number pattern from a formula</w:t>
      </w:r>
      <w:r w:rsidR="003F0A75">
        <w:rPr>
          <w:lang w:eastAsia="zh-CN"/>
        </w:rPr>
        <w:t>.</w:t>
      </w:r>
    </w:p>
    <w:p w14:paraId="31580410" w14:textId="77777777" w:rsidR="00A51D10" w:rsidRDefault="00A51D10" w:rsidP="001E2EFE">
      <w:pPr>
        <w:pStyle w:val="Heading3"/>
        <w:numPr>
          <w:ilvl w:val="2"/>
          <w:numId w:val="1"/>
        </w:numPr>
        <w:ind w:left="0"/>
      </w:pPr>
      <w:r>
        <w:t>Success criteria</w:t>
      </w:r>
    </w:p>
    <w:p w14:paraId="685DDC3C" w14:textId="5169FE16" w:rsidR="00A51D10" w:rsidRDefault="00D01CAE" w:rsidP="00165B83">
      <w:pPr>
        <w:pStyle w:val="ListBullet"/>
      </w:pPr>
      <w:r>
        <w:t xml:space="preserve">I can </w:t>
      </w:r>
      <w:r w:rsidR="00417160">
        <w:t>substitute values in</w:t>
      </w:r>
      <w:r w:rsidR="00BD4C7D">
        <w:t xml:space="preserve">to a formula and </w:t>
      </w:r>
      <w:r w:rsidR="00181175">
        <w:t>evaluate</w:t>
      </w:r>
      <w:r w:rsidR="00BD4C7D">
        <w:t xml:space="preserve"> it</w:t>
      </w:r>
      <w:r w:rsidR="008840A0">
        <w:t>.</w:t>
      </w:r>
    </w:p>
    <w:p w14:paraId="228EA04C" w14:textId="7474D8B3" w:rsidR="00D01CAE" w:rsidRDefault="00D01CAE" w:rsidP="00D01CAE">
      <w:pPr>
        <w:pStyle w:val="ListBullet"/>
      </w:pPr>
      <w:r>
        <w:t xml:space="preserve">I can </w:t>
      </w:r>
      <w:r w:rsidR="00D02B8E">
        <w:t>fill out a table of values.</w:t>
      </w:r>
    </w:p>
    <w:p w14:paraId="40A55A86" w14:textId="28C05395" w:rsidR="00D01CAE" w:rsidRDefault="00D01CAE" w:rsidP="003102C3">
      <w:pPr>
        <w:pStyle w:val="ListBullet"/>
      </w:pPr>
      <w:r>
        <w:t xml:space="preserve">I can </w:t>
      </w:r>
      <w:r w:rsidR="00D02B8E">
        <w:t xml:space="preserve">explain what happens to </w:t>
      </w:r>
      <w:r w:rsidR="00622590">
        <w:t xml:space="preserve">the area of </w:t>
      </w:r>
      <w:r w:rsidR="00D02B8E">
        <w:t>shapes as their sides increase.</w:t>
      </w:r>
    </w:p>
    <w:p w14:paraId="157950ED" w14:textId="77777777" w:rsidR="00872845" w:rsidRPr="00F8248E" w:rsidRDefault="00872845" w:rsidP="00F8248E">
      <w:r>
        <w:br w:type="page"/>
      </w:r>
    </w:p>
    <w:p w14:paraId="73D6D35E" w14:textId="63E2F90D" w:rsidR="00A51D10" w:rsidRDefault="00A51D10" w:rsidP="001E2EFE">
      <w:pPr>
        <w:pStyle w:val="Heading3"/>
        <w:numPr>
          <w:ilvl w:val="2"/>
          <w:numId w:val="1"/>
        </w:numPr>
        <w:ind w:left="0"/>
      </w:pPr>
      <w:r>
        <w:lastRenderedPageBreak/>
        <w:t>Syllabus outcomes</w:t>
      </w:r>
    </w:p>
    <w:p w14:paraId="75EDE8C2" w14:textId="5DD7599F" w:rsidR="00E863D8" w:rsidRPr="00E863D8" w:rsidRDefault="00E863D8" w:rsidP="00E863D8">
      <w:r>
        <w:t>A student:</w:t>
      </w:r>
    </w:p>
    <w:p w14:paraId="22F9FE46" w14:textId="275BBF92" w:rsidR="3871FF53" w:rsidRDefault="3871FF53" w:rsidP="52437200">
      <w:pPr>
        <w:pStyle w:val="ListBullet"/>
        <w:rPr>
          <w:rFonts w:eastAsia="Arial"/>
          <w:b/>
          <w:bCs/>
          <w:szCs w:val="22"/>
        </w:rPr>
      </w:pPr>
      <w:r w:rsidRPr="52437200">
        <w:rPr>
          <w:lang w:val="en-US"/>
        </w:rPr>
        <w:t xml:space="preserve">develops </w:t>
      </w:r>
      <w:r w:rsidRPr="52437200">
        <w:t>understanding</w:t>
      </w:r>
      <w:r w:rsidRPr="52437200">
        <w:rPr>
          <w:lang w:val="en-US"/>
        </w:rPr>
        <w:t xml:space="preserve"> and fluency in mathematics through exploring and connecting mathematical concepts, </w:t>
      </w:r>
      <w:proofErr w:type="gramStart"/>
      <w:r w:rsidRPr="52437200">
        <w:rPr>
          <w:lang w:val="en-US"/>
        </w:rPr>
        <w:t>choosing</w:t>
      </w:r>
      <w:proofErr w:type="gramEnd"/>
      <w:r w:rsidRPr="52437200">
        <w:rPr>
          <w:lang w:val="en-US"/>
        </w:rPr>
        <w:t xml:space="preserve"> and applying mathematical techniques to solve problems, and communicating their thinking and reasoning coherently and clearly </w:t>
      </w:r>
      <w:r>
        <w:br/>
      </w:r>
      <w:r w:rsidRPr="52437200">
        <w:rPr>
          <w:b/>
          <w:bCs/>
          <w:lang w:val="en-US"/>
        </w:rPr>
        <w:t>MAO-WM-01</w:t>
      </w:r>
    </w:p>
    <w:p w14:paraId="6A6F422A" w14:textId="58D7B1FC" w:rsidR="3871FF53" w:rsidRDefault="3871FF53" w:rsidP="00B05A26">
      <w:pPr>
        <w:pStyle w:val="ListBullet"/>
        <w:rPr>
          <w:b/>
          <w:bCs/>
          <w:szCs w:val="22"/>
        </w:rPr>
      </w:pPr>
      <w:r w:rsidRPr="52437200">
        <w:t>generalises number properties to operate with algebraic expressions including expansion and factorisation</w:t>
      </w:r>
      <w:r w:rsidRPr="52437200">
        <w:rPr>
          <w:b/>
          <w:bCs/>
        </w:rPr>
        <w:t xml:space="preserve"> MA4-ALG-C-01</w:t>
      </w:r>
    </w:p>
    <w:p w14:paraId="712177CA" w14:textId="5947A222" w:rsidR="3871FF53" w:rsidRDefault="3871FF53" w:rsidP="00B05A26">
      <w:pPr>
        <w:pStyle w:val="ListBullet"/>
        <w:rPr>
          <w:b/>
          <w:bCs/>
          <w:szCs w:val="22"/>
        </w:rPr>
      </w:pPr>
      <w:r w:rsidRPr="52437200">
        <w:t>applies knowledge of area and composite area involving triangles, quadrilaterals and circles to solve problems</w:t>
      </w:r>
      <w:r w:rsidRPr="52437200">
        <w:rPr>
          <w:b/>
          <w:bCs/>
        </w:rPr>
        <w:t xml:space="preserve"> MA4-ARE-C-01</w:t>
      </w:r>
    </w:p>
    <w:p w14:paraId="1B65A116" w14:textId="18E6B50E" w:rsidR="00B41D0C" w:rsidRPr="00F8248E" w:rsidRDefault="00000000" w:rsidP="00B41D0C">
      <w:pPr>
        <w:pStyle w:val="Imageattributioncaption"/>
      </w:pPr>
      <w:hyperlink r:id="rId8"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26C95878" w14:textId="5978D951" w:rsidR="29D98FFD" w:rsidRDefault="29D98FFD" w:rsidP="52437200">
      <w:pPr>
        <w:pStyle w:val="FeatureBox2"/>
      </w:pPr>
      <w:r>
        <w:t xml:space="preserve">This lesson uses the PowerPoint </w:t>
      </w:r>
      <w:r w:rsidRPr="52437200">
        <w:rPr>
          <w:i/>
          <w:iCs/>
        </w:rPr>
        <w:t>Growing pains.</w:t>
      </w:r>
    </w:p>
    <w:p w14:paraId="453957C7" w14:textId="666F3CE3" w:rsidR="00D01CAE" w:rsidRDefault="00D01CAE" w:rsidP="001E2EFE">
      <w:pPr>
        <w:pStyle w:val="Heading3"/>
        <w:numPr>
          <w:ilvl w:val="2"/>
          <w:numId w:val="1"/>
        </w:numPr>
        <w:ind w:left="0"/>
      </w:pPr>
      <w:r>
        <w:t>Warm up</w:t>
      </w:r>
    </w:p>
    <w:p w14:paraId="68FB8FEF" w14:textId="1813647C" w:rsidR="00392058" w:rsidRDefault="008C5917" w:rsidP="00392058">
      <w:pPr>
        <w:pStyle w:val="ListNumber"/>
      </w:pPr>
      <w:r>
        <w:t xml:space="preserve">Display slide 2 from the PowerPoint </w:t>
      </w:r>
      <w:r w:rsidR="00394251" w:rsidRPr="4AA2100D">
        <w:rPr>
          <w:i/>
          <w:iCs/>
        </w:rPr>
        <w:t xml:space="preserve">Growing pains </w:t>
      </w:r>
      <w:r w:rsidR="00394251">
        <w:t xml:space="preserve">to display the following </w:t>
      </w:r>
      <w:r w:rsidR="008840A0">
        <w:t>O</w:t>
      </w:r>
      <w:r w:rsidR="00394251">
        <w:t xml:space="preserve">pen </w:t>
      </w:r>
      <w:r w:rsidR="008840A0">
        <w:t>M</w:t>
      </w:r>
      <w:r w:rsidR="00394251">
        <w:t>iddle problem</w:t>
      </w:r>
      <w:r w:rsidR="00F00E40">
        <w:t>.</w:t>
      </w:r>
    </w:p>
    <w:p w14:paraId="2700D362" w14:textId="36316462" w:rsidR="00394251" w:rsidRDefault="00394251" w:rsidP="00392058">
      <w:pPr>
        <w:pStyle w:val="ListNumber"/>
      </w:pPr>
      <w:r>
        <w:t>Students are to</w:t>
      </w:r>
      <w:r w:rsidR="00C35F74">
        <w:t xml:space="preserve"> select from</w:t>
      </w:r>
      <w:r w:rsidR="00F00E40">
        <w:t xml:space="preserve"> the numbers 1</w:t>
      </w:r>
      <w:r w:rsidR="00227BB3">
        <w:t>–</w:t>
      </w:r>
      <w:r w:rsidR="0089079F">
        <w:t>9</w:t>
      </w:r>
      <w:r w:rsidR="00F00E40">
        <w:t xml:space="preserve"> </w:t>
      </w:r>
      <w:r w:rsidR="00747402">
        <w:t xml:space="preserve">to </w:t>
      </w:r>
      <w:r w:rsidR="00F00E40">
        <w:t xml:space="preserve">fill in the </w:t>
      </w:r>
      <w:r w:rsidR="00566068">
        <w:t>circle</w:t>
      </w:r>
      <w:r w:rsidR="00F00E40">
        <w:t>s to create shapes with</w:t>
      </w:r>
      <w:r w:rsidR="00A6135E">
        <w:t xml:space="preserve"> a </w:t>
      </w:r>
      <w:r w:rsidR="000A148F">
        <w:t>maximum total</w:t>
      </w:r>
      <w:r w:rsidR="00F00E40">
        <w:t xml:space="preserve"> area.</w:t>
      </w:r>
      <w:r w:rsidR="00DB16D1">
        <w:t xml:space="preserve"> You can only use </w:t>
      </w:r>
      <w:r w:rsidR="00571146">
        <w:t>each</w:t>
      </w:r>
      <w:r w:rsidR="00DB16D1">
        <w:t xml:space="preserve"> number once.</w:t>
      </w:r>
    </w:p>
    <w:p w14:paraId="01B9AE93" w14:textId="412252D3" w:rsidR="00F74DCF" w:rsidRDefault="00F74DCF" w:rsidP="00F74DCF">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w:t>
      </w:r>
      <w:r w:rsidR="00C143A8">
        <w:t xml:space="preserve">– </w:t>
      </w:r>
      <w:r w:rsidR="00862D1F">
        <w:t>O</w:t>
      </w:r>
      <w:r>
        <w:t xml:space="preserve">pen </w:t>
      </w:r>
      <w:r w:rsidR="00862D1F">
        <w:t>M</w:t>
      </w:r>
      <w:r>
        <w:t>iddle problem</w:t>
      </w:r>
    </w:p>
    <w:p w14:paraId="49D2A881" w14:textId="77777777" w:rsidR="00F74DCF" w:rsidRDefault="00566068" w:rsidP="00F74DCF">
      <w:r>
        <w:rPr>
          <w:noProof/>
        </w:rPr>
        <w:drawing>
          <wp:inline distT="0" distB="0" distL="0" distR="0" wp14:anchorId="178DE7CF" wp14:editId="16AD447D">
            <wp:extent cx="4556370" cy="3225440"/>
            <wp:effectExtent l="0" t="0" r="0" b="0"/>
            <wp:docPr id="52056184" name="Picture 52056184" descr="A triangle, trapezium and parallelogram with blank circles representing their 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6184" name="Picture 1" descr="A triangle, trapezium and parallelogram with blank circles representing their dimensions."/>
                    <pic:cNvPicPr/>
                  </pic:nvPicPr>
                  <pic:blipFill rotWithShape="1">
                    <a:blip r:embed="rId9"/>
                    <a:srcRect b="1453"/>
                    <a:stretch/>
                  </pic:blipFill>
                  <pic:spPr bwMode="auto">
                    <a:xfrm>
                      <a:off x="0" y="0"/>
                      <a:ext cx="4572888" cy="3237133"/>
                    </a:xfrm>
                    <a:prstGeom prst="rect">
                      <a:avLst/>
                    </a:prstGeom>
                    <a:ln>
                      <a:noFill/>
                    </a:ln>
                    <a:extLst>
                      <a:ext uri="{53640926-AAD7-44D8-BBD7-CCE9431645EC}">
                        <a14:shadowObscured xmlns:a14="http://schemas.microsoft.com/office/drawing/2010/main"/>
                      </a:ext>
                    </a:extLst>
                  </pic:spPr>
                </pic:pic>
              </a:graphicData>
            </a:graphic>
          </wp:inline>
        </w:drawing>
      </w:r>
    </w:p>
    <w:p w14:paraId="119F086C" w14:textId="73561E3B" w:rsidR="009F25A7" w:rsidRPr="009F25A7" w:rsidRDefault="00A51D10" w:rsidP="001E2EFE">
      <w:pPr>
        <w:pStyle w:val="Heading3"/>
        <w:numPr>
          <w:ilvl w:val="2"/>
          <w:numId w:val="1"/>
        </w:numPr>
        <w:ind w:left="0"/>
      </w:pPr>
      <w:r>
        <w:t>Launch</w:t>
      </w:r>
    </w:p>
    <w:p w14:paraId="79868313" w14:textId="0A8A30E0" w:rsidR="00D01CAE" w:rsidRPr="00A74F63" w:rsidRDefault="00735FA5" w:rsidP="001E2EFE">
      <w:pPr>
        <w:pStyle w:val="ListNumber"/>
        <w:numPr>
          <w:ilvl w:val="0"/>
          <w:numId w:val="10"/>
        </w:numPr>
      </w:pPr>
      <w:r>
        <w:t>Present</w:t>
      </w:r>
      <w:r w:rsidR="00D71B25">
        <w:t xml:space="preserve"> to the students,</w:t>
      </w:r>
      <w:r>
        <w:t xml:space="preserve"> </w:t>
      </w:r>
      <w:r w:rsidR="00DB28FC">
        <w:t xml:space="preserve">the statement </w:t>
      </w:r>
      <w:r w:rsidR="00BE723A" w:rsidRPr="00420597">
        <w:t xml:space="preserve">‘When the </w:t>
      </w:r>
      <w:r w:rsidR="00DC71C2">
        <w:t>length and height</w:t>
      </w:r>
      <w:r w:rsidR="00BE723A" w:rsidRPr="00420597">
        <w:t xml:space="preserve"> of a </w:t>
      </w:r>
      <w:r w:rsidR="008B4C55" w:rsidRPr="00420597">
        <w:t>parallelogram</w:t>
      </w:r>
      <w:r w:rsidR="00BE723A" w:rsidRPr="00420597">
        <w:t xml:space="preserve"> </w:t>
      </w:r>
      <w:r w:rsidR="005D7BBB" w:rsidRPr="00420597">
        <w:t>doubles</w:t>
      </w:r>
      <w:r w:rsidR="00BE723A" w:rsidRPr="00420597">
        <w:t>, its area</w:t>
      </w:r>
      <w:r w:rsidR="009A54EE" w:rsidRPr="00420597">
        <w:t xml:space="preserve"> doubles</w:t>
      </w:r>
      <w:r w:rsidR="00BE723A" w:rsidRPr="00420597">
        <w:t>’</w:t>
      </w:r>
      <w:r w:rsidR="00717E4B">
        <w:t>.</w:t>
      </w:r>
      <w:r w:rsidR="00BE723A" w:rsidRPr="00420597">
        <w:t xml:space="preserve"> </w:t>
      </w:r>
      <w:r w:rsidR="00BE723A" w:rsidRPr="00A74F63">
        <w:t xml:space="preserve">This can be found on slide </w:t>
      </w:r>
      <w:r w:rsidR="00740968">
        <w:t>3</w:t>
      </w:r>
      <w:r w:rsidR="00BE723A" w:rsidRPr="00A74F63">
        <w:t xml:space="preserve"> of the PowerPoint </w:t>
      </w:r>
      <w:r w:rsidR="00A74F63" w:rsidRPr="00A74F63">
        <w:rPr>
          <w:i/>
          <w:iCs/>
        </w:rPr>
        <w:t>Growing pains.</w:t>
      </w:r>
    </w:p>
    <w:p w14:paraId="2AF911BC" w14:textId="5E0FC309" w:rsidR="00A74F63" w:rsidRDefault="00CF1755" w:rsidP="001E2EFE">
      <w:pPr>
        <w:pStyle w:val="ListNumber"/>
        <w:numPr>
          <w:ilvl w:val="0"/>
          <w:numId w:val="10"/>
        </w:numPr>
      </w:pPr>
      <w:r>
        <w:t>In a Think-Pair-Share</w:t>
      </w:r>
      <w:r w:rsidR="00542D58">
        <w:t xml:space="preserve"> (</w:t>
      </w:r>
      <w:hyperlink r:id="rId10">
        <w:r w:rsidR="001C1BA8" w:rsidRPr="69AA0A1C">
          <w:rPr>
            <w:rStyle w:val="Hyperlink"/>
          </w:rPr>
          <w:t>bit.ly/</w:t>
        </w:r>
        <w:proofErr w:type="spellStart"/>
        <w:r w:rsidR="001C1BA8" w:rsidRPr="69AA0A1C">
          <w:rPr>
            <w:rStyle w:val="Hyperlink"/>
          </w:rPr>
          <w:t>thinkpairsharestrategy</w:t>
        </w:r>
        <w:proofErr w:type="spellEnd"/>
      </w:hyperlink>
      <w:r w:rsidR="00542D58">
        <w:t>)</w:t>
      </w:r>
      <w:r>
        <w:t>, have students decide their position on the statement and why.</w:t>
      </w:r>
    </w:p>
    <w:p w14:paraId="292E7A37" w14:textId="1F9F6F7A" w:rsidR="00EA12EA" w:rsidRDefault="00EA12EA" w:rsidP="00EA12EA">
      <w:pPr>
        <w:pStyle w:val="FeatureBox"/>
      </w:pPr>
      <w:r>
        <w:lastRenderedPageBreak/>
        <w:t>Teachers can set up areas in the room for students to move to</w:t>
      </w:r>
      <w:r w:rsidR="00473248">
        <w:t xml:space="preserve"> for agree and disagree.</w:t>
      </w:r>
    </w:p>
    <w:p w14:paraId="249CB809" w14:textId="670E1350" w:rsidR="0077492B" w:rsidRDefault="0077492B" w:rsidP="001E2EFE">
      <w:pPr>
        <w:pStyle w:val="ListNumber"/>
        <w:numPr>
          <w:ilvl w:val="0"/>
          <w:numId w:val="10"/>
        </w:numPr>
      </w:pPr>
      <w:r>
        <w:t xml:space="preserve">Ask students what </w:t>
      </w:r>
      <w:r w:rsidR="00EB2977">
        <w:t>they think</w:t>
      </w:r>
      <w:r>
        <w:t xml:space="preserve"> happens as the dimensions of other </w:t>
      </w:r>
      <w:r w:rsidR="00315FC2">
        <w:t>quadrilaterals</w:t>
      </w:r>
      <w:r>
        <w:t xml:space="preserve"> increase</w:t>
      </w:r>
      <w:r w:rsidR="00EB2977">
        <w:t>.</w:t>
      </w:r>
      <w:r w:rsidR="00635BF8">
        <w:t xml:space="preserve"> D</w:t>
      </w:r>
      <w:r w:rsidR="00C7441F">
        <w:t>o they</w:t>
      </w:r>
      <w:r w:rsidR="00635BF8">
        <w:t xml:space="preserve"> follow the same trend </w:t>
      </w:r>
      <w:r w:rsidR="00C1748B">
        <w:t xml:space="preserve">as a parallelogram </w:t>
      </w:r>
      <w:r w:rsidR="00635BF8">
        <w:t xml:space="preserve">or </w:t>
      </w:r>
      <w:r w:rsidR="00C7441F">
        <w:t>are they</w:t>
      </w:r>
      <w:r w:rsidR="00635BF8">
        <w:t xml:space="preserve"> different?</w:t>
      </w:r>
    </w:p>
    <w:p w14:paraId="0CD60652" w14:textId="477F27F5" w:rsidR="00FC1C4A" w:rsidRDefault="00FC1C4A" w:rsidP="001E2EFE">
      <w:pPr>
        <w:pStyle w:val="ListNumber"/>
        <w:numPr>
          <w:ilvl w:val="0"/>
          <w:numId w:val="10"/>
        </w:numPr>
      </w:pPr>
      <w:r>
        <w:t>Tell students, in this lesson we will be exploring how changes</w:t>
      </w:r>
      <w:r w:rsidR="00077F49" w:rsidRPr="00077F49">
        <w:t xml:space="preserve"> to a shape</w:t>
      </w:r>
      <w:r w:rsidR="0047464E">
        <w:t>’</w:t>
      </w:r>
      <w:r w:rsidR="00077F49" w:rsidRPr="00077F49">
        <w:t>s dimensions</w:t>
      </w:r>
      <w:r>
        <w:t xml:space="preserve"> </w:t>
      </w:r>
      <w:r w:rsidR="0047464E">
        <w:t>a</w:t>
      </w:r>
      <w:r w:rsidR="00077F49" w:rsidRPr="00077F49">
        <w:t>ffect</w:t>
      </w:r>
      <w:r>
        <w:t xml:space="preserve"> its area.</w:t>
      </w:r>
    </w:p>
    <w:p w14:paraId="2F468947" w14:textId="7F68226B" w:rsidR="00A51D10" w:rsidRDefault="00A51D10" w:rsidP="00AF4817">
      <w:pPr>
        <w:pStyle w:val="Heading3"/>
        <w:tabs>
          <w:tab w:val="left" w:pos="5828"/>
        </w:tabs>
      </w:pPr>
      <w:r>
        <w:t>Explore</w:t>
      </w:r>
    </w:p>
    <w:p w14:paraId="03196C8C" w14:textId="64564C71" w:rsidR="005178F5" w:rsidRDefault="005178F5" w:rsidP="005178F5">
      <w:pPr>
        <w:rPr>
          <w:rStyle w:val="normaltextrun"/>
          <w:color w:val="000000"/>
          <w:shd w:val="clear" w:color="auto" w:fill="FFFFFF"/>
        </w:rPr>
      </w:pPr>
      <w:r>
        <w:rPr>
          <w:rStyle w:val="normaltextrun"/>
          <w:color w:val="000000"/>
          <w:shd w:val="clear" w:color="auto" w:fill="FFFFFF"/>
        </w:rPr>
        <w:t>During this section, students will</w:t>
      </w:r>
      <w:r w:rsidRPr="00B30CA4">
        <w:rPr>
          <w:rStyle w:val="normaltextrun"/>
          <w:color w:val="000000"/>
          <w:shd w:val="clear" w:color="auto" w:fill="FFFFFF"/>
        </w:rPr>
        <w:t xml:space="preserve"> work in visibly random groups of 3 (</w:t>
      </w:r>
      <w:hyperlink r:id="rId11" w:tgtFrame="_blank" w:history="1">
        <w:r w:rsidRPr="00B30CA4">
          <w:rPr>
            <w:rStyle w:val="normaltextrun"/>
            <w:color w:val="2F5496"/>
            <w:u w:val="single"/>
            <w:shd w:val="clear" w:color="auto" w:fill="FFFFFF"/>
          </w:rPr>
          <w:t>bit.ly/</w:t>
        </w:r>
        <w:proofErr w:type="spellStart"/>
        <w:r w:rsidRPr="00B30CA4">
          <w:rPr>
            <w:rStyle w:val="normaltextrun"/>
            <w:color w:val="2F5496"/>
            <w:u w:val="single"/>
            <w:shd w:val="clear" w:color="auto" w:fill="FFFFFF"/>
          </w:rPr>
          <w:t>visiblegroups</w:t>
        </w:r>
        <w:proofErr w:type="spellEnd"/>
      </w:hyperlink>
      <w:r w:rsidRPr="00B30CA4">
        <w:rPr>
          <w:rStyle w:val="normaltextrun"/>
          <w:color w:val="000000"/>
          <w:shd w:val="clear" w:color="auto" w:fill="FFFFFF"/>
        </w:rPr>
        <w:t xml:space="preserve">) </w:t>
      </w:r>
      <w:r>
        <w:rPr>
          <w:rStyle w:val="normaltextrun"/>
          <w:color w:val="000000"/>
          <w:shd w:val="clear" w:color="auto" w:fill="FFFFFF"/>
        </w:rPr>
        <w:t>to complete a jigsaw activity</w:t>
      </w:r>
      <w:r w:rsidRPr="00B30CA4">
        <w:rPr>
          <w:rStyle w:val="normaltextrun"/>
          <w:color w:val="000000"/>
          <w:shd w:val="clear" w:color="auto" w:fill="FFFFFF"/>
        </w:rPr>
        <w:t xml:space="preserve"> (</w:t>
      </w:r>
      <w:hyperlink r:id="rId12">
        <w:r w:rsidR="00D25FA4" w:rsidRPr="69AA0A1C">
          <w:rPr>
            <w:rStyle w:val="Hyperlink"/>
          </w:rPr>
          <w:t>bit.ly/</w:t>
        </w:r>
        <w:proofErr w:type="spellStart"/>
        <w:r w:rsidR="00D25FA4" w:rsidRPr="69AA0A1C">
          <w:rPr>
            <w:rStyle w:val="Hyperlink"/>
          </w:rPr>
          <w:t>jigsawgroupstrategy</w:t>
        </w:r>
        <w:proofErr w:type="spellEnd"/>
      </w:hyperlink>
      <w:r w:rsidRPr="00B30CA4">
        <w:rPr>
          <w:rStyle w:val="normaltextrun"/>
          <w:color w:val="000000"/>
          <w:shd w:val="clear" w:color="auto" w:fill="FFFFFF"/>
        </w:rPr>
        <w:t>)</w:t>
      </w:r>
      <w:r>
        <w:rPr>
          <w:rStyle w:val="normaltextrun"/>
          <w:color w:val="000000"/>
          <w:shd w:val="clear" w:color="auto" w:fill="FFFFFF"/>
        </w:rPr>
        <w:t>.</w:t>
      </w:r>
    </w:p>
    <w:p w14:paraId="373E0821" w14:textId="37A6BA2E" w:rsidR="00404F6C" w:rsidRDefault="00404F6C" w:rsidP="001E2EFE">
      <w:pPr>
        <w:pStyle w:val="ListNumber"/>
        <w:numPr>
          <w:ilvl w:val="0"/>
          <w:numId w:val="4"/>
        </w:numPr>
      </w:pPr>
      <w:r>
        <w:t xml:space="preserve">Set up a Jigsaw task with </w:t>
      </w:r>
      <w:r w:rsidR="00A87308">
        <w:t>6</w:t>
      </w:r>
      <w:r>
        <w:t xml:space="preserve"> stations</w:t>
      </w:r>
      <w:r w:rsidR="00857B7D">
        <w:t>.</w:t>
      </w:r>
      <w:r>
        <w:t xml:space="preserve"> </w:t>
      </w:r>
      <w:r w:rsidR="00857B7D">
        <w:t>E</w:t>
      </w:r>
      <w:r w:rsidR="000F25AD">
        <w:t xml:space="preserve">ach </w:t>
      </w:r>
      <w:r w:rsidR="00857B7D">
        <w:t xml:space="preserve">station will focus on a </w:t>
      </w:r>
      <w:r w:rsidR="000F25AD">
        <w:t xml:space="preserve">different shape </w:t>
      </w:r>
      <w:r w:rsidR="002E5843">
        <w:t>from</w:t>
      </w:r>
      <w:r w:rsidR="000F25AD">
        <w:t xml:space="preserve"> Appendix A ‘Growing shapes’</w:t>
      </w:r>
      <w:r w:rsidR="00DD27CB">
        <w:t>.</w:t>
      </w:r>
    </w:p>
    <w:p w14:paraId="16C39E41" w14:textId="494E83F3" w:rsidR="002E247B" w:rsidRDefault="002707DF" w:rsidP="001E2EFE">
      <w:pPr>
        <w:pStyle w:val="ListNumber"/>
        <w:numPr>
          <w:ilvl w:val="0"/>
          <w:numId w:val="4"/>
        </w:numPr>
      </w:pPr>
      <w:r>
        <w:t xml:space="preserve">Explain to students that each person in their group is to visit </w:t>
      </w:r>
      <w:r w:rsidR="00862D1F">
        <w:t>2</w:t>
      </w:r>
      <w:r>
        <w:t xml:space="preserve"> stations</w:t>
      </w:r>
      <w:r w:rsidR="00D2492F">
        <w:t xml:space="preserve"> and complete the worksheet at that station</w:t>
      </w:r>
      <w:r w:rsidR="00CD48F2">
        <w:t>. Students need to select stations,</w:t>
      </w:r>
      <w:r w:rsidR="003D1E3D">
        <w:t xml:space="preserve"> so </w:t>
      </w:r>
      <w:r w:rsidR="00CD48F2">
        <w:t xml:space="preserve">that </w:t>
      </w:r>
      <w:r w:rsidR="003D1E3D">
        <w:t xml:space="preserve">as a group they cover </w:t>
      </w:r>
      <w:r w:rsidR="00FF45CF">
        <w:t>all</w:t>
      </w:r>
      <w:r w:rsidR="003D1E3D">
        <w:t xml:space="preserve"> </w:t>
      </w:r>
      <w:r w:rsidR="00F43DE7">
        <w:t xml:space="preserve">the </w:t>
      </w:r>
      <w:r w:rsidR="003D1E3D">
        <w:t xml:space="preserve">stations around the room. </w:t>
      </w:r>
      <w:r w:rsidR="002C49DD">
        <w:t xml:space="preserve">Each station will need enough </w:t>
      </w:r>
      <w:r w:rsidR="00C349D0">
        <w:t>worksheet</w:t>
      </w:r>
      <w:r w:rsidR="002C49DD">
        <w:t>s</w:t>
      </w:r>
      <w:r w:rsidR="00C349D0">
        <w:t xml:space="preserve"> for one per group. </w:t>
      </w:r>
      <w:r w:rsidR="00DD171A">
        <w:t>Th</w:t>
      </w:r>
      <w:r w:rsidR="002C49DD">
        <w:t>e worksheet will</w:t>
      </w:r>
      <w:r w:rsidR="00DD171A">
        <w:t xml:space="preserve"> be completed at the station</w:t>
      </w:r>
      <w:r w:rsidR="00AA4E35">
        <w:t xml:space="preserve"> and s</w:t>
      </w:r>
      <w:r w:rsidR="002C49DD">
        <w:t>tudents can discuss answers with other students working at that station.</w:t>
      </w:r>
    </w:p>
    <w:p w14:paraId="07231373" w14:textId="77DC4021" w:rsidR="00B41408" w:rsidRDefault="00DD171A" w:rsidP="001E2EFE">
      <w:pPr>
        <w:pStyle w:val="ListNumber"/>
        <w:numPr>
          <w:ilvl w:val="0"/>
          <w:numId w:val="4"/>
        </w:numPr>
      </w:pPr>
      <w:r>
        <w:t>Once all stations are completed</w:t>
      </w:r>
      <w:r w:rsidR="00831AC3">
        <w:t>,</w:t>
      </w:r>
      <w:r>
        <w:t xml:space="preserve"> students should </w:t>
      </w:r>
      <w:r w:rsidR="002C49DD">
        <w:t xml:space="preserve">return to </w:t>
      </w:r>
      <w:r>
        <w:t xml:space="preserve">their original group. They are to take turns explaining </w:t>
      </w:r>
      <w:r w:rsidR="00A62203">
        <w:t>what they discovered from visiting the different stations.</w:t>
      </w:r>
    </w:p>
    <w:p w14:paraId="6A762BD0" w14:textId="39B78130" w:rsidR="00931072" w:rsidRDefault="00931072" w:rsidP="001E2EFE">
      <w:pPr>
        <w:pStyle w:val="ListNumber"/>
        <w:numPr>
          <w:ilvl w:val="0"/>
          <w:numId w:val="4"/>
        </w:numPr>
      </w:pPr>
      <w:r>
        <w:t>Revisit the launch question ‘</w:t>
      </w:r>
      <w:r w:rsidRPr="00420597">
        <w:t xml:space="preserve">When the </w:t>
      </w:r>
      <w:r>
        <w:t>length and height</w:t>
      </w:r>
      <w:r w:rsidRPr="00420597">
        <w:t xml:space="preserve"> of a parallelogram doubles, its area doubles</w:t>
      </w:r>
      <w:r>
        <w:t>’. Conduct a class vote to determine whether students now agree or disagree with this statement. Randomly select students to explain their reasoning.</w:t>
      </w:r>
    </w:p>
    <w:p w14:paraId="22276187" w14:textId="39C630CB" w:rsidR="00DD171A" w:rsidRDefault="00DD171A" w:rsidP="001E2EFE">
      <w:pPr>
        <w:pStyle w:val="ListNumber"/>
        <w:numPr>
          <w:ilvl w:val="0"/>
          <w:numId w:val="4"/>
        </w:numPr>
      </w:pPr>
      <w:r>
        <w:t>Distr</w:t>
      </w:r>
      <w:r w:rsidR="00D73400">
        <w:t xml:space="preserve">ibute </w:t>
      </w:r>
      <w:r w:rsidR="00A62203">
        <w:t>Appendix B</w:t>
      </w:r>
      <w:r w:rsidR="00D73400">
        <w:t xml:space="preserve"> ‘</w:t>
      </w:r>
      <w:r w:rsidR="00A62203">
        <w:t>Jigsaw</w:t>
      </w:r>
      <w:r w:rsidR="00D73400">
        <w:t xml:space="preserve"> questions’ to each group of students. Students should complete these in their groups.</w:t>
      </w:r>
    </w:p>
    <w:p w14:paraId="21D64A62" w14:textId="07760232" w:rsidR="00D73400" w:rsidRPr="00D56617" w:rsidRDefault="002F4B95" w:rsidP="001E2EFE">
      <w:pPr>
        <w:pStyle w:val="ListNumber"/>
        <w:numPr>
          <w:ilvl w:val="0"/>
          <w:numId w:val="4"/>
        </w:numPr>
      </w:pPr>
      <w:r w:rsidRPr="004411DD">
        <w:t>Initiate</w:t>
      </w:r>
      <w:r w:rsidRPr="002D2505">
        <w:rPr>
          <w:color w:val="000000"/>
          <w:shd w:val="clear" w:color="auto" w:fill="FFFFFF"/>
        </w:rPr>
        <w:t xml:space="preserve"> a sharing of ideas and reasoning using the Pose-Pause-Pounce-Bounce question strategy </w:t>
      </w:r>
      <w:r w:rsidR="00942F42">
        <w:rPr>
          <w:rStyle w:val="ui-provider"/>
          <w:rFonts w:eastAsia="Arial"/>
        </w:rPr>
        <w:t>(</w:t>
      </w:r>
      <w:r w:rsidRPr="542DBE18">
        <w:rPr>
          <w:rStyle w:val="ui-provider"/>
          <w:rFonts w:eastAsia="Arial"/>
        </w:rPr>
        <w:t xml:space="preserve">PDF </w:t>
      </w:r>
      <w:r>
        <w:rPr>
          <w:rStyle w:val="ui-provider"/>
          <w:rFonts w:eastAsia="Arial"/>
        </w:rPr>
        <w:t>557</w:t>
      </w:r>
      <w:r w:rsidR="00942F42">
        <w:rPr>
          <w:rStyle w:val="ui-provider"/>
          <w:rFonts w:eastAsia="Arial"/>
        </w:rPr>
        <w:t> </w:t>
      </w:r>
      <w:r w:rsidRPr="542DBE18">
        <w:rPr>
          <w:rStyle w:val="ui-provider"/>
          <w:rFonts w:eastAsia="Arial"/>
        </w:rPr>
        <w:t>KB</w:t>
      </w:r>
      <w:r w:rsidR="00942F42">
        <w:rPr>
          <w:rStyle w:val="ui-provider"/>
          <w:rFonts w:eastAsia="Arial"/>
        </w:rPr>
        <w:t>)</w:t>
      </w:r>
      <w:r w:rsidRPr="542DBE18">
        <w:rPr>
          <w:rStyle w:val="ui-provider"/>
          <w:rFonts w:eastAsia="Arial"/>
        </w:rPr>
        <w:t xml:space="preserve"> </w:t>
      </w:r>
      <w:r>
        <w:rPr>
          <w:rStyle w:val="ui-provider"/>
          <w:rFonts w:eastAsia="Arial"/>
        </w:rPr>
        <w:t>(</w:t>
      </w:r>
      <w:hyperlink r:id="rId13" w:history="1">
        <w:r>
          <w:rPr>
            <w:rStyle w:val="Hyperlink"/>
          </w:rPr>
          <w:t>bit.ly/</w:t>
        </w:r>
        <w:proofErr w:type="spellStart"/>
        <w:r>
          <w:rPr>
            <w:rStyle w:val="Hyperlink"/>
          </w:rPr>
          <w:t>posepausepouncebounce</w:t>
        </w:r>
        <w:proofErr w:type="spellEnd"/>
      </w:hyperlink>
      <w:r>
        <w:rPr>
          <w:rStyle w:val="ui-provider"/>
        </w:rPr>
        <w:t xml:space="preserve">) </w:t>
      </w:r>
      <w:r>
        <w:rPr>
          <w:color w:val="000000"/>
          <w:shd w:val="clear" w:color="auto" w:fill="FFFFFF"/>
        </w:rPr>
        <w:t>for each question</w:t>
      </w:r>
      <w:r w:rsidR="00F408B8">
        <w:rPr>
          <w:color w:val="000000"/>
          <w:shd w:val="clear" w:color="auto" w:fill="FFFFFF"/>
        </w:rPr>
        <w:t xml:space="preserve"> from Appendix B</w:t>
      </w:r>
      <w:r w:rsidRPr="002D2505">
        <w:rPr>
          <w:color w:val="000000"/>
          <w:shd w:val="clear" w:color="auto" w:fill="FFFFFF"/>
        </w:rPr>
        <w:t>.</w:t>
      </w:r>
    </w:p>
    <w:p w14:paraId="0785A53E" w14:textId="77777777" w:rsidR="00D8209D" w:rsidRDefault="00D8209D">
      <w:pPr>
        <w:suppressAutoHyphens w:val="0"/>
        <w:spacing w:after="0" w:line="276" w:lineRule="auto"/>
      </w:pPr>
      <w:r>
        <w:br w:type="page"/>
      </w:r>
    </w:p>
    <w:p w14:paraId="401B0284" w14:textId="208E209B" w:rsidR="00F2757B" w:rsidRDefault="00F2757B" w:rsidP="00F2757B">
      <w:pPr>
        <w:pStyle w:val="FeatureBox"/>
      </w:pPr>
      <w:r>
        <w:lastRenderedPageBreak/>
        <w:t>The group questions should highlight to students that:</w:t>
      </w:r>
    </w:p>
    <w:p w14:paraId="250CC9A6" w14:textId="553EF65B" w:rsidR="003712AF" w:rsidRDefault="003712AF" w:rsidP="001E2EFE">
      <w:pPr>
        <w:pStyle w:val="FeatureBox"/>
        <w:numPr>
          <w:ilvl w:val="0"/>
          <w:numId w:val="12"/>
        </w:numPr>
        <w:ind w:left="567" w:hanging="567"/>
      </w:pPr>
      <w:r>
        <w:t>shapes that have similar dimensions and formulas grow in the same way, such as a rectangle and a parallelogram</w:t>
      </w:r>
    </w:p>
    <w:p w14:paraId="464BDD11" w14:textId="6B7DD1C1" w:rsidR="003712AF" w:rsidRDefault="003712AF" w:rsidP="001E2EFE">
      <w:pPr>
        <w:pStyle w:val="FeatureBox"/>
        <w:numPr>
          <w:ilvl w:val="0"/>
          <w:numId w:val="12"/>
        </w:numPr>
        <w:ind w:left="567" w:hanging="567"/>
      </w:pPr>
      <w:r>
        <w:t>they can use number pattern</w:t>
      </w:r>
      <w:r w:rsidR="00D8209D">
        <w:t>s</w:t>
      </w:r>
      <w:r>
        <w:t xml:space="preserve"> to complete the remaining values in</w:t>
      </w:r>
      <w:r w:rsidR="000D4D96">
        <w:t xml:space="preserve"> the</w:t>
      </w:r>
      <w:r>
        <w:t xml:space="preserve"> table of values or the area formulas</w:t>
      </w:r>
    </w:p>
    <w:p w14:paraId="40A96602" w14:textId="12A615D6" w:rsidR="00E30DD1" w:rsidRDefault="003712AF" w:rsidP="001E2EFE">
      <w:pPr>
        <w:pStyle w:val="FeatureBox"/>
        <w:numPr>
          <w:ilvl w:val="0"/>
          <w:numId w:val="12"/>
        </w:numPr>
        <w:ind w:left="567" w:hanging="567"/>
      </w:pPr>
      <w:r>
        <w:t>areas double when only one dimension is doubled.</w:t>
      </w:r>
    </w:p>
    <w:p w14:paraId="315670BD" w14:textId="7D4A45E2" w:rsidR="00A51D10" w:rsidRDefault="00A51D10" w:rsidP="00A51D10">
      <w:pPr>
        <w:pStyle w:val="Heading3"/>
      </w:pPr>
      <w:r>
        <w:t>Summarise</w:t>
      </w:r>
    </w:p>
    <w:p w14:paraId="51CC5A14" w14:textId="5C7050A2" w:rsidR="00E21693" w:rsidRDefault="00E21693" w:rsidP="001E2EFE">
      <w:pPr>
        <w:pStyle w:val="ListNumber"/>
        <w:numPr>
          <w:ilvl w:val="0"/>
          <w:numId w:val="11"/>
        </w:numPr>
      </w:pPr>
      <w:r>
        <w:t>Explain</w:t>
      </w:r>
      <w:r w:rsidR="00EE6A8E">
        <w:t xml:space="preserve"> to students</w:t>
      </w:r>
      <w:r>
        <w:t xml:space="preserve"> what a number pattern is</w:t>
      </w:r>
      <w:r w:rsidR="00D74DC2">
        <w:t>, showing examples from the Explore section.</w:t>
      </w:r>
    </w:p>
    <w:p w14:paraId="3172CFFE" w14:textId="7003DBCA" w:rsidR="00B967B9" w:rsidRDefault="00B967B9" w:rsidP="00B967B9">
      <w:pPr>
        <w:pStyle w:val="FeatureBox"/>
      </w:pPr>
      <w:r>
        <w:t>A number pattern is a</w:t>
      </w:r>
      <w:r w:rsidRPr="00B967B9">
        <w:t xml:space="preserve"> list of numbers that follow a certain sequence or pattern.</w:t>
      </w:r>
      <w:r w:rsidR="00D74DC2">
        <w:t xml:space="preserve"> </w:t>
      </w:r>
      <w:r w:rsidR="00542D58">
        <w:t>Examples could include</w:t>
      </w:r>
      <w:r w:rsidR="00DD526D">
        <w:t>:</w:t>
      </w:r>
      <w:r w:rsidR="00542D58">
        <w:t xml:space="preserve"> the area of the rectangle (5, 10, 15, …) as an arithmetic number pattern increasing by 5 each time, or the area of a square (1, 4, 9, …) showing the square numbers.</w:t>
      </w:r>
    </w:p>
    <w:p w14:paraId="0F8C113C" w14:textId="684CC2CC" w:rsidR="0091202F" w:rsidRPr="00BF6239" w:rsidRDefault="0091202F" w:rsidP="001E2EFE">
      <w:pPr>
        <w:pStyle w:val="ListNumber"/>
        <w:widowControl w:val="0"/>
        <w:numPr>
          <w:ilvl w:val="0"/>
          <w:numId w:val="4"/>
        </w:numPr>
        <w:suppressAutoHyphens w:val="0"/>
        <w:spacing w:before="120"/>
        <w:mirrorIndents/>
        <w:rPr>
          <w:lang w:eastAsia="zh-CN"/>
        </w:rPr>
      </w:pPr>
      <w:r w:rsidRPr="00BF6239">
        <w:rPr>
          <w:lang w:eastAsia="zh-CN"/>
        </w:rPr>
        <w:t xml:space="preserve">Use slides </w:t>
      </w:r>
      <w:r w:rsidR="001C1BA8">
        <w:rPr>
          <w:lang w:eastAsia="zh-CN"/>
        </w:rPr>
        <w:t>4</w:t>
      </w:r>
      <w:r w:rsidR="00942F42">
        <w:rPr>
          <w:lang w:eastAsia="zh-CN"/>
        </w:rPr>
        <w:t>–</w:t>
      </w:r>
      <w:r w:rsidR="001C1BA8">
        <w:rPr>
          <w:lang w:eastAsia="zh-CN"/>
        </w:rPr>
        <w:t>7</w:t>
      </w:r>
      <w:r w:rsidRPr="00BF6239">
        <w:rPr>
          <w:lang w:eastAsia="zh-CN"/>
        </w:rPr>
        <w:t xml:space="preserve"> from the </w:t>
      </w:r>
      <w:r w:rsidR="00765B64">
        <w:rPr>
          <w:i/>
          <w:lang w:eastAsia="zh-CN"/>
        </w:rPr>
        <w:t>Growing pains</w:t>
      </w:r>
      <w:r w:rsidRPr="00BF6239">
        <w:rPr>
          <w:i/>
          <w:lang w:eastAsia="zh-CN"/>
        </w:rPr>
        <w:t xml:space="preserve"> </w:t>
      </w:r>
      <w:r w:rsidRPr="00BF6239">
        <w:rPr>
          <w:lang w:eastAsia="zh-CN"/>
        </w:rPr>
        <w:t xml:space="preserve">PowerPoint for explicit teaching of </w:t>
      </w:r>
      <w:r w:rsidR="00765B64">
        <w:rPr>
          <w:lang w:eastAsia="zh-CN"/>
        </w:rPr>
        <w:t>completing tables of values</w:t>
      </w:r>
      <w:r w:rsidRPr="00BF6239">
        <w:rPr>
          <w:lang w:eastAsia="zh-CN"/>
        </w:rPr>
        <w:t>.</w:t>
      </w:r>
    </w:p>
    <w:p w14:paraId="25103469" w14:textId="77777777" w:rsidR="004C649E" w:rsidRDefault="004C649E" w:rsidP="004C649E">
      <w:pPr>
        <w:pStyle w:val="FeatureBox"/>
        <w:rPr>
          <w:lang w:eastAsia="zh-CN"/>
        </w:rPr>
      </w:pPr>
      <w:r>
        <w:rPr>
          <w:lang w:eastAsia="zh-CN"/>
        </w:rPr>
        <w:t>The explicit teaching technique used in the PowerPoint is ‘Your turn’. The first slide is a worked example which should be displayed for the students before using the following steps.</w:t>
      </w:r>
    </w:p>
    <w:p w14:paraId="79B76AFF" w14:textId="77777777" w:rsidR="004C649E" w:rsidRDefault="004C649E" w:rsidP="004C649E">
      <w:pPr>
        <w:pStyle w:val="FeatureBox"/>
        <w:numPr>
          <w:ilvl w:val="0"/>
          <w:numId w:val="30"/>
        </w:numPr>
        <w:suppressAutoHyphens w:val="0"/>
        <w:spacing w:before="120"/>
        <w:ind w:left="567" w:hanging="567"/>
        <w:rPr>
          <w:lang w:eastAsia="zh-CN"/>
        </w:rPr>
      </w:pPr>
      <w:r w:rsidRPr="00B76006">
        <w:rPr>
          <w:lang w:eastAsia="zh-CN"/>
        </w:rPr>
        <w:t xml:space="preserve">Reveal the question </w:t>
      </w:r>
      <w:r>
        <w:rPr>
          <w:lang w:eastAsia="zh-CN"/>
        </w:rPr>
        <w:t xml:space="preserve">to students </w:t>
      </w:r>
      <w:r w:rsidRPr="00B76006">
        <w:rPr>
          <w:lang w:eastAsia="zh-CN"/>
        </w:rPr>
        <w:t>and its solution</w:t>
      </w:r>
      <w:r>
        <w:rPr>
          <w:lang w:eastAsia="zh-CN"/>
        </w:rPr>
        <w:t>.</w:t>
      </w:r>
    </w:p>
    <w:p w14:paraId="0C90A416" w14:textId="77777777" w:rsidR="004C649E" w:rsidRDefault="004C649E" w:rsidP="004C649E">
      <w:pPr>
        <w:pStyle w:val="FeatureBox"/>
        <w:numPr>
          <w:ilvl w:val="0"/>
          <w:numId w:val="30"/>
        </w:numPr>
        <w:suppressAutoHyphens w:val="0"/>
        <w:spacing w:before="120"/>
        <w:ind w:left="567" w:hanging="567"/>
        <w:rPr>
          <w:lang w:eastAsia="zh-CN"/>
        </w:rPr>
      </w:pPr>
      <w:r w:rsidRPr="00B76006">
        <w:rPr>
          <w:lang w:eastAsia="zh-CN"/>
        </w:rPr>
        <w:t>Students read in silence</w:t>
      </w:r>
      <w:r>
        <w:rPr>
          <w:lang w:eastAsia="zh-CN"/>
        </w:rPr>
        <w:t>.</w:t>
      </w:r>
    </w:p>
    <w:p w14:paraId="23F3A5C1" w14:textId="77777777" w:rsidR="004C649E" w:rsidRDefault="004C649E" w:rsidP="004C649E">
      <w:pPr>
        <w:pStyle w:val="FeatureBox"/>
        <w:numPr>
          <w:ilvl w:val="0"/>
          <w:numId w:val="30"/>
        </w:numPr>
        <w:suppressAutoHyphens w:val="0"/>
        <w:spacing w:before="120"/>
        <w:ind w:left="567" w:hanging="567"/>
        <w:rPr>
          <w:lang w:eastAsia="zh-CN"/>
        </w:rPr>
      </w:pPr>
      <w:r w:rsidRPr="00B76006">
        <w:rPr>
          <w:lang w:eastAsia="zh-CN"/>
        </w:rPr>
        <w:t xml:space="preserve">Students </w:t>
      </w:r>
      <w:r>
        <w:rPr>
          <w:lang w:eastAsia="zh-CN"/>
        </w:rPr>
        <w:t xml:space="preserve">individually </w:t>
      </w:r>
      <w:r w:rsidRPr="00B76006">
        <w:rPr>
          <w:lang w:eastAsia="zh-CN"/>
        </w:rPr>
        <w:t>explain to themselves what is happening in each step</w:t>
      </w:r>
      <w:r>
        <w:rPr>
          <w:lang w:eastAsia="zh-CN"/>
        </w:rPr>
        <w:t>.</w:t>
      </w:r>
    </w:p>
    <w:p w14:paraId="552A94B6" w14:textId="77777777" w:rsidR="004C649E" w:rsidRDefault="004C649E" w:rsidP="004C649E">
      <w:pPr>
        <w:pStyle w:val="FeatureBox"/>
        <w:numPr>
          <w:ilvl w:val="0"/>
          <w:numId w:val="30"/>
        </w:numPr>
        <w:suppressAutoHyphens w:val="0"/>
        <w:spacing w:before="120"/>
        <w:ind w:left="567" w:hanging="567"/>
        <w:rPr>
          <w:lang w:eastAsia="zh-CN"/>
        </w:rPr>
      </w:pPr>
      <w:r>
        <w:rPr>
          <w:lang w:eastAsia="zh-CN"/>
        </w:rPr>
        <w:t>Students hold a t</w:t>
      </w:r>
      <w:r w:rsidRPr="00B76006">
        <w:rPr>
          <w:lang w:eastAsia="zh-CN"/>
        </w:rPr>
        <w:t>humb</w:t>
      </w:r>
      <w:r>
        <w:rPr>
          <w:lang w:eastAsia="zh-CN"/>
        </w:rPr>
        <w:t>s</w:t>
      </w:r>
      <w:r w:rsidRPr="00B76006">
        <w:rPr>
          <w:lang w:eastAsia="zh-CN"/>
        </w:rPr>
        <w:t xml:space="preserve"> up </w:t>
      </w:r>
      <w:r>
        <w:rPr>
          <w:lang w:eastAsia="zh-CN"/>
        </w:rPr>
        <w:t xml:space="preserve">to the teacher </w:t>
      </w:r>
      <w:r w:rsidRPr="00B76006">
        <w:rPr>
          <w:lang w:eastAsia="zh-CN"/>
        </w:rPr>
        <w:t>when</w:t>
      </w:r>
      <w:r>
        <w:rPr>
          <w:lang w:eastAsia="zh-CN"/>
        </w:rPr>
        <w:t xml:space="preserve"> they have</w:t>
      </w:r>
      <w:r w:rsidRPr="00B76006">
        <w:rPr>
          <w:lang w:eastAsia="zh-CN"/>
        </w:rPr>
        <w:t xml:space="preserve"> finished reading</w:t>
      </w:r>
      <w:r>
        <w:rPr>
          <w:lang w:eastAsia="zh-CN"/>
        </w:rPr>
        <w:t xml:space="preserve"> and have some sort of understanding.</w:t>
      </w:r>
    </w:p>
    <w:p w14:paraId="5D97DB6A" w14:textId="77777777" w:rsidR="004C649E" w:rsidRDefault="004C649E" w:rsidP="004C649E">
      <w:pPr>
        <w:pStyle w:val="FeatureBox"/>
        <w:numPr>
          <w:ilvl w:val="0"/>
          <w:numId w:val="30"/>
        </w:numPr>
        <w:suppressAutoHyphens w:val="0"/>
        <w:spacing w:before="120"/>
        <w:ind w:left="567" w:hanging="567"/>
        <w:rPr>
          <w:lang w:eastAsia="zh-CN"/>
        </w:rPr>
      </w:pPr>
      <w:r>
        <w:rPr>
          <w:lang w:eastAsia="zh-CN"/>
        </w:rPr>
        <w:t>Think-Pair-Share. Students e</w:t>
      </w:r>
      <w:r w:rsidRPr="00B76006">
        <w:rPr>
          <w:lang w:eastAsia="zh-CN"/>
        </w:rPr>
        <w:t>xplain t</w:t>
      </w:r>
      <w:r>
        <w:rPr>
          <w:lang w:eastAsia="zh-CN"/>
        </w:rPr>
        <w:t>he solution to their partner.</w:t>
      </w:r>
    </w:p>
    <w:p w14:paraId="25C94E6C" w14:textId="77777777" w:rsidR="004C649E" w:rsidRDefault="004C649E" w:rsidP="004C649E">
      <w:pPr>
        <w:pStyle w:val="FeatureBox"/>
        <w:numPr>
          <w:ilvl w:val="0"/>
          <w:numId w:val="30"/>
        </w:numPr>
        <w:suppressAutoHyphens w:val="0"/>
        <w:spacing w:before="120"/>
        <w:ind w:left="567" w:hanging="567"/>
        <w:rPr>
          <w:lang w:eastAsia="zh-CN"/>
        </w:rPr>
      </w:pPr>
      <w:r>
        <w:rPr>
          <w:lang w:eastAsia="zh-CN"/>
        </w:rPr>
        <w:t>In pairs, students then a</w:t>
      </w:r>
      <w:r w:rsidRPr="00B76006">
        <w:rPr>
          <w:lang w:eastAsia="zh-CN"/>
        </w:rPr>
        <w:t xml:space="preserve">nswer </w:t>
      </w:r>
      <w:r>
        <w:rPr>
          <w:lang w:eastAsia="zh-CN"/>
        </w:rPr>
        <w:t xml:space="preserve">the </w:t>
      </w:r>
      <w:r w:rsidRPr="00B76006">
        <w:rPr>
          <w:lang w:eastAsia="zh-CN"/>
        </w:rPr>
        <w:t>self-explanation questions</w:t>
      </w:r>
      <w:r>
        <w:rPr>
          <w:lang w:eastAsia="zh-CN"/>
        </w:rPr>
        <w:t>.</w:t>
      </w:r>
    </w:p>
    <w:p w14:paraId="36D241B4" w14:textId="77777777" w:rsidR="004C649E" w:rsidRDefault="004C649E" w:rsidP="004C649E">
      <w:pPr>
        <w:pStyle w:val="FeatureBox"/>
        <w:numPr>
          <w:ilvl w:val="0"/>
          <w:numId w:val="30"/>
        </w:numPr>
        <w:suppressAutoHyphens w:val="0"/>
        <w:spacing w:before="120"/>
        <w:ind w:left="567" w:hanging="567"/>
        <w:rPr>
          <w:lang w:eastAsia="zh-CN"/>
        </w:rPr>
      </w:pPr>
      <w:r>
        <w:rPr>
          <w:lang w:eastAsia="zh-CN"/>
        </w:rPr>
        <w:t>Finally, randomly select students to share their answers with the whole class.</w:t>
      </w:r>
    </w:p>
    <w:p w14:paraId="663E78C9" w14:textId="4266C819" w:rsidR="00A51D10" w:rsidRDefault="00A51D10" w:rsidP="5B62FD38">
      <w:pPr>
        <w:pStyle w:val="Heading3"/>
        <w:numPr>
          <w:ilvl w:val="2"/>
          <w:numId w:val="0"/>
        </w:numPr>
      </w:pPr>
      <w:r>
        <w:lastRenderedPageBreak/>
        <w:t>Apply</w:t>
      </w:r>
    </w:p>
    <w:p w14:paraId="08BAE745" w14:textId="6F1CEFA4" w:rsidR="007326CC" w:rsidRDefault="00765B64" w:rsidP="00EF6F80">
      <w:r>
        <w:t xml:space="preserve">In </w:t>
      </w:r>
      <w:r w:rsidR="00666A64">
        <w:t xml:space="preserve">pairs, students are to explore the </w:t>
      </w:r>
      <w:r w:rsidR="00D05D00">
        <w:t xml:space="preserve">following </w:t>
      </w:r>
      <w:r w:rsidR="007326CC">
        <w:t>question</w:t>
      </w:r>
      <w:r w:rsidR="00D05D00">
        <w:t>s</w:t>
      </w:r>
      <w:r w:rsidR="003A7F37">
        <w:t xml:space="preserve"> using </w:t>
      </w:r>
      <w:r w:rsidR="00DB12DF">
        <w:t>area</w:t>
      </w:r>
      <w:r w:rsidR="00E43937">
        <w:t xml:space="preserve"> formula</w:t>
      </w:r>
      <w:r w:rsidR="00DB12DF">
        <w:t>e</w:t>
      </w:r>
      <w:r w:rsidR="00E43937">
        <w:t xml:space="preserve"> and table</w:t>
      </w:r>
      <w:r w:rsidR="00DB12DF">
        <w:t>s</w:t>
      </w:r>
      <w:r w:rsidR="00E43937">
        <w:t xml:space="preserve"> of values</w:t>
      </w:r>
      <w:r w:rsidR="007326CC">
        <w:t>:</w:t>
      </w:r>
    </w:p>
    <w:p w14:paraId="0B8A3845" w14:textId="761CFFD1" w:rsidR="0071375E" w:rsidRDefault="0071375E" w:rsidP="00B52418">
      <w:pPr>
        <w:pStyle w:val="ListBullet"/>
      </w:pPr>
      <w:r>
        <w:t xml:space="preserve">If both the diagonals in a kite double, </w:t>
      </w:r>
      <w:r w:rsidR="003F4751">
        <w:t>how much does the area increase by?</w:t>
      </w:r>
    </w:p>
    <w:p w14:paraId="5F02EFCB" w14:textId="0399E22D" w:rsidR="00D26E0E" w:rsidRDefault="00666A64" w:rsidP="00B52418">
      <w:pPr>
        <w:pStyle w:val="ListBullet"/>
      </w:pPr>
      <w:r>
        <w:t xml:space="preserve">If </w:t>
      </w:r>
      <w:r w:rsidR="00D26E0E">
        <w:t xml:space="preserve">one or </w:t>
      </w:r>
      <w:r>
        <w:t xml:space="preserve">both </w:t>
      </w:r>
      <w:r w:rsidR="007326CC">
        <w:t xml:space="preserve">parallel </w:t>
      </w:r>
      <w:r>
        <w:t>s</w:t>
      </w:r>
      <w:r w:rsidR="00B966E6">
        <w:t>id</w:t>
      </w:r>
      <w:r w:rsidR="007326CC">
        <w:t>e</w:t>
      </w:r>
      <w:r w:rsidR="00B966E6">
        <w:t xml:space="preserve"> l</w:t>
      </w:r>
      <w:r w:rsidR="00252AA5">
        <w:t>engths of a trap</w:t>
      </w:r>
      <w:r w:rsidR="00B966E6">
        <w:t xml:space="preserve">ezium each increase by one, </w:t>
      </w:r>
      <w:r w:rsidR="003F4751">
        <w:t>how much does the area increase by?</w:t>
      </w:r>
    </w:p>
    <w:p w14:paraId="18163C7A" w14:textId="0780FD59" w:rsidR="00A905DA" w:rsidRDefault="00A905DA" w:rsidP="00D26E0E">
      <w:pPr>
        <w:pStyle w:val="FeatureBox"/>
      </w:pPr>
      <w:r>
        <w:t xml:space="preserve">Students </w:t>
      </w:r>
      <w:r w:rsidR="00EC462B">
        <w:t>should find that when both</w:t>
      </w:r>
      <w:r w:rsidR="00293967">
        <w:t xml:space="preserve"> diagonals double, then the area of the shape quadruples.</w:t>
      </w:r>
    </w:p>
    <w:p w14:paraId="2FF35A19" w14:textId="5FE02425" w:rsidR="00F818CF" w:rsidRPr="00907038" w:rsidRDefault="00D26E0E" w:rsidP="00D26E0E">
      <w:pPr>
        <w:pStyle w:val="FeatureBox"/>
      </w:pPr>
      <w:r>
        <w:t xml:space="preserve">Students should find that </w:t>
      </w:r>
      <w:r w:rsidR="00272C12">
        <w:t>when</w:t>
      </w:r>
      <w:r w:rsidR="00000A34">
        <w:t xml:space="preserve"> one side increases by 1</w:t>
      </w:r>
      <w:r w:rsidR="00490C5A">
        <w:t> </w:t>
      </w:r>
      <w:r w:rsidR="00000A34">
        <w:t>cm, the area increases by half the height.</w:t>
      </w:r>
      <w:r w:rsidR="00272C12">
        <w:t xml:space="preserve"> </w:t>
      </w:r>
      <w:r w:rsidR="00000A34">
        <w:t>When</w:t>
      </w:r>
      <w:r w:rsidR="00D44389">
        <w:t xml:space="preserve"> </w:t>
      </w:r>
      <w:r w:rsidR="00272C12">
        <w:t>both</w:t>
      </w:r>
      <w:r w:rsidR="00A72B9D">
        <w:t xml:space="preserve"> parallel</w:t>
      </w:r>
      <w:r w:rsidR="00272C12">
        <w:t xml:space="preserve"> sides increase, the </w:t>
      </w:r>
      <w:r w:rsidR="00D44389">
        <w:t>area increases</w:t>
      </w:r>
      <w:r w:rsidR="00897A65">
        <w:t xml:space="preserve"> by the value of the height.</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1A9399DF" w14:textId="77777777" w:rsidR="001E2EFE" w:rsidRDefault="001E2EFE" w:rsidP="001E2EFE">
      <w:pPr>
        <w:pStyle w:val="Heading3"/>
      </w:pPr>
      <w:r>
        <w:t>Suggested opportunities for differentiation</w:t>
      </w:r>
    </w:p>
    <w:p w14:paraId="2B82BFC7" w14:textId="77777777" w:rsidR="001E2EFE" w:rsidRPr="0073637A" w:rsidRDefault="001E2EFE" w:rsidP="001E2EFE">
      <w:pPr>
        <w:rPr>
          <w:rStyle w:val="Strong"/>
        </w:rPr>
      </w:pPr>
      <w:r>
        <w:rPr>
          <w:rStyle w:val="Strong"/>
        </w:rPr>
        <w:t>Explore</w:t>
      </w:r>
    </w:p>
    <w:p w14:paraId="5203FEDF" w14:textId="34D78425" w:rsidR="001E2EFE" w:rsidRPr="006B0351" w:rsidRDefault="001E2EFE" w:rsidP="001E2EFE">
      <w:pPr>
        <w:pStyle w:val="ListBullet"/>
        <w:rPr>
          <w:b/>
        </w:rPr>
      </w:pPr>
      <w:r>
        <w:rPr>
          <w:rStyle w:val="normaltextrun"/>
        </w:rPr>
        <w:t>Students can choose the shapes they are most comfortable with to complete.</w:t>
      </w:r>
    </w:p>
    <w:p w14:paraId="7E559915" w14:textId="77777777" w:rsidR="001E2EFE" w:rsidRPr="00B95A3E" w:rsidRDefault="001E2EFE" w:rsidP="001E2EFE">
      <w:pPr>
        <w:pStyle w:val="ListBullet"/>
        <w:rPr>
          <w:rStyle w:val="normaltextrun"/>
          <w:b/>
        </w:rPr>
      </w:pPr>
      <w:r>
        <w:rPr>
          <w:rStyle w:val="normaltextrun"/>
          <w:color w:val="000000"/>
          <w:bdr w:val="none" w:sz="0" w:space="0" w:color="auto" w:frame="1"/>
        </w:rPr>
        <w:t>Students may need to be reminded how to draw a line graph.</w:t>
      </w:r>
    </w:p>
    <w:p w14:paraId="34DEC64C" w14:textId="77777777" w:rsidR="001E2EFE" w:rsidRPr="00A81B75" w:rsidRDefault="001E2EFE" w:rsidP="001E2EFE">
      <w:pPr>
        <w:pStyle w:val="ListBullet"/>
        <w:rPr>
          <w:b/>
        </w:rPr>
      </w:pPr>
      <w:r>
        <w:t>Students talk through their answers with other students before sharing with the class to improve confidence in their answers and receive feedback.</w:t>
      </w:r>
    </w:p>
    <w:p w14:paraId="616A1B43" w14:textId="77777777" w:rsidR="001E2EFE" w:rsidRPr="0073637A" w:rsidRDefault="001E2EFE" w:rsidP="001E2EFE">
      <w:pPr>
        <w:rPr>
          <w:rStyle w:val="Strong"/>
        </w:rPr>
      </w:pPr>
      <w:r>
        <w:rPr>
          <w:rStyle w:val="Strong"/>
        </w:rPr>
        <w:t>Apply</w:t>
      </w:r>
    </w:p>
    <w:p w14:paraId="3EA4C862" w14:textId="7985FAD9" w:rsidR="001E2EFE" w:rsidRPr="0002555D" w:rsidRDefault="001E2EFE" w:rsidP="001E2EFE">
      <w:pPr>
        <w:pStyle w:val="ListBullet"/>
        <w:rPr>
          <w:b/>
        </w:rPr>
      </w:pPr>
      <w:r>
        <w:t xml:space="preserve">To challenge students, ask them to make their own statements </w:t>
      </w:r>
      <w:r w:rsidR="005B42AC">
        <w:t>t</w:t>
      </w:r>
      <w:r>
        <w:t xml:space="preserve">o explore, such as </w:t>
      </w:r>
      <w:r w:rsidR="00862D1F">
        <w:t>'’W</w:t>
      </w:r>
      <w:r>
        <w:t>hat happens when the dimensions triple</w:t>
      </w:r>
      <w:r w:rsidR="00862D1F">
        <w:t>’</w:t>
      </w:r>
      <w:r>
        <w:t>.</w:t>
      </w:r>
    </w:p>
    <w:p w14:paraId="0848251D" w14:textId="59297AF4" w:rsidR="0002555D" w:rsidRPr="006B0351" w:rsidRDefault="0002555D" w:rsidP="001E2EFE">
      <w:pPr>
        <w:pStyle w:val="ListBullet"/>
        <w:rPr>
          <w:b/>
        </w:rPr>
      </w:pPr>
      <w:r>
        <w:t>Students could use grid</w:t>
      </w:r>
      <w:r w:rsidR="007D38FB">
        <w:t xml:space="preserve"> overlays and count squares to assist them in determining area and determining patterns.</w:t>
      </w:r>
    </w:p>
    <w:p w14:paraId="52A838C8" w14:textId="77777777" w:rsidR="001E2EFE" w:rsidRDefault="001E2EFE" w:rsidP="001E2EFE">
      <w:pPr>
        <w:pStyle w:val="Heading3"/>
      </w:pPr>
      <w:r w:rsidRPr="00633A4A">
        <w:t>Suggested opportunities for assessment</w:t>
      </w:r>
    </w:p>
    <w:p w14:paraId="1A97410D" w14:textId="77777777" w:rsidR="001E2EFE" w:rsidRPr="0073637A" w:rsidRDefault="001E2EFE" w:rsidP="001E2EFE">
      <w:pPr>
        <w:rPr>
          <w:rStyle w:val="Strong"/>
        </w:rPr>
      </w:pPr>
      <w:r>
        <w:rPr>
          <w:rStyle w:val="Strong"/>
        </w:rPr>
        <w:t>Explore</w:t>
      </w:r>
    </w:p>
    <w:p w14:paraId="37A754E2" w14:textId="4AF55E13" w:rsidR="001E2EFE" w:rsidRPr="00B95A3E" w:rsidRDefault="001E2EFE" w:rsidP="001E2EFE">
      <w:pPr>
        <w:pStyle w:val="ListBullet"/>
        <w:rPr>
          <w:rStyle w:val="eop"/>
          <w:b/>
          <w:bCs/>
        </w:rPr>
      </w:pPr>
      <w:r w:rsidRPr="000B384E">
        <w:rPr>
          <w:rStyle w:val="normaltextrun"/>
          <w:color w:val="000000"/>
          <w:bdr w:val="none" w:sz="0" w:space="0" w:color="auto" w:frame="1"/>
        </w:rPr>
        <w:t>Students will demonstrate their working mathematically skills in discussions and justifications</w:t>
      </w:r>
      <w:r>
        <w:rPr>
          <w:rStyle w:val="eop"/>
          <w:b/>
          <w:bCs/>
          <w:color w:val="000000"/>
          <w:shd w:val="clear" w:color="auto" w:fill="FFFFFF"/>
        </w:rPr>
        <w:t>.</w:t>
      </w:r>
    </w:p>
    <w:p w14:paraId="29702EAE" w14:textId="77777777" w:rsidR="001E2EFE" w:rsidRPr="006B0351" w:rsidRDefault="001E2EFE" w:rsidP="001E2EFE">
      <w:pPr>
        <w:pStyle w:val="ListBullet"/>
        <w:rPr>
          <w:rStyle w:val="normaltextrun"/>
          <w:b/>
          <w:bCs/>
        </w:rPr>
      </w:pPr>
      <w:r w:rsidRPr="006B0351">
        <w:rPr>
          <w:rStyle w:val="normaltextrun"/>
          <w:color w:val="000000"/>
          <w:shd w:val="clear" w:color="auto" w:fill="FFFFFF"/>
        </w:rPr>
        <w:t>When placed in groups of 3, students provide and receive peer feedback on their understanding.</w:t>
      </w:r>
    </w:p>
    <w:p w14:paraId="4FBB951D" w14:textId="77777777" w:rsidR="001E2EFE" w:rsidRPr="0073637A" w:rsidRDefault="001E2EFE" w:rsidP="001E2EFE">
      <w:pPr>
        <w:rPr>
          <w:rStyle w:val="Strong"/>
        </w:rPr>
      </w:pPr>
      <w:r>
        <w:rPr>
          <w:rStyle w:val="Strong"/>
        </w:rPr>
        <w:t>Summarise</w:t>
      </w:r>
    </w:p>
    <w:p w14:paraId="6A545372" w14:textId="77777777" w:rsidR="001E2EFE" w:rsidRDefault="001E2EFE" w:rsidP="001E2EFE">
      <w:pPr>
        <w:pStyle w:val="ListBullet"/>
        <w:rPr>
          <w:rStyle w:val="normaltextrun"/>
          <w:color w:val="000000"/>
          <w:bdr w:val="none" w:sz="0" w:space="0" w:color="auto" w:frame="1"/>
        </w:rPr>
      </w:pPr>
      <w:r>
        <w:rPr>
          <w:rStyle w:val="normaltextrun"/>
          <w:color w:val="000000"/>
          <w:bdr w:val="none" w:sz="0" w:space="0" w:color="auto" w:frame="1"/>
        </w:rPr>
        <w:t>Monitor student responses in the ‘Your turn’ section to check for understanding.</w:t>
      </w:r>
    </w:p>
    <w:p w14:paraId="2C86FF6B" w14:textId="5F508FBE" w:rsidR="0084631E" w:rsidRDefault="0084631E" w:rsidP="0084631E">
      <w:r>
        <w:br w:type="page"/>
      </w:r>
    </w:p>
    <w:p w14:paraId="3AA64228" w14:textId="4226E88D" w:rsidR="00D974BF" w:rsidRDefault="0070190E" w:rsidP="00B2030E">
      <w:pPr>
        <w:pStyle w:val="Heading2"/>
        <w:rPr>
          <w:rStyle w:val="Heading2Char"/>
        </w:rPr>
      </w:pPr>
      <w:r w:rsidRPr="00C058AF">
        <w:rPr>
          <w:rStyle w:val="Heading2Char"/>
        </w:rPr>
        <w:lastRenderedPageBreak/>
        <w:t>Appendix</w:t>
      </w:r>
      <w:r w:rsidR="00783D18" w:rsidRPr="00C058AF">
        <w:rPr>
          <w:rStyle w:val="Heading2Char"/>
        </w:rPr>
        <w:t xml:space="preserve"> </w:t>
      </w:r>
      <w:r w:rsidR="002D59CD">
        <w:rPr>
          <w:rStyle w:val="Heading2Char"/>
        </w:rPr>
        <w:t>A</w:t>
      </w:r>
    </w:p>
    <w:p w14:paraId="0077DE9F" w14:textId="6D2820B3" w:rsidR="00CA450C" w:rsidRPr="00B27C56" w:rsidRDefault="002D59CD" w:rsidP="00B27C56">
      <w:pPr>
        <w:pStyle w:val="Heading3"/>
      </w:pPr>
      <w:r>
        <w:t>Growing shapes</w:t>
      </w:r>
    </w:p>
    <w:p w14:paraId="47AFE0AE" w14:textId="2E97E5D3" w:rsidR="00407329" w:rsidRDefault="002D59CD" w:rsidP="002D59CD">
      <w:pPr>
        <w:pStyle w:val="Heading4"/>
      </w:pPr>
      <w:r>
        <w:t>Rectangles</w:t>
      </w:r>
    </w:p>
    <w:p w14:paraId="191B9B8E" w14:textId="465F3C36" w:rsidR="00146310" w:rsidRPr="00146310" w:rsidRDefault="00146310" w:rsidP="00146310">
      <w:r>
        <w:rPr>
          <w:noProof/>
        </w:rPr>
        <w:drawing>
          <wp:inline distT="0" distB="0" distL="0" distR="0" wp14:anchorId="4E95B477" wp14:editId="009136AD">
            <wp:extent cx="5006340" cy="3181458"/>
            <wp:effectExtent l="0" t="0" r="3810" b="0"/>
            <wp:docPr id="1901427631" name="Picture 1901427631" descr="Three rectangles with dimensions all in centimetres. 1 by 5, 2 by 5 and 3 b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27631" name="Picture 1901427631" descr="Three rectangles with dimensions all in centimetres. 1 by 5, 2 by 5 and 3 by 5."/>
                    <pic:cNvPicPr/>
                  </pic:nvPicPr>
                  <pic:blipFill>
                    <a:blip r:embed="rId14"/>
                    <a:stretch>
                      <a:fillRect/>
                    </a:stretch>
                  </pic:blipFill>
                  <pic:spPr>
                    <a:xfrm>
                      <a:off x="0" y="0"/>
                      <a:ext cx="5013403" cy="3185946"/>
                    </a:xfrm>
                    <a:prstGeom prst="rect">
                      <a:avLst/>
                    </a:prstGeom>
                  </pic:spPr>
                </pic:pic>
              </a:graphicData>
            </a:graphic>
          </wp:inline>
        </w:drawing>
      </w:r>
    </w:p>
    <w:p w14:paraId="688F051D" w14:textId="026AE90F" w:rsidR="00FD6767" w:rsidRDefault="00B35564" w:rsidP="001E2EFE">
      <w:pPr>
        <w:pStyle w:val="ListNumber"/>
        <w:numPr>
          <w:ilvl w:val="0"/>
          <w:numId w:val="13"/>
        </w:numPr>
      </w:pPr>
      <w:r>
        <w:t>Find the area for each of the rectangles.</w:t>
      </w:r>
    </w:p>
    <w:p w14:paraId="1DD308FF" w14:textId="2688F365" w:rsidR="00585750" w:rsidRDefault="00BE2274" w:rsidP="001E2EFE">
      <w:pPr>
        <w:pStyle w:val="ListNumber"/>
        <w:numPr>
          <w:ilvl w:val="0"/>
          <w:numId w:val="13"/>
        </w:numPr>
      </w:pPr>
      <w:r>
        <w:t>Find the area for a rectangle with dimensions 4</w:t>
      </w:r>
      <w:r w:rsidR="00490C5A">
        <w:t> </w:t>
      </w:r>
      <w:r>
        <w:t>cm by 5</w:t>
      </w:r>
      <w:r w:rsidR="00490C5A">
        <w:t> </w:t>
      </w:r>
      <w:r>
        <w:t>cm.</w:t>
      </w:r>
    </w:p>
    <w:p w14:paraId="4E11B9A9" w14:textId="6EEE293A" w:rsidR="00175DE2" w:rsidRDefault="00175DE2" w:rsidP="001E2EFE">
      <w:pPr>
        <w:pStyle w:val="ListNumber"/>
        <w:numPr>
          <w:ilvl w:val="0"/>
          <w:numId w:val="13"/>
        </w:numPr>
      </w:pPr>
      <w:r>
        <w:t xml:space="preserve">Write the formula for any rectangle with length </w:t>
      </w:r>
      <w:r>
        <w:rPr>
          <w:rFonts w:eastAsiaTheme="minorEastAsia"/>
        </w:rPr>
        <w:t>(</w:t>
      </w:r>
      <m:oMath>
        <m:r>
          <w:rPr>
            <w:rFonts w:ascii="Cambria Math" w:hAnsi="Cambria Math"/>
          </w:rPr>
          <m:t>l</m:t>
        </m:r>
      </m:oMath>
      <w:r>
        <w:rPr>
          <w:rFonts w:eastAsiaTheme="minorEastAsia"/>
        </w:rPr>
        <w:t>)</w:t>
      </w:r>
      <w:r>
        <w:t xml:space="preserve"> </w:t>
      </w:r>
      <w:r w:rsidR="004044D1">
        <w:t>and</w:t>
      </w:r>
      <w:r>
        <w:t xml:space="preserve"> height of 5</w:t>
      </w:r>
      <w:r w:rsidR="00490C5A">
        <w:t> </w:t>
      </w:r>
      <w:r>
        <w:t>cm.</w:t>
      </w:r>
    </w:p>
    <w:p w14:paraId="161F762C" w14:textId="23E17F68" w:rsidR="00FF704B" w:rsidRDefault="00BE2274" w:rsidP="001E2EFE">
      <w:pPr>
        <w:pStyle w:val="ListNumber"/>
        <w:numPr>
          <w:ilvl w:val="0"/>
          <w:numId w:val="13"/>
        </w:numPr>
      </w:pPr>
      <w:r>
        <w:t xml:space="preserve">Complete the table below </w:t>
      </w:r>
      <w:r w:rsidR="006262B4">
        <w:t xml:space="preserve">to show </w:t>
      </w:r>
      <w:r w:rsidR="0096655E">
        <w:t xml:space="preserve">what happens to the area </w:t>
      </w:r>
      <w:r w:rsidR="003A5D6F">
        <w:t>of the rectangle</w:t>
      </w:r>
      <w:r w:rsidR="0096655E">
        <w:t xml:space="preserve"> </w:t>
      </w:r>
      <w:r w:rsidR="006262B4">
        <w:t xml:space="preserve">when the length increases by </w:t>
      </w:r>
      <w:r w:rsidR="00490C5A">
        <w:t>1 cm</w:t>
      </w:r>
      <w:r w:rsidR="006262B4">
        <w:t>, but the width remains at 5</w:t>
      </w:r>
      <w:r w:rsidR="00490C5A">
        <w:t> </w:t>
      </w:r>
      <w:r w:rsidR="00CC5892">
        <w:t>cm</w:t>
      </w:r>
      <w:r w:rsidR="006262B4">
        <w:t>.</w:t>
      </w:r>
    </w:p>
    <w:tbl>
      <w:tblPr>
        <w:tblStyle w:val="TableGrid"/>
        <w:tblW w:w="0" w:type="auto"/>
        <w:tblLook w:val="04A0" w:firstRow="1" w:lastRow="0" w:firstColumn="1" w:lastColumn="0" w:noHBand="0" w:noVBand="1"/>
        <w:tblDescription w:val="Table to show what happens to the area of the rectangle when the length increases but the width remains."/>
      </w:tblPr>
      <w:tblGrid>
        <w:gridCol w:w="1069"/>
        <w:gridCol w:w="1069"/>
        <w:gridCol w:w="1069"/>
        <w:gridCol w:w="1069"/>
        <w:gridCol w:w="1069"/>
        <w:gridCol w:w="1069"/>
        <w:gridCol w:w="1069"/>
        <w:gridCol w:w="1069"/>
        <w:gridCol w:w="1070"/>
      </w:tblGrid>
      <w:tr w:rsidR="006262B4" w14:paraId="34504F73" w14:textId="77777777" w:rsidTr="006262B4">
        <w:tc>
          <w:tcPr>
            <w:tcW w:w="1069" w:type="dxa"/>
          </w:tcPr>
          <w:p w14:paraId="4B003C8E" w14:textId="7EFDF9AE" w:rsidR="006262B4" w:rsidRDefault="008A1624" w:rsidP="006262B4">
            <m:oMathPara>
              <m:oMath>
                <m:r>
                  <w:rPr>
                    <w:rFonts w:ascii="Cambria Math" w:hAnsi="Cambria Math"/>
                  </w:rPr>
                  <m:t>l</m:t>
                </m:r>
              </m:oMath>
            </m:oMathPara>
          </w:p>
        </w:tc>
        <w:tc>
          <w:tcPr>
            <w:tcW w:w="1069" w:type="dxa"/>
          </w:tcPr>
          <w:p w14:paraId="631FF9F0" w14:textId="6C67BF92" w:rsidR="006262B4" w:rsidRDefault="006262B4" w:rsidP="006262B4">
            <w:r>
              <w:t>1</w:t>
            </w:r>
            <w:r w:rsidR="00535A3C">
              <w:t> </w:t>
            </w:r>
            <w:r w:rsidR="00F702A5">
              <w:t>cm</w:t>
            </w:r>
          </w:p>
        </w:tc>
        <w:tc>
          <w:tcPr>
            <w:tcW w:w="1069" w:type="dxa"/>
          </w:tcPr>
          <w:p w14:paraId="5CC45622" w14:textId="632D2585" w:rsidR="006262B4" w:rsidRDefault="006262B4" w:rsidP="006262B4">
            <w:r>
              <w:t>2</w:t>
            </w:r>
            <w:r w:rsidR="00535A3C">
              <w:t> </w:t>
            </w:r>
            <w:r w:rsidR="00F702A5">
              <w:t>cm</w:t>
            </w:r>
          </w:p>
        </w:tc>
        <w:tc>
          <w:tcPr>
            <w:tcW w:w="1069" w:type="dxa"/>
          </w:tcPr>
          <w:p w14:paraId="73295068" w14:textId="5605454B" w:rsidR="006262B4" w:rsidRDefault="006262B4" w:rsidP="006262B4">
            <w:r>
              <w:t>3</w:t>
            </w:r>
            <w:r w:rsidR="00535A3C">
              <w:t> </w:t>
            </w:r>
            <w:r w:rsidR="00F702A5">
              <w:t>cm</w:t>
            </w:r>
          </w:p>
        </w:tc>
        <w:tc>
          <w:tcPr>
            <w:tcW w:w="1069" w:type="dxa"/>
          </w:tcPr>
          <w:p w14:paraId="12FEA1DE" w14:textId="23403041" w:rsidR="006262B4" w:rsidRDefault="006262B4" w:rsidP="006262B4">
            <w:r>
              <w:t>4</w:t>
            </w:r>
            <w:r w:rsidR="00535A3C">
              <w:t> </w:t>
            </w:r>
            <w:r w:rsidR="00F702A5">
              <w:t>cm</w:t>
            </w:r>
          </w:p>
        </w:tc>
        <w:tc>
          <w:tcPr>
            <w:tcW w:w="1069" w:type="dxa"/>
          </w:tcPr>
          <w:p w14:paraId="4D946D55" w14:textId="7087F791" w:rsidR="006262B4" w:rsidRDefault="006262B4" w:rsidP="006262B4">
            <w:r>
              <w:t>5</w:t>
            </w:r>
            <w:r w:rsidR="00535A3C">
              <w:t> </w:t>
            </w:r>
            <w:r w:rsidR="00F702A5">
              <w:t>cm</w:t>
            </w:r>
          </w:p>
        </w:tc>
        <w:tc>
          <w:tcPr>
            <w:tcW w:w="1069" w:type="dxa"/>
          </w:tcPr>
          <w:p w14:paraId="52332BBF" w14:textId="2B315A3B" w:rsidR="006262B4" w:rsidRDefault="006262B4" w:rsidP="006262B4">
            <w:r>
              <w:t>6</w:t>
            </w:r>
            <w:r w:rsidR="00535A3C">
              <w:t> </w:t>
            </w:r>
            <w:r w:rsidR="00F702A5">
              <w:t>cm</w:t>
            </w:r>
          </w:p>
        </w:tc>
        <w:tc>
          <w:tcPr>
            <w:tcW w:w="1069" w:type="dxa"/>
          </w:tcPr>
          <w:p w14:paraId="10221E60" w14:textId="1F5F5A49" w:rsidR="006262B4" w:rsidRDefault="006262B4" w:rsidP="006262B4">
            <w:r>
              <w:t>7</w:t>
            </w:r>
            <w:r w:rsidR="00535A3C">
              <w:t> </w:t>
            </w:r>
            <w:r w:rsidR="00F702A5">
              <w:t>cm</w:t>
            </w:r>
          </w:p>
        </w:tc>
        <w:tc>
          <w:tcPr>
            <w:tcW w:w="1070" w:type="dxa"/>
          </w:tcPr>
          <w:p w14:paraId="07F3F024" w14:textId="2817559F" w:rsidR="006262B4" w:rsidRDefault="006262B4" w:rsidP="006262B4">
            <w:r>
              <w:t>8</w:t>
            </w:r>
            <w:r w:rsidR="00535A3C">
              <w:t> </w:t>
            </w:r>
            <w:r w:rsidR="00F702A5">
              <w:t>cm</w:t>
            </w:r>
          </w:p>
        </w:tc>
      </w:tr>
      <w:tr w:rsidR="006262B4" w14:paraId="3333D3A5" w14:textId="77777777" w:rsidTr="006262B4">
        <w:tc>
          <w:tcPr>
            <w:tcW w:w="1069" w:type="dxa"/>
          </w:tcPr>
          <w:p w14:paraId="0804B55D" w14:textId="741D94EA" w:rsidR="006262B4" w:rsidRDefault="008A1624" w:rsidP="006262B4">
            <m:oMathPara>
              <m:oMath>
                <m:r>
                  <w:rPr>
                    <w:rFonts w:ascii="Cambria Math" w:hAnsi="Cambria Math"/>
                  </w:rPr>
                  <m:t>A</m:t>
                </m:r>
              </m:oMath>
            </m:oMathPara>
          </w:p>
        </w:tc>
        <w:tc>
          <w:tcPr>
            <w:tcW w:w="1069" w:type="dxa"/>
          </w:tcPr>
          <w:p w14:paraId="37AE684F" w14:textId="77777777" w:rsidR="006262B4" w:rsidRDefault="006262B4" w:rsidP="006262B4"/>
        </w:tc>
        <w:tc>
          <w:tcPr>
            <w:tcW w:w="1069" w:type="dxa"/>
          </w:tcPr>
          <w:p w14:paraId="38E46907" w14:textId="77777777" w:rsidR="006262B4" w:rsidRDefault="006262B4" w:rsidP="006262B4"/>
        </w:tc>
        <w:tc>
          <w:tcPr>
            <w:tcW w:w="1069" w:type="dxa"/>
          </w:tcPr>
          <w:p w14:paraId="2D9E1294" w14:textId="77777777" w:rsidR="006262B4" w:rsidRDefault="006262B4" w:rsidP="006262B4"/>
        </w:tc>
        <w:tc>
          <w:tcPr>
            <w:tcW w:w="1069" w:type="dxa"/>
          </w:tcPr>
          <w:p w14:paraId="243B73DC" w14:textId="77777777" w:rsidR="006262B4" w:rsidRDefault="006262B4" w:rsidP="006262B4"/>
        </w:tc>
        <w:tc>
          <w:tcPr>
            <w:tcW w:w="1069" w:type="dxa"/>
          </w:tcPr>
          <w:p w14:paraId="17D88C53" w14:textId="77777777" w:rsidR="006262B4" w:rsidRDefault="006262B4" w:rsidP="006262B4"/>
        </w:tc>
        <w:tc>
          <w:tcPr>
            <w:tcW w:w="1069" w:type="dxa"/>
          </w:tcPr>
          <w:p w14:paraId="698C17FA" w14:textId="77777777" w:rsidR="006262B4" w:rsidRDefault="006262B4" w:rsidP="006262B4"/>
        </w:tc>
        <w:tc>
          <w:tcPr>
            <w:tcW w:w="1069" w:type="dxa"/>
          </w:tcPr>
          <w:p w14:paraId="3E80CB21" w14:textId="77777777" w:rsidR="006262B4" w:rsidRDefault="006262B4" w:rsidP="006262B4"/>
        </w:tc>
        <w:tc>
          <w:tcPr>
            <w:tcW w:w="1070" w:type="dxa"/>
          </w:tcPr>
          <w:p w14:paraId="6DFD8DBF" w14:textId="77777777" w:rsidR="006262B4" w:rsidRDefault="006262B4" w:rsidP="006262B4"/>
        </w:tc>
      </w:tr>
    </w:tbl>
    <w:p w14:paraId="12330392" w14:textId="6FDBA2E5" w:rsidR="006262B4" w:rsidRDefault="006262B4" w:rsidP="00FF75AB">
      <w:pPr>
        <w:pStyle w:val="ListNumber"/>
        <w:numPr>
          <w:ilvl w:val="0"/>
          <w:numId w:val="13"/>
        </w:numPr>
      </w:pPr>
      <w:r>
        <w:t>Describe</w:t>
      </w:r>
      <w:r w:rsidR="00F702A5">
        <w:t xml:space="preserve"> what happens to the area each time the </w:t>
      </w:r>
      <w:r w:rsidR="00B26975">
        <w:t>length</w:t>
      </w:r>
      <w:r w:rsidR="00F702A5">
        <w:t xml:space="preserve"> is increased by 1</w:t>
      </w:r>
      <w:r w:rsidR="00535A3C">
        <w:t> </w:t>
      </w:r>
      <w:r w:rsidR="00F702A5">
        <w:t>cm.</w:t>
      </w:r>
    </w:p>
    <w:p w14:paraId="7EF3697E" w14:textId="5805203A" w:rsidR="00F702A5" w:rsidRPr="00FE45C6" w:rsidRDefault="00F702A5" w:rsidP="00FF75AB">
      <w:pPr>
        <w:pStyle w:val="ListNumber"/>
        <w:numPr>
          <w:ilvl w:val="0"/>
          <w:numId w:val="13"/>
        </w:numPr>
      </w:pPr>
      <w:r>
        <w:t xml:space="preserve">Describe what would happen if the width changed to </w:t>
      </w:r>
      <w:r w:rsidR="00AB2E03">
        <w:t>6</w:t>
      </w:r>
      <w:r w:rsidR="00535A3C">
        <w:t> </w:t>
      </w:r>
      <w:r w:rsidR="00AB2E03">
        <w:t>cm.</w:t>
      </w:r>
    </w:p>
    <w:p w14:paraId="64662909" w14:textId="77777777" w:rsidR="000B4C08" w:rsidRDefault="002506D0" w:rsidP="006618CC">
      <w:pPr>
        <w:pStyle w:val="Heading4"/>
        <w:rPr>
          <w:noProof/>
        </w:rPr>
      </w:pPr>
      <w:r>
        <w:lastRenderedPageBreak/>
        <w:t>Squares</w:t>
      </w:r>
    </w:p>
    <w:p w14:paraId="2E34B0E0" w14:textId="438F1D5C" w:rsidR="0063163F" w:rsidRDefault="00D13844" w:rsidP="000B4C08">
      <w:r w:rsidRPr="000B4C08">
        <w:rPr>
          <w:noProof/>
        </w:rPr>
        <w:drawing>
          <wp:inline distT="0" distB="0" distL="0" distR="0" wp14:anchorId="0BC97E00" wp14:editId="665CF095">
            <wp:extent cx="6116320" cy="2589530"/>
            <wp:effectExtent l="0" t="0" r="0" b="1270"/>
            <wp:docPr id="1204301912" name="Picture 1204301912" descr="three rectangles with sides lengths 1cm, 2cm and 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01912" name="Picture 1204301912" descr="three rectangles with sides lengths 1cm, 2cm and 3 cm."/>
                    <pic:cNvPicPr/>
                  </pic:nvPicPr>
                  <pic:blipFill>
                    <a:blip r:embed="rId15"/>
                    <a:stretch>
                      <a:fillRect/>
                    </a:stretch>
                  </pic:blipFill>
                  <pic:spPr>
                    <a:xfrm>
                      <a:off x="0" y="0"/>
                      <a:ext cx="6116320" cy="2589530"/>
                    </a:xfrm>
                    <a:prstGeom prst="rect">
                      <a:avLst/>
                    </a:prstGeom>
                  </pic:spPr>
                </pic:pic>
              </a:graphicData>
            </a:graphic>
          </wp:inline>
        </w:drawing>
      </w:r>
    </w:p>
    <w:p w14:paraId="36724DA7" w14:textId="1ED2CB6D" w:rsidR="0063163F" w:rsidRDefault="0063163F" w:rsidP="001E2EFE">
      <w:pPr>
        <w:pStyle w:val="ListNumber"/>
        <w:numPr>
          <w:ilvl w:val="0"/>
          <w:numId w:val="14"/>
        </w:numPr>
      </w:pPr>
      <w:r>
        <w:t>Find the area for each of the squares.</w:t>
      </w:r>
    </w:p>
    <w:p w14:paraId="5A19D60F" w14:textId="3E413D93" w:rsidR="0063163F" w:rsidRDefault="0063163F" w:rsidP="001E2EFE">
      <w:pPr>
        <w:pStyle w:val="ListNumber"/>
        <w:numPr>
          <w:ilvl w:val="0"/>
          <w:numId w:val="13"/>
        </w:numPr>
      </w:pPr>
      <w:r>
        <w:t>Find the area for a square with dimensions 4</w:t>
      </w:r>
      <w:r w:rsidR="000B4C08">
        <w:t> </w:t>
      </w:r>
      <w:r>
        <w:t>cm by 4</w:t>
      </w:r>
      <w:r w:rsidR="000B4C08">
        <w:t> </w:t>
      </w:r>
      <w:r>
        <w:t>cm.</w:t>
      </w:r>
    </w:p>
    <w:p w14:paraId="31F94CD5" w14:textId="26CBA49C" w:rsidR="00175DE2" w:rsidRDefault="00175DE2" w:rsidP="00175DE2">
      <w:pPr>
        <w:pStyle w:val="ListNumber"/>
        <w:numPr>
          <w:ilvl w:val="0"/>
          <w:numId w:val="13"/>
        </w:numPr>
      </w:pPr>
      <w:r>
        <w:t xml:space="preserve">Write the formula for any square with the length </w:t>
      </w:r>
      <w:r w:rsidR="00A87071">
        <w:rPr>
          <w:rFonts w:eastAsiaTheme="minorEastAsia"/>
        </w:rPr>
        <w:t>(</w:t>
      </w:r>
      <m:oMath>
        <m:r>
          <w:rPr>
            <w:rFonts w:ascii="Cambria Math" w:hAnsi="Cambria Math"/>
          </w:rPr>
          <m:t>l</m:t>
        </m:r>
      </m:oMath>
      <w:r w:rsidR="00A87071">
        <w:rPr>
          <w:rFonts w:eastAsiaTheme="minorEastAsia"/>
        </w:rPr>
        <w:t>)</w:t>
      </w:r>
      <w:r>
        <w:t>.</w:t>
      </w:r>
    </w:p>
    <w:p w14:paraId="2C35E7D9" w14:textId="27BE8EBC" w:rsidR="0063163F" w:rsidRDefault="0063163F" w:rsidP="001E2EFE">
      <w:pPr>
        <w:pStyle w:val="ListNumber"/>
        <w:numPr>
          <w:ilvl w:val="0"/>
          <w:numId w:val="13"/>
        </w:numPr>
      </w:pPr>
      <w:r>
        <w:t xml:space="preserve">Complete the table below to show </w:t>
      </w:r>
      <w:r w:rsidR="00720961">
        <w:t xml:space="preserve">what happens to the area </w:t>
      </w:r>
      <w:r w:rsidR="000C4A1B">
        <w:t xml:space="preserve">of the square </w:t>
      </w:r>
      <w:r>
        <w:t>when the length</w:t>
      </w:r>
      <w:r w:rsidR="001041EB">
        <w:t xml:space="preserve"> and width</w:t>
      </w:r>
      <w:r>
        <w:t xml:space="preserve"> increase by </w:t>
      </w:r>
      <w:r w:rsidR="00083458">
        <w:t>1 cm</w:t>
      </w:r>
      <w:r>
        <w:t>.</w:t>
      </w:r>
    </w:p>
    <w:tbl>
      <w:tblPr>
        <w:tblStyle w:val="TableGrid"/>
        <w:tblW w:w="0" w:type="auto"/>
        <w:tblLook w:val="04A0" w:firstRow="1" w:lastRow="0" w:firstColumn="1" w:lastColumn="0" w:noHBand="0" w:noVBand="1"/>
        <w:tblDescription w:val="Table to show what happens to the area of the rectangle when the length and width increase by 1 centimetre."/>
      </w:tblPr>
      <w:tblGrid>
        <w:gridCol w:w="1069"/>
        <w:gridCol w:w="1069"/>
        <w:gridCol w:w="1069"/>
        <w:gridCol w:w="1069"/>
        <w:gridCol w:w="1069"/>
        <w:gridCol w:w="1069"/>
        <w:gridCol w:w="1069"/>
        <w:gridCol w:w="1069"/>
        <w:gridCol w:w="1070"/>
      </w:tblGrid>
      <w:tr w:rsidR="0063163F" w14:paraId="31F04CF4" w14:textId="77777777">
        <w:tc>
          <w:tcPr>
            <w:tcW w:w="1069" w:type="dxa"/>
          </w:tcPr>
          <w:p w14:paraId="2B0C46FA" w14:textId="5DA9789D" w:rsidR="0063163F" w:rsidRDefault="008A1624">
            <m:oMathPara>
              <m:oMath>
                <m:r>
                  <w:rPr>
                    <w:rFonts w:ascii="Cambria Math" w:hAnsi="Cambria Math"/>
                  </w:rPr>
                  <m:t>l</m:t>
                </m:r>
              </m:oMath>
            </m:oMathPara>
          </w:p>
        </w:tc>
        <w:tc>
          <w:tcPr>
            <w:tcW w:w="1069" w:type="dxa"/>
          </w:tcPr>
          <w:p w14:paraId="110BA1D1" w14:textId="7752845A" w:rsidR="0063163F" w:rsidRDefault="0063163F">
            <w:r>
              <w:t>1</w:t>
            </w:r>
            <w:r w:rsidR="00BA0A72">
              <w:t> </w:t>
            </w:r>
            <w:r>
              <w:t>cm</w:t>
            </w:r>
          </w:p>
        </w:tc>
        <w:tc>
          <w:tcPr>
            <w:tcW w:w="1069" w:type="dxa"/>
          </w:tcPr>
          <w:p w14:paraId="064B7CDC" w14:textId="33AC746C" w:rsidR="0063163F" w:rsidRDefault="0063163F">
            <w:r>
              <w:t>2</w:t>
            </w:r>
            <w:r w:rsidR="00BA0A72">
              <w:t> </w:t>
            </w:r>
            <w:r>
              <w:t>cm</w:t>
            </w:r>
          </w:p>
        </w:tc>
        <w:tc>
          <w:tcPr>
            <w:tcW w:w="1069" w:type="dxa"/>
          </w:tcPr>
          <w:p w14:paraId="1901C4AA" w14:textId="79FB134B" w:rsidR="0063163F" w:rsidRDefault="0063163F">
            <w:r>
              <w:t>3</w:t>
            </w:r>
            <w:r w:rsidR="00BA0A72">
              <w:t> </w:t>
            </w:r>
            <w:r>
              <w:t>cm</w:t>
            </w:r>
          </w:p>
        </w:tc>
        <w:tc>
          <w:tcPr>
            <w:tcW w:w="1069" w:type="dxa"/>
          </w:tcPr>
          <w:p w14:paraId="73E25ED5" w14:textId="30203010" w:rsidR="0063163F" w:rsidRDefault="0063163F">
            <w:r>
              <w:t>4</w:t>
            </w:r>
            <w:r w:rsidR="00BA0A72">
              <w:t> </w:t>
            </w:r>
            <w:r>
              <w:t>cm</w:t>
            </w:r>
          </w:p>
        </w:tc>
        <w:tc>
          <w:tcPr>
            <w:tcW w:w="1069" w:type="dxa"/>
          </w:tcPr>
          <w:p w14:paraId="4E5D109B" w14:textId="5DE0AD8D" w:rsidR="0063163F" w:rsidRDefault="0063163F">
            <w:r>
              <w:t>5</w:t>
            </w:r>
            <w:r w:rsidR="00BA0A72">
              <w:t> </w:t>
            </w:r>
            <w:r>
              <w:t>cm</w:t>
            </w:r>
          </w:p>
        </w:tc>
        <w:tc>
          <w:tcPr>
            <w:tcW w:w="1069" w:type="dxa"/>
          </w:tcPr>
          <w:p w14:paraId="6352F4A1" w14:textId="0F6EEEF7" w:rsidR="0063163F" w:rsidRDefault="0063163F">
            <w:r>
              <w:t>6</w:t>
            </w:r>
            <w:r w:rsidR="00BA0A72">
              <w:t> </w:t>
            </w:r>
            <w:r>
              <w:t>cm</w:t>
            </w:r>
          </w:p>
        </w:tc>
        <w:tc>
          <w:tcPr>
            <w:tcW w:w="1069" w:type="dxa"/>
          </w:tcPr>
          <w:p w14:paraId="007FBB07" w14:textId="2DD22D0F" w:rsidR="0063163F" w:rsidRDefault="0063163F">
            <w:r>
              <w:t>7</w:t>
            </w:r>
            <w:r w:rsidR="00BA0A72">
              <w:t> </w:t>
            </w:r>
            <w:r>
              <w:t>cm</w:t>
            </w:r>
          </w:p>
        </w:tc>
        <w:tc>
          <w:tcPr>
            <w:tcW w:w="1070" w:type="dxa"/>
          </w:tcPr>
          <w:p w14:paraId="3F36BCA8" w14:textId="73175C2E" w:rsidR="0063163F" w:rsidRDefault="0063163F">
            <w:r>
              <w:t>8</w:t>
            </w:r>
            <w:r w:rsidR="00BA0A72">
              <w:t> </w:t>
            </w:r>
            <w:r>
              <w:t>cm</w:t>
            </w:r>
          </w:p>
        </w:tc>
      </w:tr>
      <w:tr w:rsidR="0063163F" w14:paraId="34DB5F7A" w14:textId="77777777">
        <w:tc>
          <w:tcPr>
            <w:tcW w:w="1069" w:type="dxa"/>
          </w:tcPr>
          <w:p w14:paraId="6AC4FC5D" w14:textId="1C74186F" w:rsidR="0063163F" w:rsidRDefault="008A1624">
            <m:oMathPara>
              <m:oMath>
                <m:r>
                  <w:rPr>
                    <w:rFonts w:ascii="Cambria Math" w:hAnsi="Cambria Math"/>
                  </w:rPr>
                  <m:t>A</m:t>
                </m:r>
              </m:oMath>
            </m:oMathPara>
          </w:p>
        </w:tc>
        <w:tc>
          <w:tcPr>
            <w:tcW w:w="1069" w:type="dxa"/>
          </w:tcPr>
          <w:p w14:paraId="22125FD1" w14:textId="77777777" w:rsidR="0063163F" w:rsidRDefault="0063163F"/>
        </w:tc>
        <w:tc>
          <w:tcPr>
            <w:tcW w:w="1069" w:type="dxa"/>
          </w:tcPr>
          <w:p w14:paraId="35F29B49" w14:textId="77777777" w:rsidR="0063163F" w:rsidRDefault="0063163F"/>
        </w:tc>
        <w:tc>
          <w:tcPr>
            <w:tcW w:w="1069" w:type="dxa"/>
          </w:tcPr>
          <w:p w14:paraId="373C0880" w14:textId="77777777" w:rsidR="0063163F" w:rsidRDefault="0063163F"/>
        </w:tc>
        <w:tc>
          <w:tcPr>
            <w:tcW w:w="1069" w:type="dxa"/>
          </w:tcPr>
          <w:p w14:paraId="151EED32" w14:textId="77777777" w:rsidR="0063163F" w:rsidRDefault="0063163F"/>
        </w:tc>
        <w:tc>
          <w:tcPr>
            <w:tcW w:w="1069" w:type="dxa"/>
          </w:tcPr>
          <w:p w14:paraId="5E7E50B5" w14:textId="77777777" w:rsidR="0063163F" w:rsidRDefault="0063163F"/>
        </w:tc>
        <w:tc>
          <w:tcPr>
            <w:tcW w:w="1069" w:type="dxa"/>
          </w:tcPr>
          <w:p w14:paraId="2EEB1CC7" w14:textId="77777777" w:rsidR="0063163F" w:rsidRDefault="0063163F"/>
        </w:tc>
        <w:tc>
          <w:tcPr>
            <w:tcW w:w="1069" w:type="dxa"/>
          </w:tcPr>
          <w:p w14:paraId="0CBBBCC9" w14:textId="77777777" w:rsidR="0063163F" w:rsidRDefault="0063163F"/>
        </w:tc>
        <w:tc>
          <w:tcPr>
            <w:tcW w:w="1070" w:type="dxa"/>
          </w:tcPr>
          <w:p w14:paraId="1946313B" w14:textId="77777777" w:rsidR="0063163F" w:rsidRDefault="0063163F"/>
        </w:tc>
      </w:tr>
    </w:tbl>
    <w:p w14:paraId="5EEAAA41" w14:textId="2C78FE6C" w:rsidR="0063163F" w:rsidRDefault="0063163F" w:rsidP="00FF75AB">
      <w:pPr>
        <w:pStyle w:val="ListNumber"/>
        <w:numPr>
          <w:ilvl w:val="0"/>
          <w:numId w:val="13"/>
        </w:numPr>
      </w:pPr>
      <w:r>
        <w:t xml:space="preserve">Describe what happens to the area each time the </w:t>
      </w:r>
      <w:r w:rsidR="00B26975">
        <w:t>length and width</w:t>
      </w:r>
      <w:r>
        <w:t xml:space="preserve"> is increased by 1</w:t>
      </w:r>
      <w:r w:rsidR="00F4704B">
        <w:t> </w:t>
      </w:r>
      <w:r>
        <w:t>cm.</w:t>
      </w:r>
      <w:r w:rsidR="00E96C36">
        <w:t xml:space="preserve"> Use visual</w:t>
      </w:r>
      <w:r w:rsidR="001D4928">
        <w:t xml:space="preserve"> representations</w:t>
      </w:r>
      <w:r w:rsidR="00E96C36">
        <w:t xml:space="preserve"> to help </w:t>
      </w:r>
      <w:r w:rsidR="001D4928">
        <w:t>explain the growth of the shape.</w:t>
      </w:r>
    </w:p>
    <w:p w14:paraId="3CDE501C" w14:textId="295D7684" w:rsidR="002506D0" w:rsidRDefault="002506D0" w:rsidP="002506D0">
      <w:pPr>
        <w:pStyle w:val="Heading4"/>
      </w:pPr>
      <w:r>
        <w:lastRenderedPageBreak/>
        <w:t>Triangles</w:t>
      </w:r>
    </w:p>
    <w:p w14:paraId="27FF9174" w14:textId="1FD05023" w:rsidR="001D4928" w:rsidRDefault="00513977" w:rsidP="001D4928">
      <w:r>
        <w:rPr>
          <w:noProof/>
        </w:rPr>
        <w:drawing>
          <wp:inline distT="0" distB="0" distL="0" distR="0" wp14:anchorId="1AA02FB0" wp14:editId="04854DFE">
            <wp:extent cx="6116320" cy="3896995"/>
            <wp:effectExtent l="0" t="0" r="0" b="8255"/>
            <wp:docPr id="1519256502" name="Picture 1519256502" descr="three right angled triangles with perpendicular heights 5 cm, and base lengths 1, 2 and 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56502" name="Picture 1519256502" descr="three right angled triangles with perpendicular heights 5 cm, and base lengths 1, 2 and 3 cm."/>
                    <pic:cNvPicPr/>
                  </pic:nvPicPr>
                  <pic:blipFill>
                    <a:blip r:embed="rId16"/>
                    <a:stretch>
                      <a:fillRect/>
                    </a:stretch>
                  </pic:blipFill>
                  <pic:spPr>
                    <a:xfrm>
                      <a:off x="0" y="0"/>
                      <a:ext cx="6116320" cy="3896995"/>
                    </a:xfrm>
                    <a:prstGeom prst="rect">
                      <a:avLst/>
                    </a:prstGeom>
                  </pic:spPr>
                </pic:pic>
              </a:graphicData>
            </a:graphic>
          </wp:inline>
        </w:drawing>
      </w:r>
    </w:p>
    <w:p w14:paraId="127BE4A3" w14:textId="5106584E" w:rsidR="001D4928" w:rsidRDefault="001D4928" w:rsidP="001E2EFE">
      <w:pPr>
        <w:pStyle w:val="ListNumber"/>
        <w:numPr>
          <w:ilvl w:val="0"/>
          <w:numId w:val="15"/>
        </w:numPr>
      </w:pPr>
      <w:r>
        <w:t>Find the area for each of the</w:t>
      </w:r>
      <w:r w:rsidR="00D674BD">
        <w:t>se right-angled</w:t>
      </w:r>
      <w:r>
        <w:t xml:space="preserve"> triangles.</w:t>
      </w:r>
    </w:p>
    <w:p w14:paraId="35FEFE5B" w14:textId="0C55CB0F" w:rsidR="001D4928" w:rsidRDefault="001D4928" w:rsidP="001E2EFE">
      <w:pPr>
        <w:pStyle w:val="ListNumber"/>
        <w:numPr>
          <w:ilvl w:val="0"/>
          <w:numId w:val="13"/>
        </w:numPr>
      </w:pPr>
      <w:r>
        <w:t xml:space="preserve">Find the area for a triangle with dimensions </w:t>
      </w:r>
      <w:r w:rsidR="005C3963">
        <w:t xml:space="preserve">of </w:t>
      </w:r>
      <w:r w:rsidR="00743187">
        <w:t>base</w:t>
      </w:r>
      <w:r w:rsidR="002713B6">
        <w:t xml:space="preserve"> 4</w:t>
      </w:r>
      <w:r w:rsidR="00682515">
        <w:t> </w:t>
      </w:r>
      <w:r w:rsidR="002713B6">
        <w:t>cm and perpendicular height</w:t>
      </w:r>
      <w:r>
        <w:t xml:space="preserve"> </w:t>
      </w:r>
      <w:r w:rsidR="00CC5892">
        <w:t>of</w:t>
      </w:r>
      <w:r>
        <w:t xml:space="preserve"> 5</w:t>
      </w:r>
      <w:r w:rsidR="00682515">
        <w:t> </w:t>
      </w:r>
      <w:r>
        <w:t>cm.</w:t>
      </w:r>
    </w:p>
    <w:p w14:paraId="10709E5F" w14:textId="525BAC3B" w:rsidR="00A87071" w:rsidRDefault="00A87071" w:rsidP="00A87071">
      <w:pPr>
        <w:pStyle w:val="ListNumber"/>
        <w:numPr>
          <w:ilvl w:val="0"/>
          <w:numId w:val="13"/>
        </w:numPr>
      </w:pPr>
      <w:r>
        <w:t xml:space="preserve">Write the formula for any triangle with </w:t>
      </w:r>
      <w:r w:rsidR="008A1624">
        <w:t>base</w:t>
      </w:r>
      <w:r>
        <w:t xml:space="preserve"> </w:t>
      </w:r>
      <w:r>
        <w:rPr>
          <w:rFonts w:eastAsiaTheme="minorEastAsia"/>
        </w:rPr>
        <w:t>(</w:t>
      </w:r>
      <m:oMath>
        <m:r>
          <w:rPr>
            <w:rFonts w:ascii="Cambria Math" w:eastAsiaTheme="minorEastAsia" w:hAnsi="Cambria Math"/>
          </w:rPr>
          <m:t>b</m:t>
        </m:r>
      </m:oMath>
      <w:r>
        <w:rPr>
          <w:rFonts w:eastAsiaTheme="minorEastAsia"/>
        </w:rPr>
        <w:t>)</w:t>
      </w:r>
      <w:r>
        <w:t xml:space="preserve"> </w:t>
      </w:r>
      <w:r w:rsidR="004044D1">
        <w:t>and</w:t>
      </w:r>
      <w:r>
        <w:t xml:space="preserve"> height of 5</w:t>
      </w:r>
      <w:r w:rsidR="00682515">
        <w:t> </w:t>
      </w:r>
      <w:r>
        <w:t>cm.</w:t>
      </w:r>
    </w:p>
    <w:p w14:paraId="1270CB4B" w14:textId="0A98D334" w:rsidR="001D4928" w:rsidRDefault="001D4928" w:rsidP="001E2EFE">
      <w:pPr>
        <w:pStyle w:val="ListNumber"/>
        <w:numPr>
          <w:ilvl w:val="0"/>
          <w:numId w:val="13"/>
        </w:numPr>
      </w:pPr>
      <w:r>
        <w:t xml:space="preserve">Complete the table below to show </w:t>
      </w:r>
      <w:r w:rsidR="002A3C33">
        <w:t xml:space="preserve">what happens to the area </w:t>
      </w:r>
      <w:r w:rsidR="008D167D">
        <w:t>of the triangle</w:t>
      </w:r>
      <w:r w:rsidR="002A3C33">
        <w:t xml:space="preserve"> </w:t>
      </w:r>
      <w:r>
        <w:t xml:space="preserve">when the </w:t>
      </w:r>
      <w:r w:rsidR="00365CF0">
        <w:t xml:space="preserve">base </w:t>
      </w:r>
      <w:r>
        <w:t xml:space="preserve">length increases by </w:t>
      </w:r>
      <w:r w:rsidR="00335890">
        <w:t>1 cm</w:t>
      </w:r>
      <w:r>
        <w:t xml:space="preserve">, but the </w:t>
      </w:r>
      <w:r w:rsidR="002D3791">
        <w:t>height</w:t>
      </w:r>
      <w:r>
        <w:t xml:space="preserve"> remains at 5.</w:t>
      </w:r>
    </w:p>
    <w:tbl>
      <w:tblPr>
        <w:tblStyle w:val="TableGrid"/>
        <w:tblW w:w="0" w:type="auto"/>
        <w:tblLook w:val="04A0" w:firstRow="1" w:lastRow="0" w:firstColumn="1" w:lastColumn="0" w:noHBand="0" w:noVBand="1"/>
        <w:tblDescription w:val="Table to show what happens to the area of the rectangle when the length increases but the height remains."/>
      </w:tblPr>
      <w:tblGrid>
        <w:gridCol w:w="1069"/>
        <w:gridCol w:w="1069"/>
        <w:gridCol w:w="1069"/>
        <w:gridCol w:w="1069"/>
        <w:gridCol w:w="1069"/>
        <w:gridCol w:w="1069"/>
        <w:gridCol w:w="1069"/>
        <w:gridCol w:w="1069"/>
        <w:gridCol w:w="1070"/>
      </w:tblGrid>
      <w:tr w:rsidR="001D4928" w14:paraId="3EEA7E03" w14:textId="77777777">
        <w:tc>
          <w:tcPr>
            <w:tcW w:w="1069" w:type="dxa"/>
          </w:tcPr>
          <w:p w14:paraId="0C33B4BF" w14:textId="7E1F4E9F" w:rsidR="001D4928" w:rsidRDefault="008A1624">
            <m:oMathPara>
              <m:oMath>
                <m:r>
                  <w:rPr>
                    <w:rFonts w:ascii="Cambria Math" w:hAnsi="Cambria Math"/>
                  </w:rPr>
                  <m:t>b</m:t>
                </m:r>
              </m:oMath>
            </m:oMathPara>
          </w:p>
        </w:tc>
        <w:tc>
          <w:tcPr>
            <w:tcW w:w="1069" w:type="dxa"/>
          </w:tcPr>
          <w:p w14:paraId="36A9B537" w14:textId="21EB2C9A" w:rsidR="001D4928" w:rsidRDefault="001D4928">
            <w:r>
              <w:t>1</w:t>
            </w:r>
            <w:r w:rsidR="00682515">
              <w:t> </w:t>
            </w:r>
            <w:r>
              <w:t>cm</w:t>
            </w:r>
          </w:p>
        </w:tc>
        <w:tc>
          <w:tcPr>
            <w:tcW w:w="1069" w:type="dxa"/>
          </w:tcPr>
          <w:p w14:paraId="2799D0CE" w14:textId="561AC944" w:rsidR="001D4928" w:rsidRDefault="001D4928">
            <w:r>
              <w:t>2</w:t>
            </w:r>
            <w:r w:rsidR="00682515">
              <w:t> </w:t>
            </w:r>
            <w:r>
              <w:t>cm</w:t>
            </w:r>
          </w:p>
        </w:tc>
        <w:tc>
          <w:tcPr>
            <w:tcW w:w="1069" w:type="dxa"/>
          </w:tcPr>
          <w:p w14:paraId="52EC2FCC" w14:textId="5CA80DD1" w:rsidR="001D4928" w:rsidRDefault="001D4928">
            <w:r>
              <w:t>3</w:t>
            </w:r>
            <w:r w:rsidR="00682515">
              <w:t> </w:t>
            </w:r>
            <w:r>
              <w:t>cm</w:t>
            </w:r>
          </w:p>
        </w:tc>
        <w:tc>
          <w:tcPr>
            <w:tcW w:w="1069" w:type="dxa"/>
          </w:tcPr>
          <w:p w14:paraId="49F29175" w14:textId="3626FC25" w:rsidR="001D4928" w:rsidRDefault="001D4928">
            <w:r>
              <w:t>4</w:t>
            </w:r>
            <w:r w:rsidR="00682515">
              <w:t> </w:t>
            </w:r>
            <w:r>
              <w:t>cm</w:t>
            </w:r>
          </w:p>
        </w:tc>
        <w:tc>
          <w:tcPr>
            <w:tcW w:w="1069" w:type="dxa"/>
          </w:tcPr>
          <w:p w14:paraId="79C30201" w14:textId="10A3DC87" w:rsidR="001D4928" w:rsidRDefault="001D4928">
            <w:r>
              <w:t>5</w:t>
            </w:r>
            <w:r w:rsidR="00682515">
              <w:t> </w:t>
            </w:r>
            <w:r>
              <w:t>cm</w:t>
            </w:r>
          </w:p>
        </w:tc>
        <w:tc>
          <w:tcPr>
            <w:tcW w:w="1069" w:type="dxa"/>
          </w:tcPr>
          <w:p w14:paraId="4930CBA9" w14:textId="794FECA6" w:rsidR="001D4928" w:rsidRDefault="001D4928">
            <w:r>
              <w:t>6</w:t>
            </w:r>
            <w:r w:rsidR="00682515">
              <w:t> </w:t>
            </w:r>
            <w:r>
              <w:t>cm</w:t>
            </w:r>
          </w:p>
        </w:tc>
        <w:tc>
          <w:tcPr>
            <w:tcW w:w="1069" w:type="dxa"/>
          </w:tcPr>
          <w:p w14:paraId="7001F06D" w14:textId="0A3692B2" w:rsidR="001D4928" w:rsidRDefault="001D4928">
            <w:r>
              <w:t>7</w:t>
            </w:r>
            <w:r w:rsidR="00682515">
              <w:t> </w:t>
            </w:r>
            <w:r>
              <w:t>cm</w:t>
            </w:r>
          </w:p>
        </w:tc>
        <w:tc>
          <w:tcPr>
            <w:tcW w:w="1070" w:type="dxa"/>
          </w:tcPr>
          <w:p w14:paraId="1571843B" w14:textId="6AA669D6" w:rsidR="001D4928" w:rsidRDefault="001D4928">
            <w:r>
              <w:t>8</w:t>
            </w:r>
            <w:r w:rsidR="00682515">
              <w:t> </w:t>
            </w:r>
            <w:r>
              <w:t>cm</w:t>
            </w:r>
          </w:p>
        </w:tc>
      </w:tr>
      <w:tr w:rsidR="001D4928" w14:paraId="54385754" w14:textId="77777777">
        <w:tc>
          <w:tcPr>
            <w:tcW w:w="1069" w:type="dxa"/>
          </w:tcPr>
          <w:p w14:paraId="44F103DE" w14:textId="6A632E2C" w:rsidR="001D4928" w:rsidRDefault="008A1624">
            <m:oMathPara>
              <m:oMath>
                <m:r>
                  <w:rPr>
                    <w:rFonts w:ascii="Cambria Math" w:hAnsi="Cambria Math"/>
                  </w:rPr>
                  <m:t>A</m:t>
                </m:r>
              </m:oMath>
            </m:oMathPara>
          </w:p>
        </w:tc>
        <w:tc>
          <w:tcPr>
            <w:tcW w:w="1069" w:type="dxa"/>
          </w:tcPr>
          <w:p w14:paraId="6D2E4020" w14:textId="77777777" w:rsidR="001D4928" w:rsidRDefault="001D4928"/>
        </w:tc>
        <w:tc>
          <w:tcPr>
            <w:tcW w:w="1069" w:type="dxa"/>
          </w:tcPr>
          <w:p w14:paraId="225EFBB8" w14:textId="77777777" w:rsidR="001D4928" w:rsidRDefault="001D4928"/>
        </w:tc>
        <w:tc>
          <w:tcPr>
            <w:tcW w:w="1069" w:type="dxa"/>
          </w:tcPr>
          <w:p w14:paraId="30EB917E" w14:textId="77777777" w:rsidR="001D4928" w:rsidRDefault="001D4928"/>
        </w:tc>
        <w:tc>
          <w:tcPr>
            <w:tcW w:w="1069" w:type="dxa"/>
          </w:tcPr>
          <w:p w14:paraId="58396BD5" w14:textId="77777777" w:rsidR="001D4928" w:rsidRDefault="001D4928"/>
        </w:tc>
        <w:tc>
          <w:tcPr>
            <w:tcW w:w="1069" w:type="dxa"/>
          </w:tcPr>
          <w:p w14:paraId="2DEABB26" w14:textId="77777777" w:rsidR="001D4928" w:rsidRDefault="001D4928"/>
        </w:tc>
        <w:tc>
          <w:tcPr>
            <w:tcW w:w="1069" w:type="dxa"/>
          </w:tcPr>
          <w:p w14:paraId="211A6272" w14:textId="77777777" w:rsidR="001D4928" w:rsidRDefault="001D4928"/>
        </w:tc>
        <w:tc>
          <w:tcPr>
            <w:tcW w:w="1069" w:type="dxa"/>
          </w:tcPr>
          <w:p w14:paraId="0C3F6764" w14:textId="77777777" w:rsidR="001D4928" w:rsidRDefault="001D4928"/>
        </w:tc>
        <w:tc>
          <w:tcPr>
            <w:tcW w:w="1070" w:type="dxa"/>
          </w:tcPr>
          <w:p w14:paraId="776E0EBD" w14:textId="77777777" w:rsidR="001D4928" w:rsidRDefault="001D4928"/>
        </w:tc>
      </w:tr>
    </w:tbl>
    <w:p w14:paraId="107B164C" w14:textId="0D373945" w:rsidR="001D4928" w:rsidRDefault="001D4928" w:rsidP="00FF75AB">
      <w:pPr>
        <w:pStyle w:val="ListNumber"/>
        <w:numPr>
          <w:ilvl w:val="0"/>
          <w:numId w:val="13"/>
        </w:numPr>
      </w:pPr>
      <w:r>
        <w:t xml:space="preserve">Describe what happens to the area each time the </w:t>
      </w:r>
      <w:r w:rsidR="00333F2B">
        <w:t>base length</w:t>
      </w:r>
      <w:r>
        <w:t xml:space="preserve"> is increased by 1</w:t>
      </w:r>
      <w:r w:rsidR="00682515">
        <w:t> </w:t>
      </w:r>
      <w:r>
        <w:t>cm.</w:t>
      </w:r>
    </w:p>
    <w:p w14:paraId="2FA57B12" w14:textId="1DC65707" w:rsidR="005A57B2" w:rsidRDefault="001C2153" w:rsidP="001D4928">
      <w:pPr>
        <w:pStyle w:val="ListNumber"/>
        <w:numPr>
          <w:ilvl w:val="0"/>
          <w:numId w:val="13"/>
        </w:numPr>
        <w:rPr>
          <w:rFonts w:eastAsiaTheme="minorEastAsia"/>
        </w:rPr>
      </w:pPr>
      <w:r>
        <w:t xml:space="preserve">Given the area of a triangle is </w:t>
      </w:r>
      <w:r w:rsidR="00725454">
        <w:t>45</w:t>
      </w:r>
      <w:r>
        <w:t xml:space="preserve"> </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xml:space="preserve">, and it belongs in this number pattern. Find </w:t>
      </w:r>
      <w:r w:rsidR="009E20F4">
        <w:rPr>
          <w:rFonts w:eastAsiaTheme="minorEastAsia"/>
        </w:rPr>
        <w:t xml:space="preserve">the </w:t>
      </w:r>
      <w:r w:rsidR="008D167D">
        <w:rPr>
          <w:rFonts w:eastAsiaTheme="minorEastAsia"/>
        </w:rPr>
        <w:t xml:space="preserve">base </w:t>
      </w:r>
      <w:r w:rsidR="009E20F4">
        <w:rPr>
          <w:rFonts w:eastAsiaTheme="minorEastAsia"/>
        </w:rPr>
        <w:t>length of the triangle.</w:t>
      </w:r>
    </w:p>
    <w:p w14:paraId="6609B735" w14:textId="3D796DF4" w:rsidR="001D4928" w:rsidRPr="0010315B" w:rsidRDefault="005A57B2" w:rsidP="0010315B">
      <w:pPr>
        <w:suppressAutoHyphens w:val="0"/>
        <w:spacing w:after="0" w:line="276" w:lineRule="auto"/>
        <w:rPr>
          <w:rFonts w:eastAsiaTheme="minorEastAsia"/>
        </w:rPr>
      </w:pPr>
      <w:r>
        <w:rPr>
          <w:rFonts w:eastAsiaTheme="minorEastAsia"/>
        </w:rPr>
        <w:br w:type="page"/>
      </w:r>
    </w:p>
    <w:p w14:paraId="1F5EDD3C" w14:textId="77777777" w:rsidR="000209C1" w:rsidRDefault="002506D0" w:rsidP="000209C1">
      <w:pPr>
        <w:pStyle w:val="Heading4"/>
      </w:pPr>
      <w:r>
        <w:lastRenderedPageBreak/>
        <w:t>Kites</w:t>
      </w:r>
    </w:p>
    <w:p w14:paraId="5D7DC919" w14:textId="2DCEEBD5" w:rsidR="009E20F4" w:rsidRDefault="000209C1" w:rsidP="0010315B">
      <w:r w:rsidRPr="0010315B">
        <w:rPr>
          <w:noProof/>
        </w:rPr>
        <w:drawing>
          <wp:inline distT="0" distB="0" distL="0" distR="0" wp14:anchorId="22CD317F" wp14:editId="77E1EE9C">
            <wp:extent cx="5238750" cy="3170879"/>
            <wp:effectExtent l="0" t="0" r="0" b="0"/>
            <wp:docPr id="2121347856" name="Picture 2121347856" descr="3 kites with one diagonal of 5cm, and other diagonals 1 cm, 2 cm and 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47856" name="Picture 2121347856" descr="3 kites with one diagonal of 5cm, and other diagonals 1 cm, 2 cm and 3 cm."/>
                    <pic:cNvPicPr/>
                  </pic:nvPicPr>
                  <pic:blipFill>
                    <a:blip r:embed="rId17"/>
                    <a:stretch>
                      <a:fillRect/>
                    </a:stretch>
                  </pic:blipFill>
                  <pic:spPr>
                    <a:xfrm>
                      <a:off x="0" y="0"/>
                      <a:ext cx="5288243" cy="3200836"/>
                    </a:xfrm>
                    <a:prstGeom prst="rect">
                      <a:avLst/>
                    </a:prstGeom>
                  </pic:spPr>
                </pic:pic>
              </a:graphicData>
            </a:graphic>
          </wp:inline>
        </w:drawing>
      </w:r>
    </w:p>
    <w:p w14:paraId="3D98B6B9" w14:textId="512F1341" w:rsidR="009E20F4" w:rsidRDefault="009E20F4" w:rsidP="001E2EFE">
      <w:pPr>
        <w:pStyle w:val="ListNumber"/>
        <w:numPr>
          <w:ilvl w:val="0"/>
          <w:numId w:val="16"/>
        </w:numPr>
      </w:pPr>
      <w:r>
        <w:t>Find the area for each of the kites.</w:t>
      </w:r>
    </w:p>
    <w:p w14:paraId="26A6AD9A" w14:textId="0DACE239" w:rsidR="009E20F4" w:rsidRDefault="009E20F4" w:rsidP="001E2EFE">
      <w:pPr>
        <w:pStyle w:val="ListNumber"/>
        <w:numPr>
          <w:ilvl w:val="0"/>
          <w:numId w:val="13"/>
        </w:numPr>
      </w:pPr>
      <w:r>
        <w:t>Find the area for a kite</w:t>
      </w:r>
      <w:r w:rsidR="006F414B">
        <w:t xml:space="preserve"> </w:t>
      </w:r>
      <w:r>
        <w:t xml:space="preserve">with diagonals </w:t>
      </w:r>
      <w:r w:rsidR="008D167D">
        <w:t>of</w:t>
      </w:r>
      <w:r>
        <w:t xml:space="preserve"> 4</w:t>
      </w:r>
      <w:r w:rsidR="0010315B">
        <w:t> </w:t>
      </w:r>
      <w:r>
        <w:t xml:space="preserve">cm </w:t>
      </w:r>
      <w:r w:rsidR="00C83FB5">
        <w:t>and</w:t>
      </w:r>
      <w:r>
        <w:t xml:space="preserve"> 5</w:t>
      </w:r>
      <w:r w:rsidR="0010315B">
        <w:t> </w:t>
      </w:r>
      <w:r>
        <w:t>cm.</w:t>
      </w:r>
    </w:p>
    <w:p w14:paraId="21139A8D" w14:textId="3C6F58C8" w:rsidR="008A1624" w:rsidRDefault="008A1624" w:rsidP="008A1624">
      <w:pPr>
        <w:pStyle w:val="ListNumber"/>
        <w:numPr>
          <w:ilvl w:val="0"/>
          <w:numId w:val="13"/>
        </w:numPr>
      </w:pPr>
      <w:r>
        <w:t xml:space="preserve">Write the formula for any kite with </w:t>
      </w:r>
      <w:r w:rsidR="004044D1">
        <w:t xml:space="preserve">a </w:t>
      </w:r>
      <w:r>
        <w:t xml:space="preserve">diagonal </w:t>
      </w:r>
      <w:r>
        <w:rPr>
          <w:rFonts w:eastAsiaTheme="minorEastAsia"/>
        </w:rPr>
        <w:t>(</w:t>
      </w:r>
      <m:oMath>
        <m:r>
          <w:rPr>
            <w:rFonts w:ascii="Cambria Math" w:eastAsiaTheme="minorEastAsia" w:hAnsi="Cambria Math"/>
          </w:rPr>
          <m:t>x</m:t>
        </m:r>
      </m:oMath>
      <w:r>
        <w:rPr>
          <w:rFonts w:eastAsiaTheme="minorEastAsia"/>
        </w:rPr>
        <w:t>)</w:t>
      </w:r>
      <w:r>
        <w:t xml:space="preserve"> and other diagonal </w:t>
      </w:r>
      <w:r w:rsidR="00A63A2F">
        <w:t>of</w:t>
      </w:r>
      <w:r>
        <w:t xml:space="preserve"> 5</w:t>
      </w:r>
      <w:r w:rsidR="0010315B">
        <w:t> </w:t>
      </w:r>
      <w:r>
        <w:t>cm.</w:t>
      </w:r>
    </w:p>
    <w:p w14:paraId="635EB0FA" w14:textId="319EDFEB" w:rsidR="009E20F4" w:rsidRDefault="009E20F4" w:rsidP="001E2EFE">
      <w:pPr>
        <w:pStyle w:val="ListNumber"/>
        <w:numPr>
          <w:ilvl w:val="0"/>
          <w:numId w:val="13"/>
        </w:numPr>
      </w:pPr>
      <w:r>
        <w:t xml:space="preserve">Complete the table below to show </w:t>
      </w:r>
      <w:r w:rsidR="004F26E5">
        <w:t xml:space="preserve">what happens to the area </w:t>
      </w:r>
      <w:r w:rsidR="00C83FB5">
        <w:t xml:space="preserve">of the kite </w:t>
      </w:r>
      <w:r>
        <w:t xml:space="preserve">when </w:t>
      </w:r>
      <w:r w:rsidR="005A2B65">
        <w:t>one</w:t>
      </w:r>
      <w:r w:rsidR="0038022F">
        <w:t xml:space="preserve"> diagonal</w:t>
      </w:r>
      <w:r>
        <w:t xml:space="preserve"> increases by </w:t>
      </w:r>
      <w:r w:rsidR="00335890">
        <w:t>1 cm</w:t>
      </w:r>
      <w:r>
        <w:t xml:space="preserve">, </w:t>
      </w:r>
      <w:r w:rsidR="002278F4">
        <w:t>and</w:t>
      </w:r>
      <w:r>
        <w:t xml:space="preserve"> the </w:t>
      </w:r>
      <w:r w:rsidR="005A2B65">
        <w:t>other</w:t>
      </w:r>
      <w:r w:rsidR="0038022F">
        <w:t xml:space="preserve"> diagonal</w:t>
      </w:r>
      <w:r>
        <w:t xml:space="preserve"> remains at 5</w:t>
      </w:r>
      <w:r w:rsidR="0010315B">
        <w:t> </w:t>
      </w:r>
      <w:r w:rsidR="00C83FB5">
        <w:t>cm</w:t>
      </w:r>
      <w:r>
        <w:t>.</w:t>
      </w:r>
    </w:p>
    <w:tbl>
      <w:tblPr>
        <w:tblStyle w:val="TableGrid"/>
        <w:tblW w:w="0" w:type="auto"/>
        <w:tblLook w:val="04A0" w:firstRow="1" w:lastRow="0" w:firstColumn="1" w:lastColumn="0" w:noHBand="0" w:noVBand="1"/>
      </w:tblPr>
      <w:tblGrid>
        <w:gridCol w:w="1069"/>
        <w:gridCol w:w="1069"/>
        <w:gridCol w:w="1069"/>
        <w:gridCol w:w="1069"/>
        <w:gridCol w:w="1069"/>
        <w:gridCol w:w="1069"/>
        <w:gridCol w:w="1069"/>
        <w:gridCol w:w="1069"/>
        <w:gridCol w:w="1070"/>
      </w:tblGrid>
      <w:tr w:rsidR="009E20F4" w14:paraId="1F5B33A5" w14:textId="77777777">
        <w:tc>
          <w:tcPr>
            <w:tcW w:w="1069" w:type="dxa"/>
          </w:tcPr>
          <w:p w14:paraId="42B86453" w14:textId="7C4DB117" w:rsidR="009E20F4" w:rsidRDefault="008A1624">
            <m:oMathPara>
              <m:oMath>
                <m:r>
                  <w:rPr>
                    <w:rFonts w:ascii="Cambria Math" w:hAnsi="Cambria Math"/>
                  </w:rPr>
                  <m:t>x</m:t>
                </m:r>
              </m:oMath>
            </m:oMathPara>
          </w:p>
        </w:tc>
        <w:tc>
          <w:tcPr>
            <w:tcW w:w="1069" w:type="dxa"/>
          </w:tcPr>
          <w:p w14:paraId="36EDA782" w14:textId="259FCBE7" w:rsidR="009E20F4" w:rsidRDefault="009E20F4">
            <w:r>
              <w:t>1</w:t>
            </w:r>
            <w:r w:rsidR="0010315B">
              <w:t> </w:t>
            </w:r>
            <w:r>
              <w:t>cm</w:t>
            </w:r>
          </w:p>
        </w:tc>
        <w:tc>
          <w:tcPr>
            <w:tcW w:w="1069" w:type="dxa"/>
          </w:tcPr>
          <w:p w14:paraId="563FFA85" w14:textId="3AF790AD" w:rsidR="009E20F4" w:rsidRDefault="009E20F4">
            <w:r>
              <w:t>2</w:t>
            </w:r>
            <w:r w:rsidR="00425E77">
              <w:t> </w:t>
            </w:r>
            <w:r>
              <w:t>cm</w:t>
            </w:r>
          </w:p>
        </w:tc>
        <w:tc>
          <w:tcPr>
            <w:tcW w:w="1069" w:type="dxa"/>
          </w:tcPr>
          <w:p w14:paraId="6F7AA76A" w14:textId="467610C4" w:rsidR="009E20F4" w:rsidRDefault="009E20F4">
            <w:r>
              <w:t>3</w:t>
            </w:r>
            <w:r w:rsidR="00425E77">
              <w:t> </w:t>
            </w:r>
            <w:r>
              <w:t>cm</w:t>
            </w:r>
          </w:p>
        </w:tc>
        <w:tc>
          <w:tcPr>
            <w:tcW w:w="1069" w:type="dxa"/>
          </w:tcPr>
          <w:p w14:paraId="4F758B50" w14:textId="3A6E19D4" w:rsidR="009E20F4" w:rsidRDefault="009E20F4">
            <w:r>
              <w:t>4</w:t>
            </w:r>
            <w:r w:rsidR="00425E77">
              <w:t> </w:t>
            </w:r>
            <w:r>
              <w:t>cm</w:t>
            </w:r>
          </w:p>
        </w:tc>
        <w:tc>
          <w:tcPr>
            <w:tcW w:w="1069" w:type="dxa"/>
          </w:tcPr>
          <w:p w14:paraId="6B6E5500" w14:textId="2CE19FB3" w:rsidR="009E20F4" w:rsidRDefault="009E20F4">
            <w:r>
              <w:t>5</w:t>
            </w:r>
            <w:r w:rsidR="00425E77">
              <w:t> </w:t>
            </w:r>
            <w:r>
              <w:t>cm</w:t>
            </w:r>
          </w:p>
        </w:tc>
        <w:tc>
          <w:tcPr>
            <w:tcW w:w="1069" w:type="dxa"/>
          </w:tcPr>
          <w:p w14:paraId="02BFD225" w14:textId="66B86D04" w:rsidR="009E20F4" w:rsidRDefault="009E20F4">
            <w:r>
              <w:t>6</w:t>
            </w:r>
            <w:r w:rsidR="00425E77">
              <w:t> </w:t>
            </w:r>
            <w:r>
              <w:t>cm</w:t>
            </w:r>
          </w:p>
        </w:tc>
        <w:tc>
          <w:tcPr>
            <w:tcW w:w="1069" w:type="dxa"/>
          </w:tcPr>
          <w:p w14:paraId="13ED93B6" w14:textId="4C3B2E3C" w:rsidR="009E20F4" w:rsidRDefault="009E20F4">
            <w:r>
              <w:t>7</w:t>
            </w:r>
            <w:r w:rsidR="00425E77">
              <w:t> </w:t>
            </w:r>
            <w:r>
              <w:t>cm</w:t>
            </w:r>
          </w:p>
        </w:tc>
        <w:tc>
          <w:tcPr>
            <w:tcW w:w="1070" w:type="dxa"/>
          </w:tcPr>
          <w:p w14:paraId="1C485E6D" w14:textId="15699056" w:rsidR="009E20F4" w:rsidRDefault="009E20F4">
            <w:r>
              <w:t>8</w:t>
            </w:r>
            <w:r w:rsidR="00425E77">
              <w:t> </w:t>
            </w:r>
            <w:r>
              <w:t>cm</w:t>
            </w:r>
          </w:p>
        </w:tc>
      </w:tr>
      <w:tr w:rsidR="009E20F4" w14:paraId="2CD57869" w14:textId="77777777">
        <w:tc>
          <w:tcPr>
            <w:tcW w:w="1069" w:type="dxa"/>
          </w:tcPr>
          <w:p w14:paraId="08D915B0" w14:textId="45B2DD96" w:rsidR="009E20F4" w:rsidRDefault="008A1624">
            <m:oMathPara>
              <m:oMath>
                <m:r>
                  <w:rPr>
                    <w:rFonts w:ascii="Cambria Math" w:hAnsi="Cambria Math"/>
                  </w:rPr>
                  <m:t>A</m:t>
                </m:r>
              </m:oMath>
            </m:oMathPara>
          </w:p>
        </w:tc>
        <w:tc>
          <w:tcPr>
            <w:tcW w:w="1069" w:type="dxa"/>
          </w:tcPr>
          <w:p w14:paraId="0B21C520" w14:textId="77777777" w:rsidR="009E20F4" w:rsidRDefault="009E20F4"/>
        </w:tc>
        <w:tc>
          <w:tcPr>
            <w:tcW w:w="1069" w:type="dxa"/>
          </w:tcPr>
          <w:p w14:paraId="29941B57" w14:textId="77777777" w:rsidR="009E20F4" w:rsidRDefault="009E20F4"/>
        </w:tc>
        <w:tc>
          <w:tcPr>
            <w:tcW w:w="1069" w:type="dxa"/>
          </w:tcPr>
          <w:p w14:paraId="31E9B3B8" w14:textId="77777777" w:rsidR="009E20F4" w:rsidRDefault="009E20F4"/>
        </w:tc>
        <w:tc>
          <w:tcPr>
            <w:tcW w:w="1069" w:type="dxa"/>
          </w:tcPr>
          <w:p w14:paraId="6DA06EE3" w14:textId="77777777" w:rsidR="009E20F4" w:rsidRDefault="009E20F4"/>
        </w:tc>
        <w:tc>
          <w:tcPr>
            <w:tcW w:w="1069" w:type="dxa"/>
          </w:tcPr>
          <w:p w14:paraId="3ECADA86" w14:textId="77777777" w:rsidR="009E20F4" w:rsidRDefault="009E20F4"/>
        </w:tc>
        <w:tc>
          <w:tcPr>
            <w:tcW w:w="1069" w:type="dxa"/>
          </w:tcPr>
          <w:p w14:paraId="072E1B6D" w14:textId="77777777" w:rsidR="009E20F4" w:rsidRDefault="009E20F4"/>
        </w:tc>
        <w:tc>
          <w:tcPr>
            <w:tcW w:w="1069" w:type="dxa"/>
          </w:tcPr>
          <w:p w14:paraId="0EDEE8C9" w14:textId="77777777" w:rsidR="009E20F4" w:rsidRDefault="009E20F4"/>
        </w:tc>
        <w:tc>
          <w:tcPr>
            <w:tcW w:w="1070" w:type="dxa"/>
          </w:tcPr>
          <w:p w14:paraId="189525BD" w14:textId="77777777" w:rsidR="009E20F4" w:rsidRDefault="009E20F4"/>
        </w:tc>
      </w:tr>
    </w:tbl>
    <w:p w14:paraId="14792931" w14:textId="49D7A39F" w:rsidR="009E20F4" w:rsidRDefault="009E20F4" w:rsidP="00FF75AB">
      <w:pPr>
        <w:pStyle w:val="ListNumber"/>
        <w:numPr>
          <w:ilvl w:val="0"/>
          <w:numId w:val="13"/>
        </w:numPr>
      </w:pPr>
      <w:r>
        <w:t xml:space="preserve">Describe what happens to the area </w:t>
      </w:r>
      <w:r w:rsidR="003D014E">
        <w:t>as</w:t>
      </w:r>
      <w:r>
        <w:t xml:space="preserve"> the </w:t>
      </w:r>
      <w:r w:rsidR="00C74651">
        <w:t xml:space="preserve">length of </w:t>
      </w:r>
      <w:r w:rsidR="00C259D5">
        <w:t xml:space="preserve">one of </w:t>
      </w:r>
      <w:r w:rsidR="00C74651">
        <w:t>the diagonal</w:t>
      </w:r>
      <w:r w:rsidR="00C259D5">
        <w:t>s</w:t>
      </w:r>
      <w:r>
        <w:t xml:space="preserve"> increase</w:t>
      </w:r>
      <w:r w:rsidR="00C443EB">
        <w:t>s</w:t>
      </w:r>
      <w:r>
        <w:t xml:space="preserve"> by 1cm.</w:t>
      </w:r>
    </w:p>
    <w:p w14:paraId="072DF680" w14:textId="73496F34" w:rsidR="009E20F4" w:rsidRDefault="00862B37" w:rsidP="00FF75AB">
      <w:pPr>
        <w:pStyle w:val="ListNumber"/>
        <w:numPr>
          <w:ilvl w:val="0"/>
          <w:numId w:val="13"/>
        </w:numPr>
      </w:pPr>
      <w:r w:rsidRPr="009107D6">
        <w:t xml:space="preserve">Draw </w:t>
      </w:r>
      <w:r w:rsidR="0056155C" w:rsidRPr="009107D6">
        <w:t>a line graph to represent this relationship. What do you notice?</w:t>
      </w:r>
    </w:p>
    <w:p w14:paraId="301D78E0" w14:textId="59A2AACA" w:rsidR="00933E6B" w:rsidRDefault="00933E6B" w:rsidP="00933E6B">
      <w:r>
        <w:rPr>
          <w:noProof/>
        </w:rPr>
        <w:lastRenderedPageBreak/>
        <w:drawing>
          <wp:inline distT="0" distB="0" distL="0" distR="0" wp14:anchorId="507EF633" wp14:editId="6074204A">
            <wp:extent cx="6059606" cy="4296998"/>
            <wp:effectExtent l="0" t="0" r="0" b="8890"/>
            <wp:docPr id="511776152" name="Picture 511776152" descr="Line graph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76152" name="Picture 511776152" descr="Line graph template."/>
                    <pic:cNvPicPr/>
                  </pic:nvPicPr>
                  <pic:blipFill>
                    <a:blip r:embed="rId18"/>
                    <a:stretch>
                      <a:fillRect/>
                    </a:stretch>
                  </pic:blipFill>
                  <pic:spPr>
                    <a:xfrm>
                      <a:off x="0" y="0"/>
                      <a:ext cx="6181537" cy="4383462"/>
                    </a:xfrm>
                    <a:prstGeom prst="rect">
                      <a:avLst/>
                    </a:prstGeom>
                  </pic:spPr>
                </pic:pic>
              </a:graphicData>
            </a:graphic>
          </wp:inline>
        </w:drawing>
      </w:r>
    </w:p>
    <w:p w14:paraId="2E50E432" w14:textId="77777777" w:rsidR="008A1624" w:rsidRPr="009A11A8" w:rsidRDefault="008A1624" w:rsidP="009A11A8">
      <w:r>
        <w:br w:type="page"/>
      </w:r>
    </w:p>
    <w:p w14:paraId="2F970BF3" w14:textId="38ABB523" w:rsidR="002506D0" w:rsidRDefault="002506D0" w:rsidP="002506D0">
      <w:pPr>
        <w:pStyle w:val="Heading4"/>
      </w:pPr>
      <w:r>
        <w:lastRenderedPageBreak/>
        <w:t>Parallelogram</w:t>
      </w:r>
    </w:p>
    <w:p w14:paraId="66A37DBD" w14:textId="22FD122C" w:rsidR="00415135" w:rsidRDefault="00430033" w:rsidP="00415135">
      <w:r>
        <w:rPr>
          <w:noProof/>
        </w:rPr>
        <w:drawing>
          <wp:inline distT="0" distB="0" distL="0" distR="0" wp14:anchorId="05BC9F19" wp14:editId="5CDB35A3">
            <wp:extent cx="6029325" cy="1524000"/>
            <wp:effectExtent l="0" t="0" r="9525" b="0"/>
            <wp:docPr id="904558858" name="Picture 904558858" descr="3 parallelograms all with perpendicular height of 2. the first base 1 cm, the second base 2 cm and the third base 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58858" name="Picture 904558858" descr="3 parallelograms all with perpendicular height of 2. the first base 1 cm, the second base 2 cm and the third base 3 cm."/>
                    <pic:cNvPicPr/>
                  </pic:nvPicPr>
                  <pic:blipFill>
                    <a:blip r:embed="rId19"/>
                    <a:stretch>
                      <a:fillRect/>
                    </a:stretch>
                  </pic:blipFill>
                  <pic:spPr>
                    <a:xfrm>
                      <a:off x="0" y="0"/>
                      <a:ext cx="6029325" cy="1524000"/>
                    </a:xfrm>
                    <a:prstGeom prst="rect">
                      <a:avLst/>
                    </a:prstGeom>
                  </pic:spPr>
                </pic:pic>
              </a:graphicData>
            </a:graphic>
          </wp:inline>
        </w:drawing>
      </w:r>
    </w:p>
    <w:p w14:paraId="291BBAD1" w14:textId="0854D27E" w:rsidR="00415135" w:rsidRDefault="00415135" w:rsidP="001E2EFE">
      <w:pPr>
        <w:pStyle w:val="ListNumber"/>
        <w:numPr>
          <w:ilvl w:val="0"/>
          <w:numId w:val="17"/>
        </w:numPr>
      </w:pPr>
      <w:r>
        <w:t>Find the area for each of the parallelograms.</w:t>
      </w:r>
    </w:p>
    <w:p w14:paraId="27DAA0C5" w14:textId="4AF3C0A7" w:rsidR="00415135" w:rsidRDefault="00415135" w:rsidP="001E2EFE">
      <w:pPr>
        <w:pStyle w:val="ListNumber"/>
        <w:numPr>
          <w:ilvl w:val="0"/>
          <w:numId w:val="13"/>
        </w:numPr>
      </w:pPr>
      <w:r>
        <w:t xml:space="preserve">Find the area for a parallelogram with </w:t>
      </w:r>
      <w:r w:rsidR="00AB5931">
        <w:t>base</w:t>
      </w:r>
      <w:r w:rsidR="005329C2">
        <w:t xml:space="preserve"> of</w:t>
      </w:r>
      <w:r>
        <w:t xml:space="preserve"> 4</w:t>
      </w:r>
      <w:r w:rsidR="009A11A8">
        <w:t> </w:t>
      </w:r>
      <w:r>
        <w:t xml:space="preserve">cm </w:t>
      </w:r>
      <w:r w:rsidR="00AB5931">
        <w:t>and perpendicular height</w:t>
      </w:r>
      <w:r w:rsidR="005329C2">
        <w:t xml:space="preserve"> of</w:t>
      </w:r>
      <w:r>
        <w:t xml:space="preserve"> 5</w:t>
      </w:r>
      <w:r w:rsidR="009A11A8">
        <w:t> </w:t>
      </w:r>
      <w:r>
        <w:t>cm.</w:t>
      </w:r>
    </w:p>
    <w:p w14:paraId="6F6FE16D" w14:textId="04329E90" w:rsidR="008A1624" w:rsidRDefault="008A1624" w:rsidP="008A1624">
      <w:pPr>
        <w:pStyle w:val="ListNumber"/>
        <w:numPr>
          <w:ilvl w:val="0"/>
          <w:numId w:val="13"/>
        </w:numPr>
      </w:pPr>
      <w:r>
        <w:t xml:space="preserve">Write the formula for any parallelogram with base </w:t>
      </w:r>
      <w:r>
        <w:rPr>
          <w:rFonts w:eastAsiaTheme="minorEastAsia"/>
        </w:rPr>
        <w:t>(</w:t>
      </w:r>
      <m:oMath>
        <m:r>
          <w:rPr>
            <w:rFonts w:ascii="Cambria Math" w:eastAsiaTheme="minorEastAsia" w:hAnsi="Cambria Math"/>
          </w:rPr>
          <m:t>b</m:t>
        </m:r>
      </m:oMath>
      <w:r>
        <w:rPr>
          <w:rFonts w:eastAsiaTheme="minorEastAsia"/>
        </w:rPr>
        <w:t>)</w:t>
      </w:r>
      <w:r>
        <w:t xml:space="preserve"> </w:t>
      </w:r>
      <w:r w:rsidR="005329C2">
        <w:t>and</w:t>
      </w:r>
      <w:r>
        <w:t xml:space="preserve"> height of 5</w:t>
      </w:r>
      <w:r w:rsidR="009A11A8">
        <w:t> </w:t>
      </w:r>
      <w:r>
        <w:t>cm.</w:t>
      </w:r>
    </w:p>
    <w:p w14:paraId="09566BEE" w14:textId="03EBED84" w:rsidR="00415135" w:rsidRDefault="00415135" w:rsidP="001E2EFE">
      <w:pPr>
        <w:pStyle w:val="ListNumber"/>
        <w:numPr>
          <w:ilvl w:val="0"/>
          <w:numId w:val="13"/>
        </w:numPr>
      </w:pPr>
      <w:r>
        <w:t xml:space="preserve">Complete the table below to show </w:t>
      </w:r>
      <w:r w:rsidR="00BE6467">
        <w:t xml:space="preserve">what happens to the area </w:t>
      </w:r>
      <w:r w:rsidR="00B8660C">
        <w:t xml:space="preserve">of the parallelogram </w:t>
      </w:r>
      <w:r>
        <w:t xml:space="preserve">when the </w:t>
      </w:r>
      <w:r w:rsidR="00B8660C">
        <w:t>base</w:t>
      </w:r>
      <w:r w:rsidR="00A455ED">
        <w:t xml:space="preserve"> </w:t>
      </w:r>
      <w:r>
        <w:t>increase</w:t>
      </w:r>
      <w:r w:rsidR="00B8660C">
        <w:t>s</w:t>
      </w:r>
      <w:r>
        <w:t xml:space="preserve"> by </w:t>
      </w:r>
      <w:r w:rsidR="00335890">
        <w:t>1 cm</w:t>
      </w:r>
      <w:r>
        <w:t>.</w:t>
      </w:r>
    </w:p>
    <w:tbl>
      <w:tblPr>
        <w:tblStyle w:val="TableGrid"/>
        <w:tblW w:w="0" w:type="auto"/>
        <w:tblLook w:val="04A0" w:firstRow="1" w:lastRow="0" w:firstColumn="1" w:lastColumn="0" w:noHBand="0" w:noVBand="1"/>
        <w:tblDescription w:val="Table where a parallelogram when the base increases by one centimetre."/>
      </w:tblPr>
      <w:tblGrid>
        <w:gridCol w:w="1069"/>
        <w:gridCol w:w="1069"/>
        <w:gridCol w:w="1069"/>
        <w:gridCol w:w="1069"/>
        <w:gridCol w:w="1069"/>
        <w:gridCol w:w="1069"/>
        <w:gridCol w:w="1069"/>
        <w:gridCol w:w="1069"/>
        <w:gridCol w:w="1070"/>
      </w:tblGrid>
      <w:tr w:rsidR="00874480" w14:paraId="50057201" w14:textId="77777777">
        <w:tc>
          <w:tcPr>
            <w:tcW w:w="1069" w:type="dxa"/>
          </w:tcPr>
          <w:p w14:paraId="53772C14" w14:textId="2437F106" w:rsidR="00874480" w:rsidRDefault="008A1624" w:rsidP="00874480">
            <m:oMathPara>
              <m:oMath>
                <m:r>
                  <w:rPr>
                    <w:rFonts w:ascii="Cambria Math" w:hAnsi="Cambria Math"/>
                  </w:rPr>
                  <m:t>b</m:t>
                </m:r>
              </m:oMath>
            </m:oMathPara>
          </w:p>
        </w:tc>
        <w:tc>
          <w:tcPr>
            <w:tcW w:w="1069" w:type="dxa"/>
          </w:tcPr>
          <w:p w14:paraId="1DE2D1F6" w14:textId="72036B0D" w:rsidR="00874480" w:rsidRDefault="00874480" w:rsidP="00874480">
            <w:r>
              <w:t>1</w:t>
            </w:r>
          </w:p>
        </w:tc>
        <w:tc>
          <w:tcPr>
            <w:tcW w:w="1069" w:type="dxa"/>
          </w:tcPr>
          <w:p w14:paraId="219D83EA" w14:textId="02C5F610" w:rsidR="00874480" w:rsidRDefault="00874480" w:rsidP="00874480">
            <w:r>
              <w:t>2</w:t>
            </w:r>
          </w:p>
        </w:tc>
        <w:tc>
          <w:tcPr>
            <w:tcW w:w="1069" w:type="dxa"/>
          </w:tcPr>
          <w:p w14:paraId="32DA6EAB" w14:textId="09A9D6D5" w:rsidR="00874480" w:rsidRDefault="00874480" w:rsidP="00874480">
            <w:r>
              <w:t>3</w:t>
            </w:r>
          </w:p>
        </w:tc>
        <w:tc>
          <w:tcPr>
            <w:tcW w:w="1069" w:type="dxa"/>
          </w:tcPr>
          <w:p w14:paraId="00D4549E" w14:textId="3AD82A21" w:rsidR="00874480" w:rsidRDefault="00874480" w:rsidP="00874480">
            <w:r>
              <w:t>4</w:t>
            </w:r>
          </w:p>
        </w:tc>
        <w:tc>
          <w:tcPr>
            <w:tcW w:w="1069" w:type="dxa"/>
          </w:tcPr>
          <w:p w14:paraId="6CBED13E" w14:textId="3768F9B4" w:rsidR="00874480" w:rsidRDefault="00874480" w:rsidP="00874480">
            <w:r>
              <w:t>5</w:t>
            </w:r>
          </w:p>
        </w:tc>
        <w:tc>
          <w:tcPr>
            <w:tcW w:w="1069" w:type="dxa"/>
          </w:tcPr>
          <w:p w14:paraId="6F6E18EE" w14:textId="288D6336" w:rsidR="00874480" w:rsidRDefault="00874480" w:rsidP="00874480">
            <w:r>
              <w:t>6</w:t>
            </w:r>
          </w:p>
        </w:tc>
        <w:tc>
          <w:tcPr>
            <w:tcW w:w="1069" w:type="dxa"/>
          </w:tcPr>
          <w:p w14:paraId="6DBF4CEE" w14:textId="23C1E05E" w:rsidR="00874480" w:rsidRDefault="00874480" w:rsidP="00874480">
            <w:r>
              <w:t>7</w:t>
            </w:r>
          </w:p>
        </w:tc>
        <w:tc>
          <w:tcPr>
            <w:tcW w:w="1070" w:type="dxa"/>
          </w:tcPr>
          <w:p w14:paraId="5EF74B02" w14:textId="461790B9" w:rsidR="00874480" w:rsidRDefault="00874480" w:rsidP="00874480">
            <w:r>
              <w:t>8</w:t>
            </w:r>
          </w:p>
        </w:tc>
      </w:tr>
      <w:tr w:rsidR="00415135" w14:paraId="03C949EC" w14:textId="77777777">
        <w:tc>
          <w:tcPr>
            <w:tcW w:w="1069" w:type="dxa"/>
          </w:tcPr>
          <w:p w14:paraId="7BF367E0" w14:textId="2141E9B1" w:rsidR="00415135" w:rsidRDefault="008A1624">
            <m:oMathPara>
              <m:oMath>
                <m:r>
                  <w:rPr>
                    <w:rFonts w:ascii="Cambria Math" w:hAnsi="Cambria Math"/>
                  </w:rPr>
                  <m:t>A</m:t>
                </m:r>
              </m:oMath>
            </m:oMathPara>
          </w:p>
        </w:tc>
        <w:tc>
          <w:tcPr>
            <w:tcW w:w="1069" w:type="dxa"/>
          </w:tcPr>
          <w:p w14:paraId="43E50292" w14:textId="77777777" w:rsidR="00415135" w:rsidRDefault="00415135"/>
        </w:tc>
        <w:tc>
          <w:tcPr>
            <w:tcW w:w="1069" w:type="dxa"/>
          </w:tcPr>
          <w:p w14:paraId="43A0812B" w14:textId="77777777" w:rsidR="00415135" w:rsidRDefault="00415135"/>
        </w:tc>
        <w:tc>
          <w:tcPr>
            <w:tcW w:w="1069" w:type="dxa"/>
          </w:tcPr>
          <w:p w14:paraId="7F881832" w14:textId="77777777" w:rsidR="00415135" w:rsidRDefault="00415135"/>
        </w:tc>
        <w:tc>
          <w:tcPr>
            <w:tcW w:w="1069" w:type="dxa"/>
          </w:tcPr>
          <w:p w14:paraId="2315449B" w14:textId="77777777" w:rsidR="00415135" w:rsidRDefault="00415135"/>
        </w:tc>
        <w:tc>
          <w:tcPr>
            <w:tcW w:w="1069" w:type="dxa"/>
          </w:tcPr>
          <w:p w14:paraId="01F5AD54" w14:textId="77777777" w:rsidR="00415135" w:rsidRDefault="00415135"/>
        </w:tc>
        <w:tc>
          <w:tcPr>
            <w:tcW w:w="1069" w:type="dxa"/>
          </w:tcPr>
          <w:p w14:paraId="490719C6" w14:textId="77777777" w:rsidR="00415135" w:rsidRDefault="00415135"/>
        </w:tc>
        <w:tc>
          <w:tcPr>
            <w:tcW w:w="1069" w:type="dxa"/>
          </w:tcPr>
          <w:p w14:paraId="3074ABDB" w14:textId="77777777" w:rsidR="00415135" w:rsidRDefault="00415135"/>
        </w:tc>
        <w:tc>
          <w:tcPr>
            <w:tcW w:w="1070" w:type="dxa"/>
          </w:tcPr>
          <w:p w14:paraId="06F1C2C2" w14:textId="77777777" w:rsidR="00415135" w:rsidRDefault="00415135"/>
        </w:tc>
      </w:tr>
    </w:tbl>
    <w:p w14:paraId="5C25941C" w14:textId="5C1B0CED" w:rsidR="00415135" w:rsidRDefault="00415135" w:rsidP="00FF75AB">
      <w:pPr>
        <w:pStyle w:val="ListNumber"/>
        <w:numPr>
          <w:ilvl w:val="0"/>
          <w:numId w:val="13"/>
        </w:numPr>
      </w:pPr>
      <w:r>
        <w:t>Describe what happens to the area each time the</w:t>
      </w:r>
      <w:r w:rsidR="00E93D07">
        <w:t xml:space="preserve"> base length</w:t>
      </w:r>
      <w:r w:rsidR="005329C2">
        <w:t xml:space="preserve"> is</w:t>
      </w:r>
      <w:r>
        <w:t xml:space="preserve"> increase</w:t>
      </w:r>
      <w:r w:rsidR="00E93D07">
        <w:t>d</w:t>
      </w:r>
      <w:r>
        <w:t xml:space="preserve"> by 1</w:t>
      </w:r>
      <w:r w:rsidR="00BC6271">
        <w:t> </w:t>
      </w:r>
      <w:r>
        <w:t>cm.</w:t>
      </w:r>
    </w:p>
    <w:p w14:paraId="6190DA20" w14:textId="351E4A11" w:rsidR="00BC6271" w:rsidRDefault="00781FCF" w:rsidP="00415135">
      <w:pPr>
        <w:pStyle w:val="ListNumber"/>
        <w:numPr>
          <w:ilvl w:val="0"/>
          <w:numId w:val="13"/>
        </w:numPr>
      </w:pPr>
      <w:r>
        <w:t>D</w:t>
      </w:r>
      <w:r w:rsidR="003153EB">
        <w:t>oes</w:t>
      </w:r>
      <w:r>
        <w:t xml:space="preserve"> the area double</w:t>
      </w:r>
      <w:r w:rsidR="00981CBE">
        <w:t xml:space="preserve"> when the </w:t>
      </w:r>
      <w:r w:rsidR="00777B3F">
        <w:t>base length is</w:t>
      </w:r>
      <w:r w:rsidR="003153EB">
        <w:t xml:space="preserve"> </w:t>
      </w:r>
      <w:r w:rsidR="00981CBE">
        <w:t>doubled? Use examples to support your answer.</w:t>
      </w:r>
    </w:p>
    <w:p w14:paraId="7E343D3D" w14:textId="7F08A092" w:rsidR="00415135" w:rsidRPr="00415135" w:rsidRDefault="00BC6271" w:rsidP="00BC6271">
      <w:pPr>
        <w:suppressAutoHyphens w:val="0"/>
        <w:spacing w:after="0" w:line="276" w:lineRule="auto"/>
      </w:pPr>
      <w:r>
        <w:br w:type="page"/>
      </w:r>
    </w:p>
    <w:p w14:paraId="6FDA7460" w14:textId="1BC8ABA1" w:rsidR="002506D0" w:rsidRDefault="002506D0" w:rsidP="002506D0">
      <w:pPr>
        <w:pStyle w:val="Heading4"/>
      </w:pPr>
      <w:r>
        <w:lastRenderedPageBreak/>
        <w:t>Trapezium</w:t>
      </w:r>
    </w:p>
    <w:p w14:paraId="637C221C" w14:textId="763A0831" w:rsidR="005A75A5" w:rsidRPr="005A75A5" w:rsidRDefault="00081A7D" w:rsidP="005A75A5">
      <w:r>
        <w:rPr>
          <w:noProof/>
        </w:rPr>
        <w:drawing>
          <wp:inline distT="0" distB="0" distL="0" distR="0" wp14:anchorId="62D17DFD" wp14:editId="537FA055">
            <wp:extent cx="6116320" cy="3019425"/>
            <wp:effectExtent l="0" t="0" r="0" b="9525"/>
            <wp:docPr id="1740434278" name="Picture 1740434278" descr="3 trapeziums. all with parallel sides of 2 cm and 3 cm. The first has a perpendicular height of 1 cm, the second 2 cm and the third 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34278" name="Picture 1740434278" descr="3 trapeziums. all with parallel sides of 2 cm and 3 cm. The first has a perpendicular height of 1 cm, the second 2 cm and the third 3 cm."/>
                    <pic:cNvPicPr/>
                  </pic:nvPicPr>
                  <pic:blipFill>
                    <a:blip r:embed="rId20"/>
                    <a:stretch>
                      <a:fillRect/>
                    </a:stretch>
                  </pic:blipFill>
                  <pic:spPr>
                    <a:xfrm>
                      <a:off x="0" y="0"/>
                      <a:ext cx="6116320" cy="3019425"/>
                    </a:xfrm>
                    <a:prstGeom prst="rect">
                      <a:avLst/>
                    </a:prstGeom>
                  </pic:spPr>
                </pic:pic>
              </a:graphicData>
            </a:graphic>
          </wp:inline>
        </w:drawing>
      </w:r>
    </w:p>
    <w:p w14:paraId="0023509A" w14:textId="72B62501" w:rsidR="004E31EB" w:rsidRDefault="004E31EB" w:rsidP="001E2EFE">
      <w:pPr>
        <w:pStyle w:val="ListNumber"/>
        <w:numPr>
          <w:ilvl w:val="0"/>
          <w:numId w:val="18"/>
        </w:numPr>
      </w:pPr>
      <w:r>
        <w:t xml:space="preserve">Find the area for each of the </w:t>
      </w:r>
      <w:r w:rsidR="0048188E">
        <w:t>trapezium</w:t>
      </w:r>
      <w:r>
        <w:t>s.</w:t>
      </w:r>
    </w:p>
    <w:p w14:paraId="65D7D792" w14:textId="0B67C087" w:rsidR="004E31EB" w:rsidRDefault="004E31EB" w:rsidP="001E2EFE">
      <w:pPr>
        <w:pStyle w:val="ListNumber"/>
        <w:numPr>
          <w:ilvl w:val="0"/>
          <w:numId w:val="13"/>
        </w:numPr>
      </w:pPr>
      <w:r>
        <w:t xml:space="preserve">Find the area for a </w:t>
      </w:r>
      <w:r w:rsidR="0048188E">
        <w:t>trapezium</w:t>
      </w:r>
      <w:r>
        <w:t xml:space="preserve"> with </w:t>
      </w:r>
      <w:r w:rsidR="007F6118">
        <w:t>parallel sides of 2</w:t>
      </w:r>
      <w:r w:rsidR="00BC6271">
        <w:t> </w:t>
      </w:r>
      <w:r w:rsidR="007F6118">
        <w:t>cm and 3</w:t>
      </w:r>
      <w:r w:rsidR="00BC6271">
        <w:t> </w:t>
      </w:r>
      <w:r w:rsidR="007F6118">
        <w:t>cm and height</w:t>
      </w:r>
      <w:r>
        <w:t xml:space="preserve"> </w:t>
      </w:r>
      <w:r w:rsidR="007F6118">
        <w:t>4</w:t>
      </w:r>
      <w:r w:rsidR="00BC6271">
        <w:t> </w:t>
      </w:r>
      <w:r>
        <w:t>cm.</w:t>
      </w:r>
    </w:p>
    <w:p w14:paraId="231536D3" w14:textId="13EF911D" w:rsidR="008A1624" w:rsidRDefault="008A1624" w:rsidP="008A1624">
      <w:pPr>
        <w:pStyle w:val="ListNumber"/>
        <w:numPr>
          <w:ilvl w:val="0"/>
          <w:numId w:val="13"/>
        </w:numPr>
      </w:pPr>
      <w:r>
        <w:t xml:space="preserve">Write the formula for any trapezium with perpendicular height </w:t>
      </w:r>
      <w:r>
        <w:rPr>
          <w:rFonts w:eastAsiaTheme="minorEastAsia"/>
        </w:rPr>
        <w:t>(</w:t>
      </w:r>
      <m:oMath>
        <m:r>
          <w:rPr>
            <w:rFonts w:ascii="Cambria Math" w:eastAsiaTheme="minorEastAsia" w:hAnsi="Cambria Math"/>
          </w:rPr>
          <m:t>h</m:t>
        </m:r>
      </m:oMath>
      <w:r>
        <w:rPr>
          <w:rFonts w:eastAsiaTheme="minorEastAsia"/>
        </w:rPr>
        <w:t>)</w:t>
      </w:r>
      <w:r w:rsidR="006C2449">
        <w:t xml:space="preserve"> and parallel sides</w:t>
      </w:r>
      <w:r w:rsidR="00A63A2F">
        <w:t xml:space="preserve"> of </w:t>
      </w:r>
      <w:r w:rsidR="006C2449">
        <w:t>2</w:t>
      </w:r>
      <w:r w:rsidR="00BC6271">
        <w:t> </w:t>
      </w:r>
      <w:r w:rsidR="006C2449">
        <w:t>cm and 3</w:t>
      </w:r>
      <w:r w:rsidR="00BC6271">
        <w:t> </w:t>
      </w:r>
      <w:r w:rsidR="006C2449">
        <w:t>cm</w:t>
      </w:r>
      <w:r>
        <w:t>.</w:t>
      </w:r>
    </w:p>
    <w:p w14:paraId="2475DBA7" w14:textId="16122915" w:rsidR="004E31EB" w:rsidRDefault="004E31EB" w:rsidP="001E2EFE">
      <w:pPr>
        <w:pStyle w:val="ListNumber"/>
        <w:numPr>
          <w:ilvl w:val="0"/>
          <w:numId w:val="13"/>
        </w:numPr>
      </w:pPr>
      <w:r>
        <w:t xml:space="preserve">Complete the table below to show </w:t>
      </w:r>
      <w:r w:rsidR="007139D2">
        <w:t xml:space="preserve">what happens to the area </w:t>
      </w:r>
      <w:r w:rsidR="00800DF8">
        <w:t>of the trapezium</w:t>
      </w:r>
      <w:r w:rsidR="007139D2">
        <w:t xml:space="preserve"> </w:t>
      </w:r>
      <w:r>
        <w:t>when the</w:t>
      </w:r>
      <w:r w:rsidR="0048188E">
        <w:t xml:space="preserve"> height</w:t>
      </w:r>
      <w:r>
        <w:t xml:space="preserve"> increases by </w:t>
      </w:r>
      <w:r w:rsidR="00335890">
        <w:t>1 cm</w:t>
      </w:r>
      <w:r>
        <w:t xml:space="preserve">, but the </w:t>
      </w:r>
      <w:r w:rsidR="00800DF8">
        <w:t xml:space="preserve">parallel </w:t>
      </w:r>
      <w:r w:rsidR="0048188E">
        <w:t>sides</w:t>
      </w:r>
      <w:r>
        <w:t xml:space="preserve"> remain</w:t>
      </w:r>
      <w:r w:rsidR="0048188E">
        <w:t xml:space="preserve"> the</w:t>
      </w:r>
      <w:r w:rsidR="00B113CA">
        <w:t xml:space="preserve"> same</w:t>
      </w:r>
      <w:r>
        <w:t>.</w:t>
      </w:r>
    </w:p>
    <w:tbl>
      <w:tblPr>
        <w:tblStyle w:val="TableGrid"/>
        <w:tblW w:w="0" w:type="auto"/>
        <w:tblLook w:val="04A0" w:firstRow="1" w:lastRow="0" w:firstColumn="1" w:lastColumn="0" w:noHBand="0" w:noVBand="1"/>
        <w:tblDescription w:val="Table showing the area of a trapezium when the height increases by 1 cm but the parallel sides remain the same."/>
      </w:tblPr>
      <w:tblGrid>
        <w:gridCol w:w="1069"/>
        <w:gridCol w:w="1069"/>
        <w:gridCol w:w="1069"/>
        <w:gridCol w:w="1069"/>
        <w:gridCol w:w="1069"/>
        <w:gridCol w:w="1069"/>
        <w:gridCol w:w="1069"/>
        <w:gridCol w:w="1069"/>
        <w:gridCol w:w="1070"/>
      </w:tblGrid>
      <w:tr w:rsidR="004E31EB" w14:paraId="2EDFB7E1" w14:textId="77777777">
        <w:tc>
          <w:tcPr>
            <w:tcW w:w="1069" w:type="dxa"/>
          </w:tcPr>
          <w:p w14:paraId="58784ED6" w14:textId="56374727" w:rsidR="004E31EB" w:rsidRDefault="00CF4774">
            <w:r>
              <w:t>Height</w:t>
            </w:r>
          </w:p>
        </w:tc>
        <w:tc>
          <w:tcPr>
            <w:tcW w:w="1069" w:type="dxa"/>
          </w:tcPr>
          <w:p w14:paraId="1A755849" w14:textId="033F5E41" w:rsidR="004E31EB" w:rsidRDefault="004E31EB">
            <w:r>
              <w:t>1</w:t>
            </w:r>
            <w:r w:rsidR="0079689C">
              <w:t> </w:t>
            </w:r>
            <w:r>
              <w:t>cm</w:t>
            </w:r>
          </w:p>
        </w:tc>
        <w:tc>
          <w:tcPr>
            <w:tcW w:w="1069" w:type="dxa"/>
          </w:tcPr>
          <w:p w14:paraId="22C8BB9E" w14:textId="310F9777" w:rsidR="004E31EB" w:rsidRDefault="004E31EB">
            <w:r>
              <w:t>2</w:t>
            </w:r>
            <w:r w:rsidR="0079689C">
              <w:t> </w:t>
            </w:r>
            <w:r>
              <w:t>cm</w:t>
            </w:r>
          </w:p>
        </w:tc>
        <w:tc>
          <w:tcPr>
            <w:tcW w:w="1069" w:type="dxa"/>
          </w:tcPr>
          <w:p w14:paraId="09D260BD" w14:textId="3E327E62" w:rsidR="004E31EB" w:rsidRDefault="004E31EB">
            <w:r>
              <w:t>3</w:t>
            </w:r>
            <w:r w:rsidR="0079689C">
              <w:t> </w:t>
            </w:r>
            <w:r>
              <w:t>cm</w:t>
            </w:r>
          </w:p>
        </w:tc>
        <w:tc>
          <w:tcPr>
            <w:tcW w:w="1069" w:type="dxa"/>
          </w:tcPr>
          <w:p w14:paraId="66D5D8F2" w14:textId="32275164" w:rsidR="004E31EB" w:rsidRDefault="004E31EB">
            <w:r>
              <w:t>4</w:t>
            </w:r>
            <w:r w:rsidR="0079689C">
              <w:t> </w:t>
            </w:r>
            <w:r>
              <w:t>cm</w:t>
            </w:r>
          </w:p>
        </w:tc>
        <w:tc>
          <w:tcPr>
            <w:tcW w:w="1069" w:type="dxa"/>
          </w:tcPr>
          <w:p w14:paraId="34F0B526" w14:textId="296A305D" w:rsidR="004E31EB" w:rsidRDefault="004E31EB">
            <w:r>
              <w:t>5</w:t>
            </w:r>
            <w:r w:rsidR="0079689C">
              <w:t> </w:t>
            </w:r>
            <w:r>
              <w:t>cm</w:t>
            </w:r>
          </w:p>
        </w:tc>
        <w:tc>
          <w:tcPr>
            <w:tcW w:w="1069" w:type="dxa"/>
          </w:tcPr>
          <w:p w14:paraId="1162489A" w14:textId="69CE1AC0" w:rsidR="004E31EB" w:rsidRDefault="004E31EB">
            <w:r>
              <w:t>6</w:t>
            </w:r>
            <w:r w:rsidR="0079689C">
              <w:t> </w:t>
            </w:r>
            <w:r>
              <w:t>cm</w:t>
            </w:r>
          </w:p>
        </w:tc>
        <w:tc>
          <w:tcPr>
            <w:tcW w:w="1069" w:type="dxa"/>
          </w:tcPr>
          <w:p w14:paraId="0287EE9A" w14:textId="22E53615" w:rsidR="004E31EB" w:rsidRDefault="004E31EB">
            <w:r>
              <w:t>7</w:t>
            </w:r>
            <w:r w:rsidR="0079689C">
              <w:t> </w:t>
            </w:r>
            <w:r>
              <w:t>cm</w:t>
            </w:r>
          </w:p>
        </w:tc>
        <w:tc>
          <w:tcPr>
            <w:tcW w:w="1070" w:type="dxa"/>
          </w:tcPr>
          <w:p w14:paraId="33D93554" w14:textId="4E58808C" w:rsidR="004E31EB" w:rsidRDefault="004E31EB">
            <w:r>
              <w:t>8</w:t>
            </w:r>
            <w:r w:rsidR="0079689C">
              <w:t> </w:t>
            </w:r>
            <w:r>
              <w:t>cm</w:t>
            </w:r>
          </w:p>
        </w:tc>
      </w:tr>
      <w:tr w:rsidR="004E31EB" w14:paraId="19CDDFA6" w14:textId="77777777">
        <w:tc>
          <w:tcPr>
            <w:tcW w:w="1069" w:type="dxa"/>
          </w:tcPr>
          <w:p w14:paraId="579DED7B" w14:textId="77777777" w:rsidR="004E31EB" w:rsidRDefault="004E31EB">
            <w:r>
              <w:t>Area</w:t>
            </w:r>
          </w:p>
        </w:tc>
        <w:tc>
          <w:tcPr>
            <w:tcW w:w="1069" w:type="dxa"/>
          </w:tcPr>
          <w:p w14:paraId="60AC711B" w14:textId="77777777" w:rsidR="004E31EB" w:rsidRDefault="004E31EB"/>
        </w:tc>
        <w:tc>
          <w:tcPr>
            <w:tcW w:w="1069" w:type="dxa"/>
          </w:tcPr>
          <w:p w14:paraId="527C0873" w14:textId="77777777" w:rsidR="004E31EB" w:rsidRDefault="004E31EB"/>
        </w:tc>
        <w:tc>
          <w:tcPr>
            <w:tcW w:w="1069" w:type="dxa"/>
          </w:tcPr>
          <w:p w14:paraId="7B5D1657" w14:textId="77777777" w:rsidR="004E31EB" w:rsidRDefault="004E31EB"/>
        </w:tc>
        <w:tc>
          <w:tcPr>
            <w:tcW w:w="1069" w:type="dxa"/>
          </w:tcPr>
          <w:p w14:paraId="3D2EFD65" w14:textId="77777777" w:rsidR="004E31EB" w:rsidRDefault="004E31EB"/>
        </w:tc>
        <w:tc>
          <w:tcPr>
            <w:tcW w:w="1069" w:type="dxa"/>
          </w:tcPr>
          <w:p w14:paraId="4EBBD3D9" w14:textId="77777777" w:rsidR="004E31EB" w:rsidRDefault="004E31EB"/>
        </w:tc>
        <w:tc>
          <w:tcPr>
            <w:tcW w:w="1069" w:type="dxa"/>
          </w:tcPr>
          <w:p w14:paraId="16BB029A" w14:textId="77777777" w:rsidR="004E31EB" w:rsidRDefault="004E31EB"/>
        </w:tc>
        <w:tc>
          <w:tcPr>
            <w:tcW w:w="1069" w:type="dxa"/>
          </w:tcPr>
          <w:p w14:paraId="1F5F8E76" w14:textId="77777777" w:rsidR="004E31EB" w:rsidRDefault="004E31EB"/>
        </w:tc>
        <w:tc>
          <w:tcPr>
            <w:tcW w:w="1070" w:type="dxa"/>
          </w:tcPr>
          <w:p w14:paraId="2FE90768" w14:textId="77777777" w:rsidR="004E31EB" w:rsidRDefault="004E31EB"/>
        </w:tc>
      </w:tr>
    </w:tbl>
    <w:p w14:paraId="0A09A5FF" w14:textId="0C4BD68A" w:rsidR="004E31EB" w:rsidRDefault="004E31EB" w:rsidP="00FF75AB">
      <w:pPr>
        <w:pStyle w:val="ListNumber"/>
        <w:numPr>
          <w:ilvl w:val="0"/>
          <w:numId w:val="13"/>
        </w:numPr>
      </w:pPr>
      <w:r>
        <w:t xml:space="preserve">Describe what happens to the area each time the </w:t>
      </w:r>
      <w:r w:rsidR="00F9077C">
        <w:t>height</w:t>
      </w:r>
      <w:r>
        <w:t xml:space="preserve"> is increased by 1</w:t>
      </w:r>
      <w:r w:rsidR="0048237C">
        <w:t> </w:t>
      </w:r>
      <w:r>
        <w:t>cm.</w:t>
      </w:r>
    </w:p>
    <w:p w14:paraId="2F31CE14" w14:textId="111E0ED3" w:rsidR="00EB2977" w:rsidRDefault="0031395F" w:rsidP="00FF75AB">
      <w:pPr>
        <w:pStyle w:val="ListNumber"/>
        <w:numPr>
          <w:ilvl w:val="0"/>
          <w:numId w:val="13"/>
        </w:numPr>
      </w:pPr>
      <w:r>
        <w:t>Examine the statement, ‘If the height of a trapezium doubles</w:t>
      </w:r>
      <w:r w:rsidR="008C2B2D">
        <w:t xml:space="preserve">, the area doubles.’ Is this true? </w:t>
      </w:r>
      <w:r w:rsidR="00FD38C1">
        <w:t>Use examples to support your answer.</w:t>
      </w:r>
    </w:p>
    <w:p w14:paraId="69474A2F" w14:textId="77777777" w:rsidR="00EB2977" w:rsidRDefault="00EB2977">
      <w:pPr>
        <w:suppressAutoHyphens w:val="0"/>
        <w:spacing w:after="0" w:line="276" w:lineRule="auto"/>
      </w:pPr>
      <w:r>
        <w:br w:type="page"/>
      </w:r>
    </w:p>
    <w:p w14:paraId="6458CAD6" w14:textId="1EAF9FAD" w:rsidR="00A62203" w:rsidRDefault="00A62203" w:rsidP="00A62203">
      <w:pPr>
        <w:pStyle w:val="Heading2"/>
      </w:pPr>
      <w:r>
        <w:lastRenderedPageBreak/>
        <w:t>Appendix B</w:t>
      </w:r>
    </w:p>
    <w:p w14:paraId="20443F69" w14:textId="057DD0EC" w:rsidR="004E31EB" w:rsidRPr="00FE45C6" w:rsidRDefault="002E61CF" w:rsidP="00A62203">
      <w:pPr>
        <w:pStyle w:val="Heading3"/>
      </w:pPr>
      <w:r>
        <w:t>Jigsaw</w:t>
      </w:r>
      <w:r w:rsidR="00EB2977">
        <w:t xml:space="preserve"> questions</w:t>
      </w:r>
    </w:p>
    <w:p w14:paraId="1F971D76" w14:textId="4785E99E" w:rsidR="00736D8F" w:rsidRDefault="002C5215" w:rsidP="001E2EFE">
      <w:pPr>
        <w:pStyle w:val="ListNumber"/>
        <w:numPr>
          <w:ilvl w:val="0"/>
          <w:numId w:val="19"/>
        </w:numPr>
      </w:pPr>
      <w:r>
        <w:t>Group</w:t>
      </w:r>
      <w:r w:rsidR="002E61CF">
        <w:t xml:space="preserve"> together</w:t>
      </w:r>
      <w:r>
        <w:t xml:space="preserve"> shapes that</w:t>
      </w:r>
      <w:r w:rsidR="00736D8F">
        <w:t xml:space="preserve"> change in the same way when their dimensions increase</w:t>
      </w:r>
      <w:r w:rsidR="000E6CDB">
        <w:t>.</w:t>
      </w:r>
      <w:r w:rsidR="00736D8F">
        <w:t xml:space="preserve"> </w:t>
      </w:r>
      <w:r w:rsidR="00390F95">
        <w:t xml:space="preserve">Describe their similarities and differences. </w:t>
      </w:r>
      <w:r w:rsidR="00736D8F">
        <w:t>Why do you think that is the case?</w:t>
      </w:r>
    </w:p>
    <w:p w14:paraId="61C6B8A5" w14:textId="786335A6" w:rsidR="00446E3E" w:rsidRDefault="0035747E" w:rsidP="001E2EFE">
      <w:pPr>
        <w:pStyle w:val="ListNumber"/>
        <w:numPr>
          <w:ilvl w:val="0"/>
          <w:numId w:val="19"/>
        </w:numPr>
      </w:pPr>
      <w:r>
        <w:t>Explain</w:t>
      </w:r>
      <w:r w:rsidR="00446E3E">
        <w:t xml:space="preserve"> how </w:t>
      </w:r>
      <w:r w:rsidR="00AA7BFA">
        <w:t>you filled out the table to</w:t>
      </w:r>
      <w:r w:rsidR="00446E3E">
        <w:t xml:space="preserve"> your group. </w:t>
      </w:r>
      <w:r>
        <w:t xml:space="preserve">Did you all use the same method? </w:t>
      </w:r>
      <w:r w:rsidR="00446E3E">
        <w:t xml:space="preserve">Which </w:t>
      </w:r>
      <w:r>
        <w:t>method</w:t>
      </w:r>
      <w:r w:rsidR="00446E3E">
        <w:t xml:space="preserve"> was the easiest?</w:t>
      </w:r>
    </w:p>
    <w:p w14:paraId="3428F80C" w14:textId="51B3AA0C" w:rsidR="008B71D5" w:rsidRDefault="006754EB" w:rsidP="001E2EFE">
      <w:pPr>
        <w:pStyle w:val="ListNumber"/>
        <w:numPr>
          <w:ilvl w:val="0"/>
          <w:numId w:val="19"/>
        </w:numPr>
      </w:pPr>
      <w:r>
        <w:t xml:space="preserve">‘When the length and height of a </w:t>
      </w:r>
      <w:r w:rsidR="00B175FC">
        <w:t xml:space="preserve">parallelogram </w:t>
      </w:r>
      <w:r>
        <w:t>doubles, so does its area’. What is your group</w:t>
      </w:r>
      <w:r w:rsidR="008A3C17">
        <w:t>’</w:t>
      </w:r>
      <w:r>
        <w:t>s position on this statement</w:t>
      </w:r>
      <w:r w:rsidR="00D535A7">
        <w:t xml:space="preserve">? </w:t>
      </w:r>
      <w:r>
        <w:t>Explain why.</w:t>
      </w:r>
      <w:r w:rsidR="008B71D5">
        <w:br w:type="page"/>
      </w:r>
    </w:p>
    <w:p w14:paraId="1216C7C8" w14:textId="77777777" w:rsidR="008B71D5" w:rsidRDefault="008B71D5" w:rsidP="008B71D5">
      <w:pPr>
        <w:pStyle w:val="Heading2"/>
      </w:pPr>
      <w:r>
        <w:lastRenderedPageBreak/>
        <w:t>Sample solutions</w:t>
      </w:r>
    </w:p>
    <w:p w14:paraId="1D7F4C1A" w14:textId="7B260394" w:rsidR="001E265E" w:rsidRDefault="004138E8" w:rsidP="006856F4">
      <w:pPr>
        <w:pStyle w:val="Heading3"/>
      </w:pPr>
      <w:r>
        <w:t>Warm up</w:t>
      </w:r>
    </w:p>
    <w:p w14:paraId="13A3D22E" w14:textId="199090DA" w:rsidR="00BF6423" w:rsidRDefault="00BF6423" w:rsidP="001E265E">
      <w:r>
        <w:rPr>
          <w:b/>
          <w:bCs/>
        </w:rPr>
        <w:t>Triangle</w:t>
      </w:r>
    </w:p>
    <w:p w14:paraId="2DF73767" w14:textId="77777777" w:rsidR="00BF6423" w:rsidRPr="00D033E0" w:rsidRDefault="00BF6423" w:rsidP="001E265E">
      <w:pPr>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bh</m:t>
          </m:r>
        </m:oMath>
      </m:oMathPara>
    </w:p>
    <w:p w14:paraId="636ED0AC" w14:textId="6303ED4E" w:rsidR="00D033E0" w:rsidRPr="00452C70" w:rsidRDefault="00D033E0" w:rsidP="001E265E">
      <w:pPr>
        <w:rPr>
          <w:rFonts w:eastAsiaTheme="minorEastAsia"/>
        </w:rPr>
      </w:pPr>
      <m:oMathPara>
        <m:oMath>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×8×3</m:t>
          </m:r>
        </m:oMath>
      </m:oMathPara>
    </w:p>
    <w:p w14:paraId="12BAAC25" w14:textId="6A551823" w:rsidR="00452C70" w:rsidRDefault="00452C70" w:rsidP="001E265E">
      <w:pPr>
        <w:rPr>
          <w:rFonts w:eastAsiaTheme="minorEastAsia"/>
        </w:rPr>
      </w:pPr>
      <m:oMathPara>
        <m:oMath>
          <m:r>
            <w:rPr>
              <w:rFonts w:ascii="Cambria Math" w:eastAsiaTheme="minorEastAsia" w:hAnsi="Cambria Math"/>
            </w:rPr>
            <m:t>A=12</m:t>
          </m:r>
        </m:oMath>
      </m:oMathPara>
    </w:p>
    <w:p w14:paraId="7A19BD5E" w14:textId="77777777" w:rsidR="00D033E0" w:rsidRDefault="00D033E0" w:rsidP="001E265E">
      <w:pPr>
        <w:rPr>
          <w:rFonts w:eastAsiaTheme="minorEastAsia"/>
          <w:b/>
          <w:bCs/>
        </w:rPr>
      </w:pPr>
      <w:r>
        <w:rPr>
          <w:rFonts w:eastAsiaTheme="minorEastAsia"/>
          <w:b/>
          <w:bCs/>
        </w:rPr>
        <w:t>Trapezium</w:t>
      </w:r>
    </w:p>
    <w:p w14:paraId="4204B79D" w14:textId="534C48A1" w:rsidR="00D033E0" w:rsidRPr="00452C70" w:rsidRDefault="00D033E0" w:rsidP="001E265E">
      <w:pPr>
        <w:rPr>
          <w:rFonts w:eastAsiaTheme="minorEastAsia"/>
        </w:rPr>
      </w:pPr>
      <m:oMathPara>
        <m:oMath>
          <m:r>
            <w:rPr>
              <w:rFonts w:ascii="Cambria Math" w:hAnsi="Cambria Math"/>
            </w:rPr>
            <m:t>A=</m:t>
          </m:r>
          <m:f>
            <m:fPr>
              <m:ctrlPr>
                <w:rPr>
                  <w:rFonts w:ascii="Cambria Math" w:hAnsi="Cambria Math"/>
                  <w:i/>
                </w:rPr>
              </m:ctrlPr>
            </m:fPr>
            <m:num>
              <m:r>
                <w:rPr>
                  <w:rFonts w:ascii="Cambria Math" w:hAnsi="Cambria Math"/>
                </w:rPr>
                <m:t>h</m:t>
              </m:r>
            </m:num>
            <m:den>
              <m:r>
                <w:rPr>
                  <w:rFonts w:ascii="Cambria Math" w:hAnsi="Cambria Math"/>
                </w:rPr>
                <m:t>2</m:t>
              </m:r>
            </m:den>
          </m:f>
          <m:d>
            <m:dPr>
              <m:ctrlPr>
                <w:rPr>
                  <w:rFonts w:ascii="Cambria Math" w:hAnsi="Cambria Math"/>
                  <w:i/>
                </w:rPr>
              </m:ctrlPr>
            </m:dPr>
            <m:e>
              <m:r>
                <w:rPr>
                  <w:rFonts w:ascii="Cambria Math" w:hAnsi="Cambria Math"/>
                </w:rPr>
                <m:t>a+b</m:t>
              </m:r>
            </m:e>
          </m:d>
        </m:oMath>
      </m:oMathPara>
    </w:p>
    <w:p w14:paraId="1AB50845" w14:textId="5EB96C80" w:rsidR="00452C70" w:rsidRPr="007639BE" w:rsidRDefault="007639BE" w:rsidP="001E265E">
      <w:pPr>
        <w:rPr>
          <w:rFonts w:eastAsiaTheme="minorEastAsia"/>
        </w:rPr>
      </w:pPr>
      <m:oMathPara>
        <m:oMath>
          <m:r>
            <w:rPr>
              <w:rFonts w:ascii="Cambria Math" w:eastAsiaTheme="minorEastAsia" w:hAnsi="Cambria Math"/>
            </w:rPr>
            <m:t xml:space="preserve">A=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7+9</m:t>
              </m:r>
            </m:e>
          </m:d>
        </m:oMath>
      </m:oMathPara>
    </w:p>
    <w:p w14:paraId="7FB188E9" w14:textId="317415D7" w:rsidR="007639BE" w:rsidRPr="007639BE" w:rsidRDefault="007639BE" w:rsidP="001E265E">
      <w:pPr>
        <w:rPr>
          <w:rFonts w:eastAsiaTheme="minorEastAsia"/>
        </w:rPr>
      </w:pPr>
      <m:oMathPara>
        <m:oMath>
          <m:r>
            <w:rPr>
              <w:rFonts w:ascii="Cambria Math" w:eastAsiaTheme="minorEastAsia" w:hAnsi="Cambria Math"/>
            </w:rPr>
            <m:t>A=9</m:t>
          </m:r>
        </m:oMath>
      </m:oMathPara>
    </w:p>
    <w:p w14:paraId="0D2DEBFE" w14:textId="77777777" w:rsidR="00D033E0" w:rsidRPr="00D033E0" w:rsidRDefault="00D033E0" w:rsidP="001E265E">
      <w:pPr>
        <w:rPr>
          <w:b/>
          <w:bCs/>
        </w:rPr>
      </w:pPr>
      <w:r w:rsidRPr="00D033E0">
        <w:rPr>
          <w:b/>
          <w:bCs/>
        </w:rPr>
        <w:t>Parallelogram</w:t>
      </w:r>
    </w:p>
    <w:p w14:paraId="0EC453B2" w14:textId="77777777" w:rsidR="00D033E0" w:rsidRPr="00D033E0" w:rsidRDefault="00D033E0" w:rsidP="001E265E">
      <w:pPr>
        <w:rPr>
          <w:rFonts w:eastAsiaTheme="minorEastAsia"/>
        </w:rPr>
      </w:pPr>
      <m:oMathPara>
        <m:oMath>
          <m:r>
            <w:rPr>
              <w:rFonts w:ascii="Cambria Math" w:hAnsi="Cambria Math"/>
            </w:rPr>
            <m:t>A=bh</m:t>
          </m:r>
        </m:oMath>
      </m:oMathPara>
    </w:p>
    <w:p w14:paraId="01A6CCF3" w14:textId="5A2A7751" w:rsidR="00D033E0" w:rsidRPr="00452C70" w:rsidRDefault="00452C70" w:rsidP="001E265E">
      <w:pPr>
        <w:rPr>
          <w:rFonts w:eastAsiaTheme="minorEastAsia"/>
        </w:rPr>
      </w:pPr>
      <m:oMathPara>
        <m:oMath>
          <m:r>
            <w:rPr>
              <w:rFonts w:ascii="Cambria Math" w:eastAsiaTheme="minorEastAsia" w:hAnsi="Cambria Math"/>
            </w:rPr>
            <m:t>A=6×2</m:t>
          </m:r>
        </m:oMath>
      </m:oMathPara>
    </w:p>
    <w:p w14:paraId="066CCB11" w14:textId="432ACB47" w:rsidR="00452C70" w:rsidRPr="000803E9" w:rsidRDefault="00452C70" w:rsidP="001E265E">
      <w:pPr>
        <w:rPr>
          <w:rFonts w:eastAsiaTheme="minorEastAsia"/>
        </w:rPr>
      </w:pPr>
      <m:oMathPara>
        <m:oMath>
          <m:r>
            <w:rPr>
              <w:rFonts w:ascii="Cambria Math" w:eastAsiaTheme="minorEastAsia" w:hAnsi="Cambria Math"/>
            </w:rPr>
            <m:t>A=12</m:t>
          </m:r>
        </m:oMath>
      </m:oMathPara>
    </w:p>
    <w:p w14:paraId="1A6788DC" w14:textId="760E2BB2" w:rsidR="000803E9" w:rsidRPr="00452C70" w:rsidRDefault="000803E9" w:rsidP="000803E9">
      <w:pPr>
        <w:pStyle w:val="FeatureBox"/>
      </w:pPr>
      <w:r>
        <w:t>Students may find a better solution than the one provided.</w:t>
      </w:r>
    </w:p>
    <w:p w14:paraId="2AF6B271" w14:textId="77777777" w:rsidR="00F47B62" w:rsidRDefault="00F47B62">
      <w:pPr>
        <w:suppressAutoHyphens w:val="0"/>
        <w:spacing w:after="0" w:line="276" w:lineRule="auto"/>
      </w:pPr>
      <w:r>
        <w:br w:type="page"/>
      </w:r>
    </w:p>
    <w:p w14:paraId="088DABE1" w14:textId="6AE85943" w:rsidR="00F47B62" w:rsidRPr="00B27C56" w:rsidRDefault="0086297A" w:rsidP="00F47B62">
      <w:pPr>
        <w:pStyle w:val="Heading3"/>
      </w:pPr>
      <w:r>
        <w:lastRenderedPageBreak/>
        <w:t xml:space="preserve">Appendix A </w:t>
      </w:r>
      <w:r w:rsidR="00E52329">
        <w:t>– g</w:t>
      </w:r>
      <w:r w:rsidR="00F47B62">
        <w:t>rowing shapes</w:t>
      </w:r>
    </w:p>
    <w:p w14:paraId="3E078B7D" w14:textId="77777777" w:rsidR="00F47B62" w:rsidRDefault="00F47B62" w:rsidP="00F47B62">
      <w:pPr>
        <w:pStyle w:val="Heading4"/>
      </w:pPr>
      <w:r>
        <w:t>Rectangles</w:t>
      </w:r>
    </w:p>
    <w:p w14:paraId="682E0406" w14:textId="148B8495" w:rsidR="004B6ED2" w:rsidRPr="004B6ED2" w:rsidRDefault="004B6ED2" w:rsidP="001E2EFE">
      <w:pPr>
        <w:pStyle w:val="ListNumber"/>
        <w:numPr>
          <w:ilvl w:val="0"/>
          <w:numId w:val="20"/>
        </w:numPr>
      </w:pPr>
      <w:r>
        <w:t>5</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10</w:t>
      </w:r>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and 15</w:t>
      </w:r>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w:t>
      </w:r>
    </w:p>
    <w:p w14:paraId="27B43A20" w14:textId="4B4C3086" w:rsidR="00F47B62" w:rsidRDefault="0049082B" w:rsidP="001E2EFE">
      <w:pPr>
        <w:pStyle w:val="ListNumber"/>
        <w:numPr>
          <w:ilvl w:val="0"/>
          <w:numId w:val="13"/>
        </w:numPr>
      </w:pPr>
      <m:oMath>
        <m:r>
          <w:rPr>
            <w:rFonts w:ascii="Cambria Math" w:hAnsi="Cambria Math"/>
          </w:rPr>
          <m:t>20c</m:t>
        </m:r>
        <m:sSup>
          <m:sSupPr>
            <m:ctrlPr>
              <w:rPr>
                <w:rFonts w:ascii="Cambria Math" w:hAnsi="Cambria Math"/>
                <w:i/>
              </w:rPr>
            </m:ctrlPr>
          </m:sSupPr>
          <m:e>
            <m:r>
              <w:rPr>
                <w:rFonts w:ascii="Cambria Math" w:hAnsi="Cambria Math"/>
              </w:rPr>
              <m:t>m</m:t>
            </m:r>
          </m:e>
          <m:sup>
            <m:r>
              <w:rPr>
                <w:rFonts w:ascii="Cambria Math" w:hAnsi="Cambria Math"/>
              </w:rPr>
              <m:t>2</m:t>
            </m:r>
          </m:sup>
        </m:sSup>
      </m:oMath>
      <w:r>
        <w:t>.</w:t>
      </w:r>
    </w:p>
    <w:p w14:paraId="482693DF" w14:textId="313838E8" w:rsidR="00F47B62" w:rsidRPr="00F35D94" w:rsidRDefault="0049082B" w:rsidP="001E2EFE">
      <w:pPr>
        <w:pStyle w:val="ListNumber"/>
        <w:numPr>
          <w:ilvl w:val="0"/>
          <w:numId w:val="13"/>
        </w:numPr>
      </w:pPr>
      <m:oMath>
        <m:r>
          <w:rPr>
            <w:rFonts w:ascii="Cambria Math" w:hAnsi="Cambria Math"/>
          </w:rPr>
          <m:t>A=5l</m:t>
        </m:r>
      </m:oMath>
    </w:p>
    <w:p w14:paraId="31F01C46" w14:textId="77777777" w:rsidR="00F35D94" w:rsidRDefault="00F35D94" w:rsidP="001E2EFE">
      <w:pPr>
        <w:pStyle w:val="ListNumber"/>
        <w:numPr>
          <w:ilvl w:val="0"/>
          <w:numId w:val="13"/>
        </w:numPr>
      </w:pPr>
    </w:p>
    <w:tbl>
      <w:tblPr>
        <w:tblStyle w:val="TableGrid"/>
        <w:tblW w:w="0" w:type="auto"/>
        <w:tblLook w:val="04A0" w:firstRow="1" w:lastRow="0" w:firstColumn="1" w:lastColumn="0" w:noHBand="0" w:noVBand="1"/>
        <w:tblDescription w:val="Sample solutions for growing shapes (rectangles)."/>
      </w:tblPr>
      <w:tblGrid>
        <w:gridCol w:w="1069"/>
        <w:gridCol w:w="1069"/>
        <w:gridCol w:w="1069"/>
        <w:gridCol w:w="1069"/>
        <w:gridCol w:w="1069"/>
        <w:gridCol w:w="1069"/>
        <w:gridCol w:w="1069"/>
        <w:gridCol w:w="1069"/>
        <w:gridCol w:w="1070"/>
      </w:tblGrid>
      <w:tr w:rsidR="00F47B62" w14:paraId="6652C39E" w14:textId="77777777">
        <w:tc>
          <w:tcPr>
            <w:tcW w:w="1069" w:type="dxa"/>
          </w:tcPr>
          <w:p w14:paraId="0B03BF56" w14:textId="6429FEFA" w:rsidR="00F47B62" w:rsidRDefault="00F35D94">
            <m:oMathPara>
              <m:oMath>
                <m:r>
                  <w:rPr>
                    <w:rFonts w:ascii="Cambria Math" w:hAnsi="Cambria Math"/>
                  </w:rPr>
                  <m:t>l</m:t>
                </m:r>
              </m:oMath>
            </m:oMathPara>
          </w:p>
        </w:tc>
        <w:tc>
          <w:tcPr>
            <w:tcW w:w="1069" w:type="dxa"/>
          </w:tcPr>
          <w:p w14:paraId="29CFFA3E" w14:textId="2CF9AD1B" w:rsidR="00F47B62" w:rsidRDefault="00F47B62">
            <w:r>
              <w:t>1</w:t>
            </w:r>
            <w:r w:rsidR="00C07116">
              <w:t> </w:t>
            </w:r>
            <w:r>
              <w:t>cm</w:t>
            </w:r>
          </w:p>
        </w:tc>
        <w:tc>
          <w:tcPr>
            <w:tcW w:w="1069" w:type="dxa"/>
          </w:tcPr>
          <w:p w14:paraId="2ABFF89D" w14:textId="0172AA45" w:rsidR="00F47B62" w:rsidRDefault="00F47B62">
            <w:r>
              <w:t>2</w:t>
            </w:r>
            <w:r w:rsidR="00C07116">
              <w:t> </w:t>
            </w:r>
            <w:r>
              <w:t>cm</w:t>
            </w:r>
          </w:p>
        </w:tc>
        <w:tc>
          <w:tcPr>
            <w:tcW w:w="1069" w:type="dxa"/>
          </w:tcPr>
          <w:p w14:paraId="21B15B94" w14:textId="26FADB28" w:rsidR="00F47B62" w:rsidRDefault="00F47B62">
            <w:r>
              <w:t>3</w:t>
            </w:r>
            <w:r w:rsidR="00C07116">
              <w:t> </w:t>
            </w:r>
            <w:r>
              <w:t>cm</w:t>
            </w:r>
          </w:p>
        </w:tc>
        <w:tc>
          <w:tcPr>
            <w:tcW w:w="1069" w:type="dxa"/>
          </w:tcPr>
          <w:p w14:paraId="2C130D9D" w14:textId="00B648F4" w:rsidR="00F47B62" w:rsidRDefault="00F47B62">
            <w:r>
              <w:t>4</w:t>
            </w:r>
            <w:r w:rsidR="00C07116">
              <w:t> </w:t>
            </w:r>
            <w:r>
              <w:t>cm</w:t>
            </w:r>
          </w:p>
        </w:tc>
        <w:tc>
          <w:tcPr>
            <w:tcW w:w="1069" w:type="dxa"/>
          </w:tcPr>
          <w:p w14:paraId="71FE197F" w14:textId="6C197930" w:rsidR="00F47B62" w:rsidRDefault="00F47B62">
            <w:r>
              <w:t>5</w:t>
            </w:r>
            <w:r w:rsidR="00C07116">
              <w:t> </w:t>
            </w:r>
            <w:r>
              <w:t>cm</w:t>
            </w:r>
          </w:p>
        </w:tc>
        <w:tc>
          <w:tcPr>
            <w:tcW w:w="1069" w:type="dxa"/>
          </w:tcPr>
          <w:p w14:paraId="3C2518B2" w14:textId="284B2601" w:rsidR="00F47B62" w:rsidRDefault="00F47B62">
            <w:r>
              <w:t>6</w:t>
            </w:r>
            <w:r w:rsidR="00C07116">
              <w:t> </w:t>
            </w:r>
            <w:r>
              <w:t>cm</w:t>
            </w:r>
          </w:p>
        </w:tc>
        <w:tc>
          <w:tcPr>
            <w:tcW w:w="1069" w:type="dxa"/>
          </w:tcPr>
          <w:p w14:paraId="76312C5E" w14:textId="65FDCFD9" w:rsidR="00F47B62" w:rsidRDefault="00F47B62">
            <w:r>
              <w:t>7</w:t>
            </w:r>
            <w:r w:rsidR="00C07116">
              <w:t> </w:t>
            </w:r>
            <w:r>
              <w:t>cm</w:t>
            </w:r>
          </w:p>
        </w:tc>
        <w:tc>
          <w:tcPr>
            <w:tcW w:w="1070" w:type="dxa"/>
          </w:tcPr>
          <w:p w14:paraId="57800BD5" w14:textId="551BAFB7" w:rsidR="00F47B62" w:rsidRDefault="00F47B62">
            <w:r>
              <w:t>8</w:t>
            </w:r>
            <w:r w:rsidR="00C07116">
              <w:t> </w:t>
            </w:r>
            <w:r>
              <w:t>cm</w:t>
            </w:r>
          </w:p>
        </w:tc>
      </w:tr>
      <w:tr w:rsidR="00F47B62" w14:paraId="347C25C2" w14:textId="77777777">
        <w:tc>
          <w:tcPr>
            <w:tcW w:w="1069" w:type="dxa"/>
          </w:tcPr>
          <w:p w14:paraId="10276B0E" w14:textId="1DAE68C1" w:rsidR="00F47B62" w:rsidRDefault="00F35D94">
            <m:oMathPara>
              <m:oMath>
                <m:r>
                  <w:rPr>
                    <w:rFonts w:ascii="Cambria Math" w:hAnsi="Cambria Math"/>
                  </w:rPr>
                  <m:t>A</m:t>
                </m:r>
              </m:oMath>
            </m:oMathPara>
          </w:p>
        </w:tc>
        <w:tc>
          <w:tcPr>
            <w:tcW w:w="1069" w:type="dxa"/>
          </w:tcPr>
          <w:p w14:paraId="5342A5B7" w14:textId="44EE6FE7" w:rsidR="00F47B62" w:rsidRDefault="0049082B">
            <w:r>
              <w:t>5</w:t>
            </w:r>
          </w:p>
        </w:tc>
        <w:tc>
          <w:tcPr>
            <w:tcW w:w="1069" w:type="dxa"/>
          </w:tcPr>
          <w:p w14:paraId="3EDC4F12" w14:textId="7ECFEAEE" w:rsidR="00F47B62" w:rsidRDefault="0049082B">
            <w:r>
              <w:t>10</w:t>
            </w:r>
          </w:p>
        </w:tc>
        <w:tc>
          <w:tcPr>
            <w:tcW w:w="1069" w:type="dxa"/>
          </w:tcPr>
          <w:p w14:paraId="24D24D77" w14:textId="5BDA29E3" w:rsidR="00F47B62" w:rsidRDefault="0049082B">
            <w:r>
              <w:t>15</w:t>
            </w:r>
          </w:p>
        </w:tc>
        <w:tc>
          <w:tcPr>
            <w:tcW w:w="1069" w:type="dxa"/>
          </w:tcPr>
          <w:p w14:paraId="32F2A599" w14:textId="35CD7712" w:rsidR="00F47B62" w:rsidRDefault="0049082B">
            <w:r>
              <w:t>20</w:t>
            </w:r>
          </w:p>
        </w:tc>
        <w:tc>
          <w:tcPr>
            <w:tcW w:w="1069" w:type="dxa"/>
          </w:tcPr>
          <w:p w14:paraId="21C7B07B" w14:textId="7321AF2A" w:rsidR="00F47B62" w:rsidRDefault="0049082B">
            <w:r>
              <w:t>25</w:t>
            </w:r>
          </w:p>
        </w:tc>
        <w:tc>
          <w:tcPr>
            <w:tcW w:w="1069" w:type="dxa"/>
          </w:tcPr>
          <w:p w14:paraId="04CA269E" w14:textId="1EA0F7F7" w:rsidR="00F47B62" w:rsidRDefault="0049082B">
            <w:r>
              <w:t>30</w:t>
            </w:r>
          </w:p>
        </w:tc>
        <w:tc>
          <w:tcPr>
            <w:tcW w:w="1069" w:type="dxa"/>
          </w:tcPr>
          <w:p w14:paraId="5A383D42" w14:textId="0AA91A4E" w:rsidR="00F47B62" w:rsidRDefault="0049082B">
            <w:r>
              <w:t>35</w:t>
            </w:r>
          </w:p>
        </w:tc>
        <w:tc>
          <w:tcPr>
            <w:tcW w:w="1070" w:type="dxa"/>
          </w:tcPr>
          <w:p w14:paraId="3A930038" w14:textId="31ADFBD6" w:rsidR="00F47B62" w:rsidRDefault="0049082B">
            <w:r>
              <w:t>40</w:t>
            </w:r>
          </w:p>
        </w:tc>
      </w:tr>
    </w:tbl>
    <w:p w14:paraId="19C14CE9" w14:textId="0FA9DDF4" w:rsidR="00F47B62" w:rsidRDefault="0049082B" w:rsidP="00FF75AB">
      <w:pPr>
        <w:pStyle w:val="ListNumber"/>
        <w:numPr>
          <w:ilvl w:val="0"/>
          <w:numId w:val="13"/>
        </w:numPr>
      </w:pPr>
      <w:r>
        <w:t>Each time the length increased by 1 the area in</w:t>
      </w:r>
      <w:r w:rsidR="0086297A">
        <w:t>creased by 5.</w:t>
      </w:r>
    </w:p>
    <w:p w14:paraId="27B03A6C" w14:textId="69923E74" w:rsidR="00F47B62" w:rsidRPr="00FE45C6" w:rsidRDefault="0086297A" w:rsidP="00FF75AB">
      <w:pPr>
        <w:pStyle w:val="ListNumber"/>
        <w:numPr>
          <w:ilvl w:val="0"/>
          <w:numId w:val="13"/>
        </w:numPr>
      </w:pPr>
      <w:r>
        <w:t>Each time you increased by 1 the area would increase by 6.</w:t>
      </w:r>
    </w:p>
    <w:p w14:paraId="2EBE086B" w14:textId="4AA5C714" w:rsidR="00F47B62" w:rsidRDefault="00F47B62" w:rsidP="00F47B62">
      <w:pPr>
        <w:pStyle w:val="Heading4"/>
      </w:pPr>
      <w:r>
        <w:t>Squares</w:t>
      </w:r>
    </w:p>
    <w:p w14:paraId="4B55B9C7" w14:textId="4147FA31" w:rsidR="00F47B62" w:rsidRDefault="00B11B71" w:rsidP="001E2EFE">
      <w:pPr>
        <w:pStyle w:val="ListNumber"/>
        <w:numPr>
          <w:ilvl w:val="0"/>
          <w:numId w:val="21"/>
        </w:numPr>
      </w:pPr>
      <w:r>
        <w:t>1</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4</w:t>
      </w:r>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and 9</w:t>
      </w:r>
      <m:oMath>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sidR="00F47B62">
        <w:t>.</w:t>
      </w:r>
    </w:p>
    <w:p w14:paraId="32C4D705" w14:textId="57502B70" w:rsidR="00F47B62" w:rsidRDefault="00B11B71" w:rsidP="001E2EFE">
      <w:pPr>
        <w:pStyle w:val="ListNumber"/>
        <w:numPr>
          <w:ilvl w:val="0"/>
          <w:numId w:val="13"/>
        </w:numPr>
      </w:pPr>
      <w:r>
        <w:t>16</w:t>
      </w:r>
      <m:oMath>
        <m:r>
          <w:rPr>
            <w:rFonts w:ascii="Cambria Math" w:hAnsi="Cambria Math"/>
          </w:rPr>
          <m:t>c</m:t>
        </m:r>
        <m:sSup>
          <m:sSupPr>
            <m:ctrlPr>
              <w:rPr>
                <w:rFonts w:ascii="Cambria Math" w:hAnsi="Cambria Math"/>
                <w:i/>
              </w:rPr>
            </m:ctrlPr>
          </m:sSupPr>
          <m:e>
            <m:r>
              <w:rPr>
                <w:rFonts w:ascii="Cambria Math" w:hAnsi="Cambria Math"/>
              </w:rPr>
              <m:t>m</m:t>
            </m:r>
          </m:e>
          <m:sup>
            <m:r>
              <w:rPr>
                <w:rFonts w:ascii="Cambria Math" w:hAnsi="Cambria Math"/>
              </w:rPr>
              <m:t>2</m:t>
            </m:r>
          </m:sup>
        </m:sSup>
      </m:oMath>
      <w:r w:rsidR="00F47B62">
        <w:t>.</w:t>
      </w:r>
    </w:p>
    <w:p w14:paraId="4479987C" w14:textId="42151C39" w:rsidR="00F47B62" w:rsidRPr="00F35D94" w:rsidRDefault="00836CDC" w:rsidP="001E2EFE">
      <w:pPr>
        <w:pStyle w:val="ListNumber"/>
        <w:numPr>
          <w:ilvl w:val="0"/>
          <w:numId w:val="13"/>
        </w:numPr>
      </w:pPr>
      <m:oMath>
        <m:r>
          <w:rPr>
            <w:rFonts w:ascii="Cambria Math" w:hAnsi="Cambria Math"/>
          </w:rPr>
          <m:t>A=</m:t>
        </m:r>
        <m:sSup>
          <m:sSupPr>
            <m:ctrlPr>
              <w:rPr>
                <w:rFonts w:ascii="Cambria Math" w:hAnsi="Cambria Math"/>
                <w:i/>
              </w:rPr>
            </m:ctrlPr>
          </m:sSupPr>
          <m:e>
            <m:r>
              <w:rPr>
                <w:rFonts w:ascii="Cambria Math" w:hAnsi="Cambria Math"/>
              </w:rPr>
              <m:t>l</m:t>
            </m:r>
          </m:e>
          <m:sup>
            <m:r>
              <w:rPr>
                <w:rFonts w:ascii="Cambria Math" w:hAnsi="Cambria Math"/>
              </w:rPr>
              <m:t>2</m:t>
            </m:r>
          </m:sup>
        </m:sSup>
      </m:oMath>
    </w:p>
    <w:p w14:paraId="264BF47D" w14:textId="77777777" w:rsidR="00F35D94" w:rsidRDefault="00F35D94" w:rsidP="001E2EFE">
      <w:pPr>
        <w:pStyle w:val="ListNumber"/>
        <w:numPr>
          <w:ilvl w:val="0"/>
          <w:numId w:val="13"/>
        </w:numPr>
      </w:pPr>
    </w:p>
    <w:tbl>
      <w:tblPr>
        <w:tblStyle w:val="TableGrid"/>
        <w:tblW w:w="0" w:type="auto"/>
        <w:tblLook w:val="04A0" w:firstRow="1" w:lastRow="0" w:firstColumn="1" w:lastColumn="0" w:noHBand="0" w:noVBand="1"/>
        <w:tblDescription w:val="Sample solutions for growing shapes (squares)."/>
      </w:tblPr>
      <w:tblGrid>
        <w:gridCol w:w="1069"/>
        <w:gridCol w:w="1069"/>
        <w:gridCol w:w="1069"/>
        <w:gridCol w:w="1069"/>
        <w:gridCol w:w="1069"/>
        <w:gridCol w:w="1069"/>
        <w:gridCol w:w="1069"/>
        <w:gridCol w:w="1069"/>
        <w:gridCol w:w="1070"/>
      </w:tblGrid>
      <w:tr w:rsidR="00F47B62" w14:paraId="4EA0D02C" w14:textId="77777777">
        <w:tc>
          <w:tcPr>
            <w:tcW w:w="1069" w:type="dxa"/>
          </w:tcPr>
          <w:p w14:paraId="07DB9355" w14:textId="4E9AECB5" w:rsidR="00F47B62" w:rsidRDefault="00F35D94">
            <m:oMathPara>
              <m:oMath>
                <m:r>
                  <w:rPr>
                    <w:rFonts w:ascii="Cambria Math" w:hAnsi="Cambria Math"/>
                  </w:rPr>
                  <m:t>l</m:t>
                </m:r>
              </m:oMath>
            </m:oMathPara>
          </w:p>
        </w:tc>
        <w:tc>
          <w:tcPr>
            <w:tcW w:w="1069" w:type="dxa"/>
          </w:tcPr>
          <w:p w14:paraId="0DAFE5E5" w14:textId="54D31545" w:rsidR="00F47B62" w:rsidRDefault="00F47B62">
            <w:r>
              <w:t>1</w:t>
            </w:r>
            <w:r w:rsidR="00C07116">
              <w:t> </w:t>
            </w:r>
            <w:r>
              <w:t>cm</w:t>
            </w:r>
          </w:p>
        </w:tc>
        <w:tc>
          <w:tcPr>
            <w:tcW w:w="1069" w:type="dxa"/>
          </w:tcPr>
          <w:p w14:paraId="301336A4" w14:textId="40E3CB16" w:rsidR="00F47B62" w:rsidRDefault="00F47B62">
            <w:r>
              <w:t>2</w:t>
            </w:r>
            <w:r w:rsidR="00C07116">
              <w:t> </w:t>
            </w:r>
            <w:r>
              <w:t>cm</w:t>
            </w:r>
          </w:p>
        </w:tc>
        <w:tc>
          <w:tcPr>
            <w:tcW w:w="1069" w:type="dxa"/>
          </w:tcPr>
          <w:p w14:paraId="6C24111C" w14:textId="7DF2EEB8" w:rsidR="00F47B62" w:rsidRDefault="00F47B62">
            <w:r>
              <w:t>3</w:t>
            </w:r>
            <w:r w:rsidR="00C07116">
              <w:t> </w:t>
            </w:r>
            <w:r>
              <w:t>cm</w:t>
            </w:r>
          </w:p>
        </w:tc>
        <w:tc>
          <w:tcPr>
            <w:tcW w:w="1069" w:type="dxa"/>
          </w:tcPr>
          <w:p w14:paraId="3EB14FB7" w14:textId="6BBCFFFA" w:rsidR="00F47B62" w:rsidRDefault="00F47B62">
            <w:r>
              <w:t>4</w:t>
            </w:r>
            <w:r w:rsidR="00C07116">
              <w:t> </w:t>
            </w:r>
            <w:r>
              <w:t>cm</w:t>
            </w:r>
          </w:p>
        </w:tc>
        <w:tc>
          <w:tcPr>
            <w:tcW w:w="1069" w:type="dxa"/>
          </w:tcPr>
          <w:p w14:paraId="334BF2BA" w14:textId="4CB512D4" w:rsidR="00F47B62" w:rsidRDefault="00F47B62">
            <w:r>
              <w:t>5</w:t>
            </w:r>
            <w:r w:rsidR="00C07116">
              <w:t> </w:t>
            </w:r>
            <w:r>
              <w:t>cm</w:t>
            </w:r>
          </w:p>
        </w:tc>
        <w:tc>
          <w:tcPr>
            <w:tcW w:w="1069" w:type="dxa"/>
          </w:tcPr>
          <w:p w14:paraId="03AB9BD8" w14:textId="59A03657" w:rsidR="00F47B62" w:rsidRDefault="00F47B62">
            <w:r>
              <w:t>6</w:t>
            </w:r>
            <w:r w:rsidR="00C07116">
              <w:t> </w:t>
            </w:r>
            <w:r>
              <w:t>cm</w:t>
            </w:r>
          </w:p>
        </w:tc>
        <w:tc>
          <w:tcPr>
            <w:tcW w:w="1069" w:type="dxa"/>
          </w:tcPr>
          <w:p w14:paraId="698671E0" w14:textId="725193F3" w:rsidR="00F47B62" w:rsidRDefault="00F47B62">
            <w:r>
              <w:t>7</w:t>
            </w:r>
            <w:r w:rsidR="00C07116">
              <w:t> </w:t>
            </w:r>
            <w:r>
              <w:t>cm</w:t>
            </w:r>
          </w:p>
        </w:tc>
        <w:tc>
          <w:tcPr>
            <w:tcW w:w="1070" w:type="dxa"/>
          </w:tcPr>
          <w:p w14:paraId="65CB985B" w14:textId="3EA5C425" w:rsidR="00F47B62" w:rsidRDefault="00F47B62">
            <w:r>
              <w:t>8</w:t>
            </w:r>
            <w:r w:rsidR="00C07116">
              <w:t> </w:t>
            </w:r>
            <w:r>
              <w:t>cm</w:t>
            </w:r>
          </w:p>
        </w:tc>
      </w:tr>
      <w:tr w:rsidR="00F47B62" w14:paraId="06D540B9" w14:textId="77777777">
        <w:tc>
          <w:tcPr>
            <w:tcW w:w="1069" w:type="dxa"/>
          </w:tcPr>
          <w:p w14:paraId="0A5EFE28" w14:textId="65DED896" w:rsidR="00F47B62" w:rsidRDefault="00F35D94">
            <m:oMathPara>
              <m:oMath>
                <m:r>
                  <w:rPr>
                    <w:rFonts w:ascii="Cambria Math" w:hAnsi="Cambria Math"/>
                  </w:rPr>
                  <m:t>A</m:t>
                </m:r>
              </m:oMath>
            </m:oMathPara>
          </w:p>
        </w:tc>
        <w:tc>
          <w:tcPr>
            <w:tcW w:w="1069" w:type="dxa"/>
          </w:tcPr>
          <w:p w14:paraId="7948F3A8" w14:textId="76E148FC" w:rsidR="00F47B62" w:rsidRDefault="00B11B71">
            <w:r>
              <w:t>1</w:t>
            </w:r>
          </w:p>
        </w:tc>
        <w:tc>
          <w:tcPr>
            <w:tcW w:w="1069" w:type="dxa"/>
          </w:tcPr>
          <w:p w14:paraId="7EB87DE5" w14:textId="3BB9DA4B" w:rsidR="00F47B62" w:rsidRDefault="00B11B71">
            <w:r>
              <w:t>4</w:t>
            </w:r>
          </w:p>
        </w:tc>
        <w:tc>
          <w:tcPr>
            <w:tcW w:w="1069" w:type="dxa"/>
          </w:tcPr>
          <w:p w14:paraId="06C2C2CA" w14:textId="63F834B4" w:rsidR="00F47B62" w:rsidRDefault="00B11B71">
            <w:r>
              <w:t>9</w:t>
            </w:r>
          </w:p>
        </w:tc>
        <w:tc>
          <w:tcPr>
            <w:tcW w:w="1069" w:type="dxa"/>
          </w:tcPr>
          <w:p w14:paraId="78B777F3" w14:textId="6C54AAE2" w:rsidR="00F47B62" w:rsidRDefault="00B11B71">
            <w:r>
              <w:t>16</w:t>
            </w:r>
          </w:p>
        </w:tc>
        <w:tc>
          <w:tcPr>
            <w:tcW w:w="1069" w:type="dxa"/>
          </w:tcPr>
          <w:p w14:paraId="3181AACD" w14:textId="564AFF4A" w:rsidR="00F47B62" w:rsidRDefault="00B11B71">
            <w:r>
              <w:t>25</w:t>
            </w:r>
          </w:p>
        </w:tc>
        <w:tc>
          <w:tcPr>
            <w:tcW w:w="1069" w:type="dxa"/>
          </w:tcPr>
          <w:p w14:paraId="56824852" w14:textId="64D5E161" w:rsidR="00F47B62" w:rsidRDefault="00B11B71">
            <w:r>
              <w:t>36</w:t>
            </w:r>
          </w:p>
        </w:tc>
        <w:tc>
          <w:tcPr>
            <w:tcW w:w="1069" w:type="dxa"/>
          </w:tcPr>
          <w:p w14:paraId="5F1D676D" w14:textId="7ACD223F" w:rsidR="00F47B62" w:rsidRDefault="00B11B71">
            <w:r>
              <w:t>49</w:t>
            </w:r>
          </w:p>
        </w:tc>
        <w:tc>
          <w:tcPr>
            <w:tcW w:w="1070" w:type="dxa"/>
          </w:tcPr>
          <w:p w14:paraId="0615A12F" w14:textId="035D7524" w:rsidR="00F47B62" w:rsidRDefault="00B11B71">
            <w:r>
              <w:t>64</w:t>
            </w:r>
          </w:p>
        </w:tc>
      </w:tr>
    </w:tbl>
    <w:p w14:paraId="3E20B8F9" w14:textId="67815621" w:rsidR="00F47B62" w:rsidRDefault="00D809DE" w:rsidP="00FF75AB">
      <w:pPr>
        <w:pStyle w:val="ListNumber"/>
        <w:numPr>
          <w:ilvl w:val="0"/>
          <w:numId w:val="13"/>
        </w:numPr>
      </w:pPr>
      <w:r>
        <w:t xml:space="preserve">Each time the length increased by 1 it added the next </w:t>
      </w:r>
      <w:r w:rsidR="001C5A91">
        <w:t xml:space="preserve">consecutive </w:t>
      </w:r>
      <w:r>
        <w:t>odd number</w:t>
      </w:r>
      <w:r w:rsidR="00F47B62">
        <w:t>.</w:t>
      </w:r>
    </w:p>
    <w:p w14:paraId="651F6ECA" w14:textId="702C56A9" w:rsidR="00A35340" w:rsidRDefault="00A35340" w:rsidP="00A35340">
      <w:r>
        <w:rPr>
          <w:noProof/>
        </w:rPr>
        <w:lastRenderedPageBreak/>
        <w:drawing>
          <wp:inline distT="0" distB="0" distL="0" distR="0" wp14:anchorId="700575DF" wp14:editId="128DAE29">
            <wp:extent cx="4869180" cy="1986012"/>
            <wp:effectExtent l="0" t="0" r="7620" b="0"/>
            <wp:docPr id="1719988374" name="Picture 1719988374" descr="A series of squares each adding a new colour for the next iteration when the length is increased b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88374" name="Picture 1719988374" descr="A series of squares each adding a new colour for the next iteration when the length is increased by 1."/>
                    <pic:cNvPicPr/>
                  </pic:nvPicPr>
                  <pic:blipFill>
                    <a:blip r:embed="rId21"/>
                    <a:stretch>
                      <a:fillRect/>
                    </a:stretch>
                  </pic:blipFill>
                  <pic:spPr>
                    <a:xfrm>
                      <a:off x="0" y="0"/>
                      <a:ext cx="4874970" cy="1988373"/>
                    </a:xfrm>
                    <a:prstGeom prst="rect">
                      <a:avLst/>
                    </a:prstGeom>
                  </pic:spPr>
                </pic:pic>
              </a:graphicData>
            </a:graphic>
          </wp:inline>
        </w:drawing>
      </w:r>
    </w:p>
    <w:p w14:paraId="0864F20A" w14:textId="77777777" w:rsidR="00F47B62" w:rsidRDefault="00F47B62" w:rsidP="00F47B62">
      <w:pPr>
        <w:pStyle w:val="Heading4"/>
      </w:pPr>
      <w:r>
        <w:t>Triangles</w:t>
      </w:r>
    </w:p>
    <w:p w14:paraId="3D098EA9" w14:textId="105AB681" w:rsidR="00253338" w:rsidRPr="00253338" w:rsidRDefault="00253338" w:rsidP="001E2EFE">
      <w:pPr>
        <w:pStyle w:val="ListNumber"/>
        <w:numPr>
          <w:ilvl w:val="0"/>
          <w:numId w:val="22"/>
        </w:numPr>
        <w:rPr>
          <w:rFonts w:eastAsiaTheme="minorEastAsia"/>
        </w:rPr>
      </w:pPr>
      <m:oMath>
        <m:r>
          <w:rPr>
            <w:rFonts w:ascii="Cambria Math" w:hAnsi="Cambria Math"/>
          </w:rPr>
          <m:t>2.5c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5c</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xml:space="preserve"> and </w:t>
      </w:r>
      <m:oMath>
        <m:r>
          <w:rPr>
            <w:rFonts w:ascii="Cambria Math" w:eastAsiaTheme="minorEastAsia" w:hAnsi="Cambria Math"/>
          </w:rPr>
          <m:t>7.5c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p>
    <w:p w14:paraId="12E5AB16" w14:textId="07CB05C6" w:rsidR="00F47B62" w:rsidRDefault="00253338" w:rsidP="001E2EFE">
      <w:pPr>
        <w:pStyle w:val="ListNumber"/>
        <w:numPr>
          <w:ilvl w:val="0"/>
          <w:numId w:val="13"/>
        </w:numPr>
      </w:pPr>
      <m:oMath>
        <m:r>
          <w:rPr>
            <w:rFonts w:ascii="Cambria Math" w:hAnsi="Cambria Math"/>
          </w:rPr>
          <m:t>10c</m:t>
        </m:r>
        <m:sSup>
          <m:sSupPr>
            <m:ctrlPr>
              <w:rPr>
                <w:rFonts w:ascii="Cambria Math" w:hAnsi="Cambria Math"/>
                <w:i/>
              </w:rPr>
            </m:ctrlPr>
          </m:sSupPr>
          <m:e>
            <m:r>
              <w:rPr>
                <w:rFonts w:ascii="Cambria Math" w:hAnsi="Cambria Math"/>
              </w:rPr>
              <m:t>m</m:t>
            </m:r>
          </m:e>
          <m:sup>
            <m:r>
              <w:rPr>
                <w:rFonts w:ascii="Cambria Math" w:hAnsi="Cambria Math"/>
              </w:rPr>
              <m:t>2</m:t>
            </m:r>
          </m:sup>
        </m:sSup>
      </m:oMath>
    </w:p>
    <w:p w14:paraId="0FE133AD" w14:textId="0632C712" w:rsidR="00F47B62" w:rsidRPr="00F35D94" w:rsidRDefault="008838F4" w:rsidP="001E2EFE">
      <w:pPr>
        <w:pStyle w:val="ListNumber"/>
        <w:numPr>
          <w:ilvl w:val="0"/>
          <w:numId w:val="13"/>
        </w:numPr>
      </w:pPr>
      <m:oMath>
        <m:r>
          <w:rPr>
            <w:rFonts w:ascii="Cambria Math" w:hAnsi="Cambria Math"/>
          </w:rPr>
          <m:t>A=2.5b</m:t>
        </m:r>
      </m:oMath>
    </w:p>
    <w:p w14:paraId="1396F03C" w14:textId="77777777" w:rsidR="00F35D94" w:rsidRDefault="00F35D94" w:rsidP="001E2EFE">
      <w:pPr>
        <w:pStyle w:val="ListNumber"/>
        <w:numPr>
          <w:ilvl w:val="0"/>
          <w:numId w:val="13"/>
        </w:numPr>
      </w:pPr>
    </w:p>
    <w:tbl>
      <w:tblPr>
        <w:tblStyle w:val="TableGrid"/>
        <w:tblW w:w="0" w:type="auto"/>
        <w:tblLook w:val="04A0" w:firstRow="1" w:lastRow="0" w:firstColumn="1" w:lastColumn="0" w:noHBand="0" w:noVBand="1"/>
        <w:tblDescription w:val="Sample solutions for growing shapes (triangles)."/>
      </w:tblPr>
      <w:tblGrid>
        <w:gridCol w:w="1069"/>
        <w:gridCol w:w="1069"/>
        <w:gridCol w:w="1069"/>
        <w:gridCol w:w="1069"/>
        <w:gridCol w:w="1069"/>
        <w:gridCol w:w="1069"/>
        <w:gridCol w:w="1069"/>
        <w:gridCol w:w="1069"/>
        <w:gridCol w:w="1070"/>
      </w:tblGrid>
      <w:tr w:rsidR="00F47B62" w14:paraId="3FFCD719" w14:textId="77777777">
        <w:tc>
          <w:tcPr>
            <w:tcW w:w="1069" w:type="dxa"/>
          </w:tcPr>
          <w:p w14:paraId="4D882EAA" w14:textId="44C81CCF" w:rsidR="00F47B62" w:rsidRDefault="001550F8">
            <m:oMathPara>
              <m:oMath>
                <m:r>
                  <w:rPr>
                    <w:rFonts w:ascii="Cambria Math" w:hAnsi="Cambria Math"/>
                  </w:rPr>
                  <m:t>b</m:t>
                </m:r>
              </m:oMath>
            </m:oMathPara>
          </w:p>
        </w:tc>
        <w:tc>
          <w:tcPr>
            <w:tcW w:w="1069" w:type="dxa"/>
          </w:tcPr>
          <w:p w14:paraId="7C732026" w14:textId="423232AD" w:rsidR="00F47B62" w:rsidRDefault="00F47B62">
            <w:r>
              <w:t>1</w:t>
            </w:r>
            <w:r w:rsidR="005E3841">
              <w:t> </w:t>
            </w:r>
            <w:r>
              <w:t>cm</w:t>
            </w:r>
          </w:p>
        </w:tc>
        <w:tc>
          <w:tcPr>
            <w:tcW w:w="1069" w:type="dxa"/>
          </w:tcPr>
          <w:p w14:paraId="67A53D53" w14:textId="1ACF0119" w:rsidR="00F47B62" w:rsidRDefault="00F47B62">
            <w:r>
              <w:t>2</w:t>
            </w:r>
            <w:r w:rsidR="005E3841">
              <w:t> </w:t>
            </w:r>
            <w:r>
              <w:t>cm</w:t>
            </w:r>
          </w:p>
        </w:tc>
        <w:tc>
          <w:tcPr>
            <w:tcW w:w="1069" w:type="dxa"/>
          </w:tcPr>
          <w:p w14:paraId="492E8C2B" w14:textId="1269E54A" w:rsidR="00F47B62" w:rsidRDefault="00F47B62">
            <w:r>
              <w:t>3</w:t>
            </w:r>
            <w:r w:rsidR="005E3841">
              <w:t> </w:t>
            </w:r>
            <w:r>
              <w:t>cm</w:t>
            </w:r>
          </w:p>
        </w:tc>
        <w:tc>
          <w:tcPr>
            <w:tcW w:w="1069" w:type="dxa"/>
          </w:tcPr>
          <w:p w14:paraId="19C4207F" w14:textId="038E0D1F" w:rsidR="00F47B62" w:rsidRDefault="00F47B62">
            <w:r>
              <w:t>4</w:t>
            </w:r>
            <w:r w:rsidR="005E3841">
              <w:t> </w:t>
            </w:r>
            <w:r>
              <w:t>cm</w:t>
            </w:r>
          </w:p>
        </w:tc>
        <w:tc>
          <w:tcPr>
            <w:tcW w:w="1069" w:type="dxa"/>
          </w:tcPr>
          <w:p w14:paraId="141F5792" w14:textId="7B9A0B71" w:rsidR="00F47B62" w:rsidRDefault="00F47B62">
            <w:r>
              <w:t>5</w:t>
            </w:r>
            <w:r w:rsidR="005E3841">
              <w:t> </w:t>
            </w:r>
            <w:r>
              <w:t>cm</w:t>
            </w:r>
          </w:p>
        </w:tc>
        <w:tc>
          <w:tcPr>
            <w:tcW w:w="1069" w:type="dxa"/>
          </w:tcPr>
          <w:p w14:paraId="116F2EB2" w14:textId="5FB5DC32" w:rsidR="00F47B62" w:rsidRDefault="00F47B62">
            <w:r>
              <w:t>6</w:t>
            </w:r>
            <w:r w:rsidR="005E3841">
              <w:t> </w:t>
            </w:r>
            <w:r>
              <w:t>cm</w:t>
            </w:r>
          </w:p>
        </w:tc>
        <w:tc>
          <w:tcPr>
            <w:tcW w:w="1069" w:type="dxa"/>
          </w:tcPr>
          <w:p w14:paraId="715F0E0B" w14:textId="5ECD449A" w:rsidR="00F47B62" w:rsidRDefault="00F47B62">
            <w:r>
              <w:t>7</w:t>
            </w:r>
            <w:r w:rsidR="005E3841">
              <w:t> </w:t>
            </w:r>
            <w:r>
              <w:t>cm</w:t>
            </w:r>
          </w:p>
        </w:tc>
        <w:tc>
          <w:tcPr>
            <w:tcW w:w="1070" w:type="dxa"/>
          </w:tcPr>
          <w:p w14:paraId="66AAC2B7" w14:textId="03CDAB01" w:rsidR="00F47B62" w:rsidRDefault="00F47B62">
            <w:r>
              <w:t>8</w:t>
            </w:r>
            <w:r w:rsidR="005E3841">
              <w:t> </w:t>
            </w:r>
            <w:r>
              <w:t>cm</w:t>
            </w:r>
          </w:p>
        </w:tc>
      </w:tr>
      <w:tr w:rsidR="00F47B62" w14:paraId="6185B456" w14:textId="77777777">
        <w:tc>
          <w:tcPr>
            <w:tcW w:w="1069" w:type="dxa"/>
          </w:tcPr>
          <w:p w14:paraId="61D4B425" w14:textId="7BD0E417" w:rsidR="00F47B62" w:rsidRDefault="001550F8">
            <m:oMathPara>
              <m:oMath>
                <m:r>
                  <w:rPr>
                    <w:rFonts w:ascii="Cambria Math" w:hAnsi="Cambria Math"/>
                  </w:rPr>
                  <m:t>A</m:t>
                </m:r>
              </m:oMath>
            </m:oMathPara>
          </w:p>
        </w:tc>
        <w:tc>
          <w:tcPr>
            <w:tcW w:w="1069" w:type="dxa"/>
          </w:tcPr>
          <w:p w14:paraId="380FD605" w14:textId="7F407E92" w:rsidR="00F47B62" w:rsidRDefault="008838F4">
            <w:r>
              <w:t>2.5</w:t>
            </w:r>
          </w:p>
        </w:tc>
        <w:tc>
          <w:tcPr>
            <w:tcW w:w="1069" w:type="dxa"/>
          </w:tcPr>
          <w:p w14:paraId="52924AD8" w14:textId="279E1514" w:rsidR="00F47B62" w:rsidRDefault="008838F4">
            <w:r>
              <w:t>5</w:t>
            </w:r>
          </w:p>
        </w:tc>
        <w:tc>
          <w:tcPr>
            <w:tcW w:w="1069" w:type="dxa"/>
          </w:tcPr>
          <w:p w14:paraId="514E0FD1" w14:textId="5AFA2375" w:rsidR="00F47B62" w:rsidRDefault="008838F4">
            <w:r>
              <w:t>7.5</w:t>
            </w:r>
          </w:p>
        </w:tc>
        <w:tc>
          <w:tcPr>
            <w:tcW w:w="1069" w:type="dxa"/>
          </w:tcPr>
          <w:p w14:paraId="3AC1AC7A" w14:textId="319B17BC" w:rsidR="00F47B62" w:rsidRDefault="008838F4">
            <w:r>
              <w:t>10</w:t>
            </w:r>
          </w:p>
        </w:tc>
        <w:tc>
          <w:tcPr>
            <w:tcW w:w="1069" w:type="dxa"/>
          </w:tcPr>
          <w:p w14:paraId="33029F36" w14:textId="5DDB821C" w:rsidR="00F47B62" w:rsidRDefault="008838F4">
            <w:r>
              <w:t>12.5</w:t>
            </w:r>
          </w:p>
        </w:tc>
        <w:tc>
          <w:tcPr>
            <w:tcW w:w="1069" w:type="dxa"/>
          </w:tcPr>
          <w:p w14:paraId="06A29AC2" w14:textId="3B41DA3F" w:rsidR="00F47B62" w:rsidRDefault="008838F4">
            <w:r>
              <w:t>15</w:t>
            </w:r>
          </w:p>
        </w:tc>
        <w:tc>
          <w:tcPr>
            <w:tcW w:w="1069" w:type="dxa"/>
          </w:tcPr>
          <w:p w14:paraId="2717CA89" w14:textId="02A02FE7" w:rsidR="00F47B62" w:rsidRDefault="008838F4">
            <w:r>
              <w:t>17.5</w:t>
            </w:r>
          </w:p>
        </w:tc>
        <w:tc>
          <w:tcPr>
            <w:tcW w:w="1070" w:type="dxa"/>
          </w:tcPr>
          <w:p w14:paraId="56C1BD3D" w14:textId="7B08D030" w:rsidR="00F47B62" w:rsidRDefault="008838F4">
            <w:r>
              <w:t>20</w:t>
            </w:r>
          </w:p>
        </w:tc>
      </w:tr>
    </w:tbl>
    <w:p w14:paraId="616425A6" w14:textId="1F5ADA5F" w:rsidR="00F47B62" w:rsidRDefault="008838F4" w:rsidP="00FF75AB">
      <w:pPr>
        <w:pStyle w:val="ListNumber"/>
        <w:numPr>
          <w:ilvl w:val="0"/>
          <w:numId w:val="13"/>
        </w:numPr>
      </w:pPr>
      <w:r>
        <w:t>Each time the length increases by 1 the area increases by 2.5.</w:t>
      </w:r>
    </w:p>
    <w:p w14:paraId="185142B2" w14:textId="73AD73A1" w:rsidR="00F47B62" w:rsidRPr="00B87452" w:rsidRDefault="00725454" w:rsidP="00FF75AB">
      <w:pPr>
        <w:pStyle w:val="ListNumber"/>
        <w:numPr>
          <w:ilvl w:val="0"/>
          <w:numId w:val="13"/>
        </w:numPr>
        <w:rPr>
          <w:rFonts w:eastAsiaTheme="minorEastAsia"/>
        </w:rPr>
      </w:pPr>
      <m:oMath>
        <m:r>
          <w:rPr>
            <w:rFonts w:ascii="Cambria Math" w:hAnsi="Cambria Math"/>
          </w:rPr>
          <m:t>45=</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×b×5</m:t>
        </m:r>
        <m:r>
          <m:rPr>
            <m:sty m:val="p"/>
          </m:rPr>
          <w:rPr>
            <w:rFonts w:ascii="Cambria Math" w:hAnsi="Cambria Math"/>
          </w:rPr>
          <w:br/>
        </m:r>
      </m:oMath>
      <m:oMathPara>
        <m:oMathParaPr>
          <m:jc m:val="left"/>
        </m:oMathParaPr>
        <m:oMath>
          <m:r>
            <w:rPr>
              <w:rFonts w:ascii="Cambria Math" w:eastAsiaTheme="minorEastAsia" w:hAnsi="Cambria Math"/>
            </w:rPr>
            <m:t>45=2.5</m:t>
          </m:r>
          <m:r>
            <w:rPr>
              <w:rFonts w:ascii="Cambria Math" w:eastAsiaTheme="minorEastAsia" w:hAnsi="Cambria Math"/>
            </w:rPr>
            <m:t>h</m:t>
          </m:r>
          <m:r>
            <m:rPr>
              <m:sty m:val="p"/>
            </m:rPr>
            <w:rPr>
              <w:rFonts w:ascii="Cambria Math" w:eastAsiaTheme="minorEastAsia" w:hAnsi="Cambria Math"/>
            </w:rPr>
            <w:br/>
          </m:r>
        </m:oMath>
        <m:oMath>
          <m:r>
            <w:rPr>
              <w:rFonts w:ascii="Cambria Math" w:eastAsiaTheme="minorEastAsia" w:hAnsi="Cambria Math"/>
            </w:rPr>
            <m:t>b=18cm</m:t>
          </m:r>
        </m:oMath>
      </m:oMathPara>
    </w:p>
    <w:p w14:paraId="25D6155A" w14:textId="1921A1BD" w:rsidR="00F47B62" w:rsidRDefault="00F47B62" w:rsidP="00F47B62">
      <w:pPr>
        <w:pStyle w:val="Heading4"/>
      </w:pPr>
      <w:r>
        <w:t>Kites</w:t>
      </w:r>
    </w:p>
    <w:p w14:paraId="27A66709" w14:textId="77777777" w:rsidR="008A6F5B" w:rsidRPr="008A6F5B" w:rsidRDefault="008A6F5B" w:rsidP="001E2EFE">
      <w:pPr>
        <w:pStyle w:val="ListNumber"/>
        <w:numPr>
          <w:ilvl w:val="0"/>
          <w:numId w:val="23"/>
        </w:numPr>
        <w:rPr>
          <w:rFonts w:eastAsiaTheme="minorEastAsia"/>
        </w:rPr>
      </w:pPr>
      <m:oMath>
        <m:r>
          <w:rPr>
            <w:rFonts w:ascii="Cambria Math" w:hAnsi="Cambria Math"/>
          </w:rPr>
          <m:t>2.5c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5c</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8A6F5B">
        <w:rPr>
          <w:rFonts w:eastAsiaTheme="minorEastAsia"/>
        </w:rPr>
        <w:t xml:space="preserve"> and </w:t>
      </w:r>
      <m:oMath>
        <m:r>
          <w:rPr>
            <w:rFonts w:ascii="Cambria Math" w:eastAsiaTheme="minorEastAsia" w:hAnsi="Cambria Math"/>
          </w:rPr>
          <m:t>7.5c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p>
    <w:p w14:paraId="35CB8C47" w14:textId="77777777" w:rsidR="008A6F5B" w:rsidRDefault="008A6F5B" w:rsidP="001E2EFE">
      <w:pPr>
        <w:pStyle w:val="ListNumber"/>
        <w:numPr>
          <w:ilvl w:val="0"/>
          <w:numId w:val="23"/>
        </w:numPr>
      </w:pPr>
      <m:oMath>
        <m:r>
          <w:rPr>
            <w:rFonts w:ascii="Cambria Math" w:hAnsi="Cambria Math"/>
          </w:rPr>
          <m:t>10c</m:t>
        </m:r>
        <m:sSup>
          <m:sSupPr>
            <m:ctrlPr>
              <w:rPr>
                <w:rFonts w:ascii="Cambria Math" w:hAnsi="Cambria Math"/>
                <w:i/>
              </w:rPr>
            </m:ctrlPr>
          </m:sSupPr>
          <m:e>
            <m:r>
              <w:rPr>
                <w:rFonts w:ascii="Cambria Math" w:hAnsi="Cambria Math"/>
              </w:rPr>
              <m:t>m</m:t>
            </m:r>
          </m:e>
          <m:sup>
            <m:r>
              <w:rPr>
                <w:rFonts w:ascii="Cambria Math" w:hAnsi="Cambria Math"/>
              </w:rPr>
              <m:t>2</m:t>
            </m:r>
          </m:sup>
        </m:sSup>
      </m:oMath>
    </w:p>
    <w:p w14:paraId="0951CF97" w14:textId="3DF716F8" w:rsidR="00D612E7" w:rsidRDefault="008A6F5B" w:rsidP="001E2EFE">
      <w:pPr>
        <w:pStyle w:val="ListNumber"/>
        <w:numPr>
          <w:ilvl w:val="0"/>
          <w:numId w:val="13"/>
        </w:numPr>
        <w:rPr>
          <w:rFonts w:eastAsiaTheme="minorEastAsia"/>
        </w:rPr>
      </w:pPr>
      <m:oMath>
        <m:r>
          <w:rPr>
            <w:rFonts w:ascii="Cambria Math" w:hAnsi="Cambria Math"/>
          </w:rPr>
          <m:t>A=</m:t>
        </m:r>
        <m:f>
          <m:fPr>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x</m:t>
        </m:r>
      </m:oMath>
    </w:p>
    <w:p w14:paraId="4D512B4D" w14:textId="630696C6" w:rsidR="00F47B62" w:rsidRPr="00D612E7" w:rsidRDefault="00D612E7" w:rsidP="00D612E7">
      <w:pPr>
        <w:suppressAutoHyphens w:val="0"/>
        <w:spacing w:after="0" w:line="276" w:lineRule="auto"/>
        <w:rPr>
          <w:rFonts w:eastAsiaTheme="minorEastAsia"/>
        </w:rPr>
      </w:pPr>
      <w:r>
        <w:rPr>
          <w:rFonts w:eastAsiaTheme="minorEastAsia"/>
        </w:rPr>
        <w:br w:type="page"/>
      </w:r>
    </w:p>
    <w:p w14:paraId="437FCEE9" w14:textId="77777777" w:rsidR="001550F8" w:rsidRDefault="001550F8" w:rsidP="001E2EFE">
      <w:pPr>
        <w:pStyle w:val="ListNumber"/>
        <w:numPr>
          <w:ilvl w:val="0"/>
          <w:numId w:val="13"/>
        </w:numPr>
      </w:pPr>
    </w:p>
    <w:tbl>
      <w:tblPr>
        <w:tblStyle w:val="TableGrid"/>
        <w:tblW w:w="0" w:type="auto"/>
        <w:tblLook w:val="04A0" w:firstRow="1" w:lastRow="0" w:firstColumn="1" w:lastColumn="0" w:noHBand="0" w:noVBand="1"/>
        <w:tblDescription w:val="Sample solutions for growing shapes (kites)."/>
      </w:tblPr>
      <w:tblGrid>
        <w:gridCol w:w="1069"/>
        <w:gridCol w:w="1069"/>
        <w:gridCol w:w="1069"/>
        <w:gridCol w:w="1069"/>
        <w:gridCol w:w="1069"/>
        <w:gridCol w:w="1069"/>
        <w:gridCol w:w="1069"/>
        <w:gridCol w:w="1069"/>
        <w:gridCol w:w="1070"/>
      </w:tblGrid>
      <w:tr w:rsidR="008A6F5B" w14:paraId="07E8C28C" w14:textId="77777777">
        <w:tc>
          <w:tcPr>
            <w:tcW w:w="1069" w:type="dxa"/>
          </w:tcPr>
          <w:p w14:paraId="4664C454" w14:textId="5608A67A" w:rsidR="008A6F5B" w:rsidRDefault="00DB2D60">
            <m:oMathPara>
              <m:oMath>
                <m:r>
                  <w:rPr>
                    <w:rFonts w:ascii="Cambria Math" w:hAnsi="Cambria Math"/>
                  </w:rPr>
                  <m:t>x</m:t>
                </m:r>
              </m:oMath>
            </m:oMathPara>
          </w:p>
        </w:tc>
        <w:tc>
          <w:tcPr>
            <w:tcW w:w="1069" w:type="dxa"/>
          </w:tcPr>
          <w:p w14:paraId="22CC9F1D" w14:textId="0425FDCA" w:rsidR="008A6F5B" w:rsidRDefault="008A6F5B">
            <w:r>
              <w:t>1</w:t>
            </w:r>
            <w:r w:rsidR="005E3841">
              <w:t> </w:t>
            </w:r>
            <w:r>
              <w:t>cm</w:t>
            </w:r>
          </w:p>
        </w:tc>
        <w:tc>
          <w:tcPr>
            <w:tcW w:w="1069" w:type="dxa"/>
          </w:tcPr>
          <w:p w14:paraId="1F00D1C9" w14:textId="4085D93E" w:rsidR="008A6F5B" w:rsidRDefault="008A6F5B">
            <w:r>
              <w:t>2</w:t>
            </w:r>
            <w:r w:rsidR="005E3841">
              <w:t> </w:t>
            </w:r>
            <w:r>
              <w:t>cm</w:t>
            </w:r>
          </w:p>
        </w:tc>
        <w:tc>
          <w:tcPr>
            <w:tcW w:w="1069" w:type="dxa"/>
          </w:tcPr>
          <w:p w14:paraId="7D7CD2F9" w14:textId="69EBF577" w:rsidR="008A6F5B" w:rsidRDefault="008A6F5B">
            <w:r>
              <w:t>3</w:t>
            </w:r>
            <w:r w:rsidR="005E3841">
              <w:t> </w:t>
            </w:r>
            <w:r>
              <w:t>cm</w:t>
            </w:r>
          </w:p>
        </w:tc>
        <w:tc>
          <w:tcPr>
            <w:tcW w:w="1069" w:type="dxa"/>
          </w:tcPr>
          <w:p w14:paraId="38B69B2F" w14:textId="1C34BD2F" w:rsidR="008A6F5B" w:rsidRDefault="008A6F5B">
            <w:r>
              <w:t>4</w:t>
            </w:r>
            <w:r w:rsidR="005E3841">
              <w:t> </w:t>
            </w:r>
            <w:r>
              <w:t>cm</w:t>
            </w:r>
          </w:p>
        </w:tc>
        <w:tc>
          <w:tcPr>
            <w:tcW w:w="1069" w:type="dxa"/>
          </w:tcPr>
          <w:p w14:paraId="506C364F" w14:textId="2E4A7D95" w:rsidR="008A6F5B" w:rsidRDefault="008A6F5B">
            <w:r>
              <w:t>5</w:t>
            </w:r>
            <w:r w:rsidR="005E3841">
              <w:t> </w:t>
            </w:r>
            <w:r>
              <w:t>cm</w:t>
            </w:r>
          </w:p>
        </w:tc>
        <w:tc>
          <w:tcPr>
            <w:tcW w:w="1069" w:type="dxa"/>
          </w:tcPr>
          <w:p w14:paraId="626C658A" w14:textId="7AC077DF" w:rsidR="008A6F5B" w:rsidRDefault="008A6F5B">
            <w:r>
              <w:t>6</w:t>
            </w:r>
            <w:r w:rsidR="005E3841">
              <w:t> </w:t>
            </w:r>
            <w:r>
              <w:t>cm</w:t>
            </w:r>
          </w:p>
        </w:tc>
        <w:tc>
          <w:tcPr>
            <w:tcW w:w="1069" w:type="dxa"/>
          </w:tcPr>
          <w:p w14:paraId="73804E19" w14:textId="44C38F70" w:rsidR="008A6F5B" w:rsidRDefault="008A6F5B">
            <w:r>
              <w:t>7</w:t>
            </w:r>
            <w:r w:rsidR="005E3841">
              <w:t> </w:t>
            </w:r>
            <w:r>
              <w:t>cm</w:t>
            </w:r>
          </w:p>
        </w:tc>
        <w:tc>
          <w:tcPr>
            <w:tcW w:w="1070" w:type="dxa"/>
          </w:tcPr>
          <w:p w14:paraId="1C4115A9" w14:textId="1D62850B" w:rsidR="008A6F5B" w:rsidRDefault="008A6F5B">
            <w:r>
              <w:t>8</w:t>
            </w:r>
            <w:r w:rsidR="005E3841">
              <w:t> </w:t>
            </w:r>
            <w:r>
              <w:t>cm</w:t>
            </w:r>
          </w:p>
        </w:tc>
      </w:tr>
      <w:tr w:rsidR="008A6F5B" w14:paraId="0E84E8C5" w14:textId="77777777">
        <w:tc>
          <w:tcPr>
            <w:tcW w:w="1069" w:type="dxa"/>
          </w:tcPr>
          <w:p w14:paraId="077C39A6" w14:textId="389C8139" w:rsidR="008A6F5B" w:rsidRDefault="00DB2D60">
            <m:oMathPara>
              <m:oMath>
                <m:r>
                  <w:rPr>
                    <w:rFonts w:ascii="Cambria Math" w:hAnsi="Cambria Math"/>
                  </w:rPr>
                  <m:t>A</m:t>
                </m:r>
              </m:oMath>
            </m:oMathPara>
          </w:p>
        </w:tc>
        <w:tc>
          <w:tcPr>
            <w:tcW w:w="1069" w:type="dxa"/>
          </w:tcPr>
          <w:p w14:paraId="43BC3F0A" w14:textId="77777777" w:rsidR="008A6F5B" w:rsidRDefault="008A6F5B">
            <w:r>
              <w:t>2.5</w:t>
            </w:r>
          </w:p>
        </w:tc>
        <w:tc>
          <w:tcPr>
            <w:tcW w:w="1069" w:type="dxa"/>
          </w:tcPr>
          <w:p w14:paraId="27CB4324" w14:textId="77777777" w:rsidR="008A6F5B" w:rsidRDefault="008A6F5B">
            <w:r>
              <w:t>5</w:t>
            </w:r>
          </w:p>
        </w:tc>
        <w:tc>
          <w:tcPr>
            <w:tcW w:w="1069" w:type="dxa"/>
          </w:tcPr>
          <w:p w14:paraId="3BDB941F" w14:textId="77777777" w:rsidR="008A6F5B" w:rsidRDefault="008A6F5B">
            <w:r>
              <w:t>7.5</w:t>
            </w:r>
          </w:p>
        </w:tc>
        <w:tc>
          <w:tcPr>
            <w:tcW w:w="1069" w:type="dxa"/>
          </w:tcPr>
          <w:p w14:paraId="71CE2D25" w14:textId="77777777" w:rsidR="008A6F5B" w:rsidRDefault="008A6F5B">
            <w:r>
              <w:t>10</w:t>
            </w:r>
          </w:p>
        </w:tc>
        <w:tc>
          <w:tcPr>
            <w:tcW w:w="1069" w:type="dxa"/>
          </w:tcPr>
          <w:p w14:paraId="0DA6D403" w14:textId="77777777" w:rsidR="008A6F5B" w:rsidRDefault="008A6F5B">
            <w:r>
              <w:t>12.5</w:t>
            </w:r>
          </w:p>
        </w:tc>
        <w:tc>
          <w:tcPr>
            <w:tcW w:w="1069" w:type="dxa"/>
          </w:tcPr>
          <w:p w14:paraId="54203C66" w14:textId="77777777" w:rsidR="008A6F5B" w:rsidRDefault="008A6F5B">
            <w:r>
              <w:t>15</w:t>
            </w:r>
          </w:p>
        </w:tc>
        <w:tc>
          <w:tcPr>
            <w:tcW w:w="1069" w:type="dxa"/>
          </w:tcPr>
          <w:p w14:paraId="73B9EF91" w14:textId="77777777" w:rsidR="008A6F5B" w:rsidRDefault="008A6F5B">
            <w:r>
              <w:t>17.5</w:t>
            </w:r>
          </w:p>
        </w:tc>
        <w:tc>
          <w:tcPr>
            <w:tcW w:w="1070" w:type="dxa"/>
          </w:tcPr>
          <w:p w14:paraId="3F2877B3" w14:textId="77777777" w:rsidR="008A6F5B" w:rsidRDefault="008A6F5B">
            <w:r>
              <w:t>20</w:t>
            </w:r>
          </w:p>
        </w:tc>
      </w:tr>
    </w:tbl>
    <w:p w14:paraId="472638A5" w14:textId="642FEFE4" w:rsidR="008A6F5B" w:rsidRDefault="008A6F5B" w:rsidP="00FF75AB">
      <w:pPr>
        <w:pStyle w:val="ListNumber"/>
        <w:numPr>
          <w:ilvl w:val="0"/>
          <w:numId w:val="13"/>
        </w:numPr>
      </w:pPr>
      <w:r>
        <w:t>Each time the length increases by 1 the area increases by 2.5.</w:t>
      </w:r>
    </w:p>
    <w:p w14:paraId="705B7FDA" w14:textId="14A7B96E" w:rsidR="00F47B62" w:rsidRDefault="00B069E0" w:rsidP="00FF75AB">
      <w:pPr>
        <w:pStyle w:val="ListNumber"/>
        <w:numPr>
          <w:ilvl w:val="0"/>
          <w:numId w:val="13"/>
        </w:numPr>
      </w:pPr>
      <w:r>
        <w:rPr>
          <w:noProof/>
        </w:rPr>
        <w:drawing>
          <wp:inline distT="0" distB="0" distL="0" distR="0" wp14:anchorId="018179CC" wp14:editId="38E64789">
            <wp:extent cx="3246120" cy="2280147"/>
            <wp:effectExtent l="0" t="0" r="0" b="6350"/>
            <wp:docPr id="1895533019" name="Picture 1895533019" descr="Line graph of y=2.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33019" name="Picture 1895533019" descr="Line graph of y=2.5x."/>
                    <pic:cNvPicPr/>
                  </pic:nvPicPr>
                  <pic:blipFill>
                    <a:blip r:embed="rId22"/>
                    <a:stretch>
                      <a:fillRect/>
                    </a:stretch>
                  </pic:blipFill>
                  <pic:spPr>
                    <a:xfrm>
                      <a:off x="0" y="0"/>
                      <a:ext cx="3276164" cy="2301251"/>
                    </a:xfrm>
                    <a:prstGeom prst="rect">
                      <a:avLst/>
                    </a:prstGeom>
                  </pic:spPr>
                </pic:pic>
              </a:graphicData>
            </a:graphic>
          </wp:inline>
        </w:drawing>
      </w:r>
    </w:p>
    <w:p w14:paraId="4619A31C" w14:textId="0BB8E133" w:rsidR="00F47B62" w:rsidRDefault="00F47B62" w:rsidP="009E7CBE">
      <w:pPr>
        <w:pStyle w:val="Heading4"/>
      </w:pPr>
      <w:r>
        <w:t>Parallelogram</w:t>
      </w:r>
    </w:p>
    <w:p w14:paraId="6093561E" w14:textId="27009190" w:rsidR="00F47B62" w:rsidRPr="00B16C82" w:rsidRDefault="00BA1F3B" w:rsidP="001E2EFE">
      <w:pPr>
        <w:pStyle w:val="ListNumber"/>
        <w:numPr>
          <w:ilvl w:val="0"/>
          <w:numId w:val="24"/>
        </w:numPr>
      </w:pPr>
      <m:oMath>
        <m:r>
          <w:rPr>
            <w:rFonts w:ascii="Cambria Math" w:hAnsi="Cambria Math"/>
          </w:rPr>
          <m:t>2c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4c</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B16C82">
        <w:rPr>
          <w:rFonts w:eastAsiaTheme="minorEastAsia"/>
        </w:rPr>
        <w:t xml:space="preserve"> and </w:t>
      </w:r>
      <m:oMath>
        <m:r>
          <w:rPr>
            <w:rFonts w:ascii="Cambria Math" w:eastAsiaTheme="minorEastAsia" w:hAnsi="Cambria Math"/>
          </w:rPr>
          <m:t>6c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sidRPr="00B16C82">
        <w:rPr>
          <w:rFonts w:eastAsiaTheme="minorEastAsia"/>
        </w:rPr>
        <w:t>.</w:t>
      </w:r>
    </w:p>
    <w:p w14:paraId="0F5BA640" w14:textId="4AAA96ED" w:rsidR="00F47B62" w:rsidRPr="00B16C82" w:rsidRDefault="00166FCF" w:rsidP="001E2EFE">
      <w:pPr>
        <w:pStyle w:val="ListNumber"/>
        <w:numPr>
          <w:ilvl w:val="0"/>
          <w:numId w:val="13"/>
        </w:numPr>
      </w:pPr>
      <m:oMath>
        <m:r>
          <w:rPr>
            <w:rFonts w:ascii="Cambria Math" w:hAnsi="Cambria Math"/>
          </w:rPr>
          <m:t>8c</m:t>
        </m:r>
        <m:sSup>
          <m:sSupPr>
            <m:ctrlPr>
              <w:rPr>
                <w:rFonts w:ascii="Cambria Math" w:hAnsi="Cambria Math"/>
                <w:i/>
              </w:rPr>
            </m:ctrlPr>
          </m:sSupPr>
          <m:e>
            <m:r>
              <w:rPr>
                <w:rFonts w:ascii="Cambria Math" w:hAnsi="Cambria Math"/>
              </w:rPr>
              <m:t>m</m:t>
            </m:r>
          </m:e>
          <m:sup>
            <m:r>
              <w:rPr>
                <w:rFonts w:ascii="Cambria Math" w:hAnsi="Cambria Math"/>
              </w:rPr>
              <m:t>2</m:t>
            </m:r>
          </m:sup>
        </m:sSup>
      </m:oMath>
      <w:r w:rsidR="00BA1F3B" w:rsidRPr="00B16C82">
        <w:rPr>
          <w:rFonts w:eastAsiaTheme="minorEastAsia"/>
        </w:rPr>
        <w:t>.</w:t>
      </w:r>
    </w:p>
    <w:p w14:paraId="4A05A790" w14:textId="22FF4637" w:rsidR="00F47B62" w:rsidRPr="00B16C82" w:rsidRDefault="00BA1F3B" w:rsidP="001E2EFE">
      <w:pPr>
        <w:pStyle w:val="ListNumber"/>
        <w:numPr>
          <w:ilvl w:val="0"/>
          <w:numId w:val="13"/>
        </w:numPr>
      </w:pPr>
      <m:oMath>
        <m:r>
          <w:rPr>
            <w:rFonts w:ascii="Cambria Math" w:hAnsi="Cambria Math"/>
          </w:rPr>
          <m:t>A=2b</m:t>
        </m:r>
      </m:oMath>
    </w:p>
    <w:p w14:paraId="5A811629" w14:textId="77777777" w:rsidR="00DB2D60" w:rsidRPr="00B16C82" w:rsidRDefault="00DB2D60" w:rsidP="001E2EFE">
      <w:pPr>
        <w:pStyle w:val="ListNumber"/>
        <w:numPr>
          <w:ilvl w:val="0"/>
          <w:numId w:val="13"/>
        </w:numPr>
      </w:pPr>
    </w:p>
    <w:tbl>
      <w:tblPr>
        <w:tblStyle w:val="TableGrid"/>
        <w:tblW w:w="0" w:type="auto"/>
        <w:tblLook w:val="04A0" w:firstRow="1" w:lastRow="0" w:firstColumn="1" w:lastColumn="0" w:noHBand="0" w:noVBand="1"/>
        <w:tblDescription w:val="Sample solutions for growing shapes (parallelogram)."/>
      </w:tblPr>
      <w:tblGrid>
        <w:gridCol w:w="1069"/>
        <w:gridCol w:w="1069"/>
        <w:gridCol w:w="1069"/>
        <w:gridCol w:w="1069"/>
        <w:gridCol w:w="1069"/>
        <w:gridCol w:w="1069"/>
        <w:gridCol w:w="1069"/>
        <w:gridCol w:w="1069"/>
        <w:gridCol w:w="1070"/>
      </w:tblGrid>
      <w:tr w:rsidR="00DB2D60" w:rsidRPr="00DB2D60" w14:paraId="7537D4A6" w14:textId="77777777">
        <w:tc>
          <w:tcPr>
            <w:tcW w:w="1069" w:type="dxa"/>
          </w:tcPr>
          <w:p w14:paraId="55FA0FA2" w14:textId="050005DE" w:rsidR="00F47B62" w:rsidRPr="00B16C82" w:rsidRDefault="00DB2D60">
            <m:oMathPara>
              <m:oMath>
                <m:r>
                  <w:rPr>
                    <w:rFonts w:ascii="Cambria Math" w:hAnsi="Cambria Math"/>
                  </w:rPr>
                  <m:t>b</m:t>
                </m:r>
              </m:oMath>
            </m:oMathPara>
          </w:p>
        </w:tc>
        <w:tc>
          <w:tcPr>
            <w:tcW w:w="1069" w:type="dxa"/>
          </w:tcPr>
          <w:p w14:paraId="7536AF43" w14:textId="1A8F07AB" w:rsidR="00F47B62" w:rsidRPr="00B16C82" w:rsidRDefault="00F47B62">
            <w:r w:rsidRPr="00B16C82">
              <w:t>1</w:t>
            </w:r>
          </w:p>
        </w:tc>
        <w:tc>
          <w:tcPr>
            <w:tcW w:w="1069" w:type="dxa"/>
          </w:tcPr>
          <w:p w14:paraId="4DEE8F61" w14:textId="549CDC75" w:rsidR="00F47B62" w:rsidRPr="00B16C82" w:rsidRDefault="00F47B62">
            <w:r w:rsidRPr="00B16C82">
              <w:t>2</w:t>
            </w:r>
          </w:p>
        </w:tc>
        <w:tc>
          <w:tcPr>
            <w:tcW w:w="1069" w:type="dxa"/>
          </w:tcPr>
          <w:p w14:paraId="53FF67C2" w14:textId="5D382A1E" w:rsidR="00F47B62" w:rsidRPr="00B16C82" w:rsidRDefault="00F47B62">
            <w:r w:rsidRPr="00B16C82">
              <w:t>3</w:t>
            </w:r>
          </w:p>
        </w:tc>
        <w:tc>
          <w:tcPr>
            <w:tcW w:w="1069" w:type="dxa"/>
          </w:tcPr>
          <w:p w14:paraId="083C706C" w14:textId="02A3CAB2" w:rsidR="00F47B62" w:rsidRPr="00B16C82" w:rsidRDefault="00F47B62">
            <w:r w:rsidRPr="00B16C82">
              <w:t>4</w:t>
            </w:r>
          </w:p>
        </w:tc>
        <w:tc>
          <w:tcPr>
            <w:tcW w:w="1069" w:type="dxa"/>
          </w:tcPr>
          <w:p w14:paraId="11B184C7" w14:textId="07331B8C" w:rsidR="00F47B62" w:rsidRPr="00B16C82" w:rsidRDefault="00F47B62">
            <w:r w:rsidRPr="00B16C82">
              <w:t>5</w:t>
            </w:r>
          </w:p>
        </w:tc>
        <w:tc>
          <w:tcPr>
            <w:tcW w:w="1069" w:type="dxa"/>
          </w:tcPr>
          <w:p w14:paraId="623F79D8" w14:textId="7D0DFFDA" w:rsidR="00F47B62" w:rsidRPr="00B16C82" w:rsidRDefault="00F47B62">
            <w:r w:rsidRPr="00B16C82">
              <w:t>6</w:t>
            </w:r>
          </w:p>
        </w:tc>
        <w:tc>
          <w:tcPr>
            <w:tcW w:w="1069" w:type="dxa"/>
          </w:tcPr>
          <w:p w14:paraId="38322C1C" w14:textId="06082B64" w:rsidR="00F47B62" w:rsidRPr="00B16C82" w:rsidRDefault="00F47B62">
            <w:r w:rsidRPr="00B16C82">
              <w:t>7</w:t>
            </w:r>
          </w:p>
        </w:tc>
        <w:tc>
          <w:tcPr>
            <w:tcW w:w="1070" w:type="dxa"/>
          </w:tcPr>
          <w:p w14:paraId="77D30370" w14:textId="6B820DCE" w:rsidR="00F47B62" w:rsidRPr="00B16C82" w:rsidRDefault="00F47B62">
            <w:r w:rsidRPr="00B16C82">
              <w:t>8</w:t>
            </w:r>
          </w:p>
        </w:tc>
      </w:tr>
      <w:tr w:rsidR="00DB2D60" w:rsidRPr="00DB2D60" w14:paraId="022A0339" w14:textId="77777777">
        <w:tc>
          <w:tcPr>
            <w:tcW w:w="1069" w:type="dxa"/>
          </w:tcPr>
          <w:p w14:paraId="79E5D2F8" w14:textId="1419416A" w:rsidR="00F47B62" w:rsidRPr="00B16C82" w:rsidRDefault="00DB2D60">
            <m:oMathPara>
              <m:oMath>
                <m:r>
                  <w:rPr>
                    <w:rFonts w:ascii="Cambria Math" w:hAnsi="Cambria Math"/>
                  </w:rPr>
                  <m:t>A</m:t>
                </m:r>
              </m:oMath>
            </m:oMathPara>
          </w:p>
        </w:tc>
        <w:tc>
          <w:tcPr>
            <w:tcW w:w="1069" w:type="dxa"/>
          </w:tcPr>
          <w:p w14:paraId="00DB7F3D" w14:textId="455C4D87" w:rsidR="00F47B62" w:rsidRPr="00B16C82" w:rsidRDefault="00DB4CAA">
            <w:r w:rsidRPr="00B16C82">
              <w:t>2</w:t>
            </w:r>
          </w:p>
        </w:tc>
        <w:tc>
          <w:tcPr>
            <w:tcW w:w="1069" w:type="dxa"/>
          </w:tcPr>
          <w:p w14:paraId="7FAD0679" w14:textId="58DF630A" w:rsidR="00F47B62" w:rsidRPr="00B16C82" w:rsidRDefault="00BD2292">
            <w:r w:rsidRPr="00B16C82">
              <w:t>4</w:t>
            </w:r>
          </w:p>
        </w:tc>
        <w:tc>
          <w:tcPr>
            <w:tcW w:w="1069" w:type="dxa"/>
          </w:tcPr>
          <w:p w14:paraId="2BDE3C75" w14:textId="1AE5EDEB" w:rsidR="00F47B62" w:rsidRPr="00B16C82" w:rsidRDefault="00BD2292">
            <w:r w:rsidRPr="00B16C82">
              <w:t>6</w:t>
            </w:r>
          </w:p>
        </w:tc>
        <w:tc>
          <w:tcPr>
            <w:tcW w:w="1069" w:type="dxa"/>
          </w:tcPr>
          <w:p w14:paraId="07C2141F" w14:textId="7DBB3360" w:rsidR="00F47B62" w:rsidRPr="00B16C82" w:rsidRDefault="00BD2292">
            <w:r w:rsidRPr="00B16C82">
              <w:t>8</w:t>
            </w:r>
          </w:p>
        </w:tc>
        <w:tc>
          <w:tcPr>
            <w:tcW w:w="1069" w:type="dxa"/>
          </w:tcPr>
          <w:p w14:paraId="3B8AA4E8" w14:textId="7E8D70A0" w:rsidR="00F47B62" w:rsidRPr="00B16C82" w:rsidRDefault="00BD2292">
            <w:r w:rsidRPr="00B16C82">
              <w:t>1</w:t>
            </w:r>
            <w:r w:rsidR="00DB4CAA" w:rsidRPr="00B16C82">
              <w:t>0</w:t>
            </w:r>
          </w:p>
        </w:tc>
        <w:tc>
          <w:tcPr>
            <w:tcW w:w="1069" w:type="dxa"/>
          </w:tcPr>
          <w:p w14:paraId="50E5223C" w14:textId="4F2A35C6" w:rsidR="00F47B62" w:rsidRPr="00B16C82" w:rsidRDefault="00BD2292">
            <w:r w:rsidRPr="00B16C82">
              <w:t>1</w:t>
            </w:r>
            <w:r w:rsidR="00DB4CAA" w:rsidRPr="00B16C82">
              <w:t>2</w:t>
            </w:r>
          </w:p>
        </w:tc>
        <w:tc>
          <w:tcPr>
            <w:tcW w:w="1069" w:type="dxa"/>
          </w:tcPr>
          <w:p w14:paraId="015F3C5B" w14:textId="1B1A91A3" w:rsidR="00F47B62" w:rsidRPr="00B16C82" w:rsidRDefault="00BD2292">
            <w:r w:rsidRPr="00B16C82">
              <w:t>14</w:t>
            </w:r>
          </w:p>
        </w:tc>
        <w:tc>
          <w:tcPr>
            <w:tcW w:w="1070" w:type="dxa"/>
          </w:tcPr>
          <w:p w14:paraId="3D9B1965" w14:textId="37FB2AE1" w:rsidR="00F47B62" w:rsidRPr="00B16C82" w:rsidRDefault="00BD2292">
            <w:r w:rsidRPr="00B16C82">
              <w:t>16</w:t>
            </w:r>
          </w:p>
        </w:tc>
      </w:tr>
    </w:tbl>
    <w:p w14:paraId="52CB0A0C" w14:textId="107CC988" w:rsidR="00F14A78" w:rsidRPr="00B16C82" w:rsidRDefault="00F14A78" w:rsidP="00FF75AB">
      <w:pPr>
        <w:pStyle w:val="ListNumber"/>
        <w:numPr>
          <w:ilvl w:val="0"/>
          <w:numId w:val="13"/>
        </w:numPr>
      </w:pPr>
      <w:r w:rsidRPr="00B16C82">
        <w:t xml:space="preserve">Each time the </w:t>
      </w:r>
      <w:r w:rsidR="00A65946" w:rsidRPr="00B16C82">
        <w:t>base</w:t>
      </w:r>
      <w:r w:rsidRPr="00B16C82">
        <w:t xml:space="preserve"> length increased by 1 </w:t>
      </w:r>
      <w:r w:rsidR="00BD2292" w:rsidRPr="00B16C82">
        <w:t>the area increased by 2</w:t>
      </w:r>
      <w:r w:rsidRPr="00B16C82">
        <w:t>.</w:t>
      </w:r>
    </w:p>
    <w:p w14:paraId="03EF5CCE" w14:textId="4D440B2F" w:rsidR="00F47B62" w:rsidRPr="00B16C82" w:rsidRDefault="00B16C82" w:rsidP="00FF75AB">
      <w:pPr>
        <w:pStyle w:val="ListNumber"/>
        <w:numPr>
          <w:ilvl w:val="0"/>
          <w:numId w:val="13"/>
        </w:numPr>
      </w:pPr>
      <w:r w:rsidRPr="00B16C82">
        <w:t>Yes</w:t>
      </w:r>
      <w:r w:rsidR="00245D71" w:rsidRPr="00B16C82">
        <w:t>,</w:t>
      </w:r>
      <w:r w:rsidR="00874480" w:rsidRPr="00B16C82">
        <w:t xml:space="preserve"> the area didn’t double</w:t>
      </w:r>
      <w:r w:rsidR="009E7CBE" w:rsidRPr="00B16C82">
        <w:t xml:space="preserve">, </w:t>
      </w:r>
      <w:r w:rsidR="00874480" w:rsidRPr="00B16C82">
        <w:t xml:space="preserve">as you can </w:t>
      </w:r>
      <w:r w:rsidR="00245D71" w:rsidRPr="00B16C82">
        <w:t>see in the example.</w:t>
      </w:r>
      <w:r w:rsidR="00245D71" w:rsidRPr="00B16C82">
        <w:br/>
      </w:r>
      <m:oMathPara>
        <m:oMathParaPr>
          <m:jc m:val="left"/>
        </m:oMathParaPr>
        <m:oMath>
          <m:r>
            <w:rPr>
              <w:rFonts w:ascii="Cambria Math" w:hAnsi="Cambria Math"/>
            </w:rPr>
            <m:t>2×2=4</m:t>
          </m:r>
          <m:r>
            <m:rPr>
              <m:sty m:val="p"/>
            </m:rPr>
            <w:rPr>
              <w:rFonts w:eastAsiaTheme="minorEastAsia"/>
            </w:rPr>
            <w:br/>
          </m:r>
        </m:oMath>
      </m:oMathPara>
      <w:r w:rsidR="00245D71" w:rsidRPr="00B16C82">
        <w:rPr>
          <w:rFonts w:eastAsiaTheme="minorEastAsia"/>
        </w:rPr>
        <w:t>Double the dimensions.</w:t>
      </w:r>
      <w:r w:rsidR="00245D71" w:rsidRPr="00B16C82">
        <w:rPr>
          <w:rFonts w:eastAsiaTheme="minorEastAsia"/>
        </w:rPr>
        <w:br/>
      </w:r>
      <m:oMathPara>
        <m:oMathParaPr>
          <m:jc m:val="left"/>
        </m:oMathParaPr>
        <m:oMath>
          <m:r>
            <w:rPr>
              <w:rFonts w:ascii="Cambria Math" w:hAnsi="Cambria Math"/>
            </w:rPr>
            <m:t>4×2=8</m:t>
          </m:r>
        </m:oMath>
      </m:oMathPara>
    </w:p>
    <w:p w14:paraId="10C80E93" w14:textId="77777777" w:rsidR="00F47B62" w:rsidRDefault="00F47B62" w:rsidP="00F47B62">
      <w:pPr>
        <w:pStyle w:val="Heading4"/>
      </w:pPr>
      <w:r>
        <w:t>Trapezium</w:t>
      </w:r>
    </w:p>
    <w:p w14:paraId="70FC0BF5" w14:textId="5BBDD892" w:rsidR="00F47B62" w:rsidRDefault="00D36535" w:rsidP="001E2EFE">
      <w:pPr>
        <w:pStyle w:val="ListNumber"/>
        <w:numPr>
          <w:ilvl w:val="0"/>
          <w:numId w:val="25"/>
        </w:numPr>
      </w:pPr>
      <m:oMath>
        <m:r>
          <w:rPr>
            <w:rFonts w:ascii="Cambria Math" w:hAnsi="Cambria Math"/>
          </w:rPr>
          <m:t>2.5c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5c</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xml:space="preserve"> and </w:t>
      </w:r>
      <m:oMath>
        <m:r>
          <w:rPr>
            <w:rFonts w:ascii="Cambria Math" w:eastAsiaTheme="minorEastAsia" w:hAnsi="Cambria Math"/>
          </w:rPr>
          <m:t>7.5c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w:t>
      </w:r>
    </w:p>
    <w:p w14:paraId="1063AF2B" w14:textId="226B85D6" w:rsidR="00F47B62" w:rsidRDefault="00D36535" w:rsidP="001E2EFE">
      <w:pPr>
        <w:pStyle w:val="ListNumber"/>
        <w:numPr>
          <w:ilvl w:val="0"/>
          <w:numId w:val="13"/>
        </w:numPr>
      </w:pPr>
      <m:oMath>
        <m:r>
          <w:rPr>
            <w:rFonts w:ascii="Cambria Math" w:hAnsi="Cambria Math"/>
          </w:rPr>
          <w:lastRenderedPageBreak/>
          <m:t>10c</m:t>
        </m:r>
        <m:sSup>
          <m:sSupPr>
            <m:ctrlPr>
              <w:rPr>
                <w:rFonts w:ascii="Cambria Math" w:hAnsi="Cambria Math"/>
                <w:i/>
              </w:rPr>
            </m:ctrlPr>
          </m:sSupPr>
          <m:e>
            <m:r>
              <w:rPr>
                <w:rFonts w:ascii="Cambria Math" w:hAnsi="Cambria Math"/>
              </w:rPr>
              <m:t>m</m:t>
            </m:r>
          </m:e>
          <m:sup>
            <m:r>
              <w:rPr>
                <w:rFonts w:ascii="Cambria Math" w:hAnsi="Cambria Math"/>
              </w:rPr>
              <m:t>2</m:t>
            </m:r>
          </m:sup>
        </m:sSup>
      </m:oMath>
    </w:p>
    <w:p w14:paraId="5B43AD28" w14:textId="6ECDAFA0" w:rsidR="00F47B62" w:rsidRPr="00DB2D60" w:rsidRDefault="00D36535" w:rsidP="001E2EFE">
      <w:pPr>
        <w:pStyle w:val="ListNumber"/>
        <w:numPr>
          <w:ilvl w:val="0"/>
          <w:numId w:val="13"/>
        </w:numPr>
      </w:pPr>
      <m:oMath>
        <m:r>
          <w:rPr>
            <w:rFonts w:ascii="Cambria Math" w:hAnsi="Cambria Math"/>
          </w:rPr>
          <m:t>A=</m:t>
        </m:r>
        <m:f>
          <m:fPr>
            <m:ctrlPr>
              <w:rPr>
                <w:rFonts w:ascii="Cambria Math" w:hAnsi="Cambria Math"/>
                <w:i/>
              </w:rPr>
            </m:ctrlPr>
          </m:fPr>
          <m:num>
            <m:r>
              <w:rPr>
                <w:rFonts w:ascii="Cambria Math" w:hAnsi="Cambria Math"/>
              </w:rPr>
              <m:t>5</m:t>
            </m:r>
            <m:r>
              <w:rPr>
                <w:rFonts w:ascii="Cambria Math" w:hAnsi="Cambria Math"/>
              </w:rPr>
              <m:t>h</m:t>
            </m:r>
          </m:num>
          <m:den>
            <m:r>
              <w:rPr>
                <w:rFonts w:ascii="Cambria Math" w:hAnsi="Cambria Math"/>
              </w:rPr>
              <m:t>2</m:t>
            </m:r>
          </m:den>
        </m:f>
      </m:oMath>
    </w:p>
    <w:p w14:paraId="28B56DB9" w14:textId="77777777" w:rsidR="00DB2D60" w:rsidRDefault="00DB2D60" w:rsidP="001E2EFE">
      <w:pPr>
        <w:pStyle w:val="ListNumber"/>
        <w:numPr>
          <w:ilvl w:val="0"/>
          <w:numId w:val="13"/>
        </w:numPr>
      </w:pPr>
    </w:p>
    <w:tbl>
      <w:tblPr>
        <w:tblStyle w:val="TableGrid"/>
        <w:tblW w:w="0" w:type="auto"/>
        <w:tblLook w:val="04A0" w:firstRow="1" w:lastRow="0" w:firstColumn="1" w:lastColumn="0" w:noHBand="0" w:noVBand="1"/>
        <w:tblDescription w:val="Sample solutions for growing shapes (trapezium)."/>
      </w:tblPr>
      <w:tblGrid>
        <w:gridCol w:w="1069"/>
        <w:gridCol w:w="1069"/>
        <w:gridCol w:w="1069"/>
        <w:gridCol w:w="1069"/>
        <w:gridCol w:w="1069"/>
        <w:gridCol w:w="1069"/>
        <w:gridCol w:w="1069"/>
        <w:gridCol w:w="1069"/>
        <w:gridCol w:w="1070"/>
      </w:tblGrid>
      <w:tr w:rsidR="00D36535" w14:paraId="547E4007" w14:textId="77777777">
        <w:tc>
          <w:tcPr>
            <w:tcW w:w="1069" w:type="dxa"/>
          </w:tcPr>
          <w:p w14:paraId="4E56BBA3" w14:textId="4A11BEE0" w:rsidR="00D36535" w:rsidRDefault="00225FE4" w:rsidP="00D36535">
            <m:oMathPara>
              <m:oMath>
                <m:r>
                  <w:rPr>
                    <w:rFonts w:ascii="Cambria Math" w:hAnsi="Cambria Math"/>
                  </w:rPr>
                  <m:t>h</m:t>
                </m:r>
              </m:oMath>
            </m:oMathPara>
          </w:p>
        </w:tc>
        <w:tc>
          <w:tcPr>
            <w:tcW w:w="1069" w:type="dxa"/>
          </w:tcPr>
          <w:p w14:paraId="70692977" w14:textId="755335BF" w:rsidR="00D36535" w:rsidRDefault="00D36535" w:rsidP="00D36535">
            <w:r>
              <w:t>1</w:t>
            </w:r>
            <w:r w:rsidR="000F6356">
              <w:t> </w:t>
            </w:r>
            <w:r>
              <w:t>cm</w:t>
            </w:r>
          </w:p>
        </w:tc>
        <w:tc>
          <w:tcPr>
            <w:tcW w:w="1069" w:type="dxa"/>
          </w:tcPr>
          <w:p w14:paraId="0D689E7D" w14:textId="1441DE92" w:rsidR="00D36535" w:rsidRDefault="00D36535" w:rsidP="00D36535">
            <w:r>
              <w:t>2</w:t>
            </w:r>
            <w:r w:rsidR="000F6356">
              <w:t> </w:t>
            </w:r>
            <w:r>
              <w:t>cm</w:t>
            </w:r>
          </w:p>
        </w:tc>
        <w:tc>
          <w:tcPr>
            <w:tcW w:w="1069" w:type="dxa"/>
          </w:tcPr>
          <w:p w14:paraId="0194D663" w14:textId="3E043605" w:rsidR="00D36535" w:rsidRDefault="00D36535" w:rsidP="00D36535">
            <w:r>
              <w:t>3</w:t>
            </w:r>
            <w:r w:rsidR="000F6356">
              <w:t> </w:t>
            </w:r>
            <w:r>
              <w:t>cm</w:t>
            </w:r>
          </w:p>
        </w:tc>
        <w:tc>
          <w:tcPr>
            <w:tcW w:w="1069" w:type="dxa"/>
          </w:tcPr>
          <w:p w14:paraId="45F1578D" w14:textId="42993362" w:rsidR="00D36535" w:rsidRDefault="00D36535" w:rsidP="00D36535">
            <w:r>
              <w:t>4</w:t>
            </w:r>
            <w:r w:rsidR="000F6356">
              <w:t> </w:t>
            </w:r>
            <w:r>
              <w:t>cm</w:t>
            </w:r>
          </w:p>
        </w:tc>
        <w:tc>
          <w:tcPr>
            <w:tcW w:w="1069" w:type="dxa"/>
          </w:tcPr>
          <w:p w14:paraId="56B88FEB" w14:textId="0A552114" w:rsidR="00D36535" w:rsidRDefault="00D36535" w:rsidP="00D36535">
            <w:r>
              <w:t>5</w:t>
            </w:r>
            <w:r w:rsidR="000F6356">
              <w:t> </w:t>
            </w:r>
            <w:r>
              <w:t>cm</w:t>
            </w:r>
          </w:p>
        </w:tc>
        <w:tc>
          <w:tcPr>
            <w:tcW w:w="1069" w:type="dxa"/>
          </w:tcPr>
          <w:p w14:paraId="01760B8F" w14:textId="7EE2B402" w:rsidR="00D36535" w:rsidRDefault="00D36535" w:rsidP="00D36535">
            <w:r>
              <w:t>6</w:t>
            </w:r>
            <w:r w:rsidR="000F6356">
              <w:t> </w:t>
            </w:r>
            <w:r>
              <w:t>cm</w:t>
            </w:r>
          </w:p>
        </w:tc>
        <w:tc>
          <w:tcPr>
            <w:tcW w:w="1069" w:type="dxa"/>
          </w:tcPr>
          <w:p w14:paraId="28A6109E" w14:textId="5A20B653" w:rsidR="00D36535" w:rsidRDefault="00D36535" w:rsidP="00D36535">
            <w:r>
              <w:t>7</w:t>
            </w:r>
            <w:r w:rsidR="000F6356">
              <w:t> </w:t>
            </w:r>
            <w:r>
              <w:t>cm</w:t>
            </w:r>
          </w:p>
        </w:tc>
        <w:tc>
          <w:tcPr>
            <w:tcW w:w="1070" w:type="dxa"/>
          </w:tcPr>
          <w:p w14:paraId="05D84290" w14:textId="33FF62E6" w:rsidR="00D36535" w:rsidRDefault="00D36535" w:rsidP="00D36535">
            <w:r>
              <w:t>8</w:t>
            </w:r>
            <w:r w:rsidR="000F6356">
              <w:t> </w:t>
            </w:r>
            <w:r>
              <w:t>cm</w:t>
            </w:r>
          </w:p>
        </w:tc>
      </w:tr>
      <w:tr w:rsidR="00D36535" w14:paraId="4C652C2A" w14:textId="77777777">
        <w:tc>
          <w:tcPr>
            <w:tcW w:w="1069" w:type="dxa"/>
          </w:tcPr>
          <w:p w14:paraId="0A6B2719" w14:textId="66E3D40E" w:rsidR="00D36535" w:rsidRDefault="00225FE4" w:rsidP="00D36535">
            <m:oMathPara>
              <m:oMath>
                <m:r>
                  <w:rPr>
                    <w:rFonts w:ascii="Cambria Math" w:hAnsi="Cambria Math"/>
                  </w:rPr>
                  <m:t>A</m:t>
                </m:r>
              </m:oMath>
            </m:oMathPara>
          </w:p>
        </w:tc>
        <w:tc>
          <w:tcPr>
            <w:tcW w:w="1069" w:type="dxa"/>
          </w:tcPr>
          <w:p w14:paraId="4BC79E15" w14:textId="369F49AE" w:rsidR="00D36535" w:rsidRDefault="00D36535" w:rsidP="00D36535">
            <w:r>
              <w:t>2.5</w:t>
            </w:r>
          </w:p>
        </w:tc>
        <w:tc>
          <w:tcPr>
            <w:tcW w:w="1069" w:type="dxa"/>
          </w:tcPr>
          <w:p w14:paraId="440867B7" w14:textId="17DA6817" w:rsidR="00D36535" w:rsidRDefault="00D36535" w:rsidP="00D36535">
            <w:r>
              <w:t>5</w:t>
            </w:r>
          </w:p>
        </w:tc>
        <w:tc>
          <w:tcPr>
            <w:tcW w:w="1069" w:type="dxa"/>
          </w:tcPr>
          <w:p w14:paraId="117FBA64" w14:textId="30D7F699" w:rsidR="00D36535" w:rsidRDefault="00D36535" w:rsidP="00D36535">
            <w:r>
              <w:t>7.5</w:t>
            </w:r>
          </w:p>
        </w:tc>
        <w:tc>
          <w:tcPr>
            <w:tcW w:w="1069" w:type="dxa"/>
          </w:tcPr>
          <w:p w14:paraId="6C1E38CF" w14:textId="681C26EB" w:rsidR="00D36535" w:rsidRDefault="00D36535" w:rsidP="00D36535">
            <w:r>
              <w:t>10</w:t>
            </w:r>
          </w:p>
        </w:tc>
        <w:tc>
          <w:tcPr>
            <w:tcW w:w="1069" w:type="dxa"/>
          </w:tcPr>
          <w:p w14:paraId="5E765D06" w14:textId="1B0DEF53" w:rsidR="00D36535" w:rsidRDefault="00D36535" w:rsidP="00D36535">
            <w:r>
              <w:t>12.5</w:t>
            </w:r>
          </w:p>
        </w:tc>
        <w:tc>
          <w:tcPr>
            <w:tcW w:w="1069" w:type="dxa"/>
          </w:tcPr>
          <w:p w14:paraId="7DDBAAE2" w14:textId="00A2F07D" w:rsidR="00D36535" w:rsidRDefault="00D36535" w:rsidP="00D36535">
            <w:r>
              <w:t>15</w:t>
            </w:r>
          </w:p>
        </w:tc>
        <w:tc>
          <w:tcPr>
            <w:tcW w:w="1069" w:type="dxa"/>
          </w:tcPr>
          <w:p w14:paraId="6F379C08" w14:textId="05F09AC5" w:rsidR="00D36535" w:rsidRDefault="00D36535" w:rsidP="00D36535">
            <w:r>
              <w:t>17.5</w:t>
            </w:r>
          </w:p>
        </w:tc>
        <w:tc>
          <w:tcPr>
            <w:tcW w:w="1070" w:type="dxa"/>
          </w:tcPr>
          <w:p w14:paraId="4369C988" w14:textId="7A6E233F" w:rsidR="00D36535" w:rsidRDefault="00D36535" w:rsidP="00D36535">
            <w:r>
              <w:t>20</w:t>
            </w:r>
          </w:p>
        </w:tc>
      </w:tr>
    </w:tbl>
    <w:p w14:paraId="20789D57" w14:textId="77777777" w:rsidR="00D36535" w:rsidRDefault="00D36535" w:rsidP="00FF75AB">
      <w:pPr>
        <w:pStyle w:val="ListNumber"/>
        <w:numPr>
          <w:ilvl w:val="0"/>
          <w:numId w:val="13"/>
        </w:numPr>
      </w:pPr>
      <w:r>
        <w:t>Each time the length increases by 1 the area increases by 2.5.</w:t>
      </w:r>
    </w:p>
    <w:p w14:paraId="4A0CA6A4" w14:textId="18F6E50B" w:rsidR="00FF75AB" w:rsidRDefault="00E33F9C" w:rsidP="00FF75AB">
      <w:pPr>
        <w:pStyle w:val="ListNumber"/>
        <w:numPr>
          <w:ilvl w:val="0"/>
          <w:numId w:val="13"/>
        </w:numPr>
      </w:pPr>
      <w:r>
        <w:t xml:space="preserve">If the height of a trapezium doubles, so does </w:t>
      </w:r>
      <w:r w:rsidR="00FD38C1">
        <w:t>its</w:t>
      </w:r>
      <w:r>
        <w:t xml:space="preserve"> area. Th</w:t>
      </w:r>
      <w:r w:rsidR="00FD38C1">
        <w:t>is</w:t>
      </w:r>
      <w:r>
        <w:t xml:space="preserve"> can be seen in the </w:t>
      </w:r>
      <w:r w:rsidR="006B3C0B">
        <w:t>t</w:t>
      </w:r>
      <w:r>
        <w:t xml:space="preserve">able when the </w:t>
      </w:r>
      <w:r w:rsidR="00FD38C1">
        <w:t>height is 2 and 4.</w:t>
      </w:r>
    </w:p>
    <w:p w14:paraId="6CD9DA85" w14:textId="03160FC7" w:rsidR="00FF75AB" w:rsidRPr="00FF75AB" w:rsidRDefault="00FF75AB" w:rsidP="00225FE4">
      <w:pPr>
        <w:suppressAutoHyphens w:val="0"/>
        <w:spacing w:after="0" w:line="276" w:lineRule="auto"/>
      </w:pPr>
      <w:r>
        <w:br w:type="page"/>
      </w:r>
    </w:p>
    <w:p w14:paraId="39CDE9F5" w14:textId="77777777" w:rsidR="00407329" w:rsidRDefault="00407329" w:rsidP="00407329">
      <w:pPr>
        <w:pStyle w:val="Heading2"/>
      </w:pPr>
      <w:r w:rsidRPr="00C41110">
        <w:lastRenderedPageBreak/>
        <w:t>References</w:t>
      </w:r>
    </w:p>
    <w:p w14:paraId="77AA7B0E" w14:textId="77777777" w:rsidR="00D250FF" w:rsidRDefault="00D250FF" w:rsidP="00D250FF">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23FB64E" w14:textId="77777777" w:rsidR="00D250FF" w:rsidRDefault="00D250FF" w:rsidP="00D250FF">
      <w:pPr>
        <w:pStyle w:val="FeatureBox2"/>
      </w:pPr>
      <w:r>
        <w:t xml:space="preserve">Please refer to the NESA Copyright Disclaimer for more information </w:t>
      </w:r>
      <w:hyperlink r:id="rId23" w:tgtFrame="_blank" w:tooltip="https://educationstandards.nsw.edu.au/wps/portal/nesa/mini-footer/copyright" w:history="1">
        <w:r>
          <w:rPr>
            <w:rStyle w:val="Hyperlink"/>
          </w:rPr>
          <w:t>https://educationstandards.nsw.edu.au/wps/portal/nesa/mini-footer/copyright</w:t>
        </w:r>
      </w:hyperlink>
      <w:r>
        <w:t>.</w:t>
      </w:r>
    </w:p>
    <w:p w14:paraId="4141AFAB" w14:textId="77777777" w:rsidR="00D250FF" w:rsidRDefault="00D250FF" w:rsidP="00D250FF">
      <w:pPr>
        <w:pStyle w:val="FeatureBox2"/>
      </w:pPr>
      <w:r>
        <w:t xml:space="preserve">NESA holds the only official and up-to-date versions of the NSW Curriculum and syllabus documents. Please visit the NSW Education Standards Authority (NESA) website </w:t>
      </w:r>
      <w:hyperlink r:id="rId24" w:history="1">
        <w:r>
          <w:rPr>
            <w:rStyle w:val="Hyperlink"/>
          </w:rPr>
          <w:t>https://educationstandards.nsw.edu.au</w:t>
        </w:r>
      </w:hyperlink>
      <w:r>
        <w:t xml:space="preserve"> and the NSW Curriculum website </w:t>
      </w:r>
      <w:hyperlink r:id="rId25" w:history="1">
        <w:r>
          <w:rPr>
            <w:rStyle w:val="Hyperlink"/>
          </w:rPr>
          <w:t>https://curriculum.nsw.edu.au</w:t>
        </w:r>
      </w:hyperlink>
      <w:r>
        <w:t>.</w:t>
      </w:r>
    </w:p>
    <w:p w14:paraId="59546214" w14:textId="54830A0A" w:rsidR="00D552E3" w:rsidRDefault="00000000" w:rsidP="00D552E3">
      <w:hyperlink r:id="rId26"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046216">
          <w:headerReference w:type="default" r:id="rId27"/>
          <w:footerReference w:type="even" r:id="rId28"/>
          <w:footerReference w:type="default" r:id="rId29"/>
          <w:headerReference w:type="first" r:id="rId30"/>
          <w:footerReference w:type="first" r:id="rId31"/>
          <w:pgSz w:w="11900" w:h="16840"/>
          <w:pgMar w:top="1134" w:right="1134" w:bottom="1134" w:left="1134" w:header="709" w:footer="709" w:gutter="0"/>
          <w:pgNumType w:start="1"/>
          <w:cols w:space="708"/>
          <w:titlePg/>
          <w:docGrid w:linePitch="360"/>
        </w:sectPr>
      </w:pPr>
    </w:p>
    <w:p w14:paraId="74F33566" w14:textId="77777777" w:rsidR="00D250FF" w:rsidRPr="001748AB" w:rsidRDefault="00D250FF" w:rsidP="00D250FF">
      <w:pPr>
        <w:rPr>
          <w:rStyle w:val="Strong"/>
          <w:szCs w:val="22"/>
        </w:rPr>
      </w:pPr>
      <w:r w:rsidRPr="001748AB">
        <w:rPr>
          <w:rStyle w:val="Strong"/>
          <w:szCs w:val="22"/>
        </w:rPr>
        <w:lastRenderedPageBreak/>
        <w:t>© State of New South Wales (Department of Education), 202</w:t>
      </w:r>
      <w:r>
        <w:rPr>
          <w:rStyle w:val="Strong"/>
          <w:szCs w:val="22"/>
        </w:rPr>
        <w:t>4</w:t>
      </w:r>
    </w:p>
    <w:p w14:paraId="31548ADC" w14:textId="77777777" w:rsidR="00D250FF" w:rsidRDefault="00D250FF" w:rsidP="00D250FF">
      <w:r>
        <w:t xml:space="preserve">The copyright material published in this resource is subject to the </w:t>
      </w:r>
      <w:r w:rsidRPr="00DE5AC1">
        <w:rPr>
          <w:rStyle w:val="Emphasis"/>
        </w:rPr>
        <w:t>Copyright Act 1968</w:t>
      </w:r>
      <w:r>
        <w:t xml:space="preserve"> (Cth) and is owned by the NSW Department of Education or, where indicated, by a party other than the NSW Department of Education (third-party material).</w:t>
      </w:r>
    </w:p>
    <w:p w14:paraId="135FD6B1" w14:textId="77777777" w:rsidR="00D250FF" w:rsidRDefault="00D250FF" w:rsidP="00D250FF">
      <w:r>
        <w:t xml:space="preserve">Copyright material available in this resource and owned by the NSW Department of Education is licensed under a </w:t>
      </w:r>
      <w:hyperlink r:id="rId32" w:history="1">
        <w:r w:rsidRPr="003B3E41">
          <w:rPr>
            <w:rStyle w:val="Hyperlink"/>
          </w:rPr>
          <w:t>Creative Commons Attribution 4.0 International (CC BY 4.0) license</w:t>
        </w:r>
      </w:hyperlink>
      <w:r>
        <w:t>.</w:t>
      </w:r>
    </w:p>
    <w:p w14:paraId="5EBC03B0" w14:textId="77777777" w:rsidR="00D250FF" w:rsidRDefault="00D250FF" w:rsidP="00D250FF">
      <w:r>
        <w:rPr>
          <w:noProof/>
        </w:rPr>
        <w:drawing>
          <wp:inline distT="0" distB="0" distL="0" distR="0" wp14:anchorId="1DC7F0BC" wp14:editId="1A6B2BF3">
            <wp:extent cx="1228725" cy="428625"/>
            <wp:effectExtent l="0" t="0" r="9525" b="9525"/>
            <wp:docPr id="32" name="Picture 32" descr="Creative Commons Attribution licens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DE66A66" w14:textId="77777777" w:rsidR="00D250FF" w:rsidRDefault="00D250FF" w:rsidP="00D250FF">
      <w:r>
        <w:t>This license allows you to share and adapt the material for any purpose, even commercially.</w:t>
      </w:r>
    </w:p>
    <w:p w14:paraId="3B8CC7BC" w14:textId="77777777" w:rsidR="00D250FF" w:rsidRDefault="00D250FF" w:rsidP="00D250FF">
      <w:r>
        <w:t>Attribution should be given to © State of New South Wales (Department of Education), 2024.</w:t>
      </w:r>
    </w:p>
    <w:p w14:paraId="22D75ABB" w14:textId="77777777" w:rsidR="00D250FF" w:rsidRDefault="00D250FF" w:rsidP="00D250FF">
      <w:r>
        <w:t>Material in this resource not available under a Creative Commons license:</w:t>
      </w:r>
    </w:p>
    <w:p w14:paraId="3AC06CD5" w14:textId="77777777" w:rsidR="00D250FF" w:rsidRDefault="00D250FF" w:rsidP="00D250FF">
      <w:pPr>
        <w:pStyle w:val="ListBullet"/>
        <w:numPr>
          <w:ilvl w:val="0"/>
          <w:numId w:val="3"/>
        </w:numPr>
      </w:pPr>
      <w:r>
        <w:t>the NSW Department of Education logo, other logos and trademark-protected material</w:t>
      </w:r>
    </w:p>
    <w:p w14:paraId="031C0A5D" w14:textId="77777777" w:rsidR="00D250FF" w:rsidRDefault="00D250FF" w:rsidP="00D250FF">
      <w:pPr>
        <w:pStyle w:val="ListBullet"/>
        <w:numPr>
          <w:ilvl w:val="0"/>
          <w:numId w:val="3"/>
        </w:numPr>
      </w:pPr>
      <w:r>
        <w:t>material owned by a third party that has been reproduced with permission. You will need to obtain permission from the third party to reuse its material.</w:t>
      </w:r>
    </w:p>
    <w:p w14:paraId="65C6433C" w14:textId="77777777" w:rsidR="00D250FF" w:rsidRPr="003B3E41" w:rsidRDefault="00D250FF" w:rsidP="00D250FF">
      <w:pPr>
        <w:pStyle w:val="FeatureBox2"/>
        <w:rPr>
          <w:rStyle w:val="Strong"/>
        </w:rPr>
      </w:pPr>
      <w:r w:rsidRPr="003B3E41">
        <w:rPr>
          <w:rStyle w:val="Strong"/>
        </w:rPr>
        <w:t>Links to third-party material and websites</w:t>
      </w:r>
    </w:p>
    <w:p w14:paraId="020E5083" w14:textId="77777777" w:rsidR="00D250FF" w:rsidRDefault="00D250FF" w:rsidP="00D250FF">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24A2FAF6" w:rsidR="00DA237B" w:rsidRPr="00DA237B" w:rsidRDefault="00D250FF" w:rsidP="00D250FF">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DE5AC1">
        <w:rPr>
          <w:rStyle w:val="Emphasis"/>
        </w:rPr>
        <w:t>Copyright Act 1968</w:t>
      </w:r>
      <w:r>
        <w:t xml:space="preserve"> (Cth). The department accepts no responsibility for content on third-party websites.</w:t>
      </w:r>
    </w:p>
    <w:sectPr w:rsidR="00DA237B" w:rsidRPr="00DA237B" w:rsidSect="00046216">
      <w:headerReference w:type="first" r:id="rId34"/>
      <w:footerReference w:type="first" r:id="rId3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0648" w14:textId="77777777" w:rsidR="00046216" w:rsidRDefault="00046216">
      <w:r>
        <w:separator/>
      </w:r>
    </w:p>
    <w:p w14:paraId="3267E4BA" w14:textId="77777777" w:rsidR="00046216" w:rsidRDefault="00046216"/>
    <w:p w14:paraId="56BE950D" w14:textId="77777777" w:rsidR="00046216" w:rsidRDefault="00046216"/>
  </w:endnote>
  <w:endnote w:type="continuationSeparator" w:id="0">
    <w:p w14:paraId="1E3D4A2A" w14:textId="77777777" w:rsidR="00046216" w:rsidRDefault="00046216">
      <w:r>
        <w:continuationSeparator/>
      </w:r>
    </w:p>
    <w:p w14:paraId="3052FB56" w14:textId="77777777" w:rsidR="00046216" w:rsidRDefault="00046216"/>
    <w:p w14:paraId="7A80D00E" w14:textId="77777777" w:rsidR="00046216" w:rsidRDefault="00046216"/>
  </w:endnote>
  <w:endnote w:type="continuationNotice" w:id="1">
    <w:p w14:paraId="2525B742" w14:textId="77777777" w:rsidR="00046216" w:rsidRDefault="00046216">
      <w:pPr>
        <w:spacing w:before="0" w:line="240" w:lineRule="auto"/>
      </w:pPr>
    </w:p>
    <w:p w14:paraId="32F4142D" w14:textId="77777777" w:rsidR="00046216" w:rsidRDefault="00046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32334CAF"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4A28AC">
      <w:rPr>
        <w:noProof/>
      </w:rPr>
      <w:t>Mar-24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6B6" w14:textId="77777777" w:rsidR="004349AE" w:rsidRPr="00EC1782" w:rsidRDefault="004349AE"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71F2" w14:textId="77777777" w:rsidR="00046216" w:rsidRDefault="00046216">
      <w:r>
        <w:separator/>
      </w:r>
    </w:p>
    <w:p w14:paraId="309615D9" w14:textId="77777777" w:rsidR="00046216" w:rsidRDefault="00046216"/>
    <w:p w14:paraId="08D103DF" w14:textId="77777777" w:rsidR="00046216" w:rsidRDefault="00046216"/>
  </w:footnote>
  <w:footnote w:type="continuationSeparator" w:id="0">
    <w:p w14:paraId="4B6A70CC" w14:textId="77777777" w:rsidR="00046216" w:rsidRDefault="00046216">
      <w:r>
        <w:continuationSeparator/>
      </w:r>
    </w:p>
    <w:p w14:paraId="4D762550" w14:textId="77777777" w:rsidR="00046216" w:rsidRDefault="00046216"/>
    <w:p w14:paraId="48825AC9" w14:textId="77777777" w:rsidR="00046216" w:rsidRDefault="00046216"/>
  </w:footnote>
  <w:footnote w:type="continuationNotice" w:id="1">
    <w:p w14:paraId="28DDC8B2" w14:textId="77777777" w:rsidR="00046216" w:rsidRDefault="00046216">
      <w:pPr>
        <w:spacing w:before="0" w:line="240" w:lineRule="auto"/>
      </w:pPr>
    </w:p>
    <w:p w14:paraId="5F690E35" w14:textId="77777777" w:rsidR="00046216" w:rsidRDefault="00046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4AF4539A" w:rsidR="0084631E" w:rsidRDefault="00B70957" w:rsidP="0084631E">
    <w:pPr>
      <w:pStyle w:val="Documentname"/>
    </w:pPr>
    <w:r>
      <w:t>Growing pains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BFFA" w14:textId="77777777" w:rsidR="004349AE" w:rsidRPr="00EC1782" w:rsidRDefault="004349AE" w:rsidP="00EC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667F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9C5DC2"/>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C9C0F4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DF00726"/>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F6F53CF"/>
    <w:multiLevelType w:val="hybridMultilevel"/>
    <w:tmpl w:val="D5281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4848040">
    <w:abstractNumId w:val="5"/>
  </w:num>
  <w:num w:numId="2" w16cid:durableId="175270668">
    <w:abstractNumId w:val="5"/>
  </w:num>
  <w:num w:numId="3" w16cid:durableId="730810984">
    <w:abstractNumId w:val="3"/>
  </w:num>
  <w:num w:numId="4" w16cid:durableId="858854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633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0"/>
  </w:num>
  <w:num w:numId="7" w16cid:durableId="147291356">
    <w:abstractNumId w:val="3"/>
  </w:num>
  <w:num w:numId="8" w16cid:durableId="822308067">
    <w:abstractNumId w:val="10"/>
  </w:num>
  <w:num w:numId="9" w16cid:durableId="147866089">
    <w:abstractNumId w:val="4"/>
  </w:num>
  <w:num w:numId="10" w16cid:durableId="489910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829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47362">
    <w:abstractNumId w:val="1"/>
  </w:num>
  <w:num w:numId="13" w16cid:durableId="639843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0934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852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3851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941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1725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609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15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95523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6814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9860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2994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262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4762001">
    <w:abstractNumId w:val="2"/>
  </w:num>
  <w:num w:numId="27" w16cid:durableId="1544050475">
    <w:abstractNumId w:val="9"/>
  </w:num>
  <w:num w:numId="28" w16cid:durableId="557937347">
    <w:abstractNumId w:val="7"/>
  </w:num>
  <w:num w:numId="29" w16cid:durableId="1174150186">
    <w:abstractNumId w:val="8"/>
  </w:num>
  <w:num w:numId="30" w16cid:durableId="488793242">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605"/>
    <w:rsid w:val="00000A34"/>
    <w:rsid w:val="00001945"/>
    <w:rsid w:val="00001C08"/>
    <w:rsid w:val="00002BF1"/>
    <w:rsid w:val="000060F8"/>
    <w:rsid w:val="00006220"/>
    <w:rsid w:val="00006CD7"/>
    <w:rsid w:val="00006E2F"/>
    <w:rsid w:val="000103FC"/>
    <w:rsid w:val="00010746"/>
    <w:rsid w:val="00013BAA"/>
    <w:rsid w:val="000143DF"/>
    <w:rsid w:val="000151F8"/>
    <w:rsid w:val="00015D43"/>
    <w:rsid w:val="00016801"/>
    <w:rsid w:val="00016CA5"/>
    <w:rsid w:val="00020566"/>
    <w:rsid w:val="000209C1"/>
    <w:rsid w:val="00021171"/>
    <w:rsid w:val="00023790"/>
    <w:rsid w:val="00024602"/>
    <w:rsid w:val="00024F82"/>
    <w:rsid w:val="000252FF"/>
    <w:rsid w:val="000253AE"/>
    <w:rsid w:val="0002555D"/>
    <w:rsid w:val="00026A2A"/>
    <w:rsid w:val="00027181"/>
    <w:rsid w:val="00030C4B"/>
    <w:rsid w:val="00030EBC"/>
    <w:rsid w:val="000331B6"/>
    <w:rsid w:val="00034F5E"/>
    <w:rsid w:val="0003541F"/>
    <w:rsid w:val="00035B6F"/>
    <w:rsid w:val="00037C5C"/>
    <w:rsid w:val="00040BF3"/>
    <w:rsid w:val="00040C0D"/>
    <w:rsid w:val="00041CCC"/>
    <w:rsid w:val="00041EB6"/>
    <w:rsid w:val="00042114"/>
    <w:rsid w:val="0004213E"/>
    <w:rsid w:val="000423E3"/>
    <w:rsid w:val="0004292D"/>
    <w:rsid w:val="00042D30"/>
    <w:rsid w:val="00043FA0"/>
    <w:rsid w:val="0004483A"/>
    <w:rsid w:val="00044C5D"/>
    <w:rsid w:val="00044D23"/>
    <w:rsid w:val="00046216"/>
    <w:rsid w:val="00046473"/>
    <w:rsid w:val="000470B7"/>
    <w:rsid w:val="00047EEB"/>
    <w:rsid w:val="000507E6"/>
    <w:rsid w:val="0005117D"/>
    <w:rsid w:val="0005163D"/>
    <w:rsid w:val="00051BC4"/>
    <w:rsid w:val="00051BF0"/>
    <w:rsid w:val="000534F4"/>
    <w:rsid w:val="000535B7"/>
    <w:rsid w:val="00053726"/>
    <w:rsid w:val="000562A7"/>
    <w:rsid w:val="000564F8"/>
    <w:rsid w:val="00057BC8"/>
    <w:rsid w:val="000604B9"/>
    <w:rsid w:val="00061232"/>
    <w:rsid w:val="000613C4"/>
    <w:rsid w:val="000620E8"/>
    <w:rsid w:val="00062708"/>
    <w:rsid w:val="0006356D"/>
    <w:rsid w:val="00065A16"/>
    <w:rsid w:val="00070416"/>
    <w:rsid w:val="00071D06"/>
    <w:rsid w:val="0007214A"/>
    <w:rsid w:val="00072B6E"/>
    <w:rsid w:val="00072DFB"/>
    <w:rsid w:val="00075B4E"/>
    <w:rsid w:val="00077A7C"/>
    <w:rsid w:val="00077F49"/>
    <w:rsid w:val="000803E9"/>
    <w:rsid w:val="00081687"/>
    <w:rsid w:val="00081A7D"/>
    <w:rsid w:val="00082E53"/>
    <w:rsid w:val="00083458"/>
    <w:rsid w:val="000844F9"/>
    <w:rsid w:val="00084628"/>
    <w:rsid w:val="00084830"/>
    <w:rsid w:val="0008606A"/>
    <w:rsid w:val="00086656"/>
    <w:rsid w:val="00086D87"/>
    <w:rsid w:val="00086FBE"/>
    <w:rsid w:val="000872D6"/>
    <w:rsid w:val="00090628"/>
    <w:rsid w:val="000919BC"/>
    <w:rsid w:val="000922D6"/>
    <w:rsid w:val="00092F78"/>
    <w:rsid w:val="0009452F"/>
    <w:rsid w:val="00094B84"/>
    <w:rsid w:val="000961C4"/>
    <w:rsid w:val="00096701"/>
    <w:rsid w:val="000A0C05"/>
    <w:rsid w:val="000A10EB"/>
    <w:rsid w:val="000A148F"/>
    <w:rsid w:val="000A33D4"/>
    <w:rsid w:val="000A41E7"/>
    <w:rsid w:val="000A451E"/>
    <w:rsid w:val="000A5545"/>
    <w:rsid w:val="000A6D4F"/>
    <w:rsid w:val="000A6DDC"/>
    <w:rsid w:val="000A796C"/>
    <w:rsid w:val="000A7A61"/>
    <w:rsid w:val="000B09C8"/>
    <w:rsid w:val="000B1FC2"/>
    <w:rsid w:val="000B2886"/>
    <w:rsid w:val="000B30E1"/>
    <w:rsid w:val="000B4C08"/>
    <w:rsid w:val="000B4F65"/>
    <w:rsid w:val="000B75CB"/>
    <w:rsid w:val="000B7D49"/>
    <w:rsid w:val="000C07B7"/>
    <w:rsid w:val="000C0FB5"/>
    <w:rsid w:val="000C1078"/>
    <w:rsid w:val="000C16A7"/>
    <w:rsid w:val="000C1BCD"/>
    <w:rsid w:val="000C250C"/>
    <w:rsid w:val="000C3704"/>
    <w:rsid w:val="000C43DF"/>
    <w:rsid w:val="000C4A1B"/>
    <w:rsid w:val="000C575E"/>
    <w:rsid w:val="000C61FB"/>
    <w:rsid w:val="000C6F89"/>
    <w:rsid w:val="000C7627"/>
    <w:rsid w:val="000C7D4F"/>
    <w:rsid w:val="000D013A"/>
    <w:rsid w:val="000D1562"/>
    <w:rsid w:val="000D1969"/>
    <w:rsid w:val="000D2063"/>
    <w:rsid w:val="000D24EC"/>
    <w:rsid w:val="000D2C3A"/>
    <w:rsid w:val="000D48A8"/>
    <w:rsid w:val="000D4B5A"/>
    <w:rsid w:val="000D4D96"/>
    <w:rsid w:val="000D55B1"/>
    <w:rsid w:val="000D64D8"/>
    <w:rsid w:val="000E07F5"/>
    <w:rsid w:val="000E1C65"/>
    <w:rsid w:val="000E29B2"/>
    <w:rsid w:val="000E3800"/>
    <w:rsid w:val="000E3C1C"/>
    <w:rsid w:val="000E41B7"/>
    <w:rsid w:val="000E6BA0"/>
    <w:rsid w:val="000E6CDB"/>
    <w:rsid w:val="000F174A"/>
    <w:rsid w:val="000F1E3A"/>
    <w:rsid w:val="000F25AD"/>
    <w:rsid w:val="000F2824"/>
    <w:rsid w:val="000F6356"/>
    <w:rsid w:val="000F7960"/>
    <w:rsid w:val="00100B59"/>
    <w:rsid w:val="00100DC5"/>
    <w:rsid w:val="00100E27"/>
    <w:rsid w:val="00100E5A"/>
    <w:rsid w:val="00101135"/>
    <w:rsid w:val="0010259B"/>
    <w:rsid w:val="00102D25"/>
    <w:rsid w:val="0010315B"/>
    <w:rsid w:val="00103D80"/>
    <w:rsid w:val="001041EB"/>
    <w:rsid w:val="00104A05"/>
    <w:rsid w:val="00105975"/>
    <w:rsid w:val="00105FDD"/>
    <w:rsid w:val="00106009"/>
    <w:rsid w:val="001061F9"/>
    <w:rsid w:val="0010663E"/>
    <w:rsid w:val="001068B3"/>
    <w:rsid w:val="00106A3B"/>
    <w:rsid w:val="00110150"/>
    <w:rsid w:val="001113CC"/>
    <w:rsid w:val="00112011"/>
    <w:rsid w:val="00113727"/>
    <w:rsid w:val="00113763"/>
    <w:rsid w:val="001137A8"/>
    <w:rsid w:val="0011437C"/>
    <w:rsid w:val="00114B7D"/>
    <w:rsid w:val="001177C4"/>
    <w:rsid w:val="00117B7D"/>
    <w:rsid w:val="00117FF3"/>
    <w:rsid w:val="001208EA"/>
    <w:rsid w:val="0012093E"/>
    <w:rsid w:val="00121F2A"/>
    <w:rsid w:val="001231F0"/>
    <w:rsid w:val="00125C6C"/>
    <w:rsid w:val="00127648"/>
    <w:rsid w:val="0013032B"/>
    <w:rsid w:val="001305EA"/>
    <w:rsid w:val="001324C3"/>
    <w:rsid w:val="001328FA"/>
    <w:rsid w:val="00132E0D"/>
    <w:rsid w:val="0013419A"/>
    <w:rsid w:val="00134700"/>
    <w:rsid w:val="00134E23"/>
    <w:rsid w:val="00135233"/>
    <w:rsid w:val="00135E80"/>
    <w:rsid w:val="00140753"/>
    <w:rsid w:val="00142294"/>
    <w:rsid w:val="0014239C"/>
    <w:rsid w:val="00143921"/>
    <w:rsid w:val="00146310"/>
    <w:rsid w:val="00146F04"/>
    <w:rsid w:val="00147E93"/>
    <w:rsid w:val="00150EBC"/>
    <w:rsid w:val="001510D7"/>
    <w:rsid w:val="001520B0"/>
    <w:rsid w:val="0015446A"/>
    <w:rsid w:val="0015487C"/>
    <w:rsid w:val="001550F8"/>
    <w:rsid w:val="00155144"/>
    <w:rsid w:val="001554E0"/>
    <w:rsid w:val="001564ED"/>
    <w:rsid w:val="00156956"/>
    <w:rsid w:val="0015712E"/>
    <w:rsid w:val="0016032D"/>
    <w:rsid w:val="001613F7"/>
    <w:rsid w:val="00161A3D"/>
    <w:rsid w:val="00162C3A"/>
    <w:rsid w:val="00165B83"/>
    <w:rsid w:val="00165FF0"/>
    <w:rsid w:val="00166FCF"/>
    <w:rsid w:val="0017075C"/>
    <w:rsid w:val="00170CB5"/>
    <w:rsid w:val="00171601"/>
    <w:rsid w:val="00171C71"/>
    <w:rsid w:val="00172EC4"/>
    <w:rsid w:val="00174183"/>
    <w:rsid w:val="00174DFA"/>
    <w:rsid w:val="00175DE2"/>
    <w:rsid w:val="00176C65"/>
    <w:rsid w:val="0018036C"/>
    <w:rsid w:val="00180A15"/>
    <w:rsid w:val="001810F4"/>
    <w:rsid w:val="00181128"/>
    <w:rsid w:val="00181175"/>
    <w:rsid w:val="0018179E"/>
    <w:rsid w:val="00182B46"/>
    <w:rsid w:val="001839C3"/>
    <w:rsid w:val="00183B80"/>
    <w:rsid w:val="00183DB2"/>
    <w:rsid w:val="00183E9C"/>
    <w:rsid w:val="001841F1"/>
    <w:rsid w:val="0018571A"/>
    <w:rsid w:val="00185801"/>
    <w:rsid w:val="001859B6"/>
    <w:rsid w:val="001867C6"/>
    <w:rsid w:val="00186A6E"/>
    <w:rsid w:val="00187FFC"/>
    <w:rsid w:val="00191D2F"/>
    <w:rsid w:val="00191F45"/>
    <w:rsid w:val="00193503"/>
    <w:rsid w:val="001939CA"/>
    <w:rsid w:val="00193B82"/>
    <w:rsid w:val="0019600C"/>
    <w:rsid w:val="00196314"/>
    <w:rsid w:val="00196CF1"/>
    <w:rsid w:val="00197ADC"/>
    <w:rsid w:val="00197B41"/>
    <w:rsid w:val="001A03EA"/>
    <w:rsid w:val="001A0AF7"/>
    <w:rsid w:val="001A25AF"/>
    <w:rsid w:val="001A2C2B"/>
    <w:rsid w:val="001A2ED3"/>
    <w:rsid w:val="001A3627"/>
    <w:rsid w:val="001A47A1"/>
    <w:rsid w:val="001A6EF1"/>
    <w:rsid w:val="001B3065"/>
    <w:rsid w:val="001B33C0"/>
    <w:rsid w:val="001B350B"/>
    <w:rsid w:val="001B4A46"/>
    <w:rsid w:val="001B5E34"/>
    <w:rsid w:val="001B68DA"/>
    <w:rsid w:val="001B717F"/>
    <w:rsid w:val="001C1BA8"/>
    <w:rsid w:val="001C2153"/>
    <w:rsid w:val="001C2997"/>
    <w:rsid w:val="001C3019"/>
    <w:rsid w:val="001C4DB7"/>
    <w:rsid w:val="001C5A91"/>
    <w:rsid w:val="001C6C9B"/>
    <w:rsid w:val="001D10B2"/>
    <w:rsid w:val="001D3092"/>
    <w:rsid w:val="001D4928"/>
    <w:rsid w:val="001D4CD1"/>
    <w:rsid w:val="001D5BA2"/>
    <w:rsid w:val="001D66C2"/>
    <w:rsid w:val="001D6877"/>
    <w:rsid w:val="001E0FFC"/>
    <w:rsid w:val="001E1F93"/>
    <w:rsid w:val="001E24CF"/>
    <w:rsid w:val="001E265E"/>
    <w:rsid w:val="001E2EFE"/>
    <w:rsid w:val="001E3097"/>
    <w:rsid w:val="001E3222"/>
    <w:rsid w:val="001E4B06"/>
    <w:rsid w:val="001E59F1"/>
    <w:rsid w:val="001E5F98"/>
    <w:rsid w:val="001E6BC4"/>
    <w:rsid w:val="001E79AB"/>
    <w:rsid w:val="001F01F4"/>
    <w:rsid w:val="001F0F26"/>
    <w:rsid w:val="001F2232"/>
    <w:rsid w:val="001F41C5"/>
    <w:rsid w:val="001F64BE"/>
    <w:rsid w:val="001F6D7B"/>
    <w:rsid w:val="001F7070"/>
    <w:rsid w:val="001F7807"/>
    <w:rsid w:val="002007C8"/>
    <w:rsid w:val="00200AD3"/>
    <w:rsid w:val="00200EF2"/>
    <w:rsid w:val="002016B9"/>
    <w:rsid w:val="00201825"/>
    <w:rsid w:val="00201CB2"/>
    <w:rsid w:val="00202266"/>
    <w:rsid w:val="002046F7"/>
    <w:rsid w:val="0020478D"/>
    <w:rsid w:val="00204803"/>
    <w:rsid w:val="0020538A"/>
    <w:rsid w:val="002054D0"/>
    <w:rsid w:val="00206EFD"/>
    <w:rsid w:val="00207547"/>
    <w:rsid w:val="0020756A"/>
    <w:rsid w:val="00210D95"/>
    <w:rsid w:val="00211B74"/>
    <w:rsid w:val="002136B3"/>
    <w:rsid w:val="0021660A"/>
    <w:rsid w:val="00216957"/>
    <w:rsid w:val="00217731"/>
    <w:rsid w:val="00217AE6"/>
    <w:rsid w:val="00220B90"/>
    <w:rsid w:val="00221777"/>
    <w:rsid w:val="00221998"/>
    <w:rsid w:val="00221E1A"/>
    <w:rsid w:val="00221F4B"/>
    <w:rsid w:val="00221F56"/>
    <w:rsid w:val="002228E3"/>
    <w:rsid w:val="0022320E"/>
    <w:rsid w:val="00224261"/>
    <w:rsid w:val="00224B16"/>
    <w:rsid w:val="00224D61"/>
    <w:rsid w:val="0022553D"/>
    <w:rsid w:val="00225FE4"/>
    <w:rsid w:val="002265BD"/>
    <w:rsid w:val="002270CC"/>
    <w:rsid w:val="00227421"/>
    <w:rsid w:val="00227894"/>
    <w:rsid w:val="002278F4"/>
    <w:rsid w:val="0022791F"/>
    <w:rsid w:val="00227BB3"/>
    <w:rsid w:val="00231E53"/>
    <w:rsid w:val="00233BB0"/>
    <w:rsid w:val="00234830"/>
    <w:rsid w:val="002368C7"/>
    <w:rsid w:val="0023726F"/>
    <w:rsid w:val="0024041A"/>
    <w:rsid w:val="002410C8"/>
    <w:rsid w:val="0024186D"/>
    <w:rsid w:val="00241C93"/>
    <w:rsid w:val="0024214A"/>
    <w:rsid w:val="002441F2"/>
    <w:rsid w:val="0024438F"/>
    <w:rsid w:val="002447C2"/>
    <w:rsid w:val="002458D0"/>
    <w:rsid w:val="00245D71"/>
    <w:rsid w:val="00245EC0"/>
    <w:rsid w:val="002462B7"/>
    <w:rsid w:val="00246F42"/>
    <w:rsid w:val="00247FF0"/>
    <w:rsid w:val="00250398"/>
    <w:rsid w:val="002506D0"/>
    <w:rsid w:val="0025077D"/>
    <w:rsid w:val="00250C2E"/>
    <w:rsid w:val="00250F4A"/>
    <w:rsid w:val="00251349"/>
    <w:rsid w:val="00251452"/>
    <w:rsid w:val="00251D63"/>
    <w:rsid w:val="00252AA5"/>
    <w:rsid w:val="00253338"/>
    <w:rsid w:val="002534F6"/>
    <w:rsid w:val="00253532"/>
    <w:rsid w:val="00253D36"/>
    <w:rsid w:val="002540D3"/>
    <w:rsid w:val="00254396"/>
    <w:rsid w:val="00254B2A"/>
    <w:rsid w:val="002556DB"/>
    <w:rsid w:val="00256D4F"/>
    <w:rsid w:val="00260EE8"/>
    <w:rsid w:val="00260F28"/>
    <w:rsid w:val="0026131D"/>
    <w:rsid w:val="0026245F"/>
    <w:rsid w:val="00262CB2"/>
    <w:rsid w:val="00263542"/>
    <w:rsid w:val="00264DCF"/>
    <w:rsid w:val="002651AE"/>
    <w:rsid w:val="00266738"/>
    <w:rsid w:val="0026691A"/>
    <w:rsid w:val="00266D0C"/>
    <w:rsid w:val="002707DF"/>
    <w:rsid w:val="002713B6"/>
    <w:rsid w:val="002717AE"/>
    <w:rsid w:val="00272C12"/>
    <w:rsid w:val="00273F94"/>
    <w:rsid w:val="002760B7"/>
    <w:rsid w:val="0027661A"/>
    <w:rsid w:val="0027707D"/>
    <w:rsid w:val="002810D3"/>
    <w:rsid w:val="002827A5"/>
    <w:rsid w:val="002847AE"/>
    <w:rsid w:val="002870F2"/>
    <w:rsid w:val="00287650"/>
    <w:rsid w:val="00287796"/>
    <w:rsid w:val="0029008E"/>
    <w:rsid w:val="00290154"/>
    <w:rsid w:val="00291673"/>
    <w:rsid w:val="00292AB4"/>
    <w:rsid w:val="00293967"/>
    <w:rsid w:val="00294F88"/>
    <w:rsid w:val="00294FCC"/>
    <w:rsid w:val="00295516"/>
    <w:rsid w:val="00295906"/>
    <w:rsid w:val="00296563"/>
    <w:rsid w:val="002969D0"/>
    <w:rsid w:val="0029733C"/>
    <w:rsid w:val="002A10A1"/>
    <w:rsid w:val="002A12C5"/>
    <w:rsid w:val="002A1A59"/>
    <w:rsid w:val="002A3161"/>
    <w:rsid w:val="002A3410"/>
    <w:rsid w:val="002A3C33"/>
    <w:rsid w:val="002A44D1"/>
    <w:rsid w:val="002A4631"/>
    <w:rsid w:val="002A48EE"/>
    <w:rsid w:val="002A5BA6"/>
    <w:rsid w:val="002A6A56"/>
    <w:rsid w:val="002A6EA6"/>
    <w:rsid w:val="002B108B"/>
    <w:rsid w:val="002B12DE"/>
    <w:rsid w:val="002B1A71"/>
    <w:rsid w:val="002B270D"/>
    <w:rsid w:val="002B3375"/>
    <w:rsid w:val="002B4745"/>
    <w:rsid w:val="002B480D"/>
    <w:rsid w:val="002B4845"/>
    <w:rsid w:val="002B4AC3"/>
    <w:rsid w:val="002B7744"/>
    <w:rsid w:val="002C05AC"/>
    <w:rsid w:val="002C0C27"/>
    <w:rsid w:val="002C1296"/>
    <w:rsid w:val="002C3953"/>
    <w:rsid w:val="002C49DD"/>
    <w:rsid w:val="002C5215"/>
    <w:rsid w:val="002C56A0"/>
    <w:rsid w:val="002C7496"/>
    <w:rsid w:val="002D12FF"/>
    <w:rsid w:val="002D15BA"/>
    <w:rsid w:val="002D21A5"/>
    <w:rsid w:val="002D3791"/>
    <w:rsid w:val="002D39C7"/>
    <w:rsid w:val="002D4413"/>
    <w:rsid w:val="002D5819"/>
    <w:rsid w:val="002D59CD"/>
    <w:rsid w:val="002D7247"/>
    <w:rsid w:val="002E23E3"/>
    <w:rsid w:val="002E247B"/>
    <w:rsid w:val="002E26F3"/>
    <w:rsid w:val="002E30BA"/>
    <w:rsid w:val="002E34CB"/>
    <w:rsid w:val="002E4059"/>
    <w:rsid w:val="002E41ED"/>
    <w:rsid w:val="002E4B4E"/>
    <w:rsid w:val="002E4D5B"/>
    <w:rsid w:val="002E5474"/>
    <w:rsid w:val="002E5699"/>
    <w:rsid w:val="002E5832"/>
    <w:rsid w:val="002E5843"/>
    <w:rsid w:val="002E61CF"/>
    <w:rsid w:val="002E633F"/>
    <w:rsid w:val="002E65E2"/>
    <w:rsid w:val="002F0BF7"/>
    <w:rsid w:val="002F0CDA"/>
    <w:rsid w:val="002F0D60"/>
    <w:rsid w:val="002F104E"/>
    <w:rsid w:val="002F1BD9"/>
    <w:rsid w:val="002F3A6D"/>
    <w:rsid w:val="002F442D"/>
    <w:rsid w:val="002F4B95"/>
    <w:rsid w:val="002F4EBA"/>
    <w:rsid w:val="002F5744"/>
    <w:rsid w:val="002F5BEE"/>
    <w:rsid w:val="002F749C"/>
    <w:rsid w:val="00303084"/>
    <w:rsid w:val="00303813"/>
    <w:rsid w:val="00303CA2"/>
    <w:rsid w:val="00304CE5"/>
    <w:rsid w:val="00305362"/>
    <w:rsid w:val="00306F73"/>
    <w:rsid w:val="0030716E"/>
    <w:rsid w:val="003102C3"/>
    <w:rsid w:val="00310348"/>
    <w:rsid w:val="0031045B"/>
    <w:rsid w:val="00310EE6"/>
    <w:rsid w:val="0031135C"/>
    <w:rsid w:val="00311628"/>
    <w:rsid w:val="00311860"/>
    <w:rsid w:val="00311E73"/>
    <w:rsid w:val="0031221D"/>
    <w:rsid w:val="003123F7"/>
    <w:rsid w:val="0031395F"/>
    <w:rsid w:val="00314A01"/>
    <w:rsid w:val="00314B9D"/>
    <w:rsid w:val="00314DD8"/>
    <w:rsid w:val="003153EB"/>
    <w:rsid w:val="003155A3"/>
    <w:rsid w:val="00315B35"/>
    <w:rsid w:val="00315FC2"/>
    <w:rsid w:val="00316A7F"/>
    <w:rsid w:val="00317B24"/>
    <w:rsid w:val="00317D8E"/>
    <w:rsid w:val="00317E8F"/>
    <w:rsid w:val="00320752"/>
    <w:rsid w:val="003209E8"/>
    <w:rsid w:val="00320D05"/>
    <w:rsid w:val="003211B7"/>
    <w:rsid w:val="003211F4"/>
    <w:rsid w:val="0032193F"/>
    <w:rsid w:val="00322186"/>
    <w:rsid w:val="00322374"/>
    <w:rsid w:val="00322962"/>
    <w:rsid w:val="0032403E"/>
    <w:rsid w:val="00324D73"/>
    <w:rsid w:val="00325B7B"/>
    <w:rsid w:val="0033193C"/>
    <w:rsid w:val="00331EE6"/>
    <w:rsid w:val="00332B30"/>
    <w:rsid w:val="00333BA4"/>
    <w:rsid w:val="00333F2B"/>
    <w:rsid w:val="00334EE8"/>
    <w:rsid w:val="0033532B"/>
    <w:rsid w:val="00335890"/>
    <w:rsid w:val="00336786"/>
    <w:rsid w:val="00336799"/>
    <w:rsid w:val="0033685E"/>
    <w:rsid w:val="003377F9"/>
    <w:rsid w:val="00337929"/>
    <w:rsid w:val="00337AD4"/>
    <w:rsid w:val="00340003"/>
    <w:rsid w:val="00341CD3"/>
    <w:rsid w:val="003429B7"/>
    <w:rsid w:val="00342B92"/>
    <w:rsid w:val="00343B23"/>
    <w:rsid w:val="00343B25"/>
    <w:rsid w:val="003444A9"/>
    <w:rsid w:val="003445F2"/>
    <w:rsid w:val="00345EB0"/>
    <w:rsid w:val="0034764B"/>
    <w:rsid w:val="0034780A"/>
    <w:rsid w:val="00347CBE"/>
    <w:rsid w:val="003503AC"/>
    <w:rsid w:val="00352686"/>
    <w:rsid w:val="003534AD"/>
    <w:rsid w:val="00355EE4"/>
    <w:rsid w:val="00356D45"/>
    <w:rsid w:val="00357136"/>
    <w:rsid w:val="0035747E"/>
    <w:rsid w:val="003576C5"/>
    <w:rsid w:val="003576EB"/>
    <w:rsid w:val="00360431"/>
    <w:rsid w:val="0036073A"/>
    <w:rsid w:val="00360C67"/>
    <w:rsid w:val="00360E65"/>
    <w:rsid w:val="00362DCB"/>
    <w:rsid w:val="0036308C"/>
    <w:rsid w:val="00363E8F"/>
    <w:rsid w:val="00365118"/>
    <w:rsid w:val="00365968"/>
    <w:rsid w:val="00365CF0"/>
    <w:rsid w:val="00366467"/>
    <w:rsid w:val="00366A5B"/>
    <w:rsid w:val="00367331"/>
    <w:rsid w:val="00370563"/>
    <w:rsid w:val="003712AF"/>
    <w:rsid w:val="003713D2"/>
    <w:rsid w:val="00371AF4"/>
    <w:rsid w:val="00372A4F"/>
    <w:rsid w:val="00372B9F"/>
    <w:rsid w:val="00373265"/>
    <w:rsid w:val="0037384B"/>
    <w:rsid w:val="00373892"/>
    <w:rsid w:val="003743CE"/>
    <w:rsid w:val="0037719F"/>
    <w:rsid w:val="0038022F"/>
    <w:rsid w:val="003807AF"/>
    <w:rsid w:val="00380856"/>
    <w:rsid w:val="00380E60"/>
    <w:rsid w:val="00380EAE"/>
    <w:rsid w:val="0038198C"/>
    <w:rsid w:val="00382A6F"/>
    <w:rsid w:val="00382C57"/>
    <w:rsid w:val="0038316E"/>
    <w:rsid w:val="00383B5F"/>
    <w:rsid w:val="0038414D"/>
    <w:rsid w:val="00384483"/>
    <w:rsid w:val="0038499A"/>
    <w:rsid w:val="00384F53"/>
    <w:rsid w:val="00386D58"/>
    <w:rsid w:val="00387053"/>
    <w:rsid w:val="00390F95"/>
    <w:rsid w:val="00392058"/>
    <w:rsid w:val="00394251"/>
    <w:rsid w:val="00395451"/>
    <w:rsid w:val="00395633"/>
    <w:rsid w:val="00395716"/>
    <w:rsid w:val="00396B0E"/>
    <w:rsid w:val="0039766F"/>
    <w:rsid w:val="003A01C8"/>
    <w:rsid w:val="003A06C2"/>
    <w:rsid w:val="003A1238"/>
    <w:rsid w:val="003A1937"/>
    <w:rsid w:val="003A1BA4"/>
    <w:rsid w:val="003A43B0"/>
    <w:rsid w:val="003A4F65"/>
    <w:rsid w:val="003A5964"/>
    <w:rsid w:val="003A5D6F"/>
    <w:rsid w:val="003A5E30"/>
    <w:rsid w:val="003A6344"/>
    <w:rsid w:val="003A6624"/>
    <w:rsid w:val="003A695D"/>
    <w:rsid w:val="003A6A25"/>
    <w:rsid w:val="003A6F6B"/>
    <w:rsid w:val="003A7F37"/>
    <w:rsid w:val="003B1187"/>
    <w:rsid w:val="003B225F"/>
    <w:rsid w:val="003B2BFE"/>
    <w:rsid w:val="003B3CB0"/>
    <w:rsid w:val="003B7BBB"/>
    <w:rsid w:val="003C0FB3"/>
    <w:rsid w:val="003C1147"/>
    <w:rsid w:val="003C3990"/>
    <w:rsid w:val="003C434B"/>
    <w:rsid w:val="003C489D"/>
    <w:rsid w:val="003C54B8"/>
    <w:rsid w:val="003C625D"/>
    <w:rsid w:val="003C687F"/>
    <w:rsid w:val="003C723C"/>
    <w:rsid w:val="003D014E"/>
    <w:rsid w:val="003D0F7F"/>
    <w:rsid w:val="003D1E3D"/>
    <w:rsid w:val="003D3CF0"/>
    <w:rsid w:val="003D53BF"/>
    <w:rsid w:val="003D5665"/>
    <w:rsid w:val="003D6797"/>
    <w:rsid w:val="003D779D"/>
    <w:rsid w:val="003D7846"/>
    <w:rsid w:val="003D78A2"/>
    <w:rsid w:val="003E03FD"/>
    <w:rsid w:val="003E15EE"/>
    <w:rsid w:val="003E1CA2"/>
    <w:rsid w:val="003E239A"/>
    <w:rsid w:val="003E6AE0"/>
    <w:rsid w:val="003F0971"/>
    <w:rsid w:val="003F0A75"/>
    <w:rsid w:val="003F0D57"/>
    <w:rsid w:val="003F28DA"/>
    <w:rsid w:val="003F2B6E"/>
    <w:rsid w:val="003F2C2F"/>
    <w:rsid w:val="003F35B8"/>
    <w:rsid w:val="003F3F97"/>
    <w:rsid w:val="003F42CF"/>
    <w:rsid w:val="003F4751"/>
    <w:rsid w:val="003F4EA0"/>
    <w:rsid w:val="003F66AD"/>
    <w:rsid w:val="003F69BE"/>
    <w:rsid w:val="003F7D20"/>
    <w:rsid w:val="00400EB0"/>
    <w:rsid w:val="004013F6"/>
    <w:rsid w:val="00402FCF"/>
    <w:rsid w:val="004042F8"/>
    <w:rsid w:val="004044D1"/>
    <w:rsid w:val="004048C9"/>
    <w:rsid w:val="00404F6C"/>
    <w:rsid w:val="00405801"/>
    <w:rsid w:val="004062AA"/>
    <w:rsid w:val="004063D3"/>
    <w:rsid w:val="004070AA"/>
    <w:rsid w:val="00407329"/>
    <w:rsid w:val="00407474"/>
    <w:rsid w:val="00407ED4"/>
    <w:rsid w:val="00407F31"/>
    <w:rsid w:val="004125FD"/>
    <w:rsid w:val="004128F0"/>
    <w:rsid w:val="004138E8"/>
    <w:rsid w:val="00414D5B"/>
    <w:rsid w:val="00415135"/>
    <w:rsid w:val="004163AD"/>
    <w:rsid w:val="0041645A"/>
    <w:rsid w:val="00417160"/>
    <w:rsid w:val="00417BB8"/>
    <w:rsid w:val="00420300"/>
    <w:rsid w:val="00420597"/>
    <w:rsid w:val="00421CC4"/>
    <w:rsid w:val="004222A9"/>
    <w:rsid w:val="0042354D"/>
    <w:rsid w:val="004259A6"/>
    <w:rsid w:val="00425CCF"/>
    <w:rsid w:val="00425E77"/>
    <w:rsid w:val="00430033"/>
    <w:rsid w:val="004307D7"/>
    <w:rsid w:val="00430D80"/>
    <w:rsid w:val="004317B5"/>
    <w:rsid w:val="00431E3D"/>
    <w:rsid w:val="00431F7A"/>
    <w:rsid w:val="004349AE"/>
    <w:rsid w:val="00435259"/>
    <w:rsid w:val="004361FB"/>
    <w:rsid w:val="00436B23"/>
    <w:rsid w:val="00436E88"/>
    <w:rsid w:val="00440977"/>
    <w:rsid w:val="0044175B"/>
    <w:rsid w:val="00441C88"/>
    <w:rsid w:val="00442026"/>
    <w:rsid w:val="00442448"/>
    <w:rsid w:val="00443CD4"/>
    <w:rsid w:val="00443FA1"/>
    <w:rsid w:val="004440BB"/>
    <w:rsid w:val="004450B6"/>
    <w:rsid w:val="00445612"/>
    <w:rsid w:val="00446E3E"/>
    <w:rsid w:val="004479D8"/>
    <w:rsid w:val="00447C97"/>
    <w:rsid w:val="00451168"/>
    <w:rsid w:val="00451506"/>
    <w:rsid w:val="00452C70"/>
    <w:rsid w:val="00452D84"/>
    <w:rsid w:val="00453739"/>
    <w:rsid w:val="004541DD"/>
    <w:rsid w:val="0045627B"/>
    <w:rsid w:val="004569C5"/>
    <w:rsid w:val="00456C90"/>
    <w:rsid w:val="00457160"/>
    <w:rsid w:val="004578CC"/>
    <w:rsid w:val="00461809"/>
    <w:rsid w:val="00462320"/>
    <w:rsid w:val="00462AEB"/>
    <w:rsid w:val="00462B98"/>
    <w:rsid w:val="00463BFC"/>
    <w:rsid w:val="004657D6"/>
    <w:rsid w:val="00465E5F"/>
    <w:rsid w:val="004703B1"/>
    <w:rsid w:val="004709FD"/>
    <w:rsid w:val="004728AA"/>
    <w:rsid w:val="00473248"/>
    <w:rsid w:val="00473346"/>
    <w:rsid w:val="0047464E"/>
    <w:rsid w:val="00476168"/>
    <w:rsid w:val="00476284"/>
    <w:rsid w:val="0047758F"/>
    <w:rsid w:val="00477932"/>
    <w:rsid w:val="0048084F"/>
    <w:rsid w:val="004810BD"/>
    <w:rsid w:val="0048175E"/>
    <w:rsid w:val="0048188E"/>
    <w:rsid w:val="00481EF0"/>
    <w:rsid w:val="0048237C"/>
    <w:rsid w:val="00482496"/>
    <w:rsid w:val="00482868"/>
    <w:rsid w:val="00482BAA"/>
    <w:rsid w:val="00483B44"/>
    <w:rsid w:val="00483CA9"/>
    <w:rsid w:val="004850B9"/>
    <w:rsid w:val="0048525B"/>
    <w:rsid w:val="00485CCD"/>
    <w:rsid w:val="00485DB5"/>
    <w:rsid w:val="004860C5"/>
    <w:rsid w:val="00486D2B"/>
    <w:rsid w:val="0049082B"/>
    <w:rsid w:val="00490C5A"/>
    <w:rsid w:val="00490D60"/>
    <w:rsid w:val="00493120"/>
    <w:rsid w:val="004949C7"/>
    <w:rsid w:val="00494FDC"/>
    <w:rsid w:val="004A0489"/>
    <w:rsid w:val="004A0539"/>
    <w:rsid w:val="004A161B"/>
    <w:rsid w:val="004A28AC"/>
    <w:rsid w:val="004A4106"/>
    <w:rsid w:val="004A4146"/>
    <w:rsid w:val="004A47DB"/>
    <w:rsid w:val="004A4F6C"/>
    <w:rsid w:val="004A5AAE"/>
    <w:rsid w:val="004A5ED1"/>
    <w:rsid w:val="004A6AB7"/>
    <w:rsid w:val="004A6AF2"/>
    <w:rsid w:val="004A7284"/>
    <w:rsid w:val="004A732B"/>
    <w:rsid w:val="004A7E1A"/>
    <w:rsid w:val="004B005E"/>
    <w:rsid w:val="004B0073"/>
    <w:rsid w:val="004B1541"/>
    <w:rsid w:val="004B1E95"/>
    <w:rsid w:val="004B240E"/>
    <w:rsid w:val="004B29F4"/>
    <w:rsid w:val="004B4C27"/>
    <w:rsid w:val="004B6407"/>
    <w:rsid w:val="004B6923"/>
    <w:rsid w:val="004B6ED2"/>
    <w:rsid w:val="004B7240"/>
    <w:rsid w:val="004B7495"/>
    <w:rsid w:val="004B780F"/>
    <w:rsid w:val="004B7B56"/>
    <w:rsid w:val="004B7EE9"/>
    <w:rsid w:val="004C098E"/>
    <w:rsid w:val="004C20CF"/>
    <w:rsid w:val="004C299C"/>
    <w:rsid w:val="004C2E2E"/>
    <w:rsid w:val="004C3080"/>
    <w:rsid w:val="004C38A9"/>
    <w:rsid w:val="004C4D54"/>
    <w:rsid w:val="004C5C64"/>
    <w:rsid w:val="004C649E"/>
    <w:rsid w:val="004C7023"/>
    <w:rsid w:val="004C7513"/>
    <w:rsid w:val="004D02AC"/>
    <w:rsid w:val="004D0383"/>
    <w:rsid w:val="004D1F3F"/>
    <w:rsid w:val="004D333E"/>
    <w:rsid w:val="004D3A72"/>
    <w:rsid w:val="004D3EE2"/>
    <w:rsid w:val="004D5286"/>
    <w:rsid w:val="004D5537"/>
    <w:rsid w:val="004D5BBA"/>
    <w:rsid w:val="004D6540"/>
    <w:rsid w:val="004D66E9"/>
    <w:rsid w:val="004E14EB"/>
    <w:rsid w:val="004E1C2A"/>
    <w:rsid w:val="004E2ACB"/>
    <w:rsid w:val="004E31EB"/>
    <w:rsid w:val="004E38B0"/>
    <w:rsid w:val="004E3C28"/>
    <w:rsid w:val="004E4332"/>
    <w:rsid w:val="004E4E0B"/>
    <w:rsid w:val="004E5594"/>
    <w:rsid w:val="004E6856"/>
    <w:rsid w:val="004E6FB4"/>
    <w:rsid w:val="004F0977"/>
    <w:rsid w:val="004F1408"/>
    <w:rsid w:val="004F26E5"/>
    <w:rsid w:val="004F4DF3"/>
    <w:rsid w:val="004F4E1D"/>
    <w:rsid w:val="004F527D"/>
    <w:rsid w:val="004F616E"/>
    <w:rsid w:val="004F6257"/>
    <w:rsid w:val="004F6A25"/>
    <w:rsid w:val="004F6AB0"/>
    <w:rsid w:val="004F6B4D"/>
    <w:rsid w:val="004F6F40"/>
    <w:rsid w:val="005000BD"/>
    <w:rsid w:val="005000DD"/>
    <w:rsid w:val="0050245C"/>
    <w:rsid w:val="00502648"/>
    <w:rsid w:val="00503948"/>
    <w:rsid w:val="00503B09"/>
    <w:rsid w:val="005043EC"/>
    <w:rsid w:val="00504F5C"/>
    <w:rsid w:val="00505262"/>
    <w:rsid w:val="0050558F"/>
    <w:rsid w:val="0050597B"/>
    <w:rsid w:val="00506DF8"/>
    <w:rsid w:val="00507451"/>
    <w:rsid w:val="00510BEB"/>
    <w:rsid w:val="00511F4D"/>
    <w:rsid w:val="005135EB"/>
    <w:rsid w:val="00513977"/>
    <w:rsid w:val="00514D6B"/>
    <w:rsid w:val="00515494"/>
    <w:rsid w:val="0051574E"/>
    <w:rsid w:val="0051725F"/>
    <w:rsid w:val="005178F5"/>
    <w:rsid w:val="00520095"/>
    <w:rsid w:val="00520645"/>
    <w:rsid w:val="00520C7D"/>
    <w:rsid w:val="0052168D"/>
    <w:rsid w:val="00521750"/>
    <w:rsid w:val="0052230D"/>
    <w:rsid w:val="0052396A"/>
    <w:rsid w:val="005246F1"/>
    <w:rsid w:val="0052734E"/>
    <w:rsid w:val="0052782C"/>
    <w:rsid w:val="00527A41"/>
    <w:rsid w:val="00530E46"/>
    <w:rsid w:val="005324EF"/>
    <w:rsid w:val="0053286B"/>
    <w:rsid w:val="005329C2"/>
    <w:rsid w:val="00535A3C"/>
    <w:rsid w:val="00536369"/>
    <w:rsid w:val="005363A7"/>
    <w:rsid w:val="00536EA9"/>
    <w:rsid w:val="00537A8E"/>
    <w:rsid w:val="005400FF"/>
    <w:rsid w:val="00540E99"/>
    <w:rsid w:val="00541130"/>
    <w:rsid w:val="00542D58"/>
    <w:rsid w:val="00543CDB"/>
    <w:rsid w:val="005447BE"/>
    <w:rsid w:val="00546A8B"/>
    <w:rsid w:val="00546D5E"/>
    <w:rsid w:val="00546F02"/>
    <w:rsid w:val="00547051"/>
    <w:rsid w:val="0054770B"/>
    <w:rsid w:val="00551073"/>
    <w:rsid w:val="00551DA4"/>
    <w:rsid w:val="0055213A"/>
    <w:rsid w:val="00554956"/>
    <w:rsid w:val="00557BE6"/>
    <w:rsid w:val="005600BC"/>
    <w:rsid w:val="00560F68"/>
    <w:rsid w:val="0056155C"/>
    <w:rsid w:val="00563104"/>
    <w:rsid w:val="005635BB"/>
    <w:rsid w:val="00563C18"/>
    <w:rsid w:val="00563F89"/>
    <w:rsid w:val="005646C1"/>
    <w:rsid w:val="005646CC"/>
    <w:rsid w:val="005652E4"/>
    <w:rsid w:val="00565730"/>
    <w:rsid w:val="00566068"/>
    <w:rsid w:val="00566671"/>
    <w:rsid w:val="00567B22"/>
    <w:rsid w:val="00571146"/>
    <w:rsid w:val="0057134C"/>
    <w:rsid w:val="0057331C"/>
    <w:rsid w:val="00573328"/>
    <w:rsid w:val="00573F07"/>
    <w:rsid w:val="0057478F"/>
    <w:rsid w:val="005747FF"/>
    <w:rsid w:val="00576415"/>
    <w:rsid w:val="00580D0F"/>
    <w:rsid w:val="00581EAE"/>
    <w:rsid w:val="00581F3D"/>
    <w:rsid w:val="00582455"/>
    <w:rsid w:val="005824C0"/>
    <w:rsid w:val="00582560"/>
    <w:rsid w:val="00582FD7"/>
    <w:rsid w:val="005832ED"/>
    <w:rsid w:val="00583524"/>
    <w:rsid w:val="005835A2"/>
    <w:rsid w:val="00583853"/>
    <w:rsid w:val="00585750"/>
    <w:rsid w:val="005857A8"/>
    <w:rsid w:val="005864F1"/>
    <w:rsid w:val="0058713B"/>
    <w:rsid w:val="005876D2"/>
    <w:rsid w:val="0059056C"/>
    <w:rsid w:val="0059130B"/>
    <w:rsid w:val="00593F04"/>
    <w:rsid w:val="00594355"/>
    <w:rsid w:val="00594705"/>
    <w:rsid w:val="00596689"/>
    <w:rsid w:val="00597B82"/>
    <w:rsid w:val="005A0B7D"/>
    <w:rsid w:val="005A16FB"/>
    <w:rsid w:val="005A1A68"/>
    <w:rsid w:val="005A1D50"/>
    <w:rsid w:val="005A2985"/>
    <w:rsid w:val="005A2A5A"/>
    <w:rsid w:val="005A2B65"/>
    <w:rsid w:val="005A3076"/>
    <w:rsid w:val="005A353B"/>
    <w:rsid w:val="005A39FC"/>
    <w:rsid w:val="005A3B66"/>
    <w:rsid w:val="005A42E3"/>
    <w:rsid w:val="005A57B2"/>
    <w:rsid w:val="005A5F04"/>
    <w:rsid w:val="005A6DC2"/>
    <w:rsid w:val="005A75A5"/>
    <w:rsid w:val="005B0870"/>
    <w:rsid w:val="005B15D6"/>
    <w:rsid w:val="005B163E"/>
    <w:rsid w:val="005B1762"/>
    <w:rsid w:val="005B42AC"/>
    <w:rsid w:val="005B4B88"/>
    <w:rsid w:val="005B5605"/>
    <w:rsid w:val="005B5D60"/>
    <w:rsid w:val="005B5E31"/>
    <w:rsid w:val="005B64AE"/>
    <w:rsid w:val="005B6E3D"/>
    <w:rsid w:val="005B7298"/>
    <w:rsid w:val="005C17E3"/>
    <w:rsid w:val="005C1BFC"/>
    <w:rsid w:val="005C3963"/>
    <w:rsid w:val="005C45D5"/>
    <w:rsid w:val="005C6C1B"/>
    <w:rsid w:val="005C7B55"/>
    <w:rsid w:val="005D0175"/>
    <w:rsid w:val="005D1141"/>
    <w:rsid w:val="005D1CC4"/>
    <w:rsid w:val="005D2D62"/>
    <w:rsid w:val="005D3910"/>
    <w:rsid w:val="005D5A78"/>
    <w:rsid w:val="005D5DB0"/>
    <w:rsid w:val="005D7A00"/>
    <w:rsid w:val="005D7BBB"/>
    <w:rsid w:val="005E0102"/>
    <w:rsid w:val="005E0B43"/>
    <w:rsid w:val="005E1533"/>
    <w:rsid w:val="005E3841"/>
    <w:rsid w:val="005E4742"/>
    <w:rsid w:val="005E6829"/>
    <w:rsid w:val="005F10D4"/>
    <w:rsid w:val="005F1DC3"/>
    <w:rsid w:val="005F26E8"/>
    <w:rsid w:val="005F275A"/>
    <w:rsid w:val="005F2E08"/>
    <w:rsid w:val="005F7834"/>
    <w:rsid w:val="005F78DD"/>
    <w:rsid w:val="005F7A4D"/>
    <w:rsid w:val="00601B68"/>
    <w:rsid w:val="006026BA"/>
    <w:rsid w:val="0060359B"/>
    <w:rsid w:val="00603F69"/>
    <w:rsid w:val="006040DA"/>
    <w:rsid w:val="006047BD"/>
    <w:rsid w:val="0060681F"/>
    <w:rsid w:val="00607675"/>
    <w:rsid w:val="00610F53"/>
    <w:rsid w:val="00611F2A"/>
    <w:rsid w:val="00612E3F"/>
    <w:rsid w:val="00613208"/>
    <w:rsid w:val="0061342D"/>
    <w:rsid w:val="00616767"/>
    <w:rsid w:val="0061698B"/>
    <w:rsid w:val="00616F61"/>
    <w:rsid w:val="00620917"/>
    <w:rsid w:val="00620B14"/>
    <w:rsid w:val="0062163D"/>
    <w:rsid w:val="00621BCB"/>
    <w:rsid w:val="00622590"/>
    <w:rsid w:val="00623A9E"/>
    <w:rsid w:val="00624A20"/>
    <w:rsid w:val="00624C9B"/>
    <w:rsid w:val="006251EB"/>
    <w:rsid w:val="0062541D"/>
    <w:rsid w:val="006262B4"/>
    <w:rsid w:val="00626771"/>
    <w:rsid w:val="00630BB3"/>
    <w:rsid w:val="0063163F"/>
    <w:rsid w:val="00631D36"/>
    <w:rsid w:val="00632182"/>
    <w:rsid w:val="006330FE"/>
    <w:rsid w:val="006335DF"/>
    <w:rsid w:val="00633A4A"/>
    <w:rsid w:val="00634717"/>
    <w:rsid w:val="00635BF8"/>
    <w:rsid w:val="0063670E"/>
    <w:rsid w:val="00637181"/>
    <w:rsid w:val="00637AF8"/>
    <w:rsid w:val="00640D85"/>
    <w:rsid w:val="006412BE"/>
    <w:rsid w:val="0064144D"/>
    <w:rsid w:val="0064147A"/>
    <w:rsid w:val="00641609"/>
    <w:rsid w:val="0064160E"/>
    <w:rsid w:val="00642389"/>
    <w:rsid w:val="006439ED"/>
    <w:rsid w:val="00644306"/>
    <w:rsid w:val="00644EAB"/>
    <w:rsid w:val="006450E2"/>
    <w:rsid w:val="006453D8"/>
    <w:rsid w:val="006457A5"/>
    <w:rsid w:val="00646AAE"/>
    <w:rsid w:val="00650503"/>
    <w:rsid w:val="00651A1C"/>
    <w:rsid w:val="00651E73"/>
    <w:rsid w:val="006522EF"/>
    <w:rsid w:val="006522FD"/>
    <w:rsid w:val="00652800"/>
    <w:rsid w:val="00653AB0"/>
    <w:rsid w:val="00653C5D"/>
    <w:rsid w:val="006544A7"/>
    <w:rsid w:val="006552BE"/>
    <w:rsid w:val="00661413"/>
    <w:rsid w:val="006618CC"/>
    <w:rsid w:val="006618E3"/>
    <w:rsid w:val="00661D06"/>
    <w:rsid w:val="00661EB6"/>
    <w:rsid w:val="00662B4A"/>
    <w:rsid w:val="006638B4"/>
    <w:rsid w:val="0066400D"/>
    <w:rsid w:val="006641B3"/>
    <w:rsid w:val="006644C4"/>
    <w:rsid w:val="00665F1A"/>
    <w:rsid w:val="0066665B"/>
    <w:rsid w:val="00666A64"/>
    <w:rsid w:val="00670EE3"/>
    <w:rsid w:val="00672902"/>
    <w:rsid w:val="00673149"/>
    <w:rsid w:val="0067331F"/>
    <w:rsid w:val="006742E8"/>
    <w:rsid w:val="0067482E"/>
    <w:rsid w:val="00675260"/>
    <w:rsid w:val="006754EB"/>
    <w:rsid w:val="00677802"/>
    <w:rsid w:val="00677DDB"/>
    <w:rsid w:val="00677E28"/>
    <w:rsid w:val="00677EF0"/>
    <w:rsid w:val="00677F76"/>
    <w:rsid w:val="0068076A"/>
    <w:rsid w:val="006814BF"/>
    <w:rsid w:val="00681DCF"/>
    <w:rsid w:val="00681F32"/>
    <w:rsid w:val="00682515"/>
    <w:rsid w:val="006826B1"/>
    <w:rsid w:val="00683AEC"/>
    <w:rsid w:val="00684672"/>
    <w:rsid w:val="0068481E"/>
    <w:rsid w:val="00684DC5"/>
    <w:rsid w:val="006856F4"/>
    <w:rsid w:val="0068666F"/>
    <w:rsid w:val="0068780A"/>
    <w:rsid w:val="00690267"/>
    <w:rsid w:val="006906E7"/>
    <w:rsid w:val="006931D4"/>
    <w:rsid w:val="00693F68"/>
    <w:rsid w:val="006948B2"/>
    <w:rsid w:val="00694E70"/>
    <w:rsid w:val="006954D4"/>
    <w:rsid w:val="0069598B"/>
    <w:rsid w:val="00695AF0"/>
    <w:rsid w:val="0069757D"/>
    <w:rsid w:val="006A1A8E"/>
    <w:rsid w:val="006A1CF6"/>
    <w:rsid w:val="006A2D9E"/>
    <w:rsid w:val="006A352B"/>
    <w:rsid w:val="006A36DB"/>
    <w:rsid w:val="006A3EF2"/>
    <w:rsid w:val="006A44D0"/>
    <w:rsid w:val="006A48C1"/>
    <w:rsid w:val="006A510D"/>
    <w:rsid w:val="006A51A4"/>
    <w:rsid w:val="006B0291"/>
    <w:rsid w:val="006B06B2"/>
    <w:rsid w:val="006B1FFA"/>
    <w:rsid w:val="006B20FA"/>
    <w:rsid w:val="006B3564"/>
    <w:rsid w:val="006B37E6"/>
    <w:rsid w:val="006B3C0B"/>
    <w:rsid w:val="006B3D8F"/>
    <w:rsid w:val="006B42E3"/>
    <w:rsid w:val="006B44E9"/>
    <w:rsid w:val="006B73E5"/>
    <w:rsid w:val="006C00A3"/>
    <w:rsid w:val="006C10FC"/>
    <w:rsid w:val="006C2449"/>
    <w:rsid w:val="006C4B47"/>
    <w:rsid w:val="006C4FEE"/>
    <w:rsid w:val="006C615D"/>
    <w:rsid w:val="006C7AB5"/>
    <w:rsid w:val="006D062E"/>
    <w:rsid w:val="006D0817"/>
    <w:rsid w:val="006D0996"/>
    <w:rsid w:val="006D2405"/>
    <w:rsid w:val="006D3A0E"/>
    <w:rsid w:val="006D400D"/>
    <w:rsid w:val="006D4599"/>
    <w:rsid w:val="006D4A39"/>
    <w:rsid w:val="006D53A4"/>
    <w:rsid w:val="006D5E58"/>
    <w:rsid w:val="006D6748"/>
    <w:rsid w:val="006E08A7"/>
    <w:rsid w:val="006E08C4"/>
    <w:rsid w:val="006E091B"/>
    <w:rsid w:val="006E2552"/>
    <w:rsid w:val="006E42C8"/>
    <w:rsid w:val="006E462D"/>
    <w:rsid w:val="006E4800"/>
    <w:rsid w:val="006E5580"/>
    <w:rsid w:val="006E560F"/>
    <w:rsid w:val="006E5B90"/>
    <w:rsid w:val="006E60D3"/>
    <w:rsid w:val="006E79B6"/>
    <w:rsid w:val="006F0122"/>
    <w:rsid w:val="006F054E"/>
    <w:rsid w:val="006F15D8"/>
    <w:rsid w:val="006F1B19"/>
    <w:rsid w:val="006F33CD"/>
    <w:rsid w:val="006F3613"/>
    <w:rsid w:val="006F3839"/>
    <w:rsid w:val="006F3E25"/>
    <w:rsid w:val="006F414B"/>
    <w:rsid w:val="006F4503"/>
    <w:rsid w:val="006F4BFA"/>
    <w:rsid w:val="00700048"/>
    <w:rsid w:val="00700346"/>
    <w:rsid w:val="0070190E"/>
    <w:rsid w:val="00701DAC"/>
    <w:rsid w:val="0070304E"/>
    <w:rsid w:val="007030DE"/>
    <w:rsid w:val="00703206"/>
    <w:rsid w:val="00704694"/>
    <w:rsid w:val="007058CD"/>
    <w:rsid w:val="00705D75"/>
    <w:rsid w:val="00706293"/>
    <w:rsid w:val="0070723B"/>
    <w:rsid w:val="007124A7"/>
    <w:rsid w:val="00712DA7"/>
    <w:rsid w:val="0071375E"/>
    <w:rsid w:val="007139D2"/>
    <w:rsid w:val="00714956"/>
    <w:rsid w:val="00715F89"/>
    <w:rsid w:val="00716FB7"/>
    <w:rsid w:val="00717C66"/>
    <w:rsid w:val="00717E4B"/>
    <w:rsid w:val="00720961"/>
    <w:rsid w:val="0072144B"/>
    <w:rsid w:val="00722D6B"/>
    <w:rsid w:val="0072360C"/>
    <w:rsid w:val="00723956"/>
    <w:rsid w:val="00724203"/>
    <w:rsid w:val="00725454"/>
    <w:rsid w:val="00725C3B"/>
    <w:rsid w:val="00725D14"/>
    <w:rsid w:val="007266FB"/>
    <w:rsid w:val="0073212B"/>
    <w:rsid w:val="007326CC"/>
    <w:rsid w:val="0073364D"/>
    <w:rsid w:val="00733D6A"/>
    <w:rsid w:val="00734065"/>
    <w:rsid w:val="00734894"/>
    <w:rsid w:val="00735327"/>
    <w:rsid w:val="00735451"/>
    <w:rsid w:val="00735FA5"/>
    <w:rsid w:val="0073637A"/>
    <w:rsid w:val="00736D8F"/>
    <w:rsid w:val="00736F68"/>
    <w:rsid w:val="00740573"/>
    <w:rsid w:val="00740968"/>
    <w:rsid w:val="00741479"/>
    <w:rsid w:val="007414DA"/>
    <w:rsid w:val="00741ACA"/>
    <w:rsid w:val="00743187"/>
    <w:rsid w:val="007448D2"/>
    <w:rsid w:val="00744A73"/>
    <w:rsid w:val="00744DB8"/>
    <w:rsid w:val="00745C28"/>
    <w:rsid w:val="007460FF"/>
    <w:rsid w:val="00747402"/>
    <w:rsid w:val="007474D4"/>
    <w:rsid w:val="0075242D"/>
    <w:rsid w:val="0075322D"/>
    <w:rsid w:val="00753D56"/>
    <w:rsid w:val="007564AE"/>
    <w:rsid w:val="00757591"/>
    <w:rsid w:val="00757633"/>
    <w:rsid w:val="00757A59"/>
    <w:rsid w:val="00757DD5"/>
    <w:rsid w:val="007617A7"/>
    <w:rsid w:val="00762125"/>
    <w:rsid w:val="007635C3"/>
    <w:rsid w:val="00763649"/>
    <w:rsid w:val="007639BE"/>
    <w:rsid w:val="007642B7"/>
    <w:rsid w:val="00765B64"/>
    <w:rsid w:val="00765BC1"/>
    <w:rsid w:val="00765E06"/>
    <w:rsid w:val="00765F79"/>
    <w:rsid w:val="00766A1D"/>
    <w:rsid w:val="00766BC2"/>
    <w:rsid w:val="00770223"/>
    <w:rsid w:val="007706FF"/>
    <w:rsid w:val="00770891"/>
    <w:rsid w:val="00770C61"/>
    <w:rsid w:val="00772BA3"/>
    <w:rsid w:val="0077492B"/>
    <w:rsid w:val="007763FE"/>
    <w:rsid w:val="00776998"/>
    <w:rsid w:val="00776AC3"/>
    <w:rsid w:val="00777558"/>
    <w:rsid w:val="007776A2"/>
    <w:rsid w:val="00777849"/>
    <w:rsid w:val="00777B3F"/>
    <w:rsid w:val="00780A99"/>
    <w:rsid w:val="00781261"/>
    <w:rsid w:val="00781C4F"/>
    <w:rsid w:val="00781FCF"/>
    <w:rsid w:val="00782487"/>
    <w:rsid w:val="00782A2E"/>
    <w:rsid w:val="00782B11"/>
    <w:rsid w:val="007836C0"/>
    <w:rsid w:val="00783D18"/>
    <w:rsid w:val="00783F8F"/>
    <w:rsid w:val="00785BE0"/>
    <w:rsid w:val="0078667E"/>
    <w:rsid w:val="007919C8"/>
    <w:rsid w:val="007919DC"/>
    <w:rsid w:val="00791B72"/>
    <w:rsid w:val="00791C7F"/>
    <w:rsid w:val="007956AF"/>
    <w:rsid w:val="00796888"/>
    <w:rsid w:val="0079689C"/>
    <w:rsid w:val="007A1326"/>
    <w:rsid w:val="007A1AA1"/>
    <w:rsid w:val="007A2B7B"/>
    <w:rsid w:val="007A3356"/>
    <w:rsid w:val="007A36F3"/>
    <w:rsid w:val="007A4CEF"/>
    <w:rsid w:val="007A55A8"/>
    <w:rsid w:val="007B0137"/>
    <w:rsid w:val="007B24C4"/>
    <w:rsid w:val="007B34FB"/>
    <w:rsid w:val="007B50E4"/>
    <w:rsid w:val="007B5236"/>
    <w:rsid w:val="007B6B2F"/>
    <w:rsid w:val="007C057B"/>
    <w:rsid w:val="007C1661"/>
    <w:rsid w:val="007C1A9E"/>
    <w:rsid w:val="007C6E38"/>
    <w:rsid w:val="007D212E"/>
    <w:rsid w:val="007D38FB"/>
    <w:rsid w:val="007D458F"/>
    <w:rsid w:val="007D5655"/>
    <w:rsid w:val="007D581D"/>
    <w:rsid w:val="007D5A52"/>
    <w:rsid w:val="007D73C0"/>
    <w:rsid w:val="007D7CF5"/>
    <w:rsid w:val="007D7E58"/>
    <w:rsid w:val="007E291A"/>
    <w:rsid w:val="007E2D11"/>
    <w:rsid w:val="007E41AD"/>
    <w:rsid w:val="007E497E"/>
    <w:rsid w:val="007E51F4"/>
    <w:rsid w:val="007E5E9E"/>
    <w:rsid w:val="007E7486"/>
    <w:rsid w:val="007E7851"/>
    <w:rsid w:val="007F0A69"/>
    <w:rsid w:val="007F1493"/>
    <w:rsid w:val="007F15BC"/>
    <w:rsid w:val="007F2418"/>
    <w:rsid w:val="007F3524"/>
    <w:rsid w:val="007F4E64"/>
    <w:rsid w:val="007F576D"/>
    <w:rsid w:val="007F60DB"/>
    <w:rsid w:val="007F6118"/>
    <w:rsid w:val="007F637A"/>
    <w:rsid w:val="007F66A6"/>
    <w:rsid w:val="007F68BA"/>
    <w:rsid w:val="007F6D8E"/>
    <w:rsid w:val="007F76BF"/>
    <w:rsid w:val="008003CD"/>
    <w:rsid w:val="00800512"/>
    <w:rsid w:val="00800DF8"/>
    <w:rsid w:val="00801331"/>
    <w:rsid w:val="00801687"/>
    <w:rsid w:val="008019EE"/>
    <w:rsid w:val="00802022"/>
    <w:rsid w:val="0080207C"/>
    <w:rsid w:val="008022A6"/>
    <w:rsid w:val="008028A3"/>
    <w:rsid w:val="00804D94"/>
    <w:rsid w:val="008059C1"/>
    <w:rsid w:val="0080662F"/>
    <w:rsid w:val="00806C91"/>
    <w:rsid w:val="0081065F"/>
    <w:rsid w:val="0081071A"/>
    <w:rsid w:val="00810E72"/>
    <w:rsid w:val="0081179B"/>
    <w:rsid w:val="00812DCB"/>
    <w:rsid w:val="00813FA5"/>
    <w:rsid w:val="0081523F"/>
    <w:rsid w:val="008154B6"/>
    <w:rsid w:val="00816151"/>
    <w:rsid w:val="00817268"/>
    <w:rsid w:val="008203B7"/>
    <w:rsid w:val="00820BB7"/>
    <w:rsid w:val="008212BE"/>
    <w:rsid w:val="008218CF"/>
    <w:rsid w:val="008248E7"/>
    <w:rsid w:val="00824F02"/>
    <w:rsid w:val="00825595"/>
    <w:rsid w:val="00826BD1"/>
    <w:rsid w:val="00826C4F"/>
    <w:rsid w:val="00830A48"/>
    <w:rsid w:val="00831AC3"/>
    <w:rsid w:val="00831C89"/>
    <w:rsid w:val="00832DA5"/>
    <w:rsid w:val="00832F4B"/>
    <w:rsid w:val="00833A2E"/>
    <w:rsid w:val="00833EDF"/>
    <w:rsid w:val="00834038"/>
    <w:rsid w:val="00836CDC"/>
    <w:rsid w:val="008377AF"/>
    <w:rsid w:val="008404C4"/>
    <w:rsid w:val="0084056D"/>
    <w:rsid w:val="00841080"/>
    <w:rsid w:val="008412F7"/>
    <w:rsid w:val="008414BB"/>
    <w:rsid w:val="00841B54"/>
    <w:rsid w:val="008434A7"/>
    <w:rsid w:val="00843ED1"/>
    <w:rsid w:val="008455DA"/>
    <w:rsid w:val="0084631E"/>
    <w:rsid w:val="008467D0"/>
    <w:rsid w:val="008470D0"/>
    <w:rsid w:val="008505DC"/>
    <w:rsid w:val="008509F0"/>
    <w:rsid w:val="00851875"/>
    <w:rsid w:val="00852357"/>
    <w:rsid w:val="00852B7B"/>
    <w:rsid w:val="0085448C"/>
    <w:rsid w:val="00855048"/>
    <w:rsid w:val="00855B35"/>
    <w:rsid w:val="008563D3"/>
    <w:rsid w:val="00856E64"/>
    <w:rsid w:val="00857B7D"/>
    <w:rsid w:val="00860A52"/>
    <w:rsid w:val="00862960"/>
    <w:rsid w:val="0086297A"/>
    <w:rsid w:val="00862B37"/>
    <w:rsid w:val="00862D1F"/>
    <w:rsid w:val="00863532"/>
    <w:rsid w:val="00863A2A"/>
    <w:rsid w:val="008641E8"/>
    <w:rsid w:val="00864336"/>
    <w:rsid w:val="008644D0"/>
    <w:rsid w:val="00864815"/>
    <w:rsid w:val="00865EC3"/>
    <w:rsid w:val="0086629C"/>
    <w:rsid w:val="00866415"/>
    <w:rsid w:val="0086672A"/>
    <w:rsid w:val="00867469"/>
    <w:rsid w:val="00867BE6"/>
    <w:rsid w:val="00870838"/>
    <w:rsid w:val="00870A3D"/>
    <w:rsid w:val="00872845"/>
    <w:rsid w:val="008736AC"/>
    <w:rsid w:val="00873771"/>
    <w:rsid w:val="008741F6"/>
    <w:rsid w:val="00874480"/>
    <w:rsid w:val="00874C1F"/>
    <w:rsid w:val="008773F6"/>
    <w:rsid w:val="00877933"/>
    <w:rsid w:val="00880A08"/>
    <w:rsid w:val="008813A0"/>
    <w:rsid w:val="00881B53"/>
    <w:rsid w:val="00882092"/>
    <w:rsid w:val="00882E98"/>
    <w:rsid w:val="00883242"/>
    <w:rsid w:val="008838F4"/>
    <w:rsid w:val="00883A53"/>
    <w:rsid w:val="008840A0"/>
    <w:rsid w:val="0088526C"/>
    <w:rsid w:val="00885C59"/>
    <w:rsid w:val="00885F34"/>
    <w:rsid w:val="0089079F"/>
    <w:rsid w:val="00890C47"/>
    <w:rsid w:val="00890E1E"/>
    <w:rsid w:val="0089256F"/>
    <w:rsid w:val="00892983"/>
    <w:rsid w:val="00893CDB"/>
    <w:rsid w:val="00893D12"/>
    <w:rsid w:val="0089468F"/>
    <w:rsid w:val="00895105"/>
    <w:rsid w:val="00895316"/>
    <w:rsid w:val="00895861"/>
    <w:rsid w:val="00897A65"/>
    <w:rsid w:val="00897B91"/>
    <w:rsid w:val="008A00A0"/>
    <w:rsid w:val="008A0836"/>
    <w:rsid w:val="008A08A9"/>
    <w:rsid w:val="008A0E6F"/>
    <w:rsid w:val="008A1624"/>
    <w:rsid w:val="008A1693"/>
    <w:rsid w:val="008A1E08"/>
    <w:rsid w:val="008A21F0"/>
    <w:rsid w:val="008A35D9"/>
    <w:rsid w:val="008A3C17"/>
    <w:rsid w:val="008A5DE5"/>
    <w:rsid w:val="008A6F5B"/>
    <w:rsid w:val="008B17E8"/>
    <w:rsid w:val="008B1FDB"/>
    <w:rsid w:val="008B2A5B"/>
    <w:rsid w:val="008B367A"/>
    <w:rsid w:val="008B430F"/>
    <w:rsid w:val="008B44C9"/>
    <w:rsid w:val="008B4C55"/>
    <w:rsid w:val="008B4DA3"/>
    <w:rsid w:val="008B4FF4"/>
    <w:rsid w:val="008B555C"/>
    <w:rsid w:val="008B62A0"/>
    <w:rsid w:val="008B6729"/>
    <w:rsid w:val="008B71D5"/>
    <w:rsid w:val="008B7F83"/>
    <w:rsid w:val="008C085A"/>
    <w:rsid w:val="008C1A20"/>
    <w:rsid w:val="008C2B2D"/>
    <w:rsid w:val="008C2FB5"/>
    <w:rsid w:val="008C302C"/>
    <w:rsid w:val="008C4CAB"/>
    <w:rsid w:val="008C5917"/>
    <w:rsid w:val="008C6461"/>
    <w:rsid w:val="008C6A74"/>
    <w:rsid w:val="008C6BA4"/>
    <w:rsid w:val="008C6F82"/>
    <w:rsid w:val="008C7CBC"/>
    <w:rsid w:val="008D0067"/>
    <w:rsid w:val="008D077E"/>
    <w:rsid w:val="008D125E"/>
    <w:rsid w:val="008D167D"/>
    <w:rsid w:val="008D18E2"/>
    <w:rsid w:val="008D2FAF"/>
    <w:rsid w:val="008D5308"/>
    <w:rsid w:val="008D55BF"/>
    <w:rsid w:val="008D61E0"/>
    <w:rsid w:val="008D6722"/>
    <w:rsid w:val="008D6E1D"/>
    <w:rsid w:val="008D7AB2"/>
    <w:rsid w:val="008E0259"/>
    <w:rsid w:val="008E131D"/>
    <w:rsid w:val="008E3FA2"/>
    <w:rsid w:val="008E43E0"/>
    <w:rsid w:val="008E4A0E"/>
    <w:rsid w:val="008E4E59"/>
    <w:rsid w:val="008E55E9"/>
    <w:rsid w:val="008F0115"/>
    <w:rsid w:val="008F0383"/>
    <w:rsid w:val="008F1F6A"/>
    <w:rsid w:val="008F28E7"/>
    <w:rsid w:val="008F3EDF"/>
    <w:rsid w:val="008F56DB"/>
    <w:rsid w:val="008F6F1D"/>
    <w:rsid w:val="00900106"/>
    <w:rsid w:val="0090053B"/>
    <w:rsid w:val="00900E59"/>
    <w:rsid w:val="00900FCF"/>
    <w:rsid w:val="00901298"/>
    <w:rsid w:val="009019BB"/>
    <w:rsid w:val="00902919"/>
    <w:rsid w:val="0090315B"/>
    <w:rsid w:val="009033B0"/>
    <w:rsid w:val="009033D5"/>
    <w:rsid w:val="00904350"/>
    <w:rsid w:val="00904D31"/>
    <w:rsid w:val="00905926"/>
    <w:rsid w:val="0090604A"/>
    <w:rsid w:val="00907038"/>
    <w:rsid w:val="0090753F"/>
    <w:rsid w:val="00907883"/>
    <w:rsid w:val="009078AB"/>
    <w:rsid w:val="0091055E"/>
    <w:rsid w:val="009107D6"/>
    <w:rsid w:val="0091202F"/>
    <w:rsid w:val="00912C5D"/>
    <w:rsid w:val="00912EC7"/>
    <w:rsid w:val="00913D40"/>
    <w:rsid w:val="00913F89"/>
    <w:rsid w:val="00914466"/>
    <w:rsid w:val="00915222"/>
    <w:rsid w:val="009153A2"/>
    <w:rsid w:val="0091571A"/>
    <w:rsid w:val="0091585C"/>
    <w:rsid w:val="00915AC4"/>
    <w:rsid w:val="0092040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3B"/>
    <w:rsid w:val="009271DF"/>
    <w:rsid w:val="00927DB3"/>
    <w:rsid w:val="00927E08"/>
    <w:rsid w:val="00930D17"/>
    <w:rsid w:val="00930ED6"/>
    <w:rsid w:val="00930FA7"/>
    <w:rsid w:val="00931072"/>
    <w:rsid w:val="009310DD"/>
    <w:rsid w:val="00931206"/>
    <w:rsid w:val="00932077"/>
    <w:rsid w:val="00932A03"/>
    <w:rsid w:val="0093313E"/>
    <w:rsid w:val="009331F9"/>
    <w:rsid w:val="00933E6B"/>
    <w:rsid w:val="00933F94"/>
    <w:rsid w:val="00934012"/>
    <w:rsid w:val="0093530F"/>
    <w:rsid w:val="0093592F"/>
    <w:rsid w:val="00935E65"/>
    <w:rsid w:val="009363F0"/>
    <w:rsid w:val="0093688D"/>
    <w:rsid w:val="00936A25"/>
    <w:rsid w:val="009413EC"/>
    <w:rsid w:val="0094165A"/>
    <w:rsid w:val="00942056"/>
    <w:rsid w:val="009429D1"/>
    <w:rsid w:val="00942E67"/>
    <w:rsid w:val="00942F42"/>
    <w:rsid w:val="00943299"/>
    <w:rsid w:val="009438A7"/>
    <w:rsid w:val="0094554D"/>
    <w:rsid w:val="009458AF"/>
    <w:rsid w:val="00946555"/>
    <w:rsid w:val="009515C6"/>
    <w:rsid w:val="009520A1"/>
    <w:rsid w:val="009522E2"/>
    <w:rsid w:val="0095259D"/>
    <w:rsid w:val="009528C1"/>
    <w:rsid w:val="009532C7"/>
    <w:rsid w:val="00953891"/>
    <w:rsid w:val="00953E82"/>
    <w:rsid w:val="00955327"/>
    <w:rsid w:val="00955D6C"/>
    <w:rsid w:val="00957107"/>
    <w:rsid w:val="00960547"/>
    <w:rsid w:val="00960CCA"/>
    <w:rsid w:val="00960E03"/>
    <w:rsid w:val="0096145E"/>
    <w:rsid w:val="0096215B"/>
    <w:rsid w:val="009624AB"/>
    <w:rsid w:val="009634F6"/>
    <w:rsid w:val="00963579"/>
    <w:rsid w:val="00963FEC"/>
    <w:rsid w:val="0096422F"/>
    <w:rsid w:val="00964AE3"/>
    <w:rsid w:val="00965F05"/>
    <w:rsid w:val="0096655E"/>
    <w:rsid w:val="0096720F"/>
    <w:rsid w:val="0097036E"/>
    <w:rsid w:val="00970968"/>
    <w:rsid w:val="009718BF"/>
    <w:rsid w:val="00973DB2"/>
    <w:rsid w:val="00973EF2"/>
    <w:rsid w:val="009771A9"/>
    <w:rsid w:val="00981475"/>
    <w:rsid w:val="00981668"/>
    <w:rsid w:val="00981CBE"/>
    <w:rsid w:val="0098429A"/>
    <w:rsid w:val="00984331"/>
    <w:rsid w:val="00984C07"/>
    <w:rsid w:val="00985F69"/>
    <w:rsid w:val="00986064"/>
    <w:rsid w:val="00986E99"/>
    <w:rsid w:val="00987813"/>
    <w:rsid w:val="00990C18"/>
    <w:rsid w:val="00990C46"/>
    <w:rsid w:val="00991A22"/>
    <w:rsid w:val="00991DEF"/>
    <w:rsid w:val="00992659"/>
    <w:rsid w:val="0099359F"/>
    <w:rsid w:val="00993B98"/>
    <w:rsid w:val="00993F37"/>
    <w:rsid w:val="00993F3E"/>
    <w:rsid w:val="009944F9"/>
    <w:rsid w:val="00994D6D"/>
    <w:rsid w:val="00995954"/>
    <w:rsid w:val="00995E81"/>
    <w:rsid w:val="00996470"/>
    <w:rsid w:val="00996603"/>
    <w:rsid w:val="009974B3"/>
    <w:rsid w:val="00997F5D"/>
    <w:rsid w:val="009A0220"/>
    <w:rsid w:val="009A075D"/>
    <w:rsid w:val="009A09AC"/>
    <w:rsid w:val="009A11A8"/>
    <w:rsid w:val="009A1BBC"/>
    <w:rsid w:val="009A2864"/>
    <w:rsid w:val="009A313E"/>
    <w:rsid w:val="009A3EAC"/>
    <w:rsid w:val="009A40D9"/>
    <w:rsid w:val="009A54EE"/>
    <w:rsid w:val="009A7214"/>
    <w:rsid w:val="009B08F7"/>
    <w:rsid w:val="009B165F"/>
    <w:rsid w:val="009B2E67"/>
    <w:rsid w:val="009B417F"/>
    <w:rsid w:val="009B4483"/>
    <w:rsid w:val="009B4C8F"/>
    <w:rsid w:val="009B5879"/>
    <w:rsid w:val="009B5A96"/>
    <w:rsid w:val="009B6030"/>
    <w:rsid w:val="009C0698"/>
    <w:rsid w:val="009C098A"/>
    <w:rsid w:val="009C0DA0"/>
    <w:rsid w:val="009C1693"/>
    <w:rsid w:val="009C1AD9"/>
    <w:rsid w:val="009C1FCA"/>
    <w:rsid w:val="009C3001"/>
    <w:rsid w:val="009C3D1B"/>
    <w:rsid w:val="009C4091"/>
    <w:rsid w:val="009C4112"/>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078"/>
    <w:rsid w:val="009D572A"/>
    <w:rsid w:val="009D67D9"/>
    <w:rsid w:val="009D7742"/>
    <w:rsid w:val="009D7D50"/>
    <w:rsid w:val="009E037B"/>
    <w:rsid w:val="009E05EC"/>
    <w:rsid w:val="009E0CF8"/>
    <w:rsid w:val="009E16BB"/>
    <w:rsid w:val="009E20F4"/>
    <w:rsid w:val="009E2138"/>
    <w:rsid w:val="009E3679"/>
    <w:rsid w:val="009E38AC"/>
    <w:rsid w:val="009E48A0"/>
    <w:rsid w:val="009E4D22"/>
    <w:rsid w:val="009E56EB"/>
    <w:rsid w:val="009E6AB6"/>
    <w:rsid w:val="009E6B21"/>
    <w:rsid w:val="009E6CD7"/>
    <w:rsid w:val="009E7CBE"/>
    <w:rsid w:val="009E7F27"/>
    <w:rsid w:val="009F1A7D"/>
    <w:rsid w:val="009F25A7"/>
    <w:rsid w:val="009F3431"/>
    <w:rsid w:val="009F36E7"/>
    <w:rsid w:val="009F3838"/>
    <w:rsid w:val="009F3ECD"/>
    <w:rsid w:val="009F4B19"/>
    <w:rsid w:val="009F5F05"/>
    <w:rsid w:val="009F7315"/>
    <w:rsid w:val="009F73D1"/>
    <w:rsid w:val="00A00D40"/>
    <w:rsid w:val="00A01215"/>
    <w:rsid w:val="00A0194D"/>
    <w:rsid w:val="00A01FE7"/>
    <w:rsid w:val="00A04A93"/>
    <w:rsid w:val="00A07569"/>
    <w:rsid w:val="00A07749"/>
    <w:rsid w:val="00A078FB"/>
    <w:rsid w:val="00A1066D"/>
    <w:rsid w:val="00A10CE1"/>
    <w:rsid w:val="00A10CED"/>
    <w:rsid w:val="00A11A30"/>
    <w:rsid w:val="00A128C6"/>
    <w:rsid w:val="00A143CE"/>
    <w:rsid w:val="00A15544"/>
    <w:rsid w:val="00A16D9B"/>
    <w:rsid w:val="00A17695"/>
    <w:rsid w:val="00A21A49"/>
    <w:rsid w:val="00A231E9"/>
    <w:rsid w:val="00A23647"/>
    <w:rsid w:val="00A24545"/>
    <w:rsid w:val="00A245FE"/>
    <w:rsid w:val="00A24B26"/>
    <w:rsid w:val="00A30056"/>
    <w:rsid w:val="00A307AE"/>
    <w:rsid w:val="00A31018"/>
    <w:rsid w:val="00A3303E"/>
    <w:rsid w:val="00A350CB"/>
    <w:rsid w:val="00A3511D"/>
    <w:rsid w:val="00A35340"/>
    <w:rsid w:val="00A35E8B"/>
    <w:rsid w:val="00A361C6"/>
    <w:rsid w:val="00A3665D"/>
    <w:rsid w:val="00A3669F"/>
    <w:rsid w:val="00A37D04"/>
    <w:rsid w:val="00A41A01"/>
    <w:rsid w:val="00A429A9"/>
    <w:rsid w:val="00A43CFF"/>
    <w:rsid w:val="00A455ED"/>
    <w:rsid w:val="00A47719"/>
    <w:rsid w:val="00A47EAB"/>
    <w:rsid w:val="00A50510"/>
    <w:rsid w:val="00A5068D"/>
    <w:rsid w:val="00A509B4"/>
    <w:rsid w:val="00A51D10"/>
    <w:rsid w:val="00A5427A"/>
    <w:rsid w:val="00A54C7B"/>
    <w:rsid w:val="00A54CFD"/>
    <w:rsid w:val="00A5639F"/>
    <w:rsid w:val="00A5675E"/>
    <w:rsid w:val="00A57040"/>
    <w:rsid w:val="00A57BA7"/>
    <w:rsid w:val="00A60064"/>
    <w:rsid w:val="00A6044F"/>
    <w:rsid w:val="00A60D26"/>
    <w:rsid w:val="00A6135E"/>
    <w:rsid w:val="00A62203"/>
    <w:rsid w:val="00A63A2F"/>
    <w:rsid w:val="00A641AE"/>
    <w:rsid w:val="00A64F90"/>
    <w:rsid w:val="00A65946"/>
    <w:rsid w:val="00A65A2B"/>
    <w:rsid w:val="00A6704B"/>
    <w:rsid w:val="00A67F59"/>
    <w:rsid w:val="00A70170"/>
    <w:rsid w:val="00A72659"/>
    <w:rsid w:val="00A726C7"/>
    <w:rsid w:val="00A72B9D"/>
    <w:rsid w:val="00A73549"/>
    <w:rsid w:val="00A7409C"/>
    <w:rsid w:val="00A74F63"/>
    <w:rsid w:val="00A752B5"/>
    <w:rsid w:val="00A774B4"/>
    <w:rsid w:val="00A77927"/>
    <w:rsid w:val="00A81734"/>
    <w:rsid w:val="00A81791"/>
    <w:rsid w:val="00A8195D"/>
    <w:rsid w:val="00A81B75"/>
    <w:rsid w:val="00A81DC9"/>
    <w:rsid w:val="00A82923"/>
    <w:rsid w:val="00A83203"/>
    <w:rsid w:val="00A8356E"/>
    <w:rsid w:val="00A8372C"/>
    <w:rsid w:val="00A855FA"/>
    <w:rsid w:val="00A87071"/>
    <w:rsid w:val="00A87308"/>
    <w:rsid w:val="00A905C6"/>
    <w:rsid w:val="00A905DA"/>
    <w:rsid w:val="00A90A0B"/>
    <w:rsid w:val="00A9110A"/>
    <w:rsid w:val="00A912FE"/>
    <w:rsid w:val="00A91418"/>
    <w:rsid w:val="00A91543"/>
    <w:rsid w:val="00A91A18"/>
    <w:rsid w:val="00A91B40"/>
    <w:rsid w:val="00A9244B"/>
    <w:rsid w:val="00A932DF"/>
    <w:rsid w:val="00A94408"/>
    <w:rsid w:val="00A947CF"/>
    <w:rsid w:val="00A95F5B"/>
    <w:rsid w:val="00A96D9C"/>
    <w:rsid w:val="00A97222"/>
    <w:rsid w:val="00A9772A"/>
    <w:rsid w:val="00AA18E2"/>
    <w:rsid w:val="00AA22B0"/>
    <w:rsid w:val="00AA2B19"/>
    <w:rsid w:val="00AA3B89"/>
    <w:rsid w:val="00AA4966"/>
    <w:rsid w:val="00AA4E35"/>
    <w:rsid w:val="00AA5AE4"/>
    <w:rsid w:val="00AA5E50"/>
    <w:rsid w:val="00AA642B"/>
    <w:rsid w:val="00AA69C2"/>
    <w:rsid w:val="00AA7BFA"/>
    <w:rsid w:val="00AB0677"/>
    <w:rsid w:val="00AB0B02"/>
    <w:rsid w:val="00AB1983"/>
    <w:rsid w:val="00AB23C3"/>
    <w:rsid w:val="00AB24DB"/>
    <w:rsid w:val="00AB27AB"/>
    <w:rsid w:val="00AB2E03"/>
    <w:rsid w:val="00AB35D0"/>
    <w:rsid w:val="00AB5931"/>
    <w:rsid w:val="00AB6B59"/>
    <w:rsid w:val="00AB77E7"/>
    <w:rsid w:val="00AC1DCF"/>
    <w:rsid w:val="00AC23B1"/>
    <w:rsid w:val="00AC260E"/>
    <w:rsid w:val="00AC2AF9"/>
    <w:rsid w:val="00AC2F71"/>
    <w:rsid w:val="00AC47A6"/>
    <w:rsid w:val="00AC5E06"/>
    <w:rsid w:val="00AC60C5"/>
    <w:rsid w:val="00AC67E9"/>
    <w:rsid w:val="00AC6D8C"/>
    <w:rsid w:val="00AC78ED"/>
    <w:rsid w:val="00AD02D3"/>
    <w:rsid w:val="00AD3675"/>
    <w:rsid w:val="00AD3770"/>
    <w:rsid w:val="00AD56A9"/>
    <w:rsid w:val="00AD5DA4"/>
    <w:rsid w:val="00AD69C4"/>
    <w:rsid w:val="00AD6B3C"/>
    <w:rsid w:val="00AD6F0C"/>
    <w:rsid w:val="00AD7558"/>
    <w:rsid w:val="00AE1C5F"/>
    <w:rsid w:val="00AE23DD"/>
    <w:rsid w:val="00AE3899"/>
    <w:rsid w:val="00AE3B68"/>
    <w:rsid w:val="00AE4681"/>
    <w:rsid w:val="00AE59FA"/>
    <w:rsid w:val="00AE6CD2"/>
    <w:rsid w:val="00AE776A"/>
    <w:rsid w:val="00AF1F68"/>
    <w:rsid w:val="00AF2101"/>
    <w:rsid w:val="00AF2546"/>
    <w:rsid w:val="00AF27B7"/>
    <w:rsid w:val="00AF2BB2"/>
    <w:rsid w:val="00AF3C5D"/>
    <w:rsid w:val="00AF424C"/>
    <w:rsid w:val="00AF4817"/>
    <w:rsid w:val="00AF726A"/>
    <w:rsid w:val="00AF7AB4"/>
    <w:rsid w:val="00AF7B91"/>
    <w:rsid w:val="00B00015"/>
    <w:rsid w:val="00B0033A"/>
    <w:rsid w:val="00B0148F"/>
    <w:rsid w:val="00B01B47"/>
    <w:rsid w:val="00B031F6"/>
    <w:rsid w:val="00B043A6"/>
    <w:rsid w:val="00B05A26"/>
    <w:rsid w:val="00B069E0"/>
    <w:rsid w:val="00B06DE8"/>
    <w:rsid w:val="00B077AD"/>
    <w:rsid w:val="00B07AE1"/>
    <w:rsid w:val="00B07D23"/>
    <w:rsid w:val="00B113CA"/>
    <w:rsid w:val="00B11B71"/>
    <w:rsid w:val="00B12968"/>
    <w:rsid w:val="00B131FF"/>
    <w:rsid w:val="00B13498"/>
    <w:rsid w:val="00B13DA2"/>
    <w:rsid w:val="00B14BD8"/>
    <w:rsid w:val="00B1672A"/>
    <w:rsid w:val="00B16C82"/>
    <w:rsid w:val="00B16E71"/>
    <w:rsid w:val="00B174BD"/>
    <w:rsid w:val="00B175FC"/>
    <w:rsid w:val="00B17724"/>
    <w:rsid w:val="00B2030E"/>
    <w:rsid w:val="00B20690"/>
    <w:rsid w:val="00B20B2A"/>
    <w:rsid w:val="00B21179"/>
    <w:rsid w:val="00B2129B"/>
    <w:rsid w:val="00B215A8"/>
    <w:rsid w:val="00B22FA7"/>
    <w:rsid w:val="00B239C4"/>
    <w:rsid w:val="00B23D86"/>
    <w:rsid w:val="00B24845"/>
    <w:rsid w:val="00B262ED"/>
    <w:rsid w:val="00B26370"/>
    <w:rsid w:val="00B26975"/>
    <w:rsid w:val="00B27039"/>
    <w:rsid w:val="00B27C56"/>
    <w:rsid w:val="00B27D18"/>
    <w:rsid w:val="00B300DB"/>
    <w:rsid w:val="00B32BEC"/>
    <w:rsid w:val="00B35564"/>
    <w:rsid w:val="00B35B87"/>
    <w:rsid w:val="00B365A1"/>
    <w:rsid w:val="00B36643"/>
    <w:rsid w:val="00B368D5"/>
    <w:rsid w:val="00B40556"/>
    <w:rsid w:val="00B41408"/>
    <w:rsid w:val="00B41D0C"/>
    <w:rsid w:val="00B43107"/>
    <w:rsid w:val="00B45AC4"/>
    <w:rsid w:val="00B45E0A"/>
    <w:rsid w:val="00B47A18"/>
    <w:rsid w:val="00B51CD5"/>
    <w:rsid w:val="00B52418"/>
    <w:rsid w:val="00B53824"/>
    <w:rsid w:val="00B53857"/>
    <w:rsid w:val="00B54009"/>
    <w:rsid w:val="00B542DF"/>
    <w:rsid w:val="00B54B6C"/>
    <w:rsid w:val="00B55A04"/>
    <w:rsid w:val="00B55CEE"/>
    <w:rsid w:val="00B56FB1"/>
    <w:rsid w:val="00B6083F"/>
    <w:rsid w:val="00B61504"/>
    <w:rsid w:val="00B620AE"/>
    <w:rsid w:val="00B62E95"/>
    <w:rsid w:val="00B639D0"/>
    <w:rsid w:val="00B63ABC"/>
    <w:rsid w:val="00B64D3D"/>
    <w:rsid w:val="00B64F0A"/>
    <w:rsid w:val="00B6562C"/>
    <w:rsid w:val="00B665A4"/>
    <w:rsid w:val="00B6729E"/>
    <w:rsid w:val="00B70957"/>
    <w:rsid w:val="00B720C9"/>
    <w:rsid w:val="00B7391B"/>
    <w:rsid w:val="00B73ACC"/>
    <w:rsid w:val="00B743E7"/>
    <w:rsid w:val="00B74B80"/>
    <w:rsid w:val="00B7567D"/>
    <w:rsid w:val="00B768A9"/>
    <w:rsid w:val="00B76E90"/>
    <w:rsid w:val="00B77D2D"/>
    <w:rsid w:val="00B8005C"/>
    <w:rsid w:val="00B81C8A"/>
    <w:rsid w:val="00B82E5F"/>
    <w:rsid w:val="00B8660C"/>
    <w:rsid w:val="00B8666B"/>
    <w:rsid w:val="00B86C64"/>
    <w:rsid w:val="00B87452"/>
    <w:rsid w:val="00B901B5"/>
    <w:rsid w:val="00B904F4"/>
    <w:rsid w:val="00B90BD1"/>
    <w:rsid w:val="00B91930"/>
    <w:rsid w:val="00B92536"/>
    <w:rsid w:val="00B9274D"/>
    <w:rsid w:val="00B94207"/>
    <w:rsid w:val="00B945D4"/>
    <w:rsid w:val="00B9506C"/>
    <w:rsid w:val="00B96494"/>
    <w:rsid w:val="00B966E6"/>
    <w:rsid w:val="00B967B9"/>
    <w:rsid w:val="00B97B50"/>
    <w:rsid w:val="00BA0A72"/>
    <w:rsid w:val="00BA1F3B"/>
    <w:rsid w:val="00BA3959"/>
    <w:rsid w:val="00BA563D"/>
    <w:rsid w:val="00BA5BCC"/>
    <w:rsid w:val="00BB0C70"/>
    <w:rsid w:val="00BB1855"/>
    <w:rsid w:val="00BB2332"/>
    <w:rsid w:val="00BB239F"/>
    <w:rsid w:val="00BB2494"/>
    <w:rsid w:val="00BB2522"/>
    <w:rsid w:val="00BB28A3"/>
    <w:rsid w:val="00BB5218"/>
    <w:rsid w:val="00BB72C0"/>
    <w:rsid w:val="00BB7FF3"/>
    <w:rsid w:val="00BC0AF1"/>
    <w:rsid w:val="00BC1217"/>
    <w:rsid w:val="00BC27BE"/>
    <w:rsid w:val="00BC2872"/>
    <w:rsid w:val="00BC3779"/>
    <w:rsid w:val="00BC41A0"/>
    <w:rsid w:val="00BC43D8"/>
    <w:rsid w:val="00BC57A2"/>
    <w:rsid w:val="00BC5A86"/>
    <w:rsid w:val="00BC6271"/>
    <w:rsid w:val="00BC7AB9"/>
    <w:rsid w:val="00BD0186"/>
    <w:rsid w:val="00BD059C"/>
    <w:rsid w:val="00BD09D8"/>
    <w:rsid w:val="00BD0D32"/>
    <w:rsid w:val="00BD1448"/>
    <w:rsid w:val="00BD1661"/>
    <w:rsid w:val="00BD2292"/>
    <w:rsid w:val="00BD2346"/>
    <w:rsid w:val="00BD4C7D"/>
    <w:rsid w:val="00BD6178"/>
    <w:rsid w:val="00BD6348"/>
    <w:rsid w:val="00BD7990"/>
    <w:rsid w:val="00BE147F"/>
    <w:rsid w:val="00BE1655"/>
    <w:rsid w:val="00BE1BBC"/>
    <w:rsid w:val="00BE1EBB"/>
    <w:rsid w:val="00BE2274"/>
    <w:rsid w:val="00BE46B5"/>
    <w:rsid w:val="00BE6467"/>
    <w:rsid w:val="00BE6663"/>
    <w:rsid w:val="00BE6821"/>
    <w:rsid w:val="00BE69B7"/>
    <w:rsid w:val="00BE6E4A"/>
    <w:rsid w:val="00BE723A"/>
    <w:rsid w:val="00BF0917"/>
    <w:rsid w:val="00BF0CD7"/>
    <w:rsid w:val="00BF0F60"/>
    <w:rsid w:val="00BF143E"/>
    <w:rsid w:val="00BF15CE"/>
    <w:rsid w:val="00BF2157"/>
    <w:rsid w:val="00BF2A69"/>
    <w:rsid w:val="00BF2BEE"/>
    <w:rsid w:val="00BF2FC3"/>
    <w:rsid w:val="00BF3551"/>
    <w:rsid w:val="00BF37C3"/>
    <w:rsid w:val="00BF4935"/>
    <w:rsid w:val="00BF4F07"/>
    <w:rsid w:val="00BF6423"/>
    <w:rsid w:val="00BF695B"/>
    <w:rsid w:val="00BF6A14"/>
    <w:rsid w:val="00BF71B0"/>
    <w:rsid w:val="00C0161F"/>
    <w:rsid w:val="00C030BD"/>
    <w:rsid w:val="00C036C3"/>
    <w:rsid w:val="00C037E5"/>
    <w:rsid w:val="00C03CCA"/>
    <w:rsid w:val="00C040E8"/>
    <w:rsid w:val="00C0499E"/>
    <w:rsid w:val="00C04BB2"/>
    <w:rsid w:val="00C04F4A"/>
    <w:rsid w:val="00C058AF"/>
    <w:rsid w:val="00C06484"/>
    <w:rsid w:val="00C06F9E"/>
    <w:rsid w:val="00C07116"/>
    <w:rsid w:val="00C07776"/>
    <w:rsid w:val="00C07C0D"/>
    <w:rsid w:val="00C10210"/>
    <w:rsid w:val="00C1035C"/>
    <w:rsid w:val="00C1140E"/>
    <w:rsid w:val="00C11555"/>
    <w:rsid w:val="00C1358F"/>
    <w:rsid w:val="00C13C2A"/>
    <w:rsid w:val="00C13CE8"/>
    <w:rsid w:val="00C14187"/>
    <w:rsid w:val="00C143A8"/>
    <w:rsid w:val="00C15151"/>
    <w:rsid w:val="00C1663D"/>
    <w:rsid w:val="00C16B6B"/>
    <w:rsid w:val="00C1748B"/>
    <w:rsid w:val="00C179BC"/>
    <w:rsid w:val="00C17F8C"/>
    <w:rsid w:val="00C211E6"/>
    <w:rsid w:val="00C22446"/>
    <w:rsid w:val="00C22681"/>
    <w:rsid w:val="00C22FB5"/>
    <w:rsid w:val="00C24236"/>
    <w:rsid w:val="00C24CBF"/>
    <w:rsid w:val="00C259D5"/>
    <w:rsid w:val="00C25C66"/>
    <w:rsid w:val="00C263F4"/>
    <w:rsid w:val="00C2710B"/>
    <w:rsid w:val="00C279C2"/>
    <w:rsid w:val="00C308D8"/>
    <w:rsid w:val="00C3183E"/>
    <w:rsid w:val="00C321DF"/>
    <w:rsid w:val="00C33531"/>
    <w:rsid w:val="00C33B9E"/>
    <w:rsid w:val="00C34194"/>
    <w:rsid w:val="00C349D0"/>
    <w:rsid w:val="00C34CCD"/>
    <w:rsid w:val="00C35EF7"/>
    <w:rsid w:val="00C35F74"/>
    <w:rsid w:val="00C37BAE"/>
    <w:rsid w:val="00C4043D"/>
    <w:rsid w:val="00C40DAA"/>
    <w:rsid w:val="00C41110"/>
    <w:rsid w:val="00C41F7E"/>
    <w:rsid w:val="00C42A1B"/>
    <w:rsid w:val="00C42B41"/>
    <w:rsid w:val="00C42C1F"/>
    <w:rsid w:val="00C443EB"/>
    <w:rsid w:val="00C44A8D"/>
    <w:rsid w:val="00C44CF8"/>
    <w:rsid w:val="00C45B91"/>
    <w:rsid w:val="00C460A1"/>
    <w:rsid w:val="00C467BC"/>
    <w:rsid w:val="00C4789C"/>
    <w:rsid w:val="00C523C4"/>
    <w:rsid w:val="00C52C02"/>
    <w:rsid w:val="00C52DCB"/>
    <w:rsid w:val="00C52ED6"/>
    <w:rsid w:val="00C56514"/>
    <w:rsid w:val="00C57EE8"/>
    <w:rsid w:val="00C61072"/>
    <w:rsid w:val="00C61CFF"/>
    <w:rsid w:val="00C6243C"/>
    <w:rsid w:val="00C62F54"/>
    <w:rsid w:val="00C63AEA"/>
    <w:rsid w:val="00C67BBF"/>
    <w:rsid w:val="00C70168"/>
    <w:rsid w:val="00C71155"/>
    <w:rsid w:val="00C718DD"/>
    <w:rsid w:val="00C71AFB"/>
    <w:rsid w:val="00C723D4"/>
    <w:rsid w:val="00C728B1"/>
    <w:rsid w:val="00C7441F"/>
    <w:rsid w:val="00C74649"/>
    <w:rsid w:val="00C74651"/>
    <w:rsid w:val="00C74707"/>
    <w:rsid w:val="00C75930"/>
    <w:rsid w:val="00C767C7"/>
    <w:rsid w:val="00C779FD"/>
    <w:rsid w:val="00C77D84"/>
    <w:rsid w:val="00C80B9E"/>
    <w:rsid w:val="00C80F3C"/>
    <w:rsid w:val="00C8168E"/>
    <w:rsid w:val="00C831C9"/>
    <w:rsid w:val="00C83249"/>
    <w:rsid w:val="00C83FB5"/>
    <w:rsid w:val="00C841B7"/>
    <w:rsid w:val="00C84A6C"/>
    <w:rsid w:val="00C8667D"/>
    <w:rsid w:val="00C86967"/>
    <w:rsid w:val="00C90078"/>
    <w:rsid w:val="00C91281"/>
    <w:rsid w:val="00C928A8"/>
    <w:rsid w:val="00C9303D"/>
    <w:rsid w:val="00C93044"/>
    <w:rsid w:val="00C95246"/>
    <w:rsid w:val="00CA103E"/>
    <w:rsid w:val="00CA11E0"/>
    <w:rsid w:val="00CA450C"/>
    <w:rsid w:val="00CA6C45"/>
    <w:rsid w:val="00CA74F6"/>
    <w:rsid w:val="00CA7603"/>
    <w:rsid w:val="00CB364E"/>
    <w:rsid w:val="00CB37B8"/>
    <w:rsid w:val="00CB4F1A"/>
    <w:rsid w:val="00CB58B4"/>
    <w:rsid w:val="00CB6577"/>
    <w:rsid w:val="00CB6768"/>
    <w:rsid w:val="00CB74C7"/>
    <w:rsid w:val="00CC1FE9"/>
    <w:rsid w:val="00CC3B49"/>
    <w:rsid w:val="00CC3D04"/>
    <w:rsid w:val="00CC4625"/>
    <w:rsid w:val="00CC4AF7"/>
    <w:rsid w:val="00CC54E5"/>
    <w:rsid w:val="00CC5892"/>
    <w:rsid w:val="00CC6B96"/>
    <w:rsid w:val="00CC6F04"/>
    <w:rsid w:val="00CC6FB7"/>
    <w:rsid w:val="00CC7B94"/>
    <w:rsid w:val="00CD06AC"/>
    <w:rsid w:val="00CD39BC"/>
    <w:rsid w:val="00CD48F2"/>
    <w:rsid w:val="00CD5A94"/>
    <w:rsid w:val="00CD6E8E"/>
    <w:rsid w:val="00CE161F"/>
    <w:rsid w:val="00CE2A1B"/>
    <w:rsid w:val="00CE2CC6"/>
    <w:rsid w:val="00CE3529"/>
    <w:rsid w:val="00CE4320"/>
    <w:rsid w:val="00CE5D9A"/>
    <w:rsid w:val="00CE76CD"/>
    <w:rsid w:val="00CF0B65"/>
    <w:rsid w:val="00CF1073"/>
    <w:rsid w:val="00CF1755"/>
    <w:rsid w:val="00CF1C1F"/>
    <w:rsid w:val="00CF3B5E"/>
    <w:rsid w:val="00CF3BA6"/>
    <w:rsid w:val="00CF4774"/>
    <w:rsid w:val="00CF4E8C"/>
    <w:rsid w:val="00CF5BA0"/>
    <w:rsid w:val="00CF6743"/>
    <w:rsid w:val="00CF6913"/>
    <w:rsid w:val="00CF7AA7"/>
    <w:rsid w:val="00D006CF"/>
    <w:rsid w:val="00D007DF"/>
    <w:rsid w:val="00D008A6"/>
    <w:rsid w:val="00D00960"/>
    <w:rsid w:val="00D00B74"/>
    <w:rsid w:val="00D015F0"/>
    <w:rsid w:val="00D01CAE"/>
    <w:rsid w:val="00D01D41"/>
    <w:rsid w:val="00D02B8E"/>
    <w:rsid w:val="00D033E0"/>
    <w:rsid w:val="00D042D0"/>
    <w:rsid w:val="00D0447B"/>
    <w:rsid w:val="00D04894"/>
    <w:rsid w:val="00D048A2"/>
    <w:rsid w:val="00D053CE"/>
    <w:rsid w:val="00D055EB"/>
    <w:rsid w:val="00D056FE"/>
    <w:rsid w:val="00D05B56"/>
    <w:rsid w:val="00D05D00"/>
    <w:rsid w:val="00D05D60"/>
    <w:rsid w:val="00D06C4F"/>
    <w:rsid w:val="00D1121E"/>
    <w:rsid w:val="00D114B2"/>
    <w:rsid w:val="00D121C4"/>
    <w:rsid w:val="00D13844"/>
    <w:rsid w:val="00D14274"/>
    <w:rsid w:val="00D15E5B"/>
    <w:rsid w:val="00D17C62"/>
    <w:rsid w:val="00D21586"/>
    <w:rsid w:val="00D21EA5"/>
    <w:rsid w:val="00D23A38"/>
    <w:rsid w:val="00D2492F"/>
    <w:rsid w:val="00D250FF"/>
    <w:rsid w:val="00D2574C"/>
    <w:rsid w:val="00D25FA4"/>
    <w:rsid w:val="00D26D79"/>
    <w:rsid w:val="00D26E0E"/>
    <w:rsid w:val="00D27C2B"/>
    <w:rsid w:val="00D33363"/>
    <w:rsid w:val="00D34529"/>
    <w:rsid w:val="00D34943"/>
    <w:rsid w:val="00D34A2B"/>
    <w:rsid w:val="00D35409"/>
    <w:rsid w:val="00D3558F"/>
    <w:rsid w:val="00D359D4"/>
    <w:rsid w:val="00D36535"/>
    <w:rsid w:val="00D378CD"/>
    <w:rsid w:val="00D41B88"/>
    <w:rsid w:val="00D41E23"/>
    <w:rsid w:val="00D429EC"/>
    <w:rsid w:val="00D43D44"/>
    <w:rsid w:val="00D43EBB"/>
    <w:rsid w:val="00D44389"/>
    <w:rsid w:val="00D44E4E"/>
    <w:rsid w:val="00D46D26"/>
    <w:rsid w:val="00D5043D"/>
    <w:rsid w:val="00D50949"/>
    <w:rsid w:val="00D51254"/>
    <w:rsid w:val="00D51627"/>
    <w:rsid w:val="00D51E1A"/>
    <w:rsid w:val="00D52344"/>
    <w:rsid w:val="00D5267F"/>
    <w:rsid w:val="00D532DA"/>
    <w:rsid w:val="00D535A7"/>
    <w:rsid w:val="00D54AAC"/>
    <w:rsid w:val="00D54B32"/>
    <w:rsid w:val="00D552E3"/>
    <w:rsid w:val="00D55423"/>
    <w:rsid w:val="00D55DF0"/>
    <w:rsid w:val="00D563E1"/>
    <w:rsid w:val="00D56617"/>
    <w:rsid w:val="00D56BB6"/>
    <w:rsid w:val="00D6022B"/>
    <w:rsid w:val="00D60C40"/>
    <w:rsid w:val="00D612E7"/>
    <w:rsid w:val="00D6138D"/>
    <w:rsid w:val="00D6166E"/>
    <w:rsid w:val="00D63126"/>
    <w:rsid w:val="00D635AF"/>
    <w:rsid w:val="00D63A67"/>
    <w:rsid w:val="00D64459"/>
    <w:rsid w:val="00D646C9"/>
    <w:rsid w:val="00D64844"/>
    <w:rsid w:val="00D6492E"/>
    <w:rsid w:val="00D65845"/>
    <w:rsid w:val="00D66F08"/>
    <w:rsid w:val="00D674BD"/>
    <w:rsid w:val="00D70087"/>
    <w:rsid w:val="00D7079E"/>
    <w:rsid w:val="00D70823"/>
    <w:rsid w:val="00D70AB1"/>
    <w:rsid w:val="00D70F23"/>
    <w:rsid w:val="00D71B25"/>
    <w:rsid w:val="00D73400"/>
    <w:rsid w:val="00D73DD6"/>
    <w:rsid w:val="00D745A4"/>
    <w:rsid w:val="00D745F5"/>
    <w:rsid w:val="00D74DC2"/>
    <w:rsid w:val="00D75392"/>
    <w:rsid w:val="00D7585E"/>
    <w:rsid w:val="00D759A3"/>
    <w:rsid w:val="00D76974"/>
    <w:rsid w:val="00D76B0E"/>
    <w:rsid w:val="00D809DE"/>
    <w:rsid w:val="00D81DC0"/>
    <w:rsid w:val="00D8209D"/>
    <w:rsid w:val="00D82E32"/>
    <w:rsid w:val="00D83974"/>
    <w:rsid w:val="00D84133"/>
    <w:rsid w:val="00D8431C"/>
    <w:rsid w:val="00D85133"/>
    <w:rsid w:val="00D8790C"/>
    <w:rsid w:val="00D91607"/>
    <w:rsid w:val="00D91639"/>
    <w:rsid w:val="00D92C82"/>
    <w:rsid w:val="00D93336"/>
    <w:rsid w:val="00D94314"/>
    <w:rsid w:val="00D95BC7"/>
    <w:rsid w:val="00D95C17"/>
    <w:rsid w:val="00D95FBF"/>
    <w:rsid w:val="00D96043"/>
    <w:rsid w:val="00D96B34"/>
    <w:rsid w:val="00D97234"/>
    <w:rsid w:val="00D974BF"/>
    <w:rsid w:val="00D97779"/>
    <w:rsid w:val="00DA14AB"/>
    <w:rsid w:val="00DA237B"/>
    <w:rsid w:val="00DA52F5"/>
    <w:rsid w:val="00DA73A3"/>
    <w:rsid w:val="00DA76DD"/>
    <w:rsid w:val="00DB12DF"/>
    <w:rsid w:val="00DB1424"/>
    <w:rsid w:val="00DB16D1"/>
    <w:rsid w:val="00DB27FC"/>
    <w:rsid w:val="00DB28FC"/>
    <w:rsid w:val="00DB2D60"/>
    <w:rsid w:val="00DB3080"/>
    <w:rsid w:val="00DB4CAA"/>
    <w:rsid w:val="00DB4E12"/>
    <w:rsid w:val="00DB5771"/>
    <w:rsid w:val="00DB586E"/>
    <w:rsid w:val="00DB7E81"/>
    <w:rsid w:val="00DC0AB6"/>
    <w:rsid w:val="00DC21CF"/>
    <w:rsid w:val="00DC3395"/>
    <w:rsid w:val="00DC3664"/>
    <w:rsid w:val="00DC4B9B"/>
    <w:rsid w:val="00DC6162"/>
    <w:rsid w:val="00DC6EFC"/>
    <w:rsid w:val="00DC71C2"/>
    <w:rsid w:val="00DC7CDE"/>
    <w:rsid w:val="00DD0E44"/>
    <w:rsid w:val="00DD171A"/>
    <w:rsid w:val="00DD195B"/>
    <w:rsid w:val="00DD243F"/>
    <w:rsid w:val="00DD27CB"/>
    <w:rsid w:val="00DD4506"/>
    <w:rsid w:val="00DD46E9"/>
    <w:rsid w:val="00DD4711"/>
    <w:rsid w:val="00DD4812"/>
    <w:rsid w:val="00DD4CA7"/>
    <w:rsid w:val="00DD526D"/>
    <w:rsid w:val="00DE0097"/>
    <w:rsid w:val="00DE05AE"/>
    <w:rsid w:val="00DE0979"/>
    <w:rsid w:val="00DE12E9"/>
    <w:rsid w:val="00DE2F3D"/>
    <w:rsid w:val="00DE301D"/>
    <w:rsid w:val="00DE33EC"/>
    <w:rsid w:val="00DE43F4"/>
    <w:rsid w:val="00DE5391"/>
    <w:rsid w:val="00DE53F8"/>
    <w:rsid w:val="00DE5A51"/>
    <w:rsid w:val="00DE60E6"/>
    <w:rsid w:val="00DE6C97"/>
    <w:rsid w:val="00DE6C9B"/>
    <w:rsid w:val="00DE74DC"/>
    <w:rsid w:val="00DE7D5A"/>
    <w:rsid w:val="00DF0BEA"/>
    <w:rsid w:val="00DF1EC4"/>
    <w:rsid w:val="00DF247C"/>
    <w:rsid w:val="00DF3F4F"/>
    <w:rsid w:val="00DF707E"/>
    <w:rsid w:val="00DF70A1"/>
    <w:rsid w:val="00DF759D"/>
    <w:rsid w:val="00E003AF"/>
    <w:rsid w:val="00E00482"/>
    <w:rsid w:val="00E007D7"/>
    <w:rsid w:val="00E018C3"/>
    <w:rsid w:val="00E01C15"/>
    <w:rsid w:val="00E01C35"/>
    <w:rsid w:val="00E052B1"/>
    <w:rsid w:val="00E0560D"/>
    <w:rsid w:val="00E05886"/>
    <w:rsid w:val="00E104C6"/>
    <w:rsid w:val="00E10C02"/>
    <w:rsid w:val="00E134D8"/>
    <w:rsid w:val="00E137F4"/>
    <w:rsid w:val="00E164F2"/>
    <w:rsid w:val="00E16F61"/>
    <w:rsid w:val="00E178A7"/>
    <w:rsid w:val="00E17D12"/>
    <w:rsid w:val="00E2035A"/>
    <w:rsid w:val="00E20F6A"/>
    <w:rsid w:val="00E21693"/>
    <w:rsid w:val="00E21990"/>
    <w:rsid w:val="00E21A25"/>
    <w:rsid w:val="00E222C1"/>
    <w:rsid w:val="00E23303"/>
    <w:rsid w:val="00E239E0"/>
    <w:rsid w:val="00E23A23"/>
    <w:rsid w:val="00E24071"/>
    <w:rsid w:val="00E253CA"/>
    <w:rsid w:val="00E2771C"/>
    <w:rsid w:val="00E30DD1"/>
    <w:rsid w:val="00E31D50"/>
    <w:rsid w:val="00E324D9"/>
    <w:rsid w:val="00E331FB"/>
    <w:rsid w:val="00E33DF4"/>
    <w:rsid w:val="00E33F9C"/>
    <w:rsid w:val="00E35EDE"/>
    <w:rsid w:val="00E364AA"/>
    <w:rsid w:val="00E36528"/>
    <w:rsid w:val="00E375E7"/>
    <w:rsid w:val="00E40699"/>
    <w:rsid w:val="00E409B4"/>
    <w:rsid w:val="00E40CF7"/>
    <w:rsid w:val="00E413B8"/>
    <w:rsid w:val="00E423A9"/>
    <w:rsid w:val="00E434EB"/>
    <w:rsid w:val="00E43937"/>
    <w:rsid w:val="00E440C0"/>
    <w:rsid w:val="00E446B9"/>
    <w:rsid w:val="00E44750"/>
    <w:rsid w:val="00E4683D"/>
    <w:rsid w:val="00E46CA0"/>
    <w:rsid w:val="00E4765C"/>
    <w:rsid w:val="00E504A1"/>
    <w:rsid w:val="00E51231"/>
    <w:rsid w:val="00E52329"/>
    <w:rsid w:val="00E52A67"/>
    <w:rsid w:val="00E563DB"/>
    <w:rsid w:val="00E565D3"/>
    <w:rsid w:val="00E602A7"/>
    <w:rsid w:val="00E619E1"/>
    <w:rsid w:val="00E621EE"/>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53D"/>
    <w:rsid w:val="00E75939"/>
    <w:rsid w:val="00E7738D"/>
    <w:rsid w:val="00E7751C"/>
    <w:rsid w:val="00E80EF3"/>
    <w:rsid w:val="00E81633"/>
    <w:rsid w:val="00E82460"/>
    <w:rsid w:val="00E82AED"/>
    <w:rsid w:val="00E82FCC"/>
    <w:rsid w:val="00E831A3"/>
    <w:rsid w:val="00E862B5"/>
    <w:rsid w:val="00E863D8"/>
    <w:rsid w:val="00E86733"/>
    <w:rsid w:val="00E86927"/>
    <w:rsid w:val="00E8700D"/>
    <w:rsid w:val="00E87094"/>
    <w:rsid w:val="00E9108A"/>
    <w:rsid w:val="00E93AEC"/>
    <w:rsid w:val="00E93D07"/>
    <w:rsid w:val="00E94001"/>
    <w:rsid w:val="00E94803"/>
    <w:rsid w:val="00E94B69"/>
    <w:rsid w:val="00E94E78"/>
    <w:rsid w:val="00E9588E"/>
    <w:rsid w:val="00E96813"/>
    <w:rsid w:val="00E96C36"/>
    <w:rsid w:val="00EA12EA"/>
    <w:rsid w:val="00EA17B9"/>
    <w:rsid w:val="00EA279E"/>
    <w:rsid w:val="00EA2BA6"/>
    <w:rsid w:val="00EA2FD7"/>
    <w:rsid w:val="00EA33AF"/>
    <w:rsid w:val="00EA33B1"/>
    <w:rsid w:val="00EA74F2"/>
    <w:rsid w:val="00EA7552"/>
    <w:rsid w:val="00EA7F5C"/>
    <w:rsid w:val="00EB193D"/>
    <w:rsid w:val="00EB2977"/>
    <w:rsid w:val="00EB2A71"/>
    <w:rsid w:val="00EB2C57"/>
    <w:rsid w:val="00EB3025"/>
    <w:rsid w:val="00EB32CF"/>
    <w:rsid w:val="00EB4DDA"/>
    <w:rsid w:val="00EB737C"/>
    <w:rsid w:val="00EB7598"/>
    <w:rsid w:val="00EB7885"/>
    <w:rsid w:val="00EC0998"/>
    <w:rsid w:val="00EC2805"/>
    <w:rsid w:val="00EC3100"/>
    <w:rsid w:val="00EC3D02"/>
    <w:rsid w:val="00EC437B"/>
    <w:rsid w:val="00EC462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3260"/>
    <w:rsid w:val="00EE3CF3"/>
    <w:rsid w:val="00EE50F0"/>
    <w:rsid w:val="00EE586E"/>
    <w:rsid w:val="00EE5BEB"/>
    <w:rsid w:val="00EE6524"/>
    <w:rsid w:val="00EE6A8E"/>
    <w:rsid w:val="00EE788B"/>
    <w:rsid w:val="00EF00ED"/>
    <w:rsid w:val="00EF0192"/>
    <w:rsid w:val="00EF0196"/>
    <w:rsid w:val="00EF06A8"/>
    <w:rsid w:val="00EF0943"/>
    <w:rsid w:val="00EF0EAD"/>
    <w:rsid w:val="00EF1775"/>
    <w:rsid w:val="00EF4CB1"/>
    <w:rsid w:val="00EF5671"/>
    <w:rsid w:val="00EF5798"/>
    <w:rsid w:val="00EF60A5"/>
    <w:rsid w:val="00EF60E5"/>
    <w:rsid w:val="00EF6A0C"/>
    <w:rsid w:val="00EF6E7F"/>
    <w:rsid w:val="00EF6F80"/>
    <w:rsid w:val="00EF7ADB"/>
    <w:rsid w:val="00F00E40"/>
    <w:rsid w:val="00F01D8F"/>
    <w:rsid w:val="00F01D93"/>
    <w:rsid w:val="00F02C27"/>
    <w:rsid w:val="00F0316E"/>
    <w:rsid w:val="00F05A4D"/>
    <w:rsid w:val="00F06BB9"/>
    <w:rsid w:val="00F10BCF"/>
    <w:rsid w:val="00F121C4"/>
    <w:rsid w:val="00F14A78"/>
    <w:rsid w:val="00F164F4"/>
    <w:rsid w:val="00F16658"/>
    <w:rsid w:val="00F17235"/>
    <w:rsid w:val="00F20B40"/>
    <w:rsid w:val="00F211C4"/>
    <w:rsid w:val="00F2269A"/>
    <w:rsid w:val="00F22775"/>
    <w:rsid w:val="00F228A5"/>
    <w:rsid w:val="00F22E6A"/>
    <w:rsid w:val="00F23BED"/>
    <w:rsid w:val="00F246D4"/>
    <w:rsid w:val="00F269DC"/>
    <w:rsid w:val="00F2757B"/>
    <w:rsid w:val="00F309E2"/>
    <w:rsid w:val="00F30C2D"/>
    <w:rsid w:val="00F318BD"/>
    <w:rsid w:val="00F32525"/>
    <w:rsid w:val="00F32557"/>
    <w:rsid w:val="00F32CE9"/>
    <w:rsid w:val="00F3300A"/>
    <w:rsid w:val="00F332EF"/>
    <w:rsid w:val="00F33A6A"/>
    <w:rsid w:val="00F3411F"/>
    <w:rsid w:val="00F34D8E"/>
    <w:rsid w:val="00F3515A"/>
    <w:rsid w:val="00F35D94"/>
    <w:rsid w:val="00F3674D"/>
    <w:rsid w:val="00F37587"/>
    <w:rsid w:val="00F4079E"/>
    <w:rsid w:val="00F408B8"/>
    <w:rsid w:val="00F40B14"/>
    <w:rsid w:val="00F42101"/>
    <w:rsid w:val="00F42EAA"/>
    <w:rsid w:val="00F42EE0"/>
    <w:rsid w:val="00F434A9"/>
    <w:rsid w:val="00F437C4"/>
    <w:rsid w:val="00F43DE7"/>
    <w:rsid w:val="00F446A0"/>
    <w:rsid w:val="00F4704B"/>
    <w:rsid w:val="00F4739C"/>
    <w:rsid w:val="00F47A0A"/>
    <w:rsid w:val="00F47A79"/>
    <w:rsid w:val="00F47B62"/>
    <w:rsid w:val="00F47F5C"/>
    <w:rsid w:val="00F51220"/>
    <w:rsid w:val="00F51928"/>
    <w:rsid w:val="00F543B3"/>
    <w:rsid w:val="00F5467A"/>
    <w:rsid w:val="00F5643A"/>
    <w:rsid w:val="00F56596"/>
    <w:rsid w:val="00F607B9"/>
    <w:rsid w:val="00F62236"/>
    <w:rsid w:val="00F63959"/>
    <w:rsid w:val="00F63CDF"/>
    <w:rsid w:val="00F642AF"/>
    <w:rsid w:val="00F64891"/>
    <w:rsid w:val="00F650B4"/>
    <w:rsid w:val="00F65192"/>
    <w:rsid w:val="00F65901"/>
    <w:rsid w:val="00F66B95"/>
    <w:rsid w:val="00F702A5"/>
    <w:rsid w:val="00F706AA"/>
    <w:rsid w:val="00F715D0"/>
    <w:rsid w:val="00F717E7"/>
    <w:rsid w:val="00F724A1"/>
    <w:rsid w:val="00F7288E"/>
    <w:rsid w:val="00F740FA"/>
    <w:rsid w:val="00F74A7A"/>
    <w:rsid w:val="00F74DCF"/>
    <w:rsid w:val="00F7632C"/>
    <w:rsid w:val="00F76FDC"/>
    <w:rsid w:val="00F771C6"/>
    <w:rsid w:val="00F77E4A"/>
    <w:rsid w:val="00F77ED7"/>
    <w:rsid w:val="00F80F5D"/>
    <w:rsid w:val="00F818CF"/>
    <w:rsid w:val="00F8248E"/>
    <w:rsid w:val="00F83143"/>
    <w:rsid w:val="00F8419A"/>
    <w:rsid w:val="00F84336"/>
    <w:rsid w:val="00F84564"/>
    <w:rsid w:val="00F8532F"/>
    <w:rsid w:val="00F853F3"/>
    <w:rsid w:val="00F85853"/>
    <w:rsid w:val="00F8591B"/>
    <w:rsid w:val="00F85978"/>
    <w:rsid w:val="00F8655C"/>
    <w:rsid w:val="00F9077C"/>
    <w:rsid w:val="00F90BCA"/>
    <w:rsid w:val="00F90CD3"/>
    <w:rsid w:val="00F90E1A"/>
    <w:rsid w:val="00F90F05"/>
    <w:rsid w:val="00F91B79"/>
    <w:rsid w:val="00F930E4"/>
    <w:rsid w:val="00F94B27"/>
    <w:rsid w:val="00F96626"/>
    <w:rsid w:val="00F96946"/>
    <w:rsid w:val="00F97131"/>
    <w:rsid w:val="00F9720F"/>
    <w:rsid w:val="00F97B4B"/>
    <w:rsid w:val="00F97C84"/>
    <w:rsid w:val="00FA0156"/>
    <w:rsid w:val="00FA0D81"/>
    <w:rsid w:val="00FA0F0C"/>
    <w:rsid w:val="00FA166A"/>
    <w:rsid w:val="00FA2CF6"/>
    <w:rsid w:val="00FA2D55"/>
    <w:rsid w:val="00FA3065"/>
    <w:rsid w:val="00FA3EBB"/>
    <w:rsid w:val="00FA4284"/>
    <w:rsid w:val="00FA52F9"/>
    <w:rsid w:val="00FA5388"/>
    <w:rsid w:val="00FA54D8"/>
    <w:rsid w:val="00FB0346"/>
    <w:rsid w:val="00FB0E61"/>
    <w:rsid w:val="00FB10FF"/>
    <w:rsid w:val="00FB1AF9"/>
    <w:rsid w:val="00FB1D69"/>
    <w:rsid w:val="00FB2812"/>
    <w:rsid w:val="00FB332B"/>
    <w:rsid w:val="00FB3570"/>
    <w:rsid w:val="00FB67AC"/>
    <w:rsid w:val="00FB7100"/>
    <w:rsid w:val="00FB7567"/>
    <w:rsid w:val="00FC0636"/>
    <w:rsid w:val="00FC0C6F"/>
    <w:rsid w:val="00FC14C7"/>
    <w:rsid w:val="00FC1C4A"/>
    <w:rsid w:val="00FC2758"/>
    <w:rsid w:val="00FC3523"/>
    <w:rsid w:val="00FC3C3B"/>
    <w:rsid w:val="00FC44C4"/>
    <w:rsid w:val="00FC4F7B"/>
    <w:rsid w:val="00FC733C"/>
    <w:rsid w:val="00FC755A"/>
    <w:rsid w:val="00FD05FD"/>
    <w:rsid w:val="00FD1F94"/>
    <w:rsid w:val="00FD21A7"/>
    <w:rsid w:val="00FD3347"/>
    <w:rsid w:val="00FD38C1"/>
    <w:rsid w:val="00FD40E9"/>
    <w:rsid w:val="00FD495B"/>
    <w:rsid w:val="00FD6767"/>
    <w:rsid w:val="00FD7EC3"/>
    <w:rsid w:val="00FE0A59"/>
    <w:rsid w:val="00FE0C73"/>
    <w:rsid w:val="00FE0F38"/>
    <w:rsid w:val="00FE108E"/>
    <w:rsid w:val="00FE10F9"/>
    <w:rsid w:val="00FE126B"/>
    <w:rsid w:val="00FE1913"/>
    <w:rsid w:val="00FE2356"/>
    <w:rsid w:val="00FE2629"/>
    <w:rsid w:val="00FE36BF"/>
    <w:rsid w:val="00FE40B5"/>
    <w:rsid w:val="00FE45C6"/>
    <w:rsid w:val="00FE4F8C"/>
    <w:rsid w:val="00FE660C"/>
    <w:rsid w:val="00FE71EB"/>
    <w:rsid w:val="00FF03C1"/>
    <w:rsid w:val="00FF0F2A"/>
    <w:rsid w:val="00FF45CF"/>
    <w:rsid w:val="00FF492B"/>
    <w:rsid w:val="00FF5EC7"/>
    <w:rsid w:val="00FF6302"/>
    <w:rsid w:val="00FF68D7"/>
    <w:rsid w:val="00FF704B"/>
    <w:rsid w:val="00FF75AB"/>
    <w:rsid w:val="00FF7815"/>
    <w:rsid w:val="00FF7892"/>
    <w:rsid w:val="036FF37E"/>
    <w:rsid w:val="041EDD50"/>
    <w:rsid w:val="053C4FF3"/>
    <w:rsid w:val="0687349E"/>
    <w:rsid w:val="08641677"/>
    <w:rsid w:val="168370E5"/>
    <w:rsid w:val="17E1AEF1"/>
    <w:rsid w:val="1BB52D62"/>
    <w:rsid w:val="263255FE"/>
    <w:rsid w:val="2695C9F7"/>
    <w:rsid w:val="29D98FFD"/>
    <w:rsid w:val="2A6F9667"/>
    <w:rsid w:val="31B3AC62"/>
    <w:rsid w:val="332DBC99"/>
    <w:rsid w:val="3338C1DD"/>
    <w:rsid w:val="3468588E"/>
    <w:rsid w:val="3871FF53"/>
    <w:rsid w:val="396E18D2"/>
    <w:rsid w:val="3E8AE9F7"/>
    <w:rsid w:val="408893A5"/>
    <w:rsid w:val="4AA2100D"/>
    <w:rsid w:val="52437200"/>
    <w:rsid w:val="568B859B"/>
    <w:rsid w:val="5B62FD38"/>
    <w:rsid w:val="5E41E4A6"/>
    <w:rsid w:val="6078F535"/>
    <w:rsid w:val="6493961C"/>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6DD37D8B-CE32-4CBC-B748-400652C0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20FA"/>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D059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D059C"/>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D059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D059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D059C"/>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D059C"/>
    <w:pPr>
      <w:tabs>
        <w:tab w:val="right" w:leader="dot" w:pos="14570"/>
      </w:tabs>
      <w:spacing w:before="0"/>
    </w:pPr>
    <w:rPr>
      <w:b/>
      <w:noProof/>
    </w:rPr>
  </w:style>
  <w:style w:type="paragraph" w:styleId="TOC2">
    <w:name w:val="toc 2"/>
    <w:aliases w:val="ŠTOC 2"/>
    <w:basedOn w:val="Normal"/>
    <w:next w:val="Normal"/>
    <w:uiPriority w:val="39"/>
    <w:unhideWhenUsed/>
    <w:rsid w:val="00BD059C"/>
    <w:pPr>
      <w:tabs>
        <w:tab w:val="right" w:leader="dot" w:pos="14570"/>
      </w:tabs>
      <w:spacing w:before="0"/>
    </w:pPr>
    <w:rPr>
      <w:noProof/>
    </w:rPr>
  </w:style>
  <w:style w:type="paragraph" w:styleId="Header">
    <w:name w:val="header"/>
    <w:aliases w:val="ŠHeader"/>
    <w:basedOn w:val="Normal"/>
    <w:link w:val="HeaderChar"/>
    <w:uiPriority w:val="16"/>
    <w:rsid w:val="00BD059C"/>
    <w:rPr>
      <w:noProof/>
      <w:color w:val="002664"/>
      <w:sz w:val="28"/>
      <w:szCs w:val="28"/>
    </w:rPr>
  </w:style>
  <w:style w:type="character" w:customStyle="1" w:styleId="Heading5Char">
    <w:name w:val="Heading 5 Char"/>
    <w:aliases w:val="ŠHeading 5 Char"/>
    <w:basedOn w:val="DefaultParagraphFont"/>
    <w:link w:val="Heading5"/>
    <w:uiPriority w:val="6"/>
    <w:rsid w:val="00BD059C"/>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D059C"/>
    <w:rPr>
      <w:rFonts w:ascii="Arial" w:hAnsi="Arial" w:cs="Arial"/>
      <w:noProof/>
      <w:color w:val="002664"/>
      <w:sz w:val="28"/>
      <w:szCs w:val="28"/>
      <w:lang w:val="en-AU"/>
    </w:rPr>
  </w:style>
  <w:style w:type="paragraph" w:styleId="Footer">
    <w:name w:val="footer"/>
    <w:aliases w:val="ŠFooter"/>
    <w:basedOn w:val="Normal"/>
    <w:link w:val="FooterChar"/>
    <w:uiPriority w:val="19"/>
    <w:rsid w:val="00BD059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D059C"/>
    <w:rPr>
      <w:rFonts w:ascii="Arial" w:hAnsi="Arial" w:cs="Arial"/>
      <w:sz w:val="18"/>
      <w:szCs w:val="18"/>
      <w:lang w:val="en-AU"/>
    </w:rPr>
  </w:style>
  <w:style w:type="paragraph" w:styleId="Caption">
    <w:name w:val="caption"/>
    <w:aliases w:val="ŠCaption"/>
    <w:basedOn w:val="Normal"/>
    <w:next w:val="Normal"/>
    <w:uiPriority w:val="20"/>
    <w:qFormat/>
    <w:rsid w:val="00BD059C"/>
    <w:pPr>
      <w:keepNext/>
      <w:spacing w:after="200" w:line="240" w:lineRule="auto"/>
    </w:pPr>
    <w:rPr>
      <w:iCs/>
      <w:color w:val="002664"/>
      <w:sz w:val="18"/>
      <w:szCs w:val="18"/>
    </w:rPr>
  </w:style>
  <w:style w:type="paragraph" w:customStyle="1" w:styleId="Logo">
    <w:name w:val="ŠLogo"/>
    <w:basedOn w:val="Normal"/>
    <w:uiPriority w:val="18"/>
    <w:qFormat/>
    <w:rsid w:val="00BD059C"/>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D059C"/>
    <w:pPr>
      <w:spacing w:before="0"/>
      <w:ind w:left="244"/>
    </w:pPr>
  </w:style>
  <w:style w:type="character" w:styleId="Hyperlink">
    <w:name w:val="Hyperlink"/>
    <w:aliases w:val="ŠHyperlink"/>
    <w:basedOn w:val="DefaultParagraphFont"/>
    <w:uiPriority w:val="99"/>
    <w:unhideWhenUsed/>
    <w:rsid w:val="00BD059C"/>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D059C"/>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D059C"/>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D059C"/>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D059C"/>
    <w:rPr>
      <w:rFonts w:ascii="Arial" w:hAnsi="Arial" w:cs="Arial"/>
      <w:color w:val="002664"/>
      <w:sz w:val="28"/>
      <w:szCs w:val="36"/>
      <w:lang w:val="en-AU"/>
    </w:rPr>
  </w:style>
  <w:style w:type="table" w:customStyle="1" w:styleId="Tableheader">
    <w:name w:val="ŠTable header"/>
    <w:basedOn w:val="TableNormal"/>
    <w:uiPriority w:val="99"/>
    <w:rsid w:val="00BD059C"/>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D059C"/>
    <w:pPr>
      <w:numPr>
        <w:numId w:val="8"/>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D059C"/>
    <w:pPr>
      <w:numPr>
        <w:numId w:val="5"/>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D059C"/>
    <w:pPr>
      <w:numPr>
        <w:numId w:val="9"/>
      </w:numPr>
    </w:pPr>
  </w:style>
  <w:style w:type="character" w:styleId="Strong">
    <w:name w:val="Strong"/>
    <w:aliases w:val="ŠStrong,Bold"/>
    <w:qFormat/>
    <w:rsid w:val="00BD059C"/>
    <w:rPr>
      <w:b/>
      <w:bCs/>
    </w:rPr>
  </w:style>
  <w:style w:type="paragraph" w:styleId="ListBullet">
    <w:name w:val="List Bullet"/>
    <w:aliases w:val="ŠList Bullet"/>
    <w:basedOn w:val="Normal"/>
    <w:uiPriority w:val="9"/>
    <w:qFormat/>
    <w:rsid w:val="00BD059C"/>
    <w:pPr>
      <w:numPr>
        <w:numId w:val="7"/>
      </w:numPr>
    </w:pPr>
  </w:style>
  <w:style w:type="character" w:styleId="Emphasis">
    <w:name w:val="Emphasis"/>
    <w:aliases w:val="ŠEmphasis,Italic"/>
    <w:qFormat/>
    <w:rsid w:val="00BD059C"/>
    <w:rPr>
      <w:i/>
      <w:iCs/>
    </w:rPr>
  </w:style>
  <w:style w:type="paragraph" w:styleId="Title">
    <w:name w:val="Title"/>
    <w:aliases w:val="ŠTitle"/>
    <w:basedOn w:val="Normal"/>
    <w:next w:val="Normal"/>
    <w:link w:val="TitleChar"/>
    <w:uiPriority w:val="1"/>
    <w:rsid w:val="00BD059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D059C"/>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D059C"/>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BD059C"/>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BD059C"/>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BD059C"/>
    <w:pPr>
      <w:spacing w:before="0"/>
      <w:ind w:left="488"/>
    </w:pPr>
  </w:style>
  <w:style w:type="paragraph" w:styleId="TOCHeading">
    <w:name w:val="TOC Heading"/>
    <w:aliases w:val="ŠTOC Heading"/>
    <w:basedOn w:val="Heading1"/>
    <w:next w:val="Normal"/>
    <w:uiPriority w:val="38"/>
    <w:qFormat/>
    <w:rsid w:val="00BD059C"/>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D059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D059C"/>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D059C"/>
    <w:pPr>
      <w:numPr>
        <w:numId w:val="6"/>
      </w:numPr>
    </w:pPr>
  </w:style>
  <w:style w:type="paragraph" w:styleId="ListNumber3">
    <w:name w:val="List Number 3"/>
    <w:aliases w:val="ŠList Number 3"/>
    <w:basedOn w:val="ListBullet3"/>
    <w:uiPriority w:val="8"/>
    <w:rsid w:val="00BD059C"/>
    <w:pPr>
      <w:numPr>
        <w:ilvl w:val="2"/>
        <w:numId w:val="8"/>
      </w:numPr>
    </w:pPr>
  </w:style>
  <w:style w:type="character" w:customStyle="1" w:styleId="BoldItalic">
    <w:name w:val="ŠBold Italic"/>
    <w:basedOn w:val="DefaultParagraphFont"/>
    <w:uiPriority w:val="1"/>
    <w:qFormat/>
    <w:rsid w:val="00BD059C"/>
    <w:rPr>
      <w:b/>
      <w:i/>
      <w:iCs/>
    </w:rPr>
  </w:style>
  <w:style w:type="paragraph" w:customStyle="1" w:styleId="FeatureBox3">
    <w:name w:val="ŠFeature Box 3"/>
    <w:basedOn w:val="Normal"/>
    <w:next w:val="Normal"/>
    <w:uiPriority w:val="13"/>
    <w:qFormat/>
    <w:rsid w:val="00BD059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D059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D059C"/>
    <w:pPr>
      <w:keepNext/>
      <w:ind w:left="567" w:right="57"/>
    </w:pPr>
    <w:rPr>
      <w:szCs w:val="22"/>
    </w:rPr>
  </w:style>
  <w:style w:type="paragraph" w:customStyle="1" w:styleId="Subtitle0">
    <w:name w:val="ŠSubtitle"/>
    <w:basedOn w:val="Normal"/>
    <w:link w:val="SubtitleChar0"/>
    <w:uiPriority w:val="2"/>
    <w:qFormat/>
    <w:rsid w:val="00BD059C"/>
    <w:pPr>
      <w:spacing w:before="360"/>
    </w:pPr>
    <w:rPr>
      <w:color w:val="002664"/>
      <w:sz w:val="44"/>
      <w:szCs w:val="48"/>
    </w:rPr>
  </w:style>
  <w:style w:type="character" w:customStyle="1" w:styleId="SubtitleChar0">
    <w:name w:val="ŠSubtitle Char"/>
    <w:basedOn w:val="DefaultParagraphFont"/>
    <w:link w:val="Subtitle0"/>
    <w:uiPriority w:val="2"/>
    <w:rsid w:val="00BD059C"/>
    <w:rPr>
      <w:rFonts w:ascii="Arial" w:hAnsi="Arial" w:cs="Arial"/>
      <w:color w:val="002664"/>
      <w:sz w:val="44"/>
      <w:szCs w:val="48"/>
      <w:lang w:val="en-AU"/>
    </w:rPr>
  </w:style>
  <w:style w:type="character" w:customStyle="1" w:styleId="normaltextrun">
    <w:name w:val="normaltextrun"/>
    <w:basedOn w:val="DefaultParagraphFont"/>
    <w:rsid w:val="005178F5"/>
  </w:style>
  <w:style w:type="character" w:customStyle="1" w:styleId="ui-provider">
    <w:name w:val="ui-provider"/>
    <w:basedOn w:val="DefaultParagraphFont"/>
    <w:rsid w:val="002F4B95"/>
  </w:style>
  <w:style w:type="character" w:customStyle="1" w:styleId="eop">
    <w:name w:val="eop"/>
    <w:basedOn w:val="DefaultParagraphFont"/>
    <w:rsid w:val="001E2EFE"/>
  </w:style>
  <w:style w:type="character" w:styleId="Mention">
    <w:name w:val="Mention"/>
    <w:basedOn w:val="DefaultParagraphFont"/>
    <w:uiPriority w:val="99"/>
    <w:unhideWhenUsed/>
    <w:rsid w:val="002A6A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posepausepouncebounce" TargetMode="External"/><Relationship Id="rId18" Type="http://schemas.openxmlformats.org/officeDocument/2006/relationships/image" Target="media/image6.png"/><Relationship Id="rId26" Type="http://schemas.openxmlformats.org/officeDocument/2006/relationships/hyperlink" Target="https://curriculum.nsw.edu.au/learning-areas/mathematics/mathematics-k-10-2022/overview" TargetMode="External"/><Relationship Id="rId21" Type="http://schemas.openxmlformats.org/officeDocument/2006/relationships/image" Target="media/image9.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bit.ly/jigsawgroupstrategy" TargetMode="External"/><Relationship Id="rId17" Type="http://schemas.openxmlformats.org/officeDocument/2006/relationships/image" Target="media/image5.png"/><Relationship Id="rId25" Type="http://schemas.openxmlformats.org/officeDocument/2006/relationships/hyperlink" Target="https://curriculum.nsw.edu.au" TargetMode="External"/><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visiblegroups" TargetMode="External"/><Relationship Id="rId24" Type="http://schemas.openxmlformats.org/officeDocument/2006/relationships/hyperlink" Target="https://educationstandards.nsw.edu.au" TargetMode="Externa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educationstandards.nsw.edu.au/wps/portal/nesa/mini-footer/copyright"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bit.ly/thinkpairsharestrategy" TargetMode="Externa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C7065-EB78-4BD6-A9C6-F428414A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Growing pains</vt:lpstr>
    </vt:vector>
  </TitlesOfParts>
  <Manager/>
  <Company>NSW Department of Education</Company>
  <LinksUpToDate>false</LinksUpToDate>
  <CharactersWithSpaces>15493</CharactersWithSpaces>
  <SharedDoc>false</SharedDoc>
  <HyperlinkBase/>
  <HLinks>
    <vt:vector size="72" baseType="variant">
      <vt:variant>
        <vt:i4>5308424</vt:i4>
      </vt:variant>
      <vt:variant>
        <vt:i4>30</vt:i4>
      </vt:variant>
      <vt:variant>
        <vt:i4>0</vt:i4>
      </vt:variant>
      <vt:variant>
        <vt:i4>5</vt:i4>
      </vt:variant>
      <vt:variant>
        <vt:lpwstr>https://creativecommons.org/licenses/by/4.0/</vt:lpwstr>
      </vt:variant>
      <vt:variant>
        <vt:lpwstr/>
      </vt:variant>
      <vt:variant>
        <vt:i4>3211317</vt:i4>
      </vt:variant>
      <vt:variant>
        <vt:i4>27</vt:i4>
      </vt:variant>
      <vt:variant>
        <vt:i4>0</vt:i4>
      </vt:variant>
      <vt:variant>
        <vt:i4>5</vt:i4>
      </vt:variant>
      <vt:variant>
        <vt:lpwstr>https://curriculum.nsw.edu.au/learning-areas/mathematics/mathematics-k-10-2022/overview</vt:lpwstr>
      </vt:variant>
      <vt:variant>
        <vt:lpwstr/>
      </vt:variant>
      <vt:variant>
        <vt:i4>3342452</vt:i4>
      </vt:variant>
      <vt:variant>
        <vt:i4>24</vt:i4>
      </vt:variant>
      <vt:variant>
        <vt:i4>0</vt:i4>
      </vt:variant>
      <vt:variant>
        <vt:i4>5</vt:i4>
      </vt:variant>
      <vt:variant>
        <vt:lpwstr>https://curriculum.nsw.edu.au/</vt:lpwstr>
      </vt:variant>
      <vt:variant>
        <vt:lpwstr/>
      </vt:variant>
      <vt:variant>
        <vt:i4>3997797</vt:i4>
      </vt:variant>
      <vt:variant>
        <vt:i4>21</vt:i4>
      </vt:variant>
      <vt:variant>
        <vt:i4>0</vt:i4>
      </vt:variant>
      <vt:variant>
        <vt:i4>5</vt:i4>
      </vt:variant>
      <vt:variant>
        <vt:lpwstr>https://educationstandards.nsw.edu.au/</vt:lpwstr>
      </vt:variant>
      <vt:variant>
        <vt:lpwstr/>
      </vt:variant>
      <vt:variant>
        <vt:i4>2162720</vt:i4>
      </vt:variant>
      <vt:variant>
        <vt:i4>18</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4980767</vt:i4>
      </vt:variant>
      <vt:variant>
        <vt:i4>15</vt:i4>
      </vt:variant>
      <vt:variant>
        <vt:i4>0</vt:i4>
      </vt:variant>
      <vt:variant>
        <vt:i4>5</vt:i4>
      </vt:variant>
      <vt:variant>
        <vt:lpwstr>https://bit.ly/posepausepouncebounce</vt:lpwstr>
      </vt:variant>
      <vt:variant>
        <vt:lpwstr/>
      </vt:variant>
      <vt:variant>
        <vt:i4>3276909</vt:i4>
      </vt:variant>
      <vt:variant>
        <vt:i4>12</vt:i4>
      </vt:variant>
      <vt:variant>
        <vt:i4>0</vt:i4>
      </vt:variant>
      <vt:variant>
        <vt:i4>5</vt:i4>
      </vt:variant>
      <vt:variant>
        <vt:lpwstr>https://bit.ly/jigsawgroupstrategy</vt:lpwstr>
      </vt:variant>
      <vt:variant>
        <vt:lpwstr/>
      </vt:variant>
      <vt:variant>
        <vt:i4>5832705</vt:i4>
      </vt:variant>
      <vt:variant>
        <vt:i4>9</vt:i4>
      </vt:variant>
      <vt:variant>
        <vt:i4>0</vt:i4>
      </vt:variant>
      <vt:variant>
        <vt:i4>5</vt:i4>
      </vt:variant>
      <vt:variant>
        <vt:lpwstr>https://bit.ly/visiblegroups</vt:lpwstr>
      </vt:variant>
      <vt:variant>
        <vt:lpwstr/>
      </vt:variant>
      <vt:variant>
        <vt:i4>4325389</vt:i4>
      </vt:variant>
      <vt:variant>
        <vt:i4>6</vt:i4>
      </vt:variant>
      <vt:variant>
        <vt:i4>0</vt:i4>
      </vt:variant>
      <vt:variant>
        <vt:i4>5</vt:i4>
      </vt:variant>
      <vt:variant>
        <vt:lpwstr>https://bit.ly/thinkpairsharestrategy</vt:lpwstr>
      </vt:variant>
      <vt:variant>
        <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ariant>
        <vt:i4>4259943</vt:i4>
      </vt:variant>
      <vt:variant>
        <vt:i4>3</vt:i4>
      </vt:variant>
      <vt:variant>
        <vt:i4>0</vt:i4>
      </vt:variant>
      <vt:variant>
        <vt:i4>5</vt:i4>
      </vt:variant>
      <vt:variant>
        <vt:lpwstr>mailto:corinne.vingerhoed1@det.nsw.edu.au</vt:lpwstr>
      </vt:variant>
      <vt:variant>
        <vt:lpwstr/>
      </vt:variant>
      <vt:variant>
        <vt:i4>589894</vt:i4>
      </vt:variant>
      <vt:variant>
        <vt:i4>0</vt:i4>
      </vt:variant>
      <vt:variant>
        <vt:i4>0</vt:i4>
      </vt:variant>
      <vt:variant>
        <vt:i4>5</vt:i4>
      </vt:variant>
      <vt:variant>
        <vt:lpwstr>https://www.geogebra.org/calculator/txxjmvcw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pains</dc:title>
  <dc:subject/>
  <dc:creator>NSW Department of Education</dc:creator>
  <cp:keywords/>
  <dc:description/>
  <cp:lastPrinted>2019-10-01T17:42:00Z</cp:lastPrinted>
  <dcterms:created xsi:type="dcterms:W3CDTF">2024-02-07T05:26:00Z</dcterms:created>
  <dcterms:modified xsi:type="dcterms:W3CDTF">2024-03-12T01:06:00Z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