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E847" w14:textId="732B1F2F" w:rsidR="00210FBB" w:rsidRDefault="00953C68" w:rsidP="001954EB">
      <w:pPr>
        <w:pStyle w:val="Title"/>
      </w:pPr>
      <w:r>
        <w:t xml:space="preserve">Mathematics </w:t>
      </w:r>
      <w:r w:rsidR="00876CBB">
        <w:t xml:space="preserve">Stage 5 </w:t>
      </w:r>
      <w:r w:rsidR="00CE4A32">
        <w:br/>
      </w:r>
      <w:r>
        <w:t>(</w:t>
      </w:r>
      <w:r w:rsidR="00876CBB">
        <w:t>Year 9</w:t>
      </w:r>
      <w:r>
        <w:t xml:space="preserve">) </w:t>
      </w:r>
      <w:r w:rsidR="002D39AD">
        <w:t>–</w:t>
      </w:r>
      <w:r>
        <w:t xml:space="preserve"> </w:t>
      </w:r>
      <w:r w:rsidR="009B5521">
        <w:t>a</w:t>
      </w:r>
      <w:r w:rsidR="00087D95" w:rsidRPr="00CB2DE3">
        <w:t>ssessment</w:t>
      </w:r>
      <w:r w:rsidR="00087D95">
        <w:t xml:space="preserve"> task notification</w:t>
      </w:r>
    </w:p>
    <w:p w14:paraId="1A863D01" w14:textId="082D6DA2" w:rsidR="002220DF" w:rsidRPr="002220DF" w:rsidRDefault="002220DF" w:rsidP="00CE4A32">
      <w:pPr>
        <w:pStyle w:val="Subtitle0"/>
      </w:pPr>
      <w:r w:rsidRPr="002220DF">
        <w:t>How can we provide for tomorrow’s healthcare?</w:t>
      </w:r>
    </w:p>
    <w:p w14:paraId="578EA9E8" w14:textId="77777777" w:rsidR="0008611F" w:rsidRDefault="0008611F">
      <w:pPr>
        <w:spacing w:before="0" w:after="160" w:line="259" w:lineRule="auto"/>
      </w:pPr>
      <w:r>
        <w:br w:type="page"/>
      </w:r>
    </w:p>
    <w:sdt>
      <w:sdtPr>
        <w:rPr>
          <w:rFonts w:eastAsiaTheme="minorHAnsi"/>
          <w:b/>
          <w:bCs w:val="0"/>
          <w:noProof/>
          <w:color w:val="auto"/>
          <w:sz w:val="24"/>
          <w:szCs w:val="24"/>
        </w:rPr>
        <w:id w:val="-269702453"/>
        <w:docPartObj>
          <w:docPartGallery w:val="Table of Contents"/>
          <w:docPartUnique/>
        </w:docPartObj>
      </w:sdtPr>
      <w:sdtEndPr>
        <w:rPr>
          <w:sz w:val="22"/>
        </w:rPr>
      </w:sdtEndPr>
      <w:sdtContent>
        <w:p w14:paraId="17191960" w14:textId="1B09C089" w:rsidR="00FD44CF" w:rsidRDefault="00FD44CF" w:rsidP="00014E57">
          <w:pPr>
            <w:pStyle w:val="TOCHeading"/>
          </w:pPr>
          <w:r>
            <w:t>Contents</w:t>
          </w:r>
        </w:p>
        <w:p w14:paraId="659AF3E9" w14:textId="0EEABD91" w:rsidR="00CE4A32" w:rsidRDefault="00014E57">
          <w:pPr>
            <w:pStyle w:val="TOC1"/>
            <w:rPr>
              <w:rFonts w:asciiTheme="minorHAnsi" w:eastAsiaTheme="minorEastAsia" w:hAnsiTheme="minorHAnsi" w:cstheme="minorBidi"/>
              <w:b w:val="0"/>
              <w:kern w:val="2"/>
              <w:szCs w:val="22"/>
              <w:lang w:eastAsia="en-AU"/>
              <w14:ligatures w14:val="standardContextual"/>
            </w:rPr>
          </w:pPr>
          <w:r>
            <w:rPr>
              <w:b w:val="0"/>
              <w:noProof w:val="0"/>
            </w:rPr>
            <w:fldChar w:fldCharType="begin"/>
          </w:r>
          <w:r>
            <w:rPr>
              <w:b w:val="0"/>
              <w:noProof w:val="0"/>
            </w:rPr>
            <w:instrText xml:space="preserve"> TOC \o "1-3" \h \z \u </w:instrText>
          </w:r>
          <w:r>
            <w:rPr>
              <w:b w:val="0"/>
              <w:noProof w:val="0"/>
            </w:rPr>
            <w:fldChar w:fldCharType="separate"/>
          </w:r>
          <w:hyperlink w:anchor="_Toc157435121" w:history="1">
            <w:r w:rsidR="00CE4A32" w:rsidRPr="00B46A33">
              <w:rPr>
                <w:rStyle w:val="Hyperlink"/>
              </w:rPr>
              <w:t>How can we provide for tomorrow's healthcare?</w:t>
            </w:r>
            <w:r w:rsidR="00CE4A32">
              <w:rPr>
                <w:webHidden/>
              </w:rPr>
              <w:tab/>
            </w:r>
            <w:r w:rsidR="00CE4A32">
              <w:rPr>
                <w:webHidden/>
              </w:rPr>
              <w:fldChar w:fldCharType="begin"/>
            </w:r>
            <w:r w:rsidR="00CE4A32">
              <w:rPr>
                <w:webHidden/>
              </w:rPr>
              <w:instrText xml:space="preserve"> PAGEREF _Toc157435121 \h </w:instrText>
            </w:r>
            <w:r w:rsidR="00CE4A32">
              <w:rPr>
                <w:webHidden/>
              </w:rPr>
            </w:r>
            <w:r w:rsidR="00CE4A32">
              <w:rPr>
                <w:webHidden/>
              </w:rPr>
              <w:fldChar w:fldCharType="separate"/>
            </w:r>
            <w:r w:rsidR="00CE4A32">
              <w:rPr>
                <w:webHidden/>
              </w:rPr>
              <w:t>2</w:t>
            </w:r>
            <w:r w:rsidR="00CE4A32">
              <w:rPr>
                <w:webHidden/>
              </w:rPr>
              <w:fldChar w:fldCharType="end"/>
            </w:r>
          </w:hyperlink>
        </w:p>
        <w:p w14:paraId="048C1B99" w14:textId="5C579361" w:rsidR="00CE4A32" w:rsidRDefault="00995F4C">
          <w:pPr>
            <w:pStyle w:val="TOC1"/>
            <w:rPr>
              <w:rFonts w:asciiTheme="minorHAnsi" w:eastAsiaTheme="minorEastAsia" w:hAnsiTheme="minorHAnsi" w:cstheme="minorBidi"/>
              <w:b w:val="0"/>
              <w:kern w:val="2"/>
              <w:szCs w:val="22"/>
              <w:lang w:eastAsia="en-AU"/>
              <w14:ligatures w14:val="standardContextual"/>
            </w:rPr>
          </w:pPr>
          <w:hyperlink w:anchor="_Toc157435122" w:history="1">
            <w:r w:rsidR="00CE4A32" w:rsidRPr="00B46A33">
              <w:rPr>
                <w:rStyle w:val="Hyperlink"/>
              </w:rPr>
              <w:t>Task description</w:t>
            </w:r>
            <w:r w:rsidR="00CE4A32">
              <w:rPr>
                <w:webHidden/>
              </w:rPr>
              <w:tab/>
            </w:r>
            <w:r w:rsidR="00CE4A32">
              <w:rPr>
                <w:webHidden/>
              </w:rPr>
              <w:fldChar w:fldCharType="begin"/>
            </w:r>
            <w:r w:rsidR="00CE4A32">
              <w:rPr>
                <w:webHidden/>
              </w:rPr>
              <w:instrText xml:space="preserve"> PAGEREF _Toc157435122 \h </w:instrText>
            </w:r>
            <w:r w:rsidR="00CE4A32">
              <w:rPr>
                <w:webHidden/>
              </w:rPr>
            </w:r>
            <w:r w:rsidR="00CE4A32">
              <w:rPr>
                <w:webHidden/>
              </w:rPr>
              <w:fldChar w:fldCharType="separate"/>
            </w:r>
            <w:r w:rsidR="00CE4A32">
              <w:rPr>
                <w:webHidden/>
              </w:rPr>
              <w:t>3</w:t>
            </w:r>
            <w:r w:rsidR="00CE4A32">
              <w:rPr>
                <w:webHidden/>
              </w:rPr>
              <w:fldChar w:fldCharType="end"/>
            </w:r>
          </w:hyperlink>
        </w:p>
        <w:p w14:paraId="0E0B69EB" w14:textId="26C092EC" w:rsidR="00CE4A32" w:rsidRDefault="00995F4C">
          <w:pPr>
            <w:pStyle w:val="TOC2"/>
            <w:rPr>
              <w:rFonts w:asciiTheme="minorHAnsi" w:eastAsiaTheme="minorEastAsia" w:hAnsiTheme="minorHAnsi" w:cstheme="minorBidi"/>
              <w:kern w:val="2"/>
              <w:szCs w:val="22"/>
              <w:lang w:eastAsia="en-AU"/>
              <w14:ligatures w14:val="standardContextual"/>
            </w:rPr>
          </w:pPr>
          <w:hyperlink w:anchor="_Toc157435123" w:history="1">
            <w:r w:rsidR="00CE4A32" w:rsidRPr="00B46A33">
              <w:rPr>
                <w:rStyle w:val="Hyperlink"/>
              </w:rPr>
              <w:t>Presentation</w:t>
            </w:r>
            <w:r w:rsidR="00CE4A32">
              <w:rPr>
                <w:webHidden/>
              </w:rPr>
              <w:tab/>
            </w:r>
            <w:r w:rsidR="00CE4A32">
              <w:rPr>
                <w:webHidden/>
              </w:rPr>
              <w:fldChar w:fldCharType="begin"/>
            </w:r>
            <w:r w:rsidR="00CE4A32">
              <w:rPr>
                <w:webHidden/>
              </w:rPr>
              <w:instrText xml:space="preserve"> PAGEREF _Toc157435123 \h </w:instrText>
            </w:r>
            <w:r w:rsidR="00CE4A32">
              <w:rPr>
                <w:webHidden/>
              </w:rPr>
            </w:r>
            <w:r w:rsidR="00CE4A32">
              <w:rPr>
                <w:webHidden/>
              </w:rPr>
              <w:fldChar w:fldCharType="separate"/>
            </w:r>
            <w:r w:rsidR="00CE4A32">
              <w:rPr>
                <w:webHidden/>
              </w:rPr>
              <w:t>3</w:t>
            </w:r>
            <w:r w:rsidR="00CE4A32">
              <w:rPr>
                <w:webHidden/>
              </w:rPr>
              <w:fldChar w:fldCharType="end"/>
            </w:r>
          </w:hyperlink>
        </w:p>
        <w:p w14:paraId="66EB0BB9" w14:textId="49404CE0" w:rsidR="00CE4A32" w:rsidRDefault="00995F4C">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5124" w:history="1">
            <w:r w:rsidR="00CE4A32" w:rsidRPr="00B46A33">
              <w:rPr>
                <w:rStyle w:val="Hyperlink"/>
                <w:noProof/>
              </w:rPr>
              <w:t>Current workforce modelling</w:t>
            </w:r>
            <w:r w:rsidR="00CE4A32">
              <w:rPr>
                <w:noProof/>
                <w:webHidden/>
              </w:rPr>
              <w:tab/>
            </w:r>
            <w:r w:rsidR="00CE4A32">
              <w:rPr>
                <w:noProof/>
                <w:webHidden/>
              </w:rPr>
              <w:fldChar w:fldCharType="begin"/>
            </w:r>
            <w:r w:rsidR="00CE4A32">
              <w:rPr>
                <w:noProof/>
                <w:webHidden/>
              </w:rPr>
              <w:instrText xml:space="preserve"> PAGEREF _Toc157435124 \h </w:instrText>
            </w:r>
            <w:r w:rsidR="00CE4A32">
              <w:rPr>
                <w:noProof/>
                <w:webHidden/>
              </w:rPr>
            </w:r>
            <w:r w:rsidR="00CE4A32">
              <w:rPr>
                <w:noProof/>
                <w:webHidden/>
              </w:rPr>
              <w:fldChar w:fldCharType="separate"/>
            </w:r>
            <w:r w:rsidR="00CE4A32">
              <w:rPr>
                <w:noProof/>
                <w:webHidden/>
              </w:rPr>
              <w:t>3</w:t>
            </w:r>
            <w:r w:rsidR="00CE4A32">
              <w:rPr>
                <w:noProof/>
                <w:webHidden/>
              </w:rPr>
              <w:fldChar w:fldCharType="end"/>
            </w:r>
          </w:hyperlink>
        </w:p>
        <w:p w14:paraId="622DB09D" w14:textId="5D1DBBF9" w:rsidR="00CE4A32" w:rsidRDefault="00995F4C">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5125" w:history="1">
            <w:r w:rsidR="00CE4A32" w:rsidRPr="00B46A33">
              <w:rPr>
                <w:rStyle w:val="Hyperlink"/>
                <w:noProof/>
              </w:rPr>
              <w:t>Health care costs</w:t>
            </w:r>
            <w:r w:rsidR="00CE4A32">
              <w:rPr>
                <w:noProof/>
                <w:webHidden/>
              </w:rPr>
              <w:tab/>
            </w:r>
            <w:r w:rsidR="00CE4A32">
              <w:rPr>
                <w:noProof/>
                <w:webHidden/>
              </w:rPr>
              <w:fldChar w:fldCharType="begin"/>
            </w:r>
            <w:r w:rsidR="00CE4A32">
              <w:rPr>
                <w:noProof/>
                <w:webHidden/>
              </w:rPr>
              <w:instrText xml:space="preserve"> PAGEREF _Toc157435125 \h </w:instrText>
            </w:r>
            <w:r w:rsidR="00CE4A32">
              <w:rPr>
                <w:noProof/>
                <w:webHidden/>
              </w:rPr>
            </w:r>
            <w:r w:rsidR="00CE4A32">
              <w:rPr>
                <w:noProof/>
                <w:webHidden/>
              </w:rPr>
              <w:fldChar w:fldCharType="separate"/>
            </w:r>
            <w:r w:rsidR="00CE4A32">
              <w:rPr>
                <w:noProof/>
                <w:webHidden/>
              </w:rPr>
              <w:t>4</w:t>
            </w:r>
            <w:r w:rsidR="00CE4A32">
              <w:rPr>
                <w:noProof/>
                <w:webHidden/>
              </w:rPr>
              <w:fldChar w:fldCharType="end"/>
            </w:r>
          </w:hyperlink>
        </w:p>
        <w:p w14:paraId="0DDD7345" w14:textId="01F08A20" w:rsidR="00CE4A32" w:rsidRDefault="00995F4C">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5126" w:history="1">
            <w:r w:rsidR="00CE4A32" w:rsidRPr="00B46A33">
              <w:rPr>
                <w:rStyle w:val="Hyperlink"/>
                <w:noProof/>
              </w:rPr>
              <w:t>Increasing and retaining staff</w:t>
            </w:r>
            <w:r w:rsidR="00CE4A32">
              <w:rPr>
                <w:noProof/>
                <w:webHidden/>
              </w:rPr>
              <w:tab/>
            </w:r>
            <w:r w:rsidR="00CE4A32">
              <w:rPr>
                <w:noProof/>
                <w:webHidden/>
              </w:rPr>
              <w:fldChar w:fldCharType="begin"/>
            </w:r>
            <w:r w:rsidR="00CE4A32">
              <w:rPr>
                <w:noProof/>
                <w:webHidden/>
              </w:rPr>
              <w:instrText xml:space="preserve"> PAGEREF _Toc157435126 \h </w:instrText>
            </w:r>
            <w:r w:rsidR="00CE4A32">
              <w:rPr>
                <w:noProof/>
                <w:webHidden/>
              </w:rPr>
            </w:r>
            <w:r w:rsidR="00CE4A32">
              <w:rPr>
                <w:noProof/>
                <w:webHidden/>
              </w:rPr>
              <w:fldChar w:fldCharType="separate"/>
            </w:r>
            <w:r w:rsidR="00CE4A32">
              <w:rPr>
                <w:noProof/>
                <w:webHidden/>
              </w:rPr>
              <w:t>4</w:t>
            </w:r>
            <w:r w:rsidR="00CE4A32">
              <w:rPr>
                <w:noProof/>
                <w:webHidden/>
              </w:rPr>
              <w:fldChar w:fldCharType="end"/>
            </w:r>
          </w:hyperlink>
        </w:p>
        <w:p w14:paraId="039BD7B1" w14:textId="75C8F50B" w:rsidR="00CE4A32" w:rsidRDefault="00995F4C">
          <w:pPr>
            <w:pStyle w:val="TOC1"/>
            <w:rPr>
              <w:rFonts w:asciiTheme="minorHAnsi" w:eastAsiaTheme="minorEastAsia" w:hAnsiTheme="minorHAnsi" w:cstheme="minorBidi"/>
              <w:b w:val="0"/>
              <w:kern w:val="2"/>
              <w:szCs w:val="22"/>
              <w:lang w:eastAsia="en-AU"/>
              <w14:ligatures w14:val="standardContextual"/>
            </w:rPr>
          </w:pPr>
          <w:hyperlink w:anchor="_Toc157435127" w:history="1">
            <w:r w:rsidR="00CE4A32" w:rsidRPr="00B46A33">
              <w:rPr>
                <w:rStyle w:val="Hyperlink"/>
              </w:rPr>
              <w:t>Submission details</w:t>
            </w:r>
            <w:r w:rsidR="00CE4A32">
              <w:rPr>
                <w:webHidden/>
              </w:rPr>
              <w:tab/>
            </w:r>
            <w:r w:rsidR="00CE4A32">
              <w:rPr>
                <w:webHidden/>
              </w:rPr>
              <w:fldChar w:fldCharType="begin"/>
            </w:r>
            <w:r w:rsidR="00CE4A32">
              <w:rPr>
                <w:webHidden/>
              </w:rPr>
              <w:instrText xml:space="preserve"> PAGEREF _Toc157435127 \h </w:instrText>
            </w:r>
            <w:r w:rsidR="00CE4A32">
              <w:rPr>
                <w:webHidden/>
              </w:rPr>
            </w:r>
            <w:r w:rsidR="00CE4A32">
              <w:rPr>
                <w:webHidden/>
              </w:rPr>
              <w:fldChar w:fldCharType="separate"/>
            </w:r>
            <w:r w:rsidR="00CE4A32">
              <w:rPr>
                <w:webHidden/>
              </w:rPr>
              <w:t>6</w:t>
            </w:r>
            <w:r w:rsidR="00CE4A32">
              <w:rPr>
                <w:webHidden/>
              </w:rPr>
              <w:fldChar w:fldCharType="end"/>
            </w:r>
          </w:hyperlink>
        </w:p>
        <w:p w14:paraId="0CAE4891" w14:textId="33BA64FC" w:rsidR="00CE4A32" w:rsidRDefault="00995F4C">
          <w:pPr>
            <w:pStyle w:val="TOC2"/>
            <w:rPr>
              <w:rFonts w:asciiTheme="minorHAnsi" w:eastAsiaTheme="minorEastAsia" w:hAnsiTheme="minorHAnsi" w:cstheme="minorBidi"/>
              <w:kern w:val="2"/>
              <w:szCs w:val="22"/>
              <w:lang w:eastAsia="en-AU"/>
              <w14:ligatures w14:val="standardContextual"/>
            </w:rPr>
          </w:pPr>
          <w:hyperlink w:anchor="_Toc157435128" w:history="1">
            <w:r w:rsidR="00CE4A32" w:rsidRPr="00B46A33">
              <w:rPr>
                <w:rStyle w:val="Hyperlink"/>
              </w:rPr>
              <w:t>Presentation format</w:t>
            </w:r>
            <w:r w:rsidR="00CE4A32">
              <w:rPr>
                <w:webHidden/>
              </w:rPr>
              <w:tab/>
            </w:r>
            <w:r w:rsidR="00CE4A32">
              <w:rPr>
                <w:webHidden/>
              </w:rPr>
              <w:fldChar w:fldCharType="begin"/>
            </w:r>
            <w:r w:rsidR="00CE4A32">
              <w:rPr>
                <w:webHidden/>
              </w:rPr>
              <w:instrText xml:space="preserve"> PAGEREF _Toc157435128 \h </w:instrText>
            </w:r>
            <w:r w:rsidR="00CE4A32">
              <w:rPr>
                <w:webHidden/>
              </w:rPr>
            </w:r>
            <w:r w:rsidR="00CE4A32">
              <w:rPr>
                <w:webHidden/>
              </w:rPr>
              <w:fldChar w:fldCharType="separate"/>
            </w:r>
            <w:r w:rsidR="00CE4A32">
              <w:rPr>
                <w:webHidden/>
              </w:rPr>
              <w:t>6</w:t>
            </w:r>
            <w:r w:rsidR="00CE4A32">
              <w:rPr>
                <w:webHidden/>
              </w:rPr>
              <w:fldChar w:fldCharType="end"/>
            </w:r>
          </w:hyperlink>
        </w:p>
        <w:p w14:paraId="15229D0C" w14:textId="7B712CF1" w:rsidR="00CE4A32" w:rsidRDefault="00995F4C">
          <w:pPr>
            <w:pStyle w:val="TOC2"/>
            <w:rPr>
              <w:rFonts w:asciiTheme="minorHAnsi" w:eastAsiaTheme="minorEastAsia" w:hAnsiTheme="minorHAnsi" w:cstheme="minorBidi"/>
              <w:kern w:val="2"/>
              <w:szCs w:val="22"/>
              <w:lang w:eastAsia="en-AU"/>
              <w14:ligatures w14:val="standardContextual"/>
            </w:rPr>
          </w:pPr>
          <w:hyperlink w:anchor="_Toc157435129" w:history="1">
            <w:r w:rsidR="00CE4A32" w:rsidRPr="00B46A33">
              <w:rPr>
                <w:rStyle w:val="Hyperlink"/>
              </w:rPr>
              <w:t>What to submit</w:t>
            </w:r>
            <w:r w:rsidR="00CE4A32">
              <w:rPr>
                <w:webHidden/>
              </w:rPr>
              <w:tab/>
            </w:r>
            <w:r w:rsidR="00CE4A32">
              <w:rPr>
                <w:webHidden/>
              </w:rPr>
              <w:fldChar w:fldCharType="begin"/>
            </w:r>
            <w:r w:rsidR="00CE4A32">
              <w:rPr>
                <w:webHidden/>
              </w:rPr>
              <w:instrText xml:space="preserve"> PAGEREF _Toc157435129 \h </w:instrText>
            </w:r>
            <w:r w:rsidR="00CE4A32">
              <w:rPr>
                <w:webHidden/>
              </w:rPr>
            </w:r>
            <w:r w:rsidR="00CE4A32">
              <w:rPr>
                <w:webHidden/>
              </w:rPr>
              <w:fldChar w:fldCharType="separate"/>
            </w:r>
            <w:r w:rsidR="00CE4A32">
              <w:rPr>
                <w:webHidden/>
              </w:rPr>
              <w:t>6</w:t>
            </w:r>
            <w:r w:rsidR="00CE4A32">
              <w:rPr>
                <w:webHidden/>
              </w:rPr>
              <w:fldChar w:fldCharType="end"/>
            </w:r>
          </w:hyperlink>
        </w:p>
        <w:p w14:paraId="6BEF9BF1" w14:textId="5E64B8D3" w:rsidR="00CE4A32" w:rsidRDefault="00995F4C">
          <w:pPr>
            <w:pStyle w:val="TOC1"/>
            <w:rPr>
              <w:rFonts w:asciiTheme="minorHAnsi" w:eastAsiaTheme="minorEastAsia" w:hAnsiTheme="minorHAnsi" w:cstheme="minorBidi"/>
              <w:b w:val="0"/>
              <w:kern w:val="2"/>
              <w:szCs w:val="22"/>
              <w:lang w:eastAsia="en-AU"/>
              <w14:ligatures w14:val="standardContextual"/>
            </w:rPr>
          </w:pPr>
          <w:hyperlink w:anchor="_Toc157435130" w:history="1">
            <w:r w:rsidR="00CE4A32" w:rsidRPr="00B46A33">
              <w:rPr>
                <w:rStyle w:val="Hyperlink"/>
              </w:rPr>
              <w:t>What is the teacher looking for?</w:t>
            </w:r>
            <w:r w:rsidR="00CE4A32">
              <w:rPr>
                <w:webHidden/>
              </w:rPr>
              <w:tab/>
            </w:r>
            <w:r w:rsidR="00CE4A32">
              <w:rPr>
                <w:webHidden/>
              </w:rPr>
              <w:fldChar w:fldCharType="begin"/>
            </w:r>
            <w:r w:rsidR="00CE4A32">
              <w:rPr>
                <w:webHidden/>
              </w:rPr>
              <w:instrText xml:space="preserve"> PAGEREF _Toc157435130 \h </w:instrText>
            </w:r>
            <w:r w:rsidR="00CE4A32">
              <w:rPr>
                <w:webHidden/>
              </w:rPr>
            </w:r>
            <w:r w:rsidR="00CE4A32">
              <w:rPr>
                <w:webHidden/>
              </w:rPr>
              <w:fldChar w:fldCharType="separate"/>
            </w:r>
            <w:r w:rsidR="00CE4A32">
              <w:rPr>
                <w:webHidden/>
              </w:rPr>
              <w:t>7</w:t>
            </w:r>
            <w:r w:rsidR="00CE4A32">
              <w:rPr>
                <w:webHidden/>
              </w:rPr>
              <w:fldChar w:fldCharType="end"/>
            </w:r>
          </w:hyperlink>
        </w:p>
        <w:p w14:paraId="623E4A6F" w14:textId="33AEBA27" w:rsidR="00CE4A32" w:rsidRDefault="00995F4C">
          <w:pPr>
            <w:pStyle w:val="TOC1"/>
            <w:rPr>
              <w:rFonts w:asciiTheme="minorHAnsi" w:eastAsiaTheme="minorEastAsia" w:hAnsiTheme="minorHAnsi" w:cstheme="minorBidi"/>
              <w:b w:val="0"/>
              <w:kern w:val="2"/>
              <w:szCs w:val="22"/>
              <w:lang w:eastAsia="en-AU"/>
              <w14:ligatures w14:val="standardContextual"/>
            </w:rPr>
          </w:pPr>
          <w:hyperlink w:anchor="_Toc157435131" w:history="1">
            <w:r w:rsidR="00CE4A32" w:rsidRPr="00B46A33">
              <w:rPr>
                <w:rStyle w:val="Hyperlink"/>
              </w:rPr>
              <w:t>Marking guidelines</w:t>
            </w:r>
            <w:r w:rsidR="00CE4A32">
              <w:rPr>
                <w:webHidden/>
              </w:rPr>
              <w:tab/>
            </w:r>
            <w:r w:rsidR="00CE4A32">
              <w:rPr>
                <w:webHidden/>
              </w:rPr>
              <w:fldChar w:fldCharType="begin"/>
            </w:r>
            <w:r w:rsidR="00CE4A32">
              <w:rPr>
                <w:webHidden/>
              </w:rPr>
              <w:instrText xml:space="preserve"> PAGEREF _Toc157435131 \h </w:instrText>
            </w:r>
            <w:r w:rsidR="00CE4A32">
              <w:rPr>
                <w:webHidden/>
              </w:rPr>
            </w:r>
            <w:r w:rsidR="00CE4A32">
              <w:rPr>
                <w:webHidden/>
              </w:rPr>
              <w:fldChar w:fldCharType="separate"/>
            </w:r>
            <w:r w:rsidR="00CE4A32">
              <w:rPr>
                <w:webHidden/>
              </w:rPr>
              <w:t>8</w:t>
            </w:r>
            <w:r w:rsidR="00CE4A32">
              <w:rPr>
                <w:webHidden/>
              </w:rPr>
              <w:fldChar w:fldCharType="end"/>
            </w:r>
          </w:hyperlink>
        </w:p>
        <w:p w14:paraId="0ABA7518" w14:textId="02F44D1C" w:rsidR="00CE4A32" w:rsidRDefault="00995F4C">
          <w:pPr>
            <w:pStyle w:val="TOC1"/>
            <w:rPr>
              <w:rFonts w:asciiTheme="minorHAnsi" w:eastAsiaTheme="minorEastAsia" w:hAnsiTheme="minorHAnsi" w:cstheme="minorBidi"/>
              <w:b w:val="0"/>
              <w:kern w:val="2"/>
              <w:szCs w:val="22"/>
              <w:lang w:eastAsia="en-AU"/>
              <w14:ligatures w14:val="standardContextual"/>
            </w:rPr>
          </w:pPr>
          <w:hyperlink w:anchor="_Toc157435132" w:history="1">
            <w:r w:rsidR="00CE4A32" w:rsidRPr="00B46A33">
              <w:rPr>
                <w:rStyle w:val="Hyperlink"/>
              </w:rPr>
              <w:t>Teacher notes</w:t>
            </w:r>
            <w:r w:rsidR="00CE4A32">
              <w:rPr>
                <w:webHidden/>
              </w:rPr>
              <w:tab/>
            </w:r>
            <w:r w:rsidR="00CE4A32">
              <w:rPr>
                <w:webHidden/>
              </w:rPr>
              <w:fldChar w:fldCharType="begin"/>
            </w:r>
            <w:r w:rsidR="00CE4A32">
              <w:rPr>
                <w:webHidden/>
              </w:rPr>
              <w:instrText xml:space="preserve"> PAGEREF _Toc157435132 \h </w:instrText>
            </w:r>
            <w:r w:rsidR="00CE4A32">
              <w:rPr>
                <w:webHidden/>
              </w:rPr>
            </w:r>
            <w:r w:rsidR="00CE4A32">
              <w:rPr>
                <w:webHidden/>
              </w:rPr>
              <w:fldChar w:fldCharType="separate"/>
            </w:r>
            <w:r w:rsidR="00CE4A32">
              <w:rPr>
                <w:webHidden/>
              </w:rPr>
              <w:t>15</w:t>
            </w:r>
            <w:r w:rsidR="00CE4A32">
              <w:rPr>
                <w:webHidden/>
              </w:rPr>
              <w:fldChar w:fldCharType="end"/>
            </w:r>
          </w:hyperlink>
        </w:p>
        <w:p w14:paraId="2E2ADB5B" w14:textId="264FA098" w:rsidR="00CE4A32" w:rsidRDefault="00995F4C">
          <w:pPr>
            <w:pStyle w:val="TOC2"/>
            <w:rPr>
              <w:rFonts w:asciiTheme="minorHAnsi" w:eastAsiaTheme="minorEastAsia" w:hAnsiTheme="minorHAnsi" w:cstheme="minorBidi"/>
              <w:kern w:val="2"/>
              <w:szCs w:val="22"/>
              <w:lang w:eastAsia="en-AU"/>
              <w14:ligatures w14:val="standardContextual"/>
            </w:rPr>
          </w:pPr>
          <w:hyperlink w:anchor="_Toc157435133" w:history="1">
            <w:r w:rsidR="00CE4A32" w:rsidRPr="00B46A33">
              <w:rPr>
                <w:rStyle w:val="Hyperlink"/>
              </w:rPr>
              <w:t>Presentation formats</w:t>
            </w:r>
            <w:r w:rsidR="00CE4A32">
              <w:rPr>
                <w:webHidden/>
              </w:rPr>
              <w:tab/>
            </w:r>
            <w:r w:rsidR="00CE4A32">
              <w:rPr>
                <w:webHidden/>
              </w:rPr>
              <w:fldChar w:fldCharType="begin"/>
            </w:r>
            <w:r w:rsidR="00CE4A32">
              <w:rPr>
                <w:webHidden/>
              </w:rPr>
              <w:instrText xml:space="preserve"> PAGEREF _Toc157435133 \h </w:instrText>
            </w:r>
            <w:r w:rsidR="00CE4A32">
              <w:rPr>
                <w:webHidden/>
              </w:rPr>
            </w:r>
            <w:r w:rsidR="00CE4A32">
              <w:rPr>
                <w:webHidden/>
              </w:rPr>
              <w:fldChar w:fldCharType="separate"/>
            </w:r>
            <w:r w:rsidR="00CE4A32">
              <w:rPr>
                <w:webHidden/>
              </w:rPr>
              <w:t>15</w:t>
            </w:r>
            <w:r w:rsidR="00CE4A32">
              <w:rPr>
                <w:webHidden/>
              </w:rPr>
              <w:fldChar w:fldCharType="end"/>
            </w:r>
          </w:hyperlink>
        </w:p>
        <w:p w14:paraId="3D2E1065" w14:textId="21392A3A" w:rsidR="00CE4A32" w:rsidRDefault="00995F4C">
          <w:pPr>
            <w:pStyle w:val="TOC2"/>
            <w:rPr>
              <w:rFonts w:asciiTheme="minorHAnsi" w:eastAsiaTheme="minorEastAsia" w:hAnsiTheme="minorHAnsi" w:cstheme="minorBidi"/>
              <w:kern w:val="2"/>
              <w:szCs w:val="22"/>
              <w:lang w:eastAsia="en-AU"/>
              <w14:ligatures w14:val="standardContextual"/>
            </w:rPr>
          </w:pPr>
          <w:hyperlink w:anchor="_Toc157435134" w:history="1">
            <w:r w:rsidR="00CE4A32" w:rsidRPr="00B46A33">
              <w:rPr>
                <w:rStyle w:val="Hyperlink"/>
              </w:rPr>
              <w:t>Suggested opportunities for differentiation</w:t>
            </w:r>
            <w:r w:rsidR="00CE4A32">
              <w:rPr>
                <w:webHidden/>
              </w:rPr>
              <w:tab/>
            </w:r>
            <w:r w:rsidR="00CE4A32">
              <w:rPr>
                <w:webHidden/>
              </w:rPr>
              <w:fldChar w:fldCharType="begin"/>
            </w:r>
            <w:r w:rsidR="00CE4A32">
              <w:rPr>
                <w:webHidden/>
              </w:rPr>
              <w:instrText xml:space="preserve"> PAGEREF _Toc157435134 \h </w:instrText>
            </w:r>
            <w:r w:rsidR="00CE4A32">
              <w:rPr>
                <w:webHidden/>
              </w:rPr>
            </w:r>
            <w:r w:rsidR="00CE4A32">
              <w:rPr>
                <w:webHidden/>
              </w:rPr>
              <w:fldChar w:fldCharType="separate"/>
            </w:r>
            <w:r w:rsidR="00CE4A32">
              <w:rPr>
                <w:webHidden/>
              </w:rPr>
              <w:t>16</w:t>
            </w:r>
            <w:r w:rsidR="00CE4A32">
              <w:rPr>
                <w:webHidden/>
              </w:rPr>
              <w:fldChar w:fldCharType="end"/>
            </w:r>
          </w:hyperlink>
        </w:p>
        <w:p w14:paraId="2B37C078" w14:textId="3BA3BF6C" w:rsidR="00CE4A32" w:rsidRDefault="00995F4C">
          <w:pPr>
            <w:pStyle w:val="TOC2"/>
            <w:rPr>
              <w:rFonts w:asciiTheme="minorHAnsi" w:eastAsiaTheme="minorEastAsia" w:hAnsiTheme="minorHAnsi" w:cstheme="minorBidi"/>
              <w:kern w:val="2"/>
              <w:szCs w:val="22"/>
              <w:lang w:eastAsia="en-AU"/>
              <w14:ligatures w14:val="standardContextual"/>
            </w:rPr>
          </w:pPr>
          <w:hyperlink w:anchor="_Toc157435135" w:history="1">
            <w:r w:rsidR="00CE4A32" w:rsidRPr="00B46A33">
              <w:rPr>
                <w:rStyle w:val="Hyperlink"/>
              </w:rPr>
              <w:t>Sample solution</w:t>
            </w:r>
            <w:r w:rsidR="00CE4A32">
              <w:rPr>
                <w:webHidden/>
              </w:rPr>
              <w:tab/>
            </w:r>
            <w:r w:rsidR="00CE4A32">
              <w:rPr>
                <w:webHidden/>
              </w:rPr>
              <w:fldChar w:fldCharType="begin"/>
            </w:r>
            <w:r w:rsidR="00CE4A32">
              <w:rPr>
                <w:webHidden/>
              </w:rPr>
              <w:instrText xml:space="preserve"> PAGEREF _Toc157435135 \h </w:instrText>
            </w:r>
            <w:r w:rsidR="00CE4A32">
              <w:rPr>
                <w:webHidden/>
              </w:rPr>
            </w:r>
            <w:r w:rsidR="00CE4A32">
              <w:rPr>
                <w:webHidden/>
              </w:rPr>
              <w:fldChar w:fldCharType="separate"/>
            </w:r>
            <w:r w:rsidR="00CE4A32">
              <w:rPr>
                <w:webHidden/>
              </w:rPr>
              <w:t>16</w:t>
            </w:r>
            <w:r w:rsidR="00CE4A32">
              <w:rPr>
                <w:webHidden/>
              </w:rPr>
              <w:fldChar w:fldCharType="end"/>
            </w:r>
          </w:hyperlink>
        </w:p>
        <w:p w14:paraId="14DF83E7" w14:textId="4247AEDC" w:rsidR="00CE4A32" w:rsidRDefault="00995F4C">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7435136" w:history="1">
            <w:r w:rsidR="00CE4A32" w:rsidRPr="00B46A33">
              <w:rPr>
                <w:rStyle w:val="Hyperlink"/>
                <w:noProof/>
              </w:rPr>
              <w:t>Sample marking guidelines</w:t>
            </w:r>
            <w:r w:rsidR="00CE4A32">
              <w:rPr>
                <w:noProof/>
                <w:webHidden/>
              </w:rPr>
              <w:tab/>
            </w:r>
            <w:r w:rsidR="00CE4A32">
              <w:rPr>
                <w:noProof/>
                <w:webHidden/>
              </w:rPr>
              <w:fldChar w:fldCharType="begin"/>
            </w:r>
            <w:r w:rsidR="00CE4A32">
              <w:rPr>
                <w:noProof/>
                <w:webHidden/>
              </w:rPr>
              <w:instrText xml:space="preserve"> PAGEREF _Toc157435136 \h </w:instrText>
            </w:r>
            <w:r w:rsidR="00CE4A32">
              <w:rPr>
                <w:noProof/>
                <w:webHidden/>
              </w:rPr>
            </w:r>
            <w:r w:rsidR="00CE4A32">
              <w:rPr>
                <w:noProof/>
                <w:webHidden/>
              </w:rPr>
              <w:fldChar w:fldCharType="separate"/>
            </w:r>
            <w:r w:rsidR="00CE4A32">
              <w:rPr>
                <w:noProof/>
                <w:webHidden/>
              </w:rPr>
              <w:t>17</w:t>
            </w:r>
            <w:r w:rsidR="00CE4A32">
              <w:rPr>
                <w:noProof/>
                <w:webHidden/>
              </w:rPr>
              <w:fldChar w:fldCharType="end"/>
            </w:r>
          </w:hyperlink>
        </w:p>
        <w:p w14:paraId="5DD3F342" w14:textId="77B1EB1A" w:rsidR="00CE4A32" w:rsidRDefault="00995F4C">
          <w:pPr>
            <w:pStyle w:val="TOC1"/>
            <w:rPr>
              <w:rFonts w:asciiTheme="minorHAnsi" w:eastAsiaTheme="minorEastAsia" w:hAnsiTheme="minorHAnsi" w:cstheme="minorBidi"/>
              <w:b w:val="0"/>
              <w:kern w:val="2"/>
              <w:szCs w:val="22"/>
              <w:lang w:eastAsia="en-AU"/>
              <w14:ligatures w14:val="standardContextual"/>
            </w:rPr>
          </w:pPr>
          <w:hyperlink w:anchor="_Toc157435137" w:history="1">
            <w:r w:rsidR="00CE4A32" w:rsidRPr="00B46A33">
              <w:rPr>
                <w:rStyle w:val="Hyperlink"/>
              </w:rPr>
              <w:t>References</w:t>
            </w:r>
            <w:r w:rsidR="00CE4A32">
              <w:rPr>
                <w:webHidden/>
              </w:rPr>
              <w:tab/>
            </w:r>
            <w:r w:rsidR="00CE4A32">
              <w:rPr>
                <w:webHidden/>
              </w:rPr>
              <w:fldChar w:fldCharType="begin"/>
            </w:r>
            <w:r w:rsidR="00CE4A32">
              <w:rPr>
                <w:webHidden/>
              </w:rPr>
              <w:instrText xml:space="preserve"> PAGEREF _Toc157435137 \h </w:instrText>
            </w:r>
            <w:r w:rsidR="00CE4A32">
              <w:rPr>
                <w:webHidden/>
              </w:rPr>
            </w:r>
            <w:r w:rsidR="00CE4A32">
              <w:rPr>
                <w:webHidden/>
              </w:rPr>
              <w:fldChar w:fldCharType="separate"/>
            </w:r>
            <w:r w:rsidR="00CE4A32">
              <w:rPr>
                <w:webHidden/>
              </w:rPr>
              <w:t>24</w:t>
            </w:r>
            <w:r w:rsidR="00CE4A32">
              <w:rPr>
                <w:webHidden/>
              </w:rPr>
              <w:fldChar w:fldCharType="end"/>
            </w:r>
          </w:hyperlink>
        </w:p>
        <w:p w14:paraId="4CD4E947" w14:textId="2728099D" w:rsidR="00FD44CF" w:rsidRDefault="00014E57" w:rsidP="00014E57">
          <w:pPr>
            <w:pStyle w:val="TOC1"/>
          </w:pPr>
          <w:r>
            <w:rPr>
              <w:b w:val="0"/>
              <w:noProof w:val="0"/>
            </w:rPr>
            <w:fldChar w:fldCharType="end"/>
          </w:r>
        </w:p>
      </w:sdtContent>
    </w:sdt>
    <w:p w14:paraId="1F062854" w14:textId="77777777" w:rsidR="009F17E2" w:rsidRDefault="009F17E2" w:rsidP="00347328">
      <w:r>
        <w:br w:type="page"/>
      </w:r>
    </w:p>
    <w:p w14:paraId="4A45E8B2" w14:textId="1799D256" w:rsidR="00F12D5C" w:rsidRPr="00B32E43" w:rsidRDefault="001864E1" w:rsidP="00B32E43">
      <w:pPr>
        <w:pStyle w:val="Heading1"/>
      </w:pPr>
      <w:bookmarkStart w:id="0" w:name="_Toc157435121"/>
      <w:r w:rsidRPr="00B32E43">
        <w:lastRenderedPageBreak/>
        <w:t>How can we</w:t>
      </w:r>
      <w:r w:rsidR="004213F3" w:rsidRPr="00B32E43">
        <w:t xml:space="preserve"> provide </w:t>
      </w:r>
      <w:r w:rsidR="00F3694D" w:rsidRPr="00B32E43">
        <w:t>for tomorrow's healthcare</w:t>
      </w:r>
      <w:r w:rsidR="004213F3" w:rsidRPr="00B32E43">
        <w:t>?</w:t>
      </w:r>
      <w:bookmarkEnd w:id="0"/>
    </w:p>
    <w:p w14:paraId="76FCC7C2" w14:textId="45440FA7" w:rsidR="0008611F" w:rsidRDefault="0008611F" w:rsidP="0008611F">
      <w:pPr>
        <w:rPr>
          <w:b/>
          <w:bCs/>
        </w:rPr>
      </w:pPr>
      <w:r>
        <w:rPr>
          <w:b/>
          <w:bCs/>
        </w:rPr>
        <w:t>Type of task:</w:t>
      </w:r>
      <w:r w:rsidR="00914086">
        <w:rPr>
          <w:b/>
          <w:bCs/>
        </w:rPr>
        <w:t xml:space="preserve"> </w:t>
      </w:r>
      <w:r w:rsidR="00914086" w:rsidRPr="00914086">
        <w:t>Presentation</w:t>
      </w:r>
    </w:p>
    <w:p w14:paraId="5A88482C" w14:textId="2D9B4186" w:rsidR="0008611F" w:rsidRDefault="0008611F" w:rsidP="0008611F">
      <w:pPr>
        <w:rPr>
          <w:b/>
          <w:bCs/>
        </w:rPr>
      </w:pPr>
      <w:r>
        <w:rPr>
          <w:b/>
          <w:bCs/>
        </w:rPr>
        <w:t>Outcomes being assessed:</w:t>
      </w:r>
    </w:p>
    <w:p w14:paraId="3F7A23D6" w14:textId="1E448E01" w:rsidR="002B0F75" w:rsidRDefault="002B0F75" w:rsidP="00A06E48">
      <w:pPr>
        <w:pStyle w:val="ListBullet"/>
      </w:pPr>
      <w:r w:rsidRPr="009906DE">
        <w:t>develops understanding and fluency in mathematics through exploring and connecting mathematical concepts, choosing, and applying mathematical techniques to solve problems, and communicating their thinking and reasoning coherently and clearly</w:t>
      </w:r>
      <w:r w:rsidR="00A06E48" w:rsidRPr="00A06E48">
        <w:rPr>
          <w:b/>
          <w:bCs/>
        </w:rPr>
        <w:t xml:space="preserve"> </w:t>
      </w:r>
      <w:r w:rsidR="00A06E48">
        <w:rPr>
          <w:b/>
          <w:bCs/>
        </w:rPr>
        <w:t>MA0-WM-01</w:t>
      </w:r>
    </w:p>
    <w:p w14:paraId="4BBD9578" w14:textId="5A2E220E" w:rsidR="002B0F75" w:rsidRDefault="002B0F75" w:rsidP="00A06E48">
      <w:pPr>
        <w:pStyle w:val="ListBullet"/>
      </w:pPr>
      <w:r>
        <w:t>solves financial problems involving simple interest, earning money and spending money</w:t>
      </w:r>
      <w:r w:rsidR="00A06E48" w:rsidRPr="00A06E48">
        <w:rPr>
          <w:b/>
          <w:bCs/>
        </w:rPr>
        <w:t xml:space="preserve"> </w:t>
      </w:r>
      <w:r w:rsidR="00A06E48" w:rsidRPr="00D671BD">
        <w:rPr>
          <w:b/>
          <w:bCs/>
        </w:rPr>
        <w:t>MA5-FIN-C-01</w:t>
      </w:r>
    </w:p>
    <w:p w14:paraId="431BF66F" w14:textId="44D1AAB8" w:rsidR="002B0F75" w:rsidRDefault="002B0F75" w:rsidP="00A06E48">
      <w:pPr>
        <w:pStyle w:val="ListBullet"/>
      </w:pPr>
      <w:r w:rsidRPr="00526F61">
        <w:t>determines the midpoint, gradient and length of an interval, and graphs linear relationships, with and without digital tools</w:t>
      </w:r>
      <w:r w:rsidR="00A06E48" w:rsidRPr="00A06E48">
        <w:rPr>
          <w:b/>
          <w:bCs/>
        </w:rPr>
        <w:t xml:space="preserve"> </w:t>
      </w:r>
      <w:r w:rsidR="00A06E48" w:rsidRPr="009F1954">
        <w:rPr>
          <w:b/>
          <w:bCs/>
        </w:rPr>
        <w:t>MA5-LIN-C-01</w:t>
      </w:r>
    </w:p>
    <w:p w14:paraId="3C1D011F" w14:textId="1C3FABFA" w:rsidR="00B32E43" w:rsidRDefault="002B0F75" w:rsidP="00A06E48">
      <w:pPr>
        <w:pStyle w:val="ListBullet"/>
      </w:pPr>
      <w:r>
        <w:t>graphs and interprets linear relationships using the gradient/slope-intercept form</w:t>
      </w:r>
      <w:r w:rsidR="00294F35">
        <w:br/>
      </w:r>
      <w:r w:rsidR="00A06E48" w:rsidRPr="00A06E48">
        <w:rPr>
          <w:b/>
          <w:bCs/>
        </w:rPr>
        <w:t xml:space="preserve"> </w:t>
      </w:r>
      <w:r w:rsidR="00A06E48" w:rsidRPr="00D671BD">
        <w:rPr>
          <w:b/>
          <w:bCs/>
        </w:rPr>
        <w:t>MA5-LIN-C-02</w:t>
      </w:r>
    </w:p>
    <w:p w14:paraId="68D39D56" w14:textId="25943BB1" w:rsidR="002075F7" w:rsidRDefault="00995F4C" w:rsidP="002075F7">
      <w:pPr>
        <w:pStyle w:val="Imageattributioncaption"/>
      </w:pPr>
      <w:hyperlink r:id="rId8" w:history="1">
        <w:r w:rsidR="002075F7" w:rsidRPr="007A1153">
          <w:rPr>
            <w:rStyle w:val="Hyperlink"/>
          </w:rPr>
          <w:t>Mathematics K–10 Syllabus</w:t>
        </w:r>
      </w:hyperlink>
      <w:r w:rsidR="002075F7" w:rsidRPr="007A1153">
        <w:t xml:space="preserve"> © NSW Education Standards Authority (NESA) for and on behalf of the Crown in right of the State of New South Wales, 2022.</w:t>
      </w:r>
    </w:p>
    <w:p w14:paraId="62EBD776" w14:textId="1759B6FD" w:rsidR="006F0E06" w:rsidRPr="002B0F75" w:rsidRDefault="00B32E43" w:rsidP="00B32E43">
      <w:pPr>
        <w:suppressAutoHyphens w:val="0"/>
        <w:spacing w:before="0" w:after="160" w:line="259" w:lineRule="auto"/>
      </w:pPr>
      <w:r>
        <w:br w:type="page"/>
      </w:r>
    </w:p>
    <w:p w14:paraId="3945B300" w14:textId="4F981B70" w:rsidR="0008611F" w:rsidRPr="0008611F" w:rsidRDefault="005904BC" w:rsidP="007A49B9">
      <w:pPr>
        <w:pStyle w:val="Heading1"/>
      </w:pPr>
      <w:bookmarkStart w:id="1" w:name="_Toc157435122"/>
      <w:r>
        <w:lastRenderedPageBreak/>
        <w:t>Task description</w:t>
      </w:r>
      <w:bookmarkEnd w:id="1"/>
    </w:p>
    <w:p w14:paraId="42659AD9" w14:textId="28D65199" w:rsidR="00DB53AC" w:rsidRDefault="00E41F1E" w:rsidP="00CE4A32">
      <w:pPr>
        <w:pStyle w:val="FeatureBox2"/>
      </w:pPr>
      <w:r>
        <w:t xml:space="preserve">How can we provide for tomorrow’s healthcare? </w:t>
      </w:r>
      <w:r w:rsidR="00DB53AC">
        <w:t>As the population expands and gets older, the cost of health care increases.</w:t>
      </w:r>
    </w:p>
    <w:p w14:paraId="6691AE8D" w14:textId="67CDD622" w:rsidR="006F0E06" w:rsidRPr="0038519A" w:rsidRDefault="00B0667A" w:rsidP="00CE4A32">
      <w:pPr>
        <w:pStyle w:val="FeatureBox2"/>
      </w:pPr>
      <w:r>
        <w:t xml:space="preserve">You are to </w:t>
      </w:r>
      <w:r w:rsidR="00C90AF8">
        <w:t>select a health sector profession</w:t>
      </w:r>
      <w:r w:rsidR="009E70DE">
        <w:t xml:space="preserve"> and</w:t>
      </w:r>
      <w:r w:rsidR="007B1442">
        <w:t xml:space="preserve"> research the current </w:t>
      </w:r>
      <w:r w:rsidR="00855444">
        <w:t xml:space="preserve">and future </w:t>
      </w:r>
      <w:r w:rsidR="00ED6048">
        <w:t xml:space="preserve">salary levels and </w:t>
      </w:r>
      <w:r w:rsidR="006E3174">
        <w:t xml:space="preserve">staffing </w:t>
      </w:r>
      <w:r w:rsidR="00855444">
        <w:t>numbers</w:t>
      </w:r>
      <w:r w:rsidR="00512B6A">
        <w:t xml:space="preserve"> </w:t>
      </w:r>
      <w:r w:rsidR="006E3174">
        <w:t xml:space="preserve">necessary </w:t>
      </w:r>
      <w:r w:rsidR="00512B6A">
        <w:t>within this profession</w:t>
      </w:r>
      <w:r w:rsidR="00652746">
        <w:t xml:space="preserve"> You will also research </w:t>
      </w:r>
      <w:r w:rsidR="00FB10CC">
        <w:t>incentives that could be used</w:t>
      </w:r>
      <w:r w:rsidR="00A05E5B">
        <w:t xml:space="preserve"> </w:t>
      </w:r>
      <w:r w:rsidR="00DC517C">
        <w:t xml:space="preserve">to </w:t>
      </w:r>
      <w:r w:rsidR="00A05E5B">
        <w:t>increase employment numbers within your chosen profession</w:t>
      </w:r>
      <w:r w:rsidR="00FB10CC">
        <w:t>.</w:t>
      </w:r>
    </w:p>
    <w:p w14:paraId="77467333" w14:textId="68D6414A" w:rsidR="00002A16" w:rsidRPr="0038519A" w:rsidRDefault="000967E9" w:rsidP="0038519A">
      <w:pPr>
        <w:pStyle w:val="Heading2"/>
      </w:pPr>
      <w:bookmarkStart w:id="2" w:name="_Toc157435123"/>
      <w:r>
        <w:t>P</w:t>
      </w:r>
      <w:r w:rsidR="00002A16">
        <w:t>resentation</w:t>
      </w:r>
      <w:bookmarkEnd w:id="2"/>
    </w:p>
    <w:p w14:paraId="165ACD6D" w14:textId="55449B42" w:rsidR="006B7FEA" w:rsidRPr="00252BFB" w:rsidRDefault="006B7FEA" w:rsidP="007A49B9">
      <w:r>
        <w:t xml:space="preserve">You </w:t>
      </w:r>
      <w:r w:rsidR="002817F0">
        <w:t>will create</w:t>
      </w:r>
      <w:r>
        <w:t xml:space="preserve"> a presentation </w:t>
      </w:r>
      <w:r w:rsidR="00A625E6">
        <w:t xml:space="preserve">for </w:t>
      </w:r>
      <w:r>
        <w:t xml:space="preserve">the NSW government </w:t>
      </w:r>
      <w:r w:rsidR="002817F0">
        <w:t xml:space="preserve">that outlines the </w:t>
      </w:r>
      <w:r w:rsidR="0082738C">
        <w:t xml:space="preserve">projected </w:t>
      </w:r>
      <w:r w:rsidR="0048162D">
        <w:t>spending</w:t>
      </w:r>
      <w:r w:rsidR="00252BFB">
        <w:t xml:space="preserve"> </w:t>
      </w:r>
      <w:r w:rsidR="002817F0">
        <w:t xml:space="preserve">on employee wages over the next </w:t>
      </w:r>
      <w:r w:rsidR="009A09D2">
        <w:t>3</w:t>
      </w:r>
      <w:r w:rsidR="002817F0">
        <w:t xml:space="preserve">0 years, and </w:t>
      </w:r>
      <w:r w:rsidR="00B941A9">
        <w:t>incentives</w:t>
      </w:r>
      <w:r w:rsidR="002817F0">
        <w:t xml:space="preserve"> to increase employment numbers</w:t>
      </w:r>
      <w:r w:rsidR="00252BFB">
        <w:t xml:space="preserve"> within your chosen health sector profession. </w:t>
      </w:r>
      <w:r w:rsidRPr="00252BFB">
        <w:t>The government will be using this presentation as the bas</w:t>
      </w:r>
      <w:r w:rsidR="002D45E9">
        <w:t>is</w:t>
      </w:r>
      <w:r w:rsidRPr="00252BFB">
        <w:t xml:space="preserve"> for their budget proposal for the health sector, so all calculations are to be submitted to support the presentation.</w:t>
      </w:r>
    </w:p>
    <w:p w14:paraId="3D6D2740" w14:textId="1D996264" w:rsidR="00E90BBF" w:rsidRPr="00252BFB" w:rsidRDefault="00BC1AF9" w:rsidP="007A49B9">
      <w:r w:rsidRPr="00252BFB">
        <w:t xml:space="preserve">The following headings are to </w:t>
      </w:r>
      <w:r w:rsidR="004414F2" w:rsidRPr="00252BFB">
        <w:t>gui</w:t>
      </w:r>
      <w:r w:rsidR="004F1E3A" w:rsidRPr="00252BFB">
        <w:t>d</w:t>
      </w:r>
      <w:r w:rsidR="004414F2" w:rsidRPr="00252BFB">
        <w:t>e your thinking.</w:t>
      </w:r>
      <w:r w:rsidR="003F509C" w:rsidRPr="00252BFB">
        <w:t xml:space="preserve"> </w:t>
      </w:r>
      <w:r w:rsidR="00E90BBF" w:rsidRPr="00252BFB">
        <w:t>How you organise</w:t>
      </w:r>
      <w:r w:rsidR="000231C2" w:rsidRPr="00252BFB">
        <w:t xml:space="preserve"> and present</w:t>
      </w:r>
      <w:r w:rsidR="00E90BBF" w:rsidRPr="00252BFB">
        <w:t xml:space="preserve"> the content is u</w:t>
      </w:r>
      <w:r w:rsidR="000231C2" w:rsidRPr="00252BFB">
        <w:t>p to you.</w:t>
      </w:r>
    </w:p>
    <w:p w14:paraId="66BDFF66" w14:textId="233F9E9C" w:rsidR="00054B37" w:rsidRDefault="006B7FEA" w:rsidP="007A49B9">
      <w:pPr>
        <w:pStyle w:val="Heading3"/>
      </w:pPr>
      <w:bookmarkStart w:id="3" w:name="_Toc157435124"/>
      <w:r>
        <w:t>Current w</w:t>
      </w:r>
      <w:r w:rsidR="00054B37">
        <w:t>orkforce</w:t>
      </w:r>
      <w:r w:rsidR="00E16DD7">
        <w:t xml:space="preserve"> </w:t>
      </w:r>
      <w:r w:rsidR="00054B37">
        <w:t>modelling</w:t>
      </w:r>
      <w:bookmarkEnd w:id="3"/>
    </w:p>
    <w:p w14:paraId="2628FD26" w14:textId="726AFDE5" w:rsidR="00C53ECC" w:rsidRPr="00C53ECC" w:rsidRDefault="00C53ECC" w:rsidP="007A49B9">
      <w:r>
        <w:t xml:space="preserve">You are to inform the government </w:t>
      </w:r>
      <w:r w:rsidR="00244788">
        <w:t>of</w:t>
      </w:r>
      <w:r>
        <w:t xml:space="preserve"> how many employees they should be budgeting for over the next </w:t>
      </w:r>
      <w:r w:rsidR="006467C8">
        <w:t>30 years.</w:t>
      </w:r>
    </w:p>
    <w:p w14:paraId="5328F928" w14:textId="0F7101D6" w:rsidR="006467C8" w:rsidRPr="0038519A" w:rsidRDefault="006467C8" w:rsidP="0038519A">
      <w:pPr>
        <w:pStyle w:val="ListNumber"/>
      </w:pPr>
      <w:r w:rsidRPr="0038519A">
        <w:t>Use</w:t>
      </w:r>
      <w:r w:rsidR="0073784E" w:rsidRPr="0038519A">
        <w:t xml:space="preserve"> the NSW health ‘Allied health workforce modelling’ website (</w:t>
      </w:r>
      <w:hyperlink r:id="rId9">
        <w:r w:rsidR="0073784E" w:rsidRPr="0038519A">
          <w:rPr>
            <w:rStyle w:val="Hyperlink"/>
          </w:rPr>
          <w:t>bit.ly/</w:t>
        </w:r>
        <w:proofErr w:type="spellStart"/>
        <w:r w:rsidR="0073784E" w:rsidRPr="0038519A">
          <w:rPr>
            <w:rStyle w:val="Hyperlink"/>
          </w:rPr>
          <w:t>healthworkforcemodelling</w:t>
        </w:r>
        <w:proofErr w:type="spellEnd"/>
      </w:hyperlink>
      <w:r w:rsidR="0073784E" w:rsidRPr="0038519A">
        <w:t xml:space="preserve">) to select a health care profession. </w:t>
      </w:r>
      <w:r w:rsidR="0066557F" w:rsidRPr="0038519A">
        <w:t>A</w:t>
      </w:r>
      <w:r w:rsidR="0073784E" w:rsidRPr="0038519A">
        <w:t>ssume your audience will have limited understanding of the profession so a brief explanation of what the</w:t>
      </w:r>
      <w:r w:rsidR="00AC365B" w:rsidRPr="0038519A">
        <w:t xml:space="preserve"> profession</w:t>
      </w:r>
      <w:r w:rsidR="0073784E" w:rsidRPr="0038519A">
        <w:t xml:space="preserve"> do</w:t>
      </w:r>
      <w:r w:rsidR="00AC365B" w:rsidRPr="0038519A">
        <w:t>es</w:t>
      </w:r>
      <w:r w:rsidR="0073784E" w:rsidRPr="0038519A">
        <w:t xml:space="preserve"> and why it is important should be included.</w:t>
      </w:r>
    </w:p>
    <w:p w14:paraId="6BC3427F" w14:textId="2E378615" w:rsidR="006467C8" w:rsidRPr="0038519A" w:rsidRDefault="0073784E" w:rsidP="0038519A">
      <w:pPr>
        <w:pStyle w:val="ListNumber"/>
      </w:pPr>
      <w:r w:rsidRPr="0038519A">
        <w:t xml:space="preserve">Using the 2021 and 2040 </w:t>
      </w:r>
      <w:r w:rsidR="00D57564" w:rsidRPr="0038519A">
        <w:t>head</w:t>
      </w:r>
      <w:r w:rsidR="00BD4773" w:rsidRPr="0038519A">
        <w:t xml:space="preserve">count </w:t>
      </w:r>
      <w:r w:rsidRPr="0038519A">
        <w:t>numbers, construct a linear model</w:t>
      </w:r>
      <w:r w:rsidR="00735C86" w:rsidRPr="0038519A">
        <w:t>, consisting of a graph and an equation,</w:t>
      </w:r>
      <w:r w:rsidRPr="0038519A">
        <w:t xml:space="preserve"> for </w:t>
      </w:r>
      <w:r w:rsidR="00C1642A" w:rsidRPr="0038519A">
        <w:t>the chosen</w:t>
      </w:r>
      <w:r w:rsidR="00EA09CE" w:rsidRPr="0038519A">
        <w:t xml:space="preserve"> </w:t>
      </w:r>
      <w:r w:rsidRPr="0038519A">
        <w:t>profession. Present your model</w:t>
      </w:r>
      <w:r w:rsidR="00A61E09" w:rsidRPr="0038519A">
        <w:t xml:space="preserve"> explaining how you formulated it and its important features</w:t>
      </w:r>
      <w:r w:rsidRPr="0038519A">
        <w:t xml:space="preserve"> </w:t>
      </w:r>
      <w:r w:rsidR="00E9210B" w:rsidRPr="0038519A">
        <w:t>(</w:t>
      </w:r>
      <w:r w:rsidRPr="0038519A">
        <w:t>using the marking rubric as a guide to the details needed</w:t>
      </w:r>
      <w:r w:rsidR="00E9210B" w:rsidRPr="0038519A">
        <w:t>)</w:t>
      </w:r>
      <w:r w:rsidR="003D4E61" w:rsidRPr="0038519A">
        <w:t>.</w:t>
      </w:r>
    </w:p>
    <w:p w14:paraId="3CFD796C" w14:textId="4C5DD5EA" w:rsidR="00D67A2F" w:rsidRPr="0038519A" w:rsidRDefault="00973D1B" w:rsidP="0038519A">
      <w:pPr>
        <w:pStyle w:val="ListNumber"/>
      </w:pPr>
      <w:r w:rsidRPr="0038519A">
        <w:t>Use the model to determine the workforce numbers for next year, as well as</w:t>
      </w:r>
      <w:r w:rsidR="00B32E43">
        <w:t xml:space="preserve"> for</w:t>
      </w:r>
      <w:r w:rsidRPr="0038519A">
        <w:t xml:space="preserve"> 2030</w:t>
      </w:r>
      <w:r w:rsidR="00FF44E4" w:rsidRPr="0038519A">
        <w:t xml:space="preserve"> and 20</w:t>
      </w:r>
      <w:r w:rsidR="00B1059A" w:rsidRPr="0038519A">
        <w:t>5</w:t>
      </w:r>
      <w:r w:rsidR="00FF44E4" w:rsidRPr="0038519A">
        <w:t>0</w:t>
      </w:r>
      <w:r w:rsidRPr="0038519A">
        <w:t>.</w:t>
      </w:r>
    </w:p>
    <w:p w14:paraId="58981F9B" w14:textId="2B894027" w:rsidR="001F1607" w:rsidRPr="0038519A" w:rsidRDefault="00D67A2F" w:rsidP="0038519A">
      <w:pPr>
        <w:pStyle w:val="ListNumber"/>
      </w:pPr>
      <w:r w:rsidRPr="0038519A">
        <w:lastRenderedPageBreak/>
        <w:t xml:space="preserve">Identify and describe </w:t>
      </w:r>
      <w:r w:rsidR="00B149D0" w:rsidRPr="0038519A">
        <w:t>any</w:t>
      </w:r>
      <w:r w:rsidRPr="0038519A">
        <w:t xml:space="preserve"> limitations of </w:t>
      </w:r>
      <w:r w:rsidR="00B149D0" w:rsidRPr="0038519A">
        <w:t>your</w:t>
      </w:r>
      <w:r w:rsidRPr="0038519A">
        <w:t xml:space="preserve"> linear model in </w:t>
      </w:r>
      <w:r w:rsidR="00B149D0" w:rsidRPr="0038519A">
        <w:t>the</w:t>
      </w:r>
      <w:r w:rsidRPr="0038519A">
        <w:t xml:space="preserve"> practical context</w:t>
      </w:r>
      <w:r w:rsidR="00B149D0" w:rsidRPr="0038519A">
        <w:t>.</w:t>
      </w:r>
    </w:p>
    <w:p w14:paraId="5E143586" w14:textId="66C75BF1" w:rsidR="00F066F9" w:rsidRDefault="006806EE" w:rsidP="007A49B9">
      <w:pPr>
        <w:pStyle w:val="Heading3"/>
      </w:pPr>
      <w:bookmarkStart w:id="4" w:name="_Toc157435125"/>
      <w:r>
        <w:t xml:space="preserve">Health care </w:t>
      </w:r>
      <w:r w:rsidR="001B404A">
        <w:t>costs</w:t>
      </w:r>
      <w:bookmarkEnd w:id="4"/>
    </w:p>
    <w:p w14:paraId="52828DC4" w14:textId="091F07E4" w:rsidR="00FF2EF7" w:rsidRDefault="00C25833" w:rsidP="007A49B9">
      <w:r>
        <w:t>You are to inform</w:t>
      </w:r>
      <w:r w:rsidR="00FF2EF7">
        <w:t xml:space="preserve"> government </w:t>
      </w:r>
      <w:r w:rsidR="002A7691">
        <w:t>o</w:t>
      </w:r>
      <w:r w:rsidR="00A45C21">
        <w:t>f</w:t>
      </w:r>
      <w:r w:rsidR="00FF2EF7">
        <w:t xml:space="preserve"> the amount of money to budget per </w:t>
      </w:r>
      <w:r>
        <w:t>employee</w:t>
      </w:r>
      <w:r w:rsidR="00543177">
        <w:t xml:space="preserve"> in your chosen health care profession</w:t>
      </w:r>
      <w:r>
        <w:t>.</w:t>
      </w:r>
    </w:p>
    <w:p w14:paraId="264E5776" w14:textId="0F6EE755" w:rsidR="00234D47" w:rsidRDefault="008D04FF" w:rsidP="007A49B9">
      <w:pPr>
        <w:pStyle w:val="ListNumber"/>
        <w:numPr>
          <w:ilvl w:val="0"/>
          <w:numId w:val="7"/>
        </w:numPr>
      </w:pPr>
      <w:r>
        <w:t>Use the</w:t>
      </w:r>
      <w:r w:rsidR="00FC5204">
        <w:t xml:space="preserve"> ‘Salary in Australia’ website </w:t>
      </w:r>
      <w:r w:rsidR="008A1F48">
        <w:t>(</w:t>
      </w:r>
      <w:hyperlink r:id="rId10" w:history="1">
        <w:r w:rsidR="008A1F48" w:rsidRPr="00614B70">
          <w:rPr>
            <w:rStyle w:val="Hyperlink"/>
          </w:rPr>
          <w:t>au.talent.com/salary</w:t>
        </w:r>
      </w:hyperlink>
      <w:r w:rsidR="00A54C8D">
        <w:t>) to find the</w:t>
      </w:r>
      <w:r w:rsidR="00F9507E">
        <w:t xml:space="preserve"> </w:t>
      </w:r>
      <w:r w:rsidR="008E64A7">
        <w:t>average entry-level</w:t>
      </w:r>
      <w:r w:rsidR="00F9507E">
        <w:t xml:space="preserve">, median and </w:t>
      </w:r>
      <w:r w:rsidR="008E64A7">
        <w:t>experienced</w:t>
      </w:r>
      <w:r w:rsidR="00F9507E">
        <w:t xml:space="preserve"> salar</w:t>
      </w:r>
      <w:r w:rsidR="008E64A7">
        <w:t>ies</w:t>
      </w:r>
      <w:r w:rsidR="00F9507E">
        <w:t xml:space="preserve"> for your chosen profession.</w:t>
      </w:r>
    </w:p>
    <w:p w14:paraId="645062A0" w14:textId="1517107D" w:rsidR="00E413CC" w:rsidRDefault="000D27DF" w:rsidP="002F1A90">
      <w:pPr>
        <w:pStyle w:val="ListNumber"/>
        <w:numPr>
          <w:ilvl w:val="0"/>
          <w:numId w:val="7"/>
        </w:numPr>
      </w:pPr>
      <w:r>
        <w:t>Explain why ther</w:t>
      </w:r>
      <w:r w:rsidR="00846DBE">
        <w:t>e</w:t>
      </w:r>
      <w:r>
        <w:t xml:space="preserve"> a</w:t>
      </w:r>
      <w:r w:rsidR="00846DBE">
        <w:t>re</w:t>
      </w:r>
      <w:r>
        <w:t xml:space="preserve"> different salaries</w:t>
      </w:r>
      <w:r w:rsidR="007A0CAF">
        <w:t xml:space="preserve"> for employees within the same profession.</w:t>
      </w:r>
    </w:p>
    <w:p w14:paraId="699FCFB7" w14:textId="60F0EDA7" w:rsidR="00F30984" w:rsidRDefault="00EE5EA7" w:rsidP="007A49B9">
      <w:pPr>
        <w:pStyle w:val="ListNumber"/>
      </w:pPr>
      <w:r>
        <w:t xml:space="preserve">Salary packages typically include </w:t>
      </w:r>
      <w:r w:rsidR="00BD7AAE">
        <w:t xml:space="preserve">the </w:t>
      </w:r>
      <w:r>
        <w:t xml:space="preserve">base salary as well as </w:t>
      </w:r>
      <w:r w:rsidR="000111FC">
        <w:t>other components</w:t>
      </w:r>
      <w:r>
        <w:t xml:space="preserve"> such as superannuation, leave</w:t>
      </w:r>
      <w:r w:rsidR="00943E04">
        <w:t xml:space="preserve"> loading</w:t>
      </w:r>
      <w:r>
        <w:t xml:space="preserve"> and sick leave.</w:t>
      </w:r>
      <w:r w:rsidR="00122EBB">
        <w:t xml:space="preserve"> Calculate the following </w:t>
      </w:r>
      <w:r w:rsidR="00880275">
        <w:t xml:space="preserve">for a median level employee, and state what percentage of their </w:t>
      </w:r>
      <w:r w:rsidR="0028309A">
        <w:t>salary,</w:t>
      </w:r>
      <w:r w:rsidR="00880275">
        <w:t xml:space="preserve"> each </w:t>
      </w:r>
      <w:r w:rsidR="00AD70DE">
        <w:t xml:space="preserve">of the following </w:t>
      </w:r>
      <w:r w:rsidR="00880275">
        <w:t>represents</w:t>
      </w:r>
      <w:r w:rsidR="00E4102D">
        <w:t>:</w:t>
      </w:r>
    </w:p>
    <w:p w14:paraId="6AC70576" w14:textId="0A6A243E" w:rsidR="00E4102D" w:rsidRDefault="00E4102D" w:rsidP="0038519A">
      <w:pPr>
        <w:pStyle w:val="ListBullet"/>
        <w:ind w:left="1134"/>
      </w:pPr>
      <w:r>
        <w:t>PAYG tax</w:t>
      </w:r>
      <w:r w:rsidR="004C1390">
        <w:t xml:space="preserve"> (assuming they claim the </w:t>
      </w:r>
      <w:r w:rsidR="005F665C">
        <w:t>tax-free threshold)</w:t>
      </w:r>
    </w:p>
    <w:p w14:paraId="6AB68ABF" w14:textId="4F411CD5" w:rsidR="00E4102D" w:rsidRDefault="00943E04" w:rsidP="0038519A">
      <w:pPr>
        <w:pStyle w:val="ListBullet"/>
        <w:ind w:left="1134"/>
      </w:pPr>
      <w:r>
        <w:t>L</w:t>
      </w:r>
      <w:r w:rsidR="00AD4A06">
        <w:t xml:space="preserve">eave </w:t>
      </w:r>
      <w:proofErr w:type="gramStart"/>
      <w:r w:rsidR="00AD4A06">
        <w:t>loading</w:t>
      </w:r>
      <w:proofErr w:type="gramEnd"/>
    </w:p>
    <w:p w14:paraId="6E75803B" w14:textId="58AFF72B" w:rsidR="6E28AD52" w:rsidRDefault="00AD4A06" w:rsidP="0038519A">
      <w:pPr>
        <w:pStyle w:val="ListBullet"/>
        <w:ind w:left="1134"/>
      </w:pPr>
      <w:r>
        <w:t xml:space="preserve">Sick </w:t>
      </w:r>
      <w:r w:rsidR="0025066D">
        <w:t>leave</w:t>
      </w:r>
      <w:r>
        <w:t xml:space="preserve"> (10 days)</w:t>
      </w:r>
      <w:r w:rsidR="002F1A90">
        <w:t>.</w:t>
      </w:r>
    </w:p>
    <w:p w14:paraId="531A0C2C" w14:textId="26824CD7" w:rsidR="006976C5" w:rsidRDefault="008F6465" w:rsidP="007A49B9">
      <w:pPr>
        <w:pStyle w:val="Heading3"/>
      </w:pPr>
      <w:bookmarkStart w:id="5" w:name="_Toc157435126"/>
      <w:r>
        <w:t>Increasing</w:t>
      </w:r>
      <w:r w:rsidR="00DD010C">
        <w:t xml:space="preserve"> and retaining</w:t>
      </w:r>
      <w:r w:rsidR="006976C5" w:rsidDel="00DD010C">
        <w:t xml:space="preserve"> </w:t>
      </w:r>
      <w:r w:rsidR="006944EE">
        <w:t>staff</w:t>
      </w:r>
      <w:bookmarkEnd w:id="5"/>
    </w:p>
    <w:p w14:paraId="6BE67FB1" w14:textId="15AD28D0" w:rsidR="00DD010C" w:rsidRDefault="00214A49" w:rsidP="00DD010C">
      <w:r>
        <w:t>To keep up with the cost of living, t</w:t>
      </w:r>
      <w:r w:rsidR="00DD010C">
        <w:t xml:space="preserve">he government </w:t>
      </w:r>
      <w:r w:rsidR="00D1718F">
        <w:t xml:space="preserve">has decided </w:t>
      </w:r>
      <w:r w:rsidR="00DD010C">
        <w:t xml:space="preserve">to adjust salaries to </w:t>
      </w:r>
      <w:r w:rsidR="005A26C2">
        <w:t xml:space="preserve">increase and </w:t>
      </w:r>
      <w:r w:rsidR="00DD010C">
        <w:t xml:space="preserve">retain </w:t>
      </w:r>
      <w:r w:rsidR="005A26C2">
        <w:t>employees</w:t>
      </w:r>
      <w:r w:rsidR="002A0BFD">
        <w:t>.</w:t>
      </w:r>
    </w:p>
    <w:p w14:paraId="42117B3F" w14:textId="71AA143F" w:rsidR="00482BDC" w:rsidRPr="005B2DF0" w:rsidRDefault="00C8706A" w:rsidP="00197365">
      <w:pPr>
        <w:pStyle w:val="ListNumber"/>
        <w:numPr>
          <w:ilvl w:val="0"/>
          <w:numId w:val="11"/>
        </w:numPr>
      </w:pPr>
      <w:r>
        <w:t xml:space="preserve">Using the median salary, graph the linear model </w:t>
      </w:r>
      <m:oMath>
        <m:r>
          <w:rPr>
            <w:rFonts w:ascii="Cambria Math" w:hAnsi="Cambria Math"/>
          </w:rPr>
          <m:t>y=median salary</m:t>
        </m:r>
      </m:oMath>
      <w:r w:rsidR="00E77815">
        <w:rPr>
          <w:rFonts w:eastAsiaTheme="minorEastAsia"/>
        </w:rPr>
        <w:t xml:space="preserve"> </w:t>
      </w:r>
      <w:r w:rsidR="002A0148">
        <w:rPr>
          <w:rFonts w:eastAsiaTheme="minorEastAsia"/>
        </w:rPr>
        <w:t>and show</w:t>
      </w:r>
      <w:r w:rsidR="00E77815">
        <w:rPr>
          <w:rFonts w:eastAsiaTheme="minorEastAsia"/>
        </w:rPr>
        <w:t xml:space="preserve"> the equation of this model</w:t>
      </w:r>
      <w:r>
        <w:rPr>
          <w:rFonts w:eastAsiaTheme="minorEastAsia"/>
        </w:rPr>
        <w:t xml:space="preserve">. Explain what this linear </w:t>
      </w:r>
      <w:r w:rsidR="00206700">
        <w:rPr>
          <w:rFonts w:eastAsiaTheme="minorEastAsia"/>
        </w:rPr>
        <w:t>model represents</w:t>
      </w:r>
      <w:r w:rsidR="00E77815">
        <w:rPr>
          <w:rFonts w:eastAsiaTheme="minorEastAsia"/>
        </w:rPr>
        <w:t xml:space="preserve"> and why it may not be</w:t>
      </w:r>
      <w:r w:rsidR="00FC7CD1">
        <w:rPr>
          <w:rFonts w:eastAsiaTheme="minorEastAsia"/>
        </w:rPr>
        <w:t xml:space="preserve"> the best model for an employee.</w:t>
      </w:r>
    </w:p>
    <w:p w14:paraId="28585A4D" w14:textId="78B9731F" w:rsidR="00DD2B2D" w:rsidRPr="00347328" w:rsidRDefault="00B7066C" w:rsidP="00DD2B2D">
      <w:pPr>
        <w:pStyle w:val="ListNumber"/>
        <w:numPr>
          <w:ilvl w:val="0"/>
          <w:numId w:val="11"/>
        </w:numPr>
      </w:pPr>
      <w:r>
        <w:t>If salaries were to increase by 3% each year, u</w:t>
      </w:r>
      <w:r w:rsidR="008F3E8C">
        <w:t>s</w:t>
      </w:r>
      <w:r>
        <w:t>e</w:t>
      </w:r>
      <w:r w:rsidR="008F3E8C">
        <w:t xml:space="preserve"> the simple interest formula, </w:t>
      </w:r>
      <w:r>
        <w:t xml:space="preserve">to </w:t>
      </w:r>
      <w:r w:rsidR="008F3E8C">
        <w:t>f</w:t>
      </w:r>
      <w:r w:rsidR="00DD2B2D" w:rsidRPr="00427A4B">
        <w:t xml:space="preserve">ind the </w:t>
      </w:r>
      <w:r w:rsidR="006C18C9">
        <w:t>salary</w:t>
      </w:r>
      <w:r w:rsidR="00DD2B2D" w:rsidRPr="00427A4B">
        <w:t xml:space="preserve"> </w:t>
      </w:r>
      <w:r w:rsidR="00F163F4">
        <w:t>for</w:t>
      </w:r>
      <w:r w:rsidR="00DD2B2D" w:rsidRPr="00427A4B">
        <w:t xml:space="preserve"> all types of employees</w:t>
      </w:r>
      <w:r w:rsidR="00C870C4">
        <w:t xml:space="preserve"> (entry-level, median and experienced)</w:t>
      </w:r>
      <w:r w:rsidR="00F163F4">
        <w:t xml:space="preserve"> in </w:t>
      </w:r>
      <w:r w:rsidR="0020148E">
        <w:t xml:space="preserve">the chosen </w:t>
      </w:r>
      <w:r w:rsidR="00F163F4">
        <w:t>profession</w:t>
      </w:r>
      <w:r w:rsidR="00DD2B2D" w:rsidRPr="00427A4B">
        <w:t xml:space="preserve"> in 2040.</w:t>
      </w:r>
      <w:r w:rsidR="00DD2B2D">
        <w:t xml:space="preserve"> </w:t>
      </w:r>
      <w:r w:rsidR="00F163F4">
        <w:t xml:space="preserve">Use this to determine the minimum cost to the government in 2040 using the number of employees needed and their </w:t>
      </w:r>
      <w:r w:rsidR="00A80A0E">
        <w:t>salary</w:t>
      </w:r>
      <w:r w:rsidR="00F163F4">
        <w:t>.</w:t>
      </w:r>
    </w:p>
    <w:p w14:paraId="1C890CAD" w14:textId="0D689B80" w:rsidR="00133EA0" w:rsidRDefault="00D024AA" w:rsidP="00133EA0">
      <w:pPr>
        <w:pStyle w:val="ListNumber"/>
      </w:pPr>
      <w:r>
        <w:t>C</w:t>
      </w:r>
      <w:r w:rsidR="004836F8">
        <w:t xml:space="preserve">reate a </w:t>
      </w:r>
      <w:r w:rsidR="005A65A6">
        <w:t xml:space="preserve">linear </w:t>
      </w:r>
      <w:r w:rsidR="004836F8">
        <w:t>model</w:t>
      </w:r>
      <w:r w:rsidR="00A25CCD">
        <w:t>,</w:t>
      </w:r>
      <w:r w:rsidR="004836F8">
        <w:t xml:space="preserve"> </w:t>
      </w:r>
      <w:r w:rsidR="009B0A00">
        <w:t>to find the value of the</w:t>
      </w:r>
      <w:r w:rsidR="00A3239E">
        <w:t xml:space="preserve"> median salary</w:t>
      </w:r>
      <w:r w:rsidR="009B0A00">
        <w:t xml:space="preserve"> at any point in time</w:t>
      </w:r>
      <w:r>
        <w:t xml:space="preserve"> if salaries increase by 3% each year</w:t>
      </w:r>
      <w:r w:rsidR="00683AE1">
        <w:t xml:space="preserve">. </w:t>
      </w:r>
      <w:r w:rsidR="00133EA0">
        <w:t>Identify and describe any limitations of your linear model in the practical context.</w:t>
      </w:r>
    </w:p>
    <w:p w14:paraId="2DE6E85D" w14:textId="59CC7391" w:rsidR="00084D6C" w:rsidRDefault="7D45B2AB" w:rsidP="00084D6C">
      <w:pPr>
        <w:pStyle w:val="ListNumber"/>
      </w:pPr>
      <w:r>
        <w:lastRenderedPageBreak/>
        <w:t xml:space="preserve">The government needs to </w:t>
      </w:r>
      <w:r w:rsidR="00A20380">
        <w:t>attract</w:t>
      </w:r>
      <w:r>
        <w:t xml:space="preserve"> people to the profess</w:t>
      </w:r>
      <w:r w:rsidR="00A20380">
        <w:t>ion</w:t>
      </w:r>
      <w:r w:rsidR="00E86E0E">
        <w:t xml:space="preserve"> but has </w:t>
      </w:r>
      <w:r w:rsidR="001718CE">
        <w:t xml:space="preserve">a </w:t>
      </w:r>
      <w:r w:rsidR="00E86E0E">
        <w:t>limite</w:t>
      </w:r>
      <w:r w:rsidR="00AF0CED">
        <w:t xml:space="preserve">d </w:t>
      </w:r>
      <w:r w:rsidR="0030613E">
        <w:t>budget</w:t>
      </w:r>
      <w:r w:rsidR="00AF0CED">
        <w:t>.</w:t>
      </w:r>
      <w:r w:rsidR="00A20380">
        <w:t xml:space="preserve"> </w:t>
      </w:r>
      <w:r w:rsidR="0030613E">
        <w:t>Read</w:t>
      </w:r>
      <w:r w:rsidR="00AF0CED">
        <w:t xml:space="preserve"> the infographic </w:t>
      </w:r>
      <w:r w:rsidR="002E3071">
        <w:t xml:space="preserve">below </w:t>
      </w:r>
      <w:r w:rsidR="001718CE">
        <w:t>titled</w:t>
      </w:r>
      <w:r w:rsidR="00AF0CED">
        <w:t xml:space="preserve"> </w:t>
      </w:r>
      <w:r w:rsidR="00AF0CED" w:rsidRPr="5A19B654">
        <w:rPr>
          <w:rStyle w:val="Emphasis"/>
        </w:rPr>
        <w:t xml:space="preserve">‘Employment </w:t>
      </w:r>
      <w:proofErr w:type="gramStart"/>
      <w:r w:rsidR="00AF0CED" w:rsidRPr="5A19B654">
        <w:rPr>
          <w:rStyle w:val="Emphasis"/>
        </w:rPr>
        <w:t>incentives’</w:t>
      </w:r>
      <w:proofErr w:type="gramEnd"/>
      <w:r w:rsidR="0030613E">
        <w:t xml:space="preserve">. </w:t>
      </w:r>
      <w:r w:rsidR="00BE6D56">
        <w:t xml:space="preserve">By spending no more than 5% </w:t>
      </w:r>
      <w:r w:rsidR="008852C2">
        <w:t>of current salary levels, c</w:t>
      </w:r>
      <w:r w:rsidR="007823F3">
        <w:t xml:space="preserve">hoose and </w:t>
      </w:r>
      <w:r w:rsidR="00066B01">
        <w:t>justify</w:t>
      </w:r>
      <w:r w:rsidR="00CF0C95">
        <w:t xml:space="preserve"> </w:t>
      </w:r>
      <w:r w:rsidR="004E0516">
        <w:t>2</w:t>
      </w:r>
      <w:r w:rsidR="007823F3">
        <w:t xml:space="preserve"> </w:t>
      </w:r>
      <w:r w:rsidR="008E3E3A">
        <w:t>incentive</w:t>
      </w:r>
      <w:r w:rsidR="416EB476">
        <w:t>s from different sections that</w:t>
      </w:r>
      <w:r w:rsidR="00CF0C95">
        <w:t xml:space="preserve"> the government could </w:t>
      </w:r>
      <w:r w:rsidR="005508DF">
        <w:t>introduce</w:t>
      </w:r>
      <w:r w:rsidR="00960481">
        <w:t xml:space="preserve"> to</w:t>
      </w:r>
      <w:r w:rsidR="00870C90">
        <w:t xml:space="preserve"> </w:t>
      </w:r>
      <w:r w:rsidR="00724D00">
        <w:t>retain</w:t>
      </w:r>
      <w:r w:rsidR="005508DF">
        <w:t xml:space="preserve"> staff</w:t>
      </w:r>
      <w:r w:rsidR="00724D00">
        <w:t xml:space="preserve"> and </w:t>
      </w:r>
      <w:r w:rsidR="00870C90">
        <w:t>increase</w:t>
      </w:r>
      <w:r w:rsidR="00960481">
        <w:t xml:space="preserve"> staff numbers</w:t>
      </w:r>
      <w:r w:rsidR="009A65ED">
        <w:t>.</w:t>
      </w:r>
    </w:p>
    <w:p w14:paraId="7C212CA4" w14:textId="0309CFFE" w:rsidR="001B21AA" w:rsidRDefault="00586838" w:rsidP="007A556E">
      <w:r w:rsidRPr="007A556E">
        <w:rPr>
          <w:noProof/>
        </w:rPr>
        <w:drawing>
          <wp:inline distT="0" distB="0" distL="0" distR="0" wp14:anchorId="6984E5EB" wp14:editId="000FAE88">
            <wp:extent cx="2600325" cy="6305550"/>
            <wp:effectExtent l="0" t="0" r="9525" b="0"/>
            <wp:docPr id="716361214" name="Picture 716361214" descr="Employment incentives infographic showing various employment incentives including:&#10;Financial - sign on bonus, loyalty bonus, increase in salary.&#10;Working conditions - work from home, flexible working week, part time work options.&#10;Professional - mentoring programs, fast track promotional programs, professional development.&#10;Added Extras - rental assistance, company car, travel allowance.&#10;Health and wellbeing - gym membership, flu vaccinations, wellbeing service.&#10;Social recognition - employee of the month, birthday celebrations, morning tea Fr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61214" name="Picture 716361214" descr="Employment incentives infographic showing various employment incentives including:&#10;Financial - sign on bonus, loyalty bonus, increase in salary.&#10;Working conditions - work from home, flexible working week, part time work options.&#10;Professional - mentoring programs, fast track promotional programs, professional development.&#10;Added Extras - rental assistance, company car, travel allowance.&#10;Health and wellbeing - gym membership, flu vaccinations, wellbeing service.&#10;Social recognition - employee of the month, birthday celebrations, morning tea Friday."/>
                    <pic:cNvPicPr/>
                  </pic:nvPicPr>
                  <pic:blipFill>
                    <a:blip r:embed="rId11"/>
                    <a:stretch>
                      <a:fillRect/>
                    </a:stretch>
                  </pic:blipFill>
                  <pic:spPr>
                    <a:xfrm>
                      <a:off x="0" y="0"/>
                      <a:ext cx="2600325" cy="6305550"/>
                    </a:xfrm>
                    <a:prstGeom prst="rect">
                      <a:avLst/>
                    </a:prstGeom>
                  </pic:spPr>
                </pic:pic>
              </a:graphicData>
            </a:graphic>
          </wp:inline>
        </w:drawing>
      </w:r>
    </w:p>
    <w:p w14:paraId="129E5E6E" w14:textId="63B2684C" w:rsidR="00084D6C" w:rsidRPr="00737B8B" w:rsidRDefault="000D5F68" w:rsidP="00084D6C">
      <w:pPr>
        <w:pStyle w:val="ListNumber"/>
      </w:pPr>
      <w:r>
        <w:t xml:space="preserve">Create a </w:t>
      </w:r>
      <w:r w:rsidR="0050122A">
        <w:t xml:space="preserve">linear </w:t>
      </w:r>
      <w:r>
        <w:t>model for each of your chosen incentives</w:t>
      </w:r>
      <w:r w:rsidR="0041175E">
        <w:t xml:space="preserve">. </w:t>
      </w:r>
      <w:r w:rsidR="0050122A">
        <w:t xml:space="preserve">The </w:t>
      </w:r>
      <w:r w:rsidR="000F5FAE">
        <w:t>model</w:t>
      </w:r>
      <w:r w:rsidR="0050122A">
        <w:t xml:space="preserve"> should show the cost of a median employee </w:t>
      </w:r>
      <w:r w:rsidR="000F5FAE">
        <w:t>at</w:t>
      </w:r>
      <w:r w:rsidR="00BD200E">
        <w:t xml:space="preserve"> any point in time. Explain </w:t>
      </w:r>
      <w:r w:rsidR="00ED0EBE" w:rsidRPr="5A19B654">
        <w:rPr>
          <w:rStyle w:val="ui-provider"/>
        </w:rPr>
        <w:t xml:space="preserve">what </w:t>
      </w:r>
      <w:r w:rsidR="00295879">
        <w:rPr>
          <w:rStyle w:val="ui-provider"/>
        </w:rPr>
        <w:t>e</w:t>
      </w:r>
      <w:r w:rsidR="00ED0EBE" w:rsidRPr="5A19B654">
        <w:rPr>
          <w:rStyle w:val="ui-provider"/>
        </w:rPr>
        <w:t>ffect your chosen incentives have on the equation or graph in your model</w:t>
      </w:r>
      <w:r w:rsidR="00A80F41" w:rsidRPr="5A19B654">
        <w:rPr>
          <w:rStyle w:val="ui-provider"/>
        </w:rPr>
        <w:t xml:space="preserve">, compared to </w:t>
      </w:r>
      <w:r w:rsidR="00CE15F5" w:rsidRPr="5A19B654">
        <w:rPr>
          <w:rStyle w:val="ui-provider"/>
        </w:rPr>
        <w:t xml:space="preserve">the </w:t>
      </w:r>
      <w:r w:rsidR="00B7129C" w:rsidRPr="5A19B654">
        <w:rPr>
          <w:rStyle w:val="ui-provider"/>
        </w:rPr>
        <w:t xml:space="preserve">equation or </w:t>
      </w:r>
      <w:r w:rsidR="00A80F41" w:rsidRPr="5A19B654">
        <w:rPr>
          <w:rStyle w:val="ui-provider"/>
        </w:rPr>
        <w:t xml:space="preserve">graph </w:t>
      </w:r>
      <w:r w:rsidR="00CE15F5" w:rsidRPr="5A19B654">
        <w:rPr>
          <w:rStyle w:val="ui-provider"/>
        </w:rPr>
        <w:t>of other incentives,</w:t>
      </w:r>
      <w:r w:rsidR="00A80F41" w:rsidRPr="5A19B654">
        <w:rPr>
          <w:rStyle w:val="ui-provider"/>
        </w:rPr>
        <w:t xml:space="preserve"> such as increasing salaries by 3%.</w:t>
      </w:r>
      <w:r w:rsidR="008C2A8A">
        <w:rPr>
          <w:rStyle w:val="ui-provider"/>
        </w:rPr>
        <w:t xml:space="preserve"> </w:t>
      </w:r>
      <w:r w:rsidR="00F81212">
        <w:rPr>
          <w:rStyle w:val="ui-provider"/>
        </w:rPr>
        <w:t xml:space="preserve">Justify which </w:t>
      </w:r>
      <w:r w:rsidR="00A8060E">
        <w:rPr>
          <w:rStyle w:val="ui-provider"/>
        </w:rPr>
        <w:t xml:space="preserve">of your </w:t>
      </w:r>
      <w:r w:rsidR="00F52E79">
        <w:rPr>
          <w:rStyle w:val="ui-provider"/>
        </w:rPr>
        <w:t>2</w:t>
      </w:r>
      <w:r w:rsidR="00A8060E">
        <w:rPr>
          <w:rStyle w:val="ui-provider"/>
        </w:rPr>
        <w:t xml:space="preserve"> chosen </w:t>
      </w:r>
      <w:r w:rsidR="00F81212">
        <w:rPr>
          <w:rStyle w:val="ui-provider"/>
        </w:rPr>
        <w:t>incentive</w:t>
      </w:r>
      <w:r w:rsidR="00A8060E">
        <w:rPr>
          <w:rStyle w:val="ui-provider"/>
        </w:rPr>
        <w:t>s</w:t>
      </w:r>
      <w:r w:rsidR="00F81212">
        <w:rPr>
          <w:rStyle w:val="ui-provider"/>
        </w:rPr>
        <w:t xml:space="preserve"> </w:t>
      </w:r>
      <w:r w:rsidR="004419E6">
        <w:rPr>
          <w:rStyle w:val="ui-provider"/>
        </w:rPr>
        <w:t>would be preferable for employee</w:t>
      </w:r>
      <w:r w:rsidR="00B02183">
        <w:rPr>
          <w:rStyle w:val="ui-provider"/>
        </w:rPr>
        <w:t>s</w:t>
      </w:r>
      <w:r w:rsidR="000E4F42">
        <w:rPr>
          <w:rStyle w:val="ui-provider"/>
        </w:rPr>
        <w:t>.</w:t>
      </w:r>
    </w:p>
    <w:p w14:paraId="55C858DA" w14:textId="7DE253E6" w:rsidR="00F12D5C" w:rsidRDefault="00F12D5C" w:rsidP="007A49B9">
      <w:pPr>
        <w:pStyle w:val="Heading1"/>
      </w:pPr>
      <w:bookmarkStart w:id="6" w:name="_Toc157435127"/>
      <w:r>
        <w:lastRenderedPageBreak/>
        <w:t>Submission details</w:t>
      </w:r>
      <w:bookmarkEnd w:id="6"/>
    </w:p>
    <w:p w14:paraId="6B37588B" w14:textId="2D93D075" w:rsidR="00F46888" w:rsidRDefault="00D51DCD" w:rsidP="007A49B9">
      <w:pPr>
        <w:pStyle w:val="Heading2"/>
      </w:pPr>
      <w:bookmarkStart w:id="7" w:name="_Toc157435128"/>
      <w:r>
        <w:t>P</w:t>
      </w:r>
      <w:r w:rsidR="006D25D3">
        <w:t>resentation</w:t>
      </w:r>
      <w:r>
        <w:t xml:space="preserve"> format</w:t>
      </w:r>
      <w:bookmarkEnd w:id="7"/>
    </w:p>
    <w:p w14:paraId="7412B0A4" w14:textId="1DACF0F5" w:rsidR="006D25D3" w:rsidRDefault="006D25D3" w:rsidP="007A49B9">
      <w:r>
        <w:t>This assessment task will be delivered as a presentation, which could be in a range of formats including</w:t>
      </w:r>
      <w:r w:rsidR="008D2FBA">
        <w:t>, but not limited to</w:t>
      </w:r>
      <w:r w:rsidR="002F1A90">
        <w:t xml:space="preserve"> a</w:t>
      </w:r>
      <w:r>
        <w:t>:</w:t>
      </w:r>
    </w:p>
    <w:p w14:paraId="4CF643E3" w14:textId="2F6AAAA6" w:rsidR="006D25D3" w:rsidRDefault="002F1A90" w:rsidP="003B1FE1">
      <w:pPr>
        <w:pStyle w:val="ListBullet"/>
      </w:pPr>
      <w:r>
        <w:t>l</w:t>
      </w:r>
      <w:r w:rsidR="000C07C7">
        <w:t>ive presentation</w:t>
      </w:r>
    </w:p>
    <w:p w14:paraId="205E6866" w14:textId="2A2166DE" w:rsidR="000C07C7" w:rsidRPr="00CB2DE3" w:rsidRDefault="002F1A90" w:rsidP="003B1FE1">
      <w:pPr>
        <w:pStyle w:val="ListBullet"/>
      </w:pPr>
      <w:r>
        <w:t>v</w:t>
      </w:r>
      <w:r w:rsidR="00950A17">
        <w:t>ideo</w:t>
      </w:r>
      <w:r w:rsidR="00072BCD">
        <w:t xml:space="preserve"> presentation</w:t>
      </w:r>
    </w:p>
    <w:p w14:paraId="06B6F36D" w14:textId="5E740DD7" w:rsidR="002D2D8A" w:rsidRPr="006D25D3" w:rsidRDefault="002F1A90" w:rsidP="003B1FE1">
      <w:pPr>
        <w:pStyle w:val="ListBullet"/>
      </w:pPr>
      <w:r>
        <w:t>s</w:t>
      </w:r>
      <w:r w:rsidR="00072BCD">
        <w:t>peech with a p</w:t>
      </w:r>
      <w:r w:rsidR="002D2D8A">
        <w:t>oster</w:t>
      </w:r>
      <w:r>
        <w:t>.</w:t>
      </w:r>
    </w:p>
    <w:p w14:paraId="020574F2" w14:textId="3D3F086E" w:rsidR="00F12D5C" w:rsidRDefault="00D532E4" w:rsidP="007A49B9">
      <w:pPr>
        <w:pStyle w:val="Heading2"/>
      </w:pPr>
      <w:bookmarkStart w:id="8" w:name="_Toc157435129"/>
      <w:r>
        <w:t>What to submit</w:t>
      </w:r>
      <w:bookmarkEnd w:id="8"/>
    </w:p>
    <w:p w14:paraId="0A4323BB" w14:textId="77777777" w:rsidR="00D532E4" w:rsidRDefault="00D532E4" w:rsidP="00D532E4">
      <w:r>
        <w:t>Students should submit the following:</w:t>
      </w:r>
    </w:p>
    <w:p w14:paraId="43274415" w14:textId="40C45CA0" w:rsidR="00D532E4" w:rsidRDefault="00995F4C" w:rsidP="00D532E4">
      <w:sdt>
        <w:sdtPr>
          <w:alias w:val="Checkbox"/>
          <w:tag w:val="Checkbox"/>
          <w:id w:val="-454107540"/>
          <w14:checkbox>
            <w14:checked w14:val="0"/>
            <w14:checkedState w14:val="2612" w14:font="MS Gothic"/>
            <w14:uncheckedState w14:val="2610" w14:font="MS Gothic"/>
          </w14:checkbox>
        </w:sdtPr>
        <w:sdtEndPr/>
        <w:sdtContent>
          <w:r w:rsidR="00D532E4">
            <w:rPr>
              <w:rFonts w:ascii="MS Gothic" w:eastAsia="MS Gothic" w:hAnsi="MS Gothic" w:hint="eastAsia"/>
            </w:rPr>
            <w:t>☐</w:t>
          </w:r>
        </w:sdtContent>
      </w:sdt>
      <w:r w:rsidR="00D532E4">
        <w:t xml:space="preserve"> </w:t>
      </w:r>
      <w:r w:rsidR="00A27C8C">
        <w:t>Presentation</w:t>
      </w:r>
      <w:r w:rsidR="00F87449">
        <w:t>, including the slides</w:t>
      </w:r>
      <w:r w:rsidR="00F3680F">
        <w:t xml:space="preserve"> and/or </w:t>
      </w:r>
      <w:proofErr w:type="gramStart"/>
      <w:r w:rsidR="00F3680F">
        <w:t>poster</w:t>
      </w:r>
      <w:proofErr w:type="gramEnd"/>
    </w:p>
    <w:p w14:paraId="4539338E" w14:textId="1E7D4224" w:rsidR="00A27C8C" w:rsidRDefault="00995F4C" w:rsidP="00A27C8C">
      <w:sdt>
        <w:sdtPr>
          <w:alias w:val="Checkbox"/>
          <w:tag w:val="Checkbox"/>
          <w:id w:val="2069682574"/>
          <w14:checkbox>
            <w14:checked w14:val="0"/>
            <w14:checkedState w14:val="2612" w14:font="MS Gothic"/>
            <w14:uncheckedState w14:val="2610" w14:font="MS Gothic"/>
          </w14:checkbox>
        </w:sdtPr>
        <w:sdtEndPr/>
        <w:sdtContent>
          <w:r w:rsidR="00A27C8C">
            <w:rPr>
              <w:rFonts w:ascii="MS Gothic" w:eastAsia="MS Gothic" w:hAnsi="MS Gothic" w:hint="eastAsia"/>
            </w:rPr>
            <w:t>☐</w:t>
          </w:r>
        </w:sdtContent>
      </w:sdt>
      <w:r w:rsidR="00A27C8C">
        <w:t xml:space="preserve"> </w:t>
      </w:r>
      <w:r w:rsidR="00D331E8">
        <w:t>Working and calculations</w:t>
      </w:r>
    </w:p>
    <w:p w14:paraId="48EF38B7" w14:textId="4480E187" w:rsidR="00D532E4" w:rsidRDefault="00995F4C" w:rsidP="00D532E4">
      <w:sdt>
        <w:sdtPr>
          <w:alias w:val="Checkbox"/>
          <w:tag w:val="Checkbox"/>
          <w:id w:val="-641271582"/>
          <w14:checkbox>
            <w14:checked w14:val="0"/>
            <w14:checkedState w14:val="2612" w14:font="MS Gothic"/>
            <w14:uncheckedState w14:val="2610" w14:font="MS Gothic"/>
          </w14:checkbox>
        </w:sdtPr>
        <w:sdtEndPr/>
        <w:sdtContent>
          <w:r w:rsidR="0024533B">
            <w:rPr>
              <w:rFonts w:ascii="MS Gothic" w:eastAsia="MS Gothic" w:hAnsi="MS Gothic" w:hint="eastAsia"/>
            </w:rPr>
            <w:t>☐</w:t>
          </w:r>
        </w:sdtContent>
      </w:sdt>
      <w:r w:rsidR="0024533B">
        <w:t xml:space="preserve"> Notes</w:t>
      </w:r>
      <w:r w:rsidR="00F3680F">
        <w:t>,</w:t>
      </w:r>
      <w:r w:rsidR="0024533B">
        <w:t xml:space="preserve"> script</w:t>
      </w:r>
      <w:r w:rsidR="00F3680F">
        <w:t xml:space="preserve"> or speech</w:t>
      </w:r>
    </w:p>
    <w:p w14:paraId="5AF5984A" w14:textId="6E2A0BFE" w:rsidR="00950A17" w:rsidRDefault="00995F4C" w:rsidP="00D532E4">
      <w:sdt>
        <w:sdtPr>
          <w:alias w:val="Checkbox"/>
          <w:tag w:val="Checkbox"/>
          <w:id w:val="206301820"/>
          <w14:checkbox>
            <w14:checked w14:val="0"/>
            <w14:checkedState w14:val="2612" w14:font="MS Gothic"/>
            <w14:uncheckedState w14:val="2610" w14:font="MS Gothic"/>
          </w14:checkbox>
        </w:sdtPr>
        <w:sdtEndPr/>
        <w:sdtContent>
          <w:r w:rsidR="00950A17">
            <w:rPr>
              <w:rFonts w:ascii="MS Gothic" w:eastAsia="MS Gothic" w:hAnsi="MS Gothic" w:hint="eastAsia"/>
            </w:rPr>
            <w:t>☐</w:t>
          </w:r>
        </w:sdtContent>
      </w:sdt>
      <w:r w:rsidR="00950A17">
        <w:t xml:space="preserve"> Bibliography</w:t>
      </w:r>
      <w:r w:rsidR="002E3071">
        <w:t>.</w:t>
      </w:r>
    </w:p>
    <w:p w14:paraId="14391BDE" w14:textId="77777777" w:rsidR="00775929" w:rsidRPr="003B1FE1" w:rsidRDefault="00775929" w:rsidP="003B1FE1">
      <w:bookmarkStart w:id="9" w:name="_Toc146279890"/>
      <w:r>
        <w:br w:type="page"/>
      </w:r>
    </w:p>
    <w:p w14:paraId="6429C4DF" w14:textId="42F84EC4" w:rsidR="00543871" w:rsidRDefault="00543871" w:rsidP="007A49B9">
      <w:pPr>
        <w:pStyle w:val="Heading1"/>
      </w:pPr>
      <w:bookmarkStart w:id="10" w:name="_Toc157435130"/>
      <w:r>
        <w:lastRenderedPageBreak/>
        <w:t>What is the teacher looking for?</w:t>
      </w:r>
      <w:bookmarkEnd w:id="9"/>
      <w:bookmarkEnd w:id="10"/>
    </w:p>
    <w:p w14:paraId="06839FCD" w14:textId="1BCC59F0" w:rsidR="003077C6" w:rsidRDefault="003077C6" w:rsidP="003077C6">
      <w:pPr>
        <w:pStyle w:val="FeatureBox2"/>
      </w:pPr>
      <w:r>
        <w:t>This outline uses the criteria points from the marking guidelines to articulate the features required in your p</w:t>
      </w:r>
      <w:r w:rsidR="00472BD1">
        <w:t>resentation t</w:t>
      </w:r>
      <w:r>
        <w:t>o best demonstrate your skills and knowledge. It highlights what is expected in chosen work samples and reflections.</w:t>
      </w:r>
    </w:p>
    <w:p w14:paraId="7584153C" w14:textId="0975C7EE" w:rsidR="00B23490" w:rsidRDefault="00B23490" w:rsidP="00B23490">
      <w:r>
        <w:t>The teacher is looking to see how well you:</w:t>
      </w:r>
    </w:p>
    <w:p w14:paraId="1A48BB9C" w14:textId="3D0ED010" w:rsidR="00294008" w:rsidRPr="003B1FE1" w:rsidRDefault="003B1FE1" w:rsidP="003B1FE1">
      <w:pPr>
        <w:pStyle w:val="ListBullet"/>
      </w:pPr>
      <w:r>
        <w:t>c</w:t>
      </w:r>
      <w:r w:rsidR="00555D39" w:rsidRPr="003B1FE1">
        <w:t xml:space="preserve">hoose and apply mathematical techniques to solve </w:t>
      </w:r>
      <w:proofErr w:type="gramStart"/>
      <w:r w:rsidR="00555D39" w:rsidRPr="003B1FE1">
        <w:t>problems</w:t>
      </w:r>
      <w:proofErr w:type="gramEnd"/>
    </w:p>
    <w:p w14:paraId="0955C0DA" w14:textId="7C50C48F" w:rsidR="00555D39" w:rsidRPr="003B1FE1" w:rsidRDefault="003B1FE1" w:rsidP="003B1FE1">
      <w:pPr>
        <w:pStyle w:val="ListBullet"/>
      </w:pPr>
      <w:r>
        <w:t>c</w:t>
      </w:r>
      <w:r w:rsidR="00555D39" w:rsidRPr="003B1FE1">
        <w:t xml:space="preserve">ommunicate your thinking and </w:t>
      </w:r>
      <w:proofErr w:type="gramStart"/>
      <w:r w:rsidR="00555D39" w:rsidRPr="003B1FE1">
        <w:t>reasoning</w:t>
      </w:r>
      <w:proofErr w:type="gramEnd"/>
    </w:p>
    <w:p w14:paraId="6538B4B6" w14:textId="41919E7B" w:rsidR="00A6131E" w:rsidRPr="003B1FE1" w:rsidRDefault="003B1FE1" w:rsidP="003B1FE1">
      <w:pPr>
        <w:pStyle w:val="ListBullet"/>
      </w:pPr>
      <w:r>
        <w:t>j</w:t>
      </w:r>
      <w:r w:rsidR="00A6131E" w:rsidRPr="003B1FE1">
        <w:t xml:space="preserve">ustify your </w:t>
      </w:r>
      <w:r w:rsidR="00956B89" w:rsidRPr="003B1FE1">
        <w:t>decisions</w:t>
      </w:r>
      <w:r w:rsidR="00A6131E" w:rsidRPr="003B1FE1">
        <w:t xml:space="preserve"> when solving </w:t>
      </w:r>
      <w:proofErr w:type="gramStart"/>
      <w:r w:rsidR="00A6131E" w:rsidRPr="003B1FE1">
        <w:t>problems</w:t>
      </w:r>
      <w:proofErr w:type="gramEnd"/>
    </w:p>
    <w:p w14:paraId="73C20A24" w14:textId="0A79AA55" w:rsidR="0019595B" w:rsidRPr="003B1FE1" w:rsidRDefault="003B1FE1" w:rsidP="003B1FE1">
      <w:pPr>
        <w:pStyle w:val="ListBullet"/>
      </w:pPr>
      <w:r>
        <w:t>s</w:t>
      </w:r>
      <w:r w:rsidR="00B240BB" w:rsidRPr="003B1FE1">
        <w:t xml:space="preserve">olve linear equations </w:t>
      </w:r>
      <w:r w:rsidR="0019595B" w:rsidRPr="003B1FE1">
        <w:t>a</w:t>
      </w:r>
      <w:r w:rsidR="00CC4AFA" w:rsidRPr="003B1FE1">
        <w:t>rising from</w:t>
      </w:r>
      <w:r w:rsidR="0019595B" w:rsidRPr="003B1FE1">
        <w:t xml:space="preserve"> substituting into </w:t>
      </w:r>
      <w:proofErr w:type="gramStart"/>
      <w:r w:rsidR="0019595B" w:rsidRPr="003B1FE1">
        <w:t>formulas</w:t>
      </w:r>
      <w:proofErr w:type="gramEnd"/>
    </w:p>
    <w:p w14:paraId="231C57AE" w14:textId="78882397" w:rsidR="00CC4AFA" w:rsidRPr="003B1FE1" w:rsidRDefault="003B1FE1" w:rsidP="003B1FE1">
      <w:pPr>
        <w:pStyle w:val="ListBullet"/>
      </w:pPr>
      <w:r>
        <w:t>r</w:t>
      </w:r>
      <w:r w:rsidR="00CC4AFA" w:rsidRPr="003B1FE1">
        <w:t xml:space="preserve">epresent word problems as linear </w:t>
      </w:r>
      <w:proofErr w:type="gramStart"/>
      <w:r w:rsidR="00CC4AFA" w:rsidRPr="003B1FE1">
        <w:t>equations</w:t>
      </w:r>
      <w:proofErr w:type="gramEnd"/>
    </w:p>
    <w:p w14:paraId="0E52FE26" w14:textId="19CA5836" w:rsidR="00BD1D94" w:rsidRPr="003B1FE1" w:rsidRDefault="003B1FE1" w:rsidP="003B1FE1">
      <w:pPr>
        <w:pStyle w:val="ListBullet"/>
      </w:pPr>
      <w:r>
        <w:t>c</w:t>
      </w:r>
      <w:r w:rsidR="00BD1D94" w:rsidRPr="003B1FE1">
        <w:t xml:space="preserve">alculate weekly, fortnightly and monthly </w:t>
      </w:r>
      <w:proofErr w:type="gramStart"/>
      <w:r w:rsidR="00BD1D94" w:rsidRPr="003B1FE1">
        <w:t>earnings</w:t>
      </w:r>
      <w:proofErr w:type="gramEnd"/>
    </w:p>
    <w:p w14:paraId="2105D9A2" w14:textId="02A6C8F1" w:rsidR="004932B6" w:rsidRPr="003B1FE1" w:rsidRDefault="003B1FE1" w:rsidP="003B1FE1">
      <w:pPr>
        <w:pStyle w:val="ListBullet"/>
      </w:pPr>
      <w:r>
        <w:t>c</w:t>
      </w:r>
      <w:r w:rsidR="0084454E" w:rsidRPr="003B1FE1">
        <w:t xml:space="preserve">alculate leave </w:t>
      </w:r>
      <w:proofErr w:type="gramStart"/>
      <w:r w:rsidR="0084454E" w:rsidRPr="003B1FE1">
        <w:t>loading</w:t>
      </w:r>
      <w:proofErr w:type="gramEnd"/>
    </w:p>
    <w:p w14:paraId="0D661748" w14:textId="5377774D" w:rsidR="00551665" w:rsidRPr="003B1FE1" w:rsidRDefault="003B1FE1" w:rsidP="003B1FE1">
      <w:pPr>
        <w:pStyle w:val="ListBullet"/>
      </w:pPr>
      <w:r>
        <w:t>c</w:t>
      </w:r>
      <w:r w:rsidR="004932B6" w:rsidRPr="003B1FE1">
        <w:t xml:space="preserve">alculate incentives </w:t>
      </w:r>
      <w:r w:rsidR="00CA5051" w:rsidRPr="003B1FE1">
        <w:t xml:space="preserve">and other methods of </w:t>
      </w:r>
      <w:proofErr w:type="gramStart"/>
      <w:r w:rsidR="00CA5051" w:rsidRPr="003B1FE1">
        <w:t>pay</w:t>
      </w:r>
      <w:proofErr w:type="gramEnd"/>
    </w:p>
    <w:p w14:paraId="64645CAF" w14:textId="7B1A6B53" w:rsidR="00551665" w:rsidRPr="003B1FE1" w:rsidRDefault="003B1FE1" w:rsidP="003B1FE1">
      <w:pPr>
        <w:pStyle w:val="ListBullet"/>
      </w:pPr>
      <w:r>
        <w:t>u</w:t>
      </w:r>
      <w:r w:rsidR="00551665" w:rsidRPr="003B1FE1">
        <w:t xml:space="preserve">se tables, online </w:t>
      </w:r>
      <w:r w:rsidR="00D64170" w:rsidRPr="003B1FE1">
        <w:t>calculators,</w:t>
      </w:r>
      <w:r w:rsidR="00551665" w:rsidRPr="003B1FE1">
        <w:t xml:space="preserve"> or calculations to calculate tax </w:t>
      </w:r>
      <w:proofErr w:type="gramStart"/>
      <w:r w:rsidR="00551665" w:rsidRPr="003B1FE1">
        <w:t>payable</w:t>
      </w:r>
      <w:proofErr w:type="gramEnd"/>
    </w:p>
    <w:p w14:paraId="4C4E469C" w14:textId="3F944D2F" w:rsidR="00AF6599" w:rsidRPr="003B1FE1" w:rsidRDefault="003B1FE1" w:rsidP="003B1FE1">
      <w:pPr>
        <w:pStyle w:val="ListBullet"/>
      </w:pPr>
      <w:r>
        <w:t>j</w:t>
      </w:r>
      <w:r w:rsidR="00AF6599" w:rsidRPr="003B1FE1">
        <w:t>ustify what payments are additional costs f</w:t>
      </w:r>
      <w:r w:rsidR="00472BD1" w:rsidRPr="003B1FE1">
        <w:t>or</w:t>
      </w:r>
      <w:r w:rsidR="00AF6599" w:rsidRPr="003B1FE1">
        <w:t xml:space="preserve"> an </w:t>
      </w:r>
      <w:proofErr w:type="gramStart"/>
      <w:r w:rsidR="00AF6599" w:rsidRPr="003B1FE1">
        <w:t>employer</w:t>
      </w:r>
      <w:proofErr w:type="gramEnd"/>
    </w:p>
    <w:p w14:paraId="1804E978" w14:textId="3761CBA2" w:rsidR="00934529" w:rsidRPr="003B1FE1" w:rsidRDefault="003B1FE1" w:rsidP="003B1FE1">
      <w:pPr>
        <w:pStyle w:val="ListBullet"/>
      </w:pPr>
      <w:r>
        <w:t>a</w:t>
      </w:r>
      <w:r w:rsidR="00934529" w:rsidRPr="003B1FE1">
        <w:t xml:space="preserve">pply the simple interest </w:t>
      </w:r>
      <w:proofErr w:type="gramStart"/>
      <w:r w:rsidR="00934529" w:rsidRPr="003B1FE1">
        <w:t>formula</w:t>
      </w:r>
      <w:proofErr w:type="gramEnd"/>
    </w:p>
    <w:p w14:paraId="052BAEF2" w14:textId="3DCDCB3C" w:rsidR="00770251" w:rsidRPr="003B1FE1" w:rsidRDefault="003B1FE1" w:rsidP="003B1FE1">
      <w:pPr>
        <w:pStyle w:val="ListBullet"/>
      </w:pPr>
      <w:r>
        <w:t>g</w:t>
      </w:r>
      <w:r w:rsidR="00D64170" w:rsidRPr="003B1FE1">
        <w:t>raph linear relationships</w:t>
      </w:r>
      <w:r w:rsidR="00770251" w:rsidRPr="003B1FE1">
        <w:t xml:space="preserve"> using coordinates</w:t>
      </w:r>
      <w:r w:rsidR="003F437D" w:rsidRPr="003B1FE1">
        <w:t xml:space="preserve"> and features of linear </w:t>
      </w:r>
      <w:proofErr w:type="gramStart"/>
      <w:r w:rsidR="003F437D" w:rsidRPr="003B1FE1">
        <w:t>equations</w:t>
      </w:r>
      <w:proofErr w:type="gramEnd"/>
    </w:p>
    <w:p w14:paraId="3B1645FC" w14:textId="1AFA9E48" w:rsidR="00770251" w:rsidRPr="003B1FE1" w:rsidRDefault="003B1FE1" w:rsidP="003B1FE1">
      <w:pPr>
        <w:pStyle w:val="ListBullet"/>
      </w:pPr>
      <w:r>
        <w:t>i</w:t>
      </w:r>
      <w:r w:rsidR="00770251" w:rsidRPr="003B1FE1">
        <w:t>dentify gradients and intercepts</w:t>
      </w:r>
      <w:r w:rsidR="005C4F14" w:rsidRPr="003B1FE1">
        <w:t xml:space="preserve"> and explain their effect on the </w:t>
      </w:r>
      <w:proofErr w:type="gramStart"/>
      <w:r w:rsidR="005C4F14" w:rsidRPr="003B1FE1">
        <w:t>graph</w:t>
      </w:r>
      <w:proofErr w:type="gramEnd"/>
    </w:p>
    <w:p w14:paraId="3C73632C" w14:textId="1B96EFB3" w:rsidR="005C4F14" w:rsidRPr="003B1FE1" w:rsidRDefault="003B1FE1" w:rsidP="003B1FE1">
      <w:pPr>
        <w:pStyle w:val="ListBullet"/>
      </w:pPr>
      <w:r>
        <w:t>f</w:t>
      </w:r>
      <w:r w:rsidR="003F437D" w:rsidRPr="003B1FE1">
        <w:t xml:space="preserve">ind the equation of a </w:t>
      </w:r>
      <w:proofErr w:type="gramStart"/>
      <w:r w:rsidR="003F437D" w:rsidRPr="003B1FE1">
        <w:t>line</w:t>
      </w:r>
      <w:proofErr w:type="gramEnd"/>
    </w:p>
    <w:p w14:paraId="05A9943E" w14:textId="45252525" w:rsidR="00CC4AFA" w:rsidRPr="003B1FE1" w:rsidRDefault="003B1FE1" w:rsidP="003B1FE1">
      <w:pPr>
        <w:pStyle w:val="ListBullet"/>
      </w:pPr>
      <w:r>
        <w:t>r</w:t>
      </w:r>
      <w:r w:rsidR="005C4F14" w:rsidRPr="003B1FE1">
        <w:t>ecognise and describe linear relationships in real-life contexts</w:t>
      </w:r>
      <w:r w:rsidR="00B23490" w:rsidRPr="003B1FE1">
        <w:t>.</w:t>
      </w:r>
    </w:p>
    <w:p w14:paraId="34EA3135" w14:textId="4CC258F0" w:rsidR="00770251" w:rsidRDefault="00770251" w:rsidP="627FD17E">
      <w:pPr>
        <w:pStyle w:val="ListBullet"/>
        <w:numPr>
          <w:ilvl w:val="0"/>
          <w:numId w:val="0"/>
        </w:numPr>
        <w:sectPr w:rsidR="00770251" w:rsidSect="00AE097F">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0"/>
          <w:cols w:space="708"/>
          <w:titlePg/>
          <w:docGrid w:linePitch="360"/>
        </w:sectPr>
      </w:pPr>
    </w:p>
    <w:p w14:paraId="13960267" w14:textId="79EF09B1" w:rsidR="00F12D5C" w:rsidRDefault="00F12D5C" w:rsidP="007A49B9">
      <w:pPr>
        <w:pStyle w:val="Heading1"/>
      </w:pPr>
      <w:bookmarkStart w:id="11" w:name="_Toc157435131"/>
      <w:r>
        <w:lastRenderedPageBreak/>
        <w:t>Marking guidelines</w:t>
      </w:r>
      <w:bookmarkEnd w:id="11"/>
    </w:p>
    <w:p w14:paraId="05BEE10A" w14:textId="503C1976" w:rsidR="00F12D5C" w:rsidRDefault="00E67495" w:rsidP="001D0E1E">
      <w:r>
        <w:t xml:space="preserve">The assessment marking guidelines in </w:t>
      </w:r>
      <w:r>
        <w:fldChar w:fldCharType="begin"/>
      </w:r>
      <w:r>
        <w:instrText xml:space="preserve"> REF _Ref130299854 \h </w:instrText>
      </w:r>
      <w:r>
        <w:fldChar w:fldCharType="separate"/>
      </w:r>
      <w:r>
        <w:t xml:space="preserve">Table </w:t>
      </w:r>
      <w:r w:rsidRPr="007B37F7">
        <w:t>1</w:t>
      </w:r>
      <w:r>
        <w:fldChar w:fldCharType="end"/>
      </w:r>
      <w:r>
        <w:t xml:space="preserve"> are organised into the skills students </w:t>
      </w:r>
      <w:proofErr w:type="gramStart"/>
      <w:r>
        <w:t>have the opportunity to</w:t>
      </w:r>
      <w:proofErr w:type="gramEnd"/>
      <w:r>
        <w:t xml:space="preserve"> demonstrate within the outcomes being assessed, </w:t>
      </w:r>
      <w:r w:rsidRPr="00432496">
        <w:rPr>
          <w:b/>
          <w:bCs/>
        </w:rPr>
        <w:t>MAO-WM-01</w:t>
      </w:r>
      <w:r w:rsidR="00865E8D">
        <w:t>,</w:t>
      </w:r>
      <w:r>
        <w:t xml:space="preserve"> </w:t>
      </w:r>
      <w:r>
        <w:rPr>
          <w:b/>
          <w:bCs/>
        </w:rPr>
        <w:t>MA5</w:t>
      </w:r>
      <w:r w:rsidR="00865E8D">
        <w:rPr>
          <w:b/>
          <w:bCs/>
        </w:rPr>
        <w:t>-FIN-C-01</w:t>
      </w:r>
      <w:r w:rsidR="00642782">
        <w:t>,</w:t>
      </w:r>
      <w:r>
        <w:t xml:space="preserve"> </w:t>
      </w:r>
      <w:r>
        <w:rPr>
          <w:b/>
          <w:bCs/>
        </w:rPr>
        <w:t>MA5</w:t>
      </w:r>
      <w:r w:rsidR="00642782">
        <w:rPr>
          <w:b/>
          <w:bCs/>
        </w:rPr>
        <w:t>-LIN-C-01</w:t>
      </w:r>
      <w:r w:rsidR="005C5AF5">
        <w:t xml:space="preserve"> and</w:t>
      </w:r>
      <w:r w:rsidR="00B57DB7">
        <w:t xml:space="preserve"> </w:t>
      </w:r>
      <w:r w:rsidR="00B57DB7">
        <w:rPr>
          <w:b/>
          <w:bCs/>
        </w:rPr>
        <w:t>MA5-LIN-C-02</w:t>
      </w:r>
      <w:r>
        <w:t xml:space="preserve">. Teachers are encouraged to review </w:t>
      </w:r>
      <w:r w:rsidR="00ED3C4D">
        <w:t xml:space="preserve">the </w:t>
      </w:r>
      <w:r>
        <w:t xml:space="preserve">student </w:t>
      </w:r>
      <w:r w:rsidR="00D1780D">
        <w:t xml:space="preserve">presentation and </w:t>
      </w:r>
      <w:r w:rsidR="00B62FFC">
        <w:t>submissions</w:t>
      </w:r>
      <w:r>
        <w:t xml:space="preserve"> with these skills in mind before using </w:t>
      </w:r>
      <w:r>
        <w:fldChar w:fldCharType="begin"/>
      </w:r>
      <w:r>
        <w:instrText xml:space="preserve"> REF _Ref130299854 \h </w:instrText>
      </w:r>
      <w:r>
        <w:fldChar w:fldCharType="separate"/>
      </w:r>
      <w:r>
        <w:t xml:space="preserve">Table </w:t>
      </w:r>
      <w:r w:rsidRPr="007B37F7">
        <w:t>1</w:t>
      </w:r>
      <w:r>
        <w:fldChar w:fldCharType="end"/>
      </w:r>
      <w:r>
        <w:t xml:space="preserve"> to </w:t>
      </w:r>
      <w:r w:rsidR="0097388D">
        <w:t>decide</w:t>
      </w:r>
      <w:r>
        <w:t xml:space="preserve"> on the level to which the skill has been demonstrated.</w:t>
      </w:r>
    </w:p>
    <w:p w14:paraId="4B46C391" w14:textId="6A73F5A7" w:rsidR="007A556E" w:rsidRPr="007A556E" w:rsidRDefault="007A556E" w:rsidP="007A556E">
      <w:pPr>
        <w:pStyle w:val="Caption"/>
      </w:pPr>
      <w:r>
        <w:t xml:space="preserve">Table </w:t>
      </w:r>
      <w:fldSimple w:instr=" SEQ Table \* ARABIC ">
        <w:r>
          <w:rPr>
            <w:noProof/>
          </w:rPr>
          <w:t>1</w:t>
        </w:r>
      </w:fldSimple>
      <w:r>
        <w:t xml:space="preserve"> – assessment marking guidelines</w:t>
      </w:r>
    </w:p>
    <w:tbl>
      <w:tblPr>
        <w:tblStyle w:val="Tableheader"/>
        <w:tblW w:w="14562" w:type="dxa"/>
        <w:tblLook w:val="04A0" w:firstRow="1" w:lastRow="0" w:firstColumn="1" w:lastColumn="0" w:noHBand="0" w:noVBand="1"/>
        <w:tblDescription w:val="Marking guidelines for assessment task, including the grade and marking guideline descriptors."/>
      </w:tblPr>
      <w:tblGrid>
        <w:gridCol w:w="2420"/>
        <w:gridCol w:w="2341"/>
        <w:gridCol w:w="2341"/>
        <w:gridCol w:w="2341"/>
        <w:gridCol w:w="2885"/>
        <w:gridCol w:w="2234"/>
      </w:tblGrid>
      <w:tr w:rsidR="006B77CF" w:rsidRPr="00D31851" w14:paraId="12B09C9B" w14:textId="77777777" w:rsidTr="006B7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2E3FAFEC" w14:textId="77777777" w:rsidR="00363637" w:rsidRPr="00DC7240" w:rsidRDefault="00363637" w:rsidP="00DC7240">
            <w:r w:rsidRPr="00DC7240">
              <w:t>Criteria</w:t>
            </w:r>
          </w:p>
        </w:tc>
        <w:tc>
          <w:tcPr>
            <w:tcW w:w="2341" w:type="dxa"/>
          </w:tcPr>
          <w:p w14:paraId="5C4CB48B" w14:textId="77777777" w:rsidR="00363637" w:rsidRPr="00DC7240" w:rsidRDefault="00363637" w:rsidP="00DC7240">
            <w:pPr>
              <w:cnfStyle w:val="100000000000" w:firstRow="1" w:lastRow="0" w:firstColumn="0" w:lastColumn="0" w:oddVBand="0" w:evenVBand="0" w:oddHBand="0" w:evenHBand="0" w:firstRowFirstColumn="0" w:firstRowLastColumn="0" w:lastRowFirstColumn="0" w:lastRowLastColumn="0"/>
            </w:pPr>
            <w:r w:rsidRPr="00DC7240">
              <w:t>Working towards developing</w:t>
            </w:r>
          </w:p>
        </w:tc>
        <w:tc>
          <w:tcPr>
            <w:tcW w:w="2341" w:type="dxa"/>
          </w:tcPr>
          <w:p w14:paraId="05B7211A" w14:textId="77777777" w:rsidR="00363637" w:rsidRPr="00DC7240" w:rsidRDefault="00363637" w:rsidP="00DC7240">
            <w:pPr>
              <w:cnfStyle w:val="100000000000" w:firstRow="1" w:lastRow="0" w:firstColumn="0" w:lastColumn="0" w:oddVBand="0" w:evenVBand="0" w:oddHBand="0" w:evenHBand="0" w:firstRowFirstColumn="0" w:firstRowLastColumn="0" w:lastRowFirstColumn="0" w:lastRowLastColumn="0"/>
            </w:pPr>
            <w:r w:rsidRPr="00DC7240">
              <w:t>Developing</w:t>
            </w:r>
          </w:p>
        </w:tc>
        <w:tc>
          <w:tcPr>
            <w:tcW w:w="2341" w:type="dxa"/>
          </w:tcPr>
          <w:p w14:paraId="5D7D856F" w14:textId="77777777" w:rsidR="00363637" w:rsidRPr="00DC7240" w:rsidRDefault="00363637" w:rsidP="00DC7240">
            <w:pPr>
              <w:cnfStyle w:val="100000000000" w:firstRow="1" w:lastRow="0" w:firstColumn="0" w:lastColumn="0" w:oddVBand="0" w:evenVBand="0" w:oddHBand="0" w:evenHBand="0" w:firstRowFirstColumn="0" w:firstRowLastColumn="0" w:lastRowFirstColumn="0" w:lastRowLastColumn="0"/>
            </w:pPr>
            <w:r w:rsidRPr="00DC7240">
              <w:t>Developed</w:t>
            </w:r>
          </w:p>
        </w:tc>
        <w:tc>
          <w:tcPr>
            <w:tcW w:w="2885" w:type="dxa"/>
          </w:tcPr>
          <w:p w14:paraId="3374ECDC" w14:textId="77777777" w:rsidR="00363637" w:rsidRPr="00DC7240" w:rsidRDefault="00363637" w:rsidP="00DC7240">
            <w:pPr>
              <w:cnfStyle w:val="100000000000" w:firstRow="1" w:lastRow="0" w:firstColumn="0" w:lastColumn="0" w:oddVBand="0" w:evenVBand="0" w:oddHBand="0" w:evenHBand="0" w:firstRowFirstColumn="0" w:firstRowLastColumn="0" w:lastRowFirstColumn="0" w:lastRowLastColumn="0"/>
            </w:pPr>
            <w:r w:rsidRPr="00DC7240">
              <w:t>Well developed</w:t>
            </w:r>
          </w:p>
        </w:tc>
        <w:tc>
          <w:tcPr>
            <w:tcW w:w="2234" w:type="dxa"/>
          </w:tcPr>
          <w:p w14:paraId="27AF7F3A" w14:textId="77777777" w:rsidR="00363637" w:rsidRPr="00DC7240" w:rsidRDefault="00363637" w:rsidP="00DC7240">
            <w:pPr>
              <w:cnfStyle w:val="100000000000" w:firstRow="1" w:lastRow="0" w:firstColumn="0" w:lastColumn="0" w:oddVBand="0" w:evenVBand="0" w:oddHBand="0" w:evenHBand="0" w:firstRowFirstColumn="0" w:firstRowLastColumn="0" w:lastRowFirstColumn="0" w:lastRowLastColumn="0"/>
            </w:pPr>
            <w:r w:rsidRPr="00DC7240">
              <w:t>Highly developed</w:t>
            </w:r>
          </w:p>
        </w:tc>
      </w:tr>
      <w:tr w:rsidR="00363637" w:rsidRPr="00D31851" w14:paraId="383F72A2" w14:textId="77777777" w:rsidTr="006B7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1C749331" w14:textId="77777777" w:rsidR="00363637" w:rsidRPr="00DC7240" w:rsidRDefault="00363637" w:rsidP="00DC7240">
            <w:pPr>
              <w:rPr>
                <w:b w:val="0"/>
                <w:bCs/>
              </w:rPr>
            </w:pPr>
            <w:r w:rsidRPr="00DC7240">
              <w:rPr>
                <w:b w:val="0"/>
                <w:bCs/>
              </w:rPr>
              <w:t>Working mathematically</w:t>
            </w:r>
          </w:p>
          <w:p w14:paraId="3F3F9113" w14:textId="77777777" w:rsidR="00363637" w:rsidRPr="00DC7240" w:rsidRDefault="00363637" w:rsidP="00DC7240">
            <w:r w:rsidRPr="00DC7240">
              <w:t>MAO-WM-01</w:t>
            </w:r>
          </w:p>
        </w:tc>
        <w:tc>
          <w:tcPr>
            <w:tcW w:w="2341" w:type="dxa"/>
          </w:tcPr>
          <w:p w14:paraId="04AD4A51"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Communicates with very limited mathematical language and attempts to use informal mathematical reasoning.</w:t>
            </w:r>
          </w:p>
        </w:tc>
        <w:tc>
          <w:tcPr>
            <w:tcW w:w="2341" w:type="dxa"/>
          </w:tcPr>
          <w:p w14:paraId="0708B2B0"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Uses limited mathematical language.</w:t>
            </w:r>
          </w:p>
          <w:p w14:paraId="73BBB252"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Uses informal mathematical reasoning.</w:t>
            </w:r>
          </w:p>
        </w:tc>
        <w:tc>
          <w:tcPr>
            <w:tcW w:w="2341" w:type="dxa"/>
          </w:tcPr>
          <w:p w14:paraId="02B4F053"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Uses mathematical language to communicate and explain solutions.</w:t>
            </w:r>
          </w:p>
          <w:p w14:paraId="72744F6E" w14:textId="01277BB2"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Uses informal mathematical reasoning to prove or justify results.</w:t>
            </w:r>
          </w:p>
        </w:tc>
        <w:tc>
          <w:tcPr>
            <w:tcW w:w="2885" w:type="dxa"/>
          </w:tcPr>
          <w:p w14:paraId="73182067" w14:textId="3F7677F4"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Uses appropriate mathematical language effective to communicate reasoning, explain solutions and justify results.</w:t>
            </w:r>
          </w:p>
        </w:tc>
        <w:tc>
          <w:tcPr>
            <w:tcW w:w="2234" w:type="dxa"/>
          </w:tcPr>
          <w:p w14:paraId="7FA0007B"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Uses precise mathematical language consistently and effectively to communicate reasoning, explain solutions and justify results.</w:t>
            </w:r>
          </w:p>
        </w:tc>
      </w:tr>
      <w:tr w:rsidR="00363637" w:rsidRPr="00D31851" w14:paraId="6BEEEAD3" w14:textId="77777777" w:rsidTr="00CE4A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dxa"/>
          </w:tcPr>
          <w:p w14:paraId="751D85BE" w14:textId="77777777" w:rsidR="00363637" w:rsidRPr="00DC7240" w:rsidRDefault="00363637" w:rsidP="00DC7240">
            <w:pPr>
              <w:rPr>
                <w:b w:val="0"/>
                <w:bCs/>
              </w:rPr>
            </w:pPr>
            <w:r w:rsidRPr="00DC7240">
              <w:rPr>
                <w:b w:val="0"/>
                <w:bCs/>
              </w:rPr>
              <w:lastRenderedPageBreak/>
              <w:t>Working mathematically</w:t>
            </w:r>
          </w:p>
          <w:p w14:paraId="08A0C283" w14:textId="77777777" w:rsidR="00363637" w:rsidRPr="00DC7240" w:rsidRDefault="00363637" w:rsidP="00DC7240">
            <w:r w:rsidRPr="00DC7240">
              <w:t>MAO-WM-01</w:t>
            </w:r>
          </w:p>
          <w:p w14:paraId="1A52D211" w14:textId="5275D74A" w:rsidR="00363637" w:rsidRPr="00DC7240" w:rsidRDefault="00363637" w:rsidP="00DC7240">
            <w:r w:rsidRPr="00DC7240">
              <w:rPr>
                <w:b w:val="0"/>
                <w:bCs/>
              </w:rPr>
              <w:t>Financial mathematics</w:t>
            </w:r>
          </w:p>
          <w:p w14:paraId="76518BAC" w14:textId="77777777" w:rsidR="00363637" w:rsidRPr="00DC7240" w:rsidRDefault="00363637" w:rsidP="00DC7240">
            <w:r w:rsidRPr="00DC7240">
              <w:t>MA5-FIN-C-01</w:t>
            </w:r>
          </w:p>
        </w:tc>
        <w:tc>
          <w:tcPr>
            <w:tcW w:w="2341" w:type="dxa"/>
          </w:tcPr>
          <w:p w14:paraId="0680171F" w14:textId="771BA868"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Displays limited understanding of why employees are paid differing amounts.</w:t>
            </w:r>
          </w:p>
        </w:tc>
        <w:tc>
          <w:tcPr>
            <w:tcW w:w="2341" w:type="dxa"/>
          </w:tcPr>
          <w:p w14:paraId="7B03B934"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Provides some reasoning for why there are different salaries for employees within the same profession.</w:t>
            </w:r>
          </w:p>
        </w:tc>
        <w:tc>
          <w:tcPr>
            <w:tcW w:w="2341" w:type="dxa"/>
          </w:tcPr>
          <w:p w14:paraId="58E501E4"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Provides detailed explanation of why there are different salaries for employees within the same profession.</w:t>
            </w:r>
          </w:p>
        </w:tc>
        <w:tc>
          <w:tcPr>
            <w:tcW w:w="2885" w:type="dxa"/>
          </w:tcPr>
          <w:p w14:paraId="6486675C"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p>
        </w:tc>
        <w:tc>
          <w:tcPr>
            <w:tcW w:w="2234" w:type="dxa"/>
          </w:tcPr>
          <w:p w14:paraId="133824F8"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p>
        </w:tc>
      </w:tr>
      <w:tr w:rsidR="00363637" w:rsidRPr="00D31851" w14:paraId="043D1798" w14:textId="77777777" w:rsidTr="006B7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47B38B5A" w14:textId="77777777" w:rsidR="00363637" w:rsidRPr="00DC7240" w:rsidRDefault="00363637" w:rsidP="00DC7240"/>
        </w:tc>
        <w:tc>
          <w:tcPr>
            <w:tcW w:w="2341" w:type="dxa"/>
          </w:tcPr>
          <w:p w14:paraId="4DF5C859"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Shows understanding that daily and weekly pay will be less than a salary.</w:t>
            </w:r>
          </w:p>
        </w:tc>
        <w:tc>
          <w:tcPr>
            <w:tcW w:w="2341" w:type="dxa"/>
          </w:tcPr>
          <w:p w14:paraId="384D8DAF" w14:textId="4CB09068"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Correctly calculates daily and weekly pay from a salary.</w:t>
            </w:r>
          </w:p>
        </w:tc>
        <w:tc>
          <w:tcPr>
            <w:tcW w:w="2341" w:type="dxa"/>
          </w:tcPr>
          <w:p w14:paraId="12414B98"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p>
        </w:tc>
        <w:tc>
          <w:tcPr>
            <w:tcW w:w="2885" w:type="dxa"/>
          </w:tcPr>
          <w:p w14:paraId="6DFDB19A"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p>
        </w:tc>
        <w:tc>
          <w:tcPr>
            <w:tcW w:w="2234" w:type="dxa"/>
          </w:tcPr>
          <w:p w14:paraId="3893414E"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p>
        </w:tc>
      </w:tr>
      <w:tr w:rsidR="00363637" w:rsidRPr="00D31851" w14:paraId="60CEDE18" w14:textId="77777777" w:rsidTr="006B77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36BED5EC" w14:textId="77777777" w:rsidR="00363637" w:rsidRPr="00DC7240" w:rsidRDefault="00363637" w:rsidP="00DC7240"/>
        </w:tc>
        <w:tc>
          <w:tcPr>
            <w:tcW w:w="2341" w:type="dxa"/>
          </w:tcPr>
          <w:p w14:paraId="52217EF2" w14:textId="783434D8"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Uses an online tool to calculate PAYG tax for a given salary</w:t>
            </w:r>
            <w:r w:rsidR="007E0C73" w:rsidRPr="00DC7240">
              <w:t xml:space="preserve"> (</w:t>
            </w:r>
            <w:hyperlink r:id="rId17" w:history="1">
              <w:r w:rsidR="00E7258B" w:rsidRPr="00DC7240">
                <w:rPr>
                  <w:rStyle w:val="Hyperlink"/>
                </w:rPr>
                <w:t>bit.ly/</w:t>
              </w:r>
              <w:proofErr w:type="spellStart"/>
              <w:r w:rsidR="00E7258B" w:rsidRPr="00DC7240">
                <w:rPr>
                  <w:rStyle w:val="Hyperlink"/>
                </w:rPr>
                <w:t>onlinetaxcalc</w:t>
              </w:r>
              <w:proofErr w:type="spellEnd"/>
            </w:hyperlink>
            <w:r w:rsidR="007E0C73" w:rsidRPr="00DC7240">
              <w:t>)</w:t>
            </w:r>
            <w:r w:rsidRPr="00DC7240">
              <w:t>.</w:t>
            </w:r>
          </w:p>
        </w:tc>
        <w:tc>
          <w:tcPr>
            <w:tcW w:w="2341" w:type="dxa"/>
          </w:tcPr>
          <w:p w14:paraId="6A0FFD4D" w14:textId="7D510015"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Attempts to find PAYG tax by using a published tax table</w:t>
            </w:r>
            <w:r w:rsidR="00296C79" w:rsidRPr="00DC7240">
              <w:t xml:space="preserve"> (</w:t>
            </w:r>
            <w:hyperlink r:id="rId18" w:history="1">
              <w:r w:rsidR="00296C79" w:rsidRPr="00DC7240">
                <w:rPr>
                  <w:rStyle w:val="Hyperlink"/>
                </w:rPr>
                <w:t>bit.ly/</w:t>
              </w:r>
              <w:proofErr w:type="spellStart"/>
              <w:r w:rsidR="00296C79" w:rsidRPr="00DC7240">
                <w:rPr>
                  <w:rStyle w:val="Hyperlink"/>
                </w:rPr>
                <w:t>ATOtaxtables</w:t>
              </w:r>
              <w:proofErr w:type="spellEnd"/>
            </w:hyperlink>
            <w:r w:rsidR="00296C79" w:rsidRPr="00DC7240">
              <w:t>)</w:t>
            </w:r>
          </w:p>
        </w:tc>
        <w:tc>
          <w:tcPr>
            <w:tcW w:w="2341" w:type="dxa"/>
          </w:tcPr>
          <w:p w14:paraId="027568B0" w14:textId="4EFDE1B9"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Correctly calculates PAYG tax by using a published tax table</w:t>
            </w:r>
            <w:r w:rsidR="00296C79" w:rsidRPr="00DC7240">
              <w:t xml:space="preserve"> (</w:t>
            </w:r>
            <w:hyperlink r:id="rId19" w:history="1">
              <w:r w:rsidR="00296C79" w:rsidRPr="00DC7240">
                <w:rPr>
                  <w:rStyle w:val="Hyperlink"/>
                </w:rPr>
                <w:t>bit.ly/</w:t>
              </w:r>
              <w:proofErr w:type="spellStart"/>
              <w:r w:rsidR="00296C79" w:rsidRPr="00DC7240">
                <w:rPr>
                  <w:rStyle w:val="Hyperlink"/>
                </w:rPr>
                <w:t>ATOtaxtables</w:t>
              </w:r>
              <w:proofErr w:type="spellEnd"/>
            </w:hyperlink>
            <w:r w:rsidR="00296C79" w:rsidRPr="00DC7240">
              <w:t>)</w:t>
            </w:r>
            <w:r w:rsidRPr="00DC7240">
              <w:t>.</w:t>
            </w:r>
          </w:p>
        </w:tc>
        <w:tc>
          <w:tcPr>
            <w:tcW w:w="2885" w:type="dxa"/>
          </w:tcPr>
          <w:p w14:paraId="6D3DE91F" w14:textId="32C2C1B4" w:rsidR="00363637" w:rsidRPr="00DC7240" w:rsidRDefault="062AD407" w:rsidP="00DC7240">
            <w:pPr>
              <w:cnfStyle w:val="000000010000" w:firstRow="0" w:lastRow="0" w:firstColumn="0" w:lastColumn="0" w:oddVBand="0" w:evenVBand="0" w:oddHBand="0" w:evenHBand="1" w:firstRowFirstColumn="0" w:firstRowLastColumn="0" w:lastRowFirstColumn="0" w:lastRowLastColumn="0"/>
            </w:pPr>
            <w:r w:rsidRPr="00DC7240">
              <w:t>Calculates PAYG tax by using published tax brackets</w:t>
            </w:r>
            <w:r w:rsidR="00565228" w:rsidRPr="00DC7240">
              <w:t xml:space="preserve"> (</w:t>
            </w:r>
            <w:hyperlink r:id="rId20" w:history="1">
              <w:r w:rsidR="00565228" w:rsidRPr="00DC7240">
                <w:rPr>
                  <w:rStyle w:val="Hyperlink"/>
                </w:rPr>
                <w:t>bit.ly/</w:t>
              </w:r>
              <w:proofErr w:type="spellStart"/>
              <w:r w:rsidR="00565228" w:rsidRPr="00DC7240">
                <w:rPr>
                  <w:rStyle w:val="Hyperlink"/>
                </w:rPr>
                <w:t>ATOincometaxrates</w:t>
              </w:r>
              <w:proofErr w:type="spellEnd"/>
            </w:hyperlink>
            <w:r w:rsidR="00EA4F90" w:rsidRPr="00DC7240">
              <w:t>)</w:t>
            </w:r>
          </w:p>
        </w:tc>
        <w:tc>
          <w:tcPr>
            <w:tcW w:w="2234" w:type="dxa"/>
          </w:tcPr>
          <w:p w14:paraId="7B254B83"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p>
        </w:tc>
      </w:tr>
      <w:tr w:rsidR="00363637" w:rsidRPr="00D31851" w14:paraId="04E96C43" w14:textId="77777777" w:rsidTr="00CE4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dxa"/>
          </w:tcPr>
          <w:p w14:paraId="7B2B2225" w14:textId="77777777" w:rsidR="00363637" w:rsidRPr="00DC7240" w:rsidRDefault="00363637" w:rsidP="00DC7240"/>
        </w:tc>
        <w:tc>
          <w:tcPr>
            <w:tcW w:w="2341" w:type="dxa"/>
          </w:tcPr>
          <w:p w14:paraId="40C9E711"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Calculates a percentage of a quantity.</w:t>
            </w:r>
          </w:p>
        </w:tc>
        <w:tc>
          <w:tcPr>
            <w:tcW w:w="2341" w:type="dxa"/>
          </w:tcPr>
          <w:p w14:paraId="1CB25A4F"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Calculates a percentage increase of a quantity.</w:t>
            </w:r>
          </w:p>
        </w:tc>
        <w:tc>
          <w:tcPr>
            <w:tcW w:w="2341" w:type="dxa"/>
          </w:tcPr>
          <w:p w14:paraId="013F4818"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Correctly calculates total pay for the holiday period.</w:t>
            </w:r>
          </w:p>
        </w:tc>
        <w:tc>
          <w:tcPr>
            <w:tcW w:w="2885" w:type="dxa"/>
          </w:tcPr>
          <w:p w14:paraId="73BD6774"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p>
        </w:tc>
        <w:tc>
          <w:tcPr>
            <w:tcW w:w="2234" w:type="dxa"/>
          </w:tcPr>
          <w:p w14:paraId="4436C9D3"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p>
        </w:tc>
      </w:tr>
      <w:tr w:rsidR="00363637" w:rsidRPr="00D31851" w14:paraId="4BBBFE6D" w14:textId="77777777" w:rsidTr="006B77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09EAFA32" w14:textId="77777777" w:rsidR="00363637" w:rsidRPr="00DC7240" w:rsidRDefault="00363637" w:rsidP="00DC7240"/>
        </w:tc>
        <w:tc>
          <w:tcPr>
            <w:tcW w:w="2341" w:type="dxa"/>
          </w:tcPr>
          <w:p w14:paraId="168CF7F4"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p>
        </w:tc>
        <w:tc>
          <w:tcPr>
            <w:tcW w:w="2341" w:type="dxa"/>
          </w:tcPr>
          <w:p w14:paraId="3911106D"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Uses the simple interest formula with minor errors.</w:t>
            </w:r>
          </w:p>
        </w:tc>
        <w:tc>
          <w:tcPr>
            <w:tcW w:w="2341" w:type="dxa"/>
          </w:tcPr>
          <w:p w14:paraId="5EAFF5B2"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Consistently uses the simple interest formula with different amounts, interest rates and time periods.</w:t>
            </w:r>
          </w:p>
        </w:tc>
        <w:tc>
          <w:tcPr>
            <w:tcW w:w="2885" w:type="dxa"/>
          </w:tcPr>
          <w:p w14:paraId="1F718E2D"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p>
        </w:tc>
        <w:tc>
          <w:tcPr>
            <w:tcW w:w="2234" w:type="dxa"/>
          </w:tcPr>
          <w:p w14:paraId="62680606"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p>
        </w:tc>
      </w:tr>
      <w:tr w:rsidR="00363637" w:rsidRPr="00D31851" w14:paraId="4878F5CE" w14:textId="77777777" w:rsidTr="00CE4A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dxa"/>
          </w:tcPr>
          <w:p w14:paraId="061C8B2B" w14:textId="77777777" w:rsidR="00363637" w:rsidRPr="00DC7240" w:rsidRDefault="00363637" w:rsidP="00DC7240"/>
        </w:tc>
        <w:tc>
          <w:tcPr>
            <w:tcW w:w="2341" w:type="dxa"/>
          </w:tcPr>
          <w:p w14:paraId="5F34661A" w14:textId="6136CFFE"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States an appropriate bonus or incentive that may be used to attract more staff.</w:t>
            </w:r>
          </w:p>
        </w:tc>
        <w:tc>
          <w:tcPr>
            <w:tcW w:w="2341" w:type="dxa"/>
          </w:tcPr>
          <w:p w14:paraId="79043824" w14:textId="4F539731"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Provides calculations or attempts to provide reasoning to support chosen bonus or incentive.</w:t>
            </w:r>
          </w:p>
        </w:tc>
        <w:tc>
          <w:tcPr>
            <w:tcW w:w="2341" w:type="dxa"/>
          </w:tcPr>
          <w:p w14:paraId="14BA0CED" w14:textId="49686254"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 xml:space="preserve">Provides a brief explanation of </w:t>
            </w:r>
            <w:r w:rsidR="00902306" w:rsidRPr="00DC7240">
              <w:t>2</w:t>
            </w:r>
            <w:r w:rsidRPr="00DC7240">
              <w:t xml:space="preserve"> </w:t>
            </w:r>
            <w:r w:rsidR="00B159FC" w:rsidRPr="00DC7240">
              <w:t>incentive</w:t>
            </w:r>
            <w:r w:rsidRPr="00DC7240">
              <w:t>s to attract staff and uses some calculations to support their reasoning.</w:t>
            </w:r>
          </w:p>
        </w:tc>
        <w:tc>
          <w:tcPr>
            <w:tcW w:w="2885" w:type="dxa"/>
          </w:tcPr>
          <w:p w14:paraId="408E8D0E" w14:textId="041B8810" w:rsidR="00363637" w:rsidRPr="00DC7240" w:rsidRDefault="062AD407" w:rsidP="00DC7240">
            <w:pPr>
              <w:cnfStyle w:val="000000100000" w:firstRow="0" w:lastRow="0" w:firstColumn="0" w:lastColumn="0" w:oddVBand="0" w:evenVBand="0" w:oddHBand="1" w:evenHBand="0" w:firstRowFirstColumn="0" w:firstRowLastColumn="0" w:lastRowFirstColumn="0" w:lastRowLastColumn="0"/>
            </w:pPr>
            <w:r w:rsidRPr="00DC7240">
              <w:t xml:space="preserve">Detailed explanation and justification of </w:t>
            </w:r>
            <w:r w:rsidR="00902306" w:rsidRPr="00DC7240">
              <w:t>2</w:t>
            </w:r>
            <w:r w:rsidRPr="00DC7240">
              <w:t xml:space="preserve"> </w:t>
            </w:r>
            <w:r w:rsidR="00B159FC" w:rsidRPr="00DC7240">
              <w:t>incentive</w:t>
            </w:r>
            <w:r w:rsidRPr="00DC7240">
              <w:t xml:space="preserve">s that could be used to retain and increase staff numbers. Explanation includes a comparison of the </w:t>
            </w:r>
            <w:r w:rsidR="00902306" w:rsidRPr="00DC7240">
              <w:t>2</w:t>
            </w:r>
            <w:r w:rsidRPr="00DC7240">
              <w:t xml:space="preserve"> methods with supporting calculations to demonstrate that the incentive will comply with the 5% spending limit.</w:t>
            </w:r>
          </w:p>
        </w:tc>
        <w:tc>
          <w:tcPr>
            <w:tcW w:w="2234" w:type="dxa"/>
          </w:tcPr>
          <w:p w14:paraId="37C62B54" w14:textId="6E8A4113" w:rsidR="00363637" w:rsidRPr="00DC7240" w:rsidRDefault="062AD407" w:rsidP="00DC7240">
            <w:pPr>
              <w:cnfStyle w:val="000000100000" w:firstRow="0" w:lastRow="0" w:firstColumn="0" w:lastColumn="0" w:oddVBand="0" w:evenVBand="0" w:oddHBand="1" w:evenHBand="0" w:firstRowFirstColumn="0" w:firstRowLastColumn="0" w:lastRowFirstColumn="0" w:lastRowLastColumn="0"/>
            </w:pPr>
            <w:r w:rsidRPr="00DC7240">
              <w:t xml:space="preserve">Sophisticated explanation and justification of </w:t>
            </w:r>
            <w:r w:rsidR="00902306" w:rsidRPr="00DC7240">
              <w:t>2</w:t>
            </w:r>
            <w:r w:rsidRPr="00DC7240">
              <w:t xml:space="preserve"> </w:t>
            </w:r>
            <w:r w:rsidR="00B159FC" w:rsidRPr="00DC7240">
              <w:t>incentive</w:t>
            </w:r>
            <w:r w:rsidRPr="00DC7240">
              <w:t>s that could be used to retain</w:t>
            </w:r>
            <w:r w:rsidR="004E3DEF" w:rsidRPr="00DC7240">
              <w:t xml:space="preserve"> staff</w:t>
            </w:r>
            <w:r w:rsidRPr="00DC7240">
              <w:t xml:space="preserve"> and increase staff numbers. Explanation includes a comparison of the </w:t>
            </w:r>
            <w:r w:rsidR="00DE49D8" w:rsidRPr="00DC7240">
              <w:t>2</w:t>
            </w:r>
            <w:r w:rsidRPr="00DC7240">
              <w:t xml:space="preserve"> methods and supporting calculations to demonstrate that the incentive will comply with the 5% spending limit. Explanation considers the effect of </w:t>
            </w:r>
            <w:r w:rsidR="004E3DEF" w:rsidRPr="00DC7240">
              <w:t>incentive</w:t>
            </w:r>
            <w:r w:rsidRPr="00DC7240">
              <w:t>s on different salary levels.</w:t>
            </w:r>
          </w:p>
        </w:tc>
      </w:tr>
      <w:tr w:rsidR="00363637" w:rsidRPr="00D31851" w14:paraId="6DEF9262" w14:textId="77777777" w:rsidTr="006B77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637AB3D4" w14:textId="77777777" w:rsidR="00363637" w:rsidRPr="007D2064" w:rsidRDefault="00363637" w:rsidP="00DC7240">
            <w:pPr>
              <w:rPr>
                <w:b w:val="0"/>
                <w:bCs/>
              </w:rPr>
            </w:pPr>
            <w:r w:rsidRPr="007D2064">
              <w:rPr>
                <w:b w:val="0"/>
                <w:bCs/>
              </w:rPr>
              <w:lastRenderedPageBreak/>
              <w:t>Working mathematically</w:t>
            </w:r>
          </w:p>
          <w:p w14:paraId="7551BD9B" w14:textId="77777777" w:rsidR="00363637" w:rsidRPr="00DC7240" w:rsidRDefault="00363637" w:rsidP="00DC7240">
            <w:r w:rsidRPr="00DC7240">
              <w:t>MAO-WM-01</w:t>
            </w:r>
          </w:p>
          <w:p w14:paraId="5BE3CB3C" w14:textId="7A99DC7B" w:rsidR="00363637" w:rsidRPr="007D2064" w:rsidRDefault="00363637" w:rsidP="00DC7240">
            <w:pPr>
              <w:rPr>
                <w:b w:val="0"/>
                <w:bCs/>
              </w:rPr>
            </w:pPr>
            <w:r w:rsidRPr="007D2064">
              <w:rPr>
                <w:b w:val="0"/>
                <w:bCs/>
              </w:rPr>
              <w:t>Linear</w:t>
            </w:r>
            <w:r w:rsidR="00E03521" w:rsidRPr="007D2064">
              <w:rPr>
                <w:b w:val="0"/>
                <w:bCs/>
              </w:rPr>
              <w:t xml:space="preserve"> </w:t>
            </w:r>
            <w:r w:rsidRPr="007D2064">
              <w:rPr>
                <w:b w:val="0"/>
                <w:bCs/>
              </w:rPr>
              <w:t>relationships A</w:t>
            </w:r>
          </w:p>
          <w:p w14:paraId="4CF8943D" w14:textId="77777777" w:rsidR="00363637" w:rsidRPr="00DC7240" w:rsidRDefault="00363637" w:rsidP="00DC7240">
            <w:r w:rsidRPr="00DC7240">
              <w:t>MA5-LIN-C-01</w:t>
            </w:r>
          </w:p>
          <w:p w14:paraId="775BC106" w14:textId="1C3EDE33" w:rsidR="00363637" w:rsidRPr="007D2064" w:rsidRDefault="00363637" w:rsidP="00DC7240">
            <w:pPr>
              <w:rPr>
                <w:b w:val="0"/>
                <w:bCs/>
              </w:rPr>
            </w:pPr>
            <w:r w:rsidRPr="007D2064">
              <w:rPr>
                <w:b w:val="0"/>
                <w:bCs/>
              </w:rPr>
              <w:t>Linear</w:t>
            </w:r>
            <w:r w:rsidR="00E03521" w:rsidRPr="007D2064">
              <w:rPr>
                <w:b w:val="0"/>
                <w:bCs/>
              </w:rPr>
              <w:t xml:space="preserve"> </w:t>
            </w:r>
            <w:r w:rsidRPr="007D2064">
              <w:rPr>
                <w:b w:val="0"/>
                <w:bCs/>
              </w:rPr>
              <w:t>relationships B</w:t>
            </w:r>
          </w:p>
          <w:p w14:paraId="1608ED5B" w14:textId="77777777" w:rsidR="00363637" w:rsidRPr="00DC7240" w:rsidRDefault="00363637" w:rsidP="00DC7240">
            <w:r w:rsidRPr="00DC7240">
              <w:t>MA5-LIN-C-02</w:t>
            </w:r>
          </w:p>
        </w:tc>
        <w:tc>
          <w:tcPr>
            <w:tcW w:w="2341" w:type="dxa"/>
          </w:tcPr>
          <w:p w14:paraId="6F867E5E"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Attempts to create a table of values and/or plots points to create a linear graph.</w:t>
            </w:r>
          </w:p>
        </w:tc>
        <w:tc>
          <w:tcPr>
            <w:tcW w:w="2341" w:type="dxa"/>
          </w:tcPr>
          <w:p w14:paraId="15AAD2D6" w14:textId="48EF6159"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Constructs a table of values and/or plots 2 or more points to create a linear graph.</w:t>
            </w:r>
          </w:p>
        </w:tc>
        <w:tc>
          <w:tcPr>
            <w:tcW w:w="2341" w:type="dxa"/>
          </w:tcPr>
          <w:p w14:paraId="55672ACA" w14:textId="7F2FDFB8" w:rsidR="00363637" w:rsidRPr="00DC7240" w:rsidRDefault="062AD407" w:rsidP="00DC7240">
            <w:pPr>
              <w:cnfStyle w:val="000000010000" w:firstRow="0" w:lastRow="0" w:firstColumn="0" w:lastColumn="0" w:oddVBand="0" w:evenVBand="0" w:oddHBand="0" w:evenHBand="1" w:firstRowFirstColumn="0" w:firstRowLastColumn="0" w:lastRowFirstColumn="0" w:lastRowLastColumn="0"/>
            </w:pPr>
            <w:r w:rsidRPr="00DC7240">
              <w:t xml:space="preserve">Creates a linear graph with appropriate scales for each </w:t>
            </w:r>
            <w:r w:rsidR="4785EED5" w:rsidRPr="00DC7240">
              <w:t>axis</w:t>
            </w:r>
            <w:r w:rsidRPr="00DC7240">
              <w:t>.</w:t>
            </w:r>
          </w:p>
        </w:tc>
        <w:tc>
          <w:tcPr>
            <w:tcW w:w="2885" w:type="dxa"/>
          </w:tcPr>
          <w:p w14:paraId="71E1796C"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p>
        </w:tc>
        <w:tc>
          <w:tcPr>
            <w:tcW w:w="2234" w:type="dxa"/>
          </w:tcPr>
          <w:p w14:paraId="71FC0F9B"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p>
        </w:tc>
      </w:tr>
      <w:tr w:rsidR="00363637" w:rsidRPr="00D31851" w14:paraId="1AC10AF2" w14:textId="77777777" w:rsidTr="006B7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1ACFBB28" w14:textId="77777777" w:rsidR="00363637" w:rsidRPr="00DC7240" w:rsidRDefault="00363637" w:rsidP="00DC7240"/>
        </w:tc>
        <w:tc>
          <w:tcPr>
            <w:tcW w:w="2341" w:type="dxa"/>
          </w:tcPr>
          <w:p w14:paraId="2E4BA342"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Attempts to calculate the gradient of the graph by finding either the rise or the run.</w:t>
            </w:r>
          </w:p>
          <w:p w14:paraId="26C2D785"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Can identify the y-intercept of a line.</w:t>
            </w:r>
          </w:p>
        </w:tc>
        <w:tc>
          <w:tcPr>
            <w:tcW w:w="2341" w:type="dxa"/>
          </w:tcPr>
          <w:p w14:paraId="1BD2DA2B"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Calculates the gradient of linear model from the graph.</w:t>
            </w:r>
          </w:p>
        </w:tc>
        <w:tc>
          <w:tcPr>
            <w:tcW w:w="2341" w:type="dxa"/>
          </w:tcPr>
          <w:p w14:paraId="030856BA" w14:textId="169A8210"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 xml:space="preserve">Correctly calculates the gradient of linear model using </w:t>
            </w:r>
            <w:r w:rsidR="002F7042" w:rsidRPr="00DC7240">
              <w:t>2</w:t>
            </w:r>
            <w:r w:rsidRPr="00DC7240">
              <w:t xml:space="preserve"> points.</w:t>
            </w:r>
          </w:p>
          <w:p w14:paraId="71F3CC66"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Finds the equation of the linear graph.</w:t>
            </w:r>
          </w:p>
        </w:tc>
        <w:tc>
          <w:tcPr>
            <w:tcW w:w="2885" w:type="dxa"/>
          </w:tcPr>
          <w:p w14:paraId="30F5530E"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Interprets the y-intercept and gradient of the graph within the given context.</w:t>
            </w:r>
          </w:p>
          <w:p w14:paraId="4E7FFD27" w14:textId="1192C10E"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Provides a</w:t>
            </w:r>
            <w:r w:rsidR="00F13F53" w:rsidRPr="00DC7240">
              <w:t>n</w:t>
            </w:r>
            <w:r w:rsidRPr="00DC7240">
              <w:t xml:space="preserve"> explanation of how the linear model was created.</w:t>
            </w:r>
          </w:p>
        </w:tc>
        <w:tc>
          <w:tcPr>
            <w:tcW w:w="2234" w:type="dxa"/>
          </w:tcPr>
          <w:p w14:paraId="1F1F9C6F" w14:textId="1CF0A80B" w:rsidR="00363637" w:rsidRPr="00DC7240" w:rsidRDefault="062AD407" w:rsidP="00DC7240">
            <w:pPr>
              <w:cnfStyle w:val="000000100000" w:firstRow="0" w:lastRow="0" w:firstColumn="0" w:lastColumn="0" w:oddVBand="0" w:evenVBand="0" w:oddHBand="1" w:evenHBand="0" w:firstRowFirstColumn="0" w:firstRowLastColumn="0" w:lastRowFirstColumn="0" w:lastRowLastColumn="0"/>
            </w:pPr>
            <w:r w:rsidRPr="00DC7240">
              <w:t>Provides a detailed explanation of the method used to create the linear model and accurately interprets the y-intercept and gradient for the given context.</w:t>
            </w:r>
          </w:p>
        </w:tc>
      </w:tr>
      <w:tr w:rsidR="00363637" w:rsidRPr="00D31851" w14:paraId="22ECD636" w14:textId="77777777" w:rsidTr="006B77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7ACD975D" w14:textId="77777777" w:rsidR="00363637" w:rsidRPr="00DC7240" w:rsidRDefault="00363637" w:rsidP="00DC7240"/>
        </w:tc>
        <w:tc>
          <w:tcPr>
            <w:tcW w:w="2341" w:type="dxa"/>
          </w:tcPr>
          <w:p w14:paraId="3C34C67E"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Attempts to use the graph to interpolate workforce numbers for next year and 2030.</w:t>
            </w:r>
          </w:p>
        </w:tc>
        <w:tc>
          <w:tcPr>
            <w:tcW w:w="2341" w:type="dxa"/>
          </w:tcPr>
          <w:p w14:paraId="4FAFA56A"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Correctly uses the graph to interpolate workforce numbers for next year and 2030.</w:t>
            </w:r>
          </w:p>
        </w:tc>
        <w:tc>
          <w:tcPr>
            <w:tcW w:w="2341" w:type="dxa"/>
          </w:tcPr>
          <w:p w14:paraId="2069C4F4"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Correctly uses the graph to extrapolate workforce numbers for 2050 or uses the equation to find workforce numbers.</w:t>
            </w:r>
          </w:p>
        </w:tc>
        <w:tc>
          <w:tcPr>
            <w:tcW w:w="2885" w:type="dxa"/>
          </w:tcPr>
          <w:p w14:paraId="14B57845"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Correctly calculates workforce numbers and identifies a limitation of the linear model within the context.</w:t>
            </w:r>
          </w:p>
        </w:tc>
        <w:tc>
          <w:tcPr>
            <w:tcW w:w="2234" w:type="dxa"/>
          </w:tcPr>
          <w:p w14:paraId="10D3A851"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Correctly calculates workforce numbers and provides a detailed explanation of the limitations of the linear model within the context.</w:t>
            </w:r>
          </w:p>
        </w:tc>
      </w:tr>
      <w:tr w:rsidR="00363637" w:rsidRPr="00D31851" w14:paraId="390CB552" w14:textId="77777777" w:rsidTr="006B7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72E2A497" w14:textId="77777777" w:rsidR="00363637" w:rsidRPr="00DC7240" w:rsidRDefault="00363637" w:rsidP="00DC7240"/>
        </w:tc>
        <w:tc>
          <w:tcPr>
            <w:tcW w:w="2341" w:type="dxa"/>
          </w:tcPr>
          <w:p w14:paraId="7BD11FED" w14:textId="77777777"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p>
        </w:tc>
        <w:tc>
          <w:tcPr>
            <w:tcW w:w="2341" w:type="dxa"/>
          </w:tcPr>
          <w:p w14:paraId="68E6836D" w14:textId="777C5DFA"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 xml:space="preserve">Correctly states the equation of the line </w:t>
            </w:r>
            <m:oMath>
              <m:r>
                <w:rPr>
                  <w:rFonts w:ascii="Cambria Math" w:hAnsi="Cambria Math"/>
                </w:rPr>
                <m:t>y=median salary</m:t>
              </m:r>
            </m:oMath>
            <w:r w:rsidRPr="00DC7240">
              <w:t xml:space="preserve"> </w:t>
            </w:r>
          </w:p>
        </w:tc>
        <w:tc>
          <w:tcPr>
            <w:tcW w:w="2341" w:type="dxa"/>
          </w:tcPr>
          <w:p w14:paraId="183F24FC" w14:textId="7BDF6A55"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 xml:space="preserve">Correctly graphs the line </w:t>
            </w:r>
            <m:oMath>
              <m:r>
                <w:rPr>
                  <w:rFonts w:ascii="Cambria Math" w:hAnsi="Cambria Math"/>
                </w:rPr>
                <m:t>y=median salary</m:t>
              </m:r>
            </m:oMath>
            <w:r w:rsidRPr="00DC7240">
              <w:t>, and states the equation of the line.</w:t>
            </w:r>
          </w:p>
        </w:tc>
        <w:tc>
          <w:tcPr>
            <w:tcW w:w="2885" w:type="dxa"/>
          </w:tcPr>
          <w:p w14:paraId="7D56B54C" w14:textId="2BBB1B2D"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 xml:space="preserve">Correctly creates a model for </w:t>
            </w:r>
            <m:oMath>
              <m:r>
                <w:rPr>
                  <w:rFonts w:ascii="Cambria Math" w:hAnsi="Cambria Math"/>
                </w:rPr>
                <m:t>y=median salary</m:t>
              </m:r>
            </m:oMath>
            <w:r w:rsidRPr="00DC7240">
              <w:t xml:space="preserve"> and provides an explanation of what this model represents.</w:t>
            </w:r>
          </w:p>
        </w:tc>
        <w:tc>
          <w:tcPr>
            <w:tcW w:w="2234" w:type="dxa"/>
          </w:tcPr>
          <w:p w14:paraId="2E9C30E6" w14:textId="59EF67AD" w:rsidR="00363637" w:rsidRPr="00DC7240" w:rsidRDefault="00363637" w:rsidP="00DC7240">
            <w:pPr>
              <w:cnfStyle w:val="000000100000" w:firstRow="0" w:lastRow="0" w:firstColumn="0" w:lastColumn="0" w:oddVBand="0" w:evenVBand="0" w:oddHBand="1" w:evenHBand="0" w:firstRowFirstColumn="0" w:firstRowLastColumn="0" w:lastRowFirstColumn="0" w:lastRowLastColumn="0"/>
            </w:pPr>
            <w:r w:rsidRPr="00DC7240">
              <w:t xml:space="preserve">Correctly creates a model for </w:t>
            </w:r>
            <m:oMath>
              <m:r>
                <w:rPr>
                  <w:rFonts w:ascii="Cambria Math" w:hAnsi="Cambria Math"/>
                </w:rPr>
                <m:t>y=median salary</m:t>
              </m:r>
            </m:oMath>
            <w:r w:rsidRPr="00DC7240">
              <w:t xml:space="preserve"> and provides an explanation of what this model represents, justifying why this may not be the best model for an employee.</w:t>
            </w:r>
          </w:p>
        </w:tc>
      </w:tr>
      <w:tr w:rsidR="00363637" w:rsidRPr="00D31851" w14:paraId="4FBA1062" w14:textId="77777777" w:rsidTr="00CE4A3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dxa"/>
          </w:tcPr>
          <w:p w14:paraId="3794EA36" w14:textId="77777777" w:rsidR="00363637" w:rsidRPr="00DC7240" w:rsidRDefault="00363637" w:rsidP="00DC7240"/>
        </w:tc>
        <w:tc>
          <w:tcPr>
            <w:tcW w:w="2341" w:type="dxa"/>
          </w:tcPr>
          <w:p w14:paraId="66E9EC7C" w14:textId="77777777"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p>
        </w:tc>
        <w:tc>
          <w:tcPr>
            <w:tcW w:w="2341" w:type="dxa"/>
          </w:tcPr>
          <w:p w14:paraId="37224D34" w14:textId="6F56D446"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 xml:space="preserve">Attempts to create a linear model involving either a table of values, or a graph, </w:t>
            </w:r>
            <w:r w:rsidR="00EE4E67" w:rsidRPr="00DC7240">
              <w:t>which</w:t>
            </w:r>
            <w:r w:rsidRPr="00DC7240">
              <w:t xml:space="preserve"> incorporates a chosen incentive.</w:t>
            </w:r>
          </w:p>
        </w:tc>
        <w:tc>
          <w:tcPr>
            <w:tcW w:w="2341" w:type="dxa"/>
          </w:tcPr>
          <w:p w14:paraId="11A84208" w14:textId="2D58CA42"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Creates a simple linear model that incorporates a chosen incentive.</w:t>
            </w:r>
          </w:p>
        </w:tc>
        <w:tc>
          <w:tcPr>
            <w:tcW w:w="2885" w:type="dxa"/>
          </w:tcPr>
          <w:p w14:paraId="7EF9E6E6" w14:textId="664391A1" w:rsidR="00363637" w:rsidRPr="00DC7240" w:rsidRDefault="00363637" w:rsidP="00DC7240">
            <w:pPr>
              <w:cnfStyle w:val="000000010000" w:firstRow="0" w:lastRow="0" w:firstColumn="0" w:lastColumn="0" w:oddVBand="0" w:evenVBand="0" w:oddHBand="0" w:evenHBand="1" w:firstRowFirstColumn="0" w:firstRowLastColumn="0" w:lastRowFirstColumn="0" w:lastRowLastColumn="0"/>
            </w:pPr>
            <w:r w:rsidRPr="00DC7240">
              <w:t xml:space="preserve">Creates linear models for the </w:t>
            </w:r>
            <w:r w:rsidR="00370258">
              <w:t>2</w:t>
            </w:r>
            <w:r w:rsidRPr="00DC7240">
              <w:t xml:space="preserve"> chosen incentives and provides a brief explanation of the affect the incentives have had on the model.</w:t>
            </w:r>
          </w:p>
        </w:tc>
        <w:tc>
          <w:tcPr>
            <w:tcW w:w="2234" w:type="dxa"/>
          </w:tcPr>
          <w:p w14:paraId="541BF605" w14:textId="289424AB" w:rsidR="00363637" w:rsidRPr="00DC7240" w:rsidRDefault="062AD407" w:rsidP="00DC7240">
            <w:pPr>
              <w:cnfStyle w:val="000000010000" w:firstRow="0" w:lastRow="0" w:firstColumn="0" w:lastColumn="0" w:oddVBand="0" w:evenVBand="0" w:oddHBand="0" w:evenHBand="1" w:firstRowFirstColumn="0" w:firstRowLastColumn="0" w:lastRowFirstColumn="0" w:lastRowLastColumn="0"/>
            </w:pPr>
            <w:r w:rsidRPr="00DC7240">
              <w:t xml:space="preserve">Creates a linear model that includes the </w:t>
            </w:r>
            <w:r w:rsidR="00F65B30" w:rsidRPr="00DC7240">
              <w:t>2</w:t>
            </w:r>
            <w:r w:rsidRPr="00DC7240">
              <w:t xml:space="preserve"> chosen incentives. Provides a detailed explanation of the </w:t>
            </w:r>
            <w:r w:rsidR="00496CB6" w:rsidRPr="00DC7240">
              <w:t>e</w:t>
            </w:r>
            <w:r w:rsidRPr="00DC7240">
              <w:t xml:space="preserve">ffect that the incentives have on the model by </w:t>
            </w:r>
            <w:proofErr w:type="gramStart"/>
            <w:r w:rsidRPr="00DC7240">
              <w:t>comparing and contrasting</w:t>
            </w:r>
            <w:proofErr w:type="gramEnd"/>
            <w:r w:rsidRPr="00DC7240">
              <w:t xml:space="preserve"> this model with previous models.</w:t>
            </w:r>
          </w:p>
        </w:tc>
      </w:tr>
    </w:tbl>
    <w:p w14:paraId="76D1FC7A" w14:textId="77777777" w:rsidR="00363637" w:rsidRDefault="00363637" w:rsidP="00F12D5C">
      <w:pPr>
        <w:sectPr w:rsidR="00363637" w:rsidSect="002D04E5">
          <w:footerReference w:type="default" r:id="rId21"/>
          <w:headerReference w:type="first" r:id="rId22"/>
          <w:footerReference w:type="first" r:id="rId23"/>
          <w:pgSz w:w="16838" w:h="11906" w:orient="landscape"/>
          <w:pgMar w:top="1134" w:right="1134" w:bottom="1134" w:left="1134" w:header="709" w:footer="709" w:gutter="0"/>
          <w:cols w:space="708"/>
          <w:titlePg/>
          <w:docGrid w:linePitch="360"/>
        </w:sectPr>
      </w:pPr>
    </w:p>
    <w:p w14:paraId="3A443852" w14:textId="77777777" w:rsidR="005561EC" w:rsidRDefault="005561EC" w:rsidP="007A49B9">
      <w:pPr>
        <w:pStyle w:val="Heading1"/>
      </w:pPr>
      <w:bookmarkStart w:id="12" w:name="_Toc157435132"/>
      <w:r>
        <w:lastRenderedPageBreak/>
        <w:t>Teacher notes</w:t>
      </w:r>
      <w:bookmarkEnd w:id="12"/>
    </w:p>
    <w:p w14:paraId="0E4599E8" w14:textId="593B4D2F" w:rsidR="00E2418A" w:rsidRPr="00E2418A" w:rsidRDefault="00E2418A" w:rsidP="007A49B9">
      <w:pPr>
        <w:pStyle w:val="FeatureBox2"/>
      </w:pPr>
      <w:r>
        <w:t xml:space="preserve">The examples in this package are provided so that schools and teachers may choose relevant information and adjust </w:t>
      </w:r>
      <w:r w:rsidR="00B207CE">
        <w:t xml:space="preserve">the assessment </w:t>
      </w:r>
      <w:r>
        <w:t xml:space="preserve">for their contexts and school-based practices. Relevant information should be transferred </w:t>
      </w:r>
      <w:r w:rsidR="00FE5726">
        <w:t>o</w:t>
      </w:r>
      <w:r>
        <w:t>nto the school’s assessment task template.</w:t>
      </w:r>
    </w:p>
    <w:p w14:paraId="2DCE0AD1" w14:textId="640184AC" w:rsidR="003A4E23" w:rsidRPr="007E08A8" w:rsidRDefault="003A4E23" w:rsidP="007A49B9">
      <w:pPr>
        <w:pStyle w:val="Heading2"/>
      </w:pPr>
      <w:bookmarkStart w:id="13" w:name="_Toc157435133"/>
      <w:r w:rsidRPr="007E08A8">
        <w:t>Presentation formats</w:t>
      </w:r>
      <w:bookmarkEnd w:id="13"/>
    </w:p>
    <w:p w14:paraId="7ED02105" w14:textId="6DC4B279" w:rsidR="00F53942" w:rsidRDefault="002648D4" w:rsidP="007D2064">
      <w:r>
        <w:t xml:space="preserve">This assessment task is a presentation. </w:t>
      </w:r>
      <w:r w:rsidR="00F532E2">
        <w:t xml:space="preserve">Students should be given the choice </w:t>
      </w:r>
      <w:r w:rsidR="009468DA">
        <w:t xml:space="preserve">of </w:t>
      </w:r>
      <w:r w:rsidR="00F532E2">
        <w:t xml:space="preserve">how they wish to </w:t>
      </w:r>
      <w:r w:rsidR="006638C0">
        <w:t>deliver</w:t>
      </w:r>
      <w:r w:rsidR="00D909D0">
        <w:t xml:space="preserve"> their presentation to </w:t>
      </w:r>
      <w:r w:rsidR="00926FE5">
        <w:t>match</w:t>
      </w:r>
      <w:r w:rsidR="00D909D0">
        <w:t xml:space="preserve"> their knowledge and skills. </w:t>
      </w:r>
      <w:r>
        <w:t xml:space="preserve">Depending on student access and </w:t>
      </w:r>
      <w:r w:rsidR="00545418">
        <w:t>computer</w:t>
      </w:r>
      <w:r w:rsidR="00285CB1">
        <w:t xml:space="preserve"> literacy</w:t>
      </w:r>
      <w:r w:rsidR="00F53942">
        <w:t xml:space="preserve">, we suggest </w:t>
      </w:r>
      <w:r w:rsidR="00D909D0">
        <w:t>students could use the</w:t>
      </w:r>
      <w:r w:rsidR="00F53942">
        <w:t xml:space="preserve"> following </w:t>
      </w:r>
      <w:r w:rsidR="0004503B">
        <w:t>software</w:t>
      </w:r>
      <w:r w:rsidR="00BB4939">
        <w:t>:</w:t>
      </w:r>
    </w:p>
    <w:p w14:paraId="6D152C67" w14:textId="0AC033D0" w:rsidR="00F05806" w:rsidRDefault="00995F4C" w:rsidP="007A49B9">
      <w:pPr>
        <w:pStyle w:val="ListParagraph"/>
        <w:numPr>
          <w:ilvl w:val="0"/>
          <w:numId w:val="15"/>
        </w:numPr>
      </w:pPr>
      <w:hyperlink r:id="rId24" w:history="1">
        <w:r w:rsidR="00DB3D09" w:rsidRPr="00FE1944">
          <w:rPr>
            <w:rStyle w:val="Hyperlink"/>
          </w:rPr>
          <w:t xml:space="preserve">Microsoft </w:t>
        </w:r>
        <w:r w:rsidR="008817D7" w:rsidRPr="00FE1944">
          <w:rPr>
            <w:rStyle w:val="Hyperlink"/>
          </w:rPr>
          <w:t>PowerPoint</w:t>
        </w:r>
      </w:hyperlink>
    </w:p>
    <w:p w14:paraId="52C0606D" w14:textId="4C8DF51B" w:rsidR="00DB59BC" w:rsidRDefault="00995F4C" w:rsidP="007A49B9">
      <w:pPr>
        <w:pStyle w:val="ListParagraph"/>
        <w:numPr>
          <w:ilvl w:val="0"/>
          <w:numId w:val="15"/>
        </w:numPr>
      </w:pPr>
      <w:hyperlink r:id="rId25" w:history="1">
        <w:r w:rsidR="00DB59BC" w:rsidRPr="008643C4">
          <w:rPr>
            <w:rStyle w:val="Hyperlink"/>
          </w:rPr>
          <w:t>Microsoft Sway</w:t>
        </w:r>
      </w:hyperlink>
    </w:p>
    <w:p w14:paraId="39B1C3A7" w14:textId="38515504" w:rsidR="00F53942" w:rsidRDefault="00995F4C" w:rsidP="007A49B9">
      <w:pPr>
        <w:pStyle w:val="ListParagraph"/>
        <w:numPr>
          <w:ilvl w:val="0"/>
          <w:numId w:val="15"/>
        </w:numPr>
      </w:pPr>
      <w:hyperlink r:id="rId26" w:history="1">
        <w:r w:rsidR="00F53942" w:rsidRPr="00003320">
          <w:rPr>
            <w:rStyle w:val="Hyperlink"/>
          </w:rPr>
          <w:t>Flip</w:t>
        </w:r>
      </w:hyperlink>
    </w:p>
    <w:p w14:paraId="37873B51" w14:textId="58F8D465" w:rsidR="004511A8" w:rsidRDefault="00995F4C" w:rsidP="007A49B9">
      <w:pPr>
        <w:pStyle w:val="ListParagraph"/>
        <w:numPr>
          <w:ilvl w:val="0"/>
          <w:numId w:val="15"/>
        </w:numPr>
      </w:pPr>
      <w:hyperlink r:id="rId27" w:history="1">
        <w:r w:rsidR="004260FB">
          <w:rPr>
            <w:rStyle w:val="Hyperlink"/>
          </w:rPr>
          <w:t>Google Slides</w:t>
        </w:r>
      </w:hyperlink>
    </w:p>
    <w:p w14:paraId="506866A7" w14:textId="15EB4358" w:rsidR="00D00E2F" w:rsidRDefault="00995F4C" w:rsidP="007A49B9">
      <w:pPr>
        <w:pStyle w:val="ListParagraph"/>
        <w:numPr>
          <w:ilvl w:val="0"/>
          <w:numId w:val="15"/>
        </w:numPr>
      </w:pPr>
      <w:hyperlink r:id="rId28" w:history="1">
        <w:r w:rsidR="009C4AE2" w:rsidRPr="002E0765">
          <w:rPr>
            <w:rStyle w:val="Hyperlink"/>
          </w:rPr>
          <w:t>Desmos</w:t>
        </w:r>
      </w:hyperlink>
    </w:p>
    <w:p w14:paraId="2B3B1075" w14:textId="2E671DB0" w:rsidR="00F41108" w:rsidRDefault="00995F4C" w:rsidP="007A49B9">
      <w:pPr>
        <w:pStyle w:val="ListParagraph"/>
        <w:numPr>
          <w:ilvl w:val="0"/>
          <w:numId w:val="15"/>
        </w:numPr>
      </w:pPr>
      <w:hyperlink r:id="rId29" w:history="1">
        <w:r w:rsidR="00DB59BC" w:rsidRPr="006B6355">
          <w:rPr>
            <w:rStyle w:val="Hyperlink"/>
          </w:rPr>
          <w:t>Loom</w:t>
        </w:r>
      </w:hyperlink>
      <w:r w:rsidR="002E3071" w:rsidRPr="002E3071">
        <w:t>.</w:t>
      </w:r>
    </w:p>
    <w:p w14:paraId="702AE963" w14:textId="77777777" w:rsidR="0068474E" w:rsidRPr="00DC727A" w:rsidRDefault="0068474E" w:rsidP="00DC727A">
      <w:r>
        <w:br w:type="page"/>
      </w:r>
    </w:p>
    <w:p w14:paraId="2DEFF2FB" w14:textId="43824648" w:rsidR="00F41108" w:rsidRPr="007E08A8" w:rsidRDefault="003A4E23" w:rsidP="007A49B9">
      <w:pPr>
        <w:pStyle w:val="Heading2"/>
      </w:pPr>
      <w:bookmarkStart w:id="14" w:name="_Toc157435134"/>
      <w:r w:rsidRPr="007E08A8">
        <w:lastRenderedPageBreak/>
        <w:t xml:space="preserve">Suggested opportunities for </w:t>
      </w:r>
      <w:proofErr w:type="gramStart"/>
      <w:r w:rsidRPr="007E08A8">
        <w:t>d</w:t>
      </w:r>
      <w:r w:rsidR="00F41108" w:rsidRPr="007E08A8">
        <w:t>ifferentiation</w:t>
      </w:r>
      <w:bookmarkEnd w:id="14"/>
      <w:proofErr w:type="gramEnd"/>
    </w:p>
    <w:p w14:paraId="68D7E5C5" w14:textId="5ED0E8F3" w:rsidR="001D7B8F" w:rsidRDefault="001D7B8F" w:rsidP="007A49B9">
      <w:pPr>
        <w:pStyle w:val="ListParagraph"/>
        <w:numPr>
          <w:ilvl w:val="0"/>
          <w:numId w:val="17"/>
        </w:numPr>
      </w:pPr>
      <w:r>
        <w:t xml:space="preserve">Some students may benefit from </w:t>
      </w:r>
      <w:r w:rsidR="00072A5B">
        <w:t>scaffolding</w:t>
      </w:r>
      <w:r>
        <w:t xml:space="preserve"> the task and</w:t>
      </w:r>
      <w:r w:rsidR="00DD4751">
        <w:t>/or</w:t>
      </w:r>
      <w:r>
        <w:t xml:space="preserve"> handing out one section or question at a time.</w:t>
      </w:r>
    </w:p>
    <w:p w14:paraId="479FC255" w14:textId="21F3B7D3" w:rsidR="003A4E23" w:rsidRDefault="003A4E23" w:rsidP="007A49B9">
      <w:pPr>
        <w:pStyle w:val="ListParagraph"/>
        <w:numPr>
          <w:ilvl w:val="0"/>
          <w:numId w:val="17"/>
        </w:numPr>
      </w:pPr>
      <w:r>
        <w:t>The teacher can model the use of the website to identify numbers needed to start the task.</w:t>
      </w:r>
    </w:p>
    <w:p w14:paraId="29856947" w14:textId="77CF05A1" w:rsidR="00B53FD5" w:rsidRDefault="00B53FD5" w:rsidP="007A49B9">
      <w:pPr>
        <w:pStyle w:val="ListParagraph"/>
        <w:numPr>
          <w:ilvl w:val="0"/>
          <w:numId w:val="17"/>
        </w:numPr>
      </w:pPr>
      <w:r>
        <w:t>Students can use online software, such as Desmos, to help create their models.</w:t>
      </w:r>
    </w:p>
    <w:p w14:paraId="73EB07FA" w14:textId="0CA384BF" w:rsidR="00B53FD5" w:rsidRDefault="00404FA8" w:rsidP="007A49B9">
      <w:pPr>
        <w:pStyle w:val="ListParagraph"/>
        <w:numPr>
          <w:ilvl w:val="0"/>
          <w:numId w:val="17"/>
        </w:numPr>
      </w:pPr>
      <w:r>
        <w:t xml:space="preserve">To extend students, </w:t>
      </w:r>
      <w:r w:rsidR="00BE60E0">
        <w:t>teachers</w:t>
      </w:r>
      <w:r>
        <w:t xml:space="preserve"> could have </w:t>
      </w:r>
      <w:r w:rsidR="00DD4751">
        <w:t>them research</w:t>
      </w:r>
      <w:r>
        <w:t xml:space="preserve"> other payment considerations such as bonuses, allowances and superannuation when looking at </w:t>
      </w:r>
      <w:r w:rsidR="00CF0D74">
        <w:t xml:space="preserve">costs </w:t>
      </w:r>
      <w:r w:rsidR="00BE60E0">
        <w:t>associated with</w:t>
      </w:r>
      <w:r w:rsidR="00CF0D74">
        <w:t xml:space="preserve"> an employee.</w:t>
      </w:r>
    </w:p>
    <w:p w14:paraId="3D96B1D3" w14:textId="10FC45C7" w:rsidR="001D7B8F" w:rsidRDefault="00CF0D74" w:rsidP="007A49B9">
      <w:pPr>
        <w:pStyle w:val="ListParagraph"/>
        <w:numPr>
          <w:ilvl w:val="0"/>
          <w:numId w:val="17"/>
        </w:numPr>
      </w:pPr>
      <w:r>
        <w:t xml:space="preserve">Scaffolds can be provided for </w:t>
      </w:r>
      <w:r w:rsidR="007D63D1">
        <w:t>calculations to enable student entry points.</w:t>
      </w:r>
    </w:p>
    <w:p w14:paraId="3612440E" w14:textId="41FAAD8A" w:rsidR="004615B5" w:rsidRDefault="004615B5" w:rsidP="007A49B9">
      <w:pPr>
        <w:pStyle w:val="ListParagraph"/>
        <w:numPr>
          <w:ilvl w:val="0"/>
          <w:numId w:val="17"/>
        </w:numPr>
      </w:pPr>
      <w:r>
        <w:t xml:space="preserve">Students can be provided with </w:t>
      </w:r>
      <w:r w:rsidR="000A0A4A">
        <w:t xml:space="preserve">some of </w:t>
      </w:r>
      <w:r w:rsidR="001465EE">
        <w:t>the grap</w:t>
      </w:r>
      <w:r w:rsidR="000A0A4A">
        <w:t>hs</w:t>
      </w:r>
      <w:r>
        <w:t xml:space="preserve"> to comment on, rather than graphing their own</w:t>
      </w:r>
      <w:r w:rsidR="000A0A4A">
        <w:t>.</w:t>
      </w:r>
    </w:p>
    <w:p w14:paraId="56B48F03" w14:textId="5C17EAA5" w:rsidR="005A7AE1" w:rsidRDefault="005A22EF" w:rsidP="007A49B9">
      <w:pPr>
        <w:pStyle w:val="ListParagraph"/>
        <w:numPr>
          <w:ilvl w:val="0"/>
          <w:numId w:val="17"/>
        </w:numPr>
      </w:pPr>
      <w:r>
        <w:t>Students could be extended by looking into compound interest and non-linear graphs to better represent the situation.</w:t>
      </w:r>
    </w:p>
    <w:p w14:paraId="173BA83C" w14:textId="59C3EAF8" w:rsidR="00FB5ABD" w:rsidRPr="007E08A8" w:rsidRDefault="005A7AE1" w:rsidP="007A49B9">
      <w:pPr>
        <w:pStyle w:val="Heading2"/>
      </w:pPr>
      <w:bookmarkStart w:id="15" w:name="_Toc157435135"/>
      <w:r w:rsidRPr="007E08A8">
        <w:t>Sample s</w:t>
      </w:r>
      <w:r w:rsidR="00754F2A" w:rsidRPr="007E08A8">
        <w:t>o</w:t>
      </w:r>
      <w:r w:rsidRPr="007E08A8">
        <w:t>lution</w:t>
      </w:r>
      <w:bookmarkEnd w:id="15"/>
    </w:p>
    <w:p w14:paraId="5F4E8ACC" w14:textId="77777777" w:rsidR="00CB1E06" w:rsidRPr="007B6AFD" w:rsidRDefault="00CB1E06" w:rsidP="007A49B9">
      <w:pPr>
        <w:pStyle w:val="FeatureBox2"/>
      </w:pPr>
      <w:r>
        <w:t>These solutions are not intended as marking guidelines, and do not necessarily show correct answers. They are designed to provide an example of a typical response from a student working at a Year 9 level.</w:t>
      </w:r>
    </w:p>
    <w:p w14:paraId="244FE19C" w14:textId="2B0D1187" w:rsidR="00B20DE2" w:rsidRDefault="00B20DE2" w:rsidP="007A49B9">
      <w:r>
        <w:t>A variety of responses are expected for this task.</w:t>
      </w:r>
    </w:p>
    <w:p w14:paraId="2D902AB0" w14:textId="396C5A24" w:rsidR="00B20DE2" w:rsidRPr="003D709F" w:rsidRDefault="00B20DE2" w:rsidP="007A49B9">
      <w:r w:rsidRPr="003D709F">
        <w:t xml:space="preserve">For attracting and retaining staff, students could </w:t>
      </w:r>
      <w:r w:rsidR="0097388D">
        <w:t>suggest</w:t>
      </w:r>
      <w:r w:rsidRPr="003D709F">
        <w:t>:</w:t>
      </w:r>
    </w:p>
    <w:p w14:paraId="0EC2660D" w14:textId="6CAC5DAD" w:rsidR="00B20DE2" w:rsidRPr="003D709F" w:rsidRDefault="004E71C0" w:rsidP="007A49B9">
      <w:pPr>
        <w:pStyle w:val="ListParagraph"/>
        <w:numPr>
          <w:ilvl w:val="0"/>
          <w:numId w:val="17"/>
        </w:numPr>
      </w:pPr>
      <w:r>
        <w:t>i</w:t>
      </w:r>
      <w:r w:rsidR="00B20DE2">
        <w:t>ncreasing the rate of the pay rise per year to a number higher than 3%.</w:t>
      </w:r>
    </w:p>
    <w:p w14:paraId="52D1B878" w14:textId="232CD8A6" w:rsidR="00B20DE2" w:rsidRDefault="004E71C0" w:rsidP="007A49B9">
      <w:pPr>
        <w:pStyle w:val="ListParagraph"/>
        <w:numPr>
          <w:ilvl w:val="0"/>
          <w:numId w:val="17"/>
        </w:numPr>
      </w:pPr>
      <w:r>
        <w:t>i</w:t>
      </w:r>
      <w:r w:rsidR="007D2064">
        <w:t xml:space="preserve">ncreasing </w:t>
      </w:r>
      <w:r w:rsidR="00B20DE2">
        <w:t>staff salaries higher than what they are presently.</w:t>
      </w:r>
    </w:p>
    <w:p w14:paraId="529EB2D4" w14:textId="2D9D11D3" w:rsidR="00B20DE2" w:rsidRPr="003D709F" w:rsidRDefault="004E71C0" w:rsidP="007A49B9">
      <w:pPr>
        <w:pStyle w:val="ListParagraph"/>
        <w:numPr>
          <w:ilvl w:val="0"/>
          <w:numId w:val="17"/>
        </w:numPr>
      </w:pPr>
      <w:r>
        <w:t>g</w:t>
      </w:r>
      <w:r w:rsidR="007D2064">
        <w:t xml:space="preserve">iving </w:t>
      </w:r>
      <w:r w:rsidR="00B20DE2">
        <w:t xml:space="preserve">staff </w:t>
      </w:r>
      <w:proofErr w:type="gramStart"/>
      <w:r w:rsidR="00B20DE2">
        <w:t>a bonus</w:t>
      </w:r>
      <w:proofErr w:type="gramEnd"/>
      <w:r w:rsidR="00B20DE2">
        <w:t xml:space="preserve"> every year of a given amount.</w:t>
      </w:r>
    </w:p>
    <w:p w14:paraId="16C70D8E" w14:textId="770F3CF4" w:rsidR="00BB4602" w:rsidRPr="005A1E4E" w:rsidRDefault="000C09E0" w:rsidP="007A49B9">
      <w:r>
        <w:t xml:space="preserve">A sample </w:t>
      </w:r>
      <w:r w:rsidR="00754F2A">
        <w:t xml:space="preserve">video </w:t>
      </w:r>
      <w:r>
        <w:t>solution</w:t>
      </w:r>
      <w:r w:rsidR="0097529A">
        <w:t xml:space="preserve"> is available</w:t>
      </w:r>
      <w:r>
        <w:t xml:space="preserve"> by </w:t>
      </w:r>
      <w:hyperlink r:id="rId30" w:history="1">
        <w:r w:rsidRPr="005A1E4E">
          <w:rPr>
            <w:rStyle w:val="Hyperlink"/>
          </w:rPr>
          <w:t xml:space="preserve">clicking this </w:t>
        </w:r>
        <w:r w:rsidR="00BB4602" w:rsidRPr="005A1E4E">
          <w:rPr>
            <w:rStyle w:val="Hyperlink"/>
          </w:rPr>
          <w:t>link</w:t>
        </w:r>
      </w:hyperlink>
      <w:r w:rsidR="006213A4" w:rsidRPr="005A1E4E">
        <w:t>.</w:t>
      </w:r>
    </w:p>
    <w:p w14:paraId="3135528B" w14:textId="2A481373" w:rsidR="001E1746" w:rsidRDefault="001E1746" w:rsidP="007A49B9">
      <w:pPr>
        <w:sectPr w:rsidR="001E1746" w:rsidSect="002D04E5">
          <w:pgSz w:w="11906" w:h="16838"/>
          <w:pgMar w:top="1134" w:right="1134" w:bottom="1134" w:left="1134" w:header="709" w:footer="709" w:gutter="0"/>
          <w:cols w:space="708"/>
          <w:titlePg/>
          <w:docGrid w:linePitch="360"/>
        </w:sectPr>
      </w:pPr>
    </w:p>
    <w:p w14:paraId="61D2F336" w14:textId="77777777" w:rsidR="00CC5A41" w:rsidRPr="007E08A8" w:rsidRDefault="00D31E52" w:rsidP="007A49B9">
      <w:pPr>
        <w:pStyle w:val="Heading3"/>
      </w:pPr>
      <w:bookmarkStart w:id="16" w:name="_Toc157435136"/>
      <w:r w:rsidRPr="007E08A8">
        <w:lastRenderedPageBreak/>
        <w:t>Sample marking guidelines</w:t>
      </w:r>
      <w:bookmarkEnd w:id="16"/>
    </w:p>
    <w:tbl>
      <w:tblPr>
        <w:tblStyle w:val="Tableheader"/>
        <w:tblW w:w="14562" w:type="dxa"/>
        <w:tblLook w:val="04A0" w:firstRow="1" w:lastRow="0" w:firstColumn="1" w:lastColumn="0" w:noHBand="0" w:noVBand="1"/>
        <w:tblDescription w:val="Sample marking guidelines for assessment task, including the grade and marking guideline descriptors."/>
      </w:tblPr>
      <w:tblGrid>
        <w:gridCol w:w="2456"/>
        <w:gridCol w:w="2376"/>
        <w:gridCol w:w="2377"/>
        <w:gridCol w:w="2377"/>
        <w:gridCol w:w="2599"/>
        <w:gridCol w:w="2377"/>
      </w:tblGrid>
      <w:tr w:rsidR="009C6517" w:rsidRPr="0045684F" w14:paraId="5ECB6F48" w14:textId="77777777" w:rsidTr="007C3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226EEBB7" w14:textId="77777777" w:rsidR="009C6517" w:rsidRPr="008250E7" w:rsidRDefault="009C6517" w:rsidP="008250E7">
            <w:r w:rsidRPr="008250E7">
              <w:t>Criteria</w:t>
            </w:r>
          </w:p>
        </w:tc>
        <w:tc>
          <w:tcPr>
            <w:tcW w:w="2376" w:type="dxa"/>
          </w:tcPr>
          <w:p w14:paraId="14558900" w14:textId="77777777" w:rsidR="009C6517" w:rsidRPr="008250E7" w:rsidRDefault="009C6517" w:rsidP="008250E7">
            <w:pPr>
              <w:cnfStyle w:val="100000000000" w:firstRow="1" w:lastRow="0" w:firstColumn="0" w:lastColumn="0" w:oddVBand="0" w:evenVBand="0" w:oddHBand="0" w:evenHBand="0" w:firstRowFirstColumn="0" w:firstRowLastColumn="0" w:lastRowFirstColumn="0" w:lastRowLastColumn="0"/>
            </w:pPr>
            <w:r w:rsidRPr="008250E7">
              <w:t>Working towards developing</w:t>
            </w:r>
          </w:p>
        </w:tc>
        <w:tc>
          <w:tcPr>
            <w:tcW w:w="2377" w:type="dxa"/>
          </w:tcPr>
          <w:p w14:paraId="30757D59" w14:textId="77777777" w:rsidR="009C6517" w:rsidRPr="008250E7" w:rsidRDefault="009C6517" w:rsidP="008250E7">
            <w:pPr>
              <w:cnfStyle w:val="100000000000" w:firstRow="1" w:lastRow="0" w:firstColumn="0" w:lastColumn="0" w:oddVBand="0" w:evenVBand="0" w:oddHBand="0" w:evenHBand="0" w:firstRowFirstColumn="0" w:firstRowLastColumn="0" w:lastRowFirstColumn="0" w:lastRowLastColumn="0"/>
            </w:pPr>
            <w:r w:rsidRPr="008250E7">
              <w:t>Developing</w:t>
            </w:r>
          </w:p>
        </w:tc>
        <w:tc>
          <w:tcPr>
            <w:tcW w:w="2377" w:type="dxa"/>
          </w:tcPr>
          <w:p w14:paraId="26568996" w14:textId="77777777" w:rsidR="009C6517" w:rsidRPr="008250E7" w:rsidRDefault="009C6517" w:rsidP="008250E7">
            <w:pPr>
              <w:cnfStyle w:val="100000000000" w:firstRow="1" w:lastRow="0" w:firstColumn="0" w:lastColumn="0" w:oddVBand="0" w:evenVBand="0" w:oddHBand="0" w:evenHBand="0" w:firstRowFirstColumn="0" w:firstRowLastColumn="0" w:lastRowFirstColumn="0" w:lastRowLastColumn="0"/>
            </w:pPr>
            <w:r w:rsidRPr="008250E7">
              <w:t>Developed</w:t>
            </w:r>
          </w:p>
        </w:tc>
        <w:tc>
          <w:tcPr>
            <w:tcW w:w="2599" w:type="dxa"/>
          </w:tcPr>
          <w:p w14:paraId="60E9198E" w14:textId="77777777" w:rsidR="009C6517" w:rsidRPr="008250E7" w:rsidRDefault="009C6517" w:rsidP="008250E7">
            <w:pPr>
              <w:cnfStyle w:val="100000000000" w:firstRow="1" w:lastRow="0" w:firstColumn="0" w:lastColumn="0" w:oddVBand="0" w:evenVBand="0" w:oddHBand="0" w:evenHBand="0" w:firstRowFirstColumn="0" w:firstRowLastColumn="0" w:lastRowFirstColumn="0" w:lastRowLastColumn="0"/>
            </w:pPr>
            <w:r w:rsidRPr="008250E7">
              <w:t>Well developed</w:t>
            </w:r>
          </w:p>
        </w:tc>
        <w:tc>
          <w:tcPr>
            <w:tcW w:w="2377" w:type="dxa"/>
          </w:tcPr>
          <w:p w14:paraId="69864329" w14:textId="77777777" w:rsidR="009C6517" w:rsidRPr="008250E7" w:rsidRDefault="009C6517" w:rsidP="008250E7">
            <w:pPr>
              <w:cnfStyle w:val="100000000000" w:firstRow="1" w:lastRow="0" w:firstColumn="0" w:lastColumn="0" w:oddVBand="0" w:evenVBand="0" w:oddHBand="0" w:evenHBand="0" w:firstRowFirstColumn="0" w:firstRowLastColumn="0" w:lastRowFirstColumn="0" w:lastRowLastColumn="0"/>
            </w:pPr>
            <w:r w:rsidRPr="008250E7">
              <w:t>Highly developed</w:t>
            </w:r>
          </w:p>
        </w:tc>
      </w:tr>
      <w:tr w:rsidR="009C6517" w:rsidRPr="00D31851" w14:paraId="31B6E1EF" w14:textId="77777777" w:rsidTr="002E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3D7912DE" w14:textId="77777777" w:rsidR="009C6517" w:rsidRPr="008250E7" w:rsidRDefault="009C6517" w:rsidP="008250E7">
            <w:pPr>
              <w:rPr>
                <w:b w:val="0"/>
                <w:bCs/>
              </w:rPr>
            </w:pPr>
            <w:r w:rsidRPr="008250E7">
              <w:rPr>
                <w:b w:val="0"/>
                <w:bCs/>
              </w:rPr>
              <w:t>Working mathematically</w:t>
            </w:r>
          </w:p>
          <w:p w14:paraId="68D5B632" w14:textId="77777777" w:rsidR="009C6517" w:rsidRPr="008250E7" w:rsidRDefault="009C6517" w:rsidP="008250E7">
            <w:r w:rsidRPr="008250E7">
              <w:t>MAO-WM-01</w:t>
            </w:r>
          </w:p>
        </w:tc>
        <w:tc>
          <w:tcPr>
            <w:tcW w:w="2376" w:type="dxa"/>
          </w:tcPr>
          <w:p w14:paraId="69BB9D6A" w14:textId="77777777" w:rsidR="009C6517" w:rsidRPr="008250E7" w:rsidRDefault="009C6517" w:rsidP="008250E7">
            <w:pPr>
              <w:cnfStyle w:val="000000100000" w:firstRow="0" w:lastRow="0" w:firstColumn="0" w:lastColumn="0" w:oddVBand="0" w:evenVBand="0" w:oddHBand="1" w:evenHBand="0" w:firstRowFirstColumn="0" w:firstRowLastColumn="0" w:lastRowFirstColumn="0" w:lastRowLastColumn="0"/>
            </w:pPr>
            <w:r w:rsidRPr="008250E7">
              <w:t>Communicates with very limited mathematical language and attempts to use informal mathematical reasoning.</w:t>
            </w:r>
          </w:p>
        </w:tc>
        <w:tc>
          <w:tcPr>
            <w:tcW w:w="2377" w:type="dxa"/>
          </w:tcPr>
          <w:p w14:paraId="5D92D202" w14:textId="77777777" w:rsidR="009C6517" w:rsidRPr="008250E7" w:rsidRDefault="009C6517" w:rsidP="008250E7">
            <w:pPr>
              <w:cnfStyle w:val="000000100000" w:firstRow="0" w:lastRow="0" w:firstColumn="0" w:lastColumn="0" w:oddVBand="0" w:evenVBand="0" w:oddHBand="1" w:evenHBand="0" w:firstRowFirstColumn="0" w:firstRowLastColumn="0" w:lastRowFirstColumn="0" w:lastRowLastColumn="0"/>
            </w:pPr>
            <w:r w:rsidRPr="008250E7">
              <w:t>Uses limited mathematical language.</w:t>
            </w:r>
          </w:p>
          <w:p w14:paraId="648F8325" w14:textId="77777777" w:rsidR="009C6517" w:rsidRPr="008250E7" w:rsidRDefault="009C6517" w:rsidP="008250E7">
            <w:pPr>
              <w:cnfStyle w:val="000000100000" w:firstRow="0" w:lastRow="0" w:firstColumn="0" w:lastColumn="0" w:oddVBand="0" w:evenVBand="0" w:oddHBand="1" w:evenHBand="0" w:firstRowFirstColumn="0" w:firstRowLastColumn="0" w:lastRowFirstColumn="0" w:lastRowLastColumn="0"/>
            </w:pPr>
            <w:r w:rsidRPr="008250E7">
              <w:t>Uses informal mathematical reasoning.</w:t>
            </w:r>
          </w:p>
        </w:tc>
        <w:tc>
          <w:tcPr>
            <w:tcW w:w="2377" w:type="dxa"/>
          </w:tcPr>
          <w:p w14:paraId="70A71C46" w14:textId="77777777" w:rsidR="009C6517" w:rsidRPr="008250E7" w:rsidRDefault="009C6517" w:rsidP="008250E7">
            <w:pPr>
              <w:cnfStyle w:val="000000100000" w:firstRow="0" w:lastRow="0" w:firstColumn="0" w:lastColumn="0" w:oddVBand="0" w:evenVBand="0" w:oddHBand="1" w:evenHBand="0" w:firstRowFirstColumn="0" w:firstRowLastColumn="0" w:lastRowFirstColumn="0" w:lastRowLastColumn="0"/>
            </w:pPr>
            <w:r w:rsidRPr="008250E7">
              <w:t>Uses mathematical language to communicate and explain solutions.</w:t>
            </w:r>
          </w:p>
          <w:p w14:paraId="55F4909B" w14:textId="1A4C9A21" w:rsidR="009C6517" w:rsidRPr="008250E7" w:rsidRDefault="009C6517" w:rsidP="008250E7">
            <w:pPr>
              <w:cnfStyle w:val="000000100000" w:firstRow="0" w:lastRow="0" w:firstColumn="0" w:lastColumn="0" w:oddVBand="0" w:evenVBand="0" w:oddHBand="1" w:evenHBand="0" w:firstRowFirstColumn="0" w:firstRowLastColumn="0" w:lastRowFirstColumn="0" w:lastRowLastColumn="0"/>
            </w:pPr>
            <w:r w:rsidRPr="008250E7">
              <w:t>Uses informal mathematical reasoning to prove or justify results.</w:t>
            </w:r>
          </w:p>
        </w:tc>
        <w:tc>
          <w:tcPr>
            <w:tcW w:w="2599" w:type="dxa"/>
          </w:tcPr>
          <w:p w14:paraId="225C68CC" w14:textId="2FDF0842" w:rsidR="009C6517" w:rsidRPr="008250E7" w:rsidRDefault="009C6517" w:rsidP="008250E7">
            <w:pPr>
              <w:cnfStyle w:val="000000100000" w:firstRow="0" w:lastRow="0" w:firstColumn="0" w:lastColumn="0" w:oddVBand="0" w:evenVBand="0" w:oddHBand="1" w:evenHBand="0" w:firstRowFirstColumn="0" w:firstRowLastColumn="0" w:lastRowFirstColumn="0" w:lastRowLastColumn="0"/>
            </w:pPr>
            <w:r w:rsidRPr="008250E7">
              <w:t>Uses appropriate mathematical language effective to communicate reasoning, explain solutions and justify results.</w:t>
            </w:r>
          </w:p>
        </w:tc>
        <w:tc>
          <w:tcPr>
            <w:tcW w:w="2377" w:type="dxa"/>
            <w:shd w:val="clear" w:color="auto" w:fill="CBEDFD"/>
          </w:tcPr>
          <w:p w14:paraId="4E2D0F75" w14:textId="77777777" w:rsidR="009C6517" w:rsidRPr="008250E7" w:rsidRDefault="009C6517" w:rsidP="008250E7">
            <w:pPr>
              <w:cnfStyle w:val="000000100000" w:firstRow="0" w:lastRow="0" w:firstColumn="0" w:lastColumn="0" w:oddVBand="0" w:evenVBand="0" w:oddHBand="1" w:evenHBand="0" w:firstRowFirstColumn="0" w:firstRowLastColumn="0" w:lastRowFirstColumn="0" w:lastRowLastColumn="0"/>
            </w:pPr>
            <w:r w:rsidRPr="008250E7">
              <w:t>Uses precise mathematical language consistently and effectively to communicate reasoning, explain solutions and justify results.</w:t>
            </w:r>
          </w:p>
        </w:tc>
      </w:tr>
    </w:tbl>
    <w:p w14:paraId="1AC20924" w14:textId="051518AA" w:rsidR="009C6517" w:rsidRDefault="009C6517" w:rsidP="009C6517">
      <w:r w:rsidRPr="009C6517">
        <w:rPr>
          <w:b/>
          <w:bCs/>
        </w:rPr>
        <w:t xml:space="preserve">Comment: </w:t>
      </w:r>
      <w:r w:rsidR="009B43A2">
        <w:t>t</w:t>
      </w:r>
      <w:r>
        <w:t>he student shows consistent use of mathematical language to communicate</w:t>
      </w:r>
      <w:r w:rsidR="001710DD">
        <w:t xml:space="preserve"> throughout</w:t>
      </w:r>
      <w:r w:rsidR="00CA05F3">
        <w:t xml:space="preserve"> the presentation. Their</w:t>
      </w:r>
      <w:r>
        <w:t xml:space="preserve"> </w:t>
      </w:r>
      <w:r w:rsidR="002F7266">
        <w:t>approach to each section</w:t>
      </w:r>
      <w:r w:rsidR="00CA05F3">
        <w:t xml:space="preserve"> use</w:t>
      </w:r>
      <w:r w:rsidR="002F7266">
        <w:t>s</w:t>
      </w:r>
      <w:r w:rsidR="00CA05F3">
        <w:t xml:space="preserve"> mathematic</w:t>
      </w:r>
      <w:r w:rsidR="002F7266">
        <w:t xml:space="preserve">al reasoning to explain and justify </w:t>
      </w:r>
      <w:r w:rsidR="001710DD">
        <w:t>every</w:t>
      </w:r>
      <w:r w:rsidR="002F7266">
        <w:t xml:space="preserve"> choice</w:t>
      </w:r>
      <w:r w:rsidR="002112EB">
        <w:t xml:space="preserve"> made to create their models and solve problems</w:t>
      </w:r>
      <w:r>
        <w:t>.</w:t>
      </w:r>
      <w:r w:rsidR="00022F57">
        <w:t xml:space="preserve"> This can be seen in their use and explanations o</w:t>
      </w:r>
      <w:r w:rsidR="003C3605">
        <w:t>f</w:t>
      </w:r>
      <w:r w:rsidR="00022F57">
        <w:t xml:space="preserve"> how to find the gradient and how that effects the line graphically and algebraically.</w:t>
      </w:r>
    </w:p>
    <w:tbl>
      <w:tblPr>
        <w:tblStyle w:val="Tableheader"/>
        <w:tblW w:w="14602" w:type="dxa"/>
        <w:tblLook w:val="04A0" w:firstRow="1" w:lastRow="0" w:firstColumn="1" w:lastColumn="0" w:noHBand="0" w:noVBand="1"/>
        <w:tblDescription w:val="Sample marking guidelines for assessment task, including the grade and marking guideline descriptors."/>
      </w:tblPr>
      <w:tblGrid>
        <w:gridCol w:w="2456"/>
        <w:gridCol w:w="2376"/>
        <w:gridCol w:w="2377"/>
        <w:gridCol w:w="2377"/>
        <w:gridCol w:w="2882"/>
        <w:gridCol w:w="2377"/>
      </w:tblGrid>
      <w:tr w:rsidR="001B628A" w:rsidRPr="0045684F" w14:paraId="0C9DF68E" w14:textId="77777777" w:rsidTr="00961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7470DC9B" w14:textId="77777777" w:rsidR="001B628A" w:rsidRPr="008250E7" w:rsidRDefault="001B628A" w:rsidP="008250E7">
            <w:r w:rsidRPr="008250E7">
              <w:lastRenderedPageBreak/>
              <w:t>Criteria</w:t>
            </w:r>
          </w:p>
        </w:tc>
        <w:tc>
          <w:tcPr>
            <w:tcW w:w="2376" w:type="dxa"/>
          </w:tcPr>
          <w:p w14:paraId="28CC18E0" w14:textId="77777777" w:rsidR="001B628A" w:rsidRPr="008250E7" w:rsidRDefault="001B628A" w:rsidP="008250E7">
            <w:pPr>
              <w:cnfStyle w:val="100000000000" w:firstRow="1" w:lastRow="0" w:firstColumn="0" w:lastColumn="0" w:oddVBand="0" w:evenVBand="0" w:oddHBand="0" w:evenHBand="0" w:firstRowFirstColumn="0" w:firstRowLastColumn="0" w:lastRowFirstColumn="0" w:lastRowLastColumn="0"/>
            </w:pPr>
            <w:r w:rsidRPr="008250E7">
              <w:t>Working towards developing</w:t>
            </w:r>
          </w:p>
        </w:tc>
        <w:tc>
          <w:tcPr>
            <w:tcW w:w="2377" w:type="dxa"/>
          </w:tcPr>
          <w:p w14:paraId="38E318E0" w14:textId="77777777" w:rsidR="001B628A" w:rsidRPr="008250E7" w:rsidRDefault="001B628A" w:rsidP="008250E7">
            <w:pPr>
              <w:cnfStyle w:val="100000000000" w:firstRow="1" w:lastRow="0" w:firstColumn="0" w:lastColumn="0" w:oddVBand="0" w:evenVBand="0" w:oddHBand="0" w:evenHBand="0" w:firstRowFirstColumn="0" w:firstRowLastColumn="0" w:lastRowFirstColumn="0" w:lastRowLastColumn="0"/>
            </w:pPr>
            <w:r w:rsidRPr="008250E7">
              <w:t>Developing</w:t>
            </w:r>
          </w:p>
        </w:tc>
        <w:tc>
          <w:tcPr>
            <w:tcW w:w="2377" w:type="dxa"/>
          </w:tcPr>
          <w:p w14:paraId="7B3E187F" w14:textId="77777777" w:rsidR="001B628A" w:rsidRPr="008250E7" w:rsidRDefault="001B628A" w:rsidP="008250E7">
            <w:pPr>
              <w:cnfStyle w:val="100000000000" w:firstRow="1" w:lastRow="0" w:firstColumn="0" w:lastColumn="0" w:oddVBand="0" w:evenVBand="0" w:oddHBand="0" w:evenHBand="0" w:firstRowFirstColumn="0" w:firstRowLastColumn="0" w:lastRowFirstColumn="0" w:lastRowLastColumn="0"/>
            </w:pPr>
            <w:r w:rsidRPr="008250E7">
              <w:t>Developed</w:t>
            </w:r>
          </w:p>
        </w:tc>
        <w:tc>
          <w:tcPr>
            <w:tcW w:w="2639" w:type="dxa"/>
          </w:tcPr>
          <w:p w14:paraId="183EB926" w14:textId="77777777" w:rsidR="001B628A" w:rsidRPr="008250E7" w:rsidRDefault="001B628A" w:rsidP="008250E7">
            <w:pPr>
              <w:cnfStyle w:val="100000000000" w:firstRow="1" w:lastRow="0" w:firstColumn="0" w:lastColumn="0" w:oddVBand="0" w:evenVBand="0" w:oddHBand="0" w:evenHBand="0" w:firstRowFirstColumn="0" w:firstRowLastColumn="0" w:lastRowFirstColumn="0" w:lastRowLastColumn="0"/>
            </w:pPr>
            <w:r w:rsidRPr="008250E7">
              <w:t>Well developed</w:t>
            </w:r>
          </w:p>
        </w:tc>
        <w:tc>
          <w:tcPr>
            <w:tcW w:w="2377" w:type="dxa"/>
          </w:tcPr>
          <w:p w14:paraId="3951A7C5" w14:textId="77777777" w:rsidR="001B628A" w:rsidRPr="008250E7" w:rsidRDefault="001B628A" w:rsidP="008250E7">
            <w:pPr>
              <w:cnfStyle w:val="100000000000" w:firstRow="1" w:lastRow="0" w:firstColumn="0" w:lastColumn="0" w:oddVBand="0" w:evenVBand="0" w:oddHBand="0" w:evenHBand="0" w:firstRowFirstColumn="0" w:firstRowLastColumn="0" w:lastRowFirstColumn="0" w:lastRowLastColumn="0"/>
            </w:pPr>
            <w:r w:rsidRPr="008250E7">
              <w:t>Highly developed</w:t>
            </w:r>
          </w:p>
        </w:tc>
      </w:tr>
      <w:tr w:rsidR="00961D0C" w:rsidRPr="00D31851" w14:paraId="7E8F3209" w14:textId="77777777" w:rsidTr="005F55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56" w:type="dxa"/>
          </w:tcPr>
          <w:p w14:paraId="04FE304B" w14:textId="77777777" w:rsidR="00961D0C" w:rsidRPr="008250E7" w:rsidRDefault="00961D0C" w:rsidP="008250E7">
            <w:pPr>
              <w:rPr>
                <w:b w:val="0"/>
                <w:bCs/>
              </w:rPr>
            </w:pPr>
            <w:r w:rsidRPr="008250E7">
              <w:rPr>
                <w:b w:val="0"/>
                <w:bCs/>
              </w:rPr>
              <w:t>Working mathematically</w:t>
            </w:r>
          </w:p>
          <w:p w14:paraId="268F649F" w14:textId="77777777" w:rsidR="00961D0C" w:rsidRPr="008250E7" w:rsidRDefault="00961D0C" w:rsidP="008250E7">
            <w:r w:rsidRPr="008250E7">
              <w:t>MAO-WM-01</w:t>
            </w:r>
          </w:p>
          <w:p w14:paraId="6613E427" w14:textId="203B87C4" w:rsidR="00961D0C" w:rsidRPr="008250E7" w:rsidRDefault="00961D0C" w:rsidP="008250E7">
            <w:pPr>
              <w:rPr>
                <w:b w:val="0"/>
                <w:bCs/>
              </w:rPr>
            </w:pPr>
            <w:r w:rsidRPr="008250E7">
              <w:rPr>
                <w:b w:val="0"/>
                <w:bCs/>
              </w:rPr>
              <w:t>Financial mathematics</w:t>
            </w:r>
          </w:p>
          <w:p w14:paraId="24249572" w14:textId="77777777" w:rsidR="00961D0C" w:rsidRPr="008250E7" w:rsidRDefault="00961D0C" w:rsidP="008250E7">
            <w:r w:rsidRPr="008250E7">
              <w:t>MA5-FIN-C-01</w:t>
            </w:r>
          </w:p>
        </w:tc>
        <w:tc>
          <w:tcPr>
            <w:tcW w:w="2376" w:type="dxa"/>
          </w:tcPr>
          <w:p w14:paraId="2A85F1C2"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r w:rsidRPr="008250E7">
              <w:t>Displays limited understanding of why employees are paid differing amounts.</w:t>
            </w:r>
          </w:p>
        </w:tc>
        <w:tc>
          <w:tcPr>
            <w:tcW w:w="2377" w:type="dxa"/>
          </w:tcPr>
          <w:p w14:paraId="6F9873EB"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r w:rsidRPr="008250E7">
              <w:t>Provides some reasoning for why there are different salaries for employees within the same profession.</w:t>
            </w:r>
          </w:p>
        </w:tc>
        <w:tc>
          <w:tcPr>
            <w:tcW w:w="2377" w:type="dxa"/>
            <w:shd w:val="clear" w:color="auto" w:fill="CBEDFD"/>
          </w:tcPr>
          <w:p w14:paraId="46A3F369"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r w:rsidRPr="008250E7">
              <w:t>Provides detailed explanation of why there are different salaries for employees within the same profession.</w:t>
            </w:r>
          </w:p>
        </w:tc>
        <w:tc>
          <w:tcPr>
            <w:tcW w:w="2639" w:type="dxa"/>
          </w:tcPr>
          <w:p w14:paraId="1ABDD27F"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p>
        </w:tc>
        <w:tc>
          <w:tcPr>
            <w:tcW w:w="2377" w:type="dxa"/>
          </w:tcPr>
          <w:p w14:paraId="7F411352"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p>
        </w:tc>
      </w:tr>
      <w:tr w:rsidR="00961D0C" w:rsidRPr="00D31851" w14:paraId="77240C4C" w14:textId="77777777" w:rsidTr="002E30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567F9035" w14:textId="77777777" w:rsidR="00961D0C" w:rsidRPr="008250E7" w:rsidRDefault="00961D0C" w:rsidP="008250E7"/>
        </w:tc>
        <w:tc>
          <w:tcPr>
            <w:tcW w:w="2376" w:type="dxa"/>
          </w:tcPr>
          <w:p w14:paraId="76CC34B7"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r w:rsidRPr="008250E7">
              <w:t>Shows understanding that daily and weekly pay will be less than a salary.</w:t>
            </w:r>
          </w:p>
        </w:tc>
        <w:tc>
          <w:tcPr>
            <w:tcW w:w="2377" w:type="dxa"/>
            <w:shd w:val="clear" w:color="auto" w:fill="CBEDFD"/>
          </w:tcPr>
          <w:p w14:paraId="130F4D2A"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r w:rsidRPr="008250E7">
              <w:t>Correctly calculates daily and weekly pay from a salary.</w:t>
            </w:r>
          </w:p>
        </w:tc>
        <w:tc>
          <w:tcPr>
            <w:tcW w:w="2377" w:type="dxa"/>
          </w:tcPr>
          <w:p w14:paraId="4D100153"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p>
        </w:tc>
        <w:tc>
          <w:tcPr>
            <w:tcW w:w="2639" w:type="dxa"/>
          </w:tcPr>
          <w:p w14:paraId="7A0FA869"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p>
        </w:tc>
        <w:tc>
          <w:tcPr>
            <w:tcW w:w="2377" w:type="dxa"/>
          </w:tcPr>
          <w:p w14:paraId="45BCCD7D"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p>
        </w:tc>
      </w:tr>
      <w:tr w:rsidR="00961D0C" w:rsidRPr="00D31851" w14:paraId="00B388A9" w14:textId="77777777" w:rsidTr="002E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3CF8C249" w14:textId="77777777" w:rsidR="00961D0C" w:rsidRPr="008250E7" w:rsidRDefault="00961D0C" w:rsidP="008250E7"/>
        </w:tc>
        <w:tc>
          <w:tcPr>
            <w:tcW w:w="2376" w:type="dxa"/>
          </w:tcPr>
          <w:p w14:paraId="2E423BF8"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r w:rsidRPr="008250E7">
              <w:t>Uses an online tool to calculate PAYG tax for a given salary (</w:t>
            </w:r>
            <w:hyperlink r:id="rId31" w:history="1">
              <w:r w:rsidRPr="008250E7">
                <w:rPr>
                  <w:rStyle w:val="Hyperlink"/>
                </w:rPr>
                <w:t>bit.ly/</w:t>
              </w:r>
              <w:proofErr w:type="spellStart"/>
              <w:r w:rsidRPr="008250E7">
                <w:rPr>
                  <w:rStyle w:val="Hyperlink"/>
                </w:rPr>
                <w:t>onlinetaxcalc</w:t>
              </w:r>
              <w:proofErr w:type="spellEnd"/>
            </w:hyperlink>
            <w:r w:rsidRPr="008250E7">
              <w:t>).</w:t>
            </w:r>
          </w:p>
        </w:tc>
        <w:tc>
          <w:tcPr>
            <w:tcW w:w="2377" w:type="dxa"/>
          </w:tcPr>
          <w:p w14:paraId="3E035D94"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r w:rsidRPr="008250E7">
              <w:t>Attempts to find PAYG tax by using a published tax table (</w:t>
            </w:r>
            <w:hyperlink r:id="rId32" w:history="1">
              <w:r w:rsidRPr="008250E7">
                <w:rPr>
                  <w:rStyle w:val="Hyperlink"/>
                </w:rPr>
                <w:t>bit.ly/</w:t>
              </w:r>
              <w:proofErr w:type="spellStart"/>
              <w:r w:rsidRPr="008250E7">
                <w:rPr>
                  <w:rStyle w:val="Hyperlink"/>
                </w:rPr>
                <w:t>ATOtaxtables</w:t>
              </w:r>
              <w:proofErr w:type="spellEnd"/>
            </w:hyperlink>
            <w:r w:rsidRPr="008250E7">
              <w:t>)</w:t>
            </w:r>
          </w:p>
        </w:tc>
        <w:tc>
          <w:tcPr>
            <w:tcW w:w="2377" w:type="dxa"/>
            <w:shd w:val="clear" w:color="auto" w:fill="CBEDFD"/>
          </w:tcPr>
          <w:p w14:paraId="2229D15B"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r w:rsidRPr="008250E7">
              <w:t>Correctly calculates PAYG tax by using a published tax table (</w:t>
            </w:r>
            <w:hyperlink r:id="rId33" w:history="1">
              <w:r w:rsidRPr="008250E7">
                <w:rPr>
                  <w:rStyle w:val="Hyperlink"/>
                </w:rPr>
                <w:t>bit.ly/</w:t>
              </w:r>
              <w:proofErr w:type="spellStart"/>
              <w:r w:rsidRPr="008250E7">
                <w:rPr>
                  <w:rStyle w:val="Hyperlink"/>
                </w:rPr>
                <w:t>ATOtaxtables</w:t>
              </w:r>
              <w:proofErr w:type="spellEnd"/>
            </w:hyperlink>
            <w:r w:rsidRPr="008250E7">
              <w:t>).</w:t>
            </w:r>
          </w:p>
        </w:tc>
        <w:tc>
          <w:tcPr>
            <w:tcW w:w="2639" w:type="dxa"/>
          </w:tcPr>
          <w:p w14:paraId="39515AB0"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r w:rsidRPr="008250E7">
              <w:t>Calculates PAYG tax by using published tax brackets (</w:t>
            </w:r>
            <w:hyperlink r:id="rId34" w:history="1">
              <w:r w:rsidRPr="008250E7">
                <w:rPr>
                  <w:rStyle w:val="Hyperlink"/>
                </w:rPr>
                <w:t>bit.ly/</w:t>
              </w:r>
              <w:proofErr w:type="spellStart"/>
              <w:r w:rsidRPr="008250E7">
                <w:rPr>
                  <w:rStyle w:val="Hyperlink"/>
                </w:rPr>
                <w:t>ATOincometaxrates</w:t>
              </w:r>
              <w:proofErr w:type="spellEnd"/>
            </w:hyperlink>
            <w:r w:rsidRPr="008250E7">
              <w:t>).</w:t>
            </w:r>
          </w:p>
        </w:tc>
        <w:tc>
          <w:tcPr>
            <w:tcW w:w="2377" w:type="dxa"/>
          </w:tcPr>
          <w:p w14:paraId="0110E87C"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p>
        </w:tc>
      </w:tr>
      <w:tr w:rsidR="00961D0C" w:rsidRPr="00D31851" w14:paraId="48AFDE60" w14:textId="77777777" w:rsidTr="005F555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56" w:type="dxa"/>
          </w:tcPr>
          <w:p w14:paraId="028E63F0" w14:textId="77777777" w:rsidR="00961D0C" w:rsidRPr="008250E7" w:rsidRDefault="00961D0C" w:rsidP="008250E7"/>
        </w:tc>
        <w:tc>
          <w:tcPr>
            <w:tcW w:w="2376" w:type="dxa"/>
          </w:tcPr>
          <w:p w14:paraId="2B9C9111"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r w:rsidRPr="008250E7">
              <w:t>Calculates a percentage of a quantity.</w:t>
            </w:r>
          </w:p>
        </w:tc>
        <w:tc>
          <w:tcPr>
            <w:tcW w:w="2377" w:type="dxa"/>
          </w:tcPr>
          <w:p w14:paraId="3075FE15"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r w:rsidRPr="008250E7">
              <w:t>Calculates a percentage increase of a quantity.</w:t>
            </w:r>
          </w:p>
        </w:tc>
        <w:tc>
          <w:tcPr>
            <w:tcW w:w="2377" w:type="dxa"/>
            <w:shd w:val="clear" w:color="auto" w:fill="CBEDFD"/>
          </w:tcPr>
          <w:p w14:paraId="39A1423F"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r w:rsidRPr="008250E7">
              <w:t>Correctly calculates total pay for the holiday period.</w:t>
            </w:r>
          </w:p>
        </w:tc>
        <w:tc>
          <w:tcPr>
            <w:tcW w:w="2639" w:type="dxa"/>
          </w:tcPr>
          <w:p w14:paraId="7A7743D3"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p>
        </w:tc>
        <w:tc>
          <w:tcPr>
            <w:tcW w:w="2377" w:type="dxa"/>
          </w:tcPr>
          <w:p w14:paraId="4C71E6CB"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p>
        </w:tc>
      </w:tr>
      <w:tr w:rsidR="00961D0C" w:rsidRPr="00D31851" w14:paraId="1C7917A4" w14:textId="77777777" w:rsidTr="002E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1DF2E08B" w14:textId="77777777" w:rsidR="00961D0C" w:rsidRPr="008250E7" w:rsidRDefault="00961D0C" w:rsidP="008250E7"/>
        </w:tc>
        <w:tc>
          <w:tcPr>
            <w:tcW w:w="2376" w:type="dxa"/>
          </w:tcPr>
          <w:p w14:paraId="099CFBE8"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p>
        </w:tc>
        <w:tc>
          <w:tcPr>
            <w:tcW w:w="2377" w:type="dxa"/>
          </w:tcPr>
          <w:p w14:paraId="6678AABA"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r w:rsidRPr="008250E7">
              <w:t>Uses the simple interest formula with minor errors.</w:t>
            </w:r>
          </w:p>
        </w:tc>
        <w:tc>
          <w:tcPr>
            <w:tcW w:w="2377" w:type="dxa"/>
            <w:shd w:val="clear" w:color="auto" w:fill="CBEDFD"/>
          </w:tcPr>
          <w:p w14:paraId="3E3A8B4B"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r w:rsidRPr="008250E7">
              <w:t>Consistently uses the simple interest formula with different amounts, interest rates and time periods.</w:t>
            </w:r>
          </w:p>
        </w:tc>
        <w:tc>
          <w:tcPr>
            <w:tcW w:w="2639" w:type="dxa"/>
          </w:tcPr>
          <w:p w14:paraId="66FEA166"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p>
        </w:tc>
        <w:tc>
          <w:tcPr>
            <w:tcW w:w="2377" w:type="dxa"/>
          </w:tcPr>
          <w:p w14:paraId="5182A823" w14:textId="77777777" w:rsidR="00961D0C" w:rsidRPr="008250E7" w:rsidRDefault="00961D0C" w:rsidP="008250E7">
            <w:pPr>
              <w:cnfStyle w:val="000000100000" w:firstRow="0" w:lastRow="0" w:firstColumn="0" w:lastColumn="0" w:oddVBand="0" w:evenVBand="0" w:oddHBand="1" w:evenHBand="0" w:firstRowFirstColumn="0" w:firstRowLastColumn="0" w:lastRowFirstColumn="0" w:lastRowLastColumn="0"/>
            </w:pPr>
          </w:p>
        </w:tc>
      </w:tr>
      <w:tr w:rsidR="00961D0C" w:rsidRPr="00D31851" w14:paraId="3076B20A" w14:textId="77777777" w:rsidTr="005F555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56" w:type="dxa"/>
          </w:tcPr>
          <w:p w14:paraId="6C8CA8A5" w14:textId="77777777" w:rsidR="00961D0C" w:rsidRPr="008250E7" w:rsidRDefault="00961D0C" w:rsidP="008250E7"/>
        </w:tc>
        <w:tc>
          <w:tcPr>
            <w:tcW w:w="2376" w:type="dxa"/>
          </w:tcPr>
          <w:p w14:paraId="6B2EB960"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r w:rsidRPr="008250E7">
              <w:t>States an appropriate bonus or incentive that may be used to attract more staff.</w:t>
            </w:r>
          </w:p>
        </w:tc>
        <w:tc>
          <w:tcPr>
            <w:tcW w:w="2377" w:type="dxa"/>
          </w:tcPr>
          <w:p w14:paraId="7A8A8664" w14:textId="77777777"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r w:rsidRPr="008250E7">
              <w:t>Provides calculations or attempts to provide reasoning to support chosen bonus or incentive.</w:t>
            </w:r>
          </w:p>
        </w:tc>
        <w:tc>
          <w:tcPr>
            <w:tcW w:w="2377" w:type="dxa"/>
          </w:tcPr>
          <w:p w14:paraId="2F52A789" w14:textId="352E392E"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r w:rsidRPr="008250E7">
              <w:t xml:space="preserve">Provides a brief explanation of </w:t>
            </w:r>
            <w:r w:rsidR="00D1147B">
              <w:t>2</w:t>
            </w:r>
            <w:r w:rsidRPr="008250E7">
              <w:t xml:space="preserve"> incentives to attract staff and uses some calculations to support their reasoning.</w:t>
            </w:r>
          </w:p>
        </w:tc>
        <w:tc>
          <w:tcPr>
            <w:tcW w:w="2639" w:type="dxa"/>
          </w:tcPr>
          <w:p w14:paraId="10F1FA54" w14:textId="42BBB8BF"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r w:rsidRPr="008250E7">
              <w:t xml:space="preserve">Detailed explanation and justification of </w:t>
            </w:r>
            <w:r w:rsidR="00D1147B">
              <w:t>2</w:t>
            </w:r>
            <w:r w:rsidRPr="008250E7">
              <w:t xml:space="preserve"> incentives that could be used to retain and increase staff numbers. Explanation includes a comparison of the </w:t>
            </w:r>
            <w:r w:rsidR="00D1147B">
              <w:t>2</w:t>
            </w:r>
            <w:r w:rsidRPr="008250E7">
              <w:t xml:space="preserve"> methods with supporting calculations to demonstrate that the incentive will comply with the 5% spending limit.</w:t>
            </w:r>
          </w:p>
        </w:tc>
        <w:tc>
          <w:tcPr>
            <w:tcW w:w="2377" w:type="dxa"/>
            <w:shd w:val="clear" w:color="auto" w:fill="CBEDFD"/>
          </w:tcPr>
          <w:p w14:paraId="2E1D2DE7" w14:textId="478D8FE4" w:rsidR="00961D0C" w:rsidRPr="008250E7" w:rsidRDefault="00961D0C" w:rsidP="008250E7">
            <w:pPr>
              <w:cnfStyle w:val="000000010000" w:firstRow="0" w:lastRow="0" w:firstColumn="0" w:lastColumn="0" w:oddVBand="0" w:evenVBand="0" w:oddHBand="0" w:evenHBand="1" w:firstRowFirstColumn="0" w:firstRowLastColumn="0" w:lastRowFirstColumn="0" w:lastRowLastColumn="0"/>
            </w:pPr>
            <w:r w:rsidRPr="008250E7">
              <w:t xml:space="preserve">Sophisticated explanation and justification of </w:t>
            </w:r>
            <w:r w:rsidR="00D1147B">
              <w:t>2</w:t>
            </w:r>
            <w:r w:rsidRPr="008250E7">
              <w:t xml:space="preserve"> incentives that could be used to retain staff and increase staff numbers. Explanation includes a comparison of the </w:t>
            </w:r>
            <w:r w:rsidR="00D1147B">
              <w:t>2</w:t>
            </w:r>
            <w:r w:rsidRPr="008250E7">
              <w:t xml:space="preserve"> methods and supporting calculations to demonstrate that the incentive will comply with the 5% spending limit. Explanation considers the effect of incentives on different salary levels.</w:t>
            </w:r>
          </w:p>
        </w:tc>
      </w:tr>
    </w:tbl>
    <w:p w14:paraId="4D1360B3" w14:textId="5849FFAE" w:rsidR="00022F57" w:rsidRDefault="00961D0C" w:rsidP="009C6517">
      <w:r>
        <w:rPr>
          <w:b/>
          <w:bCs/>
        </w:rPr>
        <w:lastRenderedPageBreak/>
        <w:t xml:space="preserve">Comment: </w:t>
      </w:r>
      <w:r w:rsidR="009B43A2" w:rsidRPr="004935B0">
        <w:t>t</w:t>
      </w:r>
      <w:r w:rsidRPr="004935B0">
        <w:t xml:space="preserve">he student </w:t>
      </w:r>
      <w:r w:rsidR="000863E0" w:rsidRPr="004935B0">
        <w:t xml:space="preserve">explains why there are different salaries for employees with reference to experience in the role and moving higher in the managing ranks as you progress through your career. </w:t>
      </w:r>
      <w:r w:rsidR="00896E07" w:rsidRPr="004935B0">
        <w:t>The tax was calculated using the published online tables</w:t>
      </w:r>
      <w:r w:rsidR="00D1147B">
        <w:t>. T</w:t>
      </w:r>
      <w:r w:rsidR="00896E07" w:rsidRPr="004935B0">
        <w:t xml:space="preserve">his could be improved by using the published tax brackets </w:t>
      </w:r>
      <w:r w:rsidR="00CF3C08" w:rsidRPr="004935B0">
        <w:t xml:space="preserve">to show they can calculate tax </w:t>
      </w:r>
      <w:r w:rsidR="00EE0F4D" w:rsidRPr="004935B0">
        <w:t xml:space="preserve">algebraically. The student uses </w:t>
      </w:r>
      <w:r w:rsidR="00F3350D" w:rsidRPr="004935B0">
        <w:t xml:space="preserve">correct strategies to find the total pay for the holiday period, inclusive of finding the percentage increase. </w:t>
      </w:r>
      <w:r w:rsidR="00582B85" w:rsidRPr="004935B0">
        <w:t xml:space="preserve">They also used their skills in substitution to effectively </w:t>
      </w:r>
      <w:r w:rsidR="005E7235" w:rsidRPr="004935B0">
        <w:t xml:space="preserve">and consistently </w:t>
      </w:r>
      <w:r w:rsidR="00582B85" w:rsidRPr="004935B0">
        <w:t>use the simple interest formula</w:t>
      </w:r>
      <w:r w:rsidR="00EB22EC" w:rsidRPr="004935B0">
        <w:t>. The student thought deeply about the incentives chosen, stating benefits to the employee and benefits to the employer</w:t>
      </w:r>
      <w:r w:rsidR="00953E83" w:rsidRPr="004935B0">
        <w:t xml:space="preserve"> in terms of the cost outlay as well as wellbeing and moral</w:t>
      </w:r>
      <w:r w:rsidR="00870FEE" w:rsidRPr="004935B0">
        <w:t>e</w:t>
      </w:r>
      <w:r w:rsidR="003F38E4" w:rsidRPr="004935B0">
        <w:t xml:space="preserve">, and in doing so have compared the </w:t>
      </w:r>
      <w:r w:rsidR="00D1147B">
        <w:t>2</w:t>
      </w:r>
      <w:r w:rsidR="003F38E4" w:rsidRPr="004935B0">
        <w:t xml:space="preserve"> incentives selected. They have also shown mathematically that they meet the 5% threshold with </w:t>
      </w:r>
      <w:r w:rsidR="00D50AC4" w:rsidRPr="004935B0">
        <w:t>strong</w:t>
      </w:r>
      <w:r w:rsidR="003F38E4" w:rsidRPr="004935B0">
        <w:t xml:space="preserve"> communication, making it easy to see in a table format. </w:t>
      </w:r>
      <w:r w:rsidR="0082518A" w:rsidRPr="004935B0">
        <w:t>They have also shown the difference, or lack of, for each level employee, showing that this can change the cost to the employer.</w:t>
      </w:r>
    </w:p>
    <w:tbl>
      <w:tblPr>
        <w:tblStyle w:val="Tableheader"/>
        <w:tblW w:w="14562" w:type="dxa"/>
        <w:tblLook w:val="04A0" w:firstRow="1" w:lastRow="0" w:firstColumn="1" w:lastColumn="0" w:noHBand="0" w:noVBand="1"/>
        <w:tblDescription w:val="Sample marking guidelines for assessment task, including the grade and marking guideline descriptors."/>
      </w:tblPr>
      <w:tblGrid>
        <w:gridCol w:w="2456"/>
        <w:gridCol w:w="2376"/>
        <w:gridCol w:w="2377"/>
        <w:gridCol w:w="2377"/>
        <w:gridCol w:w="2599"/>
        <w:gridCol w:w="2377"/>
      </w:tblGrid>
      <w:tr w:rsidR="00D80C8E" w:rsidRPr="004935B0" w14:paraId="75D564BB" w14:textId="77777777" w:rsidTr="007C3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3CDCC5C3" w14:textId="77777777" w:rsidR="00D80C8E" w:rsidRPr="004935B0" w:rsidRDefault="00D80C8E" w:rsidP="004935B0">
            <w:r w:rsidRPr="004935B0">
              <w:t>Criteria</w:t>
            </w:r>
          </w:p>
        </w:tc>
        <w:tc>
          <w:tcPr>
            <w:tcW w:w="2376" w:type="dxa"/>
          </w:tcPr>
          <w:p w14:paraId="7C9BAB3E" w14:textId="77777777" w:rsidR="00D80C8E" w:rsidRPr="004935B0" w:rsidRDefault="00D80C8E" w:rsidP="004935B0">
            <w:pPr>
              <w:cnfStyle w:val="100000000000" w:firstRow="1" w:lastRow="0" w:firstColumn="0" w:lastColumn="0" w:oddVBand="0" w:evenVBand="0" w:oddHBand="0" w:evenHBand="0" w:firstRowFirstColumn="0" w:firstRowLastColumn="0" w:lastRowFirstColumn="0" w:lastRowLastColumn="0"/>
            </w:pPr>
            <w:r w:rsidRPr="004935B0">
              <w:t>Working towards developing</w:t>
            </w:r>
          </w:p>
        </w:tc>
        <w:tc>
          <w:tcPr>
            <w:tcW w:w="2377" w:type="dxa"/>
          </w:tcPr>
          <w:p w14:paraId="7B056ED1" w14:textId="77777777" w:rsidR="00D80C8E" w:rsidRPr="004935B0" w:rsidRDefault="00D80C8E" w:rsidP="004935B0">
            <w:pPr>
              <w:cnfStyle w:val="100000000000" w:firstRow="1" w:lastRow="0" w:firstColumn="0" w:lastColumn="0" w:oddVBand="0" w:evenVBand="0" w:oddHBand="0" w:evenHBand="0" w:firstRowFirstColumn="0" w:firstRowLastColumn="0" w:lastRowFirstColumn="0" w:lastRowLastColumn="0"/>
            </w:pPr>
            <w:r w:rsidRPr="004935B0">
              <w:t>Developing</w:t>
            </w:r>
          </w:p>
        </w:tc>
        <w:tc>
          <w:tcPr>
            <w:tcW w:w="2377" w:type="dxa"/>
          </w:tcPr>
          <w:p w14:paraId="1A794D87" w14:textId="77777777" w:rsidR="00D80C8E" w:rsidRPr="004935B0" w:rsidRDefault="00D80C8E" w:rsidP="004935B0">
            <w:pPr>
              <w:cnfStyle w:val="100000000000" w:firstRow="1" w:lastRow="0" w:firstColumn="0" w:lastColumn="0" w:oddVBand="0" w:evenVBand="0" w:oddHBand="0" w:evenHBand="0" w:firstRowFirstColumn="0" w:firstRowLastColumn="0" w:lastRowFirstColumn="0" w:lastRowLastColumn="0"/>
            </w:pPr>
            <w:r w:rsidRPr="004935B0">
              <w:t>Developed</w:t>
            </w:r>
          </w:p>
        </w:tc>
        <w:tc>
          <w:tcPr>
            <w:tcW w:w="2599" w:type="dxa"/>
          </w:tcPr>
          <w:p w14:paraId="3A9FE26D" w14:textId="77777777" w:rsidR="00D80C8E" w:rsidRPr="004935B0" w:rsidRDefault="00D80C8E" w:rsidP="004935B0">
            <w:pPr>
              <w:cnfStyle w:val="100000000000" w:firstRow="1" w:lastRow="0" w:firstColumn="0" w:lastColumn="0" w:oddVBand="0" w:evenVBand="0" w:oddHBand="0" w:evenHBand="0" w:firstRowFirstColumn="0" w:firstRowLastColumn="0" w:lastRowFirstColumn="0" w:lastRowLastColumn="0"/>
            </w:pPr>
            <w:r w:rsidRPr="004935B0">
              <w:t>Well developed</w:t>
            </w:r>
          </w:p>
        </w:tc>
        <w:tc>
          <w:tcPr>
            <w:tcW w:w="2377" w:type="dxa"/>
          </w:tcPr>
          <w:p w14:paraId="22BE33C9" w14:textId="77777777" w:rsidR="00D80C8E" w:rsidRPr="004935B0" w:rsidRDefault="00D80C8E" w:rsidP="004935B0">
            <w:pPr>
              <w:cnfStyle w:val="100000000000" w:firstRow="1" w:lastRow="0" w:firstColumn="0" w:lastColumn="0" w:oddVBand="0" w:evenVBand="0" w:oddHBand="0" w:evenHBand="0" w:firstRowFirstColumn="0" w:firstRowLastColumn="0" w:lastRowFirstColumn="0" w:lastRowLastColumn="0"/>
            </w:pPr>
            <w:r w:rsidRPr="004935B0">
              <w:t>Highly developed</w:t>
            </w:r>
          </w:p>
        </w:tc>
      </w:tr>
      <w:tr w:rsidR="00E710C9" w:rsidRPr="004935B0" w14:paraId="34AC630E" w14:textId="77777777" w:rsidTr="002E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015A48B2" w14:textId="77777777" w:rsidR="00E710C9" w:rsidRPr="004935B0" w:rsidRDefault="00E710C9" w:rsidP="004935B0">
            <w:pPr>
              <w:rPr>
                <w:b w:val="0"/>
                <w:bCs/>
              </w:rPr>
            </w:pPr>
            <w:r w:rsidRPr="004935B0">
              <w:rPr>
                <w:b w:val="0"/>
                <w:bCs/>
              </w:rPr>
              <w:t>Working mathematically</w:t>
            </w:r>
          </w:p>
          <w:p w14:paraId="7FA381C4" w14:textId="77777777" w:rsidR="00E710C9" w:rsidRPr="004935B0" w:rsidRDefault="00E710C9" w:rsidP="004935B0">
            <w:r w:rsidRPr="004935B0">
              <w:t>MAO-WM-01</w:t>
            </w:r>
          </w:p>
          <w:p w14:paraId="3EB649BF" w14:textId="77777777" w:rsidR="00E710C9" w:rsidRPr="004935B0" w:rsidRDefault="00E710C9" w:rsidP="004935B0">
            <w:pPr>
              <w:rPr>
                <w:b w:val="0"/>
                <w:bCs/>
              </w:rPr>
            </w:pPr>
            <w:r w:rsidRPr="004935B0">
              <w:rPr>
                <w:b w:val="0"/>
                <w:bCs/>
              </w:rPr>
              <w:t>Linear relationships A</w:t>
            </w:r>
          </w:p>
          <w:p w14:paraId="7237E80B" w14:textId="77777777" w:rsidR="00E710C9" w:rsidRPr="004935B0" w:rsidRDefault="00E710C9" w:rsidP="004935B0">
            <w:r w:rsidRPr="004935B0">
              <w:t>MA5-LIN-C-01</w:t>
            </w:r>
          </w:p>
          <w:p w14:paraId="65CDEF05" w14:textId="77777777" w:rsidR="00E710C9" w:rsidRPr="004935B0" w:rsidRDefault="00E710C9" w:rsidP="004935B0">
            <w:pPr>
              <w:rPr>
                <w:b w:val="0"/>
                <w:bCs/>
              </w:rPr>
            </w:pPr>
            <w:r w:rsidRPr="004935B0">
              <w:rPr>
                <w:b w:val="0"/>
                <w:bCs/>
              </w:rPr>
              <w:t>Linear relationships B</w:t>
            </w:r>
          </w:p>
          <w:p w14:paraId="28578AEE" w14:textId="77777777" w:rsidR="00E710C9" w:rsidRPr="004935B0" w:rsidRDefault="00E710C9" w:rsidP="004935B0">
            <w:r w:rsidRPr="004935B0">
              <w:t>MA5-LIN-C-02</w:t>
            </w:r>
          </w:p>
        </w:tc>
        <w:tc>
          <w:tcPr>
            <w:tcW w:w="2376" w:type="dxa"/>
          </w:tcPr>
          <w:p w14:paraId="41798675" w14:textId="77777777"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Attempts to create a table of values and/or plots points to create a linear graph.</w:t>
            </w:r>
          </w:p>
        </w:tc>
        <w:tc>
          <w:tcPr>
            <w:tcW w:w="2377" w:type="dxa"/>
          </w:tcPr>
          <w:p w14:paraId="6E28009B" w14:textId="6939B5E7"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Constructs a table of values and/or plots 2 or more points to create a linear graph.</w:t>
            </w:r>
          </w:p>
        </w:tc>
        <w:tc>
          <w:tcPr>
            <w:tcW w:w="2377" w:type="dxa"/>
            <w:shd w:val="clear" w:color="auto" w:fill="CBEDFD"/>
          </w:tcPr>
          <w:p w14:paraId="0FAC2CCD" w14:textId="77777777"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Creates a linear graph with appropriate scales for each axis.</w:t>
            </w:r>
          </w:p>
        </w:tc>
        <w:tc>
          <w:tcPr>
            <w:tcW w:w="2599" w:type="dxa"/>
          </w:tcPr>
          <w:p w14:paraId="5B3F7CED" w14:textId="77777777"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p>
        </w:tc>
        <w:tc>
          <w:tcPr>
            <w:tcW w:w="2377" w:type="dxa"/>
          </w:tcPr>
          <w:p w14:paraId="2DA882BD" w14:textId="77777777"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p>
        </w:tc>
      </w:tr>
      <w:tr w:rsidR="00E710C9" w:rsidRPr="004935B0" w14:paraId="35D119F6" w14:textId="77777777" w:rsidTr="002E30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5460D41F" w14:textId="77777777" w:rsidR="00E710C9" w:rsidRPr="004935B0" w:rsidRDefault="00E710C9" w:rsidP="004935B0"/>
        </w:tc>
        <w:tc>
          <w:tcPr>
            <w:tcW w:w="2376" w:type="dxa"/>
          </w:tcPr>
          <w:p w14:paraId="21B68068" w14:textId="77777777"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Attempts to calculate the gradient of the graph by finding either the rise or the run.</w:t>
            </w:r>
          </w:p>
          <w:p w14:paraId="7168D2C5" w14:textId="77777777"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Can identify the y-intercept of a line.</w:t>
            </w:r>
          </w:p>
        </w:tc>
        <w:tc>
          <w:tcPr>
            <w:tcW w:w="2377" w:type="dxa"/>
          </w:tcPr>
          <w:p w14:paraId="5D6ACA39" w14:textId="77777777"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Calculates the gradient of linear model from the graph.</w:t>
            </w:r>
          </w:p>
        </w:tc>
        <w:tc>
          <w:tcPr>
            <w:tcW w:w="2377" w:type="dxa"/>
          </w:tcPr>
          <w:p w14:paraId="64DCD3E2" w14:textId="2127D055"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 xml:space="preserve">Correctly calculates the gradient of linear model using </w:t>
            </w:r>
            <w:r w:rsidR="00014E57">
              <w:t>2</w:t>
            </w:r>
            <w:r w:rsidRPr="004935B0">
              <w:t xml:space="preserve"> points.</w:t>
            </w:r>
          </w:p>
          <w:p w14:paraId="06B96384" w14:textId="77777777"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Finds the equation of the linear graph.</w:t>
            </w:r>
          </w:p>
        </w:tc>
        <w:tc>
          <w:tcPr>
            <w:tcW w:w="2599" w:type="dxa"/>
          </w:tcPr>
          <w:p w14:paraId="112B6D56" w14:textId="77777777"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Interprets the y-intercept and gradient of the graph within the given context.</w:t>
            </w:r>
          </w:p>
          <w:p w14:paraId="4A0E406D" w14:textId="77777777"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Provides an explanation of how the linear model was created.</w:t>
            </w:r>
          </w:p>
        </w:tc>
        <w:tc>
          <w:tcPr>
            <w:tcW w:w="2377" w:type="dxa"/>
            <w:shd w:val="clear" w:color="auto" w:fill="CBEDFD"/>
          </w:tcPr>
          <w:p w14:paraId="1FCA7AAE" w14:textId="77777777"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Provides a detailed explanation of the method used to create the linear model and accurately interprets the y-intercept and gradient for the given context.</w:t>
            </w:r>
          </w:p>
        </w:tc>
      </w:tr>
      <w:tr w:rsidR="00E710C9" w:rsidRPr="004935B0" w14:paraId="4EBFFF89" w14:textId="77777777" w:rsidTr="002E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31DDC769" w14:textId="77777777" w:rsidR="00E710C9" w:rsidRPr="004935B0" w:rsidRDefault="00E710C9" w:rsidP="004935B0"/>
        </w:tc>
        <w:tc>
          <w:tcPr>
            <w:tcW w:w="2376" w:type="dxa"/>
          </w:tcPr>
          <w:p w14:paraId="2437E734" w14:textId="77777777"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Attempts to use the graph to interpolate workforce numbers for next year and 2030.</w:t>
            </w:r>
          </w:p>
        </w:tc>
        <w:tc>
          <w:tcPr>
            <w:tcW w:w="2377" w:type="dxa"/>
          </w:tcPr>
          <w:p w14:paraId="0FAD8A7D" w14:textId="77777777"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Correctly uses the graph to interpolate workforce numbers for next year and 2030.</w:t>
            </w:r>
          </w:p>
        </w:tc>
        <w:tc>
          <w:tcPr>
            <w:tcW w:w="2377" w:type="dxa"/>
          </w:tcPr>
          <w:p w14:paraId="0FA693A9" w14:textId="4A9EE938"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Correctly uses the graph to extrapolate workforce numbers for 2050 or uses the equation to find workforce numbers.</w:t>
            </w:r>
          </w:p>
        </w:tc>
        <w:tc>
          <w:tcPr>
            <w:tcW w:w="2599" w:type="dxa"/>
            <w:shd w:val="clear" w:color="auto" w:fill="CBEDFD"/>
          </w:tcPr>
          <w:p w14:paraId="047B815B" w14:textId="77777777"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Correctly calculates workforce numbers and identifies a limitation of the linear model within the context.</w:t>
            </w:r>
          </w:p>
        </w:tc>
        <w:tc>
          <w:tcPr>
            <w:tcW w:w="2377" w:type="dxa"/>
          </w:tcPr>
          <w:p w14:paraId="111E3410" w14:textId="77777777"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Correctly calculates workforce numbers and provides a detailed explanation of the limitations of the linear model within the context.</w:t>
            </w:r>
          </w:p>
        </w:tc>
      </w:tr>
      <w:tr w:rsidR="00E710C9" w:rsidRPr="004935B0" w14:paraId="47F6780F" w14:textId="77777777" w:rsidTr="005F555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56" w:type="dxa"/>
          </w:tcPr>
          <w:p w14:paraId="36BB0DAD" w14:textId="77777777" w:rsidR="00E710C9" w:rsidRPr="004935B0" w:rsidRDefault="00E710C9" w:rsidP="004935B0"/>
        </w:tc>
        <w:tc>
          <w:tcPr>
            <w:tcW w:w="2376" w:type="dxa"/>
          </w:tcPr>
          <w:p w14:paraId="410876B2" w14:textId="77777777"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p>
        </w:tc>
        <w:tc>
          <w:tcPr>
            <w:tcW w:w="2377" w:type="dxa"/>
          </w:tcPr>
          <w:p w14:paraId="7CBE6420" w14:textId="77777777"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 xml:space="preserve">Correctly states the equation of the line </w:t>
            </w:r>
            <m:oMath>
              <m:r>
                <w:rPr>
                  <w:rFonts w:ascii="Cambria Math" w:hAnsi="Cambria Math"/>
                </w:rPr>
                <m:t>y=median salary</m:t>
              </m:r>
            </m:oMath>
            <w:r w:rsidRPr="004935B0">
              <w:t xml:space="preserve"> </w:t>
            </w:r>
          </w:p>
        </w:tc>
        <w:tc>
          <w:tcPr>
            <w:tcW w:w="2377" w:type="dxa"/>
          </w:tcPr>
          <w:p w14:paraId="2F141B2F" w14:textId="29E29DEA"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 xml:space="preserve">Correctly graphs the line </w:t>
            </w:r>
            <m:oMath>
              <m:r>
                <m:rPr>
                  <m:sty m:val="p"/>
                </m:rPr>
                <w:rPr>
                  <w:rFonts w:ascii="Cambria Math" w:hAnsi="Cambria Math"/>
                </w:rPr>
                <w:br/>
              </m:r>
              <m:r>
                <w:rPr>
                  <w:rFonts w:ascii="Cambria Math" w:hAnsi="Cambria Math"/>
                </w:rPr>
                <m:t>y=median salary</m:t>
              </m:r>
            </m:oMath>
            <w:r w:rsidRPr="004935B0">
              <w:t>, and states the equation of the line.</w:t>
            </w:r>
          </w:p>
        </w:tc>
        <w:tc>
          <w:tcPr>
            <w:tcW w:w="2599" w:type="dxa"/>
          </w:tcPr>
          <w:p w14:paraId="3163A1C8" w14:textId="03562680"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 xml:space="preserve">Correctly creates a model for </w:t>
            </w:r>
            <m:oMath>
              <m:r>
                <m:rPr>
                  <m:sty m:val="p"/>
                </m:rPr>
                <w:rPr>
                  <w:rFonts w:ascii="Cambria Math" w:hAnsi="Cambria Math"/>
                </w:rPr>
                <w:br/>
              </m:r>
              <m:r>
                <w:rPr>
                  <w:rFonts w:ascii="Cambria Math" w:hAnsi="Cambria Math"/>
                </w:rPr>
                <m:t>y=median salary</m:t>
              </m:r>
            </m:oMath>
            <w:r w:rsidRPr="004935B0">
              <w:t xml:space="preserve"> and provides an explanation of what this model represents.</w:t>
            </w:r>
          </w:p>
        </w:tc>
        <w:tc>
          <w:tcPr>
            <w:tcW w:w="2377" w:type="dxa"/>
            <w:shd w:val="clear" w:color="auto" w:fill="CBEDFD"/>
          </w:tcPr>
          <w:p w14:paraId="564248FA" w14:textId="79A10533" w:rsidR="00E710C9" w:rsidRPr="004935B0" w:rsidRDefault="00E710C9" w:rsidP="004935B0">
            <w:pPr>
              <w:cnfStyle w:val="000000010000" w:firstRow="0" w:lastRow="0" w:firstColumn="0" w:lastColumn="0" w:oddVBand="0" w:evenVBand="0" w:oddHBand="0" w:evenHBand="1" w:firstRowFirstColumn="0" w:firstRowLastColumn="0" w:lastRowFirstColumn="0" w:lastRowLastColumn="0"/>
            </w:pPr>
            <w:r w:rsidRPr="004935B0">
              <w:t xml:space="preserve">Correctly creates a model for </w:t>
            </w:r>
            <m:oMath>
              <m:r>
                <m:rPr>
                  <m:sty m:val="p"/>
                </m:rPr>
                <w:rPr>
                  <w:rFonts w:ascii="Cambria Math" w:hAnsi="Cambria Math"/>
                </w:rPr>
                <w:br/>
              </m:r>
              <m:r>
                <w:rPr>
                  <w:rFonts w:ascii="Cambria Math" w:hAnsi="Cambria Math"/>
                </w:rPr>
                <m:t>y=median salary</m:t>
              </m:r>
            </m:oMath>
            <w:r w:rsidRPr="004935B0">
              <w:t xml:space="preserve"> and provides an explanation of what this model represents, justifying why this may not be the best model for an employee.</w:t>
            </w:r>
          </w:p>
        </w:tc>
      </w:tr>
      <w:tr w:rsidR="00E710C9" w:rsidRPr="004935B0" w14:paraId="5D66D2E2" w14:textId="77777777" w:rsidTr="002E3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14:paraId="5568BE1A" w14:textId="77777777" w:rsidR="00E710C9" w:rsidRPr="004935B0" w:rsidRDefault="00E710C9" w:rsidP="004935B0"/>
        </w:tc>
        <w:tc>
          <w:tcPr>
            <w:tcW w:w="2376" w:type="dxa"/>
          </w:tcPr>
          <w:p w14:paraId="2E51BF71" w14:textId="77777777"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p>
        </w:tc>
        <w:tc>
          <w:tcPr>
            <w:tcW w:w="2377" w:type="dxa"/>
          </w:tcPr>
          <w:p w14:paraId="112A1D48" w14:textId="30B487E6"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 xml:space="preserve">Attempts to create a linear model involving either a table of values, or a graph, </w:t>
            </w:r>
            <w:r w:rsidR="00EE4E67" w:rsidRPr="004935B0">
              <w:t>which</w:t>
            </w:r>
            <w:r w:rsidRPr="004935B0">
              <w:t xml:space="preserve"> incorporates a chosen incentive.</w:t>
            </w:r>
          </w:p>
        </w:tc>
        <w:tc>
          <w:tcPr>
            <w:tcW w:w="2377" w:type="dxa"/>
          </w:tcPr>
          <w:p w14:paraId="17B214B9" w14:textId="77777777"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Creates a simple linear model that incorporates a chosen incentive.</w:t>
            </w:r>
          </w:p>
        </w:tc>
        <w:tc>
          <w:tcPr>
            <w:tcW w:w="2599" w:type="dxa"/>
          </w:tcPr>
          <w:p w14:paraId="25D1AE36" w14:textId="37A714A4"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 xml:space="preserve">Creates linear models for the </w:t>
            </w:r>
            <w:r w:rsidR="00014E57">
              <w:t>2</w:t>
            </w:r>
            <w:r w:rsidRPr="004935B0">
              <w:t xml:space="preserve"> chosen incentives and provides a brief explanation of the affect the incentives have had on the model.</w:t>
            </w:r>
          </w:p>
        </w:tc>
        <w:tc>
          <w:tcPr>
            <w:tcW w:w="2377" w:type="dxa"/>
            <w:shd w:val="clear" w:color="auto" w:fill="CBEDFD"/>
          </w:tcPr>
          <w:p w14:paraId="78151F83" w14:textId="5A4B4C61" w:rsidR="00E710C9" w:rsidRPr="004935B0" w:rsidRDefault="00E710C9" w:rsidP="004935B0">
            <w:pPr>
              <w:cnfStyle w:val="000000100000" w:firstRow="0" w:lastRow="0" w:firstColumn="0" w:lastColumn="0" w:oddVBand="0" w:evenVBand="0" w:oddHBand="1" w:evenHBand="0" w:firstRowFirstColumn="0" w:firstRowLastColumn="0" w:lastRowFirstColumn="0" w:lastRowLastColumn="0"/>
            </w:pPr>
            <w:r w:rsidRPr="004935B0">
              <w:t xml:space="preserve">Creates a linear model that includes the </w:t>
            </w:r>
            <w:r w:rsidR="00014E57">
              <w:t>2</w:t>
            </w:r>
            <w:r w:rsidRPr="004935B0">
              <w:t xml:space="preserve"> chosen incentives. Provides a detailed explanation of the effect that the incentives have on the model by </w:t>
            </w:r>
            <w:proofErr w:type="gramStart"/>
            <w:r w:rsidRPr="004935B0">
              <w:t xml:space="preserve">comparing and </w:t>
            </w:r>
            <w:r w:rsidRPr="004935B0">
              <w:lastRenderedPageBreak/>
              <w:t>contrasting</w:t>
            </w:r>
            <w:proofErr w:type="gramEnd"/>
            <w:r w:rsidRPr="004935B0">
              <w:t xml:space="preserve"> this model with previous models.</w:t>
            </w:r>
          </w:p>
        </w:tc>
      </w:tr>
    </w:tbl>
    <w:p w14:paraId="4CFBBD5D" w14:textId="59996121" w:rsidR="0082518A" w:rsidRPr="00961D0C" w:rsidRDefault="00E710C9" w:rsidP="009C6517">
      <w:r>
        <w:rPr>
          <w:b/>
          <w:bCs/>
        </w:rPr>
        <w:lastRenderedPageBreak/>
        <w:t xml:space="preserve">Comment: </w:t>
      </w:r>
      <w:r w:rsidR="009B43A2">
        <w:t>t</w:t>
      </w:r>
      <w:r>
        <w:t>he</w:t>
      </w:r>
      <w:r w:rsidR="00763871">
        <w:t xml:space="preserve"> student created multiple graphs that displayed appropriate scales, creating graphs that were easy to interpret and read. The student provided d</w:t>
      </w:r>
      <w:r w:rsidR="00763871" w:rsidRPr="00763871">
        <w:t>etails includ</w:t>
      </w:r>
      <w:r w:rsidR="00763871">
        <w:t>ing</w:t>
      </w:r>
      <w:r w:rsidR="00763871" w:rsidRPr="00763871">
        <w:t xml:space="preserve"> explaining</w:t>
      </w:r>
      <w:r w:rsidR="00A76560">
        <w:t xml:space="preserve"> using the</w:t>
      </w:r>
      <w:r w:rsidR="00763871" w:rsidRPr="00763871">
        <w:t xml:space="preserve"> x</w:t>
      </w:r>
      <w:r w:rsidR="00763871">
        <w:t>-</w:t>
      </w:r>
      <w:r w:rsidR="00763871" w:rsidRPr="00763871">
        <w:t>axis</w:t>
      </w:r>
      <w:r w:rsidR="00A76560">
        <w:t xml:space="preserve"> when plotting horizontal </w:t>
      </w:r>
      <w:r w:rsidR="00DB7D50">
        <w:t>lines and</w:t>
      </w:r>
      <w:r w:rsidR="0048428B">
        <w:t xml:space="preserve"> explained what it meant to have a horizontal graph,</w:t>
      </w:r>
      <w:r w:rsidR="00763871" w:rsidRPr="00763871">
        <w:t xml:space="preserve"> and how to</w:t>
      </w:r>
      <w:r w:rsidR="00A76560">
        <w:t xml:space="preserve"> find</w:t>
      </w:r>
      <w:r w:rsidR="00763871" w:rsidRPr="00763871">
        <w:t xml:space="preserve"> the equation </w:t>
      </w:r>
      <w:r w:rsidR="00A76560">
        <w:t>of lines</w:t>
      </w:r>
      <w:r w:rsidR="00763871" w:rsidRPr="00763871">
        <w:t xml:space="preserve"> using the data</w:t>
      </w:r>
      <w:r w:rsidR="00A76560">
        <w:t xml:space="preserve"> provided</w:t>
      </w:r>
      <w:r w:rsidR="00763871" w:rsidRPr="00763871">
        <w:t>.</w:t>
      </w:r>
      <w:r w:rsidR="00647DB1">
        <w:t xml:space="preserve"> They explained that the y-intercept was their current wage and used this as a base for their model moving forward. </w:t>
      </w:r>
      <w:r w:rsidR="00FA1FE9">
        <w:t xml:space="preserve">When calculating the workforce numbers for 2030 and 2050 the student shows they were competent in calculating the </w:t>
      </w:r>
      <w:r w:rsidR="00F162FA">
        <w:t>values but</w:t>
      </w:r>
      <w:r w:rsidR="001D6CC0">
        <w:t xml:space="preserve"> would improve by including an explanation of the limitation they </w:t>
      </w:r>
      <w:r w:rsidR="00FA1FE9">
        <w:t>mentioned</w:t>
      </w:r>
      <w:r w:rsidR="001D6CC0">
        <w:t xml:space="preserve"> in their presentation. </w:t>
      </w:r>
      <w:r w:rsidR="00F162FA">
        <w:t>The student justified to the employee what option was in their best interest, including the horizontal</w:t>
      </w:r>
      <w:r w:rsidR="00242047">
        <w:t xml:space="preserve"> line of the salary not changing. They compared all the models not only in context, but also mathematically</w:t>
      </w:r>
      <w:r w:rsidR="00DB7D50">
        <w:t>, such that someone else may be able to adjust the model to changes in the future such as a change in gym membership costs.</w:t>
      </w:r>
    </w:p>
    <w:p w14:paraId="1E3419B6" w14:textId="77777777" w:rsidR="001E1746" w:rsidRDefault="001E1746" w:rsidP="007E42F2">
      <w:pPr>
        <w:sectPr w:rsidR="001E1746" w:rsidSect="001E1746">
          <w:pgSz w:w="16838" w:h="11906" w:orient="landscape"/>
          <w:pgMar w:top="1134" w:right="1134" w:bottom="1134" w:left="1134" w:header="709" w:footer="709" w:gutter="0"/>
          <w:cols w:space="708"/>
          <w:titlePg/>
          <w:docGrid w:linePitch="360"/>
        </w:sectPr>
      </w:pPr>
    </w:p>
    <w:p w14:paraId="19C7F0CB" w14:textId="19302125" w:rsidR="00A8296F" w:rsidRDefault="00A8296F" w:rsidP="007A49B9">
      <w:pPr>
        <w:pStyle w:val="Heading1"/>
      </w:pPr>
      <w:bookmarkStart w:id="17" w:name="_Toc157435137"/>
      <w:r>
        <w:lastRenderedPageBreak/>
        <w:t>References</w:t>
      </w:r>
      <w:bookmarkEnd w:id="17"/>
    </w:p>
    <w:p w14:paraId="527535E9" w14:textId="77777777" w:rsidR="004901B6" w:rsidRDefault="004901B6" w:rsidP="004901B6">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5A20E06" w14:textId="77777777" w:rsidR="004901B6" w:rsidRDefault="004901B6" w:rsidP="004901B6">
      <w:pPr>
        <w:pStyle w:val="FeatureBox2"/>
      </w:pPr>
      <w:r>
        <w:t xml:space="preserve">Please refer to the NESA Copyright Disclaimer for more information </w:t>
      </w:r>
      <w:hyperlink r:id="rId35" w:tgtFrame="_blank" w:tooltip="https://educationstandards.nsw.edu.au/wps/portal/nesa/mini-footer/copyright" w:history="1">
        <w:r>
          <w:rPr>
            <w:rStyle w:val="Hyperlink"/>
          </w:rPr>
          <w:t>https://educationstandards.nsw.edu.au/wps/portal/nesa/mini-footer/copyright</w:t>
        </w:r>
      </w:hyperlink>
      <w:r>
        <w:t>.</w:t>
      </w:r>
    </w:p>
    <w:p w14:paraId="6500FFFA" w14:textId="77777777" w:rsidR="004901B6" w:rsidRDefault="004901B6" w:rsidP="004901B6">
      <w:pPr>
        <w:pStyle w:val="FeatureBox2"/>
      </w:pPr>
      <w:r>
        <w:t xml:space="preserve">NESA holds the only official and up-to-date versions of the NSW Curriculum and syllabus documents. Please visit the NSW Education Standards Authority (NESA) website </w:t>
      </w:r>
      <w:hyperlink r:id="rId36" w:history="1">
        <w:r>
          <w:rPr>
            <w:rStyle w:val="Hyperlink"/>
          </w:rPr>
          <w:t>https://educationstandards.nsw.edu.au</w:t>
        </w:r>
      </w:hyperlink>
      <w:r>
        <w:t xml:space="preserve"> and the NSW Curriculum website </w:t>
      </w:r>
      <w:hyperlink r:id="rId37" w:history="1">
        <w:r>
          <w:rPr>
            <w:rStyle w:val="Hyperlink"/>
          </w:rPr>
          <w:t>https://curriculum.nsw.edu.au</w:t>
        </w:r>
      </w:hyperlink>
      <w:r>
        <w:t>.</w:t>
      </w:r>
    </w:p>
    <w:p w14:paraId="292B2C9F" w14:textId="248BFBDD" w:rsidR="002075F7" w:rsidRPr="002075F7" w:rsidRDefault="00995F4C" w:rsidP="002075F7">
      <w:hyperlink r:id="rId38" w:history="1">
        <w:r w:rsidR="002075F7" w:rsidRPr="002075F7">
          <w:rPr>
            <w:rStyle w:val="Hyperlink"/>
          </w:rPr>
          <w:t>Mathematics K–10 Syllabus</w:t>
        </w:r>
      </w:hyperlink>
      <w:r w:rsidR="002075F7" w:rsidRPr="002075F7">
        <w:t xml:space="preserve"> © NSW Education Standards Authority (NESA) for and on behalf of the Crown in right of the State of New South Wales, 2022.</w:t>
      </w:r>
    </w:p>
    <w:p w14:paraId="6C30042E" w14:textId="77777777" w:rsidR="004901B6" w:rsidRDefault="004901B6" w:rsidP="00A8296F">
      <w:pPr>
        <w:sectPr w:rsidR="004901B6" w:rsidSect="002D04E5">
          <w:pgSz w:w="11906" w:h="16838"/>
          <w:pgMar w:top="1134" w:right="1134" w:bottom="1134" w:left="1134" w:header="709" w:footer="709" w:gutter="0"/>
          <w:cols w:space="708"/>
          <w:titlePg/>
          <w:docGrid w:linePitch="360"/>
        </w:sectPr>
      </w:pPr>
    </w:p>
    <w:p w14:paraId="62F8B51C" w14:textId="77777777" w:rsidR="009B43A2" w:rsidRPr="001748AB" w:rsidRDefault="009B43A2" w:rsidP="009B43A2">
      <w:pPr>
        <w:rPr>
          <w:rStyle w:val="Strong"/>
          <w:szCs w:val="22"/>
        </w:rPr>
      </w:pPr>
      <w:r w:rsidRPr="001748AB">
        <w:rPr>
          <w:rStyle w:val="Strong"/>
          <w:szCs w:val="22"/>
        </w:rPr>
        <w:lastRenderedPageBreak/>
        <w:t>© State of New South Wales (Department of Education), 202</w:t>
      </w:r>
      <w:r>
        <w:rPr>
          <w:rStyle w:val="Strong"/>
          <w:szCs w:val="22"/>
        </w:rPr>
        <w:t>4</w:t>
      </w:r>
    </w:p>
    <w:p w14:paraId="7A48CBF5" w14:textId="77777777" w:rsidR="009B43A2" w:rsidRDefault="009B43A2" w:rsidP="009B43A2">
      <w:r>
        <w:t xml:space="preserve">The copyright material published in this resource is subject to the </w:t>
      </w:r>
      <w:r w:rsidRPr="00DE5AC1">
        <w:rPr>
          <w:rStyle w:val="Emphasi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55C57F92" w14:textId="77777777" w:rsidR="009B43A2" w:rsidRDefault="009B43A2" w:rsidP="009B43A2">
      <w:r>
        <w:t xml:space="preserve">Copyright material available in this resource and owned by the NSW Department of Education is licensed under a </w:t>
      </w:r>
      <w:hyperlink r:id="rId39" w:history="1">
        <w:r w:rsidRPr="003B3E41">
          <w:rPr>
            <w:rStyle w:val="Hyperlink"/>
          </w:rPr>
          <w:t>Creative Commons Attribution 4.0 International (CC BY 4.0) license</w:t>
        </w:r>
      </w:hyperlink>
      <w:r>
        <w:t>.</w:t>
      </w:r>
    </w:p>
    <w:p w14:paraId="14BBF0C3" w14:textId="77777777" w:rsidR="009B43A2" w:rsidRDefault="009B43A2" w:rsidP="009B43A2">
      <w:r>
        <w:rPr>
          <w:noProof/>
        </w:rPr>
        <w:drawing>
          <wp:inline distT="0" distB="0" distL="0" distR="0" wp14:anchorId="36F82BC0" wp14:editId="69B32B68">
            <wp:extent cx="1228725" cy="428625"/>
            <wp:effectExtent l="0" t="0" r="9525" b="9525"/>
            <wp:docPr id="32" name="Picture 32" descr="Creative Commons Attribution license log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1031D3" w14:textId="77777777" w:rsidR="009B43A2" w:rsidRDefault="009B43A2" w:rsidP="009B43A2">
      <w:r>
        <w:t>This license allows you to share and adapt the material for any purpose, even commercially.</w:t>
      </w:r>
    </w:p>
    <w:p w14:paraId="4D541BFB" w14:textId="77777777" w:rsidR="009B43A2" w:rsidRDefault="009B43A2" w:rsidP="009B43A2">
      <w:r>
        <w:t>Attribution should be given to © State of New South Wales (Department of Education), 2024.</w:t>
      </w:r>
    </w:p>
    <w:p w14:paraId="2EC24C18" w14:textId="77777777" w:rsidR="009B43A2" w:rsidRDefault="009B43A2" w:rsidP="009B43A2">
      <w:r>
        <w:t>Material in this resource not available under a Creative Commons license:</w:t>
      </w:r>
    </w:p>
    <w:p w14:paraId="6EEDFB60" w14:textId="77777777" w:rsidR="009B43A2" w:rsidRDefault="009B43A2" w:rsidP="009B43A2">
      <w:pPr>
        <w:pStyle w:val="ListBullet"/>
        <w:numPr>
          <w:ilvl w:val="0"/>
          <w:numId w:val="4"/>
        </w:numPr>
      </w:pPr>
      <w:r>
        <w:t>the NSW Department of Education logo, other logos and trademark-protected material</w:t>
      </w:r>
    </w:p>
    <w:p w14:paraId="3AD176BB" w14:textId="77777777" w:rsidR="009B43A2" w:rsidRDefault="009B43A2" w:rsidP="009B43A2">
      <w:pPr>
        <w:pStyle w:val="ListBullet"/>
        <w:numPr>
          <w:ilvl w:val="0"/>
          <w:numId w:val="4"/>
        </w:numPr>
      </w:pPr>
      <w:r>
        <w:t>material owned by a third party that has been reproduced with permission. You will need to obtain permission from the third party to reuse its material.</w:t>
      </w:r>
    </w:p>
    <w:p w14:paraId="10C4AA4B" w14:textId="77777777" w:rsidR="009B43A2" w:rsidRPr="003B3E41" w:rsidRDefault="009B43A2" w:rsidP="009B43A2">
      <w:pPr>
        <w:pStyle w:val="FeatureBox2"/>
        <w:rPr>
          <w:rStyle w:val="Strong"/>
        </w:rPr>
      </w:pPr>
      <w:r w:rsidRPr="003B3E41">
        <w:rPr>
          <w:rStyle w:val="Strong"/>
        </w:rPr>
        <w:t>Links to third-party material and websites</w:t>
      </w:r>
    </w:p>
    <w:p w14:paraId="63C5C839" w14:textId="77777777" w:rsidR="009B43A2" w:rsidRDefault="009B43A2" w:rsidP="009B43A2">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D33336B" w14:textId="0F419911" w:rsidR="00A8296F" w:rsidRPr="00A8296F" w:rsidRDefault="009B43A2" w:rsidP="009B43A2">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w:t>
      </w:r>
      <w:proofErr w:type="spellStart"/>
      <w:r>
        <w:t>Cth</w:t>
      </w:r>
      <w:proofErr w:type="spellEnd"/>
      <w:r>
        <w:t>). The department accepts no responsibility for content on third-party websites.</w:t>
      </w:r>
    </w:p>
    <w:sectPr w:rsidR="00A8296F" w:rsidRPr="00A8296F" w:rsidSect="0012654C">
      <w:headerReference w:type="first" r:id="rId41"/>
      <w:footerReference w:type="first" r:id="rId42"/>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B677" w14:textId="77777777" w:rsidR="00E95DAD" w:rsidRDefault="00E95DAD" w:rsidP="00E51733">
      <w:r>
        <w:separator/>
      </w:r>
    </w:p>
  </w:endnote>
  <w:endnote w:type="continuationSeparator" w:id="0">
    <w:p w14:paraId="75852CF8" w14:textId="77777777" w:rsidR="00E95DAD" w:rsidRDefault="00E95DAD" w:rsidP="00E51733">
      <w:r>
        <w:continuationSeparator/>
      </w:r>
    </w:p>
  </w:endnote>
  <w:endnote w:type="continuationNotice" w:id="1">
    <w:p w14:paraId="592328BB" w14:textId="77777777" w:rsidR="00E95DAD" w:rsidRDefault="00E95D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DB1F" w14:textId="00B17037"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995F4C">
      <w:rPr>
        <w:noProof/>
      </w:rPr>
      <w:t>Feb-24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200F" w14:textId="7C4CB0A5" w:rsidR="00F66145" w:rsidRPr="00E023DE" w:rsidRDefault="00E023DE" w:rsidP="00E023DE">
    <w:pPr>
      <w:pStyle w:val="Footer"/>
    </w:pPr>
    <w:r>
      <w:t xml:space="preserve">© NSW Department of Education, </w:t>
    </w:r>
    <w:r>
      <w:fldChar w:fldCharType="begin"/>
    </w:r>
    <w:r>
      <w:instrText xml:space="preserve"> DATE  \@ "MMM-yy"  \* MERGEFORMAT </w:instrText>
    </w:r>
    <w:r>
      <w:fldChar w:fldCharType="separate"/>
    </w:r>
    <w:r w:rsidR="00995F4C">
      <w:rPr>
        <w:noProof/>
      </w:rPr>
      <w:t>Feb-24</w:t>
    </w:r>
    <w:r>
      <w:fldChar w:fldCharType="end"/>
    </w:r>
    <w:r>
      <w:ptab w:relativeTo="margin" w:alignment="right" w:leader="none"/>
    </w:r>
    <w:r>
      <w:rPr>
        <w:b/>
        <w:noProof/>
        <w:sz w:val="28"/>
        <w:szCs w:val="28"/>
      </w:rPr>
      <w:drawing>
        <wp:inline distT="0" distB="0" distL="0" distR="0" wp14:anchorId="4F31DABC" wp14:editId="46A14878">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80A1" w14:textId="5FCB5C8E" w:rsidR="000D6E99" w:rsidRPr="00A74A74" w:rsidRDefault="00A74A74" w:rsidP="00A74A74">
    <w:pPr>
      <w:pStyle w:val="Logo"/>
      <w:tabs>
        <w:tab w:val="clear" w:pos="10200"/>
        <w:tab w:val="right" w:pos="9639"/>
      </w:tabs>
      <w:ind w:right="-1"/>
      <w:jc w:val="right"/>
    </w:pPr>
    <w:r w:rsidRPr="008426B6">
      <w:rPr>
        <w:noProof/>
      </w:rPr>
      <w:drawing>
        <wp:inline distT="0" distB="0" distL="0" distR="0" wp14:anchorId="187FD607" wp14:editId="7B428D13">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F3BA" w14:textId="4C0B9D88" w:rsidR="00B23B85" w:rsidRPr="00E023DE" w:rsidRDefault="00E023DE" w:rsidP="00E023DE">
    <w:pPr>
      <w:pStyle w:val="Footer"/>
    </w:pPr>
    <w:r>
      <w:t xml:space="preserve">© NSW Department of Education, </w:t>
    </w:r>
    <w:r>
      <w:fldChar w:fldCharType="begin"/>
    </w:r>
    <w:r>
      <w:instrText xml:space="preserve"> DATE  \@ "MMM-yy"  \* MERGEFORMAT </w:instrText>
    </w:r>
    <w:r>
      <w:fldChar w:fldCharType="separate"/>
    </w:r>
    <w:r w:rsidR="00995F4C">
      <w:rPr>
        <w:noProof/>
      </w:rPr>
      <w:t>Feb-24</w:t>
    </w:r>
    <w:r>
      <w:fldChar w:fldCharType="end"/>
    </w:r>
    <w:r>
      <w:ptab w:relativeTo="margin" w:alignment="right" w:leader="none"/>
    </w:r>
    <w:r>
      <w:rPr>
        <w:b/>
        <w:noProof/>
        <w:sz w:val="28"/>
        <w:szCs w:val="28"/>
      </w:rPr>
      <w:drawing>
        <wp:inline distT="0" distB="0" distL="0" distR="0" wp14:anchorId="27DE60DC" wp14:editId="1936AA92">
          <wp:extent cx="571500" cy="190500"/>
          <wp:effectExtent l="0" t="0" r="0" b="0"/>
          <wp:docPr id="2112680048" name="Picture 2112680048"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DB7E" w14:textId="477C4D55" w:rsidR="00AE097F" w:rsidRPr="00A74A74" w:rsidRDefault="00E023DE" w:rsidP="00E023DE">
    <w:pPr>
      <w:pStyle w:val="Footer"/>
    </w:pPr>
    <w:r>
      <w:t xml:space="preserve">© NSW Department of Education, </w:t>
    </w:r>
    <w:r>
      <w:fldChar w:fldCharType="begin"/>
    </w:r>
    <w:r>
      <w:instrText xml:space="preserve"> DATE  \@ "MMM-yy"  \* MERGEFORMAT </w:instrText>
    </w:r>
    <w:r>
      <w:fldChar w:fldCharType="separate"/>
    </w:r>
    <w:r w:rsidR="00995F4C">
      <w:rPr>
        <w:noProof/>
      </w:rPr>
      <w:t>Feb-24</w:t>
    </w:r>
    <w:r>
      <w:fldChar w:fldCharType="end"/>
    </w:r>
    <w:r>
      <w:ptab w:relativeTo="margin" w:alignment="right" w:leader="none"/>
    </w:r>
    <w:r>
      <w:rPr>
        <w:b/>
        <w:noProof/>
        <w:sz w:val="28"/>
        <w:szCs w:val="28"/>
      </w:rPr>
      <w:drawing>
        <wp:inline distT="0" distB="0" distL="0" distR="0" wp14:anchorId="2AC19A91" wp14:editId="60538324">
          <wp:extent cx="571500" cy="190500"/>
          <wp:effectExtent l="0" t="0" r="0" b="0"/>
          <wp:docPr id="904984290" name="Picture 904984290"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38A4" w14:textId="77777777" w:rsidR="00664FE8" w:rsidRPr="00EC1782" w:rsidRDefault="00664FE8"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76BE" w14:textId="77777777" w:rsidR="00E95DAD" w:rsidRDefault="00E95DAD" w:rsidP="00E51733">
      <w:r>
        <w:separator/>
      </w:r>
    </w:p>
  </w:footnote>
  <w:footnote w:type="continuationSeparator" w:id="0">
    <w:p w14:paraId="6C089C22" w14:textId="77777777" w:rsidR="00E95DAD" w:rsidRDefault="00E95DAD" w:rsidP="00E51733">
      <w:r>
        <w:continuationSeparator/>
      </w:r>
    </w:p>
  </w:footnote>
  <w:footnote w:type="continuationNotice" w:id="1">
    <w:p w14:paraId="2DC9A03C" w14:textId="77777777" w:rsidR="00E95DAD" w:rsidRDefault="00E95D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7561" w14:textId="63141870" w:rsidR="00E023DE" w:rsidRDefault="00E023DE" w:rsidP="00E023DE">
    <w:pPr>
      <w:pStyle w:val="Documentname"/>
    </w:pPr>
    <w:r>
      <w:t xml:space="preserve">Mathematics Stage 5 </w:t>
    </w:r>
    <w:r w:rsidR="00E61FC0">
      <w:t>(</w:t>
    </w:r>
    <w:r>
      <w:t>Year 9</w:t>
    </w:r>
    <w:r w:rsidR="00E61FC0">
      <w:t>)</w:t>
    </w:r>
    <w:r>
      <w:t xml:space="preserve"> assessment task – How can we provide for tomorrow’s healthcare?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7696" w14:textId="35269E8A" w:rsidR="000D6E99" w:rsidRPr="00A74A74" w:rsidRDefault="00995F4C" w:rsidP="00A74A74">
    <w:pPr>
      <w:pStyle w:val="Header"/>
      <w:spacing w:after="0"/>
    </w:pPr>
    <w:r>
      <w:pict w14:anchorId="76A69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0.05pt;margin-top:-377.35pt;width:2159.7pt;height:988.5pt;z-index:-251655168;mso-position-horizontal-relative:margin;mso-position-vertical-relative:margin" o:allowincell="f">
          <v:imagedata r:id="rId1" o:title="Untitled design (4)" cropbottom="4005f"/>
          <w10:wrap anchorx="margin" anchory="margin"/>
        </v:shape>
      </w:pict>
    </w:r>
    <w:r w:rsidR="009B43A2" w:rsidRPr="009D43DD">
      <w:t>NSW Department of Education</w:t>
    </w:r>
    <w:r w:rsidR="009B43A2" w:rsidRPr="009D43DD">
      <w:ptab w:relativeTo="margin" w:alignment="right" w:leader="none"/>
    </w:r>
    <w:r>
      <w:pict w14:anchorId="4651F08A">
        <v:shape id="WordPictureWatermark2929375" o:spid="_x0000_s1025" type="#_x0000_t75" style="position:absolute;margin-left:-860.05pt;margin-top:-377.35pt;width:2159.7pt;height:988.5pt;z-index:-251657216;mso-position-horizontal-relative:margin;mso-position-vertical-relative:margin" o:allowincell="f">
          <v:imagedata r:id="rId1" o:title="Untitled design (4)" cropbottom="4005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1E85" w14:textId="35378469" w:rsidR="00AE097F" w:rsidRPr="00A74A74" w:rsidRDefault="00E023DE" w:rsidP="00E023DE">
    <w:pPr>
      <w:pStyle w:val="Documentname"/>
    </w:pPr>
    <w:r>
      <w:t xml:space="preserve">Mathematics Stage 5 Year 9 assessment task – How can we provide for tomorrow’s healthcare? </w:t>
    </w:r>
    <w:r w:rsidRPr="00D2403C">
      <w:t xml:space="preserve">| </w:t>
    </w:r>
    <w:r>
      <w:fldChar w:fldCharType="begin"/>
    </w:r>
    <w:r>
      <w:instrText xml:space="preserve"> PAGE   \* MERGEFORMAT </w:instrText>
    </w:r>
    <w:r>
      <w:fldChar w:fldCharType="separate"/>
    </w:r>
    <w:r>
      <w:t>5</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19A3" w14:textId="77777777" w:rsidR="00664FE8" w:rsidRPr="00EC1782" w:rsidRDefault="00664FE8"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6D00008"/>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3"/>
    <w:multiLevelType w:val="singleLevel"/>
    <w:tmpl w:val="9D703FC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D19A957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6FEE1F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9259B1"/>
    <w:multiLevelType w:val="hybridMultilevel"/>
    <w:tmpl w:val="4D0057D4"/>
    <w:lvl w:ilvl="0" w:tplc="A600C324">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D1909"/>
    <w:multiLevelType w:val="hybridMultilevel"/>
    <w:tmpl w:val="35265E92"/>
    <w:lvl w:ilvl="0" w:tplc="E59C2548">
      <w:start w:val="1"/>
      <w:numFmt w:val="bullet"/>
      <w:pStyle w:val="Tablebullet"/>
      <w:lvlText w:val=""/>
      <w:lvlJc w:val="left"/>
      <w:pPr>
        <w:ind w:left="644"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A34781"/>
    <w:multiLevelType w:val="hybridMultilevel"/>
    <w:tmpl w:val="CAEC54DE"/>
    <w:lvl w:ilvl="0" w:tplc="27B6B5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F34B5"/>
    <w:multiLevelType w:val="hybridMultilevel"/>
    <w:tmpl w:val="F8905BCE"/>
    <w:lvl w:ilvl="0" w:tplc="A600C324">
      <w:start w:val="1"/>
      <w:numFmt w:val="bullet"/>
      <w:lvlText w:val=""/>
      <w:lvlJc w:val="left"/>
      <w:pPr>
        <w:ind w:left="567" w:hanging="567"/>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1" w15:restartNumberingAfterBreak="0">
    <w:nsid w:val="4263238C"/>
    <w:multiLevelType w:val="hybridMultilevel"/>
    <w:tmpl w:val="E79851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B69074"/>
    <w:multiLevelType w:val="multilevel"/>
    <w:tmpl w:val="FBA6B38C"/>
    <w:lvl w:ilvl="0">
      <w:start w:val="1"/>
      <w:numFmt w:val="bullet"/>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F93195"/>
    <w:multiLevelType w:val="hybridMultilevel"/>
    <w:tmpl w:val="D4C88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9726D4"/>
    <w:multiLevelType w:val="hybridMultilevel"/>
    <w:tmpl w:val="1A9E8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C46E6D"/>
    <w:multiLevelType w:val="hybridMultilevel"/>
    <w:tmpl w:val="5262F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C884A53"/>
    <w:multiLevelType w:val="hybridMultilevel"/>
    <w:tmpl w:val="F524F802"/>
    <w:lvl w:ilvl="0" w:tplc="983835C4">
      <w:start w:val="1"/>
      <w:numFmt w:val="bullet"/>
      <w:lvlText w:val=""/>
      <w:lvlJc w:val="left"/>
      <w:pPr>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3123798">
    <w:abstractNumId w:val="14"/>
  </w:num>
  <w:num w:numId="2" w16cid:durableId="1401177472">
    <w:abstractNumId w:val="13"/>
  </w:num>
  <w:num w:numId="3" w16cid:durableId="85612910">
    <w:abstractNumId w:val="12"/>
    <w:lvlOverride w:ilvl="0">
      <w:lvl w:ilvl="0">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167210208">
    <w:abstractNumId w:val="7"/>
  </w:num>
  <w:num w:numId="5" w16cid:durableId="135420605">
    <w:abstractNumId w:val="18"/>
  </w:num>
  <w:num w:numId="6" w16cid:durableId="32779860">
    <w:abstractNumId w:val="8"/>
  </w:num>
  <w:num w:numId="7" w16cid:durableId="7942974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3180882">
    <w:abstractNumId w:val="16"/>
  </w:num>
  <w:num w:numId="9" w16cid:durableId="1469126556">
    <w:abstractNumId w:val="11"/>
  </w:num>
  <w:num w:numId="10" w16cid:durableId="1228102872">
    <w:abstractNumId w:val="8"/>
  </w:num>
  <w:num w:numId="11" w16cid:durableId="506137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750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7405172">
    <w:abstractNumId w:val="17"/>
  </w:num>
  <w:num w:numId="14" w16cid:durableId="1748502652">
    <w:abstractNumId w:val="4"/>
  </w:num>
  <w:num w:numId="15" w16cid:durableId="1229733534">
    <w:abstractNumId w:val="19"/>
  </w:num>
  <w:num w:numId="16" w16cid:durableId="1851489085">
    <w:abstractNumId w:val="10"/>
  </w:num>
  <w:num w:numId="17" w16cid:durableId="1465273756">
    <w:abstractNumId w:val="5"/>
  </w:num>
  <w:num w:numId="18" w16cid:durableId="585072132">
    <w:abstractNumId w:val="3"/>
  </w:num>
  <w:num w:numId="19" w16cid:durableId="1884294444">
    <w:abstractNumId w:val="3"/>
  </w:num>
  <w:num w:numId="20" w16cid:durableId="739449735">
    <w:abstractNumId w:val="3"/>
  </w:num>
  <w:num w:numId="21" w16cid:durableId="365566879">
    <w:abstractNumId w:val="3"/>
  </w:num>
  <w:num w:numId="22" w16cid:durableId="1567717079">
    <w:abstractNumId w:val="2"/>
  </w:num>
  <w:num w:numId="23" w16cid:durableId="709766277">
    <w:abstractNumId w:val="9"/>
  </w:num>
  <w:num w:numId="24" w16cid:durableId="318655761">
    <w:abstractNumId w:val="15"/>
  </w:num>
  <w:num w:numId="25" w16cid:durableId="26685533">
    <w:abstractNumId w:val="6"/>
  </w:num>
  <w:num w:numId="26" w16cid:durableId="1507792212">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7" w16cid:durableId="1501581443">
    <w:abstractNumId w:val="1"/>
  </w:num>
  <w:num w:numId="28" w16cid:durableId="1079521101">
    <w:abstractNumId w:val="1"/>
  </w:num>
  <w:num w:numId="29" w16cid:durableId="1604798371">
    <w:abstractNumId w:val="7"/>
  </w:num>
  <w:num w:numId="30" w16cid:durableId="2085033581">
    <w:abstractNumId w:val="18"/>
  </w:num>
  <w:num w:numId="31" w16cid:durableId="1501700323">
    <w:abstractNumId w:val="0"/>
  </w:num>
  <w:num w:numId="32" w16cid:durableId="957182198">
    <w:abstractNumId w:val="18"/>
  </w:num>
  <w:num w:numId="33" w16cid:durableId="146723359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99"/>
    <w:rsid w:val="00002792"/>
    <w:rsid w:val="00002A16"/>
    <w:rsid w:val="00003320"/>
    <w:rsid w:val="000056C2"/>
    <w:rsid w:val="00007EFA"/>
    <w:rsid w:val="00010710"/>
    <w:rsid w:val="000108F2"/>
    <w:rsid w:val="000111FC"/>
    <w:rsid w:val="000113E0"/>
    <w:rsid w:val="00012166"/>
    <w:rsid w:val="00013C84"/>
    <w:rsid w:val="00013FF2"/>
    <w:rsid w:val="00014E57"/>
    <w:rsid w:val="00015240"/>
    <w:rsid w:val="00015B27"/>
    <w:rsid w:val="0001660E"/>
    <w:rsid w:val="000204DF"/>
    <w:rsid w:val="00022090"/>
    <w:rsid w:val="00022F57"/>
    <w:rsid w:val="000231C2"/>
    <w:rsid w:val="000236B9"/>
    <w:rsid w:val="00023CD9"/>
    <w:rsid w:val="000252CB"/>
    <w:rsid w:val="0002705B"/>
    <w:rsid w:val="000330B0"/>
    <w:rsid w:val="00034C19"/>
    <w:rsid w:val="00035136"/>
    <w:rsid w:val="00035B9C"/>
    <w:rsid w:val="00040999"/>
    <w:rsid w:val="00042A8C"/>
    <w:rsid w:val="0004503B"/>
    <w:rsid w:val="00045F0D"/>
    <w:rsid w:val="0004750C"/>
    <w:rsid w:val="00047671"/>
    <w:rsid w:val="00047862"/>
    <w:rsid w:val="000540EF"/>
    <w:rsid w:val="000540FC"/>
    <w:rsid w:val="00054B37"/>
    <w:rsid w:val="000558AD"/>
    <w:rsid w:val="00056376"/>
    <w:rsid w:val="000617D6"/>
    <w:rsid w:val="00061D5B"/>
    <w:rsid w:val="00063FA0"/>
    <w:rsid w:val="00064C24"/>
    <w:rsid w:val="00065D25"/>
    <w:rsid w:val="0006652F"/>
    <w:rsid w:val="00066B01"/>
    <w:rsid w:val="00066F34"/>
    <w:rsid w:val="00067DFD"/>
    <w:rsid w:val="00071143"/>
    <w:rsid w:val="00072A5B"/>
    <w:rsid w:val="00072BCD"/>
    <w:rsid w:val="00074F0F"/>
    <w:rsid w:val="00074FD5"/>
    <w:rsid w:val="00075519"/>
    <w:rsid w:val="00084D6C"/>
    <w:rsid w:val="00085114"/>
    <w:rsid w:val="000852BA"/>
    <w:rsid w:val="0008611F"/>
    <w:rsid w:val="000863E0"/>
    <w:rsid w:val="00087D95"/>
    <w:rsid w:val="00094BF8"/>
    <w:rsid w:val="00094E75"/>
    <w:rsid w:val="00095186"/>
    <w:rsid w:val="0009591F"/>
    <w:rsid w:val="000964EB"/>
    <w:rsid w:val="000967E9"/>
    <w:rsid w:val="000A0A4A"/>
    <w:rsid w:val="000A0EF2"/>
    <w:rsid w:val="000A340A"/>
    <w:rsid w:val="000A573E"/>
    <w:rsid w:val="000A61B7"/>
    <w:rsid w:val="000B06FD"/>
    <w:rsid w:val="000B1C01"/>
    <w:rsid w:val="000B379C"/>
    <w:rsid w:val="000B3E35"/>
    <w:rsid w:val="000B5A6C"/>
    <w:rsid w:val="000B6B95"/>
    <w:rsid w:val="000C07C7"/>
    <w:rsid w:val="000C09E0"/>
    <w:rsid w:val="000C139C"/>
    <w:rsid w:val="000C178F"/>
    <w:rsid w:val="000C1B93"/>
    <w:rsid w:val="000C24ED"/>
    <w:rsid w:val="000C6697"/>
    <w:rsid w:val="000C712F"/>
    <w:rsid w:val="000C7202"/>
    <w:rsid w:val="000C7779"/>
    <w:rsid w:val="000D11C5"/>
    <w:rsid w:val="000D27DF"/>
    <w:rsid w:val="000D287C"/>
    <w:rsid w:val="000D3BBE"/>
    <w:rsid w:val="000D3CD8"/>
    <w:rsid w:val="000D52B7"/>
    <w:rsid w:val="000D5F68"/>
    <w:rsid w:val="000D6A60"/>
    <w:rsid w:val="000D6E99"/>
    <w:rsid w:val="000D7466"/>
    <w:rsid w:val="000E01BB"/>
    <w:rsid w:val="000E0BEC"/>
    <w:rsid w:val="000E0D59"/>
    <w:rsid w:val="000E4F42"/>
    <w:rsid w:val="000E5148"/>
    <w:rsid w:val="000E522C"/>
    <w:rsid w:val="000F2A0D"/>
    <w:rsid w:val="000F4DBC"/>
    <w:rsid w:val="000F5DFC"/>
    <w:rsid w:val="000F5FAE"/>
    <w:rsid w:val="000F6667"/>
    <w:rsid w:val="000F7B8A"/>
    <w:rsid w:val="0010052F"/>
    <w:rsid w:val="00100BB2"/>
    <w:rsid w:val="00103772"/>
    <w:rsid w:val="00105914"/>
    <w:rsid w:val="00106D8B"/>
    <w:rsid w:val="0010728C"/>
    <w:rsid w:val="001105A3"/>
    <w:rsid w:val="00112528"/>
    <w:rsid w:val="00112A67"/>
    <w:rsid w:val="0011345D"/>
    <w:rsid w:val="00113B89"/>
    <w:rsid w:val="001144C5"/>
    <w:rsid w:val="00115148"/>
    <w:rsid w:val="001165DD"/>
    <w:rsid w:val="001167CD"/>
    <w:rsid w:val="00120909"/>
    <w:rsid w:val="0012126B"/>
    <w:rsid w:val="00122EBB"/>
    <w:rsid w:val="001251C0"/>
    <w:rsid w:val="00125690"/>
    <w:rsid w:val="00131901"/>
    <w:rsid w:val="00133395"/>
    <w:rsid w:val="00133EA0"/>
    <w:rsid w:val="00134A1E"/>
    <w:rsid w:val="001363C4"/>
    <w:rsid w:val="00136A47"/>
    <w:rsid w:val="00141479"/>
    <w:rsid w:val="0014288C"/>
    <w:rsid w:val="001465EE"/>
    <w:rsid w:val="00147E79"/>
    <w:rsid w:val="00151BC8"/>
    <w:rsid w:val="001529C9"/>
    <w:rsid w:val="00155352"/>
    <w:rsid w:val="001564F1"/>
    <w:rsid w:val="00162055"/>
    <w:rsid w:val="00163042"/>
    <w:rsid w:val="00164FAF"/>
    <w:rsid w:val="00166404"/>
    <w:rsid w:val="00166488"/>
    <w:rsid w:val="00166D88"/>
    <w:rsid w:val="00167656"/>
    <w:rsid w:val="00170438"/>
    <w:rsid w:val="001710DD"/>
    <w:rsid w:val="001718CE"/>
    <w:rsid w:val="001736DF"/>
    <w:rsid w:val="00176805"/>
    <w:rsid w:val="001803FD"/>
    <w:rsid w:val="00180911"/>
    <w:rsid w:val="001823A0"/>
    <w:rsid w:val="00183EDF"/>
    <w:rsid w:val="001856FA"/>
    <w:rsid w:val="0018594B"/>
    <w:rsid w:val="001864E1"/>
    <w:rsid w:val="00190C6F"/>
    <w:rsid w:val="001918C9"/>
    <w:rsid w:val="00192F28"/>
    <w:rsid w:val="001954EB"/>
    <w:rsid w:val="0019595B"/>
    <w:rsid w:val="00197365"/>
    <w:rsid w:val="001A213A"/>
    <w:rsid w:val="001A28D1"/>
    <w:rsid w:val="001A2D64"/>
    <w:rsid w:val="001A2DD7"/>
    <w:rsid w:val="001A3009"/>
    <w:rsid w:val="001A35E7"/>
    <w:rsid w:val="001A3E86"/>
    <w:rsid w:val="001A571D"/>
    <w:rsid w:val="001A6BFF"/>
    <w:rsid w:val="001B20F8"/>
    <w:rsid w:val="001B21AA"/>
    <w:rsid w:val="001B22F3"/>
    <w:rsid w:val="001B404A"/>
    <w:rsid w:val="001B4EA8"/>
    <w:rsid w:val="001B5C98"/>
    <w:rsid w:val="001B628A"/>
    <w:rsid w:val="001B66AF"/>
    <w:rsid w:val="001C08F2"/>
    <w:rsid w:val="001C11DD"/>
    <w:rsid w:val="001C12F7"/>
    <w:rsid w:val="001C1706"/>
    <w:rsid w:val="001C2170"/>
    <w:rsid w:val="001C2791"/>
    <w:rsid w:val="001C3A21"/>
    <w:rsid w:val="001C3FFE"/>
    <w:rsid w:val="001C5AEC"/>
    <w:rsid w:val="001C626D"/>
    <w:rsid w:val="001C63E2"/>
    <w:rsid w:val="001C7543"/>
    <w:rsid w:val="001C7E97"/>
    <w:rsid w:val="001D0E1E"/>
    <w:rsid w:val="001D1210"/>
    <w:rsid w:val="001D1674"/>
    <w:rsid w:val="001D1EAE"/>
    <w:rsid w:val="001D3D5E"/>
    <w:rsid w:val="001D45F8"/>
    <w:rsid w:val="001D5230"/>
    <w:rsid w:val="001D66B7"/>
    <w:rsid w:val="001D67F8"/>
    <w:rsid w:val="001D6CC0"/>
    <w:rsid w:val="001D755C"/>
    <w:rsid w:val="001D7744"/>
    <w:rsid w:val="001D7B8F"/>
    <w:rsid w:val="001E1746"/>
    <w:rsid w:val="001E425D"/>
    <w:rsid w:val="001E79EB"/>
    <w:rsid w:val="001F0724"/>
    <w:rsid w:val="001F1350"/>
    <w:rsid w:val="001F1607"/>
    <w:rsid w:val="001F4B88"/>
    <w:rsid w:val="001F65DB"/>
    <w:rsid w:val="00201279"/>
    <w:rsid w:val="0020148E"/>
    <w:rsid w:val="00203139"/>
    <w:rsid w:val="00206700"/>
    <w:rsid w:val="002075F7"/>
    <w:rsid w:val="002077C5"/>
    <w:rsid w:val="002105AD"/>
    <w:rsid w:val="00210FBB"/>
    <w:rsid w:val="002112EB"/>
    <w:rsid w:val="0021308F"/>
    <w:rsid w:val="002142A8"/>
    <w:rsid w:val="00214689"/>
    <w:rsid w:val="00214A49"/>
    <w:rsid w:val="002158E0"/>
    <w:rsid w:val="002179A4"/>
    <w:rsid w:val="00220B4A"/>
    <w:rsid w:val="002220DF"/>
    <w:rsid w:val="00223E7A"/>
    <w:rsid w:val="0022678F"/>
    <w:rsid w:val="00226C21"/>
    <w:rsid w:val="002300CB"/>
    <w:rsid w:val="002318DB"/>
    <w:rsid w:val="00233A25"/>
    <w:rsid w:val="002342CA"/>
    <w:rsid w:val="00234D47"/>
    <w:rsid w:val="00234E68"/>
    <w:rsid w:val="00235DB2"/>
    <w:rsid w:val="00236948"/>
    <w:rsid w:val="0023719E"/>
    <w:rsid w:val="0023749F"/>
    <w:rsid w:val="00242047"/>
    <w:rsid w:val="00242AAE"/>
    <w:rsid w:val="002435D9"/>
    <w:rsid w:val="00243A05"/>
    <w:rsid w:val="00244788"/>
    <w:rsid w:val="00244AAE"/>
    <w:rsid w:val="0024533B"/>
    <w:rsid w:val="00250258"/>
    <w:rsid w:val="002505E9"/>
    <w:rsid w:val="0025066D"/>
    <w:rsid w:val="00252622"/>
    <w:rsid w:val="00252BFB"/>
    <w:rsid w:val="0025592F"/>
    <w:rsid w:val="00261611"/>
    <w:rsid w:val="002648D4"/>
    <w:rsid w:val="00264BD7"/>
    <w:rsid w:val="0026548C"/>
    <w:rsid w:val="00266207"/>
    <w:rsid w:val="00266D86"/>
    <w:rsid w:val="002677C4"/>
    <w:rsid w:val="002678E7"/>
    <w:rsid w:val="002709B2"/>
    <w:rsid w:val="0027370C"/>
    <w:rsid w:val="0027699A"/>
    <w:rsid w:val="00276BEB"/>
    <w:rsid w:val="002817F0"/>
    <w:rsid w:val="0028309A"/>
    <w:rsid w:val="00285A0B"/>
    <w:rsid w:val="00285CB1"/>
    <w:rsid w:val="0028613A"/>
    <w:rsid w:val="00292A4D"/>
    <w:rsid w:val="00294008"/>
    <w:rsid w:val="00294F35"/>
    <w:rsid w:val="00295879"/>
    <w:rsid w:val="00296C79"/>
    <w:rsid w:val="0029739F"/>
    <w:rsid w:val="002A00C8"/>
    <w:rsid w:val="002A0148"/>
    <w:rsid w:val="002A0BFD"/>
    <w:rsid w:val="002A2761"/>
    <w:rsid w:val="002A28B4"/>
    <w:rsid w:val="002A2B8C"/>
    <w:rsid w:val="002A304C"/>
    <w:rsid w:val="002A35CF"/>
    <w:rsid w:val="002A475D"/>
    <w:rsid w:val="002A5150"/>
    <w:rsid w:val="002A608B"/>
    <w:rsid w:val="002A7691"/>
    <w:rsid w:val="002B07B6"/>
    <w:rsid w:val="002B0F75"/>
    <w:rsid w:val="002B0F89"/>
    <w:rsid w:val="002B20F2"/>
    <w:rsid w:val="002B6BD0"/>
    <w:rsid w:val="002B78C7"/>
    <w:rsid w:val="002B792F"/>
    <w:rsid w:val="002C0547"/>
    <w:rsid w:val="002C10B9"/>
    <w:rsid w:val="002C53D1"/>
    <w:rsid w:val="002C5681"/>
    <w:rsid w:val="002C5FFC"/>
    <w:rsid w:val="002C7D7A"/>
    <w:rsid w:val="002D04E5"/>
    <w:rsid w:val="002D2D8A"/>
    <w:rsid w:val="002D39AD"/>
    <w:rsid w:val="002D45E9"/>
    <w:rsid w:val="002D7508"/>
    <w:rsid w:val="002D7941"/>
    <w:rsid w:val="002E013A"/>
    <w:rsid w:val="002E0765"/>
    <w:rsid w:val="002E171D"/>
    <w:rsid w:val="002E3071"/>
    <w:rsid w:val="002E3433"/>
    <w:rsid w:val="002E405E"/>
    <w:rsid w:val="002E4188"/>
    <w:rsid w:val="002E68BC"/>
    <w:rsid w:val="002F1A90"/>
    <w:rsid w:val="002F672D"/>
    <w:rsid w:val="002F7042"/>
    <w:rsid w:val="002F7266"/>
    <w:rsid w:val="002F788D"/>
    <w:rsid w:val="002F7CFE"/>
    <w:rsid w:val="00300904"/>
    <w:rsid w:val="00301311"/>
    <w:rsid w:val="00303085"/>
    <w:rsid w:val="0030613E"/>
    <w:rsid w:val="00306C23"/>
    <w:rsid w:val="003077C6"/>
    <w:rsid w:val="003116DC"/>
    <w:rsid w:val="00311AF4"/>
    <w:rsid w:val="00311F22"/>
    <w:rsid w:val="0031333A"/>
    <w:rsid w:val="00313B29"/>
    <w:rsid w:val="00313B54"/>
    <w:rsid w:val="00313F29"/>
    <w:rsid w:val="00316A33"/>
    <w:rsid w:val="0031782C"/>
    <w:rsid w:val="0032119F"/>
    <w:rsid w:val="00322D98"/>
    <w:rsid w:val="00322E7D"/>
    <w:rsid w:val="00323C1F"/>
    <w:rsid w:val="00323C67"/>
    <w:rsid w:val="00325A99"/>
    <w:rsid w:val="003307CD"/>
    <w:rsid w:val="00334DCB"/>
    <w:rsid w:val="00335292"/>
    <w:rsid w:val="00337B2B"/>
    <w:rsid w:val="00340DD9"/>
    <w:rsid w:val="003421FB"/>
    <w:rsid w:val="00344C41"/>
    <w:rsid w:val="00344CE7"/>
    <w:rsid w:val="00345E70"/>
    <w:rsid w:val="00346DBB"/>
    <w:rsid w:val="00347328"/>
    <w:rsid w:val="0035072A"/>
    <w:rsid w:val="00351F90"/>
    <w:rsid w:val="003542F7"/>
    <w:rsid w:val="00360E17"/>
    <w:rsid w:val="0036209C"/>
    <w:rsid w:val="00362373"/>
    <w:rsid w:val="00363637"/>
    <w:rsid w:val="00364A00"/>
    <w:rsid w:val="00367DD9"/>
    <w:rsid w:val="00370258"/>
    <w:rsid w:val="00371FC6"/>
    <w:rsid w:val="00375FB1"/>
    <w:rsid w:val="003765C4"/>
    <w:rsid w:val="003806BC"/>
    <w:rsid w:val="00382E3D"/>
    <w:rsid w:val="00384E3E"/>
    <w:rsid w:val="0038519A"/>
    <w:rsid w:val="00385DFB"/>
    <w:rsid w:val="00390F61"/>
    <w:rsid w:val="003911CE"/>
    <w:rsid w:val="00391498"/>
    <w:rsid w:val="00394094"/>
    <w:rsid w:val="0039521B"/>
    <w:rsid w:val="00396ECA"/>
    <w:rsid w:val="003A0934"/>
    <w:rsid w:val="003A30FC"/>
    <w:rsid w:val="003A4E23"/>
    <w:rsid w:val="003A5190"/>
    <w:rsid w:val="003A5865"/>
    <w:rsid w:val="003B024C"/>
    <w:rsid w:val="003B045E"/>
    <w:rsid w:val="003B1FE1"/>
    <w:rsid w:val="003B240E"/>
    <w:rsid w:val="003B3BAB"/>
    <w:rsid w:val="003B7C4C"/>
    <w:rsid w:val="003C1844"/>
    <w:rsid w:val="003C2946"/>
    <w:rsid w:val="003C3605"/>
    <w:rsid w:val="003C5E79"/>
    <w:rsid w:val="003D13EF"/>
    <w:rsid w:val="003D1B61"/>
    <w:rsid w:val="003D1EB1"/>
    <w:rsid w:val="003D2936"/>
    <w:rsid w:val="003D2E41"/>
    <w:rsid w:val="003D37FC"/>
    <w:rsid w:val="003D432B"/>
    <w:rsid w:val="003D4C04"/>
    <w:rsid w:val="003D4E61"/>
    <w:rsid w:val="003D7023"/>
    <w:rsid w:val="003D709F"/>
    <w:rsid w:val="003D769C"/>
    <w:rsid w:val="003D7789"/>
    <w:rsid w:val="003E014F"/>
    <w:rsid w:val="003E0172"/>
    <w:rsid w:val="003E06B7"/>
    <w:rsid w:val="003E6058"/>
    <w:rsid w:val="003E63BD"/>
    <w:rsid w:val="003E7222"/>
    <w:rsid w:val="003F0ED8"/>
    <w:rsid w:val="003F18C3"/>
    <w:rsid w:val="003F38E4"/>
    <w:rsid w:val="003F437D"/>
    <w:rsid w:val="003F509C"/>
    <w:rsid w:val="00401084"/>
    <w:rsid w:val="00404A0C"/>
    <w:rsid w:val="00404FA8"/>
    <w:rsid w:val="0040559C"/>
    <w:rsid w:val="004068DB"/>
    <w:rsid w:val="00406D4D"/>
    <w:rsid w:val="00407C3A"/>
    <w:rsid w:val="00407EF0"/>
    <w:rsid w:val="004105F6"/>
    <w:rsid w:val="0041175E"/>
    <w:rsid w:val="00412F2B"/>
    <w:rsid w:val="004178B3"/>
    <w:rsid w:val="00420460"/>
    <w:rsid w:val="004213F3"/>
    <w:rsid w:val="004240D7"/>
    <w:rsid w:val="004260FB"/>
    <w:rsid w:val="00427FD4"/>
    <w:rsid w:val="00430BC2"/>
    <w:rsid w:val="00430BE9"/>
    <w:rsid w:val="00430F12"/>
    <w:rsid w:val="00435375"/>
    <w:rsid w:val="00440F32"/>
    <w:rsid w:val="004414F2"/>
    <w:rsid w:val="004419E6"/>
    <w:rsid w:val="00442755"/>
    <w:rsid w:val="0045107C"/>
    <w:rsid w:val="004511A8"/>
    <w:rsid w:val="00452A66"/>
    <w:rsid w:val="00453149"/>
    <w:rsid w:val="0045684F"/>
    <w:rsid w:val="00456F47"/>
    <w:rsid w:val="00457304"/>
    <w:rsid w:val="00460D58"/>
    <w:rsid w:val="004615B5"/>
    <w:rsid w:val="00462BC5"/>
    <w:rsid w:val="00463F65"/>
    <w:rsid w:val="004662AB"/>
    <w:rsid w:val="00470CB2"/>
    <w:rsid w:val="00470EFC"/>
    <w:rsid w:val="00472BD1"/>
    <w:rsid w:val="00474DE5"/>
    <w:rsid w:val="00480185"/>
    <w:rsid w:val="004801D2"/>
    <w:rsid w:val="00481358"/>
    <w:rsid w:val="0048162D"/>
    <w:rsid w:val="00482BDC"/>
    <w:rsid w:val="00483161"/>
    <w:rsid w:val="004836F8"/>
    <w:rsid w:val="0048428B"/>
    <w:rsid w:val="0048431A"/>
    <w:rsid w:val="00484811"/>
    <w:rsid w:val="004855E5"/>
    <w:rsid w:val="0048642E"/>
    <w:rsid w:val="00487568"/>
    <w:rsid w:val="00487DBA"/>
    <w:rsid w:val="004901B6"/>
    <w:rsid w:val="00491051"/>
    <w:rsid w:val="004932B6"/>
    <w:rsid w:val="004935B0"/>
    <w:rsid w:val="00494D1C"/>
    <w:rsid w:val="0049673D"/>
    <w:rsid w:val="00496CB6"/>
    <w:rsid w:val="00497CB6"/>
    <w:rsid w:val="004A0693"/>
    <w:rsid w:val="004A190B"/>
    <w:rsid w:val="004A2296"/>
    <w:rsid w:val="004A6F1A"/>
    <w:rsid w:val="004A748B"/>
    <w:rsid w:val="004A7739"/>
    <w:rsid w:val="004B0F58"/>
    <w:rsid w:val="004B20BA"/>
    <w:rsid w:val="004B302E"/>
    <w:rsid w:val="004B484F"/>
    <w:rsid w:val="004B5043"/>
    <w:rsid w:val="004B7572"/>
    <w:rsid w:val="004B7966"/>
    <w:rsid w:val="004C11A9"/>
    <w:rsid w:val="004C1390"/>
    <w:rsid w:val="004C2910"/>
    <w:rsid w:val="004C2E85"/>
    <w:rsid w:val="004C5952"/>
    <w:rsid w:val="004D060B"/>
    <w:rsid w:val="004D1196"/>
    <w:rsid w:val="004D2334"/>
    <w:rsid w:val="004D35B7"/>
    <w:rsid w:val="004D3745"/>
    <w:rsid w:val="004D5A67"/>
    <w:rsid w:val="004D613B"/>
    <w:rsid w:val="004E0516"/>
    <w:rsid w:val="004E3DEF"/>
    <w:rsid w:val="004E3E6D"/>
    <w:rsid w:val="004E4A7C"/>
    <w:rsid w:val="004E4B06"/>
    <w:rsid w:val="004E5375"/>
    <w:rsid w:val="004E55CA"/>
    <w:rsid w:val="004E71C0"/>
    <w:rsid w:val="004F0065"/>
    <w:rsid w:val="004F01A7"/>
    <w:rsid w:val="004F1E3A"/>
    <w:rsid w:val="004F3082"/>
    <w:rsid w:val="004F48DD"/>
    <w:rsid w:val="004F4BBB"/>
    <w:rsid w:val="004F5DED"/>
    <w:rsid w:val="004F6AF2"/>
    <w:rsid w:val="004F7570"/>
    <w:rsid w:val="004F7786"/>
    <w:rsid w:val="005011B4"/>
    <w:rsid w:val="0050122A"/>
    <w:rsid w:val="00510BB5"/>
    <w:rsid w:val="00511863"/>
    <w:rsid w:val="00512B6A"/>
    <w:rsid w:val="00512D2E"/>
    <w:rsid w:val="0051454A"/>
    <w:rsid w:val="00515186"/>
    <w:rsid w:val="005151D3"/>
    <w:rsid w:val="005155B4"/>
    <w:rsid w:val="00516208"/>
    <w:rsid w:val="00516C9F"/>
    <w:rsid w:val="00523C29"/>
    <w:rsid w:val="00523E5C"/>
    <w:rsid w:val="005246BA"/>
    <w:rsid w:val="00525722"/>
    <w:rsid w:val="00526795"/>
    <w:rsid w:val="00526CF0"/>
    <w:rsid w:val="00534232"/>
    <w:rsid w:val="00534E87"/>
    <w:rsid w:val="005367D0"/>
    <w:rsid w:val="00537560"/>
    <w:rsid w:val="00540AD4"/>
    <w:rsid w:val="00541FBB"/>
    <w:rsid w:val="00543177"/>
    <w:rsid w:val="0054372C"/>
    <w:rsid w:val="00543871"/>
    <w:rsid w:val="00543B68"/>
    <w:rsid w:val="00544EC1"/>
    <w:rsid w:val="00545418"/>
    <w:rsid w:val="00545B2D"/>
    <w:rsid w:val="005478C9"/>
    <w:rsid w:val="005508DF"/>
    <w:rsid w:val="00550F47"/>
    <w:rsid w:val="00551665"/>
    <w:rsid w:val="00551BB9"/>
    <w:rsid w:val="0055293E"/>
    <w:rsid w:val="00552D91"/>
    <w:rsid w:val="005541B6"/>
    <w:rsid w:val="005547E2"/>
    <w:rsid w:val="00555D39"/>
    <w:rsid w:val="005561EC"/>
    <w:rsid w:val="005566B2"/>
    <w:rsid w:val="00560D6C"/>
    <w:rsid w:val="00561AFA"/>
    <w:rsid w:val="00561DF6"/>
    <w:rsid w:val="00563C03"/>
    <w:rsid w:val="00563CCF"/>
    <w:rsid w:val="005649D2"/>
    <w:rsid w:val="00565228"/>
    <w:rsid w:val="0056642E"/>
    <w:rsid w:val="00571A6F"/>
    <w:rsid w:val="00573F3D"/>
    <w:rsid w:val="005753D5"/>
    <w:rsid w:val="00575814"/>
    <w:rsid w:val="00575B93"/>
    <w:rsid w:val="00577CFC"/>
    <w:rsid w:val="0058102D"/>
    <w:rsid w:val="00582B85"/>
    <w:rsid w:val="00583731"/>
    <w:rsid w:val="0058410A"/>
    <w:rsid w:val="00584CD9"/>
    <w:rsid w:val="00585B61"/>
    <w:rsid w:val="00585FFD"/>
    <w:rsid w:val="00586838"/>
    <w:rsid w:val="00587B90"/>
    <w:rsid w:val="00590438"/>
    <w:rsid w:val="005904BC"/>
    <w:rsid w:val="00593023"/>
    <w:rsid w:val="005934B4"/>
    <w:rsid w:val="00594840"/>
    <w:rsid w:val="00597C6D"/>
    <w:rsid w:val="005A1E4E"/>
    <w:rsid w:val="005A22EF"/>
    <w:rsid w:val="005A26C2"/>
    <w:rsid w:val="005A34D4"/>
    <w:rsid w:val="005A3D19"/>
    <w:rsid w:val="005A65A6"/>
    <w:rsid w:val="005A67CA"/>
    <w:rsid w:val="005A738A"/>
    <w:rsid w:val="005A7AE1"/>
    <w:rsid w:val="005A7D86"/>
    <w:rsid w:val="005A7EFB"/>
    <w:rsid w:val="005B088E"/>
    <w:rsid w:val="005B0D2F"/>
    <w:rsid w:val="005B184F"/>
    <w:rsid w:val="005B2DF0"/>
    <w:rsid w:val="005B75A5"/>
    <w:rsid w:val="005B77E0"/>
    <w:rsid w:val="005B7AB7"/>
    <w:rsid w:val="005C01BE"/>
    <w:rsid w:val="005C14A7"/>
    <w:rsid w:val="005C347C"/>
    <w:rsid w:val="005C4F14"/>
    <w:rsid w:val="005C5AF5"/>
    <w:rsid w:val="005D0140"/>
    <w:rsid w:val="005D2F8D"/>
    <w:rsid w:val="005D4759"/>
    <w:rsid w:val="005D49FE"/>
    <w:rsid w:val="005E1F63"/>
    <w:rsid w:val="005E6305"/>
    <w:rsid w:val="005E7235"/>
    <w:rsid w:val="005E73FF"/>
    <w:rsid w:val="005F0A82"/>
    <w:rsid w:val="005F10C0"/>
    <w:rsid w:val="005F2A3D"/>
    <w:rsid w:val="005F3592"/>
    <w:rsid w:val="005F5551"/>
    <w:rsid w:val="005F665C"/>
    <w:rsid w:val="005F7743"/>
    <w:rsid w:val="00601B33"/>
    <w:rsid w:val="006026C8"/>
    <w:rsid w:val="00603971"/>
    <w:rsid w:val="0060563A"/>
    <w:rsid w:val="00605821"/>
    <w:rsid w:val="006116A3"/>
    <w:rsid w:val="00612143"/>
    <w:rsid w:val="00613622"/>
    <w:rsid w:val="00613CAC"/>
    <w:rsid w:val="006146E5"/>
    <w:rsid w:val="00615237"/>
    <w:rsid w:val="00616896"/>
    <w:rsid w:val="006169FB"/>
    <w:rsid w:val="00616EA0"/>
    <w:rsid w:val="00617AF5"/>
    <w:rsid w:val="006213A4"/>
    <w:rsid w:val="00622A42"/>
    <w:rsid w:val="00624D49"/>
    <w:rsid w:val="00624E0F"/>
    <w:rsid w:val="00624FB2"/>
    <w:rsid w:val="00626BBF"/>
    <w:rsid w:val="00626F23"/>
    <w:rsid w:val="0062764C"/>
    <w:rsid w:val="00630146"/>
    <w:rsid w:val="006316BB"/>
    <w:rsid w:val="0063194C"/>
    <w:rsid w:val="00631CC1"/>
    <w:rsid w:val="00631F09"/>
    <w:rsid w:val="006326C0"/>
    <w:rsid w:val="00637865"/>
    <w:rsid w:val="00641141"/>
    <w:rsid w:val="0064273E"/>
    <w:rsid w:val="00642782"/>
    <w:rsid w:val="00642F17"/>
    <w:rsid w:val="00643071"/>
    <w:rsid w:val="00643CC4"/>
    <w:rsid w:val="00643F5B"/>
    <w:rsid w:val="0064434E"/>
    <w:rsid w:val="00644404"/>
    <w:rsid w:val="006467C8"/>
    <w:rsid w:val="00647272"/>
    <w:rsid w:val="00647426"/>
    <w:rsid w:val="0064780D"/>
    <w:rsid w:val="00647DB1"/>
    <w:rsid w:val="00652746"/>
    <w:rsid w:val="00652C48"/>
    <w:rsid w:val="00655E07"/>
    <w:rsid w:val="00660759"/>
    <w:rsid w:val="006609A5"/>
    <w:rsid w:val="00662FA4"/>
    <w:rsid w:val="00663022"/>
    <w:rsid w:val="006638C0"/>
    <w:rsid w:val="0066390E"/>
    <w:rsid w:val="00664FE8"/>
    <w:rsid w:val="0066557F"/>
    <w:rsid w:val="0066775A"/>
    <w:rsid w:val="00673BC3"/>
    <w:rsid w:val="00674A2F"/>
    <w:rsid w:val="006755A6"/>
    <w:rsid w:val="00677283"/>
    <w:rsid w:val="00677835"/>
    <w:rsid w:val="00680388"/>
    <w:rsid w:val="006806EE"/>
    <w:rsid w:val="0068246E"/>
    <w:rsid w:val="006832E8"/>
    <w:rsid w:val="00683AE1"/>
    <w:rsid w:val="00683B43"/>
    <w:rsid w:val="0068474E"/>
    <w:rsid w:val="00690184"/>
    <w:rsid w:val="00690ABC"/>
    <w:rsid w:val="0069166A"/>
    <w:rsid w:val="00693CB8"/>
    <w:rsid w:val="006944EE"/>
    <w:rsid w:val="00694549"/>
    <w:rsid w:val="0069518C"/>
    <w:rsid w:val="00696410"/>
    <w:rsid w:val="006976C5"/>
    <w:rsid w:val="00697B45"/>
    <w:rsid w:val="006A1512"/>
    <w:rsid w:val="006A2D53"/>
    <w:rsid w:val="006A3884"/>
    <w:rsid w:val="006A56B2"/>
    <w:rsid w:val="006A644F"/>
    <w:rsid w:val="006A7D5C"/>
    <w:rsid w:val="006B3488"/>
    <w:rsid w:val="006B4100"/>
    <w:rsid w:val="006B4308"/>
    <w:rsid w:val="006B5328"/>
    <w:rsid w:val="006B6355"/>
    <w:rsid w:val="006B6C06"/>
    <w:rsid w:val="006B6C9C"/>
    <w:rsid w:val="006B77CF"/>
    <w:rsid w:val="006B7DF3"/>
    <w:rsid w:val="006B7EDB"/>
    <w:rsid w:val="006B7FEA"/>
    <w:rsid w:val="006C0AED"/>
    <w:rsid w:val="006C18C9"/>
    <w:rsid w:val="006C1DC1"/>
    <w:rsid w:val="006C2F67"/>
    <w:rsid w:val="006C334F"/>
    <w:rsid w:val="006C3E33"/>
    <w:rsid w:val="006C44B5"/>
    <w:rsid w:val="006C46A9"/>
    <w:rsid w:val="006C62AD"/>
    <w:rsid w:val="006C64C4"/>
    <w:rsid w:val="006D00B0"/>
    <w:rsid w:val="006D1CF3"/>
    <w:rsid w:val="006D25D3"/>
    <w:rsid w:val="006D4856"/>
    <w:rsid w:val="006D4A5B"/>
    <w:rsid w:val="006D5DD5"/>
    <w:rsid w:val="006E0BD6"/>
    <w:rsid w:val="006E0C7E"/>
    <w:rsid w:val="006E1248"/>
    <w:rsid w:val="006E12C5"/>
    <w:rsid w:val="006E155B"/>
    <w:rsid w:val="006E2681"/>
    <w:rsid w:val="006E304E"/>
    <w:rsid w:val="006E3174"/>
    <w:rsid w:val="006E4E07"/>
    <w:rsid w:val="006E5047"/>
    <w:rsid w:val="006E54D3"/>
    <w:rsid w:val="006E56B3"/>
    <w:rsid w:val="006E5A79"/>
    <w:rsid w:val="006E5B8C"/>
    <w:rsid w:val="006E779F"/>
    <w:rsid w:val="006F02C7"/>
    <w:rsid w:val="006F0E06"/>
    <w:rsid w:val="006F2B65"/>
    <w:rsid w:val="006F56D6"/>
    <w:rsid w:val="00700129"/>
    <w:rsid w:val="007009F6"/>
    <w:rsid w:val="00704506"/>
    <w:rsid w:val="007045A5"/>
    <w:rsid w:val="00710DB1"/>
    <w:rsid w:val="00714AC0"/>
    <w:rsid w:val="00715BAC"/>
    <w:rsid w:val="00717237"/>
    <w:rsid w:val="007173E3"/>
    <w:rsid w:val="00717FDB"/>
    <w:rsid w:val="00720460"/>
    <w:rsid w:val="00722C1F"/>
    <w:rsid w:val="00723A03"/>
    <w:rsid w:val="00724943"/>
    <w:rsid w:val="00724D00"/>
    <w:rsid w:val="00725813"/>
    <w:rsid w:val="00725DB0"/>
    <w:rsid w:val="00726A3F"/>
    <w:rsid w:val="00732D5C"/>
    <w:rsid w:val="00733800"/>
    <w:rsid w:val="00734176"/>
    <w:rsid w:val="00734312"/>
    <w:rsid w:val="007346A8"/>
    <w:rsid w:val="00734DE2"/>
    <w:rsid w:val="00735C86"/>
    <w:rsid w:val="00737271"/>
    <w:rsid w:val="0073784E"/>
    <w:rsid w:val="00737A98"/>
    <w:rsid w:val="00737B8B"/>
    <w:rsid w:val="0074068D"/>
    <w:rsid w:val="007416B6"/>
    <w:rsid w:val="00741C5D"/>
    <w:rsid w:val="007424D4"/>
    <w:rsid w:val="00743F1D"/>
    <w:rsid w:val="00753BEB"/>
    <w:rsid w:val="0075421E"/>
    <w:rsid w:val="00754F2A"/>
    <w:rsid w:val="0075574D"/>
    <w:rsid w:val="0075769A"/>
    <w:rsid w:val="00762903"/>
    <w:rsid w:val="0076349C"/>
    <w:rsid w:val="00763871"/>
    <w:rsid w:val="00763C54"/>
    <w:rsid w:val="00766D19"/>
    <w:rsid w:val="0076757C"/>
    <w:rsid w:val="00767663"/>
    <w:rsid w:val="00767A50"/>
    <w:rsid w:val="00767BEA"/>
    <w:rsid w:val="00767DC5"/>
    <w:rsid w:val="00770251"/>
    <w:rsid w:val="007721EA"/>
    <w:rsid w:val="007722B2"/>
    <w:rsid w:val="007735D1"/>
    <w:rsid w:val="00773910"/>
    <w:rsid w:val="0077399E"/>
    <w:rsid w:val="007747DC"/>
    <w:rsid w:val="00775929"/>
    <w:rsid w:val="00776534"/>
    <w:rsid w:val="00780FED"/>
    <w:rsid w:val="007823F3"/>
    <w:rsid w:val="007827FA"/>
    <w:rsid w:val="0078669A"/>
    <w:rsid w:val="007A0CAF"/>
    <w:rsid w:val="007A49B9"/>
    <w:rsid w:val="007A4B54"/>
    <w:rsid w:val="007A556E"/>
    <w:rsid w:val="007B020C"/>
    <w:rsid w:val="007B07EE"/>
    <w:rsid w:val="007B1442"/>
    <w:rsid w:val="007B3316"/>
    <w:rsid w:val="007B33EE"/>
    <w:rsid w:val="007B37F7"/>
    <w:rsid w:val="007B4809"/>
    <w:rsid w:val="007B523A"/>
    <w:rsid w:val="007B6C71"/>
    <w:rsid w:val="007B7571"/>
    <w:rsid w:val="007C1D82"/>
    <w:rsid w:val="007C4DEA"/>
    <w:rsid w:val="007C61E6"/>
    <w:rsid w:val="007C7557"/>
    <w:rsid w:val="007C7D7D"/>
    <w:rsid w:val="007D0E3A"/>
    <w:rsid w:val="007D2064"/>
    <w:rsid w:val="007D22E1"/>
    <w:rsid w:val="007D5695"/>
    <w:rsid w:val="007D5BEE"/>
    <w:rsid w:val="007D61DD"/>
    <w:rsid w:val="007D63D1"/>
    <w:rsid w:val="007D7D22"/>
    <w:rsid w:val="007E08A8"/>
    <w:rsid w:val="007E0C73"/>
    <w:rsid w:val="007E312E"/>
    <w:rsid w:val="007E3A25"/>
    <w:rsid w:val="007E42F2"/>
    <w:rsid w:val="007E4D21"/>
    <w:rsid w:val="007F066A"/>
    <w:rsid w:val="007F23B7"/>
    <w:rsid w:val="007F405C"/>
    <w:rsid w:val="007F66D4"/>
    <w:rsid w:val="007F6BE6"/>
    <w:rsid w:val="0080248A"/>
    <w:rsid w:val="00804F58"/>
    <w:rsid w:val="00805749"/>
    <w:rsid w:val="00806129"/>
    <w:rsid w:val="008073B1"/>
    <w:rsid w:val="00810039"/>
    <w:rsid w:val="00810945"/>
    <w:rsid w:val="00811BCA"/>
    <w:rsid w:val="00811CD5"/>
    <w:rsid w:val="00812B29"/>
    <w:rsid w:val="008140FA"/>
    <w:rsid w:val="00814636"/>
    <w:rsid w:val="0081547C"/>
    <w:rsid w:val="00815611"/>
    <w:rsid w:val="008156DE"/>
    <w:rsid w:val="00815EEC"/>
    <w:rsid w:val="00816108"/>
    <w:rsid w:val="00820C26"/>
    <w:rsid w:val="00822F0F"/>
    <w:rsid w:val="00824813"/>
    <w:rsid w:val="008250E7"/>
    <w:rsid w:val="0082518A"/>
    <w:rsid w:val="00826340"/>
    <w:rsid w:val="00826B87"/>
    <w:rsid w:val="0082738C"/>
    <w:rsid w:val="00827443"/>
    <w:rsid w:val="00827F51"/>
    <w:rsid w:val="008307FA"/>
    <w:rsid w:val="00830CCE"/>
    <w:rsid w:val="00830E85"/>
    <w:rsid w:val="00835CC5"/>
    <w:rsid w:val="00843AD0"/>
    <w:rsid w:val="0084454E"/>
    <w:rsid w:val="00844F39"/>
    <w:rsid w:val="00846DBE"/>
    <w:rsid w:val="008501B0"/>
    <w:rsid w:val="00850534"/>
    <w:rsid w:val="00851B1B"/>
    <w:rsid w:val="00851F94"/>
    <w:rsid w:val="00855444"/>
    <w:rsid w:val="008559F3"/>
    <w:rsid w:val="00856CA3"/>
    <w:rsid w:val="00857B83"/>
    <w:rsid w:val="00863EB2"/>
    <w:rsid w:val="008643C4"/>
    <w:rsid w:val="00865BC1"/>
    <w:rsid w:val="00865E8D"/>
    <w:rsid w:val="00867DC1"/>
    <w:rsid w:val="00870C90"/>
    <w:rsid w:val="00870DFA"/>
    <w:rsid w:val="00870FEE"/>
    <w:rsid w:val="00872875"/>
    <w:rsid w:val="008734B4"/>
    <w:rsid w:val="0087496A"/>
    <w:rsid w:val="00874CB6"/>
    <w:rsid w:val="00874D97"/>
    <w:rsid w:val="008751FD"/>
    <w:rsid w:val="00876793"/>
    <w:rsid w:val="00876CBB"/>
    <w:rsid w:val="00877193"/>
    <w:rsid w:val="00880275"/>
    <w:rsid w:val="008817D7"/>
    <w:rsid w:val="00884A97"/>
    <w:rsid w:val="008852C2"/>
    <w:rsid w:val="0088580D"/>
    <w:rsid w:val="00887AD8"/>
    <w:rsid w:val="00890D8F"/>
    <w:rsid w:val="00890EEE"/>
    <w:rsid w:val="0089308C"/>
    <w:rsid w:val="0089316E"/>
    <w:rsid w:val="00893237"/>
    <w:rsid w:val="00894450"/>
    <w:rsid w:val="00895104"/>
    <w:rsid w:val="00896E07"/>
    <w:rsid w:val="008975DA"/>
    <w:rsid w:val="008A1F48"/>
    <w:rsid w:val="008A4CF6"/>
    <w:rsid w:val="008A59B9"/>
    <w:rsid w:val="008B01C8"/>
    <w:rsid w:val="008B2CF6"/>
    <w:rsid w:val="008B4F82"/>
    <w:rsid w:val="008B5D95"/>
    <w:rsid w:val="008B603C"/>
    <w:rsid w:val="008B6BBA"/>
    <w:rsid w:val="008B7FDF"/>
    <w:rsid w:val="008C2A8A"/>
    <w:rsid w:val="008C349B"/>
    <w:rsid w:val="008C43D6"/>
    <w:rsid w:val="008C5C16"/>
    <w:rsid w:val="008C77DF"/>
    <w:rsid w:val="008D04FF"/>
    <w:rsid w:val="008D18E5"/>
    <w:rsid w:val="008D2FBA"/>
    <w:rsid w:val="008D346B"/>
    <w:rsid w:val="008D38D8"/>
    <w:rsid w:val="008D55AC"/>
    <w:rsid w:val="008D61CD"/>
    <w:rsid w:val="008D7C47"/>
    <w:rsid w:val="008D7C8C"/>
    <w:rsid w:val="008E1578"/>
    <w:rsid w:val="008E3DE9"/>
    <w:rsid w:val="008E3E3A"/>
    <w:rsid w:val="008E64A7"/>
    <w:rsid w:val="008F0494"/>
    <w:rsid w:val="008F0B86"/>
    <w:rsid w:val="008F34FD"/>
    <w:rsid w:val="008F3546"/>
    <w:rsid w:val="008F3E8C"/>
    <w:rsid w:val="008F6465"/>
    <w:rsid w:val="00902306"/>
    <w:rsid w:val="0090246C"/>
    <w:rsid w:val="00903B33"/>
    <w:rsid w:val="00904D98"/>
    <w:rsid w:val="00905988"/>
    <w:rsid w:val="009076C2"/>
    <w:rsid w:val="009107ED"/>
    <w:rsid w:val="009114FE"/>
    <w:rsid w:val="009122F3"/>
    <w:rsid w:val="0091315C"/>
    <w:rsid w:val="009138BF"/>
    <w:rsid w:val="00914086"/>
    <w:rsid w:val="0091470C"/>
    <w:rsid w:val="00917DF1"/>
    <w:rsid w:val="0092199C"/>
    <w:rsid w:val="00921A8E"/>
    <w:rsid w:val="009236E8"/>
    <w:rsid w:val="00924A74"/>
    <w:rsid w:val="0092604D"/>
    <w:rsid w:val="00926FE5"/>
    <w:rsid w:val="00927A8B"/>
    <w:rsid w:val="0093289C"/>
    <w:rsid w:val="0093434B"/>
    <w:rsid w:val="00934488"/>
    <w:rsid w:val="00934529"/>
    <w:rsid w:val="00934A39"/>
    <w:rsid w:val="0093593B"/>
    <w:rsid w:val="0093679E"/>
    <w:rsid w:val="00940AAF"/>
    <w:rsid w:val="0094128E"/>
    <w:rsid w:val="00941C93"/>
    <w:rsid w:val="00943E04"/>
    <w:rsid w:val="00944397"/>
    <w:rsid w:val="0094578E"/>
    <w:rsid w:val="009461BA"/>
    <w:rsid w:val="00946579"/>
    <w:rsid w:val="009468DA"/>
    <w:rsid w:val="00947180"/>
    <w:rsid w:val="00947302"/>
    <w:rsid w:val="00950A17"/>
    <w:rsid w:val="00952D9C"/>
    <w:rsid w:val="00953C68"/>
    <w:rsid w:val="00953E83"/>
    <w:rsid w:val="00956B89"/>
    <w:rsid w:val="00957088"/>
    <w:rsid w:val="00957487"/>
    <w:rsid w:val="00960481"/>
    <w:rsid w:val="00961D0C"/>
    <w:rsid w:val="0096289D"/>
    <w:rsid w:val="009629EE"/>
    <w:rsid w:val="009661A4"/>
    <w:rsid w:val="009672E1"/>
    <w:rsid w:val="009676FB"/>
    <w:rsid w:val="00967C89"/>
    <w:rsid w:val="009718D0"/>
    <w:rsid w:val="0097388D"/>
    <w:rsid w:val="009739C8"/>
    <w:rsid w:val="00973D1B"/>
    <w:rsid w:val="00973E8D"/>
    <w:rsid w:val="009748BE"/>
    <w:rsid w:val="0097529A"/>
    <w:rsid w:val="00977D98"/>
    <w:rsid w:val="009800C9"/>
    <w:rsid w:val="00982157"/>
    <w:rsid w:val="00985A66"/>
    <w:rsid w:val="009911F1"/>
    <w:rsid w:val="009914F5"/>
    <w:rsid w:val="00993BA5"/>
    <w:rsid w:val="009943BD"/>
    <w:rsid w:val="00995F4C"/>
    <w:rsid w:val="009A09D2"/>
    <w:rsid w:val="009A3902"/>
    <w:rsid w:val="009A3D88"/>
    <w:rsid w:val="009A477F"/>
    <w:rsid w:val="009A57AD"/>
    <w:rsid w:val="009A59EB"/>
    <w:rsid w:val="009A65ED"/>
    <w:rsid w:val="009A7B35"/>
    <w:rsid w:val="009B05E7"/>
    <w:rsid w:val="009B06A7"/>
    <w:rsid w:val="009B0A00"/>
    <w:rsid w:val="009B1280"/>
    <w:rsid w:val="009B1C3B"/>
    <w:rsid w:val="009B43A2"/>
    <w:rsid w:val="009B4D67"/>
    <w:rsid w:val="009B4E58"/>
    <w:rsid w:val="009B5521"/>
    <w:rsid w:val="009B580E"/>
    <w:rsid w:val="009B5FE2"/>
    <w:rsid w:val="009B754B"/>
    <w:rsid w:val="009C0088"/>
    <w:rsid w:val="009C23BB"/>
    <w:rsid w:val="009C2DB5"/>
    <w:rsid w:val="009C3101"/>
    <w:rsid w:val="009C373D"/>
    <w:rsid w:val="009C423E"/>
    <w:rsid w:val="009C4AE2"/>
    <w:rsid w:val="009C5B0E"/>
    <w:rsid w:val="009C624C"/>
    <w:rsid w:val="009C6517"/>
    <w:rsid w:val="009C71BB"/>
    <w:rsid w:val="009C7CA3"/>
    <w:rsid w:val="009D4931"/>
    <w:rsid w:val="009D554A"/>
    <w:rsid w:val="009D7C30"/>
    <w:rsid w:val="009D7DC8"/>
    <w:rsid w:val="009E63A9"/>
    <w:rsid w:val="009E6FBE"/>
    <w:rsid w:val="009E70DE"/>
    <w:rsid w:val="009E745E"/>
    <w:rsid w:val="009E7F27"/>
    <w:rsid w:val="009F0905"/>
    <w:rsid w:val="009F0C46"/>
    <w:rsid w:val="009F17E2"/>
    <w:rsid w:val="009F21FD"/>
    <w:rsid w:val="009F31A4"/>
    <w:rsid w:val="009F45A2"/>
    <w:rsid w:val="009F5E5E"/>
    <w:rsid w:val="00A00E3F"/>
    <w:rsid w:val="00A011F9"/>
    <w:rsid w:val="00A02FED"/>
    <w:rsid w:val="00A037A1"/>
    <w:rsid w:val="00A042E6"/>
    <w:rsid w:val="00A05E5B"/>
    <w:rsid w:val="00A06E48"/>
    <w:rsid w:val="00A10034"/>
    <w:rsid w:val="00A109F8"/>
    <w:rsid w:val="00A11379"/>
    <w:rsid w:val="00A11471"/>
    <w:rsid w:val="00A119B4"/>
    <w:rsid w:val="00A137EB"/>
    <w:rsid w:val="00A15219"/>
    <w:rsid w:val="00A1550C"/>
    <w:rsid w:val="00A1626C"/>
    <w:rsid w:val="00A170A2"/>
    <w:rsid w:val="00A17764"/>
    <w:rsid w:val="00A20380"/>
    <w:rsid w:val="00A2264D"/>
    <w:rsid w:val="00A25063"/>
    <w:rsid w:val="00A258AD"/>
    <w:rsid w:val="00A25CCD"/>
    <w:rsid w:val="00A2694B"/>
    <w:rsid w:val="00A27C8C"/>
    <w:rsid w:val="00A27E95"/>
    <w:rsid w:val="00A3050A"/>
    <w:rsid w:val="00A30E5F"/>
    <w:rsid w:val="00A32339"/>
    <w:rsid w:val="00A3239E"/>
    <w:rsid w:val="00A358D7"/>
    <w:rsid w:val="00A36D1E"/>
    <w:rsid w:val="00A400C7"/>
    <w:rsid w:val="00A4184A"/>
    <w:rsid w:val="00A426E6"/>
    <w:rsid w:val="00A430F5"/>
    <w:rsid w:val="00A441D0"/>
    <w:rsid w:val="00A45C21"/>
    <w:rsid w:val="00A4687D"/>
    <w:rsid w:val="00A46F6E"/>
    <w:rsid w:val="00A471EB"/>
    <w:rsid w:val="00A47375"/>
    <w:rsid w:val="00A47DA4"/>
    <w:rsid w:val="00A50334"/>
    <w:rsid w:val="00A534B8"/>
    <w:rsid w:val="00A54063"/>
    <w:rsid w:val="00A5409F"/>
    <w:rsid w:val="00A54C8D"/>
    <w:rsid w:val="00A55C15"/>
    <w:rsid w:val="00A55F2B"/>
    <w:rsid w:val="00A56AE0"/>
    <w:rsid w:val="00A57460"/>
    <w:rsid w:val="00A6131E"/>
    <w:rsid w:val="00A61E09"/>
    <w:rsid w:val="00A625E6"/>
    <w:rsid w:val="00A63054"/>
    <w:rsid w:val="00A63B63"/>
    <w:rsid w:val="00A655A0"/>
    <w:rsid w:val="00A65FA1"/>
    <w:rsid w:val="00A677C5"/>
    <w:rsid w:val="00A70B7E"/>
    <w:rsid w:val="00A746A5"/>
    <w:rsid w:val="00A74A74"/>
    <w:rsid w:val="00A76560"/>
    <w:rsid w:val="00A8060E"/>
    <w:rsid w:val="00A80A0E"/>
    <w:rsid w:val="00A80E01"/>
    <w:rsid w:val="00A80F41"/>
    <w:rsid w:val="00A8296F"/>
    <w:rsid w:val="00A84BEF"/>
    <w:rsid w:val="00A85067"/>
    <w:rsid w:val="00A8714F"/>
    <w:rsid w:val="00A90FF5"/>
    <w:rsid w:val="00A9178E"/>
    <w:rsid w:val="00A91B96"/>
    <w:rsid w:val="00A92D38"/>
    <w:rsid w:val="00A93CC1"/>
    <w:rsid w:val="00A9650F"/>
    <w:rsid w:val="00A97BF5"/>
    <w:rsid w:val="00AA1DAD"/>
    <w:rsid w:val="00AA2F2A"/>
    <w:rsid w:val="00AA3ED0"/>
    <w:rsid w:val="00AA5FB4"/>
    <w:rsid w:val="00AA6F82"/>
    <w:rsid w:val="00AB099B"/>
    <w:rsid w:val="00AB100D"/>
    <w:rsid w:val="00AB1E65"/>
    <w:rsid w:val="00AB254F"/>
    <w:rsid w:val="00AB2F42"/>
    <w:rsid w:val="00AB2FFB"/>
    <w:rsid w:val="00AB470E"/>
    <w:rsid w:val="00AB47E2"/>
    <w:rsid w:val="00AB64DF"/>
    <w:rsid w:val="00AC0533"/>
    <w:rsid w:val="00AC365B"/>
    <w:rsid w:val="00AC3A2B"/>
    <w:rsid w:val="00AC4D04"/>
    <w:rsid w:val="00AD02C1"/>
    <w:rsid w:val="00AD0C3D"/>
    <w:rsid w:val="00AD0EC0"/>
    <w:rsid w:val="00AD168E"/>
    <w:rsid w:val="00AD3E6E"/>
    <w:rsid w:val="00AD4A06"/>
    <w:rsid w:val="00AD5A3F"/>
    <w:rsid w:val="00AD70DE"/>
    <w:rsid w:val="00AE097F"/>
    <w:rsid w:val="00AE3075"/>
    <w:rsid w:val="00AE4749"/>
    <w:rsid w:val="00AE4F6B"/>
    <w:rsid w:val="00AE5831"/>
    <w:rsid w:val="00AE606C"/>
    <w:rsid w:val="00AE63C8"/>
    <w:rsid w:val="00AE6C8D"/>
    <w:rsid w:val="00AF0CED"/>
    <w:rsid w:val="00AF1276"/>
    <w:rsid w:val="00AF40C1"/>
    <w:rsid w:val="00AF460D"/>
    <w:rsid w:val="00AF6599"/>
    <w:rsid w:val="00B006D2"/>
    <w:rsid w:val="00B02183"/>
    <w:rsid w:val="00B052C8"/>
    <w:rsid w:val="00B0667A"/>
    <w:rsid w:val="00B1059A"/>
    <w:rsid w:val="00B1240B"/>
    <w:rsid w:val="00B149D0"/>
    <w:rsid w:val="00B159FC"/>
    <w:rsid w:val="00B1710F"/>
    <w:rsid w:val="00B17C7A"/>
    <w:rsid w:val="00B2036D"/>
    <w:rsid w:val="00B207CE"/>
    <w:rsid w:val="00B20DE2"/>
    <w:rsid w:val="00B219EE"/>
    <w:rsid w:val="00B21B40"/>
    <w:rsid w:val="00B22998"/>
    <w:rsid w:val="00B229D5"/>
    <w:rsid w:val="00B23490"/>
    <w:rsid w:val="00B23B85"/>
    <w:rsid w:val="00B240BB"/>
    <w:rsid w:val="00B2449C"/>
    <w:rsid w:val="00B24EE4"/>
    <w:rsid w:val="00B251F8"/>
    <w:rsid w:val="00B252A1"/>
    <w:rsid w:val="00B2584F"/>
    <w:rsid w:val="00B263D9"/>
    <w:rsid w:val="00B26C50"/>
    <w:rsid w:val="00B27A77"/>
    <w:rsid w:val="00B27C92"/>
    <w:rsid w:val="00B30A62"/>
    <w:rsid w:val="00B31AFF"/>
    <w:rsid w:val="00B32053"/>
    <w:rsid w:val="00B32E43"/>
    <w:rsid w:val="00B34816"/>
    <w:rsid w:val="00B3605A"/>
    <w:rsid w:val="00B3692B"/>
    <w:rsid w:val="00B40478"/>
    <w:rsid w:val="00B41429"/>
    <w:rsid w:val="00B46033"/>
    <w:rsid w:val="00B47E54"/>
    <w:rsid w:val="00B50456"/>
    <w:rsid w:val="00B53FC7"/>
    <w:rsid w:val="00B53FCE"/>
    <w:rsid w:val="00B53FD5"/>
    <w:rsid w:val="00B56801"/>
    <w:rsid w:val="00B57DB7"/>
    <w:rsid w:val="00B612AA"/>
    <w:rsid w:val="00B62FFC"/>
    <w:rsid w:val="00B634E7"/>
    <w:rsid w:val="00B64115"/>
    <w:rsid w:val="00B65452"/>
    <w:rsid w:val="00B66219"/>
    <w:rsid w:val="00B670B9"/>
    <w:rsid w:val="00B6770F"/>
    <w:rsid w:val="00B7066C"/>
    <w:rsid w:val="00B7129C"/>
    <w:rsid w:val="00B7235A"/>
    <w:rsid w:val="00B72931"/>
    <w:rsid w:val="00B75254"/>
    <w:rsid w:val="00B75E65"/>
    <w:rsid w:val="00B80AAD"/>
    <w:rsid w:val="00B83583"/>
    <w:rsid w:val="00B847BC"/>
    <w:rsid w:val="00B847EA"/>
    <w:rsid w:val="00B9126B"/>
    <w:rsid w:val="00B917E0"/>
    <w:rsid w:val="00B941A9"/>
    <w:rsid w:val="00B952B1"/>
    <w:rsid w:val="00BA0714"/>
    <w:rsid w:val="00BA45FB"/>
    <w:rsid w:val="00BA5B0C"/>
    <w:rsid w:val="00BA7230"/>
    <w:rsid w:val="00BA7AAB"/>
    <w:rsid w:val="00BB1549"/>
    <w:rsid w:val="00BB4602"/>
    <w:rsid w:val="00BB4939"/>
    <w:rsid w:val="00BB59E1"/>
    <w:rsid w:val="00BB6158"/>
    <w:rsid w:val="00BB66FA"/>
    <w:rsid w:val="00BB7135"/>
    <w:rsid w:val="00BC0557"/>
    <w:rsid w:val="00BC1AF9"/>
    <w:rsid w:val="00BC37C5"/>
    <w:rsid w:val="00BC4289"/>
    <w:rsid w:val="00BC5876"/>
    <w:rsid w:val="00BC610D"/>
    <w:rsid w:val="00BC72B7"/>
    <w:rsid w:val="00BD1D94"/>
    <w:rsid w:val="00BD1F69"/>
    <w:rsid w:val="00BD200E"/>
    <w:rsid w:val="00BD30D5"/>
    <w:rsid w:val="00BD36E0"/>
    <w:rsid w:val="00BD3909"/>
    <w:rsid w:val="00BD4773"/>
    <w:rsid w:val="00BD7AAE"/>
    <w:rsid w:val="00BE13F4"/>
    <w:rsid w:val="00BE143A"/>
    <w:rsid w:val="00BE4175"/>
    <w:rsid w:val="00BE60E0"/>
    <w:rsid w:val="00BE6D56"/>
    <w:rsid w:val="00BF356A"/>
    <w:rsid w:val="00BF35D4"/>
    <w:rsid w:val="00BF6B6A"/>
    <w:rsid w:val="00BF732E"/>
    <w:rsid w:val="00C00D15"/>
    <w:rsid w:val="00C00E8F"/>
    <w:rsid w:val="00C01026"/>
    <w:rsid w:val="00C01C7C"/>
    <w:rsid w:val="00C02DD8"/>
    <w:rsid w:val="00C0536F"/>
    <w:rsid w:val="00C05673"/>
    <w:rsid w:val="00C0647A"/>
    <w:rsid w:val="00C10363"/>
    <w:rsid w:val="00C10708"/>
    <w:rsid w:val="00C111A6"/>
    <w:rsid w:val="00C136D7"/>
    <w:rsid w:val="00C142C5"/>
    <w:rsid w:val="00C159F2"/>
    <w:rsid w:val="00C15F62"/>
    <w:rsid w:val="00C1642A"/>
    <w:rsid w:val="00C202C5"/>
    <w:rsid w:val="00C2049B"/>
    <w:rsid w:val="00C20841"/>
    <w:rsid w:val="00C21AE0"/>
    <w:rsid w:val="00C22163"/>
    <w:rsid w:val="00C25654"/>
    <w:rsid w:val="00C25833"/>
    <w:rsid w:val="00C25A91"/>
    <w:rsid w:val="00C30651"/>
    <w:rsid w:val="00C361B7"/>
    <w:rsid w:val="00C36F8D"/>
    <w:rsid w:val="00C4029F"/>
    <w:rsid w:val="00C436AB"/>
    <w:rsid w:val="00C44FEC"/>
    <w:rsid w:val="00C455FC"/>
    <w:rsid w:val="00C479B7"/>
    <w:rsid w:val="00C500D5"/>
    <w:rsid w:val="00C50296"/>
    <w:rsid w:val="00C50DF3"/>
    <w:rsid w:val="00C51149"/>
    <w:rsid w:val="00C521F0"/>
    <w:rsid w:val="00C52914"/>
    <w:rsid w:val="00C53ECC"/>
    <w:rsid w:val="00C55532"/>
    <w:rsid w:val="00C568B0"/>
    <w:rsid w:val="00C62B29"/>
    <w:rsid w:val="00C62F9F"/>
    <w:rsid w:val="00C6516F"/>
    <w:rsid w:val="00C664FC"/>
    <w:rsid w:val="00C6672D"/>
    <w:rsid w:val="00C70C44"/>
    <w:rsid w:val="00C7303D"/>
    <w:rsid w:val="00C733BD"/>
    <w:rsid w:val="00C73EDC"/>
    <w:rsid w:val="00C76573"/>
    <w:rsid w:val="00C768C2"/>
    <w:rsid w:val="00C76AFA"/>
    <w:rsid w:val="00C80BED"/>
    <w:rsid w:val="00C822CD"/>
    <w:rsid w:val="00C84909"/>
    <w:rsid w:val="00C84F56"/>
    <w:rsid w:val="00C8546D"/>
    <w:rsid w:val="00C8706A"/>
    <w:rsid w:val="00C870C4"/>
    <w:rsid w:val="00C874CA"/>
    <w:rsid w:val="00C90AF8"/>
    <w:rsid w:val="00C90BF4"/>
    <w:rsid w:val="00C90D30"/>
    <w:rsid w:val="00C94717"/>
    <w:rsid w:val="00C94F2B"/>
    <w:rsid w:val="00C95596"/>
    <w:rsid w:val="00CA0226"/>
    <w:rsid w:val="00CA05F3"/>
    <w:rsid w:val="00CA0647"/>
    <w:rsid w:val="00CA0736"/>
    <w:rsid w:val="00CA0C56"/>
    <w:rsid w:val="00CA12CD"/>
    <w:rsid w:val="00CA3733"/>
    <w:rsid w:val="00CA44DE"/>
    <w:rsid w:val="00CA4570"/>
    <w:rsid w:val="00CA5051"/>
    <w:rsid w:val="00CA6ECD"/>
    <w:rsid w:val="00CB10B9"/>
    <w:rsid w:val="00CB1E06"/>
    <w:rsid w:val="00CB2145"/>
    <w:rsid w:val="00CB2739"/>
    <w:rsid w:val="00CB2DE3"/>
    <w:rsid w:val="00CB3370"/>
    <w:rsid w:val="00CB405E"/>
    <w:rsid w:val="00CB496C"/>
    <w:rsid w:val="00CB4B4E"/>
    <w:rsid w:val="00CB572C"/>
    <w:rsid w:val="00CB581F"/>
    <w:rsid w:val="00CB66B0"/>
    <w:rsid w:val="00CC2173"/>
    <w:rsid w:val="00CC434B"/>
    <w:rsid w:val="00CC4AFA"/>
    <w:rsid w:val="00CC5A41"/>
    <w:rsid w:val="00CD1032"/>
    <w:rsid w:val="00CD6723"/>
    <w:rsid w:val="00CE15F5"/>
    <w:rsid w:val="00CE3A28"/>
    <w:rsid w:val="00CE4A32"/>
    <w:rsid w:val="00CE5951"/>
    <w:rsid w:val="00CE66D7"/>
    <w:rsid w:val="00CE6E7E"/>
    <w:rsid w:val="00CF0C95"/>
    <w:rsid w:val="00CF0D74"/>
    <w:rsid w:val="00CF1F77"/>
    <w:rsid w:val="00CF3391"/>
    <w:rsid w:val="00CF3C08"/>
    <w:rsid w:val="00CF73E9"/>
    <w:rsid w:val="00CF7710"/>
    <w:rsid w:val="00D008DF"/>
    <w:rsid w:val="00D00A7D"/>
    <w:rsid w:val="00D00E2F"/>
    <w:rsid w:val="00D01B6B"/>
    <w:rsid w:val="00D024AA"/>
    <w:rsid w:val="00D1147B"/>
    <w:rsid w:val="00D11771"/>
    <w:rsid w:val="00D129F9"/>
    <w:rsid w:val="00D136E3"/>
    <w:rsid w:val="00D14351"/>
    <w:rsid w:val="00D146FF"/>
    <w:rsid w:val="00D15A52"/>
    <w:rsid w:val="00D15BEB"/>
    <w:rsid w:val="00D16522"/>
    <w:rsid w:val="00D1718F"/>
    <w:rsid w:val="00D1780D"/>
    <w:rsid w:val="00D2033E"/>
    <w:rsid w:val="00D21F09"/>
    <w:rsid w:val="00D23B4E"/>
    <w:rsid w:val="00D251C1"/>
    <w:rsid w:val="00D3013B"/>
    <w:rsid w:val="00D31E35"/>
    <w:rsid w:val="00D31E52"/>
    <w:rsid w:val="00D331E8"/>
    <w:rsid w:val="00D34DB3"/>
    <w:rsid w:val="00D3575B"/>
    <w:rsid w:val="00D47D05"/>
    <w:rsid w:val="00D507E2"/>
    <w:rsid w:val="00D50AC4"/>
    <w:rsid w:val="00D51DCD"/>
    <w:rsid w:val="00D530B4"/>
    <w:rsid w:val="00D532E4"/>
    <w:rsid w:val="00D534B3"/>
    <w:rsid w:val="00D53913"/>
    <w:rsid w:val="00D5546D"/>
    <w:rsid w:val="00D57564"/>
    <w:rsid w:val="00D57BB2"/>
    <w:rsid w:val="00D61529"/>
    <w:rsid w:val="00D61CE0"/>
    <w:rsid w:val="00D62608"/>
    <w:rsid w:val="00D64170"/>
    <w:rsid w:val="00D65D7E"/>
    <w:rsid w:val="00D65E55"/>
    <w:rsid w:val="00D66BE4"/>
    <w:rsid w:val="00D66D11"/>
    <w:rsid w:val="00D6701F"/>
    <w:rsid w:val="00D678DB"/>
    <w:rsid w:val="00D67A2F"/>
    <w:rsid w:val="00D716C7"/>
    <w:rsid w:val="00D71CA1"/>
    <w:rsid w:val="00D74F20"/>
    <w:rsid w:val="00D75224"/>
    <w:rsid w:val="00D7532F"/>
    <w:rsid w:val="00D7552B"/>
    <w:rsid w:val="00D80C8E"/>
    <w:rsid w:val="00D8115E"/>
    <w:rsid w:val="00D824B3"/>
    <w:rsid w:val="00D848A7"/>
    <w:rsid w:val="00D87137"/>
    <w:rsid w:val="00D9086B"/>
    <w:rsid w:val="00D909D0"/>
    <w:rsid w:val="00D91925"/>
    <w:rsid w:val="00D96126"/>
    <w:rsid w:val="00D96376"/>
    <w:rsid w:val="00D96792"/>
    <w:rsid w:val="00D96924"/>
    <w:rsid w:val="00D96AF5"/>
    <w:rsid w:val="00DA0D9D"/>
    <w:rsid w:val="00DA1330"/>
    <w:rsid w:val="00DA34EA"/>
    <w:rsid w:val="00DB2B34"/>
    <w:rsid w:val="00DB3D09"/>
    <w:rsid w:val="00DB53AC"/>
    <w:rsid w:val="00DB59BC"/>
    <w:rsid w:val="00DB5D3D"/>
    <w:rsid w:val="00DB6585"/>
    <w:rsid w:val="00DB7D50"/>
    <w:rsid w:val="00DC2411"/>
    <w:rsid w:val="00DC2E51"/>
    <w:rsid w:val="00DC43C9"/>
    <w:rsid w:val="00DC4F0D"/>
    <w:rsid w:val="00DC517C"/>
    <w:rsid w:val="00DC7240"/>
    <w:rsid w:val="00DC727A"/>
    <w:rsid w:val="00DC74E1"/>
    <w:rsid w:val="00DD010C"/>
    <w:rsid w:val="00DD0DBE"/>
    <w:rsid w:val="00DD2B2D"/>
    <w:rsid w:val="00DD2F4E"/>
    <w:rsid w:val="00DD39AB"/>
    <w:rsid w:val="00DD4045"/>
    <w:rsid w:val="00DD405A"/>
    <w:rsid w:val="00DD4751"/>
    <w:rsid w:val="00DE07A5"/>
    <w:rsid w:val="00DE1FE9"/>
    <w:rsid w:val="00DE272E"/>
    <w:rsid w:val="00DE2CE3"/>
    <w:rsid w:val="00DE358E"/>
    <w:rsid w:val="00DE49D8"/>
    <w:rsid w:val="00DE59ED"/>
    <w:rsid w:val="00DE6499"/>
    <w:rsid w:val="00DE6590"/>
    <w:rsid w:val="00DE7644"/>
    <w:rsid w:val="00E0068D"/>
    <w:rsid w:val="00E014EE"/>
    <w:rsid w:val="00E023DE"/>
    <w:rsid w:val="00E03521"/>
    <w:rsid w:val="00E0446D"/>
    <w:rsid w:val="00E04DAF"/>
    <w:rsid w:val="00E04DF9"/>
    <w:rsid w:val="00E0516B"/>
    <w:rsid w:val="00E112C7"/>
    <w:rsid w:val="00E11A28"/>
    <w:rsid w:val="00E15F62"/>
    <w:rsid w:val="00E16DD7"/>
    <w:rsid w:val="00E21C06"/>
    <w:rsid w:val="00E22ACA"/>
    <w:rsid w:val="00E22D42"/>
    <w:rsid w:val="00E23B4B"/>
    <w:rsid w:val="00E23E6E"/>
    <w:rsid w:val="00E2408C"/>
    <w:rsid w:val="00E2418A"/>
    <w:rsid w:val="00E24F4A"/>
    <w:rsid w:val="00E2518B"/>
    <w:rsid w:val="00E252EB"/>
    <w:rsid w:val="00E25552"/>
    <w:rsid w:val="00E30882"/>
    <w:rsid w:val="00E30D83"/>
    <w:rsid w:val="00E31421"/>
    <w:rsid w:val="00E319D4"/>
    <w:rsid w:val="00E31CCB"/>
    <w:rsid w:val="00E32D52"/>
    <w:rsid w:val="00E332D3"/>
    <w:rsid w:val="00E33813"/>
    <w:rsid w:val="00E33B22"/>
    <w:rsid w:val="00E34D24"/>
    <w:rsid w:val="00E34D3D"/>
    <w:rsid w:val="00E352B4"/>
    <w:rsid w:val="00E40473"/>
    <w:rsid w:val="00E40916"/>
    <w:rsid w:val="00E40A53"/>
    <w:rsid w:val="00E4102D"/>
    <w:rsid w:val="00E413CC"/>
    <w:rsid w:val="00E41F1E"/>
    <w:rsid w:val="00E4272D"/>
    <w:rsid w:val="00E4387D"/>
    <w:rsid w:val="00E503C0"/>
    <w:rsid w:val="00E5058E"/>
    <w:rsid w:val="00E51733"/>
    <w:rsid w:val="00E51ABB"/>
    <w:rsid w:val="00E51F37"/>
    <w:rsid w:val="00E540F6"/>
    <w:rsid w:val="00E54EC3"/>
    <w:rsid w:val="00E550DC"/>
    <w:rsid w:val="00E55ADA"/>
    <w:rsid w:val="00E56264"/>
    <w:rsid w:val="00E57CE5"/>
    <w:rsid w:val="00E604B6"/>
    <w:rsid w:val="00E60EE5"/>
    <w:rsid w:val="00E61FC0"/>
    <w:rsid w:val="00E6252F"/>
    <w:rsid w:val="00E65573"/>
    <w:rsid w:val="00E66CA0"/>
    <w:rsid w:val="00E67495"/>
    <w:rsid w:val="00E67941"/>
    <w:rsid w:val="00E710C9"/>
    <w:rsid w:val="00E7258B"/>
    <w:rsid w:val="00E72AD3"/>
    <w:rsid w:val="00E77815"/>
    <w:rsid w:val="00E7796C"/>
    <w:rsid w:val="00E80A70"/>
    <w:rsid w:val="00E836F5"/>
    <w:rsid w:val="00E85AF4"/>
    <w:rsid w:val="00E86E0E"/>
    <w:rsid w:val="00E87A98"/>
    <w:rsid w:val="00E906D1"/>
    <w:rsid w:val="00E90BBF"/>
    <w:rsid w:val="00E9210B"/>
    <w:rsid w:val="00E94FF7"/>
    <w:rsid w:val="00E95474"/>
    <w:rsid w:val="00E95DAD"/>
    <w:rsid w:val="00EA09CE"/>
    <w:rsid w:val="00EA0CB9"/>
    <w:rsid w:val="00EA20E9"/>
    <w:rsid w:val="00EA4C08"/>
    <w:rsid w:val="00EA4F90"/>
    <w:rsid w:val="00EA6638"/>
    <w:rsid w:val="00EA66B6"/>
    <w:rsid w:val="00EA7023"/>
    <w:rsid w:val="00EB06A8"/>
    <w:rsid w:val="00EB1F1B"/>
    <w:rsid w:val="00EB22EC"/>
    <w:rsid w:val="00EB46FC"/>
    <w:rsid w:val="00EB52C2"/>
    <w:rsid w:val="00EB645B"/>
    <w:rsid w:val="00EB6E4D"/>
    <w:rsid w:val="00EC0F8E"/>
    <w:rsid w:val="00EC14AB"/>
    <w:rsid w:val="00EC3A28"/>
    <w:rsid w:val="00EC5C16"/>
    <w:rsid w:val="00EC7B43"/>
    <w:rsid w:val="00EC7F65"/>
    <w:rsid w:val="00ED0EBE"/>
    <w:rsid w:val="00ED3C4D"/>
    <w:rsid w:val="00ED4FF5"/>
    <w:rsid w:val="00ED5331"/>
    <w:rsid w:val="00ED5ABA"/>
    <w:rsid w:val="00ED5F51"/>
    <w:rsid w:val="00ED6048"/>
    <w:rsid w:val="00EE0F4D"/>
    <w:rsid w:val="00EE1162"/>
    <w:rsid w:val="00EE4E67"/>
    <w:rsid w:val="00EE4EF2"/>
    <w:rsid w:val="00EE5EA7"/>
    <w:rsid w:val="00EE64E2"/>
    <w:rsid w:val="00EE7037"/>
    <w:rsid w:val="00EF0556"/>
    <w:rsid w:val="00EF2CE5"/>
    <w:rsid w:val="00EF3B00"/>
    <w:rsid w:val="00EF6872"/>
    <w:rsid w:val="00EF6AB5"/>
    <w:rsid w:val="00EF7C3F"/>
    <w:rsid w:val="00EF7F5E"/>
    <w:rsid w:val="00F01383"/>
    <w:rsid w:val="00F03316"/>
    <w:rsid w:val="00F04EE9"/>
    <w:rsid w:val="00F05806"/>
    <w:rsid w:val="00F066F9"/>
    <w:rsid w:val="00F11977"/>
    <w:rsid w:val="00F11BFD"/>
    <w:rsid w:val="00F12D5C"/>
    <w:rsid w:val="00F13F53"/>
    <w:rsid w:val="00F147D1"/>
    <w:rsid w:val="00F14D7F"/>
    <w:rsid w:val="00F162FA"/>
    <w:rsid w:val="00F163F4"/>
    <w:rsid w:val="00F16D08"/>
    <w:rsid w:val="00F20AC8"/>
    <w:rsid w:val="00F21CC8"/>
    <w:rsid w:val="00F26748"/>
    <w:rsid w:val="00F2715C"/>
    <w:rsid w:val="00F3033F"/>
    <w:rsid w:val="00F30984"/>
    <w:rsid w:val="00F317E6"/>
    <w:rsid w:val="00F31D23"/>
    <w:rsid w:val="00F3250B"/>
    <w:rsid w:val="00F3350D"/>
    <w:rsid w:val="00F338F7"/>
    <w:rsid w:val="00F3454B"/>
    <w:rsid w:val="00F34E3A"/>
    <w:rsid w:val="00F36183"/>
    <w:rsid w:val="00F364EF"/>
    <w:rsid w:val="00F3680F"/>
    <w:rsid w:val="00F3694D"/>
    <w:rsid w:val="00F37C90"/>
    <w:rsid w:val="00F41108"/>
    <w:rsid w:val="00F42CF0"/>
    <w:rsid w:val="00F43ECF"/>
    <w:rsid w:val="00F4460E"/>
    <w:rsid w:val="00F46888"/>
    <w:rsid w:val="00F46D07"/>
    <w:rsid w:val="00F46E02"/>
    <w:rsid w:val="00F47832"/>
    <w:rsid w:val="00F522E3"/>
    <w:rsid w:val="00F52E79"/>
    <w:rsid w:val="00F532E2"/>
    <w:rsid w:val="00F53942"/>
    <w:rsid w:val="00F54C73"/>
    <w:rsid w:val="00F54D8D"/>
    <w:rsid w:val="00F558AD"/>
    <w:rsid w:val="00F561FC"/>
    <w:rsid w:val="00F567FD"/>
    <w:rsid w:val="00F568B0"/>
    <w:rsid w:val="00F572CB"/>
    <w:rsid w:val="00F574C4"/>
    <w:rsid w:val="00F608E8"/>
    <w:rsid w:val="00F64CEA"/>
    <w:rsid w:val="00F65492"/>
    <w:rsid w:val="00F65AA1"/>
    <w:rsid w:val="00F65B30"/>
    <w:rsid w:val="00F66145"/>
    <w:rsid w:val="00F66C7C"/>
    <w:rsid w:val="00F67719"/>
    <w:rsid w:val="00F67FE4"/>
    <w:rsid w:val="00F71FD3"/>
    <w:rsid w:val="00F736F7"/>
    <w:rsid w:val="00F7409E"/>
    <w:rsid w:val="00F74423"/>
    <w:rsid w:val="00F74C90"/>
    <w:rsid w:val="00F777D0"/>
    <w:rsid w:val="00F81212"/>
    <w:rsid w:val="00F81980"/>
    <w:rsid w:val="00F83E39"/>
    <w:rsid w:val="00F84981"/>
    <w:rsid w:val="00F8674B"/>
    <w:rsid w:val="00F87449"/>
    <w:rsid w:val="00F903CD"/>
    <w:rsid w:val="00F90D39"/>
    <w:rsid w:val="00F9228B"/>
    <w:rsid w:val="00F92B45"/>
    <w:rsid w:val="00F9507E"/>
    <w:rsid w:val="00F95174"/>
    <w:rsid w:val="00F96361"/>
    <w:rsid w:val="00F96752"/>
    <w:rsid w:val="00F96847"/>
    <w:rsid w:val="00FA0D86"/>
    <w:rsid w:val="00FA1FE9"/>
    <w:rsid w:val="00FA3555"/>
    <w:rsid w:val="00FB10CC"/>
    <w:rsid w:val="00FB5ABD"/>
    <w:rsid w:val="00FB724A"/>
    <w:rsid w:val="00FC4A0B"/>
    <w:rsid w:val="00FC5204"/>
    <w:rsid w:val="00FC628A"/>
    <w:rsid w:val="00FC6A26"/>
    <w:rsid w:val="00FC7CD1"/>
    <w:rsid w:val="00FC7F95"/>
    <w:rsid w:val="00FD066F"/>
    <w:rsid w:val="00FD0A93"/>
    <w:rsid w:val="00FD1580"/>
    <w:rsid w:val="00FD22EA"/>
    <w:rsid w:val="00FD25A6"/>
    <w:rsid w:val="00FD277E"/>
    <w:rsid w:val="00FD2DB0"/>
    <w:rsid w:val="00FD3335"/>
    <w:rsid w:val="00FD44CF"/>
    <w:rsid w:val="00FD5465"/>
    <w:rsid w:val="00FD7C9E"/>
    <w:rsid w:val="00FE10EF"/>
    <w:rsid w:val="00FE1944"/>
    <w:rsid w:val="00FE3A62"/>
    <w:rsid w:val="00FE5726"/>
    <w:rsid w:val="00FE5C13"/>
    <w:rsid w:val="00FE5E0D"/>
    <w:rsid w:val="00FE7F54"/>
    <w:rsid w:val="00FF0169"/>
    <w:rsid w:val="00FF025A"/>
    <w:rsid w:val="00FF0455"/>
    <w:rsid w:val="00FF094E"/>
    <w:rsid w:val="00FF2EF7"/>
    <w:rsid w:val="00FF44E4"/>
    <w:rsid w:val="00FF4789"/>
    <w:rsid w:val="00FF5BD8"/>
    <w:rsid w:val="00FF61F9"/>
    <w:rsid w:val="00FF6F93"/>
    <w:rsid w:val="00FF7DFB"/>
    <w:rsid w:val="04BFA0FF"/>
    <w:rsid w:val="0576ADE7"/>
    <w:rsid w:val="0595AA09"/>
    <w:rsid w:val="062AD407"/>
    <w:rsid w:val="0741B922"/>
    <w:rsid w:val="0CF0F8A9"/>
    <w:rsid w:val="0DD39CBE"/>
    <w:rsid w:val="0F13036B"/>
    <w:rsid w:val="110B3D80"/>
    <w:rsid w:val="1949B98F"/>
    <w:rsid w:val="19F8D3C0"/>
    <w:rsid w:val="1B38701D"/>
    <w:rsid w:val="1D307482"/>
    <w:rsid w:val="1F6CEF34"/>
    <w:rsid w:val="2039551B"/>
    <w:rsid w:val="21294ED0"/>
    <w:rsid w:val="217E8F0F"/>
    <w:rsid w:val="22AF76DB"/>
    <w:rsid w:val="236A5785"/>
    <w:rsid w:val="2541C7DB"/>
    <w:rsid w:val="26807F99"/>
    <w:rsid w:val="2F8B0084"/>
    <w:rsid w:val="305DAD94"/>
    <w:rsid w:val="309340E4"/>
    <w:rsid w:val="33DCB3F5"/>
    <w:rsid w:val="36B3622D"/>
    <w:rsid w:val="3AA428CB"/>
    <w:rsid w:val="3CC1859F"/>
    <w:rsid w:val="4121B30E"/>
    <w:rsid w:val="416EB476"/>
    <w:rsid w:val="4292D609"/>
    <w:rsid w:val="430364B2"/>
    <w:rsid w:val="447BFC4F"/>
    <w:rsid w:val="45569324"/>
    <w:rsid w:val="4785EED5"/>
    <w:rsid w:val="48860680"/>
    <w:rsid w:val="49576495"/>
    <w:rsid w:val="4A2A0447"/>
    <w:rsid w:val="4FEB843F"/>
    <w:rsid w:val="53D0FA52"/>
    <w:rsid w:val="5564AB57"/>
    <w:rsid w:val="590DAEF6"/>
    <w:rsid w:val="593BC580"/>
    <w:rsid w:val="596FA29F"/>
    <w:rsid w:val="5A19B654"/>
    <w:rsid w:val="5A99F2BB"/>
    <w:rsid w:val="5B403C06"/>
    <w:rsid w:val="5CAD16A7"/>
    <w:rsid w:val="5D9B0558"/>
    <w:rsid w:val="5E3992BD"/>
    <w:rsid w:val="5F6BF0D8"/>
    <w:rsid w:val="6117BED8"/>
    <w:rsid w:val="627FD17E"/>
    <w:rsid w:val="6A5A4BAB"/>
    <w:rsid w:val="6DB916A8"/>
    <w:rsid w:val="6E28AD52"/>
    <w:rsid w:val="72A03BEA"/>
    <w:rsid w:val="75B2634D"/>
    <w:rsid w:val="7A8016B5"/>
    <w:rsid w:val="7A9711BE"/>
    <w:rsid w:val="7D45B2AB"/>
    <w:rsid w:val="7FC6AB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88027"/>
  <w15:chartTrackingRefBased/>
  <w15:docId w15:val="{9D1B54AF-2431-4C6B-B6F8-A1945538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1954EB"/>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1954EB"/>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1954EB"/>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1954EB"/>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1954EB"/>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1954EB"/>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1954EB"/>
    <w:pPr>
      <w:keepNext/>
      <w:spacing w:after="200" w:line="240" w:lineRule="auto"/>
    </w:pPr>
    <w:rPr>
      <w:iCs/>
      <w:color w:val="002664"/>
      <w:sz w:val="18"/>
      <w:szCs w:val="18"/>
    </w:rPr>
  </w:style>
  <w:style w:type="table" w:customStyle="1" w:styleId="Tableheader">
    <w:name w:val="ŠTable header"/>
    <w:basedOn w:val="TableNormal"/>
    <w:uiPriority w:val="99"/>
    <w:rsid w:val="001954EB"/>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19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1954EB"/>
    <w:pPr>
      <w:numPr>
        <w:numId w:val="33"/>
      </w:numPr>
    </w:pPr>
  </w:style>
  <w:style w:type="paragraph" w:styleId="ListNumber2">
    <w:name w:val="List Number 2"/>
    <w:aliases w:val="ŠList Number 2"/>
    <w:basedOn w:val="Normal"/>
    <w:uiPriority w:val="8"/>
    <w:qFormat/>
    <w:rsid w:val="001954EB"/>
    <w:pPr>
      <w:numPr>
        <w:numId w:val="32"/>
      </w:numPr>
    </w:pPr>
  </w:style>
  <w:style w:type="paragraph" w:styleId="ListBullet">
    <w:name w:val="List Bullet"/>
    <w:aliases w:val="ŠList Bullet"/>
    <w:basedOn w:val="Normal"/>
    <w:link w:val="ListBulletChar"/>
    <w:uiPriority w:val="9"/>
    <w:qFormat/>
    <w:rsid w:val="001954EB"/>
    <w:pPr>
      <w:numPr>
        <w:numId w:val="29"/>
      </w:numPr>
    </w:pPr>
  </w:style>
  <w:style w:type="paragraph" w:styleId="ListBullet2">
    <w:name w:val="List Bullet 2"/>
    <w:aliases w:val="ŠList Bullet 2"/>
    <w:basedOn w:val="Normal"/>
    <w:uiPriority w:val="10"/>
    <w:qFormat/>
    <w:rsid w:val="001954EB"/>
    <w:pPr>
      <w:numPr>
        <w:numId w:val="26"/>
      </w:numPr>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29"/>
    <w:qFormat/>
    <w:rsid w:val="0008511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Bold"/>
    <w:qFormat/>
    <w:rsid w:val="001954EB"/>
    <w:rPr>
      <w:b/>
      <w:bCs/>
    </w:rPr>
  </w:style>
  <w:style w:type="character" w:customStyle="1" w:styleId="QuoteChar">
    <w:name w:val="Quote Char"/>
    <w:aliases w:val="ŠQuote Char"/>
    <w:basedOn w:val="DefaultParagraphFont"/>
    <w:link w:val="Quote"/>
    <w:uiPriority w:val="29"/>
    <w:rsid w:val="00085114"/>
    <w:rPr>
      <w:rFonts w:ascii="Arial" w:hAnsi="Arial" w:cs="Arial"/>
      <w:sz w:val="24"/>
      <w:szCs w:val="24"/>
    </w:rPr>
  </w:style>
  <w:style w:type="paragraph" w:customStyle="1" w:styleId="FeatureBox2">
    <w:name w:val="ŠFeature Box 2"/>
    <w:basedOn w:val="Normal"/>
    <w:next w:val="Normal"/>
    <w:uiPriority w:val="12"/>
    <w:qFormat/>
    <w:rsid w:val="001954EB"/>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085114"/>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1954EB"/>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1954E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954EB"/>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1954EB"/>
    <w:rPr>
      <w:color w:val="2F5496" w:themeColor="accent1" w:themeShade="BF"/>
      <w:u w:val="single"/>
    </w:rPr>
  </w:style>
  <w:style w:type="paragraph" w:customStyle="1" w:styleId="Logo">
    <w:name w:val="ŠLogo"/>
    <w:basedOn w:val="Normal"/>
    <w:uiPriority w:val="18"/>
    <w:qFormat/>
    <w:rsid w:val="001954EB"/>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1954EB"/>
    <w:pPr>
      <w:tabs>
        <w:tab w:val="right" w:leader="dot" w:pos="14570"/>
      </w:tabs>
      <w:spacing w:before="0"/>
    </w:pPr>
    <w:rPr>
      <w:b/>
      <w:noProof/>
    </w:rPr>
  </w:style>
  <w:style w:type="paragraph" w:styleId="TOC2">
    <w:name w:val="toc 2"/>
    <w:aliases w:val="ŠTOC 2"/>
    <w:basedOn w:val="Normal"/>
    <w:next w:val="Normal"/>
    <w:uiPriority w:val="39"/>
    <w:unhideWhenUsed/>
    <w:rsid w:val="001954EB"/>
    <w:pPr>
      <w:tabs>
        <w:tab w:val="right" w:leader="dot" w:pos="14570"/>
      </w:tabs>
      <w:spacing w:before="0"/>
    </w:pPr>
    <w:rPr>
      <w:noProof/>
    </w:rPr>
  </w:style>
  <w:style w:type="paragraph" w:styleId="TOC3">
    <w:name w:val="toc 3"/>
    <w:aliases w:val="ŠTOC 3"/>
    <w:basedOn w:val="Normal"/>
    <w:next w:val="Normal"/>
    <w:uiPriority w:val="39"/>
    <w:unhideWhenUsed/>
    <w:rsid w:val="001954EB"/>
    <w:pPr>
      <w:spacing w:before="0"/>
      <w:ind w:left="244"/>
    </w:pPr>
  </w:style>
  <w:style w:type="paragraph" w:styleId="Title">
    <w:name w:val="Title"/>
    <w:aliases w:val="ŠTitle"/>
    <w:basedOn w:val="Normal"/>
    <w:next w:val="Normal"/>
    <w:link w:val="TitleChar"/>
    <w:uiPriority w:val="1"/>
    <w:rsid w:val="001954EB"/>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1954EB"/>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1954EB"/>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1954EB"/>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1954EB"/>
    <w:pPr>
      <w:spacing w:after="240"/>
      <w:outlineLvl w:val="9"/>
    </w:pPr>
    <w:rPr>
      <w:szCs w:val="40"/>
    </w:rPr>
  </w:style>
  <w:style w:type="paragraph" w:styleId="Footer">
    <w:name w:val="footer"/>
    <w:aliases w:val="ŠFooter"/>
    <w:basedOn w:val="Normal"/>
    <w:link w:val="FooterChar"/>
    <w:uiPriority w:val="19"/>
    <w:rsid w:val="001954EB"/>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1954EB"/>
    <w:rPr>
      <w:rFonts w:ascii="Arial" w:hAnsi="Arial" w:cs="Arial"/>
      <w:sz w:val="18"/>
      <w:szCs w:val="18"/>
    </w:rPr>
  </w:style>
  <w:style w:type="paragraph" w:styleId="Header">
    <w:name w:val="header"/>
    <w:aliases w:val="ŠHeader"/>
    <w:basedOn w:val="Normal"/>
    <w:link w:val="HeaderChar"/>
    <w:uiPriority w:val="16"/>
    <w:rsid w:val="001954EB"/>
    <w:rPr>
      <w:noProof/>
      <w:color w:val="002664"/>
      <w:sz w:val="28"/>
      <w:szCs w:val="28"/>
    </w:rPr>
  </w:style>
  <w:style w:type="character" w:customStyle="1" w:styleId="HeaderChar">
    <w:name w:val="Header Char"/>
    <w:aliases w:val="ŠHeader Char"/>
    <w:basedOn w:val="DefaultParagraphFont"/>
    <w:link w:val="Header"/>
    <w:uiPriority w:val="16"/>
    <w:rsid w:val="001954EB"/>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1954EB"/>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1954EB"/>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1954EB"/>
    <w:rPr>
      <w:rFonts w:ascii="Arial" w:hAnsi="Arial" w:cs="Arial"/>
      <w:b/>
      <w:szCs w:val="32"/>
    </w:rPr>
  </w:style>
  <w:style w:type="character" w:styleId="UnresolvedMention">
    <w:name w:val="Unresolved Mention"/>
    <w:basedOn w:val="DefaultParagraphFont"/>
    <w:uiPriority w:val="99"/>
    <w:semiHidden/>
    <w:unhideWhenUsed/>
    <w:rsid w:val="001954EB"/>
    <w:rPr>
      <w:color w:val="605E5C"/>
      <w:shd w:val="clear" w:color="auto" w:fill="E1DFDD"/>
    </w:rPr>
  </w:style>
  <w:style w:type="character" w:styleId="Emphasis">
    <w:name w:val="Emphasis"/>
    <w:aliases w:val="ŠEmphasis,Italic"/>
    <w:qFormat/>
    <w:rsid w:val="001954EB"/>
    <w:rPr>
      <w:i/>
      <w:iCs/>
    </w:rPr>
  </w:style>
  <w:style w:type="character" w:styleId="SubtleEmphasis">
    <w:name w:val="Subtle Emphasis"/>
    <w:basedOn w:val="DefaultParagraphFont"/>
    <w:uiPriority w:val="19"/>
    <w:semiHidden/>
    <w:qFormat/>
    <w:rsid w:val="001954EB"/>
    <w:rPr>
      <w:i/>
      <w:iCs/>
      <w:color w:val="404040" w:themeColor="text1" w:themeTint="BF"/>
    </w:rPr>
  </w:style>
  <w:style w:type="paragraph" w:styleId="TOC4">
    <w:name w:val="toc 4"/>
    <w:aliases w:val="ŠTOC 4"/>
    <w:basedOn w:val="Normal"/>
    <w:next w:val="Normal"/>
    <w:autoRedefine/>
    <w:uiPriority w:val="39"/>
    <w:unhideWhenUsed/>
    <w:rsid w:val="001954EB"/>
    <w:pPr>
      <w:spacing w:before="0"/>
      <w:ind w:left="488"/>
    </w:pPr>
  </w:style>
  <w:style w:type="character" w:styleId="CommentReference">
    <w:name w:val="annotation reference"/>
    <w:basedOn w:val="DefaultParagraphFont"/>
    <w:uiPriority w:val="99"/>
    <w:semiHidden/>
    <w:unhideWhenUsed/>
    <w:rsid w:val="001954EB"/>
    <w:rPr>
      <w:sz w:val="16"/>
      <w:szCs w:val="16"/>
    </w:rPr>
  </w:style>
  <w:style w:type="paragraph" w:styleId="CommentText">
    <w:name w:val="annotation text"/>
    <w:basedOn w:val="Normal"/>
    <w:link w:val="CommentTextChar"/>
    <w:uiPriority w:val="99"/>
    <w:unhideWhenUsed/>
    <w:rsid w:val="001954EB"/>
    <w:pPr>
      <w:spacing w:line="240" w:lineRule="auto"/>
    </w:pPr>
    <w:rPr>
      <w:sz w:val="20"/>
      <w:szCs w:val="20"/>
    </w:rPr>
  </w:style>
  <w:style w:type="character" w:customStyle="1" w:styleId="CommentTextChar">
    <w:name w:val="Comment Text Char"/>
    <w:basedOn w:val="DefaultParagraphFont"/>
    <w:link w:val="CommentText"/>
    <w:uiPriority w:val="99"/>
    <w:rsid w:val="001954E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954EB"/>
    <w:rPr>
      <w:b/>
      <w:bCs/>
    </w:rPr>
  </w:style>
  <w:style w:type="character" w:customStyle="1" w:styleId="CommentSubjectChar">
    <w:name w:val="Comment Subject Char"/>
    <w:basedOn w:val="CommentTextChar"/>
    <w:link w:val="CommentSubject"/>
    <w:uiPriority w:val="99"/>
    <w:semiHidden/>
    <w:rsid w:val="001954EB"/>
    <w:rPr>
      <w:rFonts w:ascii="Arial" w:hAnsi="Arial" w:cs="Arial"/>
      <w:b/>
      <w:bCs/>
      <w:sz w:val="20"/>
      <w:szCs w:val="20"/>
    </w:rPr>
  </w:style>
  <w:style w:type="paragraph" w:styleId="ListParagraph">
    <w:name w:val="List Paragraph"/>
    <w:aliases w:val="ŠList Paragraph"/>
    <w:basedOn w:val="Normal"/>
    <w:uiPriority w:val="34"/>
    <w:unhideWhenUsed/>
    <w:qFormat/>
    <w:rsid w:val="001954EB"/>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954EB"/>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character" w:customStyle="1" w:styleId="ui-provider">
    <w:name w:val="ui-provider"/>
    <w:basedOn w:val="DefaultParagraphFont"/>
    <w:rsid w:val="00F3694D"/>
  </w:style>
  <w:style w:type="character" w:styleId="PlaceholderText">
    <w:name w:val="Placeholder Text"/>
    <w:basedOn w:val="DefaultParagraphFont"/>
    <w:uiPriority w:val="99"/>
    <w:semiHidden/>
    <w:rsid w:val="001954EB"/>
    <w:rPr>
      <w:color w:val="808080"/>
    </w:rPr>
  </w:style>
  <w:style w:type="character" w:styleId="Mention">
    <w:name w:val="Mention"/>
    <w:basedOn w:val="DefaultParagraphFont"/>
    <w:uiPriority w:val="99"/>
    <w:unhideWhenUsed/>
    <w:rsid w:val="004E55CA"/>
    <w:rPr>
      <w:color w:val="2B579A"/>
      <w:shd w:val="clear" w:color="auto" w:fill="E1DFDD"/>
    </w:rPr>
  </w:style>
  <w:style w:type="paragraph" w:customStyle="1" w:styleId="Tablebullet">
    <w:name w:val="Table bullet"/>
    <w:basedOn w:val="ListBullet"/>
    <w:link w:val="TablebulletChar"/>
    <w:qFormat/>
    <w:rsid w:val="006C44B5"/>
    <w:pPr>
      <w:widowControl w:val="0"/>
      <w:numPr>
        <w:numId w:val="25"/>
      </w:numPr>
      <w:ind w:left="170" w:hanging="113"/>
      <w:mirrorIndents/>
    </w:pPr>
    <w:rPr>
      <w:sz w:val="20"/>
      <w:szCs w:val="20"/>
    </w:rPr>
  </w:style>
  <w:style w:type="character" w:customStyle="1" w:styleId="ListBulletChar">
    <w:name w:val="List Bullet Char"/>
    <w:aliases w:val="ŠList Bullet Char"/>
    <w:basedOn w:val="DefaultParagraphFont"/>
    <w:link w:val="ListBullet"/>
    <w:uiPriority w:val="9"/>
    <w:rsid w:val="006C44B5"/>
    <w:rPr>
      <w:rFonts w:ascii="Arial" w:hAnsi="Arial" w:cs="Arial"/>
      <w:szCs w:val="24"/>
    </w:rPr>
  </w:style>
  <w:style w:type="character" w:customStyle="1" w:styleId="TablebulletChar">
    <w:name w:val="Table bullet Char"/>
    <w:basedOn w:val="ListBulletChar"/>
    <w:link w:val="Tablebullet"/>
    <w:rsid w:val="006C44B5"/>
    <w:rPr>
      <w:rFonts w:ascii="Arial" w:hAnsi="Arial" w:cs="Arial"/>
      <w:sz w:val="20"/>
      <w:szCs w:val="20"/>
    </w:rPr>
  </w:style>
  <w:style w:type="paragraph" w:styleId="ListBullet3">
    <w:name w:val="List Bullet 3"/>
    <w:aliases w:val="ŠList Bullet 3"/>
    <w:basedOn w:val="Normal"/>
    <w:uiPriority w:val="10"/>
    <w:rsid w:val="001954EB"/>
    <w:pPr>
      <w:numPr>
        <w:numId w:val="28"/>
      </w:numPr>
    </w:pPr>
  </w:style>
  <w:style w:type="paragraph" w:styleId="ListNumber3">
    <w:name w:val="List Number 3"/>
    <w:aliases w:val="ŠList Number 3"/>
    <w:basedOn w:val="ListBullet3"/>
    <w:uiPriority w:val="8"/>
    <w:rsid w:val="001954EB"/>
    <w:pPr>
      <w:numPr>
        <w:ilvl w:val="2"/>
        <w:numId w:val="32"/>
      </w:numPr>
    </w:pPr>
  </w:style>
  <w:style w:type="character" w:customStyle="1" w:styleId="BoldItalic">
    <w:name w:val="ŠBold Italic"/>
    <w:basedOn w:val="DefaultParagraphFont"/>
    <w:uiPriority w:val="1"/>
    <w:qFormat/>
    <w:rsid w:val="001954EB"/>
    <w:rPr>
      <w:b/>
      <w:i/>
      <w:iCs/>
    </w:rPr>
  </w:style>
  <w:style w:type="paragraph" w:customStyle="1" w:styleId="Documentname">
    <w:name w:val="ŠDocument name"/>
    <w:basedOn w:val="Normal"/>
    <w:next w:val="Normal"/>
    <w:uiPriority w:val="17"/>
    <w:qFormat/>
    <w:rsid w:val="001954EB"/>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1954EB"/>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1954E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1954EB"/>
    <w:pPr>
      <w:spacing w:after="0"/>
    </w:pPr>
    <w:rPr>
      <w:sz w:val="18"/>
      <w:szCs w:val="18"/>
    </w:rPr>
  </w:style>
  <w:style w:type="paragraph" w:customStyle="1" w:styleId="Pulloutquote">
    <w:name w:val="ŠPull out quote"/>
    <w:basedOn w:val="Normal"/>
    <w:next w:val="Normal"/>
    <w:uiPriority w:val="20"/>
    <w:qFormat/>
    <w:rsid w:val="001954EB"/>
    <w:pPr>
      <w:keepNext/>
      <w:ind w:left="567" w:right="57"/>
    </w:pPr>
    <w:rPr>
      <w:szCs w:val="22"/>
    </w:rPr>
  </w:style>
  <w:style w:type="paragraph" w:customStyle="1" w:styleId="Subtitle0">
    <w:name w:val="ŠSubtitle"/>
    <w:basedOn w:val="Normal"/>
    <w:link w:val="SubtitleChar0"/>
    <w:uiPriority w:val="2"/>
    <w:qFormat/>
    <w:rsid w:val="001954EB"/>
    <w:pPr>
      <w:spacing w:before="360"/>
    </w:pPr>
    <w:rPr>
      <w:color w:val="002664"/>
      <w:sz w:val="44"/>
      <w:szCs w:val="48"/>
    </w:rPr>
  </w:style>
  <w:style w:type="character" w:customStyle="1" w:styleId="SubtitleChar0">
    <w:name w:val="ŠSubtitle Char"/>
    <w:basedOn w:val="DefaultParagraphFont"/>
    <w:link w:val="Subtitle0"/>
    <w:uiPriority w:val="2"/>
    <w:rsid w:val="001954EB"/>
    <w:rPr>
      <w:rFonts w:ascii="Arial" w:hAnsi="Arial" w:cs="Arial"/>
      <w:color w:val="002664"/>
      <w:sz w:val="44"/>
      <w:szCs w:val="48"/>
    </w:rPr>
  </w:style>
  <w:style w:type="character" w:customStyle="1" w:styleId="ImageattributioncaptionChar">
    <w:name w:val="ŠImage attribution caption Char"/>
    <w:basedOn w:val="DefaultParagraphFont"/>
    <w:link w:val="Imageattributioncaption"/>
    <w:uiPriority w:val="15"/>
    <w:rsid w:val="002075F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5385">
      <w:bodyDiv w:val="1"/>
      <w:marLeft w:val="0"/>
      <w:marRight w:val="0"/>
      <w:marTop w:val="0"/>
      <w:marBottom w:val="0"/>
      <w:divBdr>
        <w:top w:val="none" w:sz="0" w:space="0" w:color="auto"/>
        <w:left w:val="none" w:sz="0" w:space="0" w:color="auto"/>
        <w:bottom w:val="none" w:sz="0" w:space="0" w:color="auto"/>
        <w:right w:val="none" w:sz="0" w:space="0" w:color="auto"/>
      </w:divBdr>
    </w:div>
    <w:div w:id="975715850">
      <w:bodyDiv w:val="1"/>
      <w:marLeft w:val="0"/>
      <w:marRight w:val="0"/>
      <w:marTop w:val="0"/>
      <w:marBottom w:val="0"/>
      <w:divBdr>
        <w:top w:val="none" w:sz="0" w:space="0" w:color="auto"/>
        <w:left w:val="none" w:sz="0" w:space="0" w:color="auto"/>
        <w:bottom w:val="none" w:sz="0" w:space="0" w:color="auto"/>
        <w:right w:val="none" w:sz="0" w:space="0" w:color="auto"/>
      </w:divBdr>
    </w:div>
    <w:div w:id="1340695225">
      <w:bodyDiv w:val="1"/>
      <w:marLeft w:val="0"/>
      <w:marRight w:val="0"/>
      <w:marTop w:val="0"/>
      <w:marBottom w:val="0"/>
      <w:divBdr>
        <w:top w:val="none" w:sz="0" w:space="0" w:color="auto"/>
        <w:left w:val="none" w:sz="0" w:space="0" w:color="auto"/>
        <w:bottom w:val="none" w:sz="0" w:space="0" w:color="auto"/>
        <w:right w:val="none" w:sz="0" w:space="0" w:color="auto"/>
      </w:divBdr>
    </w:div>
    <w:div w:id="170832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ATOtaxtables" TargetMode="External"/><Relationship Id="rId26" Type="http://schemas.openxmlformats.org/officeDocument/2006/relationships/hyperlink" Target="https://app.education.nsw.gov.au/digital-learning-selector/LearningTool/Card/184?clearCache=9c5d1087-d352-3faf-4314-453c56efd142" TargetMode="External"/><Relationship Id="rId39" Type="http://schemas.openxmlformats.org/officeDocument/2006/relationships/hyperlink" Target="https://creativecommons.org/licenses/by/4.0/" TargetMode="External"/><Relationship Id="rId21" Type="http://schemas.openxmlformats.org/officeDocument/2006/relationships/footer" Target="footer4.xml"/><Relationship Id="rId34" Type="http://schemas.openxmlformats.org/officeDocument/2006/relationships/hyperlink" Target="https://bit.ly/ATOincometaxrates" TargetMode="External"/><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bit.ly/ATOincometaxrates" TargetMode="External"/><Relationship Id="rId29" Type="http://schemas.openxmlformats.org/officeDocument/2006/relationships/hyperlink" Target="https://app.education.nsw.gov.au/digital-learning-selector/LearningTool/Card/623?clearCache=2bdd804a-63e1-a05f-d27-dfa38a2f3d59"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app.education.nsw.gov.au/digital-learning-selector/LearningTool/Card/116?clearCache=147dc940-ae6c-ca26-43ab-afcde2068176" TargetMode="External"/><Relationship Id="rId32" Type="http://schemas.openxmlformats.org/officeDocument/2006/relationships/hyperlink" Target="https://bit.ly/ATOtaxtables" TargetMode="External"/><Relationship Id="rId37" Type="http://schemas.openxmlformats.org/officeDocument/2006/relationships/hyperlink" Target="https://curriculum.nsw.edu.au"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app.education.nsw.gov.au/digital-learning-selector/LearningTool/Card/139?clearCache=a1c2b906-adf1-332d-501d-3ee829b3bf" TargetMode="External"/><Relationship Id="rId36" Type="http://schemas.openxmlformats.org/officeDocument/2006/relationships/hyperlink" Target="https://educationstandards.nsw.edu.au" TargetMode="External"/><Relationship Id="rId10" Type="http://schemas.openxmlformats.org/officeDocument/2006/relationships/hyperlink" Target="https://au.talent.com/salary" TargetMode="External"/><Relationship Id="rId19" Type="http://schemas.openxmlformats.org/officeDocument/2006/relationships/hyperlink" Target="https://bit.ly/ATOtaxtables" TargetMode="External"/><Relationship Id="rId31" Type="http://schemas.openxmlformats.org/officeDocument/2006/relationships/hyperlink" Target="https://bit.ly/onlinetaxcal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healthworkforcemodelling" TargetMode="Externa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https://app.education.nsw.gov.au/digital-learning-selector/LearningTool/Card/70?clearCache=ad0d2f1a-332d-523e-ab5-70e5e274d723" TargetMode="External"/><Relationship Id="rId30" Type="http://schemas.openxmlformats.org/officeDocument/2006/relationships/hyperlink" Target="https://players.brightcove.net/6197335233001/default_default/index.html?videoId=6345907008112" TargetMode="External"/><Relationship Id="rId35" Type="http://schemas.openxmlformats.org/officeDocument/2006/relationships/hyperlink" Target="https://educationstandards.nsw.edu.au/wps/portal/nesa/mini-footer/copyright" TargetMode="External"/><Relationship Id="rId43" Type="http://schemas.openxmlformats.org/officeDocument/2006/relationships/fontTable" Target="fontTable.xml"/><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bit.ly/onlinetaxcalc" TargetMode="External"/><Relationship Id="rId25" Type="http://schemas.openxmlformats.org/officeDocument/2006/relationships/hyperlink" Target="https://app.education.nsw.gov.au/digital-learning-selector/LearningTool/Card/123?clearCache=8ebabd9c-a046-3ede-e007-f2945133f7d0" TargetMode="External"/><Relationship Id="rId33" Type="http://schemas.openxmlformats.org/officeDocument/2006/relationships/hyperlink" Target="https://bit.ly/ATOtaxtables" TargetMode="External"/><Relationship Id="rId38" Type="http://schemas.openxmlformats.org/officeDocument/2006/relationships/hyperlink" Target="https://curriculum.nsw.edu.au/learning-areas/mathematics/mathematics-k-10-2022/overview"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Downloads\mathematics%20-%20stage%205%20-%20assessment%20-%20presen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9B05A-A047-4A54-9984-C09BF0EF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mathematics - stage 5 - assessment - presentation</Template>
  <TotalTime>1</TotalTime>
  <Pages>27</Pages>
  <Words>4229</Words>
  <Characters>24107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Mathematics Stage 5 (Year 9) assessment task – How can we provide for tomorrow’s healthcare?</vt:lpstr>
    </vt:vector>
  </TitlesOfParts>
  <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Stage 5 (Year 9) assessment task notification – How can we provide for tomorrow’s healthcare?</dc:title>
  <dc:subject/>
  <dc:creator>NSW Department of Education</dc:creator>
  <cp:keywords>Stage 5</cp:keywords>
  <dc:description/>
  <dcterms:created xsi:type="dcterms:W3CDTF">2024-02-22T01:36:00Z</dcterms:created>
  <dcterms:modified xsi:type="dcterms:W3CDTF">2024-02-22T01:36:00Z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Order">
    <vt:r8>6697900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2023-09-28T23:25:20Z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37e8848a-e3b1-4c8d-929d-ec1451acecbd</vt:lpwstr>
  </property>
  <property fmtid="{D5CDD505-2E9C-101B-9397-08002B2CF9AE}" pid="17" name="MSIP_Label_b603dfd7-d93a-4381-a340-2995d8282205_ContentBits">
    <vt:lpwstr>0</vt:lpwstr>
  </property>
</Properties>
</file>