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3079167B" w:rsidR="00086656" w:rsidRDefault="6EEFED0C" w:rsidP="00FB0419">
      <w:pPr>
        <w:pStyle w:val="Heading1"/>
      </w:pPr>
      <w:r>
        <w:t>Projects for learning</w:t>
      </w:r>
      <w:r w:rsidR="00AE1D31">
        <w:t xml:space="preserve"> </w:t>
      </w:r>
      <w:r w:rsidR="030FD4BF">
        <w:t xml:space="preserve">- </w:t>
      </w:r>
      <w:r w:rsidR="008A007E">
        <w:t>Healthy l</w:t>
      </w:r>
      <w:r w:rsidR="09149E9F">
        <w:t xml:space="preserve">ifestyle </w:t>
      </w:r>
    </w:p>
    <w:p w14:paraId="7391BEE4" w14:textId="4589B920" w:rsidR="002B1CE2" w:rsidRDefault="002B1CE2" w:rsidP="002B1CE2">
      <w:pPr>
        <w:rPr>
          <w:lang w:eastAsia="zh-CN"/>
        </w:rPr>
      </w:pPr>
      <w:r>
        <w:rPr>
          <w:lang w:eastAsia="zh-CN"/>
        </w:rPr>
        <w:t xml:space="preserve">This </w:t>
      </w:r>
      <w:r w:rsidR="006F385E">
        <w:rPr>
          <w:lang w:eastAsia="zh-CN"/>
        </w:rPr>
        <w:t>template</w:t>
      </w:r>
      <w:r>
        <w:rPr>
          <w:lang w:eastAsia="zh-CN"/>
        </w:rPr>
        <w:t xml:space="preserve"> has been designed for use during a preschool or early intervention class closure or extended absence. It is a resource that teachers can use to plan for children’s continuity of learning in the home environment while they are unable to access formal early childhood education. It has been designed to help teachers work with families </w:t>
      </w:r>
      <w:r w:rsidR="00EE40ED">
        <w:rPr>
          <w:lang w:eastAsia="zh-CN"/>
        </w:rPr>
        <w:t>to continue their child’s learning through planned experiences.</w:t>
      </w:r>
    </w:p>
    <w:p w14:paraId="4F8FDF7C" w14:textId="3D46DD09" w:rsidR="000A6C42" w:rsidRDefault="000A6C42" w:rsidP="002B1CE2">
      <w:pPr>
        <w:rPr>
          <w:lang w:eastAsia="zh-CN"/>
        </w:rPr>
      </w:pPr>
      <w:r>
        <w:rPr>
          <w:lang w:eastAsia="zh-CN"/>
        </w:rPr>
        <w:t xml:space="preserve">Links to the Early Years Learning Framework </w:t>
      </w:r>
      <w:r w:rsidR="009A5A03">
        <w:rPr>
          <w:lang w:eastAsia="zh-CN"/>
        </w:rPr>
        <w:t xml:space="preserve">(EYLF) </w:t>
      </w:r>
      <w:r>
        <w:rPr>
          <w:lang w:eastAsia="zh-CN"/>
        </w:rPr>
        <w:t>and the teaching and learning planning cycle are included throughout this template.</w:t>
      </w:r>
    </w:p>
    <w:p w14:paraId="640E0655" w14:textId="77777777" w:rsidR="00723FD6" w:rsidRDefault="00723FD6" w:rsidP="00723FD6">
      <w:pPr>
        <w:pStyle w:val="Heading2"/>
      </w:pPr>
      <w:r>
        <w:t>Planned learning</w:t>
      </w:r>
    </w:p>
    <w:p w14:paraId="0915D3A2" w14:textId="0454DD45" w:rsidR="00723FD6" w:rsidRPr="00FB0419" w:rsidRDefault="00723FD6" w:rsidP="00FB0419">
      <w:pPr>
        <w:pStyle w:val="Heading3"/>
        <w:rPr>
          <w:rStyle w:val="Strong"/>
          <w:b w:val="0"/>
          <w:bCs w:val="0"/>
          <w:sz w:val="40"/>
        </w:rPr>
      </w:pPr>
      <w:r w:rsidRPr="00FB0419">
        <w:rPr>
          <w:rStyle w:val="Strong"/>
          <w:b w:val="0"/>
          <w:bCs w:val="0"/>
          <w:sz w:val="40"/>
        </w:rPr>
        <w:t xml:space="preserve">Observations of learning and current interests of children </w:t>
      </w:r>
    </w:p>
    <w:p w14:paraId="25649EC8" w14:textId="77777777" w:rsidR="00723FD6" w:rsidRPr="00087A6D" w:rsidRDefault="00723FD6" w:rsidP="00723FD6">
      <w:pPr>
        <w:rPr>
          <w:b/>
          <w:lang w:eastAsia="zh-CN"/>
        </w:rPr>
      </w:pPr>
      <w:r>
        <w:rPr>
          <w:b/>
          <w:lang w:eastAsia="zh-CN"/>
        </w:rPr>
        <w:t>Include observations from home and preschool.</w:t>
      </w:r>
    </w:p>
    <w:p w14:paraId="202C2996" w14:textId="77777777" w:rsidR="00723FD6" w:rsidRPr="00534600" w:rsidRDefault="00723FD6" w:rsidP="00723FD6">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59442B8B" w14:textId="0CEA056F" w:rsidR="00723FD6" w:rsidRPr="00FB0419" w:rsidRDefault="00FB0419" w:rsidP="00FB0419">
      <w:pPr>
        <w:pStyle w:val="Heading3"/>
        <w:rPr>
          <w:rStyle w:val="Strong"/>
          <w:b w:val="0"/>
          <w:bCs w:val="0"/>
          <w:sz w:val="40"/>
        </w:rPr>
      </w:pPr>
      <w:r>
        <w:rPr>
          <w:rStyle w:val="Strong"/>
          <w:b w:val="0"/>
          <w:bCs w:val="0"/>
          <w:sz w:val="40"/>
        </w:rPr>
        <w:t>Intended learning outcomes</w:t>
      </w:r>
    </w:p>
    <w:p w14:paraId="27475B59" w14:textId="77777777" w:rsidR="00723FD6" w:rsidRPr="00087A6D" w:rsidRDefault="00723FD6" w:rsidP="00723FD6">
      <w:pPr>
        <w:rPr>
          <w:rStyle w:val="Strong"/>
          <w:bCs w:val="0"/>
        </w:rPr>
      </w:pPr>
      <w:r>
        <w:rPr>
          <w:rStyle w:val="Strong"/>
          <w:bCs w:val="0"/>
        </w:rPr>
        <w:t>Consider key components of the five learning outcomes.</w:t>
      </w:r>
    </w:p>
    <w:p w14:paraId="0AC648B0" w14:textId="037E2D83" w:rsidR="00E207BF" w:rsidRPr="007D04A1" w:rsidRDefault="00E74BE3" w:rsidP="00885E42">
      <w:pPr>
        <w:widowControl w:val="0"/>
        <w:spacing w:line="360" w:lineRule="auto"/>
        <w:rPr>
          <w:lang w:eastAsia="zh-CN"/>
        </w:rPr>
      </w:pPr>
      <w:r>
        <w:rPr>
          <w:lang w:eastAsia="zh-CN"/>
        </w:rPr>
        <w:t>C</w:t>
      </w:r>
      <w:r w:rsidR="003929EE" w:rsidRPr="007D04A1">
        <w:rPr>
          <w:lang w:eastAsia="zh-CN"/>
        </w:rPr>
        <w:t>hild/</w:t>
      </w:r>
      <w:proofErr w:type="spellStart"/>
      <w:r w:rsidR="003929EE" w:rsidRPr="007D04A1">
        <w:rPr>
          <w:lang w:eastAsia="zh-CN"/>
        </w:rPr>
        <w:t>ren</w:t>
      </w:r>
      <w:proofErr w:type="spellEnd"/>
      <w:r w:rsidR="003929EE" w:rsidRPr="007D04A1">
        <w:rPr>
          <w:lang w:eastAsia="zh-CN"/>
        </w:rPr>
        <w:t xml:space="preserve"> will:</w:t>
      </w:r>
    </w:p>
    <w:p w14:paraId="5AA820B4" w14:textId="2A352CAD" w:rsidR="003929EE" w:rsidRPr="007D04A1" w:rsidRDefault="003929EE" w:rsidP="00AE1D31">
      <w:pPr>
        <w:pStyle w:val="ListBullet"/>
        <w:rPr>
          <w:lang w:eastAsia="zh-CN"/>
        </w:rPr>
      </w:pPr>
      <w:r w:rsidRPr="007D04A1">
        <w:rPr>
          <w:lang w:eastAsia="zh-CN"/>
        </w:rPr>
        <w:t xml:space="preserve">demonstrate an increasing </w:t>
      </w:r>
      <w:r w:rsidR="0073497C">
        <w:rPr>
          <w:lang w:eastAsia="zh-CN"/>
        </w:rPr>
        <w:t xml:space="preserve">awareness and </w:t>
      </w:r>
      <w:r w:rsidRPr="007D04A1">
        <w:rPr>
          <w:lang w:eastAsia="zh-CN"/>
        </w:rPr>
        <w:t>understanding</w:t>
      </w:r>
      <w:r w:rsidR="0073497C">
        <w:rPr>
          <w:lang w:eastAsia="zh-CN"/>
        </w:rPr>
        <w:t xml:space="preserve"> </w:t>
      </w:r>
      <w:r w:rsidRPr="007D04A1">
        <w:rPr>
          <w:lang w:eastAsia="zh-CN"/>
        </w:rPr>
        <w:t>of nutrition</w:t>
      </w:r>
      <w:r w:rsidR="0073497C">
        <w:rPr>
          <w:lang w:eastAsia="zh-CN"/>
        </w:rPr>
        <w:t xml:space="preserve">, </w:t>
      </w:r>
      <w:r w:rsidR="00A023C1">
        <w:rPr>
          <w:lang w:eastAsia="zh-CN"/>
        </w:rPr>
        <w:t>physical activity</w:t>
      </w:r>
      <w:r w:rsidR="0073497C">
        <w:rPr>
          <w:lang w:eastAsia="zh-CN"/>
        </w:rPr>
        <w:t xml:space="preserve"> and personal </w:t>
      </w:r>
      <w:r w:rsidR="00CA2616">
        <w:rPr>
          <w:lang w:eastAsia="zh-CN"/>
        </w:rPr>
        <w:t>care</w:t>
      </w:r>
    </w:p>
    <w:p w14:paraId="0C3B6F46" w14:textId="6F2D44B2" w:rsidR="00A023C1" w:rsidRPr="007D04A1" w:rsidRDefault="00A023C1" w:rsidP="00AE1D31">
      <w:pPr>
        <w:pStyle w:val="ListBullet"/>
        <w:rPr>
          <w:lang w:eastAsia="zh-CN"/>
        </w:rPr>
      </w:pPr>
      <w:r>
        <w:rPr>
          <w:lang w:eastAsia="zh-CN"/>
        </w:rPr>
        <w:t>develop</w:t>
      </w:r>
      <w:r w:rsidR="00EE65DB">
        <w:rPr>
          <w:lang w:eastAsia="zh-CN"/>
        </w:rPr>
        <w:t xml:space="preserve"> </w:t>
      </w:r>
      <w:r>
        <w:rPr>
          <w:lang w:eastAsia="zh-CN"/>
        </w:rPr>
        <w:t xml:space="preserve">a </w:t>
      </w:r>
      <w:r w:rsidRPr="007D04A1">
        <w:rPr>
          <w:lang w:eastAsia="zh-CN"/>
        </w:rPr>
        <w:t>positive attitude to</w:t>
      </w:r>
      <w:r>
        <w:rPr>
          <w:lang w:eastAsia="zh-CN"/>
        </w:rPr>
        <w:t>wards</w:t>
      </w:r>
      <w:r w:rsidR="00EE65DB">
        <w:rPr>
          <w:lang w:eastAsia="zh-CN"/>
        </w:rPr>
        <w:t xml:space="preserve"> maintaining a </w:t>
      </w:r>
      <w:r>
        <w:rPr>
          <w:lang w:eastAsia="zh-CN"/>
        </w:rPr>
        <w:t>healthy body and healthy mind</w:t>
      </w:r>
    </w:p>
    <w:p w14:paraId="72AF92E6" w14:textId="1077D41C" w:rsidR="00885E42" w:rsidRDefault="00885E42" w:rsidP="00AE1D31">
      <w:pPr>
        <w:pStyle w:val="ListBullet"/>
        <w:rPr>
          <w:lang w:eastAsia="zh-CN"/>
        </w:rPr>
      </w:pPr>
      <w:r w:rsidRPr="007D04A1">
        <w:rPr>
          <w:lang w:eastAsia="zh-CN"/>
        </w:rPr>
        <w:t xml:space="preserve">recognise and communicate their need for </w:t>
      </w:r>
      <w:r>
        <w:rPr>
          <w:lang w:eastAsia="zh-CN"/>
        </w:rPr>
        <w:t xml:space="preserve">nutritious foods and </w:t>
      </w:r>
      <w:r w:rsidRPr="007D04A1">
        <w:rPr>
          <w:lang w:eastAsia="zh-CN"/>
        </w:rPr>
        <w:t>physical activity</w:t>
      </w:r>
    </w:p>
    <w:p w14:paraId="6010E287" w14:textId="0B0AEA93" w:rsidR="002A277D" w:rsidRPr="00885E42" w:rsidRDefault="002A277D" w:rsidP="00AE1D31">
      <w:pPr>
        <w:pStyle w:val="ListBullet"/>
        <w:rPr>
          <w:lang w:eastAsia="zh-CN"/>
        </w:rPr>
      </w:pPr>
      <w:r>
        <w:rPr>
          <w:lang w:eastAsia="zh-CN"/>
        </w:rPr>
        <w:t>display competence and independence in personal hygiene practices</w:t>
      </w:r>
    </w:p>
    <w:p w14:paraId="2DC1A898" w14:textId="35ED0661" w:rsidR="003929EE" w:rsidRPr="00822C2C" w:rsidRDefault="003929EE" w:rsidP="00AE1D31">
      <w:pPr>
        <w:pStyle w:val="ListBullet"/>
        <w:rPr>
          <w:lang w:eastAsia="zh-CN"/>
        </w:rPr>
      </w:pPr>
      <w:r w:rsidRPr="00822C2C">
        <w:rPr>
          <w:lang w:eastAsia="zh-CN"/>
        </w:rPr>
        <w:t>feel empowered to make</w:t>
      </w:r>
      <w:r w:rsidR="004B7E62" w:rsidRPr="00822C2C">
        <w:rPr>
          <w:lang w:eastAsia="zh-CN"/>
        </w:rPr>
        <w:t xml:space="preserve"> </w:t>
      </w:r>
      <w:r w:rsidRPr="00822C2C">
        <w:rPr>
          <w:lang w:eastAsia="zh-CN"/>
        </w:rPr>
        <w:t>food choices</w:t>
      </w:r>
      <w:r w:rsidR="00BF2AE3" w:rsidRPr="00822C2C">
        <w:rPr>
          <w:lang w:eastAsia="zh-CN"/>
        </w:rPr>
        <w:t xml:space="preserve"> independently</w:t>
      </w:r>
      <w:r w:rsidR="00A77025">
        <w:rPr>
          <w:lang w:eastAsia="zh-CN"/>
        </w:rPr>
        <w:t xml:space="preserve"> with an understanding of how food fuels the </w:t>
      </w:r>
      <w:r w:rsidR="004B7E62" w:rsidRPr="00822C2C">
        <w:rPr>
          <w:lang w:eastAsia="zh-CN"/>
        </w:rPr>
        <w:t>bo</w:t>
      </w:r>
      <w:r w:rsidR="00A77025">
        <w:rPr>
          <w:lang w:eastAsia="zh-CN"/>
        </w:rPr>
        <w:t>dy</w:t>
      </w:r>
    </w:p>
    <w:p w14:paraId="7A844AC1" w14:textId="234D0DC6" w:rsidR="00885E42" w:rsidRDefault="00885E42" w:rsidP="00AE1D31">
      <w:pPr>
        <w:pStyle w:val="ListBullet"/>
        <w:rPr>
          <w:lang w:eastAsia="zh-CN"/>
        </w:rPr>
      </w:pPr>
      <w:proofErr w:type="gramStart"/>
      <w:r w:rsidRPr="007D04A1">
        <w:rPr>
          <w:lang w:eastAsia="zh-CN"/>
        </w:rPr>
        <w:t>be</w:t>
      </w:r>
      <w:proofErr w:type="gramEnd"/>
      <w:r w:rsidRPr="007D04A1">
        <w:rPr>
          <w:lang w:eastAsia="zh-CN"/>
        </w:rPr>
        <w:t xml:space="preserve"> confident</w:t>
      </w:r>
      <w:r>
        <w:rPr>
          <w:lang w:eastAsia="zh-CN"/>
        </w:rPr>
        <w:t xml:space="preserve"> to explain</w:t>
      </w:r>
      <w:r w:rsidRPr="007D04A1">
        <w:rPr>
          <w:lang w:eastAsia="zh-CN"/>
        </w:rPr>
        <w:t xml:space="preserve"> their nutrition</w:t>
      </w:r>
      <w:r w:rsidR="007E28A9">
        <w:rPr>
          <w:lang w:eastAsia="zh-CN"/>
        </w:rPr>
        <w:t xml:space="preserve"> and </w:t>
      </w:r>
      <w:r>
        <w:rPr>
          <w:lang w:eastAsia="zh-CN"/>
        </w:rPr>
        <w:t xml:space="preserve">physical activity </w:t>
      </w:r>
      <w:r w:rsidRPr="007D04A1">
        <w:rPr>
          <w:lang w:eastAsia="zh-CN"/>
        </w:rPr>
        <w:t>decisions</w:t>
      </w:r>
      <w:r w:rsidR="00352984">
        <w:rPr>
          <w:lang w:eastAsia="zh-CN"/>
        </w:rPr>
        <w:t>.</w:t>
      </w:r>
    </w:p>
    <w:p w14:paraId="4E080319" w14:textId="5BB48F36" w:rsidR="00723FD6" w:rsidRPr="00087A6D" w:rsidRDefault="00723FD6" w:rsidP="00723FD6">
      <w:pPr>
        <w:pStyle w:val="Heading3"/>
        <w:rPr>
          <w:rStyle w:val="Strong"/>
          <w:b w:val="0"/>
          <w:bCs w:val="0"/>
          <w:sz w:val="40"/>
        </w:rPr>
      </w:pPr>
      <w:r w:rsidRPr="00087A6D">
        <w:rPr>
          <w:rStyle w:val="Strong"/>
          <w:b w:val="0"/>
          <w:bCs w:val="0"/>
          <w:sz w:val="40"/>
        </w:rPr>
        <w:lastRenderedPageBreak/>
        <w:t>Intentional teaching</w:t>
      </w:r>
      <w:r w:rsidR="00FB0419">
        <w:rPr>
          <w:rStyle w:val="Strong"/>
          <w:b w:val="0"/>
          <w:bCs w:val="0"/>
          <w:sz w:val="40"/>
        </w:rPr>
        <w:t xml:space="preserve"> strategies</w:t>
      </w:r>
    </w:p>
    <w:p w14:paraId="246BC308" w14:textId="77777777" w:rsidR="00723FD6" w:rsidRPr="00087A6D" w:rsidRDefault="00723FD6" w:rsidP="00723FD6">
      <w:pPr>
        <w:rPr>
          <w:rStyle w:val="Strong"/>
        </w:rPr>
      </w:pPr>
      <w:r w:rsidRPr="00087A6D">
        <w:rPr>
          <w:rStyle w:val="Strong"/>
        </w:rPr>
        <w:t>Consider how the learning outcomes will be promoted through your actions, conversation and questions. Draw on strategies from each of the five learning outcomes</w:t>
      </w:r>
      <w:r>
        <w:rPr>
          <w:rStyle w:val="Strong"/>
        </w:rPr>
        <w:t>.</w:t>
      </w:r>
    </w:p>
    <w:p w14:paraId="5F1626F8" w14:textId="45A109F6" w:rsidR="0095554A" w:rsidRPr="00AE1D31" w:rsidRDefault="0095554A" w:rsidP="00723FD6">
      <w:pPr>
        <w:pStyle w:val="ListBullet"/>
      </w:pPr>
      <w:r w:rsidRPr="00AE1D31">
        <w:t>Use</w:t>
      </w:r>
      <w:r w:rsidR="00232E9E" w:rsidRPr="00AE1D31">
        <w:t xml:space="preserve"> a range of strategies, experiences and opportunities</w:t>
      </w:r>
      <w:r w:rsidRPr="00AE1D31">
        <w:t xml:space="preserve"> to</w:t>
      </w:r>
      <w:r w:rsidR="00232E9E" w:rsidRPr="00AE1D31">
        <w:t xml:space="preserve"> </w:t>
      </w:r>
      <w:r w:rsidR="00352984" w:rsidRPr="00AE1D31">
        <w:t xml:space="preserve">help children </w:t>
      </w:r>
      <w:r w:rsidR="00232E9E" w:rsidRPr="00AE1D31">
        <w:t xml:space="preserve">explore </w:t>
      </w:r>
      <w:r w:rsidRPr="00AE1D31">
        <w:t xml:space="preserve">and understand </w:t>
      </w:r>
      <w:r w:rsidR="002250DF" w:rsidRPr="00AE1D31">
        <w:t xml:space="preserve">nutrition, </w:t>
      </w:r>
      <w:r w:rsidR="00232E9E" w:rsidRPr="00AE1D31">
        <w:t>physical act</w:t>
      </w:r>
      <w:r w:rsidR="002250DF" w:rsidRPr="00AE1D31">
        <w:t>ivity and hygiene.</w:t>
      </w:r>
    </w:p>
    <w:p w14:paraId="141A675F" w14:textId="46B15A48" w:rsidR="006912A5" w:rsidRPr="00AE1D31" w:rsidRDefault="006912A5" w:rsidP="00AE1D31">
      <w:pPr>
        <w:pStyle w:val="ListBullet"/>
      </w:pPr>
      <w:r w:rsidRPr="00AE1D31">
        <w:t>Observe and acknowledge when child/</w:t>
      </w:r>
      <w:proofErr w:type="spellStart"/>
      <w:r w:rsidRPr="00AE1D31">
        <w:t>ren</w:t>
      </w:r>
      <w:proofErr w:type="spellEnd"/>
      <w:r w:rsidRPr="00AE1D31">
        <w:t xml:space="preserve"> </w:t>
      </w:r>
      <w:r w:rsidR="00352984" w:rsidRPr="00AE1D31">
        <w:t>represent</w:t>
      </w:r>
      <w:r w:rsidRPr="00AE1D31">
        <w:t xml:space="preserve"> healthy lifestyle choices in their play and scaffold knowledge and understanding</w:t>
      </w:r>
      <w:r w:rsidR="00352984" w:rsidRPr="00AE1D31">
        <w:t xml:space="preserve"> of this</w:t>
      </w:r>
      <w:r w:rsidRPr="00AE1D31">
        <w:t>.</w:t>
      </w:r>
    </w:p>
    <w:p w14:paraId="11D28CD6" w14:textId="6E31CB1D" w:rsidR="004A6F7E" w:rsidRPr="00AE1D31" w:rsidRDefault="0095554A" w:rsidP="00AE1D31">
      <w:pPr>
        <w:pStyle w:val="ListBullet"/>
      </w:pPr>
      <w:r w:rsidRPr="00AE1D31">
        <w:t>Introduce</w:t>
      </w:r>
      <w:r w:rsidR="004A6F7E" w:rsidRPr="00AE1D31">
        <w:t xml:space="preserve"> vocabulary to support understanding</w:t>
      </w:r>
      <w:r w:rsidR="006912A5" w:rsidRPr="00AE1D31">
        <w:t xml:space="preserve"> and articulation</w:t>
      </w:r>
      <w:r w:rsidRPr="00AE1D31">
        <w:t xml:space="preserve"> o</w:t>
      </w:r>
      <w:r w:rsidR="004A6F7E" w:rsidRPr="00AE1D31">
        <w:t>f healthy lifestyle conce</w:t>
      </w:r>
      <w:r w:rsidR="00672342">
        <w:t>pts, for example</w:t>
      </w:r>
      <w:r w:rsidR="004A6F7E" w:rsidRPr="00AE1D31">
        <w:t xml:space="preserve"> nutrition, </w:t>
      </w:r>
      <w:r w:rsidR="00974B29" w:rsidRPr="00AE1D31">
        <w:t xml:space="preserve">healthy, </w:t>
      </w:r>
      <w:r w:rsidR="004A6F7E" w:rsidRPr="00AE1D31">
        <w:t xml:space="preserve">dietary requirements, </w:t>
      </w:r>
      <w:r w:rsidR="00232E9E" w:rsidRPr="00AE1D31">
        <w:t xml:space="preserve">energy, </w:t>
      </w:r>
      <w:r w:rsidR="0072349E" w:rsidRPr="00AE1D31">
        <w:t xml:space="preserve">physical activity, </w:t>
      </w:r>
      <w:r w:rsidR="00232E9E" w:rsidRPr="00AE1D31">
        <w:t xml:space="preserve">movement, habits, choices, </w:t>
      </w:r>
      <w:r w:rsidR="00CD3170" w:rsidRPr="00AE1D31">
        <w:t>hygiene,</w:t>
      </w:r>
      <w:r w:rsidR="002A277D" w:rsidRPr="00AE1D31">
        <w:t xml:space="preserve"> safety,</w:t>
      </w:r>
      <w:r w:rsidRPr="00AE1D31">
        <w:t xml:space="preserve"> </w:t>
      </w:r>
      <w:r w:rsidR="00D914C4" w:rsidRPr="00AE1D31">
        <w:t xml:space="preserve">germs, </w:t>
      </w:r>
      <w:r w:rsidRPr="00AE1D31">
        <w:t>behaviour</w:t>
      </w:r>
      <w:r w:rsidR="00166B45" w:rsidRPr="00AE1D31">
        <w:t>.</w:t>
      </w:r>
    </w:p>
    <w:p w14:paraId="00A98260" w14:textId="54D369D1" w:rsidR="002073CD" w:rsidRPr="00AE1D31" w:rsidRDefault="002073CD" w:rsidP="00AE1D31">
      <w:pPr>
        <w:pStyle w:val="ListBullet"/>
      </w:pPr>
      <w:r w:rsidRPr="00AE1D31">
        <w:t>Provide opportunities for child/</w:t>
      </w:r>
      <w:proofErr w:type="spellStart"/>
      <w:r w:rsidRPr="00AE1D31">
        <w:t>ren</w:t>
      </w:r>
      <w:proofErr w:type="spellEnd"/>
      <w:r w:rsidRPr="00AE1D31">
        <w:t xml:space="preserve"> to make choices related to a healthy lifestyle and engage in conversation about how </w:t>
      </w:r>
      <w:r w:rsidR="00822C2C" w:rsidRPr="00AE1D31">
        <w:t xml:space="preserve">and why </w:t>
      </w:r>
      <w:r w:rsidRPr="00AE1D31">
        <w:t>they came to the decision.</w:t>
      </w:r>
    </w:p>
    <w:p w14:paraId="3D37DB52" w14:textId="05AB6A84" w:rsidR="005B6782" w:rsidRPr="00AE1D31" w:rsidRDefault="004A6F7E" w:rsidP="00AE1D31">
      <w:pPr>
        <w:pStyle w:val="ListBullet"/>
      </w:pPr>
      <w:r w:rsidRPr="00AE1D31">
        <w:t xml:space="preserve">Use open-ended questions </w:t>
      </w:r>
      <w:r w:rsidR="00A023C1" w:rsidRPr="00AE1D31">
        <w:t xml:space="preserve">to engage in sustained conversations </w:t>
      </w:r>
      <w:r w:rsidR="00352984" w:rsidRPr="00AE1D31">
        <w:t>about the purpose of nutrition</w:t>
      </w:r>
      <w:r w:rsidR="00232E9E" w:rsidRPr="00AE1D31">
        <w:t xml:space="preserve">, physical activity and </w:t>
      </w:r>
      <w:r w:rsidR="002A277D" w:rsidRPr="00AE1D31">
        <w:t xml:space="preserve">personal </w:t>
      </w:r>
      <w:r w:rsidR="00CD3170" w:rsidRPr="00AE1D31">
        <w:t>hygiene</w:t>
      </w:r>
      <w:r w:rsidR="00352984" w:rsidRPr="00AE1D31">
        <w:t xml:space="preserve"> and finding enjoyment in these.</w:t>
      </w:r>
    </w:p>
    <w:p w14:paraId="524D72FD" w14:textId="4B91F210" w:rsidR="005B6782" w:rsidRPr="00AE1D31" w:rsidRDefault="006912A5" w:rsidP="00AE1D31">
      <w:pPr>
        <w:pStyle w:val="ListBullet"/>
      </w:pPr>
      <w:r w:rsidRPr="00AE1D31">
        <w:t>R</w:t>
      </w:r>
      <w:r w:rsidR="005B6782" w:rsidRPr="00AE1D31">
        <w:t>evisit concepts and make links across experiences to deepen understanding and clarify thinking</w:t>
      </w:r>
      <w:r w:rsidRPr="00AE1D31">
        <w:t>.</w:t>
      </w:r>
    </w:p>
    <w:p w14:paraId="21083E8C" w14:textId="23922F04" w:rsidR="005B6782" w:rsidRPr="00AE1D31" w:rsidRDefault="005B6782" w:rsidP="00AE1D31">
      <w:pPr>
        <w:pStyle w:val="ListBullet"/>
      </w:pPr>
      <w:r w:rsidRPr="00AE1D31">
        <w:t>Support child/</w:t>
      </w:r>
      <w:proofErr w:type="spellStart"/>
      <w:r w:rsidRPr="00AE1D31">
        <w:t>ren</w:t>
      </w:r>
      <w:proofErr w:type="spellEnd"/>
      <w:r w:rsidRPr="00AE1D31">
        <w:t xml:space="preserve"> to invest</w:t>
      </w:r>
      <w:r w:rsidR="00352984" w:rsidRPr="00AE1D31">
        <w:t>igate the relationship</w:t>
      </w:r>
      <w:r w:rsidRPr="00AE1D31">
        <w:t xml:space="preserve"> between nutrition, physical activity and </w:t>
      </w:r>
      <w:r w:rsidR="00352984" w:rsidRPr="00AE1D31">
        <w:t>wellbeing,</w:t>
      </w:r>
      <w:r w:rsidRPr="00AE1D31">
        <w:t xml:space="preserve"> and how all </w:t>
      </w:r>
      <w:r w:rsidR="00352984" w:rsidRPr="00AE1D31">
        <w:t>these</w:t>
      </w:r>
      <w:r w:rsidRPr="00AE1D31">
        <w:t xml:space="preserve"> contribute to a healthy lifestyle.</w:t>
      </w:r>
    </w:p>
    <w:p w14:paraId="3B1DD19C" w14:textId="4BB6C395" w:rsidR="00232E9E" w:rsidRPr="00AE1D31" w:rsidRDefault="004A5990" w:rsidP="00AE1D31">
      <w:pPr>
        <w:pStyle w:val="ListBullet"/>
      </w:pPr>
      <w:r w:rsidRPr="00AE1D31">
        <w:t>Experiment with and u</w:t>
      </w:r>
      <w:r w:rsidR="00232E9E" w:rsidRPr="00AE1D31">
        <w:t>tilise technology to assist lea</w:t>
      </w:r>
      <w:r w:rsidR="005B6782" w:rsidRPr="00AE1D31">
        <w:t>rning and development of skills.</w:t>
      </w:r>
    </w:p>
    <w:p w14:paraId="1285C7D6" w14:textId="26601227" w:rsidR="007101C5" w:rsidRDefault="00187DC5" w:rsidP="00187DC5">
      <w:pPr>
        <w:pStyle w:val="Heading3"/>
        <w:numPr>
          <w:ilvl w:val="0"/>
          <w:numId w:val="0"/>
        </w:numPr>
      </w:pPr>
      <w:r>
        <w:t>Holistic approaches to learning</w:t>
      </w:r>
    </w:p>
    <w:tbl>
      <w:tblPr>
        <w:tblStyle w:val="Tableheader"/>
        <w:tblW w:w="9609" w:type="dxa"/>
        <w:tblLook w:val="04A0" w:firstRow="1" w:lastRow="0" w:firstColumn="1" w:lastColumn="0" w:noHBand="0" w:noVBand="1"/>
        <w:tblCaption w:val="Holisitic approaches to learning"/>
      </w:tblPr>
      <w:tblGrid>
        <w:gridCol w:w="2522"/>
        <w:gridCol w:w="7087"/>
      </w:tblGrid>
      <w:tr w:rsidR="004C361F" w:rsidRPr="009A5A03" w14:paraId="4E926EE3" w14:textId="77777777" w:rsidTr="6903FCE5">
        <w:trPr>
          <w:cnfStyle w:val="100000000000" w:firstRow="1" w:lastRow="0" w:firstColumn="0" w:lastColumn="0" w:oddVBand="0" w:evenVBand="0" w:oddHBand="0" w:evenHBand="0" w:firstRowFirstColumn="0" w:firstRowLastColumn="0" w:lastRowFirstColumn="0" w:lastRowLastColumn="0"/>
          <w:trHeight w:val="2756"/>
        </w:trPr>
        <w:tc>
          <w:tcPr>
            <w:cnfStyle w:val="001000000100" w:firstRow="0" w:lastRow="0" w:firstColumn="1" w:lastColumn="0" w:oddVBand="0" w:evenVBand="0" w:oddHBand="0" w:evenHBand="0" w:firstRowFirstColumn="1" w:firstRowLastColumn="0" w:lastRowFirstColumn="0" w:lastRowLastColumn="0"/>
            <w:tcW w:w="2522" w:type="dxa"/>
            <w:vAlign w:val="top"/>
          </w:tcPr>
          <w:p w14:paraId="75D3236C" w14:textId="77777777" w:rsidR="004C361F" w:rsidRPr="0036138D" w:rsidRDefault="004C361F" w:rsidP="004C361F">
            <w:pPr>
              <w:spacing w:before="192" w:after="192"/>
              <w:rPr>
                <w:sz w:val="24"/>
                <w:lang w:eastAsia="zh-CN"/>
              </w:rPr>
            </w:pPr>
            <w:r w:rsidRPr="0036138D">
              <w:rPr>
                <w:sz w:val="24"/>
                <w:lang w:eastAsia="zh-CN"/>
              </w:rPr>
              <w:t>Concepts to be developed</w:t>
            </w:r>
          </w:p>
          <w:p w14:paraId="3C5C4160" w14:textId="337CBD6B" w:rsidR="004C361F" w:rsidRPr="0036138D" w:rsidRDefault="004C361F" w:rsidP="00FE0C04">
            <w:pPr>
              <w:spacing w:before="192" w:after="192"/>
              <w:rPr>
                <w:b w:val="0"/>
                <w:sz w:val="24"/>
                <w:lang w:eastAsia="zh-CN"/>
              </w:rPr>
            </w:pPr>
            <w:r w:rsidRPr="0036138D">
              <w:rPr>
                <w:b w:val="0"/>
                <w:sz w:val="24"/>
                <w:lang w:eastAsia="zh-CN"/>
              </w:rPr>
              <w:t>(Draw on the outcomes of the Early Years Learning Framework and consider how these</w:t>
            </w:r>
            <w:r w:rsidR="00E70C12" w:rsidRPr="0036138D">
              <w:rPr>
                <w:b w:val="0"/>
                <w:sz w:val="24"/>
                <w:lang w:eastAsia="zh-CN"/>
              </w:rPr>
              <w:t xml:space="preserve"> provoke higher order thinking)</w:t>
            </w:r>
          </w:p>
        </w:tc>
        <w:tc>
          <w:tcPr>
            <w:tcW w:w="7087" w:type="dxa"/>
            <w:vAlign w:val="top"/>
          </w:tcPr>
          <w:p w14:paraId="30414860" w14:textId="77777777" w:rsidR="004C361F" w:rsidRPr="0036138D"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sz w:val="24"/>
                <w:lang w:eastAsia="zh-CN"/>
              </w:rPr>
            </w:pPr>
            <w:r w:rsidRPr="0036138D">
              <w:rPr>
                <w:sz w:val="24"/>
                <w:lang w:eastAsia="zh-CN"/>
              </w:rPr>
              <w:t>Experiences and resources for various learning environments</w:t>
            </w:r>
          </w:p>
          <w:p w14:paraId="0C485931" w14:textId="53826756" w:rsidR="004C361F" w:rsidRPr="0036138D"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sidRPr="0036138D">
              <w:rPr>
                <w:b w:val="0"/>
                <w:sz w:val="24"/>
                <w:lang w:eastAsia="zh-CN"/>
              </w:rPr>
              <w:t>(Think about learning which may occur in various spaces across the day – indoors, outdoors, small and large group times and during routine times)</w:t>
            </w:r>
          </w:p>
        </w:tc>
      </w:tr>
      <w:tr w:rsidR="00297A97" w:rsidRPr="00F5467A" w14:paraId="516DAC19" w14:textId="77777777" w:rsidTr="6903FCE5">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522" w:type="dxa"/>
            <w:vAlign w:val="top"/>
          </w:tcPr>
          <w:p w14:paraId="13AE425F" w14:textId="77777777" w:rsidR="00297A97" w:rsidRPr="0036138D" w:rsidRDefault="00297A97" w:rsidP="00297A97">
            <w:pPr>
              <w:rPr>
                <w:b w:val="0"/>
                <w:sz w:val="24"/>
              </w:rPr>
            </w:pPr>
            <w:r w:rsidRPr="0036138D">
              <w:rPr>
                <w:b w:val="0"/>
                <w:sz w:val="24"/>
              </w:rPr>
              <w:t>Eating healthy foods provides energy</w:t>
            </w:r>
          </w:p>
          <w:p w14:paraId="1F350078" w14:textId="77777777" w:rsidR="00297A97" w:rsidRPr="0036138D" w:rsidRDefault="00297A97" w:rsidP="00297A97">
            <w:pPr>
              <w:rPr>
                <w:b w:val="0"/>
                <w:sz w:val="24"/>
              </w:rPr>
            </w:pPr>
            <w:r w:rsidRPr="0036138D">
              <w:rPr>
                <w:b w:val="0"/>
                <w:sz w:val="24"/>
              </w:rPr>
              <w:t>Benefits and effects of nutrition choices</w:t>
            </w:r>
          </w:p>
          <w:p w14:paraId="4F5FB9C9" w14:textId="77777777" w:rsidR="00297A97" w:rsidRPr="0036138D" w:rsidRDefault="00297A97" w:rsidP="00297A97">
            <w:pPr>
              <w:rPr>
                <w:b w:val="0"/>
                <w:sz w:val="24"/>
              </w:rPr>
            </w:pPr>
            <w:r w:rsidRPr="0036138D">
              <w:rPr>
                <w:b w:val="0"/>
                <w:sz w:val="24"/>
              </w:rPr>
              <w:t>Agency / independence to make food choices</w:t>
            </w:r>
          </w:p>
          <w:p w14:paraId="266724B8" w14:textId="5E85D4AB" w:rsidR="00297A97" w:rsidRPr="0036138D" w:rsidRDefault="00297A97" w:rsidP="00297A97">
            <w:pPr>
              <w:rPr>
                <w:b w:val="0"/>
                <w:sz w:val="24"/>
              </w:rPr>
            </w:pPr>
            <w:r w:rsidRPr="0036138D">
              <w:rPr>
                <w:b w:val="0"/>
                <w:sz w:val="24"/>
              </w:rPr>
              <w:t xml:space="preserve">Developing a positive </w:t>
            </w:r>
            <w:r w:rsidRPr="0036138D">
              <w:rPr>
                <w:b w:val="0"/>
                <w:sz w:val="24"/>
              </w:rPr>
              <w:lastRenderedPageBreak/>
              <w:t>relationship with food.</w:t>
            </w:r>
          </w:p>
          <w:p w14:paraId="15AAF56E" w14:textId="77777777" w:rsidR="00297A97" w:rsidRPr="0036138D" w:rsidRDefault="00297A97" w:rsidP="00297A97">
            <w:pPr>
              <w:rPr>
                <w:sz w:val="24"/>
              </w:rPr>
            </w:pPr>
          </w:p>
        </w:tc>
        <w:tc>
          <w:tcPr>
            <w:tcW w:w="7087" w:type="dxa"/>
          </w:tcPr>
          <w:p w14:paraId="5B978C6F" w14:textId="77777777" w:rsidR="00297A97" w:rsidRPr="0036138D" w:rsidRDefault="00297A97" w:rsidP="00297A97">
            <w:pPr>
              <w:spacing w:line="276" w:lineRule="auto"/>
              <w:cnfStyle w:val="000000100000" w:firstRow="0" w:lastRow="0" w:firstColumn="0" w:lastColumn="0" w:oddVBand="0" w:evenVBand="0" w:oddHBand="1" w:evenHBand="0" w:firstRowFirstColumn="0" w:firstRowLastColumn="0" w:lastRowFirstColumn="0" w:lastRowLastColumn="0"/>
              <w:rPr>
                <w:b/>
                <w:sz w:val="24"/>
              </w:rPr>
            </w:pPr>
            <w:r w:rsidRPr="0036138D">
              <w:rPr>
                <w:b/>
                <w:sz w:val="24"/>
              </w:rPr>
              <w:lastRenderedPageBreak/>
              <w:t>Healthy food</w:t>
            </w:r>
          </w:p>
          <w:p w14:paraId="5FF353AA" w14:textId="77777777" w:rsidR="00297A97" w:rsidRPr="0036138D" w:rsidRDefault="00297A97" w:rsidP="00297A97">
            <w:pPr>
              <w:cnfStyle w:val="000000100000" w:firstRow="0" w:lastRow="0" w:firstColumn="0" w:lastColumn="0" w:oddVBand="0" w:evenVBand="0" w:oddHBand="1" w:evenHBand="0" w:firstRowFirstColumn="0" w:firstRowLastColumn="0" w:lastRowFirstColumn="0" w:lastRowLastColumn="0"/>
              <w:rPr>
                <w:rFonts w:cs="Arial"/>
                <w:b/>
                <w:bCs/>
                <w:sz w:val="24"/>
              </w:rPr>
            </w:pPr>
            <w:r w:rsidRPr="0036138D">
              <w:rPr>
                <w:sz w:val="24"/>
              </w:rPr>
              <w:t>Engage the child/</w:t>
            </w:r>
            <w:proofErr w:type="spellStart"/>
            <w:r w:rsidRPr="0036138D">
              <w:rPr>
                <w:sz w:val="24"/>
              </w:rPr>
              <w:t>ren</w:t>
            </w:r>
            <w:proofErr w:type="spellEnd"/>
            <w:r w:rsidRPr="0036138D">
              <w:rPr>
                <w:sz w:val="24"/>
              </w:rPr>
              <w:t xml:space="preserve"> in a range of discussions and learning experiences that explore healthy foods:</w:t>
            </w:r>
          </w:p>
          <w:p w14:paraId="14DD9CB1"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Discuss: Why healthy foods should be eaten? How often each of these food types should be eaten? When have you made a healthy food choice? </w:t>
            </w:r>
          </w:p>
          <w:p w14:paraId="14D0F66A"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Using either real foods from your pantry or pictures of </w:t>
            </w:r>
            <w:r w:rsidRPr="0036138D">
              <w:rPr>
                <w:sz w:val="24"/>
              </w:rPr>
              <w:lastRenderedPageBreak/>
              <w:t>foods from magazines, encourage the child/</w:t>
            </w:r>
            <w:proofErr w:type="spellStart"/>
            <w:r w:rsidRPr="0036138D">
              <w:rPr>
                <w:sz w:val="24"/>
              </w:rPr>
              <w:t>ren</w:t>
            </w:r>
            <w:proofErr w:type="spellEnd"/>
            <w:r w:rsidRPr="0036138D">
              <w:rPr>
                <w:sz w:val="24"/>
              </w:rPr>
              <w:t xml:space="preserve"> search for healthy foods.</w:t>
            </w:r>
          </w:p>
          <w:p w14:paraId="2F89F841"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Using information from Australian Dietary Guidelines discuss the food groups and daily recommendations. How do each of food groups supply fuel for energy and support the body’s functioning e.g. calcium for bone strength. </w:t>
            </w:r>
            <w:hyperlink r:id="rId11" w:history="1">
              <w:r w:rsidRPr="0036138D">
                <w:rPr>
                  <w:rStyle w:val="Hyperlink"/>
                  <w:rFonts w:cs="Arial"/>
                </w:rPr>
                <w:t>eatforhealth.gov.au/guidelines</w:t>
              </w:r>
            </w:hyperlink>
            <w:r w:rsidRPr="0036138D">
              <w:rPr>
                <w:sz w:val="24"/>
              </w:rPr>
              <w:t xml:space="preserve"> </w:t>
            </w:r>
          </w:p>
          <w:p w14:paraId="5B05B4D9"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Discuss why some people have special dietary requirements and/or allergies to certain foods</w:t>
            </w:r>
          </w:p>
          <w:p w14:paraId="04F7BD81"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rFonts w:cs="Arial"/>
                <w:b/>
                <w:bCs/>
                <w:sz w:val="24"/>
              </w:rPr>
            </w:pPr>
            <w:r w:rsidRPr="0036138D">
              <w:rPr>
                <w:rFonts w:cs="Arial"/>
                <w:bCs/>
                <w:sz w:val="24"/>
              </w:rPr>
              <w:t>Discuss: How do you know when you are hungry and/or full? W</w:t>
            </w:r>
            <w:r w:rsidRPr="0036138D">
              <w:rPr>
                <w:rFonts w:cs="Arial"/>
                <w:sz w:val="24"/>
              </w:rPr>
              <w:t>hat times of the day do you feel most hungry and why might that be? What can help you make food choices e.g. food labels? H</w:t>
            </w:r>
            <w:r w:rsidRPr="0036138D">
              <w:rPr>
                <w:rFonts w:cs="Arial"/>
                <w:bCs/>
                <w:sz w:val="24"/>
              </w:rPr>
              <w:t>ow does healthy food make our bodies and brains feel?</w:t>
            </w:r>
          </w:p>
          <w:p w14:paraId="2F2DBB15"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Set up a restaurant and ask the child/</w:t>
            </w:r>
            <w:proofErr w:type="spellStart"/>
            <w:r w:rsidRPr="0036138D">
              <w:rPr>
                <w:sz w:val="24"/>
              </w:rPr>
              <w:t>ren</w:t>
            </w:r>
            <w:proofErr w:type="spellEnd"/>
            <w:r w:rsidRPr="0036138D">
              <w:rPr>
                <w:sz w:val="24"/>
              </w:rPr>
              <w:t xml:space="preserve"> to design a menu of their favourite healthy foods. </w:t>
            </w:r>
          </w:p>
          <w:p w14:paraId="086ED778"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Engage in a range of cooking experiences using healthy foods and cooking methods.</w:t>
            </w:r>
          </w:p>
          <w:p w14:paraId="1F4CCAF9"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Discuss different fruits or vegetables. Are they new or familiar? How do they taste and feel? For example, sweet, crunchy. </w:t>
            </w:r>
          </w:p>
          <w:p w14:paraId="601364A8" w14:textId="714FF4EE" w:rsidR="00297A97" w:rsidRPr="0036138D" w:rsidRDefault="00FB0419"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Read </w:t>
            </w:r>
            <w:proofErr w:type="gramStart"/>
            <w:r w:rsidRPr="0036138D">
              <w:rPr>
                <w:sz w:val="24"/>
              </w:rPr>
              <w:t>The</w:t>
            </w:r>
            <w:proofErr w:type="gramEnd"/>
            <w:r w:rsidRPr="0036138D">
              <w:rPr>
                <w:sz w:val="24"/>
              </w:rPr>
              <w:t xml:space="preserve"> Very Hungry C</w:t>
            </w:r>
            <w:r w:rsidR="00297A97" w:rsidRPr="0036138D">
              <w:rPr>
                <w:sz w:val="24"/>
              </w:rPr>
              <w:t>aterpillar by Eric Carle and d</w:t>
            </w:r>
            <w:r w:rsidR="00297A97" w:rsidRPr="0036138D">
              <w:rPr>
                <w:rFonts w:cs="Arial"/>
                <w:sz w:val="24"/>
              </w:rPr>
              <w:t>iscuss the healthy foods that the caterpillar eats.</w:t>
            </w:r>
            <w:r w:rsidRPr="0036138D">
              <w:rPr>
                <w:rFonts w:cs="Arial"/>
                <w:sz w:val="24"/>
              </w:rPr>
              <w:t xml:space="preserve"> </w:t>
            </w:r>
            <w:r w:rsidR="00297A97" w:rsidRPr="0036138D">
              <w:rPr>
                <w:rFonts w:cs="Arial"/>
                <w:sz w:val="24"/>
              </w:rPr>
              <w:t>Retell or re-create the story, using the healthy foods that they like to eat.</w:t>
            </w:r>
          </w:p>
          <w:p w14:paraId="5A9641F8" w14:textId="6B6A7C51" w:rsidR="00297A97" w:rsidRPr="0036138D" w:rsidRDefault="00FB0419" w:rsidP="00FB0419">
            <w:pPr>
              <w:pStyle w:val="ListBullet"/>
              <w:cnfStyle w:val="000000100000" w:firstRow="0" w:lastRow="0" w:firstColumn="0" w:lastColumn="0" w:oddVBand="0" w:evenVBand="0" w:oddHBand="1" w:evenHBand="0" w:firstRowFirstColumn="0" w:firstRowLastColumn="0" w:lastRowFirstColumn="0" w:lastRowLastColumn="0"/>
              <w:rPr>
                <w:b/>
                <w:sz w:val="24"/>
              </w:rPr>
            </w:pPr>
            <w:r w:rsidRPr="0036138D">
              <w:rPr>
                <w:sz w:val="24"/>
              </w:rPr>
              <w:t xml:space="preserve">Read </w:t>
            </w:r>
            <w:proofErr w:type="gramStart"/>
            <w:r w:rsidRPr="0036138D">
              <w:rPr>
                <w:sz w:val="24"/>
              </w:rPr>
              <w:t>The</w:t>
            </w:r>
            <w:proofErr w:type="gramEnd"/>
            <w:r w:rsidRPr="0036138D">
              <w:rPr>
                <w:sz w:val="24"/>
              </w:rPr>
              <w:t xml:space="preserve"> Magic L</w:t>
            </w:r>
            <w:r w:rsidR="00297A97" w:rsidRPr="0036138D">
              <w:rPr>
                <w:sz w:val="24"/>
              </w:rPr>
              <w:t>unchbox by Angela Barrett and discuss why the lunchbox kept certain foods.</w:t>
            </w:r>
            <w:r w:rsidRPr="0036138D">
              <w:rPr>
                <w:sz w:val="24"/>
              </w:rPr>
              <w:t xml:space="preserve"> </w:t>
            </w:r>
            <w:r w:rsidR="00297A97" w:rsidRPr="0036138D">
              <w:rPr>
                <w:sz w:val="24"/>
              </w:rPr>
              <w:t>Using a lunchbox or container</w:t>
            </w:r>
            <w:r w:rsidRPr="0036138D">
              <w:rPr>
                <w:sz w:val="24"/>
              </w:rPr>
              <w:t>,</w:t>
            </w:r>
            <w:r w:rsidR="00297A97" w:rsidRPr="0036138D">
              <w:rPr>
                <w:sz w:val="24"/>
              </w:rPr>
              <w:t xml:space="preserve"> create your own magic lunchbox with the child/</w:t>
            </w:r>
            <w:proofErr w:type="spellStart"/>
            <w:r w:rsidR="00297A97" w:rsidRPr="0036138D">
              <w:rPr>
                <w:sz w:val="24"/>
              </w:rPr>
              <w:t>ren</w:t>
            </w:r>
            <w:proofErr w:type="spellEnd"/>
            <w:r w:rsidR="00297A97" w:rsidRPr="0036138D">
              <w:rPr>
                <w:sz w:val="24"/>
              </w:rPr>
              <w:t>. With a variety of foods and drinks as props, take turns in adding nutritious items to the lunchbox.</w:t>
            </w:r>
          </w:p>
        </w:tc>
      </w:tr>
      <w:tr w:rsidR="00297A97" w:rsidRPr="00F5467A" w14:paraId="6BE6AC86" w14:textId="77777777" w:rsidTr="6903FCE5">
        <w:trPr>
          <w:cnfStyle w:val="000000010000" w:firstRow="0" w:lastRow="0" w:firstColumn="0" w:lastColumn="0" w:oddVBand="0" w:evenVBand="0" w:oddHBand="0" w:evenHBand="1"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2522" w:type="dxa"/>
            <w:vAlign w:val="top"/>
          </w:tcPr>
          <w:p w14:paraId="79AC3936" w14:textId="77777777" w:rsidR="00297A97" w:rsidRPr="0036138D" w:rsidRDefault="00297A97" w:rsidP="00297A97">
            <w:pPr>
              <w:rPr>
                <w:b w:val="0"/>
                <w:iCs/>
                <w:sz w:val="24"/>
              </w:rPr>
            </w:pPr>
            <w:r w:rsidRPr="0036138D">
              <w:rPr>
                <w:b w:val="0"/>
                <w:iCs/>
                <w:sz w:val="24"/>
              </w:rPr>
              <w:lastRenderedPageBreak/>
              <w:t>Relationships between physical activity and health</w:t>
            </w:r>
          </w:p>
          <w:p w14:paraId="5F1BD31D" w14:textId="77777777" w:rsidR="00297A97" w:rsidRPr="0036138D" w:rsidRDefault="00297A97" w:rsidP="00297A97">
            <w:pPr>
              <w:rPr>
                <w:b w:val="0"/>
                <w:iCs/>
                <w:sz w:val="24"/>
              </w:rPr>
            </w:pPr>
            <w:r w:rsidRPr="0036138D">
              <w:rPr>
                <w:b w:val="0"/>
                <w:iCs/>
                <w:sz w:val="24"/>
              </w:rPr>
              <w:t>Physical activity habits and benefits</w:t>
            </w:r>
          </w:p>
          <w:p w14:paraId="497EDB2C" w14:textId="77777777" w:rsidR="00297A97" w:rsidRPr="0036138D" w:rsidRDefault="00297A97" w:rsidP="00297A97">
            <w:pPr>
              <w:rPr>
                <w:b w:val="0"/>
                <w:iCs/>
                <w:sz w:val="24"/>
              </w:rPr>
            </w:pPr>
            <w:r w:rsidRPr="0036138D">
              <w:rPr>
                <w:b w:val="0"/>
                <w:iCs/>
                <w:sz w:val="24"/>
              </w:rPr>
              <w:t xml:space="preserve">Patterns of physical </w:t>
            </w:r>
            <w:r w:rsidRPr="0036138D">
              <w:rPr>
                <w:b w:val="0"/>
                <w:iCs/>
                <w:sz w:val="24"/>
              </w:rPr>
              <w:lastRenderedPageBreak/>
              <w:t>activity i.e. active free play, everyday physical tasks, planned physical play</w:t>
            </w:r>
          </w:p>
          <w:p w14:paraId="22AB0672" w14:textId="77777777" w:rsidR="00297A97" w:rsidRPr="0036138D" w:rsidRDefault="00297A97" w:rsidP="00297A97">
            <w:pPr>
              <w:rPr>
                <w:b w:val="0"/>
                <w:iCs/>
                <w:sz w:val="24"/>
              </w:rPr>
            </w:pPr>
            <w:r w:rsidRPr="0036138D">
              <w:rPr>
                <w:b w:val="0"/>
                <w:iCs/>
                <w:sz w:val="24"/>
              </w:rPr>
              <w:t>Physical activity for purpose and enjoyment</w:t>
            </w:r>
          </w:p>
          <w:p w14:paraId="162306A1" w14:textId="732B9AA0" w:rsidR="00297A97" w:rsidRPr="0036138D" w:rsidRDefault="00297A97" w:rsidP="00297A97">
            <w:pPr>
              <w:rPr>
                <w:b w:val="0"/>
                <w:iCs/>
                <w:sz w:val="24"/>
              </w:rPr>
            </w:pPr>
            <w:r w:rsidRPr="0036138D">
              <w:rPr>
                <w:b w:val="0"/>
                <w:iCs/>
                <w:sz w:val="24"/>
              </w:rPr>
              <w:t>Movement and physical activity skills development.</w:t>
            </w:r>
          </w:p>
          <w:p w14:paraId="6E2882D4" w14:textId="690B6549" w:rsidR="00297A97" w:rsidRPr="0036138D" w:rsidRDefault="00297A97" w:rsidP="00297A97">
            <w:pPr>
              <w:rPr>
                <w:b w:val="0"/>
                <w:i/>
                <w:iCs/>
                <w:sz w:val="24"/>
              </w:rPr>
            </w:pPr>
          </w:p>
        </w:tc>
        <w:tc>
          <w:tcPr>
            <w:tcW w:w="7087" w:type="dxa"/>
          </w:tcPr>
          <w:p w14:paraId="7E34FEA5" w14:textId="77777777" w:rsidR="00297A97" w:rsidRPr="0036138D" w:rsidRDefault="00297A97" w:rsidP="00297A97">
            <w:pPr>
              <w:cnfStyle w:val="000000010000" w:firstRow="0" w:lastRow="0" w:firstColumn="0" w:lastColumn="0" w:oddVBand="0" w:evenVBand="0" w:oddHBand="0" w:evenHBand="1" w:firstRowFirstColumn="0" w:firstRowLastColumn="0" w:lastRowFirstColumn="0" w:lastRowLastColumn="0"/>
              <w:rPr>
                <w:b/>
                <w:color w:val="auto"/>
                <w:sz w:val="24"/>
              </w:rPr>
            </w:pPr>
            <w:r w:rsidRPr="0036138D">
              <w:rPr>
                <w:b/>
                <w:color w:val="auto"/>
                <w:sz w:val="24"/>
              </w:rPr>
              <w:lastRenderedPageBreak/>
              <w:t>Healthy body – physical activity</w:t>
            </w:r>
          </w:p>
          <w:p w14:paraId="521A0563" w14:textId="77777777" w:rsidR="00297A97" w:rsidRPr="0036138D" w:rsidRDefault="00297A97" w:rsidP="00297A97">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4"/>
              </w:rPr>
            </w:pPr>
            <w:r w:rsidRPr="0036138D">
              <w:rPr>
                <w:rFonts w:cs="Arial"/>
                <w:color w:val="auto"/>
                <w:sz w:val="24"/>
              </w:rPr>
              <w:t>Parts of the body</w:t>
            </w:r>
          </w:p>
          <w:p w14:paraId="4B4D9423"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 xml:space="preserve">Ask a child to lay down on a large piece of paper, or outside on the concrete. Trace around their body shape.  Label the parts of the body they know.  </w:t>
            </w:r>
          </w:p>
          <w:p w14:paraId="7A38CF23" w14:textId="77777777" w:rsidR="00297A97" w:rsidRPr="0036138D" w:rsidRDefault="00297A97" w:rsidP="00297A97">
            <w:pPr>
              <w:pStyle w:val="ListBullet2"/>
              <w:cnfStyle w:val="000000010000" w:firstRow="0" w:lastRow="0" w:firstColumn="0" w:lastColumn="0" w:oddVBand="0" w:evenVBand="0" w:oddHBand="0" w:evenHBand="1" w:firstRowFirstColumn="0" w:firstRowLastColumn="0" w:lastRowFirstColumn="0" w:lastRowLastColumn="0"/>
              <w:rPr>
                <w:sz w:val="24"/>
              </w:rPr>
            </w:pPr>
            <w:r w:rsidRPr="0036138D">
              <w:rPr>
                <w:sz w:val="24"/>
              </w:rPr>
              <w:lastRenderedPageBreak/>
              <w:t>Talk about what each part of the body does to help us move. For example, our brain lets us feel our body and know what our body can do, our heart pumps blood and oxygen around the body, our lungs help us to breathe, our arms and legs are for walking, running, lifting, jumping, swinging, skipping, hopping etc.</w:t>
            </w:r>
          </w:p>
          <w:p w14:paraId="706F7C68"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b/>
                <w:sz w:val="24"/>
              </w:rPr>
            </w:pPr>
            <w:r w:rsidRPr="0036138D">
              <w:rPr>
                <w:sz w:val="24"/>
              </w:rPr>
              <w:t>Use magazines/pamphlets/child/</w:t>
            </w:r>
            <w:proofErr w:type="spellStart"/>
            <w:r w:rsidRPr="0036138D">
              <w:rPr>
                <w:sz w:val="24"/>
              </w:rPr>
              <w:t>ren’s</w:t>
            </w:r>
            <w:proofErr w:type="spellEnd"/>
            <w:r w:rsidRPr="0036138D">
              <w:rPr>
                <w:sz w:val="24"/>
              </w:rPr>
              <w:t xml:space="preserve"> drawings to create a collage of the body. Discuss the parts they have chosen, and whether the body has all the parts necessary to make the body move.</w:t>
            </w:r>
          </w:p>
          <w:p w14:paraId="00048404" w14:textId="77777777" w:rsidR="00297A97" w:rsidRPr="0036138D" w:rsidRDefault="00297A97" w:rsidP="00297A97">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4"/>
              </w:rPr>
            </w:pPr>
            <w:r w:rsidRPr="0036138D">
              <w:rPr>
                <w:rFonts w:cs="Arial"/>
                <w:color w:val="auto"/>
                <w:sz w:val="24"/>
              </w:rPr>
              <w:t xml:space="preserve">Resting vs moving – how our bodies react </w:t>
            </w:r>
          </w:p>
          <w:p w14:paraId="48494606" w14:textId="77777777" w:rsidR="00297A97" w:rsidRPr="0036138D" w:rsidRDefault="00297A97" w:rsidP="00297A97">
            <w:pPr>
              <w:pStyle w:val="ListParagraph"/>
              <w:numPr>
                <w:ilvl w:val="0"/>
                <w:numId w:val="8"/>
              </w:numPr>
              <w:spacing w:before="80"/>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rPr>
            </w:pPr>
            <w:r w:rsidRPr="0036138D">
              <w:rPr>
                <w:rFonts w:ascii="Arial" w:hAnsi="Arial" w:cs="Arial"/>
                <w:color w:val="auto"/>
                <w:sz w:val="24"/>
                <w:szCs w:val="24"/>
              </w:rPr>
              <w:t xml:space="preserve">Look at how our bodies react if we are resting vs exercising, for example, sit quietly and count how many breaths you take in 15 seconds. </w:t>
            </w:r>
          </w:p>
          <w:p w14:paraId="3E103357" w14:textId="77777777" w:rsidR="00297A97" w:rsidRPr="0036138D" w:rsidRDefault="00297A97" w:rsidP="00297A97">
            <w:pPr>
              <w:pStyle w:val="ListParagraph"/>
              <w:numPr>
                <w:ilvl w:val="0"/>
                <w:numId w:val="8"/>
              </w:numPr>
              <w:spacing w:before="80"/>
              <w:cnfStyle w:val="000000010000" w:firstRow="0" w:lastRow="0" w:firstColumn="0" w:lastColumn="0" w:oddVBand="0" w:evenVBand="0" w:oddHBand="0" w:evenHBand="1" w:firstRowFirstColumn="0" w:firstRowLastColumn="0" w:lastRowFirstColumn="0" w:lastRowLastColumn="0"/>
              <w:rPr>
                <w:rFonts w:ascii="Arial" w:hAnsi="Arial" w:cs="Arial"/>
                <w:color w:val="auto"/>
                <w:sz w:val="24"/>
                <w:szCs w:val="24"/>
              </w:rPr>
            </w:pPr>
            <w:r w:rsidRPr="0036138D">
              <w:rPr>
                <w:rFonts w:ascii="Arial" w:hAnsi="Arial" w:cs="Arial"/>
                <w:sz w:val="24"/>
                <w:szCs w:val="24"/>
              </w:rPr>
              <w:t>Stand up and do 10 star jumps. Sit back down and count your breaths and heartbeat. Discuss what happened? Is it different?</w:t>
            </w:r>
          </w:p>
          <w:p w14:paraId="0E8E6C2C" w14:textId="77777777" w:rsidR="00297A97" w:rsidRPr="0036138D" w:rsidRDefault="00297A97" w:rsidP="00297A97">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4"/>
              </w:rPr>
            </w:pPr>
            <w:r w:rsidRPr="0036138D">
              <w:rPr>
                <w:rFonts w:cs="Arial"/>
                <w:color w:val="auto"/>
                <w:sz w:val="24"/>
              </w:rPr>
              <w:t>Fundamental movement skills</w:t>
            </w:r>
          </w:p>
          <w:p w14:paraId="08D8861D"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 xml:space="preserve">Use the fundamental movement skill cards from Munch and Move: </w:t>
            </w:r>
            <w:hyperlink r:id="rId12" w:history="1">
              <w:r w:rsidRPr="0036138D">
                <w:rPr>
                  <w:rStyle w:val="Hyperlink"/>
                  <w:rFonts w:cs="Arial"/>
                </w:rPr>
                <w:t>healthykids.nsw.gov.au/campaigns-programs/munch-move-resources.aspx</w:t>
              </w:r>
            </w:hyperlink>
            <w:r w:rsidRPr="0036138D">
              <w:rPr>
                <w:sz w:val="24"/>
              </w:rPr>
              <w:t xml:space="preserve"> </w:t>
            </w:r>
          </w:p>
          <w:p w14:paraId="759DCDDD" w14:textId="77777777" w:rsidR="00297A97" w:rsidRPr="0036138D" w:rsidRDefault="00297A97" w:rsidP="00297A97">
            <w:pPr>
              <w:spacing w:line="276" w:lineRule="auto"/>
              <w:cnfStyle w:val="000000010000" w:firstRow="0" w:lastRow="0" w:firstColumn="0" w:lastColumn="0" w:oddVBand="0" w:evenVBand="0" w:oddHBand="0" w:evenHBand="1" w:firstRowFirstColumn="0" w:firstRowLastColumn="0" w:lastRowFirstColumn="0" w:lastRowLastColumn="0"/>
              <w:rPr>
                <w:rFonts w:cs="Arial"/>
                <w:color w:val="auto"/>
                <w:sz w:val="24"/>
              </w:rPr>
            </w:pPr>
            <w:r w:rsidRPr="0036138D">
              <w:rPr>
                <w:rFonts w:cs="Arial"/>
                <w:color w:val="auto"/>
                <w:sz w:val="24"/>
              </w:rPr>
              <w:t xml:space="preserve">Active / Movement </w:t>
            </w:r>
          </w:p>
          <w:p w14:paraId="41EF947E"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Dance with the child/</w:t>
            </w:r>
            <w:proofErr w:type="spellStart"/>
            <w:r w:rsidRPr="0036138D">
              <w:rPr>
                <w:sz w:val="24"/>
              </w:rPr>
              <w:t>ren</w:t>
            </w:r>
            <w:proofErr w:type="spellEnd"/>
            <w:r w:rsidRPr="0036138D">
              <w:rPr>
                <w:sz w:val="24"/>
              </w:rPr>
              <w:t xml:space="preserve"> e.g. </w:t>
            </w:r>
            <w:proofErr w:type="spellStart"/>
            <w:r w:rsidRPr="0036138D">
              <w:rPr>
                <w:sz w:val="24"/>
              </w:rPr>
              <w:t>Hokey</w:t>
            </w:r>
            <w:proofErr w:type="spellEnd"/>
            <w:r w:rsidRPr="0036138D">
              <w:rPr>
                <w:sz w:val="24"/>
              </w:rPr>
              <w:t xml:space="preserve"> Pokey, Chicken Dance, Heel and Toe Polka, Macarena, Nut bush (Bus Stop), YMCA.</w:t>
            </w:r>
          </w:p>
          <w:p w14:paraId="1F206D55"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 xml:space="preserve">Action songs and nursery rhymes e.g. Baby Shark, Open Shut Them, Hickory </w:t>
            </w:r>
            <w:proofErr w:type="spellStart"/>
            <w:r w:rsidRPr="0036138D">
              <w:rPr>
                <w:sz w:val="24"/>
              </w:rPr>
              <w:t>Dickory</w:t>
            </w:r>
            <w:proofErr w:type="spellEnd"/>
            <w:r w:rsidRPr="0036138D">
              <w:rPr>
                <w:sz w:val="24"/>
              </w:rPr>
              <w:t xml:space="preserve"> Dock, What’s the time Mr Wolf?, Duck, Duck, Goose, Five Cheeky Monkeys, </w:t>
            </w:r>
          </w:p>
          <w:p w14:paraId="7095BAD2"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Indoor games and outdoor games, for example obstacle courses</w:t>
            </w:r>
          </w:p>
          <w:p w14:paraId="3B2CF031" w14:textId="77777777"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Whole group games, small group games, individual games</w:t>
            </w:r>
          </w:p>
          <w:p w14:paraId="62B4DC3F" w14:textId="170C63BF" w:rsidR="00297A97" w:rsidRPr="0036138D" w:rsidRDefault="00297A97" w:rsidP="00297A97">
            <w:pPr>
              <w:pStyle w:val="ListBullet"/>
              <w:cnfStyle w:val="000000010000" w:firstRow="0" w:lastRow="0" w:firstColumn="0" w:lastColumn="0" w:oddVBand="0" w:evenVBand="0" w:oddHBand="0" w:evenHBand="1" w:firstRowFirstColumn="0" w:firstRowLastColumn="0" w:lastRowFirstColumn="0" w:lastRowLastColumn="0"/>
              <w:rPr>
                <w:sz w:val="24"/>
              </w:rPr>
            </w:pPr>
            <w:r w:rsidRPr="0036138D">
              <w:rPr>
                <w:sz w:val="24"/>
              </w:rPr>
              <w:t xml:space="preserve">Scavenger hunts and make a list of objects to collect in a set amount of time, for example one red object, one round </w:t>
            </w:r>
            <w:r w:rsidRPr="0036138D">
              <w:rPr>
                <w:sz w:val="24"/>
              </w:rPr>
              <w:lastRenderedPageBreak/>
              <w:t xml:space="preserve">object, </w:t>
            </w:r>
            <w:bookmarkStart w:id="0" w:name="_GoBack"/>
            <w:bookmarkEnd w:id="0"/>
            <w:r w:rsidRPr="0036138D">
              <w:rPr>
                <w:sz w:val="24"/>
              </w:rPr>
              <w:t>something that rattles when you shake it.</w:t>
            </w:r>
          </w:p>
        </w:tc>
      </w:tr>
      <w:tr w:rsidR="00297A97" w:rsidRPr="00F5467A" w14:paraId="081EF96E" w14:textId="77777777" w:rsidTr="006C652A">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2522" w:type="dxa"/>
            <w:shd w:val="clear" w:color="auto" w:fill="FFFFFF" w:themeFill="background1"/>
            <w:vAlign w:val="top"/>
          </w:tcPr>
          <w:p w14:paraId="666CD707" w14:textId="6083B148" w:rsidR="00297A97" w:rsidRPr="0036138D" w:rsidRDefault="00297A97" w:rsidP="00297A97">
            <w:pPr>
              <w:rPr>
                <w:b w:val="0"/>
                <w:iCs/>
                <w:sz w:val="24"/>
              </w:rPr>
            </w:pPr>
            <w:r w:rsidRPr="0036138D">
              <w:rPr>
                <w:b w:val="0"/>
                <w:iCs/>
                <w:sz w:val="24"/>
              </w:rPr>
              <w:lastRenderedPageBreak/>
              <w:t>Relationships between personal hygiene and safety for self and others</w:t>
            </w:r>
          </w:p>
          <w:p w14:paraId="29A91670" w14:textId="3FD83D92" w:rsidR="00297A97" w:rsidRPr="0036138D" w:rsidRDefault="00297A97" w:rsidP="00297A97">
            <w:pPr>
              <w:rPr>
                <w:b w:val="0"/>
                <w:iCs/>
                <w:sz w:val="24"/>
              </w:rPr>
            </w:pPr>
            <w:r w:rsidRPr="0036138D">
              <w:rPr>
                <w:b w:val="0"/>
                <w:iCs/>
                <w:sz w:val="24"/>
              </w:rPr>
              <w:t xml:space="preserve">Hygiene and personal care supports health </w:t>
            </w:r>
          </w:p>
          <w:p w14:paraId="55659DE6" w14:textId="406B274F" w:rsidR="00297A97" w:rsidRPr="0036138D" w:rsidRDefault="00297A97" w:rsidP="00297A97">
            <w:pPr>
              <w:rPr>
                <w:b w:val="0"/>
                <w:iCs/>
                <w:sz w:val="24"/>
              </w:rPr>
            </w:pPr>
            <w:r w:rsidRPr="0036138D">
              <w:rPr>
                <w:b w:val="0"/>
                <w:iCs/>
                <w:sz w:val="24"/>
              </w:rPr>
              <w:t>Effective hygiene practices.</w:t>
            </w:r>
          </w:p>
          <w:p w14:paraId="41F755ED" w14:textId="77777777" w:rsidR="00297A97" w:rsidRPr="0036138D" w:rsidRDefault="00297A97" w:rsidP="00297A97">
            <w:pPr>
              <w:rPr>
                <w:b w:val="0"/>
                <w:i/>
                <w:iCs/>
                <w:sz w:val="24"/>
              </w:rPr>
            </w:pPr>
          </w:p>
          <w:p w14:paraId="01670FC1" w14:textId="4A6C90AF" w:rsidR="00297A97" w:rsidRPr="0036138D" w:rsidRDefault="00297A97" w:rsidP="00297A97">
            <w:pPr>
              <w:rPr>
                <w:b w:val="0"/>
                <w:i/>
                <w:iCs/>
                <w:sz w:val="24"/>
              </w:rPr>
            </w:pPr>
          </w:p>
        </w:tc>
        <w:tc>
          <w:tcPr>
            <w:tcW w:w="7087" w:type="dxa"/>
            <w:shd w:val="clear" w:color="auto" w:fill="FFFFFF" w:themeFill="background1"/>
          </w:tcPr>
          <w:p w14:paraId="320208B6" w14:textId="210012E7" w:rsidR="00297A97" w:rsidRPr="0036138D" w:rsidRDefault="00297A97" w:rsidP="00297A97">
            <w:pPr>
              <w:cnfStyle w:val="000000100000" w:firstRow="0" w:lastRow="0" w:firstColumn="0" w:lastColumn="0" w:oddVBand="0" w:evenVBand="0" w:oddHBand="1" w:evenHBand="0" w:firstRowFirstColumn="0" w:firstRowLastColumn="0" w:lastRowFirstColumn="0" w:lastRowLastColumn="0"/>
              <w:rPr>
                <w:rFonts w:cs="Arial"/>
                <w:b/>
                <w:sz w:val="24"/>
              </w:rPr>
            </w:pPr>
            <w:r w:rsidRPr="0036138D">
              <w:rPr>
                <w:rFonts w:cs="Arial"/>
                <w:b/>
                <w:sz w:val="24"/>
              </w:rPr>
              <w:t>Healthy hygiene</w:t>
            </w:r>
          </w:p>
          <w:p w14:paraId="1A047DE6" w14:textId="6F50FC4E" w:rsidR="00297A97" w:rsidRPr="0036138D" w:rsidRDefault="00297A97" w:rsidP="00297A97">
            <w:pPr>
              <w:cnfStyle w:val="000000100000" w:firstRow="0" w:lastRow="0" w:firstColumn="0" w:lastColumn="0" w:oddVBand="0" w:evenVBand="0" w:oddHBand="1" w:evenHBand="0" w:firstRowFirstColumn="0" w:firstRowLastColumn="0" w:lastRowFirstColumn="0" w:lastRowLastColumn="0"/>
              <w:rPr>
                <w:rFonts w:cs="Arial"/>
                <w:sz w:val="24"/>
              </w:rPr>
            </w:pPr>
            <w:r w:rsidRPr="0036138D">
              <w:rPr>
                <w:rFonts w:cs="Arial"/>
                <w:sz w:val="24"/>
              </w:rPr>
              <w:t>Germs</w:t>
            </w:r>
          </w:p>
          <w:p w14:paraId="057A6024" w14:textId="1312AC61" w:rsidR="00297A97" w:rsidRPr="0036138D" w:rsidRDefault="00297A97" w:rsidP="00297A97">
            <w:pPr>
              <w:pStyle w:val="ListParagraph"/>
              <w:numPr>
                <w:ilvl w:val="0"/>
                <w:numId w:val="8"/>
              </w:numPr>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6138D">
              <w:rPr>
                <w:rFonts w:ascii="Arial" w:hAnsi="Arial" w:cs="Arial"/>
                <w:sz w:val="24"/>
                <w:szCs w:val="24"/>
              </w:rPr>
              <w:t>Investigate germs: What are germs? What do they look like? How they can spread? What can they do to us? What can we do to fight germs?</w:t>
            </w:r>
          </w:p>
          <w:p w14:paraId="072CECD0" w14:textId="671AFC3F" w:rsidR="00297A97" w:rsidRPr="0036138D" w:rsidRDefault="00297A97" w:rsidP="00297A97">
            <w:pPr>
              <w:pStyle w:val="ListParagraph"/>
              <w:numPr>
                <w:ilvl w:val="0"/>
                <w:numId w:val="8"/>
              </w:numPr>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6138D">
              <w:rPr>
                <w:rFonts w:ascii="Arial" w:hAnsi="Arial" w:cs="Arial"/>
                <w:sz w:val="24"/>
                <w:szCs w:val="24"/>
              </w:rPr>
              <w:t xml:space="preserve">Conduct experiments to show the spread of germs. For example, sneezing. Using a picture of child’s face drawn on A4 paper, cut a small hole over the nose. Place a spray bottle nozzle (filled with water) through the hole. Now you’ve got your own ‘sneezy’.  </w:t>
            </w:r>
          </w:p>
          <w:p w14:paraId="2846BA3A" w14:textId="0DBE4BED" w:rsidR="00297A97" w:rsidRPr="0036138D" w:rsidRDefault="00297A97" w:rsidP="00297A97">
            <w:pPr>
              <w:pStyle w:val="ListParagraph"/>
              <w:numPr>
                <w:ilvl w:val="0"/>
                <w:numId w:val="8"/>
              </w:numPr>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6138D">
              <w:rPr>
                <w:rFonts w:ascii="Arial" w:hAnsi="Arial" w:cs="Arial"/>
                <w:sz w:val="24"/>
                <w:szCs w:val="24"/>
              </w:rPr>
              <w:t xml:space="preserve">Watch and discuss ‘Germs, Germs, Germs’ on You Tube: </w:t>
            </w:r>
          </w:p>
          <w:p w14:paraId="445634F8" w14:textId="44D9F358" w:rsidR="00297A97" w:rsidRPr="0036138D" w:rsidRDefault="00B23AAC" w:rsidP="00297A97">
            <w:pPr>
              <w:pStyle w:val="ListParagraph"/>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00297A97" w:rsidRPr="0036138D">
                <w:rPr>
                  <w:rStyle w:val="Hyperlink"/>
                  <w:rFonts w:cs="Arial"/>
                  <w:szCs w:val="24"/>
                </w:rPr>
                <w:t>youtube.com/</w:t>
              </w:r>
              <w:proofErr w:type="spellStart"/>
              <w:r w:rsidR="00297A97" w:rsidRPr="0036138D">
                <w:rPr>
                  <w:rStyle w:val="Hyperlink"/>
                  <w:rFonts w:cs="Arial"/>
                  <w:szCs w:val="24"/>
                </w:rPr>
                <w:t>watch?v</w:t>
              </w:r>
              <w:proofErr w:type="spellEnd"/>
              <w:r w:rsidR="00297A97" w:rsidRPr="0036138D">
                <w:rPr>
                  <w:rStyle w:val="Hyperlink"/>
                  <w:rFonts w:cs="Arial"/>
                  <w:szCs w:val="24"/>
                </w:rPr>
                <w:t>=uMbCZfb5k3M</w:t>
              </w:r>
            </w:hyperlink>
            <w:r w:rsidR="00297A97" w:rsidRPr="0036138D">
              <w:rPr>
                <w:rFonts w:ascii="Arial" w:hAnsi="Arial" w:cs="Arial"/>
                <w:sz w:val="24"/>
                <w:szCs w:val="24"/>
              </w:rPr>
              <w:t xml:space="preserve"> </w:t>
            </w:r>
          </w:p>
          <w:p w14:paraId="72110EB2" w14:textId="09DA74CE" w:rsidR="00297A97" w:rsidRPr="0036138D" w:rsidRDefault="00297A97" w:rsidP="00297A97">
            <w:pPr>
              <w:pStyle w:val="ListParagraph"/>
              <w:numPr>
                <w:ilvl w:val="0"/>
                <w:numId w:val="8"/>
              </w:numPr>
              <w:spacing w:before="8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6138D">
              <w:rPr>
                <w:rFonts w:ascii="Arial" w:hAnsi="Arial" w:cs="Arial"/>
                <w:sz w:val="24"/>
                <w:szCs w:val="24"/>
              </w:rPr>
              <w:t>Read and create germ poems, songs, jokes or catchphrases, for example catch it, bin it, kill it.</w:t>
            </w:r>
          </w:p>
          <w:p w14:paraId="6166ACA3" w14:textId="77777777" w:rsidR="00297A97" w:rsidRPr="0036138D" w:rsidRDefault="00297A97" w:rsidP="00297A97">
            <w:pPr>
              <w:cnfStyle w:val="000000100000" w:firstRow="0" w:lastRow="0" w:firstColumn="0" w:lastColumn="0" w:oddVBand="0" w:evenVBand="0" w:oddHBand="1" w:evenHBand="0" w:firstRowFirstColumn="0" w:firstRowLastColumn="0" w:lastRowFirstColumn="0" w:lastRowLastColumn="0"/>
              <w:rPr>
                <w:rFonts w:cs="Arial"/>
                <w:sz w:val="24"/>
              </w:rPr>
            </w:pPr>
            <w:r w:rsidRPr="0036138D">
              <w:rPr>
                <w:rFonts w:cs="Arial"/>
                <w:sz w:val="24"/>
              </w:rPr>
              <w:t>Handwashing</w:t>
            </w:r>
          </w:p>
          <w:p w14:paraId="4E532844" w14:textId="45799BCA"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Demonstrate and model effective handwashing. </w:t>
            </w:r>
          </w:p>
          <w:p w14:paraId="35D0BA99" w14:textId="7777777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Conduct experiments to show effective handwashing, for example:</w:t>
            </w:r>
          </w:p>
          <w:p w14:paraId="0EF1077C" w14:textId="77777777"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 Fill light coloured bowl with water and sprinkle in some black pepper (germs). </w:t>
            </w:r>
          </w:p>
          <w:p w14:paraId="699998BE" w14:textId="77777777"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Ask child to put their finger in the water and pepper solution (pepper sticks to finger). </w:t>
            </w:r>
          </w:p>
          <w:p w14:paraId="5890F625" w14:textId="1E3345E1"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Direct child to put dishwashing liquid onto another finger and dip it in the pepper and water (the pepper will disperse from the soap)</w:t>
            </w:r>
            <w:r w:rsidRPr="0036138D">
              <w:rPr>
                <w:iCs/>
                <w:sz w:val="24"/>
              </w:rPr>
              <w:t>.</w:t>
            </w:r>
          </w:p>
          <w:p w14:paraId="2AD0891B" w14:textId="6A4B4313"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Listen to and sing handwashing songs: </w:t>
            </w:r>
          </w:p>
          <w:p w14:paraId="7D417074" w14:textId="77777777"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Wiggles </w:t>
            </w:r>
          </w:p>
          <w:p w14:paraId="45D9270E" w14:textId="111C143F" w:rsidR="00297A97" w:rsidRPr="0036138D" w:rsidRDefault="00B23AAC" w:rsidP="00297A97">
            <w:pPr>
              <w:pStyle w:val="ListBullet2"/>
              <w:numPr>
                <w:ilvl w:val="0"/>
                <w:numId w:val="0"/>
              </w:numPr>
              <w:ind w:left="652"/>
              <w:cnfStyle w:val="000000100000" w:firstRow="0" w:lastRow="0" w:firstColumn="0" w:lastColumn="0" w:oddVBand="0" w:evenVBand="0" w:oddHBand="1" w:evenHBand="0" w:firstRowFirstColumn="0" w:firstRowLastColumn="0" w:lastRowFirstColumn="0" w:lastRowLastColumn="0"/>
              <w:rPr>
                <w:sz w:val="24"/>
              </w:rPr>
            </w:pPr>
            <w:hyperlink r:id="rId14" w:history="1">
              <w:r w:rsidR="00297A97" w:rsidRPr="0036138D">
                <w:rPr>
                  <w:rStyle w:val="Hyperlink"/>
                  <w:rFonts w:cs="Arial"/>
                </w:rPr>
                <w:t>youtube.com/</w:t>
              </w:r>
              <w:proofErr w:type="spellStart"/>
              <w:r w:rsidR="00297A97" w:rsidRPr="0036138D">
                <w:rPr>
                  <w:rStyle w:val="Hyperlink"/>
                  <w:rFonts w:cs="Arial"/>
                </w:rPr>
                <w:t>watch?v</w:t>
              </w:r>
              <w:proofErr w:type="spellEnd"/>
              <w:r w:rsidR="00297A97" w:rsidRPr="0036138D">
                <w:rPr>
                  <w:rStyle w:val="Hyperlink"/>
                  <w:rFonts w:cs="Arial"/>
                </w:rPr>
                <w:t>=DJD9zPv2NmM</w:t>
              </w:r>
            </w:hyperlink>
          </w:p>
          <w:p w14:paraId="512F5626" w14:textId="59F1237A"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 xml:space="preserve">Washy </w:t>
            </w:r>
            <w:proofErr w:type="spellStart"/>
            <w:r w:rsidRPr="0036138D">
              <w:rPr>
                <w:sz w:val="24"/>
              </w:rPr>
              <w:t>Washy</w:t>
            </w:r>
            <w:proofErr w:type="spellEnd"/>
            <w:r w:rsidRPr="0036138D">
              <w:rPr>
                <w:sz w:val="24"/>
              </w:rPr>
              <w:t xml:space="preserve"> Clean </w:t>
            </w:r>
            <w:hyperlink r:id="rId15" w:history="1">
              <w:r w:rsidRPr="0036138D">
                <w:rPr>
                  <w:rStyle w:val="Hyperlink"/>
                  <w:rFonts w:cs="Arial"/>
                </w:rPr>
                <w:t>youtube.com/</w:t>
              </w:r>
              <w:proofErr w:type="spellStart"/>
              <w:r w:rsidRPr="0036138D">
                <w:rPr>
                  <w:rStyle w:val="Hyperlink"/>
                  <w:rFonts w:cs="Arial"/>
                </w:rPr>
                <w:t>watch?v</w:t>
              </w:r>
              <w:proofErr w:type="spellEnd"/>
              <w:r w:rsidRPr="0036138D">
                <w:rPr>
                  <w:rStyle w:val="Hyperlink"/>
                  <w:rFonts w:cs="Arial"/>
                </w:rPr>
                <w:t>=DJD9zPv2NmM</w:t>
              </w:r>
            </w:hyperlink>
          </w:p>
          <w:p w14:paraId="103E12CA" w14:textId="510836FA" w:rsidR="00297A97" w:rsidRPr="0036138D" w:rsidRDefault="00297A97" w:rsidP="00297A97">
            <w:pPr>
              <w:pStyle w:val="ListBullet2"/>
              <w:cnfStyle w:val="000000100000" w:firstRow="0" w:lastRow="0" w:firstColumn="0" w:lastColumn="0" w:oddVBand="0" w:evenVBand="0" w:oddHBand="1" w:evenHBand="0" w:firstRowFirstColumn="0" w:firstRowLastColumn="0" w:lastRowFirstColumn="0" w:lastRowLastColumn="0"/>
              <w:rPr>
                <w:sz w:val="24"/>
              </w:rPr>
            </w:pPr>
            <w:r w:rsidRPr="0036138D">
              <w:rPr>
                <w:sz w:val="24"/>
              </w:rPr>
              <w:t>Playschool</w:t>
            </w:r>
          </w:p>
          <w:p w14:paraId="21477385" w14:textId="3C45F8F0" w:rsidR="00297A97" w:rsidRPr="0036138D" w:rsidRDefault="00B23AAC" w:rsidP="00297A97">
            <w:pPr>
              <w:pStyle w:val="ListBullet2"/>
              <w:numPr>
                <w:ilvl w:val="0"/>
                <w:numId w:val="0"/>
              </w:numPr>
              <w:ind w:left="652"/>
              <w:cnfStyle w:val="000000100000" w:firstRow="0" w:lastRow="0" w:firstColumn="0" w:lastColumn="0" w:oddVBand="0" w:evenVBand="0" w:oddHBand="1" w:evenHBand="0" w:firstRowFirstColumn="0" w:firstRowLastColumn="0" w:lastRowFirstColumn="0" w:lastRowLastColumn="0"/>
              <w:rPr>
                <w:sz w:val="24"/>
              </w:rPr>
            </w:pPr>
            <w:hyperlink r:id="rId16" w:history="1">
              <w:r w:rsidR="00297A97" w:rsidRPr="0036138D">
                <w:rPr>
                  <w:rStyle w:val="Hyperlink"/>
                  <w:rFonts w:cs="Arial"/>
                </w:rPr>
                <w:t>abc.net.au/</w:t>
              </w:r>
              <w:proofErr w:type="spellStart"/>
              <w:r w:rsidR="00297A97" w:rsidRPr="0036138D">
                <w:rPr>
                  <w:rStyle w:val="Hyperlink"/>
                  <w:rFonts w:cs="Arial"/>
                </w:rPr>
                <w:t>abckids</w:t>
              </w:r>
              <w:proofErr w:type="spellEnd"/>
              <w:r w:rsidR="00297A97" w:rsidRPr="0036138D">
                <w:rPr>
                  <w:rStyle w:val="Hyperlink"/>
                  <w:rFonts w:cs="Arial"/>
                </w:rPr>
                <w:t>/shows/play-school/covid-19/12114308</w:t>
              </w:r>
            </w:hyperlink>
          </w:p>
          <w:p w14:paraId="4F6A0309" w14:textId="12A215E9"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Create a handwashing procedure - ask child/</w:t>
            </w:r>
            <w:proofErr w:type="spellStart"/>
            <w:r w:rsidRPr="0036138D">
              <w:rPr>
                <w:sz w:val="24"/>
              </w:rPr>
              <w:t>ren</w:t>
            </w:r>
            <w:proofErr w:type="spellEnd"/>
            <w:r w:rsidRPr="0036138D">
              <w:rPr>
                <w:sz w:val="24"/>
              </w:rPr>
              <w:t xml:space="preserve"> to explain and demonstrate each step of hand washing. Take photos or get the child/</w:t>
            </w:r>
            <w:proofErr w:type="spellStart"/>
            <w:r w:rsidRPr="0036138D">
              <w:rPr>
                <w:sz w:val="24"/>
              </w:rPr>
              <w:t>ren</w:t>
            </w:r>
            <w:proofErr w:type="spellEnd"/>
            <w:r w:rsidRPr="0036138D">
              <w:rPr>
                <w:sz w:val="24"/>
              </w:rPr>
              <w:t xml:space="preserve"> to draw each step and create a display.</w:t>
            </w:r>
          </w:p>
          <w:p w14:paraId="7B9FC105" w14:textId="24152C07"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Discuss and identify times to wash hands, for example after using toilet, petting animals, before and after eating, after blowing nose and coughing, visibly dirty, handling rubbish.</w:t>
            </w:r>
          </w:p>
          <w:p w14:paraId="69D41463" w14:textId="14563C7B" w:rsidR="00297A97" w:rsidRPr="0036138D" w:rsidRDefault="00297A97" w:rsidP="00297A97">
            <w:pPr>
              <w:pStyle w:val="ListBullet"/>
              <w:cnfStyle w:val="000000100000" w:firstRow="0" w:lastRow="0" w:firstColumn="0" w:lastColumn="0" w:oddVBand="0" w:evenVBand="0" w:oddHBand="1" w:evenHBand="0" w:firstRowFirstColumn="0" w:firstRowLastColumn="0" w:lastRowFirstColumn="0" w:lastRowLastColumn="0"/>
              <w:rPr>
                <w:sz w:val="24"/>
              </w:rPr>
            </w:pPr>
            <w:r w:rsidRPr="0036138D">
              <w:rPr>
                <w:sz w:val="24"/>
              </w:rPr>
              <w:t>Discuss other personal care and hygiene practices, routines and habits and how these support health, for example, shower/bath, cleaning hair, changing clothes coughing, blowing nose.</w:t>
            </w:r>
          </w:p>
        </w:tc>
      </w:tr>
    </w:tbl>
    <w:p w14:paraId="6B99387E" w14:textId="77777777" w:rsidR="00297A97" w:rsidRDefault="00297A97" w:rsidP="00297A97">
      <w:pPr>
        <w:pStyle w:val="Heading3"/>
        <w:numPr>
          <w:ilvl w:val="2"/>
          <w:numId w:val="0"/>
        </w:numPr>
      </w:pPr>
      <w:r>
        <w:lastRenderedPageBreak/>
        <w:t>Evaluating the learning experiences</w:t>
      </w:r>
    </w:p>
    <w:p w14:paraId="70193A7F" w14:textId="77777777" w:rsidR="00297A97" w:rsidRPr="009A5A03" w:rsidRDefault="00297A97" w:rsidP="00297A97">
      <w:pPr>
        <w:pStyle w:val="Heading4"/>
        <w:rPr>
          <w:lang w:eastAsia="zh-CN"/>
        </w:rPr>
      </w:pPr>
      <w:r w:rsidRPr="009A5A03">
        <w:rPr>
          <w:lang w:eastAsia="zh-CN"/>
        </w:rPr>
        <w:t>Observations of learning</w:t>
      </w:r>
    </w:p>
    <w:p w14:paraId="12E61CBD" w14:textId="77777777" w:rsidR="00297A97" w:rsidRDefault="00297A97" w:rsidP="00297A97">
      <w:pPr>
        <w:rPr>
          <w:rStyle w:val="Emphasis"/>
          <w:i w:val="0"/>
        </w:rPr>
      </w:pPr>
      <w:r>
        <w:rPr>
          <w:rStyle w:val="Emphasis"/>
          <w:i w:val="0"/>
        </w:rPr>
        <w:t>(</w:t>
      </w:r>
      <w:r w:rsidRPr="009A5A03">
        <w:rPr>
          <w:rStyle w:val="Emphasis"/>
          <w:i w:val="0"/>
        </w:rPr>
        <w:t xml:space="preserve">Reflect on the </w:t>
      </w:r>
      <w:r>
        <w:rPr>
          <w:rStyle w:val="Emphasis"/>
          <w:i w:val="0"/>
        </w:rPr>
        <w:t>learning intentions</w:t>
      </w:r>
      <w:r w:rsidRPr="009A5A03">
        <w:rPr>
          <w:rStyle w:val="Emphasis"/>
          <w:i w:val="0"/>
        </w:rPr>
        <w:t xml:space="preserve"> as you consider these prompts</w:t>
      </w:r>
      <w:r>
        <w:rPr>
          <w:rStyle w:val="Emphasis"/>
          <w:i w:val="0"/>
        </w:rPr>
        <w:t>)</w:t>
      </w:r>
    </w:p>
    <w:p w14:paraId="20E94937" w14:textId="77777777" w:rsidR="00297A97" w:rsidRPr="009A5A03" w:rsidRDefault="00297A97" w:rsidP="00297A97">
      <w:pPr>
        <w:spacing w:before="192" w:after="192"/>
        <w:rPr>
          <w:lang w:eastAsia="zh-CN"/>
        </w:rPr>
      </w:pPr>
      <w:r w:rsidRPr="009A5A03">
        <w:rPr>
          <w:lang w:eastAsia="zh-CN"/>
        </w:rPr>
        <w:t>How did the child respond – what did they do, what did they say?</w:t>
      </w:r>
    </w:p>
    <w:p w14:paraId="30AA928E" w14:textId="77777777" w:rsidR="00297A97" w:rsidRPr="009A5A03" w:rsidRDefault="00297A97" w:rsidP="00297A97">
      <w:pPr>
        <w:spacing w:before="192" w:after="192"/>
        <w:rPr>
          <w:lang w:eastAsia="zh-CN"/>
        </w:rPr>
      </w:pPr>
      <w:r w:rsidRPr="009A5A03">
        <w:rPr>
          <w:lang w:eastAsia="zh-CN"/>
        </w:rPr>
        <w:t xml:space="preserve">What did the child enjoy? </w:t>
      </w:r>
    </w:p>
    <w:p w14:paraId="1AC527AE" w14:textId="77777777" w:rsidR="00297A97" w:rsidRDefault="00297A97" w:rsidP="00297A97">
      <w:pPr>
        <w:spacing w:before="192" w:after="192"/>
        <w:rPr>
          <w:lang w:eastAsia="zh-CN"/>
        </w:rPr>
      </w:pPr>
      <w:r w:rsidRPr="009A5A03">
        <w:rPr>
          <w:lang w:eastAsia="zh-CN"/>
        </w:rPr>
        <w:t>What was a challenge?</w:t>
      </w:r>
    </w:p>
    <w:p w14:paraId="18900CBD" w14:textId="77777777" w:rsidR="00297A97" w:rsidRDefault="00297A97" w:rsidP="00297A97">
      <w:pPr>
        <w:spacing w:before="192" w:after="192"/>
        <w:rPr>
          <w:lang w:eastAsia="zh-CN"/>
        </w:rPr>
      </w:pPr>
      <w:r w:rsidRPr="48A1B114">
        <w:rPr>
          <w:lang w:eastAsia="zh-CN"/>
        </w:rPr>
        <w:t>What other things were of interest?</w:t>
      </w:r>
    </w:p>
    <w:p w14:paraId="69456FEC" w14:textId="77777777" w:rsidR="00297A97" w:rsidRDefault="00297A97" w:rsidP="00297A97">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27E39298" w14:textId="77777777" w:rsidR="00297A97" w:rsidRDefault="00297A97" w:rsidP="00297A97">
      <w:pPr>
        <w:pStyle w:val="Heading4"/>
        <w:rPr>
          <w:lang w:eastAsia="zh-CN"/>
        </w:rPr>
      </w:pPr>
      <w:r>
        <w:rPr>
          <w:lang w:eastAsia="zh-CN"/>
        </w:rPr>
        <w:lastRenderedPageBreak/>
        <w:t>Reflection on teaching</w:t>
      </w:r>
    </w:p>
    <w:p w14:paraId="607B8D3C" w14:textId="77777777" w:rsidR="00297A97" w:rsidRPr="00087A6D" w:rsidRDefault="00297A97" w:rsidP="00297A97">
      <w:pPr>
        <w:rPr>
          <w:b/>
          <w:lang w:eastAsia="zh-CN"/>
        </w:rPr>
      </w:pPr>
      <w:r w:rsidRPr="00087A6D">
        <w:rPr>
          <w:rStyle w:val="Emphasis"/>
          <w:b/>
          <w:i w:val="0"/>
        </w:rPr>
        <w:t>Reflect on the learning intentions as you consider these prompts. Consider ways you could gather feedback to demonstrate the child’s learning, for example recording children’s words or a conversation with an adult, photos, describe what the child did, work samples.</w:t>
      </w:r>
    </w:p>
    <w:p w14:paraId="7EE62397" w14:textId="77777777" w:rsidR="00297A97" w:rsidRDefault="00297A97" w:rsidP="00297A97">
      <w:pPr>
        <w:spacing w:before="192" w:after="192"/>
        <w:rPr>
          <w:lang w:eastAsia="zh-CN"/>
        </w:rPr>
      </w:pPr>
      <w:r>
        <w:rPr>
          <w:lang w:eastAsia="zh-CN"/>
        </w:rPr>
        <w:t>Were the planned teaching strategies appropriate?</w:t>
      </w:r>
    </w:p>
    <w:p w14:paraId="5DF04E2A" w14:textId="77777777" w:rsidR="00297A97" w:rsidRDefault="00297A97" w:rsidP="00297A97">
      <w:pPr>
        <w:spacing w:before="192" w:after="192"/>
        <w:rPr>
          <w:lang w:eastAsia="zh-CN"/>
        </w:rPr>
      </w:pPr>
      <w:r>
        <w:rPr>
          <w:lang w:eastAsia="zh-CN"/>
        </w:rPr>
        <w:t>What strategies worked well?</w:t>
      </w:r>
    </w:p>
    <w:p w14:paraId="66F39A44" w14:textId="77777777" w:rsidR="00297A97" w:rsidRPr="009A5A03" w:rsidRDefault="00297A97" w:rsidP="00297A97">
      <w:pPr>
        <w:spacing w:before="192" w:after="192"/>
        <w:rPr>
          <w:lang w:eastAsia="zh-CN"/>
        </w:rPr>
      </w:pPr>
      <w:r w:rsidRPr="48A1B114">
        <w:rPr>
          <w:lang w:eastAsia="zh-CN"/>
        </w:rPr>
        <w:t>What didn’t?</w:t>
      </w:r>
    </w:p>
    <w:p w14:paraId="2A7209F5" w14:textId="77777777" w:rsidR="00297A97" w:rsidRDefault="00297A97" w:rsidP="00297A97">
      <w:pPr>
        <w:rPr>
          <w:lang w:eastAsia="zh-CN"/>
        </w:rPr>
      </w:pPr>
      <w:r w:rsidRPr="48A1B114">
        <w:rPr>
          <w:lang w:eastAsia="zh-CN"/>
        </w:rPr>
        <w:t>Where to next?</w:t>
      </w:r>
    </w:p>
    <w:p w14:paraId="73F4BB04" w14:textId="77777777" w:rsidR="00297A97" w:rsidRDefault="00297A97" w:rsidP="00297A97">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0EB77F71" w14:textId="77777777" w:rsidR="00297A97" w:rsidRDefault="00297A97" w:rsidP="00297A97">
      <w:pPr>
        <w:pStyle w:val="Heading3"/>
      </w:pPr>
      <w:r>
        <w:t xml:space="preserve">Critically reflecting on the learning </w:t>
      </w:r>
    </w:p>
    <w:p w14:paraId="30A0D69D" w14:textId="77777777" w:rsidR="00297A97" w:rsidRPr="00435D24" w:rsidRDefault="00297A97" w:rsidP="00297A97">
      <w:pPr>
        <w:pStyle w:val="Heading4"/>
        <w:rPr>
          <w:lang w:eastAsia="zh-CN"/>
        </w:rPr>
      </w:pPr>
      <w:r w:rsidRPr="00435D24">
        <w:rPr>
          <w:lang w:eastAsia="zh-CN"/>
        </w:rPr>
        <w:t>Discussions between educators, families and children</w:t>
      </w:r>
    </w:p>
    <w:p w14:paraId="2556003B" w14:textId="77777777" w:rsidR="00297A97" w:rsidRPr="00087A6D" w:rsidRDefault="00297A97" w:rsidP="00297A97">
      <w:pPr>
        <w:rPr>
          <w:rStyle w:val="Emphasis"/>
          <w:b/>
          <w:i w:val="0"/>
        </w:rPr>
      </w:pPr>
      <w:r w:rsidRPr="00087A6D">
        <w:rPr>
          <w:rStyle w:val="Emphasis"/>
          <w:b/>
          <w:i w:val="0"/>
        </w:rPr>
        <w:t>Reflections of learning – consider how the principles, practices and outcomes of the EYLF have contributed to the child’s learning</w:t>
      </w:r>
      <w:r>
        <w:rPr>
          <w:rStyle w:val="Emphasis"/>
          <w:b/>
          <w:i w:val="0"/>
        </w:rPr>
        <w:t>.</w:t>
      </w:r>
    </w:p>
    <w:p w14:paraId="6F539DF0" w14:textId="77777777" w:rsidR="00297A97" w:rsidRDefault="00297A97" w:rsidP="00297A97">
      <w:pPr>
        <w:rPr>
          <w:rStyle w:val="Emphasis"/>
          <w:i w:val="0"/>
        </w:rPr>
      </w:pPr>
      <w:r>
        <w:rPr>
          <w:rStyle w:val="Emphasis"/>
          <w:i w:val="0"/>
        </w:rPr>
        <w:t>________________________________________________________________________________________________________________________________________________________________________________________________________________________</w:t>
      </w:r>
    </w:p>
    <w:p w14:paraId="75DEFD77" w14:textId="77777777" w:rsidR="00297A97" w:rsidRPr="00435D24" w:rsidRDefault="00297A97" w:rsidP="00297A97">
      <w:pPr>
        <w:pStyle w:val="Heading4"/>
        <w:rPr>
          <w:lang w:eastAsia="zh-CN"/>
        </w:rPr>
      </w:pPr>
      <w:r w:rsidRPr="00435D24">
        <w:rPr>
          <w:lang w:eastAsia="zh-CN"/>
        </w:rPr>
        <w:t xml:space="preserve">Where to next? </w:t>
      </w:r>
    </w:p>
    <w:p w14:paraId="06AEB30C" w14:textId="77777777" w:rsidR="00297A97" w:rsidRPr="00087A6D" w:rsidRDefault="00297A97" w:rsidP="00297A97">
      <w:pPr>
        <w:rPr>
          <w:b/>
          <w:lang w:eastAsia="zh-CN"/>
        </w:rPr>
      </w:pPr>
      <w:r w:rsidRPr="00087A6D">
        <w:rPr>
          <w:rStyle w:val="Emphasis"/>
          <w:b/>
          <w:i w:val="0"/>
        </w:rPr>
        <w:t>What might you do to follow up or extend on the learning based on this experience?</w:t>
      </w:r>
    </w:p>
    <w:p w14:paraId="1B3D3DDF" w14:textId="77178DBA" w:rsidR="003D22E3" w:rsidRPr="003D22E3" w:rsidRDefault="00297A97" w:rsidP="00297A97">
      <w:r>
        <w:rPr>
          <w:rStyle w:val="Emphasis"/>
          <w:i w:val="0"/>
        </w:rPr>
        <w:t>________________________________________________________________________________________________________________________________________________________________________________________________________________________</w:t>
      </w:r>
    </w:p>
    <w:sectPr w:rsidR="003D22E3" w:rsidRPr="003D22E3" w:rsidSect="00ED288C">
      <w:footerReference w:type="even" r:id="rId17"/>
      <w:footerReference w:type="default" r:id="rId18"/>
      <w:headerReference w:type="first" r:id="rId19"/>
      <w:footerReference w:type="first" r:id="rId20"/>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96BB" w14:textId="77777777" w:rsidR="00B23AAC" w:rsidRDefault="00B23AAC" w:rsidP="00191F45">
      <w:r>
        <w:separator/>
      </w:r>
    </w:p>
    <w:p w14:paraId="25F371EE" w14:textId="77777777" w:rsidR="00B23AAC" w:rsidRDefault="00B23AAC"/>
    <w:p w14:paraId="076683D1" w14:textId="77777777" w:rsidR="00B23AAC" w:rsidRDefault="00B23AAC"/>
    <w:p w14:paraId="02DB9FED" w14:textId="77777777" w:rsidR="00B23AAC" w:rsidRDefault="00B23AAC"/>
  </w:endnote>
  <w:endnote w:type="continuationSeparator" w:id="0">
    <w:p w14:paraId="2980D59C" w14:textId="77777777" w:rsidR="00B23AAC" w:rsidRDefault="00B23AAC" w:rsidP="00191F45">
      <w:r>
        <w:continuationSeparator/>
      </w:r>
    </w:p>
    <w:p w14:paraId="4E8F9225" w14:textId="77777777" w:rsidR="00B23AAC" w:rsidRDefault="00B23AAC"/>
    <w:p w14:paraId="74E6726D" w14:textId="77777777" w:rsidR="00B23AAC" w:rsidRDefault="00B23AAC"/>
    <w:p w14:paraId="47C0A965" w14:textId="77777777" w:rsidR="00B23AAC" w:rsidRDefault="00B23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38B2540D" w:rsidR="00FB75C4" w:rsidRPr="004D333E" w:rsidRDefault="00FB75C4" w:rsidP="004D333E">
    <w:pPr>
      <w:pStyle w:val="Footer"/>
    </w:pPr>
    <w:r w:rsidRPr="002810D3">
      <w:fldChar w:fldCharType="begin"/>
    </w:r>
    <w:r w:rsidRPr="002810D3">
      <w:instrText xml:space="preserve"> PAGE </w:instrText>
    </w:r>
    <w:r w:rsidRPr="002810D3">
      <w:fldChar w:fldCharType="separate"/>
    </w:r>
    <w:r w:rsidR="00672342">
      <w:rPr>
        <w:noProof/>
      </w:rPr>
      <w:t>2</w:t>
    </w:r>
    <w:r w:rsidRPr="002810D3">
      <w:fldChar w:fldCharType="end"/>
    </w:r>
    <w:r w:rsidRPr="002810D3">
      <w:tab/>
    </w:r>
    <w:r w:rsidR="008A007E">
      <w:t>Project for Learning – Healthy lifestyle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28861C3E" w:rsidR="00FB75C4" w:rsidRPr="004D333E" w:rsidRDefault="00FB75C4"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6138D">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672342">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FB75C4" w:rsidRDefault="00FB75C4" w:rsidP="00493120">
    <w:pPr>
      <w:pStyle w:val="Logo"/>
    </w:pPr>
    <w:r w:rsidRPr="1A9A927A">
      <w:rPr>
        <w:sz w:val="24"/>
        <w:szCs w:val="24"/>
      </w:rPr>
      <w:t>education.nsw.gov.au</w:t>
    </w:r>
    <w:r w:rsidRPr="00791B72">
      <w:tab/>
    </w:r>
    <w:r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C2803" w14:textId="77777777" w:rsidR="00B23AAC" w:rsidRDefault="00B23AAC" w:rsidP="00191F45">
      <w:r>
        <w:separator/>
      </w:r>
    </w:p>
    <w:p w14:paraId="0807CB31" w14:textId="77777777" w:rsidR="00B23AAC" w:rsidRDefault="00B23AAC"/>
    <w:p w14:paraId="2E0AD0F2" w14:textId="77777777" w:rsidR="00B23AAC" w:rsidRDefault="00B23AAC"/>
    <w:p w14:paraId="6FFEABF4" w14:textId="77777777" w:rsidR="00B23AAC" w:rsidRDefault="00B23AAC"/>
  </w:footnote>
  <w:footnote w:type="continuationSeparator" w:id="0">
    <w:p w14:paraId="5C77892E" w14:textId="77777777" w:rsidR="00B23AAC" w:rsidRDefault="00B23AAC" w:rsidP="00191F45">
      <w:r>
        <w:continuationSeparator/>
      </w:r>
    </w:p>
    <w:p w14:paraId="70D6A33E" w14:textId="77777777" w:rsidR="00B23AAC" w:rsidRDefault="00B23AAC"/>
    <w:p w14:paraId="75417330" w14:textId="77777777" w:rsidR="00B23AAC" w:rsidRDefault="00B23AAC"/>
    <w:p w14:paraId="6AECE767" w14:textId="77777777" w:rsidR="00B23AAC" w:rsidRDefault="00B23A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FB75C4" w:rsidRDefault="00FB75C4">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72AD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D21CF2"/>
    <w:multiLevelType w:val="hybridMultilevel"/>
    <w:tmpl w:val="C276A114"/>
    <w:lvl w:ilvl="0" w:tplc="A808CDA4">
      <w:numFmt w:val="bullet"/>
      <w:lvlText w:val=""/>
      <w:lvlJc w:val="left"/>
      <w:pPr>
        <w:ind w:left="720" w:hanging="360"/>
      </w:pPr>
      <w:rPr>
        <w:rFonts w:ascii="Symbol" w:eastAsiaTheme="minorHAnsi" w:hAnsi="Symbol"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447B1"/>
    <w:multiLevelType w:val="hybridMultilevel"/>
    <w:tmpl w:val="311A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124B68"/>
    <w:multiLevelType w:val="hybridMultilevel"/>
    <w:tmpl w:val="3E909A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5" w15:restartNumberingAfterBreak="0">
    <w:nsid w:val="46FA367E"/>
    <w:multiLevelType w:val="hybridMultilevel"/>
    <w:tmpl w:val="84D09820"/>
    <w:lvl w:ilvl="0" w:tplc="E07A55BC">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3FB5414"/>
    <w:multiLevelType w:val="hybridMultilevel"/>
    <w:tmpl w:val="A78E5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161BD1"/>
    <w:multiLevelType w:val="hybridMultilevel"/>
    <w:tmpl w:val="A7166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7F576E09"/>
    <w:multiLevelType w:val="hybridMultilevel"/>
    <w:tmpl w:val="5DC47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7"/>
  </w:num>
  <w:num w:numId="5">
    <w:abstractNumId w:val="8"/>
  </w:num>
  <w:num w:numId="6">
    <w:abstractNumId w:val="5"/>
  </w:num>
  <w:num w:numId="7">
    <w:abstractNumId w:val="1"/>
  </w:num>
  <w:num w:numId="8">
    <w:abstractNumId w:val="9"/>
  </w:num>
  <w:num w:numId="9">
    <w:abstractNumId w:val="2"/>
  </w:num>
  <w:num w:numId="10">
    <w:abstractNumId w:val="12"/>
  </w:num>
  <w:num w:numId="11">
    <w:abstractNumId w:val="10"/>
  </w:num>
  <w:num w:numId="12">
    <w:abstractNumId w:val="3"/>
  </w:num>
  <w:num w:numId="13">
    <w:abstractNumId w:val="6"/>
  </w:num>
  <w:num w:numId="14">
    <w:abstractNumId w:val="0"/>
  </w:num>
  <w:num w:numId="15">
    <w:abstractNumId w:val="6"/>
  </w:num>
  <w:num w:numId="16">
    <w:abstractNumId w:val="7"/>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6220"/>
    <w:rsid w:val="00006CD7"/>
    <w:rsid w:val="000103FC"/>
    <w:rsid w:val="00010746"/>
    <w:rsid w:val="000143DF"/>
    <w:rsid w:val="000151F8"/>
    <w:rsid w:val="00015D43"/>
    <w:rsid w:val="00016801"/>
    <w:rsid w:val="00020383"/>
    <w:rsid w:val="00021171"/>
    <w:rsid w:val="00023790"/>
    <w:rsid w:val="00024602"/>
    <w:rsid w:val="000252FF"/>
    <w:rsid w:val="0002530E"/>
    <w:rsid w:val="000253AE"/>
    <w:rsid w:val="00026E5A"/>
    <w:rsid w:val="00030EBC"/>
    <w:rsid w:val="00031CC2"/>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5C75"/>
    <w:rsid w:val="000562A7"/>
    <w:rsid w:val="000564F8"/>
    <w:rsid w:val="00057BC8"/>
    <w:rsid w:val="000604B9"/>
    <w:rsid w:val="00061232"/>
    <w:rsid w:val="000613C4"/>
    <w:rsid w:val="000620E8"/>
    <w:rsid w:val="00062708"/>
    <w:rsid w:val="00065A16"/>
    <w:rsid w:val="00071D06"/>
    <w:rsid w:val="0007214A"/>
    <w:rsid w:val="00072B6E"/>
    <w:rsid w:val="00072DFB"/>
    <w:rsid w:val="00073B29"/>
    <w:rsid w:val="00075B4E"/>
    <w:rsid w:val="00077A7C"/>
    <w:rsid w:val="00080B0F"/>
    <w:rsid w:val="00082E53"/>
    <w:rsid w:val="000844F9"/>
    <w:rsid w:val="00084830"/>
    <w:rsid w:val="0008606A"/>
    <w:rsid w:val="00086656"/>
    <w:rsid w:val="00086D87"/>
    <w:rsid w:val="000872D6"/>
    <w:rsid w:val="00087CD4"/>
    <w:rsid w:val="00090628"/>
    <w:rsid w:val="0009452F"/>
    <w:rsid w:val="00096701"/>
    <w:rsid w:val="000A0C05"/>
    <w:rsid w:val="000A33D4"/>
    <w:rsid w:val="000A41E7"/>
    <w:rsid w:val="000A451E"/>
    <w:rsid w:val="000A6C42"/>
    <w:rsid w:val="000A796C"/>
    <w:rsid w:val="000A7A61"/>
    <w:rsid w:val="000B09C8"/>
    <w:rsid w:val="000B129D"/>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78C"/>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14D4"/>
    <w:rsid w:val="0014239C"/>
    <w:rsid w:val="0014301A"/>
    <w:rsid w:val="00143921"/>
    <w:rsid w:val="0014688E"/>
    <w:rsid w:val="00146F04"/>
    <w:rsid w:val="00150EBC"/>
    <w:rsid w:val="001520B0"/>
    <w:rsid w:val="0015344F"/>
    <w:rsid w:val="0015446A"/>
    <w:rsid w:val="0015487C"/>
    <w:rsid w:val="00155144"/>
    <w:rsid w:val="0015712E"/>
    <w:rsid w:val="00162C3A"/>
    <w:rsid w:val="00163715"/>
    <w:rsid w:val="00165FF0"/>
    <w:rsid w:val="00166B45"/>
    <w:rsid w:val="0017075C"/>
    <w:rsid w:val="00170CB5"/>
    <w:rsid w:val="00171601"/>
    <w:rsid w:val="00171D59"/>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DC5"/>
    <w:rsid w:val="00187FFC"/>
    <w:rsid w:val="001910C8"/>
    <w:rsid w:val="00191277"/>
    <w:rsid w:val="00191D2F"/>
    <w:rsid w:val="00191F45"/>
    <w:rsid w:val="00193503"/>
    <w:rsid w:val="001939CA"/>
    <w:rsid w:val="00193B82"/>
    <w:rsid w:val="0019600C"/>
    <w:rsid w:val="00196CF1"/>
    <w:rsid w:val="00197B41"/>
    <w:rsid w:val="001A03EA"/>
    <w:rsid w:val="001A3627"/>
    <w:rsid w:val="001A57D5"/>
    <w:rsid w:val="001B3065"/>
    <w:rsid w:val="001B33C0"/>
    <w:rsid w:val="001B4A46"/>
    <w:rsid w:val="001B5E34"/>
    <w:rsid w:val="001C2997"/>
    <w:rsid w:val="001C4DB7"/>
    <w:rsid w:val="001C6C9B"/>
    <w:rsid w:val="001D0E46"/>
    <w:rsid w:val="001D10B2"/>
    <w:rsid w:val="001D3092"/>
    <w:rsid w:val="001D4CD1"/>
    <w:rsid w:val="001D66C2"/>
    <w:rsid w:val="001E0FFC"/>
    <w:rsid w:val="001E1F93"/>
    <w:rsid w:val="001E24CF"/>
    <w:rsid w:val="001E3097"/>
    <w:rsid w:val="001E4B06"/>
    <w:rsid w:val="001E5F98"/>
    <w:rsid w:val="001F01F4"/>
    <w:rsid w:val="001F0F26"/>
    <w:rsid w:val="001F2232"/>
    <w:rsid w:val="001F2D89"/>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C7F"/>
    <w:rsid w:val="00206EFD"/>
    <w:rsid w:val="002073CD"/>
    <w:rsid w:val="0020756A"/>
    <w:rsid w:val="00210D95"/>
    <w:rsid w:val="0021105B"/>
    <w:rsid w:val="002136B3"/>
    <w:rsid w:val="00216957"/>
    <w:rsid w:val="00217731"/>
    <w:rsid w:val="00217AE6"/>
    <w:rsid w:val="00221777"/>
    <w:rsid w:val="00221998"/>
    <w:rsid w:val="00221E1A"/>
    <w:rsid w:val="002228E3"/>
    <w:rsid w:val="00224261"/>
    <w:rsid w:val="00224B16"/>
    <w:rsid w:val="00224D61"/>
    <w:rsid w:val="002250DF"/>
    <w:rsid w:val="002265BD"/>
    <w:rsid w:val="002270CC"/>
    <w:rsid w:val="00227421"/>
    <w:rsid w:val="00227894"/>
    <w:rsid w:val="0022791F"/>
    <w:rsid w:val="00231E53"/>
    <w:rsid w:val="00232E9E"/>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0C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97A97"/>
    <w:rsid w:val="002A10A1"/>
    <w:rsid w:val="002A277D"/>
    <w:rsid w:val="002A3161"/>
    <w:rsid w:val="002A3410"/>
    <w:rsid w:val="002A44D1"/>
    <w:rsid w:val="002A4631"/>
    <w:rsid w:val="002A5BA6"/>
    <w:rsid w:val="002A5E4C"/>
    <w:rsid w:val="002A6EA6"/>
    <w:rsid w:val="002B108B"/>
    <w:rsid w:val="002B12DE"/>
    <w:rsid w:val="002B17B9"/>
    <w:rsid w:val="002B1CE2"/>
    <w:rsid w:val="002B270D"/>
    <w:rsid w:val="002B3375"/>
    <w:rsid w:val="002B4745"/>
    <w:rsid w:val="002B480D"/>
    <w:rsid w:val="002B4845"/>
    <w:rsid w:val="002B4AC3"/>
    <w:rsid w:val="002B57CD"/>
    <w:rsid w:val="002B7744"/>
    <w:rsid w:val="002C05AC"/>
    <w:rsid w:val="002C3750"/>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911"/>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6A0E"/>
    <w:rsid w:val="0034764B"/>
    <w:rsid w:val="0034780A"/>
    <w:rsid w:val="00347CBE"/>
    <w:rsid w:val="003503AC"/>
    <w:rsid w:val="00352686"/>
    <w:rsid w:val="00352984"/>
    <w:rsid w:val="003534AD"/>
    <w:rsid w:val="00357136"/>
    <w:rsid w:val="003576EB"/>
    <w:rsid w:val="00357B7D"/>
    <w:rsid w:val="00360C67"/>
    <w:rsid w:val="00360E65"/>
    <w:rsid w:val="0036138D"/>
    <w:rsid w:val="00361A95"/>
    <w:rsid w:val="00362CB2"/>
    <w:rsid w:val="00362DCB"/>
    <w:rsid w:val="0036308C"/>
    <w:rsid w:val="00363E8F"/>
    <w:rsid w:val="00365118"/>
    <w:rsid w:val="003654C2"/>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264F"/>
    <w:rsid w:val="003929EE"/>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2E4E"/>
    <w:rsid w:val="003C3990"/>
    <w:rsid w:val="003C434B"/>
    <w:rsid w:val="003C489D"/>
    <w:rsid w:val="003C4A15"/>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2C73"/>
    <w:rsid w:val="003F35B8"/>
    <w:rsid w:val="003F3F97"/>
    <w:rsid w:val="003F42CF"/>
    <w:rsid w:val="003F4EA0"/>
    <w:rsid w:val="003F69BE"/>
    <w:rsid w:val="003F7A8D"/>
    <w:rsid w:val="003F7D20"/>
    <w:rsid w:val="00400EB0"/>
    <w:rsid w:val="00400F36"/>
    <w:rsid w:val="004013F6"/>
    <w:rsid w:val="00402376"/>
    <w:rsid w:val="00405801"/>
    <w:rsid w:val="00407474"/>
    <w:rsid w:val="00407ED4"/>
    <w:rsid w:val="004128F0"/>
    <w:rsid w:val="00414D5B"/>
    <w:rsid w:val="004163AD"/>
    <w:rsid w:val="0041645A"/>
    <w:rsid w:val="00416D11"/>
    <w:rsid w:val="0041735A"/>
    <w:rsid w:val="00417BB8"/>
    <w:rsid w:val="00420300"/>
    <w:rsid w:val="00421CC4"/>
    <w:rsid w:val="00422237"/>
    <w:rsid w:val="0042354D"/>
    <w:rsid w:val="004259A6"/>
    <w:rsid w:val="00425CCF"/>
    <w:rsid w:val="00430D80"/>
    <w:rsid w:val="004317B5"/>
    <w:rsid w:val="00431E3D"/>
    <w:rsid w:val="00435259"/>
    <w:rsid w:val="00435D24"/>
    <w:rsid w:val="00436B23"/>
    <w:rsid w:val="00436E88"/>
    <w:rsid w:val="00440977"/>
    <w:rsid w:val="0044175B"/>
    <w:rsid w:val="00441C88"/>
    <w:rsid w:val="00442026"/>
    <w:rsid w:val="00442448"/>
    <w:rsid w:val="00443059"/>
    <w:rsid w:val="00443CD4"/>
    <w:rsid w:val="004440BB"/>
    <w:rsid w:val="004450B6"/>
    <w:rsid w:val="00445612"/>
    <w:rsid w:val="004479D8"/>
    <w:rsid w:val="00447C97"/>
    <w:rsid w:val="00451168"/>
    <w:rsid w:val="00451506"/>
    <w:rsid w:val="004529CC"/>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990"/>
    <w:rsid w:val="004A5AAE"/>
    <w:rsid w:val="004A6AB7"/>
    <w:rsid w:val="004A6F7E"/>
    <w:rsid w:val="004A7284"/>
    <w:rsid w:val="004A7E1A"/>
    <w:rsid w:val="004AD2F1"/>
    <w:rsid w:val="004B0073"/>
    <w:rsid w:val="004B1541"/>
    <w:rsid w:val="004B240E"/>
    <w:rsid w:val="004B29F4"/>
    <w:rsid w:val="004B2DD5"/>
    <w:rsid w:val="004B388E"/>
    <w:rsid w:val="004B4C27"/>
    <w:rsid w:val="004B6407"/>
    <w:rsid w:val="004B6923"/>
    <w:rsid w:val="004B7240"/>
    <w:rsid w:val="004B7495"/>
    <w:rsid w:val="004B7581"/>
    <w:rsid w:val="004B780F"/>
    <w:rsid w:val="004B7B56"/>
    <w:rsid w:val="004B7E62"/>
    <w:rsid w:val="004C098E"/>
    <w:rsid w:val="004C20CF"/>
    <w:rsid w:val="004C299C"/>
    <w:rsid w:val="004C2E2E"/>
    <w:rsid w:val="004C361F"/>
    <w:rsid w:val="004C4D54"/>
    <w:rsid w:val="004C5C64"/>
    <w:rsid w:val="004C7023"/>
    <w:rsid w:val="004C7513"/>
    <w:rsid w:val="004D02AC"/>
    <w:rsid w:val="004D0383"/>
    <w:rsid w:val="004D1F3F"/>
    <w:rsid w:val="004D333E"/>
    <w:rsid w:val="004D3A72"/>
    <w:rsid w:val="004D3EE2"/>
    <w:rsid w:val="004D43D0"/>
    <w:rsid w:val="004D44F6"/>
    <w:rsid w:val="004D5BBA"/>
    <w:rsid w:val="004D6540"/>
    <w:rsid w:val="004E1C2A"/>
    <w:rsid w:val="004E2ACB"/>
    <w:rsid w:val="004E38B0"/>
    <w:rsid w:val="004E3C28"/>
    <w:rsid w:val="004E4332"/>
    <w:rsid w:val="004E4E0B"/>
    <w:rsid w:val="004E6856"/>
    <w:rsid w:val="004E6FB4"/>
    <w:rsid w:val="004F0977"/>
    <w:rsid w:val="004F1408"/>
    <w:rsid w:val="004F4C82"/>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3DFF"/>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2510"/>
    <w:rsid w:val="00563104"/>
    <w:rsid w:val="005646C1"/>
    <w:rsid w:val="005646CC"/>
    <w:rsid w:val="005649C8"/>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96FD9"/>
    <w:rsid w:val="005A16FB"/>
    <w:rsid w:val="005A1A68"/>
    <w:rsid w:val="005A2A5A"/>
    <w:rsid w:val="005A3076"/>
    <w:rsid w:val="005A39FC"/>
    <w:rsid w:val="005A3B66"/>
    <w:rsid w:val="005A42E3"/>
    <w:rsid w:val="005A5F04"/>
    <w:rsid w:val="005A6DC2"/>
    <w:rsid w:val="005A70DB"/>
    <w:rsid w:val="005A74DD"/>
    <w:rsid w:val="005A755C"/>
    <w:rsid w:val="005B0870"/>
    <w:rsid w:val="005B1762"/>
    <w:rsid w:val="005B4B88"/>
    <w:rsid w:val="005B5605"/>
    <w:rsid w:val="005B5D60"/>
    <w:rsid w:val="005B5E31"/>
    <w:rsid w:val="005B64AE"/>
    <w:rsid w:val="005B6782"/>
    <w:rsid w:val="005B6E3D"/>
    <w:rsid w:val="005B7298"/>
    <w:rsid w:val="005C1BFC"/>
    <w:rsid w:val="005C23E5"/>
    <w:rsid w:val="005C7B55"/>
    <w:rsid w:val="005D0175"/>
    <w:rsid w:val="005D1CC4"/>
    <w:rsid w:val="005D1CC7"/>
    <w:rsid w:val="005D2D62"/>
    <w:rsid w:val="005D5A78"/>
    <w:rsid w:val="005D5DB0"/>
    <w:rsid w:val="005E0B43"/>
    <w:rsid w:val="005E4742"/>
    <w:rsid w:val="005E6829"/>
    <w:rsid w:val="005F10D4"/>
    <w:rsid w:val="005F21F5"/>
    <w:rsid w:val="005F26E8"/>
    <w:rsid w:val="005F275A"/>
    <w:rsid w:val="005F2AF3"/>
    <w:rsid w:val="005F2E08"/>
    <w:rsid w:val="005F78DD"/>
    <w:rsid w:val="005F7A4D"/>
    <w:rsid w:val="00601B68"/>
    <w:rsid w:val="0060359B"/>
    <w:rsid w:val="00603F69"/>
    <w:rsid w:val="006040DA"/>
    <w:rsid w:val="006047BD"/>
    <w:rsid w:val="006054F4"/>
    <w:rsid w:val="00607675"/>
    <w:rsid w:val="00610F53"/>
    <w:rsid w:val="00612E3F"/>
    <w:rsid w:val="00613208"/>
    <w:rsid w:val="00616767"/>
    <w:rsid w:val="0061698B"/>
    <w:rsid w:val="00616F61"/>
    <w:rsid w:val="00620917"/>
    <w:rsid w:val="0062163D"/>
    <w:rsid w:val="00623A9E"/>
    <w:rsid w:val="00624A20"/>
    <w:rsid w:val="00624C9B"/>
    <w:rsid w:val="00626637"/>
    <w:rsid w:val="00630BB3"/>
    <w:rsid w:val="00632182"/>
    <w:rsid w:val="006335DF"/>
    <w:rsid w:val="006338F3"/>
    <w:rsid w:val="00634717"/>
    <w:rsid w:val="0063670E"/>
    <w:rsid w:val="00637181"/>
    <w:rsid w:val="006374A0"/>
    <w:rsid w:val="00637AF8"/>
    <w:rsid w:val="006412BE"/>
    <w:rsid w:val="0064144D"/>
    <w:rsid w:val="00641609"/>
    <w:rsid w:val="0064160E"/>
    <w:rsid w:val="00642389"/>
    <w:rsid w:val="006439ED"/>
    <w:rsid w:val="00644306"/>
    <w:rsid w:val="006450E2"/>
    <w:rsid w:val="006453D8"/>
    <w:rsid w:val="0064581F"/>
    <w:rsid w:val="006502B3"/>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2342"/>
    <w:rsid w:val="0067331F"/>
    <w:rsid w:val="006742E8"/>
    <w:rsid w:val="0067482E"/>
    <w:rsid w:val="00675260"/>
    <w:rsid w:val="00677DDB"/>
    <w:rsid w:val="00677EF0"/>
    <w:rsid w:val="006814BF"/>
    <w:rsid w:val="00681F32"/>
    <w:rsid w:val="00683AEC"/>
    <w:rsid w:val="00684672"/>
    <w:rsid w:val="0068481E"/>
    <w:rsid w:val="0068666F"/>
    <w:rsid w:val="0068691C"/>
    <w:rsid w:val="0068780A"/>
    <w:rsid w:val="00690267"/>
    <w:rsid w:val="006906E7"/>
    <w:rsid w:val="006912A5"/>
    <w:rsid w:val="006921CE"/>
    <w:rsid w:val="006954D4"/>
    <w:rsid w:val="0069598B"/>
    <w:rsid w:val="00695AF0"/>
    <w:rsid w:val="00696456"/>
    <w:rsid w:val="006A1A8E"/>
    <w:rsid w:val="006A1CF6"/>
    <w:rsid w:val="006A2D9E"/>
    <w:rsid w:val="006A36DB"/>
    <w:rsid w:val="006A3EF2"/>
    <w:rsid w:val="006A44D0"/>
    <w:rsid w:val="006A48C1"/>
    <w:rsid w:val="006A510D"/>
    <w:rsid w:val="006A51A4"/>
    <w:rsid w:val="006A56B3"/>
    <w:rsid w:val="006B06B2"/>
    <w:rsid w:val="006B1FFA"/>
    <w:rsid w:val="006B3564"/>
    <w:rsid w:val="006B37E6"/>
    <w:rsid w:val="006B3D8F"/>
    <w:rsid w:val="006B42E3"/>
    <w:rsid w:val="006B44E9"/>
    <w:rsid w:val="006B73E5"/>
    <w:rsid w:val="006B7CF2"/>
    <w:rsid w:val="006C00A3"/>
    <w:rsid w:val="006C645A"/>
    <w:rsid w:val="006C652A"/>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4E77"/>
    <w:rsid w:val="006E560F"/>
    <w:rsid w:val="006E5B90"/>
    <w:rsid w:val="006E60D3"/>
    <w:rsid w:val="006E79B6"/>
    <w:rsid w:val="006F054E"/>
    <w:rsid w:val="006F0895"/>
    <w:rsid w:val="006F15D8"/>
    <w:rsid w:val="006F1B19"/>
    <w:rsid w:val="006F3613"/>
    <w:rsid w:val="006F3839"/>
    <w:rsid w:val="006F385E"/>
    <w:rsid w:val="006F4503"/>
    <w:rsid w:val="006F4D0E"/>
    <w:rsid w:val="006F4E5D"/>
    <w:rsid w:val="006F7C35"/>
    <w:rsid w:val="00701DAC"/>
    <w:rsid w:val="00704694"/>
    <w:rsid w:val="007058CD"/>
    <w:rsid w:val="00705D75"/>
    <w:rsid w:val="0070723B"/>
    <w:rsid w:val="007101C5"/>
    <w:rsid w:val="00712DA7"/>
    <w:rsid w:val="00714956"/>
    <w:rsid w:val="00715F89"/>
    <w:rsid w:val="00716FB7"/>
    <w:rsid w:val="00717C66"/>
    <w:rsid w:val="0072144B"/>
    <w:rsid w:val="00722D6B"/>
    <w:rsid w:val="0072349E"/>
    <w:rsid w:val="00723956"/>
    <w:rsid w:val="00723FD6"/>
    <w:rsid w:val="00724203"/>
    <w:rsid w:val="00725C3B"/>
    <w:rsid w:val="00725D14"/>
    <w:rsid w:val="007266FB"/>
    <w:rsid w:val="0073212B"/>
    <w:rsid w:val="00733D6A"/>
    <w:rsid w:val="00734065"/>
    <w:rsid w:val="00734894"/>
    <w:rsid w:val="0073497C"/>
    <w:rsid w:val="00735327"/>
    <w:rsid w:val="00735451"/>
    <w:rsid w:val="00740573"/>
    <w:rsid w:val="00740B05"/>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1F0"/>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31C"/>
    <w:rsid w:val="00796888"/>
    <w:rsid w:val="007A1326"/>
    <w:rsid w:val="007A2B7B"/>
    <w:rsid w:val="007A2DFC"/>
    <w:rsid w:val="007A3356"/>
    <w:rsid w:val="007A36F3"/>
    <w:rsid w:val="007A4CEF"/>
    <w:rsid w:val="007A55A8"/>
    <w:rsid w:val="007B1DC6"/>
    <w:rsid w:val="007B24C4"/>
    <w:rsid w:val="007B50E4"/>
    <w:rsid w:val="007B5236"/>
    <w:rsid w:val="007B6B2F"/>
    <w:rsid w:val="007C057B"/>
    <w:rsid w:val="007C1661"/>
    <w:rsid w:val="007C1A9E"/>
    <w:rsid w:val="007C6E38"/>
    <w:rsid w:val="007D04A1"/>
    <w:rsid w:val="007D212E"/>
    <w:rsid w:val="007D458F"/>
    <w:rsid w:val="007D5655"/>
    <w:rsid w:val="007D5A52"/>
    <w:rsid w:val="007D7CF5"/>
    <w:rsid w:val="007D7E58"/>
    <w:rsid w:val="007E28A9"/>
    <w:rsid w:val="007E41AD"/>
    <w:rsid w:val="007E5E9E"/>
    <w:rsid w:val="007F0292"/>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2C2C"/>
    <w:rsid w:val="008248E7"/>
    <w:rsid w:val="00824F02"/>
    <w:rsid w:val="00825595"/>
    <w:rsid w:val="00826BD1"/>
    <w:rsid w:val="00826C4F"/>
    <w:rsid w:val="00830275"/>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2FAC"/>
    <w:rsid w:val="00883242"/>
    <w:rsid w:val="00883A53"/>
    <w:rsid w:val="00885C59"/>
    <w:rsid w:val="00885E42"/>
    <w:rsid w:val="00890C47"/>
    <w:rsid w:val="0089256F"/>
    <w:rsid w:val="00893CDB"/>
    <w:rsid w:val="00893D12"/>
    <w:rsid w:val="0089468F"/>
    <w:rsid w:val="00895105"/>
    <w:rsid w:val="00895316"/>
    <w:rsid w:val="00895861"/>
    <w:rsid w:val="00897B91"/>
    <w:rsid w:val="008A007E"/>
    <w:rsid w:val="008A00A0"/>
    <w:rsid w:val="008A0836"/>
    <w:rsid w:val="008A21F0"/>
    <w:rsid w:val="008A3DBA"/>
    <w:rsid w:val="008A5DE5"/>
    <w:rsid w:val="008B1FDB"/>
    <w:rsid w:val="008B2A5B"/>
    <w:rsid w:val="008B367A"/>
    <w:rsid w:val="008B37A8"/>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0F7F"/>
    <w:rsid w:val="008E43E0"/>
    <w:rsid w:val="008E4A0E"/>
    <w:rsid w:val="008E4E59"/>
    <w:rsid w:val="008F0115"/>
    <w:rsid w:val="008F0264"/>
    <w:rsid w:val="008F0383"/>
    <w:rsid w:val="008F1F6A"/>
    <w:rsid w:val="008F27E9"/>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0AB4"/>
    <w:rsid w:val="00912C5D"/>
    <w:rsid w:val="00912EC7"/>
    <w:rsid w:val="00913D40"/>
    <w:rsid w:val="00914B74"/>
    <w:rsid w:val="009153A2"/>
    <w:rsid w:val="009154F3"/>
    <w:rsid w:val="0091571A"/>
    <w:rsid w:val="00915AC4"/>
    <w:rsid w:val="00920A1E"/>
    <w:rsid w:val="00920C71"/>
    <w:rsid w:val="009227DD"/>
    <w:rsid w:val="00923015"/>
    <w:rsid w:val="009234D0"/>
    <w:rsid w:val="00925013"/>
    <w:rsid w:val="00925024"/>
    <w:rsid w:val="009255B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0AE"/>
    <w:rsid w:val="009429D1"/>
    <w:rsid w:val="00942E67"/>
    <w:rsid w:val="00943299"/>
    <w:rsid w:val="009438A7"/>
    <w:rsid w:val="009458AF"/>
    <w:rsid w:val="00946555"/>
    <w:rsid w:val="009520A1"/>
    <w:rsid w:val="009522DF"/>
    <w:rsid w:val="009522E2"/>
    <w:rsid w:val="0095259D"/>
    <w:rsid w:val="009528C1"/>
    <w:rsid w:val="009532C7"/>
    <w:rsid w:val="00953891"/>
    <w:rsid w:val="00953E82"/>
    <w:rsid w:val="0095554A"/>
    <w:rsid w:val="00955D6C"/>
    <w:rsid w:val="00957F9C"/>
    <w:rsid w:val="00960547"/>
    <w:rsid w:val="00960CCA"/>
    <w:rsid w:val="00960E03"/>
    <w:rsid w:val="009624AB"/>
    <w:rsid w:val="009634F6"/>
    <w:rsid w:val="00963579"/>
    <w:rsid w:val="0096422F"/>
    <w:rsid w:val="00964AE3"/>
    <w:rsid w:val="00965F05"/>
    <w:rsid w:val="0096720F"/>
    <w:rsid w:val="009678B3"/>
    <w:rsid w:val="0097036E"/>
    <w:rsid w:val="009718BF"/>
    <w:rsid w:val="00973DB2"/>
    <w:rsid w:val="00974B29"/>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46F6"/>
    <w:rsid w:val="00995954"/>
    <w:rsid w:val="00995E81"/>
    <w:rsid w:val="00996470"/>
    <w:rsid w:val="00996603"/>
    <w:rsid w:val="009974B3"/>
    <w:rsid w:val="00997F5D"/>
    <w:rsid w:val="009A09AC"/>
    <w:rsid w:val="009A1BBC"/>
    <w:rsid w:val="009A2864"/>
    <w:rsid w:val="009A313E"/>
    <w:rsid w:val="009A3EAC"/>
    <w:rsid w:val="009A40D9"/>
    <w:rsid w:val="009A5341"/>
    <w:rsid w:val="009A5A03"/>
    <w:rsid w:val="009A6785"/>
    <w:rsid w:val="009A7A77"/>
    <w:rsid w:val="009B08F7"/>
    <w:rsid w:val="009B165F"/>
    <w:rsid w:val="009B19C0"/>
    <w:rsid w:val="009B2E67"/>
    <w:rsid w:val="009B417F"/>
    <w:rsid w:val="009B4483"/>
    <w:rsid w:val="009B4CEB"/>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C797C"/>
    <w:rsid w:val="009D0C17"/>
    <w:rsid w:val="009D1EBE"/>
    <w:rsid w:val="009D2409"/>
    <w:rsid w:val="009D2983"/>
    <w:rsid w:val="009D36ED"/>
    <w:rsid w:val="009D4F4A"/>
    <w:rsid w:val="009D572A"/>
    <w:rsid w:val="009D67D9"/>
    <w:rsid w:val="009D7742"/>
    <w:rsid w:val="009D7D50"/>
    <w:rsid w:val="009E037B"/>
    <w:rsid w:val="009E05EC"/>
    <w:rsid w:val="009E0CF8"/>
    <w:rsid w:val="009E1007"/>
    <w:rsid w:val="009E16BB"/>
    <w:rsid w:val="009E1983"/>
    <w:rsid w:val="009E56EB"/>
    <w:rsid w:val="009E6AB6"/>
    <w:rsid w:val="009E6B21"/>
    <w:rsid w:val="009E7722"/>
    <w:rsid w:val="009E7F27"/>
    <w:rsid w:val="009F1A7D"/>
    <w:rsid w:val="009F3431"/>
    <w:rsid w:val="009F3838"/>
    <w:rsid w:val="009F3ECD"/>
    <w:rsid w:val="009F4B19"/>
    <w:rsid w:val="009F5F05"/>
    <w:rsid w:val="009F7315"/>
    <w:rsid w:val="009F73D1"/>
    <w:rsid w:val="00A00D40"/>
    <w:rsid w:val="00A023C1"/>
    <w:rsid w:val="00A04A93"/>
    <w:rsid w:val="00A07569"/>
    <w:rsid w:val="00A07749"/>
    <w:rsid w:val="00A078FB"/>
    <w:rsid w:val="00A10CE1"/>
    <w:rsid w:val="00A10CED"/>
    <w:rsid w:val="00A128C6"/>
    <w:rsid w:val="00A143CE"/>
    <w:rsid w:val="00A16D9B"/>
    <w:rsid w:val="00A21A49"/>
    <w:rsid w:val="00A231E9"/>
    <w:rsid w:val="00A307AE"/>
    <w:rsid w:val="00A316D1"/>
    <w:rsid w:val="00A35E8B"/>
    <w:rsid w:val="00A3669F"/>
    <w:rsid w:val="00A40993"/>
    <w:rsid w:val="00A41A01"/>
    <w:rsid w:val="00A429A9"/>
    <w:rsid w:val="00A43CFF"/>
    <w:rsid w:val="00A47719"/>
    <w:rsid w:val="00A47EAB"/>
    <w:rsid w:val="00A5068D"/>
    <w:rsid w:val="00A509B4"/>
    <w:rsid w:val="00A5427A"/>
    <w:rsid w:val="00A54C7B"/>
    <w:rsid w:val="00A54CFD"/>
    <w:rsid w:val="00A5639F"/>
    <w:rsid w:val="00A565D0"/>
    <w:rsid w:val="00A57040"/>
    <w:rsid w:val="00A60064"/>
    <w:rsid w:val="00A64F90"/>
    <w:rsid w:val="00A65A2B"/>
    <w:rsid w:val="00A70170"/>
    <w:rsid w:val="00A726C7"/>
    <w:rsid w:val="00A7409C"/>
    <w:rsid w:val="00A752B5"/>
    <w:rsid w:val="00A7702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D7913"/>
    <w:rsid w:val="00AD7AC6"/>
    <w:rsid w:val="00AD7F3E"/>
    <w:rsid w:val="00AE1C5F"/>
    <w:rsid w:val="00AE1D31"/>
    <w:rsid w:val="00AE23DD"/>
    <w:rsid w:val="00AE3112"/>
    <w:rsid w:val="00AE3899"/>
    <w:rsid w:val="00AE6CD2"/>
    <w:rsid w:val="00AE776A"/>
    <w:rsid w:val="00AF1025"/>
    <w:rsid w:val="00AF1F68"/>
    <w:rsid w:val="00AF27B7"/>
    <w:rsid w:val="00AF2BB2"/>
    <w:rsid w:val="00AF3C5D"/>
    <w:rsid w:val="00AF726A"/>
    <w:rsid w:val="00AF7AB4"/>
    <w:rsid w:val="00AF7B91"/>
    <w:rsid w:val="00B00015"/>
    <w:rsid w:val="00B03DE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3AAC"/>
    <w:rsid w:val="00B24845"/>
    <w:rsid w:val="00B26370"/>
    <w:rsid w:val="00B27039"/>
    <w:rsid w:val="00B27D18"/>
    <w:rsid w:val="00B300DB"/>
    <w:rsid w:val="00B32BEC"/>
    <w:rsid w:val="00B35B87"/>
    <w:rsid w:val="00B40556"/>
    <w:rsid w:val="00B40C4E"/>
    <w:rsid w:val="00B42304"/>
    <w:rsid w:val="00B43107"/>
    <w:rsid w:val="00B45AC4"/>
    <w:rsid w:val="00B45E0A"/>
    <w:rsid w:val="00B47A18"/>
    <w:rsid w:val="00B51CD5"/>
    <w:rsid w:val="00B532FD"/>
    <w:rsid w:val="00B53824"/>
    <w:rsid w:val="00B53857"/>
    <w:rsid w:val="00B54009"/>
    <w:rsid w:val="00B54B6C"/>
    <w:rsid w:val="00B5632A"/>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6C57"/>
    <w:rsid w:val="00B97B50"/>
    <w:rsid w:val="00BA3959"/>
    <w:rsid w:val="00BA563D"/>
    <w:rsid w:val="00BB1855"/>
    <w:rsid w:val="00BB2332"/>
    <w:rsid w:val="00BB239F"/>
    <w:rsid w:val="00BB2494"/>
    <w:rsid w:val="00BB2522"/>
    <w:rsid w:val="00BB28A3"/>
    <w:rsid w:val="00BB5218"/>
    <w:rsid w:val="00BB536A"/>
    <w:rsid w:val="00BB72C0"/>
    <w:rsid w:val="00BB7FF3"/>
    <w:rsid w:val="00BC0AF1"/>
    <w:rsid w:val="00BC0EC7"/>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AE3"/>
    <w:rsid w:val="00BF2FC3"/>
    <w:rsid w:val="00BF3551"/>
    <w:rsid w:val="00BF37C3"/>
    <w:rsid w:val="00BF4F07"/>
    <w:rsid w:val="00BF695B"/>
    <w:rsid w:val="00BF6A14"/>
    <w:rsid w:val="00BF71B0"/>
    <w:rsid w:val="00C0161F"/>
    <w:rsid w:val="00C030BD"/>
    <w:rsid w:val="00C036C3"/>
    <w:rsid w:val="00C03CCA"/>
    <w:rsid w:val="00C040E8"/>
    <w:rsid w:val="00C0499E"/>
    <w:rsid w:val="00C04E92"/>
    <w:rsid w:val="00C04F4A"/>
    <w:rsid w:val="00C06484"/>
    <w:rsid w:val="00C07776"/>
    <w:rsid w:val="00C07C0D"/>
    <w:rsid w:val="00C10210"/>
    <w:rsid w:val="00C1035C"/>
    <w:rsid w:val="00C1140E"/>
    <w:rsid w:val="00C11B00"/>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03F5"/>
    <w:rsid w:val="00C3183E"/>
    <w:rsid w:val="00C33531"/>
    <w:rsid w:val="00C33B9E"/>
    <w:rsid w:val="00C34194"/>
    <w:rsid w:val="00C35EF7"/>
    <w:rsid w:val="00C37BAE"/>
    <w:rsid w:val="00C4043D"/>
    <w:rsid w:val="00C40DAA"/>
    <w:rsid w:val="00C41F7E"/>
    <w:rsid w:val="00C42A1B"/>
    <w:rsid w:val="00C42B41"/>
    <w:rsid w:val="00C42C1F"/>
    <w:rsid w:val="00C44068"/>
    <w:rsid w:val="00C44A8D"/>
    <w:rsid w:val="00C44CF8"/>
    <w:rsid w:val="00C45B91"/>
    <w:rsid w:val="00C460A1"/>
    <w:rsid w:val="00C4650E"/>
    <w:rsid w:val="00C4789C"/>
    <w:rsid w:val="00C52C02"/>
    <w:rsid w:val="00C52DCB"/>
    <w:rsid w:val="00C57EE8"/>
    <w:rsid w:val="00C61072"/>
    <w:rsid w:val="00C6134F"/>
    <w:rsid w:val="00C6243C"/>
    <w:rsid w:val="00C62F54"/>
    <w:rsid w:val="00C63AEA"/>
    <w:rsid w:val="00C67BBF"/>
    <w:rsid w:val="00C70168"/>
    <w:rsid w:val="00C718DD"/>
    <w:rsid w:val="00C71AFB"/>
    <w:rsid w:val="00C721AA"/>
    <w:rsid w:val="00C74707"/>
    <w:rsid w:val="00C75C85"/>
    <w:rsid w:val="00C767C7"/>
    <w:rsid w:val="00C779FD"/>
    <w:rsid w:val="00C77D84"/>
    <w:rsid w:val="00C80B9E"/>
    <w:rsid w:val="00C841B7"/>
    <w:rsid w:val="00C84A6C"/>
    <w:rsid w:val="00C8667D"/>
    <w:rsid w:val="00C86967"/>
    <w:rsid w:val="00C928A8"/>
    <w:rsid w:val="00C93044"/>
    <w:rsid w:val="00C95246"/>
    <w:rsid w:val="00CA103E"/>
    <w:rsid w:val="00CA2616"/>
    <w:rsid w:val="00CA3314"/>
    <w:rsid w:val="00CA6C45"/>
    <w:rsid w:val="00CA74F6"/>
    <w:rsid w:val="00CA7603"/>
    <w:rsid w:val="00CB364E"/>
    <w:rsid w:val="00CB37B8"/>
    <w:rsid w:val="00CB4F1A"/>
    <w:rsid w:val="00CB58B4"/>
    <w:rsid w:val="00CB6577"/>
    <w:rsid w:val="00CB6661"/>
    <w:rsid w:val="00CB6768"/>
    <w:rsid w:val="00CB74C7"/>
    <w:rsid w:val="00CC1FE9"/>
    <w:rsid w:val="00CC3B49"/>
    <w:rsid w:val="00CC3D04"/>
    <w:rsid w:val="00CC4AF7"/>
    <w:rsid w:val="00CC54E5"/>
    <w:rsid w:val="00CC6B96"/>
    <w:rsid w:val="00CC6F04"/>
    <w:rsid w:val="00CC7B94"/>
    <w:rsid w:val="00CD110D"/>
    <w:rsid w:val="00CD3170"/>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737"/>
    <w:rsid w:val="00D114B2"/>
    <w:rsid w:val="00D11746"/>
    <w:rsid w:val="00D121C4"/>
    <w:rsid w:val="00D14274"/>
    <w:rsid w:val="00D15317"/>
    <w:rsid w:val="00D15E5B"/>
    <w:rsid w:val="00D17C62"/>
    <w:rsid w:val="00D21586"/>
    <w:rsid w:val="00D21EA5"/>
    <w:rsid w:val="00D23420"/>
    <w:rsid w:val="00D23A38"/>
    <w:rsid w:val="00D2574C"/>
    <w:rsid w:val="00D26D79"/>
    <w:rsid w:val="00D27C2B"/>
    <w:rsid w:val="00D33363"/>
    <w:rsid w:val="00D34115"/>
    <w:rsid w:val="00D34943"/>
    <w:rsid w:val="00D34A2B"/>
    <w:rsid w:val="00D35409"/>
    <w:rsid w:val="00D359D4"/>
    <w:rsid w:val="00D41B88"/>
    <w:rsid w:val="00D41E23"/>
    <w:rsid w:val="00D429EC"/>
    <w:rsid w:val="00D43D44"/>
    <w:rsid w:val="00D43D55"/>
    <w:rsid w:val="00D43EBB"/>
    <w:rsid w:val="00D44E4E"/>
    <w:rsid w:val="00D46AD7"/>
    <w:rsid w:val="00D46D26"/>
    <w:rsid w:val="00D51254"/>
    <w:rsid w:val="00D51627"/>
    <w:rsid w:val="00D51E1A"/>
    <w:rsid w:val="00D52344"/>
    <w:rsid w:val="00D53D66"/>
    <w:rsid w:val="00D53F70"/>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4C4"/>
    <w:rsid w:val="00D91607"/>
    <w:rsid w:val="00D92C82"/>
    <w:rsid w:val="00D93336"/>
    <w:rsid w:val="00D94314"/>
    <w:rsid w:val="00D95BC7"/>
    <w:rsid w:val="00D95C17"/>
    <w:rsid w:val="00D96043"/>
    <w:rsid w:val="00D97779"/>
    <w:rsid w:val="00DA1DE7"/>
    <w:rsid w:val="00DA4CF4"/>
    <w:rsid w:val="00DA52F5"/>
    <w:rsid w:val="00DA73A3"/>
    <w:rsid w:val="00DB3080"/>
    <w:rsid w:val="00DB4E12"/>
    <w:rsid w:val="00DB5771"/>
    <w:rsid w:val="00DC0AB6"/>
    <w:rsid w:val="00DC21CF"/>
    <w:rsid w:val="00DC3017"/>
    <w:rsid w:val="00DC3395"/>
    <w:rsid w:val="00DC3664"/>
    <w:rsid w:val="00DC4B9B"/>
    <w:rsid w:val="00DC6EFC"/>
    <w:rsid w:val="00DC7CDE"/>
    <w:rsid w:val="00DD195B"/>
    <w:rsid w:val="00DD243F"/>
    <w:rsid w:val="00DD46E9"/>
    <w:rsid w:val="00DD4711"/>
    <w:rsid w:val="00DD4812"/>
    <w:rsid w:val="00DD4CA7"/>
    <w:rsid w:val="00DE0097"/>
    <w:rsid w:val="00DE04DF"/>
    <w:rsid w:val="00DE05AE"/>
    <w:rsid w:val="00DE0979"/>
    <w:rsid w:val="00DE12E9"/>
    <w:rsid w:val="00DE301D"/>
    <w:rsid w:val="00DE33EC"/>
    <w:rsid w:val="00DE43F4"/>
    <w:rsid w:val="00DE53F8"/>
    <w:rsid w:val="00DE54EE"/>
    <w:rsid w:val="00DE60E6"/>
    <w:rsid w:val="00DE6C9B"/>
    <w:rsid w:val="00DE74DC"/>
    <w:rsid w:val="00DE7D5A"/>
    <w:rsid w:val="00DF0A94"/>
    <w:rsid w:val="00DF1EC4"/>
    <w:rsid w:val="00DF247C"/>
    <w:rsid w:val="00DF3F4F"/>
    <w:rsid w:val="00DF4389"/>
    <w:rsid w:val="00DF707E"/>
    <w:rsid w:val="00DF70A1"/>
    <w:rsid w:val="00DF759D"/>
    <w:rsid w:val="00E003AF"/>
    <w:rsid w:val="00E00482"/>
    <w:rsid w:val="00E018C3"/>
    <w:rsid w:val="00E01C15"/>
    <w:rsid w:val="00E0528B"/>
    <w:rsid w:val="00E052B1"/>
    <w:rsid w:val="00E05886"/>
    <w:rsid w:val="00E06F7E"/>
    <w:rsid w:val="00E104C6"/>
    <w:rsid w:val="00E10C02"/>
    <w:rsid w:val="00E137F4"/>
    <w:rsid w:val="00E164F2"/>
    <w:rsid w:val="00E16F61"/>
    <w:rsid w:val="00E178A7"/>
    <w:rsid w:val="00E207BF"/>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6E5A"/>
    <w:rsid w:val="00E4729B"/>
    <w:rsid w:val="00E504A1"/>
    <w:rsid w:val="00E51231"/>
    <w:rsid w:val="00E52A67"/>
    <w:rsid w:val="00E57A0A"/>
    <w:rsid w:val="00E602A7"/>
    <w:rsid w:val="00E60C13"/>
    <w:rsid w:val="00E614E4"/>
    <w:rsid w:val="00E619E1"/>
    <w:rsid w:val="00E62FBE"/>
    <w:rsid w:val="00E63389"/>
    <w:rsid w:val="00E64597"/>
    <w:rsid w:val="00E65780"/>
    <w:rsid w:val="00E65DEA"/>
    <w:rsid w:val="00E66AA1"/>
    <w:rsid w:val="00E66B6A"/>
    <w:rsid w:val="00E70C12"/>
    <w:rsid w:val="00E71243"/>
    <w:rsid w:val="00E71362"/>
    <w:rsid w:val="00E714D8"/>
    <w:rsid w:val="00E7168A"/>
    <w:rsid w:val="00E71D25"/>
    <w:rsid w:val="00E7295C"/>
    <w:rsid w:val="00E73306"/>
    <w:rsid w:val="00E73979"/>
    <w:rsid w:val="00E74817"/>
    <w:rsid w:val="00E74BE3"/>
    <w:rsid w:val="00E74FE4"/>
    <w:rsid w:val="00E7738D"/>
    <w:rsid w:val="00E77B40"/>
    <w:rsid w:val="00E81633"/>
    <w:rsid w:val="00E82AED"/>
    <w:rsid w:val="00E82FCC"/>
    <w:rsid w:val="00E831A3"/>
    <w:rsid w:val="00E858E3"/>
    <w:rsid w:val="00E862B5"/>
    <w:rsid w:val="00E86733"/>
    <w:rsid w:val="00E86927"/>
    <w:rsid w:val="00E86F81"/>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344"/>
    <w:rsid w:val="00EB2A71"/>
    <w:rsid w:val="00EB32CF"/>
    <w:rsid w:val="00EB4DDA"/>
    <w:rsid w:val="00EB7598"/>
    <w:rsid w:val="00EB7885"/>
    <w:rsid w:val="00EC0998"/>
    <w:rsid w:val="00EC1BF0"/>
    <w:rsid w:val="00EC2805"/>
    <w:rsid w:val="00EC3100"/>
    <w:rsid w:val="00EC3D02"/>
    <w:rsid w:val="00EC437B"/>
    <w:rsid w:val="00EC4CBD"/>
    <w:rsid w:val="00EC703B"/>
    <w:rsid w:val="00EC70D8"/>
    <w:rsid w:val="00EC7383"/>
    <w:rsid w:val="00EC78F8"/>
    <w:rsid w:val="00ED1008"/>
    <w:rsid w:val="00ED1338"/>
    <w:rsid w:val="00ED1475"/>
    <w:rsid w:val="00ED1AB4"/>
    <w:rsid w:val="00ED288C"/>
    <w:rsid w:val="00ED2C23"/>
    <w:rsid w:val="00ED2CF0"/>
    <w:rsid w:val="00ED6D87"/>
    <w:rsid w:val="00EE0FE2"/>
    <w:rsid w:val="00EE1058"/>
    <w:rsid w:val="00EE1089"/>
    <w:rsid w:val="00EE3260"/>
    <w:rsid w:val="00EE3CF3"/>
    <w:rsid w:val="00EE40ED"/>
    <w:rsid w:val="00EE50F0"/>
    <w:rsid w:val="00EE586E"/>
    <w:rsid w:val="00EE5BEB"/>
    <w:rsid w:val="00EE6524"/>
    <w:rsid w:val="00EE65D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07046"/>
    <w:rsid w:val="00F121C4"/>
    <w:rsid w:val="00F13777"/>
    <w:rsid w:val="00F17235"/>
    <w:rsid w:val="00F203E3"/>
    <w:rsid w:val="00F20B40"/>
    <w:rsid w:val="00F2269A"/>
    <w:rsid w:val="00F22775"/>
    <w:rsid w:val="00F228A5"/>
    <w:rsid w:val="00F246D4"/>
    <w:rsid w:val="00F26316"/>
    <w:rsid w:val="00F269DC"/>
    <w:rsid w:val="00F309E2"/>
    <w:rsid w:val="00F30C2D"/>
    <w:rsid w:val="00F318BD"/>
    <w:rsid w:val="00F32557"/>
    <w:rsid w:val="00F32CE9"/>
    <w:rsid w:val="00F332EF"/>
    <w:rsid w:val="00F33A6A"/>
    <w:rsid w:val="00F34D8E"/>
    <w:rsid w:val="00F3515A"/>
    <w:rsid w:val="00F3674D"/>
    <w:rsid w:val="00F37587"/>
    <w:rsid w:val="00F37DF4"/>
    <w:rsid w:val="00F4079E"/>
    <w:rsid w:val="00F40B14"/>
    <w:rsid w:val="00F42101"/>
    <w:rsid w:val="00F42EAA"/>
    <w:rsid w:val="00F42EE0"/>
    <w:rsid w:val="00F434A9"/>
    <w:rsid w:val="00F437C4"/>
    <w:rsid w:val="00F4388B"/>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0793"/>
    <w:rsid w:val="00F715D0"/>
    <w:rsid w:val="00F717E7"/>
    <w:rsid w:val="00F724A1"/>
    <w:rsid w:val="00F7288E"/>
    <w:rsid w:val="00F740FA"/>
    <w:rsid w:val="00F7632C"/>
    <w:rsid w:val="00F76FDC"/>
    <w:rsid w:val="00F771C6"/>
    <w:rsid w:val="00F77ED7"/>
    <w:rsid w:val="00F80F5D"/>
    <w:rsid w:val="00F83143"/>
    <w:rsid w:val="00F84564"/>
    <w:rsid w:val="00F8533B"/>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419"/>
    <w:rsid w:val="00FB0E61"/>
    <w:rsid w:val="00FB10FF"/>
    <w:rsid w:val="00FB1AF9"/>
    <w:rsid w:val="00FB1D69"/>
    <w:rsid w:val="00FB2812"/>
    <w:rsid w:val="00FB2C2F"/>
    <w:rsid w:val="00FB3570"/>
    <w:rsid w:val="00FB3D45"/>
    <w:rsid w:val="00FB7100"/>
    <w:rsid w:val="00FB75C4"/>
    <w:rsid w:val="00FC0636"/>
    <w:rsid w:val="00FC0C6F"/>
    <w:rsid w:val="00FC14C7"/>
    <w:rsid w:val="00FC2758"/>
    <w:rsid w:val="00FC3523"/>
    <w:rsid w:val="00FC3C3B"/>
    <w:rsid w:val="00FC44C4"/>
    <w:rsid w:val="00FC4F7B"/>
    <w:rsid w:val="00FC755A"/>
    <w:rsid w:val="00FD05FD"/>
    <w:rsid w:val="00FD1F94"/>
    <w:rsid w:val="00FD21A7"/>
    <w:rsid w:val="00FD2977"/>
    <w:rsid w:val="00FD3347"/>
    <w:rsid w:val="00FD40E9"/>
    <w:rsid w:val="00FD495B"/>
    <w:rsid w:val="00FD7EC3"/>
    <w:rsid w:val="00FE0C04"/>
    <w:rsid w:val="00FE0C73"/>
    <w:rsid w:val="00FE0F38"/>
    <w:rsid w:val="00FE108E"/>
    <w:rsid w:val="00FE10F9"/>
    <w:rsid w:val="00FE126B"/>
    <w:rsid w:val="00FE2356"/>
    <w:rsid w:val="00FE2629"/>
    <w:rsid w:val="00FE40B5"/>
    <w:rsid w:val="00FE660C"/>
    <w:rsid w:val="00FE7B5D"/>
    <w:rsid w:val="00FF0F2A"/>
    <w:rsid w:val="00FF492B"/>
    <w:rsid w:val="00FF5EC7"/>
    <w:rsid w:val="00FF6568"/>
    <w:rsid w:val="00FF7815"/>
    <w:rsid w:val="00FF7892"/>
    <w:rsid w:val="011B5812"/>
    <w:rsid w:val="030FD4BF"/>
    <w:rsid w:val="09149E9F"/>
    <w:rsid w:val="0B1AECCE"/>
    <w:rsid w:val="0EA6DC1F"/>
    <w:rsid w:val="0F077461"/>
    <w:rsid w:val="1A9A927A"/>
    <w:rsid w:val="1ADBA6BB"/>
    <w:rsid w:val="1BF77C6B"/>
    <w:rsid w:val="1CD3EE77"/>
    <w:rsid w:val="1E1C6A6C"/>
    <w:rsid w:val="21A23AF1"/>
    <w:rsid w:val="258CEA87"/>
    <w:rsid w:val="27A534A8"/>
    <w:rsid w:val="2B2FAE84"/>
    <w:rsid w:val="2D55999A"/>
    <w:rsid w:val="2F62150E"/>
    <w:rsid w:val="325F06CD"/>
    <w:rsid w:val="3A6DCEB5"/>
    <w:rsid w:val="3B500D09"/>
    <w:rsid w:val="3F7B4825"/>
    <w:rsid w:val="41E99DF4"/>
    <w:rsid w:val="43117FF8"/>
    <w:rsid w:val="4353DFD7"/>
    <w:rsid w:val="436834CD"/>
    <w:rsid w:val="4447E695"/>
    <w:rsid w:val="48A1B114"/>
    <w:rsid w:val="4D7E533E"/>
    <w:rsid w:val="4D9EFFB9"/>
    <w:rsid w:val="4DE0AA37"/>
    <w:rsid w:val="4E7D51C7"/>
    <w:rsid w:val="4EBFA969"/>
    <w:rsid w:val="5160BECC"/>
    <w:rsid w:val="51BF7AA0"/>
    <w:rsid w:val="5262D47C"/>
    <w:rsid w:val="530C9858"/>
    <w:rsid w:val="545D7280"/>
    <w:rsid w:val="5CA92542"/>
    <w:rsid w:val="5D632C84"/>
    <w:rsid w:val="60479091"/>
    <w:rsid w:val="60D4DCE6"/>
    <w:rsid w:val="62B7A659"/>
    <w:rsid w:val="66280762"/>
    <w:rsid w:val="687E6AAD"/>
    <w:rsid w:val="6903FCE5"/>
    <w:rsid w:val="6E913DE9"/>
    <w:rsid w:val="6EE475BB"/>
    <w:rsid w:val="6EEFED0C"/>
    <w:rsid w:val="749D8A39"/>
    <w:rsid w:val="794DFCBE"/>
    <w:rsid w:val="7B45B126"/>
    <w:rsid w:val="7D0CF79F"/>
    <w:rsid w:val="7E228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paragraph" w:styleId="ListParagraph">
    <w:name w:val="List Paragraph"/>
    <w:basedOn w:val="Normal"/>
    <w:uiPriority w:val="34"/>
    <w:qFormat/>
    <w:rsid w:val="00E207BF"/>
    <w:pPr>
      <w:spacing w:before="0" w:line="240" w:lineRule="auto"/>
      <w:ind w:left="720"/>
    </w:pPr>
    <w:rPr>
      <w:rFonts w:ascii="Calibri" w:hAnsi="Calibri" w:cs="Calibri"/>
      <w:sz w:val="22"/>
      <w:szCs w:val="22"/>
    </w:rPr>
  </w:style>
  <w:style w:type="paragraph" w:styleId="NormalWeb">
    <w:name w:val="Normal (Web)"/>
    <w:basedOn w:val="Normal"/>
    <w:uiPriority w:val="99"/>
    <w:unhideWhenUsed/>
    <w:rsid w:val="006338F3"/>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195">
      <w:bodyDiv w:val="1"/>
      <w:marLeft w:val="0"/>
      <w:marRight w:val="0"/>
      <w:marTop w:val="0"/>
      <w:marBottom w:val="0"/>
      <w:divBdr>
        <w:top w:val="none" w:sz="0" w:space="0" w:color="auto"/>
        <w:left w:val="none" w:sz="0" w:space="0" w:color="auto"/>
        <w:bottom w:val="none" w:sz="0" w:space="0" w:color="auto"/>
        <w:right w:val="none" w:sz="0" w:space="0" w:color="auto"/>
      </w:divBdr>
    </w:div>
    <w:div w:id="253050492">
      <w:bodyDiv w:val="1"/>
      <w:marLeft w:val="0"/>
      <w:marRight w:val="0"/>
      <w:marTop w:val="0"/>
      <w:marBottom w:val="0"/>
      <w:divBdr>
        <w:top w:val="none" w:sz="0" w:space="0" w:color="auto"/>
        <w:left w:val="none" w:sz="0" w:space="0" w:color="auto"/>
        <w:bottom w:val="none" w:sz="0" w:space="0" w:color="auto"/>
        <w:right w:val="none" w:sz="0" w:space="0" w:color="auto"/>
      </w:divBdr>
    </w:div>
    <w:div w:id="744717432">
      <w:bodyDiv w:val="1"/>
      <w:marLeft w:val="0"/>
      <w:marRight w:val="0"/>
      <w:marTop w:val="0"/>
      <w:marBottom w:val="0"/>
      <w:divBdr>
        <w:top w:val="none" w:sz="0" w:space="0" w:color="auto"/>
        <w:left w:val="none" w:sz="0" w:space="0" w:color="auto"/>
        <w:bottom w:val="none" w:sz="0" w:space="0" w:color="auto"/>
        <w:right w:val="none" w:sz="0" w:space="0" w:color="auto"/>
      </w:divBdr>
    </w:div>
    <w:div w:id="842204448">
      <w:bodyDiv w:val="1"/>
      <w:marLeft w:val="0"/>
      <w:marRight w:val="0"/>
      <w:marTop w:val="0"/>
      <w:marBottom w:val="0"/>
      <w:divBdr>
        <w:top w:val="none" w:sz="0" w:space="0" w:color="auto"/>
        <w:left w:val="none" w:sz="0" w:space="0" w:color="auto"/>
        <w:bottom w:val="none" w:sz="0" w:space="0" w:color="auto"/>
        <w:right w:val="none" w:sz="0" w:space="0" w:color="auto"/>
      </w:divBdr>
    </w:div>
    <w:div w:id="885525923">
      <w:bodyDiv w:val="1"/>
      <w:marLeft w:val="0"/>
      <w:marRight w:val="0"/>
      <w:marTop w:val="0"/>
      <w:marBottom w:val="0"/>
      <w:divBdr>
        <w:top w:val="none" w:sz="0" w:space="0" w:color="auto"/>
        <w:left w:val="none" w:sz="0" w:space="0" w:color="auto"/>
        <w:bottom w:val="none" w:sz="0" w:space="0" w:color="auto"/>
        <w:right w:val="none" w:sz="0" w:space="0" w:color="auto"/>
      </w:divBdr>
    </w:div>
    <w:div w:id="915044670">
      <w:bodyDiv w:val="1"/>
      <w:marLeft w:val="0"/>
      <w:marRight w:val="0"/>
      <w:marTop w:val="0"/>
      <w:marBottom w:val="0"/>
      <w:divBdr>
        <w:top w:val="none" w:sz="0" w:space="0" w:color="auto"/>
        <w:left w:val="none" w:sz="0" w:space="0" w:color="auto"/>
        <w:bottom w:val="none" w:sz="0" w:space="0" w:color="auto"/>
        <w:right w:val="none" w:sz="0" w:space="0" w:color="auto"/>
      </w:divBdr>
    </w:div>
    <w:div w:id="920262185">
      <w:bodyDiv w:val="1"/>
      <w:marLeft w:val="0"/>
      <w:marRight w:val="0"/>
      <w:marTop w:val="0"/>
      <w:marBottom w:val="0"/>
      <w:divBdr>
        <w:top w:val="none" w:sz="0" w:space="0" w:color="auto"/>
        <w:left w:val="none" w:sz="0" w:space="0" w:color="auto"/>
        <w:bottom w:val="none" w:sz="0" w:space="0" w:color="auto"/>
        <w:right w:val="none" w:sz="0" w:space="0" w:color="auto"/>
      </w:divBdr>
    </w:div>
    <w:div w:id="977609292">
      <w:bodyDiv w:val="1"/>
      <w:marLeft w:val="0"/>
      <w:marRight w:val="0"/>
      <w:marTop w:val="0"/>
      <w:marBottom w:val="0"/>
      <w:divBdr>
        <w:top w:val="none" w:sz="0" w:space="0" w:color="auto"/>
        <w:left w:val="none" w:sz="0" w:space="0" w:color="auto"/>
        <w:bottom w:val="none" w:sz="0" w:space="0" w:color="auto"/>
        <w:right w:val="none" w:sz="0" w:space="0" w:color="auto"/>
      </w:divBdr>
    </w:div>
    <w:div w:id="983848465">
      <w:bodyDiv w:val="1"/>
      <w:marLeft w:val="0"/>
      <w:marRight w:val="0"/>
      <w:marTop w:val="0"/>
      <w:marBottom w:val="0"/>
      <w:divBdr>
        <w:top w:val="none" w:sz="0" w:space="0" w:color="auto"/>
        <w:left w:val="none" w:sz="0" w:space="0" w:color="auto"/>
        <w:bottom w:val="none" w:sz="0" w:space="0" w:color="auto"/>
        <w:right w:val="none" w:sz="0" w:space="0" w:color="auto"/>
      </w:divBdr>
    </w:div>
    <w:div w:id="1189028154">
      <w:bodyDiv w:val="1"/>
      <w:marLeft w:val="0"/>
      <w:marRight w:val="0"/>
      <w:marTop w:val="0"/>
      <w:marBottom w:val="0"/>
      <w:divBdr>
        <w:top w:val="none" w:sz="0" w:space="0" w:color="auto"/>
        <w:left w:val="none" w:sz="0" w:space="0" w:color="auto"/>
        <w:bottom w:val="none" w:sz="0" w:space="0" w:color="auto"/>
        <w:right w:val="none" w:sz="0" w:space="0" w:color="auto"/>
      </w:divBdr>
    </w:div>
    <w:div w:id="1190533766">
      <w:bodyDiv w:val="1"/>
      <w:marLeft w:val="0"/>
      <w:marRight w:val="0"/>
      <w:marTop w:val="0"/>
      <w:marBottom w:val="0"/>
      <w:divBdr>
        <w:top w:val="none" w:sz="0" w:space="0" w:color="auto"/>
        <w:left w:val="none" w:sz="0" w:space="0" w:color="auto"/>
        <w:bottom w:val="none" w:sz="0" w:space="0" w:color="auto"/>
        <w:right w:val="none" w:sz="0" w:space="0" w:color="auto"/>
      </w:divBdr>
    </w:div>
    <w:div w:id="1271468163">
      <w:bodyDiv w:val="1"/>
      <w:marLeft w:val="0"/>
      <w:marRight w:val="0"/>
      <w:marTop w:val="0"/>
      <w:marBottom w:val="0"/>
      <w:divBdr>
        <w:top w:val="none" w:sz="0" w:space="0" w:color="auto"/>
        <w:left w:val="none" w:sz="0" w:space="0" w:color="auto"/>
        <w:bottom w:val="none" w:sz="0" w:space="0" w:color="auto"/>
        <w:right w:val="none" w:sz="0" w:space="0" w:color="auto"/>
      </w:divBdr>
    </w:div>
    <w:div w:id="1342733897">
      <w:bodyDiv w:val="1"/>
      <w:marLeft w:val="0"/>
      <w:marRight w:val="0"/>
      <w:marTop w:val="0"/>
      <w:marBottom w:val="0"/>
      <w:divBdr>
        <w:top w:val="none" w:sz="0" w:space="0" w:color="auto"/>
        <w:left w:val="none" w:sz="0" w:space="0" w:color="auto"/>
        <w:bottom w:val="none" w:sz="0" w:space="0" w:color="auto"/>
        <w:right w:val="none" w:sz="0" w:space="0" w:color="auto"/>
      </w:divBdr>
    </w:div>
    <w:div w:id="1385332174">
      <w:bodyDiv w:val="1"/>
      <w:marLeft w:val="0"/>
      <w:marRight w:val="0"/>
      <w:marTop w:val="0"/>
      <w:marBottom w:val="0"/>
      <w:divBdr>
        <w:top w:val="none" w:sz="0" w:space="0" w:color="auto"/>
        <w:left w:val="none" w:sz="0" w:space="0" w:color="auto"/>
        <w:bottom w:val="none" w:sz="0" w:space="0" w:color="auto"/>
        <w:right w:val="none" w:sz="0" w:space="0" w:color="auto"/>
      </w:divBdr>
    </w:div>
    <w:div w:id="1417363821">
      <w:bodyDiv w:val="1"/>
      <w:marLeft w:val="0"/>
      <w:marRight w:val="0"/>
      <w:marTop w:val="0"/>
      <w:marBottom w:val="0"/>
      <w:divBdr>
        <w:top w:val="none" w:sz="0" w:space="0" w:color="auto"/>
        <w:left w:val="none" w:sz="0" w:space="0" w:color="auto"/>
        <w:bottom w:val="none" w:sz="0" w:space="0" w:color="auto"/>
        <w:right w:val="none" w:sz="0" w:space="0" w:color="auto"/>
      </w:divBdr>
    </w:div>
    <w:div w:id="1586306269">
      <w:bodyDiv w:val="1"/>
      <w:marLeft w:val="0"/>
      <w:marRight w:val="0"/>
      <w:marTop w:val="0"/>
      <w:marBottom w:val="0"/>
      <w:divBdr>
        <w:top w:val="none" w:sz="0" w:space="0" w:color="auto"/>
        <w:left w:val="none" w:sz="0" w:space="0" w:color="auto"/>
        <w:bottom w:val="none" w:sz="0" w:space="0" w:color="auto"/>
        <w:right w:val="none" w:sz="0" w:space="0" w:color="auto"/>
      </w:divBdr>
    </w:div>
    <w:div w:id="1627657011">
      <w:bodyDiv w:val="1"/>
      <w:marLeft w:val="0"/>
      <w:marRight w:val="0"/>
      <w:marTop w:val="0"/>
      <w:marBottom w:val="0"/>
      <w:divBdr>
        <w:top w:val="none" w:sz="0" w:space="0" w:color="auto"/>
        <w:left w:val="none" w:sz="0" w:space="0" w:color="auto"/>
        <w:bottom w:val="none" w:sz="0" w:space="0" w:color="auto"/>
        <w:right w:val="none" w:sz="0" w:space="0" w:color="auto"/>
      </w:divBdr>
    </w:div>
    <w:div w:id="1698772004">
      <w:bodyDiv w:val="1"/>
      <w:marLeft w:val="0"/>
      <w:marRight w:val="0"/>
      <w:marTop w:val="0"/>
      <w:marBottom w:val="0"/>
      <w:divBdr>
        <w:top w:val="none" w:sz="0" w:space="0" w:color="auto"/>
        <w:left w:val="none" w:sz="0" w:space="0" w:color="auto"/>
        <w:bottom w:val="none" w:sz="0" w:space="0" w:color="auto"/>
        <w:right w:val="none" w:sz="0" w:space="0" w:color="auto"/>
      </w:divBdr>
    </w:div>
    <w:div w:id="174741143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10524640">
      <w:bodyDiv w:val="1"/>
      <w:marLeft w:val="0"/>
      <w:marRight w:val="0"/>
      <w:marTop w:val="0"/>
      <w:marBottom w:val="0"/>
      <w:divBdr>
        <w:top w:val="none" w:sz="0" w:space="0" w:color="auto"/>
        <w:left w:val="none" w:sz="0" w:space="0" w:color="auto"/>
        <w:bottom w:val="none" w:sz="0" w:space="0" w:color="auto"/>
        <w:right w:val="none" w:sz="0" w:space="0" w:color="auto"/>
      </w:divBdr>
    </w:div>
    <w:div w:id="201833848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71344004">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9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MbCZfb5k3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ykids.nsw.gov.au/campaigns-programs/munch-move-resourc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bc.net.au/abckids/shows/play-school/covid-19/1211430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forhealth.gov.au/guidelines" TargetMode="External"/><Relationship Id="rId5" Type="http://schemas.openxmlformats.org/officeDocument/2006/relationships/numbering" Target="numbering.xml"/><Relationship Id="rId15" Type="http://schemas.openxmlformats.org/officeDocument/2006/relationships/hyperlink" Target="https://www.youtube.com/watch?v=DJD9zPv2Nm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JD9zPv2Nm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4582-1E1C-40A1-9E44-B31457F7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056B6-8E38-4F99-8F43-9E28541A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11</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11349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for learning - Healthy lifestyles</dc:title>
  <dc:subject/>
  <dc:creator>Bridget Bardon</dc:creator>
  <cp:keywords/>
  <dc:description/>
  <cp:lastModifiedBy>Bridget Bardon</cp:lastModifiedBy>
  <cp:revision>6</cp:revision>
  <cp:lastPrinted>2019-09-30T07:42:00Z</cp:lastPrinted>
  <dcterms:created xsi:type="dcterms:W3CDTF">2020-04-09T01:15:00Z</dcterms:created>
  <dcterms:modified xsi:type="dcterms:W3CDTF">2020-04-09T01:37:00Z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