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C6E8D" w14:textId="71440DED" w:rsidR="00EB1DAD" w:rsidRDefault="00EB1DAD" w:rsidP="00313B73">
      <w:pPr>
        <w:pStyle w:val="Heading1"/>
      </w:pPr>
      <w:r>
        <w:t xml:space="preserve">English – </w:t>
      </w:r>
      <w:r w:rsidR="009B132E">
        <w:t xml:space="preserve">Early </w:t>
      </w:r>
      <w:r w:rsidR="003436AC">
        <w:t>Stage 1</w:t>
      </w:r>
      <w:r>
        <w:t xml:space="preserve"> – Unit 2</w:t>
      </w:r>
    </w:p>
    <w:p w14:paraId="2B70E08A" w14:textId="79340B2D" w:rsidR="00313B73" w:rsidRDefault="00C2476E" w:rsidP="00C2476E">
      <w:r>
        <w:rPr>
          <w:noProof/>
        </w:rPr>
        <w:drawing>
          <wp:inline distT="0" distB="0" distL="0" distR="0" wp14:anchorId="25E00339" wp14:editId="1DE855C9">
            <wp:extent cx="8305800" cy="4671477"/>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r w:rsidR="00313B73">
        <w:br w:type="page"/>
      </w:r>
    </w:p>
    <w:p w14:paraId="4D1D046A" w14:textId="28DAC213" w:rsidR="00313B73" w:rsidRPr="00313B73" w:rsidRDefault="00313B73" w:rsidP="00313B73">
      <w:pPr>
        <w:pStyle w:val="TOCHeading"/>
      </w:pPr>
      <w:r>
        <w:lastRenderedPageBreak/>
        <w:t>Contents</w:t>
      </w:r>
    </w:p>
    <w:p w14:paraId="614C9856" w14:textId="53BB72B4" w:rsidR="00C2476E" w:rsidRDefault="00313B73">
      <w:pPr>
        <w:pStyle w:val="TOC2"/>
        <w:rPr>
          <w:rFonts w:asciiTheme="minorHAnsi" w:eastAsiaTheme="minorEastAsia" w:hAnsiTheme="minorHAnsi" w:cstheme="minorBidi"/>
          <w:sz w:val="22"/>
          <w:szCs w:val="22"/>
          <w:lang w:eastAsia="en-AU"/>
        </w:rPr>
      </w:pPr>
      <w:r>
        <w:rPr>
          <w:b/>
        </w:rPr>
        <w:fldChar w:fldCharType="begin"/>
      </w:r>
      <w:r>
        <w:rPr>
          <w:b/>
        </w:rPr>
        <w:instrText xml:space="preserve"> TOC \o "2-3" \h \z \u </w:instrText>
      </w:r>
      <w:r>
        <w:rPr>
          <w:b/>
        </w:rPr>
        <w:fldChar w:fldCharType="separate"/>
      </w:r>
      <w:hyperlink w:anchor="_Toc132385277" w:history="1">
        <w:r w:rsidR="00C2476E" w:rsidRPr="00CA21FC">
          <w:rPr>
            <w:rStyle w:val="Hyperlink"/>
          </w:rPr>
          <w:t>Unit overview and instructions for use</w:t>
        </w:r>
        <w:r w:rsidR="00C2476E">
          <w:rPr>
            <w:webHidden/>
          </w:rPr>
          <w:tab/>
        </w:r>
        <w:r w:rsidR="00C2476E">
          <w:rPr>
            <w:webHidden/>
          </w:rPr>
          <w:fldChar w:fldCharType="begin"/>
        </w:r>
        <w:r w:rsidR="00C2476E">
          <w:rPr>
            <w:webHidden/>
          </w:rPr>
          <w:instrText xml:space="preserve"> PAGEREF _Toc132385277 \h </w:instrText>
        </w:r>
        <w:r w:rsidR="00C2476E">
          <w:rPr>
            <w:webHidden/>
          </w:rPr>
        </w:r>
        <w:r w:rsidR="00C2476E">
          <w:rPr>
            <w:webHidden/>
          </w:rPr>
          <w:fldChar w:fldCharType="separate"/>
        </w:r>
        <w:r w:rsidR="00C2476E">
          <w:rPr>
            <w:webHidden/>
          </w:rPr>
          <w:t>3</w:t>
        </w:r>
        <w:r w:rsidR="00C2476E">
          <w:rPr>
            <w:webHidden/>
          </w:rPr>
          <w:fldChar w:fldCharType="end"/>
        </w:r>
      </w:hyperlink>
    </w:p>
    <w:p w14:paraId="527D0CAF" w14:textId="27A96F37"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78" w:history="1">
        <w:r w:rsidR="00C2476E" w:rsidRPr="00CA21FC">
          <w:rPr>
            <w:rStyle w:val="Hyperlink"/>
            <w:noProof/>
          </w:rPr>
          <w:t>Teacher notes</w:t>
        </w:r>
        <w:r w:rsidR="00C2476E">
          <w:rPr>
            <w:noProof/>
            <w:webHidden/>
          </w:rPr>
          <w:tab/>
        </w:r>
        <w:r w:rsidR="00C2476E">
          <w:rPr>
            <w:noProof/>
            <w:webHidden/>
          </w:rPr>
          <w:fldChar w:fldCharType="begin"/>
        </w:r>
        <w:r w:rsidR="00C2476E">
          <w:rPr>
            <w:noProof/>
            <w:webHidden/>
          </w:rPr>
          <w:instrText xml:space="preserve"> PAGEREF _Toc132385278 \h </w:instrText>
        </w:r>
        <w:r w:rsidR="00C2476E">
          <w:rPr>
            <w:noProof/>
            <w:webHidden/>
          </w:rPr>
        </w:r>
        <w:r w:rsidR="00C2476E">
          <w:rPr>
            <w:noProof/>
            <w:webHidden/>
          </w:rPr>
          <w:fldChar w:fldCharType="separate"/>
        </w:r>
        <w:r w:rsidR="00C2476E">
          <w:rPr>
            <w:noProof/>
            <w:webHidden/>
          </w:rPr>
          <w:t>4</w:t>
        </w:r>
        <w:r w:rsidR="00C2476E">
          <w:rPr>
            <w:noProof/>
            <w:webHidden/>
          </w:rPr>
          <w:fldChar w:fldCharType="end"/>
        </w:r>
      </w:hyperlink>
    </w:p>
    <w:p w14:paraId="225C6F91" w14:textId="736998C5"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79" w:history="1">
        <w:r w:rsidR="00C2476E" w:rsidRPr="00CA21FC">
          <w:rPr>
            <w:rStyle w:val="Hyperlink"/>
            <w:noProof/>
          </w:rPr>
          <w:t>Outcomes and content – Component A</w:t>
        </w:r>
        <w:r w:rsidR="00C2476E">
          <w:rPr>
            <w:noProof/>
            <w:webHidden/>
          </w:rPr>
          <w:tab/>
        </w:r>
        <w:r w:rsidR="00C2476E">
          <w:rPr>
            <w:noProof/>
            <w:webHidden/>
          </w:rPr>
          <w:fldChar w:fldCharType="begin"/>
        </w:r>
        <w:r w:rsidR="00C2476E">
          <w:rPr>
            <w:noProof/>
            <w:webHidden/>
          </w:rPr>
          <w:instrText xml:space="preserve"> PAGEREF _Toc132385279 \h </w:instrText>
        </w:r>
        <w:r w:rsidR="00C2476E">
          <w:rPr>
            <w:noProof/>
            <w:webHidden/>
          </w:rPr>
        </w:r>
        <w:r w:rsidR="00C2476E">
          <w:rPr>
            <w:noProof/>
            <w:webHidden/>
          </w:rPr>
          <w:fldChar w:fldCharType="separate"/>
        </w:r>
        <w:r w:rsidR="00C2476E">
          <w:rPr>
            <w:noProof/>
            <w:webHidden/>
          </w:rPr>
          <w:t>6</w:t>
        </w:r>
        <w:r w:rsidR="00C2476E">
          <w:rPr>
            <w:noProof/>
            <w:webHidden/>
          </w:rPr>
          <w:fldChar w:fldCharType="end"/>
        </w:r>
      </w:hyperlink>
    </w:p>
    <w:p w14:paraId="4F30C6EC" w14:textId="091A6F65"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80" w:history="1">
        <w:r w:rsidR="00C2476E" w:rsidRPr="00CA21FC">
          <w:rPr>
            <w:rStyle w:val="Hyperlink"/>
            <w:noProof/>
          </w:rPr>
          <w:t>Outcomes and content – Component B</w:t>
        </w:r>
        <w:r w:rsidR="00C2476E">
          <w:rPr>
            <w:noProof/>
            <w:webHidden/>
          </w:rPr>
          <w:tab/>
        </w:r>
        <w:r w:rsidR="00C2476E">
          <w:rPr>
            <w:noProof/>
            <w:webHidden/>
          </w:rPr>
          <w:fldChar w:fldCharType="begin"/>
        </w:r>
        <w:r w:rsidR="00C2476E">
          <w:rPr>
            <w:noProof/>
            <w:webHidden/>
          </w:rPr>
          <w:instrText xml:space="preserve"> PAGEREF _Toc132385280 \h </w:instrText>
        </w:r>
        <w:r w:rsidR="00C2476E">
          <w:rPr>
            <w:noProof/>
            <w:webHidden/>
          </w:rPr>
        </w:r>
        <w:r w:rsidR="00C2476E">
          <w:rPr>
            <w:noProof/>
            <w:webHidden/>
          </w:rPr>
          <w:fldChar w:fldCharType="separate"/>
        </w:r>
        <w:r w:rsidR="00C2476E">
          <w:rPr>
            <w:noProof/>
            <w:webHidden/>
          </w:rPr>
          <w:t>8</w:t>
        </w:r>
        <w:r w:rsidR="00C2476E">
          <w:rPr>
            <w:noProof/>
            <w:webHidden/>
          </w:rPr>
          <w:fldChar w:fldCharType="end"/>
        </w:r>
      </w:hyperlink>
    </w:p>
    <w:p w14:paraId="1D4C1CE2" w14:textId="1644D42B" w:rsidR="00C2476E" w:rsidRDefault="00000000">
      <w:pPr>
        <w:pStyle w:val="TOC2"/>
        <w:rPr>
          <w:rFonts w:asciiTheme="minorHAnsi" w:eastAsiaTheme="minorEastAsia" w:hAnsiTheme="minorHAnsi" w:cstheme="minorBidi"/>
          <w:sz w:val="22"/>
          <w:szCs w:val="22"/>
          <w:lang w:eastAsia="en-AU"/>
        </w:rPr>
      </w:pPr>
      <w:hyperlink w:anchor="_Toc132385281" w:history="1">
        <w:r w:rsidR="00C2476E" w:rsidRPr="00CA21FC">
          <w:rPr>
            <w:rStyle w:val="Hyperlink"/>
          </w:rPr>
          <w:t>Week 1</w:t>
        </w:r>
        <w:r w:rsidR="00C2476E">
          <w:rPr>
            <w:webHidden/>
          </w:rPr>
          <w:tab/>
        </w:r>
        <w:r w:rsidR="00C2476E">
          <w:rPr>
            <w:webHidden/>
          </w:rPr>
          <w:fldChar w:fldCharType="begin"/>
        </w:r>
        <w:r w:rsidR="00C2476E">
          <w:rPr>
            <w:webHidden/>
          </w:rPr>
          <w:instrText xml:space="preserve"> PAGEREF _Toc132385281 \h </w:instrText>
        </w:r>
        <w:r w:rsidR="00C2476E">
          <w:rPr>
            <w:webHidden/>
          </w:rPr>
        </w:r>
        <w:r w:rsidR="00C2476E">
          <w:rPr>
            <w:webHidden/>
          </w:rPr>
          <w:fldChar w:fldCharType="separate"/>
        </w:r>
        <w:r w:rsidR="00C2476E">
          <w:rPr>
            <w:webHidden/>
          </w:rPr>
          <w:t>11</w:t>
        </w:r>
        <w:r w:rsidR="00C2476E">
          <w:rPr>
            <w:webHidden/>
          </w:rPr>
          <w:fldChar w:fldCharType="end"/>
        </w:r>
      </w:hyperlink>
    </w:p>
    <w:p w14:paraId="0BFCD914" w14:textId="76CFFD1F"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82" w:history="1">
        <w:r w:rsidR="00C2476E" w:rsidRPr="00CA21FC">
          <w:rPr>
            <w:rStyle w:val="Hyperlink"/>
            <w:noProof/>
          </w:rPr>
          <w:t>Component A teaching and learning</w:t>
        </w:r>
        <w:r w:rsidR="00C2476E">
          <w:rPr>
            <w:noProof/>
            <w:webHidden/>
          </w:rPr>
          <w:tab/>
        </w:r>
        <w:r w:rsidR="00C2476E">
          <w:rPr>
            <w:noProof/>
            <w:webHidden/>
          </w:rPr>
          <w:fldChar w:fldCharType="begin"/>
        </w:r>
        <w:r w:rsidR="00C2476E">
          <w:rPr>
            <w:noProof/>
            <w:webHidden/>
          </w:rPr>
          <w:instrText xml:space="preserve"> PAGEREF _Toc132385282 \h </w:instrText>
        </w:r>
        <w:r w:rsidR="00C2476E">
          <w:rPr>
            <w:noProof/>
            <w:webHidden/>
          </w:rPr>
        </w:r>
        <w:r w:rsidR="00C2476E">
          <w:rPr>
            <w:noProof/>
            <w:webHidden/>
          </w:rPr>
          <w:fldChar w:fldCharType="separate"/>
        </w:r>
        <w:r w:rsidR="00C2476E">
          <w:rPr>
            <w:noProof/>
            <w:webHidden/>
          </w:rPr>
          <w:t>11</w:t>
        </w:r>
        <w:r w:rsidR="00C2476E">
          <w:rPr>
            <w:noProof/>
            <w:webHidden/>
          </w:rPr>
          <w:fldChar w:fldCharType="end"/>
        </w:r>
      </w:hyperlink>
    </w:p>
    <w:p w14:paraId="7E2098F9" w14:textId="74F23F2A"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83" w:history="1">
        <w:r w:rsidR="00C2476E" w:rsidRPr="00CA21FC">
          <w:rPr>
            <w:rStyle w:val="Hyperlink"/>
            <w:noProof/>
          </w:rPr>
          <w:t>Component B teaching and learning</w:t>
        </w:r>
        <w:r w:rsidR="00C2476E">
          <w:rPr>
            <w:noProof/>
            <w:webHidden/>
          </w:rPr>
          <w:tab/>
        </w:r>
        <w:r w:rsidR="00C2476E">
          <w:rPr>
            <w:noProof/>
            <w:webHidden/>
          </w:rPr>
          <w:fldChar w:fldCharType="begin"/>
        </w:r>
        <w:r w:rsidR="00C2476E">
          <w:rPr>
            <w:noProof/>
            <w:webHidden/>
          </w:rPr>
          <w:instrText xml:space="preserve"> PAGEREF _Toc132385283 \h </w:instrText>
        </w:r>
        <w:r w:rsidR="00C2476E">
          <w:rPr>
            <w:noProof/>
            <w:webHidden/>
          </w:rPr>
        </w:r>
        <w:r w:rsidR="00C2476E">
          <w:rPr>
            <w:noProof/>
            <w:webHidden/>
          </w:rPr>
          <w:fldChar w:fldCharType="separate"/>
        </w:r>
        <w:r w:rsidR="00C2476E">
          <w:rPr>
            <w:noProof/>
            <w:webHidden/>
          </w:rPr>
          <w:t>12</w:t>
        </w:r>
        <w:r w:rsidR="00C2476E">
          <w:rPr>
            <w:noProof/>
            <w:webHidden/>
          </w:rPr>
          <w:fldChar w:fldCharType="end"/>
        </w:r>
      </w:hyperlink>
    </w:p>
    <w:p w14:paraId="439977F3" w14:textId="39580C5D"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84" w:history="1">
        <w:r w:rsidR="00C2476E" w:rsidRPr="00CA21FC">
          <w:rPr>
            <w:rStyle w:val="Hyperlink"/>
            <w:noProof/>
          </w:rPr>
          <w:t>Lesson 1: We’re Going on a Bear Hunt – first encounter</w:t>
        </w:r>
        <w:r w:rsidR="00C2476E">
          <w:rPr>
            <w:noProof/>
            <w:webHidden/>
          </w:rPr>
          <w:tab/>
        </w:r>
        <w:r w:rsidR="00C2476E">
          <w:rPr>
            <w:noProof/>
            <w:webHidden/>
          </w:rPr>
          <w:fldChar w:fldCharType="begin"/>
        </w:r>
        <w:r w:rsidR="00C2476E">
          <w:rPr>
            <w:noProof/>
            <w:webHidden/>
          </w:rPr>
          <w:instrText xml:space="preserve"> PAGEREF _Toc132385284 \h </w:instrText>
        </w:r>
        <w:r w:rsidR="00C2476E">
          <w:rPr>
            <w:noProof/>
            <w:webHidden/>
          </w:rPr>
        </w:r>
        <w:r w:rsidR="00C2476E">
          <w:rPr>
            <w:noProof/>
            <w:webHidden/>
          </w:rPr>
          <w:fldChar w:fldCharType="separate"/>
        </w:r>
        <w:r w:rsidR="00C2476E">
          <w:rPr>
            <w:noProof/>
            <w:webHidden/>
          </w:rPr>
          <w:t>13</w:t>
        </w:r>
        <w:r w:rsidR="00C2476E">
          <w:rPr>
            <w:noProof/>
            <w:webHidden/>
          </w:rPr>
          <w:fldChar w:fldCharType="end"/>
        </w:r>
      </w:hyperlink>
    </w:p>
    <w:p w14:paraId="719B89E7" w14:textId="5CB07D50"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85" w:history="1">
        <w:r w:rsidR="00C2476E" w:rsidRPr="00CA21FC">
          <w:rPr>
            <w:rStyle w:val="Hyperlink"/>
            <w:noProof/>
          </w:rPr>
          <w:t>Lesson 2: We’re Going on a Bear Hunt – fluency</w:t>
        </w:r>
        <w:r w:rsidR="00C2476E">
          <w:rPr>
            <w:noProof/>
            <w:webHidden/>
          </w:rPr>
          <w:tab/>
        </w:r>
        <w:r w:rsidR="00C2476E">
          <w:rPr>
            <w:noProof/>
            <w:webHidden/>
          </w:rPr>
          <w:fldChar w:fldCharType="begin"/>
        </w:r>
        <w:r w:rsidR="00C2476E">
          <w:rPr>
            <w:noProof/>
            <w:webHidden/>
          </w:rPr>
          <w:instrText xml:space="preserve"> PAGEREF _Toc132385285 \h </w:instrText>
        </w:r>
        <w:r w:rsidR="00C2476E">
          <w:rPr>
            <w:noProof/>
            <w:webHidden/>
          </w:rPr>
        </w:r>
        <w:r w:rsidR="00C2476E">
          <w:rPr>
            <w:noProof/>
            <w:webHidden/>
          </w:rPr>
          <w:fldChar w:fldCharType="separate"/>
        </w:r>
        <w:r w:rsidR="00C2476E">
          <w:rPr>
            <w:noProof/>
            <w:webHidden/>
          </w:rPr>
          <w:t>14</w:t>
        </w:r>
        <w:r w:rsidR="00C2476E">
          <w:rPr>
            <w:noProof/>
            <w:webHidden/>
          </w:rPr>
          <w:fldChar w:fldCharType="end"/>
        </w:r>
      </w:hyperlink>
    </w:p>
    <w:p w14:paraId="770660F2" w14:textId="11C180D8"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86" w:history="1">
        <w:r w:rsidR="00C2476E" w:rsidRPr="00CA21FC">
          <w:rPr>
            <w:rStyle w:val="Hyperlink"/>
            <w:noProof/>
          </w:rPr>
          <w:t>Lesson 3: We’re going on a principal hunt</w:t>
        </w:r>
        <w:r w:rsidR="00C2476E">
          <w:rPr>
            <w:noProof/>
            <w:webHidden/>
          </w:rPr>
          <w:tab/>
        </w:r>
        <w:r w:rsidR="00C2476E">
          <w:rPr>
            <w:noProof/>
            <w:webHidden/>
          </w:rPr>
          <w:fldChar w:fldCharType="begin"/>
        </w:r>
        <w:r w:rsidR="00C2476E">
          <w:rPr>
            <w:noProof/>
            <w:webHidden/>
          </w:rPr>
          <w:instrText xml:space="preserve"> PAGEREF _Toc132385286 \h </w:instrText>
        </w:r>
        <w:r w:rsidR="00C2476E">
          <w:rPr>
            <w:noProof/>
            <w:webHidden/>
          </w:rPr>
        </w:r>
        <w:r w:rsidR="00C2476E">
          <w:rPr>
            <w:noProof/>
            <w:webHidden/>
          </w:rPr>
          <w:fldChar w:fldCharType="separate"/>
        </w:r>
        <w:r w:rsidR="00C2476E">
          <w:rPr>
            <w:noProof/>
            <w:webHidden/>
          </w:rPr>
          <w:t>15</w:t>
        </w:r>
        <w:r w:rsidR="00C2476E">
          <w:rPr>
            <w:noProof/>
            <w:webHidden/>
          </w:rPr>
          <w:fldChar w:fldCharType="end"/>
        </w:r>
      </w:hyperlink>
    </w:p>
    <w:p w14:paraId="4AC211D5" w14:textId="0683A895"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87" w:history="1">
        <w:r w:rsidR="00C2476E" w:rsidRPr="00CA21FC">
          <w:rPr>
            <w:rStyle w:val="Hyperlink"/>
            <w:noProof/>
          </w:rPr>
          <w:t>Lesson 4: We’re Going on a Bear Hunt – exploring alternatives</w:t>
        </w:r>
        <w:r w:rsidR="00C2476E">
          <w:rPr>
            <w:noProof/>
            <w:webHidden/>
          </w:rPr>
          <w:tab/>
        </w:r>
        <w:r w:rsidR="00C2476E">
          <w:rPr>
            <w:noProof/>
            <w:webHidden/>
          </w:rPr>
          <w:fldChar w:fldCharType="begin"/>
        </w:r>
        <w:r w:rsidR="00C2476E">
          <w:rPr>
            <w:noProof/>
            <w:webHidden/>
          </w:rPr>
          <w:instrText xml:space="preserve"> PAGEREF _Toc132385287 \h </w:instrText>
        </w:r>
        <w:r w:rsidR="00C2476E">
          <w:rPr>
            <w:noProof/>
            <w:webHidden/>
          </w:rPr>
        </w:r>
        <w:r w:rsidR="00C2476E">
          <w:rPr>
            <w:noProof/>
            <w:webHidden/>
          </w:rPr>
          <w:fldChar w:fldCharType="separate"/>
        </w:r>
        <w:r w:rsidR="00C2476E">
          <w:rPr>
            <w:noProof/>
            <w:webHidden/>
          </w:rPr>
          <w:t>16</w:t>
        </w:r>
        <w:r w:rsidR="00C2476E">
          <w:rPr>
            <w:noProof/>
            <w:webHidden/>
          </w:rPr>
          <w:fldChar w:fldCharType="end"/>
        </w:r>
      </w:hyperlink>
    </w:p>
    <w:p w14:paraId="12330434" w14:textId="70F93EDC"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88" w:history="1">
        <w:r w:rsidR="00C2476E" w:rsidRPr="00CA21FC">
          <w:rPr>
            <w:rStyle w:val="Hyperlink"/>
            <w:noProof/>
          </w:rPr>
          <w:t>Lesson 5: We’re Going on a Bear Hunt – predictions</w:t>
        </w:r>
        <w:r w:rsidR="00C2476E">
          <w:rPr>
            <w:noProof/>
            <w:webHidden/>
          </w:rPr>
          <w:tab/>
        </w:r>
        <w:r w:rsidR="00C2476E">
          <w:rPr>
            <w:noProof/>
            <w:webHidden/>
          </w:rPr>
          <w:fldChar w:fldCharType="begin"/>
        </w:r>
        <w:r w:rsidR="00C2476E">
          <w:rPr>
            <w:noProof/>
            <w:webHidden/>
          </w:rPr>
          <w:instrText xml:space="preserve"> PAGEREF _Toc132385288 \h </w:instrText>
        </w:r>
        <w:r w:rsidR="00C2476E">
          <w:rPr>
            <w:noProof/>
            <w:webHidden/>
          </w:rPr>
        </w:r>
        <w:r w:rsidR="00C2476E">
          <w:rPr>
            <w:noProof/>
            <w:webHidden/>
          </w:rPr>
          <w:fldChar w:fldCharType="separate"/>
        </w:r>
        <w:r w:rsidR="00C2476E">
          <w:rPr>
            <w:noProof/>
            <w:webHidden/>
          </w:rPr>
          <w:t>17</w:t>
        </w:r>
        <w:r w:rsidR="00C2476E">
          <w:rPr>
            <w:noProof/>
            <w:webHidden/>
          </w:rPr>
          <w:fldChar w:fldCharType="end"/>
        </w:r>
      </w:hyperlink>
    </w:p>
    <w:p w14:paraId="4A3500FA" w14:textId="70D15215" w:rsidR="00C2476E" w:rsidRDefault="00000000">
      <w:pPr>
        <w:pStyle w:val="TOC2"/>
        <w:rPr>
          <w:rFonts w:asciiTheme="minorHAnsi" w:eastAsiaTheme="minorEastAsia" w:hAnsiTheme="minorHAnsi" w:cstheme="minorBidi"/>
          <w:sz w:val="22"/>
          <w:szCs w:val="22"/>
          <w:lang w:eastAsia="en-AU"/>
        </w:rPr>
      </w:pPr>
      <w:hyperlink w:anchor="_Toc132385289" w:history="1">
        <w:r w:rsidR="00C2476E" w:rsidRPr="00CA21FC">
          <w:rPr>
            <w:rStyle w:val="Hyperlink"/>
          </w:rPr>
          <w:t>Week 2</w:t>
        </w:r>
        <w:r w:rsidR="00C2476E">
          <w:rPr>
            <w:webHidden/>
          </w:rPr>
          <w:tab/>
        </w:r>
        <w:r w:rsidR="00C2476E">
          <w:rPr>
            <w:webHidden/>
          </w:rPr>
          <w:fldChar w:fldCharType="begin"/>
        </w:r>
        <w:r w:rsidR="00C2476E">
          <w:rPr>
            <w:webHidden/>
          </w:rPr>
          <w:instrText xml:space="preserve"> PAGEREF _Toc132385289 \h </w:instrText>
        </w:r>
        <w:r w:rsidR="00C2476E">
          <w:rPr>
            <w:webHidden/>
          </w:rPr>
        </w:r>
        <w:r w:rsidR="00C2476E">
          <w:rPr>
            <w:webHidden/>
          </w:rPr>
          <w:fldChar w:fldCharType="separate"/>
        </w:r>
        <w:r w:rsidR="00C2476E">
          <w:rPr>
            <w:webHidden/>
          </w:rPr>
          <w:t>19</w:t>
        </w:r>
        <w:r w:rsidR="00C2476E">
          <w:rPr>
            <w:webHidden/>
          </w:rPr>
          <w:fldChar w:fldCharType="end"/>
        </w:r>
      </w:hyperlink>
    </w:p>
    <w:p w14:paraId="6E735899" w14:textId="017756C4"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90" w:history="1">
        <w:r w:rsidR="00C2476E" w:rsidRPr="00CA21FC">
          <w:rPr>
            <w:rStyle w:val="Hyperlink"/>
            <w:noProof/>
          </w:rPr>
          <w:t>Component A teaching and learning</w:t>
        </w:r>
        <w:r w:rsidR="00C2476E">
          <w:rPr>
            <w:noProof/>
            <w:webHidden/>
          </w:rPr>
          <w:tab/>
        </w:r>
        <w:r w:rsidR="00C2476E">
          <w:rPr>
            <w:noProof/>
            <w:webHidden/>
          </w:rPr>
          <w:fldChar w:fldCharType="begin"/>
        </w:r>
        <w:r w:rsidR="00C2476E">
          <w:rPr>
            <w:noProof/>
            <w:webHidden/>
          </w:rPr>
          <w:instrText xml:space="preserve"> PAGEREF _Toc132385290 \h </w:instrText>
        </w:r>
        <w:r w:rsidR="00C2476E">
          <w:rPr>
            <w:noProof/>
            <w:webHidden/>
          </w:rPr>
        </w:r>
        <w:r w:rsidR="00C2476E">
          <w:rPr>
            <w:noProof/>
            <w:webHidden/>
          </w:rPr>
          <w:fldChar w:fldCharType="separate"/>
        </w:r>
        <w:r w:rsidR="00C2476E">
          <w:rPr>
            <w:noProof/>
            <w:webHidden/>
          </w:rPr>
          <w:t>19</w:t>
        </w:r>
        <w:r w:rsidR="00C2476E">
          <w:rPr>
            <w:noProof/>
            <w:webHidden/>
          </w:rPr>
          <w:fldChar w:fldCharType="end"/>
        </w:r>
      </w:hyperlink>
    </w:p>
    <w:p w14:paraId="5A1AE75B" w14:textId="41CB17D4"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91" w:history="1">
        <w:r w:rsidR="00C2476E" w:rsidRPr="00CA21FC">
          <w:rPr>
            <w:rStyle w:val="Hyperlink"/>
            <w:noProof/>
          </w:rPr>
          <w:t>Component B teaching and learning</w:t>
        </w:r>
        <w:r w:rsidR="00C2476E">
          <w:rPr>
            <w:noProof/>
            <w:webHidden/>
          </w:rPr>
          <w:tab/>
        </w:r>
        <w:r w:rsidR="00C2476E">
          <w:rPr>
            <w:noProof/>
            <w:webHidden/>
          </w:rPr>
          <w:fldChar w:fldCharType="begin"/>
        </w:r>
        <w:r w:rsidR="00C2476E">
          <w:rPr>
            <w:noProof/>
            <w:webHidden/>
          </w:rPr>
          <w:instrText xml:space="preserve"> PAGEREF _Toc132385291 \h </w:instrText>
        </w:r>
        <w:r w:rsidR="00C2476E">
          <w:rPr>
            <w:noProof/>
            <w:webHidden/>
          </w:rPr>
        </w:r>
        <w:r w:rsidR="00C2476E">
          <w:rPr>
            <w:noProof/>
            <w:webHidden/>
          </w:rPr>
          <w:fldChar w:fldCharType="separate"/>
        </w:r>
        <w:r w:rsidR="00C2476E">
          <w:rPr>
            <w:noProof/>
            <w:webHidden/>
          </w:rPr>
          <w:t>20</w:t>
        </w:r>
        <w:r w:rsidR="00C2476E">
          <w:rPr>
            <w:noProof/>
            <w:webHidden/>
          </w:rPr>
          <w:fldChar w:fldCharType="end"/>
        </w:r>
      </w:hyperlink>
    </w:p>
    <w:p w14:paraId="552A7EF9" w14:textId="473C45DD"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92" w:history="1">
        <w:r w:rsidR="00C2476E" w:rsidRPr="00CA21FC">
          <w:rPr>
            <w:rStyle w:val="Hyperlink"/>
            <w:noProof/>
          </w:rPr>
          <w:t>Lesson 6: Introducing Alexander’s Outing</w:t>
        </w:r>
        <w:r w:rsidR="00C2476E">
          <w:rPr>
            <w:noProof/>
            <w:webHidden/>
          </w:rPr>
          <w:tab/>
        </w:r>
        <w:r w:rsidR="00C2476E">
          <w:rPr>
            <w:noProof/>
            <w:webHidden/>
          </w:rPr>
          <w:fldChar w:fldCharType="begin"/>
        </w:r>
        <w:r w:rsidR="00C2476E">
          <w:rPr>
            <w:noProof/>
            <w:webHidden/>
          </w:rPr>
          <w:instrText xml:space="preserve"> PAGEREF _Toc132385292 \h </w:instrText>
        </w:r>
        <w:r w:rsidR="00C2476E">
          <w:rPr>
            <w:noProof/>
            <w:webHidden/>
          </w:rPr>
        </w:r>
        <w:r w:rsidR="00C2476E">
          <w:rPr>
            <w:noProof/>
            <w:webHidden/>
          </w:rPr>
          <w:fldChar w:fldCharType="separate"/>
        </w:r>
        <w:r w:rsidR="00C2476E">
          <w:rPr>
            <w:noProof/>
            <w:webHidden/>
          </w:rPr>
          <w:t>21</w:t>
        </w:r>
        <w:r w:rsidR="00C2476E">
          <w:rPr>
            <w:noProof/>
            <w:webHidden/>
          </w:rPr>
          <w:fldChar w:fldCharType="end"/>
        </w:r>
      </w:hyperlink>
    </w:p>
    <w:p w14:paraId="5A560C65" w14:textId="2495FB2E"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93" w:history="1">
        <w:r w:rsidR="00C2476E" w:rsidRPr="00CA21FC">
          <w:rPr>
            <w:rStyle w:val="Hyperlink"/>
            <w:noProof/>
          </w:rPr>
          <w:t xml:space="preserve">Lesson 7: </w:t>
        </w:r>
        <w:r w:rsidR="00C2476E" w:rsidRPr="00CA21FC">
          <w:rPr>
            <w:rStyle w:val="Hyperlink"/>
            <w:i/>
            <w:iCs/>
            <w:noProof/>
          </w:rPr>
          <w:t>Alexander’s Outing</w:t>
        </w:r>
        <w:r w:rsidR="00C2476E" w:rsidRPr="00CA21FC">
          <w:rPr>
            <w:rStyle w:val="Hyperlink"/>
            <w:noProof/>
          </w:rPr>
          <w:t xml:space="preserve"> – beginning, middle, and end</w:t>
        </w:r>
        <w:r w:rsidR="00C2476E">
          <w:rPr>
            <w:noProof/>
            <w:webHidden/>
          </w:rPr>
          <w:tab/>
        </w:r>
        <w:r w:rsidR="00C2476E">
          <w:rPr>
            <w:noProof/>
            <w:webHidden/>
          </w:rPr>
          <w:fldChar w:fldCharType="begin"/>
        </w:r>
        <w:r w:rsidR="00C2476E">
          <w:rPr>
            <w:noProof/>
            <w:webHidden/>
          </w:rPr>
          <w:instrText xml:space="preserve"> PAGEREF _Toc132385293 \h </w:instrText>
        </w:r>
        <w:r w:rsidR="00C2476E">
          <w:rPr>
            <w:noProof/>
            <w:webHidden/>
          </w:rPr>
        </w:r>
        <w:r w:rsidR="00C2476E">
          <w:rPr>
            <w:noProof/>
            <w:webHidden/>
          </w:rPr>
          <w:fldChar w:fldCharType="separate"/>
        </w:r>
        <w:r w:rsidR="00C2476E">
          <w:rPr>
            <w:noProof/>
            <w:webHidden/>
          </w:rPr>
          <w:t>23</w:t>
        </w:r>
        <w:r w:rsidR="00C2476E">
          <w:rPr>
            <w:noProof/>
            <w:webHidden/>
          </w:rPr>
          <w:fldChar w:fldCharType="end"/>
        </w:r>
      </w:hyperlink>
    </w:p>
    <w:p w14:paraId="322654C9" w14:textId="5C9980E6"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94" w:history="1">
        <w:r w:rsidR="00C2476E" w:rsidRPr="00CA21FC">
          <w:rPr>
            <w:rStyle w:val="Hyperlink"/>
            <w:noProof/>
          </w:rPr>
          <w:t>Lesson 8: Rich text talk for writing</w:t>
        </w:r>
        <w:r w:rsidR="00C2476E">
          <w:rPr>
            <w:noProof/>
            <w:webHidden/>
          </w:rPr>
          <w:tab/>
        </w:r>
        <w:r w:rsidR="00C2476E">
          <w:rPr>
            <w:noProof/>
            <w:webHidden/>
          </w:rPr>
          <w:fldChar w:fldCharType="begin"/>
        </w:r>
        <w:r w:rsidR="00C2476E">
          <w:rPr>
            <w:noProof/>
            <w:webHidden/>
          </w:rPr>
          <w:instrText xml:space="preserve"> PAGEREF _Toc132385294 \h </w:instrText>
        </w:r>
        <w:r w:rsidR="00C2476E">
          <w:rPr>
            <w:noProof/>
            <w:webHidden/>
          </w:rPr>
        </w:r>
        <w:r w:rsidR="00C2476E">
          <w:rPr>
            <w:noProof/>
            <w:webHidden/>
          </w:rPr>
          <w:fldChar w:fldCharType="separate"/>
        </w:r>
        <w:r w:rsidR="00C2476E">
          <w:rPr>
            <w:noProof/>
            <w:webHidden/>
          </w:rPr>
          <w:t>25</w:t>
        </w:r>
        <w:r w:rsidR="00C2476E">
          <w:rPr>
            <w:noProof/>
            <w:webHidden/>
          </w:rPr>
          <w:fldChar w:fldCharType="end"/>
        </w:r>
      </w:hyperlink>
    </w:p>
    <w:p w14:paraId="038F718C" w14:textId="6F1975C8"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95" w:history="1">
        <w:r w:rsidR="00C2476E" w:rsidRPr="00CA21FC">
          <w:rPr>
            <w:rStyle w:val="Hyperlink"/>
            <w:noProof/>
          </w:rPr>
          <w:t>Lesson 9: Going on an outing – prepositions</w:t>
        </w:r>
        <w:r w:rsidR="00C2476E">
          <w:rPr>
            <w:noProof/>
            <w:webHidden/>
          </w:rPr>
          <w:tab/>
        </w:r>
        <w:r w:rsidR="00C2476E">
          <w:rPr>
            <w:noProof/>
            <w:webHidden/>
          </w:rPr>
          <w:fldChar w:fldCharType="begin"/>
        </w:r>
        <w:r w:rsidR="00C2476E">
          <w:rPr>
            <w:noProof/>
            <w:webHidden/>
          </w:rPr>
          <w:instrText xml:space="preserve"> PAGEREF _Toc132385295 \h </w:instrText>
        </w:r>
        <w:r w:rsidR="00C2476E">
          <w:rPr>
            <w:noProof/>
            <w:webHidden/>
          </w:rPr>
        </w:r>
        <w:r w:rsidR="00C2476E">
          <w:rPr>
            <w:noProof/>
            <w:webHidden/>
          </w:rPr>
          <w:fldChar w:fldCharType="separate"/>
        </w:r>
        <w:r w:rsidR="00C2476E">
          <w:rPr>
            <w:noProof/>
            <w:webHidden/>
          </w:rPr>
          <w:t>27</w:t>
        </w:r>
        <w:r w:rsidR="00C2476E">
          <w:rPr>
            <w:noProof/>
            <w:webHidden/>
          </w:rPr>
          <w:fldChar w:fldCharType="end"/>
        </w:r>
      </w:hyperlink>
    </w:p>
    <w:p w14:paraId="3103C920" w14:textId="54C7D744"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296" w:history="1">
        <w:r w:rsidR="00C2476E" w:rsidRPr="00CA21FC">
          <w:rPr>
            <w:rStyle w:val="Hyperlink"/>
            <w:noProof/>
          </w:rPr>
          <w:t>Lesson 10: Adventure News – talking and listening</w:t>
        </w:r>
        <w:r w:rsidR="00C2476E">
          <w:rPr>
            <w:noProof/>
            <w:webHidden/>
          </w:rPr>
          <w:tab/>
        </w:r>
        <w:r w:rsidR="00C2476E">
          <w:rPr>
            <w:noProof/>
            <w:webHidden/>
          </w:rPr>
          <w:fldChar w:fldCharType="begin"/>
        </w:r>
        <w:r w:rsidR="00C2476E">
          <w:rPr>
            <w:noProof/>
            <w:webHidden/>
          </w:rPr>
          <w:instrText xml:space="preserve"> PAGEREF _Toc132385296 \h </w:instrText>
        </w:r>
        <w:r w:rsidR="00C2476E">
          <w:rPr>
            <w:noProof/>
            <w:webHidden/>
          </w:rPr>
        </w:r>
        <w:r w:rsidR="00C2476E">
          <w:rPr>
            <w:noProof/>
            <w:webHidden/>
          </w:rPr>
          <w:fldChar w:fldCharType="separate"/>
        </w:r>
        <w:r w:rsidR="00C2476E">
          <w:rPr>
            <w:noProof/>
            <w:webHidden/>
          </w:rPr>
          <w:t>29</w:t>
        </w:r>
        <w:r w:rsidR="00C2476E">
          <w:rPr>
            <w:noProof/>
            <w:webHidden/>
          </w:rPr>
          <w:fldChar w:fldCharType="end"/>
        </w:r>
      </w:hyperlink>
    </w:p>
    <w:p w14:paraId="79478C1D" w14:textId="0620CD9B" w:rsidR="00C2476E" w:rsidRDefault="00000000">
      <w:pPr>
        <w:pStyle w:val="TOC2"/>
        <w:rPr>
          <w:rFonts w:asciiTheme="minorHAnsi" w:eastAsiaTheme="minorEastAsia" w:hAnsiTheme="minorHAnsi" w:cstheme="minorBidi"/>
          <w:sz w:val="22"/>
          <w:szCs w:val="22"/>
          <w:lang w:eastAsia="en-AU"/>
        </w:rPr>
      </w:pPr>
      <w:hyperlink w:anchor="_Toc132385297" w:history="1">
        <w:r w:rsidR="00C2476E" w:rsidRPr="00CA21FC">
          <w:rPr>
            <w:rStyle w:val="Hyperlink"/>
          </w:rPr>
          <w:t>Resource 1: Teddy bear poem</w:t>
        </w:r>
        <w:r w:rsidR="00C2476E">
          <w:rPr>
            <w:webHidden/>
          </w:rPr>
          <w:tab/>
        </w:r>
        <w:r w:rsidR="00C2476E">
          <w:rPr>
            <w:webHidden/>
          </w:rPr>
          <w:fldChar w:fldCharType="begin"/>
        </w:r>
        <w:r w:rsidR="00C2476E">
          <w:rPr>
            <w:webHidden/>
          </w:rPr>
          <w:instrText xml:space="preserve"> PAGEREF _Toc132385297 \h </w:instrText>
        </w:r>
        <w:r w:rsidR="00C2476E">
          <w:rPr>
            <w:webHidden/>
          </w:rPr>
        </w:r>
        <w:r w:rsidR="00C2476E">
          <w:rPr>
            <w:webHidden/>
          </w:rPr>
          <w:fldChar w:fldCharType="separate"/>
        </w:r>
        <w:r w:rsidR="00C2476E">
          <w:rPr>
            <w:webHidden/>
          </w:rPr>
          <w:t>32</w:t>
        </w:r>
        <w:r w:rsidR="00C2476E">
          <w:rPr>
            <w:webHidden/>
          </w:rPr>
          <w:fldChar w:fldCharType="end"/>
        </w:r>
      </w:hyperlink>
    </w:p>
    <w:p w14:paraId="48D73D47" w14:textId="31C5169B" w:rsidR="00C2476E" w:rsidRDefault="00000000">
      <w:pPr>
        <w:pStyle w:val="TOC2"/>
        <w:rPr>
          <w:rFonts w:asciiTheme="minorHAnsi" w:eastAsiaTheme="minorEastAsia" w:hAnsiTheme="minorHAnsi" w:cstheme="minorBidi"/>
          <w:sz w:val="22"/>
          <w:szCs w:val="22"/>
          <w:lang w:eastAsia="en-AU"/>
        </w:rPr>
      </w:pPr>
      <w:hyperlink w:anchor="_Toc132385298" w:history="1">
        <w:r w:rsidR="00C2476E" w:rsidRPr="00CA21FC">
          <w:rPr>
            <w:rStyle w:val="Hyperlink"/>
          </w:rPr>
          <w:t>Resource 2: Simon says</w:t>
        </w:r>
        <w:r w:rsidR="00C2476E">
          <w:rPr>
            <w:webHidden/>
          </w:rPr>
          <w:tab/>
        </w:r>
        <w:r w:rsidR="00C2476E">
          <w:rPr>
            <w:webHidden/>
          </w:rPr>
          <w:fldChar w:fldCharType="begin"/>
        </w:r>
        <w:r w:rsidR="00C2476E">
          <w:rPr>
            <w:webHidden/>
          </w:rPr>
          <w:instrText xml:space="preserve"> PAGEREF _Toc132385298 \h </w:instrText>
        </w:r>
        <w:r w:rsidR="00C2476E">
          <w:rPr>
            <w:webHidden/>
          </w:rPr>
        </w:r>
        <w:r w:rsidR="00C2476E">
          <w:rPr>
            <w:webHidden/>
          </w:rPr>
          <w:fldChar w:fldCharType="separate"/>
        </w:r>
        <w:r w:rsidR="00C2476E">
          <w:rPr>
            <w:webHidden/>
          </w:rPr>
          <w:t>33</w:t>
        </w:r>
        <w:r w:rsidR="00C2476E">
          <w:rPr>
            <w:webHidden/>
          </w:rPr>
          <w:fldChar w:fldCharType="end"/>
        </w:r>
      </w:hyperlink>
    </w:p>
    <w:p w14:paraId="0456B9AB" w14:textId="5B85826C" w:rsidR="00C2476E" w:rsidRDefault="00000000">
      <w:pPr>
        <w:pStyle w:val="TOC2"/>
        <w:rPr>
          <w:rFonts w:asciiTheme="minorHAnsi" w:eastAsiaTheme="minorEastAsia" w:hAnsiTheme="minorHAnsi" w:cstheme="minorBidi"/>
          <w:sz w:val="22"/>
          <w:szCs w:val="22"/>
          <w:lang w:eastAsia="en-AU"/>
        </w:rPr>
      </w:pPr>
      <w:hyperlink w:anchor="_Toc132385299" w:history="1">
        <w:r w:rsidR="00C2476E" w:rsidRPr="00CA21FC">
          <w:rPr>
            <w:rStyle w:val="Hyperlink"/>
          </w:rPr>
          <w:t>Resource 3: Nursery rhymes</w:t>
        </w:r>
        <w:r w:rsidR="00C2476E">
          <w:rPr>
            <w:webHidden/>
          </w:rPr>
          <w:tab/>
        </w:r>
        <w:r w:rsidR="00C2476E">
          <w:rPr>
            <w:webHidden/>
          </w:rPr>
          <w:fldChar w:fldCharType="begin"/>
        </w:r>
        <w:r w:rsidR="00C2476E">
          <w:rPr>
            <w:webHidden/>
          </w:rPr>
          <w:instrText xml:space="preserve"> PAGEREF _Toc132385299 \h </w:instrText>
        </w:r>
        <w:r w:rsidR="00C2476E">
          <w:rPr>
            <w:webHidden/>
          </w:rPr>
        </w:r>
        <w:r w:rsidR="00C2476E">
          <w:rPr>
            <w:webHidden/>
          </w:rPr>
          <w:fldChar w:fldCharType="separate"/>
        </w:r>
        <w:r w:rsidR="00C2476E">
          <w:rPr>
            <w:webHidden/>
          </w:rPr>
          <w:t>34</w:t>
        </w:r>
        <w:r w:rsidR="00C2476E">
          <w:rPr>
            <w:webHidden/>
          </w:rPr>
          <w:fldChar w:fldCharType="end"/>
        </w:r>
      </w:hyperlink>
    </w:p>
    <w:p w14:paraId="0E1D85AE" w14:textId="68B35637" w:rsidR="00C2476E" w:rsidRDefault="00000000">
      <w:pPr>
        <w:pStyle w:val="TOC2"/>
        <w:rPr>
          <w:rFonts w:asciiTheme="minorHAnsi" w:eastAsiaTheme="minorEastAsia" w:hAnsiTheme="minorHAnsi" w:cstheme="minorBidi"/>
          <w:sz w:val="22"/>
          <w:szCs w:val="22"/>
          <w:lang w:eastAsia="en-AU"/>
        </w:rPr>
      </w:pPr>
      <w:hyperlink w:anchor="_Toc132385300" w:history="1">
        <w:r w:rsidR="00C2476E" w:rsidRPr="00CA21FC">
          <w:rPr>
            <w:rStyle w:val="Hyperlink"/>
          </w:rPr>
          <w:t>Resource 4: Labels for beginning, middle, and end display</w:t>
        </w:r>
        <w:r w:rsidR="00C2476E">
          <w:rPr>
            <w:webHidden/>
          </w:rPr>
          <w:tab/>
        </w:r>
        <w:r w:rsidR="00C2476E">
          <w:rPr>
            <w:webHidden/>
          </w:rPr>
          <w:fldChar w:fldCharType="begin"/>
        </w:r>
        <w:r w:rsidR="00C2476E">
          <w:rPr>
            <w:webHidden/>
          </w:rPr>
          <w:instrText xml:space="preserve"> PAGEREF _Toc132385300 \h </w:instrText>
        </w:r>
        <w:r w:rsidR="00C2476E">
          <w:rPr>
            <w:webHidden/>
          </w:rPr>
        </w:r>
        <w:r w:rsidR="00C2476E">
          <w:rPr>
            <w:webHidden/>
          </w:rPr>
          <w:fldChar w:fldCharType="separate"/>
        </w:r>
        <w:r w:rsidR="00C2476E">
          <w:rPr>
            <w:webHidden/>
          </w:rPr>
          <w:t>35</w:t>
        </w:r>
        <w:r w:rsidR="00C2476E">
          <w:rPr>
            <w:webHidden/>
          </w:rPr>
          <w:fldChar w:fldCharType="end"/>
        </w:r>
      </w:hyperlink>
    </w:p>
    <w:p w14:paraId="1D9E0C4D" w14:textId="27DA55D3" w:rsidR="00C2476E" w:rsidRDefault="00000000">
      <w:pPr>
        <w:pStyle w:val="TOC2"/>
        <w:rPr>
          <w:rFonts w:asciiTheme="minorHAnsi" w:eastAsiaTheme="minorEastAsia" w:hAnsiTheme="minorHAnsi" w:cstheme="minorBidi"/>
          <w:sz w:val="22"/>
          <w:szCs w:val="22"/>
          <w:lang w:eastAsia="en-AU"/>
        </w:rPr>
      </w:pPr>
      <w:hyperlink w:anchor="_Toc132385301" w:history="1">
        <w:r w:rsidR="00C2476E" w:rsidRPr="00CA21FC">
          <w:rPr>
            <w:rStyle w:val="Hyperlink"/>
          </w:rPr>
          <w:t xml:space="preserve">Resource 5: </w:t>
        </w:r>
        <w:r w:rsidR="00C2476E" w:rsidRPr="00CA21FC">
          <w:rPr>
            <w:rStyle w:val="Hyperlink"/>
            <w:i/>
            <w:iCs/>
          </w:rPr>
          <w:t>Alexander’s Outing</w:t>
        </w:r>
        <w:r w:rsidR="00C2476E" w:rsidRPr="00CA21FC">
          <w:rPr>
            <w:rStyle w:val="Hyperlink"/>
          </w:rPr>
          <w:t xml:space="preserve"> beginning, middle, and end sentences</w:t>
        </w:r>
        <w:r w:rsidR="00C2476E">
          <w:rPr>
            <w:webHidden/>
          </w:rPr>
          <w:tab/>
        </w:r>
        <w:r w:rsidR="00C2476E">
          <w:rPr>
            <w:webHidden/>
          </w:rPr>
          <w:fldChar w:fldCharType="begin"/>
        </w:r>
        <w:r w:rsidR="00C2476E">
          <w:rPr>
            <w:webHidden/>
          </w:rPr>
          <w:instrText xml:space="preserve"> PAGEREF _Toc132385301 \h </w:instrText>
        </w:r>
        <w:r w:rsidR="00C2476E">
          <w:rPr>
            <w:webHidden/>
          </w:rPr>
        </w:r>
        <w:r w:rsidR="00C2476E">
          <w:rPr>
            <w:webHidden/>
          </w:rPr>
          <w:fldChar w:fldCharType="separate"/>
        </w:r>
        <w:r w:rsidR="00C2476E">
          <w:rPr>
            <w:webHidden/>
          </w:rPr>
          <w:t>36</w:t>
        </w:r>
        <w:r w:rsidR="00C2476E">
          <w:rPr>
            <w:webHidden/>
          </w:rPr>
          <w:fldChar w:fldCharType="end"/>
        </w:r>
      </w:hyperlink>
    </w:p>
    <w:p w14:paraId="534AA044" w14:textId="5572C323" w:rsidR="00C2476E" w:rsidRDefault="00000000">
      <w:pPr>
        <w:pStyle w:val="TOC2"/>
        <w:rPr>
          <w:rFonts w:asciiTheme="minorHAnsi" w:eastAsiaTheme="minorEastAsia" w:hAnsiTheme="minorHAnsi" w:cstheme="minorBidi"/>
          <w:sz w:val="22"/>
          <w:szCs w:val="22"/>
          <w:lang w:eastAsia="en-AU"/>
        </w:rPr>
      </w:pPr>
      <w:hyperlink w:anchor="_Toc132385302" w:history="1">
        <w:r w:rsidR="00C2476E" w:rsidRPr="00CA21FC">
          <w:rPr>
            <w:rStyle w:val="Hyperlink"/>
          </w:rPr>
          <w:t>Resource 6: Rich text talk</w:t>
        </w:r>
        <w:r w:rsidR="00C2476E">
          <w:rPr>
            <w:webHidden/>
          </w:rPr>
          <w:tab/>
        </w:r>
        <w:r w:rsidR="00C2476E">
          <w:rPr>
            <w:webHidden/>
          </w:rPr>
          <w:fldChar w:fldCharType="begin"/>
        </w:r>
        <w:r w:rsidR="00C2476E">
          <w:rPr>
            <w:webHidden/>
          </w:rPr>
          <w:instrText xml:space="preserve"> PAGEREF _Toc132385302 \h </w:instrText>
        </w:r>
        <w:r w:rsidR="00C2476E">
          <w:rPr>
            <w:webHidden/>
          </w:rPr>
        </w:r>
        <w:r w:rsidR="00C2476E">
          <w:rPr>
            <w:webHidden/>
          </w:rPr>
          <w:fldChar w:fldCharType="separate"/>
        </w:r>
        <w:r w:rsidR="00C2476E">
          <w:rPr>
            <w:webHidden/>
          </w:rPr>
          <w:t>37</w:t>
        </w:r>
        <w:r w:rsidR="00C2476E">
          <w:rPr>
            <w:webHidden/>
          </w:rPr>
          <w:fldChar w:fldCharType="end"/>
        </w:r>
      </w:hyperlink>
    </w:p>
    <w:p w14:paraId="70F336AE" w14:textId="3AE76B5F" w:rsidR="00C2476E" w:rsidRDefault="00000000">
      <w:pPr>
        <w:pStyle w:val="TOC2"/>
        <w:rPr>
          <w:rFonts w:asciiTheme="minorHAnsi" w:eastAsiaTheme="minorEastAsia" w:hAnsiTheme="minorHAnsi" w:cstheme="minorBidi"/>
          <w:sz w:val="22"/>
          <w:szCs w:val="22"/>
          <w:lang w:eastAsia="en-AU"/>
        </w:rPr>
      </w:pPr>
      <w:hyperlink w:anchor="_Toc132385303" w:history="1">
        <w:r w:rsidR="00C2476E" w:rsidRPr="00CA21FC">
          <w:rPr>
            <w:rStyle w:val="Hyperlink"/>
          </w:rPr>
          <w:t>Resource 7: Five Little Ducks poem</w:t>
        </w:r>
        <w:r w:rsidR="00C2476E">
          <w:rPr>
            <w:webHidden/>
          </w:rPr>
          <w:tab/>
        </w:r>
        <w:r w:rsidR="00C2476E">
          <w:rPr>
            <w:webHidden/>
          </w:rPr>
          <w:fldChar w:fldCharType="begin"/>
        </w:r>
        <w:r w:rsidR="00C2476E">
          <w:rPr>
            <w:webHidden/>
          </w:rPr>
          <w:instrText xml:space="preserve"> PAGEREF _Toc132385303 \h </w:instrText>
        </w:r>
        <w:r w:rsidR="00C2476E">
          <w:rPr>
            <w:webHidden/>
          </w:rPr>
        </w:r>
        <w:r w:rsidR="00C2476E">
          <w:rPr>
            <w:webHidden/>
          </w:rPr>
          <w:fldChar w:fldCharType="separate"/>
        </w:r>
        <w:r w:rsidR="00C2476E">
          <w:rPr>
            <w:webHidden/>
          </w:rPr>
          <w:t>40</w:t>
        </w:r>
        <w:r w:rsidR="00C2476E">
          <w:rPr>
            <w:webHidden/>
          </w:rPr>
          <w:fldChar w:fldCharType="end"/>
        </w:r>
      </w:hyperlink>
    </w:p>
    <w:p w14:paraId="3D859338" w14:textId="7CB5E161" w:rsidR="00C2476E" w:rsidRDefault="00000000">
      <w:pPr>
        <w:pStyle w:val="TOC2"/>
        <w:rPr>
          <w:rFonts w:asciiTheme="minorHAnsi" w:eastAsiaTheme="minorEastAsia" w:hAnsiTheme="minorHAnsi" w:cstheme="minorBidi"/>
          <w:sz w:val="22"/>
          <w:szCs w:val="22"/>
          <w:lang w:eastAsia="en-AU"/>
        </w:rPr>
      </w:pPr>
      <w:hyperlink w:anchor="_Toc132385304" w:history="1">
        <w:r w:rsidR="00C2476E" w:rsidRPr="00CA21FC">
          <w:rPr>
            <w:rStyle w:val="Hyperlink"/>
            <w:rFonts w:eastAsia="Arial"/>
          </w:rPr>
          <w:t>Resource 8: Duck outing anchor chart</w:t>
        </w:r>
        <w:r w:rsidR="00C2476E">
          <w:rPr>
            <w:webHidden/>
          </w:rPr>
          <w:tab/>
        </w:r>
        <w:r w:rsidR="00C2476E">
          <w:rPr>
            <w:webHidden/>
          </w:rPr>
          <w:fldChar w:fldCharType="begin"/>
        </w:r>
        <w:r w:rsidR="00C2476E">
          <w:rPr>
            <w:webHidden/>
          </w:rPr>
          <w:instrText xml:space="preserve"> PAGEREF _Toc132385304 \h </w:instrText>
        </w:r>
        <w:r w:rsidR="00C2476E">
          <w:rPr>
            <w:webHidden/>
          </w:rPr>
        </w:r>
        <w:r w:rsidR="00C2476E">
          <w:rPr>
            <w:webHidden/>
          </w:rPr>
          <w:fldChar w:fldCharType="separate"/>
        </w:r>
        <w:r w:rsidR="00C2476E">
          <w:rPr>
            <w:webHidden/>
          </w:rPr>
          <w:t>42</w:t>
        </w:r>
        <w:r w:rsidR="00C2476E">
          <w:rPr>
            <w:webHidden/>
          </w:rPr>
          <w:fldChar w:fldCharType="end"/>
        </w:r>
      </w:hyperlink>
    </w:p>
    <w:p w14:paraId="486D954C" w14:textId="6932257F" w:rsidR="00C2476E" w:rsidRDefault="00000000">
      <w:pPr>
        <w:pStyle w:val="TOC2"/>
        <w:rPr>
          <w:rFonts w:asciiTheme="minorHAnsi" w:eastAsiaTheme="minorEastAsia" w:hAnsiTheme="minorHAnsi" w:cstheme="minorBidi"/>
          <w:sz w:val="22"/>
          <w:szCs w:val="22"/>
          <w:lang w:eastAsia="en-AU"/>
        </w:rPr>
      </w:pPr>
      <w:hyperlink w:anchor="_Toc132385305" w:history="1">
        <w:r w:rsidR="00C2476E" w:rsidRPr="00CA21FC">
          <w:rPr>
            <w:rStyle w:val="Hyperlink"/>
          </w:rPr>
          <w:t>Resource 9: Student story map</w:t>
        </w:r>
        <w:r w:rsidR="00C2476E">
          <w:rPr>
            <w:webHidden/>
          </w:rPr>
          <w:tab/>
        </w:r>
        <w:r w:rsidR="00C2476E">
          <w:rPr>
            <w:webHidden/>
          </w:rPr>
          <w:fldChar w:fldCharType="begin"/>
        </w:r>
        <w:r w:rsidR="00C2476E">
          <w:rPr>
            <w:webHidden/>
          </w:rPr>
          <w:instrText xml:space="preserve"> PAGEREF _Toc132385305 \h </w:instrText>
        </w:r>
        <w:r w:rsidR="00C2476E">
          <w:rPr>
            <w:webHidden/>
          </w:rPr>
        </w:r>
        <w:r w:rsidR="00C2476E">
          <w:rPr>
            <w:webHidden/>
          </w:rPr>
          <w:fldChar w:fldCharType="separate"/>
        </w:r>
        <w:r w:rsidR="00C2476E">
          <w:rPr>
            <w:webHidden/>
          </w:rPr>
          <w:t>43</w:t>
        </w:r>
        <w:r w:rsidR="00C2476E">
          <w:rPr>
            <w:webHidden/>
          </w:rPr>
          <w:fldChar w:fldCharType="end"/>
        </w:r>
      </w:hyperlink>
    </w:p>
    <w:p w14:paraId="2F05692A" w14:textId="17935A06" w:rsidR="00C2476E" w:rsidRDefault="00000000">
      <w:pPr>
        <w:pStyle w:val="TOC2"/>
        <w:rPr>
          <w:rFonts w:asciiTheme="minorHAnsi" w:eastAsiaTheme="minorEastAsia" w:hAnsiTheme="minorHAnsi" w:cstheme="minorBidi"/>
          <w:sz w:val="22"/>
          <w:szCs w:val="22"/>
          <w:lang w:eastAsia="en-AU"/>
        </w:rPr>
      </w:pPr>
      <w:hyperlink w:anchor="_Toc132385306" w:history="1">
        <w:r w:rsidR="00C2476E" w:rsidRPr="00CA21FC">
          <w:rPr>
            <w:rStyle w:val="Hyperlink"/>
          </w:rPr>
          <w:t>References</w:t>
        </w:r>
        <w:r w:rsidR="00C2476E">
          <w:rPr>
            <w:webHidden/>
          </w:rPr>
          <w:tab/>
        </w:r>
        <w:r w:rsidR="00C2476E">
          <w:rPr>
            <w:webHidden/>
          </w:rPr>
          <w:fldChar w:fldCharType="begin"/>
        </w:r>
        <w:r w:rsidR="00C2476E">
          <w:rPr>
            <w:webHidden/>
          </w:rPr>
          <w:instrText xml:space="preserve"> PAGEREF _Toc132385306 \h </w:instrText>
        </w:r>
        <w:r w:rsidR="00C2476E">
          <w:rPr>
            <w:webHidden/>
          </w:rPr>
        </w:r>
        <w:r w:rsidR="00C2476E">
          <w:rPr>
            <w:webHidden/>
          </w:rPr>
          <w:fldChar w:fldCharType="separate"/>
        </w:r>
        <w:r w:rsidR="00C2476E">
          <w:rPr>
            <w:webHidden/>
          </w:rPr>
          <w:t>44</w:t>
        </w:r>
        <w:r w:rsidR="00C2476E">
          <w:rPr>
            <w:webHidden/>
          </w:rPr>
          <w:fldChar w:fldCharType="end"/>
        </w:r>
      </w:hyperlink>
    </w:p>
    <w:p w14:paraId="7DA040F4" w14:textId="5FFD58D8" w:rsidR="00C2476E"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85307" w:history="1">
        <w:r w:rsidR="00C2476E" w:rsidRPr="00CA21FC">
          <w:rPr>
            <w:rStyle w:val="Hyperlink"/>
            <w:noProof/>
          </w:rPr>
          <w:t>Further reading</w:t>
        </w:r>
        <w:r w:rsidR="00C2476E">
          <w:rPr>
            <w:noProof/>
            <w:webHidden/>
          </w:rPr>
          <w:tab/>
        </w:r>
        <w:r w:rsidR="00C2476E">
          <w:rPr>
            <w:noProof/>
            <w:webHidden/>
          </w:rPr>
          <w:fldChar w:fldCharType="begin"/>
        </w:r>
        <w:r w:rsidR="00C2476E">
          <w:rPr>
            <w:noProof/>
            <w:webHidden/>
          </w:rPr>
          <w:instrText xml:space="preserve"> PAGEREF _Toc132385307 \h </w:instrText>
        </w:r>
        <w:r w:rsidR="00C2476E">
          <w:rPr>
            <w:noProof/>
            <w:webHidden/>
          </w:rPr>
        </w:r>
        <w:r w:rsidR="00C2476E">
          <w:rPr>
            <w:noProof/>
            <w:webHidden/>
          </w:rPr>
          <w:fldChar w:fldCharType="separate"/>
        </w:r>
        <w:r w:rsidR="00C2476E">
          <w:rPr>
            <w:noProof/>
            <w:webHidden/>
          </w:rPr>
          <w:t>46</w:t>
        </w:r>
        <w:r w:rsidR="00C2476E">
          <w:rPr>
            <w:noProof/>
            <w:webHidden/>
          </w:rPr>
          <w:fldChar w:fldCharType="end"/>
        </w:r>
      </w:hyperlink>
    </w:p>
    <w:p w14:paraId="15C93159" w14:textId="07E8C289" w:rsidR="00EB1DAD" w:rsidRDefault="00313B73" w:rsidP="00182FD7">
      <w:pPr>
        <w:pStyle w:val="TOC3"/>
        <w:tabs>
          <w:tab w:val="right" w:leader="dot" w:pos="13950"/>
        </w:tabs>
      </w:pPr>
      <w:r>
        <w:rPr>
          <w:b/>
          <w:noProof/>
        </w:rPr>
        <w:fldChar w:fldCharType="end"/>
      </w:r>
      <w:r w:rsidR="00EB1DAD">
        <w:br w:type="page"/>
      </w:r>
    </w:p>
    <w:p w14:paraId="6276DD1A" w14:textId="77777777" w:rsidR="00EB1DAD" w:rsidRDefault="00EB1DAD" w:rsidP="00313B73">
      <w:pPr>
        <w:pStyle w:val="Heading2"/>
      </w:pPr>
      <w:bookmarkStart w:id="0" w:name="_Toc931419087"/>
      <w:bookmarkStart w:id="1" w:name="_Toc132385277"/>
      <w:r>
        <w:lastRenderedPageBreak/>
        <w:t xml:space="preserve">Unit overview and </w:t>
      </w:r>
      <w:r w:rsidRPr="00E86567">
        <w:t>instructions</w:t>
      </w:r>
      <w:r>
        <w:t xml:space="preserve"> for use</w:t>
      </w:r>
      <w:bookmarkEnd w:id="0"/>
      <w:bookmarkEnd w:id="1"/>
    </w:p>
    <w:p w14:paraId="2C479EED" w14:textId="318177B5" w:rsidR="00EB1DAD" w:rsidRDefault="00EB1DAD" w:rsidP="00C2476E">
      <w:r>
        <w:t>This two-week unit is comprised of Component A and Component B. Connecting learning across both components is encouraged.</w:t>
      </w:r>
    </w:p>
    <w:tbl>
      <w:tblPr>
        <w:tblStyle w:val="Tableheader"/>
        <w:tblW w:w="5000" w:type="pct"/>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9"/>
        <w:gridCol w:w="5936"/>
        <w:gridCol w:w="5935"/>
      </w:tblGrid>
      <w:tr w:rsidR="00C2476E" w14:paraId="48C23F33" w14:textId="77777777" w:rsidTr="00CD14E1">
        <w:trPr>
          <w:cnfStyle w:val="100000000000" w:firstRow="1" w:lastRow="0" w:firstColumn="0" w:lastColumn="0" w:oddVBand="0" w:evenVBand="0" w:oddHBand="0" w:evenHBand="0" w:firstRowFirstColumn="0" w:firstRowLastColumn="0" w:lastRowFirstColumn="0" w:lastRowLastColumn="0"/>
        </w:trPr>
        <w:tc>
          <w:tcPr>
            <w:tcW w:w="923" w:type="pct"/>
          </w:tcPr>
          <w:p w14:paraId="17B039EF" w14:textId="77777777" w:rsidR="00C2476E" w:rsidRDefault="00C2476E" w:rsidP="00B10EC0">
            <w:r>
              <w:t>Teaching and learning</w:t>
            </w:r>
          </w:p>
        </w:tc>
        <w:tc>
          <w:tcPr>
            <w:tcW w:w="2038" w:type="pct"/>
          </w:tcPr>
          <w:p w14:paraId="5EAB4B35" w14:textId="77777777" w:rsidR="00C2476E" w:rsidRDefault="00C2476E" w:rsidP="00B10EC0">
            <w:r w:rsidRPr="00623298">
              <w:t>Component A</w:t>
            </w:r>
          </w:p>
        </w:tc>
        <w:tc>
          <w:tcPr>
            <w:tcW w:w="2038" w:type="pct"/>
          </w:tcPr>
          <w:p w14:paraId="6C7111BC" w14:textId="77777777" w:rsidR="00C2476E" w:rsidRDefault="00C2476E" w:rsidP="00B10EC0">
            <w:r w:rsidRPr="00623298">
              <w:t>Component B</w:t>
            </w:r>
          </w:p>
        </w:tc>
      </w:tr>
      <w:tr w:rsidR="00C2476E" w14:paraId="127A95AF" w14:textId="77777777" w:rsidTr="00CD14E1">
        <w:trPr>
          <w:cnfStyle w:val="000000100000" w:firstRow="0" w:lastRow="0" w:firstColumn="0" w:lastColumn="0" w:oddVBand="0" w:evenVBand="0" w:oddHBand="1" w:evenHBand="0" w:firstRowFirstColumn="0" w:firstRowLastColumn="0" w:lastRowFirstColumn="0" w:lastRowLastColumn="0"/>
        </w:trPr>
        <w:tc>
          <w:tcPr>
            <w:tcW w:w="923" w:type="pct"/>
          </w:tcPr>
          <w:p w14:paraId="5EFF6290" w14:textId="77777777" w:rsidR="00C2476E" w:rsidRDefault="00C2476E" w:rsidP="00B10EC0">
            <w:r w:rsidRPr="005D057F">
              <w:t>Suggested duration</w:t>
            </w:r>
          </w:p>
        </w:tc>
        <w:tc>
          <w:tcPr>
            <w:tcW w:w="2038" w:type="pct"/>
          </w:tcPr>
          <w:p w14:paraId="067522C1" w14:textId="77777777" w:rsidR="00C2476E" w:rsidRDefault="00C2476E" w:rsidP="00B10EC0">
            <w:r w:rsidRPr="00383B01">
              <w:t>60 minutes</w:t>
            </w:r>
          </w:p>
        </w:tc>
        <w:tc>
          <w:tcPr>
            <w:tcW w:w="2038" w:type="pct"/>
          </w:tcPr>
          <w:p w14:paraId="56C303EE" w14:textId="77777777" w:rsidR="00C2476E" w:rsidRDefault="00C2476E" w:rsidP="00B10EC0">
            <w:r w:rsidRPr="00383B01">
              <w:t>45 minutes</w:t>
            </w:r>
          </w:p>
        </w:tc>
      </w:tr>
      <w:tr w:rsidR="00C2476E" w14:paraId="7E9C5D1A" w14:textId="77777777" w:rsidTr="00CD14E1">
        <w:trPr>
          <w:cnfStyle w:val="000000010000" w:firstRow="0" w:lastRow="0" w:firstColumn="0" w:lastColumn="0" w:oddVBand="0" w:evenVBand="0" w:oddHBand="0" w:evenHBand="1" w:firstRowFirstColumn="0" w:firstRowLastColumn="0" w:lastRowFirstColumn="0" w:lastRowLastColumn="0"/>
        </w:trPr>
        <w:tc>
          <w:tcPr>
            <w:tcW w:w="923" w:type="pct"/>
          </w:tcPr>
          <w:p w14:paraId="03CD1459" w14:textId="77777777" w:rsidR="00C2476E" w:rsidRDefault="00C2476E" w:rsidP="00B10EC0">
            <w:r w:rsidRPr="005D057F">
              <w:t>Explicit teaching focus areas</w:t>
            </w:r>
          </w:p>
        </w:tc>
        <w:tc>
          <w:tcPr>
            <w:tcW w:w="2038" w:type="pct"/>
          </w:tcPr>
          <w:p w14:paraId="6D924F87" w14:textId="77777777" w:rsidR="00C2476E" w:rsidRDefault="00C2476E" w:rsidP="00C2476E">
            <w:pPr>
              <w:pStyle w:val="ListBullet"/>
            </w:pPr>
            <w:r>
              <w:t>Phonological awareness</w:t>
            </w:r>
          </w:p>
          <w:p w14:paraId="2101ECE6" w14:textId="77777777" w:rsidR="00C2476E" w:rsidRDefault="00C2476E" w:rsidP="00C2476E">
            <w:pPr>
              <w:pStyle w:val="ListBullet"/>
            </w:pPr>
            <w:r>
              <w:t xml:space="preserve">Print </w:t>
            </w:r>
            <w:proofErr w:type="gramStart"/>
            <w:r>
              <w:t>conventions</w:t>
            </w:r>
            <w:proofErr w:type="gramEnd"/>
          </w:p>
          <w:p w14:paraId="61E9FAF6" w14:textId="77777777" w:rsidR="00C2476E" w:rsidRDefault="00C2476E" w:rsidP="00C2476E">
            <w:pPr>
              <w:pStyle w:val="ListBullet"/>
            </w:pPr>
            <w:r>
              <w:t>Phonic knowledge</w:t>
            </w:r>
          </w:p>
          <w:p w14:paraId="684D8D2D" w14:textId="77777777" w:rsidR="00C2476E" w:rsidRDefault="00C2476E" w:rsidP="00C2476E">
            <w:pPr>
              <w:pStyle w:val="ListBullet"/>
            </w:pPr>
            <w:r>
              <w:t xml:space="preserve">Reading fluency </w:t>
            </w:r>
          </w:p>
          <w:p w14:paraId="022DE113" w14:textId="77777777" w:rsidR="00C2476E" w:rsidRDefault="00C2476E" w:rsidP="00C2476E">
            <w:pPr>
              <w:pStyle w:val="ListBullet"/>
            </w:pPr>
            <w:r>
              <w:t>Reading comprehension</w:t>
            </w:r>
          </w:p>
          <w:p w14:paraId="352054B1" w14:textId="77777777" w:rsidR="00C2476E" w:rsidRDefault="00C2476E" w:rsidP="00C2476E">
            <w:pPr>
              <w:pStyle w:val="ListBullet"/>
            </w:pPr>
            <w:r>
              <w:t>Spelling</w:t>
            </w:r>
          </w:p>
          <w:p w14:paraId="345DEC63" w14:textId="77777777" w:rsidR="00C2476E" w:rsidRDefault="00C2476E" w:rsidP="00C2476E">
            <w:pPr>
              <w:pStyle w:val="ListBullet"/>
            </w:pPr>
            <w:r>
              <w:t>Handwriting</w:t>
            </w:r>
          </w:p>
        </w:tc>
        <w:tc>
          <w:tcPr>
            <w:tcW w:w="2038" w:type="pct"/>
          </w:tcPr>
          <w:p w14:paraId="12425388" w14:textId="77777777" w:rsidR="00C2476E" w:rsidRDefault="00C2476E" w:rsidP="00C2476E">
            <w:pPr>
              <w:pStyle w:val="ListBullet"/>
            </w:pPr>
            <w:r>
              <w:t>Oral language and communication</w:t>
            </w:r>
          </w:p>
          <w:p w14:paraId="158B396A" w14:textId="77777777" w:rsidR="00C2476E" w:rsidRDefault="00C2476E" w:rsidP="00C2476E">
            <w:pPr>
              <w:pStyle w:val="ListBullet"/>
            </w:pPr>
            <w:r>
              <w:t>Vocabulary</w:t>
            </w:r>
          </w:p>
          <w:p w14:paraId="1926430B" w14:textId="77777777" w:rsidR="00C2476E" w:rsidRDefault="00C2476E" w:rsidP="00C2476E">
            <w:pPr>
              <w:pStyle w:val="ListBullet"/>
            </w:pPr>
            <w:r>
              <w:t>Reading comprehension</w:t>
            </w:r>
          </w:p>
          <w:p w14:paraId="6BE6C4ED" w14:textId="77777777" w:rsidR="00C2476E" w:rsidRDefault="00C2476E" w:rsidP="00C2476E">
            <w:pPr>
              <w:pStyle w:val="ListBullet"/>
            </w:pPr>
            <w:r>
              <w:t>Creating written texts</w:t>
            </w:r>
          </w:p>
          <w:p w14:paraId="0F1DA054" w14:textId="77777777" w:rsidR="00C2476E" w:rsidRDefault="00C2476E" w:rsidP="00C2476E">
            <w:pPr>
              <w:pStyle w:val="ListBullet"/>
            </w:pPr>
            <w:r>
              <w:t>Understanding and responding to literature</w:t>
            </w:r>
          </w:p>
        </w:tc>
      </w:tr>
      <w:tr w:rsidR="00C2476E" w14:paraId="737E5638" w14:textId="77777777" w:rsidTr="00CD14E1">
        <w:trPr>
          <w:cnfStyle w:val="000000100000" w:firstRow="0" w:lastRow="0" w:firstColumn="0" w:lastColumn="0" w:oddVBand="0" w:evenVBand="0" w:oddHBand="1" w:evenHBand="0" w:firstRowFirstColumn="0" w:firstRowLastColumn="0" w:lastRowFirstColumn="0" w:lastRowLastColumn="0"/>
        </w:trPr>
        <w:tc>
          <w:tcPr>
            <w:tcW w:w="923" w:type="pct"/>
          </w:tcPr>
          <w:p w14:paraId="4FAC9D30" w14:textId="77777777" w:rsidR="00C2476E" w:rsidRDefault="00C2476E" w:rsidP="00B10EC0">
            <w:r w:rsidRPr="005D057F">
              <w:t>To prepare for teaching and learning:</w:t>
            </w:r>
          </w:p>
        </w:tc>
        <w:tc>
          <w:tcPr>
            <w:tcW w:w="2038" w:type="pct"/>
          </w:tcPr>
          <w:p w14:paraId="2C172643" w14:textId="77777777" w:rsidR="00C2476E" w:rsidRDefault="00C2476E" w:rsidP="00B10EC0">
            <w:pPr>
              <w:pStyle w:val="ListNumber"/>
            </w:pPr>
            <w:r>
              <w:t xml:space="preserve">Refer to </w:t>
            </w:r>
            <w:hyperlink w:anchor="_Outcomes_and_content" w:history="1">
              <w:r w:rsidRPr="00BE6EA4">
                <w:rPr>
                  <w:rStyle w:val="Hyperlink"/>
                </w:rPr>
                <w:t>Outcomes and content – Component A</w:t>
              </w:r>
            </w:hyperlink>
            <w:r>
              <w:t xml:space="preserve">, </w:t>
            </w:r>
            <w:hyperlink r:id="rId8"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0F239A6E" w14:textId="77777777" w:rsidR="00C2476E" w:rsidRDefault="00C2476E" w:rsidP="00B10EC0">
            <w:pPr>
              <w:pStyle w:val="ListNumber"/>
            </w:pPr>
            <w:r>
              <w:lastRenderedPageBreak/>
              <w:t xml:space="preserve">Based on student needs identified through ongoing assessment data, </w:t>
            </w:r>
            <w:proofErr w:type="gramStart"/>
            <w:r>
              <w:t>plan</w:t>
            </w:r>
            <w:proofErr w:type="gramEnd"/>
            <w:r>
              <w:t xml:space="preserve"> and document how you will sequence teaching and learning in whole class and targeted teaching groups across the two-week cycle.</w:t>
            </w:r>
          </w:p>
        </w:tc>
        <w:tc>
          <w:tcPr>
            <w:tcW w:w="2038" w:type="pct"/>
          </w:tcPr>
          <w:p w14:paraId="63E82961" w14:textId="77777777" w:rsidR="00C2476E" w:rsidRDefault="00C2476E" w:rsidP="00C2476E">
            <w:pPr>
              <w:pStyle w:val="ListNumber"/>
              <w:numPr>
                <w:ilvl w:val="0"/>
                <w:numId w:val="17"/>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9" w:history="1">
              <w:r w:rsidRPr="00EB1DAD">
                <w:rPr>
                  <w:rStyle w:val="Hyperlink"/>
                </w:rPr>
                <w:t>Textual concepts information and videos</w:t>
              </w:r>
            </w:hyperlink>
            <w:r>
              <w:t xml:space="preserve">, </w:t>
            </w:r>
            <w:hyperlink r:id="rId10" w:history="1">
              <w:r w:rsidRPr="00EB1DAD">
                <w:rPr>
                  <w:rStyle w:val="Hyperlink"/>
                </w:rPr>
                <w:t>English Textual Concepts and Learning Processes (201</w:t>
              </w:r>
              <w:r>
                <w:rPr>
                  <w:rStyle w:val="Hyperlink"/>
                </w:rPr>
                <w:t>6</w:t>
              </w:r>
              <w:r w:rsidRPr="00EB1DAD">
                <w:rPr>
                  <w:rStyle w:val="Hyperlink"/>
                </w:rPr>
                <w:t>)</w:t>
              </w:r>
            </w:hyperlink>
            <w:r w:rsidRPr="00EF5A1F">
              <w:t>,</w:t>
            </w:r>
            <w:r>
              <w:t xml:space="preserve"> and the teaching and learning sequence.</w:t>
            </w:r>
          </w:p>
          <w:p w14:paraId="5C8849A6" w14:textId="77777777" w:rsidR="00C2476E" w:rsidRDefault="00C2476E" w:rsidP="00B10EC0">
            <w:pPr>
              <w:pStyle w:val="ListNumber"/>
            </w:pPr>
            <w:r>
              <w:lastRenderedPageBreak/>
              <w:t>Based on student needs identified through ongoing assessment data, determine how you will support students in whole class and targeted teaching groups across the two-week cycle as required.</w:t>
            </w:r>
          </w:p>
        </w:tc>
      </w:tr>
    </w:tbl>
    <w:p w14:paraId="4EDA162C" w14:textId="2CB3CD5E" w:rsidR="00C2476E" w:rsidRDefault="00000000" w:rsidP="00C2476E">
      <w:pPr>
        <w:pStyle w:val="FeatureBox"/>
      </w:pPr>
      <w:hyperlink r:id="rId11" w:history="1">
        <w:r w:rsidR="00C2476E" w:rsidRPr="00EB1DAD">
          <w:rPr>
            <w:rStyle w:val="Hyperlink"/>
          </w:rPr>
          <w:t xml:space="preserve">English </w:t>
        </w:r>
        <w:r w:rsidR="00C2476E" w:rsidRPr="00C264A9">
          <w:rPr>
            <w:rStyle w:val="Hyperlink"/>
          </w:rPr>
          <w:t>K–10</w:t>
        </w:r>
        <w:r w:rsidR="00C2476E">
          <w:rPr>
            <w:rStyle w:val="Hyperlink"/>
          </w:rPr>
          <w:t xml:space="preserve"> </w:t>
        </w:r>
        <w:r w:rsidR="00C2476E" w:rsidRPr="00EB1DAD">
          <w:rPr>
            <w:rStyle w:val="Hyperlink"/>
          </w:rPr>
          <w:t>Syllabus</w:t>
        </w:r>
      </w:hyperlink>
      <w:r w:rsidR="00C2476E" w:rsidRPr="00EB1DAD">
        <w:t xml:space="preserve"> © 202</w:t>
      </w:r>
      <w:r w:rsidR="00C2476E">
        <w:t>2</w:t>
      </w:r>
      <w:r w:rsidR="00C2476E" w:rsidRPr="00EB1DAD">
        <w:t xml:space="preserve"> NSW Education Standards Authority (NESA) for and on behalf of the Crown in right of the State of New South Wales.</w:t>
      </w:r>
    </w:p>
    <w:p w14:paraId="52A8ADAF" w14:textId="063DC57A" w:rsidR="00EB1DAD" w:rsidRDefault="00EB1DAD" w:rsidP="00EB1DAD">
      <w:pPr>
        <w:pStyle w:val="Heading3"/>
      </w:pPr>
      <w:bookmarkStart w:id="2" w:name="_Teacher_notes"/>
      <w:bookmarkStart w:id="3" w:name="_Toc733818197"/>
      <w:bookmarkStart w:id="4" w:name="_Toc132385278"/>
      <w:bookmarkEnd w:id="2"/>
      <w:r>
        <w:t>Teacher notes</w:t>
      </w:r>
      <w:bookmarkEnd w:id="3"/>
      <w:bookmarkEnd w:id="4"/>
    </w:p>
    <w:p w14:paraId="4A9A8223" w14:textId="691DE6C6" w:rsidR="4CE39623" w:rsidRPr="00E86567" w:rsidRDefault="48BFB1BC" w:rsidP="000B65B0">
      <w:pPr>
        <w:pStyle w:val="ListNumber"/>
        <w:numPr>
          <w:ilvl w:val="0"/>
          <w:numId w:val="6"/>
        </w:numPr>
      </w:pPr>
      <w:r w:rsidRPr="00E86567">
        <w:t xml:space="preserve">The unit of learning explores narrative as a way of sharing and learning about life experiences and </w:t>
      </w:r>
      <w:r w:rsidR="4CE39623" w:rsidRPr="00E86567">
        <w:t>to explicitly teach students how to identify the beginning, middle</w:t>
      </w:r>
      <w:r w:rsidR="00F44B81">
        <w:t>,</w:t>
      </w:r>
      <w:r w:rsidR="4CE39623" w:rsidRPr="00E86567">
        <w:t xml:space="preserve"> and end of a text. For further information, refer to NESA teaching advice (additional): Early Stage 1 – Understanding and responding to literature.</w:t>
      </w:r>
    </w:p>
    <w:p w14:paraId="2C4A66B5" w14:textId="253C36AE" w:rsidR="00EB1DAD" w:rsidRPr="00E86567" w:rsidRDefault="417438E2" w:rsidP="00E86567">
      <w:pPr>
        <w:pStyle w:val="ListNumber"/>
      </w:pPr>
      <w:r w:rsidRPr="00E86567">
        <w:t xml:space="preserve">Refer to the </w:t>
      </w:r>
      <w:hyperlink r:id="rId12">
        <w:r w:rsidRPr="00E86567">
          <w:rPr>
            <w:rStyle w:val="Hyperlink"/>
          </w:rPr>
          <w:t>NESA Glossary</w:t>
        </w:r>
      </w:hyperlink>
      <w:r w:rsidRPr="00E86567">
        <w:t xml:space="preserve"> for information on preposition, prosody, mentor text, Tier 1 and Tier 2 words, and multi-modal texts.</w:t>
      </w:r>
    </w:p>
    <w:p w14:paraId="4857F90B" w14:textId="588BB78E" w:rsidR="00EB1DAD" w:rsidRPr="00E86567" w:rsidRDefault="48BFB1BC" w:rsidP="00E86567">
      <w:pPr>
        <w:pStyle w:val="ListNumber"/>
      </w:pPr>
      <w:r w:rsidRPr="00E86567">
        <w:t xml:space="preserve">This unit could enhance student learning towards achievement of outcomes from the </w:t>
      </w:r>
      <w:hyperlink r:id="rId13">
        <w:r w:rsidR="4CE39623" w:rsidRPr="00E86567">
          <w:rPr>
            <w:rStyle w:val="Hyperlink"/>
          </w:rPr>
          <w:t>Creative Arts,</w:t>
        </w:r>
      </w:hyperlink>
      <w:r w:rsidRPr="00E86567">
        <w:t xml:space="preserve"> </w:t>
      </w:r>
      <w:hyperlink r:id="rId14">
        <w:r w:rsidR="4CE39623" w:rsidRPr="00E86567">
          <w:rPr>
            <w:rStyle w:val="Hyperlink"/>
          </w:rPr>
          <w:t>Science and Technology</w:t>
        </w:r>
      </w:hyperlink>
      <w:r w:rsidR="4CE39623" w:rsidRPr="00E86567">
        <w:t xml:space="preserve">, and </w:t>
      </w:r>
      <w:hyperlink r:id="rId15">
        <w:r w:rsidR="4CE39623" w:rsidRPr="00E86567">
          <w:rPr>
            <w:rStyle w:val="Hyperlink"/>
          </w:rPr>
          <w:t>PDHPE</w:t>
        </w:r>
      </w:hyperlink>
      <w:r w:rsidR="4CE39623" w:rsidRPr="00E86567">
        <w:t xml:space="preserve"> </w:t>
      </w:r>
      <w:r w:rsidRPr="00E86567">
        <w:t>syllabuses.</w:t>
      </w:r>
    </w:p>
    <w:p w14:paraId="7BCAFBDB" w14:textId="410E68E7" w:rsidR="00EB1DAD" w:rsidRPr="00E86567" w:rsidRDefault="4CE39623" w:rsidP="00E86567">
      <w:pPr>
        <w:pStyle w:val="ListNumber"/>
      </w:pPr>
      <w:r w:rsidRPr="00E86567">
        <w:t>A variety of instructional strategies have been included to support students’ understanding and responses to literature:</w:t>
      </w:r>
    </w:p>
    <w:p w14:paraId="0E98470D" w14:textId="63C94EE6" w:rsidR="00EB1DAD" w:rsidRPr="000F6865" w:rsidRDefault="4CE39623" w:rsidP="000F6865">
      <w:pPr>
        <w:pStyle w:val="ListBullet"/>
        <w:ind w:left="1134"/>
      </w:pPr>
      <w:r w:rsidRPr="00084011">
        <w:lastRenderedPageBreak/>
        <w:t>‘Thinking aloud’</w:t>
      </w:r>
      <w:r w:rsidRPr="005D1C6C">
        <w:t xml:space="preserve"> involves verbally modelling the thinking processes before, during and after reading or writing. It is important that you verbalise what is going on in your mind as you read or write</w:t>
      </w:r>
      <w:bookmarkStart w:id="5" w:name="_Int_glPXfLCP"/>
      <w:r w:rsidRPr="005D1C6C">
        <w:t xml:space="preserve">. </w:t>
      </w:r>
      <w:bookmarkEnd w:id="5"/>
      <w:r w:rsidRPr="005D1C6C">
        <w:t>Having a focus for a think aloud makes sure that this strategy is used effectively and efficiently.</w:t>
      </w:r>
    </w:p>
    <w:p w14:paraId="7CB904B2" w14:textId="4ED6283A" w:rsidR="0047052D" w:rsidRDefault="4CE39623" w:rsidP="000F6865">
      <w:pPr>
        <w:pStyle w:val="ListBullet"/>
        <w:ind w:left="1134"/>
        <w:rPr>
          <w:i/>
          <w:iCs/>
        </w:rPr>
      </w:pPr>
      <w:r w:rsidRPr="67D99F36">
        <w:t xml:space="preserve">To engage students in accountable conversations about texts and </w:t>
      </w:r>
      <w:bookmarkStart w:id="6" w:name="_Int_OaKE5lnH"/>
      <w:r w:rsidRPr="67D99F36">
        <w:t>personal experiences</w:t>
      </w:r>
      <w:bookmarkEnd w:id="6"/>
      <w:r w:rsidRPr="67D99F36">
        <w:t xml:space="preserve">, you can introduce </w:t>
      </w:r>
      <w:r w:rsidRPr="00084011">
        <w:t xml:space="preserve">‘thinking </w:t>
      </w:r>
      <w:bookmarkStart w:id="7" w:name="_Int_aCB7Cq5w"/>
      <w:proofErr w:type="gramStart"/>
      <w:r w:rsidRPr="00084011">
        <w:t>partners’</w:t>
      </w:r>
      <w:bookmarkEnd w:id="7"/>
      <w:proofErr w:type="gramEnd"/>
      <w:r w:rsidRPr="00084011">
        <w:t>.</w:t>
      </w:r>
      <w:r w:rsidRPr="67D99F36">
        <w:t xml:space="preserve"> This strategy helps students to share their experiences and thinking in a non-threatening way. Similar strategies include ‘talk partners’ and </w:t>
      </w:r>
      <w:hyperlink r:id="rId16" w:history="1">
        <w:r w:rsidRPr="009A2286">
          <w:rPr>
            <w:rStyle w:val="Hyperlink"/>
          </w:rPr>
          <w:t>turn and talk</w:t>
        </w:r>
        <w:bookmarkStart w:id="8" w:name="_Int_b4J5Az4M"/>
      </w:hyperlink>
      <w:r w:rsidRPr="67D99F36">
        <w:t>.</w:t>
      </w:r>
      <w:bookmarkEnd w:id="8"/>
    </w:p>
    <w:p w14:paraId="6358700D" w14:textId="03D2F3B8" w:rsidR="4CE39623" w:rsidRPr="0047052D" w:rsidRDefault="4CE39623" w:rsidP="000F6865">
      <w:pPr>
        <w:pStyle w:val="ListBullet"/>
        <w:ind w:left="1134"/>
        <w:rPr>
          <w:i/>
          <w:iCs/>
        </w:rPr>
      </w:pPr>
      <w:r w:rsidRPr="0047052D">
        <w:t>For further information, refer to NESA teaching advice (additional): Early Stage 1</w:t>
      </w:r>
      <w:r w:rsidR="000C5D0A">
        <w:t xml:space="preserve"> </w:t>
      </w:r>
      <w:r w:rsidRPr="0047052D">
        <w:t>– Understanding and responding to literature.</w:t>
      </w:r>
    </w:p>
    <w:p w14:paraId="12233740" w14:textId="048C7A0D" w:rsidR="00EB1DAD" w:rsidRPr="000F6865" w:rsidRDefault="7691C4C3" w:rsidP="000F6865">
      <w:pPr>
        <w:pStyle w:val="ListNumber"/>
      </w:pPr>
      <w:r w:rsidRPr="000F6865">
        <w:t xml:space="preserve">The </w:t>
      </w:r>
      <w:r w:rsidR="00C36DDE">
        <w:t>D</w:t>
      </w:r>
      <w:r w:rsidRPr="000F6865">
        <w:t xml:space="preserve">raw, </w:t>
      </w:r>
      <w:r w:rsidR="00C36DDE">
        <w:t>T</w:t>
      </w:r>
      <w:r w:rsidRPr="000F6865">
        <w:t xml:space="preserve">alk, </w:t>
      </w:r>
      <w:r w:rsidR="00C36DDE">
        <w:t>S</w:t>
      </w:r>
      <w:r w:rsidRPr="000F6865">
        <w:t xml:space="preserve">hare, </w:t>
      </w:r>
      <w:proofErr w:type="gramStart"/>
      <w:r w:rsidR="00C36DDE">
        <w:t>W</w:t>
      </w:r>
      <w:r w:rsidRPr="000F6865">
        <w:t>rite</w:t>
      </w:r>
      <w:proofErr w:type="gramEnd"/>
      <w:r w:rsidRPr="000F6865">
        <w:t xml:space="preserve"> strategy for emergent writers</w:t>
      </w:r>
      <w:r w:rsidR="3A57A5EF" w:rsidRPr="000F6865">
        <w:t xml:space="preserve"> includes drawing as part of a meaning making process, while talking and sharing allows children to make sense of their ideas and to develop their vocabulary and oral language skills. Writing provides an opportunity to apply phonic and word knowledge into another context. Best practice in this strategy is modelled by Australian researcher Noella Mackenzie.</w:t>
      </w:r>
      <w:r w:rsidR="007A0218">
        <w:t xml:space="preserve"> </w:t>
      </w:r>
      <w:r w:rsidR="3A57A5EF" w:rsidRPr="000F6865">
        <w:t xml:space="preserve">For further information, refer to the public domain website </w:t>
      </w:r>
      <w:hyperlink r:id="rId17">
        <w:r w:rsidR="3A57A5EF" w:rsidRPr="000F6865">
          <w:rPr>
            <w:rStyle w:val="Hyperlink"/>
          </w:rPr>
          <w:t>Draw, Talk, Write (and Share)</w:t>
        </w:r>
      </w:hyperlink>
      <w:r w:rsidR="3A57A5EF" w:rsidRPr="000F6865">
        <w:t>.</w:t>
      </w:r>
    </w:p>
    <w:p w14:paraId="3799B884" w14:textId="6D009265" w:rsidR="4CE39623" w:rsidRPr="000F6865" w:rsidRDefault="5BCE931A" w:rsidP="000F6865">
      <w:pPr>
        <w:pStyle w:val="ListNumber"/>
      </w:pPr>
      <w:r w:rsidRPr="000F6865">
        <w:t>Interactive writing is a shared writing strategy where the teacher and students write together to compose and record a co-constructed text. The teacher models how successful writers generate and organise their ideas, and guides students to record the text. Interactive writing can also provide an opportunity to teach concepts about print, sentence structure and grammar, spelling strategies, punctuation, and handwriting.</w:t>
      </w:r>
    </w:p>
    <w:p w14:paraId="4919FC9C" w14:textId="49FD142B" w:rsidR="4CE39623" w:rsidRPr="000F6865" w:rsidRDefault="4CE39623" w:rsidP="000F6865">
      <w:pPr>
        <w:pStyle w:val="ListNumber"/>
      </w:pPr>
      <w:r w:rsidRPr="000F6865">
        <w:t xml:space="preserve">For further information, refer to NESA teaching advice (additional): Early Stage 1 – </w:t>
      </w:r>
      <w:r w:rsidR="5BCE931A" w:rsidRPr="000F6865">
        <w:t>Creating written texts</w:t>
      </w:r>
      <w:r w:rsidR="000F6865">
        <w:t>.</w:t>
      </w:r>
    </w:p>
    <w:p w14:paraId="62835B83" w14:textId="0CFB899F" w:rsidR="00EB1DAD" w:rsidRPr="000F6865" w:rsidRDefault="4CE39623" w:rsidP="000F6865">
      <w:pPr>
        <w:pStyle w:val="ListNumber"/>
      </w:pPr>
      <w:r w:rsidRPr="000F6865">
        <w:t>Loose parts are a collection of objects that children can use to create. They can be natural or synthetic. Some examples include stones, pinecones, seeds, shells, feathers, leaves, lids, material scraps, foam, ribbon, buttons, and beads, but any open ended re-usable material which will inspire imagination and creativity can be used.</w:t>
      </w:r>
    </w:p>
    <w:p w14:paraId="3C9385D4" w14:textId="28DB3DA1" w:rsidR="00EB1DAD" w:rsidRPr="000F6865" w:rsidRDefault="4CE39623" w:rsidP="000F6865">
      <w:pPr>
        <w:pStyle w:val="ListNumber"/>
      </w:pPr>
      <w:r w:rsidRPr="000F6865">
        <w:t xml:space="preserve">The pages in the mentor text for Week 2, </w:t>
      </w:r>
      <w:r w:rsidRPr="000E15F4">
        <w:rPr>
          <w:i/>
          <w:iCs/>
        </w:rPr>
        <w:t>Alexander’s Outing</w:t>
      </w:r>
      <w:r w:rsidRPr="000F6865">
        <w:t xml:space="preserve">, are not numbered. For the purposes of lesson notes, page one starts with ‘Alexander lived with his mother and his four </w:t>
      </w:r>
      <w:bookmarkStart w:id="9" w:name="_Int_bOaRcZMK"/>
      <w:r w:rsidRPr="000F6865">
        <w:t>brothers and sisters</w:t>
      </w:r>
      <w:bookmarkEnd w:id="9"/>
      <w:r w:rsidRPr="000F6865">
        <w:t xml:space="preserve"> …’</w:t>
      </w:r>
    </w:p>
    <w:p w14:paraId="21FBDEC6" w14:textId="77777777" w:rsidR="00D32F93" w:rsidRDefault="00D32F93" w:rsidP="00D32F93">
      <w:pPr>
        <w:pStyle w:val="ListNumber"/>
      </w:pPr>
      <w:r w:rsidRPr="001A1A93">
        <w:lastRenderedPageBreak/>
        <w:t>Reflect on student learning and engagement in activities and record differentiation and adjustments within the unit to inform future teaching and learning. One way of doing this could be to add comments to the digital file.</w:t>
      </w:r>
    </w:p>
    <w:p w14:paraId="050CE143" w14:textId="77777777" w:rsidR="000C5D0A" w:rsidRDefault="48BFB1BC" w:rsidP="000F6865">
      <w:pPr>
        <w:pStyle w:val="ListNumber"/>
      </w:pPr>
      <w:r w:rsidRPr="000F6865">
        <w:t xml:space="preserve">Content are points are linked to the National Literacy Learning Progression version (3). </w:t>
      </w:r>
    </w:p>
    <w:p w14:paraId="3A29E468" w14:textId="60B0387A" w:rsidR="00EB1DAD" w:rsidRPr="000F6865" w:rsidRDefault="00EB1DAD" w:rsidP="000C5D0A">
      <w:pPr>
        <w:pStyle w:val="FeatureBox"/>
      </w:pPr>
      <w:r w:rsidRPr="000F6865">
        <w:t xml:space="preserve">Levels and indicators sourced from </w:t>
      </w:r>
      <w:hyperlink r:id="rId18">
        <w:r w:rsidRPr="000F6865">
          <w:rPr>
            <w:rStyle w:val="Hyperlink"/>
          </w:rPr>
          <w:t>National Literacy Learning Progression</w:t>
        </w:r>
      </w:hyperlink>
      <w:r w:rsidRPr="000F6865">
        <w:t xml:space="preserve"> © Australian Curriculum, Assessment and Reporting Authority (ACARA), (accessed </w:t>
      </w:r>
      <w:r w:rsidR="000C5D0A">
        <w:t>13 July</w:t>
      </w:r>
      <w:r w:rsidRPr="000F6865">
        <w:t xml:space="preserve"> 2022) and was not modified. See references for more information.</w:t>
      </w:r>
    </w:p>
    <w:p w14:paraId="742C47AA" w14:textId="77777777" w:rsidR="00EB1DAD" w:rsidRPr="000F6865" w:rsidRDefault="00EB1DAD" w:rsidP="000F6865">
      <w:pPr>
        <w:pStyle w:val="Heading3"/>
      </w:pPr>
      <w:bookmarkStart w:id="10" w:name="_Outcomes_and_content"/>
      <w:bookmarkStart w:id="11" w:name="_Toc67786491"/>
      <w:bookmarkStart w:id="12" w:name="_Toc132385279"/>
      <w:bookmarkEnd w:id="10"/>
      <w:r w:rsidRPr="000F6865">
        <w:t>Outcomes and content – Component A</w:t>
      </w:r>
      <w:bookmarkEnd w:id="11"/>
      <w:bookmarkEnd w:id="12"/>
    </w:p>
    <w:p w14:paraId="61C63573" w14:textId="0E5524AD" w:rsidR="00EB1DAD" w:rsidRDefault="00EB1DAD" w:rsidP="00EB1DAD">
      <w:r w:rsidRPr="000F6865">
        <w:t>The table below outlines the focus outcomes and content. Content is linked to the National Literacy Learning Progression version</w:t>
      </w:r>
      <w:r>
        <w:t xml:space="preserve"> (3).</w:t>
      </w:r>
    </w:p>
    <w:tbl>
      <w:tblPr>
        <w:tblStyle w:val="Tableheader"/>
        <w:tblW w:w="5000" w:type="pct"/>
        <w:tblLayout w:type="fixed"/>
        <w:tblLook w:val="0420" w:firstRow="1" w:lastRow="0" w:firstColumn="0" w:lastColumn="0" w:noHBand="0" w:noVBand="1"/>
        <w:tblCaption w:val="Outcomes and content - Component A"/>
        <w:tblDescription w:val="Table outlines the syllabus focus areas, outcomes and content points for Early Stage 1 for Component A."/>
      </w:tblPr>
      <w:tblGrid>
        <w:gridCol w:w="7280"/>
        <w:gridCol w:w="7280"/>
      </w:tblGrid>
      <w:tr w:rsidR="003C68D5" w14:paraId="58F9EA6E" w14:textId="77777777" w:rsidTr="002735D0">
        <w:trPr>
          <w:cnfStyle w:val="100000000000" w:firstRow="1" w:lastRow="0" w:firstColumn="0" w:lastColumn="0" w:oddVBand="0" w:evenVBand="0" w:oddHBand="0" w:evenHBand="0" w:firstRowFirstColumn="0" w:firstRowLastColumn="0" w:lastRowFirstColumn="0" w:lastRowLastColumn="0"/>
        </w:trPr>
        <w:tc>
          <w:tcPr>
            <w:tcW w:w="2500" w:type="pct"/>
          </w:tcPr>
          <w:p w14:paraId="0BFD5DD0" w14:textId="77777777" w:rsidR="003C68D5" w:rsidRDefault="003C68D5" w:rsidP="00E07D69">
            <w:r w:rsidRPr="00A96660">
              <w:t>Focus area and outcome</w:t>
            </w:r>
          </w:p>
        </w:tc>
        <w:tc>
          <w:tcPr>
            <w:tcW w:w="2500" w:type="pct"/>
          </w:tcPr>
          <w:p w14:paraId="1204B0A8" w14:textId="77777777" w:rsidR="003C68D5" w:rsidRDefault="003436AC" w:rsidP="00E07D69">
            <w:r w:rsidRPr="003436AC">
              <w:t>Content points and National Literacy Learning Progression</w:t>
            </w:r>
          </w:p>
        </w:tc>
      </w:tr>
      <w:tr w:rsidR="003436AC" w14:paraId="4653E2FC" w14:textId="77777777" w:rsidTr="002735D0">
        <w:trPr>
          <w:cnfStyle w:val="000000100000" w:firstRow="0" w:lastRow="0" w:firstColumn="0" w:lastColumn="0" w:oddVBand="0" w:evenVBand="0" w:oddHBand="1" w:evenHBand="0" w:firstRowFirstColumn="0" w:firstRowLastColumn="0" w:lastRowFirstColumn="0" w:lastRowLastColumn="0"/>
        </w:trPr>
        <w:tc>
          <w:tcPr>
            <w:tcW w:w="2500" w:type="pct"/>
          </w:tcPr>
          <w:p w14:paraId="415F967E" w14:textId="77777777" w:rsidR="009B132E" w:rsidRPr="009B132E" w:rsidRDefault="009B132E" w:rsidP="00E07D69">
            <w:pPr>
              <w:rPr>
                <w:rStyle w:val="Strong"/>
              </w:rPr>
            </w:pPr>
            <w:r w:rsidRPr="009B132E">
              <w:rPr>
                <w:rStyle w:val="Strong"/>
              </w:rPr>
              <w:t>Phonological awareness</w:t>
            </w:r>
          </w:p>
          <w:p w14:paraId="47125B1D" w14:textId="0B1D441B" w:rsidR="003436AC" w:rsidRDefault="009B132E" w:rsidP="00E07D69">
            <w:r w:rsidRPr="5BCE931A">
              <w:rPr>
                <w:rStyle w:val="Strong"/>
              </w:rPr>
              <w:t>ENE-PHOAW-01 –</w:t>
            </w:r>
            <w:r>
              <w:t xml:space="preserve"> identifies, blends, </w:t>
            </w:r>
            <w:bookmarkStart w:id="13" w:name="_Int_dbwOKJ4A"/>
            <w:proofErr w:type="gramStart"/>
            <w:r>
              <w:t>segments</w:t>
            </w:r>
            <w:bookmarkEnd w:id="13"/>
            <w:proofErr w:type="gramEnd"/>
            <w:r>
              <w:t xml:space="preserve"> and manipulates phonological units in spoken words as a strategy for reading and creating texts</w:t>
            </w:r>
          </w:p>
        </w:tc>
        <w:tc>
          <w:tcPr>
            <w:tcW w:w="2500" w:type="pct"/>
          </w:tcPr>
          <w:p w14:paraId="3EB94339" w14:textId="5AC08F6A" w:rsidR="003436AC" w:rsidRPr="0093487B" w:rsidRDefault="4CE39623" w:rsidP="0093487B">
            <w:pPr>
              <w:pStyle w:val="ListBullet"/>
            </w:pPr>
            <w:r w:rsidRPr="0093487B">
              <w:t xml:space="preserve">complete familiar spoken phrases in texts, including chants, rhymes, </w:t>
            </w:r>
            <w:proofErr w:type="gramStart"/>
            <w:r w:rsidRPr="0093487B">
              <w:t>songs</w:t>
            </w:r>
            <w:proofErr w:type="gramEnd"/>
            <w:r w:rsidRPr="0093487B">
              <w:t xml:space="preserve"> and poems (PhA1)</w:t>
            </w:r>
          </w:p>
          <w:p w14:paraId="2944CE6E" w14:textId="6997F283" w:rsidR="003436AC" w:rsidRPr="0093487B" w:rsidRDefault="4CE39623" w:rsidP="0093487B">
            <w:pPr>
              <w:pStyle w:val="ListBullet"/>
            </w:pPr>
            <w:r w:rsidRPr="0093487B">
              <w:t>segment a spoken sentence of 3 to 5 words into separate spoken words (PhA2)</w:t>
            </w:r>
          </w:p>
          <w:p w14:paraId="3DCEEC81" w14:textId="4464C9A1" w:rsidR="003436AC" w:rsidRPr="0093487B" w:rsidRDefault="4CE39623" w:rsidP="0093487B">
            <w:pPr>
              <w:pStyle w:val="ListBullet"/>
            </w:pPr>
            <w:r w:rsidRPr="0093487B">
              <w:t>orally blend and segment syllables in words comprising up to 3 syllables (PhA2)</w:t>
            </w:r>
          </w:p>
        </w:tc>
      </w:tr>
      <w:tr w:rsidR="009B132E" w14:paraId="1B42A487" w14:textId="77777777" w:rsidTr="002735D0">
        <w:trPr>
          <w:cnfStyle w:val="000000010000" w:firstRow="0" w:lastRow="0" w:firstColumn="0" w:lastColumn="0" w:oddVBand="0" w:evenVBand="0" w:oddHBand="0" w:evenHBand="1" w:firstRowFirstColumn="0" w:firstRowLastColumn="0" w:lastRowFirstColumn="0" w:lastRowLastColumn="0"/>
        </w:trPr>
        <w:tc>
          <w:tcPr>
            <w:tcW w:w="2500" w:type="pct"/>
          </w:tcPr>
          <w:p w14:paraId="037F037F" w14:textId="77777777" w:rsidR="009B132E" w:rsidRPr="009B132E" w:rsidRDefault="009B132E" w:rsidP="00E07D69">
            <w:pPr>
              <w:rPr>
                <w:rStyle w:val="Strong"/>
              </w:rPr>
            </w:pPr>
            <w:r w:rsidRPr="009B132E">
              <w:rPr>
                <w:rStyle w:val="Strong"/>
              </w:rPr>
              <w:t xml:space="preserve">Print </w:t>
            </w:r>
            <w:proofErr w:type="gramStart"/>
            <w:r w:rsidRPr="009B132E">
              <w:rPr>
                <w:rStyle w:val="Strong"/>
              </w:rPr>
              <w:t>conventions</w:t>
            </w:r>
            <w:proofErr w:type="gramEnd"/>
          </w:p>
          <w:p w14:paraId="3C230942" w14:textId="3AB5BF6E" w:rsidR="009B132E" w:rsidRPr="009B132E" w:rsidRDefault="009B132E" w:rsidP="00E07D69">
            <w:pPr>
              <w:rPr>
                <w:rStyle w:val="Strong"/>
              </w:rPr>
            </w:pPr>
            <w:r w:rsidRPr="009B132E">
              <w:rPr>
                <w:rStyle w:val="Strong"/>
              </w:rPr>
              <w:t xml:space="preserve">ENE-PRINT-01 – </w:t>
            </w:r>
            <w:r w:rsidRPr="009B132E">
              <w:rPr>
                <w:rStyle w:val="Strong"/>
                <w:b w:val="0"/>
                <w:bCs/>
              </w:rPr>
              <w:t xml:space="preserve">tracks written text from left to right and from top to bottom of the page and identifies visual and spatial features of </w:t>
            </w:r>
            <w:r w:rsidRPr="009B132E">
              <w:rPr>
                <w:rStyle w:val="Strong"/>
                <w:b w:val="0"/>
                <w:bCs/>
              </w:rPr>
              <w:lastRenderedPageBreak/>
              <w:t>print</w:t>
            </w:r>
          </w:p>
        </w:tc>
        <w:tc>
          <w:tcPr>
            <w:tcW w:w="2500" w:type="pct"/>
          </w:tcPr>
          <w:p w14:paraId="5B0F0426" w14:textId="284ABBA3" w:rsidR="009B132E" w:rsidRPr="0093487B" w:rsidRDefault="4CE39623" w:rsidP="0093487B">
            <w:pPr>
              <w:pStyle w:val="ListBullet"/>
            </w:pPr>
            <w:r w:rsidRPr="0093487B">
              <w:lastRenderedPageBreak/>
              <w:t xml:space="preserve">understand that written Standard Australian English uses letters to represent </w:t>
            </w:r>
            <w:proofErr w:type="gramStart"/>
            <w:r w:rsidRPr="0093487B">
              <w:t>sounds</w:t>
            </w:r>
            <w:proofErr w:type="gramEnd"/>
          </w:p>
          <w:p w14:paraId="2650FF59" w14:textId="58B458BE" w:rsidR="009B132E" w:rsidRPr="0093487B" w:rsidRDefault="4CE39623" w:rsidP="0093487B">
            <w:pPr>
              <w:pStyle w:val="ListBullet"/>
            </w:pPr>
            <w:r w:rsidRPr="0093487B">
              <w:t xml:space="preserve">show awareness of appropriate orientation of the text being </w:t>
            </w:r>
            <w:r w:rsidRPr="0093487B">
              <w:lastRenderedPageBreak/>
              <w:t>read (UnT2)</w:t>
            </w:r>
          </w:p>
          <w:p w14:paraId="2726EC44" w14:textId="15565178" w:rsidR="009B132E" w:rsidRPr="0093487B" w:rsidRDefault="4CE39623" w:rsidP="0093487B">
            <w:pPr>
              <w:pStyle w:val="ListBullet"/>
            </w:pPr>
            <w:r w:rsidRPr="0093487B">
              <w:t>locate the front and back of a book and top and bottom of page (UnT2)</w:t>
            </w:r>
          </w:p>
        </w:tc>
      </w:tr>
      <w:tr w:rsidR="009B132E" w14:paraId="4ABAB0C4" w14:textId="77777777" w:rsidTr="002735D0">
        <w:trPr>
          <w:cnfStyle w:val="000000100000" w:firstRow="0" w:lastRow="0" w:firstColumn="0" w:lastColumn="0" w:oddVBand="0" w:evenVBand="0" w:oddHBand="1" w:evenHBand="0" w:firstRowFirstColumn="0" w:firstRowLastColumn="0" w:lastRowFirstColumn="0" w:lastRowLastColumn="0"/>
        </w:trPr>
        <w:tc>
          <w:tcPr>
            <w:tcW w:w="2500" w:type="pct"/>
          </w:tcPr>
          <w:p w14:paraId="6EA86AB0" w14:textId="77777777" w:rsidR="009B132E" w:rsidRPr="00F35CE9" w:rsidRDefault="009B132E" w:rsidP="00E07D69">
            <w:pPr>
              <w:rPr>
                <w:rStyle w:val="Strong"/>
              </w:rPr>
            </w:pPr>
            <w:r w:rsidRPr="00F35CE9">
              <w:rPr>
                <w:rStyle w:val="Strong"/>
              </w:rPr>
              <w:lastRenderedPageBreak/>
              <w:t>Phonic knowledge</w:t>
            </w:r>
          </w:p>
          <w:p w14:paraId="403D82FA" w14:textId="178003CE" w:rsidR="009B132E" w:rsidRPr="00F35CE9" w:rsidRDefault="009B132E" w:rsidP="00E07D69">
            <w:pPr>
              <w:rPr>
                <w:rStyle w:val="Strong"/>
              </w:rPr>
            </w:pPr>
            <w:r w:rsidRPr="00F35CE9">
              <w:rPr>
                <w:rStyle w:val="Strong"/>
              </w:rPr>
              <w:t>EN</w:t>
            </w:r>
            <w:r>
              <w:rPr>
                <w:rStyle w:val="Strong"/>
              </w:rPr>
              <w:t>E</w:t>
            </w:r>
            <w:r w:rsidRPr="00F35CE9">
              <w:rPr>
                <w:rStyle w:val="Strong"/>
              </w:rPr>
              <w:t>-PHOKW-01 –</w:t>
            </w:r>
            <w:r>
              <w:t xml:space="preserve"> </w:t>
            </w:r>
            <w:r w:rsidR="00E07D69" w:rsidRPr="00E07D69">
              <w:t>uses single-letter grapheme–phoneme correspondences and common digraphs to decode and encode words when reading and creating texts</w:t>
            </w:r>
          </w:p>
        </w:tc>
        <w:tc>
          <w:tcPr>
            <w:tcW w:w="2500" w:type="pct"/>
          </w:tcPr>
          <w:p w14:paraId="734A1348" w14:textId="70504E85" w:rsidR="009B132E" w:rsidRPr="0093487B" w:rsidRDefault="4CE39623" w:rsidP="0093487B">
            <w:pPr>
              <w:pStyle w:val="ListBullet"/>
            </w:pPr>
            <w:r w:rsidRPr="0093487B">
              <w:t xml:space="preserve">match single letter grapheme with a </w:t>
            </w:r>
            <w:proofErr w:type="gramStart"/>
            <w:r w:rsidRPr="0093487B">
              <w:t>phoneme</w:t>
            </w:r>
            <w:proofErr w:type="gramEnd"/>
          </w:p>
          <w:p w14:paraId="70C460EB" w14:textId="516FC4D2" w:rsidR="009B132E" w:rsidRPr="0093487B" w:rsidRDefault="4CE39623" w:rsidP="0093487B">
            <w:pPr>
              <w:pStyle w:val="ListBullet"/>
            </w:pPr>
            <w:r w:rsidRPr="0093487B">
              <w:t>say the most common phoneme for single-letter graphemes (graphs) (PKW3)</w:t>
            </w:r>
          </w:p>
          <w:p w14:paraId="12D6850B" w14:textId="500E007F" w:rsidR="009B132E" w:rsidRPr="0093487B" w:rsidRDefault="4CE39623" w:rsidP="0093487B">
            <w:pPr>
              <w:pStyle w:val="ListBullet"/>
            </w:pPr>
            <w:r w:rsidRPr="0093487B">
              <w:t>blend single-letter grapheme correspondences to decode VC and CVC words, and apply this knowledge when reading, including decodable texts (PKW5)</w:t>
            </w:r>
          </w:p>
        </w:tc>
      </w:tr>
      <w:tr w:rsidR="009B132E" w14:paraId="329B8248" w14:textId="77777777" w:rsidTr="002735D0">
        <w:trPr>
          <w:cnfStyle w:val="000000010000" w:firstRow="0" w:lastRow="0" w:firstColumn="0" w:lastColumn="0" w:oddVBand="0" w:evenVBand="0" w:oddHBand="0" w:evenHBand="1" w:firstRowFirstColumn="0" w:firstRowLastColumn="0" w:lastRowFirstColumn="0" w:lastRowLastColumn="0"/>
        </w:trPr>
        <w:tc>
          <w:tcPr>
            <w:tcW w:w="2500" w:type="pct"/>
          </w:tcPr>
          <w:p w14:paraId="1B37BA63" w14:textId="77777777" w:rsidR="009B132E" w:rsidRPr="00F35CE9" w:rsidRDefault="009B132E" w:rsidP="00E07D69">
            <w:pPr>
              <w:rPr>
                <w:rStyle w:val="Strong"/>
              </w:rPr>
            </w:pPr>
            <w:r w:rsidRPr="00F35CE9">
              <w:rPr>
                <w:rStyle w:val="Strong"/>
              </w:rPr>
              <w:t>Reading fluency</w:t>
            </w:r>
          </w:p>
          <w:p w14:paraId="43F61D77" w14:textId="1A72A1B6" w:rsidR="009B132E" w:rsidRDefault="009B132E" w:rsidP="00E07D69">
            <w:r w:rsidRPr="00F35CE9">
              <w:rPr>
                <w:rStyle w:val="Strong"/>
              </w:rPr>
              <w:t>EN</w:t>
            </w:r>
            <w:r>
              <w:rPr>
                <w:rStyle w:val="Strong"/>
              </w:rPr>
              <w:t>E</w:t>
            </w:r>
            <w:r w:rsidRPr="00F35CE9">
              <w:rPr>
                <w:rStyle w:val="Strong"/>
              </w:rPr>
              <w:t>-REFLU-01 –</w:t>
            </w:r>
            <w:r>
              <w:t xml:space="preserve"> </w:t>
            </w:r>
            <w:r w:rsidR="00E07D69" w:rsidRPr="00E07D69">
              <w:t>reads decodable texts aloud with automaticity</w:t>
            </w:r>
          </w:p>
        </w:tc>
        <w:tc>
          <w:tcPr>
            <w:tcW w:w="2500" w:type="pct"/>
          </w:tcPr>
          <w:p w14:paraId="340EB0A5" w14:textId="0B6837DB" w:rsidR="009B132E" w:rsidRPr="0093487B" w:rsidRDefault="4CE39623" w:rsidP="0093487B">
            <w:pPr>
              <w:pStyle w:val="ListBullet"/>
            </w:pPr>
            <w:r w:rsidRPr="0093487B">
              <w:t>read texts with taught grapheme–phoneme correspondences and taught high-frequency words with automaticity</w:t>
            </w:r>
          </w:p>
        </w:tc>
      </w:tr>
      <w:tr w:rsidR="009B132E" w14:paraId="1E0E9B09" w14:textId="77777777" w:rsidTr="002735D0">
        <w:trPr>
          <w:cnfStyle w:val="000000100000" w:firstRow="0" w:lastRow="0" w:firstColumn="0" w:lastColumn="0" w:oddVBand="0" w:evenVBand="0" w:oddHBand="1" w:evenHBand="0" w:firstRowFirstColumn="0" w:firstRowLastColumn="0" w:lastRowFirstColumn="0" w:lastRowLastColumn="0"/>
        </w:trPr>
        <w:tc>
          <w:tcPr>
            <w:tcW w:w="2500" w:type="pct"/>
          </w:tcPr>
          <w:p w14:paraId="12E1E3EB" w14:textId="77777777" w:rsidR="009B132E" w:rsidRPr="00F35CE9" w:rsidRDefault="009B132E" w:rsidP="00E07D69">
            <w:pPr>
              <w:rPr>
                <w:rStyle w:val="Strong"/>
              </w:rPr>
            </w:pPr>
            <w:r w:rsidRPr="00F35CE9">
              <w:rPr>
                <w:rStyle w:val="Strong"/>
              </w:rPr>
              <w:t>Reading comprehension</w:t>
            </w:r>
          </w:p>
          <w:p w14:paraId="7EF16717" w14:textId="06FF2CF1" w:rsidR="009B132E" w:rsidRDefault="009B132E" w:rsidP="00E07D69">
            <w:r w:rsidRPr="00F35CE9">
              <w:rPr>
                <w:rStyle w:val="Strong"/>
              </w:rPr>
              <w:t>EN</w:t>
            </w:r>
            <w:r>
              <w:rPr>
                <w:rStyle w:val="Strong"/>
              </w:rPr>
              <w:t>E</w:t>
            </w:r>
            <w:r w:rsidRPr="00F35CE9">
              <w:rPr>
                <w:rStyle w:val="Strong"/>
              </w:rPr>
              <w:t>-RECOM-01 –</w:t>
            </w:r>
            <w:r>
              <w:t xml:space="preserve"> </w:t>
            </w:r>
            <w:r w:rsidR="00E07D69" w:rsidRPr="00E07D69">
              <w:t>comprehends independently read texts using background knowledge, word knowledge and understanding of how sentences connect</w:t>
            </w:r>
          </w:p>
        </w:tc>
        <w:tc>
          <w:tcPr>
            <w:tcW w:w="2500" w:type="pct"/>
          </w:tcPr>
          <w:p w14:paraId="1BBF899A" w14:textId="1BFF357D" w:rsidR="009B132E" w:rsidRPr="0093487B" w:rsidRDefault="4CE39623" w:rsidP="0093487B">
            <w:pPr>
              <w:pStyle w:val="ListBullet"/>
            </w:pPr>
            <w:r w:rsidRPr="0093487B">
              <w:t>recall key characters, events and/or information in text (UnT5)</w:t>
            </w:r>
          </w:p>
        </w:tc>
      </w:tr>
      <w:tr w:rsidR="009B132E" w14:paraId="63403BBE" w14:textId="77777777" w:rsidTr="002735D0">
        <w:trPr>
          <w:cnfStyle w:val="000000010000" w:firstRow="0" w:lastRow="0" w:firstColumn="0" w:lastColumn="0" w:oddVBand="0" w:evenVBand="0" w:oddHBand="0" w:evenHBand="1" w:firstRowFirstColumn="0" w:firstRowLastColumn="0" w:lastRowFirstColumn="0" w:lastRowLastColumn="0"/>
        </w:trPr>
        <w:tc>
          <w:tcPr>
            <w:tcW w:w="2500" w:type="pct"/>
          </w:tcPr>
          <w:p w14:paraId="315E63B0" w14:textId="77777777" w:rsidR="009B132E" w:rsidRPr="003E3591" w:rsidRDefault="009B132E" w:rsidP="00E07D69">
            <w:pPr>
              <w:rPr>
                <w:rStyle w:val="Strong"/>
              </w:rPr>
            </w:pPr>
            <w:r w:rsidRPr="003E3591">
              <w:rPr>
                <w:rStyle w:val="Strong"/>
              </w:rPr>
              <w:t>Spelling</w:t>
            </w:r>
          </w:p>
          <w:p w14:paraId="0D23325A" w14:textId="6D7F88EF" w:rsidR="009B132E" w:rsidRDefault="009B132E" w:rsidP="00E07D69">
            <w:r w:rsidRPr="5BCE931A">
              <w:rPr>
                <w:rStyle w:val="Strong"/>
              </w:rPr>
              <w:t>ENE-SPELL-01 –</w:t>
            </w:r>
            <w:r>
              <w:t xml:space="preserve"> </w:t>
            </w:r>
            <w:r w:rsidR="4C83531B">
              <w:t xml:space="preserve">applies phonological, </w:t>
            </w:r>
            <w:bookmarkStart w:id="14" w:name="_Int_CAHcoStz"/>
            <w:proofErr w:type="gramStart"/>
            <w:r w:rsidR="4C83531B">
              <w:t>orthographic</w:t>
            </w:r>
            <w:bookmarkEnd w:id="14"/>
            <w:proofErr w:type="gramEnd"/>
            <w:r w:rsidR="4C83531B">
              <w:t xml:space="preserve"> and </w:t>
            </w:r>
            <w:r w:rsidR="4C83531B">
              <w:lastRenderedPageBreak/>
              <w:t>morphological generalisations and strategies to spell taught familiar and high-frequency words when creating texts</w:t>
            </w:r>
          </w:p>
        </w:tc>
        <w:tc>
          <w:tcPr>
            <w:tcW w:w="2500" w:type="pct"/>
          </w:tcPr>
          <w:p w14:paraId="74B873D2" w14:textId="1801FBED" w:rsidR="009B132E" w:rsidRPr="008E358B" w:rsidRDefault="4CE39623" w:rsidP="008E358B">
            <w:pPr>
              <w:pStyle w:val="ListBullet"/>
            </w:pPr>
            <w:r w:rsidRPr="008E358B">
              <w:lastRenderedPageBreak/>
              <w:t>spell their own name (SpG1)</w:t>
            </w:r>
          </w:p>
        </w:tc>
      </w:tr>
      <w:tr w:rsidR="009B132E" w14:paraId="76C5EAA5" w14:textId="77777777" w:rsidTr="002735D0">
        <w:trPr>
          <w:cnfStyle w:val="000000100000" w:firstRow="0" w:lastRow="0" w:firstColumn="0" w:lastColumn="0" w:oddVBand="0" w:evenVBand="0" w:oddHBand="1" w:evenHBand="0" w:firstRowFirstColumn="0" w:firstRowLastColumn="0" w:lastRowFirstColumn="0" w:lastRowLastColumn="0"/>
        </w:trPr>
        <w:tc>
          <w:tcPr>
            <w:tcW w:w="2500" w:type="pct"/>
          </w:tcPr>
          <w:p w14:paraId="3240DCFD" w14:textId="47DE9198" w:rsidR="009B132E" w:rsidRPr="003E3591" w:rsidRDefault="009B132E" w:rsidP="00E07D69">
            <w:pPr>
              <w:rPr>
                <w:rStyle w:val="Strong"/>
              </w:rPr>
            </w:pPr>
            <w:r w:rsidRPr="003E3591">
              <w:rPr>
                <w:rStyle w:val="Strong"/>
              </w:rPr>
              <w:t>Handwriting</w:t>
            </w:r>
          </w:p>
          <w:p w14:paraId="7D6A9E23" w14:textId="40772B9E" w:rsidR="009B132E" w:rsidRDefault="009B132E" w:rsidP="00E07D69">
            <w:r w:rsidRPr="003E3591">
              <w:rPr>
                <w:rStyle w:val="Strong"/>
              </w:rPr>
              <w:t>EN</w:t>
            </w:r>
            <w:r>
              <w:rPr>
                <w:rStyle w:val="Strong"/>
              </w:rPr>
              <w:t>E</w:t>
            </w:r>
            <w:r w:rsidRPr="003E3591">
              <w:rPr>
                <w:rStyle w:val="Strong"/>
              </w:rPr>
              <w:t>-HANDW-01 –</w:t>
            </w:r>
            <w:r>
              <w:t xml:space="preserve"> </w:t>
            </w:r>
            <w:r w:rsidR="00E07D69" w:rsidRPr="00E07D69">
              <w:t>produces all lower-case and upper-case letters to create texts</w:t>
            </w:r>
          </w:p>
        </w:tc>
        <w:tc>
          <w:tcPr>
            <w:tcW w:w="2500" w:type="pct"/>
          </w:tcPr>
          <w:p w14:paraId="2AC842ED" w14:textId="3BCEF3B7" w:rsidR="009B132E" w:rsidRPr="00C459FE" w:rsidRDefault="4CE39623" w:rsidP="004B5C2B">
            <w:pPr>
              <w:pStyle w:val="ListBullet"/>
            </w:pPr>
            <w:r w:rsidRPr="5BCE931A">
              <w:t>use writing implements with a stable and relaxed pencil grip (HwK2)</w:t>
            </w:r>
          </w:p>
          <w:p w14:paraId="37F61665" w14:textId="156C7634" w:rsidR="009B132E" w:rsidRDefault="4CE39623" w:rsidP="004B5C2B">
            <w:pPr>
              <w:pStyle w:val="ListBullet"/>
              <w:rPr>
                <w:rFonts w:asciiTheme="minorHAnsi" w:hAnsiTheme="minorHAnsi" w:cstheme="minorBidi"/>
              </w:rPr>
            </w:pPr>
            <w:r w:rsidRPr="5BCE931A">
              <w:t>use a stable posture when handwriting or drawing by sitting comfortably with feet flat on the floor, the writing arm resting on a table, with the opposite hand resting on the paper, and shoulders relaxed</w:t>
            </w:r>
          </w:p>
        </w:tc>
      </w:tr>
    </w:tbl>
    <w:p w14:paraId="21C7A07F" w14:textId="77777777" w:rsidR="003C68D5" w:rsidRPr="00C459FE" w:rsidRDefault="003C68D5" w:rsidP="00C459FE">
      <w:pPr>
        <w:pStyle w:val="Heading3"/>
      </w:pPr>
      <w:bookmarkStart w:id="15" w:name="_Outcomes_and_content_1"/>
      <w:bookmarkStart w:id="16" w:name="_Toc319798985"/>
      <w:bookmarkStart w:id="17" w:name="_Toc132385280"/>
      <w:bookmarkEnd w:id="15"/>
      <w:r w:rsidRPr="00C459FE">
        <w:t>Outcomes and content – Component B</w:t>
      </w:r>
      <w:bookmarkEnd w:id="16"/>
      <w:bookmarkEnd w:id="17"/>
    </w:p>
    <w:p w14:paraId="0264F8FD" w14:textId="77777777" w:rsidR="00EB1DAD" w:rsidRPr="00C459FE" w:rsidRDefault="003C68D5" w:rsidP="00C459FE">
      <w:r w:rsidRPr="00C459FE">
        <w:t>The table below outlines the focus outcomes and content. Content is linked to the National Literacy Learning Progression versions [2] and (3).</w:t>
      </w:r>
    </w:p>
    <w:tbl>
      <w:tblPr>
        <w:tblStyle w:val="Tableheader"/>
        <w:tblW w:w="5000" w:type="pct"/>
        <w:tblLayout w:type="fixed"/>
        <w:tblLook w:val="0420" w:firstRow="1" w:lastRow="0" w:firstColumn="0" w:lastColumn="0" w:noHBand="0" w:noVBand="1"/>
        <w:tblCaption w:val="Outcomes and content - Component B"/>
        <w:tblDescription w:val="Table outlines the syllabus focus areas, outcomes and content points for Early Stage 1 for Component B."/>
      </w:tblPr>
      <w:tblGrid>
        <w:gridCol w:w="7280"/>
        <w:gridCol w:w="7280"/>
      </w:tblGrid>
      <w:tr w:rsidR="003E3591" w14:paraId="18FA1428" w14:textId="77777777" w:rsidTr="002735D0">
        <w:trPr>
          <w:cnfStyle w:val="100000000000" w:firstRow="1" w:lastRow="0" w:firstColumn="0" w:lastColumn="0" w:oddVBand="0" w:evenVBand="0" w:oddHBand="0" w:evenHBand="0" w:firstRowFirstColumn="0" w:firstRowLastColumn="0" w:lastRowFirstColumn="0" w:lastRowLastColumn="0"/>
        </w:trPr>
        <w:tc>
          <w:tcPr>
            <w:tcW w:w="2500" w:type="pct"/>
          </w:tcPr>
          <w:p w14:paraId="76B0B502" w14:textId="77777777" w:rsidR="003E3591" w:rsidRDefault="003E3591" w:rsidP="00E07D69">
            <w:r w:rsidRPr="00A96660">
              <w:t>Focus area and outcome</w:t>
            </w:r>
          </w:p>
        </w:tc>
        <w:tc>
          <w:tcPr>
            <w:tcW w:w="2500" w:type="pct"/>
          </w:tcPr>
          <w:p w14:paraId="741D0948" w14:textId="77777777" w:rsidR="003E3591" w:rsidRDefault="003436AC" w:rsidP="00E07D69">
            <w:r w:rsidRPr="003436AC">
              <w:t>Content points and National Literacy Learning Progression</w:t>
            </w:r>
          </w:p>
        </w:tc>
      </w:tr>
      <w:tr w:rsidR="003436AC" w14:paraId="0CDD4E90" w14:textId="77777777" w:rsidTr="002735D0">
        <w:trPr>
          <w:cnfStyle w:val="000000100000" w:firstRow="0" w:lastRow="0" w:firstColumn="0" w:lastColumn="0" w:oddVBand="0" w:evenVBand="0" w:oddHBand="1" w:evenHBand="0" w:firstRowFirstColumn="0" w:firstRowLastColumn="0" w:lastRowFirstColumn="0" w:lastRowLastColumn="0"/>
        </w:trPr>
        <w:tc>
          <w:tcPr>
            <w:tcW w:w="2500" w:type="pct"/>
          </w:tcPr>
          <w:p w14:paraId="4CE405E4" w14:textId="77777777" w:rsidR="003436AC" w:rsidRPr="005D1C6C" w:rsidRDefault="003436AC" w:rsidP="00E07D69">
            <w:pPr>
              <w:rPr>
                <w:rStyle w:val="Strong"/>
              </w:rPr>
            </w:pPr>
            <w:r w:rsidRPr="005D1C6C">
              <w:rPr>
                <w:rStyle w:val="Strong"/>
              </w:rPr>
              <w:t>Oral language and communication</w:t>
            </w:r>
          </w:p>
          <w:p w14:paraId="62C2E0FB" w14:textId="2ED93CA3" w:rsidR="003436AC" w:rsidRPr="005D1C6C" w:rsidRDefault="003436AC" w:rsidP="00E07D69">
            <w:pPr>
              <w:rPr>
                <w:bCs/>
              </w:rPr>
            </w:pPr>
            <w:r w:rsidRPr="005D1C6C">
              <w:rPr>
                <w:rStyle w:val="Strong"/>
              </w:rPr>
              <w:t>EN</w:t>
            </w:r>
            <w:r w:rsidR="009B132E" w:rsidRPr="005D1C6C">
              <w:rPr>
                <w:rStyle w:val="Strong"/>
              </w:rPr>
              <w:t>E</w:t>
            </w:r>
            <w:r w:rsidRPr="005D1C6C">
              <w:rPr>
                <w:rStyle w:val="Strong"/>
              </w:rPr>
              <w:t>-OLC-01 –</w:t>
            </w:r>
            <w:r w:rsidRPr="005D1C6C">
              <w:rPr>
                <w:rStyle w:val="Strong"/>
                <w:b w:val="0"/>
                <w:bCs/>
              </w:rPr>
              <w:t xml:space="preserve"> </w:t>
            </w:r>
            <w:r w:rsidR="00557228" w:rsidRPr="005D1C6C">
              <w:rPr>
                <w:rStyle w:val="Strong"/>
                <w:b w:val="0"/>
                <w:bCs/>
              </w:rPr>
              <w:t>communicates effectively by using interpersonal conventions and language with familiar peers and adults</w:t>
            </w:r>
          </w:p>
        </w:tc>
        <w:tc>
          <w:tcPr>
            <w:tcW w:w="2500" w:type="pct"/>
          </w:tcPr>
          <w:p w14:paraId="76E55E92" w14:textId="5E59A933" w:rsidR="003436AC" w:rsidRPr="00C459FE" w:rsidRDefault="4CE39623" w:rsidP="00C459FE">
            <w:pPr>
              <w:pStyle w:val="ListBullet"/>
            </w:pPr>
            <w:r w:rsidRPr="00C459FE">
              <w:t>orientate self to the speaker (LiS1)</w:t>
            </w:r>
          </w:p>
          <w:p w14:paraId="216AEFD4" w14:textId="30BCE012" w:rsidR="003436AC" w:rsidRPr="00C459FE" w:rsidRDefault="4CE39623" w:rsidP="00C459FE">
            <w:pPr>
              <w:pStyle w:val="ListBullet"/>
            </w:pPr>
            <w:r w:rsidRPr="00C459FE">
              <w:t>follow up to 3-part spoken instructions (LiS3)</w:t>
            </w:r>
          </w:p>
          <w:p w14:paraId="172D6690" w14:textId="58ECE482" w:rsidR="003436AC" w:rsidRPr="00C459FE" w:rsidRDefault="4CE39623" w:rsidP="00C459FE">
            <w:pPr>
              <w:pStyle w:val="ListBullet"/>
            </w:pPr>
            <w:r w:rsidRPr="00C459FE">
              <w:t>contribute to group conversations (InT3)</w:t>
            </w:r>
          </w:p>
          <w:p w14:paraId="7D3C2AF1" w14:textId="2B65D4AF" w:rsidR="003436AC" w:rsidRPr="00C459FE" w:rsidRDefault="4CE39623" w:rsidP="00C459FE">
            <w:pPr>
              <w:pStyle w:val="ListBullet"/>
            </w:pPr>
            <w:r w:rsidRPr="00C459FE">
              <w:t xml:space="preserve">use imaginative, verbal language in structured and </w:t>
            </w:r>
            <w:r w:rsidRPr="00C459FE">
              <w:lastRenderedPageBreak/>
              <w:t xml:space="preserve">unstructured </w:t>
            </w:r>
            <w:proofErr w:type="gramStart"/>
            <w:r w:rsidRPr="00C459FE">
              <w:t>activities</w:t>
            </w:r>
            <w:proofErr w:type="gramEnd"/>
          </w:p>
          <w:p w14:paraId="05AB04A1" w14:textId="6C33A1E8" w:rsidR="003436AC" w:rsidRPr="005D1C6C" w:rsidRDefault="4CE39623" w:rsidP="00C459FE">
            <w:pPr>
              <w:pStyle w:val="ListBullet"/>
              <w:rPr>
                <w:rFonts w:asciiTheme="minorHAnsi" w:eastAsiaTheme="minorEastAsia" w:hAnsiTheme="minorHAnsi" w:cstheme="minorBidi"/>
              </w:rPr>
            </w:pPr>
            <w:r w:rsidRPr="00C459FE">
              <w:t>retell favourite stories, poems, songs</w:t>
            </w:r>
            <w:r w:rsidR="00DC775C">
              <w:t>,</w:t>
            </w:r>
            <w:r w:rsidRPr="00C459FE">
              <w:t xml:space="preserve"> and rhymes with some parts as exact repetition and some in their own words</w:t>
            </w:r>
          </w:p>
        </w:tc>
      </w:tr>
      <w:tr w:rsidR="003436AC" w14:paraId="4B19F884" w14:textId="77777777" w:rsidTr="002735D0">
        <w:trPr>
          <w:cnfStyle w:val="000000010000" w:firstRow="0" w:lastRow="0" w:firstColumn="0" w:lastColumn="0" w:oddVBand="0" w:evenVBand="0" w:oddHBand="0" w:evenHBand="1" w:firstRowFirstColumn="0" w:firstRowLastColumn="0" w:lastRowFirstColumn="0" w:lastRowLastColumn="0"/>
        </w:trPr>
        <w:tc>
          <w:tcPr>
            <w:tcW w:w="2500" w:type="pct"/>
          </w:tcPr>
          <w:p w14:paraId="211B9506" w14:textId="77777777" w:rsidR="003436AC" w:rsidRPr="00BD1A47" w:rsidRDefault="003436AC" w:rsidP="00E07D69">
            <w:pPr>
              <w:rPr>
                <w:rStyle w:val="Strong"/>
              </w:rPr>
            </w:pPr>
            <w:r w:rsidRPr="00BD1A47">
              <w:rPr>
                <w:rStyle w:val="Strong"/>
              </w:rPr>
              <w:lastRenderedPageBreak/>
              <w:t>Vocabulary</w:t>
            </w:r>
          </w:p>
          <w:p w14:paraId="3A30CF30" w14:textId="6E16640D" w:rsidR="003436AC" w:rsidRPr="003E3591" w:rsidRDefault="003436AC" w:rsidP="00E07D69">
            <w:r w:rsidRPr="00BD1A47">
              <w:rPr>
                <w:rStyle w:val="Strong"/>
              </w:rPr>
              <w:t>EN</w:t>
            </w:r>
            <w:r w:rsidR="009B132E">
              <w:rPr>
                <w:rStyle w:val="Strong"/>
              </w:rPr>
              <w:t>E</w:t>
            </w:r>
            <w:r w:rsidRPr="00BD1A47">
              <w:rPr>
                <w:rStyle w:val="Strong"/>
              </w:rPr>
              <w:t>-VOCAB-01 –</w:t>
            </w:r>
            <w:r>
              <w:t xml:space="preserve"> </w:t>
            </w:r>
            <w:r w:rsidR="00E07D69" w:rsidRPr="00E07D69">
              <w:t>understands and effectively uses Tier 1 and Tier 2 words in familiar contexts</w:t>
            </w:r>
          </w:p>
        </w:tc>
        <w:tc>
          <w:tcPr>
            <w:tcW w:w="2500" w:type="pct"/>
          </w:tcPr>
          <w:p w14:paraId="3EAC58B3" w14:textId="18DB5384" w:rsidR="003436AC" w:rsidRPr="00C459FE" w:rsidRDefault="4CE39623" w:rsidP="00C459FE">
            <w:pPr>
              <w:pStyle w:val="ListBullet"/>
            </w:pPr>
            <w:r w:rsidRPr="00C459FE">
              <w:t xml:space="preserve">understand that texts in Standard Australian English are made up of words and groups of words that convey </w:t>
            </w:r>
            <w:proofErr w:type="gramStart"/>
            <w:r w:rsidRPr="00C459FE">
              <w:t>meaning</w:t>
            </w:r>
            <w:proofErr w:type="gramEnd"/>
          </w:p>
          <w:p w14:paraId="012A187A" w14:textId="311FBC35" w:rsidR="003436AC" w:rsidRPr="00C459FE" w:rsidRDefault="4CE39623" w:rsidP="00C459FE">
            <w:pPr>
              <w:pStyle w:val="ListBullet"/>
            </w:pPr>
            <w:r w:rsidRPr="00C459FE">
              <w:t>recognise and understand taught Tier 1 and Tier 2 words (PKW3, SpK3)</w:t>
            </w:r>
          </w:p>
          <w:p w14:paraId="129A78D3" w14:textId="2983FB25" w:rsidR="003436AC" w:rsidRPr="00C459FE" w:rsidRDefault="4CE39623" w:rsidP="00C459FE">
            <w:pPr>
              <w:pStyle w:val="ListBullet"/>
            </w:pPr>
            <w:r w:rsidRPr="00C459FE">
              <w:t>use vocabulary that is personal</w:t>
            </w:r>
          </w:p>
        </w:tc>
      </w:tr>
      <w:tr w:rsidR="003436AC" w14:paraId="3C6A1F98" w14:textId="77777777" w:rsidTr="002735D0">
        <w:trPr>
          <w:cnfStyle w:val="000000100000" w:firstRow="0" w:lastRow="0" w:firstColumn="0" w:lastColumn="0" w:oddVBand="0" w:evenVBand="0" w:oddHBand="1" w:evenHBand="0" w:firstRowFirstColumn="0" w:firstRowLastColumn="0" w:lastRowFirstColumn="0" w:lastRowLastColumn="0"/>
        </w:trPr>
        <w:tc>
          <w:tcPr>
            <w:tcW w:w="2500" w:type="pct"/>
          </w:tcPr>
          <w:p w14:paraId="3E5FACD4" w14:textId="77777777" w:rsidR="003436AC" w:rsidRPr="00BD1A47" w:rsidRDefault="003436AC" w:rsidP="00E07D69">
            <w:pPr>
              <w:rPr>
                <w:rStyle w:val="Strong"/>
              </w:rPr>
            </w:pPr>
            <w:r w:rsidRPr="00BD1A47">
              <w:rPr>
                <w:rStyle w:val="Strong"/>
              </w:rPr>
              <w:t>Reading comprehension</w:t>
            </w:r>
          </w:p>
          <w:p w14:paraId="777628CA" w14:textId="2D0F4131" w:rsidR="003436AC" w:rsidRPr="003E3591" w:rsidRDefault="003436AC" w:rsidP="00E07D69">
            <w:r w:rsidRPr="00BD1A47">
              <w:rPr>
                <w:rStyle w:val="Strong"/>
              </w:rPr>
              <w:t>EN</w:t>
            </w:r>
            <w:r w:rsidR="009B132E">
              <w:rPr>
                <w:rStyle w:val="Strong"/>
              </w:rPr>
              <w:t>E</w:t>
            </w:r>
            <w:r w:rsidRPr="00BD1A47">
              <w:rPr>
                <w:rStyle w:val="Strong"/>
              </w:rPr>
              <w:t>-RECOM-01 –</w:t>
            </w:r>
            <w:r>
              <w:t xml:space="preserve"> </w:t>
            </w:r>
            <w:r w:rsidR="00E07D69" w:rsidRPr="00E07D69">
              <w:t>comprehends independently read texts using background knowledge, word knowledge and understanding of how sentences connect</w:t>
            </w:r>
          </w:p>
        </w:tc>
        <w:tc>
          <w:tcPr>
            <w:tcW w:w="2500" w:type="pct"/>
          </w:tcPr>
          <w:p w14:paraId="49E7C3EC" w14:textId="474695A1" w:rsidR="003436AC" w:rsidRPr="00C459FE" w:rsidRDefault="4CE39623" w:rsidP="00C459FE">
            <w:pPr>
              <w:pStyle w:val="ListBullet"/>
            </w:pPr>
            <w:r w:rsidRPr="00C459FE">
              <w:t>use background knowledge when identifying connections between a text, own life, other texts and/or the world (UnT4)</w:t>
            </w:r>
          </w:p>
          <w:p w14:paraId="42F1417D" w14:textId="4535616C" w:rsidR="003436AC" w:rsidRPr="00C459FE" w:rsidRDefault="4CE39623" w:rsidP="00C459FE">
            <w:pPr>
              <w:pStyle w:val="ListBullet"/>
            </w:pPr>
            <w:r w:rsidRPr="00C459FE">
              <w:t>recall key characters, events and/or information in text (UnT5)</w:t>
            </w:r>
          </w:p>
        </w:tc>
      </w:tr>
      <w:tr w:rsidR="003436AC" w14:paraId="449C668D" w14:textId="77777777" w:rsidTr="002735D0">
        <w:trPr>
          <w:cnfStyle w:val="000000010000" w:firstRow="0" w:lastRow="0" w:firstColumn="0" w:lastColumn="0" w:oddVBand="0" w:evenVBand="0" w:oddHBand="0" w:evenHBand="1" w:firstRowFirstColumn="0" w:firstRowLastColumn="0" w:lastRowFirstColumn="0" w:lastRowLastColumn="0"/>
        </w:trPr>
        <w:tc>
          <w:tcPr>
            <w:tcW w:w="2500" w:type="pct"/>
          </w:tcPr>
          <w:p w14:paraId="4E4AD320" w14:textId="77777777" w:rsidR="003436AC" w:rsidRPr="00BD1A47" w:rsidRDefault="003436AC" w:rsidP="00E07D69">
            <w:pPr>
              <w:rPr>
                <w:rStyle w:val="Strong"/>
              </w:rPr>
            </w:pPr>
            <w:r w:rsidRPr="00BD1A47">
              <w:rPr>
                <w:rStyle w:val="Strong"/>
              </w:rPr>
              <w:t>Creating written texts</w:t>
            </w:r>
          </w:p>
          <w:p w14:paraId="2792425A" w14:textId="7268C343" w:rsidR="003436AC" w:rsidRPr="003E3591" w:rsidRDefault="003436AC" w:rsidP="00E07D69">
            <w:r w:rsidRPr="00BD1A47">
              <w:rPr>
                <w:rStyle w:val="Strong"/>
              </w:rPr>
              <w:t>EN</w:t>
            </w:r>
            <w:r w:rsidR="009B132E">
              <w:rPr>
                <w:rStyle w:val="Strong"/>
              </w:rPr>
              <w:t>E</w:t>
            </w:r>
            <w:r w:rsidRPr="00BD1A47">
              <w:rPr>
                <w:rStyle w:val="Strong"/>
              </w:rPr>
              <w:t>-CWT-01 –</w:t>
            </w:r>
            <w:r>
              <w:t xml:space="preserve"> </w:t>
            </w:r>
            <w:r w:rsidR="00E07D69" w:rsidRPr="00E07D69">
              <w:t>creates written texts that include at least 2 related ideas and correct simple sentences</w:t>
            </w:r>
          </w:p>
        </w:tc>
        <w:tc>
          <w:tcPr>
            <w:tcW w:w="2500" w:type="pct"/>
          </w:tcPr>
          <w:p w14:paraId="13D0004D" w14:textId="79E71D7F" w:rsidR="003436AC" w:rsidRPr="00C459FE" w:rsidRDefault="4CE39623" w:rsidP="00C459FE">
            <w:pPr>
              <w:pStyle w:val="ListBullet"/>
            </w:pPr>
            <w:r w:rsidRPr="00C459FE">
              <w:t xml:space="preserve">use personal vocabulary, words on display and in mentor texts when constructing </w:t>
            </w:r>
            <w:proofErr w:type="gramStart"/>
            <w:r w:rsidRPr="00C459FE">
              <w:t>sentences</w:t>
            </w:r>
            <w:proofErr w:type="gramEnd"/>
          </w:p>
          <w:p w14:paraId="22CD9A12" w14:textId="32639370" w:rsidR="003436AC" w:rsidRPr="00C459FE" w:rsidRDefault="4CE39623" w:rsidP="00C459FE">
            <w:pPr>
              <w:pStyle w:val="ListBullet"/>
            </w:pPr>
            <w:r w:rsidRPr="00C459FE">
              <w:t xml:space="preserve"> use drawing, </w:t>
            </w:r>
            <w:proofErr w:type="gramStart"/>
            <w:r w:rsidRPr="00C459FE">
              <w:t>images</w:t>
            </w:r>
            <w:proofErr w:type="gramEnd"/>
            <w:r w:rsidRPr="00C459FE">
              <w:t xml:space="preserve"> or mind maps to support planning and writing (CrT4)</w:t>
            </w:r>
          </w:p>
        </w:tc>
      </w:tr>
      <w:tr w:rsidR="4596386D" w14:paraId="68EA6BBD" w14:textId="77777777" w:rsidTr="002735D0">
        <w:trPr>
          <w:cnfStyle w:val="000000100000" w:firstRow="0" w:lastRow="0" w:firstColumn="0" w:lastColumn="0" w:oddVBand="0" w:evenVBand="0" w:oddHBand="1" w:evenHBand="0" w:firstRowFirstColumn="0" w:firstRowLastColumn="0" w:lastRowFirstColumn="0" w:lastRowLastColumn="0"/>
        </w:trPr>
        <w:tc>
          <w:tcPr>
            <w:tcW w:w="2500" w:type="pct"/>
          </w:tcPr>
          <w:p w14:paraId="746972F5" w14:textId="23EE5AE3" w:rsidR="4596386D" w:rsidRDefault="1E56FB5C" w:rsidP="1E56FB5C">
            <w:pPr>
              <w:rPr>
                <w:rFonts w:eastAsia="Arial"/>
                <w:color w:val="000000" w:themeColor="text1"/>
              </w:rPr>
            </w:pPr>
            <w:r w:rsidRPr="1E56FB5C">
              <w:rPr>
                <w:rStyle w:val="Strong"/>
                <w:rFonts w:eastAsia="Arial"/>
                <w:bCs/>
                <w:color w:val="000000" w:themeColor="text1"/>
              </w:rPr>
              <w:t>Understanding and responding to literature</w:t>
            </w:r>
          </w:p>
          <w:p w14:paraId="2DC0AB8C" w14:textId="5D76694B" w:rsidR="4596386D" w:rsidRDefault="1E56FB5C" w:rsidP="1E56FB5C">
            <w:pPr>
              <w:rPr>
                <w:rFonts w:eastAsia="Arial"/>
                <w:color w:val="000000" w:themeColor="text1"/>
              </w:rPr>
            </w:pPr>
            <w:r w:rsidRPr="1E56FB5C">
              <w:rPr>
                <w:rStyle w:val="Strong"/>
                <w:rFonts w:eastAsia="Arial"/>
                <w:bCs/>
                <w:color w:val="000000" w:themeColor="text1"/>
              </w:rPr>
              <w:lastRenderedPageBreak/>
              <w:t>ENE-UARL-01 –</w:t>
            </w:r>
            <w:r w:rsidRPr="1E56FB5C">
              <w:rPr>
                <w:rFonts w:eastAsia="Arial"/>
                <w:color w:val="000000" w:themeColor="text1"/>
              </w:rPr>
              <w:t xml:space="preserve"> understands and responds to literature read to them</w:t>
            </w:r>
          </w:p>
        </w:tc>
        <w:tc>
          <w:tcPr>
            <w:tcW w:w="2500" w:type="pct"/>
          </w:tcPr>
          <w:p w14:paraId="61893EDF" w14:textId="311C04BB" w:rsidR="4596386D" w:rsidRPr="00C459FE" w:rsidRDefault="4CE39623" w:rsidP="00C459FE">
            <w:pPr>
              <w:pStyle w:val="ListBullet"/>
            </w:pPr>
            <w:r w:rsidRPr="00C459FE">
              <w:lastRenderedPageBreak/>
              <w:t xml:space="preserve">identify, discuss and compare the beginning, middle and end </w:t>
            </w:r>
            <w:r w:rsidRPr="00C459FE">
              <w:lastRenderedPageBreak/>
              <w:t xml:space="preserve">in a range of </w:t>
            </w:r>
            <w:proofErr w:type="gramStart"/>
            <w:r w:rsidRPr="00C459FE">
              <w:t>narratives</w:t>
            </w:r>
            <w:proofErr w:type="gramEnd"/>
          </w:p>
          <w:p w14:paraId="731156EA" w14:textId="1AEE59FF" w:rsidR="4596386D" w:rsidRPr="00C459FE" w:rsidRDefault="4CE39623" w:rsidP="00C459FE">
            <w:pPr>
              <w:pStyle w:val="ListBullet"/>
            </w:pPr>
            <w:r w:rsidRPr="00C459FE">
              <w:t>experiment with using parts and/or features of a narrative, innovating from a mentor text</w:t>
            </w:r>
          </w:p>
        </w:tc>
      </w:tr>
    </w:tbl>
    <w:p w14:paraId="511CF85F" w14:textId="77777777" w:rsidR="00CB4B40" w:rsidRPr="002735D0" w:rsidRDefault="00CB4B40" w:rsidP="002735D0">
      <w:bookmarkStart w:id="18" w:name="_Toc869930663"/>
      <w:r>
        <w:lastRenderedPageBreak/>
        <w:br w:type="page"/>
      </w:r>
    </w:p>
    <w:p w14:paraId="486C0CF6" w14:textId="0155BC14" w:rsidR="00BD1A47" w:rsidRPr="00C459FE" w:rsidRDefault="00BD1A47" w:rsidP="00C459FE">
      <w:pPr>
        <w:pStyle w:val="Heading2"/>
      </w:pPr>
      <w:bookmarkStart w:id="19" w:name="_Toc132385281"/>
      <w:r>
        <w:lastRenderedPageBreak/>
        <w:t>Week 1</w:t>
      </w:r>
      <w:bookmarkEnd w:id="18"/>
      <w:bookmarkEnd w:id="19"/>
    </w:p>
    <w:p w14:paraId="743A2663" w14:textId="77777777" w:rsidR="00BD1A47" w:rsidRPr="00C459FE" w:rsidRDefault="00BD1A47" w:rsidP="00C459FE">
      <w:pPr>
        <w:pStyle w:val="Heading3"/>
      </w:pPr>
      <w:bookmarkStart w:id="20" w:name="_Component_A_teaching"/>
      <w:bookmarkStart w:id="21" w:name="_Toc711029014"/>
      <w:bookmarkStart w:id="22" w:name="_Toc132385282"/>
      <w:bookmarkEnd w:id="20"/>
      <w:r w:rsidRPr="00C459FE">
        <w:t>Component A teaching and learning</w:t>
      </w:r>
      <w:bookmarkEnd w:id="21"/>
      <w:bookmarkEnd w:id="22"/>
    </w:p>
    <w:p w14:paraId="7A01E355" w14:textId="77777777" w:rsidR="00C2476E" w:rsidRDefault="00C2476E" w:rsidP="00C2476E">
      <w:bookmarkStart w:id="23" w:name="_Toc835054530"/>
      <w:r>
        <w:t xml:space="preserve">The table below can be used to plan and document lessons that address Component A outcomes and content. Both the </w:t>
      </w:r>
      <w:hyperlink r:id="rId19" w:history="1">
        <w:r>
          <w:rPr>
            <w:rStyle w:val="Hyperlink"/>
          </w:rPr>
          <w:t>detailed example [DOC 529KB]</w:t>
        </w:r>
      </w:hyperlink>
      <w:r>
        <w:t xml:space="preserve"> of a two-week teaching and learning cycle and </w:t>
      </w:r>
      <w:hyperlink r:id="rId20" w:history="1">
        <w:r>
          <w:rPr>
            <w:rStyle w:val="Hyperlink"/>
          </w:rPr>
          <w:t>brief example [DOC 66KB]</w:t>
        </w:r>
      </w:hyperlink>
      <w:r>
        <w:t xml:space="preserve"> may support you in your planning.</w:t>
      </w:r>
    </w:p>
    <w:tbl>
      <w:tblPr>
        <w:tblStyle w:val="Tableheader"/>
        <w:tblW w:w="5000" w:type="pct"/>
        <w:tblLayout w:type="fixed"/>
        <w:tblLook w:val="0420" w:firstRow="1" w:lastRow="0" w:firstColumn="0" w:lastColumn="0" w:noHBand="0" w:noVBand="1"/>
        <w:tblCaption w:val="Component A teaching and learning"/>
        <w:tblDescription w:val="Component A teaching and learning focus areas for Lessons 1 through 5 in the areas of Phonological awareness, Phonic knowledge, Spelling and Handwriting, Print conventions, Reading comprehension and Reading fluency. Links to supporting documentation are included in the cells for each lesson."/>
      </w:tblPr>
      <w:tblGrid>
        <w:gridCol w:w="3257"/>
        <w:gridCol w:w="2261"/>
        <w:gridCol w:w="2261"/>
        <w:gridCol w:w="2261"/>
        <w:gridCol w:w="2260"/>
        <w:gridCol w:w="2260"/>
      </w:tblGrid>
      <w:tr w:rsidR="00C2476E" w14:paraId="08DBF98C" w14:textId="77777777" w:rsidTr="002735D0">
        <w:trPr>
          <w:cnfStyle w:val="100000000000" w:firstRow="1" w:lastRow="0" w:firstColumn="0" w:lastColumn="0" w:oddVBand="0" w:evenVBand="0" w:oddHBand="0" w:evenHBand="0" w:firstRowFirstColumn="0" w:firstRowLastColumn="0" w:lastRowFirstColumn="0" w:lastRowLastColumn="0"/>
        </w:trPr>
        <w:tc>
          <w:tcPr>
            <w:tcW w:w="1118" w:type="pct"/>
          </w:tcPr>
          <w:p w14:paraId="357B3821" w14:textId="77777777" w:rsidR="00C2476E" w:rsidRDefault="00C2476E" w:rsidP="00B10EC0">
            <w:r w:rsidRPr="00267648">
              <w:t>Focus Areas</w:t>
            </w:r>
          </w:p>
        </w:tc>
        <w:tc>
          <w:tcPr>
            <w:tcW w:w="776" w:type="pct"/>
          </w:tcPr>
          <w:p w14:paraId="53251464" w14:textId="77777777" w:rsidR="00C2476E" w:rsidRDefault="00C2476E" w:rsidP="00B10EC0">
            <w:r w:rsidRPr="00267648">
              <w:t>Lesson 1</w:t>
            </w:r>
          </w:p>
        </w:tc>
        <w:tc>
          <w:tcPr>
            <w:tcW w:w="776" w:type="pct"/>
          </w:tcPr>
          <w:p w14:paraId="508C2854" w14:textId="77777777" w:rsidR="00C2476E" w:rsidRDefault="00C2476E" w:rsidP="00B10EC0">
            <w:r w:rsidRPr="00267648">
              <w:t>Lesson 2</w:t>
            </w:r>
          </w:p>
        </w:tc>
        <w:tc>
          <w:tcPr>
            <w:tcW w:w="776" w:type="pct"/>
          </w:tcPr>
          <w:p w14:paraId="2BF3FCDA" w14:textId="77777777" w:rsidR="00C2476E" w:rsidRDefault="00C2476E" w:rsidP="00B10EC0">
            <w:r w:rsidRPr="00267648">
              <w:t>Lesson 3</w:t>
            </w:r>
          </w:p>
        </w:tc>
        <w:tc>
          <w:tcPr>
            <w:tcW w:w="776" w:type="pct"/>
          </w:tcPr>
          <w:p w14:paraId="4A3804F8" w14:textId="77777777" w:rsidR="00C2476E" w:rsidRDefault="00C2476E" w:rsidP="00B10EC0">
            <w:r w:rsidRPr="00267648">
              <w:t>Lesson 4</w:t>
            </w:r>
          </w:p>
        </w:tc>
        <w:tc>
          <w:tcPr>
            <w:tcW w:w="776" w:type="pct"/>
          </w:tcPr>
          <w:p w14:paraId="62238CC3" w14:textId="77777777" w:rsidR="00C2476E" w:rsidRDefault="00C2476E" w:rsidP="00B10EC0">
            <w:r w:rsidRPr="00267648">
              <w:t>Lesson 5</w:t>
            </w:r>
          </w:p>
        </w:tc>
      </w:tr>
      <w:tr w:rsidR="00C2476E" w14:paraId="5EDB80E1" w14:textId="77777777" w:rsidTr="002735D0">
        <w:trPr>
          <w:cnfStyle w:val="000000100000" w:firstRow="0" w:lastRow="0" w:firstColumn="0" w:lastColumn="0" w:oddVBand="0" w:evenVBand="0" w:oddHBand="1" w:evenHBand="0" w:firstRowFirstColumn="0" w:firstRowLastColumn="0" w:lastRowFirstColumn="0" w:lastRowLastColumn="0"/>
        </w:trPr>
        <w:tc>
          <w:tcPr>
            <w:tcW w:w="1118" w:type="pct"/>
          </w:tcPr>
          <w:p w14:paraId="7A012821" w14:textId="77777777" w:rsidR="00C2476E" w:rsidRDefault="00000000" w:rsidP="00B10EC0">
            <w:hyperlink r:id="rId21" w:history="1">
              <w:r w:rsidR="00C2476E" w:rsidRPr="002C355E">
                <w:rPr>
                  <w:rStyle w:val="Hyperlink"/>
                  <w:b/>
                  <w:bCs/>
                </w:rPr>
                <w:t>Phonological awareness</w:t>
              </w:r>
            </w:hyperlink>
            <w:r w:rsidR="00C2476E">
              <w:t xml:space="preserve"> </w:t>
            </w:r>
            <w:r w:rsidR="00C2476E" w:rsidRPr="00725C48">
              <w:rPr>
                <w:b/>
                <w:bCs/>
              </w:rPr>
              <w:t>and</w:t>
            </w:r>
          </w:p>
          <w:p w14:paraId="196D63A4" w14:textId="77777777" w:rsidR="00C2476E" w:rsidRPr="002C355E" w:rsidRDefault="00000000" w:rsidP="00B10EC0">
            <w:pPr>
              <w:rPr>
                <w:b/>
                <w:bCs/>
              </w:rPr>
            </w:pPr>
            <w:hyperlink r:id="rId22" w:history="1">
              <w:r w:rsidR="00C2476E" w:rsidRPr="00B06B33">
                <w:rPr>
                  <w:rStyle w:val="Hyperlink"/>
                  <w:b/>
                  <w:bCs/>
                </w:rPr>
                <w:t>P</w:t>
              </w:r>
              <w:r w:rsidR="00C2476E" w:rsidRPr="002C355E">
                <w:rPr>
                  <w:rStyle w:val="Hyperlink"/>
                  <w:b/>
                  <w:bCs/>
                </w:rPr>
                <w:t>honic knowledge</w:t>
              </w:r>
            </w:hyperlink>
          </w:p>
          <w:p w14:paraId="1494428D" w14:textId="77777777" w:rsidR="00C2476E" w:rsidRDefault="00C2476E" w:rsidP="00B10EC0">
            <w:r>
              <w:t>15 minutes</w:t>
            </w:r>
          </w:p>
        </w:tc>
        <w:tc>
          <w:tcPr>
            <w:tcW w:w="776" w:type="pct"/>
          </w:tcPr>
          <w:p w14:paraId="16C9E900" w14:textId="77777777" w:rsidR="00C2476E" w:rsidRDefault="00C2476E" w:rsidP="00B10EC0"/>
        </w:tc>
        <w:tc>
          <w:tcPr>
            <w:tcW w:w="776" w:type="pct"/>
          </w:tcPr>
          <w:p w14:paraId="5AFC6D4E" w14:textId="77777777" w:rsidR="00C2476E" w:rsidRDefault="00C2476E" w:rsidP="00B10EC0"/>
        </w:tc>
        <w:tc>
          <w:tcPr>
            <w:tcW w:w="776" w:type="pct"/>
          </w:tcPr>
          <w:p w14:paraId="20FA2E0B" w14:textId="77777777" w:rsidR="00C2476E" w:rsidRDefault="00C2476E" w:rsidP="00B10EC0"/>
        </w:tc>
        <w:tc>
          <w:tcPr>
            <w:tcW w:w="776" w:type="pct"/>
          </w:tcPr>
          <w:p w14:paraId="38C51445" w14:textId="77777777" w:rsidR="00C2476E" w:rsidRDefault="00C2476E" w:rsidP="00B10EC0"/>
        </w:tc>
        <w:tc>
          <w:tcPr>
            <w:tcW w:w="776" w:type="pct"/>
          </w:tcPr>
          <w:p w14:paraId="7BA75E59" w14:textId="77777777" w:rsidR="00C2476E" w:rsidRDefault="00C2476E" w:rsidP="00B10EC0"/>
        </w:tc>
      </w:tr>
      <w:tr w:rsidR="00C2476E" w14:paraId="00854328" w14:textId="77777777" w:rsidTr="002735D0">
        <w:trPr>
          <w:cnfStyle w:val="000000010000" w:firstRow="0" w:lastRow="0" w:firstColumn="0" w:lastColumn="0" w:oddVBand="0" w:evenVBand="0" w:oddHBand="0" w:evenHBand="1" w:firstRowFirstColumn="0" w:firstRowLastColumn="0" w:lastRowFirstColumn="0" w:lastRowLastColumn="0"/>
        </w:trPr>
        <w:tc>
          <w:tcPr>
            <w:tcW w:w="1118" w:type="pct"/>
          </w:tcPr>
          <w:p w14:paraId="25EC1E04" w14:textId="77777777" w:rsidR="00C2476E" w:rsidRPr="002C355E" w:rsidRDefault="00000000" w:rsidP="00B10EC0">
            <w:pPr>
              <w:rPr>
                <w:b/>
                <w:bCs/>
              </w:rPr>
            </w:pPr>
            <w:hyperlink r:id="rId23" w:history="1">
              <w:r w:rsidR="00C2476E" w:rsidRPr="002C355E">
                <w:rPr>
                  <w:rStyle w:val="Hyperlink"/>
                  <w:b/>
                  <w:bCs/>
                </w:rPr>
                <w:t>Spelling</w:t>
              </w:r>
            </w:hyperlink>
            <w:r w:rsidR="00C2476E" w:rsidRPr="002C355E">
              <w:rPr>
                <w:b/>
                <w:bCs/>
              </w:rPr>
              <w:t xml:space="preserve"> and </w:t>
            </w:r>
            <w:hyperlink r:id="rId24" w:history="1">
              <w:r w:rsidR="00C2476E">
                <w:rPr>
                  <w:rStyle w:val="Hyperlink"/>
                  <w:b/>
                  <w:bCs/>
                </w:rPr>
                <w:t>H</w:t>
              </w:r>
              <w:r w:rsidR="00C2476E" w:rsidRPr="002C355E">
                <w:rPr>
                  <w:rStyle w:val="Hyperlink"/>
                  <w:b/>
                  <w:bCs/>
                </w:rPr>
                <w:t>andwriting</w:t>
              </w:r>
            </w:hyperlink>
          </w:p>
          <w:p w14:paraId="6E4856F8" w14:textId="77777777" w:rsidR="00C2476E" w:rsidRDefault="00C2476E" w:rsidP="00B10EC0">
            <w:r>
              <w:t>15 minutes</w:t>
            </w:r>
          </w:p>
        </w:tc>
        <w:tc>
          <w:tcPr>
            <w:tcW w:w="776" w:type="pct"/>
          </w:tcPr>
          <w:p w14:paraId="683D47ED" w14:textId="77777777" w:rsidR="00C2476E" w:rsidRDefault="00C2476E" w:rsidP="00B10EC0"/>
        </w:tc>
        <w:tc>
          <w:tcPr>
            <w:tcW w:w="776" w:type="pct"/>
          </w:tcPr>
          <w:p w14:paraId="11FD353A" w14:textId="77777777" w:rsidR="00C2476E" w:rsidRDefault="00C2476E" w:rsidP="00B10EC0"/>
        </w:tc>
        <w:tc>
          <w:tcPr>
            <w:tcW w:w="776" w:type="pct"/>
          </w:tcPr>
          <w:p w14:paraId="39EFBBA7" w14:textId="77777777" w:rsidR="00C2476E" w:rsidRDefault="00C2476E" w:rsidP="00B10EC0"/>
        </w:tc>
        <w:tc>
          <w:tcPr>
            <w:tcW w:w="776" w:type="pct"/>
          </w:tcPr>
          <w:p w14:paraId="3CFEB761" w14:textId="77777777" w:rsidR="00C2476E" w:rsidRDefault="00C2476E" w:rsidP="00B10EC0"/>
        </w:tc>
        <w:tc>
          <w:tcPr>
            <w:tcW w:w="776" w:type="pct"/>
          </w:tcPr>
          <w:p w14:paraId="12CDE98B" w14:textId="77777777" w:rsidR="00C2476E" w:rsidRDefault="00C2476E" w:rsidP="00B10EC0"/>
        </w:tc>
      </w:tr>
      <w:tr w:rsidR="00C2476E" w14:paraId="0A389F63" w14:textId="77777777" w:rsidTr="002735D0">
        <w:trPr>
          <w:cnfStyle w:val="000000100000" w:firstRow="0" w:lastRow="0" w:firstColumn="0" w:lastColumn="0" w:oddVBand="0" w:evenVBand="0" w:oddHBand="1" w:evenHBand="0" w:firstRowFirstColumn="0" w:firstRowLastColumn="0" w:lastRowFirstColumn="0" w:lastRowLastColumn="0"/>
        </w:trPr>
        <w:tc>
          <w:tcPr>
            <w:tcW w:w="1118" w:type="pct"/>
          </w:tcPr>
          <w:p w14:paraId="136DF7DA" w14:textId="77777777" w:rsidR="00C2476E" w:rsidRDefault="00000000" w:rsidP="00B10EC0">
            <w:hyperlink r:id="rId25" w:history="1">
              <w:r w:rsidR="00C2476E" w:rsidRPr="00E07D69">
                <w:rPr>
                  <w:rStyle w:val="Hyperlink"/>
                  <w:b/>
                  <w:bCs/>
                </w:rPr>
                <w:t>Print conventions</w:t>
              </w:r>
            </w:hyperlink>
            <w:r w:rsidR="00C2476E">
              <w:t xml:space="preserve">, </w:t>
            </w:r>
          </w:p>
          <w:p w14:paraId="7CCA2103" w14:textId="77777777" w:rsidR="00C2476E" w:rsidRPr="002C355E" w:rsidRDefault="00000000" w:rsidP="00B10EC0">
            <w:pPr>
              <w:rPr>
                <w:b/>
                <w:bCs/>
              </w:rPr>
            </w:pPr>
            <w:hyperlink r:id="rId26" w:history="1">
              <w:r w:rsidR="00C2476E">
                <w:rPr>
                  <w:rStyle w:val="Hyperlink"/>
                  <w:b/>
                  <w:bCs/>
                </w:rPr>
                <w:t>R</w:t>
              </w:r>
              <w:r w:rsidR="00C2476E" w:rsidRPr="002C355E">
                <w:rPr>
                  <w:rStyle w:val="Hyperlink"/>
                  <w:b/>
                  <w:bCs/>
                </w:rPr>
                <w:t>eading comprehension</w:t>
              </w:r>
            </w:hyperlink>
            <w:r w:rsidR="00C2476E" w:rsidRPr="002C355E">
              <w:rPr>
                <w:b/>
                <w:bCs/>
              </w:rPr>
              <w:t xml:space="preserve"> and </w:t>
            </w:r>
            <w:hyperlink r:id="rId27" w:history="1">
              <w:r w:rsidR="00C2476E">
                <w:rPr>
                  <w:rStyle w:val="Hyperlink"/>
                  <w:b/>
                  <w:bCs/>
                </w:rPr>
                <w:t>R</w:t>
              </w:r>
              <w:r w:rsidR="00C2476E" w:rsidRPr="002C355E">
                <w:rPr>
                  <w:rStyle w:val="Hyperlink"/>
                  <w:b/>
                  <w:bCs/>
                </w:rPr>
                <w:t>eading fluency</w:t>
              </w:r>
            </w:hyperlink>
          </w:p>
          <w:p w14:paraId="71616BFB" w14:textId="77777777" w:rsidR="00C2476E" w:rsidRDefault="00C2476E" w:rsidP="00B10EC0">
            <w:r>
              <w:t>30 minutes</w:t>
            </w:r>
          </w:p>
        </w:tc>
        <w:tc>
          <w:tcPr>
            <w:tcW w:w="776" w:type="pct"/>
          </w:tcPr>
          <w:p w14:paraId="41787664" w14:textId="77777777" w:rsidR="00C2476E" w:rsidRDefault="00C2476E" w:rsidP="00B10EC0"/>
        </w:tc>
        <w:tc>
          <w:tcPr>
            <w:tcW w:w="776" w:type="pct"/>
          </w:tcPr>
          <w:p w14:paraId="4562BE0F" w14:textId="77777777" w:rsidR="00C2476E" w:rsidRDefault="00C2476E" w:rsidP="00B10EC0"/>
        </w:tc>
        <w:tc>
          <w:tcPr>
            <w:tcW w:w="776" w:type="pct"/>
          </w:tcPr>
          <w:p w14:paraId="78221638" w14:textId="77777777" w:rsidR="00C2476E" w:rsidRDefault="00C2476E" w:rsidP="00B10EC0"/>
        </w:tc>
        <w:tc>
          <w:tcPr>
            <w:tcW w:w="776" w:type="pct"/>
          </w:tcPr>
          <w:p w14:paraId="4EBB5B34" w14:textId="77777777" w:rsidR="00C2476E" w:rsidRDefault="00C2476E" w:rsidP="00B10EC0"/>
        </w:tc>
        <w:tc>
          <w:tcPr>
            <w:tcW w:w="776" w:type="pct"/>
          </w:tcPr>
          <w:p w14:paraId="04A6B349" w14:textId="77777777" w:rsidR="00C2476E" w:rsidRDefault="00C2476E" w:rsidP="00B10EC0"/>
        </w:tc>
      </w:tr>
    </w:tbl>
    <w:p w14:paraId="484813C7" w14:textId="77777777" w:rsidR="002C355E" w:rsidRDefault="002C355E" w:rsidP="002C355E">
      <w:pPr>
        <w:pStyle w:val="Heading3"/>
      </w:pPr>
      <w:bookmarkStart w:id="24" w:name="_Toc132385283"/>
      <w:r>
        <w:lastRenderedPageBreak/>
        <w:t xml:space="preserve">Component B teaching and </w:t>
      </w:r>
      <w:proofErr w:type="gramStart"/>
      <w:r>
        <w:t>learning</w:t>
      </w:r>
      <w:bookmarkEnd w:id="23"/>
      <w:bookmarkEnd w:id="24"/>
      <w:proofErr w:type="gramEnd"/>
    </w:p>
    <w:p w14:paraId="102B8B45" w14:textId="0B3DB8A7" w:rsidR="0024551E" w:rsidRPr="0024551E" w:rsidRDefault="142360B2" w:rsidP="004B487F">
      <w:r>
        <w:t xml:space="preserve">The following teaching and learning sequence </w:t>
      </w:r>
      <w:proofErr w:type="gramStart"/>
      <w:r>
        <w:t>has</w:t>
      </w:r>
      <w:proofErr w:type="gramEnd"/>
      <w:r>
        <w:t xml:space="preserve"> been designed to address </w:t>
      </w:r>
      <w:hyperlink w:anchor="_Outcomes_and_content_1">
        <w:r w:rsidRPr="0073655B">
          <w:rPr>
            <w:rStyle w:val="Hyperlink"/>
          </w:rPr>
          <w:t>Component B</w:t>
        </w:r>
      </w:hyperlink>
      <w:r>
        <w:t xml:space="preserve"> outcomes and content. Adapt the sequence as required to best meet the needs of your students.</w:t>
      </w:r>
    </w:p>
    <w:p w14:paraId="718A7E9A" w14:textId="77777777" w:rsidR="002C355E" w:rsidRPr="004B487F" w:rsidRDefault="002C355E" w:rsidP="004B487F">
      <w:pPr>
        <w:pStyle w:val="Heading4"/>
      </w:pPr>
      <w:r w:rsidRPr="004B487F">
        <w:t>Learning intention and success criteria</w:t>
      </w:r>
    </w:p>
    <w:p w14:paraId="6927BE0C" w14:textId="4BFB8582" w:rsidR="00B06B33" w:rsidRDefault="002C355E" w:rsidP="00B06B33">
      <w:r>
        <w:t>Learning intentions and success criteria are best co-constructed with students.</w:t>
      </w:r>
    </w:p>
    <w:p w14:paraId="34B2C5FA" w14:textId="77777777" w:rsidR="00B06B33" w:rsidRPr="00057410" w:rsidRDefault="00B06B33" w:rsidP="00057410">
      <w:pPr>
        <w:pStyle w:val="Heading4"/>
      </w:pPr>
      <w:r w:rsidRPr="00057410">
        <w:t>Learning intention</w:t>
      </w:r>
    </w:p>
    <w:p w14:paraId="1AF564DA" w14:textId="51A5C06B" w:rsidR="00B06B33" w:rsidRDefault="7C929F4B" w:rsidP="25C4F901">
      <w:pPr>
        <w:rPr>
          <w:highlight w:val="yellow"/>
        </w:rPr>
      </w:pPr>
      <w:r>
        <w:t>Students are learning to interact with stories through drama and actions, and to retell stories with the use of simple story maps and visuals.</w:t>
      </w:r>
    </w:p>
    <w:p w14:paraId="46EAB24E" w14:textId="3CB91DA8" w:rsidR="00B06B33" w:rsidRDefault="7C929F4B" w:rsidP="00057410">
      <w:pPr>
        <w:pStyle w:val="Heading4"/>
        <w:rPr>
          <w:highlight w:val="yellow"/>
        </w:rPr>
      </w:pPr>
      <w:r>
        <w:t>Success criteria</w:t>
      </w:r>
    </w:p>
    <w:p w14:paraId="34C73659" w14:textId="77777777" w:rsidR="00B06B33" w:rsidRPr="00057410" w:rsidRDefault="7C929F4B" w:rsidP="00057410">
      <w:r w:rsidRPr="00057410">
        <w:t>Students can:</w:t>
      </w:r>
    </w:p>
    <w:p w14:paraId="11F235B9" w14:textId="1C207E66" w:rsidR="4CE39623" w:rsidRPr="00057410" w:rsidRDefault="4CE39623" w:rsidP="00057410">
      <w:pPr>
        <w:pStyle w:val="ListBullet"/>
      </w:pPr>
      <w:r w:rsidRPr="00057410">
        <w:t xml:space="preserve">face the speaker and attend to visual information in a </w:t>
      </w:r>
      <w:proofErr w:type="gramStart"/>
      <w:r w:rsidRPr="00057410">
        <w:t>book</w:t>
      </w:r>
      <w:proofErr w:type="gramEnd"/>
    </w:p>
    <w:p w14:paraId="31B155F2" w14:textId="479E399D" w:rsidR="25C4F901" w:rsidRPr="00057410" w:rsidRDefault="25C4F901" w:rsidP="00057410">
      <w:pPr>
        <w:pStyle w:val="ListBullet"/>
      </w:pPr>
      <w:r w:rsidRPr="00057410">
        <w:t>retell stories, poems, songs</w:t>
      </w:r>
      <w:r w:rsidR="00495488">
        <w:t>,</w:t>
      </w:r>
      <w:r w:rsidRPr="00057410">
        <w:t xml:space="preserve"> and rhymes with some parts as exact repetition and some in their own </w:t>
      </w:r>
      <w:proofErr w:type="gramStart"/>
      <w:r w:rsidRPr="00057410">
        <w:t>words</w:t>
      </w:r>
      <w:proofErr w:type="gramEnd"/>
    </w:p>
    <w:p w14:paraId="390B91AD" w14:textId="4B90468D" w:rsidR="25C4F901" w:rsidRPr="00057410" w:rsidRDefault="25C4F901" w:rsidP="00057410">
      <w:pPr>
        <w:pStyle w:val="ListBullet"/>
      </w:pPr>
      <w:r w:rsidRPr="00057410">
        <w:t xml:space="preserve">follow up to two-part spoken </w:t>
      </w:r>
      <w:proofErr w:type="gramStart"/>
      <w:r w:rsidRPr="00057410">
        <w:t>instructions</w:t>
      </w:r>
      <w:proofErr w:type="gramEnd"/>
    </w:p>
    <w:p w14:paraId="717CAB88" w14:textId="215AF2E9" w:rsidR="25C4F901" w:rsidRPr="00057410" w:rsidRDefault="25C4F901" w:rsidP="00057410">
      <w:pPr>
        <w:pStyle w:val="ListBullet"/>
      </w:pPr>
      <w:r w:rsidRPr="00057410">
        <w:t xml:space="preserve">recall key events in </w:t>
      </w:r>
      <w:proofErr w:type="gramStart"/>
      <w:r w:rsidRPr="00057410">
        <w:t>text</w:t>
      </w:r>
      <w:proofErr w:type="gramEnd"/>
    </w:p>
    <w:p w14:paraId="452CAFB6" w14:textId="72C38349" w:rsidR="25C4F901" w:rsidRPr="00057410" w:rsidRDefault="25C4F901" w:rsidP="00057410">
      <w:pPr>
        <w:pStyle w:val="ListBullet"/>
      </w:pPr>
      <w:r w:rsidRPr="00057410">
        <w:t>use drawing to support writing.</w:t>
      </w:r>
    </w:p>
    <w:p w14:paraId="7B907E5B" w14:textId="77777777" w:rsidR="002C355E" w:rsidRDefault="002C355E" w:rsidP="00B06B33">
      <w:pPr>
        <w:pStyle w:val="Heading4"/>
      </w:pPr>
      <w:r>
        <w:lastRenderedPageBreak/>
        <w:t>Resources</w:t>
      </w:r>
    </w:p>
    <w:p w14:paraId="1E13484B" w14:textId="77777777" w:rsidR="002735D0" w:rsidRDefault="002735D0" w:rsidP="002735D0">
      <w:pPr>
        <w:pStyle w:val="ListBullet"/>
      </w:pPr>
      <w:r w:rsidRPr="5BCE931A">
        <w:rPr>
          <w:rFonts w:eastAsia="Calibri"/>
        </w:rPr>
        <w:t>Rosen M (</w:t>
      </w:r>
      <w:r>
        <w:rPr>
          <w:rFonts w:eastAsia="Calibri"/>
        </w:rPr>
        <w:t>1989</w:t>
      </w:r>
      <w:r w:rsidRPr="5BCE931A">
        <w:rPr>
          <w:rFonts w:eastAsia="Calibri"/>
        </w:rPr>
        <w:t xml:space="preserve">) </w:t>
      </w:r>
      <w:bookmarkStart w:id="25" w:name="_Int_eMekaNXV"/>
      <w:r w:rsidRPr="5BCE931A">
        <w:rPr>
          <w:rFonts w:eastAsia="Calibri"/>
          <w:i/>
          <w:iCs/>
        </w:rPr>
        <w:t>We’re</w:t>
      </w:r>
      <w:bookmarkEnd w:id="25"/>
      <w:r w:rsidRPr="5BCE931A">
        <w:rPr>
          <w:rFonts w:eastAsia="Calibri"/>
          <w:i/>
          <w:iCs/>
        </w:rPr>
        <w:t xml:space="preserve"> Going on a Bear Hunt</w:t>
      </w:r>
      <w:r>
        <w:rPr>
          <w:rFonts w:eastAsia="Calibri"/>
          <w:i/>
          <w:iCs/>
        </w:rPr>
        <w:t xml:space="preserve"> </w:t>
      </w:r>
      <w:r w:rsidRPr="001B0FF3">
        <w:rPr>
          <w:rFonts w:eastAsia="Calibri"/>
        </w:rPr>
        <w:t>(</w:t>
      </w:r>
      <w:proofErr w:type="spellStart"/>
      <w:r w:rsidRPr="001B0FF3">
        <w:rPr>
          <w:rFonts w:eastAsia="Calibri"/>
        </w:rPr>
        <w:t>Oxenbury</w:t>
      </w:r>
      <w:proofErr w:type="spellEnd"/>
      <w:r w:rsidRPr="001B0FF3">
        <w:rPr>
          <w:rFonts w:eastAsia="Calibri"/>
        </w:rPr>
        <w:t xml:space="preserve"> H, illus.)</w:t>
      </w:r>
      <w:r w:rsidRPr="5BCE931A">
        <w:rPr>
          <w:rFonts w:eastAsia="Calibri"/>
        </w:rPr>
        <w:t xml:space="preserve">, Walker Books </w:t>
      </w:r>
      <w:r>
        <w:rPr>
          <w:rFonts w:eastAsia="Calibri"/>
        </w:rPr>
        <w:t>Australia</w:t>
      </w:r>
      <w:r w:rsidRPr="5BCE931A">
        <w:rPr>
          <w:rFonts w:eastAsia="Calibri"/>
        </w:rPr>
        <w:t xml:space="preserve">. ISBN: </w:t>
      </w:r>
      <w:r w:rsidRPr="00B878A8">
        <w:rPr>
          <w:rFonts w:eastAsia="Calibri"/>
        </w:rPr>
        <w:t>9780744523232</w:t>
      </w:r>
    </w:p>
    <w:p w14:paraId="20DE827F" w14:textId="41A5D0FB" w:rsidR="00057410" w:rsidRPr="002735D0" w:rsidRDefault="00000000" w:rsidP="00057410">
      <w:pPr>
        <w:pStyle w:val="ListBullet"/>
      </w:pPr>
      <w:hyperlink w:anchor="_Resource_1:_Teddy_1" w:history="1">
        <w:r w:rsidR="00057410" w:rsidRPr="002735D0">
          <w:rPr>
            <w:rStyle w:val="Hyperlink"/>
          </w:rPr>
          <w:t>Resource 1: Teddy bear poem</w:t>
        </w:r>
      </w:hyperlink>
    </w:p>
    <w:p w14:paraId="1E14589A" w14:textId="06FC8B29" w:rsidR="002C355E" w:rsidRDefault="00380665" w:rsidP="5BCE931A">
      <w:pPr>
        <w:pStyle w:val="ListBullet"/>
        <w:rPr>
          <w:rFonts w:asciiTheme="minorHAnsi" w:eastAsiaTheme="minorEastAsia" w:hAnsiTheme="minorHAnsi" w:cstheme="minorBidi"/>
        </w:rPr>
      </w:pPr>
      <w:r>
        <w:t xml:space="preserve">Video: </w:t>
      </w:r>
      <w:hyperlink r:id="rId28" w:history="1">
        <w:r w:rsidR="7691C4C3" w:rsidRPr="003E75DE">
          <w:rPr>
            <w:rStyle w:val="Hyperlink"/>
          </w:rPr>
          <w:t>Michael Rosen performs We’re Going on a Bear Hunt</w:t>
        </w:r>
      </w:hyperlink>
      <w:r w:rsidR="7691C4C3" w:rsidRPr="003E75DE">
        <w:rPr>
          <w:rStyle w:val="Hyperlink"/>
        </w:rPr>
        <w:t xml:space="preserve"> (5:02)</w:t>
      </w:r>
    </w:p>
    <w:p w14:paraId="55518D0A" w14:textId="2058FD79" w:rsidR="002C355E" w:rsidRDefault="5BCE931A" w:rsidP="5BCE931A">
      <w:pPr>
        <w:pStyle w:val="ListBullet"/>
      </w:pPr>
      <w:r w:rsidRPr="5BCE931A">
        <w:rPr>
          <w:rFonts w:eastAsia="Calibri"/>
        </w:rPr>
        <w:t>Art and craft supplies (</w:t>
      </w:r>
      <w:hyperlink w:anchor="_Lesson_2:_We’re" w:history="1">
        <w:r w:rsidR="00BB131A">
          <w:rPr>
            <w:rStyle w:val="Hyperlink"/>
            <w:rFonts w:eastAsia="Calibri"/>
          </w:rPr>
          <w:t>Lesson 2</w:t>
        </w:r>
      </w:hyperlink>
      <w:r w:rsidRPr="5BCE931A">
        <w:rPr>
          <w:rFonts w:eastAsia="Calibri"/>
        </w:rPr>
        <w:t>)</w:t>
      </w:r>
    </w:p>
    <w:p w14:paraId="13254C07" w14:textId="30992503" w:rsidR="007E6453" w:rsidRDefault="007E6453" w:rsidP="007E6453">
      <w:pPr>
        <w:pStyle w:val="ListBullet"/>
      </w:pPr>
      <w:r w:rsidRPr="5BCE931A">
        <w:rPr>
          <w:rFonts w:eastAsia="Calibri"/>
        </w:rPr>
        <w:t xml:space="preserve">Loose parts (see definition in </w:t>
      </w:r>
      <w:hyperlink w:anchor="_Teacher_notes" w:history="1">
        <w:r w:rsidR="002D59C2" w:rsidRPr="002D59C2">
          <w:rPr>
            <w:rStyle w:val="Hyperlink"/>
            <w:rFonts w:eastAsia="Calibri"/>
          </w:rPr>
          <w:t>T</w:t>
        </w:r>
        <w:r w:rsidRPr="002D59C2">
          <w:rPr>
            <w:rStyle w:val="Hyperlink"/>
            <w:rFonts w:eastAsia="Calibri"/>
          </w:rPr>
          <w:t>eacher notes</w:t>
        </w:r>
      </w:hyperlink>
      <w:r w:rsidRPr="5BCE931A">
        <w:rPr>
          <w:rFonts w:eastAsia="Calibri"/>
        </w:rPr>
        <w:t xml:space="preserve">), small dramatic play resources, figurines, and construction </w:t>
      </w:r>
      <w:proofErr w:type="gramStart"/>
      <w:r w:rsidRPr="5BCE931A">
        <w:rPr>
          <w:rFonts w:eastAsia="Calibri"/>
        </w:rPr>
        <w:t>equipment</w:t>
      </w:r>
      <w:proofErr w:type="gramEnd"/>
    </w:p>
    <w:p w14:paraId="4FF2586D" w14:textId="55B15A1B" w:rsidR="002C355E" w:rsidRDefault="5BCE931A" w:rsidP="002C355E">
      <w:pPr>
        <w:pStyle w:val="ListBullet"/>
        <w:rPr>
          <w:rFonts w:asciiTheme="minorHAnsi" w:eastAsiaTheme="minorEastAsia" w:hAnsiTheme="minorHAnsi" w:cstheme="minorBidi"/>
        </w:rPr>
      </w:pPr>
      <w:r>
        <w:t>Unlined scrap book/student workbook or blank paper</w:t>
      </w:r>
    </w:p>
    <w:p w14:paraId="3FAEDFD4" w14:textId="5D9C87C6" w:rsidR="007E6453" w:rsidRDefault="007E6453" w:rsidP="007E6453">
      <w:pPr>
        <w:pStyle w:val="ListBullet"/>
      </w:pPr>
      <w:r w:rsidRPr="5BCE931A">
        <w:rPr>
          <w:rFonts w:eastAsia="Calibri"/>
        </w:rPr>
        <w:t xml:space="preserve">Suggested text to read for enjoyment: </w:t>
      </w:r>
      <w:proofErr w:type="spellStart"/>
      <w:r w:rsidRPr="5BCE931A">
        <w:rPr>
          <w:rFonts w:eastAsia="Calibri"/>
        </w:rPr>
        <w:t>Alborough</w:t>
      </w:r>
      <w:proofErr w:type="spellEnd"/>
      <w:r w:rsidRPr="5BCE931A">
        <w:rPr>
          <w:rFonts w:eastAsia="Calibri"/>
        </w:rPr>
        <w:t>, J (</w:t>
      </w:r>
      <w:r w:rsidR="00AD6524">
        <w:rPr>
          <w:rFonts w:eastAsia="Calibri"/>
        </w:rPr>
        <w:t>1992</w:t>
      </w:r>
      <w:r w:rsidRPr="5BCE931A">
        <w:rPr>
          <w:rFonts w:eastAsia="Calibri"/>
        </w:rPr>
        <w:t xml:space="preserve">) </w:t>
      </w:r>
      <w:r w:rsidRPr="5BCE931A">
        <w:rPr>
          <w:rFonts w:eastAsia="Calibri"/>
          <w:i/>
          <w:iCs/>
        </w:rPr>
        <w:t xml:space="preserve">Where’s My </w:t>
      </w:r>
      <w:proofErr w:type="gramStart"/>
      <w:r w:rsidRPr="5BCE931A">
        <w:rPr>
          <w:rFonts w:eastAsia="Calibri"/>
          <w:i/>
          <w:iCs/>
        </w:rPr>
        <w:t>Teddy</w:t>
      </w:r>
      <w:r w:rsidR="00976B6F">
        <w:rPr>
          <w:rFonts w:eastAsia="Calibri"/>
          <w:i/>
          <w:iCs/>
        </w:rPr>
        <w:t>?</w:t>
      </w:r>
      <w:r w:rsidRPr="5BCE931A">
        <w:rPr>
          <w:rFonts w:eastAsia="Calibri"/>
        </w:rPr>
        <w:t>,</w:t>
      </w:r>
      <w:proofErr w:type="gramEnd"/>
      <w:r w:rsidRPr="5BCE931A">
        <w:rPr>
          <w:rFonts w:eastAsia="Calibri"/>
        </w:rPr>
        <w:t xml:space="preserve"> Walker Books </w:t>
      </w:r>
      <w:r w:rsidR="003E75DE">
        <w:rPr>
          <w:rFonts w:eastAsia="Calibri"/>
        </w:rPr>
        <w:t>Australia</w:t>
      </w:r>
      <w:r w:rsidRPr="5BCE931A">
        <w:rPr>
          <w:rFonts w:eastAsia="Calibri"/>
        </w:rPr>
        <w:t>. ISBN</w:t>
      </w:r>
      <w:r>
        <w:rPr>
          <w:rFonts w:eastAsia="Calibri"/>
        </w:rPr>
        <w:t xml:space="preserve">: </w:t>
      </w:r>
      <w:r w:rsidR="003E75DE" w:rsidRPr="003E75DE">
        <w:rPr>
          <w:rFonts w:eastAsia="Calibri"/>
        </w:rPr>
        <w:t>9781406373660</w:t>
      </w:r>
    </w:p>
    <w:p w14:paraId="36E102DE" w14:textId="6982C9DB" w:rsidR="00F92D35" w:rsidRPr="00767039" w:rsidRDefault="00F92D35" w:rsidP="00767039">
      <w:pPr>
        <w:pStyle w:val="Heading3"/>
      </w:pPr>
      <w:bookmarkStart w:id="26" w:name="_Toc1316409885"/>
      <w:bookmarkStart w:id="27" w:name="_Toc132385284"/>
      <w:r w:rsidRPr="00767039">
        <w:t>Lesson 1</w:t>
      </w:r>
      <w:r w:rsidR="007978D6" w:rsidRPr="00767039">
        <w:t>:</w:t>
      </w:r>
      <w:r w:rsidRPr="00767039">
        <w:t xml:space="preserve"> </w:t>
      </w:r>
      <w:bookmarkStart w:id="28" w:name="_Int_ath9vuFG"/>
      <w:r w:rsidRPr="00767039">
        <w:t>We’re</w:t>
      </w:r>
      <w:bookmarkEnd w:id="28"/>
      <w:r w:rsidRPr="00767039">
        <w:t xml:space="preserve"> Going on a Bear Hunt </w:t>
      </w:r>
      <w:r w:rsidR="003C68D5" w:rsidRPr="00767039">
        <w:t>–</w:t>
      </w:r>
      <w:r w:rsidRPr="00767039">
        <w:t xml:space="preserve"> first </w:t>
      </w:r>
      <w:proofErr w:type="gramStart"/>
      <w:r w:rsidRPr="00767039">
        <w:t>encounter</w:t>
      </w:r>
      <w:bookmarkEnd w:id="26"/>
      <w:bookmarkEnd w:id="27"/>
      <w:proofErr w:type="gramEnd"/>
    </w:p>
    <w:p w14:paraId="6AE0D500" w14:textId="59712E0F" w:rsidR="002C355E" w:rsidRPr="00767039" w:rsidRDefault="15C8B7AC" w:rsidP="000B65B0">
      <w:pPr>
        <w:pStyle w:val="ListNumber"/>
        <w:numPr>
          <w:ilvl w:val="0"/>
          <w:numId w:val="7"/>
        </w:numPr>
      </w:pPr>
      <w:r w:rsidRPr="00767039">
        <w:t xml:space="preserve">Position students so that they are facing you, to encourage listening for understanding and attending to visual information. Introduce the book </w:t>
      </w:r>
      <w:bookmarkStart w:id="29" w:name="_Int_PyymsHQ2"/>
      <w:r w:rsidRPr="00F61239">
        <w:rPr>
          <w:i/>
          <w:iCs/>
        </w:rPr>
        <w:t>We’re</w:t>
      </w:r>
      <w:bookmarkEnd w:id="29"/>
      <w:r w:rsidRPr="00F61239">
        <w:rPr>
          <w:i/>
          <w:iCs/>
        </w:rPr>
        <w:t xml:space="preserve"> Going on a Bear Hunt</w:t>
      </w:r>
      <w:r w:rsidRPr="00767039">
        <w:t>, paying attention to the front and back cover. Ask who the people in the text are, where they are going, and how they are feeling. Read the title. Discuss the meaning of the word ‘hunt’. Emphasise that this is the beginning of the story.</w:t>
      </w:r>
    </w:p>
    <w:p w14:paraId="5199EA95" w14:textId="06323254" w:rsidR="439D6CD5" w:rsidRPr="00767039" w:rsidRDefault="7691C4C3" w:rsidP="00767039">
      <w:pPr>
        <w:pStyle w:val="ListNumber"/>
      </w:pPr>
      <w:r w:rsidRPr="00767039">
        <w:t>Read the story. The first read is just for enjoyment with minimal interruption to the flow. You may occasionally stop at a key point to predict what may happen next. After reading, invite the children to tell you what happened. Recall the places the family travelled on their journey. You might also ask why they will not go on a bear hunt again.</w:t>
      </w:r>
    </w:p>
    <w:p w14:paraId="61A5693D" w14:textId="1100C51B" w:rsidR="439D6CD5" w:rsidRPr="00767039" w:rsidRDefault="7691C4C3" w:rsidP="00767039">
      <w:pPr>
        <w:pStyle w:val="ListNumber"/>
      </w:pPr>
      <w:r w:rsidRPr="00767039">
        <w:t>Introduce the prepositions over, under</w:t>
      </w:r>
      <w:r w:rsidR="00BB131A">
        <w:t>,</w:t>
      </w:r>
      <w:r w:rsidRPr="00767039">
        <w:t xml:space="preserve"> and through. Use props from the classroom to set up a simple obstacle course. Direct small groups of students to move around the classroom demonstrating over, under and through using either one or tw</w:t>
      </w:r>
      <w:r w:rsidR="00495488">
        <w:t>o</w:t>
      </w:r>
      <w:r w:rsidRPr="00767039">
        <w:t xml:space="preserve"> step instructions.</w:t>
      </w:r>
    </w:p>
    <w:p w14:paraId="4ADB4A6D" w14:textId="43E91DEF" w:rsidR="439D6CD5" w:rsidRPr="00767039" w:rsidRDefault="7691C4C3" w:rsidP="00767039">
      <w:pPr>
        <w:pStyle w:val="ListNumber"/>
      </w:pPr>
      <w:r w:rsidRPr="00767039">
        <w:lastRenderedPageBreak/>
        <w:t>Reread the story</w:t>
      </w:r>
      <w:r w:rsidR="00F61239">
        <w:t>,</w:t>
      </w:r>
      <w:r w:rsidRPr="00767039">
        <w:t xml:space="preserve"> stopping at each new setting to encourage students to think of hand/arm/body movements for each environment. For example, ask students how they could make their arms move like long wavy grass.</w:t>
      </w:r>
    </w:p>
    <w:p w14:paraId="6AAF7594" w14:textId="231D5831" w:rsidR="439D6CD5" w:rsidRPr="00767039" w:rsidRDefault="7691C4C3" w:rsidP="00767039">
      <w:pPr>
        <w:pStyle w:val="ListNumber"/>
      </w:pPr>
      <w:r w:rsidRPr="00767039">
        <w:t xml:space="preserve">Watch </w:t>
      </w:r>
      <w:hyperlink r:id="rId29" w:history="1">
        <w:r w:rsidR="00767039">
          <w:rPr>
            <w:rStyle w:val="Hyperlink"/>
          </w:rPr>
          <w:t>Michael Rosen performs We’re Going on a Bear Hunt (5:02)</w:t>
        </w:r>
      </w:hyperlink>
      <w:r w:rsidRPr="00767039">
        <w:t>.</w:t>
      </w:r>
    </w:p>
    <w:p w14:paraId="671668A4" w14:textId="7E6F5BEC" w:rsidR="00EB1DAD" w:rsidRPr="00F46BEA" w:rsidRDefault="00EB1DAD" w:rsidP="00F46BEA">
      <w:pPr>
        <w:pStyle w:val="Featurepink"/>
      </w:pPr>
      <w:r w:rsidRPr="00F46BEA">
        <w:rPr>
          <w:rStyle w:val="Strong"/>
        </w:rPr>
        <w:t>Early Stage 1 Assessment task 1–</w:t>
      </w:r>
      <w:r w:rsidRPr="00F46BEA">
        <w:t xml:space="preserve"> Observations from </w:t>
      </w:r>
      <w:r w:rsidR="00400D0E">
        <w:t>this lesson</w:t>
      </w:r>
      <w:r w:rsidRPr="00F46BEA">
        <w:t xml:space="preserve"> allow students to demonstrate achievement towards the following syllabus outcome and content points.</w:t>
      </w:r>
    </w:p>
    <w:p w14:paraId="55AF66E9" w14:textId="08218843" w:rsidR="003436AC" w:rsidRPr="00F46BEA" w:rsidRDefault="003436AC" w:rsidP="00F46BEA">
      <w:pPr>
        <w:pStyle w:val="Featurepink"/>
      </w:pPr>
      <w:r w:rsidRPr="00F46BEA">
        <w:rPr>
          <w:rStyle w:val="Strong"/>
        </w:rPr>
        <w:t>EN</w:t>
      </w:r>
      <w:r w:rsidR="009B132E" w:rsidRPr="00F46BEA">
        <w:rPr>
          <w:rStyle w:val="Strong"/>
        </w:rPr>
        <w:t>E</w:t>
      </w:r>
      <w:r w:rsidRPr="00F46BEA">
        <w:rPr>
          <w:rStyle w:val="Strong"/>
        </w:rPr>
        <w:t>-OLC-01</w:t>
      </w:r>
      <w:r w:rsidR="00EB1DAD" w:rsidRPr="00F46BEA">
        <w:rPr>
          <w:rStyle w:val="Strong"/>
        </w:rPr>
        <w:t xml:space="preserve"> –</w:t>
      </w:r>
      <w:r w:rsidR="00EB1DAD" w:rsidRPr="00F46BEA">
        <w:t xml:space="preserve"> </w:t>
      </w:r>
      <w:r w:rsidR="7CE3C74A" w:rsidRPr="00F46BEA">
        <w:rPr>
          <w:rStyle w:val="Strong"/>
          <w:b w:val="0"/>
        </w:rPr>
        <w:t xml:space="preserve">communicates effectively by using interpersonal conventions and language with familiar peers and </w:t>
      </w:r>
      <w:proofErr w:type="gramStart"/>
      <w:r w:rsidR="7CE3C74A" w:rsidRPr="00F46BEA">
        <w:rPr>
          <w:rStyle w:val="Strong"/>
          <w:b w:val="0"/>
        </w:rPr>
        <w:t>adults</w:t>
      </w:r>
      <w:proofErr w:type="gramEnd"/>
    </w:p>
    <w:p w14:paraId="053A3349" w14:textId="2E5A4BE0" w:rsidR="003C68D5" w:rsidRPr="00F46BEA" w:rsidRDefault="4CE39623" w:rsidP="00400D0E">
      <w:pPr>
        <w:pStyle w:val="Featurepink"/>
        <w:numPr>
          <w:ilvl w:val="0"/>
          <w:numId w:val="18"/>
        </w:numPr>
        <w:ind w:left="567" w:hanging="567"/>
      </w:pPr>
      <w:r w:rsidRPr="00F46BEA">
        <w:t xml:space="preserve">orientate self to the </w:t>
      </w:r>
      <w:proofErr w:type="gramStart"/>
      <w:r w:rsidRPr="00F46BEA">
        <w:t>speaker</w:t>
      </w:r>
      <w:proofErr w:type="gramEnd"/>
    </w:p>
    <w:p w14:paraId="03B7C27A" w14:textId="5E99D9DF" w:rsidR="003C68D5" w:rsidRPr="00F46BEA" w:rsidRDefault="4CE39623" w:rsidP="00400D0E">
      <w:pPr>
        <w:pStyle w:val="Featurepink"/>
        <w:numPr>
          <w:ilvl w:val="0"/>
          <w:numId w:val="18"/>
        </w:numPr>
        <w:ind w:left="567" w:hanging="567"/>
      </w:pPr>
      <w:r w:rsidRPr="00F46BEA">
        <w:t xml:space="preserve">follow up to 3-part spoken </w:t>
      </w:r>
      <w:proofErr w:type="gramStart"/>
      <w:r w:rsidRPr="00F46BEA">
        <w:t>instructions</w:t>
      </w:r>
      <w:proofErr w:type="gramEnd"/>
    </w:p>
    <w:p w14:paraId="1AA8AA0F" w14:textId="12263549" w:rsidR="00ED1694" w:rsidRPr="00F46BEA" w:rsidRDefault="00ED1694" w:rsidP="00F46BEA">
      <w:pPr>
        <w:pStyle w:val="Heading3"/>
      </w:pPr>
      <w:bookmarkStart w:id="30" w:name="_Lesson_2:_We’re"/>
      <w:bookmarkStart w:id="31" w:name="_Toc360464844"/>
      <w:bookmarkStart w:id="32" w:name="_Toc132385285"/>
      <w:bookmarkEnd w:id="30"/>
      <w:r w:rsidRPr="00F46BEA">
        <w:t>Lesson 2</w:t>
      </w:r>
      <w:r w:rsidR="007978D6" w:rsidRPr="00F46BEA">
        <w:t>:</w:t>
      </w:r>
      <w:r w:rsidRPr="00F46BEA">
        <w:t xml:space="preserve"> </w:t>
      </w:r>
      <w:bookmarkStart w:id="33" w:name="_Int_Nl237xVZ"/>
      <w:r w:rsidRPr="00F46BEA">
        <w:t>We’re</w:t>
      </w:r>
      <w:bookmarkEnd w:id="33"/>
      <w:r w:rsidRPr="00F46BEA">
        <w:t xml:space="preserve"> Going on a Bear Hunt </w:t>
      </w:r>
      <w:r w:rsidR="003C68D5" w:rsidRPr="00F46BEA">
        <w:t>–</w:t>
      </w:r>
      <w:r w:rsidRPr="00F46BEA">
        <w:t xml:space="preserve"> </w:t>
      </w:r>
      <w:proofErr w:type="gramStart"/>
      <w:r w:rsidRPr="00F46BEA">
        <w:t>fluency</w:t>
      </w:r>
      <w:bookmarkEnd w:id="31"/>
      <w:bookmarkEnd w:id="32"/>
      <w:proofErr w:type="gramEnd"/>
    </w:p>
    <w:p w14:paraId="5C77807B" w14:textId="4CB037F9" w:rsidR="0047052D" w:rsidRPr="00F46BEA" w:rsidRDefault="7691C4C3" w:rsidP="000B65B0">
      <w:pPr>
        <w:pStyle w:val="ListNumber"/>
        <w:numPr>
          <w:ilvl w:val="0"/>
          <w:numId w:val="8"/>
        </w:numPr>
      </w:pPr>
      <w:r w:rsidRPr="00F46BEA">
        <w:t>Re</w:t>
      </w:r>
      <w:r w:rsidR="002735D0">
        <w:t>-</w:t>
      </w:r>
      <w:r w:rsidRPr="00F46BEA">
        <w:t xml:space="preserve">read the story </w:t>
      </w:r>
      <w:bookmarkStart w:id="34" w:name="_Int_chSm4Qe5"/>
      <w:r w:rsidRPr="00F61239">
        <w:rPr>
          <w:i/>
          <w:iCs/>
        </w:rPr>
        <w:t>We’re</w:t>
      </w:r>
      <w:bookmarkEnd w:id="34"/>
      <w:r w:rsidRPr="00F61239">
        <w:rPr>
          <w:i/>
          <w:iCs/>
        </w:rPr>
        <w:t xml:space="preserve"> Going on a Bear Hunt</w:t>
      </w:r>
      <w:r w:rsidRPr="00F46BEA">
        <w:t xml:space="preserve"> with a focus on prosody.</w:t>
      </w:r>
    </w:p>
    <w:p w14:paraId="520BAB59" w14:textId="772D8DCC" w:rsidR="0047052D" w:rsidRDefault="0047052D" w:rsidP="0047052D">
      <w:pPr>
        <w:pStyle w:val="FeatureBox"/>
      </w:pPr>
      <w:r w:rsidRPr="0047052D">
        <w:rPr>
          <w:b/>
          <w:bCs/>
        </w:rPr>
        <w:t>Note:</w:t>
      </w:r>
      <w:r>
        <w:t xml:space="preserve"> </w:t>
      </w:r>
      <w:r w:rsidR="7691C4C3" w:rsidRPr="5BCE931A">
        <w:t>Prosody is the rhythm of language related to patterns of stress and intonation.</w:t>
      </w:r>
    </w:p>
    <w:p w14:paraId="36DE1F6D" w14:textId="29A5D4C1" w:rsidR="439D6CD5" w:rsidRPr="00F46BEA" w:rsidRDefault="7691C4C3" w:rsidP="00F46BEA">
      <w:pPr>
        <w:pStyle w:val="ListNumber"/>
      </w:pPr>
      <w:r w:rsidRPr="00F46BEA">
        <w:t>Read a short section of the text at a time and have the students echo back.</w:t>
      </w:r>
    </w:p>
    <w:p w14:paraId="79424A76" w14:textId="6E959367" w:rsidR="439D6CD5" w:rsidRPr="00F46BEA" w:rsidRDefault="7691C4C3" w:rsidP="00F46BEA">
      <w:pPr>
        <w:pStyle w:val="ListNumber"/>
      </w:pPr>
      <w:r w:rsidRPr="00F46BEA">
        <w:t>Begin a story map by recalling the places the family moved through on their journey. Record each place on the board or large piece of paper with a word and a pictorial representation. Ask students to close their eyes and imagine what each location might look like, sound like, smell like, and feel like. Model ‘</w:t>
      </w:r>
      <w:r w:rsidRPr="00F61239">
        <w:t>thinking aloud</w:t>
      </w:r>
      <w:r w:rsidRPr="00F46BEA">
        <w:t>’.</w:t>
      </w:r>
    </w:p>
    <w:p w14:paraId="4BE9C3B6" w14:textId="04591B81" w:rsidR="439D6CD5" w:rsidRPr="00F46BEA" w:rsidRDefault="7691C4C3" w:rsidP="00F46BEA">
      <w:pPr>
        <w:pStyle w:val="ListNumber"/>
      </w:pPr>
      <w:r w:rsidRPr="00F46BEA">
        <w:lastRenderedPageBreak/>
        <w:t>Use the created list to play ‘Would you rather?’ For example: Would you rather go through thick</w:t>
      </w:r>
      <w:r w:rsidR="009631C7">
        <w:t>,</w:t>
      </w:r>
      <w:r w:rsidRPr="00F46BEA">
        <w:t xml:space="preserve"> oozy mud, or a swirling</w:t>
      </w:r>
      <w:r w:rsidR="009631C7">
        <w:t>,</w:t>
      </w:r>
      <w:r w:rsidRPr="00F46BEA">
        <w:t xml:space="preserve"> whirling snowstorm? Why?</w:t>
      </w:r>
    </w:p>
    <w:p w14:paraId="29F8A2E5" w14:textId="602CDF52" w:rsidR="439D6CD5" w:rsidRPr="00F46BEA" w:rsidRDefault="7691C4C3" w:rsidP="00F46BEA">
      <w:pPr>
        <w:pStyle w:val="ListNumber"/>
      </w:pPr>
      <w:r w:rsidRPr="00F46BEA">
        <w:t>Set up 6 tables with a variety of art</w:t>
      </w:r>
      <w:r w:rsidR="00AD6524">
        <w:t xml:space="preserve"> and </w:t>
      </w:r>
      <w:r w:rsidRPr="00F46BEA">
        <w:t>craft materials for children to create each environment. For example, one table could include various materials for representing long grass such as paint</w:t>
      </w:r>
      <w:r w:rsidR="00495488">
        <w:t xml:space="preserve">, </w:t>
      </w:r>
      <w:r w:rsidRPr="00F46BEA">
        <w:t>pens</w:t>
      </w:r>
      <w:r w:rsidR="00495488">
        <w:t xml:space="preserve">, </w:t>
      </w:r>
      <w:r w:rsidRPr="00F46BEA">
        <w:t>scissors</w:t>
      </w:r>
      <w:r w:rsidR="00495488">
        <w:t xml:space="preserve">, </w:t>
      </w:r>
      <w:r w:rsidRPr="00F46BEA">
        <w:t>glue</w:t>
      </w:r>
      <w:r w:rsidR="00495488">
        <w:t xml:space="preserve">, and </w:t>
      </w:r>
      <w:r w:rsidRPr="00F46BEA">
        <w:t>various shades of green paper. Students either make an individual piece or contribute to a small group piece. Encourage students to listen and contribute to group conversations as they create.</w:t>
      </w:r>
    </w:p>
    <w:p w14:paraId="7DAA3355" w14:textId="34803F0E" w:rsidR="439D6CD5" w:rsidRPr="00F46BEA" w:rsidRDefault="7691C4C3" w:rsidP="00F46BEA">
      <w:pPr>
        <w:pStyle w:val="ListNumber"/>
      </w:pPr>
      <w:r w:rsidRPr="00F46BEA">
        <w:t>Artworks can be displayed to create a story map with arrows to symbolise the family's journey through each environment. Selected students to use the created list to label each environment. Use the display to orally tell the story.</w:t>
      </w:r>
    </w:p>
    <w:p w14:paraId="7CC68EEE" w14:textId="3450E9B2" w:rsidR="439D6CD5" w:rsidRPr="00F46BEA" w:rsidRDefault="7691C4C3" w:rsidP="00F46BEA">
      <w:pPr>
        <w:pStyle w:val="ListNumber"/>
      </w:pPr>
      <w:r w:rsidRPr="00F46BEA">
        <w:t xml:space="preserve">Introduce </w:t>
      </w:r>
      <w:hyperlink w:anchor="_Resource_1:_Teddy_1" w:history="1">
        <w:r w:rsidRPr="00976B6F">
          <w:rPr>
            <w:rStyle w:val="Hyperlink"/>
          </w:rPr>
          <w:t>Resource 1: Teddy bear poem</w:t>
        </w:r>
      </w:hyperlink>
      <w:r w:rsidRPr="00F46BEA">
        <w:t>. Model the actions for each line. Encourage individual students to make up new lines for the poem for the class to copy.</w:t>
      </w:r>
    </w:p>
    <w:p w14:paraId="13C71B48" w14:textId="00C27A0F" w:rsidR="00F92D35" w:rsidRPr="00F46BEA" w:rsidRDefault="00F92D35" w:rsidP="00F46BEA">
      <w:pPr>
        <w:pStyle w:val="Heading3"/>
      </w:pPr>
      <w:bookmarkStart w:id="35" w:name="_Toc803371307"/>
      <w:bookmarkStart w:id="36" w:name="_Toc132385286"/>
      <w:r w:rsidRPr="00F46BEA">
        <w:t xml:space="preserve">Lesson </w:t>
      </w:r>
      <w:r w:rsidR="00ED1694" w:rsidRPr="00F46BEA">
        <w:t>3</w:t>
      </w:r>
      <w:r w:rsidR="007978D6" w:rsidRPr="00F46BEA">
        <w:t>:</w:t>
      </w:r>
      <w:r w:rsidRPr="00F46BEA">
        <w:t xml:space="preserve"> </w:t>
      </w:r>
      <w:bookmarkStart w:id="37" w:name="_Int_wtMqQLLe"/>
      <w:r w:rsidRPr="00F46BEA">
        <w:t>We’re</w:t>
      </w:r>
      <w:bookmarkEnd w:id="37"/>
      <w:r w:rsidRPr="00F46BEA">
        <w:t xml:space="preserve"> </w:t>
      </w:r>
      <w:r w:rsidR="00E17A70">
        <w:t>g</w:t>
      </w:r>
      <w:r w:rsidRPr="00F46BEA">
        <w:t xml:space="preserve">oing on a principal </w:t>
      </w:r>
      <w:proofErr w:type="gramStart"/>
      <w:r w:rsidRPr="00F46BEA">
        <w:t>hunt</w:t>
      </w:r>
      <w:bookmarkEnd w:id="35"/>
      <w:bookmarkEnd w:id="36"/>
      <w:proofErr w:type="gramEnd"/>
    </w:p>
    <w:p w14:paraId="35695AFE" w14:textId="37B348DF" w:rsidR="7691C4C3" w:rsidRPr="00F46BEA" w:rsidRDefault="7691C4C3" w:rsidP="000B65B0">
      <w:pPr>
        <w:pStyle w:val="ListNumber"/>
        <w:numPr>
          <w:ilvl w:val="0"/>
          <w:numId w:val="9"/>
        </w:numPr>
      </w:pPr>
      <w:r w:rsidRPr="00F46BEA">
        <w:t>Write the sentence</w:t>
      </w:r>
      <w:r w:rsidR="00F72D17">
        <w:t>,</w:t>
      </w:r>
      <w:r w:rsidRPr="00F46BEA">
        <w:t xml:space="preserve"> ‘We’re going on a principal hunt’ on the board. Discuss each word and encourage students to predict what it may say. Compare words with those on the cover of </w:t>
      </w:r>
      <w:r w:rsidRPr="00F72D17">
        <w:rPr>
          <w:i/>
          <w:iCs/>
        </w:rPr>
        <w:t>We're Going on a Bear Hunt</w:t>
      </w:r>
      <w:r w:rsidRPr="00F46BEA">
        <w:t>. Encourage students to predict what the second last word may say.</w:t>
      </w:r>
    </w:p>
    <w:p w14:paraId="07087B80" w14:textId="274B382D" w:rsidR="439D6CD5" w:rsidRPr="00F46BEA" w:rsidRDefault="439D6CD5" w:rsidP="00E44148">
      <w:pPr>
        <w:pStyle w:val="ListNumber"/>
      </w:pPr>
      <w:r w:rsidRPr="00F46BEA">
        <w:t>Co-construct a list of the different areas around the school that the class can move through whilst searching for the principal. Class moves around the school with the chant of</w:t>
      </w:r>
      <w:r w:rsidR="00F72D17">
        <w:t>,</w:t>
      </w:r>
      <w:r w:rsidRPr="00F46BEA">
        <w:t xml:space="preserve"> ‘</w:t>
      </w:r>
      <w:r w:rsidR="00F72D17">
        <w:t>W</w:t>
      </w:r>
      <w:r w:rsidRPr="00F46BEA">
        <w:t>e're going on a principal hunt...’</w:t>
      </w:r>
    </w:p>
    <w:p w14:paraId="7F1F8CEF" w14:textId="0CF15573" w:rsidR="439D6CD5" w:rsidRPr="00F46BEA" w:rsidRDefault="439D6CD5" w:rsidP="00E44148">
      <w:pPr>
        <w:pStyle w:val="ListNumber"/>
      </w:pPr>
      <w:r w:rsidRPr="00F46BEA">
        <w:t>Stop at each area from your list and recall the lines of the book</w:t>
      </w:r>
      <w:r w:rsidR="00F72D17">
        <w:t>,</w:t>
      </w:r>
      <w:r w:rsidRPr="00F46BEA">
        <w:t xml:space="preserve"> ‘</w:t>
      </w:r>
      <w:r w:rsidR="00F72D17">
        <w:t>W</w:t>
      </w:r>
      <w:r w:rsidRPr="00F46BEA">
        <w:t>e can't go over it, we can't go under. Oh no!’ When close to the principal’s office, tip toe quietly before discovery and then move back through the areas of the school to the classroom.</w:t>
      </w:r>
    </w:p>
    <w:p w14:paraId="6F9F10E6" w14:textId="255EC5ED" w:rsidR="7691C4C3" w:rsidRPr="00F46BEA" w:rsidRDefault="7691C4C3" w:rsidP="00E44148">
      <w:pPr>
        <w:pStyle w:val="ListNumber"/>
      </w:pPr>
      <w:r w:rsidRPr="00F46BEA">
        <w:lastRenderedPageBreak/>
        <w:t xml:space="preserve">Students use the </w:t>
      </w:r>
      <w:r w:rsidR="0002567D">
        <w:t>D</w:t>
      </w:r>
      <w:r w:rsidRPr="00F46BEA">
        <w:t xml:space="preserve">raw, </w:t>
      </w:r>
      <w:r w:rsidR="0002567D">
        <w:t>T</w:t>
      </w:r>
      <w:r w:rsidRPr="00F46BEA">
        <w:t xml:space="preserve">alk, </w:t>
      </w:r>
      <w:r w:rsidR="0002567D">
        <w:t>S</w:t>
      </w:r>
      <w:r w:rsidRPr="00F46BEA">
        <w:t xml:space="preserve">hare, </w:t>
      </w:r>
      <w:proofErr w:type="gramStart"/>
      <w:r w:rsidR="0002567D">
        <w:t>W</w:t>
      </w:r>
      <w:r w:rsidRPr="00F46BEA">
        <w:t>rite</w:t>
      </w:r>
      <w:proofErr w:type="gramEnd"/>
      <w:r w:rsidRPr="00F46BEA">
        <w:t xml:space="preserve"> process to record their hunt for the principal. Explain that students will draw where they travelled. Encourage students to tell you about their drawing, then tell someone else about their drawing. Students then add words/letters.</w:t>
      </w:r>
    </w:p>
    <w:p w14:paraId="33BA9315" w14:textId="36F27B0B" w:rsidR="00EB1DAD" w:rsidRDefault="00EB1DAD" w:rsidP="4CE39623">
      <w:pPr>
        <w:pStyle w:val="Featurepink"/>
      </w:pPr>
      <w:r w:rsidRPr="4CE39623">
        <w:rPr>
          <w:rStyle w:val="Strong"/>
        </w:rPr>
        <w:t>Early Stage 1 Assessment task 2 –</w:t>
      </w:r>
      <w:r>
        <w:t xml:space="preserve"> Observations and work samples from </w:t>
      </w:r>
      <w:r w:rsidR="00400D0E">
        <w:t>this lesson</w:t>
      </w:r>
      <w:r>
        <w:t xml:space="preserve"> allow students to demonstrate achievement towards the following syllabus outcomes and content points</w:t>
      </w:r>
      <w:r w:rsidR="00781457">
        <w:t>:</w:t>
      </w:r>
    </w:p>
    <w:p w14:paraId="4A6B223C" w14:textId="4909ECED" w:rsidR="00EB1DAD" w:rsidRDefault="00EB1DAD" w:rsidP="4CE39623">
      <w:pPr>
        <w:pStyle w:val="Featurepink"/>
      </w:pPr>
      <w:r w:rsidRPr="4CE39623">
        <w:rPr>
          <w:rStyle w:val="Strong"/>
        </w:rPr>
        <w:t>ENE-RECOM-01 –</w:t>
      </w:r>
      <w:r>
        <w:t xml:space="preserve"> comprehends independently read texts using background knowledge, word knowledge and understanding of how sentences </w:t>
      </w:r>
      <w:proofErr w:type="gramStart"/>
      <w:r>
        <w:t>connect</w:t>
      </w:r>
      <w:proofErr w:type="gramEnd"/>
    </w:p>
    <w:p w14:paraId="12B1DEA9" w14:textId="79C12A00" w:rsidR="003C68D5" w:rsidRDefault="00EB1DAD" w:rsidP="00976B6F">
      <w:pPr>
        <w:pStyle w:val="Featurepink"/>
        <w:numPr>
          <w:ilvl w:val="0"/>
          <w:numId w:val="19"/>
        </w:numPr>
        <w:ind w:left="567" w:hanging="567"/>
      </w:pPr>
      <w:r>
        <w:t>recall key characters, events and/or information in text</w:t>
      </w:r>
      <w:r w:rsidR="00781457">
        <w:t>.</w:t>
      </w:r>
    </w:p>
    <w:p w14:paraId="1E52BFEF" w14:textId="774425AB" w:rsidR="00EB1DAD" w:rsidRDefault="00EB1DAD" w:rsidP="4CE39623">
      <w:pPr>
        <w:pStyle w:val="Featurepink"/>
      </w:pPr>
      <w:r w:rsidRPr="4CE39623">
        <w:rPr>
          <w:rStyle w:val="Strong"/>
        </w:rPr>
        <w:t>ENE-CWT-01 –</w:t>
      </w:r>
      <w:r>
        <w:t xml:space="preserve"> creates written texts that include at least 2 related ideas and correct simple </w:t>
      </w:r>
      <w:proofErr w:type="gramStart"/>
      <w:r>
        <w:t>sentences</w:t>
      </w:r>
      <w:proofErr w:type="gramEnd"/>
    </w:p>
    <w:p w14:paraId="1DE7B5CB" w14:textId="47B5AABA" w:rsidR="003C68D5" w:rsidRDefault="00EB1DAD" w:rsidP="00976B6F">
      <w:pPr>
        <w:pStyle w:val="Featurepink"/>
        <w:numPr>
          <w:ilvl w:val="0"/>
          <w:numId w:val="19"/>
        </w:numPr>
        <w:ind w:left="567" w:hanging="567"/>
      </w:pPr>
      <w:r>
        <w:t xml:space="preserve">use personal vocabulary, words on display and in mentor texts when constructing </w:t>
      </w:r>
      <w:proofErr w:type="gramStart"/>
      <w:r>
        <w:t>sentences</w:t>
      </w:r>
      <w:proofErr w:type="gramEnd"/>
      <w:r>
        <w:t xml:space="preserve"> </w:t>
      </w:r>
    </w:p>
    <w:p w14:paraId="786DA94F" w14:textId="482BA9AD" w:rsidR="003C68D5" w:rsidRDefault="00EB1DAD" w:rsidP="00976B6F">
      <w:pPr>
        <w:pStyle w:val="Featurepink"/>
        <w:numPr>
          <w:ilvl w:val="0"/>
          <w:numId w:val="19"/>
        </w:numPr>
        <w:ind w:left="567" w:hanging="567"/>
      </w:pPr>
      <w:r>
        <w:t xml:space="preserve">use drawing, </w:t>
      </w:r>
      <w:proofErr w:type="gramStart"/>
      <w:r>
        <w:t>images</w:t>
      </w:r>
      <w:proofErr w:type="gramEnd"/>
      <w:r>
        <w:t xml:space="preserve"> or mind maps to support planning and writing</w:t>
      </w:r>
      <w:r w:rsidR="00781457">
        <w:t>.</w:t>
      </w:r>
    </w:p>
    <w:p w14:paraId="1DB31EE4" w14:textId="7A02A71A" w:rsidR="00F92D35" w:rsidRPr="00E44148" w:rsidRDefault="5C1BA445" w:rsidP="00E44148">
      <w:pPr>
        <w:pStyle w:val="Heading3"/>
      </w:pPr>
      <w:bookmarkStart w:id="38" w:name="_Toc1764325585"/>
      <w:bookmarkStart w:id="39" w:name="_Toc132385287"/>
      <w:r w:rsidRPr="00E44148">
        <w:t xml:space="preserve">Lesson </w:t>
      </w:r>
      <w:r w:rsidR="61363F66" w:rsidRPr="00E44148">
        <w:t>4</w:t>
      </w:r>
      <w:r w:rsidR="5EEF1A9F" w:rsidRPr="00E44148">
        <w:t>:</w:t>
      </w:r>
      <w:r w:rsidRPr="00E44148">
        <w:t xml:space="preserve"> </w:t>
      </w:r>
      <w:bookmarkStart w:id="40" w:name="_Int_ZcMCdOtO"/>
      <w:r w:rsidRPr="00E44148">
        <w:t>We’re</w:t>
      </w:r>
      <w:bookmarkEnd w:id="40"/>
      <w:r w:rsidRPr="00E44148">
        <w:t xml:space="preserve"> Going on a Bear Hunt </w:t>
      </w:r>
      <w:r w:rsidR="003C68D5" w:rsidRPr="00E44148">
        <w:t>–</w:t>
      </w:r>
      <w:r w:rsidRPr="00E44148">
        <w:t xml:space="preserve"> exploring </w:t>
      </w:r>
      <w:proofErr w:type="gramStart"/>
      <w:r w:rsidRPr="00E44148">
        <w:t>alternatives</w:t>
      </w:r>
      <w:bookmarkEnd w:id="38"/>
      <w:bookmarkEnd w:id="39"/>
      <w:proofErr w:type="gramEnd"/>
    </w:p>
    <w:p w14:paraId="50D197AA" w14:textId="6A125D92" w:rsidR="25C4F901" w:rsidRPr="00E44148" w:rsidRDefault="25C4F901" w:rsidP="000B65B0">
      <w:pPr>
        <w:pStyle w:val="ListNumber"/>
        <w:numPr>
          <w:ilvl w:val="0"/>
          <w:numId w:val="10"/>
        </w:numPr>
      </w:pPr>
      <w:r w:rsidRPr="00E44148">
        <w:t>Gather the students by singing</w:t>
      </w:r>
      <w:r w:rsidR="7691C4C3" w:rsidRPr="00E44148">
        <w:t xml:space="preserve"> </w:t>
      </w:r>
      <w:hyperlink w:anchor="_Resource_1:_Teddy_1" w:history="1">
        <w:r w:rsidR="7691C4C3" w:rsidRPr="00976B6F">
          <w:rPr>
            <w:rStyle w:val="Hyperlink"/>
          </w:rPr>
          <w:t>Resource 1: Teddy bear poem</w:t>
        </w:r>
      </w:hyperlink>
      <w:r w:rsidRPr="00E44148">
        <w:t>.</w:t>
      </w:r>
    </w:p>
    <w:p w14:paraId="70814A01" w14:textId="72E33E94" w:rsidR="439D6CD5" w:rsidRPr="00E44148" w:rsidRDefault="7691C4C3" w:rsidP="00E44148">
      <w:pPr>
        <w:pStyle w:val="ListNumber"/>
      </w:pPr>
      <w:r w:rsidRPr="00E44148">
        <w:t xml:space="preserve">Open the book </w:t>
      </w:r>
      <w:bookmarkStart w:id="41" w:name="_Int_yDf6XayZ"/>
      <w:r w:rsidRPr="00F72D17">
        <w:rPr>
          <w:i/>
          <w:iCs/>
        </w:rPr>
        <w:t>We’re</w:t>
      </w:r>
      <w:bookmarkEnd w:id="41"/>
      <w:r w:rsidRPr="00F72D17">
        <w:rPr>
          <w:i/>
          <w:iCs/>
        </w:rPr>
        <w:t xml:space="preserve"> Going on a </w:t>
      </w:r>
      <w:r w:rsidR="00F72D17" w:rsidRPr="00F72D17">
        <w:rPr>
          <w:i/>
          <w:iCs/>
        </w:rPr>
        <w:t>B</w:t>
      </w:r>
      <w:r w:rsidRPr="00F72D17">
        <w:rPr>
          <w:i/>
          <w:iCs/>
        </w:rPr>
        <w:t>ear Hunt</w:t>
      </w:r>
      <w:r w:rsidRPr="00E44148">
        <w:t xml:space="preserve"> to the page where the dog first encounters the bear. Explain that this is the middle of the story. Ask how both characters might be feeling. Use </w:t>
      </w:r>
      <w:r w:rsidR="002A1371">
        <w:t>‘</w:t>
      </w:r>
      <w:r w:rsidRPr="00E44148">
        <w:t>thinking aloud</w:t>
      </w:r>
      <w:r w:rsidR="002A1371">
        <w:t>’</w:t>
      </w:r>
      <w:r w:rsidRPr="00E44148">
        <w:t xml:space="preserve"> to model the thinking practice when analysing the picture.</w:t>
      </w:r>
    </w:p>
    <w:p w14:paraId="7274FFCE" w14:textId="3BF00C1E" w:rsidR="439D6CD5" w:rsidRPr="00E44148" w:rsidRDefault="7691C4C3" w:rsidP="00E44148">
      <w:pPr>
        <w:pStyle w:val="ListNumber"/>
      </w:pPr>
      <w:r w:rsidRPr="00E44148">
        <w:t>Discuss what may have happened if the family did not run away. Ask how this may have changed the ending. Draw a line down the middle of a large piece of paper. On one side write ‘</w:t>
      </w:r>
      <w:r w:rsidR="00F72D17">
        <w:t>G</w:t>
      </w:r>
      <w:r w:rsidRPr="00E44148">
        <w:t xml:space="preserve">ood </w:t>
      </w:r>
      <w:proofErr w:type="gramStart"/>
      <w:r w:rsidRPr="00E44148">
        <w:t>things’</w:t>
      </w:r>
      <w:proofErr w:type="gramEnd"/>
      <w:r w:rsidRPr="00E44148">
        <w:t>. On the other side write ‘</w:t>
      </w:r>
      <w:r w:rsidR="00F72D17">
        <w:t>B</w:t>
      </w:r>
      <w:r w:rsidRPr="00E44148">
        <w:t xml:space="preserve">ad </w:t>
      </w:r>
      <w:proofErr w:type="gramStart"/>
      <w:r w:rsidRPr="00E44148">
        <w:t>things’</w:t>
      </w:r>
      <w:proofErr w:type="gramEnd"/>
      <w:r w:rsidRPr="00E44148">
        <w:t>. Write students’ ideas on the side of the paper where they belong. Add a simple drawing to represent each idea.</w:t>
      </w:r>
    </w:p>
    <w:p w14:paraId="58D77EF9" w14:textId="7E0B219C" w:rsidR="439D6CD5" w:rsidRPr="00E44148" w:rsidRDefault="7691C4C3" w:rsidP="00E44148">
      <w:pPr>
        <w:pStyle w:val="ListNumber"/>
      </w:pPr>
      <w:r w:rsidRPr="00E44148">
        <w:lastRenderedPageBreak/>
        <w:t xml:space="preserve">Students use the </w:t>
      </w:r>
      <w:r w:rsidR="00C36DDE">
        <w:t>D</w:t>
      </w:r>
      <w:r w:rsidRPr="00E44148">
        <w:t xml:space="preserve">raw, </w:t>
      </w:r>
      <w:r w:rsidR="00C36DDE">
        <w:t>T</w:t>
      </w:r>
      <w:r w:rsidRPr="00E44148">
        <w:t xml:space="preserve">alk, </w:t>
      </w:r>
      <w:r w:rsidR="00C36DDE">
        <w:t>S</w:t>
      </w:r>
      <w:r w:rsidRPr="00E44148">
        <w:t xml:space="preserve">hare, </w:t>
      </w:r>
      <w:proofErr w:type="gramStart"/>
      <w:r w:rsidR="00C36DDE">
        <w:t>W</w:t>
      </w:r>
      <w:r w:rsidRPr="00E44148">
        <w:t>rite</w:t>
      </w:r>
      <w:proofErr w:type="gramEnd"/>
      <w:r w:rsidRPr="00E44148">
        <w:t xml:space="preserve"> process to record their favourite alternate ending. Students draw their favourite ending and tell a partner about their drawing. Students then add words/ letters/ more detail.</w:t>
      </w:r>
    </w:p>
    <w:p w14:paraId="00C871F7" w14:textId="3E0E6481" w:rsidR="439D6CD5" w:rsidRPr="00E44148" w:rsidRDefault="5BCE931A" w:rsidP="00E44148">
      <w:pPr>
        <w:pStyle w:val="ListNumber"/>
      </w:pPr>
      <w:r w:rsidRPr="00E44148">
        <w:t>Discuss how the middle and the end of the story has changed. Reinforce the concept of beginning, middle and end by organising the students into groups of 3, arranging themselves into a line, and identifying who is at the beginning, middle and end. Have the students rearrange themselves and repeat</w:t>
      </w:r>
      <w:r w:rsidR="00BB131A">
        <w:t xml:space="preserve"> the process.</w:t>
      </w:r>
    </w:p>
    <w:p w14:paraId="6000D2F3" w14:textId="30A7D241" w:rsidR="439D6CD5" w:rsidRPr="00E44148" w:rsidRDefault="7691C4C3" w:rsidP="00E44148">
      <w:pPr>
        <w:pStyle w:val="ListNumber"/>
      </w:pPr>
      <w:r w:rsidRPr="00F72D17">
        <w:t xml:space="preserve">Read the story </w:t>
      </w:r>
      <w:r w:rsidRPr="00F72D17">
        <w:rPr>
          <w:i/>
          <w:iCs/>
        </w:rPr>
        <w:t xml:space="preserve">Where’s </w:t>
      </w:r>
      <w:r w:rsidR="00F72D17" w:rsidRPr="00F72D17">
        <w:rPr>
          <w:i/>
          <w:iCs/>
        </w:rPr>
        <w:t>M</w:t>
      </w:r>
      <w:r w:rsidRPr="00F72D17">
        <w:rPr>
          <w:i/>
          <w:iCs/>
        </w:rPr>
        <w:t>y Teddy?</w:t>
      </w:r>
      <w:r w:rsidRPr="00E44148">
        <w:t xml:space="preserve"> by Jez </w:t>
      </w:r>
      <w:proofErr w:type="spellStart"/>
      <w:r w:rsidRPr="00E44148">
        <w:t>Alborough</w:t>
      </w:r>
      <w:proofErr w:type="spellEnd"/>
      <w:r w:rsidRPr="00E44148">
        <w:t xml:space="preserve"> for enjoyment, or another journey-related text with a beginning, middle and end.</w:t>
      </w:r>
    </w:p>
    <w:p w14:paraId="0D5B7195" w14:textId="0C5897EA" w:rsidR="00F92D35" w:rsidRPr="00E44148" w:rsidRDefault="5C1BA445" w:rsidP="00E44148">
      <w:pPr>
        <w:pStyle w:val="Heading3"/>
      </w:pPr>
      <w:bookmarkStart w:id="42" w:name="_Toc1818147639"/>
      <w:bookmarkStart w:id="43" w:name="_Toc132385288"/>
      <w:r w:rsidRPr="00E44148">
        <w:t xml:space="preserve">Lesson </w:t>
      </w:r>
      <w:r w:rsidR="61363F66" w:rsidRPr="00E44148">
        <w:t>5</w:t>
      </w:r>
      <w:r w:rsidR="5EEF1A9F" w:rsidRPr="00E44148">
        <w:t>:</w:t>
      </w:r>
      <w:r w:rsidRPr="00E44148">
        <w:t xml:space="preserve"> </w:t>
      </w:r>
      <w:bookmarkStart w:id="44" w:name="_Int_ZCnthkaD"/>
      <w:r w:rsidRPr="00E44148">
        <w:t>We’re</w:t>
      </w:r>
      <w:bookmarkEnd w:id="44"/>
      <w:r w:rsidRPr="00E44148">
        <w:t xml:space="preserve"> Going on a Bear Hunt </w:t>
      </w:r>
      <w:r w:rsidR="003C68D5" w:rsidRPr="00E44148">
        <w:t>–</w:t>
      </w:r>
      <w:r w:rsidRPr="00E44148">
        <w:t xml:space="preserve"> </w:t>
      </w:r>
      <w:proofErr w:type="gramStart"/>
      <w:r w:rsidRPr="00E44148">
        <w:t>predictions</w:t>
      </w:r>
      <w:bookmarkEnd w:id="42"/>
      <w:bookmarkEnd w:id="43"/>
      <w:proofErr w:type="gramEnd"/>
    </w:p>
    <w:p w14:paraId="01D285F2" w14:textId="63EA6F74" w:rsidR="25C4F901" w:rsidRPr="00E44148" w:rsidRDefault="25C4F901" w:rsidP="000B65B0">
      <w:pPr>
        <w:pStyle w:val="ListNumber"/>
        <w:numPr>
          <w:ilvl w:val="0"/>
          <w:numId w:val="11"/>
        </w:numPr>
      </w:pPr>
      <w:r w:rsidRPr="00E44148">
        <w:t>Re</w:t>
      </w:r>
      <w:r w:rsidR="00DB14CB">
        <w:t>-</w:t>
      </w:r>
      <w:r w:rsidRPr="00E44148">
        <w:t xml:space="preserve">read the book </w:t>
      </w:r>
      <w:r w:rsidRPr="00F72D17">
        <w:rPr>
          <w:i/>
          <w:iCs/>
        </w:rPr>
        <w:t>We're Going on a Bear Hunt</w:t>
      </w:r>
      <w:r w:rsidRPr="00E44148">
        <w:t>. Leave out key words for students to read aloud. Use the hand</w:t>
      </w:r>
      <w:r w:rsidR="00F72D17">
        <w:t xml:space="preserve"> and </w:t>
      </w:r>
      <w:r w:rsidRPr="00E44148">
        <w:t>arm movements previously formulated for each page.</w:t>
      </w:r>
    </w:p>
    <w:p w14:paraId="2A4ACF09" w14:textId="747EB4EE" w:rsidR="25C4F901" w:rsidRPr="00E44148" w:rsidRDefault="25C4F901" w:rsidP="00E44148">
      <w:pPr>
        <w:pStyle w:val="ListNumber"/>
      </w:pPr>
      <w:r w:rsidRPr="00E44148">
        <w:t xml:space="preserve">In the middle of a large piece of paper write the word </w:t>
      </w:r>
      <w:r w:rsidR="00F72D17">
        <w:t>‘B</w:t>
      </w:r>
      <w:r w:rsidRPr="00E44148">
        <w:t>ear</w:t>
      </w:r>
      <w:r w:rsidR="00F72D17">
        <w:t>’</w:t>
      </w:r>
      <w:r w:rsidRPr="00E44148">
        <w:t>. Generate a list of rhyming words, for example, pear, square, air, dare, fair, rare. Try each of these words in the title.</w:t>
      </w:r>
    </w:p>
    <w:p w14:paraId="1CEE5735" w14:textId="5D18DB6A" w:rsidR="25C4F901" w:rsidRPr="00E44148" w:rsidRDefault="25C4F901" w:rsidP="00E44148">
      <w:pPr>
        <w:pStyle w:val="ListNumber"/>
      </w:pPr>
      <w:r w:rsidRPr="00E44148">
        <w:t xml:space="preserve">Write the title on a large piece of paper leaving out the word </w:t>
      </w:r>
      <w:r w:rsidR="00F72D17">
        <w:t>‘B</w:t>
      </w:r>
      <w:r w:rsidRPr="00E44148">
        <w:t>ear</w:t>
      </w:r>
      <w:r w:rsidR="00F72D17">
        <w:t>’</w:t>
      </w:r>
      <w:r w:rsidRPr="00E44148">
        <w:t>. Ask the students to think of some other words that would make a good story. For example, mouse, chocolate, lolly, friend.</w:t>
      </w:r>
    </w:p>
    <w:p w14:paraId="52E10230" w14:textId="25A83FDE" w:rsidR="25C4F901" w:rsidRPr="00E44148" w:rsidRDefault="25C4F901" w:rsidP="00E44148">
      <w:pPr>
        <w:pStyle w:val="ListNumber"/>
      </w:pPr>
      <w:r w:rsidRPr="00E44148">
        <w:t>Students use loose parts, small dramatic play resources, figurines, and construction equipment to make a model of their story. Students describe their model to a thinking partner.</w:t>
      </w:r>
    </w:p>
    <w:p w14:paraId="60B68833" w14:textId="5187E1A2" w:rsidR="00EB1DAD" w:rsidRPr="00E44148" w:rsidRDefault="00EB1DAD" w:rsidP="00E44148">
      <w:pPr>
        <w:pStyle w:val="Featurepink"/>
      </w:pPr>
      <w:r w:rsidRPr="00E44148">
        <w:rPr>
          <w:rStyle w:val="Strong"/>
        </w:rPr>
        <w:t>Early Stage 1 Assessment task 3 –</w:t>
      </w:r>
      <w:r w:rsidRPr="00E44148">
        <w:t xml:space="preserve"> Observations from </w:t>
      </w:r>
      <w:r w:rsidR="00400D0E">
        <w:t>this lesson</w:t>
      </w:r>
      <w:r w:rsidRPr="00E44148">
        <w:t xml:space="preserve"> allow students to demonstrate achievement towards the following syllabus outcomes and content points</w:t>
      </w:r>
      <w:r w:rsidR="00DB14CB">
        <w:t>:</w:t>
      </w:r>
    </w:p>
    <w:p w14:paraId="1E5EC60A" w14:textId="35E2726D" w:rsidR="003C68D5" w:rsidRPr="00E44148" w:rsidRDefault="003436AC" w:rsidP="00E44148">
      <w:pPr>
        <w:pStyle w:val="Featurepink"/>
        <w:rPr>
          <w:rStyle w:val="Strong"/>
          <w:b w:val="0"/>
        </w:rPr>
      </w:pPr>
      <w:r w:rsidRPr="00E44148">
        <w:rPr>
          <w:rStyle w:val="Strong"/>
        </w:rPr>
        <w:lastRenderedPageBreak/>
        <w:t>EN</w:t>
      </w:r>
      <w:r w:rsidR="009B132E" w:rsidRPr="00E44148">
        <w:rPr>
          <w:rStyle w:val="Strong"/>
        </w:rPr>
        <w:t>E</w:t>
      </w:r>
      <w:r w:rsidRPr="00E44148">
        <w:rPr>
          <w:rStyle w:val="Strong"/>
        </w:rPr>
        <w:t>-OLC-01</w:t>
      </w:r>
      <w:r w:rsidR="00EB1DAD" w:rsidRPr="00E44148">
        <w:rPr>
          <w:rStyle w:val="Strong"/>
        </w:rPr>
        <w:t xml:space="preserve"> –</w:t>
      </w:r>
      <w:r w:rsidR="00EB1DAD" w:rsidRPr="00E44148">
        <w:t xml:space="preserve"> </w:t>
      </w:r>
      <w:r w:rsidR="7CE3C74A" w:rsidRPr="00E44148">
        <w:rPr>
          <w:rStyle w:val="Strong"/>
          <w:b w:val="0"/>
        </w:rPr>
        <w:t>communicates effectively by using interpersonal conventions and language with familiar peers and adults</w:t>
      </w:r>
      <w:r w:rsidR="003C68D5" w:rsidRPr="00E44148">
        <w:t>-</w:t>
      </w:r>
      <w:r w:rsidR="00EB1DAD" w:rsidRPr="00E44148">
        <w:t xml:space="preserve"> </w:t>
      </w:r>
      <w:r w:rsidR="4CE39623" w:rsidRPr="00E44148">
        <w:t xml:space="preserve">contribute to group </w:t>
      </w:r>
      <w:proofErr w:type="gramStart"/>
      <w:r w:rsidR="4CE39623" w:rsidRPr="00E44148">
        <w:t>conversations</w:t>
      </w:r>
      <w:proofErr w:type="gramEnd"/>
    </w:p>
    <w:p w14:paraId="6E003FDD" w14:textId="67DA1A49" w:rsidR="003C68D5" w:rsidRPr="00E44148" w:rsidRDefault="4CE39623" w:rsidP="00CD4B5E">
      <w:pPr>
        <w:pStyle w:val="Featurepink"/>
        <w:numPr>
          <w:ilvl w:val="0"/>
          <w:numId w:val="20"/>
        </w:numPr>
        <w:ind w:left="567" w:hanging="567"/>
      </w:pPr>
      <w:r w:rsidRPr="00E44148">
        <w:t xml:space="preserve">retell favourite stories, poems, </w:t>
      </w:r>
      <w:proofErr w:type="gramStart"/>
      <w:r w:rsidRPr="00E44148">
        <w:t>songs</w:t>
      </w:r>
      <w:proofErr w:type="gramEnd"/>
      <w:r w:rsidRPr="00E44148">
        <w:t xml:space="preserve"> and rhymes with some parts as exact repetition and some in their own words</w:t>
      </w:r>
      <w:r w:rsidR="00DB14CB">
        <w:t>.</w:t>
      </w:r>
    </w:p>
    <w:p w14:paraId="176C9F05" w14:textId="1D598B17" w:rsidR="00EB1DAD" w:rsidRPr="00E44148" w:rsidRDefault="00EB1DAD" w:rsidP="00E44148">
      <w:pPr>
        <w:pStyle w:val="Featurepink"/>
      </w:pPr>
      <w:r w:rsidRPr="00E44148">
        <w:rPr>
          <w:rStyle w:val="Strong"/>
        </w:rPr>
        <w:t>ENE-VOCAB-01 –</w:t>
      </w:r>
      <w:r w:rsidRPr="00E44148">
        <w:t xml:space="preserve"> understands and effectively uses Tier 1 and Tier 2 words in familiar </w:t>
      </w:r>
      <w:proofErr w:type="gramStart"/>
      <w:r w:rsidRPr="00E44148">
        <w:t>contexts</w:t>
      </w:r>
      <w:proofErr w:type="gramEnd"/>
    </w:p>
    <w:p w14:paraId="593D2A49" w14:textId="1A22C171" w:rsidR="003C68D5" w:rsidRPr="00E44148" w:rsidRDefault="00EB1DAD" w:rsidP="00CD4B5E">
      <w:pPr>
        <w:pStyle w:val="Featurepink"/>
        <w:numPr>
          <w:ilvl w:val="0"/>
          <w:numId w:val="20"/>
        </w:numPr>
        <w:ind w:left="567" w:hanging="567"/>
      </w:pPr>
      <w:r w:rsidRPr="00E44148">
        <w:t>uses vocabulary that is personal</w:t>
      </w:r>
      <w:r w:rsidR="00DB14CB">
        <w:t>.</w:t>
      </w:r>
    </w:p>
    <w:p w14:paraId="485E5C38" w14:textId="5B274494" w:rsidR="4CE39623" w:rsidRPr="00E44148" w:rsidRDefault="4CE39623" w:rsidP="00E44148">
      <w:pPr>
        <w:pStyle w:val="Featurepink"/>
        <w:rPr>
          <w:rStyle w:val="Strong"/>
          <w:b w:val="0"/>
        </w:rPr>
      </w:pPr>
      <w:r w:rsidRPr="00E44148">
        <w:rPr>
          <w:rStyle w:val="Strong"/>
        </w:rPr>
        <w:t>ENE-UARL-01 –</w:t>
      </w:r>
      <w:r w:rsidRPr="00E44148">
        <w:rPr>
          <w:rStyle w:val="Strong"/>
          <w:b w:val="0"/>
        </w:rPr>
        <w:t xml:space="preserve"> understands and responds to literature read to </w:t>
      </w:r>
      <w:proofErr w:type="gramStart"/>
      <w:r w:rsidRPr="00E44148">
        <w:rPr>
          <w:rStyle w:val="Strong"/>
          <w:b w:val="0"/>
        </w:rPr>
        <w:t>them</w:t>
      </w:r>
      <w:proofErr w:type="gramEnd"/>
    </w:p>
    <w:p w14:paraId="572FB8AC" w14:textId="3243C459" w:rsidR="003C68D5" w:rsidRPr="00E44148" w:rsidRDefault="00EB1DAD" w:rsidP="00CD4B5E">
      <w:pPr>
        <w:pStyle w:val="Featurepink"/>
        <w:numPr>
          <w:ilvl w:val="0"/>
          <w:numId w:val="20"/>
        </w:numPr>
        <w:ind w:left="567" w:hanging="567"/>
      </w:pPr>
      <w:r w:rsidRPr="00E44148">
        <w:t>experiments with using parts and/or features of a narrative, innovating from a mentor text</w:t>
      </w:r>
      <w:r w:rsidR="00DB14CB">
        <w:t>.</w:t>
      </w:r>
    </w:p>
    <w:p w14:paraId="7966359C" w14:textId="77777777" w:rsidR="00DB14CB" w:rsidRPr="002735D0" w:rsidRDefault="00DB14CB" w:rsidP="002735D0">
      <w:bookmarkStart w:id="45" w:name="_Toc485691540"/>
      <w:r>
        <w:br w:type="page"/>
      </w:r>
    </w:p>
    <w:p w14:paraId="639D2671" w14:textId="422DFD96" w:rsidR="00ED1694" w:rsidRDefault="00ED1694" w:rsidP="00ED1694">
      <w:pPr>
        <w:pStyle w:val="Heading2"/>
      </w:pPr>
      <w:bookmarkStart w:id="46" w:name="_Toc132385289"/>
      <w:r>
        <w:lastRenderedPageBreak/>
        <w:t>Week 2</w:t>
      </w:r>
      <w:bookmarkEnd w:id="45"/>
      <w:bookmarkEnd w:id="46"/>
    </w:p>
    <w:p w14:paraId="1ED8AC19" w14:textId="77777777" w:rsidR="00ED1694" w:rsidRDefault="00ED1694" w:rsidP="00ED1694">
      <w:pPr>
        <w:pStyle w:val="Heading3"/>
      </w:pPr>
      <w:bookmarkStart w:id="47" w:name="_Component_A_teaching_1"/>
      <w:bookmarkStart w:id="48" w:name="_Toc1610751946"/>
      <w:bookmarkStart w:id="49" w:name="_Toc132385290"/>
      <w:bookmarkEnd w:id="47"/>
      <w:r>
        <w:t>Component A teaching and learning</w:t>
      </w:r>
      <w:bookmarkEnd w:id="48"/>
      <w:bookmarkEnd w:id="49"/>
    </w:p>
    <w:p w14:paraId="68B98780" w14:textId="77777777" w:rsidR="00C2476E" w:rsidRDefault="00C2476E" w:rsidP="00C2476E">
      <w:bookmarkStart w:id="50" w:name="_Toc238082198"/>
      <w:r>
        <w:t xml:space="preserve">The table below can be used to plan and document lessons that address Component A outcomes and content. Both the </w:t>
      </w:r>
      <w:hyperlink r:id="rId30" w:history="1">
        <w:r>
          <w:rPr>
            <w:rStyle w:val="Hyperlink"/>
          </w:rPr>
          <w:t>detailed example [DOC 529KB]</w:t>
        </w:r>
      </w:hyperlink>
      <w:r>
        <w:t xml:space="preserve"> of a two-week teaching and learning cycle and </w:t>
      </w:r>
      <w:hyperlink r:id="rId31" w:history="1">
        <w:r>
          <w:rPr>
            <w:rStyle w:val="Hyperlink"/>
          </w:rPr>
          <w:t>brief example [DOC 66KB]</w:t>
        </w:r>
      </w:hyperlink>
      <w:r>
        <w:t xml:space="preserve"> may support you in your planning.</w:t>
      </w:r>
    </w:p>
    <w:tbl>
      <w:tblPr>
        <w:tblStyle w:val="Tableheader"/>
        <w:tblW w:w="5000" w:type="pct"/>
        <w:tblLayout w:type="fixed"/>
        <w:tblLook w:val="0420" w:firstRow="1" w:lastRow="0" w:firstColumn="0" w:lastColumn="0" w:noHBand="0" w:noVBand="1"/>
        <w:tblCaption w:val="Component A teaching and learning"/>
        <w:tblDescription w:val="Component A teaching and learning focus areas for Lessons 6 through 10 in the areas of Phonological awareness, Phonic knowledge, Spelling and Handwriting, Print conventions, Reading comprehension and Reading fluency. Links to supporting documentation are included in the cells for each lesson."/>
      </w:tblPr>
      <w:tblGrid>
        <w:gridCol w:w="3114"/>
        <w:gridCol w:w="2290"/>
        <w:gridCol w:w="2289"/>
        <w:gridCol w:w="2289"/>
        <w:gridCol w:w="2289"/>
        <w:gridCol w:w="2289"/>
      </w:tblGrid>
      <w:tr w:rsidR="00C2476E" w14:paraId="2DA4E126" w14:textId="77777777" w:rsidTr="002735D0">
        <w:trPr>
          <w:cnfStyle w:val="100000000000" w:firstRow="1" w:lastRow="0" w:firstColumn="0" w:lastColumn="0" w:oddVBand="0" w:evenVBand="0" w:oddHBand="0" w:evenHBand="0" w:firstRowFirstColumn="0" w:firstRowLastColumn="0" w:lastRowFirstColumn="0" w:lastRowLastColumn="0"/>
        </w:trPr>
        <w:tc>
          <w:tcPr>
            <w:tcW w:w="1069" w:type="pct"/>
          </w:tcPr>
          <w:p w14:paraId="309015F6" w14:textId="77777777" w:rsidR="00C2476E" w:rsidRDefault="00C2476E" w:rsidP="00B10EC0">
            <w:r w:rsidRPr="00267648">
              <w:t>Focus Areas</w:t>
            </w:r>
          </w:p>
        </w:tc>
        <w:tc>
          <w:tcPr>
            <w:tcW w:w="786" w:type="pct"/>
          </w:tcPr>
          <w:p w14:paraId="22A75DC1" w14:textId="77777777" w:rsidR="00C2476E" w:rsidRDefault="00C2476E" w:rsidP="00B10EC0">
            <w:r w:rsidRPr="00267648">
              <w:t xml:space="preserve">Lesson </w:t>
            </w:r>
            <w:r>
              <w:t>6</w:t>
            </w:r>
          </w:p>
        </w:tc>
        <w:tc>
          <w:tcPr>
            <w:tcW w:w="786" w:type="pct"/>
          </w:tcPr>
          <w:p w14:paraId="09C4715C" w14:textId="4FF3F550" w:rsidR="00C2476E" w:rsidRDefault="00C2476E" w:rsidP="00B10EC0">
            <w:r w:rsidRPr="00267648">
              <w:t xml:space="preserve">Lesson </w:t>
            </w:r>
            <w:r>
              <w:t>7</w:t>
            </w:r>
          </w:p>
        </w:tc>
        <w:tc>
          <w:tcPr>
            <w:tcW w:w="786" w:type="pct"/>
          </w:tcPr>
          <w:p w14:paraId="503D8B65" w14:textId="5D16E78F" w:rsidR="00C2476E" w:rsidRDefault="00C2476E" w:rsidP="00B10EC0">
            <w:r w:rsidRPr="00267648">
              <w:t xml:space="preserve">Lesson </w:t>
            </w:r>
            <w:r>
              <w:t>8</w:t>
            </w:r>
          </w:p>
        </w:tc>
        <w:tc>
          <w:tcPr>
            <w:tcW w:w="786" w:type="pct"/>
          </w:tcPr>
          <w:p w14:paraId="64198BA3" w14:textId="77777777" w:rsidR="00C2476E" w:rsidRDefault="00C2476E" w:rsidP="00B10EC0">
            <w:r w:rsidRPr="00267648">
              <w:t xml:space="preserve">Lesson </w:t>
            </w:r>
            <w:r>
              <w:t>9</w:t>
            </w:r>
          </w:p>
        </w:tc>
        <w:tc>
          <w:tcPr>
            <w:tcW w:w="786" w:type="pct"/>
          </w:tcPr>
          <w:p w14:paraId="430EE646" w14:textId="77777777" w:rsidR="00C2476E" w:rsidRDefault="00C2476E" w:rsidP="00B10EC0">
            <w:r w:rsidRPr="00267648">
              <w:t xml:space="preserve">Lesson </w:t>
            </w:r>
            <w:r>
              <w:t>10</w:t>
            </w:r>
          </w:p>
        </w:tc>
      </w:tr>
      <w:tr w:rsidR="00C2476E" w14:paraId="59B3C984" w14:textId="77777777" w:rsidTr="002735D0">
        <w:trPr>
          <w:cnfStyle w:val="000000100000" w:firstRow="0" w:lastRow="0" w:firstColumn="0" w:lastColumn="0" w:oddVBand="0" w:evenVBand="0" w:oddHBand="1" w:evenHBand="0" w:firstRowFirstColumn="0" w:firstRowLastColumn="0" w:lastRowFirstColumn="0" w:lastRowLastColumn="0"/>
        </w:trPr>
        <w:tc>
          <w:tcPr>
            <w:tcW w:w="1069" w:type="pct"/>
          </w:tcPr>
          <w:p w14:paraId="295E40DA" w14:textId="77777777" w:rsidR="00C2476E" w:rsidRDefault="00000000" w:rsidP="00B10EC0">
            <w:hyperlink r:id="rId32" w:history="1">
              <w:r w:rsidR="00C2476E" w:rsidRPr="002C355E">
                <w:rPr>
                  <w:rStyle w:val="Hyperlink"/>
                  <w:b/>
                  <w:bCs/>
                </w:rPr>
                <w:t>Phonological awareness</w:t>
              </w:r>
            </w:hyperlink>
            <w:r w:rsidR="00C2476E">
              <w:t xml:space="preserve"> </w:t>
            </w:r>
            <w:r w:rsidR="00C2476E" w:rsidRPr="00DF47C3">
              <w:rPr>
                <w:b/>
                <w:bCs/>
              </w:rPr>
              <w:t>and</w:t>
            </w:r>
          </w:p>
          <w:p w14:paraId="1FEAC111" w14:textId="77777777" w:rsidR="00C2476E" w:rsidRPr="002C355E" w:rsidRDefault="00000000" w:rsidP="00B10EC0">
            <w:pPr>
              <w:rPr>
                <w:b/>
                <w:bCs/>
              </w:rPr>
            </w:pPr>
            <w:hyperlink r:id="rId33" w:history="1">
              <w:r w:rsidR="00C2476E" w:rsidRPr="00B06B33">
                <w:rPr>
                  <w:rStyle w:val="Hyperlink"/>
                  <w:b/>
                  <w:bCs/>
                </w:rPr>
                <w:t>P</w:t>
              </w:r>
              <w:r w:rsidR="00C2476E" w:rsidRPr="002C355E">
                <w:rPr>
                  <w:rStyle w:val="Hyperlink"/>
                  <w:b/>
                  <w:bCs/>
                </w:rPr>
                <w:t>honic knowledge</w:t>
              </w:r>
            </w:hyperlink>
          </w:p>
          <w:p w14:paraId="0BFD62CD" w14:textId="77777777" w:rsidR="00C2476E" w:rsidRDefault="00C2476E" w:rsidP="00B10EC0">
            <w:r>
              <w:t>15 minutes</w:t>
            </w:r>
          </w:p>
        </w:tc>
        <w:tc>
          <w:tcPr>
            <w:tcW w:w="786" w:type="pct"/>
          </w:tcPr>
          <w:p w14:paraId="12C3F9BD" w14:textId="77777777" w:rsidR="00C2476E" w:rsidRDefault="00C2476E" w:rsidP="00B10EC0"/>
        </w:tc>
        <w:tc>
          <w:tcPr>
            <w:tcW w:w="786" w:type="pct"/>
          </w:tcPr>
          <w:p w14:paraId="03508209" w14:textId="77777777" w:rsidR="00C2476E" w:rsidRDefault="00C2476E" w:rsidP="00B10EC0"/>
        </w:tc>
        <w:tc>
          <w:tcPr>
            <w:tcW w:w="786" w:type="pct"/>
          </w:tcPr>
          <w:p w14:paraId="4299337D" w14:textId="77777777" w:rsidR="00C2476E" w:rsidRDefault="00C2476E" w:rsidP="00B10EC0"/>
        </w:tc>
        <w:tc>
          <w:tcPr>
            <w:tcW w:w="786" w:type="pct"/>
          </w:tcPr>
          <w:p w14:paraId="0A59204D" w14:textId="77777777" w:rsidR="00C2476E" w:rsidRDefault="00C2476E" w:rsidP="00B10EC0"/>
        </w:tc>
        <w:tc>
          <w:tcPr>
            <w:tcW w:w="786" w:type="pct"/>
          </w:tcPr>
          <w:p w14:paraId="1838E4F2" w14:textId="77777777" w:rsidR="00C2476E" w:rsidRDefault="00C2476E" w:rsidP="00B10EC0"/>
        </w:tc>
      </w:tr>
      <w:tr w:rsidR="00C2476E" w14:paraId="030C8BBF" w14:textId="77777777" w:rsidTr="002735D0">
        <w:trPr>
          <w:cnfStyle w:val="000000010000" w:firstRow="0" w:lastRow="0" w:firstColumn="0" w:lastColumn="0" w:oddVBand="0" w:evenVBand="0" w:oddHBand="0" w:evenHBand="1" w:firstRowFirstColumn="0" w:firstRowLastColumn="0" w:lastRowFirstColumn="0" w:lastRowLastColumn="0"/>
        </w:trPr>
        <w:tc>
          <w:tcPr>
            <w:tcW w:w="1069" w:type="pct"/>
          </w:tcPr>
          <w:p w14:paraId="6146B03B" w14:textId="77777777" w:rsidR="00C2476E" w:rsidRPr="002C355E" w:rsidRDefault="00000000" w:rsidP="00B10EC0">
            <w:pPr>
              <w:rPr>
                <w:b/>
                <w:bCs/>
              </w:rPr>
            </w:pPr>
            <w:hyperlink r:id="rId34" w:history="1">
              <w:r w:rsidR="00C2476E" w:rsidRPr="002C355E">
                <w:rPr>
                  <w:rStyle w:val="Hyperlink"/>
                  <w:b/>
                  <w:bCs/>
                </w:rPr>
                <w:t>Spelling</w:t>
              </w:r>
            </w:hyperlink>
            <w:r w:rsidR="00C2476E" w:rsidRPr="002C355E">
              <w:rPr>
                <w:b/>
                <w:bCs/>
              </w:rPr>
              <w:t xml:space="preserve"> and </w:t>
            </w:r>
            <w:hyperlink r:id="rId35" w:history="1">
              <w:r w:rsidR="00C2476E">
                <w:rPr>
                  <w:rStyle w:val="Hyperlink"/>
                  <w:b/>
                  <w:bCs/>
                </w:rPr>
                <w:t>H</w:t>
              </w:r>
              <w:r w:rsidR="00C2476E" w:rsidRPr="002C355E">
                <w:rPr>
                  <w:rStyle w:val="Hyperlink"/>
                  <w:b/>
                  <w:bCs/>
                </w:rPr>
                <w:t>andwriting</w:t>
              </w:r>
            </w:hyperlink>
          </w:p>
          <w:p w14:paraId="6FE3BB1F" w14:textId="77777777" w:rsidR="00C2476E" w:rsidRDefault="00C2476E" w:rsidP="00B10EC0">
            <w:r>
              <w:t>15 minutes</w:t>
            </w:r>
          </w:p>
        </w:tc>
        <w:tc>
          <w:tcPr>
            <w:tcW w:w="786" w:type="pct"/>
          </w:tcPr>
          <w:p w14:paraId="0E8E7F7D" w14:textId="77777777" w:rsidR="00C2476E" w:rsidRDefault="00C2476E" w:rsidP="00B10EC0"/>
        </w:tc>
        <w:tc>
          <w:tcPr>
            <w:tcW w:w="786" w:type="pct"/>
          </w:tcPr>
          <w:p w14:paraId="0BBD8F31" w14:textId="77777777" w:rsidR="00C2476E" w:rsidRDefault="00C2476E" w:rsidP="00B10EC0"/>
        </w:tc>
        <w:tc>
          <w:tcPr>
            <w:tcW w:w="786" w:type="pct"/>
          </w:tcPr>
          <w:p w14:paraId="022B07CC" w14:textId="77777777" w:rsidR="00C2476E" w:rsidRDefault="00C2476E" w:rsidP="00B10EC0"/>
        </w:tc>
        <w:tc>
          <w:tcPr>
            <w:tcW w:w="786" w:type="pct"/>
          </w:tcPr>
          <w:p w14:paraId="47D6CB0A" w14:textId="77777777" w:rsidR="00C2476E" w:rsidRDefault="00C2476E" w:rsidP="00B10EC0"/>
        </w:tc>
        <w:tc>
          <w:tcPr>
            <w:tcW w:w="786" w:type="pct"/>
          </w:tcPr>
          <w:p w14:paraId="163825BD" w14:textId="77777777" w:rsidR="00C2476E" w:rsidRDefault="00C2476E" w:rsidP="00B10EC0"/>
        </w:tc>
      </w:tr>
      <w:tr w:rsidR="00C2476E" w14:paraId="150AD0D9" w14:textId="77777777" w:rsidTr="002735D0">
        <w:trPr>
          <w:cnfStyle w:val="000000100000" w:firstRow="0" w:lastRow="0" w:firstColumn="0" w:lastColumn="0" w:oddVBand="0" w:evenVBand="0" w:oddHBand="1" w:evenHBand="0" w:firstRowFirstColumn="0" w:firstRowLastColumn="0" w:lastRowFirstColumn="0" w:lastRowLastColumn="0"/>
        </w:trPr>
        <w:tc>
          <w:tcPr>
            <w:tcW w:w="1069" w:type="pct"/>
          </w:tcPr>
          <w:p w14:paraId="1359C7D3" w14:textId="77777777" w:rsidR="00C2476E" w:rsidRDefault="00000000" w:rsidP="00B10EC0">
            <w:hyperlink r:id="rId36" w:history="1">
              <w:r w:rsidR="00C2476E" w:rsidRPr="00E07D69">
                <w:rPr>
                  <w:rStyle w:val="Hyperlink"/>
                  <w:b/>
                  <w:bCs/>
                </w:rPr>
                <w:t>Print conventions</w:t>
              </w:r>
            </w:hyperlink>
            <w:r w:rsidR="00C2476E">
              <w:t xml:space="preserve">, </w:t>
            </w:r>
          </w:p>
          <w:p w14:paraId="7653AE49" w14:textId="77777777" w:rsidR="00C2476E" w:rsidRPr="002C355E" w:rsidRDefault="00000000" w:rsidP="00B10EC0">
            <w:pPr>
              <w:rPr>
                <w:b/>
                <w:bCs/>
              </w:rPr>
            </w:pPr>
            <w:hyperlink r:id="rId37" w:history="1">
              <w:r w:rsidR="00C2476E">
                <w:rPr>
                  <w:rStyle w:val="Hyperlink"/>
                  <w:b/>
                  <w:bCs/>
                </w:rPr>
                <w:t>R</w:t>
              </w:r>
              <w:r w:rsidR="00C2476E" w:rsidRPr="002C355E">
                <w:rPr>
                  <w:rStyle w:val="Hyperlink"/>
                  <w:b/>
                  <w:bCs/>
                </w:rPr>
                <w:t>eading comprehension</w:t>
              </w:r>
            </w:hyperlink>
            <w:r w:rsidR="00C2476E" w:rsidRPr="002C355E">
              <w:rPr>
                <w:b/>
                <w:bCs/>
              </w:rPr>
              <w:t xml:space="preserve"> and </w:t>
            </w:r>
            <w:hyperlink r:id="rId38" w:history="1">
              <w:r w:rsidR="00C2476E">
                <w:rPr>
                  <w:rStyle w:val="Hyperlink"/>
                  <w:b/>
                  <w:bCs/>
                </w:rPr>
                <w:t>R</w:t>
              </w:r>
              <w:r w:rsidR="00C2476E" w:rsidRPr="002C355E">
                <w:rPr>
                  <w:rStyle w:val="Hyperlink"/>
                  <w:b/>
                  <w:bCs/>
                </w:rPr>
                <w:t>eading fluency</w:t>
              </w:r>
            </w:hyperlink>
          </w:p>
          <w:p w14:paraId="0352260D" w14:textId="77777777" w:rsidR="00C2476E" w:rsidRDefault="00C2476E" w:rsidP="00B10EC0">
            <w:r>
              <w:t>30 minutes</w:t>
            </w:r>
          </w:p>
        </w:tc>
        <w:tc>
          <w:tcPr>
            <w:tcW w:w="786" w:type="pct"/>
          </w:tcPr>
          <w:p w14:paraId="018A7A32" w14:textId="77777777" w:rsidR="00C2476E" w:rsidRDefault="00C2476E" w:rsidP="00B10EC0"/>
        </w:tc>
        <w:tc>
          <w:tcPr>
            <w:tcW w:w="786" w:type="pct"/>
          </w:tcPr>
          <w:p w14:paraId="387E8FDB" w14:textId="77777777" w:rsidR="00C2476E" w:rsidRDefault="00C2476E" w:rsidP="00B10EC0"/>
        </w:tc>
        <w:tc>
          <w:tcPr>
            <w:tcW w:w="786" w:type="pct"/>
          </w:tcPr>
          <w:p w14:paraId="6A619E2A" w14:textId="77777777" w:rsidR="00C2476E" w:rsidRDefault="00C2476E" w:rsidP="00B10EC0"/>
        </w:tc>
        <w:tc>
          <w:tcPr>
            <w:tcW w:w="786" w:type="pct"/>
          </w:tcPr>
          <w:p w14:paraId="3DFDA7A5" w14:textId="77777777" w:rsidR="00C2476E" w:rsidRDefault="00C2476E" w:rsidP="00B10EC0"/>
        </w:tc>
        <w:tc>
          <w:tcPr>
            <w:tcW w:w="786" w:type="pct"/>
          </w:tcPr>
          <w:p w14:paraId="47153E7B" w14:textId="77777777" w:rsidR="00C2476E" w:rsidRDefault="00C2476E" w:rsidP="00B10EC0"/>
        </w:tc>
      </w:tr>
    </w:tbl>
    <w:p w14:paraId="079125B9" w14:textId="1A682FAE" w:rsidR="00ED1694" w:rsidRPr="004667C2" w:rsidRDefault="00ED1694" w:rsidP="004667C2">
      <w:pPr>
        <w:pStyle w:val="Heading3"/>
      </w:pPr>
      <w:bookmarkStart w:id="51" w:name="_Toc132385291"/>
      <w:r w:rsidRPr="004667C2">
        <w:lastRenderedPageBreak/>
        <w:t xml:space="preserve">Component B teaching and </w:t>
      </w:r>
      <w:proofErr w:type="gramStart"/>
      <w:r w:rsidRPr="004667C2">
        <w:t>learning</w:t>
      </w:r>
      <w:bookmarkEnd w:id="50"/>
      <w:bookmarkEnd w:id="51"/>
      <w:proofErr w:type="gramEnd"/>
    </w:p>
    <w:p w14:paraId="6660CFBE" w14:textId="77777777" w:rsidR="0024551E" w:rsidRPr="004667C2" w:rsidRDefault="142360B2" w:rsidP="004667C2">
      <w:r w:rsidRPr="004667C2">
        <w:t xml:space="preserve">The following teaching and learning sequence </w:t>
      </w:r>
      <w:proofErr w:type="gramStart"/>
      <w:r w:rsidRPr="004667C2">
        <w:t>has</w:t>
      </w:r>
      <w:proofErr w:type="gramEnd"/>
      <w:r w:rsidRPr="004667C2">
        <w:t xml:space="preserve"> been designed to address </w:t>
      </w:r>
      <w:hyperlink w:anchor="_Outcomes_and_content_1">
        <w:r w:rsidRPr="004667C2">
          <w:rPr>
            <w:rStyle w:val="Hyperlink"/>
          </w:rPr>
          <w:t>Component B</w:t>
        </w:r>
      </w:hyperlink>
      <w:r w:rsidRPr="004667C2">
        <w:t xml:space="preserve"> outcomes and content. Adapt the sequence as required to best meet the needs of your students.</w:t>
      </w:r>
    </w:p>
    <w:p w14:paraId="2B0EAC4D" w14:textId="77777777" w:rsidR="00ED1694" w:rsidRPr="004667C2" w:rsidRDefault="00ED1694" w:rsidP="004667C2">
      <w:pPr>
        <w:pStyle w:val="Heading4"/>
      </w:pPr>
      <w:r w:rsidRPr="004667C2">
        <w:t>Learning intention and success criteria</w:t>
      </w:r>
    </w:p>
    <w:p w14:paraId="6CF4DE9C" w14:textId="6E3285BD" w:rsidR="00B06B33" w:rsidRDefault="00ED1694" w:rsidP="004667C2">
      <w:r>
        <w:t>Learning intentions and success criteria are best co-constructed with students.</w:t>
      </w:r>
    </w:p>
    <w:p w14:paraId="090D024F" w14:textId="77777777" w:rsidR="00B06B33" w:rsidRDefault="00B06B33" w:rsidP="00B06B33">
      <w:pPr>
        <w:pStyle w:val="Heading4"/>
      </w:pPr>
      <w:r>
        <w:t>Learning intention</w:t>
      </w:r>
    </w:p>
    <w:p w14:paraId="531E3916" w14:textId="3C435A6F" w:rsidR="00B06B33" w:rsidRDefault="00B06B33" w:rsidP="4CE39623">
      <w:r>
        <w:t>Students are learning to identify a narrative as a real or imagined story with characters and events, that can be told through words, images, and actions.</w:t>
      </w:r>
    </w:p>
    <w:p w14:paraId="4980D729" w14:textId="77777777" w:rsidR="00B06B33" w:rsidRDefault="00B06B33" w:rsidP="00B06B33">
      <w:pPr>
        <w:pStyle w:val="Heading4"/>
      </w:pPr>
      <w:r>
        <w:t>Success criteria</w:t>
      </w:r>
    </w:p>
    <w:p w14:paraId="6ECB1563" w14:textId="255E07E2" w:rsidR="00B06B33" w:rsidRDefault="00B06B33" w:rsidP="00B06B33">
      <w:r>
        <w:t>Students can</w:t>
      </w:r>
      <w:r w:rsidR="004667C2">
        <w:t>:</w:t>
      </w:r>
    </w:p>
    <w:p w14:paraId="5D8F1943" w14:textId="175BCFEB" w:rsidR="00B06B33" w:rsidRPr="004667C2" w:rsidRDefault="4CE39623" w:rsidP="004667C2">
      <w:pPr>
        <w:pStyle w:val="ListBullet"/>
      </w:pPr>
      <w:r w:rsidRPr="004667C2">
        <w:t>name characters, places</w:t>
      </w:r>
      <w:r w:rsidR="00F72D17">
        <w:t>,</w:t>
      </w:r>
      <w:r w:rsidRPr="004667C2">
        <w:t xml:space="preserve"> and events in a story or personal experience</w:t>
      </w:r>
    </w:p>
    <w:p w14:paraId="00005A79" w14:textId="38443B12" w:rsidR="00B06B33" w:rsidRPr="004667C2" w:rsidRDefault="4CE39623" w:rsidP="004667C2">
      <w:pPr>
        <w:pStyle w:val="ListBullet"/>
      </w:pPr>
      <w:r w:rsidRPr="004667C2">
        <w:t>retell a story or personal experience with a beginning, middle</w:t>
      </w:r>
      <w:r w:rsidR="00F72D17">
        <w:t>,</w:t>
      </w:r>
      <w:r w:rsidRPr="004667C2">
        <w:t xml:space="preserve"> and </w:t>
      </w:r>
      <w:proofErr w:type="gramStart"/>
      <w:r w:rsidRPr="004667C2">
        <w:t>end</w:t>
      </w:r>
      <w:proofErr w:type="gramEnd"/>
    </w:p>
    <w:p w14:paraId="342CF80E" w14:textId="1861C912" w:rsidR="00B06B33" w:rsidRPr="004667C2" w:rsidRDefault="4CE39623" w:rsidP="004667C2">
      <w:pPr>
        <w:pStyle w:val="ListBullet"/>
      </w:pPr>
      <w:r w:rsidRPr="004667C2">
        <w:t xml:space="preserve">use drawings to tell a </w:t>
      </w:r>
      <w:proofErr w:type="gramStart"/>
      <w:r w:rsidRPr="004667C2">
        <w:t>story</w:t>
      </w:r>
      <w:proofErr w:type="gramEnd"/>
    </w:p>
    <w:p w14:paraId="7B418C16" w14:textId="63ED70A5" w:rsidR="00B06B33" w:rsidRPr="004667C2" w:rsidRDefault="4CE39623" w:rsidP="004667C2">
      <w:pPr>
        <w:pStyle w:val="ListBullet"/>
      </w:pPr>
      <w:r w:rsidRPr="004667C2">
        <w:t xml:space="preserve">take turns when speaking in partner and group </w:t>
      </w:r>
      <w:proofErr w:type="gramStart"/>
      <w:r w:rsidRPr="004667C2">
        <w:t>conversations</w:t>
      </w:r>
      <w:proofErr w:type="gramEnd"/>
    </w:p>
    <w:p w14:paraId="289B8FD4" w14:textId="7FA7CAFB" w:rsidR="00B06B33" w:rsidRPr="004667C2" w:rsidRDefault="4CE39623" w:rsidP="004667C2">
      <w:pPr>
        <w:pStyle w:val="ListBullet"/>
      </w:pPr>
      <w:r w:rsidRPr="004667C2">
        <w:t>copy the actions of characters in a story.</w:t>
      </w:r>
    </w:p>
    <w:p w14:paraId="72E97083" w14:textId="77777777" w:rsidR="00ED1694" w:rsidRDefault="00ED1694" w:rsidP="00ED1694">
      <w:pPr>
        <w:pStyle w:val="Heading4"/>
      </w:pPr>
      <w:r>
        <w:lastRenderedPageBreak/>
        <w:t>Resources</w:t>
      </w:r>
    </w:p>
    <w:p w14:paraId="31D1600C" w14:textId="77777777" w:rsidR="002735D0" w:rsidRPr="004667C2" w:rsidRDefault="002735D0" w:rsidP="002735D0">
      <w:pPr>
        <w:pStyle w:val="ListBullet"/>
      </w:pPr>
      <w:r w:rsidRPr="004667C2">
        <w:t>Allen P (199</w:t>
      </w:r>
      <w:r>
        <w:t>4</w:t>
      </w:r>
      <w:r w:rsidRPr="004667C2">
        <w:t xml:space="preserve">) </w:t>
      </w:r>
      <w:r w:rsidRPr="009E7215">
        <w:rPr>
          <w:i/>
          <w:iCs/>
        </w:rPr>
        <w:t>Alexander’s Outing</w:t>
      </w:r>
      <w:r w:rsidRPr="004667C2">
        <w:t xml:space="preserve">, </w:t>
      </w:r>
      <w:r>
        <w:t>Penguin Australia Pty Ltd.</w:t>
      </w:r>
      <w:r w:rsidRPr="004667C2">
        <w:t xml:space="preserve"> ISBN: 9780140554786</w:t>
      </w:r>
    </w:p>
    <w:p w14:paraId="17F326AF" w14:textId="05F34D3D" w:rsidR="7691C4C3" w:rsidRPr="004667C2" w:rsidRDefault="00000000" w:rsidP="004667C2">
      <w:pPr>
        <w:pStyle w:val="ListBullet"/>
      </w:pPr>
      <w:hyperlink w:anchor="_Resource_2:_Simon_1" w:history="1">
        <w:r w:rsidR="7691C4C3" w:rsidRPr="006B16B2">
          <w:rPr>
            <w:rStyle w:val="Hyperlink"/>
          </w:rPr>
          <w:t>Resource 2:</w:t>
        </w:r>
        <w:r w:rsidR="00ED1694" w:rsidRPr="006B16B2">
          <w:rPr>
            <w:rStyle w:val="Hyperlink"/>
          </w:rPr>
          <w:t xml:space="preserve"> Simon says</w:t>
        </w:r>
      </w:hyperlink>
    </w:p>
    <w:p w14:paraId="6986717A" w14:textId="00BE0DFC" w:rsidR="5C1BA445" w:rsidRPr="004667C2" w:rsidRDefault="00000000" w:rsidP="004667C2">
      <w:pPr>
        <w:pStyle w:val="ListBullet"/>
      </w:pPr>
      <w:hyperlink w:anchor="_Resource_3:_Nursery_1" w:history="1">
        <w:r w:rsidR="5C1BA445" w:rsidRPr="006B16B2">
          <w:rPr>
            <w:rStyle w:val="Hyperlink"/>
          </w:rPr>
          <w:t>Resource 3: Nursery rhymes</w:t>
        </w:r>
      </w:hyperlink>
    </w:p>
    <w:p w14:paraId="01F0AA89" w14:textId="1E927BF1" w:rsidR="7691C4C3" w:rsidRPr="004667C2" w:rsidRDefault="00000000" w:rsidP="004667C2">
      <w:pPr>
        <w:pStyle w:val="ListBullet"/>
      </w:pPr>
      <w:hyperlink w:anchor="_Resource_4:_Labels_1" w:history="1">
        <w:r w:rsidR="7691C4C3" w:rsidRPr="006B16B2">
          <w:rPr>
            <w:rStyle w:val="Hyperlink"/>
          </w:rPr>
          <w:t>Resource 4:</w:t>
        </w:r>
        <w:r w:rsidR="00ED1694" w:rsidRPr="006B16B2">
          <w:rPr>
            <w:rStyle w:val="Hyperlink"/>
          </w:rPr>
          <w:t xml:space="preserve"> Labels for beginning, middle</w:t>
        </w:r>
        <w:r w:rsidR="006B16B2">
          <w:rPr>
            <w:rStyle w:val="Hyperlink"/>
          </w:rPr>
          <w:t>,</w:t>
        </w:r>
        <w:r w:rsidR="00ED1694" w:rsidRPr="006B16B2">
          <w:rPr>
            <w:rStyle w:val="Hyperlink"/>
          </w:rPr>
          <w:t xml:space="preserve"> and end display</w:t>
        </w:r>
      </w:hyperlink>
    </w:p>
    <w:p w14:paraId="6A170B19" w14:textId="307F0572" w:rsidR="7691C4C3" w:rsidRPr="004667C2" w:rsidRDefault="00000000" w:rsidP="004667C2">
      <w:pPr>
        <w:pStyle w:val="ListBullet"/>
      </w:pPr>
      <w:hyperlink w:anchor="_Resource_5:_Alexander’s" w:history="1">
        <w:r w:rsidR="7691C4C3" w:rsidRPr="006B16B2">
          <w:rPr>
            <w:rStyle w:val="Hyperlink"/>
          </w:rPr>
          <w:t>Resource 5:</w:t>
        </w:r>
        <w:r w:rsidR="5BCE931A" w:rsidRPr="006B16B2">
          <w:rPr>
            <w:rStyle w:val="Hyperlink"/>
          </w:rPr>
          <w:t xml:space="preserve"> </w:t>
        </w:r>
        <w:r w:rsidR="5BCE931A" w:rsidRPr="006B16B2">
          <w:rPr>
            <w:rStyle w:val="Hyperlink"/>
            <w:i/>
            <w:iCs/>
          </w:rPr>
          <w:t>Alexander’s Outing</w:t>
        </w:r>
        <w:r w:rsidR="5BCE931A" w:rsidRPr="006B16B2">
          <w:rPr>
            <w:rStyle w:val="Hyperlink"/>
          </w:rPr>
          <w:t xml:space="preserve"> beginning, middle</w:t>
        </w:r>
        <w:r w:rsidR="009E7215" w:rsidRPr="006B16B2">
          <w:rPr>
            <w:rStyle w:val="Hyperlink"/>
          </w:rPr>
          <w:t>,</w:t>
        </w:r>
        <w:r w:rsidR="5BCE931A" w:rsidRPr="006B16B2">
          <w:rPr>
            <w:rStyle w:val="Hyperlink"/>
          </w:rPr>
          <w:t xml:space="preserve"> and end sentence</w:t>
        </w:r>
        <w:r w:rsidR="006B16B2" w:rsidRPr="006B16B2">
          <w:rPr>
            <w:rStyle w:val="Hyperlink"/>
          </w:rPr>
          <w:t>s</w:t>
        </w:r>
      </w:hyperlink>
    </w:p>
    <w:p w14:paraId="10153361" w14:textId="4C775F52" w:rsidR="61363F66" w:rsidRPr="004667C2" w:rsidRDefault="00000000" w:rsidP="004667C2">
      <w:pPr>
        <w:pStyle w:val="ListBullet"/>
      </w:pPr>
      <w:hyperlink w:anchor="_Resource_6:_Rich_1" w:history="1">
        <w:r w:rsidR="61363F66" w:rsidRPr="006B16B2">
          <w:rPr>
            <w:rStyle w:val="Hyperlink"/>
          </w:rPr>
          <w:t>Resource 6:</w:t>
        </w:r>
        <w:r w:rsidR="5BCE931A" w:rsidRPr="006B16B2">
          <w:rPr>
            <w:rStyle w:val="Hyperlink"/>
          </w:rPr>
          <w:t xml:space="preserve"> Rich text talk</w:t>
        </w:r>
      </w:hyperlink>
    </w:p>
    <w:p w14:paraId="1E06864D" w14:textId="14253898" w:rsidR="61363F66" w:rsidRPr="004667C2" w:rsidRDefault="00000000" w:rsidP="004667C2">
      <w:pPr>
        <w:pStyle w:val="ListBullet"/>
      </w:pPr>
      <w:hyperlink w:anchor="_Resource_7:_Five_1" w:history="1">
        <w:r w:rsidR="61363F66" w:rsidRPr="006B16B2">
          <w:rPr>
            <w:rStyle w:val="Hyperlink"/>
          </w:rPr>
          <w:t>Resource 7:</w:t>
        </w:r>
        <w:r w:rsidR="5BCE931A" w:rsidRPr="006B16B2">
          <w:rPr>
            <w:rStyle w:val="Hyperlink"/>
          </w:rPr>
          <w:t xml:space="preserve"> Five Little Ducks </w:t>
        </w:r>
        <w:r w:rsidR="006B16B2">
          <w:rPr>
            <w:rStyle w:val="Hyperlink"/>
          </w:rPr>
          <w:t>p</w:t>
        </w:r>
        <w:r w:rsidR="5BCE931A" w:rsidRPr="006B16B2">
          <w:rPr>
            <w:rStyle w:val="Hyperlink"/>
          </w:rPr>
          <w:t>oem</w:t>
        </w:r>
      </w:hyperlink>
    </w:p>
    <w:p w14:paraId="34E5462A" w14:textId="0470BC7A" w:rsidR="3A57A5EF" w:rsidRPr="004667C2" w:rsidRDefault="00000000" w:rsidP="004667C2">
      <w:pPr>
        <w:pStyle w:val="ListBullet"/>
      </w:pPr>
      <w:hyperlink w:anchor="_Resource_8:_Duck_1" w:history="1">
        <w:r w:rsidR="3A57A5EF" w:rsidRPr="006B16B2">
          <w:rPr>
            <w:rStyle w:val="Hyperlink"/>
          </w:rPr>
          <w:t>Resource 8:</w:t>
        </w:r>
        <w:r w:rsidR="5BCE931A" w:rsidRPr="006B16B2">
          <w:rPr>
            <w:rStyle w:val="Hyperlink"/>
          </w:rPr>
          <w:t xml:space="preserve"> Duck outing anchor chart</w:t>
        </w:r>
      </w:hyperlink>
    </w:p>
    <w:p w14:paraId="1D0410A9" w14:textId="1F874D58" w:rsidR="25C4F901" w:rsidRPr="004667C2" w:rsidRDefault="00000000" w:rsidP="004667C2">
      <w:pPr>
        <w:pStyle w:val="ListBullet"/>
      </w:pPr>
      <w:hyperlink w:anchor="_Resource_9:_Student_1" w:history="1">
        <w:r w:rsidR="25C4F901" w:rsidRPr="006B16B2">
          <w:rPr>
            <w:rStyle w:val="Hyperlink"/>
          </w:rPr>
          <w:t>Resource 9:</w:t>
        </w:r>
        <w:r w:rsidR="5BCE931A" w:rsidRPr="006B16B2">
          <w:rPr>
            <w:rStyle w:val="Hyperlink"/>
          </w:rPr>
          <w:t xml:space="preserve"> Student story map</w:t>
        </w:r>
      </w:hyperlink>
    </w:p>
    <w:p w14:paraId="01D6E6CE" w14:textId="77777777" w:rsidR="005816C0" w:rsidRPr="004667C2" w:rsidRDefault="005816C0" w:rsidP="005816C0">
      <w:pPr>
        <w:pStyle w:val="ListBullet"/>
      </w:pPr>
      <w:r w:rsidRPr="004667C2">
        <w:t>Microphone props (optional)</w:t>
      </w:r>
    </w:p>
    <w:p w14:paraId="13913161" w14:textId="218915F3" w:rsidR="5BCE931A" w:rsidRPr="004667C2" w:rsidRDefault="5BCE931A" w:rsidP="004667C2">
      <w:pPr>
        <w:pStyle w:val="ListBullet"/>
      </w:pPr>
      <w:r w:rsidRPr="004667C2">
        <w:t>Unlined scrapbook/student workbook or blank paper</w:t>
      </w:r>
    </w:p>
    <w:p w14:paraId="5021C349" w14:textId="4B2C68DA" w:rsidR="5BCE931A" w:rsidRPr="004667C2" w:rsidRDefault="5BCE931A" w:rsidP="004667C2">
      <w:pPr>
        <w:pStyle w:val="ListBullet"/>
      </w:pPr>
      <w:r w:rsidRPr="004667C2">
        <w:t>3 hoops</w:t>
      </w:r>
    </w:p>
    <w:p w14:paraId="3102AEB5" w14:textId="048AC05B" w:rsidR="00ED1694" w:rsidRPr="005F70CB" w:rsidRDefault="15C8B7AC" w:rsidP="005F70CB">
      <w:pPr>
        <w:pStyle w:val="Heading3"/>
      </w:pPr>
      <w:bookmarkStart w:id="52" w:name="_Toc1386305878"/>
      <w:bookmarkStart w:id="53" w:name="_Toc132385292"/>
      <w:r w:rsidRPr="005F70CB">
        <w:t>Lesson 6</w:t>
      </w:r>
      <w:r w:rsidR="5EEF1A9F" w:rsidRPr="005F70CB">
        <w:t>:</w:t>
      </w:r>
      <w:r w:rsidRPr="005F70CB">
        <w:t xml:space="preserve"> Introducing Alexander’s Outing</w:t>
      </w:r>
      <w:bookmarkEnd w:id="52"/>
      <w:bookmarkEnd w:id="53"/>
    </w:p>
    <w:p w14:paraId="55A1D544" w14:textId="7E665DEE" w:rsidR="00ED1694" w:rsidRPr="005F70CB" w:rsidRDefault="15C8B7AC" w:rsidP="000B65B0">
      <w:pPr>
        <w:pStyle w:val="ListNumber"/>
        <w:numPr>
          <w:ilvl w:val="0"/>
          <w:numId w:val="12"/>
        </w:numPr>
      </w:pPr>
      <w:r w:rsidRPr="005F70CB">
        <w:t xml:space="preserve">Position students so they are facing you, to encourage listening for understanding and looking at visual information presented. Introduce text </w:t>
      </w:r>
      <w:r w:rsidRPr="009E7215">
        <w:rPr>
          <w:i/>
          <w:iCs/>
        </w:rPr>
        <w:t>Alexander’s Outing</w:t>
      </w:r>
      <w:r w:rsidRPr="005F70CB">
        <w:t xml:space="preserve">. Display front and back of cover. Read aloud the title and author. Explain that the author’s </w:t>
      </w:r>
      <w:r w:rsidRPr="005F70CB">
        <w:lastRenderedPageBreak/>
        <w:t>purpose in telling a story with pictures and words is for the reader to enjoy. Give a brief orientation to the narrative, explaining that it is an imaginary story about a family of ducks going for an outing. Check if any students are familiar with the story.</w:t>
      </w:r>
    </w:p>
    <w:p w14:paraId="7C313A61" w14:textId="7CBD8B7C" w:rsidR="7691C4C3" w:rsidRPr="005F70CB" w:rsidRDefault="7691C4C3" w:rsidP="005F70CB">
      <w:pPr>
        <w:pStyle w:val="ListNumber"/>
      </w:pPr>
      <w:r w:rsidRPr="005F70CB">
        <w:t>Discuss the word ‘outing’, check for understanding and give examples. Ask students to recall an outing with their family, encourage thinking about where they went and who was with them. Listen to responses from several students. Use thinking partners for all students to share responses.</w:t>
      </w:r>
    </w:p>
    <w:p w14:paraId="19C6B4BE" w14:textId="1C890883" w:rsidR="25C4F901" w:rsidRPr="005F70CB" w:rsidRDefault="25C4F901" w:rsidP="005F70CB">
      <w:pPr>
        <w:pStyle w:val="ListNumber"/>
      </w:pPr>
      <w:r w:rsidRPr="005F70CB">
        <w:t>Check student knowledge about ducks. Ask students what they are, what they look like, where they live, and how they behave.</w:t>
      </w:r>
    </w:p>
    <w:p w14:paraId="6C9C66F6" w14:textId="231BBCF5" w:rsidR="00ED1694" w:rsidRPr="005F70CB" w:rsidRDefault="7691C4C3" w:rsidP="005F70CB">
      <w:pPr>
        <w:pStyle w:val="ListNumber"/>
      </w:pPr>
      <w:r w:rsidRPr="005F70CB">
        <w:t>Have students predict where the ducks could be going in the text. Think aloud</w:t>
      </w:r>
      <w:r w:rsidR="009E7215">
        <w:t>,</w:t>
      </w:r>
      <w:r w:rsidRPr="005F70CB">
        <w:t xml:space="preserve"> ‘I wonder if the ducks are going out or coming back from their outing?’ Ask ‘Who is Alexander?’</w:t>
      </w:r>
    </w:p>
    <w:p w14:paraId="05615BC2" w14:textId="20884B25" w:rsidR="00ED1694" w:rsidRPr="005F70CB" w:rsidRDefault="7691C4C3" w:rsidP="005F70CB">
      <w:pPr>
        <w:pStyle w:val="ListNumber"/>
      </w:pPr>
      <w:r w:rsidRPr="005F70CB">
        <w:t xml:space="preserve">Display the first image of the ducks in the park </w:t>
      </w:r>
      <w:r w:rsidR="00950B9B">
        <w:t>with the</w:t>
      </w:r>
      <w:r w:rsidRPr="005F70CB">
        <w:t xml:space="preserve"> Sydney Opera House and Harbour Bridge in the background. Ask where the ducks live and whether they are wild ducks or pet ducks. Prompt students to consider how they know this and whether they know which city the ducks live in. Point out the Opera House and Harbour Bridge to prompt answers.</w:t>
      </w:r>
    </w:p>
    <w:p w14:paraId="524BECCC" w14:textId="687CD97C" w:rsidR="00ED1694" w:rsidRPr="005F70CB" w:rsidRDefault="7691C4C3" w:rsidP="005F70CB">
      <w:pPr>
        <w:pStyle w:val="ListNumber"/>
      </w:pPr>
      <w:r w:rsidRPr="005F70CB">
        <w:t xml:space="preserve">Before reading, briefly discuss print conventions </w:t>
      </w:r>
      <w:r w:rsidR="00347A71">
        <w:t>–</w:t>
      </w:r>
      <w:r w:rsidRPr="005F70CB">
        <w:t xml:space="preserve"> starting at a capital letter, left to right, return sweep, pause at full stop, making meaning from words and images. Complete an uninterrupted read of </w:t>
      </w:r>
      <w:r w:rsidRPr="009E7215">
        <w:rPr>
          <w:i/>
          <w:iCs/>
        </w:rPr>
        <w:t>Alexander’s Outing</w:t>
      </w:r>
      <w:r w:rsidRPr="005F70CB">
        <w:t>. Highlight directionality across double pages and breaks in text, pointing out where the text ends and where it continues. Conclude reading with a brief comment about the outing.</w:t>
      </w:r>
    </w:p>
    <w:p w14:paraId="75BD8308" w14:textId="11BD0375" w:rsidR="00ED1694" w:rsidRPr="005F70CB" w:rsidRDefault="7691C4C3" w:rsidP="005F70CB">
      <w:pPr>
        <w:pStyle w:val="ListNumber"/>
      </w:pPr>
      <w:r w:rsidRPr="005F70CB">
        <w:t>Ask students if they enjoyed the narrative. Select 2</w:t>
      </w:r>
      <w:r w:rsidR="009E7215">
        <w:t xml:space="preserve"> to </w:t>
      </w:r>
      <w:r w:rsidRPr="005F70CB">
        <w:t>3 students to share their responses.</w:t>
      </w:r>
    </w:p>
    <w:p w14:paraId="6DDFC950" w14:textId="35E908D1" w:rsidR="00ED1694" w:rsidRPr="005F70CB" w:rsidRDefault="7691C4C3" w:rsidP="005F70CB">
      <w:pPr>
        <w:pStyle w:val="ListNumber"/>
      </w:pPr>
      <w:r w:rsidRPr="005F70CB">
        <w:t xml:space="preserve">Discuss how Pamela Allen created the story with characters, places, and events, including a problem. Explain </w:t>
      </w:r>
      <w:r w:rsidR="003260E6">
        <w:t>‘</w:t>
      </w:r>
      <w:r w:rsidRPr="005F70CB">
        <w:t>characters</w:t>
      </w:r>
      <w:r w:rsidR="003260E6">
        <w:t>’</w:t>
      </w:r>
      <w:r w:rsidRPr="005F70CB">
        <w:t xml:space="preserve"> are who is in the story, ‘places’ are where it happens, and ‘events’ are what happens. Talk about how authors use interesting words to describe characters and what happens.</w:t>
      </w:r>
    </w:p>
    <w:p w14:paraId="54704D70" w14:textId="0A11DB7B" w:rsidR="00ED1694" w:rsidRPr="005F70CB" w:rsidRDefault="7691C4C3" w:rsidP="005F70CB">
      <w:pPr>
        <w:pStyle w:val="ListNumber"/>
      </w:pPr>
      <w:r w:rsidRPr="005F70CB">
        <w:t>Reread the text focusing on characters and their actions. Define Tier 2 words and unfamiliar phrases. For example, straggled, commotion, peer, pranced and snaky line.</w:t>
      </w:r>
    </w:p>
    <w:p w14:paraId="2E688371" w14:textId="5ED28831" w:rsidR="7691C4C3" w:rsidRPr="005F70CB" w:rsidRDefault="7691C4C3" w:rsidP="005F70CB">
      <w:pPr>
        <w:pStyle w:val="ListNumber"/>
      </w:pPr>
      <w:r w:rsidRPr="005F70CB">
        <w:lastRenderedPageBreak/>
        <w:t xml:space="preserve">Play </w:t>
      </w:r>
      <w:hyperlink w:anchor="_Resource_2:_Simon_1" w:history="1">
        <w:r w:rsidRPr="006B16B2">
          <w:rPr>
            <w:rStyle w:val="Hyperlink"/>
          </w:rPr>
          <w:t>Resource 2: Simon says</w:t>
        </w:r>
      </w:hyperlink>
      <w:r w:rsidRPr="005F70CB">
        <w:t xml:space="preserve"> to support students to learn Tier 2 words from the text and make connections between</w:t>
      </w:r>
      <w:r w:rsidR="25C4F901" w:rsidRPr="005F70CB">
        <w:t xml:space="preserve"> characters and their actions.</w:t>
      </w:r>
    </w:p>
    <w:p w14:paraId="0F42DF1B" w14:textId="4122830D" w:rsidR="7691C4C3" w:rsidRPr="005F70CB" w:rsidRDefault="7691C4C3" w:rsidP="005F70CB">
      <w:pPr>
        <w:pStyle w:val="ListNumber"/>
      </w:pPr>
      <w:r w:rsidRPr="005F70CB">
        <w:t>Explore characters and events from the text through role-play and re-enactment of the story.</w:t>
      </w:r>
    </w:p>
    <w:p w14:paraId="788BB8A2" w14:textId="485E8260" w:rsidR="00EB1DAD" w:rsidRPr="005F70CB" w:rsidRDefault="00EB1DAD" w:rsidP="005F70CB">
      <w:pPr>
        <w:pStyle w:val="Featurepink"/>
      </w:pPr>
      <w:r w:rsidRPr="005F70CB">
        <w:rPr>
          <w:rStyle w:val="Strong"/>
        </w:rPr>
        <w:t>Early Stage 1 Assessment task 4 –</w:t>
      </w:r>
      <w:r w:rsidRPr="005F70CB">
        <w:t xml:space="preserve"> Observations from </w:t>
      </w:r>
      <w:r w:rsidR="006B16B2">
        <w:t>this lesson</w:t>
      </w:r>
      <w:r w:rsidRPr="005F70CB">
        <w:t xml:space="preserve"> allow students to demonstrate achievement towards the following syllabus outcome</w:t>
      </w:r>
      <w:r w:rsidR="002735D0">
        <w:t>s</w:t>
      </w:r>
      <w:r w:rsidRPr="005F70CB">
        <w:t xml:space="preserve"> and content points</w:t>
      </w:r>
      <w:r w:rsidR="002849BC">
        <w:t>:</w:t>
      </w:r>
    </w:p>
    <w:p w14:paraId="53B299C8" w14:textId="42BDCCDD" w:rsidR="4CE39623" w:rsidRPr="005F70CB" w:rsidRDefault="003436AC" w:rsidP="005F70CB">
      <w:pPr>
        <w:pStyle w:val="Featurepink"/>
      </w:pPr>
      <w:r w:rsidRPr="005F70CB">
        <w:rPr>
          <w:rStyle w:val="Strong"/>
        </w:rPr>
        <w:t>EN</w:t>
      </w:r>
      <w:r w:rsidR="009B132E" w:rsidRPr="005F70CB">
        <w:rPr>
          <w:rStyle w:val="Strong"/>
        </w:rPr>
        <w:t>E</w:t>
      </w:r>
      <w:r w:rsidRPr="005F70CB">
        <w:rPr>
          <w:rStyle w:val="Strong"/>
        </w:rPr>
        <w:t>-OLC-01</w:t>
      </w:r>
      <w:r w:rsidR="00EB1DAD" w:rsidRPr="005F70CB">
        <w:rPr>
          <w:rStyle w:val="Strong"/>
        </w:rPr>
        <w:t xml:space="preserve"> –</w:t>
      </w:r>
      <w:r w:rsidR="00EB1DAD" w:rsidRPr="005F70CB">
        <w:t xml:space="preserve"> </w:t>
      </w:r>
      <w:r w:rsidR="7CE3C74A" w:rsidRPr="005F70CB">
        <w:rPr>
          <w:rStyle w:val="Strong"/>
          <w:b w:val="0"/>
        </w:rPr>
        <w:t xml:space="preserve">communicates effectively by using interpersonal conventions and language with familiar peers and </w:t>
      </w:r>
      <w:proofErr w:type="gramStart"/>
      <w:r w:rsidR="7CE3C74A" w:rsidRPr="005F70CB">
        <w:rPr>
          <w:rStyle w:val="Strong"/>
          <w:b w:val="0"/>
        </w:rPr>
        <w:t>adults</w:t>
      </w:r>
      <w:proofErr w:type="gramEnd"/>
    </w:p>
    <w:p w14:paraId="654148D7" w14:textId="46149BAB" w:rsidR="003C68D5" w:rsidRPr="005F70CB" w:rsidRDefault="00EB1DAD" w:rsidP="006B16B2">
      <w:pPr>
        <w:pStyle w:val="Featurepink"/>
        <w:numPr>
          <w:ilvl w:val="0"/>
          <w:numId w:val="21"/>
        </w:numPr>
        <w:ind w:left="567" w:hanging="567"/>
      </w:pPr>
      <w:r w:rsidRPr="005F70CB">
        <w:t xml:space="preserve">use imaginative, verbal language in structured and unstructured </w:t>
      </w:r>
      <w:proofErr w:type="gramStart"/>
      <w:r w:rsidRPr="005F70CB">
        <w:t>activities</w:t>
      </w:r>
      <w:proofErr w:type="gramEnd"/>
    </w:p>
    <w:p w14:paraId="659F4C10" w14:textId="10930D79" w:rsidR="003C68D5" w:rsidRPr="005F70CB" w:rsidRDefault="4CE39623" w:rsidP="006B16B2">
      <w:pPr>
        <w:pStyle w:val="Featurepink"/>
        <w:numPr>
          <w:ilvl w:val="0"/>
          <w:numId w:val="21"/>
        </w:numPr>
        <w:ind w:left="567" w:hanging="567"/>
      </w:pPr>
      <w:r w:rsidRPr="005F70CB">
        <w:t>retell favourite stories, poems, songs</w:t>
      </w:r>
      <w:r w:rsidR="00950B9B">
        <w:t>,</w:t>
      </w:r>
      <w:r w:rsidRPr="005F70CB">
        <w:t xml:space="preserve"> and rhymes with some parts as exact repetition and some in their own words</w:t>
      </w:r>
      <w:r w:rsidR="002849BC">
        <w:rPr>
          <w:rStyle w:val="Strong"/>
          <w:b w:val="0"/>
        </w:rPr>
        <w:t>.</w:t>
      </w:r>
    </w:p>
    <w:p w14:paraId="5C1CE727" w14:textId="59D18F3A" w:rsidR="4CE39623" w:rsidRPr="005F70CB" w:rsidRDefault="4CE39623" w:rsidP="005F70CB">
      <w:pPr>
        <w:pStyle w:val="Featurepink"/>
        <w:rPr>
          <w:rStyle w:val="Strong"/>
          <w:b w:val="0"/>
        </w:rPr>
      </w:pPr>
      <w:r w:rsidRPr="005F70CB">
        <w:rPr>
          <w:rStyle w:val="Strong"/>
        </w:rPr>
        <w:t>ENE-VOCAB-01 –</w:t>
      </w:r>
      <w:r w:rsidRPr="005F70CB">
        <w:rPr>
          <w:rStyle w:val="Strong"/>
          <w:b w:val="0"/>
        </w:rPr>
        <w:t xml:space="preserve"> understands and effectively uses Tier 1 and Tier 2 words in familiar </w:t>
      </w:r>
      <w:proofErr w:type="gramStart"/>
      <w:r w:rsidRPr="005F70CB">
        <w:rPr>
          <w:rStyle w:val="Strong"/>
          <w:b w:val="0"/>
        </w:rPr>
        <w:t>contexts</w:t>
      </w:r>
      <w:proofErr w:type="gramEnd"/>
    </w:p>
    <w:p w14:paraId="2016E8BE" w14:textId="12AEABB6" w:rsidR="003C68D5" w:rsidRPr="005F70CB" w:rsidRDefault="4CE39623" w:rsidP="006B16B2">
      <w:pPr>
        <w:pStyle w:val="Featurepink"/>
        <w:numPr>
          <w:ilvl w:val="0"/>
          <w:numId w:val="22"/>
        </w:numPr>
        <w:ind w:left="567" w:hanging="567"/>
      </w:pPr>
      <w:r w:rsidRPr="005F70CB">
        <w:t xml:space="preserve">understand that texts in Standard Australian English are made up of words and groups of words that convey </w:t>
      </w:r>
      <w:proofErr w:type="gramStart"/>
      <w:r w:rsidRPr="005F70CB">
        <w:t>meaning</w:t>
      </w:r>
      <w:proofErr w:type="gramEnd"/>
    </w:p>
    <w:p w14:paraId="25E9F3D2" w14:textId="1C782B97" w:rsidR="003C68D5" w:rsidRPr="005F70CB" w:rsidRDefault="4CE39623" w:rsidP="006B16B2">
      <w:pPr>
        <w:pStyle w:val="Featurepink"/>
        <w:numPr>
          <w:ilvl w:val="0"/>
          <w:numId w:val="22"/>
        </w:numPr>
        <w:ind w:left="567" w:hanging="567"/>
      </w:pPr>
      <w:r w:rsidRPr="005F70CB">
        <w:t>recognise and understand taught Tier 1 and Tier 2 words</w:t>
      </w:r>
      <w:r w:rsidR="002849BC">
        <w:t>.</w:t>
      </w:r>
    </w:p>
    <w:p w14:paraId="62613913" w14:textId="3291CFB9" w:rsidR="00ED1694" w:rsidRPr="005F70CB" w:rsidRDefault="00F92D35" w:rsidP="005F70CB">
      <w:pPr>
        <w:pStyle w:val="Heading3"/>
      </w:pPr>
      <w:bookmarkStart w:id="54" w:name="_Toc489706888"/>
      <w:bookmarkStart w:id="55" w:name="_Toc132385293"/>
      <w:r w:rsidRPr="005F70CB">
        <w:t>Lesson 7</w:t>
      </w:r>
      <w:r w:rsidR="007978D6" w:rsidRPr="005F70CB">
        <w:t>:</w:t>
      </w:r>
      <w:r w:rsidRPr="005F70CB">
        <w:t xml:space="preserve"> </w:t>
      </w:r>
      <w:r w:rsidRPr="000F001B">
        <w:rPr>
          <w:i/>
          <w:iCs/>
        </w:rPr>
        <w:t>Alexander’s Outing</w:t>
      </w:r>
      <w:r w:rsidRPr="005F70CB">
        <w:t xml:space="preserve"> – beginning, middle</w:t>
      </w:r>
      <w:r w:rsidR="006B16B2">
        <w:t>,</w:t>
      </w:r>
      <w:r w:rsidRPr="005F70CB">
        <w:t xml:space="preserve"> and </w:t>
      </w:r>
      <w:proofErr w:type="gramStart"/>
      <w:r w:rsidRPr="005F70CB">
        <w:t>end</w:t>
      </w:r>
      <w:bookmarkEnd w:id="54"/>
      <w:bookmarkEnd w:id="55"/>
      <w:proofErr w:type="gramEnd"/>
    </w:p>
    <w:p w14:paraId="01462D38" w14:textId="066904C5" w:rsidR="00ED1694" w:rsidRPr="005F70CB" w:rsidRDefault="5C1BA445" w:rsidP="000B65B0">
      <w:pPr>
        <w:pStyle w:val="ListNumber"/>
        <w:numPr>
          <w:ilvl w:val="0"/>
          <w:numId w:val="13"/>
        </w:numPr>
      </w:pPr>
      <w:r w:rsidRPr="005F70CB">
        <w:t xml:space="preserve">Direct students to recall story characters and events in </w:t>
      </w:r>
      <w:r w:rsidRPr="007B52B2">
        <w:rPr>
          <w:i/>
          <w:iCs/>
        </w:rPr>
        <w:t>Alexander’s Outing</w:t>
      </w:r>
      <w:r w:rsidRPr="005F70CB">
        <w:t>.</w:t>
      </w:r>
    </w:p>
    <w:p w14:paraId="3BE3256D" w14:textId="6A9A74A5" w:rsidR="00ED1694" w:rsidRPr="005F70CB" w:rsidRDefault="5C1BA445" w:rsidP="005F70CB">
      <w:pPr>
        <w:pStyle w:val="ListNumber"/>
      </w:pPr>
      <w:r w:rsidRPr="005F70CB">
        <w:t xml:space="preserve">Discuss that, when retelling, a summary of events can make it quicker to tell someone what happened. Define </w:t>
      </w:r>
      <w:r w:rsidR="0029612B">
        <w:t>‘</w:t>
      </w:r>
      <w:r w:rsidRPr="005F70CB">
        <w:t>summary</w:t>
      </w:r>
      <w:r w:rsidR="0029612B">
        <w:t>’</w:t>
      </w:r>
      <w:r w:rsidRPr="005F70CB">
        <w:t>. Explain a story can be summarised into 3 parts: a beginning, middle and end.</w:t>
      </w:r>
    </w:p>
    <w:p w14:paraId="48D26272" w14:textId="7CE46974" w:rsidR="00ED1694" w:rsidRPr="005F70CB" w:rsidRDefault="5C1BA445" w:rsidP="005F70CB">
      <w:pPr>
        <w:pStyle w:val="ListNumber"/>
      </w:pPr>
      <w:r w:rsidRPr="005F70CB">
        <w:t>Teach the concept of beginning</w:t>
      </w:r>
      <w:r w:rsidR="005333EF">
        <w:t>,</w:t>
      </w:r>
      <w:r w:rsidRPr="005F70CB">
        <w:t xml:space="preserve"> middle and end through one of these options:</w:t>
      </w:r>
    </w:p>
    <w:p w14:paraId="3774C474" w14:textId="4E600A9E" w:rsidR="00ED1694" w:rsidRPr="005F70CB" w:rsidRDefault="5C1BA445" w:rsidP="005F70CB">
      <w:pPr>
        <w:pStyle w:val="ListBullet"/>
        <w:ind w:left="1134"/>
      </w:pPr>
      <w:r w:rsidRPr="005F70CB">
        <w:t>describing events throughout the day</w:t>
      </w:r>
    </w:p>
    <w:p w14:paraId="56AB7D8D" w14:textId="3F8F42EF" w:rsidR="00ED1694" w:rsidRPr="005F70CB" w:rsidRDefault="00000000" w:rsidP="005F70CB">
      <w:pPr>
        <w:pStyle w:val="ListBullet"/>
        <w:ind w:left="1134"/>
      </w:pPr>
      <w:hyperlink w:anchor="_Resource_3:_Nursery_1" w:history="1">
        <w:r w:rsidR="5C1BA445" w:rsidRPr="006B16B2">
          <w:rPr>
            <w:rStyle w:val="Hyperlink"/>
          </w:rPr>
          <w:t>Resource 3:</w:t>
        </w:r>
        <w:r w:rsidR="58C30123" w:rsidRPr="006B16B2">
          <w:rPr>
            <w:rStyle w:val="Hyperlink"/>
          </w:rPr>
          <w:t xml:space="preserve"> Nursery </w:t>
        </w:r>
        <w:r w:rsidR="00AE0326" w:rsidRPr="006B16B2">
          <w:rPr>
            <w:rStyle w:val="Hyperlink"/>
          </w:rPr>
          <w:t>r</w:t>
        </w:r>
        <w:r w:rsidR="58C30123" w:rsidRPr="006B16B2">
          <w:rPr>
            <w:rStyle w:val="Hyperlink"/>
          </w:rPr>
          <w:t>hymes</w:t>
        </w:r>
      </w:hyperlink>
    </w:p>
    <w:p w14:paraId="38CE047F" w14:textId="7BAF5CDD" w:rsidR="00ED1694" w:rsidRPr="005F70CB" w:rsidRDefault="5C1BA445" w:rsidP="005F70CB">
      <w:pPr>
        <w:pStyle w:val="ListBullet"/>
        <w:ind w:left="1134"/>
      </w:pPr>
      <w:r w:rsidRPr="005F70CB">
        <w:t>sorting objects into 3 hoops labelled beginning, middle</w:t>
      </w:r>
      <w:r w:rsidR="005333EF">
        <w:t>,</w:t>
      </w:r>
      <w:r w:rsidRPr="005F70CB">
        <w:t xml:space="preserve"> and </w:t>
      </w:r>
      <w:proofErr w:type="gramStart"/>
      <w:r w:rsidRPr="005F70CB">
        <w:t>end</w:t>
      </w:r>
      <w:proofErr w:type="gramEnd"/>
    </w:p>
    <w:p w14:paraId="76390133" w14:textId="61AE9461" w:rsidR="00ED1694" w:rsidRPr="005F70CB" w:rsidRDefault="5C1BA445" w:rsidP="005F70CB">
      <w:pPr>
        <w:pStyle w:val="ListBullet"/>
        <w:ind w:left="1134"/>
      </w:pPr>
      <w:r w:rsidRPr="005F70CB">
        <w:t>lining students up and identifying who is at the beginning, middle and end o</w:t>
      </w:r>
      <w:r w:rsidR="0020639E">
        <w:t>f</w:t>
      </w:r>
      <w:r w:rsidRPr="005F70CB">
        <w:t xml:space="preserve"> the line, rearrange and repeat.</w:t>
      </w:r>
    </w:p>
    <w:p w14:paraId="48C6AE39" w14:textId="017F3638" w:rsidR="00ED1694" w:rsidRPr="00AE0326" w:rsidRDefault="5C1BA445" w:rsidP="00AE0326">
      <w:pPr>
        <w:pStyle w:val="ListNumber"/>
      </w:pPr>
      <w:r w:rsidRPr="00AE0326">
        <w:t>Explain a beginning, middle or end can be made up of different events. Show the first 6 pages as an example, noting that together they make the beginning. Flash pages from the text out of order and have students identify if the page belongs to the beginning, middle or end.</w:t>
      </w:r>
    </w:p>
    <w:p w14:paraId="74F67B15" w14:textId="084FA1D1" w:rsidR="00ED1694" w:rsidRPr="00AE0326" w:rsidRDefault="5C1BA445" w:rsidP="00AE0326">
      <w:pPr>
        <w:pStyle w:val="ListNumber"/>
      </w:pPr>
      <w:r w:rsidRPr="00AE0326">
        <w:t xml:space="preserve">Use thinking partners for students to retell </w:t>
      </w:r>
      <w:r w:rsidRPr="001B0577">
        <w:rPr>
          <w:rStyle w:val="Emphasis"/>
        </w:rPr>
        <w:t>Alexander’s Outing</w:t>
      </w:r>
      <w:r w:rsidRPr="00AE0326">
        <w:t xml:space="preserve"> with a beginning, middle and end. Ask students to think about what happened in the beginning of </w:t>
      </w:r>
      <w:r w:rsidRPr="00A821F1">
        <w:rPr>
          <w:rStyle w:val="Emphasis"/>
        </w:rPr>
        <w:t>Alexander’s Outing</w:t>
      </w:r>
      <w:r w:rsidRPr="00AE0326">
        <w:t>. Guide students to retell using the sentence starter ‘In the beginning of the story...’ Repeat using ‘In the middle of the story...,’ and ‘At the end of the story...</w:t>
      </w:r>
      <w:bookmarkStart w:id="56" w:name="_Int_2hS1hxb6"/>
      <w:r w:rsidRPr="00AE0326">
        <w:t>’.</w:t>
      </w:r>
      <w:bookmarkEnd w:id="56"/>
      <w:r w:rsidRPr="00AE0326">
        <w:t xml:space="preserve"> Select 2</w:t>
      </w:r>
      <w:r w:rsidR="00500599">
        <w:t xml:space="preserve"> to </w:t>
      </w:r>
      <w:r w:rsidRPr="00AE0326">
        <w:t>3 students to share their retelling.</w:t>
      </w:r>
    </w:p>
    <w:p w14:paraId="3A1BECAF" w14:textId="34160B3F" w:rsidR="00ED1694" w:rsidRPr="00AE0326" w:rsidRDefault="7691C4C3" w:rsidP="00AE0326">
      <w:pPr>
        <w:pStyle w:val="ListNumber"/>
      </w:pPr>
      <w:r w:rsidRPr="00AE0326">
        <w:t xml:space="preserve">Explain the beginning, middle and end of the story can also be told using images. Students use the </w:t>
      </w:r>
      <w:r w:rsidR="004C32EA">
        <w:t>D</w:t>
      </w:r>
      <w:r w:rsidRPr="00AE0326">
        <w:t xml:space="preserve">raw, </w:t>
      </w:r>
      <w:r w:rsidR="004C32EA">
        <w:t>T</w:t>
      </w:r>
      <w:r w:rsidRPr="00AE0326">
        <w:t xml:space="preserve">alk, </w:t>
      </w:r>
      <w:r w:rsidR="004C32EA">
        <w:t>S</w:t>
      </w:r>
      <w:r w:rsidRPr="00AE0326">
        <w:t>hare</w:t>
      </w:r>
      <w:r w:rsidR="00B864EE">
        <w:t>,</w:t>
      </w:r>
      <w:r w:rsidRPr="00AE0326">
        <w:t xml:space="preserve"> </w:t>
      </w:r>
      <w:proofErr w:type="gramStart"/>
      <w:r w:rsidR="004C32EA">
        <w:t>W</w:t>
      </w:r>
      <w:r w:rsidRPr="00AE0326">
        <w:t>rite</w:t>
      </w:r>
      <w:proofErr w:type="gramEnd"/>
      <w:r w:rsidRPr="00AE0326">
        <w:t xml:space="preserve"> process to retell an event from the beginning, middle or end of the story.</w:t>
      </w:r>
    </w:p>
    <w:p w14:paraId="5283E5E9" w14:textId="6B592001" w:rsidR="00ED1694" w:rsidRPr="00AE0326" w:rsidRDefault="7691C4C3" w:rsidP="00AE0326">
      <w:pPr>
        <w:pStyle w:val="ListNumber"/>
      </w:pPr>
      <w:r w:rsidRPr="00AE0326">
        <w:t xml:space="preserve">Place 3 hoops on the floor with labels from </w:t>
      </w:r>
      <w:hyperlink w:anchor="_Resource_4:_Labels_1" w:history="1">
        <w:r w:rsidRPr="006B16B2">
          <w:rPr>
            <w:rStyle w:val="Hyperlink"/>
          </w:rPr>
          <w:t>Resource 4: Labels for beginning, middle</w:t>
        </w:r>
        <w:r w:rsidR="006B16B2" w:rsidRPr="006B16B2">
          <w:rPr>
            <w:rStyle w:val="Hyperlink"/>
          </w:rPr>
          <w:t>,</w:t>
        </w:r>
        <w:r w:rsidR="00843EC4" w:rsidRPr="006B16B2">
          <w:rPr>
            <w:rStyle w:val="Hyperlink"/>
          </w:rPr>
          <w:t xml:space="preserve"> and </w:t>
        </w:r>
        <w:r w:rsidRPr="006B16B2">
          <w:rPr>
            <w:rStyle w:val="Hyperlink"/>
          </w:rPr>
          <w:t>end display</w:t>
        </w:r>
      </w:hyperlink>
      <w:r w:rsidRPr="00AE0326">
        <w:t>. Students place their image into the matching hoop. Ask students to check sequencing. Create a class display.</w:t>
      </w:r>
    </w:p>
    <w:p w14:paraId="3213ADEB" w14:textId="036D2C34" w:rsidR="00ED1694" w:rsidRPr="00AE0326" w:rsidRDefault="7691C4C3" w:rsidP="00AE0326">
      <w:pPr>
        <w:pStyle w:val="ListNumber"/>
      </w:pPr>
      <w:r w:rsidRPr="00AE0326">
        <w:t xml:space="preserve">Model writing a sentence to summarise the beginning, middle and end. Use ‘thinking aloud’ for composing and print conventions. Alternatively, add prepared written summaries from </w:t>
      </w:r>
      <w:hyperlink w:anchor="_Resource_5:_Alexander’s" w:history="1">
        <w:r w:rsidRPr="0003155D">
          <w:rPr>
            <w:rStyle w:val="Hyperlink"/>
          </w:rPr>
          <w:t xml:space="preserve">Resource 5: </w:t>
        </w:r>
        <w:r w:rsidR="00ED1694" w:rsidRPr="0003155D">
          <w:rPr>
            <w:rStyle w:val="Hyperlink"/>
          </w:rPr>
          <w:t>Alexander’s Outing beginning, middle</w:t>
        </w:r>
        <w:r w:rsidR="006B16B2" w:rsidRPr="0003155D">
          <w:rPr>
            <w:rStyle w:val="Hyperlink"/>
          </w:rPr>
          <w:t>,</w:t>
        </w:r>
        <w:r w:rsidR="00ED1694" w:rsidRPr="0003155D">
          <w:rPr>
            <w:rStyle w:val="Hyperlink"/>
          </w:rPr>
          <w:t xml:space="preserve"> and end sentences</w:t>
        </w:r>
      </w:hyperlink>
      <w:r w:rsidRPr="00AE0326">
        <w:t xml:space="preserve"> to the display. Read the text to students, asking them to match text to images.</w:t>
      </w:r>
    </w:p>
    <w:p w14:paraId="56E5A24A" w14:textId="4270B0D8" w:rsidR="00EB1DAD" w:rsidRPr="00AE0326" w:rsidRDefault="00EB1DAD" w:rsidP="00AE0326">
      <w:pPr>
        <w:pStyle w:val="Featurepink"/>
      </w:pPr>
      <w:r w:rsidRPr="00AE0326">
        <w:rPr>
          <w:rStyle w:val="Strong"/>
        </w:rPr>
        <w:t>Early Stage 1 Assessment task 5 –</w:t>
      </w:r>
      <w:r w:rsidRPr="00AE0326">
        <w:t xml:space="preserve"> Observations from </w:t>
      </w:r>
      <w:r w:rsidR="0003155D">
        <w:t>this lesson</w:t>
      </w:r>
      <w:r w:rsidRPr="00AE0326">
        <w:t xml:space="preserve"> allow students to demonstrate achievement towards the following syllabus outcomes and content points</w:t>
      </w:r>
      <w:r w:rsidR="002849BC">
        <w:t>:</w:t>
      </w:r>
    </w:p>
    <w:p w14:paraId="6889DB75" w14:textId="4909ECED" w:rsidR="00EB1DAD" w:rsidRPr="00AE0326" w:rsidRDefault="00EB1DAD" w:rsidP="00AE0326">
      <w:pPr>
        <w:pStyle w:val="Featurepink"/>
      </w:pPr>
      <w:r w:rsidRPr="00AE0326">
        <w:rPr>
          <w:rStyle w:val="Strong"/>
        </w:rPr>
        <w:lastRenderedPageBreak/>
        <w:t>ENE-RECOM-01 –</w:t>
      </w:r>
      <w:r w:rsidRPr="00AE0326">
        <w:t xml:space="preserve"> comprehends independently read texts using background knowledge, word knowledge and understanding of how sentences </w:t>
      </w:r>
      <w:proofErr w:type="gramStart"/>
      <w:r w:rsidRPr="00AE0326">
        <w:t>connect</w:t>
      </w:r>
      <w:proofErr w:type="gramEnd"/>
    </w:p>
    <w:p w14:paraId="7C9F1C96" w14:textId="5D79ADC8" w:rsidR="003C68D5" w:rsidRPr="00AE0326" w:rsidRDefault="00EB1DAD" w:rsidP="0003155D">
      <w:pPr>
        <w:pStyle w:val="Featurepink"/>
        <w:numPr>
          <w:ilvl w:val="0"/>
          <w:numId w:val="23"/>
        </w:numPr>
        <w:ind w:left="567" w:hanging="567"/>
      </w:pPr>
      <w:r w:rsidRPr="00AE0326">
        <w:t>recall key characters, events and/or information in text</w:t>
      </w:r>
      <w:r w:rsidR="002849BC">
        <w:t>.</w:t>
      </w:r>
    </w:p>
    <w:p w14:paraId="7D4AA659" w14:textId="5B274494" w:rsidR="4CE39623" w:rsidRPr="00AE0326" w:rsidRDefault="4CE39623" w:rsidP="00AE0326">
      <w:pPr>
        <w:pStyle w:val="Featurepink"/>
        <w:rPr>
          <w:rStyle w:val="Strong"/>
          <w:b w:val="0"/>
        </w:rPr>
      </w:pPr>
      <w:r w:rsidRPr="00AE0326">
        <w:rPr>
          <w:rStyle w:val="Strong"/>
        </w:rPr>
        <w:t>ENE-UARL-01 –</w:t>
      </w:r>
      <w:r w:rsidRPr="00AE0326">
        <w:rPr>
          <w:rStyle w:val="Strong"/>
          <w:b w:val="0"/>
        </w:rPr>
        <w:t xml:space="preserve"> understands and responds to literature read to </w:t>
      </w:r>
      <w:proofErr w:type="gramStart"/>
      <w:r w:rsidRPr="00AE0326">
        <w:rPr>
          <w:rStyle w:val="Strong"/>
          <w:b w:val="0"/>
        </w:rPr>
        <w:t>them</w:t>
      </w:r>
      <w:proofErr w:type="gramEnd"/>
    </w:p>
    <w:p w14:paraId="7A22B4CA" w14:textId="58E802CA" w:rsidR="003C68D5" w:rsidRPr="00AE0326" w:rsidRDefault="4CE39623" w:rsidP="0003155D">
      <w:pPr>
        <w:pStyle w:val="Featurepink"/>
        <w:numPr>
          <w:ilvl w:val="0"/>
          <w:numId w:val="23"/>
        </w:numPr>
        <w:ind w:left="567" w:hanging="567"/>
      </w:pPr>
      <w:r w:rsidRPr="00AE0326">
        <w:t xml:space="preserve">identify, </w:t>
      </w:r>
      <w:proofErr w:type="gramStart"/>
      <w:r w:rsidRPr="00AE0326">
        <w:t>discuss</w:t>
      </w:r>
      <w:proofErr w:type="gramEnd"/>
      <w:r w:rsidRPr="00AE0326">
        <w:t xml:space="preserve"> and compare the beginning, middle and end in a range of narratives</w:t>
      </w:r>
      <w:r w:rsidR="002849BC">
        <w:t>.</w:t>
      </w:r>
    </w:p>
    <w:p w14:paraId="58FAA642" w14:textId="17390466" w:rsidR="00ED1694" w:rsidRPr="00AE0326" w:rsidRDefault="00ED1694" w:rsidP="00AE0326">
      <w:pPr>
        <w:pStyle w:val="Heading3"/>
      </w:pPr>
      <w:bookmarkStart w:id="57" w:name="_Lesson_8:_Rich"/>
      <w:bookmarkStart w:id="58" w:name="_Toc411099607"/>
      <w:bookmarkStart w:id="59" w:name="_Toc132385294"/>
      <w:bookmarkEnd w:id="57"/>
      <w:r w:rsidRPr="00AE0326">
        <w:t>Lesson 8</w:t>
      </w:r>
      <w:r w:rsidR="007978D6" w:rsidRPr="00AE0326">
        <w:t>:</w:t>
      </w:r>
      <w:r w:rsidRPr="00AE0326">
        <w:t xml:space="preserve"> Rich text talk for writing</w:t>
      </w:r>
      <w:bookmarkEnd w:id="58"/>
      <w:bookmarkEnd w:id="59"/>
    </w:p>
    <w:p w14:paraId="07BA31AD" w14:textId="079BF406" w:rsidR="00ED1694" w:rsidRPr="00AE0326" w:rsidRDefault="61363F66" w:rsidP="000B65B0">
      <w:pPr>
        <w:pStyle w:val="ListNumber"/>
        <w:numPr>
          <w:ilvl w:val="0"/>
          <w:numId w:val="14"/>
        </w:numPr>
      </w:pPr>
      <w:r w:rsidRPr="00AE0326">
        <w:t xml:space="preserve">Read </w:t>
      </w:r>
      <w:r w:rsidRPr="00437CEA">
        <w:rPr>
          <w:rStyle w:val="Emphasis"/>
        </w:rPr>
        <w:t>Alexander’s Outing</w:t>
      </w:r>
      <w:r w:rsidRPr="00AE0326">
        <w:t xml:space="preserve"> to students, using ‘thinking aloud’ questions and statements. Focus on making connections for students between the text characters, their </w:t>
      </w:r>
      <w:bookmarkStart w:id="60" w:name="_Int_QfOFkiRt"/>
      <w:proofErr w:type="gramStart"/>
      <w:r w:rsidRPr="00AE0326">
        <w:t>feelings</w:t>
      </w:r>
      <w:bookmarkEnd w:id="60"/>
      <w:proofErr w:type="gramEnd"/>
      <w:r w:rsidRPr="00AE0326">
        <w:t xml:space="preserve"> and actions, and going out on an adventure in the real world where things go wrong. Refer to </w:t>
      </w:r>
      <w:hyperlink w:anchor="_Resource_6:_Rich_1" w:history="1">
        <w:r w:rsidRPr="0003155D">
          <w:rPr>
            <w:rStyle w:val="Hyperlink"/>
          </w:rPr>
          <w:t>Resource 6: Rich text talk</w:t>
        </w:r>
      </w:hyperlink>
      <w:r w:rsidRPr="00AE0326">
        <w:t xml:space="preserve"> for additional support.</w:t>
      </w:r>
    </w:p>
    <w:p w14:paraId="65FF6EFD" w14:textId="55FCCEE6" w:rsidR="00ED1694" w:rsidRPr="00AE0326" w:rsidRDefault="61363F66" w:rsidP="00AE0326">
      <w:pPr>
        <w:pStyle w:val="ListNumber"/>
      </w:pPr>
      <w:r w:rsidRPr="00AE0326">
        <w:t xml:space="preserve">Position students in a literature or </w:t>
      </w:r>
      <w:hyperlink r:id="rId39" w:history="1">
        <w:r w:rsidRPr="005252B1">
          <w:rPr>
            <w:rStyle w:val="Hyperlink"/>
          </w:rPr>
          <w:t>yarning circle</w:t>
        </w:r>
      </w:hyperlink>
      <w:r w:rsidRPr="00AE0326">
        <w:t xml:space="preserve"> to talk about the text. </w:t>
      </w:r>
      <w:r w:rsidR="00B878A8">
        <w:t>Introduce</w:t>
      </w:r>
      <w:r w:rsidRPr="00AE0326">
        <w:t xml:space="preserve"> ‘orient self to speaker’ and</w:t>
      </w:r>
      <w:r w:rsidR="00B878A8">
        <w:t xml:space="preserve"> the</w:t>
      </w:r>
      <w:r w:rsidRPr="00AE0326">
        <w:t xml:space="preserve"> expectations of speakers and listeners: speakers look at the audience, speak loud and clear, and stay on the topic; listeners look at the speaker, stay quiet and still, and think about the topic.</w:t>
      </w:r>
    </w:p>
    <w:p w14:paraId="1063B57F" w14:textId="360482AC" w:rsidR="00ED1694" w:rsidRPr="00AE0326" w:rsidRDefault="61363F66" w:rsidP="00AE0326">
      <w:pPr>
        <w:pStyle w:val="ListNumber"/>
      </w:pPr>
      <w:r w:rsidRPr="00AE0326">
        <w:t>Display the first page and discuss the beginning ‘they all set out in search of adventure</w:t>
      </w:r>
      <w:r w:rsidR="0087037E">
        <w:t>’.</w:t>
      </w:r>
      <w:r w:rsidRPr="00AE0326">
        <w:t xml:space="preserve"> Ask:</w:t>
      </w:r>
    </w:p>
    <w:p w14:paraId="08EF3D2C" w14:textId="26CAE93F" w:rsidR="00ED1694" w:rsidRPr="00AE0326" w:rsidRDefault="61363F66" w:rsidP="00AE0326">
      <w:pPr>
        <w:pStyle w:val="ListBullet"/>
        <w:ind w:left="1134"/>
      </w:pPr>
      <w:r w:rsidRPr="00AE0326">
        <w:t>What does this mean?</w:t>
      </w:r>
    </w:p>
    <w:p w14:paraId="0E318701" w14:textId="6DFD3AF0" w:rsidR="00ED1694" w:rsidRPr="00AE0326" w:rsidRDefault="61363F66" w:rsidP="00AE0326">
      <w:pPr>
        <w:pStyle w:val="ListBullet"/>
        <w:ind w:left="1134"/>
      </w:pPr>
      <w:r w:rsidRPr="00AE0326">
        <w:t>Why did they go? Why was mother duck bored?</w:t>
      </w:r>
    </w:p>
    <w:p w14:paraId="05FFCFD1" w14:textId="354D3529" w:rsidR="00ED1694" w:rsidRPr="00AE0326" w:rsidRDefault="61363F66" w:rsidP="00AE0326">
      <w:pPr>
        <w:pStyle w:val="ListBullet"/>
        <w:ind w:left="1134"/>
      </w:pPr>
      <w:r w:rsidRPr="00AE0326">
        <w:t>Do you think they have been on an adventure before?</w:t>
      </w:r>
    </w:p>
    <w:p w14:paraId="38991684" w14:textId="6B2626D5" w:rsidR="00ED1694" w:rsidRPr="00AE0326" w:rsidRDefault="61363F66" w:rsidP="00AE0326">
      <w:pPr>
        <w:pStyle w:val="ListBullet"/>
        <w:ind w:left="1134"/>
      </w:pPr>
      <w:r w:rsidRPr="00AE0326">
        <w:t>How might they be feeling?</w:t>
      </w:r>
    </w:p>
    <w:p w14:paraId="2422BC57" w14:textId="6493F956" w:rsidR="00ED1694" w:rsidRPr="00AE0326" w:rsidRDefault="61363F66" w:rsidP="00AE0326">
      <w:pPr>
        <w:pStyle w:val="ListNumber"/>
      </w:pPr>
      <w:r w:rsidRPr="00AE0326">
        <w:lastRenderedPageBreak/>
        <w:t>Explore the first 5 pages, focusing on images of ducks. Have students identify Alexander and the mother duck, giving reasons. Discuss what Alexander was doing. Ask students why he was straggling and why his mother said, ‘Stay close, take care!’</w:t>
      </w:r>
    </w:p>
    <w:p w14:paraId="552CDC69" w14:textId="5162EAA1" w:rsidR="00ED1694" w:rsidRPr="00AE0326" w:rsidRDefault="61363F66" w:rsidP="00AE0326">
      <w:pPr>
        <w:pStyle w:val="ListNumber"/>
      </w:pPr>
      <w:r w:rsidRPr="00AE0326">
        <w:t>Discuss how searching for an adventure could be dangerous. Ask students to identify dangers in the city and their local area if they were going on an outing.</w:t>
      </w:r>
    </w:p>
    <w:p w14:paraId="6A2FD02C" w14:textId="5AD00D09" w:rsidR="00ED1694" w:rsidRPr="00AE0326" w:rsidRDefault="61363F66" w:rsidP="00AE0326">
      <w:pPr>
        <w:pStyle w:val="ListNumber"/>
      </w:pPr>
      <w:r w:rsidRPr="00AE0326">
        <w:t>Review what happened to Alexander in the middle of the story and why. Ask:</w:t>
      </w:r>
    </w:p>
    <w:p w14:paraId="737BD921" w14:textId="1BAFA9D8" w:rsidR="00ED1694" w:rsidRPr="00AE0326" w:rsidRDefault="61363F66" w:rsidP="00AE0326">
      <w:pPr>
        <w:pStyle w:val="ListBullet"/>
        <w:ind w:left="1134"/>
      </w:pPr>
      <w:r w:rsidRPr="00AE0326">
        <w:t>How did Alexander’s accident affect the family’s outing?</w:t>
      </w:r>
    </w:p>
    <w:p w14:paraId="1036C2BA" w14:textId="16565721" w:rsidR="00ED1694" w:rsidRPr="00AE0326" w:rsidRDefault="61363F66" w:rsidP="00AE0326">
      <w:pPr>
        <w:pStyle w:val="ListBullet"/>
        <w:ind w:left="1134"/>
      </w:pPr>
      <w:r w:rsidRPr="00AE0326">
        <w:t>How did Alexander’s brothers, sisters, and mother feel?</w:t>
      </w:r>
    </w:p>
    <w:p w14:paraId="1A146F6C" w14:textId="3D138841" w:rsidR="00ED1694" w:rsidRPr="00AE0326" w:rsidRDefault="61363F66" w:rsidP="00AE0326">
      <w:pPr>
        <w:pStyle w:val="ListBullet"/>
        <w:ind w:left="1134"/>
      </w:pPr>
      <w:r w:rsidRPr="00AE0326">
        <w:t>Did Alexander learn his lesson? How do you know?</w:t>
      </w:r>
    </w:p>
    <w:p w14:paraId="5F37F7FD" w14:textId="315EF5B6" w:rsidR="00ED1694" w:rsidRPr="00AE0326" w:rsidRDefault="61363F66" w:rsidP="00AE0326">
      <w:pPr>
        <w:pStyle w:val="ListBullet"/>
        <w:ind w:left="1134"/>
      </w:pPr>
      <w:r w:rsidRPr="00AE0326">
        <w:t>How is Alexander’s mother feeling about the outing?</w:t>
      </w:r>
    </w:p>
    <w:p w14:paraId="14B8E69E" w14:textId="532070D1" w:rsidR="00ED1694" w:rsidRPr="00AE0326" w:rsidRDefault="61363F66" w:rsidP="00AE0326">
      <w:pPr>
        <w:pStyle w:val="ListBullet"/>
        <w:ind w:left="1134"/>
      </w:pPr>
      <w:r w:rsidRPr="00AE0326">
        <w:t>Would she take the ducks on another outing? Why/Why not?</w:t>
      </w:r>
    </w:p>
    <w:p w14:paraId="15E581F4" w14:textId="031638E0" w:rsidR="00ED1694" w:rsidRPr="00AE0326" w:rsidRDefault="61363F66" w:rsidP="00AE0326">
      <w:pPr>
        <w:pStyle w:val="ListNumber"/>
      </w:pPr>
      <w:r w:rsidRPr="00AE0326">
        <w:t xml:space="preserve">Introduce and teach </w:t>
      </w:r>
      <w:hyperlink w:anchor="_Resource_7:_Five_1" w:history="1">
        <w:r w:rsidRPr="0003155D">
          <w:rPr>
            <w:rStyle w:val="Hyperlink"/>
          </w:rPr>
          <w:t>Resource 7: Five Little Ducks poem</w:t>
        </w:r>
      </w:hyperlink>
      <w:r w:rsidRPr="00AE0326">
        <w:t xml:space="preserve"> making connections with </w:t>
      </w:r>
      <w:r w:rsidRPr="006D2DCF">
        <w:rPr>
          <w:rStyle w:val="Emphasis"/>
        </w:rPr>
        <w:t>Alexander’s Outing</w:t>
      </w:r>
      <w:r w:rsidRPr="00AE0326">
        <w:t xml:space="preserve"> about ducks going on an adventure. Students can re-enact </w:t>
      </w:r>
      <w:r w:rsidR="006D2DCF">
        <w:t xml:space="preserve">the </w:t>
      </w:r>
      <w:r w:rsidRPr="00AE0326">
        <w:t xml:space="preserve">poem or recite </w:t>
      </w:r>
      <w:r w:rsidR="006D2DCF">
        <w:t xml:space="preserve">the </w:t>
      </w:r>
      <w:r w:rsidRPr="00AE0326">
        <w:t>poem using hand/finger actions.</w:t>
      </w:r>
    </w:p>
    <w:p w14:paraId="63440C62" w14:textId="762876F0" w:rsidR="7691C4C3" w:rsidRPr="00AE0326" w:rsidRDefault="7691C4C3" w:rsidP="00AE0326">
      <w:pPr>
        <w:pStyle w:val="ListNumber"/>
      </w:pPr>
      <w:r w:rsidRPr="00AE0326">
        <w:t>Explain the poem has a beginning, they ‘went over the hill and far away’, and an end, when ‘all of the little ducks came back’. We know all the ducks went missing over the hill in the middle, but we don’t know what each duck was doing in that time. Use thinking partners for students to orally tell the missing part of the ducks’ stories. Ask students to imagine an adventure the ducks might have when they went over the hill. Prompt thinking</w:t>
      </w:r>
      <w:r w:rsidR="008D3FD3">
        <w:t xml:space="preserve"> by asking</w:t>
      </w:r>
      <w:r w:rsidRPr="00AE0326">
        <w:t>:</w:t>
      </w:r>
    </w:p>
    <w:p w14:paraId="26ED25C1" w14:textId="68EFD14F" w:rsidR="7691C4C3" w:rsidRPr="00AE0326" w:rsidRDefault="7691C4C3" w:rsidP="00AE0326">
      <w:pPr>
        <w:pStyle w:val="ListBullet"/>
        <w:ind w:left="1134"/>
      </w:pPr>
      <w:r w:rsidRPr="00AE0326">
        <w:t>Where did they go?</w:t>
      </w:r>
    </w:p>
    <w:p w14:paraId="79A1BEFC" w14:textId="6DF354FB" w:rsidR="7691C4C3" w:rsidRPr="00AE0326" w:rsidRDefault="7691C4C3" w:rsidP="00AE0326">
      <w:pPr>
        <w:pStyle w:val="ListBullet"/>
        <w:ind w:left="1134"/>
      </w:pPr>
      <w:r w:rsidRPr="00AE0326">
        <w:t>Who were they with?</w:t>
      </w:r>
    </w:p>
    <w:p w14:paraId="37CB321C" w14:textId="2B1003B7" w:rsidR="7691C4C3" w:rsidRPr="00AE0326" w:rsidRDefault="7691C4C3" w:rsidP="00AE0326">
      <w:pPr>
        <w:pStyle w:val="ListBullet"/>
        <w:ind w:left="1134"/>
      </w:pPr>
      <w:r w:rsidRPr="00AE0326">
        <w:t>What did they see and do</w:t>
      </w:r>
      <w:bookmarkStart w:id="61" w:name="_Int_wdBw0Gez"/>
      <w:r w:rsidRPr="00AE0326">
        <w:t>?</w:t>
      </w:r>
      <w:bookmarkEnd w:id="61"/>
    </w:p>
    <w:p w14:paraId="70DB50C9" w14:textId="494219EA" w:rsidR="7691C4C3" w:rsidRPr="00AE0326" w:rsidRDefault="7691C4C3" w:rsidP="00AE0326">
      <w:pPr>
        <w:pStyle w:val="ListBullet"/>
        <w:ind w:left="1134"/>
      </w:pPr>
      <w:r w:rsidRPr="00AE0326">
        <w:lastRenderedPageBreak/>
        <w:t>Was there danger? What happened?</w:t>
      </w:r>
    </w:p>
    <w:p w14:paraId="08C6576F" w14:textId="206B57ED" w:rsidR="439D6CD5" w:rsidRPr="00AE0326" w:rsidRDefault="7691C4C3" w:rsidP="00AE0326">
      <w:pPr>
        <w:pStyle w:val="ListNumber"/>
      </w:pPr>
      <w:r w:rsidRPr="00AE0326">
        <w:t>Explore student responses sharing several with the whole class. Select one to model drawing, using ‘</w:t>
      </w:r>
      <w:r w:rsidRPr="00462B70">
        <w:t>thinking aloud</w:t>
      </w:r>
      <w:r w:rsidRPr="00AE0326">
        <w:t>’ about</w:t>
      </w:r>
      <w:r w:rsidR="4CE39623" w:rsidRPr="00AE0326">
        <w:t xml:space="preserve"> character and event details.</w:t>
      </w:r>
    </w:p>
    <w:p w14:paraId="0D2BE300" w14:textId="7ABE5CDF" w:rsidR="7691C4C3" w:rsidRPr="00AE0326" w:rsidRDefault="7691C4C3" w:rsidP="00AE0326">
      <w:pPr>
        <w:pStyle w:val="ListNumber"/>
      </w:pPr>
      <w:r w:rsidRPr="00AE0326">
        <w:t xml:space="preserve">Students use the </w:t>
      </w:r>
      <w:r w:rsidR="008159CD">
        <w:t>D</w:t>
      </w:r>
      <w:r w:rsidRPr="00AE0326">
        <w:t xml:space="preserve">raw, </w:t>
      </w:r>
      <w:r w:rsidR="008159CD">
        <w:t>T</w:t>
      </w:r>
      <w:r w:rsidRPr="00AE0326">
        <w:t xml:space="preserve">alk, </w:t>
      </w:r>
      <w:r w:rsidR="008159CD">
        <w:t>S</w:t>
      </w:r>
      <w:r w:rsidRPr="00AE0326">
        <w:t>hare</w:t>
      </w:r>
      <w:r w:rsidR="006D2DCF">
        <w:t xml:space="preserve">, </w:t>
      </w:r>
      <w:proofErr w:type="gramStart"/>
      <w:r w:rsidR="008159CD">
        <w:t>W</w:t>
      </w:r>
      <w:r w:rsidRPr="00AE0326">
        <w:t>rite</w:t>
      </w:r>
      <w:proofErr w:type="gramEnd"/>
      <w:r w:rsidRPr="00AE0326">
        <w:t xml:space="preserve"> process</w:t>
      </w:r>
      <w:r w:rsidR="3A57A5EF" w:rsidRPr="00AE0326">
        <w:t xml:space="preserve"> </w:t>
      </w:r>
      <w:r w:rsidRPr="00AE0326">
        <w:t>to retell a duck’s adventure.</w:t>
      </w:r>
    </w:p>
    <w:p w14:paraId="28F02521" w14:textId="0B851192" w:rsidR="00EB1DAD" w:rsidRPr="00AE0326" w:rsidRDefault="00EB1DAD" w:rsidP="00AE0326">
      <w:pPr>
        <w:pStyle w:val="FeatureBox2"/>
      </w:pPr>
      <w:r w:rsidRPr="00AE0326">
        <w:rPr>
          <w:rStyle w:val="Strong"/>
        </w:rPr>
        <w:t>Too easy?</w:t>
      </w:r>
      <w:r w:rsidRPr="00AE0326">
        <w:t xml:space="preserve"> Students can retell the ducks’ adventure from beginning to end or write another animal’s adventure.</w:t>
      </w:r>
    </w:p>
    <w:p w14:paraId="4F3C7BB5" w14:textId="7486F8B8" w:rsidR="00EB1DAD" w:rsidRPr="00AE0326" w:rsidRDefault="00EB1DAD" w:rsidP="00AE0326">
      <w:pPr>
        <w:pStyle w:val="Featurepink"/>
      </w:pPr>
      <w:r w:rsidRPr="00AE0326">
        <w:rPr>
          <w:rStyle w:val="Strong"/>
        </w:rPr>
        <w:t>Early Stage 1 Assessment task 6 –</w:t>
      </w:r>
      <w:r w:rsidRPr="00AE0326">
        <w:t xml:space="preserve"> Observations from </w:t>
      </w:r>
      <w:r w:rsidR="0003155D">
        <w:t>this lesson allow</w:t>
      </w:r>
      <w:r w:rsidRPr="00AE0326">
        <w:t xml:space="preserve"> students to demonstrate achievement towards the following syllabus outcomes and content points</w:t>
      </w:r>
      <w:r w:rsidR="00963AB0">
        <w:t>:</w:t>
      </w:r>
    </w:p>
    <w:p w14:paraId="1EF0147B" w14:textId="55BBD28C" w:rsidR="003436AC" w:rsidRPr="00AE0326" w:rsidRDefault="003436AC" w:rsidP="00AE0326">
      <w:pPr>
        <w:pStyle w:val="Featurepink"/>
      </w:pPr>
      <w:r w:rsidRPr="00AE0326">
        <w:rPr>
          <w:rStyle w:val="Strong"/>
        </w:rPr>
        <w:t>EN</w:t>
      </w:r>
      <w:r w:rsidR="009B132E" w:rsidRPr="00AE0326">
        <w:rPr>
          <w:rStyle w:val="Strong"/>
        </w:rPr>
        <w:t>E</w:t>
      </w:r>
      <w:r w:rsidRPr="00AE0326">
        <w:rPr>
          <w:rStyle w:val="Strong"/>
        </w:rPr>
        <w:t>-OLC-01</w:t>
      </w:r>
      <w:r w:rsidR="00EB1DAD" w:rsidRPr="00AE0326">
        <w:rPr>
          <w:rStyle w:val="Strong"/>
        </w:rPr>
        <w:t xml:space="preserve"> –</w:t>
      </w:r>
      <w:r w:rsidR="00EB1DAD" w:rsidRPr="00AE0326">
        <w:t xml:space="preserve"> </w:t>
      </w:r>
      <w:r w:rsidR="7CE3C74A" w:rsidRPr="00AE0326">
        <w:rPr>
          <w:rStyle w:val="Strong"/>
          <w:b w:val="0"/>
        </w:rPr>
        <w:t xml:space="preserve">communicates effectively by using interpersonal conventions and language with familiar peers and </w:t>
      </w:r>
      <w:proofErr w:type="gramStart"/>
      <w:r w:rsidR="7CE3C74A" w:rsidRPr="00AE0326">
        <w:rPr>
          <w:rStyle w:val="Strong"/>
          <w:b w:val="0"/>
        </w:rPr>
        <w:t>adults</w:t>
      </w:r>
      <w:proofErr w:type="gramEnd"/>
    </w:p>
    <w:p w14:paraId="527139D6" w14:textId="2810CFBB" w:rsidR="003C68D5" w:rsidRPr="00AE0326" w:rsidRDefault="4CE39623" w:rsidP="0003155D">
      <w:pPr>
        <w:pStyle w:val="Featurepink"/>
        <w:numPr>
          <w:ilvl w:val="0"/>
          <w:numId w:val="23"/>
        </w:numPr>
        <w:ind w:left="567" w:hanging="567"/>
      </w:pPr>
      <w:r w:rsidRPr="00AE0326">
        <w:t xml:space="preserve">contribute to group </w:t>
      </w:r>
      <w:proofErr w:type="gramStart"/>
      <w:r w:rsidRPr="00AE0326">
        <w:t>conversations</w:t>
      </w:r>
      <w:proofErr w:type="gramEnd"/>
    </w:p>
    <w:p w14:paraId="6F4D6C03" w14:textId="57121F65" w:rsidR="003C68D5" w:rsidRPr="00AE0326" w:rsidRDefault="4CE39623" w:rsidP="0003155D">
      <w:pPr>
        <w:pStyle w:val="Featurepink"/>
        <w:numPr>
          <w:ilvl w:val="0"/>
          <w:numId w:val="23"/>
        </w:numPr>
        <w:ind w:left="567" w:hanging="567"/>
      </w:pPr>
      <w:r w:rsidRPr="00AE0326">
        <w:t xml:space="preserve">retell favourite stories, poems, </w:t>
      </w:r>
      <w:proofErr w:type="gramStart"/>
      <w:r w:rsidRPr="00AE0326">
        <w:t>songs</w:t>
      </w:r>
      <w:proofErr w:type="gramEnd"/>
      <w:r w:rsidRPr="00AE0326">
        <w:t xml:space="preserve"> and rhymes with some parts as exact repetition and some in their own words</w:t>
      </w:r>
      <w:r w:rsidR="00963AB0">
        <w:t>.</w:t>
      </w:r>
    </w:p>
    <w:p w14:paraId="23321C56" w14:textId="4909ECED" w:rsidR="00EB1DAD" w:rsidRPr="00AE0326" w:rsidRDefault="00EB1DAD" w:rsidP="00AE0326">
      <w:pPr>
        <w:pStyle w:val="Featurepink"/>
      </w:pPr>
      <w:r w:rsidRPr="00AE0326">
        <w:rPr>
          <w:rStyle w:val="Strong"/>
        </w:rPr>
        <w:t>ENE-RECOM-01 –</w:t>
      </w:r>
      <w:r w:rsidRPr="00AE0326">
        <w:t xml:space="preserve"> comprehends independently read texts using background knowledge, word knowledge and understanding of how sentences </w:t>
      </w:r>
      <w:proofErr w:type="gramStart"/>
      <w:r w:rsidRPr="00AE0326">
        <w:t>connect</w:t>
      </w:r>
      <w:proofErr w:type="gramEnd"/>
    </w:p>
    <w:p w14:paraId="7DC064EB" w14:textId="0202952B" w:rsidR="00EB1DAD" w:rsidRPr="00AE0326" w:rsidRDefault="00EB1DAD" w:rsidP="0003155D">
      <w:pPr>
        <w:pStyle w:val="Featurepink"/>
        <w:numPr>
          <w:ilvl w:val="0"/>
          <w:numId w:val="24"/>
        </w:numPr>
        <w:ind w:left="567" w:hanging="567"/>
      </w:pPr>
      <w:r w:rsidRPr="00AE0326">
        <w:t>uses background knowledge when identifying connections between a text, own life, other texts and/or the world</w:t>
      </w:r>
      <w:r w:rsidR="00963AB0">
        <w:t>.</w:t>
      </w:r>
    </w:p>
    <w:p w14:paraId="20B7326D" w14:textId="372C8B80" w:rsidR="00ED1694" w:rsidRPr="00AE0326" w:rsidRDefault="61363F66" w:rsidP="00AE0326">
      <w:pPr>
        <w:pStyle w:val="Heading3"/>
      </w:pPr>
      <w:bookmarkStart w:id="62" w:name="_Toc1193713157"/>
      <w:bookmarkStart w:id="63" w:name="_Toc132385295"/>
      <w:r w:rsidRPr="00AE0326">
        <w:t>Lesson 9</w:t>
      </w:r>
      <w:r w:rsidR="5EEF1A9F" w:rsidRPr="00AE0326">
        <w:t>:</w:t>
      </w:r>
      <w:r w:rsidRPr="00AE0326">
        <w:t xml:space="preserve"> Going on an outing – </w:t>
      </w:r>
      <w:proofErr w:type="gramStart"/>
      <w:r w:rsidRPr="00AE0326">
        <w:t>prepositions</w:t>
      </w:r>
      <w:bookmarkEnd w:id="62"/>
      <w:bookmarkEnd w:id="63"/>
      <w:proofErr w:type="gramEnd"/>
    </w:p>
    <w:p w14:paraId="5B4C0E9E" w14:textId="033266D3" w:rsidR="61363F66" w:rsidRPr="00280861" w:rsidRDefault="61363F66" w:rsidP="000B65B0">
      <w:pPr>
        <w:pStyle w:val="ListNumber"/>
        <w:numPr>
          <w:ilvl w:val="0"/>
          <w:numId w:val="15"/>
        </w:numPr>
      </w:pPr>
      <w:r w:rsidRPr="00280861">
        <w:t xml:space="preserve">Recite </w:t>
      </w:r>
      <w:hyperlink w:anchor="_Resource_7:_Five_1" w:history="1">
        <w:r w:rsidRPr="0003155D">
          <w:rPr>
            <w:rStyle w:val="Hyperlink"/>
          </w:rPr>
          <w:t>Resource 7: Five Little Ducks poem</w:t>
        </w:r>
      </w:hyperlink>
      <w:r w:rsidRPr="00280861">
        <w:t>.</w:t>
      </w:r>
    </w:p>
    <w:p w14:paraId="71A43F69" w14:textId="2D0BAC55" w:rsidR="25C4F901" w:rsidRPr="00280861" w:rsidRDefault="25C4F901" w:rsidP="00280861">
      <w:pPr>
        <w:pStyle w:val="ListNumber"/>
      </w:pPr>
      <w:r w:rsidRPr="00280861">
        <w:lastRenderedPageBreak/>
        <w:t>Discuss prepositions in the poem, noting the preposition ‘over’. Use loose parts to model over.</w:t>
      </w:r>
      <w:r w:rsidR="4CE39623" w:rsidRPr="00280861">
        <w:t xml:space="preserve"> </w:t>
      </w:r>
      <w:r w:rsidRPr="00280861">
        <w:t xml:space="preserve">Revisit prepositions from </w:t>
      </w:r>
      <w:bookmarkStart w:id="64" w:name="_Int_kE0ovmsp"/>
      <w:r w:rsidRPr="006D2DCF">
        <w:rPr>
          <w:i/>
          <w:iCs/>
        </w:rPr>
        <w:t>We’re</w:t>
      </w:r>
      <w:bookmarkEnd w:id="64"/>
      <w:r w:rsidRPr="006D2DCF">
        <w:rPr>
          <w:i/>
          <w:iCs/>
        </w:rPr>
        <w:t xml:space="preserve"> Going on a Bear Hunt</w:t>
      </w:r>
      <w:r w:rsidRPr="00280861">
        <w:t xml:space="preserve"> including ‘over</w:t>
      </w:r>
      <w:r w:rsidR="006D2DCF">
        <w:t>’</w:t>
      </w:r>
      <w:r w:rsidRPr="00280861">
        <w:t>, ‘under</w:t>
      </w:r>
      <w:r w:rsidR="006D2DCF">
        <w:t>’</w:t>
      </w:r>
      <w:r w:rsidRPr="00280861">
        <w:t>, ‘around’</w:t>
      </w:r>
      <w:r w:rsidR="0009526F">
        <w:t>,</w:t>
      </w:r>
      <w:r w:rsidRPr="00280861">
        <w:t xml:space="preserve"> and ‘through</w:t>
      </w:r>
      <w:bookmarkStart w:id="65" w:name="_Int_2dTroklA"/>
      <w:r w:rsidRPr="00280861">
        <w:t>’,</w:t>
      </w:r>
      <w:bookmarkEnd w:id="65"/>
      <w:r w:rsidRPr="00280861">
        <w:t xml:space="preserve"> checking for understanding. Connect this text to </w:t>
      </w:r>
      <w:r w:rsidRPr="0009526F">
        <w:rPr>
          <w:rStyle w:val="Emphasis"/>
        </w:rPr>
        <w:t>Alexander’s Outing</w:t>
      </w:r>
      <w:r w:rsidRPr="00280861">
        <w:t xml:space="preserve"> explaining how prepositions are also used to tell us where the ducks go.</w:t>
      </w:r>
    </w:p>
    <w:p w14:paraId="7FF915EA" w14:textId="414D9DFF" w:rsidR="25C4F901" w:rsidRPr="00280861" w:rsidRDefault="25C4F901" w:rsidP="00280861">
      <w:pPr>
        <w:pStyle w:val="ListNumber"/>
      </w:pPr>
      <w:r w:rsidRPr="00280861">
        <w:t xml:space="preserve">Revisit </w:t>
      </w:r>
      <w:r w:rsidRPr="0009526F">
        <w:rPr>
          <w:rStyle w:val="Emphasis"/>
        </w:rPr>
        <w:t>Alexander’s Outing</w:t>
      </w:r>
      <w:r w:rsidRPr="00280861">
        <w:t>. Identify prepositions and places describing where the ducks went the beginning of the story.</w:t>
      </w:r>
    </w:p>
    <w:p w14:paraId="3049AF7F" w14:textId="724E4F85" w:rsidR="25C4F901" w:rsidRPr="00280861" w:rsidRDefault="25C4F901" w:rsidP="00280861">
      <w:pPr>
        <w:pStyle w:val="ListNumber"/>
      </w:pPr>
      <w:r w:rsidRPr="00280861">
        <w:t>Record 3 sentences, modelling writing:</w:t>
      </w:r>
    </w:p>
    <w:p w14:paraId="49FCEF10" w14:textId="04872985" w:rsidR="25C4F901" w:rsidRPr="00280861" w:rsidRDefault="25C4F901" w:rsidP="00280861">
      <w:pPr>
        <w:pStyle w:val="ListBullet"/>
        <w:ind w:left="1134"/>
      </w:pPr>
      <w:r w:rsidRPr="00280861">
        <w:t>The ducks went past the bottle tree</w:t>
      </w:r>
      <w:bookmarkStart w:id="66" w:name="_Int_JE9Mq3fi"/>
      <w:r w:rsidRPr="00280861">
        <w:t xml:space="preserve">. </w:t>
      </w:r>
      <w:bookmarkEnd w:id="66"/>
      <w:r w:rsidRPr="00280861">
        <w:t>The ducks went through the iron gates</w:t>
      </w:r>
      <w:bookmarkStart w:id="67" w:name="_Int_uejl5ff8"/>
      <w:r w:rsidRPr="00280861">
        <w:t xml:space="preserve">. </w:t>
      </w:r>
      <w:bookmarkEnd w:id="67"/>
      <w:r w:rsidRPr="00280861">
        <w:t>The ducks went along Art Gallery Road.</w:t>
      </w:r>
    </w:p>
    <w:p w14:paraId="61EBAC69" w14:textId="6B5FF43B" w:rsidR="25C4F901" w:rsidRPr="00280861" w:rsidRDefault="25C4F901" w:rsidP="00280861">
      <w:pPr>
        <w:pStyle w:val="ListBullet"/>
        <w:ind w:left="1134"/>
      </w:pPr>
      <w:r w:rsidRPr="00280861">
        <w:t xml:space="preserve">Add a drawing of a bottle tree, </w:t>
      </w:r>
      <w:bookmarkStart w:id="68" w:name="_Int_1BSL4EsG"/>
      <w:proofErr w:type="gramStart"/>
      <w:r w:rsidRPr="00280861">
        <w:t>gate</w:t>
      </w:r>
      <w:bookmarkEnd w:id="68"/>
      <w:proofErr w:type="gramEnd"/>
      <w:r w:rsidRPr="00280861">
        <w:t xml:space="preserve"> and art gallery to the end of the corresponding sentence to prompt meaning</w:t>
      </w:r>
      <w:bookmarkStart w:id="69" w:name="_Int_uc7p6jTy"/>
      <w:r w:rsidRPr="00280861">
        <w:t>.</w:t>
      </w:r>
      <w:bookmarkEnd w:id="69"/>
    </w:p>
    <w:p w14:paraId="1E526E81" w14:textId="16CFC70A" w:rsidR="25C4F901" w:rsidRPr="00280861" w:rsidRDefault="25C4F901" w:rsidP="00280861">
      <w:pPr>
        <w:pStyle w:val="ListBullet"/>
        <w:ind w:left="1134"/>
      </w:pPr>
      <w:r w:rsidRPr="00280861">
        <w:t>Have students identify prepositions using initial letter/sound. Circle the preposition.</w:t>
      </w:r>
    </w:p>
    <w:p w14:paraId="50FA4D58" w14:textId="0EA92156" w:rsidR="5BCE931A" w:rsidRPr="00280861" w:rsidRDefault="5BCE931A" w:rsidP="00280861">
      <w:pPr>
        <w:pStyle w:val="ListBullet"/>
        <w:ind w:left="1134"/>
      </w:pPr>
      <w:r w:rsidRPr="00280861">
        <w:t xml:space="preserve">Add vocabulary to </w:t>
      </w:r>
      <w:hyperlink w:anchor="_Resource_8:_Duck_1" w:history="1">
        <w:r w:rsidR="3A57A5EF" w:rsidRPr="0003155D">
          <w:rPr>
            <w:rStyle w:val="Hyperlink"/>
          </w:rPr>
          <w:t>Resource 8:</w:t>
        </w:r>
        <w:r w:rsidRPr="0003155D">
          <w:rPr>
            <w:rStyle w:val="Hyperlink"/>
          </w:rPr>
          <w:t xml:space="preserve"> Duck outing anchor chart</w:t>
        </w:r>
      </w:hyperlink>
      <w:r w:rsidRPr="00280861">
        <w:t xml:space="preserve"> or a similar anchor chart.</w:t>
      </w:r>
    </w:p>
    <w:p w14:paraId="28DFC8DD" w14:textId="33DEFCFD" w:rsidR="25C4F901" w:rsidRPr="00280861" w:rsidRDefault="25C4F901" w:rsidP="00280861">
      <w:pPr>
        <w:pStyle w:val="ListNumber"/>
      </w:pPr>
      <w:r w:rsidRPr="00280861">
        <w:t>Connect text prepositions to real life examples for students to learn vocabulary:</w:t>
      </w:r>
      <w:bookmarkStart w:id="70" w:name="_Int_NURMzPfC"/>
      <w:r w:rsidRPr="00280861">
        <w:t xml:space="preserve"> </w:t>
      </w:r>
      <w:bookmarkEnd w:id="70"/>
      <w:r w:rsidRPr="00280861">
        <w:t>Give an example of a path travelled from the classroom, in the home, or going to school</w:t>
      </w:r>
      <w:r w:rsidR="0009526F">
        <w:t>,</w:t>
      </w:r>
      <w:r w:rsidRPr="00280861">
        <w:t xml:space="preserve"> using prepositions. For example, I went through the front door, along the hall and past the kitchen. Ask students to give a simple oral sentence using a preposition to describe somewhere they went. </w:t>
      </w:r>
      <w:r w:rsidR="00EB1DAD" w:rsidRPr="00280861">
        <w:t>Have students repeat the outing told by the previous student before telling their own outing.</w:t>
      </w:r>
    </w:p>
    <w:p w14:paraId="669A4454" w14:textId="564EB5CD" w:rsidR="00EB1DAD" w:rsidRPr="00280861" w:rsidRDefault="00EB1DAD" w:rsidP="00280861">
      <w:pPr>
        <w:pStyle w:val="FeatureBox2"/>
      </w:pPr>
      <w:r w:rsidRPr="00280861">
        <w:rPr>
          <w:rStyle w:val="Strong"/>
        </w:rPr>
        <w:t>Too hard?</w:t>
      </w:r>
      <w:r w:rsidRPr="00280861">
        <w:t xml:space="preserve"> Support with sentence starters; for example, On the way to school I went past</w:t>
      </w:r>
      <w:r w:rsidR="00963AB0">
        <w:t xml:space="preserve"> </w:t>
      </w:r>
      <w:r w:rsidRPr="00280861">
        <w:t>..., At the park I went through</w:t>
      </w:r>
      <w:r w:rsidR="00963AB0">
        <w:t xml:space="preserve"> </w:t>
      </w:r>
      <w:r w:rsidRPr="00280861">
        <w:t>..., At the supermarket I went along</w:t>
      </w:r>
      <w:r w:rsidR="00963AB0">
        <w:t xml:space="preserve"> </w:t>
      </w:r>
      <w:r w:rsidRPr="00280861">
        <w:t>...</w:t>
      </w:r>
    </w:p>
    <w:p w14:paraId="42E3C9EB" w14:textId="3EDAE273" w:rsidR="00EB1DAD" w:rsidRPr="00280861" w:rsidRDefault="00EB1DAD" w:rsidP="00280861">
      <w:pPr>
        <w:pStyle w:val="FeatureBox2"/>
      </w:pPr>
      <w:r w:rsidRPr="00280861">
        <w:rPr>
          <w:rStyle w:val="Strong"/>
        </w:rPr>
        <w:t>Too easy?</w:t>
      </w:r>
      <w:r w:rsidRPr="00280861">
        <w:rPr>
          <w:rStyle w:val="Strong"/>
          <w:b w:val="0"/>
        </w:rPr>
        <w:t xml:space="preserve"> Students give a more complex oral sentence using more than one preposition.</w:t>
      </w:r>
    </w:p>
    <w:p w14:paraId="52168A7D" w14:textId="3D4AFF3C" w:rsidR="3A57A5EF" w:rsidRPr="008704F9" w:rsidRDefault="25C4F901" w:rsidP="008704F9">
      <w:pPr>
        <w:pStyle w:val="ListNumber"/>
      </w:pPr>
      <w:r w:rsidRPr="008704F9">
        <w:t>Use thinking partners to describe a duck outing with prepositions.</w:t>
      </w:r>
      <w:r w:rsidR="3A57A5EF" w:rsidRPr="008704F9">
        <w:t xml:space="preserve"> </w:t>
      </w:r>
      <w:r w:rsidRPr="008704F9">
        <w:t>Ask students to imagine other places where ducks might go ‘past</w:t>
      </w:r>
      <w:r w:rsidR="00D767E9">
        <w:t>’</w:t>
      </w:r>
      <w:r w:rsidRPr="008704F9">
        <w:t xml:space="preserve">, ‘through’ or ‘along’ in their local area, the city, in a park or on a farm. </w:t>
      </w:r>
      <w:r w:rsidR="00D767E9">
        <w:t>‘</w:t>
      </w:r>
      <w:r w:rsidRPr="008704F9">
        <w:t>Over</w:t>
      </w:r>
      <w:r w:rsidR="00D767E9">
        <w:t>’</w:t>
      </w:r>
      <w:r w:rsidRPr="008704F9">
        <w:t xml:space="preserve">, </w:t>
      </w:r>
      <w:r w:rsidR="00D767E9">
        <w:t>‘</w:t>
      </w:r>
      <w:r w:rsidRPr="008704F9">
        <w:t>around</w:t>
      </w:r>
      <w:r w:rsidR="00D767E9">
        <w:t>’</w:t>
      </w:r>
      <w:r w:rsidRPr="008704F9">
        <w:t xml:space="preserve"> and </w:t>
      </w:r>
      <w:r w:rsidR="00D767E9">
        <w:t>‘u</w:t>
      </w:r>
      <w:r w:rsidRPr="008704F9">
        <w:t>nder</w:t>
      </w:r>
      <w:r w:rsidR="00D767E9">
        <w:t>’</w:t>
      </w:r>
      <w:r w:rsidRPr="008704F9">
        <w:t xml:space="preserve"> may also be use</w:t>
      </w:r>
      <w:r w:rsidR="00D767E9">
        <w:t>d</w:t>
      </w:r>
      <w:r w:rsidRPr="008704F9">
        <w:t xml:space="preserve"> if students </w:t>
      </w:r>
      <w:r w:rsidRPr="008704F9">
        <w:lastRenderedPageBreak/>
        <w:t xml:space="preserve">make a connection to prepositions </w:t>
      </w:r>
      <w:proofErr w:type="gramStart"/>
      <w:r w:rsidRPr="008704F9">
        <w:t>in</w:t>
      </w:r>
      <w:proofErr w:type="gramEnd"/>
      <w:r w:rsidRPr="008704F9">
        <w:t xml:space="preserve"> </w:t>
      </w:r>
      <w:r w:rsidRPr="008704F9">
        <w:rPr>
          <w:rStyle w:val="Emphasis"/>
        </w:rPr>
        <w:t>We’re going on a Bear Hunt</w:t>
      </w:r>
      <w:r w:rsidRPr="008704F9">
        <w:t xml:space="preserve">, used in Week 1. </w:t>
      </w:r>
      <w:r w:rsidR="3A57A5EF" w:rsidRPr="008704F9">
        <w:t>Encourage students to orally create a story with a beginning, middle and end.</w:t>
      </w:r>
    </w:p>
    <w:p w14:paraId="193175D1" w14:textId="597A4C45" w:rsidR="4CE39623" w:rsidRPr="008704F9" w:rsidRDefault="7691C4C3" w:rsidP="008704F9">
      <w:pPr>
        <w:pStyle w:val="ListNumber"/>
      </w:pPr>
      <w:r w:rsidRPr="008704F9">
        <w:t xml:space="preserve">Students use </w:t>
      </w:r>
      <w:r w:rsidR="00027DCE">
        <w:t xml:space="preserve">the </w:t>
      </w:r>
      <w:r w:rsidR="00FB2B79">
        <w:t>D</w:t>
      </w:r>
      <w:r w:rsidRPr="008704F9">
        <w:t xml:space="preserve">raw, </w:t>
      </w:r>
      <w:r w:rsidR="00FB2B79">
        <w:t>T</w:t>
      </w:r>
      <w:r w:rsidRPr="008704F9">
        <w:t xml:space="preserve">alk, </w:t>
      </w:r>
      <w:r w:rsidR="00FB2B79">
        <w:t>S</w:t>
      </w:r>
      <w:r w:rsidRPr="008704F9">
        <w:t>hare</w:t>
      </w:r>
      <w:r w:rsidR="00FB2B79">
        <w:t>,</w:t>
      </w:r>
      <w:r w:rsidRPr="008704F9">
        <w:t xml:space="preserve"> </w:t>
      </w:r>
      <w:proofErr w:type="gramStart"/>
      <w:r w:rsidR="00FB2B79">
        <w:t>W</w:t>
      </w:r>
      <w:r w:rsidRPr="008704F9">
        <w:t>rite</w:t>
      </w:r>
      <w:proofErr w:type="gramEnd"/>
      <w:r w:rsidRPr="008704F9">
        <w:t xml:space="preserve"> </w:t>
      </w:r>
      <w:r w:rsidR="00027DCE">
        <w:t xml:space="preserve">process </w:t>
      </w:r>
      <w:r w:rsidRPr="008704F9">
        <w:t xml:space="preserve">to retell their duck’s outing. </w:t>
      </w:r>
      <w:r w:rsidR="3A57A5EF" w:rsidRPr="008704F9">
        <w:t xml:space="preserve">Use </w:t>
      </w:r>
      <w:hyperlink w:anchor="_Resource_8:_Duck_1" w:history="1">
        <w:r w:rsidR="3A57A5EF" w:rsidRPr="0003155D">
          <w:rPr>
            <w:rStyle w:val="Hyperlink"/>
          </w:rPr>
          <w:t>Resource 8: Duck outing anchor chart</w:t>
        </w:r>
      </w:hyperlink>
      <w:r w:rsidR="3A57A5EF" w:rsidRPr="008704F9">
        <w:t xml:space="preserve"> or </w:t>
      </w:r>
      <w:bookmarkStart w:id="71" w:name="_Int_eEfI4iKd"/>
      <w:proofErr w:type="gramStart"/>
      <w:r w:rsidR="3A57A5EF" w:rsidRPr="008704F9">
        <w:t>similar to</w:t>
      </w:r>
      <w:bookmarkEnd w:id="71"/>
      <w:proofErr w:type="gramEnd"/>
      <w:r w:rsidR="3A57A5EF" w:rsidRPr="008704F9">
        <w:t xml:space="preserve"> record vocabulary used by students in the ‘</w:t>
      </w:r>
      <w:r w:rsidR="009F1061">
        <w:t>S</w:t>
      </w:r>
      <w:r w:rsidR="3A57A5EF" w:rsidRPr="008704F9">
        <w:t>hare’ step</w:t>
      </w:r>
      <w:bookmarkStart w:id="72" w:name="_Int_nYvpw1P1"/>
      <w:r w:rsidR="3A57A5EF" w:rsidRPr="008704F9">
        <w:t xml:space="preserve">. </w:t>
      </w:r>
      <w:bookmarkEnd w:id="72"/>
      <w:r w:rsidR="3A57A5EF" w:rsidRPr="008704F9">
        <w:t xml:space="preserve">Ask students to name the </w:t>
      </w:r>
      <w:bookmarkStart w:id="73" w:name="_Int_mH484hCd"/>
      <w:r w:rsidR="3A57A5EF" w:rsidRPr="008704F9">
        <w:t>preposition</w:t>
      </w:r>
      <w:bookmarkEnd w:id="73"/>
      <w:r w:rsidR="3A57A5EF" w:rsidRPr="008704F9">
        <w:t xml:space="preserve"> and place</w:t>
      </w:r>
      <w:bookmarkStart w:id="74" w:name="_Int_eVape9wO"/>
      <w:r w:rsidR="3A57A5EF" w:rsidRPr="008704F9">
        <w:t xml:space="preserve">. </w:t>
      </w:r>
      <w:bookmarkEnd w:id="74"/>
      <w:r w:rsidR="3A57A5EF" w:rsidRPr="008704F9">
        <w:t xml:space="preserve">Add an image to </w:t>
      </w:r>
      <w:r w:rsidR="009F1061">
        <w:t>‘</w:t>
      </w:r>
      <w:r w:rsidR="3A57A5EF" w:rsidRPr="008704F9">
        <w:t>place</w:t>
      </w:r>
      <w:r w:rsidR="009F1061">
        <w:t>’</w:t>
      </w:r>
      <w:r w:rsidR="3A57A5EF" w:rsidRPr="008704F9">
        <w:t xml:space="preserve"> words to enhance meaning. </w:t>
      </w:r>
      <w:r w:rsidR="4CE39623" w:rsidRPr="008704F9">
        <w:t>Select one student’s drawing and matching group of words from the anchor chart to co-</w:t>
      </w:r>
      <w:r w:rsidR="25C4F901" w:rsidRPr="008704F9">
        <w:t xml:space="preserve">construct a sentence using one of the interactive writing strategies described in the teacher notes. </w:t>
      </w:r>
      <w:r w:rsidR="3A57A5EF" w:rsidRPr="008704F9">
        <w:t xml:space="preserve">Students write their own text to match their drawing using vocabulary on the anchor chart to assist. </w:t>
      </w:r>
      <w:r w:rsidR="4CE39623" w:rsidRPr="008704F9">
        <w:t>Select work from several students to share to the class.</w:t>
      </w:r>
    </w:p>
    <w:p w14:paraId="5BFD5BCE" w14:textId="5F729A0F" w:rsidR="00EB1DAD" w:rsidRPr="00BC608E" w:rsidRDefault="00EB1DAD" w:rsidP="00BC608E">
      <w:pPr>
        <w:pStyle w:val="Featurepink"/>
      </w:pPr>
      <w:r w:rsidRPr="00BC608E">
        <w:rPr>
          <w:rStyle w:val="Strong"/>
        </w:rPr>
        <w:t>Early Stage 1 Assessment task 7 –</w:t>
      </w:r>
      <w:r w:rsidRPr="00BC608E">
        <w:t xml:space="preserve"> Observations and work samples from </w:t>
      </w:r>
      <w:r w:rsidR="0003155D">
        <w:t>this lesson allow</w:t>
      </w:r>
      <w:r w:rsidRPr="00BC608E">
        <w:t xml:space="preserve"> students to demonstrate achievement towards the following syllabus outcomes and content points</w:t>
      </w:r>
      <w:r w:rsidR="00963AB0">
        <w:t>:</w:t>
      </w:r>
    </w:p>
    <w:p w14:paraId="28EB4B9E" w14:textId="1D34E069" w:rsidR="00EB1DAD" w:rsidRPr="00BC608E" w:rsidRDefault="00EB1DAD" w:rsidP="00BC608E">
      <w:pPr>
        <w:pStyle w:val="Featurepink"/>
      </w:pPr>
      <w:r w:rsidRPr="00BC608E">
        <w:rPr>
          <w:rStyle w:val="Strong"/>
        </w:rPr>
        <w:t>ENE-VOCAB-01 –</w:t>
      </w:r>
      <w:r w:rsidRPr="00BC608E">
        <w:t xml:space="preserve"> understands and effectively uses Tier 1 and Tier 2 words in familiar </w:t>
      </w:r>
      <w:proofErr w:type="gramStart"/>
      <w:r w:rsidRPr="00BC608E">
        <w:t>contexts</w:t>
      </w:r>
      <w:proofErr w:type="gramEnd"/>
    </w:p>
    <w:p w14:paraId="4CA16DF3" w14:textId="2A7CD9F7" w:rsidR="003C68D5" w:rsidRPr="00BC608E" w:rsidRDefault="0003155D" w:rsidP="0003155D">
      <w:pPr>
        <w:pStyle w:val="Featurepink"/>
        <w:numPr>
          <w:ilvl w:val="0"/>
          <w:numId w:val="24"/>
        </w:numPr>
        <w:ind w:left="567" w:hanging="567"/>
      </w:pPr>
      <w:r>
        <w:t>r</w:t>
      </w:r>
      <w:r w:rsidR="00EB1DAD" w:rsidRPr="00BC608E">
        <w:t>ecognise and understand taught Tier 1 and Tier 2 words</w:t>
      </w:r>
      <w:r w:rsidR="00963AB0">
        <w:t>.</w:t>
      </w:r>
    </w:p>
    <w:p w14:paraId="462A4C74" w14:textId="39F595A3" w:rsidR="00EB1DAD" w:rsidRPr="00BC608E" w:rsidRDefault="00EB1DAD" w:rsidP="00BC608E">
      <w:pPr>
        <w:pStyle w:val="Featurepink"/>
      </w:pPr>
      <w:r w:rsidRPr="00BC608E">
        <w:rPr>
          <w:rStyle w:val="Strong"/>
        </w:rPr>
        <w:t>ENE-CWT-01 –</w:t>
      </w:r>
      <w:r w:rsidRPr="00BC608E">
        <w:t xml:space="preserve"> creates written texts that include at least 2 related ideas and correct simple </w:t>
      </w:r>
      <w:proofErr w:type="gramStart"/>
      <w:r w:rsidRPr="00BC608E">
        <w:t>sentences</w:t>
      </w:r>
      <w:proofErr w:type="gramEnd"/>
    </w:p>
    <w:p w14:paraId="661F2C88" w14:textId="70B61288" w:rsidR="003C68D5" w:rsidRPr="00BC608E" w:rsidRDefault="00EB1DAD" w:rsidP="0003155D">
      <w:pPr>
        <w:pStyle w:val="Featurepink"/>
        <w:numPr>
          <w:ilvl w:val="0"/>
          <w:numId w:val="24"/>
        </w:numPr>
        <w:ind w:left="567" w:hanging="567"/>
      </w:pPr>
      <w:r w:rsidRPr="00BC608E">
        <w:t>use personal vocabulary, words on display and in mentor texts when constructing sentences</w:t>
      </w:r>
      <w:r w:rsidR="00963AB0">
        <w:t>.</w:t>
      </w:r>
    </w:p>
    <w:p w14:paraId="293C400F" w14:textId="5B274494" w:rsidR="4CE39623" w:rsidRPr="00BC608E" w:rsidRDefault="4CE39623" w:rsidP="00BC608E">
      <w:pPr>
        <w:pStyle w:val="Featurepink"/>
        <w:rPr>
          <w:rStyle w:val="Strong"/>
          <w:b w:val="0"/>
        </w:rPr>
      </w:pPr>
      <w:r w:rsidRPr="00BC608E">
        <w:rPr>
          <w:rStyle w:val="Strong"/>
        </w:rPr>
        <w:t>ENE-UARL-01 –</w:t>
      </w:r>
      <w:r w:rsidRPr="00BC608E">
        <w:rPr>
          <w:rStyle w:val="Strong"/>
          <w:b w:val="0"/>
        </w:rPr>
        <w:t xml:space="preserve"> understands and responds to literature read to </w:t>
      </w:r>
      <w:proofErr w:type="gramStart"/>
      <w:r w:rsidRPr="00BC608E">
        <w:rPr>
          <w:rStyle w:val="Strong"/>
          <w:b w:val="0"/>
        </w:rPr>
        <w:t>them</w:t>
      </w:r>
      <w:proofErr w:type="gramEnd"/>
    </w:p>
    <w:p w14:paraId="52492F9A" w14:textId="0A9C1CF5" w:rsidR="003C68D5" w:rsidRPr="00BC608E" w:rsidRDefault="00EB1DAD" w:rsidP="0003155D">
      <w:pPr>
        <w:pStyle w:val="Featurepink"/>
        <w:numPr>
          <w:ilvl w:val="0"/>
          <w:numId w:val="24"/>
        </w:numPr>
        <w:ind w:left="567" w:hanging="567"/>
        <w:rPr>
          <w:rStyle w:val="Strong"/>
          <w:b w:val="0"/>
        </w:rPr>
      </w:pPr>
      <w:r w:rsidRPr="00BC608E">
        <w:t>experiments with using parts and/or features of a narrative, innovating from a mentor text</w:t>
      </w:r>
      <w:r w:rsidR="00963AB0">
        <w:t>.</w:t>
      </w:r>
    </w:p>
    <w:p w14:paraId="3936B007" w14:textId="20D11602" w:rsidR="00ED1694" w:rsidRPr="00BC608E" w:rsidRDefault="61363F66" w:rsidP="00BC608E">
      <w:pPr>
        <w:pStyle w:val="Heading3"/>
      </w:pPr>
      <w:bookmarkStart w:id="75" w:name="_Toc1363517773"/>
      <w:bookmarkStart w:id="76" w:name="_Toc132385296"/>
      <w:r w:rsidRPr="00BC608E">
        <w:t>Lesson 10</w:t>
      </w:r>
      <w:r w:rsidR="5EEF1A9F" w:rsidRPr="00BC608E">
        <w:t>:</w:t>
      </w:r>
      <w:r w:rsidRPr="00BC608E">
        <w:t xml:space="preserve"> Adventure News – talking and </w:t>
      </w:r>
      <w:proofErr w:type="gramStart"/>
      <w:r w:rsidRPr="00BC608E">
        <w:t>listening</w:t>
      </w:r>
      <w:bookmarkEnd w:id="75"/>
      <w:bookmarkEnd w:id="76"/>
      <w:proofErr w:type="gramEnd"/>
    </w:p>
    <w:p w14:paraId="6766A216" w14:textId="67645D48" w:rsidR="00ED1694" w:rsidRPr="00BC608E" w:rsidRDefault="25C4F901" w:rsidP="000B65B0">
      <w:pPr>
        <w:pStyle w:val="ListNumber"/>
        <w:numPr>
          <w:ilvl w:val="0"/>
          <w:numId w:val="16"/>
        </w:numPr>
      </w:pPr>
      <w:r w:rsidRPr="00BC608E">
        <w:t xml:space="preserve">Recite </w:t>
      </w:r>
      <w:hyperlink w:anchor="_Resource_7:_Five_1" w:history="1">
        <w:r w:rsidR="61363F66" w:rsidRPr="0003155D">
          <w:rPr>
            <w:rStyle w:val="Hyperlink"/>
          </w:rPr>
          <w:t>Resource 7: Five Little Ducks poem</w:t>
        </w:r>
      </w:hyperlink>
      <w:r w:rsidRPr="00BC608E">
        <w:t>. Explain to students that they have been learning about imaginative stories involving journeys. Add that stories can also be a retelling of real ad</w:t>
      </w:r>
      <w:r w:rsidR="4CE39623" w:rsidRPr="00BC608E">
        <w:t>ventures. Check for understanding of imagined and real experiences.</w:t>
      </w:r>
    </w:p>
    <w:p w14:paraId="7A062416" w14:textId="5FE6E1B8" w:rsidR="00ED1694" w:rsidRPr="00BC608E" w:rsidRDefault="25C4F901" w:rsidP="00BC608E">
      <w:pPr>
        <w:pStyle w:val="ListNumber"/>
      </w:pPr>
      <w:r w:rsidRPr="00BC608E">
        <w:lastRenderedPageBreak/>
        <w:t>Revisit ‘orient self to speaker’ and expectations of speakers and listeners (</w:t>
      </w:r>
      <w:hyperlink w:anchor="_Lesson_8:_Rich" w:history="1">
        <w:r w:rsidRPr="0025161C">
          <w:rPr>
            <w:rStyle w:val="Hyperlink"/>
          </w:rPr>
          <w:t>Lesson 8</w:t>
        </w:r>
      </w:hyperlink>
      <w:r w:rsidRPr="00BC608E">
        <w:t xml:space="preserve">, </w:t>
      </w:r>
      <w:r w:rsidR="00437CEA">
        <w:t>a</w:t>
      </w:r>
      <w:r w:rsidRPr="00BC608E">
        <w:t>ctivity 2). Explain that students will ask each other questions and listen to replies to learn about each other’s real adventures.</w:t>
      </w:r>
    </w:p>
    <w:p w14:paraId="64043DB1" w14:textId="02EC3904" w:rsidR="00ED1694" w:rsidRPr="00BC608E" w:rsidRDefault="25C4F901" w:rsidP="00BC608E">
      <w:pPr>
        <w:pStyle w:val="ListNumber"/>
      </w:pPr>
      <w:r w:rsidRPr="00BC608E">
        <w:t>Select one student to interview. Model asking questions and allow thinking time between questions. After the interview, model retelling the student’s adventure as a story with a beginning, middle and end. Questions to ask may include:</w:t>
      </w:r>
    </w:p>
    <w:p w14:paraId="66197BF0" w14:textId="0AB76A85" w:rsidR="00ED1694" w:rsidRPr="00B3170D" w:rsidRDefault="25C4F901" w:rsidP="00B3170D">
      <w:pPr>
        <w:pStyle w:val="ListBullet"/>
        <w:ind w:left="1134"/>
      </w:pPr>
      <w:r w:rsidRPr="00B3170D">
        <w:t>Where did you go?</w:t>
      </w:r>
    </w:p>
    <w:p w14:paraId="0F6AD46A" w14:textId="6FD88E89" w:rsidR="00ED1694" w:rsidRPr="00B3170D" w:rsidRDefault="25C4F901" w:rsidP="00B3170D">
      <w:pPr>
        <w:pStyle w:val="ListBullet"/>
        <w:ind w:left="1134"/>
      </w:pPr>
      <w:r w:rsidRPr="00B3170D">
        <w:t>Who went with you?</w:t>
      </w:r>
    </w:p>
    <w:p w14:paraId="51895D93" w14:textId="37F72F05" w:rsidR="00ED1694" w:rsidRPr="00B3170D" w:rsidRDefault="25C4F901" w:rsidP="00B3170D">
      <w:pPr>
        <w:pStyle w:val="ListBullet"/>
        <w:ind w:left="1134"/>
      </w:pPr>
      <w:r w:rsidRPr="00B3170D">
        <w:t>How did you get there?</w:t>
      </w:r>
    </w:p>
    <w:p w14:paraId="5268A701" w14:textId="14D484CB" w:rsidR="00ED1694" w:rsidRPr="00B3170D" w:rsidRDefault="25C4F901" w:rsidP="00B3170D">
      <w:pPr>
        <w:pStyle w:val="ListBullet"/>
        <w:ind w:left="1134"/>
      </w:pPr>
      <w:r w:rsidRPr="00B3170D">
        <w:t>What did you do?</w:t>
      </w:r>
    </w:p>
    <w:p w14:paraId="4B62A9A2" w14:textId="61E121A4" w:rsidR="00ED1694" w:rsidRPr="00B3170D" w:rsidRDefault="25C4F901" w:rsidP="00B3170D">
      <w:pPr>
        <w:pStyle w:val="ListBullet"/>
        <w:ind w:left="1134"/>
      </w:pPr>
      <w:r w:rsidRPr="00B3170D">
        <w:t>How did it make you feel?</w:t>
      </w:r>
    </w:p>
    <w:p w14:paraId="437B279E" w14:textId="20D3B367" w:rsidR="00ED1694" w:rsidRPr="00B3170D" w:rsidRDefault="25C4F901" w:rsidP="00B3170D">
      <w:pPr>
        <w:pStyle w:val="ListBullet"/>
        <w:ind w:left="1134"/>
      </w:pPr>
      <w:r w:rsidRPr="00B3170D">
        <w:t>Would you like to do it again? Why?</w:t>
      </w:r>
    </w:p>
    <w:p w14:paraId="030E9CEF" w14:textId="74962F10" w:rsidR="00ED1694" w:rsidRPr="00B3170D" w:rsidRDefault="25C4F901" w:rsidP="00B3170D">
      <w:pPr>
        <w:pStyle w:val="ListNumber"/>
      </w:pPr>
      <w:r w:rsidRPr="00B3170D">
        <w:t>Use thinking partners for students to ask questions and talk about their own adventure or personal outing. Students take turns to be the interviewer and responder</w:t>
      </w:r>
      <w:bookmarkStart w:id="77" w:name="_Int_LdmTnn1G"/>
      <w:r w:rsidRPr="00B3170D">
        <w:t xml:space="preserve">. </w:t>
      </w:r>
      <w:bookmarkEnd w:id="77"/>
      <w:r w:rsidRPr="00B3170D">
        <w:t>Guide students through questions, giving the question and have students repeat. Make the experience more authentic using ‘microphone’ props.</w:t>
      </w:r>
    </w:p>
    <w:p w14:paraId="190564EA" w14:textId="5690C409" w:rsidR="00EB1DAD" w:rsidRPr="00B3170D" w:rsidRDefault="00EB1DAD" w:rsidP="00B3170D">
      <w:pPr>
        <w:pStyle w:val="FeatureBox2"/>
      </w:pPr>
      <w:r w:rsidRPr="00B3170D">
        <w:rPr>
          <w:rStyle w:val="Strong"/>
        </w:rPr>
        <w:t>Too hard?</w:t>
      </w:r>
      <w:r w:rsidRPr="00B3170D">
        <w:t xml:space="preserve"> Work with students needing oral language support in a small group, asking </w:t>
      </w:r>
      <w:proofErr w:type="gramStart"/>
      <w:r w:rsidRPr="00B3170D">
        <w:t>questions</w:t>
      </w:r>
      <w:proofErr w:type="gramEnd"/>
      <w:r w:rsidRPr="00B3170D">
        <w:t xml:space="preserve"> and prompting answers.</w:t>
      </w:r>
    </w:p>
    <w:p w14:paraId="17E2052B" w14:textId="17310DBE" w:rsidR="00ED1694" w:rsidRPr="00B3170D" w:rsidRDefault="7691C4C3" w:rsidP="00B3170D">
      <w:pPr>
        <w:pStyle w:val="ListNumber"/>
      </w:pPr>
      <w:r w:rsidRPr="00B3170D">
        <w:t xml:space="preserve">Students use the </w:t>
      </w:r>
      <w:r w:rsidR="008D3FD3">
        <w:t>D</w:t>
      </w:r>
      <w:r w:rsidRPr="00B3170D">
        <w:t xml:space="preserve">raw, </w:t>
      </w:r>
      <w:r w:rsidR="008D3FD3">
        <w:t>T</w:t>
      </w:r>
      <w:r w:rsidRPr="00B3170D">
        <w:t xml:space="preserve">alk, </w:t>
      </w:r>
      <w:r w:rsidR="008D3FD3">
        <w:t>S</w:t>
      </w:r>
      <w:r w:rsidRPr="00B3170D">
        <w:t>hare</w:t>
      </w:r>
      <w:r w:rsidR="00027DCE">
        <w:t xml:space="preserve">, </w:t>
      </w:r>
      <w:proofErr w:type="gramStart"/>
      <w:r w:rsidR="008D3FD3">
        <w:t>W</w:t>
      </w:r>
      <w:r w:rsidRPr="00B3170D">
        <w:t>rite</w:t>
      </w:r>
      <w:proofErr w:type="gramEnd"/>
      <w:r w:rsidRPr="00B3170D">
        <w:t xml:space="preserve"> process</w:t>
      </w:r>
      <w:r w:rsidR="3A57A5EF" w:rsidRPr="00B3170D">
        <w:t xml:space="preserve"> </w:t>
      </w:r>
      <w:r w:rsidRPr="00B3170D">
        <w:t>to retell their story with a beginning, middle and end.</w:t>
      </w:r>
      <w:r w:rsidR="3A57A5EF" w:rsidRPr="00B3170D">
        <w:t xml:space="preserve"> </w:t>
      </w:r>
      <w:r w:rsidR="4CE39623" w:rsidRPr="00B3170D">
        <w:t>Model drawing a beginning, middle and end of an outing u</w:t>
      </w:r>
      <w:r w:rsidR="25C4F901" w:rsidRPr="00B3170D">
        <w:t xml:space="preserve">sing </w:t>
      </w:r>
      <w:hyperlink w:anchor="_Resource_9:_Student_1" w:history="1">
        <w:r w:rsidR="25C4F901" w:rsidRPr="0003155D">
          <w:rPr>
            <w:rStyle w:val="Hyperlink"/>
          </w:rPr>
          <w:t>Resource 9: Student story map</w:t>
        </w:r>
      </w:hyperlink>
      <w:r w:rsidR="25C4F901" w:rsidRPr="00B3170D">
        <w:t>. U</w:t>
      </w:r>
      <w:r w:rsidR="4CE39623" w:rsidRPr="00B3170D">
        <w:t xml:space="preserve">se </w:t>
      </w:r>
      <w:r w:rsidR="00027DCE">
        <w:t>‘</w:t>
      </w:r>
      <w:r w:rsidR="4CE39623" w:rsidRPr="00B3170D">
        <w:t>thinking aloud</w:t>
      </w:r>
      <w:r w:rsidR="00027DCE">
        <w:t>’</w:t>
      </w:r>
      <w:r w:rsidR="4CE39623" w:rsidRPr="00B3170D">
        <w:t xml:space="preserve"> to describe details about characters and events.</w:t>
      </w:r>
    </w:p>
    <w:p w14:paraId="3045B400" w14:textId="00D8D9B1" w:rsidR="00ED1694" w:rsidRPr="00B3170D" w:rsidRDefault="00EB1DAD" w:rsidP="00B3170D">
      <w:pPr>
        <w:pStyle w:val="FeatureBox2"/>
      </w:pPr>
      <w:r w:rsidRPr="00B3170D">
        <w:rPr>
          <w:rStyle w:val="Strong"/>
        </w:rPr>
        <w:lastRenderedPageBreak/>
        <w:t>Too hard?</w:t>
      </w:r>
      <w:r w:rsidRPr="00B3170D">
        <w:t xml:space="preserve"> Students retell one part of their story only.</w:t>
      </w:r>
    </w:p>
    <w:p w14:paraId="401C2530" w14:textId="5A08FFB8" w:rsidR="00ED1694" w:rsidRPr="00B3170D" w:rsidRDefault="00EB1DAD" w:rsidP="00B3170D">
      <w:pPr>
        <w:pStyle w:val="Featurepink"/>
      </w:pPr>
      <w:r w:rsidRPr="00B3170D">
        <w:rPr>
          <w:rStyle w:val="Strong"/>
        </w:rPr>
        <w:t>Early Stage 1 Assessment task 8 –</w:t>
      </w:r>
      <w:r w:rsidRPr="00B3170D">
        <w:t xml:space="preserve"> Observations and work samples from </w:t>
      </w:r>
      <w:r w:rsidR="005E09CB">
        <w:t>this lesson allow</w:t>
      </w:r>
      <w:r w:rsidRPr="00B3170D">
        <w:t xml:space="preserve"> students to demonstrate achievement towards the following syllabus outcomes and content points</w:t>
      </w:r>
      <w:r w:rsidR="00963AB0">
        <w:t>:</w:t>
      </w:r>
    </w:p>
    <w:p w14:paraId="0F269F9A" w14:textId="3F5BFA21" w:rsidR="00ED1694" w:rsidRPr="00B3170D" w:rsidRDefault="003436AC" w:rsidP="00B3170D">
      <w:pPr>
        <w:pStyle w:val="Featurepink"/>
      </w:pPr>
      <w:r w:rsidRPr="00B3170D">
        <w:rPr>
          <w:rStyle w:val="Strong"/>
        </w:rPr>
        <w:t>EN</w:t>
      </w:r>
      <w:r w:rsidR="009B132E" w:rsidRPr="00B3170D">
        <w:rPr>
          <w:rStyle w:val="Strong"/>
        </w:rPr>
        <w:t>E</w:t>
      </w:r>
      <w:r w:rsidRPr="00B3170D">
        <w:rPr>
          <w:rStyle w:val="Strong"/>
        </w:rPr>
        <w:t>-OLC-01</w:t>
      </w:r>
      <w:r w:rsidR="00EB1DAD" w:rsidRPr="00B3170D">
        <w:rPr>
          <w:rStyle w:val="Strong"/>
        </w:rPr>
        <w:t xml:space="preserve"> –</w:t>
      </w:r>
      <w:r w:rsidR="00EB1DAD" w:rsidRPr="00B3170D">
        <w:t xml:space="preserve"> </w:t>
      </w:r>
      <w:r w:rsidR="7CE3C74A" w:rsidRPr="00B3170D">
        <w:rPr>
          <w:rStyle w:val="Strong"/>
          <w:b w:val="0"/>
        </w:rPr>
        <w:t xml:space="preserve">communicates effectively by using interpersonal conventions and language with familiar peers and </w:t>
      </w:r>
      <w:proofErr w:type="gramStart"/>
      <w:r w:rsidR="7CE3C74A" w:rsidRPr="00B3170D">
        <w:rPr>
          <w:rStyle w:val="Strong"/>
          <w:b w:val="0"/>
        </w:rPr>
        <w:t>adults</w:t>
      </w:r>
      <w:proofErr w:type="gramEnd"/>
    </w:p>
    <w:p w14:paraId="7CE93C9E" w14:textId="12537A2B" w:rsidR="00ED1694" w:rsidRPr="00B3170D" w:rsidRDefault="00EB1DAD" w:rsidP="005E09CB">
      <w:pPr>
        <w:pStyle w:val="Featurepink"/>
        <w:numPr>
          <w:ilvl w:val="0"/>
          <w:numId w:val="24"/>
        </w:numPr>
        <w:ind w:left="567" w:hanging="567"/>
      </w:pPr>
      <w:r w:rsidRPr="00B3170D">
        <w:t>orientate self to speaker</w:t>
      </w:r>
      <w:r w:rsidR="00963AB0">
        <w:t>.</w:t>
      </w:r>
    </w:p>
    <w:p w14:paraId="1C2D7CB3" w14:textId="1D598B17" w:rsidR="00ED1694" w:rsidRPr="00B3170D" w:rsidRDefault="00EB1DAD" w:rsidP="005E09CB">
      <w:pPr>
        <w:pStyle w:val="Featurepink"/>
        <w:ind w:left="567" w:hanging="567"/>
      </w:pPr>
      <w:r w:rsidRPr="00B3170D">
        <w:rPr>
          <w:rStyle w:val="Strong"/>
        </w:rPr>
        <w:t>ENE-VOCAB-01 –</w:t>
      </w:r>
      <w:r w:rsidRPr="00B3170D">
        <w:t xml:space="preserve"> understands and effectively uses Tier 1 and Tier 2 words in familiar </w:t>
      </w:r>
      <w:proofErr w:type="gramStart"/>
      <w:r w:rsidRPr="00B3170D">
        <w:t>contexts</w:t>
      </w:r>
      <w:proofErr w:type="gramEnd"/>
    </w:p>
    <w:p w14:paraId="4FE19CAB" w14:textId="5339AA97" w:rsidR="00ED1694" w:rsidRPr="00B3170D" w:rsidRDefault="00EB1DAD" w:rsidP="005E09CB">
      <w:pPr>
        <w:pStyle w:val="Featurepink"/>
        <w:numPr>
          <w:ilvl w:val="0"/>
          <w:numId w:val="24"/>
        </w:numPr>
        <w:ind w:left="567" w:hanging="567"/>
      </w:pPr>
      <w:r w:rsidRPr="00B3170D">
        <w:t>uses vocabulary that is personal</w:t>
      </w:r>
      <w:r w:rsidR="00963AB0">
        <w:t>.</w:t>
      </w:r>
    </w:p>
    <w:p w14:paraId="558105D1" w14:textId="39F595A3" w:rsidR="00ED1694" w:rsidRPr="00B3170D" w:rsidRDefault="00EB1DAD" w:rsidP="005E09CB">
      <w:pPr>
        <w:pStyle w:val="Featurepink"/>
        <w:ind w:left="567" w:hanging="567"/>
      </w:pPr>
      <w:r w:rsidRPr="00B3170D">
        <w:rPr>
          <w:rStyle w:val="Strong"/>
        </w:rPr>
        <w:t>ENE-CWT-01 –</w:t>
      </w:r>
      <w:r w:rsidRPr="00B3170D">
        <w:t xml:space="preserve"> creates written texts that include at least 2 related ideas and correct simple </w:t>
      </w:r>
      <w:proofErr w:type="gramStart"/>
      <w:r w:rsidRPr="00B3170D">
        <w:t>sentences</w:t>
      </w:r>
      <w:proofErr w:type="gramEnd"/>
    </w:p>
    <w:p w14:paraId="75238F0D" w14:textId="7C0EE8E9" w:rsidR="00ED1694" w:rsidRPr="00B3170D" w:rsidRDefault="00EB1DAD" w:rsidP="005E09CB">
      <w:pPr>
        <w:pStyle w:val="Featurepink"/>
        <w:numPr>
          <w:ilvl w:val="0"/>
          <w:numId w:val="24"/>
        </w:numPr>
        <w:ind w:left="567" w:hanging="567"/>
      </w:pPr>
      <w:r w:rsidRPr="00B3170D">
        <w:t xml:space="preserve">use personal vocabulary, words on display and in mentor texts when constructing </w:t>
      </w:r>
      <w:proofErr w:type="gramStart"/>
      <w:r w:rsidRPr="00B3170D">
        <w:t>sentences</w:t>
      </w:r>
      <w:proofErr w:type="gramEnd"/>
      <w:r w:rsidRPr="00B3170D">
        <w:t xml:space="preserve"> </w:t>
      </w:r>
    </w:p>
    <w:p w14:paraId="44867E5B" w14:textId="280CBB14" w:rsidR="00ED1694" w:rsidRPr="00B3170D" w:rsidRDefault="00EB1DAD" w:rsidP="005E09CB">
      <w:pPr>
        <w:pStyle w:val="Featurepink"/>
        <w:numPr>
          <w:ilvl w:val="0"/>
          <w:numId w:val="24"/>
        </w:numPr>
        <w:ind w:left="567" w:hanging="567"/>
      </w:pPr>
      <w:r w:rsidRPr="00B3170D">
        <w:t xml:space="preserve">use drawing, </w:t>
      </w:r>
      <w:proofErr w:type="gramStart"/>
      <w:r w:rsidRPr="00B3170D">
        <w:t>images</w:t>
      </w:r>
      <w:proofErr w:type="gramEnd"/>
      <w:r w:rsidRPr="00B3170D">
        <w:t xml:space="preserve"> or mind maps to support planning and writing</w:t>
      </w:r>
      <w:r w:rsidR="00963AB0">
        <w:t>.</w:t>
      </w:r>
    </w:p>
    <w:p w14:paraId="54ED07DB" w14:textId="46D7FB2D" w:rsidR="00ED1694" w:rsidRDefault="00ED1694" w:rsidP="4CE39623">
      <w:r>
        <w:br w:type="page"/>
      </w:r>
    </w:p>
    <w:p w14:paraId="7FC7F9CD" w14:textId="66CA12D3" w:rsidR="00ED1694" w:rsidRDefault="00ED1694" w:rsidP="67D99F36">
      <w:pPr>
        <w:pStyle w:val="Heading2"/>
      </w:pPr>
      <w:bookmarkStart w:id="78" w:name="_Resource_1:_Teddy_1"/>
      <w:bookmarkStart w:id="79" w:name="_Resource_1:"/>
      <w:bookmarkStart w:id="80" w:name="_Resource_1:_Teddy"/>
      <w:bookmarkStart w:id="81" w:name="_Toc557668419"/>
      <w:bookmarkStart w:id="82" w:name="_Toc132385297"/>
      <w:bookmarkEnd w:id="78"/>
      <w:r>
        <w:lastRenderedPageBreak/>
        <w:t>Resource 1: Teddy bear poem</w:t>
      </w:r>
      <w:bookmarkEnd w:id="79"/>
      <w:bookmarkEnd w:id="80"/>
      <w:bookmarkEnd w:id="81"/>
      <w:bookmarkEnd w:id="82"/>
    </w:p>
    <w:p w14:paraId="3B962F38" w14:textId="4EE4BF44" w:rsidR="67D99F36" w:rsidRDefault="67D99F36" w:rsidP="67D99F36">
      <w:pPr>
        <w:rPr>
          <w:rFonts w:eastAsia="Calibri"/>
        </w:rPr>
      </w:pPr>
      <w:r w:rsidRPr="67D99F36">
        <w:rPr>
          <w:rFonts w:eastAsia="Calibri"/>
        </w:rPr>
        <w:t>Teddy bear, teddy bear, turn around.</w:t>
      </w:r>
    </w:p>
    <w:p w14:paraId="1C2AECA2" w14:textId="19C5DDBB" w:rsidR="67D99F36" w:rsidRDefault="67D99F36" w:rsidP="67D99F36">
      <w:pPr>
        <w:rPr>
          <w:rFonts w:eastAsia="Calibri"/>
        </w:rPr>
      </w:pPr>
      <w:r w:rsidRPr="67D99F36">
        <w:rPr>
          <w:rFonts w:eastAsia="Calibri"/>
        </w:rPr>
        <w:t>Teddy bear, teddy bear, touch the ground.</w:t>
      </w:r>
    </w:p>
    <w:p w14:paraId="1E7CDCC6" w14:textId="59DF9C80" w:rsidR="67D99F36" w:rsidRDefault="67D99F36" w:rsidP="67D99F36">
      <w:pPr>
        <w:rPr>
          <w:rFonts w:eastAsia="Calibri"/>
        </w:rPr>
      </w:pPr>
      <w:r w:rsidRPr="67D99F36">
        <w:rPr>
          <w:rFonts w:eastAsia="Calibri"/>
        </w:rPr>
        <w:t>Teddy bear, teddy bear, jump up high.</w:t>
      </w:r>
    </w:p>
    <w:p w14:paraId="6B727085" w14:textId="593A02EA" w:rsidR="67D99F36" w:rsidRDefault="67D99F36" w:rsidP="67D99F36">
      <w:pPr>
        <w:rPr>
          <w:rFonts w:eastAsia="Calibri"/>
        </w:rPr>
      </w:pPr>
      <w:r w:rsidRPr="67D99F36">
        <w:rPr>
          <w:rFonts w:eastAsia="Calibri"/>
        </w:rPr>
        <w:t>Teddy bear, teddy bear, touch the sky.</w:t>
      </w:r>
    </w:p>
    <w:p w14:paraId="4BD12EA0" w14:textId="10F1347A" w:rsidR="67D99F36" w:rsidRDefault="67D99F36" w:rsidP="67D99F36">
      <w:pPr>
        <w:rPr>
          <w:rFonts w:eastAsia="Calibri"/>
        </w:rPr>
      </w:pPr>
      <w:r w:rsidRPr="67D99F36">
        <w:rPr>
          <w:rFonts w:eastAsia="Calibri"/>
        </w:rPr>
        <w:t>Teddy bear teddy bear, bend down low.</w:t>
      </w:r>
    </w:p>
    <w:p w14:paraId="42A3938C" w14:textId="1893DE55" w:rsidR="67D99F36" w:rsidRDefault="67D99F36" w:rsidP="67D99F36">
      <w:pPr>
        <w:rPr>
          <w:rFonts w:eastAsia="Calibri"/>
        </w:rPr>
      </w:pPr>
      <w:r w:rsidRPr="67D99F36">
        <w:rPr>
          <w:rFonts w:eastAsia="Calibri"/>
        </w:rPr>
        <w:t>Teddy bear, teddy bear, touch your toes.</w:t>
      </w:r>
    </w:p>
    <w:p w14:paraId="2657E0BC" w14:textId="27DF453D" w:rsidR="67D99F36" w:rsidRDefault="67D99F36" w:rsidP="67D99F36">
      <w:pPr>
        <w:rPr>
          <w:rFonts w:eastAsia="Calibri"/>
        </w:rPr>
      </w:pPr>
      <w:r w:rsidRPr="67D99F36">
        <w:rPr>
          <w:rFonts w:eastAsia="Calibri"/>
        </w:rPr>
        <w:t>Teddy bear, teddy bear, switch out the light.</w:t>
      </w:r>
    </w:p>
    <w:p w14:paraId="30EC58AB" w14:textId="46993983" w:rsidR="67D99F36" w:rsidRDefault="67D99F36" w:rsidP="00027DCE">
      <w:pPr>
        <w:spacing w:after="360"/>
        <w:rPr>
          <w:rFonts w:eastAsia="Calibri"/>
        </w:rPr>
      </w:pPr>
      <w:r w:rsidRPr="67D99F36">
        <w:rPr>
          <w:rFonts w:eastAsia="Calibri"/>
        </w:rPr>
        <w:t>Teddy bear, teddy bear say goodnight.</w:t>
      </w:r>
    </w:p>
    <w:p w14:paraId="67368E9F" w14:textId="63564D91" w:rsidR="5BCE931A" w:rsidRDefault="5BCE931A" w:rsidP="58C30123">
      <w:pPr>
        <w:spacing w:line="257" w:lineRule="auto"/>
        <w:rPr>
          <w:rFonts w:eastAsia="Calibri"/>
        </w:rPr>
      </w:pPr>
      <w:r w:rsidRPr="58C30123">
        <w:rPr>
          <w:rFonts w:eastAsia="Calibri"/>
        </w:rPr>
        <w:t xml:space="preserve">Teddy bear poem adapted from </w:t>
      </w:r>
      <w:r w:rsidR="58C30123" w:rsidRPr="58C30123">
        <w:rPr>
          <w:rStyle w:val="Emphasis"/>
        </w:rPr>
        <w:t>A Story a Day: 365 Fairy Tales, Rhymes and Other Stories,</w:t>
      </w:r>
      <w:r w:rsidR="58C30123">
        <w:t xml:space="preserve"> Paragon Books (2011)</w:t>
      </w:r>
    </w:p>
    <w:p w14:paraId="52D47670" w14:textId="2B16E03C" w:rsidR="00ED1694" w:rsidRDefault="00571DF7" w:rsidP="4CE39623">
      <w:r>
        <w:br w:type="page"/>
      </w:r>
    </w:p>
    <w:p w14:paraId="1A9FC3FE" w14:textId="2F8C03C2" w:rsidR="00ED1694" w:rsidRDefault="00ED1694" w:rsidP="00571DF7">
      <w:pPr>
        <w:pStyle w:val="Heading2"/>
      </w:pPr>
      <w:bookmarkStart w:id="83" w:name="_Resource_2:_Simon_1"/>
      <w:bookmarkStart w:id="84" w:name="_Resource_2:_Simon"/>
      <w:bookmarkStart w:id="85" w:name="_Toc94372240"/>
      <w:bookmarkStart w:id="86" w:name="_Toc132385298"/>
      <w:bookmarkEnd w:id="83"/>
      <w:r>
        <w:lastRenderedPageBreak/>
        <w:t xml:space="preserve">Resource 2: Simon </w:t>
      </w:r>
      <w:proofErr w:type="gramStart"/>
      <w:r>
        <w:t>says</w:t>
      </w:r>
      <w:bookmarkEnd w:id="84"/>
      <w:bookmarkEnd w:id="85"/>
      <w:bookmarkEnd w:id="86"/>
      <w:proofErr w:type="gramEnd"/>
    </w:p>
    <w:p w14:paraId="76C58D68" w14:textId="14EAE145" w:rsidR="00ED1694" w:rsidRPr="00C97C0E" w:rsidRDefault="4CE39623" w:rsidP="4CE39623">
      <w:pPr>
        <w:rPr>
          <w:rFonts w:eastAsia="Calibri"/>
          <w:b/>
          <w:bCs/>
        </w:rPr>
      </w:pPr>
      <w:r w:rsidRPr="00C97C0E">
        <w:rPr>
          <w:rFonts w:eastAsia="Calibri"/>
          <w:b/>
          <w:bCs/>
        </w:rPr>
        <w:t>Instructions:</w:t>
      </w:r>
    </w:p>
    <w:p w14:paraId="0BD9C692" w14:textId="6BEB87C5" w:rsidR="00ED1694" w:rsidRDefault="4CE39623" w:rsidP="4CE39623">
      <w:pPr>
        <w:rPr>
          <w:rFonts w:eastAsia="Calibri"/>
        </w:rPr>
      </w:pPr>
      <w:r w:rsidRPr="58C30123">
        <w:rPr>
          <w:rFonts w:eastAsia="Calibri"/>
        </w:rPr>
        <w:t xml:space="preserve">The teacher acts as ‘Simon’. The children gather around Simon, who gives instructions by saying, </w:t>
      </w:r>
      <w:r w:rsidR="00027DCE">
        <w:rPr>
          <w:rFonts w:eastAsia="Calibri"/>
        </w:rPr>
        <w:t>‘</w:t>
      </w:r>
      <w:r w:rsidRPr="58C30123">
        <w:rPr>
          <w:rFonts w:eastAsia="Calibri"/>
        </w:rPr>
        <w:t>Simon says</w:t>
      </w:r>
      <w:r w:rsidR="00C97C0E">
        <w:rPr>
          <w:rFonts w:eastAsia="Calibri"/>
        </w:rPr>
        <w:t xml:space="preserve"> </w:t>
      </w:r>
      <w:r w:rsidRPr="58C30123">
        <w:rPr>
          <w:rFonts w:eastAsia="Calibri"/>
        </w:rPr>
        <w:t>…</w:t>
      </w:r>
      <w:r w:rsidR="00027DCE">
        <w:rPr>
          <w:rFonts w:eastAsia="Calibri"/>
        </w:rPr>
        <w:t>’</w:t>
      </w:r>
      <w:r w:rsidRPr="58C30123">
        <w:rPr>
          <w:rFonts w:eastAsia="Calibri"/>
        </w:rPr>
        <w:t xml:space="preserve"> telling the students to perform a physical action. For example, </w:t>
      </w:r>
      <w:r w:rsidR="00027DCE">
        <w:rPr>
          <w:rFonts w:eastAsia="Calibri"/>
        </w:rPr>
        <w:t>‘</w:t>
      </w:r>
      <w:r w:rsidRPr="58C30123">
        <w:rPr>
          <w:rFonts w:eastAsia="Calibri"/>
        </w:rPr>
        <w:t>Simon says touch your nose</w:t>
      </w:r>
      <w:r w:rsidR="00027DCE">
        <w:rPr>
          <w:rFonts w:eastAsia="Calibri"/>
        </w:rPr>
        <w:t>’</w:t>
      </w:r>
      <w:r w:rsidRPr="58C30123">
        <w:rPr>
          <w:rFonts w:eastAsia="Calibri"/>
        </w:rPr>
        <w:t xml:space="preserve">, </w:t>
      </w:r>
      <w:r w:rsidR="00027DCE">
        <w:rPr>
          <w:rFonts w:eastAsia="Calibri"/>
        </w:rPr>
        <w:t>‘</w:t>
      </w:r>
      <w:r w:rsidRPr="58C30123">
        <w:rPr>
          <w:rFonts w:eastAsia="Calibri"/>
        </w:rPr>
        <w:t>Simon says shake like a leaf</w:t>
      </w:r>
      <w:r w:rsidR="00027DCE">
        <w:rPr>
          <w:rFonts w:eastAsia="Calibri"/>
        </w:rPr>
        <w:t>’</w:t>
      </w:r>
      <w:r w:rsidRPr="58C30123">
        <w:rPr>
          <w:rFonts w:eastAsia="Calibri"/>
        </w:rPr>
        <w:t xml:space="preserve">. Each child must perform the action. If Simon leaves out </w:t>
      </w:r>
      <w:r w:rsidR="00027DCE">
        <w:rPr>
          <w:rFonts w:eastAsia="Calibri"/>
        </w:rPr>
        <w:t>‘</w:t>
      </w:r>
      <w:r w:rsidRPr="58C30123">
        <w:rPr>
          <w:rFonts w:eastAsia="Calibri"/>
        </w:rPr>
        <w:t xml:space="preserve">Simon </w:t>
      </w:r>
      <w:proofErr w:type="spellStart"/>
      <w:r w:rsidRPr="58C30123">
        <w:rPr>
          <w:rFonts w:eastAsia="Calibri"/>
        </w:rPr>
        <w:t>says</w:t>
      </w:r>
      <w:r w:rsidR="00027DCE">
        <w:rPr>
          <w:rFonts w:eastAsia="Calibri"/>
        </w:rPr>
        <w:t>’</w:t>
      </w:r>
      <w:proofErr w:type="spellEnd"/>
      <w:r w:rsidRPr="58C30123">
        <w:rPr>
          <w:rFonts w:eastAsia="Calibri"/>
        </w:rPr>
        <w:t xml:space="preserve"> before giving instruction, anyone who performed the activity is out!</w:t>
      </w:r>
    </w:p>
    <w:p w14:paraId="795F4ACF" w14:textId="6ECA21BD" w:rsidR="00ED1694" w:rsidRDefault="4CE39623" w:rsidP="4CE39623">
      <w:pPr>
        <w:rPr>
          <w:rFonts w:eastAsia="Calibri"/>
        </w:rPr>
      </w:pPr>
      <w:r w:rsidRPr="58C30123">
        <w:rPr>
          <w:rFonts w:eastAsia="Calibri"/>
        </w:rPr>
        <w:t>This game may be played choosing one child as ‘Simon’.</w:t>
      </w:r>
    </w:p>
    <w:p w14:paraId="083D0EA7" w14:textId="6455FD98" w:rsidR="00C97C0E" w:rsidRDefault="4CE39623" w:rsidP="4CE39623">
      <w:pPr>
        <w:rPr>
          <w:rFonts w:eastAsia="Calibri"/>
        </w:rPr>
      </w:pPr>
      <w:r w:rsidRPr="67D99F36">
        <w:rPr>
          <w:rFonts w:eastAsia="Calibri"/>
        </w:rPr>
        <w:t xml:space="preserve">These verbs from </w:t>
      </w:r>
      <w:r w:rsidRPr="67D99F36">
        <w:rPr>
          <w:rStyle w:val="Emphasis"/>
        </w:rPr>
        <w:t>Alexander’s Outing</w:t>
      </w:r>
      <w:r w:rsidRPr="67D99F36">
        <w:rPr>
          <w:rFonts w:eastAsia="Calibri"/>
        </w:rPr>
        <w:t xml:space="preserve"> can be used to play the game: quack, flap, straggle, waddle, prance, look down a hole, reach into a hole, stop traffic, picnic, be a commotion, pour out a drink, search in a bag, </w:t>
      </w:r>
      <w:proofErr w:type="spellStart"/>
      <w:r w:rsidRPr="67D99F36">
        <w:rPr>
          <w:rFonts w:eastAsia="Calibri"/>
        </w:rPr>
        <w:t>dip</w:t>
      </w:r>
      <w:proofErr w:type="spellEnd"/>
      <w:r w:rsidRPr="67D99F36">
        <w:rPr>
          <w:rFonts w:eastAsia="Calibri"/>
        </w:rPr>
        <w:t>, drip, floating up, pop out, celebrate.</w:t>
      </w:r>
    </w:p>
    <w:p w14:paraId="0C502825" w14:textId="5B8ECBB4" w:rsidR="00C97C0E" w:rsidRDefault="00000000" w:rsidP="00911939">
      <w:pPr>
        <w:spacing w:before="360"/>
        <w:rPr>
          <w:rFonts w:eastAsia="Calibri"/>
        </w:rPr>
      </w:pPr>
      <w:hyperlink r:id="rId40" w:anchor=".Yruz5nZBzD5">
        <w:r w:rsidR="00C97C0E" w:rsidRPr="58C30123">
          <w:rPr>
            <w:rStyle w:val="Hyperlink"/>
            <w:rFonts w:eastAsia="Calibri"/>
          </w:rPr>
          <w:t>Simon says</w:t>
        </w:r>
      </w:hyperlink>
      <w:r w:rsidR="00C97C0E" w:rsidRPr="58C30123">
        <w:rPr>
          <w:rFonts w:eastAsia="Calibri"/>
        </w:rPr>
        <w:t xml:space="preserve"> is from the Genius at Play website on the public domain (accessed </w:t>
      </w:r>
      <w:r w:rsidR="00C97C0E">
        <w:rPr>
          <w:rFonts w:eastAsia="Calibri"/>
        </w:rPr>
        <w:t>13 July</w:t>
      </w:r>
      <w:r w:rsidR="00C97C0E" w:rsidRPr="58C30123">
        <w:rPr>
          <w:rFonts w:eastAsia="Calibri"/>
        </w:rPr>
        <w:t xml:space="preserve"> 2022).</w:t>
      </w:r>
    </w:p>
    <w:p w14:paraId="7A12A905" w14:textId="01171BFA" w:rsidR="00ED1694" w:rsidRDefault="00571DF7" w:rsidP="4CE39623">
      <w:r>
        <w:br w:type="page"/>
      </w:r>
    </w:p>
    <w:p w14:paraId="238ACFEF" w14:textId="37EA44B7" w:rsidR="00ED1694" w:rsidRDefault="00ED1694" w:rsidP="00571DF7">
      <w:pPr>
        <w:pStyle w:val="Heading2"/>
      </w:pPr>
      <w:bookmarkStart w:id="87" w:name="_Resource_3:_Nursery_1"/>
      <w:bookmarkStart w:id="88" w:name="_Resource_3:_Nursery"/>
      <w:bookmarkStart w:id="89" w:name="_Toc1622837153"/>
      <w:bookmarkStart w:id="90" w:name="_Toc132385299"/>
      <w:bookmarkEnd w:id="87"/>
      <w:r>
        <w:lastRenderedPageBreak/>
        <w:t>Resource 3: Nursery rhymes</w:t>
      </w:r>
      <w:bookmarkEnd w:id="88"/>
      <w:bookmarkEnd w:id="89"/>
      <w:bookmarkEnd w:id="90"/>
    </w:p>
    <w:p w14:paraId="4F3F81BE" w14:textId="51EBA2D0" w:rsidR="00ED1694" w:rsidRDefault="4CE39623" w:rsidP="4CE39623">
      <w:pPr>
        <w:rPr>
          <w:rFonts w:eastAsia="Calibri"/>
        </w:rPr>
      </w:pPr>
      <w:r w:rsidRPr="4CE39623">
        <w:rPr>
          <w:rFonts w:eastAsia="Calibri"/>
        </w:rPr>
        <w:t>These nursery rhymes can be used to model the concept of a story with a beginning, middle</w:t>
      </w:r>
      <w:r w:rsidR="005E09CB">
        <w:rPr>
          <w:rFonts w:eastAsia="Calibri"/>
        </w:rPr>
        <w:t>,</w:t>
      </w:r>
      <w:r w:rsidRPr="4CE39623">
        <w:rPr>
          <w:rFonts w:eastAsia="Calibri"/>
        </w:rPr>
        <w:t xml:space="preserve"> and end.</w:t>
      </w:r>
    </w:p>
    <w:tbl>
      <w:tblPr>
        <w:tblStyle w:val="Tableheader"/>
        <w:tblW w:w="5000" w:type="pct"/>
        <w:tblLook w:val="0420" w:firstRow="1" w:lastRow="0" w:firstColumn="0" w:lastColumn="0" w:noHBand="0" w:noVBand="1"/>
        <w:tblDescription w:val="Words to the traditional nursery rhymes Humpty Dumpty, Little Miss Muffet and Incy Wincy Spider."/>
      </w:tblPr>
      <w:tblGrid>
        <w:gridCol w:w="4855"/>
        <w:gridCol w:w="4854"/>
        <w:gridCol w:w="4851"/>
      </w:tblGrid>
      <w:tr w:rsidR="00911939" w14:paraId="1825A9A7" w14:textId="77777777" w:rsidTr="002735D0">
        <w:trPr>
          <w:cnfStyle w:val="100000000000" w:firstRow="1" w:lastRow="0" w:firstColumn="0" w:lastColumn="0" w:oddVBand="0" w:evenVBand="0" w:oddHBand="0" w:evenHBand="0" w:firstRowFirstColumn="0" w:firstRowLastColumn="0" w:lastRowFirstColumn="0" w:lastRowLastColumn="0"/>
        </w:trPr>
        <w:tc>
          <w:tcPr>
            <w:tcW w:w="1667" w:type="pct"/>
          </w:tcPr>
          <w:p w14:paraId="52468683" w14:textId="30034EBE" w:rsidR="00911939" w:rsidRPr="00911939" w:rsidRDefault="00911939" w:rsidP="00911939">
            <w:pPr>
              <w:jc w:val="center"/>
              <w:rPr>
                <w:rFonts w:eastAsia="Calibri"/>
                <w:b w:val="0"/>
                <w:bCs/>
              </w:rPr>
            </w:pPr>
            <w:proofErr w:type="spellStart"/>
            <w:r w:rsidRPr="67D99F36">
              <w:rPr>
                <w:rFonts w:eastAsia="Calibri"/>
                <w:bCs/>
              </w:rPr>
              <w:t>Humpty</w:t>
            </w:r>
            <w:proofErr w:type="spellEnd"/>
            <w:r w:rsidRPr="67D99F36">
              <w:rPr>
                <w:rFonts w:eastAsia="Calibri"/>
                <w:bCs/>
              </w:rPr>
              <w:t xml:space="preserve"> Dumpty</w:t>
            </w:r>
          </w:p>
        </w:tc>
        <w:tc>
          <w:tcPr>
            <w:tcW w:w="1667" w:type="pct"/>
          </w:tcPr>
          <w:p w14:paraId="76A32C93" w14:textId="3EC94AAB" w:rsidR="00911939" w:rsidRPr="00911939" w:rsidRDefault="00911939" w:rsidP="00911939">
            <w:pPr>
              <w:jc w:val="center"/>
              <w:rPr>
                <w:rFonts w:eastAsia="Calibri"/>
                <w:b w:val="0"/>
                <w:bCs/>
              </w:rPr>
            </w:pPr>
            <w:r w:rsidRPr="4CE39623">
              <w:rPr>
                <w:rFonts w:eastAsia="Calibri"/>
                <w:bCs/>
              </w:rPr>
              <w:t>Little Miss Muffet</w:t>
            </w:r>
          </w:p>
        </w:tc>
        <w:tc>
          <w:tcPr>
            <w:tcW w:w="1667" w:type="pct"/>
          </w:tcPr>
          <w:p w14:paraId="6CF1ED33" w14:textId="7111DCCE" w:rsidR="00911939" w:rsidRPr="00911939" w:rsidRDefault="00911939" w:rsidP="00911939">
            <w:pPr>
              <w:jc w:val="center"/>
              <w:rPr>
                <w:rFonts w:eastAsia="Calibri"/>
                <w:b w:val="0"/>
                <w:bCs/>
              </w:rPr>
            </w:pPr>
            <w:proofErr w:type="spellStart"/>
            <w:r w:rsidRPr="4CE39623">
              <w:rPr>
                <w:rFonts w:eastAsia="Calibri"/>
                <w:bCs/>
              </w:rPr>
              <w:t>Incy</w:t>
            </w:r>
            <w:proofErr w:type="spellEnd"/>
            <w:r w:rsidRPr="4CE39623">
              <w:rPr>
                <w:rFonts w:eastAsia="Calibri"/>
                <w:bCs/>
              </w:rPr>
              <w:t xml:space="preserve"> </w:t>
            </w:r>
            <w:proofErr w:type="spellStart"/>
            <w:r w:rsidRPr="4CE39623">
              <w:rPr>
                <w:rFonts w:eastAsia="Calibri"/>
                <w:bCs/>
              </w:rPr>
              <w:t>Wincy</w:t>
            </w:r>
            <w:proofErr w:type="spellEnd"/>
            <w:r w:rsidRPr="4CE39623">
              <w:rPr>
                <w:rFonts w:eastAsia="Calibri"/>
                <w:bCs/>
              </w:rPr>
              <w:t xml:space="preserve"> Spider</w:t>
            </w:r>
          </w:p>
        </w:tc>
      </w:tr>
      <w:tr w:rsidR="00911939" w14:paraId="364B0A7F" w14:textId="77777777" w:rsidTr="002735D0">
        <w:trPr>
          <w:cnfStyle w:val="000000100000" w:firstRow="0" w:lastRow="0" w:firstColumn="0" w:lastColumn="0" w:oddVBand="0" w:evenVBand="0" w:oddHBand="1" w:evenHBand="0" w:firstRowFirstColumn="0" w:firstRowLastColumn="0" w:lastRowFirstColumn="0" w:lastRowLastColumn="0"/>
        </w:trPr>
        <w:tc>
          <w:tcPr>
            <w:tcW w:w="1667" w:type="pct"/>
          </w:tcPr>
          <w:p w14:paraId="0EF74895" w14:textId="77777777" w:rsidR="00911939" w:rsidRDefault="00911939" w:rsidP="00911939">
            <w:pPr>
              <w:jc w:val="center"/>
              <w:rPr>
                <w:rFonts w:eastAsia="Calibri"/>
              </w:rPr>
            </w:pPr>
            <w:proofErr w:type="spellStart"/>
            <w:r w:rsidRPr="4CE39623">
              <w:rPr>
                <w:rFonts w:eastAsia="Calibri"/>
              </w:rPr>
              <w:t>Humpty</w:t>
            </w:r>
            <w:proofErr w:type="spellEnd"/>
            <w:r w:rsidRPr="4CE39623">
              <w:rPr>
                <w:rFonts w:eastAsia="Calibri"/>
              </w:rPr>
              <w:t xml:space="preserve"> Dumpty sat on a wall,</w:t>
            </w:r>
          </w:p>
          <w:p w14:paraId="3FA842F0" w14:textId="77777777" w:rsidR="00911939" w:rsidRDefault="00911939" w:rsidP="00911939">
            <w:pPr>
              <w:jc w:val="center"/>
              <w:rPr>
                <w:rFonts w:eastAsia="Calibri"/>
              </w:rPr>
            </w:pPr>
            <w:proofErr w:type="spellStart"/>
            <w:r w:rsidRPr="4CE39623">
              <w:rPr>
                <w:rFonts w:eastAsia="Calibri"/>
              </w:rPr>
              <w:t>Humpty</w:t>
            </w:r>
            <w:proofErr w:type="spellEnd"/>
            <w:r w:rsidRPr="4CE39623">
              <w:rPr>
                <w:rFonts w:eastAsia="Calibri"/>
              </w:rPr>
              <w:t xml:space="preserve"> Dumpty had a great </w:t>
            </w:r>
            <w:proofErr w:type="gramStart"/>
            <w:r w:rsidRPr="4CE39623">
              <w:rPr>
                <w:rFonts w:eastAsia="Calibri"/>
              </w:rPr>
              <w:t>fall;</w:t>
            </w:r>
            <w:proofErr w:type="gramEnd"/>
          </w:p>
          <w:p w14:paraId="351CBD9E" w14:textId="77777777" w:rsidR="00911939" w:rsidRDefault="00911939" w:rsidP="00911939">
            <w:pPr>
              <w:jc w:val="center"/>
              <w:rPr>
                <w:rFonts w:eastAsia="Calibri"/>
              </w:rPr>
            </w:pPr>
            <w:r w:rsidRPr="4CE39623">
              <w:rPr>
                <w:rFonts w:eastAsia="Calibri"/>
              </w:rPr>
              <w:t>All the king's horses and all the king's men</w:t>
            </w:r>
          </w:p>
          <w:p w14:paraId="77EA2356" w14:textId="2AA3145E" w:rsidR="00911939" w:rsidRDefault="00911939" w:rsidP="00911939">
            <w:pPr>
              <w:jc w:val="center"/>
              <w:rPr>
                <w:rFonts w:eastAsia="Calibri"/>
              </w:rPr>
            </w:pPr>
            <w:bookmarkStart w:id="91" w:name="_Int_eInlmuZX"/>
            <w:r w:rsidRPr="5BCE931A">
              <w:rPr>
                <w:rFonts w:eastAsia="Calibri"/>
              </w:rPr>
              <w:t>Couldn't</w:t>
            </w:r>
            <w:bookmarkEnd w:id="91"/>
            <w:r w:rsidRPr="5BCE931A">
              <w:rPr>
                <w:rFonts w:eastAsia="Calibri"/>
              </w:rPr>
              <w:t xml:space="preserve"> put </w:t>
            </w:r>
            <w:proofErr w:type="spellStart"/>
            <w:r w:rsidRPr="5BCE931A">
              <w:rPr>
                <w:rFonts w:eastAsia="Calibri"/>
              </w:rPr>
              <w:t>Humpty</w:t>
            </w:r>
            <w:proofErr w:type="spellEnd"/>
            <w:r w:rsidRPr="5BCE931A">
              <w:rPr>
                <w:rFonts w:eastAsia="Calibri"/>
              </w:rPr>
              <w:t xml:space="preserve"> together again.</w:t>
            </w:r>
          </w:p>
        </w:tc>
        <w:tc>
          <w:tcPr>
            <w:tcW w:w="1667" w:type="pct"/>
          </w:tcPr>
          <w:p w14:paraId="5BB4874E" w14:textId="77777777" w:rsidR="00911939" w:rsidRDefault="00911939" w:rsidP="00911939">
            <w:pPr>
              <w:jc w:val="center"/>
              <w:rPr>
                <w:rFonts w:eastAsia="Calibri"/>
              </w:rPr>
            </w:pPr>
            <w:r w:rsidRPr="4CE39623">
              <w:rPr>
                <w:rFonts w:eastAsia="Calibri"/>
              </w:rPr>
              <w:t>Little Miss Muffet</w:t>
            </w:r>
          </w:p>
          <w:p w14:paraId="37B79B52" w14:textId="77777777" w:rsidR="00911939" w:rsidRDefault="00911939" w:rsidP="00911939">
            <w:pPr>
              <w:jc w:val="center"/>
              <w:rPr>
                <w:rFonts w:eastAsia="Calibri"/>
              </w:rPr>
            </w:pPr>
            <w:r w:rsidRPr="4CE39623">
              <w:rPr>
                <w:rFonts w:eastAsia="Calibri"/>
              </w:rPr>
              <w:t>Sat on a tuffet,</w:t>
            </w:r>
          </w:p>
          <w:p w14:paraId="19CE666B" w14:textId="77777777" w:rsidR="00911939" w:rsidRDefault="00911939" w:rsidP="00911939">
            <w:pPr>
              <w:jc w:val="center"/>
              <w:rPr>
                <w:rFonts w:eastAsia="Calibri"/>
              </w:rPr>
            </w:pPr>
            <w:r w:rsidRPr="4CE39623">
              <w:rPr>
                <w:rFonts w:eastAsia="Calibri"/>
              </w:rPr>
              <w:t xml:space="preserve">Eating her curds and </w:t>
            </w:r>
            <w:proofErr w:type="gramStart"/>
            <w:r w:rsidRPr="4CE39623">
              <w:rPr>
                <w:rFonts w:eastAsia="Calibri"/>
              </w:rPr>
              <w:t>whey;</w:t>
            </w:r>
            <w:proofErr w:type="gramEnd"/>
          </w:p>
          <w:p w14:paraId="1E3BD13E" w14:textId="77777777" w:rsidR="00911939" w:rsidRDefault="00911939" w:rsidP="00911939">
            <w:pPr>
              <w:jc w:val="center"/>
              <w:rPr>
                <w:rFonts w:eastAsia="Calibri"/>
              </w:rPr>
            </w:pPr>
            <w:r w:rsidRPr="4CE39623">
              <w:rPr>
                <w:rFonts w:eastAsia="Calibri"/>
              </w:rPr>
              <w:t>Along came a spider,</w:t>
            </w:r>
          </w:p>
          <w:p w14:paraId="77D6FE1A" w14:textId="77777777" w:rsidR="00911939" w:rsidRDefault="00911939" w:rsidP="00911939">
            <w:pPr>
              <w:jc w:val="center"/>
              <w:rPr>
                <w:rFonts w:eastAsia="Calibri"/>
              </w:rPr>
            </w:pPr>
            <w:r w:rsidRPr="4CE39623">
              <w:rPr>
                <w:rFonts w:eastAsia="Calibri"/>
              </w:rPr>
              <w:t>Who sat down beside her,</w:t>
            </w:r>
          </w:p>
          <w:p w14:paraId="6C5A98DE" w14:textId="0DDF2FB2" w:rsidR="00911939" w:rsidRDefault="00911939" w:rsidP="00911939">
            <w:pPr>
              <w:jc w:val="center"/>
              <w:rPr>
                <w:rFonts w:eastAsia="Calibri"/>
              </w:rPr>
            </w:pPr>
            <w:r w:rsidRPr="4CE39623">
              <w:rPr>
                <w:rFonts w:eastAsia="Calibri"/>
              </w:rPr>
              <w:t>And frightened Miss Muffet away.</w:t>
            </w:r>
          </w:p>
        </w:tc>
        <w:tc>
          <w:tcPr>
            <w:tcW w:w="1667" w:type="pct"/>
          </w:tcPr>
          <w:p w14:paraId="4F6377A8" w14:textId="77777777" w:rsidR="00911939" w:rsidRDefault="00911939" w:rsidP="00911939">
            <w:pPr>
              <w:jc w:val="center"/>
              <w:rPr>
                <w:rFonts w:eastAsia="Calibri"/>
              </w:rPr>
            </w:pPr>
            <w:proofErr w:type="spellStart"/>
            <w:r w:rsidRPr="4CE39623">
              <w:rPr>
                <w:rFonts w:eastAsia="Calibri"/>
              </w:rPr>
              <w:t>Incy</w:t>
            </w:r>
            <w:proofErr w:type="spellEnd"/>
            <w:r w:rsidRPr="4CE39623">
              <w:rPr>
                <w:rFonts w:eastAsia="Calibri"/>
              </w:rPr>
              <w:t xml:space="preserve"> </w:t>
            </w:r>
            <w:proofErr w:type="spellStart"/>
            <w:r w:rsidRPr="4CE39623">
              <w:rPr>
                <w:rFonts w:eastAsia="Calibri"/>
              </w:rPr>
              <w:t>Wincy</w:t>
            </w:r>
            <w:proofErr w:type="spellEnd"/>
            <w:r w:rsidRPr="4CE39623">
              <w:rPr>
                <w:rFonts w:eastAsia="Calibri"/>
              </w:rPr>
              <w:t xml:space="preserve"> spider</w:t>
            </w:r>
          </w:p>
          <w:p w14:paraId="35F239DB" w14:textId="77777777" w:rsidR="00911939" w:rsidRDefault="00911939" w:rsidP="00911939">
            <w:pPr>
              <w:jc w:val="center"/>
              <w:rPr>
                <w:rFonts w:eastAsia="Calibri"/>
              </w:rPr>
            </w:pPr>
            <w:r w:rsidRPr="4CE39623">
              <w:rPr>
                <w:rFonts w:eastAsia="Calibri"/>
              </w:rPr>
              <w:t xml:space="preserve">Climbed up the </w:t>
            </w:r>
            <w:proofErr w:type="gramStart"/>
            <w:r w:rsidRPr="4CE39623">
              <w:rPr>
                <w:rFonts w:eastAsia="Calibri"/>
              </w:rPr>
              <w:t>waterspout</w:t>
            </w:r>
            <w:proofErr w:type="gramEnd"/>
          </w:p>
          <w:p w14:paraId="28A24786" w14:textId="77777777" w:rsidR="00911939" w:rsidRDefault="00911939" w:rsidP="00911939">
            <w:pPr>
              <w:jc w:val="center"/>
              <w:rPr>
                <w:rFonts w:eastAsia="Calibri"/>
              </w:rPr>
            </w:pPr>
            <w:r w:rsidRPr="4CE39623">
              <w:rPr>
                <w:rFonts w:eastAsia="Calibri"/>
              </w:rPr>
              <w:t xml:space="preserve">Down came the </w:t>
            </w:r>
            <w:proofErr w:type="gramStart"/>
            <w:r w:rsidRPr="4CE39623">
              <w:rPr>
                <w:rFonts w:eastAsia="Calibri"/>
              </w:rPr>
              <w:t>rain</w:t>
            </w:r>
            <w:proofErr w:type="gramEnd"/>
          </w:p>
          <w:p w14:paraId="749EA5A9" w14:textId="77777777" w:rsidR="00911939" w:rsidRDefault="00911939" w:rsidP="00911939">
            <w:pPr>
              <w:jc w:val="center"/>
              <w:rPr>
                <w:rFonts w:eastAsia="Calibri"/>
              </w:rPr>
            </w:pPr>
            <w:r w:rsidRPr="58C30123">
              <w:rPr>
                <w:rFonts w:eastAsia="Calibri"/>
              </w:rPr>
              <w:t xml:space="preserve">And washed the spider </w:t>
            </w:r>
            <w:proofErr w:type="gramStart"/>
            <w:r w:rsidRPr="58C30123">
              <w:rPr>
                <w:rFonts w:eastAsia="Calibri"/>
              </w:rPr>
              <w:t>out</w:t>
            </w:r>
            <w:proofErr w:type="gramEnd"/>
          </w:p>
          <w:p w14:paraId="05463743" w14:textId="77777777" w:rsidR="00911939" w:rsidRDefault="00911939" w:rsidP="00911939">
            <w:pPr>
              <w:jc w:val="center"/>
              <w:rPr>
                <w:rFonts w:eastAsia="Calibri"/>
              </w:rPr>
            </w:pPr>
            <w:r w:rsidRPr="58C30123">
              <w:rPr>
                <w:rFonts w:eastAsia="Calibri"/>
              </w:rPr>
              <w:t xml:space="preserve">Out came the </w:t>
            </w:r>
            <w:proofErr w:type="gramStart"/>
            <w:r w:rsidRPr="58C30123">
              <w:rPr>
                <w:rFonts w:eastAsia="Calibri"/>
              </w:rPr>
              <w:t>sun</w:t>
            </w:r>
            <w:proofErr w:type="gramEnd"/>
          </w:p>
          <w:p w14:paraId="4F9B8084" w14:textId="77777777" w:rsidR="00911939" w:rsidRDefault="00911939" w:rsidP="00911939">
            <w:pPr>
              <w:jc w:val="center"/>
              <w:rPr>
                <w:rFonts w:eastAsia="Calibri"/>
              </w:rPr>
            </w:pPr>
            <w:r w:rsidRPr="4CE39623">
              <w:rPr>
                <w:rFonts w:eastAsia="Calibri"/>
              </w:rPr>
              <w:t xml:space="preserve">and dried up all the </w:t>
            </w:r>
            <w:proofErr w:type="gramStart"/>
            <w:r w:rsidRPr="4CE39623">
              <w:rPr>
                <w:rFonts w:eastAsia="Calibri"/>
              </w:rPr>
              <w:t>rain</w:t>
            </w:r>
            <w:proofErr w:type="gramEnd"/>
          </w:p>
          <w:p w14:paraId="1B9E2CBC" w14:textId="77777777" w:rsidR="00911939" w:rsidRDefault="00911939" w:rsidP="00911939">
            <w:pPr>
              <w:jc w:val="center"/>
              <w:rPr>
                <w:rFonts w:eastAsia="Calibri"/>
              </w:rPr>
            </w:pPr>
            <w:proofErr w:type="spellStart"/>
            <w:r w:rsidRPr="58C30123">
              <w:rPr>
                <w:rFonts w:eastAsia="Calibri"/>
              </w:rPr>
              <w:t>Incy</w:t>
            </w:r>
            <w:proofErr w:type="spellEnd"/>
            <w:r w:rsidRPr="58C30123">
              <w:rPr>
                <w:rFonts w:eastAsia="Calibri"/>
              </w:rPr>
              <w:t xml:space="preserve"> </w:t>
            </w:r>
            <w:proofErr w:type="spellStart"/>
            <w:r w:rsidRPr="58C30123">
              <w:rPr>
                <w:rFonts w:eastAsia="Calibri"/>
              </w:rPr>
              <w:t>Wincy</w:t>
            </w:r>
            <w:proofErr w:type="spellEnd"/>
            <w:r w:rsidRPr="58C30123">
              <w:rPr>
                <w:rFonts w:eastAsia="Calibri"/>
              </w:rPr>
              <w:t xml:space="preserve"> spider</w:t>
            </w:r>
          </w:p>
          <w:p w14:paraId="6AA77BF3" w14:textId="1E26E78A" w:rsidR="00911939" w:rsidRDefault="00911939" w:rsidP="00911939">
            <w:pPr>
              <w:jc w:val="center"/>
              <w:rPr>
                <w:rFonts w:eastAsia="Calibri"/>
              </w:rPr>
            </w:pPr>
            <w:r w:rsidRPr="67D99F36">
              <w:rPr>
                <w:rFonts w:eastAsia="Calibri"/>
              </w:rPr>
              <w:t>Climbed up the spout again.</w:t>
            </w:r>
          </w:p>
        </w:tc>
      </w:tr>
    </w:tbl>
    <w:p w14:paraId="034A69E8" w14:textId="42366918" w:rsidR="58C30123" w:rsidRDefault="58C30123" w:rsidP="58C30123">
      <w:pPr>
        <w:rPr>
          <w:rFonts w:eastAsia="Calibri"/>
        </w:rPr>
      </w:pPr>
      <w:proofErr w:type="spellStart"/>
      <w:r>
        <w:t>Humpty</w:t>
      </w:r>
      <w:proofErr w:type="spellEnd"/>
      <w:r>
        <w:t xml:space="preserve"> Dumpty, Little Miss Muffet and </w:t>
      </w:r>
      <w:proofErr w:type="spellStart"/>
      <w:r>
        <w:t>Incy</w:t>
      </w:r>
      <w:proofErr w:type="spellEnd"/>
      <w:r>
        <w:t xml:space="preserve"> </w:t>
      </w:r>
      <w:proofErr w:type="spellStart"/>
      <w:r>
        <w:t>Wincy</w:t>
      </w:r>
      <w:proofErr w:type="spellEnd"/>
      <w:r>
        <w:t xml:space="preserve"> Spider are from </w:t>
      </w:r>
      <w:r w:rsidRPr="58C30123">
        <w:rPr>
          <w:rStyle w:val="Emphasis"/>
        </w:rPr>
        <w:t xml:space="preserve">A Story a Day: 365 Fairy Tales, Rhymes and Other Stories, </w:t>
      </w:r>
      <w:r>
        <w:t>Paragon Books (2011).</w:t>
      </w:r>
    </w:p>
    <w:p w14:paraId="7551A22F" w14:textId="586C591B" w:rsidR="00ED1694" w:rsidRDefault="00571DF7" w:rsidP="4CE39623">
      <w:r>
        <w:br w:type="page"/>
      </w:r>
    </w:p>
    <w:p w14:paraId="55BF9305" w14:textId="0E45817D" w:rsidR="00ED1694" w:rsidRDefault="00ED1694" w:rsidP="00571DF7">
      <w:pPr>
        <w:pStyle w:val="Heading2"/>
      </w:pPr>
      <w:bookmarkStart w:id="92" w:name="_Resource_4:_Labels_1"/>
      <w:bookmarkStart w:id="93" w:name="_Resource_4:_Labels"/>
      <w:bookmarkStart w:id="94" w:name="_Toc430908373"/>
      <w:bookmarkStart w:id="95" w:name="_Toc132385300"/>
      <w:bookmarkEnd w:id="92"/>
      <w:r>
        <w:lastRenderedPageBreak/>
        <w:t>Resource 4: Labels for beginning, middle</w:t>
      </w:r>
      <w:r w:rsidR="0003155D">
        <w:t>,</w:t>
      </w:r>
      <w:r>
        <w:t xml:space="preserve"> and end </w:t>
      </w:r>
      <w:proofErr w:type="gramStart"/>
      <w:r>
        <w:t>display</w:t>
      </w:r>
      <w:bookmarkEnd w:id="93"/>
      <w:bookmarkEnd w:id="94"/>
      <w:bookmarkEnd w:id="95"/>
      <w:proofErr w:type="gramEnd"/>
    </w:p>
    <w:p w14:paraId="6BD2CEEA" w14:textId="4AFC38F0" w:rsidR="574C4CC1" w:rsidRDefault="00A153B0">
      <w:r>
        <w:rPr>
          <w:noProof/>
        </w:rPr>
        <w:drawing>
          <wp:inline distT="0" distB="0" distL="0" distR="0" wp14:anchorId="492132D8" wp14:editId="48DCE990">
            <wp:extent cx="7223760" cy="5104337"/>
            <wp:effectExtent l="0" t="0" r="0" b="1270"/>
            <wp:docPr id="1" name="Picture 1" descr="Three visual circles with circles shaded to depict beginning, middle and end. The text 'In the beginning' has the first circle shaded. The text 'In the middle' has the second circle shaded, and the text 'In the end' has the last circle sh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ree visual circles with circles shaded to depict beginning, middle and end. The text 'In the beginning' has the first circle shaded. The text 'In the middle' has the second circle shaded, and the text 'In the end' has the last circle shad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234676" cy="5112050"/>
                    </a:xfrm>
                    <a:prstGeom prst="rect">
                      <a:avLst/>
                    </a:prstGeom>
                    <a:noFill/>
                    <a:ln>
                      <a:noFill/>
                    </a:ln>
                  </pic:spPr>
                </pic:pic>
              </a:graphicData>
            </a:graphic>
          </wp:inline>
        </w:drawing>
      </w:r>
      <w:r w:rsidR="574C4CC1">
        <w:br w:type="page"/>
      </w:r>
    </w:p>
    <w:p w14:paraId="683D7378" w14:textId="1B854D89" w:rsidR="00ED1694" w:rsidRDefault="00ED1694" w:rsidP="00571DF7">
      <w:pPr>
        <w:pStyle w:val="Heading2"/>
      </w:pPr>
      <w:bookmarkStart w:id="96" w:name="_Resource_5:_Alexander’s"/>
      <w:bookmarkStart w:id="97" w:name="_Resource_5:_Sentences_for"/>
      <w:bookmarkStart w:id="98" w:name="_Toc756395664"/>
      <w:bookmarkStart w:id="99" w:name="_Toc132385301"/>
      <w:bookmarkEnd w:id="96"/>
      <w:r>
        <w:lastRenderedPageBreak/>
        <w:t xml:space="preserve">Resource 5: </w:t>
      </w:r>
      <w:r w:rsidRPr="0003155D">
        <w:rPr>
          <w:i/>
          <w:iCs/>
        </w:rPr>
        <w:t>Alexander’s Outing</w:t>
      </w:r>
      <w:r>
        <w:t xml:space="preserve"> beginning, middle</w:t>
      </w:r>
      <w:r w:rsidR="0003155D">
        <w:t>,</w:t>
      </w:r>
      <w:r>
        <w:t xml:space="preserve"> and end </w:t>
      </w:r>
      <w:proofErr w:type="gramStart"/>
      <w:r w:rsidR="002A1371">
        <w:t>s</w:t>
      </w:r>
      <w:r>
        <w:t>entences</w:t>
      </w:r>
      <w:bookmarkEnd w:id="97"/>
      <w:bookmarkEnd w:id="98"/>
      <w:bookmarkEnd w:id="99"/>
      <w:proofErr w:type="gramEnd"/>
    </w:p>
    <w:tbl>
      <w:tblPr>
        <w:tblStyle w:val="TableGrid"/>
        <w:tblW w:w="5000" w:type="pct"/>
        <w:tblLook w:val="06A0" w:firstRow="1" w:lastRow="0" w:firstColumn="1" w:lastColumn="0" w:noHBand="1" w:noVBand="1"/>
        <w:tblDescription w:val="Beginning, middle and end sentences broken up into 3 rows.  Row 1 is a summary describing the beginning of the text, Alexander's Outing. Row 2 is a summary of the middle of the text and row 3 is a summary of the end of the text.  "/>
      </w:tblPr>
      <w:tblGrid>
        <w:gridCol w:w="14560"/>
      </w:tblGrid>
      <w:tr w:rsidR="4CE39623" w14:paraId="56576E1F" w14:textId="77777777" w:rsidTr="002735D0">
        <w:tc>
          <w:tcPr>
            <w:tcW w:w="5000" w:type="pct"/>
          </w:tcPr>
          <w:p w14:paraId="0A9BD51C" w14:textId="2C59CC86" w:rsidR="4CE39623" w:rsidRDefault="4CE39623" w:rsidP="4CE39623">
            <w:pPr>
              <w:rPr>
                <w:sz w:val="48"/>
                <w:szCs w:val="48"/>
              </w:rPr>
            </w:pPr>
            <w:r w:rsidRPr="5BCE931A">
              <w:rPr>
                <w:sz w:val="48"/>
                <w:szCs w:val="48"/>
              </w:rPr>
              <w:t xml:space="preserve">In the beginning, Mother Duck took Alexander and his </w:t>
            </w:r>
            <w:bookmarkStart w:id="100" w:name="_Int_dpypAiIn"/>
            <w:r w:rsidRPr="5BCE931A">
              <w:rPr>
                <w:sz w:val="48"/>
                <w:szCs w:val="48"/>
              </w:rPr>
              <w:t>brothers and sisters</w:t>
            </w:r>
            <w:bookmarkEnd w:id="100"/>
            <w:r w:rsidRPr="5BCE931A">
              <w:rPr>
                <w:sz w:val="48"/>
                <w:szCs w:val="48"/>
              </w:rPr>
              <w:t xml:space="preserve"> out for an adventure. She told them to stay close and take care, but Alexander did not.</w:t>
            </w:r>
          </w:p>
        </w:tc>
      </w:tr>
      <w:tr w:rsidR="4CE39623" w14:paraId="33F9E5FA" w14:textId="77777777" w:rsidTr="002735D0">
        <w:tc>
          <w:tcPr>
            <w:tcW w:w="5000" w:type="pct"/>
          </w:tcPr>
          <w:p w14:paraId="6999FC7F" w14:textId="377A30D4" w:rsidR="4CE39623" w:rsidRDefault="4CE39623" w:rsidP="4CE39623">
            <w:pPr>
              <w:rPr>
                <w:rFonts w:eastAsia="Calibri"/>
                <w:sz w:val="48"/>
                <w:szCs w:val="48"/>
              </w:rPr>
            </w:pPr>
            <w:r w:rsidRPr="4CE39623">
              <w:rPr>
                <w:rFonts w:eastAsia="Calibri"/>
                <w:sz w:val="48"/>
                <w:szCs w:val="48"/>
              </w:rPr>
              <w:t>In the middle, Alexander fell down a deep hole and no one could get him out.</w:t>
            </w:r>
          </w:p>
        </w:tc>
      </w:tr>
      <w:tr w:rsidR="4CE39623" w14:paraId="44AEEAC5" w14:textId="77777777" w:rsidTr="002735D0">
        <w:tc>
          <w:tcPr>
            <w:tcW w:w="5000" w:type="pct"/>
          </w:tcPr>
          <w:p w14:paraId="6BF37914" w14:textId="005587A4" w:rsidR="4CE39623" w:rsidRDefault="4CE39623" w:rsidP="4CE39623">
            <w:pPr>
              <w:rPr>
                <w:rFonts w:eastAsia="Calibri"/>
                <w:sz w:val="48"/>
                <w:szCs w:val="48"/>
              </w:rPr>
            </w:pPr>
            <w:r w:rsidRPr="4CE39623">
              <w:rPr>
                <w:rFonts w:eastAsia="Calibri"/>
                <w:sz w:val="48"/>
                <w:szCs w:val="48"/>
              </w:rPr>
              <w:t>In the end, everyone got water from the fountain and tipped it into the hole to make Alexander float up. When he got out of the hole everyone celebrated and the ducks went back home.</w:t>
            </w:r>
          </w:p>
        </w:tc>
      </w:tr>
    </w:tbl>
    <w:p w14:paraId="3789E6FB" w14:textId="04B21925" w:rsidR="00ED1694" w:rsidRDefault="4CE39623" w:rsidP="00571DF7">
      <w:pPr>
        <w:pStyle w:val="Heading2"/>
      </w:pPr>
      <w:bookmarkStart w:id="101" w:name="_Resource_6:_Rich_1"/>
      <w:bookmarkStart w:id="102" w:name="_Resource_6:_Rich"/>
      <w:bookmarkStart w:id="103" w:name="_Toc432881254"/>
      <w:bookmarkStart w:id="104" w:name="_Toc132385302"/>
      <w:bookmarkEnd w:id="101"/>
      <w:r>
        <w:lastRenderedPageBreak/>
        <w:t>Resource 6: Rich text talk</w:t>
      </w:r>
      <w:bookmarkEnd w:id="102"/>
      <w:bookmarkEnd w:id="103"/>
      <w:bookmarkEnd w:id="104"/>
    </w:p>
    <w:tbl>
      <w:tblPr>
        <w:tblStyle w:val="Tableheader"/>
        <w:tblW w:w="5000" w:type="pct"/>
        <w:tblLayout w:type="fixed"/>
        <w:tblLook w:val="0420" w:firstRow="1" w:lastRow="0" w:firstColumn="0" w:lastColumn="0" w:noHBand="0" w:noVBand="1"/>
        <w:tblDescription w:val="Examples of rich text talk for each page of the book. "/>
      </w:tblPr>
      <w:tblGrid>
        <w:gridCol w:w="1695"/>
        <w:gridCol w:w="12865"/>
      </w:tblGrid>
      <w:tr w:rsidR="4CE39623" w14:paraId="01C13DC6" w14:textId="77777777" w:rsidTr="002735D0">
        <w:trPr>
          <w:cnfStyle w:val="100000000000" w:firstRow="1" w:lastRow="0" w:firstColumn="0" w:lastColumn="0" w:oddVBand="0" w:evenVBand="0" w:oddHBand="0" w:evenHBand="0" w:firstRowFirstColumn="0" w:firstRowLastColumn="0" w:lastRowFirstColumn="0" w:lastRowLastColumn="0"/>
        </w:trPr>
        <w:tc>
          <w:tcPr>
            <w:tcW w:w="582" w:type="pct"/>
          </w:tcPr>
          <w:p w14:paraId="68889C5D" w14:textId="6D31AB01" w:rsidR="4CE39623" w:rsidRDefault="4CE39623" w:rsidP="4CE39623">
            <w:pPr>
              <w:rPr>
                <w:rFonts w:eastAsia="Arial"/>
                <w:b w:val="0"/>
                <w:bCs/>
                <w:color w:val="FFFFFF" w:themeColor="background1"/>
              </w:rPr>
            </w:pPr>
            <w:r w:rsidRPr="4CE39623">
              <w:rPr>
                <w:rFonts w:eastAsia="Arial"/>
                <w:bCs/>
                <w:color w:val="FFFFFF" w:themeColor="background1"/>
              </w:rPr>
              <w:t>Page</w:t>
            </w:r>
          </w:p>
        </w:tc>
        <w:tc>
          <w:tcPr>
            <w:tcW w:w="4418" w:type="pct"/>
          </w:tcPr>
          <w:p w14:paraId="1BA72757" w14:textId="32F2A1A2" w:rsidR="4CE39623" w:rsidRDefault="4CE39623" w:rsidP="4CE39623">
            <w:pPr>
              <w:rPr>
                <w:rFonts w:eastAsia="Arial"/>
                <w:b w:val="0"/>
                <w:bCs/>
                <w:color w:val="FFFFFF" w:themeColor="background1"/>
              </w:rPr>
            </w:pPr>
            <w:r w:rsidRPr="4CE39623">
              <w:rPr>
                <w:rFonts w:eastAsia="Arial"/>
                <w:bCs/>
                <w:color w:val="FFFFFF" w:themeColor="background1"/>
              </w:rPr>
              <w:t>Alexander’s Outing Thinking Aloud</w:t>
            </w:r>
          </w:p>
        </w:tc>
      </w:tr>
      <w:tr w:rsidR="4CE39623" w14:paraId="30B0C264" w14:textId="77777777" w:rsidTr="002735D0">
        <w:trPr>
          <w:cnfStyle w:val="000000100000" w:firstRow="0" w:lastRow="0" w:firstColumn="0" w:lastColumn="0" w:oddVBand="0" w:evenVBand="0" w:oddHBand="1" w:evenHBand="0" w:firstRowFirstColumn="0" w:firstRowLastColumn="0" w:lastRowFirstColumn="0" w:lastRowLastColumn="0"/>
        </w:trPr>
        <w:tc>
          <w:tcPr>
            <w:tcW w:w="582" w:type="pct"/>
          </w:tcPr>
          <w:p w14:paraId="5B189CE7" w14:textId="1F7DF06E" w:rsidR="4CE39623" w:rsidRDefault="4CE39623" w:rsidP="4CE39623">
            <w:r w:rsidRPr="4CE39623">
              <w:rPr>
                <w:rFonts w:eastAsia="Arial"/>
                <w:b/>
                <w:bCs/>
                <w:color w:val="000000" w:themeColor="text1"/>
              </w:rPr>
              <w:t>1</w:t>
            </w:r>
          </w:p>
        </w:tc>
        <w:tc>
          <w:tcPr>
            <w:tcW w:w="4418" w:type="pct"/>
          </w:tcPr>
          <w:p w14:paraId="6E28CCC5" w14:textId="24AA4565" w:rsidR="4CE39623" w:rsidRPr="00B02618" w:rsidRDefault="4CE39623" w:rsidP="00B02618">
            <w:pPr>
              <w:pStyle w:val="ListBullet"/>
            </w:pPr>
            <w:r w:rsidRPr="00B02618">
              <w:t xml:space="preserve">I wonder if Alexander and his </w:t>
            </w:r>
            <w:bookmarkStart w:id="105" w:name="_Int_BcFxMoZh"/>
            <w:r w:rsidRPr="00B02618">
              <w:t>brothers and sisters</w:t>
            </w:r>
            <w:bookmarkEnd w:id="105"/>
            <w:r w:rsidRPr="00B02618">
              <w:t xml:space="preserve"> were bored </w:t>
            </w:r>
            <w:proofErr w:type="gramStart"/>
            <w:r w:rsidRPr="00B02618">
              <w:t>too?</w:t>
            </w:r>
            <w:proofErr w:type="gramEnd"/>
          </w:p>
          <w:p w14:paraId="4F02A4E2" w14:textId="635A0C8D" w:rsidR="4CE39623" w:rsidRPr="00B02618" w:rsidRDefault="4CE39623" w:rsidP="00B02618">
            <w:pPr>
              <w:pStyle w:val="ListBullet"/>
            </w:pPr>
            <w:r w:rsidRPr="00B02618">
              <w:t>Why would anyone want to leave such a beautiful park?</w:t>
            </w:r>
          </w:p>
        </w:tc>
      </w:tr>
      <w:tr w:rsidR="4CE39623" w14:paraId="4ABC16F8" w14:textId="77777777" w:rsidTr="002735D0">
        <w:trPr>
          <w:cnfStyle w:val="000000010000" w:firstRow="0" w:lastRow="0" w:firstColumn="0" w:lastColumn="0" w:oddVBand="0" w:evenVBand="0" w:oddHBand="0" w:evenHBand="1" w:firstRowFirstColumn="0" w:firstRowLastColumn="0" w:lastRowFirstColumn="0" w:lastRowLastColumn="0"/>
        </w:trPr>
        <w:tc>
          <w:tcPr>
            <w:tcW w:w="582" w:type="pct"/>
          </w:tcPr>
          <w:p w14:paraId="6C6EBA09" w14:textId="090AE5CB" w:rsidR="4CE39623" w:rsidRDefault="4CE39623" w:rsidP="4CE39623">
            <w:pPr>
              <w:rPr>
                <w:rFonts w:eastAsia="Arial"/>
                <w:b/>
                <w:bCs/>
                <w:color w:val="000000" w:themeColor="text1"/>
              </w:rPr>
            </w:pPr>
            <w:r w:rsidRPr="4CE39623">
              <w:rPr>
                <w:rFonts w:eastAsia="Arial"/>
                <w:b/>
                <w:bCs/>
                <w:color w:val="000000" w:themeColor="text1"/>
              </w:rPr>
              <w:t>2</w:t>
            </w:r>
            <w:r w:rsidR="009C6150">
              <w:rPr>
                <w:rFonts w:eastAsia="Arial"/>
                <w:b/>
                <w:bCs/>
                <w:color w:val="000000" w:themeColor="text1"/>
              </w:rPr>
              <w:t xml:space="preserve"> to </w:t>
            </w:r>
            <w:r w:rsidRPr="4CE39623">
              <w:rPr>
                <w:rFonts w:eastAsia="Arial"/>
                <w:b/>
                <w:bCs/>
                <w:color w:val="000000" w:themeColor="text1"/>
              </w:rPr>
              <w:t>3</w:t>
            </w:r>
          </w:p>
        </w:tc>
        <w:tc>
          <w:tcPr>
            <w:tcW w:w="4418" w:type="pct"/>
          </w:tcPr>
          <w:p w14:paraId="279EA89E" w14:textId="3334EEF6" w:rsidR="4CE39623" w:rsidRPr="00B02618" w:rsidRDefault="4CE39623" w:rsidP="00B02618">
            <w:pPr>
              <w:pStyle w:val="ListBullet"/>
            </w:pPr>
            <w:r w:rsidRPr="00B02618">
              <w:t>Does Alexander’s mother know where she is going?</w:t>
            </w:r>
          </w:p>
          <w:p w14:paraId="787F965B" w14:textId="49A5F893" w:rsidR="4CE39623" w:rsidRPr="00B02618" w:rsidRDefault="4CE39623" w:rsidP="00B02618">
            <w:pPr>
              <w:pStyle w:val="ListBullet"/>
            </w:pPr>
            <w:r w:rsidRPr="00B02618">
              <w:t xml:space="preserve">None of the other ducks have looked back at Alexander. I wonder if she knows what Alexander is doing? </w:t>
            </w:r>
            <w:bookmarkStart w:id="106" w:name="_Int_ri196iy2"/>
            <w:r w:rsidRPr="00B02618">
              <w:t>That’s</w:t>
            </w:r>
            <w:bookmarkEnd w:id="106"/>
            <w:r w:rsidRPr="00B02618">
              <w:t xml:space="preserve"> a bit worrying. </w:t>
            </w:r>
            <w:bookmarkStart w:id="107" w:name="_Int_FUMaWGxM"/>
            <w:r w:rsidRPr="00B02618">
              <w:t>Maybe she’s</w:t>
            </w:r>
            <w:bookmarkEnd w:id="107"/>
            <w:r w:rsidRPr="00B02618">
              <w:t xml:space="preserve"> given up telling him what to do. It is annoying trying to help someone and they keep ignoring you.</w:t>
            </w:r>
          </w:p>
        </w:tc>
      </w:tr>
      <w:tr w:rsidR="4CE39623" w14:paraId="3C91FA8D" w14:textId="77777777" w:rsidTr="002735D0">
        <w:trPr>
          <w:cnfStyle w:val="000000100000" w:firstRow="0" w:lastRow="0" w:firstColumn="0" w:lastColumn="0" w:oddVBand="0" w:evenVBand="0" w:oddHBand="1" w:evenHBand="0" w:firstRowFirstColumn="0" w:firstRowLastColumn="0" w:lastRowFirstColumn="0" w:lastRowLastColumn="0"/>
        </w:trPr>
        <w:tc>
          <w:tcPr>
            <w:tcW w:w="582" w:type="pct"/>
          </w:tcPr>
          <w:p w14:paraId="0734219E" w14:textId="1FE37E79" w:rsidR="4CE39623" w:rsidRDefault="4CE39623" w:rsidP="4CE39623">
            <w:pPr>
              <w:rPr>
                <w:rFonts w:eastAsia="Arial"/>
                <w:b/>
                <w:bCs/>
                <w:color w:val="000000" w:themeColor="text1"/>
              </w:rPr>
            </w:pPr>
            <w:r w:rsidRPr="4CE39623">
              <w:rPr>
                <w:rFonts w:eastAsia="Arial"/>
                <w:b/>
                <w:bCs/>
                <w:color w:val="000000" w:themeColor="text1"/>
              </w:rPr>
              <w:t>4</w:t>
            </w:r>
          </w:p>
        </w:tc>
        <w:tc>
          <w:tcPr>
            <w:tcW w:w="4418" w:type="pct"/>
          </w:tcPr>
          <w:p w14:paraId="0F58A746" w14:textId="1CF61691" w:rsidR="4CE39623" w:rsidRPr="00B02618" w:rsidRDefault="4CE39623" w:rsidP="00B02618">
            <w:pPr>
              <w:pStyle w:val="ListBullet"/>
            </w:pPr>
            <w:r w:rsidRPr="00B02618">
              <w:t>The people in the cars look surprised to see the duck</w:t>
            </w:r>
            <w:r w:rsidR="007C708A">
              <w:t>s</w:t>
            </w:r>
            <w:r w:rsidRPr="00B02618">
              <w:t xml:space="preserve"> crossing the road. Ducks </w:t>
            </w:r>
            <w:bookmarkStart w:id="108" w:name="_Int_ghYOWnzc"/>
            <w:r w:rsidRPr="00B02618">
              <w:t>do not</w:t>
            </w:r>
            <w:bookmarkEnd w:id="108"/>
            <w:r w:rsidRPr="00B02618">
              <w:t xml:space="preserve"> know road rules like people. That is dangerous! I wonder if Alexander will pay attention because there is danger?</w:t>
            </w:r>
          </w:p>
        </w:tc>
      </w:tr>
      <w:tr w:rsidR="4CE39623" w14:paraId="76DFF201" w14:textId="77777777" w:rsidTr="002735D0">
        <w:trPr>
          <w:cnfStyle w:val="000000010000" w:firstRow="0" w:lastRow="0" w:firstColumn="0" w:lastColumn="0" w:oddVBand="0" w:evenVBand="0" w:oddHBand="0" w:evenHBand="1" w:firstRowFirstColumn="0" w:firstRowLastColumn="0" w:lastRowFirstColumn="0" w:lastRowLastColumn="0"/>
        </w:trPr>
        <w:tc>
          <w:tcPr>
            <w:tcW w:w="582" w:type="pct"/>
          </w:tcPr>
          <w:p w14:paraId="10FC7446" w14:textId="0C765CE1" w:rsidR="4CE39623" w:rsidRDefault="4CE39623" w:rsidP="4CE39623">
            <w:pPr>
              <w:rPr>
                <w:rFonts w:eastAsia="Arial"/>
                <w:b/>
                <w:bCs/>
                <w:color w:val="000000" w:themeColor="text1"/>
              </w:rPr>
            </w:pPr>
            <w:r w:rsidRPr="4CE39623">
              <w:rPr>
                <w:rFonts w:eastAsia="Arial"/>
                <w:b/>
                <w:bCs/>
                <w:color w:val="000000" w:themeColor="text1"/>
              </w:rPr>
              <w:t>5</w:t>
            </w:r>
          </w:p>
        </w:tc>
        <w:tc>
          <w:tcPr>
            <w:tcW w:w="4418" w:type="pct"/>
          </w:tcPr>
          <w:p w14:paraId="55BFA71F" w14:textId="0CC8BAED" w:rsidR="4CE39623" w:rsidRPr="00B02618" w:rsidRDefault="4CE39623" w:rsidP="00B02618">
            <w:pPr>
              <w:pStyle w:val="ListBullet"/>
            </w:pPr>
            <w:r w:rsidRPr="00B02618">
              <w:t>The ducks have noticed something wrong, and they are upset and calling for Alexander. I can imagine them all quacking loudly.</w:t>
            </w:r>
          </w:p>
        </w:tc>
      </w:tr>
      <w:tr w:rsidR="4CE39623" w14:paraId="49132807" w14:textId="77777777" w:rsidTr="002735D0">
        <w:trPr>
          <w:cnfStyle w:val="000000100000" w:firstRow="0" w:lastRow="0" w:firstColumn="0" w:lastColumn="0" w:oddVBand="0" w:evenVBand="0" w:oddHBand="1" w:evenHBand="0" w:firstRowFirstColumn="0" w:firstRowLastColumn="0" w:lastRowFirstColumn="0" w:lastRowLastColumn="0"/>
        </w:trPr>
        <w:tc>
          <w:tcPr>
            <w:tcW w:w="582" w:type="pct"/>
          </w:tcPr>
          <w:p w14:paraId="6772D051" w14:textId="4479B929" w:rsidR="4CE39623" w:rsidRDefault="4CE39623" w:rsidP="4CE39623">
            <w:pPr>
              <w:rPr>
                <w:rFonts w:eastAsia="Arial"/>
                <w:b/>
                <w:bCs/>
                <w:color w:val="000000" w:themeColor="text1"/>
              </w:rPr>
            </w:pPr>
            <w:r w:rsidRPr="4CE39623">
              <w:rPr>
                <w:rFonts w:eastAsia="Arial"/>
                <w:b/>
                <w:bCs/>
                <w:color w:val="000000" w:themeColor="text1"/>
              </w:rPr>
              <w:t>6</w:t>
            </w:r>
          </w:p>
        </w:tc>
        <w:tc>
          <w:tcPr>
            <w:tcW w:w="4418" w:type="pct"/>
          </w:tcPr>
          <w:p w14:paraId="1490D400" w14:textId="19B3B5B0" w:rsidR="4CE39623" w:rsidRPr="00B02618" w:rsidRDefault="00BA5E8B" w:rsidP="00B02618">
            <w:pPr>
              <w:pStyle w:val="ListBullet"/>
            </w:pPr>
            <w:r>
              <w:t>I wonder if Alexander would have fallen in the hole if he was watching where he was walking and looking at the ground.</w:t>
            </w:r>
          </w:p>
        </w:tc>
      </w:tr>
      <w:tr w:rsidR="4CE39623" w14:paraId="40329D00" w14:textId="77777777" w:rsidTr="002735D0">
        <w:trPr>
          <w:cnfStyle w:val="000000010000" w:firstRow="0" w:lastRow="0" w:firstColumn="0" w:lastColumn="0" w:oddVBand="0" w:evenVBand="0" w:oddHBand="0" w:evenHBand="1" w:firstRowFirstColumn="0" w:firstRowLastColumn="0" w:lastRowFirstColumn="0" w:lastRowLastColumn="0"/>
        </w:trPr>
        <w:tc>
          <w:tcPr>
            <w:tcW w:w="582" w:type="pct"/>
          </w:tcPr>
          <w:p w14:paraId="18ACECCC" w14:textId="3DA0BDE3" w:rsidR="4CE39623" w:rsidRDefault="4CE39623" w:rsidP="4CE39623">
            <w:pPr>
              <w:rPr>
                <w:rFonts w:eastAsia="Arial"/>
                <w:b/>
                <w:bCs/>
                <w:color w:val="000000" w:themeColor="text1"/>
              </w:rPr>
            </w:pPr>
            <w:r w:rsidRPr="4CE39623">
              <w:rPr>
                <w:rFonts w:eastAsia="Arial"/>
                <w:b/>
                <w:bCs/>
                <w:color w:val="000000" w:themeColor="text1"/>
              </w:rPr>
              <w:t>7</w:t>
            </w:r>
            <w:r w:rsidR="009C6150">
              <w:rPr>
                <w:rFonts w:eastAsia="Arial"/>
                <w:b/>
                <w:bCs/>
                <w:color w:val="000000" w:themeColor="text1"/>
              </w:rPr>
              <w:t xml:space="preserve"> to </w:t>
            </w:r>
            <w:r w:rsidRPr="4CE39623">
              <w:rPr>
                <w:rFonts w:eastAsia="Arial"/>
                <w:b/>
                <w:bCs/>
                <w:color w:val="000000" w:themeColor="text1"/>
              </w:rPr>
              <w:t>9</w:t>
            </w:r>
          </w:p>
        </w:tc>
        <w:tc>
          <w:tcPr>
            <w:tcW w:w="4418" w:type="pct"/>
          </w:tcPr>
          <w:p w14:paraId="390F61B5" w14:textId="76292CD8" w:rsidR="4CE39623" w:rsidRPr="00B02618" w:rsidRDefault="4CE39623" w:rsidP="00B02618">
            <w:pPr>
              <w:pStyle w:val="ListBullet"/>
            </w:pPr>
            <w:r w:rsidRPr="00B02618">
              <w:t>I notice Alexander’s mother is not leaving him. His family keep talking to him to let him know they are not leaving him.</w:t>
            </w:r>
          </w:p>
          <w:p w14:paraId="2BE1190E" w14:textId="4581A960" w:rsidR="4CE39623" w:rsidRPr="00B02618" w:rsidRDefault="4CE39623" w:rsidP="00B02618">
            <w:pPr>
              <w:pStyle w:val="ListBullet"/>
            </w:pPr>
            <w:r w:rsidRPr="00B02618">
              <w:lastRenderedPageBreak/>
              <w:t>The middle</w:t>
            </w:r>
            <w:r w:rsidR="00BA5E8B">
              <w:t>-a</w:t>
            </w:r>
            <w:r w:rsidRPr="00B02618">
              <w:t xml:space="preserve">ged lady can see how upset the ducks are. </w:t>
            </w:r>
            <w:bookmarkStart w:id="109" w:name="_Int_q6UwQ7ge"/>
            <w:r w:rsidRPr="00B02618">
              <w:t>I think she</w:t>
            </w:r>
            <w:bookmarkEnd w:id="109"/>
            <w:r w:rsidRPr="00B02618">
              <w:t xml:space="preserve"> is worried for them.</w:t>
            </w:r>
          </w:p>
        </w:tc>
      </w:tr>
      <w:tr w:rsidR="4CE39623" w14:paraId="1673E13F" w14:textId="77777777" w:rsidTr="002735D0">
        <w:trPr>
          <w:cnfStyle w:val="000000100000" w:firstRow="0" w:lastRow="0" w:firstColumn="0" w:lastColumn="0" w:oddVBand="0" w:evenVBand="0" w:oddHBand="1" w:evenHBand="0" w:firstRowFirstColumn="0" w:firstRowLastColumn="0" w:lastRowFirstColumn="0" w:lastRowLastColumn="0"/>
        </w:trPr>
        <w:tc>
          <w:tcPr>
            <w:tcW w:w="582" w:type="pct"/>
          </w:tcPr>
          <w:p w14:paraId="6DA9F9EB" w14:textId="67A01614" w:rsidR="4CE39623" w:rsidRDefault="4CE39623" w:rsidP="4CE39623">
            <w:pPr>
              <w:rPr>
                <w:rFonts w:eastAsia="Arial"/>
                <w:b/>
                <w:bCs/>
                <w:color w:val="000000" w:themeColor="text1"/>
              </w:rPr>
            </w:pPr>
            <w:r w:rsidRPr="4CE39623">
              <w:rPr>
                <w:rFonts w:eastAsia="Arial"/>
                <w:b/>
                <w:bCs/>
                <w:color w:val="000000" w:themeColor="text1"/>
              </w:rPr>
              <w:lastRenderedPageBreak/>
              <w:t>10</w:t>
            </w:r>
            <w:r w:rsidR="009C6150">
              <w:rPr>
                <w:rFonts w:eastAsia="Arial"/>
                <w:b/>
                <w:bCs/>
                <w:color w:val="000000" w:themeColor="text1"/>
              </w:rPr>
              <w:t xml:space="preserve"> to </w:t>
            </w:r>
            <w:r w:rsidRPr="4CE39623">
              <w:rPr>
                <w:rFonts w:eastAsia="Arial"/>
                <w:b/>
                <w:bCs/>
                <w:color w:val="000000" w:themeColor="text1"/>
              </w:rPr>
              <w:t>11</w:t>
            </w:r>
          </w:p>
        </w:tc>
        <w:tc>
          <w:tcPr>
            <w:tcW w:w="4418" w:type="pct"/>
          </w:tcPr>
          <w:p w14:paraId="142AC10E" w14:textId="52467DC0" w:rsidR="4CE39623" w:rsidRPr="00B02618" w:rsidRDefault="4CE39623" w:rsidP="00B02618">
            <w:pPr>
              <w:pStyle w:val="ListBullet"/>
            </w:pPr>
            <w:r w:rsidRPr="00B02618">
              <w:t xml:space="preserve">I wonder why the woman dropped some sandwich down the </w:t>
            </w:r>
            <w:proofErr w:type="gramStart"/>
            <w:r w:rsidRPr="00B02618">
              <w:t>hole?</w:t>
            </w:r>
            <w:proofErr w:type="gramEnd"/>
            <w:r w:rsidRPr="00B02618">
              <w:t xml:space="preserve"> Can ducks </w:t>
            </w:r>
            <w:r w:rsidR="00BA5E8B">
              <w:t xml:space="preserve">eat </w:t>
            </w:r>
            <w:r w:rsidRPr="00B02618">
              <w:t>cheese and bread?</w:t>
            </w:r>
          </w:p>
          <w:p w14:paraId="5133433D" w14:textId="3F4EC579" w:rsidR="4CE39623" w:rsidRPr="00B02618" w:rsidRDefault="4CE39623" w:rsidP="00B02618">
            <w:pPr>
              <w:pStyle w:val="ListBullet"/>
            </w:pPr>
            <w:r w:rsidRPr="00B02618">
              <w:t>What would the ducks think about the humans trying to help?</w:t>
            </w:r>
          </w:p>
        </w:tc>
      </w:tr>
      <w:tr w:rsidR="4CE39623" w14:paraId="1FB6BB94" w14:textId="77777777" w:rsidTr="002735D0">
        <w:trPr>
          <w:cnfStyle w:val="000000010000" w:firstRow="0" w:lastRow="0" w:firstColumn="0" w:lastColumn="0" w:oddVBand="0" w:evenVBand="0" w:oddHBand="0" w:evenHBand="1" w:firstRowFirstColumn="0" w:firstRowLastColumn="0" w:lastRowFirstColumn="0" w:lastRowLastColumn="0"/>
        </w:trPr>
        <w:tc>
          <w:tcPr>
            <w:tcW w:w="582" w:type="pct"/>
          </w:tcPr>
          <w:p w14:paraId="7493AE80" w14:textId="416602F6" w:rsidR="4CE39623" w:rsidRDefault="4CE39623" w:rsidP="4CE39623">
            <w:pPr>
              <w:rPr>
                <w:rFonts w:eastAsia="Arial"/>
                <w:b/>
                <w:bCs/>
                <w:color w:val="000000" w:themeColor="text1"/>
              </w:rPr>
            </w:pPr>
            <w:r w:rsidRPr="4CE39623">
              <w:rPr>
                <w:rFonts w:eastAsia="Arial"/>
                <w:b/>
                <w:bCs/>
                <w:color w:val="000000" w:themeColor="text1"/>
              </w:rPr>
              <w:t>12</w:t>
            </w:r>
          </w:p>
        </w:tc>
        <w:tc>
          <w:tcPr>
            <w:tcW w:w="4418" w:type="pct"/>
          </w:tcPr>
          <w:p w14:paraId="7C5C1542" w14:textId="708695AE" w:rsidR="4CE39623" w:rsidRPr="00B02618" w:rsidRDefault="4CE39623" w:rsidP="00B02618">
            <w:pPr>
              <w:pStyle w:val="ListBullet"/>
            </w:pPr>
            <w:r w:rsidRPr="00B02618">
              <w:t xml:space="preserve">I wonder how Alexander is feeling down in the deep </w:t>
            </w:r>
            <w:proofErr w:type="gramStart"/>
            <w:r w:rsidRPr="00B02618">
              <w:t>hole?</w:t>
            </w:r>
            <w:proofErr w:type="gramEnd"/>
          </w:p>
          <w:p w14:paraId="236BE0CB" w14:textId="03ADC698" w:rsidR="4CE39623" w:rsidRPr="00B02618" w:rsidRDefault="4CE39623" w:rsidP="00B02618">
            <w:pPr>
              <w:pStyle w:val="ListBullet"/>
            </w:pPr>
            <w:r w:rsidRPr="00B02618">
              <w:t>Does he know there are people trying to help him?</w:t>
            </w:r>
          </w:p>
        </w:tc>
      </w:tr>
      <w:tr w:rsidR="4CE39623" w14:paraId="0D9A6709" w14:textId="77777777" w:rsidTr="002735D0">
        <w:trPr>
          <w:cnfStyle w:val="000000100000" w:firstRow="0" w:lastRow="0" w:firstColumn="0" w:lastColumn="0" w:oddVBand="0" w:evenVBand="0" w:oddHBand="1" w:evenHBand="0" w:firstRowFirstColumn="0" w:firstRowLastColumn="0" w:lastRowFirstColumn="0" w:lastRowLastColumn="0"/>
        </w:trPr>
        <w:tc>
          <w:tcPr>
            <w:tcW w:w="582" w:type="pct"/>
          </w:tcPr>
          <w:p w14:paraId="20248B7F" w14:textId="318D030E" w:rsidR="4CE39623" w:rsidRDefault="4CE39623" w:rsidP="4CE39623">
            <w:pPr>
              <w:rPr>
                <w:rFonts w:eastAsia="Arial"/>
                <w:b/>
                <w:bCs/>
                <w:color w:val="000000" w:themeColor="text1"/>
              </w:rPr>
            </w:pPr>
            <w:r w:rsidRPr="4CE39623">
              <w:rPr>
                <w:rFonts w:eastAsia="Arial"/>
                <w:b/>
                <w:bCs/>
                <w:color w:val="000000" w:themeColor="text1"/>
              </w:rPr>
              <w:t>13</w:t>
            </w:r>
            <w:r w:rsidR="009C6150">
              <w:rPr>
                <w:rFonts w:eastAsia="Arial"/>
                <w:b/>
                <w:bCs/>
                <w:color w:val="000000" w:themeColor="text1"/>
              </w:rPr>
              <w:t xml:space="preserve"> to </w:t>
            </w:r>
            <w:r w:rsidRPr="4CE39623">
              <w:rPr>
                <w:rFonts w:eastAsia="Arial"/>
                <w:b/>
                <w:bCs/>
                <w:color w:val="000000" w:themeColor="text1"/>
              </w:rPr>
              <w:t>15</w:t>
            </w:r>
          </w:p>
        </w:tc>
        <w:tc>
          <w:tcPr>
            <w:tcW w:w="4418" w:type="pct"/>
          </w:tcPr>
          <w:p w14:paraId="07663DD6" w14:textId="6DACA1BE" w:rsidR="4CE39623" w:rsidRPr="00B02618" w:rsidRDefault="4CE39623" w:rsidP="00B02618">
            <w:pPr>
              <w:pStyle w:val="ListBullet"/>
            </w:pPr>
            <w:r w:rsidRPr="00B02618">
              <w:t xml:space="preserve">Everyone looks concerned. They look like they really </w:t>
            </w:r>
            <w:bookmarkStart w:id="110" w:name="_Int_vbsQwVxn"/>
            <w:r w:rsidRPr="00B02618">
              <w:t>do not</w:t>
            </w:r>
            <w:bookmarkEnd w:id="110"/>
            <w:r w:rsidRPr="00B02618">
              <w:t xml:space="preserve"> know what to do next. It is a big problem!</w:t>
            </w:r>
          </w:p>
          <w:p w14:paraId="23694132" w14:textId="59D03031" w:rsidR="4CE39623" w:rsidRPr="00B02618" w:rsidRDefault="4CE39623" w:rsidP="00B02618">
            <w:pPr>
              <w:pStyle w:val="ListBullet"/>
            </w:pPr>
            <w:r w:rsidRPr="00B02618">
              <w:t>Alexander’s mother must be worried.</w:t>
            </w:r>
          </w:p>
        </w:tc>
      </w:tr>
      <w:tr w:rsidR="4CE39623" w14:paraId="75ACEECF" w14:textId="77777777" w:rsidTr="002735D0">
        <w:trPr>
          <w:cnfStyle w:val="000000010000" w:firstRow="0" w:lastRow="0" w:firstColumn="0" w:lastColumn="0" w:oddVBand="0" w:evenVBand="0" w:oddHBand="0" w:evenHBand="1" w:firstRowFirstColumn="0" w:firstRowLastColumn="0" w:lastRowFirstColumn="0" w:lastRowLastColumn="0"/>
          <w:trHeight w:val="285"/>
        </w:trPr>
        <w:tc>
          <w:tcPr>
            <w:tcW w:w="582" w:type="pct"/>
          </w:tcPr>
          <w:p w14:paraId="21F371B7" w14:textId="7B3E21FB" w:rsidR="4CE39623" w:rsidRDefault="4CE39623" w:rsidP="4CE39623">
            <w:pPr>
              <w:rPr>
                <w:rFonts w:eastAsia="Arial"/>
                <w:b/>
                <w:bCs/>
                <w:color w:val="000000" w:themeColor="text1"/>
              </w:rPr>
            </w:pPr>
            <w:r w:rsidRPr="4CE39623">
              <w:rPr>
                <w:rFonts w:eastAsia="Arial"/>
                <w:b/>
                <w:bCs/>
                <w:color w:val="000000" w:themeColor="text1"/>
              </w:rPr>
              <w:t>16</w:t>
            </w:r>
            <w:r w:rsidR="009C6150">
              <w:rPr>
                <w:rFonts w:eastAsia="Arial"/>
                <w:b/>
                <w:bCs/>
                <w:color w:val="000000" w:themeColor="text1"/>
              </w:rPr>
              <w:t xml:space="preserve"> to </w:t>
            </w:r>
            <w:r w:rsidRPr="4CE39623">
              <w:rPr>
                <w:rFonts w:eastAsia="Arial"/>
                <w:b/>
                <w:bCs/>
                <w:color w:val="000000" w:themeColor="text1"/>
              </w:rPr>
              <w:t>17</w:t>
            </w:r>
          </w:p>
        </w:tc>
        <w:tc>
          <w:tcPr>
            <w:tcW w:w="4418" w:type="pct"/>
          </w:tcPr>
          <w:p w14:paraId="393B8A16" w14:textId="4B1036BA" w:rsidR="4CE39623" w:rsidRPr="00B02618" w:rsidRDefault="4CE39623" w:rsidP="00B02618">
            <w:pPr>
              <w:pStyle w:val="ListBullet"/>
            </w:pPr>
            <w:r w:rsidRPr="00B02618">
              <w:t>Everyone is shocked when the boy pours his drink down the hole. I wonder what it did to Alexander?</w:t>
            </w:r>
          </w:p>
        </w:tc>
      </w:tr>
      <w:tr w:rsidR="4CE39623" w14:paraId="450FBA7A" w14:textId="77777777" w:rsidTr="002735D0">
        <w:trPr>
          <w:cnfStyle w:val="000000100000" w:firstRow="0" w:lastRow="0" w:firstColumn="0" w:lastColumn="0" w:oddVBand="0" w:evenVBand="0" w:oddHBand="1" w:evenHBand="0" w:firstRowFirstColumn="0" w:firstRowLastColumn="0" w:lastRowFirstColumn="0" w:lastRowLastColumn="0"/>
        </w:trPr>
        <w:tc>
          <w:tcPr>
            <w:tcW w:w="582" w:type="pct"/>
          </w:tcPr>
          <w:p w14:paraId="3C97B152" w14:textId="51CB4CA3" w:rsidR="4CE39623" w:rsidRDefault="4CE39623" w:rsidP="4CE39623">
            <w:pPr>
              <w:rPr>
                <w:rFonts w:eastAsia="Arial"/>
                <w:b/>
                <w:bCs/>
                <w:color w:val="000000" w:themeColor="text1"/>
              </w:rPr>
            </w:pPr>
            <w:r w:rsidRPr="4CE39623">
              <w:rPr>
                <w:rFonts w:eastAsia="Arial"/>
                <w:b/>
                <w:bCs/>
                <w:color w:val="000000" w:themeColor="text1"/>
              </w:rPr>
              <w:t>18</w:t>
            </w:r>
            <w:r w:rsidR="009C6150">
              <w:rPr>
                <w:rFonts w:eastAsia="Arial"/>
                <w:b/>
                <w:bCs/>
                <w:color w:val="000000" w:themeColor="text1"/>
              </w:rPr>
              <w:t xml:space="preserve"> to </w:t>
            </w:r>
            <w:r w:rsidRPr="4CE39623">
              <w:rPr>
                <w:rFonts w:eastAsia="Arial"/>
                <w:b/>
                <w:bCs/>
                <w:color w:val="000000" w:themeColor="text1"/>
              </w:rPr>
              <w:t>21</w:t>
            </w:r>
          </w:p>
        </w:tc>
        <w:tc>
          <w:tcPr>
            <w:tcW w:w="4418" w:type="pct"/>
          </w:tcPr>
          <w:p w14:paraId="6125FA43" w14:textId="1ED1C530" w:rsidR="4CE39623" w:rsidRPr="00B02618" w:rsidRDefault="4CE39623" w:rsidP="00B02618">
            <w:pPr>
              <w:pStyle w:val="ListBullet"/>
            </w:pPr>
            <w:bookmarkStart w:id="111" w:name="_Int_A8RzmPwm"/>
            <w:r w:rsidRPr="00B02618">
              <w:t>I think the people</w:t>
            </w:r>
            <w:bookmarkEnd w:id="111"/>
            <w:r w:rsidRPr="00B02618">
              <w:t xml:space="preserve"> have a plan to solve the problem. I wonder whose idea it </w:t>
            </w:r>
            <w:proofErr w:type="gramStart"/>
            <w:r w:rsidRPr="00B02618">
              <w:t>was?</w:t>
            </w:r>
            <w:proofErr w:type="gramEnd"/>
          </w:p>
          <w:p w14:paraId="55FEAB23" w14:textId="649B31C1" w:rsidR="4CE39623" w:rsidRPr="00B02618" w:rsidRDefault="4CE39623" w:rsidP="00B02618">
            <w:pPr>
              <w:pStyle w:val="ListBullet"/>
            </w:pPr>
            <w:r w:rsidRPr="00B02618">
              <w:t xml:space="preserve">Some people </w:t>
            </w:r>
            <w:r w:rsidR="00BA5E8B">
              <w:t xml:space="preserve">are </w:t>
            </w:r>
            <w:r w:rsidRPr="00B02618">
              <w:t xml:space="preserve">bending over the fountain. I wonder what they are </w:t>
            </w:r>
            <w:proofErr w:type="gramStart"/>
            <w:r w:rsidRPr="00B02618">
              <w:t>doing?</w:t>
            </w:r>
            <w:proofErr w:type="gramEnd"/>
          </w:p>
          <w:p w14:paraId="6303E4F5" w14:textId="2C3DA646" w:rsidR="4CE39623" w:rsidRPr="00B02618" w:rsidRDefault="4CE39623" w:rsidP="00B02618">
            <w:pPr>
              <w:pStyle w:val="ListBullet"/>
            </w:pPr>
            <w:r w:rsidRPr="00B02618">
              <w:t xml:space="preserve">These ducks must know that the people have found a way to rescue Alexander. </w:t>
            </w:r>
            <w:bookmarkStart w:id="112" w:name="_Int_U3oYGzi4"/>
            <w:r w:rsidRPr="00B02618">
              <w:t>They are</w:t>
            </w:r>
            <w:bookmarkEnd w:id="112"/>
            <w:r w:rsidRPr="00B02618">
              <w:t xml:space="preserve"> not quacking and flapping as much.</w:t>
            </w:r>
          </w:p>
        </w:tc>
      </w:tr>
      <w:tr w:rsidR="4CE39623" w14:paraId="22601226" w14:textId="77777777" w:rsidTr="002735D0">
        <w:trPr>
          <w:cnfStyle w:val="000000010000" w:firstRow="0" w:lastRow="0" w:firstColumn="0" w:lastColumn="0" w:oddVBand="0" w:evenVBand="0" w:oddHBand="0" w:evenHBand="1" w:firstRowFirstColumn="0" w:firstRowLastColumn="0" w:lastRowFirstColumn="0" w:lastRowLastColumn="0"/>
        </w:trPr>
        <w:tc>
          <w:tcPr>
            <w:tcW w:w="582" w:type="pct"/>
          </w:tcPr>
          <w:p w14:paraId="51A0CDD6" w14:textId="12DEBA16" w:rsidR="4CE39623" w:rsidRDefault="4CE39623" w:rsidP="4CE39623">
            <w:pPr>
              <w:rPr>
                <w:rFonts w:eastAsia="Arial"/>
                <w:b/>
                <w:bCs/>
                <w:color w:val="000000" w:themeColor="text1"/>
              </w:rPr>
            </w:pPr>
            <w:r w:rsidRPr="4CE39623">
              <w:rPr>
                <w:rFonts w:eastAsia="Arial"/>
                <w:b/>
                <w:bCs/>
                <w:color w:val="000000" w:themeColor="text1"/>
              </w:rPr>
              <w:t>22</w:t>
            </w:r>
            <w:r w:rsidR="00B02618">
              <w:rPr>
                <w:rFonts w:eastAsia="Arial"/>
                <w:b/>
                <w:bCs/>
                <w:color w:val="000000" w:themeColor="text1"/>
              </w:rPr>
              <w:t xml:space="preserve"> to </w:t>
            </w:r>
            <w:r w:rsidRPr="4CE39623">
              <w:rPr>
                <w:rFonts w:eastAsia="Arial"/>
                <w:b/>
                <w:bCs/>
                <w:color w:val="000000" w:themeColor="text1"/>
              </w:rPr>
              <w:t>23</w:t>
            </w:r>
          </w:p>
        </w:tc>
        <w:tc>
          <w:tcPr>
            <w:tcW w:w="4418" w:type="pct"/>
          </w:tcPr>
          <w:p w14:paraId="46BBCCFA" w14:textId="090048D6" w:rsidR="4CE39623" w:rsidRPr="00B02618" w:rsidRDefault="4CE39623" w:rsidP="00B02618">
            <w:pPr>
              <w:pStyle w:val="ListBullet"/>
            </w:pPr>
            <w:r w:rsidRPr="00B02618">
              <w:t xml:space="preserve">Now we can see how the problem is being solved. The ducks are waiting by the hole. I wonder how they are all </w:t>
            </w:r>
            <w:proofErr w:type="gramStart"/>
            <w:r w:rsidRPr="00B02618">
              <w:t>feeling?</w:t>
            </w:r>
            <w:proofErr w:type="gramEnd"/>
          </w:p>
          <w:p w14:paraId="3E909798" w14:textId="77E4A4BE" w:rsidR="4CE39623" w:rsidRPr="00B02618" w:rsidRDefault="4CE39623" w:rsidP="00B02618">
            <w:pPr>
              <w:pStyle w:val="ListBullet"/>
            </w:pPr>
            <w:r w:rsidRPr="00B02618">
              <w:t xml:space="preserve">I think all those people must be </w:t>
            </w:r>
            <w:bookmarkStart w:id="113" w:name="_Int_7s4t70CD"/>
            <w:r w:rsidRPr="00B02618">
              <w:t>very kind</w:t>
            </w:r>
            <w:bookmarkEnd w:id="113"/>
            <w:r w:rsidRPr="00B02618">
              <w:t xml:space="preserve"> to spend so much time trying to save Alexander.</w:t>
            </w:r>
          </w:p>
        </w:tc>
      </w:tr>
      <w:tr w:rsidR="4CE39623" w14:paraId="14BBD0E8" w14:textId="77777777" w:rsidTr="002735D0">
        <w:trPr>
          <w:cnfStyle w:val="000000100000" w:firstRow="0" w:lastRow="0" w:firstColumn="0" w:lastColumn="0" w:oddVBand="0" w:evenVBand="0" w:oddHBand="1" w:evenHBand="0" w:firstRowFirstColumn="0" w:firstRowLastColumn="0" w:lastRowFirstColumn="0" w:lastRowLastColumn="0"/>
        </w:trPr>
        <w:tc>
          <w:tcPr>
            <w:tcW w:w="582" w:type="pct"/>
          </w:tcPr>
          <w:p w14:paraId="2E287B45" w14:textId="0D69C3DA" w:rsidR="4CE39623" w:rsidRDefault="4CE39623" w:rsidP="4CE39623">
            <w:pPr>
              <w:rPr>
                <w:rFonts w:eastAsia="Arial"/>
                <w:b/>
                <w:bCs/>
                <w:color w:val="000000" w:themeColor="text1"/>
              </w:rPr>
            </w:pPr>
            <w:r w:rsidRPr="4CE39623">
              <w:rPr>
                <w:rFonts w:eastAsia="Arial"/>
                <w:b/>
                <w:bCs/>
                <w:color w:val="000000" w:themeColor="text1"/>
              </w:rPr>
              <w:lastRenderedPageBreak/>
              <w:t>24</w:t>
            </w:r>
            <w:r w:rsidR="00B02618">
              <w:rPr>
                <w:rFonts w:eastAsia="Arial"/>
                <w:b/>
                <w:bCs/>
                <w:color w:val="000000" w:themeColor="text1"/>
              </w:rPr>
              <w:t xml:space="preserve"> to </w:t>
            </w:r>
            <w:r w:rsidRPr="4CE39623">
              <w:rPr>
                <w:rFonts w:eastAsia="Arial"/>
                <w:b/>
                <w:bCs/>
                <w:color w:val="000000" w:themeColor="text1"/>
              </w:rPr>
              <w:t>25</w:t>
            </w:r>
          </w:p>
        </w:tc>
        <w:tc>
          <w:tcPr>
            <w:tcW w:w="4418" w:type="pct"/>
          </w:tcPr>
          <w:p w14:paraId="596BE6D1" w14:textId="5BE13D91" w:rsidR="4CE39623" w:rsidRPr="00B02618" w:rsidRDefault="4CE39623" w:rsidP="00B02618">
            <w:pPr>
              <w:pStyle w:val="ListBullet"/>
            </w:pPr>
            <w:r w:rsidRPr="00B02618">
              <w:t xml:space="preserve">Alexander must have been down in the hole for </w:t>
            </w:r>
            <w:bookmarkStart w:id="114" w:name="_Int_Ed1oi89m"/>
            <w:r w:rsidRPr="00B02618">
              <w:t>a very, very long</w:t>
            </w:r>
            <w:bookmarkEnd w:id="114"/>
            <w:r w:rsidRPr="00B02618">
              <w:t xml:space="preserve"> time. I wonder how long he would have been down there if there </w:t>
            </w:r>
            <w:bookmarkStart w:id="115" w:name="_Int_3kNeOEfd"/>
            <w:r w:rsidRPr="00B02618">
              <w:t>were not</w:t>
            </w:r>
            <w:bookmarkEnd w:id="115"/>
            <w:r w:rsidRPr="00B02618">
              <w:t xml:space="preserve"> all those people working together to save him.</w:t>
            </w:r>
          </w:p>
          <w:p w14:paraId="636DC687" w14:textId="700DAC3A" w:rsidR="4CE39623" w:rsidRPr="00B02618" w:rsidRDefault="4CE39623" w:rsidP="00B02618">
            <w:pPr>
              <w:pStyle w:val="ListBullet"/>
            </w:pPr>
            <w:r w:rsidRPr="00B02618">
              <w:t>It was a special moment when he got out because everyone celebrated. His mother must be so happy!</w:t>
            </w:r>
          </w:p>
        </w:tc>
      </w:tr>
      <w:tr w:rsidR="4CE39623" w14:paraId="5BDA5CDA" w14:textId="77777777" w:rsidTr="002735D0">
        <w:trPr>
          <w:cnfStyle w:val="000000010000" w:firstRow="0" w:lastRow="0" w:firstColumn="0" w:lastColumn="0" w:oddVBand="0" w:evenVBand="0" w:oddHBand="0" w:evenHBand="1" w:firstRowFirstColumn="0" w:firstRowLastColumn="0" w:lastRowFirstColumn="0" w:lastRowLastColumn="0"/>
        </w:trPr>
        <w:tc>
          <w:tcPr>
            <w:tcW w:w="582" w:type="pct"/>
          </w:tcPr>
          <w:p w14:paraId="5A628F3D" w14:textId="55723CED" w:rsidR="4CE39623" w:rsidRDefault="4CE39623" w:rsidP="4CE39623">
            <w:pPr>
              <w:rPr>
                <w:rFonts w:eastAsia="Arial"/>
                <w:b/>
                <w:bCs/>
                <w:color w:val="000000" w:themeColor="text1"/>
              </w:rPr>
            </w:pPr>
            <w:r w:rsidRPr="4CE39623">
              <w:rPr>
                <w:rFonts w:eastAsia="Arial"/>
                <w:b/>
                <w:bCs/>
                <w:color w:val="000000" w:themeColor="text1"/>
              </w:rPr>
              <w:t>26</w:t>
            </w:r>
            <w:r w:rsidR="00B02618">
              <w:rPr>
                <w:rFonts w:eastAsia="Arial"/>
                <w:b/>
                <w:bCs/>
                <w:color w:val="000000" w:themeColor="text1"/>
              </w:rPr>
              <w:t xml:space="preserve"> to </w:t>
            </w:r>
            <w:r w:rsidRPr="4CE39623">
              <w:rPr>
                <w:rFonts w:eastAsia="Arial"/>
                <w:b/>
                <w:bCs/>
                <w:color w:val="000000" w:themeColor="text1"/>
              </w:rPr>
              <w:t>28</w:t>
            </w:r>
          </w:p>
        </w:tc>
        <w:tc>
          <w:tcPr>
            <w:tcW w:w="4418" w:type="pct"/>
          </w:tcPr>
          <w:p w14:paraId="06DC0ED4" w14:textId="3AD36BF4" w:rsidR="4CE39623" w:rsidRPr="00B02618" w:rsidRDefault="4CE39623" w:rsidP="00B02618">
            <w:pPr>
              <w:pStyle w:val="ListBullet"/>
            </w:pPr>
            <w:r w:rsidRPr="00B02618">
              <w:t xml:space="preserve">All the people look happy. I wonder how they are feeling after rescuing </w:t>
            </w:r>
            <w:proofErr w:type="gramStart"/>
            <w:r w:rsidRPr="00B02618">
              <w:t>Alexander?</w:t>
            </w:r>
            <w:proofErr w:type="gramEnd"/>
            <w:r w:rsidRPr="00B02618">
              <w:t xml:space="preserve"> Can you imagine them telling their friends and family a story about helping some ducks in trouble?</w:t>
            </w:r>
          </w:p>
          <w:p w14:paraId="1BC4B8D7" w14:textId="4978D014" w:rsidR="4CE39623" w:rsidRPr="00B02618" w:rsidRDefault="4CE39623" w:rsidP="00B02618">
            <w:pPr>
              <w:pStyle w:val="ListBullet"/>
            </w:pPr>
            <w:r w:rsidRPr="00B02618">
              <w:t xml:space="preserve">I am concerned about Alexander. As the ducks walk home, he is starting to straggle again. </w:t>
            </w:r>
            <w:bookmarkStart w:id="116" w:name="_Int_cA0cNB5n"/>
            <w:r w:rsidRPr="00B02618">
              <w:t>I am</w:t>
            </w:r>
            <w:bookmarkEnd w:id="116"/>
            <w:r w:rsidRPr="00B02618">
              <w:t xml:space="preserve"> wondering if he has learnt anything at all from his experience.</w:t>
            </w:r>
          </w:p>
          <w:p w14:paraId="14DDC4A9" w14:textId="6B03B9EA" w:rsidR="4CE39623" w:rsidRPr="00B02618" w:rsidRDefault="4CE39623" w:rsidP="00B02618">
            <w:pPr>
              <w:pStyle w:val="ListBullet"/>
            </w:pPr>
            <w:r w:rsidRPr="00B02618">
              <w:t>I wonder if his mother has thought about moving him closer to her so that she can keep an eye on him.</w:t>
            </w:r>
          </w:p>
          <w:p w14:paraId="26AC14DF" w14:textId="374505DE" w:rsidR="4CE39623" w:rsidRPr="00B02618" w:rsidRDefault="4CE39623" w:rsidP="00B02618">
            <w:pPr>
              <w:pStyle w:val="ListBullet"/>
            </w:pPr>
            <w:r w:rsidRPr="00B02618">
              <w:t xml:space="preserve">They must be tired from their day out. </w:t>
            </w:r>
            <w:bookmarkStart w:id="117" w:name="_Int_l8nPAeqA"/>
            <w:r w:rsidRPr="00B02618">
              <w:t>I am</w:t>
            </w:r>
            <w:bookmarkEnd w:id="117"/>
            <w:r w:rsidRPr="00B02618">
              <w:t xml:space="preserve"> sure they will all be glad to get home safely.</w:t>
            </w:r>
          </w:p>
          <w:p w14:paraId="49354332" w14:textId="3049A550" w:rsidR="4CE39623" w:rsidRPr="00B02618" w:rsidRDefault="4CE39623" w:rsidP="00B02618">
            <w:pPr>
              <w:pStyle w:val="ListBullet"/>
            </w:pPr>
            <w:r w:rsidRPr="00B02618">
              <w:t>I wonder if mother duck will go in search of another adventure again.</w:t>
            </w:r>
          </w:p>
        </w:tc>
      </w:tr>
    </w:tbl>
    <w:p w14:paraId="052F196C" w14:textId="2861BEB2" w:rsidR="00ED1694" w:rsidRDefault="00571DF7" w:rsidP="4CE39623">
      <w:r>
        <w:br w:type="page"/>
      </w:r>
    </w:p>
    <w:p w14:paraId="696EA280" w14:textId="27DE8A84" w:rsidR="00ED1694" w:rsidRDefault="00ED1694" w:rsidP="00571DF7">
      <w:pPr>
        <w:pStyle w:val="Heading2"/>
      </w:pPr>
      <w:bookmarkStart w:id="118" w:name="_Resource_7:_Five_1"/>
      <w:bookmarkStart w:id="119" w:name="_Resource_7:_Five"/>
      <w:bookmarkStart w:id="120" w:name="_Toc1699831926"/>
      <w:bookmarkStart w:id="121" w:name="_Toc132385303"/>
      <w:bookmarkEnd w:id="118"/>
      <w:r>
        <w:lastRenderedPageBreak/>
        <w:t>Resource 7: Five Little Ducks poem</w:t>
      </w:r>
      <w:bookmarkEnd w:id="119"/>
      <w:bookmarkEnd w:id="120"/>
      <w:bookmarkEnd w:id="121"/>
    </w:p>
    <w:p w14:paraId="69F20B68" w14:textId="4DDA6725" w:rsidR="00ED1694" w:rsidRDefault="4CE39623" w:rsidP="4CE39623">
      <w:pPr>
        <w:rPr>
          <w:rFonts w:eastAsia="Calibri"/>
          <w:b/>
          <w:bCs/>
        </w:rPr>
      </w:pPr>
      <w:r w:rsidRPr="67D99F36">
        <w:rPr>
          <w:rFonts w:eastAsia="Calibri"/>
          <w:b/>
          <w:bCs/>
        </w:rPr>
        <w:t>Five Little Ducks</w:t>
      </w:r>
    </w:p>
    <w:p w14:paraId="5B812FBC" w14:textId="44C0F28E" w:rsidR="00ED1694" w:rsidRDefault="4CE39623" w:rsidP="4CE39623">
      <w:pPr>
        <w:rPr>
          <w:rFonts w:eastAsia="Calibri"/>
        </w:rPr>
      </w:pPr>
      <w:r w:rsidRPr="58C30123">
        <w:rPr>
          <w:rFonts w:eastAsia="Calibri"/>
        </w:rPr>
        <w:t xml:space="preserve">Five little ducks went swimming one </w:t>
      </w:r>
      <w:proofErr w:type="gramStart"/>
      <w:r w:rsidRPr="58C30123">
        <w:rPr>
          <w:rFonts w:eastAsia="Calibri"/>
        </w:rPr>
        <w:t>day</w:t>
      </w:r>
      <w:proofErr w:type="gramEnd"/>
    </w:p>
    <w:p w14:paraId="3496A9AD" w14:textId="106CDDD0" w:rsidR="00ED1694" w:rsidRDefault="4CE39623" w:rsidP="4CE39623">
      <w:pPr>
        <w:rPr>
          <w:rFonts w:eastAsia="Calibri"/>
        </w:rPr>
      </w:pPr>
      <w:r w:rsidRPr="58C30123">
        <w:rPr>
          <w:rFonts w:eastAsia="Calibri"/>
        </w:rPr>
        <w:t>Over the hills and far away.</w:t>
      </w:r>
    </w:p>
    <w:p w14:paraId="0FBB23EE" w14:textId="6A1882D4" w:rsidR="00ED1694" w:rsidRDefault="4CE39623" w:rsidP="4CE39623">
      <w:pPr>
        <w:rPr>
          <w:rFonts w:eastAsia="Calibri"/>
        </w:rPr>
      </w:pPr>
      <w:r w:rsidRPr="4CE39623">
        <w:rPr>
          <w:rFonts w:eastAsia="Calibri"/>
        </w:rPr>
        <w:t xml:space="preserve">Mother duck said, "Quack, quack, quack, </w:t>
      </w:r>
      <w:proofErr w:type="gramStart"/>
      <w:r w:rsidRPr="4CE39623">
        <w:rPr>
          <w:rFonts w:eastAsia="Calibri"/>
        </w:rPr>
        <w:t>quack"</w:t>
      </w:r>
      <w:proofErr w:type="gramEnd"/>
    </w:p>
    <w:p w14:paraId="608CADCD" w14:textId="42095861" w:rsidR="00ED1694" w:rsidRDefault="4CE39623" w:rsidP="00424CD8">
      <w:pPr>
        <w:spacing w:after="480"/>
        <w:rPr>
          <w:rFonts w:eastAsia="Calibri"/>
        </w:rPr>
      </w:pPr>
      <w:r w:rsidRPr="58C30123">
        <w:rPr>
          <w:rFonts w:eastAsia="Calibri"/>
        </w:rPr>
        <w:t>But only four little ducks came back.</w:t>
      </w:r>
    </w:p>
    <w:p w14:paraId="1E7C922A" w14:textId="60F78E5E" w:rsidR="00ED1694" w:rsidRDefault="4CE39623" w:rsidP="4CE39623">
      <w:pPr>
        <w:rPr>
          <w:rFonts w:eastAsia="Calibri"/>
        </w:rPr>
      </w:pPr>
      <w:r w:rsidRPr="58C30123">
        <w:rPr>
          <w:rFonts w:eastAsia="Calibri"/>
        </w:rPr>
        <w:t xml:space="preserve">Four little ducks went swimming one </w:t>
      </w:r>
      <w:proofErr w:type="gramStart"/>
      <w:r w:rsidRPr="58C30123">
        <w:rPr>
          <w:rFonts w:eastAsia="Calibri"/>
        </w:rPr>
        <w:t>day</w:t>
      </w:r>
      <w:proofErr w:type="gramEnd"/>
    </w:p>
    <w:p w14:paraId="65AE5B07" w14:textId="66DEC380" w:rsidR="00ED1694" w:rsidRDefault="4CE39623" w:rsidP="4CE39623">
      <w:pPr>
        <w:rPr>
          <w:rFonts w:eastAsia="Calibri"/>
        </w:rPr>
      </w:pPr>
      <w:r w:rsidRPr="58C30123">
        <w:rPr>
          <w:rFonts w:eastAsia="Calibri"/>
        </w:rPr>
        <w:t>Over the hills and far away.</w:t>
      </w:r>
    </w:p>
    <w:p w14:paraId="0C339C55" w14:textId="5A933041" w:rsidR="00ED1694" w:rsidRDefault="4CE39623" w:rsidP="4CE39623">
      <w:pPr>
        <w:rPr>
          <w:rFonts w:eastAsia="Calibri"/>
        </w:rPr>
      </w:pPr>
      <w:r w:rsidRPr="4CE39623">
        <w:rPr>
          <w:rFonts w:eastAsia="Calibri"/>
        </w:rPr>
        <w:t xml:space="preserve">Mother duck said, "Quack, quack, quack, </w:t>
      </w:r>
      <w:proofErr w:type="gramStart"/>
      <w:r w:rsidRPr="4CE39623">
        <w:rPr>
          <w:rFonts w:eastAsia="Calibri"/>
        </w:rPr>
        <w:t>quack"</w:t>
      </w:r>
      <w:proofErr w:type="gramEnd"/>
    </w:p>
    <w:p w14:paraId="12604DD7" w14:textId="7D7B595B" w:rsidR="00ED1694" w:rsidRDefault="4CE39623" w:rsidP="00424CD8">
      <w:pPr>
        <w:spacing w:after="480"/>
        <w:rPr>
          <w:rFonts w:eastAsia="Calibri"/>
        </w:rPr>
      </w:pPr>
      <w:r w:rsidRPr="58C30123">
        <w:rPr>
          <w:rFonts w:eastAsia="Calibri"/>
        </w:rPr>
        <w:t>But only three little ducks came back.</w:t>
      </w:r>
    </w:p>
    <w:p w14:paraId="1EFE4BED" w14:textId="299DA88F" w:rsidR="00ED1694" w:rsidRDefault="4CE39623" w:rsidP="4CE39623">
      <w:pPr>
        <w:rPr>
          <w:rFonts w:eastAsia="Calibri"/>
        </w:rPr>
      </w:pPr>
      <w:r w:rsidRPr="58C30123">
        <w:rPr>
          <w:rFonts w:eastAsia="Calibri"/>
        </w:rPr>
        <w:t xml:space="preserve">Three little ducks went swimming one </w:t>
      </w:r>
      <w:proofErr w:type="gramStart"/>
      <w:r w:rsidRPr="58C30123">
        <w:rPr>
          <w:rFonts w:eastAsia="Calibri"/>
        </w:rPr>
        <w:t>day</w:t>
      </w:r>
      <w:proofErr w:type="gramEnd"/>
    </w:p>
    <w:p w14:paraId="67947A6B" w14:textId="4B4F7100" w:rsidR="00ED1694" w:rsidRDefault="4CE39623" w:rsidP="4CE39623">
      <w:pPr>
        <w:rPr>
          <w:rFonts w:eastAsia="Calibri"/>
        </w:rPr>
      </w:pPr>
      <w:r w:rsidRPr="58C30123">
        <w:rPr>
          <w:rFonts w:eastAsia="Calibri"/>
        </w:rPr>
        <w:t>Over the hills and far away.</w:t>
      </w:r>
    </w:p>
    <w:p w14:paraId="72BA776C" w14:textId="4EB5C2D6" w:rsidR="00ED1694" w:rsidRDefault="4CE39623" w:rsidP="4CE39623">
      <w:pPr>
        <w:rPr>
          <w:rFonts w:eastAsia="Calibri"/>
        </w:rPr>
      </w:pPr>
      <w:r w:rsidRPr="4CE39623">
        <w:rPr>
          <w:rFonts w:eastAsia="Calibri"/>
        </w:rPr>
        <w:t xml:space="preserve">Mother duck said, "Quack, quack, quack, </w:t>
      </w:r>
      <w:proofErr w:type="gramStart"/>
      <w:r w:rsidRPr="4CE39623">
        <w:rPr>
          <w:rFonts w:eastAsia="Calibri"/>
        </w:rPr>
        <w:t>quack"</w:t>
      </w:r>
      <w:proofErr w:type="gramEnd"/>
    </w:p>
    <w:p w14:paraId="37265740" w14:textId="51DA5E77" w:rsidR="00424CD8" w:rsidRDefault="4CE39623" w:rsidP="00424CD8">
      <w:pPr>
        <w:spacing w:after="480"/>
        <w:rPr>
          <w:rFonts w:eastAsia="Calibri"/>
        </w:rPr>
      </w:pPr>
      <w:r w:rsidRPr="58C30123">
        <w:rPr>
          <w:rFonts w:eastAsia="Calibri"/>
        </w:rPr>
        <w:t>But only two little ducks came back.</w:t>
      </w:r>
    </w:p>
    <w:p w14:paraId="4166C9E8" w14:textId="77777777" w:rsidR="00424CD8" w:rsidRDefault="00424CD8">
      <w:pPr>
        <w:spacing w:before="0" w:after="160" w:line="259" w:lineRule="auto"/>
        <w:rPr>
          <w:rFonts w:eastAsia="Calibri"/>
        </w:rPr>
      </w:pPr>
      <w:r>
        <w:rPr>
          <w:rFonts w:eastAsia="Calibri"/>
        </w:rPr>
        <w:br w:type="page"/>
      </w:r>
    </w:p>
    <w:p w14:paraId="03A287AD" w14:textId="4803D6BC" w:rsidR="00ED1694" w:rsidRDefault="4CE39623" w:rsidP="4CE39623">
      <w:pPr>
        <w:rPr>
          <w:rFonts w:eastAsia="Calibri"/>
        </w:rPr>
      </w:pPr>
      <w:r w:rsidRPr="58C30123">
        <w:rPr>
          <w:rFonts w:eastAsia="Calibri"/>
        </w:rPr>
        <w:lastRenderedPageBreak/>
        <w:t xml:space="preserve">Two little ducks went swimming one </w:t>
      </w:r>
      <w:proofErr w:type="gramStart"/>
      <w:r w:rsidRPr="58C30123">
        <w:rPr>
          <w:rFonts w:eastAsia="Calibri"/>
        </w:rPr>
        <w:t>day</w:t>
      </w:r>
      <w:proofErr w:type="gramEnd"/>
    </w:p>
    <w:p w14:paraId="17156657" w14:textId="09566BA8" w:rsidR="00ED1694" w:rsidRDefault="4CE39623" w:rsidP="4CE39623">
      <w:pPr>
        <w:rPr>
          <w:rFonts w:eastAsia="Calibri"/>
        </w:rPr>
      </w:pPr>
      <w:r w:rsidRPr="58C30123">
        <w:rPr>
          <w:rFonts w:eastAsia="Calibri"/>
        </w:rPr>
        <w:t>Over the hills and far away.</w:t>
      </w:r>
    </w:p>
    <w:p w14:paraId="7F131195" w14:textId="4556953A" w:rsidR="00ED1694" w:rsidRDefault="4CE39623" w:rsidP="4CE39623">
      <w:pPr>
        <w:rPr>
          <w:rFonts w:eastAsia="Calibri"/>
        </w:rPr>
      </w:pPr>
      <w:r w:rsidRPr="4CE39623">
        <w:rPr>
          <w:rFonts w:eastAsia="Calibri"/>
        </w:rPr>
        <w:t xml:space="preserve">Mother duck said, "Quack, quack, quack, </w:t>
      </w:r>
      <w:proofErr w:type="gramStart"/>
      <w:r w:rsidRPr="4CE39623">
        <w:rPr>
          <w:rFonts w:eastAsia="Calibri"/>
        </w:rPr>
        <w:t>quack"</w:t>
      </w:r>
      <w:proofErr w:type="gramEnd"/>
    </w:p>
    <w:p w14:paraId="2B893748" w14:textId="1B73ABDE" w:rsidR="00ED1694" w:rsidRDefault="4CE39623" w:rsidP="00424CD8">
      <w:pPr>
        <w:spacing w:after="480"/>
        <w:rPr>
          <w:rFonts w:eastAsia="Calibri"/>
        </w:rPr>
      </w:pPr>
      <w:r w:rsidRPr="58C30123">
        <w:rPr>
          <w:rFonts w:eastAsia="Calibri"/>
        </w:rPr>
        <w:t>But only one little duck came back.</w:t>
      </w:r>
    </w:p>
    <w:p w14:paraId="25A669BB" w14:textId="78A5109B" w:rsidR="00ED1694" w:rsidRDefault="4CE39623" w:rsidP="4CE39623">
      <w:pPr>
        <w:rPr>
          <w:rFonts w:eastAsia="Calibri"/>
        </w:rPr>
      </w:pPr>
      <w:r w:rsidRPr="58C30123">
        <w:rPr>
          <w:rFonts w:eastAsia="Calibri"/>
        </w:rPr>
        <w:t xml:space="preserve">One little duck went swimming one </w:t>
      </w:r>
      <w:proofErr w:type="gramStart"/>
      <w:r w:rsidRPr="58C30123">
        <w:rPr>
          <w:rFonts w:eastAsia="Calibri"/>
        </w:rPr>
        <w:t>day</w:t>
      </w:r>
      <w:proofErr w:type="gramEnd"/>
    </w:p>
    <w:p w14:paraId="07C04F19" w14:textId="77633F1E" w:rsidR="00ED1694" w:rsidRDefault="4CE39623" w:rsidP="4CE39623">
      <w:pPr>
        <w:rPr>
          <w:rFonts w:eastAsia="Calibri"/>
        </w:rPr>
      </w:pPr>
      <w:r w:rsidRPr="58C30123">
        <w:rPr>
          <w:rFonts w:eastAsia="Calibri"/>
        </w:rPr>
        <w:t>Over the hills and far away.</w:t>
      </w:r>
    </w:p>
    <w:p w14:paraId="4D02FF5B" w14:textId="6DF02230" w:rsidR="00ED1694" w:rsidRDefault="4CE39623" w:rsidP="4CE39623">
      <w:pPr>
        <w:rPr>
          <w:rFonts w:eastAsia="Calibri"/>
        </w:rPr>
      </w:pPr>
      <w:r w:rsidRPr="4CE39623">
        <w:rPr>
          <w:rFonts w:eastAsia="Calibri"/>
        </w:rPr>
        <w:t xml:space="preserve">Mother duck said, "Quack, quack, quack, </w:t>
      </w:r>
      <w:proofErr w:type="gramStart"/>
      <w:r w:rsidRPr="4CE39623">
        <w:rPr>
          <w:rFonts w:eastAsia="Calibri"/>
        </w:rPr>
        <w:t>quack"</w:t>
      </w:r>
      <w:proofErr w:type="gramEnd"/>
    </w:p>
    <w:p w14:paraId="3772960E" w14:textId="41DB1EC1" w:rsidR="00ED1694" w:rsidRDefault="4CE39623" w:rsidP="00424CD8">
      <w:pPr>
        <w:spacing w:after="480"/>
        <w:rPr>
          <w:rFonts w:eastAsia="Calibri"/>
        </w:rPr>
      </w:pPr>
      <w:r w:rsidRPr="58C30123">
        <w:rPr>
          <w:rFonts w:eastAsia="Calibri"/>
        </w:rPr>
        <w:t>But none of the five little ducks came back.</w:t>
      </w:r>
    </w:p>
    <w:p w14:paraId="0EE656E1" w14:textId="7B4D6E86" w:rsidR="00ED1694" w:rsidRDefault="4CE39623" w:rsidP="4CE39623">
      <w:pPr>
        <w:rPr>
          <w:rFonts w:eastAsia="Calibri"/>
        </w:rPr>
      </w:pPr>
      <w:r w:rsidRPr="58C30123">
        <w:rPr>
          <w:rFonts w:eastAsia="Calibri"/>
        </w:rPr>
        <w:t xml:space="preserve">Mother duck went swimming one </w:t>
      </w:r>
      <w:proofErr w:type="gramStart"/>
      <w:r w:rsidRPr="58C30123">
        <w:rPr>
          <w:rFonts w:eastAsia="Calibri"/>
        </w:rPr>
        <w:t>day</w:t>
      </w:r>
      <w:proofErr w:type="gramEnd"/>
    </w:p>
    <w:p w14:paraId="3C279737" w14:textId="40657840" w:rsidR="00ED1694" w:rsidRDefault="4CE39623" w:rsidP="4CE39623">
      <w:pPr>
        <w:rPr>
          <w:rFonts w:eastAsia="Calibri"/>
        </w:rPr>
      </w:pPr>
      <w:r w:rsidRPr="58C30123">
        <w:rPr>
          <w:rFonts w:eastAsia="Calibri"/>
        </w:rPr>
        <w:t>Over the hills and far away.</w:t>
      </w:r>
    </w:p>
    <w:p w14:paraId="33DB905B" w14:textId="4689F4BB" w:rsidR="00ED1694" w:rsidRDefault="4CE39623" w:rsidP="4CE39623">
      <w:pPr>
        <w:rPr>
          <w:rFonts w:eastAsia="Calibri"/>
        </w:rPr>
      </w:pPr>
      <w:r w:rsidRPr="4CE39623">
        <w:rPr>
          <w:rFonts w:eastAsia="Calibri"/>
        </w:rPr>
        <w:t xml:space="preserve">Mother duck said, "Quack, quack, quack, </w:t>
      </w:r>
      <w:proofErr w:type="gramStart"/>
      <w:r w:rsidRPr="4CE39623">
        <w:rPr>
          <w:rFonts w:eastAsia="Calibri"/>
        </w:rPr>
        <w:t>quack"</w:t>
      </w:r>
      <w:proofErr w:type="gramEnd"/>
    </w:p>
    <w:p w14:paraId="00AB705A" w14:textId="7EF433ED" w:rsidR="00ED1694" w:rsidRDefault="4CE39623" w:rsidP="00424CD8">
      <w:pPr>
        <w:spacing w:after="480"/>
        <w:rPr>
          <w:rFonts w:eastAsia="Calibri"/>
        </w:rPr>
      </w:pPr>
      <w:r w:rsidRPr="58C30123">
        <w:rPr>
          <w:rFonts w:eastAsia="Calibri"/>
        </w:rPr>
        <w:t>And five little ducks came swimming back.</w:t>
      </w:r>
    </w:p>
    <w:p w14:paraId="365954A3" w14:textId="3B9F5E61" w:rsidR="58C30123" w:rsidRDefault="00074EBC" w:rsidP="58C30123">
      <w:pPr>
        <w:rPr>
          <w:rFonts w:eastAsia="Calibri"/>
        </w:rPr>
      </w:pPr>
      <w:r>
        <w:t>This text of ‘</w:t>
      </w:r>
      <w:r w:rsidR="58C30123">
        <w:t>Five Little Ducks</w:t>
      </w:r>
      <w:r>
        <w:t>’</w:t>
      </w:r>
      <w:r w:rsidR="58C30123">
        <w:t xml:space="preserve"> is</w:t>
      </w:r>
      <w:r>
        <w:t xml:space="preserve"> taken</w:t>
      </w:r>
      <w:r w:rsidR="58C30123">
        <w:t xml:space="preserve"> from </w:t>
      </w:r>
      <w:r w:rsidR="58C30123" w:rsidRPr="58C30123">
        <w:rPr>
          <w:rStyle w:val="Emphasis"/>
        </w:rPr>
        <w:t>A Story a Day: 365 Fairy Tales, Rhymes and Other Stories,</w:t>
      </w:r>
      <w:r w:rsidR="58C30123">
        <w:t xml:space="preserve"> Paragon Books (2011).</w:t>
      </w:r>
    </w:p>
    <w:p w14:paraId="4085306D" w14:textId="4CA8F77E" w:rsidR="00ED1694" w:rsidRDefault="00571DF7" w:rsidP="4CE39623">
      <w:r>
        <w:br w:type="page"/>
      </w:r>
    </w:p>
    <w:p w14:paraId="40AE8A7D" w14:textId="6EB6935C" w:rsidR="008C7644" w:rsidRPr="008C7644" w:rsidRDefault="4CE39623" w:rsidP="008C7644">
      <w:pPr>
        <w:pStyle w:val="Heading2"/>
        <w:rPr>
          <w:rFonts w:eastAsia="Arial"/>
        </w:rPr>
      </w:pPr>
      <w:bookmarkStart w:id="122" w:name="_Resource_8:_Duck_1"/>
      <w:bookmarkStart w:id="123" w:name="_Resource_8:_Duck"/>
      <w:bookmarkStart w:id="124" w:name="_Toc2098247145"/>
      <w:bookmarkStart w:id="125" w:name="_Toc132385304"/>
      <w:bookmarkEnd w:id="122"/>
      <w:r w:rsidRPr="67D99F36">
        <w:rPr>
          <w:rFonts w:eastAsia="Arial"/>
        </w:rPr>
        <w:lastRenderedPageBreak/>
        <w:t>Resource 8: Duck outing anchor chart</w:t>
      </w:r>
      <w:bookmarkEnd w:id="123"/>
      <w:bookmarkEnd w:id="124"/>
      <w:bookmarkEnd w:id="125"/>
    </w:p>
    <w:p w14:paraId="4C9897CA" w14:textId="1C248928" w:rsidR="574C4CC1" w:rsidRDefault="00A153B0">
      <w:r>
        <w:rPr>
          <w:noProof/>
        </w:rPr>
        <w:drawing>
          <wp:inline distT="0" distB="0" distL="0" distR="0" wp14:anchorId="1C5A3B90" wp14:editId="61BE8D53">
            <wp:extent cx="6866011" cy="4781550"/>
            <wp:effectExtent l="0" t="0" r="0" b="0"/>
            <wp:docPr id="3" name="Picture 3" descr="Anchor chart to record vocabulary for who, prepositions and p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chor chart to record vocabulary for who, prepositions and places."/>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a:stretch/>
                  </pic:blipFill>
                  <pic:spPr bwMode="auto">
                    <a:xfrm>
                      <a:off x="0" y="0"/>
                      <a:ext cx="6894645" cy="4801491"/>
                    </a:xfrm>
                    <a:prstGeom prst="rect">
                      <a:avLst/>
                    </a:prstGeom>
                    <a:noFill/>
                    <a:ln>
                      <a:noFill/>
                    </a:ln>
                    <a:extLst>
                      <a:ext uri="{53640926-AAD7-44D8-BBD7-CCE9431645EC}">
                        <a14:shadowObscured xmlns:a14="http://schemas.microsoft.com/office/drawing/2010/main"/>
                      </a:ext>
                    </a:extLst>
                  </pic:spPr>
                </pic:pic>
              </a:graphicData>
            </a:graphic>
          </wp:inline>
        </w:drawing>
      </w:r>
      <w:r w:rsidR="574C4CC1">
        <w:br w:type="page"/>
      </w:r>
    </w:p>
    <w:p w14:paraId="17371557" w14:textId="50EA37F9" w:rsidR="008C7644" w:rsidRDefault="00571DF7" w:rsidP="008C7644">
      <w:pPr>
        <w:pStyle w:val="Heading2"/>
      </w:pPr>
      <w:bookmarkStart w:id="126" w:name="_Resource_9:_Student_1"/>
      <w:bookmarkStart w:id="127" w:name="_Resource_2:_[Example"/>
      <w:bookmarkStart w:id="128" w:name="_Resource_9:_Student"/>
      <w:bookmarkStart w:id="129" w:name="_Toc1155213794"/>
      <w:bookmarkStart w:id="130" w:name="_Toc132385305"/>
      <w:bookmarkEnd w:id="126"/>
      <w:r>
        <w:lastRenderedPageBreak/>
        <w:t>Resource 9: Student story map</w:t>
      </w:r>
      <w:bookmarkEnd w:id="127"/>
      <w:bookmarkEnd w:id="128"/>
      <w:bookmarkEnd w:id="129"/>
      <w:bookmarkEnd w:id="130"/>
    </w:p>
    <w:p w14:paraId="020AB5D1" w14:textId="46D291FB" w:rsidR="574C4CC1" w:rsidRDefault="00A153B0">
      <w:r>
        <w:rPr>
          <w:noProof/>
        </w:rPr>
        <w:drawing>
          <wp:inline distT="0" distB="0" distL="0" distR="0" wp14:anchorId="4126CADD" wp14:editId="7D8C60CE">
            <wp:extent cx="7531100" cy="4847681"/>
            <wp:effectExtent l="0" t="0" r="0" b="0"/>
            <wp:docPr id="2" name="Picture 2" descr="Template for students to record beginning, middle and end with visual anchor (shaded circles as described in resourc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mplate for students to record beginning, middle and end with visual anchor (shaded circles as described in resource 4)."/>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a:stretch/>
                  </pic:blipFill>
                  <pic:spPr bwMode="auto">
                    <a:xfrm>
                      <a:off x="0" y="0"/>
                      <a:ext cx="7548952" cy="4859172"/>
                    </a:xfrm>
                    <a:prstGeom prst="rect">
                      <a:avLst/>
                    </a:prstGeom>
                    <a:noFill/>
                    <a:ln>
                      <a:noFill/>
                    </a:ln>
                    <a:extLst>
                      <a:ext uri="{53640926-AAD7-44D8-BBD7-CCE9431645EC}">
                        <a14:shadowObscured xmlns:a14="http://schemas.microsoft.com/office/drawing/2010/main"/>
                      </a:ext>
                    </a:extLst>
                  </pic:spPr>
                </pic:pic>
              </a:graphicData>
            </a:graphic>
          </wp:inline>
        </w:drawing>
      </w:r>
      <w:r w:rsidR="574C4CC1">
        <w:br w:type="page"/>
      </w:r>
    </w:p>
    <w:p w14:paraId="0F0EEEE3" w14:textId="77777777" w:rsidR="00571DF7" w:rsidRDefault="00571DF7" w:rsidP="00571DF7">
      <w:pPr>
        <w:pStyle w:val="Heading2"/>
      </w:pPr>
      <w:bookmarkStart w:id="131" w:name="_Toc2116676439"/>
      <w:bookmarkStart w:id="132" w:name="_Toc132385306"/>
      <w:r>
        <w:lastRenderedPageBreak/>
        <w:t>References</w:t>
      </w:r>
      <w:bookmarkEnd w:id="131"/>
      <w:bookmarkEnd w:id="132"/>
    </w:p>
    <w:p w14:paraId="4AEF4205" w14:textId="77777777" w:rsidR="00571DF7" w:rsidRPr="00571DF7" w:rsidRDefault="00571DF7" w:rsidP="00571DF7">
      <w:pPr>
        <w:pStyle w:val="FeatureBox2"/>
        <w:rPr>
          <w:rStyle w:val="Strong"/>
        </w:rPr>
      </w:pPr>
      <w:r w:rsidRPr="00571DF7">
        <w:rPr>
          <w:rStyle w:val="Strong"/>
        </w:rPr>
        <w:t>Links to third-party material and websites</w:t>
      </w:r>
    </w:p>
    <w:p w14:paraId="57C4A590" w14:textId="47C5AE2E" w:rsidR="00571DF7" w:rsidRDefault="00571DF7" w:rsidP="00571DF7">
      <w:pPr>
        <w:pStyle w:val="FeatureBox2"/>
      </w:pPr>
      <w:r>
        <w:t xml:space="preserve">Please note that the provided (reading/viewing material/list/links/texts) are a suggestion only and implies no endorsement, by the New South Wales Department of Education, of any author, </w:t>
      </w:r>
      <w:r w:rsidR="00BE0EF6">
        <w:t>publisher,</w:t>
      </w:r>
      <w:r>
        <w:t xml:space="preserve"> or book title. School principals and teachers are best placed to assess the suitability of resources that would complement the curriculum and reflect the needs and interests of their students.</w:t>
      </w:r>
    </w:p>
    <w:p w14:paraId="2E1066CC" w14:textId="7FC59904" w:rsidR="00571DF7" w:rsidRDefault="75B1D466" w:rsidP="00571DF7">
      <w:pPr>
        <w:pStyle w:val="FeatureBox2"/>
      </w:pPr>
      <w:r>
        <w:t>If you use the links provided in this document to access a third</w:t>
      </w:r>
      <w:r w:rsidR="00BE0EF6">
        <w:t>-</w:t>
      </w:r>
      <w:r>
        <w:t>party's website, you acknowledge that the terms of use, including licence terms set out on the third</w:t>
      </w:r>
      <w:r w:rsidR="00BE0EF6">
        <w:t>-</w:t>
      </w:r>
      <w:r>
        <w:t xml:space="preserve">party's website apply to the use which may be made of the materials on that third-party website or </w:t>
      </w:r>
      <w:proofErr w:type="gramStart"/>
      <w:r>
        <w:t>where</w:t>
      </w:r>
      <w:proofErr w:type="gramEnd"/>
      <w:r>
        <w:t xml:space="preserve"> permitted by the </w:t>
      </w:r>
      <w:r w:rsidRPr="67D99F36">
        <w:rPr>
          <w:i/>
          <w:iCs/>
        </w:rPr>
        <w:t>Copyright Act 1968</w:t>
      </w:r>
      <w:r>
        <w:t xml:space="preserve"> (</w:t>
      </w:r>
      <w:proofErr w:type="spellStart"/>
      <w:r>
        <w:t>Cth</w:t>
      </w:r>
      <w:proofErr w:type="spellEnd"/>
      <w:r>
        <w:t>). The department accepts no responsibility for content on third-party websites.</w:t>
      </w:r>
    </w:p>
    <w:p w14:paraId="1D2B2F18" w14:textId="736217F3" w:rsidR="00C2476E" w:rsidRPr="00566011" w:rsidRDefault="00C2476E" w:rsidP="00C2476E">
      <w:r w:rsidRPr="00566011">
        <w:t xml:space="preserve">Except as otherwise noted, all material is </w:t>
      </w:r>
      <w:hyperlink r:id="rId44" w:history="1">
        <w:r w:rsidRPr="00C2476E">
          <w:rPr>
            <w:rStyle w:val="Hyperlink"/>
          </w:rPr>
          <w:t>© State of New South Wales (Department of Education), 2021</w:t>
        </w:r>
      </w:hyperlink>
      <w:r w:rsidRPr="00566011">
        <w:t xml:space="preserve"> and licensed under the </w:t>
      </w:r>
      <w:hyperlink r:id="rId45"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p w14:paraId="1CBA5CF3" w14:textId="77777777" w:rsidR="00C2476E" w:rsidRDefault="00C2476E" w:rsidP="00C2476E">
      <w:pPr>
        <w:tabs>
          <w:tab w:val="left" w:pos="11250"/>
        </w:tabs>
      </w:pPr>
      <w:r>
        <w:rPr>
          <w:noProof/>
        </w:rPr>
        <w:drawing>
          <wp:inline distT="0" distB="0" distL="0" distR="0" wp14:anchorId="107ECC6A" wp14:editId="6B74C17E">
            <wp:extent cx="800100" cy="295275"/>
            <wp:effectExtent l="0" t="0" r="0" b="9525"/>
            <wp:docPr id="8" name="Picture 8"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p w14:paraId="348C96B7" w14:textId="77777777" w:rsidR="00C2476E" w:rsidRDefault="00000000" w:rsidP="00C2476E">
      <w:pPr>
        <w:tabs>
          <w:tab w:val="left" w:pos="11250"/>
        </w:tabs>
      </w:pPr>
      <w:hyperlink r:id="rId47" w:history="1">
        <w:r w:rsidR="00C2476E">
          <w:rPr>
            <w:rStyle w:val="Hyperlink"/>
          </w:rPr>
          <w:t>English K–10 Syllabus</w:t>
        </w:r>
      </w:hyperlink>
      <w:r w:rsidR="00C2476E">
        <w:t xml:space="preserve"> © 2022 NSW Education Standards Authority (NESA) for and on behalf of the Crown in right of the State of New South Wales.</w:t>
      </w:r>
    </w:p>
    <w:p w14:paraId="0E30FC31" w14:textId="7E606AE8" w:rsidR="4CE39623" w:rsidRDefault="00000000" w:rsidP="4CE39623">
      <w:pPr>
        <w:tabs>
          <w:tab w:val="left" w:pos="11250"/>
        </w:tabs>
        <w:rPr>
          <w:rFonts w:eastAsia="Arial"/>
          <w:color w:val="000000" w:themeColor="text1"/>
        </w:rPr>
      </w:pPr>
      <w:hyperlink r:id="rId48">
        <w:r w:rsidR="4CE39623" w:rsidRPr="4CE39623">
          <w:rPr>
            <w:rStyle w:val="Hyperlink"/>
            <w:rFonts w:eastAsia="Arial"/>
          </w:rPr>
          <w:t>Creative Arts K</w:t>
        </w:r>
        <w:r w:rsidR="00C2476E">
          <w:rPr>
            <w:rStyle w:val="Hyperlink"/>
            <w:rFonts w:eastAsia="Arial"/>
          </w:rPr>
          <w:t>–</w:t>
        </w:r>
        <w:r w:rsidR="4CE39623" w:rsidRPr="4CE39623">
          <w:rPr>
            <w:rStyle w:val="Hyperlink"/>
            <w:rFonts w:eastAsia="Arial"/>
          </w:rPr>
          <w:t>6 Syllabus</w:t>
        </w:r>
        <w:r w:rsidR="4CE39623" w:rsidRPr="005E09CB">
          <w:t xml:space="preserve"> © 2006</w:t>
        </w:r>
      </w:hyperlink>
      <w:r w:rsidR="4CE39623" w:rsidRPr="4CE39623">
        <w:rPr>
          <w:rFonts w:eastAsia="Arial"/>
          <w:color w:val="000000" w:themeColor="text1"/>
        </w:rPr>
        <w:t xml:space="preserve"> NSW Education Standards Authority (NESA) for and on behalf of the Crown in right of the State of New South Wales.</w:t>
      </w:r>
    </w:p>
    <w:p w14:paraId="09D76799" w14:textId="0FCBFD47" w:rsidR="4CE39623" w:rsidRDefault="00000000" w:rsidP="4CE39623">
      <w:pPr>
        <w:tabs>
          <w:tab w:val="left" w:pos="11250"/>
        </w:tabs>
        <w:rPr>
          <w:rFonts w:eastAsia="Arial"/>
          <w:color w:val="000000" w:themeColor="text1"/>
        </w:rPr>
      </w:pPr>
      <w:hyperlink r:id="rId49">
        <w:r w:rsidR="4CE39623" w:rsidRPr="4CE39623">
          <w:rPr>
            <w:rStyle w:val="Hyperlink"/>
            <w:rFonts w:eastAsia="Arial"/>
          </w:rPr>
          <w:t>PDHPE K</w:t>
        </w:r>
        <w:r w:rsidR="00C2476E">
          <w:rPr>
            <w:rStyle w:val="Hyperlink"/>
            <w:rFonts w:eastAsia="Arial"/>
          </w:rPr>
          <w:t>–</w:t>
        </w:r>
        <w:r w:rsidR="4CE39623" w:rsidRPr="4CE39623">
          <w:rPr>
            <w:rStyle w:val="Hyperlink"/>
            <w:rFonts w:eastAsia="Arial"/>
          </w:rPr>
          <w:t>10 Syllabus</w:t>
        </w:r>
        <w:r w:rsidR="4CE39623" w:rsidRPr="005E09CB">
          <w:t xml:space="preserve"> © 2018</w:t>
        </w:r>
      </w:hyperlink>
      <w:r w:rsidR="4CE39623" w:rsidRPr="4CE39623">
        <w:rPr>
          <w:rFonts w:eastAsia="Arial"/>
          <w:color w:val="000000" w:themeColor="text1"/>
        </w:rPr>
        <w:t xml:space="preserve"> NSW Education Standards Authority (NESA) for and on behalf of the Crown in right of the State of New South Wales.</w:t>
      </w:r>
    </w:p>
    <w:p w14:paraId="0372166F" w14:textId="2F59F2A0" w:rsidR="4CE39623" w:rsidRDefault="00000000" w:rsidP="4CE39623">
      <w:pPr>
        <w:tabs>
          <w:tab w:val="left" w:pos="11250"/>
        </w:tabs>
        <w:rPr>
          <w:rFonts w:eastAsia="Arial"/>
          <w:color w:val="000000" w:themeColor="text1"/>
        </w:rPr>
      </w:pPr>
      <w:hyperlink r:id="rId50">
        <w:r w:rsidR="4CE39623" w:rsidRPr="4CE39623">
          <w:rPr>
            <w:rStyle w:val="Hyperlink"/>
            <w:rFonts w:eastAsia="Arial"/>
          </w:rPr>
          <w:t>Science and Technology K</w:t>
        </w:r>
        <w:r w:rsidR="00C2476E">
          <w:rPr>
            <w:rStyle w:val="Hyperlink"/>
            <w:rFonts w:eastAsia="Arial"/>
          </w:rPr>
          <w:t>–</w:t>
        </w:r>
        <w:r w:rsidR="4CE39623" w:rsidRPr="4CE39623">
          <w:rPr>
            <w:rStyle w:val="Hyperlink"/>
            <w:rFonts w:eastAsia="Arial"/>
          </w:rPr>
          <w:t>6 Syllabus</w:t>
        </w:r>
        <w:r w:rsidR="4CE39623" w:rsidRPr="005E09CB">
          <w:t xml:space="preserve"> © 2017</w:t>
        </w:r>
      </w:hyperlink>
      <w:r w:rsidR="4CE39623" w:rsidRPr="4CE39623">
        <w:rPr>
          <w:rFonts w:eastAsia="Arial"/>
          <w:color w:val="000000" w:themeColor="text1"/>
        </w:rPr>
        <w:t xml:space="preserve"> NSW Education Standards Authority (NESA) for and on behalf of the Crown in right of the State of New South Wales.</w:t>
      </w:r>
    </w:p>
    <w:p w14:paraId="1862840C" w14:textId="4FD56DFD" w:rsidR="00C17FF6" w:rsidRDefault="00000000" w:rsidP="00C17FF6">
      <w:pPr>
        <w:tabs>
          <w:tab w:val="left" w:pos="11250"/>
        </w:tabs>
      </w:pPr>
      <w:hyperlink r:id="rId51" w:history="1">
        <w:r w:rsidR="00C17FF6" w:rsidRPr="00C17FF6">
          <w:rPr>
            <w:rStyle w:val="Hyperlink"/>
          </w:rPr>
          <w:t>© 2021 NSW Education Standards Authority</w:t>
        </w:r>
      </w:hyperlink>
      <w:r w:rsidR="00C17FF6">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78A809F" w14:textId="77777777" w:rsidR="0029195D" w:rsidRDefault="0029195D" w:rsidP="0029195D">
      <w:r>
        <w:t xml:space="preserve">Please refer to the </w:t>
      </w:r>
      <w:hyperlink r:id="rId52" w:history="1">
        <w:r w:rsidRPr="00BE2514">
          <w:rPr>
            <w:rStyle w:val="Hyperlink"/>
          </w:rPr>
          <w:t>NESA Copyright Disclaimer</w:t>
        </w:r>
      </w:hyperlink>
      <w:r>
        <w:t xml:space="preserve"> for more information.</w:t>
      </w:r>
    </w:p>
    <w:p w14:paraId="577535C4" w14:textId="77777777" w:rsidR="0029195D" w:rsidRDefault="0029195D" w:rsidP="0029195D">
      <w:r>
        <w:t xml:space="preserve">NESA holds the only official and up-to-date versions of the NSW Curriculum and syllabus documents. Please visit the </w:t>
      </w:r>
      <w:hyperlink r:id="rId53" w:history="1">
        <w:r w:rsidRPr="00BE2514">
          <w:rPr>
            <w:rStyle w:val="Hyperlink"/>
          </w:rPr>
          <w:t>NSW Education Standards Authority (NESA)</w:t>
        </w:r>
      </w:hyperlink>
      <w:r>
        <w:t xml:space="preserve"> website and the </w:t>
      </w:r>
      <w:hyperlink r:id="rId54" w:history="1">
        <w:r w:rsidRPr="00BE2514">
          <w:rPr>
            <w:rStyle w:val="Hyperlink"/>
          </w:rPr>
          <w:t>NSW Curriculum</w:t>
        </w:r>
      </w:hyperlink>
      <w:r>
        <w:t xml:space="preserve"> website.</w:t>
      </w:r>
    </w:p>
    <w:p w14:paraId="08C318C2" w14:textId="7F8D93A1" w:rsidR="005E09CB" w:rsidRDefault="00000000" w:rsidP="005E09CB">
      <w:pPr>
        <w:tabs>
          <w:tab w:val="left" w:pos="11250"/>
        </w:tabs>
      </w:pPr>
      <w:hyperlink r:id="rId55">
        <w:r w:rsidR="005E09CB" w:rsidRPr="08686C52">
          <w:rPr>
            <w:rStyle w:val="Hyperlink"/>
          </w:rPr>
          <w:t>National Literacy Learning Progression</w:t>
        </w:r>
      </w:hyperlink>
      <w:r w:rsidR="005E09CB">
        <w:t xml:space="preserve"> © Australian Curriculum, Assessment and Reporting Authority (ACARA) 2010 to present, unless otherwise indicated. This material was downloaded from the </w:t>
      </w:r>
      <w:hyperlink r:id="rId56">
        <w:r w:rsidR="005E09CB" w:rsidRPr="08686C52">
          <w:rPr>
            <w:rStyle w:val="Hyperlink"/>
          </w:rPr>
          <w:t>Australian Curriculum</w:t>
        </w:r>
      </w:hyperlink>
      <w:r w:rsidR="005E09CB">
        <w:t xml:space="preserve"> website (National Literacy Learning Progression) (accessed 13 Jul</w:t>
      </w:r>
      <w:r w:rsidR="54BD197B">
        <w:t>y</w:t>
      </w:r>
      <w:r w:rsidR="005E09CB">
        <w:t xml:space="preserve"> 2022) and was not modified. The material is licensed under </w:t>
      </w:r>
      <w:hyperlink r:id="rId57">
        <w:r w:rsidR="005E09CB" w:rsidRPr="08686C52">
          <w:rPr>
            <w:rStyle w:val="Hyperlink"/>
          </w:rPr>
          <w:t>CC BY 4.0</w:t>
        </w:r>
      </w:hyperlink>
      <w:r w:rsidR="005E09CB">
        <w:t xml:space="preserve">. Version updates are tracked in the ‘Curriculum version history’ section on the </w:t>
      </w:r>
      <w:hyperlink r:id="rId58">
        <w:r w:rsidR="005E09CB" w:rsidRPr="08686C52">
          <w:rPr>
            <w:rStyle w:val="Hyperlink"/>
          </w:rPr>
          <w:t>'About the Australian Curriculum'</w:t>
        </w:r>
      </w:hyperlink>
      <w:r w:rsidR="005E09CB">
        <w:t xml:space="preserve"> page of the Australian Curriculum website.</w:t>
      </w:r>
    </w:p>
    <w:p w14:paraId="6963EAD6" w14:textId="77777777" w:rsidR="00C17FF6" w:rsidRDefault="00C17FF6" w:rsidP="00C17FF6">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01FE3559" w14:textId="1BC61088" w:rsidR="00634463" w:rsidRPr="0076162D" w:rsidRDefault="00634463" w:rsidP="00634463">
      <w:pPr>
        <w:tabs>
          <w:tab w:val="left" w:pos="9825"/>
        </w:tabs>
      </w:pPr>
      <w:bookmarkStart w:id="133" w:name="_Hlk107845638"/>
      <w:bookmarkStart w:id="134" w:name="_Hlk107909596"/>
      <w:bookmarkStart w:id="135" w:name="_Hlk107910644"/>
      <w:bookmarkStart w:id="136" w:name="_Toc1461684569"/>
      <w:proofErr w:type="spellStart"/>
      <w:r w:rsidRPr="00C17501">
        <w:lastRenderedPageBreak/>
        <w:t>Alborough</w:t>
      </w:r>
      <w:proofErr w:type="spellEnd"/>
      <w:r w:rsidRPr="00C17501">
        <w:t xml:space="preserve"> J (</w:t>
      </w:r>
      <w:r>
        <w:t>2017</w:t>
      </w:r>
      <w:r w:rsidRPr="00C17501">
        <w:t xml:space="preserve">) </w:t>
      </w:r>
      <w:r w:rsidRPr="009219E6">
        <w:rPr>
          <w:rStyle w:val="Emphasis"/>
        </w:rPr>
        <w:t>Where’s My Teddy</w:t>
      </w:r>
      <w:r w:rsidRPr="00C17501">
        <w:t xml:space="preserve">, </w:t>
      </w:r>
      <w:r>
        <w:t xml:space="preserve">25th Anniversary </w:t>
      </w:r>
      <w:proofErr w:type="spellStart"/>
      <w:r>
        <w:t>edn</w:t>
      </w:r>
      <w:proofErr w:type="spellEnd"/>
      <w:r>
        <w:t xml:space="preserve">, </w:t>
      </w:r>
      <w:r w:rsidRPr="00C17501">
        <w:t xml:space="preserve">Walker Books </w:t>
      </w:r>
      <w:r>
        <w:t>Australia</w:t>
      </w:r>
      <w:r w:rsidR="003E75DE">
        <w:t xml:space="preserve"> (original work published 1992)</w:t>
      </w:r>
      <w:r>
        <w:t>.</w:t>
      </w:r>
      <w:bookmarkEnd w:id="133"/>
    </w:p>
    <w:p w14:paraId="105144D1" w14:textId="4A51A078" w:rsidR="00634463" w:rsidRDefault="00634463" w:rsidP="00634463">
      <w:r w:rsidRPr="00D66C4A">
        <w:t xml:space="preserve">Allen P (1994) </w:t>
      </w:r>
      <w:r w:rsidRPr="0010206D">
        <w:rPr>
          <w:rStyle w:val="Emphasis"/>
        </w:rPr>
        <w:t>Alexander’s Outing</w:t>
      </w:r>
      <w:r w:rsidRPr="00D66C4A">
        <w:t xml:space="preserve">, </w:t>
      </w:r>
      <w:r w:rsidR="00A1716A">
        <w:t>Penguin</w:t>
      </w:r>
      <w:bookmarkEnd w:id="134"/>
      <w:r w:rsidR="00AB4A2B">
        <w:t xml:space="preserve"> Australia Pty Ltd, Australia.</w:t>
      </w:r>
    </w:p>
    <w:bookmarkEnd w:id="135"/>
    <w:p w14:paraId="18C9C339" w14:textId="77777777" w:rsidR="00634463" w:rsidRDefault="00634463" w:rsidP="00634463">
      <w:r w:rsidRPr="00A60483">
        <w:t xml:space="preserve">Bingham H, Martin L, </w:t>
      </w:r>
      <w:proofErr w:type="spellStart"/>
      <w:r w:rsidRPr="00A60483">
        <w:t>Goldsack</w:t>
      </w:r>
      <w:proofErr w:type="spellEnd"/>
      <w:r w:rsidRPr="00A60483">
        <w:t xml:space="preserve"> G, </w:t>
      </w:r>
      <w:proofErr w:type="spellStart"/>
      <w:r w:rsidRPr="00A60483">
        <w:t>Astly</w:t>
      </w:r>
      <w:proofErr w:type="spellEnd"/>
      <w:r w:rsidRPr="00A60483">
        <w:t xml:space="preserve"> J, Harker J, </w:t>
      </w:r>
      <w:proofErr w:type="spellStart"/>
      <w:r w:rsidRPr="00A60483">
        <w:t>Jewitt</w:t>
      </w:r>
      <w:proofErr w:type="spellEnd"/>
      <w:r w:rsidRPr="00A60483">
        <w:t xml:space="preserve"> K, Butterfield M, </w:t>
      </w:r>
      <w:proofErr w:type="spellStart"/>
      <w:r w:rsidRPr="00A60483">
        <w:t>Bently</w:t>
      </w:r>
      <w:proofErr w:type="spellEnd"/>
      <w:r w:rsidRPr="00A60483">
        <w:t xml:space="preserve"> P, Elliot R, Elliott R, Randall R, </w:t>
      </w:r>
      <w:proofErr w:type="spellStart"/>
      <w:r w:rsidRPr="00A60483">
        <w:t>Delmege</w:t>
      </w:r>
      <w:proofErr w:type="spellEnd"/>
      <w:r w:rsidRPr="00A60483">
        <w:t xml:space="preserve"> S, Hughes M, Swain-Smith J and Graves S (2015) </w:t>
      </w:r>
      <w:r w:rsidRPr="00A60483">
        <w:rPr>
          <w:rStyle w:val="Emphasis"/>
        </w:rPr>
        <w:t>A Story a Day: 365 Fairy Tales, Rhymes and Other Stories</w:t>
      </w:r>
      <w:r w:rsidRPr="00A60483">
        <w:t xml:space="preserve"> (</w:t>
      </w:r>
      <w:proofErr w:type="spellStart"/>
      <w:r w:rsidRPr="00A60483">
        <w:t>Kolanovic</w:t>
      </w:r>
      <w:proofErr w:type="spellEnd"/>
      <w:r w:rsidRPr="00A60483">
        <w:t xml:space="preserve"> D, East J</w:t>
      </w:r>
      <w:r>
        <w:t xml:space="preserve"> and</w:t>
      </w:r>
      <w:r w:rsidRPr="00A60483">
        <w:t xml:space="preserve"> Dunn R, illus.), Paragon Books Limited, New York.</w:t>
      </w:r>
    </w:p>
    <w:p w14:paraId="0F531C28" w14:textId="460F31D8" w:rsidR="00634463" w:rsidRDefault="00634463" w:rsidP="00634463">
      <w:r>
        <w:t>ETA (English Teachers Association) and NSW Department of Education (201</w:t>
      </w:r>
      <w:r w:rsidR="4E01B0D1">
        <w:t>6</w:t>
      </w:r>
      <w:r>
        <w:t xml:space="preserve">) </w:t>
      </w:r>
      <w:hyperlink r:id="rId59">
        <w:r w:rsidRPr="08686C52">
          <w:rPr>
            <w:rStyle w:val="Hyperlink"/>
            <w:i/>
            <w:iCs/>
          </w:rPr>
          <w:t>The Textual Concepts and Processes resource</w:t>
        </w:r>
      </w:hyperlink>
      <w:r>
        <w:t xml:space="preserve">, English Textual Concepts website, accessed </w:t>
      </w:r>
      <w:r w:rsidR="00F61803">
        <w:t>13</w:t>
      </w:r>
      <w:r>
        <w:t xml:space="preserve"> July 2022.</w:t>
      </w:r>
    </w:p>
    <w:p w14:paraId="026BD1B9" w14:textId="25539CBF" w:rsidR="00634463" w:rsidRDefault="00634463" w:rsidP="00634463">
      <w:r w:rsidRPr="005C7D19">
        <w:t>Mackenzie N (22 October 2019) ‘</w:t>
      </w:r>
      <w:hyperlink r:id="rId60" w:history="1">
        <w:r w:rsidRPr="005C7D19">
          <w:rPr>
            <w:rStyle w:val="Hyperlink"/>
          </w:rPr>
          <w:t xml:space="preserve">Draw, Talk, </w:t>
        </w:r>
        <w:proofErr w:type="gramStart"/>
        <w:r w:rsidRPr="005C7D19">
          <w:rPr>
            <w:rStyle w:val="Hyperlink"/>
          </w:rPr>
          <w:t>Write</w:t>
        </w:r>
        <w:proofErr w:type="gramEnd"/>
        <w:r w:rsidRPr="005C7D19">
          <w:rPr>
            <w:rStyle w:val="Hyperlink"/>
          </w:rPr>
          <w:t xml:space="preserve"> (and Share)</w:t>
        </w:r>
      </w:hyperlink>
      <w:r w:rsidRPr="005C7D19">
        <w:t xml:space="preserve">’, </w:t>
      </w:r>
      <w:r w:rsidRPr="005C7D19">
        <w:rPr>
          <w:rStyle w:val="Emphasis"/>
        </w:rPr>
        <w:t>Noella’s Blog</w:t>
      </w:r>
      <w:r w:rsidRPr="005C7D19">
        <w:t xml:space="preserve">, accessed </w:t>
      </w:r>
      <w:r w:rsidR="00F61803">
        <w:t>13</w:t>
      </w:r>
      <w:r w:rsidRPr="005C7D19">
        <w:t xml:space="preserve"> July 2022.</w:t>
      </w:r>
    </w:p>
    <w:p w14:paraId="7D59599B" w14:textId="751BCAFA" w:rsidR="00634463" w:rsidRDefault="00634463" w:rsidP="00634463">
      <w:bookmarkStart w:id="137" w:name="_Hlk107910502"/>
      <w:bookmarkStart w:id="138" w:name="_Hlk107845734"/>
      <w:r w:rsidRPr="009A502B">
        <w:t>Rosen M (</w:t>
      </w:r>
      <w:r w:rsidR="00380665">
        <w:t>2022</w:t>
      </w:r>
      <w:r w:rsidRPr="009A502B">
        <w:t xml:space="preserve">) </w:t>
      </w:r>
      <w:r w:rsidRPr="009A502B">
        <w:rPr>
          <w:rStyle w:val="Emphasis"/>
        </w:rPr>
        <w:t>We’re Going on a Bear Hunt</w:t>
      </w:r>
      <w:r w:rsidRPr="009A502B">
        <w:t xml:space="preserve"> (</w:t>
      </w:r>
      <w:proofErr w:type="spellStart"/>
      <w:r w:rsidRPr="009A502B">
        <w:t>Oxenbury</w:t>
      </w:r>
      <w:proofErr w:type="spellEnd"/>
      <w:r w:rsidRPr="009A502B">
        <w:t xml:space="preserve"> H, illus.), Walker Books </w:t>
      </w:r>
      <w:r w:rsidR="00380665">
        <w:t>Australia</w:t>
      </w:r>
      <w:r w:rsidRPr="009A502B">
        <w:t>,</w:t>
      </w:r>
      <w:r w:rsidR="00380665">
        <w:t xml:space="preserve"> (original work published 1989).</w:t>
      </w:r>
    </w:p>
    <w:bookmarkEnd w:id="137"/>
    <w:p w14:paraId="67CF8060" w14:textId="34570C7A" w:rsidR="00634463" w:rsidRDefault="00634463" w:rsidP="00634463">
      <w:r w:rsidRPr="00C54B76">
        <w:t>The Genius of Play (n.d.) ‘</w:t>
      </w:r>
      <w:hyperlink r:id="rId61" w:anchor=".YsN6xXZBxLC" w:history="1">
        <w:r w:rsidRPr="00C54B76">
          <w:rPr>
            <w:rStyle w:val="Hyperlink"/>
          </w:rPr>
          <w:t>Simon Says</w:t>
        </w:r>
      </w:hyperlink>
      <w:r w:rsidRPr="00C54B76">
        <w:t xml:space="preserve">’, </w:t>
      </w:r>
      <w:r w:rsidRPr="00C54B76">
        <w:rPr>
          <w:rStyle w:val="Emphasis"/>
        </w:rPr>
        <w:t>Play Ideas &amp; Games</w:t>
      </w:r>
      <w:r w:rsidRPr="00C54B76">
        <w:t xml:space="preserve">, The Genius of Play website, accessed </w:t>
      </w:r>
      <w:r w:rsidR="00F61803">
        <w:t>13</w:t>
      </w:r>
      <w:r w:rsidRPr="00C54B76">
        <w:t xml:space="preserve"> July 2022.</w:t>
      </w:r>
    </w:p>
    <w:bookmarkEnd w:id="138"/>
    <w:p w14:paraId="1E7CD764" w14:textId="49F9FCFF" w:rsidR="00634463" w:rsidRDefault="00634463" w:rsidP="00634463">
      <w:r w:rsidRPr="004F5C6C">
        <w:t xml:space="preserve">Walker Books (15 February 2014) </w:t>
      </w:r>
      <w:hyperlink r:id="rId62" w:history="1">
        <w:r w:rsidRPr="004F5C6C">
          <w:rPr>
            <w:rStyle w:val="Hyperlink"/>
          </w:rPr>
          <w:t>‘Michael Rosen performs We're Going on a Bear Hunt’ [video]</w:t>
        </w:r>
      </w:hyperlink>
      <w:r w:rsidRPr="004F5C6C">
        <w:t xml:space="preserve">, </w:t>
      </w:r>
      <w:r w:rsidRPr="004F5C6C">
        <w:rPr>
          <w:rStyle w:val="Emphasis"/>
        </w:rPr>
        <w:t>Walker Books</w:t>
      </w:r>
      <w:r w:rsidRPr="004F5C6C">
        <w:t xml:space="preserve">, YouTube, accessed </w:t>
      </w:r>
      <w:r w:rsidR="00F61803">
        <w:t>13</w:t>
      </w:r>
      <w:r w:rsidRPr="004F5C6C">
        <w:t xml:space="preserve"> July 2022.</w:t>
      </w:r>
    </w:p>
    <w:p w14:paraId="7C849761" w14:textId="5B8ADD1D" w:rsidR="00963030" w:rsidRDefault="00963030" w:rsidP="00963030">
      <w:pPr>
        <w:pStyle w:val="Heading3"/>
      </w:pPr>
      <w:bookmarkStart w:id="139" w:name="_Toc132385307"/>
      <w:r>
        <w:t>Further reading</w:t>
      </w:r>
      <w:bookmarkEnd w:id="136"/>
      <w:bookmarkEnd w:id="139"/>
    </w:p>
    <w:p w14:paraId="03D6F656" w14:textId="47C54B98" w:rsidR="00634463" w:rsidRDefault="00634463" w:rsidP="00634463">
      <w:r>
        <w:t xml:space="preserve">Listed in </w:t>
      </w:r>
      <w:hyperlink r:id="rId63" w:history="1">
        <w:r w:rsidRPr="001F2070">
          <w:rPr>
            <w:rStyle w:val="Hyperlink"/>
          </w:rPr>
          <w:t xml:space="preserve">the K-2 English </w:t>
        </w:r>
        <w:r w:rsidR="00BE2B49" w:rsidRPr="001F2070">
          <w:rPr>
            <w:rStyle w:val="Hyperlink"/>
          </w:rPr>
          <w:t>Research</w:t>
        </w:r>
        <w:r w:rsidRPr="001F2070">
          <w:rPr>
            <w:rStyle w:val="Hyperlink"/>
          </w:rPr>
          <w:t xml:space="preserve"> Tool Kit</w:t>
        </w:r>
      </w:hyperlink>
      <w:r>
        <w:t xml:space="preserve"> English professional reading library: Mackenzie N and Scull J (eds) (2017) </w:t>
      </w:r>
      <w:r w:rsidRPr="001F2070">
        <w:rPr>
          <w:rStyle w:val="Emphasis"/>
        </w:rPr>
        <w:t>Understanding and Supporting Young Writers from Birth to 8</w:t>
      </w:r>
      <w:r>
        <w:t xml:space="preserve">, 1st </w:t>
      </w:r>
      <w:proofErr w:type="spellStart"/>
      <w:r>
        <w:t>edn</w:t>
      </w:r>
      <w:proofErr w:type="spellEnd"/>
      <w:r>
        <w:t>, Routledge, London.</w:t>
      </w:r>
    </w:p>
    <w:p w14:paraId="68B4F40B" w14:textId="0B7A0AEC" w:rsidR="00634463" w:rsidRDefault="00634463" w:rsidP="00634463">
      <w:r>
        <w:t>Mackenzie NM (2015) ‘</w:t>
      </w:r>
      <w:hyperlink r:id="rId64" w:history="1">
        <w:r w:rsidRPr="001F2070">
          <w:rPr>
            <w:rStyle w:val="Hyperlink"/>
          </w:rPr>
          <w:t>Interactive writing: A powerful teaching strategy</w:t>
        </w:r>
      </w:hyperlink>
      <w:r>
        <w:t>’</w:t>
      </w:r>
      <w:r w:rsidRPr="001F2070">
        <w:rPr>
          <w:rStyle w:val="Emphasis"/>
        </w:rPr>
        <w:t>, Practical Literacy: the early and primary years</w:t>
      </w:r>
      <w:r>
        <w:t xml:space="preserve">, 20(3):36–38, accessed </w:t>
      </w:r>
      <w:r w:rsidR="00F61803">
        <w:t>13</w:t>
      </w:r>
      <w:r>
        <w:t xml:space="preserve"> July 2022.</w:t>
      </w:r>
    </w:p>
    <w:p w14:paraId="010329AF" w14:textId="77777777" w:rsidR="00634463" w:rsidRPr="00075D70" w:rsidRDefault="00634463" w:rsidP="00634463">
      <w:proofErr w:type="spellStart"/>
      <w:r w:rsidRPr="0010206D">
        <w:t>McCarrier</w:t>
      </w:r>
      <w:proofErr w:type="spellEnd"/>
      <w:r w:rsidRPr="0010206D">
        <w:t xml:space="preserve"> A, Fountas IC and Pinnell GS (2018) </w:t>
      </w:r>
      <w:r w:rsidRPr="0010206D">
        <w:rPr>
          <w:rStyle w:val="Emphasis"/>
        </w:rPr>
        <w:t>Interactive writing: How Language &amp; Literacy Come Together, K-2</w:t>
      </w:r>
      <w:r w:rsidRPr="0010206D">
        <w:t xml:space="preserve">, 3rd </w:t>
      </w:r>
      <w:proofErr w:type="spellStart"/>
      <w:r w:rsidRPr="0010206D">
        <w:t>edn</w:t>
      </w:r>
      <w:proofErr w:type="spellEnd"/>
      <w:r w:rsidRPr="0010206D">
        <w:t>, Heinemann Educational Books, Portsmouth.</w:t>
      </w:r>
    </w:p>
    <w:sectPr w:rsidR="00634463" w:rsidRPr="00075D70" w:rsidSect="00CD14E1">
      <w:footerReference w:type="even" r:id="rId65"/>
      <w:footerReference w:type="default" r:id="rId66"/>
      <w:headerReference w:type="first" r:id="rId67"/>
      <w:footerReference w:type="first" r:id="rId68"/>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9FD6" w14:textId="77777777" w:rsidR="00DE4027" w:rsidRDefault="00DE4027" w:rsidP="00E51733">
      <w:r>
        <w:separator/>
      </w:r>
    </w:p>
  </w:endnote>
  <w:endnote w:type="continuationSeparator" w:id="0">
    <w:p w14:paraId="366457B8" w14:textId="77777777" w:rsidR="00DE4027" w:rsidRDefault="00DE4027" w:rsidP="00E51733">
      <w:r>
        <w:continuationSeparator/>
      </w:r>
    </w:p>
  </w:endnote>
  <w:endnote w:type="continuationNotice" w:id="1">
    <w:p w14:paraId="2AFE54F4" w14:textId="77777777" w:rsidR="00DE4027" w:rsidRDefault="00DE402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6648" w14:textId="37D99097" w:rsidR="00F66145" w:rsidRPr="00E56264" w:rsidRDefault="00677835" w:rsidP="00F44B81">
    <w:pPr>
      <w:pStyle w:val="Footer"/>
      <w:ind w:right="-76"/>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7A6451">
      <w:rPr>
        <w:noProof/>
      </w:rPr>
      <w:t>May-23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2D08" w14:textId="6F847176" w:rsidR="00F66145" w:rsidRDefault="00677835" w:rsidP="00F44B81">
    <w:pPr>
      <w:pStyle w:val="Footer"/>
      <w:ind w:right="66"/>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C17FF6">
      <w:t xml:space="preserve">English </w:t>
    </w:r>
    <w:r w:rsidR="003436AC">
      <w:t xml:space="preserve">– </w:t>
    </w:r>
    <w:r w:rsidR="009B132E">
      <w:t xml:space="preserve">Early </w:t>
    </w:r>
    <w:r w:rsidR="003436AC">
      <w:t>Stage 1</w:t>
    </w:r>
    <w:r w:rsidR="00C17FF6" w:rsidRPr="00C17FF6">
      <w:t xml:space="preserve"> – Unit</w:t>
    </w:r>
    <w:r w:rsidR="00584309">
      <w:t xml:space="preserv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D6FD" w14:textId="77777777" w:rsidR="00CD14E1" w:rsidRPr="009B05C3" w:rsidRDefault="00CD14E1" w:rsidP="00CD14E1">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60189202" wp14:editId="29A6385C">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96FF" w14:textId="77777777" w:rsidR="00DE4027" w:rsidRDefault="00DE4027" w:rsidP="00E51733">
      <w:r>
        <w:separator/>
      </w:r>
    </w:p>
  </w:footnote>
  <w:footnote w:type="continuationSeparator" w:id="0">
    <w:p w14:paraId="35E79C47" w14:textId="77777777" w:rsidR="00DE4027" w:rsidRDefault="00DE4027" w:rsidP="00E51733">
      <w:r>
        <w:continuationSeparator/>
      </w:r>
    </w:p>
  </w:footnote>
  <w:footnote w:type="continuationNotice" w:id="1">
    <w:p w14:paraId="255D90B9" w14:textId="77777777" w:rsidR="00DE4027" w:rsidRDefault="00DE402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16BD" w14:textId="56809223" w:rsidR="00EA4122" w:rsidRPr="00CD14E1" w:rsidRDefault="00CD14E1" w:rsidP="00CD14E1">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6A0"/>
    <w:multiLevelType w:val="hybridMultilevel"/>
    <w:tmpl w:val="55366822"/>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E7C45"/>
    <w:multiLevelType w:val="hybridMultilevel"/>
    <w:tmpl w:val="48381234"/>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4D6FCC"/>
    <w:multiLevelType w:val="hybridMultilevel"/>
    <w:tmpl w:val="5FC46D82"/>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C281271"/>
    <w:multiLevelType w:val="hybridMultilevel"/>
    <w:tmpl w:val="3D509A20"/>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F314F5A"/>
    <w:multiLevelType w:val="hybridMultilevel"/>
    <w:tmpl w:val="CC881588"/>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9A7081"/>
    <w:multiLevelType w:val="hybridMultilevel"/>
    <w:tmpl w:val="1458CBA4"/>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E2E0DA2"/>
    <w:multiLevelType w:val="hybridMultilevel"/>
    <w:tmpl w:val="5F8ACDC0"/>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0108183">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 w16cid:durableId="318995204">
    <w:abstractNumId w:val="2"/>
  </w:num>
  <w:num w:numId="3" w16cid:durableId="961955901">
    <w:abstractNumId w:val="9"/>
  </w:num>
  <w:num w:numId="4" w16cid:durableId="1440757265">
    <w:abstractNumId w:val="4"/>
  </w:num>
  <w:num w:numId="5" w16cid:durableId="1388918111">
    <w:abstractNumId w:val="4"/>
    <w:lvlOverride w:ilvl="0">
      <w:startOverride w:val="1"/>
    </w:lvlOverride>
  </w:num>
  <w:num w:numId="6" w16cid:durableId="1282103877">
    <w:abstractNumId w:val="4"/>
    <w:lvlOverride w:ilvl="0">
      <w:startOverride w:val="1"/>
    </w:lvlOverride>
  </w:num>
  <w:num w:numId="7" w16cid:durableId="1171289535">
    <w:abstractNumId w:val="4"/>
    <w:lvlOverride w:ilvl="0">
      <w:startOverride w:val="1"/>
    </w:lvlOverride>
  </w:num>
  <w:num w:numId="8" w16cid:durableId="1632246699">
    <w:abstractNumId w:val="4"/>
    <w:lvlOverride w:ilvl="0">
      <w:startOverride w:val="1"/>
    </w:lvlOverride>
  </w:num>
  <w:num w:numId="9" w16cid:durableId="1592080187">
    <w:abstractNumId w:val="4"/>
    <w:lvlOverride w:ilvl="0">
      <w:startOverride w:val="1"/>
    </w:lvlOverride>
  </w:num>
  <w:num w:numId="10" w16cid:durableId="2063406889">
    <w:abstractNumId w:val="4"/>
    <w:lvlOverride w:ilvl="0">
      <w:startOverride w:val="1"/>
    </w:lvlOverride>
  </w:num>
  <w:num w:numId="11" w16cid:durableId="762074219">
    <w:abstractNumId w:val="4"/>
    <w:lvlOverride w:ilvl="0">
      <w:startOverride w:val="1"/>
    </w:lvlOverride>
  </w:num>
  <w:num w:numId="12" w16cid:durableId="1131288459">
    <w:abstractNumId w:val="4"/>
    <w:lvlOverride w:ilvl="0">
      <w:startOverride w:val="1"/>
    </w:lvlOverride>
  </w:num>
  <w:num w:numId="13" w16cid:durableId="1286078632">
    <w:abstractNumId w:val="4"/>
    <w:lvlOverride w:ilvl="0">
      <w:startOverride w:val="1"/>
    </w:lvlOverride>
  </w:num>
  <w:num w:numId="14" w16cid:durableId="257951003">
    <w:abstractNumId w:val="4"/>
    <w:lvlOverride w:ilvl="0">
      <w:startOverride w:val="1"/>
    </w:lvlOverride>
  </w:num>
  <w:num w:numId="15" w16cid:durableId="646403225">
    <w:abstractNumId w:val="4"/>
    <w:lvlOverride w:ilvl="0">
      <w:startOverride w:val="1"/>
    </w:lvlOverride>
  </w:num>
  <w:num w:numId="16" w16cid:durableId="106047595">
    <w:abstractNumId w:val="4"/>
    <w:lvlOverride w:ilvl="0">
      <w:startOverride w:val="1"/>
    </w:lvlOverride>
  </w:num>
  <w:num w:numId="17" w16cid:durableId="11239666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2984764">
    <w:abstractNumId w:val="5"/>
  </w:num>
  <w:num w:numId="19" w16cid:durableId="1892304168">
    <w:abstractNumId w:val="7"/>
  </w:num>
  <w:num w:numId="20" w16cid:durableId="433476753">
    <w:abstractNumId w:val="0"/>
  </w:num>
  <w:num w:numId="21" w16cid:durableId="1578202980">
    <w:abstractNumId w:val="10"/>
  </w:num>
  <w:num w:numId="22" w16cid:durableId="1751930338">
    <w:abstractNumId w:val="1"/>
  </w:num>
  <w:num w:numId="23" w16cid:durableId="1283079202">
    <w:abstractNumId w:val="3"/>
  </w:num>
  <w:num w:numId="24" w16cid:durableId="393814096">
    <w:abstractNumId w:val="8"/>
  </w:num>
  <w:num w:numId="25" w16cid:durableId="1612393557">
    <w:abstractNumId w:val="6"/>
  </w:num>
  <w:num w:numId="26" w16cid:durableId="2068795341">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787313690">
    <w:abstractNumId w:val="2"/>
  </w:num>
  <w:num w:numId="28" w16cid:durableId="1738892200">
    <w:abstractNumId w:val="9"/>
  </w:num>
  <w:num w:numId="29" w16cid:durableId="195863907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2E"/>
    <w:rsid w:val="000041DB"/>
    <w:rsid w:val="00013FF2"/>
    <w:rsid w:val="000252CB"/>
    <w:rsid w:val="0002567D"/>
    <w:rsid w:val="00027DCE"/>
    <w:rsid w:val="0003155D"/>
    <w:rsid w:val="000410B7"/>
    <w:rsid w:val="00045021"/>
    <w:rsid w:val="00045F0D"/>
    <w:rsid w:val="0004750C"/>
    <w:rsid w:val="00057410"/>
    <w:rsid w:val="00061D5B"/>
    <w:rsid w:val="000620C3"/>
    <w:rsid w:val="00064CCF"/>
    <w:rsid w:val="00074EBC"/>
    <w:rsid w:val="00074F0F"/>
    <w:rsid w:val="00076DCA"/>
    <w:rsid w:val="00084011"/>
    <w:rsid w:val="00086640"/>
    <w:rsid w:val="0009526F"/>
    <w:rsid w:val="000B65B0"/>
    <w:rsid w:val="000B6E11"/>
    <w:rsid w:val="000BCAFC"/>
    <w:rsid w:val="000C24ED"/>
    <w:rsid w:val="000C5D0A"/>
    <w:rsid w:val="000D3BBE"/>
    <w:rsid w:val="000D432A"/>
    <w:rsid w:val="000D7466"/>
    <w:rsid w:val="000E1202"/>
    <w:rsid w:val="000E15F4"/>
    <w:rsid w:val="000F001B"/>
    <w:rsid w:val="000F050C"/>
    <w:rsid w:val="000F2FEA"/>
    <w:rsid w:val="000F6865"/>
    <w:rsid w:val="00112528"/>
    <w:rsid w:val="00137B70"/>
    <w:rsid w:val="001752E4"/>
    <w:rsid w:val="00182FD7"/>
    <w:rsid w:val="0018917D"/>
    <w:rsid w:val="00190C6F"/>
    <w:rsid w:val="001A2D64"/>
    <w:rsid w:val="001A3009"/>
    <w:rsid w:val="001B0577"/>
    <w:rsid w:val="001B0FF3"/>
    <w:rsid w:val="001C7E97"/>
    <w:rsid w:val="001CC827"/>
    <w:rsid w:val="001D5230"/>
    <w:rsid w:val="0020157E"/>
    <w:rsid w:val="002027EB"/>
    <w:rsid w:val="0020639E"/>
    <w:rsid w:val="002105AD"/>
    <w:rsid w:val="0024551E"/>
    <w:rsid w:val="0025161C"/>
    <w:rsid w:val="0026548C"/>
    <w:rsid w:val="00266207"/>
    <w:rsid w:val="0026F4E0"/>
    <w:rsid w:val="002735D0"/>
    <w:rsid w:val="0027370C"/>
    <w:rsid w:val="00280861"/>
    <w:rsid w:val="002849BC"/>
    <w:rsid w:val="0029195D"/>
    <w:rsid w:val="002920A1"/>
    <w:rsid w:val="0029612B"/>
    <w:rsid w:val="002A1371"/>
    <w:rsid w:val="002A28B4"/>
    <w:rsid w:val="002A2B8C"/>
    <w:rsid w:val="002A35CF"/>
    <w:rsid w:val="002A475D"/>
    <w:rsid w:val="002A7B95"/>
    <w:rsid w:val="002C355E"/>
    <w:rsid w:val="002C820F"/>
    <w:rsid w:val="002D59C2"/>
    <w:rsid w:val="002E4476"/>
    <w:rsid w:val="002F7CFE"/>
    <w:rsid w:val="00306C23"/>
    <w:rsid w:val="00313B73"/>
    <w:rsid w:val="0031B9DA"/>
    <w:rsid w:val="003260E6"/>
    <w:rsid w:val="0033071D"/>
    <w:rsid w:val="00340DD9"/>
    <w:rsid w:val="003436AC"/>
    <w:rsid w:val="00347A71"/>
    <w:rsid w:val="00360E17"/>
    <w:rsid w:val="0036209C"/>
    <w:rsid w:val="00380665"/>
    <w:rsid w:val="00385DFB"/>
    <w:rsid w:val="003A0014"/>
    <w:rsid w:val="003A5190"/>
    <w:rsid w:val="003B047A"/>
    <w:rsid w:val="003B240E"/>
    <w:rsid w:val="003B24E1"/>
    <w:rsid w:val="003C60C3"/>
    <w:rsid w:val="003C68D5"/>
    <w:rsid w:val="003D13EF"/>
    <w:rsid w:val="003D2467"/>
    <w:rsid w:val="003E3591"/>
    <w:rsid w:val="003E75DE"/>
    <w:rsid w:val="00400D0E"/>
    <w:rsid w:val="00401084"/>
    <w:rsid w:val="00407EF0"/>
    <w:rsid w:val="00412F2B"/>
    <w:rsid w:val="004178B3"/>
    <w:rsid w:val="00424CD8"/>
    <w:rsid w:val="00430F12"/>
    <w:rsid w:val="00437CEA"/>
    <w:rsid w:val="00462B70"/>
    <w:rsid w:val="004662AB"/>
    <w:rsid w:val="004667C2"/>
    <w:rsid w:val="0047052D"/>
    <w:rsid w:val="00480185"/>
    <w:rsid w:val="0048642E"/>
    <w:rsid w:val="00495488"/>
    <w:rsid w:val="004B484F"/>
    <w:rsid w:val="004B487F"/>
    <w:rsid w:val="004B5C2B"/>
    <w:rsid w:val="004C32EA"/>
    <w:rsid w:val="004D23A7"/>
    <w:rsid w:val="004F2EAB"/>
    <w:rsid w:val="004F48DD"/>
    <w:rsid w:val="004F6A0D"/>
    <w:rsid w:val="004F6AF2"/>
    <w:rsid w:val="00500599"/>
    <w:rsid w:val="00505B6B"/>
    <w:rsid w:val="00511863"/>
    <w:rsid w:val="005248C6"/>
    <w:rsid w:val="005252B1"/>
    <w:rsid w:val="00526795"/>
    <w:rsid w:val="005333EF"/>
    <w:rsid w:val="00541FBB"/>
    <w:rsid w:val="0055066B"/>
    <w:rsid w:val="005518DB"/>
    <w:rsid w:val="00557228"/>
    <w:rsid w:val="00562128"/>
    <w:rsid w:val="005649D2"/>
    <w:rsid w:val="00571DF7"/>
    <w:rsid w:val="00573190"/>
    <w:rsid w:val="0058102D"/>
    <w:rsid w:val="005816C0"/>
    <w:rsid w:val="00583731"/>
    <w:rsid w:val="00584309"/>
    <w:rsid w:val="00587B6B"/>
    <w:rsid w:val="005934B4"/>
    <w:rsid w:val="005A67CA"/>
    <w:rsid w:val="005B184F"/>
    <w:rsid w:val="005B77E0"/>
    <w:rsid w:val="005C14A7"/>
    <w:rsid w:val="005D1C6C"/>
    <w:rsid w:val="005D49FE"/>
    <w:rsid w:val="005E09CB"/>
    <w:rsid w:val="005E1F63"/>
    <w:rsid w:val="005E49E4"/>
    <w:rsid w:val="005F0F37"/>
    <w:rsid w:val="005F62B4"/>
    <w:rsid w:val="005F70CB"/>
    <w:rsid w:val="006215BB"/>
    <w:rsid w:val="00626BBF"/>
    <w:rsid w:val="00630641"/>
    <w:rsid w:val="00634463"/>
    <w:rsid w:val="00635D3D"/>
    <w:rsid w:val="0064273E"/>
    <w:rsid w:val="00643CC4"/>
    <w:rsid w:val="00646738"/>
    <w:rsid w:val="0066046F"/>
    <w:rsid w:val="00674EBC"/>
    <w:rsid w:val="00677835"/>
    <w:rsid w:val="00680388"/>
    <w:rsid w:val="0068C200"/>
    <w:rsid w:val="00694D0B"/>
    <w:rsid w:val="00696410"/>
    <w:rsid w:val="00697515"/>
    <w:rsid w:val="006A3224"/>
    <w:rsid w:val="006A3884"/>
    <w:rsid w:val="006B16B2"/>
    <w:rsid w:val="006D00B0"/>
    <w:rsid w:val="006D1CF3"/>
    <w:rsid w:val="006D2DCF"/>
    <w:rsid w:val="006E2046"/>
    <w:rsid w:val="006E54D3"/>
    <w:rsid w:val="006F15B6"/>
    <w:rsid w:val="006F7C79"/>
    <w:rsid w:val="00705D5B"/>
    <w:rsid w:val="00716049"/>
    <w:rsid w:val="00717237"/>
    <w:rsid w:val="00735B2C"/>
    <w:rsid w:val="0073655B"/>
    <w:rsid w:val="0076618E"/>
    <w:rsid w:val="00766D19"/>
    <w:rsid w:val="00767039"/>
    <w:rsid w:val="00781457"/>
    <w:rsid w:val="007978D6"/>
    <w:rsid w:val="007A0218"/>
    <w:rsid w:val="007A6451"/>
    <w:rsid w:val="007B020C"/>
    <w:rsid w:val="007B523A"/>
    <w:rsid w:val="007B52B2"/>
    <w:rsid w:val="007C3B1A"/>
    <w:rsid w:val="007C61E6"/>
    <w:rsid w:val="007C708A"/>
    <w:rsid w:val="007E6453"/>
    <w:rsid w:val="007F066A"/>
    <w:rsid w:val="007F6BE6"/>
    <w:rsid w:val="0080248A"/>
    <w:rsid w:val="00804F58"/>
    <w:rsid w:val="008073B1"/>
    <w:rsid w:val="00814A1D"/>
    <w:rsid w:val="008159CD"/>
    <w:rsid w:val="00843EC4"/>
    <w:rsid w:val="008559F3"/>
    <w:rsid w:val="00856CA3"/>
    <w:rsid w:val="00865BC1"/>
    <w:rsid w:val="0087037E"/>
    <w:rsid w:val="008704F9"/>
    <w:rsid w:val="0087496A"/>
    <w:rsid w:val="00890EEE"/>
    <w:rsid w:val="00891C4F"/>
    <w:rsid w:val="008A4CF6"/>
    <w:rsid w:val="008A51BB"/>
    <w:rsid w:val="008C7644"/>
    <w:rsid w:val="008D3FD3"/>
    <w:rsid w:val="008E358B"/>
    <w:rsid w:val="008E3DE9"/>
    <w:rsid w:val="008FB15A"/>
    <w:rsid w:val="0090724A"/>
    <w:rsid w:val="009107ED"/>
    <w:rsid w:val="00911939"/>
    <w:rsid w:val="009138BF"/>
    <w:rsid w:val="00924B88"/>
    <w:rsid w:val="0093487B"/>
    <w:rsid w:val="0093679E"/>
    <w:rsid w:val="00944595"/>
    <w:rsid w:val="00950B9B"/>
    <w:rsid w:val="009544D7"/>
    <w:rsid w:val="00963030"/>
    <w:rsid w:val="009631C7"/>
    <w:rsid w:val="00963AB0"/>
    <w:rsid w:val="00964EDC"/>
    <w:rsid w:val="009739C8"/>
    <w:rsid w:val="00976B6F"/>
    <w:rsid w:val="00982157"/>
    <w:rsid w:val="009A2286"/>
    <w:rsid w:val="009AABF0"/>
    <w:rsid w:val="009B1280"/>
    <w:rsid w:val="009B132E"/>
    <w:rsid w:val="009C2DB5"/>
    <w:rsid w:val="009C5B0E"/>
    <w:rsid w:val="009C6150"/>
    <w:rsid w:val="009D3A14"/>
    <w:rsid w:val="009D491D"/>
    <w:rsid w:val="009DBBE7"/>
    <w:rsid w:val="009E7215"/>
    <w:rsid w:val="009F1061"/>
    <w:rsid w:val="009F4DE3"/>
    <w:rsid w:val="00A119B4"/>
    <w:rsid w:val="00A153B0"/>
    <w:rsid w:val="00A170A2"/>
    <w:rsid w:val="00A1716A"/>
    <w:rsid w:val="00A534B8"/>
    <w:rsid w:val="00A54063"/>
    <w:rsid w:val="00A5409F"/>
    <w:rsid w:val="00A57460"/>
    <w:rsid w:val="00A62985"/>
    <w:rsid w:val="00A63054"/>
    <w:rsid w:val="00A669B4"/>
    <w:rsid w:val="00A821F1"/>
    <w:rsid w:val="00A88FAC"/>
    <w:rsid w:val="00AA69F2"/>
    <w:rsid w:val="00AA7D13"/>
    <w:rsid w:val="00AB099B"/>
    <w:rsid w:val="00AB4A2B"/>
    <w:rsid w:val="00AD6524"/>
    <w:rsid w:val="00AE0326"/>
    <w:rsid w:val="00B02618"/>
    <w:rsid w:val="00B06B33"/>
    <w:rsid w:val="00B2036D"/>
    <w:rsid w:val="00B242F7"/>
    <w:rsid w:val="00B26C50"/>
    <w:rsid w:val="00B3170D"/>
    <w:rsid w:val="00B46033"/>
    <w:rsid w:val="00B55EC9"/>
    <w:rsid w:val="00B65452"/>
    <w:rsid w:val="00B72931"/>
    <w:rsid w:val="00B80AAD"/>
    <w:rsid w:val="00B864EE"/>
    <w:rsid w:val="00B878A8"/>
    <w:rsid w:val="00B8B127"/>
    <w:rsid w:val="00B97E97"/>
    <w:rsid w:val="00BA4B39"/>
    <w:rsid w:val="00BA5E8B"/>
    <w:rsid w:val="00BA7230"/>
    <w:rsid w:val="00BA7AAB"/>
    <w:rsid w:val="00BB131A"/>
    <w:rsid w:val="00BC608E"/>
    <w:rsid w:val="00BD1A47"/>
    <w:rsid w:val="00BE0CA3"/>
    <w:rsid w:val="00BE0EF6"/>
    <w:rsid w:val="00BE2B49"/>
    <w:rsid w:val="00BE6EA4"/>
    <w:rsid w:val="00BE9F20"/>
    <w:rsid w:val="00BF35D4"/>
    <w:rsid w:val="00BF732E"/>
    <w:rsid w:val="00C15603"/>
    <w:rsid w:val="00C17FF6"/>
    <w:rsid w:val="00C21A24"/>
    <w:rsid w:val="00C2476E"/>
    <w:rsid w:val="00C2483F"/>
    <w:rsid w:val="00C36DDE"/>
    <w:rsid w:val="00C436AB"/>
    <w:rsid w:val="00C459FE"/>
    <w:rsid w:val="00C523A4"/>
    <w:rsid w:val="00C62B29"/>
    <w:rsid w:val="00C664FC"/>
    <w:rsid w:val="00C97C0E"/>
    <w:rsid w:val="00CA0226"/>
    <w:rsid w:val="00CA5FCF"/>
    <w:rsid w:val="00CB2145"/>
    <w:rsid w:val="00CB4B40"/>
    <w:rsid w:val="00CB66B0"/>
    <w:rsid w:val="00CD14E1"/>
    <w:rsid w:val="00CD4B5E"/>
    <w:rsid w:val="00CF73E9"/>
    <w:rsid w:val="00CF7B66"/>
    <w:rsid w:val="00D136E3"/>
    <w:rsid w:val="00D15A52"/>
    <w:rsid w:val="00D3014D"/>
    <w:rsid w:val="00D31E35"/>
    <w:rsid w:val="00D32F93"/>
    <w:rsid w:val="00D3F900"/>
    <w:rsid w:val="00D41F19"/>
    <w:rsid w:val="00D60CD0"/>
    <w:rsid w:val="00D6100F"/>
    <w:rsid w:val="00D61CE0"/>
    <w:rsid w:val="00D678DB"/>
    <w:rsid w:val="00D767E9"/>
    <w:rsid w:val="00D8EE31"/>
    <w:rsid w:val="00D909BB"/>
    <w:rsid w:val="00D9AFE4"/>
    <w:rsid w:val="00DA2706"/>
    <w:rsid w:val="00DB14CB"/>
    <w:rsid w:val="00DB1CB8"/>
    <w:rsid w:val="00DC74E1"/>
    <w:rsid w:val="00DC775C"/>
    <w:rsid w:val="00DD2F4E"/>
    <w:rsid w:val="00DE07A5"/>
    <w:rsid w:val="00DE2CE3"/>
    <w:rsid w:val="00DE4027"/>
    <w:rsid w:val="00E04DAF"/>
    <w:rsid w:val="00E07D69"/>
    <w:rsid w:val="00E112C7"/>
    <w:rsid w:val="00E17A70"/>
    <w:rsid w:val="00E187AC"/>
    <w:rsid w:val="00E4272D"/>
    <w:rsid w:val="00E44148"/>
    <w:rsid w:val="00E5058E"/>
    <w:rsid w:val="00E51000"/>
    <w:rsid w:val="00E51733"/>
    <w:rsid w:val="00E54A4C"/>
    <w:rsid w:val="00E56264"/>
    <w:rsid w:val="00E604B6"/>
    <w:rsid w:val="00E66CA0"/>
    <w:rsid w:val="00E836F5"/>
    <w:rsid w:val="00E86567"/>
    <w:rsid w:val="00EB1DAD"/>
    <w:rsid w:val="00EB30AB"/>
    <w:rsid w:val="00EC5345"/>
    <w:rsid w:val="00ED11F0"/>
    <w:rsid w:val="00ED1694"/>
    <w:rsid w:val="00EE63D8"/>
    <w:rsid w:val="00EE7921"/>
    <w:rsid w:val="00F000D4"/>
    <w:rsid w:val="00F14D7F"/>
    <w:rsid w:val="00F1CF6A"/>
    <w:rsid w:val="00F20AC8"/>
    <w:rsid w:val="00F3454B"/>
    <w:rsid w:val="00F35A68"/>
    <w:rsid w:val="00F35CE9"/>
    <w:rsid w:val="00F44B81"/>
    <w:rsid w:val="00F46BEA"/>
    <w:rsid w:val="00F522E3"/>
    <w:rsid w:val="00F61239"/>
    <w:rsid w:val="00F61803"/>
    <w:rsid w:val="00F66145"/>
    <w:rsid w:val="00F67719"/>
    <w:rsid w:val="00F72D17"/>
    <w:rsid w:val="00F81980"/>
    <w:rsid w:val="00F86AA5"/>
    <w:rsid w:val="00F92D35"/>
    <w:rsid w:val="00FA3555"/>
    <w:rsid w:val="00FB2B79"/>
    <w:rsid w:val="00FCC315"/>
    <w:rsid w:val="00FD0A93"/>
    <w:rsid w:val="00FE21BF"/>
    <w:rsid w:val="00FE5E0D"/>
    <w:rsid w:val="00FE7BD2"/>
    <w:rsid w:val="00FF382E"/>
    <w:rsid w:val="01071CA5"/>
    <w:rsid w:val="010AF7C7"/>
    <w:rsid w:val="010DD9A6"/>
    <w:rsid w:val="010EFE6E"/>
    <w:rsid w:val="0121CD1F"/>
    <w:rsid w:val="012311F7"/>
    <w:rsid w:val="012D99F5"/>
    <w:rsid w:val="014B1623"/>
    <w:rsid w:val="0159579B"/>
    <w:rsid w:val="015A344C"/>
    <w:rsid w:val="015DF176"/>
    <w:rsid w:val="01633C3D"/>
    <w:rsid w:val="01671789"/>
    <w:rsid w:val="0174F1BC"/>
    <w:rsid w:val="018A21FA"/>
    <w:rsid w:val="01932B80"/>
    <w:rsid w:val="019AB877"/>
    <w:rsid w:val="019B661A"/>
    <w:rsid w:val="01B461DE"/>
    <w:rsid w:val="02001FE0"/>
    <w:rsid w:val="0201FEB8"/>
    <w:rsid w:val="020CDB9C"/>
    <w:rsid w:val="021B5663"/>
    <w:rsid w:val="025E42AA"/>
    <w:rsid w:val="026F7E20"/>
    <w:rsid w:val="02717228"/>
    <w:rsid w:val="0272CCE8"/>
    <w:rsid w:val="02737044"/>
    <w:rsid w:val="0274ED03"/>
    <w:rsid w:val="027E2CEE"/>
    <w:rsid w:val="02807259"/>
    <w:rsid w:val="028189A2"/>
    <w:rsid w:val="0281CEEE"/>
    <w:rsid w:val="0283070E"/>
    <w:rsid w:val="028CC46F"/>
    <w:rsid w:val="029E7720"/>
    <w:rsid w:val="02A2ED06"/>
    <w:rsid w:val="02ACCB2A"/>
    <w:rsid w:val="02B9EA54"/>
    <w:rsid w:val="02C4B60C"/>
    <w:rsid w:val="02DB41E4"/>
    <w:rsid w:val="02EE0373"/>
    <w:rsid w:val="02F48430"/>
    <w:rsid w:val="02F6F4B8"/>
    <w:rsid w:val="02FDC87E"/>
    <w:rsid w:val="03088F37"/>
    <w:rsid w:val="0310C21D"/>
    <w:rsid w:val="032D5C31"/>
    <w:rsid w:val="034662E9"/>
    <w:rsid w:val="035C6984"/>
    <w:rsid w:val="035DC0EB"/>
    <w:rsid w:val="035E257E"/>
    <w:rsid w:val="036422D1"/>
    <w:rsid w:val="03647787"/>
    <w:rsid w:val="03837934"/>
    <w:rsid w:val="0390ABD2"/>
    <w:rsid w:val="0392FE62"/>
    <w:rsid w:val="039768BA"/>
    <w:rsid w:val="039815D7"/>
    <w:rsid w:val="03A221B4"/>
    <w:rsid w:val="03B8EADF"/>
    <w:rsid w:val="03C22577"/>
    <w:rsid w:val="03C5204F"/>
    <w:rsid w:val="03C6F168"/>
    <w:rsid w:val="03CCDA22"/>
    <w:rsid w:val="03D1EBFE"/>
    <w:rsid w:val="03D3BE37"/>
    <w:rsid w:val="03E38B63"/>
    <w:rsid w:val="03E3BBAC"/>
    <w:rsid w:val="04022438"/>
    <w:rsid w:val="040BBFDB"/>
    <w:rsid w:val="04211F24"/>
    <w:rsid w:val="042F0AAD"/>
    <w:rsid w:val="0435CFBE"/>
    <w:rsid w:val="043AAB03"/>
    <w:rsid w:val="044D5775"/>
    <w:rsid w:val="0458E46B"/>
    <w:rsid w:val="04596DE1"/>
    <w:rsid w:val="0460866D"/>
    <w:rsid w:val="04771245"/>
    <w:rsid w:val="047D0C71"/>
    <w:rsid w:val="0485579D"/>
    <w:rsid w:val="04891600"/>
    <w:rsid w:val="0489D3D4"/>
    <w:rsid w:val="048E0BFA"/>
    <w:rsid w:val="049018BD"/>
    <w:rsid w:val="049A7ED3"/>
    <w:rsid w:val="04B7F84F"/>
    <w:rsid w:val="04B89C61"/>
    <w:rsid w:val="04B9D536"/>
    <w:rsid w:val="04C23486"/>
    <w:rsid w:val="04C839CF"/>
    <w:rsid w:val="04C89DC9"/>
    <w:rsid w:val="04CDF357"/>
    <w:rsid w:val="04CE452C"/>
    <w:rsid w:val="04D25939"/>
    <w:rsid w:val="04DE6983"/>
    <w:rsid w:val="04E7A22D"/>
    <w:rsid w:val="050EAF7F"/>
    <w:rsid w:val="051CE37B"/>
    <w:rsid w:val="051DC6BD"/>
    <w:rsid w:val="05219E56"/>
    <w:rsid w:val="052864A3"/>
    <w:rsid w:val="052A6AFC"/>
    <w:rsid w:val="0530498E"/>
    <w:rsid w:val="05319DFD"/>
    <w:rsid w:val="0532B1D9"/>
    <w:rsid w:val="054E4305"/>
    <w:rsid w:val="0562C1C9"/>
    <w:rsid w:val="05712D0A"/>
    <w:rsid w:val="057A7CD2"/>
    <w:rsid w:val="05902124"/>
    <w:rsid w:val="0596EF7E"/>
    <w:rsid w:val="059EB22A"/>
    <w:rsid w:val="05A4BDC7"/>
    <w:rsid w:val="05AF7DC2"/>
    <w:rsid w:val="05BF2F9A"/>
    <w:rsid w:val="05C5D42B"/>
    <w:rsid w:val="05CAED03"/>
    <w:rsid w:val="05DF6D43"/>
    <w:rsid w:val="05E1999E"/>
    <w:rsid w:val="05EF1724"/>
    <w:rsid w:val="060922A7"/>
    <w:rsid w:val="0612E2A6"/>
    <w:rsid w:val="061E49DD"/>
    <w:rsid w:val="062A80FB"/>
    <w:rsid w:val="0631784F"/>
    <w:rsid w:val="06364F34"/>
    <w:rsid w:val="063A3B23"/>
    <w:rsid w:val="0646EA72"/>
    <w:rsid w:val="064704A1"/>
    <w:rsid w:val="0648B7A9"/>
    <w:rsid w:val="064BCA17"/>
    <w:rsid w:val="06553E4C"/>
    <w:rsid w:val="06669920"/>
    <w:rsid w:val="066E299A"/>
    <w:rsid w:val="0674547B"/>
    <w:rsid w:val="0684B8C9"/>
    <w:rsid w:val="0696A077"/>
    <w:rsid w:val="069BEF07"/>
    <w:rsid w:val="06B4EBF0"/>
    <w:rsid w:val="06BAD063"/>
    <w:rsid w:val="06CF95D6"/>
    <w:rsid w:val="06DCC3B2"/>
    <w:rsid w:val="06FE922A"/>
    <w:rsid w:val="071B5C6E"/>
    <w:rsid w:val="071C61E9"/>
    <w:rsid w:val="0722C928"/>
    <w:rsid w:val="072543D8"/>
    <w:rsid w:val="07263EBE"/>
    <w:rsid w:val="072A8261"/>
    <w:rsid w:val="07448BB3"/>
    <w:rsid w:val="07505F47"/>
    <w:rsid w:val="0754FAC5"/>
    <w:rsid w:val="07639BD4"/>
    <w:rsid w:val="07864E65"/>
    <w:rsid w:val="07975AA1"/>
    <w:rsid w:val="07A6F98E"/>
    <w:rsid w:val="07AC1E12"/>
    <w:rsid w:val="07C1DCC0"/>
    <w:rsid w:val="07CFC6E6"/>
    <w:rsid w:val="07D139A1"/>
    <w:rsid w:val="07D2C41C"/>
    <w:rsid w:val="07D3AA10"/>
    <w:rsid w:val="07DD7453"/>
    <w:rsid w:val="07F03D23"/>
    <w:rsid w:val="07F7EF42"/>
    <w:rsid w:val="07FBDF94"/>
    <w:rsid w:val="07FEA245"/>
    <w:rsid w:val="08096580"/>
    <w:rsid w:val="0816B24A"/>
    <w:rsid w:val="08201572"/>
    <w:rsid w:val="083196A1"/>
    <w:rsid w:val="08343393"/>
    <w:rsid w:val="083EB314"/>
    <w:rsid w:val="08574B0E"/>
    <w:rsid w:val="08686C52"/>
    <w:rsid w:val="086FDBF3"/>
    <w:rsid w:val="087EE930"/>
    <w:rsid w:val="0887F8AB"/>
    <w:rsid w:val="088A97E7"/>
    <w:rsid w:val="088CCC3C"/>
    <w:rsid w:val="088ED00D"/>
    <w:rsid w:val="08B1DFD1"/>
    <w:rsid w:val="08B6A683"/>
    <w:rsid w:val="08C9ABC6"/>
    <w:rsid w:val="08E3BC8E"/>
    <w:rsid w:val="08F0CB26"/>
    <w:rsid w:val="08F11072"/>
    <w:rsid w:val="08F38DAD"/>
    <w:rsid w:val="09047F31"/>
    <w:rsid w:val="0929326C"/>
    <w:rsid w:val="094204BE"/>
    <w:rsid w:val="0946DB04"/>
    <w:rsid w:val="096221BD"/>
    <w:rsid w:val="096E4E22"/>
    <w:rsid w:val="097091BA"/>
    <w:rsid w:val="0970B51E"/>
    <w:rsid w:val="097ABBCF"/>
    <w:rsid w:val="0992CCE0"/>
    <w:rsid w:val="0999572C"/>
    <w:rsid w:val="09A8AB05"/>
    <w:rsid w:val="09A90E30"/>
    <w:rsid w:val="09CA0B47"/>
    <w:rsid w:val="09CF3171"/>
    <w:rsid w:val="09DB51DB"/>
    <w:rsid w:val="09DDF2BD"/>
    <w:rsid w:val="09EF5DC4"/>
    <w:rsid w:val="09F0A442"/>
    <w:rsid w:val="09F52D5B"/>
    <w:rsid w:val="0A0B5D7C"/>
    <w:rsid w:val="0A1507D9"/>
    <w:rsid w:val="0A191405"/>
    <w:rsid w:val="0A21B428"/>
    <w:rsid w:val="0A25B037"/>
    <w:rsid w:val="0A39D4D3"/>
    <w:rsid w:val="0A52FD30"/>
    <w:rsid w:val="0A5E3BAA"/>
    <w:rsid w:val="0A667EDA"/>
    <w:rsid w:val="0A6A7AD0"/>
    <w:rsid w:val="0A7B015F"/>
    <w:rsid w:val="0A7EB9CD"/>
    <w:rsid w:val="0A7F2C65"/>
    <w:rsid w:val="0A95DDE9"/>
    <w:rsid w:val="0AA3DCB9"/>
    <w:rsid w:val="0AB15F7E"/>
    <w:rsid w:val="0ACE3B18"/>
    <w:rsid w:val="0AD678AF"/>
    <w:rsid w:val="0AE46735"/>
    <w:rsid w:val="0AE631E4"/>
    <w:rsid w:val="0AF2393F"/>
    <w:rsid w:val="0AFA9DE7"/>
    <w:rsid w:val="0AFDF21E"/>
    <w:rsid w:val="0B02DCB7"/>
    <w:rsid w:val="0B08C86E"/>
    <w:rsid w:val="0B25AE33"/>
    <w:rsid w:val="0B2BB09B"/>
    <w:rsid w:val="0B2CF491"/>
    <w:rsid w:val="0B310440"/>
    <w:rsid w:val="0B3D34DB"/>
    <w:rsid w:val="0B4BDCAB"/>
    <w:rsid w:val="0B5239FF"/>
    <w:rsid w:val="0B535565"/>
    <w:rsid w:val="0B54E647"/>
    <w:rsid w:val="0B5B3C97"/>
    <w:rsid w:val="0B64EE81"/>
    <w:rsid w:val="0B869D3F"/>
    <w:rsid w:val="0B8C8EBE"/>
    <w:rsid w:val="0B8D2270"/>
    <w:rsid w:val="0B90DFDA"/>
    <w:rsid w:val="0B9CAB75"/>
    <w:rsid w:val="0B9CEC8E"/>
    <w:rsid w:val="0BB689F2"/>
    <w:rsid w:val="0BBA78C5"/>
    <w:rsid w:val="0BBBA2FC"/>
    <w:rsid w:val="0BC238A9"/>
    <w:rsid w:val="0BC670CF"/>
    <w:rsid w:val="0BD26401"/>
    <w:rsid w:val="0BD5E918"/>
    <w:rsid w:val="0BE63A4B"/>
    <w:rsid w:val="0BEE4745"/>
    <w:rsid w:val="0BF2BDE3"/>
    <w:rsid w:val="0BF8C683"/>
    <w:rsid w:val="0BFE4368"/>
    <w:rsid w:val="0C0BE545"/>
    <w:rsid w:val="0C0DF3AE"/>
    <w:rsid w:val="0C199F20"/>
    <w:rsid w:val="0C24ABAD"/>
    <w:rsid w:val="0C2E8BA9"/>
    <w:rsid w:val="0C355DB0"/>
    <w:rsid w:val="0C3C6F97"/>
    <w:rsid w:val="0C3EC5D4"/>
    <w:rsid w:val="0C564849"/>
    <w:rsid w:val="0C5DDB35"/>
    <w:rsid w:val="0C747CF8"/>
    <w:rsid w:val="0C798E03"/>
    <w:rsid w:val="0C82C78F"/>
    <w:rsid w:val="0C85E40C"/>
    <w:rsid w:val="0C8F0A1F"/>
    <w:rsid w:val="0CA5EEE4"/>
    <w:rsid w:val="0CA6698C"/>
    <w:rsid w:val="0CB7A463"/>
    <w:rsid w:val="0CE222D2"/>
    <w:rsid w:val="0CE5910B"/>
    <w:rsid w:val="0CF18E3E"/>
    <w:rsid w:val="0CF61CC6"/>
    <w:rsid w:val="0CF8E7E3"/>
    <w:rsid w:val="0D0183D0"/>
    <w:rsid w:val="0D045B5A"/>
    <w:rsid w:val="0D23B745"/>
    <w:rsid w:val="0D25CFC0"/>
    <w:rsid w:val="0D277066"/>
    <w:rsid w:val="0D2DF17A"/>
    <w:rsid w:val="0D3ADC84"/>
    <w:rsid w:val="0D5912F4"/>
    <w:rsid w:val="0D5D0965"/>
    <w:rsid w:val="0D624130"/>
    <w:rsid w:val="0D7631C2"/>
    <w:rsid w:val="0D7EE9B6"/>
    <w:rsid w:val="0D842C75"/>
    <w:rsid w:val="0D9D4023"/>
    <w:rsid w:val="0D9DDE16"/>
    <w:rsid w:val="0DA21B92"/>
    <w:rsid w:val="0DA2D793"/>
    <w:rsid w:val="0DAA9DEF"/>
    <w:rsid w:val="0DC4E47D"/>
    <w:rsid w:val="0DC6FED0"/>
    <w:rsid w:val="0DCA5C0A"/>
    <w:rsid w:val="0DCC3AE2"/>
    <w:rsid w:val="0DCD52C5"/>
    <w:rsid w:val="0DD05272"/>
    <w:rsid w:val="0DDDDA79"/>
    <w:rsid w:val="0E019F27"/>
    <w:rsid w:val="0E1F4BF5"/>
    <w:rsid w:val="0E30A313"/>
    <w:rsid w:val="0E34EE40"/>
    <w:rsid w:val="0E5D6EDB"/>
    <w:rsid w:val="0E641FC3"/>
    <w:rsid w:val="0E649553"/>
    <w:rsid w:val="0E92E4E6"/>
    <w:rsid w:val="0E9D5431"/>
    <w:rsid w:val="0EADEEA3"/>
    <w:rsid w:val="0EB6E7F3"/>
    <w:rsid w:val="0EB7FF3C"/>
    <w:rsid w:val="0EC5419B"/>
    <w:rsid w:val="0EC75963"/>
    <w:rsid w:val="0ED1AF61"/>
    <w:rsid w:val="0EF7F6FC"/>
    <w:rsid w:val="0EFE1191"/>
    <w:rsid w:val="0F15535D"/>
    <w:rsid w:val="0F1BD712"/>
    <w:rsid w:val="0F1DB77F"/>
    <w:rsid w:val="0F1DDB0D"/>
    <w:rsid w:val="0F1F7B03"/>
    <w:rsid w:val="0F266E53"/>
    <w:rsid w:val="0F3499A3"/>
    <w:rsid w:val="0F4EBE1F"/>
    <w:rsid w:val="0F59DDBF"/>
    <w:rsid w:val="0F707CE1"/>
    <w:rsid w:val="0F743B87"/>
    <w:rsid w:val="0F887B37"/>
    <w:rsid w:val="0FA8D5F3"/>
    <w:rsid w:val="0FB7CDEA"/>
    <w:rsid w:val="0FB9FFB7"/>
    <w:rsid w:val="0FD07591"/>
    <w:rsid w:val="0FD19315"/>
    <w:rsid w:val="0FDA3160"/>
    <w:rsid w:val="0FDF7BD0"/>
    <w:rsid w:val="0FFE0F8D"/>
    <w:rsid w:val="10020E64"/>
    <w:rsid w:val="1010DD9F"/>
    <w:rsid w:val="1013CCBF"/>
    <w:rsid w:val="10140288"/>
    <w:rsid w:val="101DF95F"/>
    <w:rsid w:val="10211787"/>
    <w:rsid w:val="102D413A"/>
    <w:rsid w:val="1038CBA8"/>
    <w:rsid w:val="1040D1F5"/>
    <w:rsid w:val="10533408"/>
    <w:rsid w:val="105D7082"/>
    <w:rsid w:val="106D7FC2"/>
    <w:rsid w:val="1094AA27"/>
    <w:rsid w:val="10ADB6ED"/>
    <w:rsid w:val="10BC0FF6"/>
    <w:rsid w:val="10C9F3E1"/>
    <w:rsid w:val="10CD2104"/>
    <w:rsid w:val="10D0F46D"/>
    <w:rsid w:val="10D52DE5"/>
    <w:rsid w:val="110468F1"/>
    <w:rsid w:val="110D7C5F"/>
    <w:rsid w:val="1114FE62"/>
    <w:rsid w:val="111A4402"/>
    <w:rsid w:val="111EEA4A"/>
    <w:rsid w:val="112F0C19"/>
    <w:rsid w:val="113892F9"/>
    <w:rsid w:val="113A805C"/>
    <w:rsid w:val="114BBB33"/>
    <w:rsid w:val="1156ECB7"/>
    <w:rsid w:val="11581FC4"/>
    <w:rsid w:val="115D80CF"/>
    <w:rsid w:val="1168EA0A"/>
    <w:rsid w:val="116A6CBB"/>
    <w:rsid w:val="116B0ECB"/>
    <w:rsid w:val="117BA39F"/>
    <w:rsid w:val="1189F8CE"/>
    <w:rsid w:val="119C3615"/>
    <w:rsid w:val="11A1932D"/>
    <w:rsid w:val="11A1EE45"/>
    <w:rsid w:val="11A96F87"/>
    <w:rsid w:val="11AB0999"/>
    <w:rsid w:val="11ACFCD8"/>
    <w:rsid w:val="11B0DC41"/>
    <w:rsid w:val="11B0F26C"/>
    <w:rsid w:val="11B70722"/>
    <w:rsid w:val="11B712CC"/>
    <w:rsid w:val="11BE277E"/>
    <w:rsid w:val="11C1ED7C"/>
    <w:rsid w:val="11D527C4"/>
    <w:rsid w:val="11E6F901"/>
    <w:rsid w:val="11EFB111"/>
    <w:rsid w:val="11F89EEC"/>
    <w:rsid w:val="1200215E"/>
    <w:rsid w:val="1201629D"/>
    <w:rsid w:val="120251DF"/>
    <w:rsid w:val="1202C782"/>
    <w:rsid w:val="12058DFA"/>
    <w:rsid w:val="122BE019"/>
    <w:rsid w:val="123EBF9A"/>
    <w:rsid w:val="12569494"/>
    <w:rsid w:val="125B6ECD"/>
    <w:rsid w:val="12661C7C"/>
    <w:rsid w:val="1273B510"/>
    <w:rsid w:val="1273C748"/>
    <w:rsid w:val="12815B20"/>
    <w:rsid w:val="12A3C395"/>
    <w:rsid w:val="12A9FCEB"/>
    <w:rsid w:val="12B14B9C"/>
    <w:rsid w:val="12E37404"/>
    <w:rsid w:val="12EA410C"/>
    <w:rsid w:val="12F550C1"/>
    <w:rsid w:val="1311D222"/>
    <w:rsid w:val="131BDF67"/>
    <w:rsid w:val="13229DE4"/>
    <w:rsid w:val="13273AB1"/>
    <w:rsid w:val="132D5B11"/>
    <w:rsid w:val="1338A9AB"/>
    <w:rsid w:val="1348179F"/>
    <w:rsid w:val="134B05F6"/>
    <w:rsid w:val="134BA34A"/>
    <w:rsid w:val="13632DA2"/>
    <w:rsid w:val="13733837"/>
    <w:rsid w:val="137E5E2B"/>
    <w:rsid w:val="1380B468"/>
    <w:rsid w:val="1386D4E1"/>
    <w:rsid w:val="1387EB05"/>
    <w:rsid w:val="138AD4CA"/>
    <w:rsid w:val="139BF1BF"/>
    <w:rsid w:val="13A7BD5A"/>
    <w:rsid w:val="13D4E775"/>
    <w:rsid w:val="13E6BD74"/>
    <w:rsid w:val="13E8016A"/>
    <w:rsid w:val="13E86C46"/>
    <w:rsid w:val="13EDC478"/>
    <w:rsid w:val="13FC0C17"/>
    <w:rsid w:val="13FF883F"/>
    <w:rsid w:val="140B36F3"/>
    <w:rsid w:val="140F97A9"/>
    <w:rsid w:val="14113A0E"/>
    <w:rsid w:val="142360B2"/>
    <w:rsid w:val="1426FF37"/>
    <w:rsid w:val="142FFAFB"/>
    <w:rsid w:val="1431846A"/>
    <w:rsid w:val="14345D46"/>
    <w:rsid w:val="14377E55"/>
    <w:rsid w:val="143A540A"/>
    <w:rsid w:val="144D6B5B"/>
    <w:rsid w:val="14689959"/>
    <w:rsid w:val="146A4DB3"/>
    <w:rsid w:val="147B4654"/>
    <w:rsid w:val="147D5AF5"/>
    <w:rsid w:val="148E8D79"/>
    <w:rsid w:val="1490F5F1"/>
    <w:rsid w:val="14A144DF"/>
    <w:rsid w:val="14AC1D4A"/>
    <w:rsid w:val="14BEBE29"/>
    <w:rsid w:val="14C30B12"/>
    <w:rsid w:val="14CD6408"/>
    <w:rsid w:val="14D3D6D7"/>
    <w:rsid w:val="14D6ADB1"/>
    <w:rsid w:val="14DB129D"/>
    <w:rsid w:val="1504F5E7"/>
    <w:rsid w:val="152E7011"/>
    <w:rsid w:val="1568CA26"/>
    <w:rsid w:val="158994D9"/>
    <w:rsid w:val="158FC79E"/>
    <w:rsid w:val="1595AFD7"/>
    <w:rsid w:val="159958BF"/>
    <w:rsid w:val="15A784C7"/>
    <w:rsid w:val="15C4F00F"/>
    <w:rsid w:val="15C8B7AC"/>
    <w:rsid w:val="15DE0B5D"/>
    <w:rsid w:val="15E2486C"/>
    <w:rsid w:val="15F0B192"/>
    <w:rsid w:val="15FF93BA"/>
    <w:rsid w:val="162A5DDA"/>
    <w:rsid w:val="162CF183"/>
    <w:rsid w:val="16308FA9"/>
    <w:rsid w:val="1633C16F"/>
    <w:rsid w:val="1635EC65"/>
    <w:rsid w:val="163791C7"/>
    <w:rsid w:val="1643E5DF"/>
    <w:rsid w:val="1648C584"/>
    <w:rsid w:val="164941A5"/>
    <w:rsid w:val="164D4BD2"/>
    <w:rsid w:val="165058B8"/>
    <w:rsid w:val="1663BEC8"/>
    <w:rsid w:val="167920DF"/>
    <w:rsid w:val="16797555"/>
    <w:rsid w:val="1680232C"/>
    <w:rsid w:val="16821B80"/>
    <w:rsid w:val="16A2CA19"/>
    <w:rsid w:val="16D4D3C0"/>
    <w:rsid w:val="16E4E6DA"/>
    <w:rsid w:val="16ED152E"/>
    <w:rsid w:val="16EFC96D"/>
    <w:rsid w:val="16F75789"/>
    <w:rsid w:val="16FB4D60"/>
    <w:rsid w:val="1704CC33"/>
    <w:rsid w:val="172FB355"/>
    <w:rsid w:val="17344858"/>
    <w:rsid w:val="17352920"/>
    <w:rsid w:val="17435528"/>
    <w:rsid w:val="17448710"/>
    <w:rsid w:val="175AD3ED"/>
    <w:rsid w:val="176171ED"/>
    <w:rsid w:val="177E18CD"/>
    <w:rsid w:val="177EE2A1"/>
    <w:rsid w:val="1784C8A6"/>
    <w:rsid w:val="17863E05"/>
    <w:rsid w:val="178C81F3"/>
    <w:rsid w:val="1799DB78"/>
    <w:rsid w:val="17A87B62"/>
    <w:rsid w:val="17AFDEA9"/>
    <w:rsid w:val="17B5CDDE"/>
    <w:rsid w:val="17C3AEBB"/>
    <w:rsid w:val="17C8C1E4"/>
    <w:rsid w:val="17F08C86"/>
    <w:rsid w:val="17F98051"/>
    <w:rsid w:val="17FAABD4"/>
    <w:rsid w:val="181E5B20"/>
    <w:rsid w:val="18207AD1"/>
    <w:rsid w:val="182648A6"/>
    <w:rsid w:val="182CF858"/>
    <w:rsid w:val="182EB575"/>
    <w:rsid w:val="1830257B"/>
    <w:rsid w:val="1838F6AB"/>
    <w:rsid w:val="1845FCB2"/>
    <w:rsid w:val="184C88CE"/>
    <w:rsid w:val="18563A85"/>
    <w:rsid w:val="185AE573"/>
    <w:rsid w:val="18646191"/>
    <w:rsid w:val="186610D3"/>
    <w:rsid w:val="1868201E"/>
    <w:rsid w:val="186DD98A"/>
    <w:rsid w:val="186F0A0F"/>
    <w:rsid w:val="1870A421"/>
    <w:rsid w:val="18B17522"/>
    <w:rsid w:val="18B3AA86"/>
    <w:rsid w:val="18C65D49"/>
    <w:rsid w:val="18F6A44E"/>
    <w:rsid w:val="18FA23E0"/>
    <w:rsid w:val="19079724"/>
    <w:rsid w:val="19202C7D"/>
    <w:rsid w:val="1932E0A3"/>
    <w:rsid w:val="19638A7C"/>
    <w:rsid w:val="196798DA"/>
    <w:rsid w:val="196892B4"/>
    <w:rsid w:val="1990843B"/>
    <w:rsid w:val="1990F974"/>
    <w:rsid w:val="19B0DE30"/>
    <w:rsid w:val="19C68591"/>
    <w:rsid w:val="19D4ECE7"/>
    <w:rsid w:val="19D550DB"/>
    <w:rsid w:val="19DA6ADB"/>
    <w:rsid w:val="19EF07EB"/>
    <w:rsid w:val="19FC03F4"/>
    <w:rsid w:val="1A0ADA70"/>
    <w:rsid w:val="1A0B1E6D"/>
    <w:rsid w:val="1A1B5D25"/>
    <w:rsid w:val="1A232259"/>
    <w:rsid w:val="1A24B5F0"/>
    <w:rsid w:val="1A463DB3"/>
    <w:rsid w:val="1A46C413"/>
    <w:rsid w:val="1A548414"/>
    <w:rsid w:val="1A56F49C"/>
    <w:rsid w:val="1A5AC848"/>
    <w:rsid w:val="1A5BAE3C"/>
    <w:rsid w:val="1AA2E68F"/>
    <w:rsid w:val="1AA6EC9C"/>
    <w:rsid w:val="1AAFB119"/>
    <w:rsid w:val="1AC0C254"/>
    <w:rsid w:val="1AC95A80"/>
    <w:rsid w:val="1AE8624E"/>
    <w:rsid w:val="1AFAD425"/>
    <w:rsid w:val="1AFDFE4B"/>
    <w:rsid w:val="1B0062A6"/>
    <w:rsid w:val="1B046315"/>
    <w:rsid w:val="1B0A5F45"/>
    <w:rsid w:val="1B12A13C"/>
    <w:rsid w:val="1B22255B"/>
    <w:rsid w:val="1B3DFAAB"/>
    <w:rsid w:val="1B4C9202"/>
    <w:rsid w:val="1B4CE678"/>
    <w:rsid w:val="1B50C8EF"/>
    <w:rsid w:val="1B51508D"/>
    <w:rsid w:val="1B5617DB"/>
    <w:rsid w:val="1B563FC6"/>
    <w:rsid w:val="1B682D6F"/>
    <w:rsid w:val="1B70976D"/>
    <w:rsid w:val="1B8D4606"/>
    <w:rsid w:val="1B9BA32C"/>
    <w:rsid w:val="1B9CA9E8"/>
    <w:rsid w:val="1BA57A4C"/>
    <w:rsid w:val="1BB7D9BE"/>
    <w:rsid w:val="1BBAB29D"/>
    <w:rsid w:val="1BD86993"/>
    <w:rsid w:val="1BEE4384"/>
    <w:rsid w:val="1BF018A1"/>
    <w:rsid w:val="1C0BC8FB"/>
    <w:rsid w:val="1C0CDC94"/>
    <w:rsid w:val="1C179303"/>
    <w:rsid w:val="1C42382D"/>
    <w:rsid w:val="1C5C7F87"/>
    <w:rsid w:val="1C5ED135"/>
    <w:rsid w:val="1C6875DD"/>
    <w:rsid w:val="1C82DF79"/>
    <w:rsid w:val="1C8F5252"/>
    <w:rsid w:val="1C9B2B3E"/>
    <w:rsid w:val="1CA139BD"/>
    <w:rsid w:val="1CA3AF2B"/>
    <w:rsid w:val="1CAE719D"/>
    <w:rsid w:val="1CBC18FF"/>
    <w:rsid w:val="1CD2E87B"/>
    <w:rsid w:val="1CE5924C"/>
    <w:rsid w:val="1CF5E350"/>
    <w:rsid w:val="1CF79D05"/>
    <w:rsid w:val="1D192A48"/>
    <w:rsid w:val="1D2470EB"/>
    <w:rsid w:val="1D31992E"/>
    <w:rsid w:val="1D4C4033"/>
    <w:rsid w:val="1D5F81A6"/>
    <w:rsid w:val="1D6A8EE4"/>
    <w:rsid w:val="1D908C60"/>
    <w:rsid w:val="1D974C9F"/>
    <w:rsid w:val="1D99D660"/>
    <w:rsid w:val="1D9AD983"/>
    <w:rsid w:val="1DA0089F"/>
    <w:rsid w:val="1DA03B70"/>
    <w:rsid w:val="1DC02CE2"/>
    <w:rsid w:val="1DCD9503"/>
    <w:rsid w:val="1DEE63C2"/>
    <w:rsid w:val="1DF6543D"/>
    <w:rsid w:val="1E0E4217"/>
    <w:rsid w:val="1E1D6403"/>
    <w:rsid w:val="1E24AD75"/>
    <w:rsid w:val="1E2B22B3"/>
    <w:rsid w:val="1E31BA0B"/>
    <w:rsid w:val="1E3274E7"/>
    <w:rsid w:val="1E424240"/>
    <w:rsid w:val="1E56FB5C"/>
    <w:rsid w:val="1E57E960"/>
    <w:rsid w:val="1E5B203E"/>
    <w:rsid w:val="1E63E395"/>
    <w:rsid w:val="1E6DFFBF"/>
    <w:rsid w:val="1E6E11F7"/>
    <w:rsid w:val="1E7F4CA4"/>
    <w:rsid w:val="1E82A6A3"/>
    <w:rsid w:val="1E92B7CC"/>
    <w:rsid w:val="1E936D66"/>
    <w:rsid w:val="1EBCF942"/>
    <w:rsid w:val="1EC4E6C8"/>
    <w:rsid w:val="1ED49CBD"/>
    <w:rsid w:val="1EE2FFDD"/>
    <w:rsid w:val="1EEB04F1"/>
    <w:rsid w:val="1EED61EF"/>
    <w:rsid w:val="1EF72E77"/>
    <w:rsid w:val="1F2FC90F"/>
    <w:rsid w:val="1F3C003E"/>
    <w:rsid w:val="1F4369BD"/>
    <w:rsid w:val="1F63D0AB"/>
    <w:rsid w:val="1F700255"/>
    <w:rsid w:val="1F8BC500"/>
    <w:rsid w:val="1F9AD131"/>
    <w:rsid w:val="1FB38D47"/>
    <w:rsid w:val="1FD16F6E"/>
    <w:rsid w:val="1FD3FF24"/>
    <w:rsid w:val="1FD6C94B"/>
    <w:rsid w:val="1FE1880D"/>
    <w:rsid w:val="1FE9DFBA"/>
    <w:rsid w:val="1FECE126"/>
    <w:rsid w:val="1FF035F9"/>
    <w:rsid w:val="1FF79550"/>
    <w:rsid w:val="20125681"/>
    <w:rsid w:val="20126459"/>
    <w:rsid w:val="2031372A"/>
    <w:rsid w:val="203B431D"/>
    <w:rsid w:val="204E0182"/>
    <w:rsid w:val="20502F75"/>
    <w:rsid w:val="205A09A6"/>
    <w:rsid w:val="205C05D7"/>
    <w:rsid w:val="2076EE08"/>
    <w:rsid w:val="207B81D2"/>
    <w:rsid w:val="207BB606"/>
    <w:rsid w:val="207F234C"/>
    <w:rsid w:val="207FE1A6"/>
    <w:rsid w:val="20800067"/>
    <w:rsid w:val="2083A38C"/>
    <w:rsid w:val="208F243F"/>
    <w:rsid w:val="209734A3"/>
    <w:rsid w:val="209AA832"/>
    <w:rsid w:val="20A2DEC2"/>
    <w:rsid w:val="20AA834C"/>
    <w:rsid w:val="20B2BB77"/>
    <w:rsid w:val="20D03BC5"/>
    <w:rsid w:val="20D0919E"/>
    <w:rsid w:val="20D2F63C"/>
    <w:rsid w:val="20D49BC8"/>
    <w:rsid w:val="20DFFB8E"/>
    <w:rsid w:val="20F895B6"/>
    <w:rsid w:val="20FCD900"/>
    <w:rsid w:val="21085433"/>
    <w:rsid w:val="210A4C71"/>
    <w:rsid w:val="2115A950"/>
    <w:rsid w:val="2123A029"/>
    <w:rsid w:val="212730BA"/>
    <w:rsid w:val="2129348B"/>
    <w:rsid w:val="2136A192"/>
    <w:rsid w:val="21550F5D"/>
    <w:rsid w:val="215E4F4E"/>
    <w:rsid w:val="2161DEFD"/>
    <w:rsid w:val="2166AA22"/>
    <w:rsid w:val="2169D2FE"/>
    <w:rsid w:val="217998A3"/>
    <w:rsid w:val="219365B1"/>
    <w:rsid w:val="219A9F00"/>
    <w:rsid w:val="219FDB12"/>
    <w:rsid w:val="21A18E1A"/>
    <w:rsid w:val="21A66AF4"/>
    <w:rsid w:val="21AE34BA"/>
    <w:rsid w:val="21BDDF64"/>
    <w:rsid w:val="21CA588E"/>
    <w:rsid w:val="21DC2C59"/>
    <w:rsid w:val="21DFD05B"/>
    <w:rsid w:val="21FAB3A6"/>
    <w:rsid w:val="22009F1A"/>
    <w:rsid w:val="22062370"/>
    <w:rsid w:val="220FBC1B"/>
    <w:rsid w:val="221BB207"/>
    <w:rsid w:val="2250B080"/>
    <w:rsid w:val="22557ADC"/>
    <w:rsid w:val="225861EC"/>
    <w:rsid w:val="225A8CCC"/>
    <w:rsid w:val="2262DC9B"/>
    <w:rsid w:val="22666DCB"/>
    <w:rsid w:val="2278D531"/>
    <w:rsid w:val="227A75A8"/>
    <w:rsid w:val="2289169E"/>
    <w:rsid w:val="228C5923"/>
    <w:rsid w:val="22946617"/>
    <w:rsid w:val="22A10626"/>
    <w:rsid w:val="22A2C2D3"/>
    <w:rsid w:val="22A42494"/>
    <w:rsid w:val="22B28BD1"/>
    <w:rsid w:val="22C4EE65"/>
    <w:rsid w:val="22C504EC"/>
    <w:rsid w:val="22D9C2E9"/>
    <w:rsid w:val="22DC9021"/>
    <w:rsid w:val="22F9AC64"/>
    <w:rsid w:val="230AD6C2"/>
    <w:rsid w:val="2317D9A2"/>
    <w:rsid w:val="231A78A9"/>
    <w:rsid w:val="231C5CF3"/>
    <w:rsid w:val="233DB27F"/>
    <w:rsid w:val="233E9819"/>
    <w:rsid w:val="233ED000"/>
    <w:rsid w:val="234578AE"/>
    <w:rsid w:val="234E4729"/>
    <w:rsid w:val="2350870E"/>
    <w:rsid w:val="2377FCBA"/>
    <w:rsid w:val="237EE112"/>
    <w:rsid w:val="239C1FD7"/>
    <w:rsid w:val="23A2595A"/>
    <w:rsid w:val="23A5FCD6"/>
    <w:rsid w:val="23AA4185"/>
    <w:rsid w:val="23B08C31"/>
    <w:rsid w:val="23BB444E"/>
    <w:rsid w:val="23CED565"/>
    <w:rsid w:val="23D64B3B"/>
    <w:rsid w:val="23F23CC4"/>
    <w:rsid w:val="24029082"/>
    <w:rsid w:val="24079EDB"/>
    <w:rsid w:val="240C9DC7"/>
    <w:rsid w:val="240F2169"/>
    <w:rsid w:val="24164609"/>
    <w:rsid w:val="24233A48"/>
    <w:rsid w:val="2443A18D"/>
    <w:rsid w:val="2464CCE3"/>
    <w:rsid w:val="246595C1"/>
    <w:rsid w:val="2485AEE1"/>
    <w:rsid w:val="2486FE6A"/>
    <w:rsid w:val="24934A2F"/>
    <w:rsid w:val="249DC3A2"/>
    <w:rsid w:val="24AB614E"/>
    <w:rsid w:val="24B0B4AB"/>
    <w:rsid w:val="24B7FA9C"/>
    <w:rsid w:val="24C72AE4"/>
    <w:rsid w:val="24C7E96D"/>
    <w:rsid w:val="24D19737"/>
    <w:rsid w:val="24D565CB"/>
    <w:rsid w:val="24DAA061"/>
    <w:rsid w:val="24DE5710"/>
    <w:rsid w:val="24E3D1C4"/>
    <w:rsid w:val="24EA9DD6"/>
    <w:rsid w:val="24FD4007"/>
    <w:rsid w:val="24FDDDFA"/>
    <w:rsid w:val="24FE1F80"/>
    <w:rsid w:val="2502D777"/>
    <w:rsid w:val="25033FE7"/>
    <w:rsid w:val="25037BFB"/>
    <w:rsid w:val="250DE9E1"/>
    <w:rsid w:val="251F177F"/>
    <w:rsid w:val="253A0CBF"/>
    <w:rsid w:val="25497AB3"/>
    <w:rsid w:val="255EF147"/>
    <w:rsid w:val="256D5A2F"/>
    <w:rsid w:val="25790295"/>
    <w:rsid w:val="25970D8C"/>
    <w:rsid w:val="25A20584"/>
    <w:rsid w:val="25A73582"/>
    <w:rsid w:val="25ADD8EE"/>
    <w:rsid w:val="25B2166A"/>
    <w:rsid w:val="25B4DD0E"/>
    <w:rsid w:val="25C093D2"/>
    <w:rsid w:val="25C4F901"/>
    <w:rsid w:val="25C63DE7"/>
    <w:rsid w:val="25C76C11"/>
    <w:rsid w:val="25D70D32"/>
    <w:rsid w:val="25DBC556"/>
    <w:rsid w:val="25E4A758"/>
    <w:rsid w:val="25EC86ED"/>
    <w:rsid w:val="25EFBC63"/>
    <w:rsid w:val="25FB4321"/>
    <w:rsid w:val="25FC8F27"/>
    <w:rsid w:val="2606D55C"/>
    <w:rsid w:val="260F5823"/>
    <w:rsid w:val="26217F42"/>
    <w:rsid w:val="26355020"/>
    <w:rsid w:val="2644E918"/>
    <w:rsid w:val="264E5BD7"/>
    <w:rsid w:val="26505FD2"/>
    <w:rsid w:val="2669A3F3"/>
    <w:rsid w:val="266D45DA"/>
    <w:rsid w:val="266E703D"/>
    <w:rsid w:val="26709DD7"/>
    <w:rsid w:val="2670B254"/>
    <w:rsid w:val="269546A1"/>
    <w:rsid w:val="26A31B0C"/>
    <w:rsid w:val="26A9BA42"/>
    <w:rsid w:val="26B0D2FD"/>
    <w:rsid w:val="26B3ED1F"/>
    <w:rsid w:val="26B65FEC"/>
    <w:rsid w:val="26BFDFF7"/>
    <w:rsid w:val="26D6667A"/>
    <w:rsid w:val="26E35951"/>
    <w:rsid w:val="2708D5D7"/>
    <w:rsid w:val="2729DD86"/>
    <w:rsid w:val="272FEE79"/>
    <w:rsid w:val="2739DEEE"/>
    <w:rsid w:val="27443E89"/>
    <w:rsid w:val="2746FE42"/>
    <w:rsid w:val="274DCC9C"/>
    <w:rsid w:val="2754BA67"/>
    <w:rsid w:val="275C6433"/>
    <w:rsid w:val="276EDDBB"/>
    <w:rsid w:val="276F391C"/>
    <w:rsid w:val="278855FF"/>
    <w:rsid w:val="27890994"/>
    <w:rsid w:val="27971382"/>
    <w:rsid w:val="27985F88"/>
    <w:rsid w:val="279E0CB6"/>
    <w:rsid w:val="27C5E5CD"/>
    <w:rsid w:val="27D3DF2E"/>
    <w:rsid w:val="27E44941"/>
    <w:rsid w:val="27F0B39A"/>
    <w:rsid w:val="27FF3FFD"/>
    <w:rsid w:val="28057454"/>
    <w:rsid w:val="280A409E"/>
    <w:rsid w:val="280E8144"/>
    <w:rsid w:val="2818F469"/>
    <w:rsid w:val="28281140"/>
    <w:rsid w:val="2833B979"/>
    <w:rsid w:val="283C6C70"/>
    <w:rsid w:val="283CFDC7"/>
    <w:rsid w:val="28458AA3"/>
    <w:rsid w:val="284AE764"/>
    <w:rsid w:val="2852304D"/>
    <w:rsid w:val="28620493"/>
    <w:rsid w:val="286B231F"/>
    <w:rsid w:val="28B81FA8"/>
    <w:rsid w:val="28BBF354"/>
    <w:rsid w:val="28BDCD5C"/>
    <w:rsid w:val="28BEADE4"/>
    <w:rsid w:val="28D302B0"/>
    <w:rsid w:val="28DD48E5"/>
    <w:rsid w:val="28DEE512"/>
    <w:rsid w:val="28E14D71"/>
    <w:rsid w:val="28F9F343"/>
    <w:rsid w:val="290B097D"/>
    <w:rsid w:val="291712B0"/>
    <w:rsid w:val="291F506E"/>
    <w:rsid w:val="29214005"/>
    <w:rsid w:val="2924D9F5"/>
    <w:rsid w:val="29346A17"/>
    <w:rsid w:val="293F30D0"/>
    <w:rsid w:val="294663A4"/>
    <w:rsid w:val="29603F24"/>
    <w:rsid w:val="297851B4"/>
    <w:rsid w:val="297C89DA"/>
    <w:rsid w:val="299B105E"/>
    <w:rsid w:val="299D2E74"/>
    <w:rsid w:val="299FBE14"/>
    <w:rsid w:val="29A85C5F"/>
    <w:rsid w:val="29C0D719"/>
    <w:rsid w:val="29C7F64F"/>
    <w:rsid w:val="29CAB9CC"/>
    <w:rsid w:val="29D3B4F4"/>
    <w:rsid w:val="29DC53DE"/>
    <w:rsid w:val="29ECB908"/>
    <w:rsid w:val="29F7F29C"/>
    <w:rsid w:val="2A03C379"/>
    <w:rsid w:val="2A119ADE"/>
    <w:rsid w:val="2A22C76D"/>
    <w:rsid w:val="2A3EB27E"/>
    <w:rsid w:val="2A5143AD"/>
    <w:rsid w:val="2A673DDB"/>
    <w:rsid w:val="2A6933BB"/>
    <w:rsid w:val="2A79BF8C"/>
    <w:rsid w:val="2A7AB573"/>
    <w:rsid w:val="2A7EA757"/>
    <w:rsid w:val="2A7F84CE"/>
    <w:rsid w:val="2A82EDAC"/>
    <w:rsid w:val="2A84FFC5"/>
    <w:rsid w:val="2A8E09EA"/>
    <w:rsid w:val="2A955C9F"/>
    <w:rsid w:val="2A9BBAAB"/>
    <w:rsid w:val="2ACC7BD2"/>
    <w:rsid w:val="2AD494B3"/>
    <w:rsid w:val="2AD5AD78"/>
    <w:rsid w:val="2AF07054"/>
    <w:rsid w:val="2AFC0F85"/>
    <w:rsid w:val="2AFDB822"/>
    <w:rsid w:val="2B0B7FF0"/>
    <w:rsid w:val="2B0DAF1C"/>
    <w:rsid w:val="2B14C12D"/>
    <w:rsid w:val="2B1E0294"/>
    <w:rsid w:val="2B207AE9"/>
    <w:rsid w:val="2B219BBB"/>
    <w:rsid w:val="2B286F9A"/>
    <w:rsid w:val="2B28C8F9"/>
    <w:rsid w:val="2B318298"/>
    <w:rsid w:val="2B3198ED"/>
    <w:rsid w:val="2B36FC13"/>
    <w:rsid w:val="2B455793"/>
    <w:rsid w:val="2B57CC91"/>
    <w:rsid w:val="2B5AE4D5"/>
    <w:rsid w:val="2B5C6D0E"/>
    <w:rsid w:val="2B63C6B0"/>
    <w:rsid w:val="2B695FC9"/>
    <w:rsid w:val="2B80F2FD"/>
    <w:rsid w:val="2B891F92"/>
    <w:rsid w:val="2B8F81A2"/>
    <w:rsid w:val="2B93C2FD"/>
    <w:rsid w:val="2B99A555"/>
    <w:rsid w:val="2BB7AE0A"/>
    <w:rsid w:val="2BC3EE2C"/>
    <w:rsid w:val="2BD3CBE9"/>
    <w:rsid w:val="2BE39BE3"/>
    <w:rsid w:val="2C158FED"/>
    <w:rsid w:val="2C45D58A"/>
    <w:rsid w:val="2C473DC6"/>
    <w:rsid w:val="2C55AFB4"/>
    <w:rsid w:val="2C55C824"/>
    <w:rsid w:val="2C83C5E2"/>
    <w:rsid w:val="2C90C0C6"/>
    <w:rsid w:val="2C99F285"/>
    <w:rsid w:val="2CA9165D"/>
    <w:rsid w:val="2CAD63A2"/>
    <w:rsid w:val="2CCD52F9"/>
    <w:rsid w:val="2CDC5463"/>
    <w:rsid w:val="2CE127F4"/>
    <w:rsid w:val="2CF026A9"/>
    <w:rsid w:val="2CF49872"/>
    <w:rsid w:val="2CF5296F"/>
    <w:rsid w:val="2CF65BC9"/>
    <w:rsid w:val="2CF6B536"/>
    <w:rsid w:val="2D001349"/>
    <w:rsid w:val="2D0B0063"/>
    <w:rsid w:val="2D25A170"/>
    <w:rsid w:val="2D27E6AE"/>
    <w:rsid w:val="2D2F4E98"/>
    <w:rsid w:val="2D419D91"/>
    <w:rsid w:val="2D4351C1"/>
    <w:rsid w:val="2D442AE9"/>
    <w:rsid w:val="2D47DADA"/>
    <w:rsid w:val="2D4B2447"/>
    <w:rsid w:val="2D5DA654"/>
    <w:rsid w:val="2D624C67"/>
    <w:rsid w:val="2D68B7F2"/>
    <w:rsid w:val="2D82DC6E"/>
    <w:rsid w:val="2D94CE2B"/>
    <w:rsid w:val="2D9A302F"/>
    <w:rsid w:val="2D9C987A"/>
    <w:rsid w:val="2D9CDB52"/>
    <w:rsid w:val="2D9FB6F9"/>
    <w:rsid w:val="2DB2B80E"/>
    <w:rsid w:val="2DB52086"/>
    <w:rsid w:val="2DC27AA5"/>
    <w:rsid w:val="2DD14FCC"/>
    <w:rsid w:val="2DD3B6CB"/>
    <w:rsid w:val="2DDE7AA0"/>
    <w:rsid w:val="2DE0FEDC"/>
    <w:rsid w:val="2DEA83D3"/>
    <w:rsid w:val="2E05632B"/>
    <w:rsid w:val="2E26D626"/>
    <w:rsid w:val="2E33B047"/>
    <w:rsid w:val="2E4320B2"/>
    <w:rsid w:val="2E581BAB"/>
    <w:rsid w:val="2E58C05C"/>
    <w:rsid w:val="2E610E10"/>
    <w:rsid w:val="2E90F9D0"/>
    <w:rsid w:val="2E93ACBD"/>
    <w:rsid w:val="2E94679C"/>
    <w:rsid w:val="2EAD86C4"/>
    <w:rsid w:val="2EADEA16"/>
    <w:rsid w:val="2EBA28E8"/>
    <w:rsid w:val="2ED2ADCD"/>
    <w:rsid w:val="2EF9DB5C"/>
    <w:rsid w:val="2EFB7C6F"/>
    <w:rsid w:val="2F05AA34"/>
    <w:rsid w:val="2F27071D"/>
    <w:rsid w:val="2F39CD94"/>
    <w:rsid w:val="2F4A346C"/>
    <w:rsid w:val="2F607615"/>
    <w:rsid w:val="2F8033D4"/>
    <w:rsid w:val="2F86FCA8"/>
    <w:rsid w:val="2F941B79"/>
    <w:rsid w:val="2F9C7CCB"/>
    <w:rsid w:val="2F9F6230"/>
    <w:rsid w:val="2FA5FE55"/>
    <w:rsid w:val="2FB34F2B"/>
    <w:rsid w:val="2FB5A528"/>
    <w:rsid w:val="2FCF80A8"/>
    <w:rsid w:val="2FFCDE71"/>
    <w:rsid w:val="300AA6AC"/>
    <w:rsid w:val="3015B138"/>
    <w:rsid w:val="301A2E7B"/>
    <w:rsid w:val="3023CF09"/>
    <w:rsid w:val="3033703E"/>
    <w:rsid w:val="30404ED8"/>
    <w:rsid w:val="304419D5"/>
    <w:rsid w:val="3067B9A3"/>
    <w:rsid w:val="3074E190"/>
    <w:rsid w:val="30894742"/>
    <w:rsid w:val="308C2D5A"/>
    <w:rsid w:val="30AC4623"/>
    <w:rsid w:val="30D4393C"/>
    <w:rsid w:val="30EC5F56"/>
    <w:rsid w:val="30EEC652"/>
    <w:rsid w:val="30FF717E"/>
    <w:rsid w:val="3108F08E"/>
    <w:rsid w:val="3110BADD"/>
    <w:rsid w:val="31161B62"/>
    <w:rsid w:val="3116C37D"/>
    <w:rsid w:val="311C0435"/>
    <w:rsid w:val="3124EC85"/>
    <w:rsid w:val="3132BFFD"/>
    <w:rsid w:val="316CC813"/>
    <w:rsid w:val="31772391"/>
    <w:rsid w:val="318402B1"/>
    <w:rsid w:val="318B511F"/>
    <w:rsid w:val="3190DD3F"/>
    <w:rsid w:val="31B28635"/>
    <w:rsid w:val="31B829EB"/>
    <w:rsid w:val="31BF9F6A"/>
    <w:rsid w:val="31C2AF61"/>
    <w:rsid w:val="31C39138"/>
    <w:rsid w:val="31C920DE"/>
    <w:rsid w:val="31CADFA6"/>
    <w:rsid w:val="31CF409F"/>
    <w:rsid w:val="31DBC286"/>
    <w:rsid w:val="31DE4C07"/>
    <w:rsid w:val="31E41E58"/>
    <w:rsid w:val="31FD4AE3"/>
    <w:rsid w:val="32117C64"/>
    <w:rsid w:val="32120565"/>
    <w:rsid w:val="321CACC3"/>
    <w:rsid w:val="32213F25"/>
    <w:rsid w:val="3226EF8E"/>
    <w:rsid w:val="3240997B"/>
    <w:rsid w:val="325B4F61"/>
    <w:rsid w:val="3264AFA2"/>
    <w:rsid w:val="3272A120"/>
    <w:rsid w:val="32822FF0"/>
    <w:rsid w:val="3286EB97"/>
    <w:rsid w:val="328A734F"/>
    <w:rsid w:val="329974FC"/>
    <w:rsid w:val="32A4C0EF"/>
    <w:rsid w:val="32ABE14B"/>
    <w:rsid w:val="32BB8C51"/>
    <w:rsid w:val="32BCB27C"/>
    <w:rsid w:val="32C0597B"/>
    <w:rsid w:val="32CD9C36"/>
    <w:rsid w:val="32D702F2"/>
    <w:rsid w:val="32E58C9D"/>
    <w:rsid w:val="3319D04E"/>
    <w:rsid w:val="33303D25"/>
    <w:rsid w:val="33421DD2"/>
    <w:rsid w:val="33427E32"/>
    <w:rsid w:val="33501885"/>
    <w:rsid w:val="335B6FCB"/>
    <w:rsid w:val="33646AF3"/>
    <w:rsid w:val="336B1100"/>
    <w:rsid w:val="3377C115"/>
    <w:rsid w:val="3394E2F4"/>
    <w:rsid w:val="33B29345"/>
    <w:rsid w:val="33B82DC6"/>
    <w:rsid w:val="33B9F5A7"/>
    <w:rsid w:val="33BA65CB"/>
    <w:rsid w:val="33CE9D81"/>
    <w:rsid w:val="33D3AC1D"/>
    <w:rsid w:val="33E2BD37"/>
    <w:rsid w:val="33E47A27"/>
    <w:rsid w:val="33F71FC2"/>
    <w:rsid w:val="341F9A20"/>
    <w:rsid w:val="3422C191"/>
    <w:rsid w:val="342A175C"/>
    <w:rsid w:val="3441456E"/>
    <w:rsid w:val="3447B1AC"/>
    <w:rsid w:val="34581B95"/>
    <w:rsid w:val="345AE7D7"/>
    <w:rsid w:val="346769EB"/>
    <w:rsid w:val="348128C5"/>
    <w:rsid w:val="34A27B16"/>
    <w:rsid w:val="34B02E4E"/>
    <w:rsid w:val="34BF818A"/>
    <w:rsid w:val="34C112C3"/>
    <w:rsid w:val="34C15E4A"/>
    <w:rsid w:val="34E84551"/>
    <w:rsid w:val="34EAB097"/>
    <w:rsid w:val="34F1C0A6"/>
    <w:rsid w:val="34F7402C"/>
    <w:rsid w:val="34F8B1B1"/>
    <w:rsid w:val="3512191D"/>
    <w:rsid w:val="352009BE"/>
    <w:rsid w:val="352A1555"/>
    <w:rsid w:val="3539A680"/>
    <w:rsid w:val="35572A54"/>
    <w:rsid w:val="3558FB7B"/>
    <w:rsid w:val="3563B0E1"/>
    <w:rsid w:val="358002F4"/>
    <w:rsid w:val="35BC7233"/>
    <w:rsid w:val="35C67F78"/>
    <w:rsid w:val="35DF4C88"/>
    <w:rsid w:val="35E7FCB4"/>
    <w:rsid w:val="35EE55D5"/>
    <w:rsid w:val="35F874E5"/>
    <w:rsid w:val="36018714"/>
    <w:rsid w:val="36085DEE"/>
    <w:rsid w:val="361DDAD3"/>
    <w:rsid w:val="36395EDC"/>
    <w:rsid w:val="363FE589"/>
    <w:rsid w:val="3647D30F"/>
    <w:rsid w:val="3648811F"/>
    <w:rsid w:val="36553D08"/>
    <w:rsid w:val="3666C3D0"/>
    <w:rsid w:val="36678CCA"/>
    <w:rsid w:val="3667DDE7"/>
    <w:rsid w:val="3673367F"/>
    <w:rsid w:val="36A2B1C2"/>
    <w:rsid w:val="36A58502"/>
    <w:rsid w:val="36B91362"/>
    <w:rsid w:val="36BBDA1F"/>
    <w:rsid w:val="36E43D9F"/>
    <w:rsid w:val="36E57688"/>
    <w:rsid w:val="36EBC4E4"/>
    <w:rsid w:val="36FBAEE8"/>
    <w:rsid w:val="37068E54"/>
    <w:rsid w:val="370B4CDF"/>
    <w:rsid w:val="3723F029"/>
    <w:rsid w:val="3727FB06"/>
    <w:rsid w:val="372A14FA"/>
    <w:rsid w:val="375BE735"/>
    <w:rsid w:val="37603ADC"/>
    <w:rsid w:val="37615C37"/>
    <w:rsid w:val="3761B81E"/>
    <w:rsid w:val="3776A64B"/>
    <w:rsid w:val="37783212"/>
    <w:rsid w:val="377C3432"/>
    <w:rsid w:val="378EB732"/>
    <w:rsid w:val="37941275"/>
    <w:rsid w:val="37A42E4F"/>
    <w:rsid w:val="37A4D7BC"/>
    <w:rsid w:val="37B18424"/>
    <w:rsid w:val="37B524D2"/>
    <w:rsid w:val="37B6F292"/>
    <w:rsid w:val="37B9AB34"/>
    <w:rsid w:val="37C939D4"/>
    <w:rsid w:val="37C9A33A"/>
    <w:rsid w:val="37DA1BD8"/>
    <w:rsid w:val="37EE2DCC"/>
    <w:rsid w:val="37EE6EE5"/>
    <w:rsid w:val="3827476C"/>
    <w:rsid w:val="3830B4E6"/>
    <w:rsid w:val="383434EA"/>
    <w:rsid w:val="383B40AD"/>
    <w:rsid w:val="38403045"/>
    <w:rsid w:val="38610B2E"/>
    <w:rsid w:val="3861B617"/>
    <w:rsid w:val="386C00AF"/>
    <w:rsid w:val="3875A934"/>
    <w:rsid w:val="3886E007"/>
    <w:rsid w:val="388A8D81"/>
    <w:rsid w:val="38957381"/>
    <w:rsid w:val="38A0BFA4"/>
    <w:rsid w:val="38A25EB5"/>
    <w:rsid w:val="38A71D40"/>
    <w:rsid w:val="38BBD58E"/>
    <w:rsid w:val="38C5E55B"/>
    <w:rsid w:val="38DE0354"/>
    <w:rsid w:val="38E485A1"/>
    <w:rsid w:val="38ECBF9E"/>
    <w:rsid w:val="38EFFE5D"/>
    <w:rsid w:val="38F7B796"/>
    <w:rsid w:val="39052E9B"/>
    <w:rsid w:val="390E006A"/>
    <w:rsid w:val="392628F8"/>
    <w:rsid w:val="392ABF34"/>
    <w:rsid w:val="3942EEAD"/>
    <w:rsid w:val="3944BBD3"/>
    <w:rsid w:val="394B82D8"/>
    <w:rsid w:val="3956C4F7"/>
    <w:rsid w:val="395C876E"/>
    <w:rsid w:val="39609EFE"/>
    <w:rsid w:val="396D1F10"/>
    <w:rsid w:val="3975399C"/>
    <w:rsid w:val="397D0B59"/>
    <w:rsid w:val="39850295"/>
    <w:rsid w:val="39B0B064"/>
    <w:rsid w:val="39B861D0"/>
    <w:rsid w:val="39BE21BA"/>
    <w:rsid w:val="39D74A17"/>
    <w:rsid w:val="39DA5284"/>
    <w:rsid w:val="39DD25C4"/>
    <w:rsid w:val="39ED5823"/>
    <w:rsid w:val="39F39DE9"/>
    <w:rsid w:val="3A0A2C65"/>
    <w:rsid w:val="3A14E4C0"/>
    <w:rsid w:val="3A21687F"/>
    <w:rsid w:val="3A2C93B5"/>
    <w:rsid w:val="3A372204"/>
    <w:rsid w:val="3A469D07"/>
    <w:rsid w:val="3A50FD84"/>
    <w:rsid w:val="3A5779B2"/>
    <w:rsid w:val="3A57A5EF"/>
    <w:rsid w:val="3A600056"/>
    <w:rsid w:val="3A6A87A4"/>
    <w:rsid w:val="3A7ADE19"/>
    <w:rsid w:val="3A850FD1"/>
    <w:rsid w:val="3A87D550"/>
    <w:rsid w:val="3A920315"/>
    <w:rsid w:val="3AA5126F"/>
    <w:rsid w:val="3AA9D0CB"/>
    <w:rsid w:val="3AAECD59"/>
    <w:rsid w:val="3AB2BDAB"/>
    <w:rsid w:val="3AC16F8A"/>
    <w:rsid w:val="3AC17489"/>
    <w:rsid w:val="3ADC787E"/>
    <w:rsid w:val="3AEE2A0A"/>
    <w:rsid w:val="3B0DAA36"/>
    <w:rsid w:val="3B163B88"/>
    <w:rsid w:val="3B25C466"/>
    <w:rsid w:val="3B3A7F68"/>
    <w:rsid w:val="3B425EBD"/>
    <w:rsid w:val="3B47D692"/>
    <w:rsid w:val="3B57B9A6"/>
    <w:rsid w:val="3B61AA72"/>
    <w:rsid w:val="3B6B6505"/>
    <w:rsid w:val="3B71C1EC"/>
    <w:rsid w:val="3B838BE8"/>
    <w:rsid w:val="3B8B9B94"/>
    <w:rsid w:val="3BA3AD47"/>
    <w:rsid w:val="3BC0D733"/>
    <w:rsid w:val="3BC1B669"/>
    <w:rsid w:val="3BC7A47E"/>
    <w:rsid w:val="3BCD1443"/>
    <w:rsid w:val="3BF0E19B"/>
    <w:rsid w:val="3C0D95CD"/>
    <w:rsid w:val="3C1A83A2"/>
    <w:rsid w:val="3C20E032"/>
    <w:rsid w:val="3C23A700"/>
    <w:rsid w:val="3C32838A"/>
    <w:rsid w:val="3C43D80F"/>
    <w:rsid w:val="3C5390BB"/>
    <w:rsid w:val="3C592ED6"/>
    <w:rsid w:val="3C61F852"/>
    <w:rsid w:val="3C63E6DA"/>
    <w:rsid w:val="3C63F509"/>
    <w:rsid w:val="3C696AC3"/>
    <w:rsid w:val="3C6B45EB"/>
    <w:rsid w:val="3C70B99E"/>
    <w:rsid w:val="3C8D04F3"/>
    <w:rsid w:val="3CA37144"/>
    <w:rsid w:val="3CA5779D"/>
    <w:rsid w:val="3CADBE7A"/>
    <w:rsid w:val="3CBCA357"/>
    <w:rsid w:val="3D02AC20"/>
    <w:rsid w:val="3D073566"/>
    <w:rsid w:val="3D07A60D"/>
    <w:rsid w:val="3D0D4659"/>
    <w:rsid w:val="3D14C686"/>
    <w:rsid w:val="3D19124D"/>
    <w:rsid w:val="3D1B53F4"/>
    <w:rsid w:val="3D24F8E5"/>
    <w:rsid w:val="3D3BC53A"/>
    <w:rsid w:val="3D404D2E"/>
    <w:rsid w:val="3D4250FF"/>
    <w:rsid w:val="3D4FBC47"/>
    <w:rsid w:val="3D6A3C0B"/>
    <w:rsid w:val="3D710999"/>
    <w:rsid w:val="3D76D28B"/>
    <w:rsid w:val="3D7CFF15"/>
    <w:rsid w:val="3DAD09AA"/>
    <w:rsid w:val="3DBF7761"/>
    <w:rsid w:val="3DC11BB7"/>
    <w:rsid w:val="3DC2A619"/>
    <w:rsid w:val="3DCAE25E"/>
    <w:rsid w:val="3DCB5D06"/>
    <w:rsid w:val="3DD09DBB"/>
    <w:rsid w:val="3DD89FBE"/>
    <w:rsid w:val="3DEDB86C"/>
    <w:rsid w:val="3DF1506B"/>
    <w:rsid w:val="3DF31584"/>
    <w:rsid w:val="3DFFB73B"/>
    <w:rsid w:val="3E03F8C0"/>
    <w:rsid w:val="3E136FD3"/>
    <w:rsid w:val="3E246656"/>
    <w:rsid w:val="3E307CA9"/>
    <w:rsid w:val="3E3D85EE"/>
    <w:rsid w:val="3E3EE219"/>
    <w:rsid w:val="3E4AA277"/>
    <w:rsid w:val="3E4E9DA4"/>
    <w:rsid w:val="3E4F591F"/>
    <w:rsid w:val="3E504306"/>
    <w:rsid w:val="3E507102"/>
    <w:rsid w:val="3E518EC6"/>
    <w:rsid w:val="3E5D6F50"/>
    <w:rsid w:val="3E6067B9"/>
    <w:rsid w:val="3E64BF7D"/>
    <w:rsid w:val="3E6992CB"/>
    <w:rsid w:val="3E69E99A"/>
    <w:rsid w:val="3E7173DC"/>
    <w:rsid w:val="3E73B4A6"/>
    <w:rsid w:val="3E774DCD"/>
    <w:rsid w:val="3E77CDB2"/>
    <w:rsid w:val="3E878839"/>
    <w:rsid w:val="3E962C13"/>
    <w:rsid w:val="3E96B503"/>
    <w:rsid w:val="3EA179E4"/>
    <w:rsid w:val="3EA3766E"/>
    <w:rsid w:val="3EA57CF4"/>
    <w:rsid w:val="3EA7E3F0"/>
    <w:rsid w:val="3EE8C9F7"/>
    <w:rsid w:val="3EE98F6B"/>
    <w:rsid w:val="3F086818"/>
    <w:rsid w:val="3F229B06"/>
    <w:rsid w:val="3F24B56C"/>
    <w:rsid w:val="3F2F65D3"/>
    <w:rsid w:val="3F5880F4"/>
    <w:rsid w:val="3F5998AA"/>
    <w:rsid w:val="3F6F1C7A"/>
    <w:rsid w:val="3F78BD08"/>
    <w:rsid w:val="3F9143AC"/>
    <w:rsid w:val="3F9B879C"/>
    <w:rsid w:val="3FA3B99D"/>
    <w:rsid w:val="3FAAE748"/>
    <w:rsid w:val="3FDC8815"/>
    <w:rsid w:val="3FE36C6D"/>
    <w:rsid w:val="3FF02436"/>
    <w:rsid w:val="3FFC381A"/>
    <w:rsid w:val="4005A488"/>
    <w:rsid w:val="4011391E"/>
    <w:rsid w:val="40261E72"/>
    <w:rsid w:val="4028E9D2"/>
    <w:rsid w:val="402B0E93"/>
    <w:rsid w:val="4036221F"/>
    <w:rsid w:val="40414D55"/>
    <w:rsid w:val="404A4A84"/>
    <w:rsid w:val="40515F8D"/>
    <w:rsid w:val="4056AB4F"/>
    <w:rsid w:val="4068178C"/>
    <w:rsid w:val="4071DCFD"/>
    <w:rsid w:val="407264AE"/>
    <w:rsid w:val="407365FC"/>
    <w:rsid w:val="4074B80D"/>
    <w:rsid w:val="407B1DF7"/>
    <w:rsid w:val="407F8BD2"/>
    <w:rsid w:val="40A0D659"/>
    <w:rsid w:val="40A66388"/>
    <w:rsid w:val="40AF0431"/>
    <w:rsid w:val="40BBD00A"/>
    <w:rsid w:val="40BE1412"/>
    <w:rsid w:val="40C6CF03"/>
    <w:rsid w:val="40CD2E18"/>
    <w:rsid w:val="40D0F740"/>
    <w:rsid w:val="40D9C928"/>
    <w:rsid w:val="40E9D56B"/>
    <w:rsid w:val="40ECE886"/>
    <w:rsid w:val="40F71823"/>
    <w:rsid w:val="40FA46DB"/>
    <w:rsid w:val="41179D60"/>
    <w:rsid w:val="4122FE8E"/>
    <w:rsid w:val="412505DD"/>
    <w:rsid w:val="41261C44"/>
    <w:rsid w:val="412AB646"/>
    <w:rsid w:val="41342CB2"/>
    <w:rsid w:val="4136ED02"/>
    <w:rsid w:val="413B68A2"/>
    <w:rsid w:val="417438E2"/>
    <w:rsid w:val="417AF9F7"/>
    <w:rsid w:val="417B6466"/>
    <w:rsid w:val="41A18A5C"/>
    <w:rsid w:val="41AD097F"/>
    <w:rsid w:val="41AD8B7F"/>
    <w:rsid w:val="41C4885D"/>
    <w:rsid w:val="41C78F1F"/>
    <w:rsid w:val="41D5F50A"/>
    <w:rsid w:val="41D61738"/>
    <w:rsid w:val="41D6E043"/>
    <w:rsid w:val="41D91AA6"/>
    <w:rsid w:val="41ED2FEE"/>
    <w:rsid w:val="4218185F"/>
    <w:rsid w:val="4229EC86"/>
    <w:rsid w:val="422C7BB6"/>
    <w:rsid w:val="42455D9F"/>
    <w:rsid w:val="4248A69F"/>
    <w:rsid w:val="4259E473"/>
    <w:rsid w:val="4261606A"/>
    <w:rsid w:val="427C3FD9"/>
    <w:rsid w:val="4285A5CC"/>
    <w:rsid w:val="42885440"/>
    <w:rsid w:val="429A47DB"/>
    <w:rsid w:val="42A1E144"/>
    <w:rsid w:val="42BFFEFF"/>
    <w:rsid w:val="42CD8680"/>
    <w:rsid w:val="42D3285E"/>
    <w:rsid w:val="42DAEDAB"/>
    <w:rsid w:val="42E2880A"/>
    <w:rsid w:val="42FBB067"/>
    <w:rsid w:val="43050C00"/>
    <w:rsid w:val="430D2DBA"/>
    <w:rsid w:val="4314E261"/>
    <w:rsid w:val="431531D8"/>
    <w:rsid w:val="4316CA58"/>
    <w:rsid w:val="4318BC1B"/>
    <w:rsid w:val="431B0D2F"/>
    <w:rsid w:val="43230BC8"/>
    <w:rsid w:val="43319693"/>
    <w:rsid w:val="43383DAF"/>
    <w:rsid w:val="434B3ED5"/>
    <w:rsid w:val="43635F80"/>
    <w:rsid w:val="43717B39"/>
    <w:rsid w:val="43795009"/>
    <w:rsid w:val="438135AC"/>
    <w:rsid w:val="4381EB46"/>
    <w:rsid w:val="439D6CD5"/>
    <w:rsid w:val="439FB84E"/>
    <w:rsid w:val="43B02250"/>
    <w:rsid w:val="43B48872"/>
    <w:rsid w:val="43B529EB"/>
    <w:rsid w:val="43E6A4F3"/>
    <w:rsid w:val="43F43DE3"/>
    <w:rsid w:val="43F956D4"/>
    <w:rsid w:val="4413E170"/>
    <w:rsid w:val="4419A255"/>
    <w:rsid w:val="442227D4"/>
    <w:rsid w:val="4434CF1A"/>
    <w:rsid w:val="447096C4"/>
    <w:rsid w:val="4485A154"/>
    <w:rsid w:val="448819BF"/>
    <w:rsid w:val="448E947F"/>
    <w:rsid w:val="449F3A15"/>
    <w:rsid w:val="44A351A5"/>
    <w:rsid w:val="44B48C7C"/>
    <w:rsid w:val="44B6DD90"/>
    <w:rsid w:val="44B9A275"/>
    <w:rsid w:val="44BA04BE"/>
    <w:rsid w:val="44C164DE"/>
    <w:rsid w:val="44C9D9B7"/>
    <w:rsid w:val="44D40E10"/>
    <w:rsid w:val="44EE3BCF"/>
    <w:rsid w:val="44F1ED3F"/>
    <w:rsid w:val="44F28891"/>
    <w:rsid w:val="450AD9D6"/>
    <w:rsid w:val="450DB7FA"/>
    <w:rsid w:val="4512B7F2"/>
    <w:rsid w:val="4523FCF4"/>
    <w:rsid w:val="4525AA90"/>
    <w:rsid w:val="45327DDA"/>
    <w:rsid w:val="453B4CDB"/>
    <w:rsid w:val="453F8E36"/>
    <w:rsid w:val="454A83B7"/>
    <w:rsid w:val="454BA637"/>
    <w:rsid w:val="4558E71A"/>
    <w:rsid w:val="45641C78"/>
    <w:rsid w:val="456C08D9"/>
    <w:rsid w:val="456DA12C"/>
    <w:rsid w:val="456E65BE"/>
    <w:rsid w:val="4596386D"/>
    <w:rsid w:val="459B9DB1"/>
    <w:rsid w:val="45B3E09B"/>
    <w:rsid w:val="45C28743"/>
    <w:rsid w:val="45D87B7C"/>
    <w:rsid w:val="45D97BD1"/>
    <w:rsid w:val="45E1828B"/>
    <w:rsid w:val="45E3B1A3"/>
    <w:rsid w:val="45EB0E83"/>
    <w:rsid w:val="45EF6D37"/>
    <w:rsid w:val="45FE2769"/>
    <w:rsid w:val="46087432"/>
    <w:rsid w:val="4610C81E"/>
    <w:rsid w:val="461A28CC"/>
    <w:rsid w:val="461DA6B8"/>
    <w:rsid w:val="463145FB"/>
    <w:rsid w:val="4631DF64"/>
    <w:rsid w:val="463B0A76"/>
    <w:rsid w:val="463FB5A4"/>
    <w:rsid w:val="46404E3C"/>
    <w:rsid w:val="464BCE6E"/>
    <w:rsid w:val="465253FB"/>
    <w:rsid w:val="46603ADE"/>
    <w:rsid w:val="467EC68B"/>
    <w:rsid w:val="4688C1AC"/>
    <w:rsid w:val="468DBDA0"/>
    <w:rsid w:val="4696E3B3"/>
    <w:rsid w:val="4698E7AE"/>
    <w:rsid w:val="469A87A4"/>
    <w:rsid w:val="469B0042"/>
    <w:rsid w:val="46A58B99"/>
    <w:rsid w:val="46A786E8"/>
    <w:rsid w:val="46CDAA29"/>
    <w:rsid w:val="46D50D97"/>
    <w:rsid w:val="46E11E81"/>
    <w:rsid w:val="46FB34DF"/>
    <w:rsid w:val="46FFECD9"/>
    <w:rsid w:val="470057D1"/>
    <w:rsid w:val="470805BA"/>
    <w:rsid w:val="4724F673"/>
    <w:rsid w:val="4738916F"/>
    <w:rsid w:val="4744B36E"/>
    <w:rsid w:val="475916EF"/>
    <w:rsid w:val="475D2B87"/>
    <w:rsid w:val="475E57A4"/>
    <w:rsid w:val="476359B7"/>
    <w:rsid w:val="47664DC0"/>
    <w:rsid w:val="476AA690"/>
    <w:rsid w:val="47791C2E"/>
    <w:rsid w:val="477F8204"/>
    <w:rsid w:val="47821BE5"/>
    <w:rsid w:val="478E55DC"/>
    <w:rsid w:val="4790758D"/>
    <w:rsid w:val="47937022"/>
    <w:rsid w:val="47983E6E"/>
    <w:rsid w:val="479C2428"/>
    <w:rsid w:val="47A07C61"/>
    <w:rsid w:val="47A64875"/>
    <w:rsid w:val="47A69981"/>
    <w:rsid w:val="47B7D88E"/>
    <w:rsid w:val="47CDAFC5"/>
    <w:rsid w:val="47CF7A9E"/>
    <w:rsid w:val="47D059AA"/>
    <w:rsid w:val="47DB8605"/>
    <w:rsid w:val="47DF5D9E"/>
    <w:rsid w:val="47EB58A0"/>
    <w:rsid w:val="47FC0B3F"/>
    <w:rsid w:val="4808F689"/>
    <w:rsid w:val="4810B66D"/>
    <w:rsid w:val="4810CBE0"/>
    <w:rsid w:val="481E3013"/>
    <w:rsid w:val="482DD1E7"/>
    <w:rsid w:val="482FD897"/>
    <w:rsid w:val="4833FBB7"/>
    <w:rsid w:val="483DE5C5"/>
    <w:rsid w:val="483F795C"/>
    <w:rsid w:val="484C010E"/>
    <w:rsid w:val="4870DDF8"/>
    <w:rsid w:val="488346F9"/>
    <w:rsid w:val="488C51CE"/>
    <w:rsid w:val="489550A3"/>
    <w:rsid w:val="48970540"/>
    <w:rsid w:val="48989DEF"/>
    <w:rsid w:val="48A541EE"/>
    <w:rsid w:val="48B9F834"/>
    <w:rsid w:val="48BFB1BC"/>
    <w:rsid w:val="48D1F958"/>
    <w:rsid w:val="48D3AC60"/>
    <w:rsid w:val="48DDFE6E"/>
    <w:rsid w:val="48E63ADD"/>
    <w:rsid w:val="491AF707"/>
    <w:rsid w:val="4922AF45"/>
    <w:rsid w:val="492C45EE"/>
    <w:rsid w:val="493213C3"/>
    <w:rsid w:val="4934FE9A"/>
    <w:rsid w:val="49391BAF"/>
    <w:rsid w:val="495D6F53"/>
    <w:rsid w:val="49602F63"/>
    <w:rsid w:val="497C6F3E"/>
    <w:rsid w:val="499B265F"/>
    <w:rsid w:val="49AC9C41"/>
    <w:rsid w:val="49BA0074"/>
    <w:rsid w:val="49CDBC1D"/>
    <w:rsid w:val="49D2A104"/>
    <w:rsid w:val="49F43DE3"/>
    <w:rsid w:val="4A0B74BB"/>
    <w:rsid w:val="4A0EF9D2"/>
    <w:rsid w:val="4A19904A"/>
    <w:rsid w:val="4A21166F"/>
    <w:rsid w:val="4A25098C"/>
    <w:rsid w:val="4A2C583D"/>
    <w:rsid w:val="4A2E65F3"/>
    <w:rsid w:val="4A3D70D5"/>
    <w:rsid w:val="4A4259C0"/>
    <w:rsid w:val="4A4601E7"/>
    <w:rsid w:val="4A4BCDFB"/>
    <w:rsid w:val="4A55E677"/>
    <w:rsid w:val="4A57D41D"/>
    <w:rsid w:val="4A77D986"/>
    <w:rsid w:val="4A8985BF"/>
    <w:rsid w:val="4A8AE841"/>
    <w:rsid w:val="4A8B8C85"/>
    <w:rsid w:val="4A8EBE4B"/>
    <w:rsid w:val="4A93DAC2"/>
    <w:rsid w:val="4A95E254"/>
    <w:rsid w:val="4AB9BCA7"/>
    <w:rsid w:val="4AC32440"/>
    <w:rsid w:val="4AD47FB0"/>
    <w:rsid w:val="4AD6C613"/>
    <w:rsid w:val="4AD81D23"/>
    <w:rsid w:val="4AE97CB0"/>
    <w:rsid w:val="4AFCD05E"/>
    <w:rsid w:val="4B06C24C"/>
    <w:rsid w:val="4B0E7B99"/>
    <w:rsid w:val="4B101DE5"/>
    <w:rsid w:val="4B102ECE"/>
    <w:rsid w:val="4B1C7272"/>
    <w:rsid w:val="4B22136E"/>
    <w:rsid w:val="4B29AF62"/>
    <w:rsid w:val="4B2CE7BC"/>
    <w:rsid w:val="4B2D8900"/>
    <w:rsid w:val="4B36F6C0"/>
    <w:rsid w:val="4B3EDDB2"/>
    <w:rsid w:val="4B6572A9"/>
    <w:rsid w:val="4B6A54D6"/>
    <w:rsid w:val="4B7F9A04"/>
    <w:rsid w:val="4B8666F8"/>
    <w:rsid w:val="4B8F19EF"/>
    <w:rsid w:val="4BC06943"/>
    <w:rsid w:val="4BD5259D"/>
    <w:rsid w:val="4BD7DB58"/>
    <w:rsid w:val="4BDCE2B0"/>
    <w:rsid w:val="4BE632BB"/>
    <w:rsid w:val="4C0ADF35"/>
    <w:rsid w:val="4C1C5C18"/>
    <w:rsid w:val="4C2112A7"/>
    <w:rsid w:val="4C22F1C5"/>
    <w:rsid w:val="4C23221F"/>
    <w:rsid w:val="4C2DFB29"/>
    <w:rsid w:val="4C45B06F"/>
    <w:rsid w:val="4C5879AE"/>
    <w:rsid w:val="4C5C940C"/>
    <w:rsid w:val="4C62BB54"/>
    <w:rsid w:val="4C63E6B0"/>
    <w:rsid w:val="4C685A94"/>
    <w:rsid w:val="4C68AF0A"/>
    <w:rsid w:val="4C709FCB"/>
    <w:rsid w:val="4C7AF72C"/>
    <w:rsid w:val="4C83531B"/>
    <w:rsid w:val="4C854D11"/>
    <w:rsid w:val="4C8DCEB6"/>
    <w:rsid w:val="4C95CECB"/>
    <w:rsid w:val="4CA71D6F"/>
    <w:rsid w:val="4CC0B07E"/>
    <w:rsid w:val="4CC2D122"/>
    <w:rsid w:val="4CC3B0C5"/>
    <w:rsid w:val="4CCC516E"/>
    <w:rsid w:val="4CCD385D"/>
    <w:rsid w:val="4CCD8EE9"/>
    <w:rsid w:val="4CD21E7D"/>
    <w:rsid w:val="4CD7BCAE"/>
    <w:rsid w:val="4CD878D9"/>
    <w:rsid w:val="4CDF79EB"/>
    <w:rsid w:val="4CE39623"/>
    <w:rsid w:val="4D083185"/>
    <w:rsid w:val="4D0C1E59"/>
    <w:rsid w:val="4D151EC0"/>
    <w:rsid w:val="4D179418"/>
    <w:rsid w:val="4D1B8C23"/>
    <w:rsid w:val="4D206FB8"/>
    <w:rsid w:val="4D23FC9C"/>
    <w:rsid w:val="4D444F1B"/>
    <w:rsid w:val="4D457D45"/>
    <w:rsid w:val="4D52E6B5"/>
    <w:rsid w:val="4D532CF7"/>
    <w:rsid w:val="4D8710BD"/>
    <w:rsid w:val="4D8F1AE9"/>
    <w:rsid w:val="4DA38EA0"/>
    <w:rsid w:val="4DA67CC5"/>
    <w:rsid w:val="4DBEF280"/>
    <w:rsid w:val="4DC85873"/>
    <w:rsid w:val="4DC9CB8A"/>
    <w:rsid w:val="4DCE8CCA"/>
    <w:rsid w:val="4DD33663"/>
    <w:rsid w:val="4DD46553"/>
    <w:rsid w:val="4DE10C79"/>
    <w:rsid w:val="4DE5E05E"/>
    <w:rsid w:val="4DF59E95"/>
    <w:rsid w:val="4E01B0D1"/>
    <w:rsid w:val="4E0CA542"/>
    <w:rsid w:val="4E0F9040"/>
    <w:rsid w:val="4E17BF8F"/>
    <w:rsid w:val="4E1E9E8C"/>
    <w:rsid w:val="4E1EC3AF"/>
    <w:rsid w:val="4E4AC789"/>
    <w:rsid w:val="4E5DBFD6"/>
    <w:rsid w:val="4E74493A"/>
    <w:rsid w:val="4E7FB695"/>
    <w:rsid w:val="4E898E3E"/>
    <w:rsid w:val="4E996AD7"/>
    <w:rsid w:val="4E9DD030"/>
    <w:rsid w:val="4EA6FD33"/>
    <w:rsid w:val="4EA7EEBA"/>
    <w:rsid w:val="4EB75C84"/>
    <w:rsid w:val="4EBC4019"/>
    <w:rsid w:val="4EBE07BA"/>
    <w:rsid w:val="4EC6BAB1"/>
    <w:rsid w:val="4ECC0D48"/>
    <w:rsid w:val="4EDA98F5"/>
    <w:rsid w:val="4EDE013C"/>
    <w:rsid w:val="4EE604E5"/>
    <w:rsid w:val="4EF87AAF"/>
    <w:rsid w:val="4EF95383"/>
    <w:rsid w:val="4F0C4555"/>
    <w:rsid w:val="4F267968"/>
    <w:rsid w:val="4F29579A"/>
    <w:rsid w:val="4F2E1278"/>
    <w:rsid w:val="4F360958"/>
    <w:rsid w:val="4F3D69E7"/>
    <w:rsid w:val="4F4B2EBB"/>
    <w:rsid w:val="4F55CD6D"/>
    <w:rsid w:val="4F5A9287"/>
    <w:rsid w:val="4F659BEB"/>
    <w:rsid w:val="4F7FE5F7"/>
    <w:rsid w:val="4FAB03EE"/>
    <w:rsid w:val="4FE015C7"/>
    <w:rsid w:val="4FE1ECBC"/>
    <w:rsid w:val="4FEECAFA"/>
    <w:rsid w:val="50025D5D"/>
    <w:rsid w:val="50033F0D"/>
    <w:rsid w:val="500F5D70"/>
    <w:rsid w:val="5043BF1B"/>
    <w:rsid w:val="505AFEE2"/>
    <w:rsid w:val="505F5EA5"/>
    <w:rsid w:val="5067DDA9"/>
    <w:rsid w:val="50697B68"/>
    <w:rsid w:val="5095FF40"/>
    <w:rsid w:val="50A07B81"/>
    <w:rsid w:val="50A896C0"/>
    <w:rsid w:val="50B053D3"/>
    <w:rsid w:val="50C04F3E"/>
    <w:rsid w:val="50D6B931"/>
    <w:rsid w:val="50E07F84"/>
    <w:rsid w:val="50E39F55"/>
    <w:rsid w:val="50E71B0A"/>
    <w:rsid w:val="50EC794A"/>
    <w:rsid w:val="50F89C12"/>
    <w:rsid w:val="50F95DA9"/>
    <w:rsid w:val="51040DCD"/>
    <w:rsid w:val="5108F598"/>
    <w:rsid w:val="510B90DC"/>
    <w:rsid w:val="5128FE2B"/>
    <w:rsid w:val="512F8E0D"/>
    <w:rsid w:val="513EE84D"/>
    <w:rsid w:val="516A2C49"/>
    <w:rsid w:val="517603D0"/>
    <w:rsid w:val="517BC3BA"/>
    <w:rsid w:val="517BE628"/>
    <w:rsid w:val="517DBD1D"/>
    <w:rsid w:val="518B640F"/>
    <w:rsid w:val="518E187B"/>
    <w:rsid w:val="51A44FB6"/>
    <w:rsid w:val="51B972CF"/>
    <w:rsid w:val="51BFC548"/>
    <w:rsid w:val="51DADDFD"/>
    <w:rsid w:val="51F72BF6"/>
    <w:rsid w:val="52042D98"/>
    <w:rsid w:val="5215A1FE"/>
    <w:rsid w:val="5217C03E"/>
    <w:rsid w:val="5218EE68"/>
    <w:rsid w:val="521DCC78"/>
    <w:rsid w:val="522BBEAE"/>
    <w:rsid w:val="52349D03"/>
    <w:rsid w:val="523B9CDC"/>
    <w:rsid w:val="523F417D"/>
    <w:rsid w:val="524402BD"/>
    <w:rsid w:val="524DD9DD"/>
    <w:rsid w:val="524E29EE"/>
    <w:rsid w:val="524ED66C"/>
    <w:rsid w:val="52509E66"/>
    <w:rsid w:val="5255743F"/>
    <w:rsid w:val="525A81E0"/>
    <w:rsid w:val="5260F85C"/>
    <w:rsid w:val="527A20B9"/>
    <w:rsid w:val="529D31FC"/>
    <w:rsid w:val="52A1FDED"/>
    <w:rsid w:val="52BB264A"/>
    <w:rsid w:val="52CBD590"/>
    <w:rsid w:val="52D1C1D0"/>
    <w:rsid w:val="52E0A9EA"/>
    <w:rsid w:val="52E4D6D9"/>
    <w:rsid w:val="52FEA54D"/>
    <w:rsid w:val="5303AD2B"/>
    <w:rsid w:val="5311EE8D"/>
    <w:rsid w:val="5317B689"/>
    <w:rsid w:val="53222E27"/>
    <w:rsid w:val="53235184"/>
    <w:rsid w:val="5327A90A"/>
    <w:rsid w:val="5329E8DC"/>
    <w:rsid w:val="5339AF4A"/>
    <w:rsid w:val="533B945A"/>
    <w:rsid w:val="53554330"/>
    <w:rsid w:val="536D2E69"/>
    <w:rsid w:val="537C7B9A"/>
    <w:rsid w:val="53915579"/>
    <w:rsid w:val="539B7F8E"/>
    <w:rsid w:val="53AA346A"/>
    <w:rsid w:val="53B95991"/>
    <w:rsid w:val="53CBDABF"/>
    <w:rsid w:val="53CCC4A6"/>
    <w:rsid w:val="53D0D009"/>
    <w:rsid w:val="53D66D2B"/>
    <w:rsid w:val="53E48768"/>
    <w:rsid w:val="53E71206"/>
    <w:rsid w:val="53FD1441"/>
    <w:rsid w:val="540DBE5E"/>
    <w:rsid w:val="5410A975"/>
    <w:rsid w:val="541A463D"/>
    <w:rsid w:val="5430DB0A"/>
    <w:rsid w:val="543799F7"/>
    <w:rsid w:val="544C62EA"/>
    <w:rsid w:val="544E061B"/>
    <w:rsid w:val="5459B919"/>
    <w:rsid w:val="546B3159"/>
    <w:rsid w:val="546C1373"/>
    <w:rsid w:val="5473C0EF"/>
    <w:rsid w:val="54740A6C"/>
    <w:rsid w:val="5474C66A"/>
    <w:rsid w:val="547EA33F"/>
    <w:rsid w:val="5481EC3F"/>
    <w:rsid w:val="5483415E"/>
    <w:rsid w:val="54ACF97A"/>
    <w:rsid w:val="54BD197B"/>
    <w:rsid w:val="54BDFE88"/>
    <w:rsid w:val="54BF21E5"/>
    <w:rsid w:val="54D04AC7"/>
    <w:rsid w:val="54D2FE99"/>
    <w:rsid w:val="54D57FAB"/>
    <w:rsid w:val="54D66AB7"/>
    <w:rsid w:val="54D6D26F"/>
    <w:rsid w:val="54EF1A58"/>
    <w:rsid w:val="550D75AB"/>
    <w:rsid w:val="550D940D"/>
    <w:rsid w:val="5512A0AA"/>
    <w:rsid w:val="551E967D"/>
    <w:rsid w:val="552783FC"/>
    <w:rsid w:val="553201CF"/>
    <w:rsid w:val="55389FA2"/>
    <w:rsid w:val="553A2739"/>
    <w:rsid w:val="5548A1A4"/>
    <w:rsid w:val="554A5E51"/>
    <w:rsid w:val="555DE0C6"/>
    <w:rsid w:val="5562DF86"/>
    <w:rsid w:val="5569ACA4"/>
    <w:rsid w:val="55889BC2"/>
    <w:rsid w:val="558FF875"/>
    <w:rsid w:val="55966642"/>
    <w:rsid w:val="559CE3C2"/>
    <w:rsid w:val="55AAA25B"/>
    <w:rsid w:val="55C3F871"/>
    <w:rsid w:val="55CCAB6B"/>
    <w:rsid w:val="55D62CDF"/>
    <w:rsid w:val="55D74DB1"/>
    <w:rsid w:val="55E9D67C"/>
    <w:rsid w:val="55F0D9D3"/>
    <w:rsid w:val="55F9DEB6"/>
    <w:rsid w:val="55FF93DB"/>
    <w:rsid w:val="56125970"/>
    <w:rsid w:val="5614ADD8"/>
    <w:rsid w:val="5617467D"/>
    <w:rsid w:val="561B9AAD"/>
    <w:rsid w:val="561C63FB"/>
    <w:rsid w:val="561DFBC8"/>
    <w:rsid w:val="5626EBE8"/>
    <w:rsid w:val="562827CE"/>
    <w:rsid w:val="563C6497"/>
    <w:rsid w:val="563D9D6C"/>
    <w:rsid w:val="564974F3"/>
    <w:rsid w:val="56512E40"/>
    <w:rsid w:val="5655D96E"/>
    <w:rsid w:val="565B4A10"/>
    <w:rsid w:val="5662CDD7"/>
    <w:rsid w:val="566D7113"/>
    <w:rsid w:val="568B16F6"/>
    <w:rsid w:val="568E49B7"/>
    <w:rsid w:val="56923F4B"/>
    <w:rsid w:val="56B37146"/>
    <w:rsid w:val="56BDE187"/>
    <w:rsid w:val="56CD61A2"/>
    <w:rsid w:val="56FF2FD1"/>
    <w:rsid w:val="5702DC69"/>
    <w:rsid w:val="57085A44"/>
    <w:rsid w:val="570ADB45"/>
    <w:rsid w:val="57214B00"/>
    <w:rsid w:val="572DF303"/>
    <w:rsid w:val="5743C243"/>
    <w:rsid w:val="574C4CC1"/>
    <w:rsid w:val="57543A47"/>
    <w:rsid w:val="57624650"/>
    <w:rsid w:val="577503AB"/>
    <w:rsid w:val="5777D9E6"/>
    <w:rsid w:val="577F1752"/>
    <w:rsid w:val="57BB6899"/>
    <w:rsid w:val="57CBB6BE"/>
    <w:rsid w:val="57CBD7AB"/>
    <w:rsid w:val="57CF9CCC"/>
    <w:rsid w:val="57DB5366"/>
    <w:rsid w:val="57EB27AC"/>
    <w:rsid w:val="57F51CD8"/>
    <w:rsid w:val="57F92EE5"/>
    <w:rsid w:val="57FCC6A4"/>
    <w:rsid w:val="58094174"/>
    <w:rsid w:val="5813913A"/>
    <w:rsid w:val="58140BC9"/>
    <w:rsid w:val="581F7FDF"/>
    <w:rsid w:val="581FDE0B"/>
    <w:rsid w:val="582DC818"/>
    <w:rsid w:val="583EF315"/>
    <w:rsid w:val="58481687"/>
    <w:rsid w:val="5849A102"/>
    <w:rsid w:val="584FECBD"/>
    <w:rsid w:val="58560BE4"/>
    <w:rsid w:val="585B1026"/>
    <w:rsid w:val="585E82AE"/>
    <w:rsid w:val="585F24BE"/>
    <w:rsid w:val="58615A65"/>
    <w:rsid w:val="5881FF13"/>
    <w:rsid w:val="589C53A6"/>
    <w:rsid w:val="58A4412C"/>
    <w:rsid w:val="58A90689"/>
    <w:rsid w:val="58A90AFF"/>
    <w:rsid w:val="58AE8301"/>
    <w:rsid w:val="58BEFF09"/>
    <w:rsid w:val="58C2E90A"/>
    <w:rsid w:val="58C30123"/>
    <w:rsid w:val="58C417D0"/>
    <w:rsid w:val="58CDC73D"/>
    <w:rsid w:val="58D52694"/>
    <w:rsid w:val="58F00AA8"/>
    <w:rsid w:val="58F95310"/>
    <w:rsid w:val="59183955"/>
    <w:rsid w:val="592D8369"/>
    <w:rsid w:val="5936171C"/>
    <w:rsid w:val="5937349D"/>
    <w:rsid w:val="593B1714"/>
    <w:rsid w:val="594E09B2"/>
    <w:rsid w:val="595E8CAA"/>
    <w:rsid w:val="5967ED58"/>
    <w:rsid w:val="596DCFB0"/>
    <w:rsid w:val="5979596E"/>
    <w:rsid w:val="59813011"/>
    <w:rsid w:val="59992A60"/>
    <w:rsid w:val="599DA141"/>
    <w:rsid w:val="59B6390E"/>
    <w:rsid w:val="59C3FCD3"/>
    <w:rsid w:val="59F66086"/>
    <w:rsid w:val="59FA47BF"/>
    <w:rsid w:val="59FD2AC6"/>
    <w:rsid w:val="5A02C844"/>
    <w:rsid w:val="5A22D223"/>
    <w:rsid w:val="5A28B78C"/>
    <w:rsid w:val="5A28E452"/>
    <w:rsid w:val="5A2AF790"/>
    <w:rsid w:val="5A382407"/>
    <w:rsid w:val="5A54CFA3"/>
    <w:rsid w:val="5A5E425F"/>
    <w:rsid w:val="5A673184"/>
    <w:rsid w:val="5A869364"/>
    <w:rsid w:val="5A8854F7"/>
    <w:rsid w:val="5A8BDB09"/>
    <w:rsid w:val="5A93D8C0"/>
    <w:rsid w:val="5A946CC8"/>
    <w:rsid w:val="5A952371"/>
    <w:rsid w:val="5AA99E02"/>
    <w:rsid w:val="5AAAF013"/>
    <w:rsid w:val="5AC13C0E"/>
    <w:rsid w:val="5ADD1A3A"/>
    <w:rsid w:val="5AEAEDAC"/>
    <w:rsid w:val="5AFEDCEF"/>
    <w:rsid w:val="5B1A1114"/>
    <w:rsid w:val="5B1CE616"/>
    <w:rsid w:val="5B294A91"/>
    <w:rsid w:val="5B2E6369"/>
    <w:rsid w:val="5B4C407D"/>
    <w:rsid w:val="5B503F5A"/>
    <w:rsid w:val="5B675019"/>
    <w:rsid w:val="5B6F346A"/>
    <w:rsid w:val="5B72C99E"/>
    <w:rsid w:val="5B90CD59"/>
    <w:rsid w:val="5B9A23C6"/>
    <w:rsid w:val="5B9C1DF2"/>
    <w:rsid w:val="5BB89703"/>
    <w:rsid w:val="5BBD9D09"/>
    <w:rsid w:val="5BCACABE"/>
    <w:rsid w:val="5BCE931A"/>
    <w:rsid w:val="5BF01CB5"/>
    <w:rsid w:val="5BFA12C0"/>
    <w:rsid w:val="5BFF39F9"/>
    <w:rsid w:val="5C05A7C6"/>
    <w:rsid w:val="5C0E6A9D"/>
    <w:rsid w:val="5C10FCB1"/>
    <w:rsid w:val="5C1892DA"/>
    <w:rsid w:val="5C1B1FDE"/>
    <w:rsid w:val="5C1BA445"/>
    <w:rsid w:val="5C1DD556"/>
    <w:rsid w:val="5C2146A0"/>
    <w:rsid w:val="5C2263C5"/>
    <w:rsid w:val="5C26F627"/>
    <w:rsid w:val="5C373320"/>
    <w:rsid w:val="5C489FFC"/>
    <w:rsid w:val="5C4A1EBA"/>
    <w:rsid w:val="5C5EB727"/>
    <w:rsid w:val="5C6A4B0D"/>
    <w:rsid w:val="5C6AB212"/>
    <w:rsid w:val="5C6DB7DE"/>
    <w:rsid w:val="5C6ED55F"/>
    <w:rsid w:val="5C819AF4"/>
    <w:rsid w:val="5C92AC2F"/>
    <w:rsid w:val="5CA20B55"/>
    <w:rsid w:val="5CD6F11B"/>
    <w:rsid w:val="5CDDAFB1"/>
    <w:rsid w:val="5CF1DB0B"/>
    <w:rsid w:val="5CFA400A"/>
    <w:rsid w:val="5D11E94D"/>
    <w:rsid w:val="5D150CB7"/>
    <w:rsid w:val="5D1D90A4"/>
    <w:rsid w:val="5D34B5A0"/>
    <w:rsid w:val="5D47137A"/>
    <w:rsid w:val="5D596D6A"/>
    <w:rsid w:val="5D64ABE4"/>
    <w:rsid w:val="5D6C3140"/>
    <w:rsid w:val="5D6D7061"/>
    <w:rsid w:val="5D82F447"/>
    <w:rsid w:val="5DA1800D"/>
    <w:rsid w:val="5DA5220D"/>
    <w:rsid w:val="5DAA3AFE"/>
    <w:rsid w:val="5DB4633B"/>
    <w:rsid w:val="5DB9AF6D"/>
    <w:rsid w:val="5DC59E12"/>
    <w:rsid w:val="5DCD8B98"/>
    <w:rsid w:val="5DD30381"/>
    <w:rsid w:val="5DDD03D0"/>
    <w:rsid w:val="5DF7BFEE"/>
    <w:rsid w:val="5E058B7D"/>
    <w:rsid w:val="5E0AA5C0"/>
    <w:rsid w:val="5E18D570"/>
    <w:rsid w:val="5E1D8180"/>
    <w:rsid w:val="5E3AEC98"/>
    <w:rsid w:val="5E3C5BA9"/>
    <w:rsid w:val="5E47C2F6"/>
    <w:rsid w:val="5E54A134"/>
    <w:rsid w:val="5E5915B7"/>
    <w:rsid w:val="5E738075"/>
    <w:rsid w:val="5E7871E5"/>
    <w:rsid w:val="5E78AB74"/>
    <w:rsid w:val="5E881BC6"/>
    <w:rsid w:val="5E8C52C7"/>
    <w:rsid w:val="5E8DAB6C"/>
    <w:rsid w:val="5E921BD2"/>
    <w:rsid w:val="5E951B2D"/>
    <w:rsid w:val="5EB82F07"/>
    <w:rsid w:val="5EBD2B6B"/>
    <w:rsid w:val="5EBF4B2A"/>
    <w:rsid w:val="5EC21336"/>
    <w:rsid w:val="5ED87387"/>
    <w:rsid w:val="5EDAFCA9"/>
    <w:rsid w:val="5EEF1A9F"/>
    <w:rsid w:val="5F004071"/>
    <w:rsid w:val="5F01DA83"/>
    <w:rsid w:val="5F070EDE"/>
    <w:rsid w:val="5F0940C2"/>
    <w:rsid w:val="5F180092"/>
    <w:rsid w:val="5F259FE4"/>
    <w:rsid w:val="5F328099"/>
    <w:rsid w:val="5F5F55E2"/>
    <w:rsid w:val="5F70B651"/>
    <w:rsid w:val="5F77F8D5"/>
    <w:rsid w:val="5F9FF7AE"/>
    <w:rsid w:val="5FA252D4"/>
    <w:rsid w:val="5FA50066"/>
    <w:rsid w:val="5FA558A0"/>
    <w:rsid w:val="5FB2F134"/>
    <w:rsid w:val="5FD87530"/>
    <w:rsid w:val="5FE02BF2"/>
    <w:rsid w:val="5FEB80DD"/>
    <w:rsid w:val="60105370"/>
    <w:rsid w:val="601A242E"/>
    <w:rsid w:val="60220380"/>
    <w:rsid w:val="602340FB"/>
    <w:rsid w:val="602D6EC0"/>
    <w:rsid w:val="6030DC9D"/>
    <w:rsid w:val="6038D9FD"/>
    <w:rsid w:val="6039BA85"/>
    <w:rsid w:val="604942C1"/>
    <w:rsid w:val="605A8FA6"/>
    <w:rsid w:val="607AF6EB"/>
    <w:rsid w:val="6099E49E"/>
    <w:rsid w:val="609DAAE4"/>
    <w:rsid w:val="60A524F0"/>
    <w:rsid w:val="60AF53BE"/>
    <w:rsid w:val="60B3D0F3"/>
    <w:rsid w:val="60BD9DEB"/>
    <w:rsid w:val="60D234ED"/>
    <w:rsid w:val="60D5286D"/>
    <w:rsid w:val="60F7967B"/>
    <w:rsid w:val="60FB9247"/>
    <w:rsid w:val="61052C5A"/>
    <w:rsid w:val="61090182"/>
    <w:rsid w:val="610FE257"/>
    <w:rsid w:val="612E28A4"/>
    <w:rsid w:val="61363F66"/>
    <w:rsid w:val="613BA94E"/>
    <w:rsid w:val="615886C0"/>
    <w:rsid w:val="61591B97"/>
    <w:rsid w:val="6170E8F1"/>
    <w:rsid w:val="617184FB"/>
    <w:rsid w:val="618E3F33"/>
    <w:rsid w:val="6195DD42"/>
    <w:rsid w:val="619BC562"/>
    <w:rsid w:val="61A9BDD0"/>
    <w:rsid w:val="61B9BF1F"/>
    <w:rsid w:val="61D7FB55"/>
    <w:rsid w:val="61F28085"/>
    <w:rsid w:val="61F66007"/>
    <w:rsid w:val="61F7A7AA"/>
    <w:rsid w:val="61FF9EA3"/>
    <w:rsid w:val="6221BF5A"/>
    <w:rsid w:val="622D05CB"/>
    <w:rsid w:val="623E3A27"/>
    <w:rsid w:val="62497C94"/>
    <w:rsid w:val="624B2372"/>
    <w:rsid w:val="626FBA44"/>
    <w:rsid w:val="627326AB"/>
    <w:rsid w:val="627F09AC"/>
    <w:rsid w:val="6283A02B"/>
    <w:rsid w:val="6298C076"/>
    <w:rsid w:val="62A815B7"/>
    <w:rsid w:val="62A85713"/>
    <w:rsid w:val="62AF9997"/>
    <w:rsid w:val="62B32596"/>
    <w:rsid w:val="62CB3111"/>
    <w:rsid w:val="62D35EDF"/>
    <w:rsid w:val="62D46E45"/>
    <w:rsid w:val="62D7189C"/>
    <w:rsid w:val="62D779AF"/>
    <w:rsid w:val="62E82C1F"/>
    <w:rsid w:val="62F43419"/>
    <w:rsid w:val="62F45721"/>
    <w:rsid w:val="62F644E0"/>
    <w:rsid w:val="630965A4"/>
    <w:rsid w:val="63114CD9"/>
    <w:rsid w:val="631CB69D"/>
    <w:rsid w:val="6323219F"/>
    <w:rsid w:val="6336F8DF"/>
    <w:rsid w:val="633CE294"/>
    <w:rsid w:val="634150DF"/>
    <w:rsid w:val="6343A6D9"/>
    <w:rsid w:val="634ED88A"/>
    <w:rsid w:val="6358677A"/>
    <w:rsid w:val="6359A442"/>
    <w:rsid w:val="6363E69D"/>
    <w:rsid w:val="63650F82"/>
    <w:rsid w:val="6366C28A"/>
    <w:rsid w:val="638233D5"/>
    <w:rsid w:val="6384B3F4"/>
    <w:rsid w:val="638DFB0D"/>
    <w:rsid w:val="638FF648"/>
    <w:rsid w:val="6392BC4D"/>
    <w:rsid w:val="6393FAD4"/>
    <w:rsid w:val="639765E6"/>
    <w:rsid w:val="639EA9BC"/>
    <w:rsid w:val="63BF2D7A"/>
    <w:rsid w:val="63C828A2"/>
    <w:rsid w:val="63CA6887"/>
    <w:rsid w:val="63E00986"/>
    <w:rsid w:val="63EFD8E6"/>
    <w:rsid w:val="63FED283"/>
    <w:rsid w:val="63FF83BD"/>
    <w:rsid w:val="640B87DD"/>
    <w:rsid w:val="64219563"/>
    <w:rsid w:val="6427A01E"/>
    <w:rsid w:val="642B9272"/>
    <w:rsid w:val="64442774"/>
    <w:rsid w:val="6467114C"/>
    <w:rsid w:val="6469C90C"/>
    <w:rsid w:val="646C623A"/>
    <w:rsid w:val="6473D3B0"/>
    <w:rsid w:val="64766525"/>
    <w:rsid w:val="648F0141"/>
    <w:rsid w:val="64B9D66E"/>
    <w:rsid w:val="64BE8990"/>
    <w:rsid w:val="64C42F61"/>
    <w:rsid w:val="64CF6CCC"/>
    <w:rsid w:val="64ECD3FA"/>
    <w:rsid w:val="64EE5C17"/>
    <w:rsid w:val="65116F75"/>
    <w:rsid w:val="6528A289"/>
    <w:rsid w:val="652A2147"/>
    <w:rsid w:val="653EDAA6"/>
    <w:rsid w:val="656638E8"/>
    <w:rsid w:val="656B6590"/>
    <w:rsid w:val="65778F43"/>
    <w:rsid w:val="65AEBCE8"/>
    <w:rsid w:val="65B033F2"/>
    <w:rsid w:val="65B9B414"/>
    <w:rsid w:val="65BB6EA6"/>
    <w:rsid w:val="65CE8DB0"/>
    <w:rsid w:val="65D0AFF7"/>
    <w:rsid w:val="65D7F145"/>
    <w:rsid w:val="65E14A10"/>
    <w:rsid w:val="66015841"/>
    <w:rsid w:val="6601F552"/>
    <w:rsid w:val="660FA411"/>
    <w:rsid w:val="662048D8"/>
    <w:rsid w:val="662773E2"/>
    <w:rsid w:val="66295E02"/>
    <w:rsid w:val="663DCED5"/>
    <w:rsid w:val="663EF6DD"/>
    <w:rsid w:val="6657CA68"/>
    <w:rsid w:val="6664AB04"/>
    <w:rsid w:val="666A94FC"/>
    <w:rsid w:val="6670F2C5"/>
    <w:rsid w:val="667A054E"/>
    <w:rsid w:val="6688A45B"/>
    <w:rsid w:val="668A2C78"/>
    <w:rsid w:val="6698D99B"/>
    <w:rsid w:val="66B193C0"/>
    <w:rsid w:val="66C7359E"/>
    <w:rsid w:val="66C83D50"/>
    <w:rsid w:val="66CA5776"/>
    <w:rsid w:val="66CDDF2E"/>
    <w:rsid w:val="66CE0292"/>
    <w:rsid w:val="66FC9392"/>
    <w:rsid w:val="670317D0"/>
    <w:rsid w:val="67044002"/>
    <w:rsid w:val="670B8E2A"/>
    <w:rsid w:val="6711CA91"/>
    <w:rsid w:val="67367345"/>
    <w:rsid w:val="6741ECA0"/>
    <w:rsid w:val="6748AA11"/>
    <w:rsid w:val="675BC3C0"/>
    <w:rsid w:val="67620E6C"/>
    <w:rsid w:val="67643C78"/>
    <w:rsid w:val="67671D08"/>
    <w:rsid w:val="67762E22"/>
    <w:rsid w:val="677BC836"/>
    <w:rsid w:val="677EB876"/>
    <w:rsid w:val="6794FDB3"/>
    <w:rsid w:val="67BB9D42"/>
    <w:rsid w:val="67CE0032"/>
    <w:rsid w:val="67D99F36"/>
    <w:rsid w:val="67DD2681"/>
    <w:rsid w:val="67ECD12B"/>
    <w:rsid w:val="67FA883D"/>
    <w:rsid w:val="67FDD1AA"/>
    <w:rsid w:val="680896A4"/>
    <w:rsid w:val="6812598A"/>
    <w:rsid w:val="6838F285"/>
    <w:rsid w:val="6843EBE2"/>
    <w:rsid w:val="68477B8E"/>
    <w:rsid w:val="686627D7"/>
    <w:rsid w:val="686FD5B2"/>
    <w:rsid w:val="6895F6F1"/>
    <w:rsid w:val="68B3E24D"/>
    <w:rsid w:val="68C4C8DD"/>
    <w:rsid w:val="68D2F4E0"/>
    <w:rsid w:val="68DE9EAE"/>
    <w:rsid w:val="68EE0CE5"/>
    <w:rsid w:val="68FCD886"/>
    <w:rsid w:val="690BE9E0"/>
    <w:rsid w:val="69132146"/>
    <w:rsid w:val="6917573B"/>
    <w:rsid w:val="69179897"/>
    <w:rsid w:val="69239DD7"/>
    <w:rsid w:val="692D7FA8"/>
    <w:rsid w:val="692FA5B8"/>
    <w:rsid w:val="693D3A2F"/>
    <w:rsid w:val="69442D7F"/>
    <w:rsid w:val="6960FEC4"/>
    <w:rsid w:val="6963759D"/>
    <w:rsid w:val="69767B3C"/>
    <w:rsid w:val="69986B3D"/>
    <w:rsid w:val="6999A20B"/>
    <w:rsid w:val="699A9CAE"/>
    <w:rsid w:val="699F4161"/>
    <w:rsid w:val="69B2E85D"/>
    <w:rsid w:val="69B57423"/>
    <w:rsid w:val="69B5B6CE"/>
    <w:rsid w:val="69C2A5F5"/>
    <w:rsid w:val="69D6C3BA"/>
    <w:rsid w:val="69DFBC43"/>
    <w:rsid w:val="69F1882B"/>
    <w:rsid w:val="69FBC97A"/>
    <w:rsid w:val="69FE8C01"/>
    <w:rsid w:val="6A06CA1B"/>
    <w:rsid w:val="6A3C0117"/>
    <w:rsid w:val="6A46C8DC"/>
    <w:rsid w:val="6A46F5A2"/>
    <w:rsid w:val="6A4FB2AE"/>
    <w:rsid w:val="6A866BA0"/>
    <w:rsid w:val="6A882770"/>
    <w:rsid w:val="6A8A1B91"/>
    <w:rsid w:val="6A96CD4F"/>
    <w:rsid w:val="6AAEF1A7"/>
    <w:rsid w:val="6ABD8AD3"/>
    <w:rsid w:val="6ACB81D6"/>
    <w:rsid w:val="6ACCDBDE"/>
    <w:rsid w:val="6AD8A157"/>
    <w:rsid w:val="6AE0C089"/>
    <w:rsid w:val="6AF2CDB6"/>
    <w:rsid w:val="6B0A344E"/>
    <w:rsid w:val="6B2238C3"/>
    <w:rsid w:val="6B2E3384"/>
    <w:rsid w:val="6B33D93C"/>
    <w:rsid w:val="6B39D83A"/>
    <w:rsid w:val="6B3A4C4E"/>
    <w:rsid w:val="6B3AB11F"/>
    <w:rsid w:val="6B42ED21"/>
    <w:rsid w:val="6B5EB647"/>
    <w:rsid w:val="6B632290"/>
    <w:rsid w:val="6B876DE1"/>
    <w:rsid w:val="6BA29A7C"/>
    <w:rsid w:val="6BB42970"/>
    <w:rsid w:val="6BE2C603"/>
    <w:rsid w:val="6BE666B1"/>
    <w:rsid w:val="6BF47C19"/>
    <w:rsid w:val="6C00A82A"/>
    <w:rsid w:val="6C459B69"/>
    <w:rsid w:val="6C4B7828"/>
    <w:rsid w:val="6C4CBF72"/>
    <w:rsid w:val="6C4E3A05"/>
    <w:rsid w:val="6C66B689"/>
    <w:rsid w:val="6C675237"/>
    <w:rsid w:val="6C7D94A9"/>
    <w:rsid w:val="6C8CCFE5"/>
    <w:rsid w:val="6C8E6FE9"/>
    <w:rsid w:val="6C8ED519"/>
    <w:rsid w:val="6C92BFFC"/>
    <w:rsid w:val="6C9B165F"/>
    <w:rsid w:val="6CA82DA6"/>
    <w:rsid w:val="6CB618E9"/>
    <w:rsid w:val="6CC70BEC"/>
    <w:rsid w:val="6CD160C2"/>
    <w:rsid w:val="6CE4DB28"/>
    <w:rsid w:val="6CF10AA3"/>
    <w:rsid w:val="6CF1E3FD"/>
    <w:rsid w:val="6CF89902"/>
    <w:rsid w:val="6CFBB353"/>
    <w:rsid w:val="6CFF416D"/>
    <w:rsid w:val="6D18515A"/>
    <w:rsid w:val="6D1869CA"/>
    <w:rsid w:val="6D23F855"/>
    <w:rsid w:val="6D3ADD1A"/>
    <w:rsid w:val="6D5E94FF"/>
    <w:rsid w:val="6D7D92CF"/>
    <w:rsid w:val="6D82F896"/>
    <w:rsid w:val="6D95AD18"/>
    <w:rsid w:val="6DA40ADD"/>
    <w:rsid w:val="6DA87614"/>
    <w:rsid w:val="6DB5D952"/>
    <w:rsid w:val="6DB5E26E"/>
    <w:rsid w:val="6DB99FC2"/>
    <w:rsid w:val="6DBB45D7"/>
    <w:rsid w:val="6DC61176"/>
    <w:rsid w:val="6DD69B45"/>
    <w:rsid w:val="6DE16BCA"/>
    <w:rsid w:val="6DE74889"/>
    <w:rsid w:val="6DF52B95"/>
    <w:rsid w:val="6DFBC32B"/>
    <w:rsid w:val="6E112D25"/>
    <w:rsid w:val="6E1DC73C"/>
    <w:rsid w:val="6E1F37B2"/>
    <w:rsid w:val="6E4C5F6F"/>
    <w:rsid w:val="6E51E94A"/>
    <w:rsid w:val="6E62DC4D"/>
    <w:rsid w:val="6E6ED00A"/>
    <w:rsid w:val="6E819AF5"/>
    <w:rsid w:val="6E91698C"/>
    <w:rsid w:val="6E944B81"/>
    <w:rsid w:val="6E9AE591"/>
    <w:rsid w:val="6ECF3A9D"/>
    <w:rsid w:val="6ECF84CF"/>
    <w:rsid w:val="6EDD51C9"/>
    <w:rsid w:val="6EE8AD2C"/>
    <w:rsid w:val="6EEA8110"/>
    <w:rsid w:val="6F1643E5"/>
    <w:rsid w:val="6F1B687D"/>
    <w:rsid w:val="6F1EC8F7"/>
    <w:rsid w:val="6F239B36"/>
    <w:rsid w:val="6F38E07D"/>
    <w:rsid w:val="6F44D9A1"/>
    <w:rsid w:val="6F59AC69"/>
    <w:rsid w:val="6F5D59E3"/>
    <w:rsid w:val="6F6FB6B4"/>
    <w:rsid w:val="6F73911E"/>
    <w:rsid w:val="6F882C56"/>
    <w:rsid w:val="6F8B4271"/>
    <w:rsid w:val="6F9D2E26"/>
    <w:rsid w:val="6FAED0E4"/>
    <w:rsid w:val="6FBB0813"/>
    <w:rsid w:val="6FC69E14"/>
    <w:rsid w:val="6FCEDE33"/>
    <w:rsid w:val="6FDAAD91"/>
    <w:rsid w:val="6FDEE627"/>
    <w:rsid w:val="6FE2415F"/>
    <w:rsid w:val="6FF13AA5"/>
    <w:rsid w:val="700B8D8D"/>
    <w:rsid w:val="703264A9"/>
    <w:rsid w:val="70335415"/>
    <w:rsid w:val="70348468"/>
    <w:rsid w:val="70478E80"/>
    <w:rsid w:val="7049A8E6"/>
    <w:rsid w:val="705AF357"/>
    <w:rsid w:val="7066814B"/>
    <w:rsid w:val="70792CDB"/>
    <w:rsid w:val="70817722"/>
    <w:rsid w:val="7095FA17"/>
    <w:rsid w:val="70973481"/>
    <w:rsid w:val="709E6299"/>
    <w:rsid w:val="70A51F2D"/>
    <w:rsid w:val="70ACAA8F"/>
    <w:rsid w:val="70B3D95F"/>
    <w:rsid w:val="70BA9958"/>
    <w:rsid w:val="70C7ED3C"/>
    <w:rsid w:val="70D8A659"/>
    <w:rsid w:val="70DED72D"/>
    <w:rsid w:val="70F92A44"/>
    <w:rsid w:val="70F9A3DA"/>
    <w:rsid w:val="710500A6"/>
    <w:rsid w:val="7116FBC5"/>
    <w:rsid w:val="7119BBA8"/>
    <w:rsid w:val="713363ED"/>
    <w:rsid w:val="7154FCDC"/>
    <w:rsid w:val="7165BB65"/>
    <w:rsid w:val="716BC0C5"/>
    <w:rsid w:val="717DBE18"/>
    <w:rsid w:val="71840031"/>
    <w:rsid w:val="71962C8F"/>
    <w:rsid w:val="71A13B78"/>
    <w:rsid w:val="71AA6971"/>
    <w:rsid w:val="71BE4243"/>
    <w:rsid w:val="71C19598"/>
    <w:rsid w:val="71D28653"/>
    <w:rsid w:val="71D2B924"/>
    <w:rsid w:val="71D4B8E9"/>
    <w:rsid w:val="71DF0F2A"/>
    <w:rsid w:val="71E204D9"/>
    <w:rsid w:val="72001C72"/>
    <w:rsid w:val="72017D38"/>
    <w:rsid w:val="720251AC"/>
    <w:rsid w:val="720562F2"/>
    <w:rsid w:val="720E43A5"/>
    <w:rsid w:val="72103BFC"/>
    <w:rsid w:val="7210B539"/>
    <w:rsid w:val="7212E83F"/>
    <w:rsid w:val="72163BC3"/>
    <w:rsid w:val="7216B7F8"/>
    <w:rsid w:val="721EBAC7"/>
    <w:rsid w:val="72230DE8"/>
    <w:rsid w:val="72251523"/>
    <w:rsid w:val="72430257"/>
    <w:rsid w:val="7244C162"/>
    <w:rsid w:val="72452EF8"/>
    <w:rsid w:val="72492218"/>
    <w:rsid w:val="7256DBB2"/>
    <w:rsid w:val="7273E888"/>
    <w:rsid w:val="72A4E5E2"/>
    <w:rsid w:val="72B2CC26"/>
    <w:rsid w:val="72B507F4"/>
    <w:rsid w:val="72EC8299"/>
    <w:rsid w:val="7332A0D8"/>
    <w:rsid w:val="73432E0C"/>
    <w:rsid w:val="73459DB4"/>
    <w:rsid w:val="734D1CA9"/>
    <w:rsid w:val="735045D9"/>
    <w:rsid w:val="7359CAA3"/>
    <w:rsid w:val="735A5F77"/>
    <w:rsid w:val="736D9A19"/>
    <w:rsid w:val="737ADF8B"/>
    <w:rsid w:val="737F2F42"/>
    <w:rsid w:val="738149A8"/>
    <w:rsid w:val="739E220D"/>
    <w:rsid w:val="739EB3A1"/>
    <w:rsid w:val="73A23769"/>
    <w:rsid w:val="73A89FE0"/>
    <w:rsid w:val="73AEB8A0"/>
    <w:rsid w:val="73DBC830"/>
    <w:rsid w:val="73E4F279"/>
    <w:rsid w:val="73F59C10"/>
    <w:rsid w:val="7410FA14"/>
    <w:rsid w:val="74256BB0"/>
    <w:rsid w:val="7430CB06"/>
    <w:rsid w:val="7441C1F9"/>
    <w:rsid w:val="7445B24B"/>
    <w:rsid w:val="744BA01D"/>
    <w:rsid w:val="74568A0D"/>
    <w:rsid w:val="7494CB6C"/>
    <w:rsid w:val="74978708"/>
    <w:rsid w:val="74A0EC19"/>
    <w:rsid w:val="74A36187"/>
    <w:rsid w:val="74A62844"/>
    <w:rsid w:val="74B0F291"/>
    <w:rsid w:val="74C46FF4"/>
    <w:rsid w:val="74C4ABC8"/>
    <w:rsid w:val="74C79223"/>
    <w:rsid w:val="74D415E2"/>
    <w:rsid w:val="74E16E15"/>
    <w:rsid w:val="752D8B7C"/>
    <w:rsid w:val="752FEFBE"/>
    <w:rsid w:val="7534E5D4"/>
    <w:rsid w:val="7544B078"/>
    <w:rsid w:val="7546B3D9"/>
    <w:rsid w:val="7547DCBE"/>
    <w:rsid w:val="75514797"/>
    <w:rsid w:val="75564640"/>
    <w:rsid w:val="756788CB"/>
    <w:rsid w:val="757A58E1"/>
    <w:rsid w:val="75916C71"/>
    <w:rsid w:val="7598E7FE"/>
    <w:rsid w:val="75A9314E"/>
    <w:rsid w:val="75AF1CC2"/>
    <w:rsid w:val="75B0E9A5"/>
    <w:rsid w:val="75B1D466"/>
    <w:rsid w:val="75CC9B67"/>
    <w:rsid w:val="75CE2EFE"/>
    <w:rsid w:val="75D7C564"/>
    <w:rsid w:val="75DBD10A"/>
    <w:rsid w:val="75FD0980"/>
    <w:rsid w:val="7606D510"/>
    <w:rsid w:val="7647B753"/>
    <w:rsid w:val="764B5794"/>
    <w:rsid w:val="764CC41A"/>
    <w:rsid w:val="76604055"/>
    <w:rsid w:val="76636DFE"/>
    <w:rsid w:val="7666FEEB"/>
    <w:rsid w:val="76768BE3"/>
    <w:rsid w:val="7679193B"/>
    <w:rsid w:val="768C5CC9"/>
    <w:rsid w:val="7691C4C3"/>
    <w:rsid w:val="76AA7274"/>
    <w:rsid w:val="76C1B488"/>
    <w:rsid w:val="76C538BD"/>
    <w:rsid w:val="76C88824"/>
    <w:rsid w:val="76D62BD6"/>
    <w:rsid w:val="76DA4C82"/>
    <w:rsid w:val="76ECD2EF"/>
    <w:rsid w:val="76F6D9A0"/>
    <w:rsid w:val="770C0710"/>
    <w:rsid w:val="771778F5"/>
    <w:rsid w:val="7727FCE6"/>
    <w:rsid w:val="772F6B8E"/>
    <w:rsid w:val="7731DEB7"/>
    <w:rsid w:val="77367377"/>
    <w:rsid w:val="7739ABFB"/>
    <w:rsid w:val="773F1C46"/>
    <w:rsid w:val="7746D593"/>
    <w:rsid w:val="7750D702"/>
    <w:rsid w:val="7758A18E"/>
    <w:rsid w:val="775C88C7"/>
    <w:rsid w:val="775F87C1"/>
    <w:rsid w:val="77603A5E"/>
    <w:rsid w:val="7769FF5F"/>
    <w:rsid w:val="7775B541"/>
    <w:rsid w:val="7777A16B"/>
    <w:rsid w:val="77A0BA6C"/>
    <w:rsid w:val="77A61B34"/>
    <w:rsid w:val="77B61C83"/>
    <w:rsid w:val="77B7B1C5"/>
    <w:rsid w:val="77BBD72D"/>
    <w:rsid w:val="77D499BE"/>
    <w:rsid w:val="77DDC906"/>
    <w:rsid w:val="77F341B5"/>
    <w:rsid w:val="77F47A8A"/>
    <w:rsid w:val="77F933E7"/>
    <w:rsid w:val="77FCD9DA"/>
    <w:rsid w:val="77FF32E5"/>
    <w:rsid w:val="780CB68C"/>
    <w:rsid w:val="780DB63F"/>
    <w:rsid w:val="780F52F5"/>
    <w:rsid w:val="7824558E"/>
    <w:rsid w:val="7854D5C9"/>
    <w:rsid w:val="7864C6B2"/>
    <w:rsid w:val="7864E20C"/>
    <w:rsid w:val="787D8FC1"/>
    <w:rsid w:val="7881174F"/>
    <w:rsid w:val="788493B7"/>
    <w:rsid w:val="78989532"/>
    <w:rsid w:val="7899F300"/>
    <w:rsid w:val="78A3BFCE"/>
    <w:rsid w:val="78B1BD8F"/>
    <w:rsid w:val="78B1F9A3"/>
    <w:rsid w:val="78B34956"/>
    <w:rsid w:val="78B9D505"/>
    <w:rsid w:val="78D184DF"/>
    <w:rsid w:val="78D2FF21"/>
    <w:rsid w:val="78E6BD84"/>
    <w:rsid w:val="78ECA763"/>
    <w:rsid w:val="78ECAD01"/>
    <w:rsid w:val="78F5858E"/>
    <w:rsid w:val="78FC0ABF"/>
    <w:rsid w:val="79011217"/>
    <w:rsid w:val="79014B07"/>
    <w:rsid w:val="79043C29"/>
    <w:rsid w:val="7904B5BF"/>
    <w:rsid w:val="790B211B"/>
    <w:rsid w:val="791BD7D7"/>
    <w:rsid w:val="7943C974"/>
    <w:rsid w:val="794AD00B"/>
    <w:rsid w:val="7967B768"/>
    <w:rsid w:val="796A0E15"/>
    <w:rsid w:val="797A8481"/>
    <w:rsid w:val="79886115"/>
    <w:rsid w:val="798D05AF"/>
    <w:rsid w:val="7994EBD8"/>
    <w:rsid w:val="79A13E74"/>
    <w:rsid w:val="79A2B363"/>
    <w:rsid w:val="79A56E31"/>
    <w:rsid w:val="79AD7C7A"/>
    <w:rsid w:val="79C97C8E"/>
    <w:rsid w:val="79CB7CD9"/>
    <w:rsid w:val="79CE7B61"/>
    <w:rsid w:val="79D2DC17"/>
    <w:rsid w:val="79D54706"/>
    <w:rsid w:val="79DEEBAE"/>
    <w:rsid w:val="79E5BA4E"/>
    <w:rsid w:val="79F481FC"/>
    <w:rsid w:val="79F6ECD2"/>
    <w:rsid w:val="7A0C460D"/>
    <w:rsid w:val="7A0F997B"/>
    <w:rsid w:val="7A1467CA"/>
    <w:rsid w:val="7A19DACA"/>
    <w:rsid w:val="7A270C99"/>
    <w:rsid w:val="7A2E1FCD"/>
    <w:rsid w:val="7A346593"/>
    <w:rsid w:val="7A35C361"/>
    <w:rsid w:val="7A3762B5"/>
    <w:rsid w:val="7A3BF90A"/>
    <w:rsid w:val="7A482C03"/>
    <w:rsid w:val="7A5FE92C"/>
    <w:rsid w:val="7A76BD08"/>
    <w:rsid w:val="7A7E7655"/>
    <w:rsid w:val="7A97DB20"/>
    <w:rsid w:val="7AA00C8A"/>
    <w:rsid w:val="7AA63283"/>
    <w:rsid w:val="7AB34A50"/>
    <w:rsid w:val="7ACBB3F7"/>
    <w:rsid w:val="7ACDF853"/>
    <w:rsid w:val="7ADDBBF6"/>
    <w:rsid w:val="7ADE1AC1"/>
    <w:rsid w:val="7AE9EE6E"/>
    <w:rsid w:val="7AF09C72"/>
    <w:rsid w:val="7AF45CAA"/>
    <w:rsid w:val="7AF661B4"/>
    <w:rsid w:val="7AFC8214"/>
    <w:rsid w:val="7B158CD0"/>
    <w:rsid w:val="7B2AE277"/>
    <w:rsid w:val="7B4B7199"/>
    <w:rsid w:val="7B70EE38"/>
    <w:rsid w:val="7B72CE89"/>
    <w:rsid w:val="7B797C66"/>
    <w:rsid w:val="7B7CC797"/>
    <w:rsid w:val="7B7DE397"/>
    <w:rsid w:val="7BA57F31"/>
    <w:rsid w:val="7BA64D22"/>
    <w:rsid w:val="7BB0382B"/>
    <w:rsid w:val="7BB3F1FC"/>
    <w:rsid w:val="7BB5F55D"/>
    <w:rsid w:val="7BBD9A3E"/>
    <w:rsid w:val="7BC9C8F0"/>
    <w:rsid w:val="7BCA4AC3"/>
    <w:rsid w:val="7BD035F4"/>
    <w:rsid w:val="7BD0BC40"/>
    <w:rsid w:val="7BD8C9A7"/>
    <w:rsid w:val="7BDDC64E"/>
    <w:rsid w:val="7BE54003"/>
    <w:rsid w:val="7BE817BA"/>
    <w:rsid w:val="7BEAEA18"/>
    <w:rsid w:val="7BECC2E8"/>
    <w:rsid w:val="7BF5EDD0"/>
    <w:rsid w:val="7BFAA895"/>
    <w:rsid w:val="7C0FBF68"/>
    <w:rsid w:val="7C19D652"/>
    <w:rsid w:val="7C33AB81"/>
    <w:rsid w:val="7C3786A3"/>
    <w:rsid w:val="7C415E76"/>
    <w:rsid w:val="7C48C17A"/>
    <w:rsid w:val="7C615D3A"/>
    <w:rsid w:val="7C68DA43"/>
    <w:rsid w:val="7C818058"/>
    <w:rsid w:val="7C929F4B"/>
    <w:rsid w:val="7CA19CCE"/>
    <w:rsid w:val="7CA8954A"/>
    <w:rsid w:val="7CAF0ABA"/>
    <w:rsid w:val="7CB734D8"/>
    <w:rsid w:val="7CB94AB7"/>
    <w:rsid w:val="7CBE1AAC"/>
    <w:rsid w:val="7CCD7234"/>
    <w:rsid w:val="7CE027AF"/>
    <w:rsid w:val="7CE3C74A"/>
    <w:rsid w:val="7CED1C18"/>
    <w:rsid w:val="7D0A4DCE"/>
    <w:rsid w:val="7D1897F8"/>
    <w:rsid w:val="7D28D452"/>
    <w:rsid w:val="7D3427D2"/>
    <w:rsid w:val="7D3521AC"/>
    <w:rsid w:val="7D46D1CD"/>
    <w:rsid w:val="7D473A3D"/>
    <w:rsid w:val="7D498E06"/>
    <w:rsid w:val="7D51C5BE"/>
    <w:rsid w:val="7D57AFE3"/>
    <w:rsid w:val="7D586BDF"/>
    <w:rsid w:val="7D5F73DB"/>
    <w:rsid w:val="7D6D6423"/>
    <w:rsid w:val="7D707CF3"/>
    <w:rsid w:val="7D9A88CF"/>
    <w:rsid w:val="7DA14D6E"/>
    <w:rsid w:val="7DBAC245"/>
    <w:rsid w:val="7DBC84E4"/>
    <w:rsid w:val="7DC01886"/>
    <w:rsid w:val="7DCCDB19"/>
    <w:rsid w:val="7DD6870B"/>
    <w:rsid w:val="7DD95A06"/>
    <w:rsid w:val="7DE6E2EF"/>
    <w:rsid w:val="7E081B65"/>
    <w:rsid w:val="7E2B9B7A"/>
    <w:rsid w:val="7E2C6054"/>
    <w:rsid w:val="7E2D24FF"/>
    <w:rsid w:val="7E2DDF12"/>
    <w:rsid w:val="7E2E0276"/>
    <w:rsid w:val="7E3D411C"/>
    <w:rsid w:val="7E3D6D2F"/>
    <w:rsid w:val="7E53BD74"/>
    <w:rsid w:val="7E5454EC"/>
    <w:rsid w:val="7E5B5306"/>
    <w:rsid w:val="7E6B8E0E"/>
    <w:rsid w:val="7E6F7587"/>
    <w:rsid w:val="7E7EB820"/>
    <w:rsid w:val="7E80ED9D"/>
    <w:rsid w:val="7E88EC79"/>
    <w:rsid w:val="7EA13FDC"/>
    <w:rsid w:val="7EA5348E"/>
    <w:rsid w:val="7EB6345A"/>
    <w:rsid w:val="7EB93609"/>
    <w:rsid w:val="7EBCA753"/>
    <w:rsid w:val="7EC64559"/>
    <w:rsid w:val="7EDBC81A"/>
    <w:rsid w:val="7EE77C7D"/>
    <w:rsid w:val="7EE7EDC6"/>
    <w:rsid w:val="7EEB5287"/>
    <w:rsid w:val="7EEEBF04"/>
    <w:rsid w:val="7EF3F0D2"/>
    <w:rsid w:val="7EFB443C"/>
    <w:rsid w:val="7F0169B2"/>
    <w:rsid w:val="7F143ADA"/>
    <w:rsid w:val="7F1920FA"/>
    <w:rsid w:val="7F365930"/>
    <w:rsid w:val="7F489902"/>
    <w:rsid w:val="7F5027A4"/>
    <w:rsid w:val="7F585545"/>
    <w:rsid w:val="7F5B9989"/>
    <w:rsid w:val="7F698AF3"/>
    <w:rsid w:val="7F79A3A6"/>
    <w:rsid w:val="7F841592"/>
    <w:rsid w:val="7FA8A79A"/>
    <w:rsid w:val="7FAD6A99"/>
    <w:rsid w:val="7FBF53F5"/>
    <w:rsid w:val="7FC48F25"/>
    <w:rsid w:val="7FC76BDB"/>
    <w:rsid w:val="7FF4C8AB"/>
    <w:rsid w:val="7FFF8C6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8FE34"/>
  <w15:chartTrackingRefBased/>
  <w15:docId w15:val="{593CB938-18D4-4FA0-9648-7A09AE4B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CD14E1"/>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CD14E1"/>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CD14E1"/>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CD14E1"/>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CD14E1"/>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CD14E1"/>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CD14E1"/>
    <w:pPr>
      <w:keepNext/>
      <w:spacing w:after="200" w:line="240" w:lineRule="auto"/>
    </w:pPr>
    <w:rPr>
      <w:b/>
      <w:iCs/>
      <w:szCs w:val="18"/>
    </w:rPr>
  </w:style>
  <w:style w:type="table" w:customStyle="1" w:styleId="Tableheader">
    <w:name w:val="ŠTable header"/>
    <w:basedOn w:val="TableNormal"/>
    <w:uiPriority w:val="99"/>
    <w:rsid w:val="00CD14E1"/>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CD1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CD14E1"/>
    <w:pPr>
      <w:numPr>
        <w:numId w:val="29"/>
      </w:numPr>
    </w:pPr>
  </w:style>
  <w:style w:type="paragraph" w:styleId="ListNumber2">
    <w:name w:val="List Number 2"/>
    <w:aliases w:val="ŠList Number 2"/>
    <w:basedOn w:val="Normal"/>
    <w:uiPriority w:val="9"/>
    <w:qFormat/>
    <w:rsid w:val="00CD14E1"/>
    <w:pPr>
      <w:numPr>
        <w:numId w:val="28"/>
      </w:numPr>
    </w:pPr>
  </w:style>
  <w:style w:type="paragraph" w:styleId="ListBullet">
    <w:name w:val="List Bullet"/>
    <w:aliases w:val="ŠList Bullet"/>
    <w:basedOn w:val="Normal"/>
    <w:uiPriority w:val="10"/>
    <w:qFormat/>
    <w:rsid w:val="00CD14E1"/>
    <w:pPr>
      <w:numPr>
        <w:numId w:val="27"/>
      </w:numPr>
    </w:pPr>
  </w:style>
  <w:style w:type="paragraph" w:styleId="ListBullet2">
    <w:name w:val="List Bullet 2"/>
    <w:aliases w:val="ŠList Bullet 2"/>
    <w:basedOn w:val="Normal"/>
    <w:uiPriority w:val="11"/>
    <w:qFormat/>
    <w:rsid w:val="00CD14E1"/>
    <w:pPr>
      <w:numPr>
        <w:numId w:val="26"/>
      </w:numPr>
      <w:contextualSpacing/>
    </w:pPr>
  </w:style>
  <w:style w:type="character" w:styleId="SubtleReference">
    <w:name w:val="Subtle Reference"/>
    <w:aliases w:val="ŠSubtle Reference"/>
    <w:uiPriority w:val="31"/>
    <w:qFormat/>
    <w:rsid w:val="00CD14E1"/>
    <w:rPr>
      <w:rFonts w:ascii="Arial" w:hAnsi="Arial"/>
      <w:sz w:val="22"/>
    </w:rPr>
  </w:style>
  <w:style w:type="paragraph" w:styleId="Quote">
    <w:name w:val="Quote"/>
    <w:aliases w:val="ŠQuote"/>
    <w:basedOn w:val="Normal"/>
    <w:next w:val="Normal"/>
    <w:link w:val="QuoteChar"/>
    <w:uiPriority w:val="29"/>
    <w:qFormat/>
    <w:rsid w:val="00CD14E1"/>
    <w:pPr>
      <w:keepNext/>
      <w:spacing w:before="200" w:after="200" w:line="240" w:lineRule="atLeast"/>
      <w:ind w:left="567" w:right="567"/>
    </w:pPr>
  </w:style>
  <w:style w:type="paragraph" w:styleId="Date">
    <w:name w:val="Date"/>
    <w:aliases w:val="ŠDate"/>
    <w:basedOn w:val="Normal"/>
    <w:next w:val="Normal"/>
    <w:link w:val="DateChar"/>
    <w:uiPriority w:val="99"/>
    <w:rsid w:val="00CD14E1"/>
    <w:pPr>
      <w:spacing w:before="0" w:after="0" w:line="720" w:lineRule="atLeast"/>
    </w:pPr>
  </w:style>
  <w:style w:type="character" w:customStyle="1" w:styleId="DateChar">
    <w:name w:val="Date Char"/>
    <w:aliases w:val="ŠDate Char"/>
    <w:basedOn w:val="DefaultParagraphFont"/>
    <w:link w:val="Date"/>
    <w:uiPriority w:val="99"/>
    <w:rsid w:val="00CD14E1"/>
    <w:rPr>
      <w:rFonts w:ascii="Arial" w:hAnsi="Arial" w:cs="Arial"/>
      <w:sz w:val="24"/>
      <w:szCs w:val="24"/>
    </w:rPr>
  </w:style>
  <w:style w:type="paragraph" w:styleId="Signature">
    <w:name w:val="Signature"/>
    <w:aliases w:val="ŠSignature"/>
    <w:basedOn w:val="Normal"/>
    <w:link w:val="SignatureChar"/>
    <w:uiPriority w:val="99"/>
    <w:rsid w:val="00CD14E1"/>
    <w:pPr>
      <w:spacing w:before="0" w:after="0" w:line="720" w:lineRule="atLeast"/>
    </w:pPr>
  </w:style>
  <w:style w:type="character" w:customStyle="1" w:styleId="SignatureChar">
    <w:name w:val="Signature Char"/>
    <w:aliases w:val="ŠSignature Char"/>
    <w:basedOn w:val="DefaultParagraphFont"/>
    <w:link w:val="Signature"/>
    <w:uiPriority w:val="99"/>
    <w:rsid w:val="00CD14E1"/>
    <w:rPr>
      <w:rFonts w:ascii="Arial" w:hAnsi="Arial" w:cs="Arial"/>
      <w:sz w:val="24"/>
      <w:szCs w:val="24"/>
    </w:rPr>
  </w:style>
  <w:style w:type="character" w:styleId="Strong">
    <w:name w:val="Strong"/>
    <w:aliases w:val="ŠStrong"/>
    <w:uiPriority w:val="1"/>
    <w:qFormat/>
    <w:rsid w:val="00CD14E1"/>
    <w:rPr>
      <w:b/>
    </w:rPr>
  </w:style>
  <w:style w:type="character" w:customStyle="1" w:styleId="QuoteChar">
    <w:name w:val="Quote Char"/>
    <w:aliases w:val="ŠQuote Char"/>
    <w:basedOn w:val="DefaultParagraphFont"/>
    <w:link w:val="Quote"/>
    <w:uiPriority w:val="29"/>
    <w:rsid w:val="00CD14E1"/>
    <w:rPr>
      <w:rFonts w:ascii="Arial" w:hAnsi="Arial" w:cs="Arial"/>
      <w:sz w:val="24"/>
      <w:szCs w:val="24"/>
    </w:rPr>
  </w:style>
  <w:style w:type="paragraph" w:customStyle="1" w:styleId="FeatureBox2">
    <w:name w:val="ŠFeature Box 2"/>
    <w:basedOn w:val="Normal"/>
    <w:next w:val="Normal"/>
    <w:uiPriority w:val="12"/>
    <w:qFormat/>
    <w:rsid w:val="00CD14E1"/>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CD14E1"/>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CD14E1"/>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CD14E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D14E1"/>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CD14E1"/>
    <w:rPr>
      <w:color w:val="2F5496" w:themeColor="accent1" w:themeShade="BF"/>
      <w:u w:val="single"/>
    </w:rPr>
  </w:style>
  <w:style w:type="paragraph" w:customStyle="1" w:styleId="Logo">
    <w:name w:val="ŠLogo"/>
    <w:basedOn w:val="Normal"/>
    <w:uiPriority w:val="22"/>
    <w:qFormat/>
    <w:rsid w:val="00CD14E1"/>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CD14E1"/>
    <w:pPr>
      <w:tabs>
        <w:tab w:val="right" w:leader="dot" w:pos="14570"/>
      </w:tabs>
      <w:spacing w:before="0" w:after="0"/>
    </w:pPr>
    <w:rPr>
      <w:b/>
      <w:noProof/>
    </w:rPr>
  </w:style>
  <w:style w:type="paragraph" w:styleId="TOC2">
    <w:name w:val="toc 2"/>
    <w:aliases w:val="ŠTOC 2"/>
    <w:basedOn w:val="Normal"/>
    <w:next w:val="Normal"/>
    <w:uiPriority w:val="39"/>
    <w:unhideWhenUsed/>
    <w:rsid w:val="00CD14E1"/>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CD14E1"/>
    <w:pPr>
      <w:spacing w:before="0" w:after="0"/>
      <w:ind w:left="482"/>
    </w:pPr>
  </w:style>
  <w:style w:type="paragraph" w:styleId="Title">
    <w:name w:val="Title"/>
    <w:aliases w:val="ŠTitle"/>
    <w:basedOn w:val="Normal"/>
    <w:next w:val="Normal"/>
    <w:link w:val="TitleChar"/>
    <w:uiPriority w:val="2"/>
    <w:qFormat/>
    <w:rsid w:val="00CD14E1"/>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CD14E1"/>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CD14E1"/>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CD14E1"/>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CD14E1"/>
    <w:pPr>
      <w:outlineLvl w:val="9"/>
    </w:pPr>
    <w:rPr>
      <w:sz w:val="40"/>
      <w:szCs w:val="40"/>
    </w:rPr>
  </w:style>
  <w:style w:type="paragraph" w:styleId="Footer">
    <w:name w:val="footer"/>
    <w:aliases w:val="ŠFooter"/>
    <w:basedOn w:val="Normal"/>
    <w:link w:val="FooterChar"/>
    <w:uiPriority w:val="99"/>
    <w:rsid w:val="00CD14E1"/>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CD14E1"/>
    <w:rPr>
      <w:rFonts w:ascii="Arial" w:hAnsi="Arial" w:cs="Arial"/>
      <w:sz w:val="18"/>
      <w:szCs w:val="18"/>
    </w:rPr>
  </w:style>
  <w:style w:type="paragraph" w:styleId="Header">
    <w:name w:val="header"/>
    <w:aliases w:val="ŠHeader"/>
    <w:basedOn w:val="Normal"/>
    <w:link w:val="HeaderChar"/>
    <w:uiPriority w:val="24"/>
    <w:unhideWhenUsed/>
    <w:rsid w:val="00CD14E1"/>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CD14E1"/>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CD14E1"/>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CD14E1"/>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CD14E1"/>
    <w:rPr>
      <w:rFonts w:ascii="Arial" w:hAnsi="Arial" w:cs="Arial"/>
      <w:color w:val="002664"/>
      <w:sz w:val="32"/>
      <w:szCs w:val="32"/>
    </w:rPr>
  </w:style>
  <w:style w:type="character" w:styleId="UnresolvedMention">
    <w:name w:val="Unresolved Mention"/>
    <w:basedOn w:val="DefaultParagraphFont"/>
    <w:uiPriority w:val="99"/>
    <w:semiHidden/>
    <w:unhideWhenUsed/>
    <w:rsid w:val="00CD14E1"/>
    <w:rPr>
      <w:color w:val="605E5C"/>
      <w:shd w:val="clear" w:color="auto" w:fill="E1DFDD"/>
    </w:rPr>
  </w:style>
  <w:style w:type="character" w:styleId="Emphasis">
    <w:name w:val="Emphasis"/>
    <w:aliases w:val="ŠLanguage or scientific"/>
    <w:uiPriority w:val="20"/>
    <w:qFormat/>
    <w:rsid w:val="00CD14E1"/>
    <w:rPr>
      <w:i/>
      <w:iCs/>
    </w:rPr>
  </w:style>
  <w:style w:type="character" w:styleId="SubtleEmphasis">
    <w:name w:val="Subtle Emphasis"/>
    <w:basedOn w:val="DefaultParagraphFont"/>
    <w:uiPriority w:val="19"/>
    <w:semiHidden/>
    <w:qFormat/>
    <w:rsid w:val="00CD14E1"/>
    <w:rPr>
      <w:i/>
      <w:iCs/>
      <w:color w:val="404040" w:themeColor="text1" w:themeTint="BF"/>
    </w:rPr>
  </w:style>
  <w:style w:type="paragraph" w:styleId="TOC4">
    <w:name w:val="toc 4"/>
    <w:aliases w:val="ŠTOC 4"/>
    <w:basedOn w:val="Normal"/>
    <w:next w:val="Normal"/>
    <w:autoRedefine/>
    <w:uiPriority w:val="39"/>
    <w:unhideWhenUsed/>
    <w:rsid w:val="00CD14E1"/>
    <w:pPr>
      <w:spacing w:before="0" w:after="0"/>
      <w:ind w:left="720"/>
    </w:pPr>
  </w:style>
  <w:style w:type="character" w:styleId="CommentReference">
    <w:name w:val="annotation reference"/>
    <w:basedOn w:val="DefaultParagraphFont"/>
    <w:uiPriority w:val="99"/>
    <w:semiHidden/>
    <w:unhideWhenUsed/>
    <w:rsid w:val="00CD14E1"/>
    <w:rPr>
      <w:sz w:val="16"/>
      <w:szCs w:val="16"/>
    </w:rPr>
  </w:style>
  <w:style w:type="paragraph" w:styleId="CommentSubject">
    <w:name w:val="annotation subject"/>
    <w:basedOn w:val="Normal"/>
    <w:next w:val="Normal"/>
    <w:link w:val="CommentSubjectChar"/>
    <w:uiPriority w:val="99"/>
    <w:semiHidden/>
    <w:unhideWhenUsed/>
    <w:rsid w:val="00CD14E1"/>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CD14E1"/>
    <w:rPr>
      <w:rFonts w:ascii="Arial" w:hAnsi="Arial" w:cs="Arial"/>
      <w:b/>
      <w:bCs/>
      <w:sz w:val="20"/>
      <w:szCs w:val="20"/>
    </w:rPr>
  </w:style>
  <w:style w:type="character" w:styleId="FollowedHyperlink">
    <w:name w:val="FollowedHyperlink"/>
    <w:basedOn w:val="DefaultParagraphFont"/>
    <w:uiPriority w:val="99"/>
    <w:semiHidden/>
    <w:unhideWhenUsed/>
    <w:rsid w:val="00CD14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nsw.gov.au/teaching-and-learning/curriculum/literacy-and-numeracy/teaching-and-learning-resources/literacy/lesson-advice-guides" TargetMode="External"/><Relationship Id="rId21" Type="http://schemas.openxmlformats.org/officeDocument/2006/relationships/hyperlink" Target="https://education.nsw.gov.au/teaching-and-learning/curriculum/literacy-and-numeracy/teaching-and-learning-resources/literacy/lesson-advice-guides" TargetMode="External"/><Relationship Id="rId42" Type="http://schemas.openxmlformats.org/officeDocument/2006/relationships/image" Target="media/image3.png"/><Relationship Id="rId47" Type="http://schemas.openxmlformats.org/officeDocument/2006/relationships/hyperlink" Target="https://curriculum.nsw.edu.au/learning-areas/english/english-k-10" TargetMode="External"/><Relationship Id="rId63" Type="http://schemas.openxmlformats.org/officeDocument/2006/relationships/hyperlink" Target="https://education.nsw.gov.au/teaching-and-learning/curriculum/english/leading-english-k-12/leading-english-k-6/k-2-english-research-tool-kit" TargetMode="External"/><Relationship Id="rId68"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nsw.gov.au/teaching-and-learning/curriculum/literacy-and-numeracy/teaching-and-learning-resources/numeracy/talk-moves" TargetMode="External"/><Relationship Id="rId29" Type="http://schemas.openxmlformats.org/officeDocument/2006/relationships/hyperlink" Target="https://www.youtube.com/watch?v=0gyI6ykDwds" TargetMode="External"/><Relationship Id="rId11" Type="http://schemas.openxmlformats.org/officeDocument/2006/relationships/hyperlink" Target="https://curriculum.nsw.edu.au/learning-areas/english/english-k-10" TargetMode="External"/><Relationship Id="rId24" Type="http://schemas.openxmlformats.org/officeDocument/2006/relationships/hyperlink" Target="https://education.nsw.gov.au/teaching-and-learning/curriculum/literacy-and-numeracy/teaching-and-learning-resources/literacy/lesson-advice-guides" TargetMode="External"/><Relationship Id="rId32" Type="http://schemas.openxmlformats.org/officeDocument/2006/relationships/hyperlink" Target="https://education.nsw.gov.au/teaching-and-learning/curriculum/literacy-and-numeracy/teaching-and-learning-resources/literacy/lesson-advice-guides" TargetMode="External"/><Relationship Id="rId37" Type="http://schemas.openxmlformats.org/officeDocument/2006/relationships/hyperlink" Target="https://education.nsw.gov.au/teaching-and-learning/curriculum/literacy-and-numeracy/teaching-and-learning-resources/literacy/lesson-advice-guides" TargetMode="External"/><Relationship Id="rId40" Type="http://schemas.openxmlformats.org/officeDocument/2006/relationships/hyperlink" Target="https://thegeniusofplay.org/genius/play-ideas-tips/play-ideas/simon-says.aspx" TargetMode="External"/><Relationship Id="rId45" Type="http://schemas.openxmlformats.org/officeDocument/2006/relationships/hyperlink" Target="https://creativecommons.org/licenses/by/4.0/" TargetMode="External"/><Relationship Id="rId53" Type="http://schemas.openxmlformats.org/officeDocument/2006/relationships/hyperlink" Target="https://educationstandards.nsw.edu.au/" TargetMode="External"/><Relationship Id="rId58" Type="http://schemas.openxmlformats.org/officeDocument/2006/relationships/hyperlink" Target="http://australiancurriculum.edu.au/about-the-australian-curriculum/"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thegeniusofplay.org/genius/play-ideas-tips/play-ideas/simon-says.aspx" TargetMode="External"/><Relationship Id="rId19"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14" Type="http://schemas.openxmlformats.org/officeDocument/2006/relationships/hyperlink" Target="https://educationstandards.nsw.edu.au/wps/portal/nesa/k-10/learning-areas/science/science-and-technology-k-6-new-syllabus"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education.nsw.gov.au/teaching-and-learning/curriculum/literacy-and-numeracy/teaching-and-learning-resources/literacy/lesson-advice-guides" TargetMode="External"/><Relationship Id="rId30"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35" Type="http://schemas.openxmlformats.org/officeDocument/2006/relationships/hyperlink" Target="https://education.nsw.gov.au/teaching-and-learning/curriculum/literacy-and-numeracy/teaching-and-learning-resources/literacy/lesson-advice-guides" TargetMode="External"/><Relationship Id="rId43" Type="http://schemas.openxmlformats.org/officeDocument/2006/relationships/image" Target="media/image4.png"/><Relationship Id="rId48" Type="http://schemas.openxmlformats.org/officeDocument/2006/relationships/hyperlink" Target="https://educationstandards.nsw.edu.au/wps/portal/nesa/k-10/learning-areas/creative-arts/creative-arts-k-6-syllabus" TargetMode="External"/><Relationship Id="rId56" Type="http://schemas.openxmlformats.org/officeDocument/2006/relationships/hyperlink" Target="http://www.australiancurriculum.edu.au/" TargetMode="External"/><Relationship Id="rId64" Type="http://schemas.openxmlformats.org/officeDocument/2006/relationships/hyperlink" Target="https://researchoutput.csu.edu.au/en/publications/interactive-writing-a-powerful-teaching-strategy" TargetMode="External"/><Relationship Id="rId69" Type="http://schemas.openxmlformats.org/officeDocument/2006/relationships/fontTable" Target="fontTable.xml"/><Relationship Id="rId8" Type="http://schemas.openxmlformats.org/officeDocument/2006/relationships/hyperlink" Target="https://education.nsw.gov.au/content/dam/main-education/teaching-and-learning/curriculum/key-learning-areas/english/media/documents/english-k-2-GPC-instructional-sequence.pdf" TargetMode="External"/><Relationship Id="rId51" Type="http://schemas.openxmlformats.org/officeDocument/2006/relationships/hyperlink" Target="https://educationstandards.nsw.edu.au/wps/portal/nesa/mini-footer/copyright" TargetMode="External"/><Relationship Id="rId3" Type="http://schemas.openxmlformats.org/officeDocument/2006/relationships/settings" Target="settings.xml"/><Relationship Id="rId12" Type="http://schemas.openxmlformats.org/officeDocument/2006/relationships/hyperlink" Target="https://curriculum.nsw.edu.au/curriculum-support/glossary" TargetMode="External"/><Relationship Id="rId17" Type="http://schemas.openxmlformats.org/officeDocument/2006/relationships/hyperlink" Target="https://noellamackenzie.com/2019/10/22/draw-talk-write/" TargetMode="External"/><Relationship Id="rId25" Type="http://schemas.openxmlformats.org/officeDocument/2006/relationships/hyperlink" Target="https://education.nsw.gov.au/teaching-and-learning/curriculum/literacy-and-numeracy/teaching-and-learning-resources/literacy/lesson-advice-guides" TargetMode="External"/><Relationship Id="rId33" Type="http://schemas.openxmlformats.org/officeDocument/2006/relationships/hyperlink" Target="https://education.nsw.gov.au/teaching-and-learning/curriculum/literacy-and-numeracy/teaching-and-learning-resources/literacy/lesson-advice-guides" TargetMode="External"/><Relationship Id="rId38" Type="http://schemas.openxmlformats.org/officeDocument/2006/relationships/hyperlink" Target="https://education.nsw.gov.au/teaching-and-learning/curriculum/literacy-and-numeracy/teaching-and-learning-resources/literacy/lesson-advice-guides" TargetMode="External"/><Relationship Id="rId46" Type="http://schemas.openxmlformats.org/officeDocument/2006/relationships/image" Target="media/image5.jpeg"/><Relationship Id="rId59" Type="http://schemas.openxmlformats.org/officeDocument/2006/relationships/hyperlink" Target="http://englishtextualconcepts.nsw.edu.au/content/textual-concepts-and-processes-resource" TargetMode="External"/><Relationship Id="rId67" Type="http://schemas.openxmlformats.org/officeDocument/2006/relationships/header" Target="header1.xml"/><Relationship Id="rId20"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41" Type="http://schemas.openxmlformats.org/officeDocument/2006/relationships/image" Target="media/image2.png"/><Relationship Id="rId54" Type="http://schemas.openxmlformats.org/officeDocument/2006/relationships/hyperlink" Target="https://curriculum.nsw.edu.au/home" TargetMode="External"/><Relationship Id="rId62" Type="http://schemas.openxmlformats.org/officeDocument/2006/relationships/hyperlink" Target="https://www.youtube.com/watch?v=0gyI6ykDwds"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standards.nsw.edu.au/wps/portal/nesa/k-10/learning-areas/pdhpe/pdhpe-k-10-2018" TargetMode="External"/><Relationship Id="rId23" Type="http://schemas.openxmlformats.org/officeDocument/2006/relationships/hyperlink" Target="https://education.nsw.gov.au/teaching-and-learning/curriculum/literacy-and-numeracy/teaching-and-learning-resources/literacy/lesson-advice-guides" TargetMode="External"/><Relationship Id="rId28" Type="http://schemas.openxmlformats.org/officeDocument/2006/relationships/hyperlink" Target="https://www.youtube.com/watch?v=0gyI6ykDwds" TargetMode="External"/><Relationship Id="rId36" Type="http://schemas.openxmlformats.org/officeDocument/2006/relationships/hyperlink" Target="https://education.nsw.gov.au/teaching-and-learning/curriculum/literacy-and-numeracy/teaching-and-learning-resources/literacy/lesson-advice-guides" TargetMode="External"/><Relationship Id="rId49" Type="http://schemas.openxmlformats.org/officeDocument/2006/relationships/hyperlink" Target="https://educationstandards.nsw.edu.au/wps/portal/nesa/k-10/learning-areas/pdhpe/pdhpe-k-10-2018" TargetMode="External"/><Relationship Id="rId57" Type="http://schemas.openxmlformats.org/officeDocument/2006/relationships/hyperlink" Target="https://creativecommons.org/licenses/by/4.0" TargetMode="External"/><Relationship Id="rId10" Type="http://schemas.openxmlformats.org/officeDocument/2006/relationships/hyperlink" Target="http://englishtextualconcepts.nsw.edu.au/content/textual-concepts-and-processes-resource" TargetMode="External"/><Relationship Id="rId31"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44" Type="http://schemas.openxmlformats.org/officeDocument/2006/relationships/hyperlink" Target="https://education.nsw.gov.au/about-us/copyright" TargetMode="External"/><Relationship Id="rId52" Type="http://schemas.openxmlformats.org/officeDocument/2006/relationships/hyperlink" Target="https://educationstandards.nsw.edu.au/wps/portal/nesa/mini-footer/copyright" TargetMode="External"/><Relationship Id="rId60" Type="http://schemas.openxmlformats.org/officeDocument/2006/relationships/hyperlink" Target="https://noellamackenzie.com/2019/10/22/draw-talk-write/"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english/ES1S3/textual-concepts" TargetMode="External"/><Relationship Id="rId13" Type="http://schemas.openxmlformats.org/officeDocument/2006/relationships/hyperlink" Target="https://educationstandards.nsw.edu.au/wps/portal/nesa/k-10/learning-areas/creative-arts/creative-arts-k-6-syllabus" TargetMode="External"/><Relationship Id="rId18" Type="http://schemas.openxmlformats.org/officeDocument/2006/relationships/hyperlink" Target="https://www.australiancurriculum.edu.au/resources/national-literacy-and-numeracy-learning-progressions/national-literacy-learning-progression/" TargetMode="External"/><Relationship Id="rId39" Type="http://schemas.openxmlformats.org/officeDocument/2006/relationships/hyperlink" Target="https://curriculum.nsw.edu.au/resources/glossary" TargetMode="External"/><Relationship Id="rId34" Type="http://schemas.openxmlformats.org/officeDocument/2006/relationships/hyperlink" Target="https://education.nsw.gov.au/teaching-and-learning/curriculum/literacy-and-numeracy/teaching-and-learning-resources/literacy/lesson-advice-guides" TargetMode="External"/><Relationship Id="rId50" Type="http://schemas.openxmlformats.org/officeDocument/2006/relationships/hyperlink" Target="https://educationstandards.nsw.edu.au/wps/portal/nesa/k-10/learning-areas/science/science-and-technology-k-6-new-syllabus" TargetMode="External"/><Relationship Id="rId55" Type="http://schemas.openxmlformats.org/officeDocument/2006/relationships/hyperlink" Target="https://www.australiancurriculum.edu.au/resources/national-literacy-and-numeracy-learning-progressions/version-3-of-national-literacy-and-numeracy-learning-progression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8901</Words>
  <Characters>50740</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Early Stage 1 – Unit 2</dc:title>
  <dc:subject/>
  <dc:creator>NSW Department of Education</dc:creator>
  <cp:keywords/>
  <dc:description/>
  <dcterms:created xsi:type="dcterms:W3CDTF">2023-05-15T05:10:00Z</dcterms:created>
  <dcterms:modified xsi:type="dcterms:W3CDTF">2023-05-15T05:11:00Z</dcterms:modified>
</cp:coreProperties>
</file>