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2E23" w14:textId="64EC35C1" w:rsidR="00EB1DAD" w:rsidRDefault="00EB1DAD" w:rsidP="009F5E51">
      <w:pPr>
        <w:pStyle w:val="Heading1"/>
        <w:ind w:right="-31"/>
      </w:pPr>
      <w:r>
        <w:t xml:space="preserve">English – </w:t>
      </w:r>
      <w:r w:rsidR="009B132E">
        <w:t xml:space="preserve">Early </w:t>
      </w:r>
      <w:r w:rsidR="003436AC">
        <w:t>Stage 1</w:t>
      </w:r>
      <w:r>
        <w:t xml:space="preserve"> – Unit </w:t>
      </w:r>
      <w:r w:rsidR="0D399F06">
        <w:t>15</w:t>
      </w:r>
    </w:p>
    <w:p w14:paraId="737EE82D" w14:textId="6E998C13" w:rsidR="00CD2900" w:rsidRDefault="007E38B7" w:rsidP="007E38B7">
      <w:r>
        <w:rPr>
          <w:noProof/>
        </w:rPr>
        <w:drawing>
          <wp:inline distT="0" distB="0" distL="0" distR="0" wp14:anchorId="67EDA99E" wp14:editId="2390EE0A">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CD2900">
        <w:br w:type="page"/>
      </w:r>
    </w:p>
    <w:p w14:paraId="669E031A" w14:textId="77777777" w:rsidR="00CD2900" w:rsidRPr="00CD2900" w:rsidRDefault="00F26177" w:rsidP="00F26177">
      <w:pPr>
        <w:pStyle w:val="TOCHeading"/>
      </w:pPr>
      <w:r>
        <w:lastRenderedPageBreak/>
        <w:t>Contents</w:t>
      </w:r>
    </w:p>
    <w:bookmarkStart w:id="0" w:name="_Toc103932547"/>
    <w:bookmarkStart w:id="1" w:name="_Toc109040339"/>
    <w:p w14:paraId="7A0DCC26" w14:textId="14647B20" w:rsidR="007E38B7" w:rsidRDefault="00281718">
      <w:pPr>
        <w:pStyle w:val="TOC2"/>
        <w:rPr>
          <w:rFonts w:asciiTheme="minorHAnsi" w:eastAsiaTheme="minorEastAsia" w:hAnsiTheme="minorHAnsi" w:cstheme="minorBidi"/>
          <w:sz w:val="22"/>
          <w:szCs w:val="22"/>
          <w:lang w:eastAsia="en-AU"/>
        </w:rPr>
      </w:pPr>
      <w:r>
        <w:fldChar w:fldCharType="begin"/>
      </w:r>
      <w:r w:rsidR="00F26177">
        <w:instrText>TOC \o "2-3" \h \z \u</w:instrText>
      </w:r>
      <w:r>
        <w:fldChar w:fldCharType="separate"/>
      </w:r>
      <w:hyperlink w:anchor="_Toc132375544" w:history="1">
        <w:r w:rsidR="007E38B7" w:rsidRPr="00A925FF">
          <w:rPr>
            <w:rStyle w:val="Hyperlink"/>
          </w:rPr>
          <w:t>Unit overview and instructions for use</w:t>
        </w:r>
        <w:r w:rsidR="007E38B7">
          <w:rPr>
            <w:webHidden/>
          </w:rPr>
          <w:tab/>
        </w:r>
        <w:r w:rsidR="007E38B7">
          <w:rPr>
            <w:webHidden/>
          </w:rPr>
          <w:fldChar w:fldCharType="begin"/>
        </w:r>
        <w:r w:rsidR="007E38B7">
          <w:rPr>
            <w:webHidden/>
          </w:rPr>
          <w:instrText xml:space="preserve"> PAGEREF _Toc132375544 \h </w:instrText>
        </w:r>
        <w:r w:rsidR="007E38B7">
          <w:rPr>
            <w:webHidden/>
          </w:rPr>
        </w:r>
        <w:r w:rsidR="007E38B7">
          <w:rPr>
            <w:webHidden/>
          </w:rPr>
          <w:fldChar w:fldCharType="separate"/>
        </w:r>
        <w:r w:rsidR="007E38B7">
          <w:rPr>
            <w:webHidden/>
          </w:rPr>
          <w:t>3</w:t>
        </w:r>
        <w:r w:rsidR="007E38B7">
          <w:rPr>
            <w:webHidden/>
          </w:rPr>
          <w:fldChar w:fldCharType="end"/>
        </w:r>
      </w:hyperlink>
    </w:p>
    <w:p w14:paraId="7E5DB99F" w14:textId="61B64762"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45" w:history="1">
        <w:r w:rsidR="007E38B7" w:rsidRPr="00A925FF">
          <w:rPr>
            <w:rStyle w:val="Hyperlink"/>
            <w:noProof/>
          </w:rPr>
          <w:t>Teacher notes</w:t>
        </w:r>
        <w:r w:rsidR="007E38B7">
          <w:rPr>
            <w:noProof/>
            <w:webHidden/>
          </w:rPr>
          <w:tab/>
        </w:r>
        <w:r w:rsidR="007E38B7">
          <w:rPr>
            <w:noProof/>
            <w:webHidden/>
          </w:rPr>
          <w:fldChar w:fldCharType="begin"/>
        </w:r>
        <w:r w:rsidR="007E38B7">
          <w:rPr>
            <w:noProof/>
            <w:webHidden/>
          </w:rPr>
          <w:instrText xml:space="preserve"> PAGEREF _Toc132375545 \h </w:instrText>
        </w:r>
        <w:r w:rsidR="007E38B7">
          <w:rPr>
            <w:noProof/>
            <w:webHidden/>
          </w:rPr>
        </w:r>
        <w:r w:rsidR="007E38B7">
          <w:rPr>
            <w:noProof/>
            <w:webHidden/>
          </w:rPr>
          <w:fldChar w:fldCharType="separate"/>
        </w:r>
        <w:r w:rsidR="007E38B7">
          <w:rPr>
            <w:noProof/>
            <w:webHidden/>
          </w:rPr>
          <w:t>4</w:t>
        </w:r>
        <w:r w:rsidR="007E38B7">
          <w:rPr>
            <w:noProof/>
            <w:webHidden/>
          </w:rPr>
          <w:fldChar w:fldCharType="end"/>
        </w:r>
      </w:hyperlink>
    </w:p>
    <w:p w14:paraId="6CA717A6" w14:textId="139BA43D"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46" w:history="1">
        <w:r w:rsidR="007E38B7" w:rsidRPr="00A925FF">
          <w:rPr>
            <w:rStyle w:val="Hyperlink"/>
            <w:noProof/>
          </w:rPr>
          <w:t>Outcomes and content – Component A</w:t>
        </w:r>
        <w:r w:rsidR="007E38B7">
          <w:rPr>
            <w:noProof/>
            <w:webHidden/>
          </w:rPr>
          <w:tab/>
        </w:r>
        <w:r w:rsidR="007E38B7">
          <w:rPr>
            <w:noProof/>
            <w:webHidden/>
          </w:rPr>
          <w:fldChar w:fldCharType="begin"/>
        </w:r>
        <w:r w:rsidR="007E38B7">
          <w:rPr>
            <w:noProof/>
            <w:webHidden/>
          </w:rPr>
          <w:instrText xml:space="preserve"> PAGEREF _Toc132375546 \h </w:instrText>
        </w:r>
        <w:r w:rsidR="007E38B7">
          <w:rPr>
            <w:noProof/>
            <w:webHidden/>
          </w:rPr>
        </w:r>
        <w:r w:rsidR="007E38B7">
          <w:rPr>
            <w:noProof/>
            <w:webHidden/>
          </w:rPr>
          <w:fldChar w:fldCharType="separate"/>
        </w:r>
        <w:r w:rsidR="007E38B7">
          <w:rPr>
            <w:noProof/>
            <w:webHidden/>
          </w:rPr>
          <w:t>5</w:t>
        </w:r>
        <w:r w:rsidR="007E38B7">
          <w:rPr>
            <w:noProof/>
            <w:webHidden/>
          </w:rPr>
          <w:fldChar w:fldCharType="end"/>
        </w:r>
      </w:hyperlink>
    </w:p>
    <w:p w14:paraId="61432421" w14:textId="4E24E350"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47" w:history="1">
        <w:r w:rsidR="007E38B7" w:rsidRPr="00A925FF">
          <w:rPr>
            <w:rStyle w:val="Hyperlink"/>
            <w:noProof/>
          </w:rPr>
          <w:t>Outcomes and content – Component B</w:t>
        </w:r>
        <w:r w:rsidR="007E38B7">
          <w:rPr>
            <w:noProof/>
            <w:webHidden/>
          </w:rPr>
          <w:tab/>
        </w:r>
        <w:r w:rsidR="007E38B7">
          <w:rPr>
            <w:noProof/>
            <w:webHidden/>
          </w:rPr>
          <w:fldChar w:fldCharType="begin"/>
        </w:r>
        <w:r w:rsidR="007E38B7">
          <w:rPr>
            <w:noProof/>
            <w:webHidden/>
          </w:rPr>
          <w:instrText xml:space="preserve"> PAGEREF _Toc132375547 \h </w:instrText>
        </w:r>
        <w:r w:rsidR="007E38B7">
          <w:rPr>
            <w:noProof/>
            <w:webHidden/>
          </w:rPr>
        </w:r>
        <w:r w:rsidR="007E38B7">
          <w:rPr>
            <w:noProof/>
            <w:webHidden/>
          </w:rPr>
          <w:fldChar w:fldCharType="separate"/>
        </w:r>
        <w:r w:rsidR="007E38B7">
          <w:rPr>
            <w:noProof/>
            <w:webHidden/>
          </w:rPr>
          <w:t>7</w:t>
        </w:r>
        <w:r w:rsidR="007E38B7">
          <w:rPr>
            <w:noProof/>
            <w:webHidden/>
          </w:rPr>
          <w:fldChar w:fldCharType="end"/>
        </w:r>
      </w:hyperlink>
    </w:p>
    <w:p w14:paraId="67CDE452" w14:textId="38DECB7A" w:rsidR="007E38B7" w:rsidRDefault="00000000">
      <w:pPr>
        <w:pStyle w:val="TOC2"/>
        <w:rPr>
          <w:rFonts w:asciiTheme="minorHAnsi" w:eastAsiaTheme="minorEastAsia" w:hAnsiTheme="minorHAnsi" w:cstheme="minorBidi"/>
          <w:sz w:val="22"/>
          <w:szCs w:val="22"/>
          <w:lang w:eastAsia="en-AU"/>
        </w:rPr>
      </w:pPr>
      <w:hyperlink w:anchor="_Toc132375548" w:history="1">
        <w:r w:rsidR="007E38B7" w:rsidRPr="00A925FF">
          <w:rPr>
            <w:rStyle w:val="Hyperlink"/>
          </w:rPr>
          <w:t>Week 1</w:t>
        </w:r>
        <w:r w:rsidR="007E38B7">
          <w:rPr>
            <w:webHidden/>
          </w:rPr>
          <w:tab/>
        </w:r>
        <w:r w:rsidR="007E38B7">
          <w:rPr>
            <w:webHidden/>
          </w:rPr>
          <w:fldChar w:fldCharType="begin"/>
        </w:r>
        <w:r w:rsidR="007E38B7">
          <w:rPr>
            <w:webHidden/>
          </w:rPr>
          <w:instrText xml:space="preserve"> PAGEREF _Toc132375548 \h </w:instrText>
        </w:r>
        <w:r w:rsidR="007E38B7">
          <w:rPr>
            <w:webHidden/>
          </w:rPr>
        </w:r>
        <w:r w:rsidR="007E38B7">
          <w:rPr>
            <w:webHidden/>
          </w:rPr>
          <w:fldChar w:fldCharType="separate"/>
        </w:r>
        <w:r w:rsidR="007E38B7">
          <w:rPr>
            <w:webHidden/>
          </w:rPr>
          <w:t>9</w:t>
        </w:r>
        <w:r w:rsidR="007E38B7">
          <w:rPr>
            <w:webHidden/>
          </w:rPr>
          <w:fldChar w:fldCharType="end"/>
        </w:r>
      </w:hyperlink>
    </w:p>
    <w:p w14:paraId="60BD11ED" w14:textId="613FD41B"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49" w:history="1">
        <w:r w:rsidR="007E38B7" w:rsidRPr="00A925FF">
          <w:rPr>
            <w:rStyle w:val="Hyperlink"/>
            <w:noProof/>
          </w:rPr>
          <w:t>Component A teaching and learning</w:t>
        </w:r>
        <w:r w:rsidR="007E38B7">
          <w:rPr>
            <w:noProof/>
            <w:webHidden/>
          </w:rPr>
          <w:tab/>
        </w:r>
        <w:r w:rsidR="007E38B7">
          <w:rPr>
            <w:noProof/>
            <w:webHidden/>
          </w:rPr>
          <w:fldChar w:fldCharType="begin"/>
        </w:r>
        <w:r w:rsidR="007E38B7">
          <w:rPr>
            <w:noProof/>
            <w:webHidden/>
          </w:rPr>
          <w:instrText xml:space="preserve"> PAGEREF _Toc132375549 \h </w:instrText>
        </w:r>
        <w:r w:rsidR="007E38B7">
          <w:rPr>
            <w:noProof/>
            <w:webHidden/>
          </w:rPr>
        </w:r>
        <w:r w:rsidR="007E38B7">
          <w:rPr>
            <w:noProof/>
            <w:webHidden/>
          </w:rPr>
          <w:fldChar w:fldCharType="separate"/>
        </w:r>
        <w:r w:rsidR="007E38B7">
          <w:rPr>
            <w:noProof/>
            <w:webHidden/>
          </w:rPr>
          <w:t>9</w:t>
        </w:r>
        <w:r w:rsidR="007E38B7">
          <w:rPr>
            <w:noProof/>
            <w:webHidden/>
          </w:rPr>
          <w:fldChar w:fldCharType="end"/>
        </w:r>
      </w:hyperlink>
    </w:p>
    <w:p w14:paraId="50659FC4" w14:textId="707C1E69"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0" w:history="1">
        <w:r w:rsidR="007E38B7" w:rsidRPr="00A925FF">
          <w:rPr>
            <w:rStyle w:val="Hyperlink"/>
            <w:noProof/>
          </w:rPr>
          <w:t>Component B teaching and learning</w:t>
        </w:r>
        <w:r w:rsidR="007E38B7">
          <w:rPr>
            <w:noProof/>
            <w:webHidden/>
          </w:rPr>
          <w:tab/>
        </w:r>
        <w:r w:rsidR="007E38B7">
          <w:rPr>
            <w:noProof/>
            <w:webHidden/>
          </w:rPr>
          <w:fldChar w:fldCharType="begin"/>
        </w:r>
        <w:r w:rsidR="007E38B7">
          <w:rPr>
            <w:noProof/>
            <w:webHidden/>
          </w:rPr>
          <w:instrText xml:space="preserve"> PAGEREF _Toc132375550 \h </w:instrText>
        </w:r>
        <w:r w:rsidR="007E38B7">
          <w:rPr>
            <w:noProof/>
            <w:webHidden/>
          </w:rPr>
        </w:r>
        <w:r w:rsidR="007E38B7">
          <w:rPr>
            <w:noProof/>
            <w:webHidden/>
          </w:rPr>
          <w:fldChar w:fldCharType="separate"/>
        </w:r>
        <w:r w:rsidR="007E38B7">
          <w:rPr>
            <w:noProof/>
            <w:webHidden/>
          </w:rPr>
          <w:t>10</w:t>
        </w:r>
        <w:r w:rsidR="007E38B7">
          <w:rPr>
            <w:noProof/>
            <w:webHidden/>
          </w:rPr>
          <w:fldChar w:fldCharType="end"/>
        </w:r>
      </w:hyperlink>
    </w:p>
    <w:p w14:paraId="65AF06E8" w14:textId="025D4DA2"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1" w:history="1">
        <w:r w:rsidR="007E38B7" w:rsidRPr="00A925FF">
          <w:rPr>
            <w:rStyle w:val="Hyperlink"/>
            <w:noProof/>
          </w:rPr>
          <w:t>Lesson 1: Sharing opinions about The Terrible Suitcase</w:t>
        </w:r>
        <w:r w:rsidR="007E38B7">
          <w:rPr>
            <w:noProof/>
            <w:webHidden/>
          </w:rPr>
          <w:tab/>
        </w:r>
        <w:r w:rsidR="007E38B7">
          <w:rPr>
            <w:noProof/>
            <w:webHidden/>
          </w:rPr>
          <w:fldChar w:fldCharType="begin"/>
        </w:r>
        <w:r w:rsidR="007E38B7">
          <w:rPr>
            <w:noProof/>
            <w:webHidden/>
          </w:rPr>
          <w:instrText xml:space="preserve"> PAGEREF _Toc132375551 \h </w:instrText>
        </w:r>
        <w:r w:rsidR="007E38B7">
          <w:rPr>
            <w:noProof/>
            <w:webHidden/>
          </w:rPr>
        </w:r>
        <w:r w:rsidR="007E38B7">
          <w:rPr>
            <w:noProof/>
            <w:webHidden/>
          </w:rPr>
          <w:fldChar w:fldCharType="separate"/>
        </w:r>
        <w:r w:rsidR="007E38B7">
          <w:rPr>
            <w:noProof/>
            <w:webHidden/>
          </w:rPr>
          <w:t>11</w:t>
        </w:r>
        <w:r w:rsidR="007E38B7">
          <w:rPr>
            <w:noProof/>
            <w:webHidden/>
          </w:rPr>
          <w:fldChar w:fldCharType="end"/>
        </w:r>
      </w:hyperlink>
    </w:p>
    <w:p w14:paraId="06A8D0EB" w14:textId="48469B3C"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2" w:history="1">
        <w:r w:rsidR="007E38B7" w:rsidRPr="00A925FF">
          <w:rPr>
            <w:rStyle w:val="Hyperlink"/>
            <w:noProof/>
          </w:rPr>
          <w:t>Lesson 2: Building on personal vocabulary</w:t>
        </w:r>
        <w:r w:rsidR="007E38B7">
          <w:rPr>
            <w:noProof/>
            <w:webHidden/>
          </w:rPr>
          <w:tab/>
        </w:r>
        <w:r w:rsidR="007E38B7">
          <w:rPr>
            <w:noProof/>
            <w:webHidden/>
          </w:rPr>
          <w:fldChar w:fldCharType="begin"/>
        </w:r>
        <w:r w:rsidR="007E38B7">
          <w:rPr>
            <w:noProof/>
            <w:webHidden/>
          </w:rPr>
          <w:instrText xml:space="preserve"> PAGEREF _Toc132375552 \h </w:instrText>
        </w:r>
        <w:r w:rsidR="007E38B7">
          <w:rPr>
            <w:noProof/>
            <w:webHidden/>
          </w:rPr>
        </w:r>
        <w:r w:rsidR="007E38B7">
          <w:rPr>
            <w:noProof/>
            <w:webHidden/>
          </w:rPr>
          <w:fldChar w:fldCharType="separate"/>
        </w:r>
        <w:r w:rsidR="007E38B7">
          <w:rPr>
            <w:noProof/>
            <w:webHidden/>
          </w:rPr>
          <w:t>13</w:t>
        </w:r>
        <w:r w:rsidR="007E38B7">
          <w:rPr>
            <w:noProof/>
            <w:webHidden/>
          </w:rPr>
          <w:fldChar w:fldCharType="end"/>
        </w:r>
      </w:hyperlink>
    </w:p>
    <w:p w14:paraId="15638AA9" w14:textId="65EC5813"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3" w:history="1">
        <w:r w:rsidR="007E38B7" w:rsidRPr="00A925FF">
          <w:rPr>
            <w:rStyle w:val="Hyperlink"/>
            <w:noProof/>
          </w:rPr>
          <w:t>Lesson 3: Writing compound sentences</w:t>
        </w:r>
        <w:r w:rsidR="007E38B7">
          <w:rPr>
            <w:noProof/>
            <w:webHidden/>
          </w:rPr>
          <w:tab/>
        </w:r>
        <w:r w:rsidR="007E38B7">
          <w:rPr>
            <w:noProof/>
            <w:webHidden/>
          </w:rPr>
          <w:fldChar w:fldCharType="begin"/>
        </w:r>
        <w:r w:rsidR="007E38B7">
          <w:rPr>
            <w:noProof/>
            <w:webHidden/>
          </w:rPr>
          <w:instrText xml:space="preserve"> PAGEREF _Toc132375553 \h </w:instrText>
        </w:r>
        <w:r w:rsidR="007E38B7">
          <w:rPr>
            <w:noProof/>
            <w:webHidden/>
          </w:rPr>
        </w:r>
        <w:r w:rsidR="007E38B7">
          <w:rPr>
            <w:noProof/>
            <w:webHidden/>
          </w:rPr>
          <w:fldChar w:fldCharType="separate"/>
        </w:r>
        <w:r w:rsidR="007E38B7">
          <w:rPr>
            <w:noProof/>
            <w:webHidden/>
          </w:rPr>
          <w:t>14</w:t>
        </w:r>
        <w:r w:rsidR="007E38B7">
          <w:rPr>
            <w:noProof/>
            <w:webHidden/>
          </w:rPr>
          <w:fldChar w:fldCharType="end"/>
        </w:r>
      </w:hyperlink>
    </w:p>
    <w:p w14:paraId="26CB2D38" w14:textId="04E45C1F"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4" w:history="1">
        <w:r w:rsidR="007E38B7" w:rsidRPr="00A925FF">
          <w:rPr>
            <w:rStyle w:val="Hyperlink"/>
            <w:noProof/>
          </w:rPr>
          <w:t>Lesson 4: Comparing texts to form an opinion</w:t>
        </w:r>
        <w:r w:rsidR="007E38B7">
          <w:rPr>
            <w:noProof/>
            <w:webHidden/>
          </w:rPr>
          <w:tab/>
        </w:r>
        <w:r w:rsidR="007E38B7">
          <w:rPr>
            <w:noProof/>
            <w:webHidden/>
          </w:rPr>
          <w:fldChar w:fldCharType="begin"/>
        </w:r>
        <w:r w:rsidR="007E38B7">
          <w:rPr>
            <w:noProof/>
            <w:webHidden/>
          </w:rPr>
          <w:instrText xml:space="preserve"> PAGEREF _Toc132375554 \h </w:instrText>
        </w:r>
        <w:r w:rsidR="007E38B7">
          <w:rPr>
            <w:noProof/>
            <w:webHidden/>
          </w:rPr>
        </w:r>
        <w:r w:rsidR="007E38B7">
          <w:rPr>
            <w:noProof/>
            <w:webHidden/>
          </w:rPr>
          <w:fldChar w:fldCharType="separate"/>
        </w:r>
        <w:r w:rsidR="007E38B7">
          <w:rPr>
            <w:noProof/>
            <w:webHidden/>
          </w:rPr>
          <w:t>16</w:t>
        </w:r>
        <w:r w:rsidR="007E38B7">
          <w:rPr>
            <w:noProof/>
            <w:webHidden/>
          </w:rPr>
          <w:fldChar w:fldCharType="end"/>
        </w:r>
      </w:hyperlink>
    </w:p>
    <w:p w14:paraId="5B927D2E" w14:textId="369EB377"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5" w:history="1">
        <w:r w:rsidR="007E38B7" w:rsidRPr="00A925FF">
          <w:rPr>
            <w:rStyle w:val="Hyperlink"/>
            <w:noProof/>
          </w:rPr>
          <w:t>Lesson 5: Using exclamation and question marks</w:t>
        </w:r>
        <w:r w:rsidR="007E38B7">
          <w:rPr>
            <w:noProof/>
            <w:webHidden/>
          </w:rPr>
          <w:tab/>
        </w:r>
        <w:r w:rsidR="007E38B7">
          <w:rPr>
            <w:noProof/>
            <w:webHidden/>
          </w:rPr>
          <w:fldChar w:fldCharType="begin"/>
        </w:r>
        <w:r w:rsidR="007E38B7">
          <w:rPr>
            <w:noProof/>
            <w:webHidden/>
          </w:rPr>
          <w:instrText xml:space="preserve"> PAGEREF _Toc132375555 \h </w:instrText>
        </w:r>
        <w:r w:rsidR="007E38B7">
          <w:rPr>
            <w:noProof/>
            <w:webHidden/>
          </w:rPr>
        </w:r>
        <w:r w:rsidR="007E38B7">
          <w:rPr>
            <w:noProof/>
            <w:webHidden/>
          </w:rPr>
          <w:fldChar w:fldCharType="separate"/>
        </w:r>
        <w:r w:rsidR="007E38B7">
          <w:rPr>
            <w:noProof/>
            <w:webHidden/>
          </w:rPr>
          <w:t>18</w:t>
        </w:r>
        <w:r w:rsidR="007E38B7">
          <w:rPr>
            <w:noProof/>
            <w:webHidden/>
          </w:rPr>
          <w:fldChar w:fldCharType="end"/>
        </w:r>
      </w:hyperlink>
    </w:p>
    <w:p w14:paraId="1DD944A0" w14:textId="6CCDD7E2" w:rsidR="007E38B7" w:rsidRDefault="00000000">
      <w:pPr>
        <w:pStyle w:val="TOC2"/>
        <w:rPr>
          <w:rFonts w:asciiTheme="minorHAnsi" w:eastAsiaTheme="minorEastAsia" w:hAnsiTheme="minorHAnsi" w:cstheme="minorBidi"/>
          <w:sz w:val="22"/>
          <w:szCs w:val="22"/>
          <w:lang w:eastAsia="en-AU"/>
        </w:rPr>
      </w:pPr>
      <w:hyperlink w:anchor="_Toc132375556" w:history="1">
        <w:r w:rsidR="007E38B7" w:rsidRPr="00A925FF">
          <w:rPr>
            <w:rStyle w:val="Hyperlink"/>
          </w:rPr>
          <w:t>Week 2</w:t>
        </w:r>
        <w:r w:rsidR="007E38B7">
          <w:rPr>
            <w:webHidden/>
          </w:rPr>
          <w:tab/>
        </w:r>
        <w:r w:rsidR="007E38B7">
          <w:rPr>
            <w:webHidden/>
          </w:rPr>
          <w:fldChar w:fldCharType="begin"/>
        </w:r>
        <w:r w:rsidR="007E38B7">
          <w:rPr>
            <w:webHidden/>
          </w:rPr>
          <w:instrText xml:space="preserve"> PAGEREF _Toc132375556 \h </w:instrText>
        </w:r>
        <w:r w:rsidR="007E38B7">
          <w:rPr>
            <w:webHidden/>
          </w:rPr>
        </w:r>
        <w:r w:rsidR="007E38B7">
          <w:rPr>
            <w:webHidden/>
          </w:rPr>
          <w:fldChar w:fldCharType="separate"/>
        </w:r>
        <w:r w:rsidR="007E38B7">
          <w:rPr>
            <w:webHidden/>
          </w:rPr>
          <w:t>21</w:t>
        </w:r>
        <w:r w:rsidR="007E38B7">
          <w:rPr>
            <w:webHidden/>
          </w:rPr>
          <w:fldChar w:fldCharType="end"/>
        </w:r>
      </w:hyperlink>
    </w:p>
    <w:p w14:paraId="332A6BB8" w14:textId="3F502A8A"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7" w:history="1">
        <w:r w:rsidR="007E38B7" w:rsidRPr="00A925FF">
          <w:rPr>
            <w:rStyle w:val="Hyperlink"/>
            <w:noProof/>
          </w:rPr>
          <w:t>Component A teaching and learning</w:t>
        </w:r>
        <w:r w:rsidR="007E38B7">
          <w:rPr>
            <w:noProof/>
            <w:webHidden/>
          </w:rPr>
          <w:tab/>
        </w:r>
        <w:r w:rsidR="007E38B7">
          <w:rPr>
            <w:noProof/>
            <w:webHidden/>
          </w:rPr>
          <w:fldChar w:fldCharType="begin"/>
        </w:r>
        <w:r w:rsidR="007E38B7">
          <w:rPr>
            <w:noProof/>
            <w:webHidden/>
          </w:rPr>
          <w:instrText xml:space="preserve"> PAGEREF _Toc132375557 \h </w:instrText>
        </w:r>
        <w:r w:rsidR="007E38B7">
          <w:rPr>
            <w:noProof/>
            <w:webHidden/>
          </w:rPr>
        </w:r>
        <w:r w:rsidR="007E38B7">
          <w:rPr>
            <w:noProof/>
            <w:webHidden/>
          </w:rPr>
          <w:fldChar w:fldCharType="separate"/>
        </w:r>
        <w:r w:rsidR="007E38B7">
          <w:rPr>
            <w:noProof/>
            <w:webHidden/>
          </w:rPr>
          <w:t>21</w:t>
        </w:r>
        <w:r w:rsidR="007E38B7">
          <w:rPr>
            <w:noProof/>
            <w:webHidden/>
          </w:rPr>
          <w:fldChar w:fldCharType="end"/>
        </w:r>
      </w:hyperlink>
    </w:p>
    <w:p w14:paraId="7D733128" w14:textId="59957D6E"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8" w:history="1">
        <w:r w:rsidR="007E38B7" w:rsidRPr="00A925FF">
          <w:rPr>
            <w:rStyle w:val="Hyperlink"/>
            <w:noProof/>
          </w:rPr>
          <w:t>Component B teaching and learning</w:t>
        </w:r>
        <w:r w:rsidR="007E38B7">
          <w:rPr>
            <w:noProof/>
            <w:webHidden/>
          </w:rPr>
          <w:tab/>
        </w:r>
        <w:r w:rsidR="007E38B7">
          <w:rPr>
            <w:noProof/>
            <w:webHidden/>
          </w:rPr>
          <w:fldChar w:fldCharType="begin"/>
        </w:r>
        <w:r w:rsidR="007E38B7">
          <w:rPr>
            <w:noProof/>
            <w:webHidden/>
          </w:rPr>
          <w:instrText xml:space="preserve"> PAGEREF _Toc132375558 \h </w:instrText>
        </w:r>
        <w:r w:rsidR="007E38B7">
          <w:rPr>
            <w:noProof/>
            <w:webHidden/>
          </w:rPr>
        </w:r>
        <w:r w:rsidR="007E38B7">
          <w:rPr>
            <w:noProof/>
            <w:webHidden/>
          </w:rPr>
          <w:fldChar w:fldCharType="separate"/>
        </w:r>
        <w:r w:rsidR="007E38B7">
          <w:rPr>
            <w:noProof/>
            <w:webHidden/>
          </w:rPr>
          <w:t>22</w:t>
        </w:r>
        <w:r w:rsidR="007E38B7">
          <w:rPr>
            <w:noProof/>
            <w:webHidden/>
          </w:rPr>
          <w:fldChar w:fldCharType="end"/>
        </w:r>
      </w:hyperlink>
    </w:p>
    <w:p w14:paraId="4731B807" w14:textId="3038A161"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59" w:history="1">
        <w:r w:rsidR="007E38B7" w:rsidRPr="00A925FF">
          <w:rPr>
            <w:rStyle w:val="Hyperlink"/>
            <w:noProof/>
          </w:rPr>
          <w:t>Lesson 6: Extending sentences with prepositional phrases</w:t>
        </w:r>
        <w:r w:rsidR="007E38B7">
          <w:rPr>
            <w:noProof/>
            <w:webHidden/>
          </w:rPr>
          <w:tab/>
        </w:r>
        <w:r w:rsidR="007E38B7">
          <w:rPr>
            <w:noProof/>
            <w:webHidden/>
          </w:rPr>
          <w:fldChar w:fldCharType="begin"/>
        </w:r>
        <w:r w:rsidR="007E38B7">
          <w:rPr>
            <w:noProof/>
            <w:webHidden/>
          </w:rPr>
          <w:instrText xml:space="preserve"> PAGEREF _Toc132375559 \h </w:instrText>
        </w:r>
        <w:r w:rsidR="007E38B7">
          <w:rPr>
            <w:noProof/>
            <w:webHidden/>
          </w:rPr>
        </w:r>
        <w:r w:rsidR="007E38B7">
          <w:rPr>
            <w:noProof/>
            <w:webHidden/>
          </w:rPr>
          <w:fldChar w:fldCharType="separate"/>
        </w:r>
        <w:r w:rsidR="007E38B7">
          <w:rPr>
            <w:noProof/>
            <w:webHidden/>
          </w:rPr>
          <w:t>23</w:t>
        </w:r>
        <w:r w:rsidR="007E38B7">
          <w:rPr>
            <w:noProof/>
            <w:webHidden/>
          </w:rPr>
          <w:fldChar w:fldCharType="end"/>
        </w:r>
      </w:hyperlink>
    </w:p>
    <w:p w14:paraId="596DBEFB" w14:textId="6572A5E4"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60" w:history="1">
        <w:r w:rsidR="007E38B7" w:rsidRPr="00A925FF">
          <w:rPr>
            <w:rStyle w:val="Hyperlink"/>
            <w:noProof/>
          </w:rPr>
          <w:t>Lesson 7: Personal pronouns</w:t>
        </w:r>
        <w:r w:rsidR="007E38B7">
          <w:rPr>
            <w:noProof/>
            <w:webHidden/>
          </w:rPr>
          <w:tab/>
        </w:r>
        <w:r w:rsidR="007E38B7">
          <w:rPr>
            <w:noProof/>
            <w:webHidden/>
          </w:rPr>
          <w:fldChar w:fldCharType="begin"/>
        </w:r>
        <w:r w:rsidR="007E38B7">
          <w:rPr>
            <w:noProof/>
            <w:webHidden/>
          </w:rPr>
          <w:instrText xml:space="preserve"> PAGEREF _Toc132375560 \h </w:instrText>
        </w:r>
        <w:r w:rsidR="007E38B7">
          <w:rPr>
            <w:noProof/>
            <w:webHidden/>
          </w:rPr>
        </w:r>
        <w:r w:rsidR="007E38B7">
          <w:rPr>
            <w:noProof/>
            <w:webHidden/>
          </w:rPr>
          <w:fldChar w:fldCharType="separate"/>
        </w:r>
        <w:r w:rsidR="007E38B7">
          <w:rPr>
            <w:noProof/>
            <w:webHidden/>
          </w:rPr>
          <w:t>24</w:t>
        </w:r>
        <w:r w:rsidR="007E38B7">
          <w:rPr>
            <w:noProof/>
            <w:webHidden/>
          </w:rPr>
          <w:fldChar w:fldCharType="end"/>
        </w:r>
      </w:hyperlink>
    </w:p>
    <w:p w14:paraId="6244863D" w14:textId="0262ACBE"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61" w:history="1">
        <w:r w:rsidR="007E38B7" w:rsidRPr="00A925FF">
          <w:rPr>
            <w:rStyle w:val="Hyperlink"/>
            <w:noProof/>
          </w:rPr>
          <w:t>Lesson 8: Writing an opinion</w:t>
        </w:r>
        <w:r w:rsidR="007E38B7">
          <w:rPr>
            <w:noProof/>
            <w:webHidden/>
          </w:rPr>
          <w:tab/>
        </w:r>
        <w:r w:rsidR="007E38B7">
          <w:rPr>
            <w:noProof/>
            <w:webHidden/>
          </w:rPr>
          <w:fldChar w:fldCharType="begin"/>
        </w:r>
        <w:r w:rsidR="007E38B7">
          <w:rPr>
            <w:noProof/>
            <w:webHidden/>
          </w:rPr>
          <w:instrText xml:space="preserve"> PAGEREF _Toc132375561 \h </w:instrText>
        </w:r>
        <w:r w:rsidR="007E38B7">
          <w:rPr>
            <w:noProof/>
            <w:webHidden/>
          </w:rPr>
        </w:r>
        <w:r w:rsidR="007E38B7">
          <w:rPr>
            <w:noProof/>
            <w:webHidden/>
          </w:rPr>
          <w:fldChar w:fldCharType="separate"/>
        </w:r>
        <w:r w:rsidR="007E38B7">
          <w:rPr>
            <w:noProof/>
            <w:webHidden/>
          </w:rPr>
          <w:t>25</w:t>
        </w:r>
        <w:r w:rsidR="007E38B7">
          <w:rPr>
            <w:noProof/>
            <w:webHidden/>
          </w:rPr>
          <w:fldChar w:fldCharType="end"/>
        </w:r>
      </w:hyperlink>
    </w:p>
    <w:p w14:paraId="79DEB0F1" w14:textId="0CD9B74F"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62" w:history="1">
        <w:r w:rsidR="007E38B7" w:rsidRPr="00A925FF">
          <w:rPr>
            <w:rStyle w:val="Hyperlink"/>
            <w:noProof/>
          </w:rPr>
          <w:t>Lesson 9: Using feedback to edit writing</w:t>
        </w:r>
        <w:r w:rsidR="007E38B7">
          <w:rPr>
            <w:noProof/>
            <w:webHidden/>
          </w:rPr>
          <w:tab/>
        </w:r>
        <w:r w:rsidR="007E38B7">
          <w:rPr>
            <w:noProof/>
            <w:webHidden/>
          </w:rPr>
          <w:fldChar w:fldCharType="begin"/>
        </w:r>
        <w:r w:rsidR="007E38B7">
          <w:rPr>
            <w:noProof/>
            <w:webHidden/>
          </w:rPr>
          <w:instrText xml:space="preserve"> PAGEREF _Toc132375562 \h </w:instrText>
        </w:r>
        <w:r w:rsidR="007E38B7">
          <w:rPr>
            <w:noProof/>
            <w:webHidden/>
          </w:rPr>
        </w:r>
        <w:r w:rsidR="007E38B7">
          <w:rPr>
            <w:noProof/>
            <w:webHidden/>
          </w:rPr>
          <w:fldChar w:fldCharType="separate"/>
        </w:r>
        <w:r w:rsidR="007E38B7">
          <w:rPr>
            <w:noProof/>
            <w:webHidden/>
          </w:rPr>
          <w:t>27</w:t>
        </w:r>
        <w:r w:rsidR="007E38B7">
          <w:rPr>
            <w:noProof/>
            <w:webHidden/>
          </w:rPr>
          <w:fldChar w:fldCharType="end"/>
        </w:r>
      </w:hyperlink>
    </w:p>
    <w:p w14:paraId="6F370522" w14:textId="62584703" w:rsidR="007E38B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563" w:history="1">
        <w:r w:rsidR="007E38B7" w:rsidRPr="00A925FF">
          <w:rPr>
            <w:rStyle w:val="Hyperlink"/>
            <w:noProof/>
          </w:rPr>
          <w:t>Lesson 10: Publishing writing</w:t>
        </w:r>
        <w:r w:rsidR="007E38B7">
          <w:rPr>
            <w:noProof/>
            <w:webHidden/>
          </w:rPr>
          <w:tab/>
        </w:r>
        <w:r w:rsidR="007E38B7">
          <w:rPr>
            <w:noProof/>
            <w:webHidden/>
          </w:rPr>
          <w:fldChar w:fldCharType="begin"/>
        </w:r>
        <w:r w:rsidR="007E38B7">
          <w:rPr>
            <w:noProof/>
            <w:webHidden/>
          </w:rPr>
          <w:instrText xml:space="preserve"> PAGEREF _Toc132375563 \h </w:instrText>
        </w:r>
        <w:r w:rsidR="007E38B7">
          <w:rPr>
            <w:noProof/>
            <w:webHidden/>
          </w:rPr>
        </w:r>
        <w:r w:rsidR="007E38B7">
          <w:rPr>
            <w:noProof/>
            <w:webHidden/>
          </w:rPr>
          <w:fldChar w:fldCharType="separate"/>
        </w:r>
        <w:r w:rsidR="007E38B7">
          <w:rPr>
            <w:noProof/>
            <w:webHidden/>
          </w:rPr>
          <w:t>28</w:t>
        </w:r>
        <w:r w:rsidR="007E38B7">
          <w:rPr>
            <w:noProof/>
            <w:webHidden/>
          </w:rPr>
          <w:fldChar w:fldCharType="end"/>
        </w:r>
      </w:hyperlink>
    </w:p>
    <w:p w14:paraId="2CCCE5A9" w14:textId="0BBD93D6" w:rsidR="007E38B7" w:rsidRDefault="00000000">
      <w:pPr>
        <w:pStyle w:val="TOC2"/>
        <w:rPr>
          <w:rFonts w:asciiTheme="minorHAnsi" w:eastAsiaTheme="minorEastAsia" w:hAnsiTheme="minorHAnsi" w:cstheme="minorBidi"/>
          <w:sz w:val="22"/>
          <w:szCs w:val="22"/>
          <w:lang w:eastAsia="en-AU"/>
        </w:rPr>
      </w:pPr>
      <w:hyperlink w:anchor="_Toc132375564" w:history="1">
        <w:r w:rsidR="007E38B7" w:rsidRPr="00A925FF">
          <w:rPr>
            <w:rStyle w:val="Hyperlink"/>
          </w:rPr>
          <w:t>Resource 1: Venn diagram</w:t>
        </w:r>
        <w:r w:rsidR="007E38B7">
          <w:rPr>
            <w:webHidden/>
          </w:rPr>
          <w:tab/>
        </w:r>
        <w:r w:rsidR="007E38B7">
          <w:rPr>
            <w:webHidden/>
          </w:rPr>
          <w:fldChar w:fldCharType="begin"/>
        </w:r>
        <w:r w:rsidR="007E38B7">
          <w:rPr>
            <w:webHidden/>
          </w:rPr>
          <w:instrText xml:space="preserve"> PAGEREF _Toc132375564 \h </w:instrText>
        </w:r>
        <w:r w:rsidR="007E38B7">
          <w:rPr>
            <w:webHidden/>
          </w:rPr>
        </w:r>
        <w:r w:rsidR="007E38B7">
          <w:rPr>
            <w:webHidden/>
          </w:rPr>
          <w:fldChar w:fldCharType="separate"/>
        </w:r>
        <w:r w:rsidR="007E38B7">
          <w:rPr>
            <w:webHidden/>
          </w:rPr>
          <w:t>29</w:t>
        </w:r>
        <w:r w:rsidR="007E38B7">
          <w:rPr>
            <w:webHidden/>
          </w:rPr>
          <w:fldChar w:fldCharType="end"/>
        </w:r>
      </w:hyperlink>
    </w:p>
    <w:p w14:paraId="4B93450F" w14:textId="41274A27" w:rsidR="007E38B7" w:rsidRDefault="00000000">
      <w:pPr>
        <w:pStyle w:val="TOC2"/>
        <w:rPr>
          <w:rFonts w:asciiTheme="minorHAnsi" w:eastAsiaTheme="minorEastAsia" w:hAnsiTheme="minorHAnsi" w:cstheme="minorBidi"/>
          <w:sz w:val="22"/>
          <w:szCs w:val="22"/>
          <w:lang w:eastAsia="en-AU"/>
        </w:rPr>
      </w:pPr>
      <w:hyperlink w:anchor="_Toc132375565" w:history="1">
        <w:r w:rsidR="007E38B7" w:rsidRPr="00A925FF">
          <w:rPr>
            <w:rStyle w:val="Hyperlink"/>
          </w:rPr>
          <w:t>Resource 2: Prepositional phrases sort</w:t>
        </w:r>
        <w:r w:rsidR="007E38B7">
          <w:rPr>
            <w:webHidden/>
          </w:rPr>
          <w:tab/>
        </w:r>
        <w:r w:rsidR="007E38B7">
          <w:rPr>
            <w:webHidden/>
          </w:rPr>
          <w:fldChar w:fldCharType="begin"/>
        </w:r>
        <w:r w:rsidR="007E38B7">
          <w:rPr>
            <w:webHidden/>
          </w:rPr>
          <w:instrText xml:space="preserve"> PAGEREF _Toc132375565 \h </w:instrText>
        </w:r>
        <w:r w:rsidR="007E38B7">
          <w:rPr>
            <w:webHidden/>
          </w:rPr>
        </w:r>
        <w:r w:rsidR="007E38B7">
          <w:rPr>
            <w:webHidden/>
          </w:rPr>
          <w:fldChar w:fldCharType="separate"/>
        </w:r>
        <w:r w:rsidR="007E38B7">
          <w:rPr>
            <w:webHidden/>
          </w:rPr>
          <w:t>30</w:t>
        </w:r>
        <w:r w:rsidR="007E38B7">
          <w:rPr>
            <w:webHidden/>
          </w:rPr>
          <w:fldChar w:fldCharType="end"/>
        </w:r>
      </w:hyperlink>
    </w:p>
    <w:p w14:paraId="6BCD20EB" w14:textId="72CE9032" w:rsidR="007E38B7" w:rsidRDefault="00000000">
      <w:pPr>
        <w:pStyle w:val="TOC2"/>
        <w:rPr>
          <w:rFonts w:asciiTheme="minorHAnsi" w:eastAsiaTheme="minorEastAsia" w:hAnsiTheme="minorHAnsi" w:cstheme="minorBidi"/>
          <w:sz w:val="22"/>
          <w:szCs w:val="22"/>
          <w:lang w:eastAsia="en-AU"/>
        </w:rPr>
      </w:pPr>
      <w:hyperlink w:anchor="_Toc132375566" w:history="1">
        <w:r w:rsidR="007E38B7" w:rsidRPr="00A925FF">
          <w:rPr>
            <w:rStyle w:val="Hyperlink"/>
          </w:rPr>
          <w:t>Resource 3: Writing checklist</w:t>
        </w:r>
        <w:r w:rsidR="007E38B7">
          <w:rPr>
            <w:webHidden/>
          </w:rPr>
          <w:tab/>
        </w:r>
        <w:r w:rsidR="007E38B7">
          <w:rPr>
            <w:webHidden/>
          </w:rPr>
          <w:fldChar w:fldCharType="begin"/>
        </w:r>
        <w:r w:rsidR="007E38B7">
          <w:rPr>
            <w:webHidden/>
          </w:rPr>
          <w:instrText xml:space="preserve"> PAGEREF _Toc132375566 \h </w:instrText>
        </w:r>
        <w:r w:rsidR="007E38B7">
          <w:rPr>
            <w:webHidden/>
          </w:rPr>
        </w:r>
        <w:r w:rsidR="007E38B7">
          <w:rPr>
            <w:webHidden/>
          </w:rPr>
          <w:fldChar w:fldCharType="separate"/>
        </w:r>
        <w:r w:rsidR="007E38B7">
          <w:rPr>
            <w:webHidden/>
          </w:rPr>
          <w:t>31</w:t>
        </w:r>
        <w:r w:rsidR="007E38B7">
          <w:rPr>
            <w:webHidden/>
          </w:rPr>
          <w:fldChar w:fldCharType="end"/>
        </w:r>
      </w:hyperlink>
    </w:p>
    <w:p w14:paraId="3774DAB9" w14:textId="0F73B875" w:rsidR="007E38B7" w:rsidRDefault="00000000">
      <w:pPr>
        <w:pStyle w:val="TOC2"/>
        <w:rPr>
          <w:rFonts w:asciiTheme="minorHAnsi" w:eastAsiaTheme="minorEastAsia" w:hAnsiTheme="minorHAnsi" w:cstheme="minorBidi"/>
          <w:sz w:val="22"/>
          <w:szCs w:val="22"/>
          <w:lang w:eastAsia="en-AU"/>
        </w:rPr>
      </w:pPr>
      <w:hyperlink w:anchor="_Toc132375567" w:history="1">
        <w:r w:rsidR="007E38B7" w:rsidRPr="00A925FF">
          <w:rPr>
            <w:rStyle w:val="Hyperlink"/>
          </w:rPr>
          <w:t>References</w:t>
        </w:r>
        <w:r w:rsidR="007E38B7">
          <w:rPr>
            <w:webHidden/>
          </w:rPr>
          <w:tab/>
        </w:r>
        <w:r w:rsidR="007E38B7">
          <w:rPr>
            <w:webHidden/>
          </w:rPr>
          <w:fldChar w:fldCharType="begin"/>
        </w:r>
        <w:r w:rsidR="007E38B7">
          <w:rPr>
            <w:webHidden/>
          </w:rPr>
          <w:instrText xml:space="preserve"> PAGEREF _Toc132375567 \h </w:instrText>
        </w:r>
        <w:r w:rsidR="007E38B7">
          <w:rPr>
            <w:webHidden/>
          </w:rPr>
        </w:r>
        <w:r w:rsidR="007E38B7">
          <w:rPr>
            <w:webHidden/>
          </w:rPr>
          <w:fldChar w:fldCharType="separate"/>
        </w:r>
        <w:r w:rsidR="007E38B7">
          <w:rPr>
            <w:webHidden/>
          </w:rPr>
          <w:t>32</w:t>
        </w:r>
        <w:r w:rsidR="007E38B7">
          <w:rPr>
            <w:webHidden/>
          </w:rPr>
          <w:fldChar w:fldCharType="end"/>
        </w:r>
      </w:hyperlink>
    </w:p>
    <w:p w14:paraId="346519CF" w14:textId="18F7AEB8" w:rsidR="00EB1DAD" w:rsidRDefault="00281718" w:rsidP="00CA43C3">
      <w:pPr>
        <w:pStyle w:val="Heading2"/>
      </w:pPr>
      <w:r>
        <w:rPr>
          <w:color w:val="2B579A"/>
          <w:shd w:val="clear" w:color="auto" w:fill="E6E6E6"/>
        </w:rPr>
        <w:fldChar w:fldCharType="end"/>
      </w:r>
      <w:r w:rsidR="006123B5" w:rsidRPr="009952EC">
        <w:br w:type="page"/>
      </w:r>
      <w:bookmarkStart w:id="2" w:name="_Toc100732759"/>
      <w:bookmarkStart w:id="3" w:name="_Toc109141611"/>
      <w:bookmarkStart w:id="4" w:name="_Toc41204738"/>
      <w:bookmarkStart w:id="5" w:name="_Toc427830773"/>
      <w:bookmarkStart w:id="6" w:name="_Toc132375544"/>
      <w:bookmarkEnd w:id="0"/>
      <w:bookmarkEnd w:id="1"/>
      <w:r w:rsidR="00EB1DAD">
        <w:lastRenderedPageBreak/>
        <w:t>Unit overview and instructions for use</w:t>
      </w:r>
      <w:bookmarkEnd w:id="2"/>
      <w:bookmarkEnd w:id="3"/>
      <w:bookmarkEnd w:id="4"/>
      <w:bookmarkEnd w:id="5"/>
      <w:bookmarkEnd w:id="6"/>
    </w:p>
    <w:p w14:paraId="259BE907" w14:textId="5FADC42A"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36"/>
        <w:gridCol w:w="5935"/>
      </w:tblGrid>
      <w:tr w:rsidR="007E38B7" w14:paraId="3FD5EE50" w14:textId="77777777" w:rsidTr="005049A6">
        <w:trPr>
          <w:cnfStyle w:val="100000000000" w:firstRow="1" w:lastRow="0" w:firstColumn="0" w:lastColumn="0" w:oddVBand="0" w:evenVBand="0" w:oddHBand="0" w:evenHBand="0" w:firstRowFirstColumn="0" w:firstRowLastColumn="0" w:lastRowFirstColumn="0" w:lastRowLastColumn="0"/>
        </w:trPr>
        <w:tc>
          <w:tcPr>
            <w:tcW w:w="923" w:type="pct"/>
          </w:tcPr>
          <w:p w14:paraId="2A1AA75D" w14:textId="77777777" w:rsidR="007E38B7" w:rsidRDefault="007E38B7" w:rsidP="00B10EC0">
            <w:r>
              <w:t>Teaching and learning</w:t>
            </w:r>
          </w:p>
        </w:tc>
        <w:tc>
          <w:tcPr>
            <w:tcW w:w="2038" w:type="pct"/>
          </w:tcPr>
          <w:p w14:paraId="5B93553A" w14:textId="77777777" w:rsidR="007E38B7" w:rsidRDefault="007E38B7" w:rsidP="00B10EC0">
            <w:r w:rsidRPr="00623298">
              <w:t>Component A</w:t>
            </w:r>
          </w:p>
        </w:tc>
        <w:tc>
          <w:tcPr>
            <w:tcW w:w="2038" w:type="pct"/>
          </w:tcPr>
          <w:p w14:paraId="3E3985FC" w14:textId="77777777" w:rsidR="007E38B7" w:rsidRDefault="007E38B7" w:rsidP="00B10EC0">
            <w:r w:rsidRPr="00623298">
              <w:t>Component B</w:t>
            </w:r>
          </w:p>
        </w:tc>
      </w:tr>
      <w:tr w:rsidR="007E38B7" w14:paraId="1024EB28" w14:textId="77777777" w:rsidTr="005049A6">
        <w:trPr>
          <w:cnfStyle w:val="000000100000" w:firstRow="0" w:lastRow="0" w:firstColumn="0" w:lastColumn="0" w:oddVBand="0" w:evenVBand="0" w:oddHBand="1" w:evenHBand="0" w:firstRowFirstColumn="0" w:firstRowLastColumn="0" w:lastRowFirstColumn="0" w:lastRowLastColumn="0"/>
        </w:trPr>
        <w:tc>
          <w:tcPr>
            <w:tcW w:w="923" w:type="pct"/>
          </w:tcPr>
          <w:p w14:paraId="0D243DC5" w14:textId="77777777" w:rsidR="007E38B7" w:rsidRDefault="007E38B7" w:rsidP="00B10EC0">
            <w:r w:rsidRPr="005D057F">
              <w:t>Suggested duration</w:t>
            </w:r>
          </w:p>
        </w:tc>
        <w:tc>
          <w:tcPr>
            <w:tcW w:w="2038" w:type="pct"/>
          </w:tcPr>
          <w:p w14:paraId="426265B7" w14:textId="77777777" w:rsidR="007E38B7" w:rsidRDefault="007E38B7" w:rsidP="00B10EC0">
            <w:r w:rsidRPr="00383B01">
              <w:t>60 minutes</w:t>
            </w:r>
          </w:p>
        </w:tc>
        <w:tc>
          <w:tcPr>
            <w:tcW w:w="2038" w:type="pct"/>
          </w:tcPr>
          <w:p w14:paraId="53E4EB54" w14:textId="77777777" w:rsidR="007E38B7" w:rsidRDefault="007E38B7" w:rsidP="00B10EC0">
            <w:r w:rsidRPr="00383B01">
              <w:t>45 minutes</w:t>
            </w:r>
          </w:p>
        </w:tc>
      </w:tr>
      <w:tr w:rsidR="007E38B7" w14:paraId="67C4EE18" w14:textId="77777777" w:rsidTr="005049A6">
        <w:trPr>
          <w:cnfStyle w:val="000000010000" w:firstRow="0" w:lastRow="0" w:firstColumn="0" w:lastColumn="0" w:oddVBand="0" w:evenVBand="0" w:oddHBand="0" w:evenHBand="1" w:firstRowFirstColumn="0" w:firstRowLastColumn="0" w:lastRowFirstColumn="0" w:lastRowLastColumn="0"/>
        </w:trPr>
        <w:tc>
          <w:tcPr>
            <w:tcW w:w="923" w:type="pct"/>
          </w:tcPr>
          <w:p w14:paraId="735E17BF" w14:textId="77777777" w:rsidR="007E38B7" w:rsidRDefault="007E38B7" w:rsidP="00B10EC0">
            <w:r w:rsidRPr="005D057F">
              <w:t>Explicit teaching focus areas</w:t>
            </w:r>
          </w:p>
        </w:tc>
        <w:tc>
          <w:tcPr>
            <w:tcW w:w="2038" w:type="pct"/>
          </w:tcPr>
          <w:p w14:paraId="7BC1FFC1" w14:textId="77777777" w:rsidR="007E38B7" w:rsidRDefault="007E38B7" w:rsidP="007E38B7">
            <w:pPr>
              <w:pStyle w:val="ListBullet"/>
              <w:numPr>
                <w:ilvl w:val="0"/>
                <w:numId w:val="2"/>
              </w:numPr>
            </w:pPr>
            <w:r>
              <w:t>Phonological awareness</w:t>
            </w:r>
          </w:p>
          <w:p w14:paraId="5C7D9B9A" w14:textId="77777777" w:rsidR="007E38B7" w:rsidRDefault="007E38B7" w:rsidP="007E38B7">
            <w:pPr>
              <w:pStyle w:val="ListBullet"/>
              <w:numPr>
                <w:ilvl w:val="0"/>
                <w:numId w:val="2"/>
              </w:numPr>
            </w:pPr>
            <w:r>
              <w:t>Print conventions</w:t>
            </w:r>
          </w:p>
          <w:p w14:paraId="59C752F6" w14:textId="77777777" w:rsidR="007E38B7" w:rsidRDefault="007E38B7" w:rsidP="007E38B7">
            <w:pPr>
              <w:pStyle w:val="ListBullet"/>
              <w:numPr>
                <w:ilvl w:val="0"/>
                <w:numId w:val="2"/>
              </w:numPr>
            </w:pPr>
            <w:r>
              <w:t>Phonic knowledge</w:t>
            </w:r>
          </w:p>
          <w:p w14:paraId="4EC69669" w14:textId="77777777" w:rsidR="007E38B7" w:rsidRDefault="007E38B7" w:rsidP="007E38B7">
            <w:pPr>
              <w:pStyle w:val="ListBullet"/>
              <w:numPr>
                <w:ilvl w:val="0"/>
                <w:numId w:val="2"/>
              </w:numPr>
            </w:pPr>
            <w:r>
              <w:t xml:space="preserve">Reading fluency </w:t>
            </w:r>
          </w:p>
          <w:p w14:paraId="33851B54" w14:textId="77777777" w:rsidR="007E38B7" w:rsidRDefault="007E38B7" w:rsidP="007E38B7">
            <w:pPr>
              <w:pStyle w:val="ListBullet"/>
              <w:numPr>
                <w:ilvl w:val="0"/>
                <w:numId w:val="2"/>
              </w:numPr>
            </w:pPr>
            <w:r>
              <w:t>Reading comprehension</w:t>
            </w:r>
          </w:p>
          <w:p w14:paraId="14762F8C" w14:textId="77777777" w:rsidR="007E38B7" w:rsidRDefault="007E38B7" w:rsidP="007E38B7">
            <w:pPr>
              <w:pStyle w:val="ListBullet"/>
              <w:numPr>
                <w:ilvl w:val="0"/>
                <w:numId w:val="2"/>
              </w:numPr>
            </w:pPr>
            <w:r>
              <w:t>Spelling</w:t>
            </w:r>
          </w:p>
          <w:p w14:paraId="150AD305" w14:textId="77777777" w:rsidR="007E38B7" w:rsidRDefault="007E38B7" w:rsidP="007E38B7">
            <w:pPr>
              <w:pStyle w:val="ListBullet"/>
              <w:numPr>
                <w:ilvl w:val="0"/>
                <w:numId w:val="2"/>
              </w:numPr>
            </w:pPr>
            <w:r>
              <w:t>Handwriting</w:t>
            </w:r>
          </w:p>
        </w:tc>
        <w:tc>
          <w:tcPr>
            <w:tcW w:w="2038" w:type="pct"/>
          </w:tcPr>
          <w:p w14:paraId="5B4E3364" w14:textId="77777777" w:rsidR="007E38B7" w:rsidRDefault="007E38B7" w:rsidP="007E38B7">
            <w:pPr>
              <w:pStyle w:val="ListBullet"/>
              <w:numPr>
                <w:ilvl w:val="0"/>
                <w:numId w:val="2"/>
              </w:numPr>
            </w:pPr>
            <w:r>
              <w:t>Oral language and communication</w:t>
            </w:r>
          </w:p>
          <w:p w14:paraId="62167598" w14:textId="77777777" w:rsidR="007E38B7" w:rsidRDefault="007E38B7" w:rsidP="007E38B7">
            <w:pPr>
              <w:pStyle w:val="ListBullet"/>
              <w:numPr>
                <w:ilvl w:val="0"/>
                <w:numId w:val="2"/>
              </w:numPr>
            </w:pPr>
            <w:r>
              <w:t>Vocabulary</w:t>
            </w:r>
          </w:p>
          <w:p w14:paraId="12AA2223" w14:textId="77777777" w:rsidR="007E38B7" w:rsidRDefault="007E38B7" w:rsidP="007E38B7">
            <w:pPr>
              <w:pStyle w:val="ListBullet"/>
              <w:numPr>
                <w:ilvl w:val="0"/>
                <w:numId w:val="2"/>
              </w:numPr>
            </w:pPr>
            <w:r>
              <w:t>Reading comprehension</w:t>
            </w:r>
          </w:p>
          <w:p w14:paraId="23EC4AFE" w14:textId="77777777" w:rsidR="007E38B7" w:rsidRDefault="007E38B7" w:rsidP="007E38B7">
            <w:pPr>
              <w:pStyle w:val="ListBullet"/>
              <w:numPr>
                <w:ilvl w:val="0"/>
                <w:numId w:val="2"/>
              </w:numPr>
            </w:pPr>
            <w:r>
              <w:t>Creating written texts</w:t>
            </w:r>
          </w:p>
          <w:p w14:paraId="3B05C78B" w14:textId="77777777" w:rsidR="007E38B7" w:rsidRDefault="007E38B7" w:rsidP="007E38B7">
            <w:pPr>
              <w:pStyle w:val="ListBullet"/>
              <w:numPr>
                <w:ilvl w:val="0"/>
                <w:numId w:val="2"/>
              </w:numPr>
            </w:pPr>
            <w:r>
              <w:t>Understanding and responding to literature</w:t>
            </w:r>
          </w:p>
        </w:tc>
      </w:tr>
      <w:tr w:rsidR="007E38B7" w14:paraId="4C2AAA7A" w14:textId="77777777" w:rsidTr="005049A6">
        <w:trPr>
          <w:cnfStyle w:val="000000100000" w:firstRow="0" w:lastRow="0" w:firstColumn="0" w:lastColumn="0" w:oddVBand="0" w:evenVBand="0" w:oddHBand="1" w:evenHBand="0" w:firstRowFirstColumn="0" w:firstRowLastColumn="0" w:lastRowFirstColumn="0" w:lastRowLastColumn="0"/>
        </w:trPr>
        <w:tc>
          <w:tcPr>
            <w:tcW w:w="923" w:type="pct"/>
          </w:tcPr>
          <w:p w14:paraId="08EEFD51" w14:textId="77777777" w:rsidR="007E38B7" w:rsidRDefault="007E38B7" w:rsidP="00B10EC0">
            <w:r w:rsidRPr="005D057F">
              <w:t>To prepare for teaching and learning:</w:t>
            </w:r>
          </w:p>
        </w:tc>
        <w:tc>
          <w:tcPr>
            <w:tcW w:w="2038" w:type="pct"/>
          </w:tcPr>
          <w:p w14:paraId="5378C3CC" w14:textId="77777777" w:rsidR="007E38B7" w:rsidRDefault="007E38B7" w:rsidP="007E38B7">
            <w:pPr>
              <w:pStyle w:val="ListNumber"/>
              <w:numPr>
                <w:ilvl w:val="0"/>
                <w:numId w:val="1"/>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5AFC4BDD" w14:textId="77777777" w:rsidR="007E38B7" w:rsidRDefault="007E38B7" w:rsidP="007E38B7">
            <w:pPr>
              <w:pStyle w:val="ListNumber"/>
              <w:numPr>
                <w:ilvl w:val="0"/>
                <w:numId w:val="1"/>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8" w:type="pct"/>
          </w:tcPr>
          <w:p w14:paraId="1BF74690" w14:textId="77777777" w:rsidR="007E38B7" w:rsidRDefault="007E38B7" w:rsidP="007E38B7">
            <w:pPr>
              <w:pStyle w:val="ListNumber"/>
              <w:numPr>
                <w:ilvl w:val="0"/>
                <w:numId w:val="32"/>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785ABDA7" w14:textId="77777777" w:rsidR="007E38B7" w:rsidRDefault="007E38B7" w:rsidP="007E38B7">
            <w:pPr>
              <w:pStyle w:val="ListNumber"/>
              <w:numPr>
                <w:ilvl w:val="0"/>
                <w:numId w:val="1"/>
              </w:numPr>
            </w:pPr>
            <w:r>
              <w:lastRenderedPageBreak/>
              <w:t>Based on student needs identified through ongoing assessment data, determine how you will support students in whole class and targeted teaching groups across the two-week cycle as required.</w:t>
            </w:r>
          </w:p>
        </w:tc>
      </w:tr>
    </w:tbl>
    <w:p w14:paraId="284B5966" w14:textId="1462B2C3" w:rsidR="007E38B7" w:rsidRDefault="00000000" w:rsidP="007E38B7">
      <w:pPr>
        <w:pStyle w:val="FeatureBox"/>
      </w:pPr>
      <w:hyperlink r:id="rId11" w:history="1">
        <w:r w:rsidR="007E38B7" w:rsidRPr="00EB1DAD">
          <w:rPr>
            <w:rStyle w:val="Hyperlink"/>
          </w:rPr>
          <w:t xml:space="preserve">English </w:t>
        </w:r>
        <w:r w:rsidR="007E38B7" w:rsidRPr="00C264A9">
          <w:rPr>
            <w:rStyle w:val="Hyperlink"/>
          </w:rPr>
          <w:t>K–10</w:t>
        </w:r>
        <w:r w:rsidR="007E38B7">
          <w:rPr>
            <w:rStyle w:val="Hyperlink"/>
          </w:rPr>
          <w:t xml:space="preserve"> </w:t>
        </w:r>
        <w:r w:rsidR="007E38B7" w:rsidRPr="00EB1DAD">
          <w:rPr>
            <w:rStyle w:val="Hyperlink"/>
          </w:rPr>
          <w:t>Syllabus</w:t>
        </w:r>
      </w:hyperlink>
      <w:r w:rsidR="007E38B7" w:rsidRPr="00EB1DAD">
        <w:t xml:space="preserve"> © 202</w:t>
      </w:r>
      <w:r w:rsidR="007E38B7">
        <w:t>2</w:t>
      </w:r>
      <w:r w:rsidR="007E38B7" w:rsidRPr="00EB1DAD">
        <w:t xml:space="preserve"> NSW Education Standards Authority (NESA) for and on behalf of the Crown in right of the State of New South Wales.</w:t>
      </w:r>
    </w:p>
    <w:p w14:paraId="59954653" w14:textId="77777777" w:rsidR="00EB1DAD" w:rsidRDefault="00EB1DAD" w:rsidP="00C96BA8">
      <w:pPr>
        <w:pStyle w:val="Heading3"/>
      </w:pPr>
      <w:bookmarkStart w:id="7" w:name="_Toc100732760"/>
      <w:bookmarkStart w:id="8" w:name="_Toc109141612"/>
      <w:bookmarkStart w:id="9" w:name="_Toc1484519959"/>
      <w:bookmarkStart w:id="10" w:name="_Toc338946701"/>
      <w:bookmarkStart w:id="11" w:name="_Toc132375545"/>
      <w:r>
        <w:t>Teacher notes</w:t>
      </w:r>
      <w:bookmarkEnd w:id="7"/>
      <w:bookmarkEnd w:id="8"/>
      <w:bookmarkEnd w:id="9"/>
      <w:bookmarkEnd w:id="10"/>
      <w:bookmarkEnd w:id="11"/>
    </w:p>
    <w:p w14:paraId="54BFFADF" w14:textId="50902D90" w:rsidR="001B5181" w:rsidRPr="00FB263F" w:rsidRDefault="00BE69EC" w:rsidP="00FB263F">
      <w:pPr>
        <w:pStyle w:val="ListNumber"/>
        <w:numPr>
          <w:ilvl w:val="0"/>
          <w:numId w:val="33"/>
        </w:numPr>
      </w:pPr>
      <w:r>
        <w:t>‘</w:t>
      </w:r>
      <w:r w:rsidR="0C144EA6" w:rsidRPr="00FB263F">
        <w:t>Perspective is a lens through which we learn to see the world; it shapes what we see and the way we see it. Students understand that opinions can be articulated in and through texts.</w:t>
      </w:r>
      <w:r>
        <w:t>’</w:t>
      </w:r>
      <w:r w:rsidR="005453DF" w:rsidRPr="00FB263F">
        <w:t xml:space="preserve"> –</w:t>
      </w:r>
      <w:r w:rsidR="00EB1DAD" w:rsidRPr="00FB263F">
        <w:t xml:space="preserve"> </w:t>
      </w:r>
      <w:hyperlink r:id="rId12">
        <w:r w:rsidR="00EB1DAD" w:rsidRPr="00FB263F">
          <w:rPr>
            <w:rStyle w:val="Hyperlink"/>
          </w:rPr>
          <w:t>English Textual Concepts and Learning Processes (201</w:t>
        </w:r>
        <w:r w:rsidR="00CF36C3" w:rsidRPr="00FB263F">
          <w:rPr>
            <w:rStyle w:val="Hyperlink"/>
          </w:rPr>
          <w:t>6</w:t>
        </w:r>
        <w:r w:rsidR="00EB1DAD" w:rsidRPr="00FB263F">
          <w:rPr>
            <w:rStyle w:val="Hyperlink"/>
          </w:rPr>
          <w:t>)</w:t>
        </w:r>
      </w:hyperlink>
      <w:r w:rsidR="003236E7" w:rsidRPr="00FB263F">
        <w:t>.</w:t>
      </w:r>
    </w:p>
    <w:p w14:paraId="233A8522" w14:textId="77777777" w:rsidR="001B5181" w:rsidRPr="00FB263F" w:rsidRDefault="00EB1DAD" w:rsidP="00FB263F">
      <w:pPr>
        <w:pStyle w:val="ListNumber"/>
      </w:pPr>
      <w:r w:rsidRPr="00FB263F">
        <w:t xml:space="preserve">Understanding of </w:t>
      </w:r>
      <w:r w:rsidR="13742AF4" w:rsidRPr="00FB263F">
        <w:t>perspective</w:t>
      </w:r>
      <w:r w:rsidRPr="00FB263F">
        <w:t xml:space="preserve"> can be supported through watching the department’s video: </w:t>
      </w:r>
      <w:hyperlink r:id="rId13">
        <w:r w:rsidR="38E5A646" w:rsidRPr="00FB263F">
          <w:rPr>
            <w:rStyle w:val="Hyperlink"/>
          </w:rPr>
          <w:t>Perspective (3:37)</w:t>
        </w:r>
      </w:hyperlink>
      <w:r w:rsidR="00EF5A1F" w:rsidRPr="00FB263F">
        <w:t>.</w:t>
      </w:r>
    </w:p>
    <w:p w14:paraId="6C868082" w14:textId="77777777" w:rsidR="001B5181" w:rsidRPr="00FB263F" w:rsidRDefault="00EB1DAD" w:rsidP="00FB263F">
      <w:pPr>
        <w:pStyle w:val="ListNumber"/>
      </w:pPr>
      <w:r w:rsidRPr="00FB263F">
        <w:t xml:space="preserve">While </w:t>
      </w:r>
      <w:r w:rsidR="02B94C20" w:rsidRPr="00FB263F">
        <w:t>‘</w:t>
      </w:r>
      <w:r w:rsidR="47C4C7B5" w:rsidRPr="00FB263F">
        <w:t>perspective</w:t>
      </w:r>
      <w:r w:rsidR="02B94C20" w:rsidRPr="00FB263F">
        <w:t>’</w:t>
      </w:r>
      <w:r w:rsidRPr="00FB263F">
        <w:t xml:space="preserve"> is the mentor concept for the conceptual component of this unit, the supporting concept of </w:t>
      </w:r>
      <w:r w:rsidR="02B94C20" w:rsidRPr="00FB263F">
        <w:t>‘</w:t>
      </w:r>
      <w:r w:rsidR="1C53EA39" w:rsidRPr="00FB263F">
        <w:t>character</w:t>
      </w:r>
      <w:r w:rsidR="02B94C20" w:rsidRPr="00FB263F">
        <w:t>’</w:t>
      </w:r>
      <w:r w:rsidRPr="00FB263F">
        <w:t xml:space="preserve"> can be explored using the mentor text </w:t>
      </w:r>
      <w:r w:rsidR="10EC1FFF" w:rsidRPr="00BE69EC">
        <w:rPr>
          <w:i/>
        </w:rPr>
        <w:t>The Terrible Suitcase</w:t>
      </w:r>
      <w:r w:rsidRPr="00FB263F">
        <w:t xml:space="preserve"> by </w:t>
      </w:r>
      <w:r w:rsidR="5000A7B3" w:rsidRPr="00FB263F">
        <w:t>Emma Allen</w:t>
      </w:r>
      <w:r w:rsidR="02B94C20" w:rsidRPr="00FB263F">
        <w:t>.</w:t>
      </w:r>
    </w:p>
    <w:p w14:paraId="283BAF77" w14:textId="77777777" w:rsidR="00C26E3C" w:rsidRPr="00FB263F" w:rsidRDefault="001A1A93" w:rsidP="00FB263F">
      <w:pPr>
        <w:pStyle w:val="ListNumber"/>
      </w:pPr>
      <w:r w:rsidRPr="00FB263F">
        <w:t>Reflect on student learning and engagement in activities and record differentiation and adjustments within the unit to inform future teaching and learning. One way of doing this could be to add comments to the digital file.</w:t>
      </w:r>
    </w:p>
    <w:p w14:paraId="48E81876" w14:textId="4FAC8373" w:rsidR="00EB1DAD" w:rsidRPr="00FB263F" w:rsidRDefault="00EB1DAD" w:rsidP="00FB263F">
      <w:pPr>
        <w:pStyle w:val="ListNumber"/>
      </w:pPr>
      <w:r w:rsidRPr="00FB263F">
        <w:t xml:space="preserve">Content points are linked to the National Literacy Learning Progression version </w:t>
      </w:r>
      <w:r w:rsidR="001F0D17" w:rsidRPr="00FB263F">
        <w:t>(</w:t>
      </w:r>
      <w:r w:rsidRPr="00FB263F">
        <w:t>3).</w:t>
      </w:r>
    </w:p>
    <w:p w14:paraId="0AFF34A5" w14:textId="435383C5" w:rsidR="00EB1DAD" w:rsidRDefault="00EB1DAD" w:rsidP="00EB1DAD">
      <w:pPr>
        <w:pStyle w:val="FeatureBox"/>
      </w:pPr>
      <w:r>
        <w:lastRenderedPageBreak/>
        <w:t xml:space="preserve">Levels and indicators sourced from </w:t>
      </w:r>
      <w:hyperlink r:id="rId14">
        <w:r w:rsidRPr="2B1A437E">
          <w:rPr>
            <w:rStyle w:val="Hyperlink"/>
          </w:rPr>
          <w:t>National Literacy Learning Progression</w:t>
        </w:r>
      </w:hyperlink>
      <w:r>
        <w:t xml:space="preserve"> © Australian Curriculum, Assessment and Reporting Authority (ACARA), (accessed </w:t>
      </w:r>
      <w:r w:rsidR="00F67561">
        <w:t>28 November</w:t>
      </w:r>
      <w:r w:rsidR="10F1D1A5">
        <w:t xml:space="preserve"> 2022</w:t>
      </w:r>
      <w:r>
        <w:t>) and was not modified. See references for more information.</w:t>
      </w:r>
    </w:p>
    <w:p w14:paraId="7B93663E" w14:textId="77777777" w:rsidR="00EB1DAD" w:rsidRDefault="00EB1DAD" w:rsidP="00EB1DAD">
      <w:pPr>
        <w:pStyle w:val="Heading3"/>
      </w:pPr>
      <w:bookmarkStart w:id="12" w:name="_Outcomes_and_content"/>
      <w:bookmarkStart w:id="13" w:name="_Toc100732761"/>
      <w:bookmarkStart w:id="14" w:name="_Toc109141613"/>
      <w:bookmarkStart w:id="15" w:name="_Toc2029799632"/>
      <w:bookmarkStart w:id="16" w:name="_Toc1174446290"/>
      <w:bookmarkStart w:id="17" w:name="_Toc132375546"/>
      <w:bookmarkEnd w:id="12"/>
      <w:r>
        <w:t>Outcomes and content – Component A</w:t>
      </w:r>
      <w:bookmarkEnd w:id="13"/>
      <w:bookmarkEnd w:id="14"/>
      <w:bookmarkEnd w:id="15"/>
      <w:bookmarkEnd w:id="16"/>
      <w:bookmarkEnd w:id="17"/>
    </w:p>
    <w:p w14:paraId="60C66397"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66E5B4A2" w14:textId="77777777" w:rsidTr="005049A6">
        <w:trPr>
          <w:cnfStyle w:val="100000000000" w:firstRow="1" w:lastRow="0" w:firstColumn="0" w:lastColumn="0" w:oddVBand="0" w:evenVBand="0" w:oddHBand="0" w:evenHBand="0" w:firstRowFirstColumn="0" w:firstRowLastColumn="0" w:lastRowFirstColumn="0" w:lastRowLastColumn="0"/>
        </w:trPr>
        <w:tc>
          <w:tcPr>
            <w:tcW w:w="2500" w:type="pct"/>
          </w:tcPr>
          <w:p w14:paraId="35E7767E" w14:textId="77777777" w:rsidR="003C68D5" w:rsidRDefault="003C68D5" w:rsidP="00E07D69">
            <w:r w:rsidRPr="00A96660">
              <w:t>Focus area and outcome</w:t>
            </w:r>
          </w:p>
        </w:tc>
        <w:tc>
          <w:tcPr>
            <w:tcW w:w="2500" w:type="pct"/>
          </w:tcPr>
          <w:p w14:paraId="0BB98310" w14:textId="77777777" w:rsidR="003C68D5" w:rsidRDefault="003436AC" w:rsidP="00E07D69">
            <w:r w:rsidRPr="003436AC">
              <w:t>Content points and National Literacy Learning Progression</w:t>
            </w:r>
          </w:p>
        </w:tc>
      </w:tr>
      <w:tr w:rsidR="003436AC" w14:paraId="50EDAA16"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154F910F" w14:textId="77777777" w:rsidR="009B132E" w:rsidRPr="009B132E" w:rsidRDefault="009B132E" w:rsidP="00E07D69">
            <w:pPr>
              <w:rPr>
                <w:rStyle w:val="Strong"/>
              </w:rPr>
            </w:pPr>
            <w:r w:rsidRPr="009B132E">
              <w:rPr>
                <w:rStyle w:val="Strong"/>
              </w:rPr>
              <w:t>Phonological awareness</w:t>
            </w:r>
          </w:p>
          <w:p w14:paraId="287C96A3" w14:textId="77777777" w:rsidR="003436AC" w:rsidRDefault="009B132E" w:rsidP="00E07D69">
            <w:r w:rsidRPr="009B132E">
              <w:rPr>
                <w:rStyle w:val="Strong"/>
              </w:rPr>
              <w:t>ENE-PHOAW-01 –</w:t>
            </w:r>
            <w:r>
              <w:t xml:space="preserve"> identifies, blends, </w:t>
            </w:r>
            <w:proofErr w:type="gramStart"/>
            <w:r>
              <w:t>segments</w:t>
            </w:r>
            <w:proofErr w:type="gramEnd"/>
            <w:r>
              <w:t xml:space="preserve"> and manipulates phonological units in spoken words as a strategy for reading and creating texts</w:t>
            </w:r>
          </w:p>
        </w:tc>
        <w:tc>
          <w:tcPr>
            <w:tcW w:w="2500" w:type="pct"/>
          </w:tcPr>
          <w:p w14:paraId="2A77CC84" w14:textId="40E572E0" w:rsidR="003436AC" w:rsidRDefault="762DB13B" w:rsidP="00CA0F59">
            <w:pPr>
              <w:pStyle w:val="ListBullet"/>
              <w:rPr>
                <w:rFonts w:ascii="Montserrat" w:eastAsia="Montserrat" w:hAnsi="Montserrat" w:cs="Montserrat"/>
                <w:color w:val="000000" w:themeColor="text1"/>
              </w:rPr>
            </w:pPr>
            <w:r w:rsidRPr="2B1A437E">
              <w:t>blend aloud all phonemes when asked to substitute a medial vowel phoneme</w:t>
            </w:r>
          </w:p>
        </w:tc>
      </w:tr>
      <w:tr w:rsidR="009B132E" w14:paraId="0AC1018C" w14:textId="77777777" w:rsidTr="005049A6">
        <w:trPr>
          <w:cnfStyle w:val="000000010000" w:firstRow="0" w:lastRow="0" w:firstColumn="0" w:lastColumn="0" w:oddVBand="0" w:evenVBand="0" w:oddHBand="0" w:evenHBand="1" w:firstRowFirstColumn="0" w:firstRowLastColumn="0" w:lastRowFirstColumn="0" w:lastRowLastColumn="0"/>
        </w:trPr>
        <w:tc>
          <w:tcPr>
            <w:tcW w:w="2500" w:type="pct"/>
          </w:tcPr>
          <w:p w14:paraId="48A2E86E" w14:textId="77777777" w:rsidR="009B132E" w:rsidRPr="009B132E" w:rsidRDefault="009B132E" w:rsidP="00E07D69">
            <w:pPr>
              <w:rPr>
                <w:rStyle w:val="Strong"/>
              </w:rPr>
            </w:pPr>
            <w:r w:rsidRPr="009B132E">
              <w:rPr>
                <w:rStyle w:val="Strong"/>
              </w:rPr>
              <w:t>Print conventions</w:t>
            </w:r>
          </w:p>
          <w:p w14:paraId="2CBBA705" w14:textId="77777777" w:rsidR="009B132E" w:rsidRPr="009B132E" w:rsidRDefault="009B132E" w:rsidP="00E07D69">
            <w:pPr>
              <w:rPr>
                <w:rStyle w:val="Strong"/>
              </w:rPr>
            </w:pPr>
            <w:r w:rsidRPr="009B132E">
              <w:rPr>
                <w:rStyle w:val="Strong"/>
              </w:rPr>
              <w:t xml:space="preserve">ENE-PRINT-01 – </w:t>
            </w:r>
            <w:r w:rsidRPr="009B132E">
              <w:rPr>
                <w:rStyle w:val="Strong"/>
                <w:b w:val="0"/>
                <w:bCs/>
              </w:rPr>
              <w:t>tracks written text from left to right and from top to bottom of the page and identifies visual and spatial features of print</w:t>
            </w:r>
          </w:p>
        </w:tc>
        <w:tc>
          <w:tcPr>
            <w:tcW w:w="2500" w:type="pct"/>
          </w:tcPr>
          <w:p w14:paraId="316BAC62" w14:textId="5FCC4DB1" w:rsidR="009B132E" w:rsidRPr="004F41BC" w:rsidRDefault="5013B89A" w:rsidP="004F41BC">
            <w:pPr>
              <w:rPr>
                <w:rStyle w:val="Strong"/>
              </w:rPr>
            </w:pPr>
            <w:r w:rsidRPr="004F41BC">
              <w:rPr>
                <w:rStyle w:val="Strong"/>
              </w:rPr>
              <w:t>N/A</w:t>
            </w:r>
          </w:p>
        </w:tc>
      </w:tr>
      <w:tr w:rsidR="009B132E" w14:paraId="4115638F"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29651873" w14:textId="77777777" w:rsidR="009B132E" w:rsidRPr="00F35CE9" w:rsidRDefault="009B132E" w:rsidP="00E07D69">
            <w:pPr>
              <w:rPr>
                <w:rStyle w:val="Strong"/>
              </w:rPr>
            </w:pPr>
            <w:r w:rsidRPr="00F35CE9">
              <w:rPr>
                <w:rStyle w:val="Strong"/>
              </w:rPr>
              <w:t>Phonic knowledge</w:t>
            </w:r>
          </w:p>
          <w:p w14:paraId="2667BD49" w14:textId="77777777" w:rsidR="009B132E" w:rsidRPr="00F35CE9" w:rsidRDefault="009B132E" w:rsidP="00E07D69">
            <w:pPr>
              <w:rPr>
                <w:rStyle w:val="Strong"/>
              </w:rPr>
            </w:pPr>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688143CB" w14:textId="704DA8FC" w:rsidR="009B132E" w:rsidRDefault="5E1FEE11" w:rsidP="00CA0F59">
            <w:pPr>
              <w:pStyle w:val="ListBullet"/>
              <w:rPr>
                <w:rFonts w:ascii="Montserrat" w:eastAsia="Montserrat" w:hAnsi="Montserrat" w:cs="Montserrat"/>
                <w:color w:val="000000" w:themeColor="text1"/>
              </w:rPr>
            </w:pPr>
            <w:r w:rsidRPr="2B1A437E">
              <w:t>decode words containing split digraphs and vowel digraphs (PKW5)</w:t>
            </w:r>
          </w:p>
          <w:p w14:paraId="370E77C4" w14:textId="29D4CDEB" w:rsidR="009B132E" w:rsidRDefault="5E1FEE11" w:rsidP="00CA0F59">
            <w:pPr>
              <w:pStyle w:val="ListBullet"/>
              <w:rPr>
                <w:rFonts w:ascii="Montserrat" w:eastAsia="Montserrat" w:hAnsi="Montserrat" w:cs="Montserrat"/>
                <w:color w:val="000000" w:themeColor="text1"/>
              </w:rPr>
            </w:pPr>
            <w:r w:rsidRPr="2B1A437E">
              <w:t>experiment with encoding high-frequency words containing split digraphs and vowel digraphs</w:t>
            </w:r>
          </w:p>
        </w:tc>
      </w:tr>
      <w:tr w:rsidR="009B132E" w14:paraId="404F61AA" w14:textId="77777777" w:rsidTr="005049A6">
        <w:trPr>
          <w:cnfStyle w:val="000000010000" w:firstRow="0" w:lastRow="0" w:firstColumn="0" w:lastColumn="0" w:oddVBand="0" w:evenVBand="0" w:oddHBand="0" w:evenHBand="1" w:firstRowFirstColumn="0" w:firstRowLastColumn="0" w:lastRowFirstColumn="0" w:lastRowLastColumn="0"/>
        </w:trPr>
        <w:tc>
          <w:tcPr>
            <w:tcW w:w="2500" w:type="pct"/>
          </w:tcPr>
          <w:p w14:paraId="6C99381E" w14:textId="77777777" w:rsidR="009B132E" w:rsidRPr="00F35CE9" w:rsidRDefault="009B132E" w:rsidP="00E07D69">
            <w:pPr>
              <w:rPr>
                <w:rStyle w:val="Strong"/>
              </w:rPr>
            </w:pPr>
            <w:r w:rsidRPr="00F35CE9">
              <w:rPr>
                <w:rStyle w:val="Strong"/>
              </w:rPr>
              <w:lastRenderedPageBreak/>
              <w:t>Reading fluency</w:t>
            </w:r>
          </w:p>
          <w:p w14:paraId="4D0AC890" w14:textId="77777777"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6137D167" w14:textId="2F8129A5" w:rsidR="009B132E" w:rsidRDefault="3D7260AA" w:rsidP="00CA0F59">
            <w:pPr>
              <w:pStyle w:val="ListBullet"/>
              <w:rPr>
                <w:rFonts w:ascii="Montserrat" w:eastAsia="Montserrat" w:hAnsi="Montserrat" w:cs="Montserrat"/>
                <w:color w:val="000000" w:themeColor="text1"/>
              </w:rPr>
            </w:pPr>
            <w:r w:rsidRPr="2B1A437E">
              <w:t>know that fluent reading involves recognising and reading words accurately and automatically</w:t>
            </w:r>
          </w:p>
          <w:p w14:paraId="4132435F" w14:textId="1607675F" w:rsidR="009B132E" w:rsidRDefault="3D7260AA" w:rsidP="00CA0F59">
            <w:pPr>
              <w:pStyle w:val="ListBullet"/>
              <w:rPr>
                <w:rFonts w:ascii="Montserrat" w:eastAsia="Montserrat" w:hAnsi="Montserrat" w:cs="Montserrat"/>
                <w:color w:val="000000" w:themeColor="text1"/>
              </w:rPr>
            </w:pPr>
            <w:r w:rsidRPr="2B1A437E">
              <w:t>regulate their voice to respond to punctuation such as question marks and exclamation marks (FlY4)</w:t>
            </w:r>
          </w:p>
        </w:tc>
      </w:tr>
      <w:tr w:rsidR="009B132E" w14:paraId="4A0D83FF"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40627B8B" w14:textId="77777777" w:rsidR="009B132E" w:rsidRPr="00F35CE9" w:rsidRDefault="009B132E" w:rsidP="00E07D69">
            <w:pPr>
              <w:rPr>
                <w:rStyle w:val="Strong"/>
              </w:rPr>
            </w:pPr>
            <w:r w:rsidRPr="00F35CE9">
              <w:rPr>
                <w:rStyle w:val="Strong"/>
              </w:rPr>
              <w:t>Reading comprehension</w:t>
            </w:r>
          </w:p>
          <w:p w14:paraId="1D2A5399" w14:textId="77777777"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19872738" w14:textId="3F421329" w:rsidR="009B132E" w:rsidRDefault="55032210" w:rsidP="00CA0F59">
            <w:pPr>
              <w:pStyle w:val="ListBullet"/>
              <w:rPr>
                <w:rFonts w:ascii="Montserrat" w:eastAsia="Montserrat" w:hAnsi="Montserrat" w:cs="Montserrat"/>
                <w:color w:val="000000" w:themeColor="text1"/>
              </w:rPr>
            </w:pPr>
            <w:r w:rsidRPr="2B1A437E">
              <w:t>stop reading when a break in comprehension is registered</w:t>
            </w:r>
            <w:r w:rsidR="2C39FC8E" w:rsidRPr="2B1A437E">
              <w:t xml:space="preserve"> (</w:t>
            </w:r>
            <w:r w:rsidRPr="2B1A437E">
              <w:t>UnT4</w:t>
            </w:r>
            <w:r w:rsidR="58DCB5BD" w:rsidRPr="2B1A437E">
              <w:t>)</w:t>
            </w:r>
          </w:p>
          <w:p w14:paraId="54688D9C" w14:textId="03BB75D2" w:rsidR="009B132E" w:rsidRDefault="55032210" w:rsidP="00CA0F59">
            <w:pPr>
              <w:pStyle w:val="ListBullet"/>
              <w:rPr>
                <w:rFonts w:ascii="Montserrat" w:eastAsia="Montserrat" w:hAnsi="Montserrat" w:cs="Montserrat"/>
                <w:color w:val="000000" w:themeColor="text1"/>
              </w:rPr>
            </w:pPr>
            <w:r w:rsidRPr="2B1A437E">
              <w:t>self-correct error using phonic knowledge</w:t>
            </w:r>
            <w:r w:rsidR="0D4170DE" w:rsidRPr="2B1A437E">
              <w:t xml:space="preserve"> (</w:t>
            </w:r>
            <w:r w:rsidRPr="2B1A437E">
              <w:t>UnT5</w:t>
            </w:r>
            <w:r w:rsidR="02B5A95A" w:rsidRPr="2B1A437E">
              <w:t>)</w:t>
            </w:r>
          </w:p>
        </w:tc>
      </w:tr>
      <w:tr w:rsidR="009B132E" w14:paraId="4A8F98C6" w14:textId="77777777" w:rsidTr="005049A6">
        <w:trPr>
          <w:cnfStyle w:val="000000010000" w:firstRow="0" w:lastRow="0" w:firstColumn="0" w:lastColumn="0" w:oddVBand="0" w:evenVBand="0" w:oddHBand="0" w:evenHBand="1" w:firstRowFirstColumn="0" w:firstRowLastColumn="0" w:lastRowFirstColumn="0" w:lastRowLastColumn="0"/>
        </w:trPr>
        <w:tc>
          <w:tcPr>
            <w:tcW w:w="2500" w:type="pct"/>
          </w:tcPr>
          <w:p w14:paraId="038D9DD0" w14:textId="77777777" w:rsidR="009B132E" w:rsidRPr="003E3591" w:rsidRDefault="009B132E" w:rsidP="00E07D69">
            <w:pPr>
              <w:rPr>
                <w:rStyle w:val="Strong"/>
              </w:rPr>
            </w:pPr>
            <w:r w:rsidRPr="003E3591">
              <w:rPr>
                <w:rStyle w:val="Strong"/>
              </w:rPr>
              <w:t>Spelling</w:t>
            </w:r>
          </w:p>
          <w:p w14:paraId="6AEBF5AC" w14:textId="77777777" w:rsidR="009B132E" w:rsidRDefault="009B132E" w:rsidP="00E07D69">
            <w:r w:rsidRPr="003E3591">
              <w:rPr>
                <w:rStyle w:val="Strong"/>
              </w:rPr>
              <w:t>EN</w:t>
            </w:r>
            <w:r>
              <w:rPr>
                <w:rStyle w:val="Strong"/>
              </w:rPr>
              <w:t>E</w:t>
            </w:r>
            <w:r w:rsidRPr="003E3591">
              <w:rPr>
                <w:rStyle w:val="Strong"/>
              </w:rPr>
              <w:t>-SPELL-01 –</w:t>
            </w:r>
            <w:r>
              <w:t xml:space="preserve"> </w:t>
            </w:r>
            <w:r w:rsidR="00E07D69" w:rsidRPr="00E07D69">
              <w:t xml:space="preserve">applies phonological, </w:t>
            </w:r>
            <w:proofErr w:type="gramStart"/>
            <w:r w:rsidR="00E07D69" w:rsidRPr="00E07D69">
              <w:t>orthographic</w:t>
            </w:r>
            <w:proofErr w:type="gramEnd"/>
            <w:r w:rsidR="00E07D69" w:rsidRPr="00E07D69">
              <w:t xml:space="preserve"> and morphological generalisations and strategies to spell taught familiar and high-frequency words when creating texts</w:t>
            </w:r>
          </w:p>
        </w:tc>
        <w:tc>
          <w:tcPr>
            <w:tcW w:w="2500" w:type="pct"/>
          </w:tcPr>
          <w:p w14:paraId="28A55F67" w14:textId="41A5166B" w:rsidR="009B132E" w:rsidRDefault="7F437480" w:rsidP="00CA0F59">
            <w:pPr>
              <w:pStyle w:val="ListBullet"/>
              <w:rPr>
                <w:rFonts w:ascii="Montserrat" w:eastAsia="Montserrat" w:hAnsi="Montserrat" w:cs="Montserrat"/>
                <w:color w:val="000000" w:themeColor="text1"/>
              </w:rPr>
            </w:pPr>
            <w:r w:rsidRPr="2B1A437E">
              <w:t>experiment with some vowel digraphs and split digraphs to spell taught high-frequency words and/or personally significant words</w:t>
            </w:r>
          </w:p>
          <w:p w14:paraId="2AE266D4" w14:textId="26DC9ACD" w:rsidR="009B132E" w:rsidRDefault="7F437480" w:rsidP="00CA0F59">
            <w:pPr>
              <w:pStyle w:val="ListBullet"/>
              <w:rPr>
                <w:rFonts w:ascii="Montserrat" w:eastAsia="Montserrat" w:hAnsi="Montserrat" w:cs="Montserrat"/>
                <w:color w:val="000000" w:themeColor="text1"/>
              </w:rPr>
            </w:pPr>
            <w:r w:rsidRPr="2B1A437E">
              <w:t>spell high-frequency compound words and homophones comprising taught graphemes</w:t>
            </w:r>
          </w:p>
        </w:tc>
      </w:tr>
      <w:tr w:rsidR="009B132E" w14:paraId="378E3D1F"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01E4C1E5" w14:textId="77777777" w:rsidR="009B132E" w:rsidRPr="003E3591" w:rsidRDefault="009B132E" w:rsidP="00E07D69">
            <w:pPr>
              <w:rPr>
                <w:rStyle w:val="Strong"/>
              </w:rPr>
            </w:pPr>
            <w:r w:rsidRPr="003E3591">
              <w:rPr>
                <w:rStyle w:val="Strong"/>
              </w:rPr>
              <w:t>Handwriting</w:t>
            </w:r>
          </w:p>
          <w:p w14:paraId="3FEF1920" w14:textId="77777777"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6EAB2A9A" w14:textId="5DB96E19" w:rsidR="009B132E" w:rsidRDefault="319F5F0C" w:rsidP="00CA0F59">
            <w:pPr>
              <w:pStyle w:val="ListBullet"/>
              <w:rPr>
                <w:rFonts w:ascii="Montserrat" w:eastAsia="Montserrat" w:hAnsi="Montserrat" w:cs="Montserrat"/>
                <w:color w:val="000000" w:themeColor="text1"/>
              </w:rPr>
            </w:pPr>
            <w:r w:rsidRPr="2B1A437E">
              <w:t>use a stable posture when handwriting or drawing by sitting comfortably with feet flat on the floor, the writing arm resting on a table, with the opposite hand resting on the paper, and shoulders relaxed</w:t>
            </w:r>
          </w:p>
        </w:tc>
      </w:tr>
    </w:tbl>
    <w:p w14:paraId="66CBACBF" w14:textId="77777777" w:rsidR="003C68D5" w:rsidRDefault="003C68D5" w:rsidP="003C68D5">
      <w:pPr>
        <w:pStyle w:val="Heading3"/>
      </w:pPr>
      <w:bookmarkStart w:id="18" w:name="_Outcomes_and_content_1"/>
      <w:bookmarkStart w:id="19" w:name="_Toc100732762"/>
      <w:bookmarkStart w:id="20" w:name="_Toc109141614"/>
      <w:bookmarkStart w:id="21" w:name="_Toc1704294856"/>
      <w:bookmarkStart w:id="22" w:name="_Toc464351402"/>
      <w:bookmarkStart w:id="23" w:name="_Toc132375547"/>
      <w:bookmarkEnd w:id="18"/>
      <w:r>
        <w:lastRenderedPageBreak/>
        <w:t>Outcomes and content – Component B</w:t>
      </w:r>
      <w:bookmarkEnd w:id="19"/>
      <w:bookmarkEnd w:id="20"/>
      <w:bookmarkEnd w:id="21"/>
      <w:bookmarkEnd w:id="22"/>
      <w:bookmarkEnd w:id="23"/>
    </w:p>
    <w:p w14:paraId="2EAEF71A"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186F2ACE" w14:textId="77777777" w:rsidTr="005049A6">
        <w:trPr>
          <w:cnfStyle w:val="100000000000" w:firstRow="1" w:lastRow="0" w:firstColumn="0" w:lastColumn="0" w:oddVBand="0" w:evenVBand="0" w:oddHBand="0" w:evenHBand="0" w:firstRowFirstColumn="0" w:firstRowLastColumn="0" w:lastRowFirstColumn="0" w:lastRowLastColumn="0"/>
        </w:trPr>
        <w:tc>
          <w:tcPr>
            <w:tcW w:w="2500" w:type="pct"/>
          </w:tcPr>
          <w:p w14:paraId="094A6083" w14:textId="77777777" w:rsidR="003E3591" w:rsidRDefault="003E3591" w:rsidP="00E07D69">
            <w:r w:rsidRPr="00A96660">
              <w:t>Focus area and outcome</w:t>
            </w:r>
          </w:p>
        </w:tc>
        <w:tc>
          <w:tcPr>
            <w:tcW w:w="2500" w:type="pct"/>
          </w:tcPr>
          <w:p w14:paraId="056540AF" w14:textId="77777777" w:rsidR="003E3591" w:rsidRDefault="003436AC" w:rsidP="00E07D69">
            <w:r w:rsidRPr="003436AC">
              <w:t>Content points and National Literacy Learning Progression</w:t>
            </w:r>
          </w:p>
        </w:tc>
      </w:tr>
      <w:tr w:rsidR="003436AC" w14:paraId="7F7EC8BC"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7BC9E145" w14:textId="77777777" w:rsidR="003436AC" w:rsidRPr="003E3591" w:rsidRDefault="003436AC" w:rsidP="00E07D69">
            <w:pPr>
              <w:rPr>
                <w:rStyle w:val="Strong"/>
              </w:rPr>
            </w:pPr>
            <w:r w:rsidRPr="003E3591">
              <w:rPr>
                <w:rStyle w:val="Strong"/>
              </w:rPr>
              <w:t>Oral language and communication</w:t>
            </w:r>
          </w:p>
          <w:p w14:paraId="0AD41C5D" w14:textId="77777777" w:rsidR="003436AC" w:rsidRPr="003436AC" w:rsidRDefault="003436AC" w:rsidP="00E07D69">
            <w:pPr>
              <w:rPr>
                <w:bCs/>
              </w:rPr>
            </w:pPr>
            <w:r w:rsidRPr="003E3591">
              <w:rPr>
                <w:rStyle w:val="Strong"/>
              </w:rPr>
              <w:t>EN</w:t>
            </w:r>
            <w:r w:rsidR="009B132E">
              <w:rPr>
                <w:rStyle w:val="Strong"/>
              </w:rPr>
              <w:t>E</w:t>
            </w:r>
            <w:r w:rsidRPr="003E3591">
              <w:rPr>
                <w:rStyle w:val="Strong"/>
              </w:rPr>
              <w:t>-OLC-01 –</w:t>
            </w:r>
            <w:r w:rsidRPr="003E3591">
              <w:rPr>
                <w:rStyle w:val="Strong"/>
                <w:b w:val="0"/>
                <w:bCs/>
              </w:rPr>
              <w:t xml:space="preserve"> </w:t>
            </w:r>
            <w:r w:rsidR="00557228" w:rsidRPr="00557228">
              <w:rPr>
                <w:rStyle w:val="Strong"/>
                <w:b w:val="0"/>
                <w:bCs/>
              </w:rPr>
              <w:t>communicates effectively by using interpersonal conventions and language with familiar peers and adults</w:t>
            </w:r>
          </w:p>
        </w:tc>
        <w:tc>
          <w:tcPr>
            <w:tcW w:w="2500" w:type="pct"/>
          </w:tcPr>
          <w:p w14:paraId="27706CBF" w14:textId="5848082C" w:rsidR="003436AC" w:rsidRPr="00F35CE9" w:rsidRDefault="7044443D" w:rsidP="00CA0F59">
            <w:pPr>
              <w:pStyle w:val="ListBullet"/>
              <w:rPr>
                <w:rFonts w:ascii="Montserrat" w:eastAsia="Montserrat" w:hAnsi="Montserrat" w:cs="Montserrat"/>
                <w:color w:val="000000" w:themeColor="text1"/>
              </w:rPr>
            </w:pPr>
            <w:r w:rsidRPr="2B1A437E">
              <w:t>use oral language to reason when speaking</w:t>
            </w:r>
          </w:p>
          <w:p w14:paraId="5E61937E" w14:textId="626F60F2" w:rsidR="003436AC" w:rsidRPr="00F35CE9" w:rsidRDefault="7044443D" w:rsidP="00CA0F59">
            <w:pPr>
              <w:pStyle w:val="ListBullet"/>
              <w:rPr>
                <w:rFonts w:ascii="Montserrat" w:eastAsia="Montserrat" w:hAnsi="Montserrat" w:cs="Montserrat"/>
                <w:color w:val="000000" w:themeColor="text1"/>
              </w:rPr>
            </w:pPr>
            <w:r w:rsidRPr="2B1A437E">
              <w:t xml:space="preserve">use oral language to persuade, negotiate, give </w:t>
            </w:r>
            <w:proofErr w:type="gramStart"/>
            <w:r w:rsidRPr="2B1A437E">
              <w:t>opinions</w:t>
            </w:r>
            <w:proofErr w:type="gramEnd"/>
            <w:r w:rsidRPr="2B1A437E">
              <w:t xml:space="preserve"> or discuss ideas (InT4)</w:t>
            </w:r>
          </w:p>
          <w:p w14:paraId="669C5877" w14:textId="7E2E1C5C" w:rsidR="003436AC" w:rsidRPr="00F35CE9" w:rsidRDefault="7044443D" w:rsidP="00CA0F59">
            <w:pPr>
              <w:pStyle w:val="ListBullet"/>
              <w:rPr>
                <w:rFonts w:ascii="Montserrat" w:eastAsia="Montserrat" w:hAnsi="Montserrat" w:cs="Montserrat"/>
                <w:color w:val="000000" w:themeColor="text1"/>
              </w:rPr>
            </w:pPr>
            <w:r w:rsidRPr="2B1A437E">
              <w:t>use connectives such as and, but and because when speaking (SpK2)</w:t>
            </w:r>
          </w:p>
          <w:p w14:paraId="6781F41C" w14:textId="57B4CEFA" w:rsidR="003436AC" w:rsidRPr="00F35CE9" w:rsidRDefault="7044443D" w:rsidP="00CA0F59">
            <w:pPr>
              <w:pStyle w:val="ListBullet"/>
              <w:rPr>
                <w:rFonts w:ascii="Montserrat" w:eastAsia="Montserrat" w:hAnsi="Montserrat" w:cs="Montserrat"/>
                <w:color w:val="000000" w:themeColor="text1"/>
              </w:rPr>
            </w:pPr>
            <w:r w:rsidRPr="2B1A437E">
              <w:t>use a combination of sentences to elaborate and connect ideas (SpK3)</w:t>
            </w:r>
          </w:p>
        </w:tc>
      </w:tr>
      <w:tr w:rsidR="003436AC" w14:paraId="27C3694C" w14:textId="77777777" w:rsidTr="005049A6">
        <w:trPr>
          <w:cnfStyle w:val="000000010000" w:firstRow="0" w:lastRow="0" w:firstColumn="0" w:lastColumn="0" w:oddVBand="0" w:evenVBand="0" w:oddHBand="0" w:evenHBand="1" w:firstRowFirstColumn="0" w:firstRowLastColumn="0" w:lastRowFirstColumn="0" w:lastRowLastColumn="0"/>
        </w:trPr>
        <w:tc>
          <w:tcPr>
            <w:tcW w:w="2500" w:type="pct"/>
          </w:tcPr>
          <w:p w14:paraId="3DE7CA16" w14:textId="77777777" w:rsidR="003436AC" w:rsidRPr="00BD1A47" w:rsidRDefault="003436AC" w:rsidP="00E07D69">
            <w:pPr>
              <w:rPr>
                <w:rStyle w:val="Strong"/>
              </w:rPr>
            </w:pPr>
            <w:r w:rsidRPr="00BD1A47">
              <w:rPr>
                <w:rStyle w:val="Strong"/>
              </w:rPr>
              <w:t>Vocabulary</w:t>
            </w:r>
          </w:p>
          <w:p w14:paraId="00407627" w14:textId="77777777" w:rsidR="003436AC" w:rsidRPr="003E3591" w:rsidRDefault="003436AC" w:rsidP="00E07D69">
            <w:r w:rsidRPr="00BD1A47">
              <w:rPr>
                <w:rStyle w:val="Strong"/>
              </w:rPr>
              <w:t>EN</w:t>
            </w:r>
            <w:r w:rsidR="009B132E">
              <w:rPr>
                <w:rStyle w:val="Strong"/>
              </w:rPr>
              <w:t>E</w:t>
            </w:r>
            <w:r w:rsidRPr="00BD1A47">
              <w:rPr>
                <w:rStyle w:val="Strong"/>
              </w:rPr>
              <w:t>-VOCAB-01 –</w:t>
            </w:r>
            <w:r>
              <w:t xml:space="preserve"> </w:t>
            </w:r>
            <w:r w:rsidR="00E07D69" w:rsidRPr="00E07D69">
              <w:t xml:space="preserve">understands and effectively uses Tier 1 </w:t>
            </w:r>
            <w:r w:rsidR="00AA71CC">
              <w:t xml:space="preserve">words </w:t>
            </w:r>
            <w:r w:rsidR="00E07D69" w:rsidRPr="00E07D69">
              <w:t>and Tier 2 words in familiar contexts</w:t>
            </w:r>
          </w:p>
        </w:tc>
        <w:tc>
          <w:tcPr>
            <w:tcW w:w="2500" w:type="pct"/>
          </w:tcPr>
          <w:p w14:paraId="04C8D5EC" w14:textId="38C03D91" w:rsidR="003436AC" w:rsidRPr="003E3591" w:rsidRDefault="354FBFD3" w:rsidP="00CA0F59">
            <w:pPr>
              <w:pStyle w:val="ListBullet"/>
              <w:rPr>
                <w:rFonts w:ascii="Montserrat" w:eastAsia="Montserrat" w:hAnsi="Montserrat" w:cs="Montserrat"/>
                <w:color w:val="000000" w:themeColor="text1"/>
              </w:rPr>
            </w:pPr>
            <w:r w:rsidRPr="2B1A437E">
              <w:t>use vocabulary that is personal</w:t>
            </w:r>
          </w:p>
        </w:tc>
      </w:tr>
      <w:tr w:rsidR="003436AC" w14:paraId="64573F21"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0EAB42AF" w14:textId="77777777" w:rsidR="003436AC" w:rsidRPr="00BD1A47" w:rsidRDefault="003436AC" w:rsidP="00E07D69">
            <w:pPr>
              <w:rPr>
                <w:rStyle w:val="Strong"/>
              </w:rPr>
            </w:pPr>
            <w:r w:rsidRPr="00BD1A47">
              <w:rPr>
                <w:rStyle w:val="Strong"/>
              </w:rPr>
              <w:t>Reading comprehension</w:t>
            </w:r>
          </w:p>
          <w:p w14:paraId="5B29DE48" w14:textId="77777777"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6575454B" w14:textId="63A0DB60" w:rsidR="003436AC" w:rsidRPr="003E3591" w:rsidRDefault="1AAA1C7D" w:rsidP="00CA0F59">
            <w:pPr>
              <w:pStyle w:val="ListBullet"/>
              <w:rPr>
                <w:rFonts w:ascii="Montserrat" w:eastAsia="Montserrat" w:hAnsi="Montserrat" w:cs="Montserrat"/>
                <w:color w:val="000000" w:themeColor="text1"/>
              </w:rPr>
            </w:pPr>
            <w:r w:rsidRPr="2B1A437E">
              <w:t>identify conjunctions (and, because, but, for, so) in a compound sentence, their meaning and purpose</w:t>
            </w:r>
          </w:p>
          <w:p w14:paraId="16D429E0" w14:textId="12AD0DDB" w:rsidR="003436AC" w:rsidRPr="003E3591" w:rsidRDefault="1AAA1C7D" w:rsidP="00CA0F59">
            <w:pPr>
              <w:pStyle w:val="ListBullet"/>
              <w:rPr>
                <w:rFonts w:ascii="Montserrat" w:eastAsia="Montserrat" w:hAnsi="Montserrat" w:cs="Montserrat"/>
                <w:color w:val="000000" w:themeColor="text1"/>
              </w:rPr>
            </w:pPr>
            <w:r w:rsidRPr="2B1A437E">
              <w:t>recount the relevant ideas from the text (UnT5)</w:t>
            </w:r>
          </w:p>
        </w:tc>
      </w:tr>
      <w:tr w:rsidR="003436AC" w14:paraId="65DA7D8D" w14:textId="77777777" w:rsidTr="005049A6">
        <w:trPr>
          <w:cnfStyle w:val="000000010000" w:firstRow="0" w:lastRow="0" w:firstColumn="0" w:lastColumn="0" w:oddVBand="0" w:evenVBand="0" w:oddHBand="0" w:evenHBand="1" w:firstRowFirstColumn="0" w:firstRowLastColumn="0" w:lastRowFirstColumn="0" w:lastRowLastColumn="0"/>
        </w:trPr>
        <w:tc>
          <w:tcPr>
            <w:tcW w:w="2500" w:type="pct"/>
          </w:tcPr>
          <w:p w14:paraId="021DBD25" w14:textId="77777777" w:rsidR="003436AC" w:rsidRPr="00BD1A47" w:rsidRDefault="003436AC" w:rsidP="00E07D69">
            <w:pPr>
              <w:rPr>
                <w:rStyle w:val="Strong"/>
              </w:rPr>
            </w:pPr>
            <w:r w:rsidRPr="00BD1A47">
              <w:rPr>
                <w:rStyle w:val="Strong"/>
              </w:rPr>
              <w:lastRenderedPageBreak/>
              <w:t>Creating written texts</w:t>
            </w:r>
          </w:p>
          <w:p w14:paraId="49EDD3FC" w14:textId="77777777"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70FC341E" w14:textId="59985799" w:rsidR="003436AC" w:rsidRPr="003E3591" w:rsidRDefault="026BC8B1" w:rsidP="00CA0F59">
            <w:pPr>
              <w:pStyle w:val="ListBullet"/>
              <w:rPr>
                <w:rFonts w:ascii="Montserrat" w:eastAsia="Montserrat" w:hAnsi="Montserrat" w:cs="Montserrat"/>
                <w:color w:val="000000" w:themeColor="text1"/>
              </w:rPr>
            </w:pPr>
            <w:r w:rsidRPr="2B1A437E">
              <w:t>create written texts that describe, give an opinion, recount an event, convey a story</w:t>
            </w:r>
          </w:p>
          <w:p w14:paraId="74E5E978" w14:textId="5CF8F0D1" w:rsidR="003436AC" w:rsidRPr="003E3591" w:rsidRDefault="026BC8B1" w:rsidP="00CA0F59">
            <w:pPr>
              <w:pStyle w:val="ListBullet"/>
              <w:rPr>
                <w:rFonts w:ascii="Montserrat" w:eastAsia="Montserrat" w:hAnsi="Montserrat" w:cs="Montserrat"/>
                <w:color w:val="000000" w:themeColor="text1"/>
              </w:rPr>
            </w:pPr>
            <w:r w:rsidRPr="2B1A437E">
              <w:t>create a text including at least 2 related ideas (CrT5)</w:t>
            </w:r>
          </w:p>
          <w:p w14:paraId="53165595" w14:textId="320BD97D" w:rsidR="003436AC" w:rsidRPr="003E3591" w:rsidRDefault="026BC8B1" w:rsidP="00CA0F59">
            <w:pPr>
              <w:pStyle w:val="ListBullet"/>
              <w:rPr>
                <w:rFonts w:ascii="Montserrat" w:eastAsia="Montserrat" w:hAnsi="Montserrat" w:cs="Montserrat"/>
                <w:color w:val="000000" w:themeColor="text1"/>
              </w:rPr>
            </w:pPr>
            <w:r w:rsidRPr="2B1A437E">
              <w:t>use personal pronouns in own writing (CrT7)</w:t>
            </w:r>
          </w:p>
          <w:p w14:paraId="154A9576" w14:textId="5B526458" w:rsidR="003436AC" w:rsidRPr="003E3591" w:rsidRDefault="026BC8B1" w:rsidP="00CA0F59">
            <w:pPr>
              <w:pStyle w:val="ListBullet"/>
              <w:rPr>
                <w:rFonts w:ascii="Montserrat" w:eastAsia="Montserrat" w:hAnsi="Montserrat" w:cs="Montserrat"/>
                <w:color w:val="000000" w:themeColor="text1"/>
              </w:rPr>
            </w:pPr>
            <w:r w:rsidRPr="2B1A437E">
              <w:t>use prepositional phrases to indicate time or place (GrA2)</w:t>
            </w:r>
          </w:p>
          <w:p w14:paraId="25897EF9" w14:textId="28695095" w:rsidR="003436AC" w:rsidRPr="003E3591" w:rsidRDefault="026BC8B1" w:rsidP="00CA0F59">
            <w:pPr>
              <w:pStyle w:val="ListBullet"/>
              <w:rPr>
                <w:rFonts w:ascii="Montserrat" w:eastAsia="Montserrat" w:hAnsi="Montserrat" w:cs="Montserrat"/>
                <w:color w:val="000000" w:themeColor="text1"/>
              </w:rPr>
            </w:pPr>
            <w:r w:rsidRPr="2B1A437E">
              <w:t>experiment with writing compound sentences and recognise that each clause makes meaning by itself (GrA4)</w:t>
            </w:r>
          </w:p>
          <w:p w14:paraId="5E8FD373" w14:textId="719D9BEE" w:rsidR="003436AC" w:rsidRPr="003E3591" w:rsidRDefault="026BC8B1" w:rsidP="00CA0F59">
            <w:pPr>
              <w:pStyle w:val="ListBullet"/>
              <w:rPr>
                <w:rFonts w:ascii="Montserrat" w:eastAsia="Montserrat" w:hAnsi="Montserrat" w:cs="Montserrat"/>
                <w:color w:val="000000" w:themeColor="text1"/>
              </w:rPr>
            </w:pPr>
            <w:r w:rsidRPr="2B1A437E">
              <w:t>use question marks and exclamation marks (PuN3)</w:t>
            </w:r>
          </w:p>
          <w:p w14:paraId="7CB33BCA" w14:textId="7B81EBB3" w:rsidR="003436AC" w:rsidRPr="003E3591" w:rsidRDefault="026BC8B1" w:rsidP="00CA0F59">
            <w:pPr>
              <w:pStyle w:val="ListBullet"/>
              <w:rPr>
                <w:rFonts w:ascii="Montserrat" w:eastAsia="Montserrat" w:hAnsi="Montserrat" w:cs="Montserrat"/>
                <w:color w:val="000000" w:themeColor="text1"/>
              </w:rPr>
            </w:pPr>
            <w:r w:rsidRPr="2B1A437E">
              <w:t>understand they can improve their writing based on feedback from teachers</w:t>
            </w:r>
          </w:p>
          <w:p w14:paraId="1003337A" w14:textId="26630774" w:rsidR="003436AC" w:rsidRPr="003E3591" w:rsidRDefault="026BC8B1" w:rsidP="00CA0F59">
            <w:pPr>
              <w:pStyle w:val="ListBullet"/>
              <w:rPr>
                <w:rFonts w:ascii="Montserrat" w:eastAsia="Montserrat" w:hAnsi="Montserrat" w:cs="Montserrat"/>
                <w:color w:val="000000" w:themeColor="text1"/>
              </w:rPr>
            </w:pPr>
            <w:r w:rsidRPr="2B1A437E">
              <w:t>edit their texts after receiving feedback</w:t>
            </w:r>
          </w:p>
        </w:tc>
      </w:tr>
      <w:tr w:rsidR="006638E8" w14:paraId="0766906B" w14:textId="77777777" w:rsidTr="005049A6">
        <w:trPr>
          <w:cnfStyle w:val="000000100000" w:firstRow="0" w:lastRow="0" w:firstColumn="0" w:lastColumn="0" w:oddVBand="0" w:evenVBand="0" w:oddHBand="1" w:evenHBand="0" w:firstRowFirstColumn="0" w:firstRowLastColumn="0" w:lastRowFirstColumn="0" w:lastRowLastColumn="0"/>
        </w:trPr>
        <w:tc>
          <w:tcPr>
            <w:tcW w:w="2500" w:type="pct"/>
          </w:tcPr>
          <w:p w14:paraId="0A0F66D6" w14:textId="77777777" w:rsidR="006638E8" w:rsidRDefault="006638E8" w:rsidP="00E07D69">
            <w:pPr>
              <w:rPr>
                <w:rStyle w:val="Strong"/>
              </w:rPr>
            </w:pPr>
            <w:r>
              <w:rPr>
                <w:rStyle w:val="Strong"/>
              </w:rPr>
              <w:t>Understanding and responding to literature</w:t>
            </w:r>
          </w:p>
          <w:p w14:paraId="0BE8E6B4" w14:textId="77777777" w:rsidR="006638E8" w:rsidRPr="006638E8" w:rsidRDefault="006638E8" w:rsidP="00E07D69">
            <w:pPr>
              <w:rPr>
                <w:rStyle w:val="Strong"/>
                <w:b w:val="0"/>
                <w:bCs/>
              </w:rPr>
            </w:pPr>
            <w:r>
              <w:rPr>
                <w:rStyle w:val="Strong"/>
              </w:rPr>
              <w:t xml:space="preserve">ENE-UARL-01 – </w:t>
            </w:r>
            <w:r>
              <w:rPr>
                <w:rStyle w:val="Strong"/>
                <w:b w:val="0"/>
                <w:bCs/>
              </w:rPr>
              <w:t>understands and responds to literature read to them</w:t>
            </w:r>
          </w:p>
        </w:tc>
        <w:tc>
          <w:tcPr>
            <w:tcW w:w="2500" w:type="pct"/>
          </w:tcPr>
          <w:p w14:paraId="25AA4E99" w14:textId="00F8A8F0" w:rsidR="006638E8" w:rsidRDefault="0EA68A3D" w:rsidP="00CA0F59">
            <w:pPr>
              <w:pStyle w:val="ListBullet"/>
              <w:rPr>
                <w:rFonts w:ascii="Montserrat" w:eastAsia="Montserrat" w:hAnsi="Montserrat" w:cs="Montserrat"/>
                <w:color w:val="000000" w:themeColor="text1"/>
              </w:rPr>
            </w:pPr>
            <w:r w:rsidRPr="2B1A437E">
              <w:t>express likes and dislikes about a text (UnT5)</w:t>
            </w:r>
          </w:p>
          <w:p w14:paraId="37F41FFD" w14:textId="168392E6" w:rsidR="006638E8" w:rsidRDefault="0EA68A3D" w:rsidP="00CA0F59">
            <w:pPr>
              <w:pStyle w:val="ListBullet"/>
              <w:rPr>
                <w:rFonts w:ascii="Montserrat" w:eastAsia="Montserrat" w:hAnsi="Montserrat" w:cs="Montserrat"/>
                <w:color w:val="000000" w:themeColor="text1"/>
              </w:rPr>
            </w:pPr>
            <w:r w:rsidRPr="2B1A437E">
              <w:t>compare opinions of a text or characters with peers (InT2)</w:t>
            </w:r>
          </w:p>
          <w:p w14:paraId="41DE476A" w14:textId="21A12C50" w:rsidR="006638E8" w:rsidRDefault="0EA68A3D" w:rsidP="00CA0F59">
            <w:pPr>
              <w:pStyle w:val="ListBullet"/>
              <w:rPr>
                <w:rFonts w:ascii="Montserrat" w:eastAsia="Montserrat" w:hAnsi="Montserrat" w:cs="Montserrat"/>
                <w:color w:val="000000" w:themeColor="text1"/>
              </w:rPr>
            </w:pPr>
            <w:r w:rsidRPr="2B1A437E">
              <w:t>reason using background knowledge as to why a character has acted in a certain way (UnT4)</w:t>
            </w:r>
          </w:p>
        </w:tc>
      </w:tr>
    </w:tbl>
    <w:p w14:paraId="30A85FBD" w14:textId="77777777" w:rsidR="00BD1A47" w:rsidRDefault="00BD1A47" w:rsidP="00BD1A47">
      <w:pPr>
        <w:pStyle w:val="Heading2"/>
      </w:pPr>
      <w:bookmarkStart w:id="24" w:name="_Toc100732763"/>
      <w:bookmarkStart w:id="25" w:name="_Toc109141615"/>
      <w:bookmarkStart w:id="26" w:name="_Toc240240125"/>
      <w:bookmarkStart w:id="27" w:name="_Toc1813893200"/>
      <w:bookmarkStart w:id="28" w:name="_Toc132375548"/>
      <w:r>
        <w:lastRenderedPageBreak/>
        <w:t>Week 1</w:t>
      </w:r>
      <w:bookmarkEnd w:id="24"/>
      <w:bookmarkEnd w:id="25"/>
      <w:bookmarkEnd w:id="26"/>
      <w:bookmarkEnd w:id="27"/>
      <w:bookmarkEnd w:id="28"/>
    </w:p>
    <w:p w14:paraId="466D9A25" w14:textId="77777777" w:rsidR="00BD1A47" w:rsidRDefault="00BD1A47" w:rsidP="00BD1A47">
      <w:pPr>
        <w:pStyle w:val="Heading3"/>
      </w:pPr>
      <w:bookmarkStart w:id="29" w:name="_Component_A_teaching"/>
      <w:bookmarkStart w:id="30" w:name="_Toc100732764"/>
      <w:bookmarkStart w:id="31" w:name="_Toc109141616"/>
      <w:bookmarkStart w:id="32" w:name="_Toc843950534"/>
      <w:bookmarkStart w:id="33" w:name="_Toc872102313"/>
      <w:bookmarkStart w:id="34" w:name="_Toc132375549"/>
      <w:bookmarkEnd w:id="29"/>
      <w:r>
        <w:t>Component A teaching and learning</w:t>
      </w:r>
      <w:bookmarkEnd w:id="30"/>
      <w:bookmarkEnd w:id="31"/>
      <w:bookmarkEnd w:id="32"/>
      <w:bookmarkEnd w:id="33"/>
      <w:bookmarkEnd w:id="34"/>
    </w:p>
    <w:p w14:paraId="454E86DA" w14:textId="77777777" w:rsidR="007E38B7" w:rsidRDefault="007E38B7" w:rsidP="007E38B7">
      <w:bookmarkStart w:id="35" w:name="_Toc100732765"/>
      <w:bookmarkStart w:id="36" w:name="_Toc109141617"/>
      <w:bookmarkStart w:id="37" w:name="_Toc303610411"/>
      <w:bookmarkStart w:id="38" w:name="_Toc816020046"/>
      <w:r>
        <w:t xml:space="preserve">The table below can be used to plan and document lessons that address Component A outcomes and content. Both the </w:t>
      </w:r>
      <w:hyperlink r:id="rId15" w:history="1">
        <w:r>
          <w:rPr>
            <w:rStyle w:val="Hyperlink"/>
          </w:rPr>
          <w:t>detailed example [DOC 529KB]</w:t>
        </w:r>
      </w:hyperlink>
      <w:r>
        <w:t xml:space="preserve"> of a two-week teaching and learning cycle and </w:t>
      </w:r>
      <w:hyperlink r:id="rId16"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3"/>
      </w:tblGrid>
      <w:tr w:rsidR="007E38B7" w14:paraId="13D3B1D6" w14:textId="77777777" w:rsidTr="005049A6">
        <w:trPr>
          <w:cnfStyle w:val="100000000000" w:firstRow="1" w:lastRow="0" w:firstColumn="0" w:lastColumn="0" w:oddVBand="0" w:evenVBand="0" w:oddHBand="0" w:evenHBand="0" w:firstRowFirstColumn="0" w:firstRowLastColumn="0" w:lastRowFirstColumn="0" w:lastRowLastColumn="0"/>
        </w:trPr>
        <w:tc>
          <w:tcPr>
            <w:tcW w:w="1118" w:type="pct"/>
          </w:tcPr>
          <w:p w14:paraId="70983C19" w14:textId="77777777" w:rsidR="007E38B7" w:rsidRDefault="007E38B7" w:rsidP="00B10EC0">
            <w:r w:rsidRPr="00267648">
              <w:t>Focus Areas</w:t>
            </w:r>
          </w:p>
        </w:tc>
        <w:tc>
          <w:tcPr>
            <w:tcW w:w="776" w:type="pct"/>
          </w:tcPr>
          <w:p w14:paraId="1B46824C" w14:textId="77777777" w:rsidR="007E38B7" w:rsidRDefault="007E38B7" w:rsidP="00B10EC0">
            <w:r w:rsidRPr="00267648">
              <w:t>Lesson 1</w:t>
            </w:r>
          </w:p>
        </w:tc>
        <w:tc>
          <w:tcPr>
            <w:tcW w:w="776" w:type="pct"/>
          </w:tcPr>
          <w:p w14:paraId="7B0150C8" w14:textId="77777777" w:rsidR="007E38B7" w:rsidRDefault="007E38B7" w:rsidP="00B10EC0">
            <w:r w:rsidRPr="00267648">
              <w:t>Lesson 2</w:t>
            </w:r>
          </w:p>
        </w:tc>
        <w:tc>
          <w:tcPr>
            <w:tcW w:w="776" w:type="pct"/>
          </w:tcPr>
          <w:p w14:paraId="7C850B2E" w14:textId="77777777" w:rsidR="007E38B7" w:rsidRDefault="007E38B7" w:rsidP="00B10EC0">
            <w:r w:rsidRPr="00267648">
              <w:t>Lesson 3</w:t>
            </w:r>
          </w:p>
        </w:tc>
        <w:tc>
          <w:tcPr>
            <w:tcW w:w="776" w:type="pct"/>
          </w:tcPr>
          <w:p w14:paraId="170ACDBD" w14:textId="77777777" w:rsidR="007E38B7" w:rsidRDefault="007E38B7" w:rsidP="00B10EC0">
            <w:r w:rsidRPr="00267648">
              <w:t>Lesson 4</w:t>
            </w:r>
          </w:p>
        </w:tc>
        <w:tc>
          <w:tcPr>
            <w:tcW w:w="777" w:type="pct"/>
          </w:tcPr>
          <w:p w14:paraId="1483800A" w14:textId="77777777" w:rsidR="007E38B7" w:rsidRDefault="007E38B7" w:rsidP="00B10EC0">
            <w:r w:rsidRPr="00267648">
              <w:t>Lesson 5</w:t>
            </w:r>
          </w:p>
        </w:tc>
      </w:tr>
      <w:tr w:rsidR="007E38B7" w14:paraId="7070D543" w14:textId="77777777" w:rsidTr="005049A6">
        <w:trPr>
          <w:cnfStyle w:val="000000100000" w:firstRow="0" w:lastRow="0" w:firstColumn="0" w:lastColumn="0" w:oddVBand="0" w:evenVBand="0" w:oddHBand="1" w:evenHBand="0" w:firstRowFirstColumn="0" w:firstRowLastColumn="0" w:lastRowFirstColumn="0" w:lastRowLastColumn="0"/>
        </w:trPr>
        <w:tc>
          <w:tcPr>
            <w:tcW w:w="1118" w:type="pct"/>
          </w:tcPr>
          <w:p w14:paraId="3B5A2D0B" w14:textId="77777777" w:rsidR="007E38B7" w:rsidRDefault="00000000" w:rsidP="00B10EC0">
            <w:hyperlink r:id="rId17" w:history="1">
              <w:r w:rsidR="007E38B7" w:rsidRPr="002C355E">
                <w:rPr>
                  <w:rStyle w:val="Hyperlink"/>
                  <w:b/>
                  <w:bCs/>
                </w:rPr>
                <w:t>Phonological awareness</w:t>
              </w:r>
            </w:hyperlink>
            <w:r w:rsidR="007E38B7">
              <w:t xml:space="preserve"> </w:t>
            </w:r>
            <w:r w:rsidR="007E38B7" w:rsidRPr="00725C48">
              <w:rPr>
                <w:b/>
                <w:bCs/>
              </w:rPr>
              <w:t>and</w:t>
            </w:r>
          </w:p>
          <w:p w14:paraId="0D7ED1B8" w14:textId="77777777" w:rsidR="007E38B7" w:rsidRPr="002C355E" w:rsidRDefault="00000000" w:rsidP="00B10EC0">
            <w:pPr>
              <w:rPr>
                <w:b/>
                <w:bCs/>
              </w:rPr>
            </w:pPr>
            <w:hyperlink r:id="rId18" w:history="1">
              <w:r w:rsidR="007E38B7" w:rsidRPr="00B06B33">
                <w:rPr>
                  <w:rStyle w:val="Hyperlink"/>
                  <w:b/>
                  <w:bCs/>
                </w:rPr>
                <w:t>P</w:t>
              </w:r>
              <w:r w:rsidR="007E38B7" w:rsidRPr="002C355E">
                <w:rPr>
                  <w:rStyle w:val="Hyperlink"/>
                  <w:b/>
                  <w:bCs/>
                </w:rPr>
                <w:t>honic knowledge</w:t>
              </w:r>
            </w:hyperlink>
          </w:p>
          <w:p w14:paraId="554047B3" w14:textId="77777777" w:rsidR="007E38B7" w:rsidRDefault="007E38B7" w:rsidP="00B10EC0">
            <w:r>
              <w:t>15 minutes</w:t>
            </w:r>
          </w:p>
        </w:tc>
        <w:tc>
          <w:tcPr>
            <w:tcW w:w="776" w:type="pct"/>
          </w:tcPr>
          <w:p w14:paraId="1E0B7F49" w14:textId="77777777" w:rsidR="007E38B7" w:rsidRDefault="007E38B7" w:rsidP="00B10EC0"/>
        </w:tc>
        <w:tc>
          <w:tcPr>
            <w:tcW w:w="776" w:type="pct"/>
          </w:tcPr>
          <w:p w14:paraId="3A1EE485" w14:textId="77777777" w:rsidR="007E38B7" w:rsidRDefault="007E38B7" w:rsidP="00B10EC0"/>
        </w:tc>
        <w:tc>
          <w:tcPr>
            <w:tcW w:w="776" w:type="pct"/>
          </w:tcPr>
          <w:p w14:paraId="4E31835B" w14:textId="77777777" w:rsidR="007E38B7" w:rsidRDefault="007E38B7" w:rsidP="00B10EC0"/>
        </w:tc>
        <w:tc>
          <w:tcPr>
            <w:tcW w:w="776" w:type="pct"/>
          </w:tcPr>
          <w:p w14:paraId="5C890702" w14:textId="77777777" w:rsidR="007E38B7" w:rsidRDefault="007E38B7" w:rsidP="00B10EC0"/>
        </w:tc>
        <w:tc>
          <w:tcPr>
            <w:tcW w:w="777" w:type="pct"/>
          </w:tcPr>
          <w:p w14:paraId="0FDEC679" w14:textId="77777777" w:rsidR="007E38B7" w:rsidRDefault="007E38B7" w:rsidP="00B10EC0"/>
        </w:tc>
      </w:tr>
      <w:tr w:rsidR="007E38B7" w14:paraId="598EC19D" w14:textId="77777777" w:rsidTr="005049A6">
        <w:trPr>
          <w:cnfStyle w:val="000000010000" w:firstRow="0" w:lastRow="0" w:firstColumn="0" w:lastColumn="0" w:oddVBand="0" w:evenVBand="0" w:oddHBand="0" w:evenHBand="1" w:firstRowFirstColumn="0" w:firstRowLastColumn="0" w:lastRowFirstColumn="0" w:lastRowLastColumn="0"/>
        </w:trPr>
        <w:tc>
          <w:tcPr>
            <w:tcW w:w="1118" w:type="pct"/>
          </w:tcPr>
          <w:p w14:paraId="33B26C38" w14:textId="77777777" w:rsidR="007E38B7" w:rsidRPr="002C355E" w:rsidRDefault="00000000" w:rsidP="00B10EC0">
            <w:pPr>
              <w:rPr>
                <w:b/>
                <w:bCs/>
              </w:rPr>
            </w:pPr>
            <w:hyperlink r:id="rId19" w:history="1">
              <w:r w:rsidR="007E38B7" w:rsidRPr="002C355E">
                <w:rPr>
                  <w:rStyle w:val="Hyperlink"/>
                  <w:b/>
                  <w:bCs/>
                </w:rPr>
                <w:t>Spelling</w:t>
              </w:r>
            </w:hyperlink>
            <w:r w:rsidR="007E38B7" w:rsidRPr="002C355E">
              <w:rPr>
                <w:b/>
                <w:bCs/>
              </w:rPr>
              <w:t xml:space="preserve"> and </w:t>
            </w:r>
            <w:hyperlink r:id="rId20" w:history="1">
              <w:r w:rsidR="007E38B7">
                <w:rPr>
                  <w:rStyle w:val="Hyperlink"/>
                  <w:b/>
                  <w:bCs/>
                </w:rPr>
                <w:t>H</w:t>
              </w:r>
              <w:r w:rsidR="007E38B7" w:rsidRPr="002C355E">
                <w:rPr>
                  <w:rStyle w:val="Hyperlink"/>
                  <w:b/>
                  <w:bCs/>
                </w:rPr>
                <w:t>andwriting</w:t>
              </w:r>
            </w:hyperlink>
          </w:p>
          <w:p w14:paraId="5EEE6401" w14:textId="77777777" w:rsidR="007E38B7" w:rsidRDefault="007E38B7" w:rsidP="00B10EC0">
            <w:r>
              <w:t>15 minutes</w:t>
            </w:r>
          </w:p>
        </w:tc>
        <w:tc>
          <w:tcPr>
            <w:tcW w:w="776" w:type="pct"/>
          </w:tcPr>
          <w:p w14:paraId="7A7F5506" w14:textId="77777777" w:rsidR="007E38B7" w:rsidRDefault="007E38B7" w:rsidP="00B10EC0"/>
        </w:tc>
        <w:tc>
          <w:tcPr>
            <w:tcW w:w="776" w:type="pct"/>
          </w:tcPr>
          <w:p w14:paraId="01EDBF25" w14:textId="77777777" w:rsidR="007E38B7" w:rsidRDefault="007E38B7" w:rsidP="00B10EC0"/>
        </w:tc>
        <w:tc>
          <w:tcPr>
            <w:tcW w:w="776" w:type="pct"/>
          </w:tcPr>
          <w:p w14:paraId="18CA9A94" w14:textId="77777777" w:rsidR="007E38B7" w:rsidRDefault="007E38B7" w:rsidP="00B10EC0"/>
        </w:tc>
        <w:tc>
          <w:tcPr>
            <w:tcW w:w="776" w:type="pct"/>
          </w:tcPr>
          <w:p w14:paraId="2F98D2B8" w14:textId="77777777" w:rsidR="007E38B7" w:rsidRDefault="007E38B7" w:rsidP="00B10EC0"/>
        </w:tc>
        <w:tc>
          <w:tcPr>
            <w:tcW w:w="777" w:type="pct"/>
          </w:tcPr>
          <w:p w14:paraId="14D8BB1B" w14:textId="77777777" w:rsidR="007E38B7" w:rsidRDefault="007E38B7" w:rsidP="00B10EC0"/>
        </w:tc>
      </w:tr>
      <w:tr w:rsidR="007E38B7" w14:paraId="3F4CB058" w14:textId="77777777" w:rsidTr="005049A6">
        <w:trPr>
          <w:cnfStyle w:val="000000100000" w:firstRow="0" w:lastRow="0" w:firstColumn="0" w:lastColumn="0" w:oddVBand="0" w:evenVBand="0" w:oddHBand="1" w:evenHBand="0" w:firstRowFirstColumn="0" w:firstRowLastColumn="0" w:lastRowFirstColumn="0" w:lastRowLastColumn="0"/>
        </w:trPr>
        <w:tc>
          <w:tcPr>
            <w:tcW w:w="1118" w:type="pct"/>
          </w:tcPr>
          <w:p w14:paraId="54A696D3" w14:textId="77777777" w:rsidR="007E38B7" w:rsidRDefault="00000000" w:rsidP="00B10EC0">
            <w:hyperlink r:id="rId21" w:history="1">
              <w:r w:rsidR="007E38B7" w:rsidRPr="00E07D69">
                <w:rPr>
                  <w:rStyle w:val="Hyperlink"/>
                  <w:b/>
                  <w:bCs/>
                </w:rPr>
                <w:t>Print conventions</w:t>
              </w:r>
            </w:hyperlink>
            <w:r w:rsidR="007E38B7">
              <w:t xml:space="preserve">, </w:t>
            </w:r>
          </w:p>
          <w:p w14:paraId="15F500FC" w14:textId="77777777" w:rsidR="007E38B7" w:rsidRPr="002C355E" w:rsidRDefault="00000000" w:rsidP="00B10EC0">
            <w:pPr>
              <w:rPr>
                <w:b/>
                <w:bCs/>
              </w:rPr>
            </w:pPr>
            <w:hyperlink r:id="rId22" w:history="1">
              <w:r w:rsidR="007E38B7">
                <w:rPr>
                  <w:rStyle w:val="Hyperlink"/>
                  <w:b/>
                  <w:bCs/>
                </w:rPr>
                <w:t>R</w:t>
              </w:r>
              <w:r w:rsidR="007E38B7" w:rsidRPr="002C355E">
                <w:rPr>
                  <w:rStyle w:val="Hyperlink"/>
                  <w:b/>
                  <w:bCs/>
                </w:rPr>
                <w:t>eading comprehension</w:t>
              </w:r>
            </w:hyperlink>
            <w:r w:rsidR="007E38B7" w:rsidRPr="002C355E">
              <w:rPr>
                <w:b/>
                <w:bCs/>
              </w:rPr>
              <w:t xml:space="preserve"> and </w:t>
            </w:r>
            <w:hyperlink r:id="rId23" w:history="1">
              <w:r w:rsidR="007E38B7">
                <w:rPr>
                  <w:rStyle w:val="Hyperlink"/>
                  <w:b/>
                  <w:bCs/>
                </w:rPr>
                <w:t>R</w:t>
              </w:r>
              <w:r w:rsidR="007E38B7" w:rsidRPr="002C355E">
                <w:rPr>
                  <w:rStyle w:val="Hyperlink"/>
                  <w:b/>
                  <w:bCs/>
                </w:rPr>
                <w:t>eading fluency</w:t>
              </w:r>
            </w:hyperlink>
          </w:p>
          <w:p w14:paraId="73337F56" w14:textId="77777777" w:rsidR="007E38B7" w:rsidRDefault="007E38B7" w:rsidP="00B10EC0">
            <w:r>
              <w:t>30 minutes</w:t>
            </w:r>
          </w:p>
        </w:tc>
        <w:tc>
          <w:tcPr>
            <w:tcW w:w="776" w:type="pct"/>
          </w:tcPr>
          <w:p w14:paraId="19A90480" w14:textId="77777777" w:rsidR="007E38B7" w:rsidRDefault="007E38B7" w:rsidP="00B10EC0"/>
        </w:tc>
        <w:tc>
          <w:tcPr>
            <w:tcW w:w="776" w:type="pct"/>
          </w:tcPr>
          <w:p w14:paraId="041E5887" w14:textId="77777777" w:rsidR="007E38B7" w:rsidRDefault="007E38B7" w:rsidP="00B10EC0"/>
        </w:tc>
        <w:tc>
          <w:tcPr>
            <w:tcW w:w="776" w:type="pct"/>
          </w:tcPr>
          <w:p w14:paraId="1B36E519" w14:textId="77777777" w:rsidR="007E38B7" w:rsidRDefault="007E38B7" w:rsidP="00B10EC0"/>
        </w:tc>
        <w:tc>
          <w:tcPr>
            <w:tcW w:w="776" w:type="pct"/>
          </w:tcPr>
          <w:p w14:paraId="23FFB073" w14:textId="77777777" w:rsidR="007E38B7" w:rsidRDefault="007E38B7" w:rsidP="00B10EC0"/>
        </w:tc>
        <w:tc>
          <w:tcPr>
            <w:tcW w:w="777" w:type="pct"/>
          </w:tcPr>
          <w:p w14:paraId="2320E061" w14:textId="77777777" w:rsidR="007E38B7" w:rsidRDefault="007E38B7" w:rsidP="00B10EC0"/>
        </w:tc>
      </w:tr>
    </w:tbl>
    <w:p w14:paraId="1BE44B0B" w14:textId="77777777" w:rsidR="002C355E" w:rsidRDefault="002C355E" w:rsidP="002C355E">
      <w:pPr>
        <w:pStyle w:val="Heading3"/>
      </w:pPr>
      <w:bookmarkStart w:id="39" w:name="_Toc132375550"/>
      <w:r>
        <w:lastRenderedPageBreak/>
        <w:t xml:space="preserve">Component B teaching and </w:t>
      </w:r>
      <w:proofErr w:type="gramStart"/>
      <w:r>
        <w:t>learning</w:t>
      </w:r>
      <w:bookmarkEnd w:id="35"/>
      <w:bookmarkEnd w:id="36"/>
      <w:bookmarkEnd w:id="37"/>
      <w:bookmarkEnd w:id="38"/>
      <w:bookmarkEnd w:id="39"/>
      <w:proofErr w:type="gramEnd"/>
    </w:p>
    <w:p w14:paraId="201FAECE"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7A81C516" w14:textId="77777777" w:rsidR="002C355E" w:rsidRDefault="002C355E" w:rsidP="002C355E">
      <w:pPr>
        <w:pStyle w:val="Heading4"/>
      </w:pPr>
      <w:r>
        <w:t>Learning intention and success criteria</w:t>
      </w:r>
    </w:p>
    <w:p w14:paraId="5F72DC4B" w14:textId="77777777" w:rsidR="00B06B33" w:rsidRDefault="002C355E" w:rsidP="00B06B33">
      <w:r>
        <w:t>Learning intentions and success criteria are best co-constructed with students.</w:t>
      </w:r>
    </w:p>
    <w:p w14:paraId="547A1A76" w14:textId="29151459" w:rsidR="00B06B33" w:rsidRDefault="00B06B33" w:rsidP="00B06B33">
      <w:pPr>
        <w:pStyle w:val="Heading4"/>
      </w:pPr>
      <w:r>
        <w:t>Learning intention</w:t>
      </w:r>
    </w:p>
    <w:p w14:paraId="28BA71B3" w14:textId="70A554C4" w:rsidR="00453131" w:rsidRPr="00453131" w:rsidRDefault="00453131" w:rsidP="00453131">
      <w:r w:rsidRPr="00453131">
        <w:t>Students are learning to explore opinions and convey their perspective through written and oral forms.</w:t>
      </w:r>
    </w:p>
    <w:p w14:paraId="71A28D8D" w14:textId="5D2FF0E7" w:rsidR="00B06B33" w:rsidRDefault="00B06B33" w:rsidP="00B06B33">
      <w:pPr>
        <w:pStyle w:val="Heading4"/>
      </w:pPr>
      <w:r>
        <w:t>Success criteria</w:t>
      </w:r>
    </w:p>
    <w:p w14:paraId="671C3A5E" w14:textId="7C1813F0" w:rsidR="00B06B33" w:rsidRDefault="00B06B33" w:rsidP="00B06B33">
      <w:r>
        <w:t>Students can:</w:t>
      </w:r>
    </w:p>
    <w:p w14:paraId="3D06943E" w14:textId="7386630B" w:rsidR="1E375E9E" w:rsidRPr="00AC2264" w:rsidRDefault="00AC2264" w:rsidP="7511B170">
      <w:pPr>
        <w:pStyle w:val="ListBullet"/>
      </w:pPr>
      <w:r w:rsidRPr="00AC2264">
        <w:t>g</w:t>
      </w:r>
      <w:r w:rsidR="00A764E6" w:rsidRPr="00AC2264">
        <w:t>ive an opinion about a book</w:t>
      </w:r>
    </w:p>
    <w:p w14:paraId="3B1619F1" w14:textId="4C0C6485" w:rsidR="7511B170" w:rsidRPr="00AC2264" w:rsidRDefault="00AC2264" w:rsidP="0034583E">
      <w:pPr>
        <w:pStyle w:val="ListBullet"/>
      </w:pPr>
      <w:r w:rsidRPr="00AC2264">
        <w:t>u</w:t>
      </w:r>
      <w:r w:rsidR="00A764E6" w:rsidRPr="00AC2264">
        <w:t>se personal vocabulary to discuss</w:t>
      </w:r>
      <w:r w:rsidRPr="00AC2264">
        <w:t xml:space="preserve"> and share</w:t>
      </w:r>
      <w:r w:rsidR="00A764E6" w:rsidRPr="00AC2264">
        <w:t xml:space="preserve"> ideas </w:t>
      </w:r>
    </w:p>
    <w:p w14:paraId="1DF3F899" w14:textId="10BC7C44" w:rsidR="58BC2BDA" w:rsidRDefault="58BC2BDA" w:rsidP="0034583E">
      <w:pPr>
        <w:pStyle w:val="ListBullet"/>
      </w:pPr>
      <w:r>
        <w:t>identify conjunctions and use them when writing compound sentence</w:t>
      </w:r>
      <w:r w:rsidR="33B01DA4">
        <w:t>s</w:t>
      </w:r>
    </w:p>
    <w:p w14:paraId="7014B1FB" w14:textId="6DC776A4" w:rsidR="0535B224" w:rsidRDefault="0535B224" w:rsidP="0034583E">
      <w:pPr>
        <w:pStyle w:val="ListBullet"/>
      </w:pPr>
      <w:r>
        <w:t xml:space="preserve">compare similarities and differences between texts to </w:t>
      </w:r>
      <w:r w:rsidR="6601C61F">
        <w:t xml:space="preserve">help </w:t>
      </w:r>
      <w:r>
        <w:t>form an opinion</w:t>
      </w:r>
    </w:p>
    <w:p w14:paraId="181F693E" w14:textId="2FBB7D3F" w:rsidR="00453131" w:rsidRDefault="00453131" w:rsidP="0034583E">
      <w:pPr>
        <w:pStyle w:val="ListBullet"/>
      </w:pPr>
      <w:r>
        <w:t>identify an exclamation and question mark</w:t>
      </w:r>
    </w:p>
    <w:p w14:paraId="5BE6C899" w14:textId="04C1AE0C" w:rsidR="7962B085" w:rsidRDefault="7962B085" w:rsidP="0034583E">
      <w:pPr>
        <w:pStyle w:val="ListBullet"/>
      </w:pPr>
      <w:r>
        <w:t xml:space="preserve">write </w:t>
      </w:r>
      <w:r w:rsidR="6EAA541E">
        <w:t xml:space="preserve">questions </w:t>
      </w:r>
      <w:r w:rsidR="00453131">
        <w:t xml:space="preserve">with correct </w:t>
      </w:r>
      <w:r w:rsidR="6EAA541E">
        <w:t>punctuation</w:t>
      </w:r>
      <w:r w:rsidR="7F30F72E">
        <w:t>.</w:t>
      </w:r>
    </w:p>
    <w:p w14:paraId="3543B5CA" w14:textId="77777777" w:rsidR="002C355E" w:rsidRDefault="002C355E" w:rsidP="00B06B33">
      <w:pPr>
        <w:pStyle w:val="Heading4"/>
      </w:pPr>
      <w:r>
        <w:lastRenderedPageBreak/>
        <w:t>Resources</w:t>
      </w:r>
    </w:p>
    <w:p w14:paraId="038EF47E" w14:textId="77777777" w:rsidR="001011C3" w:rsidRDefault="001011C3" w:rsidP="001011C3">
      <w:pPr>
        <w:pStyle w:val="ListBullet"/>
        <w:numPr>
          <w:ilvl w:val="0"/>
          <w:numId w:val="2"/>
        </w:numPr>
      </w:pPr>
      <w:r>
        <w:t xml:space="preserve">Allen E (2014) </w:t>
      </w:r>
      <w:r w:rsidRPr="00B77811">
        <w:rPr>
          <w:rStyle w:val="Emphasis"/>
        </w:rPr>
        <w:t>The Terrible Suitcase</w:t>
      </w:r>
      <w:r>
        <w:rPr>
          <w:rStyle w:val="Emphasis"/>
        </w:rPr>
        <w:t xml:space="preserve"> </w:t>
      </w:r>
      <w:r>
        <w:rPr>
          <w:rStyle w:val="Emphasis"/>
          <w:i w:val="0"/>
          <w:iCs w:val="0"/>
        </w:rPr>
        <w:t>(Blackwood F, illus.)</w:t>
      </w:r>
      <w:r>
        <w:t>, Omnibus Books, Australia. ISBN: 9781862919624</w:t>
      </w:r>
    </w:p>
    <w:p w14:paraId="75ECB650" w14:textId="77777777" w:rsidR="00BC2C29" w:rsidRDefault="00BC2C29" w:rsidP="00BC2C29">
      <w:pPr>
        <w:pStyle w:val="ListBullet"/>
        <w:numPr>
          <w:ilvl w:val="0"/>
          <w:numId w:val="2"/>
        </w:numPr>
      </w:pPr>
      <w:r>
        <w:t xml:space="preserve">Wild M (2009) </w:t>
      </w:r>
      <w:proofErr w:type="spellStart"/>
      <w:r w:rsidRPr="00B77811">
        <w:rPr>
          <w:rStyle w:val="Emphasis"/>
        </w:rPr>
        <w:t>Puffling</w:t>
      </w:r>
      <w:proofErr w:type="spellEnd"/>
      <w:r>
        <w:rPr>
          <w:rStyle w:val="Emphasis"/>
        </w:rPr>
        <w:t xml:space="preserve"> </w:t>
      </w:r>
      <w:r>
        <w:rPr>
          <w:rStyle w:val="Emphasis"/>
          <w:i w:val="0"/>
          <w:iCs w:val="0"/>
        </w:rPr>
        <w:t>(Vivas J, illus.)</w:t>
      </w:r>
      <w:r>
        <w:t>, Omnibus Books, Australia. ISBN: 9781862915992</w:t>
      </w:r>
    </w:p>
    <w:p w14:paraId="771BCE65" w14:textId="6E6654FF" w:rsidR="08F340D7" w:rsidRPr="009E3A1E" w:rsidRDefault="00000000" w:rsidP="00CA0F59">
      <w:pPr>
        <w:pStyle w:val="ListBullet"/>
      </w:pPr>
      <w:hyperlink w:anchor="_Resource_1:_Prediction" w:history="1">
        <w:r w:rsidR="3733B11D" w:rsidRPr="00C61E79">
          <w:rPr>
            <w:rStyle w:val="Hyperlink"/>
          </w:rPr>
          <w:t xml:space="preserve">Resource </w:t>
        </w:r>
        <w:r w:rsidR="00C61E79" w:rsidRPr="00C61E79">
          <w:rPr>
            <w:rStyle w:val="Hyperlink"/>
          </w:rPr>
          <w:t>1</w:t>
        </w:r>
        <w:r w:rsidR="3733B11D" w:rsidRPr="00C61E79">
          <w:rPr>
            <w:rStyle w:val="Hyperlink"/>
          </w:rPr>
          <w:t xml:space="preserve">: </w:t>
        </w:r>
        <w:r w:rsidR="55172BF5" w:rsidRPr="00C61E79">
          <w:rPr>
            <w:rStyle w:val="Hyperlink"/>
          </w:rPr>
          <w:t>Venn Diagram</w:t>
        </w:r>
      </w:hyperlink>
    </w:p>
    <w:p w14:paraId="66EEDAE6" w14:textId="63B6811E" w:rsidR="002C355E" w:rsidRDefault="4381E952" w:rsidP="002C355E">
      <w:pPr>
        <w:pStyle w:val="Heading3"/>
      </w:pPr>
      <w:bookmarkStart w:id="40" w:name="_Lesson_1:_Sharing"/>
      <w:bookmarkStart w:id="41" w:name="_Toc132375551"/>
      <w:bookmarkStart w:id="42" w:name="_Toc2129027016"/>
      <w:bookmarkStart w:id="43" w:name="_Toc696632218"/>
      <w:bookmarkEnd w:id="40"/>
      <w:r>
        <w:t>Lesson 1</w:t>
      </w:r>
      <w:r w:rsidR="37A85E2A">
        <w:t>:</w:t>
      </w:r>
      <w:r>
        <w:t xml:space="preserve"> </w:t>
      </w:r>
      <w:r w:rsidR="00A764E6">
        <w:t xml:space="preserve">Sharing opinions about </w:t>
      </w:r>
      <w:r w:rsidR="0095171A">
        <w:t>The Terrible Suitcase</w:t>
      </w:r>
      <w:bookmarkEnd w:id="41"/>
      <w:r w:rsidR="0095171A">
        <w:t xml:space="preserve"> </w:t>
      </w:r>
    </w:p>
    <w:bookmarkEnd w:id="42"/>
    <w:bookmarkEnd w:id="43"/>
    <w:p w14:paraId="6F741437" w14:textId="4A4FB7CF" w:rsidR="46A3650D" w:rsidRDefault="46A3650D" w:rsidP="00FB263F">
      <w:pPr>
        <w:pStyle w:val="ListNumber"/>
        <w:numPr>
          <w:ilvl w:val="0"/>
          <w:numId w:val="34"/>
        </w:numPr>
      </w:pPr>
      <w:r>
        <w:t>Display the</w:t>
      </w:r>
      <w:r w:rsidR="34020D1D">
        <w:t xml:space="preserve"> front</w:t>
      </w:r>
      <w:r>
        <w:t xml:space="preserve"> </w:t>
      </w:r>
      <w:r w:rsidR="72D8E874">
        <w:t xml:space="preserve">and back </w:t>
      </w:r>
      <w:r>
        <w:t xml:space="preserve">cover of </w:t>
      </w:r>
      <w:r w:rsidRPr="440FD93C">
        <w:rPr>
          <w:rStyle w:val="Emphasis"/>
        </w:rPr>
        <w:t>The</w:t>
      </w:r>
      <w:r w:rsidR="09D91508" w:rsidRPr="440FD93C">
        <w:rPr>
          <w:rStyle w:val="Emphasis"/>
        </w:rPr>
        <w:t xml:space="preserve"> </w:t>
      </w:r>
      <w:r w:rsidRPr="440FD93C">
        <w:rPr>
          <w:rStyle w:val="Emphasis"/>
        </w:rPr>
        <w:t>Terrible Suitcase</w:t>
      </w:r>
      <w:r w:rsidR="00BB78AA">
        <w:t xml:space="preserve"> and allow time for the students to observe and analyse details. </w:t>
      </w:r>
      <w:r>
        <w:t>Ask students</w:t>
      </w:r>
      <w:r w:rsidR="2CB3BB2A">
        <w:t xml:space="preserve"> what they</w:t>
      </w:r>
      <w:r w:rsidR="00BB78AA">
        <w:t xml:space="preserve"> have noticed</w:t>
      </w:r>
      <w:r w:rsidR="2CB3BB2A">
        <w:t>.</w:t>
      </w:r>
    </w:p>
    <w:p w14:paraId="6B52731E" w14:textId="3FD2C515" w:rsidR="05A91CBB" w:rsidRPr="00FB263F" w:rsidRDefault="05A91CBB" w:rsidP="00FB263F">
      <w:pPr>
        <w:pStyle w:val="ListNumber"/>
      </w:pPr>
      <w:r w:rsidRPr="00FB263F">
        <w:t>Read the blurb and discuss how blurb</w:t>
      </w:r>
      <w:r w:rsidR="44C4B784" w:rsidRPr="00FB263F">
        <w:t>s</w:t>
      </w:r>
      <w:r w:rsidRPr="00FB263F">
        <w:t xml:space="preserve"> </w:t>
      </w:r>
      <w:r w:rsidR="00BB78AA" w:rsidRPr="00FB263F">
        <w:t xml:space="preserve">often give clues </w:t>
      </w:r>
      <w:r w:rsidR="00517E69" w:rsidRPr="00FB263F">
        <w:t xml:space="preserve">about what will happen in the text </w:t>
      </w:r>
      <w:r w:rsidR="00BB78AA" w:rsidRPr="00FB263F">
        <w:t xml:space="preserve">rather than tell the reader exactly what </w:t>
      </w:r>
      <w:r w:rsidR="24172A1D" w:rsidRPr="00FB263F">
        <w:t>will</w:t>
      </w:r>
      <w:r w:rsidR="00BB78AA" w:rsidRPr="00FB263F">
        <w:t xml:space="preserve"> happen.</w:t>
      </w:r>
    </w:p>
    <w:p w14:paraId="50A2F40C" w14:textId="6F4B5A1C" w:rsidR="4ED7FDBF" w:rsidRPr="00FB263F" w:rsidRDefault="65CC1B06" w:rsidP="00FB263F">
      <w:pPr>
        <w:pStyle w:val="ListNumber"/>
      </w:pPr>
      <w:r w:rsidRPr="00FB263F">
        <w:t>Model how to make a justified prediction</w:t>
      </w:r>
      <w:r w:rsidR="00F0215C" w:rsidRPr="00FB263F">
        <w:t xml:space="preserve"> about the text</w:t>
      </w:r>
      <w:r w:rsidR="0E5E0463" w:rsidRPr="00FB263F">
        <w:t>,</w:t>
      </w:r>
      <w:r w:rsidRPr="00FB263F">
        <w:t xml:space="preserve"> using details from the cover. </w:t>
      </w:r>
      <w:r w:rsidR="74CCD696" w:rsidRPr="00FB263F">
        <w:t xml:space="preserve">For example, I </w:t>
      </w:r>
      <w:r w:rsidR="004475B8" w:rsidRPr="00FB263F">
        <w:t>predict</w:t>
      </w:r>
      <w:r w:rsidR="74CCD696" w:rsidRPr="00FB263F">
        <w:t xml:space="preserve"> the book is about a girl who </w:t>
      </w:r>
      <w:r w:rsidR="00F0215C" w:rsidRPr="00FB263F">
        <w:t xml:space="preserve">does not like </w:t>
      </w:r>
      <w:r w:rsidR="74CCD696" w:rsidRPr="00FB263F">
        <w:t>her suitcase because she looks sad.</w:t>
      </w:r>
    </w:p>
    <w:p w14:paraId="43648D21" w14:textId="38CCE32D" w:rsidR="0095171A" w:rsidRPr="00FB263F" w:rsidRDefault="00F0215C" w:rsidP="00FB263F">
      <w:pPr>
        <w:pStyle w:val="ListNumber"/>
      </w:pPr>
      <w:r w:rsidRPr="00FB263F">
        <w:t>Ask students to share a prediction using ‘because’ to justify their thinking.</w:t>
      </w:r>
      <w:r w:rsidR="004F08AD" w:rsidRPr="00FB263F">
        <w:t xml:space="preserve"> Allow thinking time (up to 10 seconds), for students to provide an extended response or a response of greater quality</w:t>
      </w:r>
      <w:r w:rsidR="00C61E79" w:rsidRPr="00FB263F">
        <w:t>.</w:t>
      </w:r>
    </w:p>
    <w:p w14:paraId="46CC24F2" w14:textId="5C76757C" w:rsidR="148F5EAC" w:rsidRPr="00C33B9C" w:rsidRDefault="148F5EAC" w:rsidP="00FB263F">
      <w:pPr>
        <w:pStyle w:val="ListNumber"/>
      </w:pPr>
      <w:r>
        <w:t xml:space="preserve">Read </w:t>
      </w:r>
      <w:r w:rsidRPr="3A3CF92A">
        <w:rPr>
          <w:i/>
          <w:iCs/>
        </w:rPr>
        <w:t>The</w:t>
      </w:r>
      <w:r w:rsidR="00C33B9C" w:rsidRPr="3A3CF92A">
        <w:rPr>
          <w:i/>
          <w:iCs/>
        </w:rPr>
        <w:t xml:space="preserve"> </w:t>
      </w:r>
      <w:r w:rsidRPr="3A3CF92A">
        <w:rPr>
          <w:i/>
          <w:iCs/>
        </w:rPr>
        <w:t>Terrible Suitcase</w:t>
      </w:r>
      <w:r w:rsidR="49A17ED4" w:rsidRPr="3A3CF92A">
        <w:rPr>
          <w:i/>
          <w:iCs/>
        </w:rPr>
        <w:t>.</w:t>
      </w:r>
      <w:r w:rsidR="49A17ED4">
        <w:t xml:space="preserve"> </w:t>
      </w:r>
      <w:r w:rsidR="1EE1AE5E">
        <w:t>As the text is being read, u</w:t>
      </w:r>
      <w:r w:rsidR="25111FC0">
        <w:t xml:space="preserve">se </w:t>
      </w:r>
      <w:r w:rsidR="00F0215C">
        <w:t xml:space="preserve">‘I wonder’ </w:t>
      </w:r>
      <w:r w:rsidR="00A764E6">
        <w:t>statements</w:t>
      </w:r>
      <w:r w:rsidR="00F0215C" w:rsidRPr="00516085">
        <w:t xml:space="preserve"> </w:t>
      </w:r>
      <w:r w:rsidR="3E92BF1F" w:rsidRPr="00516085">
        <w:t>to</w:t>
      </w:r>
      <w:r w:rsidR="3E92BF1F">
        <w:t xml:space="preserve"> prompt</w:t>
      </w:r>
      <w:r w:rsidR="5B222EF7">
        <w:t xml:space="preserve"> </w:t>
      </w:r>
      <w:r w:rsidR="4D45E723">
        <w:t>students</w:t>
      </w:r>
      <w:r w:rsidR="00F0215C">
        <w:t>’</w:t>
      </w:r>
      <w:r w:rsidR="71EB2650">
        <w:t xml:space="preserve"> </w:t>
      </w:r>
      <w:r w:rsidR="513D98E9">
        <w:t>understanding of the</w:t>
      </w:r>
      <w:r w:rsidR="71EB2650">
        <w:t xml:space="preserve"> text.</w:t>
      </w:r>
      <w:r w:rsidR="6816A43A">
        <w:t xml:space="preserve"> For example</w:t>
      </w:r>
      <w:r w:rsidR="00C61E79">
        <w:t>:</w:t>
      </w:r>
    </w:p>
    <w:p w14:paraId="1B3770F4" w14:textId="3C64D02D" w:rsidR="57467216" w:rsidRDefault="57467216" w:rsidP="00FB263F">
      <w:pPr>
        <w:pStyle w:val="ListBullet"/>
        <w:ind w:left="1134"/>
      </w:pPr>
      <w:r>
        <w:t xml:space="preserve">I wonder why the </w:t>
      </w:r>
      <w:r w:rsidR="25D3D20A">
        <w:t xml:space="preserve">suitcase is so terrible </w:t>
      </w:r>
      <w:r w:rsidR="7FB3EDF9">
        <w:t>(</w:t>
      </w:r>
      <w:r w:rsidR="00667161">
        <w:t>e</w:t>
      </w:r>
      <w:r w:rsidR="5022EA99">
        <w:t>nd of page 1).</w:t>
      </w:r>
    </w:p>
    <w:p w14:paraId="25D45F7B" w14:textId="5F96CC58" w:rsidR="109D19DD" w:rsidRDefault="109D19DD" w:rsidP="00FB263F">
      <w:pPr>
        <w:pStyle w:val="ListBullet"/>
        <w:ind w:left="1134"/>
      </w:pPr>
      <w:r>
        <w:t xml:space="preserve">I think the girl looks angry and disappointed. I wonder if there was a time that you felt angry or </w:t>
      </w:r>
      <w:r w:rsidR="72A5C212">
        <w:t>disappointed when you did not get what you wanted</w:t>
      </w:r>
      <w:r w:rsidR="00114142">
        <w:t xml:space="preserve"> </w:t>
      </w:r>
      <w:r w:rsidR="791C825D">
        <w:t>(</w:t>
      </w:r>
      <w:r w:rsidR="00667161">
        <w:t>e</w:t>
      </w:r>
      <w:r w:rsidR="1394FAB4">
        <w:t>nd of page 1).</w:t>
      </w:r>
    </w:p>
    <w:p w14:paraId="599ECA19" w14:textId="0B2F813B" w:rsidR="36529B51" w:rsidRDefault="36529B51" w:rsidP="00FB263F">
      <w:pPr>
        <w:pStyle w:val="ListBullet"/>
        <w:ind w:left="1134"/>
      </w:pPr>
      <w:r>
        <w:lastRenderedPageBreak/>
        <w:t>I wonder why the little girl wanted to go hom</w:t>
      </w:r>
      <w:r w:rsidR="00114142">
        <w:t>e</w:t>
      </w:r>
      <w:r>
        <w:t xml:space="preserve"> </w:t>
      </w:r>
      <w:r w:rsidR="00114142">
        <w:t>(</w:t>
      </w:r>
      <w:r w:rsidR="79FE5320">
        <w:t>page 15, after text ‘I want to go home’)</w:t>
      </w:r>
      <w:r w:rsidR="00114142">
        <w:t>.</w:t>
      </w:r>
    </w:p>
    <w:p w14:paraId="2B53EA22" w14:textId="3A8D1B70" w:rsidR="59B65E55" w:rsidRDefault="59B65E55" w:rsidP="00FB263F">
      <w:pPr>
        <w:pStyle w:val="ListBullet"/>
        <w:ind w:left="1134"/>
      </w:pPr>
      <w:r>
        <w:t>I wonder what made Millie feel better</w:t>
      </w:r>
      <w:r w:rsidR="00114142">
        <w:t xml:space="preserve"> </w:t>
      </w:r>
      <w:r w:rsidR="792A54B3">
        <w:t>(</w:t>
      </w:r>
      <w:r w:rsidR="00B93A59">
        <w:t>a</w:t>
      </w:r>
      <w:r w:rsidR="2E7D988F">
        <w:t>fter reading page 15, refer to the images on the double page spread</w:t>
      </w:r>
      <w:r w:rsidR="739B7ED3">
        <w:t>)</w:t>
      </w:r>
      <w:r w:rsidR="6E15D3E3">
        <w:t>.</w:t>
      </w:r>
    </w:p>
    <w:p w14:paraId="7C4B7F79" w14:textId="5262780B" w:rsidR="3696CCA8" w:rsidRDefault="3696CCA8" w:rsidP="00FB263F">
      <w:pPr>
        <w:pStyle w:val="ListBullet"/>
        <w:ind w:left="1134"/>
      </w:pPr>
      <w:r>
        <w:t>I wonder why the girl is sleeping with her suitcas</w:t>
      </w:r>
      <w:r w:rsidR="00114142">
        <w:t>e</w:t>
      </w:r>
      <w:r w:rsidR="2ED6BDEE">
        <w:t xml:space="preserve"> </w:t>
      </w:r>
      <w:r w:rsidR="477FC085">
        <w:t>(</w:t>
      </w:r>
      <w:r w:rsidR="00114142">
        <w:t>e</w:t>
      </w:r>
      <w:r w:rsidR="477FC085">
        <w:t>nd of page 28).</w:t>
      </w:r>
    </w:p>
    <w:p w14:paraId="6535848C" w14:textId="26A42E77" w:rsidR="00516085" w:rsidRPr="00FB263F" w:rsidRDefault="00516085" w:rsidP="00FB263F">
      <w:pPr>
        <w:pStyle w:val="ListNumber"/>
      </w:pPr>
      <w:r w:rsidRPr="00FB263F">
        <w:t xml:space="preserve">Ask students to show a thumbs up if they liked the text </w:t>
      </w:r>
      <w:r w:rsidR="00114142" w:rsidRPr="00FB263F">
        <w:t>or</w:t>
      </w:r>
      <w:r w:rsidRPr="00FB263F">
        <w:t xml:space="preserve"> a thumbs down if they did not like the text. </w:t>
      </w:r>
      <w:r w:rsidR="00E8215E" w:rsidRPr="00FB263F">
        <w:t>Dis</w:t>
      </w:r>
      <w:r w:rsidR="00114142" w:rsidRPr="00FB263F">
        <w:t>cuss that readers may have different opinions about a text</w:t>
      </w:r>
      <w:r w:rsidR="00BE43FB" w:rsidRPr="00FB263F">
        <w:t>.</w:t>
      </w:r>
    </w:p>
    <w:p w14:paraId="755B5393" w14:textId="0397575D" w:rsidR="00516085" w:rsidRPr="00FB263F" w:rsidRDefault="00516085" w:rsidP="00FB263F">
      <w:pPr>
        <w:pStyle w:val="ListNumber"/>
      </w:pPr>
      <w:r w:rsidRPr="00FB263F">
        <w:t xml:space="preserve">Model writing a sentence to give an opinion about the text using </w:t>
      </w:r>
      <w:r w:rsidR="004F08AD" w:rsidRPr="00FB263F">
        <w:t>‘</w:t>
      </w:r>
      <w:r w:rsidRPr="00FB263F">
        <w:t>because</w:t>
      </w:r>
      <w:r w:rsidR="004F08AD" w:rsidRPr="00FB263F">
        <w:t xml:space="preserve">’. </w:t>
      </w:r>
      <w:r w:rsidRPr="00FB263F">
        <w:t xml:space="preserve">For example, I liked the </w:t>
      </w:r>
      <w:r w:rsidR="004F08AD" w:rsidRPr="00FB263F">
        <w:t>book</w:t>
      </w:r>
      <w:r w:rsidRPr="00FB263F">
        <w:t xml:space="preserve"> because</w:t>
      </w:r>
      <w:r w:rsidR="00114142" w:rsidRPr="00FB263F">
        <w:t xml:space="preserve"> the suitcase glowed</w:t>
      </w:r>
      <w:r w:rsidR="00555679" w:rsidRPr="00FB263F">
        <w:t>.</w:t>
      </w:r>
    </w:p>
    <w:p w14:paraId="34A64496" w14:textId="7F36CB00" w:rsidR="00516085" w:rsidRPr="00FB263F" w:rsidRDefault="00516085" w:rsidP="00FB263F">
      <w:pPr>
        <w:pStyle w:val="ListNumber"/>
      </w:pPr>
      <w:r w:rsidRPr="00FB263F">
        <w:t xml:space="preserve">Students write a sentence </w:t>
      </w:r>
      <w:r w:rsidR="004F08AD" w:rsidRPr="00FB263F">
        <w:t xml:space="preserve">using ‘because’ </w:t>
      </w:r>
      <w:r w:rsidR="00884594" w:rsidRPr="00FB263F">
        <w:t xml:space="preserve">to </w:t>
      </w:r>
      <w:r w:rsidR="004F08AD" w:rsidRPr="00FB263F">
        <w:t>explain</w:t>
      </w:r>
      <w:r w:rsidRPr="00FB263F">
        <w:t xml:space="preserve"> their opinion about the text.</w:t>
      </w:r>
      <w:r w:rsidR="000978F9" w:rsidRPr="00FB263F">
        <w:t xml:space="preserve"> In </w:t>
      </w:r>
      <w:hyperlink w:anchor="_Lesson_8:_Writing" w:history="1">
        <w:r w:rsidR="000978F9" w:rsidRPr="001B6888">
          <w:rPr>
            <w:rStyle w:val="Hyperlink"/>
          </w:rPr>
          <w:t>Lesson 8</w:t>
        </w:r>
      </w:hyperlink>
      <w:r w:rsidR="000978F9" w:rsidRPr="00FB263F">
        <w:t xml:space="preserve"> students will extend their writing by elaborating on their opinions.</w:t>
      </w:r>
    </w:p>
    <w:p w14:paraId="329ADCFD" w14:textId="2BF5C350" w:rsidR="00884594" w:rsidRDefault="00884594" w:rsidP="00884594">
      <w:pPr>
        <w:pStyle w:val="FeatureBox2"/>
      </w:pPr>
      <w:r w:rsidRPr="00884594">
        <w:rPr>
          <w:b/>
        </w:rPr>
        <w:t>Too hard?</w:t>
      </w:r>
      <w:r w:rsidRPr="00884594">
        <w:t xml:space="preserve"> </w:t>
      </w:r>
      <w:r w:rsidR="004F08AD" w:rsidRPr="00C61E79">
        <w:t>Provide students with a sentence starter. For example, I liked/did not like this book because…</w:t>
      </w:r>
    </w:p>
    <w:p w14:paraId="36325173" w14:textId="6A9D20D8" w:rsidR="00935911" w:rsidRDefault="002D3A28" w:rsidP="002D3A28">
      <w:pPr>
        <w:pStyle w:val="Featurepink"/>
      </w:pPr>
      <w:bookmarkStart w:id="44" w:name="_Toc1041073369"/>
      <w:bookmarkStart w:id="45" w:name="_Toc1648450758"/>
      <w:r w:rsidRPr="002D3A28">
        <w:rPr>
          <w:b/>
        </w:rPr>
        <w:t xml:space="preserve">Early Stage 1 Assessment task </w:t>
      </w:r>
      <w:r w:rsidR="00C61E79">
        <w:rPr>
          <w:b/>
        </w:rPr>
        <w:t>1</w:t>
      </w:r>
      <w:r w:rsidRPr="002D3A28">
        <w:t xml:space="preserve"> – Observations and work samples from this lesson allow students to demonstrate achievement towards the following syllabus outcome and content points:</w:t>
      </w:r>
    </w:p>
    <w:p w14:paraId="67923AD0" w14:textId="70B3B420" w:rsidR="002D3A28" w:rsidRDefault="008B4B94" w:rsidP="002D3A28">
      <w:pPr>
        <w:pStyle w:val="Featurepink"/>
      </w:pPr>
      <w:r>
        <w:rPr>
          <w:b/>
        </w:rPr>
        <w:t>E</w:t>
      </w:r>
      <w:r w:rsidR="00935911" w:rsidRPr="00C61E79">
        <w:rPr>
          <w:b/>
        </w:rPr>
        <w:t>NE-OLC-01</w:t>
      </w:r>
      <w:r w:rsidR="00935911">
        <w:t xml:space="preserve"> – communicates effectively by using interpersonal conventions and language with familiar peers and adults</w:t>
      </w:r>
      <w:r w:rsidR="002D3A28">
        <w:t xml:space="preserve"> </w:t>
      </w:r>
    </w:p>
    <w:p w14:paraId="37139879" w14:textId="50AD2EFA" w:rsidR="002D3A28" w:rsidRDefault="00935911" w:rsidP="00FB263F">
      <w:pPr>
        <w:pStyle w:val="Featurepink"/>
        <w:numPr>
          <w:ilvl w:val="0"/>
          <w:numId w:val="36"/>
        </w:numPr>
        <w:ind w:left="567" w:hanging="567"/>
      </w:pPr>
      <w:r>
        <w:t>use oral language to reason when speaking</w:t>
      </w:r>
    </w:p>
    <w:p w14:paraId="4D0C7048" w14:textId="2605B2FC" w:rsidR="002D3A28" w:rsidRDefault="00935911" w:rsidP="00FB263F">
      <w:pPr>
        <w:pStyle w:val="Featurepink"/>
        <w:numPr>
          <w:ilvl w:val="0"/>
          <w:numId w:val="36"/>
        </w:numPr>
        <w:ind w:left="567" w:hanging="567"/>
      </w:pPr>
      <w:r>
        <w:t xml:space="preserve">use oral language to persuade, negotiate, give opinions or discuss </w:t>
      </w:r>
      <w:proofErr w:type="gramStart"/>
      <w:r>
        <w:t>ideas</w:t>
      </w:r>
      <w:proofErr w:type="gramEnd"/>
    </w:p>
    <w:p w14:paraId="399140FB" w14:textId="297BDE58" w:rsidR="00935911" w:rsidRPr="00935911" w:rsidRDefault="00935911" w:rsidP="00FB263F">
      <w:pPr>
        <w:pStyle w:val="Featurepink"/>
        <w:numPr>
          <w:ilvl w:val="0"/>
          <w:numId w:val="36"/>
        </w:numPr>
        <w:ind w:left="567" w:hanging="567"/>
      </w:pPr>
      <w:r>
        <w:t>use connectives such as and, but and because when speaking.</w:t>
      </w:r>
    </w:p>
    <w:p w14:paraId="4007A9F7" w14:textId="43B02ECF" w:rsidR="00F92D35" w:rsidRDefault="0AF3DD09" w:rsidP="00F92D35">
      <w:pPr>
        <w:pStyle w:val="Heading3"/>
      </w:pPr>
      <w:bookmarkStart w:id="46" w:name="_Lesson_2:_Building"/>
      <w:bookmarkStart w:id="47" w:name="_Toc132375552"/>
      <w:bookmarkEnd w:id="46"/>
      <w:r>
        <w:lastRenderedPageBreak/>
        <w:t>Lesson 2</w:t>
      </w:r>
      <w:r w:rsidR="37A85E2A">
        <w:t>:</w:t>
      </w:r>
      <w:r>
        <w:t xml:space="preserve"> </w:t>
      </w:r>
      <w:r w:rsidR="00790D97" w:rsidRPr="007B0AF4">
        <w:t xml:space="preserve">Building on personal </w:t>
      </w:r>
      <w:r w:rsidR="6510308D" w:rsidRPr="007B0AF4">
        <w:t>v</w:t>
      </w:r>
      <w:r w:rsidR="6D18AD45" w:rsidRPr="007B0AF4">
        <w:t>o</w:t>
      </w:r>
      <w:r w:rsidR="6731FF65" w:rsidRPr="007B0AF4">
        <w:t>cabulary</w:t>
      </w:r>
      <w:bookmarkEnd w:id="44"/>
      <w:bookmarkEnd w:id="45"/>
      <w:bookmarkEnd w:id="47"/>
    </w:p>
    <w:p w14:paraId="0B9A0E10" w14:textId="59009D0E" w:rsidR="6731FF65" w:rsidRPr="003835A3" w:rsidRDefault="6731FF65" w:rsidP="00FB263F">
      <w:pPr>
        <w:pStyle w:val="ListNumber"/>
        <w:numPr>
          <w:ilvl w:val="0"/>
          <w:numId w:val="37"/>
        </w:numPr>
      </w:pPr>
      <w:r>
        <w:t>Re</w:t>
      </w:r>
      <w:r w:rsidR="559B8C94">
        <w:t xml:space="preserve">-read </w:t>
      </w:r>
      <w:r>
        <w:t xml:space="preserve">the text </w:t>
      </w:r>
      <w:r w:rsidR="1BBFED6C" w:rsidRPr="440FD93C">
        <w:rPr>
          <w:rStyle w:val="Emphasis"/>
        </w:rPr>
        <w:t>The Terrible Suitcase</w:t>
      </w:r>
      <w:r w:rsidR="1BBFED6C">
        <w:t xml:space="preserve">. </w:t>
      </w:r>
      <w:r w:rsidR="003835A3">
        <w:t>Before reading</w:t>
      </w:r>
      <w:r w:rsidR="6886AEBD">
        <w:t>,</w:t>
      </w:r>
      <w:r w:rsidR="003835A3">
        <w:t xml:space="preserve"> ask students to listen carefully for new or unfamiliar words.</w:t>
      </w:r>
    </w:p>
    <w:p w14:paraId="63D1EFBD" w14:textId="07960478" w:rsidR="003835A3" w:rsidRDefault="003835A3" w:rsidP="00FB263F">
      <w:pPr>
        <w:pStyle w:val="ListNumber"/>
      </w:pPr>
      <w:r>
        <w:t xml:space="preserve">Flick through each page of the text and ask students if they heard any new or unfamiliar words. </w:t>
      </w:r>
      <w:r w:rsidR="00C61E79">
        <w:t xml:space="preserve">Students may need to refer to the text to recall or locate the word. </w:t>
      </w:r>
      <w:r>
        <w:t>Write the words on a list.</w:t>
      </w:r>
    </w:p>
    <w:p w14:paraId="4E48F555" w14:textId="1C871A1E" w:rsidR="003835A3" w:rsidRDefault="00555679" w:rsidP="00FB263F">
      <w:pPr>
        <w:pStyle w:val="ListNumber"/>
      </w:pPr>
      <w:r>
        <w:t>Select a Tier 2 word</w:t>
      </w:r>
      <w:r w:rsidR="003835A3">
        <w:t xml:space="preserve"> (</w:t>
      </w:r>
      <w:r w:rsidR="007F3443">
        <w:t xml:space="preserve">for example, </w:t>
      </w:r>
      <w:r w:rsidR="003835A3" w:rsidRPr="440FD93C">
        <w:rPr>
          <w:b/>
          <w:bCs/>
        </w:rPr>
        <w:t>launched</w:t>
      </w:r>
      <w:r w:rsidR="003835A3">
        <w:t>, compartment,</w:t>
      </w:r>
      <w:r w:rsidR="001A6F1B">
        <w:t xml:space="preserve"> drifted</w:t>
      </w:r>
      <w:r w:rsidR="003835A3">
        <w:t>)</w:t>
      </w:r>
      <w:r>
        <w:t xml:space="preserve">, clap the syllables or count the phonemes. </w:t>
      </w:r>
      <w:r w:rsidR="003835A3">
        <w:t>Re-read the sentence from the text with the Tier 2</w:t>
      </w:r>
      <w:r w:rsidR="50C980D3">
        <w:t xml:space="preserve"> word</w:t>
      </w:r>
      <w:r w:rsidR="003835A3">
        <w:t xml:space="preserve">. Model using context cues and illustrations to help work out the meaning of the word. </w:t>
      </w:r>
      <w:r w:rsidR="00594FE9">
        <w:t xml:space="preserve">Provide a child-friendly </w:t>
      </w:r>
      <w:r w:rsidR="001D3258">
        <w:t>definition</w:t>
      </w:r>
      <w:r w:rsidR="00C61E79">
        <w:t xml:space="preserve"> of the word.</w:t>
      </w:r>
    </w:p>
    <w:p w14:paraId="71EE06D8" w14:textId="0601A461" w:rsidR="003835A3" w:rsidRPr="003835A3" w:rsidRDefault="003835A3" w:rsidP="00FB263F">
      <w:pPr>
        <w:pStyle w:val="ListNumber"/>
      </w:pPr>
      <w:r>
        <w:t xml:space="preserve">Write </w:t>
      </w:r>
      <w:r w:rsidR="001A6F1B">
        <w:t xml:space="preserve">the </w:t>
      </w:r>
      <w:r>
        <w:t xml:space="preserve">selected Tier 2 word on a piece of </w:t>
      </w:r>
      <w:r w:rsidR="00C61E79">
        <w:t>paper</w:t>
      </w:r>
      <w:r>
        <w:t xml:space="preserve"> </w:t>
      </w:r>
      <w:r w:rsidR="01ACD8ED">
        <w:t>and</w:t>
      </w:r>
      <w:r>
        <w:t xml:space="preserve"> </w:t>
      </w:r>
      <w:r w:rsidR="004A575C">
        <w:t xml:space="preserve">model </w:t>
      </w:r>
      <w:r>
        <w:t>us</w:t>
      </w:r>
      <w:r w:rsidR="004A575C">
        <w:t>ing</w:t>
      </w:r>
      <w:r>
        <w:t xml:space="preserve"> </w:t>
      </w:r>
      <w:r w:rsidR="004A575C">
        <w:t xml:space="preserve">it </w:t>
      </w:r>
      <w:r>
        <w:t>in another sentence.</w:t>
      </w:r>
      <w:r w:rsidR="004A575C">
        <w:t xml:space="preserve"> </w:t>
      </w:r>
      <w:r w:rsidR="001A6F1B">
        <w:t xml:space="preserve">For example, I </w:t>
      </w:r>
      <w:r w:rsidR="001A6F1B" w:rsidRPr="440FD93C">
        <w:rPr>
          <w:b/>
          <w:bCs/>
        </w:rPr>
        <w:t>launched</w:t>
      </w:r>
      <w:r w:rsidR="001A6F1B">
        <w:t xml:space="preserve"> the tennis ball across the court (</w:t>
      </w:r>
      <w:r w:rsidR="00A764E6">
        <w:t>a</w:t>
      </w:r>
      <w:r w:rsidR="004A575C">
        <w:t xml:space="preserve">ctivity 6 will require multiple copies of the </w:t>
      </w:r>
      <w:r w:rsidR="001A6F1B">
        <w:t>Tier 2 word for group work).</w:t>
      </w:r>
    </w:p>
    <w:p w14:paraId="228FE255" w14:textId="0B52D8C0" w:rsidR="00555679" w:rsidRPr="003835A3" w:rsidRDefault="004A575C" w:rsidP="003835A3">
      <w:pPr>
        <w:pStyle w:val="FeatureBox"/>
      </w:pPr>
      <w:r>
        <w:t>I</w:t>
      </w:r>
      <w:r w:rsidR="00555679">
        <w:t xml:space="preserve">ncidental learning and word consciousness </w:t>
      </w:r>
      <w:r>
        <w:t xml:space="preserve">can be taught </w:t>
      </w:r>
      <w:r w:rsidR="00555679">
        <w:t>through frequent and deliberate modelling of Tier 2 vocabulary throughout the day. Build on everyday known Tier 1 words over time by using more sophisticated synonyms for everyday classroom words, such as ‘exemplary’ instead of ‘great’ when describing work, or ‘distribute’ to replace ‘handing out’ lunch orders or worksheets.</w:t>
      </w:r>
    </w:p>
    <w:p w14:paraId="28D3C1C6" w14:textId="3844A678" w:rsidR="004A575C" w:rsidRDefault="004A575C" w:rsidP="00FB263F">
      <w:pPr>
        <w:pStyle w:val="ListNumber"/>
      </w:pPr>
      <w:r>
        <w:t>Place students into small groups. Display page</w:t>
      </w:r>
      <w:r w:rsidR="00573308">
        <w:t xml:space="preserve">s </w:t>
      </w:r>
      <w:r>
        <w:t xml:space="preserve">from the text for students to </w:t>
      </w:r>
      <w:r w:rsidRPr="003835A3">
        <w:t xml:space="preserve">use their personal </w:t>
      </w:r>
      <w:r>
        <w:t xml:space="preserve">vocabulary </w:t>
      </w:r>
      <w:r w:rsidRPr="003835A3">
        <w:t xml:space="preserve">or topic knowledge to discuss what they </w:t>
      </w:r>
      <w:r w:rsidR="00573308">
        <w:t>see</w:t>
      </w:r>
      <w:r w:rsidRPr="003835A3">
        <w:t xml:space="preserve"> in the picture</w:t>
      </w:r>
      <w:r w:rsidR="00573308">
        <w:t>.</w:t>
      </w:r>
    </w:p>
    <w:p w14:paraId="5EFE4F75" w14:textId="15B4FB65" w:rsidR="004A575C" w:rsidRPr="004A575C" w:rsidRDefault="004A575C" w:rsidP="00FB263F">
      <w:pPr>
        <w:pStyle w:val="ListNumber"/>
      </w:pPr>
      <w:r>
        <w:t>Hand each group a copy of the Tier 2 word from activity 4. Ask students if they can use the word in a sentence to describe or explain something they see on the page from the text</w:t>
      </w:r>
      <w:r w:rsidR="001A6F1B">
        <w:t xml:space="preserve">. Students could also describe something that </w:t>
      </w:r>
      <w:r w:rsidR="00992875">
        <w:t>might</w:t>
      </w:r>
      <w:r w:rsidR="001A6F1B">
        <w:t xml:space="preserve"> happen</w:t>
      </w:r>
      <w:r>
        <w:t xml:space="preserve">. For example, </w:t>
      </w:r>
      <w:r w:rsidR="008B4B94">
        <w:t>‘</w:t>
      </w:r>
      <w:r w:rsidR="001A6F1B">
        <w:t xml:space="preserve">The rocket </w:t>
      </w:r>
      <w:r w:rsidR="001A6F1B" w:rsidRPr="00C61E79">
        <w:rPr>
          <w:b/>
        </w:rPr>
        <w:t>launched</w:t>
      </w:r>
      <w:r w:rsidR="001A6F1B">
        <w:t xml:space="preserve"> into space</w:t>
      </w:r>
      <w:r w:rsidR="008B4B94">
        <w:t>’</w:t>
      </w:r>
      <w:r w:rsidR="001A6F1B">
        <w:t xml:space="preserve"> </w:t>
      </w:r>
      <w:r w:rsidR="00573308">
        <w:t>(</w:t>
      </w:r>
      <w:r w:rsidR="00071218">
        <w:t>a</w:t>
      </w:r>
      <w:r w:rsidR="00573308">
        <w:t xml:space="preserve"> variation of the activity could be that each group has a different Tier 2 word).</w:t>
      </w:r>
    </w:p>
    <w:p w14:paraId="7CFF9A02" w14:textId="5B1D0338" w:rsidR="6D212E6A" w:rsidRDefault="2A6FC30C" w:rsidP="00FB263F">
      <w:pPr>
        <w:pStyle w:val="ListNumber"/>
      </w:pPr>
      <w:r>
        <w:t xml:space="preserve">Model writing a sentence </w:t>
      </w:r>
      <w:r w:rsidR="00573308">
        <w:t xml:space="preserve">to record what students </w:t>
      </w:r>
      <w:r w:rsidR="00DD6823">
        <w:t xml:space="preserve">saw in the pages displayed in activity 5. </w:t>
      </w:r>
      <w:r w:rsidR="00573308">
        <w:t>Co</w:t>
      </w:r>
      <w:r w:rsidR="00827041">
        <w:t>-</w:t>
      </w:r>
      <w:r w:rsidR="00573308">
        <w:t xml:space="preserve">construct a second sentence that includes the Tier 2 word from activity 4. For example, </w:t>
      </w:r>
      <w:r w:rsidR="002B6E4F">
        <w:t>‘</w:t>
      </w:r>
      <w:r w:rsidR="00573308">
        <w:t>The girl</w:t>
      </w:r>
      <w:r w:rsidR="00177E38">
        <w:t xml:space="preserve"> </w:t>
      </w:r>
      <w:r w:rsidR="00573308">
        <w:t xml:space="preserve">used the toolkit the fix the rocket. The rocket </w:t>
      </w:r>
      <w:r w:rsidR="00573308" w:rsidRPr="00827041">
        <w:rPr>
          <w:b/>
        </w:rPr>
        <w:t>launched</w:t>
      </w:r>
      <w:r w:rsidR="00573308">
        <w:t xml:space="preserve"> into space.</w:t>
      </w:r>
      <w:r w:rsidR="002B6E4F">
        <w:t>’</w:t>
      </w:r>
    </w:p>
    <w:p w14:paraId="3E4F857A" w14:textId="2154D733" w:rsidR="6D212E6A" w:rsidRDefault="3B5F12A7" w:rsidP="00FB263F">
      <w:pPr>
        <w:pStyle w:val="ListNumber"/>
      </w:pPr>
      <w:r>
        <w:lastRenderedPageBreak/>
        <w:t xml:space="preserve">Students </w:t>
      </w:r>
      <w:r w:rsidR="5A9279BE">
        <w:t xml:space="preserve">write </w:t>
      </w:r>
      <w:r w:rsidR="00573308">
        <w:t>a sentence about what they saw in the displayed pages from the text</w:t>
      </w:r>
      <w:r w:rsidR="00DD6823">
        <w:t>.</w:t>
      </w:r>
    </w:p>
    <w:p w14:paraId="3F4FCBAE" w14:textId="620139B2" w:rsidR="00DD6823" w:rsidRDefault="00DD6823" w:rsidP="00DD6823">
      <w:pPr>
        <w:pStyle w:val="FeatureBox2"/>
      </w:pPr>
      <w:r w:rsidRPr="00DD6823">
        <w:rPr>
          <w:b/>
        </w:rPr>
        <w:t>Too easy?</w:t>
      </w:r>
      <w:r>
        <w:t xml:space="preserve"> Students use the new Tier 2 word in their sentences. </w:t>
      </w:r>
    </w:p>
    <w:p w14:paraId="3EF7426E" w14:textId="7B47E73B" w:rsidR="00B4835E" w:rsidRDefault="00B4835E" w:rsidP="00827041">
      <w:pPr>
        <w:pStyle w:val="Featurepink"/>
      </w:pPr>
      <w:r w:rsidRPr="33804C5F">
        <w:rPr>
          <w:rStyle w:val="Strong"/>
        </w:rPr>
        <w:t xml:space="preserve">Early Stage 1 Assessment task </w:t>
      </w:r>
      <w:r w:rsidR="00827041" w:rsidRPr="00827041">
        <w:rPr>
          <w:rStyle w:val="Strong"/>
        </w:rPr>
        <w:t>2</w:t>
      </w:r>
      <w:r w:rsidRPr="33804C5F">
        <w:rPr>
          <w:rStyle w:val="Strong"/>
        </w:rPr>
        <w:t xml:space="preserve"> –</w:t>
      </w:r>
      <w:r>
        <w:t xml:space="preserve"> Observations and work samples from this lesson allow students to demonstrate achievement towards the following syllabus outcome</w:t>
      </w:r>
      <w:r w:rsidR="0C216A4E">
        <w:t>s</w:t>
      </w:r>
      <w:r>
        <w:t xml:space="preserve"> and content point</w:t>
      </w:r>
      <w:r w:rsidR="3D6F4EA8">
        <w:t>s</w:t>
      </w:r>
      <w:r>
        <w:t>:</w:t>
      </w:r>
    </w:p>
    <w:p w14:paraId="64E14959" w14:textId="031157A9" w:rsidR="00827041" w:rsidRDefault="008B4B94" w:rsidP="00827041">
      <w:pPr>
        <w:pStyle w:val="Featurepink"/>
      </w:pPr>
      <w:r>
        <w:rPr>
          <w:b/>
        </w:rPr>
        <w:t>E</w:t>
      </w:r>
      <w:r w:rsidR="00827041" w:rsidRPr="00827041">
        <w:rPr>
          <w:b/>
        </w:rPr>
        <w:t>NE-OLC-01</w:t>
      </w:r>
      <w:r w:rsidR="00827041">
        <w:t xml:space="preserve"> – communicates effectively by using interpersonal conventions and language with familiar peers and adults</w:t>
      </w:r>
    </w:p>
    <w:p w14:paraId="5F9592B1" w14:textId="21B33257" w:rsidR="00827041" w:rsidRPr="00827041" w:rsidRDefault="00827041" w:rsidP="00FB263F">
      <w:pPr>
        <w:pStyle w:val="Featurepink"/>
        <w:numPr>
          <w:ilvl w:val="0"/>
          <w:numId w:val="36"/>
        </w:numPr>
        <w:ind w:left="567" w:hanging="567"/>
      </w:pPr>
      <w:r w:rsidRPr="00827041">
        <w:t>use a combination of sentences to elaborate and connect ideas</w:t>
      </w:r>
      <w:r>
        <w:t>.</w:t>
      </w:r>
    </w:p>
    <w:p w14:paraId="7DAD1F00" w14:textId="54F8E5B7" w:rsidR="00B40A1E" w:rsidRPr="00FB263F" w:rsidRDefault="00B4835E" w:rsidP="00B40A1E">
      <w:pPr>
        <w:pStyle w:val="Featurepink"/>
      </w:pPr>
      <w:r w:rsidRPr="00FB263F">
        <w:rPr>
          <w:rStyle w:val="Strong"/>
        </w:rPr>
        <w:t>ENE-VOCAB-01 –</w:t>
      </w:r>
      <w:r w:rsidRPr="00FB263F">
        <w:t xml:space="preserve"> understands and effectively uses Tier 1 words and Tier 2 words in familiar contexts</w:t>
      </w:r>
    </w:p>
    <w:p w14:paraId="694979F2" w14:textId="0D26B6BE" w:rsidR="00B4835E" w:rsidRPr="00FB263F" w:rsidRDefault="00B4835E" w:rsidP="00FB263F">
      <w:pPr>
        <w:pStyle w:val="Featurepink"/>
        <w:numPr>
          <w:ilvl w:val="0"/>
          <w:numId w:val="36"/>
        </w:numPr>
        <w:ind w:left="567" w:hanging="567"/>
      </w:pPr>
      <w:r w:rsidRPr="00FB263F">
        <w:t>use vocabulary that is personal.</w:t>
      </w:r>
    </w:p>
    <w:p w14:paraId="10013640" w14:textId="6B918840" w:rsidR="00F92D35" w:rsidRDefault="0AF3DD09" w:rsidP="00F92D35">
      <w:pPr>
        <w:pStyle w:val="Heading3"/>
      </w:pPr>
      <w:bookmarkStart w:id="48" w:name="_Toc844083510"/>
      <w:bookmarkStart w:id="49" w:name="_Toc775879693"/>
      <w:bookmarkStart w:id="50" w:name="_Toc132375553"/>
      <w:r>
        <w:t xml:space="preserve">Lesson </w:t>
      </w:r>
      <w:r w:rsidR="302ECDD5">
        <w:t>3</w:t>
      </w:r>
      <w:r w:rsidR="37A85E2A">
        <w:t>:</w:t>
      </w:r>
      <w:r>
        <w:t xml:space="preserve"> </w:t>
      </w:r>
      <w:bookmarkEnd w:id="48"/>
      <w:bookmarkEnd w:id="49"/>
      <w:r w:rsidR="00AC2264">
        <w:t>Writing compound sentences</w:t>
      </w:r>
      <w:bookmarkEnd w:id="50"/>
    </w:p>
    <w:p w14:paraId="15DE781F" w14:textId="4924F93C" w:rsidR="00790D97" w:rsidRPr="00FB263F" w:rsidRDefault="00790D97" w:rsidP="00FB263F">
      <w:pPr>
        <w:pStyle w:val="ListNumber"/>
        <w:numPr>
          <w:ilvl w:val="0"/>
          <w:numId w:val="39"/>
        </w:numPr>
      </w:pPr>
      <w:r w:rsidRPr="00FB263F">
        <w:t xml:space="preserve">Revise </w:t>
      </w:r>
      <w:hyperlink w:anchor="_Lesson_1:_Text">
        <w:r w:rsidRPr="00FB263F">
          <w:rPr>
            <w:rStyle w:val="Hyperlink"/>
          </w:rPr>
          <w:t>Lesson 1</w:t>
        </w:r>
      </w:hyperlink>
      <w:r w:rsidRPr="00FB263F">
        <w:t xml:space="preserve"> to remind students how they used the conjunction ‘because’ to </w:t>
      </w:r>
      <w:r w:rsidR="00A764E6" w:rsidRPr="00FB263F">
        <w:t>explain</w:t>
      </w:r>
      <w:r w:rsidRPr="00FB263F">
        <w:t xml:space="preserve"> their reasoning. </w:t>
      </w:r>
      <w:r w:rsidR="00A764E6" w:rsidRPr="00FB263F">
        <w:t xml:space="preserve">Explain that </w:t>
      </w:r>
      <w:r w:rsidRPr="00FB263F">
        <w:t xml:space="preserve">other </w:t>
      </w:r>
      <w:r w:rsidR="007B0AF4" w:rsidRPr="00FB263F">
        <w:t>coordinating</w:t>
      </w:r>
      <w:r w:rsidRPr="00FB263F">
        <w:t xml:space="preserve"> conjunctions can be used to join sentences together</w:t>
      </w:r>
      <w:r w:rsidR="3063D0C3" w:rsidRPr="00FB263F">
        <w:t>, for example</w:t>
      </w:r>
      <w:r w:rsidRPr="00FB263F">
        <w:t xml:space="preserve"> and, but, for, so</w:t>
      </w:r>
      <w:r w:rsidR="007B0AF4" w:rsidRPr="00FB263F">
        <w:t>, yet, or, for</w:t>
      </w:r>
      <w:r w:rsidRPr="00FB263F">
        <w:t>.</w:t>
      </w:r>
    </w:p>
    <w:p w14:paraId="2F2EF009" w14:textId="40C3DA97" w:rsidR="00790D97" w:rsidRPr="00FB263F" w:rsidRDefault="00790D97" w:rsidP="00FB263F">
      <w:pPr>
        <w:pStyle w:val="ListNumber"/>
      </w:pPr>
      <w:r w:rsidRPr="00FB263F">
        <w:t xml:space="preserve">Display a page from the text and ask students to identify where a conjunction has been used. Write the sentence onto a strip of paper. For example, </w:t>
      </w:r>
      <w:r w:rsidR="008B4B94">
        <w:t>‘</w:t>
      </w:r>
      <w:r w:rsidRPr="00FB263F">
        <w:t>I gave him my suitcase and we all fastened our seatbelts.</w:t>
      </w:r>
      <w:r w:rsidR="008B4B94">
        <w:t>’</w:t>
      </w:r>
    </w:p>
    <w:p w14:paraId="1DB458F8" w14:textId="4241C8A9" w:rsidR="0AB32B0B" w:rsidRPr="00FB263F" w:rsidRDefault="00790D97" w:rsidP="00FB263F">
      <w:pPr>
        <w:pStyle w:val="ListNumber"/>
      </w:pPr>
      <w:r w:rsidRPr="00FB263F">
        <w:t xml:space="preserve">Explain that </w:t>
      </w:r>
      <w:r w:rsidR="0AB32B0B" w:rsidRPr="00FB263F">
        <w:t>co</w:t>
      </w:r>
      <w:r w:rsidR="59205026" w:rsidRPr="00FB263F">
        <w:t xml:space="preserve">mpound sentences </w:t>
      </w:r>
      <w:r w:rsidRPr="00FB263F">
        <w:t>have</w:t>
      </w:r>
      <w:r w:rsidR="0AB32B0B" w:rsidRPr="00FB263F">
        <w:t xml:space="preserve"> </w:t>
      </w:r>
      <w:r w:rsidR="0678B855" w:rsidRPr="00FB263F">
        <w:t>2</w:t>
      </w:r>
      <w:r w:rsidR="0AB32B0B" w:rsidRPr="00FB263F">
        <w:t xml:space="preserve"> </w:t>
      </w:r>
      <w:r w:rsidR="759BE9C2" w:rsidRPr="00FB263F">
        <w:t>independent clauses</w:t>
      </w:r>
      <w:r w:rsidR="5AE7620C" w:rsidRPr="00FB263F">
        <w:t xml:space="preserve"> </w:t>
      </w:r>
      <w:r w:rsidR="78D7D213" w:rsidRPr="00FB263F">
        <w:t>that make sense by themselves</w:t>
      </w:r>
      <w:r w:rsidR="00A764E6" w:rsidRPr="00FB263F">
        <w:t xml:space="preserve"> and are </w:t>
      </w:r>
      <w:r w:rsidR="0AB32B0B" w:rsidRPr="00FB263F">
        <w:t>joined by a con</w:t>
      </w:r>
      <w:r w:rsidR="702BD49E" w:rsidRPr="00FB263F">
        <w:t>junction</w:t>
      </w:r>
      <w:r w:rsidR="0AB32B0B" w:rsidRPr="00FB263F">
        <w:t>.</w:t>
      </w:r>
    </w:p>
    <w:p w14:paraId="1C361CAF" w14:textId="34A59FBC" w:rsidR="00E25E0F" w:rsidRPr="00FB263F" w:rsidRDefault="00134FE6" w:rsidP="00FB263F">
      <w:pPr>
        <w:pStyle w:val="ListNumber"/>
      </w:pPr>
      <w:r w:rsidRPr="00FB263F">
        <w:lastRenderedPageBreak/>
        <w:t xml:space="preserve">Using the sentence </w:t>
      </w:r>
      <w:r w:rsidR="00A764E6" w:rsidRPr="00FB263F">
        <w:t xml:space="preserve">strip </w:t>
      </w:r>
      <w:r w:rsidRPr="00FB263F">
        <w:t xml:space="preserve">from activity 2, cut out the clauses and conjunction. Read the first clause and explain that is makes sense by itself. Read the second clause and explain that it makes sense by itself. Join the </w:t>
      </w:r>
      <w:r w:rsidR="4836C479" w:rsidRPr="00FB263F">
        <w:t>2</w:t>
      </w:r>
      <w:r w:rsidRPr="00FB263F">
        <w:t xml:space="preserve"> clauses with the conjunction and explain that using conjunctions allow</w:t>
      </w:r>
      <w:r w:rsidR="008B4B94">
        <w:t>s</w:t>
      </w:r>
      <w:r w:rsidR="007B0AF4" w:rsidRPr="00FB263F">
        <w:t xml:space="preserve"> a</w:t>
      </w:r>
      <w:r w:rsidRPr="00FB263F">
        <w:t xml:space="preserve"> writer to extend</w:t>
      </w:r>
      <w:r w:rsidR="00A764E6" w:rsidRPr="00FB263F">
        <w:t xml:space="preserve"> sentences</w:t>
      </w:r>
      <w:r w:rsidRPr="00FB263F">
        <w:t>.</w:t>
      </w:r>
    </w:p>
    <w:p w14:paraId="7C222B7C" w14:textId="7362D446" w:rsidR="00E25E0F" w:rsidRPr="00FB263F" w:rsidRDefault="00E25E0F" w:rsidP="00FB263F">
      <w:pPr>
        <w:pStyle w:val="ListNumber"/>
      </w:pPr>
      <w:r w:rsidRPr="00FB263F">
        <w:t xml:space="preserve">Ask students to list some of the things that the main character in the text did when she was mad. Discuss why the character </w:t>
      </w:r>
      <w:r w:rsidR="00895AFF" w:rsidRPr="00FB263F">
        <w:t>may have acted that way. For example, she threw her playdough planet because she was feeling jealous.</w:t>
      </w:r>
    </w:p>
    <w:p w14:paraId="1068D68A" w14:textId="40787800" w:rsidR="00E25E0F" w:rsidRPr="00FB263F" w:rsidRDefault="002D3A28" w:rsidP="00FB263F">
      <w:pPr>
        <w:pStyle w:val="ListNumber"/>
      </w:pPr>
      <w:r w:rsidRPr="00FB263F">
        <w:t xml:space="preserve">Model writing a compound sentence using </w:t>
      </w:r>
      <w:r w:rsidR="00F43DB0" w:rsidRPr="00FB263F">
        <w:t>a</w:t>
      </w:r>
      <w:r w:rsidRPr="00FB263F">
        <w:t xml:space="preserve"> character’s actions. For example, </w:t>
      </w:r>
      <w:r w:rsidR="00351EF8">
        <w:t>‘</w:t>
      </w:r>
      <w:r w:rsidRPr="00FB263F">
        <w:t>The girl was</w:t>
      </w:r>
      <w:r w:rsidR="00895AFF" w:rsidRPr="00FB263F">
        <w:t xml:space="preserve"> feeling </w:t>
      </w:r>
      <w:r w:rsidR="008B4B94" w:rsidRPr="00FB263F">
        <w:t>jealous,</w:t>
      </w:r>
      <w:r w:rsidRPr="00FB263F">
        <w:t xml:space="preserve"> so she </w:t>
      </w:r>
      <w:r w:rsidR="00E25E0F" w:rsidRPr="00FB263F">
        <w:t xml:space="preserve">threw </w:t>
      </w:r>
      <w:r w:rsidR="3F54C7EC" w:rsidRPr="00FB263F">
        <w:t xml:space="preserve">her </w:t>
      </w:r>
      <w:r w:rsidR="00E25E0F" w:rsidRPr="00FB263F">
        <w:t>playdough planet.</w:t>
      </w:r>
      <w:r w:rsidR="00351EF8">
        <w:t>’</w:t>
      </w:r>
    </w:p>
    <w:p w14:paraId="00B5F388" w14:textId="3094E4A1" w:rsidR="00E25E0F" w:rsidRPr="00FB263F" w:rsidRDefault="002D3A28" w:rsidP="00FB263F">
      <w:pPr>
        <w:pStyle w:val="ListNumber"/>
      </w:pPr>
      <w:r w:rsidRPr="00FB263F">
        <w:t>Ask the students if they have been mad</w:t>
      </w:r>
      <w:r w:rsidR="00895AFF" w:rsidRPr="00FB263F">
        <w:t xml:space="preserve">, </w:t>
      </w:r>
      <w:r w:rsidRPr="00FB263F">
        <w:t>upset</w:t>
      </w:r>
      <w:r w:rsidR="00351EF8">
        <w:t>,</w:t>
      </w:r>
      <w:r w:rsidR="00895AFF" w:rsidRPr="00FB263F">
        <w:t xml:space="preserve"> or jealous</w:t>
      </w:r>
      <w:r w:rsidRPr="00FB263F">
        <w:t xml:space="preserve"> </w:t>
      </w:r>
      <w:r w:rsidR="09D3DF1A" w:rsidRPr="00FB263F">
        <w:t>when</w:t>
      </w:r>
      <w:r w:rsidRPr="00FB263F">
        <w:t xml:space="preserve"> they did not get something they really wanted. Model writing a compound sentence to explain. For example, </w:t>
      </w:r>
      <w:r w:rsidR="00121CB0">
        <w:t>‘</w:t>
      </w:r>
      <w:r w:rsidRPr="00FB263F">
        <w:t xml:space="preserve">I did not get a new soccer </w:t>
      </w:r>
      <w:proofErr w:type="gramStart"/>
      <w:r w:rsidRPr="00FB263F">
        <w:t>ball</w:t>
      </w:r>
      <w:proofErr w:type="gramEnd"/>
      <w:r w:rsidRPr="00FB263F">
        <w:t xml:space="preserve"> so I hid in my room. I </w:t>
      </w:r>
      <w:r w:rsidR="00E25E0F" w:rsidRPr="00FB263F">
        <w:t xml:space="preserve">wanted a new </w:t>
      </w:r>
      <w:proofErr w:type="gramStart"/>
      <w:r w:rsidR="00E25E0F" w:rsidRPr="00FB263F">
        <w:t>puppy</w:t>
      </w:r>
      <w:proofErr w:type="gramEnd"/>
      <w:r w:rsidR="00E25E0F" w:rsidRPr="00FB263F">
        <w:t xml:space="preserve"> but I was not allowed to get another dog.</w:t>
      </w:r>
      <w:r w:rsidR="00121CB0">
        <w:t>’</w:t>
      </w:r>
    </w:p>
    <w:p w14:paraId="7EBD3061" w14:textId="20EAE92F" w:rsidR="00134FE6" w:rsidRPr="00FB263F" w:rsidRDefault="002D3A28" w:rsidP="00FB263F">
      <w:pPr>
        <w:pStyle w:val="ListNumber"/>
      </w:pPr>
      <w:r w:rsidRPr="00FB263F">
        <w:t>Students write a compound sentence about a time when they have been mad</w:t>
      </w:r>
      <w:r w:rsidR="00895AFF" w:rsidRPr="00FB263F">
        <w:t>, upset</w:t>
      </w:r>
      <w:r w:rsidR="00121CB0">
        <w:t>,</w:t>
      </w:r>
      <w:r w:rsidR="00895AFF" w:rsidRPr="00FB263F">
        <w:t xml:space="preserve"> or jealous</w:t>
      </w:r>
      <w:r w:rsidRPr="00FB263F">
        <w:t xml:space="preserve"> about not getting something they </w:t>
      </w:r>
      <w:r w:rsidR="00895AFF" w:rsidRPr="00FB263F">
        <w:t xml:space="preserve">really </w:t>
      </w:r>
      <w:r w:rsidRPr="00FB263F">
        <w:t xml:space="preserve">wanted. </w:t>
      </w:r>
      <w:r w:rsidR="00E25E0F" w:rsidRPr="00FB263F">
        <w:t>Display a list of conjunctions to support student writing.</w:t>
      </w:r>
    </w:p>
    <w:p w14:paraId="0350BEFD" w14:textId="6F00681E" w:rsidR="00935911" w:rsidRDefault="00935911" w:rsidP="00935911">
      <w:pPr>
        <w:pStyle w:val="FeatureBox2"/>
      </w:pPr>
      <w:r w:rsidRPr="00935911">
        <w:rPr>
          <w:b/>
        </w:rPr>
        <w:t>Too hard?</w:t>
      </w:r>
      <w:r>
        <w:t xml:space="preserve"> Provide students with the first clause and a conjunction</w:t>
      </w:r>
      <w:r w:rsidR="00E25E0F">
        <w:t xml:space="preserve"> to complete a compound sentence.</w:t>
      </w:r>
    </w:p>
    <w:p w14:paraId="2F1D9E4E" w14:textId="7DA74201" w:rsidR="321A6575" w:rsidRDefault="76968AA1" w:rsidP="00FB263F">
      <w:pPr>
        <w:pStyle w:val="ListNumber"/>
      </w:pPr>
      <w:r>
        <w:t>S</w:t>
      </w:r>
      <w:r w:rsidR="320BC209">
        <w:t>tudents</w:t>
      </w:r>
      <w:r w:rsidR="321A6575">
        <w:t xml:space="preserve"> share sentence</w:t>
      </w:r>
      <w:r w:rsidR="1A621963">
        <w:t>s</w:t>
      </w:r>
      <w:r w:rsidR="321A6575">
        <w:t xml:space="preserve"> with the class.</w:t>
      </w:r>
    </w:p>
    <w:p w14:paraId="737284C7" w14:textId="7EB33DE5" w:rsidR="703A80FF" w:rsidRPr="002D3A28" w:rsidRDefault="703A80FF" w:rsidP="00935911">
      <w:pPr>
        <w:pStyle w:val="Featurepink"/>
      </w:pPr>
      <w:r w:rsidRPr="33804C5F">
        <w:rPr>
          <w:rStyle w:val="Strong"/>
        </w:rPr>
        <w:t xml:space="preserve">Early Stage 1 Assessment task </w:t>
      </w:r>
      <w:r w:rsidR="00E25E0F" w:rsidRPr="00E25E0F">
        <w:rPr>
          <w:rStyle w:val="Strong"/>
        </w:rPr>
        <w:t>3</w:t>
      </w:r>
      <w:r w:rsidRPr="33804C5F">
        <w:rPr>
          <w:rStyle w:val="Strong"/>
        </w:rPr>
        <w:t xml:space="preserve"> –</w:t>
      </w:r>
      <w:r>
        <w:t xml:space="preserve"> Observations and work samples from this lesson allow students to demonstrate achievement towards the following syllabus outcome</w:t>
      </w:r>
      <w:r w:rsidR="28A8B441">
        <w:t>s</w:t>
      </w:r>
      <w:r>
        <w:t xml:space="preserve"> and content points:</w:t>
      </w:r>
    </w:p>
    <w:p w14:paraId="5825F9EF" w14:textId="149C0AFD" w:rsidR="002D3A28" w:rsidRDefault="3FC37C9F" w:rsidP="002D3A28">
      <w:pPr>
        <w:pStyle w:val="Featurepink"/>
      </w:pPr>
      <w:r w:rsidRPr="33804C5F">
        <w:rPr>
          <w:rStyle w:val="Strong"/>
        </w:rPr>
        <w:t>ENE-RECOM-01 –</w:t>
      </w:r>
      <w:r>
        <w:t xml:space="preserve"> comprehends independently read texts using background knowledge, word knowledge and understanding of how sentences connect</w:t>
      </w:r>
    </w:p>
    <w:p w14:paraId="32A8CBFE" w14:textId="0AA43072" w:rsidR="0683F9EC" w:rsidRPr="002D3A28" w:rsidRDefault="0683F9EC" w:rsidP="00FB263F">
      <w:pPr>
        <w:pStyle w:val="Featurepink"/>
        <w:numPr>
          <w:ilvl w:val="0"/>
          <w:numId w:val="36"/>
        </w:numPr>
        <w:ind w:left="567" w:hanging="567"/>
      </w:pPr>
      <w:r>
        <w:lastRenderedPageBreak/>
        <w:t>identify conjunctions (and, because, but, for, so) in a compound sentence, their meaning and purpose.</w:t>
      </w:r>
    </w:p>
    <w:p w14:paraId="213F41E6" w14:textId="77777777" w:rsidR="002D3A28" w:rsidRDefault="6C3D02E8" w:rsidP="002D3A28">
      <w:pPr>
        <w:pStyle w:val="Featurepink"/>
      </w:pPr>
      <w:r w:rsidRPr="33804C5F">
        <w:rPr>
          <w:rStyle w:val="Strong"/>
        </w:rPr>
        <w:t>ENE-CWT-01 –</w:t>
      </w:r>
      <w:r>
        <w:t xml:space="preserve"> creates written texts that include at least 2 related ideas and correct simple sentences</w:t>
      </w:r>
      <w:r w:rsidR="002D3A28">
        <w:t xml:space="preserve"> </w:t>
      </w:r>
    </w:p>
    <w:p w14:paraId="45C1CE9E" w14:textId="5A6FEB14" w:rsidR="6C3D02E8" w:rsidRPr="002D3A28" w:rsidRDefault="6C3D02E8" w:rsidP="00FB263F">
      <w:pPr>
        <w:pStyle w:val="Featurepink"/>
        <w:numPr>
          <w:ilvl w:val="0"/>
          <w:numId w:val="36"/>
        </w:numPr>
        <w:ind w:left="567" w:hanging="567"/>
      </w:pPr>
      <w:r>
        <w:t>experiment with writing compound sentences and recognise that each clause makes meaning by itself.</w:t>
      </w:r>
    </w:p>
    <w:p w14:paraId="3BC4337C" w14:textId="129A55EE" w:rsidR="002D3A28" w:rsidRDefault="167D5559" w:rsidP="002D3A28">
      <w:pPr>
        <w:pStyle w:val="Featurepink"/>
        <w:rPr>
          <w:rStyle w:val="Strong"/>
          <w:b w:val="0"/>
        </w:rPr>
      </w:pPr>
      <w:r w:rsidRPr="33804C5F">
        <w:rPr>
          <w:rStyle w:val="Strong"/>
        </w:rPr>
        <w:t>ENE-UARL-01 –</w:t>
      </w:r>
      <w:r>
        <w:t xml:space="preserve"> understands and responds to literature read to them</w:t>
      </w:r>
    </w:p>
    <w:p w14:paraId="2BFCE4F6" w14:textId="521637BD" w:rsidR="167D5559" w:rsidRPr="002D3A28" w:rsidRDefault="167D5559" w:rsidP="00FB263F">
      <w:pPr>
        <w:pStyle w:val="Featurepink"/>
        <w:numPr>
          <w:ilvl w:val="0"/>
          <w:numId w:val="36"/>
        </w:numPr>
        <w:ind w:left="567" w:hanging="567"/>
      </w:pPr>
      <w:r w:rsidRPr="00B551F2">
        <w:t>reason using background knowledge as to why a character has acted in a certain way</w:t>
      </w:r>
      <w:r w:rsidR="7B057AC5" w:rsidRPr="00B551F2">
        <w:t>.</w:t>
      </w:r>
    </w:p>
    <w:p w14:paraId="24C302CE" w14:textId="49514316" w:rsidR="00F92D35" w:rsidRDefault="0AF3DD09" w:rsidP="00F92D35">
      <w:pPr>
        <w:pStyle w:val="Heading3"/>
      </w:pPr>
      <w:bookmarkStart w:id="51" w:name="_Toc1155362548"/>
      <w:bookmarkStart w:id="52" w:name="_Toc403870657"/>
      <w:bookmarkStart w:id="53" w:name="_Toc132375554"/>
      <w:r>
        <w:t xml:space="preserve">Lesson </w:t>
      </w:r>
      <w:r w:rsidR="302ECDD5">
        <w:t>4</w:t>
      </w:r>
      <w:r w:rsidR="37A85E2A">
        <w:t>:</w:t>
      </w:r>
      <w:r>
        <w:t xml:space="preserve"> </w:t>
      </w:r>
      <w:r w:rsidR="52F40411">
        <w:t xml:space="preserve">Comparing </w:t>
      </w:r>
      <w:bookmarkEnd w:id="51"/>
      <w:bookmarkEnd w:id="52"/>
      <w:r w:rsidR="00AC2264">
        <w:t>texts to form an opinion</w:t>
      </w:r>
      <w:bookmarkEnd w:id="53"/>
      <w:r w:rsidR="00AC2264">
        <w:t xml:space="preserve"> </w:t>
      </w:r>
    </w:p>
    <w:p w14:paraId="615166E3" w14:textId="6DA7BE5F" w:rsidR="00F92D35" w:rsidRDefault="0E9D0D72" w:rsidP="00FB263F">
      <w:pPr>
        <w:pStyle w:val="ListNumber"/>
        <w:numPr>
          <w:ilvl w:val="0"/>
          <w:numId w:val="40"/>
        </w:numPr>
      </w:pPr>
      <w:r>
        <w:t xml:space="preserve">Display </w:t>
      </w:r>
      <w:r w:rsidR="1EFA552B">
        <w:t xml:space="preserve">and discuss </w:t>
      </w:r>
      <w:r>
        <w:t xml:space="preserve">the </w:t>
      </w:r>
      <w:r w:rsidR="3CF1ACF5">
        <w:t xml:space="preserve">front cover of </w:t>
      </w:r>
      <w:proofErr w:type="spellStart"/>
      <w:r w:rsidRPr="33804C5F">
        <w:rPr>
          <w:rStyle w:val="Emphasis"/>
        </w:rPr>
        <w:t>Puffling</w:t>
      </w:r>
      <w:proofErr w:type="spellEnd"/>
      <w:r w:rsidR="0DB24013">
        <w:t xml:space="preserve"> by Margaret Wild</w:t>
      </w:r>
      <w:r>
        <w:t>.</w:t>
      </w:r>
      <w:r w:rsidR="384BFAD3">
        <w:t xml:space="preserve"> Ask:</w:t>
      </w:r>
      <w:r w:rsidR="553AE2F9">
        <w:t xml:space="preserve"> </w:t>
      </w:r>
    </w:p>
    <w:p w14:paraId="2B51C921" w14:textId="64FB8269" w:rsidR="00F92D35" w:rsidRDefault="00B551F2" w:rsidP="00FB263F">
      <w:pPr>
        <w:pStyle w:val="ListBullet"/>
        <w:ind w:left="1134"/>
      </w:pPr>
      <w:r>
        <w:t>W</w:t>
      </w:r>
      <w:r w:rsidR="458A46D4">
        <w:t xml:space="preserve">hat animals can you identify? </w:t>
      </w:r>
    </w:p>
    <w:p w14:paraId="782320A8" w14:textId="2D4CADDD" w:rsidR="00F92D35" w:rsidRDefault="00B551F2" w:rsidP="00FB263F">
      <w:pPr>
        <w:pStyle w:val="ListBullet"/>
        <w:ind w:left="1134"/>
      </w:pPr>
      <w:r>
        <w:t>W</w:t>
      </w:r>
      <w:r w:rsidR="7D169B7A">
        <w:t>hat do you notice about them?</w:t>
      </w:r>
    </w:p>
    <w:p w14:paraId="71B6BA1E" w14:textId="45DF4202" w:rsidR="00B551F2" w:rsidRDefault="00B551F2" w:rsidP="00FB263F">
      <w:pPr>
        <w:pStyle w:val="ListBullet"/>
        <w:ind w:left="1134"/>
      </w:pPr>
      <w:r>
        <w:t>Do you know anything about this animal?</w:t>
      </w:r>
    </w:p>
    <w:p w14:paraId="4940076B" w14:textId="4C9FBCF5" w:rsidR="00F92D35" w:rsidRPr="00FB263F" w:rsidRDefault="7D169B7A" w:rsidP="00FB263F">
      <w:pPr>
        <w:pStyle w:val="ListNumber"/>
      </w:pPr>
      <w:r w:rsidRPr="00FB263F">
        <w:t xml:space="preserve">Explain that a puffin is a small </w:t>
      </w:r>
      <w:r w:rsidR="6D430937" w:rsidRPr="00FB263F">
        <w:t xml:space="preserve">adult </w:t>
      </w:r>
      <w:r w:rsidRPr="00FB263F">
        <w:t>sea</w:t>
      </w:r>
      <w:r w:rsidR="65F93A4F" w:rsidRPr="00FB263F">
        <w:t>bird</w:t>
      </w:r>
      <w:r w:rsidR="5D2EE410" w:rsidRPr="00FB263F">
        <w:t xml:space="preserve"> and a </w:t>
      </w:r>
      <w:proofErr w:type="spellStart"/>
      <w:r w:rsidR="5D2EE410" w:rsidRPr="00FB263F">
        <w:t>puffling</w:t>
      </w:r>
      <w:proofErr w:type="spellEnd"/>
      <w:r w:rsidR="5D2EE410" w:rsidRPr="00FB263F">
        <w:t xml:space="preserve"> is a baby puffin. Puffins do not live in Australia.</w:t>
      </w:r>
    </w:p>
    <w:p w14:paraId="194F289F" w14:textId="3957AFB5" w:rsidR="7392E45E" w:rsidRPr="00FB263F" w:rsidRDefault="7392E45E" w:rsidP="00FB263F">
      <w:pPr>
        <w:pStyle w:val="ListNumber"/>
      </w:pPr>
      <w:r w:rsidRPr="00FB263F">
        <w:t>Read the blurb on the back cover and encourage text predictions.</w:t>
      </w:r>
      <w:r w:rsidR="00B551F2" w:rsidRPr="00FB263F">
        <w:t xml:space="preserve"> </w:t>
      </w:r>
      <w:r w:rsidRPr="00FB263F">
        <w:t xml:space="preserve">Students </w:t>
      </w:r>
      <w:hyperlink r:id="rId24">
        <w:r w:rsidRPr="00FB263F">
          <w:rPr>
            <w:rStyle w:val="Hyperlink"/>
          </w:rPr>
          <w:t>Think-Pair-Share</w:t>
        </w:r>
      </w:hyperlink>
      <w:r w:rsidRPr="00FB263F">
        <w:t xml:space="preserve"> to discuss their responses.</w:t>
      </w:r>
    </w:p>
    <w:p w14:paraId="68DFBF13" w14:textId="2215494F" w:rsidR="00534DE0" w:rsidRDefault="7392E45E" w:rsidP="00FB263F">
      <w:pPr>
        <w:pStyle w:val="ListNumber"/>
      </w:pPr>
      <w:r w:rsidRPr="00534DE0">
        <w:t xml:space="preserve">Read </w:t>
      </w:r>
      <w:proofErr w:type="spellStart"/>
      <w:r w:rsidRPr="1298FB04">
        <w:rPr>
          <w:rStyle w:val="Emphasis"/>
        </w:rPr>
        <w:t>Puffling</w:t>
      </w:r>
      <w:proofErr w:type="spellEnd"/>
      <w:r w:rsidRPr="00534DE0">
        <w:t xml:space="preserve">. Revisit the </w:t>
      </w:r>
      <w:hyperlink r:id="rId25" w:history="1">
        <w:r w:rsidRPr="006E53CC">
          <w:rPr>
            <w:rStyle w:val="Hyperlink"/>
          </w:rPr>
          <w:t>Think-Pair-Share</w:t>
        </w:r>
      </w:hyperlink>
      <w:r w:rsidRPr="00534DE0">
        <w:t xml:space="preserve"> answers and </w:t>
      </w:r>
      <w:r w:rsidRPr="00D81945">
        <w:t>confirm predictions.</w:t>
      </w:r>
    </w:p>
    <w:p w14:paraId="3457D2D2" w14:textId="7D3F382D" w:rsidR="3B549591" w:rsidRDefault="3B549591" w:rsidP="00FB263F">
      <w:pPr>
        <w:pStyle w:val="ListNumber"/>
      </w:pPr>
      <w:r>
        <w:t>Display</w:t>
      </w:r>
      <w:r w:rsidR="764919FB">
        <w:t xml:space="preserve"> the cover of</w:t>
      </w:r>
      <w:r>
        <w:t xml:space="preserve"> </w:t>
      </w:r>
      <w:r w:rsidRPr="1298FB04">
        <w:rPr>
          <w:rStyle w:val="Emphasis"/>
        </w:rPr>
        <w:t>The Terrible Suitcase</w:t>
      </w:r>
      <w:r w:rsidR="250F7E22">
        <w:t xml:space="preserve">. </w:t>
      </w:r>
      <w:r w:rsidR="101ABE64">
        <w:t>Briefly r</w:t>
      </w:r>
      <w:r w:rsidR="546EFDB6">
        <w:t xml:space="preserve">evisit the text and </w:t>
      </w:r>
      <w:r w:rsidR="00B551F2">
        <w:t xml:space="preserve">retell </w:t>
      </w:r>
      <w:r w:rsidR="250F7E22">
        <w:t xml:space="preserve">the </w:t>
      </w:r>
      <w:r w:rsidR="08D90E9D">
        <w:t>key</w:t>
      </w:r>
      <w:r w:rsidR="5ACCF275">
        <w:t xml:space="preserve"> </w:t>
      </w:r>
      <w:r w:rsidR="250F7E22">
        <w:t>ide</w:t>
      </w:r>
      <w:r w:rsidR="55246350">
        <w:t>as.</w:t>
      </w:r>
    </w:p>
    <w:p w14:paraId="2755A708" w14:textId="25AA10E6" w:rsidR="00B30A9A" w:rsidRPr="00FB263F" w:rsidRDefault="4A3870B3" w:rsidP="00FB263F">
      <w:pPr>
        <w:pStyle w:val="ListNumber"/>
      </w:pPr>
      <w:r w:rsidRPr="00FB263F">
        <w:t>Explain that students will be looking for similarities and differences between both texts.</w:t>
      </w:r>
    </w:p>
    <w:p w14:paraId="2BC84339" w14:textId="1BF5A5B1" w:rsidR="463DBDA4" w:rsidRPr="00FB263F" w:rsidRDefault="463DBDA4" w:rsidP="00FB263F">
      <w:pPr>
        <w:pStyle w:val="ListNumber"/>
      </w:pPr>
      <w:r w:rsidRPr="00FB263F">
        <w:t>Ask:</w:t>
      </w:r>
    </w:p>
    <w:p w14:paraId="14172BEB" w14:textId="2576E4E4" w:rsidR="463DBDA4" w:rsidRPr="00FB263F" w:rsidRDefault="00B30A9A" w:rsidP="00FB263F">
      <w:pPr>
        <w:pStyle w:val="ListBullet"/>
        <w:ind w:left="1134"/>
      </w:pPr>
      <w:r w:rsidRPr="00FB263F">
        <w:lastRenderedPageBreak/>
        <w:t xml:space="preserve">What did the main character </w:t>
      </w:r>
      <w:r w:rsidR="463DBDA4" w:rsidRPr="00FB263F">
        <w:t xml:space="preserve">at the beginning of </w:t>
      </w:r>
      <w:r w:rsidR="463DBDA4" w:rsidRPr="006E53CC">
        <w:rPr>
          <w:i/>
        </w:rPr>
        <w:t>The Terrible Suitcase</w:t>
      </w:r>
      <w:r w:rsidRPr="00FB263F">
        <w:t xml:space="preserve"> feel about her suitcase</w:t>
      </w:r>
      <w:r w:rsidR="463DBDA4" w:rsidRPr="00FB263F">
        <w:t>? (</w:t>
      </w:r>
      <w:proofErr w:type="gramStart"/>
      <w:r w:rsidR="463DBDA4" w:rsidRPr="00FB263F">
        <w:t>angry</w:t>
      </w:r>
      <w:proofErr w:type="gramEnd"/>
      <w:r w:rsidR="463DBDA4" w:rsidRPr="00FB263F">
        <w:t xml:space="preserve"> and upset over her suitcase)</w:t>
      </w:r>
    </w:p>
    <w:p w14:paraId="3BD104BD" w14:textId="7E2C7514" w:rsidR="463DBDA4" w:rsidRPr="00FB263F" w:rsidRDefault="00B30A9A" w:rsidP="00FB263F">
      <w:pPr>
        <w:pStyle w:val="ListBullet"/>
        <w:ind w:left="1134"/>
      </w:pPr>
      <w:r w:rsidRPr="00FB263F">
        <w:t xml:space="preserve">How did she feel about her suitcase at the end of the book? </w:t>
      </w:r>
      <w:r w:rsidR="463DBDA4" w:rsidRPr="00FB263F">
        <w:t>(</w:t>
      </w:r>
      <w:proofErr w:type="gramStart"/>
      <w:r w:rsidR="463DBDA4" w:rsidRPr="00FB263F">
        <w:t>happy</w:t>
      </w:r>
      <w:proofErr w:type="gramEnd"/>
      <w:r w:rsidR="463DBDA4" w:rsidRPr="00FB263F">
        <w:t xml:space="preserve"> and thought her suitcase was magnificent)</w:t>
      </w:r>
    </w:p>
    <w:p w14:paraId="0A9488CA" w14:textId="31BD78B5" w:rsidR="00B30A9A" w:rsidRPr="00FB263F" w:rsidRDefault="00B30A9A" w:rsidP="00FB263F">
      <w:pPr>
        <w:pStyle w:val="ListBullet"/>
        <w:ind w:left="1134"/>
      </w:pPr>
      <w:r w:rsidRPr="00FB263F">
        <w:t xml:space="preserve">Why do you think she changed how she felt? </w:t>
      </w:r>
    </w:p>
    <w:p w14:paraId="4CCC7F4F" w14:textId="0857200C" w:rsidR="00B30A9A" w:rsidRDefault="00B30A9A" w:rsidP="00FB263F">
      <w:pPr>
        <w:pStyle w:val="ListNumber"/>
      </w:pPr>
      <w:r>
        <w:t>Explain that her perspective changed as she appreciated her suitcase and understood why i</w:t>
      </w:r>
      <w:r w:rsidR="00AF2DAD">
        <w:t>t</w:t>
      </w:r>
      <w:r>
        <w:t xml:space="preserve"> was magnificent.</w:t>
      </w:r>
    </w:p>
    <w:p w14:paraId="216225B2" w14:textId="30B5688D" w:rsidR="463DBDA4" w:rsidRDefault="463DBDA4" w:rsidP="00FB263F">
      <w:pPr>
        <w:pStyle w:val="ListNumber"/>
      </w:pPr>
      <w:r>
        <w:t>Explain that</w:t>
      </w:r>
      <w:r w:rsidR="2EE83223">
        <w:t xml:space="preserve"> the text</w:t>
      </w:r>
      <w:r>
        <w:t xml:space="preserve"> </w:t>
      </w:r>
      <w:proofErr w:type="spellStart"/>
      <w:r w:rsidRPr="33804C5F">
        <w:rPr>
          <w:rStyle w:val="Emphasis"/>
        </w:rPr>
        <w:t>Puffling</w:t>
      </w:r>
      <w:proofErr w:type="spellEnd"/>
      <w:r w:rsidRPr="33804C5F">
        <w:rPr>
          <w:rStyle w:val="Emphasis"/>
        </w:rPr>
        <w:t xml:space="preserve"> </w:t>
      </w:r>
      <w:r>
        <w:t xml:space="preserve">has </w:t>
      </w:r>
      <w:r w:rsidR="2DB2D114">
        <w:t xml:space="preserve">characters that have </w:t>
      </w:r>
      <w:r>
        <w:t>different perspective</w:t>
      </w:r>
      <w:r w:rsidR="3C63B240">
        <w:t>s</w:t>
      </w:r>
      <w:r w:rsidR="7E66B2DF">
        <w:t>.</w:t>
      </w:r>
      <w:r>
        <w:t xml:space="preserve"> </w:t>
      </w:r>
      <w:r w:rsidR="6B5514E0">
        <w:t>T</w:t>
      </w:r>
      <w:r>
        <w:t xml:space="preserve">he </w:t>
      </w:r>
      <w:proofErr w:type="spellStart"/>
      <w:r>
        <w:t>puffling</w:t>
      </w:r>
      <w:proofErr w:type="spellEnd"/>
      <w:r>
        <w:t xml:space="preserve"> has one opinion</w:t>
      </w:r>
      <w:r w:rsidR="7C031EB3">
        <w:t xml:space="preserve"> (thinks he is ready)</w:t>
      </w:r>
      <w:r>
        <w:t xml:space="preserve"> and </w:t>
      </w:r>
      <w:r w:rsidR="7EB3602A">
        <w:t>his parents have another</w:t>
      </w:r>
      <w:r w:rsidR="41FAE8E8">
        <w:t xml:space="preserve"> (he is not ready yet).</w:t>
      </w:r>
    </w:p>
    <w:p w14:paraId="068E56DC" w14:textId="36442BB6" w:rsidR="4A4154A5" w:rsidRDefault="4A4154A5" w:rsidP="00FB263F">
      <w:pPr>
        <w:pStyle w:val="ListNumber"/>
      </w:pPr>
      <w:r>
        <w:t xml:space="preserve">Display the first double page of both texts. </w:t>
      </w:r>
      <w:r w:rsidR="17E71508">
        <w:t>Note some</w:t>
      </w:r>
      <w:r w:rsidR="44F3D602">
        <w:t xml:space="preserve"> similarities and differences between texts. Ask:</w:t>
      </w:r>
    </w:p>
    <w:p w14:paraId="35D29D0F" w14:textId="163E2641" w:rsidR="55008980" w:rsidRDefault="00D81945" w:rsidP="00FB263F">
      <w:pPr>
        <w:pStyle w:val="ListBullet"/>
        <w:ind w:left="1134"/>
      </w:pPr>
      <w:r>
        <w:t>W</w:t>
      </w:r>
      <w:r w:rsidR="55008980">
        <w:t xml:space="preserve">hat is something both pages show us? For example, the main characters, </w:t>
      </w:r>
      <w:r w:rsidR="54182B6A">
        <w:t>both in their home.</w:t>
      </w:r>
    </w:p>
    <w:p w14:paraId="08A9AD8D" w14:textId="1E05274F" w:rsidR="55008980" w:rsidRDefault="00D81945" w:rsidP="00FB263F">
      <w:pPr>
        <w:pStyle w:val="ListBullet"/>
        <w:ind w:left="1134"/>
      </w:pPr>
      <w:r>
        <w:t>W</w:t>
      </w:r>
      <w:r w:rsidR="55008980">
        <w:t>hat is the difference between how the puffin</w:t>
      </w:r>
      <w:r>
        <w:t>’</w:t>
      </w:r>
      <w:r w:rsidR="55008980">
        <w:t xml:space="preserve">s </w:t>
      </w:r>
      <w:r w:rsidR="614EF1C9">
        <w:t xml:space="preserve">emotions </w:t>
      </w:r>
      <w:r w:rsidR="55008980">
        <w:t xml:space="preserve">look and how the </w:t>
      </w:r>
      <w:r w:rsidR="376BE3F1">
        <w:t xml:space="preserve">emotions </w:t>
      </w:r>
      <w:r w:rsidR="560A1634">
        <w:t xml:space="preserve">of the </w:t>
      </w:r>
      <w:r w:rsidR="55008980">
        <w:t xml:space="preserve">main character of </w:t>
      </w:r>
      <w:r w:rsidR="55008980" w:rsidRPr="440FD93C">
        <w:rPr>
          <w:i/>
          <w:iCs/>
        </w:rPr>
        <w:t>The Terrible Suitcase</w:t>
      </w:r>
      <w:r w:rsidR="55008980">
        <w:t xml:space="preserve"> look?</w:t>
      </w:r>
      <w:r w:rsidR="5DD869F0">
        <w:t xml:space="preserve"> For example, the puffins are happy and pleased</w:t>
      </w:r>
      <w:r w:rsidR="44C6FE00">
        <w:t>,</w:t>
      </w:r>
      <w:r w:rsidR="5DD869F0">
        <w:t xml:space="preserve"> </w:t>
      </w:r>
      <w:r w:rsidR="153B1CD4">
        <w:t>while</w:t>
      </w:r>
      <w:r w:rsidR="5DD869F0">
        <w:t xml:space="preserve"> the main character in </w:t>
      </w:r>
      <w:r w:rsidR="5DD869F0" w:rsidRPr="440FD93C">
        <w:rPr>
          <w:i/>
          <w:iCs/>
        </w:rPr>
        <w:t>The Terrible Suitcase</w:t>
      </w:r>
      <w:r w:rsidR="5DD869F0">
        <w:t xml:space="preserve"> is angry.</w:t>
      </w:r>
    </w:p>
    <w:p w14:paraId="5E0DB430" w14:textId="1CC9B7AF" w:rsidR="08DAE7C7" w:rsidRDefault="00D81945" w:rsidP="00FB263F">
      <w:pPr>
        <w:pStyle w:val="ListBullet"/>
        <w:ind w:left="1134"/>
      </w:pPr>
      <w:r>
        <w:t>W</w:t>
      </w:r>
      <w:r w:rsidR="08DAE7C7">
        <w:t>hat is one thing you like about one of the texts?</w:t>
      </w:r>
    </w:p>
    <w:p w14:paraId="5E544AED" w14:textId="50D95581" w:rsidR="08DAE7C7" w:rsidRDefault="00D81945" w:rsidP="00FB263F">
      <w:pPr>
        <w:pStyle w:val="ListBullet"/>
        <w:ind w:left="1134"/>
      </w:pPr>
      <w:r>
        <w:t>W</w:t>
      </w:r>
      <w:r w:rsidR="08DAE7C7">
        <w:t>hat is one thing you dislike about one of the texts?</w:t>
      </w:r>
    </w:p>
    <w:p w14:paraId="3884125D" w14:textId="3E36935F" w:rsidR="00D81945" w:rsidRPr="00FB263F" w:rsidRDefault="479C3204" w:rsidP="00FB263F">
      <w:pPr>
        <w:pStyle w:val="ListNumber"/>
      </w:pPr>
      <w:r w:rsidRPr="00FB263F">
        <w:t xml:space="preserve">In small groups, students </w:t>
      </w:r>
      <w:r w:rsidR="49E965B6" w:rsidRPr="00FB263F">
        <w:t xml:space="preserve">discuss and </w:t>
      </w:r>
      <w:r w:rsidRPr="00FB263F">
        <w:t>share their opinions</w:t>
      </w:r>
      <w:r w:rsidR="2C6948F1" w:rsidRPr="00FB263F">
        <w:t xml:space="preserve"> about t</w:t>
      </w:r>
      <w:r w:rsidR="6950BA10" w:rsidRPr="00FB263F">
        <w:t>he similarities and differences</w:t>
      </w:r>
      <w:r w:rsidRPr="00FB263F">
        <w:t>, ensuring that all group members take turns to share their thoughts.</w:t>
      </w:r>
    </w:p>
    <w:p w14:paraId="7A8087FD" w14:textId="51FC80A2" w:rsidR="3484E10C" w:rsidRPr="00FB263F" w:rsidRDefault="00D81945" w:rsidP="00FB263F">
      <w:pPr>
        <w:pStyle w:val="ListNumber"/>
      </w:pPr>
      <w:r w:rsidRPr="00FB263F">
        <w:t>D</w:t>
      </w:r>
      <w:r w:rsidR="3484E10C" w:rsidRPr="00FB263F">
        <w:t xml:space="preserve">iscuss whether all students allowed their peers to share their opinions and agreed </w:t>
      </w:r>
      <w:r w:rsidRPr="00FB263F">
        <w:t xml:space="preserve">or disagreed </w:t>
      </w:r>
      <w:r w:rsidR="3484E10C" w:rsidRPr="00FB263F">
        <w:t>with their t</w:t>
      </w:r>
      <w:r w:rsidR="1711BB64" w:rsidRPr="00FB263F">
        <w:t>h</w:t>
      </w:r>
      <w:r w:rsidR="3484E10C" w:rsidRPr="00FB263F">
        <w:t>ought</w:t>
      </w:r>
      <w:r w:rsidR="40D8D71E" w:rsidRPr="00FB263F">
        <w:t>s</w:t>
      </w:r>
      <w:r w:rsidR="4D2B1643" w:rsidRPr="00FB263F">
        <w:t xml:space="preserve">. Explain that </w:t>
      </w:r>
      <w:r w:rsidR="083136A9" w:rsidRPr="00FB263F">
        <w:t>personal</w:t>
      </w:r>
      <w:r w:rsidR="4D2B1643" w:rsidRPr="00FB263F">
        <w:t xml:space="preserve"> opinions </w:t>
      </w:r>
      <w:r w:rsidR="581AA1F2" w:rsidRPr="00FB263F">
        <w:t>should be respected and that not all people need to agree.</w:t>
      </w:r>
    </w:p>
    <w:p w14:paraId="6153D67A" w14:textId="39908E50" w:rsidR="1AB9A9D0" w:rsidRPr="00FB263F" w:rsidRDefault="00D81945" w:rsidP="00FB263F">
      <w:pPr>
        <w:pStyle w:val="ListNumber"/>
      </w:pPr>
      <w:r w:rsidRPr="00FB263F">
        <w:t>As a class, c</w:t>
      </w:r>
      <w:r w:rsidR="1AB9A9D0" w:rsidRPr="00FB263F">
        <w:t xml:space="preserve">omplete </w:t>
      </w:r>
      <w:hyperlink w:anchor="_Resource_1:_Prediction">
        <w:r w:rsidR="2AFE13D9" w:rsidRPr="00FB263F">
          <w:rPr>
            <w:rStyle w:val="Hyperlink"/>
          </w:rPr>
          <w:t xml:space="preserve">Resource </w:t>
        </w:r>
        <w:r w:rsidR="008F632E" w:rsidRPr="00FB263F">
          <w:rPr>
            <w:rStyle w:val="Hyperlink"/>
          </w:rPr>
          <w:t>1</w:t>
        </w:r>
        <w:r w:rsidR="2AFE13D9" w:rsidRPr="00FB263F">
          <w:rPr>
            <w:rStyle w:val="Hyperlink"/>
          </w:rPr>
          <w:t xml:space="preserve">: </w:t>
        </w:r>
        <w:r w:rsidR="0B1B5623" w:rsidRPr="00FB263F">
          <w:rPr>
            <w:rStyle w:val="Hyperlink"/>
          </w:rPr>
          <w:t>Venn diagram</w:t>
        </w:r>
      </w:hyperlink>
      <w:r w:rsidR="1AB9A9D0" w:rsidRPr="00FB263F">
        <w:t xml:space="preserve"> </w:t>
      </w:r>
      <w:r w:rsidR="66521CBB" w:rsidRPr="00FB263F">
        <w:t>about</w:t>
      </w:r>
      <w:r w:rsidR="1AB9A9D0" w:rsidRPr="00FB263F">
        <w:t xml:space="preserve"> the similarities and differences between both texts.</w:t>
      </w:r>
    </w:p>
    <w:p w14:paraId="2A8BE7FC" w14:textId="4487B8F4" w:rsidR="00D81945" w:rsidRDefault="00D81945" w:rsidP="00FB263F">
      <w:pPr>
        <w:pStyle w:val="ListNumber"/>
      </w:pPr>
      <w:r>
        <w:lastRenderedPageBreak/>
        <w:t xml:space="preserve">Model writing a compound sentence to express an opinion about a preferred text. For example, </w:t>
      </w:r>
      <w:r w:rsidR="00840985">
        <w:t>‘</w:t>
      </w:r>
      <w:r>
        <w:t xml:space="preserve">I liked the book </w:t>
      </w:r>
      <w:proofErr w:type="spellStart"/>
      <w:r w:rsidRPr="008D7327">
        <w:rPr>
          <w:i/>
          <w:iCs/>
        </w:rPr>
        <w:t>Puffling</w:t>
      </w:r>
      <w:proofErr w:type="spellEnd"/>
      <w:r>
        <w:t xml:space="preserve"> because I thought the little puffin was brave. </w:t>
      </w:r>
      <w:r w:rsidR="00F779D8" w:rsidRPr="008D7327">
        <w:rPr>
          <w:i/>
          <w:iCs/>
        </w:rPr>
        <w:t>The Terrible Suitcase</w:t>
      </w:r>
      <w:r w:rsidR="00F779D8">
        <w:t xml:space="preserve"> had a rocket and I like to read about rockets.</w:t>
      </w:r>
      <w:r w:rsidR="00840985">
        <w:t>’</w:t>
      </w:r>
    </w:p>
    <w:p w14:paraId="1C9B4C97" w14:textId="68A05F2E" w:rsidR="00D81945" w:rsidRDefault="00D81945" w:rsidP="00FB263F">
      <w:pPr>
        <w:pStyle w:val="ListNumber"/>
      </w:pPr>
      <w:r>
        <w:t xml:space="preserve">Students write a sentence to express their opinion. Remind students to use a conjunction to add another clause </w:t>
      </w:r>
      <w:r w:rsidR="008F632E">
        <w:t xml:space="preserve">so that they </w:t>
      </w:r>
      <w:r>
        <w:t>extend their sentence</w:t>
      </w:r>
      <w:r w:rsidR="008F632E">
        <w:t>s.</w:t>
      </w:r>
    </w:p>
    <w:p w14:paraId="4FEC065E" w14:textId="5BA4B28A" w:rsidR="00D81945" w:rsidRDefault="00D81945" w:rsidP="00F779D8">
      <w:pPr>
        <w:pStyle w:val="FeatureBox2"/>
      </w:pPr>
      <w:r w:rsidRPr="440FD93C">
        <w:rPr>
          <w:b/>
          <w:bCs/>
        </w:rPr>
        <w:t>Too easy?</w:t>
      </w:r>
      <w:r>
        <w:t xml:space="preserve"> Students write if they liked or disliked both texts. For example, </w:t>
      </w:r>
      <w:r w:rsidR="00290186">
        <w:t>‘</w:t>
      </w:r>
      <w:r w:rsidR="008F632E">
        <w:t xml:space="preserve">I did not like the books because </w:t>
      </w:r>
      <w:proofErr w:type="spellStart"/>
      <w:r w:rsidRPr="008D7327">
        <w:rPr>
          <w:i/>
          <w:iCs/>
        </w:rPr>
        <w:t>Puffling</w:t>
      </w:r>
      <w:proofErr w:type="spellEnd"/>
      <w:r>
        <w:t xml:space="preserve"> and </w:t>
      </w:r>
      <w:r w:rsidRPr="008D7327">
        <w:rPr>
          <w:i/>
          <w:iCs/>
        </w:rPr>
        <w:t>The Terrible Suitcase</w:t>
      </w:r>
      <w:r>
        <w:t xml:space="preserve"> </w:t>
      </w:r>
      <w:r w:rsidR="00F779D8">
        <w:t>were imaginative stories</w:t>
      </w:r>
      <w:r w:rsidR="008F632E">
        <w:t>.</w:t>
      </w:r>
      <w:r w:rsidR="00F779D8">
        <w:t xml:space="preserve"> I like to read factual stories.</w:t>
      </w:r>
      <w:r w:rsidR="00290186">
        <w:t>’</w:t>
      </w:r>
    </w:p>
    <w:p w14:paraId="38698038" w14:textId="4AA70FA3" w:rsidR="00F92D35" w:rsidRDefault="0AF3DD09" w:rsidP="00F92D35">
      <w:pPr>
        <w:pStyle w:val="Heading3"/>
      </w:pPr>
      <w:bookmarkStart w:id="54" w:name="_Toc100732770"/>
      <w:bookmarkStart w:id="55" w:name="_Toc109141622"/>
      <w:bookmarkStart w:id="56" w:name="_Toc2053997111"/>
      <w:bookmarkStart w:id="57" w:name="_Toc1520339801"/>
      <w:bookmarkStart w:id="58" w:name="_Toc132375555"/>
      <w:r>
        <w:t xml:space="preserve">Lesson </w:t>
      </w:r>
      <w:r w:rsidR="302ECDD5">
        <w:t>5</w:t>
      </w:r>
      <w:r w:rsidR="37A85E2A">
        <w:t>:</w:t>
      </w:r>
      <w:r>
        <w:t xml:space="preserve"> </w:t>
      </w:r>
      <w:bookmarkEnd w:id="54"/>
      <w:bookmarkEnd w:id="55"/>
      <w:bookmarkEnd w:id="56"/>
      <w:bookmarkEnd w:id="57"/>
      <w:r w:rsidR="00AC2264">
        <w:t>Using exclamation and question marks</w:t>
      </w:r>
      <w:bookmarkEnd w:id="58"/>
    </w:p>
    <w:p w14:paraId="52074068" w14:textId="5EC8F8FF" w:rsidR="00F779D8" w:rsidRDefault="008F632E" w:rsidP="00FB263F">
      <w:pPr>
        <w:pStyle w:val="ListNumber"/>
        <w:numPr>
          <w:ilvl w:val="0"/>
          <w:numId w:val="41"/>
        </w:numPr>
      </w:pPr>
      <w:r>
        <w:t xml:space="preserve">Read </w:t>
      </w:r>
      <w:r w:rsidR="12FF1E81">
        <w:t xml:space="preserve">page </w:t>
      </w:r>
      <w:r>
        <w:t xml:space="preserve">one </w:t>
      </w:r>
      <w:r w:rsidR="12FF1E81">
        <w:t xml:space="preserve">of </w:t>
      </w:r>
      <w:r w:rsidR="12FF1E81" w:rsidRPr="33804C5F">
        <w:rPr>
          <w:rStyle w:val="Emphasis"/>
        </w:rPr>
        <w:t>The Terrible Suitcase</w:t>
      </w:r>
      <w:r w:rsidR="00F779D8">
        <w:t xml:space="preserve"> and ask students </w:t>
      </w:r>
      <w:r>
        <w:t>to identify what</w:t>
      </w:r>
      <w:r w:rsidR="143B941D">
        <w:t xml:space="preserve"> punctuation</w:t>
      </w:r>
      <w:r w:rsidR="4E0D438A">
        <w:t xml:space="preserve"> </w:t>
      </w:r>
      <w:r>
        <w:t>has been</w:t>
      </w:r>
      <w:r w:rsidR="4E0D438A">
        <w:t xml:space="preserve"> used</w:t>
      </w:r>
      <w:r w:rsidR="00F779D8">
        <w:t xml:space="preserve"> to end a sentence. </w:t>
      </w:r>
      <w:r>
        <w:t>Draw attention to the use of the full stop and the use of an exclamation mark.</w:t>
      </w:r>
    </w:p>
    <w:p w14:paraId="19714A94" w14:textId="5F05410D" w:rsidR="00ED1694" w:rsidRPr="00FB263F" w:rsidRDefault="01737CA1" w:rsidP="00FB263F">
      <w:pPr>
        <w:pStyle w:val="ListNumber"/>
      </w:pPr>
      <w:r w:rsidRPr="00FB263F">
        <w:t xml:space="preserve">Model reading the text </w:t>
      </w:r>
      <w:r w:rsidR="1EA08010" w:rsidRPr="00FB263F">
        <w:t>without</w:t>
      </w:r>
      <w:r w:rsidRPr="00FB263F">
        <w:t xml:space="preserve"> emphasis</w:t>
      </w:r>
      <w:r w:rsidR="2AD682E7" w:rsidRPr="00FB263F">
        <w:t>,</w:t>
      </w:r>
      <w:r w:rsidRPr="00FB263F">
        <w:t xml:space="preserve"> </w:t>
      </w:r>
      <w:r w:rsidR="2C3CD1A1" w:rsidRPr="00FB263F">
        <w:t>as</w:t>
      </w:r>
      <w:r w:rsidR="31A1572F" w:rsidRPr="00FB263F">
        <w:t xml:space="preserve"> </w:t>
      </w:r>
      <w:r w:rsidR="74918424" w:rsidRPr="00FB263F">
        <w:t>if an</w:t>
      </w:r>
      <w:r w:rsidRPr="00FB263F">
        <w:t xml:space="preserve"> exclamation mark </w:t>
      </w:r>
      <w:r w:rsidR="0A1C1B03" w:rsidRPr="00FB263F">
        <w:t>was</w:t>
      </w:r>
      <w:r w:rsidRPr="00FB263F">
        <w:t xml:space="preserve"> </w:t>
      </w:r>
      <w:r w:rsidR="79506C34" w:rsidRPr="00FB263F">
        <w:t xml:space="preserve">not </w:t>
      </w:r>
      <w:r w:rsidRPr="00FB263F">
        <w:t>used.</w:t>
      </w:r>
      <w:r w:rsidR="0FB4DDD8" w:rsidRPr="00FB263F">
        <w:t xml:space="preserve"> For example,</w:t>
      </w:r>
      <w:r w:rsidR="5AEA93B3" w:rsidRPr="00FB263F">
        <w:t xml:space="preserve"> ‘I was mad. M A D, mad.’</w:t>
      </w:r>
      <w:r w:rsidRPr="00FB263F">
        <w:t xml:space="preserve"> </w:t>
      </w:r>
      <w:r w:rsidR="45169600" w:rsidRPr="00FB263F">
        <w:t>Ask</w:t>
      </w:r>
      <w:r w:rsidRPr="00FB263F">
        <w:t xml:space="preserve"> </w:t>
      </w:r>
      <w:r w:rsidR="62BE55CA" w:rsidRPr="00FB263F">
        <w:t xml:space="preserve">if </w:t>
      </w:r>
      <w:r w:rsidRPr="00FB263F">
        <w:t>this make</w:t>
      </w:r>
      <w:r w:rsidR="338E99E4" w:rsidRPr="00FB263F">
        <w:t>s</w:t>
      </w:r>
      <w:r w:rsidRPr="00FB263F">
        <w:t xml:space="preserve"> the story sound interes</w:t>
      </w:r>
      <w:r w:rsidR="273BD722" w:rsidRPr="00FB263F">
        <w:t>ting</w:t>
      </w:r>
      <w:r w:rsidR="5CC3BFBA" w:rsidRPr="00FB263F">
        <w:t xml:space="preserve"> and whether</w:t>
      </w:r>
      <w:r w:rsidR="1739C941" w:rsidRPr="00FB263F">
        <w:t xml:space="preserve"> it show</w:t>
      </w:r>
      <w:r w:rsidR="192F355C" w:rsidRPr="00FB263F">
        <w:t>s</w:t>
      </w:r>
      <w:r w:rsidR="1739C941" w:rsidRPr="00FB263F">
        <w:t xml:space="preserve"> how the character would be feeling</w:t>
      </w:r>
      <w:r w:rsidR="3C251949" w:rsidRPr="00FB263F">
        <w:t>.</w:t>
      </w:r>
    </w:p>
    <w:p w14:paraId="4EC30D20" w14:textId="7FBF6D0D" w:rsidR="00751BD8" w:rsidRPr="00FB263F" w:rsidRDefault="4584CD0C" w:rsidP="00FB263F">
      <w:pPr>
        <w:pStyle w:val="ListNumber"/>
      </w:pPr>
      <w:r w:rsidRPr="00FB263F">
        <w:t xml:space="preserve">Model reading the text showing emphasis </w:t>
      </w:r>
      <w:r w:rsidR="22DEBD43" w:rsidRPr="00FB263F">
        <w:t>where</w:t>
      </w:r>
      <w:r w:rsidRPr="00FB263F">
        <w:t xml:space="preserve"> the exclamation mark </w:t>
      </w:r>
      <w:r w:rsidR="2A450E34" w:rsidRPr="00FB263F">
        <w:t>wa</w:t>
      </w:r>
      <w:r w:rsidRPr="00FB263F">
        <w:t>s used.</w:t>
      </w:r>
      <w:r w:rsidR="3710D7A7" w:rsidRPr="00FB263F">
        <w:t xml:space="preserve"> </w:t>
      </w:r>
      <w:r w:rsidR="06017622" w:rsidRPr="00FB263F">
        <w:t xml:space="preserve">For example, </w:t>
      </w:r>
      <w:r w:rsidR="3710D7A7" w:rsidRPr="00FB263F">
        <w:t>‘I was mad! M A D, mad!’</w:t>
      </w:r>
      <w:r w:rsidRPr="00FB263F">
        <w:t xml:space="preserve"> Ask </w:t>
      </w:r>
      <w:r w:rsidR="61F8D41A" w:rsidRPr="00FB263F">
        <w:t xml:space="preserve">if </w:t>
      </w:r>
      <w:r w:rsidRPr="00FB263F">
        <w:t>this make</w:t>
      </w:r>
      <w:r w:rsidR="4800D350" w:rsidRPr="00FB263F">
        <w:t>s</w:t>
      </w:r>
      <w:r w:rsidRPr="00FB263F">
        <w:t xml:space="preserve"> the story sound interesting</w:t>
      </w:r>
      <w:r w:rsidR="0EC421E2" w:rsidRPr="00FB263F">
        <w:t xml:space="preserve"> and whether</w:t>
      </w:r>
      <w:r w:rsidRPr="00FB263F">
        <w:t xml:space="preserve"> it show</w:t>
      </w:r>
      <w:r w:rsidR="2CA2D061" w:rsidRPr="00FB263F">
        <w:t>s</w:t>
      </w:r>
      <w:r w:rsidRPr="00FB263F">
        <w:t xml:space="preserve"> how the character would be feeling</w:t>
      </w:r>
      <w:r w:rsidR="21B207B9" w:rsidRPr="00FB263F">
        <w:t>.</w:t>
      </w:r>
      <w:r w:rsidR="5CCBC5E8" w:rsidRPr="00FB263F">
        <w:t xml:space="preserve"> Explain that authors use exclamation marks to show emotion and emphasis.</w:t>
      </w:r>
    </w:p>
    <w:p w14:paraId="53E505A6" w14:textId="679D7792" w:rsidR="00751BD8" w:rsidRPr="00FB263F" w:rsidRDefault="22F29974" w:rsidP="00FB263F">
      <w:pPr>
        <w:pStyle w:val="ListNumber"/>
      </w:pPr>
      <w:r w:rsidRPr="00FB263F">
        <w:t>Students act out how the character was feeling when the exclamation mark was used</w:t>
      </w:r>
      <w:r w:rsidR="4769A592" w:rsidRPr="00FB263F">
        <w:t>. For example,</w:t>
      </w:r>
      <w:r w:rsidRPr="00FB263F">
        <w:t xml:space="preserve"> stomping their foot to show the chara</w:t>
      </w:r>
      <w:r w:rsidR="491806EC" w:rsidRPr="00FB263F">
        <w:t xml:space="preserve">cter is </w:t>
      </w:r>
      <w:r w:rsidR="63832D92" w:rsidRPr="00FB263F">
        <w:t>mad or</w:t>
      </w:r>
      <w:r w:rsidR="491806EC" w:rsidRPr="00FB263F">
        <w:t xml:space="preserve"> </w:t>
      </w:r>
      <w:r w:rsidR="3CF33BE9" w:rsidRPr="00FB263F">
        <w:t>mak</w:t>
      </w:r>
      <w:r w:rsidR="69A63DCE" w:rsidRPr="00FB263F">
        <w:t>ing</w:t>
      </w:r>
      <w:r w:rsidR="3CF33BE9" w:rsidRPr="00FB263F">
        <w:t xml:space="preserve"> angry faces like the character in the book.</w:t>
      </w:r>
    </w:p>
    <w:p w14:paraId="4FF1526A" w14:textId="7DEDD0B1" w:rsidR="00751BD8" w:rsidRDefault="0D4D86FB" w:rsidP="00FB263F">
      <w:pPr>
        <w:pStyle w:val="ListNumber"/>
      </w:pPr>
      <w:r>
        <w:t xml:space="preserve">Explain that </w:t>
      </w:r>
      <w:r w:rsidR="00751BD8">
        <w:t xml:space="preserve">students will </w:t>
      </w:r>
      <w:r w:rsidR="00751BD8" w:rsidRPr="008F632E">
        <w:t xml:space="preserve">be </w:t>
      </w:r>
      <w:r w:rsidR="008F632E" w:rsidRPr="008F632E">
        <w:t>using</w:t>
      </w:r>
      <w:r w:rsidR="00751BD8" w:rsidRPr="008F632E">
        <w:t xml:space="preserve"> </w:t>
      </w:r>
      <w:proofErr w:type="spellStart"/>
      <w:r w:rsidR="00751BD8" w:rsidRPr="008F632E">
        <w:rPr>
          <w:i/>
        </w:rPr>
        <w:t>Puffling</w:t>
      </w:r>
      <w:proofErr w:type="spellEnd"/>
      <w:r w:rsidR="00751BD8" w:rsidRPr="008F632E">
        <w:t xml:space="preserve"> to find</w:t>
      </w:r>
      <w:r w:rsidR="00751BD8">
        <w:t xml:space="preserve"> other ways to end a sentence.</w:t>
      </w:r>
    </w:p>
    <w:p w14:paraId="2E36C8E1" w14:textId="1F0112CE" w:rsidR="00751BD8" w:rsidRDefault="59263BD0" w:rsidP="00FB263F">
      <w:pPr>
        <w:pStyle w:val="ListNumber"/>
      </w:pPr>
      <w:r>
        <w:lastRenderedPageBreak/>
        <w:t>Scan</w:t>
      </w:r>
      <w:r w:rsidR="0D4D86FB">
        <w:t xml:space="preserve"> the opening double page spread </w:t>
      </w:r>
      <w:r w:rsidR="19FDF99C">
        <w:t>looking for sentence ending punctuation</w:t>
      </w:r>
      <w:r w:rsidR="1A5BB6D3">
        <w:t xml:space="preserve">. Ask </w:t>
      </w:r>
      <w:r w:rsidR="6BCCE8B1">
        <w:t>w</w:t>
      </w:r>
      <w:r w:rsidR="1A5BB6D3">
        <w:t xml:space="preserve">hat sentence </w:t>
      </w:r>
      <w:r w:rsidR="3349E446">
        <w:t>endings are used on th</w:t>
      </w:r>
      <w:r w:rsidR="3C02B913">
        <w:t>ose</w:t>
      </w:r>
      <w:r w:rsidR="3349E446">
        <w:t xml:space="preserve"> page</w:t>
      </w:r>
      <w:r w:rsidR="58F05E9D">
        <w:t>s.</w:t>
      </w:r>
    </w:p>
    <w:p w14:paraId="4DA34E28" w14:textId="073B187E" w:rsidR="008F632E" w:rsidRDefault="0AC026C1" w:rsidP="00FB263F">
      <w:pPr>
        <w:pStyle w:val="ListNumber"/>
      </w:pPr>
      <w:r>
        <w:t xml:space="preserve">Look at the page where </w:t>
      </w:r>
      <w:r w:rsidR="1097F067">
        <w:t xml:space="preserve">Big Stripy Beak </w:t>
      </w:r>
      <w:r w:rsidR="70FD61DF">
        <w:t xml:space="preserve">and Long Black Feather </w:t>
      </w:r>
      <w:r w:rsidR="1097F067">
        <w:t xml:space="preserve">say </w:t>
      </w:r>
      <w:r w:rsidR="0CB47D15">
        <w:t>‘</w:t>
      </w:r>
      <w:r w:rsidR="1097F067">
        <w:t xml:space="preserve">Hello </w:t>
      </w:r>
      <w:proofErr w:type="spellStart"/>
      <w:r w:rsidR="1097F067">
        <w:t>Puffling</w:t>
      </w:r>
      <w:proofErr w:type="spellEnd"/>
      <w:r w:rsidR="1097F067">
        <w:t>!</w:t>
      </w:r>
      <w:r w:rsidR="66BB7F70">
        <w:t>’</w:t>
      </w:r>
      <w:r w:rsidR="1097F067">
        <w:t xml:space="preserve"> </w:t>
      </w:r>
      <w:r w:rsidR="146124E4">
        <w:t>Ask:</w:t>
      </w:r>
    </w:p>
    <w:p w14:paraId="77E560BF" w14:textId="77777777" w:rsidR="008F632E" w:rsidRDefault="146124E4" w:rsidP="00FB263F">
      <w:pPr>
        <w:pStyle w:val="ListBullet"/>
        <w:ind w:left="1134"/>
      </w:pPr>
      <w:r>
        <w:t>A</w:t>
      </w:r>
      <w:r w:rsidR="0561F4A1">
        <w:t>re they</w:t>
      </w:r>
      <w:r w:rsidR="1097F067">
        <w:t xml:space="preserve"> angry like the girl in </w:t>
      </w:r>
      <w:r w:rsidR="1097F067" w:rsidRPr="00751BD8">
        <w:rPr>
          <w:i/>
        </w:rPr>
        <w:t>The Terrible Suitcase</w:t>
      </w:r>
      <w:r w:rsidR="1097F067">
        <w:t>?</w:t>
      </w:r>
      <w:r w:rsidR="0D4D86FB">
        <w:t xml:space="preserve"> </w:t>
      </w:r>
    </w:p>
    <w:p w14:paraId="3F453317" w14:textId="01276156" w:rsidR="008F632E" w:rsidRDefault="132968C2" w:rsidP="00FB263F">
      <w:pPr>
        <w:pStyle w:val="ListBullet"/>
        <w:ind w:left="1134"/>
      </w:pPr>
      <w:r>
        <w:t>C</w:t>
      </w:r>
      <w:r w:rsidR="27DA58DF">
        <w:t>ould</w:t>
      </w:r>
      <w:r w:rsidR="0D74AA6C">
        <w:t xml:space="preserve"> the character</w:t>
      </w:r>
      <w:r w:rsidR="0982A114">
        <w:t>s</w:t>
      </w:r>
      <w:r w:rsidR="0D74AA6C">
        <w:t xml:space="preserve"> be feeling </w:t>
      </w:r>
      <w:r w:rsidR="5676962F">
        <w:t>a different emotion?</w:t>
      </w:r>
    </w:p>
    <w:p w14:paraId="0525B268" w14:textId="61D791E3" w:rsidR="00751BD8" w:rsidRDefault="033C3704" w:rsidP="00FB263F">
      <w:pPr>
        <w:pStyle w:val="ListBullet"/>
        <w:ind w:left="1134"/>
      </w:pPr>
      <w:r>
        <w:t xml:space="preserve">What </w:t>
      </w:r>
      <w:r w:rsidR="62658364">
        <w:t xml:space="preserve">emotion </w:t>
      </w:r>
      <w:r>
        <w:t>might that be?</w:t>
      </w:r>
    </w:p>
    <w:p w14:paraId="51F906EF" w14:textId="4FFC5C65" w:rsidR="00751BD8" w:rsidRDefault="4296B5A0" w:rsidP="00FB263F">
      <w:pPr>
        <w:pStyle w:val="ListNumber"/>
      </w:pPr>
      <w:r>
        <w:t xml:space="preserve">Scan </w:t>
      </w:r>
      <w:proofErr w:type="spellStart"/>
      <w:r w:rsidRPr="009F7784">
        <w:rPr>
          <w:rStyle w:val="Emphasis"/>
        </w:rPr>
        <w:t>Puffling</w:t>
      </w:r>
      <w:proofErr w:type="spellEnd"/>
      <w:r w:rsidRPr="009F7784">
        <w:rPr>
          <w:rStyle w:val="Emphasis"/>
        </w:rPr>
        <w:t>,</w:t>
      </w:r>
      <w:r>
        <w:t xml:space="preserve"> locating the different types of </w:t>
      </w:r>
      <w:r w:rsidR="4E5B7E24">
        <w:t>sentence</w:t>
      </w:r>
      <w:r>
        <w:t xml:space="preserve"> </w:t>
      </w:r>
      <w:r w:rsidR="1AD3ADBC">
        <w:t>punctuation</w:t>
      </w:r>
      <w:r>
        <w:t xml:space="preserve">. </w:t>
      </w:r>
      <w:r w:rsidR="55B3E92E">
        <w:t xml:space="preserve">Point out the sentences that end with a question mark. Read </w:t>
      </w:r>
      <w:r w:rsidR="460052F2">
        <w:t>the</w:t>
      </w:r>
      <w:r w:rsidR="55B3E92E">
        <w:t xml:space="preserve"> </w:t>
      </w:r>
      <w:r w:rsidR="44CB39BB">
        <w:t>questions</w:t>
      </w:r>
      <w:r w:rsidR="55B3E92E">
        <w:t>.</w:t>
      </w:r>
      <w:r w:rsidR="00751BD8">
        <w:t xml:space="preserve"> Highlight that all sentences end with a question mark.</w:t>
      </w:r>
    </w:p>
    <w:p w14:paraId="7AE8655E" w14:textId="0B3DAFAE" w:rsidR="00751BD8" w:rsidRPr="00FB263F" w:rsidRDefault="574C7BC7" w:rsidP="00FB263F">
      <w:pPr>
        <w:pStyle w:val="ListNumber"/>
      </w:pPr>
      <w:r w:rsidRPr="00FB263F">
        <w:t xml:space="preserve">Explain that </w:t>
      </w:r>
      <w:r w:rsidR="635105C9" w:rsidRPr="00FB263F">
        <w:t>the class</w:t>
      </w:r>
      <w:r w:rsidRPr="00FB263F">
        <w:t xml:space="preserve"> will be conducting a </w:t>
      </w:r>
      <w:hyperlink r:id="rId26">
        <w:r w:rsidRPr="00FB263F">
          <w:rPr>
            <w:rStyle w:val="Hyperlink"/>
          </w:rPr>
          <w:t>hot seat</w:t>
        </w:r>
      </w:hyperlink>
      <w:r w:rsidRPr="00FB263F">
        <w:t xml:space="preserve"> act</w:t>
      </w:r>
      <w:r w:rsidR="71494820" w:rsidRPr="00FB263F">
        <w:t xml:space="preserve">ivity where </w:t>
      </w:r>
      <w:r w:rsidR="576855F0" w:rsidRPr="00FB263F">
        <w:t>you</w:t>
      </w:r>
      <w:r w:rsidR="71494820" w:rsidRPr="00FB263F">
        <w:t xml:space="preserve"> will pretend to be </w:t>
      </w:r>
      <w:proofErr w:type="spellStart"/>
      <w:r w:rsidR="71494820" w:rsidRPr="00FB263F">
        <w:t>Puffling</w:t>
      </w:r>
      <w:proofErr w:type="spellEnd"/>
      <w:r w:rsidR="71494820" w:rsidRPr="00FB263F">
        <w:t xml:space="preserve">. </w:t>
      </w:r>
      <w:r w:rsidR="00751BD8" w:rsidRPr="00FB263F">
        <w:t>Model asking</w:t>
      </w:r>
      <w:r w:rsidR="541B31BB" w:rsidRPr="00FB263F">
        <w:t xml:space="preserve"> questions.</w:t>
      </w:r>
      <w:r w:rsidR="00751BD8" w:rsidRPr="00FB263F">
        <w:t xml:space="preserve"> </w:t>
      </w:r>
      <w:r w:rsidR="004056E0" w:rsidRPr="00FB263F">
        <w:t>F</w:t>
      </w:r>
      <w:r w:rsidR="00751BD8" w:rsidRPr="00FB263F">
        <w:t xml:space="preserve">or example, </w:t>
      </w:r>
      <w:r w:rsidR="00290186">
        <w:t>‘H</w:t>
      </w:r>
      <w:r w:rsidR="00751BD8" w:rsidRPr="00FB263F">
        <w:t>ow did you feel when you plunged in the water?</w:t>
      </w:r>
      <w:r w:rsidR="00290186">
        <w:t>’</w:t>
      </w:r>
    </w:p>
    <w:p w14:paraId="1A2761B9" w14:textId="4ED77CB6" w:rsidR="00ED1694" w:rsidRPr="00FB263F" w:rsidRDefault="05F99E5B" w:rsidP="00FB263F">
      <w:pPr>
        <w:pStyle w:val="ListNumber"/>
      </w:pPr>
      <w:r w:rsidRPr="00FB263F">
        <w:t xml:space="preserve">Students </w:t>
      </w:r>
      <w:hyperlink r:id="rId27" w:history="1">
        <w:r w:rsidRPr="002120AA">
          <w:rPr>
            <w:rStyle w:val="Hyperlink"/>
          </w:rPr>
          <w:t>turn and talk</w:t>
        </w:r>
      </w:hyperlink>
      <w:r w:rsidRPr="00FB263F">
        <w:t xml:space="preserve"> to a partner and verbally compose their own question</w:t>
      </w:r>
      <w:r w:rsidR="00751BD8" w:rsidRPr="00FB263F">
        <w:t>s.</w:t>
      </w:r>
    </w:p>
    <w:p w14:paraId="1E1ABB5B" w14:textId="3BD8322D" w:rsidR="00453131" w:rsidRPr="00FB263F" w:rsidRDefault="3E60F94E" w:rsidP="00FB263F">
      <w:pPr>
        <w:pStyle w:val="ListNumber"/>
      </w:pPr>
      <w:r w:rsidRPr="00FB263F">
        <w:t>Select one of the students’ questions to model writing on the board. Write it without the question mark</w:t>
      </w:r>
      <w:r w:rsidR="5185F1AE" w:rsidRPr="00FB263F">
        <w:t xml:space="preserve"> and</w:t>
      </w:r>
      <w:r w:rsidRPr="00FB263F">
        <w:t xml:space="preserve"> </w:t>
      </w:r>
      <w:r w:rsidR="29817701" w:rsidRPr="00FB263F">
        <w:t>a</w:t>
      </w:r>
      <w:r w:rsidRPr="00FB263F">
        <w:t xml:space="preserve">sk </w:t>
      </w:r>
      <w:r w:rsidR="5B6AC19D" w:rsidRPr="00FB263F">
        <w:t>w</w:t>
      </w:r>
      <w:r w:rsidRPr="00FB263F">
        <w:t>hat is missing</w:t>
      </w:r>
      <w:r w:rsidR="33BA9BC4" w:rsidRPr="00FB263F">
        <w:t>.</w:t>
      </w:r>
    </w:p>
    <w:p w14:paraId="64E22B2B" w14:textId="7009BCF0" w:rsidR="00453131" w:rsidRPr="00FB263F" w:rsidRDefault="3E60F94E" w:rsidP="00FB263F">
      <w:pPr>
        <w:pStyle w:val="ListNumber"/>
      </w:pPr>
      <w:r w:rsidRPr="00FB263F">
        <w:t xml:space="preserve">Model adding the question mark. </w:t>
      </w:r>
      <w:r w:rsidR="00751BD8" w:rsidRPr="00FB263F">
        <w:t xml:space="preserve">Explicitly </w:t>
      </w:r>
      <w:r w:rsidR="00AC2264" w:rsidRPr="00FB263F">
        <w:t>teach t</w:t>
      </w:r>
      <w:r w:rsidR="00751BD8" w:rsidRPr="00FB263F">
        <w:t>he correct formation of a question mark.</w:t>
      </w:r>
    </w:p>
    <w:p w14:paraId="3F45CD43" w14:textId="2C6A8037" w:rsidR="00ED1694" w:rsidRPr="00FB263F" w:rsidRDefault="2EA48311" w:rsidP="00FB263F">
      <w:pPr>
        <w:pStyle w:val="ListNumber"/>
      </w:pPr>
      <w:r w:rsidRPr="00FB263F">
        <w:t>Students</w:t>
      </w:r>
      <w:r w:rsidR="3E60F94E" w:rsidRPr="00FB263F">
        <w:t xml:space="preserve"> write </w:t>
      </w:r>
      <w:r w:rsidR="3D8D422B" w:rsidRPr="00FB263F">
        <w:t xml:space="preserve">the question they want to ask the </w:t>
      </w:r>
      <w:proofErr w:type="spellStart"/>
      <w:r w:rsidR="3D8D422B" w:rsidRPr="00FB263F">
        <w:t>Puff</w:t>
      </w:r>
      <w:r w:rsidR="00AC2264" w:rsidRPr="00FB263F">
        <w:t>ling</w:t>
      </w:r>
      <w:proofErr w:type="spellEnd"/>
      <w:r w:rsidR="00AC2264" w:rsidRPr="00FB263F">
        <w:t xml:space="preserve">. </w:t>
      </w:r>
      <w:r w:rsidR="008F632E" w:rsidRPr="00FB263F">
        <w:t xml:space="preserve">Remind students </w:t>
      </w:r>
      <w:r w:rsidR="0AF256C5" w:rsidRPr="00FB263F">
        <w:t>about</w:t>
      </w:r>
      <w:r w:rsidR="008F632E" w:rsidRPr="00FB263F">
        <w:t xml:space="preserve"> the correct formation of a question mark.</w:t>
      </w:r>
    </w:p>
    <w:p w14:paraId="6B6C02C6" w14:textId="40A2462A" w:rsidR="00ED1694" w:rsidRPr="00E345B8" w:rsidRDefault="57EAAA57" w:rsidP="33804C5F">
      <w:pPr>
        <w:pStyle w:val="FeatureBox2"/>
      </w:pPr>
      <w:r w:rsidRPr="33804C5F">
        <w:rPr>
          <w:rStyle w:val="Strong"/>
        </w:rPr>
        <w:t>Too hard?</w:t>
      </w:r>
      <w:r>
        <w:t xml:space="preserve"> </w:t>
      </w:r>
      <w:r w:rsidR="00AC2264">
        <w:t>Co</w:t>
      </w:r>
      <w:r w:rsidR="001504BC">
        <w:t>-</w:t>
      </w:r>
      <w:r w:rsidR="00AC2264">
        <w:t>construct questions with students.</w:t>
      </w:r>
    </w:p>
    <w:p w14:paraId="63417F3D" w14:textId="58896A3F" w:rsidR="00AC2264" w:rsidRDefault="49AAB746" w:rsidP="00FB263F">
      <w:pPr>
        <w:pStyle w:val="ListNumber"/>
      </w:pPr>
      <w:r>
        <w:t xml:space="preserve">Students ask </w:t>
      </w:r>
      <w:r w:rsidR="08920500">
        <w:t>you</w:t>
      </w:r>
      <w:r w:rsidR="002120AA">
        <w:t xml:space="preserve"> or </w:t>
      </w:r>
      <w:proofErr w:type="spellStart"/>
      <w:r w:rsidR="2604B8D4">
        <w:t>Puffling</w:t>
      </w:r>
      <w:proofErr w:type="spellEnd"/>
      <w:r w:rsidR="2604B8D4">
        <w:t xml:space="preserve"> </w:t>
      </w:r>
      <w:r>
        <w:t>their question</w:t>
      </w:r>
      <w:r w:rsidR="0891932C">
        <w:t xml:space="preserve"> during the hot seat activity</w:t>
      </w:r>
      <w:r>
        <w:t>.</w:t>
      </w:r>
    </w:p>
    <w:p w14:paraId="14B17BAD" w14:textId="34343C2C" w:rsidR="00ED1694" w:rsidRPr="00E345B8" w:rsidRDefault="026233E8" w:rsidP="00AC2264">
      <w:pPr>
        <w:pStyle w:val="Featurepink"/>
      </w:pPr>
      <w:r w:rsidRPr="33804C5F">
        <w:rPr>
          <w:rStyle w:val="Strong"/>
        </w:rPr>
        <w:lastRenderedPageBreak/>
        <w:t>Early Stage 1 Assessment task</w:t>
      </w:r>
      <w:r w:rsidR="00AC2264">
        <w:rPr>
          <w:rStyle w:val="Strong"/>
        </w:rPr>
        <w:t xml:space="preserve"> </w:t>
      </w:r>
      <w:r w:rsidR="001504BC" w:rsidRPr="001504BC">
        <w:rPr>
          <w:rStyle w:val="Strong"/>
        </w:rPr>
        <w:t>4</w:t>
      </w:r>
      <w:r w:rsidR="001504BC">
        <w:rPr>
          <w:rStyle w:val="Strong"/>
        </w:rPr>
        <w:t xml:space="preserve"> </w:t>
      </w:r>
      <w:r w:rsidRPr="001504BC">
        <w:rPr>
          <w:rStyle w:val="Strong"/>
        </w:rPr>
        <w:t>–</w:t>
      </w:r>
      <w:r>
        <w:t xml:space="preserve"> Observations and work samples from this lesson allow students to demonstrate achievement towards the following syllabus outcome and content point:</w:t>
      </w:r>
    </w:p>
    <w:p w14:paraId="43B2FC56" w14:textId="77777777" w:rsidR="00AC2264" w:rsidRDefault="70A6AD16" w:rsidP="00AC2264">
      <w:pPr>
        <w:pStyle w:val="Featurepink"/>
      </w:pPr>
      <w:r w:rsidRPr="33804C5F">
        <w:rPr>
          <w:rStyle w:val="Strong"/>
        </w:rPr>
        <w:t>ENE-CWT-01</w:t>
      </w:r>
      <w:r w:rsidR="026233E8" w:rsidRPr="33804C5F">
        <w:rPr>
          <w:rStyle w:val="Strong"/>
        </w:rPr>
        <w:t xml:space="preserve"> –</w:t>
      </w:r>
      <w:r w:rsidR="026233E8">
        <w:t xml:space="preserve"> creates written texts that include at least 2 related ideas and correct simple sentences</w:t>
      </w:r>
      <w:r w:rsidR="00AC2264">
        <w:t xml:space="preserve"> </w:t>
      </w:r>
    </w:p>
    <w:p w14:paraId="1C68E9F0" w14:textId="1F962B4A" w:rsidR="00ED1694" w:rsidRPr="00E345B8" w:rsidRDefault="026233E8" w:rsidP="00FB263F">
      <w:pPr>
        <w:pStyle w:val="Featurepink"/>
        <w:numPr>
          <w:ilvl w:val="0"/>
          <w:numId w:val="36"/>
        </w:numPr>
        <w:ind w:left="567" w:hanging="567"/>
      </w:pPr>
      <w:r>
        <w:t>use question marks and exclamation marks</w:t>
      </w:r>
      <w:r w:rsidR="7FF3EFC7">
        <w:t>.</w:t>
      </w:r>
    </w:p>
    <w:p w14:paraId="286F46D7" w14:textId="77777777" w:rsidR="00FB263F" w:rsidRDefault="00FB263F" w:rsidP="002120AA">
      <w:bookmarkStart w:id="59" w:name="_Toc100732771"/>
      <w:bookmarkStart w:id="60" w:name="_Toc109141623"/>
      <w:bookmarkStart w:id="61" w:name="_Toc991717232"/>
      <w:bookmarkStart w:id="62" w:name="_Toc290700578"/>
      <w:r>
        <w:br w:type="page"/>
      </w:r>
    </w:p>
    <w:p w14:paraId="207AE66E" w14:textId="727C5FAC" w:rsidR="00ED1694" w:rsidRDefault="00ED1694" w:rsidP="00ED1694">
      <w:pPr>
        <w:pStyle w:val="Heading2"/>
      </w:pPr>
      <w:bookmarkStart w:id="63" w:name="_Toc132375556"/>
      <w:r>
        <w:lastRenderedPageBreak/>
        <w:t>Week 2</w:t>
      </w:r>
      <w:bookmarkEnd w:id="59"/>
      <w:bookmarkEnd w:id="60"/>
      <w:bookmarkEnd w:id="61"/>
      <w:bookmarkEnd w:id="62"/>
      <w:bookmarkEnd w:id="63"/>
    </w:p>
    <w:p w14:paraId="25E6BC8A" w14:textId="77777777" w:rsidR="00ED1694" w:rsidRDefault="00ED1694" w:rsidP="00ED1694">
      <w:pPr>
        <w:pStyle w:val="Heading3"/>
      </w:pPr>
      <w:bookmarkStart w:id="64" w:name="_Toc100732772"/>
      <w:bookmarkStart w:id="65" w:name="_Toc109141624"/>
      <w:bookmarkStart w:id="66" w:name="_Toc1223774172"/>
      <w:bookmarkStart w:id="67" w:name="_Toc764814411"/>
      <w:bookmarkStart w:id="68" w:name="_Toc132375557"/>
      <w:r>
        <w:t>Component A teaching and learning</w:t>
      </w:r>
      <w:bookmarkEnd w:id="64"/>
      <w:bookmarkEnd w:id="65"/>
      <w:bookmarkEnd w:id="66"/>
      <w:bookmarkEnd w:id="67"/>
      <w:bookmarkEnd w:id="68"/>
    </w:p>
    <w:p w14:paraId="2192256E" w14:textId="77777777" w:rsidR="007E38B7" w:rsidRDefault="007E38B7" w:rsidP="007E38B7">
      <w:bookmarkStart w:id="69" w:name="_Toc100732773"/>
      <w:bookmarkStart w:id="70" w:name="_Toc109141625"/>
      <w:bookmarkStart w:id="71" w:name="_Toc2005272266"/>
      <w:bookmarkStart w:id="72" w:name="_Toc1576157534"/>
      <w:r>
        <w:t xml:space="preserve">The table below can be used to plan and document lessons that address Component A outcomes and content. Both the </w:t>
      </w:r>
      <w:hyperlink r:id="rId28" w:history="1">
        <w:r>
          <w:rPr>
            <w:rStyle w:val="Hyperlink"/>
          </w:rPr>
          <w:t>detailed example [DOC 529KB]</w:t>
        </w:r>
      </w:hyperlink>
      <w:r>
        <w:t xml:space="preserve"> of a two-week teaching and learning cycle and </w:t>
      </w:r>
      <w:hyperlink r:id="rId29"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5"/>
        <w:gridCol w:w="2290"/>
        <w:gridCol w:w="2290"/>
        <w:gridCol w:w="2290"/>
        <w:gridCol w:w="2289"/>
        <w:gridCol w:w="2289"/>
      </w:tblGrid>
      <w:tr w:rsidR="007E38B7" w14:paraId="7AEF79EC" w14:textId="77777777" w:rsidTr="005049A6">
        <w:trPr>
          <w:cnfStyle w:val="100000000000" w:firstRow="1" w:lastRow="0" w:firstColumn="0" w:lastColumn="0" w:oddVBand="0" w:evenVBand="0" w:oddHBand="0" w:evenHBand="0" w:firstRowFirstColumn="0" w:firstRowLastColumn="0" w:lastRowFirstColumn="0" w:lastRowLastColumn="0"/>
        </w:trPr>
        <w:tc>
          <w:tcPr>
            <w:tcW w:w="1069" w:type="pct"/>
          </w:tcPr>
          <w:p w14:paraId="7EB2C2C0" w14:textId="77777777" w:rsidR="007E38B7" w:rsidRDefault="007E38B7" w:rsidP="00B10EC0">
            <w:r w:rsidRPr="00267648">
              <w:t>Focus Areas</w:t>
            </w:r>
          </w:p>
        </w:tc>
        <w:tc>
          <w:tcPr>
            <w:tcW w:w="786" w:type="pct"/>
          </w:tcPr>
          <w:p w14:paraId="2AE63F21" w14:textId="77777777" w:rsidR="007E38B7" w:rsidRDefault="007E38B7" w:rsidP="00B10EC0">
            <w:r w:rsidRPr="00267648">
              <w:t xml:space="preserve">Lesson </w:t>
            </w:r>
            <w:r>
              <w:t>6</w:t>
            </w:r>
          </w:p>
        </w:tc>
        <w:tc>
          <w:tcPr>
            <w:tcW w:w="786" w:type="pct"/>
          </w:tcPr>
          <w:p w14:paraId="5E10A6BC" w14:textId="5215B775" w:rsidR="007E38B7" w:rsidRDefault="007E38B7" w:rsidP="00B10EC0">
            <w:r w:rsidRPr="00267648">
              <w:t xml:space="preserve">Lesson </w:t>
            </w:r>
            <w:r>
              <w:t>7</w:t>
            </w:r>
          </w:p>
        </w:tc>
        <w:tc>
          <w:tcPr>
            <w:tcW w:w="786" w:type="pct"/>
          </w:tcPr>
          <w:p w14:paraId="3FD95AA8" w14:textId="262BD926" w:rsidR="007E38B7" w:rsidRDefault="007E38B7" w:rsidP="00B10EC0">
            <w:r w:rsidRPr="00267648">
              <w:t xml:space="preserve">Lesson </w:t>
            </w:r>
            <w:r>
              <w:t>8</w:t>
            </w:r>
          </w:p>
        </w:tc>
        <w:tc>
          <w:tcPr>
            <w:tcW w:w="786" w:type="pct"/>
          </w:tcPr>
          <w:p w14:paraId="1077A923" w14:textId="77777777" w:rsidR="007E38B7" w:rsidRDefault="007E38B7" w:rsidP="00B10EC0">
            <w:r w:rsidRPr="00267648">
              <w:t xml:space="preserve">Lesson </w:t>
            </w:r>
            <w:r>
              <w:t>9</w:t>
            </w:r>
          </w:p>
        </w:tc>
        <w:tc>
          <w:tcPr>
            <w:tcW w:w="786" w:type="pct"/>
          </w:tcPr>
          <w:p w14:paraId="59A06FD7" w14:textId="77777777" w:rsidR="007E38B7" w:rsidRDefault="007E38B7" w:rsidP="00B10EC0">
            <w:r w:rsidRPr="00267648">
              <w:t xml:space="preserve">Lesson </w:t>
            </w:r>
            <w:r>
              <w:t>10</w:t>
            </w:r>
          </w:p>
        </w:tc>
      </w:tr>
      <w:tr w:rsidR="007E38B7" w14:paraId="155F4DCE" w14:textId="77777777" w:rsidTr="005049A6">
        <w:trPr>
          <w:cnfStyle w:val="000000100000" w:firstRow="0" w:lastRow="0" w:firstColumn="0" w:lastColumn="0" w:oddVBand="0" w:evenVBand="0" w:oddHBand="1" w:evenHBand="0" w:firstRowFirstColumn="0" w:firstRowLastColumn="0" w:lastRowFirstColumn="0" w:lastRowLastColumn="0"/>
        </w:trPr>
        <w:tc>
          <w:tcPr>
            <w:tcW w:w="1069" w:type="pct"/>
          </w:tcPr>
          <w:p w14:paraId="50254560" w14:textId="77777777" w:rsidR="007E38B7" w:rsidRDefault="00000000" w:rsidP="00B10EC0">
            <w:hyperlink r:id="rId30" w:history="1">
              <w:r w:rsidR="007E38B7" w:rsidRPr="002C355E">
                <w:rPr>
                  <w:rStyle w:val="Hyperlink"/>
                  <w:b/>
                  <w:bCs/>
                </w:rPr>
                <w:t>Phonological awareness</w:t>
              </w:r>
            </w:hyperlink>
            <w:r w:rsidR="007E38B7">
              <w:t xml:space="preserve"> </w:t>
            </w:r>
            <w:r w:rsidR="007E38B7" w:rsidRPr="00DF47C3">
              <w:rPr>
                <w:b/>
                <w:bCs/>
              </w:rPr>
              <w:t>and</w:t>
            </w:r>
          </w:p>
          <w:p w14:paraId="40E34A6B" w14:textId="77777777" w:rsidR="007E38B7" w:rsidRPr="002C355E" w:rsidRDefault="00000000" w:rsidP="00B10EC0">
            <w:pPr>
              <w:rPr>
                <w:b/>
                <w:bCs/>
              </w:rPr>
            </w:pPr>
            <w:hyperlink r:id="rId31" w:history="1">
              <w:r w:rsidR="007E38B7" w:rsidRPr="00B06B33">
                <w:rPr>
                  <w:rStyle w:val="Hyperlink"/>
                  <w:b/>
                  <w:bCs/>
                </w:rPr>
                <w:t>P</w:t>
              </w:r>
              <w:r w:rsidR="007E38B7" w:rsidRPr="002C355E">
                <w:rPr>
                  <w:rStyle w:val="Hyperlink"/>
                  <w:b/>
                  <w:bCs/>
                </w:rPr>
                <w:t>honic knowledge</w:t>
              </w:r>
            </w:hyperlink>
          </w:p>
          <w:p w14:paraId="6AAABCD7" w14:textId="77777777" w:rsidR="007E38B7" w:rsidRDefault="007E38B7" w:rsidP="00B10EC0">
            <w:r>
              <w:t>15 minutes</w:t>
            </w:r>
          </w:p>
        </w:tc>
        <w:tc>
          <w:tcPr>
            <w:tcW w:w="786" w:type="pct"/>
          </w:tcPr>
          <w:p w14:paraId="331B795F" w14:textId="77777777" w:rsidR="007E38B7" w:rsidRDefault="007E38B7" w:rsidP="00B10EC0"/>
        </w:tc>
        <w:tc>
          <w:tcPr>
            <w:tcW w:w="786" w:type="pct"/>
          </w:tcPr>
          <w:p w14:paraId="400BEF41" w14:textId="77777777" w:rsidR="007E38B7" w:rsidRDefault="007E38B7" w:rsidP="00B10EC0"/>
        </w:tc>
        <w:tc>
          <w:tcPr>
            <w:tcW w:w="786" w:type="pct"/>
          </w:tcPr>
          <w:p w14:paraId="24E65DDE" w14:textId="77777777" w:rsidR="007E38B7" w:rsidRDefault="007E38B7" w:rsidP="00B10EC0"/>
        </w:tc>
        <w:tc>
          <w:tcPr>
            <w:tcW w:w="786" w:type="pct"/>
          </w:tcPr>
          <w:p w14:paraId="34ABCB8A" w14:textId="77777777" w:rsidR="007E38B7" w:rsidRDefault="007E38B7" w:rsidP="00B10EC0"/>
        </w:tc>
        <w:tc>
          <w:tcPr>
            <w:tcW w:w="786" w:type="pct"/>
          </w:tcPr>
          <w:p w14:paraId="3DAC4852" w14:textId="77777777" w:rsidR="007E38B7" w:rsidRDefault="007E38B7" w:rsidP="00B10EC0"/>
        </w:tc>
      </w:tr>
      <w:tr w:rsidR="007E38B7" w14:paraId="534834D0" w14:textId="77777777" w:rsidTr="005049A6">
        <w:trPr>
          <w:cnfStyle w:val="000000010000" w:firstRow="0" w:lastRow="0" w:firstColumn="0" w:lastColumn="0" w:oddVBand="0" w:evenVBand="0" w:oddHBand="0" w:evenHBand="1" w:firstRowFirstColumn="0" w:firstRowLastColumn="0" w:lastRowFirstColumn="0" w:lastRowLastColumn="0"/>
        </w:trPr>
        <w:tc>
          <w:tcPr>
            <w:tcW w:w="1069" w:type="pct"/>
          </w:tcPr>
          <w:p w14:paraId="04388D6A" w14:textId="77777777" w:rsidR="007E38B7" w:rsidRPr="002C355E" w:rsidRDefault="00000000" w:rsidP="00B10EC0">
            <w:pPr>
              <w:rPr>
                <w:b/>
                <w:bCs/>
              </w:rPr>
            </w:pPr>
            <w:hyperlink r:id="rId32" w:history="1">
              <w:r w:rsidR="007E38B7" w:rsidRPr="002C355E">
                <w:rPr>
                  <w:rStyle w:val="Hyperlink"/>
                  <w:b/>
                  <w:bCs/>
                </w:rPr>
                <w:t>Spelling</w:t>
              </w:r>
            </w:hyperlink>
            <w:r w:rsidR="007E38B7" w:rsidRPr="002C355E">
              <w:rPr>
                <w:b/>
                <w:bCs/>
              </w:rPr>
              <w:t xml:space="preserve"> and </w:t>
            </w:r>
            <w:hyperlink r:id="rId33" w:history="1">
              <w:r w:rsidR="007E38B7">
                <w:rPr>
                  <w:rStyle w:val="Hyperlink"/>
                  <w:b/>
                  <w:bCs/>
                </w:rPr>
                <w:t>H</w:t>
              </w:r>
              <w:r w:rsidR="007E38B7" w:rsidRPr="002C355E">
                <w:rPr>
                  <w:rStyle w:val="Hyperlink"/>
                  <w:b/>
                  <w:bCs/>
                </w:rPr>
                <w:t>andwriting</w:t>
              </w:r>
            </w:hyperlink>
          </w:p>
          <w:p w14:paraId="0895CA1E" w14:textId="77777777" w:rsidR="007E38B7" w:rsidRDefault="007E38B7" w:rsidP="00B10EC0">
            <w:r>
              <w:t>15 minutes</w:t>
            </w:r>
          </w:p>
        </w:tc>
        <w:tc>
          <w:tcPr>
            <w:tcW w:w="786" w:type="pct"/>
          </w:tcPr>
          <w:p w14:paraId="7577939F" w14:textId="77777777" w:rsidR="007E38B7" w:rsidRDefault="007E38B7" w:rsidP="00B10EC0"/>
        </w:tc>
        <w:tc>
          <w:tcPr>
            <w:tcW w:w="786" w:type="pct"/>
          </w:tcPr>
          <w:p w14:paraId="076739D8" w14:textId="77777777" w:rsidR="007E38B7" w:rsidRDefault="007E38B7" w:rsidP="00B10EC0"/>
        </w:tc>
        <w:tc>
          <w:tcPr>
            <w:tcW w:w="786" w:type="pct"/>
          </w:tcPr>
          <w:p w14:paraId="1E22C958" w14:textId="77777777" w:rsidR="007E38B7" w:rsidRDefault="007E38B7" w:rsidP="00B10EC0"/>
        </w:tc>
        <w:tc>
          <w:tcPr>
            <w:tcW w:w="786" w:type="pct"/>
          </w:tcPr>
          <w:p w14:paraId="3792FF73" w14:textId="77777777" w:rsidR="007E38B7" w:rsidRDefault="007E38B7" w:rsidP="00B10EC0"/>
        </w:tc>
        <w:tc>
          <w:tcPr>
            <w:tcW w:w="786" w:type="pct"/>
          </w:tcPr>
          <w:p w14:paraId="1D5EA763" w14:textId="77777777" w:rsidR="007E38B7" w:rsidRDefault="007E38B7" w:rsidP="00B10EC0"/>
        </w:tc>
      </w:tr>
      <w:tr w:rsidR="007E38B7" w14:paraId="2969063B" w14:textId="77777777" w:rsidTr="005049A6">
        <w:trPr>
          <w:cnfStyle w:val="000000100000" w:firstRow="0" w:lastRow="0" w:firstColumn="0" w:lastColumn="0" w:oddVBand="0" w:evenVBand="0" w:oddHBand="1" w:evenHBand="0" w:firstRowFirstColumn="0" w:firstRowLastColumn="0" w:lastRowFirstColumn="0" w:lastRowLastColumn="0"/>
        </w:trPr>
        <w:tc>
          <w:tcPr>
            <w:tcW w:w="1069" w:type="pct"/>
          </w:tcPr>
          <w:p w14:paraId="141F0414" w14:textId="77777777" w:rsidR="007E38B7" w:rsidRDefault="00000000" w:rsidP="00B10EC0">
            <w:hyperlink r:id="rId34" w:history="1">
              <w:r w:rsidR="007E38B7" w:rsidRPr="00E07D69">
                <w:rPr>
                  <w:rStyle w:val="Hyperlink"/>
                  <w:b/>
                  <w:bCs/>
                </w:rPr>
                <w:t>Print conventions</w:t>
              </w:r>
            </w:hyperlink>
            <w:r w:rsidR="007E38B7">
              <w:t xml:space="preserve">, </w:t>
            </w:r>
          </w:p>
          <w:p w14:paraId="04EC380E" w14:textId="77777777" w:rsidR="007E38B7" w:rsidRPr="002C355E" w:rsidRDefault="00000000" w:rsidP="00B10EC0">
            <w:pPr>
              <w:rPr>
                <w:b/>
                <w:bCs/>
              </w:rPr>
            </w:pPr>
            <w:hyperlink r:id="rId35" w:history="1">
              <w:r w:rsidR="007E38B7">
                <w:rPr>
                  <w:rStyle w:val="Hyperlink"/>
                  <w:b/>
                  <w:bCs/>
                </w:rPr>
                <w:t>R</w:t>
              </w:r>
              <w:r w:rsidR="007E38B7" w:rsidRPr="002C355E">
                <w:rPr>
                  <w:rStyle w:val="Hyperlink"/>
                  <w:b/>
                  <w:bCs/>
                </w:rPr>
                <w:t>eading comprehension</w:t>
              </w:r>
            </w:hyperlink>
            <w:r w:rsidR="007E38B7" w:rsidRPr="002C355E">
              <w:rPr>
                <w:b/>
                <w:bCs/>
              </w:rPr>
              <w:t xml:space="preserve"> and </w:t>
            </w:r>
            <w:hyperlink r:id="rId36" w:history="1">
              <w:r w:rsidR="007E38B7">
                <w:rPr>
                  <w:rStyle w:val="Hyperlink"/>
                  <w:b/>
                  <w:bCs/>
                </w:rPr>
                <w:t>R</w:t>
              </w:r>
              <w:r w:rsidR="007E38B7" w:rsidRPr="002C355E">
                <w:rPr>
                  <w:rStyle w:val="Hyperlink"/>
                  <w:b/>
                  <w:bCs/>
                </w:rPr>
                <w:t>eading fluency</w:t>
              </w:r>
            </w:hyperlink>
          </w:p>
          <w:p w14:paraId="752F1AD1" w14:textId="77777777" w:rsidR="007E38B7" w:rsidRDefault="007E38B7" w:rsidP="00B10EC0">
            <w:r>
              <w:t>30 minutes</w:t>
            </w:r>
          </w:p>
        </w:tc>
        <w:tc>
          <w:tcPr>
            <w:tcW w:w="786" w:type="pct"/>
          </w:tcPr>
          <w:p w14:paraId="2B24CACC" w14:textId="77777777" w:rsidR="007E38B7" w:rsidRDefault="007E38B7" w:rsidP="00B10EC0"/>
        </w:tc>
        <w:tc>
          <w:tcPr>
            <w:tcW w:w="786" w:type="pct"/>
          </w:tcPr>
          <w:p w14:paraId="3D84CC27" w14:textId="77777777" w:rsidR="007E38B7" w:rsidRDefault="007E38B7" w:rsidP="00B10EC0"/>
        </w:tc>
        <w:tc>
          <w:tcPr>
            <w:tcW w:w="786" w:type="pct"/>
          </w:tcPr>
          <w:p w14:paraId="2A98B80E" w14:textId="77777777" w:rsidR="007E38B7" w:rsidRDefault="007E38B7" w:rsidP="00B10EC0"/>
        </w:tc>
        <w:tc>
          <w:tcPr>
            <w:tcW w:w="786" w:type="pct"/>
          </w:tcPr>
          <w:p w14:paraId="3FD9BA4B" w14:textId="77777777" w:rsidR="007E38B7" w:rsidRDefault="007E38B7" w:rsidP="00B10EC0"/>
        </w:tc>
        <w:tc>
          <w:tcPr>
            <w:tcW w:w="786" w:type="pct"/>
          </w:tcPr>
          <w:p w14:paraId="1ECC947B" w14:textId="77777777" w:rsidR="007E38B7" w:rsidRDefault="007E38B7" w:rsidP="00B10EC0"/>
        </w:tc>
      </w:tr>
    </w:tbl>
    <w:p w14:paraId="7A82429B" w14:textId="77777777" w:rsidR="00ED1694" w:rsidRDefault="00ED1694" w:rsidP="00ED1694">
      <w:pPr>
        <w:pStyle w:val="Heading3"/>
      </w:pPr>
      <w:bookmarkStart w:id="73" w:name="_Toc132375558"/>
      <w:r>
        <w:lastRenderedPageBreak/>
        <w:t xml:space="preserve">Component B teaching and </w:t>
      </w:r>
      <w:proofErr w:type="gramStart"/>
      <w:r>
        <w:t>learning</w:t>
      </w:r>
      <w:bookmarkEnd w:id="69"/>
      <w:bookmarkEnd w:id="70"/>
      <w:bookmarkEnd w:id="71"/>
      <w:bookmarkEnd w:id="72"/>
      <w:bookmarkEnd w:id="73"/>
      <w:proofErr w:type="gramEnd"/>
    </w:p>
    <w:p w14:paraId="72423063" w14:textId="594FB322" w:rsidR="0024551E" w:rsidRPr="0024551E" w:rsidRDefault="0024551E" w:rsidP="0024551E">
      <w:r w:rsidRPr="0024551E">
        <w:t xml:space="preserve">The following teaching and learning sequence </w:t>
      </w:r>
      <w:r w:rsidR="5819D3CD">
        <w:t>have</w:t>
      </w:r>
      <w:r w:rsidRPr="0024551E">
        <w:t xml:space="preserve"> been designed to address </w:t>
      </w:r>
      <w:hyperlink w:anchor="_Outcomes_and_content_1">
        <w:r w:rsidR="3561E6B1" w:rsidRPr="33804C5F">
          <w:rPr>
            <w:rStyle w:val="Hyperlink"/>
          </w:rPr>
          <w:t>Component B</w:t>
        </w:r>
      </w:hyperlink>
      <w:r w:rsidRPr="0024551E">
        <w:t xml:space="preserve"> outcomes and content. Adapt the sequence as required to best meet the needs of your students.</w:t>
      </w:r>
    </w:p>
    <w:p w14:paraId="70473E5F" w14:textId="77777777" w:rsidR="00ED1694" w:rsidRDefault="00ED1694" w:rsidP="00ED1694">
      <w:pPr>
        <w:pStyle w:val="Heading4"/>
      </w:pPr>
      <w:r>
        <w:t>Learning intention and success criteria</w:t>
      </w:r>
    </w:p>
    <w:p w14:paraId="7830BED1" w14:textId="77777777" w:rsidR="00B06B33" w:rsidRDefault="00ED1694" w:rsidP="00ED1694">
      <w:r>
        <w:t>Learning intentions and success criteria are best co-constructed with students.</w:t>
      </w:r>
    </w:p>
    <w:p w14:paraId="01153EF5" w14:textId="77777777" w:rsidR="00B06B33" w:rsidRDefault="00B06B33" w:rsidP="00B06B33">
      <w:pPr>
        <w:pStyle w:val="Heading4"/>
      </w:pPr>
      <w:r>
        <w:t>Learning intention</w:t>
      </w:r>
    </w:p>
    <w:p w14:paraId="44A54724" w14:textId="1B46D395" w:rsidR="01D1A8BF" w:rsidRDefault="01D1A8BF">
      <w:r>
        <w:t>Students are learning to</w:t>
      </w:r>
      <w:r w:rsidR="03E0B203">
        <w:t xml:space="preserve"> </w:t>
      </w:r>
      <w:r w:rsidR="3968CB33">
        <w:t xml:space="preserve">explore </w:t>
      </w:r>
      <w:r w:rsidR="2E1E5012">
        <w:t xml:space="preserve">opinions and convey their perspective </w:t>
      </w:r>
      <w:r w:rsidR="65CCAA5E">
        <w:t>through written and oral forms</w:t>
      </w:r>
      <w:r w:rsidR="2E1E5012">
        <w:t>.</w:t>
      </w:r>
    </w:p>
    <w:p w14:paraId="5A51FEE3" w14:textId="0FBAC5D2" w:rsidR="00B06B33" w:rsidRDefault="00B06B33" w:rsidP="00B06B33">
      <w:pPr>
        <w:pStyle w:val="Heading4"/>
      </w:pPr>
      <w:r>
        <w:t>Success criteria</w:t>
      </w:r>
    </w:p>
    <w:p w14:paraId="51C1ED82" w14:textId="77777777" w:rsidR="00B06B33" w:rsidRDefault="00B06B33" w:rsidP="00B06B33">
      <w:r>
        <w:t>Students can:</w:t>
      </w:r>
    </w:p>
    <w:p w14:paraId="6AC3C118" w14:textId="36053E3E" w:rsidR="17A0913A" w:rsidRPr="00FC3D5C" w:rsidRDefault="00FC3D5C" w:rsidP="00CA0F59">
      <w:pPr>
        <w:pStyle w:val="ListBullet"/>
      </w:pPr>
      <w:r w:rsidRPr="00FC3D5C">
        <w:t>extend a sentence to include a</w:t>
      </w:r>
      <w:r w:rsidR="4A7AFD52" w:rsidRPr="00FC3D5C">
        <w:t xml:space="preserve"> prepositional phrase</w:t>
      </w:r>
    </w:p>
    <w:p w14:paraId="7A1EBADF" w14:textId="0FA0D9CD" w:rsidR="6D0DD085" w:rsidRPr="00B464F4" w:rsidRDefault="6D0DD085" w:rsidP="00CA0F59">
      <w:pPr>
        <w:pStyle w:val="ListBullet"/>
      </w:pPr>
      <w:r w:rsidRPr="00B464F4">
        <w:t>c</w:t>
      </w:r>
      <w:r w:rsidR="1A4A0D86" w:rsidRPr="00B464F4">
        <w:t>ompose a text that includes the use of personal pronouns</w:t>
      </w:r>
    </w:p>
    <w:p w14:paraId="6D921F27" w14:textId="558174D6" w:rsidR="47F1F5F0" w:rsidRPr="00FC3D5C" w:rsidRDefault="47F1F5F0" w:rsidP="00CA0F59">
      <w:pPr>
        <w:pStyle w:val="ListBullet"/>
      </w:pPr>
      <w:r w:rsidRPr="00FC3D5C">
        <w:t>e</w:t>
      </w:r>
      <w:r w:rsidR="58EEF2B7" w:rsidRPr="00FC3D5C">
        <w:t xml:space="preserve">xpress likes </w:t>
      </w:r>
      <w:r w:rsidR="00FC3D5C">
        <w:t xml:space="preserve">or dislikes </w:t>
      </w:r>
      <w:r w:rsidR="58EEF2B7" w:rsidRPr="00FC3D5C">
        <w:t xml:space="preserve">about </w:t>
      </w:r>
      <w:r w:rsidR="00FC3D5C">
        <w:t>a text</w:t>
      </w:r>
    </w:p>
    <w:p w14:paraId="2064A182" w14:textId="21941797" w:rsidR="247D8200" w:rsidRPr="00FC3D5C" w:rsidRDefault="247D8200" w:rsidP="00CA0F59">
      <w:pPr>
        <w:pStyle w:val="ListBullet"/>
      </w:pPr>
      <w:r w:rsidRPr="00FC3D5C">
        <w:t>u</w:t>
      </w:r>
      <w:r w:rsidR="23DCD28F" w:rsidRPr="00FC3D5C">
        <w:t xml:space="preserve">se </w:t>
      </w:r>
      <w:r w:rsidR="00FC3D5C" w:rsidRPr="00FC3D5C">
        <w:t xml:space="preserve">simple and compound </w:t>
      </w:r>
      <w:r w:rsidR="23DCD28F" w:rsidRPr="00FC3D5C">
        <w:t xml:space="preserve">sentences to </w:t>
      </w:r>
      <w:r w:rsidR="00FC3D5C" w:rsidRPr="00FC3D5C">
        <w:t>express an opinion</w:t>
      </w:r>
    </w:p>
    <w:p w14:paraId="6475362B" w14:textId="341629CE" w:rsidR="248BD046" w:rsidRPr="00FC3D5C" w:rsidRDefault="248BD046" w:rsidP="00CA0F59">
      <w:pPr>
        <w:pStyle w:val="ListBullet"/>
      </w:pPr>
      <w:r w:rsidRPr="00FC3D5C">
        <w:t>r</w:t>
      </w:r>
      <w:r w:rsidR="23DCD28F" w:rsidRPr="00FC3D5C">
        <w:t>espond to and appl</w:t>
      </w:r>
      <w:r w:rsidR="48FECBFA" w:rsidRPr="00FC3D5C">
        <w:t>y</w:t>
      </w:r>
      <w:r w:rsidR="23DCD28F" w:rsidRPr="00FC3D5C">
        <w:t xml:space="preserve"> feedback when editing writing</w:t>
      </w:r>
      <w:r w:rsidR="5C9F537E" w:rsidRPr="00FC3D5C">
        <w:t>.</w:t>
      </w:r>
    </w:p>
    <w:p w14:paraId="2B1329AB" w14:textId="77777777" w:rsidR="00ED1694" w:rsidRDefault="00ED1694" w:rsidP="00ED1694">
      <w:pPr>
        <w:pStyle w:val="Heading4"/>
      </w:pPr>
      <w:r>
        <w:t>Resources</w:t>
      </w:r>
    </w:p>
    <w:p w14:paraId="71D652DD" w14:textId="77777777" w:rsidR="001011C3" w:rsidRDefault="001011C3" w:rsidP="001011C3">
      <w:pPr>
        <w:pStyle w:val="ListBullet"/>
        <w:numPr>
          <w:ilvl w:val="0"/>
          <w:numId w:val="2"/>
        </w:numPr>
      </w:pPr>
      <w:r>
        <w:t xml:space="preserve">Allen E (2014) </w:t>
      </w:r>
      <w:r w:rsidRPr="00B77811">
        <w:rPr>
          <w:rStyle w:val="Emphasis"/>
        </w:rPr>
        <w:t>The Terrible Suitcase</w:t>
      </w:r>
      <w:r>
        <w:rPr>
          <w:rStyle w:val="Emphasis"/>
        </w:rPr>
        <w:t xml:space="preserve"> </w:t>
      </w:r>
      <w:r>
        <w:rPr>
          <w:rStyle w:val="Emphasis"/>
          <w:i w:val="0"/>
          <w:iCs w:val="0"/>
        </w:rPr>
        <w:t>(Blackwood F, illus.)</w:t>
      </w:r>
      <w:r>
        <w:t>, Omnibus Books, Australia. ISBN: 9781862919624</w:t>
      </w:r>
    </w:p>
    <w:p w14:paraId="16B1CA5B" w14:textId="77777777" w:rsidR="74386E0E" w:rsidRPr="0070749E" w:rsidRDefault="1591EEA8" w:rsidP="00CA0F59">
      <w:pPr>
        <w:pStyle w:val="ListBullet"/>
      </w:pPr>
      <w:r w:rsidRPr="0070749E">
        <w:lastRenderedPageBreak/>
        <w:t xml:space="preserve">Wild M (2009) </w:t>
      </w:r>
      <w:proofErr w:type="spellStart"/>
      <w:r w:rsidRPr="00B77811">
        <w:rPr>
          <w:rStyle w:val="Emphasis"/>
        </w:rPr>
        <w:t>Puffling</w:t>
      </w:r>
      <w:proofErr w:type="spellEnd"/>
      <w:r w:rsidR="00BC2C29">
        <w:rPr>
          <w:rStyle w:val="Emphasis"/>
        </w:rPr>
        <w:t xml:space="preserve"> </w:t>
      </w:r>
      <w:r w:rsidR="00BC2C29">
        <w:rPr>
          <w:rStyle w:val="Emphasis"/>
          <w:i w:val="0"/>
          <w:iCs w:val="0"/>
        </w:rPr>
        <w:t>(Vivas J, illus.)</w:t>
      </w:r>
      <w:r w:rsidR="00BC2C29">
        <w:t>,</w:t>
      </w:r>
      <w:r w:rsidRPr="0070749E">
        <w:t xml:space="preserve"> Omnibus Books, Australia</w:t>
      </w:r>
      <w:r w:rsidR="6BD50639" w:rsidRPr="0070749E">
        <w:t>. ISBN: 9781862915992</w:t>
      </w:r>
    </w:p>
    <w:p w14:paraId="1BDAA443" w14:textId="6155DCD3" w:rsidR="1F76B11E" w:rsidRPr="0070749E" w:rsidRDefault="00000000" w:rsidP="00CA0F59">
      <w:pPr>
        <w:pStyle w:val="ListBullet"/>
      </w:pPr>
      <w:hyperlink w:anchor="_Resource_3:_Prepositional">
        <w:r w:rsidR="5E9A8E51" w:rsidRPr="1E375E9E">
          <w:rPr>
            <w:rStyle w:val="Hyperlink"/>
          </w:rPr>
          <w:t xml:space="preserve">Resource </w:t>
        </w:r>
        <w:r w:rsidR="001504BC">
          <w:rPr>
            <w:rStyle w:val="Hyperlink"/>
          </w:rPr>
          <w:t>2</w:t>
        </w:r>
        <w:r w:rsidR="5E9A8E51" w:rsidRPr="1E375E9E">
          <w:rPr>
            <w:rStyle w:val="Hyperlink"/>
          </w:rPr>
          <w:t>: Prepositional phrases</w:t>
        </w:r>
        <w:r w:rsidR="0989212D" w:rsidRPr="1E375E9E">
          <w:rPr>
            <w:rStyle w:val="Hyperlink"/>
          </w:rPr>
          <w:t xml:space="preserve"> sort</w:t>
        </w:r>
      </w:hyperlink>
      <w:r w:rsidR="001504BC" w:rsidRPr="001504BC">
        <w:rPr>
          <w:rStyle w:val="Hyperlink"/>
          <w:u w:val="none"/>
        </w:rPr>
        <w:t xml:space="preserve"> </w:t>
      </w:r>
      <w:r w:rsidR="001504BC" w:rsidRPr="001504BC">
        <w:rPr>
          <w:rStyle w:val="Hyperlink"/>
          <w:color w:val="auto"/>
          <w:u w:val="none"/>
        </w:rPr>
        <w:t>(enlarged copy)</w:t>
      </w:r>
    </w:p>
    <w:p w14:paraId="0DB9F442" w14:textId="205FEBCB" w:rsidR="1F76B11E" w:rsidRPr="0070749E" w:rsidRDefault="00000000" w:rsidP="00CA0F59">
      <w:pPr>
        <w:pStyle w:val="ListBullet"/>
      </w:pPr>
      <w:hyperlink w:anchor="_Resource_3:_Writing_1">
        <w:r w:rsidR="5E9A8E51" w:rsidRPr="1E375E9E">
          <w:rPr>
            <w:rStyle w:val="Hyperlink"/>
          </w:rPr>
          <w:t xml:space="preserve">Resource </w:t>
        </w:r>
        <w:r w:rsidR="001504BC">
          <w:rPr>
            <w:rStyle w:val="Hyperlink"/>
          </w:rPr>
          <w:t>3</w:t>
        </w:r>
        <w:r w:rsidR="5E9A8E51" w:rsidRPr="1E375E9E">
          <w:rPr>
            <w:rStyle w:val="Hyperlink"/>
          </w:rPr>
          <w:t>: Writing checklist</w:t>
        </w:r>
      </w:hyperlink>
      <w:r w:rsidR="1F76B11E" w:rsidRPr="0070749E">
        <w:t xml:space="preserve"> </w:t>
      </w:r>
      <w:r w:rsidR="00742F22">
        <w:t>(</w:t>
      </w:r>
      <w:r w:rsidR="1F76B11E" w:rsidRPr="0070749E">
        <w:t>copies for each student and copies for each writing sample</w:t>
      </w:r>
      <w:r w:rsidR="00742F22">
        <w:t>)</w:t>
      </w:r>
    </w:p>
    <w:p w14:paraId="1E6B90D5" w14:textId="3C78CC8C" w:rsidR="1F76B11E" w:rsidRPr="0070749E" w:rsidRDefault="1F76B11E" w:rsidP="00CA0F59">
      <w:pPr>
        <w:pStyle w:val="ListBullet"/>
      </w:pPr>
      <w:r w:rsidRPr="0070749E">
        <w:t xml:space="preserve">collection of student work samples </w:t>
      </w:r>
      <w:r w:rsidR="386B514B">
        <w:t xml:space="preserve">from </w:t>
      </w:r>
      <w:hyperlink w:anchor="_Lesson_8:_Writing" w:history="1">
        <w:r w:rsidR="386B514B" w:rsidRPr="00DB32FB">
          <w:rPr>
            <w:rStyle w:val="Hyperlink"/>
          </w:rPr>
          <w:t>Lesson 8</w:t>
        </w:r>
      </w:hyperlink>
      <w:r w:rsidR="709B70BE">
        <w:t xml:space="preserve"> </w:t>
      </w:r>
      <w:r w:rsidR="10405F13">
        <w:t>for</w:t>
      </w:r>
      <w:r w:rsidRPr="0070749E">
        <w:t xml:space="preserve"> </w:t>
      </w:r>
      <w:hyperlink w:anchor="_Lesson_9:_Using" w:history="1">
        <w:r w:rsidRPr="00DB32FB">
          <w:rPr>
            <w:rStyle w:val="Hyperlink"/>
          </w:rPr>
          <w:t>Lesson 9</w:t>
        </w:r>
      </w:hyperlink>
    </w:p>
    <w:p w14:paraId="5CD0B0C3" w14:textId="0A146A68" w:rsidR="00F92D35" w:rsidRDefault="0AF3DD09" w:rsidP="00F92D35">
      <w:pPr>
        <w:pStyle w:val="Heading3"/>
      </w:pPr>
      <w:bookmarkStart w:id="74" w:name="_Toc1838554428"/>
      <w:bookmarkStart w:id="75" w:name="_Toc1386094269"/>
      <w:bookmarkStart w:id="76" w:name="_Toc132375559"/>
      <w:r>
        <w:t xml:space="preserve">Lesson </w:t>
      </w:r>
      <w:r w:rsidR="302ECDD5">
        <w:t>6</w:t>
      </w:r>
      <w:r w:rsidR="37A85E2A">
        <w:t>:</w:t>
      </w:r>
      <w:r>
        <w:t xml:space="preserve"> </w:t>
      </w:r>
      <w:r w:rsidR="00FC3D5C">
        <w:t>Extending sentences with p</w:t>
      </w:r>
      <w:r w:rsidR="420DC0C0">
        <w:t>repositional phrases</w:t>
      </w:r>
      <w:bookmarkEnd w:id="74"/>
      <w:bookmarkEnd w:id="75"/>
      <w:bookmarkEnd w:id="76"/>
    </w:p>
    <w:p w14:paraId="2362BC40" w14:textId="4C42C869" w:rsidR="00632CCA" w:rsidRDefault="3E9D393B" w:rsidP="00FB263F">
      <w:pPr>
        <w:pStyle w:val="ListNumber"/>
        <w:numPr>
          <w:ilvl w:val="0"/>
          <w:numId w:val="42"/>
        </w:numPr>
      </w:pPr>
      <w:r>
        <w:t xml:space="preserve">Revisit </w:t>
      </w:r>
      <w:r w:rsidRPr="34664AC1">
        <w:rPr>
          <w:rStyle w:val="Emphasis"/>
        </w:rPr>
        <w:t>The Terrible Suitcase</w:t>
      </w:r>
      <w:r>
        <w:t xml:space="preserve"> and </w:t>
      </w:r>
      <w:proofErr w:type="spellStart"/>
      <w:r w:rsidRPr="34664AC1">
        <w:rPr>
          <w:rStyle w:val="Emphasis"/>
        </w:rPr>
        <w:t>Puffling</w:t>
      </w:r>
      <w:proofErr w:type="spellEnd"/>
      <w:r>
        <w:t>.</w:t>
      </w:r>
    </w:p>
    <w:p w14:paraId="5EB5A7D8" w14:textId="390F3990" w:rsidR="00632CCA" w:rsidRDefault="00632CCA" w:rsidP="00FB263F">
      <w:pPr>
        <w:pStyle w:val="ListNumber"/>
      </w:pPr>
      <w:r w:rsidRPr="00632CCA">
        <w:t xml:space="preserve">Introduce prepositional phrases as groups of words used to indicate </w:t>
      </w:r>
      <w:r w:rsidRPr="007429A2">
        <w:t>time or place</w:t>
      </w:r>
      <w:r w:rsidR="005841D0" w:rsidRPr="007429A2">
        <w:t>.</w:t>
      </w:r>
    </w:p>
    <w:p w14:paraId="294A1969" w14:textId="3855C3B3" w:rsidR="00F92D35" w:rsidRDefault="00632CCA" w:rsidP="00FB263F">
      <w:pPr>
        <w:pStyle w:val="ListNumber"/>
      </w:pPr>
      <w:r>
        <w:t>P</w:t>
      </w:r>
      <w:r w:rsidR="1A7B6AF5">
        <w:t xml:space="preserve">rovide examples </w:t>
      </w:r>
      <w:r w:rsidR="5A2AE6EC">
        <w:t xml:space="preserve">from </w:t>
      </w:r>
      <w:r w:rsidR="5A2AE6EC" w:rsidRPr="440FD93C">
        <w:rPr>
          <w:rStyle w:val="Emphasis"/>
        </w:rPr>
        <w:t>The Terrible Suitcase</w:t>
      </w:r>
      <w:r w:rsidR="1A7B6AF5">
        <w:t>. For example</w:t>
      </w:r>
      <w:r w:rsidR="62B01CB0">
        <w:t>:</w:t>
      </w:r>
    </w:p>
    <w:p w14:paraId="0D7902B7" w14:textId="131093E9" w:rsidR="00F92D35" w:rsidRDefault="1A7B6AF5" w:rsidP="00FB263F">
      <w:pPr>
        <w:pStyle w:val="ListBullet"/>
        <w:ind w:left="1134"/>
      </w:pPr>
      <w:r>
        <w:t xml:space="preserve">The </w:t>
      </w:r>
      <w:r w:rsidR="29BD7384">
        <w:t xml:space="preserve">girl sat </w:t>
      </w:r>
      <w:r w:rsidR="29BD7384" w:rsidRPr="00632CCA">
        <w:rPr>
          <w:b/>
        </w:rPr>
        <w:t>on</w:t>
      </w:r>
      <w:r w:rsidR="29BD7384">
        <w:t xml:space="preserve"> </w:t>
      </w:r>
      <w:r w:rsidR="29BD7384" w:rsidRPr="00231A6D">
        <w:rPr>
          <w:b/>
        </w:rPr>
        <w:t>the lounge</w:t>
      </w:r>
      <w:r w:rsidR="29BD7384">
        <w:t xml:space="preserve"> when she was angry. </w:t>
      </w:r>
      <w:r w:rsidR="007429A2">
        <w:t>(place)</w:t>
      </w:r>
    </w:p>
    <w:p w14:paraId="65F23453" w14:textId="5865E8EE" w:rsidR="00F92D35" w:rsidRDefault="61A35BEA" w:rsidP="00FB263F">
      <w:pPr>
        <w:pStyle w:val="ListBullet"/>
        <w:ind w:left="1134"/>
      </w:pPr>
      <w:r w:rsidRPr="00632CCA">
        <w:rPr>
          <w:b/>
        </w:rPr>
        <w:t>At lunch</w:t>
      </w:r>
      <w:r>
        <w:t xml:space="preserve">, the girl </w:t>
      </w:r>
      <w:r w:rsidR="613B78AC">
        <w:t>chewed</w:t>
      </w:r>
      <w:r>
        <w:t xml:space="preserve"> a sticker.</w:t>
      </w:r>
      <w:r w:rsidR="00632CCA">
        <w:t xml:space="preserve"> </w:t>
      </w:r>
      <w:r w:rsidR="007429A2">
        <w:t>(time)</w:t>
      </w:r>
    </w:p>
    <w:p w14:paraId="2DA90826" w14:textId="182025DA" w:rsidR="019624C7" w:rsidRPr="00FB263F" w:rsidRDefault="67B2DA62" w:rsidP="00FB263F">
      <w:pPr>
        <w:pStyle w:val="ListNumber"/>
      </w:pPr>
      <w:r w:rsidRPr="00FB263F">
        <w:t xml:space="preserve">Provide students with an instruction that includes a prepositional phrase. Students complete the instruction. For example, stand next to </w:t>
      </w:r>
      <w:r w:rsidR="6262FF08" w:rsidRPr="00FB263F">
        <w:t>the desk, sit behind the chair</w:t>
      </w:r>
      <w:r w:rsidR="001504BC" w:rsidRPr="00FB263F">
        <w:t>, turn around</w:t>
      </w:r>
      <w:r w:rsidR="1B125FEF" w:rsidRPr="00FB263F">
        <w:t xml:space="preserve"> on the count of 3</w:t>
      </w:r>
      <w:r w:rsidR="001504BC" w:rsidRPr="00FB263F">
        <w:t xml:space="preserve">. </w:t>
      </w:r>
      <w:r w:rsidR="7B52C030" w:rsidRPr="00FB263F">
        <w:t xml:space="preserve">After each instruction identify the prepositional phrase. </w:t>
      </w:r>
      <w:r w:rsidR="6262FF08" w:rsidRPr="00FB263F">
        <w:t xml:space="preserve">Ask students to </w:t>
      </w:r>
      <w:r w:rsidR="04F0EFBF" w:rsidRPr="00FB263F">
        <w:t>contribute instructions that include a prepositional phrase.</w:t>
      </w:r>
    </w:p>
    <w:p w14:paraId="728AAE40" w14:textId="2458DC30" w:rsidR="0048321B" w:rsidRPr="00FB263F" w:rsidRDefault="0048321B" w:rsidP="00FB263F">
      <w:pPr>
        <w:pStyle w:val="ListNumber"/>
      </w:pPr>
      <w:r w:rsidRPr="00FB263F">
        <w:t>Co</w:t>
      </w:r>
      <w:r w:rsidR="001504BC" w:rsidRPr="00FB263F">
        <w:t>-</w:t>
      </w:r>
      <w:r w:rsidRPr="00FB263F">
        <w:t>construct a list of prepositional phrases.</w:t>
      </w:r>
    </w:p>
    <w:p w14:paraId="7486A4EE" w14:textId="2D90EF76" w:rsidR="001504BC" w:rsidRDefault="001504BC" w:rsidP="00FB263F">
      <w:pPr>
        <w:pStyle w:val="ListNumber"/>
      </w:pPr>
      <w:r>
        <w:t xml:space="preserve">Use an enlarged copy of </w:t>
      </w:r>
      <w:hyperlink w:anchor="_Resource_3:_Prepositional" w:history="1">
        <w:r w:rsidRPr="001504BC">
          <w:rPr>
            <w:rStyle w:val="Hyperlink"/>
          </w:rPr>
          <w:t xml:space="preserve">Resource </w:t>
        </w:r>
        <w:r>
          <w:rPr>
            <w:rStyle w:val="Hyperlink"/>
          </w:rPr>
          <w:t>2</w:t>
        </w:r>
        <w:r w:rsidRPr="001504BC">
          <w:rPr>
            <w:rStyle w:val="Hyperlink"/>
          </w:rPr>
          <w:t>: Prepositional phrases</w:t>
        </w:r>
        <w:r w:rsidR="009D493A">
          <w:rPr>
            <w:rStyle w:val="Hyperlink"/>
          </w:rPr>
          <w:t xml:space="preserve"> sort</w:t>
        </w:r>
      </w:hyperlink>
      <w:r>
        <w:t xml:space="preserve"> to s</w:t>
      </w:r>
      <w:r w:rsidR="00E52FA1">
        <w:t xml:space="preserve">ort </w:t>
      </w:r>
      <w:r>
        <w:t xml:space="preserve">sentences with </w:t>
      </w:r>
      <w:r w:rsidR="52921617">
        <w:t>preposition</w:t>
      </w:r>
      <w:r w:rsidR="0D44EB4E">
        <w:t xml:space="preserve">al phrases </w:t>
      </w:r>
      <w:r w:rsidRPr="00E52FA1">
        <w:t>from</w:t>
      </w:r>
      <w:r>
        <w:t xml:space="preserve"> </w:t>
      </w:r>
      <w:r w:rsidRPr="1298FB04">
        <w:rPr>
          <w:rStyle w:val="Emphasis"/>
        </w:rPr>
        <w:t>The Terrible Suitcase</w:t>
      </w:r>
      <w:r>
        <w:t xml:space="preserve"> and </w:t>
      </w:r>
      <w:proofErr w:type="spellStart"/>
      <w:r w:rsidRPr="1298FB04">
        <w:rPr>
          <w:rStyle w:val="Emphasis"/>
        </w:rPr>
        <w:t>Puffling</w:t>
      </w:r>
      <w:proofErr w:type="spellEnd"/>
      <w:r>
        <w:t>.</w:t>
      </w:r>
    </w:p>
    <w:p w14:paraId="020B1742" w14:textId="6BE3BD10" w:rsidR="005B4881" w:rsidRDefault="00DE3EB0" w:rsidP="009839DC">
      <w:pPr>
        <w:pStyle w:val="FeatureBox2"/>
      </w:pPr>
      <w:r w:rsidRPr="009839DC">
        <w:rPr>
          <w:b/>
        </w:rPr>
        <w:t>Too easy?</w:t>
      </w:r>
      <w:r>
        <w:t xml:space="preserve"> Students independently complete </w:t>
      </w:r>
      <w:hyperlink w:anchor="_Resource_3:_Prepositional" w:history="1">
        <w:r w:rsidR="009D493A">
          <w:rPr>
            <w:rStyle w:val="Hyperlink"/>
          </w:rPr>
          <w:t>Resource 2: Prepositional phrases sort</w:t>
        </w:r>
      </w:hyperlink>
      <w:r w:rsidR="001504BC">
        <w:t>.</w:t>
      </w:r>
    </w:p>
    <w:p w14:paraId="1539DA08" w14:textId="2461C66F" w:rsidR="284FE63F" w:rsidRPr="00FB263F" w:rsidRDefault="284FE63F" w:rsidP="00FB263F">
      <w:pPr>
        <w:pStyle w:val="ListNumber"/>
      </w:pPr>
      <w:r w:rsidRPr="00FB263F">
        <w:lastRenderedPageBreak/>
        <w:t>Display the</w:t>
      </w:r>
      <w:r w:rsidR="002848F3" w:rsidRPr="00FB263F">
        <w:t xml:space="preserve"> simple </w:t>
      </w:r>
      <w:r w:rsidRPr="00FB263F">
        <w:t>sentence</w:t>
      </w:r>
      <w:r w:rsidR="45C2E445" w:rsidRPr="00FB263F">
        <w:t xml:space="preserve"> ‘</w:t>
      </w:r>
      <w:proofErr w:type="spellStart"/>
      <w:r w:rsidR="45C2E445" w:rsidRPr="00FB263F">
        <w:t>Puffling</w:t>
      </w:r>
      <w:proofErr w:type="spellEnd"/>
      <w:r w:rsidR="45C2E445" w:rsidRPr="00FB263F">
        <w:t xml:space="preserve"> jumped.’</w:t>
      </w:r>
      <w:r w:rsidR="2DADF0BD" w:rsidRPr="00FB263F">
        <w:t xml:space="preserve"> Model </w:t>
      </w:r>
      <w:r w:rsidR="00632CCA" w:rsidRPr="00FB263F">
        <w:t xml:space="preserve">extending the sentence </w:t>
      </w:r>
      <w:r w:rsidR="2DADF0BD" w:rsidRPr="00FB263F">
        <w:t xml:space="preserve">by </w:t>
      </w:r>
      <w:r w:rsidR="002848F3" w:rsidRPr="00FB263F">
        <w:t>adding a prepositional phrase</w:t>
      </w:r>
      <w:r w:rsidR="2DADF0BD" w:rsidRPr="00FB263F">
        <w:t xml:space="preserve">. </w:t>
      </w:r>
      <w:r w:rsidR="71DAB775" w:rsidRPr="00FB263F">
        <w:t xml:space="preserve">For example, </w:t>
      </w:r>
      <w:proofErr w:type="spellStart"/>
      <w:r w:rsidR="2DADF0BD" w:rsidRPr="00FB263F">
        <w:t>Puffling</w:t>
      </w:r>
      <w:proofErr w:type="spellEnd"/>
      <w:r w:rsidR="2DADF0BD" w:rsidRPr="00FB263F">
        <w:t xml:space="preserve"> jumped into the water. </w:t>
      </w:r>
      <w:r w:rsidR="002848F3" w:rsidRPr="00FB263F">
        <w:t>Circle</w:t>
      </w:r>
      <w:r w:rsidR="02120F46" w:rsidRPr="00FB263F">
        <w:t xml:space="preserve"> the prepositional phrase in the sentence.</w:t>
      </w:r>
    </w:p>
    <w:p w14:paraId="57255A36" w14:textId="1FDE8E75" w:rsidR="39660CD0" w:rsidRPr="00FB263F" w:rsidRDefault="00632CCA" w:rsidP="00FB263F">
      <w:pPr>
        <w:pStyle w:val="ListNumber"/>
      </w:pPr>
      <w:r w:rsidRPr="00FB263F">
        <w:t>Provide students with some simple sentences from the text. Ask s</w:t>
      </w:r>
      <w:r w:rsidR="7B520631" w:rsidRPr="00FB263F">
        <w:t>tudents</w:t>
      </w:r>
      <w:r w:rsidR="33F3ABD4" w:rsidRPr="00FB263F">
        <w:t xml:space="preserve"> </w:t>
      </w:r>
      <w:r w:rsidRPr="00FB263F">
        <w:t xml:space="preserve">to extend the </w:t>
      </w:r>
      <w:r w:rsidR="33F3ABD4" w:rsidRPr="00FB263F">
        <w:t>sentences</w:t>
      </w:r>
      <w:r w:rsidR="7B520631" w:rsidRPr="00FB263F">
        <w:t xml:space="preserve"> </w:t>
      </w:r>
      <w:r w:rsidRPr="00FB263F">
        <w:t xml:space="preserve">by </w:t>
      </w:r>
      <w:r w:rsidR="00A067BC" w:rsidRPr="00FB263F">
        <w:t xml:space="preserve">adding </w:t>
      </w:r>
      <w:r w:rsidR="7B520631" w:rsidRPr="00FB263F">
        <w:t>a prepositional phrase</w:t>
      </w:r>
      <w:r w:rsidRPr="00FB263F">
        <w:t>. Consider using:</w:t>
      </w:r>
    </w:p>
    <w:p w14:paraId="443CF6A3" w14:textId="0FC9B32D" w:rsidR="11139081" w:rsidRDefault="11139081" w:rsidP="00FB263F">
      <w:pPr>
        <w:pStyle w:val="ListBullet"/>
        <w:ind w:left="1134"/>
      </w:pPr>
      <w:r>
        <w:t>The girl threw playdough</w:t>
      </w:r>
      <w:r w:rsidR="585B50BC">
        <w:t>.</w:t>
      </w:r>
    </w:p>
    <w:p w14:paraId="42471845" w14:textId="1E9F66D5" w:rsidR="409C245F" w:rsidRDefault="409C245F" w:rsidP="00FB263F">
      <w:pPr>
        <w:pStyle w:val="ListBullet"/>
        <w:ind w:left="1134"/>
      </w:pPr>
      <w:proofErr w:type="spellStart"/>
      <w:r>
        <w:t>Puffling</w:t>
      </w:r>
      <w:proofErr w:type="spellEnd"/>
      <w:r>
        <w:t xml:space="preserve"> ate fish</w:t>
      </w:r>
      <w:r w:rsidR="54B22053">
        <w:t>.</w:t>
      </w:r>
    </w:p>
    <w:p w14:paraId="4DC86D8B" w14:textId="479832EF" w:rsidR="4F31F46B" w:rsidRDefault="4F31F46B" w:rsidP="00FB263F">
      <w:pPr>
        <w:pStyle w:val="ListBullet"/>
        <w:ind w:left="1134"/>
      </w:pPr>
      <w:r>
        <w:t>The suitcase glowed</w:t>
      </w:r>
      <w:r w:rsidR="54B22053">
        <w:t>.</w:t>
      </w:r>
    </w:p>
    <w:p w14:paraId="2E923A27" w14:textId="47EB7381" w:rsidR="670A6AAE" w:rsidRDefault="670A6AAE" w:rsidP="33804C5F">
      <w:pPr>
        <w:pStyle w:val="FeatureBox2"/>
      </w:pPr>
      <w:r w:rsidRPr="33804C5F">
        <w:rPr>
          <w:rStyle w:val="Strong"/>
        </w:rPr>
        <w:t>Too hard?</w:t>
      </w:r>
      <w:r>
        <w:t xml:space="preserve"> Provide </w:t>
      </w:r>
      <w:r w:rsidR="53004E61">
        <w:t xml:space="preserve">prepositional phrases </w:t>
      </w:r>
      <w:r w:rsidR="286BE4D6">
        <w:t xml:space="preserve">for </w:t>
      </w:r>
      <w:r>
        <w:t xml:space="preserve">students </w:t>
      </w:r>
      <w:r w:rsidR="286BE4D6">
        <w:t xml:space="preserve">to </w:t>
      </w:r>
      <w:r w:rsidR="53004E61">
        <w:t>mat</w:t>
      </w:r>
      <w:r w:rsidR="02C459A5">
        <w:t>c</w:t>
      </w:r>
      <w:r w:rsidR="53004E61">
        <w:t>h</w:t>
      </w:r>
      <w:r>
        <w:t xml:space="preserve"> the</w:t>
      </w:r>
      <w:r w:rsidR="00632CCA">
        <w:t xml:space="preserve"> given simple sentences.</w:t>
      </w:r>
    </w:p>
    <w:p w14:paraId="56A95296" w14:textId="16619242" w:rsidR="4B916BB8" w:rsidRDefault="4B916BB8" w:rsidP="00FB263F">
      <w:pPr>
        <w:pStyle w:val="ListNumber"/>
      </w:pPr>
      <w:r>
        <w:t>In small groups, students share their sentences while their peers identify the prepositional phrase.</w:t>
      </w:r>
    </w:p>
    <w:p w14:paraId="5CD82A35" w14:textId="79950D61" w:rsidR="00ED1694" w:rsidRDefault="302ECDD5" w:rsidP="00ED1694">
      <w:pPr>
        <w:pStyle w:val="Heading3"/>
      </w:pPr>
      <w:bookmarkStart w:id="77" w:name="_Toc132375560"/>
      <w:bookmarkStart w:id="78" w:name="_Toc100732775"/>
      <w:bookmarkStart w:id="79" w:name="_Toc109141627"/>
      <w:bookmarkStart w:id="80" w:name="_Toc1697444891"/>
      <w:bookmarkStart w:id="81" w:name="_Toc50560002"/>
      <w:r>
        <w:t>Lesson 7</w:t>
      </w:r>
      <w:r w:rsidR="37A85E2A">
        <w:t>:</w:t>
      </w:r>
      <w:r>
        <w:t xml:space="preserve"> </w:t>
      </w:r>
      <w:r w:rsidR="4B596246">
        <w:t>Personal pronouns</w:t>
      </w:r>
      <w:bookmarkEnd w:id="77"/>
      <w:r w:rsidR="4B596246">
        <w:t xml:space="preserve"> </w:t>
      </w:r>
      <w:bookmarkEnd w:id="78"/>
      <w:bookmarkEnd w:id="79"/>
      <w:bookmarkEnd w:id="80"/>
      <w:bookmarkEnd w:id="81"/>
    </w:p>
    <w:p w14:paraId="33791CFD" w14:textId="2EBAF182" w:rsidR="7FD09BDE" w:rsidRPr="00FB263F" w:rsidRDefault="4ED2592D" w:rsidP="00FB263F">
      <w:pPr>
        <w:pStyle w:val="ListNumber"/>
        <w:numPr>
          <w:ilvl w:val="0"/>
          <w:numId w:val="43"/>
        </w:numPr>
        <w:rPr>
          <w:rStyle w:val="Emphasis"/>
          <w:i w:val="0"/>
          <w:iCs w:val="0"/>
        </w:rPr>
      </w:pPr>
      <w:r>
        <w:t xml:space="preserve">Revisit and discuss the </w:t>
      </w:r>
      <w:r w:rsidR="595F5F0F">
        <w:t xml:space="preserve">characters </w:t>
      </w:r>
      <w:r>
        <w:t xml:space="preserve">from the </w:t>
      </w:r>
      <w:r w:rsidR="022E959E">
        <w:t xml:space="preserve">supporting </w:t>
      </w:r>
      <w:r>
        <w:t xml:space="preserve">text </w:t>
      </w:r>
      <w:proofErr w:type="spellStart"/>
      <w:r w:rsidR="179303EE" w:rsidRPr="5E8AA71C">
        <w:rPr>
          <w:rStyle w:val="Emphasis"/>
        </w:rPr>
        <w:t>Puffling</w:t>
      </w:r>
      <w:proofErr w:type="spellEnd"/>
      <w:r w:rsidR="179303EE" w:rsidRPr="5E8AA71C">
        <w:rPr>
          <w:rStyle w:val="Emphasis"/>
        </w:rPr>
        <w:t>.</w:t>
      </w:r>
    </w:p>
    <w:p w14:paraId="052EA632" w14:textId="54CFD34E" w:rsidR="7FD09BDE" w:rsidRDefault="7637D289" w:rsidP="00FB263F">
      <w:pPr>
        <w:pStyle w:val="ListNumber"/>
        <w:rPr>
          <w:rStyle w:val="Emphasis"/>
          <w:i w:val="0"/>
          <w:iCs w:val="0"/>
        </w:rPr>
      </w:pPr>
      <w:r w:rsidRPr="33804C5F">
        <w:rPr>
          <w:rStyle w:val="Emphasis"/>
          <w:i w:val="0"/>
          <w:iCs w:val="0"/>
        </w:rPr>
        <w:t>Display</w:t>
      </w:r>
      <w:r w:rsidR="18D67F48" w:rsidRPr="33804C5F">
        <w:rPr>
          <w:rStyle w:val="Emphasis"/>
          <w:i w:val="0"/>
          <w:iCs w:val="0"/>
        </w:rPr>
        <w:t xml:space="preserve"> and read</w:t>
      </w:r>
      <w:r w:rsidR="5D568EB3" w:rsidRPr="33804C5F">
        <w:rPr>
          <w:rStyle w:val="Emphasis"/>
          <w:i w:val="0"/>
          <w:iCs w:val="0"/>
        </w:rPr>
        <w:t xml:space="preserve"> pages where personal pronouns are used in the text. </w:t>
      </w:r>
      <w:r w:rsidR="534AE1C9" w:rsidRPr="33804C5F">
        <w:rPr>
          <w:rStyle w:val="Emphasis"/>
          <w:i w:val="0"/>
          <w:iCs w:val="0"/>
        </w:rPr>
        <w:t xml:space="preserve">Students identify the </w:t>
      </w:r>
      <w:r w:rsidR="00B464F4">
        <w:rPr>
          <w:rStyle w:val="Emphasis"/>
          <w:i w:val="0"/>
          <w:iCs w:val="0"/>
        </w:rPr>
        <w:t xml:space="preserve">pronoun and who it refers to. </w:t>
      </w:r>
      <w:r w:rsidR="126CCE90" w:rsidRPr="33804C5F">
        <w:rPr>
          <w:rStyle w:val="Emphasis"/>
          <w:i w:val="0"/>
          <w:iCs w:val="0"/>
        </w:rPr>
        <w:t>For</w:t>
      </w:r>
      <w:r w:rsidR="0F948670" w:rsidRPr="33804C5F">
        <w:rPr>
          <w:rStyle w:val="Emphasis"/>
          <w:i w:val="0"/>
          <w:iCs w:val="0"/>
        </w:rPr>
        <w:t xml:space="preserve"> e</w:t>
      </w:r>
      <w:r w:rsidR="5962C9ED" w:rsidRPr="33804C5F">
        <w:rPr>
          <w:rStyle w:val="Emphasis"/>
          <w:i w:val="0"/>
          <w:iCs w:val="0"/>
        </w:rPr>
        <w:t>xample</w:t>
      </w:r>
      <w:r w:rsidR="394610BA" w:rsidRPr="33804C5F">
        <w:rPr>
          <w:rStyle w:val="Emphasis"/>
          <w:i w:val="0"/>
          <w:iCs w:val="0"/>
        </w:rPr>
        <w:t>:</w:t>
      </w:r>
    </w:p>
    <w:p w14:paraId="14FC5085" w14:textId="43EA3153" w:rsidR="126CCE90" w:rsidRDefault="126CCE90" w:rsidP="00FB263F">
      <w:pPr>
        <w:pStyle w:val="ListBullet"/>
        <w:ind w:left="1134"/>
      </w:pPr>
      <w:r>
        <w:t xml:space="preserve">‘Long Black Feather watched </w:t>
      </w:r>
      <w:r w:rsidRPr="440FD93C">
        <w:rPr>
          <w:b/>
          <w:bCs/>
        </w:rPr>
        <w:t>him</w:t>
      </w:r>
      <w:r>
        <w:t xml:space="preserve"> paddle his feet</w:t>
      </w:r>
      <w:r w:rsidR="00B464F4">
        <w:t xml:space="preserve">.’ </w:t>
      </w:r>
      <w:r w:rsidR="007A007A">
        <w:t>(</w:t>
      </w:r>
      <w:r w:rsidR="5E26B599">
        <w:t>‘</w:t>
      </w:r>
      <w:r w:rsidR="007A007A">
        <w:t>him</w:t>
      </w:r>
      <w:r w:rsidR="72E74A71">
        <w:t>’</w:t>
      </w:r>
      <w:r w:rsidR="007A007A">
        <w:t xml:space="preserve"> refers to </w:t>
      </w:r>
      <w:proofErr w:type="spellStart"/>
      <w:r w:rsidR="007A007A">
        <w:t>Puffling</w:t>
      </w:r>
      <w:proofErr w:type="spellEnd"/>
      <w:r w:rsidR="007A007A">
        <w:t>)</w:t>
      </w:r>
    </w:p>
    <w:p w14:paraId="1ACF98C3" w14:textId="765C9731" w:rsidR="2797B396" w:rsidRPr="00B464F4" w:rsidRDefault="00B464F4" w:rsidP="00FB263F">
      <w:pPr>
        <w:pStyle w:val="ListBullet"/>
        <w:ind w:left="1134"/>
        <w:rPr>
          <w:rStyle w:val="Emphasis"/>
          <w:i w:val="0"/>
          <w:iCs w:val="0"/>
        </w:rPr>
      </w:pPr>
      <w:r w:rsidRPr="440FD93C">
        <w:rPr>
          <w:rStyle w:val="Emphasis"/>
          <w:i w:val="0"/>
          <w:iCs w:val="0"/>
        </w:rPr>
        <w:t>‘</w:t>
      </w:r>
      <w:r w:rsidR="74D47768" w:rsidRPr="440FD93C">
        <w:rPr>
          <w:rStyle w:val="Emphasis"/>
          <w:i w:val="0"/>
          <w:iCs w:val="0"/>
        </w:rPr>
        <w:t>“</w:t>
      </w:r>
      <w:r w:rsidRPr="440FD93C">
        <w:rPr>
          <w:rStyle w:val="Emphasis"/>
          <w:i w:val="0"/>
          <w:iCs w:val="0"/>
        </w:rPr>
        <w:t>Nearly</w:t>
      </w:r>
      <w:r w:rsidR="363DC6C5" w:rsidRPr="440FD93C">
        <w:rPr>
          <w:rStyle w:val="Emphasis"/>
          <w:i w:val="0"/>
          <w:iCs w:val="0"/>
        </w:rPr>
        <w:t>”</w:t>
      </w:r>
      <w:r w:rsidRPr="440FD93C">
        <w:rPr>
          <w:rStyle w:val="Emphasis"/>
          <w:i w:val="0"/>
          <w:iCs w:val="0"/>
        </w:rPr>
        <w:t xml:space="preserve"> </w:t>
      </w:r>
      <w:r w:rsidRPr="440FD93C">
        <w:rPr>
          <w:rStyle w:val="Emphasis"/>
          <w:b/>
          <w:bCs/>
          <w:i w:val="0"/>
          <w:iCs w:val="0"/>
        </w:rPr>
        <w:t>she</w:t>
      </w:r>
      <w:r w:rsidRPr="440FD93C">
        <w:rPr>
          <w:rStyle w:val="Emphasis"/>
          <w:i w:val="0"/>
          <w:iCs w:val="0"/>
        </w:rPr>
        <w:t xml:space="preserve"> said.</w:t>
      </w:r>
      <w:r w:rsidR="0861CB78" w:rsidRPr="440FD93C">
        <w:rPr>
          <w:rStyle w:val="Emphasis"/>
          <w:i w:val="0"/>
          <w:iCs w:val="0"/>
        </w:rPr>
        <w:t>’</w:t>
      </w:r>
      <w:r w:rsidRPr="440FD93C">
        <w:rPr>
          <w:rStyle w:val="Emphasis"/>
          <w:i w:val="0"/>
          <w:iCs w:val="0"/>
        </w:rPr>
        <w:t xml:space="preserve"> </w:t>
      </w:r>
      <w:r w:rsidR="007A007A" w:rsidRPr="440FD93C">
        <w:rPr>
          <w:rStyle w:val="Emphasis"/>
          <w:i w:val="0"/>
          <w:iCs w:val="0"/>
        </w:rPr>
        <w:t>(</w:t>
      </w:r>
      <w:r w:rsidR="72A06160" w:rsidRPr="440FD93C">
        <w:rPr>
          <w:rStyle w:val="Emphasis"/>
          <w:i w:val="0"/>
          <w:iCs w:val="0"/>
        </w:rPr>
        <w:t>‘</w:t>
      </w:r>
      <w:r w:rsidR="00F90F44" w:rsidRPr="440FD93C">
        <w:rPr>
          <w:rStyle w:val="Emphasis"/>
          <w:i w:val="0"/>
          <w:iCs w:val="0"/>
        </w:rPr>
        <w:t>she</w:t>
      </w:r>
      <w:r w:rsidR="72A06160" w:rsidRPr="440FD93C">
        <w:rPr>
          <w:rStyle w:val="Emphasis"/>
          <w:i w:val="0"/>
          <w:iCs w:val="0"/>
        </w:rPr>
        <w:t>’</w:t>
      </w:r>
      <w:r w:rsidR="00F90F44" w:rsidRPr="440FD93C">
        <w:rPr>
          <w:rStyle w:val="Emphasis"/>
          <w:i w:val="0"/>
          <w:iCs w:val="0"/>
        </w:rPr>
        <w:t xml:space="preserve"> refers Long Black Feather)</w:t>
      </w:r>
    </w:p>
    <w:p w14:paraId="627F27E3" w14:textId="53E1A053" w:rsidR="007A007A" w:rsidRDefault="2CC0975D" w:rsidP="00FB263F">
      <w:pPr>
        <w:pStyle w:val="ListBullet"/>
        <w:numPr>
          <w:ilvl w:val="0"/>
          <w:numId w:val="2"/>
        </w:numPr>
        <w:ind w:left="1134"/>
      </w:pPr>
      <w:r>
        <w:t>‘</w:t>
      </w:r>
      <w:r w:rsidR="1D15E4FC">
        <w:t xml:space="preserve">“Almost” </w:t>
      </w:r>
      <w:r w:rsidR="1D15E4FC" w:rsidRPr="440FD93C">
        <w:rPr>
          <w:b/>
          <w:bCs/>
        </w:rPr>
        <w:t>they</w:t>
      </w:r>
      <w:r w:rsidR="1D15E4FC">
        <w:t xml:space="preserve"> said.</w:t>
      </w:r>
      <w:r w:rsidR="10B041DC">
        <w:t>’</w:t>
      </w:r>
      <w:r w:rsidR="007A007A">
        <w:t xml:space="preserve"> (</w:t>
      </w:r>
      <w:r w:rsidR="76F4562C">
        <w:t>‘</w:t>
      </w:r>
      <w:r w:rsidR="007A007A">
        <w:t>they</w:t>
      </w:r>
      <w:r w:rsidR="382812A9">
        <w:t>’</w:t>
      </w:r>
      <w:r w:rsidR="007A007A">
        <w:t xml:space="preserve"> refers to </w:t>
      </w:r>
      <w:proofErr w:type="spellStart"/>
      <w:r w:rsidR="007A007A">
        <w:t>Puffli</w:t>
      </w:r>
      <w:r w:rsidR="00F90F44">
        <w:t>ng’</w:t>
      </w:r>
      <w:r w:rsidR="007A007A">
        <w:t>s</w:t>
      </w:r>
      <w:proofErr w:type="spellEnd"/>
      <w:r w:rsidR="007A007A">
        <w:t xml:space="preserve"> parents)</w:t>
      </w:r>
    </w:p>
    <w:p w14:paraId="523EDC5F" w14:textId="58977D9F" w:rsidR="00F90F44" w:rsidRPr="004370B2" w:rsidRDefault="007A007A" w:rsidP="00FB263F">
      <w:pPr>
        <w:pStyle w:val="ListNumber"/>
      </w:pPr>
      <w:r>
        <w:lastRenderedPageBreak/>
        <w:t xml:space="preserve">Model writing a short text about </w:t>
      </w:r>
      <w:proofErr w:type="spellStart"/>
      <w:r>
        <w:t>Puffling</w:t>
      </w:r>
      <w:proofErr w:type="spellEnd"/>
      <w:r>
        <w:t xml:space="preserve"> without using </w:t>
      </w:r>
      <w:r w:rsidR="00DB32FB">
        <w:t xml:space="preserve">a </w:t>
      </w:r>
      <w:r>
        <w:t>pronoun. For example</w:t>
      </w:r>
      <w:r w:rsidR="004370B2">
        <w:t>:</w:t>
      </w:r>
      <w:r w:rsidR="00FB263F">
        <w:t xml:space="preserve"> </w:t>
      </w:r>
      <w:proofErr w:type="spellStart"/>
      <w:r w:rsidRPr="004370B2">
        <w:t>Puffling</w:t>
      </w:r>
      <w:proofErr w:type="spellEnd"/>
      <w:r w:rsidRPr="004370B2">
        <w:t xml:space="preserve"> was a small puffin. </w:t>
      </w:r>
      <w:proofErr w:type="spellStart"/>
      <w:r w:rsidR="00F90F44" w:rsidRPr="004370B2">
        <w:t>Puffling’s</w:t>
      </w:r>
      <w:proofErr w:type="spellEnd"/>
      <w:r w:rsidR="00F90F44" w:rsidRPr="004370B2">
        <w:t xml:space="preserve"> parents fed </w:t>
      </w:r>
      <w:proofErr w:type="spellStart"/>
      <w:r w:rsidR="004370B2" w:rsidRPr="004370B2">
        <w:t>Puffling</w:t>
      </w:r>
      <w:proofErr w:type="spellEnd"/>
      <w:r w:rsidR="004370B2" w:rsidRPr="004370B2">
        <w:t xml:space="preserve"> so </w:t>
      </w:r>
      <w:proofErr w:type="spellStart"/>
      <w:r w:rsidR="004370B2" w:rsidRPr="004370B2">
        <w:t>Puffling</w:t>
      </w:r>
      <w:proofErr w:type="spellEnd"/>
      <w:r w:rsidR="004370B2" w:rsidRPr="004370B2">
        <w:t xml:space="preserve"> would grow bigger</w:t>
      </w:r>
      <w:r w:rsidR="00F90F44" w:rsidRPr="004370B2">
        <w:t xml:space="preserve">. </w:t>
      </w:r>
      <w:proofErr w:type="spellStart"/>
      <w:r w:rsidRPr="004370B2">
        <w:t>Puffling</w:t>
      </w:r>
      <w:proofErr w:type="spellEnd"/>
      <w:r w:rsidRPr="004370B2">
        <w:t xml:space="preserve"> was brave</w:t>
      </w:r>
      <w:r w:rsidR="00F90F44" w:rsidRPr="004370B2">
        <w:t xml:space="preserve"> and </w:t>
      </w:r>
      <w:proofErr w:type="spellStart"/>
      <w:r w:rsidR="00F90F44" w:rsidRPr="004370B2">
        <w:t>Puffling</w:t>
      </w:r>
      <w:proofErr w:type="spellEnd"/>
      <w:r w:rsidR="00F90F44" w:rsidRPr="004370B2">
        <w:t xml:space="preserve"> wanted to fly away by himself</w:t>
      </w:r>
      <w:r w:rsidRPr="004370B2">
        <w:t>.</w:t>
      </w:r>
    </w:p>
    <w:p w14:paraId="171993AD" w14:textId="2F9B9CA3" w:rsidR="00142D3A" w:rsidRPr="00FB263F" w:rsidRDefault="004370B2" w:rsidP="00FB263F">
      <w:pPr>
        <w:pStyle w:val="ListNumber"/>
      </w:pPr>
      <w:r w:rsidRPr="00FB263F">
        <w:t xml:space="preserve">Explain that pronouns are often used to replace names. </w:t>
      </w:r>
      <w:r w:rsidR="007A007A" w:rsidRPr="00FB263F">
        <w:t>Ask students to identify</w:t>
      </w:r>
      <w:r w:rsidR="00142D3A" w:rsidRPr="00FB263F">
        <w:t xml:space="preserve"> where pronouns could be used</w:t>
      </w:r>
      <w:r w:rsidR="007A007A" w:rsidRPr="00FB263F">
        <w:t>. Model how to edit the sentences to include the use of pronouns.</w:t>
      </w:r>
    </w:p>
    <w:p w14:paraId="3BB87A13" w14:textId="7FD4D7DA" w:rsidR="007A007A" w:rsidRPr="00FB263F" w:rsidRDefault="00142D3A" w:rsidP="00FB263F">
      <w:pPr>
        <w:pStyle w:val="ListNumber"/>
      </w:pPr>
      <w:r w:rsidRPr="00FB263F">
        <w:t>R</w:t>
      </w:r>
      <w:r w:rsidR="007A007A" w:rsidRPr="00FB263F">
        <w:t>ead the edited s</w:t>
      </w:r>
      <w:r w:rsidRPr="00FB263F">
        <w:t>hort text</w:t>
      </w:r>
      <w:r w:rsidR="007A007A" w:rsidRPr="00FB263F">
        <w:t xml:space="preserve"> and ask students to </w:t>
      </w:r>
      <w:r w:rsidRPr="00FB263F">
        <w:t xml:space="preserve">decide if the first version or the edited version </w:t>
      </w:r>
      <w:r w:rsidR="007A007A" w:rsidRPr="00FB263F">
        <w:t>reads better and explain why.</w:t>
      </w:r>
    </w:p>
    <w:p w14:paraId="4E95C681" w14:textId="2369C0B5" w:rsidR="007A007A" w:rsidRPr="00FB263F" w:rsidRDefault="007A007A" w:rsidP="00FB263F">
      <w:pPr>
        <w:pStyle w:val="ListNumber"/>
      </w:pPr>
      <w:r w:rsidRPr="00FB263F">
        <w:t xml:space="preserve">Students write sentences about </w:t>
      </w:r>
      <w:r w:rsidR="004370B2" w:rsidRPr="00FB263F">
        <w:t xml:space="preserve">what </w:t>
      </w:r>
      <w:proofErr w:type="spellStart"/>
      <w:r w:rsidRPr="00FB263F">
        <w:t>Puffling</w:t>
      </w:r>
      <w:proofErr w:type="spellEnd"/>
      <w:r w:rsidRPr="00FB263F">
        <w:t xml:space="preserve"> </w:t>
      </w:r>
      <w:r w:rsidR="004370B2" w:rsidRPr="00FB263F">
        <w:t xml:space="preserve">wants to do </w:t>
      </w:r>
      <w:r w:rsidRPr="00FB263F">
        <w:t>using pronouns</w:t>
      </w:r>
      <w:r w:rsidR="004370B2" w:rsidRPr="00FB263F">
        <w:t>.</w:t>
      </w:r>
    </w:p>
    <w:p w14:paraId="25702B1F" w14:textId="58F26D58" w:rsidR="00ED1694" w:rsidRDefault="302ECDD5" w:rsidP="00ED1694">
      <w:pPr>
        <w:pStyle w:val="Heading3"/>
      </w:pPr>
      <w:bookmarkStart w:id="82" w:name="_Lesson_8:_Writing"/>
      <w:bookmarkStart w:id="83" w:name="_Toc1902210100"/>
      <w:bookmarkStart w:id="84" w:name="_Toc343051329"/>
      <w:bookmarkStart w:id="85" w:name="_Toc132375561"/>
      <w:bookmarkEnd w:id="82"/>
      <w:r>
        <w:t>Lesson 8</w:t>
      </w:r>
      <w:r w:rsidR="37A85E2A">
        <w:t>:</w:t>
      </w:r>
      <w:r>
        <w:t xml:space="preserve"> </w:t>
      </w:r>
      <w:r w:rsidR="3C1D2364">
        <w:t>Writing an opinion</w:t>
      </w:r>
      <w:bookmarkEnd w:id="83"/>
      <w:bookmarkEnd w:id="84"/>
      <w:bookmarkEnd w:id="85"/>
    </w:p>
    <w:p w14:paraId="2180DB87" w14:textId="1C8E5BDE" w:rsidR="008F5A03" w:rsidRDefault="5CCAB0CB" w:rsidP="00FB263F">
      <w:pPr>
        <w:pStyle w:val="ListNumber"/>
        <w:numPr>
          <w:ilvl w:val="0"/>
          <w:numId w:val="44"/>
        </w:numPr>
      </w:pPr>
      <w:r>
        <w:t xml:space="preserve">Revisit </w:t>
      </w:r>
      <w:r w:rsidR="00B2A5F2">
        <w:t xml:space="preserve">and discuss the key events in </w:t>
      </w:r>
      <w:r w:rsidRPr="33804C5F">
        <w:rPr>
          <w:rStyle w:val="Emphasis"/>
        </w:rPr>
        <w:t>The Terrible Suitcase</w:t>
      </w:r>
      <w:r>
        <w:t xml:space="preserve"> and </w:t>
      </w:r>
      <w:proofErr w:type="spellStart"/>
      <w:r w:rsidRPr="33804C5F">
        <w:rPr>
          <w:rStyle w:val="Emphasis"/>
        </w:rPr>
        <w:t>Pufflin</w:t>
      </w:r>
      <w:r w:rsidR="2484D260" w:rsidRPr="33804C5F">
        <w:rPr>
          <w:rStyle w:val="Emphasis"/>
        </w:rPr>
        <w:t>g</w:t>
      </w:r>
      <w:proofErr w:type="spellEnd"/>
      <w:r w:rsidR="000978F9">
        <w:t xml:space="preserve">. </w:t>
      </w:r>
      <w:r w:rsidR="00FC3D5C">
        <w:t>Ask students to express if they liked or disliked each text by using thumbs up or thumbs down.</w:t>
      </w:r>
    </w:p>
    <w:p w14:paraId="259A3B01" w14:textId="0107E203" w:rsidR="3DE05E35" w:rsidRDefault="009672F7" w:rsidP="00FB263F">
      <w:pPr>
        <w:pStyle w:val="ListNumber"/>
      </w:pPr>
      <w:r>
        <w:t xml:space="preserve">Remind students how they wrote their opinion </w:t>
      </w:r>
      <w:r w:rsidR="008F5A03">
        <w:t>about</w:t>
      </w:r>
      <w:r>
        <w:t xml:space="preserve"> </w:t>
      </w:r>
      <w:r w:rsidRPr="008F5A03">
        <w:rPr>
          <w:i/>
        </w:rPr>
        <w:t>The Terrible Suitcase</w:t>
      </w:r>
      <w:r>
        <w:t xml:space="preserve"> in </w:t>
      </w:r>
      <w:hyperlink w:anchor="_Lesson_1:_Sharing" w:history="1">
        <w:r w:rsidRPr="00744BAF">
          <w:rPr>
            <w:rStyle w:val="Hyperlink"/>
          </w:rPr>
          <w:t>Lesson</w:t>
        </w:r>
        <w:r w:rsidR="00744BAF" w:rsidRPr="00744BAF">
          <w:rPr>
            <w:rStyle w:val="Hyperlink"/>
          </w:rPr>
          <w:t xml:space="preserve"> </w:t>
        </w:r>
        <w:r w:rsidRPr="00744BAF">
          <w:rPr>
            <w:rStyle w:val="Hyperlink"/>
          </w:rPr>
          <w:t>1</w:t>
        </w:r>
      </w:hyperlink>
      <w:r>
        <w:t xml:space="preserve"> and will now apply the</w:t>
      </w:r>
      <w:r w:rsidR="008F5A03">
        <w:t>ir</w:t>
      </w:r>
      <w:r>
        <w:t xml:space="preserve"> </w:t>
      </w:r>
      <w:r w:rsidR="008F5A03">
        <w:t>learning</w:t>
      </w:r>
      <w:r>
        <w:t xml:space="preserve"> to extend their </w:t>
      </w:r>
      <w:r w:rsidR="008F5A03">
        <w:t>writing</w:t>
      </w:r>
      <w:r>
        <w:t xml:space="preserve">. </w:t>
      </w:r>
      <w:r w:rsidR="3DE05E35">
        <w:t xml:space="preserve">Explain that students are going to write their opinion about which </w:t>
      </w:r>
      <w:r w:rsidR="000978F9">
        <w:t>book</w:t>
      </w:r>
      <w:r>
        <w:t xml:space="preserve">, </w:t>
      </w:r>
      <w:r w:rsidRPr="009672F7">
        <w:t>scene</w:t>
      </w:r>
      <w:r w:rsidR="00B73C11">
        <w:t>,</w:t>
      </w:r>
      <w:r w:rsidRPr="009672F7">
        <w:t xml:space="preserve"> and character</w:t>
      </w:r>
      <w:r>
        <w:t xml:space="preserve"> </w:t>
      </w:r>
      <w:r w:rsidR="785CEE03">
        <w:t>was their favourite</w:t>
      </w:r>
      <w:r w:rsidR="008F5A03">
        <w:t>.</w:t>
      </w:r>
    </w:p>
    <w:p w14:paraId="15523EE3" w14:textId="26764C7B" w:rsidR="3DE05E35" w:rsidRPr="000978F9" w:rsidRDefault="3DE05E35" w:rsidP="00FB263F">
      <w:pPr>
        <w:pStyle w:val="ListNumber"/>
      </w:pPr>
      <w:r>
        <w:t>Brainstorm reasons why students liked each text and list on an anchor chart under the head</w:t>
      </w:r>
      <w:r w:rsidR="6A485D25">
        <w:t xml:space="preserve">ings </w:t>
      </w:r>
      <w:r w:rsidR="070E0ADF">
        <w:t>‘</w:t>
      </w:r>
      <w:r w:rsidR="6A485D25" w:rsidRPr="008A0F9A">
        <w:rPr>
          <w:i/>
          <w:iCs/>
        </w:rPr>
        <w:t>The Terrible Suitcase</w:t>
      </w:r>
      <w:r w:rsidR="070E0ADF">
        <w:t>’</w:t>
      </w:r>
      <w:r w:rsidR="6A485D25">
        <w:t xml:space="preserve"> and </w:t>
      </w:r>
      <w:r w:rsidR="0D96DFD2">
        <w:t>‘</w:t>
      </w:r>
      <w:proofErr w:type="spellStart"/>
      <w:r w:rsidR="6A485D25" w:rsidRPr="008A0F9A">
        <w:rPr>
          <w:i/>
          <w:iCs/>
        </w:rPr>
        <w:t>Puffling</w:t>
      </w:r>
      <w:proofErr w:type="spellEnd"/>
      <w:r w:rsidR="5B923551">
        <w:t>’</w:t>
      </w:r>
      <w:r w:rsidR="6A485D25">
        <w:t>.</w:t>
      </w:r>
      <w:r w:rsidR="19127721">
        <w:t xml:space="preserve"> </w:t>
      </w:r>
      <w:r w:rsidR="6B934C86">
        <w:t>Ensur</w:t>
      </w:r>
      <w:r w:rsidR="57C72A7D">
        <w:t>e to include ideas about text, scene</w:t>
      </w:r>
      <w:r w:rsidR="00B73C11">
        <w:t>,</w:t>
      </w:r>
      <w:r w:rsidR="57C72A7D">
        <w:t xml:space="preserve"> and character.</w:t>
      </w:r>
    </w:p>
    <w:p w14:paraId="7CA6A326" w14:textId="24D25C73" w:rsidR="01E90614" w:rsidRPr="00C40792" w:rsidRDefault="01E90614" w:rsidP="00FB263F">
      <w:pPr>
        <w:pStyle w:val="ListNumber"/>
      </w:pPr>
      <w:r w:rsidRPr="00C40792">
        <w:t xml:space="preserve">Display </w:t>
      </w:r>
      <w:hyperlink w:anchor="_Resource_3:_Writing_1" w:history="1">
        <w:r w:rsidRPr="001504BC">
          <w:rPr>
            <w:rStyle w:val="Hyperlink"/>
          </w:rPr>
          <w:t xml:space="preserve">Resource </w:t>
        </w:r>
        <w:r w:rsidR="000978F9" w:rsidRPr="001504BC">
          <w:rPr>
            <w:rStyle w:val="Hyperlink"/>
          </w:rPr>
          <w:t>3</w:t>
        </w:r>
        <w:r w:rsidRPr="001504BC">
          <w:rPr>
            <w:rStyle w:val="Hyperlink"/>
          </w:rPr>
          <w:t>: Writing checklist</w:t>
        </w:r>
      </w:hyperlink>
      <w:r w:rsidRPr="00C40792">
        <w:t xml:space="preserve"> and r</w:t>
      </w:r>
      <w:r w:rsidR="6A485D25" w:rsidRPr="00C40792">
        <w:t xml:space="preserve">evise </w:t>
      </w:r>
      <w:r w:rsidR="15CED5BC" w:rsidRPr="00C40792">
        <w:t xml:space="preserve">simple and </w:t>
      </w:r>
      <w:r w:rsidR="6A485D25" w:rsidRPr="00C40792">
        <w:t>compound sentences</w:t>
      </w:r>
      <w:r w:rsidR="1A1ED6A9" w:rsidRPr="00C40792">
        <w:t>, p</w:t>
      </w:r>
      <w:r w:rsidR="07EAAC98" w:rsidRPr="00C40792">
        <w:t xml:space="preserve">repositional </w:t>
      </w:r>
      <w:r w:rsidR="1A1ED6A9" w:rsidRPr="00C40792">
        <w:t>phrases, and pronouns.</w:t>
      </w:r>
      <w:r w:rsidR="4066B7D8" w:rsidRPr="00C40792">
        <w:t xml:space="preserve"> </w:t>
      </w:r>
      <w:r w:rsidR="411705D7" w:rsidRPr="00C40792">
        <w:t xml:space="preserve">Explain that students need to </w:t>
      </w:r>
      <w:r w:rsidR="0155DC96" w:rsidRPr="00C40792">
        <w:t>refer to</w:t>
      </w:r>
      <w:r w:rsidR="411705D7" w:rsidRPr="00C40792">
        <w:t xml:space="preserve"> </w:t>
      </w:r>
      <w:r w:rsidR="02F89EDB" w:rsidRPr="00C40792">
        <w:t xml:space="preserve">the </w:t>
      </w:r>
      <w:r w:rsidR="411705D7" w:rsidRPr="00C40792">
        <w:t>writing checklist to write their opinions.</w:t>
      </w:r>
    </w:p>
    <w:p w14:paraId="164E7463" w14:textId="52D36916" w:rsidR="1A1ED6A9" w:rsidRPr="00C40792" w:rsidRDefault="1A1ED6A9" w:rsidP="00FB263F">
      <w:pPr>
        <w:pStyle w:val="ListNumber"/>
      </w:pPr>
      <w:r>
        <w:t>Model writing sentence</w:t>
      </w:r>
      <w:r w:rsidR="78B31F35">
        <w:t xml:space="preserve">s </w:t>
      </w:r>
      <w:r w:rsidR="37EA9800">
        <w:t>to give opinion</w:t>
      </w:r>
      <w:r w:rsidR="1FA3719D">
        <w:t>s</w:t>
      </w:r>
      <w:r w:rsidR="37EA9800">
        <w:t xml:space="preserve"> and justifications</w:t>
      </w:r>
      <w:r w:rsidR="3FE181A0">
        <w:t xml:space="preserve"> </w:t>
      </w:r>
      <w:r w:rsidR="37EA9800">
        <w:t xml:space="preserve">about the </w:t>
      </w:r>
      <w:r w:rsidR="009672F7">
        <w:t>favoured text, scene and character u</w:t>
      </w:r>
      <w:r w:rsidR="6B6EE78E">
        <w:t>sing a</w:t>
      </w:r>
      <w:r w:rsidR="3BA335F8">
        <w:t>n</w:t>
      </w:r>
      <w:r w:rsidR="6B6EE78E">
        <w:t xml:space="preserve"> </w:t>
      </w:r>
      <w:r w:rsidR="02340F6C">
        <w:t xml:space="preserve">example </w:t>
      </w:r>
      <w:r w:rsidR="6B6EE78E">
        <w:t xml:space="preserve">from the anchor chart and </w:t>
      </w:r>
      <w:hyperlink w:anchor="_Resource_3:_Writing_1">
        <w:r w:rsidR="5DE4955C" w:rsidRPr="440FD93C">
          <w:rPr>
            <w:rStyle w:val="Hyperlink"/>
          </w:rPr>
          <w:t xml:space="preserve">Resource </w:t>
        </w:r>
        <w:r w:rsidR="000978F9" w:rsidRPr="440FD93C">
          <w:rPr>
            <w:rStyle w:val="Hyperlink"/>
          </w:rPr>
          <w:t>3</w:t>
        </w:r>
        <w:r w:rsidR="5DE4955C" w:rsidRPr="440FD93C">
          <w:rPr>
            <w:rStyle w:val="Hyperlink"/>
          </w:rPr>
          <w:t>: Writing checklist</w:t>
        </w:r>
      </w:hyperlink>
      <w:r w:rsidR="6B6EE78E">
        <w:t>. For example</w:t>
      </w:r>
      <w:r w:rsidR="008F5A03">
        <w:t>:</w:t>
      </w:r>
      <w:r w:rsidR="00FB263F">
        <w:t xml:space="preserve"> </w:t>
      </w:r>
      <w:r w:rsidR="0085614F">
        <w:t>‘</w:t>
      </w:r>
      <w:r w:rsidR="6B6EE78E" w:rsidRPr="00FB263F">
        <w:t>I</w:t>
      </w:r>
      <w:r w:rsidR="6B6EE78E">
        <w:t xml:space="preserve"> liked </w:t>
      </w:r>
      <w:proofErr w:type="spellStart"/>
      <w:r w:rsidR="6B6EE78E" w:rsidRPr="00FB263F">
        <w:rPr>
          <w:i/>
          <w:iCs/>
        </w:rPr>
        <w:t>Puffling</w:t>
      </w:r>
      <w:proofErr w:type="spellEnd"/>
      <w:r w:rsidR="6B6EE78E">
        <w:t xml:space="preserve"> because it </w:t>
      </w:r>
      <w:r w:rsidR="3DDEBE64">
        <w:t xml:space="preserve">was about </w:t>
      </w:r>
      <w:r w:rsidR="7DDDB3C4">
        <w:t xml:space="preserve">a </w:t>
      </w:r>
      <w:r w:rsidR="249839B1">
        <w:t xml:space="preserve">cute </w:t>
      </w:r>
      <w:r w:rsidR="7DDDB3C4">
        <w:t xml:space="preserve">baby puffin </w:t>
      </w:r>
      <w:r w:rsidR="3F4451A6">
        <w:t xml:space="preserve">living </w:t>
      </w:r>
      <w:r w:rsidR="5DB8A19B">
        <w:t xml:space="preserve">in </w:t>
      </w:r>
      <w:r w:rsidR="6DFADBEF">
        <w:t>a burrow</w:t>
      </w:r>
      <w:r w:rsidR="5DB8A19B">
        <w:t xml:space="preserve">. </w:t>
      </w:r>
      <w:r w:rsidR="1F17BDCC">
        <w:t xml:space="preserve">I liked the baby puffin. He wanted to leave his </w:t>
      </w:r>
      <w:proofErr w:type="gramStart"/>
      <w:r w:rsidR="1F17BDCC">
        <w:t>burrow</w:t>
      </w:r>
      <w:proofErr w:type="gramEnd"/>
      <w:r w:rsidR="1F17BDCC">
        <w:t xml:space="preserve"> but </w:t>
      </w:r>
      <w:r w:rsidR="063799A0">
        <w:t>he was not ready</w:t>
      </w:r>
      <w:r w:rsidR="471E80B2">
        <w:t xml:space="preserve"> to come out</w:t>
      </w:r>
      <w:r w:rsidR="063799A0">
        <w:t>.</w:t>
      </w:r>
      <w:r w:rsidR="2CDDD85A">
        <w:t xml:space="preserve"> My favourite part was when </w:t>
      </w:r>
      <w:r w:rsidR="61EFF882">
        <w:t>he was swimming with his friends in the sea.</w:t>
      </w:r>
      <w:r w:rsidR="0085614F">
        <w:t>’</w:t>
      </w:r>
    </w:p>
    <w:p w14:paraId="4562ED03" w14:textId="03CCDEF0" w:rsidR="4153EB39" w:rsidRPr="00C40792" w:rsidRDefault="4153EB39" w:rsidP="00FB263F">
      <w:pPr>
        <w:pStyle w:val="ListNumber"/>
      </w:pPr>
      <w:r w:rsidRPr="00C40792">
        <w:lastRenderedPageBreak/>
        <w:t xml:space="preserve">Explain that </w:t>
      </w:r>
      <w:r w:rsidR="083E482E" w:rsidRPr="00C40792">
        <w:t>the modelled sentences have ideas that are related</w:t>
      </w:r>
      <w:r w:rsidR="6B90F6A5" w:rsidRPr="00C40792">
        <w:t xml:space="preserve"> to the text </w:t>
      </w:r>
      <w:proofErr w:type="spellStart"/>
      <w:r w:rsidR="6B90F6A5" w:rsidRPr="00C40792">
        <w:rPr>
          <w:rStyle w:val="Emphasis"/>
        </w:rPr>
        <w:t>Puffling</w:t>
      </w:r>
      <w:proofErr w:type="spellEnd"/>
      <w:r w:rsidR="6B90F6A5" w:rsidRPr="00C40792">
        <w:t>.</w:t>
      </w:r>
      <w:r w:rsidR="083E482E" w:rsidRPr="00C40792">
        <w:t xml:space="preserve"> </w:t>
      </w:r>
      <w:r w:rsidR="2377D74F" w:rsidRPr="00C40792">
        <w:t>T</w:t>
      </w:r>
      <w:r w:rsidR="083E482E" w:rsidRPr="00C40792">
        <w:t xml:space="preserve">his helps to expand on </w:t>
      </w:r>
      <w:r w:rsidR="44D39457" w:rsidRPr="00C40792">
        <w:t xml:space="preserve">each </w:t>
      </w:r>
      <w:r w:rsidR="7DD85DAF" w:rsidRPr="00C40792">
        <w:t>reason and</w:t>
      </w:r>
      <w:r w:rsidR="083E482E" w:rsidRPr="00C40792">
        <w:t xml:space="preserve"> justify opinions</w:t>
      </w:r>
      <w:r w:rsidR="3DD8DFA6" w:rsidRPr="00C40792">
        <w:t>.</w:t>
      </w:r>
    </w:p>
    <w:p w14:paraId="3DE903FE" w14:textId="77D21E07" w:rsidR="2034A67D" w:rsidRPr="00C40792" w:rsidRDefault="2034A67D" w:rsidP="00FB263F">
      <w:pPr>
        <w:pStyle w:val="ListNumber"/>
      </w:pPr>
      <w:r>
        <w:t xml:space="preserve">Refer to </w:t>
      </w:r>
      <w:hyperlink w:anchor="_Resource_3:_Writing_1">
        <w:r w:rsidRPr="440FD93C">
          <w:rPr>
            <w:rStyle w:val="Hyperlink"/>
          </w:rPr>
          <w:t xml:space="preserve">Resource </w:t>
        </w:r>
        <w:r w:rsidR="009672F7" w:rsidRPr="440FD93C">
          <w:rPr>
            <w:rStyle w:val="Hyperlink"/>
          </w:rPr>
          <w:t>3</w:t>
        </w:r>
        <w:r w:rsidRPr="440FD93C">
          <w:rPr>
            <w:rStyle w:val="Hyperlink"/>
          </w:rPr>
          <w:t>: Writing checklist</w:t>
        </w:r>
      </w:hyperlink>
      <w:r>
        <w:t xml:space="preserve"> and identify each point within the modelled writing. For example</w:t>
      </w:r>
      <w:r w:rsidR="3E06209F">
        <w:t>:</w:t>
      </w:r>
    </w:p>
    <w:p w14:paraId="4136A98B" w14:textId="220A30FC" w:rsidR="2034A67D" w:rsidRPr="00C40792" w:rsidRDefault="2034A67D" w:rsidP="00FB263F">
      <w:pPr>
        <w:pStyle w:val="ListBullet"/>
        <w:ind w:left="1134"/>
      </w:pPr>
      <w:r w:rsidRPr="00C40792">
        <w:t>personal pronouns – I, he</w:t>
      </w:r>
    </w:p>
    <w:p w14:paraId="6C85380A" w14:textId="18854E44" w:rsidR="2034A67D" w:rsidRPr="00C40792" w:rsidRDefault="2034A67D" w:rsidP="00FB263F">
      <w:pPr>
        <w:pStyle w:val="ListBullet"/>
        <w:ind w:left="1134"/>
      </w:pPr>
      <w:r w:rsidRPr="00C40792">
        <w:t>prepositional phrases – in a burrow, in the sea</w:t>
      </w:r>
    </w:p>
    <w:p w14:paraId="55B36957" w14:textId="1F8607D6" w:rsidR="2034A67D" w:rsidRPr="00C40792" w:rsidRDefault="2034A67D" w:rsidP="00FB263F">
      <w:pPr>
        <w:pStyle w:val="ListBullet"/>
        <w:ind w:left="1134"/>
      </w:pPr>
      <w:r w:rsidRPr="00C40792">
        <w:t>simple sentence –</w:t>
      </w:r>
      <w:r w:rsidR="48ED537D" w:rsidRPr="00C40792">
        <w:t xml:space="preserve"> I liked the baby puffin.</w:t>
      </w:r>
    </w:p>
    <w:p w14:paraId="4914ACC5" w14:textId="5ED58B9B" w:rsidR="2034A67D" w:rsidRPr="00C40792" w:rsidRDefault="2034A67D" w:rsidP="00FB263F">
      <w:pPr>
        <w:pStyle w:val="ListBullet"/>
        <w:ind w:left="1134"/>
      </w:pPr>
      <w:r w:rsidRPr="00C40792">
        <w:t>compound sentence with a conjunction –</w:t>
      </w:r>
      <w:r w:rsidR="02566F1A" w:rsidRPr="00C40792">
        <w:t xml:space="preserve"> He wanted to leave his </w:t>
      </w:r>
      <w:proofErr w:type="gramStart"/>
      <w:r w:rsidR="02566F1A" w:rsidRPr="00C40792">
        <w:t>burrow</w:t>
      </w:r>
      <w:proofErr w:type="gramEnd"/>
      <w:r w:rsidR="02566F1A" w:rsidRPr="00C40792">
        <w:t xml:space="preserve"> but he was not ready to come out.</w:t>
      </w:r>
    </w:p>
    <w:p w14:paraId="492870C1" w14:textId="14094971" w:rsidR="43F8A0B8" w:rsidRPr="00FB263F" w:rsidRDefault="00BB479B" w:rsidP="00FB263F">
      <w:pPr>
        <w:pStyle w:val="ListNumber"/>
      </w:pPr>
      <w:r w:rsidRPr="00FB263F">
        <w:t xml:space="preserve">Provide students with </w:t>
      </w:r>
      <w:r w:rsidR="59EB50BF" w:rsidRPr="00FB263F">
        <w:t>thinking time to decide which text, scene and character was their favourite and why.</w:t>
      </w:r>
      <w:r w:rsidR="43F8A0B8" w:rsidRPr="00FB263F">
        <w:t xml:space="preserve"> In small groups, students share their opinion</w:t>
      </w:r>
      <w:r w:rsidRPr="00FB263F">
        <w:t>s.</w:t>
      </w:r>
    </w:p>
    <w:p w14:paraId="348EAAD3" w14:textId="43531F22" w:rsidR="009672F7" w:rsidRPr="00FB263F" w:rsidRDefault="43F8A0B8" w:rsidP="00FB263F">
      <w:pPr>
        <w:pStyle w:val="ListNumber"/>
      </w:pPr>
      <w:r w:rsidRPr="00FB263F">
        <w:t>Students write sentences to give opinions and justifications about the favoured text, scene</w:t>
      </w:r>
      <w:r w:rsidR="001A7CE8">
        <w:t>,</w:t>
      </w:r>
      <w:r w:rsidRPr="00FB263F">
        <w:t xml:space="preserve"> and character. </w:t>
      </w:r>
      <w:r w:rsidR="009672F7" w:rsidRPr="00FB263F">
        <w:t xml:space="preserve">Remind students </w:t>
      </w:r>
      <w:r w:rsidR="008F5A03" w:rsidRPr="00FB263F">
        <w:t>to refer</w:t>
      </w:r>
      <w:r w:rsidR="009672F7" w:rsidRPr="00FB263F">
        <w:t xml:space="preserve"> to the anchor chart and the checklist as they write their opinion.</w:t>
      </w:r>
    </w:p>
    <w:p w14:paraId="437EBA33" w14:textId="66DE4632" w:rsidR="008F5A03" w:rsidRPr="00FB263F" w:rsidRDefault="008F5A03" w:rsidP="00FB263F">
      <w:pPr>
        <w:pStyle w:val="ListNumber"/>
      </w:pPr>
      <w:r w:rsidRPr="00FB263F">
        <w:t xml:space="preserve">Ask students to volunteer their work to be assessed against the writing checklist </w:t>
      </w:r>
      <w:r w:rsidR="00BB479B" w:rsidRPr="00FB263F">
        <w:t xml:space="preserve">that will </w:t>
      </w:r>
      <w:r w:rsidRPr="00FB263F">
        <w:t>be used in</w:t>
      </w:r>
      <w:r w:rsidR="00E27CAB" w:rsidRPr="00FB263F">
        <w:t xml:space="preserve"> </w:t>
      </w:r>
      <w:hyperlink w:anchor="_Lesson_9:_Feedback" w:history="1">
        <w:r w:rsidR="00E27CAB" w:rsidRPr="00FB263F">
          <w:rPr>
            <w:rStyle w:val="Hyperlink"/>
          </w:rPr>
          <w:t>Lesson 9</w:t>
        </w:r>
      </w:hyperlink>
      <w:r w:rsidRPr="00FB263F">
        <w:t>. Make a copy of the work sample</w:t>
      </w:r>
      <w:r w:rsidR="00E27CAB" w:rsidRPr="00FB263F">
        <w:t>s</w:t>
      </w:r>
      <w:r w:rsidRPr="00FB263F">
        <w:t xml:space="preserve"> in readiness for</w:t>
      </w:r>
      <w:r w:rsidR="00BB479B" w:rsidRPr="00FB263F">
        <w:t xml:space="preserve"> Lesson 9.</w:t>
      </w:r>
    </w:p>
    <w:p w14:paraId="66763F4D" w14:textId="7B6E7D37" w:rsidR="210DFEC5" w:rsidRDefault="210DFEC5" w:rsidP="008F5A03">
      <w:pPr>
        <w:pStyle w:val="FeatureBox2"/>
      </w:pPr>
      <w:r w:rsidRPr="7511B170">
        <w:rPr>
          <w:rStyle w:val="Strong"/>
        </w:rPr>
        <w:t>Too hard?</w:t>
      </w:r>
      <w:r>
        <w:t xml:space="preserve"> </w:t>
      </w:r>
      <w:r w:rsidR="008F5A03">
        <w:t xml:space="preserve">Students write their opinion about their favourite text or character. </w:t>
      </w:r>
      <w:r>
        <w:t>Modify the checklist to suit student needs.</w:t>
      </w:r>
    </w:p>
    <w:p w14:paraId="629AE758" w14:textId="0690265C" w:rsidR="2EECB780" w:rsidRDefault="2EECB780" w:rsidP="33804C5F">
      <w:pPr>
        <w:pStyle w:val="Featurepink"/>
      </w:pPr>
      <w:r w:rsidRPr="33804C5F">
        <w:rPr>
          <w:rStyle w:val="Strong"/>
        </w:rPr>
        <w:t>Early Stage 1 Assessment task</w:t>
      </w:r>
      <w:r w:rsidR="7AC3E601" w:rsidRPr="33804C5F">
        <w:rPr>
          <w:rStyle w:val="Strong"/>
        </w:rPr>
        <w:t xml:space="preserve"> </w:t>
      </w:r>
      <w:r w:rsidR="006674EC">
        <w:rPr>
          <w:rStyle w:val="Strong"/>
        </w:rPr>
        <w:t>5</w:t>
      </w:r>
      <w:r w:rsidRPr="33804C5F">
        <w:rPr>
          <w:rStyle w:val="Strong"/>
        </w:rPr>
        <w:t xml:space="preserve"> –</w:t>
      </w:r>
      <w:r>
        <w:t xml:space="preserve"> Observations and work samples from this lesson allow students to demonstrate achievement towards the following syllabus outcome</w:t>
      </w:r>
      <w:r w:rsidR="60C6E86F">
        <w:t>s</w:t>
      </w:r>
      <w:r>
        <w:t xml:space="preserve"> and content point</w:t>
      </w:r>
      <w:r w:rsidR="28579240">
        <w:t>s</w:t>
      </w:r>
      <w:r>
        <w:t>:</w:t>
      </w:r>
    </w:p>
    <w:p w14:paraId="7603FBAB" w14:textId="7837ED1D" w:rsidR="00BB479B" w:rsidRDefault="2EECB780" w:rsidP="00BB479B">
      <w:pPr>
        <w:pStyle w:val="Featurepink"/>
      </w:pPr>
      <w:r w:rsidRPr="33804C5F">
        <w:rPr>
          <w:rStyle w:val="Strong"/>
        </w:rPr>
        <w:t>ENE-RECOM-01 –</w:t>
      </w:r>
      <w:r>
        <w:t xml:space="preserve"> comprehends independently read texts using background knowledge, word knowledge and understanding of how sentences connect</w:t>
      </w:r>
    </w:p>
    <w:p w14:paraId="78D6AD40" w14:textId="1CF716A2" w:rsidR="2EECB780" w:rsidRPr="00BB479B" w:rsidRDefault="2EECB780" w:rsidP="00FB263F">
      <w:pPr>
        <w:pStyle w:val="Featurepink"/>
        <w:numPr>
          <w:ilvl w:val="0"/>
          <w:numId w:val="36"/>
        </w:numPr>
        <w:ind w:left="567" w:hanging="567"/>
      </w:pPr>
      <w:r>
        <w:lastRenderedPageBreak/>
        <w:t>recount the relevant ideas from the text.</w:t>
      </w:r>
    </w:p>
    <w:p w14:paraId="42249B3C" w14:textId="14906288" w:rsidR="00BB479B" w:rsidRDefault="2EECB780" w:rsidP="00BB479B">
      <w:pPr>
        <w:pStyle w:val="Featurepink"/>
        <w:rPr>
          <w:rFonts w:eastAsia="Arial"/>
        </w:rPr>
      </w:pPr>
      <w:r w:rsidRPr="33804C5F">
        <w:rPr>
          <w:rStyle w:val="Strong"/>
        </w:rPr>
        <w:t>ENE-CWT-01 –</w:t>
      </w:r>
      <w:r w:rsidRPr="33804C5F">
        <w:t xml:space="preserve"> creates written texts that include at least 2 related ideas and correct simple sentences</w:t>
      </w:r>
    </w:p>
    <w:p w14:paraId="6830803D" w14:textId="0220AB97" w:rsidR="00BB479B" w:rsidRDefault="2EECB780" w:rsidP="00FB263F">
      <w:pPr>
        <w:pStyle w:val="Featurepink"/>
        <w:numPr>
          <w:ilvl w:val="0"/>
          <w:numId w:val="36"/>
        </w:numPr>
        <w:ind w:left="567" w:hanging="567"/>
        <w:rPr>
          <w:rFonts w:eastAsia="Arial"/>
        </w:rPr>
      </w:pPr>
      <w:r>
        <w:t>create written texts that describe, give an opinion, recount an event, convey a story</w:t>
      </w:r>
    </w:p>
    <w:p w14:paraId="193DDD89" w14:textId="3A636B77" w:rsidR="00BB479B" w:rsidRDefault="2EECB780" w:rsidP="00FB263F">
      <w:pPr>
        <w:pStyle w:val="Featurepink"/>
        <w:numPr>
          <w:ilvl w:val="0"/>
          <w:numId w:val="36"/>
        </w:numPr>
        <w:ind w:left="567" w:hanging="567"/>
        <w:rPr>
          <w:rFonts w:eastAsia="Arial"/>
        </w:rPr>
      </w:pPr>
      <w:r>
        <w:t>create a text including at least 2 related ideas</w:t>
      </w:r>
    </w:p>
    <w:p w14:paraId="21FE0472" w14:textId="131E8323" w:rsidR="00BB479B" w:rsidRDefault="2EECB780" w:rsidP="00FB263F">
      <w:pPr>
        <w:pStyle w:val="Featurepink"/>
        <w:numPr>
          <w:ilvl w:val="0"/>
          <w:numId w:val="36"/>
        </w:numPr>
        <w:ind w:left="567" w:hanging="567"/>
      </w:pPr>
      <w:r>
        <w:t>use personal pronouns in own writing</w:t>
      </w:r>
    </w:p>
    <w:p w14:paraId="1998DD60" w14:textId="14998419" w:rsidR="00BB479B" w:rsidRDefault="2EECB780" w:rsidP="00FB263F">
      <w:pPr>
        <w:pStyle w:val="Featurepink"/>
        <w:numPr>
          <w:ilvl w:val="0"/>
          <w:numId w:val="36"/>
        </w:numPr>
        <w:ind w:left="567" w:hanging="567"/>
      </w:pPr>
      <w:r>
        <w:t>use prepositional phrases to indicate time or place</w:t>
      </w:r>
    </w:p>
    <w:p w14:paraId="07090EDB" w14:textId="6632E4AB" w:rsidR="2EECB780" w:rsidRPr="00BB479B" w:rsidRDefault="2EECB780" w:rsidP="00FB263F">
      <w:pPr>
        <w:pStyle w:val="Featurepink"/>
        <w:numPr>
          <w:ilvl w:val="0"/>
          <w:numId w:val="36"/>
        </w:numPr>
        <w:ind w:left="567" w:hanging="567"/>
        <w:rPr>
          <w:rFonts w:eastAsia="Arial"/>
        </w:rPr>
      </w:pPr>
      <w:r>
        <w:t>experiment with writing compound sentences and recognise that each clause makes meaning by itself</w:t>
      </w:r>
      <w:r w:rsidR="00BB479B">
        <w:t>.</w:t>
      </w:r>
    </w:p>
    <w:p w14:paraId="2DD8E5CB" w14:textId="606D7744" w:rsidR="00BB479B" w:rsidRDefault="2EECB780" w:rsidP="00BB479B">
      <w:pPr>
        <w:pStyle w:val="Featurepink"/>
        <w:rPr>
          <w:rStyle w:val="Strong"/>
          <w:b w:val="0"/>
        </w:rPr>
      </w:pPr>
      <w:r w:rsidRPr="33804C5F">
        <w:rPr>
          <w:rStyle w:val="Strong"/>
        </w:rPr>
        <w:t>ENE-UARL-01 –</w:t>
      </w:r>
      <w:r>
        <w:t xml:space="preserve"> understands and responds to literature read to them</w:t>
      </w:r>
    </w:p>
    <w:p w14:paraId="2D5B1F83" w14:textId="628550C8" w:rsidR="00BB479B" w:rsidRDefault="3C5DFC1A" w:rsidP="00FB263F">
      <w:pPr>
        <w:pStyle w:val="Featurepink"/>
        <w:numPr>
          <w:ilvl w:val="0"/>
          <w:numId w:val="36"/>
        </w:numPr>
        <w:ind w:left="567" w:hanging="567"/>
      </w:pPr>
      <w:r w:rsidRPr="00942E5D">
        <w:t>compare opinions of a text or characters with peers</w:t>
      </w:r>
    </w:p>
    <w:p w14:paraId="220E3428" w14:textId="7BBAE4A1" w:rsidR="2EECB780" w:rsidRPr="00BB479B" w:rsidRDefault="2EECB780" w:rsidP="00FB263F">
      <w:pPr>
        <w:pStyle w:val="Featurepink"/>
        <w:numPr>
          <w:ilvl w:val="0"/>
          <w:numId w:val="36"/>
        </w:numPr>
        <w:ind w:left="567" w:hanging="567"/>
      </w:pPr>
      <w:r w:rsidRPr="00942E5D">
        <w:t>expresses likes and dislikes about a text.</w:t>
      </w:r>
    </w:p>
    <w:p w14:paraId="45BE3105" w14:textId="2F78E3C5" w:rsidR="151BF5A0" w:rsidRDefault="302ECDD5" w:rsidP="008F5A03">
      <w:pPr>
        <w:pStyle w:val="Heading3"/>
      </w:pPr>
      <w:bookmarkStart w:id="86" w:name="_Lesson_9:_Feedback"/>
      <w:bookmarkStart w:id="87" w:name="_Lesson_9:_Using"/>
      <w:bookmarkStart w:id="88" w:name="_Toc100732777"/>
      <w:bookmarkStart w:id="89" w:name="_Toc109141629"/>
      <w:bookmarkStart w:id="90" w:name="_Toc1616940979"/>
      <w:bookmarkStart w:id="91" w:name="_Toc559100179"/>
      <w:bookmarkStart w:id="92" w:name="_Toc132375562"/>
      <w:bookmarkEnd w:id="86"/>
      <w:bookmarkEnd w:id="87"/>
      <w:r>
        <w:t>Lesson 9</w:t>
      </w:r>
      <w:r w:rsidR="37A85E2A">
        <w:t>:</w:t>
      </w:r>
      <w:r w:rsidR="6E91736B">
        <w:t xml:space="preserve"> </w:t>
      </w:r>
      <w:r w:rsidR="00FC3D5C">
        <w:t>Using f</w:t>
      </w:r>
      <w:r w:rsidR="6E91736B">
        <w:t xml:space="preserve">eedback </w:t>
      </w:r>
      <w:r w:rsidR="00FC3D5C">
        <w:t xml:space="preserve">to </w:t>
      </w:r>
      <w:r w:rsidR="32EEB478">
        <w:t>e</w:t>
      </w:r>
      <w:r w:rsidR="6E91736B">
        <w:t>dit</w:t>
      </w:r>
      <w:bookmarkEnd w:id="88"/>
      <w:bookmarkEnd w:id="89"/>
      <w:bookmarkEnd w:id="90"/>
      <w:bookmarkEnd w:id="91"/>
      <w:r w:rsidR="00FC3D5C">
        <w:t xml:space="preserve"> writing</w:t>
      </w:r>
      <w:bookmarkEnd w:id="92"/>
    </w:p>
    <w:p w14:paraId="7D8C9C66" w14:textId="4BC6D19C" w:rsidR="5B3FB981" w:rsidRPr="00FB263F" w:rsidRDefault="5B3FB981" w:rsidP="00FB263F">
      <w:pPr>
        <w:pStyle w:val="ListNumber"/>
        <w:numPr>
          <w:ilvl w:val="0"/>
          <w:numId w:val="47"/>
        </w:numPr>
      </w:pPr>
      <w:r w:rsidRPr="00FB263F">
        <w:t xml:space="preserve">Display and read the </w:t>
      </w:r>
      <w:r w:rsidR="2D2443C3" w:rsidRPr="00FB263F">
        <w:t xml:space="preserve">student </w:t>
      </w:r>
      <w:r w:rsidRPr="00FB263F">
        <w:t>work samples</w:t>
      </w:r>
      <w:r w:rsidR="00E27CAB" w:rsidRPr="00FB263F">
        <w:t xml:space="preserve"> from </w:t>
      </w:r>
      <w:hyperlink w:anchor="_Lesson_8:_Writing" w:history="1">
        <w:r w:rsidR="00E27CAB" w:rsidRPr="00FB263F">
          <w:rPr>
            <w:rStyle w:val="Hyperlink"/>
          </w:rPr>
          <w:t>Lesson 8</w:t>
        </w:r>
      </w:hyperlink>
      <w:r w:rsidR="00E27CAB" w:rsidRPr="00FB263F">
        <w:t>.</w:t>
      </w:r>
    </w:p>
    <w:p w14:paraId="2404073F" w14:textId="6412F782" w:rsidR="57195AE5" w:rsidRPr="00FB263F" w:rsidRDefault="57195AE5" w:rsidP="00FB263F">
      <w:pPr>
        <w:pStyle w:val="ListNumber"/>
      </w:pPr>
      <w:r w:rsidRPr="00FB263F">
        <w:t xml:space="preserve">Explain that </w:t>
      </w:r>
      <w:r w:rsidR="008F5A03" w:rsidRPr="00FB263F">
        <w:t>students</w:t>
      </w:r>
      <w:r w:rsidR="164F96EA" w:rsidRPr="00FB263F">
        <w:t xml:space="preserve"> will</w:t>
      </w:r>
      <w:r w:rsidR="63844758" w:rsidRPr="00FB263F">
        <w:t xml:space="preserve"> us</w:t>
      </w:r>
      <w:r w:rsidR="0105E23E" w:rsidRPr="00FB263F">
        <w:t>e</w:t>
      </w:r>
      <w:r w:rsidRPr="00FB263F">
        <w:t xml:space="preserve"> the writing checklist to determine if </w:t>
      </w:r>
      <w:r w:rsidR="069C0F93" w:rsidRPr="00FB263F">
        <w:t>they</w:t>
      </w:r>
      <w:r w:rsidRPr="00FB263F">
        <w:t xml:space="preserve"> have met </w:t>
      </w:r>
      <w:r w:rsidR="2E2BC5B8" w:rsidRPr="00FB263F">
        <w:t>the</w:t>
      </w:r>
      <w:r w:rsidR="00E27CAB" w:rsidRPr="00FB263F">
        <w:t xml:space="preserve"> criteria</w:t>
      </w:r>
      <w:r w:rsidRPr="00FB263F">
        <w:t xml:space="preserve">. </w:t>
      </w:r>
      <w:r w:rsidR="6E91736B" w:rsidRPr="00FB263F">
        <w:t xml:space="preserve">Display </w:t>
      </w:r>
      <w:hyperlink w:anchor="_Resource_3:_Writing_1" w:history="1">
        <w:r w:rsidR="69CF9AF3" w:rsidRPr="00FB263F">
          <w:rPr>
            <w:rStyle w:val="Hyperlink"/>
          </w:rPr>
          <w:t xml:space="preserve">Resource </w:t>
        </w:r>
        <w:r w:rsidR="008F5A03" w:rsidRPr="00FB263F">
          <w:rPr>
            <w:rStyle w:val="Hyperlink"/>
          </w:rPr>
          <w:t>3</w:t>
        </w:r>
        <w:r w:rsidR="69CF9AF3" w:rsidRPr="00FB263F">
          <w:rPr>
            <w:rStyle w:val="Hyperlink"/>
          </w:rPr>
          <w:t>: Writing checklist</w:t>
        </w:r>
      </w:hyperlink>
      <w:r w:rsidR="69CF9AF3" w:rsidRPr="00FB263F">
        <w:t>.</w:t>
      </w:r>
    </w:p>
    <w:p w14:paraId="38F4B0A6" w14:textId="52B45756" w:rsidR="6E91736B" w:rsidRPr="00FB263F" w:rsidRDefault="6E91736B" w:rsidP="00FB263F">
      <w:pPr>
        <w:pStyle w:val="ListNumber"/>
      </w:pPr>
      <w:r w:rsidRPr="00FB263F">
        <w:t>Discuss</w:t>
      </w:r>
      <w:r w:rsidR="41F33EF2" w:rsidRPr="00FB263F">
        <w:t xml:space="preserve"> the </w:t>
      </w:r>
      <w:r w:rsidR="234E8337" w:rsidRPr="00FB263F">
        <w:t xml:space="preserve">first </w:t>
      </w:r>
      <w:r w:rsidR="41F33EF2" w:rsidRPr="00FB263F">
        <w:t xml:space="preserve">criteria </w:t>
      </w:r>
      <w:r w:rsidR="022AFCC8" w:rsidRPr="00FB263F">
        <w:t xml:space="preserve">‘give an opinion’ </w:t>
      </w:r>
      <w:r w:rsidR="41F33EF2" w:rsidRPr="00FB263F">
        <w:t xml:space="preserve">and </w:t>
      </w:r>
      <w:r w:rsidR="4293041A" w:rsidRPr="00FB263F">
        <w:t>model assessing each of the work samples</w:t>
      </w:r>
      <w:r w:rsidR="20308DAC" w:rsidRPr="00FB263F">
        <w:t xml:space="preserve"> and c</w:t>
      </w:r>
      <w:r w:rsidR="34428577" w:rsidRPr="00FB263F">
        <w:t>ircle the appropriate face on the checklist.</w:t>
      </w:r>
    </w:p>
    <w:p w14:paraId="2780C541" w14:textId="6B876EA2" w:rsidR="4293041A" w:rsidRPr="00FB263F" w:rsidRDefault="4293041A" w:rsidP="00FB263F">
      <w:pPr>
        <w:pStyle w:val="ListNumber"/>
      </w:pPr>
      <w:r w:rsidRPr="00FB263F">
        <w:t xml:space="preserve">Students evaluate their </w:t>
      </w:r>
      <w:r w:rsidR="008F5A03" w:rsidRPr="00FB263F">
        <w:t xml:space="preserve">own </w:t>
      </w:r>
      <w:r w:rsidRPr="00FB263F">
        <w:t xml:space="preserve">writing and </w:t>
      </w:r>
      <w:r w:rsidR="41F0D55F" w:rsidRPr="00FB263F">
        <w:t>complete the first criteria on their checklist.</w:t>
      </w:r>
    </w:p>
    <w:p w14:paraId="5856602D" w14:textId="2D699597" w:rsidR="6A16093F" w:rsidRPr="00FB263F" w:rsidRDefault="6A16093F" w:rsidP="00FB263F">
      <w:pPr>
        <w:pStyle w:val="ListNumber"/>
      </w:pPr>
      <w:r w:rsidRPr="00FB263F">
        <w:t xml:space="preserve">Repeat </w:t>
      </w:r>
      <w:r w:rsidR="68D4DCBA" w:rsidRPr="00FB263F">
        <w:t>a</w:t>
      </w:r>
      <w:r w:rsidR="11192EDE" w:rsidRPr="00FB263F">
        <w:t>ctivity</w:t>
      </w:r>
      <w:r w:rsidRPr="00FB263F">
        <w:t xml:space="preserve"> </w:t>
      </w:r>
      <w:r w:rsidR="541B326D" w:rsidRPr="00FB263F">
        <w:t>3</w:t>
      </w:r>
      <w:r w:rsidRPr="00FB263F">
        <w:t xml:space="preserve"> and </w:t>
      </w:r>
      <w:r w:rsidR="63230132" w:rsidRPr="00FB263F">
        <w:t>4</w:t>
      </w:r>
      <w:r w:rsidRPr="00FB263F">
        <w:t xml:space="preserve"> for each </w:t>
      </w:r>
      <w:r w:rsidR="00DB32FB" w:rsidRPr="00FB263F">
        <w:t>criterion</w:t>
      </w:r>
      <w:r w:rsidRPr="00FB263F">
        <w:t xml:space="preserve"> on the checklist.</w:t>
      </w:r>
    </w:p>
    <w:p w14:paraId="75BAFC0F" w14:textId="7895B786" w:rsidR="44A0DAA0" w:rsidRPr="00FB263F" w:rsidRDefault="44A0DAA0" w:rsidP="00FB263F">
      <w:pPr>
        <w:pStyle w:val="ListNumber"/>
      </w:pPr>
      <w:r w:rsidRPr="00FB263F">
        <w:lastRenderedPageBreak/>
        <w:t xml:space="preserve">Model editing </w:t>
      </w:r>
      <w:r w:rsidR="00E27CAB" w:rsidRPr="00FB263F">
        <w:t>a</w:t>
      </w:r>
      <w:r w:rsidRPr="00FB263F">
        <w:t xml:space="preserve"> work sample by referring to the criteria.</w:t>
      </w:r>
    </w:p>
    <w:p w14:paraId="55940AD5" w14:textId="22AE88EA" w:rsidR="44A0DAA0" w:rsidRPr="00FB263F" w:rsidRDefault="44A0DAA0" w:rsidP="00FB263F">
      <w:pPr>
        <w:pStyle w:val="ListNumber"/>
      </w:pPr>
      <w:r w:rsidRPr="00FB263F">
        <w:t>Students edit their own writing. Remind students to consistently refer to their checklist to ensure they meet all criteria.</w:t>
      </w:r>
    </w:p>
    <w:p w14:paraId="272BD035" w14:textId="77777777" w:rsidR="001A7CE8" w:rsidRDefault="44A0DAA0" w:rsidP="33804C5F">
      <w:pPr>
        <w:pStyle w:val="FeatureBox2"/>
      </w:pPr>
      <w:r w:rsidRPr="33804C5F">
        <w:rPr>
          <w:rStyle w:val="Strong"/>
        </w:rPr>
        <w:t>Too hard?</w:t>
      </w:r>
      <w:r>
        <w:t xml:space="preserve"> </w:t>
      </w:r>
      <w:r w:rsidR="00E27CAB">
        <w:t>Reduce the criteria in the checklist, keeping ‘give an opinion’ as a focus area.</w:t>
      </w:r>
    </w:p>
    <w:p w14:paraId="297B84E3" w14:textId="65206767" w:rsidR="44A0DAA0" w:rsidRDefault="7379433B" w:rsidP="33804C5F">
      <w:pPr>
        <w:pStyle w:val="FeatureBox2"/>
      </w:pPr>
      <w:r w:rsidRPr="33804C5F">
        <w:rPr>
          <w:rStyle w:val="Strong"/>
        </w:rPr>
        <w:t>Too easy?</w:t>
      </w:r>
      <w:r>
        <w:t xml:space="preserve"> Students extend their writing by </w:t>
      </w:r>
      <w:r w:rsidR="3E8C7D50">
        <w:t xml:space="preserve">including information about why they dislike the other text. </w:t>
      </w:r>
    </w:p>
    <w:p w14:paraId="78F4E7D6" w14:textId="51B3F13B" w:rsidR="03563E21" w:rsidRDefault="03563E21" w:rsidP="33804C5F">
      <w:pPr>
        <w:pStyle w:val="Featurepink"/>
      </w:pPr>
      <w:r w:rsidRPr="33804C5F">
        <w:rPr>
          <w:rStyle w:val="Strong"/>
        </w:rPr>
        <w:t xml:space="preserve">Early Stage 1 Assessment task </w:t>
      </w:r>
      <w:r w:rsidR="006674EC">
        <w:rPr>
          <w:rStyle w:val="Strong"/>
        </w:rPr>
        <w:t>6</w:t>
      </w:r>
      <w:r w:rsidRPr="33804C5F">
        <w:rPr>
          <w:rStyle w:val="Strong"/>
        </w:rPr>
        <w:t xml:space="preserve"> –</w:t>
      </w:r>
      <w:r>
        <w:t xml:space="preserve"> Observations and work samples from this lesson allow students to demonstrate achievement towards the following syllabus outcome and content points:</w:t>
      </w:r>
    </w:p>
    <w:p w14:paraId="3ADF6639" w14:textId="4F1017E9" w:rsidR="00FC3D5C" w:rsidRDefault="78645234" w:rsidP="006674EC">
      <w:pPr>
        <w:pStyle w:val="Featurepink"/>
        <w:rPr>
          <w:rFonts w:eastAsia="Arial"/>
        </w:rPr>
      </w:pPr>
      <w:r w:rsidRPr="33804C5F">
        <w:rPr>
          <w:rStyle w:val="Strong"/>
        </w:rPr>
        <w:t>ENE-CWT-01 –</w:t>
      </w:r>
      <w:r w:rsidRPr="33804C5F">
        <w:t xml:space="preserve"> creates written texts that include at least 2 related ideas and correct simple sentences</w:t>
      </w:r>
    </w:p>
    <w:p w14:paraId="019551A2" w14:textId="56DF4969" w:rsidR="00FC3D5C" w:rsidRDefault="61C68B9A" w:rsidP="00FB263F">
      <w:pPr>
        <w:pStyle w:val="Featurepink"/>
        <w:numPr>
          <w:ilvl w:val="0"/>
          <w:numId w:val="36"/>
        </w:numPr>
        <w:ind w:left="567" w:hanging="567"/>
      </w:pPr>
      <w:r>
        <w:t>understand they can improve their writing based on feedback from teacher</w:t>
      </w:r>
    </w:p>
    <w:p w14:paraId="70ECFDC8" w14:textId="639B239C" w:rsidR="61C68B9A" w:rsidRPr="00FC3D5C" w:rsidRDefault="61C68B9A" w:rsidP="00FB263F">
      <w:pPr>
        <w:pStyle w:val="Featurepink"/>
        <w:numPr>
          <w:ilvl w:val="0"/>
          <w:numId w:val="36"/>
        </w:numPr>
        <w:ind w:left="567" w:hanging="567"/>
        <w:rPr>
          <w:rFonts w:eastAsia="Arial"/>
        </w:rPr>
      </w:pPr>
      <w:r>
        <w:t>edit their texts after receiving feedback</w:t>
      </w:r>
      <w:r w:rsidR="72F0B69C">
        <w:t>.</w:t>
      </w:r>
    </w:p>
    <w:p w14:paraId="7D471D97" w14:textId="37722C86" w:rsidR="00ED1694" w:rsidRDefault="302ECDD5" w:rsidP="00ED1694">
      <w:pPr>
        <w:pStyle w:val="Heading3"/>
      </w:pPr>
      <w:bookmarkStart w:id="93" w:name="_Lesson_10:_Publishing"/>
      <w:bookmarkStart w:id="94" w:name="_Toc60559139"/>
      <w:bookmarkStart w:id="95" w:name="_Toc749716388"/>
      <w:bookmarkStart w:id="96" w:name="_Toc132375563"/>
      <w:bookmarkEnd w:id="93"/>
      <w:r>
        <w:t>Lesson 10</w:t>
      </w:r>
      <w:r w:rsidR="37A85E2A">
        <w:t>:</w:t>
      </w:r>
      <w:r>
        <w:t xml:space="preserve"> </w:t>
      </w:r>
      <w:r w:rsidR="58E63DE8">
        <w:t xml:space="preserve">Publishing </w:t>
      </w:r>
      <w:bookmarkEnd w:id="94"/>
      <w:bookmarkEnd w:id="95"/>
      <w:r w:rsidR="00FC3D5C">
        <w:t>writing</w:t>
      </w:r>
      <w:bookmarkEnd w:id="96"/>
    </w:p>
    <w:p w14:paraId="1F008084" w14:textId="469C7F72" w:rsidR="4A17CADA" w:rsidRPr="00FB263F" w:rsidRDefault="4A17CADA" w:rsidP="00FB263F">
      <w:pPr>
        <w:pStyle w:val="ListNumber"/>
        <w:numPr>
          <w:ilvl w:val="0"/>
          <w:numId w:val="49"/>
        </w:numPr>
      </w:pPr>
      <w:r w:rsidRPr="00FB263F">
        <w:t>Students re</w:t>
      </w:r>
      <w:r w:rsidR="00DB32FB">
        <w:t>-</w:t>
      </w:r>
      <w:r w:rsidRPr="00FB263F">
        <w:t>read their writing from the previous lesson.</w:t>
      </w:r>
    </w:p>
    <w:p w14:paraId="4E1E71D4" w14:textId="7D0DCA35" w:rsidR="00E27CAB" w:rsidRPr="00FB263F" w:rsidRDefault="2A7C208B" w:rsidP="00FB263F">
      <w:pPr>
        <w:pStyle w:val="ListNumber"/>
      </w:pPr>
      <w:r w:rsidRPr="00FB263F">
        <w:t>Use one of the edited work samples to model expectations for published work.</w:t>
      </w:r>
    </w:p>
    <w:p w14:paraId="28B6C0E7" w14:textId="15133C4E" w:rsidR="3BB6671E" w:rsidRPr="00FB263F" w:rsidRDefault="3BB6671E" w:rsidP="00FB263F">
      <w:pPr>
        <w:pStyle w:val="ListNumber"/>
      </w:pPr>
      <w:r w:rsidRPr="00FB263F">
        <w:t xml:space="preserve">Students publish their </w:t>
      </w:r>
      <w:r w:rsidR="00E27CAB" w:rsidRPr="00FB263F">
        <w:t xml:space="preserve">edited </w:t>
      </w:r>
      <w:r w:rsidRPr="00FB263F">
        <w:t xml:space="preserve">writing and add </w:t>
      </w:r>
      <w:r w:rsidR="7C312BC8" w:rsidRPr="00FB263F">
        <w:t>a</w:t>
      </w:r>
      <w:r w:rsidR="5963B8D0" w:rsidRPr="00FB263F">
        <w:t>n illustration</w:t>
      </w:r>
      <w:r w:rsidRPr="00FB263F">
        <w:t xml:space="preserve"> based on the chosen text.</w:t>
      </w:r>
    </w:p>
    <w:p w14:paraId="50859E24" w14:textId="1DFD494A" w:rsidR="3BB6671E" w:rsidRPr="00FB263F" w:rsidRDefault="3BB6671E" w:rsidP="00FB263F">
      <w:pPr>
        <w:pStyle w:val="ListNumber"/>
      </w:pPr>
      <w:r w:rsidRPr="00FB263F">
        <w:t>Students share their published work with the class.</w:t>
      </w:r>
    </w:p>
    <w:p w14:paraId="5E1CADD8" w14:textId="77777777" w:rsidR="00ED1694" w:rsidRDefault="00ED1694" w:rsidP="00ED1694">
      <w:r>
        <w:br w:type="page"/>
      </w:r>
    </w:p>
    <w:p w14:paraId="505833F1" w14:textId="74BFB445" w:rsidR="00571DF7" w:rsidRDefault="4A047151" w:rsidP="33804C5F">
      <w:pPr>
        <w:pStyle w:val="Heading2"/>
      </w:pPr>
      <w:bookmarkStart w:id="97" w:name="_Resource_1:_Prediction"/>
      <w:bookmarkStart w:id="98" w:name="_Resource_1:_Venn"/>
      <w:bookmarkStart w:id="99" w:name="_Toc1177960815"/>
      <w:bookmarkStart w:id="100" w:name="_Toc1561167409"/>
      <w:bookmarkStart w:id="101" w:name="_Toc132375564"/>
      <w:bookmarkEnd w:id="97"/>
      <w:bookmarkEnd w:id="98"/>
      <w:r>
        <w:lastRenderedPageBreak/>
        <w:t xml:space="preserve">Resource </w:t>
      </w:r>
      <w:r w:rsidR="000978F9">
        <w:t>1</w:t>
      </w:r>
      <w:r>
        <w:t>: Venn diagram</w:t>
      </w:r>
      <w:bookmarkEnd w:id="99"/>
      <w:bookmarkEnd w:id="100"/>
      <w:bookmarkEnd w:id="101"/>
    </w:p>
    <w:p w14:paraId="7973B340" w14:textId="66B08593" w:rsidR="00FB263F" w:rsidRPr="00FB263F" w:rsidRDefault="00FB263F" w:rsidP="00FB263F">
      <w:r>
        <w:rPr>
          <w:noProof/>
        </w:rPr>
        <w:drawing>
          <wp:inline distT="0" distB="0" distL="0" distR="0" wp14:anchorId="1D0144D3" wp14:editId="6608C2EF">
            <wp:extent cx="7908772" cy="4953000"/>
            <wp:effectExtent l="0" t="0" r="0" b="0"/>
            <wp:docPr id="11" name="Graphic 11" descr="Venn diagram for students to note differences and simil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Venn diagram for students to note the differences and similarities between Edward the Emu and Stellaluna."/>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910364" cy="4953997"/>
                    </a:xfrm>
                    <a:prstGeom prst="rect">
                      <a:avLst/>
                    </a:prstGeom>
                  </pic:spPr>
                </pic:pic>
              </a:graphicData>
            </a:graphic>
          </wp:inline>
        </w:drawing>
      </w:r>
    </w:p>
    <w:p w14:paraId="1DDE4099" w14:textId="29F44424" w:rsidR="004E00FD" w:rsidRDefault="2F1699D9" w:rsidP="00DB32FB">
      <w:pPr>
        <w:pStyle w:val="Heading2"/>
      </w:pPr>
      <w:bookmarkStart w:id="102" w:name="_Resource_3:_Prepositional"/>
      <w:bookmarkStart w:id="103" w:name="_Resource_2:_Prepositional"/>
      <w:bookmarkStart w:id="104" w:name="_Toc854892495"/>
      <w:bookmarkStart w:id="105" w:name="_Toc1242241551"/>
      <w:bookmarkStart w:id="106" w:name="_Toc132375565"/>
      <w:bookmarkEnd w:id="102"/>
      <w:bookmarkEnd w:id="103"/>
      <w:r>
        <w:lastRenderedPageBreak/>
        <w:t xml:space="preserve">Resource </w:t>
      </w:r>
      <w:r w:rsidR="000978F9">
        <w:t>2</w:t>
      </w:r>
      <w:r>
        <w:t xml:space="preserve">: </w:t>
      </w:r>
      <w:r w:rsidR="0A6E2DB3">
        <w:t xml:space="preserve">Prepositional phrases </w:t>
      </w:r>
      <w:r w:rsidR="2E11FBB6">
        <w:t>sort</w:t>
      </w:r>
      <w:bookmarkStart w:id="107" w:name="_Resource_4:_Writing"/>
      <w:bookmarkStart w:id="108" w:name="_Resource_3:_Writing"/>
      <w:bookmarkStart w:id="109" w:name="_Toc100732780"/>
      <w:bookmarkStart w:id="110" w:name="_Toc109141632"/>
      <w:bookmarkStart w:id="111" w:name="_Toc33757351"/>
      <w:bookmarkStart w:id="112" w:name="_Toc620671343"/>
      <w:bookmarkEnd w:id="104"/>
      <w:bookmarkEnd w:id="105"/>
      <w:bookmarkEnd w:id="106"/>
      <w:bookmarkEnd w:id="107"/>
      <w:bookmarkEnd w:id="108"/>
    </w:p>
    <w:tbl>
      <w:tblPr>
        <w:tblStyle w:val="Tableheader"/>
        <w:tblW w:w="5000" w:type="pct"/>
        <w:tblLook w:val="06A0" w:firstRow="1" w:lastRow="0" w:firstColumn="1" w:lastColumn="0" w:noHBand="1" w:noVBand="1"/>
        <w:tblDescription w:val="Table for students to sort sentences based on whether they are about time or place."/>
      </w:tblPr>
      <w:tblGrid>
        <w:gridCol w:w="7280"/>
        <w:gridCol w:w="7280"/>
      </w:tblGrid>
      <w:tr w:rsidR="004E00FD" w14:paraId="5306C725" w14:textId="77777777" w:rsidTr="005049A6">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500" w:type="pct"/>
          </w:tcPr>
          <w:p w14:paraId="7DAF82D2" w14:textId="77777777" w:rsidR="004E00FD" w:rsidRDefault="004E00FD" w:rsidP="009B31AD">
            <w:pPr>
              <w:jc w:val="center"/>
            </w:pPr>
            <w:r>
              <w:t>Time</w:t>
            </w:r>
          </w:p>
        </w:tc>
        <w:tc>
          <w:tcPr>
            <w:tcW w:w="2500" w:type="pct"/>
          </w:tcPr>
          <w:p w14:paraId="513AACDF" w14:textId="77777777" w:rsidR="004E00FD" w:rsidRDefault="004E00FD" w:rsidP="009B31AD">
            <w:pPr>
              <w:jc w:val="center"/>
              <w:cnfStyle w:val="100000000000" w:firstRow="1" w:lastRow="0" w:firstColumn="0" w:lastColumn="0" w:oddVBand="0" w:evenVBand="0" w:oddHBand="0" w:evenHBand="0" w:firstRowFirstColumn="0" w:firstRowLastColumn="0" w:lastRowFirstColumn="0" w:lastRowLastColumn="0"/>
            </w:pPr>
            <w:r>
              <w:t>Place</w:t>
            </w:r>
          </w:p>
        </w:tc>
      </w:tr>
      <w:tr w:rsidR="004E00FD" w14:paraId="7CB1A0E3" w14:textId="77777777" w:rsidTr="005049A6">
        <w:trPr>
          <w:trHeight w:val="4184"/>
        </w:trPr>
        <w:tc>
          <w:tcPr>
            <w:cnfStyle w:val="001000000000" w:firstRow="0" w:lastRow="0" w:firstColumn="1" w:lastColumn="0" w:oddVBand="0" w:evenVBand="0" w:oddHBand="0" w:evenHBand="0" w:firstRowFirstColumn="0" w:firstRowLastColumn="0" w:lastRowFirstColumn="0" w:lastRowLastColumn="0"/>
            <w:tcW w:w="2500" w:type="pct"/>
          </w:tcPr>
          <w:p w14:paraId="4612B201" w14:textId="77777777" w:rsidR="004E00FD" w:rsidRDefault="004E00FD" w:rsidP="009B31AD"/>
        </w:tc>
        <w:tc>
          <w:tcPr>
            <w:tcW w:w="2500" w:type="pct"/>
          </w:tcPr>
          <w:p w14:paraId="5643A8DA" w14:textId="77777777" w:rsidR="004E00FD" w:rsidRPr="00BE58B8" w:rsidRDefault="004E00FD" w:rsidP="009B31AD">
            <w:pPr>
              <w:cnfStyle w:val="000000000000" w:firstRow="0" w:lastRow="0" w:firstColumn="0" w:lastColumn="0" w:oddVBand="0" w:evenVBand="0" w:oddHBand="0" w:evenHBand="0" w:firstRowFirstColumn="0" w:firstRowLastColumn="0" w:lastRowFirstColumn="0" w:lastRowLastColumn="0"/>
            </w:pPr>
          </w:p>
        </w:tc>
      </w:tr>
    </w:tbl>
    <w:p w14:paraId="09703095" w14:textId="5B1052AA" w:rsidR="004E00FD" w:rsidRDefault="00C4444B" w:rsidP="004E00FD">
      <w:r>
        <w:t>Cut out the sentences below and place them in the correct column.</w:t>
      </w:r>
    </w:p>
    <w:tbl>
      <w:tblPr>
        <w:tblStyle w:val="Tableheader"/>
        <w:tblW w:w="5000" w:type="pct"/>
        <w:tblLook w:val="04A0" w:firstRow="1" w:lastRow="0" w:firstColumn="1" w:lastColumn="0" w:noHBand="0" w:noVBand="1"/>
        <w:tblDescription w:val="Sentences for students to sort."/>
      </w:tblPr>
      <w:tblGrid>
        <w:gridCol w:w="7280"/>
        <w:gridCol w:w="7280"/>
      </w:tblGrid>
      <w:tr w:rsidR="00C4444B" w14:paraId="6781667B" w14:textId="77777777" w:rsidTr="00504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F75518" w14:textId="7D520501" w:rsidR="00C4444B" w:rsidRDefault="00C4444B" w:rsidP="004E00FD">
            <w:r>
              <w:t>Sentence</w:t>
            </w:r>
            <w:r w:rsidR="00BA1307">
              <w:t>s</w:t>
            </w:r>
          </w:p>
        </w:tc>
        <w:tc>
          <w:tcPr>
            <w:tcW w:w="2500" w:type="pct"/>
          </w:tcPr>
          <w:p w14:paraId="2E78B340" w14:textId="0DAD6991" w:rsidR="00C4444B" w:rsidRDefault="00BA1307" w:rsidP="004E00FD">
            <w:pPr>
              <w:cnfStyle w:val="100000000000" w:firstRow="1" w:lastRow="0" w:firstColumn="0" w:lastColumn="0" w:oddVBand="0" w:evenVBand="0" w:oddHBand="0" w:evenHBand="0" w:firstRowFirstColumn="0" w:firstRowLastColumn="0" w:lastRowFirstColumn="0" w:lastRowLastColumn="0"/>
            </w:pPr>
            <w:r>
              <w:t>Sentences</w:t>
            </w:r>
          </w:p>
        </w:tc>
      </w:tr>
      <w:tr w:rsidR="00BA1307" w14:paraId="051D15ED" w14:textId="77777777" w:rsidTr="0050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6E7032" w14:textId="3C85195C" w:rsidR="00BA1307" w:rsidRDefault="00BA1307" w:rsidP="00BA1307">
            <w:r>
              <w:rPr>
                <w:b w:val="0"/>
              </w:rPr>
              <w:t>At school, I saw that Max had a shiny red backpack.</w:t>
            </w:r>
          </w:p>
        </w:tc>
        <w:tc>
          <w:tcPr>
            <w:tcW w:w="2500" w:type="pct"/>
          </w:tcPr>
          <w:p w14:paraId="6A45716B" w14:textId="592AA261" w:rsidR="00BA1307" w:rsidRDefault="00BA1307" w:rsidP="00BA1307">
            <w:pPr>
              <w:cnfStyle w:val="000000100000" w:firstRow="0" w:lastRow="0" w:firstColumn="0" w:lastColumn="0" w:oddVBand="0" w:evenVBand="0" w:oddHBand="1" w:evenHBand="0" w:firstRowFirstColumn="0" w:firstRowLastColumn="0" w:lastRowFirstColumn="0" w:lastRowLastColumn="0"/>
            </w:pPr>
            <w:r>
              <w:t xml:space="preserve">The next morning, </w:t>
            </w:r>
            <w:proofErr w:type="spellStart"/>
            <w:r>
              <w:t>Puffling</w:t>
            </w:r>
            <w:proofErr w:type="spellEnd"/>
            <w:r>
              <w:t xml:space="preserve"> asked.</w:t>
            </w:r>
          </w:p>
        </w:tc>
      </w:tr>
      <w:tr w:rsidR="00BA1307" w14:paraId="4D971503" w14:textId="77777777" w:rsidTr="0050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C2AD3D" w14:textId="53A459C6" w:rsidR="00BA1307" w:rsidRDefault="00BA1307" w:rsidP="00BA1307">
            <w:r>
              <w:rPr>
                <w:b w:val="0"/>
              </w:rPr>
              <w:t xml:space="preserve">As the weeks went </w:t>
            </w:r>
            <w:r w:rsidRPr="00E67A7A">
              <w:rPr>
                <w:b w:val="0"/>
              </w:rPr>
              <w:t>past,</w:t>
            </w:r>
            <w:r>
              <w:rPr>
                <w:b w:val="0"/>
              </w:rPr>
              <w:t xml:space="preserve"> </w:t>
            </w:r>
            <w:proofErr w:type="spellStart"/>
            <w:r>
              <w:rPr>
                <w:b w:val="0"/>
              </w:rPr>
              <w:t>Puffling</w:t>
            </w:r>
            <w:proofErr w:type="spellEnd"/>
            <w:r>
              <w:rPr>
                <w:b w:val="0"/>
              </w:rPr>
              <w:t xml:space="preserve"> grew bigger and bolder.</w:t>
            </w:r>
          </w:p>
        </w:tc>
        <w:tc>
          <w:tcPr>
            <w:tcW w:w="2500" w:type="pct"/>
          </w:tcPr>
          <w:p w14:paraId="47DEE8D5" w14:textId="6314E867" w:rsidR="00BA1307" w:rsidRDefault="00BA1307" w:rsidP="00BA1307">
            <w:pPr>
              <w:cnfStyle w:val="000000010000" w:firstRow="0" w:lastRow="0" w:firstColumn="0" w:lastColumn="0" w:oddVBand="0" w:evenVBand="0" w:oddHBand="0" w:evenHBand="1" w:firstRowFirstColumn="0" w:firstRowLastColumn="0" w:lastRowFirstColumn="0" w:lastRowLastColumn="0"/>
            </w:pPr>
            <w:r>
              <w:t xml:space="preserve">In imagination corner, I was so mad. </w:t>
            </w:r>
          </w:p>
        </w:tc>
      </w:tr>
      <w:tr w:rsidR="00BA1307" w14:paraId="07934A7A" w14:textId="77777777" w:rsidTr="0050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8FBF5E9" w14:textId="3424B1B4" w:rsidR="00BA1307" w:rsidRDefault="00BA1307" w:rsidP="00BA1307">
            <w:r>
              <w:rPr>
                <w:b w:val="0"/>
              </w:rPr>
              <w:t xml:space="preserve">He stuck one leg out of the burrow. </w:t>
            </w:r>
          </w:p>
        </w:tc>
        <w:tc>
          <w:tcPr>
            <w:tcW w:w="2500" w:type="pct"/>
          </w:tcPr>
          <w:p w14:paraId="380DE191" w14:textId="7EC20AA6" w:rsidR="00BA1307" w:rsidRDefault="00BA1307" w:rsidP="00BA1307">
            <w:pPr>
              <w:cnfStyle w:val="000000100000" w:firstRow="0" w:lastRow="0" w:firstColumn="0" w:lastColumn="0" w:oddVBand="0" w:evenVBand="0" w:oddHBand="1" w:evenHBand="0" w:firstRowFirstColumn="0" w:firstRowLastColumn="0" w:lastRowFirstColumn="0" w:lastRowLastColumn="0"/>
            </w:pPr>
            <w:r>
              <w:t xml:space="preserve">He plunged into the ocean. </w:t>
            </w:r>
          </w:p>
        </w:tc>
      </w:tr>
    </w:tbl>
    <w:p w14:paraId="0BD97CCE" w14:textId="553B23DC" w:rsidR="00571DF7" w:rsidRDefault="0717F794" w:rsidP="00E455FB">
      <w:pPr>
        <w:pStyle w:val="Heading2"/>
      </w:pPr>
      <w:bookmarkStart w:id="113" w:name="_Resource_3:_Writing_1"/>
      <w:bookmarkStart w:id="114" w:name="_Toc132375566"/>
      <w:bookmarkEnd w:id="113"/>
      <w:r>
        <w:lastRenderedPageBreak/>
        <w:t xml:space="preserve">Resource </w:t>
      </w:r>
      <w:r w:rsidR="000978F9">
        <w:t>3</w:t>
      </w:r>
      <w:r>
        <w:t xml:space="preserve">: </w:t>
      </w:r>
      <w:r w:rsidR="06CE1067">
        <w:t xml:space="preserve">Writing </w:t>
      </w:r>
      <w:proofErr w:type="gramStart"/>
      <w:r w:rsidR="06CE1067">
        <w:t>checklist</w:t>
      </w:r>
      <w:bookmarkStart w:id="115" w:name="_Hlk112428349"/>
      <w:bookmarkStart w:id="116" w:name="_Hlk112428294"/>
      <w:bookmarkStart w:id="117" w:name="_Hlk112428316"/>
      <w:bookmarkStart w:id="118" w:name="_Hlk112428215"/>
      <w:bookmarkEnd w:id="109"/>
      <w:bookmarkEnd w:id="110"/>
      <w:bookmarkEnd w:id="111"/>
      <w:bookmarkEnd w:id="112"/>
      <w:bookmarkEnd w:id="114"/>
      <w:proofErr w:type="gramEnd"/>
    </w:p>
    <w:p w14:paraId="7DC85129" w14:textId="6660774D" w:rsidR="006F7AED" w:rsidRDefault="006F7AED" w:rsidP="00FC0046">
      <w:bookmarkStart w:id="119" w:name="_Toc100732782"/>
      <w:bookmarkStart w:id="120" w:name="_Toc109141634"/>
      <w:bookmarkStart w:id="121" w:name="_Toc1725515621"/>
      <w:bookmarkStart w:id="122" w:name="_Toc2098409073"/>
      <w:bookmarkEnd w:id="115"/>
      <w:bookmarkEnd w:id="116"/>
      <w:bookmarkEnd w:id="117"/>
      <w:bookmarkEnd w:id="118"/>
      <w:r w:rsidRPr="006F7AED">
        <w:rPr>
          <w:noProof/>
        </w:rPr>
        <w:drawing>
          <wp:inline distT="0" distB="0" distL="0" distR="0" wp14:anchorId="1DCDB332" wp14:editId="7819DEBE">
            <wp:extent cx="9251950" cy="4513580"/>
            <wp:effectExtent l="0" t="0" r="6350" b="1270"/>
            <wp:docPr id="1" name="Picture 1" descr="Writing checklist for students to fill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riting checklist for students to fill in."/>
                    <pic:cNvPicPr/>
                  </pic:nvPicPr>
                  <pic:blipFill>
                    <a:blip r:embed="rId39"/>
                    <a:stretch>
                      <a:fillRect/>
                    </a:stretch>
                  </pic:blipFill>
                  <pic:spPr>
                    <a:xfrm>
                      <a:off x="0" y="0"/>
                      <a:ext cx="9251950" cy="4513580"/>
                    </a:xfrm>
                    <a:prstGeom prst="rect">
                      <a:avLst/>
                    </a:prstGeom>
                  </pic:spPr>
                </pic:pic>
              </a:graphicData>
            </a:graphic>
          </wp:inline>
        </w:drawing>
      </w:r>
    </w:p>
    <w:p w14:paraId="315904D9" w14:textId="77777777" w:rsidR="00FC0046" w:rsidRPr="005049A6" w:rsidRDefault="00FC0046" w:rsidP="005049A6">
      <w:r>
        <w:br w:type="page"/>
      </w:r>
    </w:p>
    <w:p w14:paraId="28FFE3DA" w14:textId="11A63C03" w:rsidR="00571DF7" w:rsidRDefault="00571DF7" w:rsidP="00571DF7">
      <w:pPr>
        <w:pStyle w:val="Heading2"/>
      </w:pPr>
      <w:bookmarkStart w:id="123" w:name="_Toc132375567"/>
      <w:r>
        <w:lastRenderedPageBreak/>
        <w:t>References</w:t>
      </w:r>
      <w:bookmarkEnd w:id="119"/>
      <w:bookmarkEnd w:id="120"/>
      <w:bookmarkEnd w:id="121"/>
      <w:bookmarkEnd w:id="122"/>
      <w:bookmarkEnd w:id="123"/>
    </w:p>
    <w:p w14:paraId="7BD4EEEB" w14:textId="77777777" w:rsidR="00571DF7" w:rsidRPr="00571DF7" w:rsidRDefault="00571DF7" w:rsidP="00571DF7">
      <w:pPr>
        <w:pStyle w:val="FeatureBox2"/>
        <w:rPr>
          <w:rStyle w:val="Strong"/>
        </w:rPr>
      </w:pPr>
      <w:r w:rsidRPr="00571DF7">
        <w:rPr>
          <w:rStyle w:val="Strong"/>
        </w:rPr>
        <w:t>Links to third-party material and websites</w:t>
      </w:r>
    </w:p>
    <w:p w14:paraId="32DEAD93" w14:textId="77777777" w:rsidR="00571DF7" w:rsidRDefault="00571DF7" w:rsidP="00571DF7">
      <w:pPr>
        <w:pStyle w:val="FeatureBox2"/>
      </w:pPr>
      <w:r>
        <w:t xml:space="preserve">Please note that the provided (reading/viewing material/list/links/texts) are a suggestion only and implies no endorsement, by the New South Wales Department of Education, of any author, </w:t>
      </w:r>
      <w:r w:rsidR="002B2865">
        <w:t>publisher,</w:t>
      </w:r>
      <w:r>
        <w:t xml:space="preserve"> or book title. School principals and teachers are best placed to assess the suitability of resources that would complement the curriculum and reflect the needs and interests of their students.</w:t>
      </w:r>
    </w:p>
    <w:p w14:paraId="23B5B227" w14:textId="77777777" w:rsidR="00571DF7" w:rsidRDefault="00571DF7" w:rsidP="00571DF7">
      <w:pPr>
        <w:pStyle w:val="FeatureBox2"/>
      </w:pPr>
      <w:r>
        <w:t>If you use the links provided in this document to access a third</w:t>
      </w:r>
      <w:r w:rsidR="002B2865">
        <w:t>-</w:t>
      </w:r>
      <w:r>
        <w:t>party's website, you acknowledge that the terms of use, including licence terms set out on the third</w:t>
      </w:r>
      <w:r w:rsidR="002B2865">
        <w:t>-</w:t>
      </w:r>
      <w:r>
        <w:t xml:space="preserve">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7C7FE636" w14:textId="296E7054" w:rsidR="007E38B7" w:rsidRPr="00566011" w:rsidRDefault="007E38B7" w:rsidP="007E38B7">
      <w:r w:rsidRPr="00566011">
        <w:t xml:space="preserve">Except as otherwise noted, all material is </w:t>
      </w:r>
      <w:hyperlink r:id="rId40" w:history="1">
        <w:r w:rsidRPr="007E38B7">
          <w:rPr>
            <w:rStyle w:val="Hyperlink"/>
          </w:rPr>
          <w:t>© State of New South Wales (Department of Education), 2023</w:t>
        </w:r>
      </w:hyperlink>
      <w:r w:rsidRPr="00566011">
        <w:t xml:space="preserve"> and licensed under the </w:t>
      </w:r>
      <w:hyperlink r:id="rId41"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51AF9C4E" w14:textId="77777777" w:rsidR="007E38B7" w:rsidRDefault="007E38B7" w:rsidP="007E38B7">
      <w:pPr>
        <w:tabs>
          <w:tab w:val="left" w:pos="11250"/>
        </w:tabs>
      </w:pPr>
      <w:r>
        <w:rPr>
          <w:noProof/>
        </w:rPr>
        <w:drawing>
          <wp:inline distT="0" distB="0" distL="0" distR="0" wp14:anchorId="42E940A4" wp14:editId="0961BEF4">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590C2B62" w14:textId="77777777" w:rsidR="007E38B7" w:rsidRDefault="00000000" w:rsidP="007E38B7">
      <w:pPr>
        <w:tabs>
          <w:tab w:val="left" w:pos="11250"/>
        </w:tabs>
      </w:pPr>
      <w:hyperlink r:id="rId43" w:history="1">
        <w:r w:rsidR="007E38B7">
          <w:rPr>
            <w:rStyle w:val="Hyperlink"/>
          </w:rPr>
          <w:t>English K–10 Syllabus</w:t>
        </w:r>
      </w:hyperlink>
      <w:r w:rsidR="007E38B7">
        <w:t xml:space="preserve"> © 2022 NSW Education Standards Authority (NESA) for and on behalf of the Crown in right of the State of New South Wales.</w:t>
      </w:r>
    </w:p>
    <w:p w14:paraId="072278EB" w14:textId="5514C647" w:rsidR="00C17FF6" w:rsidRDefault="00000000" w:rsidP="00C17FF6">
      <w:pPr>
        <w:tabs>
          <w:tab w:val="left" w:pos="11250"/>
        </w:tabs>
      </w:pPr>
      <w:hyperlink r:id="rId44" w:history="1">
        <w:r w:rsidR="00C17FF6" w:rsidRPr="00C17FF6">
          <w:rPr>
            <w:rStyle w:val="Hyperlink"/>
          </w:rPr>
          <w:t>© 202</w:t>
        </w:r>
        <w:r w:rsidR="007E38B7">
          <w:rPr>
            <w:rStyle w:val="Hyperlink"/>
          </w:rPr>
          <w:t>2</w:t>
        </w:r>
        <w:r w:rsidR="00C17FF6" w:rsidRPr="00C17FF6">
          <w:rPr>
            <w:rStyle w:val="Hyperlink"/>
          </w:rPr>
          <w:t xml:space="preserve"> NSW Education Standards Authority</w:t>
        </w:r>
      </w:hyperlink>
      <w:r w:rsidR="00C17FF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0857176" w14:textId="77777777" w:rsidR="005E07BE" w:rsidRDefault="005E07BE" w:rsidP="005E07BE">
      <w:r>
        <w:lastRenderedPageBreak/>
        <w:t xml:space="preserve">Please refer to the </w:t>
      </w:r>
      <w:hyperlink r:id="rId45" w:history="1">
        <w:r w:rsidRPr="00BE2514">
          <w:rPr>
            <w:rStyle w:val="Hyperlink"/>
          </w:rPr>
          <w:t>NESA Copyright Disclaimer</w:t>
        </w:r>
      </w:hyperlink>
      <w:r>
        <w:t xml:space="preserve"> for more information.</w:t>
      </w:r>
    </w:p>
    <w:p w14:paraId="2A5EAE82" w14:textId="77777777" w:rsidR="005E07BE" w:rsidRDefault="005E07BE" w:rsidP="005E07BE">
      <w:r>
        <w:t xml:space="preserve">NESA holds the only official and up-to-date versions of the NSW Curriculum and syllabus documents. Please visit the </w:t>
      </w:r>
      <w:hyperlink r:id="rId46" w:history="1">
        <w:r w:rsidRPr="00BE2514">
          <w:rPr>
            <w:rStyle w:val="Hyperlink"/>
          </w:rPr>
          <w:t>NSW Education Standards Authority (NESA)</w:t>
        </w:r>
      </w:hyperlink>
      <w:r>
        <w:t xml:space="preserve"> website and the </w:t>
      </w:r>
      <w:hyperlink r:id="rId47" w:history="1">
        <w:r w:rsidRPr="00BE2514">
          <w:rPr>
            <w:rStyle w:val="Hyperlink"/>
          </w:rPr>
          <w:t>NSW Curriculum</w:t>
        </w:r>
      </w:hyperlink>
      <w:r>
        <w:t xml:space="preserve"> website.</w:t>
      </w:r>
    </w:p>
    <w:p w14:paraId="0D59879F" w14:textId="2AFC3D12" w:rsidR="00C17FF6" w:rsidRDefault="00000000" w:rsidP="00C17FF6">
      <w:pPr>
        <w:tabs>
          <w:tab w:val="left" w:pos="11250"/>
        </w:tabs>
      </w:pPr>
      <w:hyperlink r:id="rId48">
        <w:r w:rsidR="00C17FF6" w:rsidRPr="2B1A437E">
          <w:rPr>
            <w:rStyle w:val="Hyperlink"/>
          </w:rPr>
          <w:t>National Literacy Learning Progression</w:t>
        </w:r>
      </w:hyperlink>
      <w:r w:rsidR="00C17FF6">
        <w:t xml:space="preserve"> © Australian Curriculum, Assessment and Reporting Authority (ACARA) 2010 to present, unless otherwise indicated. This material was downloaded from the </w:t>
      </w:r>
      <w:hyperlink r:id="rId49">
        <w:r w:rsidR="00C17FF6" w:rsidRPr="2B1A437E">
          <w:rPr>
            <w:rStyle w:val="Hyperlink"/>
          </w:rPr>
          <w:t>Australian Curriculum</w:t>
        </w:r>
      </w:hyperlink>
      <w:r w:rsidR="00C17FF6">
        <w:t xml:space="preserve"> website (National Literacy Learning Progression) (accessed </w:t>
      </w:r>
      <w:r w:rsidR="00FC0046">
        <w:t>28 November</w:t>
      </w:r>
      <w:r w:rsidR="1163F038">
        <w:t xml:space="preserve"> 2022</w:t>
      </w:r>
      <w:r w:rsidR="00C17FF6">
        <w:t xml:space="preserve">) and was not modified. The material is licensed under </w:t>
      </w:r>
      <w:hyperlink r:id="rId50">
        <w:r w:rsidR="00C17FF6" w:rsidRPr="2B1A437E">
          <w:rPr>
            <w:rStyle w:val="Hyperlink"/>
          </w:rPr>
          <w:t>CC BY 4.0</w:t>
        </w:r>
      </w:hyperlink>
      <w:r w:rsidR="00C17FF6">
        <w:t xml:space="preserve">. Version updates are tracked in the ‘Curriculum version history’ section on the </w:t>
      </w:r>
      <w:hyperlink r:id="rId51">
        <w:r w:rsidR="00C17FF6" w:rsidRPr="2B1A437E">
          <w:rPr>
            <w:rStyle w:val="Hyperlink"/>
          </w:rPr>
          <w:t>'About the Australian Curriculum'</w:t>
        </w:r>
      </w:hyperlink>
      <w:r w:rsidR="00C17FF6">
        <w:t xml:space="preserve"> page of the Australian Curriculum website.</w:t>
      </w:r>
    </w:p>
    <w:p w14:paraId="3EB4A2CC" w14:textId="77777777" w:rsidR="00C17FF6" w:rsidRDefault="00C17FF6" w:rsidP="00C17FF6">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5E77ED31" w14:textId="45533343" w:rsidR="00FC0046" w:rsidRDefault="00FC0046" w:rsidP="00FC0046">
      <w:pPr>
        <w:pStyle w:val="ListBullet"/>
        <w:numPr>
          <w:ilvl w:val="0"/>
          <w:numId w:val="0"/>
        </w:numPr>
        <w:ind w:left="567" w:hanging="567"/>
      </w:pPr>
      <w:r>
        <w:t>Allen E (201</w:t>
      </w:r>
      <w:r w:rsidR="00AB591C">
        <w:t>4</w:t>
      </w:r>
      <w:r>
        <w:t xml:space="preserve">) </w:t>
      </w:r>
      <w:r w:rsidRPr="00B77811">
        <w:rPr>
          <w:rStyle w:val="Emphasis"/>
        </w:rPr>
        <w:t>The Terrible Suitcase</w:t>
      </w:r>
      <w:r w:rsidR="0058147E">
        <w:rPr>
          <w:rStyle w:val="Emphasis"/>
        </w:rPr>
        <w:t xml:space="preserve"> </w:t>
      </w:r>
      <w:r w:rsidR="0058147E">
        <w:rPr>
          <w:rStyle w:val="Emphasis"/>
          <w:i w:val="0"/>
          <w:iCs w:val="0"/>
        </w:rPr>
        <w:t>(Blackwood F, illus.)</w:t>
      </w:r>
      <w:r>
        <w:t>, Omnibus Books, Australia.</w:t>
      </w:r>
    </w:p>
    <w:p w14:paraId="32D64341" w14:textId="4B8EF406" w:rsidR="00C17FF6" w:rsidRDefault="00C17FF6" w:rsidP="00C17FF6">
      <w:pPr>
        <w:tabs>
          <w:tab w:val="left" w:pos="11250"/>
        </w:tabs>
      </w:pPr>
      <w:r>
        <w:t>ETA (English Teachers Association) and NSW Department of Education (201</w:t>
      </w:r>
      <w:r w:rsidR="00CF36C3">
        <w:t>6</w:t>
      </w:r>
      <w:r>
        <w:t xml:space="preserve">) </w:t>
      </w:r>
      <w:hyperlink r:id="rId52">
        <w:r w:rsidR="78DF611D" w:rsidRPr="33804C5F">
          <w:rPr>
            <w:rStyle w:val="Hyperlink"/>
            <w:i/>
            <w:iCs/>
          </w:rPr>
          <w:t>The Textual Concepts and Processes resource</w:t>
        </w:r>
      </w:hyperlink>
      <w:r>
        <w:t xml:space="preserve">, English Textual Concepts website, accessed </w:t>
      </w:r>
      <w:r w:rsidR="00FC0046">
        <w:t>28 November</w:t>
      </w:r>
      <w:r w:rsidR="410AD554">
        <w:t xml:space="preserve"> 2022</w:t>
      </w:r>
      <w:r w:rsidR="78DF611D">
        <w:t>.</w:t>
      </w:r>
    </w:p>
    <w:p w14:paraId="420F034A" w14:textId="58DB82B1" w:rsidR="00C2483F" w:rsidRPr="00C2483F" w:rsidRDefault="00B77811" w:rsidP="00DB32FB">
      <w:pPr>
        <w:pStyle w:val="ListBullet"/>
        <w:numPr>
          <w:ilvl w:val="0"/>
          <w:numId w:val="0"/>
        </w:numPr>
        <w:ind w:left="567" w:hanging="567"/>
      </w:pPr>
      <w:r>
        <w:t xml:space="preserve">Wild M (2009) </w:t>
      </w:r>
      <w:proofErr w:type="spellStart"/>
      <w:r w:rsidRPr="00B77811">
        <w:rPr>
          <w:rStyle w:val="Emphasis"/>
        </w:rPr>
        <w:t>Puffling</w:t>
      </w:r>
      <w:proofErr w:type="spellEnd"/>
      <w:r w:rsidR="0038406D">
        <w:rPr>
          <w:rStyle w:val="Emphasis"/>
        </w:rPr>
        <w:t xml:space="preserve"> </w:t>
      </w:r>
      <w:r w:rsidR="0038406D">
        <w:rPr>
          <w:rStyle w:val="Emphasis"/>
          <w:i w:val="0"/>
          <w:iCs w:val="0"/>
        </w:rPr>
        <w:t>(Vivas</w:t>
      </w:r>
      <w:r w:rsidR="0095433C">
        <w:rPr>
          <w:rStyle w:val="Emphasis"/>
          <w:i w:val="0"/>
          <w:iCs w:val="0"/>
        </w:rPr>
        <w:t xml:space="preserve"> J, illus.)</w:t>
      </w:r>
      <w:r>
        <w:t>, Omnibus Books, Australia.</w:t>
      </w:r>
    </w:p>
    <w:sectPr w:rsidR="00C2483F" w:rsidRPr="00C2483F" w:rsidSect="00C53DCE">
      <w:footerReference w:type="even" r:id="rId53"/>
      <w:footerReference w:type="default" r:id="rId54"/>
      <w:headerReference w:type="first" r:id="rId55"/>
      <w:footerReference w:type="first" r:id="rId56"/>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7DEE" w14:textId="77777777" w:rsidR="008C571C" w:rsidRDefault="008C571C" w:rsidP="00E51733">
      <w:r>
        <w:separator/>
      </w:r>
    </w:p>
  </w:endnote>
  <w:endnote w:type="continuationSeparator" w:id="0">
    <w:p w14:paraId="7859C989" w14:textId="77777777" w:rsidR="008C571C" w:rsidRDefault="008C571C" w:rsidP="00E51733">
      <w:r>
        <w:continuationSeparator/>
      </w:r>
    </w:p>
  </w:endnote>
  <w:endnote w:type="continuationNotice" w:id="1">
    <w:p w14:paraId="30971F5C" w14:textId="77777777" w:rsidR="008C571C" w:rsidRDefault="008C57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F37" w14:textId="087D7502" w:rsidR="006674EC" w:rsidRPr="00FB263F" w:rsidRDefault="006674EC" w:rsidP="00FB263F">
    <w:pPr>
      <w:pStyle w:val="Footer"/>
    </w:pPr>
    <w:r w:rsidRPr="00FB263F">
      <w:t xml:space="preserve">© NSW Department of Education, </w:t>
    </w:r>
    <w:r w:rsidRPr="00FB263F">
      <w:fldChar w:fldCharType="begin"/>
    </w:r>
    <w:r w:rsidRPr="00FB263F">
      <w:instrText xml:space="preserve"> DATE  \@ "MMM-yy"  \* MERGEFORMAT </w:instrText>
    </w:r>
    <w:r w:rsidRPr="00FB263F">
      <w:fldChar w:fldCharType="separate"/>
    </w:r>
    <w:r w:rsidR="00F268E8">
      <w:rPr>
        <w:noProof/>
      </w:rPr>
      <w:t>May-23</w:t>
    </w:r>
    <w:r w:rsidRPr="00FB263F">
      <w:fldChar w:fldCharType="end"/>
    </w:r>
    <w:r w:rsidRPr="00FB263F">
      <w:ptab w:relativeTo="margin" w:alignment="right" w:leader="none"/>
    </w:r>
    <w:r w:rsidRPr="00FB263F">
      <w:fldChar w:fldCharType="begin"/>
    </w:r>
    <w:r w:rsidRPr="00FB263F">
      <w:instrText xml:space="preserve"> PAGE  \* Arabic  \* MERGEFORMAT </w:instrText>
    </w:r>
    <w:r w:rsidRPr="00FB263F">
      <w:fldChar w:fldCharType="separate"/>
    </w:r>
    <w:r w:rsidRPr="00FB263F">
      <w:t>2</w:t>
    </w:r>
    <w:r w:rsidRPr="00FB263F">
      <w:fldChar w:fldCharType="end"/>
    </w:r>
    <w:r w:rsidRPr="00FB263F">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8951" w14:textId="23EC0113" w:rsidR="006674EC" w:rsidRPr="00FB263F" w:rsidRDefault="006674EC" w:rsidP="00FB263F">
    <w:pPr>
      <w:pStyle w:val="Footer"/>
    </w:pPr>
    <w:r w:rsidRPr="00FB263F">
      <w:fldChar w:fldCharType="begin"/>
    </w:r>
    <w:r w:rsidRPr="00FB263F">
      <w:instrText xml:space="preserve"> PAGE   \* MERGEFORMAT </w:instrText>
    </w:r>
    <w:r w:rsidRPr="00FB263F">
      <w:fldChar w:fldCharType="separate"/>
    </w:r>
    <w:r w:rsidRPr="00FB263F">
      <w:t>3</w:t>
    </w:r>
    <w:r w:rsidRPr="00FB263F">
      <w:fldChar w:fldCharType="end"/>
    </w:r>
    <w:r w:rsidRPr="00FB263F">
      <w:ptab w:relativeTo="margin" w:alignment="right" w:leader="none"/>
    </w:r>
    <w:r w:rsidRPr="00FB263F">
      <w:t>English – Early Stage 1 – Unit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DD9A" w14:textId="77777777" w:rsidR="006674EC" w:rsidRPr="00F50DA1" w:rsidRDefault="006674EC" w:rsidP="00F50DA1">
    <w:pPr>
      <w:pStyle w:val="Logo"/>
    </w:pPr>
    <w:r w:rsidRPr="00F50DA1">
      <w:t>education.nsw.gov.au</w:t>
    </w:r>
    <w:r w:rsidRPr="00F50DA1">
      <w:ptab w:relativeTo="margin" w:alignment="right" w:leader="none"/>
    </w:r>
    <w:r w:rsidRPr="00F50DA1">
      <w:rPr>
        <w:noProof/>
      </w:rPr>
      <w:drawing>
        <wp:inline distT="0" distB="0" distL="0" distR="0" wp14:anchorId="3C42C5F6" wp14:editId="68B13792">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2C81" w14:textId="77777777" w:rsidR="008C571C" w:rsidRDefault="008C571C" w:rsidP="00E51733">
      <w:r>
        <w:separator/>
      </w:r>
    </w:p>
  </w:footnote>
  <w:footnote w:type="continuationSeparator" w:id="0">
    <w:p w14:paraId="078C41C6" w14:textId="77777777" w:rsidR="008C571C" w:rsidRDefault="008C571C" w:rsidP="00E51733">
      <w:r>
        <w:continuationSeparator/>
      </w:r>
    </w:p>
  </w:footnote>
  <w:footnote w:type="continuationNotice" w:id="1">
    <w:p w14:paraId="3DB97C4E" w14:textId="77777777" w:rsidR="008C571C" w:rsidRDefault="008C57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83AC" w14:textId="77777777" w:rsidR="006674EC" w:rsidRPr="00F14D7F" w:rsidRDefault="006674EC"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ECE32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3BEE8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FE43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20E6D"/>
    <w:multiLevelType w:val="hybridMultilevel"/>
    <w:tmpl w:val="F3E88B6E"/>
    <w:lvl w:ilvl="0" w:tplc="C28E6946">
      <w:start w:val="1"/>
      <w:numFmt w:val="decimal"/>
      <w:lvlText w:val="%1."/>
      <w:lvlJc w:val="left"/>
      <w:pPr>
        <w:ind w:left="360" w:hanging="360"/>
      </w:pPr>
    </w:lvl>
    <w:lvl w:ilvl="1" w:tplc="0DB078F0">
      <w:start w:val="1"/>
      <w:numFmt w:val="lowerLetter"/>
      <w:lvlText w:val="%2."/>
      <w:lvlJc w:val="left"/>
      <w:pPr>
        <w:ind w:left="1233" w:hanging="360"/>
      </w:pPr>
    </w:lvl>
    <w:lvl w:ilvl="2" w:tplc="EB802C58">
      <w:start w:val="1"/>
      <w:numFmt w:val="lowerRoman"/>
      <w:lvlText w:val="%3."/>
      <w:lvlJc w:val="right"/>
      <w:pPr>
        <w:ind w:left="1953" w:hanging="180"/>
      </w:pPr>
    </w:lvl>
    <w:lvl w:ilvl="3" w:tplc="94F86B0C">
      <w:start w:val="1"/>
      <w:numFmt w:val="decimal"/>
      <w:lvlText w:val="%4."/>
      <w:lvlJc w:val="left"/>
      <w:pPr>
        <w:ind w:left="2673" w:hanging="360"/>
      </w:pPr>
    </w:lvl>
    <w:lvl w:ilvl="4" w:tplc="3A6838D2">
      <w:start w:val="1"/>
      <w:numFmt w:val="lowerLetter"/>
      <w:lvlText w:val="%5."/>
      <w:lvlJc w:val="left"/>
      <w:pPr>
        <w:ind w:left="3393" w:hanging="360"/>
      </w:pPr>
    </w:lvl>
    <w:lvl w:ilvl="5" w:tplc="4866ED88">
      <w:start w:val="1"/>
      <w:numFmt w:val="lowerRoman"/>
      <w:lvlText w:val="%6."/>
      <w:lvlJc w:val="right"/>
      <w:pPr>
        <w:ind w:left="4113" w:hanging="180"/>
      </w:pPr>
    </w:lvl>
    <w:lvl w:ilvl="6" w:tplc="2AE4B3BA">
      <w:start w:val="1"/>
      <w:numFmt w:val="decimal"/>
      <w:lvlText w:val="%7."/>
      <w:lvlJc w:val="left"/>
      <w:pPr>
        <w:ind w:left="4833" w:hanging="360"/>
      </w:pPr>
    </w:lvl>
    <w:lvl w:ilvl="7" w:tplc="57A26FE8">
      <w:start w:val="1"/>
      <w:numFmt w:val="lowerLetter"/>
      <w:lvlText w:val="%8."/>
      <w:lvlJc w:val="left"/>
      <w:pPr>
        <w:ind w:left="5553" w:hanging="360"/>
      </w:pPr>
    </w:lvl>
    <w:lvl w:ilvl="8" w:tplc="942859B6">
      <w:start w:val="1"/>
      <w:numFmt w:val="lowerRoman"/>
      <w:lvlText w:val="%9."/>
      <w:lvlJc w:val="right"/>
      <w:pPr>
        <w:ind w:left="6273" w:hanging="180"/>
      </w:pPr>
    </w:lvl>
  </w:abstractNum>
  <w:abstractNum w:abstractNumId="4" w15:restartNumberingAfterBreak="0">
    <w:nsid w:val="04A737BC"/>
    <w:multiLevelType w:val="hybridMultilevel"/>
    <w:tmpl w:val="C7BC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54FF3"/>
    <w:multiLevelType w:val="hybridMultilevel"/>
    <w:tmpl w:val="A2787164"/>
    <w:lvl w:ilvl="0" w:tplc="0C090001">
      <w:start w:val="1"/>
      <w:numFmt w:val="bullet"/>
      <w:lvlText w:val=""/>
      <w:lvlJc w:val="left"/>
      <w:pPr>
        <w:ind w:left="360" w:hanging="360"/>
      </w:pPr>
      <w:rPr>
        <w:rFonts w:ascii="Symbol" w:hAnsi="Symbol" w:hint="default"/>
      </w:rPr>
    </w:lvl>
    <w:lvl w:ilvl="1" w:tplc="C9369D70">
      <w:start w:val="1"/>
      <w:numFmt w:val="lowerLetter"/>
      <w:lvlText w:val="%2."/>
      <w:lvlJc w:val="left"/>
      <w:pPr>
        <w:ind w:left="1233" w:hanging="360"/>
      </w:pPr>
    </w:lvl>
    <w:lvl w:ilvl="2" w:tplc="8088627E">
      <w:start w:val="1"/>
      <w:numFmt w:val="lowerRoman"/>
      <w:lvlText w:val="%3."/>
      <w:lvlJc w:val="right"/>
      <w:pPr>
        <w:ind w:left="1953" w:hanging="180"/>
      </w:pPr>
    </w:lvl>
    <w:lvl w:ilvl="3" w:tplc="EEBC4316">
      <w:start w:val="1"/>
      <w:numFmt w:val="decimal"/>
      <w:lvlText w:val="%4."/>
      <w:lvlJc w:val="left"/>
      <w:pPr>
        <w:ind w:left="2673" w:hanging="360"/>
      </w:pPr>
    </w:lvl>
    <w:lvl w:ilvl="4" w:tplc="05EC847E">
      <w:start w:val="1"/>
      <w:numFmt w:val="lowerLetter"/>
      <w:lvlText w:val="%5."/>
      <w:lvlJc w:val="left"/>
      <w:pPr>
        <w:ind w:left="3393" w:hanging="360"/>
      </w:pPr>
    </w:lvl>
    <w:lvl w:ilvl="5" w:tplc="3CF03E6A">
      <w:start w:val="1"/>
      <w:numFmt w:val="lowerRoman"/>
      <w:lvlText w:val="%6."/>
      <w:lvlJc w:val="right"/>
      <w:pPr>
        <w:ind w:left="4113" w:hanging="180"/>
      </w:pPr>
    </w:lvl>
    <w:lvl w:ilvl="6" w:tplc="F69A1D2E">
      <w:start w:val="1"/>
      <w:numFmt w:val="decimal"/>
      <w:lvlText w:val="%7."/>
      <w:lvlJc w:val="left"/>
      <w:pPr>
        <w:ind w:left="4833" w:hanging="360"/>
      </w:pPr>
    </w:lvl>
    <w:lvl w:ilvl="7" w:tplc="B4804668">
      <w:start w:val="1"/>
      <w:numFmt w:val="lowerLetter"/>
      <w:lvlText w:val="%8."/>
      <w:lvlJc w:val="left"/>
      <w:pPr>
        <w:ind w:left="5553" w:hanging="360"/>
      </w:pPr>
    </w:lvl>
    <w:lvl w:ilvl="8" w:tplc="77C66188">
      <w:start w:val="1"/>
      <w:numFmt w:val="lowerRoman"/>
      <w:lvlText w:val="%9."/>
      <w:lvlJc w:val="right"/>
      <w:pPr>
        <w:ind w:left="6273" w:hanging="180"/>
      </w:pPr>
    </w:lvl>
  </w:abstractNum>
  <w:abstractNum w:abstractNumId="6" w15:restartNumberingAfterBreak="0">
    <w:nsid w:val="06152D11"/>
    <w:multiLevelType w:val="multilevel"/>
    <w:tmpl w:val="242AE54C"/>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9660E9"/>
    <w:multiLevelType w:val="hybridMultilevel"/>
    <w:tmpl w:val="157452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0B8D3F6B"/>
    <w:multiLevelType w:val="hybridMultilevel"/>
    <w:tmpl w:val="35CE8A52"/>
    <w:lvl w:ilvl="0" w:tplc="5538BE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866D9"/>
    <w:multiLevelType w:val="hybridMultilevel"/>
    <w:tmpl w:val="E0D2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5BF9C"/>
    <w:multiLevelType w:val="hybridMultilevel"/>
    <w:tmpl w:val="FCBEC900"/>
    <w:lvl w:ilvl="0" w:tplc="7B10729A">
      <w:start w:val="1"/>
      <w:numFmt w:val="decimal"/>
      <w:lvlText w:val="%1."/>
      <w:lvlJc w:val="left"/>
      <w:pPr>
        <w:ind w:left="360" w:hanging="360"/>
      </w:pPr>
    </w:lvl>
    <w:lvl w:ilvl="1" w:tplc="F5460818">
      <w:start w:val="1"/>
      <w:numFmt w:val="lowerLetter"/>
      <w:lvlText w:val="%2."/>
      <w:lvlJc w:val="left"/>
      <w:pPr>
        <w:ind w:left="1233" w:hanging="360"/>
      </w:pPr>
    </w:lvl>
    <w:lvl w:ilvl="2" w:tplc="05501F22">
      <w:start w:val="1"/>
      <w:numFmt w:val="lowerRoman"/>
      <w:lvlText w:val="%3."/>
      <w:lvlJc w:val="right"/>
      <w:pPr>
        <w:ind w:left="1953" w:hanging="180"/>
      </w:pPr>
    </w:lvl>
    <w:lvl w:ilvl="3" w:tplc="9F5AC586">
      <w:start w:val="1"/>
      <w:numFmt w:val="decimal"/>
      <w:lvlText w:val="%4."/>
      <w:lvlJc w:val="left"/>
      <w:pPr>
        <w:ind w:left="2673" w:hanging="360"/>
      </w:pPr>
    </w:lvl>
    <w:lvl w:ilvl="4" w:tplc="4462D184">
      <w:start w:val="1"/>
      <w:numFmt w:val="lowerLetter"/>
      <w:lvlText w:val="%5."/>
      <w:lvlJc w:val="left"/>
      <w:pPr>
        <w:ind w:left="3393" w:hanging="360"/>
      </w:pPr>
    </w:lvl>
    <w:lvl w:ilvl="5" w:tplc="2EA4AC50">
      <w:start w:val="1"/>
      <w:numFmt w:val="lowerRoman"/>
      <w:lvlText w:val="%6."/>
      <w:lvlJc w:val="right"/>
      <w:pPr>
        <w:ind w:left="4113" w:hanging="180"/>
      </w:pPr>
    </w:lvl>
    <w:lvl w:ilvl="6" w:tplc="2D9C355C">
      <w:start w:val="1"/>
      <w:numFmt w:val="decimal"/>
      <w:lvlText w:val="%7."/>
      <w:lvlJc w:val="left"/>
      <w:pPr>
        <w:ind w:left="4833" w:hanging="360"/>
      </w:pPr>
    </w:lvl>
    <w:lvl w:ilvl="7" w:tplc="9BAEC804">
      <w:start w:val="1"/>
      <w:numFmt w:val="lowerLetter"/>
      <w:lvlText w:val="%8."/>
      <w:lvlJc w:val="left"/>
      <w:pPr>
        <w:ind w:left="5553" w:hanging="360"/>
      </w:pPr>
    </w:lvl>
    <w:lvl w:ilvl="8" w:tplc="FDE6296E">
      <w:start w:val="1"/>
      <w:numFmt w:val="lowerRoman"/>
      <w:lvlText w:val="%9."/>
      <w:lvlJc w:val="right"/>
      <w:pPr>
        <w:ind w:left="6273" w:hanging="180"/>
      </w:pPr>
    </w:lvl>
  </w:abstractNum>
  <w:abstractNum w:abstractNumId="11" w15:restartNumberingAfterBreak="0">
    <w:nsid w:val="1C71595F"/>
    <w:multiLevelType w:val="multilevel"/>
    <w:tmpl w:val="74F2F6E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8031C8"/>
    <w:multiLevelType w:val="hybridMultilevel"/>
    <w:tmpl w:val="9384C7B0"/>
    <w:lvl w:ilvl="0" w:tplc="27786D00">
      <w:start w:val="1"/>
      <w:numFmt w:val="decimal"/>
      <w:lvlText w:val="%1."/>
      <w:lvlJc w:val="left"/>
      <w:pPr>
        <w:ind w:left="360" w:hanging="360"/>
      </w:pPr>
    </w:lvl>
    <w:lvl w:ilvl="1" w:tplc="3A5E91D8">
      <w:start w:val="1"/>
      <w:numFmt w:val="lowerLetter"/>
      <w:lvlText w:val="%2."/>
      <w:lvlJc w:val="left"/>
      <w:pPr>
        <w:ind w:left="1233" w:hanging="360"/>
      </w:pPr>
    </w:lvl>
    <w:lvl w:ilvl="2" w:tplc="A4421168">
      <w:start w:val="1"/>
      <w:numFmt w:val="lowerRoman"/>
      <w:lvlText w:val="%3."/>
      <w:lvlJc w:val="right"/>
      <w:pPr>
        <w:ind w:left="1953" w:hanging="180"/>
      </w:pPr>
    </w:lvl>
    <w:lvl w:ilvl="3" w:tplc="00FC0CEA">
      <w:start w:val="1"/>
      <w:numFmt w:val="decimal"/>
      <w:lvlText w:val="%4."/>
      <w:lvlJc w:val="left"/>
      <w:pPr>
        <w:ind w:left="2673" w:hanging="360"/>
      </w:pPr>
    </w:lvl>
    <w:lvl w:ilvl="4" w:tplc="CF021192">
      <w:start w:val="1"/>
      <w:numFmt w:val="lowerLetter"/>
      <w:lvlText w:val="%5."/>
      <w:lvlJc w:val="left"/>
      <w:pPr>
        <w:ind w:left="3393" w:hanging="360"/>
      </w:pPr>
    </w:lvl>
    <w:lvl w:ilvl="5" w:tplc="558074F2">
      <w:start w:val="1"/>
      <w:numFmt w:val="lowerRoman"/>
      <w:lvlText w:val="%6."/>
      <w:lvlJc w:val="right"/>
      <w:pPr>
        <w:ind w:left="4113" w:hanging="180"/>
      </w:pPr>
    </w:lvl>
    <w:lvl w:ilvl="6" w:tplc="085CFF9A">
      <w:start w:val="1"/>
      <w:numFmt w:val="decimal"/>
      <w:lvlText w:val="%7."/>
      <w:lvlJc w:val="left"/>
      <w:pPr>
        <w:ind w:left="4833" w:hanging="360"/>
      </w:pPr>
    </w:lvl>
    <w:lvl w:ilvl="7" w:tplc="65B66734">
      <w:start w:val="1"/>
      <w:numFmt w:val="lowerLetter"/>
      <w:lvlText w:val="%8."/>
      <w:lvlJc w:val="left"/>
      <w:pPr>
        <w:ind w:left="5553" w:hanging="360"/>
      </w:pPr>
    </w:lvl>
    <w:lvl w:ilvl="8" w:tplc="AA3652EA">
      <w:start w:val="1"/>
      <w:numFmt w:val="lowerRoman"/>
      <w:lvlText w:val="%9."/>
      <w:lvlJc w:val="right"/>
      <w:pPr>
        <w:ind w:left="6273" w:hanging="180"/>
      </w:pPr>
    </w:lvl>
  </w:abstractNum>
  <w:abstractNum w:abstractNumId="13" w15:restartNumberingAfterBreak="0">
    <w:nsid w:val="246E3A0B"/>
    <w:multiLevelType w:val="hybridMultilevel"/>
    <w:tmpl w:val="4E72D36E"/>
    <w:lvl w:ilvl="0" w:tplc="C28E6946">
      <w:start w:val="1"/>
      <w:numFmt w:val="decimal"/>
      <w:lvlText w:val="%1."/>
      <w:lvlJc w:val="left"/>
      <w:pPr>
        <w:ind w:left="360" w:hanging="360"/>
      </w:pPr>
    </w:lvl>
    <w:lvl w:ilvl="1" w:tplc="0DB078F0">
      <w:start w:val="1"/>
      <w:numFmt w:val="lowerLetter"/>
      <w:lvlText w:val="%2."/>
      <w:lvlJc w:val="left"/>
      <w:pPr>
        <w:ind w:left="1233" w:hanging="360"/>
      </w:pPr>
    </w:lvl>
    <w:lvl w:ilvl="2" w:tplc="EB802C58">
      <w:start w:val="1"/>
      <w:numFmt w:val="lowerRoman"/>
      <w:lvlText w:val="%3."/>
      <w:lvlJc w:val="right"/>
      <w:pPr>
        <w:ind w:left="1953" w:hanging="180"/>
      </w:pPr>
    </w:lvl>
    <w:lvl w:ilvl="3" w:tplc="94F86B0C">
      <w:start w:val="1"/>
      <w:numFmt w:val="decimal"/>
      <w:lvlText w:val="%4."/>
      <w:lvlJc w:val="left"/>
      <w:pPr>
        <w:ind w:left="2673" w:hanging="360"/>
      </w:pPr>
    </w:lvl>
    <w:lvl w:ilvl="4" w:tplc="3A6838D2">
      <w:start w:val="1"/>
      <w:numFmt w:val="lowerLetter"/>
      <w:lvlText w:val="%5."/>
      <w:lvlJc w:val="left"/>
      <w:pPr>
        <w:ind w:left="3393" w:hanging="360"/>
      </w:pPr>
    </w:lvl>
    <w:lvl w:ilvl="5" w:tplc="4866ED88">
      <w:start w:val="1"/>
      <w:numFmt w:val="lowerRoman"/>
      <w:lvlText w:val="%6."/>
      <w:lvlJc w:val="right"/>
      <w:pPr>
        <w:ind w:left="4113" w:hanging="180"/>
      </w:pPr>
    </w:lvl>
    <w:lvl w:ilvl="6" w:tplc="2AE4B3BA">
      <w:start w:val="1"/>
      <w:numFmt w:val="decimal"/>
      <w:lvlText w:val="%7."/>
      <w:lvlJc w:val="left"/>
      <w:pPr>
        <w:ind w:left="4833" w:hanging="360"/>
      </w:pPr>
    </w:lvl>
    <w:lvl w:ilvl="7" w:tplc="57A26FE8">
      <w:start w:val="1"/>
      <w:numFmt w:val="lowerLetter"/>
      <w:lvlText w:val="%8."/>
      <w:lvlJc w:val="left"/>
      <w:pPr>
        <w:ind w:left="5553" w:hanging="360"/>
      </w:pPr>
    </w:lvl>
    <w:lvl w:ilvl="8" w:tplc="942859B6">
      <w:start w:val="1"/>
      <w:numFmt w:val="lowerRoman"/>
      <w:lvlText w:val="%9."/>
      <w:lvlJc w:val="right"/>
      <w:pPr>
        <w:ind w:left="6273" w:hanging="180"/>
      </w:pPr>
    </w:lvl>
  </w:abstractNum>
  <w:abstractNum w:abstractNumId="14" w15:restartNumberingAfterBreak="0">
    <w:nsid w:val="2C183F24"/>
    <w:multiLevelType w:val="multilevel"/>
    <w:tmpl w:val="E84666D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0D29CC"/>
    <w:multiLevelType w:val="hybridMultilevel"/>
    <w:tmpl w:val="7D3CDAB6"/>
    <w:lvl w:ilvl="0" w:tplc="5538BE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C111B2"/>
    <w:multiLevelType w:val="hybridMultilevel"/>
    <w:tmpl w:val="0520F38E"/>
    <w:lvl w:ilvl="0" w:tplc="4546DE72">
      <w:start w:val="1"/>
      <w:numFmt w:val="decimal"/>
      <w:lvlText w:val="%1."/>
      <w:lvlJc w:val="left"/>
      <w:pPr>
        <w:ind w:left="360" w:hanging="360"/>
      </w:pPr>
    </w:lvl>
    <w:lvl w:ilvl="1" w:tplc="7E864F40">
      <w:start w:val="1"/>
      <w:numFmt w:val="lowerLetter"/>
      <w:lvlText w:val="%2."/>
      <w:lvlJc w:val="left"/>
      <w:pPr>
        <w:ind w:left="1233" w:hanging="360"/>
      </w:pPr>
    </w:lvl>
    <w:lvl w:ilvl="2" w:tplc="C11259E6">
      <w:start w:val="1"/>
      <w:numFmt w:val="lowerRoman"/>
      <w:lvlText w:val="%3."/>
      <w:lvlJc w:val="right"/>
      <w:pPr>
        <w:ind w:left="1953" w:hanging="180"/>
      </w:pPr>
    </w:lvl>
    <w:lvl w:ilvl="3" w:tplc="5E80AC24">
      <w:start w:val="1"/>
      <w:numFmt w:val="decimal"/>
      <w:lvlText w:val="%4."/>
      <w:lvlJc w:val="left"/>
      <w:pPr>
        <w:ind w:left="2673" w:hanging="360"/>
      </w:pPr>
    </w:lvl>
    <w:lvl w:ilvl="4" w:tplc="85103542">
      <w:start w:val="1"/>
      <w:numFmt w:val="lowerLetter"/>
      <w:lvlText w:val="%5."/>
      <w:lvlJc w:val="left"/>
      <w:pPr>
        <w:ind w:left="3393" w:hanging="360"/>
      </w:pPr>
    </w:lvl>
    <w:lvl w:ilvl="5" w:tplc="A6BC1F32">
      <w:start w:val="1"/>
      <w:numFmt w:val="lowerRoman"/>
      <w:lvlText w:val="%6."/>
      <w:lvlJc w:val="right"/>
      <w:pPr>
        <w:ind w:left="4113" w:hanging="180"/>
      </w:pPr>
    </w:lvl>
    <w:lvl w:ilvl="6" w:tplc="1A4E92AA">
      <w:start w:val="1"/>
      <w:numFmt w:val="decimal"/>
      <w:lvlText w:val="%7."/>
      <w:lvlJc w:val="left"/>
      <w:pPr>
        <w:ind w:left="4833" w:hanging="360"/>
      </w:pPr>
    </w:lvl>
    <w:lvl w:ilvl="7" w:tplc="FA38BEAC">
      <w:start w:val="1"/>
      <w:numFmt w:val="lowerLetter"/>
      <w:lvlText w:val="%8."/>
      <w:lvlJc w:val="left"/>
      <w:pPr>
        <w:ind w:left="5553" w:hanging="360"/>
      </w:pPr>
    </w:lvl>
    <w:lvl w:ilvl="8" w:tplc="6D1E7D40">
      <w:start w:val="1"/>
      <w:numFmt w:val="lowerRoman"/>
      <w:lvlText w:val="%9."/>
      <w:lvlJc w:val="right"/>
      <w:pPr>
        <w:ind w:left="6273" w:hanging="180"/>
      </w:pPr>
    </w:lvl>
  </w:abstractNum>
  <w:abstractNum w:abstractNumId="1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240D4"/>
    <w:multiLevelType w:val="hybridMultilevel"/>
    <w:tmpl w:val="12C2EBCE"/>
    <w:lvl w:ilvl="0" w:tplc="E10C35F2">
      <w:start w:val="1"/>
      <w:numFmt w:val="decimal"/>
      <w:lvlText w:val="%1."/>
      <w:lvlJc w:val="left"/>
      <w:pPr>
        <w:ind w:left="360" w:hanging="360"/>
      </w:pPr>
    </w:lvl>
    <w:lvl w:ilvl="1" w:tplc="DD50FA7A">
      <w:start w:val="1"/>
      <w:numFmt w:val="lowerLetter"/>
      <w:lvlText w:val="%2."/>
      <w:lvlJc w:val="left"/>
      <w:pPr>
        <w:ind w:left="1233" w:hanging="360"/>
      </w:pPr>
    </w:lvl>
    <w:lvl w:ilvl="2" w:tplc="BBF68312">
      <w:start w:val="1"/>
      <w:numFmt w:val="lowerRoman"/>
      <w:lvlText w:val="%3."/>
      <w:lvlJc w:val="right"/>
      <w:pPr>
        <w:ind w:left="1953" w:hanging="180"/>
      </w:pPr>
    </w:lvl>
    <w:lvl w:ilvl="3" w:tplc="C4440AD2">
      <w:start w:val="1"/>
      <w:numFmt w:val="decimal"/>
      <w:lvlText w:val="%4."/>
      <w:lvlJc w:val="left"/>
      <w:pPr>
        <w:ind w:left="2673" w:hanging="360"/>
      </w:pPr>
    </w:lvl>
    <w:lvl w:ilvl="4" w:tplc="7C820DD8">
      <w:start w:val="1"/>
      <w:numFmt w:val="lowerLetter"/>
      <w:lvlText w:val="%5."/>
      <w:lvlJc w:val="left"/>
      <w:pPr>
        <w:ind w:left="3393" w:hanging="360"/>
      </w:pPr>
    </w:lvl>
    <w:lvl w:ilvl="5" w:tplc="7278F5D4">
      <w:start w:val="1"/>
      <w:numFmt w:val="lowerRoman"/>
      <w:lvlText w:val="%6."/>
      <w:lvlJc w:val="right"/>
      <w:pPr>
        <w:ind w:left="4113" w:hanging="180"/>
      </w:pPr>
    </w:lvl>
    <w:lvl w:ilvl="6" w:tplc="88D6F410">
      <w:start w:val="1"/>
      <w:numFmt w:val="decimal"/>
      <w:lvlText w:val="%7."/>
      <w:lvlJc w:val="left"/>
      <w:pPr>
        <w:ind w:left="4833" w:hanging="360"/>
      </w:pPr>
    </w:lvl>
    <w:lvl w:ilvl="7" w:tplc="A59A82B6">
      <w:start w:val="1"/>
      <w:numFmt w:val="lowerLetter"/>
      <w:lvlText w:val="%8."/>
      <w:lvlJc w:val="left"/>
      <w:pPr>
        <w:ind w:left="5553" w:hanging="360"/>
      </w:pPr>
    </w:lvl>
    <w:lvl w:ilvl="8" w:tplc="08669D8E">
      <w:start w:val="1"/>
      <w:numFmt w:val="lowerRoman"/>
      <w:lvlText w:val="%9."/>
      <w:lvlJc w:val="right"/>
      <w:pPr>
        <w:ind w:left="6273" w:hanging="180"/>
      </w:pPr>
    </w:lvl>
  </w:abstractNum>
  <w:abstractNum w:abstractNumId="19" w15:restartNumberingAfterBreak="0">
    <w:nsid w:val="49CB0599"/>
    <w:multiLevelType w:val="hybridMultilevel"/>
    <w:tmpl w:val="189A4798"/>
    <w:lvl w:ilvl="0" w:tplc="FA1A7838">
      <w:start w:val="1"/>
      <w:numFmt w:val="decimal"/>
      <w:lvlText w:val="%1."/>
      <w:lvlJc w:val="left"/>
      <w:pPr>
        <w:ind w:left="360" w:hanging="360"/>
      </w:pPr>
    </w:lvl>
    <w:lvl w:ilvl="1" w:tplc="683C3DF2">
      <w:start w:val="1"/>
      <w:numFmt w:val="lowerLetter"/>
      <w:lvlText w:val="%2."/>
      <w:lvlJc w:val="left"/>
      <w:pPr>
        <w:ind w:left="1233" w:hanging="360"/>
      </w:pPr>
    </w:lvl>
    <w:lvl w:ilvl="2" w:tplc="D4D22988">
      <w:start w:val="1"/>
      <w:numFmt w:val="lowerRoman"/>
      <w:lvlText w:val="%3."/>
      <w:lvlJc w:val="right"/>
      <w:pPr>
        <w:ind w:left="1953" w:hanging="180"/>
      </w:pPr>
    </w:lvl>
    <w:lvl w:ilvl="3" w:tplc="9FFE43C2">
      <w:start w:val="1"/>
      <w:numFmt w:val="decimal"/>
      <w:lvlText w:val="%4."/>
      <w:lvlJc w:val="left"/>
      <w:pPr>
        <w:ind w:left="2673" w:hanging="360"/>
      </w:pPr>
    </w:lvl>
    <w:lvl w:ilvl="4" w:tplc="B8CCDE28">
      <w:start w:val="1"/>
      <w:numFmt w:val="lowerLetter"/>
      <w:lvlText w:val="%5."/>
      <w:lvlJc w:val="left"/>
      <w:pPr>
        <w:ind w:left="3393" w:hanging="360"/>
      </w:pPr>
    </w:lvl>
    <w:lvl w:ilvl="5" w:tplc="2402B712">
      <w:start w:val="1"/>
      <w:numFmt w:val="lowerRoman"/>
      <w:lvlText w:val="%6."/>
      <w:lvlJc w:val="right"/>
      <w:pPr>
        <w:ind w:left="4113" w:hanging="180"/>
      </w:pPr>
    </w:lvl>
    <w:lvl w:ilvl="6" w:tplc="CA6AF6BE">
      <w:start w:val="1"/>
      <w:numFmt w:val="decimal"/>
      <w:lvlText w:val="%7."/>
      <w:lvlJc w:val="left"/>
      <w:pPr>
        <w:ind w:left="4833" w:hanging="360"/>
      </w:pPr>
    </w:lvl>
    <w:lvl w:ilvl="7" w:tplc="7E6EC2CE">
      <w:start w:val="1"/>
      <w:numFmt w:val="lowerLetter"/>
      <w:lvlText w:val="%8."/>
      <w:lvlJc w:val="left"/>
      <w:pPr>
        <w:ind w:left="5553" w:hanging="360"/>
      </w:pPr>
    </w:lvl>
    <w:lvl w:ilvl="8" w:tplc="11146920">
      <w:start w:val="1"/>
      <w:numFmt w:val="lowerRoman"/>
      <w:lvlText w:val="%9."/>
      <w:lvlJc w:val="right"/>
      <w:pPr>
        <w:ind w:left="6273" w:hanging="180"/>
      </w:pPr>
    </w:lvl>
  </w:abstractNum>
  <w:abstractNum w:abstractNumId="20" w15:restartNumberingAfterBreak="0">
    <w:nsid w:val="4BD7CC32"/>
    <w:multiLevelType w:val="hybridMultilevel"/>
    <w:tmpl w:val="B066EBC8"/>
    <w:lvl w:ilvl="0" w:tplc="0C09000F">
      <w:start w:val="1"/>
      <w:numFmt w:val="decimal"/>
      <w:lvlText w:val="%1."/>
      <w:lvlJc w:val="left"/>
      <w:pPr>
        <w:ind w:left="360" w:hanging="360"/>
      </w:pPr>
    </w:lvl>
    <w:lvl w:ilvl="1" w:tplc="C9369D70">
      <w:start w:val="1"/>
      <w:numFmt w:val="lowerLetter"/>
      <w:lvlText w:val="%2."/>
      <w:lvlJc w:val="left"/>
      <w:pPr>
        <w:ind w:left="1233" w:hanging="360"/>
      </w:pPr>
    </w:lvl>
    <w:lvl w:ilvl="2" w:tplc="8088627E">
      <w:start w:val="1"/>
      <w:numFmt w:val="lowerRoman"/>
      <w:lvlText w:val="%3."/>
      <w:lvlJc w:val="right"/>
      <w:pPr>
        <w:ind w:left="1953" w:hanging="180"/>
      </w:pPr>
    </w:lvl>
    <w:lvl w:ilvl="3" w:tplc="EEBC4316">
      <w:start w:val="1"/>
      <w:numFmt w:val="decimal"/>
      <w:lvlText w:val="%4."/>
      <w:lvlJc w:val="left"/>
      <w:pPr>
        <w:ind w:left="2673" w:hanging="360"/>
      </w:pPr>
    </w:lvl>
    <w:lvl w:ilvl="4" w:tplc="05EC847E">
      <w:start w:val="1"/>
      <w:numFmt w:val="lowerLetter"/>
      <w:lvlText w:val="%5."/>
      <w:lvlJc w:val="left"/>
      <w:pPr>
        <w:ind w:left="3393" w:hanging="360"/>
      </w:pPr>
    </w:lvl>
    <w:lvl w:ilvl="5" w:tplc="3CF03E6A">
      <w:start w:val="1"/>
      <w:numFmt w:val="lowerRoman"/>
      <w:lvlText w:val="%6."/>
      <w:lvlJc w:val="right"/>
      <w:pPr>
        <w:ind w:left="4113" w:hanging="180"/>
      </w:pPr>
    </w:lvl>
    <w:lvl w:ilvl="6" w:tplc="F69A1D2E">
      <w:start w:val="1"/>
      <w:numFmt w:val="decimal"/>
      <w:lvlText w:val="%7."/>
      <w:lvlJc w:val="left"/>
      <w:pPr>
        <w:ind w:left="4833" w:hanging="360"/>
      </w:pPr>
    </w:lvl>
    <w:lvl w:ilvl="7" w:tplc="B4804668">
      <w:start w:val="1"/>
      <w:numFmt w:val="lowerLetter"/>
      <w:lvlText w:val="%8."/>
      <w:lvlJc w:val="left"/>
      <w:pPr>
        <w:ind w:left="5553" w:hanging="360"/>
      </w:pPr>
    </w:lvl>
    <w:lvl w:ilvl="8" w:tplc="77C66188">
      <w:start w:val="1"/>
      <w:numFmt w:val="lowerRoman"/>
      <w:lvlText w:val="%9."/>
      <w:lvlJc w:val="right"/>
      <w:pPr>
        <w:ind w:left="6273" w:hanging="180"/>
      </w:pPr>
    </w:lvl>
  </w:abstractNum>
  <w:abstractNum w:abstractNumId="21" w15:restartNumberingAfterBreak="0">
    <w:nsid w:val="5A4215D5"/>
    <w:multiLevelType w:val="hybridMultilevel"/>
    <w:tmpl w:val="F8DE0CF6"/>
    <w:lvl w:ilvl="0" w:tplc="A93001E0">
      <w:start w:val="1"/>
      <w:numFmt w:val="decimal"/>
      <w:lvlText w:val="%1."/>
      <w:lvlJc w:val="left"/>
      <w:pPr>
        <w:ind w:left="360" w:hanging="360"/>
      </w:pPr>
    </w:lvl>
    <w:lvl w:ilvl="1" w:tplc="5EC04C92">
      <w:start w:val="1"/>
      <w:numFmt w:val="lowerLetter"/>
      <w:lvlText w:val="%2."/>
      <w:lvlJc w:val="left"/>
      <w:pPr>
        <w:ind w:left="1233" w:hanging="360"/>
      </w:pPr>
    </w:lvl>
    <w:lvl w:ilvl="2" w:tplc="0F6A9C12">
      <w:start w:val="1"/>
      <w:numFmt w:val="lowerRoman"/>
      <w:lvlText w:val="%3."/>
      <w:lvlJc w:val="right"/>
      <w:pPr>
        <w:ind w:left="1953" w:hanging="180"/>
      </w:pPr>
    </w:lvl>
    <w:lvl w:ilvl="3" w:tplc="FA3A468E">
      <w:start w:val="1"/>
      <w:numFmt w:val="decimal"/>
      <w:lvlText w:val="%4."/>
      <w:lvlJc w:val="left"/>
      <w:pPr>
        <w:ind w:left="2673" w:hanging="360"/>
      </w:pPr>
    </w:lvl>
    <w:lvl w:ilvl="4" w:tplc="08AE578C">
      <w:start w:val="1"/>
      <w:numFmt w:val="lowerLetter"/>
      <w:lvlText w:val="%5."/>
      <w:lvlJc w:val="left"/>
      <w:pPr>
        <w:ind w:left="3393" w:hanging="360"/>
      </w:pPr>
    </w:lvl>
    <w:lvl w:ilvl="5" w:tplc="F8C40A0A">
      <w:start w:val="1"/>
      <w:numFmt w:val="lowerRoman"/>
      <w:lvlText w:val="%6."/>
      <w:lvlJc w:val="right"/>
      <w:pPr>
        <w:ind w:left="4113" w:hanging="180"/>
      </w:pPr>
    </w:lvl>
    <w:lvl w:ilvl="6" w:tplc="8CF06762">
      <w:start w:val="1"/>
      <w:numFmt w:val="decimal"/>
      <w:lvlText w:val="%7."/>
      <w:lvlJc w:val="left"/>
      <w:pPr>
        <w:ind w:left="4833" w:hanging="360"/>
      </w:pPr>
    </w:lvl>
    <w:lvl w:ilvl="7" w:tplc="9AF65FF8">
      <w:start w:val="1"/>
      <w:numFmt w:val="lowerLetter"/>
      <w:lvlText w:val="%8."/>
      <w:lvlJc w:val="left"/>
      <w:pPr>
        <w:ind w:left="5553" w:hanging="360"/>
      </w:pPr>
    </w:lvl>
    <w:lvl w:ilvl="8" w:tplc="427018AC">
      <w:start w:val="1"/>
      <w:numFmt w:val="lowerRoman"/>
      <w:lvlText w:val="%9."/>
      <w:lvlJc w:val="right"/>
      <w:pPr>
        <w:ind w:left="6273" w:hanging="180"/>
      </w:pPr>
    </w:lvl>
  </w:abstractNum>
  <w:abstractNum w:abstractNumId="22" w15:restartNumberingAfterBreak="0">
    <w:nsid w:val="5AB063BE"/>
    <w:multiLevelType w:val="hybridMultilevel"/>
    <w:tmpl w:val="68829E70"/>
    <w:lvl w:ilvl="0" w:tplc="0C090001">
      <w:start w:val="1"/>
      <w:numFmt w:val="bullet"/>
      <w:lvlText w:val=""/>
      <w:lvlJc w:val="left"/>
      <w:pPr>
        <w:ind w:left="360" w:hanging="360"/>
      </w:pPr>
      <w:rPr>
        <w:rFonts w:ascii="Symbol" w:hAnsi="Symbol" w:hint="default"/>
      </w:rPr>
    </w:lvl>
    <w:lvl w:ilvl="1" w:tplc="F5460818">
      <w:start w:val="1"/>
      <w:numFmt w:val="lowerLetter"/>
      <w:lvlText w:val="%2."/>
      <w:lvlJc w:val="left"/>
      <w:pPr>
        <w:ind w:left="1233" w:hanging="360"/>
      </w:pPr>
    </w:lvl>
    <w:lvl w:ilvl="2" w:tplc="05501F22">
      <w:start w:val="1"/>
      <w:numFmt w:val="lowerRoman"/>
      <w:lvlText w:val="%3."/>
      <w:lvlJc w:val="right"/>
      <w:pPr>
        <w:ind w:left="1953" w:hanging="180"/>
      </w:pPr>
    </w:lvl>
    <w:lvl w:ilvl="3" w:tplc="9F5AC586">
      <w:start w:val="1"/>
      <w:numFmt w:val="decimal"/>
      <w:lvlText w:val="%4."/>
      <w:lvlJc w:val="left"/>
      <w:pPr>
        <w:ind w:left="2673" w:hanging="360"/>
      </w:pPr>
    </w:lvl>
    <w:lvl w:ilvl="4" w:tplc="4462D184">
      <w:start w:val="1"/>
      <w:numFmt w:val="lowerLetter"/>
      <w:lvlText w:val="%5."/>
      <w:lvlJc w:val="left"/>
      <w:pPr>
        <w:ind w:left="3393" w:hanging="360"/>
      </w:pPr>
    </w:lvl>
    <w:lvl w:ilvl="5" w:tplc="2EA4AC50">
      <w:start w:val="1"/>
      <w:numFmt w:val="lowerRoman"/>
      <w:lvlText w:val="%6."/>
      <w:lvlJc w:val="right"/>
      <w:pPr>
        <w:ind w:left="4113" w:hanging="180"/>
      </w:pPr>
    </w:lvl>
    <w:lvl w:ilvl="6" w:tplc="2D9C355C">
      <w:start w:val="1"/>
      <w:numFmt w:val="decimal"/>
      <w:lvlText w:val="%7."/>
      <w:lvlJc w:val="left"/>
      <w:pPr>
        <w:ind w:left="4833" w:hanging="360"/>
      </w:pPr>
    </w:lvl>
    <w:lvl w:ilvl="7" w:tplc="9BAEC804">
      <w:start w:val="1"/>
      <w:numFmt w:val="lowerLetter"/>
      <w:lvlText w:val="%8."/>
      <w:lvlJc w:val="left"/>
      <w:pPr>
        <w:ind w:left="5553" w:hanging="360"/>
      </w:pPr>
    </w:lvl>
    <w:lvl w:ilvl="8" w:tplc="FDE6296E">
      <w:start w:val="1"/>
      <w:numFmt w:val="lowerRoman"/>
      <w:lvlText w:val="%9."/>
      <w:lvlJc w:val="right"/>
      <w:pPr>
        <w:ind w:left="6273" w:hanging="180"/>
      </w:pPr>
    </w:lvl>
  </w:abstractNum>
  <w:abstractNum w:abstractNumId="23" w15:restartNumberingAfterBreak="0">
    <w:nsid w:val="649195F7"/>
    <w:multiLevelType w:val="hybridMultilevel"/>
    <w:tmpl w:val="F894CE8C"/>
    <w:lvl w:ilvl="0" w:tplc="4B00D4E6">
      <w:start w:val="1"/>
      <w:numFmt w:val="decimal"/>
      <w:lvlText w:val="%1."/>
      <w:lvlJc w:val="left"/>
      <w:pPr>
        <w:ind w:left="360" w:hanging="360"/>
      </w:pPr>
      <w:rPr>
        <w:i w:val="0"/>
      </w:rPr>
    </w:lvl>
    <w:lvl w:ilvl="1" w:tplc="820CAEC6">
      <w:start w:val="1"/>
      <w:numFmt w:val="lowerLetter"/>
      <w:lvlText w:val="%2."/>
      <w:lvlJc w:val="left"/>
      <w:pPr>
        <w:ind w:left="1233" w:hanging="360"/>
      </w:pPr>
    </w:lvl>
    <w:lvl w:ilvl="2" w:tplc="6316ABCC">
      <w:start w:val="1"/>
      <w:numFmt w:val="lowerRoman"/>
      <w:lvlText w:val="%3."/>
      <w:lvlJc w:val="right"/>
      <w:pPr>
        <w:ind w:left="1953" w:hanging="180"/>
      </w:pPr>
    </w:lvl>
    <w:lvl w:ilvl="3" w:tplc="30E05D88">
      <w:start w:val="1"/>
      <w:numFmt w:val="decimal"/>
      <w:lvlText w:val="%4."/>
      <w:lvlJc w:val="left"/>
      <w:pPr>
        <w:ind w:left="2673" w:hanging="360"/>
      </w:pPr>
    </w:lvl>
    <w:lvl w:ilvl="4" w:tplc="BE3EE138">
      <w:start w:val="1"/>
      <w:numFmt w:val="lowerLetter"/>
      <w:lvlText w:val="%5."/>
      <w:lvlJc w:val="left"/>
      <w:pPr>
        <w:ind w:left="3393" w:hanging="360"/>
      </w:pPr>
    </w:lvl>
    <w:lvl w:ilvl="5" w:tplc="DA78EBC2">
      <w:start w:val="1"/>
      <w:numFmt w:val="lowerRoman"/>
      <w:lvlText w:val="%6."/>
      <w:lvlJc w:val="right"/>
      <w:pPr>
        <w:ind w:left="4113" w:hanging="180"/>
      </w:pPr>
    </w:lvl>
    <w:lvl w:ilvl="6" w:tplc="08343618">
      <w:start w:val="1"/>
      <w:numFmt w:val="decimal"/>
      <w:lvlText w:val="%7."/>
      <w:lvlJc w:val="left"/>
      <w:pPr>
        <w:ind w:left="4833" w:hanging="360"/>
      </w:pPr>
    </w:lvl>
    <w:lvl w:ilvl="7" w:tplc="A7C821C4">
      <w:start w:val="1"/>
      <w:numFmt w:val="lowerLetter"/>
      <w:lvlText w:val="%8."/>
      <w:lvlJc w:val="left"/>
      <w:pPr>
        <w:ind w:left="5553" w:hanging="360"/>
      </w:pPr>
    </w:lvl>
    <w:lvl w:ilvl="8" w:tplc="E16A4F28">
      <w:start w:val="1"/>
      <w:numFmt w:val="lowerRoman"/>
      <w:lvlText w:val="%9."/>
      <w:lvlJc w:val="right"/>
      <w:pPr>
        <w:ind w:left="6273" w:hanging="180"/>
      </w:pPr>
    </w:lvl>
  </w:abstractNum>
  <w:abstractNum w:abstractNumId="24" w15:restartNumberingAfterBreak="0">
    <w:nsid w:val="65BE6D9E"/>
    <w:multiLevelType w:val="hybridMultilevel"/>
    <w:tmpl w:val="50BE1A8A"/>
    <w:lvl w:ilvl="0" w:tplc="5538BE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EF15BF8"/>
    <w:multiLevelType w:val="hybridMultilevel"/>
    <w:tmpl w:val="0D828144"/>
    <w:lvl w:ilvl="0" w:tplc="5538BE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244E2E"/>
    <w:multiLevelType w:val="hybridMultilevel"/>
    <w:tmpl w:val="A73C2848"/>
    <w:lvl w:ilvl="0" w:tplc="0C09000F">
      <w:start w:val="1"/>
      <w:numFmt w:val="decimal"/>
      <w:lvlText w:val="%1."/>
      <w:lvlJc w:val="left"/>
      <w:pPr>
        <w:ind w:left="360" w:hanging="360"/>
      </w:pPr>
    </w:lvl>
    <w:lvl w:ilvl="1" w:tplc="C9369D70">
      <w:start w:val="1"/>
      <w:numFmt w:val="lowerLetter"/>
      <w:lvlText w:val="%2."/>
      <w:lvlJc w:val="left"/>
      <w:pPr>
        <w:ind w:left="1233" w:hanging="360"/>
      </w:pPr>
    </w:lvl>
    <w:lvl w:ilvl="2" w:tplc="8088627E">
      <w:start w:val="1"/>
      <w:numFmt w:val="lowerRoman"/>
      <w:lvlText w:val="%3."/>
      <w:lvlJc w:val="right"/>
      <w:pPr>
        <w:ind w:left="1953" w:hanging="180"/>
      </w:pPr>
    </w:lvl>
    <w:lvl w:ilvl="3" w:tplc="EEBC4316">
      <w:start w:val="1"/>
      <w:numFmt w:val="decimal"/>
      <w:lvlText w:val="%4."/>
      <w:lvlJc w:val="left"/>
      <w:pPr>
        <w:ind w:left="2673" w:hanging="360"/>
      </w:pPr>
    </w:lvl>
    <w:lvl w:ilvl="4" w:tplc="05EC847E">
      <w:start w:val="1"/>
      <w:numFmt w:val="lowerLetter"/>
      <w:lvlText w:val="%5."/>
      <w:lvlJc w:val="left"/>
      <w:pPr>
        <w:ind w:left="3393" w:hanging="360"/>
      </w:pPr>
    </w:lvl>
    <w:lvl w:ilvl="5" w:tplc="3CF03E6A">
      <w:start w:val="1"/>
      <w:numFmt w:val="lowerRoman"/>
      <w:lvlText w:val="%6."/>
      <w:lvlJc w:val="right"/>
      <w:pPr>
        <w:ind w:left="4113" w:hanging="180"/>
      </w:pPr>
    </w:lvl>
    <w:lvl w:ilvl="6" w:tplc="F69A1D2E">
      <w:start w:val="1"/>
      <w:numFmt w:val="decimal"/>
      <w:lvlText w:val="%7."/>
      <w:lvlJc w:val="left"/>
      <w:pPr>
        <w:ind w:left="4833" w:hanging="360"/>
      </w:pPr>
    </w:lvl>
    <w:lvl w:ilvl="7" w:tplc="B4804668">
      <w:start w:val="1"/>
      <w:numFmt w:val="lowerLetter"/>
      <w:lvlText w:val="%8."/>
      <w:lvlJc w:val="left"/>
      <w:pPr>
        <w:ind w:left="5553" w:hanging="360"/>
      </w:pPr>
    </w:lvl>
    <w:lvl w:ilvl="8" w:tplc="77C66188">
      <w:start w:val="1"/>
      <w:numFmt w:val="lowerRoman"/>
      <w:lvlText w:val="%9."/>
      <w:lvlJc w:val="right"/>
      <w:pPr>
        <w:ind w:left="6273" w:hanging="180"/>
      </w:pPr>
    </w:lvl>
  </w:abstractNum>
  <w:abstractNum w:abstractNumId="28" w15:restartNumberingAfterBreak="0">
    <w:nsid w:val="73E72B1F"/>
    <w:multiLevelType w:val="hybridMultilevel"/>
    <w:tmpl w:val="06CAD34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748978C6"/>
    <w:multiLevelType w:val="hybridMultilevel"/>
    <w:tmpl w:val="BD9A432C"/>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0B56F"/>
    <w:multiLevelType w:val="hybridMultilevel"/>
    <w:tmpl w:val="608C4DBE"/>
    <w:lvl w:ilvl="0" w:tplc="C94E54C0">
      <w:start w:val="1"/>
      <w:numFmt w:val="decimal"/>
      <w:lvlText w:val="%1."/>
      <w:lvlJc w:val="left"/>
      <w:pPr>
        <w:ind w:left="567" w:hanging="360"/>
      </w:pPr>
    </w:lvl>
    <w:lvl w:ilvl="1" w:tplc="E4DA2288">
      <w:start w:val="1"/>
      <w:numFmt w:val="lowerLetter"/>
      <w:lvlText w:val="%2."/>
      <w:lvlJc w:val="left"/>
      <w:pPr>
        <w:ind w:left="1440" w:hanging="360"/>
      </w:pPr>
    </w:lvl>
    <w:lvl w:ilvl="2" w:tplc="208ACC3C">
      <w:start w:val="1"/>
      <w:numFmt w:val="lowerRoman"/>
      <w:lvlText w:val="%3."/>
      <w:lvlJc w:val="right"/>
      <w:pPr>
        <w:ind w:left="2160" w:hanging="180"/>
      </w:pPr>
    </w:lvl>
    <w:lvl w:ilvl="3" w:tplc="AFE444E8">
      <w:start w:val="1"/>
      <w:numFmt w:val="decimal"/>
      <w:lvlText w:val="%4."/>
      <w:lvlJc w:val="left"/>
      <w:pPr>
        <w:ind w:left="2880" w:hanging="360"/>
      </w:pPr>
    </w:lvl>
    <w:lvl w:ilvl="4" w:tplc="FA145B42">
      <w:start w:val="1"/>
      <w:numFmt w:val="lowerLetter"/>
      <w:lvlText w:val="%5."/>
      <w:lvlJc w:val="left"/>
      <w:pPr>
        <w:ind w:left="3600" w:hanging="360"/>
      </w:pPr>
    </w:lvl>
    <w:lvl w:ilvl="5" w:tplc="66FC6FCA">
      <w:start w:val="1"/>
      <w:numFmt w:val="lowerRoman"/>
      <w:lvlText w:val="%6."/>
      <w:lvlJc w:val="right"/>
      <w:pPr>
        <w:ind w:left="4320" w:hanging="180"/>
      </w:pPr>
    </w:lvl>
    <w:lvl w:ilvl="6" w:tplc="F38C08AE">
      <w:start w:val="1"/>
      <w:numFmt w:val="decimal"/>
      <w:lvlText w:val="%7."/>
      <w:lvlJc w:val="left"/>
      <w:pPr>
        <w:ind w:left="5040" w:hanging="360"/>
      </w:pPr>
    </w:lvl>
    <w:lvl w:ilvl="7" w:tplc="7CEA9BFA">
      <w:start w:val="1"/>
      <w:numFmt w:val="lowerLetter"/>
      <w:lvlText w:val="%8."/>
      <w:lvlJc w:val="left"/>
      <w:pPr>
        <w:ind w:left="5760" w:hanging="360"/>
      </w:pPr>
    </w:lvl>
    <w:lvl w:ilvl="8" w:tplc="49F0E232">
      <w:start w:val="1"/>
      <w:numFmt w:val="lowerRoman"/>
      <w:lvlText w:val="%9."/>
      <w:lvlJc w:val="right"/>
      <w:pPr>
        <w:ind w:left="6480" w:hanging="180"/>
      </w:pPr>
    </w:lvl>
  </w:abstractNum>
  <w:num w:numId="1" w16cid:durableId="271013121">
    <w:abstractNumId w:val="14"/>
  </w:num>
  <w:num w:numId="2" w16cid:durableId="531725384">
    <w:abstractNumId w:val="11"/>
  </w:num>
  <w:num w:numId="3" w16cid:durableId="407046618">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788309807">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093665124">
    <w:abstractNumId w:val="29"/>
  </w:num>
  <w:num w:numId="6" w16cid:durableId="1763530047">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808784671">
    <w:abstractNumId w:val="11"/>
  </w:num>
  <w:num w:numId="8" w16cid:durableId="1188567903">
    <w:abstractNumId w:val="25"/>
  </w:num>
  <w:num w:numId="9" w16cid:durableId="63534054">
    <w:abstractNumId w:val="21"/>
  </w:num>
  <w:num w:numId="10" w16cid:durableId="1742405759">
    <w:abstractNumId w:val="6"/>
  </w:num>
  <w:num w:numId="11" w16cid:durableId="1077170190">
    <w:abstractNumId w:val="12"/>
  </w:num>
  <w:num w:numId="12" w16cid:durableId="1238053255">
    <w:abstractNumId w:val="16"/>
  </w:num>
  <w:num w:numId="13" w16cid:durableId="127937108">
    <w:abstractNumId w:val="19"/>
  </w:num>
  <w:num w:numId="14" w16cid:durableId="1969242770">
    <w:abstractNumId w:val="10"/>
  </w:num>
  <w:num w:numId="15" w16cid:durableId="1200169862">
    <w:abstractNumId w:val="13"/>
  </w:num>
  <w:num w:numId="16" w16cid:durableId="330180543">
    <w:abstractNumId w:val="30"/>
  </w:num>
  <w:num w:numId="17" w16cid:durableId="1204711366">
    <w:abstractNumId w:val="20"/>
  </w:num>
  <w:num w:numId="18" w16cid:durableId="1909537459">
    <w:abstractNumId w:val="18"/>
  </w:num>
  <w:num w:numId="19" w16cid:durableId="1777748487">
    <w:abstractNumId w:val="23"/>
  </w:num>
  <w:num w:numId="20" w16cid:durableId="1489904276">
    <w:abstractNumId w:val="27"/>
  </w:num>
  <w:num w:numId="21" w16cid:durableId="1768455352">
    <w:abstractNumId w:val="1"/>
  </w:num>
  <w:num w:numId="22" w16cid:durableId="1376156249">
    <w:abstractNumId w:val="5"/>
  </w:num>
  <w:num w:numId="23" w16cid:durableId="2109229651">
    <w:abstractNumId w:val="3"/>
  </w:num>
  <w:num w:numId="24" w16cid:durableId="1655256830">
    <w:abstractNumId w:val="0"/>
  </w:num>
  <w:num w:numId="25" w16cid:durableId="1356813054">
    <w:abstractNumId w:val="28"/>
  </w:num>
  <w:num w:numId="26" w16cid:durableId="2121799960">
    <w:abstractNumId w:val="22"/>
  </w:num>
  <w:num w:numId="27" w16cid:durableId="1738018093">
    <w:abstractNumId w:val="7"/>
  </w:num>
  <w:num w:numId="28" w16cid:durableId="218254029">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601528749">
    <w:abstractNumId w:val="11"/>
  </w:num>
  <w:num w:numId="30" w16cid:durableId="1680040293">
    <w:abstractNumId w:val="25"/>
  </w:num>
  <w:num w:numId="31" w16cid:durableId="771128007">
    <w:abstractNumId w:val="14"/>
  </w:num>
  <w:num w:numId="32" w16cid:durableId="446242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7871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216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170345">
    <w:abstractNumId w:val="9"/>
  </w:num>
  <w:num w:numId="36" w16cid:durableId="313412523">
    <w:abstractNumId w:val="26"/>
  </w:num>
  <w:num w:numId="37" w16cid:durableId="2018342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1228914">
    <w:abstractNumId w:val="24"/>
  </w:num>
  <w:num w:numId="39" w16cid:durableId="879052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9735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2857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7859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5242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2912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358874">
    <w:abstractNumId w:val="4"/>
  </w:num>
  <w:num w:numId="46" w16cid:durableId="1664166350">
    <w:abstractNumId w:val="8"/>
  </w:num>
  <w:num w:numId="47" w16cid:durableId="840004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7269458">
    <w:abstractNumId w:val="15"/>
  </w:num>
  <w:num w:numId="49" w16cid:durableId="479229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52690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21"/>
    <w:rsid w:val="000052F6"/>
    <w:rsid w:val="00005C35"/>
    <w:rsid w:val="00011A59"/>
    <w:rsid w:val="00013825"/>
    <w:rsid w:val="00013FF2"/>
    <w:rsid w:val="00017E72"/>
    <w:rsid w:val="000206A1"/>
    <w:rsid w:val="00024763"/>
    <w:rsid w:val="000252CB"/>
    <w:rsid w:val="00045F0D"/>
    <w:rsid w:val="00047469"/>
    <w:rsid w:val="0004750C"/>
    <w:rsid w:val="00052481"/>
    <w:rsid w:val="00056F3E"/>
    <w:rsid w:val="00057EE2"/>
    <w:rsid w:val="0006031A"/>
    <w:rsid w:val="00061D5B"/>
    <w:rsid w:val="00070069"/>
    <w:rsid w:val="00071218"/>
    <w:rsid w:val="00074F0F"/>
    <w:rsid w:val="0008782D"/>
    <w:rsid w:val="000978F9"/>
    <w:rsid w:val="000B4117"/>
    <w:rsid w:val="000C24ED"/>
    <w:rsid w:val="000C7870"/>
    <w:rsid w:val="000D3BBE"/>
    <w:rsid w:val="000D6F11"/>
    <w:rsid w:val="000D7466"/>
    <w:rsid w:val="000E6003"/>
    <w:rsid w:val="000E7293"/>
    <w:rsid w:val="000F0CF5"/>
    <w:rsid w:val="000F4C96"/>
    <w:rsid w:val="001011C3"/>
    <w:rsid w:val="00112528"/>
    <w:rsid w:val="00114142"/>
    <w:rsid w:val="00121CB0"/>
    <w:rsid w:val="00134FE6"/>
    <w:rsid w:val="00140815"/>
    <w:rsid w:val="00142D3A"/>
    <w:rsid w:val="00146D3C"/>
    <w:rsid w:val="0014DBB8"/>
    <w:rsid w:val="001504BC"/>
    <w:rsid w:val="0015403F"/>
    <w:rsid w:val="001605E3"/>
    <w:rsid w:val="00167E45"/>
    <w:rsid w:val="001712B8"/>
    <w:rsid w:val="001733B1"/>
    <w:rsid w:val="001752E4"/>
    <w:rsid w:val="00177E38"/>
    <w:rsid w:val="00180FE5"/>
    <w:rsid w:val="001821F1"/>
    <w:rsid w:val="001866D6"/>
    <w:rsid w:val="00190C6F"/>
    <w:rsid w:val="001942CF"/>
    <w:rsid w:val="001A161D"/>
    <w:rsid w:val="001A1A93"/>
    <w:rsid w:val="001A2D64"/>
    <w:rsid w:val="001A3009"/>
    <w:rsid w:val="001A5047"/>
    <w:rsid w:val="001A6F1B"/>
    <w:rsid w:val="001A7CE8"/>
    <w:rsid w:val="001B5181"/>
    <w:rsid w:val="001B6888"/>
    <w:rsid w:val="001C7E97"/>
    <w:rsid w:val="001D3258"/>
    <w:rsid w:val="001D5230"/>
    <w:rsid w:val="001F0D17"/>
    <w:rsid w:val="001F1001"/>
    <w:rsid w:val="002105AD"/>
    <w:rsid w:val="002120AA"/>
    <w:rsid w:val="00215410"/>
    <w:rsid w:val="00231A6D"/>
    <w:rsid w:val="0023460D"/>
    <w:rsid w:val="0024551E"/>
    <w:rsid w:val="002542FC"/>
    <w:rsid w:val="0025468D"/>
    <w:rsid w:val="002558D2"/>
    <w:rsid w:val="0026548C"/>
    <w:rsid w:val="00266207"/>
    <w:rsid w:val="002733F3"/>
    <w:rsid w:val="0027370C"/>
    <w:rsid w:val="00273B37"/>
    <w:rsid w:val="00274269"/>
    <w:rsid w:val="00276BF3"/>
    <w:rsid w:val="00281718"/>
    <w:rsid w:val="002848F3"/>
    <w:rsid w:val="00290186"/>
    <w:rsid w:val="002920A1"/>
    <w:rsid w:val="002A28B4"/>
    <w:rsid w:val="002A2B8C"/>
    <w:rsid w:val="002A35CF"/>
    <w:rsid w:val="002A37E3"/>
    <w:rsid w:val="002A475D"/>
    <w:rsid w:val="002B2865"/>
    <w:rsid w:val="002B6E4F"/>
    <w:rsid w:val="002C025E"/>
    <w:rsid w:val="002C355E"/>
    <w:rsid w:val="002D32CC"/>
    <w:rsid w:val="002D3A28"/>
    <w:rsid w:val="002E0EF9"/>
    <w:rsid w:val="002E4CF0"/>
    <w:rsid w:val="002E4F88"/>
    <w:rsid w:val="002F7CFE"/>
    <w:rsid w:val="00305EDF"/>
    <w:rsid w:val="00306C23"/>
    <w:rsid w:val="00314398"/>
    <w:rsid w:val="00320B28"/>
    <w:rsid w:val="00322A25"/>
    <w:rsid w:val="003236E7"/>
    <w:rsid w:val="00340DD9"/>
    <w:rsid w:val="003436AC"/>
    <w:rsid w:val="0034583E"/>
    <w:rsid w:val="00351EF8"/>
    <w:rsid w:val="00354D10"/>
    <w:rsid w:val="00356187"/>
    <w:rsid w:val="00357945"/>
    <w:rsid w:val="00360E17"/>
    <w:rsid w:val="0036209C"/>
    <w:rsid w:val="0036742E"/>
    <w:rsid w:val="003835A3"/>
    <w:rsid w:val="0038406D"/>
    <w:rsid w:val="00385DFB"/>
    <w:rsid w:val="00393C42"/>
    <w:rsid w:val="003A0014"/>
    <w:rsid w:val="003A4544"/>
    <w:rsid w:val="003A5190"/>
    <w:rsid w:val="003B240E"/>
    <w:rsid w:val="003B3766"/>
    <w:rsid w:val="003C2A6F"/>
    <w:rsid w:val="003C68D5"/>
    <w:rsid w:val="003D13EF"/>
    <w:rsid w:val="003D8BA8"/>
    <w:rsid w:val="003E2B0F"/>
    <w:rsid w:val="003E3591"/>
    <w:rsid w:val="003F4620"/>
    <w:rsid w:val="00401084"/>
    <w:rsid w:val="0040247A"/>
    <w:rsid w:val="004056E0"/>
    <w:rsid w:val="00407EF0"/>
    <w:rsid w:val="00412F2B"/>
    <w:rsid w:val="004178B3"/>
    <w:rsid w:val="004233B5"/>
    <w:rsid w:val="00426F8B"/>
    <w:rsid w:val="00430F12"/>
    <w:rsid w:val="004370B2"/>
    <w:rsid w:val="004475B8"/>
    <w:rsid w:val="004519A7"/>
    <w:rsid w:val="00453131"/>
    <w:rsid w:val="0045376A"/>
    <w:rsid w:val="00457FA1"/>
    <w:rsid w:val="004598B7"/>
    <w:rsid w:val="00462A72"/>
    <w:rsid w:val="004662AB"/>
    <w:rsid w:val="00476DC8"/>
    <w:rsid w:val="00480185"/>
    <w:rsid w:val="00480FF4"/>
    <w:rsid w:val="0048321B"/>
    <w:rsid w:val="0048642E"/>
    <w:rsid w:val="004927C5"/>
    <w:rsid w:val="004A3D40"/>
    <w:rsid w:val="004A575C"/>
    <w:rsid w:val="004B484F"/>
    <w:rsid w:val="004BAE06"/>
    <w:rsid w:val="004C2821"/>
    <w:rsid w:val="004E00FD"/>
    <w:rsid w:val="004E0734"/>
    <w:rsid w:val="004E37F8"/>
    <w:rsid w:val="004E39F9"/>
    <w:rsid w:val="004E7772"/>
    <w:rsid w:val="004F08AD"/>
    <w:rsid w:val="004F41BC"/>
    <w:rsid w:val="004F48DD"/>
    <w:rsid w:val="004F5890"/>
    <w:rsid w:val="004F6AF2"/>
    <w:rsid w:val="005049A6"/>
    <w:rsid w:val="00511863"/>
    <w:rsid w:val="00516085"/>
    <w:rsid w:val="00517E69"/>
    <w:rsid w:val="00525653"/>
    <w:rsid w:val="00526795"/>
    <w:rsid w:val="005268E1"/>
    <w:rsid w:val="00534DE0"/>
    <w:rsid w:val="005370C4"/>
    <w:rsid w:val="00541FBB"/>
    <w:rsid w:val="00544754"/>
    <w:rsid w:val="005453DF"/>
    <w:rsid w:val="00550C33"/>
    <w:rsid w:val="0055261D"/>
    <w:rsid w:val="0055403B"/>
    <w:rsid w:val="00555679"/>
    <w:rsid w:val="00557228"/>
    <w:rsid w:val="005649D2"/>
    <w:rsid w:val="0056605A"/>
    <w:rsid w:val="00567208"/>
    <w:rsid w:val="005712BA"/>
    <w:rsid w:val="00571DF7"/>
    <w:rsid w:val="00573308"/>
    <w:rsid w:val="0057333D"/>
    <w:rsid w:val="005769A8"/>
    <w:rsid w:val="0058102D"/>
    <w:rsid w:val="0058147E"/>
    <w:rsid w:val="00583731"/>
    <w:rsid w:val="005841D0"/>
    <w:rsid w:val="00584B77"/>
    <w:rsid w:val="00586E6F"/>
    <w:rsid w:val="005934B4"/>
    <w:rsid w:val="00594BE6"/>
    <w:rsid w:val="00594FE9"/>
    <w:rsid w:val="005A32FD"/>
    <w:rsid w:val="005A67CA"/>
    <w:rsid w:val="005A7016"/>
    <w:rsid w:val="005A7D3F"/>
    <w:rsid w:val="005B184F"/>
    <w:rsid w:val="005B4881"/>
    <w:rsid w:val="005B77E0"/>
    <w:rsid w:val="005C14A7"/>
    <w:rsid w:val="005C1980"/>
    <w:rsid w:val="005C2AF0"/>
    <w:rsid w:val="005C3F54"/>
    <w:rsid w:val="005C63D8"/>
    <w:rsid w:val="005D49FE"/>
    <w:rsid w:val="005E07BE"/>
    <w:rsid w:val="005E1F63"/>
    <w:rsid w:val="005E33C7"/>
    <w:rsid w:val="005E49E4"/>
    <w:rsid w:val="005F536A"/>
    <w:rsid w:val="005F5CC0"/>
    <w:rsid w:val="005F62B4"/>
    <w:rsid w:val="006123B5"/>
    <w:rsid w:val="00626BBF"/>
    <w:rsid w:val="00632CCA"/>
    <w:rsid w:val="006339B0"/>
    <w:rsid w:val="0064273E"/>
    <w:rsid w:val="00643CC4"/>
    <w:rsid w:val="00645C48"/>
    <w:rsid w:val="00646738"/>
    <w:rsid w:val="006638E8"/>
    <w:rsid w:val="00667161"/>
    <w:rsid w:val="006674EC"/>
    <w:rsid w:val="00677835"/>
    <w:rsid w:val="00680388"/>
    <w:rsid w:val="00696410"/>
    <w:rsid w:val="006A3884"/>
    <w:rsid w:val="006B0E3F"/>
    <w:rsid w:val="006B48EF"/>
    <w:rsid w:val="006C0BF1"/>
    <w:rsid w:val="006C4E58"/>
    <w:rsid w:val="006D00B0"/>
    <w:rsid w:val="006D1CF3"/>
    <w:rsid w:val="006D4E94"/>
    <w:rsid w:val="006E0415"/>
    <w:rsid w:val="006E2046"/>
    <w:rsid w:val="006E53CC"/>
    <w:rsid w:val="006E54D3"/>
    <w:rsid w:val="006F7AED"/>
    <w:rsid w:val="0070749E"/>
    <w:rsid w:val="00711F8C"/>
    <w:rsid w:val="00716049"/>
    <w:rsid w:val="00717237"/>
    <w:rsid w:val="00723ECA"/>
    <w:rsid w:val="00725C48"/>
    <w:rsid w:val="007429A2"/>
    <w:rsid w:val="00742F22"/>
    <w:rsid w:val="00744BAF"/>
    <w:rsid w:val="007503F3"/>
    <w:rsid w:val="00751BD8"/>
    <w:rsid w:val="007600AE"/>
    <w:rsid w:val="00762C21"/>
    <w:rsid w:val="00765348"/>
    <w:rsid w:val="00765984"/>
    <w:rsid w:val="00766D19"/>
    <w:rsid w:val="00767C5E"/>
    <w:rsid w:val="00790D97"/>
    <w:rsid w:val="007978D6"/>
    <w:rsid w:val="007A007A"/>
    <w:rsid w:val="007A1A2F"/>
    <w:rsid w:val="007A4E29"/>
    <w:rsid w:val="007B020C"/>
    <w:rsid w:val="007B0AF4"/>
    <w:rsid w:val="007B523A"/>
    <w:rsid w:val="007C25FE"/>
    <w:rsid w:val="007C61E6"/>
    <w:rsid w:val="007D0B54"/>
    <w:rsid w:val="007E214C"/>
    <w:rsid w:val="007E38B7"/>
    <w:rsid w:val="007E6A5A"/>
    <w:rsid w:val="007F066A"/>
    <w:rsid w:val="007F3443"/>
    <w:rsid w:val="007F6BE6"/>
    <w:rsid w:val="00801C64"/>
    <w:rsid w:val="0080248A"/>
    <w:rsid w:val="0080322B"/>
    <w:rsid w:val="00804F58"/>
    <w:rsid w:val="00805364"/>
    <w:rsid w:val="00806A68"/>
    <w:rsid w:val="008073B1"/>
    <w:rsid w:val="00827041"/>
    <w:rsid w:val="00830BAC"/>
    <w:rsid w:val="0083561C"/>
    <w:rsid w:val="00840985"/>
    <w:rsid w:val="008437AF"/>
    <w:rsid w:val="0084749F"/>
    <w:rsid w:val="00852A75"/>
    <w:rsid w:val="008559F3"/>
    <w:rsid w:val="0085614F"/>
    <w:rsid w:val="00856CA3"/>
    <w:rsid w:val="008623D6"/>
    <w:rsid w:val="00865BC1"/>
    <w:rsid w:val="0087129B"/>
    <w:rsid w:val="00873437"/>
    <w:rsid w:val="0087496A"/>
    <w:rsid w:val="00884594"/>
    <w:rsid w:val="00884AD5"/>
    <w:rsid w:val="00890EEE"/>
    <w:rsid w:val="00895AFF"/>
    <w:rsid w:val="008A0F9A"/>
    <w:rsid w:val="008A4CF6"/>
    <w:rsid w:val="008B4B94"/>
    <w:rsid w:val="008C571C"/>
    <w:rsid w:val="008D7327"/>
    <w:rsid w:val="008E3DE9"/>
    <w:rsid w:val="008F18CC"/>
    <w:rsid w:val="008F5A03"/>
    <w:rsid w:val="008F632E"/>
    <w:rsid w:val="00900F9A"/>
    <w:rsid w:val="009107ED"/>
    <w:rsid w:val="00910F8F"/>
    <w:rsid w:val="009138BF"/>
    <w:rsid w:val="00923E32"/>
    <w:rsid w:val="00935911"/>
    <w:rsid w:val="0093679E"/>
    <w:rsid w:val="00942E5D"/>
    <w:rsid w:val="00945C9A"/>
    <w:rsid w:val="0095171A"/>
    <w:rsid w:val="0095433C"/>
    <w:rsid w:val="00963030"/>
    <w:rsid w:val="00964EDC"/>
    <w:rsid w:val="009672F7"/>
    <w:rsid w:val="009739C8"/>
    <w:rsid w:val="00975952"/>
    <w:rsid w:val="00980A47"/>
    <w:rsid w:val="00982157"/>
    <w:rsid w:val="009839DC"/>
    <w:rsid w:val="00992875"/>
    <w:rsid w:val="009952EC"/>
    <w:rsid w:val="009A6A47"/>
    <w:rsid w:val="009B1280"/>
    <w:rsid w:val="009B132E"/>
    <w:rsid w:val="009B7635"/>
    <w:rsid w:val="009BF533"/>
    <w:rsid w:val="009C2DB5"/>
    <w:rsid w:val="009C557D"/>
    <w:rsid w:val="009C5B0E"/>
    <w:rsid w:val="009D493A"/>
    <w:rsid w:val="009E36AE"/>
    <w:rsid w:val="009E3A1E"/>
    <w:rsid w:val="009F46B7"/>
    <w:rsid w:val="009F5E51"/>
    <w:rsid w:val="009F7784"/>
    <w:rsid w:val="009F7990"/>
    <w:rsid w:val="00A067BC"/>
    <w:rsid w:val="00A119B4"/>
    <w:rsid w:val="00A13B74"/>
    <w:rsid w:val="00A170A2"/>
    <w:rsid w:val="00A42AD3"/>
    <w:rsid w:val="00A45FC5"/>
    <w:rsid w:val="00A534B8"/>
    <w:rsid w:val="00A53E29"/>
    <w:rsid w:val="00A54063"/>
    <w:rsid w:val="00A5409F"/>
    <w:rsid w:val="00A57460"/>
    <w:rsid w:val="00A63054"/>
    <w:rsid w:val="00A764E6"/>
    <w:rsid w:val="00A76A62"/>
    <w:rsid w:val="00A83FC1"/>
    <w:rsid w:val="00A920A9"/>
    <w:rsid w:val="00A9755C"/>
    <w:rsid w:val="00AA087D"/>
    <w:rsid w:val="00AA71CC"/>
    <w:rsid w:val="00AB02E5"/>
    <w:rsid w:val="00AB099B"/>
    <w:rsid w:val="00AB591C"/>
    <w:rsid w:val="00AC2264"/>
    <w:rsid w:val="00AC7A45"/>
    <w:rsid w:val="00AD36AD"/>
    <w:rsid w:val="00AD4B07"/>
    <w:rsid w:val="00AF2DAD"/>
    <w:rsid w:val="00AF5BF9"/>
    <w:rsid w:val="00B06B33"/>
    <w:rsid w:val="00B075E3"/>
    <w:rsid w:val="00B2036D"/>
    <w:rsid w:val="00B241F0"/>
    <w:rsid w:val="00B26C50"/>
    <w:rsid w:val="00B2A5F2"/>
    <w:rsid w:val="00B30A9A"/>
    <w:rsid w:val="00B40A1E"/>
    <w:rsid w:val="00B46033"/>
    <w:rsid w:val="00B464F4"/>
    <w:rsid w:val="00B4835E"/>
    <w:rsid w:val="00B551F2"/>
    <w:rsid w:val="00B61588"/>
    <w:rsid w:val="00B65452"/>
    <w:rsid w:val="00B7277B"/>
    <w:rsid w:val="00B72931"/>
    <w:rsid w:val="00B73363"/>
    <w:rsid w:val="00B73C11"/>
    <w:rsid w:val="00B77811"/>
    <w:rsid w:val="00B80AAD"/>
    <w:rsid w:val="00B93A59"/>
    <w:rsid w:val="00BA1307"/>
    <w:rsid w:val="00BA7203"/>
    <w:rsid w:val="00BA7230"/>
    <w:rsid w:val="00BA7AAB"/>
    <w:rsid w:val="00BB479B"/>
    <w:rsid w:val="00BB6E9A"/>
    <w:rsid w:val="00BB78AA"/>
    <w:rsid w:val="00BC2C29"/>
    <w:rsid w:val="00BD1A47"/>
    <w:rsid w:val="00BD5C8E"/>
    <w:rsid w:val="00BE343E"/>
    <w:rsid w:val="00BE43FB"/>
    <w:rsid w:val="00BE58B8"/>
    <w:rsid w:val="00BE5CDD"/>
    <w:rsid w:val="00BE69EC"/>
    <w:rsid w:val="00BE6EA4"/>
    <w:rsid w:val="00BF35D4"/>
    <w:rsid w:val="00BF3701"/>
    <w:rsid w:val="00BF732E"/>
    <w:rsid w:val="00C02ECE"/>
    <w:rsid w:val="00C03C9A"/>
    <w:rsid w:val="00C17FF6"/>
    <w:rsid w:val="00C22997"/>
    <w:rsid w:val="00C22BA0"/>
    <w:rsid w:val="00C23443"/>
    <w:rsid w:val="00C2483F"/>
    <w:rsid w:val="00C26E3C"/>
    <w:rsid w:val="00C33B9C"/>
    <w:rsid w:val="00C343E3"/>
    <w:rsid w:val="00C353AD"/>
    <w:rsid w:val="00C36283"/>
    <w:rsid w:val="00C40792"/>
    <w:rsid w:val="00C41930"/>
    <w:rsid w:val="00C436AB"/>
    <w:rsid w:val="00C44013"/>
    <w:rsid w:val="00C4444B"/>
    <w:rsid w:val="00C44C59"/>
    <w:rsid w:val="00C50B61"/>
    <w:rsid w:val="00C50EEB"/>
    <w:rsid w:val="00C53DCE"/>
    <w:rsid w:val="00C61E79"/>
    <w:rsid w:val="00C62B29"/>
    <w:rsid w:val="00C664FC"/>
    <w:rsid w:val="00C963D1"/>
    <w:rsid w:val="00C96BA8"/>
    <w:rsid w:val="00CA0226"/>
    <w:rsid w:val="00CA0F59"/>
    <w:rsid w:val="00CA1E86"/>
    <w:rsid w:val="00CA43C3"/>
    <w:rsid w:val="00CA4ECE"/>
    <w:rsid w:val="00CB0D13"/>
    <w:rsid w:val="00CB2145"/>
    <w:rsid w:val="00CB66B0"/>
    <w:rsid w:val="00CC053E"/>
    <w:rsid w:val="00CC4B87"/>
    <w:rsid w:val="00CC6271"/>
    <w:rsid w:val="00CD2900"/>
    <w:rsid w:val="00CF36C3"/>
    <w:rsid w:val="00CF73E9"/>
    <w:rsid w:val="00D136E3"/>
    <w:rsid w:val="00D15A52"/>
    <w:rsid w:val="00D25EEB"/>
    <w:rsid w:val="00D279CF"/>
    <w:rsid w:val="00D31E35"/>
    <w:rsid w:val="00D445DC"/>
    <w:rsid w:val="00D54B2A"/>
    <w:rsid w:val="00D57187"/>
    <w:rsid w:val="00D6182D"/>
    <w:rsid w:val="00D61CE0"/>
    <w:rsid w:val="00D678DB"/>
    <w:rsid w:val="00D81945"/>
    <w:rsid w:val="00D86FB3"/>
    <w:rsid w:val="00DA4825"/>
    <w:rsid w:val="00DB1CB8"/>
    <w:rsid w:val="00DB32FB"/>
    <w:rsid w:val="00DB5727"/>
    <w:rsid w:val="00DC74E1"/>
    <w:rsid w:val="00DD1FDF"/>
    <w:rsid w:val="00DD2F4E"/>
    <w:rsid w:val="00DD5605"/>
    <w:rsid w:val="00DD6823"/>
    <w:rsid w:val="00DE07A5"/>
    <w:rsid w:val="00DE2BF8"/>
    <w:rsid w:val="00DE2CE3"/>
    <w:rsid w:val="00DE3DFB"/>
    <w:rsid w:val="00DE3EB0"/>
    <w:rsid w:val="00DF02D7"/>
    <w:rsid w:val="00DF47C3"/>
    <w:rsid w:val="00E00082"/>
    <w:rsid w:val="00E04DAF"/>
    <w:rsid w:val="00E05512"/>
    <w:rsid w:val="00E07D69"/>
    <w:rsid w:val="00E112C7"/>
    <w:rsid w:val="00E170D7"/>
    <w:rsid w:val="00E256FB"/>
    <w:rsid w:val="00E25E0F"/>
    <w:rsid w:val="00E27CAB"/>
    <w:rsid w:val="00E326F9"/>
    <w:rsid w:val="00E3372F"/>
    <w:rsid w:val="00E345B8"/>
    <w:rsid w:val="00E3766A"/>
    <w:rsid w:val="00E4272D"/>
    <w:rsid w:val="00E455FB"/>
    <w:rsid w:val="00E5058E"/>
    <w:rsid w:val="00E51000"/>
    <w:rsid w:val="00E51733"/>
    <w:rsid w:val="00E52641"/>
    <w:rsid w:val="00E52FA1"/>
    <w:rsid w:val="00E5436A"/>
    <w:rsid w:val="00E56264"/>
    <w:rsid w:val="00E604B6"/>
    <w:rsid w:val="00E66CA0"/>
    <w:rsid w:val="00E67A7A"/>
    <w:rsid w:val="00E72C0F"/>
    <w:rsid w:val="00E76D78"/>
    <w:rsid w:val="00E77A62"/>
    <w:rsid w:val="00E8215E"/>
    <w:rsid w:val="00E836F5"/>
    <w:rsid w:val="00E861BB"/>
    <w:rsid w:val="00E86C29"/>
    <w:rsid w:val="00E9246A"/>
    <w:rsid w:val="00E92947"/>
    <w:rsid w:val="00EA2C21"/>
    <w:rsid w:val="00EB1DAD"/>
    <w:rsid w:val="00EC1225"/>
    <w:rsid w:val="00ED1694"/>
    <w:rsid w:val="00ED65FE"/>
    <w:rsid w:val="00EE4300"/>
    <w:rsid w:val="00EE486E"/>
    <w:rsid w:val="00EE535D"/>
    <w:rsid w:val="00EF23AF"/>
    <w:rsid w:val="00EF4BE9"/>
    <w:rsid w:val="00EF5A1F"/>
    <w:rsid w:val="00EF5DF0"/>
    <w:rsid w:val="00F000D4"/>
    <w:rsid w:val="00F0215C"/>
    <w:rsid w:val="00F02AA3"/>
    <w:rsid w:val="00F06235"/>
    <w:rsid w:val="00F1313B"/>
    <w:rsid w:val="00F14D7F"/>
    <w:rsid w:val="00F1616E"/>
    <w:rsid w:val="00F1AC47"/>
    <w:rsid w:val="00F20AC8"/>
    <w:rsid w:val="00F26177"/>
    <w:rsid w:val="00F268E8"/>
    <w:rsid w:val="00F27BCB"/>
    <w:rsid w:val="00F34483"/>
    <w:rsid w:val="00F3454B"/>
    <w:rsid w:val="00F35CE9"/>
    <w:rsid w:val="00F43B3B"/>
    <w:rsid w:val="00F43DB0"/>
    <w:rsid w:val="00F502E5"/>
    <w:rsid w:val="00F50DA1"/>
    <w:rsid w:val="00F522E3"/>
    <w:rsid w:val="00F66145"/>
    <w:rsid w:val="00F67561"/>
    <w:rsid w:val="00F67719"/>
    <w:rsid w:val="00F73792"/>
    <w:rsid w:val="00F779D8"/>
    <w:rsid w:val="00F81980"/>
    <w:rsid w:val="00F90F44"/>
    <w:rsid w:val="00F92D35"/>
    <w:rsid w:val="00F95BE9"/>
    <w:rsid w:val="00FA3555"/>
    <w:rsid w:val="00FB263F"/>
    <w:rsid w:val="00FB49AA"/>
    <w:rsid w:val="00FC0046"/>
    <w:rsid w:val="00FC3D5C"/>
    <w:rsid w:val="00FD0A93"/>
    <w:rsid w:val="00FD41AD"/>
    <w:rsid w:val="00FE1363"/>
    <w:rsid w:val="00FE5E0D"/>
    <w:rsid w:val="00FE6BDF"/>
    <w:rsid w:val="00FF1B91"/>
    <w:rsid w:val="00FF382E"/>
    <w:rsid w:val="0105E23E"/>
    <w:rsid w:val="0111F2A5"/>
    <w:rsid w:val="012868FE"/>
    <w:rsid w:val="0133F39B"/>
    <w:rsid w:val="0136DF0C"/>
    <w:rsid w:val="0155DC96"/>
    <w:rsid w:val="015C516C"/>
    <w:rsid w:val="01737CA1"/>
    <w:rsid w:val="01784821"/>
    <w:rsid w:val="01841634"/>
    <w:rsid w:val="018F6406"/>
    <w:rsid w:val="0194CAB0"/>
    <w:rsid w:val="019624C7"/>
    <w:rsid w:val="0197E978"/>
    <w:rsid w:val="01A46C8D"/>
    <w:rsid w:val="01ACD8ED"/>
    <w:rsid w:val="01AD811F"/>
    <w:rsid w:val="01B304E8"/>
    <w:rsid w:val="01BE25CD"/>
    <w:rsid w:val="01C313FD"/>
    <w:rsid w:val="01C63547"/>
    <w:rsid w:val="01CB58D4"/>
    <w:rsid w:val="01D1A8BF"/>
    <w:rsid w:val="01D5BA6B"/>
    <w:rsid w:val="01DF70B8"/>
    <w:rsid w:val="01E90614"/>
    <w:rsid w:val="01F78B89"/>
    <w:rsid w:val="01FF72ED"/>
    <w:rsid w:val="02073FBB"/>
    <w:rsid w:val="020AA1A3"/>
    <w:rsid w:val="02120F46"/>
    <w:rsid w:val="021C326C"/>
    <w:rsid w:val="02278CE2"/>
    <w:rsid w:val="022AFCC8"/>
    <w:rsid w:val="022BCBAD"/>
    <w:rsid w:val="022E959E"/>
    <w:rsid w:val="02340F6C"/>
    <w:rsid w:val="02566F1A"/>
    <w:rsid w:val="02605066"/>
    <w:rsid w:val="026233E8"/>
    <w:rsid w:val="026BC8B1"/>
    <w:rsid w:val="026E9EA4"/>
    <w:rsid w:val="0277A437"/>
    <w:rsid w:val="029B536D"/>
    <w:rsid w:val="02AB7396"/>
    <w:rsid w:val="02ABEE4B"/>
    <w:rsid w:val="02B5A95A"/>
    <w:rsid w:val="02B94C20"/>
    <w:rsid w:val="02BCBD0E"/>
    <w:rsid w:val="02C459A5"/>
    <w:rsid w:val="02CC8842"/>
    <w:rsid w:val="02D4FF4D"/>
    <w:rsid w:val="02DED32D"/>
    <w:rsid w:val="02E9AB95"/>
    <w:rsid w:val="02F89EDB"/>
    <w:rsid w:val="030ABC61"/>
    <w:rsid w:val="031EC990"/>
    <w:rsid w:val="03254E37"/>
    <w:rsid w:val="032C59F0"/>
    <w:rsid w:val="032CB069"/>
    <w:rsid w:val="033C3704"/>
    <w:rsid w:val="033DC45B"/>
    <w:rsid w:val="03563E21"/>
    <w:rsid w:val="035649AD"/>
    <w:rsid w:val="0356E2FE"/>
    <w:rsid w:val="0360A297"/>
    <w:rsid w:val="0369424C"/>
    <w:rsid w:val="036A26E4"/>
    <w:rsid w:val="036A3D7C"/>
    <w:rsid w:val="036B125D"/>
    <w:rsid w:val="037021EF"/>
    <w:rsid w:val="03727EA4"/>
    <w:rsid w:val="037A05CD"/>
    <w:rsid w:val="03831559"/>
    <w:rsid w:val="039659DD"/>
    <w:rsid w:val="03AF620B"/>
    <w:rsid w:val="03B9079B"/>
    <w:rsid w:val="03C35410"/>
    <w:rsid w:val="03CFED15"/>
    <w:rsid w:val="03E0B203"/>
    <w:rsid w:val="03EF28C6"/>
    <w:rsid w:val="03F4F46C"/>
    <w:rsid w:val="03F8D92B"/>
    <w:rsid w:val="040F86C1"/>
    <w:rsid w:val="041E627D"/>
    <w:rsid w:val="04403D8A"/>
    <w:rsid w:val="044AD92B"/>
    <w:rsid w:val="04588D6F"/>
    <w:rsid w:val="046CA9CE"/>
    <w:rsid w:val="046E12A7"/>
    <w:rsid w:val="0485116B"/>
    <w:rsid w:val="0496C086"/>
    <w:rsid w:val="04988B35"/>
    <w:rsid w:val="04B26F1C"/>
    <w:rsid w:val="04B5AAB9"/>
    <w:rsid w:val="04C74CAD"/>
    <w:rsid w:val="04CAD53D"/>
    <w:rsid w:val="04DA60DF"/>
    <w:rsid w:val="04DBA330"/>
    <w:rsid w:val="04E65574"/>
    <w:rsid w:val="04F0EFBF"/>
    <w:rsid w:val="04F24350"/>
    <w:rsid w:val="04F2C9F3"/>
    <w:rsid w:val="04F4AD87"/>
    <w:rsid w:val="05060DDD"/>
    <w:rsid w:val="0506E2BE"/>
    <w:rsid w:val="050DFFBE"/>
    <w:rsid w:val="0516890B"/>
    <w:rsid w:val="052C5624"/>
    <w:rsid w:val="0531B75E"/>
    <w:rsid w:val="0535B224"/>
    <w:rsid w:val="05417898"/>
    <w:rsid w:val="0544C783"/>
    <w:rsid w:val="054615DA"/>
    <w:rsid w:val="054826D8"/>
    <w:rsid w:val="0554D7FC"/>
    <w:rsid w:val="0561F4A1"/>
    <w:rsid w:val="056A892C"/>
    <w:rsid w:val="058BB035"/>
    <w:rsid w:val="058DF5A3"/>
    <w:rsid w:val="05A423EE"/>
    <w:rsid w:val="05A91CBB"/>
    <w:rsid w:val="05AEF02C"/>
    <w:rsid w:val="05D3A059"/>
    <w:rsid w:val="05DF6F9E"/>
    <w:rsid w:val="05E13E33"/>
    <w:rsid w:val="05F37FCB"/>
    <w:rsid w:val="05F39423"/>
    <w:rsid w:val="05F99E5B"/>
    <w:rsid w:val="05FB8D32"/>
    <w:rsid w:val="06017622"/>
    <w:rsid w:val="06026FD1"/>
    <w:rsid w:val="0607A00F"/>
    <w:rsid w:val="06095CA3"/>
    <w:rsid w:val="0609E308"/>
    <w:rsid w:val="061D98FD"/>
    <w:rsid w:val="0625E0C9"/>
    <w:rsid w:val="062ADCA6"/>
    <w:rsid w:val="062E742E"/>
    <w:rsid w:val="063799A0"/>
    <w:rsid w:val="063B1EF0"/>
    <w:rsid w:val="06425D23"/>
    <w:rsid w:val="06575267"/>
    <w:rsid w:val="06737FAA"/>
    <w:rsid w:val="0678B855"/>
    <w:rsid w:val="067CACAC"/>
    <w:rsid w:val="0683F9EC"/>
    <w:rsid w:val="068D538F"/>
    <w:rsid w:val="069C0F93"/>
    <w:rsid w:val="069C179C"/>
    <w:rsid w:val="069F1AF0"/>
    <w:rsid w:val="06A1DE3E"/>
    <w:rsid w:val="06AF5C4D"/>
    <w:rsid w:val="06B00F2E"/>
    <w:rsid w:val="06B12CA8"/>
    <w:rsid w:val="06B59CD7"/>
    <w:rsid w:val="06B6512C"/>
    <w:rsid w:val="06B99597"/>
    <w:rsid w:val="06C0154A"/>
    <w:rsid w:val="06C5838F"/>
    <w:rsid w:val="06C61FAA"/>
    <w:rsid w:val="06CCD7EF"/>
    <w:rsid w:val="06CE1067"/>
    <w:rsid w:val="06D879A1"/>
    <w:rsid w:val="06DB8FDC"/>
    <w:rsid w:val="06DFA5EF"/>
    <w:rsid w:val="06EBE4BF"/>
    <w:rsid w:val="06EC55EE"/>
    <w:rsid w:val="06FF6AF9"/>
    <w:rsid w:val="070128B4"/>
    <w:rsid w:val="070A2245"/>
    <w:rsid w:val="070E0ADF"/>
    <w:rsid w:val="0717F794"/>
    <w:rsid w:val="072507D0"/>
    <w:rsid w:val="07525AFC"/>
    <w:rsid w:val="075DA950"/>
    <w:rsid w:val="07643DB7"/>
    <w:rsid w:val="077705D4"/>
    <w:rsid w:val="07788909"/>
    <w:rsid w:val="0793ABB8"/>
    <w:rsid w:val="0793F81C"/>
    <w:rsid w:val="0798D873"/>
    <w:rsid w:val="0799CB3F"/>
    <w:rsid w:val="07B010DD"/>
    <w:rsid w:val="07B38BB8"/>
    <w:rsid w:val="07C09AE2"/>
    <w:rsid w:val="07D1D5B9"/>
    <w:rsid w:val="07D2D829"/>
    <w:rsid w:val="07E39C08"/>
    <w:rsid w:val="07EAAC98"/>
    <w:rsid w:val="08066A6E"/>
    <w:rsid w:val="0810B879"/>
    <w:rsid w:val="0824F0DB"/>
    <w:rsid w:val="083136A9"/>
    <w:rsid w:val="08390B3E"/>
    <w:rsid w:val="083E482E"/>
    <w:rsid w:val="084C9620"/>
    <w:rsid w:val="084FCE24"/>
    <w:rsid w:val="08525277"/>
    <w:rsid w:val="0857278F"/>
    <w:rsid w:val="0861CB78"/>
    <w:rsid w:val="0865002B"/>
    <w:rsid w:val="0872DC62"/>
    <w:rsid w:val="087FC79A"/>
    <w:rsid w:val="08871A8A"/>
    <w:rsid w:val="0887EFE8"/>
    <w:rsid w:val="088D655D"/>
    <w:rsid w:val="08916D3D"/>
    <w:rsid w:val="0891932C"/>
    <w:rsid w:val="08920500"/>
    <w:rsid w:val="08D90E9D"/>
    <w:rsid w:val="08DAE7C7"/>
    <w:rsid w:val="08E6E5BB"/>
    <w:rsid w:val="08E94FC6"/>
    <w:rsid w:val="08F340D7"/>
    <w:rsid w:val="08F74CD3"/>
    <w:rsid w:val="08F9F80D"/>
    <w:rsid w:val="090D95DD"/>
    <w:rsid w:val="0917A024"/>
    <w:rsid w:val="091E2DA8"/>
    <w:rsid w:val="091FE284"/>
    <w:rsid w:val="09235F56"/>
    <w:rsid w:val="09258EDA"/>
    <w:rsid w:val="0929B547"/>
    <w:rsid w:val="093A71A7"/>
    <w:rsid w:val="0943A663"/>
    <w:rsid w:val="094533E1"/>
    <w:rsid w:val="09461BAC"/>
    <w:rsid w:val="0949D0DF"/>
    <w:rsid w:val="09624DA2"/>
    <w:rsid w:val="09625350"/>
    <w:rsid w:val="0974E672"/>
    <w:rsid w:val="0975E6E7"/>
    <w:rsid w:val="09815443"/>
    <w:rsid w:val="0982A114"/>
    <w:rsid w:val="0989212D"/>
    <w:rsid w:val="099508F1"/>
    <w:rsid w:val="09955C10"/>
    <w:rsid w:val="099D8D08"/>
    <w:rsid w:val="09C12B84"/>
    <w:rsid w:val="09C18318"/>
    <w:rsid w:val="09C2271F"/>
    <w:rsid w:val="09C929F3"/>
    <w:rsid w:val="09D3DF1A"/>
    <w:rsid w:val="09D4DB9F"/>
    <w:rsid w:val="09D91508"/>
    <w:rsid w:val="09DB7DA0"/>
    <w:rsid w:val="09E3EF67"/>
    <w:rsid w:val="09E8315A"/>
    <w:rsid w:val="0A01F5C7"/>
    <w:rsid w:val="0A066CA8"/>
    <w:rsid w:val="0A15B388"/>
    <w:rsid w:val="0A1C1B03"/>
    <w:rsid w:val="0A1DA10E"/>
    <w:rsid w:val="0A254AEE"/>
    <w:rsid w:val="0A30103F"/>
    <w:rsid w:val="0A560716"/>
    <w:rsid w:val="0A59632A"/>
    <w:rsid w:val="0A6A25D9"/>
    <w:rsid w:val="0A6E2DB3"/>
    <w:rsid w:val="0A732F5C"/>
    <w:rsid w:val="0A76FA04"/>
    <w:rsid w:val="0A82614F"/>
    <w:rsid w:val="0A927117"/>
    <w:rsid w:val="0AB2F0C8"/>
    <w:rsid w:val="0AB32B0B"/>
    <w:rsid w:val="0ABA1E89"/>
    <w:rsid w:val="0AC026C1"/>
    <w:rsid w:val="0ACD03AB"/>
    <w:rsid w:val="0ACD6F52"/>
    <w:rsid w:val="0AF256C5"/>
    <w:rsid w:val="0AF3DD09"/>
    <w:rsid w:val="0AF423BA"/>
    <w:rsid w:val="0B0359E7"/>
    <w:rsid w:val="0B04037B"/>
    <w:rsid w:val="0B100A37"/>
    <w:rsid w:val="0B1B5623"/>
    <w:rsid w:val="0B312C71"/>
    <w:rsid w:val="0B3974A0"/>
    <w:rsid w:val="0B595979"/>
    <w:rsid w:val="0B6268A0"/>
    <w:rsid w:val="0B9DC628"/>
    <w:rsid w:val="0B9E0F76"/>
    <w:rsid w:val="0BB37621"/>
    <w:rsid w:val="0BB9716F"/>
    <w:rsid w:val="0BC9BE7E"/>
    <w:rsid w:val="0BD11623"/>
    <w:rsid w:val="0BD8CAAB"/>
    <w:rsid w:val="0BF0EF06"/>
    <w:rsid w:val="0BF9C4FD"/>
    <w:rsid w:val="0C11AD12"/>
    <w:rsid w:val="0C144EA6"/>
    <w:rsid w:val="0C1488CD"/>
    <w:rsid w:val="0C1573BF"/>
    <w:rsid w:val="0C17E513"/>
    <w:rsid w:val="0C216A4E"/>
    <w:rsid w:val="0C48037F"/>
    <w:rsid w:val="0C4F40E6"/>
    <w:rsid w:val="0C6725E7"/>
    <w:rsid w:val="0C7FE8CD"/>
    <w:rsid w:val="0C84F0C2"/>
    <w:rsid w:val="0C955B91"/>
    <w:rsid w:val="0CA52F0E"/>
    <w:rsid w:val="0CB2AD01"/>
    <w:rsid w:val="0CB47D15"/>
    <w:rsid w:val="0CCB7E44"/>
    <w:rsid w:val="0CCF9DE4"/>
    <w:rsid w:val="0CE2B442"/>
    <w:rsid w:val="0CED598C"/>
    <w:rsid w:val="0CFE670C"/>
    <w:rsid w:val="0D206E2C"/>
    <w:rsid w:val="0D2592B0"/>
    <w:rsid w:val="0D2A6EFD"/>
    <w:rsid w:val="0D34C513"/>
    <w:rsid w:val="0D399F06"/>
    <w:rsid w:val="0D3F5DC3"/>
    <w:rsid w:val="0D4170DE"/>
    <w:rsid w:val="0D44EB4E"/>
    <w:rsid w:val="0D451B02"/>
    <w:rsid w:val="0D4BC897"/>
    <w:rsid w:val="0D4D86FB"/>
    <w:rsid w:val="0D57AE1E"/>
    <w:rsid w:val="0D7070B5"/>
    <w:rsid w:val="0D71CC86"/>
    <w:rsid w:val="0D74AA6C"/>
    <w:rsid w:val="0D765C5E"/>
    <w:rsid w:val="0D7B4779"/>
    <w:rsid w:val="0D922278"/>
    <w:rsid w:val="0D96DFD2"/>
    <w:rsid w:val="0DA6FF7B"/>
    <w:rsid w:val="0DAF89E9"/>
    <w:rsid w:val="0DB01F07"/>
    <w:rsid w:val="0DB24013"/>
    <w:rsid w:val="0DB63953"/>
    <w:rsid w:val="0DED3717"/>
    <w:rsid w:val="0DF20358"/>
    <w:rsid w:val="0DF5F7E4"/>
    <w:rsid w:val="0DF98997"/>
    <w:rsid w:val="0E074202"/>
    <w:rsid w:val="0E14E473"/>
    <w:rsid w:val="0E256BF6"/>
    <w:rsid w:val="0E3E7B87"/>
    <w:rsid w:val="0E5974EA"/>
    <w:rsid w:val="0E5E0463"/>
    <w:rsid w:val="0E5E51D5"/>
    <w:rsid w:val="0E740F5D"/>
    <w:rsid w:val="0E778FDA"/>
    <w:rsid w:val="0E992D81"/>
    <w:rsid w:val="0E9D0D72"/>
    <w:rsid w:val="0EA68A3D"/>
    <w:rsid w:val="0EB2C903"/>
    <w:rsid w:val="0EB57B97"/>
    <w:rsid w:val="0EBC3E8D"/>
    <w:rsid w:val="0EC421E2"/>
    <w:rsid w:val="0EC625FF"/>
    <w:rsid w:val="0ED1EE86"/>
    <w:rsid w:val="0ED26E67"/>
    <w:rsid w:val="0EE55006"/>
    <w:rsid w:val="0EE55F04"/>
    <w:rsid w:val="0F0BECEB"/>
    <w:rsid w:val="0F14A21C"/>
    <w:rsid w:val="0F1519CE"/>
    <w:rsid w:val="0F2F8BFD"/>
    <w:rsid w:val="0F38D47A"/>
    <w:rsid w:val="0F5E3CF2"/>
    <w:rsid w:val="0F74684A"/>
    <w:rsid w:val="0F769351"/>
    <w:rsid w:val="0F7A3084"/>
    <w:rsid w:val="0F7E00B2"/>
    <w:rsid w:val="0F8F4A5A"/>
    <w:rsid w:val="0F904BAB"/>
    <w:rsid w:val="0F948670"/>
    <w:rsid w:val="0FB11EF5"/>
    <w:rsid w:val="0FB4DDD8"/>
    <w:rsid w:val="0FD464D3"/>
    <w:rsid w:val="101ABE64"/>
    <w:rsid w:val="1025FB23"/>
    <w:rsid w:val="1028197C"/>
    <w:rsid w:val="10285111"/>
    <w:rsid w:val="102B324B"/>
    <w:rsid w:val="103CBA3B"/>
    <w:rsid w:val="10405F13"/>
    <w:rsid w:val="104765D7"/>
    <w:rsid w:val="105F9C14"/>
    <w:rsid w:val="10630AF0"/>
    <w:rsid w:val="106D9DA1"/>
    <w:rsid w:val="1079613F"/>
    <w:rsid w:val="1097F067"/>
    <w:rsid w:val="109D19DD"/>
    <w:rsid w:val="109EE99E"/>
    <w:rsid w:val="10A8AAAF"/>
    <w:rsid w:val="10B041DC"/>
    <w:rsid w:val="10B43403"/>
    <w:rsid w:val="10EC1FFF"/>
    <w:rsid w:val="10EF76E7"/>
    <w:rsid w:val="10F12801"/>
    <w:rsid w:val="10F1D1A5"/>
    <w:rsid w:val="10F35B78"/>
    <w:rsid w:val="1107A307"/>
    <w:rsid w:val="11086A99"/>
    <w:rsid w:val="110ADC43"/>
    <w:rsid w:val="11139081"/>
    <w:rsid w:val="11192EDE"/>
    <w:rsid w:val="11283FEA"/>
    <w:rsid w:val="112EFEEA"/>
    <w:rsid w:val="11371077"/>
    <w:rsid w:val="114CC142"/>
    <w:rsid w:val="1151F7C6"/>
    <w:rsid w:val="11635F90"/>
    <w:rsid w:val="1163F038"/>
    <w:rsid w:val="1174300B"/>
    <w:rsid w:val="118582F8"/>
    <w:rsid w:val="1186F279"/>
    <w:rsid w:val="118A7CA0"/>
    <w:rsid w:val="119B512A"/>
    <w:rsid w:val="11AE4054"/>
    <w:rsid w:val="11B77CFA"/>
    <w:rsid w:val="11D631A8"/>
    <w:rsid w:val="11EB0A0E"/>
    <w:rsid w:val="11FD4C9F"/>
    <w:rsid w:val="12042D42"/>
    <w:rsid w:val="12222615"/>
    <w:rsid w:val="123DB44A"/>
    <w:rsid w:val="124434AC"/>
    <w:rsid w:val="1255E89C"/>
    <w:rsid w:val="1258CA1E"/>
    <w:rsid w:val="12697E99"/>
    <w:rsid w:val="126A9EDA"/>
    <w:rsid w:val="126CCE90"/>
    <w:rsid w:val="1289D3F5"/>
    <w:rsid w:val="12937B10"/>
    <w:rsid w:val="1297858C"/>
    <w:rsid w:val="1298FB04"/>
    <w:rsid w:val="12A4F9E4"/>
    <w:rsid w:val="12A7AF8C"/>
    <w:rsid w:val="12A87DA4"/>
    <w:rsid w:val="12F161A0"/>
    <w:rsid w:val="12F8DD19"/>
    <w:rsid w:val="12FF1E81"/>
    <w:rsid w:val="13148860"/>
    <w:rsid w:val="131C8A0D"/>
    <w:rsid w:val="131DD523"/>
    <w:rsid w:val="132968C2"/>
    <w:rsid w:val="13437B62"/>
    <w:rsid w:val="13445BE1"/>
    <w:rsid w:val="134DDC9D"/>
    <w:rsid w:val="13699187"/>
    <w:rsid w:val="13742AF4"/>
    <w:rsid w:val="137CB25D"/>
    <w:rsid w:val="1383183A"/>
    <w:rsid w:val="138675DC"/>
    <w:rsid w:val="1394FAB4"/>
    <w:rsid w:val="13991D00"/>
    <w:rsid w:val="13A7217F"/>
    <w:rsid w:val="13AD7B6E"/>
    <w:rsid w:val="13CEA711"/>
    <w:rsid w:val="13D243C9"/>
    <w:rsid w:val="13DD8883"/>
    <w:rsid w:val="13F1B8FD"/>
    <w:rsid w:val="143B941D"/>
    <w:rsid w:val="144F0B17"/>
    <w:rsid w:val="146124E4"/>
    <w:rsid w:val="147044D0"/>
    <w:rsid w:val="14727535"/>
    <w:rsid w:val="148D96AF"/>
    <w:rsid w:val="148F5EAC"/>
    <w:rsid w:val="14913516"/>
    <w:rsid w:val="1496A573"/>
    <w:rsid w:val="1496F80A"/>
    <w:rsid w:val="149D6315"/>
    <w:rsid w:val="14A84A4E"/>
    <w:rsid w:val="14B97817"/>
    <w:rsid w:val="14D4DBCF"/>
    <w:rsid w:val="1502EEF2"/>
    <w:rsid w:val="151BF5A0"/>
    <w:rsid w:val="1522F6D2"/>
    <w:rsid w:val="152BBD12"/>
    <w:rsid w:val="152DC68D"/>
    <w:rsid w:val="153B1CD4"/>
    <w:rsid w:val="155F32B3"/>
    <w:rsid w:val="1575BEB5"/>
    <w:rsid w:val="1591EEA8"/>
    <w:rsid w:val="1599DBFA"/>
    <w:rsid w:val="159BA76E"/>
    <w:rsid w:val="15BE7B46"/>
    <w:rsid w:val="15CD04C7"/>
    <w:rsid w:val="15CED5BC"/>
    <w:rsid w:val="15D713D4"/>
    <w:rsid w:val="15D90907"/>
    <w:rsid w:val="15EFD1EC"/>
    <w:rsid w:val="15F228DC"/>
    <w:rsid w:val="1600AC3E"/>
    <w:rsid w:val="160E4596"/>
    <w:rsid w:val="1617525B"/>
    <w:rsid w:val="1627D3B5"/>
    <w:rsid w:val="1631E15B"/>
    <w:rsid w:val="16393376"/>
    <w:rsid w:val="164EAE40"/>
    <w:rsid w:val="164F96EA"/>
    <w:rsid w:val="16542ACF"/>
    <w:rsid w:val="16551126"/>
    <w:rsid w:val="1659A3A9"/>
    <w:rsid w:val="16601BD2"/>
    <w:rsid w:val="1664FB49"/>
    <w:rsid w:val="167D5559"/>
    <w:rsid w:val="1687183A"/>
    <w:rsid w:val="1687C585"/>
    <w:rsid w:val="16C28C3D"/>
    <w:rsid w:val="16D589C5"/>
    <w:rsid w:val="16D63F46"/>
    <w:rsid w:val="16F43690"/>
    <w:rsid w:val="170245F2"/>
    <w:rsid w:val="17028D27"/>
    <w:rsid w:val="1711BB64"/>
    <w:rsid w:val="1739C941"/>
    <w:rsid w:val="1747BBFA"/>
    <w:rsid w:val="17485F9B"/>
    <w:rsid w:val="1750A23C"/>
    <w:rsid w:val="1751B264"/>
    <w:rsid w:val="1752273B"/>
    <w:rsid w:val="176257F9"/>
    <w:rsid w:val="176448EE"/>
    <w:rsid w:val="17650620"/>
    <w:rsid w:val="177D55DE"/>
    <w:rsid w:val="177FDDBA"/>
    <w:rsid w:val="17868B95"/>
    <w:rsid w:val="179303EE"/>
    <w:rsid w:val="179C8860"/>
    <w:rsid w:val="17A0913A"/>
    <w:rsid w:val="17A7E592"/>
    <w:rsid w:val="17A9E8AF"/>
    <w:rsid w:val="17C37D20"/>
    <w:rsid w:val="17C5C7D7"/>
    <w:rsid w:val="17D22B3D"/>
    <w:rsid w:val="17E1FFFC"/>
    <w:rsid w:val="17E5A74F"/>
    <w:rsid w:val="17E71508"/>
    <w:rsid w:val="17F633FD"/>
    <w:rsid w:val="17F9136D"/>
    <w:rsid w:val="180E30EB"/>
    <w:rsid w:val="183A1FA7"/>
    <w:rsid w:val="183B2E60"/>
    <w:rsid w:val="183DF431"/>
    <w:rsid w:val="183E4333"/>
    <w:rsid w:val="18436C73"/>
    <w:rsid w:val="18793222"/>
    <w:rsid w:val="1880EC91"/>
    <w:rsid w:val="1885C0F9"/>
    <w:rsid w:val="18978196"/>
    <w:rsid w:val="189FF624"/>
    <w:rsid w:val="18AF992B"/>
    <w:rsid w:val="18D67F48"/>
    <w:rsid w:val="18DE0952"/>
    <w:rsid w:val="18E12A3B"/>
    <w:rsid w:val="18E12E6D"/>
    <w:rsid w:val="18F04C34"/>
    <w:rsid w:val="1901FEC9"/>
    <w:rsid w:val="190258D9"/>
    <w:rsid w:val="19127721"/>
    <w:rsid w:val="191A7930"/>
    <w:rsid w:val="1925DB4A"/>
    <w:rsid w:val="192F355C"/>
    <w:rsid w:val="19346E18"/>
    <w:rsid w:val="19382F19"/>
    <w:rsid w:val="193B2524"/>
    <w:rsid w:val="193C5F78"/>
    <w:rsid w:val="193CFC63"/>
    <w:rsid w:val="1943B5F3"/>
    <w:rsid w:val="1951CEF2"/>
    <w:rsid w:val="19536B62"/>
    <w:rsid w:val="195D09AB"/>
    <w:rsid w:val="1961F643"/>
    <w:rsid w:val="1970A827"/>
    <w:rsid w:val="197C450C"/>
    <w:rsid w:val="197D371E"/>
    <w:rsid w:val="198177B0"/>
    <w:rsid w:val="19824736"/>
    <w:rsid w:val="19887A7F"/>
    <w:rsid w:val="19B40F57"/>
    <w:rsid w:val="19B945FB"/>
    <w:rsid w:val="19DDC63C"/>
    <w:rsid w:val="19F6C141"/>
    <w:rsid w:val="19FDF99C"/>
    <w:rsid w:val="1A058FBB"/>
    <w:rsid w:val="1A160B89"/>
    <w:rsid w:val="1A1CBCF2"/>
    <w:rsid w:val="1A1E2195"/>
    <w:rsid w:val="1A1ED6A9"/>
    <w:rsid w:val="1A1FA9DF"/>
    <w:rsid w:val="1A283DC5"/>
    <w:rsid w:val="1A2BD752"/>
    <w:rsid w:val="1A2FB6BB"/>
    <w:rsid w:val="1A46C9AE"/>
    <w:rsid w:val="1A4A0D86"/>
    <w:rsid w:val="1A4BCCC9"/>
    <w:rsid w:val="1A4D9AE3"/>
    <w:rsid w:val="1A527C5E"/>
    <w:rsid w:val="1A5847E6"/>
    <w:rsid w:val="1A5BB6D3"/>
    <w:rsid w:val="1A621963"/>
    <w:rsid w:val="1A7046AE"/>
    <w:rsid w:val="1A7B6AF5"/>
    <w:rsid w:val="1A7E5206"/>
    <w:rsid w:val="1A8C1C95"/>
    <w:rsid w:val="1AA76861"/>
    <w:rsid w:val="1AAA1C7D"/>
    <w:rsid w:val="1AB9A9D0"/>
    <w:rsid w:val="1AC599FF"/>
    <w:rsid w:val="1AD3ADBC"/>
    <w:rsid w:val="1ADCF7F4"/>
    <w:rsid w:val="1AF163FD"/>
    <w:rsid w:val="1AF4FAA3"/>
    <w:rsid w:val="1B085145"/>
    <w:rsid w:val="1B0CA499"/>
    <w:rsid w:val="1B125FEF"/>
    <w:rsid w:val="1B13903F"/>
    <w:rsid w:val="1B1438C1"/>
    <w:rsid w:val="1B1D4811"/>
    <w:rsid w:val="1B1F9A45"/>
    <w:rsid w:val="1B256BF9"/>
    <w:rsid w:val="1B25DE09"/>
    <w:rsid w:val="1B4438B0"/>
    <w:rsid w:val="1B4533D0"/>
    <w:rsid w:val="1B4B6067"/>
    <w:rsid w:val="1B6A76CC"/>
    <w:rsid w:val="1B6D9668"/>
    <w:rsid w:val="1B7092C9"/>
    <w:rsid w:val="1B7A3340"/>
    <w:rsid w:val="1B83E34A"/>
    <w:rsid w:val="1B84C9B7"/>
    <w:rsid w:val="1B8C480C"/>
    <w:rsid w:val="1B8C577F"/>
    <w:rsid w:val="1B8E2A1F"/>
    <w:rsid w:val="1B8E7D8F"/>
    <w:rsid w:val="1BA5D2F5"/>
    <w:rsid w:val="1BA7527C"/>
    <w:rsid w:val="1BA7F687"/>
    <w:rsid w:val="1BB237F7"/>
    <w:rsid w:val="1BBFED6C"/>
    <w:rsid w:val="1BC65938"/>
    <w:rsid w:val="1BDD2E10"/>
    <w:rsid w:val="1BDFD11F"/>
    <w:rsid w:val="1BE7E592"/>
    <w:rsid w:val="1BF7A09D"/>
    <w:rsid w:val="1BFDF4E2"/>
    <w:rsid w:val="1BFFA6D2"/>
    <w:rsid w:val="1C0ABFD9"/>
    <w:rsid w:val="1C53EA39"/>
    <w:rsid w:val="1C551179"/>
    <w:rsid w:val="1C6A2718"/>
    <w:rsid w:val="1C74003A"/>
    <w:rsid w:val="1C7909BE"/>
    <w:rsid w:val="1C8942F0"/>
    <w:rsid w:val="1C9381D9"/>
    <w:rsid w:val="1C93A90C"/>
    <w:rsid w:val="1C9557D3"/>
    <w:rsid w:val="1CA0B4D1"/>
    <w:rsid w:val="1CC1AE6A"/>
    <w:rsid w:val="1CF05406"/>
    <w:rsid w:val="1CF69430"/>
    <w:rsid w:val="1CFA57A6"/>
    <w:rsid w:val="1CFD8876"/>
    <w:rsid w:val="1D02C4CB"/>
    <w:rsid w:val="1D15E4FC"/>
    <w:rsid w:val="1D4322DD"/>
    <w:rsid w:val="1D49F34E"/>
    <w:rsid w:val="1D4FBA53"/>
    <w:rsid w:val="1D53727E"/>
    <w:rsid w:val="1D639E20"/>
    <w:rsid w:val="1D84CA65"/>
    <w:rsid w:val="1D94A7A6"/>
    <w:rsid w:val="1DA01CEA"/>
    <w:rsid w:val="1DA25D07"/>
    <w:rsid w:val="1DAB5F19"/>
    <w:rsid w:val="1DBF3FD1"/>
    <w:rsid w:val="1DC8FD5C"/>
    <w:rsid w:val="1DE98AA6"/>
    <w:rsid w:val="1DFBE443"/>
    <w:rsid w:val="1DFD3AC1"/>
    <w:rsid w:val="1E254015"/>
    <w:rsid w:val="1E287FE2"/>
    <w:rsid w:val="1E2E4597"/>
    <w:rsid w:val="1E375E9E"/>
    <w:rsid w:val="1E3FD02E"/>
    <w:rsid w:val="1E44566E"/>
    <w:rsid w:val="1E5F3CB4"/>
    <w:rsid w:val="1E648360"/>
    <w:rsid w:val="1E6A4F3B"/>
    <w:rsid w:val="1E6D358C"/>
    <w:rsid w:val="1E7EF0FD"/>
    <w:rsid w:val="1E8C8510"/>
    <w:rsid w:val="1E96D20F"/>
    <w:rsid w:val="1E9CC16E"/>
    <w:rsid w:val="1EA08010"/>
    <w:rsid w:val="1EAC90C4"/>
    <w:rsid w:val="1EB5A513"/>
    <w:rsid w:val="1ECD0E2D"/>
    <w:rsid w:val="1ECF5247"/>
    <w:rsid w:val="1EE1AE5E"/>
    <w:rsid w:val="1EEEA6C4"/>
    <w:rsid w:val="1EFA552B"/>
    <w:rsid w:val="1F17BDCC"/>
    <w:rsid w:val="1F207AED"/>
    <w:rsid w:val="1F209AC6"/>
    <w:rsid w:val="1F2E612C"/>
    <w:rsid w:val="1F39FB58"/>
    <w:rsid w:val="1F5575F8"/>
    <w:rsid w:val="1F5E3062"/>
    <w:rsid w:val="1F725506"/>
    <w:rsid w:val="1F76B11E"/>
    <w:rsid w:val="1F846F8E"/>
    <w:rsid w:val="1F8552FD"/>
    <w:rsid w:val="1F86E9AD"/>
    <w:rsid w:val="1F8C5C65"/>
    <w:rsid w:val="1F96D1D7"/>
    <w:rsid w:val="1F990B22"/>
    <w:rsid w:val="1FA3719D"/>
    <w:rsid w:val="1FA392F6"/>
    <w:rsid w:val="1FAFF460"/>
    <w:rsid w:val="1FDD5750"/>
    <w:rsid w:val="1FDF4DA7"/>
    <w:rsid w:val="1FE82B33"/>
    <w:rsid w:val="1FE8CE75"/>
    <w:rsid w:val="1FFA62AB"/>
    <w:rsid w:val="1FFAF8EE"/>
    <w:rsid w:val="201C2342"/>
    <w:rsid w:val="201ED5B3"/>
    <w:rsid w:val="20213056"/>
    <w:rsid w:val="20269406"/>
    <w:rsid w:val="202B8D33"/>
    <w:rsid w:val="20308DAC"/>
    <w:rsid w:val="2034A67D"/>
    <w:rsid w:val="203E64E6"/>
    <w:rsid w:val="2043A106"/>
    <w:rsid w:val="20490616"/>
    <w:rsid w:val="204D32ED"/>
    <w:rsid w:val="2053CA46"/>
    <w:rsid w:val="205E4CF2"/>
    <w:rsid w:val="20619B42"/>
    <w:rsid w:val="20689B37"/>
    <w:rsid w:val="208BFE76"/>
    <w:rsid w:val="208FC272"/>
    <w:rsid w:val="2098E66E"/>
    <w:rsid w:val="209CF18A"/>
    <w:rsid w:val="20A0FD49"/>
    <w:rsid w:val="20A822EC"/>
    <w:rsid w:val="20C7D93F"/>
    <w:rsid w:val="20D9FDC9"/>
    <w:rsid w:val="210DFEC5"/>
    <w:rsid w:val="211D0082"/>
    <w:rsid w:val="21212B68"/>
    <w:rsid w:val="212186AF"/>
    <w:rsid w:val="212378FD"/>
    <w:rsid w:val="2124D3A5"/>
    <w:rsid w:val="21288335"/>
    <w:rsid w:val="212E673C"/>
    <w:rsid w:val="21359F7B"/>
    <w:rsid w:val="214C2CAB"/>
    <w:rsid w:val="214DF1D2"/>
    <w:rsid w:val="21610863"/>
    <w:rsid w:val="2162C661"/>
    <w:rsid w:val="2167F856"/>
    <w:rsid w:val="216BFED3"/>
    <w:rsid w:val="21733082"/>
    <w:rsid w:val="217BF730"/>
    <w:rsid w:val="218CF5DE"/>
    <w:rsid w:val="21A3D85A"/>
    <w:rsid w:val="21B207B9"/>
    <w:rsid w:val="21BAA614"/>
    <w:rsid w:val="21E1A55A"/>
    <w:rsid w:val="21EA4EB9"/>
    <w:rsid w:val="21FD3C04"/>
    <w:rsid w:val="21FE49F0"/>
    <w:rsid w:val="2209E184"/>
    <w:rsid w:val="2228F543"/>
    <w:rsid w:val="223B1116"/>
    <w:rsid w:val="2243540A"/>
    <w:rsid w:val="22590607"/>
    <w:rsid w:val="22607783"/>
    <w:rsid w:val="226359CB"/>
    <w:rsid w:val="227EC244"/>
    <w:rsid w:val="22836109"/>
    <w:rsid w:val="22880485"/>
    <w:rsid w:val="228E5DA0"/>
    <w:rsid w:val="229C6B93"/>
    <w:rsid w:val="22A537E7"/>
    <w:rsid w:val="22A73D29"/>
    <w:rsid w:val="22BC1050"/>
    <w:rsid w:val="22C7283B"/>
    <w:rsid w:val="22CFE296"/>
    <w:rsid w:val="22D155F2"/>
    <w:rsid w:val="22D72882"/>
    <w:rsid w:val="22DEBD43"/>
    <w:rsid w:val="22E58E99"/>
    <w:rsid w:val="22F29974"/>
    <w:rsid w:val="22F8B138"/>
    <w:rsid w:val="22FA4DA8"/>
    <w:rsid w:val="230B3136"/>
    <w:rsid w:val="2318BFE5"/>
    <w:rsid w:val="232A8B3D"/>
    <w:rsid w:val="234E8337"/>
    <w:rsid w:val="234FAA6C"/>
    <w:rsid w:val="235323BC"/>
    <w:rsid w:val="235558E7"/>
    <w:rsid w:val="236E4246"/>
    <w:rsid w:val="2377D74F"/>
    <w:rsid w:val="237E8661"/>
    <w:rsid w:val="2391F7DA"/>
    <w:rsid w:val="2393DF10"/>
    <w:rsid w:val="23A3E0E0"/>
    <w:rsid w:val="23B2F046"/>
    <w:rsid w:val="23BDD357"/>
    <w:rsid w:val="23C39F38"/>
    <w:rsid w:val="23C509E9"/>
    <w:rsid w:val="23D28B9B"/>
    <w:rsid w:val="23DCD28F"/>
    <w:rsid w:val="23DE164D"/>
    <w:rsid w:val="23F0E5C1"/>
    <w:rsid w:val="240754CC"/>
    <w:rsid w:val="240AEC91"/>
    <w:rsid w:val="24119E8B"/>
    <w:rsid w:val="24172A1D"/>
    <w:rsid w:val="244E5ABE"/>
    <w:rsid w:val="245B7BE7"/>
    <w:rsid w:val="247D8200"/>
    <w:rsid w:val="2484D260"/>
    <w:rsid w:val="2489DB60"/>
    <w:rsid w:val="248BD046"/>
    <w:rsid w:val="248CFEF7"/>
    <w:rsid w:val="249839B1"/>
    <w:rsid w:val="24A303BD"/>
    <w:rsid w:val="24DCB96D"/>
    <w:rsid w:val="24DF4EB5"/>
    <w:rsid w:val="24E02F9A"/>
    <w:rsid w:val="24EA2A97"/>
    <w:rsid w:val="250F6B35"/>
    <w:rsid w:val="250F7E22"/>
    <w:rsid w:val="25111FC0"/>
    <w:rsid w:val="2512D8C8"/>
    <w:rsid w:val="2531E8CE"/>
    <w:rsid w:val="25399414"/>
    <w:rsid w:val="2551BF2F"/>
    <w:rsid w:val="2567F560"/>
    <w:rsid w:val="256D819A"/>
    <w:rsid w:val="257002B2"/>
    <w:rsid w:val="257BA76B"/>
    <w:rsid w:val="25813A36"/>
    <w:rsid w:val="2592F882"/>
    <w:rsid w:val="25B55C72"/>
    <w:rsid w:val="25B6CB0D"/>
    <w:rsid w:val="25B8954F"/>
    <w:rsid w:val="25D3D20A"/>
    <w:rsid w:val="25DC3788"/>
    <w:rsid w:val="25EDC321"/>
    <w:rsid w:val="25EF05FF"/>
    <w:rsid w:val="25F71AA8"/>
    <w:rsid w:val="2604B8D4"/>
    <w:rsid w:val="260A15AA"/>
    <w:rsid w:val="26165461"/>
    <w:rsid w:val="266A3A72"/>
    <w:rsid w:val="2678AB95"/>
    <w:rsid w:val="268E5825"/>
    <w:rsid w:val="2692925F"/>
    <w:rsid w:val="2697701B"/>
    <w:rsid w:val="269AFF4D"/>
    <w:rsid w:val="26AB61E6"/>
    <w:rsid w:val="26EF9BBD"/>
    <w:rsid w:val="2719D839"/>
    <w:rsid w:val="27311D89"/>
    <w:rsid w:val="273BD722"/>
    <w:rsid w:val="274620FE"/>
    <w:rsid w:val="274842BB"/>
    <w:rsid w:val="274A5B46"/>
    <w:rsid w:val="274B23D4"/>
    <w:rsid w:val="27529B6E"/>
    <w:rsid w:val="275F5AFA"/>
    <w:rsid w:val="275F7EF0"/>
    <w:rsid w:val="27662217"/>
    <w:rsid w:val="2797B396"/>
    <w:rsid w:val="27A353B9"/>
    <w:rsid w:val="27A7CAB1"/>
    <w:rsid w:val="27AC0A8D"/>
    <w:rsid w:val="27AF5E3B"/>
    <w:rsid w:val="27D66F33"/>
    <w:rsid w:val="27DA58DF"/>
    <w:rsid w:val="27E6C2DA"/>
    <w:rsid w:val="27FD5B6E"/>
    <w:rsid w:val="280DCADF"/>
    <w:rsid w:val="2823BFF5"/>
    <w:rsid w:val="282795B6"/>
    <w:rsid w:val="283D0240"/>
    <w:rsid w:val="28485A0D"/>
    <w:rsid w:val="284FE63F"/>
    <w:rsid w:val="28579240"/>
    <w:rsid w:val="285B2BBD"/>
    <w:rsid w:val="286BE4D6"/>
    <w:rsid w:val="28A8B441"/>
    <w:rsid w:val="28AEE2EC"/>
    <w:rsid w:val="28B93C11"/>
    <w:rsid w:val="28C77D0C"/>
    <w:rsid w:val="28D5119C"/>
    <w:rsid w:val="28DF4EC1"/>
    <w:rsid w:val="28ECFD34"/>
    <w:rsid w:val="2904329B"/>
    <w:rsid w:val="290C2DCB"/>
    <w:rsid w:val="291100AB"/>
    <w:rsid w:val="29137730"/>
    <w:rsid w:val="2918F1AC"/>
    <w:rsid w:val="2947060D"/>
    <w:rsid w:val="29698F2C"/>
    <w:rsid w:val="29817701"/>
    <w:rsid w:val="29BC953F"/>
    <w:rsid w:val="29BD7384"/>
    <w:rsid w:val="29C11163"/>
    <w:rsid w:val="29C6DDFF"/>
    <w:rsid w:val="29C8BE30"/>
    <w:rsid w:val="29CD1E57"/>
    <w:rsid w:val="29E7E886"/>
    <w:rsid w:val="2A16744F"/>
    <w:rsid w:val="2A19B85F"/>
    <w:rsid w:val="2A1F5484"/>
    <w:rsid w:val="2A31596B"/>
    <w:rsid w:val="2A38BB0A"/>
    <w:rsid w:val="2A450E34"/>
    <w:rsid w:val="2A464DCD"/>
    <w:rsid w:val="2A50527F"/>
    <w:rsid w:val="2A657F94"/>
    <w:rsid w:val="2A6FC30C"/>
    <w:rsid w:val="2A70CB9C"/>
    <w:rsid w:val="2A7C208B"/>
    <w:rsid w:val="2A8A3F88"/>
    <w:rsid w:val="2A9611D7"/>
    <w:rsid w:val="2A99BA17"/>
    <w:rsid w:val="2A9D226C"/>
    <w:rsid w:val="2A9E4D73"/>
    <w:rsid w:val="2ACC5833"/>
    <w:rsid w:val="2AD54525"/>
    <w:rsid w:val="2AD6204E"/>
    <w:rsid w:val="2AD682E7"/>
    <w:rsid w:val="2AD9304E"/>
    <w:rsid w:val="2AE3181E"/>
    <w:rsid w:val="2AFE13D9"/>
    <w:rsid w:val="2B069F53"/>
    <w:rsid w:val="2B17CA34"/>
    <w:rsid w:val="2B1A437E"/>
    <w:rsid w:val="2B1A566E"/>
    <w:rsid w:val="2B3310AA"/>
    <w:rsid w:val="2B35BE0F"/>
    <w:rsid w:val="2B36BA2E"/>
    <w:rsid w:val="2B4712A0"/>
    <w:rsid w:val="2B58B3DF"/>
    <w:rsid w:val="2B5AE6F7"/>
    <w:rsid w:val="2B78B978"/>
    <w:rsid w:val="2B8EAD1A"/>
    <w:rsid w:val="2B9634FE"/>
    <w:rsid w:val="2BA34E89"/>
    <w:rsid w:val="2BB07414"/>
    <w:rsid w:val="2BD4E2E6"/>
    <w:rsid w:val="2BE37287"/>
    <w:rsid w:val="2C054B3D"/>
    <w:rsid w:val="2C084A32"/>
    <w:rsid w:val="2C0BD0B1"/>
    <w:rsid w:val="2C260C91"/>
    <w:rsid w:val="2C2ECDFD"/>
    <w:rsid w:val="2C308DA7"/>
    <w:rsid w:val="2C320111"/>
    <w:rsid w:val="2C380133"/>
    <w:rsid w:val="2C39FC8E"/>
    <w:rsid w:val="2C3CD1A1"/>
    <w:rsid w:val="2C6948F1"/>
    <w:rsid w:val="2C76C4DC"/>
    <w:rsid w:val="2CA2D061"/>
    <w:rsid w:val="2CB3BB2A"/>
    <w:rsid w:val="2CC0975D"/>
    <w:rsid w:val="2CC5FAA3"/>
    <w:rsid w:val="2CDDD85A"/>
    <w:rsid w:val="2D2443C3"/>
    <w:rsid w:val="2D27F85D"/>
    <w:rsid w:val="2D2BD18E"/>
    <w:rsid w:val="2D3713B8"/>
    <w:rsid w:val="2D5C00AF"/>
    <w:rsid w:val="2D5CCD3A"/>
    <w:rsid w:val="2D935671"/>
    <w:rsid w:val="2D96F382"/>
    <w:rsid w:val="2D9D3983"/>
    <w:rsid w:val="2DADF0BD"/>
    <w:rsid w:val="2DB2D114"/>
    <w:rsid w:val="2DD5639B"/>
    <w:rsid w:val="2DDF2126"/>
    <w:rsid w:val="2DE29088"/>
    <w:rsid w:val="2DE66475"/>
    <w:rsid w:val="2DF5ACE6"/>
    <w:rsid w:val="2E0CCC08"/>
    <w:rsid w:val="2E0F2110"/>
    <w:rsid w:val="2E11FBB6"/>
    <w:rsid w:val="2E1E5012"/>
    <w:rsid w:val="2E2BC5B8"/>
    <w:rsid w:val="2E37D201"/>
    <w:rsid w:val="2E3FC6CA"/>
    <w:rsid w:val="2E49E603"/>
    <w:rsid w:val="2E49FC80"/>
    <w:rsid w:val="2E61CB04"/>
    <w:rsid w:val="2E778552"/>
    <w:rsid w:val="2E7D988F"/>
    <w:rsid w:val="2E8745F7"/>
    <w:rsid w:val="2E88095E"/>
    <w:rsid w:val="2E8F1777"/>
    <w:rsid w:val="2E931B67"/>
    <w:rsid w:val="2E97E61E"/>
    <w:rsid w:val="2EA48311"/>
    <w:rsid w:val="2EC12852"/>
    <w:rsid w:val="2EC3C8BE"/>
    <w:rsid w:val="2EC8D1C1"/>
    <w:rsid w:val="2EC9268E"/>
    <w:rsid w:val="2ED6BDEE"/>
    <w:rsid w:val="2EE0B89A"/>
    <w:rsid w:val="2EE1F61A"/>
    <w:rsid w:val="2EE716C5"/>
    <w:rsid w:val="2EE83223"/>
    <w:rsid w:val="2EEB91B5"/>
    <w:rsid w:val="2EECB780"/>
    <w:rsid w:val="2EECD5C4"/>
    <w:rsid w:val="2EF13BBC"/>
    <w:rsid w:val="2EF89D9B"/>
    <w:rsid w:val="2F0AE3BE"/>
    <w:rsid w:val="2F1699D9"/>
    <w:rsid w:val="2F3BA14A"/>
    <w:rsid w:val="2F4A89DA"/>
    <w:rsid w:val="2F8A189F"/>
    <w:rsid w:val="2F9AAC4B"/>
    <w:rsid w:val="2FCB2637"/>
    <w:rsid w:val="2FE471CF"/>
    <w:rsid w:val="3005F8E6"/>
    <w:rsid w:val="30206D64"/>
    <w:rsid w:val="30253A65"/>
    <w:rsid w:val="302ECDD5"/>
    <w:rsid w:val="30390658"/>
    <w:rsid w:val="303A122B"/>
    <w:rsid w:val="3041A0CD"/>
    <w:rsid w:val="304EEE3E"/>
    <w:rsid w:val="30575285"/>
    <w:rsid w:val="306357B4"/>
    <w:rsid w:val="3063D0C3"/>
    <w:rsid w:val="3064265A"/>
    <w:rsid w:val="3064A222"/>
    <w:rsid w:val="306EC69E"/>
    <w:rsid w:val="306F2867"/>
    <w:rsid w:val="3080891E"/>
    <w:rsid w:val="30A7EF4F"/>
    <w:rsid w:val="30B821C7"/>
    <w:rsid w:val="30BC082E"/>
    <w:rsid w:val="30CFFA03"/>
    <w:rsid w:val="30D55CA4"/>
    <w:rsid w:val="30D7F26A"/>
    <w:rsid w:val="30DBBB55"/>
    <w:rsid w:val="30EA1C1C"/>
    <w:rsid w:val="30F645FA"/>
    <w:rsid w:val="3110B32B"/>
    <w:rsid w:val="3125F72F"/>
    <w:rsid w:val="3126A174"/>
    <w:rsid w:val="3127BA00"/>
    <w:rsid w:val="3132FBE0"/>
    <w:rsid w:val="3159CEC0"/>
    <w:rsid w:val="316AEB92"/>
    <w:rsid w:val="318D10B0"/>
    <w:rsid w:val="319A0CDD"/>
    <w:rsid w:val="319F5F0C"/>
    <w:rsid w:val="31A1572F"/>
    <w:rsid w:val="31A84777"/>
    <w:rsid w:val="31A9466C"/>
    <w:rsid w:val="31D27520"/>
    <w:rsid w:val="31D5E28C"/>
    <w:rsid w:val="31E9E557"/>
    <w:rsid w:val="3200C750"/>
    <w:rsid w:val="32057682"/>
    <w:rsid w:val="320BC209"/>
    <w:rsid w:val="3214F684"/>
    <w:rsid w:val="321A6575"/>
    <w:rsid w:val="3222BE3B"/>
    <w:rsid w:val="325ADEFA"/>
    <w:rsid w:val="325EE1DF"/>
    <w:rsid w:val="3262CB85"/>
    <w:rsid w:val="32778BB6"/>
    <w:rsid w:val="3278852F"/>
    <w:rsid w:val="32905E7D"/>
    <w:rsid w:val="32952CA5"/>
    <w:rsid w:val="329659A1"/>
    <w:rsid w:val="329C3FB6"/>
    <w:rsid w:val="32A23339"/>
    <w:rsid w:val="32CFDBCF"/>
    <w:rsid w:val="32EEB478"/>
    <w:rsid w:val="33162AFC"/>
    <w:rsid w:val="332E126F"/>
    <w:rsid w:val="33309DC8"/>
    <w:rsid w:val="33376569"/>
    <w:rsid w:val="33446EBE"/>
    <w:rsid w:val="334845BC"/>
    <w:rsid w:val="3349E446"/>
    <w:rsid w:val="334ADA9C"/>
    <w:rsid w:val="334E4E6E"/>
    <w:rsid w:val="33540595"/>
    <w:rsid w:val="336076E0"/>
    <w:rsid w:val="33677B23"/>
    <w:rsid w:val="336A1551"/>
    <w:rsid w:val="336FE538"/>
    <w:rsid w:val="337BBCCD"/>
    <w:rsid w:val="33804C5F"/>
    <w:rsid w:val="33831A87"/>
    <w:rsid w:val="33868F84"/>
    <w:rsid w:val="338E99E4"/>
    <w:rsid w:val="33AAFF77"/>
    <w:rsid w:val="33AD02E9"/>
    <w:rsid w:val="33AF5FCE"/>
    <w:rsid w:val="33B01DA4"/>
    <w:rsid w:val="33B74D54"/>
    <w:rsid w:val="33BA9BC4"/>
    <w:rsid w:val="33DD9E4C"/>
    <w:rsid w:val="33EE39D9"/>
    <w:rsid w:val="33F07767"/>
    <w:rsid w:val="33F3ABD4"/>
    <w:rsid w:val="33F4AA51"/>
    <w:rsid w:val="34020D1D"/>
    <w:rsid w:val="3404AEBF"/>
    <w:rsid w:val="34123035"/>
    <w:rsid w:val="3421732F"/>
    <w:rsid w:val="34428577"/>
    <w:rsid w:val="344513E5"/>
    <w:rsid w:val="34562C56"/>
    <w:rsid w:val="34664AC1"/>
    <w:rsid w:val="3481EBF1"/>
    <w:rsid w:val="3483CE2A"/>
    <w:rsid w:val="3484E10C"/>
    <w:rsid w:val="349D4AA1"/>
    <w:rsid w:val="34B4597B"/>
    <w:rsid w:val="34B92787"/>
    <w:rsid w:val="34D3672B"/>
    <w:rsid w:val="34EC35BC"/>
    <w:rsid w:val="34F09C24"/>
    <w:rsid w:val="350BB90C"/>
    <w:rsid w:val="3513C00E"/>
    <w:rsid w:val="352E5D80"/>
    <w:rsid w:val="354550E5"/>
    <w:rsid w:val="354B302F"/>
    <w:rsid w:val="354FBFD3"/>
    <w:rsid w:val="3551C3D7"/>
    <w:rsid w:val="35526667"/>
    <w:rsid w:val="355D3AA5"/>
    <w:rsid w:val="3561E6B1"/>
    <w:rsid w:val="356D2AEA"/>
    <w:rsid w:val="3570F7A6"/>
    <w:rsid w:val="35B28831"/>
    <w:rsid w:val="35B44A21"/>
    <w:rsid w:val="35C75922"/>
    <w:rsid w:val="35C98307"/>
    <w:rsid w:val="35D55FF3"/>
    <w:rsid w:val="35E6CCB5"/>
    <w:rsid w:val="35E80AC9"/>
    <w:rsid w:val="36119CFD"/>
    <w:rsid w:val="3611C262"/>
    <w:rsid w:val="36170D88"/>
    <w:rsid w:val="36203960"/>
    <w:rsid w:val="3635AAFD"/>
    <w:rsid w:val="363DC6C5"/>
    <w:rsid w:val="363DF78E"/>
    <w:rsid w:val="364B9780"/>
    <w:rsid w:val="364E634A"/>
    <w:rsid w:val="36529B51"/>
    <w:rsid w:val="36683B15"/>
    <w:rsid w:val="36805E3C"/>
    <w:rsid w:val="3683CECF"/>
    <w:rsid w:val="3696CCA8"/>
    <w:rsid w:val="36ADB0CB"/>
    <w:rsid w:val="36B29CC1"/>
    <w:rsid w:val="36B437D5"/>
    <w:rsid w:val="36B44529"/>
    <w:rsid w:val="36CB3EEE"/>
    <w:rsid w:val="36CE2268"/>
    <w:rsid w:val="36D20EB8"/>
    <w:rsid w:val="36D926B5"/>
    <w:rsid w:val="3710D7A7"/>
    <w:rsid w:val="3724C9AA"/>
    <w:rsid w:val="372A4EB1"/>
    <w:rsid w:val="3733B11D"/>
    <w:rsid w:val="3734DB49"/>
    <w:rsid w:val="3750B918"/>
    <w:rsid w:val="3767FB4B"/>
    <w:rsid w:val="376BE3F1"/>
    <w:rsid w:val="37782800"/>
    <w:rsid w:val="37840A40"/>
    <w:rsid w:val="37945602"/>
    <w:rsid w:val="379F7FB4"/>
    <w:rsid w:val="37A85E2A"/>
    <w:rsid w:val="37A8E537"/>
    <w:rsid w:val="37B254DB"/>
    <w:rsid w:val="37C73A7B"/>
    <w:rsid w:val="37C8F2C7"/>
    <w:rsid w:val="37D79FEC"/>
    <w:rsid w:val="37EA9800"/>
    <w:rsid w:val="37F031C1"/>
    <w:rsid w:val="37FBB377"/>
    <w:rsid w:val="3800F6AE"/>
    <w:rsid w:val="3811208F"/>
    <w:rsid w:val="382812A9"/>
    <w:rsid w:val="382B626F"/>
    <w:rsid w:val="382EA852"/>
    <w:rsid w:val="383111A1"/>
    <w:rsid w:val="38411731"/>
    <w:rsid w:val="384157A0"/>
    <w:rsid w:val="38423931"/>
    <w:rsid w:val="38426127"/>
    <w:rsid w:val="384BFAD3"/>
    <w:rsid w:val="3856E077"/>
    <w:rsid w:val="3859BD6B"/>
    <w:rsid w:val="385C0112"/>
    <w:rsid w:val="3864E7C9"/>
    <w:rsid w:val="38686C61"/>
    <w:rsid w:val="386B514B"/>
    <w:rsid w:val="387D8EBF"/>
    <w:rsid w:val="38A39DB2"/>
    <w:rsid w:val="38AD98A7"/>
    <w:rsid w:val="38B6D2B3"/>
    <w:rsid w:val="38C0FF09"/>
    <w:rsid w:val="38C99738"/>
    <w:rsid w:val="38D3611C"/>
    <w:rsid w:val="38E5A646"/>
    <w:rsid w:val="38F0B399"/>
    <w:rsid w:val="38F0F4BF"/>
    <w:rsid w:val="38F7946B"/>
    <w:rsid w:val="390D6485"/>
    <w:rsid w:val="391BC65F"/>
    <w:rsid w:val="39298E82"/>
    <w:rsid w:val="392A0537"/>
    <w:rsid w:val="393628F8"/>
    <w:rsid w:val="394610BA"/>
    <w:rsid w:val="39660CD0"/>
    <w:rsid w:val="3968CB33"/>
    <w:rsid w:val="3972ED86"/>
    <w:rsid w:val="397D5985"/>
    <w:rsid w:val="397D6363"/>
    <w:rsid w:val="398DFB63"/>
    <w:rsid w:val="39A4BB14"/>
    <w:rsid w:val="39A7F9E8"/>
    <w:rsid w:val="39AB88F4"/>
    <w:rsid w:val="39BA9191"/>
    <w:rsid w:val="39C43614"/>
    <w:rsid w:val="39E4EC57"/>
    <w:rsid w:val="39FF1BE4"/>
    <w:rsid w:val="3A018FC1"/>
    <w:rsid w:val="3A0BD935"/>
    <w:rsid w:val="3A0D5716"/>
    <w:rsid w:val="3A268ED8"/>
    <w:rsid w:val="3A3CF92A"/>
    <w:rsid w:val="3A3D9310"/>
    <w:rsid w:val="3A45DBB0"/>
    <w:rsid w:val="3A4AEFCB"/>
    <w:rsid w:val="3A5751CB"/>
    <w:rsid w:val="3A5DC5F0"/>
    <w:rsid w:val="3A6506BA"/>
    <w:rsid w:val="3A75FCC6"/>
    <w:rsid w:val="3A797137"/>
    <w:rsid w:val="3A7B3CDA"/>
    <w:rsid w:val="3A8176A7"/>
    <w:rsid w:val="3A8B6213"/>
    <w:rsid w:val="3AA6277B"/>
    <w:rsid w:val="3AAF07DE"/>
    <w:rsid w:val="3AB29E5C"/>
    <w:rsid w:val="3AD5E1BD"/>
    <w:rsid w:val="3AF4319E"/>
    <w:rsid w:val="3AF48673"/>
    <w:rsid w:val="3B154E0A"/>
    <w:rsid w:val="3B172E34"/>
    <w:rsid w:val="3B2370DD"/>
    <w:rsid w:val="3B27C269"/>
    <w:rsid w:val="3B2EC6DE"/>
    <w:rsid w:val="3B361B36"/>
    <w:rsid w:val="3B463302"/>
    <w:rsid w:val="3B53CF5F"/>
    <w:rsid w:val="3B549591"/>
    <w:rsid w:val="3B5F12A7"/>
    <w:rsid w:val="3B60FD92"/>
    <w:rsid w:val="3B665BD3"/>
    <w:rsid w:val="3B6B37B8"/>
    <w:rsid w:val="3B76E20C"/>
    <w:rsid w:val="3B7AE3FD"/>
    <w:rsid w:val="3B80506D"/>
    <w:rsid w:val="3B90F22F"/>
    <w:rsid w:val="3B923120"/>
    <w:rsid w:val="3B978EC5"/>
    <w:rsid w:val="3B9AEC45"/>
    <w:rsid w:val="3B9B2984"/>
    <w:rsid w:val="3B9EF164"/>
    <w:rsid w:val="3BA335F8"/>
    <w:rsid w:val="3BA624F7"/>
    <w:rsid w:val="3BA7DE44"/>
    <w:rsid w:val="3BB31CFA"/>
    <w:rsid w:val="3BB6671E"/>
    <w:rsid w:val="3BB6A4B9"/>
    <w:rsid w:val="3BBB4A2B"/>
    <w:rsid w:val="3BC5E9A6"/>
    <w:rsid w:val="3BCBB743"/>
    <w:rsid w:val="3BE693D9"/>
    <w:rsid w:val="3C02B913"/>
    <w:rsid w:val="3C03ECA9"/>
    <w:rsid w:val="3C1D2364"/>
    <w:rsid w:val="3C1EE9FD"/>
    <w:rsid w:val="3C1FE9A9"/>
    <w:rsid w:val="3C251949"/>
    <w:rsid w:val="3C314BE3"/>
    <w:rsid w:val="3C324FF3"/>
    <w:rsid w:val="3C33DBEC"/>
    <w:rsid w:val="3C561FEB"/>
    <w:rsid w:val="3C5DFC1A"/>
    <w:rsid w:val="3C63B240"/>
    <w:rsid w:val="3C95FCDD"/>
    <w:rsid w:val="3CA4BFCF"/>
    <w:rsid w:val="3CA9882A"/>
    <w:rsid w:val="3CAA55E4"/>
    <w:rsid w:val="3CB7BC93"/>
    <w:rsid w:val="3CCD04FB"/>
    <w:rsid w:val="3CF1ACF5"/>
    <w:rsid w:val="3CF33BE9"/>
    <w:rsid w:val="3CF6099D"/>
    <w:rsid w:val="3CFD0EDF"/>
    <w:rsid w:val="3CFE814C"/>
    <w:rsid w:val="3D111AFC"/>
    <w:rsid w:val="3D1317DE"/>
    <w:rsid w:val="3D2BDF04"/>
    <w:rsid w:val="3D33F337"/>
    <w:rsid w:val="3D3D64E4"/>
    <w:rsid w:val="3D60E9A2"/>
    <w:rsid w:val="3D6DFCD9"/>
    <w:rsid w:val="3D6F4EA8"/>
    <w:rsid w:val="3D7260AA"/>
    <w:rsid w:val="3D7AC1E4"/>
    <w:rsid w:val="3D869C70"/>
    <w:rsid w:val="3D8965C8"/>
    <w:rsid w:val="3D8D422B"/>
    <w:rsid w:val="3D8E29A1"/>
    <w:rsid w:val="3D9C339E"/>
    <w:rsid w:val="3DB0FDDF"/>
    <w:rsid w:val="3DB81BD2"/>
    <w:rsid w:val="3DD3F639"/>
    <w:rsid w:val="3DD8DFA6"/>
    <w:rsid w:val="3DDEBE64"/>
    <w:rsid w:val="3DE05E35"/>
    <w:rsid w:val="3DF83313"/>
    <w:rsid w:val="3E03CFDB"/>
    <w:rsid w:val="3E041845"/>
    <w:rsid w:val="3E06209F"/>
    <w:rsid w:val="3E295C35"/>
    <w:rsid w:val="3E38CA30"/>
    <w:rsid w:val="3E443B22"/>
    <w:rsid w:val="3E59DB88"/>
    <w:rsid w:val="3E5B3FDE"/>
    <w:rsid w:val="3E5E1D87"/>
    <w:rsid w:val="3E5E36AF"/>
    <w:rsid w:val="3E60F94E"/>
    <w:rsid w:val="3E617514"/>
    <w:rsid w:val="3E8C7D50"/>
    <w:rsid w:val="3E92BF1F"/>
    <w:rsid w:val="3E9D393B"/>
    <w:rsid w:val="3EB3B3A8"/>
    <w:rsid w:val="3EB85FF6"/>
    <w:rsid w:val="3ED28D07"/>
    <w:rsid w:val="3EDF4A58"/>
    <w:rsid w:val="3EE93DD9"/>
    <w:rsid w:val="3EEF6619"/>
    <w:rsid w:val="3EF1F73C"/>
    <w:rsid w:val="3EFCBA03"/>
    <w:rsid w:val="3EFD8A68"/>
    <w:rsid w:val="3F1A1ACA"/>
    <w:rsid w:val="3F4451A6"/>
    <w:rsid w:val="3F4A7D3F"/>
    <w:rsid w:val="3F54C7EC"/>
    <w:rsid w:val="3F5DFC44"/>
    <w:rsid w:val="3F664AA6"/>
    <w:rsid w:val="3F8A4CC5"/>
    <w:rsid w:val="3F9902D7"/>
    <w:rsid w:val="3F9D30BC"/>
    <w:rsid w:val="3FB88EE6"/>
    <w:rsid w:val="3FBE6443"/>
    <w:rsid w:val="3FC0F863"/>
    <w:rsid w:val="3FC37C9F"/>
    <w:rsid w:val="3FCCD5C3"/>
    <w:rsid w:val="3FD24118"/>
    <w:rsid w:val="3FE181A0"/>
    <w:rsid w:val="3FFCDD4E"/>
    <w:rsid w:val="4000D33C"/>
    <w:rsid w:val="402DAA5F"/>
    <w:rsid w:val="402DC474"/>
    <w:rsid w:val="403A16DD"/>
    <w:rsid w:val="403CC5BF"/>
    <w:rsid w:val="4043F40C"/>
    <w:rsid w:val="40496219"/>
    <w:rsid w:val="404D6312"/>
    <w:rsid w:val="404DC602"/>
    <w:rsid w:val="40572D1F"/>
    <w:rsid w:val="40667601"/>
    <w:rsid w:val="4066B7D8"/>
    <w:rsid w:val="406E9AA7"/>
    <w:rsid w:val="406F1A68"/>
    <w:rsid w:val="40759931"/>
    <w:rsid w:val="408171EE"/>
    <w:rsid w:val="40889701"/>
    <w:rsid w:val="408B367A"/>
    <w:rsid w:val="40988A64"/>
    <w:rsid w:val="409C245F"/>
    <w:rsid w:val="409FED4C"/>
    <w:rsid w:val="40CDBFAF"/>
    <w:rsid w:val="40D8D71E"/>
    <w:rsid w:val="40E2B76D"/>
    <w:rsid w:val="40F0A041"/>
    <w:rsid w:val="40F0D4B8"/>
    <w:rsid w:val="40FE66A7"/>
    <w:rsid w:val="41030F2E"/>
    <w:rsid w:val="410AD554"/>
    <w:rsid w:val="411705D7"/>
    <w:rsid w:val="412D13E0"/>
    <w:rsid w:val="412E951E"/>
    <w:rsid w:val="4135F3E1"/>
    <w:rsid w:val="4153EB39"/>
    <w:rsid w:val="415D259F"/>
    <w:rsid w:val="417830F2"/>
    <w:rsid w:val="4181EFFE"/>
    <w:rsid w:val="4192B261"/>
    <w:rsid w:val="419C8A76"/>
    <w:rsid w:val="419FA935"/>
    <w:rsid w:val="41C58E60"/>
    <w:rsid w:val="41C97AC0"/>
    <w:rsid w:val="41DA2DF9"/>
    <w:rsid w:val="41DDE1C4"/>
    <w:rsid w:val="41E5327A"/>
    <w:rsid w:val="41E5A212"/>
    <w:rsid w:val="41E6EEFC"/>
    <w:rsid w:val="41F0D55F"/>
    <w:rsid w:val="41F33EF2"/>
    <w:rsid w:val="41FAE8E8"/>
    <w:rsid w:val="42099F13"/>
    <w:rsid w:val="420DC0C0"/>
    <w:rsid w:val="42115AEA"/>
    <w:rsid w:val="422A2B8B"/>
    <w:rsid w:val="4231A0BD"/>
    <w:rsid w:val="4258213F"/>
    <w:rsid w:val="42591CC8"/>
    <w:rsid w:val="427B80D0"/>
    <w:rsid w:val="4293041A"/>
    <w:rsid w:val="4296B5A0"/>
    <w:rsid w:val="429DBE5C"/>
    <w:rsid w:val="42A8602A"/>
    <w:rsid w:val="42C3E2E1"/>
    <w:rsid w:val="42D5A02B"/>
    <w:rsid w:val="42DCEC00"/>
    <w:rsid w:val="42EEF068"/>
    <w:rsid w:val="42F2B4A0"/>
    <w:rsid w:val="430BEA7F"/>
    <w:rsid w:val="4342D157"/>
    <w:rsid w:val="435785F4"/>
    <w:rsid w:val="435CF40C"/>
    <w:rsid w:val="43614CCF"/>
    <w:rsid w:val="4381E952"/>
    <w:rsid w:val="43908D8B"/>
    <w:rsid w:val="43A3E61F"/>
    <w:rsid w:val="43B2BB7B"/>
    <w:rsid w:val="43CA2A40"/>
    <w:rsid w:val="43CA4D87"/>
    <w:rsid w:val="43CD711E"/>
    <w:rsid w:val="43CE894E"/>
    <w:rsid w:val="43F5D802"/>
    <w:rsid w:val="43F8A0B8"/>
    <w:rsid w:val="440FD93C"/>
    <w:rsid w:val="441A866E"/>
    <w:rsid w:val="443D76ED"/>
    <w:rsid w:val="444C6B9F"/>
    <w:rsid w:val="446131D0"/>
    <w:rsid w:val="4499DB65"/>
    <w:rsid w:val="449AC0A8"/>
    <w:rsid w:val="449B8A20"/>
    <w:rsid w:val="44A0DAA0"/>
    <w:rsid w:val="44A307F3"/>
    <w:rsid w:val="44A37F5A"/>
    <w:rsid w:val="44B72614"/>
    <w:rsid w:val="44B94A25"/>
    <w:rsid w:val="44C4B784"/>
    <w:rsid w:val="44C6FE00"/>
    <w:rsid w:val="44CB39BB"/>
    <w:rsid w:val="44CDCB87"/>
    <w:rsid w:val="44D39457"/>
    <w:rsid w:val="44F2015C"/>
    <w:rsid w:val="44F3D602"/>
    <w:rsid w:val="450745DE"/>
    <w:rsid w:val="45109E9F"/>
    <w:rsid w:val="45169600"/>
    <w:rsid w:val="4516AC77"/>
    <w:rsid w:val="45206E3B"/>
    <w:rsid w:val="45284C32"/>
    <w:rsid w:val="45596CC4"/>
    <w:rsid w:val="455AA3B1"/>
    <w:rsid w:val="457B4BF5"/>
    <w:rsid w:val="45848B20"/>
    <w:rsid w:val="4584CD0C"/>
    <w:rsid w:val="4585D3C9"/>
    <w:rsid w:val="4589B85A"/>
    <w:rsid w:val="458A46D4"/>
    <w:rsid w:val="45902415"/>
    <w:rsid w:val="4592EB53"/>
    <w:rsid w:val="4597EE2A"/>
    <w:rsid w:val="45B1DFC4"/>
    <w:rsid w:val="45B62890"/>
    <w:rsid w:val="45C195D5"/>
    <w:rsid w:val="45C2E445"/>
    <w:rsid w:val="45C41164"/>
    <w:rsid w:val="45D47CE6"/>
    <w:rsid w:val="45EF43B3"/>
    <w:rsid w:val="45FD0231"/>
    <w:rsid w:val="45FFE6A4"/>
    <w:rsid w:val="460052F2"/>
    <w:rsid w:val="460083B0"/>
    <w:rsid w:val="4608445B"/>
    <w:rsid w:val="461545BA"/>
    <w:rsid w:val="4618BD17"/>
    <w:rsid w:val="461CA660"/>
    <w:rsid w:val="462AB3B8"/>
    <w:rsid w:val="463DBDA4"/>
    <w:rsid w:val="4659E0DB"/>
    <w:rsid w:val="465CE556"/>
    <w:rsid w:val="4662AF99"/>
    <w:rsid w:val="466651C3"/>
    <w:rsid w:val="4683C386"/>
    <w:rsid w:val="468EA991"/>
    <w:rsid w:val="469538CE"/>
    <w:rsid w:val="469BA5F3"/>
    <w:rsid w:val="46A3650D"/>
    <w:rsid w:val="46A78189"/>
    <w:rsid w:val="46DAD57D"/>
    <w:rsid w:val="46F481A9"/>
    <w:rsid w:val="46F590C8"/>
    <w:rsid w:val="471E80B2"/>
    <w:rsid w:val="472F128D"/>
    <w:rsid w:val="47418EE6"/>
    <w:rsid w:val="4755B94D"/>
    <w:rsid w:val="4769A592"/>
    <w:rsid w:val="477FAAD6"/>
    <w:rsid w:val="477FC085"/>
    <w:rsid w:val="478CF86B"/>
    <w:rsid w:val="4798D292"/>
    <w:rsid w:val="479C3204"/>
    <w:rsid w:val="47A51E5F"/>
    <w:rsid w:val="47AA6B1E"/>
    <w:rsid w:val="47C4C7B5"/>
    <w:rsid w:val="47D18ECE"/>
    <w:rsid w:val="47E0E34E"/>
    <w:rsid w:val="47E5502E"/>
    <w:rsid w:val="47EB00DD"/>
    <w:rsid w:val="47F0E74D"/>
    <w:rsid w:val="47F1F5F0"/>
    <w:rsid w:val="4800D350"/>
    <w:rsid w:val="4805999A"/>
    <w:rsid w:val="4813B5EF"/>
    <w:rsid w:val="4836C479"/>
    <w:rsid w:val="483A7C5B"/>
    <w:rsid w:val="483AC0BD"/>
    <w:rsid w:val="483EE6A0"/>
    <w:rsid w:val="48623F04"/>
    <w:rsid w:val="486553FE"/>
    <w:rsid w:val="48989604"/>
    <w:rsid w:val="48AA7907"/>
    <w:rsid w:val="48B96B73"/>
    <w:rsid w:val="48BD748B"/>
    <w:rsid w:val="48C4AB62"/>
    <w:rsid w:val="48C4F959"/>
    <w:rsid w:val="48D067F5"/>
    <w:rsid w:val="48ED537D"/>
    <w:rsid w:val="48F241F2"/>
    <w:rsid w:val="48FEAF4C"/>
    <w:rsid w:val="48FECBFA"/>
    <w:rsid w:val="4900C004"/>
    <w:rsid w:val="49011DB3"/>
    <w:rsid w:val="4902D0FE"/>
    <w:rsid w:val="4903820B"/>
    <w:rsid w:val="49095C25"/>
    <w:rsid w:val="491806EC"/>
    <w:rsid w:val="491D2C94"/>
    <w:rsid w:val="49254B62"/>
    <w:rsid w:val="492585BB"/>
    <w:rsid w:val="49266BF5"/>
    <w:rsid w:val="492F0AE0"/>
    <w:rsid w:val="494142AB"/>
    <w:rsid w:val="4945125E"/>
    <w:rsid w:val="494E928F"/>
    <w:rsid w:val="495AD762"/>
    <w:rsid w:val="496B6B5E"/>
    <w:rsid w:val="497FE3BB"/>
    <w:rsid w:val="498CB7AE"/>
    <w:rsid w:val="498DAF50"/>
    <w:rsid w:val="4990F1D9"/>
    <w:rsid w:val="499D014A"/>
    <w:rsid w:val="49A17ED4"/>
    <w:rsid w:val="49AAB746"/>
    <w:rsid w:val="49C8C278"/>
    <w:rsid w:val="49DD9537"/>
    <w:rsid w:val="49E965B6"/>
    <w:rsid w:val="4A023170"/>
    <w:rsid w:val="4A047151"/>
    <w:rsid w:val="4A17CADA"/>
    <w:rsid w:val="4A2A6EB1"/>
    <w:rsid w:val="4A2BDD33"/>
    <w:rsid w:val="4A2DA9D2"/>
    <w:rsid w:val="4A33EBF4"/>
    <w:rsid w:val="4A3870B3"/>
    <w:rsid w:val="4A4109FC"/>
    <w:rsid w:val="4A4154A5"/>
    <w:rsid w:val="4A463EEB"/>
    <w:rsid w:val="4A4C7CBE"/>
    <w:rsid w:val="4A60707F"/>
    <w:rsid w:val="4A6247FA"/>
    <w:rsid w:val="4A7AFD52"/>
    <w:rsid w:val="4A834559"/>
    <w:rsid w:val="4A978287"/>
    <w:rsid w:val="4AA0AEEB"/>
    <w:rsid w:val="4ABD9A27"/>
    <w:rsid w:val="4AC3310E"/>
    <w:rsid w:val="4AD07354"/>
    <w:rsid w:val="4ADA1ADC"/>
    <w:rsid w:val="4ADC5DCD"/>
    <w:rsid w:val="4AE49E28"/>
    <w:rsid w:val="4AE4AE71"/>
    <w:rsid w:val="4AF11969"/>
    <w:rsid w:val="4AFC42C8"/>
    <w:rsid w:val="4B0F5FB2"/>
    <w:rsid w:val="4B124977"/>
    <w:rsid w:val="4B172F82"/>
    <w:rsid w:val="4B19415E"/>
    <w:rsid w:val="4B1B7FE7"/>
    <w:rsid w:val="4B28880F"/>
    <w:rsid w:val="4B30837F"/>
    <w:rsid w:val="4B346155"/>
    <w:rsid w:val="4B4FBA21"/>
    <w:rsid w:val="4B596246"/>
    <w:rsid w:val="4B60EE60"/>
    <w:rsid w:val="4B62DB37"/>
    <w:rsid w:val="4B66ACC0"/>
    <w:rsid w:val="4B66C1B9"/>
    <w:rsid w:val="4B768762"/>
    <w:rsid w:val="4B916BB8"/>
    <w:rsid w:val="4B93155F"/>
    <w:rsid w:val="4B951E43"/>
    <w:rsid w:val="4BC9C57D"/>
    <w:rsid w:val="4BEB5171"/>
    <w:rsid w:val="4BEC7C93"/>
    <w:rsid w:val="4BF5154D"/>
    <w:rsid w:val="4BFE185B"/>
    <w:rsid w:val="4C1A6444"/>
    <w:rsid w:val="4C3352E8"/>
    <w:rsid w:val="4C377DE7"/>
    <w:rsid w:val="4C3C7F4C"/>
    <w:rsid w:val="4C428714"/>
    <w:rsid w:val="4C4CCCD5"/>
    <w:rsid w:val="4C552796"/>
    <w:rsid w:val="4C5567BB"/>
    <w:rsid w:val="4C93D2B0"/>
    <w:rsid w:val="4CACCB0C"/>
    <w:rsid w:val="4CC62012"/>
    <w:rsid w:val="4CC81C6C"/>
    <w:rsid w:val="4CD6E5EB"/>
    <w:rsid w:val="4CDAC665"/>
    <w:rsid w:val="4CE22180"/>
    <w:rsid w:val="4D0A1D9F"/>
    <w:rsid w:val="4D15137E"/>
    <w:rsid w:val="4D190BC1"/>
    <w:rsid w:val="4D2B1643"/>
    <w:rsid w:val="4D45E723"/>
    <w:rsid w:val="4D4D4E88"/>
    <w:rsid w:val="4D5A446D"/>
    <w:rsid w:val="4D647EA9"/>
    <w:rsid w:val="4D6E912A"/>
    <w:rsid w:val="4D79FDAB"/>
    <w:rsid w:val="4D7FF479"/>
    <w:rsid w:val="4D84EE91"/>
    <w:rsid w:val="4D9BCF6F"/>
    <w:rsid w:val="4DB6016D"/>
    <w:rsid w:val="4DC2ADCF"/>
    <w:rsid w:val="4DD8837C"/>
    <w:rsid w:val="4DE5B2C2"/>
    <w:rsid w:val="4DF79F87"/>
    <w:rsid w:val="4E0D438A"/>
    <w:rsid w:val="4E1823D8"/>
    <w:rsid w:val="4E1F3753"/>
    <w:rsid w:val="4E2259E6"/>
    <w:rsid w:val="4E27B845"/>
    <w:rsid w:val="4E2CDBD8"/>
    <w:rsid w:val="4E2E8552"/>
    <w:rsid w:val="4E315FA5"/>
    <w:rsid w:val="4E4779B2"/>
    <w:rsid w:val="4E4D3F39"/>
    <w:rsid w:val="4E505165"/>
    <w:rsid w:val="4E5B7E24"/>
    <w:rsid w:val="4E661E68"/>
    <w:rsid w:val="4E662282"/>
    <w:rsid w:val="4E69B73E"/>
    <w:rsid w:val="4E6D231B"/>
    <w:rsid w:val="4E87632F"/>
    <w:rsid w:val="4E97237B"/>
    <w:rsid w:val="4EA193EB"/>
    <w:rsid w:val="4EB4DC22"/>
    <w:rsid w:val="4EC8E81D"/>
    <w:rsid w:val="4ECB8B83"/>
    <w:rsid w:val="4ED2592D"/>
    <w:rsid w:val="4ED749D7"/>
    <w:rsid w:val="4ED7FDBF"/>
    <w:rsid w:val="4F113FF7"/>
    <w:rsid w:val="4F1B9BB8"/>
    <w:rsid w:val="4F31F46B"/>
    <w:rsid w:val="4F3C856D"/>
    <w:rsid w:val="4F6C3C2A"/>
    <w:rsid w:val="4F729D8A"/>
    <w:rsid w:val="4F7377DE"/>
    <w:rsid w:val="4F83862C"/>
    <w:rsid w:val="4F8F81EE"/>
    <w:rsid w:val="4F9773BC"/>
    <w:rsid w:val="4FA523F4"/>
    <w:rsid w:val="4FA938DC"/>
    <w:rsid w:val="4FA9B488"/>
    <w:rsid w:val="4FAA6049"/>
    <w:rsid w:val="4FE67EE1"/>
    <w:rsid w:val="5000A7B3"/>
    <w:rsid w:val="5013B89A"/>
    <w:rsid w:val="50168DAD"/>
    <w:rsid w:val="5022EA99"/>
    <w:rsid w:val="50452B7C"/>
    <w:rsid w:val="5051F762"/>
    <w:rsid w:val="505C6EC3"/>
    <w:rsid w:val="505C6EE8"/>
    <w:rsid w:val="50633A21"/>
    <w:rsid w:val="50850FB7"/>
    <w:rsid w:val="50877430"/>
    <w:rsid w:val="508A051B"/>
    <w:rsid w:val="508B90A4"/>
    <w:rsid w:val="50AF3D1B"/>
    <w:rsid w:val="50B35D22"/>
    <w:rsid w:val="50C1C0DC"/>
    <w:rsid w:val="50C980D3"/>
    <w:rsid w:val="50CE7803"/>
    <w:rsid w:val="50D1F067"/>
    <w:rsid w:val="51051A49"/>
    <w:rsid w:val="51108DE7"/>
    <w:rsid w:val="51188A5A"/>
    <w:rsid w:val="511EDFA4"/>
    <w:rsid w:val="513A3D06"/>
    <w:rsid w:val="513D98E9"/>
    <w:rsid w:val="513EF83D"/>
    <w:rsid w:val="5140F455"/>
    <w:rsid w:val="516113DC"/>
    <w:rsid w:val="516307AD"/>
    <w:rsid w:val="5168683D"/>
    <w:rsid w:val="516C97DD"/>
    <w:rsid w:val="5185F1AE"/>
    <w:rsid w:val="51930AE9"/>
    <w:rsid w:val="51979B54"/>
    <w:rsid w:val="5198B95D"/>
    <w:rsid w:val="51A4A1AB"/>
    <w:rsid w:val="51B5153D"/>
    <w:rsid w:val="51BF03F1"/>
    <w:rsid w:val="51CACF2E"/>
    <w:rsid w:val="51D35487"/>
    <w:rsid w:val="51D4ADA4"/>
    <w:rsid w:val="51D5179B"/>
    <w:rsid w:val="51DFF95B"/>
    <w:rsid w:val="51E5C8E6"/>
    <w:rsid w:val="51F92D52"/>
    <w:rsid w:val="5210BF42"/>
    <w:rsid w:val="521E7D89"/>
    <w:rsid w:val="522648B0"/>
    <w:rsid w:val="52298517"/>
    <w:rsid w:val="522ED693"/>
    <w:rsid w:val="522EE65F"/>
    <w:rsid w:val="52543182"/>
    <w:rsid w:val="5259CEFD"/>
    <w:rsid w:val="5260C096"/>
    <w:rsid w:val="526307EA"/>
    <w:rsid w:val="526EFEE5"/>
    <w:rsid w:val="5272E54C"/>
    <w:rsid w:val="527D8402"/>
    <w:rsid w:val="5286CC3F"/>
    <w:rsid w:val="52921617"/>
    <w:rsid w:val="529A6E63"/>
    <w:rsid w:val="52A5D7ED"/>
    <w:rsid w:val="52AB3F16"/>
    <w:rsid w:val="52C7F2DC"/>
    <w:rsid w:val="52CBE8FE"/>
    <w:rsid w:val="52DAC89E"/>
    <w:rsid w:val="52F40411"/>
    <w:rsid w:val="53004E61"/>
    <w:rsid w:val="5300756F"/>
    <w:rsid w:val="531695AD"/>
    <w:rsid w:val="5333D89F"/>
    <w:rsid w:val="534AE1C9"/>
    <w:rsid w:val="534B0AD5"/>
    <w:rsid w:val="53583AB1"/>
    <w:rsid w:val="535D569C"/>
    <w:rsid w:val="5361C124"/>
    <w:rsid w:val="5373D8DA"/>
    <w:rsid w:val="53759744"/>
    <w:rsid w:val="537D2F02"/>
    <w:rsid w:val="539A89DD"/>
    <w:rsid w:val="53B7A46E"/>
    <w:rsid w:val="53D75162"/>
    <w:rsid w:val="53D89CEA"/>
    <w:rsid w:val="53E103CA"/>
    <w:rsid w:val="53F59F5E"/>
    <w:rsid w:val="540DC9C5"/>
    <w:rsid w:val="54150409"/>
    <w:rsid w:val="54182B6A"/>
    <w:rsid w:val="541B31BB"/>
    <w:rsid w:val="541B326D"/>
    <w:rsid w:val="5426606C"/>
    <w:rsid w:val="542745A1"/>
    <w:rsid w:val="5427A0A4"/>
    <w:rsid w:val="5441402F"/>
    <w:rsid w:val="54662034"/>
    <w:rsid w:val="546EFDB6"/>
    <w:rsid w:val="547C3EF9"/>
    <w:rsid w:val="549E82B1"/>
    <w:rsid w:val="54B0F61C"/>
    <w:rsid w:val="54B22053"/>
    <w:rsid w:val="54C92148"/>
    <w:rsid w:val="54CEA100"/>
    <w:rsid w:val="54CF3C16"/>
    <w:rsid w:val="55008980"/>
    <w:rsid w:val="55032210"/>
    <w:rsid w:val="55043308"/>
    <w:rsid w:val="55172BF5"/>
    <w:rsid w:val="55246350"/>
    <w:rsid w:val="553AE2F9"/>
    <w:rsid w:val="55406F7E"/>
    <w:rsid w:val="5549C3C7"/>
    <w:rsid w:val="5566EADE"/>
    <w:rsid w:val="55702BA0"/>
    <w:rsid w:val="557D1239"/>
    <w:rsid w:val="559B8C94"/>
    <w:rsid w:val="559F30DA"/>
    <w:rsid w:val="55B3E92E"/>
    <w:rsid w:val="55B65F4A"/>
    <w:rsid w:val="55C87323"/>
    <w:rsid w:val="55D247A8"/>
    <w:rsid w:val="55E03FAC"/>
    <w:rsid w:val="55F42181"/>
    <w:rsid w:val="55FFF3CE"/>
    <w:rsid w:val="560A1634"/>
    <w:rsid w:val="560C3034"/>
    <w:rsid w:val="561F8B82"/>
    <w:rsid w:val="5625693F"/>
    <w:rsid w:val="5635A8A0"/>
    <w:rsid w:val="5640D782"/>
    <w:rsid w:val="56508B08"/>
    <w:rsid w:val="5653762D"/>
    <w:rsid w:val="566EC149"/>
    <w:rsid w:val="5676962F"/>
    <w:rsid w:val="5677106E"/>
    <w:rsid w:val="568B9167"/>
    <w:rsid w:val="56A6C5AA"/>
    <w:rsid w:val="56BEA4E7"/>
    <w:rsid w:val="56C2962A"/>
    <w:rsid w:val="56C59247"/>
    <w:rsid w:val="56D44515"/>
    <w:rsid w:val="56D93D03"/>
    <w:rsid w:val="56DFBE70"/>
    <w:rsid w:val="56E7720E"/>
    <w:rsid w:val="56EB9F46"/>
    <w:rsid w:val="56F5A94B"/>
    <w:rsid w:val="56F6CFE2"/>
    <w:rsid w:val="5708795B"/>
    <w:rsid w:val="570F54EC"/>
    <w:rsid w:val="57195AE5"/>
    <w:rsid w:val="572A3F4D"/>
    <w:rsid w:val="572D4020"/>
    <w:rsid w:val="573EC487"/>
    <w:rsid w:val="5741634A"/>
    <w:rsid w:val="57427008"/>
    <w:rsid w:val="57437867"/>
    <w:rsid w:val="5744D785"/>
    <w:rsid w:val="57467216"/>
    <w:rsid w:val="574C7BC7"/>
    <w:rsid w:val="5765988C"/>
    <w:rsid w:val="576855F0"/>
    <w:rsid w:val="577B7786"/>
    <w:rsid w:val="578667F4"/>
    <w:rsid w:val="57874066"/>
    <w:rsid w:val="57A30169"/>
    <w:rsid w:val="57B6591D"/>
    <w:rsid w:val="57BE3ECE"/>
    <w:rsid w:val="57C6BED5"/>
    <w:rsid w:val="57C72A7D"/>
    <w:rsid w:val="57EAAA57"/>
    <w:rsid w:val="5812C71B"/>
    <w:rsid w:val="58172039"/>
    <w:rsid w:val="5818CB3C"/>
    <w:rsid w:val="5819D3CD"/>
    <w:rsid w:val="581AA1F2"/>
    <w:rsid w:val="581C068D"/>
    <w:rsid w:val="581E7C11"/>
    <w:rsid w:val="5825B567"/>
    <w:rsid w:val="5853A4E5"/>
    <w:rsid w:val="585B50BC"/>
    <w:rsid w:val="586E3737"/>
    <w:rsid w:val="58938EAB"/>
    <w:rsid w:val="58A0C0F8"/>
    <w:rsid w:val="58A21670"/>
    <w:rsid w:val="58AF4BCA"/>
    <w:rsid w:val="58B2E814"/>
    <w:rsid w:val="58B56066"/>
    <w:rsid w:val="58BC2BDA"/>
    <w:rsid w:val="58BCE7C8"/>
    <w:rsid w:val="58D8CDEC"/>
    <w:rsid w:val="58DCB5BD"/>
    <w:rsid w:val="58E4D461"/>
    <w:rsid w:val="58E63DE8"/>
    <w:rsid w:val="58EEF2B7"/>
    <w:rsid w:val="58F05E9D"/>
    <w:rsid w:val="58F15933"/>
    <w:rsid w:val="5909E86A"/>
    <w:rsid w:val="5911E100"/>
    <w:rsid w:val="59128DFF"/>
    <w:rsid w:val="59152BDF"/>
    <w:rsid w:val="591BF3DB"/>
    <w:rsid w:val="59205026"/>
    <w:rsid w:val="5922F025"/>
    <w:rsid w:val="59263BD0"/>
    <w:rsid w:val="594E3BE1"/>
    <w:rsid w:val="59502BCB"/>
    <w:rsid w:val="595F5F0F"/>
    <w:rsid w:val="5962C9ED"/>
    <w:rsid w:val="5963B8D0"/>
    <w:rsid w:val="5967DE94"/>
    <w:rsid w:val="596AC758"/>
    <w:rsid w:val="5979B584"/>
    <w:rsid w:val="598267E2"/>
    <w:rsid w:val="5993EC97"/>
    <w:rsid w:val="59AC6B11"/>
    <w:rsid w:val="59AD8306"/>
    <w:rsid w:val="59B50F88"/>
    <w:rsid w:val="59B61DB7"/>
    <w:rsid w:val="59B65E55"/>
    <w:rsid w:val="59C4F3A8"/>
    <w:rsid w:val="59C60961"/>
    <w:rsid w:val="59D5752B"/>
    <w:rsid w:val="59E9F4F7"/>
    <w:rsid w:val="59EB50BF"/>
    <w:rsid w:val="59F39E21"/>
    <w:rsid w:val="59FC012E"/>
    <w:rsid w:val="5A01E6FE"/>
    <w:rsid w:val="5A063C15"/>
    <w:rsid w:val="5A23E2C5"/>
    <w:rsid w:val="5A256153"/>
    <w:rsid w:val="5A2775B1"/>
    <w:rsid w:val="5A2AE6EC"/>
    <w:rsid w:val="5A2EF75F"/>
    <w:rsid w:val="5A30A37D"/>
    <w:rsid w:val="5A3C9159"/>
    <w:rsid w:val="5A505BE6"/>
    <w:rsid w:val="5A64D30D"/>
    <w:rsid w:val="5A8592D7"/>
    <w:rsid w:val="5A9279BE"/>
    <w:rsid w:val="5AADA651"/>
    <w:rsid w:val="5AB9C5D4"/>
    <w:rsid w:val="5ABD1111"/>
    <w:rsid w:val="5AC7902D"/>
    <w:rsid w:val="5ACCF275"/>
    <w:rsid w:val="5AD55C47"/>
    <w:rsid w:val="5AE0E255"/>
    <w:rsid w:val="5AE60C59"/>
    <w:rsid w:val="5AE7620C"/>
    <w:rsid w:val="5AEA93B3"/>
    <w:rsid w:val="5AEE71F7"/>
    <w:rsid w:val="5AF5B90A"/>
    <w:rsid w:val="5B04ACAF"/>
    <w:rsid w:val="5B17DBDC"/>
    <w:rsid w:val="5B222EF7"/>
    <w:rsid w:val="5B23FC2B"/>
    <w:rsid w:val="5B3EABD9"/>
    <w:rsid w:val="5B3FB981"/>
    <w:rsid w:val="5B5EEB16"/>
    <w:rsid w:val="5B6AC19D"/>
    <w:rsid w:val="5B7C58C3"/>
    <w:rsid w:val="5B86E66A"/>
    <w:rsid w:val="5B8CAB2C"/>
    <w:rsid w:val="5B923551"/>
    <w:rsid w:val="5B96074D"/>
    <w:rsid w:val="5BB34B81"/>
    <w:rsid w:val="5BB5016F"/>
    <w:rsid w:val="5BB7F7C0"/>
    <w:rsid w:val="5BBD3431"/>
    <w:rsid w:val="5BE0AE88"/>
    <w:rsid w:val="5BEC2C47"/>
    <w:rsid w:val="5BFB13C8"/>
    <w:rsid w:val="5C02832F"/>
    <w:rsid w:val="5C1E93F0"/>
    <w:rsid w:val="5C2EF2ED"/>
    <w:rsid w:val="5C41892C"/>
    <w:rsid w:val="5C4976B2"/>
    <w:rsid w:val="5C76AC5B"/>
    <w:rsid w:val="5C89CA40"/>
    <w:rsid w:val="5C9C6B1F"/>
    <w:rsid w:val="5C9F537E"/>
    <w:rsid w:val="5CA1CE6F"/>
    <w:rsid w:val="5CB09E62"/>
    <w:rsid w:val="5CBCEF1A"/>
    <w:rsid w:val="5CC3BFBA"/>
    <w:rsid w:val="5CCAB0CB"/>
    <w:rsid w:val="5CCBC5E8"/>
    <w:rsid w:val="5CCC2B28"/>
    <w:rsid w:val="5CE6D4F9"/>
    <w:rsid w:val="5CF4E72C"/>
    <w:rsid w:val="5D070A4B"/>
    <w:rsid w:val="5D0AE8EB"/>
    <w:rsid w:val="5D2DA0FA"/>
    <w:rsid w:val="5D2EE410"/>
    <w:rsid w:val="5D438699"/>
    <w:rsid w:val="5D450C37"/>
    <w:rsid w:val="5D568EB3"/>
    <w:rsid w:val="5D56B392"/>
    <w:rsid w:val="5D6AD147"/>
    <w:rsid w:val="5D6BD39F"/>
    <w:rsid w:val="5D7627CA"/>
    <w:rsid w:val="5D7AEB30"/>
    <w:rsid w:val="5D8D42D5"/>
    <w:rsid w:val="5DACFB0B"/>
    <w:rsid w:val="5DB1C585"/>
    <w:rsid w:val="5DB8A19B"/>
    <w:rsid w:val="5DC42D8D"/>
    <w:rsid w:val="5DCA81E5"/>
    <w:rsid w:val="5DD5497A"/>
    <w:rsid w:val="5DD869F0"/>
    <w:rsid w:val="5DDDF4E2"/>
    <w:rsid w:val="5DE4955C"/>
    <w:rsid w:val="5DFC665D"/>
    <w:rsid w:val="5E1F66B7"/>
    <w:rsid w:val="5E1FEE11"/>
    <w:rsid w:val="5E259AA1"/>
    <w:rsid w:val="5E26B599"/>
    <w:rsid w:val="5E2CB353"/>
    <w:rsid w:val="5E50B356"/>
    <w:rsid w:val="5E57AC01"/>
    <w:rsid w:val="5E6511C4"/>
    <w:rsid w:val="5E687BB1"/>
    <w:rsid w:val="5E81F851"/>
    <w:rsid w:val="5E8A3221"/>
    <w:rsid w:val="5E8AA71C"/>
    <w:rsid w:val="5E91A391"/>
    <w:rsid w:val="5E9A8E51"/>
    <w:rsid w:val="5E9C1B74"/>
    <w:rsid w:val="5EA3780F"/>
    <w:rsid w:val="5EA5C07A"/>
    <w:rsid w:val="5EACE6BB"/>
    <w:rsid w:val="5EEAEC43"/>
    <w:rsid w:val="5EFFB817"/>
    <w:rsid w:val="5F0353F2"/>
    <w:rsid w:val="5F1E605A"/>
    <w:rsid w:val="5F384AB1"/>
    <w:rsid w:val="5F39BE5E"/>
    <w:rsid w:val="5F3FAC5A"/>
    <w:rsid w:val="5F424774"/>
    <w:rsid w:val="5F46A21C"/>
    <w:rsid w:val="5F656C2D"/>
    <w:rsid w:val="5F67EF17"/>
    <w:rsid w:val="5F6C0FE2"/>
    <w:rsid w:val="5F6DD38A"/>
    <w:rsid w:val="5F6FDC9D"/>
    <w:rsid w:val="5F7560D8"/>
    <w:rsid w:val="5F7BC243"/>
    <w:rsid w:val="5F7EC22D"/>
    <w:rsid w:val="5F9B9499"/>
    <w:rsid w:val="5F9E869E"/>
    <w:rsid w:val="5FA27E4A"/>
    <w:rsid w:val="5FA9F2D8"/>
    <w:rsid w:val="5FC16B02"/>
    <w:rsid w:val="5FCE64D1"/>
    <w:rsid w:val="5FD3DB4D"/>
    <w:rsid w:val="5FF38673"/>
    <w:rsid w:val="5FF6A400"/>
    <w:rsid w:val="600083F8"/>
    <w:rsid w:val="6003D77E"/>
    <w:rsid w:val="6009D577"/>
    <w:rsid w:val="600A6E9E"/>
    <w:rsid w:val="601637C6"/>
    <w:rsid w:val="60211B74"/>
    <w:rsid w:val="603753F9"/>
    <w:rsid w:val="603B0EDF"/>
    <w:rsid w:val="604289AD"/>
    <w:rsid w:val="60441EDF"/>
    <w:rsid w:val="604E7A35"/>
    <w:rsid w:val="60610CA3"/>
    <w:rsid w:val="6061FEFE"/>
    <w:rsid w:val="6066F6EC"/>
    <w:rsid w:val="60723030"/>
    <w:rsid w:val="607DCCAC"/>
    <w:rsid w:val="60885074"/>
    <w:rsid w:val="60932449"/>
    <w:rsid w:val="6098B72C"/>
    <w:rsid w:val="609B11CF"/>
    <w:rsid w:val="609E464E"/>
    <w:rsid w:val="60AAB115"/>
    <w:rsid w:val="60B3F670"/>
    <w:rsid w:val="60C33460"/>
    <w:rsid w:val="60C6E86F"/>
    <w:rsid w:val="60DB7CBB"/>
    <w:rsid w:val="60E992BA"/>
    <w:rsid w:val="60EA5C10"/>
    <w:rsid w:val="60F44705"/>
    <w:rsid w:val="60FDF269"/>
    <w:rsid w:val="61077658"/>
    <w:rsid w:val="610E6EB5"/>
    <w:rsid w:val="611ABB1D"/>
    <w:rsid w:val="612B4BF7"/>
    <w:rsid w:val="61346F31"/>
    <w:rsid w:val="6135551D"/>
    <w:rsid w:val="613B78AC"/>
    <w:rsid w:val="614EF1C9"/>
    <w:rsid w:val="615ED660"/>
    <w:rsid w:val="6173C38E"/>
    <w:rsid w:val="618E999B"/>
    <w:rsid w:val="619A9168"/>
    <w:rsid w:val="619F6C8E"/>
    <w:rsid w:val="61A35BEA"/>
    <w:rsid w:val="61AC388E"/>
    <w:rsid w:val="61AC660C"/>
    <w:rsid w:val="61BA21E7"/>
    <w:rsid w:val="61BDC3F6"/>
    <w:rsid w:val="61C68B9A"/>
    <w:rsid w:val="61DCCA82"/>
    <w:rsid w:val="61EFF882"/>
    <w:rsid w:val="61F5B7BC"/>
    <w:rsid w:val="61F728E0"/>
    <w:rsid w:val="61F7826B"/>
    <w:rsid w:val="61F8D41A"/>
    <w:rsid w:val="6205A53C"/>
    <w:rsid w:val="6207011C"/>
    <w:rsid w:val="62073FD0"/>
    <w:rsid w:val="620D836B"/>
    <w:rsid w:val="62307338"/>
    <w:rsid w:val="6233851D"/>
    <w:rsid w:val="6239F532"/>
    <w:rsid w:val="6262FF08"/>
    <w:rsid w:val="62658364"/>
    <w:rsid w:val="6270470F"/>
    <w:rsid w:val="6270E21A"/>
    <w:rsid w:val="62715F20"/>
    <w:rsid w:val="62815C5A"/>
    <w:rsid w:val="628F03DE"/>
    <w:rsid w:val="629D8701"/>
    <w:rsid w:val="62B01CB0"/>
    <w:rsid w:val="62B73588"/>
    <w:rsid w:val="62B7F4B6"/>
    <w:rsid w:val="62BC5915"/>
    <w:rsid w:val="62BE55CA"/>
    <w:rsid w:val="62CB48C5"/>
    <w:rsid w:val="62F8B1B5"/>
    <w:rsid w:val="62FAD606"/>
    <w:rsid w:val="63230132"/>
    <w:rsid w:val="63242479"/>
    <w:rsid w:val="632C7E5A"/>
    <w:rsid w:val="6333F89B"/>
    <w:rsid w:val="633FFE2B"/>
    <w:rsid w:val="634EAD60"/>
    <w:rsid w:val="635105C9"/>
    <w:rsid w:val="6353F1D4"/>
    <w:rsid w:val="636F735F"/>
    <w:rsid w:val="6372E645"/>
    <w:rsid w:val="638057DE"/>
    <w:rsid w:val="63832D92"/>
    <w:rsid w:val="63839D0D"/>
    <w:rsid w:val="63844758"/>
    <w:rsid w:val="6394021C"/>
    <w:rsid w:val="63ACCCB9"/>
    <w:rsid w:val="63ACF1B4"/>
    <w:rsid w:val="63B21EF6"/>
    <w:rsid w:val="63B2AFA9"/>
    <w:rsid w:val="63D105E0"/>
    <w:rsid w:val="63E18194"/>
    <w:rsid w:val="63E267FB"/>
    <w:rsid w:val="640C1DC7"/>
    <w:rsid w:val="640D2F81"/>
    <w:rsid w:val="64292243"/>
    <w:rsid w:val="64416A57"/>
    <w:rsid w:val="645ABB86"/>
    <w:rsid w:val="6477D3D9"/>
    <w:rsid w:val="64802AA9"/>
    <w:rsid w:val="64A822AC"/>
    <w:rsid w:val="64BE87FE"/>
    <w:rsid w:val="64C84EBB"/>
    <w:rsid w:val="64C92B24"/>
    <w:rsid w:val="64D650F9"/>
    <w:rsid w:val="64DC5827"/>
    <w:rsid w:val="64E58E1F"/>
    <w:rsid w:val="64EBD973"/>
    <w:rsid w:val="64F13FA1"/>
    <w:rsid w:val="6510308D"/>
    <w:rsid w:val="65357021"/>
    <w:rsid w:val="653719CB"/>
    <w:rsid w:val="65595CC2"/>
    <w:rsid w:val="65624FEA"/>
    <w:rsid w:val="656C284F"/>
    <w:rsid w:val="657CC878"/>
    <w:rsid w:val="65870844"/>
    <w:rsid w:val="658B32A8"/>
    <w:rsid w:val="659B97C7"/>
    <w:rsid w:val="65A18B48"/>
    <w:rsid w:val="65BF8658"/>
    <w:rsid w:val="65CC01FB"/>
    <w:rsid w:val="65CC1B06"/>
    <w:rsid w:val="65CCAA5E"/>
    <w:rsid w:val="65CEA5C0"/>
    <w:rsid w:val="65D4ADB1"/>
    <w:rsid w:val="65D988DE"/>
    <w:rsid w:val="65DD745F"/>
    <w:rsid w:val="65E7C761"/>
    <w:rsid w:val="65F341F3"/>
    <w:rsid w:val="65F68BE7"/>
    <w:rsid w:val="65F8980E"/>
    <w:rsid w:val="65F93A4F"/>
    <w:rsid w:val="66006B30"/>
    <w:rsid w:val="6601C61F"/>
    <w:rsid w:val="66209E6B"/>
    <w:rsid w:val="663092FF"/>
    <w:rsid w:val="6640147E"/>
    <w:rsid w:val="66521CBB"/>
    <w:rsid w:val="666E7E04"/>
    <w:rsid w:val="6670090A"/>
    <w:rsid w:val="66802F23"/>
    <w:rsid w:val="6685F05F"/>
    <w:rsid w:val="6692FC5C"/>
    <w:rsid w:val="66B6FAE3"/>
    <w:rsid w:val="66B9C261"/>
    <w:rsid w:val="66BB7F70"/>
    <w:rsid w:val="66C949CC"/>
    <w:rsid w:val="66D41FF2"/>
    <w:rsid w:val="66F075BF"/>
    <w:rsid w:val="670A6AAE"/>
    <w:rsid w:val="6716D191"/>
    <w:rsid w:val="6718D60B"/>
    <w:rsid w:val="671D70BB"/>
    <w:rsid w:val="67224EF3"/>
    <w:rsid w:val="6731FF65"/>
    <w:rsid w:val="6753DD51"/>
    <w:rsid w:val="6760AA40"/>
    <w:rsid w:val="67683C6F"/>
    <w:rsid w:val="6771722B"/>
    <w:rsid w:val="67772362"/>
    <w:rsid w:val="67843BD3"/>
    <w:rsid w:val="6788F4A5"/>
    <w:rsid w:val="678C2959"/>
    <w:rsid w:val="67925F1F"/>
    <w:rsid w:val="67942B06"/>
    <w:rsid w:val="67995A53"/>
    <w:rsid w:val="67996941"/>
    <w:rsid w:val="67A51E7D"/>
    <w:rsid w:val="67B2DA62"/>
    <w:rsid w:val="67CE7C11"/>
    <w:rsid w:val="67D72A8E"/>
    <w:rsid w:val="67E190D6"/>
    <w:rsid w:val="67EC88E4"/>
    <w:rsid w:val="67EFEC4E"/>
    <w:rsid w:val="67F2AAC0"/>
    <w:rsid w:val="680B9E94"/>
    <w:rsid w:val="68124CD4"/>
    <w:rsid w:val="681330DF"/>
    <w:rsid w:val="6816A43A"/>
    <w:rsid w:val="681C7581"/>
    <w:rsid w:val="68288654"/>
    <w:rsid w:val="684D9B92"/>
    <w:rsid w:val="6856AD3C"/>
    <w:rsid w:val="685C8435"/>
    <w:rsid w:val="686E35FA"/>
    <w:rsid w:val="6877B407"/>
    <w:rsid w:val="6886AEBD"/>
    <w:rsid w:val="6895B5FF"/>
    <w:rsid w:val="68B03F98"/>
    <w:rsid w:val="68B092F6"/>
    <w:rsid w:val="68D4DCBA"/>
    <w:rsid w:val="68F79B38"/>
    <w:rsid w:val="68F7C977"/>
    <w:rsid w:val="68F950E9"/>
    <w:rsid w:val="68FAD7CD"/>
    <w:rsid w:val="6905D529"/>
    <w:rsid w:val="6916D30A"/>
    <w:rsid w:val="6936D697"/>
    <w:rsid w:val="6950BA10"/>
    <w:rsid w:val="6950C625"/>
    <w:rsid w:val="69562083"/>
    <w:rsid w:val="69788659"/>
    <w:rsid w:val="69885945"/>
    <w:rsid w:val="69A1D968"/>
    <w:rsid w:val="69A63DCE"/>
    <w:rsid w:val="69B0711D"/>
    <w:rsid w:val="69CF9AF3"/>
    <w:rsid w:val="69E2BB3A"/>
    <w:rsid w:val="69F15979"/>
    <w:rsid w:val="69F21DBD"/>
    <w:rsid w:val="6A0396C0"/>
    <w:rsid w:val="6A16093F"/>
    <w:rsid w:val="6A18F3AD"/>
    <w:rsid w:val="6A28CBB8"/>
    <w:rsid w:val="6A3F4089"/>
    <w:rsid w:val="6A485D25"/>
    <w:rsid w:val="6A5F4D69"/>
    <w:rsid w:val="6A92D337"/>
    <w:rsid w:val="6A9E4BB2"/>
    <w:rsid w:val="6AB5B610"/>
    <w:rsid w:val="6AB96DBD"/>
    <w:rsid w:val="6ABBDC95"/>
    <w:rsid w:val="6ABE188D"/>
    <w:rsid w:val="6ABF3978"/>
    <w:rsid w:val="6AC00EB6"/>
    <w:rsid w:val="6AC927C9"/>
    <w:rsid w:val="6ACBCBC8"/>
    <w:rsid w:val="6ADB2AC3"/>
    <w:rsid w:val="6AE144BB"/>
    <w:rsid w:val="6B00E8CD"/>
    <w:rsid w:val="6B041DA9"/>
    <w:rsid w:val="6B11C96E"/>
    <w:rsid w:val="6B2161DD"/>
    <w:rsid w:val="6B3A8A3A"/>
    <w:rsid w:val="6B3BA746"/>
    <w:rsid w:val="6B467816"/>
    <w:rsid w:val="6B49ED96"/>
    <w:rsid w:val="6B50C997"/>
    <w:rsid w:val="6B5514E0"/>
    <w:rsid w:val="6B6EE78E"/>
    <w:rsid w:val="6B7433AA"/>
    <w:rsid w:val="6B88E334"/>
    <w:rsid w:val="6B90F6A5"/>
    <w:rsid w:val="6B934C86"/>
    <w:rsid w:val="6BC1415F"/>
    <w:rsid w:val="6BC7D8DC"/>
    <w:rsid w:val="6BCCE8B1"/>
    <w:rsid w:val="6BD50639"/>
    <w:rsid w:val="6BDF4304"/>
    <w:rsid w:val="6BE13337"/>
    <w:rsid w:val="6BE3D040"/>
    <w:rsid w:val="6BE3E5A2"/>
    <w:rsid w:val="6BEA6F2D"/>
    <w:rsid w:val="6BFBA18B"/>
    <w:rsid w:val="6BFC7522"/>
    <w:rsid w:val="6C09024F"/>
    <w:rsid w:val="6C1651F8"/>
    <w:rsid w:val="6C18116C"/>
    <w:rsid w:val="6C1D3994"/>
    <w:rsid w:val="6C1E37F4"/>
    <w:rsid w:val="6C1FCA1D"/>
    <w:rsid w:val="6C2DE2E8"/>
    <w:rsid w:val="6C3D02E8"/>
    <w:rsid w:val="6C401339"/>
    <w:rsid w:val="6C524B4D"/>
    <w:rsid w:val="6C6863C1"/>
    <w:rsid w:val="6C6B6E35"/>
    <w:rsid w:val="6C888FEF"/>
    <w:rsid w:val="6C9A0ABA"/>
    <w:rsid w:val="6CA196C2"/>
    <w:rsid w:val="6CB3BF7C"/>
    <w:rsid w:val="6CBC1CA8"/>
    <w:rsid w:val="6CDB0D3E"/>
    <w:rsid w:val="6CEAD946"/>
    <w:rsid w:val="6CEB187B"/>
    <w:rsid w:val="6CEFFDD8"/>
    <w:rsid w:val="6CF6F833"/>
    <w:rsid w:val="6CF93034"/>
    <w:rsid w:val="6D0DD085"/>
    <w:rsid w:val="6D0E5A40"/>
    <w:rsid w:val="6D0EE9DF"/>
    <w:rsid w:val="6D0F9783"/>
    <w:rsid w:val="6D13B6C6"/>
    <w:rsid w:val="6D18AD45"/>
    <w:rsid w:val="6D212E6A"/>
    <w:rsid w:val="6D3439C4"/>
    <w:rsid w:val="6D430937"/>
    <w:rsid w:val="6D496842"/>
    <w:rsid w:val="6D50A026"/>
    <w:rsid w:val="6D606C7A"/>
    <w:rsid w:val="6D6DC773"/>
    <w:rsid w:val="6D726944"/>
    <w:rsid w:val="6D7994D7"/>
    <w:rsid w:val="6D8A454B"/>
    <w:rsid w:val="6DA03E33"/>
    <w:rsid w:val="6DA34A5A"/>
    <w:rsid w:val="6DBEC9B2"/>
    <w:rsid w:val="6DC017FF"/>
    <w:rsid w:val="6DC16E03"/>
    <w:rsid w:val="6DE5A76B"/>
    <w:rsid w:val="6DE826F3"/>
    <w:rsid w:val="6DF4D817"/>
    <w:rsid w:val="6DF8BB77"/>
    <w:rsid w:val="6DFA6C5A"/>
    <w:rsid w:val="6DFADBEF"/>
    <w:rsid w:val="6E036C8A"/>
    <w:rsid w:val="6E07258E"/>
    <w:rsid w:val="6E15D3E3"/>
    <w:rsid w:val="6E35C7EA"/>
    <w:rsid w:val="6E4EF047"/>
    <w:rsid w:val="6E5BB020"/>
    <w:rsid w:val="6E5FFE60"/>
    <w:rsid w:val="6E625766"/>
    <w:rsid w:val="6E86A9A7"/>
    <w:rsid w:val="6E91736B"/>
    <w:rsid w:val="6EA3B1FD"/>
    <w:rsid w:val="6EAA541E"/>
    <w:rsid w:val="6ECC88B5"/>
    <w:rsid w:val="6ED181BB"/>
    <w:rsid w:val="6EE57FCD"/>
    <w:rsid w:val="6EE65D73"/>
    <w:rsid w:val="6EFC3CDB"/>
    <w:rsid w:val="6F0E39A5"/>
    <w:rsid w:val="6F2D92E9"/>
    <w:rsid w:val="6F5A9A13"/>
    <w:rsid w:val="6F631B0B"/>
    <w:rsid w:val="6F7E12E1"/>
    <w:rsid w:val="6F7F24E4"/>
    <w:rsid w:val="6F803358"/>
    <w:rsid w:val="6F812BAB"/>
    <w:rsid w:val="6F8B87E5"/>
    <w:rsid w:val="6F8F4DB8"/>
    <w:rsid w:val="6F98A255"/>
    <w:rsid w:val="6FA64A18"/>
    <w:rsid w:val="6FAF26B4"/>
    <w:rsid w:val="6FB9CC6D"/>
    <w:rsid w:val="6FD3039B"/>
    <w:rsid w:val="6FEAC0A8"/>
    <w:rsid w:val="6FEE81F8"/>
    <w:rsid w:val="6FFA8FD9"/>
    <w:rsid w:val="6FFDDD92"/>
    <w:rsid w:val="7006E6CB"/>
    <w:rsid w:val="70227A08"/>
    <w:rsid w:val="70227DE2"/>
    <w:rsid w:val="702BD49E"/>
    <w:rsid w:val="702D6346"/>
    <w:rsid w:val="70311393"/>
    <w:rsid w:val="703A80FF"/>
    <w:rsid w:val="7044443D"/>
    <w:rsid w:val="706090A4"/>
    <w:rsid w:val="70609AFD"/>
    <w:rsid w:val="7061A29E"/>
    <w:rsid w:val="70792FBD"/>
    <w:rsid w:val="707BCFAD"/>
    <w:rsid w:val="70980D3C"/>
    <w:rsid w:val="709B70BE"/>
    <w:rsid w:val="70A2FE48"/>
    <w:rsid w:val="70A6AD16"/>
    <w:rsid w:val="70A9F532"/>
    <w:rsid w:val="70AC03EE"/>
    <w:rsid w:val="70B0988A"/>
    <w:rsid w:val="70B11114"/>
    <w:rsid w:val="70D85BD9"/>
    <w:rsid w:val="70EC4118"/>
    <w:rsid w:val="70FD61DF"/>
    <w:rsid w:val="7125D10B"/>
    <w:rsid w:val="712B1E19"/>
    <w:rsid w:val="712B6E3F"/>
    <w:rsid w:val="7131F3EA"/>
    <w:rsid w:val="713E8072"/>
    <w:rsid w:val="71400FAE"/>
    <w:rsid w:val="71490DA1"/>
    <w:rsid w:val="71494820"/>
    <w:rsid w:val="71635112"/>
    <w:rsid w:val="7183F2FC"/>
    <w:rsid w:val="71856137"/>
    <w:rsid w:val="7191D539"/>
    <w:rsid w:val="7199F828"/>
    <w:rsid w:val="719EFB74"/>
    <w:rsid w:val="719F0344"/>
    <w:rsid w:val="71A19B79"/>
    <w:rsid w:val="71B43142"/>
    <w:rsid w:val="71B5000F"/>
    <w:rsid w:val="71B7EB5D"/>
    <w:rsid w:val="71BD7DDE"/>
    <w:rsid w:val="71CD5EF7"/>
    <w:rsid w:val="71CF8540"/>
    <w:rsid w:val="71DAB775"/>
    <w:rsid w:val="71DEED1B"/>
    <w:rsid w:val="71EA0D3B"/>
    <w:rsid w:val="71EB2650"/>
    <w:rsid w:val="721FAAC3"/>
    <w:rsid w:val="723C6A8E"/>
    <w:rsid w:val="726BBCC9"/>
    <w:rsid w:val="727511E0"/>
    <w:rsid w:val="7283FC0F"/>
    <w:rsid w:val="72A06160"/>
    <w:rsid w:val="72A5C212"/>
    <w:rsid w:val="72C8D0C5"/>
    <w:rsid w:val="72D8E874"/>
    <w:rsid w:val="72DF2DEE"/>
    <w:rsid w:val="72E74A71"/>
    <w:rsid w:val="72F0B69C"/>
    <w:rsid w:val="72FF2173"/>
    <w:rsid w:val="730F30AD"/>
    <w:rsid w:val="73132F77"/>
    <w:rsid w:val="7326C717"/>
    <w:rsid w:val="732979B1"/>
    <w:rsid w:val="732F2143"/>
    <w:rsid w:val="7368F994"/>
    <w:rsid w:val="7379433B"/>
    <w:rsid w:val="7381810F"/>
    <w:rsid w:val="738B09C1"/>
    <w:rsid w:val="7392E45E"/>
    <w:rsid w:val="739AF64A"/>
    <w:rsid w:val="739B7ED3"/>
    <w:rsid w:val="73C8B6F9"/>
    <w:rsid w:val="73D1C3AC"/>
    <w:rsid w:val="73D5DB3B"/>
    <w:rsid w:val="73E6E05F"/>
    <w:rsid w:val="73FC271F"/>
    <w:rsid w:val="73FF7DBD"/>
    <w:rsid w:val="7414E2D9"/>
    <w:rsid w:val="74342FFD"/>
    <w:rsid w:val="74386E0E"/>
    <w:rsid w:val="743877FF"/>
    <w:rsid w:val="744AF13E"/>
    <w:rsid w:val="7459CEAD"/>
    <w:rsid w:val="74874EEF"/>
    <w:rsid w:val="749068F7"/>
    <w:rsid w:val="74918424"/>
    <w:rsid w:val="7493A132"/>
    <w:rsid w:val="7499C518"/>
    <w:rsid w:val="74A67B3D"/>
    <w:rsid w:val="74BB9406"/>
    <w:rsid w:val="74CCD696"/>
    <w:rsid w:val="74D431FF"/>
    <w:rsid w:val="74D47768"/>
    <w:rsid w:val="74F706DC"/>
    <w:rsid w:val="7504451D"/>
    <w:rsid w:val="7509F4B0"/>
    <w:rsid w:val="7511B170"/>
    <w:rsid w:val="75205567"/>
    <w:rsid w:val="752A97FD"/>
    <w:rsid w:val="75351F13"/>
    <w:rsid w:val="754B91B3"/>
    <w:rsid w:val="7558D9C6"/>
    <w:rsid w:val="7569EEDA"/>
    <w:rsid w:val="756D51DC"/>
    <w:rsid w:val="757478BA"/>
    <w:rsid w:val="75758E9E"/>
    <w:rsid w:val="7586DCC6"/>
    <w:rsid w:val="7596D8B3"/>
    <w:rsid w:val="759BE9C2"/>
    <w:rsid w:val="75A783BE"/>
    <w:rsid w:val="75BC67B2"/>
    <w:rsid w:val="75BF12C3"/>
    <w:rsid w:val="75CCC53D"/>
    <w:rsid w:val="75E55B21"/>
    <w:rsid w:val="75ECA9EA"/>
    <w:rsid w:val="75F2CF3D"/>
    <w:rsid w:val="75FF2172"/>
    <w:rsid w:val="7606BFB9"/>
    <w:rsid w:val="76290DF1"/>
    <w:rsid w:val="762C9470"/>
    <w:rsid w:val="762CFDE2"/>
    <w:rsid w:val="762DB13B"/>
    <w:rsid w:val="7637D289"/>
    <w:rsid w:val="763E5875"/>
    <w:rsid w:val="7642364E"/>
    <w:rsid w:val="764919FB"/>
    <w:rsid w:val="764D99A8"/>
    <w:rsid w:val="765A56F9"/>
    <w:rsid w:val="766D4EA2"/>
    <w:rsid w:val="76864356"/>
    <w:rsid w:val="76878FB6"/>
    <w:rsid w:val="76968AA1"/>
    <w:rsid w:val="76A4335B"/>
    <w:rsid w:val="76C0B789"/>
    <w:rsid w:val="76E7C642"/>
    <w:rsid w:val="76EB6FC7"/>
    <w:rsid w:val="76F3DEE1"/>
    <w:rsid w:val="76F4562C"/>
    <w:rsid w:val="76F8691C"/>
    <w:rsid w:val="77055F1A"/>
    <w:rsid w:val="770C2A99"/>
    <w:rsid w:val="770CD41F"/>
    <w:rsid w:val="7720771D"/>
    <w:rsid w:val="7739E410"/>
    <w:rsid w:val="77483F08"/>
    <w:rsid w:val="7770958F"/>
    <w:rsid w:val="77738791"/>
    <w:rsid w:val="77836E7A"/>
    <w:rsid w:val="778B453D"/>
    <w:rsid w:val="77B61395"/>
    <w:rsid w:val="77D4EE72"/>
    <w:rsid w:val="77FF8A44"/>
    <w:rsid w:val="78027C35"/>
    <w:rsid w:val="7806C600"/>
    <w:rsid w:val="78132754"/>
    <w:rsid w:val="781FBD1B"/>
    <w:rsid w:val="782C8D03"/>
    <w:rsid w:val="782D6F47"/>
    <w:rsid w:val="78386807"/>
    <w:rsid w:val="785CEE03"/>
    <w:rsid w:val="78645234"/>
    <w:rsid w:val="78647A24"/>
    <w:rsid w:val="78671463"/>
    <w:rsid w:val="786A392D"/>
    <w:rsid w:val="787B650B"/>
    <w:rsid w:val="787F6CD7"/>
    <w:rsid w:val="78B31F35"/>
    <w:rsid w:val="78B33DB5"/>
    <w:rsid w:val="78B3A230"/>
    <w:rsid w:val="78C5CC46"/>
    <w:rsid w:val="78D7D213"/>
    <w:rsid w:val="78DF611D"/>
    <w:rsid w:val="78F180E6"/>
    <w:rsid w:val="78F80038"/>
    <w:rsid w:val="78FCC353"/>
    <w:rsid w:val="79029B21"/>
    <w:rsid w:val="79056BAA"/>
    <w:rsid w:val="79068D9D"/>
    <w:rsid w:val="790DBF02"/>
    <w:rsid w:val="790E448E"/>
    <w:rsid w:val="791C825D"/>
    <w:rsid w:val="791EC356"/>
    <w:rsid w:val="792A54B3"/>
    <w:rsid w:val="794DC616"/>
    <w:rsid w:val="794E4117"/>
    <w:rsid w:val="79506C34"/>
    <w:rsid w:val="7957D09F"/>
    <w:rsid w:val="7962B085"/>
    <w:rsid w:val="7969E5FD"/>
    <w:rsid w:val="7970FC3C"/>
    <w:rsid w:val="79761CA3"/>
    <w:rsid w:val="7990369F"/>
    <w:rsid w:val="79905CA1"/>
    <w:rsid w:val="7990616A"/>
    <w:rsid w:val="79ABF689"/>
    <w:rsid w:val="79B0174B"/>
    <w:rsid w:val="79B391CA"/>
    <w:rsid w:val="79B6207F"/>
    <w:rsid w:val="79BA0B2A"/>
    <w:rsid w:val="79BBD498"/>
    <w:rsid w:val="79CDDD8D"/>
    <w:rsid w:val="79D15F04"/>
    <w:rsid w:val="79FE5320"/>
    <w:rsid w:val="7A03E711"/>
    <w:rsid w:val="7A1C4F82"/>
    <w:rsid w:val="7A3CF5A6"/>
    <w:rsid w:val="7A4576D9"/>
    <w:rsid w:val="7A69ABA9"/>
    <w:rsid w:val="7A7E6CD4"/>
    <w:rsid w:val="7A961810"/>
    <w:rsid w:val="7A978504"/>
    <w:rsid w:val="7A988333"/>
    <w:rsid w:val="7A9DF5F0"/>
    <w:rsid w:val="7AA5918A"/>
    <w:rsid w:val="7AA72735"/>
    <w:rsid w:val="7AA81D13"/>
    <w:rsid w:val="7AAE6837"/>
    <w:rsid w:val="7AB3BA2E"/>
    <w:rsid w:val="7AB49DBF"/>
    <w:rsid w:val="7AC3E601"/>
    <w:rsid w:val="7AC50D80"/>
    <w:rsid w:val="7AC73060"/>
    <w:rsid w:val="7AC808B7"/>
    <w:rsid w:val="7ACE9781"/>
    <w:rsid w:val="7AD29295"/>
    <w:rsid w:val="7AF2600D"/>
    <w:rsid w:val="7B049745"/>
    <w:rsid w:val="7B057AC5"/>
    <w:rsid w:val="7B08EB6C"/>
    <w:rsid w:val="7B11ED04"/>
    <w:rsid w:val="7B1622D3"/>
    <w:rsid w:val="7B1E415C"/>
    <w:rsid w:val="7B210ACB"/>
    <w:rsid w:val="7B2BB8E9"/>
    <w:rsid w:val="7B3A64D4"/>
    <w:rsid w:val="7B4292B5"/>
    <w:rsid w:val="7B520631"/>
    <w:rsid w:val="7B52C030"/>
    <w:rsid w:val="7B5A8835"/>
    <w:rsid w:val="7B6CC90F"/>
    <w:rsid w:val="7B848913"/>
    <w:rsid w:val="7B8E9B1F"/>
    <w:rsid w:val="7B9A30F8"/>
    <w:rsid w:val="7BA57E09"/>
    <w:rsid w:val="7BA854BC"/>
    <w:rsid w:val="7BAF175A"/>
    <w:rsid w:val="7BB2DE4C"/>
    <w:rsid w:val="7BB4887B"/>
    <w:rsid w:val="7BB56633"/>
    <w:rsid w:val="7BB70D99"/>
    <w:rsid w:val="7BBABB6A"/>
    <w:rsid w:val="7BBB8557"/>
    <w:rsid w:val="7BC41FE1"/>
    <w:rsid w:val="7BE7D0F4"/>
    <w:rsid w:val="7BFDF64B"/>
    <w:rsid w:val="7C031EB3"/>
    <w:rsid w:val="7C056DD1"/>
    <w:rsid w:val="7C0B841D"/>
    <w:rsid w:val="7C0DAA8D"/>
    <w:rsid w:val="7C1CCC99"/>
    <w:rsid w:val="7C231855"/>
    <w:rsid w:val="7C263A41"/>
    <w:rsid w:val="7C312BC8"/>
    <w:rsid w:val="7C366215"/>
    <w:rsid w:val="7C47219A"/>
    <w:rsid w:val="7C5954CF"/>
    <w:rsid w:val="7C5DC9FC"/>
    <w:rsid w:val="7C703155"/>
    <w:rsid w:val="7C743FDF"/>
    <w:rsid w:val="7C7AF74F"/>
    <w:rsid w:val="7C823CEC"/>
    <w:rsid w:val="7C9CE977"/>
    <w:rsid w:val="7CB8BF6F"/>
    <w:rsid w:val="7CB91AEB"/>
    <w:rsid w:val="7CBD3FA9"/>
    <w:rsid w:val="7CC7F594"/>
    <w:rsid w:val="7CC9AA9A"/>
    <w:rsid w:val="7CD00164"/>
    <w:rsid w:val="7CEB328C"/>
    <w:rsid w:val="7D00E06A"/>
    <w:rsid w:val="7D169B7A"/>
    <w:rsid w:val="7D1FFA5A"/>
    <w:rsid w:val="7D286054"/>
    <w:rsid w:val="7D29DCA9"/>
    <w:rsid w:val="7D3922B7"/>
    <w:rsid w:val="7D3D7443"/>
    <w:rsid w:val="7D4232FC"/>
    <w:rsid w:val="7D5977A9"/>
    <w:rsid w:val="7D6BF57E"/>
    <w:rsid w:val="7DA23E8F"/>
    <w:rsid w:val="7DB29633"/>
    <w:rsid w:val="7DC0B34D"/>
    <w:rsid w:val="7DD85DAF"/>
    <w:rsid w:val="7DDDB3C4"/>
    <w:rsid w:val="7DE1EE86"/>
    <w:rsid w:val="7DE426E8"/>
    <w:rsid w:val="7DFDD56E"/>
    <w:rsid w:val="7E0B13CB"/>
    <w:rsid w:val="7E0BCFC7"/>
    <w:rsid w:val="7E12DC12"/>
    <w:rsid w:val="7E1BF4A9"/>
    <w:rsid w:val="7E2359C0"/>
    <w:rsid w:val="7E241FD1"/>
    <w:rsid w:val="7E2DCF0C"/>
    <w:rsid w:val="7E448949"/>
    <w:rsid w:val="7E47944B"/>
    <w:rsid w:val="7E66B2DF"/>
    <w:rsid w:val="7E6B833D"/>
    <w:rsid w:val="7E720596"/>
    <w:rsid w:val="7E758C9A"/>
    <w:rsid w:val="7E997CB7"/>
    <w:rsid w:val="7E9F2628"/>
    <w:rsid w:val="7EAAAB95"/>
    <w:rsid w:val="7EB3602A"/>
    <w:rsid w:val="7EC1928B"/>
    <w:rsid w:val="7ED93391"/>
    <w:rsid w:val="7EDEA029"/>
    <w:rsid w:val="7EEF82C1"/>
    <w:rsid w:val="7F07474F"/>
    <w:rsid w:val="7F30F72E"/>
    <w:rsid w:val="7F3FAEA7"/>
    <w:rsid w:val="7F437480"/>
    <w:rsid w:val="7F440C2D"/>
    <w:rsid w:val="7F5315C6"/>
    <w:rsid w:val="7F6BF3EE"/>
    <w:rsid w:val="7F721817"/>
    <w:rsid w:val="7F981614"/>
    <w:rsid w:val="7F9F3422"/>
    <w:rsid w:val="7FA9BD08"/>
    <w:rsid w:val="7FB0E159"/>
    <w:rsid w:val="7FB3EDF9"/>
    <w:rsid w:val="7FBE7AE9"/>
    <w:rsid w:val="7FC87DBF"/>
    <w:rsid w:val="7FCD893F"/>
    <w:rsid w:val="7FD09BDE"/>
    <w:rsid w:val="7FD37A4F"/>
    <w:rsid w:val="7FD88A22"/>
    <w:rsid w:val="7FE5161E"/>
    <w:rsid w:val="7FEA0334"/>
    <w:rsid w:val="7FF3E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8BC3"/>
  <w15:chartTrackingRefBased/>
  <w15:docId w15:val="{B8B40DF6-0DE3-42C0-A06B-1305DAC0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50DA1"/>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F50DA1"/>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50DA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50DA1"/>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50DA1"/>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50DA1"/>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F50DA1"/>
    <w:pPr>
      <w:keepNext/>
      <w:spacing w:after="200" w:line="240" w:lineRule="auto"/>
    </w:pPr>
    <w:rPr>
      <w:b/>
      <w:iCs/>
      <w:szCs w:val="18"/>
    </w:rPr>
  </w:style>
  <w:style w:type="table" w:customStyle="1" w:styleId="Tableheader">
    <w:name w:val="ŠTable header"/>
    <w:basedOn w:val="TableNormal"/>
    <w:uiPriority w:val="99"/>
    <w:rsid w:val="00F50DA1"/>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F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F50DA1"/>
    <w:pPr>
      <w:numPr>
        <w:numId w:val="31"/>
      </w:numPr>
    </w:pPr>
  </w:style>
  <w:style w:type="paragraph" w:styleId="ListNumber2">
    <w:name w:val="List Number 2"/>
    <w:aliases w:val="ŠList Number 2"/>
    <w:basedOn w:val="Normal"/>
    <w:uiPriority w:val="9"/>
    <w:qFormat/>
    <w:rsid w:val="00F50DA1"/>
    <w:pPr>
      <w:numPr>
        <w:numId w:val="30"/>
      </w:numPr>
    </w:pPr>
  </w:style>
  <w:style w:type="paragraph" w:styleId="ListBullet">
    <w:name w:val="List Bullet"/>
    <w:aliases w:val="ŠList Bullet"/>
    <w:basedOn w:val="Normal"/>
    <w:uiPriority w:val="10"/>
    <w:qFormat/>
    <w:rsid w:val="00F50DA1"/>
    <w:pPr>
      <w:numPr>
        <w:numId w:val="29"/>
      </w:numPr>
    </w:pPr>
  </w:style>
  <w:style w:type="paragraph" w:styleId="ListBullet2">
    <w:name w:val="List Bullet 2"/>
    <w:aliases w:val="ŠList Bullet 2"/>
    <w:basedOn w:val="Normal"/>
    <w:uiPriority w:val="11"/>
    <w:qFormat/>
    <w:rsid w:val="00F50DA1"/>
    <w:pPr>
      <w:numPr>
        <w:numId w:val="28"/>
      </w:numPr>
      <w:contextualSpacing/>
    </w:pPr>
  </w:style>
  <w:style w:type="character" w:styleId="SubtleReference">
    <w:name w:val="Subtle Reference"/>
    <w:aliases w:val="ŠSubtle Reference"/>
    <w:uiPriority w:val="31"/>
    <w:qFormat/>
    <w:rsid w:val="00F50DA1"/>
    <w:rPr>
      <w:rFonts w:ascii="Arial" w:hAnsi="Arial"/>
      <w:sz w:val="22"/>
    </w:rPr>
  </w:style>
  <w:style w:type="paragraph" w:styleId="Quote">
    <w:name w:val="Quote"/>
    <w:aliases w:val="ŠQuote"/>
    <w:basedOn w:val="Normal"/>
    <w:next w:val="Normal"/>
    <w:link w:val="QuoteChar"/>
    <w:uiPriority w:val="29"/>
    <w:qFormat/>
    <w:rsid w:val="00F50DA1"/>
    <w:pPr>
      <w:keepNext/>
      <w:spacing w:before="200" w:after="200" w:line="240" w:lineRule="atLeast"/>
      <w:ind w:left="567" w:right="567"/>
    </w:pPr>
  </w:style>
  <w:style w:type="paragraph" w:styleId="Date">
    <w:name w:val="Date"/>
    <w:aliases w:val="ŠDate"/>
    <w:basedOn w:val="Normal"/>
    <w:next w:val="Normal"/>
    <w:link w:val="DateChar"/>
    <w:uiPriority w:val="99"/>
    <w:rsid w:val="00F50DA1"/>
    <w:pPr>
      <w:spacing w:before="0" w:after="0" w:line="720" w:lineRule="atLeast"/>
    </w:pPr>
  </w:style>
  <w:style w:type="character" w:customStyle="1" w:styleId="DateChar">
    <w:name w:val="Date Char"/>
    <w:aliases w:val="ŠDate Char"/>
    <w:basedOn w:val="DefaultParagraphFont"/>
    <w:link w:val="Date"/>
    <w:uiPriority w:val="99"/>
    <w:rsid w:val="00F50DA1"/>
    <w:rPr>
      <w:rFonts w:ascii="Arial" w:hAnsi="Arial" w:cs="Arial"/>
      <w:sz w:val="24"/>
      <w:szCs w:val="24"/>
    </w:rPr>
  </w:style>
  <w:style w:type="paragraph" w:styleId="Signature">
    <w:name w:val="Signature"/>
    <w:aliases w:val="ŠSignature"/>
    <w:basedOn w:val="Normal"/>
    <w:link w:val="SignatureChar"/>
    <w:uiPriority w:val="99"/>
    <w:rsid w:val="00F50DA1"/>
    <w:pPr>
      <w:spacing w:before="0" w:after="0" w:line="720" w:lineRule="atLeast"/>
    </w:pPr>
  </w:style>
  <w:style w:type="character" w:customStyle="1" w:styleId="SignatureChar">
    <w:name w:val="Signature Char"/>
    <w:aliases w:val="ŠSignature Char"/>
    <w:basedOn w:val="DefaultParagraphFont"/>
    <w:link w:val="Signature"/>
    <w:uiPriority w:val="99"/>
    <w:rsid w:val="00F50DA1"/>
    <w:rPr>
      <w:rFonts w:ascii="Arial" w:hAnsi="Arial" w:cs="Arial"/>
      <w:sz w:val="24"/>
      <w:szCs w:val="24"/>
    </w:rPr>
  </w:style>
  <w:style w:type="character" w:styleId="Strong">
    <w:name w:val="Strong"/>
    <w:aliases w:val="ŠStrong"/>
    <w:uiPriority w:val="1"/>
    <w:qFormat/>
    <w:rsid w:val="00F50DA1"/>
    <w:rPr>
      <w:b/>
    </w:rPr>
  </w:style>
  <w:style w:type="character" w:customStyle="1" w:styleId="QuoteChar">
    <w:name w:val="Quote Char"/>
    <w:aliases w:val="ŠQuote Char"/>
    <w:basedOn w:val="DefaultParagraphFont"/>
    <w:link w:val="Quote"/>
    <w:uiPriority w:val="29"/>
    <w:rsid w:val="00F50DA1"/>
    <w:rPr>
      <w:rFonts w:ascii="Arial" w:hAnsi="Arial" w:cs="Arial"/>
      <w:sz w:val="24"/>
      <w:szCs w:val="24"/>
    </w:rPr>
  </w:style>
  <w:style w:type="paragraph" w:customStyle="1" w:styleId="FeatureBox2">
    <w:name w:val="ŠFeature Box 2"/>
    <w:basedOn w:val="Normal"/>
    <w:next w:val="Normal"/>
    <w:uiPriority w:val="12"/>
    <w:qFormat/>
    <w:rsid w:val="00F50DA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F50DA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F50DA1"/>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F50DA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50DA1"/>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F50DA1"/>
    <w:rPr>
      <w:color w:val="2F5496" w:themeColor="accent1" w:themeShade="BF"/>
      <w:u w:val="single"/>
    </w:rPr>
  </w:style>
  <w:style w:type="paragraph" w:customStyle="1" w:styleId="Logo">
    <w:name w:val="ŠLogo"/>
    <w:basedOn w:val="Normal"/>
    <w:uiPriority w:val="22"/>
    <w:qFormat/>
    <w:rsid w:val="00F50DA1"/>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F50DA1"/>
    <w:pPr>
      <w:tabs>
        <w:tab w:val="right" w:leader="dot" w:pos="14570"/>
      </w:tabs>
      <w:spacing w:before="0" w:after="0"/>
    </w:pPr>
    <w:rPr>
      <w:b/>
      <w:noProof/>
    </w:rPr>
  </w:style>
  <w:style w:type="paragraph" w:styleId="TOC2">
    <w:name w:val="toc 2"/>
    <w:aliases w:val="ŠTOC 2"/>
    <w:basedOn w:val="Normal"/>
    <w:next w:val="Normal"/>
    <w:uiPriority w:val="39"/>
    <w:unhideWhenUsed/>
    <w:rsid w:val="00F50DA1"/>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F50DA1"/>
    <w:pPr>
      <w:spacing w:before="0" w:after="0"/>
      <w:ind w:left="482"/>
    </w:pPr>
  </w:style>
  <w:style w:type="paragraph" w:styleId="Title">
    <w:name w:val="Title"/>
    <w:aliases w:val="ŠTitle"/>
    <w:basedOn w:val="Normal"/>
    <w:next w:val="Normal"/>
    <w:link w:val="TitleChar"/>
    <w:uiPriority w:val="2"/>
    <w:qFormat/>
    <w:rsid w:val="00F50DA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50DA1"/>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F50DA1"/>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F50DA1"/>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F50DA1"/>
    <w:pPr>
      <w:outlineLvl w:val="9"/>
    </w:pPr>
    <w:rPr>
      <w:sz w:val="40"/>
      <w:szCs w:val="40"/>
    </w:rPr>
  </w:style>
  <w:style w:type="paragraph" w:styleId="Footer">
    <w:name w:val="footer"/>
    <w:aliases w:val="ŠFooter"/>
    <w:basedOn w:val="Normal"/>
    <w:link w:val="FooterChar"/>
    <w:uiPriority w:val="99"/>
    <w:rsid w:val="00F50DA1"/>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50DA1"/>
    <w:rPr>
      <w:rFonts w:ascii="Arial" w:hAnsi="Arial" w:cs="Arial"/>
      <w:sz w:val="18"/>
      <w:szCs w:val="18"/>
    </w:rPr>
  </w:style>
  <w:style w:type="paragraph" w:styleId="Header">
    <w:name w:val="header"/>
    <w:aliases w:val="ŠHeader"/>
    <w:basedOn w:val="Normal"/>
    <w:link w:val="HeaderChar"/>
    <w:uiPriority w:val="24"/>
    <w:unhideWhenUsed/>
    <w:rsid w:val="00F50DA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F50DA1"/>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F50DA1"/>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F50DA1"/>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F50DA1"/>
    <w:rPr>
      <w:rFonts w:ascii="Arial" w:hAnsi="Arial" w:cs="Arial"/>
      <w:color w:val="002664"/>
      <w:sz w:val="32"/>
      <w:szCs w:val="32"/>
    </w:rPr>
  </w:style>
  <w:style w:type="character" w:styleId="UnresolvedMention">
    <w:name w:val="Unresolved Mention"/>
    <w:basedOn w:val="DefaultParagraphFont"/>
    <w:uiPriority w:val="99"/>
    <w:semiHidden/>
    <w:unhideWhenUsed/>
    <w:rsid w:val="00F50DA1"/>
    <w:rPr>
      <w:color w:val="605E5C"/>
      <w:shd w:val="clear" w:color="auto" w:fill="E1DFDD"/>
    </w:rPr>
  </w:style>
  <w:style w:type="character" w:styleId="Emphasis">
    <w:name w:val="Emphasis"/>
    <w:aliases w:val="ŠLanguage or scientific"/>
    <w:uiPriority w:val="20"/>
    <w:qFormat/>
    <w:rsid w:val="00F50DA1"/>
    <w:rPr>
      <w:i/>
      <w:iCs/>
    </w:rPr>
  </w:style>
  <w:style w:type="character" w:styleId="SubtleEmphasis">
    <w:name w:val="Subtle Emphasis"/>
    <w:basedOn w:val="DefaultParagraphFont"/>
    <w:uiPriority w:val="19"/>
    <w:semiHidden/>
    <w:qFormat/>
    <w:rsid w:val="00F50DA1"/>
    <w:rPr>
      <w:i/>
      <w:iCs/>
      <w:color w:val="404040" w:themeColor="text1" w:themeTint="BF"/>
    </w:rPr>
  </w:style>
  <w:style w:type="paragraph" w:styleId="TOC4">
    <w:name w:val="toc 4"/>
    <w:aliases w:val="ŠTOC 4"/>
    <w:basedOn w:val="Normal"/>
    <w:next w:val="Normal"/>
    <w:autoRedefine/>
    <w:uiPriority w:val="39"/>
    <w:unhideWhenUsed/>
    <w:rsid w:val="00F50DA1"/>
    <w:pPr>
      <w:spacing w:before="0" w:after="0"/>
      <w:ind w:left="720"/>
    </w:pPr>
  </w:style>
  <w:style w:type="character" w:styleId="CommentReference">
    <w:name w:val="annotation reference"/>
    <w:basedOn w:val="DefaultParagraphFont"/>
    <w:uiPriority w:val="99"/>
    <w:semiHidden/>
    <w:unhideWhenUsed/>
    <w:rsid w:val="00F50DA1"/>
    <w:rPr>
      <w:sz w:val="16"/>
      <w:szCs w:val="16"/>
    </w:rPr>
  </w:style>
  <w:style w:type="paragraph" w:styleId="CommentText">
    <w:name w:val="annotation text"/>
    <w:basedOn w:val="Normal"/>
    <w:link w:val="CommentTextChar"/>
    <w:uiPriority w:val="99"/>
    <w:unhideWhenUsed/>
    <w:rsid w:val="00F50DA1"/>
    <w:pPr>
      <w:spacing w:line="240" w:lineRule="auto"/>
    </w:pPr>
    <w:rPr>
      <w:sz w:val="20"/>
      <w:szCs w:val="20"/>
    </w:rPr>
  </w:style>
  <w:style w:type="character" w:customStyle="1" w:styleId="CommentTextChar">
    <w:name w:val="Comment Text Char"/>
    <w:basedOn w:val="DefaultParagraphFont"/>
    <w:link w:val="CommentText"/>
    <w:uiPriority w:val="99"/>
    <w:rsid w:val="00F50D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0DA1"/>
    <w:rPr>
      <w:b/>
      <w:bCs/>
    </w:rPr>
  </w:style>
  <w:style w:type="character" w:customStyle="1" w:styleId="CommentSubjectChar">
    <w:name w:val="Comment Subject Char"/>
    <w:basedOn w:val="CommentTextChar"/>
    <w:link w:val="CommentSubject"/>
    <w:uiPriority w:val="99"/>
    <w:semiHidden/>
    <w:rsid w:val="00F50DA1"/>
    <w:rPr>
      <w:rFonts w:ascii="Arial" w:hAnsi="Arial" w:cs="Arial"/>
      <w:b/>
      <w:bCs/>
      <w:sz w:val="20"/>
      <w:szCs w:val="20"/>
    </w:rPr>
  </w:style>
  <w:style w:type="paragraph" w:styleId="ListParagraph">
    <w:name w:val="List Paragraph"/>
    <w:basedOn w:val="Normal"/>
    <w:uiPriority w:val="34"/>
    <w:unhideWhenUsed/>
    <w:qFormat/>
    <w:rsid w:val="00F50DA1"/>
    <w:pPr>
      <w:ind w:left="720"/>
      <w:contextualSpacing/>
    </w:pPr>
  </w:style>
  <w:style w:type="character" w:styleId="FollowedHyperlink">
    <w:name w:val="FollowedHyperlink"/>
    <w:basedOn w:val="DefaultParagraphFont"/>
    <w:uiPriority w:val="99"/>
    <w:semiHidden/>
    <w:unhideWhenUsed/>
    <w:rsid w:val="00356187"/>
    <w:rPr>
      <w:color w:val="954F72" w:themeColor="followedHyperlink"/>
      <w:u w:val="single"/>
    </w:rPr>
  </w:style>
  <w:style w:type="paragraph" w:styleId="Revision">
    <w:name w:val="Revision"/>
    <w:hidden/>
    <w:uiPriority w:val="99"/>
    <w:semiHidden/>
    <w:rsid w:val="007600AE"/>
    <w:pPr>
      <w:spacing w:after="0" w:line="240" w:lineRule="auto"/>
    </w:pPr>
    <w:rPr>
      <w:rFonts w:ascii="Arial" w:hAnsi="Arial" w:cs="Arial"/>
      <w:sz w:val="24"/>
      <w:szCs w:val="24"/>
    </w:rPr>
  </w:style>
  <w:style w:type="character" w:styleId="Mention">
    <w:name w:val="Mention"/>
    <w:basedOn w:val="DefaultParagraphFont"/>
    <w:uiPriority w:val="99"/>
    <w:unhideWhenUsed/>
    <w:rsid w:val="007600AE"/>
    <w:rPr>
      <w:color w:val="2B579A"/>
      <w:shd w:val="clear" w:color="auto" w:fill="E6E6E6"/>
    </w:rPr>
  </w:style>
  <w:style w:type="paragraph" w:styleId="BalloonText">
    <w:name w:val="Balloon Text"/>
    <w:basedOn w:val="Normal"/>
    <w:link w:val="BalloonTextChar"/>
    <w:uiPriority w:val="99"/>
    <w:semiHidden/>
    <w:unhideWhenUsed/>
    <w:rsid w:val="000603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english/textual-concepts/perspective"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26" Type="http://schemas.openxmlformats.org/officeDocument/2006/relationships/hyperlink" Target="https://app.education.nsw.gov.au/digital-learning-selector/LearningActivity/Card/569" TargetMode="External"/><Relationship Id="rId39" Type="http://schemas.openxmlformats.org/officeDocument/2006/relationships/image" Target="media/image4.png"/><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5.jpeg"/><Relationship Id="rId47" Type="http://schemas.openxmlformats.org/officeDocument/2006/relationships/hyperlink" Target="https://curriculum.nsw.edu.au/home" TargetMode="External"/><Relationship Id="rId50" Type="http://schemas.openxmlformats.org/officeDocument/2006/relationships/hyperlink" Target="https://creativecommons.org/licenses/by/4.0"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app.education.nsw.gov.au/digital-learning-selector/LearningActivity/Card/645"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image" Target="media/image2.png"/><Relationship Id="rId40" Type="http://schemas.openxmlformats.org/officeDocument/2006/relationships/hyperlink" Target="https://education.nsw.gov.au/about-us/copyright" TargetMode="External"/><Relationship Id="rId45" Type="http://schemas.openxmlformats.org/officeDocument/2006/relationships/hyperlink" Target="https://educationstandards.nsw.edu.au/wps/portal/nesa/mini-footer/copyright"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education.nsw.gov.au/teaching-and-learning/curriculum/literacy-and-numeracy/teaching-and-learning-resources/literacy/lesson-advice-guides"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teaching-and-learning/curriculum/literacy-and-numeracy/teaching-and-learning-resources/numeracy/talk-moves"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hyperlink" Target="https://curriculum.nsw.edu.au/learning-areas/english/english-k-10" TargetMode="External"/><Relationship Id="rId48" Type="http://schemas.openxmlformats.org/officeDocument/2006/relationships/hyperlink" Target="https://www.australiancurriculum.edu.au/resources/national-literacy-and-numeracy-learning-progressions/version-3-of-national-literacy-and-numeracy-learning-progressions/" TargetMode="External"/><Relationship Id="rId56" Type="http://schemas.openxmlformats.org/officeDocument/2006/relationships/footer" Target="footer3.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australiancurriculum.edu.au/about-the-australian-curriculum/"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teaching-and-learning/curriculum/literacy-and-numeracy/teaching-and-learning-resources/literacy/lesson-advice-guides" TargetMode="External"/><Relationship Id="rId25" Type="http://schemas.openxmlformats.org/officeDocument/2006/relationships/hyperlink" Target="https://app.education.nsw.gov.au/digital-learning-selector/LearningActivity/Card/645"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image" Target="media/image3.svg"/><Relationship Id="rId46" Type="http://schemas.openxmlformats.org/officeDocument/2006/relationships/hyperlink" Target="https://educationstandards.nsw.edu.au/"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creativecommons.org/licenses/by/4.0/"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www.australiancurriculum.edu.au/" TargetMode="External"/><Relationship Id="rId57" Type="http://schemas.openxmlformats.org/officeDocument/2006/relationships/fontTable" Target="fontTable.xm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educationstandards.nsw.edu.au/wps/portal/nesa/mini-footer/copyright" TargetMode="External"/><Relationship Id="rId52" Type="http://schemas.openxmlformats.org/officeDocument/2006/relationships/hyperlink" Target="http://englishtextualconcepts.nsw.edu.au/content/textual-concepts-and-processes-resourc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15</dc:title>
  <dc:subject/>
  <dc:creator>NSW Department of Education</dc:creator>
  <cp:keywords/>
  <dc:description/>
  <dcterms:created xsi:type="dcterms:W3CDTF">2023-05-15T05:22:00Z</dcterms:created>
  <dcterms:modified xsi:type="dcterms:W3CDTF">2023-05-15T05:22:00Z</dcterms:modified>
</cp:coreProperties>
</file>