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40479" w14:textId="194C7E37" w:rsidR="00B136B6" w:rsidRDefault="00231F28" w:rsidP="00B136B6">
      <w:pPr>
        <w:pStyle w:val="Title"/>
        <w:spacing w:line="240" w:lineRule="auto"/>
      </w:pPr>
      <w:bookmarkStart w:id="0" w:name="_GoBack"/>
      <w:bookmarkEnd w:id="0"/>
      <w:r>
        <w:t>Photographic and Digital Media</w:t>
      </w:r>
      <w:r w:rsidR="00B136B6">
        <w:t xml:space="preserve"> </w:t>
      </w:r>
      <w:r w:rsidR="34C474FC">
        <w:t>virtual program:</w:t>
      </w:r>
    </w:p>
    <w:p w14:paraId="6A9FEB1C" w14:textId="77777777" w:rsidR="00B136B6" w:rsidRDefault="34C474FC" w:rsidP="001E0E79">
      <w:pPr>
        <w:pStyle w:val="Heading2"/>
      </w:pPr>
      <w:r w:rsidRPr="00B136B6">
        <w:t>Considerations for programming virtual classrooms</w:t>
      </w:r>
    </w:p>
    <w:p w14:paraId="50D5B85F" w14:textId="1767226A" w:rsidR="0057253D" w:rsidRPr="00B136B6" w:rsidRDefault="34C474FC" w:rsidP="001E0E79">
      <w:pPr>
        <w:pStyle w:val="Caption"/>
      </w:pPr>
      <w:r w:rsidRPr="00B136B6">
        <w:t>Guiding questions for establishing learning expectations and communication processes</w:t>
      </w:r>
    </w:p>
    <w:tbl>
      <w:tblPr>
        <w:tblStyle w:val="Tableheader"/>
        <w:tblW w:w="14571" w:type="dxa"/>
        <w:tblLook w:val="04A0" w:firstRow="1" w:lastRow="0" w:firstColumn="1" w:lastColumn="0" w:noHBand="0" w:noVBand="1"/>
        <w:tblCaption w:val="Guiding questions"/>
      </w:tblPr>
      <w:tblGrid>
        <w:gridCol w:w="3372"/>
        <w:gridCol w:w="11199"/>
      </w:tblGrid>
      <w:tr w:rsidR="0057253D" w:rsidRPr="007B6B2F" w14:paraId="4D3BB490" w14:textId="77777777" w:rsidTr="001E0E79">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B136B6">
            <w:pPr>
              <w:spacing w:before="192" w:after="192"/>
              <w:rPr>
                <w:lang w:eastAsia="zh-CN"/>
              </w:rPr>
            </w:pPr>
            <w:r>
              <w:rPr>
                <w:lang w:eastAsia="zh-CN"/>
              </w:rPr>
              <w:t>Guiding question</w:t>
            </w:r>
          </w:p>
        </w:tc>
        <w:tc>
          <w:tcPr>
            <w:tcW w:w="11199" w:type="dxa"/>
          </w:tcPr>
          <w:p w14:paraId="260C9EFA" w14:textId="77777777" w:rsidR="0057253D" w:rsidRPr="007B6B2F" w:rsidRDefault="0057253D" w:rsidP="00B136B6">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E7130B">
            <w:r>
              <w:t>What are your students going to learn? (Objectives)</w:t>
            </w:r>
          </w:p>
        </w:tc>
        <w:tc>
          <w:tcPr>
            <w:tcW w:w="11199" w:type="dxa"/>
            <w:vAlign w:val="top"/>
          </w:tcPr>
          <w:p w14:paraId="14F527A1" w14:textId="5231A391" w:rsidR="0057253D" w:rsidRPr="00F5467A" w:rsidRDefault="34C474FC" w:rsidP="00E7130B">
            <w:pPr>
              <w:cnfStyle w:val="000000100000" w:firstRow="0" w:lastRow="0" w:firstColumn="0" w:lastColumn="0" w:oddVBand="0" w:evenVBand="0" w:oddHBand="1" w:evenHBand="0" w:firstRowFirstColumn="0" w:firstRowLastColumn="0" w:lastRowFirstColumn="0" w:lastRowLastColumn="0"/>
            </w:pPr>
            <w:r>
              <w:t>Itemise what you want your students to be able to do or know when completed.</w:t>
            </w:r>
          </w:p>
        </w:tc>
      </w:tr>
      <w:tr w:rsidR="0057253D" w14:paraId="56992A93"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E7130B">
            <w:pPr>
              <w:rPr>
                <w:lang w:eastAsia="zh-CN"/>
              </w:rPr>
            </w:pPr>
            <w:r w:rsidRPr="34C474FC">
              <w:rPr>
                <w:lang w:eastAsia="zh-CN"/>
              </w:rPr>
              <w:t>How are they going to learn it? (Resources and Strategies)</w:t>
            </w:r>
          </w:p>
        </w:tc>
        <w:tc>
          <w:tcPr>
            <w:tcW w:w="11199" w:type="dxa"/>
            <w:vAlign w:val="top"/>
          </w:tcPr>
          <w:p w14:paraId="5C76DA14" w14:textId="02F811C7" w:rsidR="0057253D" w:rsidRDefault="2BBD9951" w:rsidP="00E7130B">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What is required in order to meet each of the objectives defined? Will delivery be using one platform or be blended?</w:t>
            </w:r>
          </w:p>
        </w:tc>
      </w:tr>
      <w:tr w:rsidR="0057253D" w14:paraId="6C4C2049"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E7130B">
            <w:pPr>
              <w:rPr>
                <w:lang w:eastAsia="zh-CN"/>
              </w:rPr>
            </w:pPr>
            <w:r w:rsidRPr="00F863AC">
              <w:rPr>
                <w:lang w:eastAsia="zh-CN"/>
              </w:rPr>
              <w:t>Target date for completion</w:t>
            </w:r>
          </w:p>
        </w:tc>
        <w:tc>
          <w:tcPr>
            <w:tcW w:w="11199" w:type="dxa"/>
            <w:vAlign w:val="top"/>
          </w:tcPr>
          <w:p w14:paraId="0CDBEE28" w14:textId="13171C83" w:rsidR="0057253D" w:rsidRDefault="34C474FC" w:rsidP="00E7130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expect each task to be completed?</w:t>
            </w:r>
          </w:p>
        </w:tc>
      </w:tr>
      <w:tr w:rsidR="0057253D" w14:paraId="30E02EA0"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E7130B">
            <w:pPr>
              <w:rPr>
                <w:lang w:eastAsia="zh-CN"/>
              </w:rPr>
            </w:pPr>
            <w:r w:rsidRPr="34C474FC">
              <w:rPr>
                <w:lang w:eastAsia="zh-CN"/>
              </w:rPr>
              <w:t>How are you going to know that they learned it? (Success criteria)</w:t>
            </w:r>
          </w:p>
        </w:tc>
        <w:tc>
          <w:tcPr>
            <w:tcW w:w="11199" w:type="dxa"/>
            <w:vAlign w:val="top"/>
          </w:tcPr>
          <w:p w14:paraId="1C52D5C9" w14:textId="0D494EEC" w:rsidR="0057253D" w:rsidRDefault="34C474FC" w:rsidP="00E7130B">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What is the specific task that students are to complete to demonstrate their learning?</w:t>
            </w:r>
          </w:p>
        </w:tc>
      </w:tr>
      <w:tr w:rsidR="0057253D" w14:paraId="021617E8"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E7130B">
            <w:pPr>
              <w:rPr>
                <w:lang w:eastAsia="zh-CN"/>
              </w:rPr>
            </w:pPr>
            <w:r w:rsidRPr="34C474FC">
              <w:rPr>
                <w:lang w:eastAsia="zh-CN"/>
              </w:rPr>
              <w:t>Collecting evidence of student learning (Verification)</w:t>
            </w:r>
          </w:p>
        </w:tc>
        <w:tc>
          <w:tcPr>
            <w:tcW w:w="11199" w:type="dxa"/>
            <w:vAlign w:val="top"/>
          </w:tcPr>
          <w:p w14:paraId="22C1DBB3" w14:textId="7EC28205" w:rsidR="0057253D" w:rsidRDefault="34C474FC" w:rsidP="00E7130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What evidence of student learning will you collect and how will you evaluate it?</w:t>
            </w:r>
          </w:p>
        </w:tc>
      </w:tr>
      <w:tr w:rsidR="0057253D" w14:paraId="50458C9C"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E7130B">
            <w:pPr>
              <w:rPr>
                <w:lang w:eastAsia="zh-CN"/>
              </w:rPr>
            </w:pPr>
            <w:r w:rsidRPr="34C474FC">
              <w:rPr>
                <w:lang w:eastAsia="zh-CN"/>
              </w:rPr>
              <w:t>Feedback (Evaluation)</w:t>
            </w:r>
          </w:p>
        </w:tc>
        <w:tc>
          <w:tcPr>
            <w:tcW w:w="11199" w:type="dxa"/>
            <w:vAlign w:val="top"/>
          </w:tcPr>
          <w:p w14:paraId="2017E8AA" w14:textId="77777777" w:rsidR="0057253D" w:rsidRDefault="0057253D" w:rsidP="00E7130B">
            <w:pPr>
              <w:cnfStyle w:val="000000010000" w:firstRow="0" w:lastRow="0" w:firstColumn="0" w:lastColumn="0" w:oddVBand="0" w:evenVBand="0" w:oddHBand="0" w:evenHBand="1" w:firstRowFirstColumn="0" w:firstRowLastColumn="0" w:lastRowFirstColumn="0" w:lastRowLastColumn="0"/>
              <w:rPr>
                <w:lang w:eastAsia="zh-CN"/>
              </w:rPr>
            </w:pPr>
            <w:r w:rsidRPr="00F863AC">
              <w:rPr>
                <w:lang w:eastAsia="zh-CN"/>
              </w:rPr>
              <w:t>How well was the task completed? Provide an assessment decision.</w:t>
            </w:r>
          </w:p>
        </w:tc>
      </w:tr>
      <w:tr w:rsidR="0057253D" w14:paraId="4F46BFCD"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E7130B">
            <w:pPr>
              <w:rPr>
                <w:lang w:eastAsia="zh-CN"/>
              </w:rPr>
            </w:pPr>
            <w:r>
              <w:rPr>
                <w:lang w:eastAsia="zh-CN"/>
              </w:rPr>
              <w:t>Communication</w:t>
            </w:r>
          </w:p>
        </w:tc>
        <w:tc>
          <w:tcPr>
            <w:tcW w:w="11199" w:type="dxa"/>
            <w:vAlign w:val="top"/>
          </w:tcPr>
          <w:p w14:paraId="5463E1AC" w14:textId="624E921E"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student learning be oriented?</w:t>
            </w:r>
          </w:p>
          <w:p w14:paraId="316BAA50" w14:textId="434FD900"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share and display information for your students to access?</w:t>
            </w:r>
          </w:p>
          <w:p w14:paraId="6300B38A" w14:textId="6124340C"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can you promote student-teacher interactions?</w:t>
            </w:r>
          </w:p>
          <w:p w14:paraId="0373A323" w14:textId="7D73220D"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lastRenderedPageBreak/>
              <w:t>How can opportunities for inter-learner interactions be incorporated into activities?</w:t>
            </w:r>
          </w:p>
          <w:p w14:paraId="019F171F" w14:textId="5321D240" w:rsidR="0057253D" w:rsidRPr="00F863AC" w:rsidRDefault="34C474FC" w:rsidP="00E7130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will the teacher monitor and support progress in student learning?</w:t>
            </w:r>
          </w:p>
        </w:tc>
      </w:tr>
    </w:tbl>
    <w:p w14:paraId="71765EFE" w14:textId="1F06E222" w:rsidR="34C474FC" w:rsidRDefault="34C474FC">
      <w:r>
        <w:lastRenderedPageBreak/>
        <w:br w:type="page"/>
      </w:r>
    </w:p>
    <w:p w14:paraId="012850D4" w14:textId="4B310319" w:rsidR="00944B39" w:rsidRDefault="34C474FC" w:rsidP="001E0E79">
      <w:pPr>
        <w:pStyle w:val="Heading2"/>
      </w:pPr>
      <w:r>
        <w:lastRenderedPageBreak/>
        <w:t>Model 1 – Student guided inquiry</w:t>
      </w:r>
    </w:p>
    <w:p w14:paraId="6138BB7E" w14:textId="2830C815" w:rsidR="00944B39" w:rsidRDefault="2BBD9951" w:rsidP="00944B39">
      <w:r>
        <w:t>Students are guided in completing a short investigation</w:t>
      </w:r>
      <w:r w:rsidR="00B136B6">
        <w:t xml:space="preserve"> that includes artmaking and art historical/ critical activities</w:t>
      </w:r>
      <w:r>
        <w:t xml:space="preserve">. </w:t>
      </w:r>
    </w:p>
    <w:p w14:paraId="52D8C3D7" w14:textId="5A757878" w:rsidR="00944B39" w:rsidRPr="00195647" w:rsidRDefault="00B977D0" w:rsidP="00944B39">
      <w:pPr>
        <w:rPr>
          <w:rStyle w:val="Strong"/>
        </w:rPr>
      </w:pPr>
      <w:r w:rsidRPr="00195647">
        <w:rPr>
          <w:rStyle w:val="Strong"/>
        </w:rPr>
        <w:t xml:space="preserve">Stage </w:t>
      </w:r>
      <w:r w:rsidR="009D1085" w:rsidRPr="00195647">
        <w:rPr>
          <w:rStyle w:val="Strong"/>
        </w:rPr>
        <w:t>5, Photographic and Digital Media</w:t>
      </w:r>
    </w:p>
    <w:p w14:paraId="6F1E22D6" w14:textId="1F753899" w:rsidR="00687931" w:rsidRDefault="00687931" w:rsidP="00944B39">
      <w:r>
        <w:t xml:space="preserve">Students are able to engage with teacher via online platform such as google classroom or teams and seek further clarification or ask advice. </w:t>
      </w:r>
    </w:p>
    <w:p w14:paraId="69648C43" w14:textId="778B85D5" w:rsidR="009D1085" w:rsidRPr="007B6E76" w:rsidRDefault="00030023" w:rsidP="00700452">
      <w:pPr>
        <w:pStyle w:val="Caption"/>
      </w:pPr>
      <w:r>
        <w:t>Stage</w:t>
      </w:r>
      <w:r w:rsidR="001A509C">
        <w:t xml:space="preserve"> 5</w:t>
      </w:r>
      <w:r w:rsidR="009D1085" w:rsidRPr="009D1085">
        <w:rPr>
          <w:rFonts w:ascii="Montserrat" w:hAnsi="Montserrat"/>
          <w:color w:val="FFFFFF" w:themeColor="background1"/>
          <w:shd w:val="clear" w:color="auto" w:fill="FFFFFF"/>
        </w:rPr>
        <w:t>ost-modern photographers deconstruct and reconstruct compositions to change the original context of the image?</w:t>
      </w:r>
    </w:p>
    <w:tbl>
      <w:tblPr>
        <w:tblStyle w:val="Tableheader"/>
        <w:tblW w:w="0" w:type="auto"/>
        <w:tblInd w:w="30" w:type="dxa"/>
        <w:tblLook w:val="04A0" w:firstRow="1" w:lastRow="0" w:firstColumn="1" w:lastColumn="0" w:noHBand="0" w:noVBand="1"/>
        <w:tblCaption w:val="How does contemporary photographer Tamara Dean comment on the world?"/>
      </w:tblPr>
      <w:tblGrid>
        <w:gridCol w:w="3372"/>
        <w:gridCol w:w="10348"/>
      </w:tblGrid>
      <w:tr w:rsidR="008155FD" w14:paraId="5076A1FD" w14:textId="77777777" w:rsidTr="001E0E79">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33202C0C" w14:textId="77777777" w:rsidR="008155FD" w:rsidRDefault="008155FD" w:rsidP="008155FD">
            <w:pPr>
              <w:spacing w:before="192" w:after="192"/>
              <w:rPr>
                <w:lang w:eastAsia="zh-CN"/>
              </w:rPr>
            </w:pPr>
            <w:r w:rsidRPr="34C474FC">
              <w:rPr>
                <w:lang w:eastAsia="zh-CN"/>
              </w:rPr>
              <w:t>Guiding question</w:t>
            </w:r>
            <w:r>
              <w:rPr>
                <w:lang w:eastAsia="zh-CN"/>
              </w:rPr>
              <w:t xml:space="preserve">: </w:t>
            </w:r>
          </w:p>
        </w:tc>
        <w:tc>
          <w:tcPr>
            <w:tcW w:w="10348" w:type="dxa"/>
          </w:tcPr>
          <w:p w14:paraId="74468559" w14:textId="00EE9542" w:rsidR="008155FD" w:rsidRDefault="00B25D69" w:rsidP="004D6E9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does</w:t>
            </w:r>
            <w:r w:rsidR="004D6E95">
              <w:rPr>
                <w:lang w:eastAsia="zh-CN"/>
              </w:rPr>
              <w:t xml:space="preserve"> contemporary Australian photogra</w:t>
            </w:r>
            <w:r>
              <w:rPr>
                <w:lang w:eastAsia="zh-CN"/>
              </w:rPr>
              <w:t>pher Tamara Dean comment</w:t>
            </w:r>
            <w:r w:rsidR="004D6E95">
              <w:rPr>
                <w:lang w:eastAsia="zh-CN"/>
              </w:rPr>
              <w:t xml:space="preserve"> on the world? </w:t>
            </w:r>
          </w:p>
        </w:tc>
      </w:tr>
      <w:tr w:rsidR="008155FD" w14:paraId="35094372"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2314E15" w14:textId="77777777" w:rsidR="008155FD" w:rsidRDefault="008155FD" w:rsidP="008155FD">
            <w:r>
              <w:t>What are your students going to learn? (Objectives)</w:t>
            </w:r>
          </w:p>
        </w:tc>
        <w:tc>
          <w:tcPr>
            <w:tcW w:w="10348" w:type="dxa"/>
            <w:vAlign w:val="top"/>
          </w:tcPr>
          <w:p w14:paraId="31EDFFEB" w14:textId="7A5D535C" w:rsidR="002A05B3" w:rsidRDefault="72751E4F" w:rsidP="002A05B3">
            <w:pPr>
              <w:cnfStyle w:val="000000100000" w:firstRow="0" w:lastRow="0" w:firstColumn="0" w:lastColumn="0" w:oddVBand="0" w:evenVBand="0" w:oddHBand="1" w:evenHBand="0" w:firstRowFirstColumn="0" w:firstRowLastColumn="0" w:lastRowFirstColumn="0" w:lastRowLastColumn="0"/>
            </w:pPr>
            <w:r>
              <w:t>Describes, identifies, investigates and accounts for the contemporary practice of artist Tamara Dean.</w:t>
            </w:r>
          </w:p>
          <w:p w14:paraId="1783C42A" w14:textId="10B47111" w:rsidR="008155FD" w:rsidRDefault="008155FD" w:rsidP="008155FD">
            <w:pPr>
              <w:cnfStyle w:val="000000100000" w:firstRow="0" w:lastRow="0" w:firstColumn="0" w:lastColumn="0" w:oddVBand="0" w:evenVBand="0" w:oddHBand="1" w:evenHBand="0" w:firstRowFirstColumn="0" w:firstRowLastColumn="0" w:lastRowFirstColumn="0" w:lastRowLastColumn="0"/>
            </w:pPr>
          </w:p>
        </w:tc>
      </w:tr>
      <w:tr w:rsidR="008155FD" w14:paraId="24CC833B"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6D2B21" w14:textId="77777777" w:rsidR="008155FD" w:rsidRDefault="008155FD" w:rsidP="008155FD">
            <w:pPr>
              <w:rPr>
                <w:lang w:eastAsia="zh-CN"/>
              </w:rPr>
            </w:pPr>
            <w:r w:rsidRPr="34C474FC">
              <w:rPr>
                <w:lang w:eastAsia="zh-CN"/>
              </w:rPr>
              <w:t>How are they going to learn it? (Resources and Strategies)</w:t>
            </w:r>
          </w:p>
        </w:tc>
        <w:tc>
          <w:tcPr>
            <w:tcW w:w="10348" w:type="dxa"/>
            <w:vAlign w:val="top"/>
          </w:tcPr>
          <w:p w14:paraId="55E21366" w14:textId="557305B6" w:rsidR="00A46758" w:rsidRDefault="002A05B3" w:rsidP="002A05B3">
            <w:pPr>
              <w:cnfStyle w:val="000000010000" w:firstRow="0" w:lastRow="0" w:firstColumn="0" w:lastColumn="0" w:oddVBand="0" w:evenVBand="0" w:oddHBand="0" w:evenHBand="1" w:firstRowFirstColumn="0" w:firstRowLastColumn="0" w:lastRowFirstColumn="0" w:lastRowLastColumn="0"/>
              <w:rPr>
                <w:lang w:eastAsia="zh-CN"/>
              </w:rPr>
            </w:pPr>
            <w:r>
              <w:rPr>
                <w:b/>
                <w:lang w:eastAsia="zh-CN"/>
              </w:rPr>
              <w:t>Resources</w:t>
            </w:r>
            <w:r>
              <w:rPr>
                <w:lang w:eastAsia="zh-CN"/>
              </w:rPr>
              <w:t>:</w:t>
            </w:r>
          </w:p>
          <w:p w14:paraId="38AF0C15" w14:textId="247ACF3C" w:rsidR="00B25D69" w:rsidRDefault="00B25D69" w:rsidP="00195647">
            <w:pPr>
              <w:pStyle w:val="ListBullet"/>
              <w:cnfStyle w:val="000000010000" w:firstRow="0" w:lastRow="0" w:firstColumn="0" w:lastColumn="0" w:oddVBand="0" w:evenVBand="0" w:oddHBand="0" w:evenHBand="1" w:firstRowFirstColumn="0" w:firstRowLastColumn="0" w:lastRowFirstColumn="0" w:lastRowLastColumn="0"/>
            </w:pPr>
            <w:r>
              <w:rPr>
                <w:lang w:eastAsia="zh-CN"/>
              </w:rPr>
              <w:t xml:space="preserve">Tamara Dean- </w:t>
            </w:r>
            <w:hyperlink r:id="rId7" w:history="1">
              <w:r w:rsidR="001E0E79">
                <w:rPr>
                  <w:rStyle w:val="Hyperlink"/>
                </w:rPr>
                <w:t>tamaradean.com.au</w:t>
              </w:r>
            </w:hyperlink>
          </w:p>
          <w:p w14:paraId="47DB0951" w14:textId="29970775" w:rsidR="00B25D69" w:rsidRDefault="00B25D69" w:rsidP="00195647">
            <w:pPr>
              <w:pStyle w:val="ListBullet"/>
              <w:cnfStyle w:val="000000010000" w:firstRow="0" w:lastRow="0" w:firstColumn="0" w:lastColumn="0" w:oddVBand="0" w:evenVBand="0" w:oddHBand="0" w:evenHBand="1" w:firstRowFirstColumn="0" w:firstRowLastColumn="0" w:lastRowFirstColumn="0" w:lastRowLastColumn="0"/>
            </w:pPr>
            <w:r>
              <w:t>S</w:t>
            </w:r>
            <w:r w:rsidR="00195647">
              <w:t xml:space="preserve">ydney </w:t>
            </w:r>
            <w:r>
              <w:t>M</w:t>
            </w:r>
            <w:r w:rsidR="00195647">
              <w:t xml:space="preserve">orning </w:t>
            </w:r>
            <w:r>
              <w:t>H</w:t>
            </w:r>
            <w:r w:rsidR="00195647">
              <w:t>erald</w:t>
            </w:r>
            <w:r>
              <w:t xml:space="preserve"> article-</w:t>
            </w:r>
            <w:r w:rsidR="00195647" w:rsidRPr="00195647">
              <w:t>Tamara Dean uses beauty to explore the deep waters of climate change</w:t>
            </w:r>
            <w:r>
              <w:t xml:space="preserve"> </w:t>
            </w:r>
            <w:hyperlink r:id="rId8" w:history="1">
              <w:r w:rsidR="00195647">
                <w:rPr>
                  <w:rStyle w:val="Hyperlink"/>
                </w:rPr>
                <w:t>www.smh.com.au/entertainment/art-and-design/tamara-dean-uses-beauty-to-explore-the-deep-waters-of-climate-change-20190715-p527bv.html</w:t>
              </w:r>
            </w:hyperlink>
          </w:p>
          <w:p w14:paraId="5DE54565" w14:textId="1A8A8C14" w:rsidR="00B25D69" w:rsidRDefault="00B25D69" w:rsidP="00195647">
            <w:pPr>
              <w:pStyle w:val="ListBullet"/>
              <w:cnfStyle w:val="000000010000" w:firstRow="0" w:lastRow="0" w:firstColumn="0" w:lastColumn="0" w:oddVBand="0" w:evenVBand="0" w:oddHBand="0" w:evenHBand="1" w:firstRowFirstColumn="0" w:firstRowLastColumn="0" w:lastRowFirstColumn="0" w:lastRowLastColumn="0"/>
            </w:pPr>
            <w:r>
              <w:t>Interview</w:t>
            </w:r>
            <w:r w:rsidR="00195647">
              <w:t xml:space="preserve"> </w:t>
            </w:r>
            <w:r>
              <w:t>-</w:t>
            </w:r>
            <w:r w:rsidR="00195647">
              <w:t xml:space="preserve"> </w:t>
            </w:r>
            <w:r w:rsidR="00195647" w:rsidRPr="00195647">
              <w:t>Coming Home: The art of Tamara Dean</w:t>
            </w:r>
            <w:r>
              <w:t xml:space="preserve"> </w:t>
            </w:r>
            <w:hyperlink r:id="rId9" w:history="1">
              <w:r w:rsidR="00195647">
                <w:rPr>
                  <w:rStyle w:val="Hyperlink"/>
                </w:rPr>
                <w:t>theplanthunter.com.au/artdesign/coming-home-art-tamara-dean/</w:t>
              </w:r>
            </w:hyperlink>
          </w:p>
          <w:p w14:paraId="1B4C243B" w14:textId="1D0E29C1" w:rsidR="00B25D69" w:rsidRDefault="00B25D69" w:rsidP="00195647">
            <w:pPr>
              <w:pStyle w:val="ListBullet"/>
              <w:cnfStyle w:val="000000010000" w:firstRow="0" w:lastRow="0" w:firstColumn="0" w:lastColumn="0" w:oddVBand="0" w:evenVBand="0" w:oddHBand="0" w:evenHBand="1" w:firstRowFirstColumn="0" w:firstRowLastColumn="0" w:lastRowFirstColumn="0" w:lastRowLastColumn="0"/>
            </w:pPr>
            <w:r>
              <w:rPr>
                <w:rStyle w:val="Hyperlink"/>
                <w:color w:val="000000" w:themeColor="text1"/>
                <w:sz w:val="22"/>
                <w:u w:val="none"/>
                <w:lang w:eastAsia="zh-CN"/>
              </w:rPr>
              <w:t xml:space="preserve">Video Interview- </w:t>
            </w:r>
            <w:hyperlink r:id="rId10" w:history="1">
              <w:r w:rsidR="00195647">
                <w:rPr>
                  <w:rStyle w:val="Hyperlink"/>
                </w:rPr>
                <w:t>www.uapcompany.com/news/artist-interview-tamara-dean</w:t>
              </w:r>
            </w:hyperlink>
            <w:r w:rsidR="00195647">
              <w:rPr>
                <w:rStyle w:val="Hyperlink"/>
              </w:rPr>
              <w:t xml:space="preserve"> </w:t>
            </w:r>
            <w:r w:rsidR="00195647">
              <w:rPr>
                <w:rStyle w:val="Hyperlink"/>
                <w:color w:val="auto"/>
                <w:u w:val="none"/>
              </w:rPr>
              <w:t>(duration 3:02)</w:t>
            </w:r>
          </w:p>
          <w:p w14:paraId="281B067E" w14:textId="77777777" w:rsidR="00B25D69" w:rsidRPr="00B25D69" w:rsidRDefault="00B25D69" w:rsidP="002A05B3">
            <w:pPr>
              <w:cnfStyle w:val="000000010000" w:firstRow="0" w:lastRow="0" w:firstColumn="0" w:lastColumn="0" w:oddVBand="0" w:evenVBand="0" w:oddHBand="0" w:evenHBand="1" w:firstRowFirstColumn="0" w:firstRowLastColumn="0" w:lastRowFirstColumn="0" w:lastRowLastColumn="0"/>
              <w:rPr>
                <w:rStyle w:val="Hyperlink"/>
                <w:color w:val="000000" w:themeColor="text1"/>
                <w:sz w:val="22"/>
                <w:u w:val="none"/>
                <w:lang w:eastAsia="zh-CN"/>
              </w:rPr>
            </w:pPr>
          </w:p>
          <w:p w14:paraId="4D930102" w14:textId="77777777" w:rsidR="002A05B3" w:rsidRDefault="002A05B3" w:rsidP="002A05B3">
            <w:pPr>
              <w:cnfStyle w:val="000000010000" w:firstRow="0" w:lastRow="0" w:firstColumn="0" w:lastColumn="0" w:oddVBand="0" w:evenVBand="0" w:oddHBand="0" w:evenHBand="1" w:firstRowFirstColumn="0" w:firstRowLastColumn="0" w:lastRowFirstColumn="0" w:lastRowLastColumn="0"/>
              <w:rPr>
                <w:b/>
                <w:color w:val="auto"/>
                <w:sz w:val="24"/>
                <w:lang w:eastAsia="zh-CN"/>
              </w:rPr>
            </w:pPr>
            <w:r>
              <w:rPr>
                <w:b/>
                <w:lang w:eastAsia="zh-CN"/>
              </w:rPr>
              <w:t>Strategies</w:t>
            </w:r>
          </w:p>
          <w:p w14:paraId="63D969B8" w14:textId="77777777" w:rsidR="008155FD" w:rsidRDefault="007B6E76" w:rsidP="00B25D69">
            <w:pPr>
              <w:cnfStyle w:val="000000010000" w:firstRow="0" w:lastRow="0" w:firstColumn="0" w:lastColumn="0" w:oddVBand="0" w:evenVBand="0" w:oddHBand="0" w:evenHBand="1" w:firstRowFirstColumn="0" w:firstRowLastColumn="0" w:lastRowFirstColumn="0" w:lastRowLastColumn="0"/>
              <w:rPr>
                <w:lang w:eastAsia="zh-CN"/>
              </w:rPr>
            </w:pPr>
            <w:r w:rsidRPr="007B6E76">
              <w:rPr>
                <w:lang w:eastAsia="zh-CN"/>
              </w:rPr>
              <w:t>In critical and historical stu</w:t>
            </w:r>
            <w:r w:rsidR="006F137F">
              <w:rPr>
                <w:lang w:eastAsia="zh-CN"/>
              </w:rPr>
              <w:t xml:space="preserve">dies students will </w:t>
            </w:r>
            <w:r w:rsidR="00B25D69">
              <w:rPr>
                <w:lang w:eastAsia="zh-CN"/>
              </w:rPr>
              <w:t xml:space="preserve">account for the ways that Tamara Dean creates artworks that comment on the world, nature and human relationships. </w:t>
            </w:r>
          </w:p>
          <w:p w14:paraId="5A94582C" w14:textId="4379F7C4" w:rsidR="00480E2B" w:rsidRDefault="00480E2B" w:rsidP="00B25D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will locate and share digital articles and interviews with the artist and add them to an online </w:t>
            </w:r>
            <w:r>
              <w:rPr>
                <w:lang w:eastAsia="zh-CN"/>
              </w:rPr>
              <w:lastRenderedPageBreak/>
              <w:t>collaborative resource list about Tamara Dean.</w:t>
            </w:r>
          </w:p>
          <w:p w14:paraId="4BC19067" w14:textId="76399440" w:rsidR="00480E2B" w:rsidRDefault="00480E2B" w:rsidP="00B25D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will then work in teams to collaboratively create a slideshow outlining the practice of Tamara Dean (using Google slides) or any other suitable online platform.  Each student in the group will create a slide using an agency of the artworld- the Conceptual Framework- as the organising structure. </w:t>
            </w:r>
          </w:p>
          <w:p w14:paraId="19F94FD7" w14:textId="1A891A87" w:rsidR="00480E2B" w:rsidRDefault="00480E2B" w:rsidP="00B25D6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respond to conceptual framework questions: </w:t>
            </w:r>
          </w:p>
          <w:p w14:paraId="58777338" w14:textId="77777777" w:rsidR="00195647" w:rsidRPr="001E0E79" w:rsidRDefault="00195647" w:rsidP="0019564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E0E79">
              <w:rPr>
                <w:rStyle w:val="Strong"/>
              </w:rPr>
              <w:t xml:space="preserve">Artist: </w:t>
            </w:r>
          </w:p>
          <w:p w14:paraId="16590CD5" w14:textId="075B667D" w:rsidR="00195647" w:rsidRPr="001E0E79" w:rsidRDefault="00195647" w:rsidP="001E0E79">
            <w:pPr>
              <w:pStyle w:val="ListBullet2"/>
              <w:cnfStyle w:val="000000010000" w:firstRow="0" w:lastRow="0" w:firstColumn="0" w:lastColumn="0" w:oddVBand="0" w:evenVBand="0" w:oddHBand="0" w:evenHBand="1" w:firstRowFirstColumn="0" w:firstRowLastColumn="0" w:lastRowFirstColumn="0" w:lastRowLastColumn="0"/>
            </w:pPr>
            <w:r w:rsidRPr="001E0E79">
              <w:t xml:space="preserve">Where was she born? When? Where does she live and work now? </w:t>
            </w:r>
          </w:p>
          <w:p w14:paraId="714E0A36" w14:textId="23D5CA78" w:rsidR="00195647" w:rsidRPr="001E0E79" w:rsidRDefault="00195647" w:rsidP="001E0E79">
            <w:pPr>
              <w:pStyle w:val="ListBullet2"/>
              <w:cnfStyle w:val="000000010000" w:firstRow="0" w:lastRow="0" w:firstColumn="0" w:lastColumn="0" w:oddVBand="0" w:evenVBand="0" w:oddHBand="0" w:evenHBand="1" w:firstRowFirstColumn="0" w:firstRowLastColumn="0" w:lastRowFirstColumn="0" w:lastRowLastColumn="0"/>
            </w:pPr>
            <w:r w:rsidRPr="001E0E79">
              <w:t>What do her works tell us about her values, experiences, interests, time and place?</w:t>
            </w:r>
          </w:p>
          <w:p w14:paraId="5BC5114B" w14:textId="313BA543" w:rsidR="00195647" w:rsidRPr="001E0E79" w:rsidRDefault="00195647" w:rsidP="0019564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E0E79">
              <w:rPr>
                <w:rStyle w:val="Strong"/>
              </w:rPr>
              <w:t>Artwork</w:t>
            </w:r>
          </w:p>
          <w:p w14:paraId="771EDFDF" w14:textId="77777777" w:rsidR="00195647" w:rsidRPr="001E0E79" w:rsidRDefault="00195647" w:rsidP="001E0E79">
            <w:pPr>
              <w:pStyle w:val="ListBullet2"/>
              <w:cnfStyle w:val="000000010000" w:firstRow="0" w:lastRow="0" w:firstColumn="0" w:lastColumn="0" w:oddVBand="0" w:evenVBand="0" w:oddHBand="0" w:evenHBand="1" w:firstRowFirstColumn="0" w:firstRowLastColumn="0" w:lastRowFirstColumn="0" w:lastRowLastColumn="0"/>
            </w:pPr>
            <w:r w:rsidRPr="001E0E79">
              <w:t>Describe how materials, techniques, props, location, lighting and composition have been used in one artwork. Refer to specific examples in the artwork.</w:t>
            </w:r>
          </w:p>
          <w:p w14:paraId="583FD361" w14:textId="45B10FE2" w:rsidR="00195647" w:rsidRPr="001E0E79" w:rsidRDefault="00195647" w:rsidP="001E0E79">
            <w:pPr>
              <w:pStyle w:val="ListBullet2"/>
              <w:cnfStyle w:val="000000010000" w:firstRow="0" w:lastRow="0" w:firstColumn="0" w:lastColumn="0" w:oddVBand="0" w:evenVBand="0" w:oddHBand="0" w:evenHBand="1" w:firstRowFirstColumn="0" w:firstRowLastColumn="0" w:lastRowFirstColumn="0" w:lastRowLastColumn="0"/>
            </w:pPr>
            <w:r w:rsidRPr="001E0E79">
              <w:t>How has Dean explored nature and the human form in this work?</w:t>
            </w:r>
          </w:p>
          <w:p w14:paraId="34BB3A3A" w14:textId="1BF14441" w:rsidR="00195647" w:rsidRPr="001E0E79" w:rsidRDefault="00195647" w:rsidP="0019564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E0E79">
              <w:rPr>
                <w:rStyle w:val="Strong"/>
              </w:rPr>
              <w:t>World</w:t>
            </w:r>
          </w:p>
          <w:p w14:paraId="4B19ACEA" w14:textId="77777777" w:rsidR="00195647" w:rsidRPr="00AF79BA" w:rsidRDefault="00195647" w:rsidP="00195647">
            <w:pPr>
              <w:pStyle w:val="ListBullet2"/>
              <w:numPr>
                <w:ilvl w:val="1"/>
                <w:numId w:val="3"/>
              </w:numPr>
              <w:cnfStyle w:val="000000010000" w:firstRow="0" w:lastRow="0" w:firstColumn="0" w:lastColumn="0" w:oddVBand="0" w:evenVBand="0" w:oddHBand="0" w:evenHBand="1" w:firstRowFirstColumn="0" w:firstRowLastColumn="0" w:lastRowFirstColumn="0" w:lastRowLastColumn="0"/>
              <w:rPr>
                <w:lang w:eastAsia="zh-CN"/>
              </w:rPr>
            </w:pPr>
            <w:r w:rsidRPr="00AF79BA">
              <w:rPr>
                <w:lang w:eastAsia="zh-CN"/>
              </w:rPr>
              <w:t>Has the artist been influenced by</w:t>
            </w:r>
            <w:r>
              <w:rPr>
                <w:lang w:eastAsia="zh-CN"/>
              </w:rPr>
              <w:t xml:space="preserve"> events,</w:t>
            </w:r>
            <w:r w:rsidRPr="00AF79BA">
              <w:rPr>
                <w:lang w:eastAsia="zh-CN"/>
              </w:rPr>
              <w:t xml:space="preserve"> issues and</w:t>
            </w:r>
            <w:r>
              <w:rPr>
                <w:lang w:eastAsia="zh-CN"/>
              </w:rPr>
              <w:t>/or</w:t>
            </w:r>
            <w:r w:rsidRPr="00AF79BA">
              <w:rPr>
                <w:lang w:eastAsia="zh-CN"/>
              </w:rPr>
              <w:t xml:space="preserve"> ideas in the world? How are these conveyed in the artwork?</w:t>
            </w:r>
          </w:p>
          <w:p w14:paraId="11D425EB" w14:textId="2ACA3EA9" w:rsidR="00195647" w:rsidRPr="001E0E79" w:rsidRDefault="00195647" w:rsidP="00195647">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E0E79">
              <w:rPr>
                <w:rStyle w:val="Strong"/>
              </w:rPr>
              <w:t>Audience</w:t>
            </w:r>
          </w:p>
          <w:p w14:paraId="3C6CC48B" w14:textId="77777777" w:rsidR="00195647" w:rsidRPr="00AF79BA" w:rsidRDefault="00195647" w:rsidP="00195647">
            <w:pPr>
              <w:pStyle w:val="ListBullet2"/>
              <w:cnfStyle w:val="000000010000" w:firstRow="0" w:lastRow="0" w:firstColumn="0" w:lastColumn="0" w:oddVBand="0" w:evenVBand="0" w:oddHBand="0" w:evenHBand="1" w:firstRowFirstColumn="0" w:firstRowLastColumn="0" w:lastRowFirstColumn="0" w:lastRowLastColumn="0"/>
              <w:rPr>
                <w:lang w:eastAsia="zh-CN"/>
              </w:rPr>
            </w:pPr>
            <w:r w:rsidRPr="00AF79BA">
              <w:rPr>
                <w:lang w:eastAsia="zh-CN"/>
              </w:rPr>
              <w:t xml:space="preserve">Where can audiences see this artwork? </w:t>
            </w:r>
            <w:r>
              <w:rPr>
                <w:lang w:eastAsia="zh-CN"/>
              </w:rPr>
              <w:t>Has it been shown in an exhibition or gallery? Which?</w:t>
            </w:r>
          </w:p>
          <w:p w14:paraId="0A136313" w14:textId="02018C87" w:rsidR="00480E2B" w:rsidRPr="00195647" w:rsidRDefault="00195647" w:rsidP="00195647">
            <w:pPr>
              <w:pStyle w:val="ListBullet2"/>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have her works been received by audiences and critics? Has she won any prizes or awards? Which? When?</w:t>
            </w:r>
          </w:p>
        </w:tc>
      </w:tr>
      <w:tr w:rsidR="008155FD" w14:paraId="2329F417"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4D3322B" w14:textId="77777777" w:rsidR="008155FD" w:rsidRDefault="008155FD" w:rsidP="008155FD">
            <w:pPr>
              <w:rPr>
                <w:lang w:eastAsia="zh-CN"/>
              </w:rPr>
            </w:pPr>
            <w:r w:rsidRPr="34C474FC">
              <w:rPr>
                <w:lang w:eastAsia="zh-CN"/>
              </w:rPr>
              <w:lastRenderedPageBreak/>
              <w:t>Target date for completion</w:t>
            </w:r>
          </w:p>
        </w:tc>
        <w:tc>
          <w:tcPr>
            <w:tcW w:w="10348" w:type="dxa"/>
            <w:vAlign w:val="top"/>
          </w:tcPr>
          <w:p w14:paraId="45387D41" w14:textId="77777777" w:rsidR="008155FD" w:rsidRDefault="008155FD" w:rsidP="008155FD">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plan to complete each task?</w:t>
            </w:r>
          </w:p>
        </w:tc>
      </w:tr>
      <w:tr w:rsidR="008155FD" w14:paraId="22B7DED0"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B85E927" w14:textId="77777777" w:rsidR="008155FD" w:rsidRDefault="008155FD" w:rsidP="008155FD">
            <w:pPr>
              <w:rPr>
                <w:lang w:eastAsia="zh-CN"/>
              </w:rPr>
            </w:pPr>
            <w:r w:rsidRPr="34C474FC">
              <w:rPr>
                <w:lang w:eastAsia="zh-CN"/>
              </w:rPr>
              <w:t>How are you going to know that they learned it? (Success criteria)</w:t>
            </w:r>
          </w:p>
        </w:tc>
        <w:tc>
          <w:tcPr>
            <w:tcW w:w="10348" w:type="dxa"/>
            <w:vAlign w:val="top"/>
          </w:tcPr>
          <w:p w14:paraId="029CF86D" w14:textId="0915894D" w:rsidR="007B6E76" w:rsidRDefault="007B6E76" w:rsidP="007B6E7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are to work both individually and as a group through online-based activities throughout this unit. They will </w:t>
            </w:r>
          </w:p>
          <w:p w14:paraId="11352261" w14:textId="5912A594" w:rsidR="007B6E76" w:rsidRDefault="72751E4F" w:rsidP="008C7E70">
            <w:pPr>
              <w:numPr>
                <w:ilvl w:val="0"/>
                <w:numId w:val="12"/>
              </w:numPr>
              <w:cnfStyle w:val="000000010000" w:firstRow="0" w:lastRow="0" w:firstColumn="0" w:lastColumn="0" w:oddVBand="0" w:evenVBand="0" w:oddHBand="0" w:evenHBand="1" w:firstRowFirstColumn="0" w:firstRowLastColumn="0" w:lastRowFirstColumn="0" w:lastRowLastColumn="0"/>
              <w:rPr>
                <w:lang w:eastAsia="zh-CN"/>
              </w:rPr>
            </w:pPr>
            <w:r w:rsidRPr="72751E4F">
              <w:rPr>
                <w:lang w:eastAsia="zh-CN"/>
              </w:rPr>
              <w:t xml:space="preserve">Collaborate in online discussions, collection of responses via the digital platform and in </w:t>
            </w:r>
            <w:r w:rsidRPr="72751E4F">
              <w:rPr>
                <w:lang w:eastAsia="zh-CN"/>
              </w:rPr>
              <w:lastRenderedPageBreak/>
              <w:t>contribution to group research.</w:t>
            </w:r>
          </w:p>
          <w:p w14:paraId="0175E3FC" w14:textId="775A1FB6" w:rsidR="008C7E70" w:rsidRPr="008C7E70" w:rsidRDefault="00B25D69" w:rsidP="001E0E79">
            <w:pPr>
              <w:numPr>
                <w:ilvl w:val="0"/>
                <w:numId w:val="12"/>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Contribute to a shared slideshow or online platform to account for the material and conceptual choices and actions of the artist. </w:t>
            </w:r>
          </w:p>
        </w:tc>
      </w:tr>
      <w:tr w:rsidR="008155FD" w14:paraId="10E134B6"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2EBA81C" w14:textId="77777777" w:rsidR="008155FD" w:rsidRDefault="008155FD" w:rsidP="008155FD">
            <w:pPr>
              <w:rPr>
                <w:lang w:eastAsia="zh-CN"/>
              </w:rPr>
            </w:pPr>
            <w:r w:rsidRPr="34C474FC">
              <w:rPr>
                <w:lang w:eastAsia="zh-CN"/>
              </w:rPr>
              <w:lastRenderedPageBreak/>
              <w:t>Collecting evidence of student learning (Verification)</w:t>
            </w:r>
          </w:p>
        </w:tc>
        <w:tc>
          <w:tcPr>
            <w:tcW w:w="10348" w:type="dxa"/>
            <w:vAlign w:val="top"/>
          </w:tcPr>
          <w:p w14:paraId="259CF149" w14:textId="1AEE271D" w:rsidR="008155FD" w:rsidRDefault="00B25D69" w:rsidP="001E0E7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Digital documents</w:t>
            </w:r>
            <w:r w:rsidR="008155FD">
              <w:rPr>
                <w:lang w:eastAsia="zh-CN"/>
              </w:rPr>
              <w:t xml:space="preserve">, </w:t>
            </w:r>
            <w:r>
              <w:rPr>
                <w:lang w:eastAsia="zh-CN"/>
              </w:rPr>
              <w:t xml:space="preserve">slideshows etc. </w:t>
            </w:r>
            <w:r w:rsidR="008155FD">
              <w:rPr>
                <w:lang w:eastAsia="zh-CN"/>
              </w:rPr>
              <w:t>are to</w:t>
            </w:r>
            <w:r w:rsidR="001E0E79">
              <w:rPr>
                <w:lang w:eastAsia="zh-CN"/>
              </w:rPr>
              <w:t xml:space="preserve"> submit</w:t>
            </w:r>
            <w:r w:rsidR="008155FD" w:rsidRPr="34C474FC">
              <w:rPr>
                <w:lang w:eastAsia="zh-CN"/>
              </w:rPr>
              <w:t xml:space="preserve"> using</w:t>
            </w:r>
            <w:r w:rsidR="008155FD">
              <w:rPr>
                <w:lang w:eastAsia="zh-CN"/>
              </w:rPr>
              <w:t xml:space="preserve"> your classroom management online tool such as,</w:t>
            </w:r>
            <w:r w:rsidR="008155FD" w:rsidRPr="34C474FC">
              <w:rPr>
                <w:lang w:eastAsia="zh-CN"/>
              </w:rPr>
              <w:t xml:space="preserve"> Goo</w:t>
            </w:r>
            <w:r w:rsidR="008155FD">
              <w:rPr>
                <w:lang w:eastAsia="zh-CN"/>
              </w:rPr>
              <w:t>gle classroom, Edmodo or Class OneNote.</w:t>
            </w:r>
          </w:p>
        </w:tc>
      </w:tr>
      <w:tr w:rsidR="008155FD" w14:paraId="5CCD3B2A"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AAFD8E9" w14:textId="77777777" w:rsidR="008155FD" w:rsidRPr="34C474FC" w:rsidRDefault="008155FD" w:rsidP="008155FD">
            <w:pPr>
              <w:rPr>
                <w:lang w:eastAsia="zh-CN"/>
              </w:rPr>
            </w:pPr>
            <w:r>
              <w:rPr>
                <w:lang w:eastAsia="zh-CN"/>
              </w:rPr>
              <w:t>Differentiation</w:t>
            </w:r>
          </w:p>
        </w:tc>
        <w:tc>
          <w:tcPr>
            <w:tcW w:w="10348" w:type="dxa"/>
            <w:vAlign w:val="top"/>
          </w:tcPr>
          <w:p w14:paraId="372139F9" w14:textId="77777777" w:rsidR="008155FD" w:rsidRDefault="008155FD" w:rsidP="008155F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could:</w:t>
            </w:r>
          </w:p>
          <w:p w14:paraId="1DF39E2D" w14:textId="7F019222" w:rsidR="008155FD" w:rsidRDefault="72751E4F" w:rsidP="6EAE3102">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Cs w:val="22"/>
                <w:lang w:eastAsia="zh-CN"/>
              </w:rPr>
            </w:pPr>
            <w:r w:rsidRPr="72751E4F">
              <w:rPr>
                <w:lang w:eastAsia="zh-CN"/>
              </w:rPr>
              <w:t xml:space="preserve">Investigate another Australian contemporary photographic artist whose work explores human connections with the natural world such as Leila Jeffries or Christian Thompson. </w:t>
            </w:r>
          </w:p>
          <w:p w14:paraId="1DDB2E10" w14:textId="1C4641A4" w:rsidR="008155FD" w:rsidRDefault="6EAE3102" w:rsidP="6EAE3102">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Cs w:val="22"/>
                <w:lang w:eastAsia="zh-CN"/>
              </w:rPr>
            </w:pPr>
            <w:r w:rsidRPr="6EAE3102">
              <w:rPr>
                <w:lang w:eastAsia="zh-CN"/>
              </w:rPr>
              <w:t xml:space="preserve"> Make a list of descriptive words to describe the photographic practice of Tamara Dean and use these to inform an extended response to one of her artworks.</w:t>
            </w:r>
          </w:p>
          <w:p w14:paraId="46E1BAEF" w14:textId="5FC7978B" w:rsidR="00480E2B" w:rsidRPr="00714A69" w:rsidRDefault="00480E2B" w:rsidP="00B25D69">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a conceptual framework scaffold to assist with the analysis of one artwork by Tamara Dean.</w:t>
            </w:r>
          </w:p>
        </w:tc>
      </w:tr>
      <w:tr w:rsidR="008155FD" w14:paraId="3D78BC42"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8639A04" w14:textId="77777777" w:rsidR="008155FD" w:rsidRDefault="008155FD" w:rsidP="008155FD">
            <w:pPr>
              <w:rPr>
                <w:lang w:eastAsia="zh-CN"/>
              </w:rPr>
            </w:pPr>
            <w:r w:rsidRPr="2BBD9951">
              <w:rPr>
                <w:lang w:eastAsia="zh-CN"/>
              </w:rPr>
              <w:t>Extension/HPGE</w:t>
            </w:r>
          </w:p>
        </w:tc>
        <w:tc>
          <w:tcPr>
            <w:tcW w:w="10348" w:type="dxa"/>
            <w:vAlign w:val="top"/>
          </w:tcPr>
          <w:p w14:paraId="30186A8A" w14:textId="77777777" w:rsidR="008155FD" w:rsidRPr="00714A69" w:rsidRDefault="008155FD" w:rsidP="008155FD">
            <w:pPr>
              <w:cnfStyle w:val="000000100000" w:firstRow="0" w:lastRow="0" w:firstColumn="0" w:lastColumn="0" w:oddVBand="0" w:evenVBand="0" w:oddHBand="1" w:evenHBand="0" w:firstRowFirstColumn="0" w:firstRowLastColumn="0" w:lastRowFirstColumn="0" w:lastRowLastColumn="0"/>
            </w:pPr>
            <w:r w:rsidRPr="00714A69">
              <w:t>Students could:</w:t>
            </w:r>
          </w:p>
          <w:p w14:paraId="31BCD921" w14:textId="013EDABE" w:rsidR="0042229D" w:rsidRDefault="6EAE3102" w:rsidP="6EAE310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Cs w:val="22"/>
                <w:lang w:eastAsia="zh-CN"/>
              </w:rPr>
            </w:pPr>
            <w:r w:rsidRPr="6EAE3102">
              <w:rPr>
                <w:lang w:eastAsia="zh-CN"/>
              </w:rPr>
              <w:t>Investigate a range of contemporary photographic artists whose works make a social and/or political comment. Artists might include Christian Thompson and Anne Zahalka.</w:t>
            </w:r>
          </w:p>
          <w:p w14:paraId="7D4111EA" w14:textId="24DF92AD" w:rsidR="0042229D" w:rsidRDefault="6EAE3102" w:rsidP="6EAE310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Cs w:val="22"/>
                <w:lang w:eastAsia="zh-CN"/>
              </w:rPr>
            </w:pPr>
            <w:r w:rsidRPr="6EAE3102">
              <w:rPr>
                <w:lang w:eastAsia="zh-CN"/>
              </w:rPr>
              <w:t xml:space="preserve">Investigate the plants in their own home and/ or garden/ nature strip and document these using any photographic device trying to show a connection between nature and our everyday lives. </w:t>
            </w:r>
          </w:p>
          <w:p w14:paraId="4CFA681B" w14:textId="2B12C241" w:rsidR="008A7285" w:rsidRPr="00480E2B" w:rsidRDefault="008A7285" w:rsidP="00480E2B">
            <w:pPr>
              <w:ind w:left="360"/>
              <w:cnfStyle w:val="000000100000" w:firstRow="0" w:lastRow="0" w:firstColumn="0" w:lastColumn="0" w:oddVBand="0" w:evenVBand="0" w:oddHBand="1" w:evenHBand="0" w:firstRowFirstColumn="0" w:firstRowLastColumn="0" w:lastRowFirstColumn="0" w:lastRowLastColumn="0"/>
            </w:pPr>
          </w:p>
        </w:tc>
      </w:tr>
      <w:tr w:rsidR="008155FD" w14:paraId="01FBEA41"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DB11C2" w14:textId="77777777" w:rsidR="008155FD" w:rsidRDefault="008155FD" w:rsidP="008155FD">
            <w:pPr>
              <w:rPr>
                <w:lang w:eastAsia="zh-CN"/>
              </w:rPr>
            </w:pPr>
            <w:r w:rsidRPr="34C474FC">
              <w:rPr>
                <w:lang w:eastAsia="zh-CN"/>
              </w:rPr>
              <w:t>Feedback (Evaluation)</w:t>
            </w:r>
          </w:p>
        </w:tc>
        <w:tc>
          <w:tcPr>
            <w:tcW w:w="10348" w:type="dxa"/>
            <w:vAlign w:val="top"/>
          </w:tcPr>
          <w:p w14:paraId="7E451AE3" w14:textId="77777777" w:rsidR="008155FD" w:rsidRDefault="008155FD" w:rsidP="008155FD">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Feedback is formative for the duration of the unit</w:t>
            </w:r>
            <w:r>
              <w:rPr>
                <w:lang w:eastAsia="zh-CN"/>
              </w:rPr>
              <w:t>.</w:t>
            </w:r>
          </w:p>
          <w:p w14:paraId="3C256762" w14:textId="77777777" w:rsidR="008155FD" w:rsidRDefault="008155FD" w:rsidP="008155FD">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tracked documents, upload of media/audio via online platforms or a blended approach. For example, teacher recording oral feedback on Class OneNote and setting up quizzes to give automated feedback.  </w:t>
            </w:r>
          </w:p>
        </w:tc>
      </w:tr>
      <w:tr w:rsidR="008155FD" w14:paraId="7B006410"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8567650" w14:textId="77777777" w:rsidR="008155FD" w:rsidRDefault="008155FD" w:rsidP="008155FD">
            <w:pPr>
              <w:rPr>
                <w:lang w:eastAsia="zh-CN"/>
              </w:rPr>
            </w:pPr>
            <w:r w:rsidRPr="34C474FC">
              <w:rPr>
                <w:lang w:eastAsia="zh-CN"/>
              </w:rPr>
              <w:t>Communication</w:t>
            </w:r>
          </w:p>
        </w:tc>
        <w:tc>
          <w:tcPr>
            <w:tcW w:w="10348" w:type="dxa"/>
            <w:vAlign w:val="top"/>
          </w:tcPr>
          <w:p w14:paraId="6805A577" w14:textId="1CE43C37" w:rsidR="008155FD" w:rsidRDefault="000D2ED7" w:rsidP="008155FD">
            <w:pPr>
              <w:cnfStyle w:val="000000100000" w:firstRow="0" w:lastRow="0" w:firstColumn="0" w:lastColumn="0" w:oddVBand="0" w:evenVBand="0" w:oddHBand="1" w:evenHBand="0" w:firstRowFirstColumn="0" w:firstRowLastColumn="0" w:lastRowFirstColumn="0" w:lastRowLastColumn="0"/>
              <w:rPr>
                <w:lang w:eastAsia="zh-CN"/>
              </w:rPr>
            </w:pPr>
            <w:hyperlink r:id="rId11" w:history="1">
              <w:r w:rsidR="008155FD" w:rsidRPr="00714A69">
                <w:rPr>
                  <w:rStyle w:val="Hyperlink"/>
                  <w:lang w:eastAsia="zh-CN"/>
                </w:rPr>
                <w:t>Padlet</w:t>
              </w:r>
            </w:hyperlink>
            <w:r w:rsidR="008155FD" w:rsidRPr="34C474FC">
              <w:rPr>
                <w:lang w:eastAsia="zh-CN"/>
              </w:rPr>
              <w:t xml:space="preserve"> </w:t>
            </w:r>
            <w:r w:rsidR="008155FD">
              <w:rPr>
                <w:lang w:eastAsia="zh-CN"/>
              </w:rPr>
              <w:t xml:space="preserve">and other activities in the learning tools selector </w:t>
            </w:r>
            <w:r w:rsidR="008155FD" w:rsidRPr="34C474FC">
              <w:rPr>
                <w:lang w:eastAsia="zh-CN"/>
              </w:rPr>
              <w:t xml:space="preserve">can be used to support real-time </w:t>
            </w:r>
            <w:r w:rsidR="008155FD">
              <w:rPr>
                <w:lang w:eastAsia="zh-CN"/>
              </w:rPr>
              <w:t>collaboration</w:t>
            </w:r>
            <w:r w:rsidR="008155FD" w:rsidRPr="34C474FC">
              <w:rPr>
                <w:lang w:eastAsia="zh-CN"/>
              </w:rPr>
              <w:t xml:space="preserve"> in small groups</w:t>
            </w:r>
            <w:r w:rsidR="008155FD">
              <w:rPr>
                <w:lang w:eastAsia="zh-CN"/>
              </w:rPr>
              <w:t>.</w:t>
            </w:r>
          </w:p>
          <w:p w14:paraId="3BA9C53C" w14:textId="77777777" w:rsidR="008155FD" w:rsidRDefault="008155FD" w:rsidP="008155FD">
            <w:pPr>
              <w:cnfStyle w:val="000000100000" w:firstRow="0" w:lastRow="0" w:firstColumn="0" w:lastColumn="0" w:oddVBand="0" w:evenVBand="0" w:oddHBand="1" w:evenHBand="0" w:firstRowFirstColumn="0" w:firstRowLastColumn="0" w:lastRowFirstColumn="0" w:lastRowLastColumn="0"/>
              <w:rPr>
                <w:lang w:eastAsia="zh-CN"/>
              </w:rPr>
            </w:pPr>
          </w:p>
        </w:tc>
      </w:tr>
    </w:tbl>
    <w:p w14:paraId="590BAEC6" w14:textId="152B481C" w:rsidR="00030023" w:rsidRPr="001E0E79" w:rsidRDefault="00030023" w:rsidP="001E0E79">
      <w:pPr>
        <w:pStyle w:val="Heading3"/>
      </w:pPr>
      <w:r w:rsidRPr="001E0E79">
        <w:lastRenderedPageBreak/>
        <w:t xml:space="preserve">Resources: </w:t>
      </w:r>
    </w:p>
    <w:p w14:paraId="41392114" w14:textId="1086D14D" w:rsidR="001E0E79" w:rsidRDefault="001E0E79" w:rsidP="001E0E79">
      <w:pPr>
        <w:pStyle w:val="ListBullet"/>
      </w:pPr>
      <w:r>
        <w:rPr>
          <w:lang w:eastAsia="zh-CN"/>
        </w:rPr>
        <w:t xml:space="preserve">Tamara Dean- </w:t>
      </w:r>
      <w:hyperlink r:id="rId12" w:history="1">
        <w:r>
          <w:rPr>
            <w:rStyle w:val="Hyperlink"/>
          </w:rPr>
          <w:t>tamaradean.com.au</w:t>
        </w:r>
      </w:hyperlink>
    </w:p>
    <w:p w14:paraId="47B6CEC3" w14:textId="77777777" w:rsidR="001E0E79" w:rsidRDefault="001E0E79" w:rsidP="001E0E79">
      <w:pPr>
        <w:pStyle w:val="ListBullet"/>
      </w:pPr>
      <w:r>
        <w:t>Sydney Morning Herald article-</w:t>
      </w:r>
      <w:r w:rsidRPr="00195647">
        <w:t>Tamara Dean uses beauty to explore the deep waters of climate change</w:t>
      </w:r>
      <w:r>
        <w:t xml:space="preserve"> </w:t>
      </w:r>
      <w:hyperlink r:id="rId13" w:history="1">
        <w:r>
          <w:rPr>
            <w:rStyle w:val="Hyperlink"/>
          </w:rPr>
          <w:t>www.smh.com.au/entertainment/art-and-design/tamara-dean-uses-beauty-to-explore-the-deep-waters-of-climate-change-20190715-p527bv.html</w:t>
        </w:r>
      </w:hyperlink>
    </w:p>
    <w:p w14:paraId="4B26E827" w14:textId="77777777" w:rsidR="001E0E79" w:rsidRDefault="001E0E79" w:rsidP="001E0E79">
      <w:pPr>
        <w:pStyle w:val="ListBullet"/>
      </w:pPr>
      <w:r>
        <w:t xml:space="preserve">Interview - </w:t>
      </w:r>
      <w:r w:rsidRPr="00195647">
        <w:t>Coming Home: The art of Tamara Dean</w:t>
      </w:r>
      <w:r>
        <w:t xml:space="preserve"> </w:t>
      </w:r>
      <w:hyperlink r:id="rId14" w:history="1">
        <w:r>
          <w:rPr>
            <w:rStyle w:val="Hyperlink"/>
          </w:rPr>
          <w:t>theplanthunter.com.au/artdesign/coming-home-art-tamara-dean/</w:t>
        </w:r>
      </w:hyperlink>
    </w:p>
    <w:p w14:paraId="2EA50DCA" w14:textId="77777777" w:rsidR="001E0E79" w:rsidRDefault="001E0E79" w:rsidP="001E0E79">
      <w:pPr>
        <w:pStyle w:val="ListBullet"/>
      </w:pPr>
      <w:r>
        <w:rPr>
          <w:rStyle w:val="Hyperlink"/>
          <w:color w:val="000000" w:themeColor="text1"/>
          <w:sz w:val="22"/>
          <w:u w:val="none"/>
          <w:lang w:eastAsia="zh-CN"/>
        </w:rPr>
        <w:t xml:space="preserve">Video Interview- </w:t>
      </w:r>
      <w:hyperlink r:id="rId15" w:history="1">
        <w:r>
          <w:rPr>
            <w:rStyle w:val="Hyperlink"/>
          </w:rPr>
          <w:t>www.uapcompany.com/news/artist-interview-tamara-dean</w:t>
        </w:r>
      </w:hyperlink>
      <w:r>
        <w:rPr>
          <w:rStyle w:val="Hyperlink"/>
        </w:rPr>
        <w:t xml:space="preserve"> </w:t>
      </w:r>
      <w:r>
        <w:rPr>
          <w:rStyle w:val="Hyperlink"/>
          <w:color w:val="auto"/>
          <w:u w:val="none"/>
        </w:rPr>
        <w:t>(duration 3:02)</w:t>
      </w:r>
    </w:p>
    <w:p w14:paraId="78127B38" w14:textId="0D0ECE43" w:rsidR="00700452" w:rsidRDefault="001E0E79" w:rsidP="001E0E79">
      <w:pPr>
        <w:rPr>
          <w:rFonts w:eastAsia="SimSun" w:cs="Arial"/>
          <w:color w:val="1C438B"/>
          <w:sz w:val="40"/>
          <w:szCs w:val="40"/>
          <w:lang w:eastAsia="zh-CN"/>
        </w:rPr>
      </w:pPr>
      <w:r>
        <w:t xml:space="preserve"> </w:t>
      </w:r>
      <w:r w:rsidR="00700452">
        <w:br w:type="page"/>
      </w:r>
    </w:p>
    <w:p w14:paraId="058D348F" w14:textId="30D50AF7" w:rsidR="001A509C" w:rsidRDefault="001A509C" w:rsidP="001E0E79">
      <w:pPr>
        <w:pStyle w:val="Heading2"/>
      </w:pPr>
      <w:r>
        <w:lastRenderedPageBreak/>
        <w:t xml:space="preserve">Model 2 – Sharing resources for students to view/read and reflect on. </w:t>
      </w:r>
    </w:p>
    <w:p w14:paraId="27D7923A" w14:textId="59183346" w:rsidR="00186D4A" w:rsidRDefault="00186227" w:rsidP="001A509C">
      <w:r>
        <w:t xml:space="preserve">Using the </w:t>
      </w:r>
      <w:r w:rsidR="00700452">
        <w:t>asynchronous</w:t>
      </w:r>
      <w:r w:rsidR="001A509C">
        <w:t xml:space="preserve"> discussion activity from the </w:t>
      </w:r>
      <w:hyperlink r:id="rId16">
        <w:r w:rsidR="001A509C" w:rsidRPr="34C474FC">
          <w:rPr>
            <w:rStyle w:val="Hyperlink"/>
          </w:rPr>
          <w:t>Digital learning selector – Learning activities</w:t>
        </w:r>
      </w:hyperlink>
      <w:r w:rsidR="001A509C">
        <w:t xml:space="preserve">. </w:t>
      </w:r>
    </w:p>
    <w:p w14:paraId="1525FF49" w14:textId="47050D2F" w:rsidR="001A509C" w:rsidRDefault="001A509C" w:rsidP="001A509C">
      <w:r>
        <w:t>Editable templates are included for both Google G Suite and Office 365. Below is an example of an adapted template.</w:t>
      </w:r>
    </w:p>
    <w:p w14:paraId="6DBF4E5E" w14:textId="34D08B7E" w:rsidR="001A509C" w:rsidRDefault="00344658" w:rsidP="003C5B37">
      <w:pPr>
        <w:pStyle w:val="Heading3"/>
        <w:numPr>
          <w:ilvl w:val="2"/>
          <w:numId w:val="1"/>
        </w:numPr>
        <w:ind w:left="0"/>
      </w:pPr>
      <w:r>
        <w:t>The Practice of Tamara Dean, Stage</w:t>
      </w:r>
      <w:r w:rsidR="001A509C">
        <w:t xml:space="preserve"> 5 or 6 </w:t>
      </w:r>
    </w:p>
    <w:tbl>
      <w:tblPr>
        <w:tblStyle w:val="Tableheader"/>
        <w:tblW w:w="13658" w:type="dxa"/>
        <w:tblInd w:w="-30" w:type="dxa"/>
        <w:tblLayout w:type="fixed"/>
        <w:tblLook w:val="04A0" w:firstRow="1" w:lastRow="0" w:firstColumn="1" w:lastColumn="0" w:noHBand="0" w:noVBand="1"/>
        <w:tblCaption w:val="Lesson sequence"/>
      </w:tblPr>
      <w:tblGrid>
        <w:gridCol w:w="1231"/>
        <w:gridCol w:w="6536"/>
        <w:gridCol w:w="5891"/>
      </w:tblGrid>
      <w:tr w:rsidR="001A509C" w:rsidRPr="007B6B2F" w14:paraId="3FFE90D4" w14:textId="77777777" w:rsidTr="001E0E79">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2DA46461" w14:textId="77777777" w:rsidR="001A509C" w:rsidRPr="007B6B2F" w:rsidRDefault="001A509C" w:rsidP="005E4ED1">
            <w:pPr>
              <w:spacing w:before="192" w:after="192" w:line="276" w:lineRule="auto"/>
            </w:pPr>
            <w:r w:rsidRPr="34C474FC">
              <w:rPr>
                <w:lang w:eastAsia="zh-CN"/>
              </w:rPr>
              <w:t>Lesson sequence</w:t>
            </w:r>
          </w:p>
        </w:tc>
        <w:tc>
          <w:tcPr>
            <w:tcW w:w="6536" w:type="dxa"/>
          </w:tcPr>
          <w:p w14:paraId="16AB9C2E" w14:textId="77777777" w:rsidR="001A509C" w:rsidRPr="007B6B2F" w:rsidRDefault="001A509C" w:rsidP="005E4ED1">
            <w:pPr>
              <w:cnfStyle w:val="100000000000" w:firstRow="1" w:lastRow="0" w:firstColumn="0" w:lastColumn="0" w:oddVBand="0" w:evenVBand="0" w:oddHBand="0" w:evenHBand="0" w:firstRowFirstColumn="0" w:firstRowLastColumn="0" w:lastRowFirstColumn="0" w:lastRowLastColumn="0"/>
              <w:rPr>
                <w:lang w:eastAsia="zh-CN"/>
              </w:rPr>
            </w:pPr>
          </w:p>
        </w:tc>
        <w:tc>
          <w:tcPr>
            <w:tcW w:w="5891" w:type="dxa"/>
          </w:tcPr>
          <w:p w14:paraId="50935A5D" w14:textId="77777777" w:rsidR="001A509C" w:rsidRPr="007B6B2F" w:rsidRDefault="001A509C" w:rsidP="005E4ED1">
            <w:pPr>
              <w:cnfStyle w:val="100000000000" w:firstRow="1" w:lastRow="0" w:firstColumn="0" w:lastColumn="0" w:oddVBand="0" w:evenVBand="0" w:oddHBand="0" w:evenHBand="0" w:firstRowFirstColumn="0" w:firstRowLastColumn="0" w:lastRowFirstColumn="0" w:lastRowLastColumn="0"/>
              <w:rPr>
                <w:lang w:eastAsia="zh-CN"/>
              </w:rPr>
            </w:pPr>
          </w:p>
        </w:tc>
      </w:tr>
      <w:tr w:rsidR="001A509C" w:rsidRPr="00F5467A" w14:paraId="36163DE2"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406F633" w14:textId="32FD1840" w:rsidR="001A509C" w:rsidRPr="00F5467A" w:rsidRDefault="001E0E79" w:rsidP="005E4ED1">
            <w:r>
              <w:t>One</w:t>
            </w:r>
          </w:p>
        </w:tc>
        <w:tc>
          <w:tcPr>
            <w:tcW w:w="6536" w:type="dxa"/>
            <w:vAlign w:val="top"/>
          </w:tcPr>
          <w:p w14:paraId="6D658793" w14:textId="77777777" w:rsidR="001A509C" w:rsidRDefault="00344658" w:rsidP="00344658">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t>Artwork analysis</w:t>
            </w:r>
          </w:p>
          <w:p w14:paraId="55F7105A" w14:textId="134E55D4" w:rsidR="00344658" w:rsidRDefault="00344658" w:rsidP="00344658">
            <w:pPr>
              <w:cnfStyle w:val="000000100000" w:firstRow="0" w:lastRow="0" w:firstColumn="0" w:lastColumn="0" w:oddVBand="0" w:evenVBand="0" w:oddHBand="1" w:evenHBand="0" w:firstRowFirstColumn="0" w:firstRowLastColumn="0" w:lastRowFirstColumn="0" w:lastRowLastColumn="0"/>
            </w:pPr>
            <w:r w:rsidRPr="00344658">
              <w:rPr>
                <w:rFonts w:eastAsia="Arial" w:cs="Arial"/>
                <w:szCs w:val="22"/>
              </w:rPr>
              <w:t>Students</w:t>
            </w:r>
            <w:r>
              <w:rPr>
                <w:rFonts w:eastAsia="Arial" w:cs="Arial"/>
                <w:szCs w:val="22"/>
              </w:rPr>
              <w:t xml:space="preserve"> examine works in the series “Endangered” by Tamara Dean found here: </w:t>
            </w:r>
            <w:hyperlink r:id="rId17" w:history="1">
              <w:r w:rsidR="001E0E79">
                <w:rPr>
                  <w:rStyle w:val="Hyperlink"/>
                </w:rPr>
                <w:t>www.martinbrownecontemporary.com/dean18Endangered.html</w:t>
              </w:r>
            </w:hyperlink>
          </w:p>
          <w:p w14:paraId="17CC8C38" w14:textId="2FCFAB61" w:rsidR="00344658" w:rsidRDefault="72751E4F" w:rsidP="00344658">
            <w:pPr>
              <w:cnfStyle w:val="000000100000" w:firstRow="0" w:lastRow="0" w:firstColumn="0" w:lastColumn="0" w:oddVBand="0" w:evenVBand="0" w:oddHBand="1" w:evenHBand="0" w:firstRowFirstColumn="0" w:firstRowLastColumn="0" w:lastRowFirstColumn="0" w:lastRowLastColumn="0"/>
            </w:pPr>
            <w:r>
              <w:t xml:space="preserve"> It is assumed that students have not encountered these works previously. Students respond to framing questions regarding the works by contributing to an online discussion or shared digital document. Teacher to pose questions to draw out student responses. Some examples include:</w:t>
            </w:r>
          </w:p>
          <w:p w14:paraId="27CA9320" w14:textId="5C122A62" w:rsidR="00344658" w:rsidRDefault="6EAE3102" w:rsidP="003446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r w:rsidRPr="6EAE3102">
              <w:rPr>
                <w:lang w:eastAsia="zh-CN"/>
              </w:rPr>
              <w:t xml:space="preserve">What does this series remind you of (subjective frame)? Consider other artworks you may have seen and memories you may have. </w:t>
            </w:r>
          </w:p>
          <w:p w14:paraId="7A6677C7" w14:textId="0B955D5C" w:rsidR="00344658" w:rsidRDefault="6EAE3102" w:rsidP="003446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r w:rsidRPr="6EAE3102">
              <w:rPr>
                <w:lang w:eastAsia="zh-CN"/>
              </w:rPr>
              <w:t>How do you think these photographs were made? What was the photographers role? (structural frame) What steps might she have taken?</w:t>
            </w:r>
          </w:p>
          <w:p w14:paraId="6FAD4D06" w14:textId="0A3B3A76" w:rsidR="00907128" w:rsidRDefault="6EAE3102" w:rsidP="003446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r w:rsidRPr="6EAE3102">
              <w:rPr>
                <w:lang w:eastAsia="zh-CN"/>
              </w:rPr>
              <w:lastRenderedPageBreak/>
              <w:t>Why do you think the artist chose the title “Endangered”? What social issues or ideas might she be referring to? (cultural frame)</w:t>
            </w:r>
          </w:p>
          <w:p w14:paraId="35E60F9D" w14:textId="10189863" w:rsidR="00907128" w:rsidRPr="00907128" w:rsidRDefault="6EAE3102" w:rsidP="0090712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r w:rsidRPr="6EAE3102">
              <w:rPr>
                <w:lang w:eastAsia="zh-CN"/>
              </w:rPr>
              <w:t xml:space="preserve">Imagine if you were able to direct an underwater photoshoot that commented on the environment. What models, props, scenery and details would you include? Why? </w:t>
            </w:r>
          </w:p>
          <w:p w14:paraId="125B06C7" w14:textId="71CCE8B6" w:rsidR="00907128" w:rsidRPr="00907128" w:rsidRDefault="6EAE3102" w:rsidP="6EAE3102">
            <w:pPr>
              <w:cnfStyle w:val="000000100000" w:firstRow="0" w:lastRow="0" w:firstColumn="0" w:lastColumn="0" w:oddVBand="0" w:evenVBand="0" w:oddHBand="1" w:evenHBand="0" w:firstRowFirstColumn="0" w:firstRowLastColumn="0" w:lastRowFirstColumn="0" w:lastRowLastColumn="0"/>
              <w:rPr>
                <w:lang w:eastAsia="zh-CN"/>
              </w:rPr>
            </w:pPr>
            <w:r w:rsidRPr="6EAE3102">
              <w:rPr>
                <w:lang w:eastAsia="zh-CN"/>
              </w:rPr>
              <w:t xml:space="preserve">Extension Task: In your digital journal or on paper draw up a plan for an underwater photoshoot that makes a comment on the environment. Annotate your plans with details about the composition (what is in the foreground, middle and background), colours, lighting, props and costumes (if appropriate) and the pose of any models or animals included in your image. Scan or photograph your plans and upload them to the </w:t>
            </w:r>
            <w:r w:rsidR="001E0E79" w:rsidRPr="6EAE3102">
              <w:rPr>
                <w:lang w:eastAsia="zh-CN"/>
              </w:rPr>
              <w:t>digital</w:t>
            </w:r>
            <w:r w:rsidRPr="6EAE3102">
              <w:rPr>
                <w:lang w:eastAsia="zh-CN"/>
              </w:rPr>
              <w:t xml:space="preserve"> platform being used by your class for feedback.</w:t>
            </w:r>
          </w:p>
        </w:tc>
        <w:tc>
          <w:tcPr>
            <w:tcW w:w="5891" w:type="dxa"/>
            <w:vAlign w:val="top"/>
          </w:tcPr>
          <w:p w14:paraId="608BA0D6" w14:textId="6D1FFD19" w:rsidR="00907128" w:rsidRDefault="00907128" w:rsidP="00907128">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lastRenderedPageBreak/>
              <w:t>Artwork analysis</w:t>
            </w:r>
          </w:p>
          <w:p w14:paraId="4E61D6CC" w14:textId="2CF77376" w:rsidR="00666ACF" w:rsidRPr="00666ACF" w:rsidRDefault="72751E4F" w:rsidP="72751E4F">
            <w:pPr>
              <w:ind w:left="360"/>
              <w:cnfStyle w:val="000000100000" w:firstRow="0" w:lastRow="0" w:firstColumn="0" w:lastColumn="0" w:oddVBand="0" w:evenVBand="0" w:oddHBand="1" w:evenHBand="0" w:firstRowFirstColumn="0" w:firstRowLastColumn="0" w:lastRowFirstColumn="0" w:lastRowLastColumn="0"/>
              <w:rPr>
                <w:rFonts w:eastAsia="Arial" w:cs="Arial"/>
              </w:rPr>
            </w:pPr>
            <w:r w:rsidRPr="72751E4F">
              <w:rPr>
                <w:rFonts w:eastAsia="Arial" w:cs="Arial"/>
              </w:rPr>
              <w:t xml:space="preserve">Teacher might support students to develop more extended responses by providing them with a frames scaffold or by referring them to </w:t>
            </w:r>
            <w:r w:rsidRPr="72751E4F">
              <w:rPr>
                <w:lang w:eastAsia="zh-CN"/>
              </w:rPr>
              <w:t xml:space="preserve">by the frames infographic available online : </w:t>
            </w:r>
            <w:hyperlink r:id="rId18">
              <w:r w:rsidR="001E0E79">
                <w:rPr>
                  <w:rStyle w:val="Hyperlink"/>
                </w:rPr>
                <w:t>schoolsequella.det.nsw.edu.au/file/5ef2cf0a-d8c1-44ba-987b-c048ccd376b8/1/the-frames.pdf</w:t>
              </w:r>
            </w:hyperlink>
          </w:p>
          <w:p w14:paraId="08361C5A" w14:textId="1A1398C5" w:rsidR="00666ACF" w:rsidRPr="00666ACF" w:rsidRDefault="00666ACF" w:rsidP="72751E4F">
            <w:pPr>
              <w:ind w:left="360"/>
              <w:cnfStyle w:val="000000100000" w:firstRow="0" w:lastRow="0" w:firstColumn="0" w:lastColumn="0" w:oddVBand="0" w:evenVBand="0" w:oddHBand="1" w:evenHBand="0" w:firstRowFirstColumn="0" w:firstRowLastColumn="0" w:lastRowFirstColumn="0" w:lastRowLastColumn="0"/>
            </w:pPr>
          </w:p>
          <w:p w14:paraId="3E58E8AE" w14:textId="3A8C8BC8" w:rsidR="00666ACF" w:rsidRPr="00666ACF" w:rsidRDefault="72751E4F" w:rsidP="72751E4F">
            <w:pPr>
              <w:ind w:left="360"/>
              <w:cnfStyle w:val="000000100000" w:firstRow="0" w:lastRow="0" w:firstColumn="0" w:lastColumn="0" w:oddVBand="0" w:evenVBand="0" w:oddHBand="1" w:evenHBand="0" w:firstRowFirstColumn="0" w:firstRowLastColumn="0" w:lastRowFirstColumn="0" w:lastRowLastColumn="0"/>
            </w:pPr>
            <w:r>
              <w:t>Teacher to pose prompting and open-ended questions to create a rich discussion and critical thinking about this artwork before students research the work.</w:t>
            </w:r>
          </w:p>
          <w:p w14:paraId="77208835" w14:textId="52AF9F47" w:rsidR="00666ACF" w:rsidRPr="00666ACF" w:rsidRDefault="72751E4F" w:rsidP="72751E4F">
            <w:pPr>
              <w:ind w:left="360"/>
              <w:cnfStyle w:val="000000100000" w:firstRow="0" w:lastRow="0" w:firstColumn="0" w:lastColumn="0" w:oddVBand="0" w:evenVBand="0" w:oddHBand="1" w:evenHBand="0" w:firstRowFirstColumn="0" w:firstRowLastColumn="0" w:lastRowFirstColumn="0" w:lastRowLastColumn="0"/>
            </w:pPr>
            <w:r>
              <w:t xml:space="preserve">Teacher might ask students to use canva to make a mind map summarising the main ideas of the online discussion. </w:t>
            </w:r>
            <w:hyperlink r:id="rId19">
              <w:r w:rsidR="001E0E79">
                <w:rPr>
                  <w:rStyle w:val="Hyperlink"/>
                  <w:rFonts w:eastAsia="Arial" w:cs="Arial"/>
                  <w:sz w:val="22"/>
                  <w:szCs w:val="22"/>
                </w:rPr>
                <w:t>www.canva.com/graphs/mind-maps/</w:t>
              </w:r>
            </w:hyperlink>
          </w:p>
        </w:tc>
      </w:tr>
      <w:tr w:rsidR="001A509C" w14:paraId="0E97CDEC" w14:textId="77777777" w:rsidTr="001E0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E50DED9" w14:textId="05EE930E" w:rsidR="001A509C" w:rsidRDefault="001E0E79" w:rsidP="005E4ED1">
            <w:pPr>
              <w:rPr>
                <w:lang w:eastAsia="zh-CN"/>
              </w:rPr>
            </w:pPr>
            <w:r>
              <w:rPr>
                <w:lang w:eastAsia="zh-CN"/>
              </w:rPr>
              <w:t>Two</w:t>
            </w:r>
          </w:p>
        </w:tc>
        <w:tc>
          <w:tcPr>
            <w:tcW w:w="6536" w:type="dxa"/>
            <w:vAlign w:val="top"/>
          </w:tcPr>
          <w:p w14:paraId="3CC11FD0" w14:textId="01B25998" w:rsidR="0006410B" w:rsidRPr="0006410B" w:rsidRDefault="0006410B" w:rsidP="00907128">
            <w:pPr>
              <w:cnfStyle w:val="000000010000" w:firstRow="0" w:lastRow="0" w:firstColumn="0" w:lastColumn="0" w:oddVBand="0" w:evenVBand="0" w:oddHBand="0" w:evenHBand="1" w:firstRowFirstColumn="0" w:firstRowLastColumn="0" w:lastRowFirstColumn="0" w:lastRowLastColumn="0"/>
              <w:rPr>
                <w:b/>
                <w:lang w:eastAsia="zh-CN"/>
              </w:rPr>
            </w:pPr>
            <w:r w:rsidRPr="0006410B">
              <w:rPr>
                <w:b/>
                <w:lang w:eastAsia="zh-CN"/>
              </w:rPr>
              <w:t xml:space="preserve">Art History / Criticism </w:t>
            </w:r>
          </w:p>
          <w:p w14:paraId="19864424" w14:textId="34766302" w:rsidR="00907128" w:rsidRDefault="00907128" w:rsidP="00907128">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will </w:t>
            </w:r>
          </w:p>
          <w:p w14:paraId="26D104B0" w14:textId="12C5DB1D" w:rsidR="001E0E79" w:rsidRDefault="00D9711B" w:rsidP="001E0E79">
            <w:pPr>
              <w:pStyle w:val="ListBullet"/>
              <w:cnfStyle w:val="000000010000" w:firstRow="0" w:lastRow="0" w:firstColumn="0" w:lastColumn="0" w:oddVBand="0" w:evenVBand="0" w:oddHBand="0" w:evenHBand="1" w:firstRowFirstColumn="0" w:firstRowLastColumn="0" w:lastRowFirstColumn="0" w:lastRowLastColumn="0"/>
            </w:pPr>
            <w:r w:rsidRPr="00D9711B">
              <w:rPr>
                <w:lang w:eastAsia="zh-CN"/>
              </w:rPr>
              <w:t>View and reflect on a short video interview with Tamara Dean</w:t>
            </w:r>
            <w:r>
              <w:rPr>
                <w:lang w:eastAsia="zh-CN"/>
              </w:rPr>
              <w:t>-</w:t>
            </w:r>
            <w:r w:rsidRPr="00D9711B">
              <w:rPr>
                <w:lang w:eastAsia="zh-CN"/>
              </w:rPr>
              <w:t xml:space="preserve"> </w:t>
            </w:r>
            <w:hyperlink r:id="rId20" w:history="1">
              <w:r w:rsidR="001E0E79">
                <w:rPr>
                  <w:rStyle w:val="Hyperlink"/>
                </w:rPr>
                <w:t>www.uapcompany.com/news/artist-interview-tamara-dean</w:t>
              </w:r>
            </w:hyperlink>
            <w:r w:rsidR="001E0E79">
              <w:rPr>
                <w:rStyle w:val="Hyperlink"/>
              </w:rPr>
              <w:t xml:space="preserve"> </w:t>
            </w:r>
            <w:r w:rsidR="001E0E79">
              <w:rPr>
                <w:rStyle w:val="Hyperlink"/>
                <w:color w:val="auto"/>
                <w:u w:val="none"/>
              </w:rPr>
              <w:t>(duration 3:02)</w:t>
            </w:r>
          </w:p>
          <w:p w14:paraId="104623DA" w14:textId="04F48D31" w:rsidR="00907128" w:rsidRPr="00907128" w:rsidRDefault="001E0E79" w:rsidP="00907128">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L</w:t>
            </w:r>
            <w:r w:rsidR="00907128" w:rsidRPr="00907128">
              <w:rPr>
                <w:lang w:eastAsia="zh-CN"/>
              </w:rPr>
              <w:t>ocate and share digital articles and interviews with the artist and add them to an online collaborative resource list about Tamara Dean.</w:t>
            </w:r>
          </w:p>
          <w:p w14:paraId="6DDA2C39" w14:textId="4CBF69A1" w:rsidR="00907128" w:rsidRPr="00907128" w:rsidRDefault="001E0E79" w:rsidP="00907128">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W</w:t>
            </w:r>
            <w:r w:rsidR="00907128" w:rsidRPr="00907128">
              <w:rPr>
                <w:lang w:eastAsia="zh-CN"/>
              </w:rPr>
              <w:t xml:space="preserve">ork in teams to collaboratively create a slideshow outlining the practice of Tamara Dean (using Google slides) or any other suitable online platform.  Each student in the group will create a slide using an agency of the artworld- the Conceptual Framework- as the </w:t>
            </w:r>
            <w:r w:rsidR="00907128" w:rsidRPr="00907128">
              <w:rPr>
                <w:lang w:eastAsia="zh-CN"/>
              </w:rPr>
              <w:lastRenderedPageBreak/>
              <w:t xml:space="preserve">organising structure. </w:t>
            </w:r>
          </w:p>
          <w:p w14:paraId="65DF723A" w14:textId="738782C5" w:rsidR="00907128" w:rsidRDefault="00907128" w:rsidP="00907128">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respond to conceptual framework questions: </w:t>
            </w:r>
          </w:p>
          <w:p w14:paraId="30B0ABEA" w14:textId="642D600C" w:rsidR="001E0E79" w:rsidRDefault="001E0E79" w:rsidP="001E0E7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Artist</w:t>
            </w:r>
          </w:p>
          <w:p w14:paraId="11119CEA" w14:textId="77777777" w:rsidR="001E0E79" w:rsidRPr="00AF79BA"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Where was she born? When? Where does she live and work now? </w:t>
            </w:r>
          </w:p>
          <w:p w14:paraId="6BBD75A7" w14:textId="77777777" w:rsidR="001E0E79" w:rsidRPr="00AF79BA"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do her works tell us about her values,</w:t>
            </w:r>
            <w:r w:rsidRPr="00AF79BA">
              <w:rPr>
                <w:lang w:eastAsia="zh-CN"/>
              </w:rPr>
              <w:t xml:space="preserve"> </w:t>
            </w:r>
            <w:r>
              <w:rPr>
                <w:lang w:eastAsia="zh-CN"/>
              </w:rPr>
              <w:t>experiences, interests,</w:t>
            </w:r>
            <w:r w:rsidRPr="00AF79BA">
              <w:rPr>
                <w:lang w:eastAsia="zh-CN"/>
              </w:rPr>
              <w:t xml:space="preserve"> time and place?</w:t>
            </w:r>
          </w:p>
          <w:p w14:paraId="3BCAA213" w14:textId="4F95ED8B" w:rsidR="001E0E79" w:rsidRDefault="001E0E79" w:rsidP="001E0E7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Artwork</w:t>
            </w:r>
          </w:p>
          <w:p w14:paraId="04019F44" w14:textId="1E3B9D15" w:rsidR="001E0E79"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Pr>
                <w:lang w:eastAsia="zh-CN"/>
              </w:rPr>
              <w:t>Describe how materials,</w:t>
            </w:r>
            <w:r w:rsidRPr="00AF79BA">
              <w:rPr>
                <w:lang w:eastAsia="zh-CN"/>
              </w:rPr>
              <w:t xml:space="preserve"> techniques</w:t>
            </w:r>
            <w:r>
              <w:rPr>
                <w:lang w:eastAsia="zh-CN"/>
              </w:rPr>
              <w:t>, props, location, lighting and composition</w:t>
            </w:r>
            <w:r w:rsidRPr="00AF79BA">
              <w:rPr>
                <w:lang w:eastAsia="zh-CN"/>
              </w:rPr>
              <w:t xml:space="preserve"> have been used</w:t>
            </w:r>
            <w:r>
              <w:rPr>
                <w:lang w:eastAsia="zh-CN"/>
              </w:rPr>
              <w:t xml:space="preserve"> in one artwork</w:t>
            </w:r>
            <w:r w:rsidRPr="00AF79BA">
              <w:rPr>
                <w:lang w:eastAsia="zh-CN"/>
              </w:rPr>
              <w:t xml:space="preserve">. </w:t>
            </w:r>
            <w:r>
              <w:rPr>
                <w:lang w:eastAsia="zh-CN"/>
              </w:rPr>
              <w:t>Refer to</w:t>
            </w:r>
            <w:r w:rsidRPr="00AF79BA">
              <w:rPr>
                <w:lang w:eastAsia="zh-CN"/>
              </w:rPr>
              <w:t xml:space="preserve"> specific examples in the artwork.</w:t>
            </w:r>
          </w:p>
          <w:p w14:paraId="4C0FB266" w14:textId="16A241DE" w:rsidR="001E0E79"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sidRPr="00907128">
              <w:rPr>
                <w:lang w:eastAsia="zh-CN"/>
              </w:rPr>
              <w:t>How has Dean explored nature and the human form in this work?</w:t>
            </w:r>
          </w:p>
          <w:p w14:paraId="69C5A54E" w14:textId="5B22D232" w:rsidR="001E0E79" w:rsidRDefault="001E0E79" w:rsidP="001E0E7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World</w:t>
            </w:r>
          </w:p>
          <w:p w14:paraId="1C1AEE46" w14:textId="77777777" w:rsidR="001E0E79" w:rsidRPr="00AF79BA"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sidRPr="00AF79BA">
              <w:rPr>
                <w:lang w:eastAsia="zh-CN"/>
              </w:rPr>
              <w:t>Has the artist been influenced by</w:t>
            </w:r>
            <w:r>
              <w:rPr>
                <w:lang w:eastAsia="zh-CN"/>
              </w:rPr>
              <w:t xml:space="preserve"> events,</w:t>
            </w:r>
            <w:r w:rsidRPr="00AF79BA">
              <w:rPr>
                <w:lang w:eastAsia="zh-CN"/>
              </w:rPr>
              <w:t xml:space="preserve"> issues and</w:t>
            </w:r>
            <w:r>
              <w:rPr>
                <w:lang w:eastAsia="zh-CN"/>
              </w:rPr>
              <w:t>/or</w:t>
            </w:r>
            <w:r w:rsidRPr="00AF79BA">
              <w:rPr>
                <w:lang w:eastAsia="zh-CN"/>
              </w:rPr>
              <w:t xml:space="preserve"> ideas in the world? How are these conveyed in the artwork?</w:t>
            </w:r>
          </w:p>
          <w:p w14:paraId="61E6AD04" w14:textId="79BCEF0C" w:rsidR="001E0E79" w:rsidRDefault="001E0E79" w:rsidP="001E0E7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Audience</w:t>
            </w:r>
          </w:p>
          <w:p w14:paraId="2451A17F" w14:textId="77777777" w:rsidR="001E0E79" w:rsidRPr="00AF79BA"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sidRPr="00AF79BA">
              <w:rPr>
                <w:lang w:eastAsia="zh-CN"/>
              </w:rPr>
              <w:t xml:space="preserve">Where can audiences see this artwork? </w:t>
            </w:r>
            <w:r>
              <w:rPr>
                <w:lang w:eastAsia="zh-CN"/>
              </w:rPr>
              <w:t>Has it been shown in an exhibition or gallery? Which?</w:t>
            </w:r>
          </w:p>
          <w:p w14:paraId="655371A6" w14:textId="62CA6AF5" w:rsidR="001A509C" w:rsidRPr="001E0E79" w:rsidRDefault="001E0E79" w:rsidP="001E0E79">
            <w:pPr>
              <w:pStyle w:val="ListBullet2"/>
              <w:cnfStyle w:val="000000010000" w:firstRow="0" w:lastRow="0" w:firstColumn="0" w:lastColumn="0" w:oddVBand="0" w:evenVBand="0" w:oddHBand="0" w:evenHBand="1" w:firstRowFirstColumn="0" w:firstRowLastColumn="0" w:lastRowFirstColumn="0" w:lastRowLastColumn="0"/>
              <w:rPr>
                <w:lang w:eastAsia="zh-CN"/>
              </w:rPr>
            </w:pPr>
            <w:r w:rsidRPr="00907128">
              <w:rPr>
                <w:lang w:eastAsia="zh-CN"/>
              </w:rPr>
              <w:t>How have her works been received by audiences and critics? Has she won any prizes or awards? Which? When?</w:t>
            </w:r>
          </w:p>
        </w:tc>
        <w:tc>
          <w:tcPr>
            <w:tcW w:w="5891" w:type="dxa"/>
            <w:vAlign w:val="top"/>
          </w:tcPr>
          <w:p w14:paraId="50D40282" w14:textId="77777777" w:rsidR="0006410B" w:rsidRPr="0006410B" w:rsidRDefault="0006410B" w:rsidP="0006410B">
            <w:pPr>
              <w:cnfStyle w:val="000000010000" w:firstRow="0" w:lastRow="0" w:firstColumn="0" w:lastColumn="0" w:oddVBand="0" w:evenVBand="0" w:oddHBand="0" w:evenHBand="1" w:firstRowFirstColumn="0" w:firstRowLastColumn="0" w:lastRowFirstColumn="0" w:lastRowLastColumn="0"/>
              <w:rPr>
                <w:b/>
                <w:lang w:eastAsia="zh-CN"/>
              </w:rPr>
            </w:pPr>
            <w:r w:rsidRPr="0006410B">
              <w:rPr>
                <w:b/>
                <w:lang w:eastAsia="zh-CN"/>
              </w:rPr>
              <w:lastRenderedPageBreak/>
              <w:t xml:space="preserve">Art History / Criticism </w:t>
            </w:r>
          </w:p>
          <w:p w14:paraId="59F77838" w14:textId="4E5057C9" w:rsidR="00B25AE1" w:rsidRDefault="0006410B" w:rsidP="001E0E79">
            <w:pPr>
              <w:pStyle w:val="ListBullet"/>
              <w:cnfStyle w:val="000000010000" w:firstRow="0" w:lastRow="0" w:firstColumn="0" w:lastColumn="0" w:oddVBand="0" w:evenVBand="0" w:oddHBand="0" w:evenHBand="1" w:firstRowFirstColumn="0" w:firstRowLastColumn="0" w:lastRowFirstColumn="0" w:lastRowLastColumn="0"/>
            </w:pPr>
            <w:r>
              <w:t>Teacher creates online document or slideshow for the sharing of digital research/ articles and videos.</w:t>
            </w:r>
          </w:p>
          <w:p w14:paraId="6B246718" w14:textId="77777777" w:rsidR="0006410B" w:rsidRDefault="0006410B" w:rsidP="001E0E79">
            <w:pPr>
              <w:pStyle w:val="ListBullet"/>
              <w:cnfStyle w:val="000000010000" w:firstRow="0" w:lastRow="0" w:firstColumn="0" w:lastColumn="0" w:oddVBand="0" w:evenVBand="0" w:oddHBand="0" w:evenHBand="1" w:firstRowFirstColumn="0" w:firstRowLastColumn="0" w:lastRowFirstColumn="0" w:lastRowLastColumn="0"/>
            </w:pPr>
            <w:r>
              <w:t xml:space="preserve">Teacher creates the conceptual framework slideshow using a digital platform such as Google slides that groups can access and contribute to in a synchronous manner. </w:t>
            </w:r>
          </w:p>
          <w:p w14:paraId="1F3D52A2" w14:textId="23E6A52B" w:rsidR="0006410B" w:rsidRPr="00B25AE1" w:rsidRDefault="0006410B" w:rsidP="001E0E79">
            <w:pPr>
              <w:pStyle w:val="ListBullet"/>
              <w:cnfStyle w:val="000000010000" w:firstRow="0" w:lastRow="0" w:firstColumn="0" w:lastColumn="0" w:oddVBand="0" w:evenVBand="0" w:oddHBand="0" w:evenHBand="1" w:firstRowFirstColumn="0" w:firstRowLastColumn="0" w:lastRowFirstColumn="0" w:lastRowLastColumn="0"/>
            </w:pPr>
            <w:r>
              <w:t xml:space="preserve">Teacher provides feedback on responses. </w:t>
            </w:r>
          </w:p>
        </w:tc>
      </w:tr>
      <w:tr w:rsidR="001A509C" w14:paraId="13997DFD" w14:textId="77777777" w:rsidTr="001E0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70C38BA2" w14:textId="1B05C1EA" w:rsidR="001A509C" w:rsidRDefault="001E0E79" w:rsidP="005E4ED1">
            <w:pPr>
              <w:rPr>
                <w:lang w:eastAsia="zh-CN"/>
              </w:rPr>
            </w:pPr>
            <w:r>
              <w:rPr>
                <w:lang w:eastAsia="zh-CN"/>
              </w:rPr>
              <w:lastRenderedPageBreak/>
              <w:t>Three</w:t>
            </w:r>
          </w:p>
        </w:tc>
        <w:tc>
          <w:tcPr>
            <w:tcW w:w="6536" w:type="dxa"/>
            <w:vAlign w:val="top"/>
          </w:tcPr>
          <w:p w14:paraId="6A8E1587" w14:textId="4B88A864" w:rsidR="0006410B" w:rsidRDefault="72751E4F" w:rsidP="72751E4F">
            <w:pPr>
              <w:cnfStyle w:val="000000100000" w:firstRow="0" w:lastRow="0" w:firstColumn="0" w:lastColumn="0" w:oddVBand="0" w:evenVBand="0" w:oddHBand="1" w:evenHBand="0" w:firstRowFirstColumn="0" w:firstRowLastColumn="0" w:lastRowFirstColumn="0" w:lastRowLastColumn="0"/>
              <w:rPr>
                <w:b/>
                <w:bCs/>
                <w:lang w:eastAsia="zh-CN"/>
              </w:rPr>
            </w:pPr>
            <w:r w:rsidRPr="72751E4F">
              <w:rPr>
                <w:b/>
                <w:bCs/>
                <w:lang w:eastAsia="zh-CN"/>
              </w:rPr>
              <w:t>Artmaking  (this might take 2 lessons)</w:t>
            </w:r>
          </w:p>
          <w:p w14:paraId="1924B329" w14:textId="77777777" w:rsidR="00D9711B" w:rsidRDefault="72751E4F" w:rsidP="00D9711B">
            <w:pPr>
              <w:cnfStyle w:val="000000100000" w:firstRow="0" w:lastRow="0" w:firstColumn="0" w:lastColumn="0" w:oddVBand="0" w:evenVBand="0" w:oddHBand="1" w:evenHBand="0" w:firstRowFirstColumn="0" w:firstRowLastColumn="0" w:lastRowFirstColumn="0" w:lastRowLastColumn="0"/>
              <w:rPr>
                <w:lang w:eastAsia="zh-CN"/>
              </w:rPr>
            </w:pPr>
            <w:r w:rsidRPr="72751E4F">
              <w:rPr>
                <w:lang w:eastAsia="zh-CN"/>
              </w:rPr>
              <w:t xml:space="preserve">Students will </w:t>
            </w:r>
            <w:r>
              <w:t xml:space="preserve">investigate the plants in their own home and/ or garden and document these using any accessible photographic device. </w:t>
            </w:r>
          </w:p>
          <w:p w14:paraId="6FD75C90" w14:textId="77777777" w:rsidR="00D9711B" w:rsidRDefault="00D9711B" w:rsidP="00D9711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Suggestions</w:t>
            </w:r>
          </w:p>
          <w:p w14:paraId="4F4A3424" w14:textId="7267E834" w:rsidR="00D9711B" w:rsidRDefault="0006410B" w:rsidP="00D9711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eastAsia="zh-CN"/>
              </w:rPr>
            </w:pPr>
            <w:r w:rsidRPr="00D9711B">
              <w:t>Take at least 12 images exploring the plant</w:t>
            </w:r>
            <w:r w:rsidR="00D9711B">
              <w:t>/</w:t>
            </w:r>
            <w:r w:rsidRPr="00D9711B">
              <w:t xml:space="preserve">s in their house/ garden in close-up detail and in long shots. </w:t>
            </w:r>
          </w:p>
          <w:p w14:paraId="1D6A078F" w14:textId="6BC4DF8E" w:rsidR="0006410B" w:rsidRPr="00D9711B" w:rsidRDefault="0006410B" w:rsidP="00D9711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lang w:eastAsia="zh-CN"/>
              </w:rPr>
            </w:pPr>
            <w:r w:rsidRPr="00D9711B">
              <w:t>Try to capture the plant</w:t>
            </w:r>
            <w:r w:rsidR="00D9711B">
              <w:t>/</w:t>
            </w:r>
            <w:r w:rsidRPr="00D9711B">
              <w:t xml:space="preserve">s in a range of lighting situations. Explore natural light in the early morning, evening and at midday. Use a lamp to experiment with </w:t>
            </w:r>
            <w:r w:rsidR="00D9711B" w:rsidRPr="00D9711B">
              <w:t>indoors lighting.</w:t>
            </w:r>
          </w:p>
          <w:p w14:paraId="698BA4AD" w14:textId="62531D47" w:rsidR="00D9711B" w:rsidRDefault="00D9711B" w:rsidP="0006410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eastAsia="zh-CN"/>
              </w:rPr>
            </w:pPr>
            <w:r>
              <w:t>Create an interesting composition that includes a house plant and other everyday objects in the home.</w:t>
            </w:r>
          </w:p>
          <w:p w14:paraId="299707AF" w14:textId="4CF0A253" w:rsidR="00D9711B" w:rsidRDefault="00D9711B" w:rsidP="0006410B">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lang w:eastAsia="zh-CN"/>
              </w:rPr>
            </w:pPr>
            <w:r>
              <w:t>Play with cropping and editing your images if you have a digital program that will allow this kid of experimentation.</w:t>
            </w:r>
          </w:p>
          <w:p w14:paraId="2CAB00CF" w14:textId="72238C75" w:rsidR="00093430" w:rsidRPr="00093430" w:rsidRDefault="72751E4F" w:rsidP="00700452">
            <w:pPr>
              <w:pStyle w:val="ListParagraph"/>
              <w:numPr>
                <w:ilvl w:val="0"/>
                <w:numId w:val="30"/>
              </w:numPr>
              <w:tabs>
                <w:tab w:val="left" w:pos="998"/>
              </w:tabs>
              <w:cnfStyle w:val="000000100000" w:firstRow="0" w:lastRow="0" w:firstColumn="0" w:lastColumn="0" w:oddVBand="0" w:evenVBand="0" w:oddHBand="1" w:evenHBand="0" w:firstRowFirstColumn="0" w:firstRowLastColumn="0" w:lastRowFirstColumn="0" w:lastRowLastColumn="0"/>
            </w:pPr>
            <w:r w:rsidRPr="72751E4F">
              <w:rPr>
                <w:lang w:eastAsia="zh-CN"/>
              </w:rPr>
              <w:t xml:space="preserve"> Carefully examine all of the photographs you have taken and curate a collection of your best 3-5 photographs to upload and share with your classmates and teacher via an online digital platform. </w:t>
            </w:r>
          </w:p>
        </w:tc>
        <w:tc>
          <w:tcPr>
            <w:tcW w:w="5891" w:type="dxa"/>
            <w:vAlign w:val="top"/>
          </w:tcPr>
          <w:p w14:paraId="7EED39C7" w14:textId="1506EAD2" w:rsidR="72751E4F" w:rsidRDefault="72751E4F" w:rsidP="72751E4F">
            <w:pPr>
              <w:cnfStyle w:val="000000100000" w:firstRow="0" w:lastRow="0" w:firstColumn="0" w:lastColumn="0" w:oddVBand="0" w:evenVBand="0" w:oddHBand="1" w:evenHBand="0" w:firstRowFirstColumn="0" w:firstRowLastColumn="0" w:lastRowFirstColumn="0" w:lastRowLastColumn="0"/>
              <w:rPr>
                <w:b/>
                <w:bCs/>
                <w:lang w:eastAsia="zh-CN"/>
              </w:rPr>
            </w:pPr>
            <w:r w:rsidRPr="72751E4F">
              <w:rPr>
                <w:b/>
                <w:bCs/>
                <w:lang w:eastAsia="zh-CN"/>
              </w:rPr>
              <w:t>Artmaking</w:t>
            </w:r>
          </w:p>
          <w:p w14:paraId="1B166CB2" w14:textId="77777777" w:rsidR="00035A35" w:rsidRDefault="00D9711B" w:rsidP="00D9711B">
            <w:pPr>
              <w:cnfStyle w:val="000000100000" w:firstRow="0" w:lastRow="0" w:firstColumn="0" w:lastColumn="0" w:oddVBand="0" w:evenVBand="0" w:oddHBand="1" w:evenHBand="0" w:firstRowFirstColumn="0" w:firstRowLastColumn="0" w:lastRowFirstColumn="0" w:lastRowLastColumn="0"/>
            </w:pPr>
            <w:r>
              <w:t xml:space="preserve">Teacher will support students and provide feedback as they develop ideas for a series of digital photographs and upload and share them with classmates. </w:t>
            </w:r>
          </w:p>
          <w:p w14:paraId="48A8CAC7" w14:textId="77777777" w:rsidR="00035A35" w:rsidRDefault="00035A35" w:rsidP="00D9711B">
            <w:pPr>
              <w:cnfStyle w:val="000000100000" w:firstRow="0" w:lastRow="0" w:firstColumn="0" w:lastColumn="0" w:oddVBand="0" w:evenVBand="0" w:oddHBand="1" w:evenHBand="0" w:firstRowFirstColumn="0" w:firstRowLastColumn="0" w:lastRowFirstColumn="0" w:lastRowLastColumn="0"/>
            </w:pPr>
          </w:p>
          <w:p w14:paraId="78A38DAD" w14:textId="4C87D5FA" w:rsidR="00D9711B" w:rsidRDefault="00D9711B" w:rsidP="00D9711B">
            <w:pPr>
              <w:cnfStyle w:val="000000100000" w:firstRow="0" w:lastRow="0" w:firstColumn="0" w:lastColumn="0" w:oddVBand="0" w:evenVBand="0" w:oddHBand="1" w:evenHBand="0" w:firstRowFirstColumn="0" w:firstRowLastColumn="0" w:lastRowFirstColumn="0" w:lastRowLastColumn="0"/>
            </w:pPr>
            <w:r>
              <w:t>Great photographs do not have to be high-tech. Remind students that simple things such as planning the photograph carefully, considering the lighting and composition</w:t>
            </w:r>
            <w:r w:rsidR="00035A35">
              <w:t>, focusing on the subject, looking for patterns and textures</w:t>
            </w:r>
            <w:r>
              <w:t xml:space="preserve"> and taking several shots until you get the best one can make a b</w:t>
            </w:r>
            <w:r w:rsidR="00035A35">
              <w:t>ig difference!</w:t>
            </w:r>
          </w:p>
          <w:p w14:paraId="6F57BA78" w14:textId="7BB62111" w:rsidR="00D9711B" w:rsidRPr="00A87336" w:rsidRDefault="00D9711B" w:rsidP="0006410B">
            <w:pPr>
              <w:cnfStyle w:val="000000100000" w:firstRow="0" w:lastRow="0" w:firstColumn="0" w:lastColumn="0" w:oddVBand="0" w:evenVBand="0" w:oddHBand="1" w:evenHBand="0" w:firstRowFirstColumn="0" w:firstRowLastColumn="0" w:lastRowFirstColumn="0" w:lastRowLastColumn="0"/>
            </w:pPr>
          </w:p>
        </w:tc>
      </w:tr>
    </w:tbl>
    <w:p w14:paraId="666E4945" w14:textId="1D0E4A6D" w:rsidR="001A509C" w:rsidRDefault="001A509C" w:rsidP="001E0E79">
      <w:pPr>
        <w:pStyle w:val="Heading3"/>
      </w:pPr>
      <w:r w:rsidRPr="00B977D0">
        <w:t>Resources</w:t>
      </w:r>
      <w:r>
        <w:t xml:space="preserve"> </w:t>
      </w:r>
    </w:p>
    <w:p w14:paraId="08013210" w14:textId="7322BDA8" w:rsidR="001E0E79" w:rsidRDefault="001E0E79" w:rsidP="001E0E79">
      <w:pPr>
        <w:pStyle w:val="ListBullet"/>
      </w:pPr>
      <w:r>
        <w:rPr>
          <w:lang w:eastAsia="zh-CN"/>
        </w:rPr>
        <w:t xml:space="preserve">Tamara Dean- </w:t>
      </w:r>
      <w:hyperlink r:id="rId21" w:history="1">
        <w:r>
          <w:rPr>
            <w:rStyle w:val="Hyperlink"/>
          </w:rPr>
          <w:t>tamaradean.com.au</w:t>
        </w:r>
      </w:hyperlink>
    </w:p>
    <w:p w14:paraId="30EA46E3" w14:textId="77777777" w:rsidR="001E0E79" w:rsidRDefault="001E0E79" w:rsidP="001E0E79">
      <w:pPr>
        <w:pStyle w:val="ListBullet"/>
      </w:pPr>
      <w:r>
        <w:t>Sydney Morning Herald article-</w:t>
      </w:r>
      <w:r w:rsidRPr="00195647">
        <w:t>Tamara Dean uses beauty to explore the deep waters of climate change</w:t>
      </w:r>
      <w:r>
        <w:t xml:space="preserve"> </w:t>
      </w:r>
      <w:hyperlink r:id="rId22" w:history="1">
        <w:r>
          <w:rPr>
            <w:rStyle w:val="Hyperlink"/>
          </w:rPr>
          <w:t>www.smh.com.au/entertainment/art-and-design/tamara-dean-uses-beauty-to-explore-the-deep-waters-of-climate-change-20190715-p527bv.html</w:t>
        </w:r>
      </w:hyperlink>
    </w:p>
    <w:p w14:paraId="26AE3959" w14:textId="77777777" w:rsidR="001E0E79" w:rsidRDefault="001E0E79" w:rsidP="001E0E79">
      <w:pPr>
        <w:pStyle w:val="ListBullet"/>
      </w:pPr>
      <w:r>
        <w:t xml:space="preserve">Interview - </w:t>
      </w:r>
      <w:r w:rsidRPr="00195647">
        <w:t>Coming Home: The art of Tamara Dean</w:t>
      </w:r>
      <w:r>
        <w:t xml:space="preserve"> </w:t>
      </w:r>
      <w:hyperlink r:id="rId23" w:history="1">
        <w:r>
          <w:rPr>
            <w:rStyle w:val="Hyperlink"/>
          </w:rPr>
          <w:t>theplanthunter.com.au/artdesign/coming-home-art-tamara-dean/</w:t>
        </w:r>
      </w:hyperlink>
    </w:p>
    <w:p w14:paraId="04DADEBB" w14:textId="77777777" w:rsidR="001E0E79" w:rsidRDefault="001E0E79" w:rsidP="001E0E79">
      <w:pPr>
        <w:pStyle w:val="ListBullet"/>
      </w:pPr>
      <w:r>
        <w:rPr>
          <w:rStyle w:val="Hyperlink"/>
          <w:color w:val="000000" w:themeColor="text1"/>
          <w:sz w:val="22"/>
          <w:u w:val="none"/>
          <w:lang w:eastAsia="zh-CN"/>
        </w:rPr>
        <w:lastRenderedPageBreak/>
        <w:t xml:space="preserve">Video Interview- </w:t>
      </w:r>
      <w:hyperlink r:id="rId24" w:history="1">
        <w:r>
          <w:rPr>
            <w:rStyle w:val="Hyperlink"/>
          </w:rPr>
          <w:t>www.uapcompany.com/news/artist-interview-tamara-dean</w:t>
        </w:r>
      </w:hyperlink>
      <w:r>
        <w:rPr>
          <w:rStyle w:val="Hyperlink"/>
        </w:rPr>
        <w:t xml:space="preserve"> </w:t>
      </w:r>
      <w:r>
        <w:rPr>
          <w:rStyle w:val="Hyperlink"/>
          <w:color w:val="auto"/>
          <w:u w:val="none"/>
        </w:rPr>
        <w:t>(duration 3:02)</w:t>
      </w:r>
    </w:p>
    <w:p w14:paraId="4849FD81" w14:textId="77777777" w:rsidR="001E0E79" w:rsidRPr="001E0E79" w:rsidRDefault="001E0E79" w:rsidP="001E0E79">
      <w:pPr>
        <w:rPr>
          <w:lang w:eastAsia="zh-CN"/>
        </w:rPr>
      </w:pPr>
    </w:p>
    <w:p w14:paraId="73076D75" w14:textId="44AB3571" w:rsidR="00035A35" w:rsidRDefault="6EAE3102" w:rsidP="00700452">
      <w:pPr>
        <w:pStyle w:val="ListBullet"/>
      </w:pPr>
      <w:r>
        <w:t xml:space="preserve">Photography tips- </w:t>
      </w:r>
      <w:hyperlink r:id="rId25">
        <w:r w:rsidR="001E0E79">
          <w:rPr>
            <w:rStyle w:val="Hyperlink"/>
          </w:rPr>
          <w:t>www.picturecorrect.com/tips/simple-effective-photography-tips/</w:t>
        </w:r>
      </w:hyperlink>
    </w:p>
    <w:p w14:paraId="75FBDEC1" w14:textId="383AC3CA" w:rsidR="6EAE3102" w:rsidRDefault="72751E4F" w:rsidP="00700452">
      <w:pPr>
        <w:pStyle w:val="ListBullet"/>
      </w:pPr>
      <w:r>
        <w:t xml:space="preserve">“Endangered” series of photographs- </w:t>
      </w:r>
      <w:hyperlink r:id="rId26">
        <w:r w:rsidR="001E0E79">
          <w:rPr>
            <w:rStyle w:val="Hyperlink"/>
          </w:rPr>
          <w:t>www.martinbrownecontemporary.com/dean18Endangered.html</w:t>
        </w:r>
      </w:hyperlink>
    </w:p>
    <w:p w14:paraId="027AB6A4" w14:textId="59C94BF3" w:rsidR="34C474FC" w:rsidRDefault="72751E4F" w:rsidP="002B3544">
      <w:pPr>
        <w:pStyle w:val="ListBullet"/>
        <w:tabs>
          <w:tab w:val="left" w:pos="1720"/>
          <w:tab w:val="left" w:pos="2419"/>
        </w:tabs>
      </w:pPr>
      <w:r>
        <w:t xml:space="preserve">Canva free mind map- </w:t>
      </w:r>
      <w:hyperlink r:id="rId27">
        <w:r w:rsidR="001E0E79" w:rsidRPr="001E0E79">
          <w:rPr>
            <w:rStyle w:val="Hyperlink"/>
            <w:rFonts w:eastAsia="Arial" w:cs="Arial"/>
          </w:rPr>
          <w:t>www.canva.com/graphs/mind-maps/</w:t>
        </w:r>
      </w:hyperlink>
    </w:p>
    <w:sectPr w:rsidR="34C474FC" w:rsidSect="00700452">
      <w:headerReference w:type="even" r:id="rId28"/>
      <w:headerReference w:type="default" r:id="rId29"/>
      <w:footerReference w:type="even" r:id="rId30"/>
      <w:footerReference w:type="default" r:id="rId31"/>
      <w:headerReference w:type="first" r:id="rId32"/>
      <w:footerReference w:type="first" r:id="rId33"/>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3811" w14:textId="77777777" w:rsidR="000D2ED7" w:rsidRDefault="000D2ED7">
      <w:r>
        <w:separator/>
      </w:r>
    </w:p>
    <w:p w14:paraId="0E35B806" w14:textId="77777777" w:rsidR="000D2ED7" w:rsidRDefault="000D2ED7"/>
  </w:endnote>
  <w:endnote w:type="continuationSeparator" w:id="0">
    <w:p w14:paraId="0E4A9AC4" w14:textId="77777777" w:rsidR="000D2ED7" w:rsidRDefault="000D2ED7">
      <w:r>
        <w:continuationSeparator/>
      </w:r>
    </w:p>
    <w:p w14:paraId="5F200175" w14:textId="77777777" w:rsidR="000D2ED7" w:rsidRDefault="000D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20D327F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16785">
      <w:rPr>
        <w:noProof/>
      </w:rPr>
      <w:t>2</w:t>
    </w:r>
    <w:r w:rsidRPr="002810D3">
      <w:fldChar w:fldCharType="end"/>
    </w:r>
    <w:r w:rsidR="00700452">
      <w:ptab w:relativeTo="margin" w:alignment="right" w:leader="none"/>
    </w:r>
    <w:r w:rsidR="001E0E79">
      <w:t>Photographic and digital media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40134F32"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16785">
      <w:rPr>
        <w:noProof/>
      </w:rPr>
      <w:t>Apr-20</w:t>
    </w:r>
    <w:r w:rsidRPr="002810D3">
      <w:fldChar w:fldCharType="end"/>
    </w:r>
    <w:r w:rsidR="00700452">
      <w:t>20</w:t>
    </w:r>
    <w:r w:rsidR="00700452">
      <w:ptab w:relativeTo="margin" w:alignment="right" w:leader="none"/>
    </w:r>
    <w:r w:rsidRPr="002810D3">
      <w:fldChar w:fldCharType="begin"/>
    </w:r>
    <w:r w:rsidRPr="002810D3">
      <w:instrText xml:space="preserve"> PAGE </w:instrText>
    </w:r>
    <w:r w:rsidRPr="002810D3">
      <w:fldChar w:fldCharType="separate"/>
    </w:r>
    <w:r w:rsidR="00F16785">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5EB87825" w:rsidR="00493120" w:rsidRDefault="00493120" w:rsidP="00493120">
    <w:pPr>
      <w:pStyle w:val="Logo"/>
    </w:pPr>
    <w:r w:rsidRPr="34C474FC">
      <w:rPr>
        <w:sz w:val="24"/>
        <w:szCs w:val="24"/>
      </w:rPr>
      <w:t>education.nsw.gov.au</w:t>
    </w:r>
    <w:r w:rsidR="00700452">
      <w:rPr>
        <w:sz w:val="24"/>
        <w:szCs w:val="24"/>
      </w:rPr>
      <w:ptab w:relativeTo="margin" w:alignment="right" w:leader="none"/>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3C2B" w14:textId="77777777" w:rsidR="000D2ED7" w:rsidRDefault="000D2ED7">
      <w:r>
        <w:separator/>
      </w:r>
    </w:p>
    <w:p w14:paraId="04691A03" w14:textId="77777777" w:rsidR="000D2ED7" w:rsidRDefault="000D2ED7"/>
  </w:footnote>
  <w:footnote w:type="continuationSeparator" w:id="0">
    <w:p w14:paraId="570E26CE" w14:textId="77777777" w:rsidR="000D2ED7" w:rsidRDefault="000D2ED7">
      <w:r>
        <w:continuationSeparator/>
      </w:r>
    </w:p>
    <w:p w14:paraId="54F387CC" w14:textId="77777777" w:rsidR="000D2ED7" w:rsidRDefault="000D2E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01F3" w14:textId="77777777" w:rsidR="00320291" w:rsidRDefault="00320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1F72" w14:textId="7B3E75EC" w:rsidR="009B54B5" w:rsidRDefault="009B54B5" w:rsidP="009B54B5">
    <w:pPr>
      <w:pStyle w:val="Header"/>
      <w:tabs>
        <w:tab w:val="left" w:pos="2131"/>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DA9"/>
    <w:multiLevelType w:val="multilevel"/>
    <w:tmpl w:val="A7C26B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0F14"/>
    <w:multiLevelType w:val="hybridMultilevel"/>
    <w:tmpl w:val="483E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C0B14"/>
    <w:multiLevelType w:val="hybridMultilevel"/>
    <w:tmpl w:val="5A74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A3F1C"/>
    <w:multiLevelType w:val="hybridMultilevel"/>
    <w:tmpl w:val="9E82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115BA"/>
    <w:multiLevelType w:val="hybridMultilevel"/>
    <w:tmpl w:val="E67A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D616C"/>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D04E6"/>
    <w:multiLevelType w:val="hybridMultilevel"/>
    <w:tmpl w:val="5C0E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460680"/>
    <w:multiLevelType w:val="multilevel"/>
    <w:tmpl w:val="BE6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E1945"/>
    <w:multiLevelType w:val="multilevel"/>
    <w:tmpl w:val="4BF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B2C13"/>
    <w:multiLevelType w:val="multilevel"/>
    <w:tmpl w:val="2CB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C5F7E"/>
    <w:multiLevelType w:val="hybridMultilevel"/>
    <w:tmpl w:val="4296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C54FF"/>
    <w:multiLevelType w:val="hybridMultilevel"/>
    <w:tmpl w:val="1506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B2EE6"/>
    <w:multiLevelType w:val="hybridMultilevel"/>
    <w:tmpl w:val="E904E806"/>
    <w:lvl w:ilvl="0" w:tplc="A5622E0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6078E"/>
    <w:multiLevelType w:val="hybridMultilevel"/>
    <w:tmpl w:val="EDA6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D3A22"/>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985DC0"/>
    <w:multiLevelType w:val="hybridMultilevel"/>
    <w:tmpl w:val="7BDAC87C"/>
    <w:lvl w:ilvl="0" w:tplc="A5622E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1D5CD3"/>
    <w:multiLevelType w:val="hybridMultilevel"/>
    <w:tmpl w:val="936E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F4CA0"/>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C13C7"/>
    <w:multiLevelType w:val="multilevel"/>
    <w:tmpl w:val="EB22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3E60C9"/>
    <w:multiLevelType w:val="hybridMultilevel"/>
    <w:tmpl w:val="8200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A74FC"/>
    <w:multiLevelType w:val="hybridMultilevel"/>
    <w:tmpl w:val="6C1E239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3E6D48"/>
    <w:multiLevelType w:val="hybridMultilevel"/>
    <w:tmpl w:val="6460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4D34CEC"/>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73E94"/>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B37B3"/>
    <w:multiLevelType w:val="hybridMultilevel"/>
    <w:tmpl w:val="2E4C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9539F"/>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5"/>
  </w:num>
  <w:num w:numId="3">
    <w:abstractNumId w:val="22"/>
  </w:num>
  <w:num w:numId="4">
    <w:abstractNumId w:val="30"/>
  </w:num>
  <w:num w:numId="5">
    <w:abstractNumId w:val="23"/>
  </w:num>
  <w:num w:numId="6">
    <w:abstractNumId w:val="25"/>
  </w:num>
  <w:num w:numId="7">
    <w:abstractNumId w:val="28"/>
  </w:num>
  <w:num w:numId="8">
    <w:abstractNumId w:val="24"/>
  </w:num>
  <w:num w:numId="9">
    <w:abstractNumId w:val="6"/>
  </w:num>
  <w:num w:numId="10">
    <w:abstractNumId w:val="4"/>
  </w:num>
  <w:num w:numId="11">
    <w:abstractNumId w:val="16"/>
  </w:num>
  <w:num w:numId="12">
    <w:abstractNumId w:val="9"/>
  </w:num>
  <w:num w:numId="13">
    <w:abstractNumId w:val="0"/>
  </w:num>
  <w:num w:numId="14">
    <w:abstractNumId w:val="11"/>
  </w:num>
  <w:num w:numId="15">
    <w:abstractNumId w:val="19"/>
  </w:num>
  <w:num w:numId="16">
    <w:abstractNumId w:val="12"/>
  </w:num>
  <w:num w:numId="17">
    <w:abstractNumId w:val="8"/>
  </w:num>
  <w:num w:numId="18">
    <w:abstractNumId w:val="29"/>
  </w:num>
  <w:num w:numId="19">
    <w:abstractNumId w:val="14"/>
  </w:num>
  <w:num w:numId="20">
    <w:abstractNumId w:val="26"/>
  </w:num>
  <w:num w:numId="21">
    <w:abstractNumId w:val="5"/>
  </w:num>
  <w:num w:numId="22">
    <w:abstractNumId w:val="18"/>
  </w:num>
  <w:num w:numId="23">
    <w:abstractNumId w:val="27"/>
  </w:num>
  <w:num w:numId="24">
    <w:abstractNumId w:val="20"/>
  </w:num>
  <w:num w:numId="25">
    <w:abstractNumId w:val="17"/>
  </w:num>
  <w:num w:numId="26">
    <w:abstractNumId w:val="21"/>
  </w:num>
  <w:num w:numId="27">
    <w:abstractNumId w:val="1"/>
  </w:num>
  <w:num w:numId="28">
    <w:abstractNumId w:val="7"/>
  </w:num>
  <w:num w:numId="29">
    <w:abstractNumId w:val="2"/>
  </w:num>
  <w:num w:numId="30">
    <w:abstractNumId w:val="13"/>
  </w:num>
  <w:num w:numId="31">
    <w:abstractNumId w:val="3"/>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xMDE0MjM2tQQyTZR0lIJTi4sz8/NACoxqAW76T7Qs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023"/>
    <w:rsid w:val="00030EBC"/>
    <w:rsid w:val="000331B6"/>
    <w:rsid w:val="00034F5E"/>
    <w:rsid w:val="0003541F"/>
    <w:rsid w:val="00035A35"/>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410B"/>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3430"/>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2ED7"/>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0D3"/>
    <w:rsid w:val="001841F1"/>
    <w:rsid w:val="0018571A"/>
    <w:rsid w:val="001859B6"/>
    <w:rsid w:val="00186227"/>
    <w:rsid w:val="00186D4A"/>
    <w:rsid w:val="00187FFC"/>
    <w:rsid w:val="00191D2F"/>
    <w:rsid w:val="00191F45"/>
    <w:rsid w:val="00193503"/>
    <w:rsid w:val="001939CA"/>
    <w:rsid w:val="00193B82"/>
    <w:rsid w:val="00195647"/>
    <w:rsid w:val="0019600C"/>
    <w:rsid w:val="00196CF1"/>
    <w:rsid w:val="00197B41"/>
    <w:rsid w:val="001A03EA"/>
    <w:rsid w:val="001A3627"/>
    <w:rsid w:val="001A509C"/>
    <w:rsid w:val="001B3065"/>
    <w:rsid w:val="001B33C0"/>
    <w:rsid w:val="001B4A46"/>
    <w:rsid w:val="001B5E34"/>
    <w:rsid w:val="001C2997"/>
    <w:rsid w:val="001C4DB7"/>
    <w:rsid w:val="001C6C9B"/>
    <w:rsid w:val="001D10B2"/>
    <w:rsid w:val="001D3092"/>
    <w:rsid w:val="001D4CD1"/>
    <w:rsid w:val="001D66C2"/>
    <w:rsid w:val="001E0E79"/>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1F28"/>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05B3"/>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291"/>
    <w:rsid w:val="00320752"/>
    <w:rsid w:val="003209E8"/>
    <w:rsid w:val="003211F4"/>
    <w:rsid w:val="0032193F"/>
    <w:rsid w:val="00322186"/>
    <w:rsid w:val="00322962"/>
    <w:rsid w:val="0032403E"/>
    <w:rsid w:val="00324D73"/>
    <w:rsid w:val="00325610"/>
    <w:rsid w:val="00325B7B"/>
    <w:rsid w:val="0033147A"/>
    <w:rsid w:val="0033193C"/>
    <w:rsid w:val="00332B30"/>
    <w:rsid w:val="0033532B"/>
    <w:rsid w:val="00336799"/>
    <w:rsid w:val="00337929"/>
    <w:rsid w:val="00340003"/>
    <w:rsid w:val="003429B7"/>
    <w:rsid w:val="00342B92"/>
    <w:rsid w:val="00343B23"/>
    <w:rsid w:val="003444A9"/>
    <w:rsid w:val="003445F2"/>
    <w:rsid w:val="00344658"/>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5DF"/>
    <w:rsid w:val="003C0FB3"/>
    <w:rsid w:val="003C3990"/>
    <w:rsid w:val="003C434B"/>
    <w:rsid w:val="003C489D"/>
    <w:rsid w:val="003C54B8"/>
    <w:rsid w:val="003C5B37"/>
    <w:rsid w:val="003C687F"/>
    <w:rsid w:val="003C723C"/>
    <w:rsid w:val="003D0F7F"/>
    <w:rsid w:val="003D22E3"/>
    <w:rsid w:val="003D3CF0"/>
    <w:rsid w:val="003D53BF"/>
    <w:rsid w:val="003D6797"/>
    <w:rsid w:val="003D779D"/>
    <w:rsid w:val="003D7846"/>
    <w:rsid w:val="003D78A2"/>
    <w:rsid w:val="003E03FD"/>
    <w:rsid w:val="003E15EE"/>
    <w:rsid w:val="003E6AE0"/>
    <w:rsid w:val="003F0925"/>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0BB0"/>
    <w:rsid w:val="004128F0"/>
    <w:rsid w:val="00413FFB"/>
    <w:rsid w:val="00414D5B"/>
    <w:rsid w:val="004163AD"/>
    <w:rsid w:val="0041645A"/>
    <w:rsid w:val="004174CA"/>
    <w:rsid w:val="00417BB8"/>
    <w:rsid w:val="00420300"/>
    <w:rsid w:val="00421CC4"/>
    <w:rsid w:val="0042229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0E2B"/>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6E95"/>
    <w:rsid w:val="004E1C2A"/>
    <w:rsid w:val="004E2ACB"/>
    <w:rsid w:val="004E38B0"/>
    <w:rsid w:val="004E3C28"/>
    <w:rsid w:val="004E424E"/>
    <w:rsid w:val="004E4332"/>
    <w:rsid w:val="004E4E0B"/>
    <w:rsid w:val="004E635D"/>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1F8"/>
    <w:rsid w:val="005C1BFC"/>
    <w:rsid w:val="005C2E6E"/>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66ACF"/>
    <w:rsid w:val="00670EE3"/>
    <w:rsid w:val="0067331F"/>
    <w:rsid w:val="006742E8"/>
    <w:rsid w:val="0067482E"/>
    <w:rsid w:val="00675260"/>
    <w:rsid w:val="00675750"/>
    <w:rsid w:val="00677DDB"/>
    <w:rsid w:val="00677EF0"/>
    <w:rsid w:val="006814BF"/>
    <w:rsid w:val="00681F32"/>
    <w:rsid w:val="00683AEC"/>
    <w:rsid w:val="00684672"/>
    <w:rsid w:val="0068481E"/>
    <w:rsid w:val="0068666F"/>
    <w:rsid w:val="0068780A"/>
    <w:rsid w:val="00687931"/>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37F"/>
    <w:rsid w:val="006F15D8"/>
    <w:rsid w:val="006F1B19"/>
    <w:rsid w:val="006F1DB5"/>
    <w:rsid w:val="006F3613"/>
    <w:rsid w:val="006F3839"/>
    <w:rsid w:val="006F4503"/>
    <w:rsid w:val="00700452"/>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03F1"/>
    <w:rsid w:val="007A1326"/>
    <w:rsid w:val="007A2B7B"/>
    <w:rsid w:val="007A3356"/>
    <w:rsid w:val="007A36F3"/>
    <w:rsid w:val="007A4CEF"/>
    <w:rsid w:val="007A55A8"/>
    <w:rsid w:val="007B24C4"/>
    <w:rsid w:val="007B50E4"/>
    <w:rsid w:val="007B5236"/>
    <w:rsid w:val="007B6B2F"/>
    <w:rsid w:val="007B6E76"/>
    <w:rsid w:val="007C057B"/>
    <w:rsid w:val="007C1661"/>
    <w:rsid w:val="007C1A9E"/>
    <w:rsid w:val="007C6C9B"/>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5FD"/>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179"/>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1"/>
    <w:rsid w:val="0086672A"/>
    <w:rsid w:val="00867469"/>
    <w:rsid w:val="00870838"/>
    <w:rsid w:val="00870A3D"/>
    <w:rsid w:val="008736AC"/>
    <w:rsid w:val="00874C1F"/>
    <w:rsid w:val="00875E08"/>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A728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C7E70"/>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128"/>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5B9"/>
    <w:rsid w:val="009B08F7"/>
    <w:rsid w:val="009B165F"/>
    <w:rsid w:val="009B2E67"/>
    <w:rsid w:val="009B417F"/>
    <w:rsid w:val="009B4483"/>
    <w:rsid w:val="009B54B5"/>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085"/>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1D83"/>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6758"/>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3DFB"/>
    <w:rsid w:val="00AB77E7"/>
    <w:rsid w:val="00AC1DCF"/>
    <w:rsid w:val="00AC23B1"/>
    <w:rsid w:val="00AC260E"/>
    <w:rsid w:val="00AC2AF9"/>
    <w:rsid w:val="00AC2F71"/>
    <w:rsid w:val="00AC47A6"/>
    <w:rsid w:val="00AC60C5"/>
    <w:rsid w:val="00AC78ED"/>
    <w:rsid w:val="00AD02D3"/>
    <w:rsid w:val="00AD2331"/>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9BA"/>
    <w:rsid w:val="00AF7AB4"/>
    <w:rsid w:val="00AF7B91"/>
    <w:rsid w:val="00B00015"/>
    <w:rsid w:val="00B043A6"/>
    <w:rsid w:val="00B06DE8"/>
    <w:rsid w:val="00B07AE1"/>
    <w:rsid w:val="00B07D23"/>
    <w:rsid w:val="00B12968"/>
    <w:rsid w:val="00B131FF"/>
    <w:rsid w:val="00B13498"/>
    <w:rsid w:val="00B136B6"/>
    <w:rsid w:val="00B13DA2"/>
    <w:rsid w:val="00B1672A"/>
    <w:rsid w:val="00B16E71"/>
    <w:rsid w:val="00B174BD"/>
    <w:rsid w:val="00B20690"/>
    <w:rsid w:val="00B20B2A"/>
    <w:rsid w:val="00B2129B"/>
    <w:rsid w:val="00B22FA7"/>
    <w:rsid w:val="00B24845"/>
    <w:rsid w:val="00B25AE1"/>
    <w:rsid w:val="00B25D69"/>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2EA4"/>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8EE"/>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11B"/>
    <w:rsid w:val="00D97779"/>
    <w:rsid w:val="00DA52F5"/>
    <w:rsid w:val="00DA73A3"/>
    <w:rsid w:val="00DB3080"/>
    <w:rsid w:val="00DB4E12"/>
    <w:rsid w:val="00DB5771"/>
    <w:rsid w:val="00DC0AB6"/>
    <w:rsid w:val="00DC21CF"/>
    <w:rsid w:val="00DC3395"/>
    <w:rsid w:val="00DC3664"/>
    <w:rsid w:val="00DC4B9B"/>
    <w:rsid w:val="00DC6BE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6C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6785"/>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04CC"/>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930"/>
    <w:rsid w:val="00FF5EC7"/>
    <w:rsid w:val="00FF7815"/>
    <w:rsid w:val="00FF7892"/>
    <w:rsid w:val="2BBD9951"/>
    <w:rsid w:val="34C474FC"/>
    <w:rsid w:val="6EAE3102"/>
    <w:rsid w:val="7275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sr-only">
    <w:name w:val="sr-only"/>
    <w:basedOn w:val="DefaultParagraphFont"/>
    <w:rsid w:val="009D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24015">
      <w:bodyDiv w:val="1"/>
      <w:marLeft w:val="0"/>
      <w:marRight w:val="0"/>
      <w:marTop w:val="0"/>
      <w:marBottom w:val="0"/>
      <w:divBdr>
        <w:top w:val="none" w:sz="0" w:space="0" w:color="auto"/>
        <w:left w:val="none" w:sz="0" w:space="0" w:color="auto"/>
        <w:bottom w:val="none" w:sz="0" w:space="0" w:color="auto"/>
        <w:right w:val="none" w:sz="0" w:space="0" w:color="auto"/>
      </w:divBdr>
    </w:div>
    <w:div w:id="189446454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2078315">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entertainment/art-and-design/tamara-dean-uses-beauty-to-explore-the-deep-waters-of-climate-change-20190715-p527bv.html" TargetMode="External"/><Relationship Id="rId13" Type="http://schemas.openxmlformats.org/officeDocument/2006/relationships/hyperlink" Target="https://www.smh.com.au/entertainment/art-and-design/tamara-dean-uses-beauty-to-explore-the-deep-waters-of-climate-change-20190715-p527bv.html" TargetMode="External"/><Relationship Id="rId18" Type="http://schemas.openxmlformats.org/officeDocument/2006/relationships/hyperlink" Target="https://schoolsequella.det.nsw.edu.au/file/5ef2cf0a-d8c1-44ba-987b-c048ccd376b8/1/the-frames.pdf" TargetMode="External"/><Relationship Id="rId26" Type="http://schemas.openxmlformats.org/officeDocument/2006/relationships/hyperlink" Target="https://www.martinbrownecontemporary.com/dean18Endangered.html" TargetMode="External"/><Relationship Id="rId3" Type="http://schemas.openxmlformats.org/officeDocument/2006/relationships/settings" Target="settings.xml"/><Relationship Id="rId21" Type="http://schemas.openxmlformats.org/officeDocument/2006/relationships/hyperlink" Target="http://www.tamaradean.com.au/" TargetMode="External"/><Relationship Id="rId34" Type="http://schemas.openxmlformats.org/officeDocument/2006/relationships/fontTable" Target="fontTable.xml"/><Relationship Id="rId7" Type="http://schemas.openxmlformats.org/officeDocument/2006/relationships/hyperlink" Target="http://www.tamaradean.com.au/" TargetMode="External"/><Relationship Id="rId12" Type="http://schemas.openxmlformats.org/officeDocument/2006/relationships/hyperlink" Target="http://www.tamaradean.com.au/" TargetMode="External"/><Relationship Id="rId17" Type="http://schemas.openxmlformats.org/officeDocument/2006/relationships/hyperlink" Target="https://www.martinbrownecontemporary.com/dean18Endangered.html" TargetMode="External"/><Relationship Id="rId25" Type="http://schemas.openxmlformats.org/officeDocument/2006/relationships/hyperlink" Target="https://www.picturecorrect.com/tips/simple-effective-photography-tip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pp.education.nsw.gov.au/digital-learning-selector/LearningActivity/Browser?cache_id=240cd" TargetMode="External"/><Relationship Id="rId20" Type="http://schemas.openxmlformats.org/officeDocument/2006/relationships/hyperlink" Target="https://www.uapcompany.com/news/artist-interview-tamara-dea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dashboard" TargetMode="External"/><Relationship Id="rId24" Type="http://schemas.openxmlformats.org/officeDocument/2006/relationships/hyperlink" Target="https://www.uapcompany.com/news/artist-interview-tamara-dea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uapcompany.com/news/artist-interview-tamara-dean" TargetMode="External"/><Relationship Id="rId23" Type="http://schemas.openxmlformats.org/officeDocument/2006/relationships/hyperlink" Target="https://theplanthunter.com.au/artdesign/coming-home-art-tamara-dean/" TargetMode="External"/><Relationship Id="rId28" Type="http://schemas.openxmlformats.org/officeDocument/2006/relationships/header" Target="header1.xml"/><Relationship Id="rId10" Type="http://schemas.openxmlformats.org/officeDocument/2006/relationships/hyperlink" Target="https://www.uapcompany.com/news/artist-interview-tamara-dean" TargetMode="External"/><Relationship Id="rId19" Type="http://schemas.openxmlformats.org/officeDocument/2006/relationships/hyperlink" Target="https://www.canva.com/graphs/mind-map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heplanthunter.com.au/artdesign/coming-home-art-tamara-dean/" TargetMode="External"/><Relationship Id="rId14" Type="http://schemas.openxmlformats.org/officeDocument/2006/relationships/hyperlink" Target="https://theplanthunter.com.au/artdesign/coming-home-art-tamara-dean/" TargetMode="External"/><Relationship Id="rId22" Type="http://schemas.openxmlformats.org/officeDocument/2006/relationships/hyperlink" Target="https://www.smh.com.au/entertainment/art-and-design/tamara-dean-uses-beauty-to-explore-the-deep-waters-of-climate-change-20190715-p527bv.html" TargetMode="External"/><Relationship Id="rId27" Type="http://schemas.openxmlformats.org/officeDocument/2006/relationships/hyperlink" Target="https://www.canva.com/graphs/mind-maps/"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2020-04-16T04:31:00Z</dcterms:created>
  <dcterms:modified xsi:type="dcterms:W3CDTF">2020-04-16T04:31:00Z</dcterms:modified>
  <cp:category/>
</cp:coreProperties>
</file>