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39288" w14:textId="09E1E415" w:rsidR="0080294C" w:rsidRDefault="00E752DB" w:rsidP="00FA0633">
      <w:pPr>
        <w:pStyle w:val="Title"/>
        <w:rPr>
          <w:lang w:val="en-US"/>
        </w:rPr>
      </w:pPr>
      <w:bookmarkStart w:id="0" w:name="_GoBack"/>
      <w:r>
        <w:rPr>
          <w:lang w:val="en-US"/>
        </w:rPr>
        <w:t xml:space="preserve">The role of narrative in the creative arts </w:t>
      </w:r>
    </w:p>
    <w:p w14:paraId="39F7A636" w14:textId="6CA42086" w:rsidR="00E752DB" w:rsidRPr="00E752DB" w:rsidRDefault="00E752DB" w:rsidP="00E752DB">
      <w:pPr>
        <w:rPr>
          <w:lang w:val="en-US" w:eastAsia="zh-CN"/>
        </w:rPr>
      </w:pPr>
      <w:r>
        <w:rPr>
          <w:lang w:val="en-US" w:eastAsia="zh-CN"/>
        </w:rPr>
        <w:t>Creative arts Stage 2 learning sequence</w:t>
      </w:r>
    </w:p>
    <w:bookmarkEnd w:id="0"/>
    <w:p w14:paraId="02F93690" w14:textId="35B3DB93" w:rsidR="231B6EBD" w:rsidRDefault="231B6EBD" w:rsidP="00B07505">
      <w:pPr>
        <w:pStyle w:val="Heading2"/>
      </w:pPr>
      <w:r>
        <w:t>Resource considerations</w:t>
      </w:r>
    </w:p>
    <w:p w14:paraId="21552B7C" w14:textId="717A528B" w:rsidR="231B6EBD" w:rsidRDefault="231B6EBD" w:rsidP="76328C16">
      <w:pPr>
        <w:spacing w:after="120"/>
        <w:rPr>
          <w:b/>
          <w:bCs/>
        </w:rPr>
      </w:pPr>
      <w:r>
        <w:t xml:space="preserve">This lesson sequence allows for continuity of student learning and could be adapted to fit in with your existing teaching and learning program. Students will be supported to meet outcomes from a Key Learning Area. Each task has a duration of 30 minutes and could be used in conjunction with your </w:t>
      </w:r>
      <w:hyperlink r:id="rId8">
        <w:r w:rsidRPr="76328C16">
          <w:rPr>
            <w:rStyle w:val="Hyperlink"/>
          </w:rPr>
          <w:t>framework, designed using the K-6 template</w:t>
        </w:r>
      </w:hyperlink>
      <w:r>
        <w:t xml:space="preserve">. </w:t>
      </w:r>
      <w:r w:rsidRPr="76328C16">
        <w:rPr>
          <w:lang w:eastAsia="zh-CN"/>
        </w:rPr>
        <w:t xml:space="preserve">This lesson sequence uses a balance of synchronous and asynchronous learning strategies. The tasks provide options for students with and without technology. They can be used with any online platform. Suggestions about how your school will plan students’ learning from home and ways to communicate with students can be found through the </w:t>
      </w:r>
      <w:hyperlink r:id="rId9">
        <w:r w:rsidRPr="76328C16">
          <w:rPr>
            <w:rStyle w:val="Hyperlink"/>
            <w:lang w:eastAsia="zh-CN"/>
          </w:rPr>
          <w:t xml:space="preserve">Learning at </w:t>
        </w:r>
        <w:r w:rsidR="006140F8" w:rsidRPr="76328C16">
          <w:rPr>
            <w:rStyle w:val="Hyperlink"/>
            <w:lang w:eastAsia="zh-CN"/>
          </w:rPr>
          <w:t>home, school p</w:t>
        </w:r>
        <w:r w:rsidRPr="76328C16">
          <w:rPr>
            <w:rStyle w:val="Hyperlink"/>
            <w:lang w:eastAsia="zh-CN"/>
          </w:rPr>
          <w:t>lanning page.</w:t>
        </w:r>
      </w:hyperlink>
      <w:r w:rsidRPr="76328C16">
        <w:rPr>
          <w:lang w:eastAsia="zh-CN"/>
        </w:rPr>
        <w:t xml:space="preserve"> </w:t>
      </w:r>
      <w:r w:rsidR="338ABECE" w:rsidRPr="76328C16">
        <w:rPr>
          <w:lang w:eastAsia="zh-CN"/>
        </w:rPr>
        <w:t>Assessment strategies are included to ensure evidence of learning is monitored and collected.</w:t>
      </w:r>
    </w:p>
    <w:p w14:paraId="0CDD933F" w14:textId="7F34FECC" w:rsidR="231B6EBD" w:rsidRDefault="231B6EBD" w:rsidP="125E446B">
      <w:pPr>
        <w:pStyle w:val="Heading2"/>
      </w:pPr>
      <w:r>
        <w:t xml:space="preserve">Stage </w:t>
      </w:r>
      <w:r w:rsidR="63C5248C">
        <w:t>2</w:t>
      </w:r>
      <w:r>
        <w:t xml:space="preserve"> learning sequence</w:t>
      </w:r>
    </w:p>
    <w:p w14:paraId="695192DD" w14:textId="77777777" w:rsidR="00E752DB" w:rsidRPr="00E752DB" w:rsidRDefault="00E752DB" w:rsidP="00E752DB">
      <w:pPr>
        <w:pStyle w:val="FeatureBox2"/>
        <w:rPr>
          <w:rStyle w:val="Strong"/>
        </w:rPr>
      </w:pPr>
      <w:r w:rsidRPr="00E752DB">
        <w:rPr>
          <w:rStyle w:val="Strong"/>
        </w:rPr>
        <w:t>Outcomes</w:t>
      </w:r>
    </w:p>
    <w:p w14:paraId="4A218014" w14:textId="38F6A62B" w:rsidR="5A4D0B66" w:rsidRDefault="5A4D0B66" w:rsidP="00E752DB">
      <w:pPr>
        <w:pStyle w:val="FeatureBox2"/>
        <w:rPr>
          <w:lang w:val="en-US"/>
        </w:rPr>
      </w:pPr>
      <w:r w:rsidRPr="00E752DB">
        <w:rPr>
          <w:rStyle w:val="Strong"/>
        </w:rPr>
        <w:t>VAS2.1</w:t>
      </w:r>
      <w:r w:rsidRPr="125E446B">
        <w:rPr>
          <w:rFonts w:cstheme="minorBidi"/>
          <w:lang w:val="en-US"/>
        </w:rPr>
        <w:t xml:space="preserve"> Represents the qualities of experiences and things that are interesting or beautiful by choosing among aspects of subject matter.</w:t>
      </w:r>
    </w:p>
    <w:p w14:paraId="710A6CA8" w14:textId="788DC36E" w:rsidR="5A4D0B66" w:rsidRDefault="5A4D0B66" w:rsidP="00E752DB">
      <w:pPr>
        <w:pStyle w:val="FeatureBox2"/>
      </w:pPr>
      <w:r w:rsidRPr="00E752DB">
        <w:rPr>
          <w:rStyle w:val="Strong"/>
        </w:rPr>
        <w:t>VAS2.2</w:t>
      </w:r>
      <w:r w:rsidRPr="125E446B">
        <w:rPr>
          <w:rFonts w:cstheme="minorBidi"/>
          <w:lang w:val="en-US"/>
        </w:rPr>
        <w:t xml:space="preserve"> Uses the forms to suggest the qualities of subject matter. </w:t>
      </w:r>
    </w:p>
    <w:p w14:paraId="7917B4E1" w14:textId="2AEEDA4B" w:rsidR="5A4D0B66" w:rsidRDefault="5A4D0B66" w:rsidP="00E752DB">
      <w:pPr>
        <w:pStyle w:val="FeatureBox2"/>
        <w:rPr>
          <w:lang w:val="en-US"/>
        </w:rPr>
      </w:pPr>
      <w:r w:rsidRPr="00E752DB">
        <w:rPr>
          <w:rStyle w:val="Strong"/>
        </w:rPr>
        <w:t>VAS2.3</w:t>
      </w:r>
      <w:r w:rsidR="6B17E94A" w:rsidRPr="125E446B">
        <w:rPr>
          <w:rFonts w:cstheme="minorBidi"/>
          <w:lang w:val="en-US"/>
        </w:rPr>
        <w:t xml:space="preserve"> </w:t>
      </w:r>
      <w:r w:rsidRPr="125E446B">
        <w:rPr>
          <w:rFonts w:cstheme="minorBidi"/>
          <w:lang w:val="en-US"/>
        </w:rPr>
        <w:t>Acknowledges that artists make artworks for different reasons and that various interpretations are possible.</w:t>
      </w:r>
    </w:p>
    <w:p w14:paraId="6C167F1D" w14:textId="43572AE2" w:rsidR="0E0E0CB7" w:rsidRDefault="0E0E0CB7" w:rsidP="00E752DB">
      <w:pPr>
        <w:pStyle w:val="FeatureBox2"/>
      </w:pPr>
      <w:r w:rsidRPr="00E752DB">
        <w:rPr>
          <w:rStyle w:val="Strong"/>
        </w:rPr>
        <w:t>MUS2.1</w:t>
      </w:r>
      <w:r w:rsidRPr="125E446B">
        <w:rPr>
          <w:rFonts w:cstheme="minorBidi"/>
          <w:lang w:val="en-US"/>
        </w:rPr>
        <w:t xml:space="preserve"> Sings, plays and moves to a range of music, demonstrating a basic knowledge of musical concepts.</w:t>
      </w:r>
    </w:p>
    <w:p w14:paraId="2D0EFE92" w14:textId="3AB36DB9" w:rsidR="0E0E0CB7" w:rsidRDefault="0E0E0CB7" w:rsidP="00E752DB">
      <w:pPr>
        <w:pStyle w:val="FeatureBox2"/>
        <w:rPr>
          <w:lang w:val="en-US"/>
        </w:rPr>
      </w:pPr>
      <w:r w:rsidRPr="00E752DB">
        <w:rPr>
          <w:rStyle w:val="Strong"/>
        </w:rPr>
        <w:t>MUS2.4</w:t>
      </w:r>
      <w:r w:rsidRPr="125E446B">
        <w:rPr>
          <w:rFonts w:cstheme="minorBidi"/>
          <w:lang w:val="en-US"/>
        </w:rPr>
        <w:t xml:space="preserve"> Identifies the use of musical concepts and musical symbols in a range of repertoire.</w:t>
      </w:r>
    </w:p>
    <w:p w14:paraId="6CAA6ECB" w14:textId="127CC6DC" w:rsidR="0E0E0CB7" w:rsidRDefault="0E0E0CB7" w:rsidP="00E752DB">
      <w:pPr>
        <w:pStyle w:val="FeatureBox2"/>
      </w:pPr>
      <w:r w:rsidRPr="00E752DB">
        <w:rPr>
          <w:rStyle w:val="Strong"/>
        </w:rPr>
        <w:lastRenderedPageBreak/>
        <w:t>DRAS2.1</w:t>
      </w:r>
      <w:r w:rsidRPr="125E446B">
        <w:rPr>
          <w:rFonts w:cstheme="minorBidi"/>
          <w:lang w:val="en-US"/>
        </w:rPr>
        <w:t xml:space="preserve"> Takes on and sustains roles in a variety of drama forms to express meaning in a wide range of imagined situations.</w:t>
      </w:r>
    </w:p>
    <w:p w14:paraId="018250DB" w14:textId="1ACF8B35" w:rsidR="0E0E0CB7" w:rsidRDefault="0E0E0CB7" w:rsidP="00E752DB">
      <w:pPr>
        <w:pStyle w:val="FeatureBox2"/>
      </w:pPr>
      <w:r w:rsidRPr="00E752DB">
        <w:rPr>
          <w:rStyle w:val="Strong"/>
        </w:rPr>
        <w:t>DRAS2.2</w:t>
      </w:r>
      <w:r w:rsidRPr="125E446B">
        <w:rPr>
          <w:rFonts w:cstheme="minorBidi"/>
          <w:lang w:val="en-US"/>
        </w:rPr>
        <w:t xml:space="preserve"> Builds the action of the drama by using the elements of drama, movement and voice skills.</w:t>
      </w:r>
    </w:p>
    <w:p w14:paraId="3FD17224" w14:textId="6B5F1C4A" w:rsidR="0E0E0CB7" w:rsidRDefault="0E0E0CB7" w:rsidP="00E752DB">
      <w:pPr>
        <w:pStyle w:val="FeatureBox2"/>
        <w:rPr>
          <w:rFonts w:cstheme="minorBidi"/>
          <w:lang w:val="en-US"/>
        </w:rPr>
      </w:pPr>
      <w:r w:rsidRPr="00E752DB">
        <w:rPr>
          <w:rStyle w:val="Strong"/>
        </w:rPr>
        <w:t>DAS</w:t>
      </w:r>
      <w:r w:rsidR="66DAF137" w:rsidRPr="00E752DB">
        <w:rPr>
          <w:rStyle w:val="Strong"/>
        </w:rPr>
        <w:t>2</w:t>
      </w:r>
      <w:r w:rsidRPr="00E752DB">
        <w:rPr>
          <w:rStyle w:val="Strong"/>
        </w:rPr>
        <w:t>.2</w:t>
      </w:r>
      <w:r w:rsidRPr="125E446B">
        <w:rPr>
          <w:rFonts w:cstheme="minorBidi"/>
          <w:lang w:val="en-US"/>
        </w:rPr>
        <w:t xml:space="preserve"> Explores</w:t>
      </w:r>
      <w:r w:rsidR="7FD08561" w:rsidRPr="125E446B">
        <w:rPr>
          <w:rFonts w:cstheme="minorBidi"/>
          <w:lang w:val="en-US"/>
        </w:rPr>
        <w:t>, selects and combines</w:t>
      </w:r>
      <w:r w:rsidRPr="125E446B">
        <w:rPr>
          <w:rFonts w:cstheme="minorBidi"/>
          <w:lang w:val="en-US"/>
        </w:rPr>
        <w:t xml:space="preserve"> movement using the elements of dance </w:t>
      </w:r>
      <w:r w:rsidR="2745C162" w:rsidRPr="125E446B">
        <w:rPr>
          <w:rFonts w:cstheme="minorBidi"/>
          <w:lang w:val="en-US"/>
        </w:rPr>
        <w:t>to communicate ideas.</w:t>
      </w:r>
    </w:p>
    <w:p w14:paraId="02B9AC29" w14:textId="5297EEE0" w:rsidR="5A7302A1" w:rsidRDefault="5A7302A1" w:rsidP="1641291D">
      <w:pPr>
        <w:rPr>
          <w:rFonts w:eastAsia="Arial" w:cs="Arial"/>
          <w:lang w:val="en-US"/>
        </w:rPr>
      </w:pPr>
      <w:r w:rsidRPr="1641291D">
        <w:rPr>
          <w:rFonts w:eastAsia="Arial" w:cs="Arial"/>
          <w:b/>
          <w:bCs/>
          <w:lang w:val="en-US"/>
        </w:rPr>
        <w:t>Learning sequence overview</w:t>
      </w:r>
      <w:r w:rsidRPr="1641291D">
        <w:rPr>
          <w:rFonts w:eastAsia="Arial" w:cs="Arial"/>
          <w:lang w:val="en-US"/>
        </w:rPr>
        <w:t xml:space="preserve"> – students explore the role of narrative in the creative arts to evoke meaning in artworks in</w:t>
      </w:r>
      <w:r w:rsidR="366FBDC3" w:rsidRPr="1641291D">
        <w:rPr>
          <w:rFonts w:eastAsia="Arial" w:cs="Arial"/>
          <w:lang w:val="en-US"/>
        </w:rPr>
        <w:t xml:space="preserve"> music,</w:t>
      </w:r>
      <w:r w:rsidRPr="1641291D">
        <w:rPr>
          <w:rFonts w:eastAsia="Arial" w:cs="Arial"/>
          <w:lang w:val="en-US"/>
        </w:rPr>
        <w:t xml:space="preserve"> visual arts, drama</w:t>
      </w:r>
      <w:r w:rsidR="4288A549" w:rsidRPr="1641291D">
        <w:rPr>
          <w:rFonts w:eastAsia="Arial" w:cs="Arial"/>
          <w:lang w:val="en-US"/>
        </w:rPr>
        <w:t xml:space="preserve"> and dance</w:t>
      </w:r>
      <w:r w:rsidRPr="1641291D">
        <w:rPr>
          <w:rFonts w:eastAsia="Arial" w:cs="Arial"/>
          <w:lang w:val="en-US"/>
        </w:rPr>
        <w:t>.</w:t>
      </w:r>
    </w:p>
    <w:p w14:paraId="49D31094" w14:textId="7CF99B57" w:rsidR="5A7302A1" w:rsidRDefault="5A7302A1" w:rsidP="4B42D885">
      <w:r w:rsidRPr="125E446B">
        <w:rPr>
          <w:rFonts w:eastAsia="Arial" w:cs="Arial"/>
          <w:b/>
          <w:bCs/>
          <w:lang w:val="en-US"/>
        </w:rPr>
        <w:t>Key concepts</w:t>
      </w:r>
      <w:r w:rsidRPr="125E446B">
        <w:rPr>
          <w:rFonts w:eastAsia="Arial" w:cs="Arial"/>
          <w:lang w:val="en-US"/>
        </w:rPr>
        <w:t xml:space="preserve"> – narrative, perspective, point of view, character, </w:t>
      </w:r>
      <w:r w:rsidR="6908BDC0" w:rsidRPr="125E446B">
        <w:rPr>
          <w:rFonts w:eastAsia="Arial" w:cs="Arial"/>
          <w:lang w:val="en-US"/>
        </w:rPr>
        <w:t xml:space="preserve">style, genre, </w:t>
      </w:r>
      <w:r w:rsidRPr="125E446B">
        <w:rPr>
          <w:rFonts w:eastAsia="Arial" w:cs="Arial"/>
          <w:lang w:val="en-US"/>
        </w:rPr>
        <w:t>artists, audiences, artworks</w:t>
      </w:r>
      <w:r w:rsidR="42C320AB" w:rsidRPr="125E446B">
        <w:rPr>
          <w:rFonts w:eastAsia="Arial" w:cs="Arial"/>
          <w:lang w:val="en-US"/>
        </w:rPr>
        <w:t>, the world</w:t>
      </w:r>
    </w:p>
    <w:p w14:paraId="7D50785C" w14:textId="55E2C2F5" w:rsidR="5A7302A1" w:rsidRDefault="5A7302A1" w:rsidP="125E446B">
      <w:pPr>
        <w:rPr>
          <w:rFonts w:eastAsia="Arial" w:cs="Arial"/>
          <w:lang w:val="en-US"/>
        </w:rPr>
      </w:pPr>
      <w:r w:rsidRPr="1641291D">
        <w:rPr>
          <w:rFonts w:eastAsia="Arial" w:cs="Arial"/>
          <w:b/>
          <w:bCs/>
          <w:lang w:val="en-US"/>
        </w:rPr>
        <w:t>Key language</w:t>
      </w:r>
      <w:r w:rsidRPr="1641291D">
        <w:rPr>
          <w:rFonts w:eastAsia="Arial" w:cs="Arial"/>
          <w:lang w:val="en-US"/>
        </w:rPr>
        <w:t xml:space="preserve"> – narrative, tempo, dynamics, </w:t>
      </w:r>
      <w:r w:rsidR="3744E67A" w:rsidRPr="1641291D">
        <w:rPr>
          <w:rFonts w:eastAsia="Arial" w:cs="Arial"/>
          <w:lang w:val="en-US"/>
        </w:rPr>
        <w:t xml:space="preserve">pitch, </w:t>
      </w:r>
      <w:proofErr w:type="spellStart"/>
      <w:r w:rsidRPr="1641291D">
        <w:rPr>
          <w:rFonts w:eastAsia="Arial" w:cs="Arial"/>
          <w:lang w:val="en-US"/>
        </w:rPr>
        <w:t>colour</w:t>
      </w:r>
      <w:proofErr w:type="spellEnd"/>
      <w:r w:rsidRPr="1641291D">
        <w:rPr>
          <w:rFonts w:eastAsia="Arial" w:cs="Arial"/>
          <w:lang w:val="en-US"/>
        </w:rPr>
        <w:t xml:space="preserve">, line, </w:t>
      </w:r>
      <w:r w:rsidR="6B9F6929" w:rsidRPr="1641291D">
        <w:rPr>
          <w:rFonts w:eastAsia="Arial" w:cs="Arial"/>
          <w:lang w:val="en-US"/>
        </w:rPr>
        <w:t xml:space="preserve">shape, form, </w:t>
      </w:r>
      <w:r w:rsidRPr="1641291D">
        <w:rPr>
          <w:rFonts w:eastAsia="Arial" w:cs="Arial"/>
          <w:lang w:val="en-US"/>
        </w:rPr>
        <w:t xml:space="preserve">perspective, tone </w:t>
      </w:r>
      <w:proofErr w:type="spellStart"/>
      <w:r w:rsidRPr="1641291D">
        <w:rPr>
          <w:rFonts w:eastAsia="Arial" w:cs="Arial"/>
          <w:lang w:val="en-US"/>
        </w:rPr>
        <w:t>colour</w:t>
      </w:r>
      <w:proofErr w:type="spellEnd"/>
      <w:r w:rsidRPr="1641291D">
        <w:rPr>
          <w:rFonts w:eastAsia="Arial" w:cs="Arial"/>
          <w:lang w:val="en-US"/>
        </w:rPr>
        <w:t xml:space="preserve"> (timbre), instruments, role-play, mime, composition, artist intent, interpretation, </w:t>
      </w:r>
      <w:r w:rsidR="3496FC22" w:rsidRPr="1641291D">
        <w:rPr>
          <w:rFonts w:eastAsia="Arial" w:cs="Arial"/>
          <w:lang w:val="en-US"/>
        </w:rPr>
        <w:t>pattern, environment</w:t>
      </w:r>
      <w:r w:rsidR="47024FC3" w:rsidRPr="1641291D">
        <w:rPr>
          <w:rFonts w:eastAsia="Arial" w:cs="Arial"/>
          <w:lang w:val="en-US"/>
        </w:rPr>
        <w:t xml:space="preserve">, rhythm, duration, </w:t>
      </w:r>
      <w:r w:rsidR="39FEC5C4" w:rsidRPr="1641291D">
        <w:rPr>
          <w:rFonts w:eastAsia="Arial" w:cs="Arial"/>
          <w:lang w:val="en-US"/>
        </w:rPr>
        <w:t>identity</w:t>
      </w:r>
    </w:p>
    <w:p w14:paraId="7E28D63E" w14:textId="0B3CEF9A" w:rsidR="5A7302A1" w:rsidRDefault="5A7302A1" w:rsidP="125E446B">
      <w:pPr>
        <w:rPr>
          <w:rFonts w:eastAsia="Arial" w:cs="Arial"/>
          <w:lang w:val="en-US"/>
        </w:rPr>
      </w:pPr>
      <w:r w:rsidRPr="125E446B">
        <w:rPr>
          <w:rFonts w:eastAsia="Arial" w:cs="Arial"/>
          <w:b/>
          <w:bCs/>
          <w:lang w:val="en-US"/>
        </w:rPr>
        <w:t xml:space="preserve">Key inquiry question – </w:t>
      </w:r>
      <w:r w:rsidRPr="125E446B">
        <w:rPr>
          <w:rFonts w:eastAsia="Arial" w:cs="Arial"/>
          <w:lang w:val="en-US"/>
        </w:rPr>
        <w:t>How does artist intent change the narrative of an artwork for an audience?</w:t>
      </w:r>
    </w:p>
    <w:p w14:paraId="5F209062" w14:textId="77777777" w:rsidR="231B6EBD" w:rsidRDefault="00985E9D" w:rsidP="00B07505">
      <w:pPr>
        <w:pStyle w:val="Heading3"/>
      </w:pPr>
      <w:r>
        <w:t>Aim of lesson sequence</w:t>
      </w:r>
    </w:p>
    <w:p w14:paraId="38112CAE" w14:textId="342B3FFD" w:rsidR="213DDE93" w:rsidRDefault="213DDE93" w:rsidP="00BC003B">
      <w:pPr>
        <w:pStyle w:val="ListParagraph"/>
        <w:numPr>
          <w:ilvl w:val="0"/>
          <w:numId w:val="7"/>
        </w:numPr>
      </w:pPr>
      <w:r w:rsidRPr="4B42D885">
        <w:t>Students will learn about the role of narrative in the creative arts to create meaning for an audience.</w:t>
      </w:r>
    </w:p>
    <w:p w14:paraId="3A74A181" w14:textId="4E7C8FB3" w:rsidR="213DDE93" w:rsidRDefault="213DDE93" w:rsidP="00BC003B">
      <w:pPr>
        <w:numPr>
          <w:ilvl w:val="0"/>
          <w:numId w:val="7"/>
        </w:numPr>
      </w:pPr>
      <w:r w:rsidRPr="4B42D885">
        <w:t>A variety of musical compositions with both lyrics and without will be explored to discover the techniques that composers and performers use to enhance the meaning of a narrative.</w:t>
      </w:r>
    </w:p>
    <w:p w14:paraId="0AEFAB86" w14:textId="0689BB37" w:rsidR="213DDE93" w:rsidRDefault="213DDE93" w:rsidP="00BC003B">
      <w:pPr>
        <w:numPr>
          <w:ilvl w:val="0"/>
          <w:numId w:val="7"/>
        </w:numPr>
      </w:pPr>
      <w:r w:rsidRPr="4B42D885">
        <w:t xml:space="preserve">Techniques used in artwork to evoke a narrative will be explored. </w:t>
      </w:r>
    </w:p>
    <w:p w14:paraId="5523303A" w14:textId="685F21A9" w:rsidR="213DDE93" w:rsidRDefault="4D111A84" w:rsidP="00BC003B">
      <w:pPr>
        <w:numPr>
          <w:ilvl w:val="0"/>
          <w:numId w:val="7"/>
        </w:numPr>
      </w:pPr>
      <w:r w:rsidRPr="125E446B">
        <w:t xml:space="preserve">Several ways of exploring the </w:t>
      </w:r>
      <w:r w:rsidR="4C547B34" w:rsidRPr="125E446B">
        <w:t>meaning</w:t>
      </w:r>
      <w:r w:rsidRPr="125E446B">
        <w:t xml:space="preserve"> of a narrative will be explored through dramatic forms</w:t>
      </w:r>
      <w:r w:rsidR="213DDE93" w:rsidRPr="125E446B">
        <w:t xml:space="preserve"> </w:t>
      </w:r>
      <w:r w:rsidR="0422034F" w:rsidRPr="125E446B">
        <w:t xml:space="preserve">using either short animated film or a </w:t>
      </w:r>
      <w:r w:rsidR="254436DA" w:rsidRPr="125E446B">
        <w:t>student-s</w:t>
      </w:r>
      <w:r w:rsidR="2DBC5DC7" w:rsidRPr="125E446B">
        <w:t>e</w:t>
      </w:r>
      <w:r w:rsidR="254436DA" w:rsidRPr="125E446B">
        <w:t xml:space="preserve">lected </w:t>
      </w:r>
      <w:r w:rsidR="0422034F" w:rsidRPr="125E446B">
        <w:t>picture book.</w:t>
      </w:r>
    </w:p>
    <w:p w14:paraId="416CC369" w14:textId="4B8C2C99" w:rsidR="213DDE93" w:rsidRDefault="213DDE93" w:rsidP="00BC003B">
      <w:pPr>
        <w:numPr>
          <w:ilvl w:val="0"/>
          <w:numId w:val="7"/>
        </w:numPr>
      </w:pPr>
      <w:r w:rsidRPr="1641291D">
        <w:t>Students will create their own artworks to demonstrate their understanding of a musical composition’s intention and the ways in which s</w:t>
      </w:r>
      <w:r w:rsidR="44EDE724" w:rsidRPr="1641291D">
        <w:t>tyle can add to the meaning of an artwork</w:t>
      </w:r>
      <w:r w:rsidRPr="1641291D">
        <w:t>.</w:t>
      </w:r>
    </w:p>
    <w:p w14:paraId="37581E93" w14:textId="77777777" w:rsidR="6E3BF91A" w:rsidRDefault="231B6EBD" w:rsidP="00B07505">
      <w:pPr>
        <w:pStyle w:val="Heading3"/>
      </w:pPr>
      <w:r>
        <w:t>Teacher notes</w:t>
      </w:r>
    </w:p>
    <w:p w14:paraId="3420E70B" w14:textId="0B8B5E22" w:rsidR="0431ADBA" w:rsidRDefault="0431ADBA" w:rsidP="00BC003B">
      <w:pPr>
        <w:pStyle w:val="ListParagraph"/>
        <w:numPr>
          <w:ilvl w:val="0"/>
          <w:numId w:val="13"/>
        </w:numPr>
      </w:pPr>
      <w:r w:rsidRPr="4B42D885">
        <w:t xml:space="preserve">Narrative in the creative arts and English are interconnected. The links between them will enhance understanding of the concept of narrative in both Key Learning Areas. </w:t>
      </w:r>
    </w:p>
    <w:p w14:paraId="33B5C98C" w14:textId="6CC8C329" w:rsidR="0431ADBA" w:rsidRDefault="0431ADBA" w:rsidP="00BC003B">
      <w:pPr>
        <w:numPr>
          <w:ilvl w:val="0"/>
          <w:numId w:val="13"/>
        </w:numPr>
      </w:pPr>
      <w:r w:rsidRPr="4B42D885">
        <w:t>Students should be provided with the opportunity to engage in interpreting narrative through available compositions in music, literary works and visual artworks.</w:t>
      </w:r>
    </w:p>
    <w:p w14:paraId="3DBC22EF" w14:textId="629890E5" w:rsidR="0431ADBA" w:rsidRDefault="0431ADBA" w:rsidP="00BC003B">
      <w:pPr>
        <w:numPr>
          <w:ilvl w:val="0"/>
          <w:numId w:val="13"/>
        </w:numPr>
      </w:pPr>
      <w:r w:rsidRPr="4B42D885">
        <w:t xml:space="preserve">Encourage the students to continue to develop their knowledge and skills of each </w:t>
      </w:r>
      <w:proofErr w:type="spellStart"/>
      <w:r w:rsidRPr="4B42D885">
        <w:t>artform</w:t>
      </w:r>
      <w:proofErr w:type="spellEnd"/>
      <w:r w:rsidRPr="4B42D885">
        <w:t xml:space="preserve"> using appropriate language and techniques in the relevant </w:t>
      </w:r>
      <w:proofErr w:type="spellStart"/>
      <w:r w:rsidRPr="4B42D885">
        <w:t>artform</w:t>
      </w:r>
      <w:proofErr w:type="spellEnd"/>
      <w:r w:rsidRPr="4B42D885">
        <w:t xml:space="preserve"> such as tempo, dynamics, mime, movement, expression, line and colour.</w:t>
      </w:r>
    </w:p>
    <w:p w14:paraId="40EBDC33" w14:textId="40E9A149" w:rsidR="0431ADBA" w:rsidRDefault="0431ADBA" w:rsidP="00BC003B">
      <w:pPr>
        <w:numPr>
          <w:ilvl w:val="0"/>
          <w:numId w:val="13"/>
        </w:numPr>
      </w:pPr>
      <w:r w:rsidRPr="62E12C2F">
        <w:t xml:space="preserve">Students should interpret narrative through creating their own artworks in response to a musical stimulus. These should be accompanied by </w:t>
      </w:r>
      <w:r w:rsidR="2E2431ED" w:rsidRPr="62E12C2F">
        <w:t>a student written</w:t>
      </w:r>
      <w:r w:rsidRPr="62E12C2F">
        <w:t xml:space="preserve"> artist intent statement to assist in creating meaning for their audience.</w:t>
      </w:r>
    </w:p>
    <w:p w14:paraId="071EB6FA" w14:textId="77777777" w:rsidR="6E3BF91A" w:rsidRDefault="231B6EBD" w:rsidP="00B07505">
      <w:pPr>
        <w:pStyle w:val="Heading3"/>
      </w:pPr>
      <w:r>
        <w:t xml:space="preserve">Activities </w:t>
      </w:r>
    </w:p>
    <w:p w14:paraId="6681DCBE" w14:textId="0DBA769B" w:rsidR="266C8F7E" w:rsidRDefault="266C8F7E" w:rsidP="4B42D885">
      <w:pPr>
        <w:pStyle w:val="ListNumber"/>
        <w:rPr>
          <w:b/>
          <w:bCs/>
          <w:lang w:eastAsia="zh-CN"/>
        </w:rPr>
      </w:pPr>
      <w:r w:rsidRPr="4B42D885">
        <w:rPr>
          <w:b/>
          <w:bCs/>
        </w:rPr>
        <w:t>Narrative in song</w:t>
      </w:r>
    </w:p>
    <w:p w14:paraId="0AB5DD48" w14:textId="6147C857" w:rsidR="231B6EBD" w:rsidRDefault="231B6EBD" w:rsidP="00BC003B">
      <w:pPr>
        <w:pStyle w:val="ListNumber"/>
        <w:numPr>
          <w:ilvl w:val="1"/>
          <w:numId w:val="6"/>
        </w:numPr>
        <w:rPr>
          <w:b/>
          <w:bCs/>
          <w:lang w:eastAsia="zh-CN"/>
        </w:rPr>
      </w:pPr>
      <w:r w:rsidRPr="4B42D885">
        <w:rPr>
          <w:rStyle w:val="Strong"/>
        </w:rPr>
        <w:t>Digital:</w:t>
      </w:r>
      <w:r w:rsidRPr="4B42D885">
        <w:rPr>
          <w:lang w:eastAsia="zh-CN"/>
        </w:rPr>
        <w:t xml:space="preserve"> </w:t>
      </w:r>
      <w:r w:rsidR="6416BF08" w:rsidRPr="4B42D885">
        <w:t xml:space="preserve">Learn to sing the song </w:t>
      </w:r>
      <w:hyperlink r:id="rId10">
        <w:r w:rsidR="6416BF08" w:rsidRPr="4B42D885">
          <w:rPr>
            <w:rStyle w:val="Hyperlink"/>
          </w:rPr>
          <w:t>‘</w:t>
        </w:r>
        <w:r w:rsidR="79191EDA" w:rsidRPr="4B42D885">
          <w:rPr>
            <w:rStyle w:val="Hyperlink"/>
            <w:rFonts w:eastAsia="Arial" w:cs="Arial"/>
          </w:rPr>
          <w:t>Bring me down some of that rain</w:t>
        </w:r>
        <w:r w:rsidR="6416BF08" w:rsidRPr="4B42D885">
          <w:rPr>
            <w:rStyle w:val="Hyperlink"/>
            <w:rFonts w:eastAsia="Arial" w:cs="Arial"/>
          </w:rPr>
          <w:t>'</w:t>
        </w:r>
      </w:hyperlink>
      <w:r w:rsidR="6416BF08" w:rsidRPr="4B42D885">
        <w:rPr>
          <w:rFonts w:eastAsia="Arial" w:cs="Arial"/>
          <w:u w:val="single"/>
        </w:rPr>
        <w:t xml:space="preserve"> </w:t>
      </w:r>
      <w:r w:rsidR="6416BF08" w:rsidRPr="4B42D885">
        <w:rPr>
          <w:rFonts w:eastAsia="Arial" w:cs="Arial"/>
        </w:rPr>
        <w:t xml:space="preserve">from Vocal Ease MORE (Module </w:t>
      </w:r>
      <w:r w:rsidR="42410EF3" w:rsidRPr="4B42D885">
        <w:rPr>
          <w:rFonts w:eastAsia="Arial" w:cs="Arial"/>
        </w:rPr>
        <w:t>2</w:t>
      </w:r>
      <w:r w:rsidR="6416BF08" w:rsidRPr="4B42D885">
        <w:rPr>
          <w:rFonts w:eastAsia="Arial" w:cs="Arial"/>
        </w:rPr>
        <w:t xml:space="preserve">). </w:t>
      </w:r>
      <w:r w:rsidR="41D2CCEA" w:rsidRPr="4B42D885">
        <w:rPr>
          <w:rFonts w:eastAsia="Arial" w:cs="Arial"/>
        </w:rPr>
        <w:t xml:space="preserve">Use this animated score as a guide. Pause and play to assist you to learn the song. The lyrics are also included at the end of this document. Practice keeping the beat with the animated score and following the moving score. </w:t>
      </w:r>
    </w:p>
    <w:p w14:paraId="024F0155" w14:textId="5EEC8BFC" w:rsidR="1EDCB06F" w:rsidRDefault="1EDCB06F" w:rsidP="4B42D885">
      <w:pPr>
        <w:pStyle w:val="ListNumber"/>
        <w:numPr>
          <w:ilvl w:val="0"/>
          <w:numId w:val="0"/>
        </w:numPr>
        <w:ind w:left="1440"/>
        <w:rPr>
          <w:lang w:eastAsia="zh-CN"/>
        </w:rPr>
      </w:pPr>
      <w:r w:rsidRPr="5B0FBE96">
        <w:rPr>
          <w:rFonts w:eastAsia="Arial" w:cs="Arial"/>
        </w:rPr>
        <w:t>This song covers material that may be sensitive to students who have experienced long-term drought conditions</w:t>
      </w:r>
      <w:r w:rsidR="09CF1F13" w:rsidRPr="5B0FBE96">
        <w:rPr>
          <w:rFonts w:eastAsia="Arial" w:cs="Arial"/>
        </w:rPr>
        <w:t>.</w:t>
      </w:r>
      <w:r w:rsidRPr="5B0FBE96">
        <w:rPr>
          <w:rFonts w:eastAsia="Arial" w:cs="Arial"/>
        </w:rPr>
        <w:t xml:space="preserve"> </w:t>
      </w:r>
      <w:r w:rsidR="1F166F11" w:rsidRPr="5B0FBE96">
        <w:rPr>
          <w:rFonts w:eastAsia="Arial" w:cs="Arial"/>
        </w:rPr>
        <w:t>I</w:t>
      </w:r>
      <w:r w:rsidRPr="5B0FBE96">
        <w:rPr>
          <w:rFonts w:eastAsia="Arial" w:cs="Arial"/>
        </w:rPr>
        <w:t>t is important to note that it</w:t>
      </w:r>
      <w:r w:rsidR="54234120" w:rsidRPr="5B0FBE96">
        <w:rPr>
          <w:rFonts w:eastAsia="Arial" w:cs="Arial"/>
        </w:rPr>
        <w:t>s</w:t>
      </w:r>
      <w:r w:rsidRPr="5B0FBE96">
        <w:rPr>
          <w:rFonts w:eastAsia="Arial" w:cs="Arial"/>
        </w:rPr>
        <w:t xml:space="preserve"> focus is</w:t>
      </w:r>
      <w:r w:rsidR="2AED5585" w:rsidRPr="5B0FBE96">
        <w:rPr>
          <w:rFonts w:eastAsia="Arial" w:cs="Arial"/>
        </w:rPr>
        <w:t xml:space="preserve"> a narrative</w:t>
      </w:r>
      <w:r w:rsidR="4196953F" w:rsidRPr="5B0FBE96">
        <w:rPr>
          <w:rFonts w:eastAsia="Arial" w:cs="Arial"/>
        </w:rPr>
        <w:t xml:space="preserve"> which is based upon the composer’s life experiences</w:t>
      </w:r>
      <w:r w:rsidRPr="5B0FBE96">
        <w:rPr>
          <w:rFonts w:eastAsia="Arial" w:cs="Arial"/>
        </w:rPr>
        <w:t xml:space="preserve">. </w:t>
      </w:r>
      <w:r w:rsidR="77024BA8" w:rsidRPr="5B0FBE96">
        <w:rPr>
          <w:rFonts w:eastAsia="Arial" w:cs="Arial"/>
        </w:rPr>
        <w:t xml:space="preserve">This </w:t>
      </w:r>
      <w:proofErr w:type="gramStart"/>
      <w:r w:rsidR="77024BA8" w:rsidRPr="5B0FBE96">
        <w:rPr>
          <w:rFonts w:eastAsia="Arial" w:cs="Arial"/>
        </w:rPr>
        <w:t>itself</w:t>
      </w:r>
      <w:proofErr w:type="gramEnd"/>
      <w:r w:rsidR="77024BA8" w:rsidRPr="5B0FBE96">
        <w:rPr>
          <w:rFonts w:eastAsia="Arial" w:cs="Arial"/>
        </w:rPr>
        <w:t xml:space="preserve"> is an interesting discussion point about the relationship between music and narrative. </w:t>
      </w:r>
      <w:r w:rsidR="1FABA727" w:rsidRPr="5B0FBE96">
        <w:rPr>
          <w:rFonts w:eastAsia="Arial" w:cs="Arial"/>
        </w:rPr>
        <w:t xml:space="preserve">Depending upon circumstances, it may be appropriate to ask the students to comment on the ways that the song helped them to understand the composer’s story about living through drought. </w:t>
      </w:r>
      <w:r w:rsidR="35EAD8A0" w:rsidRPr="5B0FBE96">
        <w:rPr>
          <w:rFonts w:eastAsia="Arial" w:cs="Arial"/>
        </w:rPr>
        <w:t>Discuss that folk songs are songs that often tell a story.</w:t>
      </w:r>
    </w:p>
    <w:p w14:paraId="4B743110" w14:textId="7A3676D6" w:rsidR="7F216B50" w:rsidRDefault="7F216B50" w:rsidP="4B42D885">
      <w:pPr>
        <w:pStyle w:val="ListNumber"/>
        <w:numPr>
          <w:ilvl w:val="0"/>
          <w:numId w:val="0"/>
        </w:numPr>
        <w:ind w:left="1440"/>
        <w:rPr>
          <w:rFonts w:eastAsia="Arial" w:cs="Arial"/>
        </w:rPr>
      </w:pPr>
      <w:r w:rsidRPr="4B42D885">
        <w:rPr>
          <w:rFonts w:eastAsia="Arial" w:cs="Arial"/>
        </w:rPr>
        <w:t xml:space="preserve">The students should comment in the digital learning platform about the following discussion points: </w:t>
      </w:r>
    </w:p>
    <w:p w14:paraId="4ED892A5" w14:textId="445F0AC7" w:rsidR="3F15F92C" w:rsidRDefault="3F15F92C" w:rsidP="00BC003B">
      <w:pPr>
        <w:pStyle w:val="ListNumber"/>
        <w:numPr>
          <w:ilvl w:val="2"/>
          <w:numId w:val="5"/>
        </w:numPr>
      </w:pPr>
      <w:r w:rsidRPr="4B42D885">
        <w:rPr>
          <w:rFonts w:eastAsia="Arial" w:cs="Arial"/>
        </w:rPr>
        <w:t xml:space="preserve">What features of the music let you know that it is </w:t>
      </w:r>
      <w:r w:rsidR="6A23309F" w:rsidRPr="4B42D885">
        <w:rPr>
          <w:rFonts w:eastAsia="Arial" w:cs="Arial"/>
        </w:rPr>
        <w:t>an Australian song</w:t>
      </w:r>
      <w:r w:rsidRPr="4B42D885">
        <w:rPr>
          <w:rFonts w:eastAsia="Arial" w:cs="Arial"/>
        </w:rPr>
        <w:t>?</w:t>
      </w:r>
      <w:r w:rsidR="2F5B76F8" w:rsidRPr="4B42D885">
        <w:rPr>
          <w:rFonts w:eastAsia="Arial" w:cs="Arial"/>
        </w:rPr>
        <w:t xml:space="preserve"> </w:t>
      </w:r>
    </w:p>
    <w:p w14:paraId="0B119969" w14:textId="1AD7CE9E" w:rsidR="2F5B76F8" w:rsidRDefault="2F5B76F8" w:rsidP="00BC003B">
      <w:pPr>
        <w:pStyle w:val="ListNumber"/>
        <w:numPr>
          <w:ilvl w:val="2"/>
          <w:numId w:val="5"/>
        </w:numPr>
      </w:pPr>
      <w:r w:rsidRPr="4B42D885">
        <w:rPr>
          <w:rFonts w:eastAsia="Arial" w:cs="Arial"/>
        </w:rPr>
        <w:t>What is a folk song</w:t>
      </w:r>
      <w:r w:rsidR="09DEFEDA" w:rsidRPr="4B42D885">
        <w:rPr>
          <w:rFonts w:eastAsia="Arial" w:cs="Arial"/>
        </w:rPr>
        <w:t xml:space="preserve"> (an expression of popular culture, often to tell a story of that culture)</w:t>
      </w:r>
      <w:r w:rsidRPr="4B42D885">
        <w:rPr>
          <w:rFonts w:eastAsia="Arial" w:cs="Arial"/>
        </w:rPr>
        <w:t xml:space="preserve">? </w:t>
      </w:r>
    </w:p>
    <w:p w14:paraId="7FA2EC1B" w14:textId="37A8041D" w:rsidR="11D5F8F1" w:rsidRDefault="11D5F8F1" w:rsidP="00BC003B">
      <w:pPr>
        <w:pStyle w:val="ListNumber"/>
        <w:numPr>
          <w:ilvl w:val="2"/>
          <w:numId w:val="5"/>
        </w:numPr>
      </w:pPr>
      <w:r w:rsidRPr="4B42D885">
        <w:rPr>
          <w:rFonts w:eastAsia="Arial" w:cs="Arial"/>
        </w:rPr>
        <w:t xml:space="preserve">What </w:t>
      </w:r>
      <w:r w:rsidR="2F5B76F8" w:rsidRPr="4B42D885">
        <w:rPr>
          <w:rFonts w:eastAsia="Arial" w:cs="Arial"/>
        </w:rPr>
        <w:t>tells you it is a folk song?</w:t>
      </w:r>
      <w:r w:rsidR="3F15F92C" w:rsidRPr="4B42D885">
        <w:rPr>
          <w:rFonts w:eastAsia="Arial" w:cs="Arial"/>
        </w:rPr>
        <w:t xml:space="preserve"> (</w:t>
      </w:r>
      <w:proofErr w:type="gramStart"/>
      <w:r w:rsidR="3F15F92C" w:rsidRPr="4B42D885">
        <w:rPr>
          <w:rFonts w:eastAsia="Arial" w:cs="Arial"/>
        </w:rPr>
        <w:t>the</w:t>
      </w:r>
      <w:proofErr w:type="gramEnd"/>
      <w:r w:rsidR="3F15F92C" w:rsidRPr="4B42D885">
        <w:rPr>
          <w:rFonts w:eastAsia="Arial" w:cs="Arial"/>
        </w:rPr>
        <w:t xml:space="preserve"> </w:t>
      </w:r>
      <w:r w:rsidR="7B220EB3" w:rsidRPr="4B42D885">
        <w:rPr>
          <w:rFonts w:eastAsia="Arial" w:cs="Arial"/>
        </w:rPr>
        <w:t xml:space="preserve">storyline, the </w:t>
      </w:r>
      <w:r w:rsidR="3F15F92C" w:rsidRPr="4B42D885">
        <w:rPr>
          <w:rFonts w:eastAsia="Arial" w:cs="Arial"/>
        </w:rPr>
        <w:t xml:space="preserve">instruments and the overall sound). </w:t>
      </w:r>
    </w:p>
    <w:p w14:paraId="792D4C12" w14:textId="7F7A904F" w:rsidR="3F15F92C" w:rsidRDefault="3F15F92C" w:rsidP="00BC003B">
      <w:pPr>
        <w:pStyle w:val="ListNumber"/>
        <w:numPr>
          <w:ilvl w:val="2"/>
          <w:numId w:val="5"/>
        </w:numPr>
      </w:pPr>
      <w:r w:rsidRPr="4B42D885">
        <w:rPr>
          <w:rFonts w:eastAsia="Arial" w:cs="Arial"/>
        </w:rPr>
        <w:t xml:space="preserve">Use these instrument guides to explore the instrumental tone colours (timbres) of the </w:t>
      </w:r>
      <w:r w:rsidR="1374F643" w:rsidRPr="4B42D885">
        <w:rPr>
          <w:rFonts w:eastAsia="Arial" w:cs="Arial"/>
        </w:rPr>
        <w:t>featured instruments:</w:t>
      </w:r>
      <w:r w:rsidRPr="4B42D885">
        <w:rPr>
          <w:rFonts w:eastAsia="Arial" w:cs="Arial"/>
        </w:rPr>
        <w:t xml:space="preserve"> the </w:t>
      </w:r>
      <w:r w:rsidR="52ED93DC" w:rsidRPr="4B42D885">
        <w:rPr>
          <w:rFonts w:eastAsia="Arial" w:cs="Arial"/>
        </w:rPr>
        <w:t>violin</w:t>
      </w:r>
      <w:r w:rsidRPr="4B42D885">
        <w:rPr>
          <w:rFonts w:eastAsia="Arial" w:cs="Arial"/>
        </w:rPr>
        <w:t xml:space="preserve"> and the </w:t>
      </w:r>
      <w:r w:rsidR="4EAEA95B" w:rsidRPr="4B42D885">
        <w:rPr>
          <w:rFonts w:eastAsia="Arial" w:cs="Arial"/>
        </w:rPr>
        <w:t>tin whistle</w:t>
      </w:r>
      <w:r w:rsidRPr="4B42D885">
        <w:rPr>
          <w:rFonts w:eastAsia="Arial" w:cs="Arial"/>
        </w:rPr>
        <w:t>. Think of three adjectives to describe the sound of each of the instruments below. Write these down and add to the class online digital platform.</w:t>
      </w:r>
      <w:r w:rsidR="566E87EA" w:rsidRPr="4B42D885">
        <w:rPr>
          <w:rFonts w:eastAsia="Arial" w:cs="Arial"/>
        </w:rPr>
        <w:t xml:space="preserve"> </w:t>
      </w:r>
    </w:p>
    <w:p w14:paraId="7B5F350D" w14:textId="43C5F8CB" w:rsidR="566E87EA" w:rsidRDefault="566E87EA" w:rsidP="00BC003B">
      <w:pPr>
        <w:pStyle w:val="ListNumber"/>
        <w:numPr>
          <w:ilvl w:val="2"/>
          <w:numId w:val="5"/>
        </w:numPr>
      </w:pPr>
      <w:r w:rsidRPr="4F765A9B">
        <w:rPr>
          <w:rFonts w:eastAsia="Arial" w:cs="Arial"/>
        </w:rPr>
        <w:t>How do the instruments reinforce the meaning of the narrative?</w:t>
      </w:r>
      <w:r w:rsidR="42BC15A3" w:rsidRPr="4F765A9B">
        <w:rPr>
          <w:rFonts w:eastAsia="Arial" w:cs="Arial"/>
        </w:rPr>
        <w:t xml:space="preserve"> (For example, the sound of the tin whistle)</w:t>
      </w:r>
    </w:p>
    <w:p w14:paraId="3A35B562" w14:textId="16EA3A2E" w:rsidR="515E707A" w:rsidRDefault="515E707A" w:rsidP="00BC003B">
      <w:pPr>
        <w:pStyle w:val="ListNumber"/>
        <w:numPr>
          <w:ilvl w:val="2"/>
          <w:numId w:val="5"/>
        </w:numPr>
      </w:pPr>
      <w:r w:rsidRPr="4F765A9B">
        <w:rPr>
          <w:rFonts w:eastAsia="Arial" w:cs="Arial"/>
        </w:rPr>
        <w:t>What other Australian folk songs do the students know? Some examples might include ‘Click Go the Shears’, ‘Waltzing Matilda’ and ‘Bound for Botany Bay’</w:t>
      </w:r>
      <w:r w:rsidR="7A73C7CC" w:rsidRPr="4F765A9B">
        <w:rPr>
          <w:rFonts w:eastAsia="Arial" w:cs="Arial"/>
        </w:rPr>
        <w:t xml:space="preserve"> and so on.</w:t>
      </w:r>
    </w:p>
    <w:p w14:paraId="1E4DE4DF" w14:textId="4313238B" w:rsidR="4B42D885" w:rsidRDefault="7A73C7CC" w:rsidP="00BC003B">
      <w:pPr>
        <w:pStyle w:val="ListNumber"/>
        <w:numPr>
          <w:ilvl w:val="2"/>
          <w:numId w:val="5"/>
        </w:numPr>
      </w:pPr>
      <w:r w:rsidRPr="4F765A9B">
        <w:rPr>
          <w:rFonts w:eastAsia="Arial" w:cs="Arial"/>
        </w:rPr>
        <w:t>Ask the students to consider w</w:t>
      </w:r>
      <w:r w:rsidR="66C8D23D" w:rsidRPr="4F765A9B">
        <w:rPr>
          <w:rFonts w:eastAsia="Arial" w:cs="Arial"/>
        </w:rPr>
        <w:t xml:space="preserve">hat other folk songs </w:t>
      </w:r>
      <w:r w:rsidR="0F26321F" w:rsidRPr="4F765A9B">
        <w:rPr>
          <w:rFonts w:eastAsia="Arial" w:cs="Arial"/>
        </w:rPr>
        <w:t>they or their</w:t>
      </w:r>
      <w:r w:rsidR="68439EE6" w:rsidRPr="4F765A9B">
        <w:rPr>
          <w:rFonts w:eastAsia="Arial" w:cs="Arial"/>
        </w:rPr>
        <w:t xml:space="preserve"> household members </w:t>
      </w:r>
      <w:r w:rsidR="07E2B1D2" w:rsidRPr="4F765A9B">
        <w:rPr>
          <w:rFonts w:eastAsia="Arial" w:cs="Arial"/>
        </w:rPr>
        <w:t xml:space="preserve">may </w:t>
      </w:r>
      <w:r w:rsidR="66C8D23D" w:rsidRPr="4F765A9B">
        <w:rPr>
          <w:rFonts w:eastAsia="Arial" w:cs="Arial"/>
        </w:rPr>
        <w:t>know?</w:t>
      </w:r>
      <w:r w:rsidR="1C755FAE" w:rsidRPr="4F765A9B">
        <w:rPr>
          <w:rFonts w:eastAsia="Arial" w:cs="Arial"/>
        </w:rPr>
        <w:t xml:space="preserve"> Perspectives from a variety of cultures in </w:t>
      </w:r>
      <w:r w:rsidR="6A56EE3F" w:rsidRPr="4F765A9B">
        <w:rPr>
          <w:rFonts w:eastAsia="Arial" w:cs="Arial"/>
        </w:rPr>
        <w:t>welcomed</w:t>
      </w:r>
      <w:r w:rsidR="1C755FAE" w:rsidRPr="4F765A9B">
        <w:rPr>
          <w:rFonts w:eastAsia="Arial" w:cs="Arial"/>
        </w:rPr>
        <w:t xml:space="preserve"> here. </w:t>
      </w:r>
    </w:p>
    <w:p w14:paraId="12572472" w14:textId="5F98BE4C" w:rsidR="4B42D885" w:rsidRDefault="1C755FAE" w:rsidP="00BC003B">
      <w:pPr>
        <w:pStyle w:val="ListNumber"/>
        <w:numPr>
          <w:ilvl w:val="2"/>
          <w:numId w:val="5"/>
        </w:numPr>
      </w:pPr>
      <w:r w:rsidRPr="125E446B">
        <w:rPr>
          <w:rFonts w:eastAsia="Arial" w:cs="Arial"/>
        </w:rPr>
        <w:t xml:space="preserve">Folksongs are a universal way of telling stories and </w:t>
      </w:r>
      <w:hyperlink r:id="rId11">
        <w:r w:rsidRPr="125E446B">
          <w:rPr>
            <w:rStyle w:val="Hyperlink"/>
            <w:rFonts w:eastAsia="Arial" w:cs="Arial"/>
          </w:rPr>
          <w:t xml:space="preserve">there </w:t>
        </w:r>
        <w:r w:rsidRPr="125E446B">
          <w:rPr>
            <w:rStyle w:val="Hyperlink"/>
            <w:rFonts w:eastAsia="Arial" w:cs="Arial"/>
          </w:rPr>
          <w:t>a</w:t>
        </w:r>
        <w:r w:rsidRPr="125E446B">
          <w:rPr>
            <w:rStyle w:val="Hyperlink"/>
            <w:rFonts w:eastAsia="Arial" w:cs="Arial"/>
          </w:rPr>
          <w:t>re examples in many cul</w:t>
        </w:r>
        <w:r w:rsidR="0EE72785" w:rsidRPr="125E446B">
          <w:rPr>
            <w:rStyle w:val="Hyperlink"/>
            <w:rFonts w:eastAsia="Arial" w:cs="Arial"/>
          </w:rPr>
          <w:t>tures</w:t>
        </w:r>
      </w:hyperlink>
      <w:r w:rsidR="0EE72785" w:rsidRPr="125E446B">
        <w:rPr>
          <w:rFonts w:eastAsia="Arial" w:cs="Arial"/>
        </w:rPr>
        <w:t>.</w:t>
      </w:r>
      <w:r w:rsidR="6D07F8C7" w:rsidRPr="125E446B">
        <w:rPr>
          <w:rFonts w:eastAsia="Arial" w:cs="Arial"/>
        </w:rPr>
        <w:t xml:space="preserve"> What story did they tell?</w:t>
      </w:r>
      <w:r w:rsidR="4F87A0CC" w:rsidRPr="125E446B">
        <w:rPr>
          <w:rFonts w:eastAsia="Arial" w:cs="Arial"/>
        </w:rPr>
        <w:t xml:space="preserve"> How does the music contribute to this story telling?</w:t>
      </w:r>
    </w:p>
    <w:p w14:paraId="7C9F8248" w14:textId="2356EA74" w:rsidR="23ADAB63" w:rsidRDefault="00DD57A3" w:rsidP="4B42D885">
      <w:pPr>
        <w:ind w:left="720"/>
        <w:rPr>
          <w:rFonts w:eastAsia="Arial" w:cs="Arial"/>
        </w:rPr>
      </w:pPr>
      <w:hyperlink r:id="rId12">
        <w:r w:rsidR="23ADAB63" w:rsidRPr="4B42D885">
          <w:rPr>
            <w:rStyle w:val="Hyperlink"/>
            <w:rFonts w:eastAsia="Arial" w:cs="Arial"/>
          </w:rPr>
          <w:t>Violin</w:t>
        </w:r>
      </w:hyperlink>
    </w:p>
    <w:p w14:paraId="75221B8F" w14:textId="4133CEF3" w:rsidR="07B52FC7" w:rsidRDefault="07B52FC7" w:rsidP="4B42D885">
      <w:pPr>
        <w:ind w:left="720"/>
      </w:pPr>
      <w:r>
        <w:rPr>
          <w:noProof/>
          <w:lang w:eastAsia="en-AU"/>
        </w:rPr>
        <w:drawing>
          <wp:inline distT="0" distB="0" distL="0" distR="0" wp14:anchorId="14CDFBC5" wp14:editId="2C70A81B">
            <wp:extent cx="4572000" cy="2076450"/>
            <wp:effectExtent l="0" t="0" r="0" b="0"/>
            <wp:docPr id="1450435721" name="Picture 145043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2EF169FF" w14:textId="40C1ADF1" w:rsidR="4B42D885" w:rsidRDefault="00DD57A3" w:rsidP="4B42D885">
      <w:pPr>
        <w:ind w:left="720"/>
      </w:pPr>
      <w:hyperlink r:id="rId14">
        <w:r w:rsidR="1B05C3F9" w:rsidRPr="125E446B">
          <w:rPr>
            <w:rStyle w:val="Hyperlink"/>
          </w:rPr>
          <w:t>Tin whistle</w:t>
        </w:r>
      </w:hyperlink>
    </w:p>
    <w:p w14:paraId="31E1DED5" w14:textId="4C935EC6" w:rsidR="33D51551" w:rsidRDefault="07B52FC7" w:rsidP="125E446B">
      <w:pPr>
        <w:spacing w:before="80"/>
        <w:ind w:left="720"/>
      </w:pPr>
      <w:r>
        <w:rPr>
          <w:noProof/>
          <w:lang w:eastAsia="en-AU"/>
        </w:rPr>
        <w:drawing>
          <wp:inline distT="0" distB="0" distL="0" distR="0" wp14:anchorId="42DCCCB8" wp14:editId="21061573">
            <wp:extent cx="4572000" cy="1343025"/>
            <wp:effectExtent l="0" t="0" r="0" b="0"/>
            <wp:docPr id="28937699" name="Picture 289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3A5F24EB" w14:textId="6E02C17D" w:rsidR="33D51551" w:rsidRDefault="231B6EBD" w:rsidP="00BC003B">
      <w:pPr>
        <w:pStyle w:val="ListParagraph"/>
        <w:numPr>
          <w:ilvl w:val="1"/>
          <w:numId w:val="6"/>
        </w:numPr>
        <w:spacing w:before="80"/>
        <w:rPr>
          <w:b/>
          <w:bCs/>
        </w:rPr>
      </w:pPr>
      <w:r w:rsidRPr="125E446B">
        <w:rPr>
          <w:rStyle w:val="Strong"/>
        </w:rPr>
        <w:t>Non-digital:</w:t>
      </w:r>
      <w:r w:rsidRPr="125E446B">
        <w:rPr>
          <w:lang w:eastAsia="zh-CN"/>
        </w:rPr>
        <w:t xml:space="preserve"> </w:t>
      </w:r>
      <w:r w:rsidR="1C3D26E3" w:rsidRPr="125E446B">
        <w:rPr>
          <w:lang w:eastAsia="zh-CN"/>
        </w:rPr>
        <w:t>With</w:t>
      </w:r>
      <w:r w:rsidR="1C3D26E3" w:rsidRPr="125E446B">
        <w:rPr>
          <w:rFonts w:eastAsia="Arial" w:cs="Arial"/>
        </w:rPr>
        <w:t xml:space="preserve"> household members</w:t>
      </w:r>
      <w:r w:rsidR="247AA6CA" w:rsidRPr="125E446B">
        <w:rPr>
          <w:rFonts w:eastAsia="Arial" w:cs="Arial"/>
        </w:rPr>
        <w:t>,</w:t>
      </w:r>
      <w:r w:rsidR="1C3D26E3" w:rsidRPr="125E446B">
        <w:rPr>
          <w:rFonts w:eastAsia="Arial" w:cs="Arial"/>
        </w:rPr>
        <w:t xml:space="preserve"> discuss what folk songs </w:t>
      </w:r>
      <w:r w:rsidR="23AE2726" w:rsidRPr="125E446B">
        <w:rPr>
          <w:rFonts w:eastAsia="Arial" w:cs="Arial"/>
        </w:rPr>
        <w:t>are</w:t>
      </w:r>
      <w:r w:rsidR="1C3D26E3" w:rsidRPr="125E446B">
        <w:rPr>
          <w:rFonts w:eastAsia="Arial" w:cs="Arial"/>
        </w:rPr>
        <w:t xml:space="preserve"> know</w:t>
      </w:r>
      <w:r w:rsidR="6EA85D4B" w:rsidRPr="125E446B">
        <w:rPr>
          <w:rFonts w:eastAsia="Arial" w:cs="Arial"/>
        </w:rPr>
        <w:t>n</w:t>
      </w:r>
      <w:r w:rsidR="2EE3645D" w:rsidRPr="125E446B">
        <w:rPr>
          <w:rFonts w:eastAsia="Arial" w:cs="Arial"/>
        </w:rPr>
        <w:t>. Different cultural perspectives are encouraged depending upon the students</w:t>
      </w:r>
      <w:r w:rsidR="688AAB56" w:rsidRPr="125E446B">
        <w:rPr>
          <w:rFonts w:eastAsia="Arial" w:cs="Arial"/>
        </w:rPr>
        <w:t>’</w:t>
      </w:r>
      <w:r w:rsidR="2EE3645D" w:rsidRPr="125E446B">
        <w:rPr>
          <w:rFonts w:eastAsia="Arial" w:cs="Arial"/>
        </w:rPr>
        <w:t xml:space="preserve"> </w:t>
      </w:r>
      <w:r w:rsidR="75BE2277" w:rsidRPr="125E446B">
        <w:rPr>
          <w:rFonts w:eastAsia="Arial" w:cs="Arial"/>
        </w:rPr>
        <w:t xml:space="preserve">circumstances. </w:t>
      </w:r>
      <w:r w:rsidR="2EE3645D" w:rsidRPr="125E446B">
        <w:rPr>
          <w:rFonts w:eastAsia="Arial" w:cs="Arial"/>
        </w:rPr>
        <w:t xml:space="preserve">Some examples might include </w:t>
      </w:r>
      <w:r w:rsidR="1E5513DA" w:rsidRPr="125E446B">
        <w:rPr>
          <w:rFonts w:eastAsia="Arial" w:cs="Arial"/>
        </w:rPr>
        <w:t xml:space="preserve">‘Click Go the Shears’, ‘Waltzing Matilda’, </w:t>
      </w:r>
      <w:r w:rsidR="5D357590" w:rsidRPr="125E446B">
        <w:rPr>
          <w:rFonts w:eastAsia="Arial" w:cs="Arial"/>
        </w:rPr>
        <w:t>‘Sakura’, ‘</w:t>
      </w:r>
      <w:proofErr w:type="spellStart"/>
      <w:r w:rsidR="5D357590" w:rsidRPr="125E446B">
        <w:rPr>
          <w:rFonts w:eastAsia="Arial" w:cs="Arial"/>
        </w:rPr>
        <w:t>Blowin</w:t>
      </w:r>
      <w:proofErr w:type="spellEnd"/>
      <w:r w:rsidR="5A8C0AC1" w:rsidRPr="125E446B">
        <w:rPr>
          <w:rFonts w:eastAsia="Arial" w:cs="Arial"/>
        </w:rPr>
        <w:t>’</w:t>
      </w:r>
      <w:r w:rsidR="5D357590" w:rsidRPr="125E446B">
        <w:rPr>
          <w:rFonts w:eastAsia="Arial" w:cs="Arial"/>
        </w:rPr>
        <w:t xml:space="preserve"> in the Wind’,</w:t>
      </w:r>
      <w:r w:rsidR="6063D459" w:rsidRPr="125E446B">
        <w:rPr>
          <w:rFonts w:eastAsia="Arial" w:cs="Arial"/>
        </w:rPr>
        <w:t xml:space="preserve"> ‘Go Tell Aunt </w:t>
      </w:r>
      <w:proofErr w:type="spellStart"/>
      <w:r w:rsidR="6063D459" w:rsidRPr="125E446B">
        <w:rPr>
          <w:rFonts w:eastAsia="Arial" w:cs="Arial"/>
        </w:rPr>
        <w:t>Rhody</w:t>
      </w:r>
      <w:proofErr w:type="spellEnd"/>
      <w:r w:rsidR="6063D459" w:rsidRPr="125E446B">
        <w:rPr>
          <w:rFonts w:eastAsia="Arial" w:cs="Arial"/>
        </w:rPr>
        <w:t>’, ‘I Know Where I’m Going’,</w:t>
      </w:r>
      <w:r w:rsidR="57E0A38E" w:rsidRPr="125E446B">
        <w:rPr>
          <w:rFonts w:eastAsia="Arial" w:cs="Arial"/>
        </w:rPr>
        <w:t xml:space="preserve"> ‘Mango Walk’ and so on.</w:t>
      </w:r>
      <w:r w:rsidR="5D357590" w:rsidRPr="125E446B">
        <w:rPr>
          <w:rFonts w:eastAsia="Arial" w:cs="Arial"/>
        </w:rPr>
        <w:t xml:space="preserve"> </w:t>
      </w:r>
      <w:r w:rsidR="1C3D26E3" w:rsidRPr="125E446B">
        <w:rPr>
          <w:rFonts w:eastAsia="Arial" w:cs="Arial"/>
        </w:rPr>
        <w:t xml:space="preserve">What story did they tell? How does the music contribute to this story telling? </w:t>
      </w:r>
      <w:r w:rsidR="27C70675" w:rsidRPr="125E446B">
        <w:rPr>
          <w:rFonts w:eastAsia="Arial" w:cs="Arial"/>
        </w:rPr>
        <w:t xml:space="preserve">Write this information in the student workbook. </w:t>
      </w:r>
    </w:p>
    <w:p w14:paraId="4D089DD6" w14:textId="45356EA4" w:rsidR="33D51551" w:rsidRDefault="27C70675" w:rsidP="4B42D885">
      <w:pPr>
        <w:pStyle w:val="ListNumber"/>
        <w:numPr>
          <w:ilvl w:val="0"/>
          <w:numId w:val="0"/>
        </w:numPr>
        <w:ind w:left="1440"/>
        <w:rPr>
          <w:rFonts w:eastAsia="Arial" w:cs="Arial"/>
        </w:rPr>
      </w:pPr>
      <w:r w:rsidRPr="125E446B">
        <w:rPr>
          <w:rFonts w:eastAsia="Arial" w:cs="Arial"/>
        </w:rPr>
        <w:t>Students are encouraged to add as many as they can to this list.</w:t>
      </w:r>
      <w:r w:rsidR="527152F7" w:rsidRPr="125E446B">
        <w:rPr>
          <w:rFonts w:eastAsia="Arial" w:cs="Arial"/>
        </w:rPr>
        <w:t xml:space="preserve"> This information should include the name of the song, the country it is from and any other information they know about it.</w:t>
      </w:r>
    </w:p>
    <w:p w14:paraId="25092EFA" w14:textId="09EDADCA" w:rsidR="4542B8C1" w:rsidRDefault="4542B8C1" w:rsidP="125E446B">
      <w:pPr>
        <w:pStyle w:val="ListNumber"/>
        <w:numPr>
          <w:ilvl w:val="0"/>
          <w:numId w:val="0"/>
        </w:numPr>
        <w:ind w:left="1440"/>
        <w:rPr>
          <w:rFonts w:eastAsia="Arial" w:cs="Arial"/>
        </w:rPr>
      </w:pPr>
      <w:r w:rsidRPr="125E446B">
        <w:rPr>
          <w:rFonts w:eastAsia="Arial" w:cs="Arial"/>
        </w:rPr>
        <w:t xml:space="preserve">The students should </w:t>
      </w:r>
      <w:r w:rsidR="17694AEE" w:rsidRPr="125E446B">
        <w:rPr>
          <w:rFonts w:eastAsia="Arial" w:cs="Arial"/>
        </w:rPr>
        <w:t xml:space="preserve">then </w:t>
      </w:r>
      <w:r w:rsidR="51CB1217" w:rsidRPr="125E446B">
        <w:rPr>
          <w:rFonts w:eastAsia="Arial" w:cs="Arial"/>
        </w:rPr>
        <w:t>select one folksong of their choice</w:t>
      </w:r>
      <w:r w:rsidR="194DF985" w:rsidRPr="125E446B">
        <w:rPr>
          <w:rFonts w:eastAsia="Arial" w:cs="Arial"/>
        </w:rPr>
        <w:t xml:space="preserve"> and learn to sing it. Th</w:t>
      </w:r>
      <w:r w:rsidR="45EC3687" w:rsidRPr="125E446B">
        <w:rPr>
          <w:rFonts w:eastAsia="Arial" w:cs="Arial"/>
        </w:rPr>
        <w:t>is</w:t>
      </w:r>
      <w:r w:rsidR="194DF985" w:rsidRPr="125E446B">
        <w:rPr>
          <w:rFonts w:eastAsia="Arial" w:cs="Arial"/>
        </w:rPr>
        <w:t xml:space="preserve"> should</w:t>
      </w:r>
      <w:r w:rsidR="1881323A" w:rsidRPr="125E446B">
        <w:rPr>
          <w:rFonts w:eastAsia="Arial" w:cs="Arial"/>
        </w:rPr>
        <w:t xml:space="preserve"> be</w:t>
      </w:r>
      <w:r w:rsidR="194DF985" w:rsidRPr="125E446B">
        <w:rPr>
          <w:rFonts w:eastAsia="Arial" w:cs="Arial"/>
        </w:rPr>
        <w:t xml:space="preserve"> practice</w:t>
      </w:r>
      <w:r w:rsidR="2E963316" w:rsidRPr="125E446B">
        <w:rPr>
          <w:rFonts w:eastAsia="Arial" w:cs="Arial"/>
        </w:rPr>
        <w:t>d</w:t>
      </w:r>
      <w:r w:rsidR="194DF985" w:rsidRPr="125E446B">
        <w:rPr>
          <w:rFonts w:eastAsia="Arial" w:cs="Arial"/>
        </w:rPr>
        <w:t xml:space="preserve"> </w:t>
      </w:r>
      <w:r w:rsidR="49AAD834" w:rsidRPr="125E446B">
        <w:rPr>
          <w:rFonts w:eastAsia="Arial" w:cs="Arial"/>
        </w:rPr>
        <w:t xml:space="preserve">with a recording or a household member. Focus should be on </w:t>
      </w:r>
      <w:r w:rsidR="194DF985" w:rsidRPr="125E446B">
        <w:rPr>
          <w:rFonts w:eastAsia="Arial" w:cs="Arial"/>
        </w:rPr>
        <w:t>keeping the beat and thinking about keeping their pitch as accurate as possible whilst singing</w:t>
      </w:r>
      <w:r w:rsidR="44FB4DB8" w:rsidRPr="125E446B">
        <w:rPr>
          <w:rFonts w:eastAsia="Arial" w:cs="Arial"/>
        </w:rPr>
        <w:t>.</w:t>
      </w:r>
      <w:r w:rsidR="194DF985" w:rsidRPr="125E446B">
        <w:rPr>
          <w:rFonts w:eastAsia="Arial" w:cs="Arial"/>
        </w:rPr>
        <w:t xml:space="preserve"> </w:t>
      </w:r>
      <w:r w:rsidR="6B8B8C59" w:rsidRPr="125E446B">
        <w:rPr>
          <w:rFonts w:eastAsia="Arial" w:cs="Arial"/>
        </w:rPr>
        <w:t>Once the song has been learnt, t</w:t>
      </w:r>
      <w:r w:rsidR="194DF985" w:rsidRPr="125E446B">
        <w:rPr>
          <w:rFonts w:eastAsia="Arial" w:cs="Arial"/>
        </w:rPr>
        <w:t>he</w:t>
      </w:r>
      <w:r w:rsidR="6A00A18C" w:rsidRPr="125E446B">
        <w:rPr>
          <w:rFonts w:eastAsia="Arial" w:cs="Arial"/>
        </w:rPr>
        <w:t xml:space="preserve"> students should</w:t>
      </w:r>
      <w:r w:rsidR="51CB1217" w:rsidRPr="125E446B">
        <w:rPr>
          <w:rFonts w:eastAsia="Arial" w:cs="Arial"/>
        </w:rPr>
        <w:t xml:space="preserve"> then </w:t>
      </w:r>
      <w:r w:rsidRPr="125E446B">
        <w:rPr>
          <w:rFonts w:eastAsia="Arial" w:cs="Arial"/>
        </w:rPr>
        <w:t>comment</w:t>
      </w:r>
      <w:r w:rsidR="46FDDE8F" w:rsidRPr="125E446B">
        <w:rPr>
          <w:rFonts w:eastAsia="Arial" w:cs="Arial"/>
        </w:rPr>
        <w:t xml:space="preserve"> further</w:t>
      </w:r>
      <w:r w:rsidRPr="125E446B">
        <w:rPr>
          <w:rFonts w:eastAsia="Arial" w:cs="Arial"/>
        </w:rPr>
        <w:t xml:space="preserve"> in the</w:t>
      </w:r>
      <w:r w:rsidR="2CEC47A9" w:rsidRPr="125E446B">
        <w:rPr>
          <w:rFonts w:eastAsia="Arial" w:cs="Arial"/>
        </w:rPr>
        <w:t>ir student workbooks</w:t>
      </w:r>
      <w:r w:rsidRPr="125E446B">
        <w:rPr>
          <w:rFonts w:eastAsia="Arial" w:cs="Arial"/>
        </w:rPr>
        <w:t xml:space="preserve"> about the following discussion points:</w:t>
      </w:r>
    </w:p>
    <w:p w14:paraId="695E881E" w14:textId="4CC6EA12" w:rsidR="4542B8C1" w:rsidRDefault="691D5379" w:rsidP="00BC003B">
      <w:pPr>
        <w:pStyle w:val="ListNumber"/>
        <w:numPr>
          <w:ilvl w:val="2"/>
          <w:numId w:val="4"/>
        </w:numPr>
      </w:pPr>
      <w:r w:rsidRPr="125E446B">
        <w:rPr>
          <w:rFonts w:eastAsia="Arial" w:cs="Arial"/>
        </w:rPr>
        <w:t xml:space="preserve">What is a folk song (an expression of popular culture, often to tell a story of that culture)? </w:t>
      </w:r>
    </w:p>
    <w:p w14:paraId="7E506DEE" w14:textId="164A4531" w:rsidR="4542B8C1" w:rsidRDefault="4542B8C1" w:rsidP="00BC003B">
      <w:pPr>
        <w:pStyle w:val="ListNumber"/>
        <w:numPr>
          <w:ilvl w:val="2"/>
          <w:numId w:val="4"/>
        </w:numPr>
      </w:pPr>
      <w:r w:rsidRPr="125E446B">
        <w:rPr>
          <w:rFonts w:eastAsia="Arial" w:cs="Arial"/>
        </w:rPr>
        <w:t xml:space="preserve">What features of the music let you know that it is a </w:t>
      </w:r>
      <w:r w:rsidR="7CE99A50" w:rsidRPr="125E446B">
        <w:rPr>
          <w:rFonts w:eastAsia="Arial" w:cs="Arial"/>
        </w:rPr>
        <w:t>folk</w:t>
      </w:r>
      <w:r w:rsidRPr="125E446B">
        <w:rPr>
          <w:rFonts w:eastAsia="Arial" w:cs="Arial"/>
        </w:rPr>
        <w:t xml:space="preserve"> song? </w:t>
      </w:r>
    </w:p>
    <w:p w14:paraId="5DEFEA8F" w14:textId="187BF2E2" w:rsidR="4542B8C1" w:rsidRDefault="4542B8C1" w:rsidP="00BC003B">
      <w:pPr>
        <w:pStyle w:val="ListNumber"/>
        <w:numPr>
          <w:ilvl w:val="2"/>
          <w:numId w:val="4"/>
        </w:numPr>
      </w:pPr>
      <w:r w:rsidRPr="4B42D885">
        <w:rPr>
          <w:rFonts w:eastAsia="Arial" w:cs="Arial"/>
        </w:rPr>
        <w:t>What tells you it is a folk song? (</w:t>
      </w:r>
      <w:proofErr w:type="gramStart"/>
      <w:r w:rsidRPr="4B42D885">
        <w:rPr>
          <w:rFonts w:eastAsia="Arial" w:cs="Arial"/>
        </w:rPr>
        <w:t>the</w:t>
      </w:r>
      <w:proofErr w:type="gramEnd"/>
      <w:r w:rsidRPr="4B42D885">
        <w:rPr>
          <w:rFonts w:eastAsia="Arial" w:cs="Arial"/>
        </w:rPr>
        <w:t xml:space="preserve"> storyline, the instruments and the overall sound). </w:t>
      </w:r>
    </w:p>
    <w:p w14:paraId="11E7A56C" w14:textId="66253271" w:rsidR="4B42D885" w:rsidRDefault="18506EDE" w:rsidP="00BC003B">
      <w:pPr>
        <w:pStyle w:val="ListNumber"/>
        <w:numPr>
          <w:ilvl w:val="2"/>
          <w:numId w:val="4"/>
        </w:numPr>
      </w:pPr>
      <w:r w:rsidRPr="5B0FBE96">
        <w:rPr>
          <w:rFonts w:eastAsia="Arial" w:cs="Arial"/>
        </w:rPr>
        <w:t xml:space="preserve">If listening to a folk song, choose three instruments </w:t>
      </w:r>
      <w:r w:rsidR="4542B8C1" w:rsidRPr="5B0FBE96">
        <w:rPr>
          <w:rFonts w:eastAsia="Arial" w:cs="Arial"/>
        </w:rPr>
        <w:t>to explore the instrumental tone colours (timbres)</w:t>
      </w:r>
      <w:r w:rsidR="054A599C" w:rsidRPr="5B0FBE96">
        <w:rPr>
          <w:rFonts w:eastAsia="Arial" w:cs="Arial"/>
        </w:rPr>
        <w:t>.</w:t>
      </w:r>
      <w:r w:rsidR="4542B8C1" w:rsidRPr="5B0FBE96">
        <w:rPr>
          <w:rFonts w:eastAsia="Arial" w:cs="Arial"/>
        </w:rPr>
        <w:t xml:space="preserve"> Think of three adjectives to describe the sound of each of the instruments. </w:t>
      </w:r>
    </w:p>
    <w:p w14:paraId="4F5B3F03" w14:textId="29B392A6" w:rsidR="4B42D885" w:rsidRDefault="4542B8C1" w:rsidP="00BC003B">
      <w:pPr>
        <w:pStyle w:val="ListNumber"/>
        <w:numPr>
          <w:ilvl w:val="2"/>
          <w:numId w:val="4"/>
        </w:numPr>
      </w:pPr>
      <w:r w:rsidRPr="125E446B">
        <w:rPr>
          <w:rFonts w:eastAsia="Arial" w:cs="Arial"/>
        </w:rPr>
        <w:t xml:space="preserve">How do the instruments reinforce the meaning of the narrative? (For example, </w:t>
      </w:r>
      <w:r w:rsidR="333DB2FA" w:rsidRPr="125E446B">
        <w:rPr>
          <w:rFonts w:eastAsia="Arial" w:cs="Arial"/>
        </w:rPr>
        <w:t>why m</w:t>
      </w:r>
      <w:r w:rsidR="71A26A43" w:rsidRPr="125E446B">
        <w:rPr>
          <w:rFonts w:eastAsia="Arial" w:cs="Arial"/>
        </w:rPr>
        <w:t>i</w:t>
      </w:r>
      <w:r w:rsidR="333DB2FA" w:rsidRPr="125E446B">
        <w:rPr>
          <w:rFonts w:eastAsia="Arial" w:cs="Arial"/>
        </w:rPr>
        <w:t xml:space="preserve">ght a violin </w:t>
      </w:r>
      <w:r w:rsidR="2740A3F6" w:rsidRPr="125E446B">
        <w:rPr>
          <w:rFonts w:eastAsia="Arial" w:cs="Arial"/>
        </w:rPr>
        <w:t xml:space="preserve">have been </w:t>
      </w:r>
      <w:r w:rsidR="333DB2FA" w:rsidRPr="125E446B">
        <w:rPr>
          <w:rFonts w:eastAsia="Arial" w:cs="Arial"/>
        </w:rPr>
        <w:t>used instead of an electric guitar?</w:t>
      </w:r>
      <w:r w:rsidRPr="125E446B">
        <w:rPr>
          <w:rFonts w:eastAsia="Arial" w:cs="Arial"/>
        </w:rPr>
        <w:t>)</w:t>
      </w:r>
    </w:p>
    <w:p w14:paraId="6A1362EB" w14:textId="76658892" w:rsidR="10E93976" w:rsidRDefault="10E93976" w:rsidP="125E446B">
      <w:pPr>
        <w:pStyle w:val="ListNumber"/>
        <w:numPr>
          <w:ilvl w:val="0"/>
          <w:numId w:val="0"/>
        </w:numPr>
        <w:ind w:left="1440"/>
        <w:rPr>
          <w:rFonts w:eastAsia="Arial" w:cs="Arial"/>
        </w:rPr>
      </w:pPr>
      <w:r w:rsidRPr="125E446B">
        <w:rPr>
          <w:rFonts w:eastAsia="Arial" w:cs="Arial"/>
        </w:rPr>
        <w:t>Learn the</w:t>
      </w:r>
      <w:r w:rsidR="6708044E" w:rsidRPr="125E446B">
        <w:rPr>
          <w:rFonts w:eastAsia="Arial" w:cs="Arial"/>
        </w:rPr>
        <w:t xml:space="preserve"> second verse of the</w:t>
      </w:r>
      <w:r w:rsidRPr="125E446B">
        <w:rPr>
          <w:rFonts w:eastAsia="Arial" w:cs="Arial"/>
        </w:rPr>
        <w:t xml:space="preserve"> traditional Australian poem ‘My Country’ </w:t>
      </w:r>
      <w:r w:rsidR="507D9010" w:rsidRPr="125E446B">
        <w:rPr>
          <w:rFonts w:eastAsia="Arial" w:cs="Arial"/>
        </w:rPr>
        <w:t xml:space="preserve">by Dorothea McKellar </w:t>
      </w:r>
      <w:r w:rsidRPr="125E446B">
        <w:rPr>
          <w:rFonts w:eastAsia="Arial" w:cs="Arial"/>
        </w:rPr>
        <w:t xml:space="preserve">which has been converted into a variety of folksongs. </w:t>
      </w:r>
      <w:r w:rsidR="3E1CD5CD" w:rsidRPr="125E446B">
        <w:rPr>
          <w:rFonts w:eastAsia="Arial" w:cs="Arial"/>
        </w:rPr>
        <w:t xml:space="preserve">Discuss the origins of </w:t>
      </w:r>
      <w:r w:rsidR="0A846BD1" w:rsidRPr="125E446B">
        <w:rPr>
          <w:rFonts w:eastAsia="Arial" w:cs="Arial"/>
        </w:rPr>
        <w:t>this poem and its role in creating Australian identity and love of country:</w:t>
      </w:r>
    </w:p>
    <w:p w14:paraId="0117A98A" w14:textId="292D0D3A" w:rsidR="0A846BD1" w:rsidRDefault="0A846BD1" w:rsidP="125E446B">
      <w:pPr>
        <w:pStyle w:val="ListNumber"/>
        <w:numPr>
          <w:ilvl w:val="0"/>
          <w:numId w:val="0"/>
        </w:numPr>
        <w:ind w:left="2160"/>
        <w:rPr>
          <w:rFonts w:eastAsia="Arial" w:cs="Arial"/>
        </w:rPr>
      </w:pPr>
      <w:r>
        <w:br/>
      </w:r>
      <w:r w:rsidR="53C67371" w:rsidRPr="125E446B">
        <w:rPr>
          <w:rFonts w:eastAsiaTheme="minorEastAsia"/>
        </w:rPr>
        <w:t>‘</w:t>
      </w:r>
      <w:r w:rsidRPr="125E446B">
        <w:rPr>
          <w:rFonts w:eastAsiaTheme="minorEastAsia"/>
        </w:rPr>
        <w:t>I love a sunburnt country</w:t>
      </w:r>
      <w:proofErr w:type="gramStart"/>
      <w:r w:rsidRPr="125E446B">
        <w:rPr>
          <w:rFonts w:eastAsiaTheme="minorEastAsia"/>
        </w:rPr>
        <w:t>,</w:t>
      </w:r>
      <w:proofErr w:type="gramEnd"/>
      <w:r>
        <w:br/>
      </w:r>
      <w:r w:rsidRPr="125E446B">
        <w:rPr>
          <w:rFonts w:eastAsiaTheme="minorEastAsia"/>
        </w:rPr>
        <w:t>A land of sweeping plains,</w:t>
      </w:r>
      <w:r>
        <w:br/>
      </w:r>
      <w:r w:rsidRPr="125E446B">
        <w:rPr>
          <w:rFonts w:eastAsiaTheme="minorEastAsia"/>
        </w:rPr>
        <w:t>Of ragged mountain ranges,</w:t>
      </w:r>
      <w:r>
        <w:br/>
      </w:r>
      <w:r w:rsidRPr="125E446B">
        <w:rPr>
          <w:rFonts w:eastAsiaTheme="minorEastAsia"/>
        </w:rPr>
        <w:t>Of droughts and flooding rains.</w:t>
      </w:r>
      <w:r>
        <w:br/>
      </w:r>
      <w:r w:rsidRPr="125E446B">
        <w:rPr>
          <w:rFonts w:eastAsiaTheme="minorEastAsia"/>
        </w:rPr>
        <w:t>I love her far horizons</w:t>
      </w:r>
      <w:proofErr w:type="gramStart"/>
      <w:r w:rsidRPr="125E446B">
        <w:rPr>
          <w:rFonts w:eastAsiaTheme="minorEastAsia"/>
        </w:rPr>
        <w:t>,</w:t>
      </w:r>
      <w:proofErr w:type="gramEnd"/>
      <w:r>
        <w:br/>
      </w:r>
      <w:r w:rsidRPr="125E446B">
        <w:rPr>
          <w:rFonts w:eastAsiaTheme="minorEastAsia"/>
        </w:rPr>
        <w:t>I love her jewel-sea,</w:t>
      </w:r>
      <w:r>
        <w:br/>
      </w:r>
      <w:r w:rsidRPr="125E446B">
        <w:rPr>
          <w:rFonts w:eastAsiaTheme="minorEastAsia"/>
        </w:rPr>
        <w:t>Her beauty and her terror -</w:t>
      </w:r>
      <w:r>
        <w:br/>
      </w:r>
      <w:r w:rsidRPr="125E446B">
        <w:rPr>
          <w:rFonts w:eastAsiaTheme="minorEastAsia"/>
        </w:rPr>
        <w:t>The wide brown land for me!</w:t>
      </w:r>
      <w:r w:rsidR="72F67317" w:rsidRPr="125E446B">
        <w:rPr>
          <w:rFonts w:eastAsiaTheme="minorEastAsia"/>
        </w:rPr>
        <w:t>’</w:t>
      </w:r>
    </w:p>
    <w:p w14:paraId="414AD6CB" w14:textId="30591BD7" w:rsidR="442755E4" w:rsidRDefault="442755E4" w:rsidP="4F765A9B">
      <w:pPr>
        <w:ind w:left="1440"/>
        <w:rPr>
          <w:rFonts w:eastAsiaTheme="minorEastAsia"/>
        </w:rPr>
      </w:pPr>
      <w:r w:rsidRPr="4F765A9B">
        <w:rPr>
          <w:rFonts w:eastAsiaTheme="minorEastAsia"/>
        </w:rPr>
        <w:t>Retrieved with permission from the official Dorothea Mac</w:t>
      </w:r>
      <w:r w:rsidR="2BC3BD60" w:rsidRPr="4F765A9B">
        <w:rPr>
          <w:rFonts w:eastAsiaTheme="minorEastAsia"/>
        </w:rPr>
        <w:t>k</w:t>
      </w:r>
      <w:r w:rsidRPr="4F765A9B">
        <w:rPr>
          <w:rFonts w:eastAsiaTheme="minorEastAsia"/>
        </w:rPr>
        <w:t>ellar website</w:t>
      </w:r>
      <w:r w:rsidR="164FACC2" w:rsidRPr="4F765A9B">
        <w:rPr>
          <w:rFonts w:eastAsiaTheme="minorEastAsia"/>
        </w:rPr>
        <w:t xml:space="preserve"> </w:t>
      </w:r>
      <w:hyperlink r:id="rId16">
        <w:r w:rsidRPr="4F765A9B">
          <w:rPr>
            <w:rStyle w:val="Hyperlink"/>
          </w:rPr>
          <w:t>https://www.dorotheamackellar.com.au/archive/mycountry.htm</w:t>
        </w:r>
      </w:hyperlink>
    </w:p>
    <w:p w14:paraId="6224BDF3" w14:textId="030BD02F" w:rsidR="589807E1" w:rsidRDefault="589807E1" w:rsidP="125E446B">
      <w:pPr>
        <w:ind w:left="1440"/>
      </w:pPr>
      <w:r w:rsidRPr="125E446B">
        <w:t>How does the narrative of this poem make students feel? Is this necessarily a universal feeling about Australia? What role does a</w:t>
      </w:r>
      <w:r w:rsidR="419F40F4" w:rsidRPr="125E446B">
        <w:t xml:space="preserve"> poem such as this, which has been converted into a folk song</w:t>
      </w:r>
      <w:r w:rsidR="2E40274E" w:rsidRPr="125E446B">
        <w:t>,</w:t>
      </w:r>
      <w:r w:rsidR="419F40F4" w:rsidRPr="125E446B">
        <w:t xml:space="preserve"> have in making us feel about our country and sit</w:t>
      </w:r>
      <w:r w:rsidR="60A51138" w:rsidRPr="125E446B">
        <w:t>u</w:t>
      </w:r>
      <w:r w:rsidR="419F40F4" w:rsidRPr="125E446B">
        <w:t>a</w:t>
      </w:r>
      <w:r w:rsidR="44E18DB9" w:rsidRPr="125E446B">
        <w:t>t</w:t>
      </w:r>
      <w:r w:rsidR="419F40F4" w:rsidRPr="125E446B">
        <w:t>ion?</w:t>
      </w:r>
      <w:r w:rsidR="35747EFA" w:rsidRPr="125E446B">
        <w:t xml:space="preserve"> Students should comment in their workbooks.</w:t>
      </w:r>
    </w:p>
    <w:p w14:paraId="612F18B1" w14:textId="6A8E4306" w:rsidR="125E446B" w:rsidRDefault="125E446B" w:rsidP="125E446B">
      <w:pPr>
        <w:pStyle w:val="ListNumber"/>
        <w:numPr>
          <w:ilvl w:val="0"/>
          <w:numId w:val="0"/>
        </w:numPr>
        <w:ind w:left="284"/>
        <w:rPr>
          <w:rFonts w:eastAsiaTheme="minorEastAsia"/>
        </w:rPr>
      </w:pPr>
    </w:p>
    <w:p w14:paraId="2E835BC5" w14:textId="55515095" w:rsidR="400A26E2" w:rsidRDefault="400A26E2" w:rsidP="4F765A9B">
      <w:pPr>
        <w:pStyle w:val="ListNumber"/>
        <w:rPr>
          <w:b/>
          <w:bCs/>
          <w:lang w:eastAsia="zh-CN"/>
        </w:rPr>
      </w:pPr>
      <w:r w:rsidRPr="63927396">
        <w:rPr>
          <w:b/>
          <w:bCs/>
        </w:rPr>
        <w:t>Narrative in visual arts</w:t>
      </w:r>
    </w:p>
    <w:p w14:paraId="3E888F95" w14:textId="5A2BE5F5" w:rsidR="400A26E2" w:rsidRDefault="400A26E2" w:rsidP="00BC003B">
      <w:pPr>
        <w:pStyle w:val="ListNumber"/>
        <w:numPr>
          <w:ilvl w:val="1"/>
          <w:numId w:val="3"/>
        </w:numPr>
      </w:pPr>
      <w:r w:rsidRPr="62E12C2F">
        <w:rPr>
          <w:b/>
          <w:bCs/>
        </w:rPr>
        <w:t xml:space="preserve">Digital: </w:t>
      </w:r>
      <w:r w:rsidR="4947F1A1" w:rsidRPr="62E12C2F">
        <w:t>There are many artworks that have</w:t>
      </w:r>
      <w:r w:rsidR="4947F1A1" w:rsidRPr="62E12C2F">
        <w:rPr>
          <w:b/>
          <w:bCs/>
        </w:rPr>
        <w:t xml:space="preserve"> </w:t>
      </w:r>
      <w:r w:rsidR="4947F1A1" w:rsidRPr="62E12C2F">
        <w:t xml:space="preserve">become part of our </w:t>
      </w:r>
      <w:r w:rsidR="5B490375" w:rsidRPr="62E12C2F">
        <w:t>Australian</w:t>
      </w:r>
      <w:r w:rsidR="4947F1A1" w:rsidRPr="62E12C2F">
        <w:t xml:space="preserve"> folk history</w:t>
      </w:r>
      <w:r w:rsidR="6CC429F3" w:rsidRPr="62E12C2F">
        <w:t xml:space="preserve"> and identity.</w:t>
      </w:r>
      <w:r w:rsidR="72E03359" w:rsidRPr="62E12C2F">
        <w:t xml:space="preserve"> Many examples are </w:t>
      </w:r>
      <w:r w:rsidR="619FD832" w:rsidRPr="62E12C2F">
        <w:t>from</w:t>
      </w:r>
      <w:r w:rsidR="72E03359" w:rsidRPr="62E12C2F">
        <w:t xml:space="preserve"> the colonial history of Australia</w:t>
      </w:r>
      <w:r w:rsidR="59203042" w:rsidRPr="62E12C2F">
        <w:t xml:space="preserve"> and</w:t>
      </w:r>
      <w:r w:rsidR="72E03359" w:rsidRPr="62E12C2F">
        <w:t xml:space="preserve"> the bush</w:t>
      </w:r>
      <w:r w:rsidR="50BE84C0" w:rsidRPr="62E12C2F">
        <w:t>.</w:t>
      </w:r>
      <w:r w:rsidR="72E03359" w:rsidRPr="62E12C2F">
        <w:t xml:space="preserve"> </w:t>
      </w:r>
      <w:r w:rsidR="30579E52" w:rsidRPr="62E12C2F">
        <w:t>Many artworks</w:t>
      </w:r>
      <w:r w:rsidR="72E03359" w:rsidRPr="62E12C2F">
        <w:t xml:space="preserve"> t</w:t>
      </w:r>
      <w:r w:rsidR="7DB70B91" w:rsidRPr="62E12C2F">
        <w:t>ried to create</w:t>
      </w:r>
      <w:r w:rsidR="72E03359" w:rsidRPr="62E12C2F">
        <w:t xml:space="preserve"> a national identity and</w:t>
      </w:r>
      <w:r w:rsidR="12ECB1AB" w:rsidRPr="62E12C2F">
        <w:t xml:space="preserve"> often a</w:t>
      </w:r>
      <w:r w:rsidR="72E03359" w:rsidRPr="62E12C2F">
        <w:t xml:space="preserve"> love</w:t>
      </w:r>
      <w:r w:rsidR="390E98B8" w:rsidRPr="62E12C2F">
        <w:t xml:space="preserve"> (or sometimes disdain)</w:t>
      </w:r>
      <w:r w:rsidR="72E03359" w:rsidRPr="62E12C2F">
        <w:t xml:space="preserve"> </w:t>
      </w:r>
      <w:r w:rsidR="57A95E2D" w:rsidRPr="62E12C2F">
        <w:t>for</w:t>
      </w:r>
      <w:r w:rsidR="72E03359" w:rsidRPr="62E12C2F">
        <w:t xml:space="preserve"> country.</w:t>
      </w:r>
      <w:r w:rsidR="5248F9D7" w:rsidRPr="62E12C2F">
        <w:t xml:space="preserve"> </w:t>
      </w:r>
      <w:r w:rsidR="739DC19E" w:rsidRPr="62E12C2F">
        <w:t xml:space="preserve">Examples include: </w:t>
      </w:r>
    </w:p>
    <w:p w14:paraId="01436F17" w14:textId="53AA62D4" w:rsidR="2C6A97A6" w:rsidRDefault="00DD57A3" w:rsidP="00BC003B">
      <w:pPr>
        <w:pStyle w:val="ListNumber"/>
        <w:numPr>
          <w:ilvl w:val="2"/>
          <w:numId w:val="2"/>
        </w:numPr>
        <w:rPr>
          <w:rStyle w:val="Hyperlink"/>
        </w:rPr>
      </w:pPr>
      <w:hyperlink r:id="rId17">
        <w:r w:rsidR="2C6A97A6" w:rsidRPr="4F765A9B">
          <w:rPr>
            <w:rStyle w:val="Hyperlink"/>
          </w:rPr>
          <w:t>‘Launceston and the river Tamar’</w:t>
        </w:r>
      </w:hyperlink>
      <w:r w:rsidR="2C6A97A6" w:rsidRPr="4F765A9B">
        <w:t xml:space="preserve"> by John Glover (c.1832) Glover’s life with his wife Sarah in early Australia</w:t>
      </w:r>
    </w:p>
    <w:p w14:paraId="30CB08A7" w14:textId="211D2997" w:rsidR="41870440" w:rsidRDefault="00DD57A3" w:rsidP="00BC003B">
      <w:pPr>
        <w:pStyle w:val="ListNumber"/>
        <w:numPr>
          <w:ilvl w:val="2"/>
          <w:numId w:val="2"/>
        </w:numPr>
        <w:rPr>
          <w:color w:val="2F5496" w:themeColor="accent1" w:themeShade="BF"/>
        </w:rPr>
      </w:pPr>
      <w:hyperlink r:id="rId18">
        <w:r w:rsidR="41870440" w:rsidRPr="4F765A9B">
          <w:rPr>
            <w:rStyle w:val="Hyperlink"/>
          </w:rPr>
          <w:t>‘Rainy day’</w:t>
        </w:r>
      </w:hyperlink>
      <w:r w:rsidR="41870440" w:rsidRPr="4F765A9B">
        <w:t xml:space="preserve"> by Charles </w:t>
      </w:r>
      <w:proofErr w:type="spellStart"/>
      <w:r w:rsidR="41870440" w:rsidRPr="4F765A9B">
        <w:t>Conder</w:t>
      </w:r>
      <w:proofErr w:type="spellEnd"/>
      <w:r w:rsidR="41870440" w:rsidRPr="4F765A9B">
        <w:t xml:space="preserve"> (1888) - an usual colonial work showing lush green grass </w:t>
      </w:r>
    </w:p>
    <w:p w14:paraId="3C11B623" w14:textId="60D84E5D" w:rsidR="41870440" w:rsidRDefault="00DD57A3" w:rsidP="00BC003B">
      <w:pPr>
        <w:pStyle w:val="ListNumber"/>
        <w:numPr>
          <w:ilvl w:val="2"/>
          <w:numId w:val="2"/>
        </w:numPr>
        <w:rPr>
          <w:color w:val="2F5496" w:themeColor="accent1" w:themeShade="BF"/>
        </w:rPr>
      </w:pPr>
      <w:hyperlink r:id="rId19">
        <w:r w:rsidR="41870440" w:rsidRPr="4F765A9B">
          <w:rPr>
            <w:rStyle w:val="Hyperlink"/>
          </w:rPr>
          <w:t>‘Beach scene’</w:t>
        </w:r>
      </w:hyperlink>
      <w:r w:rsidR="41870440" w:rsidRPr="4F765A9B">
        <w:t xml:space="preserve"> by Arthur </w:t>
      </w:r>
      <w:proofErr w:type="spellStart"/>
      <w:r w:rsidR="41870440" w:rsidRPr="4F765A9B">
        <w:t>Streeton</w:t>
      </w:r>
      <w:proofErr w:type="spellEnd"/>
      <w:r w:rsidR="41870440" w:rsidRPr="4F765A9B">
        <w:t xml:space="preserve"> (1890) - an Australian beach image</w:t>
      </w:r>
      <w:r w:rsidR="41870440" w:rsidRPr="4F765A9B">
        <w:rPr>
          <w:rStyle w:val="Hyperlink"/>
        </w:rPr>
        <w:t xml:space="preserve"> </w:t>
      </w:r>
    </w:p>
    <w:p w14:paraId="168FCB7D" w14:textId="35C7C254" w:rsidR="319D82B5" w:rsidRDefault="00DD57A3" w:rsidP="00BC003B">
      <w:pPr>
        <w:pStyle w:val="ListNumber"/>
        <w:numPr>
          <w:ilvl w:val="2"/>
          <w:numId w:val="2"/>
        </w:numPr>
        <w:rPr>
          <w:rStyle w:val="Hyperlink"/>
        </w:rPr>
      </w:pPr>
      <w:hyperlink r:id="rId20">
        <w:r w:rsidR="319D82B5" w:rsidRPr="4F765A9B">
          <w:rPr>
            <w:rStyle w:val="Hyperlink"/>
          </w:rPr>
          <w:t>‘A token of friendship’</w:t>
        </w:r>
      </w:hyperlink>
      <w:r w:rsidR="319D82B5" w:rsidRPr="4F765A9B">
        <w:t xml:space="preserve"> by Arthur </w:t>
      </w:r>
      <w:proofErr w:type="spellStart"/>
      <w:r w:rsidR="319D82B5" w:rsidRPr="4F765A9B">
        <w:t>Collingridge</w:t>
      </w:r>
      <w:proofErr w:type="spellEnd"/>
      <w:r w:rsidR="319D82B5" w:rsidRPr="4F765A9B">
        <w:t xml:space="preserve"> (1890) - a girl feeding a cow in the Australian bush</w:t>
      </w:r>
    </w:p>
    <w:p w14:paraId="55BE184D" w14:textId="749C6801" w:rsidR="15EF24F0" w:rsidRDefault="00DD57A3" w:rsidP="00BC003B">
      <w:pPr>
        <w:pStyle w:val="ListNumber"/>
        <w:numPr>
          <w:ilvl w:val="2"/>
          <w:numId w:val="2"/>
        </w:numPr>
        <w:rPr>
          <w:color w:val="2F5496" w:themeColor="accent1" w:themeShade="BF"/>
        </w:rPr>
      </w:pPr>
      <w:hyperlink r:id="rId21">
        <w:r w:rsidR="15EF24F0" w:rsidRPr="4F765A9B">
          <w:rPr>
            <w:rStyle w:val="Hyperlink"/>
          </w:rPr>
          <w:t>‘The Golden Fleece’</w:t>
        </w:r>
      </w:hyperlink>
      <w:r w:rsidR="15EF24F0" w:rsidRPr="4F765A9B">
        <w:t xml:space="preserve"> by Tom Roberts</w:t>
      </w:r>
      <w:r w:rsidR="403A42B2" w:rsidRPr="4F765A9B">
        <w:t xml:space="preserve"> (1894)</w:t>
      </w:r>
      <w:r w:rsidR="4C55662D" w:rsidRPr="4F765A9B">
        <w:t xml:space="preserve"> - </w:t>
      </w:r>
      <w:r w:rsidR="1366C1B0" w:rsidRPr="4F765A9B">
        <w:t xml:space="preserve">famous </w:t>
      </w:r>
      <w:r w:rsidR="4C55662D" w:rsidRPr="4F765A9B">
        <w:t>shearing</w:t>
      </w:r>
      <w:r w:rsidR="05D8DC24" w:rsidRPr="4F765A9B">
        <w:t xml:space="preserve"> shed scene</w:t>
      </w:r>
    </w:p>
    <w:p w14:paraId="4DF1509A" w14:textId="7D74E48E" w:rsidR="15B38ADC" w:rsidRDefault="15B38ADC" w:rsidP="00BC003B">
      <w:pPr>
        <w:pStyle w:val="ListNumber"/>
        <w:numPr>
          <w:ilvl w:val="2"/>
          <w:numId w:val="2"/>
        </w:numPr>
      </w:pPr>
      <w:r w:rsidRPr="4F765A9B">
        <w:t>'</w:t>
      </w:r>
      <w:hyperlink r:id="rId22">
        <w:r w:rsidRPr="4F765A9B">
          <w:rPr>
            <w:rStyle w:val="Hyperlink"/>
          </w:rPr>
          <w:t>On the wallaby track’</w:t>
        </w:r>
      </w:hyperlink>
      <w:r w:rsidRPr="4F765A9B">
        <w:t xml:space="preserve"> by Frederick </w:t>
      </w:r>
      <w:proofErr w:type="spellStart"/>
      <w:r w:rsidRPr="4F765A9B">
        <w:t>McCubbin</w:t>
      </w:r>
      <w:proofErr w:type="spellEnd"/>
      <w:r w:rsidRPr="4F765A9B">
        <w:t xml:space="preserve"> (1896) - famous scene of colonial struggle in the bush with rural work</w:t>
      </w:r>
      <w:r w:rsidRPr="4F765A9B">
        <w:rPr>
          <w:rStyle w:val="Hyperlink"/>
        </w:rPr>
        <w:t xml:space="preserve"> </w:t>
      </w:r>
    </w:p>
    <w:p w14:paraId="2555C4B3" w14:textId="5B6A1A34" w:rsidR="59C2788B" w:rsidRDefault="00DD57A3" w:rsidP="00BC003B">
      <w:pPr>
        <w:pStyle w:val="ListNumber"/>
        <w:numPr>
          <w:ilvl w:val="2"/>
          <w:numId w:val="2"/>
        </w:numPr>
        <w:rPr>
          <w:color w:val="2F5496" w:themeColor="accent1" w:themeShade="BF"/>
        </w:rPr>
      </w:pPr>
      <w:hyperlink r:id="rId23">
        <w:r w:rsidR="59C2788B" w:rsidRPr="4F765A9B">
          <w:rPr>
            <w:rStyle w:val="Hyperlink"/>
          </w:rPr>
          <w:t>‘Reinforcements: troops marching’</w:t>
        </w:r>
      </w:hyperlink>
      <w:r w:rsidR="59C2788B" w:rsidRPr="4F765A9B">
        <w:t xml:space="preserve"> by Grace </w:t>
      </w:r>
      <w:proofErr w:type="spellStart"/>
      <w:r w:rsidR="59C2788B" w:rsidRPr="4F765A9B">
        <w:t>Cossington</w:t>
      </w:r>
      <w:proofErr w:type="spellEnd"/>
      <w:r w:rsidR="59C2788B" w:rsidRPr="4F765A9B">
        <w:t>-Smith</w:t>
      </w:r>
      <w:r w:rsidR="5DA486A3" w:rsidRPr="4F765A9B">
        <w:t xml:space="preserve"> (c.1917) soldiers marching</w:t>
      </w:r>
    </w:p>
    <w:p w14:paraId="08E6A600" w14:textId="4C563B17" w:rsidR="739DC19E" w:rsidRDefault="00DD57A3" w:rsidP="00BC003B">
      <w:pPr>
        <w:pStyle w:val="ListNumber"/>
        <w:numPr>
          <w:ilvl w:val="2"/>
          <w:numId w:val="2"/>
        </w:numPr>
        <w:rPr>
          <w:color w:val="2F5496" w:themeColor="accent1" w:themeShade="BF"/>
        </w:rPr>
      </w:pPr>
      <w:hyperlink r:id="rId24">
        <w:r w:rsidR="739DC19E" w:rsidRPr="4F765A9B">
          <w:rPr>
            <w:rStyle w:val="Hyperlink"/>
          </w:rPr>
          <w:t>‘Bonfire in the bush’</w:t>
        </w:r>
      </w:hyperlink>
      <w:r w:rsidR="739DC19E" w:rsidRPr="4F765A9B">
        <w:t xml:space="preserve"> by Grace </w:t>
      </w:r>
      <w:proofErr w:type="spellStart"/>
      <w:r w:rsidR="739DC19E" w:rsidRPr="4F765A9B">
        <w:t>Cossington</w:t>
      </w:r>
      <w:proofErr w:type="spellEnd"/>
      <w:r w:rsidR="739DC19E" w:rsidRPr="4F765A9B">
        <w:t xml:space="preserve"> Smith </w:t>
      </w:r>
      <w:r w:rsidR="59BBB8AE" w:rsidRPr="4F765A9B">
        <w:t>(c.1937) a colourful image of girls in the bush</w:t>
      </w:r>
    </w:p>
    <w:p w14:paraId="5B6149C1" w14:textId="3BC315A7" w:rsidR="1130F77E" w:rsidRDefault="00DD57A3" w:rsidP="00BC003B">
      <w:pPr>
        <w:pStyle w:val="ListNumber"/>
        <w:numPr>
          <w:ilvl w:val="2"/>
          <w:numId w:val="2"/>
        </w:numPr>
        <w:rPr>
          <w:color w:val="2F5496" w:themeColor="accent1" w:themeShade="BF"/>
        </w:rPr>
      </w:pPr>
      <w:hyperlink r:id="rId25">
        <w:r w:rsidR="1130F77E" w:rsidRPr="4F765A9B">
          <w:rPr>
            <w:rStyle w:val="Hyperlink"/>
          </w:rPr>
          <w:t>‘Sunday evening’</w:t>
        </w:r>
      </w:hyperlink>
      <w:r w:rsidR="1130F77E" w:rsidRPr="4F765A9B">
        <w:t xml:space="preserve"> by Russell Drysdale</w:t>
      </w:r>
      <w:r w:rsidR="06A5170F" w:rsidRPr="4F765A9B">
        <w:t xml:space="preserve"> (1941) the struggles of an outback family</w:t>
      </w:r>
    </w:p>
    <w:p w14:paraId="336E2A52" w14:textId="5D122BCD" w:rsidR="06A5170F" w:rsidRDefault="00DD57A3" w:rsidP="00BC003B">
      <w:pPr>
        <w:pStyle w:val="ListNumber"/>
        <w:numPr>
          <w:ilvl w:val="2"/>
          <w:numId w:val="2"/>
        </w:numPr>
        <w:rPr>
          <w:color w:val="2F5496" w:themeColor="accent1" w:themeShade="BF"/>
        </w:rPr>
      </w:pPr>
      <w:hyperlink r:id="rId26">
        <w:r w:rsidR="06A5170F" w:rsidRPr="4F765A9B">
          <w:rPr>
            <w:rStyle w:val="Hyperlink"/>
          </w:rPr>
          <w:t>‘The wasteland II’</w:t>
        </w:r>
      </w:hyperlink>
      <w:r w:rsidR="06A5170F" w:rsidRPr="4F765A9B">
        <w:t xml:space="preserve"> by Jeffrey Smart (1945) of the desolation at the Flinders Ranges in South Australia</w:t>
      </w:r>
      <w:r w:rsidR="06A5170F" w:rsidRPr="4F765A9B">
        <w:rPr>
          <w:rStyle w:val="Hyperlink"/>
        </w:rPr>
        <w:t xml:space="preserve"> </w:t>
      </w:r>
    </w:p>
    <w:p w14:paraId="42193F4B" w14:textId="44FD383A" w:rsidR="01379C11" w:rsidRDefault="00DD57A3" w:rsidP="00BC003B">
      <w:pPr>
        <w:pStyle w:val="ListNumber"/>
        <w:numPr>
          <w:ilvl w:val="2"/>
          <w:numId w:val="2"/>
        </w:numPr>
        <w:rPr>
          <w:color w:val="2F5496" w:themeColor="accent1" w:themeShade="BF"/>
        </w:rPr>
      </w:pPr>
      <w:hyperlink r:id="rId27">
        <w:r w:rsidR="01379C11" w:rsidRPr="4F765A9B">
          <w:rPr>
            <w:rStyle w:val="Hyperlink"/>
          </w:rPr>
          <w:t>‘First-class marksman’</w:t>
        </w:r>
      </w:hyperlink>
      <w:r w:rsidR="01379C11" w:rsidRPr="4F765A9B">
        <w:t xml:space="preserve"> by Sidney Nolan</w:t>
      </w:r>
      <w:r w:rsidR="271A9432" w:rsidRPr="4F765A9B">
        <w:t xml:space="preserve"> (1946) the isolated figure of Ned Kelly</w:t>
      </w:r>
    </w:p>
    <w:p w14:paraId="14F941A2" w14:textId="59AA48AD" w:rsidR="51A40B82" w:rsidRDefault="51A40B82" w:rsidP="1641291D">
      <w:pPr>
        <w:pStyle w:val="ListNumber"/>
        <w:numPr>
          <w:ilvl w:val="0"/>
          <w:numId w:val="0"/>
        </w:numPr>
        <w:ind w:left="2160"/>
      </w:pPr>
      <w:r w:rsidRPr="10B50FED">
        <w:t xml:space="preserve">There are many more examples available through the </w:t>
      </w:r>
      <w:hyperlink r:id="rId28">
        <w:r w:rsidRPr="10B50FED">
          <w:rPr>
            <w:rStyle w:val="Hyperlink"/>
          </w:rPr>
          <w:t>Art Gallery of NSW</w:t>
        </w:r>
        <w:r w:rsidR="26D2E296" w:rsidRPr="10B50FED">
          <w:rPr>
            <w:rStyle w:val="Hyperlink"/>
          </w:rPr>
          <w:t>’s Collection</w:t>
        </w:r>
        <w:r w:rsidRPr="10B50FED">
          <w:rPr>
            <w:rStyle w:val="Hyperlink"/>
          </w:rPr>
          <w:t xml:space="preserve"> website</w:t>
        </w:r>
      </w:hyperlink>
      <w:r w:rsidRPr="10B50FED">
        <w:t xml:space="preserve"> that share multiple perspectives and narratives of </w:t>
      </w:r>
      <w:r w:rsidR="50C70419" w:rsidRPr="10B50FED">
        <w:t>Australian</w:t>
      </w:r>
      <w:r w:rsidRPr="10B50FED">
        <w:t xml:space="preserve"> </w:t>
      </w:r>
      <w:r w:rsidR="5076911F" w:rsidRPr="10B50FED">
        <w:t>identity</w:t>
      </w:r>
      <w:r w:rsidR="38D48731" w:rsidRPr="10B50FED">
        <w:t xml:space="preserve"> both colonial, more recent and in Aboriginal art. </w:t>
      </w:r>
    </w:p>
    <w:p w14:paraId="209AE57E" w14:textId="3B866321" w:rsidR="4B879446" w:rsidRDefault="4B879446" w:rsidP="6B88FBDC">
      <w:pPr>
        <w:pStyle w:val="ListNumber"/>
        <w:numPr>
          <w:ilvl w:val="0"/>
          <w:numId w:val="0"/>
        </w:numPr>
        <w:ind w:left="1440"/>
      </w:pPr>
      <w:r w:rsidRPr="6B88FBDC">
        <w:t xml:space="preserve">Students should select </w:t>
      </w:r>
      <w:r w:rsidR="7D2AAE27" w:rsidRPr="6B88FBDC">
        <w:t>3</w:t>
      </w:r>
      <w:r w:rsidR="00E752DB">
        <w:t xml:space="preserve"> of the artworks they find</w:t>
      </w:r>
      <w:r w:rsidRPr="6B88FBDC">
        <w:t xml:space="preserve"> the most interesting and write in the digital platform the name and date of the work, the artist and what narrative (or story) they </w:t>
      </w:r>
      <w:r w:rsidR="1FEEC1C9" w:rsidRPr="6B88FBDC">
        <w:t>beli</w:t>
      </w:r>
      <w:r w:rsidR="675976C5" w:rsidRPr="6B88FBDC">
        <w:t>e</w:t>
      </w:r>
      <w:r w:rsidR="1FEEC1C9" w:rsidRPr="6B88FBDC">
        <w:t xml:space="preserve">ve is being told through the artwork. </w:t>
      </w:r>
    </w:p>
    <w:p w14:paraId="520050AF" w14:textId="2AF202A3" w:rsidR="09FEC8A0" w:rsidRDefault="09FEC8A0" w:rsidP="6B88FBDC">
      <w:pPr>
        <w:pStyle w:val="ListNumber"/>
        <w:numPr>
          <w:ilvl w:val="0"/>
          <w:numId w:val="0"/>
        </w:numPr>
        <w:ind w:left="1440"/>
      </w:pPr>
      <w:r w:rsidRPr="6B88FBDC">
        <w:t>Encourage the students to think critically about the artwork and to describe the details of the artwork that portray the narrative to them. Do they think the artists is portray</w:t>
      </w:r>
      <w:r w:rsidR="3E6E813D" w:rsidRPr="6B88FBDC">
        <w:t>i</w:t>
      </w:r>
      <w:r w:rsidRPr="6B88FBDC">
        <w:t>ng a positive or negative opini</w:t>
      </w:r>
      <w:r w:rsidR="37D91F8D" w:rsidRPr="6B88FBDC">
        <w:t>on of life in Australia?</w:t>
      </w:r>
    </w:p>
    <w:p w14:paraId="5CD9F939" w14:textId="3EB8F4FA" w:rsidR="02C55317" w:rsidRDefault="02C55317" w:rsidP="6B88FBDC">
      <w:pPr>
        <w:pStyle w:val="ListNumber"/>
        <w:numPr>
          <w:ilvl w:val="0"/>
          <w:numId w:val="0"/>
        </w:numPr>
        <w:ind w:left="1440"/>
      </w:pPr>
      <w:r w:rsidRPr="62E12C2F">
        <w:t>Reflect on the artist</w:t>
      </w:r>
      <w:r w:rsidR="5717AB7B" w:rsidRPr="62E12C2F">
        <w:t>’</w:t>
      </w:r>
      <w:r w:rsidRPr="62E12C2F">
        <w:t>s use of common techniques. For example, the colours, the implied textures</w:t>
      </w:r>
      <w:r w:rsidR="4DBD23DE" w:rsidRPr="62E12C2F">
        <w:t>,</w:t>
      </w:r>
      <w:r w:rsidRPr="62E12C2F">
        <w:t xml:space="preserve"> the use of the space</w:t>
      </w:r>
      <w:r w:rsidR="2CC2D113" w:rsidRPr="62E12C2F">
        <w:t xml:space="preserve"> such as the foreground</w:t>
      </w:r>
      <w:r w:rsidR="7FC2F72B" w:rsidRPr="62E12C2F">
        <w:t xml:space="preserve">, </w:t>
      </w:r>
      <w:r w:rsidR="2CC2D113" w:rsidRPr="62E12C2F">
        <w:t xml:space="preserve">the background and </w:t>
      </w:r>
      <w:r w:rsidR="38D39433" w:rsidRPr="62E12C2F">
        <w:t xml:space="preserve">the </w:t>
      </w:r>
      <w:r w:rsidR="2CC2D113" w:rsidRPr="62E12C2F">
        <w:t>perspective. In some cases</w:t>
      </w:r>
      <w:r w:rsidR="165A6CE0" w:rsidRPr="62E12C2F">
        <w:t>,</w:t>
      </w:r>
      <w:r w:rsidR="2CC2D113" w:rsidRPr="62E12C2F">
        <w:t xml:space="preserve"> it is almost as though you can smell the landscape. How has the artist achieved this?</w:t>
      </w:r>
    </w:p>
    <w:p w14:paraId="1EAD8D22" w14:textId="15360C30" w:rsidR="6CD22ECB" w:rsidRDefault="68C40DCD" w:rsidP="4F765A9B">
      <w:pPr>
        <w:pStyle w:val="ListNumber"/>
        <w:numPr>
          <w:ilvl w:val="0"/>
          <w:numId w:val="0"/>
        </w:numPr>
        <w:ind w:left="1440"/>
      </w:pPr>
      <w:r w:rsidRPr="62E12C2F">
        <w:t>S</w:t>
      </w:r>
      <w:r w:rsidR="6CD22ECB" w:rsidRPr="62E12C2F">
        <w:t xml:space="preserve">tudents </w:t>
      </w:r>
      <w:r w:rsidR="5C71A826" w:rsidRPr="62E12C2F">
        <w:t>are encouraged</w:t>
      </w:r>
      <w:r w:rsidR="6CD22ECB" w:rsidRPr="62E12C2F">
        <w:t xml:space="preserve"> to reflect on the way in which the narratives in these artworks relate to the folk songs learnt previously. Are there conflicting views of co</w:t>
      </w:r>
      <w:r w:rsidR="7196A4BA" w:rsidRPr="62E12C2F">
        <w:t>lonial Australia?</w:t>
      </w:r>
      <w:r w:rsidR="2AD0E706" w:rsidRPr="62E12C2F">
        <w:t xml:space="preserve"> What common relationship is there between the visual artworks and the musical compositions?</w:t>
      </w:r>
    </w:p>
    <w:p w14:paraId="5DD4EF5C" w14:textId="242B7D40" w:rsidR="2AD0E706" w:rsidRDefault="2AD0E706" w:rsidP="4F765A9B">
      <w:pPr>
        <w:pStyle w:val="ListNumber"/>
        <w:numPr>
          <w:ilvl w:val="0"/>
          <w:numId w:val="0"/>
        </w:numPr>
        <w:ind w:left="1440"/>
      </w:pPr>
      <w:r w:rsidRPr="1641291D">
        <w:t>Ask the students to find out from their family members if there are any artworks that were imp</w:t>
      </w:r>
      <w:r w:rsidR="00E752DB">
        <w:t>ortant in shaping their identity</w:t>
      </w:r>
      <w:r w:rsidRPr="1641291D">
        <w:t xml:space="preserve"> or </w:t>
      </w:r>
      <w:r w:rsidR="4A26A5F9" w:rsidRPr="1641291D">
        <w:t>of their culture.</w:t>
      </w:r>
    </w:p>
    <w:p w14:paraId="0CD8A009" w14:textId="08A25226" w:rsidR="4A26A5F9" w:rsidRDefault="4A26A5F9" w:rsidP="4F765A9B">
      <w:pPr>
        <w:pStyle w:val="ListNumber"/>
        <w:numPr>
          <w:ilvl w:val="0"/>
          <w:numId w:val="0"/>
        </w:numPr>
        <w:ind w:left="1440"/>
      </w:pPr>
      <w:r w:rsidRPr="1641291D">
        <w:t>Ask the students to create an artwork that reflects their</w:t>
      </w:r>
      <w:r w:rsidR="2DF6C3FA" w:rsidRPr="1641291D">
        <w:t xml:space="preserve"> narrative, story and</w:t>
      </w:r>
      <w:r w:rsidRPr="1641291D">
        <w:t xml:space="preserve"> identity. This ma</w:t>
      </w:r>
      <w:r w:rsidR="6AB9624D" w:rsidRPr="1641291D">
        <w:t>y be something like</w:t>
      </w:r>
      <w:r w:rsidRPr="1641291D">
        <w:t xml:space="preserve"> their own personal artwork version of a folksong.</w:t>
      </w:r>
      <w:r w:rsidR="3B5ABD4B" w:rsidRPr="1641291D">
        <w:t xml:space="preserve"> They should consider their surroundings, the people that are important in their identity and where they would like the artwork to be set. F</w:t>
      </w:r>
      <w:r w:rsidR="79EB1D2B" w:rsidRPr="1641291D">
        <w:t>o</w:t>
      </w:r>
      <w:r w:rsidR="3B5ABD4B" w:rsidRPr="1641291D">
        <w:t>r example, the students may wish to set the art</w:t>
      </w:r>
      <w:r w:rsidR="26C44879" w:rsidRPr="1641291D">
        <w:t>work at the beach, in the bush, on a farm, in an apartment or on a suburban street.</w:t>
      </w:r>
      <w:r w:rsidR="0A7BEA9C" w:rsidRPr="1641291D">
        <w:t xml:space="preserve"> Students may choose whatever form they wish to present their artwork as. For example, a drawing, painting or sculpture.</w:t>
      </w:r>
    </w:p>
    <w:p w14:paraId="22240721" w14:textId="42A0A1F9" w:rsidR="770CE582" w:rsidRDefault="770CE582" w:rsidP="4F765A9B">
      <w:pPr>
        <w:pStyle w:val="ListNumber"/>
        <w:numPr>
          <w:ilvl w:val="0"/>
          <w:numId w:val="0"/>
        </w:numPr>
        <w:ind w:left="1440"/>
      </w:pPr>
      <w:r w:rsidRPr="62E12C2F">
        <w:t>Photograph these artworks and upload to the class digital platform along with a</w:t>
      </w:r>
      <w:r w:rsidR="662BCF5E" w:rsidRPr="62E12C2F">
        <w:t xml:space="preserve"> student written</w:t>
      </w:r>
      <w:r w:rsidRPr="62E12C2F">
        <w:t xml:space="preserve"> artist intent statement. This should indicate what the intention of the work is and the narrative behind it.</w:t>
      </w:r>
    </w:p>
    <w:p w14:paraId="1A455ECC" w14:textId="262C856F" w:rsidR="400A26E2" w:rsidRDefault="400A26E2" w:rsidP="00BC003B">
      <w:pPr>
        <w:pStyle w:val="ListNumber"/>
        <w:numPr>
          <w:ilvl w:val="1"/>
          <w:numId w:val="3"/>
        </w:numPr>
        <w:rPr>
          <w:b/>
          <w:bCs/>
        </w:rPr>
      </w:pPr>
      <w:r w:rsidRPr="62E12C2F">
        <w:rPr>
          <w:b/>
          <w:bCs/>
        </w:rPr>
        <w:t>Non-digital:</w:t>
      </w:r>
      <w:r w:rsidR="4186BB62" w:rsidRPr="62E12C2F">
        <w:rPr>
          <w:b/>
          <w:bCs/>
        </w:rPr>
        <w:t xml:space="preserve"> </w:t>
      </w:r>
      <w:r w:rsidR="4186BB62" w:rsidRPr="62E12C2F">
        <w:t>There are many artworks that have</w:t>
      </w:r>
      <w:r w:rsidR="4186BB62" w:rsidRPr="62E12C2F">
        <w:rPr>
          <w:b/>
          <w:bCs/>
        </w:rPr>
        <w:t xml:space="preserve"> </w:t>
      </w:r>
      <w:r w:rsidR="4186BB62" w:rsidRPr="62E12C2F">
        <w:t xml:space="preserve">become part of our Australian folk history and identity. Many examples are </w:t>
      </w:r>
      <w:r w:rsidR="0ABE7F87" w:rsidRPr="62E12C2F">
        <w:t>from</w:t>
      </w:r>
      <w:r w:rsidR="4186BB62" w:rsidRPr="62E12C2F">
        <w:t xml:space="preserve"> the colonial history of Australia, the bush and often were attempts to solidify a national identity and often a love (or sometimes disdain) for country. Examples include: </w:t>
      </w:r>
    </w:p>
    <w:p w14:paraId="65DE8912" w14:textId="1BFFDE60" w:rsidR="44CA2177" w:rsidRDefault="44CA2177" w:rsidP="4F765A9B">
      <w:pPr>
        <w:ind w:left="284"/>
      </w:pPr>
      <w:r>
        <w:rPr>
          <w:noProof/>
          <w:lang w:eastAsia="en-AU"/>
        </w:rPr>
        <w:drawing>
          <wp:inline distT="0" distB="0" distL="0" distR="0" wp14:anchorId="692B4DB9" wp14:editId="41A54D44">
            <wp:extent cx="4619625" cy="3079750"/>
            <wp:effectExtent l="0" t="0" r="0" b="0"/>
            <wp:docPr id="1612118706" name="Picture 161211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19625" cy="3079750"/>
                    </a:xfrm>
                    <a:prstGeom prst="rect">
                      <a:avLst/>
                    </a:prstGeom>
                  </pic:spPr>
                </pic:pic>
              </a:graphicData>
            </a:graphic>
          </wp:inline>
        </w:drawing>
      </w:r>
    </w:p>
    <w:p w14:paraId="5F9F878A" w14:textId="06CFC618" w:rsidR="5968B3CE" w:rsidRDefault="5968B3CE" w:rsidP="4F765A9B">
      <w:pPr>
        <w:ind w:left="284"/>
      </w:pPr>
      <w:r w:rsidRPr="4F765A9B">
        <w:t>'Launceston and the river Tamar’</w:t>
      </w:r>
      <w:r w:rsidR="4186BB62" w:rsidRPr="4F765A9B">
        <w:t xml:space="preserve"> by John Glover (c.1832) Glover’s life with his wife Sarah in early Australia</w:t>
      </w:r>
      <w:r w:rsidR="3C4C7C81" w:rsidRPr="4F765A9B">
        <w:t>. R</w:t>
      </w:r>
      <w:r w:rsidR="07085888" w:rsidRPr="4F765A9B">
        <w:t>etrieved</w:t>
      </w:r>
      <w:r w:rsidR="4764DFA4" w:rsidRPr="4F765A9B">
        <w:t xml:space="preserve"> from the Art Gallery of NSW website </w:t>
      </w:r>
      <w:hyperlink r:id="rId30">
        <w:r w:rsidR="4764DFA4" w:rsidRPr="4F765A9B">
          <w:rPr>
            <w:rStyle w:val="Hyperlink"/>
          </w:rPr>
          <w:t>https://www.artgallery.nsw.gov.au/collection/works/41.1972/</w:t>
        </w:r>
      </w:hyperlink>
    </w:p>
    <w:p w14:paraId="3FF98D23" w14:textId="7305EC04" w:rsidR="3AC530F0" w:rsidRDefault="3AC530F0" w:rsidP="00BC003B">
      <w:pPr>
        <w:pStyle w:val="ListParagraph"/>
        <w:numPr>
          <w:ilvl w:val="2"/>
          <w:numId w:val="10"/>
        </w:numPr>
      </w:pPr>
      <w:r>
        <w:rPr>
          <w:noProof/>
          <w:lang w:eastAsia="en-AU"/>
        </w:rPr>
        <w:drawing>
          <wp:inline distT="0" distB="0" distL="0" distR="0" wp14:anchorId="4A313C1B" wp14:editId="53DA8D0F">
            <wp:extent cx="3352800" cy="4572000"/>
            <wp:effectExtent l="0" t="0" r="0" b="0"/>
            <wp:docPr id="1413292156" name="Picture 141329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52800" cy="4572000"/>
                    </a:xfrm>
                    <a:prstGeom prst="rect">
                      <a:avLst/>
                    </a:prstGeom>
                  </pic:spPr>
                </pic:pic>
              </a:graphicData>
            </a:graphic>
          </wp:inline>
        </w:drawing>
      </w:r>
    </w:p>
    <w:p w14:paraId="011D87CD" w14:textId="143C7B0C" w:rsidR="3AC530F0" w:rsidRDefault="00DD57A3" w:rsidP="00BC003B">
      <w:pPr>
        <w:pStyle w:val="ListParagraph"/>
        <w:numPr>
          <w:ilvl w:val="2"/>
          <w:numId w:val="10"/>
        </w:numPr>
        <w:rPr>
          <w:color w:val="2F5496" w:themeColor="accent1" w:themeShade="BF"/>
        </w:rPr>
      </w:pPr>
      <w:hyperlink r:id="rId32">
        <w:r w:rsidR="3AC530F0" w:rsidRPr="4F765A9B">
          <w:rPr>
            <w:rStyle w:val="Hyperlink"/>
          </w:rPr>
          <w:t>‘Beach scene’</w:t>
        </w:r>
      </w:hyperlink>
      <w:r w:rsidR="3AC530F0" w:rsidRPr="4F765A9B">
        <w:t xml:space="preserve"> by Arthur </w:t>
      </w:r>
      <w:proofErr w:type="spellStart"/>
      <w:r w:rsidR="3AC530F0" w:rsidRPr="4F765A9B">
        <w:t>Streeton</w:t>
      </w:r>
      <w:proofErr w:type="spellEnd"/>
      <w:r w:rsidR="3AC530F0" w:rsidRPr="4F765A9B">
        <w:t xml:space="preserve"> (1890) - an Australian beach image Retrieved from the Art Gallery of NSW website </w:t>
      </w:r>
      <w:hyperlink r:id="rId33">
        <w:r w:rsidR="3AC530F0" w:rsidRPr="4F765A9B">
          <w:rPr>
            <w:rStyle w:val="Hyperlink"/>
          </w:rPr>
          <w:t>https://www.artgallery.nsw.gov.au/collection/works/9019/</w:t>
        </w:r>
      </w:hyperlink>
    </w:p>
    <w:p w14:paraId="5BFBB76E" w14:textId="1EBB4254" w:rsidR="4F765A9B" w:rsidRDefault="4F765A9B" w:rsidP="00BC003B">
      <w:pPr>
        <w:pStyle w:val="ListParagraph"/>
        <w:numPr>
          <w:ilvl w:val="2"/>
          <w:numId w:val="10"/>
        </w:numPr>
        <w:rPr>
          <w:color w:val="2F5496" w:themeColor="accent1" w:themeShade="BF"/>
        </w:rPr>
      </w:pPr>
    </w:p>
    <w:p w14:paraId="6685DE4A" w14:textId="3EC45AE0" w:rsidR="70B4E954" w:rsidRDefault="70B4E954" w:rsidP="00BC003B">
      <w:pPr>
        <w:pStyle w:val="ListNumber"/>
        <w:numPr>
          <w:ilvl w:val="2"/>
          <w:numId w:val="10"/>
        </w:numPr>
        <w:rPr>
          <w:color w:val="2F5496" w:themeColor="accent1" w:themeShade="BF"/>
        </w:rPr>
      </w:pPr>
      <w:r>
        <w:rPr>
          <w:noProof/>
          <w:lang w:eastAsia="en-AU"/>
        </w:rPr>
        <w:drawing>
          <wp:inline distT="0" distB="0" distL="0" distR="0" wp14:anchorId="0E9019B6" wp14:editId="4F8EC413">
            <wp:extent cx="4572000" cy="3000375"/>
            <wp:effectExtent l="0" t="0" r="0" b="0"/>
            <wp:docPr id="1749625210" name="Picture 174962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28DA28BA" w14:textId="63BC5600" w:rsidR="4186BB62" w:rsidRDefault="00DD57A3" w:rsidP="00BC003B">
      <w:pPr>
        <w:pStyle w:val="ListNumber"/>
        <w:numPr>
          <w:ilvl w:val="2"/>
          <w:numId w:val="10"/>
        </w:numPr>
        <w:rPr>
          <w:color w:val="2F5496" w:themeColor="accent1" w:themeShade="BF"/>
        </w:rPr>
      </w:pPr>
      <w:hyperlink r:id="rId35">
        <w:r w:rsidR="4186BB62" w:rsidRPr="4F765A9B">
          <w:rPr>
            <w:rStyle w:val="Hyperlink"/>
          </w:rPr>
          <w:t>‘The Golden Fleece’</w:t>
        </w:r>
      </w:hyperlink>
      <w:r w:rsidR="4186BB62" w:rsidRPr="4F765A9B">
        <w:t xml:space="preserve"> by Tom Roberts (1894) - famous shearing shed scene</w:t>
      </w:r>
      <w:r w:rsidR="0B02FD38" w:rsidRPr="4F765A9B">
        <w:t xml:space="preserve">. </w:t>
      </w:r>
      <w:r w:rsidR="0E55A683" w:rsidRPr="4F765A9B">
        <w:t>R</w:t>
      </w:r>
      <w:r w:rsidR="0B02FD38" w:rsidRPr="4F765A9B">
        <w:t>etrieved from the Art Gallery of NSW website</w:t>
      </w:r>
      <w:r w:rsidR="03F02E5A" w:rsidRPr="4F765A9B">
        <w:t xml:space="preserve"> </w:t>
      </w:r>
      <w:hyperlink r:id="rId36">
        <w:r w:rsidR="03F02E5A" w:rsidRPr="4F765A9B">
          <w:rPr>
            <w:rStyle w:val="Hyperlink"/>
          </w:rPr>
          <w:t>https://www.artgallery.nsw.gov.au/collection/works/648/</w:t>
        </w:r>
      </w:hyperlink>
    </w:p>
    <w:p w14:paraId="2B2A1443" w14:textId="613D4449" w:rsidR="4F765A9B" w:rsidRDefault="4F765A9B" w:rsidP="00BC003B">
      <w:pPr>
        <w:pStyle w:val="ListNumber"/>
        <w:numPr>
          <w:ilvl w:val="2"/>
          <w:numId w:val="10"/>
        </w:numPr>
        <w:rPr>
          <w:color w:val="2F5496" w:themeColor="accent1" w:themeShade="BF"/>
        </w:rPr>
      </w:pPr>
    </w:p>
    <w:p w14:paraId="6F8CDBB8" w14:textId="4DAD8628" w:rsidR="03F02E5A" w:rsidRDefault="03F02E5A" w:rsidP="00BC003B">
      <w:pPr>
        <w:pStyle w:val="ListNumber"/>
        <w:numPr>
          <w:ilvl w:val="2"/>
          <w:numId w:val="10"/>
        </w:numPr>
      </w:pPr>
      <w:r>
        <w:rPr>
          <w:noProof/>
          <w:lang w:eastAsia="en-AU"/>
        </w:rPr>
        <w:drawing>
          <wp:inline distT="0" distB="0" distL="0" distR="0" wp14:anchorId="0A5AC6D1" wp14:editId="3C57533F">
            <wp:extent cx="4572000" cy="2886075"/>
            <wp:effectExtent l="0" t="0" r="0" b="0"/>
            <wp:docPr id="375509808" name="Picture 37550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7FC97BCD" w14:textId="17B706BC" w:rsidR="4186BB62" w:rsidRDefault="4186BB62" w:rsidP="00BC003B">
      <w:pPr>
        <w:pStyle w:val="ListNumber"/>
        <w:numPr>
          <w:ilvl w:val="2"/>
          <w:numId w:val="10"/>
        </w:numPr>
      </w:pPr>
      <w:r w:rsidRPr="4F765A9B">
        <w:t>'</w:t>
      </w:r>
      <w:hyperlink r:id="rId38">
        <w:r w:rsidRPr="4F765A9B">
          <w:rPr>
            <w:rStyle w:val="Hyperlink"/>
          </w:rPr>
          <w:t>On the wallaby track’</w:t>
        </w:r>
      </w:hyperlink>
      <w:r w:rsidRPr="4F765A9B">
        <w:t xml:space="preserve"> by Frederick </w:t>
      </w:r>
      <w:proofErr w:type="spellStart"/>
      <w:r w:rsidRPr="4F765A9B">
        <w:t>McCubbin</w:t>
      </w:r>
      <w:proofErr w:type="spellEnd"/>
      <w:r w:rsidRPr="4F765A9B">
        <w:t xml:space="preserve"> (1896) - famous scene of colonial struggle in the bush with rural work</w:t>
      </w:r>
      <w:r w:rsidR="77C8A8DA" w:rsidRPr="4F765A9B">
        <w:t xml:space="preserve">. Retrieved from the Arts Gallery of NSW website </w:t>
      </w:r>
      <w:hyperlink r:id="rId39">
        <w:r w:rsidR="77C8A8DA" w:rsidRPr="4F765A9B">
          <w:rPr>
            <w:rStyle w:val="Hyperlink"/>
          </w:rPr>
          <w:t>https://www.artgallery.nsw.gov.au/collection/works/572/</w:t>
        </w:r>
      </w:hyperlink>
    </w:p>
    <w:p w14:paraId="281FCC0D" w14:textId="04F86E58" w:rsidR="4F765A9B" w:rsidRDefault="4F765A9B" w:rsidP="4F765A9B">
      <w:pPr>
        <w:pStyle w:val="ListNumber"/>
        <w:numPr>
          <w:ilvl w:val="0"/>
          <w:numId w:val="0"/>
        </w:numPr>
        <w:ind w:left="284"/>
      </w:pPr>
    </w:p>
    <w:p w14:paraId="25785976" w14:textId="723ADBAC" w:rsidR="4186BB62" w:rsidRDefault="4186BB62" w:rsidP="4F765A9B">
      <w:pPr>
        <w:pStyle w:val="ListNumber"/>
        <w:numPr>
          <w:ilvl w:val="0"/>
          <w:numId w:val="0"/>
        </w:numPr>
        <w:ind w:left="1440"/>
      </w:pPr>
      <w:r w:rsidRPr="62E12C2F">
        <w:t xml:space="preserve">There are many more examples available through the Art Gallery of NSW’s Collection that share a multiple of perspectives and narratives of Australian identity both colonial, more recent and in Aboriginal art. </w:t>
      </w:r>
      <w:r w:rsidR="27E7A572" w:rsidRPr="62E12C2F">
        <w:t>Students may have access to their own examples and are encouraged to include these as well.</w:t>
      </w:r>
    </w:p>
    <w:p w14:paraId="289423B2" w14:textId="17138475" w:rsidR="4186BB62" w:rsidRDefault="4186BB62" w:rsidP="4F765A9B">
      <w:pPr>
        <w:pStyle w:val="ListNumber"/>
        <w:numPr>
          <w:ilvl w:val="0"/>
          <w:numId w:val="0"/>
        </w:numPr>
        <w:ind w:left="1440"/>
      </w:pPr>
      <w:r w:rsidRPr="10B50FED">
        <w:t xml:space="preserve">Students should select </w:t>
      </w:r>
      <w:r w:rsidR="335B40EA" w:rsidRPr="10B50FED">
        <w:t>2</w:t>
      </w:r>
      <w:r w:rsidRPr="10B50FED">
        <w:t xml:space="preserve"> artworks </w:t>
      </w:r>
      <w:r w:rsidR="18C4528E" w:rsidRPr="10B50FED">
        <w:t xml:space="preserve">from their workbook that </w:t>
      </w:r>
      <w:r w:rsidRPr="10B50FED">
        <w:t>they found the most interesting</w:t>
      </w:r>
      <w:r w:rsidR="3188404C" w:rsidRPr="10B50FED">
        <w:t>. Then students are to</w:t>
      </w:r>
      <w:r w:rsidRPr="10B50FED">
        <w:t xml:space="preserve"> write in the</w:t>
      </w:r>
      <w:r w:rsidR="3A6E4D1E" w:rsidRPr="10B50FED">
        <w:t>ir workbooks</w:t>
      </w:r>
      <w:r w:rsidRPr="10B50FED">
        <w:t xml:space="preserve"> the name and date of the work, the artist and what narrative (or story) they believe is being told through the artwork. Encourage the students to think critically and to describe the details of the artwork that portray the narrative to them. Do they think the artists is portraying a positive or negative opinion of life in Australia?</w:t>
      </w:r>
    </w:p>
    <w:p w14:paraId="0D79FD4B" w14:textId="20F38B47" w:rsidR="2E105671" w:rsidRDefault="2E105671" w:rsidP="3F131FF4">
      <w:pPr>
        <w:pStyle w:val="ListNumber"/>
        <w:numPr>
          <w:ilvl w:val="0"/>
          <w:numId w:val="0"/>
        </w:numPr>
        <w:ind w:left="1440"/>
      </w:pPr>
      <w:r>
        <w:t xml:space="preserve">Reflect on the artist’s use of common techniques. For example, the colours, the implied textures, the use of the space such as the foreground, the background and the perspective. In some cases. </w:t>
      </w:r>
      <w:proofErr w:type="gramStart"/>
      <w:r>
        <w:t>it</w:t>
      </w:r>
      <w:proofErr w:type="gramEnd"/>
      <w:r>
        <w:t xml:space="preserve"> is almost as though you can smell the landscape. How has the artist achieved this?</w:t>
      </w:r>
    </w:p>
    <w:p w14:paraId="4B728ABA" w14:textId="3DAB0350" w:rsidR="4186BB62" w:rsidRDefault="27A131B8" w:rsidP="4F765A9B">
      <w:pPr>
        <w:pStyle w:val="ListNumber"/>
        <w:numPr>
          <w:ilvl w:val="0"/>
          <w:numId w:val="0"/>
        </w:numPr>
        <w:ind w:left="1440"/>
      </w:pPr>
      <w:r w:rsidRPr="10B50FED">
        <w:t>S</w:t>
      </w:r>
      <w:r w:rsidR="4186BB62" w:rsidRPr="10B50FED">
        <w:t xml:space="preserve">tudents </w:t>
      </w:r>
      <w:r w:rsidR="16E9C570" w:rsidRPr="10B50FED">
        <w:t>are encouraged</w:t>
      </w:r>
      <w:r w:rsidR="4186BB62" w:rsidRPr="10B50FED">
        <w:t xml:space="preserve"> to reflect on the way in which the narrative in</w:t>
      </w:r>
      <w:r w:rsidR="77EA2D7C" w:rsidRPr="10B50FED">
        <w:t xml:space="preserve"> </w:t>
      </w:r>
      <w:r w:rsidR="4186BB62" w:rsidRPr="10B50FED">
        <w:t>these artworks relate to the folk songs learnt previously. Are there conflicting views of colonial Australia? What common relationship is there between the visual artworks and the musical compositions?</w:t>
      </w:r>
    </w:p>
    <w:p w14:paraId="6234FCA2" w14:textId="3ACB1069" w:rsidR="4186BB62" w:rsidRDefault="4186BB62" w:rsidP="295EF252">
      <w:pPr>
        <w:pStyle w:val="ListNumber"/>
        <w:numPr>
          <w:ilvl w:val="0"/>
          <w:numId w:val="0"/>
        </w:numPr>
        <w:ind w:left="1440"/>
      </w:pPr>
      <w:r w:rsidRPr="295EF252">
        <w:t xml:space="preserve">Ask the students to find out from their family members if there are any artworks that were important in shaping </w:t>
      </w:r>
      <w:proofErr w:type="gramStart"/>
      <w:r w:rsidRPr="295EF252">
        <w:t>their identify</w:t>
      </w:r>
      <w:proofErr w:type="gramEnd"/>
      <w:r w:rsidRPr="295EF252">
        <w:t xml:space="preserve"> or of their culture.</w:t>
      </w:r>
    </w:p>
    <w:p w14:paraId="73A9CB88" w14:textId="0FF14B00" w:rsidR="4186BB62" w:rsidRDefault="4186BB62" w:rsidP="295EF252">
      <w:pPr>
        <w:pStyle w:val="ListNumber"/>
        <w:numPr>
          <w:ilvl w:val="0"/>
          <w:numId w:val="0"/>
        </w:numPr>
        <w:ind w:left="1440"/>
      </w:pPr>
      <w:r w:rsidRPr="62E12C2F">
        <w:t>Ask the students to create an artwork that reflects their identity</w:t>
      </w:r>
      <w:r w:rsidR="079A7B69" w:rsidRPr="62E12C2F">
        <w:t xml:space="preserve"> and their culture</w:t>
      </w:r>
      <w:r w:rsidRPr="62E12C2F">
        <w:t>. This may be something like their own personal artwork version of a folksong. They should consider their surroundings, the people that are important in their identity and where they would like the artwork to be set. For example, the students may wish to set the artwork at the beach, in the bush, on a farm, in an apartment or on a suburban street.</w:t>
      </w:r>
      <w:r w:rsidR="3DCFF647" w:rsidRPr="62E12C2F">
        <w:t xml:space="preserve"> This should also include </w:t>
      </w:r>
      <w:r w:rsidR="2E9ECFD4" w:rsidRPr="62E12C2F">
        <w:t>a student written</w:t>
      </w:r>
      <w:r w:rsidR="3DCFF647" w:rsidRPr="62E12C2F">
        <w:t xml:space="preserve"> artist intent statement.</w:t>
      </w:r>
    </w:p>
    <w:p w14:paraId="51EF525F" w14:textId="031FEC9F" w:rsidR="4F765A9B" w:rsidRDefault="4F765A9B" w:rsidP="4F765A9B">
      <w:pPr>
        <w:pStyle w:val="ListNumber"/>
        <w:numPr>
          <w:ilvl w:val="0"/>
          <w:numId w:val="0"/>
        </w:numPr>
        <w:rPr>
          <w:b/>
          <w:bCs/>
        </w:rPr>
      </w:pPr>
    </w:p>
    <w:p w14:paraId="00482A86" w14:textId="526C6E8F" w:rsidR="21B7A413" w:rsidRDefault="21B7A413" w:rsidP="125E446B">
      <w:pPr>
        <w:pStyle w:val="ListNumber"/>
        <w:rPr>
          <w:b/>
          <w:bCs/>
        </w:rPr>
      </w:pPr>
      <w:r w:rsidRPr="62E12C2F">
        <w:rPr>
          <w:b/>
          <w:bCs/>
        </w:rPr>
        <w:t xml:space="preserve">Narrative in drama and </w:t>
      </w:r>
      <w:r w:rsidR="4D164FF4" w:rsidRPr="62E12C2F">
        <w:rPr>
          <w:b/>
          <w:bCs/>
        </w:rPr>
        <w:t xml:space="preserve">a </w:t>
      </w:r>
      <w:r w:rsidR="41A7C010" w:rsidRPr="62E12C2F">
        <w:rPr>
          <w:b/>
          <w:bCs/>
        </w:rPr>
        <w:t xml:space="preserve">little </w:t>
      </w:r>
      <w:r w:rsidR="4D164FF4" w:rsidRPr="62E12C2F">
        <w:rPr>
          <w:b/>
          <w:bCs/>
        </w:rPr>
        <w:t xml:space="preserve">bit of </w:t>
      </w:r>
      <w:r w:rsidRPr="62E12C2F">
        <w:rPr>
          <w:b/>
          <w:bCs/>
        </w:rPr>
        <w:t>dance</w:t>
      </w:r>
    </w:p>
    <w:p w14:paraId="2E2C0789" w14:textId="53207430" w:rsidR="06DC66A3" w:rsidRDefault="06DC66A3" w:rsidP="125E446B">
      <w:pPr>
        <w:ind w:left="1440"/>
        <w:rPr>
          <w:rFonts w:eastAsia="Arial" w:cs="Arial"/>
        </w:rPr>
      </w:pPr>
      <w:r w:rsidRPr="125E446B">
        <w:rPr>
          <w:b/>
          <w:bCs/>
        </w:rPr>
        <w:t xml:space="preserve">a. </w:t>
      </w:r>
      <w:r w:rsidR="21B7A413" w:rsidRPr="125E446B">
        <w:rPr>
          <w:b/>
          <w:bCs/>
        </w:rPr>
        <w:t xml:space="preserve">Digital: </w:t>
      </w:r>
      <w:r w:rsidR="3805C2E0" w:rsidRPr="125E446B">
        <w:t xml:space="preserve">Ask the students to watch the short, animated film </w:t>
      </w:r>
      <w:r w:rsidR="5ADBCC0B" w:rsidRPr="125E446B">
        <w:rPr>
          <w:rFonts w:ascii="Calibri" w:eastAsia="Calibri" w:hAnsi="Calibri" w:cs="Calibri"/>
          <w:sz w:val="21"/>
          <w:szCs w:val="21"/>
        </w:rPr>
        <w:t>‘</w:t>
      </w:r>
      <w:hyperlink r:id="rId40">
        <w:r w:rsidR="5ADBCC0B" w:rsidRPr="125E446B">
          <w:rPr>
            <w:rStyle w:val="Hyperlink"/>
            <w:rFonts w:eastAsia="Arial" w:cs="Arial"/>
            <w:color w:val="1C10B6"/>
          </w:rPr>
          <w:t>The Fantastic Flying Books of Mr Morr</w:t>
        </w:r>
        <w:r w:rsidR="5ADBCC0B" w:rsidRPr="125E446B">
          <w:rPr>
            <w:rStyle w:val="Hyperlink"/>
            <w:rFonts w:eastAsia="Arial" w:cs="Arial"/>
            <w:color w:val="1C10B6"/>
          </w:rPr>
          <w:t xml:space="preserve">is </w:t>
        </w:r>
        <w:proofErr w:type="spellStart"/>
        <w:r w:rsidR="5ADBCC0B" w:rsidRPr="125E446B">
          <w:rPr>
            <w:rStyle w:val="Hyperlink"/>
            <w:rFonts w:eastAsia="Arial" w:cs="Arial"/>
            <w:color w:val="1C10B6"/>
          </w:rPr>
          <w:t>Lessmore</w:t>
        </w:r>
        <w:proofErr w:type="spellEnd"/>
        <w:r w:rsidR="5ADBCC0B" w:rsidRPr="125E446B">
          <w:rPr>
            <w:rStyle w:val="Hyperlink"/>
            <w:rFonts w:eastAsia="Arial" w:cs="Arial"/>
            <w:color w:val="1C10B6"/>
          </w:rPr>
          <w:t>’</w:t>
        </w:r>
      </w:hyperlink>
      <w:r w:rsidR="548E7748" w:rsidRPr="125E446B">
        <w:rPr>
          <w:rFonts w:eastAsia="Arial" w:cs="Arial"/>
        </w:rPr>
        <w:t>.</w:t>
      </w:r>
      <w:r w:rsidR="67E59699" w:rsidRPr="125E446B">
        <w:rPr>
          <w:rFonts w:eastAsia="Arial" w:cs="Arial"/>
        </w:rPr>
        <w:t xml:space="preserve"> Ask the s</w:t>
      </w:r>
      <w:r w:rsidR="6A226925" w:rsidRPr="125E446B">
        <w:rPr>
          <w:rFonts w:eastAsia="Arial" w:cs="Arial"/>
        </w:rPr>
        <w:t>t</w:t>
      </w:r>
      <w:r w:rsidR="67E59699" w:rsidRPr="125E446B">
        <w:rPr>
          <w:rFonts w:eastAsia="Arial" w:cs="Arial"/>
        </w:rPr>
        <w:t>udents to consider what the film was about and to ask a question in the class digital platform for other students about the film</w:t>
      </w:r>
      <w:r w:rsidR="32DC7352" w:rsidRPr="125E446B">
        <w:rPr>
          <w:rFonts w:eastAsia="Arial" w:cs="Arial"/>
        </w:rPr>
        <w:t>’s content or narrative</w:t>
      </w:r>
      <w:r w:rsidR="67E59699" w:rsidRPr="125E446B">
        <w:rPr>
          <w:rFonts w:eastAsia="Arial" w:cs="Arial"/>
        </w:rPr>
        <w:t>.</w:t>
      </w:r>
    </w:p>
    <w:p w14:paraId="07BB54FD" w14:textId="6FE729C2" w:rsidR="02ED03A1" w:rsidRDefault="02ED03A1" w:rsidP="125E446B">
      <w:pPr>
        <w:ind w:left="1440"/>
        <w:rPr>
          <w:rFonts w:eastAsia="Arial" w:cs="Arial"/>
        </w:rPr>
      </w:pPr>
      <w:r w:rsidRPr="125E446B">
        <w:rPr>
          <w:rFonts w:eastAsia="Arial" w:cs="Arial"/>
        </w:rPr>
        <w:t xml:space="preserve">In a comfortable place, students should pose as either Mr </w:t>
      </w:r>
      <w:proofErr w:type="spellStart"/>
      <w:r w:rsidRPr="125E446B">
        <w:rPr>
          <w:rFonts w:eastAsia="Arial" w:cs="Arial"/>
        </w:rPr>
        <w:t>Lessmore</w:t>
      </w:r>
      <w:proofErr w:type="spellEnd"/>
      <w:r w:rsidRPr="125E446B">
        <w:rPr>
          <w:rFonts w:eastAsia="Arial" w:cs="Arial"/>
        </w:rPr>
        <w:t>, the lady, Humpty Dumpty or the girl</w:t>
      </w:r>
      <w:r w:rsidR="6A5B69DD" w:rsidRPr="125E446B">
        <w:rPr>
          <w:rFonts w:eastAsia="Arial" w:cs="Arial"/>
        </w:rPr>
        <w:t>. T</w:t>
      </w:r>
      <w:r w:rsidRPr="125E446B">
        <w:rPr>
          <w:rFonts w:eastAsia="Arial" w:cs="Arial"/>
        </w:rPr>
        <w:t>ake a photo</w:t>
      </w:r>
      <w:r w:rsidR="6E414774" w:rsidRPr="125E446B">
        <w:rPr>
          <w:rFonts w:eastAsia="Arial" w:cs="Arial"/>
        </w:rPr>
        <w:t xml:space="preserve"> (either a selfie or taken by someone </w:t>
      </w:r>
      <w:r w:rsidR="5F9CDA7E" w:rsidRPr="125E446B">
        <w:rPr>
          <w:rFonts w:eastAsia="Arial" w:cs="Arial"/>
        </w:rPr>
        <w:t>e</w:t>
      </w:r>
      <w:r w:rsidR="6E414774" w:rsidRPr="125E446B">
        <w:rPr>
          <w:rFonts w:eastAsia="Arial" w:cs="Arial"/>
        </w:rPr>
        <w:t>lse)</w:t>
      </w:r>
      <w:r w:rsidRPr="125E446B">
        <w:rPr>
          <w:rFonts w:eastAsia="Arial" w:cs="Arial"/>
        </w:rPr>
        <w:t xml:space="preserve"> to upload to the </w:t>
      </w:r>
      <w:r w:rsidR="66D76B78" w:rsidRPr="125E446B">
        <w:rPr>
          <w:rFonts w:eastAsia="Arial" w:cs="Arial"/>
        </w:rPr>
        <w:t xml:space="preserve">digital platform. </w:t>
      </w:r>
      <w:r w:rsidR="57A46535" w:rsidRPr="125E446B">
        <w:rPr>
          <w:rFonts w:eastAsia="Arial" w:cs="Arial"/>
        </w:rPr>
        <w:t xml:space="preserve">Label the character </w:t>
      </w:r>
      <w:r w:rsidR="6AE705BF" w:rsidRPr="125E446B">
        <w:rPr>
          <w:rFonts w:eastAsia="Arial" w:cs="Arial"/>
        </w:rPr>
        <w:t>being</w:t>
      </w:r>
      <w:r w:rsidR="57A46535" w:rsidRPr="125E446B">
        <w:rPr>
          <w:rFonts w:eastAsia="Arial" w:cs="Arial"/>
        </w:rPr>
        <w:t xml:space="preserve"> portray</w:t>
      </w:r>
      <w:r w:rsidR="7C358B59" w:rsidRPr="125E446B">
        <w:rPr>
          <w:rFonts w:eastAsia="Arial" w:cs="Arial"/>
        </w:rPr>
        <w:t>ed</w:t>
      </w:r>
      <w:r w:rsidR="57A46535" w:rsidRPr="125E446B">
        <w:rPr>
          <w:rFonts w:eastAsia="Arial" w:cs="Arial"/>
        </w:rPr>
        <w:t>.</w:t>
      </w:r>
    </w:p>
    <w:p w14:paraId="35B5C09F" w14:textId="0A54E425" w:rsidR="6789B77D" w:rsidRDefault="6789B77D" w:rsidP="125E446B">
      <w:pPr>
        <w:ind w:left="1440"/>
        <w:rPr>
          <w:rFonts w:eastAsia="Arial" w:cs="Arial"/>
        </w:rPr>
      </w:pPr>
      <w:r w:rsidRPr="125E446B">
        <w:rPr>
          <w:rFonts w:eastAsia="Arial" w:cs="Arial"/>
        </w:rPr>
        <w:t xml:space="preserve">Next try to make the shape of an object from the film such as the flying book, the globe, the </w:t>
      </w:r>
      <w:r w:rsidR="39EA72D8" w:rsidRPr="125E446B">
        <w:rPr>
          <w:rFonts w:eastAsia="Arial" w:cs="Arial"/>
        </w:rPr>
        <w:t>b</w:t>
      </w:r>
      <w:r w:rsidRPr="125E446B">
        <w:rPr>
          <w:rFonts w:eastAsia="Arial" w:cs="Arial"/>
        </w:rPr>
        <w:t>ookshelf</w:t>
      </w:r>
      <w:r w:rsidR="3CD58601" w:rsidRPr="125E446B">
        <w:rPr>
          <w:rFonts w:eastAsia="Arial" w:cs="Arial"/>
        </w:rPr>
        <w:t xml:space="preserve"> or</w:t>
      </w:r>
      <w:r w:rsidR="4CE9F727" w:rsidRPr="125E446B">
        <w:rPr>
          <w:rFonts w:eastAsia="Arial" w:cs="Arial"/>
        </w:rPr>
        <w:t xml:space="preserve"> the chair.</w:t>
      </w:r>
      <w:r w:rsidR="3EF092B7" w:rsidRPr="125E446B">
        <w:rPr>
          <w:rFonts w:eastAsia="Arial" w:cs="Arial"/>
        </w:rPr>
        <w:t xml:space="preserve"> Again, take a photo (either a selfie or taken by someone </w:t>
      </w:r>
      <w:r w:rsidR="1E28D247" w:rsidRPr="125E446B">
        <w:rPr>
          <w:rFonts w:eastAsia="Arial" w:cs="Arial"/>
        </w:rPr>
        <w:t>el</w:t>
      </w:r>
      <w:r w:rsidR="3EF092B7" w:rsidRPr="125E446B">
        <w:rPr>
          <w:rFonts w:eastAsia="Arial" w:cs="Arial"/>
        </w:rPr>
        <w:t>se) to upload to the digital platform. Label the object being portrayed.</w:t>
      </w:r>
    </w:p>
    <w:p w14:paraId="5837AE1D" w14:textId="00A581D6" w:rsidR="2772AB78" w:rsidRDefault="2772AB78" w:rsidP="125E446B">
      <w:pPr>
        <w:ind w:left="1440"/>
        <w:rPr>
          <w:rFonts w:eastAsiaTheme="minorEastAsia"/>
        </w:rPr>
      </w:pPr>
      <w:r w:rsidRPr="125E446B">
        <w:rPr>
          <w:rFonts w:eastAsia="Arial" w:cs="Arial"/>
        </w:rPr>
        <w:t>I</w:t>
      </w:r>
      <w:r w:rsidR="3EF092B7" w:rsidRPr="125E446B">
        <w:rPr>
          <w:rFonts w:eastAsia="Arial" w:cs="Arial"/>
        </w:rPr>
        <w:t>deally</w:t>
      </w:r>
      <w:r w:rsidR="3E6AE718" w:rsidRPr="125E446B">
        <w:rPr>
          <w:rFonts w:eastAsia="Arial" w:cs="Arial"/>
        </w:rPr>
        <w:t xml:space="preserve"> </w:t>
      </w:r>
      <w:r w:rsidR="3EF092B7" w:rsidRPr="125E446B">
        <w:rPr>
          <w:rFonts w:eastAsia="Arial" w:cs="Arial"/>
        </w:rPr>
        <w:t>with another person from the household where possible</w:t>
      </w:r>
      <w:r w:rsidR="3F34AD28" w:rsidRPr="125E446B">
        <w:rPr>
          <w:rFonts w:eastAsia="Arial" w:cs="Arial"/>
        </w:rPr>
        <w:t>,</w:t>
      </w:r>
      <w:r w:rsidR="3EF092B7" w:rsidRPr="125E446B">
        <w:rPr>
          <w:rFonts w:eastAsia="Arial" w:cs="Arial"/>
        </w:rPr>
        <w:t xml:space="preserve"> us</w:t>
      </w:r>
      <w:r w:rsidR="3F57C171" w:rsidRPr="125E446B">
        <w:rPr>
          <w:rFonts w:eastAsia="Arial" w:cs="Arial"/>
        </w:rPr>
        <w:t>e</w:t>
      </w:r>
      <w:r w:rsidR="3EF092B7" w:rsidRPr="125E446B">
        <w:rPr>
          <w:rFonts w:eastAsia="Arial" w:cs="Arial"/>
        </w:rPr>
        <w:t xml:space="preserve"> mime and sculpt each other into position</w:t>
      </w:r>
      <w:r w:rsidR="3F969F0D" w:rsidRPr="125E446B">
        <w:rPr>
          <w:rFonts w:eastAsia="Arial" w:cs="Arial"/>
        </w:rPr>
        <w:t xml:space="preserve"> to represent a moment from the film</w:t>
      </w:r>
      <w:r w:rsidR="3EF092B7" w:rsidRPr="125E446B">
        <w:rPr>
          <w:rFonts w:eastAsia="Arial" w:cs="Arial"/>
        </w:rPr>
        <w:t>.</w:t>
      </w:r>
      <w:r w:rsidR="7897CB4E" w:rsidRPr="125E446B">
        <w:rPr>
          <w:rFonts w:eastAsia="Arial" w:cs="Arial"/>
        </w:rPr>
        <w:t xml:space="preserve"> For example, the woman flying with the book bouquet, Humpty Dumpty introducing himself, Mr </w:t>
      </w:r>
      <w:proofErr w:type="spellStart"/>
      <w:r w:rsidR="7897CB4E" w:rsidRPr="125E446B">
        <w:rPr>
          <w:rFonts w:eastAsiaTheme="minorEastAsia"/>
        </w:rPr>
        <w:t>Lessmore</w:t>
      </w:r>
      <w:proofErr w:type="spellEnd"/>
      <w:r w:rsidR="7897CB4E" w:rsidRPr="125E446B">
        <w:rPr>
          <w:rFonts w:eastAsiaTheme="minorEastAsia"/>
        </w:rPr>
        <w:t xml:space="preserve"> giving a book away.</w:t>
      </w:r>
      <w:r w:rsidR="5237827C" w:rsidRPr="125E446B">
        <w:rPr>
          <w:rFonts w:eastAsiaTheme="minorEastAsia"/>
        </w:rPr>
        <w:t xml:space="preserve"> </w:t>
      </w:r>
      <w:hyperlink r:id="rId41">
        <w:r w:rsidR="0977C29C" w:rsidRPr="125E446B">
          <w:rPr>
            <w:rStyle w:val="Hyperlink"/>
            <w:rFonts w:eastAsiaTheme="minorEastAsia"/>
            <w:color w:val="1C10B6"/>
          </w:rPr>
          <w:t xml:space="preserve">This </w:t>
        </w:r>
        <w:r w:rsidR="3F001F95" w:rsidRPr="125E446B">
          <w:rPr>
            <w:rStyle w:val="Hyperlink"/>
            <w:rFonts w:eastAsiaTheme="minorEastAsia"/>
            <w:color w:val="1C10B6"/>
          </w:rPr>
          <w:t xml:space="preserve">sculpting </w:t>
        </w:r>
        <w:r w:rsidR="0977C29C" w:rsidRPr="125E446B">
          <w:rPr>
            <w:rStyle w:val="Hyperlink"/>
            <w:rFonts w:eastAsiaTheme="minorEastAsia"/>
            <w:color w:val="1C10B6"/>
          </w:rPr>
          <w:t>video</w:t>
        </w:r>
      </w:hyperlink>
      <w:r w:rsidR="0977C29C" w:rsidRPr="125E446B">
        <w:rPr>
          <w:rStyle w:val="Hyperlink"/>
          <w:rFonts w:eastAsiaTheme="minorEastAsia"/>
          <w:color w:val="1C10B6"/>
        </w:rPr>
        <w:t xml:space="preserve"> </w:t>
      </w:r>
      <w:r w:rsidR="28A791E5" w:rsidRPr="125E446B">
        <w:rPr>
          <w:rFonts w:eastAsia="Arial" w:cs="Arial"/>
        </w:rPr>
        <w:t>may</w:t>
      </w:r>
      <w:r w:rsidR="0977C29C" w:rsidRPr="125E446B">
        <w:rPr>
          <w:rFonts w:eastAsia="Arial" w:cs="Arial"/>
        </w:rPr>
        <w:t xml:space="preserve"> assist in </w:t>
      </w:r>
      <w:r w:rsidR="0883640A" w:rsidRPr="125E446B">
        <w:rPr>
          <w:rFonts w:eastAsia="Arial" w:cs="Arial"/>
        </w:rPr>
        <w:t xml:space="preserve">understanding ways of working through </w:t>
      </w:r>
      <w:r w:rsidR="0977C29C" w:rsidRPr="125E446B">
        <w:rPr>
          <w:rFonts w:eastAsia="Arial" w:cs="Arial"/>
        </w:rPr>
        <w:t>this process.</w:t>
      </w:r>
      <w:r w:rsidR="06A73159" w:rsidRPr="125E446B">
        <w:rPr>
          <w:rFonts w:eastAsiaTheme="minorEastAsia"/>
        </w:rPr>
        <w:t xml:space="preserve"> </w:t>
      </w:r>
    </w:p>
    <w:p w14:paraId="4929FD99" w14:textId="7905A6B6" w:rsidR="0C9E885D" w:rsidRDefault="0C9E885D" w:rsidP="125E446B">
      <w:pPr>
        <w:ind w:left="1440"/>
        <w:rPr>
          <w:rFonts w:eastAsia="Arial" w:cs="Arial"/>
        </w:rPr>
      </w:pPr>
      <w:r w:rsidRPr="125E446B">
        <w:rPr>
          <w:rFonts w:eastAsia="Arial" w:cs="Arial"/>
        </w:rPr>
        <w:t>To further enhance student understanding of the narrative of the film, c</w:t>
      </w:r>
      <w:r w:rsidR="13699D96" w:rsidRPr="125E446B">
        <w:rPr>
          <w:rFonts w:eastAsia="Arial" w:cs="Arial"/>
        </w:rPr>
        <w:t>reate a ‘postcard’ from the story.</w:t>
      </w:r>
      <w:r w:rsidR="5BFE60B3" w:rsidRPr="125E446B">
        <w:rPr>
          <w:rFonts w:eastAsiaTheme="minorEastAsia"/>
        </w:rPr>
        <w:t xml:space="preserve"> </w:t>
      </w:r>
      <w:r w:rsidR="33B813C3" w:rsidRPr="125E446B">
        <w:rPr>
          <w:rFonts w:eastAsiaTheme="minorEastAsia"/>
        </w:rPr>
        <w:t xml:space="preserve">This should be around one of the most pivotal moments in the film. </w:t>
      </w:r>
      <w:r w:rsidR="13288634" w:rsidRPr="125E446B">
        <w:rPr>
          <w:rFonts w:eastAsiaTheme="minorEastAsia"/>
        </w:rPr>
        <w:t xml:space="preserve">For example, the flying books following Mr </w:t>
      </w:r>
      <w:proofErr w:type="spellStart"/>
      <w:r w:rsidR="13288634" w:rsidRPr="125E446B">
        <w:rPr>
          <w:rFonts w:eastAsiaTheme="minorEastAsia"/>
        </w:rPr>
        <w:t>Lessmore</w:t>
      </w:r>
      <w:proofErr w:type="spellEnd"/>
      <w:r w:rsidR="13288634" w:rsidRPr="125E446B">
        <w:rPr>
          <w:rFonts w:eastAsiaTheme="minorEastAsia"/>
        </w:rPr>
        <w:t xml:space="preserve">, Mr </w:t>
      </w:r>
      <w:proofErr w:type="spellStart"/>
      <w:r w:rsidR="13288634" w:rsidRPr="125E446B">
        <w:rPr>
          <w:rFonts w:eastAsiaTheme="minorEastAsia"/>
        </w:rPr>
        <w:t>Lessmore</w:t>
      </w:r>
      <w:proofErr w:type="spellEnd"/>
      <w:r w:rsidR="13288634" w:rsidRPr="125E446B">
        <w:rPr>
          <w:rFonts w:eastAsiaTheme="minorEastAsia"/>
        </w:rPr>
        <w:t xml:space="preserve"> giving books out to people, </w:t>
      </w:r>
      <w:r w:rsidR="5C296E0C" w:rsidRPr="125E446B">
        <w:rPr>
          <w:rFonts w:eastAsiaTheme="minorEastAsia"/>
        </w:rPr>
        <w:t xml:space="preserve">or </w:t>
      </w:r>
      <w:r w:rsidR="13288634" w:rsidRPr="125E446B">
        <w:rPr>
          <w:rFonts w:eastAsiaTheme="minorEastAsia"/>
        </w:rPr>
        <w:t xml:space="preserve">Mr </w:t>
      </w:r>
      <w:proofErr w:type="spellStart"/>
      <w:r w:rsidR="13288634" w:rsidRPr="125E446B">
        <w:rPr>
          <w:rFonts w:eastAsiaTheme="minorEastAsia"/>
        </w:rPr>
        <w:t>Lessmore</w:t>
      </w:r>
      <w:proofErr w:type="spellEnd"/>
      <w:r w:rsidR="13288634" w:rsidRPr="125E446B">
        <w:rPr>
          <w:rFonts w:eastAsiaTheme="minorEastAsia"/>
        </w:rPr>
        <w:t xml:space="preserve"> or the woman floating away with the balloon bouquet</w:t>
      </w:r>
      <w:r w:rsidR="2CF97564" w:rsidRPr="125E446B">
        <w:rPr>
          <w:rFonts w:eastAsiaTheme="minorEastAsia"/>
        </w:rPr>
        <w:t xml:space="preserve"> and so on</w:t>
      </w:r>
      <w:r w:rsidR="13288634" w:rsidRPr="125E446B">
        <w:rPr>
          <w:rFonts w:eastAsiaTheme="minorEastAsia"/>
        </w:rPr>
        <w:t xml:space="preserve">. </w:t>
      </w:r>
      <w:r w:rsidR="13699D96" w:rsidRPr="125E446B">
        <w:rPr>
          <w:rFonts w:eastAsia="Arial" w:cs="Arial"/>
        </w:rPr>
        <w:t xml:space="preserve">Ideally this should be done with some other members of the household using </w:t>
      </w:r>
      <w:hyperlink r:id="rId42">
        <w:r w:rsidR="13699D96" w:rsidRPr="125E446B">
          <w:rPr>
            <w:rStyle w:val="Hyperlink"/>
            <w:rFonts w:eastAsiaTheme="minorEastAsia"/>
            <w:color w:val="1C10B6"/>
          </w:rPr>
          <w:t>this supporting video to assist.</w:t>
        </w:r>
      </w:hyperlink>
      <w:r w:rsidR="13699D96" w:rsidRPr="125E446B">
        <w:rPr>
          <w:rFonts w:eastAsia="Arial" w:cs="Arial"/>
          <w:color w:val="0070C0"/>
        </w:rPr>
        <w:t xml:space="preserve"> </w:t>
      </w:r>
    </w:p>
    <w:p w14:paraId="45B12757" w14:textId="629F4F71" w:rsidR="213B988C" w:rsidRDefault="213B988C" w:rsidP="125E446B">
      <w:pPr>
        <w:ind w:left="1440"/>
        <w:rPr>
          <w:rFonts w:eastAsia="Arial" w:cs="Arial"/>
        </w:rPr>
      </w:pPr>
      <w:r w:rsidRPr="125E446B">
        <w:rPr>
          <w:rFonts w:eastAsiaTheme="minorEastAsia"/>
        </w:rPr>
        <w:t>Alternatively</w:t>
      </w:r>
      <w:r w:rsidR="6F4CB1A8" w:rsidRPr="125E446B">
        <w:rPr>
          <w:rFonts w:eastAsiaTheme="minorEastAsia"/>
        </w:rPr>
        <w:t>,</w:t>
      </w:r>
      <w:r w:rsidRPr="125E446B">
        <w:rPr>
          <w:rFonts w:eastAsiaTheme="minorEastAsia"/>
        </w:rPr>
        <w:t xml:space="preserve"> where a group of household members are</w:t>
      </w:r>
      <w:r w:rsidR="29014FF5" w:rsidRPr="125E446B">
        <w:rPr>
          <w:rFonts w:eastAsiaTheme="minorEastAsia"/>
        </w:rPr>
        <w:t xml:space="preserve"> not</w:t>
      </w:r>
      <w:r w:rsidRPr="125E446B">
        <w:rPr>
          <w:rFonts w:eastAsiaTheme="minorEastAsia"/>
        </w:rPr>
        <w:t xml:space="preserve"> available, the students may wish to</w:t>
      </w:r>
      <w:r w:rsidR="751D154E" w:rsidRPr="125E446B">
        <w:rPr>
          <w:rFonts w:eastAsiaTheme="minorEastAsia"/>
        </w:rPr>
        <w:t xml:space="preserve"> create one on their own or to</w:t>
      </w:r>
      <w:r w:rsidRPr="125E446B">
        <w:rPr>
          <w:rFonts w:eastAsiaTheme="minorEastAsia"/>
        </w:rPr>
        <w:t xml:space="preserve"> draw a postcard from the story. </w:t>
      </w:r>
      <w:r w:rsidR="6C0FB285" w:rsidRPr="125E446B">
        <w:rPr>
          <w:rFonts w:eastAsia="Arial" w:cs="Arial"/>
        </w:rPr>
        <w:t xml:space="preserve">Again, take a photo (either a selfie or taken by someone else) to upload to the digital platform. Label the </w:t>
      </w:r>
      <w:r w:rsidR="0EE9E1DB" w:rsidRPr="125E446B">
        <w:rPr>
          <w:rFonts w:eastAsia="Arial" w:cs="Arial"/>
        </w:rPr>
        <w:t>scene</w:t>
      </w:r>
      <w:r w:rsidR="6C0FB285" w:rsidRPr="125E446B">
        <w:rPr>
          <w:rFonts w:eastAsia="Arial" w:cs="Arial"/>
        </w:rPr>
        <w:t xml:space="preserve"> being portrayed</w:t>
      </w:r>
      <w:r w:rsidR="4C66158F" w:rsidRPr="125E446B">
        <w:rPr>
          <w:rFonts w:eastAsia="Arial" w:cs="Arial"/>
        </w:rPr>
        <w:t xml:space="preserve"> in this ‘postcard’</w:t>
      </w:r>
      <w:r w:rsidR="6C0FB285" w:rsidRPr="125E446B">
        <w:rPr>
          <w:rFonts w:eastAsia="Arial" w:cs="Arial"/>
        </w:rPr>
        <w:t>.</w:t>
      </w:r>
      <w:r w:rsidR="288C6322" w:rsidRPr="125E446B">
        <w:rPr>
          <w:rFonts w:eastAsia="Arial" w:cs="Arial"/>
        </w:rPr>
        <w:t xml:space="preserve"> Who would the students send it to? </w:t>
      </w:r>
    </w:p>
    <w:p w14:paraId="4454E4ED" w14:textId="161E4F4B" w:rsidR="125E446B" w:rsidRDefault="40FE7A6E" w:rsidP="1641291D">
      <w:pPr>
        <w:ind w:left="1440"/>
        <w:rPr>
          <w:rFonts w:eastAsia="Arial" w:cs="Arial"/>
        </w:rPr>
      </w:pPr>
      <w:r w:rsidRPr="1641291D">
        <w:rPr>
          <w:rFonts w:eastAsia="Arial" w:cs="Arial"/>
        </w:rPr>
        <w:t>Ask the students to reflect on w</w:t>
      </w:r>
      <w:r w:rsidR="6665CD4F" w:rsidRPr="1641291D">
        <w:rPr>
          <w:rFonts w:eastAsia="Arial" w:cs="Arial"/>
        </w:rPr>
        <w:t>hat further information has been gained about the narrative of this animated story</w:t>
      </w:r>
      <w:r w:rsidR="17FEC757" w:rsidRPr="1641291D">
        <w:rPr>
          <w:rFonts w:eastAsia="Arial" w:cs="Arial"/>
        </w:rPr>
        <w:t xml:space="preserve"> through their dramatic interpretations</w:t>
      </w:r>
      <w:r w:rsidR="0159BDB4" w:rsidRPr="1641291D">
        <w:rPr>
          <w:rFonts w:eastAsia="Arial" w:cs="Arial"/>
        </w:rPr>
        <w:t xml:space="preserve"> through discussions with their household or peers.</w:t>
      </w:r>
    </w:p>
    <w:p w14:paraId="1A1E303B" w14:textId="714E22D6" w:rsidR="5ADBCC0B" w:rsidRDefault="5ADBCC0B" w:rsidP="125E446B">
      <w:pPr>
        <w:ind w:left="1440"/>
        <w:rPr>
          <w:rFonts w:eastAsia="Arial" w:cs="Arial"/>
        </w:rPr>
      </w:pPr>
      <w:r w:rsidRPr="5B0FBE96">
        <w:rPr>
          <w:rFonts w:eastAsia="Arial" w:cs="Arial"/>
          <w:b/>
          <w:bCs/>
        </w:rPr>
        <w:t xml:space="preserve">b. </w:t>
      </w:r>
      <w:r w:rsidR="21B7A413" w:rsidRPr="5B0FBE96">
        <w:rPr>
          <w:rFonts w:eastAsia="Arial" w:cs="Arial"/>
          <w:b/>
          <w:bCs/>
        </w:rPr>
        <w:t xml:space="preserve">Non-digital: </w:t>
      </w:r>
      <w:r w:rsidR="4BC85636" w:rsidRPr="5B0FBE96">
        <w:rPr>
          <w:rFonts w:eastAsia="Arial" w:cs="Arial"/>
        </w:rPr>
        <w:t>Students should r</w:t>
      </w:r>
      <w:r w:rsidR="4CC73F86" w:rsidRPr="5B0FBE96">
        <w:t>ead a picture b</w:t>
      </w:r>
      <w:r w:rsidR="719F94C4" w:rsidRPr="5B0FBE96">
        <w:t>ook they may have access to</w:t>
      </w:r>
      <w:r w:rsidR="7525CDD6" w:rsidRPr="5B0FBE96">
        <w:t>.</w:t>
      </w:r>
      <w:r w:rsidR="719F94C4" w:rsidRPr="5B0FBE96">
        <w:t xml:space="preserve"> </w:t>
      </w:r>
      <w:r w:rsidR="3FCE9322" w:rsidRPr="5B0FBE96">
        <w:t xml:space="preserve">If the student does not have access to a picture book, a household member may share a story with the student. </w:t>
      </w:r>
      <w:r w:rsidR="4CC73F86" w:rsidRPr="5B0FBE96">
        <w:rPr>
          <w:rFonts w:eastAsia="Arial" w:cs="Arial"/>
        </w:rPr>
        <w:t xml:space="preserve">Ask the students to consider what the </w:t>
      </w:r>
      <w:r w:rsidR="325CCBDC" w:rsidRPr="5B0FBE96">
        <w:rPr>
          <w:rFonts w:eastAsia="Arial" w:cs="Arial"/>
        </w:rPr>
        <w:t>story</w:t>
      </w:r>
      <w:r w:rsidR="581BD0EF" w:rsidRPr="5B0FBE96">
        <w:rPr>
          <w:rFonts w:eastAsia="Arial" w:cs="Arial"/>
        </w:rPr>
        <w:t xml:space="preserve"> is</w:t>
      </w:r>
      <w:r w:rsidR="4CC73F86" w:rsidRPr="5B0FBE96">
        <w:rPr>
          <w:rFonts w:eastAsia="Arial" w:cs="Arial"/>
        </w:rPr>
        <w:t xml:space="preserve"> about and to</w:t>
      </w:r>
      <w:r w:rsidR="01017B30" w:rsidRPr="5B0FBE96">
        <w:rPr>
          <w:rFonts w:eastAsia="Arial" w:cs="Arial"/>
        </w:rPr>
        <w:t xml:space="preserve"> </w:t>
      </w:r>
      <w:r w:rsidR="24B8C9DB" w:rsidRPr="5B0FBE96">
        <w:rPr>
          <w:rFonts w:eastAsia="Arial" w:cs="Arial"/>
        </w:rPr>
        <w:t>write a very brief overview</w:t>
      </w:r>
      <w:r w:rsidR="55F2F962" w:rsidRPr="5B0FBE96">
        <w:rPr>
          <w:rFonts w:eastAsia="Arial" w:cs="Arial"/>
        </w:rPr>
        <w:t xml:space="preserve"> in their student workbook</w:t>
      </w:r>
      <w:r w:rsidR="5BBE91D2" w:rsidRPr="5B0FBE96">
        <w:rPr>
          <w:rFonts w:eastAsia="Arial" w:cs="Arial"/>
        </w:rPr>
        <w:t>, including both the title and the author</w:t>
      </w:r>
      <w:r w:rsidR="4B995327" w:rsidRPr="5B0FBE96">
        <w:rPr>
          <w:rFonts w:eastAsia="Arial" w:cs="Arial"/>
        </w:rPr>
        <w:t xml:space="preserve"> or storyteller</w:t>
      </w:r>
      <w:r w:rsidR="4CC73F86" w:rsidRPr="5B0FBE96">
        <w:rPr>
          <w:rFonts w:eastAsia="Arial" w:cs="Arial"/>
        </w:rPr>
        <w:t>.</w:t>
      </w:r>
    </w:p>
    <w:p w14:paraId="65EE4F1C" w14:textId="2032E470" w:rsidR="4CC73F86" w:rsidRDefault="4CC73F86" w:rsidP="125E446B">
      <w:pPr>
        <w:ind w:left="1440"/>
        <w:rPr>
          <w:rFonts w:eastAsia="Arial" w:cs="Arial"/>
        </w:rPr>
      </w:pPr>
      <w:r w:rsidRPr="5B0FBE96">
        <w:rPr>
          <w:rFonts w:eastAsia="Arial" w:cs="Arial"/>
        </w:rPr>
        <w:t xml:space="preserve">In a comfortable place, students should pose as </w:t>
      </w:r>
      <w:r w:rsidR="4DF3B6ED" w:rsidRPr="5B0FBE96">
        <w:rPr>
          <w:rFonts w:eastAsia="Arial" w:cs="Arial"/>
        </w:rPr>
        <w:t xml:space="preserve">a character from the </w:t>
      </w:r>
      <w:r w:rsidR="735A1ED4" w:rsidRPr="5B0FBE96">
        <w:rPr>
          <w:rFonts w:eastAsia="Arial" w:cs="Arial"/>
        </w:rPr>
        <w:t>story</w:t>
      </w:r>
      <w:r w:rsidR="4DF3B6ED" w:rsidRPr="5B0FBE96">
        <w:rPr>
          <w:rFonts w:eastAsia="Arial" w:cs="Arial"/>
        </w:rPr>
        <w:t xml:space="preserve"> then</w:t>
      </w:r>
      <w:r w:rsidRPr="5B0FBE96">
        <w:rPr>
          <w:rFonts w:eastAsia="Arial" w:cs="Arial"/>
        </w:rPr>
        <w:t xml:space="preserve"> </w:t>
      </w:r>
      <w:r w:rsidR="6521A1DA" w:rsidRPr="5B0FBE96">
        <w:rPr>
          <w:rFonts w:eastAsia="Arial" w:cs="Arial"/>
        </w:rPr>
        <w:t>t</w:t>
      </w:r>
      <w:r w:rsidRPr="5B0FBE96">
        <w:rPr>
          <w:rFonts w:eastAsia="Arial" w:cs="Arial"/>
        </w:rPr>
        <w:t>ake a photo (either a selfie or taken by someone else)</w:t>
      </w:r>
      <w:r w:rsidR="3489FCEE" w:rsidRPr="5B0FBE96">
        <w:rPr>
          <w:rFonts w:eastAsia="Arial" w:cs="Arial"/>
        </w:rPr>
        <w:t>. Where possible they should in</w:t>
      </w:r>
      <w:r w:rsidR="1A32C9C8" w:rsidRPr="5B0FBE96">
        <w:rPr>
          <w:rFonts w:eastAsia="Arial" w:cs="Arial"/>
        </w:rPr>
        <w:t>c</w:t>
      </w:r>
      <w:r w:rsidR="3489FCEE" w:rsidRPr="5B0FBE96">
        <w:rPr>
          <w:rFonts w:eastAsia="Arial" w:cs="Arial"/>
        </w:rPr>
        <w:t xml:space="preserve">lude this image in their student workbook or alternatively draw </w:t>
      </w:r>
      <w:r w:rsidR="3C866759" w:rsidRPr="5B0FBE96">
        <w:rPr>
          <w:rFonts w:eastAsia="Arial" w:cs="Arial"/>
        </w:rPr>
        <w:t>themselves in this role. They should then</w:t>
      </w:r>
      <w:r w:rsidRPr="5B0FBE96">
        <w:rPr>
          <w:rFonts w:eastAsia="Arial" w:cs="Arial"/>
        </w:rPr>
        <w:t xml:space="preserve"> </w:t>
      </w:r>
      <w:r w:rsidR="7AAD7AAF" w:rsidRPr="5B0FBE96">
        <w:rPr>
          <w:rFonts w:eastAsia="Arial" w:cs="Arial"/>
        </w:rPr>
        <w:t>l</w:t>
      </w:r>
      <w:r w:rsidRPr="5B0FBE96">
        <w:rPr>
          <w:rFonts w:eastAsia="Arial" w:cs="Arial"/>
        </w:rPr>
        <w:t>abel the character being portrayed.</w:t>
      </w:r>
    </w:p>
    <w:p w14:paraId="2F2CD8E6" w14:textId="0208D99A" w:rsidR="4CC73F86" w:rsidRDefault="4CC73F86" w:rsidP="125E446B">
      <w:pPr>
        <w:ind w:left="1440"/>
        <w:rPr>
          <w:rFonts w:eastAsia="Arial" w:cs="Arial"/>
        </w:rPr>
      </w:pPr>
      <w:r w:rsidRPr="10B50FED">
        <w:rPr>
          <w:rFonts w:eastAsia="Arial" w:cs="Arial"/>
        </w:rPr>
        <w:t>Next</w:t>
      </w:r>
      <w:r w:rsidR="2B03960E" w:rsidRPr="10B50FED">
        <w:rPr>
          <w:rFonts w:eastAsia="Arial" w:cs="Arial"/>
        </w:rPr>
        <w:t>,</w:t>
      </w:r>
      <w:r w:rsidRPr="10B50FED">
        <w:rPr>
          <w:rFonts w:eastAsia="Arial" w:cs="Arial"/>
        </w:rPr>
        <w:t xml:space="preserve"> </w:t>
      </w:r>
      <w:r w:rsidR="6681F227" w:rsidRPr="10B50FED">
        <w:rPr>
          <w:rFonts w:eastAsia="Arial" w:cs="Arial"/>
        </w:rPr>
        <w:t xml:space="preserve">they should </w:t>
      </w:r>
      <w:r w:rsidRPr="10B50FED">
        <w:rPr>
          <w:rFonts w:eastAsia="Arial" w:cs="Arial"/>
        </w:rPr>
        <w:t xml:space="preserve">try to make the shape of an object from the </w:t>
      </w:r>
      <w:r w:rsidR="281BFB47" w:rsidRPr="10B50FED">
        <w:rPr>
          <w:rFonts w:eastAsia="Arial" w:cs="Arial"/>
        </w:rPr>
        <w:t>story</w:t>
      </w:r>
      <w:r w:rsidRPr="10B50FED">
        <w:rPr>
          <w:rFonts w:eastAsia="Arial" w:cs="Arial"/>
        </w:rPr>
        <w:t xml:space="preserve"> such as </w:t>
      </w:r>
      <w:r w:rsidR="743E7452" w:rsidRPr="10B50FED">
        <w:rPr>
          <w:rFonts w:eastAsia="Arial" w:cs="Arial"/>
        </w:rPr>
        <w:t xml:space="preserve">a </w:t>
      </w:r>
      <w:r w:rsidRPr="10B50FED">
        <w:rPr>
          <w:rFonts w:eastAsia="Arial" w:cs="Arial"/>
        </w:rPr>
        <w:t xml:space="preserve">book, </w:t>
      </w:r>
      <w:r w:rsidR="05462291" w:rsidRPr="10B50FED">
        <w:rPr>
          <w:rFonts w:eastAsia="Arial" w:cs="Arial"/>
        </w:rPr>
        <w:t>a</w:t>
      </w:r>
      <w:r w:rsidRPr="10B50FED">
        <w:rPr>
          <w:rFonts w:eastAsia="Arial" w:cs="Arial"/>
        </w:rPr>
        <w:t xml:space="preserve"> globe,</w:t>
      </w:r>
      <w:r w:rsidR="3E3FF33E" w:rsidRPr="10B50FED">
        <w:rPr>
          <w:rFonts w:eastAsia="Arial" w:cs="Arial"/>
        </w:rPr>
        <w:t xml:space="preserve"> </w:t>
      </w:r>
      <w:r w:rsidR="51A93586" w:rsidRPr="10B50FED">
        <w:rPr>
          <w:rFonts w:eastAsia="Arial" w:cs="Arial"/>
        </w:rPr>
        <w:t>a</w:t>
      </w:r>
      <w:r w:rsidRPr="10B50FED">
        <w:rPr>
          <w:rFonts w:eastAsia="Arial" w:cs="Arial"/>
        </w:rPr>
        <w:t xml:space="preserve"> b</w:t>
      </w:r>
      <w:r w:rsidR="437C1FAC" w:rsidRPr="10B50FED">
        <w:rPr>
          <w:rFonts w:eastAsia="Arial" w:cs="Arial"/>
        </w:rPr>
        <w:t>us</w:t>
      </w:r>
      <w:r w:rsidR="6AE03E55" w:rsidRPr="10B50FED">
        <w:rPr>
          <w:rFonts w:eastAsia="Arial" w:cs="Arial"/>
        </w:rPr>
        <w:t>, a tree</w:t>
      </w:r>
      <w:r w:rsidRPr="10B50FED">
        <w:rPr>
          <w:rFonts w:eastAsia="Arial" w:cs="Arial"/>
        </w:rPr>
        <w:t xml:space="preserve"> or </w:t>
      </w:r>
      <w:r w:rsidR="6BFCD4C0" w:rsidRPr="10B50FED">
        <w:rPr>
          <w:rFonts w:eastAsia="Arial" w:cs="Arial"/>
        </w:rPr>
        <w:t>even a</w:t>
      </w:r>
      <w:r w:rsidRPr="10B50FED">
        <w:rPr>
          <w:rFonts w:eastAsia="Arial" w:cs="Arial"/>
        </w:rPr>
        <w:t xml:space="preserve"> chair</w:t>
      </w:r>
      <w:r w:rsidR="1BB357F5" w:rsidRPr="10B50FED">
        <w:rPr>
          <w:rFonts w:eastAsia="Arial" w:cs="Arial"/>
        </w:rPr>
        <w:t xml:space="preserve"> depending on the selected </w:t>
      </w:r>
      <w:r w:rsidR="591CE12C" w:rsidRPr="10B50FED">
        <w:rPr>
          <w:rFonts w:eastAsia="Arial" w:cs="Arial"/>
        </w:rPr>
        <w:t>story</w:t>
      </w:r>
      <w:r w:rsidRPr="10B50FED">
        <w:rPr>
          <w:rFonts w:eastAsia="Arial" w:cs="Arial"/>
        </w:rPr>
        <w:t xml:space="preserve">. Again, take a photo (either a selfie or taken by someone else) </w:t>
      </w:r>
      <w:r w:rsidR="49483337" w:rsidRPr="10B50FED">
        <w:rPr>
          <w:rFonts w:eastAsia="Arial" w:cs="Arial"/>
        </w:rPr>
        <w:t>or draw the object in the student workbook</w:t>
      </w:r>
      <w:r w:rsidRPr="10B50FED">
        <w:rPr>
          <w:rFonts w:eastAsia="Arial" w:cs="Arial"/>
        </w:rPr>
        <w:t>. Label the object being portrayed.</w:t>
      </w:r>
    </w:p>
    <w:p w14:paraId="537FBD10" w14:textId="3F724793" w:rsidR="18B349E6" w:rsidRDefault="18B349E6" w:rsidP="125E446B">
      <w:pPr>
        <w:ind w:left="1440"/>
      </w:pPr>
      <w:r w:rsidRPr="5B0FBE96">
        <w:rPr>
          <w:rFonts w:eastAsiaTheme="minorEastAsia"/>
        </w:rPr>
        <w:t>I</w:t>
      </w:r>
      <w:r w:rsidR="4CC73F86" w:rsidRPr="5B0FBE96">
        <w:rPr>
          <w:rFonts w:eastAsia="Arial" w:cs="Arial"/>
        </w:rPr>
        <w:t>deally with another person from the household where possible, use mime and sculpt each other into position</w:t>
      </w:r>
      <w:r w:rsidR="14DE9ACC" w:rsidRPr="5B0FBE96">
        <w:rPr>
          <w:rFonts w:eastAsia="Arial" w:cs="Arial"/>
        </w:rPr>
        <w:t xml:space="preserve"> in a moment from the </w:t>
      </w:r>
      <w:r w:rsidR="02125935" w:rsidRPr="5B0FBE96">
        <w:rPr>
          <w:rFonts w:eastAsia="Arial" w:cs="Arial"/>
        </w:rPr>
        <w:t>story</w:t>
      </w:r>
      <w:r w:rsidR="4CC73F86" w:rsidRPr="5B0FBE96">
        <w:rPr>
          <w:rFonts w:eastAsia="Arial" w:cs="Arial"/>
        </w:rPr>
        <w:t xml:space="preserve">. </w:t>
      </w:r>
    </w:p>
    <w:p w14:paraId="5265AF99" w14:textId="23B77510" w:rsidR="19100979" w:rsidRDefault="19100979" w:rsidP="125E446B">
      <w:pPr>
        <w:ind w:left="1440"/>
        <w:rPr>
          <w:rFonts w:eastAsia="Arial" w:cs="Arial"/>
        </w:rPr>
      </w:pPr>
      <w:r w:rsidRPr="5B0FBE96">
        <w:rPr>
          <w:rFonts w:eastAsia="Arial" w:cs="Arial"/>
        </w:rPr>
        <w:t xml:space="preserve">Take this one step further to </w:t>
      </w:r>
      <w:r w:rsidR="776B2D30" w:rsidRPr="5B0FBE96">
        <w:rPr>
          <w:rFonts w:eastAsia="Arial" w:cs="Arial"/>
        </w:rPr>
        <w:t>c</w:t>
      </w:r>
      <w:r w:rsidR="4CC73F86" w:rsidRPr="5B0FBE96">
        <w:rPr>
          <w:rFonts w:eastAsia="Arial" w:cs="Arial"/>
        </w:rPr>
        <w:t>reate a ‘postcard’ from the story</w:t>
      </w:r>
      <w:r w:rsidR="0AFAC9FB" w:rsidRPr="5B0FBE96">
        <w:rPr>
          <w:rFonts w:eastAsia="Arial" w:cs="Arial"/>
        </w:rPr>
        <w:t xml:space="preserve"> using a different scene and one which is potentially the most important</w:t>
      </w:r>
      <w:r w:rsidR="4CC73F86" w:rsidRPr="5B0FBE96">
        <w:rPr>
          <w:rFonts w:eastAsia="Arial" w:cs="Arial"/>
        </w:rPr>
        <w:t>. Ideally this should be done with some other members of the household</w:t>
      </w:r>
      <w:r w:rsidR="7D2A8424" w:rsidRPr="5B0FBE96">
        <w:rPr>
          <w:rFonts w:eastAsia="Arial" w:cs="Arial"/>
        </w:rPr>
        <w:t xml:space="preserve">. </w:t>
      </w:r>
    </w:p>
    <w:p w14:paraId="0765BCFD" w14:textId="4E0BC57F" w:rsidR="4CC73F86" w:rsidRDefault="4CC73F86" w:rsidP="125E446B">
      <w:pPr>
        <w:ind w:left="1440"/>
        <w:rPr>
          <w:rFonts w:eastAsia="Arial" w:cs="Arial"/>
        </w:rPr>
      </w:pPr>
      <w:r w:rsidRPr="125E446B">
        <w:rPr>
          <w:rFonts w:eastAsiaTheme="minorEastAsia"/>
        </w:rPr>
        <w:t xml:space="preserve">Alternatively, where a group of household members are not available, the students may wish to create one on their own or to draw a postcard from the story. </w:t>
      </w:r>
      <w:r w:rsidR="7CCAFE36" w:rsidRPr="125E446B">
        <w:rPr>
          <w:rFonts w:eastAsiaTheme="minorEastAsia"/>
        </w:rPr>
        <w:t>Include this in the student workbook and l</w:t>
      </w:r>
      <w:r w:rsidRPr="125E446B">
        <w:rPr>
          <w:rFonts w:eastAsiaTheme="minorEastAsia"/>
        </w:rPr>
        <w:t>abel the scene being portrayed in this ‘postcard’.</w:t>
      </w:r>
      <w:r w:rsidR="4AB7676A" w:rsidRPr="125E446B">
        <w:rPr>
          <w:rFonts w:eastAsiaTheme="minorEastAsia"/>
        </w:rPr>
        <w:t xml:space="preserve"> Students should label their ‘postcards’ with a person’s name and address as though they are going to mail it.</w:t>
      </w:r>
    </w:p>
    <w:p w14:paraId="37CDC323" w14:textId="73245AA5" w:rsidR="125E446B" w:rsidRDefault="4CC73F86" w:rsidP="4F765A9B">
      <w:pPr>
        <w:ind w:left="1440"/>
        <w:rPr>
          <w:rFonts w:eastAsia="Arial" w:cs="Arial"/>
        </w:rPr>
      </w:pPr>
      <w:r w:rsidRPr="4F765A9B">
        <w:rPr>
          <w:rFonts w:eastAsia="Arial" w:cs="Arial"/>
        </w:rPr>
        <w:t xml:space="preserve">Ask the students to reflect on what further information has been gained about the narrative of this animated </w:t>
      </w:r>
      <w:r w:rsidR="5CAED5BD" w:rsidRPr="4F765A9B">
        <w:rPr>
          <w:rFonts w:eastAsia="Arial" w:cs="Arial"/>
        </w:rPr>
        <w:t>picture book</w:t>
      </w:r>
      <w:r w:rsidR="51644D92" w:rsidRPr="4F765A9B">
        <w:rPr>
          <w:rFonts w:eastAsia="Arial" w:cs="Arial"/>
        </w:rPr>
        <w:t xml:space="preserve"> or story</w:t>
      </w:r>
      <w:r w:rsidRPr="4F765A9B">
        <w:rPr>
          <w:rFonts w:eastAsia="Arial" w:cs="Arial"/>
        </w:rPr>
        <w:t xml:space="preserve"> through their dramatic interpretations</w:t>
      </w:r>
      <w:r w:rsidR="44201F95" w:rsidRPr="4F765A9B">
        <w:rPr>
          <w:rFonts w:eastAsia="Arial" w:cs="Arial"/>
        </w:rPr>
        <w:t xml:space="preserve">, </w:t>
      </w:r>
      <w:r w:rsidR="43CA0279" w:rsidRPr="4F765A9B">
        <w:rPr>
          <w:rFonts w:eastAsia="Arial" w:cs="Arial"/>
        </w:rPr>
        <w:t>discuss with their household</w:t>
      </w:r>
      <w:r w:rsidR="77BADFB7" w:rsidRPr="4F765A9B">
        <w:rPr>
          <w:rFonts w:eastAsia="Arial" w:cs="Arial"/>
        </w:rPr>
        <w:t xml:space="preserve"> and s</w:t>
      </w:r>
      <w:r w:rsidR="483EBBFF" w:rsidRPr="4F765A9B">
        <w:rPr>
          <w:rFonts w:eastAsia="Arial" w:cs="Arial"/>
        </w:rPr>
        <w:t>ummarise their thoughts in the student workbook.</w:t>
      </w:r>
    </w:p>
    <w:p w14:paraId="42F698F0" w14:textId="31E00BB5" w:rsidR="60E749F7" w:rsidRDefault="60E749F7" w:rsidP="76328C16">
      <w:pPr>
        <w:pStyle w:val="Heading3"/>
      </w:pPr>
      <w:r w:rsidRPr="125E446B">
        <w:t>Differentiation</w:t>
      </w:r>
    </w:p>
    <w:p w14:paraId="5A2DF982" w14:textId="1454A473" w:rsidR="60E749F7" w:rsidRDefault="60E749F7">
      <w:r w:rsidRPr="76328C16">
        <w:rPr>
          <w:rFonts w:eastAsia="Arial" w:cs="Arial"/>
        </w:rPr>
        <w:t>Differentiation is a targeted process recognising that individuals learn at different rates and in different ways. Differentiation refers to deliberate adjustments to meet the specific learning needs of all students.</w:t>
      </w:r>
    </w:p>
    <w:p w14:paraId="4949571A" w14:textId="38613ED4" w:rsidR="60E749F7" w:rsidRDefault="60E749F7">
      <w:r w:rsidRPr="76328C16">
        <w:rPr>
          <w:rFonts w:eastAsia="Arial" w:cs="Arial"/>
        </w:rPr>
        <w:t>Here are some questions that you might consider when adapting the learning sequence to meet the needs of your students:</w:t>
      </w:r>
    </w:p>
    <w:p w14:paraId="627AFB37" w14:textId="54FC52C7" w:rsidR="60E749F7" w:rsidRDefault="60E749F7" w:rsidP="76328C16">
      <w:pPr>
        <w:pStyle w:val="ListBullet"/>
      </w:pPr>
      <w:r w:rsidRPr="76328C16">
        <w:t xml:space="preserve">What adjustments might you put in place for students who require additional support to access the task? For example, how will they get help when needed? </w:t>
      </w:r>
    </w:p>
    <w:p w14:paraId="5B5118D0" w14:textId="771A45FE" w:rsidR="60E749F7" w:rsidRDefault="60E749F7" w:rsidP="76328C16">
      <w:pPr>
        <w:pStyle w:val="ListBullet"/>
      </w:pPr>
      <w:r w:rsidRPr="76328C16">
        <w:t>Do you need to adjust the content to ensure it is adequately challenging and allows students to operate at their own level of thinking, skill and knowledge?</w:t>
      </w:r>
    </w:p>
    <w:p w14:paraId="15F869D9" w14:textId="13634D91" w:rsidR="60E749F7" w:rsidRDefault="60E749F7" w:rsidP="76328C16">
      <w:pPr>
        <w:pStyle w:val="ListBullet"/>
      </w:pPr>
      <w:r w:rsidRPr="76328C16">
        <w:t>Will you adapt the instructions so they are provided in a way that EAL/D students can easily interpret them? For example, through the use of visuals, checklists, diagrams or flow charts.</w:t>
      </w:r>
    </w:p>
    <w:p w14:paraId="5457D914" w14:textId="55C79ECF" w:rsidR="60E749F7" w:rsidRDefault="60E749F7" w:rsidP="76328C16">
      <w:pPr>
        <w:pStyle w:val="ListBullet"/>
      </w:pPr>
      <w:r w:rsidRPr="76328C16">
        <w:t>Could you suggest ways that home language can be used as a tool to support learning? For example, bilingual dictionaries.</w:t>
      </w:r>
    </w:p>
    <w:p w14:paraId="0C1E6741" w14:textId="6F040C62" w:rsidR="60E749F7" w:rsidRDefault="60E749F7" w:rsidP="76328C16">
      <w:pPr>
        <w:pStyle w:val="ListBullet"/>
      </w:pPr>
      <w:r w:rsidRPr="76328C16">
        <w:t>Can you demonstrate that you value the Identity, culture, heritage and language of your Aboriginal students through your teaching practices?</w:t>
      </w:r>
    </w:p>
    <w:p w14:paraId="2693B56D" w14:textId="77777777" w:rsidR="00B63007" w:rsidRDefault="231B6EBD" w:rsidP="00B07505">
      <w:pPr>
        <w:pStyle w:val="Heading3"/>
      </w:pPr>
      <w:r>
        <w:t>Assessment</w:t>
      </w:r>
    </w:p>
    <w:p w14:paraId="75E40583" w14:textId="17C598B0" w:rsidR="48334701" w:rsidRDefault="48334701" w:rsidP="1641291D">
      <w:pPr>
        <w:pStyle w:val="ListParagraph"/>
        <w:numPr>
          <w:ilvl w:val="0"/>
          <w:numId w:val="1"/>
        </w:numPr>
        <w:rPr>
          <w:color w:val="00446B"/>
          <w:lang w:val="en-US"/>
        </w:rPr>
      </w:pPr>
      <w:r w:rsidRPr="1641291D">
        <w:rPr>
          <w:rFonts w:eastAsiaTheme="minorEastAsia"/>
          <w:lang w:val="en-US"/>
        </w:rPr>
        <w:t xml:space="preserve">Did the student </w:t>
      </w:r>
      <w:proofErr w:type="spellStart"/>
      <w:r w:rsidRPr="1641291D">
        <w:rPr>
          <w:rFonts w:eastAsiaTheme="minorEastAsia"/>
          <w:lang w:val="en-US"/>
        </w:rPr>
        <w:t>recognise</w:t>
      </w:r>
      <w:proofErr w:type="spellEnd"/>
      <w:r w:rsidRPr="1641291D">
        <w:rPr>
          <w:rFonts w:eastAsiaTheme="minorEastAsia"/>
          <w:lang w:val="en-US"/>
        </w:rPr>
        <w:t xml:space="preserve"> that people have different views about artworks and their meanings that are informed by their understanding of such things as the circumstances of the work, the artist’s intentions and skill, and what the work is about?</w:t>
      </w:r>
    </w:p>
    <w:p w14:paraId="1932F15B" w14:textId="760AFC8E" w:rsidR="48334701" w:rsidRDefault="48334701" w:rsidP="1641291D">
      <w:pPr>
        <w:pStyle w:val="ListParagraph"/>
        <w:numPr>
          <w:ilvl w:val="0"/>
          <w:numId w:val="1"/>
        </w:numPr>
        <w:rPr>
          <w:color w:val="00446B"/>
          <w:lang w:val="en-US"/>
        </w:rPr>
      </w:pPr>
      <w:r w:rsidRPr="10B50FED">
        <w:rPr>
          <w:rFonts w:eastAsiaTheme="minorEastAsia"/>
          <w:lang w:val="en-US"/>
        </w:rPr>
        <w:t xml:space="preserve">Could the student talk about and think about their intentions for </w:t>
      </w:r>
      <w:proofErr w:type="spellStart"/>
      <w:r w:rsidRPr="10B50FED">
        <w:rPr>
          <w:rFonts w:eastAsiaTheme="minorEastAsia"/>
          <w:lang w:val="en-US"/>
        </w:rPr>
        <w:t>artmaking</w:t>
      </w:r>
      <w:proofErr w:type="spellEnd"/>
      <w:r w:rsidR="47C8BCE0" w:rsidRPr="10B50FED">
        <w:rPr>
          <w:rFonts w:eastAsiaTheme="minorEastAsia"/>
          <w:lang w:val="en-US"/>
        </w:rPr>
        <w:t>? Could they</w:t>
      </w:r>
      <w:r w:rsidRPr="10B50FED">
        <w:rPr>
          <w:rFonts w:eastAsiaTheme="minorEastAsia"/>
          <w:lang w:val="en-US"/>
        </w:rPr>
        <w:t xml:space="preserve"> </w:t>
      </w:r>
      <w:proofErr w:type="spellStart"/>
      <w:r w:rsidRPr="10B50FED">
        <w:rPr>
          <w:rFonts w:eastAsiaTheme="minorEastAsia"/>
          <w:lang w:val="en-US"/>
        </w:rPr>
        <w:t>recognise</w:t>
      </w:r>
      <w:proofErr w:type="spellEnd"/>
      <w:r w:rsidRPr="10B50FED">
        <w:rPr>
          <w:rFonts w:eastAsiaTheme="minorEastAsia"/>
          <w:lang w:val="en-US"/>
        </w:rPr>
        <w:t xml:space="preserve"> how these may affect their selection of ideas, materials, tools and techniques and methods of working?</w:t>
      </w:r>
    </w:p>
    <w:p w14:paraId="120EAFC1" w14:textId="315BFE58" w:rsidR="105F3DD3" w:rsidRDefault="105F3DD3" w:rsidP="1641291D">
      <w:pPr>
        <w:pStyle w:val="ListParagraph"/>
        <w:numPr>
          <w:ilvl w:val="0"/>
          <w:numId w:val="1"/>
        </w:numPr>
        <w:rPr>
          <w:color w:val="00446B"/>
          <w:lang w:val="en-US"/>
        </w:rPr>
      </w:pPr>
      <w:r w:rsidRPr="1641291D">
        <w:rPr>
          <w:rFonts w:eastAsiaTheme="minorEastAsia"/>
          <w:lang w:val="en-US"/>
        </w:rPr>
        <w:t xml:space="preserve">Could the student identify basic musical features of the music that is performed and listened to such as rhythm, tempo, pitch, structure, dynamics, or tone </w:t>
      </w:r>
      <w:proofErr w:type="spellStart"/>
      <w:r w:rsidRPr="1641291D">
        <w:rPr>
          <w:rFonts w:eastAsiaTheme="minorEastAsia"/>
          <w:lang w:val="en-US"/>
        </w:rPr>
        <w:t>colour</w:t>
      </w:r>
      <w:proofErr w:type="spellEnd"/>
      <w:r w:rsidRPr="1641291D">
        <w:rPr>
          <w:rFonts w:eastAsiaTheme="minorEastAsia"/>
          <w:lang w:val="en-US"/>
        </w:rPr>
        <w:t>?</w:t>
      </w:r>
    </w:p>
    <w:p w14:paraId="288B5589" w14:textId="0428BC66" w:rsidR="105F3DD3" w:rsidRDefault="105F3DD3" w:rsidP="1641291D">
      <w:pPr>
        <w:pStyle w:val="ListParagraph"/>
        <w:numPr>
          <w:ilvl w:val="0"/>
          <w:numId w:val="1"/>
        </w:numPr>
        <w:rPr>
          <w:color w:val="00446B"/>
        </w:rPr>
      </w:pPr>
      <w:r w:rsidRPr="1641291D">
        <w:rPr>
          <w:rFonts w:eastAsiaTheme="minorEastAsia"/>
          <w:lang w:val="en-US"/>
        </w:rPr>
        <w:t>Were the students able to take on both individual and group roles?</w:t>
      </w:r>
    </w:p>
    <w:p w14:paraId="27BF733A" w14:textId="77777777" w:rsidR="231B6EBD" w:rsidRDefault="231B6EBD" w:rsidP="00B07505">
      <w:pPr>
        <w:pStyle w:val="Heading3"/>
      </w:pPr>
      <w:r>
        <w:t>Activity resources</w:t>
      </w:r>
    </w:p>
    <w:p w14:paraId="76B44F5C" w14:textId="77777777" w:rsidR="6E3BF91A" w:rsidRDefault="00580EE8" w:rsidP="006B6133">
      <w:pPr>
        <w:pStyle w:val="ListBullet"/>
      </w:pPr>
      <w:r>
        <w:t>Online teaching</w:t>
      </w:r>
      <w:r w:rsidR="00270B74">
        <w:t xml:space="preserve"> resource (e.g. Google slides)</w:t>
      </w:r>
    </w:p>
    <w:p w14:paraId="7E556DB6" w14:textId="2D1DAF5A" w:rsidR="6E3BF91A" w:rsidRDefault="6E3BF91A" w:rsidP="006B6133">
      <w:pPr>
        <w:pStyle w:val="ListBullet"/>
      </w:pPr>
      <w:r>
        <w:t>Student</w:t>
      </w:r>
      <w:r w:rsidR="00580EE8">
        <w:t xml:space="preserve"> workbooks</w:t>
      </w:r>
      <w:r w:rsidR="4BA0C16D">
        <w:t xml:space="preserve"> for printing</w:t>
      </w:r>
    </w:p>
    <w:p w14:paraId="1ABBEDFA" w14:textId="77777777" w:rsidR="00E752DB" w:rsidRDefault="6E3BF91A" w:rsidP="4B42D885">
      <w:pPr>
        <w:pStyle w:val="ListBullet"/>
      </w:pPr>
      <w:r>
        <w:t xml:space="preserve">Parent/caregiver advice </w:t>
      </w:r>
      <w:r w:rsidR="00270B74">
        <w:t>(a short explanation of the lesson sequence and the role they will play)</w:t>
      </w:r>
    </w:p>
    <w:p w14:paraId="6DBAFBF5" w14:textId="69BB3F1A" w:rsidR="7644C074" w:rsidRDefault="7644C074" w:rsidP="00E752DB">
      <w:pPr>
        <w:pStyle w:val="ListBullet"/>
      </w:pPr>
      <w:r w:rsidRPr="00E752DB">
        <w:t xml:space="preserve">Bring me down some of that rain </w:t>
      </w:r>
      <w:r w:rsidR="00E752DB">
        <w:t>b</w:t>
      </w:r>
      <w:r w:rsidRPr="4B42D885">
        <w:t xml:space="preserve">y Tracy and Paul </w:t>
      </w:r>
      <w:proofErr w:type="spellStart"/>
      <w:r w:rsidRPr="4B42D885">
        <w:t>Burjan</w:t>
      </w:r>
      <w:proofErr w:type="spellEnd"/>
    </w:p>
    <w:p w14:paraId="6C34EF4F" w14:textId="1466D7C0" w:rsidR="7644C074" w:rsidRDefault="7644C074" w:rsidP="4B42D885">
      <w:r w:rsidRPr="4B42D885">
        <w:rPr>
          <w:rFonts w:eastAsia="Arial" w:cs="Arial"/>
          <w:b/>
          <w:bCs/>
        </w:rPr>
        <w:t xml:space="preserve">Verse 1 </w:t>
      </w:r>
    </w:p>
    <w:p w14:paraId="36A9E06C" w14:textId="5D403C15" w:rsidR="7644C074" w:rsidRDefault="7644C074" w:rsidP="4B42D885">
      <w:r w:rsidRPr="4B42D885">
        <w:rPr>
          <w:rFonts w:eastAsia="Arial" w:cs="Arial"/>
        </w:rPr>
        <w:t xml:space="preserve">It’s been dry so long, dust fills the air. </w:t>
      </w:r>
    </w:p>
    <w:p w14:paraId="06A5C4FA" w14:textId="0513346A" w:rsidR="7644C074" w:rsidRDefault="7644C074" w:rsidP="4B42D885">
      <w:r w:rsidRPr="4B42D885">
        <w:rPr>
          <w:rFonts w:eastAsia="Arial" w:cs="Arial"/>
        </w:rPr>
        <w:t xml:space="preserve">Cattle moving slowly past the creek bed,  </w:t>
      </w:r>
    </w:p>
    <w:p w14:paraId="792F025B" w14:textId="44FBF207" w:rsidR="7644C074" w:rsidRDefault="7644C074" w:rsidP="4B42D885">
      <w:r w:rsidRPr="4B42D885">
        <w:rPr>
          <w:rFonts w:eastAsia="Arial" w:cs="Arial"/>
        </w:rPr>
        <w:t>Promise water every year.</w:t>
      </w:r>
    </w:p>
    <w:p w14:paraId="59EEAEE5" w14:textId="506023AB" w:rsidR="7644C074" w:rsidRDefault="7644C074" w:rsidP="4B42D885">
      <w:r w:rsidRPr="4B42D885">
        <w:rPr>
          <w:rFonts w:eastAsia="Arial" w:cs="Arial"/>
          <w:b/>
          <w:bCs/>
        </w:rPr>
        <w:t xml:space="preserve">Verse 2 </w:t>
      </w:r>
    </w:p>
    <w:p w14:paraId="2E20296D" w14:textId="10EC74EA" w:rsidR="7644C074" w:rsidRDefault="7644C074" w:rsidP="4B42D885">
      <w:r w:rsidRPr="4B42D885">
        <w:rPr>
          <w:rFonts w:eastAsia="Arial" w:cs="Arial"/>
        </w:rPr>
        <w:t xml:space="preserve">But the rains don’t come, </w:t>
      </w:r>
    </w:p>
    <w:p w14:paraId="741DE68D" w14:textId="7551AEBC" w:rsidR="7644C074" w:rsidRDefault="7644C074" w:rsidP="4B42D885">
      <w:r w:rsidRPr="4B42D885">
        <w:rPr>
          <w:rFonts w:eastAsia="Arial" w:cs="Arial"/>
        </w:rPr>
        <w:t xml:space="preserve">They forgot to come. </w:t>
      </w:r>
    </w:p>
    <w:p w14:paraId="1555DA94" w14:textId="7E8E24FB" w:rsidR="7644C074" w:rsidRDefault="7644C074" w:rsidP="4B42D885">
      <w:r w:rsidRPr="4B42D885">
        <w:rPr>
          <w:rFonts w:eastAsia="Arial" w:cs="Arial"/>
        </w:rPr>
        <w:t xml:space="preserve">And it’s hard out here, wondering will it ever end, </w:t>
      </w:r>
    </w:p>
    <w:p w14:paraId="30A9BCCD" w14:textId="5E5D4EBB" w:rsidR="7644C074" w:rsidRDefault="7644C074" w:rsidP="4B42D885">
      <w:r w:rsidRPr="4B42D885">
        <w:rPr>
          <w:rFonts w:eastAsia="Arial" w:cs="Arial"/>
        </w:rPr>
        <w:t xml:space="preserve">Does this drought mean we’re all but </w:t>
      </w:r>
      <w:proofErr w:type="gramStart"/>
      <w:r w:rsidRPr="4B42D885">
        <w:rPr>
          <w:rFonts w:eastAsia="Arial" w:cs="Arial"/>
        </w:rPr>
        <w:t>done.</w:t>
      </w:r>
      <w:proofErr w:type="gramEnd"/>
    </w:p>
    <w:p w14:paraId="6AB9077B" w14:textId="09055809" w:rsidR="7644C074" w:rsidRDefault="7644C074" w:rsidP="4B42D885">
      <w:r w:rsidRPr="4B42D885">
        <w:rPr>
          <w:rFonts w:eastAsia="Arial" w:cs="Arial"/>
          <w:b/>
          <w:bCs/>
        </w:rPr>
        <w:t xml:space="preserve">Chorus </w:t>
      </w:r>
    </w:p>
    <w:p w14:paraId="191E381C" w14:textId="3A58BD52" w:rsidR="7644C074" w:rsidRDefault="7644C074" w:rsidP="4B42D885">
      <w:r w:rsidRPr="4B42D885">
        <w:rPr>
          <w:rFonts w:eastAsia="Arial" w:cs="Arial"/>
        </w:rPr>
        <w:t xml:space="preserve">Rain oh rain, give me life </w:t>
      </w:r>
      <w:r w:rsidR="20ADEDB1" w:rsidRPr="4B42D885">
        <w:rPr>
          <w:rFonts w:eastAsia="Arial" w:cs="Arial"/>
        </w:rPr>
        <w:t>e</w:t>
      </w:r>
      <w:r w:rsidRPr="4B42D885">
        <w:rPr>
          <w:rFonts w:eastAsia="Arial" w:cs="Arial"/>
        </w:rPr>
        <w:t>nd the pain.</w:t>
      </w:r>
    </w:p>
    <w:p w14:paraId="6248E908" w14:textId="4A881580" w:rsidR="7644C074" w:rsidRDefault="7644C074" w:rsidP="4B42D885">
      <w:r w:rsidRPr="4B42D885">
        <w:rPr>
          <w:rFonts w:eastAsia="Arial" w:cs="Arial"/>
        </w:rPr>
        <w:t xml:space="preserve">Let my creeks flow again.  </w:t>
      </w:r>
    </w:p>
    <w:p w14:paraId="3F18F770" w14:textId="429C25EE" w:rsidR="7644C074" w:rsidRDefault="7644C074" w:rsidP="4B42D885">
      <w:r w:rsidRPr="4B42D885">
        <w:rPr>
          <w:rFonts w:eastAsia="Arial" w:cs="Arial"/>
        </w:rPr>
        <w:t xml:space="preserve">Blow the whistle on the train as it passes once again, </w:t>
      </w:r>
    </w:p>
    <w:p w14:paraId="787B23F6" w14:textId="71E6799D" w:rsidR="7644C074" w:rsidRDefault="7644C074" w:rsidP="4B42D885">
      <w:proofErr w:type="spellStart"/>
      <w:r w:rsidRPr="4B42D885">
        <w:rPr>
          <w:rFonts w:eastAsia="Arial" w:cs="Arial"/>
        </w:rPr>
        <w:t>‘</w:t>
      </w:r>
      <w:proofErr w:type="gramStart"/>
      <w:r w:rsidRPr="4B42D885">
        <w:rPr>
          <w:rFonts w:eastAsia="Arial" w:cs="Arial"/>
        </w:rPr>
        <w:t>cause</w:t>
      </w:r>
      <w:proofErr w:type="spellEnd"/>
      <w:proofErr w:type="gramEnd"/>
      <w:r w:rsidRPr="4B42D885">
        <w:rPr>
          <w:rFonts w:eastAsia="Arial" w:cs="Arial"/>
        </w:rPr>
        <w:t xml:space="preserve"> the rain is here.</w:t>
      </w:r>
    </w:p>
    <w:p w14:paraId="7CA30E79" w14:textId="375AB94F" w:rsidR="7644C074" w:rsidRDefault="7644C074" w:rsidP="4B42D885">
      <w:r w:rsidRPr="4B42D885">
        <w:rPr>
          <w:rFonts w:eastAsia="Arial" w:cs="Arial"/>
          <w:b/>
          <w:bCs/>
        </w:rPr>
        <w:t xml:space="preserve">Verse 3 </w:t>
      </w:r>
    </w:p>
    <w:p w14:paraId="63367564" w14:textId="51EDCE8B" w:rsidR="7644C074" w:rsidRDefault="7644C074" w:rsidP="4B42D885">
      <w:r w:rsidRPr="4B42D885">
        <w:rPr>
          <w:rFonts w:eastAsia="Arial" w:cs="Arial"/>
        </w:rPr>
        <w:t xml:space="preserve">The trucks pulled in, </w:t>
      </w:r>
    </w:p>
    <w:p w14:paraId="360D00D5" w14:textId="005B1D07" w:rsidR="7644C074" w:rsidRDefault="7644C074" w:rsidP="4B42D885">
      <w:r w:rsidRPr="4B42D885">
        <w:rPr>
          <w:rFonts w:eastAsia="Arial" w:cs="Arial"/>
        </w:rPr>
        <w:t>To take my herd away.</w:t>
      </w:r>
    </w:p>
    <w:p w14:paraId="7903B7E4" w14:textId="1DAA6BF5" w:rsidR="7644C074" w:rsidRDefault="7644C074" w:rsidP="4B42D885">
      <w:r w:rsidRPr="4B42D885">
        <w:rPr>
          <w:rFonts w:eastAsia="Arial" w:cs="Arial"/>
        </w:rPr>
        <w:t xml:space="preserve">And I’m wondering is it real, who would help me, could you help me, </w:t>
      </w:r>
    </w:p>
    <w:p w14:paraId="203D1B8C" w14:textId="505507EB" w:rsidR="7644C074" w:rsidRDefault="7644C074" w:rsidP="4B42D885">
      <w:r w:rsidRPr="4B42D885">
        <w:rPr>
          <w:rFonts w:eastAsia="Arial" w:cs="Arial"/>
        </w:rPr>
        <w:t xml:space="preserve">Should I start to pray? </w:t>
      </w:r>
    </w:p>
    <w:p w14:paraId="519A5891" w14:textId="37EDE8AB" w:rsidR="7644C074" w:rsidRDefault="7644C074" w:rsidP="4B42D885">
      <w:r w:rsidRPr="4B42D885">
        <w:rPr>
          <w:rFonts w:eastAsia="Arial" w:cs="Arial"/>
          <w:b/>
          <w:bCs/>
        </w:rPr>
        <w:t>Vocal solo</w:t>
      </w:r>
      <w:r w:rsidRPr="4B42D885">
        <w:rPr>
          <w:rFonts w:eastAsia="Arial" w:cs="Arial"/>
          <w:sz w:val="18"/>
          <w:szCs w:val="18"/>
        </w:rPr>
        <w:t xml:space="preserve">  </w:t>
      </w:r>
    </w:p>
    <w:p w14:paraId="7010C27F" w14:textId="034DA82C" w:rsidR="7644C074" w:rsidRDefault="7644C074" w:rsidP="4B42D885">
      <w:proofErr w:type="spellStart"/>
      <w:r w:rsidRPr="4B42D885">
        <w:rPr>
          <w:rFonts w:eastAsia="Arial" w:cs="Arial"/>
        </w:rPr>
        <w:t>Oooo</w:t>
      </w:r>
      <w:proofErr w:type="spellEnd"/>
      <w:r w:rsidRPr="4B42D885">
        <w:rPr>
          <w:rFonts w:eastAsia="Arial" w:cs="Arial"/>
        </w:rPr>
        <w:t xml:space="preserve">, </w:t>
      </w:r>
      <w:proofErr w:type="spellStart"/>
      <w:r w:rsidRPr="4B42D885">
        <w:rPr>
          <w:rFonts w:eastAsia="Arial" w:cs="Arial"/>
        </w:rPr>
        <w:t>ooo</w:t>
      </w:r>
      <w:proofErr w:type="spellEnd"/>
      <w:r w:rsidRPr="4B42D885">
        <w:rPr>
          <w:rFonts w:eastAsia="Arial" w:cs="Arial"/>
        </w:rPr>
        <w:t xml:space="preserve">, </w:t>
      </w:r>
      <w:proofErr w:type="spellStart"/>
      <w:r w:rsidRPr="4B42D885">
        <w:rPr>
          <w:rFonts w:eastAsia="Arial" w:cs="Arial"/>
        </w:rPr>
        <w:t>ooo</w:t>
      </w:r>
      <w:proofErr w:type="spellEnd"/>
      <w:r w:rsidRPr="4B42D885">
        <w:rPr>
          <w:rFonts w:eastAsia="Arial" w:cs="Arial"/>
        </w:rPr>
        <w:t>.</w:t>
      </w:r>
    </w:p>
    <w:p w14:paraId="46BA6C46" w14:textId="4AA3F8B3" w:rsidR="7644C074" w:rsidRDefault="7644C074" w:rsidP="4B42D885">
      <w:r w:rsidRPr="4B42D885">
        <w:rPr>
          <w:rFonts w:eastAsia="Arial" w:cs="Arial"/>
        </w:rPr>
        <w:t xml:space="preserve">Violin solo </w:t>
      </w:r>
    </w:p>
    <w:p w14:paraId="4AF1C556" w14:textId="5230B795" w:rsidR="7644C074" w:rsidRDefault="7644C074" w:rsidP="4B42D885">
      <w:r w:rsidRPr="4B42D885">
        <w:rPr>
          <w:rFonts w:eastAsia="Arial" w:cs="Arial"/>
          <w:b/>
          <w:bCs/>
        </w:rPr>
        <w:t>Verse 4</w:t>
      </w:r>
    </w:p>
    <w:p w14:paraId="61EC117A" w14:textId="2A9F4672" w:rsidR="7644C074" w:rsidRDefault="7644C074" w:rsidP="4B42D885">
      <w:r w:rsidRPr="4B42D885">
        <w:rPr>
          <w:rFonts w:eastAsia="Arial" w:cs="Arial"/>
        </w:rPr>
        <w:t xml:space="preserve">I’ve worked this land so long, </w:t>
      </w:r>
    </w:p>
    <w:p w14:paraId="24D42766" w14:textId="63DA85AE" w:rsidR="7644C074" w:rsidRDefault="7644C074" w:rsidP="4B42D885">
      <w:r w:rsidRPr="4B42D885">
        <w:rPr>
          <w:rFonts w:eastAsia="Arial" w:cs="Arial"/>
        </w:rPr>
        <w:t>40 years or more.</w:t>
      </w:r>
    </w:p>
    <w:p w14:paraId="6B797953" w14:textId="4DD87D5A" w:rsidR="7644C074" w:rsidRDefault="7644C074" w:rsidP="4B42D885">
      <w:r w:rsidRPr="4B42D885">
        <w:rPr>
          <w:rFonts w:eastAsia="Arial" w:cs="Arial"/>
        </w:rPr>
        <w:t xml:space="preserve">Seems I’ve given it my life, my blood, my sweat  </w:t>
      </w:r>
    </w:p>
    <w:p w14:paraId="3211B61A" w14:textId="3F600B96" w:rsidR="7644C074" w:rsidRDefault="7644C074" w:rsidP="4B42D885">
      <w:r w:rsidRPr="4B42D885">
        <w:rPr>
          <w:rFonts w:eastAsia="Arial" w:cs="Arial"/>
        </w:rPr>
        <w:t xml:space="preserve">And all what for? </w:t>
      </w:r>
    </w:p>
    <w:p w14:paraId="7D0899B3" w14:textId="28E3A0C2" w:rsidR="7644C074" w:rsidRDefault="7644C074" w:rsidP="4B42D885">
      <w:r w:rsidRPr="4B42D885">
        <w:rPr>
          <w:rFonts w:eastAsia="Arial" w:cs="Arial"/>
          <w:b/>
          <w:bCs/>
        </w:rPr>
        <w:t xml:space="preserve">Verse 5 </w:t>
      </w:r>
    </w:p>
    <w:p w14:paraId="05D07EFF" w14:textId="6A7ACFC6" w:rsidR="7644C074" w:rsidRDefault="7644C074" w:rsidP="4B42D885">
      <w:r w:rsidRPr="4B42D885">
        <w:rPr>
          <w:rFonts w:eastAsia="Arial" w:cs="Arial"/>
        </w:rPr>
        <w:t xml:space="preserve">Well it’s been good to me, </w:t>
      </w:r>
    </w:p>
    <w:p w14:paraId="605433DA" w14:textId="33FAE636" w:rsidR="7644C074" w:rsidRDefault="7644C074" w:rsidP="4B42D885">
      <w:r w:rsidRPr="4B42D885">
        <w:rPr>
          <w:rFonts w:eastAsia="Arial" w:cs="Arial"/>
        </w:rPr>
        <w:t xml:space="preserve">I won’t complain. </w:t>
      </w:r>
    </w:p>
    <w:p w14:paraId="2FAE96AB" w14:textId="3F2C94B8" w:rsidR="7644C074" w:rsidRDefault="7644C074" w:rsidP="4B42D885">
      <w:r w:rsidRPr="4B42D885">
        <w:rPr>
          <w:rFonts w:eastAsia="Arial" w:cs="Arial"/>
        </w:rPr>
        <w:t xml:space="preserve">But please oh please, </w:t>
      </w:r>
    </w:p>
    <w:p w14:paraId="38D503A5" w14:textId="6E513A68" w:rsidR="7644C074" w:rsidRDefault="7644C074" w:rsidP="4B42D885">
      <w:proofErr w:type="gramStart"/>
      <w:r w:rsidRPr="4B42D885">
        <w:rPr>
          <w:rFonts w:eastAsia="Arial" w:cs="Arial"/>
        </w:rPr>
        <w:t>send</w:t>
      </w:r>
      <w:proofErr w:type="gramEnd"/>
      <w:r w:rsidRPr="4B42D885">
        <w:rPr>
          <w:rFonts w:eastAsia="Arial" w:cs="Arial"/>
        </w:rPr>
        <w:t xml:space="preserve"> me down some of that rain. </w:t>
      </w:r>
    </w:p>
    <w:p w14:paraId="64F0B095" w14:textId="041BBDD3" w:rsidR="7644C074" w:rsidRDefault="7644C074" w:rsidP="4B42D885">
      <w:r w:rsidRPr="4B42D885">
        <w:rPr>
          <w:rFonts w:eastAsia="Arial" w:cs="Arial"/>
          <w:b/>
          <w:bCs/>
        </w:rPr>
        <w:t xml:space="preserve">Chorus </w:t>
      </w:r>
    </w:p>
    <w:p w14:paraId="41C5BE09" w14:textId="66EDAF08" w:rsidR="7644C074" w:rsidRDefault="7644C074" w:rsidP="4B42D885">
      <w:r w:rsidRPr="4B42D885">
        <w:rPr>
          <w:rFonts w:eastAsia="Arial" w:cs="Arial"/>
        </w:rPr>
        <w:t xml:space="preserve">Rain oh rain, give me life </w:t>
      </w:r>
      <w:r w:rsidR="3F4ECAC5" w:rsidRPr="4B42D885">
        <w:rPr>
          <w:rFonts w:eastAsia="Arial" w:cs="Arial"/>
        </w:rPr>
        <w:t>e</w:t>
      </w:r>
      <w:r w:rsidRPr="4B42D885">
        <w:rPr>
          <w:rFonts w:eastAsia="Arial" w:cs="Arial"/>
        </w:rPr>
        <w:t xml:space="preserve">nd the pain. </w:t>
      </w:r>
    </w:p>
    <w:p w14:paraId="57FABDD3" w14:textId="1487C9B0" w:rsidR="7644C074" w:rsidRDefault="7644C074" w:rsidP="4B42D885">
      <w:r w:rsidRPr="4B42D885">
        <w:rPr>
          <w:rFonts w:eastAsia="Arial" w:cs="Arial"/>
        </w:rPr>
        <w:t xml:space="preserve">Let my creeks flow again.  </w:t>
      </w:r>
    </w:p>
    <w:p w14:paraId="527FEF29" w14:textId="02175FC9" w:rsidR="7644C074" w:rsidRDefault="7644C074" w:rsidP="4B42D885">
      <w:r w:rsidRPr="4B42D885">
        <w:rPr>
          <w:rFonts w:eastAsia="Arial" w:cs="Arial"/>
        </w:rPr>
        <w:t xml:space="preserve">Blow the whistle on the train as it passes once again, </w:t>
      </w:r>
    </w:p>
    <w:p w14:paraId="74BC81FC" w14:textId="2ECAAECA" w:rsidR="7644C074" w:rsidRDefault="7644C074" w:rsidP="4B42D885">
      <w:proofErr w:type="spellStart"/>
      <w:r w:rsidRPr="4B42D885">
        <w:rPr>
          <w:rFonts w:eastAsia="Arial" w:cs="Arial"/>
        </w:rPr>
        <w:t>‘Cause</w:t>
      </w:r>
      <w:proofErr w:type="spellEnd"/>
      <w:r w:rsidRPr="4B42D885">
        <w:rPr>
          <w:rFonts w:eastAsia="Arial" w:cs="Arial"/>
        </w:rPr>
        <w:t xml:space="preserve"> the rain is here (sing twice). </w:t>
      </w:r>
    </w:p>
    <w:p w14:paraId="1A39BF31" w14:textId="372CED8D" w:rsidR="7644C074" w:rsidRDefault="7644C074" w:rsidP="4B42D885">
      <w:r w:rsidRPr="4B42D885">
        <w:rPr>
          <w:rFonts w:eastAsia="Arial" w:cs="Arial"/>
        </w:rPr>
        <w:t xml:space="preserve">It’s here, </w:t>
      </w:r>
      <w:proofErr w:type="spellStart"/>
      <w:r w:rsidRPr="4B42D885">
        <w:rPr>
          <w:rFonts w:eastAsia="Arial" w:cs="Arial"/>
        </w:rPr>
        <w:t>ohhh</w:t>
      </w:r>
      <w:proofErr w:type="spellEnd"/>
      <w:r w:rsidRPr="4B42D885">
        <w:rPr>
          <w:rFonts w:eastAsia="Arial" w:cs="Arial"/>
        </w:rPr>
        <w:t xml:space="preserve">, </w:t>
      </w:r>
      <w:proofErr w:type="gramStart"/>
      <w:r w:rsidRPr="4B42D885">
        <w:rPr>
          <w:rFonts w:eastAsia="Arial" w:cs="Arial"/>
        </w:rPr>
        <w:t>it’s</w:t>
      </w:r>
      <w:proofErr w:type="gramEnd"/>
      <w:r w:rsidRPr="4B42D885">
        <w:rPr>
          <w:rFonts w:eastAsia="Arial" w:cs="Arial"/>
        </w:rPr>
        <w:t xml:space="preserve"> here.</w:t>
      </w:r>
    </w:p>
    <w:p w14:paraId="306E50ED" w14:textId="7683FE0D" w:rsidR="4B42D885" w:rsidRDefault="4B42D885" w:rsidP="4B42D885">
      <w:pPr>
        <w:pStyle w:val="ListBullet"/>
        <w:numPr>
          <w:ilvl w:val="0"/>
          <w:numId w:val="0"/>
        </w:numPr>
      </w:pPr>
    </w:p>
    <w:sectPr w:rsidR="4B42D885" w:rsidSect="00ED288C">
      <w:headerReference w:type="even" r:id="rId43"/>
      <w:headerReference w:type="default" r:id="rId44"/>
      <w:footerReference w:type="even" r:id="rId45"/>
      <w:footerReference w:type="default" r:id="rId46"/>
      <w:headerReference w:type="first" r:id="rId47"/>
      <w:footerReference w:type="first" r:id="rId48"/>
      <w:pgSz w:w="11900" w:h="16840"/>
      <w:pgMar w:top="1134" w:right="1134" w:bottom="1134" w:left="1134" w:header="709" w:footer="709" w:gutter="0"/>
      <w:pgNumType w:start="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2EA67" w14:textId="77777777" w:rsidR="00A60F50" w:rsidRDefault="00A60F50" w:rsidP="00191F45">
      <w:r>
        <w:separator/>
      </w:r>
    </w:p>
    <w:p w14:paraId="73D733F4" w14:textId="77777777" w:rsidR="00A60F50" w:rsidRDefault="00A60F50"/>
    <w:p w14:paraId="21F0FCDF" w14:textId="77777777" w:rsidR="00A60F50" w:rsidRDefault="00A60F50"/>
    <w:p w14:paraId="3521B9C6" w14:textId="77777777" w:rsidR="00A60F50" w:rsidRDefault="00A60F50"/>
  </w:endnote>
  <w:endnote w:type="continuationSeparator" w:id="0">
    <w:p w14:paraId="6C8113B6" w14:textId="77777777" w:rsidR="00A60F50" w:rsidRDefault="00A60F50" w:rsidP="00191F45">
      <w:r>
        <w:continuationSeparator/>
      </w:r>
    </w:p>
    <w:p w14:paraId="2EDE2168" w14:textId="77777777" w:rsidR="00A60F50" w:rsidRDefault="00A60F50"/>
    <w:p w14:paraId="1AB46907" w14:textId="77777777" w:rsidR="00A60F50" w:rsidRDefault="00A60F50"/>
    <w:p w14:paraId="162DE7A5" w14:textId="77777777" w:rsidR="00A60F50" w:rsidRDefault="00A60F50"/>
  </w:endnote>
  <w:endnote w:type="continuationNotice" w:id="1">
    <w:p w14:paraId="2D4D88F9" w14:textId="77777777" w:rsidR="00A60F50" w:rsidRDefault="00A60F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EBCB2" w14:textId="218E8D80" w:rsidR="007A3356" w:rsidRPr="004D333E" w:rsidRDefault="004D333E" w:rsidP="00E752DB">
    <w:pPr>
      <w:pStyle w:val="Footer"/>
    </w:pPr>
    <w:r w:rsidRPr="002810D3">
      <w:fldChar w:fldCharType="begin"/>
    </w:r>
    <w:r w:rsidRPr="002810D3">
      <w:instrText xml:space="preserve"> PAGE </w:instrText>
    </w:r>
    <w:r w:rsidRPr="002810D3">
      <w:fldChar w:fldCharType="separate"/>
    </w:r>
    <w:r w:rsidR="00DD57A3">
      <w:rPr>
        <w:noProof/>
      </w:rPr>
      <w:t>12</w:t>
    </w:r>
    <w:r w:rsidRPr="002810D3">
      <w:fldChar w:fldCharType="end"/>
    </w:r>
    <w:r w:rsidRPr="002810D3">
      <w:tab/>
    </w:r>
    <w:r w:rsidR="00E752DB">
      <w:t xml:space="preserve">The role of </w:t>
    </w:r>
    <w:r w:rsidR="00E752DB">
      <w:t>narrative in the creative arts learning sequence S</w:t>
    </w:r>
    <w:r w:rsidR="00E752DB">
      <w:t>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BB23" w14:textId="7D0A254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752DB">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DD57A3">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8DFE" w14:textId="77777777" w:rsidR="00493120" w:rsidRDefault="125E446B" w:rsidP="00493120">
    <w:pPr>
      <w:pStyle w:val="Logo"/>
    </w:pPr>
    <w:r w:rsidRPr="6E3BF91A">
      <w:rPr>
        <w:sz w:val="24"/>
        <w:szCs w:val="24"/>
      </w:rPr>
      <w:t>education.nsw.gov.au</w:t>
    </w:r>
    <w:r w:rsidR="00493120" w:rsidRPr="00791B72">
      <w:tab/>
    </w:r>
    <w:r w:rsidR="00493120" w:rsidRPr="009C69B7">
      <w:rPr>
        <w:noProof/>
        <w:lang w:eastAsia="en-AU"/>
      </w:rPr>
      <w:drawing>
        <wp:inline distT="0" distB="0" distL="0" distR="0" wp14:anchorId="70B2A709" wp14:editId="10BEF6FD">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422F4" w14:textId="77777777" w:rsidR="00A60F50" w:rsidRDefault="00A60F50" w:rsidP="00191F45">
      <w:r>
        <w:separator/>
      </w:r>
    </w:p>
    <w:p w14:paraId="100DAC81" w14:textId="77777777" w:rsidR="00A60F50" w:rsidRDefault="00A60F50"/>
    <w:p w14:paraId="779F9DBD" w14:textId="77777777" w:rsidR="00A60F50" w:rsidRDefault="00A60F50"/>
    <w:p w14:paraId="41734370" w14:textId="77777777" w:rsidR="00A60F50" w:rsidRDefault="00A60F50"/>
  </w:footnote>
  <w:footnote w:type="continuationSeparator" w:id="0">
    <w:p w14:paraId="5174DDE8" w14:textId="77777777" w:rsidR="00A60F50" w:rsidRDefault="00A60F50" w:rsidP="00191F45">
      <w:r>
        <w:continuationSeparator/>
      </w:r>
    </w:p>
    <w:p w14:paraId="0B71F6B5" w14:textId="77777777" w:rsidR="00A60F50" w:rsidRDefault="00A60F50"/>
    <w:p w14:paraId="2E124709" w14:textId="77777777" w:rsidR="00A60F50" w:rsidRDefault="00A60F50"/>
    <w:p w14:paraId="0E3BF07A" w14:textId="77777777" w:rsidR="00A60F50" w:rsidRDefault="00A60F50"/>
  </w:footnote>
  <w:footnote w:type="continuationNotice" w:id="1">
    <w:p w14:paraId="0A5E74C3" w14:textId="77777777" w:rsidR="00A60F50" w:rsidRDefault="00A60F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372E2" w14:textId="77777777" w:rsidR="00182862" w:rsidRDefault="00182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30C3D" w14:textId="77777777" w:rsidR="00182862" w:rsidRDefault="001828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6F92"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04481"/>
    <w:multiLevelType w:val="hybridMultilevel"/>
    <w:tmpl w:val="7F7AE580"/>
    <w:lvl w:ilvl="0" w:tplc="EC3C6058">
      <w:start w:val="1"/>
      <w:numFmt w:val="bullet"/>
      <w:lvlText w:val=""/>
      <w:lvlJc w:val="left"/>
      <w:pPr>
        <w:ind w:left="720" w:hanging="360"/>
      </w:pPr>
      <w:rPr>
        <w:rFonts w:ascii="Symbol" w:hAnsi="Symbol" w:hint="default"/>
      </w:rPr>
    </w:lvl>
    <w:lvl w:ilvl="1" w:tplc="81423300">
      <w:start w:val="1"/>
      <w:numFmt w:val="bullet"/>
      <w:lvlText w:val="o"/>
      <w:lvlJc w:val="left"/>
      <w:pPr>
        <w:ind w:left="1440" w:hanging="360"/>
      </w:pPr>
      <w:rPr>
        <w:rFonts w:ascii="Courier New" w:hAnsi="Courier New" w:hint="default"/>
      </w:rPr>
    </w:lvl>
    <w:lvl w:ilvl="2" w:tplc="D9D0A680">
      <w:start w:val="1"/>
      <w:numFmt w:val="bullet"/>
      <w:lvlText w:val=""/>
      <w:lvlJc w:val="left"/>
      <w:pPr>
        <w:ind w:left="2160" w:hanging="360"/>
      </w:pPr>
      <w:rPr>
        <w:rFonts w:ascii="Symbol" w:hAnsi="Symbol" w:hint="default"/>
      </w:rPr>
    </w:lvl>
    <w:lvl w:ilvl="3" w:tplc="043E3060">
      <w:start w:val="1"/>
      <w:numFmt w:val="bullet"/>
      <w:lvlText w:val=""/>
      <w:lvlJc w:val="left"/>
      <w:pPr>
        <w:ind w:left="2880" w:hanging="360"/>
      </w:pPr>
      <w:rPr>
        <w:rFonts w:ascii="Symbol" w:hAnsi="Symbol" w:hint="default"/>
      </w:rPr>
    </w:lvl>
    <w:lvl w:ilvl="4" w:tplc="5EB80D64">
      <w:start w:val="1"/>
      <w:numFmt w:val="bullet"/>
      <w:lvlText w:val="o"/>
      <w:lvlJc w:val="left"/>
      <w:pPr>
        <w:ind w:left="3600" w:hanging="360"/>
      </w:pPr>
      <w:rPr>
        <w:rFonts w:ascii="Courier New" w:hAnsi="Courier New" w:hint="default"/>
      </w:rPr>
    </w:lvl>
    <w:lvl w:ilvl="5" w:tplc="0F6E2CAE">
      <w:start w:val="1"/>
      <w:numFmt w:val="bullet"/>
      <w:lvlText w:val=""/>
      <w:lvlJc w:val="left"/>
      <w:pPr>
        <w:ind w:left="4320" w:hanging="360"/>
      </w:pPr>
      <w:rPr>
        <w:rFonts w:ascii="Wingdings" w:hAnsi="Wingdings" w:hint="default"/>
      </w:rPr>
    </w:lvl>
    <w:lvl w:ilvl="6" w:tplc="53205EF0">
      <w:start w:val="1"/>
      <w:numFmt w:val="bullet"/>
      <w:lvlText w:val=""/>
      <w:lvlJc w:val="left"/>
      <w:pPr>
        <w:ind w:left="5040" w:hanging="360"/>
      </w:pPr>
      <w:rPr>
        <w:rFonts w:ascii="Symbol" w:hAnsi="Symbol" w:hint="default"/>
      </w:rPr>
    </w:lvl>
    <w:lvl w:ilvl="7" w:tplc="89A611C2">
      <w:start w:val="1"/>
      <w:numFmt w:val="bullet"/>
      <w:lvlText w:val="o"/>
      <w:lvlJc w:val="left"/>
      <w:pPr>
        <w:ind w:left="5760" w:hanging="360"/>
      </w:pPr>
      <w:rPr>
        <w:rFonts w:ascii="Courier New" w:hAnsi="Courier New" w:hint="default"/>
      </w:rPr>
    </w:lvl>
    <w:lvl w:ilvl="8" w:tplc="9EFC93F6">
      <w:start w:val="1"/>
      <w:numFmt w:val="bullet"/>
      <w:lvlText w:val=""/>
      <w:lvlJc w:val="left"/>
      <w:pPr>
        <w:ind w:left="6480" w:hanging="360"/>
      </w:pPr>
      <w:rPr>
        <w:rFonts w:ascii="Wingdings" w:hAnsi="Wingdings" w:hint="default"/>
      </w:rPr>
    </w:lvl>
  </w:abstractNum>
  <w:abstractNum w:abstractNumId="1" w15:restartNumberingAfterBreak="0">
    <w:nsid w:val="139A28CA"/>
    <w:multiLevelType w:val="hybridMultilevel"/>
    <w:tmpl w:val="FE688AB2"/>
    <w:lvl w:ilvl="0" w:tplc="737E1E9A">
      <w:start w:val="1"/>
      <w:numFmt w:val="bullet"/>
      <w:lvlText w:val=""/>
      <w:lvlJc w:val="left"/>
      <w:pPr>
        <w:ind w:left="720" w:hanging="360"/>
      </w:pPr>
      <w:rPr>
        <w:rFonts w:ascii="Symbol" w:hAnsi="Symbol" w:hint="default"/>
      </w:rPr>
    </w:lvl>
    <w:lvl w:ilvl="1" w:tplc="61BAACEC">
      <w:start w:val="1"/>
      <w:numFmt w:val="bullet"/>
      <w:lvlText w:val=""/>
      <w:lvlJc w:val="left"/>
      <w:pPr>
        <w:ind w:left="1440" w:hanging="360"/>
      </w:pPr>
      <w:rPr>
        <w:rFonts w:ascii="Symbol" w:hAnsi="Symbol" w:hint="default"/>
      </w:rPr>
    </w:lvl>
    <w:lvl w:ilvl="2" w:tplc="47B69676">
      <w:start w:val="1"/>
      <w:numFmt w:val="bullet"/>
      <w:lvlText w:val=""/>
      <w:lvlJc w:val="left"/>
      <w:pPr>
        <w:ind w:left="2160" w:hanging="360"/>
      </w:pPr>
      <w:rPr>
        <w:rFonts w:ascii="Symbol" w:hAnsi="Symbol" w:hint="default"/>
      </w:rPr>
    </w:lvl>
    <w:lvl w:ilvl="3" w:tplc="B094B192">
      <w:start w:val="1"/>
      <w:numFmt w:val="bullet"/>
      <w:lvlText w:val=""/>
      <w:lvlJc w:val="left"/>
      <w:pPr>
        <w:ind w:left="2880" w:hanging="360"/>
      </w:pPr>
      <w:rPr>
        <w:rFonts w:ascii="Symbol" w:hAnsi="Symbol" w:hint="default"/>
      </w:rPr>
    </w:lvl>
    <w:lvl w:ilvl="4" w:tplc="9B2E9C96">
      <w:start w:val="1"/>
      <w:numFmt w:val="bullet"/>
      <w:lvlText w:val="o"/>
      <w:lvlJc w:val="left"/>
      <w:pPr>
        <w:ind w:left="3600" w:hanging="360"/>
      </w:pPr>
      <w:rPr>
        <w:rFonts w:ascii="Courier New" w:hAnsi="Courier New" w:hint="default"/>
      </w:rPr>
    </w:lvl>
    <w:lvl w:ilvl="5" w:tplc="9C8A0796">
      <w:start w:val="1"/>
      <w:numFmt w:val="bullet"/>
      <w:lvlText w:val=""/>
      <w:lvlJc w:val="left"/>
      <w:pPr>
        <w:ind w:left="4320" w:hanging="360"/>
      </w:pPr>
      <w:rPr>
        <w:rFonts w:ascii="Wingdings" w:hAnsi="Wingdings" w:hint="default"/>
      </w:rPr>
    </w:lvl>
    <w:lvl w:ilvl="6" w:tplc="5AC25AF4">
      <w:start w:val="1"/>
      <w:numFmt w:val="bullet"/>
      <w:lvlText w:val=""/>
      <w:lvlJc w:val="left"/>
      <w:pPr>
        <w:ind w:left="5040" w:hanging="360"/>
      </w:pPr>
      <w:rPr>
        <w:rFonts w:ascii="Symbol" w:hAnsi="Symbol" w:hint="default"/>
      </w:rPr>
    </w:lvl>
    <w:lvl w:ilvl="7" w:tplc="C194DE8A">
      <w:start w:val="1"/>
      <w:numFmt w:val="bullet"/>
      <w:lvlText w:val="o"/>
      <w:lvlJc w:val="left"/>
      <w:pPr>
        <w:ind w:left="5760" w:hanging="360"/>
      </w:pPr>
      <w:rPr>
        <w:rFonts w:ascii="Courier New" w:hAnsi="Courier New" w:hint="default"/>
      </w:rPr>
    </w:lvl>
    <w:lvl w:ilvl="8" w:tplc="EE0E3CBE">
      <w:start w:val="1"/>
      <w:numFmt w:val="bullet"/>
      <w:lvlText w:val=""/>
      <w:lvlJc w:val="left"/>
      <w:pPr>
        <w:ind w:left="6480" w:hanging="360"/>
      </w:pPr>
      <w:rPr>
        <w:rFonts w:ascii="Wingdings" w:hAnsi="Wingding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AA85234"/>
    <w:multiLevelType w:val="hybridMultilevel"/>
    <w:tmpl w:val="CFD4B606"/>
    <w:lvl w:ilvl="0" w:tplc="FFFFFFFF">
      <w:start w:val="1"/>
      <w:numFmt w:val="bullet"/>
      <w:lvlText w:val=""/>
      <w:lvlJc w:val="left"/>
      <w:pPr>
        <w:ind w:left="720" w:hanging="360"/>
      </w:pPr>
      <w:rPr>
        <w:rFonts w:ascii="Symbol" w:hAnsi="Symbol" w:hint="default"/>
      </w:rPr>
    </w:lvl>
    <w:lvl w:ilvl="1" w:tplc="406E17A2">
      <w:start w:val="1"/>
      <w:numFmt w:val="bullet"/>
      <w:lvlText w:val="o"/>
      <w:lvlJc w:val="left"/>
      <w:pPr>
        <w:ind w:left="1440" w:hanging="360"/>
      </w:pPr>
      <w:rPr>
        <w:rFonts w:ascii="Courier New" w:hAnsi="Courier New" w:hint="default"/>
      </w:rPr>
    </w:lvl>
    <w:lvl w:ilvl="2" w:tplc="0CC2D3A2">
      <w:start w:val="1"/>
      <w:numFmt w:val="bullet"/>
      <w:lvlText w:val=""/>
      <w:lvlJc w:val="left"/>
      <w:pPr>
        <w:ind w:left="2160" w:hanging="360"/>
      </w:pPr>
      <w:rPr>
        <w:rFonts w:ascii="Wingdings" w:hAnsi="Wingdings" w:hint="default"/>
      </w:rPr>
    </w:lvl>
    <w:lvl w:ilvl="3" w:tplc="A498F4FC">
      <w:start w:val="1"/>
      <w:numFmt w:val="bullet"/>
      <w:lvlText w:val=""/>
      <w:lvlJc w:val="left"/>
      <w:pPr>
        <w:ind w:left="2880" w:hanging="360"/>
      </w:pPr>
      <w:rPr>
        <w:rFonts w:ascii="Symbol" w:hAnsi="Symbol" w:hint="default"/>
      </w:rPr>
    </w:lvl>
    <w:lvl w:ilvl="4" w:tplc="EAE4CAB8">
      <w:start w:val="1"/>
      <w:numFmt w:val="bullet"/>
      <w:lvlText w:val="o"/>
      <w:lvlJc w:val="left"/>
      <w:pPr>
        <w:ind w:left="3600" w:hanging="360"/>
      </w:pPr>
      <w:rPr>
        <w:rFonts w:ascii="Courier New" w:hAnsi="Courier New" w:hint="default"/>
      </w:rPr>
    </w:lvl>
    <w:lvl w:ilvl="5" w:tplc="76BC6B64">
      <w:start w:val="1"/>
      <w:numFmt w:val="bullet"/>
      <w:lvlText w:val=""/>
      <w:lvlJc w:val="left"/>
      <w:pPr>
        <w:ind w:left="4320" w:hanging="360"/>
      </w:pPr>
      <w:rPr>
        <w:rFonts w:ascii="Wingdings" w:hAnsi="Wingdings" w:hint="default"/>
      </w:rPr>
    </w:lvl>
    <w:lvl w:ilvl="6" w:tplc="4C20D86C">
      <w:start w:val="1"/>
      <w:numFmt w:val="bullet"/>
      <w:lvlText w:val=""/>
      <w:lvlJc w:val="left"/>
      <w:pPr>
        <w:ind w:left="5040" w:hanging="360"/>
      </w:pPr>
      <w:rPr>
        <w:rFonts w:ascii="Symbol" w:hAnsi="Symbol" w:hint="default"/>
      </w:rPr>
    </w:lvl>
    <w:lvl w:ilvl="7" w:tplc="5B1EFDF4">
      <w:start w:val="1"/>
      <w:numFmt w:val="bullet"/>
      <w:lvlText w:val="o"/>
      <w:lvlJc w:val="left"/>
      <w:pPr>
        <w:ind w:left="5760" w:hanging="360"/>
      </w:pPr>
      <w:rPr>
        <w:rFonts w:ascii="Courier New" w:hAnsi="Courier New" w:hint="default"/>
      </w:rPr>
    </w:lvl>
    <w:lvl w:ilvl="8" w:tplc="124EBA42">
      <w:start w:val="1"/>
      <w:numFmt w:val="bullet"/>
      <w:lvlText w:val=""/>
      <w:lvlJc w:val="left"/>
      <w:pPr>
        <w:ind w:left="6480" w:hanging="360"/>
      </w:pPr>
      <w:rPr>
        <w:rFonts w:ascii="Wingdings" w:hAnsi="Wingdings" w:hint="default"/>
      </w:rPr>
    </w:lvl>
  </w:abstractNum>
  <w:abstractNum w:abstractNumId="4" w15:restartNumberingAfterBreak="0">
    <w:nsid w:val="4B774F48"/>
    <w:multiLevelType w:val="hybridMultilevel"/>
    <w:tmpl w:val="77F8E032"/>
    <w:lvl w:ilvl="0" w:tplc="8AC06740">
      <w:start w:val="1"/>
      <w:numFmt w:val="upperLetter"/>
      <w:lvlText w:val="%1."/>
      <w:lvlJc w:val="left"/>
      <w:pPr>
        <w:ind w:left="720" w:hanging="360"/>
      </w:pPr>
    </w:lvl>
    <w:lvl w:ilvl="1" w:tplc="FFFFFFFF">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5" w15:restartNumberingAfterBreak="0">
    <w:nsid w:val="57FD455F"/>
    <w:multiLevelType w:val="hybridMultilevel"/>
    <w:tmpl w:val="1E9A4ED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5F1B39"/>
    <w:multiLevelType w:val="hybridMultilevel"/>
    <w:tmpl w:val="F9F25F9C"/>
    <w:lvl w:ilvl="0" w:tplc="6B3A1B66">
      <w:start w:val="1"/>
      <w:numFmt w:val="lowerLetter"/>
      <w:lvlText w:val="%1."/>
      <w:lvlJc w:val="left"/>
      <w:pPr>
        <w:ind w:left="720" w:hanging="360"/>
      </w:pPr>
    </w:lvl>
    <w:lvl w:ilvl="1" w:tplc="9872DE52">
      <w:start w:val="1"/>
      <w:numFmt w:val="lowerLetter"/>
      <w:lvlText w:val="%2."/>
      <w:lvlJc w:val="left"/>
      <w:pPr>
        <w:ind w:left="1440" w:hanging="360"/>
      </w:pPr>
    </w:lvl>
    <w:lvl w:ilvl="2" w:tplc="8BF827EA">
      <w:start w:val="1"/>
      <w:numFmt w:val="lowerLetter"/>
      <w:lvlText w:val="%3."/>
      <w:lvlJc w:val="left"/>
      <w:pPr>
        <w:ind w:left="2160" w:hanging="180"/>
      </w:pPr>
    </w:lvl>
    <w:lvl w:ilvl="3" w:tplc="C8367158">
      <w:start w:val="1"/>
      <w:numFmt w:val="decimal"/>
      <w:lvlText w:val="%4."/>
      <w:lvlJc w:val="left"/>
      <w:pPr>
        <w:ind w:left="2880" w:hanging="360"/>
      </w:pPr>
    </w:lvl>
    <w:lvl w:ilvl="4" w:tplc="AD8EC1E0">
      <w:start w:val="1"/>
      <w:numFmt w:val="lowerLetter"/>
      <w:lvlText w:val="%5."/>
      <w:lvlJc w:val="left"/>
      <w:pPr>
        <w:ind w:left="3600" w:hanging="360"/>
      </w:pPr>
    </w:lvl>
    <w:lvl w:ilvl="5" w:tplc="4656C150">
      <w:start w:val="1"/>
      <w:numFmt w:val="lowerRoman"/>
      <w:lvlText w:val="%6."/>
      <w:lvlJc w:val="right"/>
      <w:pPr>
        <w:ind w:left="4320" w:hanging="180"/>
      </w:pPr>
    </w:lvl>
    <w:lvl w:ilvl="6" w:tplc="A5CE7CEC">
      <w:start w:val="1"/>
      <w:numFmt w:val="decimal"/>
      <w:lvlText w:val="%7."/>
      <w:lvlJc w:val="left"/>
      <w:pPr>
        <w:ind w:left="5040" w:hanging="360"/>
      </w:pPr>
    </w:lvl>
    <w:lvl w:ilvl="7" w:tplc="E8C0BBD2">
      <w:start w:val="1"/>
      <w:numFmt w:val="lowerLetter"/>
      <w:lvlText w:val="%8."/>
      <w:lvlJc w:val="left"/>
      <w:pPr>
        <w:ind w:left="5760" w:hanging="360"/>
      </w:pPr>
    </w:lvl>
    <w:lvl w:ilvl="8" w:tplc="03064212">
      <w:start w:val="1"/>
      <w:numFmt w:val="lowerRoman"/>
      <w:lvlText w:val="%9."/>
      <w:lvlJc w:val="right"/>
      <w:pPr>
        <w:ind w:left="6480" w:hanging="180"/>
      </w:p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4F71B77"/>
    <w:multiLevelType w:val="hybridMultilevel"/>
    <w:tmpl w:val="BCA0DA3C"/>
    <w:lvl w:ilvl="0" w:tplc="B7B2A096">
      <w:start w:val="1"/>
      <w:numFmt w:val="bullet"/>
      <w:lvlText w:val=""/>
      <w:lvlJc w:val="left"/>
      <w:pPr>
        <w:ind w:left="720" w:hanging="360"/>
      </w:pPr>
      <w:rPr>
        <w:rFonts w:ascii="Symbol" w:hAnsi="Symbol" w:hint="default"/>
      </w:rPr>
    </w:lvl>
    <w:lvl w:ilvl="1" w:tplc="48987026">
      <w:start w:val="1"/>
      <w:numFmt w:val="bullet"/>
      <w:lvlText w:val="o"/>
      <w:lvlJc w:val="left"/>
      <w:pPr>
        <w:ind w:left="1440" w:hanging="360"/>
      </w:pPr>
      <w:rPr>
        <w:rFonts w:ascii="Courier New" w:hAnsi="Courier New" w:hint="default"/>
      </w:rPr>
    </w:lvl>
    <w:lvl w:ilvl="2" w:tplc="D2B4C2E8">
      <w:start w:val="1"/>
      <w:numFmt w:val="bullet"/>
      <w:lvlText w:val=""/>
      <w:lvlJc w:val="left"/>
      <w:pPr>
        <w:ind w:left="2160" w:hanging="360"/>
      </w:pPr>
      <w:rPr>
        <w:rFonts w:ascii="Symbol" w:hAnsi="Symbol" w:hint="default"/>
      </w:rPr>
    </w:lvl>
    <w:lvl w:ilvl="3" w:tplc="C0C03F90">
      <w:start w:val="1"/>
      <w:numFmt w:val="bullet"/>
      <w:lvlText w:val=""/>
      <w:lvlJc w:val="left"/>
      <w:pPr>
        <w:ind w:left="2880" w:hanging="360"/>
      </w:pPr>
      <w:rPr>
        <w:rFonts w:ascii="Symbol" w:hAnsi="Symbol" w:hint="default"/>
      </w:rPr>
    </w:lvl>
    <w:lvl w:ilvl="4" w:tplc="E0DC0CA4">
      <w:start w:val="1"/>
      <w:numFmt w:val="bullet"/>
      <w:lvlText w:val="o"/>
      <w:lvlJc w:val="left"/>
      <w:pPr>
        <w:ind w:left="3600" w:hanging="360"/>
      </w:pPr>
      <w:rPr>
        <w:rFonts w:ascii="Courier New" w:hAnsi="Courier New" w:hint="default"/>
      </w:rPr>
    </w:lvl>
    <w:lvl w:ilvl="5" w:tplc="48FEC3BA">
      <w:start w:val="1"/>
      <w:numFmt w:val="bullet"/>
      <w:lvlText w:val=""/>
      <w:lvlJc w:val="left"/>
      <w:pPr>
        <w:ind w:left="4320" w:hanging="360"/>
      </w:pPr>
      <w:rPr>
        <w:rFonts w:ascii="Wingdings" w:hAnsi="Wingdings" w:hint="default"/>
      </w:rPr>
    </w:lvl>
    <w:lvl w:ilvl="6" w:tplc="4844C2DA">
      <w:start w:val="1"/>
      <w:numFmt w:val="bullet"/>
      <w:lvlText w:val=""/>
      <w:lvlJc w:val="left"/>
      <w:pPr>
        <w:ind w:left="5040" w:hanging="360"/>
      </w:pPr>
      <w:rPr>
        <w:rFonts w:ascii="Symbol" w:hAnsi="Symbol" w:hint="default"/>
      </w:rPr>
    </w:lvl>
    <w:lvl w:ilvl="7" w:tplc="D7CA11BA">
      <w:start w:val="1"/>
      <w:numFmt w:val="bullet"/>
      <w:lvlText w:val="o"/>
      <w:lvlJc w:val="left"/>
      <w:pPr>
        <w:ind w:left="5760" w:hanging="360"/>
      </w:pPr>
      <w:rPr>
        <w:rFonts w:ascii="Courier New" w:hAnsi="Courier New" w:hint="default"/>
      </w:rPr>
    </w:lvl>
    <w:lvl w:ilvl="8" w:tplc="7116E4DE">
      <w:start w:val="1"/>
      <w:numFmt w:val="bullet"/>
      <w:lvlText w:val=""/>
      <w:lvlJc w:val="left"/>
      <w:pPr>
        <w:ind w:left="6480" w:hanging="360"/>
      </w:pPr>
      <w:rPr>
        <w:rFonts w:ascii="Wingdings" w:hAnsi="Wingdings" w:hint="default"/>
      </w:rPr>
    </w:lvl>
  </w:abstractNum>
  <w:abstractNum w:abstractNumId="11"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decimal"/>
      <w:suff w:val="nothing"/>
      <w:lvlText w:val=""/>
      <w:lvlJc w:val="left"/>
      <w:pPr>
        <w:ind w:left="284" w:firstLine="0"/>
      </w:pPr>
    </w:lvl>
    <w:lvl w:ilvl="3">
      <w:start w:val="1"/>
      <w:numFmt w:val="decimal"/>
      <w:suff w:val="nothing"/>
      <w:lvlText w:val=""/>
      <w:lvlJc w:val="left"/>
      <w:pPr>
        <w:ind w:left="284" w:firstLine="0"/>
      </w:pPr>
    </w:lvl>
    <w:lvl w:ilvl="4">
      <w:start w:val="1"/>
      <w:numFmt w:val="bullet"/>
      <w:suff w:val="nothing"/>
      <w:lvlText w:val=""/>
      <w:lvlJc w:val="left"/>
      <w:pPr>
        <w:ind w:left="284" w:firstLine="0"/>
      </w:pPr>
      <w:rPr>
        <w:rFonts w:ascii="Symbol" w:hAnsi="Symbol"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7E3A5277"/>
    <w:multiLevelType w:val="hybridMultilevel"/>
    <w:tmpl w:val="CFF21D38"/>
    <w:lvl w:ilvl="0" w:tplc="2CC6F3C2">
      <w:start w:val="1"/>
      <w:numFmt w:val="bullet"/>
      <w:lvlText w:val=""/>
      <w:lvlJc w:val="left"/>
      <w:pPr>
        <w:ind w:left="720" w:hanging="360"/>
      </w:pPr>
      <w:rPr>
        <w:rFonts w:ascii="Symbol" w:hAnsi="Symbol" w:hint="default"/>
      </w:rPr>
    </w:lvl>
    <w:lvl w:ilvl="1" w:tplc="DF067BEC">
      <w:start w:val="1"/>
      <w:numFmt w:val="bullet"/>
      <w:lvlText w:val="o"/>
      <w:lvlJc w:val="left"/>
      <w:pPr>
        <w:ind w:left="1440" w:hanging="360"/>
      </w:pPr>
      <w:rPr>
        <w:rFonts w:ascii="Courier New" w:hAnsi="Courier New" w:hint="default"/>
      </w:rPr>
    </w:lvl>
    <w:lvl w:ilvl="2" w:tplc="ACE8DFD4">
      <w:start w:val="1"/>
      <w:numFmt w:val="bullet"/>
      <w:lvlText w:val=""/>
      <w:lvlJc w:val="left"/>
      <w:pPr>
        <w:ind w:left="2160" w:hanging="360"/>
      </w:pPr>
      <w:rPr>
        <w:rFonts w:ascii="Wingdings" w:hAnsi="Wingdings" w:hint="default"/>
      </w:rPr>
    </w:lvl>
    <w:lvl w:ilvl="3" w:tplc="4358DD6C">
      <w:start w:val="1"/>
      <w:numFmt w:val="bullet"/>
      <w:lvlText w:val=""/>
      <w:lvlJc w:val="left"/>
      <w:pPr>
        <w:ind w:left="2880" w:hanging="360"/>
      </w:pPr>
      <w:rPr>
        <w:rFonts w:ascii="Symbol" w:hAnsi="Symbol" w:hint="default"/>
      </w:rPr>
    </w:lvl>
    <w:lvl w:ilvl="4" w:tplc="0206E088">
      <w:start w:val="1"/>
      <w:numFmt w:val="bullet"/>
      <w:lvlText w:val="o"/>
      <w:lvlJc w:val="left"/>
      <w:pPr>
        <w:ind w:left="3600" w:hanging="360"/>
      </w:pPr>
      <w:rPr>
        <w:rFonts w:ascii="Courier New" w:hAnsi="Courier New" w:hint="default"/>
      </w:rPr>
    </w:lvl>
    <w:lvl w:ilvl="5" w:tplc="3C32D1B8">
      <w:start w:val="1"/>
      <w:numFmt w:val="bullet"/>
      <w:lvlText w:val=""/>
      <w:lvlJc w:val="left"/>
      <w:pPr>
        <w:ind w:left="4320" w:hanging="360"/>
      </w:pPr>
      <w:rPr>
        <w:rFonts w:ascii="Wingdings" w:hAnsi="Wingdings" w:hint="default"/>
      </w:rPr>
    </w:lvl>
    <w:lvl w:ilvl="6" w:tplc="02A4B656">
      <w:start w:val="1"/>
      <w:numFmt w:val="bullet"/>
      <w:lvlText w:val=""/>
      <w:lvlJc w:val="left"/>
      <w:pPr>
        <w:ind w:left="5040" w:hanging="360"/>
      </w:pPr>
      <w:rPr>
        <w:rFonts w:ascii="Symbol" w:hAnsi="Symbol" w:hint="default"/>
      </w:rPr>
    </w:lvl>
    <w:lvl w:ilvl="7" w:tplc="843A3D58">
      <w:start w:val="1"/>
      <w:numFmt w:val="bullet"/>
      <w:lvlText w:val="o"/>
      <w:lvlJc w:val="left"/>
      <w:pPr>
        <w:ind w:left="5760" w:hanging="360"/>
      </w:pPr>
      <w:rPr>
        <w:rFonts w:ascii="Courier New" w:hAnsi="Courier New" w:hint="default"/>
      </w:rPr>
    </w:lvl>
    <w:lvl w:ilvl="8" w:tplc="A6689510">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0"/>
  </w:num>
  <w:num w:numId="5">
    <w:abstractNumId w:val="10"/>
  </w:num>
  <w:num w:numId="6">
    <w:abstractNumId w:val="4"/>
  </w:num>
  <w:num w:numId="7">
    <w:abstractNumId w:val="3"/>
  </w:num>
  <w:num w:numId="8">
    <w:abstractNumId w:val="2"/>
  </w:num>
  <w:num w:numId="9">
    <w:abstractNumId w:val="6"/>
  </w:num>
  <w:num w:numId="10">
    <w:abstractNumId w:val="11"/>
  </w:num>
  <w:num w:numId="11">
    <w:abstractNumId w:val="8"/>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50"/>
    <w:rsid w:val="0000031A"/>
    <w:rsid w:val="0000038B"/>
    <w:rsid w:val="00001C08"/>
    <w:rsid w:val="00002BF1"/>
    <w:rsid w:val="00006220"/>
    <w:rsid w:val="00006CD7"/>
    <w:rsid w:val="000103FC"/>
    <w:rsid w:val="00010746"/>
    <w:rsid w:val="000143DF"/>
    <w:rsid w:val="00014D1B"/>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A82"/>
    <w:rsid w:val="0009452F"/>
    <w:rsid w:val="00096701"/>
    <w:rsid w:val="000A0B6E"/>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998"/>
    <w:rsid w:val="000C43DF"/>
    <w:rsid w:val="000C4F73"/>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79C"/>
    <w:rsid w:val="00113763"/>
    <w:rsid w:val="00114B7D"/>
    <w:rsid w:val="001177C4"/>
    <w:rsid w:val="00117B7D"/>
    <w:rsid w:val="00117FF3"/>
    <w:rsid w:val="00119BE2"/>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1EB"/>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862"/>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89F"/>
    <w:rsid w:val="001A3627"/>
    <w:rsid w:val="001B3065"/>
    <w:rsid w:val="001B33C0"/>
    <w:rsid w:val="001B4A46"/>
    <w:rsid w:val="001B5E34"/>
    <w:rsid w:val="001B7A0C"/>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B74"/>
    <w:rsid w:val="00273F94"/>
    <w:rsid w:val="002760B7"/>
    <w:rsid w:val="00276811"/>
    <w:rsid w:val="002810D3"/>
    <w:rsid w:val="002847AE"/>
    <w:rsid w:val="002870F2"/>
    <w:rsid w:val="00287650"/>
    <w:rsid w:val="0029008E"/>
    <w:rsid w:val="00290154"/>
    <w:rsid w:val="00294F88"/>
    <w:rsid w:val="00294FCC"/>
    <w:rsid w:val="00295516"/>
    <w:rsid w:val="002966D0"/>
    <w:rsid w:val="002A10A1"/>
    <w:rsid w:val="002A1DBB"/>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F86"/>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2EB1"/>
    <w:rsid w:val="00314A01"/>
    <w:rsid w:val="00314B9D"/>
    <w:rsid w:val="00314DD8"/>
    <w:rsid w:val="003155A3"/>
    <w:rsid w:val="00315B35"/>
    <w:rsid w:val="00316A7F"/>
    <w:rsid w:val="00317B24"/>
    <w:rsid w:val="00317D8E"/>
    <w:rsid w:val="00317E8F"/>
    <w:rsid w:val="00320752"/>
    <w:rsid w:val="003209E8"/>
    <w:rsid w:val="003211F4"/>
    <w:rsid w:val="0032193F"/>
    <w:rsid w:val="00321D9D"/>
    <w:rsid w:val="00322186"/>
    <w:rsid w:val="00322962"/>
    <w:rsid w:val="0032403E"/>
    <w:rsid w:val="00324D73"/>
    <w:rsid w:val="00325B7B"/>
    <w:rsid w:val="0033147A"/>
    <w:rsid w:val="0033193C"/>
    <w:rsid w:val="00332B30"/>
    <w:rsid w:val="00333DB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3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581"/>
    <w:rsid w:val="003D6797"/>
    <w:rsid w:val="003D779D"/>
    <w:rsid w:val="003D7846"/>
    <w:rsid w:val="003D78A2"/>
    <w:rsid w:val="003E03FD"/>
    <w:rsid w:val="003E15EE"/>
    <w:rsid w:val="003E6AE0"/>
    <w:rsid w:val="003F0971"/>
    <w:rsid w:val="003F28DA"/>
    <w:rsid w:val="003F2C2F"/>
    <w:rsid w:val="003F35B8"/>
    <w:rsid w:val="003F3B07"/>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BA85"/>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B86"/>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488"/>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0EE8"/>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124"/>
    <w:rsid w:val="005B7298"/>
    <w:rsid w:val="005C1BFC"/>
    <w:rsid w:val="005C7B55"/>
    <w:rsid w:val="005D0175"/>
    <w:rsid w:val="005D1CC4"/>
    <w:rsid w:val="005D2D62"/>
    <w:rsid w:val="005D5A78"/>
    <w:rsid w:val="005D5DB0"/>
    <w:rsid w:val="005E0B43"/>
    <w:rsid w:val="005E4742"/>
    <w:rsid w:val="005E6829"/>
    <w:rsid w:val="005E7293"/>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40F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133"/>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803"/>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94C"/>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679"/>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E9D"/>
    <w:rsid w:val="00985F69"/>
    <w:rsid w:val="009869FD"/>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895"/>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59D3D"/>
    <w:rsid w:val="00A60064"/>
    <w:rsid w:val="00A60F50"/>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9E0"/>
    <w:rsid w:val="00AA22B0"/>
    <w:rsid w:val="00AA2B19"/>
    <w:rsid w:val="00AA3B89"/>
    <w:rsid w:val="00AA5CCA"/>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505"/>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007"/>
    <w:rsid w:val="00B63ABC"/>
    <w:rsid w:val="00B64D3D"/>
    <w:rsid w:val="00B64F0A"/>
    <w:rsid w:val="00B6562C"/>
    <w:rsid w:val="00B66BCC"/>
    <w:rsid w:val="00B6729E"/>
    <w:rsid w:val="00B720C9"/>
    <w:rsid w:val="00B7391B"/>
    <w:rsid w:val="00B73ACC"/>
    <w:rsid w:val="00B743E7"/>
    <w:rsid w:val="00B74B80"/>
    <w:rsid w:val="00B768A9"/>
    <w:rsid w:val="00B76E90"/>
    <w:rsid w:val="00B77EE2"/>
    <w:rsid w:val="00B8005C"/>
    <w:rsid w:val="00B82E5F"/>
    <w:rsid w:val="00B8666B"/>
    <w:rsid w:val="00B904F4"/>
    <w:rsid w:val="00B909D8"/>
    <w:rsid w:val="00B90BD1"/>
    <w:rsid w:val="00B92536"/>
    <w:rsid w:val="00B9274D"/>
    <w:rsid w:val="00B94207"/>
    <w:rsid w:val="00B945D4"/>
    <w:rsid w:val="00B9506C"/>
    <w:rsid w:val="00B97B50"/>
    <w:rsid w:val="00BA3959"/>
    <w:rsid w:val="00BA563D"/>
    <w:rsid w:val="00BA6938"/>
    <w:rsid w:val="00BB1855"/>
    <w:rsid w:val="00BB2332"/>
    <w:rsid w:val="00BB239F"/>
    <w:rsid w:val="00BB2494"/>
    <w:rsid w:val="00BB2522"/>
    <w:rsid w:val="00BB28A3"/>
    <w:rsid w:val="00BB5218"/>
    <w:rsid w:val="00BB72C0"/>
    <w:rsid w:val="00BB7FF3"/>
    <w:rsid w:val="00BC003B"/>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D0B"/>
    <w:rsid w:val="00BF695B"/>
    <w:rsid w:val="00BF6A14"/>
    <w:rsid w:val="00BF71B0"/>
    <w:rsid w:val="00C0096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57C"/>
    <w:rsid w:val="00D15E5B"/>
    <w:rsid w:val="00D16A2A"/>
    <w:rsid w:val="00D17C62"/>
    <w:rsid w:val="00D21586"/>
    <w:rsid w:val="00D21EA5"/>
    <w:rsid w:val="00D23A38"/>
    <w:rsid w:val="00D24A4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4F8D"/>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7A3"/>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39B"/>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477D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2DB"/>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AC1"/>
    <w:rsid w:val="00F47A0A"/>
    <w:rsid w:val="00F47A79"/>
    <w:rsid w:val="00F47F5C"/>
    <w:rsid w:val="00F5010E"/>
    <w:rsid w:val="00F51928"/>
    <w:rsid w:val="00F543B3"/>
    <w:rsid w:val="00F5467A"/>
    <w:rsid w:val="00F5643A"/>
    <w:rsid w:val="00F56596"/>
    <w:rsid w:val="00F62236"/>
    <w:rsid w:val="00F642AF"/>
    <w:rsid w:val="00F650B4"/>
    <w:rsid w:val="00F65901"/>
    <w:rsid w:val="00F66B95"/>
    <w:rsid w:val="00F67E76"/>
    <w:rsid w:val="00F687BA"/>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C1D"/>
    <w:rsid w:val="00F90E1A"/>
    <w:rsid w:val="00F91B79"/>
    <w:rsid w:val="00F929A3"/>
    <w:rsid w:val="00F94B27"/>
    <w:rsid w:val="00F96626"/>
    <w:rsid w:val="00F96946"/>
    <w:rsid w:val="00F97131"/>
    <w:rsid w:val="00F9720F"/>
    <w:rsid w:val="00F97B4B"/>
    <w:rsid w:val="00F97C84"/>
    <w:rsid w:val="00FA0156"/>
    <w:rsid w:val="00FA0633"/>
    <w:rsid w:val="00FA166A"/>
    <w:rsid w:val="00FA2CF6"/>
    <w:rsid w:val="00FA3065"/>
    <w:rsid w:val="00FA3EBB"/>
    <w:rsid w:val="00FA52F9"/>
    <w:rsid w:val="00FA6A65"/>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CBE62"/>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692"/>
    <w:rsid w:val="00FE40B5"/>
    <w:rsid w:val="00FE660C"/>
    <w:rsid w:val="00FF0F2A"/>
    <w:rsid w:val="00FF492B"/>
    <w:rsid w:val="00FF5EC7"/>
    <w:rsid w:val="00FF6861"/>
    <w:rsid w:val="00FF7815"/>
    <w:rsid w:val="00FF7892"/>
    <w:rsid w:val="01017B30"/>
    <w:rsid w:val="010B07E4"/>
    <w:rsid w:val="011C01FE"/>
    <w:rsid w:val="0126F81E"/>
    <w:rsid w:val="01379C11"/>
    <w:rsid w:val="0159BDB4"/>
    <w:rsid w:val="0187E7E7"/>
    <w:rsid w:val="019241C6"/>
    <w:rsid w:val="01D3091F"/>
    <w:rsid w:val="01FF1FEA"/>
    <w:rsid w:val="02029C25"/>
    <w:rsid w:val="02125935"/>
    <w:rsid w:val="024D533B"/>
    <w:rsid w:val="026DC5D0"/>
    <w:rsid w:val="02791159"/>
    <w:rsid w:val="02C55317"/>
    <w:rsid w:val="02D69EAD"/>
    <w:rsid w:val="02EA1026"/>
    <w:rsid w:val="02ED03A1"/>
    <w:rsid w:val="02F1D156"/>
    <w:rsid w:val="03255340"/>
    <w:rsid w:val="03300592"/>
    <w:rsid w:val="034C3E53"/>
    <w:rsid w:val="0354B985"/>
    <w:rsid w:val="0398AD76"/>
    <w:rsid w:val="03D686C6"/>
    <w:rsid w:val="03F02E5A"/>
    <w:rsid w:val="04204980"/>
    <w:rsid w:val="0422034F"/>
    <w:rsid w:val="0431ADBA"/>
    <w:rsid w:val="044AD7B4"/>
    <w:rsid w:val="04766CCE"/>
    <w:rsid w:val="047FDEE8"/>
    <w:rsid w:val="04CAC201"/>
    <w:rsid w:val="05462291"/>
    <w:rsid w:val="054A599C"/>
    <w:rsid w:val="054DC77D"/>
    <w:rsid w:val="054ED320"/>
    <w:rsid w:val="0552FACF"/>
    <w:rsid w:val="05533799"/>
    <w:rsid w:val="0594A159"/>
    <w:rsid w:val="05967C06"/>
    <w:rsid w:val="05C5CEB9"/>
    <w:rsid w:val="05D8DC24"/>
    <w:rsid w:val="063AD88D"/>
    <w:rsid w:val="06515369"/>
    <w:rsid w:val="0676F5E3"/>
    <w:rsid w:val="067AE9F5"/>
    <w:rsid w:val="06A5170F"/>
    <w:rsid w:val="06A73159"/>
    <w:rsid w:val="06B3355F"/>
    <w:rsid w:val="06C00B7C"/>
    <w:rsid w:val="06C33968"/>
    <w:rsid w:val="06CF291C"/>
    <w:rsid w:val="06D3CA6D"/>
    <w:rsid w:val="06DC66A3"/>
    <w:rsid w:val="06DCFCFE"/>
    <w:rsid w:val="06FEB758"/>
    <w:rsid w:val="07085888"/>
    <w:rsid w:val="0726FD47"/>
    <w:rsid w:val="076F8487"/>
    <w:rsid w:val="0781F497"/>
    <w:rsid w:val="079031F2"/>
    <w:rsid w:val="079A7B69"/>
    <w:rsid w:val="07A614A6"/>
    <w:rsid w:val="07B52FC7"/>
    <w:rsid w:val="07B60B2E"/>
    <w:rsid w:val="07CCD309"/>
    <w:rsid w:val="07E03BB4"/>
    <w:rsid w:val="07E2B1D2"/>
    <w:rsid w:val="07F8CADE"/>
    <w:rsid w:val="081A4132"/>
    <w:rsid w:val="08379C45"/>
    <w:rsid w:val="08568028"/>
    <w:rsid w:val="086775E2"/>
    <w:rsid w:val="0883640A"/>
    <w:rsid w:val="08ACB1A3"/>
    <w:rsid w:val="08CD5E98"/>
    <w:rsid w:val="08E009E5"/>
    <w:rsid w:val="09108603"/>
    <w:rsid w:val="09344747"/>
    <w:rsid w:val="0977C29C"/>
    <w:rsid w:val="09839EB3"/>
    <w:rsid w:val="09AFE5B9"/>
    <w:rsid w:val="09CF1F13"/>
    <w:rsid w:val="09DEFEDA"/>
    <w:rsid w:val="09FEC8A0"/>
    <w:rsid w:val="0A0CDFA4"/>
    <w:rsid w:val="0A521B99"/>
    <w:rsid w:val="0A52B5ED"/>
    <w:rsid w:val="0A63D5E5"/>
    <w:rsid w:val="0A7BEA9C"/>
    <w:rsid w:val="0A846BD1"/>
    <w:rsid w:val="0AB309ED"/>
    <w:rsid w:val="0ABE7F87"/>
    <w:rsid w:val="0AD10F94"/>
    <w:rsid w:val="0AFAC9FB"/>
    <w:rsid w:val="0B02FD38"/>
    <w:rsid w:val="0B0E430B"/>
    <w:rsid w:val="0B1D83F6"/>
    <w:rsid w:val="0B20F84B"/>
    <w:rsid w:val="0BA0E387"/>
    <w:rsid w:val="0BA47538"/>
    <w:rsid w:val="0BABC729"/>
    <w:rsid w:val="0BC04C0F"/>
    <w:rsid w:val="0BCC6BD7"/>
    <w:rsid w:val="0BDA5588"/>
    <w:rsid w:val="0BF7D8C8"/>
    <w:rsid w:val="0C878FA3"/>
    <w:rsid w:val="0C95338B"/>
    <w:rsid w:val="0C991E5F"/>
    <w:rsid w:val="0C9E885D"/>
    <w:rsid w:val="0CCB14CA"/>
    <w:rsid w:val="0CD5A6DA"/>
    <w:rsid w:val="0D31733A"/>
    <w:rsid w:val="0D371F5A"/>
    <w:rsid w:val="0D3FFFF6"/>
    <w:rsid w:val="0D41F4CD"/>
    <w:rsid w:val="0D4D2730"/>
    <w:rsid w:val="0D625B5C"/>
    <w:rsid w:val="0D8B21E4"/>
    <w:rsid w:val="0D9CFCA9"/>
    <w:rsid w:val="0DCEDD83"/>
    <w:rsid w:val="0DD33B25"/>
    <w:rsid w:val="0DE32903"/>
    <w:rsid w:val="0E0E0CB7"/>
    <w:rsid w:val="0E55A683"/>
    <w:rsid w:val="0E593A89"/>
    <w:rsid w:val="0E7CC6FA"/>
    <w:rsid w:val="0ED316E2"/>
    <w:rsid w:val="0EE72785"/>
    <w:rsid w:val="0EE9E1DB"/>
    <w:rsid w:val="0F15014D"/>
    <w:rsid w:val="0F208C3B"/>
    <w:rsid w:val="0F22B881"/>
    <w:rsid w:val="0F26321F"/>
    <w:rsid w:val="0F5E6B3B"/>
    <w:rsid w:val="0F94BA70"/>
    <w:rsid w:val="0FBA300E"/>
    <w:rsid w:val="0FBBB6AF"/>
    <w:rsid w:val="0FC07A4D"/>
    <w:rsid w:val="0FC08654"/>
    <w:rsid w:val="0FCD18C4"/>
    <w:rsid w:val="0FDD9287"/>
    <w:rsid w:val="1024747B"/>
    <w:rsid w:val="10284B91"/>
    <w:rsid w:val="103CB252"/>
    <w:rsid w:val="105F3DD3"/>
    <w:rsid w:val="1067FB37"/>
    <w:rsid w:val="106F6C31"/>
    <w:rsid w:val="1089A9DF"/>
    <w:rsid w:val="10B50FED"/>
    <w:rsid w:val="10DF2D0F"/>
    <w:rsid w:val="10E93976"/>
    <w:rsid w:val="11100527"/>
    <w:rsid w:val="11199DEF"/>
    <w:rsid w:val="11268880"/>
    <w:rsid w:val="1130F77E"/>
    <w:rsid w:val="114B66A6"/>
    <w:rsid w:val="11A0243C"/>
    <w:rsid w:val="11A56D4B"/>
    <w:rsid w:val="11B5F994"/>
    <w:rsid w:val="11D5F8F1"/>
    <w:rsid w:val="123054C3"/>
    <w:rsid w:val="125E446B"/>
    <w:rsid w:val="129D01C1"/>
    <w:rsid w:val="12DF0B3B"/>
    <w:rsid w:val="12E7B01A"/>
    <w:rsid w:val="12ECB1AB"/>
    <w:rsid w:val="13288634"/>
    <w:rsid w:val="132FB5AE"/>
    <w:rsid w:val="13426776"/>
    <w:rsid w:val="1366C1B0"/>
    <w:rsid w:val="13699D96"/>
    <w:rsid w:val="1374F643"/>
    <w:rsid w:val="139BC06A"/>
    <w:rsid w:val="139F6C25"/>
    <w:rsid w:val="13B1D7AB"/>
    <w:rsid w:val="141079C0"/>
    <w:rsid w:val="143D1FD4"/>
    <w:rsid w:val="14434E0C"/>
    <w:rsid w:val="145DF254"/>
    <w:rsid w:val="1467BDD0"/>
    <w:rsid w:val="147839D8"/>
    <w:rsid w:val="14B2F2A5"/>
    <w:rsid w:val="14D3E158"/>
    <w:rsid w:val="14D8D45E"/>
    <w:rsid w:val="14DE9ACC"/>
    <w:rsid w:val="158D1CA7"/>
    <w:rsid w:val="15B38ADC"/>
    <w:rsid w:val="15C96C16"/>
    <w:rsid w:val="15D87E82"/>
    <w:rsid w:val="15EF24F0"/>
    <w:rsid w:val="16045619"/>
    <w:rsid w:val="1605A8CA"/>
    <w:rsid w:val="160D2D9A"/>
    <w:rsid w:val="162602D9"/>
    <w:rsid w:val="1641291D"/>
    <w:rsid w:val="164FACC2"/>
    <w:rsid w:val="165A6CE0"/>
    <w:rsid w:val="16726490"/>
    <w:rsid w:val="167C0575"/>
    <w:rsid w:val="16AF5E62"/>
    <w:rsid w:val="16E9C570"/>
    <w:rsid w:val="17220AE7"/>
    <w:rsid w:val="173BDB2D"/>
    <w:rsid w:val="17694AEE"/>
    <w:rsid w:val="179073B4"/>
    <w:rsid w:val="1794F7C4"/>
    <w:rsid w:val="1795124F"/>
    <w:rsid w:val="17A48234"/>
    <w:rsid w:val="17B8D487"/>
    <w:rsid w:val="17BF7BC8"/>
    <w:rsid w:val="17C5214C"/>
    <w:rsid w:val="17EA51E1"/>
    <w:rsid w:val="17FEC757"/>
    <w:rsid w:val="181FB015"/>
    <w:rsid w:val="18506EDE"/>
    <w:rsid w:val="186325C4"/>
    <w:rsid w:val="186FC905"/>
    <w:rsid w:val="1871199A"/>
    <w:rsid w:val="1879FFE6"/>
    <w:rsid w:val="1881323A"/>
    <w:rsid w:val="1891BFC4"/>
    <w:rsid w:val="18A4CEDB"/>
    <w:rsid w:val="18B349E6"/>
    <w:rsid w:val="18C4528E"/>
    <w:rsid w:val="18D8B826"/>
    <w:rsid w:val="18DFCC7F"/>
    <w:rsid w:val="18E7E318"/>
    <w:rsid w:val="19100979"/>
    <w:rsid w:val="191A2C00"/>
    <w:rsid w:val="194DF985"/>
    <w:rsid w:val="196AFC4E"/>
    <w:rsid w:val="1979F419"/>
    <w:rsid w:val="19A861C8"/>
    <w:rsid w:val="19B4AF79"/>
    <w:rsid w:val="19CC4AF3"/>
    <w:rsid w:val="19D6AFDF"/>
    <w:rsid w:val="19EA9256"/>
    <w:rsid w:val="19F06533"/>
    <w:rsid w:val="1A2FE513"/>
    <w:rsid w:val="1A32C9C8"/>
    <w:rsid w:val="1A37203A"/>
    <w:rsid w:val="1A3D72DF"/>
    <w:rsid w:val="1A60A9D4"/>
    <w:rsid w:val="1A618312"/>
    <w:rsid w:val="1AA22F76"/>
    <w:rsid w:val="1AC9E01B"/>
    <w:rsid w:val="1AED8F09"/>
    <w:rsid w:val="1B05C3F9"/>
    <w:rsid w:val="1B0731DC"/>
    <w:rsid w:val="1B0B2013"/>
    <w:rsid w:val="1B26806D"/>
    <w:rsid w:val="1B3BC3F5"/>
    <w:rsid w:val="1BB357F5"/>
    <w:rsid w:val="1C078A10"/>
    <w:rsid w:val="1C3D26E3"/>
    <w:rsid w:val="1C447BEC"/>
    <w:rsid w:val="1C5FB054"/>
    <w:rsid w:val="1C5FB891"/>
    <w:rsid w:val="1C755FAE"/>
    <w:rsid w:val="1C8F1D25"/>
    <w:rsid w:val="1C96EF25"/>
    <w:rsid w:val="1CFD227D"/>
    <w:rsid w:val="1D103AC7"/>
    <w:rsid w:val="1D5C96B9"/>
    <w:rsid w:val="1D7CA52D"/>
    <w:rsid w:val="1D8982CC"/>
    <w:rsid w:val="1DDB5438"/>
    <w:rsid w:val="1DFCA848"/>
    <w:rsid w:val="1E00D1E9"/>
    <w:rsid w:val="1E0375E8"/>
    <w:rsid w:val="1E28D247"/>
    <w:rsid w:val="1E37B166"/>
    <w:rsid w:val="1E5513DA"/>
    <w:rsid w:val="1E80313D"/>
    <w:rsid w:val="1EB19992"/>
    <w:rsid w:val="1ED12C05"/>
    <w:rsid w:val="1EDCB06F"/>
    <w:rsid w:val="1EE248C4"/>
    <w:rsid w:val="1EEAE96D"/>
    <w:rsid w:val="1F018175"/>
    <w:rsid w:val="1F166F11"/>
    <w:rsid w:val="1F3D7CF9"/>
    <w:rsid w:val="1F8BA459"/>
    <w:rsid w:val="1F945576"/>
    <w:rsid w:val="1F9B29A8"/>
    <w:rsid w:val="1FABA727"/>
    <w:rsid w:val="1FC241AB"/>
    <w:rsid w:val="1FCDBBE8"/>
    <w:rsid w:val="1FEEC1C9"/>
    <w:rsid w:val="200324E4"/>
    <w:rsid w:val="2007C303"/>
    <w:rsid w:val="204E997D"/>
    <w:rsid w:val="2092D27F"/>
    <w:rsid w:val="20ADEDB1"/>
    <w:rsid w:val="20E04954"/>
    <w:rsid w:val="20F385A6"/>
    <w:rsid w:val="213B988C"/>
    <w:rsid w:val="213DDE93"/>
    <w:rsid w:val="213E4FD4"/>
    <w:rsid w:val="21400F0C"/>
    <w:rsid w:val="214AE030"/>
    <w:rsid w:val="21787275"/>
    <w:rsid w:val="2186A522"/>
    <w:rsid w:val="21B7A413"/>
    <w:rsid w:val="21D3C03D"/>
    <w:rsid w:val="21F41302"/>
    <w:rsid w:val="21F8F7BF"/>
    <w:rsid w:val="220008EE"/>
    <w:rsid w:val="22225E35"/>
    <w:rsid w:val="2228B052"/>
    <w:rsid w:val="2240D69B"/>
    <w:rsid w:val="22D0B8C6"/>
    <w:rsid w:val="231B6EBD"/>
    <w:rsid w:val="237499BE"/>
    <w:rsid w:val="23ADAB63"/>
    <w:rsid w:val="23AE2726"/>
    <w:rsid w:val="23B1F46A"/>
    <w:rsid w:val="24484EE9"/>
    <w:rsid w:val="2451DF71"/>
    <w:rsid w:val="247AA6CA"/>
    <w:rsid w:val="2495DD36"/>
    <w:rsid w:val="24B8C9DB"/>
    <w:rsid w:val="2528EF3B"/>
    <w:rsid w:val="254436DA"/>
    <w:rsid w:val="259F7C1A"/>
    <w:rsid w:val="25EE5291"/>
    <w:rsid w:val="25FA32EF"/>
    <w:rsid w:val="261DFAAE"/>
    <w:rsid w:val="265CC37E"/>
    <w:rsid w:val="2666F483"/>
    <w:rsid w:val="266C8F7E"/>
    <w:rsid w:val="267CFB8E"/>
    <w:rsid w:val="26C44879"/>
    <w:rsid w:val="26D2E296"/>
    <w:rsid w:val="26F7BE61"/>
    <w:rsid w:val="271A9432"/>
    <w:rsid w:val="2740A3F6"/>
    <w:rsid w:val="2745C162"/>
    <w:rsid w:val="274EF955"/>
    <w:rsid w:val="2772AB78"/>
    <w:rsid w:val="27755920"/>
    <w:rsid w:val="27891E11"/>
    <w:rsid w:val="278B25E6"/>
    <w:rsid w:val="27A131B8"/>
    <w:rsid w:val="27C70675"/>
    <w:rsid w:val="27E7A572"/>
    <w:rsid w:val="281BFB47"/>
    <w:rsid w:val="28319E9D"/>
    <w:rsid w:val="28562056"/>
    <w:rsid w:val="285F25AF"/>
    <w:rsid w:val="2889DE89"/>
    <w:rsid w:val="288C6322"/>
    <w:rsid w:val="28A791E5"/>
    <w:rsid w:val="28B13A87"/>
    <w:rsid w:val="28C11F9F"/>
    <w:rsid w:val="29014FF5"/>
    <w:rsid w:val="295EF252"/>
    <w:rsid w:val="298B165B"/>
    <w:rsid w:val="299170C5"/>
    <w:rsid w:val="29E50BBC"/>
    <w:rsid w:val="2A367084"/>
    <w:rsid w:val="2A6A0C46"/>
    <w:rsid w:val="2A8BD533"/>
    <w:rsid w:val="2AB582E1"/>
    <w:rsid w:val="2AB74B8E"/>
    <w:rsid w:val="2AD0E706"/>
    <w:rsid w:val="2AED5585"/>
    <w:rsid w:val="2B03960E"/>
    <w:rsid w:val="2B352994"/>
    <w:rsid w:val="2B39B85F"/>
    <w:rsid w:val="2B6A5173"/>
    <w:rsid w:val="2BBF2C62"/>
    <w:rsid w:val="2BC3BD60"/>
    <w:rsid w:val="2BC4AB35"/>
    <w:rsid w:val="2BC9B893"/>
    <w:rsid w:val="2BC9CF5D"/>
    <w:rsid w:val="2BDFF989"/>
    <w:rsid w:val="2BE1A70C"/>
    <w:rsid w:val="2C29CFC1"/>
    <w:rsid w:val="2C348E48"/>
    <w:rsid w:val="2C3F53C0"/>
    <w:rsid w:val="2C6735F3"/>
    <w:rsid w:val="2C6A97A6"/>
    <w:rsid w:val="2C8E05F5"/>
    <w:rsid w:val="2C9C2776"/>
    <w:rsid w:val="2CB44404"/>
    <w:rsid w:val="2CC2D113"/>
    <w:rsid w:val="2CCB1771"/>
    <w:rsid w:val="2CD57DB6"/>
    <w:rsid w:val="2CEC47A9"/>
    <w:rsid w:val="2CF97564"/>
    <w:rsid w:val="2D16D5F6"/>
    <w:rsid w:val="2D358DE0"/>
    <w:rsid w:val="2D9B933C"/>
    <w:rsid w:val="2DBC5DC7"/>
    <w:rsid w:val="2DC7C92F"/>
    <w:rsid w:val="2DF4BDD8"/>
    <w:rsid w:val="2DF6C3FA"/>
    <w:rsid w:val="2E105671"/>
    <w:rsid w:val="2E2431ED"/>
    <w:rsid w:val="2E267404"/>
    <w:rsid w:val="2E40274E"/>
    <w:rsid w:val="2E4BAB23"/>
    <w:rsid w:val="2E963316"/>
    <w:rsid w:val="2E9ECFD4"/>
    <w:rsid w:val="2EA1955F"/>
    <w:rsid w:val="2EE3645D"/>
    <w:rsid w:val="2F5B76F8"/>
    <w:rsid w:val="2FA096A2"/>
    <w:rsid w:val="2FB36AEC"/>
    <w:rsid w:val="2FD56D3E"/>
    <w:rsid w:val="2FF52BF8"/>
    <w:rsid w:val="2FFF43BC"/>
    <w:rsid w:val="301A27BA"/>
    <w:rsid w:val="302DF7CC"/>
    <w:rsid w:val="30579E52"/>
    <w:rsid w:val="308DF22D"/>
    <w:rsid w:val="309613CB"/>
    <w:rsid w:val="309ECBF4"/>
    <w:rsid w:val="30B2F447"/>
    <w:rsid w:val="3117C6FC"/>
    <w:rsid w:val="3153A81F"/>
    <w:rsid w:val="3188404C"/>
    <w:rsid w:val="319D82B5"/>
    <w:rsid w:val="319F5C20"/>
    <w:rsid w:val="31E83734"/>
    <w:rsid w:val="321C89BB"/>
    <w:rsid w:val="3228AC0E"/>
    <w:rsid w:val="325CCBDC"/>
    <w:rsid w:val="32628790"/>
    <w:rsid w:val="3293724B"/>
    <w:rsid w:val="32DC7352"/>
    <w:rsid w:val="32E0E060"/>
    <w:rsid w:val="3330878B"/>
    <w:rsid w:val="333DB2FA"/>
    <w:rsid w:val="335B40EA"/>
    <w:rsid w:val="338ABECE"/>
    <w:rsid w:val="33B3E5C0"/>
    <w:rsid w:val="33B813C3"/>
    <w:rsid w:val="33BA977C"/>
    <w:rsid w:val="33D4B572"/>
    <w:rsid w:val="33D51551"/>
    <w:rsid w:val="33D747E2"/>
    <w:rsid w:val="341CD984"/>
    <w:rsid w:val="3420C5A0"/>
    <w:rsid w:val="34297C74"/>
    <w:rsid w:val="34659392"/>
    <w:rsid w:val="3489FCEE"/>
    <w:rsid w:val="3496FC22"/>
    <w:rsid w:val="34B68945"/>
    <w:rsid w:val="3509E1FE"/>
    <w:rsid w:val="35521439"/>
    <w:rsid w:val="3568D58C"/>
    <w:rsid w:val="3571A704"/>
    <w:rsid w:val="35747EFA"/>
    <w:rsid w:val="35A7B76B"/>
    <w:rsid w:val="35EAD8A0"/>
    <w:rsid w:val="35EF3D07"/>
    <w:rsid w:val="36027A0C"/>
    <w:rsid w:val="362BE94D"/>
    <w:rsid w:val="366A0936"/>
    <w:rsid w:val="366E5B1E"/>
    <w:rsid w:val="366FBDC3"/>
    <w:rsid w:val="36724360"/>
    <w:rsid w:val="367A8398"/>
    <w:rsid w:val="3686AF50"/>
    <w:rsid w:val="36E392EC"/>
    <w:rsid w:val="3744E67A"/>
    <w:rsid w:val="374BED6A"/>
    <w:rsid w:val="37659F61"/>
    <w:rsid w:val="3765CE43"/>
    <w:rsid w:val="37A607C3"/>
    <w:rsid w:val="37C7D66D"/>
    <w:rsid w:val="37D91F8D"/>
    <w:rsid w:val="3805C2E0"/>
    <w:rsid w:val="384081FE"/>
    <w:rsid w:val="386ACD2F"/>
    <w:rsid w:val="389D731A"/>
    <w:rsid w:val="38B02749"/>
    <w:rsid w:val="38D39433"/>
    <w:rsid w:val="38D48731"/>
    <w:rsid w:val="38D81F7B"/>
    <w:rsid w:val="38DBEABD"/>
    <w:rsid w:val="38F4A87D"/>
    <w:rsid w:val="38FFCEC6"/>
    <w:rsid w:val="390E98B8"/>
    <w:rsid w:val="396D6C93"/>
    <w:rsid w:val="3986E28F"/>
    <w:rsid w:val="39A491E5"/>
    <w:rsid w:val="39C39662"/>
    <w:rsid w:val="39D36DB9"/>
    <w:rsid w:val="39EA72D8"/>
    <w:rsid w:val="39F8A1EA"/>
    <w:rsid w:val="39FEC5C4"/>
    <w:rsid w:val="3A395464"/>
    <w:rsid w:val="3A55AA17"/>
    <w:rsid w:val="3A6E4D1E"/>
    <w:rsid w:val="3A7BF453"/>
    <w:rsid w:val="3AC530F0"/>
    <w:rsid w:val="3AD10D3B"/>
    <w:rsid w:val="3B2F7CDB"/>
    <w:rsid w:val="3B5ABD4B"/>
    <w:rsid w:val="3B628B50"/>
    <w:rsid w:val="3B6F2F65"/>
    <w:rsid w:val="3B96CE1F"/>
    <w:rsid w:val="3BBC88F5"/>
    <w:rsid w:val="3C123EE9"/>
    <w:rsid w:val="3C1772DF"/>
    <w:rsid w:val="3C4C7C81"/>
    <w:rsid w:val="3C7F92F0"/>
    <w:rsid w:val="3C866759"/>
    <w:rsid w:val="3CAD2894"/>
    <w:rsid w:val="3CD34E6E"/>
    <w:rsid w:val="3CD58601"/>
    <w:rsid w:val="3CD5BD26"/>
    <w:rsid w:val="3CD75672"/>
    <w:rsid w:val="3CDBE204"/>
    <w:rsid w:val="3CF88EAC"/>
    <w:rsid w:val="3CFBBC8E"/>
    <w:rsid w:val="3D54779F"/>
    <w:rsid w:val="3D8EBF29"/>
    <w:rsid w:val="3DBC1B1A"/>
    <w:rsid w:val="3DC24D7E"/>
    <w:rsid w:val="3DCFF647"/>
    <w:rsid w:val="3DD2F9A7"/>
    <w:rsid w:val="3E1CD5CD"/>
    <w:rsid w:val="3E20CF47"/>
    <w:rsid w:val="3E3D05AA"/>
    <w:rsid w:val="3E3FF33E"/>
    <w:rsid w:val="3E5F50B3"/>
    <w:rsid w:val="3E6AE718"/>
    <w:rsid w:val="3E6E813D"/>
    <w:rsid w:val="3E83E2E2"/>
    <w:rsid w:val="3E8AC8F9"/>
    <w:rsid w:val="3E96C9C0"/>
    <w:rsid w:val="3EAF9196"/>
    <w:rsid w:val="3ECBC72A"/>
    <w:rsid w:val="3ED28F22"/>
    <w:rsid w:val="3EDFF3C5"/>
    <w:rsid w:val="3EF092B7"/>
    <w:rsid w:val="3F001F95"/>
    <w:rsid w:val="3F0DE3A8"/>
    <w:rsid w:val="3F131FF4"/>
    <w:rsid w:val="3F15F92C"/>
    <w:rsid w:val="3F2340FA"/>
    <w:rsid w:val="3F2BF050"/>
    <w:rsid w:val="3F320642"/>
    <w:rsid w:val="3F34AD28"/>
    <w:rsid w:val="3F435A12"/>
    <w:rsid w:val="3F455FEE"/>
    <w:rsid w:val="3F4ECAC5"/>
    <w:rsid w:val="3F57C171"/>
    <w:rsid w:val="3F5BEEAB"/>
    <w:rsid w:val="3F873AE0"/>
    <w:rsid w:val="3F969F0D"/>
    <w:rsid w:val="3FCE9322"/>
    <w:rsid w:val="400A26E2"/>
    <w:rsid w:val="403A42B2"/>
    <w:rsid w:val="404D6728"/>
    <w:rsid w:val="406D846A"/>
    <w:rsid w:val="407BD2DB"/>
    <w:rsid w:val="408AE24C"/>
    <w:rsid w:val="408E7416"/>
    <w:rsid w:val="409C3122"/>
    <w:rsid w:val="40DCFCAF"/>
    <w:rsid w:val="40FE7A6E"/>
    <w:rsid w:val="4105997B"/>
    <w:rsid w:val="4112BF93"/>
    <w:rsid w:val="41244C66"/>
    <w:rsid w:val="414C4B3F"/>
    <w:rsid w:val="4186BB62"/>
    <w:rsid w:val="41870440"/>
    <w:rsid w:val="4196953F"/>
    <w:rsid w:val="419F40F4"/>
    <w:rsid w:val="41A7C010"/>
    <w:rsid w:val="41D2CCEA"/>
    <w:rsid w:val="41EE1DC2"/>
    <w:rsid w:val="42053380"/>
    <w:rsid w:val="4240E043"/>
    <w:rsid w:val="42410EF3"/>
    <w:rsid w:val="4250A114"/>
    <w:rsid w:val="4288A549"/>
    <w:rsid w:val="42BC15A3"/>
    <w:rsid w:val="42C320AB"/>
    <w:rsid w:val="42E2E5F0"/>
    <w:rsid w:val="42FEA2BF"/>
    <w:rsid w:val="43375825"/>
    <w:rsid w:val="4374BE9A"/>
    <w:rsid w:val="437C1FAC"/>
    <w:rsid w:val="43AFC2CF"/>
    <w:rsid w:val="43CA0279"/>
    <w:rsid w:val="43FEDEB2"/>
    <w:rsid w:val="44201F95"/>
    <w:rsid w:val="442755E4"/>
    <w:rsid w:val="447A41E7"/>
    <w:rsid w:val="4483DA79"/>
    <w:rsid w:val="44CA2177"/>
    <w:rsid w:val="44D3D11E"/>
    <w:rsid w:val="44E18DB9"/>
    <w:rsid w:val="44ED4AE7"/>
    <w:rsid w:val="44EDE724"/>
    <w:rsid w:val="44FB4DB8"/>
    <w:rsid w:val="450517FE"/>
    <w:rsid w:val="4509BD0D"/>
    <w:rsid w:val="451416B3"/>
    <w:rsid w:val="4542B8C1"/>
    <w:rsid w:val="455616E7"/>
    <w:rsid w:val="45BDC401"/>
    <w:rsid w:val="45EC3687"/>
    <w:rsid w:val="464FEDDF"/>
    <w:rsid w:val="46506655"/>
    <w:rsid w:val="465A662C"/>
    <w:rsid w:val="4690D7D5"/>
    <w:rsid w:val="46BE4DB2"/>
    <w:rsid w:val="46DC5236"/>
    <w:rsid w:val="46DFF397"/>
    <w:rsid w:val="46FDDE8F"/>
    <w:rsid w:val="47024FC3"/>
    <w:rsid w:val="4708BA18"/>
    <w:rsid w:val="4709EBD3"/>
    <w:rsid w:val="472DB785"/>
    <w:rsid w:val="47381985"/>
    <w:rsid w:val="47393F52"/>
    <w:rsid w:val="4764DFA4"/>
    <w:rsid w:val="47735445"/>
    <w:rsid w:val="479ECC21"/>
    <w:rsid w:val="47A7D1CD"/>
    <w:rsid w:val="47B2957B"/>
    <w:rsid w:val="47C8BCE0"/>
    <w:rsid w:val="47CAC627"/>
    <w:rsid w:val="47E02110"/>
    <w:rsid w:val="4810D8B3"/>
    <w:rsid w:val="4832657C"/>
    <w:rsid w:val="483310DA"/>
    <w:rsid w:val="48334701"/>
    <w:rsid w:val="483EBBFF"/>
    <w:rsid w:val="484607B2"/>
    <w:rsid w:val="485DE84C"/>
    <w:rsid w:val="488617F2"/>
    <w:rsid w:val="489CFAF8"/>
    <w:rsid w:val="48ABB0B1"/>
    <w:rsid w:val="48B14242"/>
    <w:rsid w:val="48B640A8"/>
    <w:rsid w:val="48FF3148"/>
    <w:rsid w:val="493DFE5F"/>
    <w:rsid w:val="4947F1A1"/>
    <w:rsid w:val="49483337"/>
    <w:rsid w:val="495546EE"/>
    <w:rsid w:val="4998CCE1"/>
    <w:rsid w:val="49AAD834"/>
    <w:rsid w:val="49B4B105"/>
    <w:rsid w:val="49D1473C"/>
    <w:rsid w:val="49DFE769"/>
    <w:rsid w:val="49FAB3C3"/>
    <w:rsid w:val="4A227329"/>
    <w:rsid w:val="4A245000"/>
    <w:rsid w:val="4A26A5F9"/>
    <w:rsid w:val="4A4E0570"/>
    <w:rsid w:val="4AA04397"/>
    <w:rsid w:val="4AA2EBD6"/>
    <w:rsid w:val="4AB7676A"/>
    <w:rsid w:val="4B09A051"/>
    <w:rsid w:val="4B42D885"/>
    <w:rsid w:val="4B55065F"/>
    <w:rsid w:val="4B879446"/>
    <w:rsid w:val="4B8F3897"/>
    <w:rsid w:val="4B995327"/>
    <w:rsid w:val="4BA0C16D"/>
    <w:rsid w:val="4BBE69BE"/>
    <w:rsid w:val="4BC01C59"/>
    <w:rsid w:val="4BC85636"/>
    <w:rsid w:val="4BEE7EBE"/>
    <w:rsid w:val="4C4F852F"/>
    <w:rsid w:val="4C547B34"/>
    <w:rsid w:val="4C55662D"/>
    <w:rsid w:val="4C6385E8"/>
    <w:rsid w:val="4C66158F"/>
    <w:rsid w:val="4C6E294B"/>
    <w:rsid w:val="4C869320"/>
    <w:rsid w:val="4CC73F86"/>
    <w:rsid w:val="4CD54366"/>
    <w:rsid w:val="4CE9F727"/>
    <w:rsid w:val="4D09470A"/>
    <w:rsid w:val="4D111A84"/>
    <w:rsid w:val="4D164FF4"/>
    <w:rsid w:val="4D52C80A"/>
    <w:rsid w:val="4D937CA8"/>
    <w:rsid w:val="4DA040FA"/>
    <w:rsid w:val="4DBD23DE"/>
    <w:rsid w:val="4DD4A6FE"/>
    <w:rsid w:val="4DF3B6ED"/>
    <w:rsid w:val="4E53BCCF"/>
    <w:rsid w:val="4E572A94"/>
    <w:rsid w:val="4E9F2618"/>
    <w:rsid w:val="4EAEA95B"/>
    <w:rsid w:val="4EB95C49"/>
    <w:rsid w:val="4ECF0393"/>
    <w:rsid w:val="4F1418A1"/>
    <w:rsid w:val="4F27A87F"/>
    <w:rsid w:val="4F765A9B"/>
    <w:rsid w:val="4F87A0CC"/>
    <w:rsid w:val="4FF3F25F"/>
    <w:rsid w:val="501A334D"/>
    <w:rsid w:val="5045B769"/>
    <w:rsid w:val="5076911F"/>
    <w:rsid w:val="507D9010"/>
    <w:rsid w:val="50BE84C0"/>
    <w:rsid w:val="50C70419"/>
    <w:rsid w:val="50CBF169"/>
    <w:rsid w:val="510BB658"/>
    <w:rsid w:val="51226230"/>
    <w:rsid w:val="515974C1"/>
    <w:rsid w:val="515E707A"/>
    <w:rsid w:val="51644D92"/>
    <w:rsid w:val="51A40B82"/>
    <w:rsid w:val="51A93586"/>
    <w:rsid w:val="51B50A92"/>
    <w:rsid w:val="51CB1217"/>
    <w:rsid w:val="51D653AB"/>
    <w:rsid w:val="51DEBE9B"/>
    <w:rsid w:val="5237827C"/>
    <w:rsid w:val="5246778C"/>
    <w:rsid w:val="5248F9D7"/>
    <w:rsid w:val="524A3576"/>
    <w:rsid w:val="527152F7"/>
    <w:rsid w:val="52761160"/>
    <w:rsid w:val="52A760E3"/>
    <w:rsid w:val="52ABE153"/>
    <w:rsid w:val="52C85E57"/>
    <w:rsid w:val="52E3FEA2"/>
    <w:rsid w:val="52ED93DC"/>
    <w:rsid w:val="52EF3857"/>
    <w:rsid w:val="534F62D7"/>
    <w:rsid w:val="53960A12"/>
    <w:rsid w:val="53C67371"/>
    <w:rsid w:val="53E5C874"/>
    <w:rsid w:val="53EC06BA"/>
    <w:rsid w:val="540CBE38"/>
    <w:rsid w:val="54234120"/>
    <w:rsid w:val="548E7748"/>
    <w:rsid w:val="54A9D60F"/>
    <w:rsid w:val="54C3F7B2"/>
    <w:rsid w:val="54C413FC"/>
    <w:rsid w:val="551A695E"/>
    <w:rsid w:val="554B8A89"/>
    <w:rsid w:val="55705F13"/>
    <w:rsid w:val="5574B839"/>
    <w:rsid w:val="5589C742"/>
    <w:rsid w:val="55B2301D"/>
    <w:rsid w:val="55E0D1C3"/>
    <w:rsid w:val="55F2F962"/>
    <w:rsid w:val="561BAEA1"/>
    <w:rsid w:val="56385581"/>
    <w:rsid w:val="563BE8CC"/>
    <w:rsid w:val="565A3985"/>
    <w:rsid w:val="5666408A"/>
    <w:rsid w:val="566E87EA"/>
    <w:rsid w:val="56792BDD"/>
    <w:rsid w:val="567EC6A4"/>
    <w:rsid w:val="568EBDFF"/>
    <w:rsid w:val="56A68153"/>
    <w:rsid w:val="56CED218"/>
    <w:rsid w:val="57071056"/>
    <w:rsid w:val="5717AB7B"/>
    <w:rsid w:val="5737FD4D"/>
    <w:rsid w:val="573FD2DC"/>
    <w:rsid w:val="57A46535"/>
    <w:rsid w:val="57A95E2D"/>
    <w:rsid w:val="57E0A38E"/>
    <w:rsid w:val="57FA6F41"/>
    <w:rsid w:val="580031F6"/>
    <w:rsid w:val="58109984"/>
    <w:rsid w:val="581BD0EF"/>
    <w:rsid w:val="5824B491"/>
    <w:rsid w:val="583E64B9"/>
    <w:rsid w:val="584DB445"/>
    <w:rsid w:val="58891289"/>
    <w:rsid w:val="589807E1"/>
    <w:rsid w:val="58A408E9"/>
    <w:rsid w:val="58DB5D89"/>
    <w:rsid w:val="58EC3F4C"/>
    <w:rsid w:val="58FA1C8D"/>
    <w:rsid w:val="58FFCB12"/>
    <w:rsid w:val="591CE12C"/>
    <w:rsid w:val="59203042"/>
    <w:rsid w:val="5922EFA8"/>
    <w:rsid w:val="59588397"/>
    <w:rsid w:val="5968B3CE"/>
    <w:rsid w:val="597B3076"/>
    <w:rsid w:val="59BBB8AE"/>
    <w:rsid w:val="59C2788B"/>
    <w:rsid w:val="59EBA6B6"/>
    <w:rsid w:val="5A01AC1C"/>
    <w:rsid w:val="5A0809D8"/>
    <w:rsid w:val="5A482CE7"/>
    <w:rsid w:val="5A4D0B66"/>
    <w:rsid w:val="5A7302A1"/>
    <w:rsid w:val="5A8C0AC1"/>
    <w:rsid w:val="5A8F8F84"/>
    <w:rsid w:val="5ADBCC0B"/>
    <w:rsid w:val="5ADF8F35"/>
    <w:rsid w:val="5AF66046"/>
    <w:rsid w:val="5B0FBE96"/>
    <w:rsid w:val="5B177869"/>
    <w:rsid w:val="5B22079A"/>
    <w:rsid w:val="5B490375"/>
    <w:rsid w:val="5B895D8F"/>
    <w:rsid w:val="5B94A3E9"/>
    <w:rsid w:val="5BAE7F4F"/>
    <w:rsid w:val="5BB18478"/>
    <w:rsid w:val="5BBE91D2"/>
    <w:rsid w:val="5BC3E56D"/>
    <w:rsid w:val="5BD0A2A5"/>
    <w:rsid w:val="5BE628E9"/>
    <w:rsid w:val="5BF585CA"/>
    <w:rsid w:val="5BFE60B3"/>
    <w:rsid w:val="5C21D807"/>
    <w:rsid w:val="5C296E0C"/>
    <w:rsid w:val="5C3B600C"/>
    <w:rsid w:val="5C45CE7A"/>
    <w:rsid w:val="5C56B101"/>
    <w:rsid w:val="5C5DFC61"/>
    <w:rsid w:val="5C71A826"/>
    <w:rsid w:val="5C7F89E4"/>
    <w:rsid w:val="5C85F1DB"/>
    <w:rsid w:val="5CAED5BD"/>
    <w:rsid w:val="5CB5BCD5"/>
    <w:rsid w:val="5D070565"/>
    <w:rsid w:val="5D0F7F6F"/>
    <w:rsid w:val="5D1D996B"/>
    <w:rsid w:val="5D2DC3F8"/>
    <w:rsid w:val="5D357590"/>
    <w:rsid w:val="5D50E571"/>
    <w:rsid w:val="5D5D7AC7"/>
    <w:rsid w:val="5D61AA68"/>
    <w:rsid w:val="5D70C5A4"/>
    <w:rsid w:val="5DA486A3"/>
    <w:rsid w:val="5DB4B1CD"/>
    <w:rsid w:val="5DCE488C"/>
    <w:rsid w:val="5DD8E2EF"/>
    <w:rsid w:val="5DE2AEC7"/>
    <w:rsid w:val="5DF5FFB4"/>
    <w:rsid w:val="5DFACF73"/>
    <w:rsid w:val="5E17B498"/>
    <w:rsid w:val="5E2E7008"/>
    <w:rsid w:val="5E470509"/>
    <w:rsid w:val="5E5FC742"/>
    <w:rsid w:val="5E65C7E4"/>
    <w:rsid w:val="5F328103"/>
    <w:rsid w:val="5F69C913"/>
    <w:rsid w:val="5F9CDA7E"/>
    <w:rsid w:val="5FAC04B8"/>
    <w:rsid w:val="5FDD5812"/>
    <w:rsid w:val="5FE2E487"/>
    <w:rsid w:val="5FE7FA40"/>
    <w:rsid w:val="5FEED84C"/>
    <w:rsid w:val="600AD23E"/>
    <w:rsid w:val="601749FD"/>
    <w:rsid w:val="601F8065"/>
    <w:rsid w:val="603E9CE4"/>
    <w:rsid w:val="605C5F51"/>
    <w:rsid w:val="6063D459"/>
    <w:rsid w:val="60743097"/>
    <w:rsid w:val="60A51138"/>
    <w:rsid w:val="60B36774"/>
    <w:rsid w:val="60B4C978"/>
    <w:rsid w:val="60E749F7"/>
    <w:rsid w:val="60EA3571"/>
    <w:rsid w:val="6134E817"/>
    <w:rsid w:val="61395A3F"/>
    <w:rsid w:val="61482AC5"/>
    <w:rsid w:val="61750487"/>
    <w:rsid w:val="6176AFC5"/>
    <w:rsid w:val="619FD832"/>
    <w:rsid w:val="61BCB4C8"/>
    <w:rsid w:val="61DD87CE"/>
    <w:rsid w:val="61FBE3C0"/>
    <w:rsid w:val="625485DC"/>
    <w:rsid w:val="62648BA4"/>
    <w:rsid w:val="62A2C618"/>
    <w:rsid w:val="62A3F2AA"/>
    <w:rsid w:val="62ABFE7C"/>
    <w:rsid w:val="62E12C2F"/>
    <w:rsid w:val="62E3160F"/>
    <w:rsid w:val="6325BEAB"/>
    <w:rsid w:val="6327F44E"/>
    <w:rsid w:val="63334D0D"/>
    <w:rsid w:val="637319DF"/>
    <w:rsid w:val="63927396"/>
    <w:rsid w:val="63A322F3"/>
    <w:rsid w:val="63B4A765"/>
    <w:rsid w:val="63C5248C"/>
    <w:rsid w:val="63EBB81E"/>
    <w:rsid w:val="6416BF08"/>
    <w:rsid w:val="642DE001"/>
    <w:rsid w:val="64490ADC"/>
    <w:rsid w:val="646E5FB7"/>
    <w:rsid w:val="64B23206"/>
    <w:rsid w:val="64E38786"/>
    <w:rsid w:val="64F77181"/>
    <w:rsid w:val="65158463"/>
    <w:rsid w:val="6521A1DA"/>
    <w:rsid w:val="6560F3BA"/>
    <w:rsid w:val="6569BB20"/>
    <w:rsid w:val="65783275"/>
    <w:rsid w:val="6585AEA6"/>
    <w:rsid w:val="6597024A"/>
    <w:rsid w:val="65E53EC2"/>
    <w:rsid w:val="662BCF5E"/>
    <w:rsid w:val="666335BB"/>
    <w:rsid w:val="6665CD4F"/>
    <w:rsid w:val="666B6AE6"/>
    <w:rsid w:val="6680F504"/>
    <w:rsid w:val="6681F227"/>
    <w:rsid w:val="6695E874"/>
    <w:rsid w:val="66BDAE8E"/>
    <w:rsid w:val="66C3D404"/>
    <w:rsid w:val="66C8D23D"/>
    <w:rsid w:val="66CADFCD"/>
    <w:rsid w:val="66D76B78"/>
    <w:rsid w:val="66DAF137"/>
    <w:rsid w:val="6704206C"/>
    <w:rsid w:val="670552B6"/>
    <w:rsid w:val="6708044E"/>
    <w:rsid w:val="6729359F"/>
    <w:rsid w:val="6748B1B4"/>
    <w:rsid w:val="675976C5"/>
    <w:rsid w:val="6789B77D"/>
    <w:rsid w:val="678C037E"/>
    <w:rsid w:val="678E26DC"/>
    <w:rsid w:val="67906B4E"/>
    <w:rsid w:val="67A8807F"/>
    <w:rsid w:val="67A90727"/>
    <w:rsid w:val="67AC3FAB"/>
    <w:rsid w:val="67B244BA"/>
    <w:rsid w:val="67BD692C"/>
    <w:rsid w:val="67E59699"/>
    <w:rsid w:val="68029492"/>
    <w:rsid w:val="680EC1B2"/>
    <w:rsid w:val="68439EE6"/>
    <w:rsid w:val="687E3AAA"/>
    <w:rsid w:val="688AAB56"/>
    <w:rsid w:val="6892B30D"/>
    <w:rsid w:val="68A633F1"/>
    <w:rsid w:val="68B349DC"/>
    <w:rsid w:val="68B73E75"/>
    <w:rsid w:val="68BF0639"/>
    <w:rsid w:val="68C40DCD"/>
    <w:rsid w:val="68C48BFC"/>
    <w:rsid w:val="6908BDC0"/>
    <w:rsid w:val="691D5379"/>
    <w:rsid w:val="696C3313"/>
    <w:rsid w:val="699B4D97"/>
    <w:rsid w:val="69B9DF5A"/>
    <w:rsid w:val="69CCC963"/>
    <w:rsid w:val="6A00A18C"/>
    <w:rsid w:val="6A226925"/>
    <w:rsid w:val="6A23309F"/>
    <w:rsid w:val="6A56EE3F"/>
    <w:rsid w:val="6A5B69DD"/>
    <w:rsid w:val="6A7F39D8"/>
    <w:rsid w:val="6AB9624D"/>
    <w:rsid w:val="6AE03E55"/>
    <w:rsid w:val="6AE705BF"/>
    <w:rsid w:val="6AEA5323"/>
    <w:rsid w:val="6AF23A15"/>
    <w:rsid w:val="6B17E94A"/>
    <w:rsid w:val="6B1E3F2C"/>
    <w:rsid w:val="6B32BA3C"/>
    <w:rsid w:val="6B3C5E8B"/>
    <w:rsid w:val="6B88FBDC"/>
    <w:rsid w:val="6B8B8C59"/>
    <w:rsid w:val="6B9F6929"/>
    <w:rsid w:val="6BFCD4C0"/>
    <w:rsid w:val="6C0FB285"/>
    <w:rsid w:val="6C1D9803"/>
    <w:rsid w:val="6C36CCE1"/>
    <w:rsid w:val="6C722708"/>
    <w:rsid w:val="6CAB9548"/>
    <w:rsid w:val="6CC429F3"/>
    <w:rsid w:val="6CD22ECB"/>
    <w:rsid w:val="6D06ED21"/>
    <w:rsid w:val="6D07F8C7"/>
    <w:rsid w:val="6D3FE3D0"/>
    <w:rsid w:val="6D449EC1"/>
    <w:rsid w:val="6D49C6C6"/>
    <w:rsid w:val="6D63B53E"/>
    <w:rsid w:val="6D6B938D"/>
    <w:rsid w:val="6DFD9C0B"/>
    <w:rsid w:val="6E0F2CD4"/>
    <w:rsid w:val="6E2887BD"/>
    <w:rsid w:val="6E2EE14D"/>
    <w:rsid w:val="6E3BF91A"/>
    <w:rsid w:val="6E414774"/>
    <w:rsid w:val="6E4CE7FD"/>
    <w:rsid w:val="6E7A8FBB"/>
    <w:rsid w:val="6E7D2E0F"/>
    <w:rsid w:val="6EA85D4B"/>
    <w:rsid w:val="6EB9ED75"/>
    <w:rsid w:val="6EEBB054"/>
    <w:rsid w:val="6F22ABC7"/>
    <w:rsid w:val="6F4CB1A8"/>
    <w:rsid w:val="6F647BE4"/>
    <w:rsid w:val="6F712B2B"/>
    <w:rsid w:val="6F83B8F5"/>
    <w:rsid w:val="6F854D82"/>
    <w:rsid w:val="6F8D4F42"/>
    <w:rsid w:val="6FF102CD"/>
    <w:rsid w:val="6FF14179"/>
    <w:rsid w:val="70157675"/>
    <w:rsid w:val="70166C75"/>
    <w:rsid w:val="701C7B4D"/>
    <w:rsid w:val="70230458"/>
    <w:rsid w:val="70AC48FA"/>
    <w:rsid w:val="70B3AFC3"/>
    <w:rsid w:val="70B4E954"/>
    <w:rsid w:val="710DE76E"/>
    <w:rsid w:val="7175CB98"/>
    <w:rsid w:val="7196A4BA"/>
    <w:rsid w:val="719F94C4"/>
    <w:rsid w:val="71A1F4C7"/>
    <w:rsid w:val="71A26A43"/>
    <w:rsid w:val="71CD8049"/>
    <w:rsid w:val="72B625DF"/>
    <w:rsid w:val="72CBAF50"/>
    <w:rsid w:val="72D8A0A5"/>
    <w:rsid w:val="72E03359"/>
    <w:rsid w:val="72F67317"/>
    <w:rsid w:val="72FED916"/>
    <w:rsid w:val="730010DF"/>
    <w:rsid w:val="730646B5"/>
    <w:rsid w:val="7319D015"/>
    <w:rsid w:val="735589CB"/>
    <w:rsid w:val="735A1ED4"/>
    <w:rsid w:val="739DC19E"/>
    <w:rsid w:val="742E37EE"/>
    <w:rsid w:val="743E7452"/>
    <w:rsid w:val="74499A1A"/>
    <w:rsid w:val="74554CA8"/>
    <w:rsid w:val="74F80FA6"/>
    <w:rsid w:val="751778F4"/>
    <w:rsid w:val="751D154E"/>
    <w:rsid w:val="7520DD6B"/>
    <w:rsid w:val="7525CDD6"/>
    <w:rsid w:val="753B5EF0"/>
    <w:rsid w:val="753EEF23"/>
    <w:rsid w:val="7544C54E"/>
    <w:rsid w:val="754C6C4F"/>
    <w:rsid w:val="757A2F02"/>
    <w:rsid w:val="7593333F"/>
    <w:rsid w:val="759AD7C2"/>
    <w:rsid w:val="75A36A04"/>
    <w:rsid w:val="75A435C9"/>
    <w:rsid w:val="75BE2277"/>
    <w:rsid w:val="7607B931"/>
    <w:rsid w:val="76328C16"/>
    <w:rsid w:val="7638FC0A"/>
    <w:rsid w:val="7644C074"/>
    <w:rsid w:val="765E23F7"/>
    <w:rsid w:val="766B5E09"/>
    <w:rsid w:val="768F2E1B"/>
    <w:rsid w:val="769D74D8"/>
    <w:rsid w:val="76D0C827"/>
    <w:rsid w:val="76D37331"/>
    <w:rsid w:val="77024BA8"/>
    <w:rsid w:val="770CE582"/>
    <w:rsid w:val="776B2D30"/>
    <w:rsid w:val="77A6DDF0"/>
    <w:rsid w:val="77A86AB0"/>
    <w:rsid w:val="77B8B4AB"/>
    <w:rsid w:val="77BADFB7"/>
    <w:rsid w:val="77BCE4FB"/>
    <w:rsid w:val="77C789B8"/>
    <w:rsid w:val="77C8A8DA"/>
    <w:rsid w:val="77D04F52"/>
    <w:rsid w:val="77EA2D7C"/>
    <w:rsid w:val="77FA6A77"/>
    <w:rsid w:val="78312DD4"/>
    <w:rsid w:val="7837DAE2"/>
    <w:rsid w:val="7845FBAB"/>
    <w:rsid w:val="7848DF40"/>
    <w:rsid w:val="785947D7"/>
    <w:rsid w:val="788EDF44"/>
    <w:rsid w:val="7897CB4E"/>
    <w:rsid w:val="789D25BE"/>
    <w:rsid w:val="78CBE88B"/>
    <w:rsid w:val="78F3F0BB"/>
    <w:rsid w:val="79191EDA"/>
    <w:rsid w:val="799AF4FB"/>
    <w:rsid w:val="79AFFC0D"/>
    <w:rsid w:val="79EB1D2B"/>
    <w:rsid w:val="7A0FC5DF"/>
    <w:rsid w:val="7A0FDEB7"/>
    <w:rsid w:val="7A10224C"/>
    <w:rsid w:val="7A2A5596"/>
    <w:rsid w:val="7A7342B6"/>
    <w:rsid w:val="7A73C7CC"/>
    <w:rsid w:val="7A7DB164"/>
    <w:rsid w:val="7A866243"/>
    <w:rsid w:val="7AAD7AAF"/>
    <w:rsid w:val="7B20BAD5"/>
    <w:rsid w:val="7B220EB3"/>
    <w:rsid w:val="7B62E5C3"/>
    <w:rsid w:val="7B762DFA"/>
    <w:rsid w:val="7B80F8FC"/>
    <w:rsid w:val="7B86D546"/>
    <w:rsid w:val="7B9BC2C3"/>
    <w:rsid w:val="7B9D5FB2"/>
    <w:rsid w:val="7BAAB065"/>
    <w:rsid w:val="7BAB75D9"/>
    <w:rsid w:val="7BB266E4"/>
    <w:rsid w:val="7BF8B4DE"/>
    <w:rsid w:val="7BFFFD9A"/>
    <w:rsid w:val="7C358B59"/>
    <w:rsid w:val="7C3C3721"/>
    <w:rsid w:val="7C52C5E6"/>
    <w:rsid w:val="7CBAB19C"/>
    <w:rsid w:val="7CCAFE36"/>
    <w:rsid w:val="7CE99A50"/>
    <w:rsid w:val="7CEC3E14"/>
    <w:rsid w:val="7D21733E"/>
    <w:rsid w:val="7D2A8424"/>
    <w:rsid w:val="7D2AAE27"/>
    <w:rsid w:val="7D547770"/>
    <w:rsid w:val="7DA26970"/>
    <w:rsid w:val="7DB70B91"/>
    <w:rsid w:val="7E076C20"/>
    <w:rsid w:val="7E3272C0"/>
    <w:rsid w:val="7E469B6B"/>
    <w:rsid w:val="7EA3A894"/>
    <w:rsid w:val="7EAC124F"/>
    <w:rsid w:val="7EC6195F"/>
    <w:rsid w:val="7ED30003"/>
    <w:rsid w:val="7EDB3AC7"/>
    <w:rsid w:val="7F216B50"/>
    <w:rsid w:val="7F254AA7"/>
    <w:rsid w:val="7F420A55"/>
    <w:rsid w:val="7F490626"/>
    <w:rsid w:val="7F4E9529"/>
    <w:rsid w:val="7F52045E"/>
    <w:rsid w:val="7FA68FA2"/>
    <w:rsid w:val="7FC2F72B"/>
    <w:rsid w:val="7FCAC442"/>
    <w:rsid w:val="7FD08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E3D06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4C5B86"/>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8"/>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8"/>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8"/>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8"/>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2"/>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1"/>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0"/>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B63007"/>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353386"/>
    <w:pPr>
      <w:ind w:left="720"/>
      <w:contextualSpacing/>
    </w:pPr>
  </w:style>
  <w:style w:type="paragraph" w:customStyle="1" w:styleId="paragraph">
    <w:name w:val="paragraph"/>
    <w:basedOn w:val="Normal"/>
    <w:rsid w:val="00312E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312EB1"/>
  </w:style>
  <w:style w:type="character" w:customStyle="1" w:styleId="eop">
    <w:name w:val="eop"/>
    <w:basedOn w:val="DefaultParagraphFont"/>
    <w:rsid w:val="00312EB1"/>
  </w:style>
  <w:style w:type="table" w:customStyle="1" w:styleId="Tableheader1">
    <w:name w:val="ŠTable header1"/>
    <w:basedOn w:val="TableNormal"/>
    <w:uiPriority w:val="99"/>
    <w:rsid w:val="00AA5CCA"/>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985E9D"/>
    <w:rPr>
      <w:color w:val="954F72" w:themeColor="followedHyperlink"/>
      <w:u w:val="single"/>
    </w:rPr>
  </w:style>
  <w:style w:type="character" w:styleId="PlaceholderText">
    <w:name w:val="Placeholder Text"/>
    <w:basedOn w:val="DefaultParagraphFont"/>
    <w:uiPriority w:val="99"/>
    <w:semiHidden/>
    <w:rsid w:val="006B61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508372">
      <w:bodyDiv w:val="1"/>
      <w:marLeft w:val="0"/>
      <w:marRight w:val="0"/>
      <w:marTop w:val="0"/>
      <w:marBottom w:val="0"/>
      <w:divBdr>
        <w:top w:val="none" w:sz="0" w:space="0" w:color="auto"/>
        <w:left w:val="none" w:sz="0" w:space="0" w:color="auto"/>
        <w:bottom w:val="none" w:sz="0" w:space="0" w:color="auto"/>
        <w:right w:val="none" w:sz="0" w:space="0" w:color="auto"/>
      </w:divBdr>
      <w:divsChild>
        <w:div w:id="600649384">
          <w:marLeft w:val="0"/>
          <w:marRight w:val="0"/>
          <w:marTop w:val="0"/>
          <w:marBottom w:val="0"/>
          <w:divBdr>
            <w:top w:val="none" w:sz="0" w:space="0" w:color="auto"/>
            <w:left w:val="none" w:sz="0" w:space="0" w:color="auto"/>
            <w:bottom w:val="none" w:sz="0" w:space="0" w:color="auto"/>
            <w:right w:val="none" w:sz="0" w:space="0" w:color="auto"/>
          </w:divBdr>
        </w:div>
        <w:div w:id="1900169654">
          <w:marLeft w:val="0"/>
          <w:marRight w:val="0"/>
          <w:marTop w:val="0"/>
          <w:marBottom w:val="0"/>
          <w:divBdr>
            <w:top w:val="none" w:sz="0" w:space="0" w:color="auto"/>
            <w:left w:val="none" w:sz="0" w:space="0" w:color="auto"/>
            <w:bottom w:val="none" w:sz="0" w:space="0" w:color="auto"/>
            <w:right w:val="none" w:sz="0" w:space="0" w:color="auto"/>
          </w:divBdr>
        </w:div>
        <w:div w:id="189438976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rtgallery.nsw.gov.au/collection/works/458.2017/" TargetMode="External"/><Relationship Id="rId26" Type="http://schemas.openxmlformats.org/officeDocument/2006/relationships/hyperlink" Target="https://www.artgallery.nsw.gov.au/collection/works/7825/" TargetMode="External"/><Relationship Id="rId39" Type="http://schemas.openxmlformats.org/officeDocument/2006/relationships/hyperlink" Target="https://www.artgallery.nsw.gov.au/collection/works/572/" TargetMode="External"/><Relationship Id="rId3" Type="http://schemas.openxmlformats.org/officeDocument/2006/relationships/styles" Target="styles.xml"/><Relationship Id="rId21" Type="http://schemas.openxmlformats.org/officeDocument/2006/relationships/hyperlink" Target="https://www.artgallery.nsw.gov.au/collection/works/648/" TargetMode="External"/><Relationship Id="rId34" Type="http://schemas.openxmlformats.org/officeDocument/2006/relationships/image" Target="media/image5.png"/><Relationship Id="rId42" Type="http://schemas.openxmlformats.org/officeDocument/2006/relationships/hyperlink" Target="https://vimeo.com/showcase/6294864?page=4" TargetMode="External"/><Relationship Id="rId47" Type="http://schemas.openxmlformats.org/officeDocument/2006/relationships/header" Target="header3.xml"/><Relationship Id="rId50" Type="http://schemas.openxmlformats.org/officeDocument/2006/relationships/theme" Target="theme/theme1.xml"/><Relationship Id="Rd4752c140d85430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schoolsequella.det.nsw.edu.au/file/dbfafdcb-e709-43ee-b1e6-e6f7b6412896/1/vocaleasemoremodule2.zip/course/assets/Send-Me-Down-Some-of-That-Rain-Violin.mp3" TargetMode="External"/><Relationship Id="rId17" Type="http://schemas.openxmlformats.org/officeDocument/2006/relationships/hyperlink" Target="https://www.artgallery.nsw.gov.au/collection/works/41.1972/" TargetMode="External"/><Relationship Id="rId25" Type="http://schemas.openxmlformats.org/officeDocument/2006/relationships/hyperlink" Target="https://www.artgallery.nsw.gov.au/collection/works/7217/" TargetMode="External"/><Relationship Id="rId33" Type="http://schemas.openxmlformats.org/officeDocument/2006/relationships/hyperlink" Target="https://www.artgallery.nsw.gov.au/collection/works/9019/" TargetMode="External"/><Relationship Id="rId38" Type="http://schemas.openxmlformats.org/officeDocument/2006/relationships/hyperlink" Target="https://www.artgallery.nsw.gov.au/collection/works/572/"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orotheamackellar.com.au/archive/mycountry.htm" TargetMode="External"/><Relationship Id="rId20" Type="http://schemas.openxmlformats.org/officeDocument/2006/relationships/hyperlink" Target="https://www.artgallery.nsw.gov.au/collection/works/4620/" TargetMode="External"/><Relationship Id="rId29" Type="http://schemas.openxmlformats.org/officeDocument/2006/relationships/image" Target="media/image3.png"/><Relationship Id="rId41" Type="http://schemas.openxmlformats.org/officeDocument/2006/relationships/hyperlink" Target="https://vimeo.com/showcase/6294864/video/363481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malisa.com/?song_type=Folk+Song&amp;t=e_type&amp;id=497" TargetMode="External"/><Relationship Id="rId24" Type="http://schemas.openxmlformats.org/officeDocument/2006/relationships/hyperlink" Target="https://www.artgallery.nsw.gov.au/collection/works/20.1973/" TargetMode="External"/><Relationship Id="rId32" Type="http://schemas.openxmlformats.org/officeDocument/2006/relationships/hyperlink" Target="https://www.artgallery.nsw.gov.au/collection/works/9019/" TargetMode="External"/><Relationship Id="rId37" Type="http://schemas.openxmlformats.org/officeDocument/2006/relationships/image" Target="media/image6.png"/><Relationship Id="rId40" Type="http://schemas.openxmlformats.org/officeDocument/2006/relationships/hyperlink" Target="https://thekidshouldseethis.com/post/1658269941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rtgallery.nsw.gov.au/collection/works/OA5.1967/" TargetMode="External"/><Relationship Id="rId28" Type="http://schemas.openxmlformats.org/officeDocument/2006/relationships/hyperlink" Target="https://www.artgallery.nsw.gov.au/collection/" TargetMode="External"/><Relationship Id="rId36" Type="http://schemas.openxmlformats.org/officeDocument/2006/relationships/hyperlink" Target="https://www.artgallery.nsw.gov.au/collection/works/648/" TargetMode="External"/><Relationship Id="rId49" Type="http://schemas.openxmlformats.org/officeDocument/2006/relationships/fontTable" Target="fontTable.xml"/><Relationship Id="rId10" Type="http://schemas.openxmlformats.org/officeDocument/2006/relationships/hyperlink" Target="https://vimeo.com/345606974" TargetMode="External"/><Relationship Id="rId19" Type="http://schemas.openxmlformats.org/officeDocument/2006/relationships/hyperlink" Target="https://www.artgallery.nsw.gov.au/collection/works/9019/" TargetMode="External"/><Relationship Id="rId31" Type="http://schemas.openxmlformats.org/officeDocument/2006/relationships/image" Target="media/image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learning-from-home/school-planning" TargetMode="External"/><Relationship Id="rId14" Type="http://schemas.openxmlformats.org/officeDocument/2006/relationships/hyperlink" Target="https://schoolsequella.det.nsw.edu.au/file/dbfafdcb-e709-43ee-b1e6-e6f7b6412896/1/vocaleasemoremodule2.zip/course/assets/Bob-the-Farmers-Dog-Tin-Whistle.mp3" TargetMode="External"/><Relationship Id="rId22" Type="http://schemas.openxmlformats.org/officeDocument/2006/relationships/hyperlink" Target="https://www.artgallery.nsw.gov.au/collection/works/572/" TargetMode="External"/><Relationship Id="rId27" Type="http://schemas.openxmlformats.org/officeDocument/2006/relationships/hyperlink" Target="https://www.artgallery.nsw.gov.au/collection/works/62.2010/" TargetMode="External"/><Relationship Id="rId30" Type="http://schemas.openxmlformats.org/officeDocument/2006/relationships/hyperlink" Target="https://www.artgallery.nsw.gov.au/collection/works/41.1972/" TargetMode="External"/><Relationship Id="rId35" Type="http://schemas.openxmlformats.org/officeDocument/2006/relationships/hyperlink" Target="https://www.artgallery.nsw.gov.au/collection/works/648/"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education.nsw.gov.au/teaching-and-learning/curriculum/learning-from-home/teaching-and-learning-resources/k-6-resourc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DAD50-2B93-45F2-9777-DF5C8E6F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3702</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2020-03-23T03:46:00Z</dcterms:created>
  <dcterms:modified xsi:type="dcterms:W3CDTF">2020-03-23T03:46:00Z</dcterms:modified>
  <cp:category/>
</cp:coreProperties>
</file>