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402A20">
        <w:t>Emma Jones feature article</w:t>
      </w:r>
    </w:p>
    <w:p w:rsidR="00D71CF1" w:rsidRDefault="00402A20" w:rsidP="00402A20">
      <w:pPr>
        <w:pStyle w:val="DoEheading22018"/>
      </w:pPr>
      <w:r>
        <w:t xml:space="preserve">Emma Jones: the genuine article </w:t>
      </w:r>
      <w:r>
        <w:t>by Peter Wilson 27 November 2009 from The Australian</w:t>
      </w:r>
    </w:p>
    <w:p w:rsidR="00402A20" w:rsidRDefault="00402A20" w:rsidP="00402A20">
      <w:pPr>
        <w:pStyle w:val="DoEbodytext2018"/>
      </w:pPr>
      <w:hyperlink r:id="rId9" w:history="1">
        <w:r w:rsidRPr="00402A20">
          <w:rPr>
            <w:rStyle w:val="Hyperlink"/>
          </w:rPr>
          <w:t>Peter Wilson Emma Jones The genuine article</w:t>
        </w:r>
      </w:hyperlink>
    </w:p>
    <w:p w:rsidR="00402A20" w:rsidRDefault="00402A20" w:rsidP="00402A20">
      <w:pPr>
        <w:pStyle w:val="DoEbodytext2018"/>
      </w:pPr>
      <w:r w:rsidRPr="00402A20">
        <w:t>Read the feature article and review the questions and language associated with this text.</w:t>
      </w:r>
    </w:p>
    <w:p w:rsidR="00402A20" w:rsidRDefault="00402A20" w:rsidP="00402A20">
      <w:pPr>
        <w:pStyle w:val="DoEheading32018"/>
      </w:pPr>
      <w:r>
        <w:t>How did Jones’ childhood encourage her to read?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crate</w:t>
      </w:r>
      <w:proofErr w:type="gramEnd"/>
      <w:r>
        <w:t xml:space="preserve"> noun a wooden case or box used for transporting goods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fixated</w:t>
      </w:r>
      <w:proofErr w:type="gramEnd"/>
      <w:r>
        <w:t xml:space="preserve"> verb cause someone to develop an obsessive attachment to someone or something</w:t>
      </w:r>
    </w:p>
    <w:p w:rsidR="00402A20" w:rsidRDefault="00402A20" w:rsidP="00402A20">
      <w:pPr>
        <w:pStyle w:val="DoEbodytext2018"/>
        <w:spacing w:after="480"/>
      </w:pPr>
      <w:proofErr w:type="gramStart"/>
      <w:r w:rsidRPr="00402A20">
        <w:rPr>
          <w:rStyle w:val="DoEstrongemphasis2018"/>
        </w:rPr>
        <w:t>vulnerable</w:t>
      </w:r>
      <w:proofErr w:type="gramEnd"/>
      <w:r>
        <w:t xml:space="preserve"> adjective exposed to the possibility of being attacked or harmed</w:t>
      </w:r>
    </w:p>
    <w:p w:rsidR="00402A20" w:rsidRDefault="00402A20" w:rsidP="00402A20">
      <w:pPr>
        <w:pStyle w:val="DoEheading32018"/>
      </w:pPr>
      <w:r>
        <w:t>Why does Jones speak with a slightly vulnerable manner?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nun</w:t>
      </w:r>
      <w:proofErr w:type="gramEnd"/>
      <w:r>
        <w:t xml:space="preserve"> noun a religious woman, especially one who keeps vows of poverty, chastity and obedience</w:t>
      </w:r>
    </w:p>
    <w:p w:rsidR="00402A20" w:rsidRDefault="00402A20" w:rsidP="00402A20">
      <w:pPr>
        <w:pStyle w:val="DoEbodytext2018"/>
        <w:spacing w:after="480"/>
      </w:pPr>
      <w:proofErr w:type="gramStart"/>
      <w:r w:rsidRPr="00402A20">
        <w:rPr>
          <w:rStyle w:val="DoEstrongemphasis2018"/>
        </w:rPr>
        <w:t>eclectic</w:t>
      </w:r>
      <w:proofErr w:type="gramEnd"/>
      <w:r>
        <w:t xml:space="preserve"> adjective ideas, style or taste from a broad and diverse range of sources</w:t>
      </w:r>
    </w:p>
    <w:p w:rsidR="00402A20" w:rsidRDefault="00402A20" w:rsidP="00402A20">
      <w:pPr>
        <w:pStyle w:val="DoEbodytext2018"/>
      </w:pPr>
      <w:r>
        <w:t>Describe what Emma Jones does every day.  Why do you think she has this routine?</w:t>
      </w:r>
    </w:p>
    <w:p w:rsidR="00402A20" w:rsidRDefault="00402A20" w:rsidP="00402A20">
      <w:pPr>
        <w:pStyle w:val="DoEbodytext2018"/>
        <w:spacing w:after="480"/>
      </w:pPr>
      <w:proofErr w:type="gramStart"/>
      <w:r w:rsidRPr="00402A20">
        <w:rPr>
          <w:rStyle w:val="DoEstrongemphasis2018"/>
        </w:rPr>
        <w:t>priority</w:t>
      </w:r>
      <w:proofErr w:type="gramEnd"/>
      <w:r>
        <w:t xml:space="preserve"> noun more important than something else</w:t>
      </w:r>
    </w:p>
    <w:p w:rsidR="00402A20" w:rsidRDefault="00402A20" w:rsidP="00402A20">
      <w:pPr>
        <w:pStyle w:val="DoEheading32018"/>
      </w:pPr>
      <w:r>
        <w:t>What does Emma’s teacher say about Emma in primary school?</w:t>
      </w:r>
    </w:p>
    <w:p w:rsidR="00402A20" w:rsidRDefault="00402A20" w:rsidP="00402A20">
      <w:pPr>
        <w:pStyle w:val="DoEbodytext2018"/>
      </w:pPr>
      <w:r w:rsidRPr="00402A20">
        <w:rPr>
          <w:rStyle w:val="DoEstrongemphasis2018"/>
        </w:rPr>
        <w:t>Haiku</w:t>
      </w:r>
      <w:r>
        <w:t xml:space="preserve"> noun a Japanese poem of seventeen syllables, in three lines of five, seven, and five, traditionally evoking images of the natural world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flexible</w:t>
      </w:r>
      <w:proofErr w:type="gramEnd"/>
      <w:r>
        <w:t xml:space="preserve"> adjective capable of adapting or changing without breaking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compulsive</w:t>
      </w:r>
      <w:proofErr w:type="gramEnd"/>
      <w:r>
        <w:t xml:space="preserve"> adjective r</w:t>
      </w:r>
      <w:r>
        <w:t>elating to an irresistible urge</w:t>
      </w:r>
    </w:p>
    <w:p w:rsidR="00402A20" w:rsidRDefault="00402A20" w:rsidP="00402A20">
      <w:pPr>
        <w:pStyle w:val="DoEheading32018"/>
      </w:pPr>
      <w:r>
        <w:lastRenderedPageBreak/>
        <w:t>Explain what Emma used to do as a child when writing poems.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personae</w:t>
      </w:r>
      <w:proofErr w:type="gramEnd"/>
      <w:r>
        <w:t xml:space="preserve"> noun the narrative voice in a text, the aspect of someone’s charac</w:t>
      </w:r>
      <w:r>
        <w:t>ter that is presented to others</w:t>
      </w:r>
    </w:p>
    <w:p w:rsidR="00402A20" w:rsidRDefault="00402A20" w:rsidP="00402A20">
      <w:pPr>
        <w:pStyle w:val="DoEheading32018"/>
      </w:pPr>
      <w:r>
        <w:t>Why was Jones chosen to be the Grasmere writer in residence?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subsidised</w:t>
      </w:r>
      <w:proofErr w:type="gramEnd"/>
      <w:r>
        <w:t xml:space="preserve"> verb to support financially</w:t>
      </w:r>
    </w:p>
    <w:p w:rsidR="00402A20" w:rsidRDefault="00402A20" w:rsidP="00402A20">
      <w:pPr>
        <w:pStyle w:val="DoEheading32018"/>
      </w:pPr>
      <w:r>
        <w:t>What is Jones concerned about regarding the future?</w:t>
      </w:r>
    </w:p>
    <w:p w:rsidR="00402A20" w:rsidRDefault="00402A20" w:rsidP="00402A20">
      <w:pPr>
        <w:pStyle w:val="DoEheading32018"/>
      </w:pPr>
      <w:r>
        <w:t>Explain what poetry is to Emma Jones.</w:t>
      </w:r>
    </w:p>
    <w:p w:rsid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hesitant</w:t>
      </w:r>
      <w:proofErr w:type="gramEnd"/>
      <w:r>
        <w:t xml:space="preserve"> adjective unsure or slow in acting or speaking</w:t>
      </w:r>
    </w:p>
    <w:p w:rsidR="00402A20" w:rsidRPr="00402A20" w:rsidRDefault="00402A20" w:rsidP="00402A20">
      <w:pPr>
        <w:pStyle w:val="DoEbodytext2018"/>
      </w:pPr>
      <w:proofErr w:type="gramStart"/>
      <w:r w:rsidRPr="00402A20">
        <w:rPr>
          <w:rStyle w:val="DoEstrongemphasis2018"/>
        </w:rPr>
        <w:t>diverse</w:t>
      </w:r>
      <w:proofErr w:type="gramEnd"/>
      <w:r w:rsidRPr="00402A20">
        <w:rPr>
          <w:rStyle w:val="DoEstrongemphasis2018"/>
        </w:rPr>
        <w:t xml:space="preserve"> </w:t>
      </w:r>
      <w:r>
        <w:t>adjective showing a great deal of variety</w:t>
      </w:r>
      <w:bookmarkStart w:id="0" w:name="_GoBack"/>
      <w:bookmarkEnd w:id="0"/>
    </w:p>
    <w:sectPr w:rsidR="00402A20" w:rsidRPr="00402A20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20" w:rsidRDefault="00402A20" w:rsidP="00F247F6">
      <w:r>
        <w:separator/>
      </w:r>
    </w:p>
    <w:p w:rsidR="00402A20" w:rsidRDefault="00402A20"/>
    <w:p w:rsidR="00402A20" w:rsidRDefault="00402A20"/>
    <w:p w:rsidR="00402A20" w:rsidRDefault="00402A20"/>
  </w:endnote>
  <w:endnote w:type="continuationSeparator" w:id="0">
    <w:p w:rsidR="00402A20" w:rsidRDefault="00402A20" w:rsidP="00F247F6">
      <w:r>
        <w:continuationSeparator/>
      </w:r>
    </w:p>
    <w:p w:rsidR="00402A20" w:rsidRDefault="00402A20"/>
    <w:p w:rsidR="00402A20" w:rsidRDefault="00402A20"/>
    <w:p w:rsidR="00402A20" w:rsidRDefault="00402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02A20">
      <w:rPr>
        <w:noProof/>
      </w:rPr>
      <w:t>2</w:t>
    </w:r>
    <w:r w:rsidRPr="004E338C">
      <w:fldChar w:fldCharType="end"/>
    </w:r>
    <w:r>
      <w:tab/>
    </w:r>
    <w:r>
      <w:tab/>
    </w:r>
    <w:r w:rsidR="00402A20">
      <w:t>Emma Jones feature article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 w:rsidR="00402A20">
      <w:t>, September</w:t>
    </w:r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02A20"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20" w:rsidRDefault="00402A20" w:rsidP="00F247F6">
      <w:r>
        <w:separator/>
      </w:r>
    </w:p>
    <w:p w:rsidR="00402A20" w:rsidRDefault="00402A20"/>
    <w:p w:rsidR="00402A20" w:rsidRDefault="00402A20"/>
    <w:p w:rsidR="00402A20" w:rsidRDefault="00402A20"/>
  </w:footnote>
  <w:footnote w:type="continuationSeparator" w:id="0">
    <w:p w:rsidR="00402A20" w:rsidRDefault="00402A20" w:rsidP="00F247F6">
      <w:r>
        <w:continuationSeparator/>
      </w:r>
    </w:p>
    <w:p w:rsidR="00402A20" w:rsidRDefault="00402A20"/>
    <w:p w:rsidR="00402A20" w:rsidRDefault="00402A20"/>
    <w:p w:rsidR="00402A20" w:rsidRDefault="00402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0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280B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2A20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3A9F8"/>
  <w15:docId w15:val="{902EF750-C80A-4C24-8C44-32B9582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A2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20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02A2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20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australian.com.au/arts/emma-jones-the-genuine-article/news-story/f9a1f971ac8db3607bd9ecc2bb94041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2F7B-61FD-4788-9461-1470BBCE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11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Jones feature article</dc:title>
  <dc:subject/>
  <dc:creator>Michiko Ishiguro</dc:creator>
  <cp:keywords/>
  <dc:description/>
  <cp:lastModifiedBy>Michiko Ishiguro</cp:lastModifiedBy>
  <cp:revision>2</cp:revision>
  <cp:lastPrinted>2017-12-20T04:16:00Z</cp:lastPrinted>
  <dcterms:created xsi:type="dcterms:W3CDTF">2018-11-06T23:43:00Z</dcterms:created>
  <dcterms:modified xsi:type="dcterms:W3CDTF">2018-11-06T23:54:00Z</dcterms:modified>
  <cp:category/>
</cp:coreProperties>
</file>