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1C0131" w:rsidP="00F57DD8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4114556" wp14:editId="659DC516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05A3E">
        <w:t>Fahrenheit 451 book review</w:t>
      </w:r>
    </w:p>
    <w:p w:rsidR="00D71CF1" w:rsidRDefault="00505A3E" w:rsidP="00505A3E">
      <w:pPr>
        <w:pStyle w:val="DoEheading22018"/>
      </w:pPr>
      <w:r>
        <w:t xml:space="preserve">Book review – </w:t>
      </w:r>
      <w:r w:rsidRPr="00505A3E">
        <w:t>Fahrenheit 451 by Ray Bradbury</w:t>
      </w:r>
    </w:p>
    <w:p w:rsidR="00505A3E" w:rsidRPr="00505A3E" w:rsidRDefault="00505A3E" w:rsidP="00505A3E">
      <w:pPr>
        <w:pStyle w:val="DoEbodytext2018"/>
        <w:rPr>
          <w:rStyle w:val="Hyperlink"/>
          <w:lang w:eastAsia="en-US"/>
        </w:rPr>
      </w:pPr>
      <w:r>
        <w:rPr>
          <w:lang w:eastAsia="en-US"/>
        </w:rPr>
        <w:t xml:space="preserve">Source – </w:t>
      </w:r>
      <w:hyperlink r:id="rId9" w:history="1">
        <w:r w:rsidRPr="00505A3E">
          <w:rPr>
            <w:rStyle w:val="Hyperlink"/>
            <w:lang w:val="en-US"/>
          </w:rPr>
          <w:t>Book review Fahrenheit 451</w:t>
        </w:r>
      </w:hyperlink>
    </w:p>
    <w:p w:rsidR="00D71CF1" w:rsidRDefault="00505A3E" w:rsidP="00505A3E">
      <w:pPr>
        <w:pStyle w:val="DoEheading32018"/>
      </w:pPr>
      <w:r w:rsidRPr="00505A3E">
        <w:t>Here are some key words from the book review</w:t>
      </w:r>
    </w:p>
    <w:p w:rsidR="00505A3E" w:rsidRDefault="00505A3E" w:rsidP="00505A3E">
      <w:pPr>
        <w:pStyle w:val="DoEheading42018"/>
      </w:pPr>
      <w:r>
        <w:t>Read the book r</w:t>
      </w:r>
      <w:r w:rsidRPr="00505A3E">
        <w:t>eview in the link and consider the language discussed here.</w:t>
      </w:r>
    </w:p>
    <w:p w:rsidR="00505A3E" w:rsidRDefault="00505A3E" w:rsidP="00505A3E">
      <w:pPr>
        <w:pStyle w:val="DoEbodytext2018"/>
        <w:rPr>
          <w:lang w:eastAsia="en-US"/>
        </w:rPr>
      </w:pPr>
      <w:r w:rsidRPr="00505A3E">
        <w:rPr>
          <w:rStyle w:val="DoEstrongemphasis2018"/>
          <w:lang w:eastAsia="en-US"/>
        </w:rPr>
        <w:t>Lack some of the punch</w:t>
      </w:r>
      <w:r>
        <w:rPr>
          <w:lang w:eastAsia="en-US"/>
        </w:rPr>
        <w:t xml:space="preserve"> not having the impact or enthusiasm</w:t>
      </w:r>
    </w:p>
    <w:p w:rsidR="00505A3E" w:rsidRDefault="00505A3E" w:rsidP="00505A3E">
      <w:pPr>
        <w:pStyle w:val="DoEbodytext2018"/>
        <w:rPr>
          <w:lang w:eastAsia="en-US"/>
        </w:rPr>
      </w:pPr>
      <w:r w:rsidRPr="00505A3E">
        <w:rPr>
          <w:rStyle w:val="DoEstrongemphasis2018"/>
          <w:lang w:eastAsia="en-US"/>
        </w:rPr>
        <w:t>futuristic</w:t>
      </w:r>
      <w:r>
        <w:rPr>
          <w:lang w:eastAsia="en-US"/>
        </w:rPr>
        <w:t xml:space="preserve"> involving modern technology</w:t>
      </w:r>
    </w:p>
    <w:p w:rsidR="00505A3E" w:rsidRDefault="00505A3E" w:rsidP="00505A3E">
      <w:pPr>
        <w:pStyle w:val="DoEbodytext2018"/>
        <w:rPr>
          <w:lang w:eastAsia="en-US"/>
        </w:rPr>
      </w:pPr>
      <w:r w:rsidRPr="00505A3E">
        <w:rPr>
          <w:rStyle w:val="DoEstrongemphasis2018"/>
          <w:lang w:eastAsia="en-US"/>
        </w:rPr>
        <w:t>eradication</w:t>
      </w:r>
      <w:r>
        <w:rPr>
          <w:lang w:eastAsia="en-US"/>
        </w:rPr>
        <w:t xml:space="preserve"> the complete destruction of something</w:t>
      </w:r>
    </w:p>
    <w:p w:rsidR="00505A3E" w:rsidRDefault="00505A3E" w:rsidP="00505A3E">
      <w:pPr>
        <w:pStyle w:val="DoEbodytext2018"/>
        <w:rPr>
          <w:lang w:eastAsia="en-US"/>
        </w:rPr>
      </w:pPr>
      <w:r w:rsidRPr="00505A3E">
        <w:rPr>
          <w:rStyle w:val="DoEstrongemphasis2018"/>
          <w:lang w:eastAsia="en-US"/>
        </w:rPr>
        <w:t>stagnant</w:t>
      </w:r>
      <w:r>
        <w:rPr>
          <w:lang w:eastAsia="en-US"/>
        </w:rPr>
        <w:t xml:space="preserve"> having no flow, being still, lifeless or motionless</w:t>
      </w:r>
    </w:p>
    <w:p w:rsidR="00505A3E" w:rsidRDefault="00505A3E" w:rsidP="00505A3E">
      <w:pPr>
        <w:pStyle w:val="DoEbodytext2018"/>
        <w:rPr>
          <w:lang w:eastAsia="en-US"/>
        </w:rPr>
      </w:pPr>
      <w:r w:rsidRPr="00505A3E">
        <w:rPr>
          <w:rStyle w:val="DoEstrongemphasis2018"/>
          <w:lang w:eastAsia="en-US"/>
        </w:rPr>
        <w:t>evokes</w:t>
      </w:r>
      <w:r>
        <w:rPr>
          <w:lang w:eastAsia="en-US"/>
        </w:rPr>
        <w:t xml:space="preserve"> bring or recall to the conscious mind</w:t>
      </w:r>
    </w:p>
    <w:p w:rsidR="00505A3E" w:rsidRDefault="00505A3E" w:rsidP="00505A3E">
      <w:pPr>
        <w:pStyle w:val="DoEbodytext2018"/>
        <w:rPr>
          <w:lang w:eastAsia="en-US"/>
        </w:rPr>
      </w:pPr>
      <w:r w:rsidRPr="00505A3E">
        <w:rPr>
          <w:rStyle w:val="DoEstrongemphasis2018"/>
          <w:lang w:eastAsia="en-US"/>
        </w:rPr>
        <w:t>drudging</w:t>
      </w:r>
      <w:r>
        <w:rPr>
          <w:lang w:eastAsia="en-US"/>
        </w:rPr>
        <w:t xml:space="preserve"> working hard, labor, doing menial or dull work</w:t>
      </w:r>
    </w:p>
    <w:p w:rsidR="00505A3E" w:rsidRPr="00505A3E" w:rsidRDefault="00505A3E" w:rsidP="00505A3E">
      <w:pPr>
        <w:pStyle w:val="DoEbodytext2018"/>
        <w:rPr>
          <w:lang w:eastAsia="en-US"/>
        </w:rPr>
      </w:pPr>
      <w:r w:rsidRPr="00505A3E">
        <w:rPr>
          <w:rStyle w:val="DoEstrongemphasis2018"/>
          <w:lang w:eastAsia="en-US"/>
        </w:rPr>
        <w:t>palatable</w:t>
      </w:r>
      <w:r>
        <w:rPr>
          <w:lang w:eastAsia="en-US"/>
        </w:rPr>
        <w:t xml:space="preserve"> pleasant to taste</w:t>
      </w:r>
    </w:p>
    <w:sectPr w:rsidR="00505A3E" w:rsidRPr="00505A3E" w:rsidSect="00667F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3E" w:rsidRDefault="00505A3E" w:rsidP="00F247F6">
      <w:r>
        <w:separator/>
      </w:r>
    </w:p>
    <w:p w:rsidR="00505A3E" w:rsidRDefault="00505A3E"/>
    <w:p w:rsidR="00505A3E" w:rsidRDefault="00505A3E"/>
    <w:p w:rsidR="00505A3E" w:rsidRDefault="00505A3E"/>
  </w:endnote>
  <w:endnote w:type="continuationSeparator" w:id="0">
    <w:p w:rsidR="00505A3E" w:rsidRDefault="00505A3E" w:rsidP="00F247F6">
      <w:r>
        <w:continuationSeparator/>
      </w:r>
    </w:p>
    <w:p w:rsidR="00505A3E" w:rsidRDefault="00505A3E"/>
    <w:p w:rsidR="00505A3E" w:rsidRDefault="00505A3E"/>
    <w:p w:rsidR="00505A3E" w:rsidRDefault="00505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05A3E">
      <w:rPr>
        <w:noProof/>
      </w:rPr>
      <w:t>2</w:t>
    </w:r>
    <w:r w:rsidRPr="004E338C">
      <w:fldChar w:fldCharType="end"/>
    </w:r>
    <w:r>
      <w:tab/>
    </w:r>
    <w:r>
      <w:tab/>
    </w:r>
    <w:r w:rsidR="00AD41AD">
      <w:t>xxxreplace with name of docum</w:t>
    </w:r>
    <w:r w:rsidR="008C3EE4">
      <w:t>ent</w:t>
    </w:r>
    <w:r w:rsidR="00AD41AD">
      <w:t>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505A3E">
      <w:t>September</w:t>
    </w:r>
    <w:bookmarkStart w:id="0" w:name="_GoBack"/>
    <w:bookmarkEnd w:id="0"/>
    <w:r w:rsidR="004523C8">
      <w:t xml:space="preserve">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05A3E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3E" w:rsidRDefault="00505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3E" w:rsidRDefault="00505A3E" w:rsidP="00F247F6">
      <w:r>
        <w:separator/>
      </w:r>
    </w:p>
    <w:p w:rsidR="00505A3E" w:rsidRDefault="00505A3E"/>
    <w:p w:rsidR="00505A3E" w:rsidRDefault="00505A3E"/>
    <w:p w:rsidR="00505A3E" w:rsidRDefault="00505A3E"/>
  </w:footnote>
  <w:footnote w:type="continuationSeparator" w:id="0">
    <w:p w:rsidR="00505A3E" w:rsidRDefault="00505A3E" w:rsidP="00F247F6">
      <w:r>
        <w:continuationSeparator/>
      </w:r>
    </w:p>
    <w:p w:rsidR="00505A3E" w:rsidRDefault="00505A3E"/>
    <w:p w:rsidR="00505A3E" w:rsidRDefault="00505A3E"/>
    <w:p w:rsidR="00505A3E" w:rsidRDefault="00505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3E" w:rsidRDefault="00505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3E" w:rsidRDefault="00505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3E" w:rsidRDefault="00505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8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2"/>
  </w:num>
  <w:num w:numId="18">
    <w:abstractNumId w:val="14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</w:num>
  <w:num w:numId="33">
    <w:abstractNumId w:val="8"/>
  </w:num>
  <w:num w:numId="34">
    <w:abstractNumId w:val="8"/>
  </w:num>
  <w:num w:numId="35">
    <w:abstractNumId w:val="4"/>
  </w:num>
  <w:num w:numId="36">
    <w:abstractNumId w:val="4"/>
  </w:num>
  <w:num w:numId="37">
    <w:abstractNumId w:val="12"/>
  </w:num>
  <w:num w:numId="38">
    <w:abstractNumId w:val="14"/>
  </w:num>
  <w:num w:numId="39">
    <w:abstractNumId w:val="12"/>
  </w:num>
  <w:num w:numId="40">
    <w:abstractNumId w:val="10"/>
  </w:num>
  <w:num w:numId="41">
    <w:abstractNumId w:val="11"/>
  </w:num>
  <w:num w:numId="42">
    <w:abstractNumId w:val="5"/>
  </w:num>
  <w:num w:numId="4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E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4C45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5A3E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4B4418"/>
  <w15:docId w15:val="{F884E2DE-CFBE-416C-9E64-FCC905FE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A3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A3E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05A3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A3E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fsignal.com/archives/2003/07/review_fahrenheit_451_by_ray_bradbury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E-blank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02AD-3011-43C1-A580-BFDEB1E7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DOE-blank-template-20180802.dotx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Fahrenheit 451 book review</dc:title>
  <dc:subject/>
  <dc:creator>Michiko Ishiguro</dc:creator>
  <cp:keywords/>
  <dc:description/>
  <cp:lastModifiedBy>Michiko Ishiguro</cp:lastModifiedBy>
  <cp:revision>1</cp:revision>
  <cp:lastPrinted>2017-12-20T04:16:00Z</cp:lastPrinted>
  <dcterms:created xsi:type="dcterms:W3CDTF">2018-11-06T23:56:00Z</dcterms:created>
  <dcterms:modified xsi:type="dcterms:W3CDTF">2018-11-07T00:03:00Z</dcterms:modified>
  <cp:category/>
</cp:coreProperties>
</file>