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2224D" w:rsidRPr="0042224D">
        <w:rPr>
          <w:rStyle w:val="IOSscientifictermorlanguage2017"/>
        </w:rPr>
        <w:t>Spotty Handed Villainesses</w:t>
      </w:r>
      <w:r w:rsidR="0042224D">
        <w:t xml:space="preserve"> by Margaret Atwood 1994</w:t>
      </w:r>
    </w:p>
    <w:tbl>
      <w:tblPr>
        <w:tblStyle w:val="TableGrid"/>
        <w:tblW w:w="0" w:type="auto"/>
        <w:tblLook w:val="04A0" w:firstRow="1" w:lastRow="0" w:firstColumn="1" w:lastColumn="0" w:noHBand="0" w:noVBand="1"/>
        <w:tblDescription w:val="This table looks at different language ideas including express ideas, connect idea, interact with others and the language technique to create cohesive texts. There are also columns looking at the different levels of these ideas within a text focusing on the whole text, paragraph level, sentence level and word levels. "/>
      </w:tblPr>
      <w:tblGrid>
        <w:gridCol w:w="1696"/>
        <w:gridCol w:w="2268"/>
        <w:gridCol w:w="2268"/>
        <w:gridCol w:w="2268"/>
        <w:gridCol w:w="2262"/>
      </w:tblGrid>
      <w:tr w:rsidR="0042224D" w:rsidTr="0042224D">
        <w:trPr>
          <w:tblHeader/>
        </w:trPr>
        <w:tc>
          <w:tcPr>
            <w:tcW w:w="1696" w:type="dxa"/>
          </w:tcPr>
          <w:p w:rsidR="0042224D" w:rsidRDefault="0042224D" w:rsidP="0042224D">
            <w:pPr>
              <w:pStyle w:val="IOStableheading2017"/>
              <w:rPr>
                <w:lang w:eastAsia="en-US"/>
              </w:rPr>
            </w:pPr>
            <w:r>
              <w:rPr>
                <w:lang w:eastAsia="en-US"/>
              </w:rPr>
              <w:t>Language to</w:t>
            </w:r>
          </w:p>
        </w:tc>
        <w:tc>
          <w:tcPr>
            <w:tcW w:w="2268" w:type="dxa"/>
          </w:tcPr>
          <w:p w:rsidR="0042224D" w:rsidRDefault="0042224D" w:rsidP="0042224D">
            <w:pPr>
              <w:pStyle w:val="IOStableheading2017"/>
              <w:rPr>
                <w:lang w:eastAsia="en-US"/>
              </w:rPr>
            </w:pPr>
            <w:r>
              <w:rPr>
                <w:lang w:eastAsia="en-US"/>
              </w:rPr>
              <w:t>Whole Text</w:t>
            </w:r>
          </w:p>
        </w:tc>
        <w:tc>
          <w:tcPr>
            <w:tcW w:w="2268" w:type="dxa"/>
          </w:tcPr>
          <w:p w:rsidR="0042224D" w:rsidRDefault="0042224D" w:rsidP="0042224D">
            <w:pPr>
              <w:pStyle w:val="IOStableheading2017"/>
              <w:rPr>
                <w:lang w:eastAsia="en-US"/>
              </w:rPr>
            </w:pPr>
            <w:r>
              <w:rPr>
                <w:lang w:eastAsia="en-US"/>
              </w:rPr>
              <w:t>Paragraph Level</w:t>
            </w:r>
          </w:p>
        </w:tc>
        <w:tc>
          <w:tcPr>
            <w:tcW w:w="2268" w:type="dxa"/>
          </w:tcPr>
          <w:p w:rsidR="0042224D" w:rsidRDefault="0042224D" w:rsidP="0042224D">
            <w:pPr>
              <w:pStyle w:val="IOStableheading2017"/>
              <w:rPr>
                <w:lang w:eastAsia="en-US"/>
              </w:rPr>
            </w:pPr>
            <w:r>
              <w:rPr>
                <w:lang w:eastAsia="en-US"/>
              </w:rPr>
              <w:t>Sentence Level</w:t>
            </w:r>
          </w:p>
        </w:tc>
        <w:tc>
          <w:tcPr>
            <w:tcW w:w="2262" w:type="dxa"/>
          </w:tcPr>
          <w:p w:rsidR="0042224D" w:rsidRDefault="0042224D" w:rsidP="0042224D">
            <w:pPr>
              <w:pStyle w:val="IOStableheading2017"/>
              <w:rPr>
                <w:lang w:eastAsia="en-US"/>
              </w:rPr>
            </w:pPr>
            <w:r>
              <w:rPr>
                <w:lang w:eastAsia="en-US"/>
              </w:rPr>
              <w:t>Word Level</w:t>
            </w:r>
          </w:p>
        </w:tc>
      </w:tr>
      <w:tr w:rsidR="0042224D" w:rsidTr="0042224D">
        <w:tc>
          <w:tcPr>
            <w:tcW w:w="1696" w:type="dxa"/>
          </w:tcPr>
          <w:p w:rsidR="0042224D" w:rsidRDefault="0042224D" w:rsidP="0042224D">
            <w:pPr>
              <w:pStyle w:val="IOStabletext2017"/>
              <w:rPr>
                <w:lang w:eastAsia="en-US"/>
              </w:rPr>
            </w:pPr>
            <w:r>
              <w:rPr>
                <w:lang w:eastAsia="en-US"/>
              </w:rPr>
              <w:t>Express ideas (Field 1)</w:t>
            </w:r>
          </w:p>
        </w:tc>
        <w:tc>
          <w:tcPr>
            <w:tcW w:w="2268" w:type="dxa"/>
          </w:tcPr>
          <w:p w:rsidR="0042224D" w:rsidRDefault="0042224D" w:rsidP="0042224D">
            <w:pPr>
              <w:pStyle w:val="IOStablelist1bullet2017"/>
              <w:rPr>
                <w:lang w:eastAsia="en-US"/>
              </w:rPr>
            </w:pPr>
            <w:r>
              <w:rPr>
                <w:lang w:eastAsia="en-US"/>
              </w:rPr>
              <w:t xml:space="preserve">Speech – given in various forms during 1994. </w:t>
            </w:r>
          </w:p>
          <w:p w:rsidR="0042224D" w:rsidRDefault="0042224D" w:rsidP="0042224D">
            <w:pPr>
              <w:pStyle w:val="IOStablelist1bullet2017"/>
              <w:rPr>
                <w:lang w:eastAsia="en-US"/>
              </w:rPr>
            </w:pPr>
            <w:r>
              <w:rPr>
                <w:lang w:eastAsia="en-US"/>
              </w:rPr>
              <w:t>Audience – mainly well-educated writers, critics &amp; Feminists.</w:t>
            </w:r>
          </w:p>
          <w:p w:rsidR="0042224D" w:rsidRDefault="0042224D" w:rsidP="0042224D">
            <w:pPr>
              <w:pStyle w:val="IOStablelist1bullet2017"/>
              <w:rPr>
                <w:lang w:eastAsia="en-US"/>
              </w:rPr>
            </w:pPr>
            <w:r>
              <w:rPr>
                <w:lang w:eastAsia="en-US"/>
              </w:rPr>
              <w:t>Purpose – to entertain &amp; discuss Atwood’s ideas on the importance of 3D, non- stereotypical female characters in fiction.</w:t>
            </w:r>
          </w:p>
        </w:tc>
        <w:tc>
          <w:tcPr>
            <w:tcW w:w="2268" w:type="dxa"/>
          </w:tcPr>
          <w:p w:rsidR="0042224D" w:rsidRDefault="0042224D" w:rsidP="0042224D">
            <w:pPr>
              <w:pStyle w:val="IOStablelist1bullet2017"/>
              <w:rPr>
                <w:lang w:eastAsia="en-US"/>
              </w:rPr>
            </w:pPr>
            <w:r>
              <w:rPr>
                <w:lang w:eastAsia="en-US"/>
              </w:rPr>
              <w:t>50 paragraphs long</w:t>
            </w:r>
          </w:p>
          <w:p w:rsidR="0042224D" w:rsidRDefault="0042224D" w:rsidP="0042224D">
            <w:pPr>
              <w:pStyle w:val="IOStablelist1bullet2017"/>
              <w:rPr>
                <w:lang w:eastAsia="en-US"/>
              </w:rPr>
            </w:pPr>
            <w:r>
              <w:rPr>
                <w:lang w:eastAsia="en-US"/>
              </w:rPr>
              <w:t>Speech structure – Topic &amp; Orientation, gives her views on topic &amp; develops &amp; supports this opinion while engaging the audience and persuading them to her viewpoint.</w:t>
            </w:r>
          </w:p>
          <w:p w:rsidR="0042224D" w:rsidRDefault="0042224D" w:rsidP="0042224D">
            <w:pPr>
              <w:pStyle w:val="IOStablelist1bullet2017"/>
              <w:rPr>
                <w:lang w:eastAsia="en-US"/>
              </w:rPr>
            </w:pPr>
            <w:r>
              <w:rPr>
                <w:lang w:eastAsia="en-US"/>
              </w:rPr>
              <w:t>Includes a rhyme &amp; dot-points.</w:t>
            </w:r>
          </w:p>
          <w:p w:rsidR="0042224D" w:rsidRDefault="0042224D" w:rsidP="0042224D">
            <w:pPr>
              <w:pStyle w:val="IOStablelist1bullet2017"/>
              <w:rPr>
                <w:lang w:eastAsia="en-US"/>
              </w:rPr>
            </w:pPr>
            <w:r>
              <w:rPr>
                <w:lang w:eastAsia="en-US"/>
              </w:rPr>
              <w:t>Casual, humorous tone but academic subject and language to convey ideas.</w:t>
            </w:r>
          </w:p>
        </w:tc>
        <w:tc>
          <w:tcPr>
            <w:tcW w:w="2268" w:type="dxa"/>
          </w:tcPr>
          <w:p w:rsidR="0042224D" w:rsidRDefault="0042224D" w:rsidP="0042224D">
            <w:pPr>
              <w:pStyle w:val="IOStablelist1bullet2017"/>
              <w:rPr>
                <w:lang w:eastAsia="en-US"/>
              </w:rPr>
            </w:pPr>
            <w:r>
              <w:rPr>
                <w:lang w:eastAsia="en-US"/>
              </w:rPr>
              <w:t>Noun groups build description, characters, settings</w:t>
            </w:r>
          </w:p>
          <w:p w:rsidR="0042224D" w:rsidRDefault="0042224D" w:rsidP="0042224D">
            <w:pPr>
              <w:pStyle w:val="IOStablelist1bullet2017"/>
              <w:rPr>
                <w:lang w:eastAsia="en-US"/>
              </w:rPr>
            </w:pPr>
            <w:r>
              <w:rPr>
                <w:lang w:eastAsia="en-US"/>
              </w:rPr>
              <w:t>Range of verb groups to build both setting and character</w:t>
            </w:r>
          </w:p>
          <w:p w:rsidR="0042224D" w:rsidRDefault="0042224D" w:rsidP="0042224D">
            <w:pPr>
              <w:pStyle w:val="IOStablelist1bullet2017"/>
              <w:rPr>
                <w:lang w:eastAsia="en-US"/>
              </w:rPr>
            </w:pPr>
            <w:r>
              <w:rPr>
                <w:lang w:eastAsia="en-US"/>
              </w:rPr>
              <w:t>Uses sentence types to build writer’s thoughts and feelings</w:t>
            </w:r>
          </w:p>
        </w:tc>
        <w:tc>
          <w:tcPr>
            <w:tcW w:w="2262" w:type="dxa"/>
          </w:tcPr>
          <w:p w:rsidR="0042224D" w:rsidRDefault="0042224D" w:rsidP="0042224D">
            <w:pPr>
              <w:pStyle w:val="IOStablelist1bullet2017"/>
              <w:rPr>
                <w:lang w:eastAsia="en-US"/>
              </w:rPr>
            </w:pPr>
            <w:r>
              <w:rPr>
                <w:lang w:eastAsia="en-US"/>
              </w:rPr>
              <w:t>Use of past tense</w:t>
            </w:r>
          </w:p>
          <w:p w:rsidR="0042224D" w:rsidRDefault="0042224D" w:rsidP="0042224D">
            <w:pPr>
              <w:pStyle w:val="IOStablelist1bullet2017"/>
              <w:rPr>
                <w:lang w:eastAsia="en-US"/>
              </w:rPr>
            </w:pPr>
            <w:r>
              <w:rPr>
                <w:lang w:eastAsia="en-US"/>
              </w:rPr>
              <w:t>Nouns, verbs and adjectives build vivid noun groups</w:t>
            </w:r>
          </w:p>
          <w:p w:rsidR="0042224D" w:rsidRDefault="0042224D" w:rsidP="0042224D">
            <w:pPr>
              <w:pStyle w:val="IOStablelist1bullet2017"/>
              <w:rPr>
                <w:lang w:eastAsia="en-US"/>
              </w:rPr>
            </w:pPr>
            <w:r>
              <w:rPr>
                <w:lang w:eastAsia="en-US"/>
              </w:rPr>
              <w:t>Present continuous verbs</w:t>
            </w:r>
          </w:p>
          <w:p w:rsidR="0042224D" w:rsidRDefault="0042224D" w:rsidP="0042224D">
            <w:pPr>
              <w:pStyle w:val="IOStablelist1bullet2017"/>
              <w:rPr>
                <w:lang w:eastAsia="en-US"/>
              </w:rPr>
            </w:pPr>
            <w:r>
              <w:rPr>
                <w:lang w:eastAsia="en-US"/>
              </w:rPr>
              <w:t>Uses real &amp; fictional places, characters and events</w:t>
            </w:r>
          </w:p>
          <w:p w:rsidR="0042224D" w:rsidRDefault="0042224D" w:rsidP="0042224D">
            <w:pPr>
              <w:pStyle w:val="IOStablelist1bullet2017"/>
              <w:rPr>
                <w:lang w:eastAsia="en-US"/>
              </w:rPr>
            </w:pPr>
            <w:r>
              <w:rPr>
                <w:lang w:eastAsia="en-US"/>
              </w:rPr>
              <w:t>Academic/ high level vocabulary</w:t>
            </w:r>
          </w:p>
          <w:p w:rsidR="0042224D" w:rsidRDefault="0042224D" w:rsidP="0042224D">
            <w:pPr>
              <w:pStyle w:val="IOStablelist1bullet2017"/>
              <w:rPr>
                <w:lang w:eastAsia="en-US"/>
              </w:rPr>
            </w:pPr>
            <w:r>
              <w:rPr>
                <w:lang w:eastAsia="en-US"/>
              </w:rPr>
              <w:t>Some puns &amp; colloquialisms for effect.</w:t>
            </w:r>
          </w:p>
        </w:tc>
      </w:tr>
      <w:tr w:rsidR="0042224D" w:rsidTr="0042224D">
        <w:tc>
          <w:tcPr>
            <w:tcW w:w="1696" w:type="dxa"/>
          </w:tcPr>
          <w:p w:rsidR="0042224D" w:rsidRDefault="0042224D" w:rsidP="0042224D">
            <w:pPr>
              <w:pStyle w:val="IOStabletext2017"/>
              <w:rPr>
                <w:lang w:eastAsia="en-US"/>
              </w:rPr>
            </w:pPr>
            <w:r>
              <w:rPr>
                <w:lang w:eastAsia="en-US"/>
              </w:rPr>
              <w:t>Connect ideas (Field 2)</w:t>
            </w:r>
          </w:p>
        </w:tc>
        <w:tc>
          <w:tcPr>
            <w:tcW w:w="2268" w:type="dxa"/>
          </w:tcPr>
          <w:p w:rsidR="0042224D" w:rsidRDefault="0042224D" w:rsidP="0042224D">
            <w:pPr>
              <w:pStyle w:val="IOStablelist1bullet2017"/>
              <w:rPr>
                <w:lang w:eastAsia="en-US"/>
              </w:rPr>
            </w:pPr>
            <w:r>
              <w:rPr>
                <w:lang w:eastAsia="en-US"/>
              </w:rPr>
              <w:t>Uses allusion and quotes to link to other texts.</w:t>
            </w:r>
          </w:p>
          <w:p w:rsidR="0042224D" w:rsidRDefault="0042224D" w:rsidP="0042224D">
            <w:pPr>
              <w:pStyle w:val="IOStablelist1bullet2017"/>
              <w:rPr>
                <w:lang w:eastAsia="en-US"/>
              </w:rPr>
            </w:pPr>
            <w:r>
              <w:rPr>
                <w:lang w:eastAsia="en-US"/>
              </w:rPr>
              <w:t>Motif of the “Eternal Breakfast” runs through it.</w:t>
            </w:r>
          </w:p>
          <w:p w:rsidR="0042224D" w:rsidRDefault="0042224D" w:rsidP="0042224D">
            <w:pPr>
              <w:pStyle w:val="IOStablelist1bullet2017"/>
              <w:rPr>
                <w:lang w:eastAsia="en-US"/>
              </w:rPr>
            </w:pPr>
            <w:r>
              <w:rPr>
                <w:lang w:eastAsia="en-US"/>
              </w:rPr>
              <w:t>Multiple texts directly and indirectly referenced.</w:t>
            </w:r>
          </w:p>
          <w:p w:rsidR="0042224D" w:rsidRDefault="0042224D" w:rsidP="008E4FDD">
            <w:pPr>
              <w:pStyle w:val="IOStablelist1bullet2017"/>
              <w:rPr>
                <w:lang w:eastAsia="en-US"/>
              </w:rPr>
            </w:pPr>
            <w:r>
              <w:rPr>
                <w:lang w:eastAsia="en-US"/>
              </w:rPr>
              <w:t>Feminist ideals also discussed.</w:t>
            </w:r>
            <w:bookmarkStart w:id="0" w:name="_GoBack"/>
            <w:bookmarkEnd w:id="0"/>
          </w:p>
        </w:tc>
        <w:tc>
          <w:tcPr>
            <w:tcW w:w="2268" w:type="dxa"/>
          </w:tcPr>
          <w:p w:rsidR="0042224D" w:rsidRDefault="0042224D" w:rsidP="0042224D">
            <w:pPr>
              <w:pStyle w:val="IOStablelist1bullet2017"/>
              <w:rPr>
                <w:lang w:eastAsia="en-US"/>
              </w:rPr>
            </w:pPr>
            <w:r>
              <w:rPr>
                <w:lang w:eastAsia="en-US"/>
              </w:rPr>
              <w:t>Quotes from &amp; allusions to numerous literary texts/ authors.</w:t>
            </w:r>
          </w:p>
          <w:p w:rsidR="0042224D" w:rsidRDefault="0042224D" w:rsidP="0042224D">
            <w:pPr>
              <w:pStyle w:val="IOStablelist1bullet2017"/>
              <w:rPr>
                <w:lang w:eastAsia="en-US"/>
              </w:rPr>
            </w:pPr>
            <w:r>
              <w:rPr>
                <w:lang w:eastAsia="en-US"/>
              </w:rPr>
              <w:t>Personal anecdotes &amp; motif of the “Eternal Breakfast”</w:t>
            </w:r>
          </w:p>
          <w:p w:rsidR="0042224D" w:rsidRDefault="0042224D" w:rsidP="0042224D">
            <w:pPr>
              <w:pStyle w:val="IOStablelist1bullet2017"/>
              <w:rPr>
                <w:lang w:eastAsia="en-US"/>
              </w:rPr>
            </w:pPr>
            <w:r>
              <w:rPr>
                <w:lang w:eastAsia="en-US"/>
              </w:rPr>
              <w:t>Returns and builds on previous points/ metaphors.</w:t>
            </w:r>
          </w:p>
          <w:p w:rsidR="0042224D" w:rsidRDefault="0042224D" w:rsidP="0042224D">
            <w:pPr>
              <w:pStyle w:val="IOStablelist1bullet2017"/>
              <w:rPr>
                <w:lang w:eastAsia="en-US"/>
              </w:rPr>
            </w:pPr>
            <w:r>
              <w:rPr>
                <w:lang w:eastAsia="en-US"/>
              </w:rPr>
              <w:t>Uses real examples to connect to fictional ideas/ characters.</w:t>
            </w:r>
          </w:p>
          <w:p w:rsidR="0042224D" w:rsidRDefault="0042224D" w:rsidP="0042224D">
            <w:pPr>
              <w:pStyle w:val="IOStablelist1bullet2017"/>
              <w:rPr>
                <w:lang w:eastAsia="en-US"/>
              </w:rPr>
            </w:pPr>
            <w:r>
              <w:rPr>
                <w:lang w:eastAsia="en-US"/>
              </w:rPr>
              <w:t>Feminist perspective connects between the imaginative and the real.</w:t>
            </w:r>
          </w:p>
        </w:tc>
        <w:tc>
          <w:tcPr>
            <w:tcW w:w="2268" w:type="dxa"/>
          </w:tcPr>
          <w:p w:rsidR="0042224D" w:rsidRDefault="0042224D" w:rsidP="0042224D">
            <w:pPr>
              <w:pStyle w:val="IOStablelist1bullet2017"/>
              <w:rPr>
                <w:lang w:eastAsia="en-US"/>
              </w:rPr>
            </w:pPr>
            <w:r w:rsidRPr="0042224D">
              <w:rPr>
                <w:lang w:eastAsia="en-US"/>
              </w:rPr>
              <w:t>Extends her ideas through use of complex sentences, often including digressions, anecdotes, allusions and quotes.</w:t>
            </w:r>
          </w:p>
        </w:tc>
        <w:tc>
          <w:tcPr>
            <w:tcW w:w="2262" w:type="dxa"/>
          </w:tcPr>
          <w:p w:rsidR="0042224D" w:rsidRDefault="0042224D" w:rsidP="0042224D">
            <w:pPr>
              <w:pStyle w:val="IOStablelist1bullet2017"/>
              <w:rPr>
                <w:lang w:eastAsia="en-US"/>
              </w:rPr>
            </w:pPr>
            <w:r>
              <w:rPr>
                <w:lang w:eastAsia="en-US"/>
              </w:rPr>
              <w:t>Repe</w:t>
            </w:r>
            <w:r w:rsidR="000568CF">
              <w:rPr>
                <w:lang w:eastAsia="en-US"/>
              </w:rPr>
              <w:t>tition of key nouns and verbs, for example</w:t>
            </w:r>
            <w:r>
              <w:rPr>
                <w:lang w:eastAsia="en-US"/>
              </w:rPr>
              <w:t xml:space="preserve"> female, </w:t>
            </w:r>
          </w:p>
          <w:p w:rsidR="0042224D" w:rsidRDefault="0042224D" w:rsidP="000568CF">
            <w:pPr>
              <w:pStyle w:val="IOStablelist1bullet2017"/>
              <w:rPr>
                <w:lang w:eastAsia="en-US"/>
              </w:rPr>
            </w:pPr>
            <w:r>
              <w:rPr>
                <w:lang w:eastAsia="en-US"/>
              </w:rPr>
              <w:t xml:space="preserve">Some neologisms invented </w:t>
            </w:r>
            <w:r w:rsidR="000568CF">
              <w:rPr>
                <w:lang w:eastAsia="en-US"/>
              </w:rPr>
              <w:t>to connect ideas &amp; add humour for, example f</w:t>
            </w:r>
            <w:r>
              <w:rPr>
                <w:lang w:eastAsia="en-US"/>
              </w:rPr>
              <w:t>emale-obilia, sleuthesses.</w:t>
            </w:r>
          </w:p>
        </w:tc>
      </w:tr>
      <w:tr w:rsidR="0042224D" w:rsidTr="0042224D">
        <w:tc>
          <w:tcPr>
            <w:tcW w:w="1696" w:type="dxa"/>
          </w:tcPr>
          <w:p w:rsidR="0042224D" w:rsidRDefault="0042224D" w:rsidP="0042224D">
            <w:pPr>
              <w:pStyle w:val="IOStabletext2017"/>
              <w:rPr>
                <w:lang w:eastAsia="en-US"/>
              </w:rPr>
            </w:pPr>
            <w:r>
              <w:rPr>
                <w:lang w:eastAsia="en-US"/>
              </w:rPr>
              <w:lastRenderedPageBreak/>
              <w:t>Interact with others (Tenor)</w:t>
            </w:r>
          </w:p>
        </w:tc>
        <w:tc>
          <w:tcPr>
            <w:tcW w:w="2268" w:type="dxa"/>
          </w:tcPr>
          <w:p w:rsidR="0042224D" w:rsidRDefault="0042224D" w:rsidP="0042224D">
            <w:pPr>
              <w:pStyle w:val="IOStablelist1bullet2017"/>
              <w:rPr>
                <w:lang w:eastAsia="en-US"/>
              </w:rPr>
            </w:pPr>
            <w:r>
              <w:rPr>
                <w:lang w:eastAsia="en-US"/>
              </w:rPr>
              <w:t>Engages the audience though humour</w:t>
            </w:r>
            <w:r w:rsidR="000568CF">
              <w:rPr>
                <w:lang w:eastAsia="en-US"/>
              </w:rPr>
              <w:t>, puns, rhetorical questions and so on</w:t>
            </w:r>
            <w:r>
              <w:rPr>
                <w:lang w:eastAsia="en-US"/>
              </w:rPr>
              <w:t>.</w:t>
            </w:r>
          </w:p>
          <w:p w:rsidR="0042224D" w:rsidRDefault="0042224D" w:rsidP="0042224D">
            <w:pPr>
              <w:pStyle w:val="IOStablelist1bullet2017"/>
              <w:rPr>
                <w:lang w:eastAsia="en-US"/>
              </w:rPr>
            </w:pPr>
            <w:r>
              <w:rPr>
                <w:lang w:eastAsia="en-US"/>
              </w:rPr>
              <w:t>Evaluations of the female character-types, their roles &amp; importance in literature &amp; influence of Feminism on the depiction of women.</w:t>
            </w:r>
          </w:p>
        </w:tc>
        <w:tc>
          <w:tcPr>
            <w:tcW w:w="2268" w:type="dxa"/>
          </w:tcPr>
          <w:p w:rsidR="0042224D" w:rsidRDefault="0042224D" w:rsidP="0042224D">
            <w:pPr>
              <w:pStyle w:val="IOStablelist1bullet2017"/>
              <w:rPr>
                <w:lang w:eastAsia="en-US"/>
              </w:rPr>
            </w:pPr>
            <w:r>
              <w:rPr>
                <w:lang w:eastAsia="en-US"/>
              </w:rPr>
              <w:t>Frequent Rhetorical questions to engage audience &amp; build our understanding of the topic.</w:t>
            </w:r>
          </w:p>
          <w:p w:rsidR="0042224D" w:rsidRDefault="0042224D" w:rsidP="0042224D">
            <w:pPr>
              <w:pStyle w:val="IOStablelist1bullet2017"/>
              <w:rPr>
                <w:lang w:eastAsia="en-US"/>
              </w:rPr>
            </w:pPr>
            <w:r>
              <w:rPr>
                <w:lang w:eastAsia="en-US"/>
              </w:rPr>
              <w:t>Uses humour to lighten a very academic speech and to engage her audience.</w:t>
            </w:r>
          </w:p>
          <w:p w:rsidR="0042224D" w:rsidRDefault="0042224D" w:rsidP="0042224D">
            <w:pPr>
              <w:pStyle w:val="IOStablelist1bullet2017"/>
              <w:rPr>
                <w:lang w:eastAsia="en-US"/>
              </w:rPr>
            </w:pPr>
            <w:r>
              <w:rPr>
                <w:lang w:eastAsia="en-US"/>
              </w:rPr>
              <w:t>Uses the speech to discuss her ideas on Feminism in life &amp; literature.</w:t>
            </w:r>
          </w:p>
        </w:tc>
        <w:tc>
          <w:tcPr>
            <w:tcW w:w="2268" w:type="dxa"/>
          </w:tcPr>
          <w:p w:rsidR="0042224D" w:rsidRDefault="0042224D" w:rsidP="0042224D">
            <w:pPr>
              <w:pStyle w:val="IOStablelist1bullet2017"/>
              <w:rPr>
                <w:lang w:eastAsia="en-US"/>
              </w:rPr>
            </w:pPr>
            <w:r>
              <w:rPr>
                <w:lang w:eastAsia="en-US"/>
              </w:rPr>
              <w:t>Use of powerful and original metaphors</w:t>
            </w:r>
          </w:p>
          <w:p w:rsidR="0042224D" w:rsidRDefault="0042224D" w:rsidP="0042224D">
            <w:pPr>
              <w:pStyle w:val="IOStablelist1bullet2017"/>
              <w:rPr>
                <w:lang w:eastAsia="en-US"/>
              </w:rPr>
            </w:pPr>
            <w:r>
              <w:rPr>
                <w:lang w:eastAsia="en-US"/>
              </w:rPr>
              <w:t>Humour created via puns, metaphors, similes, anecdotes &amp; allusions.</w:t>
            </w:r>
          </w:p>
          <w:p w:rsidR="0042224D" w:rsidRDefault="0042224D" w:rsidP="0042224D">
            <w:pPr>
              <w:pStyle w:val="IOStablelist1bullet2017"/>
              <w:rPr>
                <w:lang w:eastAsia="en-US"/>
              </w:rPr>
            </w:pPr>
            <w:r>
              <w:rPr>
                <w:lang w:eastAsia="en-US"/>
              </w:rPr>
              <w:t>Uses a range of figurative devices effectively</w:t>
            </w:r>
          </w:p>
          <w:p w:rsidR="0042224D" w:rsidRDefault="0042224D" w:rsidP="0042224D">
            <w:pPr>
              <w:pStyle w:val="IOStablelist1bullet2017"/>
              <w:rPr>
                <w:lang w:eastAsia="en-US"/>
              </w:rPr>
            </w:pPr>
            <w:r>
              <w:rPr>
                <w:lang w:eastAsia="en-US"/>
              </w:rPr>
              <w:t>Multiple rhetorical questions</w:t>
            </w:r>
          </w:p>
          <w:p w:rsidR="0042224D" w:rsidRDefault="0042224D" w:rsidP="0042224D">
            <w:pPr>
              <w:pStyle w:val="IOStablelist1bullet2017"/>
              <w:rPr>
                <w:lang w:eastAsia="en-US"/>
              </w:rPr>
            </w:pPr>
            <w:r>
              <w:rPr>
                <w:lang w:eastAsia="en-US"/>
              </w:rPr>
              <w:t>Uses pause to allow audience to respond to a point or humour</w:t>
            </w:r>
          </w:p>
        </w:tc>
        <w:tc>
          <w:tcPr>
            <w:tcW w:w="2262" w:type="dxa"/>
          </w:tcPr>
          <w:p w:rsidR="0042224D" w:rsidRDefault="0042224D" w:rsidP="0042224D">
            <w:pPr>
              <w:pStyle w:val="IOStablelist1bullet2017"/>
              <w:rPr>
                <w:lang w:eastAsia="en-US"/>
              </w:rPr>
            </w:pPr>
            <w:r>
              <w:rPr>
                <w:lang w:eastAsia="en-US"/>
              </w:rPr>
              <w:t>Implicit and explicit persuasive &amp; evaluative vocabulary</w:t>
            </w:r>
          </w:p>
          <w:p w:rsidR="0042224D" w:rsidRDefault="0042224D" w:rsidP="0042224D">
            <w:pPr>
              <w:pStyle w:val="IOStablelist1bullet2017"/>
              <w:rPr>
                <w:lang w:eastAsia="en-US"/>
              </w:rPr>
            </w:pPr>
            <w:r>
              <w:rPr>
                <w:lang w:eastAsia="en-US"/>
              </w:rPr>
              <w:t>Mix of inclusive pronouns, 1st &amp; 2nd person to involve the audience.</w:t>
            </w:r>
          </w:p>
        </w:tc>
      </w:tr>
      <w:tr w:rsidR="0042224D" w:rsidTr="0042224D">
        <w:tc>
          <w:tcPr>
            <w:tcW w:w="1696" w:type="dxa"/>
          </w:tcPr>
          <w:p w:rsidR="0042224D" w:rsidRDefault="0042224D" w:rsidP="0042224D">
            <w:pPr>
              <w:pStyle w:val="IOStabletext2017"/>
              <w:rPr>
                <w:lang w:eastAsia="en-US"/>
              </w:rPr>
            </w:pPr>
            <w:r>
              <w:rPr>
                <w:lang w:eastAsia="en-US"/>
              </w:rPr>
              <w:t>Create cohesive texts (Mode)</w:t>
            </w:r>
          </w:p>
        </w:tc>
        <w:tc>
          <w:tcPr>
            <w:tcW w:w="2268" w:type="dxa"/>
          </w:tcPr>
          <w:p w:rsidR="0042224D" w:rsidRDefault="0042224D" w:rsidP="0042224D">
            <w:pPr>
              <w:pStyle w:val="IOStablelist1bullet2017"/>
              <w:rPr>
                <w:lang w:eastAsia="en-US"/>
              </w:rPr>
            </w:pPr>
            <w:r>
              <w:rPr>
                <w:lang w:eastAsia="en-US"/>
              </w:rPr>
              <w:t>Ideas woven effectively</w:t>
            </w:r>
          </w:p>
          <w:p w:rsidR="0042224D" w:rsidRDefault="0042224D" w:rsidP="0042224D">
            <w:pPr>
              <w:pStyle w:val="IOStablelist1bullet2017"/>
              <w:rPr>
                <w:lang w:eastAsia="en-US"/>
              </w:rPr>
            </w:pPr>
            <w:r>
              <w:rPr>
                <w:lang w:eastAsia="en-US"/>
              </w:rPr>
              <w:t>Returns to same motif/references</w:t>
            </w:r>
          </w:p>
        </w:tc>
        <w:tc>
          <w:tcPr>
            <w:tcW w:w="2268" w:type="dxa"/>
          </w:tcPr>
          <w:p w:rsidR="0042224D" w:rsidRDefault="0042224D" w:rsidP="0042224D">
            <w:pPr>
              <w:pStyle w:val="IOStablelist1bullet2017"/>
              <w:rPr>
                <w:lang w:eastAsia="en-US"/>
              </w:rPr>
            </w:pPr>
            <w:r>
              <w:rPr>
                <w:lang w:eastAsia="en-US"/>
              </w:rPr>
              <w:t>Paragraph often start with or include rhetorical questions.</w:t>
            </w:r>
          </w:p>
          <w:p w:rsidR="0042224D" w:rsidRDefault="0042224D" w:rsidP="0042224D">
            <w:pPr>
              <w:pStyle w:val="IOStablelist1bullet2017"/>
              <w:rPr>
                <w:lang w:eastAsia="en-US"/>
              </w:rPr>
            </w:pPr>
            <w:r>
              <w:rPr>
                <w:lang w:eastAsia="en-US"/>
              </w:rPr>
              <w:t>Characters and events tracked/returned to through the story</w:t>
            </w:r>
          </w:p>
        </w:tc>
        <w:tc>
          <w:tcPr>
            <w:tcW w:w="2268" w:type="dxa"/>
          </w:tcPr>
          <w:p w:rsidR="0042224D" w:rsidRDefault="0042224D" w:rsidP="0042224D">
            <w:pPr>
              <w:pStyle w:val="IOStablelist1bullet2017"/>
              <w:rPr>
                <w:lang w:eastAsia="en-US"/>
              </w:rPr>
            </w:pPr>
            <w:r w:rsidRPr="0042224D">
              <w:rPr>
                <w:lang w:eastAsia="en-US"/>
              </w:rPr>
              <w:t>Variety of sentence beginnings to orient events and examine the topic.</w:t>
            </w:r>
          </w:p>
        </w:tc>
        <w:tc>
          <w:tcPr>
            <w:tcW w:w="2262" w:type="dxa"/>
          </w:tcPr>
          <w:p w:rsidR="0042224D" w:rsidRDefault="0042224D" w:rsidP="0042224D">
            <w:pPr>
              <w:pStyle w:val="IOStablelist1bullet2017"/>
              <w:rPr>
                <w:lang w:eastAsia="en-US"/>
              </w:rPr>
            </w:pPr>
            <w:r w:rsidRPr="0042224D">
              <w:rPr>
                <w:rFonts w:hint="eastAsia"/>
                <w:lang w:eastAsia="en-US"/>
              </w:rPr>
              <w:t>Articles and pronouns used to track characters</w:t>
            </w:r>
          </w:p>
        </w:tc>
      </w:tr>
    </w:tbl>
    <w:p w:rsidR="009862E0" w:rsidRPr="009862E0" w:rsidRDefault="009862E0" w:rsidP="009862E0">
      <w:pPr>
        <w:pStyle w:val="IOSbodytext2017"/>
        <w:rPr>
          <w:lang w:eastAsia="en-US"/>
        </w:rPr>
      </w:pP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2C" w:rsidRDefault="00AF682C" w:rsidP="00F247F6">
      <w:r>
        <w:separator/>
      </w:r>
    </w:p>
    <w:p w:rsidR="00AF682C" w:rsidRDefault="00AF682C"/>
    <w:p w:rsidR="00AF682C" w:rsidRDefault="00AF682C"/>
  </w:endnote>
  <w:endnote w:type="continuationSeparator" w:id="0">
    <w:p w:rsidR="00AF682C" w:rsidRDefault="00AF682C" w:rsidP="00F247F6">
      <w:r>
        <w:continuationSeparator/>
      </w:r>
    </w:p>
    <w:p w:rsidR="00AF682C" w:rsidRDefault="00AF682C"/>
    <w:p w:rsidR="00AF682C" w:rsidRDefault="00AF6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0568CF">
      <w:rPr>
        <w:noProof/>
      </w:rPr>
      <w:t>2</w:t>
    </w:r>
    <w:r w:rsidRPr="004E338C">
      <w:fldChar w:fldCharType="end"/>
    </w:r>
    <w:r>
      <w:tab/>
    </w:r>
    <w:r>
      <w:tab/>
    </w:r>
    <w:r w:rsidR="000568CF" w:rsidRPr="000568CF">
      <w:rPr>
        <w:rStyle w:val="IOSscientifictermorlanguage2017"/>
      </w:rPr>
      <w:t>Spotty Handed Villainesses</w:t>
    </w:r>
    <w:r w:rsidR="000568CF" w:rsidRPr="000568CF">
      <w:t xml:space="preserve"> by Margaret Atwood 1994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E4FDD">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2C" w:rsidRDefault="00AF682C" w:rsidP="00F247F6">
      <w:r>
        <w:separator/>
      </w:r>
    </w:p>
    <w:p w:rsidR="00AF682C" w:rsidRDefault="00AF682C"/>
    <w:p w:rsidR="00AF682C" w:rsidRDefault="00AF682C"/>
  </w:footnote>
  <w:footnote w:type="continuationSeparator" w:id="0">
    <w:p w:rsidR="00AF682C" w:rsidRDefault="00AF682C" w:rsidP="00F247F6">
      <w:r>
        <w:continuationSeparator/>
      </w:r>
    </w:p>
    <w:p w:rsidR="00AF682C" w:rsidRDefault="00AF682C"/>
    <w:p w:rsidR="00AF682C" w:rsidRDefault="00AF68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2224D"/>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8CF"/>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5D60"/>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24D"/>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E4FDD"/>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682C"/>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4FF2C828-6EC6-4E54-BA12-457EAC86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42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C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568CF"/>
    <w:rPr>
      <w:rFonts w:ascii="Arial" w:hAnsi="Arial"/>
      <w:szCs w:val="22"/>
      <w:lang w:eastAsia="zh-CN"/>
    </w:rPr>
  </w:style>
  <w:style w:type="paragraph" w:styleId="Footer">
    <w:name w:val="footer"/>
    <w:basedOn w:val="Normal"/>
    <w:link w:val="FooterChar"/>
    <w:uiPriority w:val="99"/>
    <w:unhideWhenUsed/>
    <w:rsid w:val="000568C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568C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FDC4-C58E-4637-A57B-75BEB5DB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12</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IOS-blank-template-V8-2017</dc:title>
  <dc:subject/>
  <dc:creator>Hastings, Stuart</dc:creator>
  <cp:keywords/>
  <dc:description/>
  <cp:lastModifiedBy>Hastings, Stuart</cp:lastModifiedBy>
  <cp:revision>3</cp:revision>
  <cp:lastPrinted>2017-06-14T01:28:00Z</cp:lastPrinted>
  <dcterms:created xsi:type="dcterms:W3CDTF">2017-11-22T21:32:00Z</dcterms:created>
  <dcterms:modified xsi:type="dcterms:W3CDTF">2017-11-22T21:53:00Z</dcterms:modified>
  <cp:category/>
</cp:coreProperties>
</file>