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F037F">
        <w:t>Year 12 English Standard</w:t>
      </w:r>
    </w:p>
    <w:p w:rsidR="009862E0" w:rsidRDefault="00AB154D" w:rsidP="00FF037F">
      <w:pPr>
        <w:pStyle w:val="IOSheading22017"/>
      </w:pPr>
      <w:r>
        <w:t>Pygmalion Act III – s</w:t>
      </w:r>
      <w:bookmarkStart w:id="0" w:name="_GoBack"/>
      <w:bookmarkEnd w:id="0"/>
      <w:r w:rsidR="0086199A">
        <w:t>tudy guide q</w:t>
      </w:r>
      <w:r w:rsidR="00FF037F">
        <w:t>uestions</w:t>
      </w:r>
    </w:p>
    <w:p w:rsidR="00B55CBE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 xml:space="preserve">Compare Mrs Higgins’ attitude and manners to </w:t>
      </w:r>
      <w:r w:rsidR="00B55CBE">
        <w:rPr>
          <w:lang w:eastAsia="en-US"/>
        </w:rPr>
        <w:t>her son.</w:t>
      </w:r>
    </w:p>
    <w:p w:rsidR="00B55CBE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F037F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>Does Mrs Higgins approve of Pickering and Higgins attitude toward Eliza? Give examples that support your answer.</w:t>
      </w:r>
    </w:p>
    <w:p w:rsidR="00B55CBE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F037F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>Explain Mrs Higgins’ concern for Eliza’s future.</w:t>
      </w:r>
    </w:p>
    <w:p w:rsidR="00B55CBE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FF037F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>Who is Nepommuck? What does Pickering fear Nepommuck might be able to do?</w:t>
      </w:r>
    </w:p>
    <w:p w:rsidR="00B55CBE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FF037F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>Are Higgins and Pickering able to pass Eliza off as a duchess?</w:t>
      </w:r>
    </w:p>
    <w:p w:rsidR="00B55CBE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FF037F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>Why does Nepommuck call Eliza a fraud? What does he say about the name Doolittle?</w:t>
      </w:r>
    </w:p>
    <w:p w:rsidR="00B55CBE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F037F" w:rsidRDefault="00FF037F" w:rsidP="00B55CBE">
      <w:pPr>
        <w:pStyle w:val="IOSList1numbered2017"/>
        <w:rPr>
          <w:lang w:eastAsia="en-US"/>
        </w:rPr>
      </w:pPr>
      <w:r>
        <w:rPr>
          <w:lang w:eastAsia="en-US"/>
        </w:rPr>
        <w:t>How does the Eliza of Act III compare with the Eliza of Acts I and II?</w:t>
      </w:r>
    </w:p>
    <w:p w:rsidR="00B55CBE" w:rsidRPr="009862E0" w:rsidRDefault="00B55CBE" w:rsidP="00B55CBE">
      <w:pPr>
        <w:pStyle w:val="IOSlines2017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B55CBE" w:rsidRPr="009862E0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85" w:rsidRDefault="00D07785" w:rsidP="00F247F6">
      <w:r>
        <w:separator/>
      </w:r>
    </w:p>
    <w:p w:rsidR="00D07785" w:rsidRDefault="00D07785"/>
    <w:p w:rsidR="00D07785" w:rsidRDefault="00D07785"/>
  </w:endnote>
  <w:endnote w:type="continuationSeparator" w:id="0">
    <w:p w:rsidR="00D07785" w:rsidRDefault="00D07785" w:rsidP="00F247F6">
      <w:r>
        <w:continuationSeparator/>
      </w:r>
    </w:p>
    <w:p w:rsidR="00D07785" w:rsidRDefault="00D07785"/>
    <w:p w:rsidR="00D07785" w:rsidRDefault="00D0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55CBE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06EF8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B154D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F8" w:rsidRDefault="0000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85" w:rsidRDefault="00D07785" w:rsidP="00F247F6">
      <w:r>
        <w:separator/>
      </w:r>
    </w:p>
    <w:p w:rsidR="00D07785" w:rsidRDefault="00D07785"/>
    <w:p w:rsidR="00D07785" w:rsidRDefault="00D07785"/>
  </w:footnote>
  <w:footnote w:type="continuationSeparator" w:id="0">
    <w:p w:rsidR="00D07785" w:rsidRDefault="00D07785" w:rsidP="00F247F6">
      <w:r>
        <w:continuationSeparator/>
      </w:r>
    </w:p>
    <w:p w:rsidR="00D07785" w:rsidRDefault="00D07785"/>
    <w:p w:rsidR="00D07785" w:rsidRDefault="00D07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F8" w:rsidRDefault="0000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F8" w:rsidRDefault="00006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F8" w:rsidRDefault="0000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F037F"/>
    <w:rsid w:val="00004A37"/>
    <w:rsid w:val="00005034"/>
    <w:rsid w:val="00006EF8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199A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54D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5CBE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0778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37F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3013D4"/>
  <w15:docId w15:val="{85EEA56A-9066-4711-AD77-DBFB563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06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F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6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F8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B5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0CCB-AB0F-4A69-854C-B421E93E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24</vt:lpstr>
    </vt:vector>
  </TitlesOfParts>
  <Manager/>
  <Company>NSW Department of Education</Company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24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2017-12-14T00:12:00Z</dcterms:created>
  <dcterms:modified xsi:type="dcterms:W3CDTF">2018-05-10T06:00:00Z</dcterms:modified>
  <cp:category/>
</cp:coreProperties>
</file>