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4C" w:rsidRPr="0084745C" w:rsidRDefault="00667FEF" w:rsidP="00484623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00B24DEA" wp14:editId="5363BA09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E55C98">
        <w:t>Year 12 English Standard</w:t>
      </w:r>
    </w:p>
    <w:p w:rsidR="00611047" w:rsidRPr="00484623" w:rsidRDefault="0090351E" w:rsidP="00484623">
      <w:pPr>
        <w:pStyle w:val="IOSheading22017"/>
      </w:pPr>
      <w:r w:rsidRPr="00484623">
        <w:lastRenderedPageBreak/>
        <w:t>Pygmalion – culture within the p</w:t>
      </w:r>
      <w:r w:rsidR="00E55C98" w:rsidRPr="00484623">
        <w:t>lay</w:t>
      </w:r>
    </w:p>
    <w:p w:rsidR="009862E0" w:rsidRDefault="00E55C98" w:rsidP="00E55C98">
      <w:pPr>
        <w:pStyle w:val="IOSbodytext2017"/>
        <w:spacing w:after="120"/>
        <w:rPr>
          <w:lang w:eastAsia="en-US"/>
        </w:rPr>
      </w:pPr>
      <w:r w:rsidRPr="00E55C98">
        <w:rPr>
          <w:rStyle w:val="IOSstrongemphasis2017"/>
        </w:rPr>
        <w:t>Task</w:t>
      </w:r>
      <w:r>
        <w:rPr>
          <w:lang w:eastAsia="en-US"/>
        </w:rPr>
        <w:t xml:space="preserve"> – Read the following statements/questions below and tick whether you believe them to be </w:t>
      </w:r>
      <w:r w:rsidRPr="00E55C98">
        <w:rPr>
          <w:rStyle w:val="IOSstrongemphasis2017"/>
        </w:rPr>
        <w:t>true</w:t>
      </w:r>
      <w:r>
        <w:rPr>
          <w:lang w:eastAsia="en-US"/>
        </w:rPr>
        <w:t xml:space="preserve"> or </w:t>
      </w:r>
      <w:r w:rsidRPr="00E55C98">
        <w:rPr>
          <w:rStyle w:val="IOSstrongemphasis2017"/>
        </w:rPr>
        <w:t>false</w:t>
      </w:r>
      <w:r>
        <w:rPr>
          <w:lang w:eastAsia="en-US"/>
        </w:rPr>
        <w:t>. There is no ‘right answer’.</w:t>
      </w:r>
    </w:p>
    <w:tbl>
      <w:tblPr>
        <w:tblStyle w:val="TableGrid"/>
        <w:tblW w:w="10761" w:type="dxa"/>
        <w:tblLook w:val="04A0" w:firstRow="1" w:lastRow="0" w:firstColumn="1" w:lastColumn="0" w:noHBand="0" w:noVBand="1"/>
        <w:tblDescription w:val="This table contains a list of statements about the play Pygmalion that students are to determine whether they think it is true or false."/>
      </w:tblPr>
      <w:tblGrid>
        <w:gridCol w:w="8493"/>
        <w:gridCol w:w="1134"/>
        <w:gridCol w:w="1134"/>
      </w:tblGrid>
      <w:tr w:rsidR="00E55C98" w:rsidTr="00E55C98">
        <w:trPr>
          <w:tblHeader/>
        </w:trPr>
        <w:tc>
          <w:tcPr>
            <w:tcW w:w="8493" w:type="dxa"/>
          </w:tcPr>
          <w:p w:rsidR="00E55C98" w:rsidRDefault="0031779F" w:rsidP="00E55C98">
            <w:pPr>
              <w:pStyle w:val="IOStableheading2017"/>
              <w:rPr>
                <w:lang w:eastAsia="en-US"/>
              </w:rPr>
            </w:pPr>
            <w:bookmarkStart w:id="0" w:name="ColumnTitle_1"/>
            <w:r>
              <w:rPr>
                <w:lang w:eastAsia="en-US"/>
              </w:rPr>
              <w:t xml:space="preserve">Statement about </w:t>
            </w:r>
            <w:r w:rsidR="00E55C98">
              <w:rPr>
                <w:lang w:eastAsia="en-US"/>
              </w:rPr>
              <w:t>Pygmalion</w:t>
            </w:r>
          </w:p>
        </w:tc>
        <w:tc>
          <w:tcPr>
            <w:tcW w:w="1134" w:type="dxa"/>
          </w:tcPr>
          <w:p w:rsidR="00E55C98" w:rsidRDefault="00E55C98" w:rsidP="00E55C98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True</w:t>
            </w:r>
          </w:p>
        </w:tc>
        <w:tc>
          <w:tcPr>
            <w:tcW w:w="1134" w:type="dxa"/>
          </w:tcPr>
          <w:p w:rsidR="00E55C98" w:rsidRDefault="00E55C98" w:rsidP="00E55C98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False</w:t>
            </w:r>
          </w:p>
        </w:tc>
      </w:tr>
      <w:bookmarkEnd w:id="0"/>
      <w:tr w:rsidR="00E55C98" w:rsidTr="00E55C98">
        <w:tc>
          <w:tcPr>
            <w:tcW w:w="8493" w:type="dxa"/>
          </w:tcPr>
          <w:p w:rsidR="00E55C98" w:rsidRDefault="00E55C98" w:rsidP="00E55C98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Eliza was fine the way she was before she met Higgins.</w:t>
            </w:r>
          </w:p>
        </w:tc>
        <w:tc>
          <w:tcPr>
            <w:tcW w:w="1134" w:type="dxa"/>
          </w:tcPr>
          <w:p w:rsidR="00E55C98" w:rsidRDefault="00E55C98" w:rsidP="00E55C98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1"/>
          </w:p>
        </w:tc>
        <w:tc>
          <w:tcPr>
            <w:tcW w:w="1134" w:type="dxa"/>
          </w:tcPr>
          <w:p w:rsidR="00E55C98" w:rsidRDefault="00E55C98" w:rsidP="00E55C98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2"/>
          </w:p>
        </w:tc>
      </w:tr>
      <w:tr w:rsidR="00E55C98" w:rsidTr="00E55C98">
        <w:tc>
          <w:tcPr>
            <w:tcW w:w="8493" w:type="dxa"/>
          </w:tcPr>
          <w:p w:rsidR="00E55C98" w:rsidRDefault="00E55C98" w:rsidP="00E55C98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Eliza was happy being a flower girl.</w:t>
            </w:r>
          </w:p>
        </w:tc>
        <w:tc>
          <w:tcPr>
            <w:tcW w:w="1134" w:type="dxa"/>
          </w:tcPr>
          <w:p w:rsidR="00E55C98" w:rsidRDefault="00E55C98" w:rsidP="00E55C98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134" w:type="dxa"/>
          </w:tcPr>
          <w:p w:rsidR="00E55C98" w:rsidRDefault="00E55C98" w:rsidP="00E55C98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E55C98" w:rsidTr="00E55C98">
        <w:tc>
          <w:tcPr>
            <w:tcW w:w="8493" w:type="dxa"/>
          </w:tcPr>
          <w:p w:rsidR="00E55C98" w:rsidRDefault="00E55C98" w:rsidP="00E55C98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Higgins was the best thing that had ever happened to Eliza.</w:t>
            </w:r>
          </w:p>
        </w:tc>
        <w:tc>
          <w:tcPr>
            <w:tcW w:w="1134" w:type="dxa"/>
          </w:tcPr>
          <w:p w:rsidR="00E55C98" w:rsidRDefault="00E55C98" w:rsidP="00E55C98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134" w:type="dxa"/>
          </w:tcPr>
          <w:p w:rsidR="00E55C98" w:rsidRDefault="00E55C98" w:rsidP="00E55C98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E55C98" w:rsidTr="00E55C98">
        <w:tc>
          <w:tcPr>
            <w:tcW w:w="8493" w:type="dxa"/>
          </w:tcPr>
          <w:p w:rsidR="00E55C98" w:rsidRDefault="00E55C98" w:rsidP="00E55C98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Higgins used Eliza more t</w:t>
            </w:r>
            <w:r w:rsidRPr="00484623">
              <w:rPr>
                <w:color w:val="000000"/>
                <w:shd w:val="clear" w:color="auto" w:fill="FFFFFF"/>
                <w:lang w:eastAsia="en-US"/>
              </w:rPr>
              <w:t>h</w:t>
            </w:r>
            <w:r>
              <w:rPr>
                <w:lang w:eastAsia="en-US"/>
              </w:rPr>
              <w:t>an Eliza used Higgins.</w:t>
            </w:r>
          </w:p>
        </w:tc>
        <w:tc>
          <w:tcPr>
            <w:tcW w:w="1134" w:type="dxa"/>
          </w:tcPr>
          <w:p w:rsidR="00E55C98" w:rsidRDefault="00E55C98" w:rsidP="00E55C98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134" w:type="dxa"/>
          </w:tcPr>
          <w:p w:rsidR="00E55C98" w:rsidRDefault="00E55C98" w:rsidP="00E55C98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E55C98" w:rsidTr="00E55C98">
        <w:tc>
          <w:tcPr>
            <w:tcW w:w="8493" w:type="dxa"/>
          </w:tcPr>
          <w:p w:rsidR="00E55C98" w:rsidRPr="00E55C98" w:rsidRDefault="00E55C98" w:rsidP="00E55C98">
            <w:pPr>
              <w:pStyle w:val="IOStabletext2017"/>
              <w:rPr>
                <w:rStyle w:val="IOSstrongemphasis2017"/>
              </w:rPr>
            </w:pPr>
            <w:r w:rsidRPr="00E55C98">
              <w:rPr>
                <w:rStyle w:val="IOSstrongemphasis2017"/>
              </w:rPr>
              <w:t>Eliza is treated unfairly largely because</w:t>
            </w:r>
            <w:r w:rsidR="006F29F7">
              <w:rPr>
                <w:rStyle w:val="IOSstrongemphasis2017"/>
              </w:rPr>
              <w:t xml:space="preserve"> she is a woman, rather than </w:t>
            </w:r>
            <w:r w:rsidRPr="00E55C98">
              <w:rPr>
                <w:rStyle w:val="IOSstrongemphasis2017"/>
              </w:rPr>
              <w:t>uneducated.</w:t>
            </w:r>
          </w:p>
        </w:tc>
        <w:tc>
          <w:tcPr>
            <w:tcW w:w="1134" w:type="dxa"/>
          </w:tcPr>
          <w:p w:rsidR="00E55C98" w:rsidRDefault="00E55C98" w:rsidP="00E55C98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134" w:type="dxa"/>
          </w:tcPr>
          <w:p w:rsidR="00E55C98" w:rsidRDefault="00E55C98" w:rsidP="00E55C98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E55C98" w:rsidTr="00E55C98">
        <w:tc>
          <w:tcPr>
            <w:tcW w:w="8493" w:type="dxa"/>
          </w:tcPr>
          <w:p w:rsidR="00E55C98" w:rsidRDefault="00E55C98" w:rsidP="00E55C98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Higgins is attracted to Eliza.</w:t>
            </w:r>
          </w:p>
        </w:tc>
        <w:tc>
          <w:tcPr>
            <w:tcW w:w="1134" w:type="dxa"/>
          </w:tcPr>
          <w:p w:rsidR="00E55C98" w:rsidRDefault="00E55C98" w:rsidP="00E55C98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134" w:type="dxa"/>
          </w:tcPr>
          <w:p w:rsidR="00E55C98" w:rsidRDefault="00E55C98" w:rsidP="00E55C98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E55C98" w:rsidTr="00E55C98">
        <w:tc>
          <w:tcPr>
            <w:tcW w:w="8493" w:type="dxa"/>
          </w:tcPr>
          <w:p w:rsidR="00E55C98" w:rsidRDefault="00E55C98" w:rsidP="00E55C98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Eliza is attracted to Higgins.</w:t>
            </w:r>
          </w:p>
        </w:tc>
        <w:tc>
          <w:tcPr>
            <w:tcW w:w="1134" w:type="dxa"/>
          </w:tcPr>
          <w:p w:rsidR="00E55C98" w:rsidRDefault="00E55C98" w:rsidP="00E55C98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134" w:type="dxa"/>
          </w:tcPr>
          <w:p w:rsidR="00E55C98" w:rsidRDefault="00E55C98" w:rsidP="00E55C98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E55C98" w:rsidTr="00E55C98">
        <w:tc>
          <w:tcPr>
            <w:tcW w:w="8493" w:type="dxa"/>
          </w:tcPr>
          <w:p w:rsidR="00E55C98" w:rsidRDefault="00E55C98" w:rsidP="00E55C98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Higgins and Eliza should be married.</w:t>
            </w:r>
          </w:p>
        </w:tc>
        <w:tc>
          <w:tcPr>
            <w:tcW w:w="1134" w:type="dxa"/>
          </w:tcPr>
          <w:p w:rsidR="00E55C98" w:rsidRDefault="00E55C98" w:rsidP="00E55C98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134" w:type="dxa"/>
          </w:tcPr>
          <w:p w:rsidR="00E55C98" w:rsidRDefault="00E55C98" w:rsidP="00E55C98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E55C98" w:rsidTr="00E55C98">
        <w:tc>
          <w:tcPr>
            <w:tcW w:w="8493" w:type="dxa"/>
          </w:tcPr>
          <w:p w:rsidR="00E55C98" w:rsidRDefault="00E55C98" w:rsidP="00E55C98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The real Pygmalion of the play is Mr Doolittle.</w:t>
            </w:r>
          </w:p>
        </w:tc>
        <w:tc>
          <w:tcPr>
            <w:tcW w:w="1134" w:type="dxa"/>
          </w:tcPr>
          <w:p w:rsidR="00E55C98" w:rsidRDefault="00E55C98" w:rsidP="00E55C98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134" w:type="dxa"/>
          </w:tcPr>
          <w:p w:rsidR="00E55C98" w:rsidRDefault="00E55C98" w:rsidP="00E55C98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E55C98" w:rsidTr="00E55C98">
        <w:tc>
          <w:tcPr>
            <w:tcW w:w="8493" w:type="dxa"/>
          </w:tcPr>
          <w:p w:rsidR="00E55C98" w:rsidRPr="00E55C98" w:rsidRDefault="00E55C98" w:rsidP="00E55C98">
            <w:pPr>
              <w:pStyle w:val="IOStabletext2017"/>
              <w:rPr>
                <w:rStyle w:val="IOSstrongemphasis2017"/>
              </w:rPr>
            </w:pPr>
            <w:r w:rsidRPr="00E55C98">
              <w:rPr>
                <w:rStyle w:val="IOSstrongemphasis2017"/>
              </w:rPr>
              <w:t>The power of language is more important than the power of knowledge.</w:t>
            </w:r>
          </w:p>
        </w:tc>
        <w:tc>
          <w:tcPr>
            <w:tcW w:w="1134" w:type="dxa"/>
          </w:tcPr>
          <w:p w:rsidR="00E55C98" w:rsidRDefault="00E55C98" w:rsidP="00E55C98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134" w:type="dxa"/>
          </w:tcPr>
          <w:p w:rsidR="00E55C98" w:rsidRDefault="00E55C98" w:rsidP="00E55C98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E55C98" w:rsidTr="00E55C98">
        <w:tc>
          <w:tcPr>
            <w:tcW w:w="8493" w:type="dxa"/>
          </w:tcPr>
          <w:p w:rsidR="00E55C98" w:rsidRPr="00E55C98" w:rsidRDefault="00E55C98" w:rsidP="00E55C98">
            <w:pPr>
              <w:pStyle w:val="IOStabletext2017"/>
              <w:rPr>
                <w:rStyle w:val="IOSstrongemphasis2017"/>
              </w:rPr>
            </w:pPr>
            <w:r w:rsidRPr="00E55C98">
              <w:rPr>
                <w:rStyle w:val="IOSstrongemphasis2017"/>
              </w:rPr>
              <w:t>For Eliza to be treated with respect, she needed to change her appearance and identity.</w:t>
            </w:r>
          </w:p>
        </w:tc>
        <w:tc>
          <w:tcPr>
            <w:tcW w:w="1134" w:type="dxa"/>
          </w:tcPr>
          <w:p w:rsidR="00E55C98" w:rsidRDefault="00E55C98" w:rsidP="00E55C98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134" w:type="dxa"/>
          </w:tcPr>
          <w:p w:rsidR="00E55C98" w:rsidRDefault="00E55C98" w:rsidP="00E55C98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E55C98" w:rsidTr="00E55C98">
        <w:tc>
          <w:tcPr>
            <w:tcW w:w="8493" w:type="dxa"/>
          </w:tcPr>
          <w:p w:rsidR="00E55C98" w:rsidRDefault="00E55C98" w:rsidP="00E55C98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The true message of Pygmalion is that a physical transformation is just as important as an emotional one.</w:t>
            </w:r>
          </w:p>
        </w:tc>
        <w:tc>
          <w:tcPr>
            <w:tcW w:w="1134" w:type="dxa"/>
          </w:tcPr>
          <w:p w:rsidR="00E55C98" w:rsidRDefault="00E55C98" w:rsidP="00E55C98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134" w:type="dxa"/>
          </w:tcPr>
          <w:p w:rsidR="00E55C98" w:rsidRDefault="00E55C98" w:rsidP="00E55C98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E55C98" w:rsidTr="00E55C98">
        <w:tc>
          <w:tcPr>
            <w:tcW w:w="8493" w:type="dxa"/>
          </w:tcPr>
          <w:p w:rsidR="00E55C98" w:rsidRPr="00E55C98" w:rsidRDefault="00E55C98" w:rsidP="00E55C98">
            <w:pPr>
              <w:pStyle w:val="IOStabletext2017"/>
              <w:rPr>
                <w:rStyle w:val="IOSstrongemphasis2017"/>
              </w:rPr>
            </w:pPr>
            <w:r w:rsidRPr="00E55C98">
              <w:rPr>
                <w:rStyle w:val="IOSstrongemphasis2017"/>
              </w:rPr>
              <w:t>Speaking and acting like a duchess is more valued than thinking independently.</w:t>
            </w:r>
          </w:p>
        </w:tc>
        <w:tc>
          <w:tcPr>
            <w:tcW w:w="1134" w:type="dxa"/>
          </w:tcPr>
          <w:p w:rsidR="00E55C98" w:rsidRDefault="00E55C98" w:rsidP="00E55C98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134" w:type="dxa"/>
          </w:tcPr>
          <w:p w:rsidR="00E55C98" w:rsidRDefault="00E55C98" w:rsidP="00E55C98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E55C98" w:rsidTr="00E55C98">
        <w:tc>
          <w:tcPr>
            <w:tcW w:w="8493" w:type="dxa"/>
          </w:tcPr>
          <w:p w:rsidR="00E55C98" w:rsidRDefault="00E55C98" w:rsidP="00E55C98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Pygmalion teaches students the importance of self-respect.</w:t>
            </w:r>
          </w:p>
        </w:tc>
        <w:tc>
          <w:tcPr>
            <w:tcW w:w="1134" w:type="dxa"/>
          </w:tcPr>
          <w:p w:rsidR="00E55C98" w:rsidRDefault="00E55C98" w:rsidP="00E55C98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134" w:type="dxa"/>
          </w:tcPr>
          <w:p w:rsidR="00E55C98" w:rsidRDefault="00E55C98" w:rsidP="00E55C98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E55C98" w:rsidTr="00E55C98">
        <w:tc>
          <w:tcPr>
            <w:tcW w:w="8493" w:type="dxa"/>
          </w:tcPr>
          <w:p w:rsidR="00E55C98" w:rsidRDefault="00E55C98" w:rsidP="00E55C98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The play Pygmalion is like the fairy tale of Cinderella.</w:t>
            </w:r>
          </w:p>
        </w:tc>
        <w:tc>
          <w:tcPr>
            <w:tcW w:w="1134" w:type="dxa"/>
          </w:tcPr>
          <w:p w:rsidR="00E55C98" w:rsidRDefault="00E55C98" w:rsidP="00E55C98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134" w:type="dxa"/>
          </w:tcPr>
          <w:p w:rsidR="00E55C98" w:rsidRDefault="00E55C98" w:rsidP="00E55C98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</w:tbl>
    <w:p w:rsidR="00E55C98" w:rsidRPr="009862E0" w:rsidRDefault="00E55C98" w:rsidP="009862E0">
      <w:pPr>
        <w:pStyle w:val="IOSbodytext2017"/>
        <w:rPr>
          <w:lang w:eastAsia="en-US"/>
        </w:rPr>
      </w:pPr>
      <w:r w:rsidRPr="00E55C98">
        <w:rPr>
          <w:rStyle w:val="IOSstrongemphasis2017"/>
        </w:rPr>
        <w:t>Task</w:t>
      </w:r>
      <w:r>
        <w:rPr>
          <w:lang w:eastAsia="en-US"/>
        </w:rPr>
        <w:t xml:space="preserve"> – Choose </w:t>
      </w:r>
      <w:r w:rsidRPr="00E55C98">
        <w:rPr>
          <w:rStyle w:val="IOSstrongemphasis2017"/>
        </w:rPr>
        <w:t>two</w:t>
      </w:r>
      <w:r>
        <w:rPr>
          <w:lang w:eastAsia="en-US"/>
        </w:rPr>
        <w:t xml:space="preserve"> of the bolded statements and explain your position in a paragraph in your book. (</w:t>
      </w:r>
      <w:r w:rsidRPr="00E55C98">
        <w:rPr>
          <w:rStyle w:val="IOSstrongemphasis2017"/>
        </w:rPr>
        <w:t>One</w:t>
      </w:r>
      <w:r>
        <w:rPr>
          <w:lang w:eastAsia="en-US"/>
        </w:rPr>
        <w:t xml:space="preserve"> paragraph for </w:t>
      </w:r>
      <w:r w:rsidRPr="00E55C98">
        <w:rPr>
          <w:rStyle w:val="IOSstrongemphasis2017"/>
        </w:rPr>
        <w:t>each</w:t>
      </w:r>
      <w:r>
        <w:rPr>
          <w:lang w:eastAsia="en-US"/>
        </w:rPr>
        <w:t xml:space="preserve"> bolded statement.)</w:t>
      </w:r>
    </w:p>
    <w:sectPr w:rsidR="00E55C98" w:rsidRPr="009862E0" w:rsidSect="00667F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92F" w:rsidRDefault="001E692F" w:rsidP="00F247F6">
      <w:r>
        <w:separator/>
      </w:r>
    </w:p>
    <w:p w:rsidR="001E692F" w:rsidRDefault="001E692F"/>
    <w:p w:rsidR="001E692F" w:rsidRDefault="001E692F"/>
  </w:endnote>
  <w:endnote w:type="continuationSeparator" w:id="0">
    <w:p w:rsidR="001E692F" w:rsidRDefault="001E692F" w:rsidP="00F247F6">
      <w:r>
        <w:continuationSeparator/>
      </w:r>
    </w:p>
    <w:p w:rsidR="001E692F" w:rsidRDefault="001E692F"/>
    <w:p w:rsidR="001E692F" w:rsidRDefault="001E69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92025C" w:rsidRDefault="00BB366E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31779F">
      <w:rPr>
        <w:noProof/>
      </w:rPr>
      <w:t>2</w:t>
    </w:r>
    <w:r w:rsidRPr="004E338C">
      <w:fldChar w:fldCharType="end"/>
    </w:r>
    <w:r>
      <w:tab/>
    </w:r>
    <w:r>
      <w:tab/>
    </w:r>
    <w:proofErr w:type="spellStart"/>
    <w:r w:rsidR="009862E0">
      <w:t>xxxChange</w:t>
    </w:r>
    <w:proofErr w:type="spellEnd"/>
    <w:r w:rsidR="009862E0">
      <w:t xml:space="preserve"> to document </w:t>
    </w:r>
    <w:proofErr w:type="spellStart"/>
    <w:r w:rsidR="009862E0">
      <w:t>titleXXX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182340" w:rsidRDefault="00BB366E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 xml:space="preserve">, </w:t>
    </w:r>
    <w:r w:rsidR="0031779F">
      <w:t xml:space="preserve">April </w:t>
    </w:r>
    <w:r w:rsidR="0031779F">
      <w:t>2018</w:t>
    </w:r>
    <w:bookmarkStart w:id="3" w:name="_GoBack"/>
    <w:bookmarkEnd w:id="3"/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31779F">
      <w:rPr>
        <w:noProof/>
      </w:rPr>
      <w:t>1</w:t>
    </w:r>
    <w:r w:rsidRPr="004E338C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79F" w:rsidRDefault="003177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92F" w:rsidRDefault="001E692F" w:rsidP="00F247F6">
      <w:r>
        <w:separator/>
      </w:r>
    </w:p>
    <w:p w:rsidR="001E692F" w:rsidRDefault="001E692F"/>
    <w:p w:rsidR="001E692F" w:rsidRDefault="001E692F"/>
  </w:footnote>
  <w:footnote w:type="continuationSeparator" w:id="0">
    <w:p w:rsidR="001E692F" w:rsidRDefault="001E692F" w:rsidP="00F247F6">
      <w:r>
        <w:continuationSeparator/>
      </w:r>
    </w:p>
    <w:p w:rsidR="001E692F" w:rsidRDefault="001E692F"/>
    <w:p w:rsidR="001E692F" w:rsidRDefault="001E69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79F" w:rsidRDefault="003177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79F" w:rsidRDefault="003177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79F" w:rsidRDefault="003177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8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9"/>
    <w:lvlOverride w:ilvl="0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E55C98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E692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1779F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4623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29F7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0351E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51912"/>
    <w:rsid w:val="00E52E4B"/>
    <w:rsid w:val="00E53F9A"/>
    <w:rsid w:val="00E545D3"/>
    <w:rsid w:val="00E55810"/>
    <w:rsid w:val="00E55C98"/>
    <w:rsid w:val="00E604D8"/>
    <w:rsid w:val="00E6203D"/>
    <w:rsid w:val="00E63A25"/>
    <w:rsid w:val="00E7006F"/>
    <w:rsid w:val="00E712EC"/>
    <w:rsid w:val="00E715D9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5A20BE4"/>
  <w15:docId w15:val="{7CBE1750-C703-4E8E-933D-44BC3754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table" w:styleId="TableGrid">
    <w:name w:val="Table Grid"/>
    <w:basedOn w:val="TableNormal"/>
    <w:uiPriority w:val="59"/>
    <w:rsid w:val="00E55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779F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79F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1779F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79F"/>
    <w:rPr>
      <w:rFonts w:ascii="Arial" w:hAnsi="Arial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Y3\Desktop\IOS-blank-template-V8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CAD04-869C-4E34-92D1-FC94261F9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IOS-blank-template-V8-2017</Template>
  <TotalTime>34</TotalTime>
  <Pages>2</Pages>
  <Words>314</Words>
  <Characters>1567</Characters>
  <Application>Microsoft Office Word</Application>
  <DocSecurity>0</DocSecurity>
  <Lines>65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12 English Standard - Module A - Handout 27</vt:lpstr>
    </vt:vector>
  </TitlesOfParts>
  <Manager/>
  <Company>NSW Department of Education</Company>
  <LinksUpToDate>false</LinksUpToDate>
  <CharactersWithSpaces>1852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12 English Standard - Module A - Handout 27</dc:title>
  <dc:subject/>
  <dc:creator>Ly, Helen</dc:creator>
  <cp:keywords/>
  <dc:description/>
  <cp:lastModifiedBy>Wilson, Nicholas</cp:lastModifiedBy>
  <cp:revision>4</cp:revision>
  <cp:lastPrinted>2017-06-14T01:28:00Z</cp:lastPrinted>
  <dcterms:created xsi:type="dcterms:W3CDTF">2017-12-14T02:12:00Z</dcterms:created>
  <dcterms:modified xsi:type="dcterms:W3CDTF">2018-04-17T04:47:00Z</dcterms:modified>
  <cp:category/>
</cp:coreProperties>
</file>