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01DE3">
        <w:t>Characterisation through l</w:t>
      </w:r>
      <w:r w:rsidR="006321B1">
        <w:t>anguage</w:t>
      </w:r>
      <w:r w:rsidR="00EB086D" w:rsidRPr="0084745C">
        <w:t xml:space="preserve"> </w:t>
      </w:r>
    </w:p>
    <w:p w:rsidR="006321B1" w:rsidRPr="00B01DE3" w:rsidRDefault="006321B1" w:rsidP="00B01DE3">
      <w:pPr>
        <w:pStyle w:val="IOSbodytext2017"/>
      </w:pPr>
      <w:r w:rsidRPr="00B01DE3">
        <w:t xml:space="preserve">The significance of characterisation in a close study module drives the learning of many discussions and activities. The following </w:t>
      </w:r>
      <w:r w:rsidR="00B01DE3" w:rsidRPr="00B01DE3">
        <w:t>two</w:t>
      </w:r>
      <w:r w:rsidRPr="00B01DE3">
        <w:t xml:space="preserve"> are suggestions that could be further expanded. </w:t>
      </w:r>
    </w:p>
    <w:p w:rsidR="006321B1" w:rsidRPr="00B01DE3" w:rsidRDefault="006321B1" w:rsidP="00B01DE3">
      <w:pPr>
        <w:pStyle w:val="IOSbodytext2017"/>
      </w:pPr>
      <w:r w:rsidRPr="00B01DE3">
        <w:t xml:space="preserve">Bildungsroman is a narrative that charts the progression from a state of innocence and naivety to a state of experience and maturity. </w:t>
      </w:r>
    </w:p>
    <w:p w:rsidR="009862E0" w:rsidRPr="00B01DE3" w:rsidRDefault="006321B1" w:rsidP="00B01DE3">
      <w:pPr>
        <w:pStyle w:val="IOSbodytext2017"/>
      </w:pPr>
      <w:r w:rsidRPr="00B01DE3">
        <w:t>In the table below find 6 examples, either stage directions or dialogue, of Charlie at the beginning of his Bildungsroman journey in Act 1. Then complement these shifts in his transition to maturity in Act 2. In the middle column, explain the change.</w:t>
      </w:r>
    </w:p>
    <w:p w:rsidR="003E5922" w:rsidRDefault="003E5922" w:rsidP="003E5922">
      <w:pPr>
        <w:pStyle w:val="IOSunformattedspace2017"/>
        <w:rPr>
          <w:lang w:eastAsia="en-US"/>
        </w:rPr>
      </w:pPr>
    </w:p>
    <w:tbl>
      <w:tblPr>
        <w:tblStyle w:val="TableGrid"/>
        <w:tblW w:w="0" w:type="auto"/>
        <w:tblLook w:val="04A0" w:firstRow="1" w:lastRow="0" w:firstColumn="1" w:lastColumn="0" w:noHBand="0" w:noVBand="1"/>
        <w:tblCaption w:val="Quote analysis"/>
        <w:tblDescription w:val="Students are finding quotes by charlie from act 1 and then act two and comment on the changes between the two. "/>
      </w:tblPr>
      <w:tblGrid>
        <w:gridCol w:w="3587"/>
        <w:gridCol w:w="3587"/>
        <w:gridCol w:w="3588"/>
      </w:tblGrid>
      <w:tr w:rsidR="006321B1" w:rsidTr="006321B1">
        <w:trPr>
          <w:tblHeader/>
        </w:trPr>
        <w:tc>
          <w:tcPr>
            <w:tcW w:w="3587" w:type="dxa"/>
          </w:tcPr>
          <w:p w:rsidR="006321B1" w:rsidRDefault="006321B1" w:rsidP="006321B1">
            <w:pPr>
              <w:pStyle w:val="IOStableheading2017"/>
              <w:rPr>
                <w:lang w:eastAsia="en-US"/>
              </w:rPr>
            </w:pPr>
            <w:r>
              <w:rPr>
                <w:lang w:eastAsia="en-US"/>
              </w:rPr>
              <w:t>Charlie Act 1</w:t>
            </w:r>
          </w:p>
        </w:tc>
        <w:tc>
          <w:tcPr>
            <w:tcW w:w="3587" w:type="dxa"/>
          </w:tcPr>
          <w:p w:rsidR="006321B1" w:rsidRDefault="006321B1" w:rsidP="006321B1">
            <w:pPr>
              <w:pStyle w:val="IOStableheading2017"/>
              <w:rPr>
                <w:lang w:eastAsia="en-US"/>
              </w:rPr>
            </w:pPr>
            <w:r>
              <w:rPr>
                <w:lang w:eastAsia="en-US"/>
              </w:rPr>
              <w:t>Explanation of Changes</w:t>
            </w:r>
          </w:p>
        </w:tc>
        <w:tc>
          <w:tcPr>
            <w:tcW w:w="3588" w:type="dxa"/>
          </w:tcPr>
          <w:p w:rsidR="006321B1" w:rsidRDefault="006321B1" w:rsidP="006321B1">
            <w:pPr>
              <w:pStyle w:val="IOStableheading2017"/>
              <w:rPr>
                <w:lang w:eastAsia="en-US"/>
              </w:rPr>
            </w:pPr>
            <w:r>
              <w:rPr>
                <w:lang w:eastAsia="en-US"/>
              </w:rPr>
              <w:t>Charlie Act 2</w:t>
            </w:r>
          </w:p>
        </w:tc>
      </w:tr>
      <w:tr w:rsidR="006321B1" w:rsidTr="006321B1">
        <w:tc>
          <w:tcPr>
            <w:tcW w:w="3587" w:type="dxa"/>
          </w:tcPr>
          <w:p w:rsidR="006321B1" w:rsidRPr="00B01DE3" w:rsidRDefault="00A56E96" w:rsidP="00B01DE3">
            <w:pPr>
              <w:pStyle w:val="IOStabletext2017"/>
            </w:pPr>
            <w:r w:rsidRPr="00B01DE3">
              <w:t xml:space="preserve">Example on page 2 where Charlie leans in through his window. </w:t>
            </w:r>
          </w:p>
        </w:tc>
        <w:tc>
          <w:tcPr>
            <w:tcW w:w="3587" w:type="dxa"/>
          </w:tcPr>
          <w:p w:rsidR="006321B1" w:rsidRPr="00B01DE3" w:rsidRDefault="00A56E96" w:rsidP="00B01DE3">
            <w:pPr>
              <w:pStyle w:val="IOStabletext2017"/>
            </w:pPr>
            <w:r w:rsidRPr="00B01DE3">
              <w:t>The first stage direction symbolically represents, the innocent Charlie, through his choice of footwear at the beginning of the play. This motif occurs throughout and is contrasted in the final stage direction of the play, where Jasper bestows maturity and growth upon Charlie, through the boots.</w:t>
            </w:r>
          </w:p>
        </w:tc>
        <w:tc>
          <w:tcPr>
            <w:tcW w:w="3588" w:type="dxa"/>
          </w:tcPr>
          <w:p w:rsidR="006321B1" w:rsidRPr="00B01DE3" w:rsidRDefault="00A56E96" w:rsidP="00B01DE3">
            <w:pPr>
              <w:pStyle w:val="IOStabletext2017"/>
            </w:pPr>
            <w:r w:rsidRPr="00B01DE3">
              <w:t xml:space="preserve">Example on page 77 when Jasper is at Charlie’s window. </w:t>
            </w:r>
          </w:p>
        </w:tc>
      </w:tr>
      <w:tr w:rsidR="006321B1" w:rsidTr="00B01DE3">
        <w:trPr>
          <w:trHeight w:val="1587"/>
        </w:trPr>
        <w:tc>
          <w:tcPr>
            <w:tcW w:w="3587" w:type="dxa"/>
          </w:tcPr>
          <w:p w:rsidR="006321B1" w:rsidRPr="00B01DE3" w:rsidRDefault="006321B1" w:rsidP="00B01DE3">
            <w:pPr>
              <w:pStyle w:val="IOStabletext2017"/>
            </w:pPr>
            <w:r w:rsidRPr="00B01DE3">
              <w:fldChar w:fldCharType="begin">
                <w:ffData>
                  <w:name w:val="Text1"/>
                  <w:enabled/>
                  <w:calcOnExit w:val="0"/>
                  <w:statusText w:type="text" w:val="Enter Text"/>
                  <w:textInput/>
                </w:ffData>
              </w:fldChar>
            </w:r>
            <w:bookmarkStart w:id="0" w:name="Text1"/>
            <w:r w:rsidRPr="00B01DE3">
              <w:instrText xml:space="preserve"> FORMTEXT </w:instrText>
            </w:r>
            <w:r w:rsidRPr="00B01DE3">
              <w:fldChar w:fldCharType="separate"/>
            </w:r>
            <w:r w:rsidRPr="00B01DE3">
              <w:t> </w:t>
            </w:r>
            <w:r w:rsidRPr="00B01DE3">
              <w:t> </w:t>
            </w:r>
            <w:r w:rsidRPr="00B01DE3">
              <w:t> </w:t>
            </w:r>
            <w:r w:rsidRPr="00B01DE3">
              <w:t> </w:t>
            </w:r>
            <w:r w:rsidRPr="00B01DE3">
              <w:t> </w:t>
            </w:r>
            <w:r w:rsidRPr="00B01DE3">
              <w:fldChar w:fldCharType="end"/>
            </w:r>
            <w:bookmarkEnd w:id="0"/>
          </w:p>
        </w:tc>
        <w:tc>
          <w:tcPr>
            <w:tcW w:w="3587" w:type="dxa"/>
          </w:tcPr>
          <w:p w:rsidR="006321B1" w:rsidRPr="00B01DE3" w:rsidRDefault="006321B1" w:rsidP="00B01DE3">
            <w:pPr>
              <w:pStyle w:val="IOStabletext2017"/>
            </w:pPr>
            <w:r w:rsidRPr="00B01DE3">
              <w:fldChar w:fldCharType="begin">
                <w:ffData>
                  <w:name w:val="Text1"/>
                  <w:enabled/>
                  <w:calcOnExit w:val="0"/>
                  <w:statusText w:type="text" w:val="Enter Text"/>
                  <w:textInput/>
                </w:ffData>
              </w:fldChar>
            </w:r>
            <w:r w:rsidRPr="00B01DE3">
              <w:instrText xml:space="preserve"> FORMTEXT </w:instrText>
            </w:r>
            <w:r w:rsidRPr="00B01DE3">
              <w:fldChar w:fldCharType="separate"/>
            </w:r>
            <w:r w:rsidRPr="00B01DE3">
              <w:t> </w:t>
            </w:r>
            <w:r w:rsidRPr="00B01DE3">
              <w:t> </w:t>
            </w:r>
            <w:r w:rsidRPr="00B01DE3">
              <w:t> </w:t>
            </w:r>
            <w:r w:rsidRPr="00B01DE3">
              <w:t> </w:t>
            </w:r>
            <w:r w:rsidRPr="00B01DE3">
              <w:t> </w:t>
            </w:r>
            <w:r w:rsidRPr="00B01DE3">
              <w:fldChar w:fldCharType="end"/>
            </w:r>
          </w:p>
        </w:tc>
        <w:tc>
          <w:tcPr>
            <w:tcW w:w="3588" w:type="dxa"/>
          </w:tcPr>
          <w:p w:rsidR="006321B1" w:rsidRPr="00B01DE3" w:rsidRDefault="006321B1" w:rsidP="00B01DE3">
            <w:pPr>
              <w:pStyle w:val="IOStabletext2017"/>
            </w:pPr>
            <w:r w:rsidRPr="00B01DE3">
              <w:fldChar w:fldCharType="begin">
                <w:ffData>
                  <w:name w:val="Text1"/>
                  <w:enabled/>
                  <w:calcOnExit w:val="0"/>
                  <w:statusText w:type="text" w:val="Enter Text"/>
                  <w:textInput/>
                </w:ffData>
              </w:fldChar>
            </w:r>
            <w:r w:rsidRPr="00B01DE3">
              <w:instrText xml:space="preserve"> FORMTEXT </w:instrText>
            </w:r>
            <w:r w:rsidRPr="00B01DE3">
              <w:fldChar w:fldCharType="separate"/>
            </w:r>
            <w:r w:rsidRPr="00B01DE3">
              <w:t> </w:t>
            </w:r>
            <w:r w:rsidRPr="00B01DE3">
              <w:t> </w:t>
            </w:r>
            <w:r w:rsidRPr="00B01DE3">
              <w:t> </w:t>
            </w:r>
            <w:r w:rsidRPr="00B01DE3">
              <w:t> </w:t>
            </w:r>
            <w:r w:rsidRPr="00B01DE3">
              <w:t> </w:t>
            </w:r>
            <w:r w:rsidRPr="00B01DE3">
              <w:fldChar w:fldCharType="end"/>
            </w:r>
          </w:p>
        </w:tc>
      </w:tr>
      <w:tr w:rsidR="006321B1" w:rsidTr="00B01DE3">
        <w:trPr>
          <w:trHeight w:val="1587"/>
        </w:trPr>
        <w:tc>
          <w:tcPr>
            <w:tcW w:w="3587" w:type="dxa"/>
          </w:tcPr>
          <w:p w:rsidR="006321B1" w:rsidRPr="00B01DE3" w:rsidRDefault="006321B1" w:rsidP="00B01DE3">
            <w:pPr>
              <w:pStyle w:val="IOStabletext2017"/>
            </w:pPr>
            <w:r w:rsidRPr="00B01DE3">
              <w:fldChar w:fldCharType="begin">
                <w:ffData>
                  <w:name w:val="Text1"/>
                  <w:enabled/>
                  <w:calcOnExit w:val="0"/>
                  <w:statusText w:type="text" w:val="Enter Text"/>
                  <w:textInput/>
                </w:ffData>
              </w:fldChar>
            </w:r>
            <w:r w:rsidRPr="00B01DE3">
              <w:instrText xml:space="preserve"> FORMTEXT </w:instrText>
            </w:r>
            <w:r w:rsidRPr="00B01DE3">
              <w:fldChar w:fldCharType="separate"/>
            </w:r>
            <w:r w:rsidRPr="00B01DE3">
              <w:t> </w:t>
            </w:r>
            <w:r w:rsidRPr="00B01DE3">
              <w:t> </w:t>
            </w:r>
            <w:r w:rsidRPr="00B01DE3">
              <w:t> </w:t>
            </w:r>
            <w:r w:rsidRPr="00B01DE3">
              <w:t> </w:t>
            </w:r>
            <w:r w:rsidRPr="00B01DE3">
              <w:t> </w:t>
            </w:r>
            <w:r w:rsidRPr="00B01DE3">
              <w:fldChar w:fldCharType="end"/>
            </w:r>
          </w:p>
        </w:tc>
        <w:tc>
          <w:tcPr>
            <w:tcW w:w="3587" w:type="dxa"/>
          </w:tcPr>
          <w:p w:rsidR="006321B1" w:rsidRPr="00B01DE3" w:rsidRDefault="006321B1" w:rsidP="00B01DE3">
            <w:pPr>
              <w:pStyle w:val="IOStabletext2017"/>
            </w:pPr>
            <w:r w:rsidRPr="00B01DE3">
              <w:fldChar w:fldCharType="begin">
                <w:ffData>
                  <w:name w:val="Text1"/>
                  <w:enabled/>
                  <w:calcOnExit w:val="0"/>
                  <w:statusText w:type="text" w:val="Enter Text"/>
                  <w:textInput/>
                </w:ffData>
              </w:fldChar>
            </w:r>
            <w:r w:rsidRPr="00B01DE3">
              <w:instrText xml:space="preserve"> FORMTEXT </w:instrText>
            </w:r>
            <w:r w:rsidRPr="00B01DE3">
              <w:fldChar w:fldCharType="separate"/>
            </w:r>
            <w:r w:rsidRPr="00B01DE3">
              <w:t> </w:t>
            </w:r>
            <w:r w:rsidRPr="00B01DE3">
              <w:t> </w:t>
            </w:r>
            <w:r w:rsidRPr="00B01DE3">
              <w:t> </w:t>
            </w:r>
            <w:r w:rsidRPr="00B01DE3">
              <w:t> </w:t>
            </w:r>
            <w:r w:rsidRPr="00B01DE3">
              <w:t> </w:t>
            </w:r>
            <w:r w:rsidRPr="00B01DE3">
              <w:fldChar w:fldCharType="end"/>
            </w:r>
          </w:p>
        </w:tc>
        <w:tc>
          <w:tcPr>
            <w:tcW w:w="3588" w:type="dxa"/>
          </w:tcPr>
          <w:p w:rsidR="006321B1" w:rsidRPr="00B01DE3" w:rsidRDefault="006321B1" w:rsidP="00B01DE3">
            <w:pPr>
              <w:pStyle w:val="IOStabletext2017"/>
            </w:pPr>
            <w:r w:rsidRPr="00B01DE3">
              <w:fldChar w:fldCharType="begin">
                <w:ffData>
                  <w:name w:val="Text1"/>
                  <w:enabled/>
                  <w:calcOnExit w:val="0"/>
                  <w:statusText w:type="text" w:val="Enter Text"/>
                  <w:textInput/>
                </w:ffData>
              </w:fldChar>
            </w:r>
            <w:r w:rsidRPr="00B01DE3">
              <w:instrText xml:space="preserve"> FORMTEXT </w:instrText>
            </w:r>
            <w:r w:rsidRPr="00B01DE3">
              <w:fldChar w:fldCharType="separate"/>
            </w:r>
            <w:r w:rsidRPr="00B01DE3">
              <w:t> </w:t>
            </w:r>
            <w:r w:rsidRPr="00B01DE3">
              <w:t> </w:t>
            </w:r>
            <w:r w:rsidRPr="00B01DE3">
              <w:t> </w:t>
            </w:r>
            <w:r w:rsidRPr="00B01DE3">
              <w:t> </w:t>
            </w:r>
            <w:r w:rsidRPr="00B01DE3">
              <w:t> </w:t>
            </w:r>
            <w:r w:rsidRPr="00B01DE3">
              <w:fldChar w:fldCharType="end"/>
            </w:r>
          </w:p>
        </w:tc>
      </w:tr>
      <w:tr w:rsidR="006321B1" w:rsidTr="00B01DE3">
        <w:trPr>
          <w:trHeight w:val="1587"/>
        </w:trPr>
        <w:tc>
          <w:tcPr>
            <w:tcW w:w="3587" w:type="dxa"/>
          </w:tcPr>
          <w:p w:rsidR="006321B1" w:rsidRPr="00B01DE3" w:rsidRDefault="006321B1" w:rsidP="00B01DE3">
            <w:pPr>
              <w:pStyle w:val="IOStabletext2017"/>
            </w:pPr>
            <w:r w:rsidRPr="00B01DE3">
              <w:fldChar w:fldCharType="begin">
                <w:ffData>
                  <w:name w:val="Text1"/>
                  <w:enabled/>
                  <w:calcOnExit w:val="0"/>
                  <w:statusText w:type="text" w:val="Enter Text"/>
                  <w:textInput/>
                </w:ffData>
              </w:fldChar>
            </w:r>
            <w:r w:rsidRPr="00B01DE3">
              <w:instrText xml:space="preserve"> FORMTEXT </w:instrText>
            </w:r>
            <w:r w:rsidRPr="00B01DE3">
              <w:fldChar w:fldCharType="separate"/>
            </w:r>
            <w:r w:rsidRPr="00B01DE3">
              <w:t> </w:t>
            </w:r>
            <w:r w:rsidRPr="00B01DE3">
              <w:t> </w:t>
            </w:r>
            <w:r w:rsidRPr="00B01DE3">
              <w:t> </w:t>
            </w:r>
            <w:r w:rsidRPr="00B01DE3">
              <w:t> </w:t>
            </w:r>
            <w:r w:rsidRPr="00B01DE3">
              <w:t> </w:t>
            </w:r>
            <w:r w:rsidRPr="00B01DE3">
              <w:fldChar w:fldCharType="end"/>
            </w:r>
          </w:p>
        </w:tc>
        <w:tc>
          <w:tcPr>
            <w:tcW w:w="3587" w:type="dxa"/>
          </w:tcPr>
          <w:p w:rsidR="006321B1" w:rsidRPr="00B01DE3" w:rsidRDefault="006321B1" w:rsidP="00B01DE3">
            <w:pPr>
              <w:pStyle w:val="IOStabletext2017"/>
            </w:pPr>
            <w:r w:rsidRPr="00B01DE3">
              <w:fldChar w:fldCharType="begin">
                <w:ffData>
                  <w:name w:val="Text1"/>
                  <w:enabled/>
                  <w:calcOnExit w:val="0"/>
                  <w:statusText w:type="text" w:val="Enter Text"/>
                  <w:textInput/>
                </w:ffData>
              </w:fldChar>
            </w:r>
            <w:r w:rsidRPr="00B01DE3">
              <w:instrText xml:space="preserve"> FORMTEXT </w:instrText>
            </w:r>
            <w:r w:rsidRPr="00B01DE3">
              <w:fldChar w:fldCharType="separate"/>
            </w:r>
            <w:r w:rsidRPr="00B01DE3">
              <w:t> </w:t>
            </w:r>
            <w:r w:rsidRPr="00B01DE3">
              <w:t> </w:t>
            </w:r>
            <w:r w:rsidRPr="00B01DE3">
              <w:t> </w:t>
            </w:r>
            <w:r w:rsidRPr="00B01DE3">
              <w:t> </w:t>
            </w:r>
            <w:r w:rsidRPr="00B01DE3">
              <w:t> </w:t>
            </w:r>
            <w:r w:rsidRPr="00B01DE3">
              <w:fldChar w:fldCharType="end"/>
            </w:r>
          </w:p>
        </w:tc>
        <w:tc>
          <w:tcPr>
            <w:tcW w:w="3588" w:type="dxa"/>
          </w:tcPr>
          <w:p w:rsidR="006321B1" w:rsidRPr="00B01DE3" w:rsidRDefault="006321B1" w:rsidP="00B01DE3">
            <w:pPr>
              <w:pStyle w:val="IOStabletext2017"/>
            </w:pPr>
            <w:r w:rsidRPr="00B01DE3">
              <w:fldChar w:fldCharType="begin">
                <w:ffData>
                  <w:name w:val="Text1"/>
                  <w:enabled/>
                  <w:calcOnExit w:val="0"/>
                  <w:statusText w:type="text" w:val="Enter Text"/>
                  <w:textInput/>
                </w:ffData>
              </w:fldChar>
            </w:r>
            <w:r w:rsidRPr="00B01DE3">
              <w:instrText xml:space="preserve"> FORMTEXT </w:instrText>
            </w:r>
            <w:r w:rsidRPr="00B01DE3">
              <w:fldChar w:fldCharType="separate"/>
            </w:r>
            <w:r w:rsidRPr="00B01DE3">
              <w:t> </w:t>
            </w:r>
            <w:r w:rsidRPr="00B01DE3">
              <w:t> </w:t>
            </w:r>
            <w:r w:rsidRPr="00B01DE3">
              <w:t> </w:t>
            </w:r>
            <w:r w:rsidRPr="00B01DE3">
              <w:t> </w:t>
            </w:r>
            <w:r w:rsidRPr="00B01DE3">
              <w:t> </w:t>
            </w:r>
            <w:r w:rsidRPr="00B01DE3">
              <w:fldChar w:fldCharType="end"/>
            </w:r>
          </w:p>
        </w:tc>
      </w:tr>
    </w:tbl>
    <w:p w:rsidR="006321B1" w:rsidRDefault="006321B1" w:rsidP="006321B1">
      <w:pPr>
        <w:pStyle w:val="IOSbodytext2017"/>
        <w:rPr>
          <w:lang w:eastAsia="en-US"/>
        </w:rPr>
      </w:pPr>
      <w:r>
        <w:rPr>
          <w:lang w:eastAsia="en-US"/>
        </w:rPr>
        <w:br w:type="page"/>
      </w:r>
    </w:p>
    <w:p w:rsidR="00A56E96" w:rsidRDefault="00A56E96" w:rsidP="006321B1">
      <w:pPr>
        <w:pStyle w:val="IOSbodytext2017"/>
        <w:rPr>
          <w:lang w:eastAsia="en-US"/>
        </w:rPr>
        <w:sectPr w:rsidR="00A56E96" w:rsidSect="006321B1">
          <w:footerReference w:type="even" r:id="rId9"/>
          <w:footerReference w:type="default" r:id="rId10"/>
          <w:pgSz w:w="11906" w:h="16838"/>
          <w:pgMar w:top="964" w:right="567" w:bottom="567" w:left="567" w:header="567" w:footer="567" w:gutter="0"/>
          <w:cols w:space="708"/>
          <w:docGrid w:linePitch="360"/>
        </w:sectPr>
      </w:pPr>
    </w:p>
    <w:p w:rsidR="00A56E96" w:rsidRDefault="00B01DE3" w:rsidP="00A56E96">
      <w:pPr>
        <w:pStyle w:val="IOSheading22017"/>
      </w:pPr>
      <w:r>
        <w:lastRenderedPageBreak/>
        <w:t>Contrasting the c</w:t>
      </w:r>
      <w:r w:rsidR="00A56E96">
        <w:t>haracterisation of Jasper and Charlie</w:t>
      </w:r>
      <w:bookmarkStart w:id="1" w:name="_GoBack"/>
      <w:bookmarkEnd w:id="1"/>
    </w:p>
    <w:p w:rsidR="00A56E96" w:rsidRPr="00B01DE3" w:rsidRDefault="00A56E96" w:rsidP="00B01DE3">
      <w:pPr>
        <w:pStyle w:val="IOSbodytext2017"/>
      </w:pPr>
      <w:r w:rsidRPr="00B01DE3">
        <w:t xml:space="preserve">Complete the following Venn diagram, showing the similarities and difference in </w:t>
      </w:r>
      <w:proofErr w:type="spellStart"/>
      <w:r w:rsidRPr="00B01DE3">
        <w:t>Mulvaney’s</w:t>
      </w:r>
      <w:proofErr w:type="spellEnd"/>
      <w:r w:rsidRPr="00B01DE3">
        <w:t xml:space="preserve"> characterisation of Charlie and Jasper. </w:t>
      </w:r>
    </w:p>
    <w:p w:rsidR="00BE108C" w:rsidRPr="00B01DE3" w:rsidRDefault="00A56E96" w:rsidP="00B01DE3">
      <w:pPr>
        <w:pStyle w:val="IOSbodytext2017"/>
      </w:pPr>
      <w:r w:rsidRPr="00B01DE3">
        <w:t>This must include the idioms, dialogue, and setting.</w:t>
      </w:r>
    </w:p>
    <w:p w:rsidR="00A56E96" w:rsidRPr="009862E0" w:rsidRDefault="00BC533E" w:rsidP="00B01DE3">
      <w:pPr>
        <w:pStyle w:val="IOSgraphics2017"/>
        <w:rPr>
          <w:lang w:eastAsia="en-US"/>
        </w:rPr>
      </w:pPr>
      <w:r>
        <w:rPr>
          <w:noProof/>
          <w:lang w:eastAsia="en-AU"/>
        </w:rPr>
        <w:drawing>
          <wp:inline distT="0" distB="0" distL="0" distR="0" wp14:anchorId="151B1F5C" wp14:editId="2B5DE00B">
            <wp:extent cx="8141113" cy="4800600"/>
            <wp:effectExtent l="0" t="0" r="0" b="0"/>
            <wp:docPr id="1" name="Picture 1" descr="Venn Diagram for Charlie and Jas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52028" cy="4807036"/>
                    </a:xfrm>
                    <a:prstGeom prst="rect">
                      <a:avLst/>
                    </a:prstGeom>
                  </pic:spPr>
                </pic:pic>
              </a:graphicData>
            </a:graphic>
          </wp:inline>
        </w:drawing>
      </w:r>
    </w:p>
    <w:sectPr w:rsidR="00A56E96" w:rsidRPr="009862E0" w:rsidSect="00285856">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A5" w:rsidRDefault="00120CA5" w:rsidP="00F247F6">
      <w:r>
        <w:separator/>
      </w:r>
    </w:p>
    <w:p w:rsidR="00120CA5" w:rsidRDefault="00120CA5"/>
    <w:p w:rsidR="00120CA5" w:rsidRDefault="00120CA5"/>
  </w:endnote>
  <w:endnote w:type="continuationSeparator" w:id="0">
    <w:p w:rsidR="00120CA5" w:rsidRDefault="00120CA5" w:rsidP="00F247F6">
      <w:r>
        <w:continuationSeparator/>
      </w:r>
    </w:p>
    <w:p w:rsidR="00120CA5" w:rsidRDefault="00120CA5"/>
    <w:p w:rsidR="00120CA5" w:rsidRDefault="00120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BE108C" w:rsidRDefault="00BB366E" w:rsidP="00BE108C">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B01DE3">
      <w:rPr>
        <w:noProof/>
      </w:rPr>
      <w:t>2</w:t>
    </w:r>
    <w:r w:rsidRPr="004E338C">
      <w:fldChar w:fldCharType="end"/>
    </w:r>
    <w:r>
      <w:tab/>
    </w:r>
    <w:r>
      <w:tab/>
    </w:r>
    <w:r w:rsidR="00BE108C" w:rsidRPr="00BE108C">
      <w:t>Characterisation through Language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B01DE3">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A5" w:rsidRDefault="00120CA5" w:rsidP="00F247F6">
      <w:r>
        <w:separator/>
      </w:r>
    </w:p>
    <w:p w:rsidR="00120CA5" w:rsidRDefault="00120CA5"/>
    <w:p w:rsidR="00120CA5" w:rsidRDefault="00120CA5"/>
  </w:footnote>
  <w:footnote w:type="continuationSeparator" w:id="0">
    <w:p w:rsidR="00120CA5" w:rsidRDefault="00120CA5" w:rsidP="00F247F6">
      <w:r>
        <w:continuationSeparator/>
      </w:r>
    </w:p>
    <w:p w:rsidR="00120CA5" w:rsidRDefault="00120CA5"/>
    <w:p w:rsidR="00120CA5" w:rsidRDefault="00120C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6321B1"/>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0CA5"/>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5856"/>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03EC"/>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5922"/>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2BBF"/>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6ECC"/>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21B1"/>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A40"/>
    <w:rsid w:val="00667FEF"/>
    <w:rsid w:val="006702FF"/>
    <w:rsid w:val="0067272C"/>
    <w:rsid w:val="00675CF2"/>
    <w:rsid w:val="00680A33"/>
    <w:rsid w:val="00681801"/>
    <w:rsid w:val="00682340"/>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8F7C2F"/>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0889"/>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56E96"/>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1DE3"/>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C22"/>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33E"/>
    <w:rsid w:val="00BC550A"/>
    <w:rsid w:val="00BD0D61"/>
    <w:rsid w:val="00BD2AD7"/>
    <w:rsid w:val="00BD619D"/>
    <w:rsid w:val="00BD7AB1"/>
    <w:rsid w:val="00BD7D63"/>
    <w:rsid w:val="00BD7EC9"/>
    <w:rsid w:val="00BE108C"/>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1876"/>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2EC1"/>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4815FB"/>
  <w15:docId w15:val="{7019D718-EEC8-41A6-8395-677EB801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63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1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B1"/>
    <w:rPr>
      <w:rFonts w:ascii="Segoe UI" w:hAnsi="Segoe UI" w:cs="Segoe UI"/>
      <w:sz w:val="18"/>
      <w:szCs w:val="18"/>
      <w:lang w:eastAsia="zh-CN"/>
    </w:rPr>
  </w:style>
  <w:style w:type="paragraph" w:styleId="Header">
    <w:name w:val="header"/>
    <w:basedOn w:val="Normal"/>
    <w:link w:val="HeaderChar"/>
    <w:uiPriority w:val="99"/>
    <w:unhideWhenUsed/>
    <w:rsid w:val="00BE108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E108C"/>
    <w:rPr>
      <w:rFonts w:ascii="Arial" w:hAnsi="Arial"/>
      <w:szCs w:val="22"/>
      <w:lang w:eastAsia="zh-CN"/>
    </w:rPr>
  </w:style>
  <w:style w:type="paragraph" w:styleId="Footer">
    <w:name w:val="footer"/>
    <w:basedOn w:val="Normal"/>
    <w:link w:val="FooterChar"/>
    <w:uiPriority w:val="99"/>
    <w:unhideWhenUsed/>
    <w:rsid w:val="00BE108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E108C"/>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D495-C944-4DD0-BAAA-616B85C2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2</Pages>
  <Words>224</Words>
  <Characters>1280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Characterisation</vt:lpstr>
    </vt:vector>
  </TitlesOfParts>
  <Manager/>
  <Company>NSW Department of Education</Company>
  <LinksUpToDate>false</LinksUpToDate>
  <CharactersWithSpaces>1501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Characterisation</dc:title>
  <dc:subject/>
  <dc:creator>Hastings, Stuart</dc:creator>
  <cp:keywords/>
  <dc:description/>
  <cp:lastModifiedBy>Milton, Gerri</cp:lastModifiedBy>
  <cp:revision>2</cp:revision>
  <cp:lastPrinted>2017-11-08T03:00:00Z</cp:lastPrinted>
  <dcterms:created xsi:type="dcterms:W3CDTF">2017-11-10T00:44:00Z</dcterms:created>
  <dcterms:modified xsi:type="dcterms:W3CDTF">2017-11-10T00:44:00Z</dcterms:modified>
  <cp:category/>
</cp:coreProperties>
</file>