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32B48" w14:textId="15DCFEE4" w:rsidR="00D45DF9" w:rsidRDefault="009E2E19" w:rsidP="00D45DF9">
      <w:pPr>
        <w:pStyle w:val="Heading1"/>
      </w:pPr>
      <w:bookmarkStart w:id="0" w:name="_GoBack"/>
      <w:bookmarkEnd w:id="0"/>
      <w:r>
        <w:t>Student resource booklet</w:t>
      </w:r>
    </w:p>
    <w:p w14:paraId="64336B4F" w14:textId="6014E14D" w:rsidR="00806C55" w:rsidRPr="00806C55" w:rsidRDefault="00063B98" w:rsidP="00806C55">
      <w:pPr>
        <w:pStyle w:val="Heading2"/>
      </w:pPr>
      <w:r>
        <w:t>Connecting</w:t>
      </w:r>
      <w:r w:rsidR="00806C55">
        <w:t xml:space="preserve"> phase – English Standard Module </w:t>
      </w:r>
      <w:r w:rsidR="0061130E">
        <w:t>C</w:t>
      </w:r>
    </w:p>
    <w:p w14:paraId="3211F185" w14:textId="24F0196E" w:rsidR="00D45DF9" w:rsidRDefault="00D45DF9" w:rsidP="00D45DF9">
      <w:pPr>
        <w:rPr>
          <w:lang w:eastAsia="zh-CN"/>
        </w:rPr>
      </w:pPr>
      <w:r>
        <w:rPr>
          <w:rStyle w:val="Strong"/>
          <w:lang w:eastAsia="zh-CN"/>
        </w:rPr>
        <w:t>Module case s</w:t>
      </w:r>
      <w:r w:rsidRPr="005B33A0">
        <w:rPr>
          <w:rStyle w:val="Strong"/>
          <w:lang w:eastAsia="zh-CN"/>
        </w:rPr>
        <w:t>tudy</w:t>
      </w:r>
      <w:r w:rsidR="00806C55">
        <w:rPr>
          <w:lang w:eastAsia="zh-CN"/>
        </w:rPr>
        <w:t xml:space="preserve"> – </w:t>
      </w:r>
      <w:r>
        <w:rPr>
          <w:lang w:eastAsia="zh-CN"/>
        </w:rPr>
        <w:t xml:space="preserve">Module </w:t>
      </w:r>
      <w:r w:rsidR="0061130E">
        <w:rPr>
          <w:lang w:eastAsia="zh-CN"/>
        </w:rPr>
        <w:t>C</w:t>
      </w:r>
      <w:r>
        <w:rPr>
          <w:lang w:eastAsia="zh-CN"/>
        </w:rPr>
        <w:t xml:space="preserve"> – </w:t>
      </w:r>
      <w:r w:rsidR="0061130E">
        <w:rPr>
          <w:lang w:eastAsia="zh-CN"/>
        </w:rPr>
        <w:t xml:space="preserve">The </w:t>
      </w:r>
      <w:r w:rsidRPr="005B33A0">
        <w:rPr>
          <w:lang w:eastAsia="zh-CN"/>
        </w:rPr>
        <w:t>C</w:t>
      </w:r>
      <w:r w:rsidR="0061130E">
        <w:rPr>
          <w:lang w:eastAsia="zh-CN"/>
        </w:rPr>
        <w:t xml:space="preserve">raft </w:t>
      </w:r>
      <w:r w:rsidR="00FD52E7">
        <w:rPr>
          <w:lang w:eastAsia="zh-CN"/>
        </w:rPr>
        <w:t>o</w:t>
      </w:r>
      <w:r w:rsidR="0061130E">
        <w:rPr>
          <w:lang w:eastAsia="zh-CN"/>
        </w:rPr>
        <w:t>f Writing</w:t>
      </w:r>
    </w:p>
    <w:p w14:paraId="756B475E" w14:textId="3858F6B2" w:rsidR="00D45DF9" w:rsidRDefault="00D45DF9" w:rsidP="00D45DF9">
      <w:r w:rsidRPr="005B33A0">
        <w:rPr>
          <w:rStyle w:val="Strong"/>
        </w:rPr>
        <w:t>Case study text</w:t>
      </w:r>
      <w:r>
        <w:rPr>
          <w:rStyle w:val="Strong"/>
        </w:rPr>
        <w:t xml:space="preserve"> </w:t>
      </w:r>
      <w:r w:rsidRPr="005B33A0">
        <w:t xml:space="preserve">– </w:t>
      </w:r>
      <w:r w:rsidR="002824C3" w:rsidRPr="003952F9">
        <w:rPr>
          <w:szCs w:val="22"/>
        </w:rPr>
        <w:t>‘May the Pen Grace your Page’, Luka Lesson</w:t>
      </w:r>
      <w:r w:rsidR="002824C3">
        <w:rPr>
          <w:szCs w:val="22"/>
        </w:rPr>
        <w:t xml:space="preserve"> (performance poetry)</w:t>
      </w:r>
    </w:p>
    <w:p w14:paraId="3CC940B8" w14:textId="1B973037" w:rsidR="0061130E" w:rsidRDefault="00D45DF9" w:rsidP="0061130E">
      <w:r w:rsidRPr="00C25B8F">
        <w:rPr>
          <w:rStyle w:val="Strong"/>
          <w:lang w:eastAsia="zh-CN"/>
        </w:rPr>
        <w:t>Tech</w:t>
      </w:r>
      <w:r>
        <w:rPr>
          <w:rStyle w:val="Strong"/>
          <w:lang w:eastAsia="zh-CN"/>
        </w:rPr>
        <w:t xml:space="preserve">nology focus </w:t>
      </w:r>
      <w:r w:rsidRPr="00C25B8F">
        <w:t>–</w:t>
      </w:r>
      <w:bookmarkStart w:id="1" w:name="Mod_B_Rationale"/>
      <w:r w:rsidR="002824C3">
        <w:t xml:space="preserve"> </w:t>
      </w:r>
      <w:proofErr w:type="spellStart"/>
      <w:r w:rsidR="002824C3" w:rsidRPr="00ED4AB7">
        <w:rPr>
          <w:lang w:eastAsia="zh-CN"/>
        </w:rPr>
        <w:t>LinoIt</w:t>
      </w:r>
      <w:proofErr w:type="spellEnd"/>
      <w:r w:rsidR="002824C3" w:rsidRPr="00ED4AB7">
        <w:rPr>
          <w:lang w:eastAsia="zh-CN"/>
        </w:rPr>
        <w:t xml:space="preserve"> and Google Drawings (support outlined in </w:t>
      </w:r>
      <w:r w:rsidR="00494235" w:rsidRPr="00494235">
        <w:rPr>
          <w:lang w:eastAsia="zh-CN"/>
        </w:rPr>
        <w:t>r</w:t>
      </w:r>
      <w:r w:rsidR="002824C3" w:rsidRPr="00494235">
        <w:rPr>
          <w:lang w:eastAsia="zh-CN"/>
        </w:rPr>
        <w:t>esource t</w:t>
      </w:r>
      <w:r w:rsidR="00494235" w:rsidRPr="00494235">
        <w:rPr>
          <w:lang w:eastAsia="zh-CN"/>
        </w:rPr>
        <w:t>wo</w:t>
      </w:r>
      <w:r w:rsidR="002824C3" w:rsidRPr="00ED4AB7">
        <w:rPr>
          <w:lang w:eastAsia="zh-CN"/>
        </w:rPr>
        <w:t>) for asynchronous collaborative learning spaces</w:t>
      </w:r>
    </w:p>
    <w:p w14:paraId="104D5F21" w14:textId="2D0FE1CA" w:rsidR="00E64B23" w:rsidRPr="00A25067" w:rsidRDefault="009E2E19" w:rsidP="002824C3">
      <w:pPr>
        <w:pStyle w:val="Heading3"/>
      </w:pPr>
      <w:r>
        <w:t>Resource one</w:t>
      </w:r>
      <w:r w:rsidR="008703A4">
        <w:t xml:space="preserve"> – </w:t>
      </w:r>
      <w:r w:rsidR="00E64B23">
        <w:t>S</w:t>
      </w:r>
      <w:r w:rsidR="008703A4">
        <w:t xml:space="preserve">yllabus </w:t>
      </w:r>
      <w:r w:rsidR="002824C3">
        <w:t>description for</w:t>
      </w:r>
      <w:r w:rsidR="008703A4">
        <w:t xml:space="preserve"> S</w:t>
      </w:r>
      <w:r w:rsidR="00E64B23">
        <w:t xml:space="preserve">tandard Module </w:t>
      </w:r>
      <w:bookmarkEnd w:id="1"/>
      <w:r w:rsidR="002824C3">
        <w:t>C</w:t>
      </w:r>
    </w:p>
    <w:p w14:paraId="351C5A84" w14:textId="19CAE518" w:rsidR="002824C3" w:rsidRDefault="002824C3" w:rsidP="002824C3">
      <w:r>
        <w:t>Module C – The Craft of Writing</w:t>
      </w:r>
    </w:p>
    <w:p w14:paraId="1BC9379F" w14:textId="77777777" w:rsidR="002824C3" w:rsidRDefault="002824C3" w:rsidP="002824C3">
      <w:r>
        <w:t>In this module, students strengthen and extend their knowledge, skills and confidence as writers. They write for a range of authentic audiences and purposes to convey ideas with power and increasing precision.</w:t>
      </w:r>
    </w:p>
    <w:p w14:paraId="4DCDAF5F" w14:textId="77777777" w:rsidR="002824C3" w:rsidRDefault="002824C3" w:rsidP="002824C3">
      <w:r>
        <w:t>Students appreciate, examine and analyse at least two challenging short prescribed texts as well as texts from their own wide reading, as models and stimulus for the development of their own ideas and written expression. They examine how writers of complex texts use language creatively and imaginatively for a range of purposes, to describe the world around them, evoke emotion, shape a perspective or to share a vision.</w:t>
      </w:r>
    </w:p>
    <w:p w14:paraId="7B0C11AF" w14:textId="77777777" w:rsidR="002824C3" w:rsidRDefault="002824C3" w:rsidP="002824C3">
      <w:r>
        <w:t>Through the study of texts drawn from enduring, quality texts of the past as well as from recognised contemporary works, students appreciate, analyse and assess the importance and power of language. Through a considered appraisal of, and imaginative engagement with these texts, students reflect on the complex and recursive process of writing to further develop their ability to apply their knowledge of textual forms and features in their own sustained and cohesive compositions.</w:t>
      </w:r>
    </w:p>
    <w:p w14:paraId="7C8DED24" w14:textId="77777777" w:rsidR="002824C3" w:rsidRDefault="002824C3" w:rsidP="002824C3">
      <w:r>
        <w:t xml:space="preserve">During the pre-writing stage, students generate and explore ideas through discussion and speculations. Throughout the stages of drafting and revising, students experiment with a range of language forms and features for example imagery, rhetoric, voice, characterisation, point of view, dialogue and tone. Students consider purpose and audience to carefully shape meaning. During the editing stages students apply the </w:t>
      </w:r>
      <w:r>
        <w:lastRenderedPageBreak/>
        <w:t>conventions of syntax, spelling, punctuation and grammar appropriately and effectively for publication.</w:t>
      </w:r>
    </w:p>
    <w:p w14:paraId="110A0F0B" w14:textId="77777777" w:rsidR="002824C3" w:rsidRDefault="002824C3" w:rsidP="002824C3">
      <w:r>
        <w:t>Students have opportunities to work independently and collaboratively to reflect, refine and strengthen their own skills in producing crafted, imaginative, discursive, persuasive and informative texts.</w:t>
      </w:r>
    </w:p>
    <w:p w14:paraId="145A62A4" w14:textId="470A325D" w:rsidR="002824C3" w:rsidRDefault="00406113" w:rsidP="00406113">
      <w:pPr>
        <w:pStyle w:val="FeatureBox2"/>
      </w:pPr>
      <w:r>
        <w:t>Note: s</w:t>
      </w:r>
      <w:r w:rsidR="002824C3">
        <w:t>tudents may revisit prescribed texts from other modules to enhance their experiences of quality writing</w:t>
      </w:r>
      <w:r>
        <w:t>.</w:t>
      </w:r>
    </w:p>
    <w:p w14:paraId="65D9135A" w14:textId="6A86E745" w:rsidR="00E64B23" w:rsidRPr="002824C3" w:rsidRDefault="00181D91" w:rsidP="002824C3">
      <w:pPr>
        <w:rPr>
          <w:rStyle w:val="SubtleReference"/>
          <w:sz w:val="24"/>
        </w:rPr>
      </w:pPr>
      <w:hyperlink r:id="rId11" w:history="1">
        <w:r w:rsidR="00E64B23" w:rsidRPr="002824C3">
          <w:rPr>
            <w:rStyle w:val="Hyperlink"/>
          </w:rPr>
          <w:t xml:space="preserve">English Standard Stage </w:t>
        </w:r>
        <w:r w:rsidR="00E64B23" w:rsidRPr="002824C3">
          <w:rPr>
            <w:rStyle w:val="Hyperlink"/>
          </w:rPr>
          <w:t>6</w:t>
        </w:r>
        <w:r w:rsidR="00E64B23" w:rsidRPr="002824C3">
          <w:rPr>
            <w:rStyle w:val="Hyperlink"/>
          </w:rPr>
          <w:t xml:space="preserve"> Syllabus</w:t>
        </w:r>
      </w:hyperlink>
      <w:r w:rsidR="00E64B23" w:rsidRPr="002824C3">
        <w:rPr>
          <w:rStyle w:val="SubtleReference"/>
          <w:sz w:val="24"/>
        </w:rPr>
        <w:t xml:space="preserve"> © NSW Education Standards Authority (NESA) for and on behalf of the Crown in right of the State of New South Wales, 2017.</w:t>
      </w:r>
    </w:p>
    <w:p w14:paraId="1530A333" w14:textId="381C7403" w:rsidR="00E67E0D" w:rsidRDefault="00EF212F" w:rsidP="002824C3">
      <w:pPr>
        <w:pStyle w:val="Heading3"/>
      </w:pPr>
      <w:r>
        <w:t>Resource two</w:t>
      </w:r>
      <w:r w:rsidR="00514E5C">
        <w:t xml:space="preserve"> –</w:t>
      </w:r>
      <w:r w:rsidR="002824C3">
        <w:t xml:space="preserve"> technology information and links</w:t>
      </w:r>
    </w:p>
    <w:p w14:paraId="31D39134" w14:textId="77777777" w:rsidR="00494235" w:rsidRDefault="00181D91" w:rsidP="00494235">
      <w:pPr>
        <w:pStyle w:val="ListBullet"/>
        <w:numPr>
          <w:ilvl w:val="0"/>
          <w:numId w:val="1"/>
        </w:numPr>
      </w:pPr>
      <w:hyperlink r:id="rId12" w:history="1">
        <w:proofErr w:type="spellStart"/>
        <w:r w:rsidR="00494235" w:rsidRPr="00445EFA">
          <w:rPr>
            <w:rStyle w:val="Hyperlink"/>
          </w:rPr>
          <w:t>LinoIt</w:t>
        </w:r>
        <w:proofErr w:type="spellEnd"/>
      </w:hyperlink>
      <w:r w:rsidR="00494235">
        <w:t xml:space="preserve"> web app for sticky notes and photo sharing</w:t>
      </w:r>
    </w:p>
    <w:p w14:paraId="1C76357C" w14:textId="77777777" w:rsidR="00494235" w:rsidRDefault="00494235" w:rsidP="00494235">
      <w:pPr>
        <w:pStyle w:val="ListBullet"/>
        <w:numPr>
          <w:ilvl w:val="0"/>
          <w:numId w:val="1"/>
        </w:numPr>
      </w:pPr>
      <w:r>
        <w:t>Venn Diagrams can be created in Googler Docs using Google Drawing. Third Party services on the web will also create these for you.</w:t>
      </w:r>
    </w:p>
    <w:p w14:paraId="7DEE955C" w14:textId="25B61D2C" w:rsidR="00494235" w:rsidRDefault="00494235" w:rsidP="00494235">
      <w:pPr>
        <w:pStyle w:val="ListBullet"/>
        <w:numPr>
          <w:ilvl w:val="0"/>
          <w:numId w:val="1"/>
        </w:numPr>
      </w:pPr>
      <w:proofErr w:type="spellStart"/>
      <w:r>
        <w:t>Mentimeter</w:t>
      </w:r>
      <w:proofErr w:type="spellEnd"/>
      <w:r>
        <w:t xml:space="preserve"> link and activities available at </w:t>
      </w:r>
      <w:hyperlink r:id="rId13" w:history="1">
        <w:r w:rsidRPr="00707ED3">
          <w:rPr>
            <w:rStyle w:val="Hyperlink"/>
          </w:rPr>
          <w:t>mentimeter.</w:t>
        </w:r>
        <w:r w:rsidRPr="00707ED3">
          <w:rPr>
            <w:rStyle w:val="Hyperlink"/>
          </w:rPr>
          <w:t>c</w:t>
        </w:r>
        <w:r w:rsidRPr="00707ED3">
          <w:rPr>
            <w:rStyle w:val="Hyperlink"/>
          </w:rPr>
          <w:t>om</w:t>
        </w:r>
      </w:hyperlink>
      <w:r w:rsidR="00406113">
        <w:rPr>
          <w:rStyle w:val="Hyperlink"/>
        </w:rPr>
        <w:t>.</w:t>
      </w:r>
    </w:p>
    <w:p w14:paraId="369B63F8" w14:textId="0A78DEBB" w:rsidR="00494235" w:rsidRDefault="00494235" w:rsidP="00494235">
      <w:pPr>
        <w:pStyle w:val="Heading3"/>
      </w:pPr>
      <w:r>
        <w:t>Resource three – stimulus quote from Luka Lesson</w:t>
      </w:r>
    </w:p>
    <w:p w14:paraId="3C06C457" w14:textId="77777777" w:rsidR="00406113" w:rsidRDefault="00494235" w:rsidP="00406113">
      <w:pPr>
        <w:pStyle w:val="Quote"/>
      </w:pPr>
      <w:r w:rsidRPr="003D349D">
        <w:rPr>
          <w:i/>
        </w:rPr>
        <w:t>“</w:t>
      </w:r>
      <w:r w:rsidRPr="00176008">
        <w:t>Don’t stop questioning, there is no point [stopping], as society keeps moving, and developing and growing, we can keep looking at history through a different lens, we can keep discovering things about our history that may not have been spoken about before, or lessons in our history and mythology and story that can now help us to not make those same mistakes again … We’re living in a really volatile time, and to just be unafraid and to be able to question what’s gone on before and to see people around us from different backgrounds, and histories and ethnicities as people that we can relate to and connect to and not use these ugly lenses that seem to be thrown around in society today.</w:t>
      </w:r>
      <w:r w:rsidR="00406113">
        <w:t xml:space="preserve"> </w:t>
      </w:r>
    </w:p>
    <w:p w14:paraId="1EA6B019" w14:textId="3D5D36A9" w:rsidR="00494235" w:rsidRPr="00406113" w:rsidRDefault="00494235" w:rsidP="00406113">
      <w:pPr>
        <w:pStyle w:val="Quote"/>
      </w:pPr>
      <w:r w:rsidRPr="00176008">
        <w:rPr>
          <w:rFonts w:cstheme="minorHAnsi"/>
          <w:color w:val="000000"/>
        </w:rPr>
        <w:t>It’s a never-ending journey of knowledge, and discovery if we just keep questioning everything.”</w:t>
      </w:r>
    </w:p>
    <w:p w14:paraId="7BBE77AF" w14:textId="77777777" w:rsidR="00494235" w:rsidRPr="003D349D" w:rsidRDefault="00494235" w:rsidP="00494235">
      <w:pPr>
        <w:rPr>
          <w:rFonts w:cstheme="minorHAnsi"/>
        </w:rPr>
      </w:pPr>
      <w:r>
        <w:t xml:space="preserve">© </w:t>
      </w:r>
      <w:proofErr w:type="spellStart"/>
      <w:r>
        <w:t>Auran</w:t>
      </w:r>
      <w:proofErr w:type="spellEnd"/>
      <w:r>
        <w:t xml:space="preserve"> Abraham, The Creative Issue, 29 March 2018 </w:t>
      </w:r>
      <w:hyperlink r:id="rId14" w:history="1">
        <w:r w:rsidRPr="003D349D">
          <w:rPr>
            <w:rStyle w:val="Hyperlink"/>
            <w:rFonts w:cstheme="minorHAnsi"/>
          </w:rPr>
          <w:t>the</w:t>
        </w:r>
        <w:r w:rsidRPr="003D349D">
          <w:rPr>
            <w:rStyle w:val="Hyperlink"/>
            <w:rFonts w:cstheme="minorHAnsi"/>
          </w:rPr>
          <w:t>c</w:t>
        </w:r>
        <w:r w:rsidRPr="003D349D">
          <w:rPr>
            <w:rStyle w:val="Hyperlink"/>
            <w:rFonts w:cstheme="minorHAnsi"/>
          </w:rPr>
          <w:t>reativeissue.com.au/lessons-learned-</w:t>
        </w:r>
        <w:proofErr w:type="spellStart"/>
        <w:r w:rsidRPr="003D349D">
          <w:rPr>
            <w:rStyle w:val="Hyperlink"/>
            <w:rFonts w:cstheme="minorHAnsi"/>
          </w:rPr>
          <w:t>luka</w:t>
        </w:r>
        <w:proofErr w:type="spellEnd"/>
        <w:r w:rsidRPr="003D349D">
          <w:rPr>
            <w:rStyle w:val="Hyperlink"/>
            <w:rFonts w:cstheme="minorHAnsi"/>
          </w:rPr>
          <w:t>-lesson/</w:t>
        </w:r>
      </w:hyperlink>
    </w:p>
    <w:p w14:paraId="5A057104" w14:textId="1FBA2AFA" w:rsidR="00494235" w:rsidRDefault="00494235" w:rsidP="00494235">
      <w:pPr>
        <w:pStyle w:val="Heading3"/>
      </w:pPr>
      <w:r>
        <w:t xml:space="preserve">Resource four – </w:t>
      </w:r>
      <w:proofErr w:type="spellStart"/>
      <w:r>
        <w:t>Slamcraft</w:t>
      </w:r>
      <w:proofErr w:type="spellEnd"/>
      <w:r>
        <w:t xml:space="preserve"> Flow article</w:t>
      </w:r>
    </w:p>
    <w:p w14:paraId="37A31128" w14:textId="2E3052B2" w:rsidR="00494235" w:rsidRPr="000430A1" w:rsidRDefault="00181D91" w:rsidP="00494235">
      <w:pPr>
        <w:rPr>
          <w:rStyle w:val="Hyperlink"/>
          <w:sz w:val="22"/>
          <w:szCs w:val="22"/>
        </w:rPr>
      </w:pPr>
      <w:hyperlink r:id="rId15" w:history="1">
        <w:r w:rsidR="00494235">
          <w:rPr>
            <w:rStyle w:val="Hyperlink"/>
          </w:rPr>
          <w:t>sarahtemporal.com/2018/09/23/</w:t>
        </w:r>
        <w:proofErr w:type="spellStart"/>
        <w:r w:rsidR="00494235">
          <w:rPr>
            <w:rStyle w:val="Hyperlink"/>
          </w:rPr>
          <w:t>slamcraft</w:t>
        </w:r>
        <w:proofErr w:type="spellEnd"/>
        <w:r w:rsidR="00494235">
          <w:rPr>
            <w:rStyle w:val="Hyperlink"/>
          </w:rPr>
          <w:t>-flow</w:t>
        </w:r>
      </w:hyperlink>
      <w:r w:rsidR="00494235">
        <w:t xml:space="preserve"> © Sarah Temporal</w:t>
      </w:r>
    </w:p>
    <w:p w14:paraId="440F865F" w14:textId="418BF0EA" w:rsidR="00494235" w:rsidRDefault="000363B6" w:rsidP="000363B6">
      <w:pPr>
        <w:pStyle w:val="Heading3"/>
      </w:pPr>
      <w:r>
        <w:t>Resource five – links to texts</w:t>
      </w:r>
    </w:p>
    <w:p w14:paraId="7CD77F30" w14:textId="77777777" w:rsidR="00406113" w:rsidRDefault="000363B6" w:rsidP="00406113">
      <w:pPr>
        <w:pStyle w:val="ListBullet"/>
      </w:pPr>
      <w:r w:rsidRPr="00346658">
        <w:rPr>
          <w:lang w:eastAsia="zh-CN"/>
        </w:rPr>
        <w:t xml:space="preserve">‘May your Pen Grace the Page’, © Luka Lesson. </w:t>
      </w:r>
    </w:p>
    <w:p w14:paraId="3AF38203" w14:textId="18F8BD42" w:rsidR="00406113" w:rsidRDefault="000363B6" w:rsidP="00406113">
      <w:pPr>
        <w:pStyle w:val="ListBullet"/>
        <w:numPr>
          <w:ilvl w:val="0"/>
          <w:numId w:val="0"/>
        </w:numPr>
        <w:ind w:left="652"/>
        <w:rPr>
          <w:rStyle w:val="Hyperlink"/>
          <w:color w:val="auto"/>
          <w:sz w:val="22"/>
          <w:szCs w:val="22"/>
          <w:u w:val="none"/>
        </w:rPr>
      </w:pPr>
      <w:r w:rsidRPr="00346658">
        <w:rPr>
          <w:lang w:eastAsia="zh-CN"/>
        </w:rPr>
        <w:lastRenderedPageBreak/>
        <w:t>Recording of performance available at</w:t>
      </w:r>
      <w:r w:rsidR="00406113">
        <w:rPr>
          <w:rStyle w:val="Hyperlink"/>
          <w:color w:val="auto"/>
          <w:sz w:val="22"/>
          <w:szCs w:val="22"/>
          <w:u w:val="none"/>
        </w:rPr>
        <w:t xml:space="preserve"> </w:t>
      </w:r>
      <w:hyperlink r:id="rId16" w:history="1">
        <w:r w:rsidR="00406113" w:rsidRPr="00406113">
          <w:rPr>
            <w:rStyle w:val="Hyperlink"/>
            <w:sz w:val="22"/>
            <w:szCs w:val="22"/>
          </w:rPr>
          <w:t>Luka Lesson</w:t>
        </w:r>
      </w:hyperlink>
      <w:r w:rsidR="00406113">
        <w:rPr>
          <w:rStyle w:val="Hyperlink"/>
          <w:color w:val="auto"/>
          <w:sz w:val="22"/>
          <w:szCs w:val="22"/>
          <w:u w:val="none"/>
        </w:rPr>
        <w:t xml:space="preserve"> (duration 2:47) October 29, 2018</w:t>
      </w:r>
      <w:r w:rsidRPr="00346658">
        <w:rPr>
          <w:rStyle w:val="Hyperlink"/>
          <w:color w:val="auto"/>
          <w:sz w:val="22"/>
          <w:szCs w:val="22"/>
          <w:u w:val="none"/>
        </w:rPr>
        <w:t xml:space="preserve"> </w:t>
      </w:r>
      <w:r w:rsidR="00406113">
        <w:rPr>
          <w:rStyle w:val="Hyperlink"/>
          <w:color w:val="auto"/>
          <w:sz w:val="22"/>
          <w:szCs w:val="22"/>
          <w:u w:val="none"/>
        </w:rPr>
        <w:t>(</w:t>
      </w:r>
      <w:r w:rsidR="00406113" w:rsidRPr="00406113">
        <w:rPr>
          <w:sz w:val="22"/>
          <w:szCs w:val="22"/>
        </w:rPr>
        <w:t>youtube.com/</w:t>
      </w:r>
      <w:proofErr w:type="spellStart"/>
      <w:r w:rsidR="00406113" w:rsidRPr="00406113">
        <w:rPr>
          <w:sz w:val="22"/>
          <w:szCs w:val="22"/>
        </w:rPr>
        <w:t>watch?v</w:t>
      </w:r>
      <w:proofErr w:type="spellEnd"/>
      <w:r w:rsidR="00406113" w:rsidRPr="00406113">
        <w:rPr>
          <w:sz w:val="22"/>
          <w:szCs w:val="22"/>
        </w:rPr>
        <w:t>=xuBdtaU3CaU</w:t>
      </w:r>
      <w:r w:rsidR="00406113">
        <w:rPr>
          <w:sz w:val="22"/>
          <w:szCs w:val="22"/>
        </w:rPr>
        <w:t>)</w:t>
      </w:r>
    </w:p>
    <w:p w14:paraId="25888475" w14:textId="2D14858D" w:rsidR="000363B6" w:rsidRPr="00346658" w:rsidRDefault="00406113" w:rsidP="00406113">
      <w:pPr>
        <w:pStyle w:val="ListBullet"/>
        <w:numPr>
          <w:ilvl w:val="0"/>
          <w:numId w:val="0"/>
        </w:numPr>
        <w:ind w:left="652"/>
      </w:pPr>
      <w:r w:rsidRPr="00912BBE">
        <w:t>Lyrics</w:t>
      </w:r>
      <w:r w:rsidR="000363B6" w:rsidRPr="00346658">
        <w:t xml:space="preserve"> </w:t>
      </w:r>
      <w:r w:rsidR="00912BBE">
        <w:t xml:space="preserve">at </w:t>
      </w:r>
      <w:hyperlink r:id="rId17" w:history="1">
        <w:r w:rsidR="00912BBE" w:rsidRPr="00912BBE">
          <w:rPr>
            <w:rStyle w:val="Hyperlink"/>
          </w:rPr>
          <w:t xml:space="preserve">May Your Pen Grace </w:t>
        </w:r>
        <w:proofErr w:type="gramStart"/>
        <w:r w:rsidR="00912BBE" w:rsidRPr="00912BBE">
          <w:rPr>
            <w:rStyle w:val="Hyperlink"/>
          </w:rPr>
          <w:t>The</w:t>
        </w:r>
        <w:proofErr w:type="gramEnd"/>
        <w:r w:rsidR="00912BBE" w:rsidRPr="00912BBE">
          <w:rPr>
            <w:rStyle w:val="Hyperlink"/>
          </w:rPr>
          <w:t xml:space="preserve"> Page</w:t>
        </w:r>
      </w:hyperlink>
      <w:r w:rsidR="00912BBE">
        <w:t xml:space="preserve"> </w:t>
      </w:r>
      <w:r>
        <w:t>(</w:t>
      </w:r>
      <w:r w:rsidR="000363B6" w:rsidRPr="00406113">
        <w:rPr>
          <w:sz w:val="22"/>
          <w:szCs w:val="22"/>
        </w:rPr>
        <w:t>lukalesson.com.au/blog/may-your-pen-grace-the-page-a4dcf853-1e50-4e51-b07f-fe37e524a5cd</w:t>
      </w:r>
      <w:r>
        <w:t>)</w:t>
      </w:r>
      <w:r w:rsidR="00912BBE">
        <w:t>.</w:t>
      </w:r>
    </w:p>
    <w:p w14:paraId="253C419E" w14:textId="77777777" w:rsidR="00406113" w:rsidRDefault="000363B6" w:rsidP="00406113">
      <w:pPr>
        <w:pStyle w:val="ListBullet"/>
      </w:pPr>
      <w:r w:rsidRPr="00346658">
        <w:t xml:space="preserve">‘Why I Write’, © </w:t>
      </w:r>
      <w:proofErr w:type="spellStart"/>
      <w:r w:rsidRPr="00346658">
        <w:t>Zohab</w:t>
      </w:r>
      <w:proofErr w:type="spellEnd"/>
      <w:r w:rsidRPr="00346658">
        <w:t xml:space="preserve"> Zee Khan. </w:t>
      </w:r>
    </w:p>
    <w:p w14:paraId="02C5DFF1" w14:textId="3009A473" w:rsidR="00406113" w:rsidRDefault="000363B6" w:rsidP="00406113">
      <w:pPr>
        <w:pStyle w:val="ListBullet"/>
        <w:numPr>
          <w:ilvl w:val="0"/>
          <w:numId w:val="0"/>
        </w:numPr>
        <w:ind w:left="652"/>
        <w:rPr>
          <w:rStyle w:val="Hyperlink"/>
          <w:color w:val="auto"/>
          <w:sz w:val="22"/>
          <w:szCs w:val="22"/>
          <w:u w:val="none"/>
        </w:rPr>
      </w:pPr>
      <w:r w:rsidRPr="00346658">
        <w:t>Recordi</w:t>
      </w:r>
      <w:r w:rsidR="00406113">
        <w:t xml:space="preserve">ng of performance available at </w:t>
      </w:r>
      <w:hyperlink r:id="rId18" w:history="1">
        <w:r w:rsidR="00711B63">
          <w:rPr>
            <w:rStyle w:val="Hyperlink"/>
          </w:rPr>
          <w:t>Why I Write –</w:t>
        </w:r>
        <w:r w:rsidR="00406113" w:rsidRPr="00406113">
          <w:rPr>
            <w:rStyle w:val="Hyperlink"/>
          </w:rPr>
          <w:t xml:space="preserve"> </w:t>
        </w:r>
        <w:proofErr w:type="spellStart"/>
        <w:r w:rsidRPr="00406113">
          <w:rPr>
            <w:rStyle w:val="Hyperlink"/>
            <w:sz w:val="22"/>
            <w:szCs w:val="22"/>
          </w:rPr>
          <w:t>Zohab</w:t>
        </w:r>
        <w:proofErr w:type="spellEnd"/>
        <w:r w:rsidRPr="00406113">
          <w:rPr>
            <w:rStyle w:val="Hyperlink"/>
            <w:sz w:val="22"/>
            <w:szCs w:val="22"/>
          </w:rPr>
          <w:t xml:space="preserve"> Zee Khan</w:t>
        </w:r>
      </w:hyperlink>
      <w:r w:rsidR="00406113">
        <w:t xml:space="preserve"> (duration 1:29)</w:t>
      </w:r>
      <w:r w:rsidRPr="00346658">
        <w:rPr>
          <w:rStyle w:val="Hyperlink"/>
          <w:color w:val="auto"/>
          <w:sz w:val="22"/>
          <w:szCs w:val="22"/>
          <w:u w:val="none"/>
        </w:rPr>
        <w:t xml:space="preserve"> Ap</w:t>
      </w:r>
      <w:r w:rsidR="00406113">
        <w:rPr>
          <w:rStyle w:val="Hyperlink"/>
          <w:color w:val="auto"/>
          <w:sz w:val="22"/>
          <w:szCs w:val="22"/>
          <w:u w:val="none"/>
        </w:rPr>
        <w:t>ril 10, 2014</w:t>
      </w:r>
      <w:r w:rsidRPr="00346658">
        <w:rPr>
          <w:rStyle w:val="Hyperlink"/>
          <w:color w:val="auto"/>
          <w:sz w:val="22"/>
          <w:szCs w:val="22"/>
          <w:u w:val="none"/>
        </w:rPr>
        <w:t xml:space="preserve"> </w:t>
      </w:r>
      <w:r w:rsidR="00406113">
        <w:rPr>
          <w:rStyle w:val="Hyperlink"/>
          <w:color w:val="auto"/>
          <w:sz w:val="22"/>
          <w:szCs w:val="22"/>
          <w:u w:val="none"/>
        </w:rPr>
        <w:t>(</w:t>
      </w:r>
      <w:r w:rsidR="00406113" w:rsidRPr="00406113">
        <w:rPr>
          <w:sz w:val="22"/>
          <w:szCs w:val="22"/>
        </w:rPr>
        <w:t>youtube.com/</w:t>
      </w:r>
      <w:proofErr w:type="spellStart"/>
      <w:r w:rsidR="00406113" w:rsidRPr="00406113">
        <w:rPr>
          <w:sz w:val="22"/>
          <w:szCs w:val="22"/>
        </w:rPr>
        <w:t>watch?v</w:t>
      </w:r>
      <w:proofErr w:type="spellEnd"/>
      <w:r w:rsidR="00406113" w:rsidRPr="00406113">
        <w:rPr>
          <w:sz w:val="22"/>
          <w:szCs w:val="22"/>
        </w:rPr>
        <w:t>=LMXRH5wHrCM</w:t>
      </w:r>
      <w:r w:rsidR="00406113">
        <w:rPr>
          <w:rStyle w:val="Hyperlink"/>
          <w:color w:val="auto"/>
          <w:sz w:val="22"/>
          <w:szCs w:val="22"/>
          <w:u w:val="none"/>
        </w:rPr>
        <w:t>)</w:t>
      </w:r>
    </w:p>
    <w:p w14:paraId="014E3D65" w14:textId="28AEE5F6" w:rsidR="000363B6" w:rsidRPr="00346658" w:rsidRDefault="00406113" w:rsidP="00406113">
      <w:pPr>
        <w:pStyle w:val="ListBullet"/>
        <w:numPr>
          <w:ilvl w:val="0"/>
          <w:numId w:val="0"/>
        </w:numPr>
        <w:ind w:left="652"/>
      </w:pPr>
      <w:r>
        <w:rPr>
          <w:rStyle w:val="Hyperlink"/>
          <w:color w:val="auto"/>
          <w:sz w:val="22"/>
          <w:szCs w:val="22"/>
          <w:u w:val="none"/>
        </w:rPr>
        <w:t>Lyrics</w:t>
      </w:r>
      <w:r w:rsidR="000363B6" w:rsidRPr="00346658">
        <w:t xml:space="preserve"> </w:t>
      </w:r>
      <w:r>
        <w:t xml:space="preserve">at </w:t>
      </w:r>
      <w:hyperlink r:id="rId19" w:history="1">
        <w:proofErr w:type="gramStart"/>
        <w:r w:rsidRPr="00406113">
          <w:rPr>
            <w:rStyle w:val="Hyperlink"/>
          </w:rPr>
          <w:t>I</w:t>
        </w:r>
        <w:proofErr w:type="gramEnd"/>
        <w:r w:rsidRPr="00406113">
          <w:rPr>
            <w:rStyle w:val="Hyperlink"/>
          </w:rPr>
          <w:t xml:space="preserve"> write</w:t>
        </w:r>
      </w:hyperlink>
      <w:r>
        <w:t xml:space="preserve"> (</w:t>
      </w:r>
      <w:r w:rsidR="000363B6" w:rsidRPr="00406113">
        <w:rPr>
          <w:sz w:val="22"/>
          <w:szCs w:val="22"/>
        </w:rPr>
        <w:t>criticalmuslim.io/four-poems-4/</w:t>
      </w:r>
      <w:r w:rsidR="00912BBE">
        <w:t>).</w:t>
      </w:r>
    </w:p>
    <w:p w14:paraId="31960AB5" w14:textId="2666B466" w:rsidR="000363B6" w:rsidRPr="00346658" w:rsidRDefault="000363B6" w:rsidP="00711B63">
      <w:pPr>
        <w:pStyle w:val="ListBullet"/>
        <w:rPr>
          <w:sz w:val="22"/>
          <w:szCs w:val="22"/>
          <w:lang w:eastAsia="zh-CN"/>
        </w:rPr>
      </w:pPr>
      <w:r>
        <w:rPr>
          <w:sz w:val="22"/>
          <w:szCs w:val="22"/>
          <w:lang w:eastAsia="zh-CN"/>
        </w:rPr>
        <w:t>‘</w:t>
      </w:r>
      <w:hyperlink r:id="rId20" w:history="1">
        <w:r w:rsidRPr="00C35478">
          <w:rPr>
            <w:rStyle w:val="Hyperlink"/>
            <w:sz w:val="22"/>
            <w:szCs w:val="22"/>
            <w:lang w:eastAsia="zh-CN"/>
          </w:rPr>
          <w:t>Why I Write’</w:t>
        </w:r>
      </w:hyperlink>
      <w:r w:rsidRPr="00346658">
        <w:rPr>
          <w:sz w:val="22"/>
          <w:szCs w:val="22"/>
          <w:lang w:eastAsia="zh-CN"/>
        </w:rPr>
        <w:t xml:space="preserve"> </w:t>
      </w:r>
      <w:r>
        <w:rPr>
          <w:sz w:val="22"/>
          <w:szCs w:val="22"/>
          <w:lang w:eastAsia="zh-CN"/>
        </w:rPr>
        <w:t>© The Orwell Estate and Penguin Books</w:t>
      </w:r>
      <w:r w:rsidR="00711B63">
        <w:rPr>
          <w:sz w:val="22"/>
          <w:szCs w:val="22"/>
          <w:lang w:eastAsia="zh-CN"/>
        </w:rPr>
        <w:t>.</w:t>
      </w:r>
    </w:p>
    <w:p w14:paraId="79955C53" w14:textId="435632D7" w:rsidR="000363B6" w:rsidRDefault="006735A8" w:rsidP="006735A8">
      <w:pPr>
        <w:pStyle w:val="Heading3"/>
      </w:pPr>
      <w:r>
        <w:t>Resource 6 – making connections – analysis questions prompts</w:t>
      </w:r>
    </w:p>
    <w:p w14:paraId="067D92AB" w14:textId="77777777" w:rsidR="006735A8" w:rsidRDefault="006735A8" w:rsidP="006735A8">
      <w:pPr>
        <w:pStyle w:val="ListBullet"/>
        <w:numPr>
          <w:ilvl w:val="0"/>
          <w:numId w:val="1"/>
        </w:numPr>
        <w:rPr>
          <w:lang w:eastAsia="zh-CN"/>
        </w:rPr>
      </w:pPr>
      <w:r>
        <w:rPr>
          <w:lang w:eastAsia="zh-CN"/>
        </w:rPr>
        <w:t>the similar content of the two texts</w:t>
      </w:r>
    </w:p>
    <w:p w14:paraId="1A70585B" w14:textId="77777777" w:rsidR="006735A8" w:rsidRDefault="006735A8" w:rsidP="006735A8">
      <w:pPr>
        <w:pStyle w:val="ListBullet"/>
        <w:numPr>
          <w:ilvl w:val="0"/>
          <w:numId w:val="1"/>
        </w:numPr>
        <w:rPr>
          <w:lang w:eastAsia="zh-CN"/>
        </w:rPr>
      </w:pPr>
      <w:r>
        <w:rPr>
          <w:lang w:eastAsia="zh-CN"/>
        </w:rPr>
        <w:t>poetic and language techniques applied</w:t>
      </w:r>
    </w:p>
    <w:p w14:paraId="62FA514E" w14:textId="77777777" w:rsidR="006735A8" w:rsidRDefault="006735A8" w:rsidP="006735A8">
      <w:pPr>
        <w:pStyle w:val="ListBullet"/>
        <w:numPr>
          <w:ilvl w:val="0"/>
          <w:numId w:val="1"/>
        </w:numPr>
        <w:rPr>
          <w:lang w:eastAsia="zh-CN"/>
        </w:rPr>
      </w:pPr>
      <w:r>
        <w:rPr>
          <w:lang w:eastAsia="zh-CN"/>
        </w:rPr>
        <w:t xml:space="preserve">the different purposes of each poem </w:t>
      </w:r>
    </w:p>
    <w:p w14:paraId="380E0AA8" w14:textId="77777777" w:rsidR="006735A8" w:rsidRDefault="006735A8" w:rsidP="006735A8">
      <w:pPr>
        <w:pStyle w:val="ListBullet"/>
        <w:numPr>
          <w:ilvl w:val="0"/>
          <w:numId w:val="1"/>
        </w:numPr>
        <w:rPr>
          <w:lang w:eastAsia="zh-CN"/>
        </w:rPr>
      </w:pPr>
      <w:r>
        <w:rPr>
          <w:lang w:eastAsia="zh-CN"/>
        </w:rPr>
        <w:t xml:space="preserve">how the purpose of the text influences the language choices made </w:t>
      </w:r>
    </w:p>
    <w:p w14:paraId="0DBBA966" w14:textId="77777777" w:rsidR="006735A8" w:rsidRDefault="006735A8" w:rsidP="006735A8">
      <w:pPr>
        <w:pStyle w:val="ListBullet"/>
        <w:numPr>
          <w:ilvl w:val="0"/>
          <w:numId w:val="1"/>
        </w:numPr>
        <w:rPr>
          <w:lang w:eastAsia="zh-CN"/>
        </w:rPr>
      </w:pPr>
      <w:r>
        <w:rPr>
          <w:lang w:eastAsia="zh-CN"/>
        </w:rPr>
        <w:t>tone/mood/atmosphere/humour/satire</w:t>
      </w:r>
    </w:p>
    <w:p w14:paraId="735E63C7" w14:textId="77777777" w:rsidR="006735A8" w:rsidRDefault="006735A8" w:rsidP="006735A8">
      <w:pPr>
        <w:pStyle w:val="ListBullet"/>
        <w:numPr>
          <w:ilvl w:val="0"/>
          <w:numId w:val="1"/>
        </w:numPr>
        <w:rPr>
          <w:lang w:eastAsia="zh-CN"/>
        </w:rPr>
      </w:pPr>
      <w:r>
        <w:rPr>
          <w:lang w:eastAsia="zh-CN"/>
        </w:rPr>
        <w:t>how and why pace is used</w:t>
      </w:r>
    </w:p>
    <w:p w14:paraId="0726AC34" w14:textId="77777777" w:rsidR="006735A8" w:rsidRDefault="006735A8" w:rsidP="006735A8">
      <w:pPr>
        <w:pStyle w:val="ListBullet"/>
        <w:numPr>
          <w:ilvl w:val="0"/>
          <w:numId w:val="1"/>
        </w:numPr>
        <w:rPr>
          <w:lang w:eastAsia="zh-CN"/>
        </w:rPr>
      </w:pPr>
      <w:r>
        <w:rPr>
          <w:lang w:eastAsia="zh-CN"/>
        </w:rPr>
        <w:t>the power of verse – (link to Luka Lesson’s quote)</w:t>
      </w:r>
    </w:p>
    <w:p w14:paraId="28D7450A" w14:textId="77777777" w:rsidR="006735A8" w:rsidRDefault="006735A8" w:rsidP="006735A8">
      <w:pPr>
        <w:pStyle w:val="ListBullet"/>
        <w:numPr>
          <w:ilvl w:val="0"/>
          <w:numId w:val="1"/>
        </w:numPr>
        <w:rPr>
          <w:lang w:eastAsia="zh-CN"/>
        </w:rPr>
      </w:pPr>
      <w:r>
        <w:rPr>
          <w:lang w:eastAsia="zh-CN"/>
        </w:rPr>
        <w:t xml:space="preserve">the use of imperative language by Lesson and the difference in the positioning the reader as a result </w:t>
      </w:r>
    </w:p>
    <w:p w14:paraId="5845BD57" w14:textId="5F786569" w:rsidR="006735A8" w:rsidRPr="00494235" w:rsidRDefault="006735A8" w:rsidP="006735A8">
      <w:pPr>
        <w:pStyle w:val="ListBullet"/>
        <w:numPr>
          <w:ilvl w:val="0"/>
          <w:numId w:val="1"/>
        </w:numPr>
        <w:rPr>
          <w:lang w:eastAsia="zh-CN"/>
        </w:rPr>
      </w:pPr>
      <w:r>
        <w:rPr>
          <w:lang w:eastAsia="zh-CN"/>
        </w:rPr>
        <w:t>how point of view positions responders through narrative stance including limited 1st and 3rd person narrative.</w:t>
      </w:r>
    </w:p>
    <w:sectPr w:rsidR="006735A8" w:rsidRPr="00494235" w:rsidSect="001A7A7B">
      <w:footerReference w:type="even" r:id="rId21"/>
      <w:footerReference w:type="default" r:id="rId22"/>
      <w:headerReference w:type="first" r:id="rId23"/>
      <w:footerReference w:type="first" r:id="rId24"/>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7AD54" w14:textId="77777777" w:rsidR="00181D91" w:rsidRDefault="00181D91">
      <w:r>
        <w:separator/>
      </w:r>
    </w:p>
    <w:p w14:paraId="6A11477B" w14:textId="77777777" w:rsidR="00181D91" w:rsidRDefault="00181D91"/>
  </w:endnote>
  <w:endnote w:type="continuationSeparator" w:id="0">
    <w:p w14:paraId="1D93FD0F" w14:textId="77777777" w:rsidR="00181D91" w:rsidRDefault="00181D91">
      <w:r>
        <w:continuationSeparator/>
      </w:r>
    </w:p>
    <w:p w14:paraId="515FED4F" w14:textId="77777777" w:rsidR="00181D91" w:rsidRDefault="00181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54AC8" w14:textId="5DC84874"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954A94">
      <w:rPr>
        <w:noProof/>
      </w:rPr>
      <w:t>2</w:t>
    </w:r>
    <w:r w:rsidRPr="002810D3">
      <w:fldChar w:fldCharType="end"/>
    </w:r>
    <w:r w:rsidRPr="002810D3">
      <w:tab/>
    </w:r>
    <w:r w:rsidR="009C4785">
      <w:t xml:space="preserve">English Standard </w:t>
    </w:r>
    <w:r w:rsidR="005713D2">
      <w:t>M</w:t>
    </w:r>
    <w:r w:rsidR="008110EE">
      <w:t xml:space="preserve">odule </w:t>
    </w:r>
    <w:r w:rsidR="005713D2">
      <w:t>C</w:t>
    </w:r>
    <w:r w:rsidR="008110EE">
      <w:t xml:space="preserve"> </w:t>
    </w:r>
    <w:r w:rsidR="009C4785">
      <w:t xml:space="preserve">– </w:t>
    </w:r>
    <w:r w:rsidR="005713D2">
      <w:t>Connecting</w:t>
    </w:r>
    <w:r w:rsidR="009C4785">
      <w:t xml:space="preserve"> phase </w:t>
    </w:r>
    <w:r w:rsidR="005713D2">
      <w:t>Luka Lesson</w:t>
    </w:r>
    <w:r w:rsidR="009C4785">
      <w:t xml:space="preserve"> – Stage 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3464" w14:textId="1D9482BB"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F25FF3">
      <w:rPr>
        <w:noProof/>
      </w:rPr>
      <w:t>Sep-20</w:t>
    </w:r>
    <w:r w:rsidRPr="002810D3">
      <w:fldChar w:fldCharType="end"/>
    </w:r>
    <w:r w:rsidR="001A7A7B">
      <w:t>20</w:t>
    </w:r>
    <w:r w:rsidRPr="002810D3">
      <w:tab/>
    </w:r>
    <w:r w:rsidRPr="002810D3">
      <w:fldChar w:fldCharType="begin"/>
    </w:r>
    <w:r w:rsidRPr="002810D3">
      <w:instrText xml:space="preserve"> PAGE </w:instrText>
    </w:r>
    <w:r w:rsidRPr="002810D3">
      <w:fldChar w:fldCharType="separate"/>
    </w:r>
    <w:r w:rsidR="00954A94">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8683" w14:textId="77777777" w:rsidR="00493120" w:rsidRDefault="534083AC" w:rsidP="00493120">
    <w:pPr>
      <w:pStyle w:val="Logo"/>
    </w:pPr>
    <w:r w:rsidRPr="534083AC">
      <w:rPr>
        <w:sz w:val="24"/>
        <w:szCs w:val="24"/>
      </w:rPr>
      <w:t>education.nsw.gov.au</w:t>
    </w:r>
    <w:r w:rsidR="00493120" w:rsidRPr="00791B72">
      <w:tab/>
    </w:r>
    <w:r w:rsidR="00493120" w:rsidRPr="009C69B7">
      <w:rPr>
        <w:noProof/>
        <w:lang w:eastAsia="en-AU"/>
      </w:rPr>
      <w:drawing>
        <wp:inline distT="0" distB="0" distL="0" distR="0" wp14:anchorId="7DC6305D" wp14:editId="373A4E9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BF4F4" w14:textId="77777777" w:rsidR="00181D91" w:rsidRDefault="00181D91">
      <w:r>
        <w:separator/>
      </w:r>
    </w:p>
    <w:p w14:paraId="4771208A" w14:textId="77777777" w:rsidR="00181D91" w:rsidRDefault="00181D91"/>
  </w:footnote>
  <w:footnote w:type="continuationSeparator" w:id="0">
    <w:p w14:paraId="6A586A18" w14:textId="77777777" w:rsidR="00181D91" w:rsidRDefault="00181D91">
      <w:r>
        <w:continuationSeparator/>
      </w:r>
    </w:p>
    <w:p w14:paraId="5CEB1CDE" w14:textId="77777777" w:rsidR="00181D91" w:rsidRDefault="00181D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CAF"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5647A84"/>
    <w:multiLevelType w:val="hybridMultilevel"/>
    <w:tmpl w:val="D1485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AAA4D98"/>
    <w:multiLevelType w:val="hybridMultilevel"/>
    <w:tmpl w:val="FF2CE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0F7F36DA"/>
    <w:multiLevelType w:val="hybridMultilevel"/>
    <w:tmpl w:val="F648D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2DA1C97"/>
    <w:multiLevelType w:val="hybridMultilevel"/>
    <w:tmpl w:val="27100C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53331CF"/>
    <w:multiLevelType w:val="hybridMultilevel"/>
    <w:tmpl w:val="FEEC6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635390E"/>
    <w:multiLevelType w:val="hybridMultilevel"/>
    <w:tmpl w:val="12849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2F166D2"/>
    <w:multiLevelType w:val="hybridMultilevel"/>
    <w:tmpl w:val="8A8A503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8"/>
  </w:num>
  <w:num w:numId="2">
    <w:abstractNumId w:val="16"/>
  </w:num>
  <w:num w:numId="3">
    <w:abstractNumId w:val="20"/>
  </w:num>
  <w:num w:numId="4">
    <w:abstractNumId w:val="2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13"/>
  </w:num>
  <w:num w:numId="9">
    <w:abstractNumId w:val="19"/>
  </w:num>
  <w:num w:numId="10">
    <w:abstractNumId w:val="12"/>
  </w:num>
  <w:num w:numId="11">
    <w:abstractNumId w:val="17"/>
  </w:num>
  <w:num w:numId="12">
    <w:abstractNumId w:val="6"/>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7"/>
  </w:num>
  <w:num w:numId="22">
    <w:abstractNumId w:val="21"/>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8"/>
  </w:num>
  <w:num w:numId="32">
    <w:abstractNumId w:val="27"/>
  </w:num>
  <w:num w:numId="33">
    <w:abstractNumId w:val="20"/>
  </w:num>
  <w:num w:numId="34">
    <w:abstractNumId w:val="22"/>
  </w:num>
  <w:num w:numId="35">
    <w:abstractNumId w:val="15"/>
  </w:num>
  <w:num w:numId="36">
    <w:abstractNumId w:val="9"/>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8"/>
  </w:num>
  <w:num w:numId="40">
    <w:abstractNumId w:val="25"/>
  </w:num>
  <w:num w:numId="41">
    <w:abstractNumId w:val="24"/>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AU" w:vendorID="64" w:dllVersion="131078" w:nlCheck="1" w:checkStyle="1"/>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7B"/>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363B6"/>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3B9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1D91"/>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A7A7B"/>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4B1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3997"/>
    <w:rsid w:val="002046F7"/>
    <w:rsid w:val="0020478D"/>
    <w:rsid w:val="0020532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24C3"/>
    <w:rsid w:val="002847AE"/>
    <w:rsid w:val="002858AB"/>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4B5D"/>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5CB7"/>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75460"/>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6113"/>
    <w:rsid w:val="00407474"/>
    <w:rsid w:val="00407ED4"/>
    <w:rsid w:val="004128F0"/>
    <w:rsid w:val="00414D5B"/>
    <w:rsid w:val="004163AD"/>
    <w:rsid w:val="0041645A"/>
    <w:rsid w:val="00417BB8"/>
    <w:rsid w:val="00420300"/>
    <w:rsid w:val="00421CC4"/>
    <w:rsid w:val="0042354D"/>
    <w:rsid w:val="004259A6"/>
    <w:rsid w:val="00425CCF"/>
    <w:rsid w:val="0042EF8C"/>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235"/>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4E5C"/>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1F"/>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13D2"/>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2D2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130E"/>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35A8"/>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1B63"/>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55"/>
    <w:rsid w:val="00806C91"/>
    <w:rsid w:val="0081065F"/>
    <w:rsid w:val="00810E72"/>
    <w:rsid w:val="008110EE"/>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4721F"/>
    <w:rsid w:val="008505DC"/>
    <w:rsid w:val="008509F0"/>
    <w:rsid w:val="00851875"/>
    <w:rsid w:val="00852357"/>
    <w:rsid w:val="0085295A"/>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3A4"/>
    <w:rsid w:val="00870838"/>
    <w:rsid w:val="00870A3D"/>
    <w:rsid w:val="00872608"/>
    <w:rsid w:val="008736AC"/>
    <w:rsid w:val="00874C1F"/>
    <w:rsid w:val="00880A08"/>
    <w:rsid w:val="008813A0"/>
    <w:rsid w:val="00882E98"/>
    <w:rsid w:val="00883242"/>
    <w:rsid w:val="00883A53"/>
    <w:rsid w:val="00885C59"/>
    <w:rsid w:val="00890C47"/>
    <w:rsid w:val="0089256F"/>
    <w:rsid w:val="00893CDB"/>
    <w:rsid w:val="00893D12"/>
    <w:rsid w:val="0089468F"/>
    <w:rsid w:val="008949FB"/>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9C"/>
    <w:rsid w:val="008C4CAB"/>
    <w:rsid w:val="008C6461"/>
    <w:rsid w:val="008C670E"/>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BB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4A94"/>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4785"/>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2E19"/>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85B26"/>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81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2E6"/>
    <w:rsid w:val="00B40556"/>
    <w:rsid w:val="00B43107"/>
    <w:rsid w:val="00B438B8"/>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1CF9"/>
    <w:rsid w:val="00C52C02"/>
    <w:rsid w:val="00C52DCB"/>
    <w:rsid w:val="00C57EE8"/>
    <w:rsid w:val="00C61072"/>
    <w:rsid w:val="00C6243C"/>
    <w:rsid w:val="00C62F54"/>
    <w:rsid w:val="00C63AEA"/>
    <w:rsid w:val="00C67BBF"/>
    <w:rsid w:val="00C70168"/>
    <w:rsid w:val="00C718DD"/>
    <w:rsid w:val="00C71AFB"/>
    <w:rsid w:val="00C74707"/>
    <w:rsid w:val="00C74D12"/>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35C07"/>
    <w:rsid w:val="00D41B88"/>
    <w:rsid w:val="00D41E23"/>
    <w:rsid w:val="00D429EC"/>
    <w:rsid w:val="00D43D44"/>
    <w:rsid w:val="00D43EBB"/>
    <w:rsid w:val="00D44E4E"/>
    <w:rsid w:val="00D45DF9"/>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21CB"/>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4B23"/>
    <w:rsid w:val="00E65780"/>
    <w:rsid w:val="00E66AA1"/>
    <w:rsid w:val="00E66B6A"/>
    <w:rsid w:val="00E67E0D"/>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212F"/>
    <w:rsid w:val="00EF4CB1"/>
    <w:rsid w:val="00EF5134"/>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48DE"/>
    <w:rsid w:val="00F25FF3"/>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3984"/>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5A2"/>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52E7"/>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0D2C9F"/>
    <w:rsid w:val="0200EF92"/>
    <w:rsid w:val="0A3720A7"/>
    <w:rsid w:val="11C5FB1C"/>
    <w:rsid w:val="14D00620"/>
    <w:rsid w:val="17EF1929"/>
    <w:rsid w:val="18716D15"/>
    <w:rsid w:val="1D64BB57"/>
    <w:rsid w:val="1E6258AB"/>
    <w:rsid w:val="203BF613"/>
    <w:rsid w:val="213FE86A"/>
    <w:rsid w:val="2A2F5448"/>
    <w:rsid w:val="2C78DA8C"/>
    <w:rsid w:val="32BFB3B8"/>
    <w:rsid w:val="446FBDA5"/>
    <w:rsid w:val="534083AC"/>
    <w:rsid w:val="595AF271"/>
    <w:rsid w:val="5CA2A1F6"/>
    <w:rsid w:val="64972D20"/>
    <w:rsid w:val="6569A5DF"/>
    <w:rsid w:val="661E3838"/>
    <w:rsid w:val="6F2709F9"/>
    <w:rsid w:val="728FD893"/>
    <w:rsid w:val="73B46C2F"/>
    <w:rsid w:val="7DF0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65CA9"/>
  <w14:defaultImageDpi w14:val="330"/>
  <w15:chartTrackingRefBased/>
  <w15:docId w15:val="{304BF4A0-C61C-48CE-A59C-BB8453DC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ŠStrong"/>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unhideWhenUsed/>
    <w:qFormat/>
    <w:rsid w:val="00E64B23"/>
    <w:pPr>
      <w:ind w:left="720"/>
      <w:contextualSpacing/>
    </w:pPr>
  </w:style>
  <w:style w:type="character" w:styleId="CommentReference">
    <w:name w:val="annotation reference"/>
    <w:basedOn w:val="DefaultParagraphFont"/>
    <w:uiPriority w:val="99"/>
    <w:semiHidden/>
    <w:rsid w:val="00E64B23"/>
    <w:rPr>
      <w:sz w:val="16"/>
      <w:szCs w:val="16"/>
    </w:rPr>
  </w:style>
  <w:style w:type="paragraph" w:styleId="CommentText">
    <w:name w:val="annotation text"/>
    <w:basedOn w:val="Normal"/>
    <w:link w:val="CommentTextChar"/>
    <w:uiPriority w:val="99"/>
    <w:semiHidden/>
    <w:rsid w:val="00E64B23"/>
    <w:pPr>
      <w:spacing w:line="240" w:lineRule="auto"/>
    </w:pPr>
    <w:rPr>
      <w:sz w:val="20"/>
      <w:szCs w:val="20"/>
    </w:rPr>
  </w:style>
  <w:style w:type="character" w:customStyle="1" w:styleId="CommentTextChar">
    <w:name w:val="Comment Text Char"/>
    <w:basedOn w:val="DefaultParagraphFont"/>
    <w:link w:val="CommentText"/>
    <w:uiPriority w:val="99"/>
    <w:semiHidden/>
    <w:rsid w:val="00E64B23"/>
    <w:rPr>
      <w:rFonts w:ascii="Arial" w:hAnsi="Arial"/>
      <w:sz w:val="20"/>
      <w:szCs w:val="20"/>
      <w:lang w:val="en-AU"/>
    </w:rPr>
  </w:style>
  <w:style w:type="paragraph" w:styleId="BalloonText">
    <w:name w:val="Balloon Text"/>
    <w:basedOn w:val="Normal"/>
    <w:link w:val="BalloonTextChar"/>
    <w:uiPriority w:val="99"/>
    <w:semiHidden/>
    <w:unhideWhenUsed/>
    <w:rsid w:val="00E64B23"/>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B23"/>
    <w:rPr>
      <w:rFonts w:ascii="Segoe UI" w:hAnsi="Segoe UI" w:cs="Segoe UI"/>
      <w:sz w:val="18"/>
      <w:szCs w:val="18"/>
      <w:lang w:val="en-AU"/>
    </w:rPr>
  </w:style>
  <w:style w:type="character" w:styleId="FollowedHyperlink">
    <w:name w:val="FollowedHyperlink"/>
    <w:basedOn w:val="DefaultParagraphFont"/>
    <w:uiPriority w:val="99"/>
    <w:semiHidden/>
    <w:unhideWhenUsed/>
    <w:rsid w:val="008703A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85B26"/>
    <w:rPr>
      <w:b/>
      <w:bCs/>
    </w:rPr>
  </w:style>
  <w:style w:type="character" w:customStyle="1" w:styleId="CommentSubjectChar">
    <w:name w:val="Comment Subject Char"/>
    <w:basedOn w:val="CommentTextChar"/>
    <w:link w:val="CommentSubject"/>
    <w:uiPriority w:val="99"/>
    <w:semiHidden/>
    <w:rsid w:val="00A85B26"/>
    <w:rPr>
      <w:rFonts w:ascii="Arial" w:hAnsi="Arial"/>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ntimeter.com/" TargetMode="External"/><Relationship Id="rId18" Type="http://schemas.openxmlformats.org/officeDocument/2006/relationships/hyperlink" Target="https://www.youtube.com/watch?v=LMXRH5wHrC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n.linoit.com/" TargetMode="External"/><Relationship Id="rId17" Type="http://schemas.openxmlformats.org/officeDocument/2006/relationships/hyperlink" Target="http://www.lukalesson.com.au/blog/may-your-pen-grace-the-page-a4dcf853-1e50-4e51-b07f-fe37e524a5c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xuBdtaU3CaU" TargetMode="External"/><Relationship Id="rId20" Type="http://schemas.openxmlformats.org/officeDocument/2006/relationships/hyperlink" Target="https://www.orwellfoundation.com/the-orwell-foundation/orwell/essays-and-other-works/why-i-wri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stage-6-learning-areas/stage-6-english/english-standard-2017"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arahtemporal.com/2018/09/23/slamcraft-flow/"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criticalmuslim.io/four-poems-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creativeissue.com.au/lessons-learned-luka-lesson/"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artin88\AppData\Local\Temp\Temp4_DoEBrandAsset.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AC1EE9D2-A139-403B-ABB7-86A707FE4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E0E17-DCD3-4877-9AA3-75510945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20200115-DOE-annotated-template.dotx</Template>
  <TotalTime>25</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English Standard Module B - Engagement phase Curious student booklet - Stage 6</vt:lpstr>
    </vt:vector>
  </TitlesOfParts>
  <Manager/>
  <Company>NSW Department of Education</Company>
  <LinksUpToDate>false</LinksUpToDate>
  <CharactersWithSpaces>5794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 Module C - connecting phase LukaLesson - student booklet - Stage 6</dc:title>
  <dc:subject/>
  <dc:creator>NSW D of E</dc:creator>
  <cp:keywords/>
  <dc:description/>
  <cp:lastModifiedBy>Adriana Lim</cp:lastModifiedBy>
  <cp:revision>6</cp:revision>
  <cp:lastPrinted>2019-09-30T07:42:00Z</cp:lastPrinted>
  <dcterms:created xsi:type="dcterms:W3CDTF">2020-09-23T04:23:00Z</dcterms:created>
  <dcterms:modified xsi:type="dcterms:W3CDTF">2020-09-23T04:49:00Z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