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0AC5D5E5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F4490">
        <w:t>Resource 16 - German E</w:t>
      </w:r>
      <w:bookmarkStart w:id="0" w:name="_GoBack"/>
      <w:bookmarkEnd w:id="0"/>
      <w:r w:rsidR="00101B34">
        <w:t>xpressionism</w:t>
      </w:r>
      <w:r w:rsidR="00AD2C2E">
        <w:t xml:space="preserve"> in Run Lola 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AD2C2E" w14:paraId="5C8C7DBF" w14:textId="77777777" w:rsidTr="00101B34">
        <w:trPr>
          <w:trHeight w:val="940"/>
          <w:tblHeader/>
        </w:trPr>
        <w:tc>
          <w:tcPr>
            <w:tcW w:w="2830" w:type="dxa"/>
          </w:tcPr>
          <w:p w14:paraId="5C4D66A9" w14:textId="6931C673" w:rsidR="00AD2C2E" w:rsidRDefault="00101B34" w:rsidP="00AD2C2E">
            <w:pPr>
              <w:pStyle w:val="IOStableheading2017"/>
            </w:pPr>
            <w:r>
              <w:t>Element of German Expressionism</w:t>
            </w:r>
          </w:p>
        </w:tc>
        <w:tc>
          <w:tcPr>
            <w:tcW w:w="7932" w:type="dxa"/>
          </w:tcPr>
          <w:p w14:paraId="20684E31" w14:textId="6CF10F37" w:rsidR="00AD2C2E" w:rsidRDefault="00101B34" w:rsidP="00AD2C2E">
            <w:pPr>
              <w:pStyle w:val="IOStableheading2017"/>
            </w:pPr>
            <w:r>
              <w:t>Discuss how this element is reflected and/or subverted in Run Lola Run</w:t>
            </w:r>
          </w:p>
        </w:tc>
      </w:tr>
      <w:tr w:rsidR="00AD2C2E" w14:paraId="37B6A70A" w14:textId="77777777" w:rsidTr="00101B34">
        <w:trPr>
          <w:trHeight w:val="940"/>
        </w:trPr>
        <w:tc>
          <w:tcPr>
            <w:tcW w:w="2830" w:type="dxa"/>
          </w:tcPr>
          <w:p w14:paraId="14C10153" w14:textId="4BA8A843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 w:rsidRPr="00101B34">
              <w:rPr>
                <w:rStyle w:val="IOSstrongemphasis2017"/>
              </w:rPr>
              <w:t>External representation of internal emotion</w:t>
            </w:r>
          </w:p>
        </w:tc>
        <w:tc>
          <w:tcPr>
            <w:tcW w:w="7932" w:type="dxa"/>
          </w:tcPr>
          <w:p w14:paraId="4B5C8712" w14:textId="77777777" w:rsidR="00AD2C2E" w:rsidRDefault="00AD2C2E" w:rsidP="00AD2C2E">
            <w:pPr>
              <w:pStyle w:val="IOStabletext2017"/>
            </w:pPr>
          </w:p>
        </w:tc>
      </w:tr>
      <w:tr w:rsidR="00AD2C2E" w14:paraId="15427307" w14:textId="77777777" w:rsidTr="00101B34">
        <w:trPr>
          <w:trHeight w:val="940"/>
        </w:trPr>
        <w:tc>
          <w:tcPr>
            <w:tcW w:w="2830" w:type="dxa"/>
          </w:tcPr>
          <w:p w14:paraId="7532FAE1" w14:textId="2810F4DE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 w:rsidRPr="00101B34">
              <w:rPr>
                <w:rStyle w:val="IOSstrongemphasis2017"/>
              </w:rPr>
              <w:t>Evil/Insane/Obsessive characters</w:t>
            </w:r>
          </w:p>
        </w:tc>
        <w:tc>
          <w:tcPr>
            <w:tcW w:w="7932" w:type="dxa"/>
          </w:tcPr>
          <w:p w14:paraId="3FCF782F" w14:textId="77777777" w:rsidR="00AD2C2E" w:rsidRDefault="00AD2C2E" w:rsidP="00AD2C2E">
            <w:pPr>
              <w:pStyle w:val="IOStabletext2017"/>
            </w:pPr>
          </w:p>
        </w:tc>
      </w:tr>
      <w:tr w:rsidR="00AD2C2E" w14:paraId="6B952167" w14:textId="77777777" w:rsidTr="00101B34">
        <w:trPr>
          <w:trHeight w:val="940"/>
        </w:trPr>
        <w:tc>
          <w:tcPr>
            <w:tcW w:w="2830" w:type="dxa"/>
          </w:tcPr>
          <w:p w14:paraId="31437FC0" w14:textId="4F1DA051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 w:rsidRPr="00101B34">
              <w:rPr>
                <w:rStyle w:val="IOSstrongemphasis2017"/>
              </w:rPr>
              <w:t>Crime or the criminal underworld</w:t>
            </w:r>
          </w:p>
        </w:tc>
        <w:tc>
          <w:tcPr>
            <w:tcW w:w="7932" w:type="dxa"/>
          </w:tcPr>
          <w:p w14:paraId="0588C909" w14:textId="77777777" w:rsidR="00AD2C2E" w:rsidRDefault="00AD2C2E" w:rsidP="00AD2C2E">
            <w:pPr>
              <w:pStyle w:val="IOStabletext2017"/>
            </w:pPr>
          </w:p>
        </w:tc>
      </w:tr>
      <w:tr w:rsidR="00AD2C2E" w14:paraId="2BB12695" w14:textId="77777777" w:rsidTr="00101B34">
        <w:trPr>
          <w:trHeight w:val="940"/>
        </w:trPr>
        <w:tc>
          <w:tcPr>
            <w:tcW w:w="2830" w:type="dxa"/>
          </w:tcPr>
          <w:p w14:paraId="532F6307" w14:textId="118346E8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Urban settings</w:t>
            </w:r>
          </w:p>
        </w:tc>
        <w:tc>
          <w:tcPr>
            <w:tcW w:w="7932" w:type="dxa"/>
          </w:tcPr>
          <w:p w14:paraId="5BF6F210" w14:textId="77777777" w:rsidR="00AD2C2E" w:rsidRDefault="00AD2C2E" w:rsidP="00AD2C2E">
            <w:pPr>
              <w:pStyle w:val="IOStabletext2017"/>
            </w:pPr>
          </w:p>
        </w:tc>
      </w:tr>
      <w:tr w:rsidR="00AD2C2E" w14:paraId="3A99AB8D" w14:textId="77777777" w:rsidTr="00101B34">
        <w:trPr>
          <w:trHeight w:val="940"/>
        </w:trPr>
        <w:tc>
          <w:tcPr>
            <w:tcW w:w="2830" w:type="dxa"/>
          </w:tcPr>
          <w:p w14:paraId="4621E2A4" w14:textId="321E9126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Twisted architecture</w:t>
            </w:r>
          </w:p>
        </w:tc>
        <w:tc>
          <w:tcPr>
            <w:tcW w:w="7932" w:type="dxa"/>
          </w:tcPr>
          <w:p w14:paraId="1D00967B" w14:textId="77777777" w:rsidR="00AD2C2E" w:rsidRDefault="00AD2C2E" w:rsidP="00AD2C2E">
            <w:pPr>
              <w:pStyle w:val="IOStabletext2017"/>
            </w:pPr>
          </w:p>
        </w:tc>
      </w:tr>
      <w:tr w:rsidR="00AD2C2E" w14:paraId="63680338" w14:textId="77777777" w:rsidTr="00101B34">
        <w:trPr>
          <w:trHeight w:val="940"/>
        </w:trPr>
        <w:tc>
          <w:tcPr>
            <w:tcW w:w="2830" w:type="dxa"/>
          </w:tcPr>
          <w:p w14:paraId="345702E9" w14:textId="7EF025B8" w:rsidR="00AD2C2E" w:rsidRPr="00AD2C2E" w:rsidRDefault="00101B34" w:rsidP="00AD2C2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 xml:space="preserve">Dialogue is secondary to behaviour of and the </w:t>
            </w:r>
            <w:proofErr w:type="spellStart"/>
            <w:r>
              <w:rPr>
                <w:rStyle w:val="IOSstrongemphasis2017"/>
              </w:rPr>
              <w:t>mise</w:t>
            </w:r>
            <w:proofErr w:type="spellEnd"/>
            <w:r>
              <w:rPr>
                <w:rStyle w:val="IOSstrongemphasis2017"/>
              </w:rPr>
              <w:t>-</w:t>
            </w:r>
            <w:proofErr w:type="spellStart"/>
            <w:r>
              <w:rPr>
                <w:rStyle w:val="IOSstrongemphasis2017"/>
              </w:rPr>
              <w:t>en</w:t>
            </w:r>
            <w:proofErr w:type="spellEnd"/>
            <w:r>
              <w:rPr>
                <w:rStyle w:val="IOSstrongemphasis2017"/>
              </w:rPr>
              <w:t>-scene</w:t>
            </w:r>
          </w:p>
        </w:tc>
        <w:tc>
          <w:tcPr>
            <w:tcW w:w="7932" w:type="dxa"/>
          </w:tcPr>
          <w:p w14:paraId="09177173" w14:textId="77777777" w:rsidR="00AD2C2E" w:rsidRDefault="00AD2C2E" w:rsidP="00AD2C2E">
            <w:pPr>
              <w:pStyle w:val="IOStabletext2017"/>
            </w:pPr>
          </w:p>
        </w:tc>
      </w:tr>
    </w:tbl>
    <w:p w14:paraId="6115E4DD" w14:textId="3C67DB52" w:rsidR="00AD2C2E" w:rsidRPr="00AD2C2E" w:rsidRDefault="00AD2C2E" w:rsidP="00AD2C2E">
      <w:pPr>
        <w:pStyle w:val="IOSbodytext2017"/>
      </w:pPr>
      <w:r>
        <w:tab/>
      </w:r>
      <w:r w:rsidRPr="00AD2C2E">
        <w:tab/>
      </w:r>
    </w:p>
    <w:p w14:paraId="0B24DE62" w14:textId="3D4B36EF" w:rsidR="00AD2C2E" w:rsidRDefault="00AD2C2E" w:rsidP="00AD2C2E">
      <w:pPr>
        <w:pStyle w:val="IOSbodytext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C2E" w14:paraId="0AA6E5B8" w14:textId="77777777" w:rsidTr="00AD2C2E">
        <w:tc>
          <w:tcPr>
            <w:tcW w:w="10762" w:type="dxa"/>
          </w:tcPr>
          <w:p w14:paraId="2084330B" w14:textId="7B966BC9" w:rsidR="00AD2C2E" w:rsidRPr="00AD2C2E" w:rsidRDefault="00101B34" w:rsidP="00101B34">
            <w:pPr>
              <w:pStyle w:val="IOStableheading2017"/>
              <w:rPr>
                <w:rStyle w:val="IOSstrongemphasis2017"/>
                <w:b/>
              </w:rPr>
            </w:pPr>
            <w:r>
              <w:t>How and why does Tykwer reflect and subvert the traditional conventions of German expressionist cinema?</w:t>
            </w:r>
          </w:p>
        </w:tc>
      </w:tr>
      <w:tr w:rsidR="00AD2C2E" w14:paraId="651C1539" w14:textId="77777777" w:rsidTr="00AD2C2E">
        <w:tc>
          <w:tcPr>
            <w:tcW w:w="10762" w:type="dxa"/>
          </w:tcPr>
          <w:p w14:paraId="3FC78A94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717B1279" w14:textId="77777777" w:rsidTr="00AD2C2E">
        <w:tc>
          <w:tcPr>
            <w:tcW w:w="10762" w:type="dxa"/>
          </w:tcPr>
          <w:p w14:paraId="2D31FB1B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42DE1D46" w14:textId="77777777" w:rsidTr="00AD2C2E">
        <w:tc>
          <w:tcPr>
            <w:tcW w:w="10762" w:type="dxa"/>
          </w:tcPr>
          <w:p w14:paraId="02B05CA0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2BC0C78F" w14:textId="77777777" w:rsidTr="00AD2C2E">
        <w:tc>
          <w:tcPr>
            <w:tcW w:w="10762" w:type="dxa"/>
          </w:tcPr>
          <w:p w14:paraId="318739CA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  <w:tr w:rsidR="00AD2C2E" w14:paraId="5760D02A" w14:textId="77777777" w:rsidTr="00AD2C2E">
        <w:tc>
          <w:tcPr>
            <w:tcW w:w="10762" w:type="dxa"/>
          </w:tcPr>
          <w:p w14:paraId="3EDDA070" w14:textId="77777777" w:rsidR="00AD2C2E" w:rsidRDefault="00AD2C2E" w:rsidP="00AD2C2E">
            <w:pPr>
              <w:pStyle w:val="IOStabletext2017"/>
              <w:rPr>
                <w:rStyle w:val="IOSstrongemphasis2017"/>
              </w:rPr>
            </w:pPr>
          </w:p>
        </w:tc>
      </w:tr>
    </w:tbl>
    <w:p w14:paraId="16CE1CF7" w14:textId="77777777" w:rsidR="00AD2C2E" w:rsidRPr="00AD2C2E" w:rsidRDefault="00AD2C2E" w:rsidP="00AD2C2E">
      <w:pPr>
        <w:pStyle w:val="IOSbodytext2017"/>
        <w:rPr>
          <w:rStyle w:val="IOSstrongemphasis2017"/>
        </w:rPr>
      </w:pPr>
    </w:p>
    <w:p w14:paraId="6CB752AC" w14:textId="4C1C5014" w:rsidR="002D1DBE" w:rsidRPr="002D1DBE" w:rsidRDefault="002D1DBE" w:rsidP="002D1DBE">
      <w:pPr>
        <w:pStyle w:val="IOSbodytext2017"/>
        <w:rPr>
          <w:lang w:eastAsia="en-US"/>
        </w:rPr>
      </w:pPr>
    </w:p>
    <w:sectPr w:rsidR="002D1DBE" w:rsidRPr="002D1DBE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3F3DB901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449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01B34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D2C2E"/>
    <w:rsid w:val="00AE13C8"/>
    <w:rsid w:val="00B33FA9"/>
    <w:rsid w:val="00B3507B"/>
    <w:rsid w:val="00B66B04"/>
    <w:rsid w:val="00BF4490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3</cp:revision>
  <dcterms:created xsi:type="dcterms:W3CDTF">2018-04-05T03:39:00Z</dcterms:created>
  <dcterms:modified xsi:type="dcterms:W3CDTF">2018-04-09T03:39:00Z</dcterms:modified>
</cp:coreProperties>
</file>