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656" w:rsidP="00086656" w:rsidRDefault="008A422C" w14:paraId="2CB14214" w14:textId="7EBC01A6">
      <w:pPr>
        <w:pStyle w:val="Title"/>
      </w:pPr>
      <w:r>
        <w:t>English Stage 5: Novel study</w:t>
      </w:r>
    </w:p>
    <w:p w:rsidR="00484206" w:rsidP="006B64F7" w:rsidRDefault="006B64F7" w14:paraId="60280B25" w14:textId="77777777">
      <w:pPr>
        <w:rPr>
          <w:lang w:eastAsia="zh-CN"/>
        </w:rPr>
      </w:pPr>
      <w:r>
        <w:rPr>
          <w:lang w:eastAsia="zh-CN"/>
        </w:rPr>
        <w:t>Th</w:t>
      </w:r>
      <w:r w:rsidR="00E0797F">
        <w:rPr>
          <w:lang w:eastAsia="zh-CN"/>
        </w:rPr>
        <w:t>is</w:t>
      </w:r>
      <w:r>
        <w:rPr>
          <w:lang w:eastAsia="zh-CN"/>
        </w:rPr>
        <w:t xml:space="preserve"> </w:t>
      </w:r>
      <w:r w:rsidR="00321659">
        <w:rPr>
          <w:lang w:eastAsia="zh-CN"/>
        </w:rPr>
        <w:t>resource</w:t>
      </w:r>
      <w:r>
        <w:rPr>
          <w:lang w:eastAsia="zh-CN"/>
        </w:rPr>
        <w:t xml:space="preserve"> supports the core question: How is the study of fiction relevant to the world we live in? </w:t>
      </w:r>
      <w:r w:rsidR="00484206">
        <w:rPr>
          <w:lang w:eastAsia="zh-CN"/>
        </w:rPr>
        <w:t xml:space="preserve">The tables provided can support any novel study and will allow the teacher to focus on the ETC context and/or character.  Using these tables will also guide students towards higher order thinking about the text, using the principles in ALARM. </w:t>
      </w:r>
    </w:p>
    <w:p w:rsidR="008A422C" w:rsidP="00484206" w:rsidRDefault="00484206" w14:paraId="65CD5295" w14:textId="64834D1B">
      <w:r>
        <w:rPr>
          <w:lang w:eastAsia="zh-CN"/>
        </w:rPr>
        <w:t xml:space="preserve">In a learning from home context, teachers can upload these tables to the class online platform, such as a Microsoft Teams channel for the class.  This resource may also need to be sent home to facilitate completion of the task for students who do not have access to a device/the internet.  These tables can be set for completion in a synchronous or asynchronous context. </w:t>
      </w:r>
    </w:p>
    <w:p w:rsidRPr="003527BD" w:rsidR="006B64F7" w:rsidP="006B64F7" w:rsidRDefault="00484206" w14:paraId="6A9C129D" w14:textId="66BD9B27">
      <w:pPr>
        <w:rPr>
          <w:lang w:eastAsia="zh-CN"/>
        </w:rPr>
      </w:pPr>
      <w:r w:rsidRPr="177F1700" w:rsidR="00484206">
        <w:rPr>
          <w:lang w:eastAsia="zh-CN"/>
        </w:rPr>
        <w:t>An understanding of the English Textual Concepts</w:t>
      </w:r>
      <w:r w:rsidRPr="177F1700" w:rsidR="1378E833">
        <w:rPr>
          <w:lang w:eastAsia="zh-CN"/>
        </w:rPr>
        <w:t xml:space="preserve"> ‘c</w:t>
      </w:r>
      <w:r w:rsidRPr="177F1700" w:rsidR="006B64F7">
        <w:rPr>
          <w:lang w:eastAsia="zh-CN"/>
        </w:rPr>
        <w:t>ontext</w:t>
      </w:r>
      <w:r w:rsidRPr="177F1700" w:rsidR="025403DB">
        <w:rPr>
          <w:lang w:eastAsia="zh-CN"/>
        </w:rPr>
        <w:t>’</w:t>
      </w:r>
      <w:r w:rsidRPr="177F1700" w:rsidR="006B64F7">
        <w:rPr>
          <w:lang w:eastAsia="zh-CN"/>
        </w:rPr>
        <w:t xml:space="preserve">, </w:t>
      </w:r>
      <w:r w:rsidRPr="177F1700" w:rsidR="2505F647">
        <w:rPr>
          <w:lang w:eastAsia="zh-CN"/>
        </w:rPr>
        <w:t>‘</w:t>
      </w:r>
      <w:r w:rsidRPr="177F1700" w:rsidR="63C9208B">
        <w:rPr>
          <w:lang w:eastAsia="zh-CN"/>
        </w:rPr>
        <w:t>c</w:t>
      </w:r>
      <w:r w:rsidRPr="177F1700" w:rsidR="006B64F7">
        <w:rPr>
          <w:lang w:eastAsia="zh-CN"/>
        </w:rPr>
        <w:t>haracter</w:t>
      </w:r>
      <w:r w:rsidRPr="177F1700" w:rsidR="2E495802">
        <w:rPr>
          <w:lang w:eastAsia="zh-CN"/>
        </w:rPr>
        <w:t>’</w:t>
      </w:r>
      <w:r w:rsidRPr="177F1700" w:rsidR="006B64F7">
        <w:rPr>
          <w:lang w:eastAsia="zh-CN"/>
        </w:rPr>
        <w:t xml:space="preserve"> and </w:t>
      </w:r>
      <w:r w:rsidRPr="177F1700" w:rsidR="297A4383">
        <w:rPr>
          <w:lang w:eastAsia="zh-CN"/>
        </w:rPr>
        <w:t>‘</w:t>
      </w:r>
      <w:r w:rsidRPr="177F1700" w:rsidR="0C1EDFFB">
        <w:rPr>
          <w:lang w:eastAsia="zh-CN"/>
        </w:rPr>
        <w:t>t</w:t>
      </w:r>
      <w:r w:rsidRPr="177F1700" w:rsidR="006B64F7">
        <w:rPr>
          <w:lang w:eastAsia="zh-CN"/>
        </w:rPr>
        <w:t>heme</w:t>
      </w:r>
      <w:r w:rsidRPr="177F1700" w:rsidR="3E206654">
        <w:rPr>
          <w:lang w:eastAsia="zh-CN"/>
        </w:rPr>
        <w:t>’</w:t>
      </w:r>
      <w:r w:rsidRPr="177F1700" w:rsidR="00484206">
        <w:rPr>
          <w:lang w:eastAsia="zh-CN"/>
        </w:rPr>
        <w:t xml:space="preserve"> is necessary for successful engagement with the resource. </w:t>
      </w:r>
      <w:r w:rsidRPr="177F1700" w:rsidR="006B64F7">
        <w:rPr>
          <w:lang w:eastAsia="zh-CN"/>
        </w:rPr>
        <w:t xml:space="preserve"> </w:t>
      </w:r>
      <w:r w:rsidRPr="177F1700" w:rsidR="00484206">
        <w:rPr>
          <w:lang w:eastAsia="zh-CN"/>
        </w:rPr>
        <w:t>These tables are</w:t>
      </w:r>
      <w:r w:rsidRPr="177F1700" w:rsidR="006B64F7">
        <w:rPr>
          <w:lang w:eastAsia="zh-CN"/>
        </w:rPr>
        <w:t xml:space="preserve"> designed to support the </w:t>
      </w:r>
      <w:r w:rsidRPr="177F1700" w:rsidR="049D0EB0">
        <w:rPr>
          <w:lang w:eastAsia="zh-CN"/>
        </w:rPr>
        <w:t>l</w:t>
      </w:r>
      <w:r w:rsidRPr="177F1700" w:rsidR="006B64F7">
        <w:rPr>
          <w:lang w:eastAsia="zh-CN"/>
        </w:rPr>
        <w:t xml:space="preserve">earning </w:t>
      </w:r>
      <w:r w:rsidRPr="177F1700" w:rsidR="5ADE2F41">
        <w:rPr>
          <w:lang w:eastAsia="zh-CN"/>
        </w:rPr>
        <w:t>p</w:t>
      </w:r>
      <w:r w:rsidRPr="177F1700" w:rsidR="006B64F7">
        <w:rPr>
          <w:lang w:eastAsia="zh-CN"/>
        </w:rPr>
        <w:t>rocesses</w:t>
      </w:r>
      <w:r w:rsidRPr="177F1700" w:rsidR="59CE4839">
        <w:rPr>
          <w:lang w:eastAsia="zh-CN"/>
        </w:rPr>
        <w:t xml:space="preserve"> c</w:t>
      </w:r>
      <w:r w:rsidRPr="177F1700" w:rsidR="006B64F7">
        <w:rPr>
          <w:lang w:eastAsia="zh-CN"/>
        </w:rPr>
        <w:t xml:space="preserve">onnecting, </w:t>
      </w:r>
      <w:r w:rsidRPr="177F1700" w:rsidR="33223E01">
        <w:rPr>
          <w:lang w:eastAsia="zh-CN"/>
        </w:rPr>
        <w:t>u</w:t>
      </w:r>
      <w:r w:rsidRPr="177F1700" w:rsidR="006B64F7">
        <w:rPr>
          <w:lang w:eastAsia="zh-CN"/>
        </w:rPr>
        <w:t xml:space="preserve">nderstanding and </w:t>
      </w:r>
      <w:r w:rsidRPr="177F1700" w:rsidR="1DBC8D54">
        <w:rPr>
          <w:lang w:eastAsia="zh-CN"/>
        </w:rPr>
        <w:t>e</w:t>
      </w:r>
      <w:r w:rsidRPr="177F1700" w:rsidR="006B64F7">
        <w:rPr>
          <w:lang w:eastAsia="zh-CN"/>
        </w:rPr>
        <w:t xml:space="preserve">ngaging </w:t>
      </w:r>
      <w:r w:rsidRPr="177F1700" w:rsidR="3A6A3AB9">
        <w:rPr>
          <w:lang w:eastAsia="zh-CN"/>
        </w:rPr>
        <w:t>c</w:t>
      </w:r>
      <w:r w:rsidRPr="177F1700" w:rsidR="006B64F7">
        <w:rPr>
          <w:lang w:eastAsia="zh-CN"/>
        </w:rPr>
        <w:t>ritically.</w:t>
      </w:r>
    </w:p>
    <w:p w:rsidR="008A422C" w:rsidP="177F1700" w:rsidRDefault="008A422C" w14:paraId="62076B05" w14:textId="5171E40D" w14:noSpellErr="1">
      <w:pPr>
        <w:pStyle w:val="Heading3"/>
        <w:spacing w:before="480" w:beforeAutospacing="off" w:after="0" w:afterAutospacing="off"/>
        <w:rPr/>
      </w:pPr>
      <w:r w:rsidR="008A422C">
        <w:rPr/>
        <w:t xml:space="preserve">Core resources and texts: </w:t>
      </w:r>
    </w:p>
    <w:p w:rsidR="00484206" w:rsidP="177F1700" w:rsidRDefault="00484206" w14:paraId="1946AC7A" w14:textId="50B38742" w14:noSpellErr="1">
      <w:pPr>
        <w:pStyle w:val="ListParagraph"/>
        <w:numPr>
          <w:ilvl w:val="0"/>
          <w:numId w:val="30"/>
        </w:numPr>
        <w:spacing w:before="120" w:beforeAutospacing="off"/>
        <w:rPr>
          <w:lang w:eastAsia="zh-CN"/>
        </w:rPr>
      </w:pPr>
      <w:r w:rsidRPr="177F1700" w:rsidR="00484206">
        <w:rPr>
          <w:lang w:eastAsia="zh-CN"/>
        </w:rPr>
        <w:t>Class novel</w:t>
      </w:r>
    </w:p>
    <w:p w:rsidR="00484206" w:rsidP="00484206" w:rsidRDefault="00484206" w14:paraId="1258DACD" w14:textId="7496EB0F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Table 1: context</w:t>
      </w:r>
    </w:p>
    <w:p w:rsidR="00484206" w:rsidP="00484206" w:rsidRDefault="00484206" w14:paraId="5CC48D44" w14:textId="00544DEC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 xml:space="preserve">Table 2: characterisation </w:t>
      </w:r>
    </w:p>
    <w:p w:rsidRPr="00484206" w:rsidR="00484206" w:rsidP="00484206" w:rsidRDefault="00484206" w14:paraId="3D3E1813" w14:textId="216506A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Table 3: Theme</w:t>
      </w:r>
    </w:p>
    <w:p w:rsidR="008A422C" w:rsidP="177F1700" w:rsidRDefault="008A422C" w14:paraId="45609C97" w14:textId="738B78AC">
      <w:pPr>
        <w:numPr>
          <w:numId w:val="0"/>
        </w:numPr>
        <w:rPr>
          <w:rFonts w:eastAsia="SimSun" w:cs="Times New Roman"/>
          <w:color w:val="041F42"/>
          <w:sz w:val="36"/>
          <w:szCs w:val="36"/>
        </w:rPr>
      </w:pPr>
      <w:r>
        <w:br w:type="page"/>
      </w:r>
      <w:r w:rsidRPr="177F1700" w:rsidR="008A422C">
        <w:rPr>
          <w:rStyle w:val="Heading4Char"/>
        </w:rPr>
        <w:t>Learning intention</w:t>
      </w:r>
    </w:p>
    <w:p w:rsidR="008A422C" w:rsidRDefault="000A74E7" w14:paraId="6B78E70D" w14:textId="756147CB">
      <w:r>
        <w:t>Students w</w:t>
      </w:r>
      <w:r w:rsidR="7CE6B6EF">
        <w:t xml:space="preserve">ill </w:t>
      </w:r>
      <w:r w:rsidR="00484206">
        <w:t>deepen their appreciation of the relevance of the novel they are studying through a deeper understanding of the role of context and the crafting of character to represent theme</w:t>
      </w:r>
      <w:r>
        <w:t>.</w:t>
      </w:r>
    </w:p>
    <w:p w:rsidR="008A422C" w:rsidP="008A422C" w:rsidRDefault="008A422C" w14:paraId="5D88D651" w14:textId="60E3D616">
      <w:pPr>
        <w:pStyle w:val="Heading4"/>
        <w:rPr/>
      </w:pPr>
      <w:r w:rsidR="008A422C">
        <w:rPr/>
        <w:t xml:space="preserve">Success </w:t>
      </w:r>
      <w:r w:rsidR="00AF73B6">
        <w:rPr/>
        <w:t>c</w:t>
      </w:r>
      <w:r w:rsidR="008A422C">
        <w:rPr/>
        <w:t>riteria</w:t>
      </w:r>
    </w:p>
    <w:p w:rsidRPr="00F7406A" w:rsidR="008A422C" w:rsidP="008A422C" w:rsidRDefault="130D9AFC" w14:paraId="7F9C86EA" w14:textId="54BAF2BF">
      <w:r>
        <w:t>Students will demonstrate the following learning processes</w:t>
      </w:r>
      <w:r w:rsidR="5B45ABC0">
        <w:t>:</w:t>
      </w:r>
    </w:p>
    <w:p w:rsidRPr="00F7406A" w:rsidR="008A422C" w:rsidP="00EC552D" w:rsidRDefault="000A74E7" w14:paraId="6592C288" w14:textId="3B3AF1FC">
      <w:pPr>
        <w:pStyle w:val="ListBullet"/>
      </w:pPr>
      <w:r w:rsidRPr="00EC552D">
        <w:rPr>
          <w:rStyle w:val="Strong"/>
        </w:rPr>
        <w:t>Connecting:</w:t>
      </w:r>
      <w:r>
        <w:t xml:space="preserve"> </w:t>
      </w:r>
      <w:r w:rsidR="00E0797F">
        <w:t>s</w:t>
      </w:r>
      <w:r>
        <w:t>tudents connect the text to their own world to create meaning.</w:t>
      </w:r>
    </w:p>
    <w:p w:rsidR="00F7406A" w:rsidP="00EC552D" w:rsidRDefault="00F7406A" w14:paraId="1B8785B5" w14:textId="516047E6">
      <w:pPr>
        <w:pStyle w:val="ListBullet"/>
        <w:rPr>
          <w:rFonts w:eastAsia="Times New Roman" w:cs="Arial"/>
          <w:lang w:eastAsia="en-AU"/>
        </w:rPr>
      </w:pPr>
      <w:r w:rsidRPr="00EC552D">
        <w:rPr>
          <w:rStyle w:val="Strong"/>
        </w:rPr>
        <w:t>Understanding:</w:t>
      </w:r>
      <w:r w:rsidRPr="655901ED">
        <w:rPr>
          <w:rFonts w:eastAsia="Times New Roman" w:cs="Arial"/>
          <w:lang w:eastAsia="en-AU"/>
        </w:rPr>
        <w:t> </w:t>
      </w:r>
      <w:r w:rsidR="00E0797F">
        <w:rPr>
          <w:rFonts w:eastAsia="Times New Roman" w:cs="Arial"/>
          <w:lang w:eastAsia="en-AU"/>
        </w:rPr>
        <w:t>s</w:t>
      </w:r>
      <w:r w:rsidRPr="655901ED">
        <w:rPr>
          <w:rFonts w:eastAsia="Times New Roman" w:cs="Arial"/>
          <w:lang w:eastAsia="en-AU"/>
        </w:rPr>
        <w:t xml:space="preserve">tudents interpret and explain how language forms and features communicate </w:t>
      </w:r>
      <w:r w:rsidRPr="655901ED" w:rsidR="00CE167A">
        <w:rPr>
          <w:rFonts w:eastAsia="Times New Roman" w:cs="Arial"/>
          <w:lang w:eastAsia="en-AU"/>
        </w:rPr>
        <w:t>thematic concerns and characterisation.</w:t>
      </w:r>
    </w:p>
    <w:p w:rsidRPr="00F7406A" w:rsidR="00F7406A" w:rsidP="00EC552D" w:rsidRDefault="00F7406A" w14:paraId="525DF179" w14:textId="740D1815">
      <w:pPr>
        <w:pStyle w:val="ListBullet"/>
        <w:rPr>
          <w:rFonts w:eastAsia="Times New Roman" w:cs="Arial"/>
          <w:lang w:eastAsia="en-AU"/>
        </w:rPr>
      </w:pPr>
      <w:r w:rsidRPr="00EC552D">
        <w:rPr>
          <w:rStyle w:val="Strong"/>
        </w:rPr>
        <w:t>Assessment</w:t>
      </w:r>
      <w:r w:rsidRPr="00F7406A">
        <w:rPr>
          <w:rFonts w:cs="Arial"/>
        </w:rPr>
        <w:t xml:space="preserve">: </w:t>
      </w:r>
      <w:r w:rsidR="00E0797F">
        <w:rPr>
          <w:rFonts w:cs="Arial"/>
        </w:rPr>
        <w:t>a</w:t>
      </w:r>
      <w:r w:rsidRPr="00F7406A">
        <w:rPr>
          <w:rFonts w:cs="Arial"/>
        </w:rPr>
        <w:t>ssess the value of the text you have studied in class to the world we live in today.</w:t>
      </w:r>
    </w:p>
    <w:p w:rsidR="00F7406A" w:rsidP="00EC552D" w:rsidRDefault="00F7406A" w14:paraId="3D31DC8A" w14:textId="5D1D2ED1">
      <w:pPr>
        <w:pStyle w:val="ListBullet"/>
      </w:pPr>
      <w:r w:rsidRPr="00EC552D">
        <w:rPr>
          <w:rStyle w:val="Strong"/>
        </w:rPr>
        <w:t xml:space="preserve">Engaging </w:t>
      </w:r>
      <w:r w:rsidR="00E0797F">
        <w:rPr>
          <w:rStyle w:val="Strong"/>
        </w:rPr>
        <w:t>c</w:t>
      </w:r>
      <w:r w:rsidRPr="00EC552D">
        <w:rPr>
          <w:rStyle w:val="Strong"/>
        </w:rPr>
        <w:t>ritically:</w:t>
      </w:r>
      <w:r>
        <w:t xml:space="preserve"> </w:t>
      </w:r>
      <w:r w:rsidR="00E0797F">
        <w:t>s</w:t>
      </w:r>
      <w:r>
        <w:t xml:space="preserve">tudents critically analyse and evaluate the </w:t>
      </w:r>
      <w:r w:rsidR="518D70D1">
        <w:t>value of a text to the</w:t>
      </w:r>
      <w:r w:rsidR="5043F994">
        <w:t xml:space="preserve"> current context.</w:t>
      </w:r>
      <w:r w:rsidR="518D70D1">
        <w:t xml:space="preserve"> </w:t>
      </w:r>
    </w:p>
    <w:p w:rsidR="008A422C" w:rsidP="008A422C" w:rsidRDefault="008A422C" w14:paraId="3EB4E8A9" w14:textId="52AE586F">
      <w:pPr>
        <w:pStyle w:val="Heading4"/>
        <w:rPr/>
      </w:pPr>
      <w:r w:rsidR="008A422C">
        <w:rPr/>
        <w:t>Syllabus outcome</w:t>
      </w:r>
      <w:r w:rsidR="228B983A">
        <w:rPr/>
        <w:t>s</w:t>
      </w:r>
    </w:p>
    <w:p w:rsidRPr="00DA3ACC" w:rsidR="008A422C" w:rsidP="008A422C" w:rsidRDefault="008A422C" w14:paraId="3D4E6799" w14:textId="77777777">
      <w:pPr>
        <w:rPr>
          <w:szCs w:val="22"/>
          <w:lang w:eastAsia="zh-CN"/>
        </w:rPr>
      </w:pPr>
      <w:r w:rsidRPr="00DA3ACC">
        <w:rPr>
          <w:szCs w:val="22"/>
        </w:rPr>
        <w:t>The following teaching and learning strategy will assist in covering elements of the following outcomes:</w:t>
      </w:r>
    </w:p>
    <w:p w:rsidRPr="008A422C" w:rsidR="008A422C" w:rsidP="008A422C" w:rsidRDefault="008A422C" w14:paraId="5CBF3E56" w14:textId="77777777">
      <w:pPr>
        <w:pStyle w:val="ListBullet"/>
      </w:pPr>
      <w:r w:rsidRPr="00EC552D">
        <w:rPr>
          <w:rStyle w:val="Strong"/>
        </w:rPr>
        <w:t>EN4 1A:</w:t>
      </w:r>
      <w:r w:rsidRPr="008A422C">
        <w:t xml:space="preserve"> responds to and composes increasingly sophisticated and sustained texts for </w:t>
      </w:r>
      <w:proofErr w:type="gramStart"/>
      <w:r w:rsidRPr="008A422C">
        <w:t>understanding,</w:t>
      </w:r>
      <w:proofErr w:type="gramEnd"/>
      <w:r w:rsidRPr="008A422C">
        <w:t xml:space="preserve"> interpretation, critical analysis, imaginative expression and pleasure </w:t>
      </w:r>
    </w:p>
    <w:p w:rsidRPr="008A422C" w:rsidR="008A422C" w:rsidP="008A422C" w:rsidRDefault="008A422C" w14:paraId="0A42CFDB" w14:textId="77777777">
      <w:pPr>
        <w:pStyle w:val="ListBullet"/>
      </w:pPr>
      <w:r w:rsidRPr="00EC552D">
        <w:rPr>
          <w:rStyle w:val="Strong"/>
        </w:rPr>
        <w:t>EN5- 4B</w:t>
      </w:r>
      <w:r w:rsidRPr="008A422C">
        <w:t xml:space="preserve">: effectively transfers knowledge, skills and understanding of language concepts into new and different contexts </w:t>
      </w:r>
    </w:p>
    <w:p w:rsidR="008A422C" w:rsidP="008A422C" w:rsidRDefault="008A422C" w14:paraId="5991B754" w14:textId="4DDAAF37">
      <w:pPr>
        <w:pStyle w:val="ListBullet"/>
      </w:pPr>
      <w:r w:rsidRPr="00EC552D">
        <w:rPr>
          <w:rStyle w:val="Strong"/>
        </w:rPr>
        <w:t>EN5 5C</w:t>
      </w:r>
      <w:r w:rsidRPr="008A422C">
        <w:t xml:space="preserve">: thinks imaginatively, creatively, interpretively and critically about information and increasingly complex ideas and arguments to respond to and compose texts in a range of contexts </w:t>
      </w:r>
    </w:p>
    <w:p w:rsidRPr="008A422C" w:rsidR="00FC00DA" w:rsidP="00FC00DA" w:rsidRDefault="00FC00DA" w14:paraId="5980BB27" w14:textId="2E0AE1D2">
      <w:pPr>
        <w:pStyle w:val="ListBullet"/>
        <w:numPr>
          <w:ilvl w:val="0"/>
          <w:numId w:val="0"/>
        </w:numPr>
        <w:ind w:left="284"/>
      </w:pPr>
      <w:r>
        <w:t xml:space="preserve">Syllabus outcomes are from </w:t>
      </w:r>
      <w:hyperlink w:history="1" r:id="rId7">
        <w:r w:rsidRPr="008450C3">
          <w:rPr>
            <w:rStyle w:val="Hyperlink"/>
          </w:rPr>
          <w:t>English K-10</w:t>
        </w:r>
        <w:r w:rsidRPr="008450C3" w:rsidR="008450C3">
          <w:rPr>
            <w:rStyle w:val="Hyperlink"/>
          </w:rPr>
          <w:t xml:space="preserve"> </w:t>
        </w:r>
        <w:r w:rsidRPr="008450C3">
          <w:rPr>
            <w:rStyle w:val="Hyperlink"/>
          </w:rPr>
          <w:t>syllabus</w:t>
        </w:r>
      </w:hyperlink>
      <w:r>
        <w:t xml:space="preserve"> © NSW Education Standards Authority (NESA) for and on behalf of the Crown in right of the State of New South Wales, 2012  </w:t>
      </w:r>
    </w:p>
    <w:p w:rsidRPr="00E07EBF" w:rsidR="008A422C" w:rsidP="177F1700" w:rsidRDefault="008A422C" w14:paraId="22B09CE2" w14:textId="4CB51274" w14:noSpellErr="1">
      <w:pPr>
        <w:pStyle w:val="Heading4"/>
        <w:rPr/>
      </w:pPr>
      <w:r w:rsidR="008A422C">
        <w:rPr/>
        <w:t xml:space="preserve">Outcome content </w:t>
      </w:r>
    </w:p>
    <w:p w:rsidR="008A422C" w:rsidP="008A422C" w:rsidRDefault="008A422C" w14:paraId="1D0E2B5E" w14:textId="77777777">
      <w:pPr>
        <w:pStyle w:val="ListBullet"/>
        <w:rPr>
          <w:lang w:eastAsia="zh-CN"/>
        </w:rPr>
      </w:pPr>
      <w:r w:rsidRPr="00EC552D">
        <w:rPr>
          <w:rStyle w:val="Strong"/>
        </w:rPr>
        <w:t>S502DA1</w:t>
      </w:r>
      <w:r>
        <w:rPr>
          <w:lang w:eastAsia="zh-CN"/>
        </w:rPr>
        <w:t xml:space="preserve"> interpret, analyse and evaluate how different perspectives of issue, event, situation, individuals or groups are constructed to serve specific purposes in texts (ACELY2742) </w:t>
      </w:r>
    </w:p>
    <w:p w:rsidR="008A422C" w:rsidP="008A422C" w:rsidRDefault="008A422C" w14:paraId="3324205E" w14:textId="1C408329">
      <w:pPr>
        <w:pStyle w:val="ListBullet"/>
        <w:rPr>
          <w:lang w:eastAsia="zh-CN"/>
        </w:rPr>
      </w:pPr>
      <w:r w:rsidRPr="00EC552D">
        <w:rPr>
          <w:rStyle w:val="Strong"/>
        </w:rPr>
        <w:t>S504PE2</w:t>
      </w:r>
      <w:r w:rsidR="00EC552D">
        <w:rPr>
          <w:lang w:eastAsia="zh-CN"/>
        </w:rPr>
        <w:t xml:space="preserve"> </w:t>
      </w:r>
      <w:r>
        <w:rPr>
          <w:lang w:eastAsia="zh-CN"/>
        </w:rPr>
        <w:t>analyse texts from familiar and unfamiliar contexts, and discuss and evaluate their content and the appeal of an individual author's literary style (ACELT1636)</w:t>
      </w:r>
    </w:p>
    <w:p w:rsidR="008A422C" w:rsidP="008A422C" w:rsidRDefault="008A422C" w14:paraId="21F66A48" w14:textId="77777777">
      <w:pPr>
        <w:pStyle w:val="ListBullet"/>
        <w:rPr>
          <w:lang w:eastAsia="zh-CN"/>
        </w:rPr>
      </w:pPr>
      <w:r w:rsidRPr="00EC552D">
        <w:rPr>
          <w:rStyle w:val="Strong"/>
        </w:rPr>
        <w:t>S505DA6</w:t>
      </w:r>
      <w:r>
        <w:rPr>
          <w:lang w:eastAsia="zh-CN"/>
        </w:rPr>
        <w:t xml:space="preserve"> critically respond to texts by drawing on knowledge of the historical context in which texts were composed through a program of wide reading and viewing</w:t>
      </w:r>
    </w:p>
    <w:p w:rsidR="00FC00DA" w:rsidP="00FC00DA" w:rsidRDefault="00FC00DA" w14:paraId="3359306A" w14:textId="7200D7D2">
      <w:pPr>
        <w:pStyle w:val="ListBullet"/>
        <w:numPr>
          <w:ilvl w:val="0"/>
          <w:numId w:val="0"/>
        </w:numPr>
        <w:ind w:left="284"/>
        <w:rPr>
          <w:rFonts w:ascii="Times New Roman" w:hAnsi="Times New Roman"/>
          <w:lang w:val="en-US"/>
        </w:rPr>
      </w:pPr>
      <w:r>
        <w:rPr>
          <w:rStyle w:val="normaltextrun1"/>
          <w:rFonts w:cs="Arial"/>
        </w:rPr>
        <w:t xml:space="preserve">(The coding for this content point comes from the English Textual Concepts and Learning Processes resources for Stage 5 English – Stage 5 </w:t>
      </w:r>
      <w:hyperlink w:tgtFrame="_blank" w:history="1" r:id="rId8">
        <w:r>
          <w:rPr>
            <w:rStyle w:val="normaltextrun1"/>
            <w:rFonts w:cs="Arial"/>
            <w:color w:val="2F5496"/>
            <w:u w:val="single"/>
          </w:rPr>
          <w:t>englishtextualconcepts.nsw.edu.au/portfolio</w:t>
        </w:r>
      </w:hyperlink>
      <w:r>
        <w:rPr>
          <w:rStyle w:val="normaltextrun1"/>
          <w:rFonts w:cs="Arial"/>
        </w:rPr>
        <w:t>).</w:t>
      </w:r>
      <w:r>
        <w:rPr>
          <w:rStyle w:val="eop"/>
          <w:rFonts w:cs="Arial"/>
          <w:lang w:val="en-US"/>
        </w:rPr>
        <w:t> </w:t>
      </w:r>
    </w:p>
    <w:p w:rsidR="008A422C" w:rsidP="655901ED" w:rsidRDefault="008A422C" w14:paraId="6DB40B86" w14:textId="0A3E3FE4">
      <w:pPr>
        <w:pStyle w:val="ListBullet"/>
        <w:numPr>
          <w:ilvl w:val="0"/>
          <w:numId w:val="0"/>
        </w:numPr>
      </w:pPr>
    </w:p>
    <w:p w:rsidRPr="00240F7C" w:rsidR="00734DB4" w:rsidP="177F1700" w:rsidRDefault="00734DB4" w14:paraId="2ED6F10B" w14:textId="0104C257">
      <w:pPr>
        <w:numPr>
          <w:numId w:val="0"/>
        </w:numPr>
        <w:rPr>
          <w:b w:val="1"/>
          <w:bCs w:val="1"/>
          <w:sz w:val="40"/>
          <w:szCs w:val="40"/>
        </w:rPr>
      </w:pPr>
      <w:r>
        <w:br w:type="page"/>
      </w:r>
      <w:r w:rsidRPr="177F1700" w:rsidR="36E1F1E1">
        <w:rPr>
          <w:rStyle w:val="Heading2Char"/>
        </w:rPr>
        <w:t>Resource 1</w:t>
      </w:r>
    </w:p>
    <w:p w:rsidRPr="00240F7C" w:rsidR="00734DB4" w:rsidP="177F1700" w:rsidRDefault="00734DB4" w14:paraId="17ED6281" w14:textId="04B21645">
      <w:pPr>
        <w:pStyle w:val="Heading3"/>
        <w:rPr/>
      </w:pPr>
      <w:r w:rsidR="00734DB4">
        <w:rPr/>
        <w:t>Context table</w:t>
      </w:r>
    </w:p>
    <w:p w:rsidRPr="00CA3B54" w:rsidR="00CA3B54" w:rsidP="00FD7BBF" w:rsidRDefault="00FD7BBF" w14:paraId="30F42B24" w14:textId="2A535714">
      <w:pPr>
        <w:pStyle w:val="TOC1"/>
        <w:rPr>
          <w:lang w:eastAsia="zh-CN"/>
        </w:rPr>
      </w:pPr>
      <w:r>
        <w:rPr>
          <w:lang w:eastAsia="zh-CN"/>
        </w:rPr>
        <w:t>Table</w:t>
      </w:r>
      <w:r w:rsidR="00484206">
        <w:rPr>
          <w:lang w:eastAsia="zh-CN"/>
        </w:rPr>
        <w:t xml:space="preserve"> 1</w:t>
      </w:r>
      <w:r>
        <w:rPr>
          <w:lang w:eastAsia="zh-CN"/>
        </w:rPr>
        <w:t xml:space="preserve">: context </w:t>
      </w:r>
    </w:p>
    <w:tbl>
      <w:tblPr>
        <w:tblStyle w:val="Tableheader"/>
        <w:tblW w:w="0" w:type="auto"/>
        <w:tblInd w:w="20" w:type="dxa"/>
        <w:tblLayout w:type="fixed"/>
        <w:tblLook w:val="04A0" w:firstRow="1" w:lastRow="0" w:firstColumn="1" w:lastColumn="0" w:noHBand="0" w:noVBand="1"/>
        <w:tblDescription w:val="context questions for novel study"/>
      </w:tblPr>
      <w:tblGrid>
        <w:gridCol w:w="2070"/>
        <w:gridCol w:w="2070"/>
        <w:gridCol w:w="2070"/>
        <w:gridCol w:w="2071"/>
        <w:gridCol w:w="2070"/>
        <w:gridCol w:w="2070"/>
        <w:gridCol w:w="2071"/>
      </w:tblGrid>
      <w:tr w:rsidRPr="00E523D5" w:rsidR="000A74E7" w:rsidTr="177F1700" w14:paraId="15F329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Mar/>
            <w:vAlign w:val="top"/>
          </w:tcPr>
          <w:p w:rsidR="00AF73B6" w:rsidP="177F1700" w:rsidRDefault="00AF73B6" w14:paraId="1C5D3F0B" w14:textId="79965008" w14:noSpellErr="1">
            <w:pPr>
              <w:spacing w:before="120" w:beforeAutospacing="off" w:after="120" w:afterAutospacing="off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  <w:color w:val="auto"/>
              </w:rPr>
              <w:t xml:space="preserve">Identify </w:t>
            </w:r>
          </w:p>
          <w:p w:rsidRPr="00AF73B6" w:rsidR="003527BD" w:rsidP="177F1700" w:rsidRDefault="003527BD" w14:paraId="4869CBA6" w14:textId="31C637F3" w14:noSpellErr="1">
            <w:pPr>
              <w:spacing w:before="120" w:beforeAutospacing="off" w:after="120" w:afterAutospacing="off"/>
              <w:rPr>
                <w:rFonts w:cs="Arial"/>
                <w:b w:val="0"/>
                <w:bCs w:val="0"/>
                <w:color w:val="auto"/>
              </w:rPr>
            </w:pPr>
            <w:r w:rsidRPr="177F1700" w:rsidR="5AC9E707">
              <w:rPr>
                <w:rFonts w:cs="Arial"/>
                <w:b w:val="0"/>
                <w:bCs w:val="0"/>
                <w:color w:val="auto"/>
              </w:rPr>
              <w:t>Name and define the significant areas</w:t>
            </w:r>
            <w:r w:rsidRPr="177F1700" w:rsidR="00EC552D">
              <w:rPr>
                <w:rFonts w:cs="Arial"/>
                <w:b w:val="0"/>
                <w:bCs w:val="0"/>
                <w:color w:val="auto"/>
              </w:rPr>
              <w:t xml:space="preserve">, events and </w:t>
            </w:r>
            <w:r w:rsidRPr="177F1700" w:rsidR="7DDC37CB">
              <w:rPr>
                <w:rFonts w:cs="Arial"/>
                <w:b w:val="0"/>
                <w:bCs w:val="0"/>
                <w:color w:val="auto"/>
              </w:rPr>
              <w:t xml:space="preserve">or </w:t>
            </w:r>
            <w:r w:rsidRPr="177F1700" w:rsidR="5AC9E707">
              <w:rPr>
                <w:rFonts w:cs="Arial"/>
                <w:b w:val="0"/>
                <w:bCs w:val="0"/>
                <w:color w:val="auto"/>
              </w:rPr>
              <w:t>parts</w:t>
            </w:r>
            <w:r w:rsidRPr="177F1700" w:rsidR="2A8F0453">
              <w:rPr>
                <w:rFonts w:cs="Arial"/>
                <w:b w:val="0"/>
                <w:bCs w:val="0"/>
                <w:color w:val="auto"/>
              </w:rPr>
              <w:t xml:space="preserve"> required to gain deep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="00AF73B6" w:rsidP="177F1700" w:rsidRDefault="00E523D5" w14:paraId="2A4DE5F4" w14:textId="29F1C594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7DDC37CB">
              <w:rPr>
                <w:rFonts w:cs="Arial"/>
                <w:color w:val="auto"/>
              </w:rPr>
              <w:t>Describe</w:t>
            </w:r>
            <w:r w:rsidRPr="177F1700" w:rsidR="00AF73B6">
              <w:rPr>
                <w:rFonts w:cs="Arial"/>
                <w:b w:val="0"/>
                <w:bCs w:val="0"/>
              </w:rPr>
              <w:t xml:space="preserve"> </w:t>
            </w:r>
            <w:r w:rsidRPr="177F1700" w:rsidR="7DDC37CB">
              <w:rPr>
                <w:rFonts w:cs="Arial"/>
                <w:color w:val="auto"/>
              </w:rPr>
              <w:t xml:space="preserve"> </w:t>
            </w:r>
          </w:p>
          <w:p w:rsidRPr="00AF73B6" w:rsidR="003527BD" w:rsidP="177F1700" w:rsidRDefault="00AF73B6" w14:paraId="7C0D5537" w14:textId="40D0EE2C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  <w:b w:val="0"/>
                <w:bCs w:val="0"/>
                <w:color w:val="auto"/>
              </w:rPr>
              <w:t>T</w:t>
            </w:r>
            <w:r w:rsidRPr="177F1700" w:rsidR="7DDC37CB">
              <w:rPr>
                <w:rFonts w:cs="Arial"/>
                <w:b w:val="0"/>
                <w:bCs w:val="0"/>
                <w:color w:val="auto"/>
              </w:rPr>
              <w:t xml:space="preserve">he features, characteristics and/or </w:t>
            </w:r>
            <w:r w:rsidRPr="177F1700" w:rsidR="5AC9E707">
              <w:rPr>
                <w:rFonts w:cs="Arial"/>
                <w:b w:val="0"/>
                <w:bCs w:val="0"/>
                <w:color w:val="auto"/>
              </w:rPr>
              <w:t>language techniques</w:t>
            </w:r>
            <w:r w:rsidRPr="177F1700" w:rsidR="2A8F0453">
              <w:rPr>
                <w:rFonts w:cs="Arial"/>
                <w:b w:val="0"/>
                <w:bCs w:val="0"/>
                <w:color w:val="auto"/>
              </w:rPr>
              <w:t xml:space="preserve"> used to represent context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="00AF73B6" w:rsidP="177F1700" w:rsidRDefault="003527BD" w14:paraId="085F6EBD" w14:textId="119F6A52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5AC9E707">
              <w:rPr>
                <w:rFonts w:cs="Arial"/>
                <w:color w:val="auto"/>
              </w:rPr>
              <w:t>Explain</w:t>
            </w:r>
            <w:r w:rsidRPr="177F1700" w:rsidR="00AF73B6">
              <w:rPr>
                <w:rFonts w:cs="Arial"/>
                <w:color w:val="auto"/>
              </w:rPr>
              <w:t xml:space="preserve"> </w:t>
            </w:r>
          </w:p>
          <w:p w:rsidRPr="00AF73B6" w:rsidR="003527BD" w:rsidP="177F1700" w:rsidRDefault="00AF73B6" w14:paraId="268B0E8D" w14:textId="13A8D3A3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</w:rPr>
            </w:pPr>
            <w:r w:rsidRPr="177F1700" w:rsidR="00AF73B6">
              <w:rPr>
                <w:rFonts w:cs="Arial"/>
                <w:b w:val="0"/>
                <w:bCs w:val="0"/>
                <w:color w:val="auto"/>
              </w:rPr>
              <w:t>T</w:t>
            </w:r>
            <w:r w:rsidRPr="177F1700" w:rsidR="5AC9E707">
              <w:rPr>
                <w:rFonts w:cs="Arial"/>
                <w:b w:val="0"/>
                <w:bCs w:val="0"/>
                <w:color w:val="auto"/>
              </w:rPr>
              <w:t>he purpose</w:t>
            </w:r>
            <w:r w:rsidRPr="177F1700" w:rsidR="7DDC37CB">
              <w:rPr>
                <w:rFonts w:cs="Arial"/>
                <w:b w:val="0"/>
                <w:bCs w:val="0"/>
                <w:color w:val="auto"/>
              </w:rPr>
              <w:t xml:space="preserve"> and/or </w:t>
            </w:r>
            <w:r w:rsidRPr="177F1700" w:rsidR="5AC9E707">
              <w:rPr>
                <w:rFonts w:cs="Arial"/>
                <w:b w:val="0"/>
                <w:bCs w:val="0"/>
                <w:color w:val="auto"/>
              </w:rPr>
              <w:t>function of the technique</w:t>
            </w:r>
            <w:r w:rsidRPr="177F1700" w:rsidR="00AF73B6">
              <w:rPr>
                <w:rFonts w:cs="Arial"/>
                <w:b w:val="0"/>
                <w:bCs w:val="0"/>
                <w:color w:val="auto"/>
              </w:rPr>
              <w:t xml:space="preserve">/feature of the text? </w:t>
            </w:r>
            <w:r w:rsidRPr="177F1700" w:rsidR="2A8F0453">
              <w:rPr>
                <w:rFonts w:cs="Arial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="00AF73B6" w:rsidP="177F1700" w:rsidRDefault="003527BD" w14:paraId="4797F4B1" w14:textId="49D2FE8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5AC9E707">
              <w:rPr>
                <w:rFonts w:cs="Arial"/>
                <w:color w:val="auto"/>
              </w:rPr>
              <w:t xml:space="preserve"> </w:t>
            </w:r>
            <w:r w:rsidRPr="177F1700" w:rsidR="00AF73B6">
              <w:rPr>
                <w:rFonts w:cs="Arial"/>
                <w:color w:val="auto"/>
              </w:rPr>
              <w:t xml:space="preserve">Analyse </w:t>
            </w:r>
          </w:p>
          <w:p w:rsidRPr="00E523D5" w:rsidR="003527BD" w:rsidP="177F1700" w:rsidRDefault="00AF73B6" w14:paraId="3FB9FC88" w14:textId="6A465F1C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177F1700" w:rsidR="00AF73B6">
              <w:rPr>
                <w:rFonts w:cs="Arial"/>
                <w:b w:val="0"/>
                <w:bCs w:val="0"/>
                <w:color w:val="auto"/>
              </w:rPr>
              <w:t xml:space="preserve">How does this </w:t>
            </w:r>
            <w:r w:rsidRPr="177F1700" w:rsidR="00AF73B6">
              <w:rPr>
                <w:rFonts w:cs="Arial"/>
                <w:b w:val="0"/>
                <w:bCs w:val="0"/>
                <w:color w:val="auto"/>
              </w:rPr>
              <w:t>technique</w:t>
            </w:r>
            <w:r w:rsidRPr="177F1700" w:rsidR="00AF73B6">
              <w:rPr>
                <w:rFonts w:cs="Arial"/>
                <w:b w:val="0"/>
                <w:bCs w:val="0"/>
                <w:color w:val="auto"/>
              </w:rPr>
              <w:t>/ feature of the text reflect the context?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="00AF73B6" w:rsidP="177F1700" w:rsidRDefault="00AF73B6" w14:paraId="73BA2D23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  <w:color w:val="auto"/>
              </w:rPr>
              <w:t>Analyse –</w:t>
            </w:r>
          </w:p>
          <w:p w:rsidRPr="00AF73B6" w:rsidR="00AF73B6" w:rsidP="177F1700" w:rsidRDefault="00AF73B6" w14:paraId="5D19C7EB" w14:textId="48629E36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</w:rPr>
            </w:pPr>
            <w:r w:rsidRPr="177F1700" w:rsidR="00AF73B6">
              <w:rPr>
                <w:rFonts w:cs="Arial"/>
                <w:color w:val="auto"/>
              </w:rPr>
              <w:t>How purpose shapes the composition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DE4F8A" w:rsidR="00AF73B6" w:rsidP="177F1700" w:rsidRDefault="00AF73B6" w14:paraId="0FC8BF6C" w14:textId="7E5AECBF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</w:rPr>
              <w:t xml:space="preserve">Critically analyse - </w:t>
            </w:r>
          </w:p>
          <w:p w:rsidR="00AF73B6" w:rsidP="177F1700" w:rsidRDefault="00AF73B6" w14:paraId="653DD2B1" w14:textId="23645406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  <w:b w:val="0"/>
                <w:bCs w:val="0"/>
                <w:color w:val="auto"/>
              </w:rPr>
              <w:t>How is the text a reflection of the composer’s concerns about his/her context</w:t>
            </w:r>
            <w:r w:rsidRPr="177F1700" w:rsidR="00AF73B6">
              <w:rPr>
                <w:rFonts w:cs="Arial"/>
                <w:b w:val="0"/>
                <w:bCs w:val="0"/>
                <w:color w:val="auto"/>
              </w:rPr>
              <w:t>?</w:t>
            </w:r>
          </w:p>
          <w:p w:rsidRPr="00AF73B6" w:rsidR="003527BD" w:rsidP="177F1700" w:rsidRDefault="003527BD" w14:paraId="41176C65" w14:textId="7BDCE8D5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="00AF73B6" w:rsidP="177F1700" w:rsidRDefault="00AF73B6" w14:paraId="0428659E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AF73B6">
              <w:rPr>
                <w:rFonts w:cs="Arial"/>
                <w:color w:val="auto"/>
              </w:rPr>
              <w:t xml:space="preserve">Evaluate – </w:t>
            </w:r>
          </w:p>
          <w:p w:rsidRPr="00E523D5" w:rsidR="00AF73B6" w:rsidP="177F1700" w:rsidRDefault="00AF73B6" w14:paraId="3AA6395B" w14:textId="1CCF2249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177F1700" w:rsidR="00AF73B6">
              <w:rPr>
                <w:rFonts w:cs="Arial"/>
                <w:b w:val="0"/>
                <w:bCs w:val="0"/>
                <w:color w:val="auto"/>
              </w:rPr>
              <w:t>Have you gained an enhanced understanding of and engagement with the text?</w:t>
            </w:r>
          </w:p>
        </w:tc>
      </w:tr>
      <w:tr w:rsidRPr="00E523D5" w:rsidR="000A74E7" w:rsidTr="177F1700" w14:paraId="25BA4F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3527BD" w:rsidP="177F1700" w:rsidRDefault="007B0A97" w14:paraId="2F2BF813" w14:textId="3DEBF675" w14:noSpellErr="1">
            <w:pPr>
              <w:spacing w:before="120" w:beforeAutospacing="off" w:after="120" w:afterAutospacing="off"/>
              <w:rPr>
                <w:rFonts w:eastAsia="Arial" w:cs="Arial"/>
              </w:rPr>
            </w:pPr>
            <w:r w:rsidRPr="177F1700" w:rsidR="007B0A97">
              <w:rPr>
                <w:rFonts w:eastAsia="Arial" w:cs="Arial"/>
              </w:rPr>
              <w:t xml:space="preserve">Areas to consider: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3527BD" w:rsidP="177F1700" w:rsidRDefault="082492E1" w14:paraId="15D805EF" w14:textId="1F360FC0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3011E61D">
              <w:rPr>
                <w:rFonts w:cs="Arial"/>
              </w:rPr>
              <w:t>Describe the specific context of the novel?</w:t>
            </w:r>
            <w:r w:rsidRPr="177F1700" w:rsidR="36F6A6C4">
              <w:rPr>
                <w:rFonts w:cs="Arial"/>
              </w:rPr>
              <w:t xml:space="preserve"> </w:t>
            </w:r>
          </w:p>
          <w:p w:rsidRPr="00E523D5" w:rsidR="003527BD" w:rsidP="177F1700" w:rsidRDefault="082492E1" w14:paraId="2EB81CDD" w14:textId="4922C149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3011E61D">
              <w:rPr>
                <w:rFonts w:cs="Arial"/>
              </w:rPr>
              <w:t xml:space="preserve">Provide </w:t>
            </w:r>
            <w:r w:rsidRPr="177F1700" w:rsidR="00AF73B6">
              <w:rPr>
                <w:rFonts w:cs="Arial"/>
              </w:rPr>
              <w:t xml:space="preserve">evidence of the impact of this context - </w:t>
            </w:r>
            <w:r w:rsidRPr="177F1700" w:rsidR="3011E61D">
              <w:rPr>
                <w:rFonts w:cs="Arial"/>
              </w:rPr>
              <w:t xml:space="preserve"> </w:t>
            </w:r>
            <w:r w:rsidRPr="177F1700" w:rsidR="31DA3A30">
              <w:rPr>
                <w:rFonts w:cs="Arial"/>
              </w:rPr>
              <w:t>f</w:t>
            </w:r>
            <w:r w:rsidRPr="177F1700" w:rsidR="000A74E7">
              <w:rPr>
                <w:rFonts w:cs="Arial"/>
              </w:rPr>
              <w:t>or example</w:t>
            </w:r>
            <w:r w:rsidRPr="177F1700" w:rsidR="2E8B782E">
              <w:rPr>
                <w:rFonts w:cs="Arial"/>
              </w:rPr>
              <w:t>:</w:t>
            </w:r>
            <w:r w:rsidRPr="177F1700" w:rsidR="00734DB4">
              <w:rPr>
                <w:rFonts w:cs="Arial"/>
              </w:rPr>
              <w:t xml:space="preserve"> s</w:t>
            </w:r>
            <w:r w:rsidRPr="177F1700" w:rsidR="3011E61D">
              <w:rPr>
                <w:rFonts w:cs="Arial"/>
              </w:rPr>
              <w:t>etting, character</w:t>
            </w:r>
            <w:r w:rsidRPr="177F1700" w:rsidR="00E0797F">
              <w:rPr>
                <w:rFonts w:cs="Arial"/>
              </w:rPr>
              <w:t>,</w:t>
            </w:r>
            <w:r w:rsidRPr="177F1700" w:rsidR="2A8F0453">
              <w:rPr>
                <w:rFonts w:cs="Arial"/>
              </w:rPr>
              <w:t xml:space="preserve"> language choices.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3527BD" w:rsidP="177F1700" w:rsidRDefault="6E241F88" w14:paraId="19CB0853" w14:textId="2FEBD45C" w14:noSpellErr="1">
            <w:pPr>
              <w:pStyle w:val="List"/>
              <w:spacing w:before="120" w:beforeAutospacing="off" w:after="120" w:afterAutospacing="off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450D63C">
              <w:rPr/>
              <w:t xml:space="preserve">What </w:t>
            </w:r>
            <w:r w:rsidR="1A40D743">
              <w:rPr/>
              <w:t xml:space="preserve">is the </w:t>
            </w:r>
            <w:r w:rsidR="4DEE7615">
              <w:rPr/>
              <w:t>composers main reason for using a</w:t>
            </w:r>
            <w:r w:rsidR="7450D63C">
              <w:rPr/>
              <w:t xml:space="preserve"> </w:t>
            </w:r>
            <w:r w:rsidR="202E54D2">
              <w:rPr/>
              <w:t>specific</w:t>
            </w:r>
            <w:r w:rsidR="676A5F8D">
              <w:rPr/>
              <w:t xml:space="preserve"> </w:t>
            </w:r>
            <w:r w:rsidR="7450D63C">
              <w:rPr/>
              <w:t>setting, character</w:t>
            </w:r>
            <w:r w:rsidR="2A8F0453">
              <w:rPr/>
              <w:t xml:space="preserve"> type</w:t>
            </w:r>
            <w:r w:rsidR="7450D63C">
              <w:rPr/>
              <w:t xml:space="preserve">, </w:t>
            </w:r>
            <w:r w:rsidR="2A8F0453">
              <w:rPr/>
              <w:t xml:space="preserve">or </w:t>
            </w:r>
            <w:r w:rsidR="7450D63C">
              <w:rPr/>
              <w:t>language</w:t>
            </w:r>
            <w:r w:rsidR="121DE635">
              <w:rPr/>
              <w:t xml:space="preserve"> in the text?</w:t>
            </w:r>
            <w:r w:rsidR="2731284C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Pr="00E523D5" w:rsidR="003527BD" w:rsidP="177F1700" w:rsidRDefault="082492E1" w14:paraId="326EC68F" w14:textId="1CB73B2A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3011E61D">
              <w:rPr>
                <w:rFonts w:cs="Arial"/>
              </w:rPr>
              <w:t xml:space="preserve">How does </w:t>
            </w:r>
            <w:r w:rsidRPr="177F1700" w:rsidR="00AF73B6">
              <w:rPr>
                <w:rFonts w:cs="Arial"/>
              </w:rPr>
              <w:t xml:space="preserve">your understanding of context add to your </w:t>
            </w:r>
            <w:r w:rsidRPr="177F1700" w:rsidR="7067D41F">
              <w:rPr>
                <w:rFonts w:cs="Arial"/>
              </w:rPr>
              <w:t xml:space="preserve">understanding of the way the text is composed?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AF73B6" w:rsidP="177F1700" w:rsidRDefault="00AF73B6" w14:paraId="5CC6E0A8" w14:textId="15C22133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00AF73B6">
              <w:rPr>
                <w:rFonts w:cs="Arial"/>
              </w:rPr>
              <w:t>To what extent does the context make the text engaging</w:t>
            </w:r>
            <w:r w:rsidRPr="177F1700" w:rsidR="7067D41F">
              <w:rPr>
                <w:rFonts w:cs="Arial"/>
              </w:rPr>
              <w:t xml:space="preserve"> for you (by making it relevant to your world)? </w:t>
            </w:r>
          </w:p>
          <w:p w:rsidRPr="00E523D5" w:rsidR="00AF73B6" w:rsidP="177F1700" w:rsidRDefault="00AF73B6" w14:paraId="0C211B67" w14:textId="37B12398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="00AF73B6" w:rsidP="177F1700" w:rsidRDefault="00AF73B6" w14:paraId="6B81A6FD" w14:textId="730B8162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00AF73B6">
              <w:rPr>
                <w:rFonts w:cs="Arial"/>
              </w:rPr>
              <w:t xml:space="preserve">What is the </w:t>
            </w:r>
            <w:r w:rsidRPr="177F1700" w:rsidR="00AF73B6">
              <w:rPr>
                <w:rFonts w:cs="Arial"/>
              </w:rPr>
              <w:t xml:space="preserve">composer </w:t>
            </w:r>
            <w:r w:rsidRPr="177F1700" w:rsidR="00AF73B6">
              <w:rPr>
                <w:rFonts w:cs="Arial"/>
              </w:rPr>
              <w:t xml:space="preserve">saying about their context through the </w:t>
            </w:r>
            <w:r w:rsidRPr="177F1700" w:rsidR="7067D41F">
              <w:rPr>
                <w:rFonts w:cs="Arial"/>
              </w:rPr>
              <w:t xml:space="preserve">representation of ideas in the text? </w:t>
            </w:r>
          </w:p>
          <w:p w:rsidRPr="00E523D5" w:rsidR="003527BD" w:rsidP="177F1700" w:rsidRDefault="003527BD" w14:paraId="1F6459E8" w14:textId="4EB228F2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Pr="00E523D5" w:rsidR="003527BD" w:rsidP="177F1700" w:rsidRDefault="00DE4F8A" w14:paraId="297129B1" w14:textId="656D4DC4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177F1700" w:rsidR="7067D41F">
              <w:rPr>
                <w:rFonts w:cs="Arial"/>
              </w:rPr>
              <w:t xml:space="preserve">Apply the novel to your world and explore how these connections deepen your appreciation of the text. </w:t>
            </w:r>
          </w:p>
          <w:p w:rsidRPr="00E523D5" w:rsidR="003527BD" w:rsidP="177F1700" w:rsidRDefault="003527BD" w14:paraId="755924B1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Pr="00E523D5" w:rsidR="003527BD" w:rsidP="177F1700" w:rsidRDefault="003527BD" w14:paraId="77E19FBF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highlight w:val="darkYellow"/>
              </w:rPr>
            </w:pPr>
          </w:p>
        </w:tc>
      </w:tr>
      <w:tr w:rsidRPr="00E523D5" w:rsidR="007B0A97" w:rsidTr="177F1700" w14:paraId="6437292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7B0A97" w:rsidP="177F1700" w:rsidRDefault="007B0A97" w14:paraId="4CB83046" w14:textId="77777777" w14:noSpellErr="1">
            <w:pPr>
              <w:spacing w:before="120" w:beforeAutospacing="off" w:after="120" w:afterAutospacing="off"/>
              <w:rPr>
                <w:rFonts w:cs="Arial"/>
                <w:b w:val="0"/>
                <w:bCs w:val="0"/>
              </w:rPr>
            </w:pPr>
            <w:r w:rsidRPr="177F1700" w:rsidR="007B0A97">
              <w:rPr>
                <w:rFonts w:cs="Arial"/>
              </w:rPr>
              <w:t xml:space="preserve">Social context:  </w:t>
            </w:r>
            <w:r w:rsidRPr="177F1700" w:rsidR="007B0A97">
              <w:rPr>
                <w:rFonts w:cs="Arial"/>
                <w:b w:val="0"/>
                <w:bCs w:val="0"/>
              </w:rPr>
              <w:t>for example t</w:t>
            </w:r>
            <w:r w:rsidRPr="177F1700" w:rsidR="007B0A97">
              <w:rPr>
                <w:rFonts w:cs="Arial"/>
                <w:b w:val="0"/>
                <w:bCs w:val="0"/>
              </w:rPr>
              <w:t>he kind of society in which the characters live, and the one in which the composer's text was produced.</w:t>
            </w:r>
          </w:p>
          <w:p w:rsidRPr="655901ED" w:rsidR="007B0A97" w:rsidP="177F1700" w:rsidRDefault="007B0A97" w14:paraId="495A72EF" w14:textId="77777777" w14:noSpellErr="1">
            <w:pPr>
              <w:spacing w:before="120" w:beforeAutospacing="off" w:after="120" w:afterAutospacing="off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655901ED" w:rsidR="007B0A97" w:rsidP="177F1700" w:rsidRDefault="007B0A97" w14:paraId="2DF812DE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="007B0A97" w:rsidP="177F1700" w:rsidRDefault="007B0A97" w14:paraId="20F89289" w14:textId="77777777" w14:noSpellErr="1">
            <w:pPr>
              <w:pStyle w:val="List"/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Pr="655901ED" w:rsidR="007B0A97" w:rsidP="177F1700" w:rsidRDefault="007B0A97" w14:paraId="7B1A5AF9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655901ED" w:rsidR="007B0A97" w:rsidP="177F1700" w:rsidRDefault="007B0A97" w14:paraId="3D20EE0E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655901ED" w:rsidR="007B0A97" w:rsidP="177F1700" w:rsidRDefault="007B0A97" w14:paraId="335962A2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  <w:vAlign w:val="top"/>
          </w:tcPr>
          <w:p w:rsidRPr="655901ED" w:rsidR="007B0A97" w:rsidP="177F1700" w:rsidRDefault="007B0A97" w14:paraId="0729A8A3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Pr="00E523D5" w:rsidR="00FD7BBF" w:rsidTr="177F1700" w14:paraId="5DD08D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2E0B91C7" w14:paraId="4E8C6F01" w14:textId="3B971783" w14:noSpellErr="1">
            <w:pPr>
              <w:spacing w:before="120" w:beforeAutospacing="off" w:after="120" w:afterAutospacing="off"/>
              <w:rPr>
                <w:rFonts w:eastAsia="Arial" w:cs="Arial"/>
                <w:b w:val="0"/>
                <w:bCs w:val="0"/>
              </w:rPr>
            </w:pPr>
            <w:r w:rsidRPr="177F1700" w:rsidR="045249F2">
              <w:rPr>
                <w:rFonts w:eastAsia="Arial" w:cs="Arial"/>
              </w:rPr>
              <w:t>Historical context:</w:t>
            </w:r>
            <w:r w:rsidRPr="177F1700" w:rsidR="045249F2">
              <w:rPr>
                <w:rFonts w:eastAsia="Arial" w:cs="Arial"/>
                <w:b w:val="0"/>
                <w:bCs w:val="0"/>
              </w:rPr>
              <w:t xml:space="preserve"> refers to the social, religious, economic, and political conditions that existed during a certain time and place</w:t>
            </w:r>
          </w:p>
          <w:p w:rsidRPr="00E523D5" w:rsidR="00FD7BBF" w:rsidP="177F1700" w:rsidRDefault="00FD7BBF" w14:paraId="3F1412DF" w14:textId="7A6E2218" w14:noSpellErr="1">
            <w:pPr>
              <w:spacing w:before="120" w:beforeAutospacing="off" w:after="120" w:afterAutospacing="off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FD7BBF" w:rsidP="177F1700" w:rsidRDefault="00FD7BBF" w14:paraId="0024D440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FD7BBF" w:rsidP="177F1700" w:rsidRDefault="00FD7BBF" w14:paraId="1FEF498F" w14:textId="77777777" w14:noSpellErr="1">
            <w:pPr>
              <w:pStyle w:val="List"/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</w:tcPr>
          <w:p w:rsidRPr="00E523D5" w:rsidR="00FD7BBF" w:rsidP="177F1700" w:rsidRDefault="00FD7BBF" w14:paraId="39E5B02B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00FD7BBF" w14:paraId="3BA432D8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00FD7BBF" w14:paraId="253F5E6A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</w:tcPr>
          <w:p w:rsidRPr="00E523D5" w:rsidR="00FD7BBF" w:rsidP="177F1700" w:rsidRDefault="00FD7BBF" w14:paraId="0B15C919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Pr="00E523D5" w:rsidR="00FD7BBF" w:rsidTr="177F1700" w14:paraId="22B1D7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2E0B91C7" w14:paraId="71320527" w14:textId="3E1358EE" w14:noSpellErr="1">
            <w:pPr>
              <w:spacing w:before="120" w:beforeAutospacing="off" w:after="120" w:afterAutospacing="off"/>
              <w:rPr>
                <w:rFonts w:cs="Arial"/>
                <w:b w:val="0"/>
                <w:bCs w:val="0"/>
              </w:rPr>
            </w:pPr>
            <w:r w:rsidRPr="177F1700" w:rsidR="045249F2">
              <w:rPr>
                <w:rFonts w:cs="Arial"/>
              </w:rPr>
              <w:t xml:space="preserve">Cultural context:  </w:t>
            </w:r>
            <w:r w:rsidRPr="177F1700" w:rsidR="045249F2">
              <w:rPr>
                <w:rFonts w:cs="Arial"/>
                <w:b w:val="0"/>
                <w:bCs w:val="0"/>
              </w:rPr>
              <w:t>looks at the society the characters live in – the unique world mirrored/created in the text.</w:t>
            </w:r>
          </w:p>
          <w:p w:rsidRPr="00E523D5" w:rsidR="00FD7BBF" w:rsidP="177F1700" w:rsidRDefault="00FD7BBF" w14:paraId="3AFB1A29" w14:textId="4605A66A" w14:noSpellErr="1">
            <w:pPr>
              <w:spacing w:before="120" w:beforeAutospacing="off" w:after="120" w:afterAutospacing="off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FD7BBF" w:rsidP="177F1700" w:rsidRDefault="00FD7BBF" w14:paraId="4E2776F4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top"/>
          </w:tcPr>
          <w:p w:rsidRPr="00E523D5" w:rsidR="00FD7BBF" w:rsidP="177F1700" w:rsidRDefault="00FD7BBF" w14:paraId="5B0B433C" w14:textId="77777777" w14:noSpellErr="1">
            <w:pPr>
              <w:pStyle w:val="List"/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</w:tcPr>
          <w:p w:rsidRPr="00E523D5" w:rsidR="00FD7BBF" w:rsidP="177F1700" w:rsidRDefault="00FD7BBF" w14:paraId="5A1F3168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00FD7BBF" w14:paraId="79B75019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E523D5" w:rsidR="00FD7BBF" w:rsidP="177F1700" w:rsidRDefault="00FD7BBF" w14:paraId="0888CFD0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1" w:type="dxa"/>
            <w:tcMar/>
          </w:tcPr>
          <w:p w:rsidRPr="00E523D5" w:rsidR="00FD7BBF" w:rsidP="177F1700" w:rsidRDefault="00FD7BBF" w14:paraId="03991471" w14:textId="77777777" w14:noSpellErr="1">
            <w:pPr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Pr="00342584" w:rsidR="00C302BA" w:rsidP="00EC552D" w:rsidRDefault="00C302BA" w14:paraId="73558EC7" w14:textId="232FCF17"/>
    <w:p w:rsidRPr="00240F7C" w:rsidR="00734DB4" w:rsidP="177F1700" w:rsidRDefault="00C302BA" w14:paraId="19E2961F" w14:textId="141E1A17">
      <w:pPr>
        <w:numPr>
          <w:numId w:val="0"/>
        </w:numPr>
        <w:rPr>
          <w:b w:val="1"/>
          <w:bCs w:val="1"/>
          <w:sz w:val="40"/>
          <w:szCs w:val="40"/>
        </w:rPr>
      </w:pPr>
      <w:r>
        <w:br w:type="page"/>
      </w:r>
      <w:r w:rsidRPr="177F1700" w:rsidR="4A087A5F">
        <w:rPr>
          <w:rStyle w:val="Heading2Char"/>
        </w:rPr>
        <w:t>Resource 2</w:t>
      </w:r>
    </w:p>
    <w:p w:rsidRPr="00240F7C" w:rsidR="00734DB4" w:rsidP="177F1700" w:rsidRDefault="00C302BA" w14:paraId="3A9E92BC" w14:textId="06832EF0">
      <w:pPr>
        <w:pStyle w:val="Heading3"/>
        <w:rPr/>
      </w:pPr>
      <w:r w:rsidR="00C302BA">
        <w:rPr/>
        <w:t>Characterisation</w:t>
      </w:r>
    </w:p>
    <w:p w:rsidRPr="007B0A97" w:rsidR="007B0A97" w:rsidP="007B0A97" w:rsidRDefault="00734DB4" w14:paraId="2056CE5F" w14:textId="63264CE3">
      <w:pPr>
        <w:pStyle w:val="Caption"/>
      </w:pPr>
      <w:r w:rsidRPr="00EC552D">
        <w:rPr>
          <w:rStyle w:val="Strong"/>
          <w:b/>
          <w:bCs w:val="0"/>
          <w:sz w:val="22"/>
        </w:rPr>
        <w:t>Table: characterisation</w:t>
      </w:r>
    </w:p>
    <w:tbl>
      <w:tblPr>
        <w:tblStyle w:val="Tableheader"/>
        <w:tblW w:w="0" w:type="auto"/>
        <w:tblInd w:w="100" w:type="dxa"/>
        <w:tblLayout w:type="fixed"/>
        <w:tblLook w:val="04A0" w:firstRow="1" w:lastRow="0" w:firstColumn="1" w:lastColumn="0" w:noHBand="0" w:noVBand="1"/>
        <w:tblDescription w:val="character questions for novel study"/>
      </w:tblPr>
      <w:tblGrid>
        <w:gridCol w:w="2402"/>
        <w:gridCol w:w="2402"/>
        <w:gridCol w:w="2402"/>
        <w:gridCol w:w="2402"/>
        <w:gridCol w:w="2402"/>
        <w:gridCol w:w="2402"/>
      </w:tblGrid>
      <w:tr w:rsidRPr="00CC512C" w:rsidR="00A061BC" w:rsidTr="177F1700" w14:paraId="07044B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2" w:type="dxa"/>
            <w:tcMar/>
            <w:vAlign w:val="top"/>
          </w:tcPr>
          <w:p w:rsidR="00321659" w:rsidP="177F1700" w:rsidRDefault="00321659" w14:paraId="5A9137AB" w14:textId="12A97AA1" w14:noSpellErr="1">
            <w:pPr>
              <w:pStyle w:val="tablebullet"/>
              <w:numPr>
                <w:numId w:val="0"/>
              </w:numPr>
              <w:spacing w:before="120" w:beforeAutospacing="off" w:after="120" w:afterLines="0" w:afterAutospacing="off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177F1700" w:rsidR="00321659">
              <w:rPr>
                <w:rFonts w:ascii="Arial" w:hAnsi="Arial" w:cs="Arial"/>
                <w:sz w:val="24"/>
                <w:szCs w:val="24"/>
              </w:rPr>
              <w:t xml:space="preserve">Identify </w:t>
            </w:r>
          </w:p>
          <w:p w:rsidRPr="00CC512C" w:rsidR="00A061BC" w:rsidP="177F1700" w:rsidRDefault="00321659" w14:paraId="72AE0A7A" w14:textId="2BDD853B" w14:noSpellErr="1">
            <w:pPr>
              <w:pStyle w:val="tablebullet"/>
              <w:numPr>
                <w:numId w:val="0"/>
              </w:numPr>
              <w:spacing w:before="120" w:beforeLines="0" w:beforeAutospacing="off" w:after="120" w:afterLines="0" w:afterAutospacing="off"/>
              <w:rPr>
                <w:rFonts w:ascii="Arial" w:hAnsi="Arial" w:cs="Arial"/>
                <w:sz w:val="24"/>
                <w:szCs w:val="24"/>
              </w:rPr>
            </w:pPr>
            <w:r w:rsidRPr="177F1700" w:rsidR="003216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</w:t>
            </w:r>
            <w:r w:rsidRPr="177F1700" w:rsidR="007B0A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 character(s) in the text who are particularly engaging and relevant to your world. </w:t>
            </w:r>
            <w:r w:rsidRPr="177F1700" w:rsidR="54E782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</w:t>
            </w:r>
            <w:r w:rsidRPr="177F1700" w:rsidR="007B0A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 a new row for each character.</w:t>
            </w:r>
            <w:r w:rsidRPr="177F1700" w:rsidR="54E782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="00321659" w:rsidP="177F1700" w:rsidRDefault="00321659" w14:paraId="4B9BF47E" w14:textId="0AD23361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00321659">
              <w:rPr>
                <w:rFonts w:cs="Arial"/>
                <w:sz w:val="24"/>
                <w:szCs w:val="24"/>
              </w:rPr>
              <w:t>Describe</w:t>
            </w:r>
          </w:p>
          <w:p w:rsidRPr="00321659" w:rsidR="00A061BC" w:rsidP="177F1700" w:rsidRDefault="00A061BC" w14:paraId="15AF30FE" w14:textId="60663213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How has the composer created a relevant</w:t>
            </w:r>
            <w:r w:rsidRPr="177F1700" w:rsidR="00EC552D">
              <w:rPr>
                <w:rFonts w:cs="Arial"/>
                <w:b w:val="0"/>
                <w:bCs w:val="0"/>
                <w:sz w:val="24"/>
                <w:szCs w:val="24"/>
              </w:rPr>
              <w:t xml:space="preserve"> and </w:t>
            </w:r>
            <w:r w:rsidRPr="177F1700" w:rsidR="00734DB4">
              <w:rPr>
                <w:rFonts w:cs="Arial"/>
                <w:b w:val="0"/>
                <w:bCs w:val="0"/>
                <w:sz w:val="24"/>
                <w:szCs w:val="24"/>
              </w:rPr>
              <w:t xml:space="preserve">or 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engaging character?</w:t>
            </w:r>
          </w:p>
          <w:p w:rsidRPr="00F7406A" w:rsidR="00A061BC" w:rsidP="177F1700" w:rsidRDefault="00A061BC" w14:paraId="3349B5C2" w14:textId="10CD5863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Examples – what they say/do and what others say about them.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Pr="00321659" w:rsidR="00321659" w:rsidP="177F1700" w:rsidRDefault="00321659" w14:paraId="02C64B98" w14:textId="3D09CF41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177F1700" w:rsidR="00321659">
              <w:rPr>
                <w:rFonts w:cs="Arial"/>
                <w:sz w:val="24"/>
                <w:szCs w:val="24"/>
              </w:rPr>
              <w:t>Explain</w:t>
            </w:r>
          </w:p>
          <w:p w:rsidRPr="00321659" w:rsidR="00A061BC" w:rsidP="177F1700" w:rsidRDefault="00240F7C" w14:paraId="1E569610" w14:textId="0FDF1973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54E782C5">
              <w:rPr>
                <w:rFonts w:cs="Arial"/>
                <w:b w:val="0"/>
                <w:bCs w:val="0"/>
                <w:sz w:val="24"/>
                <w:szCs w:val="24"/>
              </w:rPr>
              <w:t>I</w:t>
            </w:r>
            <w:r w:rsidRPr="177F1700" w:rsidR="007B0A97">
              <w:rPr>
                <w:rFonts w:cs="Arial"/>
                <w:b w:val="0"/>
                <w:bCs w:val="0"/>
                <w:sz w:val="24"/>
                <w:szCs w:val="24"/>
              </w:rPr>
              <w:t xml:space="preserve">dentify a feature of language used by the composer and 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explain what it tells us about the character.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="00321659" w:rsidP="177F1700" w:rsidRDefault="007B0A97" w14:paraId="1B306583" w14:textId="66E205B8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007B0A97">
              <w:rPr>
                <w:rFonts w:cs="Arial"/>
                <w:sz w:val="24"/>
                <w:szCs w:val="24"/>
              </w:rPr>
              <w:t>Analyse</w:t>
            </w:r>
          </w:p>
          <w:p w:rsidRPr="00321659" w:rsidR="00A061BC" w:rsidP="177F1700" w:rsidRDefault="007B0A97" w14:paraId="219BCB54" w14:textId="322A489C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007B0A97">
              <w:rPr>
                <w:rFonts w:cs="Arial"/>
                <w:b w:val="0"/>
                <w:bCs w:val="0"/>
                <w:sz w:val="24"/>
                <w:szCs w:val="24"/>
              </w:rPr>
              <w:t>D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oes each example provide a clear picture of the character</w:t>
            </w:r>
            <w:r w:rsidRPr="177F1700" w:rsidR="024A63E6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Pr="00CC512C" w:rsidR="00A061BC" w:rsidP="177F1700" w:rsidRDefault="532C62D3" w14:paraId="6A7FD1B9" w14:textId="548E6705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177F1700" w:rsidR="4AEB57A6">
              <w:rPr>
                <w:rFonts w:cs="Arial"/>
                <w:b w:val="0"/>
                <w:bCs w:val="0"/>
                <w:sz w:val="24"/>
                <w:szCs w:val="24"/>
              </w:rPr>
              <w:t xml:space="preserve">Why are </w:t>
            </w:r>
            <w:r w:rsidRPr="177F1700" w:rsidR="00EC552D">
              <w:rPr>
                <w:rFonts w:cs="Arial"/>
                <w:b w:val="0"/>
                <w:bCs w:val="0"/>
                <w:sz w:val="24"/>
                <w:szCs w:val="24"/>
              </w:rPr>
              <w:t>they relatable</w:t>
            </w:r>
            <w:r w:rsidRPr="177F1700" w:rsidR="00CB439C">
              <w:rPr>
                <w:rFonts w:cs="Arial"/>
                <w:b w:val="0"/>
                <w:bCs w:val="0"/>
                <w:sz w:val="24"/>
                <w:szCs w:val="24"/>
              </w:rPr>
              <w:t xml:space="preserve"> and/or 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engaging</w:t>
            </w:r>
            <w:r w:rsidRPr="177F1700" w:rsidR="225D4F58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="00240F7C" w:rsidP="177F1700" w:rsidRDefault="00321659" w14:paraId="1606C904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00321659">
              <w:rPr>
                <w:rFonts w:cs="Arial"/>
                <w:sz w:val="24"/>
                <w:szCs w:val="24"/>
              </w:rPr>
              <w:t xml:space="preserve">Critically Analyse </w:t>
            </w:r>
          </w:p>
          <w:p w:rsidRPr="00CC512C" w:rsidR="00A061BC" w:rsidP="177F1700" w:rsidRDefault="00A061BC" w14:paraId="4B200F4B" w14:textId="5A2D46ED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highlight w:val="yellow"/>
              </w:rPr>
            </w:pP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What does the composer want us to think about the</w:t>
            </w:r>
            <w:r w:rsidRPr="177F1700" w:rsidR="4CA2900C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character? Why?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="00321659" w:rsidP="177F1700" w:rsidRDefault="00321659" w14:paraId="314A285B" w14:textId="44AC843F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00321659">
              <w:rPr>
                <w:rFonts w:cs="Arial"/>
                <w:sz w:val="24"/>
                <w:szCs w:val="24"/>
              </w:rPr>
              <w:t>Evaluate</w:t>
            </w:r>
          </w:p>
          <w:p w:rsidRPr="00321659" w:rsidR="00A061BC" w:rsidP="177F1700" w:rsidRDefault="60EE119C" w14:paraId="6F8980F6" w14:textId="2AB3081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77F1700" w:rsidR="148DC8F5">
              <w:rPr>
                <w:rFonts w:cs="Arial"/>
                <w:b w:val="0"/>
                <w:bCs w:val="0"/>
                <w:sz w:val="24"/>
                <w:szCs w:val="24"/>
              </w:rPr>
              <w:t>What is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 xml:space="preserve"> the value o</w:t>
            </w:r>
            <w:r w:rsidRPr="177F1700" w:rsidR="00EC552D">
              <w:rPr>
                <w:rFonts w:cs="Arial"/>
                <w:b w:val="0"/>
                <w:bCs w:val="0"/>
                <w:sz w:val="24"/>
                <w:szCs w:val="24"/>
              </w:rPr>
              <w:t xml:space="preserve">f </w:t>
            </w:r>
            <w:r w:rsidRPr="177F1700" w:rsidR="53427D11">
              <w:rPr>
                <w:rFonts w:cs="Arial"/>
                <w:b w:val="0"/>
                <w:bCs w:val="0"/>
                <w:sz w:val="24"/>
                <w:szCs w:val="24"/>
              </w:rPr>
              <w:t>these characters to the creation of the text and to a reader today</w:t>
            </w:r>
            <w:r w:rsidRPr="177F1700" w:rsidR="618ACEE2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</w:p>
          <w:p w:rsidRPr="00CC512C" w:rsidR="00A061BC" w:rsidP="177F1700" w:rsidRDefault="00A061BC" w14:paraId="092554CE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Pr="00CC512C" w:rsidR="00A061BC" w:rsidTr="177F1700" w14:paraId="49A6C8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Mar/>
            <w:vAlign w:val="top"/>
          </w:tcPr>
          <w:p w:rsidRPr="00CC512C" w:rsidR="00A061BC" w:rsidP="177F1700" w:rsidRDefault="00A061BC" w14:paraId="373DB90A" w14:textId="56664C8F" w14:noSpellErr="1">
            <w:pPr>
              <w:spacing w:before="120" w:beforeAutospacing="off" w:after="120" w:afterAutospacing="off"/>
              <w:rPr>
                <w:rFonts w:cs="Arial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</w:tcPr>
          <w:p w:rsidRPr="00CC512C" w:rsidR="00A061BC" w:rsidP="177F1700" w:rsidRDefault="00A061BC" w14:paraId="55F07D50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</w:tcPr>
          <w:p w:rsidRPr="00CC512C" w:rsidR="00A061BC" w:rsidP="177F1700" w:rsidRDefault="00A061BC" w14:paraId="06044740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</w:tcPr>
          <w:p w:rsidRPr="00CC512C" w:rsidR="00A061BC" w:rsidP="177F1700" w:rsidRDefault="00A061BC" w14:paraId="6D2E05EA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</w:tcPr>
          <w:p w:rsidRPr="00CC512C" w:rsidR="00A061BC" w:rsidP="177F1700" w:rsidRDefault="00A061BC" w14:paraId="19A5CD88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2" w:type="dxa"/>
            <w:tcMar/>
          </w:tcPr>
          <w:p w:rsidRPr="00CC512C" w:rsidR="00A061BC" w:rsidP="177F1700" w:rsidRDefault="00A061BC" w14:paraId="08CAA710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34DB4" w:rsidRDefault="007B0A97" w14:paraId="24BDD81E" w14:textId="1F25F382">
      <w:pPr>
        <w:rPr>
          <w:b/>
        </w:rPr>
      </w:pPr>
      <w:r>
        <w:rPr>
          <w:b/>
        </w:rPr>
        <w:t xml:space="preserve">Note: </w:t>
      </w:r>
      <w:r>
        <w:rPr>
          <w:rFonts w:cs="Arial"/>
        </w:rPr>
        <w:t>Identify characters and then respond to each question or task. Add a new row for each character.</w:t>
      </w:r>
    </w:p>
    <w:p w:rsidRPr="00240F7C" w:rsidR="00734DB4" w:rsidP="177F1700" w:rsidRDefault="00C302BA" w14:paraId="11E5E52D" w14:textId="6296916C">
      <w:pPr>
        <w:numPr>
          <w:numId w:val="0"/>
        </w:numPr>
        <w:rPr>
          <w:b w:val="1"/>
          <w:bCs w:val="1"/>
          <w:sz w:val="40"/>
          <w:szCs w:val="40"/>
        </w:rPr>
      </w:pPr>
      <w:r>
        <w:br w:type="page"/>
      </w:r>
      <w:r w:rsidRPr="177F1700" w:rsidR="3D488845">
        <w:rPr>
          <w:rStyle w:val="Heading2Char"/>
        </w:rPr>
        <w:t>Resource 3</w:t>
      </w:r>
    </w:p>
    <w:p w:rsidRPr="00240F7C" w:rsidR="00734DB4" w:rsidP="177F1700" w:rsidRDefault="00C302BA" w14:paraId="1B8CDDBB" w14:textId="30D0D81C">
      <w:pPr>
        <w:numPr>
          <w:numId w:val="0"/>
        </w:numPr>
        <w:rPr>
          <w:b w:val="1"/>
          <w:bCs w:val="1"/>
          <w:sz w:val="40"/>
          <w:szCs w:val="40"/>
        </w:rPr>
      </w:pPr>
      <w:r w:rsidRPr="177F1700" w:rsidR="00C302BA">
        <w:rPr>
          <w:rStyle w:val="Heading3Char"/>
        </w:rPr>
        <w:t>Them</w:t>
      </w:r>
      <w:r w:rsidRPr="177F1700" w:rsidR="75045761">
        <w:rPr>
          <w:rStyle w:val="Heading3Char"/>
        </w:rPr>
        <w:t xml:space="preserve">e table </w:t>
      </w:r>
      <w:r w:rsidRPr="177F1700" w:rsidR="1DD98741">
        <w:rPr>
          <w:rStyle w:val="Heading3Char"/>
        </w:rPr>
        <w:t xml:space="preserve"> </w:t>
      </w:r>
    </w:p>
    <w:p w:rsidR="002A16F7" w:rsidP="00734DB4" w:rsidRDefault="00734DB4" w14:paraId="2298DF03" w14:textId="2E795560">
      <w:pPr>
        <w:pStyle w:val="TOC1"/>
      </w:pPr>
      <w:r>
        <w:t>Table: theme</w:t>
      </w:r>
    </w:p>
    <w:tbl>
      <w:tblPr>
        <w:tblStyle w:val="Tableheader"/>
        <w:tblW w:w="14245" w:type="dxa"/>
        <w:tblInd w:w="100" w:type="dxa"/>
        <w:tblLook w:val="04A0" w:firstRow="1" w:lastRow="0" w:firstColumn="1" w:lastColumn="0" w:noHBand="0" w:noVBand="1"/>
        <w:tblDescription w:val="theme response requests and questions for novel study"/>
      </w:tblPr>
      <w:tblGrid>
        <w:gridCol w:w="2374"/>
        <w:gridCol w:w="2374"/>
        <w:gridCol w:w="2374"/>
        <w:gridCol w:w="2374"/>
        <w:gridCol w:w="2374"/>
        <w:gridCol w:w="2375"/>
      </w:tblGrid>
      <w:tr w:rsidRPr="00734DB4" w:rsidR="00CB439C" w:rsidTr="177F1700" w14:paraId="5CCFE9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4" w:type="dxa"/>
            <w:tcMar/>
            <w:vAlign w:val="top"/>
          </w:tcPr>
          <w:p w:rsidR="009A4BE7" w:rsidP="177F1700" w:rsidRDefault="00A061BC" w14:paraId="2F88F61D" w14:textId="77777777" w14:noSpellErr="1">
            <w:pPr>
              <w:pStyle w:val="tablebullet"/>
              <w:numPr>
                <w:numId w:val="0"/>
              </w:numPr>
              <w:spacing w:before="120" w:beforeAutospacing="off" w:after="120" w:afterAutospacing="off"/>
              <w:rPr>
                <w:rFonts w:ascii="Arial" w:hAnsi="Arial" w:cs="Arial"/>
              </w:rPr>
            </w:pPr>
            <w:r w:rsidRPr="177F1700" w:rsidR="53427D11">
              <w:rPr>
                <w:rFonts w:ascii="Arial" w:hAnsi="Arial" w:cs="Arial"/>
              </w:rPr>
              <w:t xml:space="preserve">Identify </w:t>
            </w:r>
          </w:p>
          <w:p w:rsidR="00A061BC" w:rsidP="177F1700" w:rsidRDefault="009A4BE7" w14:paraId="76756946" w14:textId="77777777" w14:noSpellErr="1">
            <w:pPr>
              <w:pStyle w:val="tablebullet"/>
              <w:numPr>
                <w:numId w:val="0"/>
              </w:numPr>
              <w:spacing w:before="120" w:beforeAutospacing="off" w:after="120" w:afterAutospacing="off"/>
              <w:rPr>
                <w:rFonts w:ascii="Arial" w:hAnsi="Arial" w:cs="Arial"/>
              </w:rPr>
            </w:pPr>
            <w:r w:rsidRPr="177F1700" w:rsidR="757773B7">
              <w:rPr>
                <w:rFonts w:ascii="Arial" w:hAnsi="Arial" w:cs="Arial"/>
                <w:b w:val="0"/>
                <w:bCs w:val="0"/>
              </w:rPr>
              <w:t xml:space="preserve">What are the </w:t>
            </w:r>
            <w:r w:rsidRPr="177F1700" w:rsidR="53427D11">
              <w:rPr>
                <w:rFonts w:ascii="Arial" w:hAnsi="Arial" w:cs="Arial"/>
                <w:b w:val="0"/>
                <w:bCs w:val="0"/>
              </w:rPr>
              <w:t xml:space="preserve"> main themes that arise from your reading of this text</w:t>
            </w:r>
            <w:r w:rsidRPr="177F1700" w:rsidR="757773B7">
              <w:rPr>
                <w:rFonts w:ascii="Arial" w:hAnsi="Arial" w:cs="Arial"/>
                <w:b w:val="0"/>
                <w:bCs w:val="0"/>
              </w:rPr>
              <w:t>?</w:t>
            </w:r>
          </w:p>
          <w:p w:rsidR="00B501B2" w:rsidP="177F1700" w:rsidRDefault="009A4BE7" w14:paraId="567BAA66" w14:textId="77777777" w14:noSpellErr="1">
            <w:pPr>
              <w:pStyle w:val="tablebullet"/>
              <w:numPr>
                <w:numId w:val="0"/>
              </w:numPr>
              <w:spacing w:before="120" w:beforeAutospacing="off" w:after="120" w:afterAutospacing="off"/>
              <w:rPr>
                <w:rFonts w:ascii="Arial" w:hAnsi="Arial" w:cs="Arial"/>
              </w:rPr>
            </w:pPr>
            <w:r w:rsidRPr="177F1700" w:rsidR="757773B7">
              <w:rPr>
                <w:rFonts w:ascii="Arial" w:hAnsi="Arial" w:cs="Arial"/>
                <w:b w:val="0"/>
                <w:bCs w:val="0"/>
              </w:rPr>
              <w:t>Identify the theme and then respond to each question or task</w:t>
            </w:r>
            <w:r w:rsidRPr="177F1700" w:rsidR="1A104E39">
              <w:rPr>
                <w:rFonts w:ascii="Arial" w:hAnsi="Arial" w:cs="Arial"/>
                <w:b w:val="0"/>
                <w:bCs w:val="0"/>
              </w:rPr>
              <w:t xml:space="preserve"> in columns 2 </w:t>
            </w:r>
            <w:r w:rsidRPr="177F1700" w:rsidR="115CB91A">
              <w:rPr>
                <w:rFonts w:ascii="Arial" w:hAnsi="Arial" w:cs="Arial"/>
                <w:b w:val="0"/>
                <w:bCs w:val="0"/>
              </w:rPr>
              <w:t>–</w:t>
            </w:r>
            <w:r w:rsidRPr="177F1700" w:rsidR="1A104E39">
              <w:rPr>
                <w:rFonts w:ascii="Arial" w:hAnsi="Arial" w:cs="Arial"/>
                <w:b w:val="0"/>
                <w:bCs w:val="0"/>
              </w:rPr>
              <w:t xml:space="preserve"> 6</w:t>
            </w:r>
            <w:r w:rsidRPr="177F1700" w:rsidR="115CB91A">
              <w:rPr>
                <w:rFonts w:ascii="Arial" w:hAnsi="Arial" w:cs="Arial"/>
                <w:b w:val="0"/>
                <w:bCs w:val="0"/>
              </w:rPr>
              <w:t>.</w:t>
            </w:r>
          </w:p>
          <w:p w:rsidRPr="009A4BE7" w:rsidR="009A4BE7" w:rsidP="177F1700" w:rsidRDefault="009A4BE7" w14:paraId="4D208D40" w14:textId="61450017" w14:noSpellErr="1">
            <w:pPr>
              <w:pStyle w:val="tablebullet"/>
              <w:numPr>
                <w:numId w:val="0"/>
              </w:numPr>
              <w:spacing w:before="120" w:beforeAutospacing="off" w:after="120" w:afterAutospacing="off"/>
              <w:rPr>
                <w:rFonts w:ascii="Arial" w:hAnsi="Arial" w:cs="Arial"/>
                <w:b w:val="0"/>
                <w:bCs w:val="0"/>
              </w:rPr>
            </w:pPr>
            <w:r w:rsidRPr="177F1700" w:rsidR="757773B7">
              <w:rPr>
                <w:rFonts w:ascii="Arial" w:hAnsi="Arial" w:cs="Arial"/>
                <w:b w:val="0"/>
                <w:bCs w:val="0"/>
              </w:rPr>
              <w:t>Add a new row for each theme.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  <w:vAlign w:val="top"/>
          </w:tcPr>
          <w:p w:rsidR="009A4BE7" w:rsidP="177F1700" w:rsidRDefault="00A061BC" w14:paraId="76AD3412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53427D11">
              <w:rPr>
                <w:rFonts w:cs="Arial"/>
              </w:rPr>
              <w:t>Describe</w:t>
            </w:r>
          </w:p>
          <w:p w:rsidR="00B501B2" w:rsidP="177F1700" w:rsidRDefault="00B501B2" w14:paraId="7B206A24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177F1700" w:rsidR="115CB91A">
              <w:rPr>
                <w:rFonts w:cs="Arial"/>
                <w:b w:val="0"/>
                <w:bCs w:val="0"/>
              </w:rPr>
              <w:t>What are the</w:t>
            </w:r>
            <w:r w:rsidRPr="177F1700" w:rsidR="53427D11">
              <w:rPr>
                <w:rFonts w:cs="Arial"/>
                <w:b w:val="0"/>
                <w:bCs w:val="0"/>
              </w:rPr>
              <w:t xml:space="preserve"> main ways the composer has made these themes clear</w:t>
            </w:r>
            <w:r w:rsidRPr="177F1700" w:rsidR="115CB91A">
              <w:rPr>
                <w:rFonts w:cs="Arial"/>
                <w:b w:val="0"/>
                <w:bCs w:val="0"/>
              </w:rPr>
              <w:t xml:space="preserve">? </w:t>
            </w:r>
          </w:p>
          <w:p w:rsidRPr="00B501B2" w:rsidR="00A061BC" w:rsidP="177F1700" w:rsidRDefault="00B501B2" w14:paraId="74D79DCC" w14:textId="738ED60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  <w:b w:val="0"/>
                <w:bCs w:val="0"/>
              </w:rPr>
              <w:t xml:space="preserve">Consider </w:t>
            </w:r>
            <w:r w:rsidRPr="177F1700" w:rsidR="00CB439C">
              <w:rPr>
                <w:rFonts w:cs="Arial"/>
                <w:b w:val="0"/>
                <w:bCs w:val="0"/>
              </w:rPr>
              <w:t>examples like characteris</w:t>
            </w:r>
            <w:r w:rsidRPr="177F1700" w:rsidR="53427D11">
              <w:rPr>
                <w:rFonts w:cs="Arial"/>
                <w:b w:val="0"/>
                <w:bCs w:val="0"/>
              </w:rPr>
              <w:t xml:space="preserve">ation, structure, </w:t>
            </w:r>
            <w:r w:rsidRPr="177F1700" w:rsidR="115CB91A">
              <w:rPr>
                <w:rFonts w:cs="Arial"/>
                <w:b w:val="0"/>
                <w:bCs w:val="0"/>
              </w:rPr>
              <w:t xml:space="preserve">plot development and so on.  </w:t>
            </w:r>
            <w:r w:rsidRPr="177F1700" w:rsidR="53427D11">
              <w:rPr>
                <w:rFonts w:cs="Arial"/>
                <w:b w:val="0"/>
                <w:b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  <w:vAlign w:val="top"/>
          </w:tcPr>
          <w:p w:rsidR="00B501B2" w:rsidP="177F1700" w:rsidRDefault="00A061BC" w14:paraId="214D55AE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53427D11">
              <w:rPr>
                <w:rFonts w:cs="Arial"/>
              </w:rPr>
              <w:t>Explain</w:t>
            </w:r>
          </w:p>
          <w:p w:rsidR="00B501B2" w:rsidP="177F1700" w:rsidRDefault="00B501B2" w14:paraId="2F5B1A73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177F1700" w:rsidR="115CB91A">
              <w:rPr>
                <w:rFonts w:cs="Arial"/>
                <w:b w:val="0"/>
                <w:bCs w:val="0"/>
              </w:rPr>
              <w:t>H</w:t>
            </w:r>
            <w:r w:rsidRPr="177F1700" w:rsidR="53427D11">
              <w:rPr>
                <w:rFonts w:cs="Arial"/>
                <w:b w:val="0"/>
                <w:bCs w:val="0"/>
              </w:rPr>
              <w:t xml:space="preserve">ow each theme is developed throughout the text. </w:t>
            </w:r>
          </w:p>
          <w:p w:rsidRPr="00B501B2" w:rsidR="00A061BC" w:rsidP="177F1700" w:rsidRDefault="00A061BC" w14:paraId="435CE48A" w14:textId="7EE7E2B4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53427D11">
              <w:rPr>
                <w:rFonts w:cs="Arial"/>
                <w:b w:val="0"/>
                <w:bCs w:val="0"/>
              </w:rPr>
              <w:t>Provide specific examples</w:t>
            </w:r>
            <w:r w:rsidRPr="177F1700" w:rsidR="115CB91A">
              <w:rPr>
                <w:rFonts w:cs="Arial"/>
                <w:b w:val="0"/>
                <w:bCs w:val="0"/>
              </w:rPr>
              <w:t xml:space="preserve"> of the way the composer’s message about the theme is developed throughout the novel. </w:t>
            </w:r>
          </w:p>
          <w:p w:rsidRPr="00734DB4" w:rsidR="00A061BC" w:rsidP="177F1700" w:rsidRDefault="00A061BC" w14:paraId="5DB847BE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  <w:vAlign w:val="top"/>
          </w:tcPr>
          <w:p w:rsidR="00B501B2" w:rsidP="177F1700" w:rsidRDefault="00B501B2" w14:paraId="211FAEB5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</w:rPr>
              <w:t xml:space="preserve">Analyse </w:t>
            </w:r>
          </w:p>
          <w:p w:rsidR="00A061BC" w:rsidP="177F1700" w:rsidRDefault="69E47493" w14:paraId="4D215C29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177F1700" w:rsidR="45219B7A">
              <w:rPr>
                <w:rFonts w:cs="Arial"/>
                <w:b w:val="0"/>
                <w:bCs w:val="0"/>
              </w:rPr>
              <w:t>H</w:t>
            </w:r>
            <w:r w:rsidRPr="177F1700" w:rsidR="53427D11">
              <w:rPr>
                <w:rFonts w:cs="Arial"/>
                <w:b w:val="0"/>
                <w:bCs w:val="0"/>
              </w:rPr>
              <w:t xml:space="preserve">ow </w:t>
            </w:r>
            <w:r w:rsidRPr="177F1700" w:rsidR="733D5D19">
              <w:rPr>
                <w:rFonts w:cs="Arial"/>
                <w:b w:val="0"/>
                <w:bCs w:val="0"/>
              </w:rPr>
              <w:t xml:space="preserve">are </w:t>
            </w:r>
            <w:r w:rsidRPr="177F1700" w:rsidR="00EC552D">
              <w:rPr>
                <w:rFonts w:cs="Arial"/>
                <w:b w:val="0"/>
                <w:bCs w:val="0"/>
              </w:rPr>
              <w:t xml:space="preserve">the examples or themes </w:t>
            </w:r>
            <w:r w:rsidRPr="177F1700" w:rsidR="115CB91A">
              <w:rPr>
                <w:rFonts w:cs="Arial"/>
                <w:b w:val="0"/>
                <w:bCs w:val="0"/>
              </w:rPr>
              <w:t>represented to engage the reader?</w:t>
            </w:r>
          </w:p>
          <w:p w:rsidRPr="00B501B2" w:rsidR="00B501B2" w:rsidP="177F1700" w:rsidRDefault="00B501B2" w14:paraId="01A51F84" w14:textId="4F295501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  <w:b w:val="0"/>
                <w:bCs w:val="0"/>
              </w:rPr>
              <w:t xml:space="preserve">Consider specific compositional choices.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  <w:vAlign w:val="top"/>
          </w:tcPr>
          <w:p w:rsidR="00B501B2" w:rsidP="177F1700" w:rsidRDefault="00B501B2" w14:paraId="735E556C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</w:rPr>
              <w:t>Critical Analysis</w:t>
            </w:r>
          </w:p>
          <w:p w:rsidR="00A061BC" w:rsidP="177F1700" w:rsidRDefault="00A061BC" w14:paraId="268BF8AA" w14:textId="5FACC679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177F1700" w:rsidR="53427D11">
              <w:rPr>
                <w:rFonts w:cs="Arial"/>
                <w:b w:val="0"/>
                <w:bCs w:val="0"/>
              </w:rPr>
              <w:t xml:space="preserve">What do we learn from the exploration of </w:t>
            </w:r>
            <w:r w:rsidRPr="177F1700" w:rsidR="115CB91A">
              <w:rPr>
                <w:rFonts w:cs="Arial"/>
                <w:b w:val="0"/>
                <w:bCs w:val="0"/>
              </w:rPr>
              <w:t>the</w:t>
            </w:r>
            <w:r w:rsidRPr="177F1700" w:rsidR="53427D11">
              <w:rPr>
                <w:rFonts w:cs="Arial"/>
                <w:b w:val="0"/>
                <w:bCs w:val="0"/>
              </w:rPr>
              <w:t xml:space="preserve"> theme?</w:t>
            </w:r>
            <w:r w:rsidRPr="177F1700" w:rsidR="115CB91A">
              <w:rPr>
                <w:rFonts w:cs="Arial"/>
                <w:b w:val="0"/>
                <w:bCs w:val="0"/>
              </w:rPr>
              <w:t xml:space="preserve"> </w:t>
            </w:r>
          </w:p>
          <w:p w:rsidRPr="00B501B2" w:rsidR="00B501B2" w:rsidP="177F1700" w:rsidRDefault="00B501B2" w14:paraId="36B6B61D" w14:textId="76330FFE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  <w:b w:val="0"/>
                <w:bCs w:val="0"/>
              </w:rPr>
              <w:t>Relate the theme to your world, making connections to issues in your time.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5" w:type="dxa"/>
            <w:tcMar/>
            <w:vAlign w:val="top"/>
          </w:tcPr>
          <w:p w:rsidR="00B501B2" w:rsidP="177F1700" w:rsidRDefault="00B501B2" w14:paraId="1BC50DE3" w14:textId="77777777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115CB91A">
              <w:rPr>
                <w:rFonts w:cs="Arial"/>
              </w:rPr>
              <w:t>Evaluate</w:t>
            </w:r>
          </w:p>
          <w:p w:rsidRPr="00B501B2" w:rsidR="00A061BC" w:rsidP="177F1700" w:rsidRDefault="00EC552D" w14:paraId="1A7541FE" w14:textId="05FD6FCF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177F1700" w:rsidR="00EC552D">
              <w:rPr>
                <w:rFonts w:cs="Arial"/>
                <w:b w:val="0"/>
                <w:bCs w:val="0"/>
              </w:rPr>
              <w:t xml:space="preserve">What </w:t>
            </w:r>
            <w:r w:rsidRPr="177F1700" w:rsidR="115CB91A">
              <w:rPr>
                <w:rFonts w:cs="Arial"/>
                <w:b w:val="0"/>
                <w:bCs w:val="0"/>
              </w:rPr>
              <w:t>is your personal response to the representation of this theme? A</w:t>
            </w:r>
            <w:r w:rsidRPr="177F1700" w:rsidR="00EC552D">
              <w:rPr>
                <w:rFonts w:cs="Arial"/>
                <w:b w:val="0"/>
                <w:bCs w:val="0"/>
              </w:rPr>
              <w:t>re the</w:t>
            </w:r>
            <w:r w:rsidRPr="177F1700" w:rsidR="115CB91A">
              <w:rPr>
                <w:rFonts w:cs="Arial"/>
                <w:b w:val="0"/>
                <w:bCs w:val="0"/>
              </w:rPr>
              <w:t xml:space="preserve">re </w:t>
            </w:r>
            <w:r w:rsidRPr="177F1700" w:rsidR="00EC552D">
              <w:rPr>
                <w:rFonts w:cs="Arial"/>
                <w:b w:val="0"/>
                <w:bCs w:val="0"/>
              </w:rPr>
              <w:t>positives and</w:t>
            </w:r>
            <w:r w:rsidRPr="177F1700" w:rsidR="115CB91A">
              <w:rPr>
                <w:rFonts w:cs="Arial"/>
                <w:b w:val="0"/>
                <w:bCs w:val="0"/>
              </w:rPr>
              <w:t>/</w:t>
            </w:r>
            <w:r w:rsidRPr="177F1700" w:rsidR="53427D11">
              <w:rPr>
                <w:rFonts w:cs="Arial"/>
                <w:b w:val="0"/>
                <w:bCs w:val="0"/>
              </w:rPr>
              <w:t>or negative</w:t>
            </w:r>
            <w:r w:rsidRPr="177F1700" w:rsidR="115CB91A">
              <w:rPr>
                <w:rFonts w:cs="Arial"/>
                <w:b w:val="0"/>
                <w:bCs w:val="0"/>
              </w:rPr>
              <w:t xml:space="preserve"> impacts</w:t>
            </w:r>
            <w:r w:rsidRPr="177F1700" w:rsidR="53427D11">
              <w:rPr>
                <w:rFonts w:cs="Arial"/>
                <w:b w:val="0"/>
                <w:bCs w:val="0"/>
              </w:rPr>
              <w:t xml:space="preserve"> of exploring the theme today?</w:t>
            </w:r>
          </w:p>
        </w:tc>
      </w:tr>
      <w:tr w:rsidRPr="00734DB4" w:rsidR="00CB439C" w:rsidTr="177F1700" w14:paraId="4F4913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Mar/>
          </w:tcPr>
          <w:p w:rsidRPr="00C302BA" w:rsidR="00A061BC" w:rsidP="177F1700" w:rsidRDefault="00A061BC" w14:paraId="4593807E" w14:textId="4E02ECA2" w14:noSpellErr="1">
            <w:pPr>
              <w:pStyle w:val="tablebullet"/>
              <w:numPr>
                <w:numId w:val="0"/>
              </w:numPr>
              <w:spacing w:before="120" w:beforeAutospacing="off" w:after="120" w:afterAutospacing="off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</w:tcPr>
          <w:p w:rsidRPr="00C302BA" w:rsidR="00A061BC" w:rsidP="177F1700" w:rsidRDefault="00A061BC" w14:paraId="46B5304C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</w:tcPr>
          <w:p w:rsidRPr="00C302BA" w:rsidR="00A061BC" w:rsidP="177F1700" w:rsidRDefault="00A061BC" w14:paraId="300ABB3D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</w:tcPr>
          <w:p w:rsidRPr="00C302BA" w:rsidR="00A061BC" w:rsidP="177F1700" w:rsidRDefault="00A061BC" w14:paraId="26BDCEA8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4" w:type="dxa"/>
            <w:tcMar/>
          </w:tcPr>
          <w:p w:rsidRPr="00C302BA" w:rsidR="00A061BC" w:rsidP="177F1700" w:rsidRDefault="00A061BC" w14:paraId="5AADBF0C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5" w:type="dxa"/>
            <w:tcMar/>
          </w:tcPr>
          <w:p w:rsidRPr="00C302BA" w:rsidR="00A061BC" w:rsidP="177F1700" w:rsidRDefault="00A061BC" w14:paraId="56871C27" w14:textId="77777777" w14:noSpellErr="1">
            <w:pPr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Pr="00EC552D" w:rsidR="00CB439C" w:rsidP="177F1700" w:rsidRDefault="002A16F7" w14:paraId="7FDC811C" w14:textId="49CEE9B9">
      <w:pPr>
        <w:pStyle w:val="Heading2"/>
        <w:rPr/>
      </w:pPr>
      <w:r w:rsidR="2828950D">
        <w:rPr/>
        <w:t>Resource 4</w:t>
      </w:r>
    </w:p>
    <w:p w:rsidR="2828950D" w:rsidP="177F1700" w:rsidRDefault="2828950D" w14:paraId="27727A68" w14:textId="43E454F1">
      <w:pPr>
        <w:pStyle w:val="Heading3"/>
        <w:rPr/>
      </w:pPr>
      <w:r w:rsidR="2828950D">
        <w:rPr/>
        <w:t>Engaging critically table</w:t>
      </w:r>
    </w:p>
    <w:p w:rsidR="00CB439C" w:rsidP="00CB439C" w:rsidRDefault="00CB439C" w14:paraId="272C3FC5" w14:textId="5970011C">
      <w:pPr>
        <w:pStyle w:val="TOC1"/>
      </w:pPr>
      <w:r>
        <w:t xml:space="preserve">Table: engaging critically </w:t>
      </w:r>
    </w:p>
    <w:tbl>
      <w:tblPr>
        <w:tblStyle w:val="Tableheader"/>
        <w:tblW w:w="5000" w:type="pct"/>
        <w:tblLook w:val="04A0" w:firstRow="1" w:lastRow="0" w:firstColumn="1" w:lastColumn="0" w:noHBand="0" w:noVBand="1"/>
        <w:tblDescription w:val="Engaging critically questions "/>
      </w:tblPr>
      <w:tblGrid>
        <w:gridCol w:w="2232"/>
        <w:gridCol w:w="4827"/>
        <w:gridCol w:w="7453"/>
      </w:tblGrid>
      <w:tr w:rsidRPr="00CC512C" w:rsidR="002A16F7" w:rsidTr="177F1700" w14:paraId="66BAAF5B" w14:textId="6760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tcMar/>
            <w:vAlign w:val="top"/>
          </w:tcPr>
          <w:p w:rsidRPr="002A16F7" w:rsidR="002A16F7" w:rsidP="177F1700" w:rsidRDefault="00A061BC" w14:paraId="07EB8F58" w14:textId="7BC32345" w14:noSpellErr="1">
            <w:pPr>
              <w:spacing w:before="120" w:beforeLines="0" w:beforeAutospacing="off" w:after="120" w:afterLines="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53427D11">
              <w:rPr>
                <w:rFonts w:cs="Arial"/>
                <w:color w:val="auto"/>
                <w:sz w:val="24"/>
                <w:szCs w:val="24"/>
              </w:rPr>
              <w:t>Critically Evaluate</w:t>
            </w:r>
          </w:p>
          <w:p w:rsidRPr="002A16F7" w:rsidR="002A16F7" w:rsidP="177F1700" w:rsidRDefault="002A16F7" w14:paraId="72E6D5C4" w14:textId="77777777" w14:noSpellErr="1">
            <w:pPr>
              <w:spacing w:before="120" w:beforeLines="0" w:beforeAutospacing="off" w:after="120" w:afterLines="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002A16F7">
              <w:rPr>
                <w:rFonts w:cs="Arial"/>
                <w:color w:val="auto"/>
                <w:sz w:val="24"/>
                <w:szCs w:val="24"/>
              </w:rPr>
              <w:t>Effectiveness</w:t>
            </w:r>
          </w:p>
          <w:p w:rsidRPr="002A16F7" w:rsidR="002A16F7" w:rsidP="177F1700" w:rsidRDefault="002A16F7" w14:paraId="1CA3C641" w14:textId="77777777" w14:noSpellErr="1">
            <w:pPr>
              <w:spacing w:before="120" w:beforeLines="0" w:beforeAutospacing="off" w:after="120" w:afterLines="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002A16F7">
              <w:rPr>
                <w:rFonts w:cs="Arial"/>
                <w:color w:val="auto"/>
                <w:sz w:val="24"/>
                <w:szCs w:val="24"/>
              </w:rPr>
              <w:t>Quality</w:t>
            </w:r>
          </w:p>
          <w:p w:rsidRPr="002A16F7" w:rsidR="002A16F7" w:rsidP="177F1700" w:rsidRDefault="002A16F7" w14:paraId="51F95D71" w14:textId="77777777" w14:noSpellErr="1">
            <w:pPr>
              <w:spacing w:before="120" w:beforeLines="0" w:beforeAutospacing="off" w:after="120" w:afterLines="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002A16F7">
              <w:rPr>
                <w:rFonts w:cs="Arial"/>
                <w:color w:val="auto"/>
                <w:sz w:val="24"/>
                <w:szCs w:val="24"/>
              </w:rPr>
              <w:t>Value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pct"/>
            <w:tcMar/>
            <w:vAlign w:val="top"/>
          </w:tcPr>
          <w:p w:rsidRPr="00680A95" w:rsidR="002A16F7" w:rsidP="177F1700" w:rsidRDefault="002A16F7" w14:paraId="6DBC2A96" w14:textId="77777777" w14:noSpellErr="1">
            <w:pPr>
              <w:pStyle w:val="TableofFigures"/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77F1700" w:rsidR="002A16F7">
              <w:rPr>
                <w:sz w:val="24"/>
                <w:szCs w:val="24"/>
              </w:rPr>
              <w:t>To what extent is the composer successful/unsuccessful in capturing ideas/characters relevant to the purpose/audience context?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8" w:type="pct"/>
            <w:tcMar/>
            <w:vAlign w:val="top"/>
          </w:tcPr>
          <w:p w:rsidR="002A16F7" w:rsidP="177F1700" w:rsidRDefault="00C302BA" w14:paraId="16F46146" w14:textId="77777777" w14:noSpellErr="1">
            <w:pPr>
              <w:pStyle w:val="TableofFigures"/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177F1700" w:rsidR="00C302BA">
              <w:rPr>
                <w:sz w:val="24"/>
                <w:szCs w:val="24"/>
              </w:rPr>
              <w:t xml:space="preserve">Answer </w:t>
            </w:r>
          </w:p>
          <w:p w:rsidRPr="00B501B2" w:rsidR="00B501B2" w:rsidP="177F1700" w:rsidRDefault="00B501B2" w14:paraId="757551A7" w14:textId="7EEF7D3A" w14:noSpellErr="1">
            <w:pPr>
              <w:spacing w:before="120" w:beforeAutospacing="off" w:after="120" w:afterAutospacing="o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115CB91A">
              <w:rPr>
                <w:b w:val="0"/>
                <w:bCs w:val="0"/>
              </w:rPr>
              <w:t xml:space="preserve">Synthesise ideas you have tabulated in the context, character and themes tables. </w:t>
            </w:r>
          </w:p>
        </w:tc>
      </w:tr>
      <w:tr w:rsidRPr="00CC512C" w:rsidR="002A16F7" w:rsidTr="177F1700" w14:paraId="08A62A9D" w14:textId="30CA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Mar/>
            <w:vAlign w:val="top"/>
          </w:tcPr>
          <w:p w:rsidRPr="002A16F7" w:rsidR="002A16F7" w:rsidP="177F1700" w:rsidRDefault="002A16F7" w14:paraId="719D5DF6" w14:textId="77777777" w14:noSpellErr="1">
            <w:pPr>
              <w:spacing w:before="120" w:beforeAutospacing="off" w:after="120" w:afterAutospacing="off"/>
              <w:rPr>
                <w:rFonts w:cs="Arial"/>
                <w:sz w:val="24"/>
                <w:szCs w:val="24"/>
              </w:rPr>
            </w:pPr>
            <w:r w:rsidRPr="177F1700" w:rsidR="002A16F7">
              <w:rPr>
                <w:rFonts w:cs="Arial"/>
                <w:sz w:val="24"/>
                <w:szCs w:val="24"/>
              </w:rPr>
              <w:t>Conceptualise Topic</w:t>
            </w:r>
          </w:p>
          <w:p w:rsidRPr="002A16F7" w:rsidR="002A16F7" w:rsidP="177F1700" w:rsidRDefault="002A16F7" w14:paraId="3D548FB0" w14:textId="5F6ED987" w14:noSpellErr="1">
            <w:pPr>
              <w:spacing w:before="120" w:beforeAutospacing="off" w:after="120" w:afterAutospacing="off"/>
              <w:rPr>
                <w:rFonts w:cs="Arial"/>
                <w:sz w:val="24"/>
                <w:szCs w:val="24"/>
              </w:rPr>
            </w:pPr>
            <w:r w:rsidRPr="177F1700" w:rsidR="002A16F7">
              <w:rPr>
                <w:rFonts w:cs="Arial"/>
                <w:sz w:val="24"/>
                <w:szCs w:val="24"/>
              </w:rPr>
              <w:t>Value in context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pct"/>
            <w:tcMar/>
            <w:vAlign w:val="top"/>
          </w:tcPr>
          <w:p w:rsidRPr="00F47E95" w:rsidR="002A16F7" w:rsidP="177F1700" w:rsidRDefault="002A16F7" w14:paraId="65444F61" w14:textId="0EF5FE8F" w14:noSpellErr="1">
            <w:pPr>
              <w:pStyle w:val="TableofFigures"/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2A16F7">
              <w:rPr/>
              <w:t>What is the main message that is being conveyed through</w:t>
            </w:r>
            <w:r w:rsidR="4082F004">
              <w:rPr/>
              <w:t>out</w:t>
            </w:r>
            <w:r w:rsidR="002A16F7">
              <w:rPr/>
              <w:t xml:space="preserve"> the text and why is it valuable</w:t>
            </w:r>
            <w:r w:rsidR="53427D11">
              <w:rPr/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8" w:type="pct"/>
            <w:tcMar/>
          </w:tcPr>
          <w:p w:rsidRPr="002A16F7" w:rsidR="002A16F7" w:rsidP="177F1700" w:rsidRDefault="002A16F7" w14:paraId="617B8761" w14:textId="77777777" w14:noSpellErr="1">
            <w:pPr>
              <w:pStyle w:val="TableofFigures"/>
              <w:spacing w:before="120" w:beforeAutospacing="off" w:after="12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CC512C" w:rsidR="002A16F7" w:rsidTr="177F1700" w14:paraId="34F2DBA1" w14:textId="5B057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Mar/>
            <w:vAlign w:val="top"/>
          </w:tcPr>
          <w:p w:rsidRPr="002A16F7" w:rsidR="002A16F7" w:rsidP="177F1700" w:rsidRDefault="002A16F7" w14:paraId="22D1FC9F" w14:textId="77777777" w14:noSpellErr="1">
            <w:pPr>
              <w:spacing w:before="120" w:beforeAutospacing="off" w:after="12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002A16F7">
              <w:rPr>
                <w:rFonts w:cs="Arial"/>
                <w:color w:val="auto"/>
                <w:sz w:val="24"/>
                <w:szCs w:val="24"/>
              </w:rPr>
              <w:t xml:space="preserve">Appreciation </w:t>
            </w:r>
          </w:p>
          <w:p w:rsidRPr="002A16F7" w:rsidR="002A16F7" w:rsidP="177F1700" w:rsidRDefault="002A16F7" w14:paraId="6A60B1F5" w14:textId="0A65B486" w14:noSpellErr="1">
            <w:pPr>
              <w:spacing w:before="120" w:beforeAutospacing="off" w:after="120" w:afterAutospacing="off"/>
              <w:rPr>
                <w:rFonts w:cs="Arial"/>
                <w:color w:val="auto"/>
                <w:sz w:val="24"/>
                <w:szCs w:val="24"/>
              </w:rPr>
            </w:pPr>
            <w:r w:rsidRPr="177F1700" w:rsidR="002A16F7">
              <w:rPr>
                <w:rFonts w:cs="Arial"/>
                <w:color w:val="auto"/>
                <w:sz w:val="24"/>
                <w:szCs w:val="24"/>
              </w:rPr>
              <w:t>significance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pct"/>
            <w:tcMar/>
            <w:vAlign w:val="top"/>
          </w:tcPr>
          <w:p w:rsidRPr="00F47E95" w:rsidR="002A16F7" w:rsidP="177F1700" w:rsidRDefault="01E3BA4D" w14:paraId="6210AE12" w14:textId="779E8C09" w14:noSpellErr="1">
            <w:pPr>
              <w:pStyle w:val="TableofFigures"/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1"/>
                <w:bCs w:val="1"/>
                <w:color w:val="auto"/>
              </w:rPr>
            </w:pPr>
            <w:r w:rsidRPr="177F1700" w:rsidR="6B5AF5BF">
              <w:rPr>
                <w:rStyle w:val="outcomecode"/>
                <w:rFonts w:ascii="Arial" w:hAnsi="Arial" w:cs="Arial"/>
                <w:color w:val="auto"/>
                <w:sz w:val="22"/>
                <w:szCs w:val="22"/>
              </w:rPr>
              <w:t>What is the importance of this</w:t>
            </w:r>
            <w:r w:rsidRPr="177F1700" w:rsidR="002A16F7">
              <w:rPr>
                <w:rStyle w:val="outcomecode"/>
                <w:rFonts w:ascii="Arial" w:hAnsi="Arial" w:cs="Arial"/>
                <w:color w:val="auto"/>
                <w:sz w:val="22"/>
                <w:szCs w:val="22"/>
              </w:rPr>
              <w:t xml:space="preserve"> text in conveying ideas relatable to the world we live in? Why?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8" w:type="pct"/>
            <w:tcMar/>
          </w:tcPr>
          <w:p w:rsidRPr="002A16F7" w:rsidR="002A16F7" w:rsidP="177F1700" w:rsidRDefault="002A16F7" w14:paraId="7B625B2A" w14:textId="77777777" w14:noSpellErr="1">
            <w:pPr>
              <w:pStyle w:val="TableofFigures"/>
              <w:spacing w:before="120" w:beforeAutospacing="off" w:after="120" w:afterAutospacing="o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outcomecode"/>
                <w:rFonts w:ascii="Arial" w:hAnsi="Arial" w:cs="Arial"/>
              </w:rPr>
            </w:pPr>
          </w:p>
        </w:tc>
      </w:tr>
    </w:tbl>
    <w:p w:rsidR="00493120" w:rsidP="00C302BA" w:rsidRDefault="00493120" w14:paraId="42C009FD" w14:textId="2B01E381">
      <w:pPr>
        <w:rPr>
          <w:rFonts w:cs="Arial" w:eastAsiaTheme="majorEastAsia"/>
          <w:sz w:val="52"/>
          <w:szCs w:val="32"/>
          <w:lang w:eastAsia="zh-CN"/>
        </w:rPr>
      </w:pPr>
    </w:p>
    <w:sectPr w:rsidR="00493120" w:rsidSect="00CA3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B4E" w:rsidRDefault="00425B4E" w14:paraId="64B06D33" w14:textId="77777777">
      <w:r>
        <w:separator/>
      </w:r>
    </w:p>
    <w:p w:rsidR="00425B4E" w:rsidRDefault="00425B4E" w14:paraId="5F5A2141" w14:textId="77777777"/>
  </w:endnote>
  <w:endnote w:type="continuationSeparator" w:id="0">
    <w:p w:rsidR="00425B4E" w:rsidRDefault="00425B4E" w14:paraId="5841E53F" w14:textId="77777777">
      <w:r>
        <w:continuationSeparator/>
      </w:r>
    </w:p>
    <w:p w:rsidR="00425B4E" w:rsidRDefault="00425B4E" w14:paraId="73047B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33E" w:rsidR="007A3356" w:rsidP="004D333E" w:rsidRDefault="004D333E" w14:paraId="10E2CAB6" w14:textId="0975E532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4AF9">
      <w:rPr>
        <w:noProof/>
      </w:rPr>
      <w:t>2</w:t>
    </w:r>
    <w:r w:rsidRPr="002810D3">
      <w:fldChar w:fldCharType="end"/>
    </w:r>
    <w:r w:rsidR="00CA3B54">
      <w:ptab w:alignment="right" w:relativeTo="margin" w:leader="none"/>
    </w:r>
    <w:r w:rsidR="00447CE3">
      <w:t>ALARM table – Stage 5 – Novel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33E" w:rsidR="007A3356" w:rsidP="004D333E" w:rsidRDefault="004D333E" w14:paraId="52B71B04" w14:textId="2949A82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0797F">
      <w:rPr>
        <w:noProof/>
      </w:rPr>
      <w:t>Feb-21</w:t>
    </w:r>
    <w:r w:rsidRPr="002810D3">
      <w:fldChar w:fldCharType="end"/>
    </w:r>
    <w:r w:rsidR="00CA3B54">
      <w:t>20</w:t>
    </w:r>
    <w:r w:rsidR="00CA3B54">
      <w:ptab w:alignment="right" w:relativeTo="margin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4AF9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93120" w:rsidP="00493120" w:rsidRDefault="00493120" w14:paraId="18DC1143" w14:textId="46710F88">
    <w:pPr>
      <w:pStyle w:val="Logo"/>
    </w:pPr>
    <w:r w:rsidRPr="177F1700" w:rsidR="177F1700">
      <w:rPr>
        <w:sz w:val="24"/>
        <w:szCs w:val="24"/>
      </w:rPr>
      <w:t>education.nsw.gov.au</w:t>
    </w:r>
    <w:r w:rsidR="00CA3B54">
      <w:rPr>
        <w:sz w:val="24"/>
      </w:rPr>
      <w:ptab w:alignment="right" w:relativeTo="margin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B4E" w:rsidRDefault="00425B4E" w14:paraId="7CDF006F" w14:textId="77777777">
      <w:r>
        <w:separator/>
      </w:r>
    </w:p>
    <w:p w:rsidR="00425B4E" w:rsidRDefault="00425B4E" w14:paraId="1220A5FA" w14:textId="77777777"/>
  </w:footnote>
  <w:footnote w:type="continuationSeparator" w:id="0">
    <w:p w:rsidR="00425B4E" w:rsidRDefault="00425B4E" w14:paraId="5FD4BAB6" w14:textId="77777777">
      <w:r>
        <w:continuationSeparator/>
      </w:r>
    </w:p>
    <w:p w:rsidR="00425B4E" w:rsidRDefault="00425B4E" w14:paraId="7F0BB3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AF9" w:rsidRDefault="004E4AF9" w14:paraId="5EBB7F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AF9" w:rsidRDefault="004E4AF9" w14:paraId="62EF12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20" w:rsidRDefault="00493120" w14:paraId="32197BEE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27E7372"/>
    <w:multiLevelType w:val="hybridMultilevel"/>
    <w:tmpl w:val="5B02C6AC"/>
    <w:lvl w:ilvl="0" w:tplc="FFFFFFFF">
      <w:start w:val="8"/>
      <w:numFmt w:val="bullet"/>
      <w:pStyle w:val="table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b w:val="0"/>
        <w:i w:val="0"/>
        <w:sz w:val="16"/>
      </w:rPr>
    </w:lvl>
    <w:lvl w:ilvl="1" w:tplc="FFFFFFFF">
      <w:start w:val="8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hint="default" w:ascii="Symbol" w:hAnsi="Symbol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  <w:rPr/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  <w:rPr/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4AD1BF7"/>
    <w:multiLevelType w:val="hybridMultilevel"/>
    <w:tmpl w:val="2C7AB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0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gutterAtTop/>
  <w:activeWritingStyle w:lang="en-US" w:vendorID="64" w:dllVersion="4096" w:nlCheck="1" w:checkStyle="0" w:appName="MSWord"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zY1NzIwtTQxM7ZQ0lEKTi0uzszPAykwrAUAUNh0aS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4E7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6FC1"/>
    <w:rsid w:val="000F7960"/>
    <w:rsid w:val="00100B59"/>
    <w:rsid w:val="00100DC5"/>
    <w:rsid w:val="00100E27"/>
    <w:rsid w:val="00100E5A"/>
    <w:rsid w:val="00101135"/>
    <w:rsid w:val="0010259B"/>
    <w:rsid w:val="0010306C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56F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E561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26F0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F7C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16F7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659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584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7B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B4E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47CE3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206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AF9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F6F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A95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F7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DB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A97"/>
    <w:rsid w:val="007B24C4"/>
    <w:rsid w:val="007B50E4"/>
    <w:rsid w:val="007B5236"/>
    <w:rsid w:val="007B6B2F"/>
    <w:rsid w:val="007C057B"/>
    <w:rsid w:val="007C1661"/>
    <w:rsid w:val="007C1A9E"/>
    <w:rsid w:val="007C6E38"/>
    <w:rsid w:val="007C7AAB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0C3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22C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BE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1BC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3B6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1B2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79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2BA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1A9"/>
    <w:rsid w:val="00C52C02"/>
    <w:rsid w:val="00C52DCB"/>
    <w:rsid w:val="00C57EE8"/>
    <w:rsid w:val="00C5EAED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967"/>
    <w:rsid w:val="00CA3B54"/>
    <w:rsid w:val="00CA6C45"/>
    <w:rsid w:val="00CA74F6"/>
    <w:rsid w:val="00CA7603"/>
    <w:rsid w:val="00CB364E"/>
    <w:rsid w:val="00CB37B8"/>
    <w:rsid w:val="00CB439C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67A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893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F8A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97F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3D5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52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E95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6A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0DA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BB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E3BA4D"/>
    <w:rsid w:val="024A63E6"/>
    <w:rsid w:val="025403DB"/>
    <w:rsid w:val="032FD5D2"/>
    <w:rsid w:val="033295F7"/>
    <w:rsid w:val="03509454"/>
    <w:rsid w:val="0419578A"/>
    <w:rsid w:val="045249F2"/>
    <w:rsid w:val="049D0EB0"/>
    <w:rsid w:val="050DC284"/>
    <w:rsid w:val="082492E1"/>
    <w:rsid w:val="09D80961"/>
    <w:rsid w:val="09E6FF77"/>
    <w:rsid w:val="0B302AB9"/>
    <w:rsid w:val="0C081E62"/>
    <w:rsid w:val="0C1EDFFB"/>
    <w:rsid w:val="0CBB5FA3"/>
    <w:rsid w:val="0CE934EE"/>
    <w:rsid w:val="0E8AB676"/>
    <w:rsid w:val="0EF0245A"/>
    <w:rsid w:val="0F2FE599"/>
    <w:rsid w:val="0F363F88"/>
    <w:rsid w:val="0F387883"/>
    <w:rsid w:val="0F7EE6E9"/>
    <w:rsid w:val="1114B241"/>
    <w:rsid w:val="113BF39E"/>
    <w:rsid w:val="115CB91A"/>
    <w:rsid w:val="121DE635"/>
    <w:rsid w:val="130D9AFC"/>
    <w:rsid w:val="135FBFD6"/>
    <w:rsid w:val="1378E833"/>
    <w:rsid w:val="13A3F884"/>
    <w:rsid w:val="14681C4E"/>
    <w:rsid w:val="148DC8F5"/>
    <w:rsid w:val="152E1A9B"/>
    <w:rsid w:val="15B761CD"/>
    <w:rsid w:val="16A0B061"/>
    <w:rsid w:val="177F1700"/>
    <w:rsid w:val="17952553"/>
    <w:rsid w:val="18C41526"/>
    <w:rsid w:val="1A104E39"/>
    <w:rsid w:val="1A40D743"/>
    <w:rsid w:val="1AC3417A"/>
    <w:rsid w:val="1DBC8D54"/>
    <w:rsid w:val="1DD98741"/>
    <w:rsid w:val="1E88FE31"/>
    <w:rsid w:val="1FEDA35F"/>
    <w:rsid w:val="202E54D2"/>
    <w:rsid w:val="225D4F58"/>
    <w:rsid w:val="225F2565"/>
    <w:rsid w:val="228B983A"/>
    <w:rsid w:val="24ABAEC9"/>
    <w:rsid w:val="24C12A00"/>
    <w:rsid w:val="2505F647"/>
    <w:rsid w:val="260576F4"/>
    <w:rsid w:val="2731284C"/>
    <w:rsid w:val="2828950D"/>
    <w:rsid w:val="2916A2B1"/>
    <w:rsid w:val="2923EF59"/>
    <w:rsid w:val="293D17B6"/>
    <w:rsid w:val="295EFE6D"/>
    <w:rsid w:val="297A4383"/>
    <w:rsid w:val="2A8F0453"/>
    <w:rsid w:val="2AAFDFA1"/>
    <w:rsid w:val="2BBC367F"/>
    <w:rsid w:val="2C019748"/>
    <w:rsid w:val="2D66F882"/>
    <w:rsid w:val="2DF7607C"/>
    <w:rsid w:val="2E0B91C7"/>
    <w:rsid w:val="2E495802"/>
    <w:rsid w:val="2E8B782E"/>
    <w:rsid w:val="2E90CAAB"/>
    <w:rsid w:val="3011E61D"/>
    <w:rsid w:val="31ACE953"/>
    <w:rsid w:val="31DA3A30"/>
    <w:rsid w:val="3220A569"/>
    <w:rsid w:val="325CF2EB"/>
    <w:rsid w:val="33223E01"/>
    <w:rsid w:val="356DABEB"/>
    <w:rsid w:val="35C1A0F0"/>
    <w:rsid w:val="35D3EC52"/>
    <w:rsid w:val="36BD64DA"/>
    <w:rsid w:val="36E1F1E1"/>
    <w:rsid w:val="36F6A6C4"/>
    <w:rsid w:val="37D317F8"/>
    <w:rsid w:val="37DAD2AD"/>
    <w:rsid w:val="386CD635"/>
    <w:rsid w:val="38C07047"/>
    <w:rsid w:val="393930C3"/>
    <w:rsid w:val="3A6A3AB9"/>
    <w:rsid w:val="3C3782A5"/>
    <w:rsid w:val="3C99CD78"/>
    <w:rsid w:val="3CC763D5"/>
    <w:rsid w:val="3D488845"/>
    <w:rsid w:val="3D88520C"/>
    <w:rsid w:val="3E206654"/>
    <w:rsid w:val="3F40151E"/>
    <w:rsid w:val="3FBB43F5"/>
    <w:rsid w:val="406CC5C7"/>
    <w:rsid w:val="4082F004"/>
    <w:rsid w:val="4137E660"/>
    <w:rsid w:val="42315457"/>
    <w:rsid w:val="424ACFEC"/>
    <w:rsid w:val="4289C9B5"/>
    <w:rsid w:val="4388E971"/>
    <w:rsid w:val="45219B7A"/>
    <w:rsid w:val="470755B6"/>
    <w:rsid w:val="488D7895"/>
    <w:rsid w:val="49EAEFC1"/>
    <w:rsid w:val="4A087A5F"/>
    <w:rsid w:val="4AEB57A6"/>
    <w:rsid w:val="4C032D56"/>
    <w:rsid w:val="4CA2900C"/>
    <w:rsid w:val="4CBB44C2"/>
    <w:rsid w:val="4D76A8C2"/>
    <w:rsid w:val="4D9D1C81"/>
    <w:rsid w:val="4DEE7615"/>
    <w:rsid w:val="5043F994"/>
    <w:rsid w:val="50DAA968"/>
    <w:rsid w:val="5144A5EC"/>
    <w:rsid w:val="518D70D1"/>
    <w:rsid w:val="5234D177"/>
    <w:rsid w:val="5256F94B"/>
    <w:rsid w:val="532C62D3"/>
    <w:rsid w:val="53427D11"/>
    <w:rsid w:val="53916DE6"/>
    <w:rsid w:val="54E782C5"/>
    <w:rsid w:val="5537CC29"/>
    <w:rsid w:val="562C7510"/>
    <w:rsid w:val="58AD1272"/>
    <w:rsid w:val="59CE4839"/>
    <w:rsid w:val="59F88F02"/>
    <w:rsid w:val="5AC9E707"/>
    <w:rsid w:val="5ADE2F41"/>
    <w:rsid w:val="5B45ABC0"/>
    <w:rsid w:val="5B926EA1"/>
    <w:rsid w:val="5C06EA3C"/>
    <w:rsid w:val="5C116813"/>
    <w:rsid w:val="5C94AE28"/>
    <w:rsid w:val="5CE4E441"/>
    <w:rsid w:val="5EF472F9"/>
    <w:rsid w:val="600A4911"/>
    <w:rsid w:val="60EE119C"/>
    <w:rsid w:val="61730112"/>
    <w:rsid w:val="618ACEE2"/>
    <w:rsid w:val="630907B8"/>
    <w:rsid w:val="63C9208B"/>
    <w:rsid w:val="645EAFE1"/>
    <w:rsid w:val="650A1E36"/>
    <w:rsid w:val="651D796E"/>
    <w:rsid w:val="655901ED"/>
    <w:rsid w:val="67155C15"/>
    <w:rsid w:val="676A5F8D"/>
    <w:rsid w:val="682025C5"/>
    <w:rsid w:val="68261F14"/>
    <w:rsid w:val="68AA68CD"/>
    <w:rsid w:val="69E47493"/>
    <w:rsid w:val="6AAB31E7"/>
    <w:rsid w:val="6B50CBB1"/>
    <w:rsid w:val="6B5AF5BF"/>
    <w:rsid w:val="6BF13F57"/>
    <w:rsid w:val="6C539E6F"/>
    <w:rsid w:val="6C6276CC"/>
    <w:rsid w:val="6D09A04D"/>
    <w:rsid w:val="6E241F88"/>
    <w:rsid w:val="6E998941"/>
    <w:rsid w:val="6E9D3160"/>
    <w:rsid w:val="6ED61417"/>
    <w:rsid w:val="701527F9"/>
    <w:rsid w:val="7067D41F"/>
    <w:rsid w:val="733D5D19"/>
    <w:rsid w:val="73B0D12E"/>
    <w:rsid w:val="73BEE3E4"/>
    <w:rsid w:val="741424A9"/>
    <w:rsid w:val="7450D63C"/>
    <w:rsid w:val="75045761"/>
    <w:rsid w:val="757773B7"/>
    <w:rsid w:val="779D9354"/>
    <w:rsid w:val="78535265"/>
    <w:rsid w:val="789F7B54"/>
    <w:rsid w:val="791CF15F"/>
    <w:rsid w:val="79B3F49C"/>
    <w:rsid w:val="79E9F33D"/>
    <w:rsid w:val="7A7B55B8"/>
    <w:rsid w:val="7B11A63A"/>
    <w:rsid w:val="7C21E45A"/>
    <w:rsid w:val="7CE6B6EF"/>
    <w:rsid w:val="7CEB955E"/>
    <w:rsid w:val="7CF66549"/>
    <w:rsid w:val="7DDC37CB"/>
    <w:rsid w:val="7F020F1D"/>
    <w:rsid w:val="7FACF5F2"/>
    <w:rsid w:val="7FD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tablebullet" w:customStyle="1">
    <w:name w:val="tablebullet"/>
    <w:basedOn w:val="Normal"/>
    <w:rsid w:val="003527BD"/>
    <w:pPr>
      <w:widowControl w:val="0"/>
      <w:numPr>
        <w:numId w:val="35"/>
      </w:numPr>
      <w:spacing w:before="0" w:line="240" w:lineRule="auto"/>
    </w:pPr>
    <w:rPr>
      <w:rFonts w:ascii="Times New Roman" w:hAnsi="Times New Roman" w:eastAsia="Times New Roman" w:cs="Times New Roman"/>
      <w:sz w:val="22"/>
      <w:szCs w:val="20"/>
    </w:rPr>
  </w:style>
  <w:style w:type="character" w:styleId="outcomecode" w:customStyle="1">
    <w:name w:val="outcomecode"/>
    <w:qFormat/>
    <w:rsid w:val="003527BD"/>
    <w:rPr>
      <w:rFonts w:ascii="Arial Unicode MS" w:hAnsi="Arial Unicode MS"/>
      <w:color w:val="505150"/>
      <w:sz w:val="18"/>
    </w:rPr>
  </w:style>
  <w:style w:type="paragraph" w:styleId="outcome" w:customStyle="1">
    <w:name w:val="outcome"/>
    <w:autoRedefine/>
    <w:qFormat/>
    <w:rsid w:val="003527BD"/>
    <w:pPr>
      <w:spacing w:before="120" w:after="120" w:line="240" w:lineRule="auto"/>
      <w:ind w:left="360" w:hanging="360"/>
    </w:pPr>
    <w:rPr>
      <w:rFonts w:eastAsia="Times New Roman" w:cstheme="minorHAnsi"/>
      <w:b/>
      <w:bCs/>
      <w:sz w:val="28"/>
      <w:szCs w:val="28"/>
      <w:lang w:val="en-AU"/>
    </w:rPr>
  </w:style>
  <w:style w:type="paragraph" w:styleId="paragraph" w:customStyle="1">
    <w:name w:val="paragraph"/>
    <w:basedOn w:val="Normal"/>
    <w:rsid w:val="00FC00DA"/>
    <w:pPr>
      <w:spacing w:before="0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1" w:customStyle="1">
    <w:name w:val="normaltextrun1"/>
    <w:basedOn w:val="DefaultParagraphFont"/>
    <w:rsid w:val="00FC00DA"/>
  </w:style>
  <w:style w:type="character" w:styleId="eop" w:customStyle="1">
    <w:name w:val="eop"/>
    <w:basedOn w:val="DefaultParagraphFont"/>
    <w:rsid w:val="00FC00DA"/>
  </w:style>
  <w:style w:type="character" w:styleId="FollowedHyperlink">
    <w:name w:val="FollowedHyperlink"/>
    <w:basedOn w:val="DefaultParagraphFont"/>
    <w:uiPriority w:val="99"/>
    <w:semiHidden/>
    <w:unhideWhenUsed/>
    <w:rsid w:val="00EC552D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7B0A97"/>
  </w:style>
  <w:style w:type="paragraph" w:styleId="ListParagraph">
    <w:name w:val="List Paragraph"/>
    <w:basedOn w:val="Normal"/>
    <w:uiPriority w:val="99"/>
    <w:unhideWhenUsed/>
    <w:qFormat/>
    <w:rsid w:val="0048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1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0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2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07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nglishtextualconcepts.nsw.edu.au/portfolio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educationstandards.nsw.edu.au/wps/portal/nesa/k-10/learning-areas/english-year-10/english-k-10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20D1C8E37B4489036A323D6088B4F" ma:contentTypeVersion="13" ma:contentTypeDescription="Create a new document." ma:contentTypeScope="" ma:versionID="f8d29c5df41092e43f0bcf3775ce54b2">
  <xsd:schema xmlns:xsd="http://www.w3.org/2001/XMLSchema" xmlns:xs="http://www.w3.org/2001/XMLSchema" xmlns:p="http://schemas.microsoft.com/office/2006/metadata/properties" xmlns:ns2="fe952276-0ffc-400f-87df-2cbf77b6677b" xmlns:ns3="4d48f0d6-3af1-491e-8994-5b73aa39f95f" targetNamespace="http://schemas.microsoft.com/office/2006/metadata/properties" ma:root="true" ma:fieldsID="4392ff70c1504e47771afa39e86bf099" ns2:_="" ns3:_="">
    <xsd:import namespace="fe952276-0ffc-400f-87df-2cbf77b6677b"/>
    <xsd:import namespace="4d48f0d6-3af1-491e-8994-5b73aa39f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2276-0ffc-400f-87df-2cbf77b66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f0d6-3af1-491e-8994-5b73aa39f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5F35F-B65E-49BE-92DC-7BC6BCA4646E}"/>
</file>

<file path=customXml/itemProps2.xml><?xml version="1.0" encoding="utf-8"?>
<ds:datastoreItem xmlns:ds="http://schemas.openxmlformats.org/officeDocument/2006/customXml" ds:itemID="{19ECBAF4-5D78-4670-ACCC-9439CF8AD095}"/>
</file>

<file path=customXml/itemProps3.xml><?xml version="1.0" encoding="utf-8"?>
<ds:datastoreItem xmlns:ds="http://schemas.openxmlformats.org/officeDocument/2006/customXml" ds:itemID="{7FC0831F-5393-40F4-9825-0CCDAD362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Stage 5: Novel study</dc:title>
  <dc:subject/>
  <dc:creator>NSW Department of Education</dc:creator>
  <cp:keywords/>
  <dc:description/>
  <dcterms:created xsi:type="dcterms:W3CDTF">2020-04-07T22:53:00Z</dcterms:created>
  <dcterms:modified xsi:type="dcterms:W3CDTF">2021-06-29T07:48:37Z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0x01010018E20D1C8E37B4489036A323D6088B4F</vt:lpwstr>
  </property>
</Properties>
</file>