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24A4" w14:textId="6461DA3F" w:rsidR="00101866" w:rsidRDefault="007B7ED5" w:rsidP="006D01BD">
      <w:pPr>
        <w:pStyle w:val="Heading1"/>
      </w:pPr>
      <w:bookmarkStart w:id="0" w:name="_Toc59971586"/>
      <w:r>
        <w:t>Commerce</w:t>
      </w:r>
      <w:r w:rsidR="006D01BD">
        <w:t xml:space="preserve"> Years 7-10: </w:t>
      </w:r>
      <w:r w:rsidR="00435F9E">
        <w:t xml:space="preserve">Option </w:t>
      </w:r>
      <w:r w:rsidR="00955AB0">
        <w:t>3</w:t>
      </w:r>
      <w:r w:rsidR="00962C42">
        <w:t xml:space="preserve"> promoting and selling</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FA973F"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C8E9DB"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66DC8C"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59971587"/>
      <w:r>
        <w:lastRenderedPageBreak/>
        <w:t>Table of contents</w:t>
      </w:r>
      <w:bookmarkEnd w:id="1"/>
    </w:p>
    <w:p w14:paraId="020E2A54" w14:textId="32B9913C" w:rsidR="00962C42"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9971586" w:history="1">
        <w:r w:rsidR="00962C42" w:rsidRPr="00CC1F98">
          <w:rPr>
            <w:rStyle w:val="Hyperlink"/>
            <w:noProof/>
          </w:rPr>
          <w:t>Commerce Years 7-10: Option 3 promoting and selling</w:t>
        </w:r>
        <w:r w:rsidR="00962C42">
          <w:rPr>
            <w:noProof/>
            <w:webHidden/>
          </w:rPr>
          <w:tab/>
        </w:r>
        <w:r w:rsidR="00962C42">
          <w:rPr>
            <w:noProof/>
            <w:webHidden/>
          </w:rPr>
          <w:fldChar w:fldCharType="begin"/>
        </w:r>
        <w:r w:rsidR="00962C42">
          <w:rPr>
            <w:noProof/>
            <w:webHidden/>
          </w:rPr>
          <w:instrText xml:space="preserve"> PAGEREF _Toc59971586 \h </w:instrText>
        </w:r>
        <w:r w:rsidR="00962C42">
          <w:rPr>
            <w:noProof/>
            <w:webHidden/>
          </w:rPr>
        </w:r>
        <w:r w:rsidR="00962C42">
          <w:rPr>
            <w:noProof/>
            <w:webHidden/>
          </w:rPr>
          <w:fldChar w:fldCharType="separate"/>
        </w:r>
        <w:r w:rsidR="00962C42">
          <w:rPr>
            <w:noProof/>
            <w:webHidden/>
          </w:rPr>
          <w:t>1</w:t>
        </w:r>
        <w:r w:rsidR="00962C42">
          <w:rPr>
            <w:noProof/>
            <w:webHidden/>
          </w:rPr>
          <w:fldChar w:fldCharType="end"/>
        </w:r>
      </w:hyperlink>
    </w:p>
    <w:p w14:paraId="747A92F5" w14:textId="4D1CB5A2" w:rsidR="00962C42" w:rsidRDefault="006827A1">
      <w:pPr>
        <w:pStyle w:val="TOC2"/>
        <w:tabs>
          <w:tab w:val="right" w:leader="dot" w:pos="9622"/>
        </w:tabs>
        <w:rPr>
          <w:rFonts w:asciiTheme="minorHAnsi" w:eastAsiaTheme="minorEastAsia" w:hAnsiTheme="minorHAnsi" w:cstheme="minorBidi"/>
          <w:noProof/>
          <w:sz w:val="22"/>
          <w:szCs w:val="22"/>
          <w:lang w:eastAsia="en-AU"/>
        </w:rPr>
      </w:pPr>
      <w:hyperlink w:anchor="_Toc59971587" w:history="1">
        <w:r w:rsidR="00962C42" w:rsidRPr="00CC1F98">
          <w:rPr>
            <w:rStyle w:val="Hyperlink"/>
            <w:noProof/>
          </w:rPr>
          <w:t>Table of contents</w:t>
        </w:r>
        <w:r w:rsidR="00962C42">
          <w:rPr>
            <w:noProof/>
            <w:webHidden/>
          </w:rPr>
          <w:tab/>
        </w:r>
        <w:r w:rsidR="00962C42">
          <w:rPr>
            <w:noProof/>
            <w:webHidden/>
          </w:rPr>
          <w:fldChar w:fldCharType="begin"/>
        </w:r>
        <w:r w:rsidR="00962C42">
          <w:rPr>
            <w:noProof/>
            <w:webHidden/>
          </w:rPr>
          <w:instrText xml:space="preserve"> PAGEREF _Toc59971587 \h </w:instrText>
        </w:r>
        <w:r w:rsidR="00962C42">
          <w:rPr>
            <w:noProof/>
            <w:webHidden/>
          </w:rPr>
        </w:r>
        <w:r w:rsidR="00962C42">
          <w:rPr>
            <w:noProof/>
            <w:webHidden/>
          </w:rPr>
          <w:fldChar w:fldCharType="separate"/>
        </w:r>
        <w:r w:rsidR="00962C42">
          <w:rPr>
            <w:noProof/>
            <w:webHidden/>
          </w:rPr>
          <w:t>2</w:t>
        </w:r>
        <w:r w:rsidR="00962C42">
          <w:rPr>
            <w:noProof/>
            <w:webHidden/>
          </w:rPr>
          <w:fldChar w:fldCharType="end"/>
        </w:r>
      </w:hyperlink>
    </w:p>
    <w:p w14:paraId="1D64B4EC" w14:textId="56A07EE7" w:rsidR="00962C42" w:rsidRDefault="006827A1">
      <w:pPr>
        <w:pStyle w:val="TOC2"/>
        <w:tabs>
          <w:tab w:val="right" w:leader="dot" w:pos="9622"/>
        </w:tabs>
        <w:rPr>
          <w:rFonts w:asciiTheme="minorHAnsi" w:eastAsiaTheme="minorEastAsia" w:hAnsiTheme="minorHAnsi" w:cstheme="minorBidi"/>
          <w:noProof/>
          <w:sz w:val="22"/>
          <w:szCs w:val="22"/>
          <w:lang w:eastAsia="en-AU"/>
        </w:rPr>
      </w:pPr>
      <w:hyperlink w:anchor="_Toc59971588" w:history="1">
        <w:r w:rsidR="00962C42" w:rsidRPr="00CC1F98">
          <w:rPr>
            <w:rStyle w:val="Hyperlink"/>
            <w:noProof/>
          </w:rPr>
          <w:t>Outcomes</w:t>
        </w:r>
        <w:r w:rsidR="00962C42">
          <w:rPr>
            <w:noProof/>
            <w:webHidden/>
          </w:rPr>
          <w:tab/>
        </w:r>
        <w:r w:rsidR="00962C42">
          <w:rPr>
            <w:noProof/>
            <w:webHidden/>
          </w:rPr>
          <w:fldChar w:fldCharType="begin"/>
        </w:r>
        <w:r w:rsidR="00962C42">
          <w:rPr>
            <w:noProof/>
            <w:webHidden/>
          </w:rPr>
          <w:instrText xml:space="preserve"> PAGEREF _Toc59971588 \h </w:instrText>
        </w:r>
        <w:r w:rsidR="00962C42">
          <w:rPr>
            <w:noProof/>
            <w:webHidden/>
          </w:rPr>
        </w:r>
        <w:r w:rsidR="00962C42">
          <w:rPr>
            <w:noProof/>
            <w:webHidden/>
          </w:rPr>
          <w:fldChar w:fldCharType="separate"/>
        </w:r>
        <w:r w:rsidR="00962C42">
          <w:rPr>
            <w:noProof/>
            <w:webHidden/>
          </w:rPr>
          <w:t>3</w:t>
        </w:r>
        <w:r w:rsidR="00962C42">
          <w:rPr>
            <w:noProof/>
            <w:webHidden/>
          </w:rPr>
          <w:fldChar w:fldCharType="end"/>
        </w:r>
      </w:hyperlink>
    </w:p>
    <w:p w14:paraId="3B7D8C24" w14:textId="6A0D26CA" w:rsidR="00962C42" w:rsidRDefault="006827A1">
      <w:pPr>
        <w:pStyle w:val="TOC2"/>
        <w:tabs>
          <w:tab w:val="right" w:leader="dot" w:pos="9622"/>
        </w:tabs>
        <w:rPr>
          <w:rFonts w:asciiTheme="minorHAnsi" w:eastAsiaTheme="minorEastAsia" w:hAnsiTheme="minorHAnsi" w:cstheme="minorBidi"/>
          <w:noProof/>
          <w:sz w:val="22"/>
          <w:szCs w:val="22"/>
          <w:lang w:eastAsia="en-AU"/>
        </w:rPr>
      </w:pPr>
      <w:hyperlink w:anchor="_Toc59971589" w:history="1">
        <w:r w:rsidR="00962C42" w:rsidRPr="00CC1F98">
          <w:rPr>
            <w:rStyle w:val="Hyperlink"/>
            <w:noProof/>
          </w:rPr>
          <w:t>Learning sequence 1: The selling process</w:t>
        </w:r>
        <w:r w:rsidR="00962C42">
          <w:rPr>
            <w:noProof/>
            <w:webHidden/>
          </w:rPr>
          <w:tab/>
        </w:r>
        <w:r w:rsidR="00962C42">
          <w:rPr>
            <w:noProof/>
            <w:webHidden/>
          </w:rPr>
          <w:fldChar w:fldCharType="begin"/>
        </w:r>
        <w:r w:rsidR="00962C42">
          <w:rPr>
            <w:noProof/>
            <w:webHidden/>
          </w:rPr>
          <w:instrText xml:space="preserve"> PAGEREF _Toc59971589 \h </w:instrText>
        </w:r>
        <w:r w:rsidR="00962C42">
          <w:rPr>
            <w:noProof/>
            <w:webHidden/>
          </w:rPr>
        </w:r>
        <w:r w:rsidR="00962C42">
          <w:rPr>
            <w:noProof/>
            <w:webHidden/>
          </w:rPr>
          <w:fldChar w:fldCharType="separate"/>
        </w:r>
        <w:r w:rsidR="00962C42">
          <w:rPr>
            <w:noProof/>
            <w:webHidden/>
          </w:rPr>
          <w:t>4</w:t>
        </w:r>
        <w:r w:rsidR="00962C42">
          <w:rPr>
            <w:noProof/>
            <w:webHidden/>
          </w:rPr>
          <w:fldChar w:fldCharType="end"/>
        </w:r>
      </w:hyperlink>
    </w:p>
    <w:p w14:paraId="5A7602B7" w14:textId="2A8E780F"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0" w:history="1">
        <w:r w:rsidR="00962C42" w:rsidRPr="00CC1F98">
          <w:rPr>
            <w:rStyle w:val="Hyperlink"/>
            <w:noProof/>
          </w:rPr>
          <w:t>Individual and business investment</w:t>
        </w:r>
        <w:r w:rsidR="00962C42">
          <w:rPr>
            <w:noProof/>
            <w:webHidden/>
          </w:rPr>
          <w:tab/>
        </w:r>
        <w:r w:rsidR="00962C42">
          <w:rPr>
            <w:noProof/>
            <w:webHidden/>
          </w:rPr>
          <w:fldChar w:fldCharType="begin"/>
        </w:r>
        <w:r w:rsidR="00962C42">
          <w:rPr>
            <w:noProof/>
            <w:webHidden/>
          </w:rPr>
          <w:instrText xml:space="preserve"> PAGEREF _Toc59971590 \h </w:instrText>
        </w:r>
        <w:r w:rsidR="00962C42">
          <w:rPr>
            <w:noProof/>
            <w:webHidden/>
          </w:rPr>
        </w:r>
        <w:r w:rsidR="00962C42">
          <w:rPr>
            <w:noProof/>
            <w:webHidden/>
          </w:rPr>
          <w:fldChar w:fldCharType="separate"/>
        </w:r>
        <w:r w:rsidR="00962C42">
          <w:rPr>
            <w:noProof/>
            <w:webHidden/>
          </w:rPr>
          <w:t>4</w:t>
        </w:r>
        <w:r w:rsidR="00962C42">
          <w:rPr>
            <w:noProof/>
            <w:webHidden/>
          </w:rPr>
          <w:fldChar w:fldCharType="end"/>
        </w:r>
      </w:hyperlink>
    </w:p>
    <w:p w14:paraId="7C5304D0" w14:textId="1C9902B9"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1" w:history="1">
        <w:r w:rsidR="00962C42" w:rsidRPr="00CC1F98">
          <w:rPr>
            <w:rStyle w:val="Hyperlink"/>
            <w:noProof/>
          </w:rPr>
          <w:t>How businesses differentiate products</w:t>
        </w:r>
        <w:r w:rsidR="00962C42">
          <w:rPr>
            <w:noProof/>
            <w:webHidden/>
          </w:rPr>
          <w:tab/>
        </w:r>
        <w:r w:rsidR="00962C42">
          <w:rPr>
            <w:noProof/>
            <w:webHidden/>
          </w:rPr>
          <w:fldChar w:fldCharType="begin"/>
        </w:r>
        <w:r w:rsidR="00962C42">
          <w:rPr>
            <w:noProof/>
            <w:webHidden/>
          </w:rPr>
          <w:instrText xml:space="preserve"> PAGEREF _Toc59971591 \h </w:instrText>
        </w:r>
        <w:r w:rsidR="00962C42">
          <w:rPr>
            <w:noProof/>
            <w:webHidden/>
          </w:rPr>
        </w:r>
        <w:r w:rsidR="00962C42">
          <w:rPr>
            <w:noProof/>
            <w:webHidden/>
          </w:rPr>
          <w:fldChar w:fldCharType="separate"/>
        </w:r>
        <w:r w:rsidR="00962C42">
          <w:rPr>
            <w:noProof/>
            <w:webHidden/>
          </w:rPr>
          <w:t>5</w:t>
        </w:r>
        <w:r w:rsidR="00962C42">
          <w:rPr>
            <w:noProof/>
            <w:webHidden/>
          </w:rPr>
          <w:fldChar w:fldCharType="end"/>
        </w:r>
      </w:hyperlink>
    </w:p>
    <w:p w14:paraId="17EC93B4" w14:textId="5D0AAF44"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2" w:history="1">
        <w:r w:rsidR="00962C42" w:rsidRPr="00CC1F98">
          <w:rPr>
            <w:rStyle w:val="Hyperlink"/>
            <w:noProof/>
          </w:rPr>
          <w:t>Social, ethical and environmental considerations</w:t>
        </w:r>
        <w:r w:rsidR="00962C42">
          <w:rPr>
            <w:noProof/>
            <w:webHidden/>
          </w:rPr>
          <w:tab/>
        </w:r>
        <w:r w:rsidR="00962C42">
          <w:rPr>
            <w:noProof/>
            <w:webHidden/>
          </w:rPr>
          <w:fldChar w:fldCharType="begin"/>
        </w:r>
        <w:r w:rsidR="00962C42">
          <w:rPr>
            <w:noProof/>
            <w:webHidden/>
          </w:rPr>
          <w:instrText xml:space="preserve"> PAGEREF _Toc59971592 \h </w:instrText>
        </w:r>
        <w:r w:rsidR="00962C42">
          <w:rPr>
            <w:noProof/>
            <w:webHidden/>
          </w:rPr>
        </w:r>
        <w:r w:rsidR="00962C42">
          <w:rPr>
            <w:noProof/>
            <w:webHidden/>
          </w:rPr>
          <w:fldChar w:fldCharType="separate"/>
        </w:r>
        <w:r w:rsidR="00962C42">
          <w:rPr>
            <w:noProof/>
            <w:webHidden/>
          </w:rPr>
          <w:t>5</w:t>
        </w:r>
        <w:r w:rsidR="00962C42">
          <w:rPr>
            <w:noProof/>
            <w:webHidden/>
          </w:rPr>
          <w:fldChar w:fldCharType="end"/>
        </w:r>
      </w:hyperlink>
    </w:p>
    <w:p w14:paraId="69EB28D8" w14:textId="32AA28A4"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3" w:history="1">
        <w:r w:rsidR="00962C42" w:rsidRPr="00CC1F98">
          <w:rPr>
            <w:rStyle w:val="Hyperlink"/>
            <w:noProof/>
          </w:rPr>
          <w:t>Nature of product promotion</w:t>
        </w:r>
        <w:r w:rsidR="00962C42">
          <w:rPr>
            <w:noProof/>
            <w:webHidden/>
          </w:rPr>
          <w:tab/>
        </w:r>
        <w:r w:rsidR="00962C42">
          <w:rPr>
            <w:noProof/>
            <w:webHidden/>
          </w:rPr>
          <w:fldChar w:fldCharType="begin"/>
        </w:r>
        <w:r w:rsidR="00962C42">
          <w:rPr>
            <w:noProof/>
            <w:webHidden/>
          </w:rPr>
          <w:instrText xml:space="preserve"> PAGEREF _Toc59971593 \h </w:instrText>
        </w:r>
        <w:r w:rsidR="00962C42">
          <w:rPr>
            <w:noProof/>
            <w:webHidden/>
          </w:rPr>
        </w:r>
        <w:r w:rsidR="00962C42">
          <w:rPr>
            <w:noProof/>
            <w:webHidden/>
          </w:rPr>
          <w:fldChar w:fldCharType="separate"/>
        </w:r>
        <w:r w:rsidR="00962C42">
          <w:rPr>
            <w:noProof/>
            <w:webHidden/>
          </w:rPr>
          <w:t>5</w:t>
        </w:r>
        <w:r w:rsidR="00962C42">
          <w:rPr>
            <w:noProof/>
            <w:webHidden/>
          </w:rPr>
          <w:fldChar w:fldCharType="end"/>
        </w:r>
      </w:hyperlink>
    </w:p>
    <w:p w14:paraId="7D8AD91B" w14:textId="2DC8559A" w:rsidR="00962C42" w:rsidRDefault="006827A1">
      <w:pPr>
        <w:pStyle w:val="TOC2"/>
        <w:tabs>
          <w:tab w:val="right" w:leader="dot" w:pos="9622"/>
        </w:tabs>
        <w:rPr>
          <w:rFonts w:asciiTheme="minorHAnsi" w:eastAsiaTheme="minorEastAsia" w:hAnsiTheme="minorHAnsi" w:cstheme="minorBidi"/>
          <w:noProof/>
          <w:sz w:val="22"/>
          <w:szCs w:val="22"/>
          <w:lang w:eastAsia="en-AU"/>
        </w:rPr>
      </w:pPr>
      <w:hyperlink w:anchor="_Toc59971594" w:history="1">
        <w:r w:rsidR="00962C42" w:rsidRPr="00CC1F98">
          <w:rPr>
            <w:rStyle w:val="Hyperlink"/>
            <w:noProof/>
          </w:rPr>
          <w:t>Learning sequence 2: Targeting consumers</w:t>
        </w:r>
        <w:r w:rsidR="00962C42">
          <w:rPr>
            <w:noProof/>
            <w:webHidden/>
          </w:rPr>
          <w:tab/>
        </w:r>
        <w:r w:rsidR="00962C42">
          <w:rPr>
            <w:noProof/>
            <w:webHidden/>
          </w:rPr>
          <w:fldChar w:fldCharType="begin"/>
        </w:r>
        <w:r w:rsidR="00962C42">
          <w:rPr>
            <w:noProof/>
            <w:webHidden/>
          </w:rPr>
          <w:instrText xml:space="preserve"> PAGEREF _Toc59971594 \h </w:instrText>
        </w:r>
        <w:r w:rsidR="00962C42">
          <w:rPr>
            <w:noProof/>
            <w:webHidden/>
          </w:rPr>
        </w:r>
        <w:r w:rsidR="00962C42">
          <w:rPr>
            <w:noProof/>
            <w:webHidden/>
          </w:rPr>
          <w:fldChar w:fldCharType="separate"/>
        </w:r>
        <w:r w:rsidR="00962C42">
          <w:rPr>
            <w:noProof/>
            <w:webHidden/>
          </w:rPr>
          <w:t>7</w:t>
        </w:r>
        <w:r w:rsidR="00962C42">
          <w:rPr>
            <w:noProof/>
            <w:webHidden/>
          </w:rPr>
          <w:fldChar w:fldCharType="end"/>
        </w:r>
      </w:hyperlink>
    </w:p>
    <w:p w14:paraId="52B7DD90" w14:textId="187B6541"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5" w:history="1">
        <w:r w:rsidR="00962C42" w:rsidRPr="00CC1F98">
          <w:rPr>
            <w:rStyle w:val="Hyperlink"/>
            <w:noProof/>
          </w:rPr>
          <w:t>Processes used to target customers</w:t>
        </w:r>
        <w:r w:rsidR="00962C42">
          <w:rPr>
            <w:noProof/>
            <w:webHidden/>
          </w:rPr>
          <w:tab/>
        </w:r>
        <w:r w:rsidR="00962C42">
          <w:rPr>
            <w:noProof/>
            <w:webHidden/>
          </w:rPr>
          <w:fldChar w:fldCharType="begin"/>
        </w:r>
        <w:r w:rsidR="00962C42">
          <w:rPr>
            <w:noProof/>
            <w:webHidden/>
          </w:rPr>
          <w:instrText xml:space="preserve"> PAGEREF _Toc59971595 \h </w:instrText>
        </w:r>
        <w:r w:rsidR="00962C42">
          <w:rPr>
            <w:noProof/>
            <w:webHidden/>
          </w:rPr>
        </w:r>
        <w:r w:rsidR="00962C42">
          <w:rPr>
            <w:noProof/>
            <w:webHidden/>
          </w:rPr>
          <w:fldChar w:fldCharType="separate"/>
        </w:r>
        <w:r w:rsidR="00962C42">
          <w:rPr>
            <w:noProof/>
            <w:webHidden/>
          </w:rPr>
          <w:t>7</w:t>
        </w:r>
        <w:r w:rsidR="00962C42">
          <w:rPr>
            <w:noProof/>
            <w:webHidden/>
          </w:rPr>
          <w:fldChar w:fldCharType="end"/>
        </w:r>
      </w:hyperlink>
    </w:p>
    <w:p w14:paraId="72BBC7C8" w14:textId="2C6B8AC7"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6" w:history="1">
        <w:r w:rsidR="00962C42" w:rsidRPr="00CC1F98">
          <w:rPr>
            <w:rStyle w:val="Hyperlink"/>
            <w:noProof/>
          </w:rPr>
          <w:t>Appropriate target markets for particular products</w:t>
        </w:r>
        <w:r w:rsidR="00962C42">
          <w:rPr>
            <w:noProof/>
            <w:webHidden/>
          </w:rPr>
          <w:tab/>
        </w:r>
        <w:r w:rsidR="00962C42">
          <w:rPr>
            <w:noProof/>
            <w:webHidden/>
          </w:rPr>
          <w:fldChar w:fldCharType="begin"/>
        </w:r>
        <w:r w:rsidR="00962C42">
          <w:rPr>
            <w:noProof/>
            <w:webHidden/>
          </w:rPr>
          <w:instrText xml:space="preserve"> PAGEREF _Toc59971596 \h </w:instrText>
        </w:r>
        <w:r w:rsidR="00962C42">
          <w:rPr>
            <w:noProof/>
            <w:webHidden/>
          </w:rPr>
        </w:r>
        <w:r w:rsidR="00962C42">
          <w:rPr>
            <w:noProof/>
            <w:webHidden/>
          </w:rPr>
          <w:fldChar w:fldCharType="separate"/>
        </w:r>
        <w:r w:rsidR="00962C42">
          <w:rPr>
            <w:noProof/>
            <w:webHidden/>
          </w:rPr>
          <w:t>8</w:t>
        </w:r>
        <w:r w:rsidR="00962C42">
          <w:rPr>
            <w:noProof/>
            <w:webHidden/>
          </w:rPr>
          <w:fldChar w:fldCharType="end"/>
        </w:r>
      </w:hyperlink>
    </w:p>
    <w:p w14:paraId="28EC4822" w14:textId="38A439C0"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7" w:history="1">
        <w:r w:rsidR="00962C42" w:rsidRPr="00CC1F98">
          <w:rPr>
            <w:rStyle w:val="Hyperlink"/>
            <w:noProof/>
          </w:rPr>
          <w:t>Promotion strategies</w:t>
        </w:r>
        <w:r w:rsidR="00962C42">
          <w:rPr>
            <w:noProof/>
            <w:webHidden/>
          </w:rPr>
          <w:tab/>
        </w:r>
        <w:r w:rsidR="00962C42">
          <w:rPr>
            <w:noProof/>
            <w:webHidden/>
          </w:rPr>
          <w:fldChar w:fldCharType="begin"/>
        </w:r>
        <w:r w:rsidR="00962C42">
          <w:rPr>
            <w:noProof/>
            <w:webHidden/>
          </w:rPr>
          <w:instrText xml:space="preserve"> PAGEREF _Toc59971597 \h </w:instrText>
        </w:r>
        <w:r w:rsidR="00962C42">
          <w:rPr>
            <w:noProof/>
            <w:webHidden/>
          </w:rPr>
        </w:r>
        <w:r w:rsidR="00962C42">
          <w:rPr>
            <w:noProof/>
            <w:webHidden/>
          </w:rPr>
          <w:fldChar w:fldCharType="separate"/>
        </w:r>
        <w:r w:rsidR="00962C42">
          <w:rPr>
            <w:noProof/>
            <w:webHidden/>
          </w:rPr>
          <w:t>8</w:t>
        </w:r>
        <w:r w:rsidR="00962C42">
          <w:rPr>
            <w:noProof/>
            <w:webHidden/>
          </w:rPr>
          <w:fldChar w:fldCharType="end"/>
        </w:r>
      </w:hyperlink>
    </w:p>
    <w:p w14:paraId="0B97F93A" w14:textId="17E2BC87"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598" w:history="1">
        <w:r w:rsidR="00962C42" w:rsidRPr="00CC1F98">
          <w:rPr>
            <w:rStyle w:val="Hyperlink"/>
            <w:noProof/>
          </w:rPr>
          <w:t>Legal and ethical issues</w:t>
        </w:r>
        <w:r w:rsidR="00962C42">
          <w:rPr>
            <w:noProof/>
            <w:webHidden/>
          </w:rPr>
          <w:tab/>
        </w:r>
        <w:r w:rsidR="00962C42">
          <w:rPr>
            <w:noProof/>
            <w:webHidden/>
          </w:rPr>
          <w:fldChar w:fldCharType="begin"/>
        </w:r>
        <w:r w:rsidR="00962C42">
          <w:rPr>
            <w:noProof/>
            <w:webHidden/>
          </w:rPr>
          <w:instrText xml:space="preserve"> PAGEREF _Toc59971598 \h </w:instrText>
        </w:r>
        <w:r w:rsidR="00962C42">
          <w:rPr>
            <w:noProof/>
            <w:webHidden/>
          </w:rPr>
        </w:r>
        <w:r w:rsidR="00962C42">
          <w:rPr>
            <w:noProof/>
            <w:webHidden/>
          </w:rPr>
          <w:fldChar w:fldCharType="separate"/>
        </w:r>
        <w:r w:rsidR="00962C42">
          <w:rPr>
            <w:noProof/>
            <w:webHidden/>
          </w:rPr>
          <w:t>8</w:t>
        </w:r>
        <w:r w:rsidR="00962C42">
          <w:rPr>
            <w:noProof/>
            <w:webHidden/>
          </w:rPr>
          <w:fldChar w:fldCharType="end"/>
        </w:r>
      </w:hyperlink>
    </w:p>
    <w:p w14:paraId="6040D460" w14:textId="16E9FDBD" w:rsidR="00962C42" w:rsidRDefault="006827A1">
      <w:pPr>
        <w:pStyle w:val="TOC2"/>
        <w:tabs>
          <w:tab w:val="right" w:leader="dot" w:pos="9622"/>
        </w:tabs>
        <w:rPr>
          <w:rFonts w:asciiTheme="minorHAnsi" w:eastAsiaTheme="minorEastAsia" w:hAnsiTheme="minorHAnsi" w:cstheme="minorBidi"/>
          <w:noProof/>
          <w:sz w:val="22"/>
          <w:szCs w:val="22"/>
          <w:lang w:eastAsia="en-AU"/>
        </w:rPr>
      </w:pPr>
      <w:hyperlink w:anchor="_Toc59971599" w:history="1">
        <w:r w:rsidR="00962C42" w:rsidRPr="00CC1F98">
          <w:rPr>
            <w:rStyle w:val="Hyperlink"/>
            <w:noProof/>
          </w:rPr>
          <w:t>Learning sequence 3: Selling techniques</w:t>
        </w:r>
        <w:r w:rsidR="00962C42">
          <w:rPr>
            <w:noProof/>
            <w:webHidden/>
          </w:rPr>
          <w:tab/>
        </w:r>
        <w:r w:rsidR="00962C42">
          <w:rPr>
            <w:noProof/>
            <w:webHidden/>
          </w:rPr>
          <w:fldChar w:fldCharType="begin"/>
        </w:r>
        <w:r w:rsidR="00962C42">
          <w:rPr>
            <w:noProof/>
            <w:webHidden/>
          </w:rPr>
          <w:instrText xml:space="preserve"> PAGEREF _Toc59971599 \h </w:instrText>
        </w:r>
        <w:r w:rsidR="00962C42">
          <w:rPr>
            <w:noProof/>
            <w:webHidden/>
          </w:rPr>
        </w:r>
        <w:r w:rsidR="00962C42">
          <w:rPr>
            <w:noProof/>
            <w:webHidden/>
          </w:rPr>
          <w:fldChar w:fldCharType="separate"/>
        </w:r>
        <w:r w:rsidR="00962C42">
          <w:rPr>
            <w:noProof/>
            <w:webHidden/>
          </w:rPr>
          <w:t>10</w:t>
        </w:r>
        <w:r w:rsidR="00962C42">
          <w:rPr>
            <w:noProof/>
            <w:webHidden/>
          </w:rPr>
          <w:fldChar w:fldCharType="end"/>
        </w:r>
      </w:hyperlink>
    </w:p>
    <w:p w14:paraId="32204A75" w14:textId="1C8AB775"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600" w:history="1">
        <w:r w:rsidR="00962C42" w:rsidRPr="00CC1F98">
          <w:rPr>
            <w:rStyle w:val="Hyperlink"/>
            <w:noProof/>
          </w:rPr>
          <w:t>Analyse selling techniques</w:t>
        </w:r>
        <w:r w:rsidR="00962C42">
          <w:rPr>
            <w:noProof/>
            <w:webHidden/>
          </w:rPr>
          <w:tab/>
        </w:r>
        <w:r w:rsidR="00962C42">
          <w:rPr>
            <w:noProof/>
            <w:webHidden/>
          </w:rPr>
          <w:fldChar w:fldCharType="begin"/>
        </w:r>
        <w:r w:rsidR="00962C42">
          <w:rPr>
            <w:noProof/>
            <w:webHidden/>
          </w:rPr>
          <w:instrText xml:space="preserve"> PAGEREF _Toc59971600 \h </w:instrText>
        </w:r>
        <w:r w:rsidR="00962C42">
          <w:rPr>
            <w:noProof/>
            <w:webHidden/>
          </w:rPr>
        </w:r>
        <w:r w:rsidR="00962C42">
          <w:rPr>
            <w:noProof/>
            <w:webHidden/>
          </w:rPr>
          <w:fldChar w:fldCharType="separate"/>
        </w:r>
        <w:r w:rsidR="00962C42">
          <w:rPr>
            <w:noProof/>
            <w:webHidden/>
          </w:rPr>
          <w:t>10</w:t>
        </w:r>
        <w:r w:rsidR="00962C42">
          <w:rPr>
            <w:noProof/>
            <w:webHidden/>
          </w:rPr>
          <w:fldChar w:fldCharType="end"/>
        </w:r>
      </w:hyperlink>
    </w:p>
    <w:p w14:paraId="1BD52D58" w14:textId="09E22486"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601" w:history="1">
        <w:r w:rsidR="00962C42" w:rsidRPr="00CC1F98">
          <w:rPr>
            <w:rStyle w:val="Hyperlink"/>
            <w:noProof/>
          </w:rPr>
          <w:t>Factors influencing contemporary selling</w:t>
        </w:r>
        <w:r w:rsidR="00962C42">
          <w:rPr>
            <w:noProof/>
            <w:webHidden/>
          </w:rPr>
          <w:tab/>
        </w:r>
        <w:r w:rsidR="00962C42">
          <w:rPr>
            <w:noProof/>
            <w:webHidden/>
          </w:rPr>
          <w:fldChar w:fldCharType="begin"/>
        </w:r>
        <w:r w:rsidR="00962C42">
          <w:rPr>
            <w:noProof/>
            <w:webHidden/>
          </w:rPr>
          <w:instrText xml:space="preserve"> PAGEREF _Toc59971601 \h </w:instrText>
        </w:r>
        <w:r w:rsidR="00962C42">
          <w:rPr>
            <w:noProof/>
            <w:webHidden/>
          </w:rPr>
        </w:r>
        <w:r w:rsidR="00962C42">
          <w:rPr>
            <w:noProof/>
            <w:webHidden/>
          </w:rPr>
          <w:fldChar w:fldCharType="separate"/>
        </w:r>
        <w:r w:rsidR="00962C42">
          <w:rPr>
            <w:noProof/>
            <w:webHidden/>
          </w:rPr>
          <w:t>11</w:t>
        </w:r>
        <w:r w:rsidR="00962C42">
          <w:rPr>
            <w:noProof/>
            <w:webHidden/>
          </w:rPr>
          <w:fldChar w:fldCharType="end"/>
        </w:r>
      </w:hyperlink>
    </w:p>
    <w:p w14:paraId="5C393D58" w14:textId="18DE7CD8" w:rsidR="00962C42" w:rsidRDefault="006827A1">
      <w:pPr>
        <w:pStyle w:val="TOC2"/>
        <w:tabs>
          <w:tab w:val="right" w:leader="dot" w:pos="9622"/>
        </w:tabs>
        <w:rPr>
          <w:rFonts w:asciiTheme="minorHAnsi" w:eastAsiaTheme="minorEastAsia" w:hAnsiTheme="minorHAnsi" w:cstheme="minorBidi"/>
          <w:noProof/>
          <w:sz w:val="22"/>
          <w:szCs w:val="22"/>
          <w:lang w:eastAsia="en-AU"/>
        </w:rPr>
      </w:pPr>
      <w:hyperlink w:anchor="_Toc59971602" w:history="1">
        <w:r w:rsidR="00962C42" w:rsidRPr="00CC1F98">
          <w:rPr>
            <w:rStyle w:val="Hyperlink"/>
            <w:noProof/>
          </w:rPr>
          <w:t>Learning sequence 4: Current issues</w:t>
        </w:r>
        <w:r w:rsidR="00962C42">
          <w:rPr>
            <w:noProof/>
            <w:webHidden/>
          </w:rPr>
          <w:tab/>
        </w:r>
        <w:r w:rsidR="00962C42">
          <w:rPr>
            <w:noProof/>
            <w:webHidden/>
          </w:rPr>
          <w:fldChar w:fldCharType="begin"/>
        </w:r>
        <w:r w:rsidR="00962C42">
          <w:rPr>
            <w:noProof/>
            <w:webHidden/>
          </w:rPr>
          <w:instrText xml:space="preserve"> PAGEREF _Toc59971602 \h </w:instrText>
        </w:r>
        <w:r w:rsidR="00962C42">
          <w:rPr>
            <w:noProof/>
            <w:webHidden/>
          </w:rPr>
        </w:r>
        <w:r w:rsidR="00962C42">
          <w:rPr>
            <w:noProof/>
            <w:webHidden/>
          </w:rPr>
          <w:fldChar w:fldCharType="separate"/>
        </w:r>
        <w:r w:rsidR="00962C42">
          <w:rPr>
            <w:noProof/>
            <w:webHidden/>
          </w:rPr>
          <w:t>12</w:t>
        </w:r>
        <w:r w:rsidR="00962C42">
          <w:rPr>
            <w:noProof/>
            <w:webHidden/>
          </w:rPr>
          <w:fldChar w:fldCharType="end"/>
        </w:r>
      </w:hyperlink>
    </w:p>
    <w:p w14:paraId="1AF33189" w14:textId="525ED316" w:rsidR="00962C42" w:rsidRDefault="006827A1">
      <w:pPr>
        <w:pStyle w:val="TOC3"/>
        <w:tabs>
          <w:tab w:val="right" w:leader="dot" w:pos="9622"/>
        </w:tabs>
        <w:rPr>
          <w:rFonts w:asciiTheme="minorHAnsi" w:eastAsiaTheme="minorEastAsia" w:hAnsiTheme="minorHAnsi" w:cstheme="minorBidi"/>
          <w:iCs w:val="0"/>
          <w:noProof/>
          <w:sz w:val="22"/>
          <w:szCs w:val="22"/>
          <w:lang w:eastAsia="en-AU"/>
        </w:rPr>
      </w:pPr>
      <w:hyperlink w:anchor="_Toc59971603" w:history="1">
        <w:r w:rsidR="00962C42" w:rsidRPr="00CC1F98">
          <w:rPr>
            <w:rStyle w:val="Hyperlink"/>
            <w:noProof/>
          </w:rPr>
          <w:t>Global issues affecting a local economy in Australia</w:t>
        </w:r>
        <w:r w:rsidR="00962C42">
          <w:rPr>
            <w:noProof/>
            <w:webHidden/>
          </w:rPr>
          <w:tab/>
        </w:r>
        <w:r w:rsidR="00962C42">
          <w:rPr>
            <w:noProof/>
            <w:webHidden/>
          </w:rPr>
          <w:fldChar w:fldCharType="begin"/>
        </w:r>
        <w:r w:rsidR="00962C42">
          <w:rPr>
            <w:noProof/>
            <w:webHidden/>
          </w:rPr>
          <w:instrText xml:space="preserve"> PAGEREF _Toc59971603 \h </w:instrText>
        </w:r>
        <w:r w:rsidR="00962C42">
          <w:rPr>
            <w:noProof/>
            <w:webHidden/>
          </w:rPr>
        </w:r>
        <w:r w:rsidR="00962C42">
          <w:rPr>
            <w:noProof/>
            <w:webHidden/>
          </w:rPr>
          <w:fldChar w:fldCharType="separate"/>
        </w:r>
        <w:r w:rsidR="00962C42">
          <w:rPr>
            <w:noProof/>
            <w:webHidden/>
          </w:rPr>
          <w:t>12</w:t>
        </w:r>
        <w:r w:rsidR="00962C42">
          <w:rPr>
            <w:noProof/>
            <w:webHidden/>
          </w:rPr>
          <w:fldChar w:fldCharType="end"/>
        </w:r>
      </w:hyperlink>
    </w:p>
    <w:p w14:paraId="0049AB3E" w14:textId="66D12F3D"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07F36C04" w14:textId="77777777" w:rsidR="00955AB0" w:rsidRDefault="00955AB0" w:rsidP="00962C42">
      <w:pPr>
        <w:pStyle w:val="FeatureBox"/>
      </w:pPr>
      <w:r>
        <w:lastRenderedPageBreak/>
        <w:t>Students investigate the promotion and selling of goods and services including social, ethical and environmental considerations. They analyse the strategies that sellers use to promote products and maximise sales, and evaluate the impact on consumers.</w:t>
      </w:r>
    </w:p>
    <w:p w14:paraId="0E044CA7" w14:textId="77777777" w:rsidR="006D01BD" w:rsidRDefault="006D01BD" w:rsidP="006D01BD">
      <w:pPr>
        <w:pStyle w:val="Heading2"/>
      </w:pPr>
      <w:bookmarkStart w:id="2" w:name="_Toc59971588"/>
      <w:r>
        <w:t>Outcomes</w:t>
      </w:r>
      <w:bookmarkEnd w:id="2"/>
    </w:p>
    <w:p w14:paraId="55FD5B50" w14:textId="77777777" w:rsidR="006D01BD" w:rsidRDefault="006D01BD" w:rsidP="006D01BD">
      <w:pPr>
        <w:pStyle w:val="NoSpacing"/>
        <w:rPr>
          <w:lang w:eastAsia="zh-CN"/>
        </w:rPr>
      </w:pPr>
      <w:r>
        <w:rPr>
          <w:lang w:eastAsia="zh-CN"/>
        </w:rPr>
        <w:t>A student:</w:t>
      </w:r>
    </w:p>
    <w:p w14:paraId="57D9E240" w14:textId="7A861038" w:rsidR="007B7ED5" w:rsidRDefault="007B7ED5" w:rsidP="00962C42">
      <w:pPr>
        <w:pStyle w:val="ListBullet"/>
      </w:pPr>
      <w:r w:rsidRPr="007B7ED5">
        <w:rPr>
          <w:rStyle w:val="Strong"/>
        </w:rPr>
        <w:t>COM5-1</w:t>
      </w:r>
      <w:r>
        <w:t xml:space="preserve"> applies consumer, financial, economic, business, legal, political and employment concepts and terminology in a variety of contexts </w:t>
      </w:r>
    </w:p>
    <w:p w14:paraId="5CC9A4B7" w14:textId="6BD16ADA" w:rsidR="007B7ED5" w:rsidRDefault="007B7ED5" w:rsidP="00962C42">
      <w:pPr>
        <w:pStyle w:val="ListBullet"/>
      </w:pPr>
      <w:r w:rsidRPr="007B7ED5">
        <w:rPr>
          <w:rStyle w:val="Strong"/>
        </w:rPr>
        <w:t>COM5-2</w:t>
      </w:r>
      <w:r>
        <w:t xml:space="preserve"> analyses the rights and responsibilities of individuals in a range of consumer, financial, economic, business, legal, political and employment contexts </w:t>
      </w:r>
    </w:p>
    <w:p w14:paraId="3EC0D6CC" w14:textId="2EAB802B" w:rsidR="007B7ED5" w:rsidRDefault="007B7ED5" w:rsidP="00962C42">
      <w:pPr>
        <w:pStyle w:val="ListBullet"/>
      </w:pPr>
      <w:r w:rsidRPr="007B7ED5">
        <w:rPr>
          <w:rStyle w:val="Strong"/>
        </w:rPr>
        <w:t>COM5-4</w:t>
      </w:r>
      <w:r>
        <w:t xml:space="preserve"> analyses key factors affecting decisions </w:t>
      </w:r>
    </w:p>
    <w:p w14:paraId="6115FA1B" w14:textId="225C3B2C" w:rsidR="00AD521A" w:rsidRDefault="00AD521A" w:rsidP="00962C42">
      <w:pPr>
        <w:pStyle w:val="ListBullet"/>
      </w:pPr>
      <w:r w:rsidRPr="00AD521A">
        <w:rPr>
          <w:rStyle w:val="Strong"/>
        </w:rPr>
        <w:t>COM5-6</w:t>
      </w:r>
      <w:r>
        <w:t xml:space="preserve"> develops and implements plans designed to achieve goals </w:t>
      </w:r>
    </w:p>
    <w:p w14:paraId="3AAF1065" w14:textId="23715711" w:rsidR="007B7ED5" w:rsidRDefault="007B7ED5" w:rsidP="00962C42">
      <w:pPr>
        <w:pStyle w:val="ListBullet"/>
      </w:pPr>
      <w:r w:rsidRPr="007B7ED5">
        <w:rPr>
          <w:rStyle w:val="Strong"/>
        </w:rPr>
        <w:t>COM5-7</w:t>
      </w:r>
      <w:r>
        <w:t xml:space="preserve"> researches and assesses information using a variety of sources </w:t>
      </w:r>
    </w:p>
    <w:p w14:paraId="6914D5AB" w14:textId="1CAAD1D4" w:rsidR="007B7ED5" w:rsidRDefault="007B7ED5" w:rsidP="00962C42">
      <w:pPr>
        <w:pStyle w:val="ListBullet"/>
      </w:pPr>
      <w:r w:rsidRPr="007B7ED5">
        <w:rPr>
          <w:rStyle w:val="Strong"/>
        </w:rPr>
        <w:t>COM5-8</w:t>
      </w:r>
      <w:r>
        <w:t xml:space="preserve"> explains information using a variety of forms </w:t>
      </w:r>
    </w:p>
    <w:p w14:paraId="5F55FF4C" w14:textId="3C3A3E99" w:rsidR="007B7ED5" w:rsidRDefault="007B7ED5" w:rsidP="00962C42">
      <w:pPr>
        <w:pStyle w:val="ListBullet"/>
      </w:pPr>
      <w:r w:rsidRPr="007B7ED5">
        <w:rPr>
          <w:rStyle w:val="Strong"/>
        </w:rPr>
        <w:t>COM5-9</w:t>
      </w:r>
      <w:r>
        <w:t xml:space="preserve"> works independently and collaboratively to meet individual and collective goals within specified timeframes </w:t>
      </w:r>
    </w:p>
    <w:p w14:paraId="29D5B2FF" w14:textId="77777777" w:rsidR="007B7ED5" w:rsidRDefault="007B7ED5" w:rsidP="006D01BD">
      <w:pPr>
        <w:pStyle w:val="NoSpacing"/>
        <w:rPr>
          <w:rStyle w:val="Strong"/>
          <w:lang w:eastAsia="zh-CN"/>
        </w:rPr>
      </w:pPr>
    </w:p>
    <w:p w14:paraId="1A13B4F6" w14:textId="7C5D2849" w:rsidR="00AD521A" w:rsidRPr="00AB336C" w:rsidRDefault="006D01BD" w:rsidP="00AD521A">
      <w:pPr>
        <w:spacing w:before="200"/>
        <w:rPr>
          <w:b/>
        </w:rPr>
      </w:pPr>
      <w:r w:rsidRPr="006D01BD">
        <w:rPr>
          <w:rStyle w:val="Strong"/>
          <w:lang w:eastAsia="zh-CN"/>
        </w:rPr>
        <w:t>Related Stage 4 outcomes</w:t>
      </w:r>
      <w:r>
        <w:rPr>
          <w:lang w:eastAsia="zh-CN"/>
        </w:rPr>
        <w:t xml:space="preserve">: </w:t>
      </w:r>
      <w:r w:rsidR="00AD521A" w:rsidRPr="00AB336C">
        <w:t xml:space="preserve">COM4-1, </w:t>
      </w:r>
      <w:r w:rsidR="00AD521A">
        <w:t xml:space="preserve">COM4-2, </w:t>
      </w:r>
      <w:r w:rsidR="00AD521A" w:rsidRPr="00AB336C">
        <w:t>COM4-4, COM4-6, COM4-7, COM4-8, COM4-9</w:t>
      </w:r>
    </w:p>
    <w:p w14:paraId="298C4238" w14:textId="09B34CBC" w:rsidR="006D01BD" w:rsidRDefault="006D01BD" w:rsidP="006D01BD">
      <w:pPr>
        <w:pStyle w:val="FeatureBox2"/>
      </w:pPr>
      <w:r>
        <w:t xml:space="preserve">Outcomes referred to in this document are from </w:t>
      </w:r>
      <w:hyperlink r:id="rId11" w:history="1">
        <w:r w:rsidR="007B7ED5">
          <w:rPr>
            <w:rStyle w:val="Hyperlink"/>
          </w:rPr>
          <w:t>Commerce</w:t>
        </w:r>
        <w:r w:rsidRPr="006D01BD">
          <w:rPr>
            <w:rStyle w:val="Hyperlink"/>
          </w:rPr>
          <w:t xml:space="preserve"> Years 7-10 Syllabus</w:t>
        </w:r>
      </w:hyperlink>
      <w:r>
        <w:t xml:space="preserve"> © NSW Education Standards Authority (NESA) for and on behalf of the Crown in right of the State of New South Wales, 20</w:t>
      </w:r>
      <w:r w:rsidR="00962C42">
        <w:t>19</w:t>
      </w:r>
    </w:p>
    <w:p w14:paraId="0D6D3DEC" w14:textId="77777777" w:rsidR="006D01BD" w:rsidRDefault="006D01BD">
      <w:pPr>
        <w:rPr>
          <w:lang w:eastAsia="zh-CN"/>
        </w:rPr>
      </w:pPr>
      <w:r>
        <w:rPr>
          <w:lang w:eastAsia="zh-CN"/>
        </w:rPr>
        <w:br w:type="page"/>
      </w:r>
    </w:p>
    <w:p w14:paraId="04D53929" w14:textId="78EF108F" w:rsidR="006D01BD" w:rsidRDefault="006D01BD" w:rsidP="006D01BD">
      <w:pPr>
        <w:pStyle w:val="Heading2"/>
      </w:pPr>
      <w:bookmarkStart w:id="3" w:name="_Toc59971589"/>
      <w:r>
        <w:lastRenderedPageBreak/>
        <w:t xml:space="preserve">Learning sequence 1: </w:t>
      </w:r>
      <w:r w:rsidR="004A7D81">
        <w:t>The selling process</w:t>
      </w:r>
      <w:bookmarkEnd w:id="3"/>
    </w:p>
    <w:p w14:paraId="02FE9312" w14:textId="77777777" w:rsidR="006D01BD" w:rsidRDefault="006D01BD" w:rsidP="006D01BD">
      <w:pPr>
        <w:pStyle w:val="NoSpacing"/>
        <w:rPr>
          <w:lang w:eastAsia="zh-CN"/>
        </w:rPr>
      </w:pPr>
      <w:r>
        <w:rPr>
          <w:lang w:eastAsia="zh-CN"/>
        </w:rPr>
        <w:t>Students:</w:t>
      </w:r>
    </w:p>
    <w:p w14:paraId="194AE2ED" w14:textId="4356197D" w:rsidR="004A7D81" w:rsidRPr="00FA50C8" w:rsidRDefault="004A7D81" w:rsidP="004A7D81">
      <w:pPr>
        <w:pStyle w:val="ListBullet"/>
      </w:pPr>
      <w:r>
        <w:t>outline key features of the selling process, including: (ACHEK017)</w:t>
      </w:r>
    </w:p>
    <w:p w14:paraId="68F06188" w14:textId="64A0A0A8" w:rsidR="004A7D81" w:rsidRDefault="004A7D81" w:rsidP="004A7D81">
      <w:pPr>
        <w:pStyle w:val="ListBullet2"/>
      </w:pPr>
      <w:r>
        <w:t>how businesses differentiate products</w:t>
      </w:r>
    </w:p>
    <w:p w14:paraId="68DA8A87" w14:textId="6C349285" w:rsidR="004A7D81" w:rsidRDefault="004A7D81" w:rsidP="004A7D81">
      <w:pPr>
        <w:pStyle w:val="ListBullet2"/>
      </w:pPr>
      <w:r>
        <w:t>the social, ethical and environmental considerations involved when promoting products</w:t>
      </w:r>
    </w:p>
    <w:p w14:paraId="23013B01" w14:textId="58BC7D61" w:rsidR="004A7D81" w:rsidRDefault="004A7D81" w:rsidP="004A7D81">
      <w:pPr>
        <w:pStyle w:val="ListBullet2"/>
      </w:pPr>
      <w:r>
        <w:t>the nature of product promotion,</w:t>
      </w:r>
      <w:r w:rsidR="00962C42">
        <w:t xml:space="preserve"> for example</w:t>
      </w:r>
      <w:r>
        <w:t xml:space="preserve"> the role of gender </w:t>
      </w:r>
    </w:p>
    <w:p w14:paraId="4CA74A28" w14:textId="60C3EA84" w:rsidR="006D01BD" w:rsidRDefault="007B7ED5" w:rsidP="00366E65">
      <w:pPr>
        <w:pStyle w:val="Heading3"/>
        <w:rPr>
          <w:b w:val="0"/>
        </w:rPr>
      </w:pPr>
      <w:bookmarkStart w:id="4" w:name="_Toc59971590"/>
      <w:r>
        <w:rPr>
          <w:b w:val="0"/>
        </w:rPr>
        <w:t>Indi</w:t>
      </w:r>
      <w:r w:rsidR="00AD521A">
        <w:rPr>
          <w:b w:val="0"/>
        </w:rPr>
        <w:t>vidual and business investment</w:t>
      </w:r>
      <w:bookmarkEnd w:id="4"/>
    </w:p>
    <w:p w14:paraId="6C218D3F" w14:textId="77777777" w:rsidR="00662460" w:rsidRDefault="007B7ED5" w:rsidP="00662460">
      <w:pPr>
        <w:pStyle w:val="FeatureBox2"/>
      </w:pPr>
      <w:r w:rsidRPr="007B7ED5">
        <w:rPr>
          <w:rStyle w:val="Strong"/>
        </w:rPr>
        <w:t>Teacher note</w:t>
      </w:r>
      <w:r>
        <w:rPr>
          <w:rStyle w:val="Strong"/>
        </w:rPr>
        <w:t xml:space="preserve">: </w:t>
      </w:r>
      <w:r w:rsidR="00662460" w:rsidRPr="00662460">
        <w:t>Throughout this topic work collaboratively to design a promotion and selling campaign for an existing or new product. At each stage of the course, students apply their knowledge on target markets, promotional strategies, selling techniques, legal influences and effectiveness of strategies to develop a comprehensive plan.  Identify the main features of the product and the methods used to differentiate this from competitors. Outline the target market and discuss the range of ethical and legal factors which may influence the selling and promotion of the product. Analyse the most effective selling strategies for this product.</w:t>
      </w:r>
      <w:r w:rsidR="00662460" w:rsidRPr="34B9013F">
        <w:t xml:space="preserve"> </w:t>
      </w:r>
    </w:p>
    <w:tbl>
      <w:tblPr>
        <w:tblStyle w:val="Tableheader"/>
        <w:tblW w:w="5000" w:type="pct"/>
        <w:tblLook w:val="04A0" w:firstRow="1" w:lastRow="0" w:firstColumn="1" w:lastColumn="0" w:noHBand="0" w:noVBand="1"/>
      </w:tblPr>
      <w:tblGrid>
        <w:gridCol w:w="3272"/>
        <w:gridCol w:w="6300"/>
      </w:tblGrid>
      <w:tr w:rsidR="00662460" w14:paraId="451E2781" w14:textId="77777777" w:rsidTr="006624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9" w:type="pct"/>
          </w:tcPr>
          <w:p w14:paraId="4692E94C" w14:textId="1C6D070A" w:rsidR="00662460" w:rsidRDefault="00662460" w:rsidP="00E33F08">
            <w:pPr>
              <w:spacing w:before="192" w:after="192"/>
              <w:rPr>
                <w:b w:val="0"/>
                <w:bCs/>
              </w:rPr>
            </w:pPr>
            <w:r w:rsidRPr="34B9013F">
              <w:rPr>
                <w:bCs/>
              </w:rPr>
              <w:t xml:space="preserve">Key </w:t>
            </w:r>
            <w:r w:rsidR="00962C42">
              <w:rPr>
                <w:bCs/>
              </w:rPr>
              <w:t>t</w:t>
            </w:r>
            <w:r w:rsidRPr="34B9013F">
              <w:rPr>
                <w:bCs/>
              </w:rPr>
              <w:t>erminology</w:t>
            </w:r>
          </w:p>
        </w:tc>
        <w:tc>
          <w:tcPr>
            <w:tcW w:w="3291" w:type="pct"/>
          </w:tcPr>
          <w:p w14:paraId="0D0CF4F6" w14:textId="77777777" w:rsidR="00662460" w:rsidRDefault="00662460" w:rsidP="00E33F08">
            <w:pPr>
              <w:cnfStyle w:val="100000000000" w:firstRow="1" w:lastRow="0" w:firstColumn="0" w:lastColumn="0" w:oddVBand="0" w:evenVBand="0" w:oddHBand="0" w:evenHBand="0" w:firstRowFirstColumn="0" w:firstRowLastColumn="0" w:lastRowFirstColumn="0" w:lastRowLastColumn="0"/>
              <w:rPr>
                <w:b w:val="0"/>
                <w:bCs/>
              </w:rPr>
            </w:pPr>
            <w:r w:rsidRPr="34B9013F">
              <w:rPr>
                <w:bCs/>
              </w:rPr>
              <w:t>Meaning</w:t>
            </w:r>
          </w:p>
        </w:tc>
      </w:tr>
      <w:tr w:rsidR="00662460" w14:paraId="2C053FBA" w14:textId="77777777" w:rsidTr="00662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pct"/>
          </w:tcPr>
          <w:p w14:paraId="30DE6B29" w14:textId="77777777" w:rsidR="00662460" w:rsidRDefault="00662460" w:rsidP="00E33F08">
            <w:r w:rsidRPr="34B9013F">
              <w:t>Differentiation</w:t>
            </w:r>
          </w:p>
        </w:tc>
        <w:tc>
          <w:tcPr>
            <w:tcW w:w="3291" w:type="pct"/>
          </w:tcPr>
          <w:p w14:paraId="5FC1E1EE" w14:textId="77777777" w:rsidR="00662460" w:rsidRPr="00F5269E" w:rsidRDefault="00662460" w:rsidP="00F5269E">
            <w:pPr>
              <w:cnfStyle w:val="000000100000" w:firstRow="0" w:lastRow="0" w:firstColumn="0" w:lastColumn="0" w:oddVBand="0" w:evenVBand="0" w:oddHBand="1" w:evenHBand="0" w:firstRowFirstColumn="0" w:firstRowLastColumn="0" w:lastRowFirstColumn="0" w:lastRowLastColumn="0"/>
            </w:pPr>
            <w:r w:rsidRPr="00F5269E">
              <w:t>Recognise or ascertain what makes a product different.</w:t>
            </w:r>
          </w:p>
        </w:tc>
      </w:tr>
      <w:tr w:rsidR="00662460" w14:paraId="768015D8" w14:textId="77777777" w:rsidTr="00662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pct"/>
          </w:tcPr>
          <w:p w14:paraId="606A9B5C" w14:textId="77777777" w:rsidR="00662460" w:rsidRDefault="00662460" w:rsidP="00E33F08">
            <w:r w:rsidRPr="34B9013F">
              <w:t>Social considerations</w:t>
            </w:r>
          </w:p>
        </w:tc>
        <w:tc>
          <w:tcPr>
            <w:tcW w:w="3291" w:type="pct"/>
          </w:tcPr>
          <w:p w14:paraId="74D6FBA0" w14:textId="77777777" w:rsidR="00662460" w:rsidRPr="00F5269E" w:rsidRDefault="00662460" w:rsidP="00F5269E">
            <w:pPr>
              <w:cnfStyle w:val="000000010000" w:firstRow="0" w:lastRow="0" w:firstColumn="0" w:lastColumn="0" w:oddVBand="0" w:evenVBand="0" w:oddHBand="0" w:evenHBand="1" w:firstRowFirstColumn="0" w:firstRowLastColumn="0" w:lastRowFirstColumn="0" w:lastRowLastColumn="0"/>
              <w:rPr>
                <w:color w:val="auto"/>
              </w:rPr>
            </w:pPr>
            <w:r w:rsidRPr="00F5269E">
              <w:rPr>
                <w:color w:val="auto"/>
              </w:rPr>
              <w:t>The interests, trends and situations of individuals, groups, communities and society.</w:t>
            </w:r>
          </w:p>
        </w:tc>
      </w:tr>
      <w:tr w:rsidR="00662460" w14:paraId="5BFB7F48" w14:textId="77777777" w:rsidTr="00662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pct"/>
          </w:tcPr>
          <w:p w14:paraId="2AD2EEE4" w14:textId="77777777" w:rsidR="00662460" w:rsidRDefault="00662460" w:rsidP="00E33F08">
            <w:r w:rsidRPr="34B9013F">
              <w:t>Ethical considerations</w:t>
            </w:r>
          </w:p>
        </w:tc>
        <w:tc>
          <w:tcPr>
            <w:tcW w:w="3291" w:type="pct"/>
          </w:tcPr>
          <w:p w14:paraId="79235832" w14:textId="77777777" w:rsidR="00662460" w:rsidRPr="00F5269E" w:rsidRDefault="00662460" w:rsidP="00F5269E">
            <w:pPr>
              <w:cnfStyle w:val="000000100000" w:firstRow="0" w:lastRow="0" w:firstColumn="0" w:lastColumn="0" w:oddVBand="0" w:evenVBand="0" w:oddHBand="1" w:evenHBand="0" w:firstRowFirstColumn="0" w:firstRowLastColumn="0" w:lastRowFirstColumn="0" w:lastRowLastColumn="0"/>
            </w:pPr>
            <w:r w:rsidRPr="00F5269E">
              <w:t>The morals or the principles of right and wrong in conduct.</w:t>
            </w:r>
          </w:p>
        </w:tc>
      </w:tr>
      <w:tr w:rsidR="00662460" w14:paraId="73101758" w14:textId="77777777" w:rsidTr="00662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pct"/>
          </w:tcPr>
          <w:p w14:paraId="5A4ED694" w14:textId="77777777" w:rsidR="00662460" w:rsidRDefault="00662460" w:rsidP="00E33F08">
            <w:r w:rsidRPr="34B9013F">
              <w:t>Environmental considerations</w:t>
            </w:r>
          </w:p>
        </w:tc>
        <w:tc>
          <w:tcPr>
            <w:tcW w:w="3291" w:type="pct"/>
          </w:tcPr>
          <w:p w14:paraId="1D8ADB69" w14:textId="77777777" w:rsidR="00662460" w:rsidRPr="00F5269E" w:rsidRDefault="00662460" w:rsidP="00F5269E">
            <w:pPr>
              <w:cnfStyle w:val="000000010000" w:firstRow="0" w:lastRow="0" w:firstColumn="0" w:lastColumn="0" w:oddVBand="0" w:evenVBand="0" w:oddHBand="0" w:evenHBand="1" w:firstRowFirstColumn="0" w:firstRowLastColumn="0" w:lastRowFirstColumn="0" w:lastRowLastColumn="0"/>
              <w:rPr>
                <w:color w:val="auto"/>
              </w:rPr>
            </w:pPr>
            <w:r w:rsidRPr="00F5269E">
              <w:rPr>
                <w:color w:val="auto"/>
              </w:rPr>
              <w:t>The considerations of everything that is around us. It can be living (biotic) or non-living (abiotic) things.</w:t>
            </w:r>
          </w:p>
        </w:tc>
      </w:tr>
      <w:tr w:rsidR="00662460" w14:paraId="25D5CF9F" w14:textId="77777777" w:rsidTr="00662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pct"/>
          </w:tcPr>
          <w:p w14:paraId="4B5C80C1" w14:textId="77777777" w:rsidR="00662460" w:rsidRDefault="00662460" w:rsidP="00E33F08">
            <w:r w:rsidRPr="34B9013F">
              <w:t>Promotion</w:t>
            </w:r>
          </w:p>
        </w:tc>
        <w:tc>
          <w:tcPr>
            <w:tcW w:w="3291" w:type="pct"/>
          </w:tcPr>
          <w:p w14:paraId="36C45AA2" w14:textId="77777777" w:rsidR="00662460" w:rsidRPr="00F5269E" w:rsidRDefault="00662460" w:rsidP="00F5269E">
            <w:pPr>
              <w:cnfStyle w:val="000000100000" w:firstRow="0" w:lastRow="0" w:firstColumn="0" w:lastColumn="0" w:oddVBand="0" w:evenVBand="0" w:oddHBand="1" w:evenHBand="0" w:firstRowFirstColumn="0" w:firstRowLastColumn="0" w:lastRowFirstColumn="0" w:lastRowLastColumn="0"/>
            </w:pPr>
            <w:r w:rsidRPr="00F5269E">
              <w:t>The range of methods which are used to attract the customer to the product or brand. These may include advertising, publicity, sales/discount promotions, radio advertising, billboards, social media feed adverts, targeted emails and phone calls</w:t>
            </w:r>
          </w:p>
        </w:tc>
      </w:tr>
      <w:tr w:rsidR="00662460" w14:paraId="0C9EC8BF" w14:textId="77777777" w:rsidTr="00662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pct"/>
          </w:tcPr>
          <w:p w14:paraId="168AC747" w14:textId="77777777" w:rsidR="00662460" w:rsidRDefault="00662460" w:rsidP="00E33F08">
            <w:r w:rsidRPr="34B9013F">
              <w:t>Features</w:t>
            </w:r>
          </w:p>
        </w:tc>
        <w:tc>
          <w:tcPr>
            <w:tcW w:w="3291" w:type="pct"/>
          </w:tcPr>
          <w:p w14:paraId="650BB154" w14:textId="77777777" w:rsidR="00662460" w:rsidRPr="00F5269E" w:rsidRDefault="00662460" w:rsidP="00F5269E">
            <w:pPr>
              <w:cnfStyle w:val="000000010000" w:firstRow="0" w:lastRow="0" w:firstColumn="0" w:lastColumn="0" w:oddVBand="0" w:evenVBand="0" w:oddHBand="0" w:evenHBand="1" w:firstRowFirstColumn="0" w:firstRowLastColumn="0" w:lastRowFirstColumn="0" w:lastRowLastColumn="0"/>
              <w:rPr>
                <w:color w:val="auto"/>
              </w:rPr>
            </w:pPr>
            <w:r w:rsidRPr="00F5269E">
              <w:rPr>
                <w:color w:val="auto"/>
              </w:rPr>
              <w:t>An interesting or important part or characteristic of the product.</w:t>
            </w:r>
          </w:p>
        </w:tc>
      </w:tr>
      <w:tr w:rsidR="00662460" w14:paraId="6486A532" w14:textId="77777777" w:rsidTr="00662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9" w:type="pct"/>
          </w:tcPr>
          <w:p w14:paraId="42880A13" w14:textId="77777777" w:rsidR="00662460" w:rsidRDefault="00662460" w:rsidP="00E33F08">
            <w:r w:rsidRPr="34B9013F">
              <w:t>Benefits</w:t>
            </w:r>
          </w:p>
        </w:tc>
        <w:tc>
          <w:tcPr>
            <w:tcW w:w="3291" w:type="pct"/>
          </w:tcPr>
          <w:p w14:paraId="77F747B3" w14:textId="77777777" w:rsidR="00662460" w:rsidRPr="00F5269E" w:rsidRDefault="00662460" w:rsidP="00F5269E">
            <w:pPr>
              <w:cnfStyle w:val="000000100000" w:firstRow="0" w:lastRow="0" w:firstColumn="0" w:lastColumn="0" w:oddVBand="0" w:evenVBand="0" w:oddHBand="1" w:evenHBand="0" w:firstRowFirstColumn="0" w:firstRowLastColumn="0" w:lastRowFirstColumn="0" w:lastRowLastColumn="0"/>
            </w:pPr>
            <w:r w:rsidRPr="00F5269E">
              <w:t>An advantage or profit gained by use of the product.</w:t>
            </w:r>
          </w:p>
        </w:tc>
      </w:tr>
    </w:tbl>
    <w:p w14:paraId="1DCB123B" w14:textId="77777777" w:rsidR="00662460" w:rsidRDefault="00662460" w:rsidP="00B37C2D">
      <w:pPr>
        <w:jc w:val="both"/>
        <w:rPr>
          <w:b/>
          <w:bCs/>
        </w:rPr>
      </w:pPr>
    </w:p>
    <w:p w14:paraId="639BBBEB" w14:textId="77777777" w:rsidR="00662460" w:rsidRDefault="00662460" w:rsidP="00B37C2D">
      <w:pPr>
        <w:jc w:val="both"/>
        <w:rPr>
          <w:b/>
          <w:bCs/>
        </w:rPr>
      </w:pPr>
    </w:p>
    <w:p w14:paraId="4EA20DD8" w14:textId="6480AD61" w:rsidR="00F16D8C" w:rsidRPr="00F16D8C" w:rsidRDefault="00F16D8C" w:rsidP="00F16D8C">
      <w:pPr>
        <w:pStyle w:val="Heading3"/>
        <w:rPr>
          <w:b w:val="0"/>
        </w:rPr>
      </w:pPr>
      <w:bookmarkStart w:id="5" w:name="_Toc59971591"/>
      <w:r>
        <w:rPr>
          <w:b w:val="0"/>
        </w:rPr>
        <w:lastRenderedPageBreak/>
        <w:t>H</w:t>
      </w:r>
      <w:r w:rsidRPr="00F16D8C">
        <w:rPr>
          <w:b w:val="0"/>
        </w:rPr>
        <w:t>ow businesses differentiate products</w:t>
      </w:r>
      <w:bookmarkEnd w:id="5"/>
    </w:p>
    <w:p w14:paraId="72107AAD" w14:textId="4418D510" w:rsidR="00F16D8C" w:rsidRPr="00F16D8C" w:rsidRDefault="00662460" w:rsidP="00662460">
      <w:pPr>
        <w:pStyle w:val="ListParagraph"/>
        <w:numPr>
          <w:ilvl w:val="0"/>
          <w:numId w:val="18"/>
        </w:numPr>
        <w:spacing w:line="312" w:lineRule="auto"/>
      </w:pPr>
      <w:r w:rsidRPr="34B9013F">
        <w:rPr>
          <w:rFonts w:eastAsia="Arial" w:cs="Arial"/>
        </w:rPr>
        <w:t xml:space="preserve">Indicate the main features of similar consumer products to recognise how they are differentiated by the manufacturer. Images of products or tangible consumer products may be used. Develop a comparison criterion for differentiation to identify the main features. Criteria may include the following factors: </w:t>
      </w:r>
    </w:p>
    <w:p w14:paraId="65F94390" w14:textId="77777777" w:rsidR="00F16D8C" w:rsidRDefault="00662460" w:rsidP="00F16D8C">
      <w:pPr>
        <w:pStyle w:val="ListBullet2"/>
      </w:pPr>
      <w:r w:rsidRPr="34B9013F">
        <w:t>font and text of product name or brand</w:t>
      </w:r>
    </w:p>
    <w:p w14:paraId="609276EC" w14:textId="77777777" w:rsidR="00F16D8C" w:rsidRDefault="00662460" w:rsidP="00F16D8C">
      <w:pPr>
        <w:pStyle w:val="ListBullet2"/>
      </w:pPr>
      <w:r w:rsidRPr="34B9013F">
        <w:t>shape of product or packaging</w:t>
      </w:r>
    </w:p>
    <w:p w14:paraId="4522E6B2" w14:textId="77777777" w:rsidR="00F16D8C" w:rsidRDefault="00662460" w:rsidP="00F16D8C">
      <w:pPr>
        <w:pStyle w:val="ListBullet2"/>
      </w:pPr>
      <w:r w:rsidRPr="34B9013F">
        <w:t>size or weight of product</w:t>
      </w:r>
    </w:p>
    <w:p w14:paraId="7454FA73" w14:textId="77777777" w:rsidR="00F16D8C" w:rsidRDefault="00662460" w:rsidP="00F16D8C">
      <w:pPr>
        <w:pStyle w:val="ListBullet2"/>
      </w:pPr>
      <w:r w:rsidRPr="34B9013F">
        <w:t>ingredients list</w:t>
      </w:r>
    </w:p>
    <w:p w14:paraId="7D7972C9" w14:textId="77777777" w:rsidR="00F16D8C" w:rsidRDefault="00662460" w:rsidP="00F16D8C">
      <w:pPr>
        <w:pStyle w:val="ListBullet2"/>
      </w:pPr>
      <w:r w:rsidRPr="34B9013F">
        <w:t>purpose or intended use of the product</w:t>
      </w:r>
    </w:p>
    <w:p w14:paraId="1C32FA0A" w14:textId="77777777" w:rsidR="00F16D8C" w:rsidRDefault="00662460" w:rsidP="00F16D8C">
      <w:pPr>
        <w:pStyle w:val="ListBullet2"/>
      </w:pPr>
      <w:r w:rsidRPr="34B9013F">
        <w:t>sustainability of the product or packaging</w:t>
      </w:r>
    </w:p>
    <w:p w14:paraId="44196219" w14:textId="6AAF19F0" w:rsidR="00662460" w:rsidRDefault="00662460" w:rsidP="00F16D8C">
      <w:pPr>
        <w:pStyle w:val="ListBullet2"/>
      </w:pPr>
      <w:r w:rsidRPr="34B9013F">
        <w:t>warranty information.</w:t>
      </w:r>
    </w:p>
    <w:p w14:paraId="26688F28" w14:textId="099DE13F" w:rsidR="00F16D8C" w:rsidRPr="00F16D8C" w:rsidRDefault="005D0F0D" w:rsidP="00F16D8C">
      <w:pPr>
        <w:pStyle w:val="Heading3"/>
        <w:rPr>
          <w:rFonts w:eastAsiaTheme="minorHAnsi" w:cstheme="minorBidi"/>
          <w:b w:val="0"/>
        </w:rPr>
      </w:pPr>
      <w:bookmarkStart w:id="6" w:name="_Toc59971592"/>
      <w:r>
        <w:rPr>
          <w:b w:val="0"/>
        </w:rPr>
        <w:t>S</w:t>
      </w:r>
      <w:r w:rsidR="00F16D8C" w:rsidRPr="00F16D8C">
        <w:rPr>
          <w:b w:val="0"/>
        </w:rPr>
        <w:t>ocial, ethical and environmental considerations</w:t>
      </w:r>
      <w:bookmarkEnd w:id="6"/>
    </w:p>
    <w:p w14:paraId="0C98A9C9" w14:textId="07F3935A" w:rsidR="00662460" w:rsidRDefault="00662460" w:rsidP="00662460">
      <w:pPr>
        <w:pStyle w:val="ListParagraph"/>
        <w:numPr>
          <w:ilvl w:val="0"/>
          <w:numId w:val="18"/>
        </w:numPr>
        <w:spacing w:line="312" w:lineRule="auto"/>
      </w:pPr>
      <w:r w:rsidRPr="34B9013F">
        <w:rPr>
          <w:rFonts w:eastAsia="Arial" w:cs="Arial"/>
        </w:rPr>
        <w:t xml:space="preserve">Create an </w:t>
      </w:r>
      <w:hyperlink r:id="rId12">
        <w:r w:rsidRPr="34B9013F">
          <w:rPr>
            <w:rStyle w:val="Hyperlink"/>
            <w:rFonts w:eastAsia="Arial" w:cs="Arial"/>
          </w:rPr>
          <w:t>affinity diagram</w:t>
        </w:r>
      </w:hyperlink>
      <w:r w:rsidRPr="34B9013F">
        <w:rPr>
          <w:rFonts w:eastAsia="Arial" w:cs="Arial"/>
        </w:rPr>
        <w:t xml:space="preserve"> to indicate the main features of social, ethical and environmental considerations through class discussion of what ethics and social standards mean to different people in the community. </w:t>
      </w:r>
    </w:p>
    <w:p w14:paraId="57B6304D" w14:textId="77777777" w:rsidR="00662460" w:rsidRDefault="00662460" w:rsidP="00662460">
      <w:pPr>
        <w:pStyle w:val="ListParagraph"/>
        <w:numPr>
          <w:ilvl w:val="0"/>
          <w:numId w:val="18"/>
        </w:numPr>
        <w:spacing w:before="0" w:line="312" w:lineRule="auto"/>
      </w:pPr>
      <w:r w:rsidRPr="0B511EAF">
        <w:rPr>
          <w:rFonts w:eastAsia="Arial" w:cs="Arial"/>
        </w:rPr>
        <w:t>Use the completed affinity diagram to discuss how standards of what is acceptable relating to the promotion of products have changed over time. Consider examples of promotion in different countries and time periods in relation to gender and safety, impact on the environment from resource acquisition and disposal and the prevalence of promotion during sporting events relating to gambling, smoking or other products that may damage health.</w:t>
      </w:r>
    </w:p>
    <w:p w14:paraId="0367E13A" w14:textId="77777777" w:rsidR="00662460" w:rsidRDefault="00662460" w:rsidP="00662460">
      <w:pPr>
        <w:pStyle w:val="ListParagraph"/>
        <w:numPr>
          <w:ilvl w:val="0"/>
          <w:numId w:val="18"/>
        </w:numPr>
        <w:spacing w:before="0" w:line="312" w:lineRule="auto"/>
      </w:pPr>
      <w:r w:rsidRPr="34B9013F">
        <w:rPr>
          <w:rFonts w:eastAsia="Arial" w:cs="Arial"/>
        </w:rPr>
        <w:t xml:space="preserve">Use examples of existing promotions to indicate the features that may present social, ethical or environmental issues or concerns to members of the community and the impact these issues or concerns may have on consumers. </w:t>
      </w:r>
    </w:p>
    <w:p w14:paraId="43382D16" w14:textId="77777777" w:rsidR="00662460" w:rsidRDefault="00662460" w:rsidP="00662460">
      <w:pPr>
        <w:pStyle w:val="ListParagraph"/>
        <w:numPr>
          <w:ilvl w:val="0"/>
          <w:numId w:val="18"/>
        </w:numPr>
        <w:spacing w:before="0" w:line="312" w:lineRule="auto"/>
      </w:pPr>
      <w:r w:rsidRPr="34B9013F">
        <w:rPr>
          <w:rFonts w:eastAsia="Arial" w:cs="Arial"/>
        </w:rPr>
        <w:t xml:space="preserve">Visit the </w:t>
      </w:r>
      <w:hyperlink r:id="rId13">
        <w:r w:rsidRPr="34B9013F">
          <w:rPr>
            <w:rStyle w:val="Hyperlink"/>
            <w:rFonts w:eastAsia="Arial" w:cs="Arial"/>
          </w:rPr>
          <w:t>Attorney General’s Department</w:t>
        </w:r>
      </w:hyperlink>
      <w:r w:rsidRPr="34B9013F">
        <w:rPr>
          <w:rFonts w:eastAsia="Arial" w:cs="Arial"/>
        </w:rPr>
        <w:t xml:space="preserve"> website to understand anti-discrimination laws in Australia. Make a </w:t>
      </w:r>
      <w:hyperlink r:id="rId14">
        <w:r w:rsidRPr="34B9013F">
          <w:rPr>
            <w:rStyle w:val="Hyperlink"/>
            <w:rFonts w:eastAsia="Arial" w:cs="Arial"/>
          </w:rPr>
          <w:t>list</w:t>
        </w:r>
      </w:hyperlink>
      <w:r w:rsidRPr="34B9013F">
        <w:rPr>
          <w:rFonts w:eastAsia="Arial" w:cs="Arial"/>
        </w:rPr>
        <w:t xml:space="preserve"> of relevant legislation and identify who is protected.</w:t>
      </w:r>
    </w:p>
    <w:p w14:paraId="5D26759D" w14:textId="66B6EF3C" w:rsidR="00662460" w:rsidRDefault="00662460" w:rsidP="00662460">
      <w:pPr>
        <w:pStyle w:val="ListParagraph"/>
        <w:numPr>
          <w:ilvl w:val="0"/>
          <w:numId w:val="18"/>
        </w:numPr>
        <w:spacing w:before="0" w:line="312" w:lineRule="auto"/>
      </w:pPr>
      <w:r w:rsidRPr="0B511EAF">
        <w:rPr>
          <w:rFonts w:eastAsia="Arial" w:cs="Arial"/>
        </w:rPr>
        <w:t xml:space="preserve">Use examples of existing promotions of organisations that have actively taken steps to overcome perceived or real social, ethical or environmental issues or concerns, consider Airbnb’s </w:t>
      </w:r>
      <w:hyperlink r:id="rId15" w:history="1">
        <w:r w:rsidRPr="005D0F0D">
          <w:rPr>
            <w:rStyle w:val="Hyperlink"/>
            <w:rFonts w:eastAsia="Arial" w:cs="Arial"/>
          </w:rPr>
          <w:t>“We accept”</w:t>
        </w:r>
      </w:hyperlink>
      <w:r w:rsidRPr="0B511EAF">
        <w:rPr>
          <w:rFonts w:eastAsia="Arial" w:cs="Arial"/>
        </w:rPr>
        <w:t xml:space="preserve"> Superbowl promotion</w:t>
      </w:r>
      <w:r w:rsidRPr="0B511EAF">
        <w:t xml:space="preserve">. Discuss how this advertisement considers the needs and wants of the community. </w:t>
      </w:r>
    </w:p>
    <w:p w14:paraId="1A5A73C4" w14:textId="4D0BEC62" w:rsidR="005D0F0D" w:rsidRPr="005D0F0D" w:rsidRDefault="005D0F0D" w:rsidP="005D0F0D">
      <w:pPr>
        <w:pStyle w:val="Heading3"/>
        <w:rPr>
          <w:b w:val="0"/>
        </w:rPr>
      </w:pPr>
      <w:bookmarkStart w:id="7" w:name="_Toc59971593"/>
      <w:r>
        <w:rPr>
          <w:b w:val="0"/>
        </w:rPr>
        <w:t>N</w:t>
      </w:r>
      <w:r w:rsidRPr="005D0F0D">
        <w:rPr>
          <w:b w:val="0"/>
        </w:rPr>
        <w:t>ature of product promotion</w:t>
      </w:r>
      <w:bookmarkEnd w:id="7"/>
    </w:p>
    <w:p w14:paraId="37A21335" w14:textId="38B1DC3A" w:rsidR="00662460" w:rsidRDefault="00662460" w:rsidP="00662460">
      <w:pPr>
        <w:pStyle w:val="ListBullet2"/>
        <w:numPr>
          <w:ilvl w:val="0"/>
          <w:numId w:val="18"/>
        </w:numPr>
        <w:spacing w:line="312" w:lineRule="auto"/>
      </w:pPr>
      <w:r>
        <w:t xml:space="preserve">Define product promotion and </w:t>
      </w:r>
      <w:hyperlink r:id="rId16">
        <w:r w:rsidRPr="34B9013F">
          <w:rPr>
            <w:rStyle w:val="Hyperlink"/>
          </w:rPr>
          <w:t>brainstorm</w:t>
        </w:r>
      </w:hyperlink>
      <w:r>
        <w:t xml:space="preserve"> examples of product promotion techniques.  </w:t>
      </w:r>
    </w:p>
    <w:p w14:paraId="5FC7A6B4" w14:textId="77777777" w:rsidR="00662460" w:rsidRDefault="00662460" w:rsidP="00662460">
      <w:pPr>
        <w:pStyle w:val="ListBullet2"/>
        <w:numPr>
          <w:ilvl w:val="0"/>
          <w:numId w:val="18"/>
        </w:numPr>
        <w:spacing w:line="312" w:lineRule="auto"/>
      </w:pPr>
      <w:r>
        <w:lastRenderedPageBreak/>
        <w:t xml:space="preserve">Provide examples of a range of types of promotions to be classified by their main features and intended audience or target market. </w:t>
      </w:r>
    </w:p>
    <w:p w14:paraId="0953280D" w14:textId="49DCFDCB" w:rsidR="00662460" w:rsidRDefault="00662460" w:rsidP="00662460">
      <w:pPr>
        <w:pStyle w:val="ListBullet2"/>
        <w:numPr>
          <w:ilvl w:val="0"/>
          <w:numId w:val="18"/>
        </w:numPr>
        <w:spacing w:line="312" w:lineRule="auto"/>
      </w:pPr>
      <w:r>
        <w:t xml:space="preserve">Create an annotated example of a promotion communicating the features and benefits of a consumer product you currently use or are familiar. Consider the choice of images, colours, text, motion, sound and size </w:t>
      </w:r>
      <w:r w:rsidR="00F5269E">
        <w:t>or duration</w:t>
      </w:r>
      <w:r>
        <w:t xml:space="preserve"> of the promotion.</w:t>
      </w:r>
    </w:p>
    <w:p w14:paraId="3E0131E2" w14:textId="07F67B15" w:rsidR="00CF46A6" w:rsidRDefault="00CF46A6" w:rsidP="00662460">
      <w:pPr>
        <w:pStyle w:val="ListBullet2"/>
        <w:numPr>
          <w:ilvl w:val="0"/>
          <w:numId w:val="18"/>
        </w:numPr>
        <w:spacing w:line="312" w:lineRule="auto"/>
      </w:pPr>
      <w:r>
        <w:t>Identify an example of product promotion designed specifically to target a female audience, where the product is not exclusively for women’s use. How does the promotion:</w:t>
      </w:r>
    </w:p>
    <w:p w14:paraId="78E1C50C" w14:textId="2D4D1B58" w:rsidR="00CF46A6" w:rsidRDefault="00CF46A6" w:rsidP="00CF46A6">
      <w:pPr>
        <w:pStyle w:val="ListBullet2"/>
      </w:pPr>
      <w:r>
        <w:t>capture the attention of the target audience</w:t>
      </w:r>
    </w:p>
    <w:p w14:paraId="5C4D4187" w14:textId="74846DF7" w:rsidR="00CF46A6" w:rsidRDefault="00CF46A6" w:rsidP="00CF46A6">
      <w:pPr>
        <w:pStyle w:val="ListBullet2"/>
      </w:pPr>
      <w:r>
        <w:t>make the product appealing</w:t>
      </w:r>
    </w:p>
    <w:p w14:paraId="51F34C67" w14:textId="77DC7823" w:rsidR="007E2D25" w:rsidRDefault="00CF46A6" w:rsidP="00CF46A6">
      <w:pPr>
        <w:pStyle w:val="ListBullet2"/>
      </w:pPr>
      <w:r>
        <w:t>exclude the non-target market</w:t>
      </w:r>
      <w:r w:rsidR="007E2D25">
        <w:br w:type="page"/>
      </w:r>
    </w:p>
    <w:p w14:paraId="34C9B59F" w14:textId="4CA1E13A" w:rsidR="006D01BD" w:rsidRDefault="006D01BD" w:rsidP="00D958F7">
      <w:pPr>
        <w:pStyle w:val="Heading2"/>
      </w:pPr>
      <w:bookmarkStart w:id="8" w:name="_Toc59971594"/>
      <w:r>
        <w:lastRenderedPageBreak/>
        <w:t>Learning sequence 2</w:t>
      </w:r>
      <w:r w:rsidR="004A7D81">
        <w:t>: Targeting consumers</w:t>
      </w:r>
      <w:bookmarkEnd w:id="8"/>
    </w:p>
    <w:p w14:paraId="39496E87" w14:textId="77777777" w:rsidR="006D01BD" w:rsidRDefault="006D01BD" w:rsidP="006D01BD">
      <w:pPr>
        <w:pStyle w:val="NoSpacing"/>
        <w:rPr>
          <w:lang w:eastAsia="zh-CN"/>
        </w:rPr>
      </w:pPr>
      <w:r>
        <w:rPr>
          <w:lang w:eastAsia="zh-CN"/>
        </w:rPr>
        <w:t>Students:</w:t>
      </w:r>
    </w:p>
    <w:p w14:paraId="77112EE3" w14:textId="11FD7A46" w:rsidR="004A7D81" w:rsidRDefault="004A7D81" w:rsidP="004A7D81">
      <w:pPr>
        <w:pStyle w:val="ListBullet"/>
      </w:pPr>
      <w:r>
        <w:t>discuss processes used by businesses to target consumers, including: (ACHEK017)</w:t>
      </w:r>
    </w:p>
    <w:p w14:paraId="6940BB90" w14:textId="4F846871" w:rsidR="004A7D81" w:rsidRDefault="004A7D81" w:rsidP="004A7D81">
      <w:pPr>
        <w:pStyle w:val="ListBullet2"/>
      </w:pPr>
      <w:r>
        <w:t xml:space="preserve">appropriate target </w:t>
      </w:r>
      <w:r w:rsidRPr="000C7864">
        <w:t>markets</w:t>
      </w:r>
      <w:r>
        <w:t xml:space="preserve"> for particular products</w:t>
      </w:r>
    </w:p>
    <w:p w14:paraId="73688250" w14:textId="77777777" w:rsidR="004A7D81" w:rsidRDefault="004A7D81" w:rsidP="004A7D81">
      <w:pPr>
        <w:pStyle w:val="ListBullet2"/>
      </w:pPr>
      <w:r>
        <w:t>how promotion strategies target young people and particular groups in the community</w:t>
      </w:r>
    </w:p>
    <w:p w14:paraId="0B5C32B3" w14:textId="6D75FAC3" w:rsidR="004A7D81" w:rsidRDefault="004A7D81" w:rsidP="004A7D81">
      <w:pPr>
        <w:pStyle w:val="ListBullet2"/>
      </w:pPr>
      <w:r>
        <w:t>legal and ethical issues which may arise from particular product promotion strategies</w:t>
      </w:r>
    </w:p>
    <w:p w14:paraId="605EC042" w14:textId="12CA5063" w:rsidR="006D01BD" w:rsidRDefault="00662460" w:rsidP="00D958F7">
      <w:pPr>
        <w:pStyle w:val="Heading3"/>
        <w:rPr>
          <w:b w:val="0"/>
        </w:rPr>
      </w:pPr>
      <w:bookmarkStart w:id="9" w:name="_Toc59971595"/>
      <w:r>
        <w:rPr>
          <w:b w:val="0"/>
        </w:rPr>
        <w:t>Processes used to target customers</w:t>
      </w:r>
      <w:bookmarkEnd w:id="9"/>
    </w:p>
    <w:tbl>
      <w:tblPr>
        <w:tblStyle w:val="Tableheader"/>
        <w:tblW w:w="5000" w:type="pct"/>
        <w:tblLook w:val="04A0" w:firstRow="1" w:lastRow="0" w:firstColumn="1" w:lastColumn="0" w:noHBand="0" w:noVBand="1"/>
      </w:tblPr>
      <w:tblGrid>
        <w:gridCol w:w="2330"/>
        <w:gridCol w:w="4053"/>
        <w:gridCol w:w="3189"/>
      </w:tblGrid>
      <w:tr w:rsidR="00662460" w14:paraId="2BCB11F2" w14:textId="77777777" w:rsidTr="006624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7" w:type="pct"/>
          </w:tcPr>
          <w:p w14:paraId="17C98FE1" w14:textId="3804062F" w:rsidR="00662460" w:rsidRDefault="00662460" w:rsidP="00E33F08">
            <w:pPr>
              <w:spacing w:before="192" w:after="192"/>
              <w:rPr>
                <w:b w:val="0"/>
                <w:bCs/>
              </w:rPr>
            </w:pPr>
            <w:r w:rsidRPr="34B9013F">
              <w:rPr>
                <w:bCs/>
              </w:rPr>
              <w:t xml:space="preserve">Key </w:t>
            </w:r>
            <w:r w:rsidR="00962C42">
              <w:rPr>
                <w:bCs/>
              </w:rPr>
              <w:t>t</w:t>
            </w:r>
            <w:r w:rsidRPr="34B9013F">
              <w:rPr>
                <w:bCs/>
              </w:rPr>
              <w:t>erminology</w:t>
            </w:r>
          </w:p>
        </w:tc>
        <w:tc>
          <w:tcPr>
            <w:tcW w:w="2117" w:type="pct"/>
          </w:tcPr>
          <w:p w14:paraId="2AA1597F" w14:textId="77777777" w:rsidR="00662460" w:rsidRDefault="00662460" w:rsidP="00E33F08">
            <w:pPr>
              <w:cnfStyle w:val="100000000000" w:firstRow="1" w:lastRow="0" w:firstColumn="0" w:lastColumn="0" w:oddVBand="0" w:evenVBand="0" w:oddHBand="0" w:evenHBand="0" w:firstRowFirstColumn="0" w:firstRowLastColumn="0" w:lastRowFirstColumn="0" w:lastRowLastColumn="0"/>
              <w:rPr>
                <w:b w:val="0"/>
                <w:bCs/>
              </w:rPr>
            </w:pPr>
            <w:r w:rsidRPr="34B9013F">
              <w:rPr>
                <w:bCs/>
              </w:rPr>
              <w:t>Meaning</w:t>
            </w:r>
          </w:p>
        </w:tc>
        <w:tc>
          <w:tcPr>
            <w:tcW w:w="1666" w:type="pct"/>
          </w:tcPr>
          <w:p w14:paraId="0AF31DCE" w14:textId="0BF5B0A5" w:rsidR="00662460" w:rsidRDefault="00662460" w:rsidP="00E33F08">
            <w:pPr>
              <w:cnfStyle w:val="100000000000" w:firstRow="1" w:lastRow="0" w:firstColumn="0" w:lastColumn="0" w:oddVBand="0" w:evenVBand="0" w:oddHBand="0" w:evenHBand="0" w:firstRowFirstColumn="0" w:firstRowLastColumn="0" w:lastRowFirstColumn="0" w:lastRowLastColumn="0"/>
              <w:rPr>
                <w:b w:val="0"/>
                <w:bCs/>
              </w:rPr>
            </w:pPr>
            <w:r w:rsidRPr="34B9013F">
              <w:rPr>
                <w:bCs/>
              </w:rPr>
              <w:t xml:space="preserve">Relevant </w:t>
            </w:r>
            <w:r w:rsidR="00962C42">
              <w:rPr>
                <w:bCs/>
              </w:rPr>
              <w:t>e</w:t>
            </w:r>
            <w:r w:rsidRPr="34B9013F">
              <w:rPr>
                <w:bCs/>
              </w:rPr>
              <w:t>xample</w:t>
            </w:r>
          </w:p>
        </w:tc>
      </w:tr>
      <w:tr w:rsidR="00662460" w14:paraId="6E99A1E2" w14:textId="77777777" w:rsidTr="00662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287C4DE7" w14:textId="77777777" w:rsidR="00662460" w:rsidRDefault="00662460" w:rsidP="00E33F08">
            <w:pPr>
              <w:rPr>
                <w:b w:val="0"/>
                <w:bCs/>
              </w:rPr>
            </w:pPr>
            <w:r w:rsidRPr="34B9013F">
              <w:rPr>
                <w:b w:val="0"/>
              </w:rPr>
              <w:t>Target Market</w:t>
            </w:r>
          </w:p>
        </w:tc>
        <w:tc>
          <w:tcPr>
            <w:tcW w:w="2117" w:type="pct"/>
          </w:tcPr>
          <w:p w14:paraId="43C55A5B" w14:textId="77777777" w:rsidR="00662460" w:rsidRDefault="00662460" w:rsidP="00E33F08">
            <w:pPr>
              <w:cnfStyle w:val="000000100000" w:firstRow="0" w:lastRow="0" w:firstColumn="0" w:lastColumn="0" w:oddVBand="0" w:evenVBand="0" w:oddHBand="1" w:evenHBand="0" w:firstRowFirstColumn="0" w:firstRowLastColumn="0" w:lastRowFirstColumn="0" w:lastRowLastColumn="0"/>
              <w:rPr>
                <w:b/>
                <w:bCs/>
              </w:rPr>
            </w:pPr>
            <w:r w:rsidRPr="34B9013F">
              <w:t xml:space="preserve">The group of potential or actual customers who share similar characteristics which make them the likely purchaser of a good or service. Characteristics may include age, gender, income, education, interests and geographic location. </w:t>
            </w:r>
          </w:p>
        </w:tc>
        <w:tc>
          <w:tcPr>
            <w:tcW w:w="1666" w:type="pct"/>
          </w:tcPr>
          <w:p w14:paraId="05281AD2" w14:textId="77777777" w:rsidR="00662460" w:rsidRDefault="00662460" w:rsidP="00E33F08">
            <w:pPr>
              <w:cnfStyle w:val="000000100000" w:firstRow="0" w:lastRow="0" w:firstColumn="0" w:lastColumn="0" w:oddVBand="0" w:evenVBand="0" w:oddHBand="1" w:evenHBand="0" w:firstRowFirstColumn="0" w:firstRowLastColumn="0" w:lastRowFirstColumn="0" w:lastRowLastColumn="0"/>
              <w:rPr>
                <w:b/>
                <w:bCs/>
              </w:rPr>
            </w:pPr>
            <w:r w:rsidRPr="34B9013F">
              <w:t xml:space="preserve">The target market for a Toyota ute is a male with a trade, aged 20-50 with a medium to higher income. </w:t>
            </w:r>
          </w:p>
        </w:tc>
      </w:tr>
      <w:tr w:rsidR="00662460" w14:paraId="0F8CA6E7" w14:textId="77777777" w:rsidTr="00662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16E452C4" w14:textId="77777777" w:rsidR="00662460" w:rsidRDefault="00662460" w:rsidP="00E33F08">
            <w:r w:rsidRPr="34B9013F">
              <w:rPr>
                <w:b w:val="0"/>
              </w:rPr>
              <w:t>Promotion Strategy</w:t>
            </w:r>
          </w:p>
        </w:tc>
        <w:tc>
          <w:tcPr>
            <w:tcW w:w="2117" w:type="pct"/>
          </w:tcPr>
          <w:p w14:paraId="5047DFD3" w14:textId="74A4AE06" w:rsidR="00662460" w:rsidRDefault="00662460" w:rsidP="00E33F08">
            <w:pPr>
              <w:cnfStyle w:val="000000010000" w:firstRow="0" w:lastRow="0" w:firstColumn="0" w:lastColumn="0" w:oddVBand="0" w:evenVBand="0" w:oddHBand="0" w:evenHBand="1" w:firstRowFirstColumn="0" w:firstRowLastColumn="0" w:lastRowFirstColumn="0" w:lastRowLastColumn="0"/>
            </w:pPr>
            <w:r w:rsidRPr="34B9013F">
              <w:t xml:space="preserve">The range of methods which are used to attract the customer to the product or brand. </w:t>
            </w:r>
          </w:p>
        </w:tc>
        <w:tc>
          <w:tcPr>
            <w:tcW w:w="1666" w:type="pct"/>
          </w:tcPr>
          <w:p w14:paraId="70628B73" w14:textId="6CB5243F" w:rsidR="00662460" w:rsidRDefault="004C0BA6" w:rsidP="00E33F08">
            <w:pPr>
              <w:cnfStyle w:val="000000010000" w:firstRow="0" w:lastRow="0" w:firstColumn="0" w:lastColumn="0" w:oddVBand="0" w:evenVBand="0" w:oddHBand="0" w:evenHBand="1" w:firstRowFirstColumn="0" w:firstRowLastColumn="0" w:lastRowFirstColumn="0" w:lastRowLastColumn="0"/>
            </w:pPr>
            <w:r>
              <w:t>T</w:t>
            </w:r>
            <w:r w:rsidRPr="34B9013F">
              <w:t>hese may include advertising, publicity, sales</w:t>
            </w:r>
            <w:r>
              <w:t xml:space="preserve"> and </w:t>
            </w:r>
            <w:r w:rsidRPr="34B9013F">
              <w:t>discount promotions, radio advertising, billboards, social media feed adverts, targeted emails and phone calls</w:t>
            </w:r>
          </w:p>
        </w:tc>
      </w:tr>
      <w:tr w:rsidR="00662460" w14:paraId="693ECBED" w14:textId="77777777" w:rsidTr="00662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21EBA398" w14:textId="77777777" w:rsidR="00662460" w:rsidRDefault="00662460" w:rsidP="00E33F08">
            <w:r w:rsidRPr="34B9013F">
              <w:rPr>
                <w:b w:val="0"/>
              </w:rPr>
              <w:t xml:space="preserve">Advertising </w:t>
            </w:r>
          </w:p>
        </w:tc>
        <w:tc>
          <w:tcPr>
            <w:tcW w:w="2117" w:type="pct"/>
          </w:tcPr>
          <w:p w14:paraId="67EFB01E" w14:textId="77777777" w:rsidR="00662460" w:rsidRDefault="00662460" w:rsidP="00E33F08">
            <w:pPr>
              <w:cnfStyle w:val="000000100000" w:firstRow="0" w:lastRow="0" w:firstColumn="0" w:lastColumn="0" w:oddVBand="0" w:evenVBand="0" w:oddHBand="1" w:evenHBand="0" w:firstRowFirstColumn="0" w:firstRowLastColumn="0" w:lastRowFirstColumn="0" w:lastRowLastColumn="0"/>
            </w:pPr>
            <w:r w:rsidRPr="34B9013F">
              <w:t xml:space="preserve">A paid form of communication from a business to the customer. It forms a part of most business promotions. </w:t>
            </w:r>
          </w:p>
        </w:tc>
        <w:tc>
          <w:tcPr>
            <w:tcW w:w="1666" w:type="pct"/>
          </w:tcPr>
          <w:p w14:paraId="71446E0D" w14:textId="77777777" w:rsidR="00662460" w:rsidRDefault="00662460" w:rsidP="00E33F08">
            <w:pPr>
              <w:cnfStyle w:val="000000100000" w:firstRow="0" w:lastRow="0" w:firstColumn="0" w:lastColumn="0" w:oddVBand="0" w:evenVBand="0" w:oddHBand="1" w:evenHBand="0" w:firstRowFirstColumn="0" w:firstRowLastColumn="0" w:lastRowFirstColumn="0" w:lastRowLastColumn="0"/>
            </w:pPr>
            <w:r w:rsidRPr="34B9013F">
              <w:t xml:space="preserve">A television advertisement. </w:t>
            </w:r>
          </w:p>
        </w:tc>
      </w:tr>
      <w:tr w:rsidR="00662460" w14:paraId="23623F63" w14:textId="77777777" w:rsidTr="006624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29222FD2" w14:textId="77777777" w:rsidR="00662460" w:rsidRDefault="00662460" w:rsidP="00E33F08">
            <w:r w:rsidRPr="34B9013F">
              <w:rPr>
                <w:b w:val="0"/>
              </w:rPr>
              <w:t>Affiliated brands and products</w:t>
            </w:r>
          </w:p>
        </w:tc>
        <w:tc>
          <w:tcPr>
            <w:tcW w:w="2117" w:type="pct"/>
          </w:tcPr>
          <w:p w14:paraId="1F915446" w14:textId="77777777" w:rsidR="00662460" w:rsidRDefault="00662460" w:rsidP="00E33F08">
            <w:pPr>
              <w:cnfStyle w:val="000000010000" w:firstRow="0" w:lastRow="0" w:firstColumn="0" w:lastColumn="0" w:oddVBand="0" w:evenVBand="0" w:oddHBand="0" w:evenHBand="1" w:firstRowFirstColumn="0" w:firstRowLastColumn="0" w:lastRowFirstColumn="0" w:lastRowLastColumn="0"/>
            </w:pPr>
            <w:r w:rsidRPr="34B9013F">
              <w:t>Brands and products which co-promote to target a wider range of customers.</w:t>
            </w:r>
          </w:p>
        </w:tc>
        <w:tc>
          <w:tcPr>
            <w:tcW w:w="1666" w:type="pct"/>
          </w:tcPr>
          <w:p w14:paraId="255AB1C3" w14:textId="77777777" w:rsidR="00662460" w:rsidRDefault="00662460" w:rsidP="00E33F08">
            <w:pPr>
              <w:cnfStyle w:val="000000010000" w:firstRow="0" w:lastRow="0" w:firstColumn="0" w:lastColumn="0" w:oddVBand="0" w:evenVBand="0" w:oddHBand="0" w:evenHBand="1" w:firstRowFirstColumn="0" w:firstRowLastColumn="0" w:lastRowFirstColumn="0" w:lastRowLastColumn="0"/>
            </w:pPr>
            <w:r w:rsidRPr="34B9013F">
              <w:t xml:space="preserve">McDonalds distributes toys from other brands with their children’s meals. </w:t>
            </w:r>
          </w:p>
        </w:tc>
      </w:tr>
    </w:tbl>
    <w:p w14:paraId="00BADDFE" w14:textId="77777777" w:rsidR="00662460" w:rsidRDefault="00662460" w:rsidP="00024C2B">
      <w:pPr>
        <w:pStyle w:val="ListBullet"/>
      </w:pPr>
      <w:r>
        <w:t xml:space="preserve">Define target market and the characteristics which are often used to categorise customers. </w:t>
      </w:r>
    </w:p>
    <w:p w14:paraId="7356F33F" w14:textId="77777777" w:rsidR="00024C2B" w:rsidRDefault="00662460" w:rsidP="00302577">
      <w:pPr>
        <w:pStyle w:val="ListBullet"/>
      </w:pPr>
      <w:r>
        <w:t xml:space="preserve">Using a cut out or 2D model of a person, create a variety of different customers based on target market characteristics.  </w:t>
      </w:r>
    </w:p>
    <w:p w14:paraId="72ABD98E" w14:textId="237C2235" w:rsidR="00662460" w:rsidRDefault="00662460" w:rsidP="00302577">
      <w:pPr>
        <w:pStyle w:val="ListBullet"/>
      </w:pPr>
      <w:r>
        <w:t>Use relevant images from current advertising to create a visual representation of the customer using the 2D cut out and the products</w:t>
      </w:r>
      <w:r w:rsidR="00024C2B">
        <w:t xml:space="preserve"> or </w:t>
      </w:r>
      <w:r>
        <w:t xml:space="preserve">brands which are relevant. </w:t>
      </w:r>
    </w:p>
    <w:p w14:paraId="7C432226" w14:textId="086AFCBC" w:rsidR="00024C2B" w:rsidRPr="00024C2B" w:rsidRDefault="00024C2B" w:rsidP="00024C2B">
      <w:pPr>
        <w:pStyle w:val="Heading3"/>
        <w:rPr>
          <w:b w:val="0"/>
        </w:rPr>
      </w:pPr>
      <w:bookmarkStart w:id="10" w:name="_Toc59971596"/>
      <w:r>
        <w:rPr>
          <w:b w:val="0"/>
        </w:rPr>
        <w:lastRenderedPageBreak/>
        <w:t>A</w:t>
      </w:r>
      <w:r w:rsidRPr="00024C2B">
        <w:rPr>
          <w:b w:val="0"/>
        </w:rPr>
        <w:t>ppropriate target markets for particular products</w:t>
      </w:r>
      <w:bookmarkEnd w:id="10"/>
    </w:p>
    <w:p w14:paraId="2753296D" w14:textId="7F2F9A22" w:rsidR="00662460" w:rsidRPr="00662460" w:rsidRDefault="00662460" w:rsidP="00A77DAE">
      <w:pPr>
        <w:pStyle w:val="ListBullet"/>
      </w:pPr>
      <w:r w:rsidRPr="00662460">
        <w:t xml:space="preserve">Identify different characteristics of different customers using an </w:t>
      </w:r>
      <w:hyperlink r:id="rId17" w:anchor=".XcIUOrRgREc.link" w:history="1">
        <w:r w:rsidRPr="00A77DAE">
          <w:rPr>
            <w:rStyle w:val="Hyperlink"/>
          </w:rPr>
          <w:t>affinity diagram</w:t>
        </w:r>
      </w:hyperlink>
      <w:r w:rsidRPr="00662460">
        <w:t xml:space="preserve">. </w:t>
      </w:r>
      <w:r w:rsidR="00C85ACD">
        <w:t xml:space="preserve">Use the information to create </w:t>
      </w:r>
      <w:r w:rsidR="005207E3">
        <w:t xml:space="preserve">a range of </w:t>
      </w:r>
      <w:r w:rsidR="00C85ACD">
        <w:t>customer profiles.</w:t>
      </w:r>
    </w:p>
    <w:p w14:paraId="77E997B8" w14:textId="632036B1" w:rsidR="00662460" w:rsidRDefault="00A77DAE" w:rsidP="00A77DAE">
      <w:pPr>
        <w:pStyle w:val="ListBullet"/>
      </w:pPr>
      <w:r>
        <w:t xml:space="preserve">Use a </w:t>
      </w:r>
      <w:r w:rsidR="005207E3">
        <w:t>selection</w:t>
      </w:r>
      <w:r>
        <w:t xml:space="preserve"> of m</w:t>
      </w:r>
      <w:r w:rsidR="00662460" w:rsidRPr="00662460">
        <w:t xml:space="preserve">agazines, brochures, newspapers and </w:t>
      </w:r>
      <w:r>
        <w:t xml:space="preserve">brochures </w:t>
      </w:r>
      <w:r w:rsidR="00662460" w:rsidRPr="00662460">
        <w:t>to find appropriate products and brands which would match the customer profile</w:t>
      </w:r>
      <w:r w:rsidR="005207E3">
        <w:t>s</w:t>
      </w:r>
      <w:r w:rsidR="00662460" w:rsidRPr="00662460">
        <w:t xml:space="preserve"> created as the target market.</w:t>
      </w:r>
    </w:p>
    <w:p w14:paraId="5607CA25" w14:textId="4E529ED3" w:rsidR="00451537" w:rsidRPr="00451537" w:rsidRDefault="00451537" w:rsidP="00451537">
      <w:pPr>
        <w:pStyle w:val="Heading3"/>
        <w:rPr>
          <w:rFonts w:eastAsia="Arial"/>
          <w:b w:val="0"/>
        </w:rPr>
      </w:pPr>
      <w:bookmarkStart w:id="11" w:name="_Toc59971597"/>
      <w:r>
        <w:rPr>
          <w:b w:val="0"/>
        </w:rPr>
        <w:t>P</w:t>
      </w:r>
      <w:r w:rsidRPr="00451537">
        <w:rPr>
          <w:b w:val="0"/>
        </w:rPr>
        <w:t>romotion strategies</w:t>
      </w:r>
      <w:bookmarkEnd w:id="11"/>
    </w:p>
    <w:p w14:paraId="716E6CDA" w14:textId="087D9BE1" w:rsidR="00662460" w:rsidRPr="00662460" w:rsidRDefault="00A77DAE" w:rsidP="00A77DAE">
      <w:pPr>
        <w:pStyle w:val="FeatureBox2"/>
      </w:pPr>
      <w:r w:rsidRPr="00A77DAE">
        <w:rPr>
          <w:rStyle w:val="Strong"/>
        </w:rPr>
        <w:t>Teacher note</w:t>
      </w:r>
      <w:r>
        <w:t xml:space="preserve">: </w:t>
      </w:r>
      <w:r w:rsidR="00662460" w:rsidRPr="00662460">
        <w:t xml:space="preserve">Particular groups in the community may include teenagers, the elderly and specific ethnic groups. </w:t>
      </w:r>
      <w:r w:rsidR="00F06C52">
        <w:t xml:space="preserve">The Tribe website may be used </w:t>
      </w:r>
      <w:r w:rsidR="0024766C">
        <w:t>as an example for an assessment task. Students may create a promotion campaign for a new (or existing) product.</w:t>
      </w:r>
    </w:p>
    <w:p w14:paraId="3452CE39" w14:textId="2DFAAECB" w:rsidR="00662460" w:rsidRPr="00662460" w:rsidRDefault="00662460" w:rsidP="00A77DAE">
      <w:pPr>
        <w:pStyle w:val="ListBullet"/>
      </w:pPr>
      <w:r w:rsidRPr="00662460">
        <w:t xml:space="preserve">Choose a </w:t>
      </w:r>
      <w:r w:rsidR="00E33F94">
        <w:t>popular product which is widely used. Conduct</w:t>
      </w:r>
      <w:r w:rsidRPr="00662460">
        <w:t xml:space="preserve"> a brainstorm </w:t>
      </w:r>
      <w:r w:rsidR="00E33F94">
        <w:t>to</w:t>
      </w:r>
      <w:r w:rsidRPr="00662460">
        <w:t xml:space="preserve"> identify all the methods the business uses to promote to the customer. These may include billboards, social media</w:t>
      </w:r>
      <w:r w:rsidR="00A77DAE">
        <w:t xml:space="preserve"> or television.</w:t>
      </w:r>
      <w:r w:rsidRPr="00662460">
        <w:t xml:space="preserve"> </w:t>
      </w:r>
    </w:p>
    <w:p w14:paraId="67BE3141" w14:textId="115B7CC8" w:rsidR="00662460" w:rsidRPr="00662460" w:rsidRDefault="00C85ACD" w:rsidP="00A77DAE">
      <w:pPr>
        <w:pStyle w:val="ListBullet"/>
      </w:pPr>
      <w:r>
        <w:t>I</w:t>
      </w:r>
      <w:r w:rsidR="00662460" w:rsidRPr="00662460">
        <w:t>dentify the scope of promotional strategies used to reach the target market. These can include relevant news and journal articles as well as video clips from business websites.</w:t>
      </w:r>
    </w:p>
    <w:p w14:paraId="06746E92" w14:textId="106B409A" w:rsidR="00662460" w:rsidRPr="00662460" w:rsidRDefault="005207E3" w:rsidP="00A77DAE">
      <w:pPr>
        <w:pStyle w:val="ListBullet"/>
      </w:pPr>
      <w:r>
        <w:t xml:space="preserve">Watch the </w:t>
      </w:r>
      <w:hyperlink r:id="rId18" w:history="1">
        <w:r w:rsidRPr="005207E3">
          <w:rPr>
            <w:rStyle w:val="Hyperlink"/>
          </w:rPr>
          <w:t>How Tribe works</w:t>
        </w:r>
      </w:hyperlink>
      <w:r>
        <w:t xml:space="preserve"> film clip (duration 0:43) Choose a </w:t>
      </w:r>
      <w:hyperlink r:id="rId19" w:history="1">
        <w:r w:rsidRPr="004C0BA6">
          <w:rPr>
            <w:rStyle w:val="Hyperlink"/>
          </w:rPr>
          <w:t>case study</w:t>
        </w:r>
      </w:hyperlink>
      <w:r w:rsidR="00F06C52">
        <w:t xml:space="preserve"> </w:t>
      </w:r>
      <w:r w:rsidR="00C330B9">
        <w:t xml:space="preserve">from the website </w:t>
      </w:r>
      <w:r w:rsidR="00F06C52">
        <w:t>and identify the target market and promotion strategies used to attract buyers.</w:t>
      </w:r>
      <w:r w:rsidR="00C330B9">
        <w:t xml:space="preserve"> Analyse the effectiveness of the promotion using the data provided.</w:t>
      </w:r>
    </w:p>
    <w:p w14:paraId="76EE8972" w14:textId="4AC7DE71" w:rsidR="00C85ACD" w:rsidRDefault="00662460" w:rsidP="00A77DAE">
      <w:pPr>
        <w:pStyle w:val="ListBullet"/>
      </w:pPr>
      <w:r w:rsidRPr="00662460">
        <w:t>Discuss the strategies used in a range of indust</w:t>
      </w:r>
      <w:r w:rsidR="005207E3">
        <w:t>ry</w:t>
      </w:r>
      <w:r w:rsidRPr="00662460">
        <w:t xml:space="preserve"> and product examples to determine their effectiveness against </w:t>
      </w:r>
      <w:r w:rsidR="00C85ACD">
        <w:t>the following</w:t>
      </w:r>
      <w:r w:rsidRPr="00662460">
        <w:t xml:space="preserve"> criterion</w:t>
      </w:r>
      <w:r w:rsidR="00C85ACD">
        <w:t>, ability to:</w:t>
      </w:r>
    </w:p>
    <w:p w14:paraId="5DB9DEF4" w14:textId="35010CE8" w:rsidR="00C85ACD" w:rsidRDefault="00662460" w:rsidP="00C85ACD">
      <w:pPr>
        <w:pStyle w:val="ListBullet2"/>
      </w:pPr>
      <w:r w:rsidRPr="00662460">
        <w:t>increase product sales</w:t>
      </w:r>
    </w:p>
    <w:p w14:paraId="763B9221" w14:textId="6661E7F5" w:rsidR="00C85ACD" w:rsidRDefault="00662460" w:rsidP="00C85ACD">
      <w:pPr>
        <w:pStyle w:val="ListBullet2"/>
      </w:pPr>
      <w:r w:rsidRPr="00662460">
        <w:t>attract the target marke</w:t>
      </w:r>
      <w:r w:rsidR="00C85ACD">
        <w:t>t</w:t>
      </w:r>
    </w:p>
    <w:p w14:paraId="3BC2965B" w14:textId="4659987B" w:rsidR="00662460" w:rsidRPr="00662460" w:rsidRDefault="00662460" w:rsidP="00C85ACD">
      <w:pPr>
        <w:pStyle w:val="ListBullet2"/>
      </w:pPr>
      <w:r w:rsidRPr="00662460">
        <w:t xml:space="preserve">create brand awareness. </w:t>
      </w:r>
    </w:p>
    <w:p w14:paraId="08ABB18D" w14:textId="2B1447E6" w:rsidR="00662460" w:rsidRDefault="00662460" w:rsidP="00A77DAE">
      <w:pPr>
        <w:pStyle w:val="ListBullet"/>
      </w:pPr>
      <w:r w:rsidRPr="00662460">
        <w:t>Discuss how particular groups in the community including ethnic groups and older people will be exposed to different promotions than younger Australians. Identify the differences in the types of</w:t>
      </w:r>
      <w:r w:rsidR="005207E3">
        <w:t xml:space="preserve"> promotions</w:t>
      </w:r>
      <w:r w:rsidRPr="00662460">
        <w:t>. This may include the use of images relevant to the target market, timing of the advertising and language used.</w:t>
      </w:r>
    </w:p>
    <w:p w14:paraId="1B5C0217" w14:textId="4B4ED7B7" w:rsidR="00662460" w:rsidRPr="00024C2B" w:rsidRDefault="00024C2B" w:rsidP="00024C2B">
      <w:pPr>
        <w:pStyle w:val="Heading3"/>
        <w:jc w:val="both"/>
        <w:rPr>
          <w:rFonts w:eastAsia="Arial"/>
          <w:b w:val="0"/>
        </w:rPr>
      </w:pPr>
      <w:bookmarkStart w:id="12" w:name="_Toc59971598"/>
      <w:r w:rsidRPr="00024C2B">
        <w:rPr>
          <w:b w:val="0"/>
        </w:rPr>
        <w:t>Legal and ethical issues</w:t>
      </w:r>
      <w:bookmarkEnd w:id="12"/>
    </w:p>
    <w:p w14:paraId="21644A12" w14:textId="77777777" w:rsidR="00662460" w:rsidRDefault="00662460" w:rsidP="00C85ACD">
      <w:pPr>
        <w:pStyle w:val="ListBullet"/>
      </w:pPr>
      <w:r>
        <w:t xml:space="preserve">Define legal issues and identify the laws and organisations which govern businesses promotions and behaviour. </w:t>
      </w:r>
    </w:p>
    <w:p w14:paraId="1F7A514F" w14:textId="77777777" w:rsidR="00662460" w:rsidRDefault="00662460" w:rsidP="00C85ACD">
      <w:pPr>
        <w:pStyle w:val="ListBullet"/>
      </w:pPr>
      <w:r>
        <w:t xml:space="preserve">Discuss the link between a society's ethics and values and the law. </w:t>
      </w:r>
    </w:p>
    <w:p w14:paraId="328E0317" w14:textId="77777777" w:rsidR="00662460" w:rsidRDefault="00662460" w:rsidP="00C85ACD">
      <w:pPr>
        <w:pStyle w:val="ListBullet"/>
      </w:pPr>
      <w:r>
        <w:t xml:space="preserve">Explain the types of laws which govern promotion including Australian Consumer Law, ACCC as the regulator of the laws, industry ombudsman’s, and provide </w:t>
      </w:r>
      <w:r>
        <w:lastRenderedPageBreak/>
        <w:t xml:space="preserve">students with some examples such as laws governing the promotion of particular products to different consumers.  </w:t>
      </w:r>
    </w:p>
    <w:p w14:paraId="0D195676" w14:textId="7162E7A0" w:rsidR="00662460" w:rsidRDefault="0024766C" w:rsidP="00C85ACD">
      <w:pPr>
        <w:pStyle w:val="ListBullet"/>
      </w:pPr>
      <w:r>
        <w:t xml:space="preserve">Read the ABC news article on the </w:t>
      </w:r>
      <w:hyperlink r:id="rId20" w:history="1">
        <w:r w:rsidRPr="0024766C">
          <w:rPr>
            <w:rStyle w:val="Hyperlink"/>
          </w:rPr>
          <w:t>renaming of Allen’s lollies</w:t>
        </w:r>
      </w:hyperlink>
      <w:r>
        <w:t>. D</w:t>
      </w:r>
      <w:r w:rsidR="00662460">
        <w:t>iscuss</w:t>
      </w:r>
      <w:r>
        <w:t xml:space="preserve"> h</w:t>
      </w:r>
      <w:r w:rsidR="00662460">
        <w:t>istorical changes to the promotion of products</w:t>
      </w:r>
      <w:r>
        <w:t>, including changes made to reflect changes</w:t>
      </w:r>
      <w:r w:rsidR="00662460">
        <w:t xml:space="preserve"> in social standards. </w:t>
      </w:r>
    </w:p>
    <w:p w14:paraId="20169CD3" w14:textId="77777777" w:rsidR="00662460" w:rsidRDefault="00662460" w:rsidP="00C85ACD">
      <w:pPr>
        <w:pStyle w:val="ListBullet"/>
      </w:pPr>
      <w:r>
        <w:t>Research the changes in promotion across different product categories and assess the ethical and legal reasons for the changes in the promotional strategies.</w:t>
      </w:r>
    </w:p>
    <w:p w14:paraId="2FCBAC6A" w14:textId="74B6B363" w:rsidR="00662460" w:rsidRPr="00CF46A6" w:rsidRDefault="00662460" w:rsidP="00430528">
      <w:pPr>
        <w:pStyle w:val="ListBullet"/>
      </w:pPr>
      <w:r>
        <w:t>Discuss the legality and ethics of different types of promotions through independent research of relevant example case studies which may include misleading promises by salespeople</w:t>
      </w:r>
      <w:r w:rsidR="0024766C">
        <w:t xml:space="preserve">, </w:t>
      </w:r>
      <w:r>
        <w:t xml:space="preserve">unsolicited phone calls from businesses and </w:t>
      </w:r>
      <w:hyperlink r:id="rId21" w:history="1">
        <w:proofErr w:type="spellStart"/>
        <w:r w:rsidR="0024766C" w:rsidRPr="004000D2">
          <w:rPr>
            <w:rStyle w:val="Hyperlink"/>
          </w:rPr>
          <w:t>SUGG</w:t>
        </w:r>
        <w:r w:rsidR="004000D2" w:rsidRPr="004000D2">
          <w:rPr>
            <w:rStyle w:val="Hyperlink"/>
          </w:rPr>
          <w:t>ing</w:t>
        </w:r>
        <w:proofErr w:type="spellEnd"/>
      </w:hyperlink>
      <w:r>
        <w:t xml:space="preserve">. </w:t>
      </w:r>
    </w:p>
    <w:p w14:paraId="6B320B2A" w14:textId="72C5BB1D" w:rsidR="000E2CC5" w:rsidRPr="00430528" w:rsidRDefault="00430528" w:rsidP="00430528">
      <w:r>
        <w:br w:type="page"/>
      </w:r>
    </w:p>
    <w:p w14:paraId="2AF8104B" w14:textId="63F2ABA2" w:rsidR="00735E1C" w:rsidRDefault="00735E1C" w:rsidP="000E2CC5">
      <w:pPr>
        <w:pStyle w:val="Heading2"/>
      </w:pPr>
      <w:bookmarkStart w:id="13" w:name="_Toc59971599"/>
      <w:r>
        <w:lastRenderedPageBreak/>
        <w:t xml:space="preserve">Learning sequence 3: </w:t>
      </w:r>
      <w:r w:rsidR="004A7D81">
        <w:t>Selling techniques</w:t>
      </w:r>
      <w:bookmarkEnd w:id="13"/>
    </w:p>
    <w:p w14:paraId="0995D568" w14:textId="77777777" w:rsidR="00735E1C" w:rsidRDefault="00735E1C" w:rsidP="00735E1C">
      <w:pPr>
        <w:rPr>
          <w:lang w:eastAsia="zh-CN"/>
        </w:rPr>
      </w:pPr>
      <w:r>
        <w:rPr>
          <w:lang w:eastAsia="zh-CN"/>
        </w:rPr>
        <w:t>Students:</w:t>
      </w:r>
    </w:p>
    <w:p w14:paraId="1CAFB904" w14:textId="5C663F46" w:rsidR="004A7D81" w:rsidRPr="00FA50C8" w:rsidRDefault="004A7D81" w:rsidP="004A7D81">
      <w:pPr>
        <w:pStyle w:val="ListBullet"/>
      </w:pPr>
      <w:r>
        <w:t xml:space="preserve">analyse selling techniques used by businesses to promote a product or service, including: (ACHEK017) </w:t>
      </w:r>
    </w:p>
    <w:p w14:paraId="1C5989A6" w14:textId="77777777" w:rsidR="004A7D81" w:rsidRDefault="004A7D81" w:rsidP="004A7D81">
      <w:pPr>
        <w:pStyle w:val="ListBullet2"/>
      </w:pPr>
      <w:r>
        <w:t>the range of selling techniques used to market a good or service (ACHEK018)</w:t>
      </w:r>
    </w:p>
    <w:p w14:paraId="32026BD0" w14:textId="4C3224A2" w:rsidR="004A7D81" w:rsidRDefault="004A7D81" w:rsidP="004A7D81">
      <w:pPr>
        <w:pStyle w:val="ListBullet2"/>
      </w:pPr>
      <w:r>
        <w:t xml:space="preserve">the effectiveness of selling techniques used for a particular product or service </w:t>
      </w:r>
    </w:p>
    <w:p w14:paraId="21EEE17B" w14:textId="25C6AA1E" w:rsidR="004A7D81" w:rsidRDefault="004A7D81" w:rsidP="004A7D81">
      <w:pPr>
        <w:pStyle w:val="ListBullet2"/>
      </w:pPr>
      <w:r>
        <w:t xml:space="preserve">the factors influencing contemporary selling techniques, </w:t>
      </w:r>
      <w:proofErr w:type="spellStart"/>
      <w:r>
        <w:t>eg</w:t>
      </w:r>
      <w:proofErr w:type="spellEnd"/>
      <w:r>
        <w:t xml:space="preserve"> technology, social media, global markets and government regulations </w:t>
      </w:r>
    </w:p>
    <w:p w14:paraId="04F38758" w14:textId="61F0CB72" w:rsidR="00DA428C" w:rsidRPr="008A4574" w:rsidRDefault="00323B82" w:rsidP="00DA428C">
      <w:pPr>
        <w:pStyle w:val="Heading3"/>
        <w:rPr>
          <w:b w:val="0"/>
        </w:rPr>
      </w:pPr>
      <w:bookmarkStart w:id="14" w:name="_Toc59971600"/>
      <w:r>
        <w:rPr>
          <w:b w:val="0"/>
        </w:rPr>
        <w:t>Analyse selling techniques</w:t>
      </w:r>
      <w:bookmarkEnd w:id="14"/>
      <w:r w:rsidR="00106ACA">
        <w:rPr>
          <w:b w:val="0"/>
        </w:rPr>
        <w:t xml:space="preserve"> </w:t>
      </w:r>
    </w:p>
    <w:p w14:paraId="2B271132" w14:textId="35E0BE4E" w:rsidR="00876B3D" w:rsidRDefault="00876B3D" w:rsidP="00C85ACD">
      <w:pPr>
        <w:pStyle w:val="ListBullet"/>
      </w:pPr>
      <w:r>
        <w:t>Conduct research to complete the following table on types of selling techniques:</w:t>
      </w:r>
    </w:p>
    <w:tbl>
      <w:tblPr>
        <w:tblStyle w:val="Tableheader"/>
        <w:tblW w:w="0" w:type="auto"/>
        <w:tblLook w:val="0420" w:firstRow="1" w:lastRow="0" w:firstColumn="0" w:lastColumn="0" w:noHBand="0" w:noVBand="1"/>
      </w:tblPr>
      <w:tblGrid>
        <w:gridCol w:w="3192"/>
        <w:gridCol w:w="3190"/>
        <w:gridCol w:w="3190"/>
      </w:tblGrid>
      <w:tr w:rsidR="00876B3D" w14:paraId="2275C9BB" w14:textId="77777777" w:rsidTr="00962C42">
        <w:trPr>
          <w:cnfStyle w:val="100000000000" w:firstRow="1" w:lastRow="0" w:firstColumn="0" w:lastColumn="0" w:oddVBand="0" w:evenVBand="0" w:oddHBand="0" w:evenHBand="0" w:firstRowFirstColumn="0" w:firstRowLastColumn="0" w:lastRowFirstColumn="0" w:lastRowLastColumn="0"/>
        </w:trPr>
        <w:tc>
          <w:tcPr>
            <w:tcW w:w="3207" w:type="dxa"/>
          </w:tcPr>
          <w:p w14:paraId="5EB9B0FA" w14:textId="653DDD6D" w:rsidR="00876B3D" w:rsidRDefault="00876B3D" w:rsidP="00876B3D">
            <w:pPr>
              <w:pStyle w:val="ListBullet"/>
              <w:numPr>
                <w:ilvl w:val="0"/>
                <w:numId w:val="0"/>
              </w:numPr>
              <w:spacing w:before="192" w:after="192"/>
            </w:pPr>
            <w:r>
              <w:t>Technique</w:t>
            </w:r>
          </w:p>
        </w:tc>
        <w:tc>
          <w:tcPr>
            <w:tcW w:w="3207" w:type="dxa"/>
          </w:tcPr>
          <w:p w14:paraId="14C74C34" w14:textId="6E009EC0" w:rsidR="00876B3D" w:rsidRDefault="00876B3D" w:rsidP="00876B3D">
            <w:pPr>
              <w:pStyle w:val="ListBullet"/>
              <w:numPr>
                <w:ilvl w:val="0"/>
                <w:numId w:val="0"/>
              </w:numPr>
            </w:pPr>
            <w:r>
              <w:t>Definition</w:t>
            </w:r>
          </w:p>
        </w:tc>
        <w:tc>
          <w:tcPr>
            <w:tcW w:w="3208" w:type="dxa"/>
          </w:tcPr>
          <w:p w14:paraId="3CC31127" w14:textId="14FF86BA" w:rsidR="00876B3D" w:rsidRDefault="00876B3D" w:rsidP="00876B3D">
            <w:pPr>
              <w:pStyle w:val="ListBullet"/>
              <w:numPr>
                <w:ilvl w:val="0"/>
                <w:numId w:val="0"/>
              </w:numPr>
            </w:pPr>
            <w:r>
              <w:t>Example</w:t>
            </w:r>
          </w:p>
        </w:tc>
      </w:tr>
      <w:tr w:rsidR="00876B3D" w14:paraId="661A4089"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1BC8C621" w14:textId="26D979A7" w:rsidR="00876B3D" w:rsidRDefault="00876B3D" w:rsidP="00876B3D">
            <w:pPr>
              <w:pStyle w:val="ListBullet"/>
              <w:numPr>
                <w:ilvl w:val="0"/>
                <w:numId w:val="0"/>
              </w:numPr>
            </w:pPr>
            <w:r>
              <w:t>Personal selling</w:t>
            </w:r>
          </w:p>
        </w:tc>
        <w:tc>
          <w:tcPr>
            <w:tcW w:w="3207" w:type="dxa"/>
          </w:tcPr>
          <w:p w14:paraId="0065A680" w14:textId="77777777" w:rsidR="00876B3D" w:rsidRDefault="00876B3D" w:rsidP="00876B3D">
            <w:pPr>
              <w:pStyle w:val="ListBullet"/>
              <w:numPr>
                <w:ilvl w:val="0"/>
                <w:numId w:val="0"/>
              </w:numPr>
            </w:pPr>
          </w:p>
        </w:tc>
        <w:tc>
          <w:tcPr>
            <w:tcW w:w="3208" w:type="dxa"/>
          </w:tcPr>
          <w:p w14:paraId="56B12D0D" w14:textId="77777777" w:rsidR="00876B3D" w:rsidRDefault="00876B3D" w:rsidP="00876B3D">
            <w:pPr>
              <w:pStyle w:val="ListBullet"/>
              <w:numPr>
                <w:ilvl w:val="0"/>
                <w:numId w:val="0"/>
              </w:numPr>
            </w:pPr>
          </w:p>
        </w:tc>
      </w:tr>
      <w:tr w:rsidR="00876B3D" w14:paraId="4634ED08" w14:textId="77777777" w:rsidTr="00962C42">
        <w:trPr>
          <w:cnfStyle w:val="000000010000" w:firstRow="0" w:lastRow="0" w:firstColumn="0" w:lastColumn="0" w:oddVBand="0" w:evenVBand="0" w:oddHBand="0" w:evenHBand="1" w:firstRowFirstColumn="0" w:firstRowLastColumn="0" w:lastRowFirstColumn="0" w:lastRowLastColumn="0"/>
          <w:trHeight w:val="567"/>
        </w:trPr>
        <w:tc>
          <w:tcPr>
            <w:tcW w:w="3207" w:type="dxa"/>
          </w:tcPr>
          <w:p w14:paraId="182AB6D1" w14:textId="32C70BE7" w:rsidR="00876B3D" w:rsidRDefault="00876B3D" w:rsidP="00876B3D">
            <w:pPr>
              <w:pStyle w:val="ListBullet"/>
              <w:numPr>
                <w:ilvl w:val="0"/>
                <w:numId w:val="0"/>
              </w:numPr>
            </w:pPr>
            <w:r>
              <w:t>Sponsorship</w:t>
            </w:r>
          </w:p>
        </w:tc>
        <w:tc>
          <w:tcPr>
            <w:tcW w:w="3207" w:type="dxa"/>
          </w:tcPr>
          <w:p w14:paraId="39B42ABF" w14:textId="77777777" w:rsidR="00876B3D" w:rsidRDefault="00876B3D" w:rsidP="00876B3D">
            <w:pPr>
              <w:pStyle w:val="ListBullet"/>
              <w:numPr>
                <w:ilvl w:val="0"/>
                <w:numId w:val="0"/>
              </w:numPr>
            </w:pPr>
          </w:p>
        </w:tc>
        <w:tc>
          <w:tcPr>
            <w:tcW w:w="3208" w:type="dxa"/>
          </w:tcPr>
          <w:p w14:paraId="4FD8AB6A" w14:textId="77777777" w:rsidR="00876B3D" w:rsidRDefault="00876B3D" w:rsidP="00876B3D">
            <w:pPr>
              <w:pStyle w:val="ListBullet"/>
              <w:numPr>
                <w:ilvl w:val="0"/>
                <w:numId w:val="0"/>
              </w:numPr>
            </w:pPr>
          </w:p>
        </w:tc>
      </w:tr>
      <w:tr w:rsidR="00876B3D" w14:paraId="41A59C50"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7776187B" w14:textId="7CAD2526" w:rsidR="00876B3D" w:rsidRDefault="00876B3D" w:rsidP="00876B3D">
            <w:pPr>
              <w:pStyle w:val="ListBullet"/>
              <w:numPr>
                <w:ilvl w:val="0"/>
                <w:numId w:val="0"/>
              </w:numPr>
            </w:pPr>
            <w:r>
              <w:t>Advertising</w:t>
            </w:r>
          </w:p>
        </w:tc>
        <w:tc>
          <w:tcPr>
            <w:tcW w:w="3207" w:type="dxa"/>
          </w:tcPr>
          <w:p w14:paraId="089618F4" w14:textId="77777777" w:rsidR="00876B3D" w:rsidRDefault="00876B3D" w:rsidP="00876B3D">
            <w:pPr>
              <w:pStyle w:val="ListBullet"/>
              <w:numPr>
                <w:ilvl w:val="0"/>
                <w:numId w:val="0"/>
              </w:numPr>
            </w:pPr>
          </w:p>
        </w:tc>
        <w:tc>
          <w:tcPr>
            <w:tcW w:w="3208" w:type="dxa"/>
          </w:tcPr>
          <w:p w14:paraId="0147FC45" w14:textId="77777777" w:rsidR="00876B3D" w:rsidRDefault="00876B3D" w:rsidP="00876B3D">
            <w:pPr>
              <w:pStyle w:val="ListBullet"/>
              <w:numPr>
                <w:ilvl w:val="0"/>
                <w:numId w:val="0"/>
              </w:numPr>
            </w:pPr>
          </w:p>
        </w:tc>
      </w:tr>
      <w:tr w:rsidR="00876B3D" w14:paraId="5D6C33DC" w14:textId="77777777" w:rsidTr="00962C42">
        <w:trPr>
          <w:cnfStyle w:val="000000010000" w:firstRow="0" w:lastRow="0" w:firstColumn="0" w:lastColumn="0" w:oddVBand="0" w:evenVBand="0" w:oddHBand="0" w:evenHBand="1" w:firstRowFirstColumn="0" w:firstRowLastColumn="0" w:lastRowFirstColumn="0" w:lastRowLastColumn="0"/>
          <w:trHeight w:val="567"/>
        </w:trPr>
        <w:tc>
          <w:tcPr>
            <w:tcW w:w="3207" w:type="dxa"/>
          </w:tcPr>
          <w:p w14:paraId="096A7A37" w14:textId="008B28B1" w:rsidR="00876B3D" w:rsidRDefault="00876B3D" w:rsidP="00876B3D">
            <w:pPr>
              <w:pStyle w:val="ListBullet"/>
              <w:numPr>
                <w:ilvl w:val="0"/>
                <w:numId w:val="0"/>
              </w:numPr>
            </w:pPr>
            <w:r>
              <w:t>Target emails</w:t>
            </w:r>
          </w:p>
        </w:tc>
        <w:tc>
          <w:tcPr>
            <w:tcW w:w="3207" w:type="dxa"/>
          </w:tcPr>
          <w:p w14:paraId="54DF440E" w14:textId="77777777" w:rsidR="00876B3D" w:rsidRDefault="00876B3D" w:rsidP="00876B3D">
            <w:pPr>
              <w:pStyle w:val="ListBullet"/>
              <w:numPr>
                <w:ilvl w:val="0"/>
                <w:numId w:val="0"/>
              </w:numPr>
            </w:pPr>
          </w:p>
        </w:tc>
        <w:tc>
          <w:tcPr>
            <w:tcW w:w="3208" w:type="dxa"/>
          </w:tcPr>
          <w:p w14:paraId="1442B025" w14:textId="77777777" w:rsidR="00876B3D" w:rsidRDefault="00876B3D" w:rsidP="00876B3D">
            <w:pPr>
              <w:pStyle w:val="ListBullet"/>
              <w:numPr>
                <w:ilvl w:val="0"/>
                <w:numId w:val="0"/>
              </w:numPr>
            </w:pPr>
          </w:p>
        </w:tc>
      </w:tr>
      <w:tr w:rsidR="00876B3D" w14:paraId="7CDEAFE7"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1B0E7683" w14:textId="48A3233D" w:rsidR="00876B3D" w:rsidRDefault="00876B3D" w:rsidP="00876B3D">
            <w:pPr>
              <w:pStyle w:val="ListBullet"/>
              <w:numPr>
                <w:ilvl w:val="0"/>
                <w:numId w:val="0"/>
              </w:numPr>
            </w:pPr>
            <w:r>
              <w:t>Radio advertising</w:t>
            </w:r>
          </w:p>
        </w:tc>
        <w:tc>
          <w:tcPr>
            <w:tcW w:w="3207" w:type="dxa"/>
          </w:tcPr>
          <w:p w14:paraId="14E52F2C" w14:textId="77777777" w:rsidR="00876B3D" w:rsidRDefault="00876B3D" w:rsidP="00876B3D">
            <w:pPr>
              <w:pStyle w:val="ListBullet"/>
              <w:numPr>
                <w:ilvl w:val="0"/>
                <w:numId w:val="0"/>
              </w:numPr>
            </w:pPr>
          </w:p>
        </w:tc>
        <w:tc>
          <w:tcPr>
            <w:tcW w:w="3208" w:type="dxa"/>
          </w:tcPr>
          <w:p w14:paraId="374F6B93" w14:textId="77777777" w:rsidR="00876B3D" w:rsidRDefault="00876B3D" w:rsidP="00876B3D">
            <w:pPr>
              <w:pStyle w:val="ListBullet"/>
              <w:numPr>
                <w:ilvl w:val="0"/>
                <w:numId w:val="0"/>
              </w:numPr>
            </w:pPr>
          </w:p>
        </w:tc>
      </w:tr>
      <w:tr w:rsidR="00876B3D" w14:paraId="4AC2864A" w14:textId="77777777" w:rsidTr="00962C42">
        <w:trPr>
          <w:cnfStyle w:val="000000010000" w:firstRow="0" w:lastRow="0" w:firstColumn="0" w:lastColumn="0" w:oddVBand="0" w:evenVBand="0" w:oddHBand="0" w:evenHBand="1" w:firstRowFirstColumn="0" w:firstRowLastColumn="0" w:lastRowFirstColumn="0" w:lastRowLastColumn="0"/>
          <w:trHeight w:val="567"/>
        </w:trPr>
        <w:tc>
          <w:tcPr>
            <w:tcW w:w="3207" w:type="dxa"/>
          </w:tcPr>
          <w:p w14:paraId="79B1B122" w14:textId="3C1CD673" w:rsidR="00876B3D" w:rsidRDefault="00876B3D" w:rsidP="00876B3D">
            <w:pPr>
              <w:pStyle w:val="ListBullet"/>
              <w:numPr>
                <w:ilvl w:val="0"/>
                <w:numId w:val="0"/>
              </w:numPr>
            </w:pPr>
            <w:r>
              <w:t>Product placement</w:t>
            </w:r>
          </w:p>
        </w:tc>
        <w:tc>
          <w:tcPr>
            <w:tcW w:w="3207" w:type="dxa"/>
          </w:tcPr>
          <w:p w14:paraId="30E55047" w14:textId="77777777" w:rsidR="00876B3D" w:rsidRDefault="00876B3D" w:rsidP="00876B3D">
            <w:pPr>
              <w:pStyle w:val="ListBullet"/>
              <w:numPr>
                <w:ilvl w:val="0"/>
                <w:numId w:val="0"/>
              </w:numPr>
            </w:pPr>
          </w:p>
        </w:tc>
        <w:tc>
          <w:tcPr>
            <w:tcW w:w="3208" w:type="dxa"/>
          </w:tcPr>
          <w:p w14:paraId="68456F0F" w14:textId="77777777" w:rsidR="00876B3D" w:rsidRDefault="00876B3D" w:rsidP="00876B3D">
            <w:pPr>
              <w:pStyle w:val="ListBullet"/>
              <w:numPr>
                <w:ilvl w:val="0"/>
                <w:numId w:val="0"/>
              </w:numPr>
            </w:pPr>
          </w:p>
        </w:tc>
      </w:tr>
      <w:tr w:rsidR="00876B3D" w14:paraId="389029AA"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7CE46A26" w14:textId="0CF7A276" w:rsidR="00876B3D" w:rsidRDefault="00876B3D" w:rsidP="00876B3D">
            <w:pPr>
              <w:pStyle w:val="ListBullet"/>
              <w:numPr>
                <w:ilvl w:val="0"/>
                <w:numId w:val="0"/>
              </w:numPr>
            </w:pPr>
            <w:r>
              <w:t>Endorsement</w:t>
            </w:r>
          </w:p>
        </w:tc>
        <w:tc>
          <w:tcPr>
            <w:tcW w:w="3207" w:type="dxa"/>
          </w:tcPr>
          <w:p w14:paraId="61C93E0C" w14:textId="77777777" w:rsidR="00876B3D" w:rsidRDefault="00876B3D" w:rsidP="00876B3D">
            <w:pPr>
              <w:pStyle w:val="ListBullet"/>
              <w:numPr>
                <w:ilvl w:val="0"/>
                <w:numId w:val="0"/>
              </w:numPr>
            </w:pPr>
          </w:p>
        </w:tc>
        <w:tc>
          <w:tcPr>
            <w:tcW w:w="3208" w:type="dxa"/>
          </w:tcPr>
          <w:p w14:paraId="005E3126" w14:textId="77777777" w:rsidR="00876B3D" w:rsidRDefault="00876B3D" w:rsidP="00876B3D">
            <w:pPr>
              <w:pStyle w:val="ListBullet"/>
              <w:numPr>
                <w:ilvl w:val="0"/>
                <w:numId w:val="0"/>
              </w:numPr>
            </w:pPr>
          </w:p>
        </w:tc>
      </w:tr>
    </w:tbl>
    <w:p w14:paraId="0A22536A" w14:textId="05477D53" w:rsidR="00323B82" w:rsidRPr="00CF46A6" w:rsidRDefault="00876B3D" w:rsidP="00CF46A6">
      <w:pPr>
        <w:pStyle w:val="ListBullet"/>
      </w:pPr>
      <w:r w:rsidRPr="00CF46A6">
        <w:t>Continue the research activity to locate i</w:t>
      </w:r>
      <w:r w:rsidR="00323B82" w:rsidRPr="00CF46A6">
        <w:t xml:space="preserve">mages or video of these techniques </w:t>
      </w:r>
      <w:r w:rsidRPr="00CF46A6">
        <w:t>in use</w:t>
      </w:r>
      <w:r w:rsidR="00323B82" w:rsidRPr="00CF46A6">
        <w:t xml:space="preserve">. </w:t>
      </w:r>
    </w:p>
    <w:p w14:paraId="31FA7886" w14:textId="715C0525" w:rsidR="00323B82" w:rsidRPr="00CF46A6" w:rsidRDefault="00323B82" w:rsidP="00CF46A6">
      <w:pPr>
        <w:pStyle w:val="ListBullet"/>
      </w:pPr>
      <w:r w:rsidRPr="00CF46A6">
        <w:t>Identify the reasons why a range of selling techniques are used for one product.</w:t>
      </w:r>
    </w:p>
    <w:p w14:paraId="70EE72E3" w14:textId="77777777" w:rsidR="00323B82" w:rsidRPr="00CF46A6" w:rsidRDefault="00323B82" w:rsidP="00CF46A6">
      <w:pPr>
        <w:pStyle w:val="ListBullet"/>
      </w:pPr>
      <w:r w:rsidRPr="00CF46A6">
        <w:t xml:space="preserve">Analyse the relationship between the target market of particular products and the selling techniques used (why do businesses use these techniques for their target market?). </w:t>
      </w:r>
    </w:p>
    <w:p w14:paraId="351D2591" w14:textId="77E3BC04" w:rsidR="00876B3D" w:rsidRPr="00CF46A6" w:rsidRDefault="00876B3D" w:rsidP="00CF46A6">
      <w:pPr>
        <w:pStyle w:val="ListBullet"/>
      </w:pPr>
      <w:r w:rsidRPr="00CF46A6">
        <w:t>Use the table below to identify</w:t>
      </w:r>
      <w:r w:rsidR="00323B82" w:rsidRPr="00CF46A6">
        <w:t xml:space="preserve"> the advantages and disadvantages of the various selling techniques</w:t>
      </w:r>
      <w:r w:rsidRPr="00CF46A6">
        <w:t>:</w:t>
      </w:r>
    </w:p>
    <w:tbl>
      <w:tblPr>
        <w:tblStyle w:val="Tableheader"/>
        <w:tblW w:w="0" w:type="auto"/>
        <w:tblLook w:val="0420" w:firstRow="1" w:lastRow="0" w:firstColumn="0" w:lastColumn="0" w:noHBand="0" w:noVBand="1"/>
      </w:tblPr>
      <w:tblGrid>
        <w:gridCol w:w="3190"/>
        <w:gridCol w:w="3189"/>
        <w:gridCol w:w="3193"/>
      </w:tblGrid>
      <w:tr w:rsidR="00876B3D" w14:paraId="4C2166BF" w14:textId="77777777" w:rsidTr="00962C42">
        <w:trPr>
          <w:cnfStyle w:val="100000000000" w:firstRow="1" w:lastRow="0" w:firstColumn="0" w:lastColumn="0" w:oddVBand="0" w:evenVBand="0" w:oddHBand="0" w:evenHBand="0" w:firstRowFirstColumn="0" w:firstRowLastColumn="0" w:lastRowFirstColumn="0" w:lastRowLastColumn="0"/>
        </w:trPr>
        <w:tc>
          <w:tcPr>
            <w:tcW w:w="3207" w:type="dxa"/>
          </w:tcPr>
          <w:p w14:paraId="788A3C38" w14:textId="77777777" w:rsidR="00876B3D" w:rsidRDefault="00876B3D" w:rsidP="00DE7CD6">
            <w:pPr>
              <w:pStyle w:val="ListBullet"/>
              <w:numPr>
                <w:ilvl w:val="0"/>
                <w:numId w:val="0"/>
              </w:numPr>
              <w:spacing w:before="192" w:after="192"/>
            </w:pPr>
            <w:r>
              <w:t>Technique</w:t>
            </w:r>
          </w:p>
        </w:tc>
        <w:tc>
          <w:tcPr>
            <w:tcW w:w="3207" w:type="dxa"/>
          </w:tcPr>
          <w:p w14:paraId="6A3517D1" w14:textId="68103072" w:rsidR="00876B3D" w:rsidRDefault="00876B3D" w:rsidP="00DE7CD6">
            <w:pPr>
              <w:pStyle w:val="ListBullet"/>
              <w:numPr>
                <w:ilvl w:val="0"/>
                <w:numId w:val="0"/>
              </w:numPr>
            </w:pPr>
            <w:r>
              <w:t>Advantage</w:t>
            </w:r>
          </w:p>
        </w:tc>
        <w:tc>
          <w:tcPr>
            <w:tcW w:w="3208" w:type="dxa"/>
          </w:tcPr>
          <w:p w14:paraId="11DFA749" w14:textId="112525DC" w:rsidR="00876B3D" w:rsidRDefault="00876B3D" w:rsidP="00DE7CD6">
            <w:pPr>
              <w:pStyle w:val="ListBullet"/>
              <w:numPr>
                <w:ilvl w:val="0"/>
                <w:numId w:val="0"/>
              </w:numPr>
            </w:pPr>
            <w:r>
              <w:t>Disadvantage</w:t>
            </w:r>
          </w:p>
        </w:tc>
      </w:tr>
      <w:tr w:rsidR="00876B3D" w14:paraId="2AD915DB"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386F9550" w14:textId="77777777" w:rsidR="00876B3D" w:rsidRDefault="00876B3D" w:rsidP="00DE7CD6">
            <w:pPr>
              <w:pStyle w:val="ListBullet"/>
              <w:numPr>
                <w:ilvl w:val="0"/>
                <w:numId w:val="0"/>
              </w:numPr>
            </w:pPr>
            <w:r>
              <w:t>Personal selling</w:t>
            </w:r>
          </w:p>
        </w:tc>
        <w:tc>
          <w:tcPr>
            <w:tcW w:w="3207" w:type="dxa"/>
          </w:tcPr>
          <w:p w14:paraId="2BBFF56E" w14:textId="77777777" w:rsidR="00876B3D" w:rsidRDefault="00876B3D" w:rsidP="00DE7CD6">
            <w:pPr>
              <w:pStyle w:val="ListBullet"/>
              <w:numPr>
                <w:ilvl w:val="0"/>
                <w:numId w:val="0"/>
              </w:numPr>
            </w:pPr>
          </w:p>
        </w:tc>
        <w:tc>
          <w:tcPr>
            <w:tcW w:w="3208" w:type="dxa"/>
          </w:tcPr>
          <w:p w14:paraId="7E374EDB" w14:textId="77777777" w:rsidR="00876B3D" w:rsidRDefault="00876B3D" w:rsidP="00DE7CD6">
            <w:pPr>
              <w:pStyle w:val="ListBullet"/>
              <w:numPr>
                <w:ilvl w:val="0"/>
                <w:numId w:val="0"/>
              </w:numPr>
            </w:pPr>
          </w:p>
        </w:tc>
      </w:tr>
      <w:tr w:rsidR="00876B3D" w14:paraId="6C5428B4" w14:textId="77777777" w:rsidTr="00962C42">
        <w:trPr>
          <w:cnfStyle w:val="000000010000" w:firstRow="0" w:lastRow="0" w:firstColumn="0" w:lastColumn="0" w:oddVBand="0" w:evenVBand="0" w:oddHBand="0" w:evenHBand="1" w:firstRowFirstColumn="0" w:firstRowLastColumn="0" w:lastRowFirstColumn="0" w:lastRowLastColumn="0"/>
          <w:trHeight w:val="567"/>
        </w:trPr>
        <w:tc>
          <w:tcPr>
            <w:tcW w:w="3207" w:type="dxa"/>
          </w:tcPr>
          <w:p w14:paraId="6528346B" w14:textId="77777777" w:rsidR="00876B3D" w:rsidRDefault="00876B3D" w:rsidP="00DE7CD6">
            <w:pPr>
              <w:pStyle w:val="ListBullet"/>
              <w:numPr>
                <w:ilvl w:val="0"/>
                <w:numId w:val="0"/>
              </w:numPr>
            </w:pPr>
            <w:r>
              <w:t>Sponsorship</w:t>
            </w:r>
          </w:p>
        </w:tc>
        <w:tc>
          <w:tcPr>
            <w:tcW w:w="3207" w:type="dxa"/>
          </w:tcPr>
          <w:p w14:paraId="526FE01C" w14:textId="77777777" w:rsidR="00876B3D" w:rsidRDefault="00876B3D" w:rsidP="00DE7CD6">
            <w:pPr>
              <w:pStyle w:val="ListBullet"/>
              <w:numPr>
                <w:ilvl w:val="0"/>
                <w:numId w:val="0"/>
              </w:numPr>
            </w:pPr>
          </w:p>
        </w:tc>
        <w:tc>
          <w:tcPr>
            <w:tcW w:w="3208" w:type="dxa"/>
          </w:tcPr>
          <w:p w14:paraId="28F579F3" w14:textId="77777777" w:rsidR="00876B3D" w:rsidRDefault="00876B3D" w:rsidP="00DE7CD6">
            <w:pPr>
              <w:pStyle w:val="ListBullet"/>
              <w:numPr>
                <w:ilvl w:val="0"/>
                <w:numId w:val="0"/>
              </w:numPr>
            </w:pPr>
          </w:p>
        </w:tc>
      </w:tr>
      <w:tr w:rsidR="00876B3D" w14:paraId="39830E38"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73AA81E4" w14:textId="77777777" w:rsidR="00876B3D" w:rsidRDefault="00876B3D" w:rsidP="00DE7CD6">
            <w:pPr>
              <w:pStyle w:val="ListBullet"/>
              <w:numPr>
                <w:ilvl w:val="0"/>
                <w:numId w:val="0"/>
              </w:numPr>
            </w:pPr>
            <w:r>
              <w:lastRenderedPageBreak/>
              <w:t>Advertising</w:t>
            </w:r>
          </w:p>
        </w:tc>
        <w:tc>
          <w:tcPr>
            <w:tcW w:w="3207" w:type="dxa"/>
          </w:tcPr>
          <w:p w14:paraId="6F45F572" w14:textId="77777777" w:rsidR="00876B3D" w:rsidRDefault="00876B3D" w:rsidP="00DE7CD6">
            <w:pPr>
              <w:pStyle w:val="ListBullet"/>
              <w:numPr>
                <w:ilvl w:val="0"/>
                <w:numId w:val="0"/>
              </w:numPr>
            </w:pPr>
          </w:p>
        </w:tc>
        <w:tc>
          <w:tcPr>
            <w:tcW w:w="3208" w:type="dxa"/>
          </w:tcPr>
          <w:p w14:paraId="69E60CB9" w14:textId="77777777" w:rsidR="00876B3D" w:rsidRDefault="00876B3D" w:rsidP="00DE7CD6">
            <w:pPr>
              <w:pStyle w:val="ListBullet"/>
              <w:numPr>
                <w:ilvl w:val="0"/>
                <w:numId w:val="0"/>
              </w:numPr>
            </w:pPr>
          </w:p>
        </w:tc>
      </w:tr>
      <w:tr w:rsidR="00876B3D" w14:paraId="0F4824F2" w14:textId="77777777" w:rsidTr="00962C42">
        <w:trPr>
          <w:cnfStyle w:val="000000010000" w:firstRow="0" w:lastRow="0" w:firstColumn="0" w:lastColumn="0" w:oddVBand="0" w:evenVBand="0" w:oddHBand="0" w:evenHBand="1" w:firstRowFirstColumn="0" w:firstRowLastColumn="0" w:lastRowFirstColumn="0" w:lastRowLastColumn="0"/>
          <w:trHeight w:val="567"/>
        </w:trPr>
        <w:tc>
          <w:tcPr>
            <w:tcW w:w="3207" w:type="dxa"/>
          </w:tcPr>
          <w:p w14:paraId="73C53B3B" w14:textId="77777777" w:rsidR="00876B3D" w:rsidRDefault="00876B3D" w:rsidP="00DE7CD6">
            <w:pPr>
              <w:pStyle w:val="ListBullet"/>
              <w:numPr>
                <w:ilvl w:val="0"/>
                <w:numId w:val="0"/>
              </w:numPr>
            </w:pPr>
            <w:r>
              <w:t>Target emails</w:t>
            </w:r>
          </w:p>
        </w:tc>
        <w:tc>
          <w:tcPr>
            <w:tcW w:w="3207" w:type="dxa"/>
          </w:tcPr>
          <w:p w14:paraId="707E2BCF" w14:textId="77777777" w:rsidR="00876B3D" w:rsidRDefault="00876B3D" w:rsidP="00DE7CD6">
            <w:pPr>
              <w:pStyle w:val="ListBullet"/>
              <w:numPr>
                <w:ilvl w:val="0"/>
                <w:numId w:val="0"/>
              </w:numPr>
            </w:pPr>
          </w:p>
        </w:tc>
        <w:tc>
          <w:tcPr>
            <w:tcW w:w="3208" w:type="dxa"/>
          </w:tcPr>
          <w:p w14:paraId="33639B43" w14:textId="77777777" w:rsidR="00876B3D" w:rsidRDefault="00876B3D" w:rsidP="00DE7CD6">
            <w:pPr>
              <w:pStyle w:val="ListBullet"/>
              <w:numPr>
                <w:ilvl w:val="0"/>
                <w:numId w:val="0"/>
              </w:numPr>
            </w:pPr>
          </w:p>
        </w:tc>
      </w:tr>
      <w:tr w:rsidR="00876B3D" w14:paraId="083DC126"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5DBE15F4" w14:textId="77777777" w:rsidR="00876B3D" w:rsidRDefault="00876B3D" w:rsidP="00DE7CD6">
            <w:pPr>
              <w:pStyle w:val="ListBullet"/>
              <w:numPr>
                <w:ilvl w:val="0"/>
                <w:numId w:val="0"/>
              </w:numPr>
            </w:pPr>
            <w:r>
              <w:t>Radio advertising</w:t>
            </w:r>
          </w:p>
        </w:tc>
        <w:tc>
          <w:tcPr>
            <w:tcW w:w="3207" w:type="dxa"/>
          </w:tcPr>
          <w:p w14:paraId="605D1AC3" w14:textId="77777777" w:rsidR="00876B3D" w:rsidRDefault="00876B3D" w:rsidP="00DE7CD6">
            <w:pPr>
              <w:pStyle w:val="ListBullet"/>
              <w:numPr>
                <w:ilvl w:val="0"/>
                <w:numId w:val="0"/>
              </w:numPr>
            </w:pPr>
          </w:p>
        </w:tc>
        <w:tc>
          <w:tcPr>
            <w:tcW w:w="3208" w:type="dxa"/>
          </w:tcPr>
          <w:p w14:paraId="6ED8A4F8" w14:textId="77777777" w:rsidR="00876B3D" w:rsidRDefault="00876B3D" w:rsidP="00DE7CD6">
            <w:pPr>
              <w:pStyle w:val="ListBullet"/>
              <w:numPr>
                <w:ilvl w:val="0"/>
                <w:numId w:val="0"/>
              </w:numPr>
            </w:pPr>
          </w:p>
        </w:tc>
      </w:tr>
      <w:tr w:rsidR="00876B3D" w14:paraId="40F986F8" w14:textId="77777777" w:rsidTr="00962C42">
        <w:trPr>
          <w:cnfStyle w:val="000000010000" w:firstRow="0" w:lastRow="0" w:firstColumn="0" w:lastColumn="0" w:oddVBand="0" w:evenVBand="0" w:oddHBand="0" w:evenHBand="1" w:firstRowFirstColumn="0" w:firstRowLastColumn="0" w:lastRowFirstColumn="0" w:lastRowLastColumn="0"/>
          <w:trHeight w:val="567"/>
        </w:trPr>
        <w:tc>
          <w:tcPr>
            <w:tcW w:w="3207" w:type="dxa"/>
          </w:tcPr>
          <w:p w14:paraId="44277671" w14:textId="77777777" w:rsidR="00876B3D" w:rsidRDefault="00876B3D" w:rsidP="00DE7CD6">
            <w:pPr>
              <w:pStyle w:val="ListBullet"/>
              <w:numPr>
                <w:ilvl w:val="0"/>
                <w:numId w:val="0"/>
              </w:numPr>
            </w:pPr>
            <w:r>
              <w:t>Product placement</w:t>
            </w:r>
          </w:p>
        </w:tc>
        <w:tc>
          <w:tcPr>
            <w:tcW w:w="3207" w:type="dxa"/>
          </w:tcPr>
          <w:p w14:paraId="38F7AA43" w14:textId="77777777" w:rsidR="00876B3D" w:rsidRDefault="00876B3D" w:rsidP="00DE7CD6">
            <w:pPr>
              <w:pStyle w:val="ListBullet"/>
              <w:numPr>
                <w:ilvl w:val="0"/>
                <w:numId w:val="0"/>
              </w:numPr>
            </w:pPr>
          </w:p>
        </w:tc>
        <w:tc>
          <w:tcPr>
            <w:tcW w:w="3208" w:type="dxa"/>
          </w:tcPr>
          <w:p w14:paraId="104BA4AF" w14:textId="77777777" w:rsidR="00876B3D" w:rsidRDefault="00876B3D" w:rsidP="00DE7CD6">
            <w:pPr>
              <w:pStyle w:val="ListBullet"/>
              <w:numPr>
                <w:ilvl w:val="0"/>
                <w:numId w:val="0"/>
              </w:numPr>
            </w:pPr>
          </w:p>
        </w:tc>
      </w:tr>
      <w:tr w:rsidR="00876B3D" w14:paraId="7AB55B75" w14:textId="77777777" w:rsidTr="00962C42">
        <w:trPr>
          <w:cnfStyle w:val="000000100000" w:firstRow="0" w:lastRow="0" w:firstColumn="0" w:lastColumn="0" w:oddVBand="0" w:evenVBand="0" w:oddHBand="1" w:evenHBand="0" w:firstRowFirstColumn="0" w:firstRowLastColumn="0" w:lastRowFirstColumn="0" w:lastRowLastColumn="0"/>
          <w:trHeight w:val="567"/>
        </w:trPr>
        <w:tc>
          <w:tcPr>
            <w:tcW w:w="3207" w:type="dxa"/>
          </w:tcPr>
          <w:p w14:paraId="3FBBB72E" w14:textId="77777777" w:rsidR="00876B3D" w:rsidRDefault="00876B3D" w:rsidP="00DE7CD6">
            <w:pPr>
              <w:pStyle w:val="ListBullet"/>
              <w:numPr>
                <w:ilvl w:val="0"/>
                <w:numId w:val="0"/>
              </w:numPr>
            </w:pPr>
            <w:r>
              <w:t>Endorsement</w:t>
            </w:r>
          </w:p>
        </w:tc>
        <w:tc>
          <w:tcPr>
            <w:tcW w:w="3207" w:type="dxa"/>
          </w:tcPr>
          <w:p w14:paraId="1F6F2672" w14:textId="77777777" w:rsidR="00876B3D" w:rsidRDefault="00876B3D" w:rsidP="00DE7CD6">
            <w:pPr>
              <w:pStyle w:val="ListBullet"/>
              <w:numPr>
                <w:ilvl w:val="0"/>
                <w:numId w:val="0"/>
              </w:numPr>
            </w:pPr>
          </w:p>
        </w:tc>
        <w:tc>
          <w:tcPr>
            <w:tcW w:w="3208" w:type="dxa"/>
          </w:tcPr>
          <w:p w14:paraId="0622A8E0" w14:textId="77777777" w:rsidR="00876B3D" w:rsidRDefault="00876B3D" w:rsidP="00DE7CD6">
            <w:pPr>
              <w:pStyle w:val="ListBullet"/>
              <w:numPr>
                <w:ilvl w:val="0"/>
                <w:numId w:val="0"/>
              </w:numPr>
            </w:pPr>
          </w:p>
        </w:tc>
      </w:tr>
    </w:tbl>
    <w:p w14:paraId="06BA4FE0" w14:textId="46F9B29A" w:rsidR="00323B82" w:rsidRDefault="00876B3D" w:rsidP="00C85ACD">
      <w:pPr>
        <w:pStyle w:val="ListBullet"/>
      </w:pPr>
      <w:r>
        <w:t xml:space="preserve">Complete a quick, write activity to </w:t>
      </w:r>
      <w:r w:rsidR="00323B82">
        <w:t>summar</w:t>
      </w:r>
      <w:r>
        <w:t>ise analyse the advantages and disadvantages that have been identified</w:t>
      </w:r>
      <w:r w:rsidR="00323B82">
        <w:t xml:space="preserve">. </w:t>
      </w:r>
    </w:p>
    <w:p w14:paraId="3496FCF2" w14:textId="77777777" w:rsidR="00323B82" w:rsidRDefault="00323B82" w:rsidP="00C85ACD">
      <w:pPr>
        <w:pStyle w:val="ListBullet"/>
      </w:pPr>
      <w:r>
        <w:t xml:space="preserve"> Recommend a mix of selling techniques for a product and justify the reasoning. </w:t>
      </w:r>
    </w:p>
    <w:p w14:paraId="1F72AF13" w14:textId="77777777" w:rsidR="00323B82" w:rsidRDefault="00323B82" w:rsidP="00C85ACD">
      <w:pPr>
        <w:pStyle w:val="ListBullet"/>
      </w:pPr>
      <w:r>
        <w:t>Using a gallery walk, analyse a range of different selling techniques in visual form and analyse the effectiveness of each for the target market.</w:t>
      </w:r>
    </w:p>
    <w:p w14:paraId="480ADF0B" w14:textId="7C3CC894" w:rsidR="00323B82" w:rsidRDefault="00323B82" w:rsidP="00C85ACD">
      <w:pPr>
        <w:pStyle w:val="ListBullet"/>
      </w:pPr>
      <w:r>
        <w:t xml:space="preserve">Research and analyse the impact of a change in selling techniques to improving sales from businesses such as Dominoes (changes to product offering, new marketing) and Coles &amp; Woolworths collectable promotions. Analyse sales and profit figures and complete calculations on improvements in businesses market share based on financial data.  </w:t>
      </w:r>
    </w:p>
    <w:p w14:paraId="25B7670A" w14:textId="0A46E1F7" w:rsidR="00323B82" w:rsidRPr="00BD3665" w:rsidRDefault="00BD3665" w:rsidP="00BD3665">
      <w:pPr>
        <w:pStyle w:val="Heading3"/>
        <w:rPr>
          <w:b w:val="0"/>
        </w:rPr>
      </w:pPr>
      <w:bookmarkStart w:id="15" w:name="_Toc59971601"/>
      <w:r w:rsidRPr="00BD3665">
        <w:rPr>
          <w:b w:val="0"/>
        </w:rPr>
        <w:t>Factors influencing contemporary selling</w:t>
      </w:r>
      <w:bookmarkEnd w:id="15"/>
    </w:p>
    <w:p w14:paraId="63A2DD08" w14:textId="7C502FE9" w:rsidR="00480A8E" w:rsidRDefault="00E837A8" w:rsidP="00E837A8">
      <w:pPr>
        <w:pStyle w:val="ListBullet"/>
      </w:pPr>
      <w:r>
        <w:t xml:space="preserve">Read the article </w:t>
      </w:r>
      <w:hyperlink r:id="rId22" w:history="1">
        <w:r w:rsidRPr="00E837A8">
          <w:rPr>
            <w:rStyle w:val="Hyperlink"/>
          </w:rPr>
          <w:t>Factors affecting sales performance</w:t>
        </w:r>
      </w:hyperlink>
      <w:r>
        <w:t xml:space="preserve"> and summarise the internal and external factors identified.</w:t>
      </w:r>
    </w:p>
    <w:p w14:paraId="37D52CD9" w14:textId="33F8B870" w:rsidR="00480A8E" w:rsidRPr="00821346" w:rsidRDefault="00E837A8" w:rsidP="00821346">
      <w:pPr>
        <w:pStyle w:val="ListBullet"/>
      </w:pPr>
      <w:r>
        <w:t xml:space="preserve">Conduct a </w:t>
      </w:r>
      <w:hyperlink r:id="rId23" w:anchor=".X9fYZ2qyRgA.link" w:history="1">
        <w:r w:rsidRPr="00E837A8">
          <w:rPr>
            <w:rStyle w:val="Hyperlink"/>
          </w:rPr>
          <w:t>Think</w:t>
        </w:r>
        <w:r w:rsidR="006801BB">
          <w:rPr>
            <w:rStyle w:val="Hyperlink"/>
          </w:rPr>
          <w:t>-</w:t>
        </w:r>
        <w:r w:rsidRPr="00E837A8">
          <w:rPr>
            <w:rStyle w:val="Hyperlink"/>
          </w:rPr>
          <w:t>Pair</w:t>
        </w:r>
        <w:r w:rsidR="006801BB">
          <w:rPr>
            <w:rStyle w:val="Hyperlink"/>
          </w:rPr>
          <w:t>-</w:t>
        </w:r>
        <w:r w:rsidRPr="00E837A8">
          <w:rPr>
            <w:rStyle w:val="Hyperlink"/>
          </w:rPr>
          <w:t>Share</w:t>
        </w:r>
      </w:hyperlink>
      <w:r>
        <w:t xml:space="preserve"> to analyse the impacts of each of these factors on determining selling techniques for the product you </w:t>
      </w:r>
      <w:r w:rsidR="00821346">
        <w:t>examined in the tribe case study (learning sequence 2)</w:t>
      </w:r>
      <w:r w:rsidR="00480A8E">
        <w:br w:type="page"/>
      </w:r>
    </w:p>
    <w:p w14:paraId="7DB8327F" w14:textId="6EB7F66F" w:rsidR="00735E1C" w:rsidRDefault="00735E1C" w:rsidP="000E2CC5">
      <w:pPr>
        <w:pStyle w:val="Heading2"/>
      </w:pPr>
      <w:bookmarkStart w:id="16" w:name="_Toc59971602"/>
      <w:r>
        <w:lastRenderedPageBreak/>
        <w:t xml:space="preserve">Learning sequence 4: </w:t>
      </w:r>
      <w:r w:rsidR="00015FA0">
        <w:t>Current issues</w:t>
      </w:r>
      <w:bookmarkEnd w:id="16"/>
    </w:p>
    <w:p w14:paraId="1E76260E" w14:textId="77777777" w:rsidR="00735E1C" w:rsidRDefault="00735E1C" w:rsidP="00735E1C">
      <w:pPr>
        <w:rPr>
          <w:lang w:eastAsia="zh-CN"/>
        </w:rPr>
      </w:pPr>
      <w:r>
        <w:rPr>
          <w:lang w:eastAsia="zh-CN"/>
        </w:rPr>
        <w:t>Students:</w:t>
      </w:r>
    </w:p>
    <w:p w14:paraId="699DE554" w14:textId="4D04734A" w:rsidR="00015FA0" w:rsidRPr="00FA50C8" w:rsidRDefault="00015FA0" w:rsidP="00015FA0">
      <w:pPr>
        <w:pStyle w:val="ListBullet"/>
      </w:pPr>
      <w:r>
        <w:t>investigate a current issue relating to the promotion and selling of goods and services, for example:</w:t>
      </w:r>
    </w:p>
    <w:p w14:paraId="6973C2EC" w14:textId="5E3AE49B" w:rsidR="00015FA0" w:rsidRDefault="00015FA0" w:rsidP="00015FA0">
      <w:pPr>
        <w:pStyle w:val="ListBullet2"/>
      </w:pPr>
      <w:r>
        <w:t>the role of social media advertising in product promotion</w:t>
      </w:r>
    </w:p>
    <w:p w14:paraId="1909B7CC" w14:textId="09C3AAC9" w:rsidR="00015FA0" w:rsidRDefault="00015FA0" w:rsidP="00015FA0">
      <w:pPr>
        <w:pStyle w:val="ListBullet2"/>
      </w:pPr>
      <w:r>
        <w:t xml:space="preserve">advertising targeting young people and its regulation through state and federal laws </w:t>
      </w:r>
    </w:p>
    <w:p w14:paraId="24DCBB58" w14:textId="0102E94E" w:rsidR="00015FA0" w:rsidRDefault="00015FA0" w:rsidP="00015FA0">
      <w:pPr>
        <w:pStyle w:val="ListBullet2"/>
      </w:pPr>
      <w:r w:rsidRPr="00156812">
        <w:t>the use of Indigenous cul</w:t>
      </w:r>
      <w:r>
        <w:t>tural and intellectual property</w:t>
      </w:r>
      <w:r w:rsidRPr="00156812">
        <w:t xml:space="preserve"> </w:t>
      </w:r>
      <w:bookmarkStart w:id="17" w:name="_pnvx1vuz8myi" w:colFirst="0" w:colLast="0"/>
      <w:bookmarkEnd w:id="17"/>
    </w:p>
    <w:p w14:paraId="4E0FA35A" w14:textId="215CBE5F" w:rsidR="00735E1C" w:rsidRPr="008A4574" w:rsidRDefault="00480A8E" w:rsidP="000E2CC5">
      <w:pPr>
        <w:pStyle w:val="Heading3"/>
        <w:rPr>
          <w:b w:val="0"/>
        </w:rPr>
      </w:pPr>
      <w:bookmarkStart w:id="18" w:name="_Toc59971603"/>
      <w:r>
        <w:rPr>
          <w:b w:val="0"/>
        </w:rPr>
        <w:t>Global issues affecting a local economy in Australia</w:t>
      </w:r>
      <w:bookmarkEnd w:id="18"/>
    </w:p>
    <w:p w14:paraId="0E00EDE7" w14:textId="373B8415" w:rsidR="00106ACA" w:rsidRDefault="00106ACA" w:rsidP="00106ACA">
      <w:pPr>
        <w:pStyle w:val="FeatureBox2"/>
      </w:pPr>
      <w:r w:rsidRPr="06D84C21">
        <w:rPr>
          <w:rStyle w:val="Strong"/>
        </w:rPr>
        <w:t>Teacher note</w:t>
      </w:r>
      <w:r w:rsidR="00480A8E">
        <w:t xml:space="preserve">: </w:t>
      </w:r>
      <w:r w:rsidR="00CF46A6">
        <w:t xml:space="preserve">a range of current issues may be examined.  The following are suggestions which may be taught as a </w:t>
      </w:r>
      <w:r w:rsidR="00E837A8">
        <w:t>lesson series or integrated into other parts of this learning sequence.</w:t>
      </w:r>
    </w:p>
    <w:p w14:paraId="3D6B052C" w14:textId="6DEABB5E" w:rsidR="00EC780A" w:rsidRDefault="00EC780A" w:rsidP="00EC780A">
      <w:pPr>
        <w:pStyle w:val="ListParagraph"/>
        <w:numPr>
          <w:ilvl w:val="0"/>
          <w:numId w:val="20"/>
        </w:numPr>
        <w:spacing w:line="312" w:lineRule="auto"/>
      </w:pPr>
      <w:r w:rsidRPr="0B511EAF">
        <w:rPr>
          <w:rFonts w:eastAsia="Arial" w:cs="Arial"/>
        </w:rPr>
        <w:t xml:space="preserve">Inquire into the use of social media by small businesses to promote their goods and services. </w:t>
      </w:r>
      <w:r w:rsidR="00F06C52">
        <w:rPr>
          <w:rFonts w:eastAsia="Arial" w:cs="Arial"/>
        </w:rPr>
        <w:t>Access</w:t>
      </w:r>
      <w:r w:rsidRPr="0B511EAF">
        <w:rPr>
          <w:rFonts w:eastAsia="Arial" w:cs="Arial"/>
        </w:rPr>
        <w:t xml:space="preserve"> the </w:t>
      </w:r>
      <w:hyperlink r:id="rId24">
        <w:r w:rsidRPr="0B511EAF">
          <w:rPr>
            <w:rStyle w:val="Hyperlink"/>
            <w:rFonts w:eastAsia="Arial" w:cs="Arial"/>
          </w:rPr>
          <w:t>Australian Competition and Consumer Commission</w:t>
        </w:r>
      </w:hyperlink>
      <w:r w:rsidRPr="0B511EAF">
        <w:rPr>
          <w:rFonts w:eastAsia="Arial" w:cs="Arial"/>
        </w:rPr>
        <w:t xml:space="preserve"> website to read the examples and make a list of conclusions about best practice for using social media. </w:t>
      </w:r>
    </w:p>
    <w:p w14:paraId="4DB246B8" w14:textId="4C373008" w:rsidR="00EC780A" w:rsidRDefault="00EC780A" w:rsidP="00EC780A">
      <w:pPr>
        <w:pStyle w:val="ListParagraph"/>
        <w:numPr>
          <w:ilvl w:val="0"/>
          <w:numId w:val="20"/>
        </w:numPr>
        <w:spacing w:line="312" w:lineRule="auto"/>
      </w:pPr>
      <w:r w:rsidRPr="34B9013F">
        <w:rPr>
          <w:rFonts w:eastAsia="Arial" w:cs="Arial"/>
        </w:rPr>
        <w:t>In</w:t>
      </w:r>
      <w:r w:rsidR="00F06C52">
        <w:rPr>
          <w:rFonts w:eastAsia="Arial" w:cs="Arial"/>
        </w:rPr>
        <w:t>vestigate the</w:t>
      </w:r>
      <w:r w:rsidRPr="34B9013F">
        <w:rPr>
          <w:rFonts w:eastAsia="Arial" w:cs="Arial"/>
        </w:rPr>
        <w:t xml:space="preserve"> strategies used by social media organisations to track and record data usage and views of promotional materials by consumers. </w:t>
      </w:r>
    </w:p>
    <w:p w14:paraId="4B4FE399" w14:textId="20D9E49A" w:rsidR="00EC780A" w:rsidRDefault="00F5269E" w:rsidP="00EC780A">
      <w:pPr>
        <w:pStyle w:val="ListParagraph"/>
        <w:numPr>
          <w:ilvl w:val="0"/>
          <w:numId w:val="20"/>
        </w:numPr>
        <w:spacing w:line="312" w:lineRule="auto"/>
        <w:rPr>
          <w:sz w:val="20"/>
          <w:szCs w:val="20"/>
        </w:rPr>
      </w:pPr>
      <w:r>
        <w:rPr>
          <w:rFonts w:eastAsia="Arial" w:cs="Arial"/>
        </w:rPr>
        <w:t>Examine</w:t>
      </w:r>
      <w:r w:rsidR="00EC780A" w:rsidRPr="34B9013F">
        <w:rPr>
          <w:rFonts w:eastAsia="Arial" w:cs="Arial"/>
        </w:rPr>
        <w:t xml:space="preserve"> the use of country of origin labels by food manufacturers on packaging and the impact of those labels on the purchasing decisions of consumers. Use the </w:t>
      </w:r>
      <w:hyperlink r:id="rId25">
        <w:r w:rsidR="00EC780A" w:rsidRPr="34B9013F">
          <w:rPr>
            <w:rStyle w:val="Hyperlink"/>
            <w:rFonts w:eastAsia="Arial" w:cs="Arial"/>
          </w:rPr>
          <w:t>Australian Competition and Consumer Commission</w:t>
        </w:r>
      </w:hyperlink>
      <w:r w:rsidR="00EC780A" w:rsidRPr="34B9013F">
        <w:rPr>
          <w:rFonts w:eastAsia="Arial" w:cs="Arial"/>
        </w:rPr>
        <w:t xml:space="preserve"> website </w:t>
      </w:r>
      <w:r w:rsidR="00F06C52">
        <w:t xml:space="preserve">to </w:t>
      </w:r>
      <w:r w:rsidR="00EC780A" w:rsidRPr="34B9013F">
        <w:rPr>
          <w:rFonts w:eastAsia="Arial" w:cs="Arial"/>
        </w:rPr>
        <w:t xml:space="preserve">develop a list of advantages of manufacturing food in Australia. </w:t>
      </w:r>
    </w:p>
    <w:p w14:paraId="52DB4DDB" w14:textId="341F3089" w:rsidR="00EC780A" w:rsidRDefault="00F06C52" w:rsidP="00EC780A">
      <w:pPr>
        <w:pStyle w:val="ListParagraph"/>
        <w:numPr>
          <w:ilvl w:val="0"/>
          <w:numId w:val="20"/>
        </w:numPr>
        <w:spacing w:line="312" w:lineRule="auto"/>
        <w:rPr>
          <w:sz w:val="20"/>
          <w:szCs w:val="20"/>
        </w:rPr>
      </w:pPr>
      <w:r>
        <w:rPr>
          <w:rFonts w:eastAsia="Arial" w:cs="Arial"/>
        </w:rPr>
        <w:t xml:space="preserve">Examine </w:t>
      </w:r>
      <w:r w:rsidR="00EC780A" w:rsidRPr="34B9013F">
        <w:rPr>
          <w:rFonts w:eastAsia="Arial" w:cs="Arial"/>
        </w:rPr>
        <w:t>the impact of monopoly or duopoly business situations on the selling of products</w:t>
      </w:r>
      <w:r>
        <w:rPr>
          <w:rFonts w:eastAsia="Arial" w:cs="Arial"/>
        </w:rPr>
        <w:t>, for example,</w:t>
      </w:r>
      <w:r w:rsidR="00EC780A" w:rsidRPr="34B9013F">
        <w:rPr>
          <w:rFonts w:eastAsia="Arial" w:cs="Arial"/>
        </w:rPr>
        <w:t xml:space="preserve"> milk pricing and impact on farmers.  This can also be used as an extension of the investigation into packaging and food labels.  </w:t>
      </w:r>
    </w:p>
    <w:p w14:paraId="1CE7BD86" w14:textId="44DDF855" w:rsidR="00480A8E" w:rsidRPr="00CF46A6" w:rsidRDefault="00EC780A" w:rsidP="00106ACA">
      <w:pPr>
        <w:pStyle w:val="ListParagraph"/>
        <w:numPr>
          <w:ilvl w:val="0"/>
          <w:numId w:val="20"/>
        </w:numPr>
        <w:spacing w:line="312" w:lineRule="auto"/>
        <w:rPr>
          <w:sz w:val="20"/>
          <w:szCs w:val="20"/>
        </w:rPr>
      </w:pPr>
      <w:r w:rsidRPr="34B9013F">
        <w:rPr>
          <w:rFonts w:eastAsia="Arial" w:cs="Arial"/>
        </w:rPr>
        <w:t xml:space="preserve">Read the </w:t>
      </w:r>
      <w:hyperlink r:id="rId26">
        <w:r w:rsidRPr="34B9013F">
          <w:rPr>
            <w:rStyle w:val="Hyperlink"/>
            <w:rFonts w:eastAsia="Arial" w:cs="Arial"/>
          </w:rPr>
          <w:t>InSitchu</w:t>
        </w:r>
      </w:hyperlink>
      <w:r w:rsidRPr="34B9013F">
        <w:rPr>
          <w:rFonts w:eastAsia="Arial" w:cs="Arial"/>
        </w:rPr>
        <w:t xml:space="preserve"> case study on the IP Australia website</w:t>
      </w:r>
      <w:r w:rsidR="00F06C52">
        <w:rPr>
          <w:rFonts w:eastAsia="Arial" w:cs="Arial"/>
        </w:rPr>
        <w:t>. Identify</w:t>
      </w:r>
      <w:r w:rsidRPr="34B9013F">
        <w:t xml:space="preserve"> the issues faced by the business and the importance of protecting the intellectual property of a business when promoting a good or service. Draw conclusions about what the business might need to do when operating in Australia compared to operating overseas. </w:t>
      </w:r>
    </w:p>
    <w:sectPr w:rsidR="00480A8E" w:rsidRPr="00CF46A6" w:rsidSect="00074330">
      <w:footerReference w:type="even" r:id="rId27"/>
      <w:footerReference w:type="default" r:id="rId28"/>
      <w:headerReference w:type="first" r:id="rId29"/>
      <w:footerReference w:type="first" r:id="rId3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EA18" w14:textId="77777777" w:rsidR="004A7D81" w:rsidRDefault="004A7D81">
      <w:r>
        <w:separator/>
      </w:r>
    </w:p>
    <w:p w14:paraId="72F95C94" w14:textId="77777777" w:rsidR="004A7D81" w:rsidRDefault="004A7D81"/>
  </w:endnote>
  <w:endnote w:type="continuationSeparator" w:id="0">
    <w:p w14:paraId="306B474A" w14:textId="77777777" w:rsidR="004A7D81" w:rsidRDefault="004A7D81">
      <w:r>
        <w:continuationSeparator/>
      </w:r>
    </w:p>
    <w:p w14:paraId="1E9AB940" w14:textId="77777777" w:rsidR="004A7D81" w:rsidRDefault="004A7D81"/>
  </w:endnote>
  <w:endnote w:type="continuationNotice" w:id="1">
    <w:p w14:paraId="0EDCDFBD" w14:textId="77777777" w:rsidR="004A7D81" w:rsidRDefault="004A7D8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80EC" w14:textId="058CBF7E" w:rsidR="004A7D81" w:rsidRPr="004D333E" w:rsidRDefault="004A7D81"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Commerce option </w:t>
    </w:r>
    <w:r w:rsidR="00662460">
      <w:t>3</w:t>
    </w:r>
    <w:r>
      <w:t xml:space="preserve">: </w:t>
    </w:r>
    <w:r w:rsidR="00662460">
      <w:t>Promoti</w:t>
    </w:r>
    <w:r>
      <w:t>ng</w:t>
    </w:r>
    <w:r w:rsidR="00662460">
      <w:t xml:space="preserve"> and selling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7B72" w14:textId="7A95E8F8" w:rsidR="004A7D81" w:rsidRPr="004D333E" w:rsidRDefault="004A7D8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9724F">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66E" w14:textId="77777777" w:rsidR="004A7D81" w:rsidRDefault="004A7D81"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DCA9" w14:textId="77777777" w:rsidR="004A7D81" w:rsidRDefault="004A7D81">
      <w:r>
        <w:separator/>
      </w:r>
    </w:p>
    <w:p w14:paraId="785A36C1" w14:textId="77777777" w:rsidR="004A7D81" w:rsidRDefault="004A7D81"/>
  </w:footnote>
  <w:footnote w:type="continuationSeparator" w:id="0">
    <w:p w14:paraId="115981DA" w14:textId="77777777" w:rsidR="004A7D81" w:rsidRDefault="004A7D81">
      <w:r>
        <w:continuationSeparator/>
      </w:r>
    </w:p>
    <w:p w14:paraId="31D7536D" w14:textId="77777777" w:rsidR="004A7D81" w:rsidRDefault="004A7D81"/>
  </w:footnote>
  <w:footnote w:type="continuationNotice" w:id="1">
    <w:p w14:paraId="4D658243" w14:textId="77777777" w:rsidR="004A7D81" w:rsidRDefault="004A7D8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CDEA" w14:textId="77777777" w:rsidR="004A7D81" w:rsidRDefault="004A7D8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A36"/>
    <w:multiLevelType w:val="multilevel"/>
    <w:tmpl w:val="DE5E7E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E5DEF"/>
    <w:multiLevelType w:val="hybridMultilevel"/>
    <w:tmpl w:val="CCECF5E8"/>
    <w:lvl w:ilvl="0" w:tplc="8B604B80">
      <w:start w:val="1"/>
      <w:numFmt w:val="bullet"/>
      <w:lvlText w:val=""/>
      <w:lvlJc w:val="left"/>
      <w:pPr>
        <w:ind w:left="720" w:hanging="360"/>
      </w:pPr>
      <w:rPr>
        <w:rFonts w:ascii="Symbol" w:hAnsi="Symbol" w:hint="default"/>
      </w:rPr>
    </w:lvl>
    <w:lvl w:ilvl="1" w:tplc="F1027DB6">
      <w:start w:val="1"/>
      <w:numFmt w:val="bullet"/>
      <w:lvlText w:val="o"/>
      <w:lvlJc w:val="left"/>
      <w:pPr>
        <w:ind w:left="1440" w:hanging="360"/>
      </w:pPr>
      <w:rPr>
        <w:rFonts w:ascii="Courier New" w:hAnsi="Courier New" w:hint="default"/>
      </w:rPr>
    </w:lvl>
    <w:lvl w:ilvl="2" w:tplc="39F02236">
      <w:start w:val="1"/>
      <w:numFmt w:val="bullet"/>
      <w:lvlText w:val=""/>
      <w:lvlJc w:val="left"/>
      <w:pPr>
        <w:ind w:left="2160" w:hanging="360"/>
      </w:pPr>
      <w:rPr>
        <w:rFonts w:ascii="Wingdings" w:hAnsi="Wingdings" w:hint="default"/>
      </w:rPr>
    </w:lvl>
    <w:lvl w:ilvl="3" w:tplc="B97C72CC">
      <w:start w:val="1"/>
      <w:numFmt w:val="bullet"/>
      <w:lvlText w:val=""/>
      <w:lvlJc w:val="left"/>
      <w:pPr>
        <w:ind w:left="2880" w:hanging="360"/>
      </w:pPr>
      <w:rPr>
        <w:rFonts w:ascii="Symbol" w:hAnsi="Symbol" w:hint="default"/>
      </w:rPr>
    </w:lvl>
    <w:lvl w:ilvl="4" w:tplc="61CE868E">
      <w:start w:val="1"/>
      <w:numFmt w:val="bullet"/>
      <w:lvlText w:val="o"/>
      <w:lvlJc w:val="left"/>
      <w:pPr>
        <w:ind w:left="3600" w:hanging="360"/>
      </w:pPr>
      <w:rPr>
        <w:rFonts w:ascii="Courier New" w:hAnsi="Courier New" w:hint="default"/>
      </w:rPr>
    </w:lvl>
    <w:lvl w:ilvl="5" w:tplc="71EE5388">
      <w:start w:val="1"/>
      <w:numFmt w:val="bullet"/>
      <w:lvlText w:val=""/>
      <w:lvlJc w:val="left"/>
      <w:pPr>
        <w:ind w:left="4320" w:hanging="360"/>
      </w:pPr>
      <w:rPr>
        <w:rFonts w:ascii="Wingdings" w:hAnsi="Wingdings" w:hint="default"/>
      </w:rPr>
    </w:lvl>
    <w:lvl w:ilvl="6" w:tplc="032C31FA">
      <w:start w:val="1"/>
      <w:numFmt w:val="bullet"/>
      <w:lvlText w:val=""/>
      <w:lvlJc w:val="left"/>
      <w:pPr>
        <w:ind w:left="5040" w:hanging="360"/>
      </w:pPr>
      <w:rPr>
        <w:rFonts w:ascii="Symbol" w:hAnsi="Symbol" w:hint="default"/>
      </w:rPr>
    </w:lvl>
    <w:lvl w:ilvl="7" w:tplc="BBEA9690">
      <w:start w:val="1"/>
      <w:numFmt w:val="bullet"/>
      <w:lvlText w:val="o"/>
      <w:lvlJc w:val="left"/>
      <w:pPr>
        <w:ind w:left="5760" w:hanging="360"/>
      </w:pPr>
      <w:rPr>
        <w:rFonts w:ascii="Courier New" w:hAnsi="Courier New" w:hint="default"/>
      </w:rPr>
    </w:lvl>
    <w:lvl w:ilvl="8" w:tplc="BBE84E2E">
      <w:start w:val="1"/>
      <w:numFmt w:val="bullet"/>
      <w:lvlText w:val=""/>
      <w:lvlJc w:val="left"/>
      <w:pPr>
        <w:ind w:left="6480" w:hanging="360"/>
      </w:pPr>
      <w:rPr>
        <w:rFonts w:ascii="Wingdings" w:hAnsi="Wingdings" w:hint="default"/>
      </w:rPr>
    </w:lvl>
  </w:abstractNum>
  <w:abstractNum w:abstractNumId="2" w15:restartNumberingAfterBreak="0">
    <w:nsid w:val="15E242E2"/>
    <w:multiLevelType w:val="hybridMultilevel"/>
    <w:tmpl w:val="4566DE70"/>
    <w:lvl w:ilvl="0" w:tplc="FDEA9A58">
      <w:start w:val="1"/>
      <w:numFmt w:val="bullet"/>
      <w:lvlText w:val=""/>
      <w:lvlJc w:val="left"/>
      <w:pPr>
        <w:ind w:left="720" w:hanging="360"/>
      </w:pPr>
      <w:rPr>
        <w:rFonts w:ascii="Symbol" w:hAnsi="Symbol" w:hint="default"/>
      </w:rPr>
    </w:lvl>
    <w:lvl w:ilvl="1" w:tplc="A072B09C">
      <w:start w:val="1"/>
      <w:numFmt w:val="bullet"/>
      <w:lvlText w:val="o"/>
      <w:lvlJc w:val="left"/>
      <w:pPr>
        <w:ind w:left="1440" w:hanging="360"/>
      </w:pPr>
      <w:rPr>
        <w:rFonts w:ascii="Courier New" w:hAnsi="Courier New" w:hint="default"/>
      </w:rPr>
    </w:lvl>
    <w:lvl w:ilvl="2" w:tplc="CEB80BA2">
      <w:start w:val="1"/>
      <w:numFmt w:val="bullet"/>
      <w:lvlText w:val=""/>
      <w:lvlJc w:val="left"/>
      <w:pPr>
        <w:ind w:left="2160" w:hanging="360"/>
      </w:pPr>
      <w:rPr>
        <w:rFonts w:ascii="Wingdings" w:hAnsi="Wingdings" w:hint="default"/>
      </w:rPr>
    </w:lvl>
    <w:lvl w:ilvl="3" w:tplc="B3B82AF8">
      <w:start w:val="1"/>
      <w:numFmt w:val="bullet"/>
      <w:lvlText w:val=""/>
      <w:lvlJc w:val="left"/>
      <w:pPr>
        <w:ind w:left="2880" w:hanging="360"/>
      </w:pPr>
      <w:rPr>
        <w:rFonts w:ascii="Symbol" w:hAnsi="Symbol" w:hint="default"/>
      </w:rPr>
    </w:lvl>
    <w:lvl w:ilvl="4" w:tplc="C1B2493E">
      <w:start w:val="1"/>
      <w:numFmt w:val="bullet"/>
      <w:lvlText w:val="o"/>
      <w:lvlJc w:val="left"/>
      <w:pPr>
        <w:ind w:left="3600" w:hanging="360"/>
      </w:pPr>
      <w:rPr>
        <w:rFonts w:ascii="Courier New" w:hAnsi="Courier New" w:hint="default"/>
      </w:rPr>
    </w:lvl>
    <w:lvl w:ilvl="5" w:tplc="2BBC5934">
      <w:start w:val="1"/>
      <w:numFmt w:val="bullet"/>
      <w:lvlText w:val=""/>
      <w:lvlJc w:val="left"/>
      <w:pPr>
        <w:ind w:left="4320" w:hanging="360"/>
      </w:pPr>
      <w:rPr>
        <w:rFonts w:ascii="Wingdings" w:hAnsi="Wingdings" w:hint="default"/>
      </w:rPr>
    </w:lvl>
    <w:lvl w:ilvl="6" w:tplc="8E2EFE7A">
      <w:start w:val="1"/>
      <w:numFmt w:val="bullet"/>
      <w:lvlText w:val=""/>
      <w:lvlJc w:val="left"/>
      <w:pPr>
        <w:ind w:left="5040" w:hanging="360"/>
      </w:pPr>
      <w:rPr>
        <w:rFonts w:ascii="Symbol" w:hAnsi="Symbol" w:hint="default"/>
      </w:rPr>
    </w:lvl>
    <w:lvl w:ilvl="7" w:tplc="4B3ED95C">
      <w:start w:val="1"/>
      <w:numFmt w:val="bullet"/>
      <w:lvlText w:val="o"/>
      <w:lvlJc w:val="left"/>
      <w:pPr>
        <w:ind w:left="5760" w:hanging="360"/>
      </w:pPr>
      <w:rPr>
        <w:rFonts w:ascii="Courier New" w:hAnsi="Courier New" w:hint="default"/>
      </w:rPr>
    </w:lvl>
    <w:lvl w:ilvl="8" w:tplc="4A20336A">
      <w:start w:val="1"/>
      <w:numFmt w:val="bullet"/>
      <w:lvlText w:val=""/>
      <w:lvlJc w:val="left"/>
      <w:pPr>
        <w:ind w:left="6480" w:hanging="360"/>
      </w:pPr>
      <w:rPr>
        <w:rFonts w:ascii="Wingdings" w:hAnsi="Wingdings" w:hint="default"/>
      </w:rPr>
    </w:lvl>
  </w:abstractNum>
  <w:abstractNum w:abstractNumId="3" w15:restartNumberingAfterBreak="0">
    <w:nsid w:val="1D2264F8"/>
    <w:multiLevelType w:val="multilevel"/>
    <w:tmpl w:val="89981D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264559"/>
    <w:multiLevelType w:val="hybridMultilevel"/>
    <w:tmpl w:val="32847C32"/>
    <w:lvl w:ilvl="0" w:tplc="FCFAA484">
      <w:start w:val="1"/>
      <w:numFmt w:val="bullet"/>
      <w:lvlText w:val=""/>
      <w:lvlJc w:val="left"/>
      <w:pPr>
        <w:ind w:left="720" w:hanging="360"/>
      </w:pPr>
      <w:rPr>
        <w:rFonts w:ascii="Symbol" w:hAnsi="Symbol" w:hint="default"/>
      </w:rPr>
    </w:lvl>
    <w:lvl w:ilvl="1" w:tplc="CA46541A">
      <w:start w:val="1"/>
      <w:numFmt w:val="bullet"/>
      <w:lvlText w:val="o"/>
      <w:lvlJc w:val="left"/>
      <w:pPr>
        <w:ind w:left="1440" w:hanging="360"/>
      </w:pPr>
      <w:rPr>
        <w:rFonts w:ascii="Courier New" w:hAnsi="Courier New" w:hint="default"/>
      </w:rPr>
    </w:lvl>
    <w:lvl w:ilvl="2" w:tplc="E7E254AC">
      <w:start w:val="1"/>
      <w:numFmt w:val="bullet"/>
      <w:lvlText w:val=""/>
      <w:lvlJc w:val="left"/>
      <w:pPr>
        <w:ind w:left="2160" w:hanging="360"/>
      </w:pPr>
      <w:rPr>
        <w:rFonts w:ascii="Wingdings" w:hAnsi="Wingdings" w:hint="default"/>
      </w:rPr>
    </w:lvl>
    <w:lvl w:ilvl="3" w:tplc="A3125ECC">
      <w:start w:val="1"/>
      <w:numFmt w:val="bullet"/>
      <w:lvlText w:val=""/>
      <w:lvlJc w:val="left"/>
      <w:pPr>
        <w:ind w:left="2880" w:hanging="360"/>
      </w:pPr>
      <w:rPr>
        <w:rFonts w:ascii="Symbol" w:hAnsi="Symbol" w:hint="default"/>
      </w:rPr>
    </w:lvl>
    <w:lvl w:ilvl="4" w:tplc="4656C56C">
      <w:start w:val="1"/>
      <w:numFmt w:val="bullet"/>
      <w:lvlText w:val="o"/>
      <w:lvlJc w:val="left"/>
      <w:pPr>
        <w:ind w:left="3600" w:hanging="360"/>
      </w:pPr>
      <w:rPr>
        <w:rFonts w:ascii="Courier New" w:hAnsi="Courier New" w:hint="default"/>
      </w:rPr>
    </w:lvl>
    <w:lvl w:ilvl="5" w:tplc="55668D76">
      <w:start w:val="1"/>
      <w:numFmt w:val="bullet"/>
      <w:lvlText w:val=""/>
      <w:lvlJc w:val="left"/>
      <w:pPr>
        <w:ind w:left="4320" w:hanging="360"/>
      </w:pPr>
      <w:rPr>
        <w:rFonts w:ascii="Wingdings" w:hAnsi="Wingdings" w:hint="default"/>
      </w:rPr>
    </w:lvl>
    <w:lvl w:ilvl="6" w:tplc="5256310E">
      <w:start w:val="1"/>
      <w:numFmt w:val="bullet"/>
      <w:lvlText w:val=""/>
      <w:lvlJc w:val="left"/>
      <w:pPr>
        <w:ind w:left="5040" w:hanging="360"/>
      </w:pPr>
      <w:rPr>
        <w:rFonts w:ascii="Symbol" w:hAnsi="Symbol" w:hint="default"/>
      </w:rPr>
    </w:lvl>
    <w:lvl w:ilvl="7" w:tplc="30C0BC62">
      <w:start w:val="1"/>
      <w:numFmt w:val="bullet"/>
      <w:lvlText w:val="o"/>
      <w:lvlJc w:val="left"/>
      <w:pPr>
        <w:ind w:left="5760" w:hanging="360"/>
      </w:pPr>
      <w:rPr>
        <w:rFonts w:ascii="Courier New" w:hAnsi="Courier New" w:hint="default"/>
      </w:rPr>
    </w:lvl>
    <w:lvl w:ilvl="8" w:tplc="A35A6630">
      <w:start w:val="1"/>
      <w:numFmt w:val="bullet"/>
      <w:lvlText w:val=""/>
      <w:lvlJc w:val="left"/>
      <w:pPr>
        <w:ind w:left="6480" w:hanging="360"/>
      </w:pPr>
      <w:rPr>
        <w:rFonts w:ascii="Wingdings" w:hAnsi="Wingdings" w:hint="default"/>
      </w:rPr>
    </w:lvl>
  </w:abstractNum>
  <w:abstractNum w:abstractNumId="5" w15:restartNumberingAfterBreak="0">
    <w:nsid w:val="23A53994"/>
    <w:multiLevelType w:val="hybridMultilevel"/>
    <w:tmpl w:val="561E4662"/>
    <w:lvl w:ilvl="0" w:tplc="B44EBECA">
      <w:start w:val="1"/>
      <w:numFmt w:val="bullet"/>
      <w:lvlText w:val=""/>
      <w:lvlJc w:val="left"/>
      <w:pPr>
        <w:ind w:left="720" w:hanging="360"/>
      </w:pPr>
      <w:rPr>
        <w:rFonts w:ascii="Symbol" w:hAnsi="Symbol" w:hint="default"/>
      </w:rPr>
    </w:lvl>
    <w:lvl w:ilvl="1" w:tplc="BFE090F8">
      <w:start w:val="1"/>
      <w:numFmt w:val="bullet"/>
      <w:lvlText w:val=""/>
      <w:lvlJc w:val="left"/>
      <w:pPr>
        <w:ind w:left="1440" w:hanging="360"/>
      </w:pPr>
      <w:rPr>
        <w:rFonts w:ascii="Symbol" w:hAnsi="Symbol" w:hint="default"/>
      </w:rPr>
    </w:lvl>
    <w:lvl w:ilvl="2" w:tplc="FD903322">
      <w:start w:val="1"/>
      <w:numFmt w:val="bullet"/>
      <w:lvlText w:val=""/>
      <w:lvlJc w:val="left"/>
      <w:pPr>
        <w:ind w:left="2160" w:hanging="360"/>
      </w:pPr>
      <w:rPr>
        <w:rFonts w:ascii="Symbol" w:hAnsi="Symbol" w:hint="default"/>
      </w:rPr>
    </w:lvl>
    <w:lvl w:ilvl="3" w:tplc="F8986BB0">
      <w:start w:val="1"/>
      <w:numFmt w:val="bullet"/>
      <w:lvlText w:val=""/>
      <w:lvlJc w:val="left"/>
      <w:pPr>
        <w:ind w:left="2880" w:hanging="360"/>
      </w:pPr>
      <w:rPr>
        <w:rFonts w:ascii="Symbol" w:hAnsi="Symbol" w:hint="default"/>
      </w:rPr>
    </w:lvl>
    <w:lvl w:ilvl="4" w:tplc="CCB84F68">
      <w:start w:val="1"/>
      <w:numFmt w:val="bullet"/>
      <w:lvlText w:val="o"/>
      <w:lvlJc w:val="left"/>
      <w:pPr>
        <w:ind w:left="3600" w:hanging="360"/>
      </w:pPr>
      <w:rPr>
        <w:rFonts w:ascii="Courier New" w:hAnsi="Courier New" w:hint="default"/>
      </w:rPr>
    </w:lvl>
    <w:lvl w:ilvl="5" w:tplc="C1D0D296">
      <w:start w:val="1"/>
      <w:numFmt w:val="bullet"/>
      <w:lvlText w:val=""/>
      <w:lvlJc w:val="left"/>
      <w:pPr>
        <w:ind w:left="4320" w:hanging="360"/>
      </w:pPr>
      <w:rPr>
        <w:rFonts w:ascii="Wingdings" w:hAnsi="Wingdings" w:hint="default"/>
      </w:rPr>
    </w:lvl>
    <w:lvl w:ilvl="6" w:tplc="63EEFC1E">
      <w:start w:val="1"/>
      <w:numFmt w:val="bullet"/>
      <w:lvlText w:val=""/>
      <w:lvlJc w:val="left"/>
      <w:pPr>
        <w:ind w:left="5040" w:hanging="360"/>
      </w:pPr>
      <w:rPr>
        <w:rFonts w:ascii="Symbol" w:hAnsi="Symbol" w:hint="default"/>
      </w:rPr>
    </w:lvl>
    <w:lvl w:ilvl="7" w:tplc="9CB8D442">
      <w:start w:val="1"/>
      <w:numFmt w:val="bullet"/>
      <w:lvlText w:val="o"/>
      <w:lvlJc w:val="left"/>
      <w:pPr>
        <w:ind w:left="5760" w:hanging="360"/>
      </w:pPr>
      <w:rPr>
        <w:rFonts w:ascii="Courier New" w:hAnsi="Courier New" w:hint="default"/>
      </w:rPr>
    </w:lvl>
    <w:lvl w:ilvl="8" w:tplc="6D665FEE">
      <w:start w:val="1"/>
      <w:numFmt w:val="bullet"/>
      <w:lvlText w:val=""/>
      <w:lvlJc w:val="left"/>
      <w:pPr>
        <w:ind w:left="6480" w:hanging="360"/>
      </w:pPr>
      <w:rPr>
        <w:rFonts w:ascii="Wingdings" w:hAnsi="Wingdings" w:hint="default"/>
      </w:rPr>
    </w:lvl>
  </w:abstractNum>
  <w:abstractNum w:abstractNumId="6" w15:restartNumberingAfterBreak="0">
    <w:nsid w:val="254E539C"/>
    <w:multiLevelType w:val="multilevel"/>
    <w:tmpl w:val="05E8EE14"/>
    <w:lvl w:ilvl="0">
      <w:start w:val="1"/>
      <w:numFmt w:val="bullet"/>
      <w:lvlText w:val=""/>
      <w:lvlJc w:val="left"/>
      <w:pPr>
        <w:ind w:left="1058"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3EB026F"/>
    <w:multiLevelType w:val="hybridMultilevel"/>
    <w:tmpl w:val="F77261FC"/>
    <w:lvl w:ilvl="0" w:tplc="8EAABA6E">
      <w:start w:val="1"/>
      <w:numFmt w:val="bullet"/>
      <w:lvlText w:val=""/>
      <w:lvlJc w:val="left"/>
      <w:pPr>
        <w:ind w:left="720" w:hanging="360"/>
      </w:pPr>
      <w:rPr>
        <w:rFonts w:ascii="Symbol" w:hAnsi="Symbol" w:hint="default"/>
      </w:rPr>
    </w:lvl>
    <w:lvl w:ilvl="1" w:tplc="8B3284B2">
      <w:start w:val="1"/>
      <w:numFmt w:val="bullet"/>
      <w:lvlText w:val="o"/>
      <w:lvlJc w:val="left"/>
      <w:pPr>
        <w:ind w:left="1440" w:hanging="360"/>
      </w:pPr>
      <w:rPr>
        <w:rFonts w:ascii="Courier New" w:hAnsi="Courier New" w:hint="default"/>
      </w:rPr>
    </w:lvl>
    <w:lvl w:ilvl="2" w:tplc="3DD8ED1E">
      <w:start w:val="1"/>
      <w:numFmt w:val="bullet"/>
      <w:lvlText w:val=""/>
      <w:lvlJc w:val="left"/>
      <w:pPr>
        <w:ind w:left="2160" w:hanging="360"/>
      </w:pPr>
      <w:rPr>
        <w:rFonts w:ascii="Wingdings" w:hAnsi="Wingdings" w:hint="default"/>
      </w:rPr>
    </w:lvl>
    <w:lvl w:ilvl="3" w:tplc="2EBC70F2">
      <w:start w:val="1"/>
      <w:numFmt w:val="bullet"/>
      <w:lvlText w:val=""/>
      <w:lvlJc w:val="left"/>
      <w:pPr>
        <w:ind w:left="2880" w:hanging="360"/>
      </w:pPr>
      <w:rPr>
        <w:rFonts w:ascii="Symbol" w:hAnsi="Symbol" w:hint="default"/>
      </w:rPr>
    </w:lvl>
    <w:lvl w:ilvl="4" w:tplc="57D4DB42">
      <w:start w:val="1"/>
      <w:numFmt w:val="bullet"/>
      <w:lvlText w:val="o"/>
      <w:lvlJc w:val="left"/>
      <w:pPr>
        <w:ind w:left="3600" w:hanging="360"/>
      </w:pPr>
      <w:rPr>
        <w:rFonts w:ascii="Courier New" w:hAnsi="Courier New" w:hint="default"/>
      </w:rPr>
    </w:lvl>
    <w:lvl w:ilvl="5" w:tplc="04D26E60">
      <w:start w:val="1"/>
      <w:numFmt w:val="bullet"/>
      <w:lvlText w:val=""/>
      <w:lvlJc w:val="left"/>
      <w:pPr>
        <w:ind w:left="4320" w:hanging="360"/>
      </w:pPr>
      <w:rPr>
        <w:rFonts w:ascii="Wingdings" w:hAnsi="Wingdings" w:hint="default"/>
      </w:rPr>
    </w:lvl>
    <w:lvl w:ilvl="6" w:tplc="C212D092">
      <w:start w:val="1"/>
      <w:numFmt w:val="bullet"/>
      <w:lvlText w:val=""/>
      <w:lvlJc w:val="left"/>
      <w:pPr>
        <w:ind w:left="5040" w:hanging="360"/>
      </w:pPr>
      <w:rPr>
        <w:rFonts w:ascii="Symbol" w:hAnsi="Symbol" w:hint="default"/>
      </w:rPr>
    </w:lvl>
    <w:lvl w:ilvl="7" w:tplc="E7FE81D6">
      <w:start w:val="1"/>
      <w:numFmt w:val="bullet"/>
      <w:lvlText w:val="o"/>
      <w:lvlJc w:val="left"/>
      <w:pPr>
        <w:ind w:left="5760" w:hanging="360"/>
      </w:pPr>
      <w:rPr>
        <w:rFonts w:ascii="Courier New" w:hAnsi="Courier New" w:hint="default"/>
      </w:rPr>
    </w:lvl>
    <w:lvl w:ilvl="8" w:tplc="636A73BA">
      <w:start w:val="1"/>
      <w:numFmt w:val="bullet"/>
      <w:lvlText w:val=""/>
      <w:lvlJc w:val="left"/>
      <w:pPr>
        <w:ind w:left="6480" w:hanging="360"/>
      </w:pPr>
      <w:rPr>
        <w:rFonts w:ascii="Wingdings" w:hAnsi="Wingdings" w:hint="default"/>
      </w:rPr>
    </w:lvl>
  </w:abstractNum>
  <w:abstractNum w:abstractNumId="8" w15:restartNumberingAfterBreak="0">
    <w:nsid w:val="354F52FA"/>
    <w:multiLevelType w:val="hybridMultilevel"/>
    <w:tmpl w:val="0EFA0160"/>
    <w:lvl w:ilvl="0" w:tplc="1BE45876">
      <w:start w:val="1"/>
      <w:numFmt w:val="decimal"/>
      <w:lvlText w:val="%1."/>
      <w:lvlJc w:val="left"/>
      <w:pPr>
        <w:ind w:left="720" w:hanging="360"/>
      </w:pPr>
    </w:lvl>
    <w:lvl w:ilvl="1" w:tplc="2586F078">
      <w:start w:val="1"/>
      <w:numFmt w:val="lowerLetter"/>
      <w:lvlText w:val="%2."/>
      <w:lvlJc w:val="left"/>
      <w:pPr>
        <w:ind w:left="1440" w:hanging="360"/>
      </w:pPr>
    </w:lvl>
    <w:lvl w:ilvl="2" w:tplc="E1ECC800">
      <w:start w:val="1"/>
      <w:numFmt w:val="lowerRoman"/>
      <w:lvlText w:val="%3."/>
      <w:lvlJc w:val="right"/>
      <w:pPr>
        <w:ind w:left="2160" w:hanging="180"/>
      </w:pPr>
    </w:lvl>
    <w:lvl w:ilvl="3" w:tplc="2996D39C">
      <w:start w:val="1"/>
      <w:numFmt w:val="decimal"/>
      <w:lvlText w:val="%4."/>
      <w:lvlJc w:val="left"/>
      <w:pPr>
        <w:ind w:left="2880" w:hanging="360"/>
      </w:pPr>
    </w:lvl>
    <w:lvl w:ilvl="4" w:tplc="BC6C1FA6">
      <w:start w:val="1"/>
      <w:numFmt w:val="lowerLetter"/>
      <w:lvlText w:val="%5."/>
      <w:lvlJc w:val="left"/>
      <w:pPr>
        <w:ind w:left="3600" w:hanging="360"/>
      </w:pPr>
    </w:lvl>
    <w:lvl w:ilvl="5" w:tplc="94920968">
      <w:start w:val="1"/>
      <w:numFmt w:val="lowerRoman"/>
      <w:lvlText w:val="%6."/>
      <w:lvlJc w:val="right"/>
      <w:pPr>
        <w:ind w:left="4320" w:hanging="180"/>
      </w:pPr>
    </w:lvl>
    <w:lvl w:ilvl="6" w:tplc="194A71AA">
      <w:start w:val="1"/>
      <w:numFmt w:val="decimal"/>
      <w:lvlText w:val="%7."/>
      <w:lvlJc w:val="left"/>
      <w:pPr>
        <w:ind w:left="5040" w:hanging="360"/>
      </w:pPr>
    </w:lvl>
    <w:lvl w:ilvl="7" w:tplc="2396BC4E">
      <w:start w:val="1"/>
      <w:numFmt w:val="lowerLetter"/>
      <w:lvlText w:val="%8."/>
      <w:lvlJc w:val="left"/>
      <w:pPr>
        <w:ind w:left="5760" w:hanging="360"/>
      </w:pPr>
    </w:lvl>
    <w:lvl w:ilvl="8" w:tplc="ACC6D286">
      <w:start w:val="1"/>
      <w:numFmt w:val="lowerRoman"/>
      <w:lvlText w:val="%9."/>
      <w:lvlJc w:val="right"/>
      <w:pPr>
        <w:ind w:left="6480" w:hanging="180"/>
      </w:p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13022FB"/>
    <w:multiLevelType w:val="hybridMultilevel"/>
    <w:tmpl w:val="773CA2D2"/>
    <w:lvl w:ilvl="0" w:tplc="FB7C8E80">
      <w:start w:val="1"/>
      <w:numFmt w:val="bullet"/>
      <w:lvlText w:val=""/>
      <w:lvlJc w:val="left"/>
      <w:pPr>
        <w:ind w:left="720" w:hanging="360"/>
      </w:pPr>
      <w:rPr>
        <w:rFonts w:ascii="Symbol" w:hAnsi="Symbol" w:hint="default"/>
      </w:rPr>
    </w:lvl>
    <w:lvl w:ilvl="1" w:tplc="409C0F6E">
      <w:start w:val="1"/>
      <w:numFmt w:val="bullet"/>
      <w:lvlText w:val=""/>
      <w:lvlJc w:val="left"/>
      <w:pPr>
        <w:ind w:left="1440" w:hanging="360"/>
      </w:pPr>
      <w:rPr>
        <w:rFonts w:ascii="Symbol" w:hAnsi="Symbol" w:hint="default"/>
      </w:rPr>
    </w:lvl>
    <w:lvl w:ilvl="2" w:tplc="33F80C5C">
      <w:start w:val="1"/>
      <w:numFmt w:val="bullet"/>
      <w:lvlText w:val=""/>
      <w:lvlJc w:val="left"/>
      <w:pPr>
        <w:ind w:left="2160" w:hanging="360"/>
      </w:pPr>
      <w:rPr>
        <w:rFonts w:ascii="Symbol" w:hAnsi="Symbol" w:hint="default"/>
      </w:rPr>
    </w:lvl>
    <w:lvl w:ilvl="3" w:tplc="9B04919C">
      <w:start w:val="1"/>
      <w:numFmt w:val="bullet"/>
      <w:lvlText w:val=""/>
      <w:lvlJc w:val="left"/>
      <w:pPr>
        <w:ind w:left="2880" w:hanging="360"/>
      </w:pPr>
      <w:rPr>
        <w:rFonts w:ascii="Symbol" w:hAnsi="Symbol" w:hint="default"/>
      </w:rPr>
    </w:lvl>
    <w:lvl w:ilvl="4" w:tplc="85CC676C">
      <w:start w:val="1"/>
      <w:numFmt w:val="bullet"/>
      <w:lvlText w:val="o"/>
      <w:lvlJc w:val="left"/>
      <w:pPr>
        <w:ind w:left="3600" w:hanging="360"/>
      </w:pPr>
      <w:rPr>
        <w:rFonts w:ascii="Courier New" w:hAnsi="Courier New" w:hint="default"/>
      </w:rPr>
    </w:lvl>
    <w:lvl w:ilvl="5" w:tplc="2DB28488">
      <w:start w:val="1"/>
      <w:numFmt w:val="bullet"/>
      <w:lvlText w:val=""/>
      <w:lvlJc w:val="left"/>
      <w:pPr>
        <w:ind w:left="4320" w:hanging="360"/>
      </w:pPr>
      <w:rPr>
        <w:rFonts w:ascii="Wingdings" w:hAnsi="Wingdings" w:hint="default"/>
      </w:rPr>
    </w:lvl>
    <w:lvl w:ilvl="6" w:tplc="CB52A8E6">
      <w:start w:val="1"/>
      <w:numFmt w:val="bullet"/>
      <w:lvlText w:val=""/>
      <w:lvlJc w:val="left"/>
      <w:pPr>
        <w:ind w:left="5040" w:hanging="360"/>
      </w:pPr>
      <w:rPr>
        <w:rFonts w:ascii="Symbol" w:hAnsi="Symbol" w:hint="default"/>
      </w:rPr>
    </w:lvl>
    <w:lvl w:ilvl="7" w:tplc="2C70370A">
      <w:start w:val="1"/>
      <w:numFmt w:val="bullet"/>
      <w:lvlText w:val="o"/>
      <w:lvlJc w:val="left"/>
      <w:pPr>
        <w:ind w:left="5760" w:hanging="360"/>
      </w:pPr>
      <w:rPr>
        <w:rFonts w:ascii="Courier New" w:hAnsi="Courier New" w:hint="default"/>
      </w:rPr>
    </w:lvl>
    <w:lvl w:ilvl="8" w:tplc="C1F8C7EE">
      <w:start w:val="1"/>
      <w:numFmt w:val="bullet"/>
      <w:lvlText w:val=""/>
      <w:lvlJc w:val="left"/>
      <w:pPr>
        <w:ind w:left="6480" w:hanging="360"/>
      </w:pPr>
      <w:rPr>
        <w:rFonts w:ascii="Wingdings" w:hAnsi="Wingdings" w:hint="default"/>
      </w:rPr>
    </w:lvl>
  </w:abstractNum>
  <w:abstractNum w:abstractNumId="11" w15:restartNumberingAfterBreak="0">
    <w:nsid w:val="584473EA"/>
    <w:multiLevelType w:val="hybridMultilevel"/>
    <w:tmpl w:val="4D6A4102"/>
    <w:lvl w:ilvl="0" w:tplc="5484AD52">
      <w:start w:val="1"/>
      <w:numFmt w:val="decimal"/>
      <w:lvlText w:val="%1."/>
      <w:lvlJc w:val="left"/>
      <w:pPr>
        <w:ind w:left="720" w:hanging="360"/>
      </w:pPr>
    </w:lvl>
    <w:lvl w:ilvl="1" w:tplc="9E188112">
      <w:start w:val="1"/>
      <w:numFmt w:val="lowerLetter"/>
      <w:lvlText w:val="%2."/>
      <w:lvlJc w:val="left"/>
      <w:pPr>
        <w:ind w:left="1440" w:hanging="360"/>
      </w:pPr>
    </w:lvl>
    <w:lvl w:ilvl="2" w:tplc="1E54BE62">
      <w:start w:val="1"/>
      <w:numFmt w:val="lowerRoman"/>
      <w:lvlText w:val="%3."/>
      <w:lvlJc w:val="right"/>
      <w:pPr>
        <w:ind w:left="2160" w:hanging="180"/>
      </w:pPr>
    </w:lvl>
    <w:lvl w:ilvl="3" w:tplc="6FFA62C0">
      <w:start w:val="1"/>
      <w:numFmt w:val="decimal"/>
      <w:lvlText w:val="%4."/>
      <w:lvlJc w:val="left"/>
      <w:pPr>
        <w:ind w:left="2880" w:hanging="360"/>
      </w:pPr>
    </w:lvl>
    <w:lvl w:ilvl="4" w:tplc="F0FA4DDC">
      <w:start w:val="1"/>
      <w:numFmt w:val="lowerLetter"/>
      <w:lvlText w:val="%5."/>
      <w:lvlJc w:val="left"/>
      <w:pPr>
        <w:ind w:left="3600" w:hanging="360"/>
      </w:pPr>
    </w:lvl>
    <w:lvl w:ilvl="5" w:tplc="489E27D2">
      <w:start w:val="1"/>
      <w:numFmt w:val="lowerRoman"/>
      <w:lvlText w:val="%6."/>
      <w:lvlJc w:val="right"/>
      <w:pPr>
        <w:ind w:left="4320" w:hanging="180"/>
      </w:pPr>
    </w:lvl>
    <w:lvl w:ilvl="6" w:tplc="E86ABA1E">
      <w:start w:val="1"/>
      <w:numFmt w:val="decimal"/>
      <w:lvlText w:val="%7."/>
      <w:lvlJc w:val="left"/>
      <w:pPr>
        <w:ind w:left="5040" w:hanging="360"/>
      </w:pPr>
    </w:lvl>
    <w:lvl w:ilvl="7" w:tplc="A7AE4784">
      <w:start w:val="1"/>
      <w:numFmt w:val="lowerLetter"/>
      <w:lvlText w:val="%8."/>
      <w:lvlJc w:val="left"/>
      <w:pPr>
        <w:ind w:left="5760" w:hanging="360"/>
      </w:pPr>
    </w:lvl>
    <w:lvl w:ilvl="8" w:tplc="1988FF26">
      <w:start w:val="1"/>
      <w:numFmt w:val="lowerRoman"/>
      <w:lvlText w:val="%9."/>
      <w:lvlJc w:val="right"/>
      <w:pPr>
        <w:ind w:left="6480" w:hanging="180"/>
      </w:pPr>
    </w:lvl>
  </w:abstractNum>
  <w:abstractNum w:abstractNumId="1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BF0553A"/>
    <w:multiLevelType w:val="hybridMultilevel"/>
    <w:tmpl w:val="B8AE7510"/>
    <w:lvl w:ilvl="0" w:tplc="61C2D3C6">
      <w:start w:val="1"/>
      <w:numFmt w:val="bullet"/>
      <w:lvlText w:val=""/>
      <w:lvlJc w:val="left"/>
      <w:pPr>
        <w:ind w:left="720" w:hanging="360"/>
      </w:pPr>
      <w:rPr>
        <w:rFonts w:ascii="Symbol" w:hAnsi="Symbol" w:hint="default"/>
      </w:rPr>
    </w:lvl>
    <w:lvl w:ilvl="1" w:tplc="DFF2F392">
      <w:start w:val="1"/>
      <w:numFmt w:val="bullet"/>
      <w:lvlText w:val="o"/>
      <w:lvlJc w:val="left"/>
      <w:pPr>
        <w:ind w:left="1440" w:hanging="360"/>
      </w:pPr>
      <w:rPr>
        <w:rFonts w:ascii="Courier New" w:hAnsi="Courier New" w:hint="default"/>
      </w:rPr>
    </w:lvl>
    <w:lvl w:ilvl="2" w:tplc="E43A40E6">
      <w:start w:val="1"/>
      <w:numFmt w:val="bullet"/>
      <w:lvlText w:val=""/>
      <w:lvlJc w:val="left"/>
      <w:pPr>
        <w:ind w:left="2160" w:hanging="360"/>
      </w:pPr>
      <w:rPr>
        <w:rFonts w:ascii="Wingdings" w:hAnsi="Wingdings" w:hint="default"/>
      </w:rPr>
    </w:lvl>
    <w:lvl w:ilvl="3" w:tplc="084CB3BA">
      <w:start w:val="1"/>
      <w:numFmt w:val="bullet"/>
      <w:lvlText w:val=""/>
      <w:lvlJc w:val="left"/>
      <w:pPr>
        <w:ind w:left="2880" w:hanging="360"/>
      </w:pPr>
      <w:rPr>
        <w:rFonts w:ascii="Symbol" w:hAnsi="Symbol" w:hint="default"/>
      </w:rPr>
    </w:lvl>
    <w:lvl w:ilvl="4" w:tplc="5D644512">
      <w:start w:val="1"/>
      <w:numFmt w:val="bullet"/>
      <w:lvlText w:val="o"/>
      <w:lvlJc w:val="left"/>
      <w:pPr>
        <w:ind w:left="3600" w:hanging="360"/>
      </w:pPr>
      <w:rPr>
        <w:rFonts w:ascii="Courier New" w:hAnsi="Courier New" w:hint="default"/>
      </w:rPr>
    </w:lvl>
    <w:lvl w:ilvl="5" w:tplc="24AE99BE">
      <w:start w:val="1"/>
      <w:numFmt w:val="bullet"/>
      <w:lvlText w:val=""/>
      <w:lvlJc w:val="left"/>
      <w:pPr>
        <w:ind w:left="4320" w:hanging="360"/>
      </w:pPr>
      <w:rPr>
        <w:rFonts w:ascii="Wingdings" w:hAnsi="Wingdings" w:hint="default"/>
      </w:rPr>
    </w:lvl>
    <w:lvl w:ilvl="6" w:tplc="A3A69B48">
      <w:start w:val="1"/>
      <w:numFmt w:val="bullet"/>
      <w:lvlText w:val=""/>
      <w:lvlJc w:val="left"/>
      <w:pPr>
        <w:ind w:left="5040" w:hanging="360"/>
      </w:pPr>
      <w:rPr>
        <w:rFonts w:ascii="Symbol" w:hAnsi="Symbol" w:hint="default"/>
      </w:rPr>
    </w:lvl>
    <w:lvl w:ilvl="7" w:tplc="B810DFFE">
      <w:start w:val="1"/>
      <w:numFmt w:val="bullet"/>
      <w:lvlText w:val="o"/>
      <w:lvlJc w:val="left"/>
      <w:pPr>
        <w:ind w:left="5760" w:hanging="360"/>
      </w:pPr>
      <w:rPr>
        <w:rFonts w:ascii="Courier New" w:hAnsi="Courier New" w:hint="default"/>
      </w:rPr>
    </w:lvl>
    <w:lvl w:ilvl="8" w:tplc="9296147A">
      <w:start w:val="1"/>
      <w:numFmt w:val="bullet"/>
      <w:lvlText w:val=""/>
      <w:lvlJc w:val="left"/>
      <w:pPr>
        <w:ind w:left="6480" w:hanging="360"/>
      </w:pPr>
      <w:rPr>
        <w:rFonts w:ascii="Wingdings" w:hAnsi="Wingding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189174C"/>
    <w:multiLevelType w:val="hybridMultilevel"/>
    <w:tmpl w:val="CD5A7DA2"/>
    <w:lvl w:ilvl="0" w:tplc="0CBCD684">
      <w:start w:val="1"/>
      <w:numFmt w:val="bullet"/>
      <w:lvlText w:val=""/>
      <w:lvlJc w:val="left"/>
      <w:pPr>
        <w:ind w:left="720" w:hanging="360"/>
      </w:pPr>
      <w:rPr>
        <w:rFonts w:ascii="Symbol" w:hAnsi="Symbol" w:hint="default"/>
      </w:rPr>
    </w:lvl>
    <w:lvl w:ilvl="1" w:tplc="40BCD0DA">
      <w:start w:val="1"/>
      <w:numFmt w:val="bullet"/>
      <w:lvlText w:val=""/>
      <w:lvlJc w:val="left"/>
      <w:pPr>
        <w:ind w:left="1440" w:hanging="360"/>
      </w:pPr>
      <w:rPr>
        <w:rFonts w:ascii="Symbol" w:hAnsi="Symbol" w:hint="default"/>
      </w:rPr>
    </w:lvl>
    <w:lvl w:ilvl="2" w:tplc="D0643216">
      <w:start w:val="1"/>
      <w:numFmt w:val="bullet"/>
      <w:lvlText w:val=""/>
      <w:lvlJc w:val="left"/>
      <w:pPr>
        <w:ind w:left="2160" w:hanging="360"/>
      </w:pPr>
      <w:rPr>
        <w:rFonts w:ascii="Symbol" w:hAnsi="Symbol" w:hint="default"/>
      </w:rPr>
    </w:lvl>
    <w:lvl w:ilvl="3" w:tplc="DECE0B42">
      <w:start w:val="1"/>
      <w:numFmt w:val="bullet"/>
      <w:lvlText w:val=""/>
      <w:lvlJc w:val="left"/>
      <w:pPr>
        <w:ind w:left="2880" w:hanging="360"/>
      </w:pPr>
      <w:rPr>
        <w:rFonts w:ascii="Symbol" w:hAnsi="Symbol" w:hint="default"/>
      </w:rPr>
    </w:lvl>
    <w:lvl w:ilvl="4" w:tplc="3F1468F2">
      <w:start w:val="1"/>
      <w:numFmt w:val="bullet"/>
      <w:lvlText w:val="o"/>
      <w:lvlJc w:val="left"/>
      <w:pPr>
        <w:ind w:left="3600" w:hanging="360"/>
      </w:pPr>
      <w:rPr>
        <w:rFonts w:ascii="Courier New" w:hAnsi="Courier New" w:hint="default"/>
      </w:rPr>
    </w:lvl>
    <w:lvl w:ilvl="5" w:tplc="A66E3E74">
      <w:start w:val="1"/>
      <w:numFmt w:val="bullet"/>
      <w:lvlText w:val=""/>
      <w:lvlJc w:val="left"/>
      <w:pPr>
        <w:ind w:left="4320" w:hanging="360"/>
      </w:pPr>
      <w:rPr>
        <w:rFonts w:ascii="Wingdings" w:hAnsi="Wingdings" w:hint="default"/>
      </w:rPr>
    </w:lvl>
    <w:lvl w:ilvl="6" w:tplc="43F224B8">
      <w:start w:val="1"/>
      <w:numFmt w:val="bullet"/>
      <w:lvlText w:val=""/>
      <w:lvlJc w:val="left"/>
      <w:pPr>
        <w:ind w:left="5040" w:hanging="360"/>
      </w:pPr>
      <w:rPr>
        <w:rFonts w:ascii="Symbol" w:hAnsi="Symbol" w:hint="default"/>
      </w:rPr>
    </w:lvl>
    <w:lvl w:ilvl="7" w:tplc="F5FC7636">
      <w:start w:val="1"/>
      <w:numFmt w:val="bullet"/>
      <w:lvlText w:val="o"/>
      <w:lvlJc w:val="left"/>
      <w:pPr>
        <w:ind w:left="5760" w:hanging="360"/>
      </w:pPr>
      <w:rPr>
        <w:rFonts w:ascii="Courier New" w:hAnsi="Courier New" w:hint="default"/>
      </w:rPr>
    </w:lvl>
    <w:lvl w:ilvl="8" w:tplc="79D44786">
      <w:start w:val="1"/>
      <w:numFmt w:val="bullet"/>
      <w:lvlText w:val=""/>
      <w:lvlJc w:val="left"/>
      <w:pPr>
        <w:ind w:left="6480" w:hanging="360"/>
      </w:pPr>
      <w:rPr>
        <w:rFonts w:ascii="Wingdings" w:hAnsi="Wingdings" w:hint="default"/>
      </w:rPr>
    </w:lvl>
  </w:abstractNum>
  <w:abstractNum w:abstractNumId="1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7FFC328A"/>
    <w:multiLevelType w:val="hybridMultilevel"/>
    <w:tmpl w:val="3A8CA0DE"/>
    <w:lvl w:ilvl="0" w:tplc="DFDA41DC">
      <w:start w:val="1"/>
      <w:numFmt w:val="decimal"/>
      <w:lvlText w:val="%1."/>
      <w:lvlJc w:val="left"/>
      <w:pPr>
        <w:ind w:left="720" w:hanging="360"/>
      </w:pPr>
    </w:lvl>
    <w:lvl w:ilvl="1" w:tplc="0AA854A4">
      <w:start w:val="1"/>
      <w:numFmt w:val="lowerLetter"/>
      <w:lvlText w:val="%2."/>
      <w:lvlJc w:val="left"/>
      <w:pPr>
        <w:ind w:left="1440" w:hanging="360"/>
      </w:pPr>
    </w:lvl>
    <w:lvl w:ilvl="2" w:tplc="A17A66B4">
      <w:start w:val="1"/>
      <w:numFmt w:val="lowerRoman"/>
      <w:lvlText w:val="%3."/>
      <w:lvlJc w:val="right"/>
      <w:pPr>
        <w:ind w:left="2160" w:hanging="180"/>
      </w:pPr>
    </w:lvl>
    <w:lvl w:ilvl="3" w:tplc="5E0079EE">
      <w:start w:val="1"/>
      <w:numFmt w:val="decimal"/>
      <w:lvlText w:val="%4."/>
      <w:lvlJc w:val="left"/>
      <w:pPr>
        <w:ind w:left="2880" w:hanging="360"/>
      </w:pPr>
    </w:lvl>
    <w:lvl w:ilvl="4" w:tplc="280E0000">
      <w:start w:val="1"/>
      <w:numFmt w:val="lowerLetter"/>
      <w:lvlText w:val="%5."/>
      <w:lvlJc w:val="left"/>
      <w:pPr>
        <w:ind w:left="3600" w:hanging="360"/>
      </w:pPr>
    </w:lvl>
    <w:lvl w:ilvl="5" w:tplc="68BED6F2">
      <w:start w:val="1"/>
      <w:numFmt w:val="lowerRoman"/>
      <w:lvlText w:val="%6."/>
      <w:lvlJc w:val="right"/>
      <w:pPr>
        <w:ind w:left="4320" w:hanging="180"/>
      </w:pPr>
    </w:lvl>
    <w:lvl w:ilvl="6" w:tplc="89002BFE">
      <w:start w:val="1"/>
      <w:numFmt w:val="decimal"/>
      <w:lvlText w:val="%7."/>
      <w:lvlJc w:val="left"/>
      <w:pPr>
        <w:ind w:left="5040" w:hanging="360"/>
      </w:pPr>
    </w:lvl>
    <w:lvl w:ilvl="7" w:tplc="39700F52">
      <w:start w:val="1"/>
      <w:numFmt w:val="lowerLetter"/>
      <w:lvlText w:val="%8."/>
      <w:lvlJc w:val="left"/>
      <w:pPr>
        <w:ind w:left="5760" w:hanging="360"/>
      </w:pPr>
    </w:lvl>
    <w:lvl w:ilvl="8" w:tplc="03B4912C">
      <w:start w:val="1"/>
      <w:numFmt w:val="lowerRoman"/>
      <w:lvlText w:val="%9."/>
      <w:lvlJc w:val="right"/>
      <w:pPr>
        <w:ind w:left="6480" w:hanging="180"/>
      </w:pPr>
    </w:lvl>
  </w:abstractNum>
  <w:num w:numId="1">
    <w:abstractNumId w:val="12"/>
  </w:num>
  <w:num w:numId="2">
    <w:abstractNumId w:val="9"/>
  </w:num>
  <w:num w:numId="3">
    <w:abstractNumId w:val="12"/>
  </w:num>
  <w:num w:numId="4">
    <w:abstractNumId w:val="17"/>
  </w:num>
  <w:num w:numId="5">
    <w:abstractNumId w:val="14"/>
  </w:num>
  <w:num w:numId="6">
    <w:abstractNumId w:val="16"/>
  </w:num>
  <w:num w:numId="7">
    <w:abstractNumId w:val="4"/>
  </w:num>
  <w:num w:numId="8">
    <w:abstractNumId w:val="18"/>
  </w:num>
  <w:num w:numId="9">
    <w:abstractNumId w:val="7"/>
  </w:num>
  <w:num w:numId="10">
    <w:abstractNumId w:val="11"/>
  </w:num>
  <w:num w:numId="11">
    <w:abstractNumId w:val="8"/>
  </w:num>
  <w:num w:numId="12">
    <w:abstractNumId w:val="15"/>
  </w:num>
  <w:num w:numId="13">
    <w:abstractNumId w:val="5"/>
  </w:num>
  <w:num w:numId="14">
    <w:abstractNumId w:val="10"/>
  </w:num>
  <w:num w:numId="15">
    <w:abstractNumId w:val="3"/>
  </w:num>
  <w:num w:numId="16">
    <w:abstractNumId w:val="0"/>
  </w:num>
  <w:num w:numId="17">
    <w:abstractNumId w:val="6"/>
  </w:num>
  <w:num w:numId="18">
    <w:abstractNumId w:val="1"/>
  </w:num>
  <w:num w:numId="19">
    <w:abstractNumId w:val="2"/>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jEyMjE0MjAzMrVU0lEKTi0uzszPAykwqgUAcRn3FSwAAAA="/>
  </w:docVars>
  <w:rsids>
    <w:rsidRoot w:val="00876779"/>
    <w:rsid w:val="0000031A"/>
    <w:rsid w:val="00001C08"/>
    <w:rsid w:val="00002BF1"/>
    <w:rsid w:val="00006220"/>
    <w:rsid w:val="00006CD7"/>
    <w:rsid w:val="000103FC"/>
    <w:rsid w:val="00010746"/>
    <w:rsid w:val="000143DF"/>
    <w:rsid w:val="000151F8"/>
    <w:rsid w:val="00015D43"/>
    <w:rsid w:val="00015FA0"/>
    <w:rsid w:val="00016801"/>
    <w:rsid w:val="00021171"/>
    <w:rsid w:val="00023790"/>
    <w:rsid w:val="00024602"/>
    <w:rsid w:val="00024C2B"/>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36"/>
    <w:rsid w:val="000562A7"/>
    <w:rsid w:val="000564F8"/>
    <w:rsid w:val="00057BC8"/>
    <w:rsid w:val="000604B9"/>
    <w:rsid w:val="00061232"/>
    <w:rsid w:val="000613C4"/>
    <w:rsid w:val="000620E8"/>
    <w:rsid w:val="00062708"/>
    <w:rsid w:val="00065A16"/>
    <w:rsid w:val="00071740"/>
    <w:rsid w:val="00071D06"/>
    <w:rsid w:val="0007214A"/>
    <w:rsid w:val="00072B6E"/>
    <w:rsid w:val="00072DFB"/>
    <w:rsid w:val="00074330"/>
    <w:rsid w:val="00075B4E"/>
    <w:rsid w:val="00077A7C"/>
    <w:rsid w:val="0008006E"/>
    <w:rsid w:val="00082E53"/>
    <w:rsid w:val="000844F9"/>
    <w:rsid w:val="00084830"/>
    <w:rsid w:val="000850B7"/>
    <w:rsid w:val="0008606A"/>
    <w:rsid w:val="00086656"/>
    <w:rsid w:val="00086D87"/>
    <w:rsid w:val="000872D6"/>
    <w:rsid w:val="00090628"/>
    <w:rsid w:val="0009452F"/>
    <w:rsid w:val="00096701"/>
    <w:rsid w:val="0009724F"/>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05E9"/>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06ACA"/>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6"/>
    <w:rsid w:val="00193503"/>
    <w:rsid w:val="001939CA"/>
    <w:rsid w:val="00193B82"/>
    <w:rsid w:val="001954D2"/>
    <w:rsid w:val="0019600C"/>
    <w:rsid w:val="0019627E"/>
    <w:rsid w:val="00196CF1"/>
    <w:rsid w:val="00197B41"/>
    <w:rsid w:val="001A03EA"/>
    <w:rsid w:val="001A2B6F"/>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2E"/>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66C"/>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59A5"/>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2F7CFF"/>
    <w:rsid w:val="0030344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3B8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1C0"/>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0D2"/>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528"/>
    <w:rsid w:val="00430D80"/>
    <w:rsid w:val="004317B5"/>
    <w:rsid w:val="00431E3D"/>
    <w:rsid w:val="00433031"/>
    <w:rsid w:val="00435259"/>
    <w:rsid w:val="00435F9E"/>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1537"/>
    <w:rsid w:val="00452D84"/>
    <w:rsid w:val="00453739"/>
    <w:rsid w:val="0045627B"/>
    <w:rsid w:val="004566CD"/>
    <w:rsid w:val="00456C90"/>
    <w:rsid w:val="00457160"/>
    <w:rsid w:val="004578CC"/>
    <w:rsid w:val="00463BFC"/>
    <w:rsid w:val="004657D6"/>
    <w:rsid w:val="0046759C"/>
    <w:rsid w:val="00471B1A"/>
    <w:rsid w:val="004728AA"/>
    <w:rsid w:val="00473346"/>
    <w:rsid w:val="00476168"/>
    <w:rsid w:val="00476284"/>
    <w:rsid w:val="0048084F"/>
    <w:rsid w:val="00480A8E"/>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D81"/>
    <w:rsid w:val="004A7E1A"/>
    <w:rsid w:val="004B0073"/>
    <w:rsid w:val="004B1541"/>
    <w:rsid w:val="004B240E"/>
    <w:rsid w:val="004B29F4"/>
    <w:rsid w:val="004B4C27"/>
    <w:rsid w:val="004B6407"/>
    <w:rsid w:val="004B6923"/>
    <w:rsid w:val="004B7240"/>
    <w:rsid w:val="004B7495"/>
    <w:rsid w:val="004B780F"/>
    <w:rsid w:val="004B7B56"/>
    <w:rsid w:val="004C098E"/>
    <w:rsid w:val="004C0BA6"/>
    <w:rsid w:val="004C20CF"/>
    <w:rsid w:val="004C299C"/>
    <w:rsid w:val="004C2E2E"/>
    <w:rsid w:val="004C4D54"/>
    <w:rsid w:val="004C7023"/>
    <w:rsid w:val="004C7513"/>
    <w:rsid w:val="004D02AC"/>
    <w:rsid w:val="004D0383"/>
    <w:rsid w:val="004D100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07E3"/>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2389"/>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BA7"/>
    <w:rsid w:val="00595F74"/>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0FAD"/>
    <w:rsid w:val="005C1BFC"/>
    <w:rsid w:val="005C7B55"/>
    <w:rsid w:val="005D0175"/>
    <w:rsid w:val="005D07B1"/>
    <w:rsid w:val="005D0F0D"/>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8E3"/>
    <w:rsid w:val="00661D06"/>
    <w:rsid w:val="00662460"/>
    <w:rsid w:val="006638B4"/>
    <w:rsid w:val="0066400D"/>
    <w:rsid w:val="006644C4"/>
    <w:rsid w:val="0066665B"/>
    <w:rsid w:val="00670EE3"/>
    <w:rsid w:val="0067331F"/>
    <w:rsid w:val="00673B03"/>
    <w:rsid w:val="006742E8"/>
    <w:rsid w:val="0067482E"/>
    <w:rsid w:val="00675260"/>
    <w:rsid w:val="00677DDB"/>
    <w:rsid w:val="00677EF0"/>
    <w:rsid w:val="006801BB"/>
    <w:rsid w:val="006814BF"/>
    <w:rsid w:val="00681F32"/>
    <w:rsid w:val="006827A1"/>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3E5D"/>
    <w:rsid w:val="00714956"/>
    <w:rsid w:val="00715F89"/>
    <w:rsid w:val="00716FB7"/>
    <w:rsid w:val="00717C66"/>
    <w:rsid w:val="0072144B"/>
    <w:rsid w:val="00722D6B"/>
    <w:rsid w:val="00723956"/>
    <w:rsid w:val="00724203"/>
    <w:rsid w:val="00724C94"/>
    <w:rsid w:val="00725C3B"/>
    <w:rsid w:val="00725D14"/>
    <w:rsid w:val="007266FB"/>
    <w:rsid w:val="0073212B"/>
    <w:rsid w:val="0073344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27B"/>
    <w:rsid w:val="007706FF"/>
    <w:rsid w:val="00770891"/>
    <w:rsid w:val="00770C61"/>
    <w:rsid w:val="00772BA3"/>
    <w:rsid w:val="0077314B"/>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8D3"/>
    <w:rsid w:val="007A4CEF"/>
    <w:rsid w:val="007A55A8"/>
    <w:rsid w:val="007B24C4"/>
    <w:rsid w:val="007B3C95"/>
    <w:rsid w:val="007B50E4"/>
    <w:rsid w:val="007B5236"/>
    <w:rsid w:val="007B6B2F"/>
    <w:rsid w:val="007B7ED5"/>
    <w:rsid w:val="007C057B"/>
    <w:rsid w:val="007C1661"/>
    <w:rsid w:val="007C1A9E"/>
    <w:rsid w:val="007C6E38"/>
    <w:rsid w:val="007D212E"/>
    <w:rsid w:val="007D458F"/>
    <w:rsid w:val="007D5655"/>
    <w:rsid w:val="007D5A52"/>
    <w:rsid w:val="007D7CF5"/>
    <w:rsid w:val="007D7E58"/>
    <w:rsid w:val="007E13EC"/>
    <w:rsid w:val="007E2D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346"/>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1B"/>
    <w:rsid w:val="008563D3"/>
    <w:rsid w:val="00856A1A"/>
    <w:rsid w:val="00856E64"/>
    <w:rsid w:val="00860A52"/>
    <w:rsid w:val="00862960"/>
    <w:rsid w:val="00863532"/>
    <w:rsid w:val="008641E8"/>
    <w:rsid w:val="00865EC3"/>
    <w:rsid w:val="0086613E"/>
    <w:rsid w:val="0086629C"/>
    <w:rsid w:val="00866415"/>
    <w:rsid w:val="0086672A"/>
    <w:rsid w:val="00867469"/>
    <w:rsid w:val="00870838"/>
    <w:rsid w:val="00870A3D"/>
    <w:rsid w:val="008736AC"/>
    <w:rsid w:val="00873A2B"/>
    <w:rsid w:val="00874C1F"/>
    <w:rsid w:val="00876779"/>
    <w:rsid w:val="00876B3D"/>
    <w:rsid w:val="00880A08"/>
    <w:rsid w:val="00880FF8"/>
    <w:rsid w:val="008813A0"/>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19D3"/>
    <w:rsid w:val="008D5308"/>
    <w:rsid w:val="008D55BF"/>
    <w:rsid w:val="008D61E0"/>
    <w:rsid w:val="008D6722"/>
    <w:rsid w:val="008D6E1D"/>
    <w:rsid w:val="008D7AB2"/>
    <w:rsid w:val="008E0259"/>
    <w:rsid w:val="008E1819"/>
    <w:rsid w:val="008E43E0"/>
    <w:rsid w:val="008E4A0E"/>
    <w:rsid w:val="008E4D6A"/>
    <w:rsid w:val="008E4E59"/>
    <w:rsid w:val="008F0115"/>
    <w:rsid w:val="008F0383"/>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8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AB0"/>
    <w:rsid w:val="00955D6C"/>
    <w:rsid w:val="00960547"/>
    <w:rsid w:val="00960CCA"/>
    <w:rsid w:val="00960E03"/>
    <w:rsid w:val="009624AB"/>
    <w:rsid w:val="00962C42"/>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77DAE"/>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21A"/>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C2D"/>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27ED"/>
    <w:rsid w:val="00BC3779"/>
    <w:rsid w:val="00BC41A0"/>
    <w:rsid w:val="00BC43D8"/>
    <w:rsid w:val="00BC7E51"/>
    <w:rsid w:val="00BD0186"/>
    <w:rsid w:val="00BD1661"/>
    <w:rsid w:val="00BD3665"/>
    <w:rsid w:val="00BD6178"/>
    <w:rsid w:val="00BD6348"/>
    <w:rsid w:val="00BD7742"/>
    <w:rsid w:val="00BE147F"/>
    <w:rsid w:val="00BE1BBC"/>
    <w:rsid w:val="00BE46B5"/>
    <w:rsid w:val="00BE4BC2"/>
    <w:rsid w:val="00BE6663"/>
    <w:rsid w:val="00BE6E4A"/>
    <w:rsid w:val="00BE7E59"/>
    <w:rsid w:val="00BF0917"/>
    <w:rsid w:val="00BF0CD7"/>
    <w:rsid w:val="00BF143E"/>
    <w:rsid w:val="00BF1476"/>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27B70"/>
    <w:rsid w:val="00C3183E"/>
    <w:rsid w:val="00C330B9"/>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5ACD"/>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6A6"/>
    <w:rsid w:val="00CF4E8C"/>
    <w:rsid w:val="00CF6913"/>
    <w:rsid w:val="00CF7088"/>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0660"/>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3F9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7A8"/>
    <w:rsid w:val="00E83F66"/>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6E5"/>
    <w:rsid w:val="00EB4DDA"/>
    <w:rsid w:val="00EB7598"/>
    <w:rsid w:val="00EB7885"/>
    <w:rsid w:val="00EC0998"/>
    <w:rsid w:val="00EC2805"/>
    <w:rsid w:val="00EC3100"/>
    <w:rsid w:val="00EC3D02"/>
    <w:rsid w:val="00EC437B"/>
    <w:rsid w:val="00EC4CBD"/>
    <w:rsid w:val="00EC5335"/>
    <w:rsid w:val="00EC703B"/>
    <w:rsid w:val="00EC70D8"/>
    <w:rsid w:val="00EC780A"/>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06C52"/>
    <w:rsid w:val="00F121C4"/>
    <w:rsid w:val="00F15020"/>
    <w:rsid w:val="00F16D8C"/>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269E"/>
    <w:rsid w:val="00F543B3"/>
    <w:rsid w:val="00F5467A"/>
    <w:rsid w:val="00F5643A"/>
    <w:rsid w:val="00F56596"/>
    <w:rsid w:val="00F62236"/>
    <w:rsid w:val="00F642AF"/>
    <w:rsid w:val="00F650B4"/>
    <w:rsid w:val="00F65901"/>
    <w:rsid w:val="00F66B95"/>
    <w:rsid w:val="00F672F4"/>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1F41"/>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3">
    <w:name w:val="Unresolved Mention3"/>
    <w:basedOn w:val="DefaultParagraphFont"/>
    <w:uiPriority w:val="99"/>
    <w:semiHidden/>
    <w:unhideWhenUsed/>
    <w:rsid w:val="00F672F4"/>
    <w:rPr>
      <w:color w:val="605E5C"/>
      <w:shd w:val="clear" w:color="auto" w:fill="E1DFDD"/>
    </w:rPr>
  </w:style>
  <w:style w:type="paragraph" w:customStyle="1" w:styleId="Students">
    <w:name w:val="Students:"/>
    <w:basedOn w:val="Normal"/>
    <w:rsid w:val="000850B7"/>
    <w:pPr>
      <w:spacing w:before="0" w:after="80"/>
    </w:pPr>
    <w:rPr>
      <w:rFonts w:eastAsia="Times New Roman" w:cs="Times New Roman"/>
      <w:color w:val="000000"/>
      <w:sz w:val="20"/>
      <w:szCs w:val="20"/>
      <w:lang w:eastAsia="en-AU"/>
    </w:rPr>
  </w:style>
  <w:style w:type="character" w:styleId="UnresolvedMention">
    <w:name w:val="Unresolved Mention"/>
    <w:basedOn w:val="DefaultParagraphFont"/>
    <w:uiPriority w:val="99"/>
    <w:semiHidden/>
    <w:unhideWhenUsed/>
    <w:rsid w:val="00EB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05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5517973">
      <w:bodyDiv w:val="1"/>
      <w:marLeft w:val="0"/>
      <w:marRight w:val="0"/>
      <w:marTop w:val="0"/>
      <w:marBottom w:val="0"/>
      <w:divBdr>
        <w:top w:val="none" w:sz="0" w:space="0" w:color="auto"/>
        <w:left w:val="none" w:sz="0" w:space="0" w:color="auto"/>
        <w:bottom w:val="none" w:sz="0" w:space="0" w:color="auto"/>
        <w:right w:val="none" w:sz="0" w:space="0" w:color="auto"/>
      </w:divBdr>
    </w:div>
    <w:div w:id="1017075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gov.au/Pages/default.aspx" TargetMode="External"/><Relationship Id="rId18" Type="http://schemas.openxmlformats.org/officeDocument/2006/relationships/hyperlink" Target="https://www.tribegroup.co/brands" TargetMode="External"/><Relationship Id="rId26" Type="http://schemas.openxmlformats.org/officeDocument/2006/relationships/hyperlink" Target="https://ipaustralia.govcms.gov.au/tools-resources/case-studies/institchu-suits-brand-protection" TargetMode="External"/><Relationship Id="rId3" Type="http://schemas.openxmlformats.org/officeDocument/2006/relationships/customXml" Target="../customXml/item3.xml"/><Relationship Id="rId21" Type="http://schemas.openxmlformats.org/officeDocument/2006/relationships/hyperlink" Target="https://whatis.techtarget.com/definition/sugging" TargetMode="External"/><Relationship Id="rId7" Type="http://schemas.openxmlformats.org/officeDocument/2006/relationships/settings" Target="settings.xml"/><Relationship Id="rId12" Type="http://schemas.openxmlformats.org/officeDocument/2006/relationships/hyperlink" Target="https://app.education.nsw.gov.au/digital-learning-selector/LearningActivity/Browser?cache_id=13d76" TargetMode="External"/><Relationship Id="rId17" Type="http://schemas.openxmlformats.org/officeDocument/2006/relationships/hyperlink" Target="https://app.education.nsw.gov.au/digital-learning-selector/LearningActivity/Card/576" TargetMode="External"/><Relationship Id="rId25" Type="http://schemas.openxmlformats.org/officeDocument/2006/relationships/hyperlink" Target="https://www.accc.gov.au/" TargetMode="Externa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Browser?cache_id=13d76" TargetMode="External"/><Relationship Id="rId20" Type="http://schemas.openxmlformats.org/officeDocument/2006/relationships/hyperlink" Target="https://www.abc.net.au/news/2020-11-16/red-ripper-and-cheekies-the-new-name-of-allens-red-skin-chicos/1288727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commerce-7-10-2019" TargetMode="External"/><Relationship Id="rId24" Type="http://schemas.openxmlformats.org/officeDocument/2006/relationships/hyperlink" Target="https://www.acc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irbnb.com.au/weaccept" TargetMode="External"/><Relationship Id="rId23" Type="http://schemas.openxmlformats.org/officeDocument/2006/relationships/hyperlink" Target="https://app.education.nsw.gov.au/digital-learning-selector/LearningActivity/Card/645?clearCache=ae3b48aa-86fb-5043-fdc9-d1f34632915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ribegroup.co/case-stud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Browser?cache_id=13d76" TargetMode="External"/><Relationship Id="rId22" Type="http://schemas.openxmlformats.org/officeDocument/2006/relationships/hyperlink" Target="https://www.sciencetimes.com/articles/25924/20200603/factors-affecting-sales-performance.htm"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26F0A0AF49C418F63F97A10E4535E" ma:contentTypeVersion="12" ma:contentTypeDescription="Create a new document." ma:contentTypeScope="" ma:versionID="49fda79cbabe6b3b35df91c9f66becee">
  <xsd:schema xmlns:xsd="http://www.w3.org/2001/XMLSchema" xmlns:xs="http://www.w3.org/2001/XMLSchema" xmlns:p="http://schemas.microsoft.com/office/2006/metadata/properties" xmlns:ns2="e5cf04f1-36ac-4c62-bfd4-41659361a9b6" xmlns:ns3="f5cc3b03-0820-40cd-98ff-183067f9d179" targetNamespace="http://schemas.microsoft.com/office/2006/metadata/properties" ma:root="true" ma:fieldsID="268369876bf5fc8fd41dbf28fd6cad03" ns2:_="" ns3:_="">
    <xsd:import namespace="e5cf04f1-36ac-4c62-bfd4-41659361a9b6"/>
    <xsd:import namespace="f5cc3b03-0820-40cd-98ff-183067f9d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04f1-36ac-4c62-bfd4-41659361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3b03-0820-40cd-98ff-183067f9d1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E905-6495-459D-8443-47F7D093E27A}">
  <ds:schemaRefs>
    <ds:schemaRef ds:uri="http://purl.org/dc/dcmitype/"/>
    <ds:schemaRef ds:uri="f5cc3b03-0820-40cd-98ff-183067f9d17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e5cf04f1-36ac-4c62-bfd4-41659361a9b6"/>
    <ds:schemaRef ds:uri="http://schemas.microsoft.com/office/2006/metadata/properties"/>
  </ds:schemaRefs>
</ds:datastoreItem>
</file>

<file path=customXml/itemProps2.xml><?xml version="1.0" encoding="utf-8"?>
<ds:datastoreItem xmlns:ds="http://schemas.openxmlformats.org/officeDocument/2006/customXml" ds:itemID="{06C1F74F-174D-45C4-8504-FCE6263F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04f1-36ac-4c62-bfd4-41659361a9b6"/>
    <ds:schemaRef ds:uri="f5cc3b03-0820-40cd-98ff-183067f9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68201-ECD3-4846-9DB6-C2E614BE0373}">
  <ds:schemaRefs>
    <ds:schemaRef ds:uri="http://schemas.microsoft.com/sharepoint/v3/contenttype/forms"/>
  </ds:schemaRefs>
</ds:datastoreItem>
</file>

<file path=customXml/itemProps4.xml><?xml version="1.0" encoding="utf-8"?>
<ds:datastoreItem xmlns:ds="http://schemas.openxmlformats.org/officeDocument/2006/customXml" ds:itemID="{CEAF9B00-F5A5-4774-BE19-1DED0C53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S$-S5-Commerce-option3-promoting-and-selling</vt:lpstr>
    </vt:vector>
  </TitlesOfParts>
  <Manager/>
  <Company/>
  <LinksUpToDate>false</LinksUpToDate>
  <CharactersWithSpaces>17827</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S4-S5-Commerce-option3-promoting-and-selling</dc:title>
  <dc:subject/>
  <dc:creator>NSW Department of Education</dc:creator>
  <cp:keywords/>
  <dc:description/>
  <cp:lastModifiedBy>Kate Littlejohn</cp:lastModifiedBy>
  <cp:revision>18</cp:revision>
  <dcterms:created xsi:type="dcterms:W3CDTF">2020-11-26T01:06:00Z</dcterms:created>
  <dcterms:modified xsi:type="dcterms:W3CDTF">2021-03-17T04:22:00Z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0x010100ACF26F0A0AF49C418F63F97A10E4535E</vt:lpwstr>
  </property>
</Properties>
</file>