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8B39"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6C1EE9FD" w14:textId="77777777" w:rsidR="003371CD" w:rsidRDefault="003371CD" w:rsidP="003371CD">
      <w:pPr>
        <w:pStyle w:val="Heading1"/>
        <w:rPr>
          <w:lang w:eastAsia="zh-CN"/>
        </w:rPr>
      </w:pPr>
      <w:r>
        <w:rPr>
          <w:lang w:eastAsia="zh-CN"/>
        </w:rPr>
        <w:t>Introduction</w:t>
      </w:r>
    </w:p>
    <w:p w14:paraId="79037868"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52F2465" w14:textId="318E6871" w:rsidR="003371CD" w:rsidRDefault="009A4651" w:rsidP="003371CD">
      <w:pPr>
        <w:rPr>
          <w:lang w:eastAsia="zh-CN"/>
        </w:rPr>
      </w:pPr>
      <w:r>
        <w:rPr>
          <w:lang w:eastAsia="zh-CN"/>
        </w:rPr>
        <w:t>Th</w:t>
      </w:r>
      <w:r w:rsidR="00DF4D17">
        <w:rPr>
          <w:lang w:eastAsia="zh-CN"/>
        </w:rPr>
        <w:t>is</w:t>
      </w:r>
      <w:r>
        <w:rPr>
          <w:lang w:eastAsia="zh-CN"/>
        </w:rPr>
        <w:t xml:space="preserve"> unit starter includes sample language and content for Indonesian, adapted from the </w:t>
      </w:r>
      <w:hyperlink r:id="rId11" w:history="1">
        <w:r w:rsidRPr="009A4651">
          <w:rPr>
            <w:rStyle w:val="Hyperlink"/>
            <w:lang w:eastAsia="zh-CN"/>
          </w:rPr>
          <w:t>generic version</w:t>
        </w:r>
      </w:hyperlink>
      <w:r>
        <w:rPr>
          <w:lang w:eastAsia="zh-CN"/>
        </w:rPr>
        <w:t xml:space="preserve">. </w:t>
      </w:r>
      <w:r w:rsidR="003371CD">
        <w:rPr>
          <w:lang w:eastAsia="zh-CN"/>
        </w:rPr>
        <w:t>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4C93FED9" w14:textId="21212578" w:rsidR="003371CD" w:rsidRDefault="00573032" w:rsidP="003371CD">
      <w:pPr>
        <w:rPr>
          <w:lang w:eastAsia="zh-CN"/>
        </w:rPr>
      </w:pPr>
      <w:r>
        <w:rPr>
          <w:lang w:eastAsia="zh-CN"/>
        </w:rPr>
        <w:t>We have included some sample resources in English</w:t>
      </w:r>
      <w:r w:rsidR="009A4651">
        <w:rPr>
          <w:lang w:eastAsia="zh-CN"/>
        </w:rPr>
        <w:t xml:space="preserve"> </w:t>
      </w:r>
      <w:r>
        <w:rPr>
          <w:lang w:eastAsia="zh-CN"/>
        </w:rPr>
        <w:t xml:space="preserve">– please spend some time translating the resources into </w:t>
      </w:r>
      <w:r w:rsidR="009A4651">
        <w:rPr>
          <w:lang w:eastAsia="zh-CN"/>
        </w:rPr>
        <w:t>Indonesian</w:t>
      </w:r>
      <w:r w:rsidR="001968CE">
        <w:rPr>
          <w:lang w:eastAsia="zh-CN"/>
        </w:rPr>
        <w:t>, and</w:t>
      </w:r>
      <w:r>
        <w:rPr>
          <w:lang w:eastAsia="zh-CN"/>
        </w:rPr>
        <w:t xml:space="preserve"> sourcing your own resources. </w:t>
      </w:r>
      <w:r w:rsidR="003371CD">
        <w:rPr>
          <w:lang w:eastAsia="zh-CN"/>
        </w:rPr>
        <w:t xml:space="preserve">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xml:space="preserve">, replace it with appropriate text in </w:t>
      </w:r>
      <w:r w:rsidR="009A4651">
        <w:rPr>
          <w:lang w:eastAsia="zh-CN"/>
        </w:rPr>
        <w:t>Indonesian</w:t>
      </w:r>
      <w:r w:rsidR="003371CD">
        <w:rPr>
          <w:lang w:eastAsia="zh-CN"/>
        </w:rPr>
        <w:t>.</w:t>
      </w:r>
    </w:p>
    <w:p w14:paraId="64A4A199" w14:textId="77777777"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1AD85176" w14:textId="77777777" w:rsidR="00493120" w:rsidRDefault="003371CD">
      <w:r w:rsidRPr="003371CD">
        <w:t xml:space="preserve">For further information and </w:t>
      </w:r>
      <w:r w:rsidR="001968CE">
        <w:t>support</w:t>
      </w:r>
      <w:r w:rsidRPr="003371CD">
        <w:t xml:space="preserve">, the </w:t>
      </w:r>
      <w:hyperlink r:id="rId12"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77B9DE67" w14:textId="77777777" w:rsidR="0033014D" w:rsidRPr="00BD64BC" w:rsidRDefault="0033014D" w:rsidP="00BD64BC">
      <w:pPr>
        <w:pStyle w:val="CommentText"/>
        <w:rPr>
          <w:sz w:val="24"/>
          <w:szCs w:val="24"/>
        </w:rPr>
      </w:pPr>
      <w:r w:rsidRPr="00BD64BC">
        <w:rPr>
          <w:sz w:val="24"/>
          <w:szCs w:val="24"/>
        </w:rPr>
        <w:lastRenderedPageBreak/>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3"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4" w:history="1">
        <w:r w:rsidRPr="00BD64BC">
          <w:rPr>
            <w:rStyle w:val="Hyperlink"/>
            <w:szCs w:val="24"/>
          </w:rPr>
          <w:t>Working with Aboriginal communities</w:t>
        </w:r>
      </w:hyperlink>
      <w:r w:rsidRPr="00BD64BC">
        <w:rPr>
          <w:sz w:val="24"/>
          <w:szCs w:val="24"/>
        </w:rPr>
        <w:t xml:space="preserve"> document.</w:t>
      </w:r>
    </w:p>
    <w:p w14:paraId="3095FAA6"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04BD7512" w14:textId="77777777"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340E0F1" w14:textId="77777777"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1B02809A" w14:textId="77777777" w:rsidR="006E0C62" w:rsidRDefault="006E0C62" w:rsidP="006E0C62">
      <w:pPr>
        <w:pStyle w:val="Heading2"/>
      </w:pPr>
      <w:r>
        <w:t>Duration</w:t>
      </w:r>
    </w:p>
    <w:p w14:paraId="4A0C61F2" w14:textId="77777777" w:rsidR="006E0C62" w:rsidRDefault="006E0C62" w:rsidP="006E0C62">
      <w:r>
        <w:t xml:space="preserve">Approximately </w:t>
      </w:r>
      <w:r w:rsidR="00226606">
        <w:t>4-</w:t>
      </w:r>
      <w:r>
        <w:t>5 weeks.</w:t>
      </w:r>
    </w:p>
    <w:p w14:paraId="58165E20" w14:textId="77777777" w:rsidR="005D62B2" w:rsidRDefault="005D62B2">
      <w:pPr>
        <w:rPr>
          <w:rFonts w:eastAsia="SimSun" w:cs="Arial"/>
          <w:b/>
          <w:color w:val="1C438B"/>
          <w:sz w:val="48"/>
          <w:szCs w:val="36"/>
          <w:lang w:eastAsia="zh-CN"/>
        </w:rPr>
      </w:pPr>
      <w:r>
        <w:br w:type="page"/>
      </w:r>
    </w:p>
    <w:p w14:paraId="6D25C9F7" w14:textId="77777777" w:rsidR="00AF1F68" w:rsidRDefault="003371CD" w:rsidP="009C575A">
      <w:pPr>
        <w:pStyle w:val="Heading2"/>
      </w:pPr>
      <w:r>
        <w:lastRenderedPageBreak/>
        <w:t>Key inquiry questions</w:t>
      </w:r>
    </w:p>
    <w:p w14:paraId="5DC1E87D"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7300E2A4" w14:textId="77777777" w:rsidR="003371CD" w:rsidRPr="003371CD" w:rsidRDefault="003371CD" w:rsidP="003371CD">
      <w:pPr>
        <w:pStyle w:val="ListBullet"/>
      </w:pPr>
      <w:r w:rsidRPr="003371CD">
        <w:t xml:space="preserve">How </w:t>
      </w:r>
      <w:r w:rsidR="006E0C62">
        <w:t>has our local area changed over time?</w:t>
      </w:r>
    </w:p>
    <w:p w14:paraId="0403A89D"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1B684C67" w14:textId="77777777" w:rsidR="006E0C62" w:rsidRPr="003371CD" w:rsidRDefault="006E0C62" w:rsidP="003371CD">
      <w:pPr>
        <w:pStyle w:val="ListBullet"/>
      </w:pPr>
      <w:r>
        <w:t xml:space="preserve">How do </w:t>
      </w:r>
      <w:r w:rsidR="00FB7F09">
        <w:t>a range of</w:t>
      </w:r>
      <w:r>
        <w:t xml:space="preserve"> cultures represent the seasons?</w:t>
      </w:r>
    </w:p>
    <w:p w14:paraId="0B47DC32" w14:textId="77777777" w:rsidR="006E0C62" w:rsidRDefault="006E0C62" w:rsidP="003371CD">
      <w:pPr>
        <w:pStyle w:val="ListBullet"/>
      </w:pPr>
      <w:r>
        <w:t>What can we do to support sustainability?</w:t>
      </w:r>
    </w:p>
    <w:p w14:paraId="5ED7164C" w14:textId="77777777" w:rsidR="002E59FD" w:rsidRPr="006E0C62" w:rsidRDefault="006E0C62" w:rsidP="006E0C62">
      <w:pPr>
        <w:pStyle w:val="ListBullet"/>
      </w:pPr>
      <w:r>
        <w:t>How do we share key information with the community in an engaging format?</w:t>
      </w:r>
    </w:p>
    <w:p w14:paraId="7C7F3AEC" w14:textId="77777777" w:rsidR="003371CD" w:rsidRDefault="003371CD" w:rsidP="003371CD">
      <w:pPr>
        <w:pStyle w:val="Heading1"/>
      </w:pPr>
      <w:r>
        <w:t>Learning across the curriculum</w:t>
      </w:r>
    </w:p>
    <w:p w14:paraId="38045D5B" w14:textId="77777777" w:rsidR="003371CD" w:rsidRPr="003371CD" w:rsidRDefault="003371CD" w:rsidP="003371CD">
      <w:pPr>
        <w:pStyle w:val="ListBullet"/>
      </w:pPr>
      <w:r w:rsidRPr="003371CD">
        <w:rPr>
          <w:noProof/>
          <w:lang w:eastAsia="zh-CN"/>
        </w:rPr>
        <w:drawing>
          <wp:inline distT="0" distB="0" distL="0" distR="0" wp14:anchorId="231FD6B4" wp14:editId="177C70DD">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5">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1A7E3C02" w14:textId="77777777" w:rsidR="003371CD" w:rsidRPr="003371CD" w:rsidRDefault="003371CD" w:rsidP="003371CD">
      <w:pPr>
        <w:pStyle w:val="ListBullet"/>
      </w:pPr>
      <w:r w:rsidRPr="003371CD">
        <w:rPr>
          <w:noProof/>
          <w:lang w:eastAsia="zh-CN"/>
        </w:rPr>
        <w:drawing>
          <wp:inline distT="0" distB="0" distL="0" distR="0" wp14:anchorId="1C028DFA" wp14:editId="290D726F">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77D0EB4B" w14:textId="77777777" w:rsidR="003371CD" w:rsidRPr="003371CD" w:rsidRDefault="003371CD" w:rsidP="003371CD">
      <w:pPr>
        <w:pStyle w:val="ListBullet"/>
      </w:pPr>
      <w:r w:rsidRPr="003371CD">
        <w:rPr>
          <w:noProof/>
          <w:lang w:eastAsia="zh-CN"/>
        </w:rPr>
        <w:drawing>
          <wp:inline distT="0" distB="0" distL="0" distR="0" wp14:anchorId="03EBD229" wp14:editId="08EA2D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7">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24DFA2E5" w14:textId="77777777" w:rsidR="00BA2D7E" w:rsidRDefault="003371CD" w:rsidP="00585856">
      <w:pPr>
        <w:pStyle w:val="ListBullet"/>
      </w:pPr>
      <w:r w:rsidRPr="003371CD">
        <w:rPr>
          <w:noProof/>
          <w:lang w:eastAsia="zh-CN"/>
        </w:rPr>
        <w:drawing>
          <wp:inline distT="0" distB="0" distL="0" distR="0" wp14:anchorId="1ADED50C" wp14:editId="719FE447">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8">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3278EE67" w14:textId="77777777" w:rsidR="003371CD" w:rsidRPr="003371CD" w:rsidRDefault="003371CD" w:rsidP="00585856">
      <w:pPr>
        <w:pStyle w:val="ListBullet"/>
      </w:pPr>
      <w:r w:rsidRPr="003371CD">
        <w:rPr>
          <w:noProof/>
          <w:lang w:eastAsia="zh-CN"/>
        </w:rPr>
        <w:drawing>
          <wp:inline distT="0" distB="0" distL="0" distR="0" wp14:anchorId="1E057D78" wp14:editId="53AB19D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9"/>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645EBCA2" w14:textId="77777777" w:rsidR="003371CD" w:rsidRDefault="003371CD" w:rsidP="003371CD">
      <w:pPr>
        <w:pStyle w:val="ListBullet"/>
      </w:pPr>
      <w:r w:rsidRPr="003371CD">
        <w:rPr>
          <w:noProof/>
          <w:lang w:eastAsia="zh-CN"/>
        </w:rPr>
        <w:drawing>
          <wp:inline distT="0" distB="0" distL="0" distR="0" wp14:anchorId="660C391B" wp14:editId="7DF7AA61">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20"/>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21777D2D"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0009F786" w14:textId="77777777" w:rsidR="005D62B2" w:rsidRDefault="005D62B2">
      <w:pPr>
        <w:rPr>
          <w:rFonts w:eastAsiaTheme="majorEastAsia" w:cstheme="majorBidi"/>
          <w:b/>
          <w:color w:val="1C438B"/>
          <w:sz w:val="52"/>
          <w:szCs w:val="32"/>
        </w:rPr>
      </w:pPr>
      <w:r>
        <w:br w:type="page"/>
      </w:r>
    </w:p>
    <w:p w14:paraId="196990CC" w14:textId="77777777" w:rsidR="003371CD" w:rsidRDefault="003371CD" w:rsidP="0011381B">
      <w:pPr>
        <w:pStyle w:val="Heading1"/>
      </w:pPr>
      <w:r>
        <w:lastRenderedPageBreak/>
        <w:t>Sample assessment of learning</w:t>
      </w:r>
    </w:p>
    <w:p w14:paraId="01E48FAC" w14:textId="4D2E6A2F"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00425E0F">
        <w:rPr>
          <w:szCs w:val="22"/>
        </w:rPr>
        <w:t>Indonesian</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3868650A"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1" w:history="1">
        <w:r w:rsidRPr="006E0C62">
          <w:rPr>
            <w:noProof/>
          </w:rPr>
          <w:t>Publisher</w:t>
        </w:r>
      </w:hyperlink>
      <w:r w:rsidRPr="006E0C62">
        <w:rPr>
          <w:noProof/>
        </w:rPr>
        <w:t>/</w:t>
      </w:r>
      <w:hyperlink r:id="rId22"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17F8F0B8"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3" w:history="1">
        <w:r w:rsidRPr="006E0C62">
          <w:rPr>
            <w:noProof/>
          </w:rPr>
          <w:t>Publisher</w:t>
        </w:r>
      </w:hyperlink>
      <w:r w:rsidRPr="006E0C62">
        <w:rPr>
          <w:noProof/>
        </w:rPr>
        <w:t>/</w:t>
      </w:r>
      <w:hyperlink r:id="rId24"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44379112" w14:textId="77777777" w:rsidR="008254ED" w:rsidRPr="008254ED" w:rsidRDefault="009A4651" w:rsidP="008254ED">
      <w:pPr>
        <w:rPr>
          <w:rFonts w:cs="Arial"/>
          <w:b/>
          <w:bCs/>
          <w:color w:val="222222"/>
          <w:shd w:val="clear" w:color="auto" w:fill="FFFFFF"/>
        </w:rPr>
      </w:pPr>
      <w:r>
        <w:rPr>
          <w:rFonts w:cs="Arial"/>
          <w:b/>
          <w:bCs/>
          <w:color w:val="222222"/>
          <w:shd w:val="clear" w:color="auto" w:fill="FFFFFF"/>
        </w:rPr>
        <w:t>O</w:t>
      </w:r>
      <w:r w:rsidR="008254ED">
        <w:rPr>
          <w:rFonts w:cs="Arial"/>
          <w:b/>
          <w:bCs/>
          <w:color w:val="222222"/>
          <w:shd w:val="clear" w:color="auto" w:fill="FFFFFF"/>
        </w:rPr>
        <w:t>utcomes</w:t>
      </w:r>
      <w:r w:rsidR="008254ED" w:rsidRPr="008254ED">
        <w:rPr>
          <w:rFonts w:cs="Arial"/>
          <w:b/>
          <w:bCs/>
          <w:color w:val="222222"/>
          <w:shd w:val="clear" w:color="auto" w:fill="FFFFFF"/>
        </w:rPr>
        <w:t>: L</w:t>
      </w:r>
      <w:r>
        <w:rPr>
          <w:rFonts w:cs="Arial"/>
          <w:b/>
          <w:bCs/>
          <w:color w:val="222222"/>
          <w:shd w:val="clear" w:color="auto" w:fill="FFFFFF"/>
        </w:rPr>
        <w:t>IN</w:t>
      </w:r>
      <w:r w:rsidR="008254ED" w:rsidRPr="008254ED">
        <w:rPr>
          <w:rFonts w:cs="Arial"/>
          <w:b/>
          <w:bCs/>
          <w:color w:val="222222"/>
          <w:shd w:val="clear" w:color="auto" w:fill="FFFFFF"/>
        </w:rPr>
        <w:t>5-4C, L</w:t>
      </w:r>
      <w:r>
        <w:rPr>
          <w:rFonts w:cs="Arial"/>
          <w:b/>
          <w:bCs/>
          <w:color w:val="222222"/>
          <w:shd w:val="clear" w:color="auto" w:fill="FFFFFF"/>
        </w:rPr>
        <w:t>IN</w:t>
      </w:r>
      <w:r w:rsidR="008254ED" w:rsidRPr="008254ED">
        <w:rPr>
          <w:rFonts w:cs="Arial"/>
          <w:b/>
          <w:bCs/>
          <w:color w:val="222222"/>
          <w:shd w:val="clear" w:color="auto" w:fill="FFFFFF"/>
        </w:rPr>
        <w:t xml:space="preserve">5-6U </w:t>
      </w:r>
    </w:p>
    <w:p w14:paraId="22C52B4B" w14:textId="77777777" w:rsidR="00BD64BC" w:rsidRPr="00BD64BC" w:rsidRDefault="00BD64BC" w:rsidP="00BD64BC">
      <w:pPr>
        <w:pStyle w:val="Heading1"/>
      </w:pPr>
      <w:r w:rsidRPr="00BD64BC">
        <w:t>Video resources</w:t>
      </w:r>
    </w:p>
    <w:p w14:paraId="011AA83A"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76B47396"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26B8130C"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03C33C61" w14:textId="77777777" w:rsidR="007D6E11" w:rsidRPr="008E3E63" w:rsidRDefault="007D6E11" w:rsidP="00934CC7">
            <w:pPr>
              <w:pStyle w:val="List"/>
              <w:spacing w:before="192" w:after="192"/>
              <w:rPr>
                <w:color w:val="auto"/>
              </w:rPr>
            </w:pPr>
            <w:r>
              <w:t>Vocabulary related to Country</w:t>
            </w:r>
          </w:p>
        </w:tc>
        <w:tc>
          <w:tcPr>
            <w:tcW w:w="3628" w:type="dxa"/>
          </w:tcPr>
          <w:p w14:paraId="73F0100E"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5BA4D97A"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5E3808D7"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9C6E5D" w14:paraId="40691F04"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7EBF7F42" w14:textId="77777777"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13820742" w14:textId="77777777" w:rsidR="00FB7F09" w:rsidRPr="008E2BFC" w:rsidRDefault="00146112" w:rsidP="009D5525">
            <w:pPr>
              <w:pStyle w:val="List"/>
              <w:numPr>
                <w:ilvl w:val="0"/>
                <w:numId w:val="7"/>
              </w:numPr>
              <w:rPr>
                <w:b w:val="0"/>
                <w:i/>
                <w:lang w:val="it-IT"/>
              </w:rPr>
            </w:pPr>
            <w:r>
              <w:rPr>
                <w:b w:val="0"/>
                <w:i/>
                <w:lang w:val="it-IT"/>
              </w:rPr>
              <w:t>tanah</w:t>
            </w:r>
          </w:p>
          <w:p w14:paraId="7E5D2140" w14:textId="77777777" w:rsidR="007D6E11" w:rsidRPr="008E2BFC" w:rsidRDefault="00146112" w:rsidP="009D5525">
            <w:pPr>
              <w:pStyle w:val="List"/>
              <w:numPr>
                <w:ilvl w:val="0"/>
                <w:numId w:val="7"/>
              </w:numPr>
              <w:rPr>
                <w:b w:val="0"/>
                <w:i/>
                <w:lang w:val="it-IT"/>
              </w:rPr>
            </w:pPr>
            <w:r>
              <w:rPr>
                <w:b w:val="0"/>
                <w:i/>
                <w:lang w:val="it-IT"/>
              </w:rPr>
              <w:t>pohon</w:t>
            </w:r>
          </w:p>
          <w:p w14:paraId="55D18FE1" w14:textId="77777777" w:rsidR="00F7433C" w:rsidRPr="008E2BFC" w:rsidRDefault="00146112" w:rsidP="009D5525">
            <w:pPr>
              <w:pStyle w:val="List"/>
              <w:numPr>
                <w:ilvl w:val="0"/>
                <w:numId w:val="7"/>
              </w:numPr>
              <w:rPr>
                <w:b w:val="0"/>
                <w:i/>
                <w:lang w:val="it-IT"/>
              </w:rPr>
            </w:pPr>
            <w:r>
              <w:rPr>
                <w:b w:val="0"/>
                <w:i/>
                <w:lang w:val="it-IT"/>
              </w:rPr>
              <w:t>kulit pohon</w:t>
            </w:r>
          </w:p>
          <w:p w14:paraId="63899FD9" w14:textId="77777777" w:rsidR="007D6E11" w:rsidRPr="008E2BFC" w:rsidRDefault="00146112" w:rsidP="009D5525">
            <w:pPr>
              <w:pStyle w:val="List"/>
              <w:numPr>
                <w:ilvl w:val="0"/>
                <w:numId w:val="7"/>
              </w:numPr>
              <w:rPr>
                <w:b w:val="0"/>
                <w:i/>
                <w:lang w:val="it-IT"/>
              </w:rPr>
            </w:pPr>
            <w:r>
              <w:rPr>
                <w:b w:val="0"/>
                <w:i/>
                <w:lang w:val="it-IT"/>
              </w:rPr>
              <w:t>tanaman</w:t>
            </w:r>
            <w:r w:rsidR="00722AD8">
              <w:rPr>
                <w:b w:val="0"/>
                <w:i/>
                <w:lang w:val="it-IT"/>
              </w:rPr>
              <w:t>, tumbuhan</w:t>
            </w:r>
          </w:p>
          <w:p w14:paraId="31C6445D" w14:textId="77777777" w:rsidR="007D6E11" w:rsidRPr="008E2BFC" w:rsidRDefault="00146112" w:rsidP="009D5525">
            <w:pPr>
              <w:pStyle w:val="List"/>
              <w:numPr>
                <w:ilvl w:val="0"/>
                <w:numId w:val="7"/>
              </w:numPr>
              <w:rPr>
                <w:b w:val="0"/>
                <w:i/>
                <w:lang w:val="it-IT"/>
              </w:rPr>
            </w:pPr>
            <w:r>
              <w:rPr>
                <w:b w:val="0"/>
                <w:i/>
                <w:lang w:val="it-IT"/>
              </w:rPr>
              <w:t>kayu</w:t>
            </w:r>
          </w:p>
          <w:p w14:paraId="1E397948" w14:textId="77777777" w:rsidR="007D6E11" w:rsidRPr="008E2BFC" w:rsidRDefault="00146112" w:rsidP="009D5525">
            <w:pPr>
              <w:pStyle w:val="List"/>
              <w:numPr>
                <w:ilvl w:val="0"/>
                <w:numId w:val="7"/>
              </w:numPr>
              <w:rPr>
                <w:b w:val="0"/>
                <w:i/>
                <w:lang w:val="it-IT"/>
              </w:rPr>
            </w:pPr>
            <w:r>
              <w:rPr>
                <w:b w:val="0"/>
                <w:i/>
                <w:lang w:val="it-IT"/>
              </w:rPr>
              <w:t>batu</w:t>
            </w:r>
          </w:p>
          <w:p w14:paraId="1DEE7C4D" w14:textId="77777777" w:rsidR="007D6E11" w:rsidRPr="008E2BFC" w:rsidRDefault="00146112" w:rsidP="009D5525">
            <w:pPr>
              <w:pStyle w:val="List"/>
              <w:numPr>
                <w:ilvl w:val="0"/>
                <w:numId w:val="7"/>
              </w:numPr>
              <w:rPr>
                <w:b w:val="0"/>
                <w:i/>
                <w:lang w:val="it-IT"/>
              </w:rPr>
            </w:pPr>
            <w:r>
              <w:rPr>
                <w:b w:val="0"/>
                <w:i/>
                <w:lang w:val="it-IT"/>
              </w:rPr>
              <w:t>binatang</w:t>
            </w:r>
          </w:p>
          <w:p w14:paraId="612351D7" w14:textId="77777777" w:rsidR="007D6E11" w:rsidRPr="008E2BFC" w:rsidRDefault="00146112" w:rsidP="009D5525">
            <w:pPr>
              <w:pStyle w:val="List"/>
              <w:numPr>
                <w:ilvl w:val="0"/>
                <w:numId w:val="7"/>
              </w:numPr>
              <w:rPr>
                <w:b w:val="0"/>
                <w:i/>
                <w:lang w:val="it-IT"/>
              </w:rPr>
            </w:pPr>
            <w:r>
              <w:rPr>
                <w:b w:val="0"/>
                <w:i/>
                <w:lang w:val="it-IT"/>
              </w:rPr>
              <w:t>air</w:t>
            </w:r>
          </w:p>
          <w:p w14:paraId="230783F7" w14:textId="77777777" w:rsidR="007D6E11" w:rsidRPr="008E2BFC" w:rsidRDefault="00146112" w:rsidP="009D5525">
            <w:pPr>
              <w:pStyle w:val="List"/>
              <w:numPr>
                <w:ilvl w:val="0"/>
                <w:numId w:val="7"/>
              </w:numPr>
              <w:rPr>
                <w:b w:val="0"/>
                <w:i/>
                <w:lang w:val="it-IT"/>
              </w:rPr>
            </w:pPr>
            <w:r>
              <w:rPr>
                <w:b w:val="0"/>
                <w:i/>
                <w:lang w:val="it-IT"/>
              </w:rPr>
              <w:t>sungai</w:t>
            </w:r>
          </w:p>
          <w:p w14:paraId="725E72EB" w14:textId="77777777" w:rsidR="007D6E11" w:rsidRPr="008E2BFC" w:rsidRDefault="00146112" w:rsidP="009D5525">
            <w:pPr>
              <w:pStyle w:val="List"/>
              <w:numPr>
                <w:ilvl w:val="0"/>
                <w:numId w:val="7"/>
              </w:numPr>
              <w:rPr>
                <w:b w:val="0"/>
                <w:i/>
                <w:lang w:val="it-IT"/>
              </w:rPr>
            </w:pPr>
            <w:r>
              <w:rPr>
                <w:b w:val="0"/>
                <w:i/>
                <w:lang w:val="it-IT"/>
              </w:rPr>
              <w:t>laut, lautan</w:t>
            </w:r>
            <w:r w:rsidR="009C6F85">
              <w:rPr>
                <w:b w:val="0"/>
                <w:i/>
                <w:lang w:val="it-IT"/>
              </w:rPr>
              <w:t xml:space="preserve"> </w:t>
            </w:r>
            <w:r w:rsidR="009C6F85" w:rsidRPr="00A3469B">
              <w:rPr>
                <w:b w:val="0"/>
                <w:i/>
                <w:lang w:val="it-IT"/>
              </w:rPr>
              <w:t>or samudra</w:t>
            </w:r>
          </w:p>
          <w:p w14:paraId="2C6B998F" w14:textId="77777777" w:rsidR="007D6E11" w:rsidRPr="008E2BFC" w:rsidRDefault="00146112" w:rsidP="009D5525">
            <w:pPr>
              <w:pStyle w:val="List"/>
              <w:numPr>
                <w:ilvl w:val="0"/>
                <w:numId w:val="7"/>
              </w:numPr>
              <w:rPr>
                <w:b w:val="0"/>
                <w:i/>
                <w:lang w:val="it-IT"/>
              </w:rPr>
            </w:pPr>
            <w:r>
              <w:rPr>
                <w:b w:val="0"/>
                <w:i/>
                <w:lang w:val="it-IT"/>
              </w:rPr>
              <w:t>langit</w:t>
            </w:r>
          </w:p>
          <w:p w14:paraId="36EEC3EA" w14:textId="77777777" w:rsidR="007D6E11" w:rsidRPr="008E2BFC" w:rsidRDefault="00DA5A9F" w:rsidP="009D5525">
            <w:pPr>
              <w:pStyle w:val="List"/>
              <w:numPr>
                <w:ilvl w:val="0"/>
                <w:numId w:val="7"/>
              </w:numPr>
              <w:rPr>
                <w:b w:val="0"/>
                <w:i/>
                <w:lang w:val="it-IT"/>
              </w:rPr>
            </w:pPr>
            <w:r>
              <w:rPr>
                <w:b w:val="0"/>
                <w:i/>
                <w:lang w:val="it-IT"/>
              </w:rPr>
              <w:lastRenderedPageBreak/>
              <w:t>matahari</w:t>
            </w:r>
          </w:p>
          <w:p w14:paraId="00DEADFF" w14:textId="77777777" w:rsidR="007D6E11" w:rsidRPr="008E2BFC" w:rsidRDefault="00DA5A9F" w:rsidP="009D5525">
            <w:pPr>
              <w:pStyle w:val="List"/>
              <w:numPr>
                <w:ilvl w:val="0"/>
                <w:numId w:val="7"/>
              </w:numPr>
              <w:rPr>
                <w:b w:val="0"/>
                <w:i/>
                <w:lang w:val="it-IT"/>
              </w:rPr>
            </w:pPr>
            <w:r>
              <w:rPr>
                <w:b w:val="0"/>
                <w:i/>
                <w:lang w:val="it-IT"/>
              </w:rPr>
              <w:t>hujan</w:t>
            </w:r>
          </w:p>
          <w:p w14:paraId="79C5B5C6" w14:textId="77777777" w:rsidR="007D6E11" w:rsidRPr="008E2BFC" w:rsidRDefault="007D6E11" w:rsidP="009D5525">
            <w:pPr>
              <w:pStyle w:val="List"/>
              <w:numPr>
                <w:ilvl w:val="0"/>
                <w:numId w:val="7"/>
              </w:numPr>
              <w:rPr>
                <w:b w:val="0"/>
                <w:i/>
                <w:lang w:val="it-IT"/>
              </w:rPr>
            </w:pPr>
            <w:r w:rsidRPr="008E2BFC">
              <w:rPr>
                <w:b w:val="0"/>
                <w:i/>
                <w:lang w:val="it-IT"/>
              </w:rPr>
              <w:t>ide</w:t>
            </w:r>
            <w:r w:rsidR="00DA5A9F">
              <w:rPr>
                <w:b w:val="0"/>
                <w:i/>
                <w:lang w:val="it-IT"/>
              </w:rPr>
              <w:t>ntitas</w:t>
            </w:r>
          </w:p>
          <w:p w14:paraId="30DB583B" w14:textId="77777777" w:rsidR="007D6E11" w:rsidRPr="008E2BFC" w:rsidRDefault="00DA5A9F" w:rsidP="009D5525">
            <w:pPr>
              <w:pStyle w:val="List"/>
              <w:numPr>
                <w:ilvl w:val="0"/>
                <w:numId w:val="7"/>
              </w:numPr>
              <w:rPr>
                <w:b w:val="0"/>
                <w:i/>
                <w:lang w:val="it-IT"/>
              </w:rPr>
            </w:pPr>
            <w:r>
              <w:rPr>
                <w:b w:val="0"/>
                <w:i/>
                <w:lang w:val="it-IT"/>
              </w:rPr>
              <w:t>roh</w:t>
            </w:r>
          </w:p>
          <w:p w14:paraId="69D492A4" w14:textId="77777777" w:rsidR="007D6E11" w:rsidRPr="008E2BFC" w:rsidRDefault="00DA5A9F" w:rsidP="009D5525">
            <w:pPr>
              <w:pStyle w:val="List"/>
              <w:numPr>
                <w:ilvl w:val="0"/>
                <w:numId w:val="7"/>
              </w:numPr>
              <w:rPr>
                <w:b w:val="0"/>
                <w:i/>
                <w:lang w:val="it-IT"/>
              </w:rPr>
            </w:pPr>
            <w:r>
              <w:rPr>
                <w:b w:val="0"/>
                <w:i/>
                <w:lang w:val="it-IT"/>
              </w:rPr>
              <w:t>budaya</w:t>
            </w:r>
          </w:p>
          <w:p w14:paraId="1B0A9B29" w14:textId="77777777" w:rsidR="007D6E11" w:rsidRPr="008E2BFC" w:rsidRDefault="00DA5A9F" w:rsidP="009D5525">
            <w:pPr>
              <w:pStyle w:val="List"/>
              <w:numPr>
                <w:ilvl w:val="0"/>
                <w:numId w:val="7"/>
              </w:numPr>
              <w:rPr>
                <w:b w:val="0"/>
                <w:i/>
                <w:lang w:val="it-IT"/>
              </w:rPr>
            </w:pPr>
            <w:r>
              <w:rPr>
                <w:b w:val="0"/>
                <w:i/>
                <w:lang w:val="it-IT"/>
              </w:rPr>
              <w:t>obat</w:t>
            </w:r>
          </w:p>
          <w:p w14:paraId="00EF37DC" w14:textId="77777777" w:rsidR="007D6E11" w:rsidRPr="008E2BFC" w:rsidRDefault="00DA5A9F" w:rsidP="009D5525">
            <w:pPr>
              <w:pStyle w:val="List"/>
              <w:numPr>
                <w:ilvl w:val="0"/>
                <w:numId w:val="7"/>
              </w:numPr>
              <w:rPr>
                <w:b w:val="0"/>
                <w:i/>
                <w:lang w:val="it-IT"/>
              </w:rPr>
            </w:pPr>
            <w:r>
              <w:rPr>
                <w:b w:val="0"/>
                <w:i/>
                <w:lang w:val="it-IT"/>
              </w:rPr>
              <w:t>peralatan</w:t>
            </w:r>
          </w:p>
          <w:p w14:paraId="743E9CBB" w14:textId="77777777" w:rsidR="007D6E11" w:rsidRPr="00DA5A9F" w:rsidRDefault="00DA5A9F" w:rsidP="009D5525">
            <w:pPr>
              <w:pStyle w:val="List"/>
              <w:numPr>
                <w:ilvl w:val="0"/>
                <w:numId w:val="7"/>
              </w:numPr>
              <w:rPr>
                <w:b w:val="0"/>
                <w:i/>
                <w:lang w:val="it-IT"/>
              </w:rPr>
            </w:pPr>
            <w:r w:rsidRPr="00DA5A9F">
              <w:rPr>
                <w:b w:val="0"/>
                <w:i/>
                <w:lang w:val="it-IT"/>
              </w:rPr>
              <w:t>perlindungan</w:t>
            </w:r>
          </w:p>
        </w:tc>
        <w:tc>
          <w:tcPr>
            <w:tcW w:w="3628" w:type="dxa"/>
            <w:vAlign w:val="top"/>
          </w:tcPr>
          <w:p w14:paraId="210F996A" w14:textId="77777777" w:rsidR="007D6E11" w:rsidRPr="008E2BFC" w:rsidRDefault="00146112"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Pr>
                <w:i/>
                <w:lang w:val="it-IT"/>
              </w:rPr>
              <w:lastRenderedPageBreak/>
              <w:t>lingkungan alam</w:t>
            </w:r>
          </w:p>
          <w:p w14:paraId="6E7D30AD"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Pr>
                <w:i/>
                <w:lang w:val="it-IT"/>
              </w:rPr>
              <w:t>keberlanjutan</w:t>
            </w:r>
          </w:p>
          <w:p w14:paraId="53C14D64"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Pr>
                <w:i/>
                <w:lang w:val="it-IT"/>
              </w:rPr>
              <w:t>iklim</w:t>
            </w:r>
          </w:p>
          <w:p w14:paraId="39C2C893"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Pr>
                <w:i/>
                <w:lang w:val="it-IT"/>
              </w:rPr>
              <w:t>musim</w:t>
            </w:r>
          </w:p>
        </w:tc>
        <w:tc>
          <w:tcPr>
            <w:tcW w:w="3628" w:type="dxa"/>
            <w:vAlign w:val="top"/>
          </w:tcPr>
          <w:p w14:paraId="009581AE" w14:textId="77777777" w:rsidR="00F7433C"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kalimat</w:t>
            </w:r>
            <w:proofErr w:type="spellEnd"/>
            <w:r>
              <w:rPr>
                <w:i/>
              </w:rPr>
              <w:t xml:space="preserve"> </w:t>
            </w:r>
            <w:proofErr w:type="spellStart"/>
            <w:r>
              <w:rPr>
                <w:i/>
              </w:rPr>
              <w:t>pengandaian</w:t>
            </w:r>
            <w:proofErr w:type="spellEnd"/>
          </w:p>
          <w:p w14:paraId="029C8E43"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kalimat</w:t>
            </w:r>
            <w:proofErr w:type="spellEnd"/>
            <w:r>
              <w:rPr>
                <w:i/>
              </w:rPr>
              <w:t xml:space="preserve"> </w:t>
            </w:r>
            <w:proofErr w:type="spellStart"/>
            <w:r>
              <w:rPr>
                <w:i/>
              </w:rPr>
              <w:t>perintah</w:t>
            </w:r>
            <w:proofErr w:type="spellEnd"/>
          </w:p>
        </w:tc>
        <w:tc>
          <w:tcPr>
            <w:tcW w:w="3628" w:type="dxa"/>
            <w:vAlign w:val="top"/>
          </w:tcPr>
          <w:p w14:paraId="4B0A4D99"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menghubungkan</w:t>
            </w:r>
            <w:proofErr w:type="spellEnd"/>
          </w:p>
          <w:p w14:paraId="654FC0D4"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menggunakan</w:t>
            </w:r>
            <w:proofErr w:type="spellEnd"/>
          </w:p>
          <w:p w14:paraId="3FA5793B"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menggunakan</w:t>
            </w:r>
            <w:proofErr w:type="spellEnd"/>
            <w:r>
              <w:rPr>
                <w:i/>
              </w:rPr>
              <w:t xml:space="preserve"> </w:t>
            </w:r>
            <w:proofErr w:type="spellStart"/>
            <w:r>
              <w:rPr>
                <w:i/>
              </w:rPr>
              <w:t>lagi</w:t>
            </w:r>
            <w:proofErr w:type="spellEnd"/>
          </w:p>
          <w:p w14:paraId="4A289BB5"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mendaur</w:t>
            </w:r>
            <w:proofErr w:type="spellEnd"/>
            <w:r>
              <w:rPr>
                <w:i/>
              </w:rPr>
              <w:t xml:space="preserve"> </w:t>
            </w:r>
            <w:proofErr w:type="spellStart"/>
            <w:r>
              <w:rPr>
                <w:i/>
              </w:rPr>
              <w:t>ulang</w:t>
            </w:r>
            <w:proofErr w:type="spellEnd"/>
          </w:p>
          <w:p w14:paraId="12EA4F57" w14:textId="77777777" w:rsidR="00A3469B" w:rsidRPr="00A3469B" w:rsidRDefault="00A3469B"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A3469B">
              <w:rPr>
                <w:i/>
                <w:color w:val="000000"/>
              </w:rPr>
              <w:t>pemanfaatan</w:t>
            </w:r>
            <w:proofErr w:type="spellEnd"/>
            <w:r w:rsidRPr="00A3469B">
              <w:rPr>
                <w:i/>
                <w:color w:val="000000"/>
              </w:rPr>
              <w:t xml:space="preserve"> </w:t>
            </w:r>
            <w:proofErr w:type="spellStart"/>
            <w:r w:rsidRPr="00A3469B">
              <w:rPr>
                <w:i/>
                <w:color w:val="000000"/>
              </w:rPr>
              <w:t>kembali</w:t>
            </w:r>
            <w:proofErr w:type="spellEnd"/>
          </w:p>
          <w:p w14:paraId="41F27540"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menjaga</w:t>
            </w:r>
            <w:proofErr w:type="spellEnd"/>
          </w:p>
          <w:p w14:paraId="0D88FE61"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melindungi</w:t>
            </w:r>
            <w:proofErr w:type="spellEnd"/>
          </w:p>
          <w:p w14:paraId="5B9398D1"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menanam</w:t>
            </w:r>
            <w:proofErr w:type="spellEnd"/>
          </w:p>
          <w:p w14:paraId="485A7200" w14:textId="77777777" w:rsidR="007A69F9" w:rsidRPr="00A3469B"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kompos</w:t>
            </w:r>
            <w:proofErr w:type="spellEnd"/>
            <w:r w:rsidR="009C6F85">
              <w:rPr>
                <w:i/>
                <w:color w:val="0070C0"/>
              </w:rPr>
              <w:t xml:space="preserve"> </w:t>
            </w:r>
            <w:r w:rsidR="009C6F85" w:rsidRPr="00A3469B">
              <w:t>verb</w:t>
            </w:r>
            <w:r w:rsidR="009C6F85" w:rsidRPr="00A3469B">
              <w:rPr>
                <w:i/>
              </w:rPr>
              <w:t xml:space="preserve">: </w:t>
            </w:r>
            <w:proofErr w:type="spellStart"/>
            <w:r w:rsidR="009C6F85" w:rsidRPr="00A3469B">
              <w:rPr>
                <w:i/>
              </w:rPr>
              <w:t>mengompos</w:t>
            </w:r>
            <w:proofErr w:type="spellEnd"/>
          </w:p>
          <w:p w14:paraId="50D44F4D" w14:textId="77777777" w:rsidR="007D6E11" w:rsidRPr="00A3469B"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A3469B">
              <w:rPr>
                <w:i/>
              </w:rPr>
              <w:t>sampah</w:t>
            </w:r>
            <w:proofErr w:type="spellEnd"/>
            <w:r w:rsidR="009C6F85" w:rsidRPr="00A3469B">
              <w:rPr>
                <w:i/>
              </w:rPr>
              <w:t xml:space="preserve"> </w:t>
            </w:r>
            <w:r w:rsidR="009C6F85" w:rsidRPr="00A3469B">
              <w:t>verb</w:t>
            </w:r>
            <w:r w:rsidR="009C6F85" w:rsidRPr="00A3469B">
              <w:rPr>
                <w:i/>
              </w:rPr>
              <w:t xml:space="preserve">: </w:t>
            </w:r>
            <w:proofErr w:type="spellStart"/>
            <w:r w:rsidR="009C6F85" w:rsidRPr="00A3469B">
              <w:rPr>
                <w:i/>
              </w:rPr>
              <w:t>menyampah</w:t>
            </w:r>
            <w:proofErr w:type="spellEnd"/>
          </w:p>
          <w:p w14:paraId="7BF32CFD"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terlalu</w:t>
            </w:r>
            <w:proofErr w:type="spellEnd"/>
            <w:r>
              <w:rPr>
                <w:i/>
              </w:rPr>
              <w:t xml:space="preserve"> </w:t>
            </w:r>
            <w:proofErr w:type="spellStart"/>
            <w:r>
              <w:rPr>
                <w:i/>
              </w:rPr>
              <w:t>banyak</w:t>
            </w:r>
            <w:proofErr w:type="spellEnd"/>
            <w:r>
              <w:rPr>
                <w:i/>
              </w:rPr>
              <w:t xml:space="preserve"> </w:t>
            </w:r>
            <w:r w:rsidRPr="00A3469B">
              <w:t>verb</w:t>
            </w:r>
            <w:r w:rsidR="00A3469B">
              <w:rPr>
                <w:i/>
              </w:rPr>
              <w:t xml:space="preserve">: </w:t>
            </w:r>
            <w:proofErr w:type="spellStart"/>
            <w:r w:rsidR="00A3469B" w:rsidRPr="00A3469B">
              <w:rPr>
                <w:i/>
              </w:rPr>
              <w:t>berlebihan</w:t>
            </w:r>
            <w:proofErr w:type="spellEnd"/>
          </w:p>
          <w:p w14:paraId="3B11D4F4"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belajar</w:t>
            </w:r>
            <w:proofErr w:type="spellEnd"/>
          </w:p>
          <w:p w14:paraId="362375F9"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menghentikan</w:t>
            </w:r>
            <w:proofErr w:type="spellEnd"/>
          </w:p>
          <w:p w14:paraId="0971A96D" w14:textId="77777777" w:rsidR="007D6E11" w:rsidRPr="008E2BFC"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mempunyai</w:t>
            </w:r>
            <w:proofErr w:type="spellEnd"/>
            <w:r w:rsidR="0006427B">
              <w:rPr>
                <w:i/>
              </w:rPr>
              <w:t xml:space="preserve">, </w:t>
            </w:r>
            <w:proofErr w:type="spellStart"/>
            <w:r w:rsidR="0006427B">
              <w:rPr>
                <w:i/>
              </w:rPr>
              <w:t>memiliki</w:t>
            </w:r>
            <w:proofErr w:type="spellEnd"/>
          </w:p>
          <w:p w14:paraId="687D7783" w14:textId="77777777" w:rsidR="007D6E11" w:rsidRPr="00DA5A9F" w:rsidRDefault="00DA5A9F" w:rsidP="00DA5A9F">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Pr>
                <w:i/>
              </w:rPr>
              <w:t>meletakkan</w:t>
            </w:r>
            <w:proofErr w:type="spellEnd"/>
          </w:p>
          <w:p w14:paraId="305ED048" w14:textId="77777777" w:rsidR="007D6E11" w:rsidRPr="009A4651" w:rsidRDefault="00DA5A9F"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de-DE"/>
              </w:rPr>
            </w:pPr>
            <w:r w:rsidRPr="009A4651">
              <w:rPr>
                <w:i/>
                <w:lang w:val="de-DE"/>
              </w:rPr>
              <w:t>kata kerja bantu – harus, bisa</w:t>
            </w:r>
          </w:p>
        </w:tc>
      </w:tr>
    </w:tbl>
    <w:p w14:paraId="1BD7B386" w14:textId="77777777" w:rsidR="00481CBF" w:rsidRPr="006E0C62" w:rsidRDefault="00481CBF" w:rsidP="006E0C62">
      <w:pPr>
        <w:pStyle w:val="Heading1"/>
        <w:rPr>
          <w:rStyle w:val="SubtleReference"/>
          <w:sz w:val="52"/>
          <w:lang w:eastAsia="zh-CN"/>
        </w:rPr>
      </w:pPr>
      <w:r>
        <w:rPr>
          <w:lang w:eastAsia="zh-CN"/>
        </w:rPr>
        <w:t>Outcomes</w:t>
      </w:r>
    </w:p>
    <w:tbl>
      <w:tblPr>
        <w:tblStyle w:val="Tableheader"/>
        <w:tblW w:w="0" w:type="auto"/>
        <w:tblInd w:w="-30" w:type="dxa"/>
        <w:tblLook w:val="04A0" w:firstRow="1" w:lastRow="0" w:firstColumn="1" w:lastColumn="0" w:noHBand="0" w:noVBand="1"/>
        <w:tblCaption w:val="Table of outcomes"/>
      </w:tblPr>
      <w:tblGrid>
        <w:gridCol w:w="1955"/>
        <w:gridCol w:w="12220"/>
      </w:tblGrid>
      <w:tr w:rsidR="009A4651" w:rsidRPr="003836B8" w14:paraId="3197CB90" w14:textId="77777777" w:rsidTr="009A46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3D0ED1B4" w14:textId="77777777" w:rsidR="009A4651" w:rsidRPr="00DA6664" w:rsidRDefault="009A4651" w:rsidP="00481CBF">
            <w:pPr>
              <w:pStyle w:val="TableofFigures"/>
              <w:spacing w:before="192" w:after="192"/>
              <w:rPr>
                <w:szCs w:val="22"/>
              </w:rPr>
            </w:pPr>
            <w:r w:rsidRPr="00DA6664">
              <w:rPr>
                <w:szCs w:val="22"/>
              </w:rPr>
              <w:t>Outcome code</w:t>
            </w:r>
          </w:p>
        </w:tc>
        <w:tc>
          <w:tcPr>
            <w:tcW w:w="12220" w:type="dxa"/>
          </w:tcPr>
          <w:p w14:paraId="7C8FBECD" w14:textId="77777777" w:rsidR="009A4651" w:rsidRPr="00DA6664" w:rsidRDefault="009A4651"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9A4651" w:rsidRPr="003836B8" w14:paraId="453E69BF" w14:textId="77777777" w:rsidTr="009A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27692E5A" w14:textId="77777777" w:rsidR="009A4651" w:rsidRPr="00DA6664" w:rsidRDefault="009A4651" w:rsidP="00481CBF">
            <w:pPr>
              <w:pStyle w:val="TableofFigures"/>
              <w:rPr>
                <w:szCs w:val="22"/>
              </w:rPr>
            </w:pPr>
            <w:r w:rsidRPr="00DA6664">
              <w:rPr>
                <w:szCs w:val="22"/>
              </w:rPr>
              <w:t>L</w:t>
            </w:r>
            <w:r>
              <w:rPr>
                <w:szCs w:val="22"/>
              </w:rPr>
              <w:t>IN</w:t>
            </w:r>
            <w:r w:rsidRPr="00DA6664">
              <w:rPr>
                <w:szCs w:val="22"/>
              </w:rPr>
              <w:t>5-2C</w:t>
            </w:r>
          </w:p>
        </w:tc>
        <w:tc>
          <w:tcPr>
            <w:tcW w:w="12220" w:type="dxa"/>
          </w:tcPr>
          <w:p w14:paraId="092400C6" w14:textId="77777777" w:rsidR="009A4651" w:rsidRPr="00DA6664" w:rsidRDefault="009A4651"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9A4651" w:rsidRPr="003836B8" w14:paraId="34C9949D" w14:textId="77777777" w:rsidTr="009A4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66B989C" w14:textId="77777777" w:rsidR="009A4651" w:rsidRPr="00DA6664" w:rsidRDefault="009A4651" w:rsidP="00481CBF">
            <w:pPr>
              <w:pStyle w:val="TableofFigures"/>
              <w:rPr>
                <w:szCs w:val="22"/>
              </w:rPr>
            </w:pPr>
            <w:r w:rsidRPr="00DA6664">
              <w:rPr>
                <w:szCs w:val="22"/>
              </w:rPr>
              <w:t>L</w:t>
            </w:r>
            <w:r>
              <w:rPr>
                <w:szCs w:val="22"/>
              </w:rPr>
              <w:t>IN</w:t>
            </w:r>
            <w:r w:rsidRPr="00DA6664">
              <w:rPr>
                <w:szCs w:val="22"/>
              </w:rPr>
              <w:t>5-4C</w:t>
            </w:r>
          </w:p>
        </w:tc>
        <w:tc>
          <w:tcPr>
            <w:tcW w:w="12220" w:type="dxa"/>
          </w:tcPr>
          <w:p w14:paraId="68CA5270" w14:textId="025B9A47" w:rsidR="009A4651" w:rsidRPr="00DA6664" w:rsidRDefault="009A4651"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 xml:space="preserve">experiments with linguistic patterns and structures to compose texts in </w:t>
            </w:r>
            <w:r w:rsidR="0033152D">
              <w:rPr>
                <w:szCs w:val="22"/>
              </w:rPr>
              <w:t>Indonesian</w:t>
            </w:r>
            <w:r w:rsidRPr="00DA6664">
              <w:rPr>
                <w:szCs w:val="22"/>
              </w:rPr>
              <w:t>, using a range of formats for a variety of contexts, purposes and audiences</w:t>
            </w:r>
          </w:p>
        </w:tc>
      </w:tr>
      <w:tr w:rsidR="009A4651" w:rsidRPr="003836B8" w14:paraId="66A66EB7" w14:textId="77777777" w:rsidTr="009A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4572387" w14:textId="77777777" w:rsidR="009A4651" w:rsidRPr="00DA6664" w:rsidRDefault="009A4651" w:rsidP="00481CBF">
            <w:pPr>
              <w:pStyle w:val="TableofFigures"/>
              <w:rPr>
                <w:szCs w:val="22"/>
              </w:rPr>
            </w:pPr>
            <w:r w:rsidRPr="00DA6664">
              <w:rPr>
                <w:szCs w:val="22"/>
              </w:rPr>
              <w:t>L</w:t>
            </w:r>
            <w:r>
              <w:rPr>
                <w:szCs w:val="22"/>
              </w:rPr>
              <w:t>IN</w:t>
            </w:r>
            <w:r w:rsidRPr="00DA6664">
              <w:rPr>
                <w:szCs w:val="22"/>
              </w:rPr>
              <w:t>5-5U</w:t>
            </w:r>
          </w:p>
        </w:tc>
        <w:tc>
          <w:tcPr>
            <w:tcW w:w="12220" w:type="dxa"/>
          </w:tcPr>
          <w:p w14:paraId="0DFAB961" w14:textId="484E4D4B" w:rsidR="009A4651" w:rsidRPr="00DA6664" w:rsidRDefault="009A4651"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 xml:space="preserve">demonstrates how </w:t>
            </w:r>
            <w:r w:rsidR="0033152D">
              <w:rPr>
                <w:szCs w:val="22"/>
              </w:rPr>
              <w:t>Indonesian</w:t>
            </w:r>
            <w:r w:rsidRPr="00DA6664">
              <w:rPr>
                <w:szCs w:val="22"/>
              </w:rPr>
              <w:t xml:space="preserve"> pronunciation and intonation are used to convey meaning</w:t>
            </w:r>
          </w:p>
        </w:tc>
      </w:tr>
      <w:tr w:rsidR="009A4651" w:rsidRPr="003836B8" w14:paraId="2A2CE411" w14:textId="77777777" w:rsidTr="009A4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9F25054" w14:textId="77777777" w:rsidR="009A4651" w:rsidRPr="00DA6664" w:rsidRDefault="009A4651" w:rsidP="00481CBF">
            <w:pPr>
              <w:pStyle w:val="TableofFigures"/>
              <w:rPr>
                <w:szCs w:val="22"/>
              </w:rPr>
            </w:pPr>
            <w:r w:rsidRPr="00DA6664">
              <w:rPr>
                <w:szCs w:val="22"/>
              </w:rPr>
              <w:t>L</w:t>
            </w:r>
            <w:r>
              <w:rPr>
                <w:szCs w:val="22"/>
              </w:rPr>
              <w:t>IN</w:t>
            </w:r>
            <w:r w:rsidRPr="00DA6664">
              <w:rPr>
                <w:szCs w:val="22"/>
              </w:rPr>
              <w:t>5-6U</w:t>
            </w:r>
          </w:p>
        </w:tc>
        <w:tc>
          <w:tcPr>
            <w:tcW w:w="12220" w:type="dxa"/>
          </w:tcPr>
          <w:p w14:paraId="000064EF" w14:textId="4F64FAAA" w:rsidR="009A4651" w:rsidRPr="00DA6664" w:rsidRDefault="009A4651"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 xml:space="preserve">analyses the function of complex </w:t>
            </w:r>
            <w:r w:rsidR="0033152D">
              <w:rPr>
                <w:szCs w:val="22"/>
              </w:rPr>
              <w:t>Indonesian</w:t>
            </w:r>
            <w:r w:rsidRPr="00DA6664">
              <w:rPr>
                <w:szCs w:val="22"/>
              </w:rPr>
              <w:t xml:space="preserve"> grammatical structures to extend meaning</w:t>
            </w:r>
          </w:p>
        </w:tc>
      </w:tr>
      <w:tr w:rsidR="009A4651" w:rsidRPr="003836B8" w14:paraId="1D5EB525" w14:textId="77777777" w:rsidTr="009A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7361F58" w14:textId="77777777" w:rsidR="009A4651" w:rsidRPr="00DA6664" w:rsidRDefault="009A4651" w:rsidP="00481CBF">
            <w:pPr>
              <w:pStyle w:val="TableofFigures"/>
              <w:rPr>
                <w:szCs w:val="22"/>
              </w:rPr>
            </w:pPr>
            <w:r w:rsidRPr="00DA6664">
              <w:rPr>
                <w:szCs w:val="22"/>
              </w:rPr>
              <w:t>L</w:t>
            </w:r>
            <w:r>
              <w:rPr>
                <w:szCs w:val="22"/>
              </w:rPr>
              <w:t>IN</w:t>
            </w:r>
            <w:r w:rsidRPr="00DA6664">
              <w:rPr>
                <w:szCs w:val="22"/>
              </w:rPr>
              <w:t>5-7U</w:t>
            </w:r>
          </w:p>
        </w:tc>
        <w:tc>
          <w:tcPr>
            <w:tcW w:w="12220" w:type="dxa"/>
          </w:tcPr>
          <w:p w14:paraId="125D38F4" w14:textId="77777777" w:rsidR="009A4651" w:rsidRPr="00DA6664" w:rsidRDefault="009A4651"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9A4651" w:rsidRPr="003836B8" w14:paraId="35485BE9" w14:textId="77777777" w:rsidTr="009A46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5581160" w14:textId="77777777" w:rsidR="009A4651" w:rsidRPr="00DA6664" w:rsidRDefault="009A4651" w:rsidP="00481CBF">
            <w:pPr>
              <w:pStyle w:val="TableofFigures"/>
              <w:rPr>
                <w:szCs w:val="22"/>
              </w:rPr>
            </w:pPr>
            <w:r w:rsidRPr="00DA6664">
              <w:rPr>
                <w:szCs w:val="22"/>
              </w:rPr>
              <w:t>L</w:t>
            </w:r>
            <w:r>
              <w:rPr>
                <w:szCs w:val="22"/>
              </w:rPr>
              <w:t>IN</w:t>
            </w:r>
            <w:r w:rsidRPr="00DA6664">
              <w:rPr>
                <w:szCs w:val="22"/>
              </w:rPr>
              <w:t>5-8U</w:t>
            </w:r>
          </w:p>
        </w:tc>
        <w:tc>
          <w:tcPr>
            <w:tcW w:w="12220" w:type="dxa"/>
          </w:tcPr>
          <w:p w14:paraId="2E9F6DE9" w14:textId="77777777" w:rsidR="009A4651" w:rsidRPr="00DA6664" w:rsidRDefault="009A4651"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bl>
    <w:p w14:paraId="33FAD270" w14:textId="77777777" w:rsidR="009A4651" w:rsidRPr="009A4651" w:rsidRDefault="009A4651" w:rsidP="009A4651">
      <w:pPr>
        <w:pStyle w:val="DoEreference2018"/>
        <w:rPr>
          <w:rFonts w:ascii="Arial" w:hAnsi="Arial" w:cs="Arial"/>
          <w:sz w:val="22"/>
          <w:szCs w:val="22"/>
          <w:lang w:eastAsia="en-US"/>
        </w:rPr>
      </w:pPr>
      <w:r w:rsidRPr="009A4651">
        <w:rPr>
          <w:rFonts w:ascii="Arial" w:hAnsi="Arial" w:cs="Arial"/>
          <w:sz w:val="22"/>
          <w:szCs w:val="22"/>
          <w:lang w:eastAsia="en-US"/>
        </w:rPr>
        <w:t xml:space="preserve">All outcomes referred to in this scope and sequence come from the </w:t>
      </w:r>
      <w:hyperlink r:id="rId25" w:history="1">
        <w:r w:rsidRPr="009A4651">
          <w:rPr>
            <w:rStyle w:val="Hyperlink"/>
            <w:rFonts w:cs="Arial"/>
            <w:sz w:val="22"/>
            <w:szCs w:val="22"/>
            <w:lang w:eastAsia="en-US"/>
          </w:rPr>
          <w:t xml:space="preserve">Indonesian K-10 </w:t>
        </w:r>
        <w:r w:rsidRPr="009A4651">
          <w:rPr>
            <w:rStyle w:val="Hyperlink"/>
            <w:rFonts w:cs="Arial"/>
            <w:sz w:val="22"/>
            <w:szCs w:val="22"/>
          </w:rPr>
          <w:t>Syllabus</w:t>
        </w:r>
      </w:hyperlink>
      <w:r w:rsidRPr="009A4651">
        <w:rPr>
          <w:rFonts w:ascii="Arial" w:hAnsi="Arial" w:cs="Arial"/>
          <w:sz w:val="22"/>
          <w:szCs w:val="22"/>
          <w:lang w:eastAsia="en-US"/>
        </w:rPr>
        <w:t xml:space="preserve"> © NSW Education Standards Authority (NESA) for and on behalf of the Crown in right of the State of New South Wales, 2018.</w:t>
      </w:r>
    </w:p>
    <w:p w14:paraId="3867CF88" w14:textId="77777777" w:rsidR="00481CBF" w:rsidRPr="006E0C62" w:rsidRDefault="00481CBF" w:rsidP="006E0C62">
      <w:pPr>
        <w:rPr>
          <w:sz w:val="20"/>
          <w:szCs w:val="20"/>
        </w:rPr>
      </w:pPr>
      <w:r>
        <w:rPr>
          <w:lang w:eastAsia="zh-CN"/>
        </w:rPr>
        <w:br w:type="page"/>
      </w:r>
    </w:p>
    <w:p w14:paraId="01915AC5" w14:textId="77777777" w:rsidR="00481CBF" w:rsidRDefault="00481CBF" w:rsidP="00481CBF">
      <w:pPr>
        <w:pStyle w:val="Heading1"/>
        <w:rPr>
          <w:lang w:eastAsia="zh-CN"/>
        </w:rPr>
      </w:pPr>
      <w:r>
        <w:rPr>
          <w:lang w:eastAsia="zh-CN"/>
        </w:rPr>
        <w:lastRenderedPageBreak/>
        <w:t>Unit starter</w:t>
      </w:r>
    </w:p>
    <w:tbl>
      <w:tblPr>
        <w:tblStyle w:val="Tableheader"/>
        <w:tblW w:w="14642" w:type="dxa"/>
        <w:tblInd w:w="-30" w:type="dxa"/>
        <w:tblLook w:val="04A0" w:firstRow="1" w:lastRow="0" w:firstColumn="1" w:lastColumn="0" w:noHBand="0" w:noVBand="1"/>
      </w:tblPr>
      <w:tblGrid>
        <w:gridCol w:w="2170"/>
        <w:gridCol w:w="9596"/>
        <w:gridCol w:w="2876"/>
      </w:tblGrid>
      <w:tr w:rsidR="009A4651" w14:paraId="0127B97C" w14:textId="77777777" w:rsidTr="00D31D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0" w:type="dxa"/>
            <w:vAlign w:val="top"/>
          </w:tcPr>
          <w:p w14:paraId="4053DA2F" w14:textId="77777777" w:rsidR="009A4651" w:rsidRPr="000D0B07" w:rsidRDefault="009A4651" w:rsidP="00844A23">
            <w:pPr>
              <w:pStyle w:val="TableofFigures"/>
              <w:spacing w:before="192" w:after="192"/>
              <w:rPr>
                <w:rFonts w:cs="Arial"/>
                <w:szCs w:val="22"/>
              </w:rPr>
            </w:pPr>
            <w:r w:rsidRPr="000D0B07">
              <w:rPr>
                <w:rFonts w:cs="Arial"/>
                <w:szCs w:val="22"/>
              </w:rPr>
              <w:t>Syllabus outcomes (non-scripted)</w:t>
            </w:r>
          </w:p>
        </w:tc>
        <w:tc>
          <w:tcPr>
            <w:tcW w:w="9596" w:type="dxa"/>
            <w:vAlign w:val="top"/>
          </w:tcPr>
          <w:p w14:paraId="6BE613C4" w14:textId="77777777" w:rsidR="009A4651" w:rsidRPr="000D0B07" w:rsidRDefault="009A4651"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876" w:type="dxa"/>
            <w:vAlign w:val="top"/>
          </w:tcPr>
          <w:p w14:paraId="74913193" w14:textId="77777777" w:rsidR="009A4651" w:rsidRPr="000D0B07" w:rsidRDefault="009A4651"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9A4651" w:rsidRPr="00965049" w14:paraId="4B2E9036" w14:textId="77777777" w:rsidTr="00D3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vAlign w:val="top"/>
          </w:tcPr>
          <w:p w14:paraId="6C037EDE" w14:textId="77777777" w:rsidR="009A4651" w:rsidRPr="00844A23" w:rsidRDefault="009A4651" w:rsidP="00D555A5">
            <w:pPr>
              <w:pStyle w:val="TableofFigures"/>
              <w:rPr>
                <w:rFonts w:cs="Arial"/>
                <w:b w:val="0"/>
                <w:szCs w:val="22"/>
              </w:rPr>
            </w:pPr>
            <w:r w:rsidRPr="00844A23">
              <w:rPr>
                <w:rFonts w:cs="Arial"/>
                <w:szCs w:val="22"/>
              </w:rPr>
              <w:t>L</w:t>
            </w:r>
            <w:r w:rsidRPr="009A4651">
              <w:rPr>
                <w:rFonts w:cs="Arial"/>
                <w:szCs w:val="22"/>
              </w:rPr>
              <w:t>IN</w:t>
            </w:r>
            <w:r w:rsidRPr="00844A23">
              <w:rPr>
                <w:rFonts w:cs="Arial"/>
                <w:szCs w:val="22"/>
              </w:rPr>
              <w:t>5-2C</w:t>
            </w:r>
          </w:p>
          <w:p w14:paraId="5D270D06" w14:textId="77777777" w:rsidR="009A4651" w:rsidRDefault="009A4651" w:rsidP="00D555A5">
            <w:pPr>
              <w:pStyle w:val="TableofFigures"/>
              <w:rPr>
                <w:rFonts w:cs="Arial"/>
                <w:szCs w:val="22"/>
              </w:rPr>
            </w:pPr>
            <w:r w:rsidRPr="00844A23">
              <w:rPr>
                <w:rFonts w:cs="Arial"/>
                <w:szCs w:val="22"/>
              </w:rPr>
              <w:t>identifies and interprets information in a range of texts</w:t>
            </w:r>
          </w:p>
          <w:p w14:paraId="3E2B86A8" w14:textId="77777777" w:rsidR="009A4651" w:rsidRPr="00844A23" w:rsidRDefault="009A4651" w:rsidP="00844A23">
            <w:pPr>
              <w:pStyle w:val="TableofFigures"/>
              <w:rPr>
                <w:b w:val="0"/>
                <w:lang w:eastAsia="zh-CN"/>
              </w:rPr>
            </w:pPr>
            <w:r w:rsidRPr="00844A23">
              <w:rPr>
                <w:lang w:eastAsia="zh-CN"/>
              </w:rPr>
              <w:t>L</w:t>
            </w:r>
            <w:r w:rsidRPr="00945CDA">
              <w:rPr>
                <w:lang w:eastAsia="zh-CN"/>
              </w:rPr>
              <w:t>IN</w:t>
            </w:r>
            <w:r w:rsidRPr="00844A23">
              <w:rPr>
                <w:lang w:eastAsia="zh-CN"/>
              </w:rPr>
              <w:t>5-4C</w:t>
            </w:r>
          </w:p>
          <w:p w14:paraId="26D9AEF4" w14:textId="131F1A88" w:rsidR="009A4651" w:rsidRDefault="009A4651" w:rsidP="00844A23">
            <w:pPr>
              <w:pStyle w:val="TableofFigures"/>
              <w:rPr>
                <w:lang w:eastAsia="zh-CN"/>
              </w:rPr>
            </w:pPr>
            <w:r w:rsidRPr="00844A23">
              <w:rPr>
                <w:lang w:eastAsia="zh-CN"/>
              </w:rPr>
              <w:t xml:space="preserve">experiments with linguistic patterns and structures to compose texts in </w:t>
            </w:r>
            <w:r w:rsidR="0033152D">
              <w:rPr>
                <w:szCs w:val="22"/>
              </w:rPr>
              <w:t>Indonesian</w:t>
            </w:r>
            <w:r w:rsidRPr="00844A23">
              <w:rPr>
                <w:lang w:eastAsia="zh-CN"/>
              </w:rPr>
              <w:t>, using a range of formats for a variety of contexts, purposes and audiences</w:t>
            </w:r>
          </w:p>
          <w:p w14:paraId="08198AE7" w14:textId="77777777" w:rsidR="009A4651" w:rsidRPr="003910D4" w:rsidRDefault="009A4651" w:rsidP="003910D4">
            <w:pPr>
              <w:pStyle w:val="TableofFigures"/>
              <w:rPr>
                <w:rFonts w:cs="Arial"/>
                <w:b w:val="0"/>
                <w:szCs w:val="22"/>
              </w:rPr>
            </w:pPr>
            <w:r w:rsidRPr="003910D4">
              <w:rPr>
                <w:rFonts w:cs="Arial"/>
                <w:szCs w:val="22"/>
              </w:rPr>
              <w:t>L</w:t>
            </w:r>
            <w:r w:rsidRPr="00945CDA">
              <w:rPr>
                <w:rFonts w:cs="Arial"/>
                <w:szCs w:val="22"/>
              </w:rPr>
              <w:t>IN</w:t>
            </w:r>
            <w:r w:rsidRPr="003910D4">
              <w:rPr>
                <w:rFonts w:cs="Arial"/>
                <w:szCs w:val="22"/>
              </w:rPr>
              <w:t>5-5U</w:t>
            </w:r>
          </w:p>
          <w:p w14:paraId="56F2859A" w14:textId="4366675C" w:rsidR="009A4651" w:rsidRDefault="009A4651" w:rsidP="00844A23">
            <w:pPr>
              <w:pStyle w:val="TableofFigures"/>
              <w:rPr>
                <w:rFonts w:cs="Arial"/>
                <w:szCs w:val="22"/>
              </w:rPr>
            </w:pPr>
            <w:r w:rsidRPr="00844A23">
              <w:rPr>
                <w:rFonts w:cs="Arial"/>
                <w:szCs w:val="22"/>
              </w:rPr>
              <w:t xml:space="preserve">demonstrates how </w:t>
            </w:r>
            <w:r w:rsidR="0033152D">
              <w:rPr>
                <w:szCs w:val="22"/>
              </w:rPr>
              <w:t>Indonesian</w:t>
            </w:r>
            <w:r w:rsidRPr="00844A23">
              <w:rPr>
                <w:rFonts w:cs="Arial"/>
                <w:szCs w:val="22"/>
              </w:rPr>
              <w:t xml:space="preserve"> pronunciation and intonation are used to convey meaning</w:t>
            </w:r>
          </w:p>
          <w:p w14:paraId="30FC3BF0" w14:textId="77777777" w:rsidR="009A4651" w:rsidRPr="00860E52" w:rsidRDefault="009A4651" w:rsidP="00860E52">
            <w:pPr>
              <w:pStyle w:val="TableofFigures"/>
              <w:rPr>
                <w:rFonts w:cs="Arial"/>
                <w:b w:val="0"/>
                <w:szCs w:val="22"/>
              </w:rPr>
            </w:pPr>
            <w:r w:rsidRPr="00860E52">
              <w:rPr>
                <w:rFonts w:cs="Arial"/>
                <w:szCs w:val="22"/>
              </w:rPr>
              <w:t>L</w:t>
            </w:r>
            <w:r w:rsidRPr="00945CDA">
              <w:rPr>
                <w:rFonts w:cs="Arial"/>
                <w:szCs w:val="22"/>
              </w:rPr>
              <w:t>IN</w:t>
            </w:r>
            <w:r w:rsidRPr="00860E52">
              <w:rPr>
                <w:rFonts w:cs="Arial"/>
                <w:szCs w:val="22"/>
              </w:rPr>
              <w:t>5-</w:t>
            </w:r>
            <w:r>
              <w:rPr>
                <w:rFonts w:cs="Arial"/>
                <w:szCs w:val="22"/>
              </w:rPr>
              <w:t>8</w:t>
            </w:r>
            <w:r w:rsidRPr="00860E52">
              <w:rPr>
                <w:rFonts w:cs="Arial"/>
                <w:szCs w:val="22"/>
              </w:rPr>
              <w:t>U</w:t>
            </w:r>
          </w:p>
          <w:p w14:paraId="57943B9B" w14:textId="77777777" w:rsidR="009A4651" w:rsidRPr="00860E52" w:rsidRDefault="009A4651" w:rsidP="00860E52">
            <w:pPr>
              <w:pStyle w:val="TableofFigures"/>
              <w:rPr>
                <w:rFonts w:cs="Arial"/>
                <w:szCs w:val="22"/>
              </w:rPr>
            </w:pPr>
            <w:r w:rsidRPr="00860E52">
              <w:rPr>
                <w:rFonts w:cs="Arial"/>
                <w:szCs w:val="22"/>
              </w:rPr>
              <w:t xml:space="preserve">explains and </w:t>
            </w:r>
            <w:r w:rsidRPr="00860E52">
              <w:rPr>
                <w:rFonts w:cs="Arial"/>
                <w:szCs w:val="22"/>
              </w:rPr>
              <w:lastRenderedPageBreak/>
              <w:t>reflects on the interrelationship between language, culture and identity</w:t>
            </w:r>
          </w:p>
        </w:tc>
        <w:tc>
          <w:tcPr>
            <w:tcW w:w="9596" w:type="dxa"/>
            <w:vAlign w:val="top"/>
          </w:tcPr>
          <w:p w14:paraId="6CBF85D8" w14:textId="77777777" w:rsidR="009A4651"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0A7E95D3" w14:textId="769E45E7" w:rsidR="009A4651"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Pr>
                <w:rFonts w:eastAsia="Helvetica Neue" w:cs="Arial"/>
                <w:szCs w:val="22"/>
              </w:rPr>
              <w:t>to a chosen location on the school grounds, where they can</w:t>
            </w:r>
            <w:r w:rsidRPr="000D0B07">
              <w:rPr>
                <w:rFonts w:eastAsia="Helvetica Neue" w:cs="Arial"/>
                <w:szCs w:val="22"/>
              </w:rPr>
              <w:t xml:space="preserve"> engage with the </w:t>
            </w:r>
            <w:r>
              <w:rPr>
                <w:rFonts w:eastAsia="Helvetica Neue" w:cs="Arial"/>
                <w:szCs w:val="22"/>
              </w:rPr>
              <w:t xml:space="preserve">natural </w:t>
            </w:r>
            <w:r w:rsidRPr="000D0B07">
              <w:rPr>
                <w:rFonts w:eastAsia="Helvetica Neue" w:cs="Arial"/>
                <w:szCs w:val="22"/>
              </w:rPr>
              <w:t xml:space="preserve">environment. </w:t>
            </w:r>
            <w:r>
              <w:rPr>
                <w:rFonts w:eastAsia="Helvetica Neue" w:cs="Arial"/>
                <w:szCs w:val="22"/>
              </w:rPr>
              <w:t xml:space="preserve">In </w:t>
            </w:r>
            <w:r w:rsidR="00425E0F">
              <w:rPr>
                <w:rFonts w:eastAsia="Helvetica Neue" w:cs="Arial"/>
                <w:szCs w:val="22"/>
              </w:rPr>
              <w:t>Indonesian</w:t>
            </w:r>
            <w:r>
              <w:rPr>
                <w:rFonts w:eastAsia="Helvetica Neue" w:cs="Arial"/>
                <w:szCs w:val="22"/>
              </w:rPr>
              <w:t>, ask students to touch</w:t>
            </w:r>
            <w:r w:rsidRPr="000D0B07">
              <w:rPr>
                <w:rFonts w:eastAsia="Helvetica Neue" w:cs="Arial"/>
                <w:szCs w:val="22"/>
              </w:rPr>
              <w:t xml:space="preserve"> the rocks</w:t>
            </w:r>
            <w:r>
              <w:rPr>
                <w:rFonts w:eastAsia="Helvetica Neue" w:cs="Arial"/>
                <w:szCs w:val="22"/>
              </w:rPr>
              <w:t>, trees and plants</w:t>
            </w:r>
            <w:r w:rsidRPr="000D0B07">
              <w:rPr>
                <w:rFonts w:eastAsia="Helvetica Neue" w:cs="Arial"/>
                <w:szCs w:val="22"/>
              </w:rPr>
              <w:t xml:space="preserve">, </w:t>
            </w:r>
            <w:r>
              <w:rPr>
                <w:rFonts w:eastAsia="Helvetica Neue" w:cs="Arial"/>
                <w:szCs w:val="22"/>
              </w:rPr>
              <w:t xml:space="preserve">to </w:t>
            </w:r>
            <w:r w:rsidRPr="000D0B07">
              <w:rPr>
                <w:rFonts w:eastAsia="Helvetica Neue" w:cs="Arial"/>
                <w:szCs w:val="22"/>
              </w:rPr>
              <w:t xml:space="preserve">feel the sun, </w:t>
            </w:r>
            <w:r>
              <w:rPr>
                <w:rFonts w:eastAsia="Helvetica Neue" w:cs="Arial"/>
                <w:szCs w:val="22"/>
              </w:rPr>
              <w:t xml:space="preserve">to look at the sky and the clouds </w:t>
            </w:r>
            <w:r w:rsidRPr="000D0B07">
              <w:rPr>
                <w:rFonts w:eastAsia="Helvetica Neue" w:cs="Arial"/>
                <w:szCs w:val="22"/>
              </w:rPr>
              <w:t xml:space="preserve">and </w:t>
            </w:r>
            <w:r>
              <w:rPr>
                <w:rFonts w:eastAsia="Helvetica Neue" w:cs="Arial"/>
                <w:szCs w:val="22"/>
              </w:rPr>
              <w:t xml:space="preserve">to </w:t>
            </w:r>
            <w:r w:rsidRPr="000D0B07">
              <w:rPr>
                <w:rFonts w:eastAsia="Helvetica Neue" w:cs="Arial"/>
                <w:szCs w:val="22"/>
              </w:rPr>
              <w:t>breathe the air</w:t>
            </w:r>
            <w:r>
              <w:rPr>
                <w:rFonts w:eastAsia="Helvetica Neue" w:cs="Arial"/>
                <w:szCs w:val="22"/>
              </w:rPr>
              <w:t>. As students move, touch and view the natural world around them, gradually introduce new vocabulary relating to Country (see table on pages 4 and 5)</w:t>
            </w:r>
            <w:r w:rsidRPr="000D0B07">
              <w:rPr>
                <w:rFonts w:eastAsia="Helvetica Neue" w:cs="Arial"/>
                <w:szCs w:val="22"/>
              </w:rPr>
              <w:t xml:space="preserve">. </w:t>
            </w:r>
          </w:p>
          <w:p w14:paraId="354677ED" w14:textId="77777777" w:rsidR="009A4651" w:rsidRPr="004A4A0A" w:rsidRDefault="009A4651"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Pr="004A4A0A">
              <w:rPr>
                <w:rFonts w:eastAsia="Helvetica Neue" w:cs="Arial"/>
                <w:szCs w:val="22"/>
              </w:rPr>
              <w:t xml:space="preserve">ntroduce or revise key vocabulary </w:t>
            </w:r>
            <w:r>
              <w:rPr>
                <w:rFonts w:eastAsia="Helvetica Neue" w:cs="Arial"/>
                <w:szCs w:val="22"/>
              </w:rPr>
              <w:t>a</w:t>
            </w:r>
            <w:r>
              <w:t xml:space="preserve">nd its pronunciation, </w:t>
            </w:r>
            <w:r>
              <w:rPr>
                <w:rFonts w:eastAsia="Helvetica Neue" w:cs="Arial"/>
                <w:szCs w:val="22"/>
              </w:rPr>
              <w:t>related to Country (from table on pages 4 and 5)</w:t>
            </w:r>
            <w:r w:rsidRPr="004A4A0A">
              <w:rPr>
                <w:rFonts w:eastAsia="Helvetica Neue" w:cs="Arial"/>
                <w:szCs w:val="22"/>
              </w:rPr>
              <w:t xml:space="preserve">, for example </w:t>
            </w:r>
            <w:r>
              <w:rPr>
                <w:rFonts w:eastAsia="Helvetica Neue" w:cs="Arial"/>
                <w:szCs w:val="22"/>
              </w:rPr>
              <w:t xml:space="preserve">through </w:t>
            </w:r>
            <w:hyperlink r:id="rId26" w:history="1">
              <w:r w:rsidRPr="00F7433C">
                <w:rPr>
                  <w:rStyle w:val="Hyperlink"/>
                  <w:rFonts w:eastAsia="Helvetica Neue" w:cs="Arial"/>
                  <w:sz w:val="22"/>
                  <w:szCs w:val="22"/>
                </w:rPr>
                <w:t>Quizlet</w:t>
              </w:r>
            </w:hyperlink>
            <w:r>
              <w:rPr>
                <w:rFonts w:eastAsia="Helvetica Neue" w:cs="Arial"/>
                <w:szCs w:val="22"/>
              </w:rPr>
              <w:t xml:space="preserve"> and memory games. Allow 5-10 minutes each week for consolidation.</w:t>
            </w:r>
          </w:p>
          <w:p w14:paraId="6B738262" w14:textId="77777777" w:rsidR="009A4651" w:rsidRPr="00F7433C" w:rsidRDefault="009A4651"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495DC7C9" w14:textId="77777777" w:rsidR="009A4651" w:rsidRPr="002C3F33" w:rsidRDefault="009A4651"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Pr>
                <w:rFonts w:eastAsia="Helvetica Neue" w:cs="Arial"/>
                <w:szCs w:val="22"/>
              </w:rPr>
              <w:t>C</w:t>
            </w:r>
            <w:r>
              <w:rPr>
                <w:rFonts w:cs="Arial"/>
                <w:szCs w:val="22"/>
              </w:rPr>
              <w:t xml:space="preserve">ountry </w:t>
            </w:r>
            <w:r w:rsidRPr="00D74F15">
              <w:rPr>
                <w:rFonts w:eastAsia="Helvetica Neue" w:cs="Arial"/>
                <w:szCs w:val="22"/>
              </w:rPr>
              <w:t xml:space="preserve">by watching </w:t>
            </w:r>
            <w:hyperlink r:id="rId27" w:history="1">
              <w:r w:rsidRPr="00D74F15">
                <w:rPr>
                  <w:rStyle w:val="Hyperlink"/>
                  <w:sz w:val="22"/>
                  <w:szCs w:val="22"/>
                </w:rPr>
                <w:t>The land owns us</w:t>
              </w:r>
            </w:hyperlink>
            <w:r w:rsidRPr="00D74F15">
              <w:rPr>
                <w:szCs w:val="22"/>
                <w:lang w:val="es-ES"/>
              </w:rPr>
              <w:t xml:space="preserve"> </w:t>
            </w:r>
            <w:r w:rsidRPr="00D74F15">
              <w:rPr>
                <w:rStyle w:val="Hyperlink"/>
                <w:color w:val="auto"/>
                <w:sz w:val="22"/>
                <w:szCs w:val="22"/>
                <w:u w:val="none"/>
              </w:rPr>
              <w:t xml:space="preserve">(6 minutes 14 seconds). </w:t>
            </w:r>
            <w:r w:rsidRPr="00D74F15">
              <w:rPr>
                <w:rFonts w:eastAsia="Helvetica Neue" w:cs="Arial"/>
                <w:szCs w:val="22"/>
              </w:rPr>
              <w:t>Students answer the following questions:</w:t>
            </w:r>
          </w:p>
          <w:p w14:paraId="2DC6504C" w14:textId="77777777" w:rsidR="009A4651" w:rsidRPr="000D0B07" w:rsidRDefault="009A4651"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t xml:space="preserve">Uncle </w:t>
            </w:r>
            <w:r w:rsidRPr="000D0B07">
              <w:t>Bob Randall mean when he says ‘Lived on the land as people of the land’?</w:t>
            </w:r>
          </w:p>
          <w:p w14:paraId="2C034B21" w14:textId="77777777" w:rsidR="009A4651" w:rsidRPr="000D0B07" w:rsidRDefault="009A4651"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t xml:space="preserve">Uncle </w:t>
            </w:r>
            <w:r w:rsidRPr="000D0B07">
              <w:t>Bo</w:t>
            </w:r>
            <w:r>
              <w:t>b</w:t>
            </w:r>
            <w:r w:rsidRPr="000D0B07">
              <w:t xml:space="preserve"> Randall.</w:t>
            </w:r>
          </w:p>
          <w:p w14:paraId="1565EA76" w14:textId="77777777" w:rsidR="009A4651" w:rsidRDefault="009A4651"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t>the Western</w:t>
            </w:r>
            <w:r w:rsidRPr="000D0B07">
              <w:t xml:space="preserve"> concept of land ownership? </w:t>
            </w:r>
          </w:p>
          <w:p w14:paraId="01E0708F" w14:textId="77777777" w:rsidR="009A4651" w:rsidRDefault="009A4651"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1A4AE090" w14:textId="77777777" w:rsidR="009A4651" w:rsidRDefault="009A4651"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4595BA26" w14:textId="77777777" w:rsidR="009A4651" w:rsidRPr="00D75C4B" w:rsidRDefault="009A4651"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 In your opinion, why or why not?</w:t>
            </w:r>
          </w:p>
          <w:p w14:paraId="1C131960" w14:textId="26896F2A" w:rsidR="009A4651" w:rsidRDefault="009A4651"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Using </w:t>
            </w:r>
            <w:r w:rsidRPr="005D62B2">
              <w:rPr>
                <w:rFonts w:eastAsia="Helvetica Neue" w:cs="Arial"/>
                <w:szCs w:val="22"/>
              </w:rPr>
              <w:t xml:space="preserve">the </w:t>
            </w:r>
            <w:hyperlink r:id="rId28" w:history="1">
              <w:r w:rsidR="00111542" w:rsidRPr="00C21291">
                <w:rPr>
                  <w:rStyle w:val="Hyperlink"/>
                  <w:rFonts w:eastAsia="Helvetica Neue" w:cs="Arial"/>
                  <w:sz w:val="22"/>
                  <w:szCs w:val="22"/>
                </w:rPr>
                <w:t xml:space="preserve">sample </w:t>
              </w:r>
              <w:r w:rsidRPr="00C21291">
                <w:rPr>
                  <w:rStyle w:val="Hyperlink"/>
                  <w:rFonts w:eastAsia="Helvetica Neue" w:cs="Arial"/>
                  <w:sz w:val="22"/>
                  <w:szCs w:val="22"/>
                </w:rPr>
                <w:t>stimulus text</w:t>
              </w:r>
            </w:hyperlink>
            <w:bookmarkStart w:id="4" w:name="_GoBack"/>
            <w:bookmarkEnd w:id="4"/>
            <w:r w:rsidRPr="005D62B2">
              <w:rPr>
                <w:rFonts w:eastAsia="Helvetica Neue" w:cs="Arial"/>
                <w:szCs w:val="22"/>
              </w:rPr>
              <w:t xml:space="preserve"> </w:t>
            </w:r>
            <w:r w:rsidR="008B0EDA">
              <w:rPr>
                <w:rFonts w:eastAsia="Helvetica Neue" w:cs="Arial"/>
                <w:szCs w:val="22"/>
              </w:rPr>
              <w:t xml:space="preserve">(note – this is a Indonesian version, or you can access the </w:t>
            </w:r>
            <w:hyperlink r:id="rId29" w:history="1">
              <w:r w:rsidR="008B0EDA" w:rsidRPr="00E27825">
                <w:rPr>
                  <w:rStyle w:val="Hyperlink"/>
                  <w:rFonts w:eastAsia="Helvetica Neue" w:cs="Arial"/>
                  <w:sz w:val="22"/>
                  <w:szCs w:val="22"/>
                </w:rPr>
                <w:t>English version</w:t>
              </w:r>
            </w:hyperlink>
            <w:r w:rsidR="008B0EDA">
              <w:rPr>
                <w:rFonts w:eastAsia="Helvetica Neue" w:cs="Arial"/>
                <w:szCs w:val="22"/>
              </w:rPr>
              <w:t xml:space="preserve"> and develop your own translation)</w:t>
            </w:r>
            <w:r w:rsidRPr="005D62B2">
              <w:rPr>
                <w:rFonts w:eastAsia="Helvetica Neue" w:cs="Arial"/>
                <w:szCs w:val="22"/>
              </w:rPr>
              <w:t>, students</w:t>
            </w:r>
            <w:r>
              <w:rPr>
                <w:rFonts w:eastAsia="Helvetica Neue" w:cs="Arial"/>
                <w:szCs w:val="22"/>
              </w:rPr>
              <w:t xml:space="preserve"> complete a range of activities, for </w:t>
            </w:r>
            <w:r>
              <w:rPr>
                <w:rFonts w:eastAsia="Helvetica Neue" w:cs="Arial"/>
                <w:szCs w:val="22"/>
              </w:rPr>
              <w:lastRenderedPageBreak/>
              <w:t>example:</w:t>
            </w:r>
          </w:p>
          <w:p w14:paraId="23C13BFD" w14:textId="77777777" w:rsidR="009A4651" w:rsidRPr="00D74F15" w:rsidRDefault="009A4651"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72710A8" w14:textId="77777777" w:rsidR="009A4651" w:rsidRPr="00D74F15" w:rsidRDefault="009A4651"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40B6DC44" w14:textId="77777777" w:rsidR="009A4651" w:rsidRDefault="009A4651"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Pr="002036A5">
              <w:t>loze activity (highlighted words have been provided as suggestions)</w:t>
            </w:r>
            <w:r>
              <w:t>.</w:t>
            </w:r>
          </w:p>
          <w:p w14:paraId="422CF15F" w14:textId="77777777" w:rsidR="009A4651" w:rsidRDefault="009A4651"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 on the same text.</w:t>
            </w:r>
          </w:p>
          <w:p w14:paraId="5134AD17" w14:textId="77777777" w:rsidR="009A4651" w:rsidRPr="00D74F15" w:rsidRDefault="009A4651"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Note: This stimulus text acts as an anchor text for the unit – it contains much of the key vocabulary, and students should be able to read and understand it with confidence by the end of the unit.</w:t>
            </w:r>
          </w:p>
          <w:p w14:paraId="6CE1348D" w14:textId="77777777" w:rsidR="009A4651" w:rsidRDefault="009A4651"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quotation with students (in English and in Indonesian):</w:t>
            </w:r>
          </w:p>
          <w:p w14:paraId="0DF91EC9" w14:textId="38F3088B" w:rsidR="00F729CB" w:rsidRDefault="00F729CB" w:rsidP="00A3469B">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w:t>
            </w:r>
            <w:r>
              <w:t xml:space="preserve"> </w:t>
            </w:r>
            <w:r w:rsidRPr="005D62B2">
              <w:t>(Dennis Foley, a Gai-</w:t>
            </w:r>
            <w:proofErr w:type="spellStart"/>
            <w:r w:rsidRPr="005D62B2">
              <w:t>mariagal</w:t>
            </w:r>
            <w:proofErr w:type="spellEnd"/>
            <w:r w:rsidRPr="005D62B2">
              <w:t xml:space="preserve"> and Wiradjuri man, and Fulbright scholar)</w:t>
            </w:r>
          </w:p>
          <w:p w14:paraId="16AA0654" w14:textId="4464CECB" w:rsidR="009A4651" w:rsidRPr="00A3469B" w:rsidRDefault="009A4651" w:rsidP="00F729CB">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pPr>
            <w:r w:rsidRPr="005D62B2">
              <w:t>“</w:t>
            </w:r>
            <w:r w:rsidRPr="00A3469B">
              <w:rPr>
                <w:i/>
              </w:rPr>
              <w:t xml:space="preserve">Tanah </w:t>
            </w:r>
            <w:proofErr w:type="spellStart"/>
            <w:r w:rsidRPr="00A3469B">
              <w:rPr>
                <w:i/>
              </w:rPr>
              <w:t>ini</w:t>
            </w:r>
            <w:proofErr w:type="spellEnd"/>
            <w:r w:rsidRPr="00A3469B">
              <w:rPr>
                <w:i/>
              </w:rPr>
              <w:t xml:space="preserve"> </w:t>
            </w:r>
            <w:proofErr w:type="spellStart"/>
            <w:r w:rsidRPr="00A3469B">
              <w:rPr>
                <w:i/>
              </w:rPr>
              <w:t>adalah</w:t>
            </w:r>
            <w:proofErr w:type="spellEnd"/>
            <w:r w:rsidRPr="00A3469B">
              <w:rPr>
                <w:i/>
              </w:rPr>
              <w:t xml:space="preserve"> </w:t>
            </w:r>
            <w:proofErr w:type="spellStart"/>
            <w:r w:rsidRPr="00A3469B">
              <w:rPr>
                <w:i/>
              </w:rPr>
              <w:t>Ibu</w:t>
            </w:r>
            <w:proofErr w:type="spellEnd"/>
            <w:r w:rsidRPr="00A3469B">
              <w:rPr>
                <w:i/>
              </w:rPr>
              <w:t xml:space="preserve"> dan </w:t>
            </w:r>
            <w:proofErr w:type="spellStart"/>
            <w:r w:rsidRPr="00A3469B">
              <w:rPr>
                <w:i/>
              </w:rPr>
              <w:t>kita</w:t>
            </w:r>
            <w:proofErr w:type="spellEnd"/>
            <w:r w:rsidRPr="00A3469B">
              <w:rPr>
                <w:i/>
              </w:rPr>
              <w:t xml:space="preserve"> </w:t>
            </w:r>
            <w:proofErr w:type="spellStart"/>
            <w:r w:rsidRPr="00A3469B">
              <w:rPr>
                <w:i/>
              </w:rPr>
              <w:t>berasal</w:t>
            </w:r>
            <w:proofErr w:type="spellEnd"/>
            <w:r w:rsidRPr="00A3469B">
              <w:rPr>
                <w:i/>
              </w:rPr>
              <w:t xml:space="preserve"> </w:t>
            </w:r>
            <w:proofErr w:type="spellStart"/>
            <w:r w:rsidRPr="00A3469B">
              <w:rPr>
                <w:i/>
              </w:rPr>
              <w:t>dari</w:t>
            </w:r>
            <w:proofErr w:type="spellEnd"/>
            <w:r w:rsidRPr="00A3469B">
              <w:rPr>
                <w:i/>
              </w:rPr>
              <w:t xml:space="preserve"> </w:t>
            </w:r>
            <w:proofErr w:type="spellStart"/>
            <w:r w:rsidRPr="00A3469B">
              <w:rPr>
                <w:i/>
              </w:rPr>
              <w:t>tanah</w:t>
            </w:r>
            <w:proofErr w:type="spellEnd"/>
            <w:r w:rsidRPr="00A3469B">
              <w:rPr>
                <w:i/>
              </w:rPr>
              <w:t xml:space="preserve"> </w:t>
            </w:r>
            <w:proofErr w:type="spellStart"/>
            <w:r w:rsidRPr="00A3469B">
              <w:rPr>
                <w:i/>
              </w:rPr>
              <w:t>ini</w:t>
            </w:r>
            <w:proofErr w:type="spellEnd"/>
            <w:r w:rsidRPr="00A3469B">
              <w:rPr>
                <w:i/>
              </w:rPr>
              <w:t xml:space="preserve">; </w:t>
            </w:r>
            <w:proofErr w:type="spellStart"/>
            <w:r w:rsidRPr="00A3469B">
              <w:rPr>
                <w:i/>
              </w:rPr>
              <w:t>kita</w:t>
            </w:r>
            <w:proofErr w:type="spellEnd"/>
            <w:r w:rsidRPr="00A3469B">
              <w:rPr>
                <w:i/>
              </w:rPr>
              <w:t xml:space="preserve"> </w:t>
            </w:r>
            <w:proofErr w:type="spellStart"/>
            <w:r w:rsidRPr="00A3469B">
              <w:rPr>
                <w:i/>
              </w:rPr>
              <w:t>bukan</w:t>
            </w:r>
            <w:proofErr w:type="spellEnd"/>
            <w:r w:rsidRPr="00A3469B">
              <w:rPr>
                <w:i/>
              </w:rPr>
              <w:t xml:space="preserve"> </w:t>
            </w:r>
            <w:proofErr w:type="spellStart"/>
            <w:r w:rsidRPr="00A3469B">
              <w:rPr>
                <w:i/>
              </w:rPr>
              <w:t>pemilik</w:t>
            </w:r>
            <w:proofErr w:type="spellEnd"/>
            <w:r w:rsidRPr="00A3469B">
              <w:rPr>
                <w:i/>
              </w:rPr>
              <w:t xml:space="preserve"> </w:t>
            </w:r>
            <w:proofErr w:type="spellStart"/>
            <w:r w:rsidRPr="00A3469B">
              <w:rPr>
                <w:i/>
              </w:rPr>
              <w:t>tanah</w:t>
            </w:r>
            <w:proofErr w:type="spellEnd"/>
            <w:r w:rsidRPr="00A3469B">
              <w:rPr>
                <w:i/>
              </w:rPr>
              <w:t xml:space="preserve"> </w:t>
            </w:r>
            <w:proofErr w:type="spellStart"/>
            <w:r w:rsidRPr="00A3469B">
              <w:rPr>
                <w:i/>
              </w:rPr>
              <w:t>ini</w:t>
            </w:r>
            <w:proofErr w:type="spellEnd"/>
            <w:r w:rsidRPr="00A3469B">
              <w:rPr>
                <w:i/>
              </w:rPr>
              <w:t xml:space="preserve"> </w:t>
            </w:r>
            <w:proofErr w:type="spellStart"/>
            <w:r w:rsidRPr="00A3469B">
              <w:rPr>
                <w:i/>
              </w:rPr>
              <w:t>melainkan</w:t>
            </w:r>
            <w:proofErr w:type="spellEnd"/>
            <w:r w:rsidRPr="00A3469B">
              <w:rPr>
                <w:i/>
              </w:rPr>
              <w:t xml:space="preserve"> </w:t>
            </w:r>
            <w:proofErr w:type="spellStart"/>
            <w:r w:rsidRPr="00A3469B">
              <w:rPr>
                <w:i/>
              </w:rPr>
              <w:t>tanah</w:t>
            </w:r>
            <w:proofErr w:type="spellEnd"/>
            <w:r w:rsidRPr="00A3469B">
              <w:rPr>
                <w:i/>
              </w:rPr>
              <w:t xml:space="preserve"> </w:t>
            </w:r>
            <w:proofErr w:type="spellStart"/>
            <w:r w:rsidRPr="00A3469B">
              <w:rPr>
                <w:i/>
              </w:rPr>
              <w:t>ini</w:t>
            </w:r>
            <w:proofErr w:type="spellEnd"/>
            <w:r w:rsidRPr="00A3469B">
              <w:rPr>
                <w:i/>
              </w:rPr>
              <w:t xml:space="preserve"> yang </w:t>
            </w:r>
            <w:proofErr w:type="spellStart"/>
            <w:r w:rsidRPr="00A3469B">
              <w:rPr>
                <w:i/>
              </w:rPr>
              <w:t>memiliki</w:t>
            </w:r>
            <w:proofErr w:type="spellEnd"/>
            <w:r w:rsidRPr="00A3469B">
              <w:rPr>
                <w:i/>
              </w:rPr>
              <w:t xml:space="preserve"> </w:t>
            </w:r>
            <w:proofErr w:type="spellStart"/>
            <w:r w:rsidRPr="00A3469B">
              <w:rPr>
                <w:i/>
              </w:rPr>
              <w:t>kita</w:t>
            </w:r>
            <w:proofErr w:type="spellEnd"/>
            <w:r w:rsidRPr="00A3469B">
              <w:rPr>
                <w:i/>
              </w:rPr>
              <w:t xml:space="preserve">. Tanah </w:t>
            </w:r>
            <w:proofErr w:type="spellStart"/>
            <w:r w:rsidRPr="00A3469B">
              <w:rPr>
                <w:i/>
              </w:rPr>
              <w:t>ini</w:t>
            </w:r>
            <w:proofErr w:type="spellEnd"/>
            <w:r w:rsidRPr="00A3469B">
              <w:rPr>
                <w:i/>
              </w:rPr>
              <w:t xml:space="preserve"> </w:t>
            </w:r>
            <w:proofErr w:type="spellStart"/>
            <w:r w:rsidRPr="00A3469B">
              <w:rPr>
                <w:i/>
              </w:rPr>
              <w:t>adalah</w:t>
            </w:r>
            <w:proofErr w:type="spellEnd"/>
            <w:r w:rsidRPr="00A3469B">
              <w:rPr>
                <w:i/>
              </w:rPr>
              <w:t xml:space="preserve"> </w:t>
            </w:r>
            <w:proofErr w:type="spellStart"/>
            <w:r w:rsidRPr="00A3469B">
              <w:rPr>
                <w:i/>
              </w:rPr>
              <w:t>makanan</w:t>
            </w:r>
            <w:proofErr w:type="spellEnd"/>
            <w:r w:rsidRPr="00A3469B">
              <w:rPr>
                <w:i/>
              </w:rPr>
              <w:t xml:space="preserve">, </w:t>
            </w:r>
            <w:proofErr w:type="spellStart"/>
            <w:r w:rsidRPr="00A3469B">
              <w:rPr>
                <w:i/>
              </w:rPr>
              <w:t>budaya</w:t>
            </w:r>
            <w:proofErr w:type="spellEnd"/>
            <w:r w:rsidRPr="00A3469B">
              <w:rPr>
                <w:i/>
              </w:rPr>
              <w:t xml:space="preserve">, </w:t>
            </w:r>
            <w:proofErr w:type="spellStart"/>
            <w:r w:rsidRPr="00A3469B">
              <w:rPr>
                <w:i/>
              </w:rPr>
              <w:t>roh</w:t>
            </w:r>
            <w:proofErr w:type="spellEnd"/>
            <w:r w:rsidRPr="00A3469B">
              <w:rPr>
                <w:i/>
              </w:rPr>
              <w:t xml:space="preserve">, dan </w:t>
            </w:r>
            <w:proofErr w:type="spellStart"/>
            <w:r w:rsidRPr="00A3469B">
              <w:rPr>
                <w:i/>
              </w:rPr>
              <w:t>identitas</w:t>
            </w:r>
            <w:proofErr w:type="spellEnd"/>
            <w:r w:rsidRPr="00A3469B">
              <w:rPr>
                <w:i/>
              </w:rPr>
              <w:t xml:space="preserve"> </w:t>
            </w:r>
            <w:proofErr w:type="spellStart"/>
            <w:r w:rsidRPr="00A3469B">
              <w:rPr>
                <w:i/>
              </w:rPr>
              <w:t>kita</w:t>
            </w:r>
            <w:proofErr w:type="spellEnd"/>
            <w:r w:rsidRPr="00A3469B">
              <w:rPr>
                <w:i/>
              </w:rPr>
              <w:t>.”</w:t>
            </w:r>
          </w:p>
          <w:p w14:paraId="13C176CC" w14:textId="635401C2" w:rsidR="009A4651" w:rsidRDefault="009A4651"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Using the structures from the stimulus text, students brainstorm (as a class or in small groups) the concept of Country in </w:t>
            </w:r>
            <w:r w:rsidR="00425E0F">
              <w:rPr>
                <w:rFonts w:eastAsia="Helvetica Neue" w:cs="Arial"/>
                <w:szCs w:val="22"/>
              </w:rPr>
              <w:t>Indonesian</w:t>
            </w:r>
            <w:r>
              <w:rPr>
                <w:rFonts w:eastAsia="Helvetica Neue" w:cs="Arial"/>
                <w:szCs w:val="22"/>
              </w:rPr>
              <w:t>, copying the information down as a mind map, for example</w:t>
            </w:r>
            <w:r w:rsidR="00542700">
              <w:rPr>
                <w:rFonts w:eastAsia="Helvetica Neue" w:cs="Arial"/>
                <w:szCs w:val="22"/>
              </w:rPr>
              <w:t xml:space="preserve"> (note – example is in English)</w:t>
            </w:r>
            <w:r>
              <w:rPr>
                <w:rFonts w:eastAsia="Helvetica Neue" w:cs="Arial"/>
                <w:szCs w:val="22"/>
              </w:rPr>
              <w:t>:</w:t>
            </w:r>
          </w:p>
          <w:p w14:paraId="7FF71F03" w14:textId="77777777" w:rsidR="009A4651" w:rsidRPr="000D519F" w:rsidRDefault="009A4651" w:rsidP="000D519F">
            <w:pPr>
              <w:cnfStyle w:val="000000100000" w:firstRow="0" w:lastRow="0" w:firstColumn="0" w:lastColumn="0" w:oddVBand="0" w:evenVBand="0" w:oddHBand="1" w:evenHBand="0" w:firstRowFirstColumn="0" w:firstRowLastColumn="0" w:lastRowFirstColumn="0" w:lastRowLastColumn="0"/>
            </w:pPr>
            <w:r>
              <w:rPr>
                <w:noProof/>
                <w:lang w:eastAsia="zh-CN"/>
              </w:rPr>
              <w:lastRenderedPageBreak/>
              <w:drawing>
                <wp:inline distT="0" distB="0" distL="0" distR="0" wp14:anchorId="3E058990" wp14:editId="757B2F54">
                  <wp:extent cx="3591628" cy="1800000"/>
                  <wp:effectExtent l="0" t="0" r="0" b="0"/>
                  <wp:docPr id="11" name="Picture 11"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1628" cy="1800000"/>
                          </a:xfrm>
                          <a:prstGeom prst="rect">
                            <a:avLst/>
                          </a:prstGeom>
                        </pic:spPr>
                      </pic:pic>
                    </a:graphicData>
                  </a:graphic>
                </wp:inline>
              </w:drawing>
            </w:r>
          </w:p>
          <w:p w14:paraId="466DAB0E" w14:textId="77777777" w:rsidR="009A4651" w:rsidRDefault="009A4651"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This could also be completed as a </w:t>
            </w:r>
            <w:hyperlink r:id="rId31" w:history="1">
              <w:r w:rsidRPr="00265AC2">
                <w:rPr>
                  <w:rStyle w:val="Hyperlink"/>
                  <w:rFonts w:eastAsia="Helvetica Neue" w:cs="Arial"/>
                  <w:sz w:val="22"/>
                  <w:szCs w:val="22"/>
                </w:rPr>
                <w:t>think-pair-share</w:t>
              </w:r>
            </w:hyperlink>
            <w:r>
              <w:rPr>
                <w:rFonts w:eastAsia="Helvetica Neue" w:cs="Arial"/>
                <w:szCs w:val="22"/>
              </w:rPr>
              <w:t xml:space="preserve"> activity.</w:t>
            </w:r>
          </w:p>
          <w:p w14:paraId="78480063" w14:textId="78CABFB9" w:rsidR="009A4651" w:rsidRPr="00D75C4B" w:rsidRDefault="009A4651"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2" w:history="1">
              <w:r w:rsidRPr="00D74F15">
                <w:rPr>
                  <w:rStyle w:val="Hyperlink"/>
                  <w:sz w:val="22"/>
                  <w:szCs w:val="22"/>
                </w:rPr>
                <w:t>The land owns us</w:t>
              </w:r>
            </w:hyperlink>
            <w:r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 xml:space="preserve">A4 poster in </w:t>
            </w:r>
            <w:r w:rsidR="00425E0F">
              <w:rPr>
                <w:rFonts w:eastAsia="Helvetica Neue" w:cs="Arial"/>
                <w:szCs w:val="22"/>
              </w:rPr>
              <w:t>Indonesian</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876" w:type="dxa"/>
            <w:vAlign w:val="top"/>
          </w:tcPr>
          <w:p w14:paraId="7D43E107" w14:textId="77777777" w:rsidR="009A4651"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301CCE8B" w14:textId="77777777" w:rsidR="009A4651" w:rsidRPr="003910D4" w:rsidRDefault="009A4651" w:rsidP="003910D4">
            <w:pPr>
              <w:cnfStyle w:val="000000100000" w:firstRow="0" w:lastRow="0" w:firstColumn="0" w:lastColumn="0" w:oddVBand="0" w:evenVBand="0" w:oddHBand="1" w:evenHBand="0" w:firstRowFirstColumn="0" w:firstRowLastColumn="0" w:lastRowFirstColumn="0" w:lastRowLastColumn="0"/>
            </w:pPr>
            <w:r>
              <w:t>Completion of vocabulary games</w:t>
            </w:r>
          </w:p>
          <w:p w14:paraId="5C2C6DDB" w14:textId="77777777" w:rsidR="009A4651" w:rsidRPr="00965049"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Pr>
                <w:rFonts w:cs="Arial"/>
                <w:szCs w:val="22"/>
              </w:rPr>
              <w:t xml:space="preserve"> relating to</w:t>
            </w:r>
            <w:r w:rsidRPr="00965049">
              <w:rPr>
                <w:rFonts w:cs="Arial"/>
                <w:szCs w:val="22"/>
              </w:rPr>
              <w:t xml:space="preserve"> </w:t>
            </w:r>
            <w:hyperlink r:id="rId33" w:history="1">
              <w:r w:rsidRPr="00D74F15">
                <w:rPr>
                  <w:rStyle w:val="Hyperlink"/>
                  <w:sz w:val="22"/>
                  <w:szCs w:val="22"/>
                </w:rPr>
                <w:t>The land owns us</w:t>
              </w:r>
            </w:hyperlink>
          </w:p>
          <w:p w14:paraId="2F7F4FB7" w14:textId="77777777" w:rsidR="009A4651"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 and comprehension questions</w:t>
            </w:r>
          </w:p>
          <w:p w14:paraId="4221DB33" w14:textId="77777777" w:rsidR="009A4651" w:rsidRPr="001C30C8" w:rsidRDefault="009A4651" w:rsidP="001C30C8">
            <w:pPr>
              <w:cnfStyle w:val="000000100000" w:firstRow="0" w:lastRow="0" w:firstColumn="0" w:lastColumn="0" w:oddVBand="0" w:evenVBand="0" w:oddHBand="1" w:evenHBand="0" w:firstRowFirstColumn="0" w:firstRowLastColumn="0" w:lastRowFirstColumn="0" w:lastRowLastColumn="0"/>
            </w:pPr>
            <w:r>
              <w:t>Mind map relating to the concept of Country</w:t>
            </w:r>
          </w:p>
          <w:p w14:paraId="27E30474" w14:textId="77777777" w:rsidR="009A4651" w:rsidRPr="00A178E5" w:rsidRDefault="009A4651" w:rsidP="00A178E5">
            <w:pPr>
              <w:cnfStyle w:val="000000100000" w:firstRow="0" w:lastRow="0" w:firstColumn="0" w:lastColumn="0" w:oddVBand="0" w:evenVBand="0" w:oddHBand="1" w:evenHBand="0" w:firstRowFirstColumn="0" w:firstRowLastColumn="0" w:lastRowFirstColumn="0" w:lastRowLastColumn="0"/>
            </w:pPr>
            <w:r>
              <w:t>Creates an engaging A4 poster with appropriate language structures</w:t>
            </w:r>
          </w:p>
        </w:tc>
      </w:tr>
      <w:tr w:rsidR="009A4651" w14:paraId="3E6913D8" w14:textId="77777777" w:rsidTr="00D31D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vAlign w:val="top"/>
          </w:tcPr>
          <w:p w14:paraId="545F38B0" w14:textId="77777777" w:rsidR="009A4651" w:rsidRPr="00844A23" w:rsidRDefault="009A4651" w:rsidP="005F7BAC">
            <w:pPr>
              <w:pStyle w:val="TableofFigures"/>
              <w:rPr>
                <w:b w:val="0"/>
                <w:lang w:eastAsia="zh-CN"/>
              </w:rPr>
            </w:pPr>
            <w:r w:rsidRPr="00844A23">
              <w:rPr>
                <w:lang w:eastAsia="zh-CN"/>
              </w:rPr>
              <w:lastRenderedPageBreak/>
              <w:t>L</w:t>
            </w:r>
            <w:r w:rsidRPr="00945CDA">
              <w:rPr>
                <w:lang w:eastAsia="zh-CN"/>
              </w:rPr>
              <w:t>IN</w:t>
            </w:r>
            <w:r w:rsidRPr="00844A23">
              <w:rPr>
                <w:lang w:eastAsia="zh-CN"/>
              </w:rPr>
              <w:t>5-4C</w:t>
            </w:r>
          </w:p>
          <w:p w14:paraId="640EA64E" w14:textId="52FF083B" w:rsidR="009A4651" w:rsidRDefault="009A4651" w:rsidP="005F7BAC">
            <w:pPr>
              <w:pStyle w:val="TableofFigures"/>
              <w:rPr>
                <w:lang w:eastAsia="zh-CN"/>
              </w:rPr>
            </w:pPr>
            <w:r w:rsidRPr="00844A23">
              <w:rPr>
                <w:lang w:eastAsia="zh-CN"/>
              </w:rPr>
              <w:t xml:space="preserve">experiments with linguistic patterns and structures to compose texts in </w:t>
            </w:r>
            <w:r w:rsidR="00B56155">
              <w:rPr>
                <w:szCs w:val="22"/>
              </w:rPr>
              <w:t>Indonesian</w:t>
            </w:r>
            <w:r w:rsidRPr="00844A23">
              <w:rPr>
                <w:lang w:eastAsia="zh-CN"/>
              </w:rPr>
              <w:t>, using a range of formats for a variety of contexts, purposes and audiences</w:t>
            </w:r>
          </w:p>
          <w:p w14:paraId="210EED88" w14:textId="77777777" w:rsidR="009A4651" w:rsidRPr="003910D4" w:rsidRDefault="009A4651" w:rsidP="001C30C8">
            <w:pPr>
              <w:pStyle w:val="TableofFigures"/>
              <w:rPr>
                <w:rFonts w:cs="Arial"/>
                <w:b w:val="0"/>
                <w:szCs w:val="22"/>
              </w:rPr>
            </w:pPr>
            <w:r w:rsidRPr="003910D4">
              <w:rPr>
                <w:rFonts w:cs="Arial"/>
                <w:szCs w:val="22"/>
              </w:rPr>
              <w:t>L</w:t>
            </w:r>
            <w:r w:rsidRPr="00945CDA">
              <w:rPr>
                <w:rFonts w:cs="Arial"/>
                <w:szCs w:val="22"/>
              </w:rPr>
              <w:t>IN</w:t>
            </w:r>
            <w:r w:rsidRPr="003910D4">
              <w:rPr>
                <w:rFonts w:cs="Arial"/>
                <w:szCs w:val="22"/>
              </w:rPr>
              <w:t>5-5U</w:t>
            </w:r>
          </w:p>
          <w:p w14:paraId="54BB4329" w14:textId="15B36451" w:rsidR="009A4651" w:rsidRDefault="009A4651" w:rsidP="001C30C8">
            <w:pPr>
              <w:pStyle w:val="TableofFigures"/>
              <w:rPr>
                <w:rFonts w:cs="Arial"/>
                <w:szCs w:val="22"/>
              </w:rPr>
            </w:pPr>
            <w:r w:rsidRPr="00844A23">
              <w:rPr>
                <w:rFonts w:cs="Arial"/>
                <w:szCs w:val="22"/>
              </w:rPr>
              <w:t xml:space="preserve">demonstrates how </w:t>
            </w:r>
            <w:r w:rsidR="00B56155">
              <w:rPr>
                <w:szCs w:val="22"/>
              </w:rPr>
              <w:t>Indonesian</w:t>
            </w:r>
            <w:r w:rsidRPr="00844A23">
              <w:rPr>
                <w:rFonts w:cs="Arial"/>
                <w:szCs w:val="22"/>
              </w:rPr>
              <w:t xml:space="preserve"> </w:t>
            </w:r>
            <w:r w:rsidRPr="00844A23">
              <w:rPr>
                <w:rFonts w:cs="Arial"/>
                <w:szCs w:val="22"/>
              </w:rPr>
              <w:lastRenderedPageBreak/>
              <w:t>pronunciation and intonation are used to convey meaning</w:t>
            </w:r>
          </w:p>
          <w:p w14:paraId="2F0C640C" w14:textId="77777777" w:rsidR="009A4651" w:rsidRPr="00844A23" w:rsidRDefault="009A4651" w:rsidP="00844A23">
            <w:pPr>
              <w:pStyle w:val="TableofFigures"/>
              <w:rPr>
                <w:rFonts w:cs="Arial"/>
                <w:b w:val="0"/>
                <w:szCs w:val="22"/>
              </w:rPr>
            </w:pPr>
            <w:r w:rsidRPr="00844A23">
              <w:rPr>
                <w:rFonts w:cs="Arial"/>
                <w:szCs w:val="22"/>
              </w:rPr>
              <w:t>L</w:t>
            </w:r>
            <w:r w:rsidRPr="00945CDA">
              <w:rPr>
                <w:rFonts w:cs="Arial"/>
                <w:szCs w:val="22"/>
              </w:rPr>
              <w:t>IN</w:t>
            </w:r>
            <w:r w:rsidRPr="00844A23">
              <w:rPr>
                <w:rFonts w:cs="Arial"/>
                <w:szCs w:val="22"/>
              </w:rPr>
              <w:t>5-6U</w:t>
            </w:r>
          </w:p>
          <w:p w14:paraId="0966E645" w14:textId="66CD59BB" w:rsidR="009A4651" w:rsidRPr="00844A23" w:rsidRDefault="009A4651" w:rsidP="005F7BAC">
            <w:pPr>
              <w:pStyle w:val="TableofFigures"/>
              <w:rPr>
                <w:rFonts w:cs="Arial"/>
                <w:szCs w:val="22"/>
              </w:rPr>
            </w:pPr>
            <w:r w:rsidRPr="00844A23">
              <w:rPr>
                <w:rFonts w:cs="Arial"/>
                <w:szCs w:val="22"/>
              </w:rPr>
              <w:t xml:space="preserve">analyses the function of complex </w:t>
            </w:r>
            <w:r w:rsidR="00B56155">
              <w:rPr>
                <w:szCs w:val="22"/>
              </w:rPr>
              <w:t>Indonesian</w:t>
            </w:r>
            <w:r w:rsidRPr="00844A23">
              <w:rPr>
                <w:rFonts w:cs="Arial"/>
                <w:szCs w:val="22"/>
              </w:rPr>
              <w:t xml:space="preserve"> grammatical structures to extend meaning</w:t>
            </w:r>
          </w:p>
        </w:tc>
        <w:tc>
          <w:tcPr>
            <w:tcW w:w="9596" w:type="dxa"/>
            <w:vAlign w:val="top"/>
          </w:tcPr>
          <w:p w14:paraId="4B9CAA99" w14:textId="77777777" w:rsidR="009A4651" w:rsidRPr="00D75C4B"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lastRenderedPageBreak/>
              <w:t>The changes to our land</w:t>
            </w:r>
          </w:p>
          <w:p w14:paraId="54499F00" w14:textId="77777777" w:rsidR="009A4651" w:rsidRPr="004A4A0A" w:rsidRDefault="009A4651"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4 and 5)</w:t>
            </w:r>
            <w:r w:rsidRPr="004A4A0A">
              <w:rPr>
                <w:rFonts w:eastAsia="Helvetica Neue" w:cs="Arial"/>
                <w:szCs w:val="22"/>
              </w:rPr>
              <w:t xml:space="preserve">, </w:t>
            </w:r>
            <w:r>
              <w:rPr>
                <w:rFonts w:eastAsia="Helvetica Neue" w:cs="Arial"/>
                <w:szCs w:val="22"/>
              </w:rPr>
              <w:t>including pronunciation</w:t>
            </w:r>
            <w:r>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4" w:history="1">
              <w:r w:rsidRPr="00627395">
                <w:rPr>
                  <w:rStyle w:val="Hyperlink"/>
                  <w:bCs/>
                  <w:sz w:val="22"/>
                  <w:szCs w:val="22"/>
                </w:rPr>
                <w:t>wizer.me</w:t>
              </w:r>
            </w:hyperlink>
            <w:r w:rsidRPr="00627395">
              <w:rPr>
                <w:bCs/>
                <w:szCs w:val="22"/>
              </w:rPr>
              <w:t xml:space="preserve"> or </w:t>
            </w:r>
            <w:hyperlink r:id="rId35"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6" w:history="1">
              <w:r w:rsidRPr="00627395">
                <w:rPr>
                  <w:rStyle w:val="Hyperlink"/>
                  <w:sz w:val="22"/>
                  <w:szCs w:val="22"/>
                </w:rPr>
                <w:t>Quizlet</w:t>
              </w:r>
            </w:hyperlink>
            <w:r w:rsidRPr="00627395">
              <w:rPr>
                <w:szCs w:val="22"/>
              </w:rPr>
              <w:t xml:space="preserve"> games.</w:t>
            </w:r>
            <w:r>
              <w:rPr>
                <w:rFonts w:eastAsia="Helvetica Neue" w:cs="Arial"/>
                <w:szCs w:val="22"/>
              </w:rPr>
              <w:t xml:space="preserve"> Allow 5-10 minutes each week for consolidation.</w:t>
            </w:r>
          </w:p>
          <w:p w14:paraId="2765A0AA" w14:textId="77777777" w:rsidR="009A4651" w:rsidRPr="000D0B07"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Pr="000D0B07">
              <w:rPr>
                <w:rFonts w:eastAsia="Helvetica Neue" w:cs="Arial"/>
                <w:iCs/>
                <w:szCs w:val="22"/>
              </w:rPr>
              <w:t xml:space="preserve">ntroduce the conditional </w:t>
            </w:r>
            <w:r>
              <w:rPr>
                <w:rFonts w:eastAsia="Helvetica Neue" w:cs="Arial"/>
                <w:iCs/>
                <w:szCs w:val="22"/>
              </w:rPr>
              <w:t>mood</w:t>
            </w:r>
            <w:r w:rsidRPr="000D0B07">
              <w:rPr>
                <w:rFonts w:eastAsia="Helvetica Neue" w:cs="Arial"/>
                <w:iCs/>
                <w:szCs w:val="22"/>
              </w:rPr>
              <w:t xml:space="preserve"> (or its equivalent) by presenting students with a </w:t>
            </w:r>
            <w:hyperlink r:id="rId37" w:history="1">
              <w:r>
                <w:rPr>
                  <w:rFonts w:cs="Arial"/>
                  <w:iCs/>
                  <w:szCs w:val="22"/>
                </w:rPr>
                <w:t>historical i</w:t>
              </w:r>
              <w:r w:rsidRPr="000D0B07">
                <w:rPr>
                  <w:rFonts w:cs="Arial"/>
                  <w:iCs/>
                  <w:szCs w:val="22"/>
                </w:rPr>
                <w:t>mage</w:t>
              </w:r>
            </w:hyperlink>
            <w:r w:rsidRPr="000D0B07">
              <w:rPr>
                <w:rFonts w:eastAsia="Helvetica Neue" w:cs="Arial"/>
                <w:iCs/>
                <w:szCs w:val="22"/>
              </w:rPr>
              <w:t xml:space="preserve"> of an Australian landscape</w:t>
            </w:r>
            <w:r>
              <w:rPr>
                <w:rFonts w:eastAsia="Helvetica Neue" w:cs="Arial"/>
                <w:iCs/>
                <w:szCs w:val="22"/>
              </w:rPr>
              <w:t>, for example:</w:t>
            </w:r>
          </w:p>
          <w:p w14:paraId="00D14F30" w14:textId="77777777" w:rsidR="009A4651" w:rsidRPr="000D0B07"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eastAsia="zh-CN"/>
              </w:rPr>
              <w:lastRenderedPageBreak/>
              <w:drawing>
                <wp:inline distT="0" distB="0" distL="0" distR="0" wp14:anchorId="11D39770" wp14:editId="7D656925">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8D7851A" w14:textId="77777777" w:rsidR="009A4651" w:rsidRPr="003201AF" w:rsidRDefault="008A4154"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9" w:history="1">
              <w:r w:rsidR="009A4651" w:rsidRPr="00755D98">
                <w:rPr>
                  <w:rStyle w:val="Hyperlink"/>
                  <w:b w:val="0"/>
                  <w:i/>
                  <w:sz w:val="20"/>
                  <w:szCs w:val="20"/>
                  <w:lang w:val="en-US"/>
                </w:rPr>
                <w:t>‘By water to Parramatta, with a distant view of the western mountains, taken from the Windmill-hill at Sydney’</w:t>
              </w:r>
            </w:hyperlink>
            <w:r w:rsidR="009A4651" w:rsidRPr="003201AF">
              <w:rPr>
                <w:b w:val="0"/>
                <w:i/>
                <w:sz w:val="20"/>
                <w:szCs w:val="20"/>
                <w:lang w:val="en-US"/>
              </w:rPr>
              <w:t>, 1798, by J. Heath, licensed under CC BY-SA</w:t>
            </w:r>
          </w:p>
          <w:p w14:paraId="7F1A3E23" w14:textId="57269881" w:rsidR="009A4651" w:rsidRPr="000D0B07"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Pr>
                <w:rFonts w:eastAsia="Helvetica Neue" w:cs="Arial"/>
                <w:iCs/>
                <w:szCs w:val="22"/>
              </w:rPr>
              <w:t>Barramattagal</w:t>
            </w:r>
            <w:proofErr w:type="spellEnd"/>
            <w:r>
              <w:rPr>
                <w:rFonts w:eastAsia="Helvetica Neue" w:cs="Arial"/>
                <w:iCs/>
                <w:szCs w:val="22"/>
              </w:rPr>
              <w:t xml:space="preserve"> Country</w:t>
            </w:r>
            <w:r w:rsidRPr="000D0B07">
              <w:rPr>
                <w:rFonts w:eastAsia="Helvetica Neue" w:cs="Arial"/>
                <w:iCs/>
                <w:szCs w:val="22"/>
              </w:rPr>
              <w:t xml:space="preserve"> was </w:t>
            </w:r>
            <w:r>
              <w:rPr>
                <w:rFonts w:eastAsia="Helvetica Neue" w:cs="Arial"/>
                <w:iCs/>
                <w:szCs w:val="22"/>
              </w:rPr>
              <w:t>created</w:t>
            </w:r>
            <w:r w:rsidRPr="000D0B07">
              <w:rPr>
                <w:rFonts w:eastAsia="Helvetica Neue" w:cs="Arial"/>
                <w:iCs/>
                <w:szCs w:val="22"/>
              </w:rPr>
              <w:t xml:space="preserve"> over 2</w:t>
            </w:r>
            <w:r>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w:t>
            </w:r>
            <w:r w:rsidR="00425E0F">
              <w:rPr>
                <w:rFonts w:eastAsia="Helvetica Neue" w:cs="Arial"/>
                <w:iCs/>
                <w:szCs w:val="22"/>
              </w:rPr>
              <w:t>Indonesian</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For example:</w:t>
            </w:r>
          </w:p>
          <w:p w14:paraId="2CCECEA9" w14:textId="3F519106" w:rsidR="009A4651" w:rsidRPr="000D0B07" w:rsidRDefault="0033152D"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3735629B" wp14:editId="1FB65E5F">
                  <wp:extent cx="4500000" cy="572400"/>
                  <wp:effectExtent l="0" t="0" r="0" b="0"/>
                  <wp:docPr id="8" name="Picture 8" descr="Sample sentence builders - what do I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4500000" cy="572400"/>
                          </a:xfrm>
                          <a:prstGeom prst="rect">
                            <a:avLst/>
                          </a:prstGeom>
                        </pic:spPr>
                      </pic:pic>
                    </a:graphicData>
                  </a:graphic>
                </wp:inline>
              </w:drawing>
            </w:r>
          </w:p>
          <w:p w14:paraId="14DAEC4F" w14:textId="126AFF76" w:rsidR="009A4651" w:rsidRPr="00D75C4B"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 xml:space="preserve">sing a sentence builder in </w:t>
            </w:r>
            <w:r w:rsidR="00425E0F">
              <w:rPr>
                <w:rFonts w:eastAsia="Helvetica Neue" w:cs="Arial"/>
                <w:iCs/>
                <w:szCs w:val="22"/>
              </w:rPr>
              <w:t>Indonesian</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 (if you looked across the Parramatta landscape)</w:t>
            </w:r>
            <w:r w:rsidRPr="003C5D3A">
              <w:rPr>
                <w:rFonts w:eastAsia="Helvetica Neue" w:cs="Arial"/>
                <w:i/>
                <w:iCs/>
                <w:szCs w:val="22"/>
              </w:rPr>
              <w:t>?</w:t>
            </w:r>
            <w:r>
              <w:rPr>
                <w:rFonts w:eastAsia="Helvetica Neue" w:cs="Arial"/>
                <w:iCs/>
                <w:szCs w:val="22"/>
              </w:rPr>
              <w:t xml:space="preserve"> For example:</w:t>
            </w:r>
          </w:p>
          <w:p w14:paraId="2DA84E0B" w14:textId="149086FF" w:rsidR="009A4651" w:rsidRPr="000D0B07" w:rsidRDefault="0033152D"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07978E3A" wp14:editId="252EBC5F">
                  <wp:extent cx="4500000" cy="831964"/>
                  <wp:effectExtent l="0" t="0" r="0" b="6350"/>
                  <wp:docPr id="9" name="Picture 9" descr="Sample sentence builders - what would I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1.PNG"/>
                          <pic:cNvPicPr/>
                        </pic:nvPicPr>
                        <pic:blipFill>
                          <a:blip r:embed="rId41">
                            <a:extLst>
                              <a:ext uri="{28A0092B-C50C-407E-A947-70E740481C1C}">
                                <a14:useLocalDpi xmlns:a14="http://schemas.microsoft.com/office/drawing/2010/main" val="0"/>
                              </a:ext>
                            </a:extLst>
                          </a:blip>
                          <a:stretch>
                            <a:fillRect/>
                          </a:stretch>
                        </pic:blipFill>
                        <pic:spPr>
                          <a:xfrm>
                            <a:off x="0" y="0"/>
                            <a:ext cx="4500000" cy="831964"/>
                          </a:xfrm>
                          <a:prstGeom prst="rect">
                            <a:avLst/>
                          </a:prstGeom>
                        </pic:spPr>
                      </pic:pic>
                    </a:graphicData>
                  </a:graphic>
                </wp:inline>
              </w:drawing>
            </w:r>
          </w:p>
          <w:p w14:paraId="2CC6D071" w14:textId="77777777" w:rsidR="009A4651"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62374DB9" w14:textId="77777777" w:rsidR="009A4651" w:rsidRDefault="009A4651" w:rsidP="00D75C4B">
            <w:pPr>
              <w:pStyle w:val="TableofFigures"/>
              <w:cnfStyle w:val="000000010000" w:firstRow="0" w:lastRow="0" w:firstColumn="0" w:lastColumn="0" w:oddVBand="0" w:evenVBand="0" w:oddHBand="0" w:evenHBand="1" w:firstRowFirstColumn="0" w:firstRowLastColumn="0" w:lastRowFirstColumn="0" w:lastRowLastColumn="0"/>
            </w:pPr>
            <w:r>
              <w:lastRenderedPageBreak/>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7EADA7C4" w14:textId="77777777" w:rsidR="009A4651" w:rsidRPr="003C5D3A" w:rsidRDefault="009A4651"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Pr>
                <w:rFonts w:cs="Arial"/>
                <w:b/>
                <w:szCs w:val="22"/>
              </w:rPr>
              <w:t>be learnt from Aboriginal and Torres Strait Islander peoples about sustainability</w:t>
            </w:r>
            <w:r w:rsidRPr="003C5D3A">
              <w:rPr>
                <w:rFonts w:cs="Arial"/>
                <w:b/>
                <w:szCs w:val="22"/>
              </w:rPr>
              <w:t>?</w:t>
            </w:r>
          </w:p>
          <w:p w14:paraId="670A0A2E" w14:textId="77777777" w:rsidR="009A4651" w:rsidRPr="004A4A0A" w:rsidRDefault="009A4651"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4 and 5)</w:t>
            </w:r>
            <w:r w:rsidRPr="004A4A0A">
              <w:rPr>
                <w:rFonts w:eastAsia="Helvetica Neue" w:cs="Arial"/>
                <w:szCs w:val="22"/>
              </w:rPr>
              <w:t xml:space="preserve">, for example </w:t>
            </w:r>
            <w:r>
              <w:rPr>
                <w:rFonts w:eastAsia="Helvetica Neue" w:cs="Arial"/>
                <w:szCs w:val="22"/>
              </w:rPr>
              <w:t xml:space="preserve">through </w:t>
            </w:r>
            <w:hyperlink r:id="rId42" w:history="1">
              <w:r w:rsidRPr="00F7433C">
                <w:rPr>
                  <w:rStyle w:val="Hyperlink"/>
                  <w:rFonts w:eastAsia="Helvetica Neue" w:cs="Arial"/>
                  <w:sz w:val="22"/>
                  <w:szCs w:val="22"/>
                </w:rPr>
                <w:t>Quizlet</w:t>
              </w:r>
            </w:hyperlink>
            <w:r>
              <w:rPr>
                <w:rFonts w:eastAsia="Helvetica Neue" w:cs="Arial"/>
                <w:szCs w:val="22"/>
              </w:rPr>
              <w:t xml:space="preserve"> and memory games. </w:t>
            </w:r>
          </w:p>
          <w:p w14:paraId="073569D8" w14:textId="77777777" w:rsidR="009A4651" w:rsidRPr="00844A23" w:rsidRDefault="009A4651"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As a class, w</w:t>
            </w:r>
            <w:r w:rsidRPr="00844A23">
              <w:rPr>
                <w:rFonts w:cs="Arial"/>
                <w:szCs w:val="22"/>
              </w:rPr>
              <w:t xml:space="preserve">atch </w:t>
            </w:r>
            <w:hyperlink r:id="rId43" w:history="1">
              <w:r w:rsidRPr="00DE1556">
                <w:rPr>
                  <w:rStyle w:val="Hyperlink"/>
                  <w:sz w:val="22"/>
                </w:rPr>
                <w:t>Aboriginal Land Management – Wiradjuri Country</w:t>
              </w:r>
            </w:hyperlink>
            <w:r w:rsidRPr="00664449">
              <w:rPr>
                <w:rStyle w:val="Hyperlink"/>
                <w:rFonts w:eastAsia="Helvetica Neue" w:cs="Arial"/>
                <w:color w:val="auto"/>
                <w:sz w:val="22"/>
                <w:szCs w:val="22"/>
                <w:u w:val="none"/>
              </w:rPr>
              <w:t xml:space="preserve"> </w:t>
            </w:r>
            <w:r w:rsidRPr="00664449">
              <w:rPr>
                <w:rStyle w:val="Hyperlink"/>
                <w:rFonts w:eastAsia="Helvetica Neue"/>
                <w:color w:val="auto"/>
                <w:sz w:val="22"/>
                <w:u w:val="none"/>
              </w:rPr>
              <w:t>(4 minutes 4 seconds)</w:t>
            </w:r>
            <w:r w:rsidRPr="00664449">
              <w:rPr>
                <w:rStyle w:val="Hyperlink"/>
                <w:rFonts w:eastAsia="Helvetica Neue" w:cs="Arial"/>
                <w:color w:val="auto"/>
                <w:sz w:val="22"/>
                <w:szCs w:val="22"/>
                <w:u w:val="none"/>
              </w:rPr>
              <w:t xml:space="preserve">. </w:t>
            </w:r>
            <w:r>
              <w:rPr>
                <w:rFonts w:eastAsia="Helvetica Neue" w:cs="Arial"/>
                <w:szCs w:val="22"/>
              </w:rPr>
              <w:t xml:space="preserve">Students complete </w:t>
            </w:r>
            <w:r>
              <w:rPr>
                <w:rFonts w:cs="Arial"/>
                <w:szCs w:val="22"/>
              </w:rPr>
              <w:t>the following</w:t>
            </w:r>
            <w:r w:rsidRPr="00844A23">
              <w:rPr>
                <w:rFonts w:cs="Arial"/>
                <w:szCs w:val="22"/>
              </w:rPr>
              <w:t xml:space="preserve">: </w:t>
            </w:r>
          </w:p>
          <w:p w14:paraId="272A42DC" w14:textId="77777777" w:rsidR="009A4651" w:rsidRDefault="009A4651" w:rsidP="0026357C">
            <w:pPr>
              <w:pStyle w:val="ListBullet"/>
              <w:cnfStyle w:val="000000010000" w:firstRow="0" w:lastRow="0" w:firstColumn="0" w:lastColumn="0" w:oddVBand="0" w:evenVBand="0" w:oddHBand="0" w:evenHBand="1" w:firstRowFirstColumn="0" w:firstRowLastColumn="0" w:lastRowFirstColumn="0" w:lastRowLastColumn="0"/>
            </w:pPr>
            <w:r>
              <w:t>What are 3 ways Wiradjuri people use trees to make tools and shelter which are explained in the video?</w:t>
            </w:r>
          </w:p>
          <w:p w14:paraId="76D41F7E" w14:textId="4068289E" w:rsidR="009A4651" w:rsidRPr="00542700" w:rsidRDefault="009A4651" w:rsidP="00265AC2">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tc>
        <w:tc>
          <w:tcPr>
            <w:tcW w:w="2876" w:type="dxa"/>
            <w:vAlign w:val="top"/>
          </w:tcPr>
          <w:p w14:paraId="42C92E91" w14:textId="77777777" w:rsidR="009A4651" w:rsidRPr="00C33D56" w:rsidRDefault="009A4651"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3B0C4C04" w14:textId="77777777" w:rsidR="009A4651" w:rsidRDefault="009A4651"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61CCF909" w14:textId="77777777" w:rsidR="009A4651" w:rsidRPr="00C33D56" w:rsidRDefault="009A4651"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0F7AC855" w14:textId="77777777" w:rsidR="009A4651" w:rsidRDefault="009A4651"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7464143B" w14:textId="77777777" w:rsidR="009A4651" w:rsidRPr="00844A23"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Pr>
                <w:rFonts w:cs="Arial"/>
                <w:szCs w:val="22"/>
              </w:rPr>
              <w:t xml:space="preserve">questions/activities related to </w:t>
            </w:r>
            <w:hyperlink r:id="rId44" w:history="1">
              <w:r w:rsidRPr="00DE1556">
                <w:rPr>
                  <w:rStyle w:val="Hyperlink"/>
                  <w:sz w:val="22"/>
                </w:rPr>
                <w:t xml:space="preserve">Aboriginal Land Management – Wiradjuri </w:t>
              </w:r>
              <w:r w:rsidRPr="00DE1556">
                <w:rPr>
                  <w:rStyle w:val="Hyperlink"/>
                  <w:sz w:val="22"/>
                </w:rPr>
                <w:lastRenderedPageBreak/>
                <w:t>Country</w:t>
              </w:r>
            </w:hyperlink>
          </w:p>
        </w:tc>
      </w:tr>
      <w:tr w:rsidR="009A4651" w14:paraId="4541A6EF" w14:textId="77777777" w:rsidTr="00D3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vAlign w:val="top"/>
          </w:tcPr>
          <w:p w14:paraId="602B1B69" w14:textId="77777777" w:rsidR="009A4651" w:rsidRPr="00844A23" w:rsidRDefault="009A4651" w:rsidP="00844A23">
            <w:pPr>
              <w:pStyle w:val="TableofFigures"/>
              <w:rPr>
                <w:rFonts w:cs="Arial"/>
                <w:b w:val="0"/>
                <w:szCs w:val="22"/>
              </w:rPr>
            </w:pPr>
            <w:r w:rsidRPr="00844A23">
              <w:rPr>
                <w:rFonts w:cs="Arial"/>
                <w:szCs w:val="22"/>
              </w:rPr>
              <w:lastRenderedPageBreak/>
              <w:t>L</w:t>
            </w:r>
            <w:r w:rsidRPr="00945CDA">
              <w:rPr>
                <w:rFonts w:cs="Arial"/>
                <w:szCs w:val="22"/>
              </w:rPr>
              <w:t>IN</w:t>
            </w:r>
            <w:r w:rsidRPr="00844A23">
              <w:rPr>
                <w:rFonts w:cs="Arial"/>
                <w:szCs w:val="22"/>
              </w:rPr>
              <w:t>5-4C</w:t>
            </w:r>
          </w:p>
          <w:p w14:paraId="70C77218" w14:textId="2BB81848" w:rsidR="009A4651" w:rsidRPr="00844A23" w:rsidRDefault="009A4651" w:rsidP="00844A23">
            <w:pPr>
              <w:pStyle w:val="TableofFigures"/>
              <w:rPr>
                <w:rFonts w:cs="Arial"/>
                <w:szCs w:val="22"/>
              </w:rPr>
            </w:pPr>
            <w:r w:rsidRPr="00844A23">
              <w:rPr>
                <w:rFonts w:cs="Arial"/>
                <w:szCs w:val="22"/>
              </w:rPr>
              <w:t xml:space="preserve">experiments with linguistic patterns and structures to compose texts in </w:t>
            </w:r>
            <w:r w:rsidR="00B56155">
              <w:rPr>
                <w:szCs w:val="22"/>
              </w:rPr>
              <w:t>Indonesian</w:t>
            </w:r>
            <w:r w:rsidRPr="00844A23">
              <w:rPr>
                <w:rFonts w:cs="Arial"/>
                <w:szCs w:val="22"/>
              </w:rPr>
              <w:t>, using a range of formats for a variety of contexts, purposes and audiences</w:t>
            </w:r>
          </w:p>
          <w:p w14:paraId="2E70F297" w14:textId="77777777" w:rsidR="009A4651" w:rsidRPr="001968CE" w:rsidRDefault="009A4651" w:rsidP="001968CE">
            <w:pPr>
              <w:pStyle w:val="TableofFigures"/>
              <w:rPr>
                <w:rFonts w:cs="Arial"/>
                <w:b w:val="0"/>
                <w:szCs w:val="22"/>
              </w:rPr>
            </w:pPr>
            <w:r w:rsidRPr="001968CE">
              <w:rPr>
                <w:rFonts w:cs="Arial"/>
                <w:szCs w:val="22"/>
              </w:rPr>
              <w:t>L</w:t>
            </w:r>
            <w:r w:rsidRPr="00945CDA">
              <w:rPr>
                <w:rFonts w:cs="Arial"/>
                <w:szCs w:val="22"/>
              </w:rPr>
              <w:t>IN</w:t>
            </w:r>
            <w:r w:rsidRPr="001968CE">
              <w:rPr>
                <w:rFonts w:cs="Arial"/>
                <w:szCs w:val="22"/>
              </w:rPr>
              <w:t>5-</w:t>
            </w:r>
            <w:r>
              <w:rPr>
                <w:rFonts w:cs="Arial"/>
                <w:szCs w:val="22"/>
              </w:rPr>
              <w:t>6</w:t>
            </w:r>
            <w:r w:rsidRPr="001968CE">
              <w:rPr>
                <w:rFonts w:cs="Arial"/>
                <w:szCs w:val="22"/>
              </w:rPr>
              <w:t>U</w:t>
            </w:r>
          </w:p>
          <w:p w14:paraId="3E1745AD" w14:textId="45DDFF1B" w:rsidR="009A4651" w:rsidRPr="00844A23" w:rsidRDefault="009A4651" w:rsidP="001968CE">
            <w:pPr>
              <w:pStyle w:val="TableofFigures"/>
              <w:rPr>
                <w:rFonts w:cs="Arial"/>
                <w:b w:val="0"/>
                <w:szCs w:val="22"/>
              </w:rPr>
            </w:pPr>
            <w:r w:rsidRPr="00844A23">
              <w:rPr>
                <w:rFonts w:cs="Arial"/>
                <w:szCs w:val="22"/>
              </w:rPr>
              <w:t xml:space="preserve">analyses the function of complex </w:t>
            </w:r>
            <w:r w:rsidR="00B56155">
              <w:rPr>
                <w:szCs w:val="22"/>
              </w:rPr>
              <w:t>Indonesian</w:t>
            </w:r>
            <w:r w:rsidRPr="00844A23">
              <w:rPr>
                <w:rFonts w:cs="Arial"/>
                <w:szCs w:val="22"/>
              </w:rPr>
              <w:t xml:space="preserve"> </w:t>
            </w:r>
            <w:r w:rsidRPr="00844A23">
              <w:rPr>
                <w:rFonts w:cs="Arial"/>
                <w:szCs w:val="22"/>
              </w:rPr>
              <w:lastRenderedPageBreak/>
              <w:t>grammatical structures to extend meaning</w:t>
            </w:r>
          </w:p>
          <w:p w14:paraId="1DD8C7E1" w14:textId="77777777" w:rsidR="009A4651" w:rsidRPr="00844A23" w:rsidRDefault="009A4651" w:rsidP="00844A23">
            <w:pPr>
              <w:pStyle w:val="TableofFigures"/>
              <w:rPr>
                <w:rFonts w:cs="Arial"/>
                <w:b w:val="0"/>
                <w:szCs w:val="22"/>
              </w:rPr>
            </w:pPr>
            <w:r w:rsidRPr="00844A23">
              <w:rPr>
                <w:rFonts w:cs="Arial"/>
                <w:szCs w:val="22"/>
              </w:rPr>
              <w:t>L</w:t>
            </w:r>
            <w:r w:rsidRPr="00945CDA">
              <w:rPr>
                <w:rFonts w:cs="Arial"/>
                <w:szCs w:val="22"/>
              </w:rPr>
              <w:t>IN</w:t>
            </w:r>
            <w:r w:rsidRPr="00844A23">
              <w:rPr>
                <w:rFonts w:cs="Arial"/>
                <w:szCs w:val="22"/>
              </w:rPr>
              <w:t>5-7U</w:t>
            </w:r>
          </w:p>
          <w:p w14:paraId="2078C7E6" w14:textId="77777777" w:rsidR="009A4651" w:rsidRPr="00844A23" w:rsidRDefault="009A4651" w:rsidP="00844A23">
            <w:pPr>
              <w:pStyle w:val="TableofFigures"/>
              <w:rPr>
                <w:rFonts w:cs="Arial"/>
                <w:szCs w:val="22"/>
              </w:rPr>
            </w:pPr>
            <w:r w:rsidRPr="00844A23">
              <w:rPr>
                <w:rFonts w:cs="Arial"/>
                <w:szCs w:val="22"/>
              </w:rPr>
              <w:t>analyses linguistic, structural and cultural features in a range of texts</w:t>
            </w:r>
          </w:p>
          <w:p w14:paraId="54998F21" w14:textId="77777777" w:rsidR="009A4651" w:rsidRPr="00860E52" w:rsidRDefault="009A4651" w:rsidP="005F7BAC">
            <w:pPr>
              <w:pStyle w:val="TableofFigures"/>
              <w:rPr>
                <w:rFonts w:cs="Arial"/>
                <w:b w:val="0"/>
                <w:szCs w:val="22"/>
              </w:rPr>
            </w:pPr>
            <w:r w:rsidRPr="00860E52">
              <w:rPr>
                <w:rFonts w:cs="Arial"/>
                <w:szCs w:val="22"/>
              </w:rPr>
              <w:t>L</w:t>
            </w:r>
            <w:r w:rsidRPr="00945CDA">
              <w:rPr>
                <w:rFonts w:cs="Arial"/>
                <w:szCs w:val="22"/>
              </w:rPr>
              <w:t>IN</w:t>
            </w:r>
            <w:r w:rsidRPr="00860E52">
              <w:rPr>
                <w:rFonts w:cs="Arial"/>
                <w:szCs w:val="22"/>
              </w:rPr>
              <w:t>5-</w:t>
            </w:r>
            <w:r>
              <w:rPr>
                <w:rFonts w:cs="Arial"/>
                <w:szCs w:val="22"/>
              </w:rPr>
              <w:t>8</w:t>
            </w:r>
            <w:r w:rsidRPr="00860E52">
              <w:rPr>
                <w:rFonts w:cs="Arial"/>
                <w:szCs w:val="22"/>
              </w:rPr>
              <w:t>U</w:t>
            </w:r>
          </w:p>
          <w:p w14:paraId="2214D742" w14:textId="77777777" w:rsidR="009A4651" w:rsidRPr="00844A23" w:rsidRDefault="009A4651" w:rsidP="005F7BAC">
            <w:pPr>
              <w:pStyle w:val="TableofFigures"/>
              <w:rPr>
                <w:rFonts w:cs="Arial"/>
                <w:szCs w:val="22"/>
              </w:rPr>
            </w:pPr>
            <w:r w:rsidRPr="00860E52">
              <w:rPr>
                <w:rFonts w:cs="Arial"/>
                <w:szCs w:val="22"/>
              </w:rPr>
              <w:t>explains and reflects on the interrelationship between language, culture and identity</w:t>
            </w:r>
          </w:p>
        </w:tc>
        <w:tc>
          <w:tcPr>
            <w:tcW w:w="9596" w:type="dxa"/>
            <w:vAlign w:val="top"/>
          </w:tcPr>
          <w:p w14:paraId="1492B288" w14:textId="77777777" w:rsidR="009A4651" w:rsidRPr="005D62B2"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lastRenderedPageBreak/>
              <w:t>Sustainability and seasons</w:t>
            </w:r>
          </w:p>
          <w:p w14:paraId="5AD7BDAF" w14:textId="77777777" w:rsidR="009A4651" w:rsidRPr="005D62B2" w:rsidRDefault="009A4651"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concept of seasons, and how Country and seasons are interconnected, watch the short video </w:t>
            </w:r>
            <w:hyperlink r:id="rId45" w:history="1">
              <w:r w:rsidRPr="005D62B2">
                <w:rPr>
                  <w:rStyle w:val="Hyperlink"/>
                  <w:sz w:val="22"/>
                </w:rPr>
                <w:t>5 Seasons</w:t>
              </w:r>
            </w:hyperlink>
            <w:r w:rsidRPr="005D62B2">
              <w:t xml:space="preserve"> (1 minute 39 seconds) as a class. This video introduces </w:t>
            </w:r>
            <w:r w:rsidRPr="005D62B2">
              <w:rPr>
                <w:rFonts w:eastAsia="Times New Roman" w:cs="Tahoma"/>
                <w:lang w:val="en" w:eastAsia="en-AU"/>
              </w:rPr>
              <w:t xml:space="preserve">the annual 5-season cycle identified by the </w:t>
            </w:r>
            <w:proofErr w:type="spellStart"/>
            <w:r w:rsidRPr="005D62B2">
              <w:rPr>
                <w:rFonts w:eastAsia="Times New Roman" w:cs="Tahoma"/>
                <w:lang w:val="en" w:eastAsia="en-AU"/>
              </w:rPr>
              <w:t>Nunggubuyu</w:t>
            </w:r>
            <w:proofErr w:type="spellEnd"/>
            <w:r w:rsidRPr="005D62B2">
              <w:rPr>
                <w:rFonts w:eastAsia="Times New Roman" w:cs="Tahoma"/>
                <w:lang w:val="en" w:eastAsia="en-AU"/>
              </w:rPr>
              <w:t xml:space="preserve"> people who live on the south-west coast of the Gulf of Carpentaria in the Northern Territory. </w:t>
            </w:r>
            <w:r w:rsidRPr="005D62B2">
              <w:rPr>
                <w:rFonts w:eastAsia="Helvetica Neue" w:cs="Arial"/>
                <w:szCs w:val="22"/>
              </w:rPr>
              <w:t>The seasons in the video are:</w:t>
            </w:r>
          </w:p>
          <w:p w14:paraId="2194B7D8" w14:textId="77777777" w:rsidR="009A4651" w:rsidRPr="005D62B2" w:rsidRDefault="009A4651"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615DA811" w14:textId="77777777" w:rsidR="009A4651" w:rsidRPr="005D62B2" w:rsidRDefault="009A4651"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10582C5" w14:textId="77777777" w:rsidR="009A4651" w:rsidRPr="005D62B2" w:rsidRDefault="009A4651"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2B769D4E" w14:textId="77777777" w:rsidR="009A4651" w:rsidRPr="005D62B2" w:rsidRDefault="009A4651"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007D75BB" w14:textId="77777777" w:rsidR="009A4651" w:rsidRPr="005D62B2" w:rsidRDefault="009A4651"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81A49D8" w14:textId="77777777" w:rsidR="009A4651" w:rsidRPr="005D62B2" w:rsidRDefault="009A4651"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6" w:history="1">
              <w:proofErr w:type="spellStart"/>
              <w:r w:rsidRPr="005D62B2">
                <w:rPr>
                  <w:rStyle w:val="Hyperlink"/>
                  <w:sz w:val="22"/>
                </w:rPr>
                <w:t>Nyoongar</w:t>
              </w:r>
              <w:proofErr w:type="spellEnd"/>
              <w:r w:rsidRPr="005D62B2">
                <w:rPr>
                  <w:rStyle w:val="Hyperlink"/>
                  <w:sz w:val="22"/>
                </w:rPr>
                <w:t xml:space="preserve"> calendar</w:t>
              </w:r>
            </w:hyperlink>
            <w:r w:rsidRPr="005D62B2">
              <w:rPr>
                <w:rStyle w:val="Hyperlink"/>
                <w:color w:val="auto"/>
                <w:sz w:val="22"/>
                <w:u w:val="none"/>
              </w:rPr>
              <w:t>.</w:t>
            </w:r>
          </w:p>
          <w:p w14:paraId="538FC52D" w14:textId="77777777" w:rsidR="009A4651" w:rsidRPr="005D62B2" w:rsidRDefault="009A4651"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4D8C2F41" w14:textId="77777777" w:rsidR="009A4651" w:rsidRPr="005D62B2" w:rsidRDefault="009A4651"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differ from the Gregorian calendar? (Or to a lunar calendar, if applicable.)</w:t>
            </w:r>
          </w:p>
          <w:p w14:paraId="15FDBDA3" w14:textId="77777777" w:rsidR="009A4651" w:rsidRPr="005D62B2" w:rsidRDefault="009A4651" w:rsidP="0063658A">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How do these 2 calendars link with sustainable practices?</w:t>
            </w:r>
          </w:p>
          <w:p w14:paraId="4260D4B5" w14:textId="67C7A957" w:rsidR="009A4651" w:rsidRPr="005D62B2" w:rsidRDefault="009A4651"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7" w:history="1">
              <w:r w:rsidRPr="005D62B2">
                <w:rPr>
                  <w:rStyle w:val="Hyperlink"/>
                  <w:sz w:val="22"/>
                </w:rPr>
                <w:t>CSIRO website</w:t>
              </w:r>
            </w:hyperlink>
            <w:r w:rsidRPr="005D62B2">
              <w:t xml:space="preserve">, then either create their own seasonal calendar in </w:t>
            </w:r>
            <w:r w:rsidR="00425E0F">
              <w:t>Indonesian</w:t>
            </w:r>
            <w:r w:rsidRPr="005D62B2">
              <w:t xml:space="preserve"> or a seasonal calendar for </w:t>
            </w:r>
            <w:r w:rsidR="00425E0F">
              <w:t>Indonesia</w:t>
            </w:r>
            <w:r w:rsidRPr="005D62B2">
              <w:t xml:space="preserve">, based on the language they have learned to date and the activities, foods, celebrations and customs they associate with each part of the year. Allow at least 1 lesson for calendar design. Students consider the following in their design: </w:t>
            </w:r>
          </w:p>
          <w:p w14:paraId="17CCE9F7" w14:textId="77777777" w:rsidR="009A4651" w:rsidRPr="005D62B2" w:rsidRDefault="009A4651"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2B3863C7" w14:textId="77777777" w:rsidR="009A4651" w:rsidRPr="005D62B2" w:rsidRDefault="009A4651"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2D5881DE" w14:textId="77777777" w:rsidR="009A4651" w:rsidRPr="005D62B2" w:rsidRDefault="009A4651"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are the key events, activities and/or celebrations I associate with each season?</w:t>
            </w:r>
          </w:p>
          <w:p w14:paraId="377ADA72" w14:textId="77777777" w:rsidR="009A4651" w:rsidRPr="005D62B2" w:rsidRDefault="009A4651"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 the Gregorian calendar and to one of the Aboriginal calendars you have looked at. Which one do you prefer, and why?</w:t>
            </w:r>
          </w:p>
          <w:p w14:paraId="7F1B151C" w14:textId="77777777" w:rsidR="009A4651" w:rsidRPr="005D62B2"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are our practices?</w:t>
            </w:r>
          </w:p>
          <w:p w14:paraId="4D05E13C" w14:textId="77777777" w:rsidR="009A4651" w:rsidRPr="005D62B2" w:rsidRDefault="009A4651"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Pr>
                <w:i/>
              </w:rPr>
              <w:t>,</w:t>
            </w:r>
            <w:proofErr w:type="gramEnd"/>
            <w:r w:rsidRPr="005D62B2">
              <w:rPr>
                <w:i/>
              </w:rPr>
              <w:t xml:space="preserve"> Do you always do homework?, How often do you eat apples?</w:t>
            </w:r>
            <w:r>
              <w:rPr>
                <w:i/>
              </w:rPr>
              <w:t>,</w:t>
            </w:r>
            <w:r w:rsidRPr="005D62B2">
              <w:rPr>
                <w:i/>
              </w:rPr>
              <w:t xml:space="preserve"> What do you never do?</w:t>
            </w:r>
          </w:p>
          <w:p w14:paraId="759EA39E" w14:textId="75A2E4F1" w:rsidR="009A4651" w:rsidRDefault="009A4651"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w:t>
            </w:r>
            <w:r w:rsidR="00425E0F">
              <w:t>Indonesian</w:t>
            </w:r>
            <w:r w:rsidRPr="005D62B2">
              <w:t xml:space="preserv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61F7E905" w14:textId="20049ED2" w:rsidR="009A4651" w:rsidRPr="005D62B2" w:rsidRDefault="004E4A2B"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6C4DA16D" wp14:editId="061BD55C">
                  <wp:extent cx="4140000" cy="3217351"/>
                  <wp:effectExtent l="0" t="0" r="0" b="2540"/>
                  <wp:docPr id="2" name="Picture 2"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48">
                            <a:extLst>
                              <a:ext uri="{28A0092B-C50C-407E-A947-70E740481C1C}">
                                <a14:useLocalDpi xmlns:a14="http://schemas.microsoft.com/office/drawing/2010/main" val="0"/>
                              </a:ext>
                            </a:extLst>
                          </a:blip>
                          <a:stretch>
                            <a:fillRect/>
                          </a:stretch>
                        </pic:blipFill>
                        <pic:spPr>
                          <a:xfrm>
                            <a:off x="0" y="0"/>
                            <a:ext cx="4140000" cy="3217351"/>
                          </a:xfrm>
                          <a:prstGeom prst="rect">
                            <a:avLst/>
                          </a:prstGeom>
                        </pic:spPr>
                      </pic:pic>
                    </a:graphicData>
                  </a:graphic>
                </wp:inline>
              </w:drawing>
            </w:r>
          </w:p>
          <w:p w14:paraId="7EB35222" w14:textId="264DACCC" w:rsidR="009A4651" w:rsidRPr="00B75DE6" w:rsidRDefault="009A4651" w:rsidP="007A69F9">
            <w:pPr>
              <w:cnfStyle w:val="000000100000" w:firstRow="0" w:lastRow="0" w:firstColumn="0" w:lastColumn="0" w:oddVBand="0" w:evenVBand="0" w:oddHBand="1" w:evenHBand="0" w:firstRowFirstColumn="0" w:firstRowLastColumn="0" w:lastRowFirstColumn="0" w:lastRowLastColumn="0"/>
            </w:pPr>
            <w:r w:rsidRPr="00B75DE6">
              <w:t xml:space="preserve">Introduce </w:t>
            </w:r>
            <w:proofErr w:type="spellStart"/>
            <w:r w:rsidR="009C6E5D" w:rsidRPr="00B75DE6">
              <w:rPr>
                <w:i/>
              </w:rPr>
              <w:t>bisa</w:t>
            </w:r>
            <w:proofErr w:type="spellEnd"/>
            <w:r w:rsidR="009C6E5D" w:rsidRPr="00B75DE6">
              <w:rPr>
                <w:i/>
              </w:rPr>
              <w:t xml:space="preserve"> + verb</w:t>
            </w:r>
            <w:r w:rsidR="009C6E5D" w:rsidRPr="00B75DE6">
              <w:t xml:space="preserve">, </w:t>
            </w:r>
            <w:r w:rsidRPr="00B75DE6">
              <w:t>using the questions from the quiz as a scaffold, for example:</w:t>
            </w:r>
          </w:p>
          <w:p w14:paraId="3B330A37" w14:textId="21E5239C" w:rsidR="00B75DE6" w:rsidRPr="00B75DE6" w:rsidRDefault="009A4651" w:rsidP="0026357C">
            <w:pPr>
              <w:pStyle w:val="ListBullet"/>
              <w:cnfStyle w:val="000000100000" w:firstRow="0" w:lastRow="0" w:firstColumn="0" w:lastColumn="0" w:oddVBand="0" w:evenVBand="0" w:oddHBand="1" w:evenHBand="0" w:firstRowFirstColumn="0" w:firstRowLastColumn="0" w:lastRowFirstColumn="0" w:lastRowLastColumn="0"/>
              <w:rPr>
                <w:i/>
                <w:lang w:val="de-DE"/>
              </w:rPr>
            </w:pPr>
            <w:r w:rsidRPr="00B75DE6">
              <w:rPr>
                <w:i/>
              </w:rPr>
              <w:t xml:space="preserve">[Student name] </w:t>
            </w:r>
            <w:proofErr w:type="spellStart"/>
            <w:r w:rsidR="00B75DE6" w:rsidRPr="00B75DE6">
              <w:rPr>
                <w:i/>
              </w:rPr>
              <w:t>makan</w:t>
            </w:r>
            <w:proofErr w:type="spellEnd"/>
            <w:r w:rsidR="00B75DE6" w:rsidRPr="00B75DE6">
              <w:rPr>
                <w:i/>
              </w:rPr>
              <w:t xml:space="preserve"> </w:t>
            </w:r>
            <w:proofErr w:type="spellStart"/>
            <w:r w:rsidR="00B75DE6" w:rsidRPr="00B75DE6">
              <w:rPr>
                <w:i/>
              </w:rPr>
              <w:t>makanan</w:t>
            </w:r>
            <w:proofErr w:type="spellEnd"/>
            <w:r w:rsidR="00B75DE6" w:rsidRPr="00B75DE6">
              <w:rPr>
                <w:i/>
              </w:rPr>
              <w:t xml:space="preserve"> </w:t>
            </w:r>
            <w:proofErr w:type="spellStart"/>
            <w:r w:rsidR="00B75DE6" w:rsidRPr="00B75DE6">
              <w:rPr>
                <w:i/>
              </w:rPr>
              <w:t>alami</w:t>
            </w:r>
            <w:proofErr w:type="spellEnd"/>
            <w:r w:rsidR="00B75DE6" w:rsidRPr="00B75DE6">
              <w:rPr>
                <w:i/>
              </w:rPr>
              <w:t xml:space="preserve">. </w:t>
            </w:r>
            <w:r w:rsidR="00B75DE6" w:rsidRPr="00B75DE6">
              <w:rPr>
                <w:i/>
                <w:lang w:val="de-DE"/>
              </w:rPr>
              <w:t>Saya bisa makan makanan alami juga.</w:t>
            </w:r>
          </w:p>
          <w:p w14:paraId="2FC79D93" w14:textId="1F66E95A" w:rsidR="009A4651" w:rsidRPr="005D62B2" w:rsidRDefault="009A4651" w:rsidP="000547C9">
            <w:pPr>
              <w:cnfStyle w:val="000000100000" w:firstRow="0" w:lastRow="0" w:firstColumn="0" w:lastColumn="0" w:oddVBand="0" w:evenVBand="0" w:oddHBand="1" w:evenHBand="0" w:firstRowFirstColumn="0" w:firstRowLastColumn="0" w:lastRowFirstColumn="0" w:lastRowLastColumn="0"/>
            </w:pPr>
            <w:r w:rsidRPr="00B75DE6">
              <w:t>Students then write 2-3 sentences for how they could improve their score or their commitment to sustainable practices.</w:t>
            </w:r>
          </w:p>
          <w:p w14:paraId="17F4EA9E" w14:textId="21BEBDBE" w:rsidR="009A4651" w:rsidRPr="005D62B2" w:rsidRDefault="009A4651"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w:t>
            </w:r>
            <w:r w:rsidR="00D31D4C">
              <w:t>Indonesia</w:t>
            </w:r>
            <w:r w:rsidRPr="005D62B2">
              <w:t xml:space="preserve">. Identify a range of practices or programs in </w:t>
            </w:r>
            <w:r w:rsidR="00D31D4C">
              <w:t xml:space="preserve">Indonesia </w:t>
            </w:r>
            <w:r w:rsidRPr="005D62B2">
              <w:t>which support sustainability. Explore relevant texts or videos.</w:t>
            </w:r>
          </w:p>
        </w:tc>
        <w:tc>
          <w:tcPr>
            <w:tcW w:w="2876" w:type="dxa"/>
            <w:vAlign w:val="top"/>
          </w:tcPr>
          <w:p w14:paraId="29D97D8D" w14:textId="77777777" w:rsidR="009A4651" w:rsidRDefault="009A4651"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17B24F02" w14:textId="77777777" w:rsidR="009A4651" w:rsidRDefault="009A4651" w:rsidP="002348DA">
            <w:pPr>
              <w:cnfStyle w:val="000000100000" w:firstRow="0" w:lastRow="0" w:firstColumn="0" w:lastColumn="0" w:oddVBand="0" w:evenVBand="0" w:oddHBand="1" w:evenHBand="0" w:firstRowFirstColumn="0" w:firstRowLastColumn="0" w:lastRowFirstColumn="0" w:lastRowLastColumn="0"/>
            </w:pPr>
            <w:r>
              <w:t>Creates an engaging seasonal calendar which includes activities, foods, celebrations and customs they associate with each part of the year</w:t>
            </w:r>
          </w:p>
          <w:p w14:paraId="2E8DCFD4" w14:textId="77777777" w:rsidR="009A4651" w:rsidRDefault="009A4651"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116AB22A" w14:textId="77777777" w:rsidR="009A4651" w:rsidRPr="00844A23" w:rsidRDefault="009A4651"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Pr>
                <w:rFonts w:cs="Arial"/>
                <w:szCs w:val="22"/>
              </w:rPr>
              <w:t xml:space="preserve"> and related sentences</w:t>
            </w:r>
          </w:p>
        </w:tc>
      </w:tr>
      <w:tr w:rsidR="009A4651" w14:paraId="58754444" w14:textId="77777777" w:rsidTr="00D31D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dxa"/>
            <w:vAlign w:val="top"/>
          </w:tcPr>
          <w:p w14:paraId="02AE0914" w14:textId="77777777" w:rsidR="009A4651" w:rsidRPr="00844A23" w:rsidRDefault="009A4651" w:rsidP="00B26557">
            <w:pPr>
              <w:pStyle w:val="TableofFigures"/>
              <w:rPr>
                <w:rFonts w:cs="Arial"/>
                <w:b w:val="0"/>
                <w:szCs w:val="22"/>
              </w:rPr>
            </w:pPr>
            <w:r w:rsidRPr="00844A23">
              <w:rPr>
                <w:rFonts w:cs="Arial"/>
                <w:szCs w:val="22"/>
              </w:rPr>
              <w:lastRenderedPageBreak/>
              <w:t>L</w:t>
            </w:r>
            <w:r w:rsidRPr="00945CDA">
              <w:rPr>
                <w:rFonts w:cs="Arial"/>
                <w:szCs w:val="22"/>
              </w:rPr>
              <w:t>IN</w:t>
            </w:r>
            <w:r w:rsidRPr="00844A23">
              <w:rPr>
                <w:rFonts w:cs="Arial"/>
                <w:szCs w:val="22"/>
              </w:rPr>
              <w:t>5-2C</w:t>
            </w:r>
          </w:p>
          <w:p w14:paraId="699EE71B" w14:textId="77777777" w:rsidR="009A4651" w:rsidRPr="00844A23" w:rsidRDefault="009A4651" w:rsidP="00B26557">
            <w:pPr>
              <w:pStyle w:val="TableofFigures"/>
              <w:rPr>
                <w:rFonts w:cs="Arial"/>
                <w:szCs w:val="22"/>
              </w:rPr>
            </w:pPr>
            <w:r w:rsidRPr="00844A23">
              <w:rPr>
                <w:rFonts w:cs="Arial"/>
                <w:szCs w:val="22"/>
              </w:rPr>
              <w:t xml:space="preserve">identifies and interprets </w:t>
            </w:r>
            <w:r w:rsidRPr="00844A23">
              <w:rPr>
                <w:rFonts w:cs="Arial"/>
                <w:szCs w:val="22"/>
              </w:rPr>
              <w:lastRenderedPageBreak/>
              <w:t>information in a range of texts</w:t>
            </w:r>
          </w:p>
          <w:p w14:paraId="1014E269" w14:textId="77777777" w:rsidR="009A4651" w:rsidRPr="00844A23" w:rsidRDefault="009A4651" w:rsidP="00844A23">
            <w:pPr>
              <w:pStyle w:val="TableofFigures"/>
              <w:rPr>
                <w:rFonts w:cs="Arial"/>
                <w:b w:val="0"/>
                <w:szCs w:val="22"/>
              </w:rPr>
            </w:pPr>
            <w:r w:rsidRPr="00844A23">
              <w:rPr>
                <w:rFonts w:cs="Arial"/>
                <w:szCs w:val="22"/>
              </w:rPr>
              <w:t>L</w:t>
            </w:r>
            <w:r w:rsidRPr="00945CDA">
              <w:rPr>
                <w:rFonts w:cs="Arial"/>
                <w:szCs w:val="22"/>
              </w:rPr>
              <w:t>IN</w:t>
            </w:r>
            <w:r w:rsidRPr="00844A23">
              <w:rPr>
                <w:rFonts w:cs="Arial"/>
                <w:szCs w:val="22"/>
              </w:rPr>
              <w:t>5-4C</w:t>
            </w:r>
          </w:p>
          <w:p w14:paraId="0C3E9A55" w14:textId="41BAE3B1" w:rsidR="009A4651" w:rsidRPr="00844A23" w:rsidRDefault="009A4651" w:rsidP="00844A23">
            <w:pPr>
              <w:pStyle w:val="TableofFigures"/>
              <w:rPr>
                <w:rFonts w:cs="Arial"/>
                <w:szCs w:val="22"/>
              </w:rPr>
            </w:pPr>
            <w:r w:rsidRPr="00844A23">
              <w:rPr>
                <w:rFonts w:cs="Arial"/>
                <w:szCs w:val="22"/>
              </w:rPr>
              <w:t xml:space="preserve">experiments with linguistic patterns and structures to compose texts in </w:t>
            </w:r>
            <w:r w:rsidR="00B56155">
              <w:rPr>
                <w:szCs w:val="22"/>
              </w:rPr>
              <w:t>Indonesian</w:t>
            </w:r>
            <w:r w:rsidRPr="00844A23">
              <w:rPr>
                <w:rFonts w:cs="Arial"/>
                <w:szCs w:val="22"/>
              </w:rPr>
              <w:t>, using a range of formats for a variety of contexts, purposes and audiences</w:t>
            </w:r>
          </w:p>
          <w:p w14:paraId="58B36D98" w14:textId="77777777" w:rsidR="009A4651" w:rsidRPr="00844A23" w:rsidRDefault="009A4651" w:rsidP="00844A23">
            <w:pPr>
              <w:pStyle w:val="TableofFigures"/>
              <w:rPr>
                <w:rFonts w:cs="Arial"/>
                <w:b w:val="0"/>
                <w:szCs w:val="22"/>
              </w:rPr>
            </w:pPr>
            <w:r w:rsidRPr="00844A23">
              <w:rPr>
                <w:rFonts w:cs="Arial"/>
                <w:szCs w:val="22"/>
              </w:rPr>
              <w:t>L</w:t>
            </w:r>
            <w:r w:rsidRPr="00945CDA">
              <w:rPr>
                <w:rFonts w:cs="Arial"/>
                <w:szCs w:val="22"/>
              </w:rPr>
              <w:t>IN</w:t>
            </w:r>
            <w:r w:rsidRPr="00844A23">
              <w:rPr>
                <w:rFonts w:cs="Arial"/>
                <w:szCs w:val="22"/>
              </w:rPr>
              <w:t>5-6U</w:t>
            </w:r>
          </w:p>
          <w:p w14:paraId="76803B54" w14:textId="03014E89" w:rsidR="009A4651" w:rsidRPr="00844A23" w:rsidRDefault="009A4651" w:rsidP="00844A23">
            <w:pPr>
              <w:pStyle w:val="TableofFigures"/>
              <w:rPr>
                <w:rFonts w:cs="Arial"/>
                <w:szCs w:val="22"/>
              </w:rPr>
            </w:pPr>
            <w:r w:rsidRPr="00844A23">
              <w:rPr>
                <w:rFonts w:cs="Arial"/>
                <w:szCs w:val="22"/>
              </w:rPr>
              <w:t xml:space="preserve">analyses the function of complex </w:t>
            </w:r>
            <w:r w:rsidR="00B56155">
              <w:rPr>
                <w:szCs w:val="22"/>
              </w:rPr>
              <w:t>Indonesian</w:t>
            </w:r>
            <w:r w:rsidRPr="00844A23">
              <w:rPr>
                <w:rFonts w:cs="Arial"/>
                <w:szCs w:val="22"/>
              </w:rPr>
              <w:t xml:space="preserve"> grammatical structures to extend meaning</w:t>
            </w:r>
          </w:p>
          <w:p w14:paraId="307100EC" w14:textId="77777777" w:rsidR="009A4651" w:rsidRPr="00844A23" w:rsidRDefault="009A4651" w:rsidP="00844A23">
            <w:pPr>
              <w:pStyle w:val="TableofFigures"/>
              <w:rPr>
                <w:rFonts w:cs="Arial"/>
                <w:b w:val="0"/>
                <w:szCs w:val="22"/>
              </w:rPr>
            </w:pPr>
            <w:r w:rsidRPr="00844A23">
              <w:rPr>
                <w:rFonts w:cs="Arial"/>
                <w:szCs w:val="22"/>
              </w:rPr>
              <w:t>L</w:t>
            </w:r>
            <w:r w:rsidRPr="00945CDA">
              <w:rPr>
                <w:rFonts w:cs="Arial"/>
                <w:szCs w:val="22"/>
              </w:rPr>
              <w:t>IN</w:t>
            </w:r>
            <w:r w:rsidRPr="00844A23">
              <w:rPr>
                <w:rFonts w:cs="Arial"/>
                <w:szCs w:val="22"/>
              </w:rPr>
              <w:t>5-7U</w:t>
            </w:r>
          </w:p>
          <w:p w14:paraId="7A3D3DDD" w14:textId="77777777" w:rsidR="009A4651" w:rsidRPr="00844A23" w:rsidRDefault="009A4651" w:rsidP="00844A23">
            <w:pPr>
              <w:pStyle w:val="TableofFigures"/>
              <w:rPr>
                <w:rFonts w:cs="Arial"/>
                <w:szCs w:val="22"/>
              </w:rPr>
            </w:pPr>
            <w:r w:rsidRPr="00844A23">
              <w:rPr>
                <w:rFonts w:cs="Arial"/>
                <w:szCs w:val="22"/>
              </w:rPr>
              <w:t>analyses linguistic, structural and cultural features in a range of texts</w:t>
            </w:r>
          </w:p>
        </w:tc>
        <w:tc>
          <w:tcPr>
            <w:tcW w:w="9596" w:type="dxa"/>
            <w:vAlign w:val="top"/>
          </w:tcPr>
          <w:p w14:paraId="1A7B4937" w14:textId="77777777" w:rsidR="009A4651" w:rsidRPr="005D62B2"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lastRenderedPageBreak/>
              <w:t>What can we do?</w:t>
            </w:r>
          </w:p>
          <w:p w14:paraId="3F33613F" w14:textId="4402F4AA" w:rsidR="00D31D4C" w:rsidRPr="005D62B2" w:rsidRDefault="00D31D4C" w:rsidP="00D31D4C">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B75DE6">
              <w:rPr>
                <w:rFonts w:eastAsia="Helvetica Neue" w:cs="Arial"/>
                <w:szCs w:val="22"/>
              </w:rPr>
              <w:t xml:space="preserve">Introduce the imperative </w:t>
            </w:r>
            <w:r w:rsidR="00B75DE6" w:rsidRPr="00B75DE6">
              <w:rPr>
                <w:rFonts w:eastAsia="Helvetica Neue" w:cs="Arial"/>
                <w:szCs w:val="22"/>
              </w:rPr>
              <w:t>(</w:t>
            </w:r>
            <w:r w:rsidR="00B75DE6" w:rsidRPr="00B75DE6">
              <w:rPr>
                <w:rFonts w:eastAsia="Helvetica Neue" w:cs="Arial"/>
                <w:i/>
                <w:szCs w:val="22"/>
              </w:rPr>
              <w:t>~</w:t>
            </w:r>
            <w:proofErr w:type="spellStart"/>
            <w:r w:rsidR="00B75DE6" w:rsidRPr="00B75DE6">
              <w:rPr>
                <w:rFonts w:eastAsia="Helvetica Neue" w:cs="Arial"/>
                <w:i/>
                <w:szCs w:val="22"/>
              </w:rPr>
              <w:t>lah</w:t>
            </w:r>
            <w:proofErr w:type="spellEnd"/>
            <w:r w:rsidR="00B75DE6" w:rsidRPr="00B75DE6">
              <w:rPr>
                <w:rFonts w:eastAsia="Helvetica Neue" w:cs="Arial"/>
                <w:szCs w:val="22"/>
              </w:rPr>
              <w:t xml:space="preserve">) </w:t>
            </w:r>
            <w:r w:rsidRPr="00B75DE6">
              <w:rPr>
                <w:rFonts w:eastAsia="Helvetica Neue" w:cs="Arial"/>
                <w:szCs w:val="22"/>
              </w:rPr>
              <w:t>by asking students to complete a table similar to the following, adapted for Indonesian:</w:t>
            </w:r>
          </w:p>
          <w:p w14:paraId="54033A3E" w14:textId="77777777" w:rsidR="009A4651" w:rsidRPr="005D62B2" w:rsidRDefault="009A4651"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sidRPr="005D62B2">
              <w:rPr>
                <w:noProof/>
                <w:lang w:eastAsia="zh-CN"/>
              </w:rPr>
              <w:lastRenderedPageBreak/>
              <w:drawing>
                <wp:inline distT="0" distB="0" distL="0" distR="0" wp14:anchorId="27A4ED36" wp14:editId="7D2CF5C6">
                  <wp:extent cx="2952750" cy="4292963"/>
                  <wp:effectExtent l="0" t="0" r="0" b="0"/>
                  <wp:docPr id="10" name="Picture 10" descr="Imperative verb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954802" cy="4295946"/>
                          </a:xfrm>
                          <a:prstGeom prst="rect">
                            <a:avLst/>
                          </a:prstGeom>
                        </pic:spPr>
                      </pic:pic>
                    </a:graphicData>
                  </a:graphic>
                </wp:inline>
              </w:drawing>
            </w:r>
          </w:p>
          <w:p w14:paraId="5DE8F0A4" w14:textId="54C67F33" w:rsidR="009A4651" w:rsidRPr="00F729CB" w:rsidRDefault="009A4651" w:rsidP="00F729C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Create and share a short true/false </w:t>
            </w:r>
            <w:hyperlink r:id="rId50"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The answers and sample text for clarification once you mark/discuss the quiz have also been provided:</w:t>
            </w:r>
          </w:p>
          <w:p w14:paraId="4C64A150"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r w:rsidRPr="00111542">
              <w:rPr>
                <w:i/>
                <w:lang w:val="de-DE"/>
              </w:rPr>
              <w:t>Gunakan kantong plastik! Salah – lebih baik menggunakan tas kain</w:t>
            </w:r>
          </w:p>
          <w:p w14:paraId="4B8D5CD1"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en-US"/>
              </w:rPr>
            </w:pPr>
            <w:r w:rsidRPr="00111542">
              <w:rPr>
                <w:i/>
                <w:lang w:val="de-DE"/>
              </w:rPr>
              <w:lastRenderedPageBreak/>
              <w:t xml:space="preserve">Buang gelas di tong sampah merah! </w:t>
            </w:r>
            <w:r w:rsidRPr="00111542">
              <w:rPr>
                <w:i/>
                <w:lang w:val="en-US"/>
              </w:rPr>
              <w:t xml:space="preserve">Salah – </w:t>
            </w:r>
            <w:proofErr w:type="spellStart"/>
            <w:r w:rsidRPr="00111542">
              <w:rPr>
                <w:i/>
                <w:lang w:val="en-US"/>
              </w:rPr>
              <w:t>gelas</w:t>
            </w:r>
            <w:proofErr w:type="spellEnd"/>
            <w:r w:rsidRPr="00111542">
              <w:rPr>
                <w:i/>
                <w:lang w:val="en-US"/>
              </w:rPr>
              <w:t xml:space="preserve"> </w:t>
            </w:r>
            <w:proofErr w:type="spellStart"/>
            <w:r w:rsidRPr="00111542">
              <w:rPr>
                <w:i/>
                <w:lang w:val="en-US"/>
              </w:rPr>
              <w:t>dibuang</w:t>
            </w:r>
            <w:proofErr w:type="spellEnd"/>
            <w:r w:rsidRPr="00111542">
              <w:rPr>
                <w:i/>
                <w:lang w:val="en-US"/>
              </w:rPr>
              <w:t xml:space="preserve"> di tong </w:t>
            </w:r>
            <w:proofErr w:type="spellStart"/>
            <w:r w:rsidRPr="00111542">
              <w:rPr>
                <w:i/>
                <w:lang w:val="en-US"/>
              </w:rPr>
              <w:t>sampah</w:t>
            </w:r>
            <w:proofErr w:type="spellEnd"/>
            <w:r w:rsidRPr="00111542">
              <w:rPr>
                <w:i/>
                <w:lang w:val="en-US"/>
              </w:rPr>
              <w:t xml:space="preserve"> </w:t>
            </w:r>
            <w:proofErr w:type="spellStart"/>
            <w:r w:rsidRPr="00111542">
              <w:rPr>
                <w:i/>
                <w:lang w:val="en-US"/>
              </w:rPr>
              <w:t>kuning</w:t>
            </w:r>
            <w:proofErr w:type="spellEnd"/>
          </w:p>
          <w:p w14:paraId="092EA734"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r w:rsidRPr="00111542">
              <w:rPr>
                <w:i/>
                <w:lang w:val="de-DE"/>
              </w:rPr>
              <w:t>Cuci botol dan kaleng sebelum mendaur ulang! Benar – bersihkan dulu sebelum mendaur ulang</w:t>
            </w:r>
          </w:p>
          <w:p w14:paraId="5DD1313B"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r w:rsidRPr="00111542">
              <w:rPr>
                <w:i/>
                <w:lang w:val="de-DE"/>
              </w:rPr>
              <w:t>Mendaur ulang kertas! Benar – masukkan di tong sampah kuning (atau biru, tergantung daerah tempat tinggal Anda)</w:t>
            </w:r>
          </w:p>
          <w:p w14:paraId="3D5A9F3E"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en-US"/>
              </w:rPr>
            </w:pPr>
            <w:proofErr w:type="spellStart"/>
            <w:r w:rsidRPr="00111542">
              <w:rPr>
                <w:i/>
                <w:lang w:val="en-US"/>
              </w:rPr>
              <w:t>Minum</w:t>
            </w:r>
            <w:proofErr w:type="spellEnd"/>
            <w:r w:rsidRPr="00111542">
              <w:rPr>
                <w:i/>
                <w:lang w:val="en-US"/>
              </w:rPr>
              <w:t xml:space="preserve"> air </w:t>
            </w:r>
            <w:proofErr w:type="spellStart"/>
            <w:r w:rsidRPr="00111542">
              <w:rPr>
                <w:i/>
                <w:lang w:val="en-US"/>
              </w:rPr>
              <w:t>botol</w:t>
            </w:r>
            <w:proofErr w:type="spellEnd"/>
            <w:r w:rsidRPr="00111542">
              <w:rPr>
                <w:i/>
                <w:lang w:val="en-US"/>
              </w:rPr>
              <w:t xml:space="preserve">! Salah – air </w:t>
            </w:r>
            <w:proofErr w:type="spellStart"/>
            <w:r w:rsidRPr="00111542">
              <w:rPr>
                <w:i/>
                <w:lang w:val="en-US"/>
              </w:rPr>
              <w:t>keran</w:t>
            </w:r>
            <w:proofErr w:type="spellEnd"/>
            <w:r w:rsidRPr="00111542">
              <w:rPr>
                <w:i/>
                <w:lang w:val="en-US"/>
              </w:rPr>
              <w:t xml:space="preserve"> </w:t>
            </w:r>
            <w:proofErr w:type="spellStart"/>
            <w:r w:rsidRPr="00111542">
              <w:rPr>
                <w:i/>
                <w:lang w:val="en-US"/>
              </w:rPr>
              <w:t>lebih</w:t>
            </w:r>
            <w:proofErr w:type="spellEnd"/>
            <w:r w:rsidRPr="00111542">
              <w:rPr>
                <w:i/>
                <w:lang w:val="en-US"/>
              </w:rPr>
              <w:t xml:space="preserve"> </w:t>
            </w:r>
            <w:proofErr w:type="spellStart"/>
            <w:r w:rsidRPr="00111542">
              <w:rPr>
                <w:i/>
                <w:lang w:val="en-US"/>
              </w:rPr>
              <w:t>baik</w:t>
            </w:r>
            <w:proofErr w:type="spellEnd"/>
            <w:r w:rsidRPr="00111542">
              <w:rPr>
                <w:i/>
                <w:lang w:val="en-US"/>
              </w:rPr>
              <w:t xml:space="preserve"> </w:t>
            </w:r>
            <w:proofErr w:type="spellStart"/>
            <w:r w:rsidRPr="00111542">
              <w:rPr>
                <w:i/>
                <w:lang w:val="en-US"/>
              </w:rPr>
              <w:t>untuk</w:t>
            </w:r>
            <w:proofErr w:type="spellEnd"/>
            <w:r w:rsidRPr="00111542">
              <w:rPr>
                <w:i/>
                <w:lang w:val="en-US"/>
              </w:rPr>
              <w:t xml:space="preserve"> </w:t>
            </w:r>
            <w:proofErr w:type="spellStart"/>
            <w:r w:rsidRPr="00111542">
              <w:rPr>
                <w:i/>
                <w:lang w:val="en-US"/>
              </w:rPr>
              <w:t>lingkungan</w:t>
            </w:r>
            <w:proofErr w:type="spellEnd"/>
          </w:p>
          <w:p w14:paraId="589BDC32"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proofErr w:type="spellStart"/>
            <w:r w:rsidRPr="00111542">
              <w:rPr>
                <w:i/>
                <w:lang w:val="en-US"/>
              </w:rPr>
              <w:t>Makan</w:t>
            </w:r>
            <w:proofErr w:type="spellEnd"/>
            <w:r w:rsidRPr="00111542">
              <w:rPr>
                <w:i/>
                <w:lang w:val="en-US"/>
              </w:rPr>
              <w:t xml:space="preserve"> </w:t>
            </w:r>
            <w:proofErr w:type="spellStart"/>
            <w:r w:rsidRPr="00111542">
              <w:rPr>
                <w:i/>
                <w:lang w:val="en-US"/>
              </w:rPr>
              <w:t>makanan</w:t>
            </w:r>
            <w:proofErr w:type="spellEnd"/>
            <w:r w:rsidRPr="00111542">
              <w:rPr>
                <w:i/>
                <w:lang w:val="en-US"/>
              </w:rPr>
              <w:t xml:space="preserve"> yang </w:t>
            </w:r>
            <w:proofErr w:type="spellStart"/>
            <w:r w:rsidRPr="00111542">
              <w:rPr>
                <w:i/>
                <w:lang w:val="en-US"/>
              </w:rPr>
              <w:t>sudah</w:t>
            </w:r>
            <w:proofErr w:type="spellEnd"/>
            <w:r w:rsidRPr="00111542">
              <w:rPr>
                <w:i/>
                <w:lang w:val="en-US"/>
              </w:rPr>
              <w:t xml:space="preserve"> </w:t>
            </w:r>
            <w:proofErr w:type="spellStart"/>
            <w:r w:rsidRPr="00111542">
              <w:rPr>
                <w:i/>
                <w:lang w:val="en-US"/>
              </w:rPr>
              <w:t>diproses</w:t>
            </w:r>
            <w:proofErr w:type="spellEnd"/>
            <w:r w:rsidRPr="00111542">
              <w:rPr>
                <w:i/>
                <w:lang w:val="en-US"/>
              </w:rPr>
              <w:t xml:space="preserve"> / </w:t>
            </w:r>
            <w:proofErr w:type="spellStart"/>
            <w:r w:rsidRPr="00111542">
              <w:rPr>
                <w:i/>
                <w:lang w:val="en-US"/>
              </w:rPr>
              <w:t>makanan</w:t>
            </w:r>
            <w:proofErr w:type="spellEnd"/>
            <w:r w:rsidRPr="00111542">
              <w:rPr>
                <w:i/>
                <w:lang w:val="en-US"/>
              </w:rPr>
              <w:t xml:space="preserve"> </w:t>
            </w:r>
            <w:proofErr w:type="spellStart"/>
            <w:r w:rsidRPr="00111542">
              <w:rPr>
                <w:i/>
                <w:lang w:val="en-US"/>
              </w:rPr>
              <w:t>olahan</w:t>
            </w:r>
            <w:proofErr w:type="spellEnd"/>
            <w:r w:rsidRPr="00111542">
              <w:rPr>
                <w:i/>
                <w:lang w:val="en-US"/>
              </w:rPr>
              <w:t xml:space="preserve">! </w:t>
            </w:r>
            <w:r w:rsidRPr="00111542">
              <w:rPr>
                <w:i/>
                <w:lang w:val="de-DE"/>
              </w:rPr>
              <w:t>Salah – lebih baik makan makanan yang sealami mungkin, kalau bisa dana man</w:t>
            </w:r>
          </w:p>
          <w:p w14:paraId="6E5B5FB9"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proofErr w:type="spellStart"/>
            <w:r w:rsidRPr="00111542">
              <w:rPr>
                <w:i/>
                <w:lang w:val="en-US"/>
              </w:rPr>
              <w:t>Tanam</w:t>
            </w:r>
            <w:proofErr w:type="spellEnd"/>
            <w:r w:rsidRPr="00111542">
              <w:rPr>
                <w:i/>
                <w:lang w:val="en-US"/>
              </w:rPr>
              <w:t xml:space="preserve"> </w:t>
            </w:r>
            <w:proofErr w:type="spellStart"/>
            <w:r w:rsidRPr="00111542">
              <w:rPr>
                <w:i/>
                <w:lang w:val="en-US"/>
              </w:rPr>
              <w:t>buah-buahan</w:t>
            </w:r>
            <w:proofErr w:type="spellEnd"/>
            <w:r w:rsidRPr="00111542">
              <w:rPr>
                <w:i/>
                <w:lang w:val="en-US"/>
              </w:rPr>
              <w:t xml:space="preserve"> dan </w:t>
            </w:r>
            <w:proofErr w:type="spellStart"/>
            <w:r w:rsidRPr="00111542">
              <w:rPr>
                <w:i/>
                <w:lang w:val="en-US"/>
              </w:rPr>
              <w:t>sayur-sayuran</w:t>
            </w:r>
            <w:proofErr w:type="spellEnd"/>
            <w:r w:rsidRPr="00111542">
              <w:rPr>
                <w:i/>
                <w:lang w:val="en-US"/>
              </w:rPr>
              <w:t xml:space="preserve"> </w:t>
            </w:r>
            <w:proofErr w:type="spellStart"/>
            <w:r w:rsidRPr="00111542">
              <w:rPr>
                <w:i/>
                <w:lang w:val="en-US"/>
              </w:rPr>
              <w:t>sendiri</w:t>
            </w:r>
            <w:proofErr w:type="spellEnd"/>
            <w:r w:rsidRPr="00111542">
              <w:rPr>
                <w:i/>
                <w:lang w:val="en-US"/>
              </w:rPr>
              <w:t xml:space="preserve">! </w:t>
            </w:r>
            <w:r w:rsidRPr="00111542">
              <w:rPr>
                <w:i/>
                <w:lang w:val="de-DE"/>
              </w:rPr>
              <w:t>Benar – sisihkan sedikit tempat di kebun/halaman atau gunakan pot untuk tanaman di balkon</w:t>
            </w:r>
          </w:p>
          <w:p w14:paraId="42743C2F"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r w:rsidRPr="00111542">
              <w:rPr>
                <w:i/>
                <w:lang w:val="de-DE"/>
              </w:rPr>
              <w:t>Buang makanan di tong sampah merah! Salah – lebih baik sisa makanan dijadikan kompos</w:t>
            </w:r>
          </w:p>
          <w:p w14:paraId="0035BA35" w14:textId="77777777" w:rsidR="009A4651" w:rsidRPr="00111542" w:rsidRDefault="009A4651" w:rsidP="00111542">
            <w:pPr>
              <w:pStyle w:val="ListBullet"/>
              <w:cnfStyle w:val="000000010000" w:firstRow="0" w:lastRow="0" w:firstColumn="0" w:lastColumn="0" w:oddVBand="0" w:evenVBand="0" w:oddHBand="0" w:evenHBand="1" w:firstRowFirstColumn="0" w:firstRowLastColumn="0" w:lastRowFirstColumn="0" w:lastRowLastColumn="0"/>
              <w:rPr>
                <w:i/>
                <w:lang w:val="de-DE"/>
              </w:rPr>
            </w:pPr>
            <w:r w:rsidRPr="00111542">
              <w:rPr>
                <w:i/>
                <w:lang w:val="de-DE"/>
              </w:rPr>
              <w:t>Manfaatkan kembali pakaian! Benar – berikan ke organisasi amal atau digunakan untuk kegiatan lain, contohnya sebagai kain lap</w:t>
            </w:r>
          </w:p>
          <w:p w14:paraId="283542A5" w14:textId="77777777" w:rsidR="009A4651" w:rsidRPr="00F729CB" w:rsidRDefault="009A4651" w:rsidP="00111542">
            <w:pPr>
              <w:pStyle w:val="ListBullet"/>
              <w:cnfStyle w:val="000000010000" w:firstRow="0" w:lastRow="0" w:firstColumn="0" w:lastColumn="0" w:oddVBand="0" w:evenVBand="0" w:oddHBand="0" w:evenHBand="1" w:firstRowFirstColumn="0" w:firstRowLastColumn="0" w:lastRowFirstColumn="0" w:lastRowLastColumn="0"/>
              <w:rPr>
                <w:lang w:val="de-DE"/>
              </w:rPr>
            </w:pPr>
            <w:r w:rsidRPr="00111542">
              <w:rPr>
                <w:i/>
                <w:lang w:val="de-DE"/>
              </w:rPr>
              <w:t>Mendaur ulang hp lama di tong sampah kuning! Salah – bawalah hp lama ke tempat daur ulang khusus telepon</w:t>
            </w:r>
          </w:p>
          <w:p w14:paraId="1E4A810C" w14:textId="77777777" w:rsidR="009A4651" w:rsidRPr="005D62B2"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2B4567B4" w14:textId="59C35A79" w:rsidR="009A4651" w:rsidRPr="005D62B2" w:rsidRDefault="009A4651"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1" w:history="1">
              <w:r w:rsidRPr="005D62B2">
                <w:rPr>
                  <w:rStyle w:val="Hyperlink"/>
                  <w:rFonts w:eastAsia="Helvetica Neue" w:cs="Arial"/>
                  <w:sz w:val="22"/>
                  <w:szCs w:val="22"/>
                </w:rPr>
                <w:t>reflective journal</w:t>
              </w:r>
            </w:hyperlink>
            <w:r w:rsidRPr="005D62B2">
              <w:rPr>
                <w:rFonts w:eastAsia="Helvetica Neue" w:cs="Arial"/>
                <w:szCs w:val="22"/>
              </w:rPr>
              <w:t xml:space="preserve"> in </w:t>
            </w:r>
            <w:r w:rsidR="00425E0F">
              <w:rPr>
                <w:rFonts w:eastAsia="Helvetica Neue" w:cs="Arial"/>
                <w:szCs w:val="22"/>
              </w:rPr>
              <w:t>Indonesian</w:t>
            </w:r>
            <w:r w:rsidRPr="005D62B2">
              <w:rPr>
                <w:rFonts w:eastAsia="Helvetica Neue" w:cs="Arial"/>
                <w:szCs w:val="22"/>
              </w:rPr>
              <w:t xml:space="preserve">. </w:t>
            </w:r>
          </w:p>
          <w:p w14:paraId="20A81CAA" w14:textId="77777777" w:rsidR="009A4651" w:rsidRPr="005D62B2"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C60690B" w14:textId="77777777" w:rsidR="009A4651" w:rsidRPr="005D62B2" w:rsidRDefault="009A4651"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infographic as a text type. Explain the ‘infographic’ is a portmanteau of the </w:t>
            </w:r>
            <w:proofErr w:type="gramStart"/>
            <w:r w:rsidRPr="005D62B2">
              <w:rPr>
                <w:rFonts w:eastAsia="Helvetica Neue" w:cs="Arial"/>
                <w:szCs w:val="22"/>
              </w:rPr>
              <w:t>words</w:t>
            </w:r>
            <w:proofErr w:type="gramEnd"/>
            <w:r w:rsidRPr="005D62B2">
              <w:rPr>
                <w:rFonts w:eastAsia="Helvetica Neue" w:cs="Arial"/>
                <w:szCs w:val="22"/>
              </w:rPr>
              <w:t xml:space="preserve"> ‘information’ and ‘graphic’, so it’s a way to display information in a visually engaging way. Students research the elements of a great infographic, for example</w:t>
            </w:r>
            <w:r w:rsidRPr="005D62B2">
              <w:t xml:space="preserve"> </w:t>
            </w:r>
            <w:hyperlink r:id="rId52" w:history="1">
              <w:r w:rsidRPr="005D62B2">
                <w:rPr>
                  <w:rStyle w:val="Hyperlink"/>
                  <w:rFonts w:eastAsia="Helvetica Neue" w:cs="Arial"/>
                  <w:sz w:val="22"/>
                  <w:szCs w:val="22"/>
                </w:rPr>
                <w:t>The 7 Key Components of a Knockout Infographic</w:t>
              </w:r>
            </w:hyperlink>
            <w:r w:rsidRPr="005D62B2">
              <w:rPr>
                <w:rFonts w:eastAsia="Helvetica Neue" w:cs="Arial"/>
                <w:szCs w:val="22"/>
              </w:rPr>
              <w:t xml:space="preserve"> (blog post) and </w:t>
            </w:r>
            <w:hyperlink r:id="rId53"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49AAA92E" w14:textId="6AC6E2A8" w:rsidR="009A4651" w:rsidRPr="005D62B2" w:rsidRDefault="009A4651"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Using samples of infographics in </w:t>
            </w:r>
            <w:r w:rsidR="00425E0F">
              <w:rPr>
                <w:rFonts w:eastAsia="Helvetica Neue" w:cs="Arial"/>
                <w:szCs w:val="22"/>
              </w:rPr>
              <w:t>Indonesian</w:t>
            </w:r>
            <w:r w:rsidRPr="005D62B2">
              <w:rPr>
                <w:rFonts w:eastAsia="Helvetica Neue" w:cs="Arial"/>
                <w:szCs w:val="22"/>
              </w:rPr>
              <w:t xml:space="preserve"> relating to the topic of caring for the environment, discuss how the message is conveyed, for example:</w:t>
            </w:r>
          </w:p>
          <w:p w14:paraId="33292FFD" w14:textId="77777777" w:rsidR="009A4651" w:rsidRPr="005D62B2" w:rsidRDefault="009A4651"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4E22D46D" w14:textId="77777777" w:rsidR="009A4651" w:rsidRPr="005D62B2" w:rsidRDefault="009A4651" w:rsidP="00395103">
            <w:pPr>
              <w:pStyle w:val="ListBullet"/>
              <w:cnfStyle w:val="000000010000" w:firstRow="0" w:lastRow="0" w:firstColumn="0" w:lastColumn="0" w:oddVBand="0" w:evenVBand="0" w:oddHBand="0" w:evenHBand="1" w:firstRowFirstColumn="0" w:firstRowLastColumn="0" w:lastRowFirstColumn="0" w:lastRowLastColumn="0"/>
            </w:pPr>
            <w:r w:rsidRPr="005D62B2">
              <w:lastRenderedPageBreak/>
              <w:t>Are specific verb tenses used?</w:t>
            </w:r>
          </w:p>
          <w:p w14:paraId="293C396F" w14:textId="77777777" w:rsidR="009A4651" w:rsidRPr="005D62B2" w:rsidRDefault="009A4651"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06741704" w14:textId="77777777" w:rsidR="009A4651" w:rsidRPr="005D62B2" w:rsidRDefault="009A4651"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2EA3B711" w14:textId="77777777" w:rsidR="009A4651" w:rsidRPr="005D62B2" w:rsidRDefault="009A4651"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59B2CD02" w14:textId="678D499E" w:rsidR="009A4651" w:rsidRPr="005D62B2"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 xml:space="preserve">As a class, summarise in </w:t>
            </w:r>
            <w:r w:rsidR="00425E0F">
              <w:rPr>
                <w:rFonts w:cs="Arial"/>
                <w:szCs w:val="22"/>
              </w:rPr>
              <w:t>Indonesian</w:t>
            </w:r>
            <w:r w:rsidRPr="005D62B2">
              <w:rPr>
                <w:rFonts w:cs="Arial"/>
                <w:szCs w:val="22"/>
              </w:rPr>
              <w:t xml:space="preserve"> the key focal points of the unit. Note: Further explanations may be in English.</w:t>
            </w:r>
          </w:p>
          <w:p w14:paraId="3B6FAAA8" w14:textId="77777777" w:rsidR="009A4651" w:rsidRPr="005D62B2"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5F2BC35" w14:textId="77777777" w:rsidR="009A4651" w:rsidRPr="005D62B2" w:rsidRDefault="009A4651"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C2B1A8B" w14:textId="77777777" w:rsidR="009A4651" w:rsidRPr="005D62B2" w:rsidRDefault="009A4651"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6CA5FF70" w14:textId="77777777" w:rsidR="009A4651" w:rsidRPr="005D62B2" w:rsidRDefault="009A4651"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37456DB0" w14:textId="77777777" w:rsidR="009A4651" w:rsidRPr="005D62B2" w:rsidRDefault="009A4651"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7D8DD878" w14:textId="77777777" w:rsidR="009A4651" w:rsidRPr="005D62B2" w:rsidRDefault="009A4651"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Pr="005D62B2">
              <w:rPr>
                <w:rFonts w:eastAsia="Helvetica Neue" w:cs="Arial"/>
                <w:szCs w:val="22"/>
              </w:rPr>
              <w:t xml:space="preserve"> </w:t>
            </w:r>
          </w:p>
        </w:tc>
        <w:tc>
          <w:tcPr>
            <w:tcW w:w="2876" w:type="dxa"/>
            <w:vAlign w:val="top"/>
          </w:tcPr>
          <w:p w14:paraId="45B66423" w14:textId="77777777" w:rsidR="009A4651"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 xml:space="preserve">Accurate completion of table, identifying imperative and infinitive </w:t>
            </w:r>
            <w:r>
              <w:rPr>
                <w:rFonts w:cs="Arial"/>
                <w:szCs w:val="22"/>
              </w:rPr>
              <w:lastRenderedPageBreak/>
              <w:t>verb forms</w:t>
            </w:r>
          </w:p>
          <w:p w14:paraId="012C65F7" w14:textId="77777777" w:rsidR="009A4651" w:rsidRDefault="009A4651"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1F5060A4" w14:textId="77777777" w:rsidR="009A4651" w:rsidRPr="003A5A6B" w:rsidRDefault="009A4651"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699837FD" w14:textId="77777777" w:rsidR="009A4651" w:rsidRPr="00844A23"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Pr="00844A23">
              <w:rPr>
                <w:rFonts w:cs="Arial"/>
                <w:szCs w:val="22"/>
              </w:rPr>
              <w:t xml:space="preserve">ompletion of reflective journal </w:t>
            </w:r>
          </w:p>
          <w:p w14:paraId="0FA8C409" w14:textId="77777777" w:rsidR="009A4651" w:rsidRPr="00844A23" w:rsidRDefault="009A4651"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5C8CAFB" w14:textId="77777777" w:rsidR="004D75BA" w:rsidRPr="003D22E3" w:rsidRDefault="004D75BA" w:rsidP="001B5CED"/>
    <w:sectPr w:rsidR="004D75BA" w:rsidRPr="003D22E3" w:rsidSect="003371CD">
      <w:footerReference w:type="even" r:id="rId54"/>
      <w:footerReference w:type="default" r:id="rId55"/>
      <w:headerReference w:type="first" r:id="rId56"/>
      <w:footerReference w:type="first" r:id="rId5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A2A6" w14:textId="77777777" w:rsidR="00584367" w:rsidRDefault="00584367" w:rsidP="00191F45">
      <w:r>
        <w:separator/>
      </w:r>
    </w:p>
    <w:p w14:paraId="7F65781E" w14:textId="77777777" w:rsidR="00584367" w:rsidRDefault="00584367"/>
    <w:p w14:paraId="72BE117A" w14:textId="77777777" w:rsidR="00584367" w:rsidRDefault="00584367"/>
    <w:p w14:paraId="00B17BD2" w14:textId="77777777" w:rsidR="00584367" w:rsidRDefault="00584367"/>
  </w:endnote>
  <w:endnote w:type="continuationSeparator" w:id="0">
    <w:p w14:paraId="61055FC5" w14:textId="77777777" w:rsidR="00584367" w:rsidRDefault="00584367" w:rsidP="00191F45">
      <w:r>
        <w:continuationSeparator/>
      </w:r>
    </w:p>
    <w:p w14:paraId="2637FDA5" w14:textId="77777777" w:rsidR="00584367" w:rsidRDefault="00584367"/>
    <w:p w14:paraId="4D0A627B" w14:textId="77777777" w:rsidR="00584367" w:rsidRDefault="00584367"/>
    <w:p w14:paraId="2270E3B9" w14:textId="77777777" w:rsidR="00584367" w:rsidRDefault="00584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F456" w14:textId="60F906A4"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0A0FDD">
      <w:rPr>
        <w:noProof/>
      </w:rPr>
      <w:t>16</w:t>
    </w:r>
    <w:r w:rsidRPr="002810D3">
      <w:fldChar w:fldCharType="end"/>
    </w:r>
    <w:r w:rsidRPr="002810D3">
      <w:tab/>
    </w:r>
    <w:r>
      <w:tab/>
    </w:r>
    <w:r>
      <w:tab/>
      <w:t xml:space="preserve">Stage 5 </w:t>
    </w:r>
    <w:r w:rsidR="009C3D2D">
      <w:t xml:space="preserve">Indonesian </w:t>
    </w:r>
    <w:r>
      <w:t xml:space="preserve">–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9E00" w14:textId="633D2723"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9C6E5D">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0A0FD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A77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rPr>
      <w:drawing>
        <wp:inline distT="0" distB="0" distL="0" distR="0" wp14:anchorId="6DBEA1AF" wp14:editId="454D9C7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9FDF" w14:textId="77777777" w:rsidR="00584367" w:rsidRDefault="00584367" w:rsidP="00191F45">
      <w:r>
        <w:separator/>
      </w:r>
    </w:p>
    <w:p w14:paraId="114AFA11" w14:textId="77777777" w:rsidR="00584367" w:rsidRDefault="00584367"/>
    <w:p w14:paraId="04681FAB" w14:textId="77777777" w:rsidR="00584367" w:rsidRDefault="00584367"/>
    <w:p w14:paraId="29938D28" w14:textId="77777777" w:rsidR="00584367" w:rsidRDefault="00584367"/>
  </w:footnote>
  <w:footnote w:type="continuationSeparator" w:id="0">
    <w:p w14:paraId="0363A1C8" w14:textId="77777777" w:rsidR="00584367" w:rsidRDefault="00584367" w:rsidP="00191F45">
      <w:r>
        <w:continuationSeparator/>
      </w:r>
    </w:p>
    <w:p w14:paraId="20423B0B" w14:textId="77777777" w:rsidR="00584367" w:rsidRDefault="00584367"/>
    <w:p w14:paraId="27DFD01E" w14:textId="77777777" w:rsidR="00584367" w:rsidRDefault="00584367"/>
    <w:p w14:paraId="503FCE70" w14:textId="77777777" w:rsidR="00584367" w:rsidRDefault="00584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09CD"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3F887D4E"/>
    <w:multiLevelType w:val="hybridMultilevel"/>
    <w:tmpl w:val="E974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F6E05"/>
    <w:multiLevelType w:val="hybridMultilevel"/>
    <w:tmpl w:val="E9981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8"/>
  </w:num>
  <w:num w:numId="6">
    <w:abstractNumId w:val="1"/>
  </w:num>
  <w:num w:numId="7">
    <w:abstractNumId w:val="7"/>
  </w:num>
  <w:num w:numId="8">
    <w:abstractNumId w:val="10"/>
  </w:num>
  <w:num w:numId="9">
    <w:abstractNumId w:val="5"/>
  </w:num>
  <w:num w:numId="10">
    <w:abstractNumId w:val="0"/>
  </w:num>
  <w:num w:numId="11">
    <w:abstractNumId w:val="5"/>
  </w:num>
  <w:num w:numId="12">
    <w:abstractNumId w:val="4"/>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427B"/>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0FDD"/>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42"/>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112"/>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2C8D"/>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5CE"/>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52D"/>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06E4"/>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5E0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A2B"/>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2700"/>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4367"/>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75E"/>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AD8"/>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EDA"/>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5CDA"/>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65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3D2D"/>
    <w:rsid w:val="009C44C9"/>
    <w:rsid w:val="009C575A"/>
    <w:rsid w:val="009C65D7"/>
    <w:rsid w:val="009C69B7"/>
    <w:rsid w:val="009C6E5D"/>
    <w:rsid w:val="009C6F85"/>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24CBC"/>
    <w:rsid w:val="00A307AE"/>
    <w:rsid w:val="00A3469B"/>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155"/>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DE6"/>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228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291"/>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0CCF"/>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1D4C"/>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A9F"/>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A94"/>
    <w:rsid w:val="00DF1EC4"/>
    <w:rsid w:val="00DF247C"/>
    <w:rsid w:val="00DF3F4F"/>
    <w:rsid w:val="00DF4D17"/>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659"/>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A23"/>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330E"/>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37EB4"/>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9CB"/>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7CA80"/>
  <w14:defaultImageDpi w14:val="32767"/>
  <w15:docId w15:val="{753CE37F-3C19-41A4-BA54-EBB7772B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34"/>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customStyle="1" w:styleId="UnresolvedMention3">
    <w:name w:val="Unresolved Mention3"/>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 w:type="character" w:styleId="UnresolvedMention">
    <w:name w:val="Unresolved Mention"/>
    <w:basedOn w:val="DefaultParagraphFont"/>
    <w:uiPriority w:val="99"/>
    <w:semiHidden/>
    <w:unhideWhenUsed/>
    <w:rsid w:val="009A4651"/>
    <w:rPr>
      <w:color w:val="605E5C"/>
      <w:shd w:val="clear" w:color="auto" w:fill="E1DFDD"/>
    </w:rPr>
  </w:style>
  <w:style w:type="paragraph" w:customStyle="1" w:styleId="DoEreference2018">
    <w:name w:val="DoE reference 2018"/>
    <w:basedOn w:val="Normal"/>
    <w:next w:val="Normal"/>
    <w:qFormat/>
    <w:locked/>
    <w:rsid w:val="009A4651"/>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news/2020-05-11/what-is-indigenous-cultural-intellectual-property-and-copyright/12150308" TargetMode="External"/><Relationship Id="rId18" Type="http://schemas.openxmlformats.org/officeDocument/2006/relationships/image" Target="media/image5.png"/><Relationship Id="rId26" Type="http://schemas.openxmlformats.org/officeDocument/2006/relationships/hyperlink" Target="https://quizlet.com/en-gb" TargetMode="External"/><Relationship Id="rId39" Type="http://schemas.openxmlformats.org/officeDocument/2006/relationships/hyperlink" Target="https://nla.gov.au/nla.obj-135681388/view" TargetMode="External"/><Relationship Id="rId21" Type="http://schemas.openxmlformats.org/officeDocument/2006/relationships/hyperlink" Target="https://www.youtube.com/watch?v=Cqo0PVhBFY" TargetMode="External"/><Relationship Id="rId34" Type="http://schemas.openxmlformats.org/officeDocument/2006/relationships/hyperlink" Target="http://www.wizer.me" TargetMode="External"/><Relationship Id="rId42" Type="http://schemas.openxmlformats.org/officeDocument/2006/relationships/hyperlink" Target="https://quizlet.com/en-gb" TargetMode="External"/><Relationship Id="rId47" Type="http://schemas.openxmlformats.org/officeDocument/2006/relationships/hyperlink" Target="https://www.csiro.au/en/Research/Environment/Land-management/Indigenous/Indigenous-calendars/About-the-calendars" TargetMode="External"/><Relationship Id="rId50"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11" Type="http://schemas.openxmlformats.org/officeDocument/2006/relationships/hyperlink" Target="https://education.nsw.gov.au/content/dam/main-education/teaching-and-learning/curriculum/key-learning-areas/languages/stages-4-5/generic-units/aboriginal-and-sustainability-unit/st5-generic-aboriginal-sustainability.docx" TargetMode="External"/><Relationship Id="rId24" Type="http://schemas.openxmlformats.org/officeDocument/2006/relationships/hyperlink" Target="https://www.youtube.com/watch?v=oXBeZ6_mg5s" TargetMode="External"/><Relationship Id="rId32" Type="http://schemas.openxmlformats.org/officeDocument/2006/relationships/hyperlink" Target="https://www.youtube.com/embed/w0sWIVR1hXw" TargetMode="External"/><Relationship Id="rId37" Type="http://schemas.openxmlformats.org/officeDocument/2006/relationships/hyperlink" Target="https://arc.parracity.nsw.gov.au/blog/2017/07/17/darug-people-and-the-environment/" TargetMode="External"/><Relationship Id="rId40" Type="http://schemas.openxmlformats.org/officeDocument/2006/relationships/image" Target="media/image10.PNG"/><Relationship Id="rId45" Type="http://schemas.openxmlformats.org/officeDocument/2006/relationships/hyperlink" Target="https://aso.gov.au/titles/documentaries/5-seasons/clip1/" TargetMode="External"/><Relationship Id="rId53" Type="http://schemas.openxmlformats.org/officeDocument/2006/relationships/hyperlink" Target="https://www.youtube.com/watch?v=rl9ZcfKt8sY"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ed.nesa.nsw.edu.au/files/working-with-aboriginal-communities.pdf" TargetMode="External"/><Relationship Id="rId22" Type="http://schemas.openxmlformats.org/officeDocument/2006/relationships/hyperlink" Target="https://www.youtube.com/watch?v=oXBeZ6_mg5s" TargetMode="External"/><Relationship Id="rId27" Type="http://schemas.openxmlformats.org/officeDocument/2006/relationships/hyperlink" Target="https://www.youtube.com/embed/w0sWIVR1hXw" TargetMode="External"/><Relationship Id="rId30" Type="http://schemas.openxmlformats.org/officeDocument/2006/relationships/image" Target="media/image8.png"/><Relationship Id="rId35" Type="http://schemas.openxmlformats.org/officeDocument/2006/relationships/hyperlink" Target="http://www.liveworksheets.com" TargetMode="External"/><Relationship Id="rId43" Type="http://schemas.openxmlformats.org/officeDocument/2006/relationships/hyperlink" Target="https://www.youtube.com/watch?v=pFZ-vtRGSAw" TargetMode="External"/><Relationship Id="rId48" Type="http://schemas.openxmlformats.org/officeDocument/2006/relationships/image" Target="media/image12.PNG"/><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park.adobe.com/page/P33ZMeVvD6NH9/" TargetMode="External"/><Relationship Id="rId3" Type="http://schemas.openxmlformats.org/officeDocument/2006/relationships/customXml" Target="../customXml/item3.xml"/><Relationship Id="rId12" Type="http://schemas.openxmlformats.org/officeDocument/2006/relationships/hyperlink" Target="https://www.aecg.nsw.edu.au/" TargetMode="External"/><Relationship Id="rId17" Type="http://schemas.openxmlformats.org/officeDocument/2006/relationships/image" Target="media/image4.png"/><Relationship Id="rId25" Type="http://schemas.openxmlformats.org/officeDocument/2006/relationships/hyperlink" Target="https://educationstandards.nsw.edu.au/wps/wcm/connect/3f4e8074-1bf8-4880-ab31-36040d26cc13/indonesian-K-10-syllabus-2018.pdf?MOD=AJPERES&amp;CVID=" TargetMode="External"/><Relationship Id="rId33" Type="http://schemas.openxmlformats.org/officeDocument/2006/relationships/hyperlink" Target="https://www.youtube.com/embed/w0sWIVR1hXw" TargetMode="External"/><Relationship Id="rId38" Type="http://schemas.openxmlformats.org/officeDocument/2006/relationships/image" Target="media/image9.jpeg"/><Relationship Id="rId46" Type="http://schemas.openxmlformats.org/officeDocument/2006/relationships/hyperlink" Target="http://www.bom.gov.au/iwk/calendars/nyoongar.shtml" TargetMode="External"/><Relationship Id="rId59"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11.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youtube.com/watch?v=Cqo0PVhBFY" TargetMode="External"/><Relationship Id="rId28" Type="http://schemas.openxmlformats.org/officeDocument/2006/relationships/hyperlink" Target="https://education.nsw.gov.au/content/dam/main-education/teaching-and-learning/curriculum/key-learning-areas/languages/stages-4-5/generic-units/aboriginal-and-sustainability-unit/indonesian/st5-aboriginal-indo-anchor-text.docx" TargetMode="External"/><Relationship Id="rId36" Type="http://schemas.openxmlformats.org/officeDocument/2006/relationships/hyperlink" Target="https://quizlet.com/" TargetMode="External"/><Relationship Id="rId49" Type="http://schemas.openxmlformats.org/officeDocument/2006/relationships/image" Target="media/image13.png"/><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pz.harvard.edu/sites/default/files/Think%20Pair%20Share_1.pdf" TargetMode="External"/><Relationship Id="rId44" Type="http://schemas.openxmlformats.org/officeDocument/2006/relationships/hyperlink" Target="https://www.youtube.com/watch?v=pFZ-vtRGSAw" TargetMode="External"/><Relationship Id="rId52" Type="http://schemas.openxmlformats.org/officeDocument/2006/relationships/hyperlink" Target="https://blog.hubspot.com/marketing/knockout-infographic-compon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D82C0DC-F563-4317-B0DD-98019AD8B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www.w3.org/XML/1998/namespace"/>
    <ds:schemaRef ds:uri="http://purl.org/dc/elements/1.1/"/>
    <ds:schemaRef ds:uri="http://schemas.microsoft.com/office/2006/documentManagement/types"/>
    <ds:schemaRef ds:uri="58092856-036f-4420-b0f0-0e3e3f60f299"/>
    <ds:schemaRef ds:uri="http://purl.org/dc/dcmitype/"/>
    <ds:schemaRef ds:uri="http://purl.org/dc/terms/"/>
    <ds:schemaRef ds:uri="http://schemas.openxmlformats.org/package/2006/metadata/core-properties"/>
    <ds:schemaRef ds:uri="http://schemas.microsoft.com/office/infopath/2007/PartnerControls"/>
    <ds:schemaRef ds:uri="94c38395-9039-40b1-bdd9-ede29eff24c3"/>
    <ds:schemaRef ds:uri="http://schemas.microsoft.com/office/2006/metadata/properties"/>
  </ds:schemaRefs>
</ds:datastoreItem>
</file>

<file path=customXml/itemProps4.xml><?xml version="1.0" encoding="utf-8"?>
<ds:datastoreItem xmlns:ds="http://schemas.openxmlformats.org/officeDocument/2006/customXml" ds:itemID="{2C3DB692-CECD-46A2-B58E-EA5A71FA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16</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Robertson</dc:creator>
  <cp:lastModifiedBy>Elisabeth Robertson</cp:lastModifiedBy>
  <cp:revision>2</cp:revision>
  <cp:lastPrinted>2020-11-04T23:24:00Z</cp:lastPrinted>
  <dcterms:created xsi:type="dcterms:W3CDTF">2021-02-08T04:01:00Z</dcterms:created>
  <dcterms:modified xsi:type="dcterms:W3CDTF">2021-02-08T04:01:00Z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y fmtid="{D5CDD505-2E9C-101B-9397-08002B2CF9AE}" pid="3" name="_DocHome">
    <vt:i4>-1284377484</vt:i4>
  </property>
</Properties>
</file>