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56" w:rsidRDefault="00C25EC7" w:rsidP="00086656">
      <w:pPr>
        <w:pStyle w:val="Title"/>
      </w:pPr>
      <w:r>
        <w:t>Stage 5 Indonesian</w:t>
      </w:r>
    </w:p>
    <w:p w:rsidR="00C25EC7" w:rsidRPr="001F68F1" w:rsidRDefault="00C25EC7" w:rsidP="00C25EC7">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eastAsia="Helvetica Neue" w:cs="Arial"/>
        </w:rPr>
      </w:pPr>
      <w:r w:rsidRPr="001F68F1">
        <w:rPr>
          <w:rFonts w:eastAsia="Helvetica Neue" w:cs="Arial"/>
        </w:rPr>
        <w:t xml:space="preserve">This </w:t>
      </w:r>
      <w:r>
        <w:rPr>
          <w:rFonts w:eastAsia="Helvetica Neue" w:cs="Arial"/>
        </w:rPr>
        <w:t>5</w:t>
      </w:r>
      <w:r w:rsidR="0024761C">
        <w:rPr>
          <w:rFonts w:eastAsia="Helvetica Neue" w:cs="Arial"/>
        </w:rPr>
        <w:t>-</w:t>
      </w:r>
      <w:r>
        <w:rPr>
          <w:rFonts w:eastAsia="Helvetica Neue" w:cs="Arial"/>
        </w:rPr>
        <w:t>week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rsidR="00C25EC7" w:rsidRPr="00763655" w:rsidRDefault="00C25EC7" w:rsidP="00C25EC7">
      <w:pPr>
        <w:pStyle w:val="Heading1"/>
        <w:rPr>
          <w:color w:val="000000"/>
        </w:rPr>
      </w:pPr>
      <w:proofErr w:type="spellStart"/>
      <w:r w:rsidRPr="00C25EC7">
        <w:rPr>
          <w:i/>
        </w:rPr>
        <w:t>Rumah</w:t>
      </w:r>
      <w:proofErr w:type="spellEnd"/>
      <w:r w:rsidRPr="00C25EC7">
        <w:rPr>
          <w:i/>
        </w:rPr>
        <w:t xml:space="preserve"> </w:t>
      </w:r>
      <w:proofErr w:type="spellStart"/>
      <w:r w:rsidRPr="00C25EC7">
        <w:rPr>
          <w:i/>
        </w:rPr>
        <w:t>saya</w:t>
      </w:r>
      <w:proofErr w:type="spellEnd"/>
      <w:r w:rsidR="00704CE6">
        <w:rPr>
          <w:i/>
        </w:rPr>
        <w:t>,</w:t>
      </w:r>
      <w:r w:rsidRPr="00C25EC7">
        <w:rPr>
          <w:i/>
        </w:rPr>
        <w:t xml:space="preserve"> </w:t>
      </w:r>
      <w:proofErr w:type="spellStart"/>
      <w:r w:rsidR="00C56D83">
        <w:rPr>
          <w:i/>
        </w:rPr>
        <w:t>i</w:t>
      </w:r>
      <w:r w:rsidRPr="00C25EC7">
        <w:rPr>
          <w:i/>
        </w:rPr>
        <w:t>stana</w:t>
      </w:r>
      <w:proofErr w:type="spellEnd"/>
      <w:r w:rsidRPr="00C25EC7">
        <w:rPr>
          <w:i/>
        </w:rPr>
        <w:t xml:space="preserve"> </w:t>
      </w:r>
      <w:proofErr w:type="spellStart"/>
      <w:r w:rsidRPr="00C25EC7">
        <w:rPr>
          <w:i/>
        </w:rPr>
        <w:t>saya</w:t>
      </w:r>
      <w:proofErr w:type="spellEnd"/>
      <w:r w:rsidRPr="00C25EC7">
        <w:rPr>
          <w:i/>
        </w:rPr>
        <w:t>!</w:t>
      </w:r>
      <w:r>
        <w:t xml:space="preserve"> – Home sweet home!</w:t>
      </w:r>
    </w:p>
    <w:p w:rsidR="00952F69" w:rsidRDefault="00C25EC7" w:rsidP="00C25EC7">
      <w:pPr>
        <w:rPr>
          <w:lang w:eastAsia="zh-CN"/>
        </w:rPr>
      </w:pPr>
      <w:r>
        <w:rPr>
          <w:lang w:eastAsia="zh-CN"/>
        </w:rPr>
        <w:t xml:space="preserve">Indonesian homes reflect the diversity of cultural, historical and geographical influences that have shaped building styles and techniques in Indonesia. Homes are the centre of </w:t>
      </w:r>
      <w:r w:rsidR="00EA665C">
        <w:rPr>
          <w:lang w:eastAsia="zh-CN"/>
        </w:rPr>
        <w:t>both</w:t>
      </w:r>
      <w:r>
        <w:rPr>
          <w:lang w:eastAsia="zh-CN"/>
        </w:rPr>
        <w:t xml:space="preserve"> family and communities, </w:t>
      </w:r>
      <w:r w:rsidR="008A1025">
        <w:rPr>
          <w:lang w:eastAsia="zh-CN"/>
        </w:rPr>
        <w:t>reflecting</w:t>
      </w:r>
      <w:r>
        <w:rPr>
          <w:lang w:eastAsia="zh-CN"/>
        </w:rPr>
        <w:t xml:space="preserve"> customs, laws, religions and social relationships. </w:t>
      </w:r>
      <w:r w:rsidR="00952F69">
        <w:t>In this unit starter, students explore the world of Indonesian housing – its features and variety, visiting etiquette and how to make recommendations.</w:t>
      </w:r>
    </w:p>
    <w:p w:rsidR="00C25EC7" w:rsidRDefault="00C25EC7" w:rsidP="00C25EC7">
      <w:pPr>
        <w:pStyle w:val="Heading2"/>
        <w:numPr>
          <w:ilvl w:val="1"/>
          <w:numId w:val="2"/>
        </w:numPr>
        <w:ind w:left="0"/>
      </w:pPr>
      <w:r>
        <w:t>Key inquiry questions</w:t>
      </w:r>
    </w:p>
    <w:p w:rsidR="00C25EC7" w:rsidRDefault="00C25EC7" w:rsidP="00C25EC7">
      <w:pPr>
        <w:pStyle w:val="ListBullet"/>
        <w:numPr>
          <w:ilvl w:val="0"/>
          <w:numId w:val="1"/>
        </w:numPr>
        <w:rPr>
          <w:lang w:eastAsia="zh-CN"/>
        </w:rPr>
      </w:pPr>
      <w:r>
        <w:rPr>
          <w:lang w:eastAsia="zh-CN"/>
        </w:rPr>
        <w:t>What role does the home play in Indonesian cultures?</w:t>
      </w:r>
    </w:p>
    <w:p w:rsidR="00C25EC7" w:rsidRDefault="00C25EC7" w:rsidP="00C25EC7">
      <w:pPr>
        <w:pStyle w:val="ListBullet"/>
        <w:numPr>
          <w:ilvl w:val="0"/>
          <w:numId w:val="1"/>
        </w:numPr>
        <w:rPr>
          <w:lang w:eastAsia="zh-CN"/>
        </w:rPr>
      </w:pPr>
      <w:r>
        <w:rPr>
          <w:lang w:eastAsia="zh-CN"/>
        </w:rPr>
        <w:t>How does this differ from our own cultures?</w:t>
      </w:r>
    </w:p>
    <w:p w:rsidR="00C25EC7" w:rsidRDefault="00C25EC7" w:rsidP="00C25EC7">
      <w:pPr>
        <w:pStyle w:val="ListBullet"/>
        <w:numPr>
          <w:ilvl w:val="0"/>
          <w:numId w:val="1"/>
        </w:numPr>
        <w:rPr>
          <w:lang w:eastAsia="zh-CN"/>
        </w:rPr>
      </w:pPr>
      <w:r>
        <w:rPr>
          <w:lang w:eastAsia="zh-CN"/>
        </w:rPr>
        <w:t>What do you need to know when visiting Indonesian people?</w:t>
      </w:r>
    </w:p>
    <w:p w:rsidR="00C25EC7" w:rsidRDefault="00C25EC7" w:rsidP="00C25EC7">
      <w:pPr>
        <w:pStyle w:val="ListBullet"/>
        <w:numPr>
          <w:ilvl w:val="0"/>
          <w:numId w:val="1"/>
        </w:numPr>
        <w:rPr>
          <w:lang w:eastAsia="zh-CN"/>
        </w:rPr>
      </w:pPr>
      <w:r>
        <w:rPr>
          <w:lang w:eastAsia="zh-CN"/>
        </w:rPr>
        <w:t>How do Indonesian homes vary from region to region and relate to the history and geography of Indonesia?</w:t>
      </w:r>
    </w:p>
    <w:p w:rsidR="008A1025" w:rsidRDefault="008A1025" w:rsidP="008A1025">
      <w:pPr>
        <w:pStyle w:val="Heading2"/>
      </w:pPr>
      <w:r>
        <w:lastRenderedPageBreak/>
        <w:t>Duration</w:t>
      </w:r>
    </w:p>
    <w:p w:rsidR="008A1025" w:rsidRDefault="008A1025" w:rsidP="008A1025">
      <w:pPr>
        <w:rPr>
          <w:lang w:eastAsia="zh-CN"/>
        </w:rPr>
      </w:pPr>
      <w:r>
        <w:rPr>
          <w:lang w:eastAsia="zh-CN"/>
        </w:rPr>
        <w:t>5 weeks</w:t>
      </w:r>
    </w:p>
    <w:p w:rsidR="00C25EC7" w:rsidRDefault="00C25EC7" w:rsidP="00C25EC7">
      <w:pPr>
        <w:pStyle w:val="Heading2"/>
      </w:pPr>
      <w:r>
        <w:t>Learning across the curriculum</w:t>
      </w:r>
    </w:p>
    <w:p w:rsidR="00C25EC7" w:rsidRDefault="00C25EC7" w:rsidP="00C25EC7">
      <w:pPr>
        <w:pStyle w:val="ListBullet"/>
      </w:pPr>
      <w:r>
        <w:t>Critical and creative thinking (collaborative tasks and activities)</w:t>
      </w:r>
    </w:p>
    <w:p w:rsidR="008A1025" w:rsidRDefault="008A1025" w:rsidP="00C25EC7">
      <w:pPr>
        <w:pStyle w:val="ListBullet"/>
      </w:pPr>
      <w:r w:rsidRPr="00D81AC0">
        <w:t xml:space="preserve">Information and communication technology capability </w:t>
      </w:r>
    </w:p>
    <w:p w:rsidR="00C25EC7" w:rsidRDefault="00C25EC7" w:rsidP="00C25EC7">
      <w:pPr>
        <w:pStyle w:val="ListBullet"/>
      </w:pPr>
      <w:r>
        <w:t>Intercultural understanding (value own and other cultures and beliefs)</w:t>
      </w:r>
    </w:p>
    <w:p w:rsidR="00C25EC7" w:rsidRDefault="00C25EC7" w:rsidP="00C25EC7">
      <w:pPr>
        <w:pStyle w:val="ListBullet"/>
      </w:pPr>
      <w:r>
        <w:t>Literacy (types of texts, register)</w:t>
      </w:r>
    </w:p>
    <w:p w:rsidR="008A1025" w:rsidRDefault="008A1025" w:rsidP="00C25EC7">
      <w:pPr>
        <w:pStyle w:val="ListBullet"/>
      </w:pPr>
      <w:r w:rsidRPr="00D81AC0">
        <w:t>Difference and diversity</w:t>
      </w:r>
    </w:p>
    <w:p w:rsidR="00C25EC7" w:rsidRDefault="00C25EC7" w:rsidP="00C25EC7">
      <w:pPr>
        <w:pStyle w:val="Heading2"/>
      </w:pPr>
      <w:r>
        <w:t>Outcomes</w:t>
      </w:r>
    </w:p>
    <w:p w:rsidR="00C25EC7" w:rsidRPr="00952F69" w:rsidRDefault="00C25EC7" w:rsidP="00C25EC7">
      <w:pPr>
        <w:pStyle w:val="ListBullet"/>
        <w:rPr>
          <w:lang w:eastAsia="zh-CN"/>
        </w:rPr>
      </w:pPr>
      <w:r w:rsidRPr="00952F69">
        <w:rPr>
          <w:lang w:eastAsia="zh-CN"/>
        </w:rPr>
        <w:t xml:space="preserve">LIN5-1C – manipulates Indonesian in sustained interactions to exchange information, ideas and opinions, and make plans and negotiate </w:t>
      </w:r>
    </w:p>
    <w:p w:rsidR="00C25EC7" w:rsidRDefault="00C25EC7" w:rsidP="00C25EC7">
      <w:pPr>
        <w:pStyle w:val="ListBullet"/>
        <w:rPr>
          <w:lang w:eastAsia="zh-CN"/>
        </w:rPr>
      </w:pPr>
      <w:r>
        <w:rPr>
          <w:lang w:eastAsia="zh-CN"/>
        </w:rPr>
        <w:t xml:space="preserve">LIN5-2C – identifies and interprets information in a range of texts </w:t>
      </w:r>
    </w:p>
    <w:p w:rsidR="00C25EC7" w:rsidRDefault="00C25EC7" w:rsidP="00C25EC7">
      <w:pPr>
        <w:pStyle w:val="ListBullet"/>
        <w:rPr>
          <w:lang w:eastAsia="zh-CN"/>
        </w:rPr>
      </w:pPr>
      <w:r>
        <w:rPr>
          <w:lang w:eastAsia="zh-CN"/>
        </w:rPr>
        <w:t>LIN5-3C – evaluates and responds to information, opinions and ideas in texts, using a range of formats for specific contexts, purposes and audiences</w:t>
      </w:r>
    </w:p>
    <w:p w:rsidR="00C25EC7" w:rsidRDefault="00C25EC7" w:rsidP="00C25EC7">
      <w:pPr>
        <w:pStyle w:val="ListBullet"/>
        <w:rPr>
          <w:lang w:eastAsia="zh-CN"/>
        </w:rPr>
      </w:pPr>
      <w:r>
        <w:rPr>
          <w:lang w:eastAsia="zh-CN"/>
        </w:rPr>
        <w:t>LIN5-4C – experiments with linguistic patterns and structures to compose texts in Indonesian, using a range of formats for a variety of contexts, purposes and audiences</w:t>
      </w:r>
    </w:p>
    <w:p w:rsidR="00C25EC7" w:rsidRDefault="00C25EC7" w:rsidP="00C25EC7">
      <w:pPr>
        <w:pStyle w:val="ListBullet"/>
        <w:rPr>
          <w:lang w:eastAsia="zh-CN"/>
        </w:rPr>
      </w:pPr>
      <w:r>
        <w:rPr>
          <w:lang w:eastAsia="zh-CN"/>
        </w:rPr>
        <w:t>LIN5-5U – demonstrates how Indonesian pronunciation and intonation are used to convey meaning</w:t>
      </w:r>
    </w:p>
    <w:p w:rsidR="00C25EC7" w:rsidRDefault="00C25EC7" w:rsidP="00C25EC7">
      <w:pPr>
        <w:pStyle w:val="ListBullet"/>
        <w:rPr>
          <w:lang w:eastAsia="zh-CN"/>
        </w:rPr>
      </w:pPr>
      <w:r>
        <w:rPr>
          <w:lang w:eastAsia="zh-CN"/>
        </w:rPr>
        <w:t>LIN5-6U – analyses the function of complex Indonesian grammatical structures to extend meaning</w:t>
      </w:r>
    </w:p>
    <w:p w:rsidR="00C25EC7" w:rsidRDefault="00C25EC7" w:rsidP="00C25EC7">
      <w:pPr>
        <w:pStyle w:val="ListBullet"/>
        <w:rPr>
          <w:lang w:eastAsia="zh-CN"/>
        </w:rPr>
      </w:pPr>
      <w:r>
        <w:rPr>
          <w:lang w:eastAsia="zh-CN"/>
        </w:rPr>
        <w:t>LIN5-7U – analyses linguistic, structural and cultural features in a range of texts</w:t>
      </w:r>
    </w:p>
    <w:p w:rsidR="00C25EC7" w:rsidRDefault="00C25EC7" w:rsidP="00C25EC7">
      <w:pPr>
        <w:pStyle w:val="ListBullet"/>
        <w:rPr>
          <w:lang w:eastAsia="zh-CN"/>
        </w:rPr>
      </w:pPr>
      <w:r>
        <w:rPr>
          <w:lang w:eastAsia="zh-CN"/>
        </w:rPr>
        <w:lastRenderedPageBreak/>
        <w:t>LIN5-8U – explains and reflects on the interrelationship between language, culture and identity</w:t>
      </w:r>
    </w:p>
    <w:p w:rsidR="00C25EC7" w:rsidRDefault="00C25EC7" w:rsidP="00C25EC7">
      <w:pPr>
        <w:rPr>
          <w:rStyle w:val="SubtleReference"/>
          <w:lang w:eastAsia="zh-CN"/>
        </w:rPr>
      </w:pPr>
      <w:bookmarkStart w:id="0" w:name="_Hlk77232193"/>
      <w:r w:rsidRPr="00C25EC7">
        <w:rPr>
          <w:rStyle w:val="SubtleReference"/>
          <w:lang w:eastAsia="zh-CN"/>
        </w:rPr>
        <w:t xml:space="preserve">All outcomes referred to in this unit starter come from the </w:t>
      </w:r>
      <w:hyperlink r:id="rId11" w:history="1">
        <w:r w:rsidRPr="00C25EC7">
          <w:rPr>
            <w:rStyle w:val="Hyperlink"/>
            <w:sz w:val="22"/>
            <w:lang w:eastAsia="zh-CN"/>
          </w:rPr>
          <w:t xml:space="preserve">Indonesian K-10 </w:t>
        </w:r>
        <w:r w:rsidR="00E66F48">
          <w:rPr>
            <w:rStyle w:val="Hyperlink"/>
            <w:sz w:val="22"/>
            <w:lang w:eastAsia="zh-CN"/>
          </w:rPr>
          <w:t>S</w:t>
        </w:r>
        <w:r w:rsidRPr="00C25EC7">
          <w:rPr>
            <w:rStyle w:val="Hyperlink"/>
            <w:sz w:val="22"/>
            <w:lang w:eastAsia="zh-CN"/>
          </w:rPr>
          <w:t>yllabus</w:t>
        </w:r>
      </w:hyperlink>
      <w:r w:rsidRPr="00C25EC7">
        <w:rPr>
          <w:rStyle w:val="SubtleReference"/>
          <w:lang w:eastAsia="zh-CN"/>
        </w:rPr>
        <w:t xml:space="preserve"> © NSW Education Standards Authority (NESA) for and on behalf of the Crown in right of the State of New South Wales, 2018.</w:t>
      </w:r>
    </w:p>
    <w:bookmarkEnd w:id="0"/>
    <w:p w:rsidR="008A1025" w:rsidRDefault="008A1025" w:rsidP="008A1025">
      <w:pPr>
        <w:pStyle w:val="Heading2"/>
        <w:numPr>
          <w:ilvl w:val="1"/>
          <w:numId w:val="2"/>
        </w:numPr>
        <w:ind w:left="0"/>
      </w:pPr>
      <w:r>
        <w:t>Final assessment of learning task</w:t>
      </w:r>
    </w:p>
    <w:p w:rsidR="008A1025" w:rsidRDefault="008A1025" w:rsidP="008A1025">
      <w:pPr>
        <w:rPr>
          <w:lang w:eastAsia="zh-CN"/>
        </w:rPr>
      </w:pPr>
      <w:r>
        <w:rPr>
          <w:lang w:eastAsia="zh-CN"/>
        </w:rPr>
        <w:t xml:space="preserve">(Note – </w:t>
      </w:r>
      <w:r w:rsidR="00EA665C">
        <w:rPr>
          <w:lang w:eastAsia="zh-CN"/>
        </w:rPr>
        <w:t xml:space="preserve">this task is available on the </w:t>
      </w:r>
      <w:hyperlink r:id="rId12" w:history="1">
        <w:r w:rsidR="00EA665C" w:rsidRPr="005B5D98">
          <w:rPr>
            <w:rStyle w:val="Hyperlink"/>
            <w:lang w:eastAsia="zh-CN"/>
          </w:rPr>
          <w:t>Stages 4-5 Indonesian section</w:t>
        </w:r>
      </w:hyperlink>
      <w:r w:rsidR="00EA665C">
        <w:rPr>
          <w:lang w:eastAsia="zh-CN"/>
        </w:rPr>
        <w:t xml:space="preserve"> of the NSW Department of Education’s website, including marking guid</w:t>
      </w:r>
      <w:r w:rsidR="00952F69">
        <w:rPr>
          <w:lang w:eastAsia="zh-CN"/>
        </w:rPr>
        <w:t>el</w:t>
      </w:r>
      <w:r w:rsidR="00EA665C">
        <w:rPr>
          <w:lang w:eastAsia="zh-CN"/>
        </w:rPr>
        <w:t>ines. A</w:t>
      </w:r>
      <w:r>
        <w:rPr>
          <w:lang w:eastAsia="zh-CN"/>
        </w:rPr>
        <w:t xml:space="preserve"> digital version of this assessment task is </w:t>
      </w:r>
      <w:r w:rsidR="00EA665C">
        <w:rPr>
          <w:lang w:eastAsia="zh-CN"/>
        </w:rPr>
        <w:t xml:space="preserve">also </w:t>
      </w:r>
      <w:r>
        <w:rPr>
          <w:lang w:eastAsia="zh-CN"/>
        </w:rPr>
        <w:t xml:space="preserve">available on </w:t>
      </w:r>
      <w:hyperlink r:id="rId13" w:history="1">
        <w:r w:rsidRPr="00A10A96">
          <w:rPr>
            <w:rStyle w:val="Hyperlink"/>
            <w:lang w:eastAsia="zh-CN"/>
          </w:rPr>
          <w:t>Adobe Spark</w:t>
        </w:r>
      </w:hyperlink>
      <w:r>
        <w:rPr>
          <w:lang w:eastAsia="zh-CN"/>
        </w:rPr>
        <w:t>, which includes tips for students and a range of stimulus materials.)</w:t>
      </w:r>
    </w:p>
    <w:p w:rsidR="008A1025" w:rsidRDefault="008A1025" w:rsidP="008A1025">
      <w:pPr>
        <w:rPr>
          <w:lang w:eastAsia="zh-CN"/>
        </w:rPr>
      </w:pPr>
      <w:r>
        <w:rPr>
          <w:lang w:eastAsia="zh-CN"/>
        </w:rPr>
        <w:t xml:space="preserve">Your friend’s family is moving to Indonesia for a year and is looking for a place to live. </w:t>
      </w:r>
      <w:bookmarkStart w:id="1" w:name="_Hlk65483126"/>
      <w:r>
        <w:rPr>
          <w:lang w:eastAsia="zh-CN"/>
        </w:rPr>
        <w:t xml:space="preserve">They have filled </w:t>
      </w:r>
      <w:r w:rsidRPr="00EA665C">
        <w:rPr>
          <w:lang w:eastAsia="zh-CN"/>
        </w:rPr>
        <w:t>out a short online profile about</w:t>
      </w:r>
      <w:r>
        <w:rPr>
          <w:lang w:eastAsia="zh-CN"/>
        </w:rPr>
        <w:t xml:space="preserve"> themselves, in Indonesian, to help</w:t>
      </w:r>
      <w:r w:rsidR="00EA665C">
        <w:rPr>
          <w:lang w:eastAsia="zh-CN"/>
        </w:rPr>
        <w:t xml:space="preserve"> rental</w:t>
      </w:r>
      <w:r>
        <w:rPr>
          <w:lang w:eastAsia="zh-CN"/>
        </w:rPr>
        <w:t xml:space="preserve"> property owners to </w:t>
      </w:r>
      <w:r w:rsidR="00EA665C">
        <w:rPr>
          <w:lang w:eastAsia="zh-CN"/>
        </w:rPr>
        <w:t>determine</w:t>
      </w:r>
      <w:r>
        <w:rPr>
          <w:lang w:eastAsia="zh-CN"/>
        </w:rPr>
        <w:t xml:space="preserve"> if their property would suit the family. The</w:t>
      </w:r>
      <w:r w:rsidR="00EA665C">
        <w:rPr>
          <w:lang w:eastAsia="zh-CN"/>
        </w:rPr>
        <w:t xml:space="preserve"> family has</w:t>
      </w:r>
      <w:r>
        <w:rPr>
          <w:lang w:eastAsia="zh-CN"/>
        </w:rPr>
        <w:t xml:space="preserve"> now requested your help in finding a suitable rental property for them.</w:t>
      </w:r>
      <w:bookmarkEnd w:id="1"/>
    </w:p>
    <w:p w:rsidR="008A1025" w:rsidRDefault="008A1025" w:rsidP="008A1025">
      <w:pPr>
        <w:rPr>
          <w:lang w:eastAsia="zh-CN"/>
        </w:rPr>
      </w:pPr>
      <w:r w:rsidRPr="00952F69">
        <w:rPr>
          <w:rStyle w:val="Strong"/>
        </w:rPr>
        <w:t>Part A:</w:t>
      </w:r>
      <w:r>
        <w:rPr>
          <w:lang w:eastAsia="zh-CN"/>
        </w:rPr>
        <w:t xml:space="preserve"> </w:t>
      </w:r>
      <w:bookmarkStart w:id="2" w:name="_Hlk65483089"/>
      <w:r w:rsidR="00EA665C">
        <w:rPr>
          <w:lang w:eastAsia="zh-CN"/>
        </w:rPr>
        <w:t xml:space="preserve">Read the </w:t>
      </w:r>
      <w:hyperlink r:id="rId14" w:history="1">
        <w:r w:rsidR="00EA665C" w:rsidRPr="00F54B25">
          <w:rPr>
            <w:rStyle w:val="Hyperlink"/>
            <w:lang w:eastAsia="zh-CN"/>
          </w:rPr>
          <w:t xml:space="preserve">short online profile </w:t>
        </w:r>
        <w:r w:rsidR="00F54B25" w:rsidRPr="00F54B25">
          <w:rPr>
            <w:rStyle w:val="Hyperlink"/>
            <w:lang w:eastAsia="zh-CN"/>
          </w:rPr>
          <w:t>(DOCX 1.3MB)</w:t>
        </w:r>
      </w:hyperlink>
      <w:r w:rsidR="00F54B25">
        <w:rPr>
          <w:lang w:eastAsia="zh-CN"/>
        </w:rPr>
        <w:t xml:space="preserve"> </w:t>
      </w:r>
      <w:r w:rsidR="00EA665C">
        <w:rPr>
          <w:lang w:eastAsia="zh-CN"/>
        </w:rPr>
        <w:t xml:space="preserve">the family has completed. Then </w:t>
      </w:r>
      <w:r>
        <w:rPr>
          <w:lang w:eastAsia="zh-CN"/>
        </w:rPr>
        <w:t xml:space="preserve">research </w:t>
      </w:r>
      <w:bookmarkEnd w:id="2"/>
      <w:r w:rsidR="006F42C9">
        <w:fldChar w:fldCharType="begin"/>
      </w:r>
      <w:r w:rsidR="006F42C9">
        <w:instrText xml:space="preserve"> HYPERLINK "https://www.dotproperty.id/properties-for-rent" </w:instrText>
      </w:r>
      <w:r w:rsidR="006F42C9">
        <w:fldChar w:fldCharType="separate"/>
      </w:r>
      <w:r w:rsidRPr="005D66BA">
        <w:rPr>
          <w:rStyle w:val="Hyperlink"/>
          <w:lang w:eastAsia="zh-CN"/>
        </w:rPr>
        <w:t>dotproperty.id</w:t>
      </w:r>
      <w:r w:rsidR="006F42C9">
        <w:rPr>
          <w:rStyle w:val="Hyperlink"/>
          <w:lang w:eastAsia="zh-CN"/>
        </w:rPr>
        <w:fldChar w:fldCharType="end"/>
      </w:r>
      <w:r>
        <w:rPr>
          <w:lang w:eastAsia="zh-CN"/>
        </w:rPr>
        <w:t xml:space="preserve"> (if this link does not open please copy and paste into your browser) to find 2 possible rental properties which would suit the family’s needs. </w:t>
      </w:r>
      <w:r w:rsidR="00793B3C">
        <w:rPr>
          <w:lang w:eastAsia="zh-CN"/>
        </w:rPr>
        <w:t>Submit these 2 properties to the family</w:t>
      </w:r>
      <w:r w:rsidR="00EA665C">
        <w:rPr>
          <w:lang w:eastAsia="zh-CN"/>
        </w:rPr>
        <w:t xml:space="preserve"> </w:t>
      </w:r>
      <w:r w:rsidR="00793B3C">
        <w:rPr>
          <w:lang w:eastAsia="zh-CN"/>
        </w:rPr>
        <w:t>for consideration, with dot points in English</w:t>
      </w:r>
      <w:r w:rsidR="00952F69">
        <w:rPr>
          <w:lang w:eastAsia="zh-CN"/>
        </w:rPr>
        <w:t>,</w:t>
      </w:r>
      <w:r w:rsidR="00793B3C">
        <w:rPr>
          <w:lang w:eastAsia="zh-CN"/>
        </w:rPr>
        <w:t xml:space="preserve"> </w:t>
      </w:r>
      <w:r>
        <w:rPr>
          <w:lang w:eastAsia="zh-CN"/>
        </w:rPr>
        <w:t>outlining why you think these are suitable for them. Include all relevant details.</w:t>
      </w:r>
    </w:p>
    <w:p w:rsidR="008A1025" w:rsidRDefault="008A1025" w:rsidP="008A1025">
      <w:pPr>
        <w:rPr>
          <w:lang w:eastAsia="zh-CN"/>
        </w:rPr>
      </w:pPr>
      <w:r w:rsidRPr="00952F69">
        <w:rPr>
          <w:rStyle w:val="Strong"/>
        </w:rPr>
        <w:t>Part B:</w:t>
      </w:r>
      <w:r>
        <w:rPr>
          <w:lang w:eastAsia="zh-CN"/>
        </w:rPr>
        <w:t xml:space="preserve"> Write an email, approximately </w:t>
      </w:r>
      <w:r w:rsidR="00665C69">
        <w:rPr>
          <w:lang w:eastAsia="zh-CN"/>
        </w:rPr>
        <w:t>200</w:t>
      </w:r>
      <w:r w:rsidR="004B5926">
        <w:rPr>
          <w:lang w:eastAsia="zh-CN"/>
        </w:rPr>
        <w:t>sssssssss</w:t>
      </w:r>
      <w:bookmarkStart w:id="3" w:name="_GoBack"/>
      <w:bookmarkEnd w:id="3"/>
      <w:r>
        <w:rPr>
          <w:lang w:eastAsia="zh-CN"/>
        </w:rPr>
        <w:t xml:space="preserve"> words in Indonesian, to one of the selected property owners introducing your friend’s family and expressing why their property is suitable for the family. In your email, outline your reasons considering location, facilities/inclusions, size and suitability.</w:t>
      </w:r>
    </w:p>
    <w:p w:rsidR="008A1025" w:rsidRDefault="008A1025" w:rsidP="008A1025">
      <w:pPr>
        <w:rPr>
          <w:lang w:eastAsia="zh-CN"/>
        </w:rPr>
      </w:pPr>
      <w:r>
        <w:rPr>
          <w:lang w:eastAsia="zh-CN"/>
        </w:rPr>
        <w:t>In your email response</w:t>
      </w:r>
      <w:r w:rsidR="00952F69">
        <w:rPr>
          <w:lang w:eastAsia="zh-CN"/>
        </w:rPr>
        <w:t>,</w:t>
      </w:r>
      <w:r>
        <w:rPr>
          <w:lang w:eastAsia="zh-CN"/>
        </w:rPr>
        <w:t xml:space="preserve"> you should include:</w:t>
      </w:r>
    </w:p>
    <w:p w:rsidR="008A1025" w:rsidRDefault="008A1025" w:rsidP="008A1025">
      <w:pPr>
        <w:pStyle w:val="ListBullet"/>
        <w:numPr>
          <w:ilvl w:val="0"/>
          <w:numId w:val="1"/>
        </w:numPr>
        <w:rPr>
          <w:lang w:eastAsia="zh-CN"/>
        </w:rPr>
      </w:pPr>
      <w:r>
        <w:rPr>
          <w:lang w:eastAsia="zh-CN"/>
        </w:rPr>
        <w:t>an evaluation of one of the properties including descriptions of the homes, location, facilities/inclusions and size in Indonesian</w:t>
      </w:r>
    </w:p>
    <w:p w:rsidR="008A1025" w:rsidRDefault="008A1025" w:rsidP="008A1025">
      <w:pPr>
        <w:pStyle w:val="ListBullet"/>
        <w:numPr>
          <w:ilvl w:val="0"/>
          <w:numId w:val="1"/>
        </w:numPr>
        <w:rPr>
          <w:lang w:eastAsia="zh-CN"/>
        </w:rPr>
      </w:pPr>
      <w:r>
        <w:rPr>
          <w:lang w:eastAsia="zh-CN"/>
        </w:rPr>
        <w:t>reasons why this property is suitable for the family</w:t>
      </w:r>
      <w:r w:rsidR="00952F69">
        <w:rPr>
          <w:lang w:eastAsia="zh-CN"/>
        </w:rPr>
        <w:t>,</w:t>
      </w:r>
      <w:r>
        <w:rPr>
          <w:lang w:eastAsia="zh-CN"/>
        </w:rPr>
        <w:t xml:space="preserve"> based on the profile in Indonesian</w:t>
      </w:r>
    </w:p>
    <w:p w:rsidR="008A1025" w:rsidRDefault="008A1025" w:rsidP="008A1025">
      <w:pPr>
        <w:pStyle w:val="ListBullet"/>
        <w:numPr>
          <w:ilvl w:val="0"/>
          <w:numId w:val="1"/>
        </w:numPr>
        <w:rPr>
          <w:lang w:eastAsia="zh-CN"/>
        </w:rPr>
      </w:pPr>
      <w:r>
        <w:rPr>
          <w:lang w:eastAsia="zh-CN"/>
        </w:rPr>
        <w:t>a range of accurate grammatical structures and sentence patterns.</w:t>
      </w:r>
    </w:p>
    <w:p w:rsidR="008A1025" w:rsidRDefault="008A1025" w:rsidP="008A1025">
      <w:pPr>
        <w:rPr>
          <w:b/>
          <w:lang w:eastAsia="zh-CN"/>
        </w:rPr>
      </w:pPr>
      <w:r w:rsidRPr="00A10A96">
        <w:rPr>
          <w:b/>
          <w:lang w:eastAsia="zh-CN"/>
        </w:rPr>
        <w:lastRenderedPageBreak/>
        <w:t>Outcomes to be assessed: LIN5-3C, LIN5-4C, LIN5-6U, LIN5-7U</w:t>
      </w:r>
    </w:p>
    <w:p w:rsidR="00C25EC7" w:rsidRDefault="00C25EC7" w:rsidP="00C25EC7">
      <w:pPr>
        <w:pStyle w:val="Heading2"/>
      </w:pPr>
      <w:r>
        <w:t>Vocabulary and structures</w:t>
      </w:r>
    </w:p>
    <w:tbl>
      <w:tblPr>
        <w:tblStyle w:val="Tableheader"/>
        <w:tblW w:w="0" w:type="auto"/>
        <w:tblLook w:val="04A0" w:firstRow="1" w:lastRow="0" w:firstColumn="1" w:lastColumn="0" w:noHBand="0" w:noVBand="1"/>
      </w:tblPr>
      <w:tblGrid>
        <w:gridCol w:w="2416"/>
        <w:gridCol w:w="2418"/>
        <w:gridCol w:w="2425"/>
        <w:gridCol w:w="2418"/>
        <w:gridCol w:w="2416"/>
        <w:gridCol w:w="2419"/>
      </w:tblGrid>
      <w:tr w:rsidR="00C25EC7" w:rsidTr="000026F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16" w:type="dxa"/>
            <w:vAlign w:val="top"/>
          </w:tcPr>
          <w:p w:rsidR="00C25EC7" w:rsidRDefault="00C25EC7" w:rsidP="000026F3">
            <w:pPr>
              <w:spacing w:beforeLines="0" w:afterLines="0"/>
              <w:rPr>
                <w:lang w:eastAsia="zh-CN"/>
              </w:rPr>
            </w:pPr>
            <w:r>
              <w:rPr>
                <w:lang w:eastAsia="zh-CN"/>
              </w:rPr>
              <w:t>Housing types and rooms</w:t>
            </w:r>
          </w:p>
        </w:tc>
        <w:tc>
          <w:tcPr>
            <w:tcW w:w="2418" w:type="dxa"/>
            <w:vAlign w:val="top"/>
          </w:tcPr>
          <w:p w:rsidR="00C25EC7" w:rsidRDefault="00C25EC7" w:rsidP="000026F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Housing items and inclusions</w:t>
            </w:r>
          </w:p>
        </w:tc>
        <w:tc>
          <w:tcPr>
            <w:tcW w:w="2425" w:type="dxa"/>
            <w:vAlign w:val="top"/>
          </w:tcPr>
          <w:p w:rsidR="00C25EC7" w:rsidRDefault="00C25EC7" w:rsidP="000026F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Giving and comparing recommendations</w:t>
            </w:r>
          </w:p>
        </w:tc>
        <w:tc>
          <w:tcPr>
            <w:tcW w:w="2418" w:type="dxa"/>
            <w:vAlign w:val="top"/>
          </w:tcPr>
          <w:p w:rsidR="00C25EC7" w:rsidRDefault="00C25EC7" w:rsidP="000026F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Adverbs and adjectives</w:t>
            </w:r>
          </w:p>
        </w:tc>
        <w:tc>
          <w:tcPr>
            <w:tcW w:w="2416" w:type="dxa"/>
            <w:vAlign w:val="top"/>
          </w:tcPr>
          <w:p w:rsidR="00C25EC7" w:rsidRDefault="00C25EC7" w:rsidP="000026F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Chores</w:t>
            </w:r>
          </w:p>
        </w:tc>
        <w:tc>
          <w:tcPr>
            <w:tcW w:w="2419" w:type="dxa"/>
            <w:vAlign w:val="top"/>
          </w:tcPr>
          <w:p w:rsidR="00C25EC7" w:rsidRDefault="00C25EC7" w:rsidP="000026F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Email terminology</w:t>
            </w:r>
          </w:p>
        </w:tc>
      </w:tr>
      <w:tr w:rsidR="005366E2" w:rsidTr="0053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vAlign w:val="top"/>
          </w:tcPr>
          <w:p w:rsidR="005366E2" w:rsidRPr="00C25EC7" w:rsidRDefault="005366E2" w:rsidP="005366E2">
            <w:pPr>
              <w:pStyle w:val="List"/>
              <w:numPr>
                <w:ilvl w:val="0"/>
                <w:numId w:val="38"/>
              </w:numPr>
              <w:ind w:left="432"/>
              <w:rPr>
                <w:b w:val="0"/>
                <w:i/>
                <w:lang w:val="it-IT"/>
              </w:rPr>
            </w:pPr>
            <w:r w:rsidRPr="00C25EC7">
              <w:rPr>
                <w:b w:val="0"/>
                <w:i/>
                <w:lang w:val="it-IT"/>
              </w:rPr>
              <w:t>rumah</w:t>
            </w:r>
          </w:p>
          <w:p w:rsidR="005366E2" w:rsidRPr="00C25EC7" w:rsidRDefault="005366E2" w:rsidP="005366E2">
            <w:pPr>
              <w:pStyle w:val="List"/>
              <w:numPr>
                <w:ilvl w:val="0"/>
                <w:numId w:val="38"/>
              </w:numPr>
              <w:ind w:left="432"/>
              <w:rPr>
                <w:b w:val="0"/>
                <w:i/>
                <w:lang w:val="it-IT"/>
              </w:rPr>
            </w:pPr>
            <w:r w:rsidRPr="00C25EC7">
              <w:rPr>
                <w:b w:val="0"/>
                <w:i/>
                <w:lang w:val="it-IT"/>
              </w:rPr>
              <w:t>apartmen</w:t>
            </w:r>
          </w:p>
          <w:p w:rsidR="005366E2" w:rsidRPr="00C25EC7" w:rsidRDefault="005366E2" w:rsidP="005366E2">
            <w:pPr>
              <w:pStyle w:val="List"/>
              <w:numPr>
                <w:ilvl w:val="0"/>
                <w:numId w:val="38"/>
              </w:numPr>
              <w:ind w:left="432"/>
              <w:rPr>
                <w:b w:val="0"/>
                <w:i/>
                <w:lang w:val="it-IT"/>
              </w:rPr>
            </w:pPr>
            <w:r w:rsidRPr="00C25EC7">
              <w:rPr>
                <w:b w:val="0"/>
                <w:i/>
                <w:lang w:val="it-IT"/>
              </w:rPr>
              <w:t>rumah adat</w:t>
            </w:r>
          </w:p>
          <w:p w:rsidR="005366E2" w:rsidRPr="00C25EC7" w:rsidRDefault="005366E2" w:rsidP="005366E2">
            <w:pPr>
              <w:pStyle w:val="List"/>
              <w:numPr>
                <w:ilvl w:val="0"/>
                <w:numId w:val="38"/>
              </w:numPr>
              <w:ind w:left="432"/>
              <w:rPr>
                <w:b w:val="0"/>
                <w:i/>
                <w:lang w:val="it-IT"/>
              </w:rPr>
            </w:pPr>
            <w:r w:rsidRPr="00C25EC7">
              <w:rPr>
                <w:b w:val="0"/>
                <w:i/>
                <w:lang w:val="it-IT"/>
              </w:rPr>
              <w:t>kamar</w:t>
            </w:r>
          </w:p>
          <w:p w:rsidR="005366E2" w:rsidRPr="00C25EC7" w:rsidRDefault="005366E2" w:rsidP="005366E2">
            <w:pPr>
              <w:pStyle w:val="List"/>
              <w:numPr>
                <w:ilvl w:val="0"/>
                <w:numId w:val="38"/>
              </w:numPr>
              <w:ind w:left="432"/>
              <w:rPr>
                <w:b w:val="0"/>
                <w:i/>
                <w:lang w:val="it-IT"/>
              </w:rPr>
            </w:pPr>
            <w:r w:rsidRPr="00C25EC7">
              <w:rPr>
                <w:b w:val="0"/>
                <w:i/>
                <w:lang w:val="it-IT"/>
              </w:rPr>
              <w:t>dapur</w:t>
            </w:r>
          </w:p>
          <w:p w:rsidR="005366E2" w:rsidRPr="00C25EC7" w:rsidRDefault="005366E2" w:rsidP="005366E2">
            <w:pPr>
              <w:pStyle w:val="List"/>
              <w:numPr>
                <w:ilvl w:val="0"/>
                <w:numId w:val="38"/>
              </w:numPr>
              <w:ind w:left="432"/>
              <w:rPr>
                <w:b w:val="0"/>
                <w:i/>
                <w:lang w:val="it-IT"/>
              </w:rPr>
            </w:pPr>
            <w:r w:rsidRPr="00C25EC7">
              <w:rPr>
                <w:b w:val="0"/>
                <w:i/>
                <w:lang w:val="it-IT"/>
              </w:rPr>
              <w:t>kamar duduk</w:t>
            </w:r>
          </w:p>
          <w:p w:rsidR="005366E2" w:rsidRPr="00C25EC7" w:rsidRDefault="005366E2" w:rsidP="005366E2">
            <w:pPr>
              <w:pStyle w:val="List"/>
              <w:numPr>
                <w:ilvl w:val="0"/>
                <w:numId w:val="38"/>
              </w:numPr>
              <w:ind w:left="432"/>
              <w:rPr>
                <w:b w:val="0"/>
                <w:i/>
                <w:lang w:val="it-IT"/>
              </w:rPr>
            </w:pPr>
            <w:r w:rsidRPr="00C25EC7">
              <w:rPr>
                <w:b w:val="0"/>
                <w:i/>
                <w:lang w:val="it-IT"/>
              </w:rPr>
              <w:t>kamar kecil</w:t>
            </w:r>
          </w:p>
          <w:p w:rsidR="005366E2" w:rsidRPr="00C25EC7" w:rsidRDefault="005366E2" w:rsidP="005366E2">
            <w:pPr>
              <w:pStyle w:val="List"/>
              <w:numPr>
                <w:ilvl w:val="0"/>
                <w:numId w:val="38"/>
              </w:numPr>
              <w:ind w:left="432"/>
              <w:rPr>
                <w:b w:val="0"/>
                <w:i/>
                <w:lang w:val="it-IT"/>
              </w:rPr>
            </w:pPr>
            <w:r w:rsidRPr="00C25EC7">
              <w:rPr>
                <w:b w:val="0"/>
                <w:i/>
                <w:lang w:val="it-IT"/>
              </w:rPr>
              <w:t>kamar makan</w:t>
            </w:r>
          </w:p>
          <w:p w:rsidR="005366E2" w:rsidRPr="00C25EC7" w:rsidRDefault="005366E2" w:rsidP="005366E2">
            <w:pPr>
              <w:pStyle w:val="List"/>
              <w:numPr>
                <w:ilvl w:val="0"/>
                <w:numId w:val="38"/>
              </w:numPr>
              <w:ind w:left="432"/>
              <w:rPr>
                <w:b w:val="0"/>
                <w:i/>
                <w:lang w:val="it-IT"/>
              </w:rPr>
            </w:pPr>
            <w:r w:rsidRPr="00C25EC7">
              <w:rPr>
                <w:b w:val="0"/>
                <w:i/>
                <w:lang w:val="it-IT"/>
              </w:rPr>
              <w:t>kamar mandi</w:t>
            </w:r>
          </w:p>
          <w:p w:rsidR="005366E2" w:rsidRPr="00C25EC7" w:rsidRDefault="005366E2" w:rsidP="005366E2">
            <w:pPr>
              <w:pStyle w:val="List"/>
              <w:numPr>
                <w:ilvl w:val="0"/>
                <w:numId w:val="38"/>
              </w:numPr>
              <w:ind w:left="432"/>
              <w:rPr>
                <w:b w:val="0"/>
                <w:i/>
                <w:lang w:val="it-IT"/>
              </w:rPr>
            </w:pPr>
            <w:r w:rsidRPr="00C25EC7">
              <w:rPr>
                <w:b w:val="0"/>
                <w:i/>
                <w:lang w:val="it-IT"/>
              </w:rPr>
              <w:t>kamar tidur</w:t>
            </w:r>
          </w:p>
          <w:p w:rsidR="005366E2" w:rsidRPr="00C25EC7" w:rsidRDefault="005366E2" w:rsidP="005366E2">
            <w:pPr>
              <w:pStyle w:val="List"/>
              <w:numPr>
                <w:ilvl w:val="0"/>
                <w:numId w:val="38"/>
              </w:numPr>
              <w:ind w:left="432"/>
              <w:rPr>
                <w:b w:val="0"/>
                <w:i/>
                <w:lang w:val="it-IT"/>
              </w:rPr>
            </w:pPr>
            <w:r w:rsidRPr="00C25EC7">
              <w:rPr>
                <w:b w:val="0"/>
                <w:i/>
                <w:lang w:val="it-IT"/>
              </w:rPr>
              <w:t>kamar tamu</w:t>
            </w:r>
          </w:p>
          <w:p w:rsidR="005366E2" w:rsidRPr="00C25EC7" w:rsidRDefault="005366E2" w:rsidP="005366E2">
            <w:pPr>
              <w:pStyle w:val="List"/>
              <w:numPr>
                <w:ilvl w:val="0"/>
                <w:numId w:val="38"/>
              </w:numPr>
              <w:ind w:left="432"/>
              <w:rPr>
                <w:b w:val="0"/>
                <w:i/>
                <w:lang w:val="it-IT"/>
              </w:rPr>
            </w:pPr>
            <w:r w:rsidRPr="00C25EC7">
              <w:rPr>
                <w:b w:val="0"/>
                <w:i/>
                <w:lang w:val="it-IT"/>
              </w:rPr>
              <w:t>kamar cuci</w:t>
            </w:r>
          </w:p>
          <w:p w:rsidR="005366E2" w:rsidRPr="00C25EC7" w:rsidRDefault="005366E2" w:rsidP="005366E2">
            <w:pPr>
              <w:pStyle w:val="List"/>
              <w:numPr>
                <w:ilvl w:val="0"/>
                <w:numId w:val="38"/>
              </w:numPr>
              <w:ind w:left="432"/>
              <w:rPr>
                <w:b w:val="0"/>
                <w:i/>
                <w:lang w:val="it-IT"/>
              </w:rPr>
            </w:pPr>
            <w:r w:rsidRPr="00C25EC7">
              <w:rPr>
                <w:b w:val="0"/>
                <w:i/>
                <w:lang w:val="it-IT"/>
              </w:rPr>
              <w:t>garasi</w:t>
            </w:r>
          </w:p>
          <w:p w:rsidR="005366E2" w:rsidRPr="00C25EC7" w:rsidRDefault="005366E2" w:rsidP="005366E2">
            <w:pPr>
              <w:pStyle w:val="List"/>
              <w:numPr>
                <w:ilvl w:val="0"/>
                <w:numId w:val="38"/>
              </w:numPr>
              <w:ind w:left="432"/>
              <w:rPr>
                <w:b w:val="0"/>
                <w:i/>
                <w:lang w:val="it-IT"/>
              </w:rPr>
            </w:pPr>
            <w:r w:rsidRPr="00C25EC7">
              <w:rPr>
                <w:b w:val="0"/>
                <w:i/>
                <w:lang w:val="it-IT"/>
              </w:rPr>
              <w:t>halaman belakang</w:t>
            </w:r>
          </w:p>
          <w:p w:rsidR="005366E2" w:rsidRPr="00C25EC7" w:rsidRDefault="005366E2" w:rsidP="005366E2">
            <w:pPr>
              <w:pStyle w:val="List"/>
              <w:numPr>
                <w:ilvl w:val="0"/>
                <w:numId w:val="38"/>
              </w:numPr>
              <w:ind w:left="432"/>
              <w:rPr>
                <w:b w:val="0"/>
                <w:i/>
                <w:lang w:val="it-IT"/>
              </w:rPr>
            </w:pPr>
            <w:r w:rsidRPr="00C25EC7">
              <w:rPr>
                <w:b w:val="0"/>
                <w:i/>
                <w:lang w:val="it-IT"/>
              </w:rPr>
              <w:t>beranda</w:t>
            </w:r>
          </w:p>
          <w:p w:rsidR="005366E2" w:rsidRPr="005366E2" w:rsidRDefault="005366E2" w:rsidP="005366E2">
            <w:pPr>
              <w:pStyle w:val="List"/>
              <w:ind w:left="72"/>
              <w:rPr>
                <w:b w:val="0"/>
                <w:lang w:val="it-IT"/>
              </w:rPr>
            </w:pPr>
            <w:r w:rsidRPr="005366E2">
              <w:rPr>
                <w:b w:val="0"/>
                <w:lang w:val="it-IT"/>
              </w:rPr>
              <w:t>For recognition only (cultural awareness):</w:t>
            </w:r>
          </w:p>
          <w:p w:rsidR="005366E2" w:rsidRPr="00C25EC7" w:rsidRDefault="005366E2" w:rsidP="005366E2">
            <w:pPr>
              <w:pStyle w:val="List"/>
              <w:numPr>
                <w:ilvl w:val="0"/>
                <w:numId w:val="38"/>
              </w:numPr>
              <w:ind w:left="432"/>
              <w:rPr>
                <w:b w:val="0"/>
                <w:i/>
                <w:lang w:val="it-IT"/>
              </w:rPr>
            </w:pPr>
            <w:r w:rsidRPr="00C25EC7">
              <w:rPr>
                <w:b w:val="0"/>
                <w:i/>
                <w:lang w:val="it-IT"/>
              </w:rPr>
              <w:t>rumah Aceh</w:t>
            </w:r>
          </w:p>
          <w:p w:rsidR="005366E2" w:rsidRPr="00C25EC7" w:rsidRDefault="005366E2" w:rsidP="005366E2">
            <w:pPr>
              <w:pStyle w:val="List"/>
              <w:numPr>
                <w:ilvl w:val="0"/>
                <w:numId w:val="38"/>
              </w:numPr>
              <w:ind w:left="432"/>
              <w:rPr>
                <w:b w:val="0"/>
                <w:i/>
                <w:lang w:val="it-IT"/>
              </w:rPr>
            </w:pPr>
            <w:r w:rsidRPr="00C25EC7">
              <w:rPr>
                <w:b w:val="0"/>
                <w:i/>
                <w:lang w:val="it-IT"/>
              </w:rPr>
              <w:lastRenderedPageBreak/>
              <w:t>Bolon house</w:t>
            </w:r>
          </w:p>
          <w:p w:rsidR="005366E2" w:rsidRPr="00C25EC7" w:rsidRDefault="005366E2" w:rsidP="005366E2">
            <w:pPr>
              <w:pStyle w:val="List"/>
              <w:numPr>
                <w:ilvl w:val="0"/>
                <w:numId w:val="38"/>
              </w:numPr>
              <w:ind w:left="432"/>
              <w:rPr>
                <w:b w:val="0"/>
                <w:i/>
                <w:lang w:val="it-IT"/>
              </w:rPr>
            </w:pPr>
            <w:r w:rsidRPr="00C25EC7">
              <w:rPr>
                <w:b w:val="0"/>
                <w:i/>
                <w:lang w:val="it-IT"/>
              </w:rPr>
              <w:t>Gadang house</w:t>
            </w:r>
          </w:p>
          <w:p w:rsidR="005366E2" w:rsidRPr="00C25EC7" w:rsidRDefault="005366E2" w:rsidP="005366E2">
            <w:pPr>
              <w:pStyle w:val="List"/>
              <w:numPr>
                <w:ilvl w:val="0"/>
                <w:numId w:val="38"/>
              </w:numPr>
              <w:ind w:left="432"/>
              <w:rPr>
                <w:b w:val="0"/>
                <w:i/>
                <w:lang w:val="it-IT"/>
              </w:rPr>
            </w:pPr>
            <w:r w:rsidRPr="00C25EC7">
              <w:rPr>
                <w:b w:val="0"/>
                <w:i/>
                <w:lang w:val="it-IT"/>
              </w:rPr>
              <w:t>Betang house</w:t>
            </w:r>
          </w:p>
          <w:p w:rsidR="005366E2" w:rsidRPr="00C25EC7" w:rsidRDefault="005366E2" w:rsidP="005366E2">
            <w:pPr>
              <w:pStyle w:val="List"/>
              <w:numPr>
                <w:ilvl w:val="0"/>
                <w:numId w:val="38"/>
              </w:numPr>
              <w:ind w:left="432"/>
              <w:rPr>
                <w:b w:val="0"/>
                <w:i/>
                <w:lang w:val="it-IT"/>
              </w:rPr>
            </w:pPr>
            <w:r w:rsidRPr="00C25EC7">
              <w:rPr>
                <w:b w:val="0"/>
                <w:i/>
                <w:lang w:val="it-IT"/>
              </w:rPr>
              <w:t>Tongkonan house</w:t>
            </w:r>
          </w:p>
          <w:p w:rsidR="005366E2" w:rsidRPr="00C25EC7" w:rsidRDefault="005366E2" w:rsidP="005366E2">
            <w:pPr>
              <w:pStyle w:val="List"/>
              <w:numPr>
                <w:ilvl w:val="0"/>
                <w:numId w:val="38"/>
              </w:numPr>
              <w:ind w:left="432"/>
              <w:rPr>
                <w:b w:val="0"/>
                <w:i/>
                <w:lang w:val="it-IT"/>
              </w:rPr>
            </w:pPr>
            <w:r w:rsidRPr="00C25EC7">
              <w:rPr>
                <w:b w:val="0"/>
                <w:i/>
                <w:lang w:val="it-IT"/>
              </w:rPr>
              <w:t>Joglo house</w:t>
            </w:r>
          </w:p>
          <w:p w:rsidR="005366E2" w:rsidRPr="005366E2" w:rsidRDefault="005366E2" w:rsidP="005366E2">
            <w:pPr>
              <w:pStyle w:val="List"/>
              <w:numPr>
                <w:ilvl w:val="0"/>
                <w:numId w:val="38"/>
              </w:numPr>
              <w:ind w:left="432"/>
              <w:rPr>
                <w:b w:val="0"/>
                <w:i/>
                <w:lang w:val="it-IT"/>
              </w:rPr>
            </w:pPr>
            <w:r w:rsidRPr="00C25EC7">
              <w:rPr>
                <w:b w:val="0"/>
                <w:i/>
                <w:lang w:val="it-IT"/>
              </w:rPr>
              <w:t>Gapura Candi Bentar house</w:t>
            </w:r>
          </w:p>
        </w:tc>
        <w:tc>
          <w:tcPr>
            <w:tcW w:w="2418" w:type="dxa"/>
            <w:vAlign w:val="top"/>
          </w:tcPr>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lastRenderedPageBreak/>
              <w:t>yang</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~nya</w:t>
            </w:r>
            <w:r w:rsidRPr="00952F69">
              <w:rPr>
                <w:lang w:val="it-IT"/>
              </w:rPr>
              <w:t xml:space="preserve"> as the</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kebun</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pohon</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tangga</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kolam renang</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bak mandi</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tempat tidur</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lemari es</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kulkas</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kompor</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jendela</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pintu</w:t>
            </w:r>
          </w:p>
          <w:p w:rsidR="005366E2" w:rsidRPr="00C62943"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62943">
              <w:rPr>
                <w:i/>
                <w:lang w:val="it-IT"/>
              </w:rPr>
              <w:t>dinding</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lantai</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dua tingkat</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kipás</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gym</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interkom</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lastRenderedPageBreak/>
              <w:t>akses pay tv</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air panas</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pendingin ruangan (AC)</w:t>
            </w:r>
          </w:p>
          <w:p w:rsid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lang w:eastAsia="zh-CN"/>
              </w:rPr>
            </w:pPr>
            <w:r w:rsidRPr="00C25EC7">
              <w:rPr>
                <w:i/>
                <w:lang w:val="it-IT"/>
              </w:rPr>
              <w:t>internet</w:t>
            </w:r>
          </w:p>
        </w:tc>
        <w:tc>
          <w:tcPr>
            <w:tcW w:w="2425" w:type="dxa"/>
            <w:vAlign w:val="top"/>
          </w:tcPr>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lastRenderedPageBreak/>
              <w:t>lebih dari</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kurang</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paling</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ter-</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sama…(nya) dengan</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sedangkan</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bukan saja</w:t>
            </w:r>
            <w:r>
              <w:rPr>
                <w:i/>
                <w:lang w:val="it-IT"/>
              </w:rPr>
              <w:t xml:space="preserve"> </w:t>
            </w:r>
            <w:r w:rsidRPr="00C25EC7">
              <w:rPr>
                <w:i/>
                <w:lang w:val="it-IT"/>
              </w:rPr>
              <w:t>… tetapi juga</w:t>
            </w:r>
            <w:r>
              <w:rPr>
                <w:i/>
                <w:lang w:val="it-IT"/>
              </w:rPr>
              <w:t xml:space="preserve"> </w:t>
            </w:r>
            <w:r w:rsidRPr="00C25EC7">
              <w:rPr>
                <w:i/>
                <w:lang w:val="it-IT"/>
              </w:rPr>
              <w:t>…</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sebaiknya</w:t>
            </w:r>
            <w:r>
              <w:rPr>
                <w:i/>
                <w:lang w:val="it-IT"/>
              </w:rPr>
              <w:t xml:space="preserve"> </w:t>
            </w:r>
            <w:r w:rsidRPr="00C25EC7">
              <w:rPr>
                <w:i/>
                <w:lang w:val="it-IT"/>
              </w:rPr>
              <w:t>...</w:t>
            </w:r>
          </w:p>
          <w:p w:rsidR="005366E2" w:rsidRPr="00C25EC7"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karena</w:t>
            </w:r>
          </w:p>
          <w:p w:rsidR="005366E2" w:rsidRPr="00DA4B2A"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C25EC7">
              <w:rPr>
                <w:i/>
                <w:lang w:val="it-IT"/>
              </w:rPr>
              <w:t>kalau</w:t>
            </w:r>
          </w:p>
        </w:tc>
        <w:tc>
          <w:tcPr>
            <w:tcW w:w="2418" w:type="dxa"/>
            <w:vAlign w:val="top"/>
          </w:tcPr>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Bagaimana kamar</w:t>
            </w:r>
            <w:r>
              <w:rPr>
                <w:i/>
                <w:lang w:val="it-IT"/>
              </w:rPr>
              <w:t xml:space="preserve"> </w:t>
            </w:r>
            <w:r w:rsidRPr="005366E2">
              <w:rPr>
                <w:i/>
                <w:lang w:val="it-IT"/>
              </w:rPr>
              <w:t>…</w:t>
            </w:r>
            <w:r>
              <w:rPr>
                <w:i/>
                <w:lang w:val="it-IT"/>
              </w:rPr>
              <w:t xml:space="preserve"> </w:t>
            </w:r>
            <w:r w:rsidRPr="005366E2">
              <w:rPr>
                <w:i/>
                <w:lang w:val="it-IT"/>
              </w:rPr>
              <w: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nyaman</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berantakan</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rapi</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luas</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sempit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besar</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kecil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indah</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tradisional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modern</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tua</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agak</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tidak begitu</w:t>
            </w:r>
          </w:p>
          <w:p w:rsid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lang w:eastAsia="zh-CN"/>
              </w:rPr>
            </w:pPr>
            <w:r w:rsidRPr="005366E2">
              <w:rPr>
                <w:i/>
                <w:lang w:val="it-IT"/>
              </w:rPr>
              <w:t xml:space="preserve">ke-an </w:t>
            </w:r>
            <w:r w:rsidRPr="00952F69">
              <w:rPr>
                <w:lang w:val="it-IT"/>
              </w:rPr>
              <w:t>adjectives</w:t>
            </w:r>
          </w:p>
        </w:tc>
        <w:tc>
          <w:tcPr>
            <w:tcW w:w="2416" w:type="dxa"/>
            <w:vAlign w:val="top"/>
          </w:tcPr>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tugas</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menyapu halaman</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mencuci piring</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mencuci pakaian</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memasak</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berbelanja</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membersihkan kamar</w:t>
            </w:r>
          </w:p>
          <w:p w:rsid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lang w:eastAsia="zh-CN"/>
              </w:rPr>
            </w:pPr>
            <w:r w:rsidRPr="005366E2">
              <w:rPr>
                <w:i/>
                <w:lang w:val="it-IT"/>
              </w:rPr>
              <w:t>memberikan makan binatang</w:t>
            </w:r>
          </w:p>
        </w:tc>
        <w:tc>
          <w:tcPr>
            <w:tcW w:w="2419" w:type="dxa"/>
            <w:vAlign w:val="top"/>
          </w:tcPr>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kepada</w:t>
            </w:r>
            <w:r>
              <w:rPr>
                <w:i/>
              </w:rPr>
              <w:t xml:space="preserve"> </w:t>
            </w:r>
            <w:r w:rsidRPr="005366E2">
              <w:t>[person]</w:t>
            </w:r>
            <w:r>
              <w:rPr>
                <w:i/>
              </w:rPr>
              <w:t xml:space="preserve"> </w:t>
            </w:r>
            <w:r w:rsidRPr="005366E2">
              <w:rPr>
                <w:i/>
                <w:lang w:val="it-IT"/>
              </w:rPr>
              <w:t>yang terhormat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 xml:space="preserve">kepada </w:t>
            </w:r>
            <w:r w:rsidRPr="005366E2">
              <w:rPr>
                <w:lang w:val="it-IT"/>
              </w:rPr>
              <w:t>[person]</w:t>
            </w:r>
            <w:r w:rsidRPr="005366E2">
              <w:rPr>
                <w:i/>
                <w:lang w:val="it-IT"/>
              </w:rPr>
              <w:t xml:space="preserve"> yang baik</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halo/hai</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kenalkan, nama saya</w:t>
            </w:r>
            <w:r>
              <w:rPr>
                <w:i/>
                <w:lang w:val="it-IT"/>
              </w:rPr>
              <w:t xml:space="preserve"> </w:t>
            </w:r>
            <w:r w:rsidRPr="005366E2">
              <w:rPr>
                <w:i/>
                <w:lang w:val="it-IT"/>
              </w:rPr>
              <w: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salam hormat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terima kasih atas perhatian Anda</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sekian dulu/sampai di sini dulu</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salam dari</w:t>
            </w:r>
            <w:r>
              <w:rPr>
                <w:i/>
                <w:lang w:val="it-IT"/>
              </w:rPr>
              <w:t xml:space="preserve"> </w:t>
            </w:r>
            <w:r w:rsidRPr="005366E2">
              <w:rPr>
                <w:i/>
                <w:lang w:val="it-IT"/>
              </w:rPr>
              <w: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salam hangat</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terima kasih atas email/emel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mengirim email/emel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menerima email/emel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lastRenderedPageBreak/>
              <w:t>tanggal</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kepada</w:t>
            </w:r>
          </w:p>
          <w:p w:rsidR="005366E2" w:rsidRP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lang w:val="it-IT"/>
              </w:rPr>
            </w:pPr>
            <w:r w:rsidRPr="005366E2">
              <w:rPr>
                <w:i/>
                <w:lang w:val="it-IT"/>
              </w:rPr>
              <w:t>dari</w:t>
            </w:r>
          </w:p>
          <w:p w:rsidR="005366E2" w:rsidRDefault="005366E2" w:rsidP="005366E2">
            <w:pPr>
              <w:pStyle w:val="List"/>
              <w:numPr>
                <w:ilvl w:val="0"/>
                <w:numId w:val="38"/>
              </w:numPr>
              <w:ind w:left="432"/>
              <w:cnfStyle w:val="000000100000" w:firstRow="0" w:lastRow="0" w:firstColumn="0" w:lastColumn="0" w:oddVBand="0" w:evenVBand="0" w:oddHBand="1" w:evenHBand="0" w:firstRowFirstColumn="0" w:firstRowLastColumn="0" w:lastRowFirstColumn="0" w:lastRowLastColumn="0"/>
              <w:rPr>
                <w:i/>
              </w:rPr>
            </w:pPr>
            <w:r w:rsidRPr="00952F69">
              <w:rPr>
                <w:lang w:val="it-IT"/>
              </w:rPr>
              <w:t>subject/</w:t>
            </w:r>
            <w:r w:rsidRPr="005366E2">
              <w:rPr>
                <w:i/>
                <w:lang w:val="it-IT"/>
              </w:rPr>
              <w:t>hal</w:t>
            </w:r>
          </w:p>
        </w:tc>
      </w:tr>
    </w:tbl>
    <w:p w:rsidR="00A10A96" w:rsidRDefault="00A10A96" w:rsidP="00A10A96">
      <w:pPr>
        <w:pStyle w:val="Heading2"/>
      </w:pPr>
      <w:r>
        <w:lastRenderedPageBreak/>
        <w:t>Unit starter</w:t>
      </w:r>
    </w:p>
    <w:tbl>
      <w:tblPr>
        <w:tblStyle w:val="Tableheader"/>
        <w:tblW w:w="15010" w:type="dxa"/>
        <w:tblInd w:w="-30" w:type="dxa"/>
        <w:tblLook w:val="0420" w:firstRow="1" w:lastRow="0" w:firstColumn="0" w:lastColumn="0" w:noHBand="0" w:noVBand="1"/>
        <w:tblCaption w:val="Unit outline"/>
      </w:tblPr>
      <w:tblGrid>
        <w:gridCol w:w="1530"/>
        <w:gridCol w:w="1589"/>
        <w:gridCol w:w="8363"/>
        <w:gridCol w:w="3528"/>
      </w:tblGrid>
      <w:tr w:rsidR="008A1025" w:rsidRPr="008A1025" w:rsidTr="002E5D57">
        <w:trPr>
          <w:cnfStyle w:val="100000000000" w:firstRow="1" w:lastRow="0" w:firstColumn="0" w:lastColumn="0" w:oddVBand="0" w:evenVBand="0" w:oddHBand="0" w:evenHBand="0" w:firstRowFirstColumn="0" w:firstRowLastColumn="0" w:lastRowFirstColumn="0" w:lastRowLastColumn="0"/>
          <w:cantSplit w:val="0"/>
        </w:trPr>
        <w:tc>
          <w:tcPr>
            <w:tcW w:w="1530"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Sequence</w:t>
            </w:r>
          </w:p>
        </w:tc>
        <w:tc>
          <w:tcPr>
            <w:tcW w:w="1589"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Outcomes</w:t>
            </w:r>
          </w:p>
        </w:tc>
        <w:tc>
          <w:tcPr>
            <w:tcW w:w="8363"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Suggested teaching and learning strategies</w:t>
            </w:r>
          </w:p>
        </w:tc>
        <w:tc>
          <w:tcPr>
            <w:tcW w:w="3528"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Evidence of learning</w:t>
            </w:r>
          </w:p>
        </w:tc>
      </w:tr>
      <w:tr w:rsidR="008A1025" w:rsidRPr="008A1025" w:rsidTr="002E5D57">
        <w:trPr>
          <w:cnfStyle w:val="000000100000" w:firstRow="0" w:lastRow="0" w:firstColumn="0" w:lastColumn="0" w:oddVBand="0" w:evenVBand="0" w:oddHBand="1" w:evenHBand="0" w:firstRowFirstColumn="0" w:firstRowLastColumn="0" w:lastRowFirstColumn="0" w:lastRowLastColumn="0"/>
        </w:trPr>
        <w:tc>
          <w:tcPr>
            <w:tcW w:w="1530"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Weeks 1-2</w:t>
            </w:r>
          </w:p>
        </w:tc>
        <w:tc>
          <w:tcPr>
            <w:tcW w:w="1589" w:type="dxa"/>
            <w:vAlign w:val="top"/>
          </w:tcPr>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LIN5-2C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LIN5-4C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LIN5-5U</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LIN5-6U</w:t>
            </w:r>
          </w:p>
          <w:p w:rsidR="008A1025" w:rsidRPr="008A1025" w:rsidRDefault="008A1025" w:rsidP="008A1025">
            <w:pPr>
              <w:pStyle w:val="DoEtabletext2018"/>
              <w:rPr>
                <w:rFonts w:ascii="Arial" w:eastAsia="Helvetica Neue" w:hAnsi="Arial" w:cs="Arial"/>
                <w:sz w:val="22"/>
                <w:szCs w:val="22"/>
                <w:lang w:val="de-DE"/>
              </w:rPr>
            </w:pPr>
            <w:r w:rsidRPr="008A1025">
              <w:rPr>
                <w:rFonts w:ascii="Arial" w:eastAsia="Helvetica Neue" w:hAnsi="Arial" w:cs="Arial"/>
                <w:sz w:val="22"/>
                <w:szCs w:val="22"/>
                <w:lang w:val="de-DE"/>
              </w:rPr>
              <w:t>LIN5-7U</w:t>
            </w:r>
          </w:p>
          <w:p w:rsidR="008A1025" w:rsidRPr="008A1025" w:rsidRDefault="008A1025" w:rsidP="008A1025">
            <w:pPr>
              <w:pStyle w:val="DoEtabletext2018"/>
              <w:rPr>
                <w:rFonts w:ascii="Arial" w:hAnsi="Arial" w:cs="Arial"/>
                <w:sz w:val="22"/>
                <w:szCs w:val="22"/>
                <w:lang w:val="de-DE"/>
              </w:rPr>
            </w:pPr>
            <w:r w:rsidRPr="008A1025">
              <w:rPr>
                <w:rFonts w:ascii="Arial" w:eastAsia="Helvetica Neue" w:hAnsi="Arial" w:cs="Arial"/>
                <w:sz w:val="22"/>
                <w:szCs w:val="22"/>
                <w:lang w:val="de-DE"/>
              </w:rPr>
              <w:t>LIN5-8U</w:t>
            </w:r>
          </w:p>
        </w:tc>
        <w:tc>
          <w:tcPr>
            <w:tcW w:w="8363" w:type="dxa"/>
            <w:vAlign w:val="top"/>
          </w:tcPr>
          <w:p w:rsidR="008A1025" w:rsidRPr="00A435CF" w:rsidRDefault="008A1025" w:rsidP="008A1025">
            <w:pPr>
              <w:pStyle w:val="DoEtabletext2018"/>
              <w:rPr>
                <w:rFonts w:ascii="Arial" w:eastAsia="Helvetica Neue" w:hAnsi="Arial" w:cs="Arial"/>
                <w:b/>
                <w:sz w:val="22"/>
                <w:szCs w:val="22"/>
              </w:rPr>
            </w:pPr>
            <w:r w:rsidRPr="00A435CF">
              <w:rPr>
                <w:rFonts w:ascii="Arial" w:eastAsia="Helvetica Neue" w:hAnsi="Arial" w:cs="Arial"/>
                <w:b/>
                <w:sz w:val="22"/>
                <w:szCs w:val="22"/>
              </w:rPr>
              <w:t>Rooms of a house</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t xml:space="preserve">Introduce vocabulary for rooms in a house with the </w:t>
            </w:r>
            <w:hyperlink r:id="rId15" w:history="1">
              <w:r w:rsidRPr="00A10D8A">
                <w:rPr>
                  <w:rStyle w:val="Hyperlink"/>
                  <w:rFonts w:eastAsia="Helvetica Neue" w:cs="Arial"/>
                  <w:sz w:val="22"/>
                  <w:szCs w:val="22"/>
                </w:rPr>
                <w:t>Power</w:t>
              </w:r>
              <w:r w:rsidR="00A10D8A">
                <w:rPr>
                  <w:rStyle w:val="Hyperlink"/>
                  <w:rFonts w:eastAsia="Helvetica Neue" w:cs="Arial"/>
                  <w:sz w:val="22"/>
                  <w:szCs w:val="22"/>
                </w:rPr>
                <w:t>P</w:t>
              </w:r>
              <w:r w:rsidRPr="00A10D8A">
                <w:rPr>
                  <w:rStyle w:val="Hyperlink"/>
                  <w:rFonts w:eastAsia="Helvetica Neue" w:cs="Arial"/>
                  <w:sz w:val="22"/>
                  <w:szCs w:val="22"/>
                </w:rPr>
                <w:t>oint</w:t>
              </w:r>
              <w:r w:rsidRPr="00A10D8A">
                <w:rPr>
                  <w:rStyle w:val="Hyperlink"/>
                  <w:rFonts w:cs="Arial"/>
                  <w:sz w:val="22"/>
                  <w:szCs w:val="22"/>
                </w:rPr>
                <w:t xml:space="preserve"> – </w:t>
              </w:r>
              <w:proofErr w:type="spellStart"/>
              <w:r w:rsidRPr="00A10D8A">
                <w:rPr>
                  <w:rStyle w:val="Hyperlink"/>
                  <w:rFonts w:eastAsia="Helvetica Neue" w:cs="Arial"/>
                  <w:i/>
                  <w:sz w:val="22"/>
                  <w:szCs w:val="22"/>
                </w:rPr>
                <w:t>Kamar</w:t>
              </w:r>
              <w:proofErr w:type="spellEnd"/>
              <w:r w:rsidRPr="00A10D8A">
                <w:rPr>
                  <w:rStyle w:val="Hyperlink"/>
                  <w:rFonts w:eastAsia="Helvetica Neue" w:cs="Arial"/>
                  <w:i/>
                  <w:sz w:val="22"/>
                  <w:szCs w:val="22"/>
                </w:rPr>
                <w:t xml:space="preserve"> </w:t>
              </w:r>
              <w:proofErr w:type="spellStart"/>
              <w:r w:rsidRPr="00A10D8A">
                <w:rPr>
                  <w:rStyle w:val="Hyperlink"/>
                  <w:rFonts w:eastAsia="Helvetica Neue" w:cs="Arial"/>
                  <w:i/>
                  <w:sz w:val="22"/>
                  <w:szCs w:val="22"/>
                </w:rPr>
                <w:t>apa</w:t>
              </w:r>
              <w:proofErr w:type="spellEnd"/>
              <w:r w:rsidRPr="00A10D8A">
                <w:rPr>
                  <w:rStyle w:val="Hyperlink"/>
                  <w:rFonts w:eastAsia="Helvetica Neue" w:cs="Arial"/>
                  <w:i/>
                  <w:sz w:val="22"/>
                  <w:szCs w:val="22"/>
                </w:rPr>
                <w:t>?</w:t>
              </w:r>
              <w:r w:rsidR="0059248F" w:rsidRPr="00A10D8A">
                <w:rPr>
                  <w:rStyle w:val="Hyperlink"/>
                  <w:rFonts w:eastAsia="Helvetica Neue" w:cs="Arial"/>
                  <w:sz w:val="22"/>
                  <w:szCs w:val="22"/>
                </w:rPr>
                <w:t xml:space="preserve"> (PPTX </w:t>
              </w:r>
              <w:r w:rsidR="001B33E3">
                <w:rPr>
                  <w:rStyle w:val="Hyperlink"/>
                  <w:rFonts w:eastAsia="Helvetica Neue" w:cs="Arial"/>
                  <w:sz w:val="22"/>
                  <w:szCs w:val="22"/>
                </w:rPr>
                <w:t>2.6</w:t>
              </w:r>
              <w:r w:rsidR="0059248F" w:rsidRPr="00A10D8A">
                <w:rPr>
                  <w:rStyle w:val="Hyperlink"/>
                  <w:rFonts w:eastAsia="Helvetica Neue" w:cs="Arial"/>
                  <w:sz w:val="22"/>
                  <w:szCs w:val="22"/>
                </w:rPr>
                <w:t>MB)</w:t>
              </w:r>
            </w:hyperlink>
          </w:p>
          <w:p w:rsidR="008A1025" w:rsidRPr="008A1025" w:rsidRDefault="00BA1321" w:rsidP="008A1025">
            <w:pPr>
              <w:pStyle w:val="DoEtabletext2018"/>
              <w:rPr>
                <w:rFonts w:ascii="Arial" w:eastAsia="Helvetica Neue" w:hAnsi="Arial" w:cs="Arial"/>
                <w:sz w:val="22"/>
                <w:szCs w:val="22"/>
              </w:rPr>
            </w:pPr>
            <w:r>
              <w:rPr>
                <w:rFonts w:ascii="Arial" w:eastAsia="Helvetica Neue" w:hAnsi="Arial" w:cs="Arial"/>
                <w:sz w:val="22"/>
                <w:szCs w:val="22"/>
              </w:rPr>
              <w:t>S</w:t>
            </w:r>
            <w:r w:rsidR="008A1025" w:rsidRPr="008A1025">
              <w:rPr>
                <w:rFonts w:ascii="Arial" w:eastAsia="Helvetica Neue" w:hAnsi="Arial" w:cs="Arial"/>
                <w:sz w:val="22"/>
                <w:szCs w:val="22"/>
              </w:rPr>
              <w:t>tudents repeat</w:t>
            </w:r>
            <w:r w:rsidR="00A435CF">
              <w:rPr>
                <w:rFonts w:ascii="Arial" w:eastAsia="Helvetica Neue" w:hAnsi="Arial" w:cs="Arial"/>
                <w:sz w:val="22"/>
                <w:szCs w:val="22"/>
              </w:rPr>
              <w:t xml:space="preserve"> with </w:t>
            </w:r>
            <w:r w:rsidR="008A1025" w:rsidRPr="008A1025">
              <w:rPr>
                <w:rFonts w:ascii="Arial" w:eastAsia="Helvetica Neue" w:hAnsi="Arial" w:cs="Arial"/>
                <w:sz w:val="22"/>
                <w:szCs w:val="22"/>
              </w:rPr>
              <w:t>correct pronunciation and draw on prior learning to guess what rooms the words belong to and help memorise the new vocabulary.</w:t>
            </w:r>
          </w:p>
          <w:p w:rsidR="008A1025" w:rsidRPr="008A1025" w:rsidRDefault="00A435CF" w:rsidP="008A1025">
            <w:pPr>
              <w:pStyle w:val="DoEtabletext2018"/>
              <w:rPr>
                <w:rFonts w:ascii="Arial" w:hAnsi="Arial" w:cs="Arial"/>
                <w:sz w:val="22"/>
                <w:szCs w:val="22"/>
              </w:rPr>
            </w:pPr>
            <w:r>
              <w:rPr>
                <w:rFonts w:ascii="Arial" w:hAnsi="Arial" w:cs="Arial"/>
                <w:sz w:val="22"/>
                <w:szCs w:val="22"/>
              </w:rPr>
              <w:t>S</w:t>
            </w:r>
            <w:r w:rsidR="008A1025" w:rsidRPr="008A1025">
              <w:rPr>
                <w:rFonts w:ascii="Arial" w:hAnsi="Arial" w:cs="Arial"/>
                <w:sz w:val="22"/>
                <w:szCs w:val="22"/>
              </w:rPr>
              <w:t>tudents complete</w:t>
            </w:r>
            <w:r>
              <w:rPr>
                <w:rFonts w:ascii="Arial" w:hAnsi="Arial" w:cs="Arial"/>
                <w:sz w:val="22"/>
                <w:szCs w:val="22"/>
              </w:rPr>
              <w:t xml:space="preserve"> the</w:t>
            </w:r>
            <w:r w:rsidR="008A1025" w:rsidRPr="008A1025">
              <w:rPr>
                <w:rFonts w:ascii="Arial" w:hAnsi="Arial" w:cs="Arial"/>
                <w:sz w:val="22"/>
                <w:szCs w:val="22"/>
              </w:rPr>
              <w:t xml:space="preserve"> </w:t>
            </w:r>
            <w:proofErr w:type="spellStart"/>
            <w:r w:rsidR="008A1025" w:rsidRPr="008A1025">
              <w:rPr>
                <w:rFonts w:ascii="Arial" w:hAnsi="Arial" w:cs="Arial"/>
                <w:i/>
                <w:sz w:val="22"/>
                <w:szCs w:val="22"/>
              </w:rPr>
              <w:t>Bagaimana</w:t>
            </w:r>
            <w:proofErr w:type="spellEnd"/>
            <w:r w:rsidR="008A1025" w:rsidRPr="008A1025">
              <w:rPr>
                <w:rFonts w:ascii="Arial" w:hAnsi="Arial" w:cs="Arial"/>
                <w:i/>
                <w:sz w:val="22"/>
                <w:szCs w:val="22"/>
              </w:rPr>
              <w:t xml:space="preserve"> </w:t>
            </w:r>
            <w:proofErr w:type="spellStart"/>
            <w:r w:rsidR="008A1025" w:rsidRPr="008A1025">
              <w:rPr>
                <w:rFonts w:ascii="Arial" w:hAnsi="Arial" w:cs="Arial"/>
                <w:i/>
                <w:sz w:val="22"/>
                <w:szCs w:val="22"/>
              </w:rPr>
              <w:t>rumahmu</w:t>
            </w:r>
            <w:proofErr w:type="spellEnd"/>
            <w:r w:rsidR="008A1025" w:rsidRPr="008A1025">
              <w:rPr>
                <w:rFonts w:ascii="Arial" w:hAnsi="Arial" w:cs="Arial"/>
                <w:i/>
                <w:sz w:val="22"/>
                <w:szCs w:val="22"/>
              </w:rPr>
              <w:t>?</w:t>
            </w:r>
            <w:r w:rsidR="008A1025" w:rsidRPr="008A1025">
              <w:rPr>
                <w:rFonts w:ascii="Arial" w:hAnsi="Arial" w:cs="Arial"/>
                <w:sz w:val="22"/>
                <w:szCs w:val="22"/>
              </w:rPr>
              <w:t xml:space="preserve"> activity from slide 13. Students write a few sentences in Indonesian, describing the rooms in their house for an Indonesian student. Encourage students to use joining words and counters and include what their favourite room is and why.</w:t>
            </w:r>
          </w:p>
          <w:p w:rsidR="008A1025" w:rsidRPr="00506E59" w:rsidRDefault="008A1025" w:rsidP="008A1025">
            <w:pPr>
              <w:pStyle w:val="DoEtabletext2018"/>
              <w:rPr>
                <w:rFonts w:ascii="Arial" w:hAnsi="Arial" w:cs="Arial"/>
                <w:sz w:val="22"/>
                <w:szCs w:val="22"/>
              </w:rPr>
            </w:pPr>
            <w:r w:rsidRPr="00506E59">
              <w:rPr>
                <w:rFonts w:ascii="Arial" w:hAnsi="Arial" w:cs="Arial"/>
                <w:sz w:val="22"/>
                <w:szCs w:val="22"/>
              </w:rPr>
              <w:t>Students swap with a partner to give feedback using</w:t>
            </w:r>
            <w:r w:rsidR="00EA665C">
              <w:rPr>
                <w:rFonts w:ascii="Arial" w:hAnsi="Arial" w:cs="Arial"/>
                <w:sz w:val="22"/>
                <w:szCs w:val="22"/>
              </w:rPr>
              <w:t xml:space="preserve"> the</w:t>
            </w:r>
            <w:r w:rsidRPr="00506E59">
              <w:rPr>
                <w:rFonts w:ascii="Arial" w:hAnsi="Arial" w:cs="Arial"/>
                <w:sz w:val="22"/>
                <w:szCs w:val="22"/>
              </w:rPr>
              <w:t xml:space="preserve"> </w:t>
            </w:r>
            <w:hyperlink r:id="rId16" w:history="1">
              <w:r w:rsidR="00952F69" w:rsidRPr="00A10D8A">
                <w:rPr>
                  <w:rStyle w:val="Hyperlink"/>
                  <w:rFonts w:cs="Arial"/>
                  <w:sz w:val="22"/>
                  <w:szCs w:val="22"/>
                </w:rPr>
                <w:t>2</w:t>
              </w:r>
              <w:r w:rsidRPr="00A10D8A">
                <w:rPr>
                  <w:rStyle w:val="Hyperlink"/>
                  <w:rFonts w:cs="Arial"/>
                  <w:sz w:val="22"/>
                  <w:szCs w:val="22"/>
                </w:rPr>
                <w:t xml:space="preserve"> stars and a wish</w:t>
              </w:r>
            </w:hyperlink>
            <w:r w:rsidRPr="00370C25">
              <w:rPr>
                <w:rFonts w:ascii="Arial" w:hAnsi="Arial" w:cs="Arial"/>
                <w:sz w:val="22"/>
                <w:szCs w:val="22"/>
              </w:rPr>
              <w:t xml:space="preserve"> routine</w:t>
            </w:r>
            <w:r w:rsidRPr="00506E59">
              <w:rPr>
                <w:rFonts w:ascii="Arial" w:hAnsi="Arial" w:cs="Arial"/>
                <w:sz w:val="22"/>
                <w:szCs w:val="22"/>
              </w:rPr>
              <w:t>.</w:t>
            </w:r>
            <w:r w:rsidR="00A435CF" w:rsidRPr="00506E59">
              <w:rPr>
                <w:rFonts w:ascii="Arial" w:hAnsi="Arial" w:cs="Arial"/>
                <w:sz w:val="22"/>
                <w:szCs w:val="22"/>
              </w:rPr>
              <w:t xml:space="preserve">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Students research and compare rooms in Indonesian and Australian houses through the </w:t>
            </w:r>
            <w:proofErr w:type="spellStart"/>
            <w:r w:rsidRPr="008A1025">
              <w:rPr>
                <w:rFonts w:ascii="Arial" w:hAnsi="Arial" w:cs="Arial"/>
                <w:i/>
                <w:sz w:val="22"/>
                <w:szCs w:val="22"/>
              </w:rPr>
              <w:t>Bagaimana</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rumah</w:t>
            </w:r>
            <w:proofErr w:type="spellEnd"/>
            <w:r w:rsidRPr="008A1025">
              <w:rPr>
                <w:rFonts w:ascii="Arial" w:hAnsi="Arial" w:cs="Arial"/>
                <w:i/>
                <w:sz w:val="22"/>
                <w:szCs w:val="22"/>
              </w:rPr>
              <w:t xml:space="preserve"> Indonesia? </w:t>
            </w:r>
            <w:r w:rsidRPr="008A1025">
              <w:rPr>
                <w:rFonts w:ascii="Arial" w:hAnsi="Arial" w:cs="Arial"/>
                <w:sz w:val="22"/>
                <w:szCs w:val="22"/>
              </w:rPr>
              <w:t xml:space="preserve">activity </w:t>
            </w:r>
            <w:r w:rsidR="00C0135E">
              <w:rPr>
                <w:rFonts w:ascii="Arial" w:hAnsi="Arial" w:cs="Arial"/>
                <w:sz w:val="22"/>
                <w:szCs w:val="22"/>
              </w:rPr>
              <w:t>on</w:t>
            </w:r>
            <w:r w:rsidRPr="008A1025">
              <w:rPr>
                <w:rFonts w:ascii="Arial" w:hAnsi="Arial" w:cs="Arial"/>
                <w:sz w:val="22"/>
                <w:szCs w:val="22"/>
              </w:rPr>
              <w:t xml:space="preserve"> slide 14. Students find images of different rooms in Indonesian houses and consider:</w:t>
            </w:r>
          </w:p>
          <w:p w:rsidR="008A1025" w:rsidRPr="00C0135E" w:rsidRDefault="00700AC7" w:rsidP="00C0135E">
            <w:pPr>
              <w:pStyle w:val="DoEtablelist1bullet2018"/>
              <w:rPr>
                <w:rFonts w:ascii="Arial" w:hAnsi="Arial" w:cs="Arial"/>
                <w:sz w:val="22"/>
                <w:szCs w:val="22"/>
              </w:rPr>
            </w:pPr>
            <w:r>
              <w:rPr>
                <w:rFonts w:ascii="Arial" w:hAnsi="Arial" w:cs="Arial"/>
                <w:sz w:val="22"/>
                <w:szCs w:val="22"/>
              </w:rPr>
              <w:t>D</w:t>
            </w:r>
            <w:r w:rsidR="008A1025" w:rsidRPr="00C0135E">
              <w:rPr>
                <w:rFonts w:ascii="Arial" w:hAnsi="Arial" w:cs="Arial"/>
                <w:sz w:val="22"/>
                <w:szCs w:val="22"/>
              </w:rPr>
              <w:t>o they look the same?</w:t>
            </w:r>
          </w:p>
          <w:p w:rsidR="008A1025" w:rsidRPr="00C0135E" w:rsidRDefault="00700AC7" w:rsidP="00C0135E">
            <w:pPr>
              <w:pStyle w:val="DoEtablelist1bullet2018"/>
              <w:rPr>
                <w:rFonts w:ascii="Arial" w:hAnsi="Arial" w:cs="Arial"/>
                <w:sz w:val="22"/>
                <w:szCs w:val="22"/>
              </w:rPr>
            </w:pPr>
            <w:r>
              <w:rPr>
                <w:rFonts w:ascii="Arial" w:hAnsi="Arial" w:cs="Arial"/>
                <w:sz w:val="22"/>
                <w:szCs w:val="22"/>
              </w:rPr>
              <w:lastRenderedPageBreak/>
              <w:t>D</w:t>
            </w:r>
            <w:r w:rsidR="008A1025" w:rsidRPr="00C0135E">
              <w:rPr>
                <w:rFonts w:ascii="Arial" w:hAnsi="Arial" w:cs="Arial"/>
                <w:sz w:val="22"/>
                <w:szCs w:val="22"/>
              </w:rPr>
              <w:t>o they have the same inclusions?</w:t>
            </w:r>
          </w:p>
          <w:p w:rsidR="008A1025" w:rsidRPr="00C0135E" w:rsidRDefault="00700AC7" w:rsidP="00C0135E">
            <w:pPr>
              <w:pStyle w:val="DoEtablelist1bullet2018"/>
              <w:rPr>
                <w:rFonts w:ascii="Arial" w:hAnsi="Arial" w:cs="Arial"/>
                <w:sz w:val="22"/>
                <w:szCs w:val="22"/>
              </w:rPr>
            </w:pPr>
            <w:r>
              <w:rPr>
                <w:rFonts w:ascii="Arial" w:hAnsi="Arial" w:cs="Arial"/>
                <w:sz w:val="22"/>
                <w:szCs w:val="22"/>
              </w:rPr>
              <w:t>W</w:t>
            </w:r>
            <w:r w:rsidR="008A1025" w:rsidRPr="00C0135E">
              <w:rPr>
                <w:rFonts w:ascii="Arial" w:hAnsi="Arial" w:cs="Arial"/>
                <w:sz w:val="22"/>
                <w:szCs w:val="22"/>
              </w:rPr>
              <w:t>hy might there be differences between houses in Indonesia and Australia?</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Using the </w:t>
            </w:r>
            <w:hyperlink r:id="rId17" w:history="1">
              <w:r w:rsidRPr="008A1025">
                <w:rPr>
                  <w:rStyle w:val="Hyperlink"/>
                  <w:rFonts w:cs="Arial"/>
                  <w:sz w:val="22"/>
                  <w:szCs w:val="22"/>
                </w:rPr>
                <w:t>What makes you say that? thinking tool</w:t>
              </w:r>
            </w:hyperlink>
            <w:r w:rsidRPr="008A1025">
              <w:rPr>
                <w:rFonts w:ascii="Arial" w:hAnsi="Arial" w:cs="Arial"/>
                <w:sz w:val="22"/>
                <w:szCs w:val="22"/>
              </w:rPr>
              <w:t xml:space="preserve"> students draw connections between what they see in the images and how different environments, lifestyles, and climates may affect housing in each place.</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t>Drill rooms in a house vocab</w:t>
            </w:r>
            <w:r w:rsidR="00EA665C">
              <w:rPr>
                <w:rFonts w:ascii="Arial" w:eastAsia="Helvetica Neue" w:hAnsi="Arial" w:cs="Arial"/>
                <w:sz w:val="22"/>
                <w:szCs w:val="22"/>
              </w:rPr>
              <w:t>ulary</w:t>
            </w:r>
            <w:r w:rsidRPr="008A1025">
              <w:rPr>
                <w:rFonts w:ascii="Arial" w:eastAsia="Helvetica Neue" w:hAnsi="Arial" w:cs="Arial"/>
                <w:sz w:val="22"/>
                <w:szCs w:val="22"/>
              </w:rPr>
              <w:t xml:space="preserve"> via </w:t>
            </w:r>
            <w:hyperlink r:id="rId18" w:history="1">
              <w:r w:rsidRPr="002D5C7E">
                <w:rPr>
                  <w:rStyle w:val="Hyperlink"/>
                  <w:rFonts w:eastAsia="Helvetica Neue" w:cs="Arial"/>
                  <w:sz w:val="22"/>
                  <w:szCs w:val="22"/>
                </w:rPr>
                <w:t xml:space="preserve">Quizlet – </w:t>
              </w:r>
              <w:r w:rsidR="00506E59" w:rsidRPr="002D5C7E">
                <w:rPr>
                  <w:rStyle w:val="Hyperlink"/>
                  <w:rFonts w:eastAsia="Helvetica Neue" w:cs="Arial"/>
                  <w:sz w:val="22"/>
                  <w:szCs w:val="22"/>
                </w:rPr>
                <w:t>r</w:t>
              </w:r>
              <w:r w:rsidRPr="002D5C7E">
                <w:rPr>
                  <w:rStyle w:val="Hyperlink"/>
                  <w:rFonts w:eastAsia="Helvetica Neue" w:cs="Arial"/>
                  <w:sz w:val="22"/>
                  <w:szCs w:val="22"/>
                </w:rPr>
                <w:t>ooms in an Indonesian house set</w:t>
              </w:r>
            </w:hyperlink>
            <w:r w:rsidRPr="008A1025">
              <w:rPr>
                <w:rFonts w:ascii="Arial" w:eastAsia="Helvetica Neue" w:hAnsi="Arial" w:cs="Arial"/>
                <w:sz w:val="22"/>
                <w:szCs w:val="22"/>
              </w:rPr>
              <w:t xml:space="preserve">, individually or as a Quizlet live class game. </w:t>
            </w:r>
          </w:p>
          <w:p w:rsidR="008A1025" w:rsidRPr="00C0135E" w:rsidRDefault="008A1025" w:rsidP="008A1025">
            <w:pPr>
              <w:pStyle w:val="DoEtabletext2018"/>
              <w:rPr>
                <w:rFonts w:ascii="Arial" w:hAnsi="Arial" w:cs="Arial"/>
                <w:b/>
                <w:sz w:val="22"/>
                <w:szCs w:val="22"/>
              </w:rPr>
            </w:pPr>
            <w:r w:rsidRPr="00C0135E">
              <w:rPr>
                <w:rFonts w:ascii="Arial" w:hAnsi="Arial" w:cs="Arial"/>
                <w:b/>
                <w:sz w:val="22"/>
                <w:szCs w:val="22"/>
              </w:rPr>
              <w:t>Room items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Give students a list of some common items in a room for reference, repeat for pronunciation and discuss mnemonics for them, for example </w:t>
            </w:r>
            <w:proofErr w:type="spellStart"/>
            <w:r w:rsidRPr="008A1025">
              <w:rPr>
                <w:rFonts w:ascii="Arial" w:hAnsi="Arial" w:cs="Arial"/>
                <w:i/>
                <w:sz w:val="22"/>
                <w:szCs w:val="22"/>
              </w:rPr>
              <w:t>kipas</w:t>
            </w:r>
            <w:proofErr w:type="spellEnd"/>
            <w:r w:rsidRPr="008A1025">
              <w:rPr>
                <w:rFonts w:ascii="Arial" w:hAnsi="Arial" w:cs="Arial"/>
                <w:sz w:val="22"/>
                <w:szCs w:val="22"/>
              </w:rPr>
              <w:t xml:space="preserve"> is fan – keep us cool, </w:t>
            </w:r>
            <w:proofErr w:type="spellStart"/>
            <w:r w:rsidRPr="008A1025">
              <w:rPr>
                <w:rFonts w:ascii="Arial" w:hAnsi="Arial" w:cs="Arial"/>
                <w:i/>
                <w:sz w:val="22"/>
                <w:szCs w:val="22"/>
              </w:rPr>
              <w:t>pintu</w:t>
            </w:r>
            <w:proofErr w:type="spellEnd"/>
            <w:r w:rsidRPr="008A1025">
              <w:rPr>
                <w:rFonts w:ascii="Arial" w:hAnsi="Arial" w:cs="Arial"/>
                <w:i/>
                <w:sz w:val="22"/>
                <w:szCs w:val="22"/>
              </w:rPr>
              <w:t xml:space="preserve"> </w:t>
            </w:r>
            <w:r w:rsidRPr="008A1025">
              <w:rPr>
                <w:rFonts w:ascii="Arial" w:hAnsi="Arial" w:cs="Arial"/>
                <w:sz w:val="22"/>
                <w:szCs w:val="22"/>
              </w:rPr>
              <w:t>is door – pin to the door a sign.</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Students create a personal list of common items they use every day in their house in Indonesian. How do these items compare to items they found in the pictures of Indonesian rooms?</w:t>
            </w:r>
          </w:p>
          <w:p w:rsidR="008A1025" w:rsidRDefault="008A1025" w:rsidP="008A1025">
            <w:pPr>
              <w:pStyle w:val="DoEtabletext2018"/>
              <w:rPr>
                <w:rFonts w:ascii="Arial" w:eastAsia="Helvetica Neue" w:hAnsi="Arial" w:cs="Arial"/>
                <w:b/>
                <w:sz w:val="22"/>
                <w:szCs w:val="22"/>
              </w:rPr>
            </w:pPr>
            <w:r w:rsidRPr="00C0135E">
              <w:rPr>
                <w:rFonts w:ascii="Arial" w:eastAsia="Helvetica Neue" w:hAnsi="Arial" w:cs="Arial"/>
                <w:b/>
                <w:sz w:val="22"/>
                <w:szCs w:val="22"/>
              </w:rPr>
              <w:t>Adjectives for rooms and houses</w:t>
            </w:r>
          </w:p>
          <w:p w:rsidR="00C0135E" w:rsidRDefault="00C0135E" w:rsidP="008A1025">
            <w:pPr>
              <w:pStyle w:val="DoEtabletext2018"/>
              <w:rPr>
                <w:rFonts w:ascii="Arial" w:eastAsia="Helvetica Neue" w:hAnsi="Arial" w:cs="Arial"/>
                <w:sz w:val="22"/>
                <w:szCs w:val="22"/>
              </w:rPr>
            </w:pPr>
            <w:r w:rsidRPr="00C0135E">
              <w:rPr>
                <w:rFonts w:ascii="Arial" w:eastAsia="Helvetica Neue" w:hAnsi="Arial" w:cs="Arial"/>
                <w:sz w:val="22"/>
                <w:szCs w:val="22"/>
              </w:rPr>
              <w:t xml:space="preserve">Give students the list of adjectives via the online </w:t>
            </w:r>
            <w:hyperlink r:id="rId19" w:history="1">
              <w:r w:rsidRPr="00C0135E">
                <w:rPr>
                  <w:rStyle w:val="Hyperlink"/>
                  <w:rFonts w:eastAsia="Helvetica Neue" w:cs="Arial"/>
                  <w:sz w:val="22"/>
                  <w:szCs w:val="22"/>
                </w:rPr>
                <w:t>Live worksheet – adjectives for houses and rooms in Indonesia</w:t>
              </w:r>
            </w:hyperlink>
            <w:r w:rsidRPr="00C0135E">
              <w:rPr>
                <w:rFonts w:ascii="Arial" w:eastAsia="Helvetica Neue" w:hAnsi="Arial" w:cs="Arial"/>
                <w:sz w:val="22"/>
                <w:szCs w:val="22"/>
              </w:rPr>
              <w:t xml:space="preserve"> or </w:t>
            </w:r>
            <w:r>
              <w:rPr>
                <w:rFonts w:ascii="Arial" w:eastAsia="Helvetica Neue" w:hAnsi="Arial" w:cs="Arial"/>
                <w:sz w:val="22"/>
                <w:szCs w:val="22"/>
              </w:rPr>
              <w:t xml:space="preserve">in </w:t>
            </w:r>
            <w:hyperlink r:id="rId20" w:history="1">
              <w:r w:rsidRPr="00E31A04">
                <w:rPr>
                  <w:rStyle w:val="Hyperlink"/>
                  <w:rFonts w:eastAsia="Helvetica Neue" w:cs="Arial"/>
                  <w:sz w:val="22"/>
                  <w:szCs w:val="22"/>
                </w:rPr>
                <w:t>print form</w:t>
              </w:r>
              <w:r w:rsidR="00E31A04" w:rsidRPr="00E31A04">
                <w:rPr>
                  <w:rStyle w:val="Hyperlink"/>
                  <w:rFonts w:eastAsia="Helvetica Neue" w:cs="Arial"/>
                  <w:sz w:val="22"/>
                  <w:szCs w:val="22"/>
                </w:rPr>
                <w:t xml:space="preserve"> (DOCX 15KB)</w:t>
              </w:r>
            </w:hyperlink>
            <w:r>
              <w:rPr>
                <w:rFonts w:ascii="Arial" w:eastAsia="Helvetica Neue" w:hAnsi="Arial" w:cs="Arial"/>
                <w:sz w:val="22"/>
                <w:szCs w:val="22"/>
              </w:rPr>
              <w:t>.</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Students complete activities on the worksheet to establish word associations and mnemonics to memorise new vocabulary. Students also explore modification of these words with adverbs such as </w:t>
            </w:r>
            <w:proofErr w:type="spellStart"/>
            <w:r w:rsidRPr="008A1025">
              <w:rPr>
                <w:rFonts w:ascii="Arial" w:hAnsi="Arial" w:cs="Arial"/>
                <w:i/>
                <w:sz w:val="22"/>
                <w:szCs w:val="22"/>
              </w:rPr>
              <w:t>sekali</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sedikit</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tidak</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agak</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tidak</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begitu</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terlalu</w:t>
            </w:r>
            <w:proofErr w:type="spellEnd"/>
            <w:r w:rsidRPr="008A1025">
              <w:rPr>
                <w:rFonts w:ascii="Arial" w:hAnsi="Arial" w:cs="Arial"/>
                <w:sz w:val="22"/>
                <w:szCs w:val="22"/>
              </w:rPr>
              <w:t xml:space="preserve">.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View </w:t>
            </w:r>
            <w:hyperlink r:id="rId21" w:history="1">
              <w:r w:rsidRPr="008A1025">
                <w:rPr>
                  <w:rStyle w:val="Hyperlink"/>
                  <w:rFonts w:cs="Arial"/>
                  <w:sz w:val="22"/>
                  <w:szCs w:val="22"/>
                </w:rPr>
                <w:t xml:space="preserve">YouTube – </w:t>
              </w:r>
              <w:proofErr w:type="spellStart"/>
              <w:r w:rsidRPr="008A1025">
                <w:rPr>
                  <w:rStyle w:val="Hyperlink"/>
                  <w:rFonts w:cs="Arial"/>
                  <w:i/>
                  <w:sz w:val="22"/>
                  <w:szCs w:val="22"/>
                </w:rPr>
                <w:t>ke</w:t>
              </w:r>
              <w:proofErr w:type="spellEnd"/>
              <w:r w:rsidRPr="008A1025">
                <w:rPr>
                  <w:rStyle w:val="Hyperlink"/>
                  <w:rFonts w:cs="Arial"/>
                  <w:i/>
                  <w:sz w:val="22"/>
                  <w:szCs w:val="22"/>
                </w:rPr>
                <w:t xml:space="preserve">-an </w:t>
              </w:r>
              <w:r w:rsidRPr="008A1025">
                <w:rPr>
                  <w:rStyle w:val="Hyperlink"/>
                  <w:rFonts w:cs="Arial"/>
                  <w:sz w:val="22"/>
                  <w:szCs w:val="22"/>
                </w:rPr>
                <w:t>constructions video</w:t>
              </w:r>
            </w:hyperlink>
            <w:r w:rsidRPr="008A1025">
              <w:rPr>
                <w:rFonts w:ascii="Arial" w:hAnsi="Arial" w:cs="Arial"/>
                <w:sz w:val="22"/>
                <w:szCs w:val="22"/>
              </w:rPr>
              <w:t xml:space="preserve"> (2:10-2:47min for adjective use) to explain how the </w:t>
            </w:r>
            <w:proofErr w:type="spellStart"/>
            <w:r w:rsidRPr="008A1025">
              <w:rPr>
                <w:rFonts w:ascii="Arial" w:hAnsi="Arial" w:cs="Arial"/>
                <w:i/>
                <w:sz w:val="22"/>
                <w:szCs w:val="22"/>
              </w:rPr>
              <w:t>ke</w:t>
            </w:r>
            <w:proofErr w:type="spellEnd"/>
            <w:r w:rsidRPr="008A1025">
              <w:rPr>
                <w:rFonts w:ascii="Arial" w:hAnsi="Arial" w:cs="Arial"/>
                <w:i/>
                <w:sz w:val="22"/>
                <w:szCs w:val="22"/>
              </w:rPr>
              <w:t>-an</w:t>
            </w:r>
            <w:r w:rsidRPr="008A1025">
              <w:rPr>
                <w:rFonts w:ascii="Arial" w:hAnsi="Arial" w:cs="Arial"/>
                <w:sz w:val="22"/>
                <w:szCs w:val="22"/>
              </w:rPr>
              <w:t xml:space="preserve"> construction is formed, its uses, and how to use with adjectives to mean ‘too</w:t>
            </w:r>
            <w:r w:rsidR="002D5C7E">
              <w:rPr>
                <w:rFonts w:ascii="Arial" w:hAnsi="Arial" w:cs="Arial"/>
                <w:sz w:val="22"/>
                <w:szCs w:val="22"/>
              </w:rPr>
              <w:t xml:space="preserve"> </w:t>
            </w:r>
            <w:r w:rsidRPr="008A1025">
              <w:rPr>
                <w:rFonts w:ascii="Arial" w:hAnsi="Arial" w:cs="Arial"/>
                <w:sz w:val="22"/>
                <w:szCs w:val="22"/>
              </w:rPr>
              <w:t>…</w:t>
            </w:r>
            <w:r w:rsidR="002D5C7E">
              <w:rPr>
                <w:rFonts w:ascii="Arial" w:hAnsi="Arial" w:cs="Arial"/>
                <w:sz w:val="22"/>
                <w:szCs w:val="22"/>
              </w:rPr>
              <w:t xml:space="preserve"> </w:t>
            </w:r>
            <w:r w:rsidRPr="008A1025">
              <w:rPr>
                <w:rFonts w:ascii="Arial" w:hAnsi="Arial" w:cs="Arial"/>
                <w:sz w:val="22"/>
                <w:szCs w:val="22"/>
              </w:rPr>
              <w:t xml:space="preserve">’. Students compose 3 sentences in Indonesian about rooms in their own house.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Drill rooms in a house and adjectives with </w:t>
            </w:r>
            <w:hyperlink r:id="rId22" w:history="1">
              <w:r w:rsidRPr="008A1025">
                <w:rPr>
                  <w:rStyle w:val="Hyperlink"/>
                  <w:rFonts w:cs="Arial"/>
                  <w:sz w:val="22"/>
                  <w:szCs w:val="22"/>
                </w:rPr>
                <w:t>Kahoot game – rooms in a house and some adjectives</w:t>
              </w:r>
            </w:hyperlink>
            <w:r w:rsidRPr="008A1025">
              <w:rPr>
                <w:rFonts w:ascii="Arial" w:hAnsi="Arial" w:cs="Arial"/>
                <w:sz w:val="22"/>
                <w:szCs w:val="22"/>
              </w:rPr>
              <w:t>.</w:t>
            </w:r>
          </w:p>
          <w:p w:rsidR="008A1025" w:rsidRPr="008A1025" w:rsidRDefault="0006654D" w:rsidP="008A1025">
            <w:pPr>
              <w:pStyle w:val="DoEtabletext2018"/>
              <w:rPr>
                <w:rFonts w:ascii="Arial" w:hAnsi="Arial" w:cs="Arial"/>
                <w:sz w:val="22"/>
                <w:szCs w:val="22"/>
              </w:rPr>
            </w:pPr>
            <w:r w:rsidRPr="0006654D">
              <w:rPr>
                <w:rFonts w:ascii="Arial" w:hAnsi="Arial" w:cs="Arial"/>
                <w:sz w:val="22"/>
                <w:szCs w:val="22"/>
              </w:rPr>
              <w:t xml:space="preserve">Students complete </w:t>
            </w:r>
            <w:r w:rsidR="008A1025" w:rsidRPr="008A1025">
              <w:rPr>
                <w:rFonts w:ascii="Arial" w:hAnsi="Arial" w:cs="Arial"/>
                <w:i/>
                <w:sz w:val="22"/>
                <w:szCs w:val="22"/>
              </w:rPr>
              <w:t>‘</w:t>
            </w:r>
            <w:proofErr w:type="spellStart"/>
            <w:r w:rsidR="008A1025" w:rsidRPr="008A1025">
              <w:rPr>
                <w:rFonts w:ascii="Arial" w:hAnsi="Arial" w:cs="Arial"/>
                <w:i/>
                <w:sz w:val="22"/>
                <w:szCs w:val="22"/>
              </w:rPr>
              <w:t>Rumah</w:t>
            </w:r>
            <w:proofErr w:type="spellEnd"/>
            <w:r w:rsidR="008A1025" w:rsidRPr="008A1025">
              <w:rPr>
                <w:rFonts w:ascii="Arial" w:hAnsi="Arial" w:cs="Arial"/>
                <w:sz w:val="22"/>
                <w:szCs w:val="22"/>
              </w:rPr>
              <w:t xml:space="preserve"> </w:t>
            </w:r>
            <w:r>
              <w:rPr>
                <w:rFonts w:ascii="Arial" w:hAnsi="Arial" w:cs="Arial"/>
                <w:sz w:val="22"/>
                <w:szCs w:val="22"/>
              </w:rPr>
              <w:t>r</w:t>
            </w:r>
            <w:r w:rsidR="008A1025" w:rsidRPr="008A1025">
              <w:rPr>
                <w:rFonts w:ascii="Arial" w:hAnsi="Arial" w:cs="Arial"/>
                <w:sz w:val="22"/>
                <w:szCs w:val="22"/>
              </w:rPr>
              <w:t xml:space="preserve">ules’ activity </w:t>
            </w:r>
            <w:r w:rsidR="00212437">
              <w:rPr>
                <w:rFonts w:ascii="Arial" w:hAnsi="Arial" w:cs="Arial"/>
                <w:sz w:val="22"/>
                <w:szCs w:val="22"/>
              </w:rPr>
              <w:t>(</w:t>
            </w:r>
            <w:r w:rsidR="002D5C7E">
              <w:rPr>
                <w:rFonts w:ascii="Arial" w:hAnsi="Arial" w:cs="Arial"/>
                <w:sz w:val="22"/>
                <w:szCs w:val="22"/>
              </w:rPr>
              <w:t xml:space="preserve">note – a </w:t>
            </w:r>
            <w:hyperlink r:id="rId23" w:history="1">
              <w:r w:rsidR="002D5C7E" w:rsidRPr="002D5C7E">
                <w:rPr>
                  <w:rStyle w:val="Hyperlink"/>
                  <w:rFonts w:cs="Arial"/>
                  <w:sz w:val="22"/>
                  <w:szCs w:val="22"/>
                </w:rPr>
                <w:t>digital version</w:t>
              </w:r>
            </w:hyperlink>
            <w:r w:rsidR="002D5C7E">
              <w:rPr>
                <w:rFonts w:ascii="Arial" w:hAnsi="Arial" w:cs="Arial"/>
                <w:sz w:val="22"/>
                <w:szCs w:val="22"/>
              </w:rPr>
              <w:t xml:space="preserve"> is available on </w:t>
            </w:r>
            <w:r w:rsidR="008A1025" w:rsidRPr="002D5C7E">
              <w:rPr>
                <w:rFonts w:ascii="Arial" w:hAnsi="Arial" w:cs="Arial"/>
                <w:sz w:val="22"/>
                <w:szCs w:val="22"/>
              </w:rPr>
              <w:t>Adobe Spark</w:t>
            </w:r>
            <w:r w:rsidR="008A1025" w:rsidRPr="008A1025">
              <w:rPr>
                <w:rFonts w:ascii="Arial" w:hAnsi="Arial" w:cs="Arial"/>
                <w:sz w:val="22"/>
                <w:szCs w:val="22"/>
              </w:rPr>
              <w:t>)</w:t>
            </w:r>
            <w:r w:rsidR="00445A92">
              <w:rPr>
                <w:rFonts w:ascii="Arial" w:hAnsi="Arial" w:cs="Arial"/>
                <w:sz w:val="22"/>
                <w:szCs w:val="22"/>
              </w:rPr>
              <w:t>.</w:t>
            </w:r>
            <w:r w:rsidR="00212437">
              <w:rPr>
                <w:rFonts w:ascii="Arial" w:hAnsi="Arial" w:cs="Arial"/>
                <w:sz w:val="22"/>
                <w:szCs w:val="22"/>
              </w:rPr>
              <w:t xml:space="preserve"> In groups, s</w:t>
            </w:r>
            <w:r w:rsidR="008A1025" w:rsidRPr="008A1025">
              <w:rPr>
                <w:rFonts w:ascii="Arial" w:hAnsi="Arial" w:cs="Arial"/>
                <w:sz w:val="22"/>
                <w:szCs w:val="22"/>
              </w:rPr>
              <w:t xml:space="preserve">tudents are entering an Indonesian home renovation contest – </w:t>
            </w:r>
            <w:r>
              <w:rPr>
                <w:rFonts w:ascii="Arial" w:hAnsi="Arial" w:cs="Arial"/>
                <w:sz w:val="22"/>
                <w:szCs w:val="22"/>
              </w:rPr>
              <w:t xml:space="preserve">this </w:t>
            </w:r>
            <w:r w:rsidR="008A1025" w:rsidRPr="008A1025">
              <w:rPr>
                <w:rFonts w:ascii="Arial" w:hAnsi="Arial" w:cs="Arial"/>
                <w:sz w:val="22"/>
                <w:szCs w:val="22"/>
              </w:rPr>
              <w:t>can be completed as an online presentation or hand</w:t>
            </w:r>
            <w:r w:rsidR="00952F69">
              <w:rPr>
                <w:rFonts w:ascii="Arial" w:hAnsi="Arial" w:cs="Arial"/>
                <w:sz w:val="22"/>
                <w:szCs w:val="22"/>
              </w:rPr>
              <w:t>-</w:t>
            </w:r>
            <w:r w:rsidR="008A1025" w:rsidRPr="008A1025">
              <w:rPr>
                <w:rFonts w:ascii="Arial" w:hAnsi="Arial" w:cs="Arial"/>
                <w:sz w:val="22"/>
                <w:szCs w:val="22"/>
              </w:rPr>
              <w:t>drawn on paper.</w:t>
            </w:r>
            <w:r w:rsidR="00212437">
              <w:rPr>
                <w:rFonts w:ascii="Arial" w:hAnsi="Arial" w:cs="Arial"/>
                <w:sz w:val="22"/>
                <w:szCs w:val="22"/>
              </w:rPr>
              <w:t xml:space="preserve"> Each group will be</w:t>
            </w:r>
            <w:r w:rsidR="008A1025" w:rsidRPr="008A1025">
              <w:rPr>
                <w:rFonts w:ascii="Arial" w:hAnsi="Arial" w:cs="Arial"/>
                <w:sz w:val="22"/>
                <w:szCs w:val="22"/>
              </w:rPr>
              <w:t xml:space="preserve"> renovating a house/apartment for another group. Groups must </w:t>
            </w:r>
            <w:r w:rsidR="008A1025" w:rsidRPr="008A1025">
              <w:rPr>
                <w:rFonts w:ascii="Arial" w:hAnsi="Arial" w:cs="Arial"/>
                <w:sz w:val="22"/>
                <w:szCs w:val="22"/>
              </w:rPr>
              <w:lastRenderedPageBreak/>
              <w:t xml:space="preserve">create a list of 5 </w:t>
            </w:r>
            <w:r w:rsidR="00212437">
              <w:rPr>
                <w:rFonts w:ascii="Arial" w:hAnsi="Arial" w:cs="Arial"/>
                <w:sz w:val="22"/>
                <w:szCs w:val="22"/>
              </w:rPr>
              <w:t xml:space="preserve">renovation </w:t>
            </w:r>
            <w:r w:rsidR="008A1025" w:rsidRPr="008A1025">
              <w:rPr>
                <w:rFonts w:ascii="Arial" w:hAnsi="Arial" w:cs="Arial"/>
                <w:sz w:val="22"/>
                <w:szCs w:val="22"/>
              </w:rPr>
              <w:t>rules in Indonesian of inclusions, features or changes that must be incorporated into the new design. Groups will submit their lists, which will be redistributed to another group. Groups create a brief presentation of the newly</w:t>
            </w:r>
            <w:r w:rsidR="00445A92">
              <w:rPr>
                <w:rFonts w:ascii="Arial" w:hAnsi="Arial" w:cs="Arial"/>
                <w:sz w:val="22"/>
                <w:szCs w:val="22"/>
              </w:rPr>
              <w:t>-</w:t>
            </w:r>
            <w:r w:rsidR="008A1025" w:rsidRPr="008A1025">
              <w:rPr>
                <w:rFonts w:ascii="Arial" w:hAnsi="Arial" w:cs="Arial"/>
                <w:sz w:val="22"/>
                <w:szCs w:val="22"/>
              </w:rPr>
              <w:t xml:space="preserve"> renovated house/apartment with diagrams or pictures and a brief description of the features. They must include the 5 rules</w:t>
            </w:r>
            <w:r w:rsidR="00952F69">
              <w:rPr>
                <w:rFonts w:ascii="Arial" w:hAnsi="Arial" w:cs="Arial"/>
                <w:sz w:val="22"/>
                <w:szCs w:val="22"/>
              </w:rPr>
              <w:t xml:space="preserve"> in</w:t>
            </w:r>
            <w:r w:rsidR="00952F69" w:rsidRPr="008A1025">
              <w:rPr>
                <w:rFonts w:ascii="Arial" w:hAnsi="Arial" w:cs="Arial"/>
                <w:sz w:val="22"/>
                <w:szCs w:val="22"/>
              </w:rPr>
              <w:t xml:space="preserve"> their designs</w:t>
            </w:r>
            <w:r w:rsidR="00952F69">
              <w:rPr>
                <w:rFonts w:ascii="Arial" w:hAnsi="Arial" w:cs="Arial"/>
                <w:sz w:val="22"/>
                <w:szCs w:val="22"/>
              </w:rPr>
              <w:t>,</w:t>
            </w:r>
            <w:r w:rsidR="008A1025" w:rsidRPr="008A1025">
              <w:rPr>
                <w:rFonts w:ascii="Arial" w:hAnsi="Arial" w:cs="Arial"/>
                <w:sz w:val="22"/>
                <w:szCs w:val="22"/>
              </w:rPr>
              <w:t xml:space="preserve"> and </w:t>
            </w:r>
            <w:r w:rsidR="00952F69">
              <w:rPr>
                <w:rFonts w:ascii="Arial" w:hAnsi="Arial" w:cs="Arial"/>
                <w:sz w:val="22"/>
                <w:szCs w:val="22"/>
              </w:rPr>
              <w:t>may</w:t>
            </w:r>
            <w:r w:rsidR="008A1025" w:rsidRPr="008A1025">
              <w:rPr>
                <w:rFonts w:ascii="Arial" w:hAnsi="Arial" w:cs="Arial"/>
                <w:sz w:val="22"/>
                <w:szCs w:val="22"/>
              </w:rPr>
              <w:t xml:space="preserve"> include any other appealing features/inclusions. Once the presentations are given to the audience, the contestants will vote for the house/apartment they judge most appealing. Submissions may be a digital presentation (Adobe Spark, PowerPoint, a video) or hand</w:t>
            </w:r>
            <w:r w:rsidR="00952F69">
              <w:rPr>
                <w:rFonts w:ascii="Arial" w:hAnsi="Arial" w:cs="Arial"/>
                <w:sz w:val="22"/>
                <w:szCs w:val="22"/>
              </w:rPr>
              <w:t>-</w:t>
            </w:r>
            <w:r w:rsidR="008A1025" w:rsidRPr="008A1025">
              <w:rPr>
                <w:rFonts w:ascii="Arial" w:hAnsi="Arial" w:cs="Arial"/>
                <w:sz w:val="22"/>
                <w:szCs w:val="22"/>
              </w:rPr>
              <w:t xml:space="preserve">drawn, labelled with descriptions, and spoken in Indonesian.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Suggested digital platforms include </w:t>
            </w:r>
            <w:hyperlink r:id="rId24" w:history="1">
              <w:proofErr w:type="spellStart"/>
              <w:r w:rsidRPr="008A1025">
                <w:rPr>
                  <w:rStyle w:val="Hyperlink"/>
                  <w:rFonts w:cs="Arial"/>
                  <w:sz w:val="22"/>
                  <w:szCs w:val="22"/>
                </w:rPr>
                <w:t>Flipgrid</w:t>
              </w:r>
              <w:proofErr w:type="spellEnd"/>
            </w:hyperlink>
            <w:r w:rsidRPr="008A1025">
              <w:rPr>
                <w:rFonts w:ascii="Arial" w:hAnsi="Arial" w:cs="Arial"/>
                <w:sz w:val="22"/>
                <w:szCs w:val="22"/>
              </w:rPr>
              <w:t xml:space="preserve">, </w:t>
            </w:r>
            <w:hyperlink r:id="rId25" w:history="1">
              <w:r w:rsidRPr="008A1025">
                <w:rPr>
                  <w:rStyle w:val="Hyperlink"/>
                  <w:rFonts w:cs="Arial"/>
                  <w:sz w:val="22"/>
                  <w:szCs w:val="22"/>
                </w:rPr>
                <w:t>Adobe Spark</w:t>
              </w:r>
            </w:hyperlink>
            <w:r w:rsidRPr="008A1025">
              <w:rPr>
                <w:rFonts w:ascii="Arial" w:hAnsi="Arial" w:cs="Arial"/>
                <w:sz w:val="22"/>
                <w:szCs w:val="22"/>
              </w:rPr>
              <w:t xml:space="preserve"> and PowerPoint.</w:t>
            </w:r>
          </w:p>
          <w:p w:rsidR="008A1025" w:rsidRPr="008A1025" w:rsidRDefault="004B5926" w:rsidP="008A1025">
            <w:pPr>
              <w:pStyle w:val="DoEtabletext2018"/>
              <w:rPr>
                <w:rFonts w:ascii="Arial" w:hAnsi="Arial" w:cs="Arial"/>
                <w:sz w:val="22"/>
                <w:szCs w:val="22"/>
              </w:rPr>
            </w:pPr>
            <w:hyperlink r:id="rId26" w:history="1">
              <w:r w:rsidR="008A1025" w:rsidRPr="00445A92">
                <w:rPr>
                  <w:rStyle w:val="Hyperlink"/>
                  <w:rFonts w:cs="Arial"/>
                  <w:sz w:val="22"/>
                  <w:szCs w:val="22"/>
                </w:rPr>
                <w:t>Learning reflection journal</w:t>
              </w:r>
            </w:hyperlink>
            <w:r w:rsidR="008A1025" w:rsidRPr="008A1025">
              <w:rPr>
                <w:rFonts w:ascii="Arial" w:hAnsi="Arial" w:cs="Arial"/>
                <w:sz w:val="22"/>
                <w:szCs w:val="22"/>
              </w:rPr>
              <w:t xml:space="preserve"> submission – students reflect on their learning progress and set new learning goals. Teacher reviews learning journals and provides feedback.</w:t>
            </w:r>
          </w:p>
        </w:tc>
        <w:tc>
          <w:tcPr>
            <w:tcW w:w="3528"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lastRenderedPageBreak/>
              <w:t>Correct pronunciation of vocabulary</w:t>
            </w:r>
            <w:r w:rsidR="00FE1B7F">
              <w:rPr>
                <w:rFonts w:ascii="Arial" w:hAnsi="Arial" w:cs="Arial"/>
                <w:sz w:val="22"/>
                <w:szCs w:val="22"/>
              </w:rPr>
              <w:t xml:space="preserve"> relating to rooms and household items</w:t>
            </w:r>
            <w:r w:rsidRPr="008A1025">
              <w:rPr>
                <w:rFonts w:ascii="Arial" w:hAnsi="Arial" w:cs="Arial"/>
                <w:sz w:val="22"/>
                <w:szCs w:val="22"/>
              </w:rPr>
              <w:t>.</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Sentence composition about rooms in </w:t>
            </w:r>
            <w:proofErr w:type="spellStart"/>
            <w:r w:rsidRPr="008A1025">
              <w:rPr>
                <w:rFonts w:ascii="Arial" w:hAnsi="Arial" w:cs="Arial"/>
                <w:sz w:val="22"/>
                <w:szCs w:val="22"/>
              </w:rPr>
              <w:t>own</w:t>
            </w:r>
            <w:proofErr w:type="spellEnd"/>
            <w:r w:rsidRPr="008A1025">
              <w:rPr>
                <w:rFonts w:ascii="Arial" w:hAnsi="Arial" w:cs="Arial"/>
                <w:sz w:val="22"/>
                <w:szCs w:val="22"/>
              </w:rPr>
              <w:t xml:space="preserve"> houses.</w:t>
            </w:r>
          </w:p>
          <w:p w:rsidR="008A1025" w:rsidRPr="008A1025" w:rsidRDefault="00FE1B7F" w:rsidP="008A1025">
            <w:pPr>
              <w:pStyle w:val="DoEtabletext2018"/>
              <w:rPr>
                <w:rFonts w:ascii="Arial" w:hAnsi="Arial" w:cs="Arial"/>
                <w:sz w:val="22"/>
                <w:szCs w:val="22"/>
              </w:rPr>
            </w:pPr>
            <w:r>
              <w:rPr>
                <w:rFonts w:ascii="Arial" w:hAnsi="Arial" w:cs="Arial"/>
                <w:sz w:val="22"/>
                <w:szCs w:val="22"/>
              </w:rPr>
              <w:t>Active participation in d</w:t>
            </w:r>
            <w:r w:rsidR="008A1025" w:rsidRPr="008A1025">
              <w:rPr>
                <w:rFonts w:ascii="Arial" w:hAnsi="Arial" w:cs="Arial"/>
                <w:sz w:val="22"/>
                <w:szCs w:val="22"/>
              </w:rPr>
              <w:t>iscussion comparing housing in Indonesia and Australia.</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Mnemonics and word associations created to memorise new vocabulary.</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Personal vocab</w:t>
            </w:r>
            <w:r w:rsidR="00FE1B7F">
              <w:rPr>
                <w:rFonts w:ascii="Arial" w:hAnsi="Arial" w:cs="Arial"/>
                <w:sz w:val="22"/>
                <w:szCs w:val="22"/>
              </w:rPr>
              <w:t>ulary</w:t>
            </w:r>
            <w:r w:rsidRPr="008A1025">
              <w:rPr>
                <w:rFonts w:ascii="Arial" w:hAnsi="Arial" w:cs="Arial"/>
                <w:sz w:val="22"/>
                <w:szCs w:val="22"/>
              </w:rPr>
              <w:t xml:space="preserve"> list created for items commonly used in daily life in own home.</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lastRenderedPageBreak/>
              <w:t>Presentation of home renovation in Indonesian.</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Learning reflection journal.</w:t>
            </w:r>
          </w:p>
        </w:tc>
      </w:tr>
      <w:tr w:rsidR="008A1025" w:rsidRPr="008A1025" w:rsidTr="002E5D57">
        <w:trPr>
          <w:cnfStyle w:val="000000010000" w:firstRow="0" w:lastRow="0" w:firstColumn="0" w:lastColumn="0" w:oddVBand="0" w:evenVBand="0" w:oddHBand="0" w:evenHBand="1" w:firstRowFirstColumn="0" w:firstRowLastColumn="0" w:lastRowFirstColumn="0" w:lastRowLastColumn="0"/>
        </w:trPr>
        <w:tc>
          <w:tcPr>
            <w:tcW w:w="1530"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lastRenderedPageBreak/>
              <w:t>Week 3</w:t>
            </w:r>
          </w:p>
        </w:tc>
        <w:tc>
          <w:tcPr>
            <w:tcW w:w="1589" w:type="dxa"/>
            <w:vAlign w:val="top"/>
          </w:tcPr>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LIN5-4C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LIN5-6U</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LIN5-7U</w:t>
            </w:r>
          </w:p>
          <w:p w:rsidR="008A1025" w:rsidRPr="008A1025" w:rsidRDefault="008A1025" w:rsidP="008A1025">
            <w:pPr>
              <w:pStyle w:val="DoEtabletext2018"/>
              <w:rPr>
                <w:rFonts w:ascii="Arial" w:hAnsi="Arial" w:cs="Arial"/>
                <w:sz w:val="22"/>
                <w:szCs w:val="22"/>
                <w:lang w:val="de-DE"/>
              </w:rPr>
            </w:pPr>
            <w:r w:rsidRPr="008A1025">
              <w:rPr>
                <w:rFonts w:ascii="Arial" w:eastAsia="Helvetica Neue" w:hAnsi="Arial" w:cs="Arial"/>
                <w:sz w:val="22"/>
                <w:szCs w:val="22"/>
                <w:lang w:val="de-DE"/>
              </w:rPr>
              <w:t>LIN5-8U</w:t>
            </w:r>
          </w:p>
        </w:tc>
        <w:tc>
          <w:tcPr>
            <w:tcW w:w="8363" w:type="dxa"/>
            <w:vAlign w:val="top"/>
          </w:tcPr>
          <w:p w:rsidR="008A1025" w:rsidRPr="0006654D" w:rsidRDefault="008A1025" w:rsidP="008A1025">
            <w:pPr>
              <w:pStyle w:val="DoEtabletext2018"/>
              <w:rPr>
                <w:rFonts w:ascii="Arial" w:hAnsi="Arial" w:cs="Arial"/>
                <w:b/>
                <w:sz w:val="22"/>
                <w:szCs w:val="22"/>
              </w:rPr>
            </w:pPr>
            <w:proofErr w:type="spellStart"/>
            <w:r w:rsidRPr="0006654D">
              <w:rPr>
                <w:rFonts w:ascii="Arial" w:hAnsi="Arial" w:cs="Arial"/>
                <w:b/>
                <w:i/>
                <w:sz w:val="22"/>
                <w:szCs w:val="22"/>
              </w:rPr>
              <w:t>Pembantu</w:t>
            </w:r>
            <w:proofErr w:type="spellEnd"/>
            <w:r w:rsidRPr="0006654D">
              <w:rPr>
                <w:rFonts w:ascii="Arial" w:hAnsi="Arial" w:cs="Arial"/>
                <w:b/>
                <w:i/>
                <w:sz w:val="22"/>
                <w:szCs w:val="22"/>
              </w:rPr>
              <w:t xml:space="preserve"> </w:t>
            </w:r>
            <w:r w:rsidRPr="0006654D">
              <w:rPr>
                <w:rFonts w:ascii="Arial" w:hAnsi="Arial" w:cs="Arial"/>
                <w:b/>
                <w:sz w:val="22"/>
                <w:szCs w:val="22"/>
              </w:rPr>
              <w:t>– housekeeper</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Introduce the concept of </w:t>
            </w:r>
            <w:proofErr w:type="spellStart"/>
            <w:r w:rsidRPr="008A1025">
              <w:rPr>
                <w:rFonts w:ascii="Arial" w:hAnsi="Arial" w:cs="Arial"/>
                <w:i/>
                <w:sz w:val="22"/>
                <w:szCs w:val="22"/>
              </w:rPr>
              <w:t>pembantu</w:t>
            </w:r>
            <w:proofErr w:type="spellEnd"/>
            <w:r w:rsidRPr="008A1025">
              <w:rPr>
                <w:rFonts w:ascii="Arial" w:hAnsi="Arial" w:cs="Arial"/>
                <w:sz w:val="22"/>
                <w:szCs w:val="22"/>
              </w:rPr>
              <w:t xml:space="preserve"> in Indonesian society using the </w:t>
            </w:r>
            <w:hyperlink r:id="rId27" w:history="1">
              <w:r w:rsidRPr="008A1025">
                <w:rPr>
                  <w:rStyle w:val="Hyperlink"/>
                  <w:rFonts w:cs="Arial"/>
                  <w:sz w:val="22"/>
                  <w:szCs w:val="22"/>
                </w:rPr>
                <w:t>Circle of viewpoints thinking tool</w:t>
              </w:r>
            </w:hyperlink>
            <w:r w:rsidRPr="008A1025">
              <w:rPr>
                <w:rFonts w:ascii="Arial" w:hAnsi="Arial" w:cs="Arial"/>
                <w:sz w:val="22"/>
                <w:szCs w:val="22"/>
              </w:rPr>
              <w:t xml:space="preserve">. Divide students into groups of 3, giving each member of the group a different viewpoint – </w:t>
            </w:r>
            <w:proofErr w:type="spellStart"/>
            <w:r w:rsidRPr="008A1025">
              <w:rPr>
                <w:rFonts w:ascii="Arial" w:hAnsi="Arial" w:cs="Arial"/>
                <w:i/>
                <w:sz w:val="22"/>
                <w:szCs w:val="22"/>
              </w:rPr>
              <w:t>pembantu</w:t>
            </w:r>
            <w:proofErr w:type="spellEnd"/>
            <w:r w:rsidRPr="008A1025">
              <w:rPr>
                <w:rFonts w:ascii="Arial" w:hAnsi="Arial" w:cs="Arial"/>
                <w:sz w:val="22"/>
                <w:szCs w:val="22"/>
              </w:rPr>
              <w:t xml:space="preserve">, employer in Indonesia and Australian student. Students watch the YouTube videos </w:t>
            </w:r>
            <w:hyperlink r:id="rId28" w:history="1">
              <w:r w:rsidRPr="008A1025">
                <w:rPr>
                  <w:rStyle w:val="Hyperlink"/>
                  <w:rFonts w:cs="Arial"/>
                  <w:sz w:val="22"/>
                  <w:szCs w:val="22"/>
                </w:rPr>
                <w:t>Training women to be maids in Indonesia</w:t>
              </w:r>
            </w:hyperlink>
            <w:r w:rsidRPr="008A1025">
              <w:rPr>
                <w:rFonts w:ascii="Arial" w:hAnsi="Arial" w:cs="Arial"/>
                <w:sz w:val="22"/>
                <w:szCs w:val="22"/>
              </w:rPr>
              <w:t xml:space="preserve"> (3.20 mins) and </w:t>
            </w:r>
            <w:hyperlink r:id="rId29" w:history="1">
              <w:proofErr w:type="spellStart"/>
              <w:r w:rsidRPr="008A1025">
                <w:rPr>
                  <w:rStyle w:val="Hyperlink"/>
                  <w:rFonts w:cs="Arial"/>
                  <w:i/>
                  <w:sz w:val="22"/>
                  <w:szCs w:val="22"/>
                </w:rPr>
                <w:t>Pembantu</w:t>
              </w:r>
              <w:proofErr w:type="spellEnd"/>
              <w:r w:rsidRPr="008A1025">
                <w:rPr>
                  <w:rStyle w:val="Hyperlink"/>
                  <w:rFonts w:cs="Arial"/>
                  <w:i/>
                  <w:sz w:val="22"/>
                  <w:szCs w:val="22"/>
                </w:rPr>
                <w:t xml:space="preserve"> </w:t>
              </w:r>
              <w:proofErr w:type="spellStart"/>
              <w:r w:rsidRPr="008A1025">
                <w:rPr>
                  <w:rStyle w:val="Hyperlink"/>
                  <w:rFonts w:cs="Arial"/>
                  <w:i/>
                  <w:sz w:val="22"/>
                  <w:szCs w:val="22"/>
                </w:rPr>
                <w:t>rumah</w:t>
              </w:r>
              <w:proofErr w:type="spellEnd"/>
              <w:r w:rsidRPr="008A1025">
                <w:rPr>
                  <w:rStyle w:val="Hyperlink"/>
                  <w:rFonts w:cs="Arial"/>
                  <w:i/>
                  <w:sz w:val="22"/>
                  <w:szCs w:val="22"/>
                </w:rPr>
                <w:t xml:space="preserve"> di Indonesia (Bah 2 – </w:t>
              </w:r>
              <w:proofErr w:type="spellStart"/>
              <w:r w:rsidRPr="008A1025">
                <w:rPr>
                  <w:rStyle w:val="Hyperlink"/>
                  <w:rFonts w:cs="Arial"/>
                  <w:i/>
                  <w:sz w:val="22"/>
                  <w:szCs w:val="22"/>
                </w:rPr>
                <w:t>Gaji</w:t>
              </w:r>
              <w:proofErr w:type="spellEnd"/>
              <w:r w:rsidRPr="008A1025">
                <w:rPr>
                  <w:rStyle w:val="Hyperlink"/>
                  <w:rFonts w:cs="Arial"/>
                  <w:i/>
                  <w:sz w:val="22"/>
                  <w:szCs w:val="22"/>
                </w:rPr>
                <w:t>)</w:t>
              </w:r>
            </w:hyperlink>
            <w:r w:rsidRPr="008A1025">
              <w:rPr>
                <w:rFonts w:ascii="Arial" w:hAnsi="Arial" w:cs="Arial"/>
                <w:sz w:val="22"/>
                <w:szCs w:val="22"/>
              </w:rPr>
              <w:t xml:space="preserve"> (6.10 mins) and make notes from their viewpoint on the chores the </w:t>
            </w:r>
            <w:proofErr w:type="spellStart"/>
            <w:r w:rsidRPr="008A1025">
              <w:rPr>
                <w:rFonts w:ascii="Arial" w:hAnsi="Arial" w:cs="Arial"/>
                <w:i/>
                <w:sz w:val="22"/>
                <w:szCs w:val="22"/>
              </w:rPr>
              <w:t>pembantu</w:t>
            </w:r>
            <w:proofErr w:type="spellEnd"/>
            <w:r w:rsidRPr="008A1025">
              <w:rPr>
                <w:rFonts w:ascii="Arial" w:hAnsi="Arial" w:cs="Arial"/>
                <w:sz w:val="22"/>
                <w:szCs w:val="22"/>
              </w:rPr>
              <w:t xml:space="preserve"> </w:t>
            </w:r>
            <w:r w:rsidR="0006654D">
              <w:rPr>
                <w:rFonts w:ascii="Arial" w:hAnsi="Arial" w:cs="Arial"/>
                <w:sz w:val="22"/>
                <w:szCs w:val="22"/>
              </w:rPr>
              <w:t xml:space="preserve">is expected </w:t>
            </w:r>
            <w:r w:rsidRPr="008A1025">
              <w:rPr>
                <w:rFonts w:ascii="Arial" w:hAnsi="Arial" w:cs="Arial"/>
                <w:sz w:val="22"/>
                <w:szCs w:val="22"/>
              </w:rPr>
              <w:t xml:space="preserve">to do, the place/role of the </w:t>
            </w:r>
            <w:proofErr w:type="spellStart"/>
            <w:r w:rsidRPr="008A1025">
              <w:rPr>
                <w:rFonts w:ascii="Arial" w:hAnsi="Arial" w:cs="Arial"/>
                <w:i/>
                <w:sz w:val="22"/>
                <w:szCs w:val="22"/>
              </w:rPr>
              <w:t>pembantu</w:t>
            </w:r>
            <w:proofErr w:type="spellEnd"/>
            <w:r w:rsidRPr="008A1025">
              <w:rPr>
                <w:rFonts w:ascii="Arial" w:hAnsi="Arial" w:cs="Arial"/>
                <w:sz w:val="22"/>
                <w:szCs w:val="22"/>
              </w:rPr>
              <w:t xml:space="preserve"> in society and families, the pay, the working hours/workload of the </w:t>
            </w:r>
            <w:proofErr w:type="spellStart"/>
            <w:r w:rsidRPr="008A1025">
              <w:rPr>
                <w:rFonts w:ascii="Arial" w:hAnsi="Arial" w:cs="Arial"/>
                <w:i/>
                <w:sz w:val="22"/>
                <w:szCs w:val="22"/>
              </w:rPr>
              <w:t>pembantu</w:t>
            </w:r>
            <w:proofErr w:type="spellEnd"/>
            <w:r w:rsidRPr="008A1025">
              <w:rPr>
                <w:rFonts w:ascii="Arial" w:hAnsi="Arial" w:cs="Arial"/>
                <w:sz w:val="22"/>
                <w:szCs w:val="22"/>
              </w:rPr>
              <w:t xml:space="preserve"> and the overall opinion about a job as a </w:t>
            </w:r>
            <w:proofErr w:type="spellStart"/>
            <w:r w:rsidRPr="008A1025">
              <w:rPr>
                <w:rFonts w:ascii="Arial" w:hAnsi="Arial" w:cs="Arial"/>
                <w:i/>
                <w:sz w:val="22"/>
                <w:szCs w:val="22"/>
              </w:rPr>
              <w:t>pembantu</w:t>
            </w:r>
            <w:proofErr w:type="spellEnd"/>
            <w:r w:rsidRPr="008A1025">
              <w:rPr>
                <w:rFonts w:ascii="Arial" w:hAnsi="Arial" w:cs="Arial"/>
                <w:sz w:val="22"/>
                <w:szCs w:val="22"/>
              </w:rPr>
              <w:t>. After watching the videos</w:t>
            </w:r>
            <w:r w:rsidR="0006654D">
              <w:rPr>
                <w:rFonts w:ascii="Arial" w:hAnsi="Arial" w:cs="Arial"/>
                <w:sz w:val="22"/>
                <w:szCs w:val="22"/>
              </w:rPr>
              <w:t>,</w:t>
            </w:r>
            <w:r w:rsidRPr="008A1025">
              <w:rPr>
                <w:rFonts w:ascii="Arial" w:hAnsi="Arial" w:cs="Arial"/>
                <w:sz w:val="22"/>
                <w:szCs w:val="22"/>
              </w:rPr>
              <w:t xml:space="preserve"> students discuss their perspectives in their groups, then </w:t>
            </w:r>
            <w:r w:rsidR="0006654D">
              <w:rPr>
                <w:rFonts w:ascii="Arial" w:hAnsi="Arial" w:cs="Arial"/>
                <w:sz w:val="22"/>
                <w:szCs w:val="22"/>
              </w:rPr>
              <w:t xml:space="preserve">hold </w:t>
            </w:r>
            <w:r w:rsidRPr="008A1025">
              <w:rPr>
                <w:rFonts w:ascii="Arial" w:hAnsi="Arial" w:cs="Arial"/>
                <w:sz w:val="22"/>
                <w:szCs w:val="22"/>
              </w:rPr>
              <w:t>a class discussion to share perspectives.</w:t>
            </w:r>
          </w:p>
          <w:p w:rsidR="008A1025" w:rsidRPr="0006654D" w:rsidRDefault="008A1025" w:rsidP="008A1025">
            <w:pPr>
              <w:pStyle w:val="DoEtabletext2018"/>
              <w:rPr>
                <w:rFonts w:ascii="Arial" w:hAnsi="Arial" w:cs="Arial"/>
                <w:b/>
                <w:sz w:val="22"/>
                <w:szCs w:val="22"/>
              </w:rPr>
            </w:pPr>
            <w:r w:rsidRPr="0006654D">
              <w:rPr>
                <w:rFonts w:ascii="Arial" w:hAnsi="Arial" w:cs="Arial"/>
                <w:b/>
                <w:sz w:val="22"/>
                <w:szCs w:val="22"/>
              </w:rPr>
              <w:t>Chores</w:t>
            </w:r>
          </w:p>
          <w:p w:rsidR="004D3CF9" w:rsidRDefault="008A1025" w:rsidP="008A1025">
            <w:pPr>
              <w:pStyle w:val="DoEtabletext2018"/>
              <w:rPr>
                <w:rFonts w:ascii="Arial" w:hAnsi="Arial" w:cs="Arial"/>
                <w:sz w:val="22"/>
                <w:szCs w:val="22"/>
              </w:rPr>
            </w:pPr>
            <w:r w:rsidRPr="008A1025">
              <w:rPr>
                <w:rFonts w:ascii="Arial" w:hAnsi="Arial" w:cs="Arial"/>
                <w:sz w:val="22"/>
                <w:szCs w:val="22"/>
              </w:rPr>
              <w:t>Show flashcards for a basic list of common chores in Indonesian</w:t>
            </w:r>
            <w:r w:rsidR="0006654D">
              <w:rPr>
                <w:rFonts w:ascii="Arial" w:hAnsi="Arial" w:cs="Arial"/>
                <w:sz w:val="22"/>
                <w:szCs w:val="22"/>
              </w:rPr>
              <w:t>. Students</w:t>
            </w:r>
            <w:r w:rsidRPr="008A1025">
              <w:rPr>
                <w:rFonts w:ascii="Arial" w:hAnsi="Arial" w:cs="Arial"/>
                <w:sz w:val="22"/>
                <w:szCs w:val="22"/>
              </w:rPr>
              <w:t xml:space="preserve"> repeat </w:t>
            </w:r>
            <w:r w:rsidR="00BA1321">
              <w:rPr>
                <w:rFonts w:ascii="Arial" w:hAnsi="Arial" w:cs="Arial"/>
                <w:sz w:val="22"/>
                <w:szCs w:val="22"/>
              </w:rPr>
              <w:t>with</w:t>
            </w:r>
            <w:r w:rsidRPr="008A1025">
              <w:rPr>
                <w:rFonts w:ascii="Arial" w:hAnsi="Arial" w:cs="Arial"/>
                <w:sz w:val="22"/>
                <w:szCs w:val="22"/>
              </w:rPr>
              <w:t xml:space="preserve"> correct pronunciation and use prior knowledge to try and work out the meaning.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To help memorise the vocabulary</w:t>
            </w:r>
            <w:r w:rsidR="004D3CF9">
              <w:rPr>
                <w:rFonts w:ascii="Arial" w:hAnsi="Arial" w:cs="Arial"/>
                <w:sz w:val="22"/>
                <w:szCs w:val="22"/>
              </w:rPr>
              <w:t>,</w:t>
            </w:r>
            <w:r w:rsidRPr="008A1025">
              <w:rPr>
                <w:rFonts w:ascii="Arial" w:hAnsi="Arial" w:cs="Arial"/>
                <w:sz w:val="22"/>
                <w:szCs w:val="22"/>
              </w:rPr>
              <w:t xml:space="preserve"> students explore word associations with the new vocabulary by creating word webs for each word. Word webs may link the verb to other nouns, the noun to other verbs, change the verb to base form, give adjectives </w:t>
            </w:r>
            <w:r w:rsidRPr="008A1025">
              <w:rPr>
                <w:rFonts w:ascii="Arial" w:hAnsi="Arial" w:cs="Arial"/>
                <w:sz w:val="22"/>
                <w:szCs w:val="22"/>
              </w:rPr>
              <w:lastRenderedPageBreak/>
              <w:t>to how students feel about the chores, who does the chores in their household and time words for when the chores are usually completed.</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Students look up the Indonesian words for other chores they do at home and add to the list, along with a sample sentence using these words</w:t>
            </w:r>
            <w:r w:rsidR="004D3CF9">
              <w:rPr>
                <w:rFonts w:ascii="Arial" w:hAnsi="Arial" w:cs="Arial"/>
                <w:sz w:val="22"/>
                <w:szCs w:val="22"/>
              </w:rPr>
              <w:t>, including</w:t>
            </w:r>
            <w:r w:rsidRPr="008A1025">
              <w:rPr>
                <w:rFonts w:ascii="Arial" w:hAnsi="Arial" w:cs="Arial"/>
                <w:sz w:val="22"/>
                <w:szCs w:val="22"/>
              </w:rPr>
              <w:t xml:space="preserve"> a time word, the chore, a location and how they feel about the chore.</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Students read the blog post and complete the associated activities on </w:t>
            </w:r>
            <w:r w:rsidRPr="00E31A04">
              <w:rPr>
                <w:rFonts w:ascii="Arial" w:hAnsi="Arial" w:cs="Arial"/>
                <w:sz w:val="22"/>
                <w:szCs w:val="22"/>
              </w:rPr>
              <w:t xml:space="preserve">the </w:t>
            </w:r>
            <w:hyperlink r:id="rId30" w:history="1">
              <w:proofErr w:type="spellStart"/>
              <w:r w:rsidRPr="00E31A04">
                <w:rPr>
                  <w:rStyle w:val="Hyperlink"/>
                  <w:rFonts w:cs="Arial"/>
                  <w:sz w:val="22"/>
                  <w:szCs w:val="22"/>
                </w:rPr>
                <w:t>Wizer</w:t>
              </w:r>
              <w:proofErr w:type="spellEnd"/>
              <w:r w:rsidRPr="00E31A04">
                <w:rPr>
                  <w:rStyle w:val="Hyperlink"/>
                  <w:rFonts w:cs="Arial"/>
                  <w:sz w:val="22"/>
                  <w:szCs w:val="22"/>
                </w:rPr>
                <w:t xml:space="preserve"> interactive worksheet – </w:t>
              </w:r>
              <w:proofErr w:type="spellStart"/>
              <w:r w:rsidR="00276308" w:rsidRPr="00E31A04">
                <w:rPr>
                  <w:rStyle w:val="Hyperlink"/>
                  <w:rFonts w:cs="Arial"/>
                  <w:i/>
                  <w:sz w:val="22"/>
                  <w:szCs w:val="22"/>
                </w:rPr>
                <w:t>R</w:t>
              </w:r>
              <w:r w:rsidRPr="00E31A04">
                <w:rPr>
                  <w:rStyle w:val="Hyperlink"/>
                  <w:rFonts w:cs="Arial"/>
                  <w:i/>
                  <w:sz w:val="22"/>
                  <w:szCs w:val="22"/>
                </w:rPr>
                <w:t>umah</w:t>
              </w:r>
              <w:proofErr w:type="spellEnd"/>
              <w:r w:rsidRPr="00E31A04">
                <w:rPr>
                  <w:rStyle w:val="Hyperlink"/>
                  <w:rFonts w:cs="Arial"/>
                  <w:i/>
                  <w:sz w:val="22"/>
                  <w:szCs w:val="22"/>
                </w:rPr>
                <w:t xml:space="preserve"> </w:t>
              </w:r>
              <w:proofErr w:type="spellStart"/>
              <w:r w:rsidRPr="00E31A04">
                <w:rPr>
                  <w:rStyle w:val="Hyperlink"/>
                  <w:rFonts w:cs="Arial"/>
                  <w:i/>
                  <w:sz w:val="22"/>
                  <w:szCs w:val="22"/>
                </w:rPr>
                <w:t>saya</w:t>
              </w:r>
              <w:proofErr w:type="spellEnd"/>
            </w:hyperlink>
            <w:r w:rsidRPr="00E31A04">
              <w:rPr>
                <w:rFonts w:ascii="Arial" w:hAnsi="Arial" w:cs="Arial"/>
                <w:sz w:val="22"/>
                <w:szCs w:val="22"/>
              </w:rPr>
              <w:t>. Students</w:t>
            </w:r>
            <w:r w:rsidRPr="008A1025">
              <w:rPr>
                <w:rFonts w:ascii="Arial" w:hAnsi="Arial" w:cs="Arial"/>
                <w:sz w:val="22"/>
                <w:szCs w:val="22"/>
              </w:rPr>
              <w:t xml:space="preserve"> </w:t>
            </w:r>
            <w:r w:rsidR="005246F2">
              <w:rPr>
                <w:rFonts w:ascii="Arial" w:hAnsi="Arial" w:cs="Arial"/>
                <w:sz w:val="22"/>
                <w:szCs w:val="22"/>
              </w:rPr>
              <w:t xml:space="preserve">then </w:t>
            </w:r>
            <w:r w:rsidRPr="008A1025">
              <w:rPr>
                <w:rFonts w:ascii="Arial" w:hAnsi="Arial" w:cs="Arial"/>
                <w:sz w:val="22"/>
                <w:szCs w:val="22"/>
              </w:rPr>
              <w:t xml:space="preserve">complete activities that code text, analyse word functions, respond to a text message about chores, respond to a blog post and analyse their response through an inbuilt self-reflection. </w:t>
            </w:r>
          </w:p>
          <w:p w:rsidR="008A1025" w:rsidRPr="008A1025" w:rsidRDefault="004B5926" w:rsidP="008A1025">
            <w:pPr>
              <w:pStyle w:val="DoEtabletext2018"/>
              <w:rPr>
                <w:rFonts w:ascii="Arial" w:hAnsi="Arial" w:cs="Arial"/>
                <w:sz w:val="22"/>
                <w:szCs w:val="22"/>
              </w:rPr>
            </w:pPr>
            <w:hyperlink r:id="rId31" w:history="1">
              <w:r w:rsidR="008A1025" w:rsidRPr="008A1025">
                <w:rPr>
                  <w:rStyle w:val="Hyperlink"/>
                  <w:rFonts w:cs="Arial"/>
                  <w:sz w:val="22"/>
                  <w:szCs w:val="22"/>
                </w:rPr>
                <w:t>Learning reflection journal</w:t>
              </w:r>
            </w:hyperlink>
            <w:r w:rsidR="008A1025" w:rsidRPr="008A1025">
              <w:rPr>
                <w:rFonts w:ascii="Arial" w:hAnsi="Arial" w:cs="Arial"/>
                <w:sz w:val="22"/>
                <w:szCs w:val="22"/>
              </w:rPr>
              <w:t xml:space="preserve"> submission – students reflect on their learning progress and set new learning goals. Review learning journals and provide feedback.</w:t>
            </w:r>
          </w:p>
        </w:tc>
        <w:tc>
          <w:tcPr>
            <w:tcW w:w="3528" w:type="dxa"/>
            <w:vAlign w:val="top"/>
          </w:tcPr>
          <w:p w:rsidR="008A1025" w:rsidRPr="008A1025" w:rsidRDefault="00FE1B7F" w:rsidP="008A1025">
            <w:pPr>
              <w:pStyle w:val="DoEtabletext2018"/>
              <w:rPr>
                <w:rFonts w:ascii="Arial" w:hAnsi="Arial" w:cs="Arial"/>
                <w:sz w:val="22"/>
                <w:szCs w:val="22"/>
              </w:rPr>
            </w:pPr>
            <w:r>
              <w:rPr>
                <w:rFonts w:ascii="Arial" w:hAnsi="Arial" w:cs="Arial"/>
                <w:sz w:val="22"/>
                <w:szCs w:val="22"/>
              </w:rPr>
              <w:lastRenderedPageBreak/>
              <w:t>Active participation in d</w:t>
            </w:r>
            <w:r w:rsidR="008A1025" w:rsidRPr="008A1025">
              <w:rPr>
                <w:rFonts w:ascii="Arial" w:hAnsi="Arial" w:cs="Arial"/>
                <w:sz w:val="22"/>
                <w:szCs w:val="22"/>
              </w:rPr>
              <w:t xml:space="preserve">iscussion </w:t>
            </w:r>
            <w:r>
              <w:rPr>
                <w:rFonts w:ascii="Arial" w:hAnsi="Arial" w:cs="Arial"/>
                <w:sz w:val="22"/>
                <w:szCs w:val="22"/>
              </w:rPr>
              <w:t xml:space="preserve">relating to </w:t>
            </w:r>
            <w:proofErr w:type="spellStart"/>
            <w:r w:rsidR="008A1025" w:rsidRPr="008A1025">
              <w:rPr>
                <w:rFonts w:ascii="Arial" w:hAnsi="Arial" w:cs="Arial"/>
                <w:i/>
                <w:sz w:val="22"/>
                <w:szCs w:val="22"/>
              </w:rPr>
              <w:t>pembantu</w:t>
            </w:r>
            <w:proofErr w:type="spellEnd"/>
            <w:r w:rsidR="008A1025" w:rsidRPr="00FE1B7F">
              <w:rPr>
                <w:rFonts w:ascii="Arial" w:hAnsi="Arial" w:cs="Arial"/>
                <w:i/>
                <w:sz w:val="22"/>
                <w:szCs w:val="22"/>
              </w:rPr>
              <w:t>.</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Correct pronunciation of vocabulary for chores.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Word webs of chore vocabulary linking to verbs, nouns, adjectives, time words.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Sentences composed about own chores at home.</w:t>
            </w:r>
          </w:p>
          <w:p w:rsidR="008A1025" w:rsidRPr="008A1025" w:rsidRDefault="00FE1B7F" w:rsidP="008A1025">
            <w:pPr>
              <w:pStyle w:val="DoEtabletext2018"/>
              <w:rPr>
                <w:rFonts w:ascii="Arial" w:hAnsi="Arial" w:cs="Arial"/>
                <w:sz w:val="22"/>
                <w:szCs w:val="22"/>
              </w:rPr>
            </w:pPr>
            <w:r>
              <w:rPr>
                <w:rFonts w:ascii="Arial" w:hAnsi="Arial" w:cs="Arial"/>
                <w:sz w:val="22"/>
                <w:szCs w:val="22"/>
              </w:rPr>
              <w:t xml:space="preserve">Completion of </w:t>
            </w:r>
            <w:proofErr w:type="spellStart"/>
            <w:r>
              <w:rPr>
                <w:rFonts w:ascii="Arial" w:hAnsi="Arial" w:cs="Arial"/>
                <w:sz w:val="22"/>
                <w:szCs w:val="22"/>
              </w:rPr>
              <w:t>W</w:t>
            </w:r>
            <w:r w:rsidR="008A1025" w:rsidRPr="008A1025">
              <w:rPr>
                <w:rFonts w:ascii="Arial" w:hAnsi="Arial" w:cs="Arial"/>
                <w:sz w:val="22"/>
                <w:szCs w:val="22"/>
              </w:rPr>
              <w:t>izer</w:t>
            </w:r>
            <w:proofErr w:type="spellEnd"/>
            <w:r w:rsidR="008A1025" w:rsidRPr="008A1025">
              <w:rPr>
                <w:rFonts w:ascii="Arial" w:hAnsi="Arial" w:cs="Arial"/>
                <w:sz w:val="22"/>
                <w:szCs w:val="22"/>
              </w:rPr>
              <w:t xml:space="preserve"> interactive worksheet activities.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Learning reflection </w:t>
            </w:r>
            <w:r w:rsidR="00FE1B7F">
              <w:rPr>
                <w:rFonts w:ascii="Arial" w:hAnsi="Arial" w:cs="Arial"/>
                <w:sz w:val="22"/>
                <w:szCs w:val="22"/>
              </w:rPr>
              <w:t>journal</w:t>
            </w:r>
            <w:r w:rsidRPr="008A1025">
              <w:rPr>
                <w:rFonts w:ascii="Arial" w:hAnsi="Arial" w:cs="Arial"/>
                <w:sz w:val="22"/>
                <w:szCs w:val="22"/>
              </w:rPr>
              <w:t>.</w:t>
            </w:r>
          </w:p>
        </w:tc>
      </w:tr>
      <w:tr w:rsidR="008A1025" w:rsidRPr="008A1025" w:rsidTr="002E5D57">
        <w:trPr>
          <w:cnfStyle w:val="000000100000" w:firstRow="0" w:lastRow="0" w:firstColumn="0" w:lastColumn="0" w:oddVBand="0" w:evenVBand="0" w:oddHBand="1" w:evenHBand="0" w:firstRowFirstColumn="0" w:firstRowLastColumn="0" w:lastRowFirstColumn="0" w:lastRowLastColumn="0"/>
        </w:trPr>
        <w:tc>
          <w:tcPr>
            <w:tcW w:w="1530"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Weeks 4-5</w:t>
            </w:r>
          </w:p>
        </w:tc>
        <w:tc>
          <w:tcPr>
            <w:tcW w:w="1589" w:type="dxa"/>
            <w:vAlign w:val="top"/>
          </w:tcPr>
          <w:p w:rsidR="006F42C9" w:rsidRDefault="00FE1B7F" w:rsidP="008A1025">
            <w:pPr>
              <w:pStyle w:val="DoEtabletext2018"/>
              <w:rPr>
                <w:rFonts w:ascii="Arial" w:eastAsia="Helvetica Neue" w:hAnsi="Arial" w:cs="Arial"/>
                <w:sz w:val="22"/>
                <w:szCs w:val="22"/>
                <w:lang w:val="fr-FR"/>
              </w:rPr>
            </w:pPr>
            <w:r>
              <w:rPr>
                <w:rFonts w:ascii="Arial" w:eastAsia="Helvetica Neue" w:hAnsi="Arial" w:cs="Arial"/>
                <w:sz w:val="22"/>
                <w:szCs w:val="22"/>
                <w:lang w:val="fr-FR"/>
              </w:rPr>
              <w:t>LIN5-</w:t>
            </w:r>
            <w:r w:rsidR="006F42C9">
              <w:rPr>
                <w:rFonts w:ascii="Arial" w:eastAsia="Helvetica Neue" w:hAnsi="Arial" w:cs="Arial"/>
                <w:sz w:val="22"/>
                <w:szCs w:val="22"/>
                <w:lang w:val="fr-FR"/>
              </w:rPr>
              <w:t>1C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LIN5-2C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LIN5-3C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LIN5-4C</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LIN5-5U</w:t>
            </w:r>
          </w:p>
          <w:p w:rsidR="008A1025" w:rsidRPr="008A1025" w:rsidRDefault="008A1025" w:rsidP="008A1025">
            <w:pPr>
              <w:pStyle w:val="DoEtabletext2018"/>
              <w:rPr>
                <w:rFonts w:ascii="Arial" w:eastAsia="Helvetica Neue" w:hAnsi="Arial" w:cs="Arial"/>
                <w:sz w:val="22"/>
                <w:szCs w:val="22"/>
                <w:lang w:val="fr-FR"/>
              </w:rPr>
            </w:pPr>
            <w:r w:rsidRPr="008A1025">
              <w:rPr>
                <w:rFonts w:ascii="Arial" w:eastAsia="Helvetica Neue" w:hAnsi="Arial" w:cs="Arial"/>
                <w:sz w:val="22"/>
                <w:szCs w:val="22"/>
                <w:lang w:val="fr-FR"/>
              </w:rPr>
              <w:t>LIN5-6U</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t>LIN5-7U</w:t>
            </w:r>
          </w:p>
          <w:p w:rsidR="008A1025" w:rsidRPr="008A1025" w:rsidRDefault="008A1025" w:rsidP="008A1025">
            <w:pPr>
              <w:pStyle w:val="DoEtabletext2018"/>
              <w:rPr>
                <w:rFonts w:ascii="Arial" w:hAnsi="Arial" w:cs="Arial"/>
                <w:sz w:val="22"/>
                <w:szCs w:val="22"/>
              </w:rPr>
            </w:pPr>
            <w:r w:rsidRPr="008A1025">
              <w:rPr>
                <w:rFonts w:ascii="Arial" w:eastAsia="Helvetica Neue" w:hAnsi="Arial" w:cs="Arial"/>
                <w:sz w:val="22"/>
                <w:szCs w:val="22"/>
              </w:rPr>
              <w:t>LIN5-8U</w:t>
            </w:r>
          </w:p>
          <w:p w:rsidR="008A1025" w:rsidRPr="008A1025" w:rsidRDefault="008A1025" w:rsidP="008A1025">
            <w:pPr>
              <w:pStyle w:val="DoEtabletext2018"/>
              <w:rPr>
                <w:rFonts w:ascii="Arial" w:hAnsi="Arial" w:cs="Arial"/>
                <w:sz w:val="22"/>
                <w:szCs w:val="22"/>
              </w:rPr>
            </w:pPr>
          </w:p>
        </w:tc>
        <w:tc>
          <w:tcPr>
            <w:tcW w:w="8363" w:type="dxa"/>
            <w:vAlign w:val="top"/>
          </w:tcPr>
          <w:p w:rsidR="008A1025" w:rsidRPr="0006654D" w:rsidRDefault="008A1025" w:rsidP="008A1025">
            <w:pPr>
              <w:pStyle w:val="DoEtabletext2018"/>
              <w:rPr>
                <w:rFonts w:ascii="Arial" w:eastAsia="Helvetica Neue" w:hAnsi="Arial" w:cs="Arial"/>
                <w:b/>
                <w:sz w:val="22"/>
                <w:szCs w:val="22"/>
              </w:rPr>
            </w:pPr>
            <w:r w:rsidRPr="0006654D">
              <w:rPr>
                <w:rFonts w:ascii="Arial" w:eastAsia="Helvetica Neue" w:hAnsi="Arial" w:cs="Arial"/>
                <w:b/>
                <w:sz w:val="22"/>
                <w:szCs w:val="22"/>
              </w:rPr>
              <w:t>Housing inclusions</w:t>
            </w:r>
          </w:p>
          <w:p w:rsidR="008A1025" w:rsidRPr="008A1025" w:rsidRDefault="008A1025" w:rsidP="008A1025">
            <w:pPr>
              <w:pStyle w:val="DoEtabletext2018"/>
              <w:rPr>
                <w:rFonts w:ascii="Arial" w:eastAsia="Helvetica Neue" w:hAnsi="Arial" w:cs="Arial"/>
                <w:sz w:val="22"/>
                <w:szCs w:val="22"/>
              </w:rPr>
            </w:pPr>
            <w:r w:rsidRPr="008A1025">
              <w:rPr>
                <w:rFonts w:ascii="Arial" w:hAnsi="Arial" w:cs="Arial"/>
                <w:sz w:val="22"/>
                <w:szCs w:val="22"/>
              </w:rPr>
              <w:t xml:space="preserve">Give students a list of some common item inclusions in a house for reference, repeat for pronunciation, and discuss mnemonics for them, for example </w:t>
            </w:r>
            <w:proofErr w:type="spellStart"/>
            <w:r w:rsidRPr="008A1025">
              <w:rPr>
                <w:rFonts w:ascii="Arial" w:hAnsi="Arial" w:cs="Arial"/>
                <w:i/>
                <w:sz w:val="22"/>
                <w:szCs w:val="22"/>
              </w:rPr>
              <w:t>tangga</w:t>
            </w:r>
            <w:proofErr w:type="spellEnd"/>
            <w:r w:rsidRPr="008A1025">
              <w:rPr>
                <w:rFonts w:ascii="Arial" w:hAnsi="Arial" w:cs="Arial"/>
                <w:sz w:val="22"/>
                <w:szCs w:val="22"/>
              </w:rPr>
              <w:t xml:space="preserve"> is stairs – tongues are hanging out after climbing the stairs, </w:t>
            </w:r>
            <w:proofErr w:type="spellStart"/>
            <w:r w:rsidRPr="008A1025">
              <w:rPr>
                <w:rFonts w:ascii="Arial" w:hAnsi="Arial" w:cs="Arial"/>
                <w:i/>
                <w:sz w:val="22"/>
                <w:szCs w:val="22"/>
              </w:rPr>
              <w:t>kebun</w:t>
            </w:r>
            <w:proofErr w:type="spellEnd"/>
            <w:r w:rsidRPr="008A1025">
              <w:rPr>
                <w:rFonts w:ascii="Arial" w:hAnsi="Arial" w:cs="Arial"/>
                <w:sz w:val="22"/>
                <w:szCs w:val="22"/>
              </w:rPr>
              <w:t xml:space="preserve"> is garden – </w:t>
            </w:r>
            <w:proofErr w:type="spellStart"/>
            <w:r w:rsidRPr="008A1025">
              <w:rPr>
                <w:rFonts w:ascii="Arial" w:hAnsi="Arial" w:cs="Arial"/>
                <w:i/>
                <w:sz w:val="22"/>
                <w:szCs w:val="22"/>
              </w:rPr>
              <w:t>ke</w:t>
            </w:r>
            <w:proofErr w:type="spellEnd"/>
            <w:r w:rsidRPr="008A1025">
              <w:rPr>
                <w:rFonts w:ascii="Arial" w:hAnsi="Arial" w:cs="Arial"/>
                <w:sz w:val="22"/>
                <w:szCs w:val="22"/>
              </w:rPr>
              <w:t xml:space="preserve"> is go to in Indonesian, so go to the garden with buns and have a picnic lunch.</w:t>
            </w:r>
          </w:p>
          <w:p w:rsidR="008A1025" w:rsidRPr="008A1025" w:rsidRDefault="008A1025" w:rsidP="008A1025">
            <w:pPr>
              <w:pStyle w:val="DoEtabletext2018"/>
              <w:rPr>
                <w:rFonts w:ascii="Arial" w:hAnsi="Arial" w:cs="Arial"/>
                <w:sz w:val="22"/>
                <w:szCs w:val="22"/>
                <w:lang w:val="es-CO"/>
              </w:rPr>
            </w:pPr>
            <w:r w:rsidRPr="008A1025">
              <w:rPr>
                <w:rFonts w:ascii="Arial" w:hAnsi="Arial" w:cs="Arial"/>
                <w:sz w:val="22"/>
                <w:szCs w:val="22"/>
                <w:lang w:val="es-CO"/>
              </w:rPr>
              <w:t>Use</w:t>
            </w:r>
            <w:r w:rsidRPr="008A1025">
              <w:rPr>
                <w:rFonts w:ascii="Arial" w:hAnsi="Arial" w:cs="Arial"/>
                <w:sz w:val="22"/>
                <w:szCs w:val="22"/>
              </w:rPr>
              <w:t xml:space="preserve"> the structures</w:t>
            </w:r>
            <w:r w:rsidRPr="008A1025">
              <w:rPr>
                <w:rFonts w:ascii="Arial" w:hAnsi="Arial" w:cs="Arial"/>
                <w:i/>
                <w:sz w:val="22"/>
                <w:szCs w:val="22"/>
              </w:rPr>
              <w:t xml:space="preserve"> yang, </w:t>
            </w:r>
            <w:r w:rsidRPr="008A1025">
              <w:rPr>
                <w:rFonts w:ascii="Arial" w:hAnsi="Arial" w:cs="Arial"/>
                <w:sz w:val="22"/>
                <w:szCs w:val="22"/>
              </w:rPr>
              <w:t xml:space="preserve">meaning </w:t>
            </w:r>
            <w:r w:rsidRPr="008A1025">
              <w:rPr>
                <w:rFonts w:ascii="Arial" w:hAnsi="Arial" w:cs="Arial"/>
                <w:i/>
                <w:sz w:val="22"/>
                <w:szCs w:val="22"/>
              </w:rPr>
              <w:t>‘</w:t>
            </w:r>
            <w:r w:rsidRPr="008A1025">
              <w:rPr>
                <w:rFonts w:ascii="Arial" w:hAnsi="Arial" w:cs="Arial"/>
                <w:sz w:val="22"/>
                <w:szCs w:val="22"/>
              </w:rPr>
              <w:t>which is’ and</w:t>
            </w:r>
            <w:r w:rsidRPr="008A1025">
              <w:rPr>
                <w:rFonts w:ascii="Arial" w:hAnsi="Arial" w:cs="Arial"/>
                <w:i/>
                <w:sz w:val="22"/>
                <w:szCs w:val="22"/>
              </w:rPr>
              <w:t xml:space="preserve"> ~</w:t>
            </w:r>
            <w:proofErr w:type="spellStart"/>
            <w:r w:rsidRPr="008A1025">
              <w:rPr>
                <w:rFonts w:ascii="Arial" w:hAnsi="Arial" w:cs="Arial"/>
                <w:i/>
                <w:sz w:val="22"/>
                <w:szCs w:val="22"/>
              </w:rPr>
              <w:t>nya</w:t>
            </w:r>
            <w:proofErr w:type="spellEnd"/>
            <w:r w:rsidRPr="005246F2">
              <w:rPr>
                <w:rFonts w:ascii="Arial" w:hAnsi="Arial" w:cs="Arial"/>
                <w:sz w:val="22"/>
                <w:szCs w:val="22"/>
              </w:rPr>
              <w:t xml:space="preserve">, meaning </w:t>
            </w:r>
            <w:r w:rsidRPr="008A1025">
              <w:rPr>
                <w:rFonts w:ascii="Arial" w:hAnsi="Arial" w:cs="Arial"/>
                <w:i/>
                <w:sz w:val="22"/>
                <w:szCs w:val="22"/>
              </w:rPr>
              <w:t>‘</w:t>
            </w:r>
            <w:r w:rsidRPr="008A1025">
              <w:rPr>
                <w:rFonts w:ascii="Arial" w:hAnsi="Arial" w:cs="Arial"/>
                <w:sz w:val="22"/>
                <w:szCs w:val="22"/>
              </w:rPr>
              <w:t>the’</w:t>
            </w:r>
            <w:r w:rsidR="005246F2">
              <w:rPr>
                <w:rFonts w:ascii="Arial" w:hAnsi="Arial" w:cs="Arial"/>
                <w:sz w:val="22"/>
                <w:szCs w:val="22"/>
              </w:rPr>
              <w:t>,</w:t>
            </w:r>
            <w:r w:rsidRPr="008A1025">
              <w:rPr>
                <w:rFonts w:ascii="Arial" w:hAnsi="Arial" w:cs="Arial"/>
                <w:i/>
                <w:sz w:val="22"/>
                <w:szCs w:val="22"/>
              </w:rPr>
              <w:t xml:space="preserve"> </w:t>
            </w:r>
            <w:r w:rsidRPr="008A1025">
              <w:rPr>
                <w:rFonts w:ascii="Arial" w:hAnsi="Arial" w:cs="Arial"/>
                <w:sz w:val="22"/>
                <w:szCs w:val="22"/>
              </w:rPr>
              <w:t xml:space="preserve">to discuss items in and around a home with adjectives using stimulus pictures. For example, </w:t>
            </w:r>
            <w:proofErr w:type="spellStart"/>
            <w:r w:rsidRPr="008A1025">
              <w:rPr>
                <w:rFonts w:ascii="Arial" w:hAnsi="Arial" w:cs="Arial"/>
                <w:i/>
                <w:sz w:val="22"/>
                <w:szCs w:val="22"/>
              </w:rPr>
              <w:t>Rumah</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ada</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kolam</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renang</w:t>
            </w:r>
            <w:proofErr w:type="spellEnd"/>
            <w:r w:rsidRPr="008A1025">
              <w:rPr>
                <w:rFonts w:ascii="Arial" w:hAnsi="Arial" w:cs="Arial"/>
                <w:i/>
                <w:sz w:val="22"/>
                <w:szCs w:val="22"/>
              </w:rPr>
              <w:t xml:space="preserve"> yang </w:t>
            </w:r>
            <w:proofErr w:type="spellStart"/>
            <w:r w:rsidRPr="008A1025">
              <w:rPr>
                <w:rFonts w:ascii="Arial" w:hAnsi="Arial" w:cs="Arial"/>
                <w:i/>
                <w:sz w:val="22"/>
                <w:szCs w:val="22"/>
              </w:rPr>
              <w:t>baik</w:t>
            </w:r>
            <w:proofErr w:type="spellEnd"/>
            <w:r w:rsidRPr="008A1025">
              <w:rPr>
                <w:rFonts w:ascii="Arial" w:hAnsi="Arial" w:cs="Arial"/>
                <w:i/>
                <w:sz w:val="22"/>
                <w:szCs w:val="22"/>
              </w:rPr>
              <w:t xml:space="preserve"> di </w:t>
            </w:r>
            <w:proofErr w:type="spellStart"/>
            <w:r w:rsidRPr="008A1025">
              <w:rPr>
                <w:rFonts w:ascii="Arial" w:hAnsi="Arial" w:cs="Arial"/>
                <w:i/>
                <w:sz w:val="22"/>
                <w:szCs w:val="22"/>
              </w:rPr>
              <w:t>musim</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panas</w:t>
            </w:r>
            <w:proofErr w:type="spellEnd"/>
            <w:r w:rsidRPr="008A1025">
              <w:rPr>
                <w:rFonts w:ascii="Arial" w:hAnsi="Arial" w:cs="Arial"/>
                <w:i/>
                <w:sz w:val="22"/>
                <w:szCs w:val="22"/>
              </w:rPr>
              <w:t xml:space="preserve">. Kolam </w:t>
            </w:r>
            <w:proofErr w:type="spellStart"/>
            <w:r w:rsidRPr="008A1025">
              <w:rPr>
                <w:rFonts w:ascii="Arial" w:hAnsi="Arial" w:cs="Arial"/>
                <w:i/>
                <w:sz w:val="22"/>
                <w:szCs w:val="22"/>
              </w:rPr>
              <w:t>renangnya</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agak</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besar</w:t>
            </w:r>
            <w:proofErr w:type="spellEnd"/>
            <w:r w:rsidRPr="008A1025">
              <w:rPr>
                <w:rFonts w:ascii="Arial" w:hAnsi="Arial" w:cs="Arial"/>
                <w:i/>
                <w:sz w:val="22"/>
                <w:szCs w:val="22"/>
              </w:rPr>
              <w:t xml:space="preserve"> dan </w:t>
            </w:r>
            <w:proofErr w:type="spellStart"/>
            <w:r w:rsidRPr="008A1025">
              <w:rPr>
                <w:rFonts w:ascii="Arial" w:hAnsi="Arial" w:cs="Arial"/>
                <w:i/>
                <w:sz w:val="22"/>
                <w:szCs w:val="22"/>
              </w:rPr>
              <w:t>indah</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sekali</w:t>
            </w:r>
            <w:proofErr w:type="spellEnd"/>
            <w:r w:rsidRPr="008A1025">
              <w:rPr>
                <w:rFonts w:ascii="Arial" w:hAnsi="Arial" w:cs="Arial"/>
                <w:i/>
                <w:sz w:val="22"/>
                <w:szCs w:val="22"/>
              </w:rPr>
              <w:t xml:space="preserve">. </w:t>
            </w:r>
            <w:r w:rsidRPr="008A1025">
              <w:rPr>
                <w:rFonts w:ascii="Arial" w:hAnsi="Arial" w:cs="Arial"/>
                <w:sz w:val="22"/>
                <w:szCs w:val="22"/>
              </w:rPr>
              <w:t>Students can be given the stimulus pictures in groups for small group discussions</w:t>
            </w:r>
            <w:r w:rsidR="005246F2">
              <w:rPr>
                <w:rFonts w:ascii="Arial" w:hAnsi="Arial" w:cs="Arial"/>
                <w:sz w:val="22"/>
                <w:szCs w:val="22"/>
              </w:rPr>
              <w:t xml:space="preserve">, for example </w:t>
            </w:r>
            <w:r w:rsidRPr="008A1025">
              <w:rPr>
                <w:rFonts w:ascii="Arial" w:hAnsi="Arial" w:cs="Arial"/>
                <w:sz w:val="22"/>
                <w:szCs w:val="22"/>
              </w:rPr>
              <w:t xml:space="preserve">if they have the items at their house, if they like them, what they </w:t>
            </w:r>
            <w:r w:rsidRPr="008A1025">
              <w:rPr>
                <w:rFonts w:ascii="Arial" w:hAnsi="Arial" w:cs="Arial"/>
                <w:sz w:val="22"/>
                <w:szCs w:val="22"/>
                <w:lang w:val="es-CO"/>
              </w:rPr>
              <w:t xml:space="preserve">do </w:t>
            </w:r>
            <w:proofErr w:type="spellStart"/>
            <w:r w:rsidRPr="008A1025">
              <w:rPr>
                <w:rFonts w:ascii="Arial" w:hAnsi="Arial" w:cs="Arial"/>
                <w:sz w:val="22"/>
                <w:szCs w:val="22"/>
                <w:lang w:val="es-CO"/>
              </w:rPr>
              <w:t>with</w:t>
            </w:r>
            <w:proofErr w:type="spellEnd"/>
            <w:r w:rsidRPr="008A1025">
              <w:rPr>
                <w:rFonts w:ascii="Arial" w:hAnsi="Arial" w:cs="Arial"/>
                <w:sz w:val="22"/>
                <w:szCs w:val="22"/>
                <w:lang w:val="es-CO"/>
              </w:rPr>
              <w:t xml:space="preserve"> </w:t>
            </w:r>
            <w:proofErr w:type="spellStart"/>
            <w:r w:rsidRPr="008A1025">
              <w:rPr>
                <w:rFonts w:ascii="Arial" w:hAnsi="Arial" w:cs="Arial"/>
                <w:sz w:val="22"/>
                <w:szCs w:val="22"/>
                <w:lang w:val="es-CO"/>
              </w:rPr>
              <w:t>them</w:t>
            </w:r>
            <w:proofErr w:type="spellEnd"/>
            <w:r w:rsidR="005246F2">
              <w:rPr>
                <w:rFonts w:ascii="Arial" w:hAnsi="Arial" w:cs="Arial"/>
                <w:sz w:val="22"/>
                <w:szCs w:val="22"/>
                <w:lang w:val="es-CO"/>
              </w:rPr>
              <w:t xml:space="preserve">, and so </w:t>
            </w:r>
            <w:proofErr w:type="spellStart"/>
            <w:r w:rsidR="005246F2">
              <w:rPr>
                <w:rFonts w:ascii="Arial" w:hAnsi="Arial" w:cs="Arial"/>
                <w:sz w:val="22"/>
                <w:szCs w:val="22"/>
                <w:lang w:val="es-CO"/>
              </w:rPr>
              <w:t>on</w:t>
            </w:r>
            <w:proofErr w:type="spellEnd"/>
            <w:r w:rsidR="005246F2">
              <w:rPr>
                <w:rFonts w:ascii="Arial" w:hAnsi="Arial" w:cs="Arial"/>
                <w:sz w:val="22"/>
                <w:szCs w:val="22"/>
                <w:lang w:val="es-CO"/>
              </w:rPr>
              <w:t>.</w:t>
            </w:r>
          </w:p>
          <w:p w:rsidR="008A1025" w:rsidRPr="0006654D" w:rsidRDefault="008A1025" w:rsidP="008A1025">
            <w:pPr>
              <w:pStyle w:val="DoEtabletext2018"/>
              <w:rPr>
                <w:rFonts w:ascii="Arial" w:eastAsia="Helvetica Neue" w:hAnsi="Arial" w:cs="Arial"/>
                <w:b/>
                <w:sz w:val="22"/>
                <w:szCs w:val="22"/>
              </w:rPr>
            </w:pPr>
            <w:r w:rsidRPr="0006654D">
              <w:rPr>
                <w:rFonts w:ascii="Arial" w:eastAsia="Helvetica Neue" w:hAnsi="Arial" w:cs="Arial"/>
                <w:b/>
                <w:sz w:val="22"/>
                <w:szCs w:val="22"/>
              </w:rPr>
              <w:t>Types of houses</w:t>
            </w:r>
          </w:p>
          <w:p w:rsidR="008A1025" w:rsidRPr="008A1025" w:rsidRDefault="008A1025" w:rsidP="008A1025">
            <w:pPr>
              <w:pStyle w:val="DoEtabletext2018"/>
              <w:rPr>
                <w:rFonts w:ascii="Arial" w:hAnsi="Arial" w:cs="Arial"/>
                <w:i/>
                <w:sz w:val="22"/>
                <w:szCs w:val="22"/>
              </w:rPr>
            </w:pPr>
            <w:r w:rsidRPr="008A1025">
              <w:rPr>
                <w:rFonts w:ascii="Arial" w:hAnsi="Arial" w:cs="Arial"/>
                <w:sz w:val="22"/>
                <w:szCs w:val="22"/>
              </w:rPr>
              <w:t xml:space="preserve">Check understanding of the types of housing vocab </w:t>
            </w:r>
            <w:proofErr w:type="spellStart"/>
            <w:r w:rsidRPr="008A1025">
              <w:rPr>
                <w:rFonts w:ascii="Arial" w:hAnsi="Arial" w:cs="Arial"/>
                <w:i/>
                <w:sz w:val="22"/>
                <w:szCs w:val="22"/>
              </w:rPr>
              <w:t>rumah</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apartmen</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rumah</w:t>
            </w:r>
            <w:proofErr w:type="spellEnd"/>
            <w:r w:rsidRPr="008A1025">
              <w:rPr>
                <w:rFonts w:ascii="Arial" w:hAnsi="Arial" w:cs="Arial"/>
                <w:i/>
                <w:sz w:val="22"/>
                <w:szCs w:val="22"/>
              </w:rPr>
              <w:t xml:space="preserve"> </w:t>
            </w:r>
            <w:proofErr w:type="spellStart"/>
            <w:r w:rsidRPr="008A1025">
              <w:rPr>
                <w:rFonts w:ascii="Arial" w:hAnsi="Arial" w:cs="Arial"/>
                <w:i/>
                <w:sz w:val="22"/>
                <w:szCs w:val="22"/>
              </w:rPr>
              <w:t>adat</w:t>
            </w:r>
            <w:proofErr w:type="spellEnd"/>
            <w:r w:rsidRPr="008A1025">
              <w:rPr>
                <w:rFonts w:ascii="Arial" w:hAnsi="Arial" w:cs="Arial"/>
                <w:i/>
                <w:sz w:val="22"/>
                <w:szCs w:val="22"/>
              </w:rPr>
              <w:t>.</w:t>
            </w:r>
          </w:p>
          <w:p w:rsidR="008A1025" w:rsidRPr="008A1025" w:rsidRDefault="005246F2" w:rsidP="008A1025">
            <w:pPr>
              <w:pStyle w:val="DoEtabletext2018"/>
              <w:rPr>
                <w:rFonts w:ascii="Arial" w:eastAsia="Helvetica Neue" w:hAnsi="Arial" w:cs="Arial"/>
                <w:sz w:val="22"/>
                <w:szCs w:val="22"/>
              </w:rPr>
            </w:pPr>
            <w:r>
              <w:rPr>
                <w:rFonts w:ascii="Arial" w:eastAsia="Helvetica Neue" w:hAnsi="Arial" w:cs="Arial"/>
                <w:sz w:val="22"/>
                <w:szCs w:val="22"/>
              </w:rPr>
              <w:t>Students complete the</w:t>
            </w:r>
            <w:r w:rsidR="008A1025" w:rsidRPr="008A1025">
              <w:rPr>
                <w:rFonts w:ascii="Arial" w:eastAsia="Helvetica Neue" w:hAnsi="Arial" w:cs="Arial"/>
                <w:sz w:val="22"/>
                <w:szCs w:val="22"/>
              </w:rPr>
              <w:t xml:space="preserve"> </w:t>
            </w:r>
            <w:hyperlink r:id="rId32" w:history="1">
              <w:r w:rsidR="008A1025" w:rsidRPr="004445C1">
                <w:rPr>
                  <w:rStyle w:val="Hyperlink"/>
                  <w:rFonts w:eastAsia="Helvetica Neue" w:cs="Arial"/>
                  <w:sz w:val="22"/>
                  <w:szCs w:val="22"/>
                </w:rPr>
                <w:t>T-</w:t>
              </w:r>
              <w:r w:rsidR="00FC3160" w:rsidRPr="004445C1">
                <w:rPr>
                  <w:rStyle w:val="Hyperlink"/>
                  <w:rFonts w:eastAsia="Helvetica Neue" w:cs="Arial"/>
                  <w:sz w:val="22"/>
                  <w:szCs w:val="22"/>
                </w:rPr>
                <w:t>c</w:t>
              </w:r>
              <w:r w:rsidR="008A1025" w:rsidRPr="004445C1">
                <w:rPr>
                  <w:rStyle w:val="Hyperlink"/>
                  <w:rFonts w:eastAsia="Helvetica Neue" w:cs="Arial"/>
                  <w:sz w:val="22"/>
                  <w:szCs w:val="22"/>
                </w:rPr>
                <w:t xml:space="preserve">hart house comparison activity </w:t>
              </w:r>
              <w:r w:rsidR="004445C1" w:rsidRPr="004445C1">
                <w:rPr>
                  <w:rStyle w:val="Hyperlink"/>
                  <w:rFonts w:eastAsia="Helvetica Neue" w:cs="Arial"/>
                  <w:sz w:val="22"/>
                  <w:szCs w:val="22"/>
                </w:rPr>
                <w:t>(DOCX 382KB)</w:t>
              </w:r>
            </w:hyperlink>
            <w:r w:rsidR="004445C1" w:rsidRPr="004445C1">
              <w:rPr>
                <w:rFonts w:ascii="Arial" w:eastAsia="Helvetica Neue" w:hAnsi="Arial" w:cs="Arial"/>
                <w:sz w:val="22"/>
                <w:szCs w:val="22"/>
              </w:rPr>
              <w:t xml:space="preserve"> </w:t>
            </w:r>
            <w:r w:rsidR="008A1025" w:rsidRPr="004445C1">
              <w:rPr>
                <w:rFonts w:ascii="Arial" w:eastAsia="Helvetica Neue" w:hAnsi="Arial" w:cs="Arial"/>
                <w:sz w:val="22"/>
                <w:szCs w:val="22"/>
              </w:rPr>
              <w:t>to explore elements of different Indonesian homes with consideration of size, design, inclusions and Indonesian cultural</w:t>
            </w:r>
            <w:r w:rsidR="008A1025" w:rsidRPr="008A1025">
              <w:rPr>
                <w:rFonts w:ascii="Arial" w:eastAsia="Helvetica Neue" w:hAnsi="Arial" w:cs="Arial"/>
                <w:sz w:val="22"/>
                <w:szCs w:val="22"/>
              </w:rPr>
              <w:t xml:space="preserve"> elements. </w:t>
            </w:r>
            <w:r>
              <w:rPr>
                <w:rFonts w:ascii="Arial" w:eastAsia="Helvetica Neue" w:hAnsi="Arial" w:cs="Arial"/>
                <w:sz w:val="22"/>
                <w:szCs w:val="22"/>
              </w:rPr>
              <w:t>Students c</w:t>
            </w:r>
            <w:r w:rsidR="008A1025" w:rsidRPr="008A1025">
              <w:rPr>
                <w:rFonts w:ascii="Arial" w:eastAsia="Helvetica Neue" w:hAnsi="Arial" w:cs="Arial"/>
                <w:sz w:val="22"/>
                <w:szCs w:val="22"/>
              </w:rPr>
              <w:t xml:space="preserve">ompose a short statement of which home is most suitable for </w:t>
            </w:r>
            <w:r>
              <w:rPr>
                <w:rFonts w:ascii="Arial" w:eastAsia="Helvetica Neue" w:hAnsi="Arial" w:cs="Arial"/>
                <w:sz w:val="22"/>
                <w:szCs w:val="22"/>
              </w:rPr>
              <w:t xml:space="preserve">them, with </w:t>
            </w:r>
            <w:r w:rsidRPr="009327C6">
              <w:rPr>
                <w:rFonts w:ascii="Arial" w:eastAsia="Helvetica Neue" w:hAnsi="Arial" w:cs="Arial"/>
                <w:sz w:val="22"/>
                <w:szCs w:val="22"/>
              </w:rPr>
              <w:t>reasons</w:t>
            </w:r>
            <w:r w:rsidR="008A1025" w:rsidRPr="009327C6">
              <w:rPr>
                <w:rFonts w:ascii="Arial" w:eastAsia="Helvetica Neue" w:hAnsi="Arial" w:cs="Arial"/>
                <w:sz w:val="22"/>
                <w:szCs w:val="22"/>
              </w:rPr>
              <w:t xml:space="preserve">. These can be shared for peer assessment using the </w:t>
            </w:r>
            <w:hyperlink r:id="rId33" w:history="1">
              <w:r w:rsidR="009327C6" w:rsidRPr="009327C6">
                <w:rPr>
                  <w:rStyle w:val="Hyperlink"/>
                  <w:rFonts w:eastAsia="Helvetica Neue" w:cs="Arial"/>
                  <w:sz w:val="22"/>
                  <w:szCs w:val="22"/>
                </w:rPr>
                <w:t xml:space="preserve">TAG </w:t>
              </w:r>
              <w:r w:rsidR="008A1025" w:rsidRPr="009327C6">
                <w:rPr>
                  <w:rStyle w:val="Hyperlink"/>
                  <w:rFonts w:eastAsia="Helvetica Neue" w:cs="Arial"/>
                  <w:sz w:val="22"/>
                  <w:szCs w:val="22"/>
                </w:rPr>
                <w:t>feedback routine</w:t>
              </w:r>
            </w:hyperlink>
            <w:r w:rsidR="008A1025" w:rsidRPr="008A1025">
              <w:rPr>
                <w:rFonts w:ascii="Arial" w:eastAsia="Helvetica Neue" w:hAnsi="Arial" w:cs="Arial"/>
                <w:sz w:val="22"/>
                <w:szCs w:val="22"/>
              </w:rPr>
              <w:t xml:space="preserve"> in consultation with the final assessment task criteria.</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lastRenderedPageBreak/>
              <w:t>As an extra activity</w:t>
            </w:r>
            <w:r w:rsidR="008A51F5">
              <w:rPr>
                <w:rFonts w:ascii="Arial" w:eastAsia="Helvetica Neue" w:hAnsi="Arial" w:cs="Arial"/>
                <w:sz w:val="22"/>
                <w:szCs w:val="22"/>
              </w:rPr>
              <w:t>,</w:t>
            </w:r>
            <w:r w:rsidRPr="008A1025">
              <w:rPr>
                <w:rFonts w:ascii="Arial" w:eastAsia="Helvetica Neue" w:hAnsi="Arial" w:cs="Arial"/>
                <w:sz w:val="22"/>
                <w:szCs w:val="22"/>
              </w:rPr>
              <w:t xml:space="preserve"> students may like to explore the </w:t>
            </w:r>
            <w:hyperlink r:id="rId34" w:history="1">
              <w:r w:rsidRPr="008A1025">
                <w:rPr>
                  <w:rStyle w:val="Hyperlink"/>
                  <w:rFonts w:eastAsia="Helvetica Neue" w:cs="Arial"/>
                  <w:sz w:val="22"/>
                  <w:szCs w:val="22"/>
                </w:rPr>
                <w:t xml:space="preserve">10 </w:t>
              </w:r>
              <w:r w:rsidR="004D3CF9">
                <w:rPr>
                  <w:rStyle w:val="Hyperlink"/>
                  <w:rFonts w:eastAsia="Helvetica Neue" w:cs="Arial"/>
                  <w:sz w:val="22"/>
                  <w:szCs w:val="22"/>
                </w:rPr>
                <w:t>t</w:t>
              </w:r>
              <w:r w:rsidRPr="008A1025">
                <w:rPr>
                  <w:rStyle w:val="Hyperlink"/>
                  <w:rFonts w:eastAsia="Helvetica Neue" w:cs="Arial"/>
                  <w:sz w:val="22"/>
                  <w:szCs w:val="22"/>
                </w:rPr>
                <w:t>raditional houses you should see in Indonesia website</w:t>
              </w:r>
            </w:hyperlink>
            <w:r w:rsidRPr="008A1025">
              <w:rPr>
                <w:rFonts w:ascii="Arial" w:eastAsia="Helvetica Neue" w:hAnsi="Arial" w:cs="Arial"/>
                <w:sz w:val="22"/>
                <w:szCs w:val="22"/>
              </w:rPr>
              <w:t xml:space="preserve"> and the </w:t>
            </w:r>
            <w:hyperlink r:id="rId35" w:history="1">
              <w:proofErr w:type="spellStart"/>
              <w:r w:rsidR="008A51F5" w:rsidRPr="008A51F5">
                <w:rPr>
                  <w:rStyle w:val="Hyperlink"/>
                  <w:rFonts w:eastAsia="Helvetica Neue" w:cs="Arial"/>
                  <w:sz w:val="22"/>
                  <w:szCs w:val="22"/>
                </w:rPr>
                <w:t>d</w:t>
              </w:r>
              <w:r w:rsidRPr="008A51F5">
                <w:rPr>
                  <w:rStyle w:val="Hyperlink"/>
                  <w:rFonts w:eastAsia="Helvetica Neue" w:cs="Arial"/>
                  <w:sz w:val="22"/>
                  <w:szCs w:val="22"/>
                </w:rPr>
                <w:t>e</w:t>
              </w:r>
              <w:r w:rsidR="008A51F5" w:rsidRPr="008A51F5">
                <w:rPr>
                  <w:rStyle w:val="Hyperlink"/>
                  <w:rFonts w:eastAsia="Helvetica Neue" w:cs="Arial"/>
                  <w:sz w:val="22"/>
                  <w:szCs w:val="22"/>
                </w:rPr>
                <w:t>z</w:t>
              </w:r>
              <w:r w:rsidRPr="008A51F5">
                <w:rPr>
                  <w:rStyle w:val="Hyperlink"/>
                  <w:rFonts w:eastAsia="Helvetica Neue" w:cs="Arial"/>
                  <w:sz w:val="22"/>
                  <w:szCs w:val="22"/>
                </w:rPr>
                <w:t>een</w:t>
              </w:r>
              <w:proofErr w:type="spellEnd"/>
              <w:r w:rsidRPr="008A51F5">
                <w:rPr>
                  <w:rStyle w:val="Hyperlink"/>
                  <w:rFonts w:eastAsia="Helvetica Neue" w:cs="Arial"/>
                  <w:sz w:val="22"/>
                  <w:szCs w:val="22"/>
                </w:rPr>
                <w:t xml:space="preserve"> Indonesian houses website</w:t>
              </w:r>
            </w:hyperlink>
            <w:r w:rsidRPr="008A1025">
              <w:rPr>
                <w:rFonts w:ascii="Arial" w:eastAsia="Helvetica Neue" w:hAnsi="Arial" w:cs="Arial"/>
                <w:sz w:val="22"/>
                <w:szCs w:val="22"/>
              </w:rPr>
              <w:t xml:space="preserve"> and discuss how Indonesian housing design reflects environment and culture. </w:t>
            </w:r>
          </w:p>
          <w:p w:rsidR="008A1025" w:rsidRPr="0006654D" w:rsidRDefault="008A1025" w:rsidP="008A1025">
            <w:pPr>
              <w:pStyle w:val="DoEtabletext2018"/>
              <w:rPr>
                <w:rFonts w:ascii="Arial" w:eastAsia="Helvetica Neue" w:hAnsi="Arial" w:cs="Arial"/>
                <w:b/>
                <w:sz w:val="22"/>
                <w:szCs w:val="22"/>
              </w:rPr>
            </w:pPr>
            <w:r w:rsidRPr="0006654D">
              <w:rPr>
                <w:rFonts w:ascii="Arial" w:eastAsia="Helvetica Neue" w:hAnsi="Arial" w:cs="Arial"/>
                <w:b/>
                <w:sz w:val="22"/>
                <w:szCs w:val="22"/>
              </w:rPr>
              <w:t>Etiquette</w:t>
            </w:r>
          </w:p>
          <w:p w:rsidR="008A51F5" w:rsidRDefault="008A51F5" w:rsidP="008A1025">
            <w:pPr>
              <w:pStyle w:val="DoEtabletext2018"/>
              <w:rPr>
                <w:rStyle w:val="Hyperlink"/>
                <w:rFonts w:cs="Arial"/>
                <w:sz w:val="22"/>
                <w:szCs w:val="22"/>
              </w:rPr>
            </w:pPr>
            <w:r>
              <w:rPr>
                <w:rFonts w:ascii="Arial" w:hAnsi="Arial" w:cs="Arial"/>
                <w:sz w:val="22"/>
                <w:szCs w:val="22"/>
              </w:rPr>
              <w:t>Students read and discuss</w:t>
            </w:r>
            <w:r w:rsidR="008A1025" w:rsidRPr="008A1025">
              <w:rPr>
                <w:rFonts w:ascii="Arial" w:hAnsi="Arial" w:cs="Arial"/>
                <w:sz w:val="22"/>
                <w:szCs w:val="22"/>
              </w:rPr>
              <w:t xml:space="preserve"> the home customs, Indonesian social customs, conversation topics in Indonesia and gift</w:t>
            </w:r>
            <w:r w:rsidR="00952F69">
              <w:rPr>
                <w:rFonts w:ascii="Arial" w:hAnsi="Arial" w:cs="Arial"/>
                <w:sz w:val="22"/>
                <w:szCs w:val="22"/>
              </w:rPr>
              <w:t>-</w:t>
            </w:r>
            <w:r w:rsidR="008A1025" w:rsidRPr="008A1025">
              <w:rPr>
                <w:rFonts w:ascii="Arial" w:hAnsi="Arial" w:cs="Arial"/>
                <w:sz w:val="22"/>
                <w:szCs w:val="22"/>
              </w:rPr>
              <w:t xml:space="preserve">giving etiquette on the site </w:t>
            </w:r>
            <w:hyperlink r:id="rId36" w:history="1">
              <w:r w:rsidR="008A1025" w:rsidRPr="008A1025">
                <w:rPr>
                  <w:rStyle w:val="Hyperlink"/>
                  <w:rFonts w:cs="Arial"/>
                  <w:sz w:val="22"/>
                  <w:szCs w:val="22"/>
                </w:rPr>
                <w:t>Etiquette and customs in Indonesia</w:t>
              </w:r>
            </w:hyperlink>
            <w:r>
              <w:rPr>
                <w:rStyle w:val="Hyperlink"/>
                <w:rFonts w:cs="Arial"/>
                <w:sz w:val="22"/>
                <w:szCs w:val="22"/>
              </w:rPr>
              <w:t>.</w:t>
            </w:r>
          </w:p>
          <w:p w:rsidR="008A51F5" w:rsidRPr="008A51F5" w:rsidRDefault="003F489A" w:rsidP="008A1025">
            <w:pPr>
              <w:pStyle w:val="DoEtabletext2018"/>
              <w:rPr>
                <w:rStyle w:val="Hyperlink"/>
                <w:rFonts w:cs="Arial"/>
                <w:color w:val="auto"/>
                <w:sz w:val="22"/>
                <w:szCs w:val="22"/>
                <w:u w:val="none"/>
              </w:rPr>
            </w:pPr>
            <w:r>
              <w:rPr>
                <w:rFonts w:ascii="Arial" w:hAnsi="Arial" w:cs="Arial"/>
                <w:sz w:val="22"/>
                <w:szCs w:val="22"/>
              </w:rPr>
              <w:t>Students w</w:t>
            </w:r>
            <w:r w:rsidR="008A51F5" w:rsidRPr="008A1025">
              <w:rPr>
                <w:rFonts w:ascii="Arial" w:hAnsi="Arial" w:cs="Arial"/>
                <w:sz w:val="22"/>
                <w:szCs w:val="22"/>
              </w:rPr>
              <w:t xml:space="preserve">atch the YouTube video </w:t>
            </w:r>
            <w:hyperlink r:id="rId37" w:history="1">
              <w:r w:rsidR="008A51F5" w:rsidRPr="008A1025">
                <w:rPr>
                  <w:rStyle w:val="Hyperlink"/>
                  <w:rFonts w:cs="Arial"/>
                  <w:sz w:val="22"/>
                  <w:szCs w:val="22"/>
                </w:rPr>
                <w:t>Visiting Indonesian houses in the village</w:t>
              </w:r>
            </w:hyperlink>
            <w:r w:rsidR="008A51F5" w:rsidRPr="008A1025">
              <w:rPr>
                <w:rFonts w:ascii="Arial" w:hAnsi="Arial" w:cs="Arial"/>
                <w:sz w:val="22"/>
                <w:szCs w:val="22"/>
              </w:rPr>
              <w:t xml:space="preserve"> (14 mins) and identify elements of etiquette from the research.</w:t>
            </w:r>
          </w:p>
          <w:p w:rsidR="008A1025" w:rsidRPr="008A1025" w:rsidRDefault="008A51F5" w:rsidP="008A1025">
            <w:pPr>
              <w:pStyle w:val="DoEtabletext2018"/>
              <w:rPr>
                <w:rFonts w:ascii="Arial" w:hAnsi="Arial" w:cs="Arial"/>
                <w:sz w:val="22"/>
                <w:szCs w:val="22"/>
              </w:rPr>
            </w:pPr>
            <w:r>
              <w:rPr>
                <w:rFonts w:ascii="Arial" w:hAnsi="Arial" w:cs="Arial"/>
                <w:sz w:val="22"/>
                <w:szCs w:val="22"/>
              </w:rPr>
              <w:t xml:space="preserve">Students create </w:t>
            </w:r>
            <w:r w:rsidR="008A1025" w:rsidRPr="008A1025">
              <w:rPr>
                <w:rFonts w:ascii="Arial" w:hAnsi="Arial" w:cs="Arial"/>
                <w:sz w:val="22"/>
                <w:szCs w:val="22"/>
              </w:rPr>
              <w:t>an infographic for visitors highlighting the key points. This could be a hand</w:t>
            </w:r>
            <w:r w:rsidR="00952F69">
              <w:rPr>
                <w:rFonts w:ascii="Arial" w:hAnsi="Arial" w:cs="Arial"/>
                <w:sz w:val="22"/>
                <w:szCs w:val="22"/>
              </w:rPr>
              <w:t>-</w:t>
            </w:r>
            <w:r w:rsidR="008A1025" w:rsidRPr="008A1025">
              <w:rPr>
                <w:rFonts w:ascii="Arial" w:hAnsi="Arial" w:cs="Arial"/>
                <w:sz w:val="22"/>
                <w:szCs w:val="22"/>
              </w:rPr>
              <w:t>drawn dot point list or a digital infographic using</w:t>
            </w:r>
            <w:r w:rsidR="00C76356">
              <w:rPr>
                <w:rFonts w:ascii="Arial" w:hAnsi="Arial" w:cs="Arial"/>
                <w:sz w:val="22"/>
                <w:szCs w:val="22"/>
              </w:rPr>
              <w:t xml:space="preserve"> </w:t>
            </w:r>
            <w:hyperlink r:id="rId38" w:history="1">
              <w:r w:rsidR="00C76356" w:rsidRPr="00C76356">
                <w:rPr>
                  <w:rStyle w:val="Hyperlink"/>
                  <w:rFonts w:cs="Arial"/>
                  <w:sz w:val="22"/>
                  <w:szCs w:val="22"/>
                </w:rPr>
                <w:t>Canva</w:t>
              </w:r>
            </w:hyperlink>
            <w:r w:rsidR="00C76356">
              <w:rPr>
                <w:rFonts w:ascii="Arial" w:hAnsi="Arial" w:cs="Arial"/>
                <w:sz w:val="22"/>
                <w:szCs w:val="22"/>
              </w:rPr>
              <w:t xml:space="preserve"> </w:t>
            </w:r>
            <w:r w:rsidR="00C76356" w:rsidRPr="00C76356">
              <w:rPr>
                <w:rFonts w:cs="Arial"/>
                <w:sz w:val="22"/>
                <w:szCs w:val="22"/>
              </w:rPr>
              <w:t>(aged 13+ years</w:t>
            </w:r>
            <w:r w:rsidR="00C76356">
              <w:rPr>
                <w:rFonts w:cs="Arial"/>
                <w:sz w:val="22"/>
                <w:szCs w:val="22"/>
              </w:rPr>
              <w:t>)</w:t>
            </w:r>
            <w:r w:rsidR="00C76356" w:rsidRPr="00C76356">
              <w:rPr>
                <w:rFonts w:cs="Arial"/>
                <w:sz w:val="22"/>
                <w:szCs w:val="22"/>
              </w:rPr>
              <w:t xml:space="preserve">. </w:t>
            </w:r>
            <w:r w:rsidR="00C76356" w:rsidRPr="00C76356">
              <w:rPr>
                <w:rFonts w:ascii="Arial" w:hAnsi="Arial" w:cs="Arial"/>
                <w:sz w:val="22"/>
                <w:szCs w:val="22"/>
              </w:rPr>
              <w:t>Note: Canva requires Chrome to run, so right-click on the hyperlink, then copy the link and paste it into your Chrome internet browser.</w:t>
            </w:r>
          </w:p>
          <w:p w:rsidR="008A1025" w:rsidRPr="0006654D" w:rsidRDefault="00952F69" w:rsidP="008A1025">
            <w:pPr>
              <w:pStyle w:val="DoEtabletext2018"/>
              <w:rPr>
                <w:rFonts w:ascii="Arial" w:eastAsia="Helvetica Neue" w:hAnsi="Arial" w:cs="Arial"/>
                <w:b/>
                <w:sz w:val="22"/>
                <w:szCs w:val="22"/>
              </w:rPr>
            </w:pPr>
            <w:r>
              <w:rPr>
                <w:rFonts w:ascii="Arial" w:eastAsia="Helvetica Neue" w:hAnsi="Arial" w:cs="Arial"/>
                <w:b/>
                <w:sz w:val="22"/>
                <w:szCs w:val="22"/>
              </w:rPr>
              <w:t>G</w:t>
            </w:r>
            <w:r w:rsidR="008A1025" w:rsidRPr="0006654D">
              <w:rPr>
                <w:rFonts w:ascii="Arial" w:eastAsia="Helvetica Neue" w:hAnsi="Arial" w:cs="Arial"/>
                <w:b/>
                <w:sz w:val="22"/>
                <w:szCs w:val="22"/>
              </w:rPr>
              <w:t xml:space="preserve">iving </w:t>
            </w:r>
            <w:r>
              <w:rPr>
                <w:rFonts w:ascii="Arial" w:eastAsia="Helvetica Neue" w:hAnsi="Arial" w:cs="Arial"/>
                <w:b/>
                <w:sz w:val="22"/>
                <w:szCs w:val="22"/>
              </w:rPr>
              <w:t xml:space="preserve">and comparing </w:t>
            </w:r>
            <w:r w:rsidR="008A1025" w:rsidRPr="0006654D">
              <w:rPr>
                <w:rFonts w:ascii="Arial" w:eastAsia="Helvetica Neue" w:hAnsi="Arial" w:cs="Arial"/>
                <w:b/>
                <w:sz w:val="22"/>
                <w:szCs w:val="22"/>
              </w:rPr>
              <w:t>recommendations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Students </w:t>
            </w:r>
            <w:r w:rsidRPr="002E5D57">
              <w:rPr>
                <w:rFonts w:ascii="Arial" w:hAnsi="Arial" w:cs="Arial"/>
                <w:sz w:val="22"/>
                <w:szCs w:val="22"/>
              </w:rPr>
              <w:t xml:space="preserve">work out meanings of the ‘giving </w:t>
            </w:r>
            <w:r w:rsidR="00952F69" w:rsidRPr="002E5D57">
              <w:rPr>
                <w:rFonts w:ascii="Arial" w:hAnsi="Arial" w:cs="Arial"/>
                <w:sz w:val="22"/>
                <w:szCs w:val="22"/>
              </w:rPr>
              <w:t xml:space="preserve">and comparing </w:t>
            </w:r>
            <w:r w:rsidRPr="002E5D57">
              <w:rPr>
                <w:rFonts w:ascii="Arial" w:hAnsi="Arial" w:cs="Arial"/>
                <w:sz w:val="22"/>
                <w:szCs w:val="22"/>
              </w:rPr>
              <w:t>recommendations’ word list</w:t>
            </w:r>
            <w:r w:rsidR="002206F5" w:rsidRPr="002E5D57">
              <w:rPr>
                <w:rFonts w:ascii="Arial" w:hAnsi="Arial" w:cs="Arial"/>
                <w:sz w:val="22"/>
                <w:szCs w:val="22"/>
              </w:rPr>
              <w:t xml:space="preserve"> included in the </w:t>
            </w:r>
            <w:proofErr w:type="spellStart"/>
            <w:r w:rsidR="002206F5" w:rsidRPr="002E5D57">
              <w:rPr>
                <w:rFonts w:ascii="Arial" w:hAnsi="Arial" w:cs="Arial"/>
                <w:sz w:val="22"/>
                <w:szCs w:val="22"/>
              </w:rPr>
              <w:t>viocabulary</w:t>
            </w:r>
            <w:proofErr w:type="spellEnd"/>
            <w:r w:rsidR="002206F5" w:rsidRPr="002E5D57">
              <w:rPr>
                <w:rFonts w:ascii="Arial" w:hAnsi="Arial" w:cs="Arial"/>
                <w:sz w:val="22"/>
                <w:szCs w:val="22"/>
              </w:rPr>
              <w:t xml:space="preserve"> and structures list on p</w:t>
            </w:r>
            <w:r w:rsidR="002E5D57" w:rsidRPr="002E5D57">
              <w:rPr>
                <w:rFonts w:ascii="Arial" w:hAnsi="Arial" w:cs="Arial"/>
                <w:sz w:val="22"/>
                <w:szCs w:val="22"/>
              </w:rPr>
              <w:t>age 4</w:t>
            </w:r>
            <w:r w:rsidR="008A51F5" w:rsidRPr="002E5D57">
              <w:rPr>
                <w:rFonts w:ascii="Arial" w:hAnsi="Arial" w:cs="Arial"/>
                <w:sz w:val="22"/>
                <w:szCs w:val="22"/>
              </w:rPr>
              <w:t>,</w:t>
            </w:r>
            <w:r w:rsidRPr="002E5D57">
              <w:rPr>
                <w:rFonts w:ascii="Arial" w:hAnsi="Arial" w:cs="Arial"/>
                <w:sz w:val="22"/>
                <w:szCs w:val="22"/>
              </w:rPr>
              <w:t xml:space="preserve"> using a dictionary if necessary. </w:t>
            </w:r>
            <w:r w:rsidR="008A51F5" w:rsidRPr="002E5D57">
              <w:rPr>
                <w:rFonts w:ascii="Arial" w:hAnsi="Arial" w:cs="Arial"/>
                <w:sz w:val="22"/>
                <w:szCs w:val="22"/>
              </w:rPr>
              <w:t>Students w</w:t>
            </w:r>
            <w:r w:rsidRPr="002E5D57">
              <w:rPr>
                <w:rFonts w:ascii="Arial" w:hAnsi="Arial" w:cs="Arial"/>
                <w:sz w:val="22"/>
                <w:szCs w:val="22"/>
              </w:rPr>
              <w:t>rite a short paragraph</w:t>
            </w:r>
            <w:r w:rsidR="008A51F5" w:rsidRPr="002E5D57">
              <w:rPr>
                <w:rFonts w:ascii="Arial" w:hAnsi="Arial" w:cs="Arial"/>
                <w:sz w:val="22"/>
                <w:szCs w:val="22"/>
              </w:rPr>
              <w:t>,</w:t>
            </w:r>
            <w:r w:rsidRPr="002E5D57">
              <w:rPr>
                <w:rFonts w:ascii="Arial" w:hAnsi="Arial" w:cs="Arial"/>
                <w:sz w:val="22"/>
                <w:szCs w:val="22"/>
              </w:rPr>
              <w:t xml:space="preserve"> using</w:t>
            </w:r>
            <w:r w:rsidRPr="008A1025">
              <w:rPr>
                <w:rFonts w:ascii="Arial" w:hAnsi="Arial" w:cs="Arial"/>
                <w:sz w:val="22"/>
                <w:szCs w:val="22"/>
              </w:rPr>
              <w:t xml:space="preserve"> </w:t>
            </w:r>
            <w:r w:rsidR="008A51F5">
              <w:rPr>
                <w:rFonts w:ascii="Arial" w:hAnsi="Arial" w:cs="Arial"/>
                <w:sz w:val="22"/>
                <w:szCs w:val="22"/>
              </w:rPr>
              <w:t>5</w:t>
            </w:r>
            <w:r w:rsidRPr="008A1025">
              <w:rPr>
                <w:rFonts w:ascii="Arial" w:hAnsi="Arial" w:cs="Arial"/>
                <w:sz w:val="22"/>
                <w:szCs w:val="22"/>
              </w:rPr>
              <w:t xml:space="preserve"> of the words, and work with a partner and consider how to improve and extend them.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Students read the blog </w:t>
            </w:r>
            <w:hyperlink r:id="rId39" w:history="1">
              <w:r w:rsidRPr="008A1025">
                <w:rPr>
                  <w:rStyle w:val="Hyperlink"/>
                  <w:rFonts w:cs="Arial"/>
                  <w:sz w:val="22"/>
                  <w:szCs w:val="22"/>
                </w:rPr>
                <w:t>My home</w:t>
              </w:r>
            </w:hyperlink>
            <w:r w:rsidRPr="008A1025">
              <w:rPr>
                <w:rFonts w:ascii="Arial" w:hAnsi="Arial" w:cs="Arial"/>
                <w:sz w:val="22"/>
                <w:szCs w:val="22"/>
              </w:rPr>
              <w:t xml:space="preserve"> and code the text using different colours for verbs, nouns, adverbs, sentence starters, adjectives, and circle unfamiliar vocabulary. For unknown words</w:t>
            </w:r>
            <w:r w:rsidR="008A51F5">
              <w:rPr>
                <w:rFonts w:ascii="Arial" w:hAnsi="Arial" w:cs="Arial"/>
                <w:sz w:val="22"/>
                <w:szCs w:val="22"/>
              </w:rPr>
              <w:t>,</w:t>
            </w:r>
            <w:r w:rsidRPr="008A1025">
              <w:rPr>
                <w:rFonts w:ascii="Arial" w:hAnsi="Arial" w:cs="Arial"/>
                <w:sz w:val="22"/>
                <w:szCs w:val="22"/>
              </w:rPr>
              <w:t xml:space="preserve"> they try and guess the meaning from context, then look them up if necessary. </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t xml:space="preserve">Students, in pairs, plan to travel to Denpasar to visit their friend Sasha who has introduced her home in the blog. Students exchange SMS messages using </w:t>
            </w:r>
            <w:hyperlink r:id="rId40" w:history="1">
              <w:proofErr w:type="spellStart"/>
              <w:r w:rsidRPr="008A1025">
                <w:rPr>
                  <w:rStyle w:val="Hyperlink"/>
                  <w:rFonts w:eastAsia="Helvetica Neue" w:cs="Arial"/>
                  <w:sz w:val="22"/>
                  <w:szCs w:val="22"/>
                </w:rPr>
                <w:t>iFake</w:t>
              </w:r>
              <w:proofErr w:type="spellEnd"/>
              <w:r w:rsidRPr="008A1025">
                <w:rPr>
                  <w:rStyle w:val="Hyperlink"/>
                  <w:rFonts w:eastAsia="Helvetica Neue" w:cs="Arial"/>
                  <w:sz w:val="22"/>
                  <w:szCs w:val="22"/>
                </w:rPr>
                <w:t xml:space="preserve"> text message</w:t>
              </w:r>
            </w:hyperlink>
            <w:r w:rsidRPr="008A1025">
              <w:rPr>
                <w:rFonts w:ascii="Arial" w:eastAsia="Helvetica Neue" w:hAnsi="Arial" w:cs="Arial"/>
                <w:sz w:val="22"/>
                <w:szCs w:val="22"/>
              </w:rPr>
              <w:t xml:space="preserve"> or hand write messages, discussing whether staying with Sasha would be suitable for them or not. Students should use vocabulary to compare and discuss, based on the facilities and size of Sasha’s home. </w:t>
            </w:r>
          </w:p>
          <w:p w:rsidR="008A1025" w:rsidRPr="0006654D" w:rsidRDefault="008A1025" w:rsidP="008A1025">
            <w:pPr>
              <w:pStyle w:val="DoEtabletext2018"/>
              <w:rPr>
                <w:rFonts w:ascii="Arial" w:eastAsia="Helvetica Neue" w:hAnsi="Arial" w:cs="Arial"/>
                <w:b/>
                <w:sz w:val="22"/>
                <w:szCs w:val="22"/>
              </w:rPr>
            </w:pPr>
            <w:r w:rsidRPr="0006654D">
              <w:rPr>
                <w:rFonts w:ascii="Arial" w:eastAsia="Helvetica Neue" w:hAnsi="Arial" w:cs="Arial"/>
                <w:b/>
                <w:sz w:val="22"/>
                <w:szCs w:val="22"/>
              </w:rPr>
              <w:t>Assessment task preparation</w:t>
            </w:r>
          </w:p>
          <w:p w:rsidR="008A51F5" w:rsidRDefault="008A51F5" w:rsidP="008A1025">
            <w:pPr>
              <w:pStyle w:val="DoEtabletext2018"/>
              <w:rPr>
                <w:rFonts w:ascii="Arial" w:eastAsia="Helvetica Neue" w:hAnsi="Arial" w:cs="Arial"/>
                <w:sz w:val="22"/>
                <w:szCs w:val="22"/>
              </w:rPr>
            </w:pPr>
            <w:r>
              <w:rPr>
                <w:rFonts w:ascii="Arial" w:eastAsia="Helvetica Neue" w:hAnsi="Arial" w:cs="Arial"/>
                <w:sz w:val="22"/>
                <w:szCs w:val="22"/>
              </w:rPr>
              <w:t>Discuss</w:t>
            </w:r>
            <w:r w:rsidR="008A1025" w:rsidRPr="008A1025">
              <w:rPr>
                <w:rFonts w:ascii="Arial" w:eastAsia="Helvetica Neue" w:hAnsi="Arial" w:cs="Arial"/>
                <w:sz w:val="22"/>
                <w:szCs w:val="22"/>
              </w:rPr>
              <w:t xml:space="preserve"> the assessment task notification and marking </w:t>
            </w:r>
            <w:r w:rsidR="003F489A">
              <w:rPr>
                <w:rFonts w:ascii="Arial" w:eastAsia="Helvetica Neue" w:hAnsi="Arial" w:cs="Arial"/>
                <w:sz w:val="22"/>
                <w:szCs w:val="22"/>
              </w:rPr>
              <w:t>guidelines</w:t>
            </w:r>
            <w:r>
              <w:rPr>
                <w:rFonts w:ascii="Arial" w:eastAsia="Helvetica Neue" w:hAnsi="Arial" w:cs="Arial"/>
                <w:sz w:val="22"/>
                <w:szCs w:val="22"/>
              </w:rPr>
              <w:t>.</w:t>
            </w:r>
          </w:p>
          <w:p w:rsidR="008A1025" w:rsidRPr="008A1025" w:rsidRDefault="008A51F5" w:rsidP="008A1025">
            <w:pPr>
              <w:pStyle w:val="DoEtabletext2018"/>
              <w:rPr>
                <w:rFonts w:ascii="Arial" w:eastAsia="Helvetica Neue" w:hAnsi="Arial" w:cs="Arial"/>
                <w:sz w:val="22"/>
                <w:szCs w:val="22"/>
              </w:rPr>
            </w:pPr>
            <w:r>
              <w:rPr>
                <w:rFonts w:ascii="Arial" w:eastAsia="Helvetica Neue" w:hAnsi="Arial" w:cs="Arial"/>
                <w:sz w:val="22"/>
                <w:szCs w:val="22"/>
              </w:rPr>
              <w:t>Encourage students to u</w:t>
            </w:r>
            <w:r w:rsidR="008A1025" w:rsidRPr="008A1025">
              <w:rPr>
                <w:rFonts w:ascii="Arial" w:eastAsia="Helvetica Neue" w:hAnsi="Arial" w:cs="Arial"/>
                <w:sz w:val="22"/>
                <w:szCs w:val="22"/>
              </w:rPr>
              <w:t xml:space="preserve">se planners to organise content and language to be </w:t>
            </w:r>
            <w:r w:rsidR="008A1025" w:rsidRPr="008A1025">
              <w:rPr>
                <w:rFonts w:ascii="Arial" w:eastAsia="Helvetica Neue" w:hAnsi="Arial" w:cs="Arial"/>
                <w:sz w:val="22"/>
                <w:szCs w:val="22"/>
              </w:rPr>
              <w:lastRenderedPageBreak/>
              <w:t xml:space="preserve">incorporated. </w:t>
            </w:r>
          </w:p>
          <w:p w:rsidR="008A1025" w:rsidRPr="008A1025" w:rsidRDefault="008A1025" w:rsidP="008A1025">
            <w:pPr>
              <w:pStyle w:val="DoEtabletext2018"/>
              <w:rPr>
                <w:rFonts w:ascii="Arial" w:eastAsia="Helvetica Neue" w:hAnsi="Arial" w:cs="Arial"/>
                <w:sz w:val="22"/>
                <w:szCs w:val="22"/>
              </w:rPr>
            </w:pPr>
            <w:r w:rsidRPr="008A1025">
              <w:rPr>
                <w:rFonts w:ascii="Arial" w:eastAsia="Helvetica Neue" w:hAnsi="Arial" w:cs="Arial"/>
                <w:sz w:val="22"/>
                <w:szCs w:val="22"/>
              </w:rPr>
              <w:t xml:space="preserve">Provide </w:t>
            </w:r>
            <w:r w:rsidR="008A51F5">
              <w:rPr>
                <w:rFonts w:ascii="Arial" w:eastAsia="Helvetica Neue" w:hAnsi="Arial" w:cs="Arial"/>
                <w:sz w:val="22"/>
                <w:szCs w:val="22"/>
              </w:rPr>
              <w:t xml:space="preserve">a </w:t>
            </w:r>
            <w:r w:rsidRPr="008A1025">
              <w:rPr>
                <w:rFonts w:ascii="Arial" w:eastAsia="Helvetica Neue" w:hAnsi="Arial" w:cs="Arial"/>
                <w:sz w:val="22"/>
                <w:szCs w:val="22"/>
              </w:rPr>
              <w:t xml:space="preserve">list of words for email terms for reference and </w:t>
            </w:r>
            <w:r w:rsidR="008A51F5">
              <w:rPr>
                <w:rFonts w:ascii="Arial" w:eastAsia="Helvetica Neue" w:hAnsi="Arial" w:cs="Arial"/>
                <w:sz w:val="22"/>
                <w:szCs w:val="22"/>
              </w:rPr>
              <w:t xml:space="preserve">have students </w:t>
            </w:r>
            <w:r w:rsidRPr="008A1025">
              <w:rPr>
                <w:rFonts w:ascii="Arial" w:eastAsia="Helvetica Neue" w:hAnsi="Arial" w:cs="Arial"/>
                <w:sz w:val="22"/>
                <w:szCs w:val="22"/>
              </w:rPr>
              <w:t xml:space="preserve">consult the </w:t>
            </w:r>
            <w:hyperlink r:id="rId41" w:history="1">
              <w:r w:rsidRPr="008A1025">
                <w:rPr>
                  <w:rStyle w:val="Hyperlink"/>
                  <w:rFonts w:eastAsia="Helvetica Neue" w:cs="Arial"/>
                  <w:sz w:val="22"/>
                  <w:szCs w:val="22"/>
                </w:rPr>
                <w:t>How to write an email in Indonesian guide</w:t>
              </w:r>
            </w:hyperlink>
            <w:r w:rsidRPr="008A1025">
              <w:rPr>
                <w:rFonts w:ascii="Arial" w:eastAsia="Helvetica Neue" w:hAnsi="Arial" w:cs="Arial"/>
                <w:sz w:val="22"/>
                <w:szCs w:val="22"/>
              </w:rPr>
              <w:t>.</w:t>
            </w:r>
          </w:p>
          <w:p w:rsidR="008A1025" w:rsidRPr="008A1025" w:rsidRDefault="004B5926" w:rsidP="008A1025">
            <w:pPr>
              <w:pStyle w:val="DoEtabletext2018"/>
              <w:rPr>
                <w:rFonts w:ascii="Arial" w:hAnsi="Arial" w:cs="Arial"/>
                <w:sz w:val="22"/>
                <w:szCs w:val="22"/>
              </w:rPr>
            </w:pPr>
            <w:hyperlink r:id="rId42" w:history="1">
              <w:r w:rsidR="008A1025" w:rsidRPr="008A1025">
                <w:rPr>
                  <w:rStyle w:val="Hyperlink"/>
                  <w:rFonts w:cs="Arial"/>
                  <w:sz w:val="22"/>
                  <w:szCs w:val="22"/>
                </w:rPr>
                <w:t>Learning reflection journal</w:t>
              </w:r>
            </w:hyperlink>
            <w:r w:rsidR="008A1025" w:rsidRPr="008A1025">
              <w:rPr>
                <w:rFonts w:ascii="Arial" w:hAnsi="Arial" w:cs="Arial"/>
                <w:sz w:val="22"/>
                <w:szCs w:val="22"/>
              </w:rPr>
              <w:t xml:space="preserve"> submission – students reflect on their learning progress and set new learning goals. Teacher reviews learning journals and provides feedback.</w:t>
            </w:r>
          </w:p>
        </w:tc>
        <w:tc>
          <w:tcPr>
            <w:tcW w:w="3528" w:type="dxa"/>
            <w:vAlign w:val="top"/>
          </w:tcPr>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lastRenderedPageBreak/>
              <w:t>Mnemonics created for new vocabulary.</w:t>
            </w:r>
          </w:p>
          <w:p w:rsidR="008A1025" w:rsidRPr="008A1025" w:rsidRDefault="00FE1B7F" w:rsidP="008A1025">
            <w:pPr>
              <w:pStyle w:val="DoEtabletext2018"/>
              <w:rPr>
                <w:rFonts w:ascii="Arial" w:hAnsi="Arial" w:cs="Arial"/>
                <w:sz w:val="22"/>
                <w:szCs w:val="22"/>
              </w:rPr>
            </w:pPr>
            <w:r>
              <w:rPr>
                <w:rFonts w:ascii="Arial" w:hAnsi="Arial" w:cs="Arial"/>
                <w:sz w:val="22"/>
                <w:szCs w:val="22"/>
              </w:rPr>
              <w:t>Active participation in d</w:t>
            </w:r>
            <w:r w:rsidR="008A1025" w:rsidRPr="008A1025">
              <w:rPr>
                <w:rFonts w:ascii="Arial" w:hAnsi="Arial" w:cs="Arial"/>
                <w:sz w:val="22"/>
                <w:szCs w:val="22"/>
              </w:rPr>
              <w:t xml:space="preserve">iscussion of houses and inclusions, with correct pronunciation. </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T-</w:t>
            </w:r>
            <w:r w:rsidR="006F42C9">
              <w:rPr>
                <w:rFonts w:ascii="Arial" w:hAnsi="Arial" w:cs="Arial"/>
                <w:sz w:val="22"/>
                <w:szCs w:val="22"/>
              </w:rPr>
              <w:t>c</w:t>
            </w:r>
            <w:r w:rsidRPr="008A1025">
              <w:rPr>
                <w:rFonts w:ascii="Arial" w:hAnsi="Arial" w:cs="Arial"/>
                <w:sz w:val="22"/>
                <w:szCs w:val="22"/>
              </w:rPr>
              <w:t>hart comparison of Indonesian homes identifying cultural elements.</w:t>
            </w:r>
          </w:p>
          <w:p w:rsidR="008A1025" w:rsidRPr="008A1025" w:rsidRDefault="006F42C9" w:rsidP="008A1025">
            <w:pPr>
              <w:pStyle w:val="DoEtabletext2018"/>
              <w:rPr>
                <w:rFonts w:ascii="Arial" w:hAnsi="Arial" w:cs="Arial"/>
                <w:sz w:val="22"/>
                <w:szCs w:val="22"/>
              </w:rPr>
            </w:pPr>
            <w:r>
              <w:rPr>
                <w:rFonts w:ascii="Arial" w:hAnsi="Arial" w:cs="Arial"/>
                <w:sz w:val="22"/>
                <w:szCs w:val="22"/>
              </w:rPr>
              <w:t>Relevant f</w:t>
            </w:r>
            <w:r w:rsidR="008A1025" w:rsidRPr="008A1025">
              <w:rPr>
                <w:rFonts w:ascii="Arial" w:hAnsi="Arial" w:cs="Arial"/>
                <w:sz w:val="22"/>
                <w:szCs w:val="22"/>
              </w:rPr>
              <w:t>eedback to peers.</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Infographic of etiquette when visiting an Indonesian home.</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Comparison and recommendation sentences.</w:t>
            </w:r>
          </w:p>
          <w:p w:rsidR="008A1025" w:rsidRPr="008A1025" w:rsidRDefault="006F42C9" w:rsidP="008A1025">
            <w:pPr>
              <w:pStyle w:val="DoEtabletext2018"/>
              <w:rPr>
                <w:rFonts w:ascii="Arial" w:hAnsi="Arial" w:cs="Arial"/>
                <w:sz w:val="22"/>
                <w:szCs w:val="22"/>
              </w:rPr>
            </w:pPr>
            <w:r>
              <w:rPr>
                <w:rFonts w:ascii="Arial" w:hAnsi="Arial" w:cs="Arial"/>
                <w:sz w:val="22"/>
                <w:szCs w:val="22"/>
              </w:rPr>
              <w:t>B</w:t>
            </w:r>
            <w:r w:rsidR="008A1025" w:rsidRPr="008A1025">
              <w:rPr>
                <w:rFonts w:ascii="Arial" w:hAnsi="Arial" w:cs="Arial"/>
                <w:sz w:val="22"/>
                <w:szCs w:val="22"/>
              </w:rPr>
              <w:t>log coding activity and SMS exchange response.</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Final assessment task for unit.</w:t>
            </w:r>
          </w:p>
          <w:p w:rsidR="008A1025" w:rsidRPr="008A1025" w:rsidRDefault="008A1025" w:rsidP="008A1025">
            <w:pPr>
              <w:pStyle w:val="DoEtabletext2018"/>
              <w:rPr>
                <w:rFonts w:ascii="Arial" w:hAnsi="Arial" w:cs="Arial"/>
                <w:sz w:val="22"/>
                <w:szCs w:val="22"/>
              </w:rPr>
            </w:pPr>
            <w:r w:rsidRPr="008A1025">
              <w:rPr>
                <w:rFonts w:ascii="Arial" w:hAnsi="Arial" w:cs="Arial"/>
                <w:sz w:val="22"/>
                <w:szCs w:val="22"/>
              </w:rPr>
              <w:t xml:space="preserve">Learning reflection </w:t>
            </w:r>
            <w:r w:rsidR="006F42C9">
              <w:rPr>
                <w:rFonts w:ascii="Arial" w:hAnsi="Arial" w:cs="Arial"/>
                <w:sz w:val="22"/>
                <w:szCs w:val="22"/>
              </w:rPr>
              <w:t>journal</w:t>
            </w:r>
            <w:r w:rsidRPr="008A1025">
              <w:rPr>
                <w:rFonts w:ascii="Arial" w:hAnsi="Arial" w:cs="Arial"/>
                <w:sz w:val="22"/>
                <w:szCs w:val="22"/>
              </w:rPr>
              <w:t>.</w:t>
            </w:r>
          </w:p>
        </w:tc>
      </w:tr>
    </w:tbl>
    <w:p w:rsidR="002718FD" w:rsidRDefault="002718FD" w:rsidP="002718FD">
      <w:pPr>
        <w:pStyle w:val="Heading2"/>
      </w:pPr>
      <w:r>
        <w:lastRenderedPageBreak/>
        <w:t>Evaluation and variation</w:t>
      </w:r>
    </w:p>
    <w:p w:rsidR="002718FD" w:rsidRDefault="002718FD" w:rsidP="002718FD">
      <w:pPr>
        <w:rPr>
          <w:lang w:eastAsia="zh-CN"/>
        </w:rPr>
      </w:pPr>
      <w:r>
        <w:rPr>
          <w:lang w:eastAsia="zh-CN"/>
        </w:rPr>
        <w:t xml:space="preserve">Record any variations you implemented, including extensions and adjustments for students with disability. The evaluation can include feedback from students. </w:t>
      </w:r>
    </w:p>
    <w:p w:rsidR="002718FD" w:rsidRDefault="002718FD" w:rsidP="002718FD">
      <w:pPr>
        <w:pStyle w:val="Heading2"/>
      </w:pPr>
      <w:r>
        <w:t xml:space="preserve">Registration </w:t>
      </w:r>
    </w:p>
    <w:p w:rsidR="002718FD" w:rsidRDefault="002718FD" w:rsidP="002718FD">
      <w:pPr>
        <w:rPr>
          <w:lang w:eastAsia="zh-CN"/>
        </w:rPr>
      </w:pPr>
      <w:r>
        <w:rPr>
          <w:lang w:eastAsia="zh-CN"/>
        </w:rPr>
        <w:t xml:space="preserve">Teacher name: </w:t>
      </w:r>
    </w:p>
    <w:p w:rsidR="002718FD" w:rsidRDefault="002718FD" w:rsidP="002718FD">
      <w:pPr>
        <w:rPr>
          <w:lang w:eastAsia="zh-CN"/>
        </w:rPr>
      </w:pPr>
      <w:r>
        <w:rPr>
          <w:lang w:eastAsia="zh-CN"/>
        </w:rPr>
        <w:t>Teacher signature:</w:t>
      </w:r>
    </w:p>
    <w:p w:rsidR="008A1025" w:rsidRPr="008A1025" w:rsidRDefault="002718FD" w:rsidP="002718FD">
      <w:pPr>
        <w:rPr>
          <w:lang w:eastAsia="zh-CN"/>
        </w:rPr>
      </w:pPr>
      <w:r>
        <w:rPr>
          <w:lang w:eastAsia="zh-CN"/>
        </w:rPr>
        <w:t>Date:</w:t>
      </w:r>
    </w:p>
    <w:sectPr w:rsidR="008A1025" w:rsidRPr="008A1025" w:rsidSect="001F5FE6">
      <w:footerReference w:type="even" r:id="rId43"/>
      <w:footerReference w:type="default" r:id="rId44"/>
      <w:headerReference w:type="first" r:id="rId45"/>
      <w:footerReference w:type="first" r:id="rId4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C7" w:rsidRDefault="00C25EC7" w:rsidP="00191F45">
      <w:r>
        <w:separator/>
      </w:r>
    </w:p>
    <w:p w:rsidR="00C25EC7" w:rsidRDefault="00C25EC7"/>
    <w:p w:rsidR="00C25EC7" w:rsidRDefault="00C25EC7"/>
    <w:p w:rsidR="00C25EC7" w:rsidRDefault="00C25EC7"/>
  </w:endnote>
  <w:endnote w:type="continuationSeparator" w:id="0">
    <w:p w:rsidR="00C25EC7" w:rsidRDefault="00C25EC7" w:rsidP="00191F45">
      <w:r>
        <w:continuationSeparator/>
      </w:r>
    </w:p>
    <w:p w:rsidR="00C25EC7" w:rsidRDefault="00C25EC7"/>
    <w:p w:rsidR="00C25EC7" w:rsidRDefault="00C25EC7"/>
    <w:p w:rsidR="00C25EC7" w:rsidRDefault="00C25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5366E2">
    <w:pPr>
      <w:pStyle w:val="Footer"/>
      <w:tabs>
        <w:tab w:val="left" w:pos="4920"/>
      </w:tabs>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366E2">
      <w:tab/>
    </w:r>
    <w:r w:rsidR="005366E2">
      <w:tab/>
      <w:t>Stage 5 Indonesian – sample unit starter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5366E2">
    <w:pPr>
      <w:pStyle w:val="Footer"/>
      <w:tabs>
        <w:tab w:val="left" w:pos="4320"/>
      </w:tabs>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E66F48">
      <w:rPr>
        <w:noProof/>
      </w:rPr>
      <w:t>Jul-21</w:t>
    </w:r>
    <w:r w:rsidRPr="002810D3">
      <w:fldChar w:fldCharType="end"/>
    </w:r>
    <w:r w:rsidRPr="002810D3">
      <w:tab/>
    </w:r>
    <w:r w:rsidR="005366E2">
      <w:tab/>
    </w:r>
    <w:r w:rsidR="005366E2">
      <w:tab/>
    </w:r>
    <w:r w:rsidR="005366E2">
      <w:tab/>
    </w:r>
    <w:r w:rsidR="005366E2">
      <w:tab/>
    </w:r>
    <w:r w:rsidR="005366E2">
      <w:tab/>
    </w:r>
    <w:r w:rsidR="005366E2">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1F5FE6">
    <w:pPr>
      <w:pStyle w:val="Logo"/>
      <w:tabs>
        <w:tab w:val="left" w:pos="5955"/>
      </w:tabs>
      <w:jc w:val="center"/>
    </w:pPr>
    <w:bookmarkStart w:id="6" w:name="_Hlk77231963"/>
    <w:bookmarkStart w:id="7" w:name="_Hlk77231964"/>
    <w:r w:rsidRPr="00913D40">
      <w:rPr>
        <w:sz w:val="24"/>
      </w:rPr>
      <w:t>education.nsw.gov.au</w:t>
    </w:r>
    <w:r w:rsidRPr="00791B72">
      <w:tab/>
    </w:r>
    <w:r w:rsidR="001F5FE6">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C7" w:rsidRDefault="00C25EC7" w:rsidP="00191F45">
      <w:r>
        <w:separator/>
      </w:r>
    </w:p>
    <w:p w:rsidR="00C25EC7" w:rsidRDefault="00C25EC7"/>
    <w:p w:rsidR="00C25EC7" w:rsidRDefault="00C25EC7"/>
    <w:p w:rsidR="00C25EC7" w:rsidRDefault="00C25EC7"/>
  </w:footnote>
  <w:footnote w:type="continuationSeparator" w:id="0">
    <w:p w:rsidR="00C25EC7" w:rsidRDefault="00C25EC7" w:rsidP="00191F45">
      <w:r>
        <w:continuationSeparator/>
      </w:r>
    </w:p>
    <w:p w:rsidR="00C25EC7" w:rsidRDefault="00C25EC7"/>
    <w:p w:rsidR="00C25EC7" w:rsidRDefault="00C25EC7"/>
    <w:p w:rsidR="00C25EC7" w:rsidRDefault="00C25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bookmarkStart w:id="4" w:name="_Hlk77231976"/>
    <w:bookmarkStart w:id="5" w:name="_Hlk77231977"/>
    <w:r w:rsidRPr="00200AD3">
      <w:t>| NSW Department of Education</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9E27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4A94ED0"/>
    <w:multiLevelType w:val="hybridMultilevel"/>
    <w:tmpl w:val="ABA8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9D7783"/>
    <w:multiLevelType w:val="hybridMultilevel"/>
    <w:tmpl w:val="7F344BBC"/>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263C7A"/>
    <w:multiLevelType w:val="hybridMultilevel"/>
    <w:tmpl w:val="B598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1"/>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4"/>
  </w:num>
  <w:num w:numId="33">
    <w:abstractNumId w:val="20"/>
  </w:num>
  <w:num w:numId="34">
    <w:abstractNumId w:val="22"/>
  </w:num>
  <w:num w:numId="35">
    <w:abstractNumId w:val="7"/>
  </w:num>
  <w:num w:numId="36">
    <w:abstractNumId w:val="13"/>
  </w:num>
  <w:num w:numId="37">
    <w:abstractNumId w:val="16"/>
  </w:num>
  <w:num w:numId="38">
    <w:abstractNumId w:val="25"/>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fr-FR" w:vendorID="64" w:dllVersion="4096" w:nlCheck="1" w:checkStyle="0"/>
  <w:activeWritingStyle w:appName="MSWord" w:lang="es-CO" w:vendorID="64" w:dllVersion="4096" w:nlCheck="1" w:checkStyle="0"/>
  <w:proofState w:spelling="clean" w:grammar="clean"/>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C7"/>
    <w:rsid w:val="0000031A"/>
    <w:rsid w:val="00001C08"/>
    <w:rsid w:val="000026F3"/>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54D"/>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33E3"/>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FE6"/>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437"/>
    <w:rsid w:val="002136B3"/>
    <w:rsid w:val="00216957"/>
    <w:rsid w:val="00217731"/>
    <w:rsid w:val="00217AE6"/>
    <w:rsid w:val="002206F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61C"/>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8FD"/>
    <w:rsid w:val="00273F94"/>
    <w:rsid w:val="002760B7"/>
    <w:rsid w:val="00276308"/>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C7E"/>
    <w:rsid w:val="002D7247"/>
    <w:rsid w:val="002E23E3"/>
    <w:rsid w:val="002E26F3"/>
    <w:rsid w:val="002E34CB"/>
    <w:rsid w:val="002E4059"/>
    <w:rsid w:val="002E4D5B"/>
    <w:rsid w:val="002E5474"/>
    <w:rsid w:val="002E5699"/>
    <w:rsid w:val="002E5832"/>
    <w:rsid w:val="002E5D5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C25"/>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122"/>
    <w:rsid w:val="003F0971"/>
    <w:rsid w:val="003F28DA"/>
    <w:rsid w:val="003F2C2F"/>
    <w:rsid w:val="003F35B8"/>
    <w:rsid w:val="003F3F97"/>
    <w:rsid w:val="003F42CF"/>
    <w:rsid w:val="003F489A"/>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5C1"/>
    <w:rsid w:val="004450B6"/>
    <w:rsid w:val="00445612"/>
    <w:rsid w:val="00445A9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92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CF9"/>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6E59"/>
    <w:rsid w:val="00507451"/>
    <w:rsid w:val="00511F4D"/>
    <w:rsid w:val="00514D6B"/>
    <w:rsid w:val="0051574E"/>
    <w:rsid w:val="0051725F"/>
    <w:rsid w:val="00520095"/>
    <w:rsid w:val="00520645"/>
    <w:rsid w:val="0052168D"/>
    <w:rsid w:val="0052396A"/>
    <w:rsid w:val="005246F2"/>
    <w:rsid w:val="00527150"/>
    <w:rsid w:val="0052782C"/>
    <w:rsid w:val="00527A41"/>
    <w:rsid w:val="00530E46"/>
    <w:rsid w:val="005324EF"/>
    <w:rsid w:val="0053286B"/>
    <w:rsid w:val="00536369"/>
    <w:rsid w:val="005366E2"/>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48F"/>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6BA"/>
    <w:rsid w:val="005E0B43"/>
    <w:rsid w:val="005E4742"/>
    <w:rsid w:val="005E6829"/>
    <w:rsid w:val="005F10D4"/>
    <w:rsid w:val="005F1B51"/>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69"/>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2C9"/>
    <w:rsid w:val="006F4503"/>
    <w:rsid w:val="00700AC7"/>
    <w:rsid w:val="00701DAC"/>
    <w:rsid w:val="00704694"/>
    <w:rsid w:val="00704CE6"/>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B3C"/>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D6C"/>
    <w:rsid w:val="00890C47"/>
    <w:rsid w:val="0089256F"/>
    <w:rsid w:val="00893CDB"/>
    <w:rsid w:val="00893D12"/>
    <w:rsid w:val="0089468F"/>
    <w:rsid w:val="00895105"/>
    <w:rsid w:val="00895316"/>
    <w:rsid w:val="00895861"/>
    <w:rsid w:val="00897B91"/>
    <w:rsid w:val="008A00A0"/>
    <w:rsid w:val="008A0836"/>
    <w:rsid w:val="008A1025"/>
    <w:rsid w:val="008A21F0"/>
    <w:rsid w:val="008A51F5"/>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7C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2F69"/>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A96"/>
    <w:rsid w:val="00A10CE1"/>
    <w:rsid w:val="00A10CED"/>
    <w:rsid w:val="00A10D8A"/>
    <w:rsid w:val="00A128C6"/>
    <w:rsid w:val="00A143CE"/>
    <w:rsid w:val="00A16D9B"/>
    <w:rsid w:val="00A21A49"/>
    <w:rsid w:val="00A231E9"/>
    <w:rsid w:val="00A307AE"/>
    <w:rsid w:val="00A35E8B"/>
    <w:rsid w:val="00A3669F"/>
    <w:rsid w:val="00A41A01"/>
    <w:rsid w:val="00A429A9"/>
    <w:rsid w:val="00A435CF"/>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321"/>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35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EC7"/>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D83"/>
    <w:rsid w:val="00C57EE8"/>
    <w:rsid w:val="00C61072"/>
    <w:rsid w:val="00C6243C"/>
    <w:rsid w:val="00C62943"/>
    <w:rsid w:val="00C62F54"/>
    <w:rsid w:val="00C63AEA"/>
    <w:rsid w:val="00C67BBF"/>
    <w:rsid w:val="00C70168"/>
    <w:rsid w:val="00C718DD"/>
    <w:rsid w:val="00C71AFB"/>
    <w:rsid w:val="00C74707"/>
    <w:rsid w:val="00C76356"/>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A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A04"/>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F48"/>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65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B25"/>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805"/>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160"/>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B7F"/>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55059"/>
  <w14:defaultImageDpi w14:val="32767"/>
  <w15:chartTrackingRefBased/>
  <w15:docId w15:val="{28F37AF0-89BB-492B-A02F-6119B5D3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heading22018">
    <w:name w:val="DoE heading 2 2018"/>
    <w:basedOn w:val="Normal"/>
    <w:next w:val="Normal"/>
    <w:qFormat/>
    <w:locked/>
    <w:rsid w:val="00C25EC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character" w:styleId="UnresolvedMention">
    <w:name w:val="Unresolved Mention"/>
    <w:basedOn w:val="DefaultParagraphFont"/>
    <w:uiPriority w:val="99"/>
    <w:semiHidden/>
    <w:unhideWhenUsed/>
    <w:rsid w:val="00C25EC7"/>
    <w:rPr>
      <w:color w:val="605E5C"/>
      <w:shd w:val="clear" w:color="auto" w:fill="E1DFDD"/>
    </w:rPr>
  </w:style>
  <w:style w:type="paragraph" w:customStyle="1" w:styleId="DoEtablelist1bullet2018">
    <w:name w:val="DoE table list 1 bullet 2018"/>
    <w:basedOn w:val="Normal"/>
    <w:qFormat/>
    <w:locked/>
    <w:rsid w:val="00C25EC7"/>
    <w:pPr>
      <w:numPr>
        <w:numId w:val="3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C25EC7"/>
    <w:pPr>
      <w:numPr>
        <w:ilvl w:val="1"/>
      </w:numPr>
    </w:pPr>
  </w:style>
  <w:style w:type="paragraph" w:styleId="BalloonText">
    <w:name w:val="Balloon Text"/>
    <w:basedOn w:val="Normal"/>
    <w:link w:val="BalloonTextChar"/>
    <w:uiPriority w:val="99"/>
    <w:semiHidden/>
    <w:unhideWhenUsed/>
    <w:rsid w:val="005366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6E2"/>
    <w:rPr>
      <w:rFonts w:ascii="Segoe UI" w:hAnsi="Segoe UI" w:cs="Segoe UI"/>
      <w:sz w:val="18"/>
      <w:szCs w:val="18"/>
      <w:lang w:val="en-AU"/>
    </w:rPr>
  </w:style>
  <w:style w:type="paragraph" w:styleId="ListParagraph">
    <w:name w:val="List Paragraph"/>
    <w:basedOn w:val="Normal"/>
    <w:uiPriority w:val="99"/>
    <w:unhideWhenUsed/>
    <w:qFormat/>
    <w:rsid w:val="008A1025"/>
    <w:pPr>
      <w:ind w:left="720"/>
      <w:contextualSpacing/>
    </w:pPr>
  </w:style>
  <w:style w:type="paragraph" w:customStyle="1" w:styleId="DoEtabletext2018">
    <w:name w:val="DoE table text 2018"/>
    <w:basedOn w:val="Normal"/>
    <w:qFormat/>
    <w:locked/>
    <w:rsid w:val="008A102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list1bullet2018">
    <w:name w:val="DoE list 1 bullet 2018"/>
    <w:basedOn w:val="Normal"/>
    <w:qFormat/>
    <w:locked/>
    <w:rsid w:val="008A1025"/>
    <w:pPr>
      <w:spacing w:before="80" w:line="280" w:lineRule="atLeast"/>
      <w:ind w:left="720" w:hanging="360"/>
    </w:pPr>
    <w:rPr>
      <w:rFonts w:eastAsia="SimSun" w:cs="Times New Roman"/>
      <w:lang w:eastAsia="zh-CN"/>
    </w:rPr>
  </w:style>
  <w:style w:type="paragraph" w:customStyle="1" w:styleId="DoEheading32018">
    <w:name w:val="DoE heading 3 2018"/>
    <w:basedOn w:val="Normal"/>
    <w:next w:val="Normal"/>
    <w:qFormat/>
    <w:locked/>
    <w:rsid w:val="008A1025"/>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character" w:styleId="FollowedHyperlink">
    <w:name w:val="FollowedHyperlink"/>
    <w:basedOn w:val="DefaultParagraphFont"/>
    <w:uiPriority w:val="99"/>
    <w:semiHidden/>
    <w:unhideWhenUsed/>
    <w:rsid w:val="00A43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adobe.com/page/7kkZO7dcsi2xm/" TargetMode="External"/><Relationship Id="rId18" Type="http://schemas.openxmlformats.org/officeDocument/2006/relationships/hyperlink" Target="https://quizlet.com/_90c1n7?x=1qqt&amp;i=13qsp" TargetMode="External"/><Relationship Id="rId26" Type="http://schemas.openxmlformats.org/officeDocument/2006/relationships/hyperlink" Target="https://spark.adobe.com/page/uo3V2GkvM9bGJ/" TargetMode="External"/><Relationship Id="rId39" Type="http://schemas.openxmlformats.org/officeDocument/2006/relationships/hyperlink" Target="https://blogs.transparent.com/indonesian/my-home-rumah-saya/" TargetMode="External"/><Relationship Id="rId21" Type="http://schemas.openxmlformats.org/officeDocument/2006/relationships/hyperlink" Target="https://www.youtube.com/watch?v=J2T3fKOjN3Q" TargetMode="External"/><Relationship Id="rId34" Type="http://schemas.openxmlformats.org/officeDocument/2006/relationships/hyperlink" Target="https://www.indonesiatravelguides.com/10-traditional-houses-you-should-see-in-indonesia.html" TargetMode="External"/><Relationship Id="rId42" Type="http://schemas.openxmlformats.org/officeDocument/2006/relationships/hyperlink" Target="https://spark.adobe.com/page/uo3V2GkvM9bGJ/"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snsw.sharepoint.com/:p:/s/DLS/EXQ2N7z7eIJOsnRwdMQ2xvwB0Kv743-lQNGja3KAif_xYQ?e=S1hkrG&amp;clearCache=11578155-f5e0-38ec-fd91-95a6a43ee451" TargetMode="External"/><Relationship Id="rId29" Type="http://schemas.openxmlformats.org/officeDocument/2006/relationships/hyperlink" Target="https://www.youtube.com/watch?v=7gG7kK80Vv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languages/indonesian-k-10-2018" TargetMode="External"/><Relationship Id="rId24" Type="http://schemas.openxmlformats.org/officeDocument/2006/relationships/hyperlink" Target="https://info.flipgrid.com/" TargetMode="External"/><Relationship Id="rId32" Type="http://schemas.openxmlformats.org/officeDocument/2006/relationships/hyperlink" Target="https://education.nsw.gov.au/content/dam/main-education/teaching-and-learning/curriculum/key-learning-areas/languages/stages-4-5/indonesian/house-comparison-chart.docx" TargetMode="External"/><Relationship Id="rId37" Type="http://schemas.openxmlformats.org/officeDocument/2006/relationships/hyperlink" Target="https://www.youtube.com/watch?v=8a0PkkS8oao" TargetMode="External"/><Relationship Id="rId40" Type="http://schemas.openxmlformats.org/officeDocument/2006/relationships/hyperlink" Target="https://ifaketextmessage.co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languages/stages-4-5/indonesian/kamar-apa.pptx" TargetMode="External"/><Relationship Id="rId23" Type="http://schemas.openxmlformats.org/officeDocument/2006/relationships/hyperlink" Target="https://spark.adobe.com/page/ZLvjKbe8mN8Az/" TargetMode="External"/><Relationship Id="rId28" Type="http://schemas.openxmlformats.org/officeDocument/2006/relationships/hyperlink" Target="https://www.youtube.com/watch?v=SkOU1YF2LeY" TargetMode="External"/><Relationship Id="rId36" Type="http://schemas.openxmlformats.org/officeDocument/2006/relationships/hyperlink" Target="http://factsanddetails.com/indonesia/People_and_Life/sub6_2a/entry-3988.html" TargetMode="External"/><Relationship Id="rId10" Type="http://schemas.openxmlformats.org/officeDocument/2006/relationships/endnotes" Target="endnotes.xml"/><Relationship Id="rId19" Type="http://schemas.openxmlformats.org/officeDocument/2006/relationships/hyperlink" Target="https://www.liveworksheets.com/qh1324742fj" TargetMode="External"/><Relationship Id="rId31" Type="http://schemas.openxmlformats.org/officeDocument/2006/relationships/hyperlink" Target="https://spark.adobe.com/page/uo3V2GkvM9bGJ/"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languages/stages-4-5/indonesian/profil-keluarga.docx" TargetMode="External"/><Relationship Id="rId22" Type="http://schemas.openxmlformats.org/officeDocument/2006/relationships/hyperlink" Target="https://create.kahoot.it/share/rumah-dan-kamar-quiz-in-indonesian/53999bf1-43d7-406c-b65b-af51927ec5ef" TargetMode="External"/><Relationship Id="rId27" Type="http://schemas.openxmlformats.org/officeDocument/2006/relationships/hyperlink" Target="https://pz.harvard.edu/sites/default/files/Circle%20of%20Viewpoints_0.pdf" TargetMode="External"/><Relationship Id="rId30" Type="http://schemas.openxmlformats.org/officeDocument/2006/relationships/hyperlink" Target="https://app.wizer.me/preview/OVEF1D" TargetMode="External"/><Relationship Id="rId35" Type="http://schemas.openxmlformats.org/officeDocument/2006/relationships/hyperlink" Target="https://www.dezeen.com/tag/indonesian-hous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languages/s4-5/language-specific-support/indonesian" TargetMode="External"/><Relationship Id="rId17" Type="http://schemas.openxmlformats.org/officeDocument/2006/relationships/hyperlink" Target="https://pz.harvard.edu/sites/default/files/What%20Makes%20You%20Say%20That_1.pdf" TargetMode="External"/><Relationship Id="rId25" Type="http://schemas.openxmlformats.org/officeDocument/2006/relationships/hyperlink" Target="https://spark.adobe.com/sp/" TargetMode="External"/><Relationship Id="rId33" Type="http://schemas.openxmlformats.org/officeDocument/2006/relationships/hyperlink" Target="https://docs.google.com/presentation/d/1bNRg4NlO6hFgyIAdJIFFmzzjK5nQvmepVruPkbuL6Ks/template/preview?clearCache=a370164b-57f5-4723-1242-6ddd4043221" TargetMode="External"/><Relationship Id="rId38" Type="http://schemas.openxmlformats.org/officeDocument/2006/relationships/hyperlink" Target="https://www.canva.com/create/infographics/" TargetMode="External"/><Relationship Id="rId46" Type="http://schemas.openxmlformats.org/officeDocument/2006/relationships/footer" Target="footer3.xml"/><Relationship Id="rId20" Type="http://schemas.openxmlformats.org/officeDocument/2006/relationships/hyperlink" Target="https://education.nsw.gov.au/content/dam/main-education/teaching-and-learning/curriculum/key-learning-areas/languages/stages-4-5/indonesian/house-room-adjectives.docx" TargetMode="External"/><Relationship Id="rId41" Type="http://schemas.openxmlformats.org/officeDocument/2006/relationships/hyperlink" Target="https://spark.adobe.com/page/0944PP3k4kJj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2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http://schemas.microsoft.com/office/2006/metadata/properties"/>
    <ds:schemaRef ds:uri="http://schemas.microsoft.com/office/2006/documentManagement/types"/>
    <ds:schemaRef ds:uri="58092856-036f-4420-b0f0-0e3e3f60f299"/>
    <ds:schemaRef ds:uri="http://schemas.openxmlformats.org/package/2006/metadata/core-properties"/>
    <ds:schemaRef ds:uri="http://purl.org/dc/dcmitype/"/>
    <ds:schemaRef ds:uri="94c38395-9039-40b1-bdd9-ede29eff24c3"/>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8D4A0C3-4A84-4C90-8796-FABC9DB9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10</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19612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2</cp:revision>
  <cp:lastPrinted>2019-09-30T07:42:00Z</cp:lastPrinted>
  <dcterms:created xsi:type="dcterms:W3CDTF">2021-07-22T23:01:00Z</dcterms:created>
  <dcterms:modified xsi:type="dcterms:W3CDTF">2021-07-22T23:01:00Z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