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12EA7561" w:rsidR="00DE10F3" w:rsidRDefault="00DE10F3" w:rsidP="4099150D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99150D">
        <w:t xml:space="preserve"> </w:t>
      </w:r>
      <w:r w:rsidR="003F22AB">
        <w:t xml:space="preserve">Dicey test taking </w:t>
      </w:r>
    </w:p>
    <w:p w14:paraId="2D4502A8" w14:textId="02059B59" w:rsidR="00DE10F3" w:rsidRDefault="4099150D" w:rsidP="4099150D">
      <w:pPr>
        <w:pStyle w:val="DoEheading22018"/>
      </w:pPr>
      <w:r>
        <w:t>The problem</w:t>
      </w:r>
    </w:p>
    <w:p w14:paraId="62274E23" w14:textId="18D92C62" w:rsidR="00912D1C" w:rsidRDefault="4099150D" w:rsidP="00912D1C">
      <w:pPr>
        <w:pStyle w:val="DoEbodytext2018"/>
      </w:pPr>
      <w:r>
        <w:t>When taking the test to obtain your learner driver licence, you must answer 45 questions out of a bank of 600 questions. Out of these 45 questions, you must get at least 41 correct.</w:t>
      </w:r>
    </w:p>
    <w:p w14:paraId="3AB148AD" w14:textId="347B9C81" w:rsidR="4099150D" w:rsidRDefault="4099150D" w:rsidP="4099150D">
      <w:pPr>
        <w:pStyle w:val="DoEbodytext2018"/>
      </w:pPr>
      <w:r>
        <w:t>What are the chances of you passing?</w:t>
      </w:r>
    </w:p>
    <w:p w14:paraId="1FED96AC" w14:textId="221D91A4" w:rsidR="4099150D" w:rsidRDefault="4099150D" w:rsidP="4099150D">
      <w:pPr>
        <w:pStyle w:val="DoEheading22018"/>
      </w:pPr>
      <w:r>
        <w:t>Your investigation</w:t>
      </w:r>
    </w:p>
    <w:p w14:paraId="28C657C6" w14:textId="04559F36" w:rsidR="00912D1C" w:rsidRDefault="00912D1C" w:rsidP="00912D1C">
      <w:pPr>
        <w:pStyle w:val="DoElist1numbered2018"/>
      </w:pPr>
      <w:r w:rsidRPr="00912D1C">
        <w:t xml:space="preserve">Create a model using a dice to represent the chance of you getting a question correct or incorrect </w:t>
      </w:r>
      <w:proofErr w:type="spellStart"/>
      <w:r w:rsidRPr="00912D1C">
        <w:t>eg</w:t>
      </w:r>
      <w:proofErr w:type="spellEnd"/>
      <w:r w:rsidRPr="00912D1C">
        <w:t xml:space="preserve"> If you have spent no time studying at all, you may use </w:t>
      </w:r>
      <w:r w:rsidR="00AC7A9A">
        <w:t>a score of</w:t>
      </w:r>
      <w:r w:rsidRPr="00912D1C">
        <w:t xml:space="preserve"> 1 to represent the chance of you answering a question correctly and 2, 3, 4, 5, and 6 of you answering incorrectly.</w:t>
      </w:r>
    </w:p>
    <w:p w14:paraId="6DCCC4D5" w14:textId="7AB2700F" w:rsidR="007128AB" w:rsidRDefault="007128AB" w:rsidP="00912D1C">
      <w:pPr>
        <w:pStyle w:val="DoElist1numbered2018"/>
      </w:pPr>
      <w:r>
        <w:t>Record the probability of you answering a question correctly (according to what you decided</w:t>
      </w:r>
      <w:r w:rsidR="00AC7A9A">
        <w:t xml:space="preserve"> in</w:t>
      </w:r>
      <w:r>
        <w:t xml:space="preserve"> question 1).</w:t>
      </w:r>
    </w:p>
    <w:p w14:paraId="647464EB" w14:textId="1AA8B3A0" w:rsidR="007128AB" w:rsidRPr="00912D1C" w:rsidRDefault="007128AB" w:rsidP="00912D1C">
      <w:pPr>
        <w:pStyle w:val="DoElist1numbered2018"/>
      </w:pPr>
      <w:r>
        <w:t>Record the probability of you answering a question incorrectly.</w:t>
      </w:r>
    </w:p>
    <w:p w14:paraId="5C222051" w14:textId="77777777" w:rsidR="00912D1C" w:rsidRPr="00912D1C" w:rsidRDefault="00912D1C" w:rsidP="00912D1C">
      <w:pPr>
        <w:pStyle w:val="DoElist1numbered2018"/>
      </w:pPr>
      <w:r w:rsidRPr="00912D1C">
        <w:t xml:space="preserve">Roll the dice 45 times and record whether you answer each question correctly or incorrectly. </w:t>
      </w:r>
    </w:p>
    <w:p w14:paraId="243EB804" w14:textId="4175ABB9" w:rsidR="00912D1C" w:rsidRPr="00912D1C" w:rsidRDefault="4099150D" w:rsidP="00912D1C">
      <w:pPr>
        <w:pStyle w:val="DoElist1numbered2018"/>
      </w:pPr>
      <w:r>
        <w:t>Record whether you passed or failed your licence test.</w:t>
      </w:r>
    </w:p>
    <w:p w14:paraId="48D2C8AA" w14:textId="5CDE2C1B" w:rsidR="00912D1C" w:rsidRDefault="007128AB" w:rsidP="00912D1C">
      <w:pPr>
        <w:pStyle w:val="DoElist1numbered2018"/>
      </w:pPr>
      <w:r>
        <w:t>Conduct</w:t>
      </w:r>
      <w:r w:rsidR="00912D1C" w:rsidRPr="00912D1C">
        <w:t xml:space="preserve"> the experiment </w:t>
      </w:r>
      <w:r>
        <w:t xml:space="preserve">again by </w:t>
      </w:r>
      <w:r w:rsidR="00952A71">
        <w:t xml:space="preserve">repeating steps 1 to 5 and </w:t>
      </w:r>
      <w:r w:rsidR="00912D1C" w:rsidRPr="00912D1C">
        <w:t xml:space="preserve">changing which </w:t>
      </w:r>
      <w:r w:rsidR="00AC7A9A">
        <w:t>score</w:t>
      </w:r>
      <w:r w:rsidR="00912D1C" w:rsidRPr="00912D1C">
        <w:t>s represent you answering correctly or incorrectly.</w:t>
      </w:r>
    </w:p>
    <w:p w14:paraId="7706E63A" w14:textId="5987C664" w:rsidR="00912D1C" w:rsidRPr="00912D1C" w:rsidRDefault="00912D1C" w:rsidP="00912D1C">
      <w:pPr>
        <w:pStyle w:val="DoElist1numbered2018"/>
        <w:numPr>
          <w:ilvl w:val="0"/>
          <w:numId w:val="0"/>
        </w:numPr>
        <w:ind w:left="720"/>
      </w:pPr>
      <w:r w:rsidRPr="00912D1C">
        <w:t>Things to consider:</w:t>
      </w:r>
    </w:p>
    <w:p w14:paraId="4B09A750" w14:textId="79F4F626" w:rsidR="4099150D" w:rsidRPr="00C2432B" w:rsidRDefault="4099150D" w:rsidP="00C2432B">
      <w:pPr>
        <w:pStyle w:val="DoElist2bullet2018"/>
      </w:pPr>
      <w:r w:rsidRPr="00C2432B">
        <w:t xml:space="preserve">What if I use different </w:t>
      </w:r>
      <w:r w:rsidR="00AC7A9A">
        <w:t>scores</w:t>
      </w:r>
      <w:r w:rsidRPr="00C2432B">
        <w:t xml:space="preserve"> on the die to represent my correct and incorrect answers? Do I still have the same chance of passing? For example, using 6 to represent my correct answer rather than 1.</w:t>
      </w:r>
    </w:p>
    <w:p w14:paraId="20B6C2AF" w14:textId="48696432" w:rsidR="00912D1C" w:rsidRPr="00C2432B" w:rsidRDefault="4099150D" w:rsidP="00C2432B">
      <w:pPr>
        <w:pStyle w:val="DoElist2bullet2018"/>
      </w:pPr>
      <w:r w:rsidRPr="00C2432B">
        <w:t xml:space="preserve">What are the least number of </w:t>
      </w:r>
      <w:r w:rsidR="00AC7A9A">
        <w:t>score</w:t>
      </w:r>
      <w:r w:rsidRPr="00C2432B">
        <w:t>s I can have representing a correct answer and still pass the test?</w:t>
      </w:r>
    </w:p>
    <w:p w14:paraId="69916B2B" w14:textId="535298E5" w:rsidR="4099150D" w:rsidRDefault="4099150D" w:rsidP="4099150D">
      <w:pPr>
        <w:pStyle w:val="DoEheading22018"/>
      </w:pPr>
      <w:r>
        <w:t>Outcomes</w:t>
      </w:r>
    </w:p>
    <w:p w14:paraId="6907A1BC" w14:textId="77777777" w:rsidR="00C2432B" w:rsidRDefault="00C2432B" w:rsidP="4099150D">
      <w:pPr>
        <w:pStyle w:val="DoElist1bullet2018"/>
      </w:pPr>
      <w:r w:rsidRPr="002352A4">
        <w:t>MA4-2WM applies appropriate mathematical techniques to solve problems</w:t>
      </w:r>
      <w:r>
        <w:t xml:space="preserve"> </w:t>
      </w:r>
    </w:p>
    <w:p w14:paraId="14D45253" w14:textId="3620287C" w:rsidR="4099150D" w:rsidRDefault="00C2432B" w:rsidP="4099150D">
      <w:pPr>
        <w:pStyle w:val="DoElist1bullet2018"/>
      </w:pPr>
      <w:r w:rsidRPr="002352A4">
        <w:t>MA4-3WM recognises and explains mathematical relationships using reasoning</w:t>
      </w:r>
    </w:p>
    <w:p w14:paraId="5CC1145E" w14:textId="3FF053B3" w:rsidR="00C2432B" w:rsidRPr="00C2432B" w:rsidRDefault="00C2432B" w:rsidP="00C2432B">
      <w:pPr>
        <w:pStyle w:val="DoElist1bullet2018"/>
      </w:pPr>
      <w:r w:rsidRPr="00C2432B">
        <w:rPr>
          <w:rStyle w:val="outcomecode"/>
          <w:color w:val="auto"/>
          <w:sz w:val="24"/>
        </w:rPr>
        <w:t>MA4</w:t>
      </w:r>
      <w:r w:rsidRPr="00C2432B">
        <w:rPr>
          <w:rStyle w:val="outcomecode"/>
          <w:color w:val="auto"/>
          <w:sz w:val="24"/>
        </w:rPr>
        <w:noBreakHyphen/>
        <w:t>21SP</w:t>
      </w:r>
      <w:r w:rsidRPr="00C2432B">
        <w:t xml:space="preserve"> represents probabilities of simple and compound events </w:t>
      </w:r>
    </w:p>
    <w:p w14:paraId="17BA19B1" w14:textId="7AB14000" w:rsidR="4099150D" w:rsidRDefault="4099150D" w:rsidP="4099150D">
      <w:pPr>
        <w:pStyle w:val="DoElist2bullet2018"/>
        <w:numPr>
          <w:ilvl w:val="1"/>
          <w:numId w:val="0"/>
        </w:numPr>
        <w:ind w:left="720"/>
      </w:pPr>
    </w:p>
    <w:sectPr w:rsidR="4099150D" w:rsidSect="004F1EDB">
      <w:footerReference w:type="even" r:id="rId11"/>
      <w:footerReference w:type="default" r:id="rId12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191" w14:textId="77777777" w:rsidR="00E9734B" w:rsidRDefault="00E9734B">
      <w:r>
        <w:separator/>
      </w:r>
    </w:p>
    <w:p w14:paraId="3A21C740" w14:textId="77777777" w:rsidR="00E9734B" w:rsidRDefault="00E9734B"/>
  </w:endnote>
  <w:endnote w:type="continuationSeparator" w:id="0">
    <w:p w14:paraId="53DDD67E" w14:textId="77777777" w:rsidR="00E9734B" w:rsidRDefault="00E9734B">
      <w:r>
        <w:continuationSeparator/>
      </w:r>
    </w:p>
    <w:p w14:paraId="007A8767" w14:textId="77777777" w:rsidR="00E9734B" w:rsidRDefault="00E9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3A0405B0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F22AB">
      <w:rPr>
        <w:noProof/>
      </w:rPr>
      <w:t>2</w:t>
    </w:r>
    <w:r w:rsidRPr="004E338C">
      <w:fldChar w:fldCharType="end"/>
    </w:r>
    <w:r>
      <w:tab/>
    </w:r>
    <w:r>
      <w:tab/>
    </w:r>
    <w:r w:rsidR="00270E6E">
      <w:t>Sherlock C – student work sample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35D63E01" w:rsidR="00BB366E" w:rsidRPr="00182340" w:rsidRDefault="00BB366E" w:rsidP="00667FEF">
    <w:pPr>
      <w:pStyle w:val="DoEfooter2018"/>
    </w:pPr>
    <w:r w:rsidRPr="003F22AB">
      <w:t xml:space="preserve">© NSW Department of Education, </w:t>
    </w:r>
    <w:r w:rsidR="003F22AB">
      <w:t>Marc 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F22AB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E8" w14:textId="77777777" w:rsidR="00E9734B" w:rsidRDefault="00E9734B">
      <w:r>
        <w:separator/>
      </w:r>
    </w:p>
    <w:p w14:paraId="6A282A1A" w14:textId="77777777" w:rsidR="00E9734B" w:rsidRDefault="00E9734B"/>
  </w:footnote>
  <w:footnote w:type="continuationSeparator" w:id="0">
    <w:p w14:paraId="4542A5F9" w14:textId="77777777" w:rsidR="00E9734B" w:rsidRDefault="00E9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4BB7"/>
    <w:multiLevelType w:val="hybridMultilevel"/>
    <w:tmpl w:val="EAF6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10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20725"/>
    <w:multiLevelType w:val="hybridMultilevel"/>
    <w:tmpl w:val="B2D2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0"/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2"/>
  </w:num>
  <w:num w:numId="18">
    <w:abstractNumId w:val="16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10"/>
  </w:num>
  <w:num w:numId="34">
    <w:abstractNumId w:val="10"/>
  </w:num>
  <w:num w:numId="35">
    <w:abstractNumId w:val="5"/>
  </w:num>
  <w:num w:numId="36">
    <w:abstractNumId w:val="5"/>
  </w:num>
  <w:num w:numId="37">
    <w:abstractNumId w:val="14"/>
  </w:num>
  <w:num w:numId="38">
    <w:abstractNumId w:val="16"/>
  </w:num>
  <w:num w:numId="39">
    <w:abstractNumId w:val="14"/>
  </w:num>
  <w:num w:numId="40">
    <w:abstractNumId w:val="12"/>
  </w:num>
  <w:num w:numId="41">
    <w:abstractNumId w:val="13"/>
  </w:num>
  <w:num w:numId="42">
    <w:abstractNumId w:val="6"/>
  </w:num>
  <w:num w:numId="43">
    <w:abstractNumId w:val="9"/>
  </w:num>
  <w:num w:numId="44">
    <w:abstractNumId w:val="18"/>
  </w:num>
  <w:num w:numId="45">
    <w:abstractNumId w:val="4"/>
  </w:num>
  <w:num w:numId="4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D608E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22AB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C7A9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432B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customStyle="1" w:styleId="outcome">
    <w:name w:val="outcome"/>
    <w:autoRedefine/>
    <w:qFormat/>
    <w:rsid w:val="00C2432B"/>
    <w:pPr>
      <w:numPr>
        <w:numId w:val="46"/>
      </w:numPr>
      <w:spacing w:before="120" w:after="120"/>
    </w:pPr>
    <w:rPr>
      <w:rFonts w:ascii="Arial" w:eastAsia="Times New Roman" w:hAnsi="Arial"/>
      <w:bCs/>
      <w:sz w:val="20"/>
      <w:lang w:val="en-US"/>
    </w:rPr>
  </w:style>
  <w:style w:type="character" w:customStyle="1" w:styleId="outcomecode">
    <w:name w:val="outcomecode"/>
    <w:qFormat/>
    <w:rsid w:val="00C2432B"/>
    <w:rPr>
      <w:rFonts w:ascii="Arial" w:hAnsi="Arial"/>
      <w:color w:val="50515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8067C-6612-4332-AA70-BA8E59A3A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35390-3A6A-4E49-A48B-62BF3011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30E3D-FDA9-4E55-AE8C-70C082EC53D9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946db038-1dcd-4d2d-acc3-074dba562d2c"/>
    <ds:schemaRef ds:uri="a3893891-f0a0-41d0-9ee8-6d125d8a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Diecy test taking</dc:title>
  <dc:subject/>
  <dc:creator>NSW Department of Education</dc:creator>
  <cp:keywords>Stage 4</cp:keywords>
  <dc:description/>
  <cp:revision>2</cp:revision>
  <dcterms:created xsi:type="dcterms:W3CDTF">2021-07-08T00:44:00Z</dcterms:created>
  <dcterms:modified xsi:type="dcterms:W3CDTF">2021-07-08T00:44:00Z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