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B74F4" w14:textId="1A782B86" w:rsidR="00555E80" w:rsidRDefault="00555E80" w:rsidP="00555E80">
      <w:pPr>
        <w:pStyle w:val="DoEheading12018"/>
      </w:pPr>
      <w:r>
        <w:rPr>
          <w:noProof/>
          <w:lang w:eastAsia="en-AU"/>
        </w:rPr>
        <w:drawing>
          <wp:inline distT="0" distB="0" distL="0" distR="0" wp14:anchorId="2B8D3327" wp14:editId="27102183">
            <wp:extent cx="506095" cy="548640"/>
            <wp:effectExtent l="0" t="0" r="8255" b="381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rsidR="003B3BED">
        <w:t xml:space="preserve"> </w:t>
      </w:r>
      <w:r w:rsidR="00691B55">
        <w:t>Week 2</w:t>
      </w:r>
      <w:r w:rsidR="00452F39">
        <w:t xml:space="preserve">: </w:t>
      </w:r>
      <w:r w:rsidR="00B67A89">
        <w:t>Goods and Services Tax (</w:t>
      </w:r>
      <w:r w:rsidR="00691B55">
        <w:t>GST</w:t>
      </w:r>
      <w:r w:rsidR="00B67A89">
        <w:t>)</w:t>
      </w:r>
      <w:r w:rsidR="00986EDA">
        <w:t xml:space="preserve"> (</w:t>
      </w:r>
      <w:r w:rsidR="00452F39">
        <w:t>Offline learning</w:t>
      </w:r>
      <w:r w:rsidR="00986EDA">
        <w:t>)</w:t>
      </w:r>
    </w:p>
    <w:p w14:paraId="59E3F9D9" w14:textId="27CA5914" w:rsidR="001057F3" w:rsidRPr="00A0128C" w:rsidRDefault="00B67A89" w:rsidP="00452F39">
      <w:pPr>
        <w:pStyle w:val="DoEbodytext2018"/>
        <w:rPr>
          <w:lang w:eastAsia="en-US"/>
        </w:rPr>
      </w:pPr>
      <w:r>
        <w:rPr>
          <w:lang w:eastAsia="en-US"/>
        </w:rPr>
        <w:t>Students</w:t>
      </w:r>
      <w:r w:rsidR="00452F39">
        <w:rPr>
          <w:lang w:eastAsia="en-US"/>
        </w:rPr>
        <w:t xml:space="preserve"> will not need to have access to any digital devices in order to complete the followi</w:t>
      </w:r>
      <w:r>
        <w:rPr>
          <w:lang w:eastAsia="en-US"/>
        </w:rPr>
        <w:t>ng activities. Students will be required</w:t>
      </w:r>
      <w:r w:rsidR="00452F39">
        <w:rPr>
          <w:lang w:eastAsia="en-US"/>
        </w:rPr>
        <w:t xml:space="preserve"> to keep a record of </w:t>
      </w:r>
      <w:r>
        <w:rPr>
          <w:lang w:eastAsia="en-US"/>
        </w:rPr>
        <w:t>their learning and are encouraged to check in with their</w:t>
      </w:r>
      <w:r w:rsidR="00452F39">
        <w:rPr>
          <w:lang w:eastAsia="en-US"/>
        </w:rPr>
        <w:t xml:space="preserve"> teacher at the end of the week via telephone</w:t>
      </w:r>
      <w:r>
        <w:rPr>
          <w:lang w:eastAsia="en-US"/>
        </w:rPr>
        <w:t xml:space="preserve"> or other means. Students</w:t>
      </w:r>
      <w:r w:rsidR="00452F39">
        <w:rPr>
          <w:lang w:eastAsia="en-US"/>
        </w:rPr>
        <w:t xml:space="preserve"> may need a parent/carer to help facilitate some of the activities.</w:t>
      </w:r>
    </w:p>
    <w:p w14:paraId="24D8A0A7" w14:textId="515AA21C" w:rsidR="00452F39" w:rsidRDefault="00452F39" w:rsidP="009E6D1A">
      <w:pPr>
        <w:pStyle w:val="DoEheading22018"/>
        <w:rPr>
          <w:rStyle w:val="normaltextrun"/>
          <w:rFonts w:cs="Arial"/>
          <w:szCs w:val="40"/>
        </w:rPr>
      </w:pPr>
      <w:r>
        <w:rPr>
          <w:rStyle w:val="normaltextrun"/>
          <w:rFonts w:cs="Arial"/>
          <w:szCs w:val="40"/>
        </w:rPr>
        <w:t>Lesson 1: Expl</w:t>
      </w:r>
      <w:r w:rsidR="00AD0D0C">
        <w:rPr>
          <w:rStyle w:val="normaltextrun"/>
          <w:rFonts w:cs="Arial"/>
          <w:szCs w:val="40"/>
        </w:rPr>
        <w:t>icit learning</w:t>
      </w:r>
    </w:p>
    <w:p w14:paraId="7EB51DC1" w14:textId="156EC706" w:rsidR="00D37091" w:rsidRDefault="00452F39" w:rsidP="00452F39">
      <w:pPr>
        <w:pStyle w:val="DoEbodytext2018"/>
        <w:rPr>
          <w:lang w:eastAsia="en-US"/>
        </w:rPr>
      </w:pPr>
      <w:r>
        <w:rPr>
          <w:lang w:eastAsia="en-US"/>
        </w:rPr>
        <w:t xml:space="preserve">Students are to read through </w:t>
      </w:r>
      <w:r w:rsidRPr="0066433D">
        <w:rPr>
          <w:lang w:eastAsia="en-US"/>
        </w:rPr>
        <w:t>t</w:t>
      </w:r>
      <w:r w:rsidR="0070426F" w:rsidRPr="0066433D">
        <w:rPr>
          <w:lang w:eastAsia="en-US"/>
        </w:rPr>
        <w:t xml:space="preserve">he </w:t>
      </w:r>
      <w:r w:rsidR="00B67A89">
        <w:rPr>
          <w:lang w:eastAsia="en-US"/>
        </w:rPr>
        <w:t xml:space="preserve">information and examples entitled </w:t>
      </w:r>
      <w:r w:rsidR="0070426F" w:rsidRPr="0066433D">
        <w:rPr>
          <w:lang w:eastAsia="en-US"/>
        </w:rPr>
        <w:t>‘</w:t>
      </w:r>
      <w:r w:rsidR="00B67A89">
        <w:rPr>
          <w:lang w:eastAsia="en-US"/>
        </w:rPr>
        <w:t>Goods and Services Tax (GST)</w:t>
      </w:r>
      <w:r w:rsidR="0070426F" w:rsidRPr="0066433D">
        <w:rPr>
          <w:lang w:eastAsia="en-US"/>
        </w:rPr>
        <w:t>’ on p</w:t>
      </w:r>
      <w:r w:rsidR="0066433D" w:rsidRPr="0066433D">
        <w:rPr>
          <w:lang w:eastAsia="en-US"/>
        </w:rPr>
        <w:t>age 2</w:t>
      </w:r>
      <w:r w:rsidR="0070426F" w:rsidRPr="0066433D">
        <w:rPr>
          <w:lang w:eastAsia="en-US"/>
        </w:rPr>
        <w:t xml:space="preserve"> </w:t>
      </w:r>
      <w:r w:rsidR="0066433D" w:rsidRPr="0066433D">
        <w:rPr>
          <w:lang w:eastAsia="en-US"/>
        </w:rPr>
        <w:t>and 3</w:t>
      </w:r>
      <w:r w:rsidR="00D37091" w:rsidRPr="0066433D">
        <w:rPr>
          <w:lang w:eastAsia="en-US"/>
        </w:rPr>
        <w:t xml:space="preserve"> </w:t>
      </w:r>
      <w:r w:rsidRPr="0066433D">
        <w:rPr>
          <w:lang w:eastAsia="en-US"/>
        </w:rPr>
        <w:t xml:space="preserve">with a parent/carer. Students are to then complete the </w:t>
      </w:r>
      <w:r w:rsidR="00C41414" w:rsidRPr="0066433D">
        <w:rPr>
          <w:lang w:eastAsia="en-US"/>
        </w:rPr>
        <w:t>‘</w:t>
      </w:r>
      <w:r w:rsidR="00B67A89">
        <w:rPr>
          <w:lang w:eastAsia="en-US"/>
        </w:rPr>
        <w:t>GST</w:t>
      </w:r>
      <w:r w:rsidR="00C41414" w:rsidRPr="0066433D">
        <w:rPr>
          <w:lang w:eastAsia="en-US"/>
        </w:rPr>
        <w:t xml:space="preserve"> worksheet’</w:t>
      </w:r>
      <w:r w:rsidR="00A30765" w:rsidRPr="0066433D">
        <w:rPr>
          <w:lang w:eastAsia="en-US"/>
        </w:rPr>
        <w:t>.</w:t>
      </w:r>
      <w:r w:rsidR="00A30765">
        <w:rPr>
          <w:lang w:eastAsia="en-US"/>
        </w:rPr>
        <w:t xml:space="preserve"> </w:t>
      </w:r>
      <w:r w:rsidR="00FC5A48">
        <w:rPr>
          <w:lang w:eastAsia="en-US"/>
        </w:rPr>
        <w:t xml:space="preserve">If students do </w:t>
      </w:r>
      <w:r w:rsidR="00EE556C">
        <w:rPr>
          <w:lang w:eastAsia="en-US"/>
        </w:rPr>
        <w:t>have access to technology</w:t>
      </w:r>
      <w:r w:rsidR="00FC5A48">
        <w:rPr>
          <w:lang w:eastAsia="en-US"/>
        </w:rPr>
        <w:t>,</w:t>
      </w:r>
      <w:r w:rsidR="00EE556C">
        <w:rPr>
          <w:lang w:eastAsia="en-US"/>
        </w:rPr>
        <w:t xml:space="preserve"> the following video provides a basic introduction to what the GST is</w:t>
      </w:r>
      <w:r w:rsidR="00FC5A48">
        <w:rPr>
          <w:lang w:eastAsia="en-US"/>
        </w:rPr>
        <w:t>,</w:t>
      </w:r>
      <w:r w:rsidR="00EE556C">
        <w:rPr>
          <w:lang w:eastAsia="en-US"/>
        </w:rPr>
        <w:t xml:space="preserve"> however</w:t>
      </w:r>
      <w:r w:rsidR="00FC5A48">
        <w:rPr>
          <w:lang w:eastAsia="en-US"/>
        </w:rPr>
        <w:t>,</w:t>
      </w:r>
      <w:r w:rsidR="00EE556C">
        <w:rPr>
          <w:lang w:eastAsia="en-US"/>
        </w:rPr>
        <w:t xml:space="preserve"> the students can still complete all of the activities outlined in this work package without it.</w:t>
      </w:r>
    </w:p>
    <w:p w14:paraId="5D636927" w14:textId="3CC0950D" w:rsidR="00EE556C" w:rsidRDefault="00EE556C" w:rsidP="00452F39">
      <w:pPr>
        <w:pStyle w:val="DoEbodytext2018"/>
      </w:pPr>
      <w:r>
        <w:t xml:space="preserve">ABC Education: </w:t>
      </w:r>
      <w:hyperlink r:id="rId11" w:anchor="!/media/2438789/what-is-the-gst-" w:history="1">
        <w:r w:rsidR="00C05ED2">
          <w:rPr>
            <w:rStyle w:val="Hyperlink"/>
          </w:rPr>
          <w:t>'What is the GST?'</w:t>
        </w:r>
      </w:hyperlink>
    </w:p>
    <w:p w14:paraId="2E0749F8" w14:textId="114F69B8" w:rsidR="00452F39" w:rsidRDefault="00D93AD5" w:rsidP="009E6D1A">
      <w:pPr>
        <w:pStyle w:val="DoEheading22018"/>
        <w:rPr>
          <w:rStyle w:val="normaltextrun"/>
          <w:rFonts w:cs="Arial"/>
          <w:szCs w:val="40"/>
        </w:rPr>
      </w:pPr>
      <w:r>
        <w:rPr>
          <w:rStyle w:val="normaltextrun"/>
          <w:rFonts w:cs="Arial"/>
          <w:szCs w:val="40"/>
        </w:rPr>
        <w:t>Lesson 2: Enrichment task</w:t>
      </w:r>
    </w:p>
    <w:p w14:paraId="185DA5C2" w14:textId="6C47D993" w:rsidR="00D93AD5" w:rsidRDefault="003665EE" w:rsidP="00D93AD5">
      <w:pPr>
        <w:pStyle w:val="DoEbodytext2018"/>
        <w:rPr>
          <w:lang w:eastAsia="en-US"/>
        </w:rPr>
      </w:pPr>
      <w:r>
        <w:rPr>
          <w:lang w:eastAsia="en-US"/>
        </w:rPr>
        <w:t>Students are to complete the attached enrichment task entitled ‘</w:t>
      </w:r>
      <w:r w:rsidR="00B67A89">
        <w:rPr>
          <w:lang w:eastAsia="en-US"/>
        </w:rPr>
        <w:t>Raising the GST</w:t>
      </w:r>
      <w:r>
        <w:rPr>
          <w:lang w:eastAsia="en-US"/>
        </w:rPr>
        <w:t>’</w:t>
      </w:r>
      <w:r w:rsidR="0066433D">
        <w:rPr>
          <w:lang w:eastAsia="en-US"/>
        </w:rPr>
        <w:t>.</w:t>
      </w:r>
      <w:r>
        <w:rPr>
          <w:lang w:eastAsia="en-US"/>
        </w:rPr>
        <w:t xml:space="preserve"> </w:t>
      </w:r>
      <w:r w:rsidR="00A30765">
        <w:rPr>
          <w:lang w:eastAsia="en-US"/>
        </w:rPr>
        <w:t>All instructions are included within the document. Students are required to provide evidence of the</w:t>
      </w:r>
      <w:r w:rsidR="0066433D">
        <w:rPr>
          <w:lang w:eastAsia="en-US"/>
        </w:rPr>
        <w:t xml:space="preserve"> </w:t>
      </w:r>
      <w:r w:rsidR="00A30765">
        <w:rPr>
          <w:lang w:eastAsia="en-US"/>
        </w:rPr>
        <w:t xml:space="preserve">completion </w:t>
      </w:r>
      <w:r w:rsidR="0066433D">
        <w:rPr>
          <w:lang w:eastAsia="en-US"/>
        </w:rPr>
        <w:t xml:space="preserve">of the task </w:t>
      </w:r>
      <w:r w:rsidR="00A30765">
        <w:rPr>
          <w:lang w:eastAsia="en-US"/>
        </w:rPr>
        <w:t xml:space="preserve">to their classroom teacher. This could be done by dropping off a hard copy to their school or discussing </w:t>
      </w:r>
      <w:r w:rsidR="00D67405">
        <w:rPr>
          <w:lang w:eastAsia="en-US"/>
        </w:rPr>
        <w:t>the completed task with their teacher over the phone.</w:t>
      </w:r>
    </w:p>
    <w:p w14:paraId="255E4B53" w14:textId="2103427C" w:rsidR="00A30765" w:rsidRDefault="00B67A89" w:rsidP="00D93AD5">
      <w:pPr>
        <w:pStyle w:val="DoEbodytext2018"/>
        <w:rPr>
          <w:lang w:eastAsia="en-US"/>
        </w:rPr>
      </w:pPr>
      <w:r w:rsidRPr="003165A1">
        <w:rPr>
          <w:rStyle w:val="DoEstrongemphasis2018"/>
        </w:rPr>
        <w:t>NOTE:</w:t>
      </w:r>
      <w:r w:rsidRPr="003165A1">
        <w:rPr>
          <w:lang w:eastAsia="en-US"/>
        </w:rPr>
        <w:t xml:space="preserve"> In the enrichment task there is an option for </w:t>
      </w:r>
      <w:r w:rsidR="00C56C6F" w:rsidRPr="003165A1">
        <w:rPr>
          <w:lang w:eastAsia="en-US"/>
        </w:rPr>
        <w:t>students</w:t>
      </w:r>
      <w:r w:rsidRPr="003165A1">
        <w:rPr>
          <w:lang w:eastAsia="en-US"/>
        </w:rPr>
        <w:t xml:space="preserve"> to use spreadsheet software. If </w:t>
      </w:r>
      <w:r w:rsidR="00C56C6F" w:rsidRPr="003165A1">
        <w:rPr>
          <w:lang w:eastAsia="en-US"/>
        </w:rPr>
        <w:t>students</w:t>
      </w:r>
      <w:r>
        <w:rPr>
          <w:lang w:eastAsia="en-US"/>
        </w:rPr>
        <w:t xml:space="preserve"> do not have access to this form of technology the task can still be completed with the aid of a calculator.</w:t>
      </w:r>
    </w:p>
    <w:p w14:paraId="097C6590" w14:textId="205FA8CF" w:rsidR="00452F39" w:rsidRDefault="00452F39" w:rsidP="009E6D1A">
      <w:pPr>
        <w:pStyle w:val="DoEheading22018"/>
        <w:rPr>
          <w:rStyle w:val="normaltextrun"/>
          <w:rFonts w:cs="Arial"/>
          <w:szCs w:val="40"/>
        </w:rPr>
      </w:pPr>
      <w:r>
        <w:rPr>
          <w:rStyle w:val="normaltextrun"/>
          <w:rFonts w:cs="Arial"/>
          <w:szCs w:val="40"/>
        </w:rPr>
        <w:t>Lesson 3: Activity based consolidation</w:t>
      </w:r>
    </w:p>
    <w:p w14:paraId="10DBD476" w14:textId="300B02A9" w:rsidR="00D93AD5" w:rsidRDefault="00D67405" w:rsidP="00D93AD5">
      <w:pPr>
        <w:pStyle w:val="DoEbodytext2018"/>
        <w:rPr>
          <w:lang w:eastAsia="en-US"/>
        </w:rPr>
      </w:pPr>
      <w:r>
        <w:rPr>
          <w:lang w:eastAsia="en-US"/>
        </w:rPr>
        <w:t>Students are to complete as many of the activities listed in the table below. Copies of each of the activities are attached.</w:t>
      </w:r>
    </w:p>
    <w:p w14:paraId="3171CC69" w14:textId="020B0CB2" w:rsidR="00396490" w:rsidRPr="00E5243A" w:rsidRDefault="00477FCC" w:rsidP="00396490">
      <w:pPr>
        <w:pStyle w:val="DoElist1numbered2018"/>
        <w:rPr>
          <w:lang w:eastAsia="en-US"/>
        </w:rPr>
      </w:pPr>
      <w:r>
        <w:rPr>
          <w:lang w:eastAsia="en-US"/>
        </w:rPr>
        <w:t>GST or no GST?</w:t>
      </w:r>
    </w:p>
    <w:p w14:paraId="4E8AE7C3" w14:textId="61686797" w:rsidR="00396490" w:rsidRPr="00E5243A" w:rsidRDefault="00E5243A" w:rsidP="00396490">
      <w:pPr>
        <w:pStyle w:val="DoElist1numbered2018"/>
        <w:rPr>
          <w:lang w:eastAsia="en-US"/>
        </w:rPr>
      </w:pPr>
      <w:r w:rsidRPr="00E5243A">
        <w:rPr>
          <w:lang w:eastAsia="en-US"/>
        </w:rPr>
        <w:t>GST</w:t>
      </w:r>
      <w:r w:rsidR="00396490" w:rsidRPr="00E5243A">
        <w:rPr>
          <w:lang w:eastAsia="en-US"/>
        </w:rPr>
        <w:t xml:space="preserve"> jigsaw</w:t>
      </w:r>
    </w:p>
    <w:p w14:paraId="43CE74DB" w14:textId="18B2B974" w:rsidR="00396490" w:rsidRPr="00E5243A" w:rsidRDefault="00E5243A" w:rsidP="00396490">
      <w:pPr>
        <w:pStyle w:val="DoElist1numbered2018"/>
        <w:rPr>
          <w:lang w:eastAsia="en-US"/>
        </w:rPr>
      </w:pPr>
      <w:r w:rsidRPr="00E5243A">
        <w:rPr>
          <w:lang w:eastAsia="en-US"/>
        </w:rPr>
        <w:t>GST</w:t>
      </w:r>
      <w:r w:rsidR="00396490" w:rsidRPr="00E5243A">
        <w:rPr>
          <w:lang w:eastAsia="en-US"/>
        </w:rPr>
        <w:t xml:space="preserve"> word search</w:t>
      </w:r>
    </w:p>
    <w:p w14:paraId="7742909B" w14:textId="46569745" w:rsidR="00396490" w:rsidRPr="00E5243A" w:rsidRDefault="00396490" w:rsidP="00396490">
      <w:pPr>
        <w:pStyle w:val="DoElist1numbered2018"/>
        <w:rPr>
          <w:lang w:eastAsia="en-US"/>
        </w:rPr>
      </w:pPr>
      <w:r w:rsidRPr="00E5243A">
        <w:rPr>
          <w:lang w:eastAsia="en-US"/>
        </w:rPr>
        <w:t>Problem map</w:t>
      </w:r>
    </w:p>
    <w:p w14:paraId="02F61640" w14:textId="16F3EE9B" w:rsidR="00396490" w:rsidRPr="00E5243A" w:rsidRDefault="00E5243A" w:rsidP="00396490">
      <w:pPr>
        <w:pStyle w:val="DoElist1numbered2018"/>
        <w:rPr>
          <w:lang w:eastAsia="en-US"/>
        </w:rPr>
      </w:pPr>
      <w:r w:rsidRPr="00E5243A">
        <w:rPr>
          <w:lang w:eastAsia="en-US"/>
        </w:rPr>
        <w:t>Taxation</w:t>
      </w:r>
      <w:r w:rsidR="00396490" w:rsidRPr="00E5243A">
        <w:rPr>
          <w:lang w:eastAsia="en-US"/>
        </w:rPr>
        <w:t xml:space="preserve"> acrostic map</w:t>
      </w:r>
    </w:p>
    <w:p w14:paraId="3A99D18D" w14:textId="376CCBE9" w:rsidR="00D67405" w:rsidRPr="00D93AD5" w:rsidRDefault="00D67405" w:rsidP="00D93AD5">
      <w:pPr>
        <w:pStyle w:val="DoEbodytext2018"/>
        <w:rPr>
          <w:lang w:eastAsia="en-US"/>
        </w:rPr>
      </w:pPr>
    </w:p>
    <w:p w14:paraId="6E2ED7EA" w14:textId="76050634" w:rsidR="009E6D1A" w:rsidRDefault="009E6D1A" w:rsidP="009E6D1A">
      <w:pPr>
        <w:pStyle w:val="DoEheading22018"/>
        <w:rPr>
          <w:rStyle w:val="normaltextrun"/>
          <w:rFonts w:cs="Arial"/>
          <w:szCs w:val="40"/>
        </w:rPr>
      </w:pPr>
      <w:r>
        <w:rPr>
          <w:rStyle w:val="normaltextrun"/>
          <w:rFonts w:cs="Arial"/>
          <w:szCs w:val="40"/>
        </w:rPr>
        <w:lastRenderedPageBreak/>
        <w:t>Outcome</w:t>
      </w:r>
      <w:r w:rsidR="00BF4236">
        <w:rPr>
          <w:rStyle w:val="normaltextrun"/>
          <w:rFonts w:cs="Arial"/>
          <w:szCs w:val="40"/>
        </w:rPr>
        <w:t>s</w:t>
      </w:r>
    </w:p>
    <w:p w14:paraId="043DF1B7" w14:textId="1ADFB4B2" w:rsidR="00D93AD5" w:rsidRDefault="00D93AD5" w:rsidP="00D93AD5">
      <w:pPr>
        <w:pStyle w:val="DoEbodytext2018"/>
        <w:rPr>
          <w:lang w:eastAsia="en-US"/>
        </w:rPr>
      </w:pPr>
      <w:r>
        <w:rPr>
          <w:lang w:eastAsia="en-US"/>
        </w:rPr>
        <w:t>A student:</w:t>
      </w:r>
    </w:p>
    <w:p w14:paraId="71235401" w14:textId="77777777" w:rsidR="00C56C6F" w:rsidRPr="00C56C6F" w:rsidRDefault="00C56C6F" w:rsidP="00C56C6F">
      <w:pPr>
        <w:pStyle w:val="DoElist1bullet2018"/>
        <w:rPr>
          <w:rFonts w:ascii="Segoe UI" w:hAnsi="Segoe UI" w:cs="Segoe UI"/>
          <w:sz w:val="18"/>
          <w:szCs w:val="18"/>
        </w:rPr>
      </w:pPr>
      <w:r>
        <w:rPr>
          <w:lang w:eastAsia="en-US"/>
        </w:rPr>
        <w:t>Communicates and connects mathematical ideas using appropriate terminology, diagrams and symbols MA4-1WM</w:t>
      </w:r>
    </w:p>
    <w:p w14:paraId="04355B57" w14:textId="77777777" w:rsidR="00C56C6F" w:rsidRPr="00C56C6F" w:rsidRDefault="00C56C6F" w:rsidP="00C56C6F">
      <w:pPr>
        <w:pStyle w:val="DoElist1bullet2018"/>
        <w:rPr>
          <w:rFonts w:ascii="Segoe UI" w:hAnsi="Segoe UI" w:cs="Segoe UI"/>
          <w:sz w:val="18"/>
          <w:szCs w:val="18"/>
        </w:rPr>
      </w:pPr>
      <w:r>
        <w:rPr>
          <w:lang w:eastAsia="en-US"/>
        </w:rPr>
        <w:t>Applies appropriate mathematical techniques to solve problems MA4-2WM</w:t>
      </w:r>
    </w:p>
    <w:p w14:paraId="4B7ABADC" w14:textId="77777777" w:rsidR="00C56C6F" w:rsidRPr="00C56C6F" w:rsidRDefault="00C56C6F" w:rsidP="00C56C6F">
      <w:pPr>
        <w:pStyle w:val="DoElist1bullet2018"/>
        <w:rPr>
          <w:rFonts w:ascii="Segoe UI" w:hAnsi="Segoe UI" w:cs="Segoe UI"/>
          <w:sz w:val="18"/>
          <w:szCs w:val="18"/>
        </w:rPr>
      </w:pPr>
      <w:r>
        <w:rPr>
          <w:lang w:eastAsia="en-US"/>
        </w:rPr>
        <w:t>Recognises and explains mathematical relationships using reasoning MA4-3WM</w:t>
      </w:r>
    </w:p>
    <w:p w14:paraId="044AEB2C" w14:textId="3C1D020E" w:rsidR="00C56C6F" w:rsidRPr="00C56C6F" w:rsidRDefault="00C56C6F" w:rsidP="00C56C6F">
      <w:pPr>
        <w:pStyle w:val="DoElist1bullet2018"/>
        <w:rPr>
          <w:rFonts w:ascii="Segoe UI" w:hAnsi="Segoe UI" w:cs="Segoe UI"/>
          <w:sz w:val="18"/>
          <w:szCs w:val="18"/>
        </w:rPr>
      </w:pPr>
      <w:r>
        <w:rPr>
          <w:lang w:eastAsia="en-US"/>
        </w:rPr>
        <w:t>Solves financial problems involving purchasing goods MA4-6NA</w:t>
      </w:r>
    </w:p>
    <w:p w14:paraId="3FE4A848" w14:textId="77777777" w:rsidR="00C56C6F" w:rsidRPr="00C56C6F" w:rsidRDefault="00C56C6F" w:rsidP="00C56C6F">
      <w:pPr>
        <w:pStyle w:val="DoElist1bullet2018"/>
        <w:numPr>
          <w:ilvl w:val="0"/>
          <w:numId w:val="0"/>
        </w:numPr>
        <w:ind w:left="720"/>
        <w:rPr>
          <w:rFonts w:ascii="Segoe UI" w:hAnsi="Segoe UI" w:cs="Segoe UI"/>
          <w:sz w:val="18"/>
          <w:szCs w:val="18"/>
        </w:rPr>
      </w:pPr>
    </w:p>
    <w:p w14:paraId="17207633" w14:textId="239967FA" w:rsidR="00D21415" w:rsidRDefault="00C56C6F" w:rsidP="00C56C6F">
      <w:pPr>
        <w:pStyle w:val="DoElist1bullet2018"/>
        <w:numPr>
          <w:ilvl w:val="0"/>
          <w:numId w:val="0"/>
        </w:numPr>
        <w:rPr>
          <w:rFonts w:ascii="Segoe UI" w:hAnsi="Segoe UI" w:cs="Segoe UI"/>
          <w:sz w:val="18"/>
          <w:szCs w:val="18"/>
        </w:rPr>
      </w:pPr>
      <w:r w:rsidRPr="00C56C6F">
        <w:rPr>
          <w:rStyle w:val="DoEstrongemphasis2018"/>
        </w:rPr>
        <w:t>Related Life Skills outcomes:</w:t>
      </w:r>
      <w:r>
        <w:rPr>
          <w:lang w:eastAsia="en-US"/>
        </w:rPr>
        <w:t xml:space="preserve"> MALS-12NA, MALS-13NA, MALS-14NA, MALS-15NA, MALS-16NA</w:t>
      </w:r>
    </w:p>
    <w:p w14:paraId="102F222E" w14:textId="77777777" w:rsidR="00D21415" w:rsidRDefault="00D21415" w:rsidP="00D21415">
      <w:pPr>
        <w:pStyle w:val="DoEheading22018"/>
      </w:pPr>
      <w:r>
        <w:t>Content</w:t>
      </w:r>
    </w:p>
    <w:p w14:paraId="7B3F060A" w14:textId="77777777" w:rsidR="00D21415" w:rsidRDefault="00D21415" w:rsidP="00D21415">
      <w:pPr>
        <w:pStyle w:val="DoEbodytext2018"/>
      </w:pPr>
      <w:r>
        <w:t>Students:</w:t>
      </w:r>
    </w:p>
    <w:p w14:paraId="3BD7AAD7" w14:textId="77777777" w:rsidR="00D21415" w:rsidRDefault="00D21415" w:rsidP="00D21415">
      <w:pPr>
        <w:pStyle w:val="DoEbodytext2018"/>
      </w:pPr>
      <w:r>
        <w:t>Investigate and calculate the Goods and Services Tax (GST), with and without the use of digital technologies</w:t>
      </w:r>
    </w:p>
    <w:p w14:paraId="5BC1C1A9" w14:textId="77777777" w:rsidR="00D21415" w:rsidRDefault="00D21415" w:rsidP="00D21415">
      <w:pPr>
        <w:pStyle w:val="DoElist1bullet2018"/>
        <w:numPr>
          <w:ilvl w:val="0"/>
          <w:numId w:val="1"/>
        </w:numPr>
      </w:pPr>
      <w:r>
        <w:t xml:space="preserve">calculate GST and GST-inclusive prices for goods purchased in Australia, given the pre-GST price  </w:t>
      </w:r>
    </w:p>
    <w:p w14:paraId="332F5C24" w14:textId="77777777" w:rsidR="00D21415" w:rsidRDefault="00D21415" w:rsidP="00D21415">
      <w:pPr>
        <w:pStyle w:val="DoElist2bullet2018"/>
        <w:numPr>
          <w:ilvl w:val="1"/>
          <w:numId w:val="1"/>
        </w:numPr>
        <w:ind w:left="1077" w:hanging="357"/>
      </w:pPr>
      <w:r>
        <w:t>interpret GST information contained on receipts (Communicating)</w:t>
      </w:r>
    </w:p>
    <w:p w14:paraId="3AEEB28F" w14:textId="77777777" w:rsidR="00D21415" w:rsidRDefault="00D21415" w:rsidP="00D21415">
      <w:pPr>
        <w:pStyle w:val="DoElist2bullet2018"/>
        <w:numPr>
          <w:ilvl w:val="1"/>
          <w:numId w:val="1"/>
        </w:numPr>
        <w:ind w:left="1077" w:hanging="357"/>
      </w:pPr>
      <w:r>
        <w:t>investigate efficient methods of computing the GST and GST-inclusive prices (Problem Solving)</w:t>
      </w:r>
    </w:p>
    <w:p w14:paraId="7244FDD9" w14:textId="77777777" w:rsidR="00D21415" w:rsidRPr="00C05ED2" w:rsidRDefault="00D21415" w:rsidP="00D21415">
      <w:pPr>
        <w:pStyle w:val="DoElist2bullet2018"/>
        <w:numPr>
          <w:ilvl w:val="1"/>
          <w:numId w:val="1"/>
        </w:numPr>
        <w:ind w:left="1077" w:hanging="357"/>
      </w:pPr>
      <w:r w:rsidRPr="00C05ED2">
        <w:t>explain why the value of the GST itself is not equivalent to 10% of the GST-inclusive price (Communicating, Reasoning)</w:t>
      </w:r>
    </w:p>
    <w:p w14:paraId="5BCB6F3B" w14:textId="77777777" w:rsidR="00D21415" w:rsidRPr="00C05ED2" w:rsidRDefault="00D21415" w:rsidP="00D21415">
      <w:pPr>
        <w:pStyle w:val="DoElist1bullet2018"/>
        <w:numPr>
          <w:ilvl w:val="0"/>
          <w:numId w:val="1"/>
        </w:numPr>
      </w:pPr>
      <w:r w:rsidRPr="00C05ED2">
        <w:t>determine the pre-GST prices for goods, given the GST-inclusive price</w:t>
      </w:r>
    </w:p>
    <w:p w14:paraId="3FFD4D29" w14:textId="3707C91C" w:rsidR="00D21415" w:rsidRPr="00C05ED2" w:rsidRDefault="00D21415" w:rsidP="00C05ED2">
      <w:pPr>
        <w:pStyle w:val="DoElist2bullet2018"/>
        <w:numPr>
          <w:ilvl w:val="1"/>
          <w:numId w:val="1"/>
        </w:numPr>
        <w:ind w:left="1077" w:hanging="357"/>
      </w:pPr>
      <w:r w:rsidRPr="00C05ED2">
        <w:t>explain why the pre-GST price is not equivalent to 10% off the GST-inclusive price (Communicating, Reasoning)</w:t>
      </w:r>
    </w:p>
    <w:p w14:paraId="161E13B6" w14:textId="5BDB88F9" w:rsidR="001A55C6" w:rsidRDefault="00D21415" w:rsidP="00D21415">
      <w:pPr>
        <w:pStyle w:val="DoEbodytext2018"/>
      </w:pPr>
      <w:r w:rsidRPr="00D21415">
        <w:rPr>
          <w:b/>
        </w:rPr>
        <w:t>Legend</w:t>
      </w:r>
      <w:r>
        <w:t>: Outcomes coloured red are not included in this package of work</w:t>
      </w:r>
      <w:r w:rsidR="001A55C6">
        <w:br w:type="page"/>
      </w:r>
    </w:p>
    <w:p w14:paraId="0F0FE991" w14:textId="24B6BD35" w:rsidR="009E6D1A" w:rsidRDefault="001A55C6" w:rsidP="001A55C6">
      <w:pPr>
        <w:pStyle w:val="DoEdocumenttitle2018"/>
      </w:pPr>
      <w:r>
        <w:rPr>
          <w:noProof/>
          <w:lang w:eastAsia="en-AU"/>
        </w:rPr>
        <w:lastRenderedPageBreak/>
        <w:drawing>
          <wp:inline distT="0" distB="0" distL="0" distR="0" wp14:anchorId="0AA2D210" wp14:editId="23615820">
            <wp:extent cx="506095" cy="548640"/>
            <wp:effectExtent l="0" t="0" r="8255" b="381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rsidR="0066433D">
        <w:t xml:space="preserve"> </w:t>
      </w:r>
      <w:r w:rsidR="00961794">
        <w:t>Goods and Services Tax (</w:t>
      </w:r>
      <w:r w:rsidR="00691B55">
        <w:t>GST</w:t>
      </w:r>
      <w:r w:rsidR="00961794">
        <w:t>)</w:t>
      </w:r>
      <w:r w:rsidR="00766576">
        <w:t xml:space="preserve"> </w:t>
      </w:r>
    </w:p>
    <w:p w14:paraId="4EB9DDA3" w14:textId="5A5A8329" w:rsidR="00961794" w:rsidRDefault="00616B06" w:rsidP="00961794">
      <w:pPr>
        <w:pStyle w:val="DoEheading22018"/>
      </w:pPr>
      <w:r>
        <w:t>Goods and Services Tax (GST)</w:t>
      </w:r>
    </w:p>
    <w:p w14:paraId="5A2AF3F9" w14:textId="6EEBC6DD" w:rsidR="00961794" w:rsidRDefault="00616B06" w:rsidP="00C56C6F">
      <w:pPr>
        <w:pStyle w:val="DoEbodytext2018"/>
        <w:rPr>
          <w:lang w:eastAsia="en-US"/>
        </w:rPr>
      </w:pPr>
      <w:r>
        <w:rPr>
          <w:lang w:eastAsia="en-US"/>
        </w:rPr>
        <w:t xml:space="preserve">Everyone at some stage in their life will have to pay tax. Below is a page from the ‘Tax in Australia – what you need to know’ document that was produced by The Australian Taxation Office (ATO) outlining why we pay tax. </w:t>
      </w:r>
    </w:p>
    <w:p w14:paraId="36F5A8DA" w14:textId="12BB31E0" w:rsidR="00616B06" w:rsidRDefault="00616B06" w:rsidP="00616B06">
      <w:pPr>
        <w:pStyle w:val="DoEbodytext2018"/>
        <w:jc w:val="center"/>
        <w:rPr>
          <w:lang w:eastAsia="en-US"/>
        </w:rPr>
      </w:pPr>
      <w:r>
        <w:rPr>
          <w:noProof/>
          <w:lang w:eastAsia="en-AU"/>
        </w:rPr>
        <w:drawing>
          <wp:inline distT="0" distB="0" distL="0" distR="0" wp14:anchorId="32750EDB" wp14:editId="6B3DDD85">
            <wp:extent cx="4549453" cy="5676680"/>
            <wp:effectExtent l="0" t="0" r="3810" b="635"/>
            <wp:docPr id="15" name="Picture 15" descr="Poster outlining why we pay tax&#10;Tax is money people and business pay to the Australian Government to provide services including health, education, defence, raods and railways, social security and other payments from centrelink.&#10;As Australians we enjoy access to a good health system, quality education and a fariety of community facilities which are supported through tax collectio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7170" cy="5686309"/>
                    </a:xfrm>
                    <a:prstGeom prst="rect">
                      <a:avLst/>
                    </a:prstGeom>
                  </pic:spPr>
                </pic:pic>
              </a:graphicData>
            </a:graphic>
          </wp:inline>
        </w:drawing>
      </w:r>
    </w:p>
    <w:p w14:paraId="3C57D6E8" w14:textId="6E274D81" w:rsidR="001E34BA" w:rsidRDefault="00616B06" w:rsidP="00C56C6F">
      <w:pPr>
        <w:pStyle w:val="DoEbodytext2018"/>
        <w:rPr>
          <w:lang w:eastAsia="en-US"/>
        </w:rPr>
      </w:pPr>
      <w:r>
        <w:rPr>
          <w:lang w:eastAsia="en-US"/>
        </w:rPr>
        <w:t>The Goods and Services Tax (GST) is a broad-based tax of 10% on most goods and services that are sold and consumed in Australia. Other countries have similar taxation systems. In the United Kingdom it is called a ‘Value Added Tax (VAT)’</w:t>
      </w:r>
      <w:r w:rsidR="00D053EA">
        <w:rPr>
          <w:lang w:eastAsia="en-US"/>
        </w:rPr>
        <w:t xml:space="preserve"> and it is currently 20%.</w:t>
      </w:r>
    </w:p>
    <w:p w14:paraId="0572D072" w14:textId="5D798004" w:rsidR="00AB5F80" w:rsidRDefault="00C56C6F" w:rsidP="00AB5F80">
      <w:pPr>
        <w:pStyle w:val="DoEheading22018"/>
      </w:pPr>
      <w:r>
        <w:lastRenderedPageBreak/>
        <w:t xml:space="preserve">Adding GST </w:t>
      </w:r>
    </w:p>
    <w:p w14:paraId="52DA19FA" w14:textId="2E6832D4" w:rsidR="00F41DC7" w:rsidRDefault="00D053EA" w:rsidP="00AB5F80">
      <w:pPr>
        <w:pStyle w:val="DoEbodytext2018"/>
        <w:rPr>
          <w:lang w:eastAsia="en-US"/>
        </w:rPr>
      </w:pPr>
      <w:r>
        <w:rPr>
          <w:lang w:eastAsia="en-US"/>
        </w:rPr>
        <w:t xml:space="preserve">In order to add GST onto the price of products we will need to use our skills in finding percentages of quantities. There are 2 methods that you can use to add GST onto a price. </w:t>
      </w:r>
    </w:p>
    <w:p w14:paraId="6E72ACE7" w14:textId="2FA8CC95" w:rsidR="00D053EA" w:rsidRPr="00D053EA" w:rsidRDefault="00D053EA" w:rsidP="00AB5F80">
      <w:pPr>
        <w:pStyle w:val="DoEbodytext2018"/>
        <w:rPr>
          <w:rStyle w:val="DoEstrongemphasis2018"/>
        </w:rPr>
      </w:pPr>
      <w:r w:rsidRPr="00D053EA">
        <w:rPr>
          <w:rStyle w:val="DoEstrongemphasis2018"/>
        </w:rPr>
        <w:t>Method 1</w:t>
      </w:r>
    </w:p>
    <w:p w14:paraId="79BD3775" w14:textId="149549FA" w:rsidR="00D053EA" w:rsidRDefault="00D053EA" w:rsidP="00AB5F80">
      <w:pPr>
        <w:pStyle w:val="DoEbodytext2018"/>
        <w:rPr>
          <w:lang w:eastAsia="en-US"/>
        </w:rPr>
      </w:pPr>
      <w:r>
        <w:rPr>
          <w:lang w:eastAsia="en-US"/>
        </w:rPr>
        <w:t>Calculate 10% of the pre-GST price and then add it on</w:t>
      </w:r>
    </w:p>
    <w:p w14:paraId="24438CB3" w14:textId="0DF87480" w:rsidR="00FE758F" w:rsidRPr="00B24A9A" w:rsidRDefault="005641CF" w:rsidP="00AB5F80">
      <w:pPr>
        <w:pStyle w:val="DoEbodytext2018"/>
        <w:rPr>
          <w:rStyle w:val="DoEstrongemphasis2018"/>
        </w:rPr>
      </w:pPr>
      <w:r w:rsidRPr="00B24A9A">
        <w:rPr>
          <w:rStyle w:val="DoEstrongemphasis2018"/>
        </w:rPr>
        <w:t>Examples</w:t>
      </w:r>
    </w:p>
    <w:p w14:paraId="1D243931" w14:textId="7E2074A6" w:rsidR="005641CF" w:rsidRDefault="00C540DB" w:rsidP="00AB5F80">
      <w:pPr>
        <w:pStyle w:val="DoEbodytext2018"/>
        <w:rPr>
          <w:lang w:eastAsia="en-US"/>
        </w:rPr>
      </w:pPr>
      <w:r>
        <w:rPr>
          <w:lang w:eastAsia="en-US"/>
        </w:rPr>
        <w:t>Add</w:t>
      </w:r>
      <w:r w:rsidR="00D053EA">
        <w:rPr>
          <w:lang w:eastAsia="en-US"/>
        </w:rPr>
        <w:t xml:space="preserve"> 10% GST onto the following prices:</w:t>
      </w:r>
    </w:p>
    <w:p w14:paraId="70E64BD4" w14:textId="30EAE012" w:rsidR="007A379F" w:rsidRDefault="00D053EA" w:rsidP="00735B11">
      <w:pPr>
        <w:pStyle w:val="DoElist1numbered2018"/>
        <w:numPr>
          <w:ilvl w:val="0"/>
          <w:numId w:val="14"/>
        </w:numPr>
        <w:rPr>
          <w:lang w:eastAsia="en-US"/>
        </w:rPr>
      </w:pPr>
      <w:r>
        <w:rPr>
          <w:lang w:eastAsia="en-US"/>
        </w:rPr>
        <w:t>$400</w:t>
      </w:r>
    </w:p>
    <w:p w14:paraId="3FE40571" w14:textId="5E81A875" w:rsidR="001C721E" w:rsidRDefault="001C721E" w:rsidP="001C721E">
      <w:pPr>
        <w:pStyle w:val="DoElist1numbered2018"/>
        <w:numPr>
          <w:ilvl w:val="0"/>
          <w:numId w:val="0"/>
        </w:numPr>
        <w:ind w:left="720"/>
        <w:rPr>
          <w:lang w:eastAsia="en-US"/>
        </w:rPr>
      </w:pPr>
      <w:r>
        <w:rPr>
          <w:lang w:eastAsia="en-US"/>
        </w:rPr>
        <w:t xml:space="preserve">First step, </w:t>
      </w:r>
      <w:r w:rsidR="00D053EA">
        <w:rPr>
          <w:lang w:eastAsia="en-US"/>
        </w:rPr>
        <w:t>calculate 10% of $400</w:t>
      </w:r>
    </w:p>
    <w:p w14:paraId="420004F4" w14:textId="05D91572" w:rsidR="001C721E" w:rsidRPr="007A379F" w:rsidRDefault="00D053EA" w:rsidP="001C721E">
      <w:pPr>
        <w:pStyle w:val="DoElist1numbered2018"/>
        <w:numPr>
          <w:ilvl w:val="0"/>
          <w:numId w:val="0"/>
        </w:numPr>
        <w:ind w:left="720"/>
        <w:rPr>
          <w:lang w:eastAsia="en-US"/>
        </w:rPr>
      </w:pPr>
      <m:oMathPara>
        <m:oMathParaPr>
          <m:jc m:val="left"/>
        </m:oMathParaPr>
        <m:oMath>
          <m:r>
            <w:rPr>
              <w:rFonts w:ascii="Cambria Math" w:hAnsi="Cambria Math"/>
              <w:lang w:eastAsia="en-US"/>
            </w:rPr>
            <m:t xml:space="preserve">10% </m:t>
          </m:r>
          <m:r>
            <m:rPr>
              <m:sty m:val="p"/>
            </m:rPr>
            <w:rPr>
              <w:rFonts w:ascii="Cambria Math" w:hAnsi="Cambria Math"/>
              <w:lang w:eastAsia="en-US"/>
            </w:rPr>
            <m:t>of</m:t>
          </m:r>
          <m:r>
            <w:rPr>
              <w:rFonts w:ascii="Cambria Math" w:hAnsi="Cambria Math"/>
              <w:lang w:eastAsia="en-US"/>
            </w:rPr>
            <m:t xml:space="preserve"> $400=10 ÷100 ×$400</m:t>
          </m:r>
        </m:oMath>
      </m:oMathPara>
    </w:p>
    <w:p w14:paraId="4BCA0B75" w14:textId="77777777" w:rsidR="00735B11" w:rsidRDefault="00D053EA" w:rsidP="001C721E">
      <w:pPr>
        <w:pStyle w:val="DoElist1numbered2018"/>
        <w:numPr>
          <w:ilvl w:val="0"/>
          <w:numId w:val="0"/>
        </w:numPr>
        <w:ind w:left="720"/>
        <w:rPr>
          <w:lang w:eastAsia="en-US"/>
        </w:rPr>
      </w:pPr>
      <m:oMath>
        <m:r>
          <w:rPr>
            <w:rFonts w:ascii="Cambria Math" w:hAnsi="Cambria Math"/>
            <w:color w:val="FFFFFF" w:themeColor="background1"/>
            <w:lang w:eastAsia="en-US"/>
          </w:rPr>
          <m:t xml:space="preserve">10% </m:t>
        </m:r>
        <m:r>
          <m:rPr>
            <m:sty m:val="p"/>
          </m:rPr>
          <w:rPr>
            <w:rFonts w:ascii="Cambria Math" w:hAnsi="Cambria Math"/>
            <w:color w:val="FFFFFF" w:themeColor="background1"/>
            <w:lang w:eastAsia="en-US"/>
          </w:rPr>
          <m:t>of</m:t>
        </m:r>
        <m:r>
          <w:rPr>
            <w:rFonts w:ascii="Cambria Math" w:hAnsi="Cambria Math"/>
            <w:color w:val="FFFFFF" w:themeColor="background1"/>
            <w:lang w:eastAsia="en-US"/>
          </w:rPr>
          <m:t xml:space="preserve"> $400</m:t>
        </m:r>
        <m:r>
          <w:rPr>
            <w:rFonts w:ascii="Cambria Math" w:hAnsi="Cambria Math"/>
            <w:lang w:eastAsia="en-US"/>
          </w:rPr>
          <m:t>=$40</m:t>
        </m:r>
      </m:oMath>
      <w:r w:rsidR="00735B11">
        <w:rPr>
          <w:lang w:eastAsia="en-US"/>
        </w:rPr>
        <w:t xml:space="preserve"> </w:t>
      </w:r>
    </w:p>
    <w:p w14:paraId="44431ADC" w14:textId="77777777" w:rsidR="00735B11" w:rsidRDefault="00735B11" w:rsidP="001C721E">
      <w:pPr>
        <w:pStyle w:val="DoElist1numbered2018"/>
        <w:numPr>
          <w:ilvl w:val="0"/>
          <w:numId w:val="0"/>
        </w:numPr>
        <w:ind w:left="720"/>
        <w:rPr>
          <w:lang w:eastAsia="en-US"/>
        </w:rPr>
      </w:pPr>
    </w:p>
    <w:p w14:paraId="2FC2FF0E" w14:textId="69322BB3" w:rsidR="001C721E" w:rsidRDefault="00735B11" w:rsidP="001C721E">
      <w:pPr>
        <w:pStyle w:val="DoElist1numbered2018"/>
        <w:numPr>
          <w:ilvl w:val="0"/>
          <w:numId w:val="0"/>
        </w:numPr>
        <w:ind w:left="720"/>
        <w:rPr>
          <w:lang w:eastAsia="en-US"/>
        </w:rPr>
      </w:pPr>
      <w:r>
        <w:rPr>
          <w:lang w:eastAsia="en-US"/>
        </w:rPr>
        <w:t>Final step, add the GST on to the original price</w:t>
      </w:r>
    </w:p>
    <w:p w14:paraId="7E521F94" w14:textId="5B6B9F6F" w:rsidR="00391965" w:rsidRPr="001C721E" w:rsidRDefault="00735B11" w:rsidP="001C721E">
      <w:pPr>
        <w:pStyle w:val="DoElist1numbered2018"/>
        <w:numPr>
          <w:ilvl w:val="0"/>
          <w:numId w:val="0"/>
        </w:numPr>
        <w:ind w:left="720"/>
        <w:rPr>
          <w:lang w:eastAsia="en-US"/>
        </w:rPr>
      </w:pPr>
      <m:oMathPara>
        <m:oMathParaPr>
          <m:jc m:val="left"/>
        </m:oMathParaPr>
        <m:oMath>
          <m:r>
            <w:rPr>
              <w:rFonts w:ascii="Cambria Math" w:hAnsi="Cambria Math"/>
              <w:lang w:eastAsia="en-US"/>
            </w:rPr>
            <m:t>$400+$40=$440</m:t>
          </m:r>
        </m:oMath>
      </m:oMathPara>
    </w:p>
    <w:p w14:paraId="7B95F778" w14:textId="77777777" w:rsidR="001C721E" w:rsidRPr="001C721E" w:rsidRDefault="001C721E" w:rsidP="001C721E">
      <w:pPr>
        <w:pStyle w:val="DoElist1numbered2018"/>
        <w:numPr>
          <w:ilvl w:val="0"/>
          <w:numId w:val="0"/>
        </w:numPr>
        <w:ind w:left="720"/>
        <w:rPr>
          <w:lang w:eastAsia="en-US"/>
        </w:rPr>
      </w:pPr>
    </w:p>
    <w:p w14:paraId="46A1E0EF" w14:textId="6F830664" w:rsidR="005641CF" w:rsidRDefault="00735B11" w:rsidP="005641CF">
      <w:pPr>
        <w:pStyle w:val="DoElist1numbered2018"/>
        <w:rPr>
          <w:lang w:eastAsia="en-US"/>
        </w:rPr>
      </w:pPr>
      <w:r>
        <w:rPr>
          <w:lang w:eastAsia="en-US"/>
        </w:rPr>
        <w:t>$15.60</w:t>
      </w:r>
    </w:p>
    <w:p w14:paraId="0B0CED51" w14:textId="746119F1" w:rsidR="001C721E" w:rsidRPr="001C721E" w:rsidRDefault="00735B11" w:rsidP="001C721E">
      <w:pPr>
        <w:pStyle w:val="DoElist1numbered2018"/>
        <w:numPr>
          <w:ilvl w:val="0"/>
          <w:numId w:val="0"/>
        </w:numPr>
        <w:ind w:left="720"/>
        <w:rPr>
          <w:lang w:eastAsia="en-US"/>
        </w:rPr>
      </w:pPr>
      <m:oMathPara>
        <m:oMathParaPr>
          <m:jc m:val="left"/>
        </m:oMathParaPr>
        <m:oMath>
          <m:r>
            <w:rPr>
              <w:rFonts w:ascii="Cambria Math" w:hAnsi="Cambria Math"/>
              <w:lang w:eastAsia="en-US"/>
            </w:rPr>
            <m:t>10 ÷100 ×$15.60=$1.56</m:t>
          </m:r>
        </m:oMath>
      </m:oMathPara>
    </w:p>
    <w:p w14:paraId="63CC481D" w14:textId="0834A175" w:rsidR="001C721E" w:rsidRPr="00735B11" w:rsidRDefault="00735B11" w:rsidP="001C721E">
      <w:pPr>
        <w:pStyle w:val="DoElist1numbered2018"/>
        <w:numPr>
          <w:ilvl w:val="0"/>
          <w:numId w:val="0"/>
        </w:numPr>
        <w:ind w:left="720"/>
        <w:rPr>
          <w:lang w:eastAsia="en-US"/>
        </w:rPr>
      </w:pPr>
      <m:oMathPara>
        <m:oMathParaPr>
          <m:jc m:val="left"/>
        </m:oMathParaPr>
        <m:oMath>
          <m:r>
            <w:rPr>
              <w:rFonts w:ascii="Cambria Math" w:hAnsi="Cambria Math"/>
              <w:lang w:eastAsia="en-US"/>
            </w:rPr>
            <m:t>$15.60+$1.56=$17.16</m:t>
          </m:r>
        </m:oMath>
      </m:oMathPara>
    </w:p>
    <w:p w14:paraId="6622C51E" w14:textId="77777777" w:rsidR="00735B11" w:rsidRPr="00735B11" w:rsidRDefault="00735B11" w:rsidP="001C721E">
      <w:pPr>
        <w:pStyle w:val="DoElist1numbered2018"/>
        <w:numPr>
          <w:ilvl w:val="0"/>
          <w:numId w:val="0"/>
        </w:numPr>
        <w:ind w:left="720"/>
        <w:rPr>
          <w:lang w:eastAsia="en-US"/>
        </w:rPr>
      </w:pPr>
    </w:p>
    <w:p w14:paraId="7A40738D" w14:textId="2DA1EF39" w:rsidR="001C721E" w:rsidRPr="00735B11" w:rsidRDefault="00735B11" w:rsidP="00735B11">
      <w:pPr>
        <w:pStyle w:val="DoElist1numbered2018"/>
        <w:numPr>
          <w:ilvl w:val="0"/>
          <w:numId w:val="0"/>
        </w:numPr>
        <w:rPr>
          <w:rStyle w:val="DoEstrongemphasis2018"/>
        </w:rPr>
      </w:pPr>
      <w:r w:rsidRPr="00735B11">
        <w:rPr>
          <w:rStyle w:val="DoEstrongemphasis2018"/>
        </w:rPr>
        <w:t>Method 2</w:t>
      </w:r>
    </w:p>
    <w:p w14:paraId="5FFBA75B" w14:textId="77777777" w:rsidR="00735B11" w:rsidRDefault="00735B11" w:rsidP="00735B11">
      <w:pPr>
        <w:pStyle w:val="DoElist1numbered2018"/>
        <w:numPr>
          <w:ilvl w:val="0"/>
          <w:numId w:val="0"/>
        </w:numPr>
        <w:rPr>
          <w:lang w:eastAsia="en-US"/>
        </w:rPr>
      </w:pPr>
      <w:r>
        <w:rPr>
          <w:lang w:eastAsia="en-US"/>
        </w:rPr>
        <w:t xml:space="preserve">This method is quicker, however can be a little trickier to understand. </w:t>
      </w:r>
    </w:p>
    <w:p w14:paraId="38633560" w14:textId="5F9ABE50" w:rsidR="00735B11" w:rsidRDefault="00621237" w:rsidP="00735B11">
      <w:pPr>
        <w:pStyle w:val="DoElist1numbered2018"/>
        <w:numPr>
          <w:ilvl w:val="0"/>
          <w:numId w:val="0"/>
        </w:numPr>
        <w:rPr>
          <w:lang w:eastAsia="en-US"/>
        </w:rPr>
      </w:pPr>
      <w:r>
        <w:rPr>
          <w:lang w:eastAsia="en-US"/>
        </w:rPr>
        <w:t>The pre-GST or original price</w:t>
      </w:r>
      <w:r w:rsidR="00735B11">
        <w:rPr>
          <w:lang w:eastAsia="en-US"/>
        </w:rPr>
        <w:t xml:space="preserve"> represents 100%. It is the whole price. If we add 10% we will now have 110% of the original price. To calculate the sale price, which includes the GST, we need to calculate 110% of the original price.</w:t>
      </w:r>
    </w:p>
    <w:p w14:paraId="5C06BB78" w14:textId="77777777" w:rsidR="00621237" w:rsidRDefault="00621237" w:rsidP="00735B11">
      <w:pPr>
        <w:pStyle w:val="DoElist1numbered2018"/>
        <w:numPr>
          <w:ilvl w:val="0"/>
          <w:numId w:val="0"/>
        </w:numPr>
        <w:rPr>
          <w:lang w:eastAsia="en-US"/>
        </w:rPr>
      </w:pPr>
    </w:p>
    <w:p w14:paraId="5E3C82BC" w14:textId="1ECD03E3" w:rsidR="005F6818" w:rsidRDefault="005F6818" w:rsidP="002256BC">
      <w:pPr>
        <w:pStyle w:val="DoElist1numbered2018"/>
        <w:numPr>
          <w:ilvl w:val="0"/>
          <w:numId w:val="0"/>
        </w:numPr>
        <w:jc w:val="center"/>
        <w:rPr>
          <w:lang w:eastAsia="en-US"/>
        </w:rPr>
      </w:pPr>
      <w:r>
        <w:rPr>
          <w:noProof/>
          <w:lang w:eastAsia="en-AU"/>
        </w:rPr>
        <w:drawing>
          <wp:inline distT="0" distB="0" distL="0" distR="0" wp14:anchorId="05181EF7" wp14:editId="007204A8">
            <wp:extent cx="4807209" cy="2262215"/>
            <wp:effectExtent l="0" t="0" r="0" b="5080"/>
            <wp:docPr id="16" name="Picture 16" descr="100% bag of money plus 10% bag of money is equal to 110% bag of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8865" cy="2281818"/>
                    </a:xfrm>
                    <a:prstGeom prst="rect">
                      <a:avLst/>
                    </a:prstGeom>
                  </pic:spPr>
                </pic:pic>
              </a:graphicData>
            </a:graphic>
          </wp:inline>
        </w:drawing>
      </w:r>
    </w:p>
    <w:p w14:paraId="3A1AE977" w14:textId="77777777" w:rsidR="00621237" w:rsidRDefault="00621237" w:rsidP="002256BC">
      <w:pPr>
        <w:pStyle w:val="DoElist1numbered2018"/>
        <w:numPr>
          <w:ilvl w:val="0"/>
          <w:numId w:val="0"/>
        </w:numPr>
        <w:jc w:val="center"/>
        <w:rPr>
          <w:lang w:eastAsia="en-US"/>
        </w:rPr>
      </w:pPr>
    </w:p>
    <w:p w14:paraId="388D083A" w14:textId="77777777" w:rsidR="00735B11" w:rsidRPr="00B24A9A" w:rsidRDefault="00735B11" w:rsidP="00735B11">
      <w:pPr>
        <w:pStyle w:val="DoEbodytext2018"/>
        <w:rPr>
          <w:rStyle w:val="DoEstrongemphasis2018"/>
        </w:rPr>
      </w:pPr>
      <w:r w:rsidRPr="00B24A9A">
        <w:rPr>
          <w:rStyle w:val="DoEstrongemphasis2018"/>
        </w:rPr>
        <w:t>Examples</w:t>
      </w:r>
    </w:p>
    <w:p w14:paraId="158171DD" w14:textId="77777777" w:rsidR="00735B11" w:rsidRDefault="00735B11" w:rsidP="00735B11">
      <w:pPr>
        <w:pStyle w:val="DoEbodytext2018"/>
        <w:rPr>
          <w:lang w:eastAsia="en-US"/>
        </w:rPr>
      </w:pPr>
      <w:r>
        <w:rPr>
          <w:lang w:eastAsia="en-US"/>
        </w:rPr>
        <w:t>Add a 10% GST onto the following prices:</w:t>
      </w:r>
    </w:p>
    <w:p w14:paraId="21F9E821" w14:textId="5389C5F7" w:rsidR="00735B11" w:rsidRDefault="00735B11" w:rsidP="00735B11">
      <w:pPr>
        <w:pStyle w:val="DoElist1numbered2018"/>
        <w:numPr>
          <w:ilvl w:val="0"/>
          <w:numId w:val="15"/>
        </w:numPr>
        <w:rPr>
          <w:lang w:eastAsia="en-US"/>
        </w:rPr>
      </w:pPr>
      <w:r>
        <w:rPr>
          <w:lang w:eastAsia="en-US"/>
        </w:rPr>
        <w:lastRenderedPageBreak/>
        <w:t>$25</w:t>
      </w:r>
    </w:p>
    <w:p w14:paraId="57591F50" w14:textId="37E89D97" w:rsidR="00735B11" w:rsidRPr="007A379F" w:rsidRDefault="00735B11" w:rsidP="00735B11">
      <w:pPr>
        <w:pStyle w:val="DoElist1numbered2018"/>
        <w:numPr>
          <w:ilvl w:val="0"/>
          <w:numId w:val="0"/>
        </w:numPr>
        <w:ind w:left="720"/>
        <w:rPr>
          <w:lang w:eastAsia="en-US"/>
        </w:rPr>
      </w:pPr>
      <m:oMathPara>
        <m:oMathParaPr>
          <m:jc m:val="left"/>
        </m:oMathParaPr>
        <m:oMath>
          <m:r>
            <w:rPr>
              <w:rFonts w:ascii="Cambria Math" w:hAnsi="Cambria Math"/>
              <w:lang w:eastAsia="en-US"/>
            </w:rPr>
            <m:t xml:space="preserve">110% </m:t>
          </m:r>
          <m:r>
            <m:rPr>
              <m:sty m:val="p"/>
            </m:rPr>
            <w:rPr>
              <w:rFonts w:ascii="Cambria Math" w:hAnsi="Cambria Math"/>
              <w:lang w:eastAsia="en-US"/>
            </w:rPr>
            <m:t>of</m:t>
          </m:r>
          <m:r>
            <w:rPr>
              <w:rFonts w:ascii="Cambria Math" w:hAnsi="Cambria Math"/>
              <w:lang w:eastAsia="en-US"/>
            </w:rPr>
            <m:t xml:space="preserve"> $25=110 ÷100 ×$25</m:t>
          </m:r>
        </m:oMath>
      </m:oMathPara>
    </w:p>
    <w:p w14:paraId="68185498" w14:textId="4D7FDDB8" w:rsidR="00735B11" w:rsidRDefault="00735B11" w:rsidP="00735B11">
      <w:pPr>
        <w:pStyle w:val="DoElist1numbered2018"/>
        <w:numPr>
          <w:ilvl w:val="0"/>
          <w:numId w:val="0"/>
        </w:numPr>
        <w:ind w:left="720"/>
        <w:rPr>
          <w:lang w:eastAsia="en-US"/>
        </w:rPr>
      </w:pPr>
      <m:oMath>
        <m:r>
          <w:rPr>
            <w:rFonts w:ascii="Cambria Math" w:hAnsi="Cambria Math"/>
            <w:color w:val="FFFFFF" w:themeColor="background1"/>
            <w:lang w:eastAsia="en-US"/>
          </w:rPr>
          <m:t xml:space="preserve">110% </m:t>
        </m:r>
        <m:r>
          <m:rPr>
            <m:sty m:val="p"/>
          </m:rPr>
          <w:rPr>
            <w:rFonts w:ascii="Cambria Math" w:hAnsi="Cambria Math"/>
            <w:color w:val="FFFFFF" w:themeColor="background1"/>
            <w:lang w:eastAsia="en-US"/>
          </w:rPr>
          <m:t>of</m:t>
        </m:r>
        <m:r>
          <w:rPr>
            <w:rFonts w:ascii="Cambria Math" w:hAnsi="Cambria Math"/>
            <w:color w:val="FFFFFF" w:themeColor="background1"/>
            <w:lang w:eastAsia="en-US"/>
          </w:rPr>
          <m:t xml:space="preserve"> $25</m:t>
        </m:r>
        <m:r>
          <w:rPr>
            <w:rFonts w:ascii="Cambria Math" w:hAnsi="Cambria Math"/>
            <w:lang w:eastAsia="en-US"/>
          </w:rPr>
          <m:t>=$27.50</m:t>
        </m:r>
      </m:oMath>
      <w:r>
        <w:rPr>
          <w:lang w:eastAsia="en-US"/>
        </w:rPr>
        <w:t xml:space="preserve"> </w:t>
      </w:r>
    </w:p>
    <w:p w14:paraId="245CCA06" w14:textId="59D49B6D" w:rsidR="00735B11" w:rsidRPr="00735B11" w:rsidRDefault="005F6818" w:rsidP="00735B11">
      <w:pPr>
        <w:pStyle w:val="DoEbodytext2018"/>
        <w:rPr>
          <w:rStyle w:val="DoEstrongemphasis2018"/>
          <w:b w:val="0"/>
          <w:lang w:eastAsia="en-US"/>
        </w:rPr>
      </w:pPr>
      <w:r>
        <w:rPr>
          <w:rStyle w:val="DoEstrongemphasis2018"/>
          <w:b w:val="0"/>
        </w:rPr>
        <w:tab/>
      </w:r>
      <w:r w:rsidR="00735B11" w:rsidRPr="00735B11">
        <w:rPr>
          <w:rStyle w:val="DoEstrongemphasis2018"/>
          <w:b w:val="0"/>
        </w:rPr>
        <w:t>This is</w:t>
      </w:r>
      <w:r>
        <w:rPr>
          <w:rStyle w:val="DoEstrongemphasis2018"/>
          <w:b w:val="0"/>
        </w:rPr>
        <w:t xml:space="preserve"> only one step on your calculat</w:t>
      </w:r>
      <w:r w:rsidR="00E5243A">
        <w:rPr>
          <w:rStyle w:val="DoEstrongemphasis2018"/>
          <w:b w:val="0"/>
        </w:rPr>
        <w:t xml:space="preserve">or, however trickier to do </w:t>
      </w:r>
      <w:r>
        <w:rPr>
          <w:rStyle w:val="DoEstrongemphasis2018"/>
          <w:b w:val="0"/>
        </w:rPr>
        <w:t>without the aid of a calculator</w:t>
      </w:r>
      <w:r w:rsidR="00735B11" w:rsidRPr="00735B11">
        <w:rPr>
          <w:rStyle w:val="DoEstrongemphasis2018"/>
          <w:b w:val="0"/>
        </w:rPr>
        <w:t>.</w:t>
      </w:r>
    </w:p>
    <w:p w14:paraId="3357B952" w14:textId="33C50364" w:rsidR="00735B11" w:rsidRDefault="00735B11" w:rsidP="00735B11">
      <w:pPr>
        <w:pStyle w:val="DoElist1numbered2018"/>
        <w:rPr>
          <w:lang w:eastAsia="en-US"/>
        </w:rPr>
      </w:pPr>
      <w:r>
        <w:rPr>
          <w:lang w:eastAsia="en-US"/>
        </w:rPr>
        <w:t>$</w:t>
      </w:r>
      <w:r w:rsidR="005F6818">
        <w:rPr>
          <w:lang w:eastAsia="en-US"/>
        </w:rPr>
        <w:t>84.20</w:t>
      </w:r>
    </w:p>
    <w:p w14:paraId="73335D68" w14:textId="3FEC83B4" w:rsidR="005F6818" w:rsidRPr="007A379F" w:rsidRDefault="005F6818" w:rsidP="005F6818">
      <w:pPr>
        <w:pStyle w:val="DoElist1numbered2018"/>
        <w:numPr>
          <w:ilvl w:val="0"/>
          <w:numId w:val="0"/>
        </w:numPr>
        <w:ind w:left="720"/>
        <w:rPr>
          <w:lang w:eastAsia="en-US"/>
        </w:rPr>
      </w:pPr>
      <m:oMathPara>
        <m:oMathParaPr>
          <m:jc m:val="left"/>
        </m:oMathParaPr>
        <m:oMath>
          <m:r>
            <m:rPr>
              <m:sty m:val="p"/>
            </m:rPr>
            <w:rPr>
              <w:rFonts w:ascii="Cambria Math" w:hAnsi="Cambria Math"/>
              <w:lang w:eastAsia="en-US"/>
            </w:rPr>
            <m:t>110% of $84.50=110 ÷100 ×$84.50</m:t>
          </m:r>
        </m:oMath>
      </m:oMathPara>
    </w:p>
    <w:p w14:paraId="14936402" w14:textId="6F4026A0" w:rsidR="005F6818" w:rsidRDefault="005F6818" w:rsidP="005F6818">
      <w:pPr>
        <w:pStyle w:val="DoElist1numbered2018"/>
        <w:numPr>
          <w:ilvl w:val="0"/>
          <w:numId w:val="0"/>
        </w:numPr>
        <w:ind w:left="720"/>
        <w:rPr>
          <w:lang w:eastAsia="en-US"/>
        </w:rPr>
      </w:pPr>
      <m:oMath>
        <m:r>
          <m:rPr>
            <m:sty m:val="p"/>
          </m:rPr>
          <w:rPr>
            <w:rFonts w:ascii="Cambria Math" w:hAnsi="Cambria Math"/>
            <w:color w:val="FFFFFF" w:themeColor="background1"/>
            <w:lang w:eastAsia="en-US"/>
          </w:rPr>
          <m:t>110% of $84.50</m:t>
        </m:r>
        <m:r>
          <m:rPr>
            <m:sty m:val="p"/>
          </m:rPr>
          <w:rPr>
            <w:rFonts w:ascii="Cambria Math" w:hAnsi="Cambria Math"/>
            <w:lang w:eastAsia="en-US"/>
          </w:rPr>
          <m:t>=$92.95</m:t>
        </m:r>
      </m:oMath>
      <w:r>
        <w:rPr>
          <w:lang w:eastAsia="en-US"/>
        </w:rPr>
        <w:t xml:space="preserve"> </w:t>
      </w:r>
    </w:p>
    <w:p w14:paraId="0BC213B6" w14:textId="137A3A77" w:rsidR="00AB5F80" w:rsidRDefault="00C56C6F" w:rsidP="00AB5F80">
      <w:pPr>
        <w:pStyle w:val="DoEheading22018"/>
      </w:pPr>
      <w:r>
        <w:t>GST included</w:t>
      </w:r>
    </w:p>
    <w:p w14:paraId="2C0CAC3D" w14:textId="77777777" w:rsidR="002256BC" w:rsidRDefault="002256BC">
      <w:pPr>
        <w:spacing w:before="0" w:after="160" w:line="259" w:lineRule="auto"/>
        <w:rPr>
          <w:lang w:eastAsia="en-US"/>
        </w:rPr>
      </w:pPr>
      <w:r>
        <w:rPr>
          <w:lang w:eastAsia="en-US"/>
        </w:rPr>
        <w:t xml:space="preserve">In Australia, the GST is usually already included in the price that you see advertised. This tells you exactly what you need to pay. Business owners however need to be able to determine how much of that price is GST so that they know how much money to give the government. </w:t>
      </w:r>
    </w:p>
    <w:p w14:paraId="61720E29" w14:textId="1D98BE73" w:rsidR="00DB0B1A" w:rsidRDefault="002256BC">
      <w:pPr>
        <w:spacing w:before="0" w:after="160" w:line="259" w:lineRule="auto"/>
        <w:rPr>
          <w:lang w:eastAsia="en-US"/>
        </w:rPr>
      </w:pPr>
      <w:r>
        <w:rPr>
          <w:lang w:eastAsia="en-US"/>
        </w:rPr>
        <w:t xml:space="preserve">From the previous section you saw that the sale price is actually made up of 110% of the original price. To determine what amount the business has to pay the government we need to work out what 10% is of the original price. To do this we simply divide the sales price by 11 and here is why. </w:t>
      </w:r>
    </w:p>
    <w:p w14:paraId="19F20BAB" w14:textId="25C68B1F" w:rsidR="001C721E" w:rsidRDefault="007C4E7A" w:rsidP="007C4E7A">
      <w:pPr>
        <w:spacing w:before="0" w:after="160" w:line="259" w:lineRule="auto"/>
        <w:jc w:val="center"/>
        <w:rPr>
          <w:lang w:eastAsia="en-US"/>
        </w:rPr>
      </w:pPr>
      <w:r>
        <w:rPr>
          <w:noProof/>
          <w:lang w:eastAsia="en-AU"/>
        </w:rPr>
        <w:drawing>
          <wp:inline distT="0" distB="0" distL="0" distR="0" wp14:anchorId="4CD3DD95" wp14:editId="615E8686">
            <wp:extent cx="4915560" cy="2446482"/>
            <wp:effectExtent l="0" t="0" r="0" b="0"/>
            <wp:docPr id="19" name="Picture 19" descr="sale price is equal to 11 bags of 10% so GST is equal to 1 bag of 10%&#10;GST = Sale price divided by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9022" cy="2453182"/>
                    </a:xfrm>
                    <a:prstGeom prst="rect">
                      <a:avLst/>
                    </a:prstGeom>
                  </pic:spPr>
                </pic:pic>
              </a:graphicData>
            </a:graphic>
          </wp:inline>
        </w:drawing>
      </w:r>
    </w:p>
    <w:p w14:paraId="150DFDE1" w14:textId="42C164E1" w:rsidR="002256BC" w:rsidRDefault="002256BC">
      <w:pPr>
        <w:spacing w:before="0" w:after="160" w:line="259" w:lineRule="auto"/>
        <w:rPr>
          <w:lang w:eastAsia="en-US"/>
        </w:rPr>
      </w:pPr>
      <w:r>
        <w:rPr>
          <w:lang w:eastAsia="en-US"/>
        </w:rPr>
        <w:t>Example</w:t>
      </w:r>
      <w:r w:rsidR="00E5243A">
        <w:rPr>
          <w:lang w:eastAsia="en-US"/>
        </w:rPr>
        <w:t>s</w:t>
      </w:r>
    </w:p>
    <w:p w14:paraId="1047E13C" w14:textId="2182CF53" w:rsidR="00E5243A" w:rsidRDefault="00E5243A">
      <w:pPr>
        <w:spacing w:before="0" w:after="160" w:line="259" w:lineRule="auto"/>
        <w:rPr>
          <w:lang w:eastAsia="en-US"/>
        </w:rPr>
      </w:pPr>
      <w:r>
        <w:rPr>
          <w:lang w:eastAsia="en-US"/>
        </w:rPr>
        <w:t>Calculate the GST and original price of each of the following sales prices.</w:t>
      </w:r>
    </w:p>
    <w:p w14:paraId="32585967" w14:textId="5CF7A039" w:rsidR="00E5243A" w:rsidRDefault="00E5243A" w:rsidP="00E5243A">
      <w:pPr>
        <w:pStyle w:val="DoElist1numbered2018"/>
        <w:numPr>
          <w:ilvl w:val="0"/>
          <w:numId w:val="16"/>
        </w:numPr>
        <w:rPr>
          <w:lang w:eastAsia="en-US"/>
        </w:rPr>
      </w:pPr>
      <w:r>
        <w:rPr>
          <w:lang w:eastAsia="en-US"/>
        </w:rPr>
        <w:t>$99</w:t>
      </w:r>
    </w:p>
    <w:p w14:paraId="22CA82C0" w14:textId="0535F32D" w:rsidR="00E5243A" w:rsidRDefault="00E5243A" w:rsidP="00E5243A">
      <w:pPr>
        <w:pStyle w:val="DoElist1numbered2018"/>
        <w:numPr>
          <w:ilvl w:val="0"/>
          <w:numId w:val="0"/>
        </w:numPr>
        <w:ind w:left="720"/>
        <w:rPr>
          <w:lang w:eastAsia="en-US"/>
        </w:rPr>
      </w:pPr>
      <w:r>
        <w:rPr>
          <w:lang w:eastAsia="en-US"/>
        </w:rPr>
        <w:t>First calculate the GST by dividing by 11</w:t>
      </w:r>
    </w:p>
    <w:p w14:paraId="15C5E60F" w14:textId="1797C63A" w:rsidR="00E5243A" w:rsidRPr="00E5243A" w:rsidRDefault="00E5243A" w:rsidP="00E5243A">
      <w:pPr>
        <w:pStyle w:val="DoElist1numbered2018"/>
        <w:numPr>
          <w:ilvl w:val="0"/>
          <w:numId w:val="0"/>
        </w:numPr>
        <w:ind w:left="720"/>
        <w:rPr>
          <w:lang w:eastAsia="en-US"/>
        </w:rPr>
      </w:pPr>
      <m:oMathPara>
        <m:oMathParaPr>
          <m:jc m:val="left"/>
        </m:oMathParaPr>
        <m:oMath>
          <m:r>
            <m:rPr>
              <m:sty m:val="p"/>
            </m:rPr>
            <w:rPr>
              <w:rFonts w:ascii="Cambria Math" w:hAnsi="Cambria Math" w:cs="Arial"/>
              <w:lang w:eastAsia="en-US"/>
            </w:rPr>
            <m:t>GST</m:t>
          </m:r>
          <m:r>
            <w:rPr>
              <w:rFonts w:ascii="Cambria Math" w:hAnsi="Cambria Math" w:cs="Arial"/>
              <w:lang w:eastAsia="en-US"/>
            </w:rPr>
            <m:t>=$99 ÷11</m:t>
          </m:r>
        </m:oMath>
      </m:oMathPara>
    </w:p>
    <w:p w14:paraId="349C60B5" w14:textId="53F47666" w:rsidR="00E5243A" w:rsidRPr="00E5243A" w:rsidRDefault="00E5243A" w:rsidP="00E5243A">
      <w:pPr>
        <w:pStyle w:val="DoElist1numbered2018"/>
        <w:numPr>
          <w:ilvl w:val="0"/>
          <w:numId w:val="0"/>
        </w:numPr>
        <w:ind w:left="720"/>
        <w:rPr>
          <w:lang w:eastAsia="en-US"/>
        </w:rPr>
      </w:pPr>
      <m:oMathPara>
        <m:oMathParaPr>
          <m:jc m:val="left"/>
        </m:oMathParaPr>
        <m:oMath>
          <m:r>
            <m:rPr>
              <m:sty m:val="p"/>
            </m:rPr>
            <w:rPr>
              <w:rFonts w:ascii="Cambria Math" w:hAnsi="Cambria Math" w:cs="Arial"/>
              <w:color w:val="FFFFFF" w:themeColor="background1"/>
              <w:lang w:eastAsia="en-US"/>
            </w:rPr>
            <m:t>GST</m:t>
          </m:r>
          <m:r>
            <w:rPr>
              <w:rFonts w:ascii="Cambria Math" w:hAnsi="Cambria Math" w:cs="Arial"/>
              <w:lang w:eastAsia="en-US"/>
            </w:rPr>
            <m:t>=$9</m:t>
          </m:r>
        </m:oMath>
      </m:oMathPara>
    </w:p>
    <w:p w14:paraId="646F00D1" w14:textId="3700B9DA" w:rsidR="00E5243A" w:rsidRDefault="00E5243A" w:rsidP="00E5243A">
      <w:pPr>
        <w:pStyle w:val="DoElist1numbered2018"/>
        <w:numPr>
          <w:ilvl w:val="0"/>
          <w:numId w:val="0"/>
        </w:numPr>
        <w:ind w:left="720"/>
        <w:rPr>
          <w:lang w:eastAsia="en-US"/>
        </w:rPr>
      </w:pPr>
      <w:r>
        <w:rPr>
          <w:lang w:eastAsia="en-US"/>
        </w:rPr>
        <w:t xml:space="preserve">To calculate the original </w:t>
      </w:r>
      <w:proofErr w:type="gramStart"/>
      <w:r>
        <w:rPr>
          <w:lang w:eastAsia="en-US"/>
        </w:rPr>
        <w:t>price</w:t>
      </w:r>
      <w:proofErr w:type="gramEnd"/>
      <w:r>
        <w:rPr>
          <w:lang w:eastAsia="en-US"/>
        </w:rPr>
        <w:t xml:space="preserve"> subtract the GST from the sales price</w:t>
      </w:r>
    </w:p>
    <w:p w14:paraId="31E6AFB2" w14:textId="63956DB5" w:rsidR="00E5243A" w:rsidRPr="00E5243A" w:rsidRDefault="00E5243A" w:rsidP="00E5243A">
      <w:pPr>
        <w:pStyle w:val="DoElist1numbered2018"/>
        <w:numPr>
          <w:ilvl w:val="0"/>
          <w:numId w:val="0"/>
        </w:numPr>
        <w:ind w:left="720"/>
        <w:rPr>
          <w:lang w:eastAsia="en-US"/>
        </w:rPr>
      </w:pPr>
      <m:oMathPara>
        <m:oMathParaPr>
          <m:jc m:val="left"/>
        </m:oMathParaPr>
        <m:oMath>
          <m:r>
            <m:rPr>
              <m:sty m:val="p"/>
            </m:rPr>
            <w:rPr>
              <w:rFonts w:ascii="Cambria Math" w:hAnsi="Cambria Math" w:cs="Arial"/>
              <w:lang w:eastAsia="en-US"/>
            </w:rPr>
            <m:t>Original price</m:t>
          </m:r>
          <m:r>
            <w:rPr>
              <w:rFonts w:ascii="Cambria Math" w:hAnsi="Cambria Math" w:cs="Arial"/>
              <w:lang w:eastAsia="en-US"/>
            </w:rPr>
            <m:t>=$99-$9</m:t>
          </m:r>
        </m:oMath>
      </m:oMathPara>
    </w:p>
    <w:p w14:paraId="769EAEB0" w14:textId="1D03B928" w:rsidR="00E5243A" w:rsidRPr="00E5243A" w:rsidRDefault="00E5243A" w:rsidP="00E5243A">
      <w:pPr>
        <w:pStyle w:val="DoElist1numbered2018"/>
        <w:numPr>
          <w:ilvl w:val="0"/>
          <w:numId w:val="0"/>
        </w:numPr>
        <w:ind w:left="720"/>
        <w:rPr>
          <w:lang w:eastAsia="en-US"/>
        </w:rPr>
      </w:pPr>
      <m:oMathPara>
        <m:oMathParaPr>
          <m:jc m:val="left"/>
        </m:oMathParaPr>
        <m:oMath>
          <m:r>
            <m:rPr>
              <m:sty m:val="p"/>
            </m:rPr>
            <w:rPr>
              <w:rFonts w:ascii="Cambria Math" w:hAnsi="Cambria Math" w:cs="Arial"/>
              <w:color w:val="FFFFFF" w:themeColor="background1"/>
              <w:lang w:eastAsia="en-US"/>
            </w:rPr>
            <m:t>Original price</m:t>
          </m:r>
          <m:r>
            <w:rPr>
              <w:rFonts w:ascii="Cambria Math" w:hAnsi="Cambria Math" w:cs="Arial"/>
              <w:lang w:eastAsia="en-US"/>
            </w:rPr>
            <m:t>=$90</m:t>
          </m:r>
        </m:oMath>
      </m:oMathPara>
    </w:p>
    <w:p w14:paraId="6B00F352" w14:textId="63336098" w:rsidR="00E5243A" w:rsidRDefault="00E5243A" w:rsidP="00E5243A">
      <w:pPr>
        <w:pStyle w:val="DoElist1numbered2018"/>
        <w:numPr>
          <w:ilvl w:val="0"/>
          <w:numId w:val="16"/>
        </w:numPr>
        <w:rPr>
          <w:lang w:eastAsia="en-US"/>
        </w:rPr>
      </w:pPr>
      <w:r>
        <w:rPr>
          <w:lang w:eastAsia="en-US"/>
        </w:rPr>
        <w:t>$49.50</w:t>
      </w:r>
    </w:p>
    <w:p w14:paraId="06BD76EF" w14:textId="4D1A4616" w:rsidR="00621237" w:rsidRPr="00621237" w:rsidRDefault="00621237" w:rsidP="00621237">
      <w:pPr>
        <w:pStyle w:val="DoElist1numbered2018"/>
        <w:numPr>
          <w:ilvl w:val="0"/>
          <w:numId w:val="0"/>
        </w:numPr>
        <w:ind w:left="720"/>
        <w:rPr>
          <w:lang w:eastAsia="en-US"/>
        </w:rPr>
      </w:pPr>
      <m:oMathPara>
        <m:oMathParaPr>
          <m:jc m:val="left"/>
        </m:oMathParaPr>
        <m:oMath>
          <m:r>
            <m:rPr>
              <m:sty m:val="p"/>
            </m:rPr>
            <w:rPr>
              <w:rFonts w:ascii="Cambria Math" w:hAnsi="Cambria Math" w:cs="Arial"/>
              <w:lang w:eastAsia="en-US"/>
            </w:rPr>
            <m:t>GST</m:t>
          </m:r>
          <m:r>
            <w:rPr>
              <w:rFonts w:ascii="Cambria Math" w:hAnsi="Cambria Math" w:cs="Arial"/>
              <w:lang w:eastAsia="en-US"/>
            </w:rPr>
            <m:t>=$49.50 ÷11</m:t>
          </m:r>
        </m:oMath>
      </m:oMathPara>
    </w:p>
    <w:p w14:paraId="2D8865E6" w14:textId="21C70727" w:rsidR="00621237" w:rsidRPr="00621237" w:rsidRDefault="00621237" w:rsidP="00621237">
      <w:pPr>
        <w:pStyle w:val="DoElist1numbered2018"/>
        <w:numPr>
          <w:ilvl w:val="0"/>
          <w:numId w:val="0"/>
        </w:numPr>
        <w:ind w:left="720"/>
        <w:rPr>
          <w:lang w:eastAsia="en-US"/>
        </w:rPr>
      </w:pPr>
      <m:oMathPara>
        <m:oMathParaPr>
          <m:jc m:val="left"/>
        </m:oMathParaPr>
        <m:oMath>
          <m:r>
            <m:rPr>
              <m:sty m:val="p"/>
            </m:rPr>
            <w:rPr>
              <w:rFonts w:ascii="Cambria Math" w:hAnsi="Cambria Math" w:cs="Arial"/>
              <w:color w:val="FFFFFF" w:themeColor="background1"/>
              <w:lang w:eastAsia="en-US"/>
            </w:rPr>
            <m:t>GST</m:t>
          </m:r>
          <m:r>
            <w:rPr>
              <w:rFonts w:ascii="Cambria Math" w:hAnsi="Cambria Math" w:cs="Arial"/>
              <w:lang w:eastAsia="en-US"/>
            </w:rPr>
            <m:t>=$4.50</m:t>
          </m:r>
        </m:oMath>
      </m:oMathPara>
    </w:p>
    <w:p w14:paraId="6B6A179E" w14:textId="15199AB6" w:rsidR="00621237" w:rsidRDefault="00621237" w:rsidP="00621237">
      <w:pPr>
        <w:pStyle w:val="DoElist1numbered2018"/>
        <w:numPr>
          <w:ilvl w:val="0"/>
          <w:numId w:val="0"/>
        </w:numPr>
        <w:ind w:left="720"/>
        <w:rPr>
          <w:lang w:eastAsia="en-US"/>
        </w:rPr>
      </w:pPr>
    </w:p>
    <w:p w14:paraId="1250F2DD" w14:textId="77777777" w:rsidR="00C05ED2" w:rsidRPr="00621237" w:rsidRDefault="00C05ED2" w:rsidP="00621237">
      <w:pPr>
        <w:pStyle w:val="DoElist1numbered2018"/>
        <w:numPr>
          <w:ilvl w:val="0"/>
          <w:numId w:val="0"/>
        </w:numPr>
        <w:ind w:left="720"/>
        <w:rPr>
          <w:lang w:eastAsia="en-US"/>
        </w:rPr>
      </w:pPr>
    </w:p>
    <w:p w14:paraId="3B0D57E2" w14:textId="228587F2" w:rsidR="00621237" w:rsidRPr="00E5243A" w:rsidRDefault="00621237" w:rsidP="00621237">
      <w:pPr>
        <w:pStyle w:val="DoElist1numbered2018"/>
        <w:numPr>
          <w:ilvl w:val="0"/>
          <w:numId w:val="0"/>
        </w:numPr>
        <w:ind w:left="720"/>
        <w:rPr>
          <w:lang w:eastAsia="en-US"/>
        </w:rPr>
      </w:pPr>
      <m:oMathPara>
        <m:oMathParaPr>
          <m:jc m:val="left"/>
        </m:oMathParaPr>
        <m:oMath>
          <m:r>
            <m:rPr>
              <m:sty m:val="p"/>
            </m:rPr>
            <w:rPr>
              <w:rFonts w:ascii="Cambria Math" w:hAnsi="Cambria Math" w:cs="Arial"/>
              <w:lang w:eastAsia="en-US"/>
            </w:rPr>
            <w:lastRenderedPageBreak/>
            <m:t>Original price</m:t>
          </m:r>
          <m:r>
            <w:rPr>
              <w:rFonts w:ascii="Cambria Math" w:hAnsi="Cambria Math" w:cs="Arial"/>
              <w:lang w:eastAsia="en-US"/>
            </w:rPr>
            <m:t>=$49.50-$4.50</m:t>
          </m:r>
        </m:oMath>
      </m:oMathPara>
    </w:p>
    <w:p w14:paraId="09F151AC" w14:textId="41E9D202" w:rsidR="00621237" w:rsidRPr="00621237" w:rsidRDefault="00621237" w:rsidP="00621237">
      <w:pPr>
        <w:pStyle w:val="DoElist1numbered2018"/>
        <w:numPr>
          <w:ilvl w:val="0"/>
          <w:numId w:val="0"/>
        </w:numPr>
        <w:ind w:left="720"/>
        <w:rPr>
          <w:lang w:eastAsia="en-US"/>
        </w:rPr>
      </w:pPr>
      <m:oMathPara>
        <m:oMathParaPr>
          <m:jc m:val="left"/>
        </m:oMathParaPr>
        <m:oMath>
          <m:r>
            <m:rPr>
              <m:sty m:val="p"/>
            </m:rPr>
            <w:rPr>
              <w:rFonts w:ascii="Cambria Math" w:hAnsi="Cambria Math" w:cs="Arial"/>
              <w:color w:val="FFFFFF" w:themeColor="background1"/>
              <w:lang w:eastAsia="en-US"/>
            </w:rPr>
            <m:t>Original price</m:t>
          </m:r>
          <m:r>
            <w:rPr>
              <w:rFonts w:ascii="Cambria Math" w:hAnsi="Cambria Math" w:cs="Arial"/>
              <w:lang w:eastAsia="en-US"/>
            </w:rPr>
            <m:t>=$45</m:t>
          </m:r>
        </m:oMath>
      </m:oMathPara>
    </w:p>
    <w:p w14:paraId="540CA567" w14:textId="533DC616" w:rsidR="00621237" w:rsidRPr="00E5243A" w:rsidRDefault="00621237" w:rsidP="00621237">
      <w:pPr>
        <w:pStyle w:val="DoElist1numbered2018"/>
        <w:numPr>
          <w:ilvl w:val="0"/>
          <w:numId w:val="0"/>
        </w:numPr>
        <w:ind w:left="720"/>
        <w:rPr>
          <w:lang w:eastAsia="en-US"/>
        </w:rPr>
      </w:pPr>
      <w:r>
        <w:rPr>
          <w:lang w:eastAsia="en-US"/>
        </w:rPr>
        <w:t>This means that if a business sold an item for $49.50 they would need to give $4.50 to the government and they could keep $45 for themselves. This $45 would need to cover their costs and hopefully also provide them with a profit.</w:t>
      </w:r>
      <w:bookmarkStart w:id="0" w:name="_GoBack"/>
      <w:bookmarkEnd w:id="0"/>
    </w:p>
    <w:p w14:paraId="367995CD" w14:textId="00C9FCFE" w:rsidR="001A55C6" w:rsidRDefault="001A55C6" w:rsidP="00DD5006">
      <w:pPr>
        <w:pStyle w:val="DoEdocumenttitle2018"/>
      </w:pPr>
      <w:r>
        <w:rPr>
          <w:noProof/>
          <w:lang w:eastAsia="en-AU"/>
        </w:rPr>
        <w:lastRenderedPageBreak/>
        <w:drawing>
          <wp:inline distT="0" distB="0" distL="0" distR="0" wp14:anchorId="463D5F1B" wp14:editId="3B765937">
            <wp:extent cx="506095" cy="548640"/>
            <wp:effectExtent l="0" t="0" r="8255" b="381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t xml:space="preserve"> </w:t>
      </w:r>
      <w:r w:rsidR="00691B55">
        <w:t>GST</w:t>
      </w:r>
      <w:r>
        <w:t xml:space="preserve"> worksheet</w:t>
      </w:r>
    </w:p>
    <w:p w14:paraId="7E48B529" w14:textId="64D2E989" w:rsidR="001D1C60" w:rsidRDefault="00E93887" w:rsidP="00DD5006">
      <w:pPr>
        <w:pStyle w:val="DoElist1numbered2018"/>
        <w:numPr>
          <w:ilvl w:val="0"/>
          <w:numId w:val="12"/>
        </w:numPr>
        <w:rPr>
          <w:lang w:eastAsia="en-US"/>
        </w:rPr>
      </w:pPr>
      <w:r>
        <w:rPr>
          <w:lang w:eastAsia="en-US"/>
        </w:rPr>
        <w:t>C</w:t>
      </w:r>
      <w:r w:rsidR="00A66DE9">
        <w:rPr>
          <w:lang w:eastAsia="en-US"/>
        </w:rPr>
        <w:t xml:space="preserve">alculate the 10% GST that would need to be </w:t>
      </w:r>
      <w:r w:rsidR="00C42662">
        <w:rPr>
          <w:lang w:eastAsia="en-US"/>
        </w:rPr>
        <w:t>added to the following pre-GST prices</w:t>
      </w:r>
    </w:p>
    <w:p w14:paraId="56055DA1" w14:textId="239B8EF3" w:rsidR="00E93887" w:rsidRDefault="00C42662" w:rsidP="00E93887">
      <w:pPr>
        <w:pStyle w:val="DoElist2numbered2018"/>
        <w:rPr>
          <w:lang w:eastAsia="en-US"/>
        </w:rPr>
      </w:pPr>
      <w:r>
        <w:rPr>
          <w:lang w:eastAsia="en-US"/>
        </w:rPr>
        <w:t>$600</w:t>
      </w:r>
    </w:p>
    <w:p w14:paraId="09B44947" w14:textId="77777777" w:rsidR="001D1C60" w:rsidRDefault="001D1C60" w:rsidP="001D1C60">
      <w:pPr>
        <w:pStyle w:val="DoElist2numbered2018"/>
        <w:numPr>
          <w:ilvl w:val="0"/>
          <w:numId w:val="0"/>
        </w:numPr>
        <w:ind w:left="1440"/>
        <w:rPr>
          <w:lang w:eastAsia="en-US"/>
        </w:rPr>
      </w:pPr>
    </w:p>
    <w:p w14:paraId="2667DC9C" w14:textId="7802F1AF" w:rsidR="001D1C60" w:rsidRDefault="00C42662" w:rsidP="001D1C60">
      <w:pPr>
        <w:pStyle w:val="DoElist2numbered2018"/>
        <w:rPr>
          <w:lang w:eastAsia="en-US"/>
        </w:rPr>
      </w:pPr>
      <w:r>
        <w:rPr>
          <w:lang w:eastAsia="en-US"/>
        </w:rPr>
        <w:t>$85</w:t>
      </w:r>
    </w:p>
    <w:p w14:paraId="56B6EFB5" w14:textId="0357A046" w:rsidR="001D1C60" w:rsidRDefault="001D1C60" w:rsidP="001D1C60">
      <w:pPr>
        <w:pStyle w:val="ListParagraph"/>
        <w:numPr>
          <w:ilvl w:val="0"/>
          <w:numId w:val="0"/>
        </w:numPr>
        <w:ind w:left="720"/>
        <w:rPr>
          <w:lang w:eastAsia="en-US"/>
        </w:rPr>
      </w:pPr>
    </w:p>
    <w:p w14:paraId="68000EB2" w14:textId="3FB535B5" w:rsidR="00E93887" w:rsidRDefault="00C42662" w:rsidP="00E93887">
      <w:pPr>
        <w:pStyle w:val="DoElist2numbered2018"/>
        <w:rPr>
          <w:lang w:eastAsia="en-US"/>
        </w:rPr>
      </w:pPr>
      <w:r>
        <w:rPr>
          <w:lang w:eastAsia="en-US"/>
        </w:rPr>
        <w:t>$12.50</w:t>
      </w:r>
    </w:p>
    <w:p w14:paraId="0A9DAD1E" w14:textId="56457334" w:rsidR="001D1C60" w:rsidRDefault="001D1C60" w:rsidP="001D1C60">
      <w:pPr>
        <w:pStyle w:val="ListParagraph"/>
        <w:numPr>
          <w:ilvl w:val="0"/>
          <w:numId w:val="0"/>
        </w:numPr>
        <w:ind w:left="720"/>
        <w:rPr>
          <w:lang w:eastAsia="en-US"/>
        </w:rPr>
      </w:pPr>
    </w:p>
    <w:p w14:paraId="4AA27BCE" w14:textId="0BD01083" w:rsidR="00E93887" w:rsidRDefault="00C42662" w:rsidP="00C42662">
      <w:pPr>
        <w:pStyle w:val="DoElist2numbered2018"/>
        <w:rPr>
          <w:lang w:eastAsia="en-US"/>
        </w:rPr>
      </w:pPr>
      <w:r>
        <w:rPr>
          <w:lang w:eastAsia="en-US"/>
        </w:rPr>
        <w:t>$245.20</w:t>
      </w:r>
    </w:p>
    <w:p w14:paraId="00B8D406" w14:textId="77777777" w:rsidR="00E93887" w:rsidRDefault="00E93887" w:rsidP="00E93887">
      <w:pPr>
        <w:pStyle w:val="DoElist2numbered2018"/>
        <w:numPr>
          <w:ilvl w:val="0"/>
          <w:numId w:val="0"/>
        </w:numPr>
        <w:ind w:left="1440"/>
        <w:rPr>
          <w:lang w:eastAsia="en-US"/>
        </w:rPr>
      </w:pPr>
    </w:p>
    <w:p w14:paraId="415173E4" w14:textId="408F1304" w:rsidR="00E93887" w:rsidRDefault="00C42662" w:rsidP="001D1C60">
      <w:pPr>
        <w:pStyle w:val="DoElist1numbered2018"/>
        <w:numPr>
          <w:ilvl w:val="0"/>
          <w:numId w:val="12"/>
        </w:numPr>
        <w:rPr>
          <w:lang w:eastAsia="en-US"/>
        </w:rPr>
      </w:pPr>
      <w:r>
        <w:rPr>
          <w:lang w:eastAsia="en-US"/>
        </w:rPr>
        <w:t>Using the answers from question 1, calculate the sales price for the follow</w:t>
      </w:r>
      <w:r w:rsidR="000E5BED">
        <w:rPr>
          <w:lang w:eastAsia="en-US"/>
        </w:rPr>
        <w:t>ing</w:t>
      </w:r>
      <w:r>
        <w:rPr>
          <w:lang w:eastAsia="en-US"/>
        </w:rPr>
        <w:t xml:space="preserve"> pre-GST prices</w:t>
      </w:r>
    </w:p>
    <w:p w14:paraId="51C30D19" w14:textId="3B56774C" w:rsidR="001D1C60" w:rsidRDefault="00C42662" w:rsidP="001D1C60">
      <w:pPr>
        <w:pStyle w:val="DoElist2numbered2018"/>
        <w:numPr>
          <w:ilvl w:val="1"/>
          <w:numId w:val="13"/>
        </w:numPr>
        <w:rPr>
          <w:lang w:eastAsia="en-US"/>
        </w:rPr>
      </w:pPr>
      <w:r>
        <w:rPr>
          <w:lang w:eastAsia="en-US"/>
        </w:rPr>
        <w:t>$600</w:t>
      </w:r>
    </w:p>
    <w:p w14:paraId="68DD7DB9" w14:textId="77777777" w:rsidR="00DD5006" w:rsidRDefault="00DD5006" w:rsidP="00DD5006">
      <w:pPr>
        <w:pStyle w:val="DoElist2numbered2018"/>
        <w:numPr>
          <w:ilvl w:val="0"/>
          <w:numId w:val="0"/>
        </w:numPr>
        <w:ind w:left="1440"/>
        <w:rPr>
          <w:lang w:eastAsia="en-US"/>
        </w:rPr>
      </w:pPr>
    </w:p>
    <w:p w14:paraId="511832B7" w14:textId="250534EC" w:rsidR="001D1C60" w:rsidRDefault="00C42662" w:rsidP="001D1C60">
      <w:pPr>
        <w:pStyle w:val="DoElist2numbered2018"/>
        <w:numPr>
          <w:ilvl w:val="1"/>
          <w:numId w:val="13"/>
        </w:numPr>
        <w:rPr>
          <w:lang w:eastAsia="en-US"/>
        </w:rPr>
      </w:pPr>
      <w:r>
        <w:rPr>
          <w:lang w:eastAsia="en-US"/>
        </w:rPr>
        <w:t>$85</w:t>
      </w:r>
    </w:p>
    <w:p w14:paraId="536559C7" w14:textId="5C3B33C3" w:rsidR="00DD5006" w:rsidRDefault="00DD5006" w:rsidP="00DD5006">
      <w:pPr>
        <w:pStyle w:val="ListParagraph"/>
        <w:numPr>
          <w:ilvl w:val="0"/>
          <w:numId w:val="0"/>
        </w:numPr>
        <w:ind w:left="720"/>
        <w:rPr>
          <w:lang w:eastAsia="en-US"/>
        </w:rPr>
      </w:pPr>
    </w:p>
    <w:p w14:paraId="2BEEF2DD" w14:textId="1EB036DC" w:rsidR="001D1C60" w:rsidRDefault="00C42662" w:rsidP="001D1C60">
      <w:pPr>
        <w:pStyle w:val="DoElist2numbered2018"/>
        <w:numPr>
          <w:ilvl w:val="1"/>
          <w:numId w:val="13"/>
        </w:numPr>
        <w:rPr>
          <w:lang w:eastAsia="en-US"/>
        </w:rPr>
      </w:pPr>
      <w:r>
        <w:rPr>
          <w:lang w:eastAsia="en-US"/>
        </w:rPr>
        <w:t>$12.50</w:t>
      </w:r>
    </w:p>
    <w:p w14:paraId="66E07F58" w14:textId="1447FEB1" w:rsidR="00DD5006" w:rsidRDefault="00DD5006" w:rsidP="00DD5006">
      <w:pPr>
        <w:pStyle w:val="ListParagraph"/>
        <w:numPr>
          <w:ilvl w:val="0"/>
          <w:numId w:val="0"/>
        </w:numPr>
        <w:ind w:left="720"/>
        <w:rPr>
          <w:lang w:eastAsia="en-US"/>
        </w:rPr>
      </w:pPr>
    </w:p>
    <w:p w14:paraId="013BC20B" w14:textId="242504E3" w:rsidR="00E93887" w:rsidRDefault="00C42662" w:rsidP="00C42662">
      <w:pPr>
        <w:pStyle w:val="DoElist2numbered2018"/>
        <w:numPr>
          <w:ilvl w:val="1"/>
          <w:numId w:val="13"/>
        </w:numPr>
        <w:rPr>
          <w:lang w:eastAsia="en-US"/>
        </w:rPr>
      </w:pPr>
      <w:r>
        <w:rPr>
          <w:lang w:eastAsia="en-US"/>
        </w:rPr>
        <w:t>$245.20</w:t>
      </w:r>
    </w:p>
    <w:p w14:paraId="43EE80AB" w14:textId="77777777" w:rsidR="001D1C60" w:rsidRDefault="001D1C60" w:rsidP="001D1C60">
      <w:pPr>
        <w:pStyle w:val="DoElist2numbered2018"/>
        <w:numPr>
          <w:ilvl w:val="0"/>
          <w:numId w:val="0"/>
        </w:numPr>
        <w:ind w:left="1440"/>
        <w:rPr>
          <w:lang w:eastAsia="en-US"/>
        </w:rPr>
      </w:pPr>
    </w:p>
    <w:p w14:paraId="726FB9B5" w14:textId="4C831CD6" w:rsidR="00E93887" w:rsidRDefault="00C42662" w:rsidP="001D1C60">
      <w:pPr>
        <w:pStyle w:val="DoElist1numbered2018"/>
        <w:numPr>
          <w:ilvl w:val="0"/>
          <w:numId w:val="12"/>
        </w:numPr>
        <w:rPr>
          <w:lang w:eastAsia="en-US"/>
        </w:rPr>
      </w:pPr>
      <w:r>
        <w:rPr>
          <w:lang w:eastAsia="en-US"/>
        </w:rPr>
        <w:t>Calculate the GST that has already been included in these sales prices</w:t>
      </w:r>
    </w:p>
    <w:p w14:paraId="1E5CA7F1" w14:textId="0368F56A" w:rsidR="00C42662" w:rsidRDefault="00C42662" w:rsidP="00C42662">
      <w:pPr>
        <w:pStyle w:val="DoElist2numbered2018"/>
        <w:numPr>
          <w:ilvl w:val="1"/>
          <w:numId w:val="12"/>
        </w:numPr>
        <w:ind w:hanging="731"/>
        <w:rPr>
          <w:lang w:eastAsia="en-US"/>
        </w:rPr>
      </w:pPr>
      <w:r>
        <w:rPr>
          <w:lang w:eastAsia="en-US"/>
        </w:rPr>
        <w:t>$220</w:t>
      </w:r>
    </w:p>
    <w:p w14:paraId="63A38E02" w14:textId="77777777" w:rsidR="00C42662" w:rsidRDefault="00C42662" w:rsidP="00C42662">
      <w:pPr>
        <w:pStyle w:val="DoElist2numbered2018"/>
        <w:numPr>
          <w:ilvl w:val="0"/>
          <w:numId w:val="0"/>
        </w:numPr>
        <w:ind w:left="1440" w:hanging="731"/>
        <w:rPr>
          <w:lang w:eastAsia="en-US"/>
        </w:rPr>
      </w:pPr>
    </w:p>
    <w:p w14:paraId="51FE5F21" w14:textId="28B20EDB" w:rsidR="00C42662" w:rsidRDefault="00C42662" w:rsidP="00C42662">
      <w:pPr>
        <w:pStyle w:val="DoElist2numbered2018"/>
        <w:numPr>
          <w:ilvl w:val="1"/>
          <w:numId w:val="12"/>
        </w:numPr>
        <w:ind w:hanging="731"/>
        <w:rPr>
          <w:lang w:eastAsia="en-US"/>
        </w:rPr>
      </w:pPr>
      <w:r>
        <w:rPr>
          <w:lang w:eastAsia="en-US"/>
        </w:rPr>
        <w:t>$24.75</w:t>
      </w:r>
    </w:p>
    <w:p w14:paraId="572D9C10" w14:textId="3B3A0C69" w:rsidR="00C42662" w:rsidRDefault="00C42662" w:rsidP="00C42662">
      <w:pPr>
        <w:pStyle w:val="ListParagraph"/>
        <w:numPr>
          <w:ilvl w:val="0"/>
          <w:numId w:val="0"/>
        </w:numPr>
        <w:ind w:left="720"/>
        <w:rPr>
          <w:lang w:eastAsia="en-US"/>
        </w:rPr>
      </w:pPr>
    </w:p>
    <w:p w14:paraId="26945067" w14:textId="0A5A1364" w:rsidR="00C42662" w:rsidRDefault="00C42662" w:rsidP="00C42662">
      <w:pPr>
        <w:pStyle w:val="DoElist2numbered2018"/>
        <w:numPr>
          <w:ilvl w:val="1"/>
          <w:numId w:val="12"/>
        </w:numPr>
        <w:ind w:hanging="731"/>
        <w:rPr>
          <w:lang w:eastAsia="en-US"/>
        </w:rPr>
      </w:pPr>
      <w:r>
        <w:rPr>
          <w:lang w:eastAsia="en-US"/>
        </w:rPr>
        <w:t>$81.40</w:t>
      </w:r>
    </w:p>
    <w:p w14:paraId="22DD49F9" w14:textId="77777777" w:rsidR="00C42662" w:rsidRDefault="00C42662" w:rsidP="00C42662">
      <w:pPr>
        <w:pStyle w:val="ListParagraph"/>
        <w:numPr>
          <w:ilvl w:val="0"/>
          <w:numId w:val="0"/>
        </w:numPr>
        <w:ind w:left="720" w:hanging="731"/>
        <w:rPr>
          <w:lang w:eastAsia="en-US"/>
        </w:rPr>
      </w:pPr>
    </w:p>
    <w:p w14:paraId="1E6BA509" w14:textId="5C1FFAF8" w:rsidR="00C42662" w:rsidRDefault="00C42662" w:rsidP="00C42662">
      <w:pPr>
        <w:pStyle w:val="DoElist2numbered2018"/>
        <w:numPr>
          <w:ilvl w:val="1"/>
          <w:numId w:val="12"/>
        </w:numPr>
        <w:ind w:hanging="731"/>
        <w:rPr>
          <w:lang w:eastAsia="en-US"/>
        </w:rPr>
      </w:pPr>
      <w:r>
        <w:rPr>
          <w:lang w:eastAsia="en-US"/>
        </w:rPr>
        <w:t>$618.20</w:t>
      </w:r>
    </w:p>
    <w:p w14:paraId="2E204C9C" w14:textId="11113D7B" w:rsidR="00DD5006" w:rsidRDefault="00DD5006" w:rsidP="00C42662">
      <w:pPr>
        <w:pStyle w:val="DoElist1numbered2018"/>
        <w:numPr>
          <w:ilvl w:val="0"/>
          <w:numId w:val="0"/>
        </w:numPr>
        <w:ind w:left="720"/>
        <w:rPr>
          <w:lang w:eastAsia="en-US"/>
        </w:rPr>
      </w:pPr>
    </w:p>
    <w:p w14:paraId="39AA8740" w14:textId="5AD8BFA0" w:rsidR="001D1C60" w:rsidRDefault="00C42662" w:rsidP="001D1C60">
      <w:pPr>
        <w:pStyle w:val="DoElist1numbered2018"/>
        <w:numPr>
          <w:ilvl w:val="0"/>
          <w:numId w:val="12"/>
        </w:numPr>
        <w:rPr>
          <w:lang w:eastAsia="en-US"/>
        </w:rPr>
      </w:pPr>
      <w:r>
        <w:rPr>
          <w:lang w:eastAsia="en-US"/>
        </w:rPr>
        <w:t>Using the answers from question 3, calculate the pre-GST prices of the following sales prices</w:t>
      </w:r>
    </w:p>
    <w:p w14:paraId="651E530F" w14:textId="3943885C" w:rsidR="00C42662" w:rsidRDefault="00C42662" w:rsidP="00C42662">
      <w:pPr>
        <w:pStyle w:val="DoElist2numbered2018"/>
        <w:numPr>
          <w:ilvl w:val="1"/>
          <w:numId w:val="12"/>
        </w:numPr>
        <w:ind w:hanging="731"/>
        <w:rPr>
          <w:lang w:eastAsia="en-US"/>
        </w:rPr>
      </w:pPr>
      <w:r>
        <w:rPr>
          <w:lang w:eastAsia="en-US"/>
        </w:rPr>
        <w:t>$220</w:t>
      </w:r>
    </w:p>
    <w:p w14:paraId="57654502" w14:textId="77777777" w:rsidR="00C42662" w:rsidRDefault="00C42662" w:rsidP="00C42662">
      <w:pPr>
        <w:pStyle w:val="DoElist2numbered2018"/>
        <w:numPr>
          <w:ilvl w:val="0"/>
          <w:numId w:val="0"/>
        </w:numPr>
        <w:ind w:left="1440" w:hanging="731"/>
        <w:rPr>
          <w:lang w:eastAsia="en-US"/>
        </w:rPr>
      </w:pPr>
    </w:p>
    <w:p w14:paraId="63154068" w14:textId="76D36553" w:rsidR="00C42662" w:rsidRDefault="00C42662" w:rsidP="00C42662">
      <w:pPr>
        <w:pStyle w:val="DoElist2numbered2018"/>
        <w:numPr>
          <w:ilvl w:val="1"/>
          <w:numId w:val="12"/>
        </w:numPr>
        <w:ind w:hanging="731"/>
        <w:rPr>
          <w:lang w:eastAsia="en-US"/>
        </w:rPr>
      </w:pPr>
      <w:r>
        <w:rPr>
          <w:lang w:eastAsia="en-US"/>
        </w:rPr>
        <w:t>$24.75</w:t>
      </w:r>
    </w:p>
    <w:p w14:paraId="4154B816" w14:textId="77777777" w:rsidR="00C42662" w:rsidRDefault="00C42662" w:rsidP="00C42662">
      <w:pPr>
        <w:pStyle w:val="ListParagraph"/>
        <w:numPr>
          <w:ilvl w:val="0"/>
          <w:numId w:val="0"/>
        </w:numPr>
        <w:ind w:left="720" w:hanging="731"/>
        <w:rPr>
          <w:lang w:eastAsia="en-US"/>
        </w:rPr>
      </w:pPr>
    </w:p>
    <w:p w14:paraId="6A2709D1" w14:textId="4FDBAD60" w:rsidR="00C42662" w:rsidRDefault="00C42662" w:rsidP="00C42662">
      <w:pPr>
        <w:pStyle w:val="DoElist2numbered2018"/>
        <w:numPr>
          <w:ilvl w:val="1"/>
          <w:numId w:val="12"/>
        </w:numPr>
        <w:ind w:hanging="731"/>
        <w:rPr>
          <w:lang w:eastAsia="en-US"/>
        </w:rPr>
      </w:pPr>
      <w:r>
        <w:rPr>
          <w:lang w:eastAsia="en-US"/>
        </w:rPr>
        <w:t>$81.40</w:t>
      </w:r>
    </w:p>
    <w:p w14:paraId="76B0915B" w14:textId="77777777" w:rsidR="00C42662" w:rsidRDefault="00C42662" w:rsidP="00C42662">
      <w:pPr>
        <w:pStyle w:val="ListParagraph"/>
        <w:numPr>
          <w:ilvl w:val="0"/>
          <w:numId w:val="0"/>
        </w:numPr>
        <w:ind w:left="720" w:hanging="731"/>
        <w:rPr>
          <w:lang w:eastAsia="en-US"/>
        </w:rPr>
      </w:pPr>
    </w:p>
    <w:p w14:paraId="6EC5489E" w14:textId="4CE57C22" w:rsidR="00C42662" w:rsidRDefault="00C42662" w:rsidP="00C42662">
      <w:pPr>
        <w:pStyle w:val="DoElist2numbered2018"/>
        <w:numPr>
          <w:ilvl w:val="1"/>
          <w:numId w:val="12"/>
        </w:numPr>
        <w:ind w:hanging="731"/>
        <w:rPr>
          <w:lang w:eastAsia="en-US"/>
        </w:rPr>
      </w:pPr>
      <w:r>
        <w:rPr>
          <w:lang w:eastAsia="en-US"/>
        </w:rPr>
        <w:t>$618.20</w:t>
      </w:r>
    </w:p>
    <w:p w14:paraId="1F7B9628" w14:textId="627F5BF9" w:rsidR="00DD5006" w:rsidRDefault="00DD5006" w:rsidP="00DD5006">
      <w:pPr>
        <w:pStyle w:val="DoElist1numbered2018"/>
        <w:numPr>
          <w:ilvl w:val="0"/>
          <w:numId w:val="0"/>
        </w:numPr>
        <w:rPr>
          <w:lang w:eastAsia="en-US"/>
        </w:rPr>
      </w:pPr>
    </w:p>
    <w:p w14:paraId="3700C18D" w14:textId="2E988A54" w:rsidR="00C42662" w:rsidRDefault="001D1C60" w:rsidP="001D1C60">
      <w:pPr>
        <w:pStyle w:val="DoElist1numbered2018"/>
        <w:numPr>
          <w:ilvl w:val="0"/>
          <w:numId w:val="12"/>
        </w:numPr>
        <w:rPr>
          <w:lang w:eastAsia="en-US"/>
        </w:rPr>
      </w:pPr>
      <w:r>
        <w:rPr>
          <w:lang w:eastAsia="en-US"/>
        </w:rPr>
        <w:t xml:space="preserve">List 3 </w:t>
      </w:r>
      <w:r w:rsidR="00BB5E6A">
        <w:rPr>
          <w:lang w:eastAsia="en-US"/>
        </w:rPr>
        <w:t>examples of what the Australian government uses tax money for</w:t>
      </w:r>
      <w:r>
        <w:rPr>
          <w:lang w:eastAsia="en-US"/>
        </w:rPr>
        <w:t>.</w:t>
      </w:r>
    </w:p>
    <w:p w14:paraId="3B9C9C1F" w14:textId="463EFB40" w:rsidR="001A55C6" w:rsidRDefault="001A55C6" w:rsidP="001A55C6">
      <w:pPr>
        <w:pStyle w:val="DoEdocumenttitle2018"/>
      </w:pPr>
      <w:r>
        <w:rPr>
          <w:noProof/>
          <w:lang w:eastAsia="en-AU"/>
        </w:rPr>
        <w:lastRenderedPageBreak/>
        <w:drawing>
          <wp:inline distT="0" distB="0" distL="0" distR="0" wp14:anchorId="473AD73B" wp14:editId="375FBEC9">
            <wp:extent cx="506095" cy="548640"/>
            <wp:effectExtent l="0" t="0" r="8255" b="381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t xml:space="preserve"> </w:t>
      </w:r>
      <w:r w:rsidR="00A66DE9">
        <w:t>Raising the GST</w:t>
      </w:r>
    </w:p>
    <w:p w14:paraId="11E2611C" w14:textId="77777777" w:rsidR="0019417C" w:rsidRDefault="0019417C" w:rsidP="0019417C">
      <w:pPr>
        <w:pStyle w:val="DoEheading22018"/>
      </w:pPr>
      <w:r>
        <w:t>Background</w:t>
      </w:r>
    </w:p>
    <w:p w14:paraId="34B42E6A" w14:textId="2851B73F" w:rsidR="0019417C" w:rsidRPr="00D15375" w:rsidRDefault="0019417C" w:rsidP="0019417C">
      <w:pPr>
        <w:pStyle w:val="DoEbodytext2018"/>
      </w:pPr>
      <w:r w:rsidRPr="00D15375">
        <w:t xml:space="preserve">The GST was introduced </w:t>
      </w:r>
      <w:r w:rsidR="00B01EC3">
        <w:t>in Australia 20 years ago on</w:t>
      </w:r>
      <w:r w:rsidRPr="00D15375">
        <w:t xml:space="preserve"> 1 July 2000. Since that time there has been some minor amendments to the tax, adjusting which items are taxed and which aren’t but it has never risen from 10%.</w:t>
      </w:r>
    </w:p>
    <w:p w14:paraId="7F6557AB" w14:textId="77777777" w:rsidR="0019417C" w:rsidRPr="00D15375" w:rsidRDefault="0019417C" w:rsidP="0019417C">
      <w:pPr>
        <w:pStyle w:val="DoEbodytext2018"/>
      </w:pPr>
      <w:r w:rsidRPr="00D15375">
        <w:t>In this investigation you will consider what effect it would have on families if the GST rose to 12.5 or even 15%. What effect would it have if every item was subject to GST?</w:t>
      </w:r>
    </w:p>
    <w:p w14:paraId="6DE1400B" w14:textId="77777777" w:rsidR="0019417C" w:rsidRDefault="0019417C" w:rsidP="0019417C">
      <w:pPr>
        <w:pStyle w:val="DoEheading22018"/>
      </w:pPr>
      <w:r>
        <w:t>Part A: Raising the GST</w:t>
      </w:r>
    </w:p>
    <w:p w14:paraId="7562C8D3" w14:textId="0A105090" w:rsidR="0019417C" w:rsidRDefault="0019417C" w:rsidP="004F197B">
      <w:pPr>
        <w:pStyle w:val="DoElist1numbered2018"/>
        <w:numPr>
          <w:ilvl w:val="0"/>
          <w:numId w:val="20"/>
        </w:numPr>
      </w:pPr>
      <w:r>
        <w:t>A 1.25L bottle of Coca-Cola costs $2.00 what was its price before GST was added?</w:t>
      </w:r>
    </w:p>
    <w:p w14:paraId="69BF36F8" w14:textId="77777777" w:rsidR="0019417C" w:rsidRDefault="0019417C" w:rsidP="0019417C">
      <w:pPr>
        <w:pStyle w:val="DoElist1numbered2018"/>
        <w:numPr>
          <w:ilvl w:val="0"/>
          <w:numId w:val="2"/>
        </w:numPr>
        <w:ind w:left="719"/>
      </w:pPr>
      <w:r>
        <w:t>Using its original price, what would be the final price if:</w:t>
      </w:r>
    </w:p>
    <w:p w14:paraId="67ACACB8" w14:textId="77777777" w:rsidR="0019417C" w:rsidRDefault="0019417C" w:rsidP="0019417C">
      <w:pPr>
        <w:pStyle w:val="DoElist2bullet2018"/>
        <w:numPr>
          <w:ilvl w:val="1"/>
          <w:numId w:val="1"/>
        </w:numPr>
        <w:ind w:left="1077" w:hanging="357"/>
      </w:pPr>
      <w:r>
        <w:t>12.5% GST was added?</w:t>
      </w:r>
    </w:p>
    <w:p w14:paraId="666B0CDF" w14:textId="77777777" w:rsidR="0019417C" w:rsidRDefault="0019417C" w:rsidP="0019417C">
      <w:pPr>
        <w:pStyle w:val="DoElist2bullet2018"/>
        <w:numPr>
          <w:ilvl w:val="1"/>
          <w:numId w:val="1"/>
        </w:numPr>
        <w:ind w:left="1077" w:hanging="357"/>
      </w:pPr>
      <w:r>
        <w:t>15% GST was added?</w:t>
      </w:r>
    </w:p>
    <w:p w14:paraId="41F93A77" w14:textId="77777777" w:rsidR="0019417C" w:rsidRDefault="0019417C" w:rsidP="0019417C">
      <w:pPr>
        <w:pStyle w:val="DoElist1numbered2018"/>
        <w:numPr>
          <w:ilvl w:val="0"/>
          <w:numId w:val="2"/>
        </w:numPr>
        <w:ind w:left="719"/>
      </w:pPr>
      <w:r>
        <w:t>Find a receipt from your family’s last grocery shop. Make a list of which items contain GST in a table similar to the one below.</w:t>
      </w:r>
    </w:p>
    <w:p w14:paraId="181105CC" w14:textId="77777777" w:rsidR="0019417C" w:rsidRDefault="0019417C" w:rsidP="0019417C">
      <w:pPr>
        <w:pStyle w:val="DoElist1numbered2018"/>
        <w:numPr>
          <w:ilvl w:val="0"/>
          <w:numId w:val="2"/>
        </w:numPr>
        <w:ind w:left="719"/>
      </w:pPr>
      <w:r>
        <w:t>For each item that contains GST:</w:t>
      </w:r>
    </w:p>
    <w:p w14:paraId="60181ED3" w14:textId="77777777" w:rsidR="0019417C" w:rsidRPr="00520712" w:rsidRDefault="0019417C" w:rsidP="0019417C">
      <w:pPr>
        <w:pStyle w:val="DoElist2bullet2018"/>
        <w:numPr>
          <w:ilvl w:val="1"/>
          <w:numId w:val="1"/>
        </w:numPr>
        <w:ind w:left="1077" w:hanging="357"/>
      </w:pPr>
      <w:r w:rsidRPr="00520712">
        <w:t>Calculate its original price</w:t>
      </w:r>
    </w:p>
    <w:p w14:paraId="18637BF1" w14:textId="77777777" w:rsidR="0019417C" w:rsidRDefault="0019417C" w:rsidP="0019417C">
      <w:pPr>
        <w:pStyle w:val="DoElist2bullet2018"/>
        <w:numPr>
          <w:ilvl w:val="1"/>
          <w:numId w:val="1"/>
        </w:numPr>
        <w:ind w:left="1077" w:hanging="357"/>
      </w:pPr>
      <w:r w:rsidRPr="00520712">
        <w:t>Calculate</w:t>
      </w:r>
      <w:r>
        <w:t xml:space="preserve"> what its new price would be if:</w:t>
      </w:r>
    </w:p>
    <w:p w14:paraId="3B96869F" w14:textId="77777777" w:rsidR="0019417C" w:rsidRDefault="0019417C" w:rsidP="0019417C">
      <w:pPr>
        <w:pStyle w:val="DoElist2bullet2018"/>
        <w:numPr>
          <w:ilvl w:val="2"/>
          <w:numId w:val="1"/>
        </w:numPr>
        <w:ind w:left="2165"/>
      </w:pPr>
      <w:r>
        <w:t>12.5% GST was added</w:t>
      </w:r>
    </w:p>
    <w:p w14:paraId="18B752D6" w14:textId="77777777" w:rsidR="0019417C" w:rsidRDefault="0019417C" w:rsidP="0019417C">
      <w:pPr>
        <w:pStyle w:val="DoElist2bullet2018"/>
        <w:numPr>
          <w:ilvl w:val="2"/>
          <w:numId w:val="1"/>
        </w:numPr>
        <w:ind w:left="2165"/>
      </w:pPr>
      <w:r>
        <w:t>15% GST was added</w:t>
      </w:r>
    </w:p>
    <w:p w14:paraId="4BF1A3BF" w14:textId="77777777" w:rsidR="0019417C" w:rsidRDefault="0019417C" w:rsidP="0019417C">
      <w:pPr>
        <w:pStyle w:val="DoElist1bullet2018"/>
        <w:numPr>
          <w:ilvl w:val="0"/>
          <w:numId w:val="0"/>
        </w:numPr>
        <w:ind w:left="851"/>
      </w:pPr>
      <w:r>
        <w:t>Record your results in a table similar to the one below</w:t>
      </w:r>
    </w:p>
    <w:p w14:paraId="1023C595" w14:textId="77777777" w:rsidR="0019417C" w:rsidRDefault="0019417C" w:rsidP="0019417C">
      <w:pPr>
        <w:ind w:left="672"/>
        <w:rPr>
          <w:b/>
        </w:rPr>
      </w:pPr>
      <w:r>
        <w:rPr>
          <w:b/>
          <w:sz w:val="22"/>
        </w:rPr>
        <w:t>Table 1 – Pre and post GST prices</w:t>
      </w:r>
    </w:p>
    <w:tbl>
      <w:tblPr>
        <w:tblW w:w="9639" w:type="dxa"/>
        <w:tblInd w:w="709"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ayout w:type="fixed"/>
        <w:tblCellMar>
          <w:left w:w="0" w:type="dxa"/>
          <w:right w:w="0" w:type="dxa"/>
        </w:tblCellMar>
        <w:tblLook w:val="01E0" w:firstRow="1" w:lastRow="1" w:firstColumn="1" w:lastColumn="1" w:noHBand="0" w:noVBand="0"/>
      </w:tblPr>
      <w:tblGrid>
        <w:gridCol w:w="1927"/>
        <w:gridCol w:w="1928"/>
        <w:gridCol w:w="1928"/>
        <w:gridCol w:w="1928"/>
        <w:gridCol w:w="1928"/>
      </w:tblGrid>
      <w:tr w:rsidR="0019417C" w14:paraId="27B30B40" w14:textId="77777777" w:rsidTr="00E84E63">
        <w:trPr>
          <w:trHeight w:val="478"/>
        </w:trPr>
        <w:tc>
          <w:tcPr>
            <w:tcW w:w="1927" w:type="dxa"/>
            <w:tcBorders>
              <w:top w:val="nil"/>
              <w:left w:val="nil"/>
              <w:right w:val="nil"/>
            </w:tcBorders>
            <w:shd w:val="clear" w:color="auto" w:fill="1F3863"/>
          </w:tcPr>
          <w:p w14:paraId="3C9E9F41" w14:textId="77777777" w:rsidR="0019417C" w:rsidRDefault="0019417C" w:rsidP="00E84E63">
            <w:pPr>
              <w:pStyle w:val="TableParagraph"/>
              <w:spacing w:before="139"/>
              <w:ind w:left="115"/>
              <w:rPr>
                <w:b/>
              </w:rPr>
            </w:pPr>
            <w:r>
              <w:rPr>
                <w:b/>
                <w:color w:val="FFFFFF"/>
              </w:rPr>
              <w:t>Item name</w:t>
            </w:r>
          </w:p>
        </w:tc>
        <w:tc>
          <w:tcPr>
            <w:tcW w:w="1928" w:type="dxa"/>
            <w:tcBorders>
              <w:top w:val="nil"/>
              <w:left w:val="nil"/>
              <w:right w:val="nil"/>
            </w:tcBorders>
            <w:shd w:val="clear" w:color="auto" w:fill="1F3863"/>
          </w:tcPr>
          <w:p w14:paraId="2C504686" w14:textId="77777777" w:rsidR="0019417C" w:rsidRDefault="0019417C" w:rsidP="00E84E63">
            <w:pPr>
              <w:pStyle w:val="TableParagraph"/>
              <w:spacing w:before="139"/>
              <w:ind w:left="115"/>
              <w:rPr>
                <w:b/>
                <w:color w:val="FFFFFF"/>
              </w:rPr>
            </w:pPr>
            <w:r>
              <w:rPr>
                <w:b/>
                <w:color w:val="FFFFFF"/>
              </w:rPr>
              <w:t>Original price</w:t>
            </w:r>
          </w:p>
        </w:tc>
        <w:tc>
          <w:tcPr>
            <w:tcW w:w="1928" w:type="dxa"/>
            <w:tcBorders>
              <w:top w:val="nil"/>
              <w:left w:val="nil"/>
              <w:right w:val="nil"/>
            </w:tcBorders>
            <w:shd w:val="clear" w:color="auto" w:fill="1F3863"/>
          </w:tcPr>
          <w:p w14:paraId="1EAE4837" w14:textId="77777777" w:rsidR="0019417C" w:rsidRDefault="0019417C" w:rsidP="00E84E63">
            <w:pPr>
              <w:pStyle w:val="TableParagraph"/>
              <w:spacing w:before="139"/>
              <w:ind w:left="115"/>
              <w:rPr>
                <w:b/>
              </w:rPr>
            </w:pPr>
            <w:proofErr w:type="gramStart"/>
            <w:r>
              <w:rPr>
                <w:b/>
                <w:color w:val="FFFFFF"/>
              </w:rPr>
              <w:t>Pre GST price</w:t>
            </w:r>
            <w:proofErr w:type="gramEnd"/>
          </w:p>
        </w:tc>
        <w:tc>
          <w:tcPr>
            <w:tcW w:w="1928" w:type="dxa"/>
            <w:tcBorders>
              <w:top w:val="nil"/>
              <w:left w:val="nil"/>
              <w:right w:val="nil"/>
            </w:tcBorders>
            <w:shd w:val="clear" w:color="auto" w:fill="1F3863"/>
          </w:tcPr>
          <w:p w14:paraId="1F152F0A" w14:textId="77777777" w:rsidR="0019417C" w:rsidRDefault="0019417C" w:rsidP="00E84E63">
            <w:pPr>
              <w:pStyle w:val="TableParagraph"/>
              <w:spacing w:before="139"/>
              <w:ind w:left="116"/>
              <w:rPr>
                <w:b/>
              </w:rPr>
            </w:pPr>
            <w:r>
              <w:rPr>
                <w:b/>
                <w:color w:val="FFFFFF"/>
              </w:rPr>
              <w:t>12.5% GST</w:t>
            </w:r>
          </w:p>
        </w:tc>
        <w:tc>
          <w:tcPr>
            <w:tcW w:w="1928" w:type="dxa"/>
            <w:tcBorders>
              <w:top w:val="nil"/>
              <w:left w:val="nil"/>
              <w:right w:val="nil"/>
            </w:tcBorders>
            <w:shd w:val="clear" w:color="auto" w:fill="1F3863"/>
          </w:tcPr>
          <w:p w14:paraId="0ABA49EF" w14:textId="77777777" w:rsidR="0019417C" w:rsidRDefault="0019417C" w:rsidP="00E84E63">
            <w:pPr>
              <w:pStyle w:val="TableParagraph"/>
              <w:spacing w:before="139"/>
              <w:ind w:left="116"/>
              <w:rPr>
                <w:b/>
              </w:rPr>
            </w:pPr>
            <w:r>
              <w:rPr>
                <w:b/>
                <w:color w:val="FFFFFF"/>
              </w:rPr>
              <w:t>15% GST</w:t>
            </w:r>
          </w:p>
        </w:tc>
      </w:tr>
      <w:tr w:rsidR="0019417C" w14:paraId="34FA04C8" w14:textId="77777777" w:rsidTr="00E84E63">
        <w:trPr>
          <w:trHeight w:val="435"/>
        </w:trPr>
        <w:tc>
          <w:tcPr>
            <w:tcW w:w="1927" w:type="dxa"/>
            <w:tcBorders>
              <w:left w:val="single" w:sz="4" w:space="0" w:color="000000"/>
              <w:bottom w:val="single" w:sz="4" w:space="0" w:color="000000"/>
              <w:right w:val="single" w:sz="4" w:space="0" w:color="000000"/>
            </w:tcBorders>
          </w:tcPr>
          <w:p w14:paraId="1AC35D49" w14:textId="77777777" w:rsidR="0019417C" w:rsidRPr="00C05ED2" w:rsidRDefault="0019417C" w:rsidP="00E84E63">
            <w:pPr>
              <w:pStyle w:val="TableParagraph"/>
              <w:spacing w:before="76"/>
              <w:rPr>
                <w:sz w:val="24"/>
              </w:rPr>
            </w:pPr>
            <w:r w:rsidRPr="00C05ED2">
              <w:rPr>
                <w:sz w:val="24"/>
              </w:rPr>
              <w:t>Mars Bar</w:t>
            </w:r>
          </w:p>
        </w:tc>
        <w:tc>
          <w:tcPr>
            <w:tcW w:w="1928" w:type="dxa"/>
            <w:tcBorders>
              <w:left w:val="single" w:sz="4" w:space="0" w:color="000000"/>
              <w:bottom w:val="single" w:sz="4" w:space="0" w:color="000000"/>
              <w:right w:val="single" w:sz="4" w:space="0" w:color="000000"/>
            </w:tcBorders>
          </w:tcPr>
          <w:p w14:paraId="53DE747D" w14:textId="77777777" w:rsidR="0019417C" w:rsidRPr="00C05ED2" w:rsidRDefault="0019417C" w:rsidP="00E84E63">
            <w:pPr>
              <w:pStyle w:val="TableParagraph"/>
              <w:spacing w:before="76"/>
              <w:rPr>
                <w:sz w:val="24"/>
              </w:rPr>
            </w:pPr>
            <w:r w:rsidRPr="00C05ED2">
              <w:rPr>
                <w:sz w:val="24"/>
              </w:rPr>
              <w:t>$1.00</w:t>
            </w:r>
          </w:p>
        </w:tc>
        <w:tc>
          <w:tcPr>
            <w:tcW w:w="1928" w:type="dxa"/>
            <w:tcBorders>
              <w:left w:val="single" w:sz="4" w:space="0" w:color="000000"/>
              <w:bottom w:val="single" w:sz="4" w:space="0" w:color="000000"/>
              <w:right w:val="single" w:sz="4" w:space="0" w:color="000000"/>
            </w:tcBorders>
          </w:tcPr>
          <w:p w14:paraId="1827B761" w14:textId="77777777" w:rsidR="0019417C" w:rsidRPr="00C05ED2" w:rsidRDefault="0019417C" w:rsidP="00E84E63">
            <w:pPr>
              <w:pStyle w:val="TableParagraph"/>
              <w:spacing w:before="76"/>
              <w:rPr>
                <w:sz w:val="24"/>
              </w:rPr>
            </w:pPr>
            <w:r w:rsidRPr="00C05ED2">
              <w:rPr>
                <w:sz w:val="24"/>
              </w:rPr>
              <w:t>$0.91</w:t>
            </w:r>
          </w:p>
        </w:tc>
        <w:tc>
          <w:tcPr>
            <w:tcW w:w="1928" w:type="dxa"/>
            <w:tcBorders>
              <w:left w:val="single" w:sz="4" w:space="0" w:color="000000"/>
              <w:bottom w:val="single" w:sz="4" w:space="0" w:color="000000"/>
              <w:right w:val="single" w:sz="4" w:space="0" w:color="000000"/>
            </w:tcBorders>
          </w:tcPr>
          <w:p w14:paraId="46B2C128" w14:textId="77777777" w:rsidR="0019417C" w:rsidRPr="00C05ED2" w:rsidRDefault="0019417C" w:rsidP="00E84E63">
            <w:pPr>
              <w:pStyle w:val="TableParagraph"/>
              <w:spacing w:before="76"/>
              <w:ind w:left="111"/>
              <w:rPr>
                <w:sz w:val="24"/>
              </w:rPr>
            </w:pPr>
            <w:r w:rsidRPr="00C05ED2">
              <w:rPr>
                <w:sz w:val="24"/>
              </w:rPr>
              <w:t>$1.02</w:t>
            </w:r>
          </w:p>
        </w:tc>
        <w:tc>
          <w:tcPr>
            <w:tcW w:w="1928" w:type="dxa"/>
            <w:tcBorders>
              <w:left w:val="single" w:sz="4" w:space="0" w:color="000000"/>
              <w:bottom w:val="single" w:sz="4" w:space="0" w:color="000000"/>
              <w:right w:val="single" w:sz="4" w:space="0" w:color="000000"/>
            </w:tcBorders>
          </w:tcPr>
          <w:p w14:paraId="52A8E8DB" w14:textId="77777777" w:rsidR="0019417C" w:rsidRPr="00C05ED2" w:rsidRDefault="0019417C" w:rsidP="00E84E63">
            <w:pPr>
              <w:pStyle w:val="TableParagraph"/>
              <w:spacing w:before="76"/>
              <w:ind w:left="111"/>
              <w:rPr>
                <w:sz w:val="24"/>
              </w:rPr>
            </w:pPr>
            <w:r w:rsidRPr="00C05ED2">
              <w:rPr>
                <w:sz w:val="24"/>
              </w:rPr>
              <w:t>$1.05</w:t>
            </w:r>
          </w:p>
        </w:tc>
      </w:tr>
      <w:tr w:rsidR="0019417C" w14:paraId="265D8B23" w14:textId="77777777" w:rsidTr="00E84E63">
        <w:trPr>
          <w:trHeight w:val="436"/>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14:paraId="769643B8" w14:textId="77777777" w:rsidR="0019417C" w:rsidRPr="00C05ED2" w:rsidRDefault="0019417C" w:rsidP="00E84E63">
            <w:pPr>
              <w:pStyle w:val="TableParagraph"/>
              <w:rPr>
                <w:sz w:val="24"/>
              </w:rPr>
            </w:pPr>
          </w:p>
        </w:tc>
        <w:tc>
          <w:tcPr>
            <w:tcW w:w="1928" w:type="dxa"/>
            <w:tcBorders>
              <w:top w:val="single" w:sz="4" w:space="0" w:color="000000"/>
              <w:left w:val="single" w:sz="4" w:space="0" w:color="000000"/>
              <w:bottom w:val="single" w:sz="4" w:space="0" w:color="000000"/>
              <w:right w:val="single" w:sz="4" w:space="0" w:color="000000"/>
            </w:tcBorders>
            <w:shd w:val="clear" w:color="auto" w:fill="E7E6E6"/>
          </w:tcPr>
          <w:p w14:paraId="7DB0EC97" w14:textId="77777777" w:rsidR="0019417C" w:rsidRPr="00C05ED2" w:rsidRDefault="0019417C" w:rsidP="00E84E63">
            <w:pPr>
              <w:pStyle w:val="TableParagraph"/>
              <w:rPr>
                <w:sz w:val="24"/>
              </w:rPr>
            </w:pPr>
          </w:p>
        </w:tc>
        <w:tc>
          <w:tcPr>
            <w:tcW w:w="1928" w:type="dxa"/>
            <w:tcBorders>
              <w:top w:val="single" w:sz="4" w:space="0" w:color="000000"/>
              <w:left w:val="single" w:sz="4" w:space="0" w:color="000000"/>
              <w:bottom w:val="single" w:sz="4" w:space="0" w:color="000000"/>
              <w:right w:val="single" w:sz="4" w:space="0" w:color="000000"/>
            </w:tcBorders>
            <w:shd w:val="clear" w:color="auto" w:fill="E7E6E6"/>
          </w:tcPr>
          <w:p w14:paraId="07715BB6" w14:textId="77777777" w:rsidR="0019417C" w:rsidRPr="00C05ED2" w:rsidRDefault="0019417C" w:rsidP="00E84E63">
            <w:pPr>
              <w:pStyle w:val="TableParagraph"/>
              <w:rPr>
                <w:sz w:val="24"/>
              </w:rPr>
            </w:pPr>
          </w:p>
        </w:tc>
        <w:tc>
          <w:tcPr>
            <w:tcW w:w="1928" w:type="dxa"/>
            <w:tcBorders>
              <w:top w:val="single" w:sz="4" w:space="0" w:color="000000"/>
              <w:left w:val="single" w:sz="4" w:space="0" w:color="000000"/>
              <w:bottom w:val="single" w:sz="4" w:space="0" w:color="000000"/>
              <w:right w:val="single" w:sz="4" w:space="0" w:color="000000"/>
            </w:tcBorders>
            <w:shd w:val="clear" w:color="auto" w:fill="E7E6E6"/>
          </w:tcPr>
          <w:p w14:paraId="22D81C87" w14:textId="77777777" w:rsidR="0019417C" w:rsidRPr="00C05ED2" w:rsidRDefault="0019417C" w:rsidP="00E84E63">
            <w:pPr>
              <w:pStyle w:val="TableParagraph"/>
              <w:ind w:left="111"/>
              <w:rPr>
                <w:sz w:val="24"/>
              </w:rPr>
            </w:pPr>
          </w:p>
        </w:tc>
        <w:tc>
          <w:tcPr>
            <w:tcW w:w="1928" w:type="dxa"/>
            <w:tcBorders>
              <w:top w:val="single" w:sz="4" w:space="0" w:color="000000"/>
              <w:left w:val="single" w:sz="4" w:space="0" w:color="000000"/>
              <w:bottom w:val="single" w:sz="4" w:space="0" w:color="000000"/>
              <w:right w:val="single" w:sz="4" w:space="0" w:color="000000"/>
            </w:tcBorders>
            <w:shd w:val="clear" w:color="auto" w:fill="E7E6E6"/>
          </w:tcPr>
          <w:p w14:paraId="57CB1E7D" w14:textId="77777777" w:rsidR="0019417C" w:rsidRPr="00C05ED2" w:rsidRDefault="0019417C" w:rsidP="00E84E63">
            <w:pPr>
              <w:pStyle w:val="TableParagraph"/>
              <w:ind w:left="111"/>
              <w:rPr>
                <w:sz w:val="24"/>
              </w:rPr>
            </w:pPr>
          </w:p>
        </w:tc>
      </w:tr>
    </w:tbl>
    <w:p w14:paraId="6F3D0EE9" w14:textId="77777777" w:rsidR="0019417C" w:rsidRDefault="0019417C" w:rsidP="0019417C">
      <w:pPr>
        <w:spacing w:before="0" w:line="240" w:lineRule="auto"/>
        <w:rPr>
          <w:szCs w:val="24"/>
        </w:rPr>
      </w:pPr>
      <w:r>
        <w:br w:type="page"/>
      </w:r>
    </w:p>
    <w:p w14:paraId="1471E80D" w14:textId="77777777" w:rsidR="0019417C" w:rsidRDefault="0019417C" w:rsidP="0019417C">
      <w:pPr>
        <w:pStyle w:val="DoElist1numbered2018"/>
        <w:numPr>
          <w:ilvl w:val="0"/>
          <w:numId w:val="0"/>
        </w:numPr>
        <w:ind w:left="720"/>
      </w:pPr>
    </w:p>
    <w:p w14:paraId="70DFEFB2" w14:textId="77777777" w:rsidR="0019417C" w:rsidRDefault="0019417C" w:rsidP="0019417C">
      <w:pPr>
        <w:pStyle w:val="DoElist1numbered2018"/>
        <w:numPr>
          <w:ilvl w:val="0"/>
          <w:numId w:val="2"/>
        </w:numPr>
        <w:ind w:left="719"/>
      </w:pPr>
      <w:r>
        <w:t xml:space="preserve">Recalculate your family’s grocery bill (including the </w:t>
      </w:r>
      <w:proofErr w:type="gramStart"/>
      <w:r>
        <w:t>non GST</w:t>
      </w:r>
      <w:proofErr w:type="gramEnd"/>
      <w:r>
        <w:t xml:space="preserve"> items) using: </w:t>
      </w:r>
    </w:p>
    <w:p w14:paraId="59FB699D" w14:textId="77777777" w:rsidR="0019417C" w:rsidRDefault="0019417C" w:rsidP="008E42D7">
      <w:pPr>
        <w:pStyle w:val="DoElist2numbered2018"/>
        <w:numPr>
          <w:ilvl w:val="1"/>
          <w:numId w:val="21"/>
        </w:numPr>
      </w:pPr>
      <w:r>
        <w:t>the 12.5% GST prices</w:t>
      </w:r>
    </w:p>
    <w:p w14:paraId="1D0F7FE2" w14:textId="4336BB2A" w:rsidR="0019417C" w:rsidRDefault="0019417C" w:rsidP="0019417C">
      <w:pPr>
        <w:pStyle w:val="DoElist2numbered2018"/>
        <w:numPr>
          <w:ilvl w:val="1"/>
          <w:numId w:val="13"/>
        </w:numPr>
      </w:pPr>
      <w:r>
        <w:t>The 15% GST prices</w:t>
      </w:r>
    </w:p>
    <w:p w14:paraId="76A9BE64" w14:textId="6F310214" w:rsidR="0019417C" w:rsidRDefault="0019417C" w:rsidP="0019417C">
      <w:pPr>
        <w:pStyle w:val="DoElist1numbered2018"/>
        <w:numPr>
          <w:ilvl w:val="0"/>
          <w:numId w:val="2"/>
        </w:numPr>
        <w:ind w:left="719"/>
      </w:pPr>
      <w:r>
        <w:t>How does the total bil</w:t>
      </w:r>
      <w:r w:rsidR="00B01EC3">
        <w:t>l compare to the original total?</w:t>
      </w:r>
      <w:r>
        <w:t xml:space="preserve"> How much extra does your family pay in each cas</w:t>
      </w:r>
      <w:r w:rsidR="00B01EC3">
        <w:t>e? How much would this amount be</w:t>
      </w:r>
      <w:r>
        <w:t xml:space="preserve"> over the course of a year?</w:t>
      </w:r>
    </w:p>
    <w:p w14:paraId="57D8C8D4" w14:textId="77777777" w:rsidR="0019417C" w:rsidRPr="000E216B" w:rsidRDefault="0019417C" w:rsidP="0019417C">
      <w:pPr>
        <w:pStyle w:val="DoEheading32018"/>
      </w:pPr>
      <w:bookmarkStart w:id="1" w:name="Part_B:_Validating_weight_of_supermarket"/>
      <w:bookmarkEnd w:id="1"/>
      <w:r w:rsidRPr="000E216B">
        <w:t xml:space="preserve">Part B: </w:t>
      </w:r>
      <w:r>
        <w:t>Increasing the scope of the GST</w:t>
      </w:r>
    </w:p>
    <w:p w14:paraId="329D4CED" w14:textId="77777777" w:rsidR="0019417C" w:rsidRDefault="0019417C" w:rsidP="0019417C">
      <w:pPr>
        <w:pStyle w:val="DoEbodytext2018"/>
      </w:pPr>
      <w:r>
        <w:t>What effect would it have on your grocery bill if every item contained GST?</w:t>
      </w:r>
    </w:p>
    <w:p w14:paraId="579CE6C1" w14:textId="5A997533" w:rsidR="0019417C" w:rsidRDefault="0019417C" w:rsidP="0019417C">
      <w:pPr>
        <w:pStyle w:val="DoElist1numbered2018"/>
        <w:numPr>
          <w:ilvl w:val="0"/>
          <w:numId w:val="9"/>
        </w:numPr>
        <w:ind w:left="719"/>
      </w:pPr>
      <w:r>
        <w:t>Using a table similar to the one in Part A, list all of the items that do not currently contain GST</w:t>
      </w:r>
    </w:p>
    <w:p w14:paraId="394D5EF8" w14:textId="77777777" w:rsidR="0019417C" w:rsidRDefault="0019417C" w:rsidP="0019417C">
      <w:pPr>
        <w:pStyle w:val="DoElist1numbered2018"/>
        <w:numPr>
          <w:ilvl w:val="0"/>
          <w:numId w:val="9"/>
        </w:numPr>
        <w:ind w:left="719"/>
      </w:pPr>
      <w:r>
        <w:t>As before, calculate their new price if 12.5% and 15% GST was added.</w:t>
      </w:r>
    </w:p>
    <w:p w14:paraId="24016962" w14:textId="77777777" w:rsidR="0019417C" w:rsidRDefault="0019417C" w:rsidP="0019417C">
      <w:pPr>
        <w:spacing w:before="232"/>
        <w:ind w:left="672"/>
        <w:rPr>
          <w:b/>
        </w:rPr>
      </w:pPr>
      <w:r>
        <w:rPr>
          <w:b/>
          <w:sz w:val="22"/>
        </w:rPr>
        <w:t xml:space="preserve">Table 2 – Including GST </w:t>
      </w:r>
    </w:p>
    <w:tbl>
      <w:tblPr>
        <w:tblW w:w="7711" w:type="dxa"/>
        <w:tblInd w:w="709"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ayout w:type="fixed"/>
        <w:tblCellMar>
          <w:left w:w="0" w:type="dxa"/>
          <w:right w:w="0" w:type="dxa"/>
        </w:tblCellMar>
        <w:tblLook w:val="01E0" w:firstRow="1" w:lastRow="1" w:firstColumn="1" w:lastColumn="1" w:noHBand="0" w:noVBand="0"/>
      </w:tblPr>
      <w:tblGrid>
        <w:gridCol w:w="1927"/>
        <w:gridCol w:w="1928"/>
        <w:gridCol w:w="1928"/>
        <w:gridCol w:w="1928"/>
      </w:tblGrid>
      <w:tr w:rsidR="0019417C" w14:paraId="6FAE6528" w14:textId="77777777" w:rsidTr="00E84E63">
        <w:trPr>
          <w:trHeight w:val="478"/>
        </w:trPr>
        <w:tc>
          <w:tcPr>
            <w:tcW w:w="1927" w:type="dxa"/>
            <w:tcBorders>
              <w:top w:val="nil"/>
              <w:left w:val="nil"/>
              <w:right w:val="nil"/>
            </w:tcBorders>
            <w:shd w:val="clear" w:color="auto" w:fill="1F3863"/>
          </w:tcPr>
          <w:p w14:paraId="2C18B025" w14:textId="77777777" w:rsidR="0019417C" w:rsidRDefault="0019417C" w:rsidP="00E84E63">
            <w:pPr>
              <w:pStyle w:val="TableParagraph"/>
              <w:spacing w:before="139"/>
              <w:ind w:left="115"/>
              <w:rPr>
                <w:b/>
              </w:rPr>
            </w:pPr>
            <w:r>
              <w:rPr>
                <w:b/>
                <w:color w:val="FFFFFF"/>
              </w:rPr>
              <w:t>Item name</w:t>
            </w:r>
          </w:p>
        </w:tc>
        <w:tc>
          <w:tcPr>
            <w:tcW w:w="1928" w:type="dxa"/>
            <w:tcBorders>
              <w:top w:val="nil"/>
              <w:left w:val="nil"/>
              <w:right w:val="nil"/>
            </w:tcBorders>
            <w:shd w:val="clear" w:color="auto" w:fill="1F3863"/>
          </w:tcPr>
          <w:p w14:paraId="4A2A4924" w14:textId="77777777" w:rsidR="0019417C" w:rsidRDefault="0019417C" w:rsidP="00E84E63">
            <w:pPr>
              <w:pStyle w:val="TableParagraph"/>
              <w:spacing w:before="139"/>
              <w:ind w:left="115"/>
              <w:rPr>
                <w:b/>
                <w:color w:val="FFFFFF"/>
              </w:rPr>
            </w:pPr>
            <w:r>
              <w:rPr>
                <w:b/>
                <w:color w:val="FFFFFF"/>
              </w:rPr>
              <w:t>Original price</w:t>
            </w:r>
          </w:p>
        </w:tc>
        <w:tc>
          <w:tcPr>
            <w:tcW w:w="1928" w:type="dxa"/>
            <w:tcBorders>
              <w:top w:val="nil"/>
              <w:left w:val="nil"/>
              <w:right w:val="nil"/>
            </w:tcBorders>
            <w:shd w:val="clear" w:color="auto" w:fill="1F3863"/>
          </w:tcPr>
          <w:p w14:paraId="5344D1C7" w14:textId="77777777" w:rsidR="0019417C" w:rsidRDefault="0019417C" w:rsidP="00E84E63">
            <w:pPr>
              <w:pStyle w:val="TableParagraph"/>
              <w:spacing w:before="139"/>
              <w:ind w:left="116"/>
              <w:rPr>
                <w:b/>
              </w:rPr>
            </w:pPr>
            <w:r>
              <w:rPr>
                <w:b/>
                <w:color w:val="FFFFFF"/>
              </w:rPr>
              <w:t>12.5% GST</w:t>
            </w:r>
          </w:p>
        </w:tc>
        <w:tc>
          <w:tcPr>
            <w:tcW w:w="1928" w:type="dxa"/>
            <w:tcBorders>
              <w:top w:val="nil"/>
              <w:left w:val="nil"/>
              <w:right w:val="nil"/>
            </w:tcBorders>
            <w:shd w:val="clear" w:color="auto" w:fill="1F3863"/>
          </w:tcPr>
          <w:p w14:paraId="1230A81F" w14:textId="77777777" w:rsidR="0019417C" w:rsidRDefault="0019417C" w:rsidP="00E84E63">
            <w:pPr>
              <w:pStyle w:val="TableParagraph"/>
              <w:spacing w:before="139"/>
              <w:ind w:left="116"/>
              <w:rPr>
                <w:b/>
              </w:rPr>
            </w:pPr>
            <w:r>
              <w:rPr>
                <w:b/>
                <w:color w:val="FFFFFF"/>
              </w:rPr>
              <w:t>15% GST</w:t>
            </w:r>
          </w:p>
        </w:tc>
      </w:tr>
      <w:tr w:rsidR="0019417C" w14:paraId="412A0BA9" w14:textId="77777777" w:rsidTr="00E84E63">
        <w:trPr>
          <w:trHeight w:val="435"/>
        </w:trPr>
        <w:tc>
          <w:tcPr>
            <w:tcW w:w="1927" w:type="dxa"/>
            <w:tcBorders>
              <w:left w:val="single" w:sz="4" w:space="0" w:color="000000"/>
              <w:bottom w:val="single" w:sz="4" w:space="0" w:color="000000"/>
              <w:right w:val="single" w:sz="4" w:space="0" w:color="000000"/>
            </w:tcBorders>
          </w:tcPr>
          <w:p w14:paraId="106B9CB4" w14:textId="77777777" w:rsidR="0019417C" w:rsidRPr="00C05ED2" w:rsidRDefault="0019417C" w:rsidP="00E84E63">
            <w:pPr>
              <w:pStyle w:val="TableParagraph"/>
              <w:spacing w:before="76"/>
              <w:rPr>
                <w:sz w:val="24"/>
              </w:rPr>
            </w:pPr>
            <w:r w:rsidRPr="00C05ED2">
              <w:rPr>
                <w:sz w:val="24"/>
              </w:rPr>
              <w:t>Milk 3L</w:t>
            </w:r>
          </w:p>
        </w:tc>
        <w:tc>
          <w:tcPr>
            <w:tcW w:w="1928" w:type="dxa"/>
            <w:tcBorders>
              <w:left w:val="single" w:sz="4" w:space="0" w:color="000000"/>
              <w:bottom w:val="single" w:sz="4" w:space="0" w:color="000000"/>
              <w:right w:val="single" w:sz="4" w:space="0" w:color="000000"/>
            </w:tcBorders>
          </w:tcPr>
          <w:p w14:paraId="0B6771E5" w14:textId="77777777" w:rsidR="0019417C" w:rsidRPr="00C05ED2" w:rsidRDefault="0019417C" w:rsidP="00E84E63">
            <w:pPr>
              <w:pStyle w:val="TableParagraph"/>
              <w:spacing w:before="76"/>
              <w:rPr>
                <w:sz w:val="24"/>
              </w:rPr>
            </w:pPr>
            <w:r w:rsidRPr="00C05ED2">
              <w:rPr>
                <w:sz w:val="24"/>
              </w:rPr>
              <w:t>$3.59</w:t>
            </w:r>
          </w:p>
        </w:tc>
        <w:tc>
          <w:tcPr>
            <w:tcW w:w="1928" w:type="dxa"/>
            <w:tcBorders>
              <w:left w:val="single" w:sz="4" w:space="0" w:color="000000"/>
              <w:bottom w:val="single" w:sz="4" w:space="0" w:color="000000"/>
              <w:right w:val="single" w:sz="4" w:space="0" w:color="000000"/>
            </w:tcBorders>
          </w:tcPr>
          <w:p w14:paraId="1A892321" w14:textId="77777777" w:rsidR="0019417C" w:rsidRPr="00C05ED2" w:rsidRDefault="0019417C" w:rsidP="00E84E63">
            <w:pPr>
              <w:pStyle w:val="TableParagraph"/>
              <w:spacing w:before="76"/>
              <w:ind w:left="111"/>
              <w:rPr>
                <w:sz w:val="24"/>
              </w:rPr>
            </w:pPr>
            <w:r w:rsidRPr="00C05ED2">
              <w:rPr>
                <w:sz w:val="24"/>
              </w:rPr>
              <w:t>$4.04</w:t>
            </w:r>
          </w:p>
        </w:tc>
        <w:tc>
          <w:tcPr>
            <w:tcW w:w="1928" w:type="dxa"/>
            <w:tcBorders>
              <w:left w:val="single" w:sz="4" w:space="0" w:color="000000"/>
              <w:bottom w:val="single" w:sz="4" w:space="0" w:color="000000"/>
              <w:right w:val="single" w:sz="4" w:space="0" w:color="000000"/>
            </w:tcBorders>
          </w:tcPr>
          <w:p w14:paraId="1A1560AA" w14:textId="77777777" w:rsidR="0019417C" w:rsidRPr="00C05ED2" w:rsidRDefault="0019417C" w:rsidP="00E84E63">
            <w:pPr>
              <w:pStyle w:val="TableParagraph"/>
              <w:spacing w:before="76"/>
              <w:ind w:left="111"/>
              <w:rPr>
                <w:sz w:val="24"/>
              </w:rPr>
            </w:pPr>
            <w:r w:rsidRPr="00C05ED2">
              <w:rPr>
                <w:sz w:val="24"/>
              </w:rPr>
              <w:t>$4.13</w:t>
            </w:r>
          </w:p>
        </w:tc>
      </w:tr>
      <w:tr w:rsidR="0019417C" w14:paraId="5D66C884" w14:textId="77777777" w:rsidTr="00E84E63">
        <w:trPr>
          <w:trHeight w:val="436"/>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14:paraId="050E2B30" w14:textId="77777777" w:rsidR="0019417C" w:rsidRPr="00C05ED2" w:rsidRDefault="0019417C" w:rsidP="00E84E63">
            <w:pPr>
              <w:pStyle w:val="TableParagraph"/>
              <w:rPr>
                <w:sz w:val="24"/>
              </w:rPr>
            </w:pPr>
          </w:p>
        </w:tc>
        <w:tc>
          <w:tcPr>
            <w:tcW w:w="1928" w:type="dxa"/>
            <w:tcBorders>
              <w:top w:val="single" w:sz="4" w:space="0" w:color="000000"/>
              <w:left w:val="single" w:sz="4" w:space="0" w:color="000000"/>
              <w:bottom w:val="single" w:sz="4" w:space="0" w:color="000000"/>
              <w:right w:val="single" w:sz="4" w:space="0" w:color="000000"/>
            </w:tcBorders>
            <w:shd w:val="clear" w:color="auto" w:fill="E7E6E6"/>
          </w:tcPr>
          <w:p w14:paraId="0B9B8D48" w14:textId="77777777" w:rsidR="0019417C" w:rsidRPr="00C05ED2" w:rsidRDefault="0019417C" w:rsidP="00E84E63">
            <w:pPr>
              <w:pStyle w:val="TableParagraph"/>
              <w:rPr>
                <w:sz w:val="24"/>
              </w:rPr>
            </w:pPr>
          </w:p>
        </w:tc>
        <w:tc>
          <w:tcPr>
            <w:tcW w:w="1928" w:type="dxa"/>
            <w:tcBorders>
              <w:top w:val="single" w:sz="4" w:space="0" w:color="000000"/>
              <w:left w:val="single" w:sz="4" w:space="0" w:color="000000"/>
              <w:bottom w:val="single" w:sz="4" w:space="0" w:color="000000"/>
              <w:right w:val="single" w:sz="4" w:space="0" w:color="000000"/>
            </w:tcBorders>
            <w:shd w:val="clear" w:color="auto" w:fill="E7E6E6"/>
          </w:tcPr>
          <w:p w14:paraId="6987C983" w14:textId="77777777" w:rsidR="0019417C" w:rsidRPr="00C05ED2" w:rsidRDefault="0019417C" w:rsidP="00E84E63">
            <w:pPr>
              <w:pStyle w:val="TableParagraph"/>
              <w:ind w:left="111"/>
              <w:rPr>
                <w:sz w:val="24"/>
              </w:rPr>
            </w:pPr>
          </w:p>
        </w:tc>
        <w:tc>
          <w:tcPr>
            <w:tcW w:w="1928" w:type="dxa"/>
            <w:tcBorders>
              <w:top w:val="single" w:sz="4" w:space="0" w:color="000000"/>
              <w:left w:val="single" w:sz="4" w:space="0" w:color="000000"/>
              <w:bottom w:val="single" w:sz="4" w:space="0" w:color="000000"/>
              <w:right w:val="single" w:sz="4" w:space="0" w:color="000000"/>
            </w:tcBorders>
            <w:shd w:val="clear" w:color="auto" w:fill="E7E6E6"/>
          </w:tcPr>
          <w:p w14:paraId="194A95F0" w14:textId="77777777" w:rsidR="0019417C" w:rsidRPr="00C05ED2" w:rsidRDefault="0019417C" w:rsidP="00E84E63">
            <w:pPr>
              <w:pStyle w:val="TableParagraph"/>
              <w:ind w:left="111"/>
              <w:rPr>
                <w:sz w:val="24"/>
              </w:rPr>
            </w:pPr>
          </w:p>
        </w:tc>
      </w:tr>
    </w:tbl>
    <w:p w14:paraId="4B274FDC" w14:textId="77777777" w:rsidR="0019417C" w:rsidRDefault="0019417C" w:rsidP="0019417C">
      <w:pPr>
        <w:pStyle w:val="BodyText"/>
        <w:spacing w:before="5"/>
        <w:rPr>
          <w:b/>
          <w:sz w:val="20"/>
        </w:rPr>
      </w:pPr>
    </w:p>
    <w:p w14:paraId="3E2F97F1" w14:textId="19E6E424" w:rsidR="0019417C" w:rsidRDefault="0019417C" w:rsidP="0019417C">
      <w:pPr>
        <w:pStyle w:val="DoElist1numbered2018"/>
        <w:numPr>
          <w:ilvl w:val="0"/>
          <w:numId w:val="9"/>
        </w:numPr>
        <w:spacing w:before="0" w:line="240" w:lineRule="auto"/>
        <w:ind w:left="719"/>
        <w:rPr>
          <w:lang w:eastAsia="en-US"/>
        </w:rPr>
      </w:pPr>
      <w:r>
        <w:rPr>
          <w:lang w:eastAsia="en-US"/>
        </w:rPr>
        <w:t xml:space="preserve">Recalculate your family’s grocery bill now for both the </w:t>
      </w:r>
      <w:proofErr w:type="gramStart"/>
      <w:r>
        <w:rPr>
          <w:lang w:eastAsia="en-US"/>
        </w:rPr>
        <w:t>12.%</w:t>
      </w:r>
      <w:proofErr w:type="gramEnd"/>
      <w:r>
        <w:rPr>
          <w:lang w:eastAsia="en-US"/>
        </w:rPr>
        <w:t>% and 15% GST options. Don’t forget to include your items from Table 1</w:t>
      </w:r>
    </w:p>
    <w:p w14:paraId="09DC5F52" w14:textId="5599047F" w:rsidR="0019417C" w:rsidRDefault="0019417C" w:rsidP="00C05ED2">
      <w:pPr>
        <w:pStyle w:val="DoElist1numbered2018"/>
        <w:numPr>
          <w:ilvl w:val="0"/>
          <w:numId w:val="9"/>
        </w:numPr>
        <w:spacing w:before="0" w:line="240" w:lineRule="auto"/>
        <w:ind w:left="719"/>
        <w:rPr>
          <w:lang w:eastAsia="en-US"/>
        </w:rPr>
      </w:pPr>
      <w:r>
        <w:rPr>
          <w:lang w:eastAsia="en-US"/>
        </w:rPr>
        <w:t>How much extra does your family pay in each case now.</w:t>
      </w:r>
    </w:p>
    <w:p w14:paraId="6641855C" w14:textId="77777777" w:rsidR="0019417C" w:rsidRDefault="0019417C" w:rsidP="0019417C">
      <w:pPr>
        <w:pStyle w:val="DoEheading32018"/>
      </w:pPr>
      <w:r>
        <w:t>Part C: Justifying a GST increase</w:t>
      </w:r>
    </w:p>
    <w:p w14:paraId="7AA5F994" w14:textId="00455731" w:rsidR="0019417C" w:rsidRDefault="00B01EC3" w:rsidP="0019417C">
      <w:pPr>
        <w:spacing w:before="0" w:line="240" w:lineRule="auto"/>
        <w:rPr>
          <w:lang w:eastAsia="en-US"/>
        </w:rPr>
      </w:pPr>
      <w:r>
        <w:rPr>
          <w:lang w:eastAsia="en-US"/>
        </w:rPr>
        <w:t xml:space="preserve">During the COVID-19 pandemic the government introduced financial schemes to help support individuals and businesses. </w:t>
      </w:r>
      <w:r w:rsidR="0019417C">
        <w:rPr>
          <w:lang w:eastAsia="en-US"/>
        </w:rPr>
        <w:t xml:space="preserve">Tax experts are </w:t>
      </w:r>
      <w:r>
        <w:rPr>
          <w:lang w:eastAsia="en-US"/>
        </w:rPr>
        <w:t xml:space="preserve">now </w:t>
      </w:r>
      <w:r w:rsidR="0019417C">
        <w:rPr>
          <w:lang w:eastAsia="en-US"/>
        </w:rPr>
        <w:t xml:space="preserve">calling for the government to raise the GST to help pay for the debt incurred </w:t>
      </w:r>
      <w:r>
        <w:rPr>
          <w:lang w:eastAsia="en-US"/>
        </w:rPr>
        <w:t>by these financial schemes</w:t>
      </w:r>
      <w:r w:rsidR="0019417C">
        <w:rPr>
          <w:lang w:eastAsia="en-US"/>
        </w:rPr>
        <w:t>.</w:t>
      </w:r>
    </w:p>
    <w:p w14:paraId="4C6496D4" w14:textId="77777777" w:rsidR="0019417C" w:rsidRDefault="0019417C" w:rsidP="0019417C">
      <w:pPr>
        <w:spacing w:before="0" w:line="240" w:lineRule="auto"/>
        <w:rPr>
          <w:lang w:eastAsia="en-US"/>
        </w:rPr>
      </w:pPr>
    </w:p>
    <w:p w14:paraId="49FB2ACB" w14:textId="77777777" w:rsidR="0019417C" w:rsidRDefault="0019417C" w:rsidP="0019417C">
      <w:pPr>
        <w:pStyle w:val="DoEheading42018"/>
      </w:pPr>
      <w:r>
        <w:t>Do you think the GST should be increased?</w:t>
      </w:r>
    </w:p>
    <w:p w14:paraId="43A5772D" w14:textId="77777777" w:rsidR="0019417C" w:rsidRDefault="0019417C" w:rsidP="0019417C">
      <w:pPr>
        <w:spacing w:before="0" w:line="240" w:lineRule="auto"/>
        <w:rPr>
          <w:lang w:eastAsia="en-US"/>
        </w:rPr>
      </w:pPr>
      <w:r>
        <w:rPr>
          <w:lang w:eastAsia="en-US"/>
        </w:rPr>
        <w:t>Justify your decision by referring to your calculations. Remember, you have only considered how an increase in GST would affect grocery prices. You may like to consider the effect that an increase on GST would have on other items such as cars and televisions.</w:t>
      </w:r>
    </w:p>
    <w:p w14:paraId="3DD9D37D" w14:textId="77777777" w:rsidR="0019417C" w:rsidRDefault="0019417C" w:rsidP="0019417C">
      <w:pPr>
        <w:spacing w:before="0" w:line="240" w:lineRule="auto"/>
        <w:rPr>
          <w:szCs w:val="24"/>
          <w:lang w:eastAsia="en-US"/>
        </w:rPr>
      </w:pPr>
      <w:r>
        <w:rPr>
          <w:lang w:eastAsia="en-US"/>
        </w:rPr>
        <w:br w:type="page"/>
      </w:r>
    </w:p>
    <w:p w14:paraId="68932997" w14:textId="77777777" w:rsidR="0019417C" w:rsidRDefault="0019417C" w:rsidP="0019417C">
      <w:pPr>
        <w:pStyle w:val="DoEheading32018"/>
      </w:pPr>
      <w:r>
        <w:lastRenderedPageBreak/>
        <w:t>Using a spreadsheet</w:t>
      </w:r>
    </w:p>
    <w:p w14:paraId="70AF751F" w14:textId="1A2955FA" w:rsidR="0019417C" w:rsidRDefault="0019417C" w:rsidP="0019417C">
      <w:pPr>
        <w:pStyle w:val="DoEbodytext2018"/>
      </w:pPr>
      <w:r>
        <w:t xml:space="preserve">If you have access to technology, you may like to consider using a spreadsheet to perform </w:t>
      </w:r>
      <w:r w:rsidR="00B01EC3">
        <w:t>the</w:t>
      </w:r>
      <w:r>
        <w:t xml:space="preserve"> calculations for you.</w:t>
      </w:r>
    </w:p>
    <w:p w14:paraId="162D1C5A" w14:textId="77777777" w:rsidR="0019417C" w:rsidRDefault="0019417C" w:rsidP="0019417C">
      <w:pPr>
        <w:spacing w:before="0" w:line="240" w:lineRule="auto"/>
      </w:pPr>
    </w:p>
    <w:p w14:paraId="5BA5665C" w14:textId="77777777" w:rsidR="0019417C" w:rsidRPr="005F16F4" w:rsidRDefault="0019417C" w:rsidP="0019417C">
      <w:pPr>
        <w:pStyle w:val="DoElist1numbered2018"/>
        <w:numPr>
          <w:ilvl w:val="0"/>
          <w:numId w:val="19"/>
        </w:numPr>
      </w:pPr>
      <w:r>
        <w:t>Begin by typing in the headings, item names and price paid for each item that contains GST</w:t>
      </w:r>
      <w:r>
        <w:br/>
      </w:r>
      <w:r>
        <w:br/>
      </w:r>
      <w:r>
        <w:rPr>
          <w:noProof/>
          <w:lang w:eastAsia="en-AU"/>
        </w:rPr>
        <w:drawing>
          <wp:inline distT="0" distB="0" distL="0" distR="0" wp14:anchorId="53C4D13C" wp14:editId="409BBD12">
            <wp:extent cx="4401820" cy="990473"/>
            <wp:effectExtent l="0" t="0" r="0" b="635"/>
            <wp:docPr id="22" name="Picture 22" descr="Spreadsheet with columns for item, original price, pre GST, 12.5% GST and 15% 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2629" cy="995155"/>
                    </a:xfrm>
                    <a:prstGeom prst="rect">
                      <a:avLst/>
                    </a:prstGeom>
                  </pic:spPr>
                </pic:pic>
              </a:graphicData>
            </a:graphic>
          </wp:inline>
        </w:drawing>
      </w:r>
    </w:p>
    <w:p w14:paraId="7354C411" w14:textId="77777777" w:rsidR="0019417C" w:rsidRDefault="0019417C" w:rsidP="0019417C">
      <w:pPr>
        <w:pStyle w:val="DoEbodytext2018"/>
        <w:rPr>
          <w:lang w:eastAsia="en-US"/>
        </w:rPr>
      </w:pPr>
    </w:p>
    <w:p w14:paraId="15F2A88E" w14:textId="77777777" w:rsidR="0019417C" w:rsidRDefault="0019417C" w:rsidP="0019417C">
      <w:pPr>
        <w:pStyle w:val="DoEheading42018"/>
      </w:pPr>
      <w:r>
        <w:t>Finding the new prices</w:t>
      </w:r>
    </w:p>
    <w:p w14:paraId="1939041D" w14:textId="77777777" w:rsidR="0019417C" w:rsidRDefault="0019417C" w:rsidP="0019417C">
      <w:pPr>
        <w:pStyle w:val="DoEbodytext2018"/>
        <w:rPr>
          <w:lang w:eastAsia="en-US"/>
        </w:rPr>
      </w:pPr>
      <w:r>
        <w:rPr>
          <w:lang w:eastAsia="en-US"/>
        </w:rPr>
        <w:t>We will now use formulas to perform the calculations for us.</w:t>
      </w:r>
    </w:p>
    <w:p w14:paraId="3B5F8CAD" w14:textId="77777777" w:rsidR="0019417C" w:rsidRDefault="0019417C" w:rsidP="0019417C">
      <w:pPr>
        <w:pStyle w:val="DoElist1numbered2018"/>
        <w:numPr>
          <w:ilvl w:val="0"/>
          <w:numId w:val="9"/>
        </w:numPr>
        <w:ind w:left="719"/>
        <w:rPr>
          <w:lang w:eastAsia="en-US"/>
        </w:rPr>
      </w:pPr>
      <w:r>
        <w:rPr>
          <w:lang w:eastAsia="en-US"/>
        </w:rPr>
        <w:t xml:space="preserve">In cell C2 type in =B2/1.1 and press Enter. (we use / to represent </w:t>
      </w:r>
      <w:r>
        <w:rPr>
          <w:rFonts w:cs="Arial"/>
          <w:lang w:eastAsia="en-US"/>
        </w:rPr>
        <w:t>÷</w:t>
      </w:r>
      <w:r>
        <w:rPr>
          <w:lang w:eastAsia="en-US"/>
        </w:rPr>
        <w:t xml:space="preserve"> on a computer)</w:t>
      </w:r>
    </w:p>
    <w:p w14:paraId="5BA48EE7" w14:textId="77777777" w:rsidR="0019417C" w:rsidRDefault="0019417C" w:rsidP="0019417C">
      <w:pPr>
        <w:pStyle w:val="DoElist1numbered2018"/>
        <w:numPr>
          <w:ilvl w:val="0"/>
          <w:numId w:val="0"/>
        </w:numPr>
        <w:ind w:left="719"/>
        <w:rPr>
          <w:lang w:eastAsia="en-US"/>
        </w:rPr>
      </w:pPr>
    </w:p>
    <w:p w14:paraId="530B2DC0" w14:textId="64019630" w:rsidR="0019417C" w:rsidRDefault="0019417C" w:rsidP="0019417C">
      <w:pPr>
        <w:pStyle w:val="DoElist1numbered2018"/>
        <w:numPr>
          <w:ilvl w:val="0"/>
          <w:numId w:val="9"/>
        </w:numPr>
        <w:ind w:left="719"/>
        <w:rPr>
          <w:lang w:eastAsia="en-US"/>
        </w:rPr>
      </w:pPr>
      <w:r>
        <w:rPr>
          <w:lang w:eastAsia="en-US"/>
        </w:rPr>
        <w:t>Click back on cell C2 and click and drag the little square in the bottom right corner to copy (fill-down) your formula to the cells below.</w:t>
      </w:r>
    </w:p>
    <w:p w14:paraId="2FDB3382" w14:textId="2698019C" w:rsidR="0019417C" w:rsidRDefault="00853E63" w:rsidP="00853E63">
      <w:pPr>
        <w:ind w:left="720" w:hanging="360"/>
        <w:rPr>
          <w:lang w:eastAsia="en-US"/>
        </w:rPr>
      </w:pPr>
      <w:r>
        <w:rPr>
          <w:noProof/>
        </w:rPr>
        <w:drawing>
          <wp:inline distT="0" distB="0" distL="0" distR="0" wp14:anchorId="46C29305" wp14:editId="364C9A8B">
            <wp:extent cx="2495272" cy="726440"/>
            <wp:effectExtent l="0" t="0" r="635" b="0"/>
            <wp:docPr id="6" name="Picture 6" descr="This is an image of a cell with an arrow directed at the square in the highlighted cell that allows you to drag and copy cont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587" t="43119" r="64593" b="48663"/>
                    <a:stretch/>
                  </pic:blipFill>
                  <pic:spPr bwMode="auto">
                    <a:xfrm>
                      <a:off x="0" y="0"/>
                      <a:ext cx="2511067" cy="731038"/>
                    </a:xfrm>
                    <a:prstGeom prst="rect">
                      <a:avLst/>
                    </a:prstGeom>
                    <a:ln>
                      <a:noFill/>
                    </a:ln>
                    <a:extLst>
                      <a:ext uri="{53640926-AAD7-44D8-BBD7-CCE9431645EC}">
                        <a14:shadowObscured xmlns:a14="http://schemas.microsoft.com/office/drawing/2010/main"/>
                      </a:ext>
                    </a:extLst>
                  </pic:spPr>
                </pic:pic>
              </a:graphicData>
            </a:graphic>
          </wp:inline>
        </w:drawing>
      </w:r>
    </w:p>
    <w:p w14:paraId="0753D6F9" w14:textId="77777777" w:rsidR="0019417C" w:rsidRDefault="0019417C" w:rsidP="0019417C">
      <w:pPr>
        <w:pStyle w:val="DoElist1numbered2018"/>
        <w:numPr>
          <w:ilvl w:val="0"/>
          <w:numId w:val="0"/>
        </w:numPr>
        <w:ind w:left="720" w:hanging="360"/>
        <w:rPr>
          <w:lang w:eastAsia="en-US"/>
        </w:rPr>
      </w:pPr>
    </w:p>
    <w:p w14:paraId="366AD2A5" w14:textId="77777777" w:rsidR="0019417C" w:rsidRDefault="0019417C" w:rsidP="0019417C">
      <w:pPr>
        <w:pStyle w:val="DoElist1numbered2018"/>
        <w:numPr>
          <w:ilvl w:val="0"/>
          <w:numId w:val="9"/>
        </w:numPr>
        <w:ind w:left="719"/>
        <w:rPr>
          <w:lang w:eastAsia="en-US"/>
        </w:rPr>
      </w:pPr>
      <w:r>
        <w:rPr>
          <w:lang w:eastAsia="en-US"/>
        </w:rPr>
        <w:t>In cell D2 type in =C2*112.5% or =C2*1.125 and press Enter (* represents multiplication on a computer). Use the square to copy (fill-down) your formula to the cells below</w:t>
      </w:r>
    </w:p>
    <w:p w14:paraId="3B1FC2A8" w14:textId="77777777" w:rsidR="0019417C" w:rsidRDefault="0019417C" w:rsidP="0019417C">
      <w:pPr>
        <w:pStyle w:val="DoElist1numbered2018"/>
        <w:numPr>
          <w:ilvl w:val="0"/>
          <w:numId w:val="0"/>
        </w:numPr>
        <w:ind w:left="719"/>
        <w:rPr>
          <w:lang w:eastAsia="en-US"/>
        </w:rPr>
      </w:pPr>
    </w:p>
    <w:p w14:paraId="4C7B8225" w14:textId="77777777" w:rsidR="0019417C" w:rsidRDefault="0019417C" w:rsidP="0019417C">
      <w:pPr>
        <w:pStyle w:val="DoElist1numbered2018"/>
        <w:numPr>
          <w:ilvl w:val="0"/>
          <w:numId w:val="9"/>
        </w:numPr>
        <w:ind w:left="719"/>
        <w:rPr>
          <w:lang w:eastAsia="en-US"/>
        </w:rPr>
      </w:pPr>
      <w:r>
        <w:rPr>
          <w:lang w:eastAsia="en-US"/>
        </w:rPr>
        <w:t>In cell E2 type in =C2*115% or =C2*1.15 and press Enter. Again, use the square to copy (fill-down) your formula to the cells below.</w:t>
      </w:r>
    </w:p>
    <w:p w14:paraId="393C9A7C" w14:textId="77777777" w:rsidR="0019417C" w:rsidRDefault="0019417C" w:rsidP="0019417C">
      <w:pPr>
        <w:pStyle w:val="DoElist1numbered2018"/>
        <w:numPr>
          <w:ilvl w:val="0"/>
          <w:numId w:val="0"/>
        </w:numPr>
        <w:rPr>
          <w:lang w:eastAsia="en-US"/>
        </w:rPr>
      </w:pPr>
    </w:p>
    <w:p w14:paraId="64FF671A" w14:textId="77777777" w:rsidR="0019417C" w:rsidRDefault="0019417C" w:rsidP="0019417C">
      <w:pPr>
        <w:pStyle w:val="DoElist1numbered2018"/>
        <w:numPr>
          <w:ilvl w:val="0"/>
          <w:numId w:val="0"/>
        </w:numPr>
        <w:ind w:left="719"/>
        <w:rPr>
          <w:lang w:eastAsia="en-US"/>
        </w:rPr>
      </w:pPr>
      <w:r>
        <w:rPr>
          <w:noProof/>
          <w:lang w:eastAsia="en-AU"/>
        </w:rPr>
        <w:drawing>
          <wp:inline distT="0" distB="0" distL="0" distR="0" wp14:anchorId="0B6D2E3B" wp14:editId="76934673">
            <wp:extent cx="3879850" cy="892669"/>
            <wp:effectExtent l="0" t="0" r="6350" b="3175"/>
            <wp:docPr id="24" name="Picture 24" descr="excert of spreadsheet showing columns for item, original price, pre GST and 12.5% and15% 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05816" cy="898643"/>
                    </a:xfrm>
                    <a:prstGeom prst="rect">
                      <a:avLst/>
                    </a:prstGeom>
                  </pic:spPr>
                </pic:pic>
              </a:graphicData>
            </a:graphic>
          </wp:inline>
        </w:drawing>
      </w:r>
    </w:p>
    <w:p w14:paraId="35234B67" w14:textId="77777777" w:rsidR="0019417C" w:rsidRDefault="0019417C" w:rsidP="0019417C">
      <w:pPr>
        <w:pStyle w:val="DoElist1numbered2018"/>
        <w:numPr>
          <w:ilvl w:val="0"/>
          <w:numId w:val="0"/>
        </w:numPr>
        <w:ind w:left="719"/>
        <w:rPr>
          <w:lang w:eastAsia="en-US"/>
        </w:rPr>
      </w:pPr>
    </w:p>
    <w:p w14:paraId="26108B08" w14:textId="77777777" w:rsidR="0019417C" w:rsidRDefault="0019417C" w:rsidP="0019417C">
      <w:pPr>
        <w:spacing w:before="0" w:line="240" w:lineRule="auto"/>
        <w:rPr>
          <w:lang w:eastAsia="en-US"/>
        </w:rPr>
      </w:pPr>
      <w:r>
        <w:rPr>
          <w:lang w:eastAsia="en-US"/>
        </w:rPr>
        <w:br w:type="page"/>
      </w:r>
    </w:p>
    <w:p w14:paraId="63B278DD" w14:textId="77777777" w:rsidR="0019417C" w:rsidRDefault="0019417C" w:rsidP="0019417C">
      <w:pPr>
        <w:pStyle w:val="DoEheading42018"/>
      </w:pPr>
      <w:r>
        <w:lastRenderedPageBreak/>
        <w:t>Calculating the totals</w:t>
      </w:r>
    </w:p>
    <w:p w14:paraId="50D390A6" w14:textId="77777777" w:rsidR="0019417C" w:rsidRDefault="0019417C" w:rsidP="0019417C">
      <w:pPr>
        <w:pStyle w:val="DoEbodytext2018"/>
        <w:rPr>
          <w:lang w:eastAsia="en-US"/>
        </w:rPr>
      </w:pPr>
      <w:r>
        <w:rPr>
          <w:lang w:eastAsia="en-US"/>
        </w:rPr>
        <w:t>Again, we will use formulas to find the totals of our shopping bill.</w:t>
      </w:r>
    </w:p>
    <w:p w14:paraId="5F610C64" w14:textId="77777777" w:rsidR="0019417C" w:rsidRDefault="0019417C" w:rsidP="0019417C">
      <w:pPr>
        <w:pStyle w:val="DoEheading52018"/>
      </w:pPr>
      <w:r>
        <w:t>Method 1</w:t>
      </w:r>
    </w:p>
    <w:p w14:paraId="29253B3C" w14:textId="77777777" w:rsidR="0019417C" w:rsidRDefault="0019417C" w:rsidP="0019417C">
      <w:pPr>
        <w:pStyle w:val="DoElist1numbered2018"/>
        <w:numPr>
          <w:ilvl w:val="0"/>
          <w:numId w:val="18"/>
        </w:numPr>
        <w:rPr>
          <w:lang w:eastAsia="en-US"/>
        </w:rPr>
      </w:pPr>
      <w:r>
        <w:rPr>
          <w:lang w:eastAsia="en-US"/>
        </w:rPr>
        <w:t>Highlight all of the numbers in your original price column, including a blank cell below.</w:t>
      </w:r>
    </w:p>
    <w:p w14:paraId="145E3DA6" w14:textId="77777777" w:rsidR="0019417C" w:rsidRDefault="0019417C" w:rsidP="0019417C">
      <w:pPr>
        <w:pStyle w:val="DoElist1numbered2018"/>
        <w:numPr>
          <w:ilvl w:val="0"/>
          <w:numId w:val="0"/>
        </w:numPr>
        <w:ind w:left="719"/>
        <w:rPr>
          <w:lang w:eastAsia="en-US"/>
        </w:rPr>
      </w:pPr>
      <w:r>
        <w:rPr>
          <w:noProof/>
          <w:lang w:eastAsia="en-AU"/>
        </w:rPr>
        <w:drawing>
          <wp:inline distT="0" distB="0" distL="0" distR="0" wp14:anchorId="0B02B2C0" wp14:editId="019024BA">
            <wp:extent cx="1367790" cy="1183760"/>
            <wp:effectExtent l="0" t="0" r="3810" b="0"/>
            <wp:docPr id="25" name="Picture 25" descr="excert of spreadsheet showing two numbers and a blank row beneath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3188" cy="1188431"/>
                    </a:xfrm>
                    <a:prstGeom prst="rect">
                      <a:avLst/>
                    </a:prstGeom>
                  </pic:spPr>
                </pic:pic>
              </a:graphicData>
            </a:graphic>
          </wp:inline>
        </w:drawing>
      </w:r>
    </w:p>
    <w:p w14:paraId="7E6FBC67" w14:textId="77777777" w:rsidR="0019417C" w:rsidRDefault="0019417C" w:rsidP="0019417C">
      <w:pPr>
        <w:pStyle w:val="DoElist1numbered2018"/>
        <w:numPr>
          <w:ilvl w:val="0"/>
          <w:numId w:val="0"/>
        </w:numPr>
        <w:ind w:left="719"/>
        <w:rPr>
          <w:lang w:eastAsia="en-US"/>
        </w:rPr>
      </w:pPr>
    </w:p>
    <w:p w14:paraId="1F9BB6FA" w14:textId="77777777" w:rsidR="0019417C" w:rsidRDefault="0019417C" w:rsidP="0019417C">
      <w:pPr>
        <w:pStyle w:val="DoElist1numbered2018"/>
        <w:numPr>
          <w:ilvl w:val="0"/>
          <w:numId w:val="9"/>
        </w:numPr>
        <w:ind w:left="719"/>
      </w:pPr>
      <w:r>
        <w:rPr>
          <w:lang w:eastAsia="en-US"/>
        </w:rPr>
        <w:t xml:space="preserve">Click on the </w:t>
      </w:r>
      <w:r>
        <w:rPr>
          <w:noProof/>
          <w:lang w:eastAsia="en-AU"/>
        </w:rPr>
        <w:drawing>
          <wp:inline distT="0" distB="0" distL="0" distR="0" wp14:anchorId="11DDB729" wp14:editId="01C84D3B">
            <wp:extent cx="525780" cy="399327"/>
            <wp:effectExtent l="0" t="0" r="7620" b="1270"/>
            <wp:docPr id="26" name="Picture 26" descr="picture of the sum button in an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072" cy="405625"/>
                    </a:xfrm>
                    <a:prstGeom prst="rect">
                      <a:avLst/>
                    </a:prstGeom>
                  </pic:spPr>
                </pic:pic>
              </a:graphicData>
            </a:graphic>
          </wp:inline>
        </w:drawing>
      </w:r>
      <w:r>
        <w:rPr>
          <w:lang w:eastAsia="en-US"/>
        </w:rPr>
        <w:t xml:space="preserve"> button which can be found under the Home tab. This will automatically add up all of the numbers you have highlighted. (This is the uppercase Greek letter sigma and is used to mean ‘sum’)</w:t>
      </w:r>
      <w:r>
        <w:rPr>
          <w:lang w:eastAsia="en-US"/>
        </w:rPr>
        <w:br/>
      </w:r>
    </w:p>
    <w:p w14:paraId="33C75C87" w14:textId="77777777" w:rsidR="0019417C" w:rsidRDefault="0019417C" w:rsidP="0019417C">
      <w:pPr>
        <w:pStyle w:val="DoEheading52018"/>
        <w:rPr>
          <w:lang w:eastAsia="zh-CN"/>
        </w:rPr>
      </w:pPr>
      <w:r>
        <w:t>Method 2</w:t>
      </w:r>
    </w:p>
    <w:p w14:paraId="02357A5E" w14:textId="77777777" w:rsidR="0019417C" w:rsidRDefault="0019417C" w:rsidP="0019417C">
      <w:pPr>
        <w:pStyle w:val="DoElist1numbered2018"/>
        <w:numPr>
          <w:ilvl w:val="0"/>
          <w:numId w:val="17"/>
        </w:numPr>
      </w:pPr>
      <w:r>
        <w:rPr>
          <w:lang w:eastAsia="en-US"/>
        </w:rPr>
        <w:t>In the cell below your numbers in column B, type in =</w:t>
      </w:r>
      <w:proofErr w:type="gramStart"/>
      <w:r>
        <w:rPr>
          <w:lang w:eastAsia="en-US"/>
        </w:rPr>
        <w:t xml:space="preserve">SUM(  </w:t>
      </w:r>
      <w:proofErr w:type="gramEnd"/>
      <w:r>
        <w:rPr>
          <w:lang w:eastAsia="en-US"/>
        </w:rPr>
        <w:t xml:space="preserve">and then click and drag over all of the numbers in column B that you want to add up. </w:t>
      </w:r>
    </w:p>
    <w:p w14:paraId="58A41B06" w14:textId="77777777" w:rsidR="0019417C" w:rsidRDefault="0019417C" w:rsidP="0019417C">
      <w:pPr>
        <w:pStyle w:val="DoElist1numbered2018"/>
        <w:numPr>
          <w:ilvl w:val="0"/>
          <w:numId w:val="9"/>
        </w:numPr>
        <w:ind w:left="719"/>
      </w:pPr>
      <w:r>
        <w:rPr>
          <w:lang w:eastAsia="en-US"/>
        </w:rPr>
        <w:t>Press Enter.</w:t>
      </w:r>
    </w:p>
    <w:p w14:paraId="2AAD9BD6" w14:textId="77777777" w:rsidR="0019417C" w:rsidRDefault="0019417C" w:rsidP="0019417C">
      <w:pPr>
        <w:pStyle w:val="DoElist1numbered2018"/>
        <w:numPr>
          <w:ilvl w:val="0"/>
          <w:numId w:val="0"/>
        </w:numPr>
        <w:ind w:left="719"/>
      </w:pPr>
    </w:p>
    <w:p w14:paraId="61402560" w14:textId="77777777" w:rsidR="0019417C" w:rsidRDefault="0019417C" w:rsidP="0019417C">
      <w:pPr>
        <w:pStyle w:val="DoElist1numbered2018"/>
        <w:numPr>
          <w:ilvl w:val="0"/>
          <w:numId w:val="0"/>
        </w:numPr>
        <w:ind w:left="719"/>
      </w:pPr>
    </w:p>
    <w:p w14:paraId="74E6BC66" w14:textId="0ACDB4FE" w:rsidR="0019417C" w:rsidRDefault="0019417C" w:rsidP="0019417C">
      <w:pPr>
        <w:pStyle w:val="DoEbodytext2018"/>
      </w:pPr>
      <w:r>
        <w:t>Repeat either method to find totals for your 12.5% GST and 15% GST columns</w:t>
      </w:r>
      <w:r w:rsidR="00B01EC3">
        <w:t>.</w:t>
      </w:r>
    </w:p>
    <w:p w14:paraId="79399FDC" w14:textId="02447A1A" w:rsidR="0019417C" w:rsidRPr="0019417C" w:rsidRDefault="0019417C" w:rsidP="0019417C">
      <w:pPr>
        <w:spacing w:before="0" w:line="240" w:lineRule="auto"/>
        <w:rPr>
          <w:lang w:eastAsia="en-US"/>
        </w:rPr>
      </w:pPr>
      <w:r>
        <w:br w:type="page"/>
      </w:r>
    </w:p>
    <w:p w14:paraId="536F04B0" w14:textId="1902066C" w:rsidR="001A55C6" w:rsidRDefault="0084296F" w:rsidP="0084296F">
      <w:pPr>
        <w:pStyle w:val="DoEdocumenttitle2018"/>
      </w:pPr>
      <w:r>
        <w:rPr>
          <w:noProof/>
          <w:lang w:eastAsia="en-AU"/>
        </w:rPr>
        <w:lastRenderedPageBreak/>
        <w:drawing>
          <wp:inline distT="0" distB="0" distL="0" distR="0" wp14:anchorId="3F599E27" wp14:editId="6C15014D">
            <wp:extent cx="506095" cy="548640"/>
            <wp:effectExtent l="0" t="0" r="8255" b="381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rsidR="00E5243A">
        <w:t xml:space="preserve">  </w:t>
      </w:r>
      <w:r w:rsidR="008E42D7">
        <w:t>GST or no GST?</w:t>
      </w:r>
    </w:p>
    <w:p w14:paraId="3B5EF466" w14:textId="7F42C301" w:rsidR="007B3714" w:rsidRDefault="00CF3D1E" w:rsidP="0084296F">
      <w:pPr>
        <w:pStyle w:val="DoEbodytext2018"/>
        <w:rPr>
          <w:lang w:eastAsia="en-US"/>
        </w:rPr>
      </w:pPr>
      <w:r>
        <w:rPr>
          <w:lang w:eastAsia="en-US"/>
        </w:rPr>
        <w:t xml:space="preserve">Some </w:t>
      </w:r>
      <w:r w:rsidR="00477FCC">
        <w:rPr>
          <w:lang w:eastAsia="en-US"/>
        </w:rPr>
        <w:t xml:space="preserve">food </w:t>
      </w:r>
      <w:r>
        <w:rPr>
          <w:lang w:eastAsia="en-US"/>
        </w:rPr>
        <w:t xml:space="preserve">products </w:t>
      </w:r>
      <w:r w:rsidR="00477FCC">
        <w:rPr>
          <w:lang w:eastAsia="en-US"/>
        </w:rPr>
        <w:t>are not taxable and thus do not require the consumer to pay GST</w:t>
      </w:r>
      <w:r>
        <w:rPr>
          <w:lang w:eastAsia="en-US"/>
        </w:rPr>
        <w:t xml:space="preserve">. Try and find at least 10 </w:t>
      </w:r>
      <w:r w:rsidR="00477FCC">
        <w:rPr>
          <w:lang w:eastAsia="en-US"/>
        </w:rPr>
        <w:t xml:space="preserve">food </w:t>
      </w:r>
      <w:r>
        <w:rPr>
          <w:lang w:eastAsia="en-US"/>
        </w:rPr>
        <w:t>products that you do</w:t>
      </w:r>
      <w:r w:rsidR="00477FCC">
        <w:rPr>
          <w:lang w:eastAsia="en-US"/>
        </w:rPr>
        <w:t xml:space="preserve"> have to</w:t>
      </w:r>
      <w:r>
        <w:rPr>
          <w:lang w:eastAsia="en-US"/>
        </w:rPr>
        <w:t xml:space="preserve"> pay GST on and </w:t>
      </w:r>
      <w:r w:rsidR="00477FCC">
        <w:rPr>
          <w:lang w:eastAsia="en-US"/>
        </w:rPr>
        <w:t>at least 10 that are GST – free foods</w:t>
      </w:r>
      <w:r>
        <w:rPr>
          <w:lang w:eastAsia="en-US"/>
        </w:rPr>
        <w:t>. Write your answers in the table below.</w:t>
      </w:r>
    </w:p>
    <w:p w14:paraId="30B0072A" w14:textId="01EB312C" w:rsidR="00CF3D1E" w:rsidRDefault="00CF3D1E" w:rsidP="0084296F">
      <w:pPr>
        <w:pStyle w:val="DoEbodytext2018"/>
        <w:rPr>
          <w:lang w:eastAsia="en-US"/>
        </w:rPr>
      </w:pPr>
      <w:r w:rsidRPr="00477FCC">
        <w:rPr>
          <w:rStyle w:val="DoEstrongemphasis2018"/>
        </w:rPr>
        <w:t>HINT:</w:t>
      </w:r>
      <w:r>
        <w:rPr>
          <w:lang w:eastAsia="en-US"/>
        </w:rPr>
        <w:t xml:space="preserve"> You may </w:t>
      </w:r>
      <w:r w:rsidR="00477FCC">
        <w:rPr>
          <w:lang w:eastAsia="en-US"/>
        </w:rPr>
        <w:t>find a supermarket receipt a useful source of information.</w:t>
      </w:r>
    </w:p>
    <w:p w14:paraId="36CA1B29" w14:textId="77777777" w:rsidR="00477FCC" w:rsidRDefault="00477FCC" w:rsidP="0084296F">
      <w:pPr>
        <w:pStyle w:val="DoEbodytext2018"/>
        <w:rPr>
          <w:lang w:eastAsia="en-US"/>
        </w:rPr>
      </w:pPr>
    </w:p>
    <w:tbl>
      <w:tblPr>
        <w:tblW w:w="9522" w:type="dxa"/>
        <w:tblInd w:w="709"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ayout w:type="fixed"/>
        <w:tblCellMar>
          <w:left w:w="0" w:type="dxa"/>
          <w:right w:w="0" w:type="dxa"/>
        </w:tblCellMar>
        <w:tblLook w:val="01E0" w:firstRow="1" w:lastRow="1" w:firstColumn="1" w:lastColumn="1" w:noHBand="0" w:noVBand="0"/>
      </w:tblPr>
      <w:tblGrid>
        <w:gridCol w:w="4761"/>
        <w:gridCol w:w="4761"/>
      </w:tblGrid>
      <w:tr w:rsidR="00477FCC" w:rsidRPr="00477FCC" w14:paraId="307F424E" w14:textId="77777777" w:rsidTr="00477FCC">
        <w:trPr>
          <w:trHeight w:val="584"/>
        </w:trPr>
        <w:tc>
          <w:tcPr>
            <w:tcW w:w="4761" w:type="dxa"/>
            <w:tcBorders>
              <w:top w:val="nil"/>
              <w:left w:val="nil"/>
              <w:right w:val="nil"/>
            </w:tcBorders>
            <w:shd w:val="clear" w:color="auto" w:fill="1F3863"/>
          </w:tcPr>
          <w:p w14:paraId="128E4139" w14:textId="64EED777" w:rsidR="00477FCC" w:rsidRPr="00477FCC" w:rsidRDefault="00477FCC" w:rsidP="00477FCC">
            <w:pPr>
              <w:pStyle w:val="DoEtableheading2018"/>
              <w:jc w:val="center"/>
              <w:rPr>
                <w:sz w:val="28"/>
              </w:rPr>
            </w:pPr>
            <w:r>
              <w:rPr>
                <w:sz w:val="28"/>
              </w:rPr>
              <w:t>Taxable food</w:t>
            </w:r>
          </w:p>
        </w:tc>
        <w:tc>
          <w:tcPr>
            <w:tcW w:w="4761" w:type="dxa"/>
            <w:tcBorders>
              <w:top w:val="nil"/>
              <w:left w:val="nil"/>
              <w:right w:val="nil"/>
            </w:tcBorders>
            <w:shd w:val="clear" w:color="auto" w:fill="1F3863"/>
          </w:tcPr>
          <w:p w14:paraId="7668E0A6" w14:textId="5017B765" w:rsidR="00477FCC" w:rsidRPr="00477FCC" w:rsidRDefault="00477FCC" w:rsidP="00477FCC">
            <w:pPr>
              <w:pStyle w:val="DoEtableheading2018"/>
              <w:jc w:val="center"/>
              <w:rPr>
                <w:sz w:val="28"/>
              </w:rPr>
            </w:pPr>
            <w:r w:rsidRPr="00477FCC">
              <w:rPr>
                <w:sz w:val="28"/>
              </w:rPr>
              <w:t>GST</w:t>
            </w:r>
            <w:r>
              <w:rPr>
                <w:sz w:val="28"/>
              </w:rPr>
              <w:t xml:space="preserve"> – free food</w:t>
            </w:r>
          </w:p>
        </w:tc>
      </w:tr>
      <w:tr w:rsidR="00477FCC" w14:paraId="611D427A" w14:textId="77777777" w:rsidTr="00477FCC">
        <w:trPr>
          <w:trHeight w:val="10128"/>
        </w:trPr>
        <w:tc>
          <w:tcPr>
            <w:tcW w:w="4761" w:type="dxa"/>
            <w:tcBorders>
              <w:left w:val="single" w:sz="4" w:space="0" w:color="000000"/>
              <w:bottom w:val="single" w:sz="4" w:space="0" w:color="000000"/>
              <w:right w:val="single" w:sz="4" w:space="0" w:color="000000"/>
            </w:tcBorders>
          </w:tcPr>
          <w:p w14:paraId="33A2FCE6" w14:textId="511A5246" w:rsidR="00477FCC" w:rsidRDefault="00477FCC" w:rsidP="00E84E63">
            <w:pPr>
              <w:pStyle w:val="TableParagraph"/>
              <w:spacing w:before="76"/>
              <w:ind w:left="111"/>
              <w:rPr>
                <w:sz w:val="24"/>
              </w:rPr>
            </w:pPr>
          </w:p>
        </w:tc>
        <w:tc>
          <w:tcPr>
            <w:tcW w:w="4761" w:type="dxa"/>
            <w:tcBorders>
              <w:left w:val="single" w:sz="4" w:space="0" w:color="000000"/>
              <w:bottom w:val="single" w:sz="4" w:space="0" w:color="000000"/>
              <w:right w:val="single" w:sz="4" w:space="0" w:color="000000"/>
            </w:tcBorders>
          </w:tcPr>
          <w:p w14:paraId="0ECCC7E5" w14:textId="5207503F" w:rsidR="00477FCC" w:rsidRDefault="00477FCC" w:rsidP="00E84E63">
            <w:pPr>
              <w:pStyle w:val="TableParagraph"/>
              <w:spacing w:before="76"/>
              <w:ind w:left="111"/>
              <w:rPr>
                <w:sz w:val="24"/>
              </w:rPr>
            </w:pPr>
          </w:p>
        </w:tc>
      </w:tr>
    </w:tbl>
    <w:p w14:paraId="62795DBC" w14:textId="68DC66AA" w:rsidR="00477FCC" w:rsidRDefault="00477FCC" w:rsidP="0084296F">
      <w:pPr>
        <w:pStyle w:val="DoEbodytext2018"/>
        <w:rPr>
          <w:lang w:eastAsia="en-US"/>
        </w:rPr>
      </w:pPr>
    </w:p>
    <w:p w14:paraId="1E34CCF2" w14:textId="3ABB4A45" w:rsidR="0084296F" w:rsidRDefault="0084296F" w:rsidP="0084296F">
      <w:pPr>
        <w:pStyle w:val="DoEdocumenttitle2018"/>
      </w:pPr>
      <w:r>
        <w:rPr>
          <w:noProof/>
          <w:lang w:eastAsia="en-AU"/>
        </w:rPr>
        <w:lastRenderedPageBreak/>
        <w:drawing>
          <wp:inline distT="0" distB="0" distL="0" distR="0" wp14:anchorId="03E586AA" wp14:editId="176BD2EB">
            <wp:extent cx="506095" cy="548640"/>
            <wp:effectExtent l="0" t="0" r="8255" b="381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t xml:space="preserve"> </w:t>
      </w:r>
      <w:r w:rsidR="00691B55">
        <w:t>GST</w:t>
      </w:r>
      <w:r>
        <w:t xml:space="preserve"> jigsaw</w:t>
      </w:r>
    </w:p>
    <w:p w14:paraId="028DD28E" w14:textId="6A93EA60" w:rsidR="00FA75E0" w:rsidRDefault="003649D5" w:rsidP="00FA75E0">
      <w:pPr>
        <w:pStyle w:val="DoEbodytext2018"/>
        <w:rPr>
          <w:lang w:eastAsia="en-US"/>
        </w:rPr>
      </w:pPr>
      <w:r>
        <w:rPr>
          <w:lang w:eastAsia="en-US"/>
        </w:rPr>
        <w:t>Cut out each of the triangles</w:t>
      </w:r>
      <w:r w:rsidR="0015124C">
        <w:rPr>
          <w:lang w:eastAsia="en-US"/>
        </w:rPr>
        <w:t xml:space="preserve"> and squares</w:t>
      </w:r>
      <w:r w:rsidR="00FA75E0">
        <w:rPr>
          <w:lang w:eastAsia="en-US"/>
        </w:rPr>
        <w:t xml:space="preserve">. Shuffle the pieces and </w:t>
      </w:r>
      <w:r>
        <w:rPr>
          <w:lang w:eastAsia="en-US"/>
        </w:rPr>
        <w:t>match the sides o</w:t>
      </w:r>
      <w:r w:rsidR="0015124C">
        <w:rPr>
          <w:lang w:eastAsia="en-US"/>
        </w:rPr>
        <w:t>f the shapes</w:t>
      </w:r>
      <w:r w:rsidR="00FA75E0">
        <w:rPr>
          <w:lang w:eastAsia="en-US"/>
        </w:rPr>
        <w:t xml:space="preserve"> by </w:t>
      </w:r>
      <w:r>
        <w:rPr>
          <w:lang w:eastAsia="en-US"/>
        </w:rPr>
        <w:t xml:space="preserve">calculating </w:t>
      </w:r>
      <w:r w:rsidR="0015124C">
        <w:rPr>
          <w:lang w:eastAsia="en-US"/>
        </w:rPr>
        <w:t>10% of each of the prices</w:t>
      </w:r>
      <w:r w:rsidR="00FA75E0">
        <w:rPr>
          <w:lang w:eastAsia="en-US"/>
        </w:rPr>
        <w:t xml:space="preserve">. </w:t>
      </w:r>
    </w:p>
    <w:p w14:paraId="15D33448" w14:textId="7061FFFD" w:rsidR="00FA75E0" w:rsidRDefault="00FA75E0" w:rsidP="00FA75E0">
      <w:pPr>
        <w:pStyle w:val="DoEbodytext2018"/>
        <w:rPr>
          <w:rStyle w:val="Hyperlink"/>
        </w:rPr>
      </w:pPr>
      <w:r>
        <w:rPr>
          <w:lang w:eastAsia="en-US"/>
        </w:rPr>
        <w:t xml:space="preserve">Note: this resource was created using Tarsia software. You can </w:t>
      </w:r>
      <w:r w:rsidR="00853E63">
        <w:rPr>
          <w:lang w:eastAsia="en-US"/>
        </w:rPr>
        <w:t xml:space="preserve">create similar resources by downloading the </w:t>
      </w:r>
      <w:hyperlink r:id="rId21" w:history="1">
        <w:r w:rsidR="00853E63" w:rsidRPr="00853E63">
          <w:rPr>
            <w:rStyle w:val="Hyperlink"/>
            <w:lang w:eastAsia="en-US"/>
          </w:rPr>
          <w:t>Tarsia software</w:t>
        </w:r>
      </w:hyperlink>
      <w:r w:rsidR="00853E63">
        <w:rPr>
          <w:lang w:eastAsia="en-US"/>
        </w:rPr>
        <w:t xml:space="preserve">. </w:t>
      </w:r>
    </w:p>
    <w:p w14:paraId="73F8FCCA" w14:textId="6C8C628E" w:rsidR="0084296F" w:rsidRDefault="0015124C" w:rsidP="00324A12">
      <w:pPr>
        <w:pStyle w:val="DoEbodytext2018"/>
        <w:jc w:val="center"/>
        <w:rPr>
          <w:lang w:eastAsia="en-US"/>
        </w:rPr>
      </w:pPr>
      <w:r>
        <w:rPr>
          <w:noProof/>
          <w:lang w:eastAsia="en-AU"/>
        </w:rPr>
        <w:drawing>
          <wp:inline distT="0" distB="0" distL="0" distR="0" wp14:anchorId="60ADD5A6" wp14:editId="7411D829">
            <wp:extent cx="5349370" cy="7151348"/>
            <wp:effectExtent l="0" t="0" r="3810" b="0"/>
            <wp:docPr id="28" name="Picture 28" descr="jigsaw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1568" cy="7154286"/>
                    </a:xfrm>
                    <a:prstGeom prst="rect">
                      <a:avLst/>
                    </a:prstGeom>
                  </pic:spPr>
                </pic:pic>
              </a:graphicData>
            </a:graphic>
          </wp:inline>
        </w:drawing>
      </w:r>
      <w:r w:rsidR="0084296F">
        <w:rPr>
          <w:lang w:eastAsia="en-US"/>
        </w:rPr>
        <w:br w:type="page"/>
      </w:r>
    </w:p>
    <w:p w14:paraId="3B5C1883" w14:textId="199540E3" w:rsidR="00C90B00" w:rsidRDefault="00EA401A" w:rsidP="00A0119F">
      <w:pPr>
        <w:pStyle w:val="DoEdocumenttitle2018"/>
      </w:pPr>
      <w:r>
        <w:rPr>
          <w:noProof/>
          <w:lang w:eastAsia="en-AU"/>
        </w:rPr>
        <w:lastRenderedPageBreak/>
        <w:drawing>
          <wp:inline distT="0" distB="0" distL="0" distR="0" wp14:anchorId="315C45A9" wp14:editId="3D7F4944">
            <wp:extent cx="506095" cy="548640"/>
            <wp:effectExtent l="0" t="0" r="8255" b="381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t xml:space="preserve"> </w:t>
      </w:r>
      <w:r w:rsidR="00691B55">
        <w:t>GST</w:t>
      </w:r>
      <w:r>
        <w:t xml:space="preserve"> word search</w:t>
      </w:r>
    </w:p>
    <w:p w14:paraId="15655FC8" w14:textId="4698FB8A" w:rsidR="00B17140" w:rsidRDefault="00506DA0" w:rsidP="00B17140">
      <w:pPr>
        <w:pStyle w:val="DoEbodytext2018"/>
        <w:rPr>
          <w:lang w:eastAsia="en-US"/>
        </w:rPr>
      </w:pPr>
      <w:r>
        <w:rPr>
          <w:lang w:eastAsia="en-US"/>
        </w:rPr>
        <w:t>Find each of the words listed in the word search below.</w:t>
      </w:r>
    </w:p>
    <w:p w14:paraId="7478B02F" w14:textId="1B610BFF" w:rsidR="0070426F" w:rsidRDefault="00506DA0" w:rsidP="00B17140">
      <w:pPr>
        <w:pStyle w:val="DoEbodytext2018"/>
      </w:pPr>
      <w:r>
        <w:rPr>
          <w:lang w:eastAsia="en-US"/>
        </w:rPr>
        <w:t>Note: this word search was created using</w:t>
      </w:r>
      <w:r w:rsidR="00853E63">
        <w:rPr>
          <w:lang w:eastAsia="en-US"/>
        </w:rPr>
        <w:t xml:space="preserve"> </w:t>
      </w:r>
      <w:hyperlink r:id="rId23" w:history="1">
        <w:r w:rsidR="00853E63" w:rsidRPr="00853E63">
          <w:rPr>
            <w:rStyle w:val="Hyperlink"/>
            <w:lang w:eastAsia="en-US"/>
          </w:rPr>
          <w:t>The Word Search website</w:t>
        </w:r>
      </w:hyperlink>
      <w:r>
        <w:t>.</w:t>
      </w:r>
    </w:p>
    <w:p w14:paraId="41E6EE54" w14:textId="567D69A9" w:rsidR="00506DA0" w:rsidRPr="00B17140" w:rsidRDefault="003165A1" w:rsidP="00B17140">
      <w:pPr>
        <w:pStyle w:val="DoEbodytext2018"/>
        <w:rPr>
          <w:lang w:eastAsia="en-US"/>
        </w:rPr>
      </w:pPr>
      <w:r>
        <w:rPr>
          <w:noProof/>
          <w:lang w:eastAsia="en-AU"/>
        </w:rPr>
        <w:drawing>
          <wp:inline distT="0" distB="0" distL="0" distR="0" wp14:anchorId="244B6496" wp14:editId="29BB02DB">
            <wp:extent cx="6768465" cy="5334635"/>
            <wp:effectExtent l="0" t="0" r="0" b="0"/>
            <wp:docPr id="27" name="Picture 27" descr="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68465" cy="5334635"/>
                    </a:xfrm>
                    <a:prstGeom prst="rect">
                      <a:avLst/>
                    </a:prstGeom>
                  </pic:spPr>
                </pic:pic>
              </a:graphicData>
            </a:graphic>
          </wp:inline>
        </w:drawing>
      </w:r>
    </w:p>
    <w:p w14:paraId="4D830722" w14:textId="36F3C7BB" w:rsidR="00EA401A" w:rsidRDefault="00EA401A" w:rsidP="00C90B00">
      <w:pPr>
        <w:pStyle w:val="DoEbodytext2018"/>
        <w:tabs>
          <w:tab w:val="left" w:pos="5954"/>
        </w:tabs>
        <w:rPr>
          <w:lang w:eastAsia="en-US"/>
        </w:rPr>
      </w:pPr>
    </w:p>
    <w:p w14:paraId="65469FE1" w14:textId="0F77A7C0" w:rsidR="00EA401A" w:rsidRDefault="00EA401A" w:rsidP="00EA401A">
      <w:pPr>
        <w:pStyle w:val="DoEdocumenttitle2018"/>
      </w:pPr>
      <w:r>
        <w:rPr>
          <w:noProof/>
          <w:lang w:eastAsia="en-AU"/>
        </w:rPr>
        <w:lastRenderedPageBreak/>
        <w:drawing>
          <wp:inline distT="0" distB="0" distL="0" distR="0" wp14:anchorId="67FF4210" wp14:editId="469649D6">
            <wp:extent cx="506095" cy="548640"/>
            <wp:effectExtent l="0" t="0" r="8255" b="3810"/>
            <wp:docPr id="8" name="Picture 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t xml:space="preserve"> Problem map</w:t>
      </w:r>
    </w:p>
    <w:p w14:paraId="7C6B2845" w14:textId="5E29F4A4" w:rsidR="00EA401A" w:rsidRDefault="00D113BE" w:rsidP="00EA401A">
      <w:pPr>
        <w:pStyle w:val="DoEbodytext2018"/>
        <w:rPr>
          <w:lang w:eastAsia="en-US"/>
        </w:rPr>
      </w:pPr>
      <w:r>
        <w:rPr>
          <w:lang w:eastAsia="en-US"/>
        </w:rPr>
        <w:t>Students are to write down a problem in the rhombus at the centre of the map. They are to then represent this problem in the four different sections of the map.</w:t>
      </w:r>
    </w:p>
    <w:p w14:paraId="2527B312" w14:textId="77777777" w:rsidR="00D113BE" w:rsidRDefault="00D113BE" w:rsidP="00EA401A">
      <w:pPr>
        <w:pStyle w:val="DoEbodytext2018"/>
        <w:rPr>
          <w:noProof/>
          <w:lang w:eastAsia="en-AU"/>
        </w:rPr>
      </w:pPr>
    </w:p>
    <w:p w14:paraId="0A9B1491" w14:textId="60653178" w:rsidR="00D113BE" w:rsidRDefault="00D113BE" w:rsidP="00EA401A">
      <w:pPr>
        <w:pStyle w:val="DoEbodytext2018"/>
        <w:rPr>
          <w:lang w:eastAsia="en-US"/>
        </w:rPr>
      </w:pPr>
      <w:r>
        <w:rPr>
          <w:noProof/>
          <w:lang w:eastAsia="en-AU"/>
        </w:rPr>
        <w:drawing>
          <wp:inline distT="0" distB="0" distL="0" distR="0" wp14:anchorId="5BF0260B" wp14:editId="4292612B">
            <wp:extent cx="6839501" cy="5044019"/>
            <wp:effectExtent l="0" t="0" r="0" b="4445"/>
            <wp:docPr id="10" name="Picture 10" descr="This is a template for a problem map. It has a rhombus in the centre where students write their mathematical problem and there are four sections around the rhombus providing soace for students to write their problem in words, draw a picture of their problem, contextualise their problem and solve their problem." title="Proble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10" r="3789"/>
                    <a:stretch/>
                  </pic:blipFill>
                  <pic:spPr bwMode="auto">
                    <a:xfrm>
                      <a:off x="0" y="0"/>
                      <a:ext cx="6844600" cy="5047780"/>
                    </a:xfrm>
                    <a:prstGeom prst="rect">
                      <a:avLst/>
                    </a:prstGeom>
                    <a:ln>
                      <a:noFill/>
                    </a:ln>
                    <a:extLst>
                      <a:ext uri="{53640926-AAD7-44D8-BBD7-CCE9431645EC}">
                        <a14:shadowObscured xmlns:a14="http://schemas.microsoft.com/office/drawing/2010/main"/>
                      </a:ext>
                    </a:extLst>
                  </pic:spPr>
                </pic:pic>
              </a:graphicData>
            </a:graphic>
          </wp:inline>
        </w:drawing>
      </w:r>
    </w:p>
    <w:p w14:paraId="046E24AC" w14:textId="77777777" w:rsidR="00EA401A" w:rsidRDefault="00EA401A">
      <w:pPr>
        <w:spacing w:before="0" w:after="160" w:line="259" w:lineRule="auto"/>
        <w:rPr>
          <w:lang w:eastAsia="en-US"/>
        </w:rPr>
      </w:pPr>
      <w:r>
        <w:rPr>
          <w:lang w:eastAsia="en-US"/>
        </w:rPr>
        <w:br w:type="page"/>
      </w:r>
    </w:p>
    <w:p w14:paraId="585AEDDD" w14:textId="43BD652F" w:rsidR="00EA401A" w:rsidRDefault="00EA401A" w:rsidP="00EA401A">
      <w:pPr>
        <w:pStyle w:val="DoEdocumenttitle2018"/>
      </w:pPr>
      <w:r>
        <w:rPr>
          <w:noProof/>
          <w:lang w:eastAsia="en-AU"/>
        </w:rPr>
        <w:lastRenderedPageBreak/>
        <w:drawing>
          <wp:inline distT="0" distB="0" distL="0" distR="0" wp14:anchorId="7D2BADD3" wp14:editId="0FB87370">
            <wp:extent cx="506095" cy="548640"/>
            <wp:effectExtent l="0" t="0" r="8255" b="3810"/>
            <wp:docPr id="9" name="Picture 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t xml:space="preserve"> </w:t>
      </w:r>
      <w:r w:rsidR="00691B55">
        <w:t>Taxation</w:t>
      </w:r>
      <w:r>
        <w:t xml:space="preserve"> acrostic poem</w:t>
      </w:r>
    </w:p>
    <w:p w14:paraId="1AA4CB81" w14:textId="7C1E760C" w:rsidR="00EA401A" w:rsidRDefault="009B68F3" w:rsidP="00EA401A">
      <w:pPr>
        <w:pStyle w:val="DoEbodytext2018"/>
        <w:rPr>
          <w:lang w:eastAsia="en-US"/>
        </w:rPr>
      </w:pPr>
      <w:r>
        <w:rPr>
          <w:lang w:eastAsia="en-US"/>
        </w:rPr>
        <w:t xml:space="preserve">Write down a word related to mathematics that </w:t>
      </w:r>
      <w:r w:rsidR="004714BF">
        <w:rPr>
          <w:lang w:eastAsia="en-US"/>
        </w:rPr>
        <w:t>starts with each of the</w:t>
      </w:r>
      <w:r w:rsidR="00691B55">
        <w:rPr>
          <w:lang w:eastAsia="en-US"/>
        </w:rPr>
        <w:t xml:space="preserve"> letters of the word TAXATION</w:t>
      </w:r>
      <w:r w:rsidR="004714BF">
        <w:rPr>
          <w:lang w:eastAsia="en-US"/>
        </w:rPr>
        <w:t>. Provide a definition for each of your words.</w:t>
      </w:r>
    </w:p>
    <w:p w14:paraId="79CDA0D7" w14:textId="35CD55AB" w:rsidR="004714BF" w:rsidRDefault="004714BF" w:rsidP="00EA401A">
      <w:pPr>
        <w:pStyle w:val="DoEbodytext2018"/>
        <w:rPr>
          <w:lang w:eastAsia="en-US"/>
        </w:rPr>
      </w:pPr>
    </w:p>
    <w:tbl>
      <w:tblPr>
        <w:tblStyle w:val="TableGrid"/>
        <w:tblW w:w="10707" w:type="dxa"/>
        <w:tblLook w:val="04A0" w:firstRow="1" w:lastRow="0" w:firstColumn="1" w:lastColumn="0" w:noHBand="0" w:noVBand="1"/>
        <w:tblCaption w:val="Percentages acrostic poem"/>
        <w:tblDescription w:val="This table shows the letters in the word percentages down the first column and has a row where students can write a word that begins with each of the letters of the word percentages and anther column to provide a definition."/>
      </w:tblPr>
      <w:tblGrid>
        <w:gridCol w:w="2042"/>
        <w:gridCol w:w="2229"/>
        <w:gridCol w:w="6436"/>
      </w:tblGrid>
      <w:tr w:rsidR="004714BF" w14:paraId="21CED6C3" w14:textId="77777777" w:rsidTr="003F2206">
        <w:trPr>
          <w:trHeight w:val="433"/>
          <w:tblHeader/>
        </w:trPr>
        <w:tc>
          <w:tcPr>
            <w:tcW w:w="2042" w:type="dxa"/>
          </w:tcPr>
          <w:p w14:paraId="5FC4B7DD" w14:textId="5420DF66" w:rsidR="004714BF" w:rsidRDefault="00BB5EF3" w:rsidP="00BB5EF3">
            <w:pPr>
              <w:pStyle w:val="DoEtableheading2018"/>
              <w:rPr>
                <w:lang w:eastAsia="en-US"/>
              </w:rPr>
            </w:pPr>
            <w:r>
              <w:rPr>
                <w:lang w:eastAsia="en-US"/>
              </w:rPr>
              <w:t>Percentages</w:t>
            </w:r>
          </w:p>
        </w:tc>
        <w:tc>
          <w:tcPr>
            <w:tcW w:w="2229" w:type="dxa"/>
          </w:tcPr>
          <w:p w14:paraId="18CE851C" w14:textId="5CB47C6D" w:rsidR="004714BF" w:rsidRDefault="00BB5EF3" w:rsidP="00BB5EF3">
            <w:pPr>
              <w:pStyle w:val="DoEtableheading2018"/>
              <w:rPr>
                <w:lang w:eastAsia="en-US"/>
              </w:rPr>
            </w:pPr>
            <w:r>
              <w:rPr>
                <w:lang w:eastAsia="en-US"/>
              </w:rPr>
              <w:t>Word</w:t>
            </w:r>
          </w:p>
        </w:tc>
        <w:tc>
          <w:tcPr>
            <w:tcW w:w="6436" w:type="dxa"/>
          </w:tcPr>
          <w:p w14:paraId="45D54542" w14:textId="78A6F8FF" w:rsidR="004714BF" w:rsidRDefault="00BB5EF3" w:rsidP="00BB5EF3">
            <w:pPr>
              <w:pStyle w:val="DoEtableheading2018"/>
              <w:rPr>
                <w:lang w:eastAsia="en-US"/>
              </w:rPr>
            </w:pPr>
            <w:r>
              <w:rPr>
                <w:lang w:eastAsia="en-US"/>
              </w:rPr>
              <w:t>Definition</w:t>
            </w:r>
          </w:p>
        </w:tc>
      </w:tr>
      <w:tr w:rsidR="004714BF" w14:paraId="089A6B72" w14:textId="77777777" w:rsidTr="00BB5EF3">
        <w:trPr>
          <w:trHeight w:val="908"/>
        </w:trPr>
        <w:tc>
          <w:tcPr>
            <w:tcW w:w="2042" w:type="dxa"/>
          </w:tcPr>
          <w:p w14:paraId="1711ABE4" w14:textId="5527D053" w:rsidR="004714BF" w:rsidRDefault="00691B55" w:rsidP="00EA401A">
            <w:pPr>
              <w:pStyle w:val="DoEbodytext2018"/>
              <w:rPr>
                <w:lang w:eastAsia="en-US"/>
              </w:rPr>
            </w:pPr>
            <w:r>
              <w:rPr>
                <w:lang w:eastAsia="en-US"/>
              </w:rPr>
              <w:t>T</w:t>
            </w:r>
          </w:p>
        </w:tc>
        <w:tc>
          <w:tcPr>
            <w:tcW w:w="2229" w:type="dxa"/>
          </w:tcPr>
          <w:p w14:paraId="1BFC1462" w14:textId="77777777" w:rsidR="004714BF" w:rsidRDefault="004714BF" w:rsidP="00EA401A">
            <w:pPr>
              <w:pStyle w:val="DoEbodytext2018"/>
              <w:rPr>
                <w:lang w:eastAsia="en-US"/>
              </w:rPr>
            </w:pPr>
          </w:p>
        </w:tc>
        <w:tc>
          <w:tcPr>
            <w:tcW w:w="6436" w:type="dxa"/>
          </w:tcPr>
          <w:p w14:paraId="30A6C32D" w14:textId="77777777" w:rsidR="004714BF" w:rsidRDefault="004714BF" w:rsidP="00EA401A">
            <w:pPr>
              <w:pStyle w:val="DoEbodytext2018"/>
              <w:rPr>
                <w:lang w:eastAsia="en-US"/>
              </w:rPr>
            </w:pPr>
          </w:p>
        </w:tc>
      </w:tr>
      <w:tr w:rsidR="004714BF" w14:paraId="7BBB5495" w14:textId="77777777" w:rsidTr="00BB5EF3">
        <w:trPr>
          <w:trHeight w:val="922"/>
        </w:trPr>
        <w:tc>
          <w:tcPr>
            <w:tcW w:w="2042" w:type="dxa"/>
          </w:tcPr>
          <w:p w14:paraId="27189C94" w14:textId="6AA6ED07" w:rsidR="004714BF" w:rsidRDefault="00691B55" w:rsidP="00EA401A">
            <w:pPr>
              <w:pStyle w:val="DoEbodytext2018"/>
              <w:rPr>
                <w:lang w:eastAsia="en-US"/>
              </w:rPr>
            </w:pPr>
            <w:r>
              <w:rPr>
                <w:lang w:eastAsia="en-US"/>
              </w:rPr>
              <w:t>A</w:t>
            </w:r>
          </w:p>
        </w:tc>
        <w:tc>
          <w:tcPr>
            <w:tcW w:w="2229" w:type="dxa"/>
          </w:tcPr>
          <w:p w14:paraId="763B9B06" w14:textId="77777777" w:rsidR="004714BF" w:rsidRDefault="004714BF" w:rsidP="00EA401A">
            <w:pPr>
              <w:pStyle w:val="DoEbodytext2018"/>
              <w:rPr>
                <w:lang w:eastAsia="en-US"/>
              </w:rPr>
            </w:pPr>
          </w:p>
        </w:tc>
        <w:tc>
          <w:tcPr>
            <w:tcW w:w="6436" w:type="dxa"/>
          </w:tcPr>
          <w:p w14:paraId="67B73D66" w14:textId="77777777" w:rsidR="004714BF" w:rsidRDefault="004714BF" w:rsidP="00EA401A">
            <w:pPr>
              <w:pStyle w:val="DoEbodytext2018"/>
              <w:rPr>
                <w:lang w:eastAsia="en-US"/>
              </w:rPr>
            </w:pPr>
          </w:p>
        </w:tc>
      </w:tr>
      <w:tr w:rsidR="004714BF" w14:paraId="4454D23D" w14:textId="77777777" w:rsidTr="00BB5EF3">
        <w:trPr>
          <w:trHeight w:val="922"/>
        </w:trPr>
        <w:tc>
          <w:tcPr>
            <w:tcW w:w="2042" w:type="dxa"/>
          </w:tcPr>
          <w:p w14:paraId="5CA8D2DC" w14:textId="491EFDC7" w:rsidR="004714BF" w:rsidRDefault="00691B55" w:rsidP="00EA401A">
            <w:pPr>
              <w:pStyle w:val="DoEbodytext2018"/>
              <w:rPr>
                <w:lang w:eastAsia="en-US"/>
              </w:rPr>
            </w:pPr>
            <w:r>
              <w:rPr>
                <w:lang w:eastAsia="en-US"/>
              </w:rPr>
              <w:t>X</w:t>
            </w:r>
          </w:p>
        </w:tc>
        <w:tc>
          <w:tcPr>
            <w:tcW w:w="2229" w:type="dxa"/>
          </w:tcPr>
          <w:p w14:paraId="53AE3024" w14:textId="77777777" w:rsidR="004714BF" w:rsidRDefault="004714BF" w:rsidP="00EA401A">
            <w:pPr>
              <w:pStyle w:val="DoEbodytext2018"/>
              <w:rPr>
                <w:lang w:eastAsia="en-US"/>
              </w:rPr>
            </w:pPr>
          </w:p>
        </w:tc>
        <w:tc>
          <w:tcPr>
            <w:tcW w:w="6436" w:type="dxa"/>
          </w:tcPr>
          <w:p w14:paraId="5C79B655" w14:textId="77777777" w:rsidR="004714BF" w:rsidRDefault="004714BF" w:rsidP="00EA401A">
            <w:pPr>
              <w:pStyle w:val="DoEbodytext2018"/>
              <w:rPr>
                <w:lang w:eastAsia="en-US"/>
              </w:rPr>
            </w:pPr>
          </w:p>
        </w:tc>
      </w:tr>
      <w:tr w:rsidR="004714BF" w14:paraId="64BD584D" w14:textId="77777777" w:rsidTr="00BB5EF3">
        <w:trPr>
          <w:trHeight w:val="908"/>
        </w:trPr>
        <w:tc>
          <w:tcPr>
            <w:tcW w:w="2042" w:type="dxa"/>
          </w:tcPr>
          <w:p w14:paraId="05125591" w14:textId="56EFEA73" w:rsidR="004714BF" w:rsidRDefault="00691B55" w:rsidP="00EA401A">
            <w:pPr>
              <w:pStyle w:val="DoEbodytext2018"/>
              <w:rPr>
                <w:lang w:eastAsia="en-US"/>
              </w:rPr>
            </w:pPr>
            <w:r>
              <w:rPr>
                <w:lang w:eastAsia="en-US"/>
              </w:rPr>
              <w:t>A</w:t>
            </w:r>
          </w:p>
        </w:tc>
        <w:tc>
          <w:tcPr>
            <w:tcW w:w="2229" w:type="dxa"/>
          </w:tcPr>
          <w:p w14:paraId="2B694244" w14:textId="77777777" w:rsidR="004714BF" w:rsidRDefault="004714BF" w:rsidP="00EA401A">
            <w:pPr>
              <w:pStyle w:val="DoEbodytext2018"/>
              <w:rPr>
                <w:lang w:eastAsia="en-US"/>
              </w:rPr>
            </w:pPr>
          </w:p>
        </w:tc>
        <w:tc>
          <w:tcPr>
            <w:tcW w:w="6436" w:type="dxa"/>
          </w:tcPr>
          <w:p w14:paraId="001FF317" w14:textId="77777777" w:rsidR="004714BF" w:rsidRDefault="004714BF" w:rsidP="00EA401A">
            <w:pPr>
              <w:pStyle w:val="DoEbodytext2018"/>
              <w:rPr>
                <w:lang w:eastAsia="en-US"/>
              </w:rPr>
            </w:pPr>
          </w:p>
        </w:tc>
      </w:tr>
      <w:tr w:rsidR="00BB5EF3" w14:paraId="79719222" w14:textId="77777777" w:rsidTr="00BB5EF3">
        <w:trPr>
          <w:trHeight w:val="922"/>
        </w:trPr>
        <w:tc>
          <w:tcPr>
            <w:tcW w:w="2042" w:type="dxa"/>
          </w:tcPr>
          <w:p w14:paraId="3B2B8E92" w14:textId="62A951FA" w:rsidR="00BB5EF3" w:rsidRDefault="00691B55" w:rsidP="00EA401A">
            <w:pPr>
              <w:pStyle w:val="DoEbodytext2018"/>
              <w:rPr>
                <w:lang w:eastAsia="en-US"/>
              </w:rPr>
            </w:pPr>
            <w:r>
              <w:rPr>
                <w:lang w:eastAsia="en-US"/>
              </w:rPr>
              <w:t>T</w:t>
            </w:r>
          </w:p>
        </w:tc>
        <w:tc>
          <w:tcPr>
            <w:tcW w:w="2229" w:type="dxa"/>
          </w:tcPr>
          <w:p w14:paraId="110944D1" w14:textId="77777777" w:rsidR="00BB5EF3" w:rsidRDefault="00BB5EF3" w:rsidP="00EA401A">
            <w:pPr>
              <w:pStyle w:val="DoEbodytext2018"/>
              <w:rPr>
                <w:lang w:eastAsia="en-US"/>
              </w:rPr>
            </w:pPr>
          </w:p>
        </w:tc>
        <w:tc>
          <w:tcPr>
            <w:tcW w:w="6436" w:type="dxa"/>
          </w:tcPr>
          <w:p w14:paraId="2BA1CE3C" w14:textId="77777777" w:rsidR="00BB5EF3" w:rsidRDefault="00BB5EF3" w:rsidP="00EA401A">
            <w:pPr>
              <w:pStyle w:val="DoEbodytext2018"/>
              <w:rPr>
                <w:lang w:eastAsia="en-US"/>
              </w:rPr>
            </w:pPr>
          </w:p>
        </w:tc>
      </w:tr>
      <w:tr w:rsidR="00BB5EF3" w14:paraId="4CBB9EA3" w14:textId="77777777" w:rsidTr="00BB5EF3">
        <w:trPr>
          <w:trHeight w:val="922"/>
        </w:trPr>
        <w:tc>
          <w:tcPr>
            <w:tcW w:w="2042" w:type="dxa"/>
          </w:tcPr>
          <w:p w14:paraId="3990CB5E" w14:textId="132905A1" w:rsidR="00BB5EF3" w:rsidRDefault="00691B55" w:rsidP="00EA401A">
            <w:pPr>
              <w:pStyle w:val="DoEbodytext2018"/>
              <w:rPr>
                <w:lang w:eastAsia="en-US"/>
              </w:rPr>
            </w:pPr>
            <w:r>
              <w:rPr>
                <w:lang w:eastAsia="en-US"/>
              </w:rPr>
              <w:t>I</w:t>
            </w:r>
          </w:p>
        </w:tc>
        <w:tc>
          <w:tcPr>
            <w:tcW w:w="2229" w:type="dxa"/>
          </w:tcPr>
          <w:p w14:paraId="02D6A134" w14:textId="77777777" w:rsidR="00BB5EF3" w:rsidRDefault="00BB5EF3" w:rsidP="00EA401A">
            <w:pPr>
              <w:pStyle w:val="DoEbodytext2018"/>
              <w:rPr>
                <w:lang w:eastAsia="en-US"/>
              </w:rPr>
            </w:pPr>
          </w:p>
        </w:tc>
        <w:tc>
          <w:tcPr>
            <w:tcW w:w="6436" w:type="dxa"/>
          </w:tcPr>
          <w:p w14:paraId="7EF30960" w14:textId="77777777" w:rsidR="00BB5EF3" w:rsidRDefault="00BB5EF3" w:rsidP="00EA401A">
            <w:pPr>
              <w:pStyle w:val="DoEbodytext2018"/>
              <w:rPr>
                <w:lang w:eastAsia="en-US"/>
              </w:rPr>
            </w:pPr>
          </w:p>
        </w:tc>
      </w:tr>
      <w:tr w:rsidR="00BB5EF3" w14:paraId="0F9F2830" w14:textId="77777777" w:rsidTr="00BB5EF3">
        <w:trPr>
          <w:trHeight w:val="908"/>
        </w:trPr>
        <w:tc>
          <w:tcPr>
            <w:tcW w:w="2042" w:type="dxa"/>
          </w:tcPr>
          <w:p w14:paraId="38257495" w14:textId="46E05725" w:rsidR="00BB5EF3" w:rsidRDefault="00691B55" w:rsidP="00EA401A">
            <w:pPr>
              <w:pStyle w:val="DoEbodytext2018"/>
              <w:rPr>
                <w:lang w:eastAsia="en-US"/>
              </w:rPr>
            </w:pPr>
            <w:r>
              <w:rPr>
                <w:lang w:eastAsia="en-US"/>
              </w:rPr>
              <w:t>O</w:t>
            </w:r>
          </w:p>
        </w:tc>
        <w:tc>
          <w:tcPr>
            <w:tcW w:w="2229" w:type="dxa"/>
          </w:tcPr>
          <w:p w14:paraId="0FF64A07" w14:textId="77777777" w:rsidR="00BB5EF3" w:rsidRDefault="00BB5EF3" w:rsidP="00EA401A">
            <w:pPr>
              <w:pStyle w:val="DoEbodytext2018"/>
              <w:rPr>
                <w:lang w:eastAsia="en-US"/>
              </w:rPr>
            </w:pPr>
          </w:p>
        </w:tc>
        <w:tc>
          <w:tcPr>
            <w:tcW w:w="6436" w:type="dxa"/>
          </w:tcPr>
          <w:p w14:paraId="7682B679" w14:textId="77777777" w:rsidR="00BB5EF3" w:rsidRDefault="00BB5EF3" w:rsidP="00EA401A">
            <w:pPr>
              <w:pStyle w:val="DoEbodytext2018"/>
              <w:rPr>
                <w:lang w:eastAsia="en-US"/>
              </w:rPr>
            </w:pPr>
          </w:p>
        </w:tc>
      </w:tr>
      <w:tr w:rsidR="00BB5EF3" w14:paraId="16424786" w14:textId="77777777" w:rsidTr="00BB5EF3">
        <w:trPr>
          <w:trHeight w:val="922"/>
        </w:trPr>
        <w:tc>
          <w:tcPr>
            <w:tcW w:w="2042" w:type="dxa"/>
          </w:tcPr>
          <w:p w14:paraId="69132874" w14:textId="754BDC73" w:rsidR="00BB5EF3" w:rsidRDefault="00691B55" w:rsidP="00EA401A">
            <w:pPr>
              <w:pStyle w:val="DoEbodytext2018"/>
              <w:rPr>
                <w:lang w:eastAsia="en-US"/>
              </w:rPr>
            </w:pPr>
            <w:r>
              <w:rPr>
                <w:lang w:eastAsia="en-US"/>
              </w:rPr>
              <w:t>N</w:t>
            </w:r>
          </w:p>
        </w:tc>
        <w:tc>
          <w:tcPr>
            <w:tcW w:w="2229" w:type="dxa"/>
          </w:tcPr>
          <w:p w14:paraId="1F03D777" w14:textId="77777777" w:rsidR="00BB5EF3" w:rsidRDefault="00BB5EF3" w:rsidP="00EA401A">
            <w:pPr>
              <w:pStyle w:val="DoEbodytext2018"/>
              <w:rPr>
                <w:lang w:eastAsia="en-US"/>
              </w:rPr>
            </w:pPr>
          </w:p>
        </w:tc>
        <w:tc>
          <w:tcPr>
            <w:tcW w:w="6436" w:type="dxa"/>
          </w:tcPr>
          <w:p w14:paraId="716DA43A" w14:textId="77777777" w:rsidR="00BB5EF3" w:rsidRDefault="00BB5EF3" w:rsidP="00EA401A">
            <w:pPr>
              <w:pStyle w:val="DoEbodytext2018"/>
              <w:rPr>
                <w:lang w:eastAsia="en-US"/>
              </w:rPr>
            </w:pPr>
          </w:p>
        </w:tc>
      </w:tr>
    </w:tbl>
    <w:p w14:paraId="215C5C89" w14:textId="77777777" w:rsidR="004714BF" w:rsidRPr="00EA401A" w:rsidRDefault="004714BF" w:rsidP="00EA401A">
      <w:pPr>
        <w:pStyle w:val="DoEbodytext2018"/>
        <w:rPr>
          <w:lang w:eastAsia="en-US"/>
        </w:rPr>
      </w:pPr>
    </w:p>
    <w:sectPr w:rsidR="004714BF" w:rsidRPr="00EA401A" w:rsidSect="00D55ACF">
      <w:footerReference w:type="default" r:id="rId26"/>
      <w:type w:val="continuous"/>
      <w:pgSz w:w="11906" w:h="16838"/>
      <w:pgMar w:top="567" w:right="680" w:bottom="680"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11577" w14:textId="77777777" w:rsidR="00E5243A" w:rsidRDefault="00E5243A" w:rsidP="00FF56B7">
      <w:pPr>
        <w:spacing w:before="0" w:line="240" w:lineRule="auto"/>
      </w:pPr>
      <w:r>
        <w:separator/>
      </w:r>
    </w:p>
  </w:endnote>
  <w:endnote w:type="continuationSeparator" w:id="0">
    <w:p w14:paraId="3082B770" w14:textId="77777777" w:rsidR="00E5243A" w:rsidRDefault="00E5243A" w:rsidP="00FF56B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D7BD8" w14:textId="31AF4821" w:rsidR="00E5243A" w:rsidRDefault="00C540DB" w:rsidP="000E5BED">
    <w:pPr>
      <w:pStyle w:val="DoEfooter2018"/>
      <w:tabs>
        <w:tab w:val="clear" w:pos="7088"/>
        <w:tab w:val="left" w:pos="10206"/>
      </w:tabs>
      <w:ind w:right="169"/>
    </w:pPr>
    <w:r w:rsidRPr="0009316E">
      <w:t xml:space="preserve">© NSW Department of Education, </w:t>
    </w:r>
    <w:r>
      <w:t xml:space="preserve">May </w:t>
    </w:r>
    <w:r w:rsidR="000E5BED">
      <w:t>2</w:t>
    </w:r>
    <w:r>
      <w:t>020</w:t>
    </w:r>
    <w:r w:rsidR="000E5BED">
      <w:t xml:space="preserve"> </w:t>
    </w:r>
    <w:r w:rsidR="000E5BED">
      <w:tab/>
    </w:r>
    <w:r w:rsidR="00E5243A">
      <w:fldChar w:fldCharType="begin"/>
    </w:r>
    <w:r w:rsidR="00E5243A">
      <w:instrText xml:space="preserve"> PAGE   \* MERGEFORMAT </w:instrText>
    </w:r>
    <w:r w:rsidR="00E5243A">
      <w:fldChar w:fldCharType="separate"/>
    </w:r>
    <w:r w:rsidR="00D21415">
      <w:rPr>
        <w:noProof/>
      </w:rPr>
      <w:t>5</w:t>
    </w:r>
    <w:r w:rsidR="00E5243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85679" w14:textId="77777777" w:rsidR="00E5243A" w:rsidRDefault="00E5243A" w:rsidP="00FF56B7">
      <w:pPr>
        <w:spacing w:before="0" w:line="240" w:lineRule="auto"/>
      </w:pPr>
      <w:r>
        <w:separator/>
      </w:r>
    </w:p>
  </w:footnote>
  <w:footnote w:type="continuationSeparator" w:id="0">
    <w:p w14:paraId="321C94C8" w14:textId="77777777" w:rsidR="00E5243A" w:rsidRDefault="00E5243A" w:rsidP="00FF56B7">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03F2"/>
    <w:multiLevelType w:val="multilevel"/>
    <w:tmpl w:val="7BEEDA20"/>
    <w:lvl w:ilvl="0">
      <w:start w:val="1"/>
      <w:numFmt w:val="decimal"/>
      <w:pStyle w:val="DoEtablelist1numbered2018"/>
      <w:lvlText w:val="%1."/>
      <w:lvlJc w:val="left"/>
      <w:pPr>
        <w:ind w:left="454" w:hanging="34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6D5F5D"/>
    <w:multiLevelType w:val="multilevel"/>
    <w:tmpl w:val="4F3ABF8A"/>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624" w:hanging="284"/>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2" w15:restartNumberingAfterBreak="0">
    <w:nsid w:val="0E783FB5"/>
    <w:multiLevelType w:val="hybridMultilevel"/>
    <w:tmpl w:val="3AB6D01C"/>
    <w:lvl w:ilvl="0" w:tplc="F3AA4E1C">
      <w:start w:val="1"/>
      <w:numFmt w:val="bullet"/>
      <w:pStyle w:val="ListParagraph"/>
      <w:lvlText w:val=""/>
      <w:lvlJc w:val="left"/>
      <w:pPr>
        <w:ind w:left="720" w:hanging="360"/>
      </w:pPr>
      <w:rPr>
        <w:rFonts w:ascii="Wingdings" w:hAnsi="Wingdings" w:hint="default"/>
        <w:color w:val="280070"/>
      </w:rPr>
    </w:lvl>
    <w:lvl w:ilvl="1" w:tplc="59EC1CA8">
      <w:numFmt w:val="bullet"/>
      <w:lvlText w:val="–"/>
      <w:lvlJc w:val="left"/>
      <w:pPr>
        <w:ind w:left="1440" w:hanging="360"/>
      </w:pPr>
      <w:rPr>
        <w:rFonts w:ascii="Arial" w:hAnsi="Arial" w:hint="default"/>
        <w:color w:val="28007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6" w15:restartNumberingAfterBreak="0">
    <w:nsid w:val="63AA4B1C"/>
    <w:multiLevelType w:val="hybridMultilevel"/>
    <w:tmpl w:val="6A244524"/>
    <w:lvl w:ilvl="0" w:tplc="01045204">
      <w:numFmt w:val="bullet"/>
      <w:lvlText w:val=""/>
      <w:lvlJc w:val="left"/>
      <w:pPr>
        <w:ind w:left="1392" w:hanging="360"/>
      </w:pPr>
      <w:rPr>
        <w:rFonts w:ascii="Symbol" w:eastAsia="Symbol" w:hAnsi="Symbol" w:cs="Symbol" w:hint="default"/>
        <w:w w:val="100"/>
        <w:sz w:val="24"/>
        <w:szCs w:val="24"/>
        <w:lang w:val="en-AU" w:eastAsia="en-AU" w:bidi="en-AU"/>
      </w:rPr>
    </w:lvl>
    <w:lvl w:ilvl="1" w:tplc="EB04ABCE">
      <w:numFmt w:val="bullet"/>
      <w:lvlText w:val="•"/>
      <w:lvlJc w:val="left"/>
      <w:pPr>
        <w:ind w:left="2357" w:hanging="360"/>
      </w:pPr>
      <w:rPr>
        <w:rFonts w:hint="default"/>
        <w:lang w:val="en-AU" w:eastAsia="en-AU" w:bidi="en-AU"/>
      </w:rPr>
    </w:lvl>
    <w:lvl w:ilvl="2" w:tplc="A7EED156">
      <w:numFmt w:val="bullet"/>
      <w:lvlText w:val="•"/>
      <w:lvlJc w:val="left"/>
      <w:pPr>
        <w:ind w:left="3315" w:hanging="360"/>
      </w:pPr>
      <w:rPr>
        <w:rFonts w:hint="default"/>
        <w:lang w:val="en-AU" w:eastAsia="en-AU" w:bidi="en-AU"/>
      </w:rPr>
    </w:lvl>
    <w:lvl w:ilvl="3" w:tplc="4E847A6C">
      <w:numFmt w:val="bullet"/>
      <w:lvlText w:val="•"/>
      <w:lvlJc w:val="left"/>
      <w:pPr>
        <w:ind w:left="4273" w:hanging="360"/>
      </w:pPr>
      <w:rPr>
        <w:rFonts w:hint="default"/>
        <w:lang w:val="en-AU" w:eastAsia="en-AU" w:bidi="en-AU"/>
      </w:rPr>
    </w:lvl>
    <w:lvl w:ilvl="4" w:tplc="DE1201FA">
      <w:numFmt w:val="bullet"/>
      <w:lvlText w:val="•"/>
      <w:lvlJc w:val="left"/>
      <w:pPr>
        <w:ind w:left="5231" w:hanging="360"/>
      </w:pPr>
      <w:rPr>
        <w:rFonts w:hint="default"/>
        <w:lang w:val="en-AU" w:eastAsia="en-AU" w:bidi="en-AU"/>
      </w:rPr>
    </w:lvl>
    <w:lvl w:ilvl="5" w:tplc="4606EB78">
      <w:numFmt w:val="bullet"/>
      <w:lvlText w:val="•"/>
      <w:lvlJc w:val="left"/>
      <w:pPr>
        <w:ind w:left="6189" w:hanging="360"/>
      </w:pPr>
      <w:rPr>
        <w:rFonts w:hint="default"/>
        <w:lang w:val="en-AU" w:eastAsia="en-AU" w:bidi="en-AU"/>
      </w:rPr>
    </w:lvl>
    <w:lvl w:ilvl="6" w:tplc="F7D67C1C">
      <w:numFmt w:val="bullet"/>
      <w:lvlText w:val="•"/>
      <w:lvlJc w:val="left"/>
      <w:pPr>
        <w:ind w:left="7147" w:hanging="360"/>
      </w:pPr>
      <w:rPr>
        <w:rFonts w:hint="default"/>
        <w:lang w:val="en-AU" w:eastAsia="en-AU" w:bidi="en-AU"/>
      </w:rPr>
    </w:lvl>
    <w:lvl w:ilvl="7" w:tplc="DC6CA754">
      <w:numFmt w:val="bullet"/>
      <w:lvlText w:val="•"/>
      <w:lvlJc w:val="left"/>
      <w:pPr>
        <w:ind w:left="8105" w:hanging="360"/>
      </w:pPr>
      <w:rPr>
        <w:rFonts w:hint="default"/>
        <w:lang w:val="en-AU" w:eastAsia="en-AU" w:bidi="en-AU"/>
      </w:rPr>
    </w:lvl>
    <w:lvl w:ilvl="8" w:tplc="AC26C5C4">
      <w:numFmt w:val="bullet"/>
      <w:lvlText w:val="•"/>
      <w:lvlJc w:val="left"/>
      <w:pPr>
        <w:ind w:left="9063" w:hanging="360"/>
      </w:pPr>
      <w:rPr>
        <w:rFonts w:hint="default"/>
        <w:lang w:val="en-AU" w:eastAsia="en-AU" w:bidi="en-AU"/>
      </w:rPr>
    </w:lvl>
  </w:abstractNum>
  <w:abstractNum w:abstractNumId="7" w15:restartNumberingAfterBreak="0">
    <w:nsid w:val="6A005532"/>
    <w:multiLevelType w:val="hybridMultilevel"/>
    <w:tmpl w:val="113A3A1C"/>
    <w:lvl w:ilvl="0" w:tplc="943665CE">
      <w:start w:val="1"/>
      <w:numFmt w:val="decimal"/>
      <w:pStyle w:val="DoElist1numbered2018"/>
      <w:lvlText w:val="%1."/>
      <w:lvlJc w:val="left"/>
      <w:pPr>
        <w:ind w:left="720" w:hanging="360"/>
      </w:pPr>
      <w:rPr>
        <w:b/>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7"/>
  </w:num>
  <w:num w:numId="5">
    <w:abstractNumId w:val="5"/>
  </w:num>
  <w:num w:numId="6">
    <w:abstractNumId w:val="4"/>
  </w:num>
  <w:num w:numId="7">
    <w:abstractNumId w:val="3"/>
  </w:num>
  <w:num w:numId="8">
    <w:abstractNumId w:val="1"/>
  </w:num>
  <w:num w:numId="9">
    <w:abstractNumId w:val="7"/>
    <w:lvlOverride w:ilvl="0">
      <w:startOverride w:val="1"/>
    </w:lvlOverride>
  </w:num>
  <w:num w:numId="10">
    <w:abstractNumId w:val="2"/>
  </w:num>
  <w:num w:numId="11">
    <w:abstractNumId w:val="6"/>
  </w:num>
  <w:num w:numId="12">
    <w:abstractNumId w:val="7"/>
    <w:lvlOverride w:ilvl="0">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78D"/>
    <w:rsid w:val="00030098"/>
    <w:rsid w:val="000315B4"/>
    <w:rsid w:val="000618AB"/>
    <w:rsid w:val="0007490E"/>
    <w:rsid w:val="000B5358"/>
    <w:rsid w:val="000D35FA"/>
    <w:rsid w:val="000D68A3"/>
    <w:rsid w:val="000E5BED"/>
    <w:rsid w:val="000F6299"/>
    <w:rsid w:val="001057F3"/>
    <w:rsid w:val="00122F3A"/>
    <w:rsid w:val="0015124C"/>
    <w:rsid w:val="00154ACE"/>
    <w:rsid w:val="0019417C"/>
    <w:rsid w:val="00196223"/>
    <w:rsid w:val="00197941"/>
    <w:rsid w:val="001A55C6"/>
    <w:rsid w:val="001C721E"/>
    <w:rsid w:val="001D1C60"/>
    <w:rsid w:val="001E34BA"/>
    <w:rsid w:val="002256BC"/>
    <w:rsid w:val="00253F74"/>
    <w:rsid w:val="0028075D"/>
    <w:rsid w:val="00292298"/>
    <w:rsid w:val="00295E86"/>
    <w:rsid w:val="002C7723"/>
    <w:rsid w:val="002F343B"/>
    <w:rsid w:val="002F34B0"/>
    <w:rsid w:val="00301B57"/>
    <w:rsid w:val="0030319A"/>
    <w:rsid w:val="00305CF2"/>
    <w:rsid w:val="0031596D"/>
    <w:rsid w:val="003165A1"/>
    <w:rsid w:val="00324A12"/>
    <w:rsid w:val="003251AC"/>
    <w:rsid w:val="00326851"/>
    <w:rsid w:val="00327399"/>
    <w:rsid w:val="0033191E"/>
    <w:rsid w:val="003649D5"/>
    <w:rsid w:val="003665EE"/>
    <w:rsid w:val="00376EBF"/>
    <w:rsid w:val="00391965"/>
    <w:rsid w:val="00396490"/>
    <w:rsid w:val="003B3BED"/>
    <w:rsid w:val="003C34C9"/>
    <w:rsid w:val="003E0788"/>
    <w:rsid w:val="003F2206"/>
    <w:rsid w:val="00452F39"/>
    <w:rsid w:val="004714BF"/>
    <w:rsid w:val="00477FCC"/>
    <w:rsid w:val="004B1826"/>
    <w:rsid w:val="004B21CF"/>
    <w:rsid w:val="004B61B7"/>
    <w:rsid w:val="004F197B"/>
    <w:rsid w:val="004F4DD3"/>
    <w:rsid w:val="00506DA0"/>
    <w:rsid w:val="00555E80"/>
    <w:rsid w:val="005641CF"/>
    <w:rsid w:val="0057635D"/>
    <w:rsid w:val="00585E3E"/>
    <w:rsid w:val="00586CD7"/>
    <w:rsid w:val="00595241"/>
    <w:rsid w:val="005B2925"/>
    <w:rsid w:val="005B7C24"/>
    <w:rsid w:val="005C5FCD"/>
    <w:rsid w:val="005E21DA"/>
    <w:rsid w:val="005F6818"/>
    <w:rsid w:val="00613FEF"/>
    <w:rsid w:val="006141BF"/>
    <w:rsid w:val="00616B06"/>
    <w:rsid w:val="00621237"/>
    <w:rsid w:val="006303C5"/>
    <w:rsid w:val="0066433D"/>
    <w:rsid w:val="006866EE"/>
    <w:rsid w:val="00687A51"/>
    <w:rsid w:val="00691B55"/>
    <w:rsid w:val="006E1CEC"/>
    <w:rsid w:val="0070426F"/>
    <w:rsid w:val="007108BE"/>
    <w:rsid w:val="00735B11"/>
    <w:rsid w:val="00757A56"/>
    <w:rsid w:val="00766576"/>
    <w:rsid w:val="007967DD"/>
    <w:rsid w:val="007A379F"/>
    <w:rsid w:val="007B2431"/>
    <w:rsid w:val="007B3714"/>
    <w:rsid w:val="007C4E7A"/>
    <w:rsid w:val="007E5076"/>
    <w:rsid w:val="008426DB"/>
    <w:rsid w:val="0084296F"/>
    <w:rsid w:val="00844D02"/>
    <w:rsid w:val="00844F17"/>
    <w:rsid w:val="00853E63"/>
    <w:rsid w:val="00867871"/>
    <w:rsid w:val="008B20DB"/>
    <w:rsid w:val="008E42D7"/>
    <w:rsid w:val="008F340C"/>
    <w:rsid w:val="00900CF5"/>
    <w:rsid w:val="009158B0"/>
    <w:rsid w:val="0092248E"/>
    <w:rsid w:val="00937FFC"/>
    <w:rsid w:val="00961794"/>
    <w:rsid w:val="00964EF8"/>
    <w:rsid w:val="00986EDA"/>
    <w:rsid w:val="009A6A53"/>
    <w:rsid w:val="009B028D"/>
    <w:rsid w:val="009B68F3"/>
    <w:rsid w:val="009C4FD0"/>
    <w:rsid w:val="009E1902"/>
    <w:rsid w:val="009E6D1A"/>
    <w:rsid w:val="00A0119F"/>
    <w:rsid w:val="00A0128C"/>
    <w:rsid w:val="00A30765"/>
    <w:rsid w:val="00A42F17"/>
    <w:rsid w:val="00A660F0"/>
    <w:rsid w:val="00A66DE9"/>
    <w:rsid w:val="00A965E8"/>
    <w:rsid w:val="00AB579C"/>
    <w:rsid w:val="00AB5F80"/>
    <w:rsid w:val="00AB65A3"/>
    <w:rsid w:val="00AD0D0C"/>
    <w:rsid w:val="00AE372F"/>
    <w:rsid w:val="00AE6D03"/>
    <w:rsid w:val="00AF0D8B"/>
    <w:rsid w:val="00B01EC3"/>
    <w:rsid w:val="00B05969"/>
    <w:rsid w:val="00B17140"/>
    <w:rsid w:val="00B24A9A"/>
    <w:rsid w:val="00B42AD1"/>
    <w:rsid w:val="00B51B77"/>
    <w:rsid w:val="00B61577"/>
    <w:rsid w:val="00B67A89"/>
    <w:rsid w:val="00B73B53"/>
    <w:rsid w:val="00BB5E6A"/>
    <w:rsid w:val="00BB5EF3"/>
    <w:rsid w:val="00BC2709"/>
    <w:rsid w:val="00BF2AE5"/>
    <w:rsid w:val="00BF4236"/>
    <w:rsid w:val="00C03BBA"/>
    <w:rsid w:val="00C05ED2"/>
    <w:rsid w:val="00C35FB6"/>
    <w:rsid w:val="00C41414"/>
    <w:rsid w:val="00C42662"/>
    <w:rsid w:val="00C540DB"/>
    <w:rsid w:val="00C56C6F"/>
    <w:rsid w:val="00C57635"/>
    <w:rsid w:val="00C652BC"/>
    <w:rsid w:val="00C82D92"/>
    <w:rsid w:val="00C83F58"/>
    <w:rsid w:val="00C90B00"/>
    <w:rsid w:val="00CF3C9A"/>
    <w:rsid w:val="00CF3D1E"/>
    <w:rsid w:val="00D02091"/>
    <w:rsid w:val="00D053EA"/>
    <w:rsid w:val="00D113BE"/>
    <w:rsid w:val="00D21415"/>
    <w:rsid w:val="00D3243E"/>
    <w:rsid w:val="00D37091"/>
    <w:rsid w:val="00D55ACF"/>
    <w:rsid w:val="00D67405"/>
    <w:rsid w:val="00D92A12"/>
    <w:rsid w:val="00D93AD5"/>
    <w:rsid w:val="00DA05A8"/>
    <w:rsid w:val="00DA426C"/>
    <w:rsid w:val="00DB0B1A"/>
    <w:rsid w:val="00DB4E26"/>
    <w:rsid w:val="00DD3A3F"/>
    <w:rsid w:val="00DD3BE1"/>
    <w:rsid w:val="00DD5006"/>
    <w:rsid w:val="00DD7880"/>
    <w:rsid w:val="00DF2372"/>
    <w:rsid w:val="00E27F2E"/>
    <w:rsid w:val="00E337C5"/>
    <w:rsid w:val="00E34E8C"/>
    <w:rsid w:val="00E5243A"/>
    <w:rsid w:val="00E72242"/>
    <w:rsid w:val="00E92FA7"/>
    <w:rsid w:val="00E93887"/>
    <w:rsid w:val="00EA401A"/>
    <w:rsid w:val="00EC2D6E"/>
    <w:rsid w:val="00ED45D6"/>
    <w:rsid w:val="00ED70AE"/>
    <w:rsid w:val="00EE556C"/>
    <w:rsid w:val="00F233AB"/>
    <w:rsid w:val="00F2763C"/>
    <w:rsid w:val="00F3072F"/>
    <w:rsid w:val="00F41DC7"/>
    <w:rsid w:val="00F47D3A"/>
    <w:rsid w:val="00F5532A"/>
    <w:rsid w:val="00F57507"/>
    <w:rsid w:val="00F9178D"/>
    <w:rsid w:val="00FA75E0"/>
    <w:rsid w:val="00FC5A48"/>
    <w:rsid w:val="00FC5FDD"/>
    <w:rsid w:val="00FC7F41"/>
    <w:rsid w:val="00FE758F"/>
    <w:rsid w:val="00FF56B7"/>
    <w:rsid w:val="00FF6120"/>
    <w:rsid w:val="3F8A15B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E8653A5"/>
  <w15:chartTrackingRefBased/>
  <w15:docId w15:val="{C27A5A2C-F8EF-41E0-9579-CD3D9779B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EC2D6E"/>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ED4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ED45D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ED45D6"/>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964EF8"/>
    <w:pPr>
      <w:outlineLvl w:val="3"/>
    </w:pPr>
    <w:rPr>
      <w:rFonts w:cs="Arial"/>
      <w:b w:val="0"/>
    </w:rPr>
  </w:style>
  <w:style w:type="paragraph" w:styleId="Heading5">
    <w:name w:val="heading 5"/>
    <w:basedOn w:val="Normal"/>
    <w:next w:val="Normal"/>
    <w:link w:val="Heading5Char"/>
    <w:uiPriority w:val="9"/>
    <w:semiHidden/>
    <w:qFormat/>
    <w:rsid w:val="00964EF8"/>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964EF8"/>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964EF8"/>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964EF8"/>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964EF8"/>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bodytext2018">
    <w:name w:val="DoE body text 2018"/>
    <w:basedOn w:val="Normal"/>
    <w:qFormat/>
    <w:rsid w:val="00ED45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ED45D6"/>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ED45D6"/>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ED45D6"/>
  </w:style>
  <w:style w:type="paragraph" w:customStyle="1" w:styleId="DoEdate2018">
    <w:name w:val="DoE date 2018"/>
    <w:basedOn w:val="Normal"/>
    <w:next w:val="DoEbodytext2018"/>
    <w:qFormat/>
    <w:rsid w:val="00ED45D6"/>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EC2D6E"/>
    <w:pPr>
      <w:keepNext/>
      <w:pageBreakBefore/>
      <w:pBdr>
        <w:bottom w:val="single" w:sz="4" w:space="12" w:color="auto"/>
      </w:pBdr>
      <w:tabs>
        <w:tab w:val="left" w:pos="567"/>
        <w:tab w:val="left" w:pos="1134"/>
        <w:tab w:val="left" w:pos="1701"/>
        <w:tab w:val="left" w:pos="2268"/>
        <w:tab w:val="left" w:pos="2835"/>
        <w:tab w:val="left" w:pos="3402"/>
      </w:tabs>
      <w:spacing w:before="120" w:after="400" w:line="240" w:lineRule="auto"/>
      <w:ind w:left="851" w:hanging="851"/>
      <w:outlineLvl w:val="0"/>
    </w:pPr>
    <w:rPr>
      <w:sz w:val="48"/>
      <w:szCs w:val="56"/>
      <w:lang w:eastAsia="en-US"/>
    </w:rPr>
  </w:style>
  <w:style w:type="paragraph" w:customStyle="1" w:styleId="DoEdocumenttitle2018">
    <w:name w:val="DoE document title 2018"/>
    <w:basedOn w:val="DoEheading12018"/>
    <w:next w:val="DoEbodytext2018"/>
    <w:qFormat/>
    <w:rsid w:val="00964EF8"/>
    <w:pPr>
      <w:tabs>
        <w:tab w:val="left" w:pos="3969"/>
        <w:tab w:val="left" w:pos="4536"/>
        <w:tab w:val="left" w:pos="5103"/>
      </w:tabs>
      <w:outlineLvl w:val="9"/>
    </w:pPr>
  </w:style>
  <w:style w:type="paragraph" w:customStyle="1" w:styleId="DoEfooter2018">
    <w:name w:val="DoE footer 2018"/>
    <w:basedOn w:val="Normal"/>
    <w:qFormat/>
    <w:locked/>
    <w:rsid w:val="00EC2D6E"/>
    <w:pPr>
      <w:pBdr>
        <w:top w:val="single" w:sz="4" w:space="6" w:color="auto"/>
      </w:pBdr>
      <w:tabs>
        <w:tab w:val="left" w:pos="7088"/>
        <w:tab w:val="right" w:pos="15168"/>
      </w:tabs>
      <w:ind w:right="-6"/>
    </w:pPr>
    <w:rPr>
      <w:sz w:val="18"/>
      <w:szCs w:val="18"/>
    </w:rPr>
  </w:style>
  <w:style w:type="paragraph" w:customStyle="1" w:styleId="DoEunformattedspace2018">
    <w:name w:val="DoE unformatted space 2018"/>
    <w:basedOn w:val="Normal"/>
    <w:qFormat/>
    <w:locked/>
    <w:rsid w:val="00ED45D6"/>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ED45D6"/>
    <w:pPr>
      <w:keepNext/>
    </w:pPr>
  </w:style>
  <w:style w:type="paragraph" w:customStyle="1" w:styleId="DoEheading22018">
    <w:name w:val="DoE heading 2 2018"/>
    <w:basedOn w:val="DoEheading12018"/>
    <w:next w:val="DoEbodytext2018"/>
    <w:qFormat/>
    <w:locked/>
    <w:rsid w:val="0028075D"/>
    <w:pPr>
      <w:pageBreakBefore w:val="0"/>
      <w:pBdr>
        <w:bottom w:val="none" w:sz="0" w:space="0" w:color="auto"/>
      </w:pBdr>
      <w:spacing w:before="320" w:after="240"/>
      <w:ind w:left="0" w:firstLine="0"/>
      <w:outlineLvl w:val="1"/>
    </w:pPr>
    <w:rPr>
      <w:sz w:val="40"/>
      <w:szCs w:val="36"/>
    </w:rPr>
  </w:style>
  <w:style w:type="paragraph" w:customStyle="1" w:styleId="DoEheading32018">
    <w:name w:val="DoE heading 3 2018"/>
    <w:basedOn w:val="DoEheading22018"/>
    <w:next w:val="DoEbodytext2018"/>
    <w:qFormat/>
    <w:locked/>
    <w:rsid w:val="0028075D"/>
    <w:pPr>
      <w:spacing w:before="280"/>
      <w:outlineLvl w:val="2"/>
    </w:pPr>
    <w:rPr>
      <w:sz w:val="32"/>
      <w:szCs w:val="40"/>
    </w:rPr>
  </w:style>
  <w:style w:type="paragraph" w:customStyle="1" w:styleId="DoEheading42018">
    <w:name w:val="DoE heading 4 2018"/>
    <w:basedOn w:val="DoEheading32018"/>
    <w:next w:val="DoEbodytext2018"/>
    <w:qFormat/>
    <w:locked/>
    <w:rsid w:val="0028075D"/>
    <w:pPr>
      <w:spacing w:before="240"/>
      <w:outlineLvl w:val="3"/>
    </w:pPr>
    <w:rPr>
      <w:sz w:val="28"/>
      <w:szCs w:val="32"/>
    </w:rPr>
  </w:style>
  <w:style w:type="paragraph" w:customStyle="1" w:styleId="DoEheading52018">
    <w:name w:val="DoE heading 5 2018"/>
    <w:basedOn w:val="DoEheading42018"/>
    <w:next w:val="DoEbodytext2018"/>
    <w:qFormat/>
    <w:locked/>
    <w:rsid w:val="00C83F58"/>
    <w:pPr>
      <w:outlineLvl w:val="4"/>
    </w:pPr>
    <w:rPr>
      <w:szCs w:val="24"/>
    </w:rPr>
  </w:style>
  <w:style w:type="paragraph" w:customStyle="1" w:styleId="DoElines2018">
    <w:name w:val="DoE lines 2018"/>
    <w:basedOn w:val="Normal"/>
    <w:qFormat/>
    <w:rsid w:val="00A660F0"/>
    <w:pPr>
      <w:tabs>
        <w:tab w:val="right" w:leader="underscore" w:pos="15551"/>
      </w:tabs>
      <w:spacing w:before="0" w:line="480" w:lineRule="atLeast"/>
      <w:ind w:left="-40" w:right="40"/>
    </w:pPr>
    <w:rPr>
      <w:szCs w:val="24"/>
      <w:lang w:eastAsia="en-US"/>
    </w:rPr>
  </w:style>
  <w:style w:type="paragraph" w:customStyle="1" w:styleId="DoElist1bullet2018">
    <w:name w:val="DoE list 1 bullet 2018"/>
    <w:basedOn w:val="Normal"/>
    <w:qFormat/>
    <w:locked/>
    <w:rsid w:val="00ED45D6"/>
    <w:pPr>
      <w:numPr>
        <w:numId w:val="5"/>
      </w:numPr>
      <w:spacing w:before="80" w:line="280" w:lineRule="atLeast"/>
    </w:pPr>
    <w:rPr>
      <w:szCs w:val="24"/>
    </w:rPr>
  </w:style>
  <w:style w:type="paragraph" w:customStyle="1" w:styleId="DoElist1numbered2018">
    <w:name w:val="DoE list 1 numbered 2018"/>
    <w:basedOn w:val="Normal"/>
    <w:qFormat/>
    <w:locked/>
    <w:rsid w:val="00ED45D6"/>
    <w:pPr>
      <w:numPr>
        <w:numId w:val="4"/>
      </w:numPr>
      <w:spacing w:before="80" w:line="280" w:lineRule="atLeast"/>
    </w:pPr>
    <w:rPr>
      <w:szCs w:val="24"/>
    </w:rPr>
  </w:style>
  <w:style w:type="paragraph" w:customStyle="1" w:styleId="DoElist2bullet2018">
    <w:name w:val="DoE list 2 bullet 2018"/>
    <w:basedOn w:val="Normal"/>
    <w:link w:val="DoElist2bullet2018Char"/>
    <w:qFormat/>
    <w:locked/>
    <w:rsid w:val="00ED45D6"/>
    <w:pPr>
      <w:numPr>
        <w:ilvl w:val="1"/>
        <w:numId w:val="5"/>
      </w:numPr>
      <w:spacing w:before="80" w:line="280" w:lineRule="atLeast"/>
    </w:pPr>
    <w:rPr>
      <w:szCs w:val="24"/>
    </w:rPr>
  </w:style>
  <w:style w:type="character" w:customStyle="1" w:styleId="DoElist2bullet2018Char">
    <w:name w:val="DoE list 2 bullet 2018 Char"/>
    <w:basedOn w:val="DefaultParagraphFont"/>
    <w:link w:val="DoElist2bullet2018"/>
    <w:rsid w:val="00ED45D6"/>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ED45D6"/>
    <w:pPr>
      <w:numPr>
        <w:ilvl w:val="1"/>
        <w:numId w:val="6"/>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ED45D6"/>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ED45D6"/>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ED45D6"/>
    <w:rPr>
      <w:i/>
      <w:noProof w:val="0"/>
      <w:lang w:val="en-AU"/>
    </w:rPr>
  </w:style>
  <w:style w:type="paragraph" w:customStyle="1" w:styleId="DoEsignatureline2018">
    <w:name w:val="DoE signature line 2018"/>
    <w:basedOn w:val="Normal"/>
    <w:next w:val="DoEbodytext2018"/>
    <w:qFormat/>
    <w:rsid w:val="00ED45D6"/>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ED45D6"/>
    <w:rPr>
      <w:b/>
      <w:noProof w:val="0"/>
      <w:lang w:val="en-AU"/>
    </w:rPr>
  </w:style>
  <w:style w:type="paragraph" w:customStyle="1" w:styleId="DoEtableheading2018">
    <w:name w:val="DoE table heading 2018"/>
    <w:basedOn w:val="Normal"/>
    <w:next w:val="DoEtabletext2018"/>
    <w:qFormat/>
    <w:locked/>
    <w:rsid w:val="00EC2D6E"/>
    <w:pPr>
      <w:tabs>
        <w:tab w:val="left" w:pos="567"/>
        <w:tab w:val="left" w:pos="1134"/>
        <w:tab w:val="left" w:pos="1701"/>
        <w:tab w:val="left" w:pos="2268"/>
        <w:tab w:val="left" w:pos="2835"/>
        <w:tab w:val="left" w:pos="3402"/>
      </w:tabs>
      <w:spacing w:before="80" w:after="80" w:line="260" w:lineRule="atLeast"/>
    </w:pPr>
    <w:rPr>
      <w:b/>
      <w:sz w:val="22"/>
      <w:szCs w:val="20"/>
    </w:rPr>
  </w:style>
  <w:style w:type="paragraph" w:customStyle="1" w:styleId="DoEtabletext2018">
    <w:name w:val="DoE table text 2018"/>
    <w:basedOn w:val="Normal"/>
    <w:qFormat/>
    <w:locked/>
    <w:rsid w:val="00ED45D6"/>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EC2D6E"/>
    <w:pPr>
      <w:numPr>
        <w:numId w:val="7"/>
      </w:numPr>
      <w:tabs>
        <w:tab w:val="clear" w:pos="567"/>
        <w:tab w:val="clear" w:pos="1134"/>
        <w:tab w:val="clear" w:pos="1701"/>
        <w:tab w:val="clear" w:pos="2268"/>
        <w:tab w:val="clear" w:pos="2835"/>
        <w:tab w:val="clear" w:pos="3402"/>
      </w:tabs>
      <w:spacing w:after="40" w:line="240" w:lineRule="atLeast"/>
      <w:ind w:left="340"/>
    </w:pPr>
    <w:rPr>
      <w:rFonts w:ascii="Arial" w:hAnsi="Arial"/>
    </w:rPr>
  </w:style>
  <w:style w:type="paragraph" w:customStyle="1" w:styleId="DoEtablelist1numbered2018">
    <w:name w:val="DoE table list 1 numbered 2018"/>
    <w:basedOn w:val="DoEtabletext2018"/>
    <w:qFormat/>
    <w:rsid w:val="00613FEF"/>
    <w:pPr>
      <w:numPr>
        <w:numId w:val="3"/>
      </w:numPr>
      <w:tabs>
        <w:tab w:val="clear" w:pos="567"/>
        <w:tab w:val="clear" w:pos="1134"/>
        <w:tab w:val="clear" w:pos="1701"/>
        <w:tab w:val="clear" w:pos="2268"/>
        <w:tab w:val="clear" w:pos="2835"/>
        <w:tab w:val="clear" w:pos="3402"/>
      </w:tabs>
      <w:spacing w:after="40" w:line="240" w:lineRule="atLeast"/>
    </w:pPr>
    <w:rPr>
      <w:rFonts w:ascii="Arial" w:hAnsi="Arial"/>
    </w:rPr>
  </w:style>
  <w:style w:type="paragraph" w:customStyle="1" w:styleId="DoEtablelist2bullet2018">
    <w:name w:val="DoE table list 2 bullet 2018"/>
    <w:basedOn w:val="DoEtablelist1bullet2018"/>
    <w:qFormat/>
    <w:rsid w:val="0028075D"/>
    <w:pPr>
      <w:numPr>
        <w:ilvl w:val="1"/>
      </w:numPr>
      <w:ind w:left="624" w:hanging="284"/>
    </w:pPr>
  </w:style>
  <w:style w:type="paragraph" w:customStyle="1" w:styleId="DoEtablelist2numbered2018">
    <w:name w:val="DoE table list 2 numbered 2018"/>
    <w:basedOn w:val="DoEtablelist1numbered2018"/>
    <w:qFormat/>
    <w:rsid w:val="00376EBF"/>
    <w:pPr>
      <w:numPr>
        <w:ilvl w:val="1"/>
        <w:numId w:val="8"/>
      </w:numPr>
    </w:pPr>
  </w:style>
  <w:style w:type="paragraph" w:styleId="Footer">
    <w:name w:val="footer"/>
    <w:basedOn w:val="Normal"/>
    <w:link w:val="FooterChar"/>
    <w:uiPriority w:val="99"/>
    <w:semiHidden/>
    <w:rsid w:val="00964EF8"/>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964EF8"/>
    <w:rPr>
      <w:rFonts w:ascii="Arial" w:eastAsia="SimSun" w:hAnsi="Arial" w:cs="Times New Roman"/>
      <w:sz w:val="24"/>
      <w:lang w:eastAsia="zh-CN"/>
    </w:rPr>
  </w:style>
  <w:style w:type="paragraph" w:styleId="Header">
    <w:name w:val="header"/>
    <w:basedOn w:val="Normal"/>
    <w:link w:val="HeaderChar"/>
    <w:uiPriority w:val="99"/>
    <w:semiHidden/>
    <w:rsid w:val="00964EF8"/>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964EF8"/>
    <w:rPr>
      <w:rFonts w:ascii="Arial" w:eastAsia="SimSun" w:hAnsi="Arial" w:cs="Times New Roman"/>
      <w:sz w:val="24"/>
      <w:lang w:eastAsia="zh-CN"/>
    </w:rPr>
  </w:style>
  <w:style w:type="character" w:customStyle="1" w:styleId="Heading1Char">
    <w:name w:val="Heading 1 Char"/>
    <w:link w:val="Heading1"/>
    <w:uiPriority w:val="1"/>
    <w:rsid w:val="00EC2D6E"/>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ED45D6"/>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ED45D6"/>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964EF8"/>
    <w:rPr>
      <w:rFonts w:ascii="Cambria" w:eastAsia="SimSun" w:hAnsi="Cambria" w:cs="Arial"/>
      <w:bCs/>
      <w:color w:val="4F81BD"/>
      <w:sz w:val="24"/>
      <w:lang w:eastAsia="zh-CN"/>
    </w:rPr>
  </w:style>
  <w:style w:type="character" w:customStyle="1" w:styleId="Heading5Char">
    <w:name w:val="Heading 5 Char"/>
    <w:basedOn w:val="DefaultParagraphFont"/>
    <w:link w:val="Heading5"/>
    <w:uiPriority w:val="9"/>
    <w:semiHidden/>
    <w:rsid w:val="00964EF8"/>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964EF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64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4E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4EF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C2D6E"/>
    <w:rPr>
      <w:color w:val="040DC2"/>
      <w:u w:val="single"/>
    </w:rPr>
  </w:style>
  <w:style w:type="table" w:styleId="TableGrid">
    <w:name w:val="Table Grid"/>
    <w:basedOn w:val="TableNormal"/>
    <w:uiPriority w:val="59"/>
    <w:rsid w:val="00ED45D6"/>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handbooktitle2018">
    <w:name w:val="DoE handbook title 2018"/>
    <w:basedOn w:val="DoEheading12018"/>
    <w:next w:val="DoEbodytext2018"/>
    <w:qFormat/>
    <w:rsid w:val="00EC2D6E"/>
    <w:pPr>
      <w:tabs>
        <w:tab w:val="left" w:pos="3969"/>
        <w:tab w:val="left" w:pos="4536"/>
        <w:tab w:val="left" w:pos="5103"/>
      </w:tabs>
      <w:outlineLvl w:val="9"/>
    </w:pPr>
  </w:style>
  <w:style w:type="paragraph" w:customStyle="1" w:styleId="Tablegap">
    <w:name w:val="Table gap"/>
    <w:basedOn w:val="DoEunformattedspace2018"/>
    <w:qFormat/>
    <w:rsid w:val="00C83F58"/>
    <w:pPr>
      <w:spacing w:line="240" w:lineRule="auto"/>
    </w:pPr>
    <w:rPr>
      <w:sz w:val="10"/>
    </w:rPr>
  </w:style>
  <w:style w:type="paragraph" w:customStyle="1" w:styleId="IOSheading32017">
    <w:name w:val="IOS heading 3 2017"/>
    <w:basedOn w:val="Normal"/>
    <w:next w:val="Normal"/>
    <w:qFormat/>
    <w:locked/>
    <w:rsid w:val="007108BE"/>
    <w:pPr>
      <w:keepNext/>
      <w:tabs>
        <w:tab w:val="left" w:pos="567"/>
        <w:tab w:val="left" w:pos="1134"/>
        <w:tab w:val="left" w:pos="1701"/>
        <w:tab w:val="left" w:pos="2268"/>
        <w:tab w:val="left" w:pos="2835"/>
        <w:tab w:val="left" w:pos="3402"/>
      </w:tabs>
      <w:spacing w:before="360" w:after="240" w:line="240" w:lineRule="auto"/>
      <w:outlineLvl w:val="2"/>
    </w:pPr>
    <w:rPr>
      <w:rFonts w:ascii="Helvetica" w:hAnsi="Helvetica"/>
      <w:sz w:val="40"/>
      <w:szCs w:val="40"/>
      <w:lang w:eastAsia="en-US"/>
    </w:rPr>
  </w:style>
  <w:style w:type="paragraph" w:customStyle="1" w:styleId="IOSbodytext2017">
    <w:name w:val="IOS body text 2017"/>
    <w:basedOn w:val="Normal"/>
    <w:qFormat/>
    <w:rsid w:val="00586CD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heading22017">
    <w:name w:val="IOS heading 2 2017"/>
    <w:basedOn w:val="Normal"/>
    <w:next w:val="IOSbodytext2017"/>
    <w:qFormat/>
    <w:locked/>
    <w:rsid w:val="00586CD7"/>
    <w:pPr>
      <w:keepNext/>
      <w:tabs>
        <w:tab w:val="left" w:pos="567"/>
        <w:tab w:val="left" w:pos="1134"/>
        <w:tab w:val="left" w:pos="1701"/>
        <w:tab w:val="left" w:pos="2268"/>
        <w:tab w:val="left" w:pos="2835"/>
        <w:tab w:val="left" w:pos="3402"/>
      </w:tabs>
      <w:spacing w:before="400" w:after="240" w:line="240" w:lineRule="auto"/>
      <w:outlineLvl w:val="1"/>
    </w:pPr>
    <w:rPr>
      <w:rFonts w:ascii="Helvetica" w:hAnsi="Helvetica"/>
      <w:sz w:val="48"/>
      <w:szCs w:val="36"/>
      <w:lang w:eastAsia="en-US"/>
    </w:rPr>
  </w:style>
  <w:style w:type="paragraph" w:customStyle="1" w:styleId="IOStabletext2017">
    <w:name w:val="IOS table text 2017"/>
    <w:basedOn w:val="Normal"/>
    <w:qFormat/>
    <w:locked/>
    <w:rsid w:val="00586CD7"/>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586CD7"/>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unformattedspace2017">
    <w:name w:val="IOS unformatted space 2017"/>
    <w:basedOn w:val="Normal"/>
    <w:qFormat/>
    <w:locked/>
    <w:rsid w:val="00586CD7"/>
    <w:pPr>
      <w:tabs>
        <w:tab w:val="left" w:pos="567"/>
        <w:tab w:val="left" w:pos="1134"/>
        <w:tab w:val="left" w:pos="1701"/>
        <w:tab w:val="left" w:pos="2268"/>
        <w:tab w:val="left" w:pos="2835"/>
        <w:tab w:val="left" w:pos="3402"/>
      </w:tabs>
      <w:spacing w:before="0"/>
    </w:pPr>
    <w:rPr>
      <w:sz w:val="20"/>
    </w:rPr>
  </w:style>
  <w:style w:type="table" w:customStyle="1" w:styleId="NESATable">
    <w:name w:val="NESA Table"/>
    <w:basedOn w:val="TableGrid"/>
    <w:uiPriority w:val="99"/>
    <w:rsid w:val="00586CD7"/>
    <w:rPr>
      <w:rFonts w:ascii="Arial" w:eastAsiaTheme="minorHAnsi" w:hAnsi="Arial" w:cstheme="minorBidi"/>
      <w:sz w:val="22"/>
      <w:szCs w:val="22"/>
      <w:lang w:eastAsia="en-AU"/>
    </w:rPr>
    <w:tblPr>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CellMar>
        <w:top w:w="108" w:type="dxa"/>
        <w:bottom w:w="108" w:type="dxa"/>
      </w:tblCellMar>
    </w:tblPr>
    <w:tblStylePr w:type="firstCol">
      <w:rPr>
        <w:b/>
      </w:rPr>
    </w:tblStylePr>
  </w:style>
  <w:style w:type="paragraph" w:styleId="ListParagraph">
    <w:name w:val="List Paragraph"/>
    <w:basedOn w:val="Normal"/>
    <w:uiPriority w:val="1"/>
    <w:qFormat/>
    <w:rsid w:val="0092248E"/>
    <w:pPr>
      <w:widowControl w:val="0"/>
      <w:numPr>
        <w:numId w:val="10"/>
      </w:numPr>
      <w:spacing w:before="0" w:after="160" w:line="276" w:lineRule="auto"/>
      <w:contextualSpacing/>
    </w:pPr>
    <w:rPr>
      <w:rFonts w:eastAsia="Calibri" w:cstheme="minorBidi"/>
      <w:spacing w:val="-2"/>
      <w:sz w:val="22"/>
      <w:lang w:val="en-US" w:eastAsia="en-AU"/>
    </w:rPr>
  </w:style>
  <w:style w:type="character" w:styleId="FollowedHyperlink">
    <w:name w:val="FollowedHyperlink"/>
    <w:basedOn w:val="DefaultParagraphFont"/>
    <w:uiPriority w:val="99"/>
    <w:semiHidden/>
    <w:unhideWhenUsed/>
    <w:rsid w:val="00CF3C9A"/>
    <w:rPr>
      <w:color w:val="954F72" w:themeColor="followedHyperlink"/>
      <w:u w:val="single"/>
    </w:rPr>
  </w:style>
  <w:style w:type="paragraph" w:customStyle="1" w:styleId="paragraph">
    <w:name w:val="paragraph"/>
    <w:basedOn w:val="Normal"/>
    <w:rsid w:val="005B2925"/>
    <w:pPr>
      <w:spacing w:before="100" w:beforeAutospacing="1" w:after="100" w:afterAutospacing="1" w:line="240" w:lineRule="auto"/>
    </w:pPr>
    <w:rPr>
      <w:rFonts w:ascii="Times New Roman" w:eastAsia="Times New Roman" w:hAnsi="Times New Roman"/>
      <w:szCs w:val="24"/>
      <w:lang w:eastAsia="en-AU"/>
    </w:rPr>
  </w:style>
  <w:style w:type="character" w:customStyle="1" w:styleId="normaltextrun">
    <w:name w:val="normaltextrun"/>
    <w:basedOn w:val="DefaultParagraphFont"/>
    <w:rsid w:val="005B2925"/>
  </w:style>
  <w:style w:type="character" w:customStyle="1" w:styleId="eop">
    <w:name w:val="eop"/>
    <w:basedOn w:val="DefaultParagraphFont"/>
    <w:rsid w:val="005B2925"/>
  </w:style>
  <w:style w:type="character" w:customStyle="1" w:styleId="mn">
    <w:name w:val="mn"/>
    <w:basedOn w:val="DefaultParagraphFont"/>
    <w:rsid w:val="005B2925"/>
  </w:style>
  <w:style w:type="character" w:styleId="PlaceholderText">
    <w:name w:val="Placeholder Text"/>
    <w:basedOn w:val="DefaultParagraphFont"/>
    <w:uiPriority w:val="99"/>
    <w:semiHidden/>
    <w:rsid w:val="005B2925"/>
    <w:rPr>
      <w:color w:val="808080"/>
    </w:rPr>
  </w:style>
  <w:style w:type="paragraph" w:styleId="BodyText">
    <w:name w:val="Body Text"/>
    <w:basedOn w:val="Normal"/>
    <w:link w:val="BodyTextChar"/>
    <w:uiPriority w:val="1"/>
    <w:qFormat/>
    <w:rsid w:val="001A55C6"/>
    <w:pPr>
      <w:widowControl w:val="0"/>
      <w:autoSpaceDE w:val="0"/>
      <w:autoSpaceDN w:val="0"/>
      <w:spacing w:before="0" w:line="240" w:lineRule="auto"/>
    </w:pPr>
    <w:rPr>
      <w:rFonts w:eastAsia="Arial" w:cs="Arial"/>
      <w:szCs w:val="24"/>
      <w:lang w:eastAsia="en-AU" w:bidi="en-AU"/>
    </w:rPr>
  </w:style>
  <w:style w:type="character" w:customStyle="1" w:styleId="BodyTextChar">
    <w:name w:val="Body Text Char"/>
    <w:basedOn w:val="DefaultParagraphFont"/>
    <w:link w:val="BodyText"/>
    <w:uiPriority w:val="1"/>
    <w:rsid w:val="001A55C6"/>
    <w:rPr>
      <w:rFonts w:ascii="Arial" w:eastAsia="Arial" w:hAnsi="Arial" w:cs="Arial"/>
      <w:sz w:val="24"/>
      <w:szCs w:val="24"/>
      <w:lang w:eastAsia="en-AU" w:bidi="en-AU"/>
    </w:rPr>
  </w:style>
  <w:style w:type="paragraph" w:customStyle="1" w:styleId="TableParagraph">
    <w:name w:val="Table Paragraph"/>
    <w:basedOn w:val="Normal"/>
    <w:uiPriority w:val="1"/>
    <w:qFormat/>
    <w:rsid w:val="001A55C6"/>
    <w:pPr>
      <w:widowControl w:val="0"/>
      <w:autoSpaceDE w:val="0"/>
      <w:autoSpaceDN w:val="0"/>
      <w:spacing w:before="77" w:line="240" w:lineRule="auto"/>
      <w:ind w:left="110"/>
    </w:pPr>
    <w:rPr>
      <w:rFonts w:eastAsia="Arial" w:cs="Arial"/>
      <w:sz w:val="22"/>
      <w:lang w:eastAsia="en-AU" w:bidi="en-AU"/>
    </w:rPr>
  </w:style>
  <w:style w:type="character" w:styleId="UnresolvedMention">
    <w:name w:val="Unresolved Mention"/>
    <w:basedOn w:val="DefaultParagraphFont"/>
    <w:uiPriority w:val="99"/>
    <w:semiHidden/>
    <w:unhideWhenUsed/>
    <w:rsid w:val="00853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491712">
      <w:bodyDiv w:val="1"/>
      <w:marLeft w:val="0"/>
      <w:marRight w:val="0"/>
      <w:marTop w:val="0"/>
      <w:marBottom w:val="0"/>
      <w:divBdr>
        <w:top w:val="none" w:sz="0" w:space="0" w:color="auto"/>
        <w:left w:val="none" w:sz="0" w:space="0" w:color="auto"/>
        <w:bottom w:val="none" w:sz="0" w:space="0" w:color="auto"/>
        <w:right w:val="none" w:sz="0" w:space="0" w:color="auto"/>
      </w:divBdr>
      <w:divsChild>
        <w:div w:id="875459694">
          <w:marLeft w:val="547"/>
          <w:marRight w:val="0"/>
          <w:marTop w:val="115"/>
          <w:marBottom w:val="0"/>
          <w:divBdr>
            <w:top w:val="none" w:sz="0" w:space="0" w:color="auto"/>
            <w:left w:val="none" w:sz="0" w:space="0" w:color="auto"/>
            <w:bottom w:val="none" w:sz="0" w:space="0" w:color="auto"/>
            <w:right w:val="none" w:sz="0" w:space="0" w:color="auto"/>
          </w:divBdr>
        </w:div>
        <w:div w:id="114256048">
          <w:marLeft w:val="547"/>
          <w:marRight w:val="0"/>
          <w:marTop w:val="115"/>
          <w:marBottom w:val="0"/>
          <w:divBdr>
            <w:top w:val="none" w:sz="0" w:space="0" w:color="auto"/>
            <w:left w:val="none" w:sz="0" w:space="0" w:color="auto"/>
            <w:bottom w:val="none" w:sz="0" w:space="0" w:color="auto"/>
            <w:right w:val="none" w:sz="0" w:space="0" w:color="auto"/>
          </w:divBdr>
        </w:div>
        <w:div w:id="804813910">
          <w:marLeft w:val="547"/>
          <w:marRight w:val="0"/>
          <w:marTop w:val="115"/>
          <w:marBottom w:val="0"/>
          <w:divBdr>
            <w:top w:val="none" w:sz="0" w:space="0" w:color="auto"/>
            <w:left w:val="none" w:sz="0" w:space="0" w:color="auto"/>
            <w:bottom w:val="none" w:sz="0" w:space="0" w:color="auto"/>
            <w:right w:val="none" w:sz="0" w:space="0" w:color="auto"/>
          </w:divBdr>
        </w:div>
      </w:divsChild>
    </w:div>
    <w:div w:id="576522533">
      <w:bodyDiv w:val="1"/>
      <w:marLeft w:val="0"/>
      <w:marRight w:val="0"/>
      <w:marTop w:val="0"/>
      <w:marBottom w:val="0"/>
      <w:divBdr>
        <w:top w:val="none" w:sz="0" w:space="0" w:color="auto"/>
        <w:left w:val="none" w:sz="0" w:space="0" w:color="auto"/>
        <w:bottom w:val="none" w:sz="0" w:space="0" w:color="auto"/>
        <w:right w:val="none" w:sz="0" w:space="0" w:color="auto"/>
      </w:divBdr>
      <w:divsChild>
        <w:div w:id="200630618">
          <w:marLeft w:val="547"/>
          <w:marRight w:val="0"/>
          <w:marTop w:val="115"/>
          <w:marBottom w:val="0"/>
          <w:divBdr>
            <w:top w:val="none" w:sz="0" w:space="0" w:color="auto"/>
            <w:left w:val="none" w:sz="0" w:space="0" w:color="auto"/>
            <w:bottom w:val="none" w:sz="0" w:space="0" w:color="auto"/>
            <w:right w:val="none" w:sz="0" w:space="0" w:color="auto"/>
          </w:divBdr>
        </w:div>
        <w:div w:id="1312639741">
          <w:marLeft w:val="547"/>
          <w:marRight w:val="0"/>
          <w:marTop w:val="115"/>
          <w:marBottom w:val="0"/>
          <w:divBdr>
            <w:top w:val="none" w:sz="0" w:space="0" w:color="auto"/>
            <w:left w:val="none" w:sz="0" w:space="0" w:color="auto"/>
            <w:bottom w:val="none" w:sz="0" w:space="0" w:color="auto"/>
            <w:right w:val="none" w:sz="0" w:space="0" w:color="auto"/>
          </w:divBdr>
        </w:div>
        <w:div w:id="1268389123">
          <w:marLeft w:val="547"/>
          <w:marRight w:val="0"/>
          <w:marTop w:val="115"/>
          <w:marBottom w:val="0"/>
          <w:divBdr>
            <w:top w:val="none" w:sz="0" w:space="0" w:color="auto"/>
            <w:left w:val="none" w:sz="0" w:space="0" w:color="auto"/>
            <w:bottom w:val="none" w:sz="0" w:space="0" w:color="auto"/>
            <w:right w:val="none" w:sz="0" w:space="0" w:color="auto"/>
          </w:divBdr>
        </w:div>
      </w:divsChild>
    </w:div>
    <w:div w:id="668795083">
      <w:bodyDiv w:val="1"/>
      <w:marLeft w:val="0"/>
      <w:marRight w:val="0"/>
      <w:marTop w:val="0"/>
      <w:marBottom w:val="0"/>
      <w:divBdr>
        <w:top w:val="none" w:sz="0" w:space="0" w:color="auto"/>
        <w:left w:val="none" w:sz="0" w:space="0" w:color="auto"/>
        <w:bottom w:val="none" w:sz="0" w:space="0" w:color="auto"/>
        <w:right w:val="none" w:sz="0" w:space="0" w:color="auto"/>
      </w:divBdr>
    </w:div>
    <w:div w:id="1000504131">
      <w:bodyDiv w:val="1"/>
      <w:marLeft w:val="0"/>
      <w:marRight w:val="0"/>
      <w:marTop w:val="0"/>
      <w:marBottom w:val="0"/>
      <w:divBdr>
        <w:top w:val="none" w:sz="0" w:space="0" w:color="auto"/>
        <w:left w:val="none" w:sz="0" w:space="0" w:color="auto"/>
        <w:bottom w:val="none" w:sz="0" w:space="0" w:color="auto"/>
        <w:right w:val="none" w:sz="0" w:space="0" w:color="auto"/>
      </w:divBdr>
      <w:divsChild>
        <w:div w:id="1190607625">
          <w:marLeft w:val="547"/>
          <w:marRight w:val="0"/>
          <w:marTop w:val="115"/>
          <w:marBottom w:val="0"/>
          <w:divBdr>
            <w:top w:val="none" w:sz="0" w:space="0" w:color="auto"/>
            <w:left w:val="none" w:sz="0" w:space="0" w:color="auto"/>
            <w:bottom w:val="none" w:sz="0" w:space="0" w:color="auto"/>
            <w:right w:val="none" w:sz="0" w:space="0" w:color="auto"/>
          </w:divBdr>
        </w:div>
        <w:div w:id="1748383813">
          <w:marLeft w:val="547"/>
          <w:marRight w:val="0"/>
          <w:marTop w:val="115"/>
          <w:marBottom w:val="0"/>
          <w:divBdr>
            <w:top w:val="none" w:sz="0" w:space="0" w:color="auto"/>
            <w:left w:val="none" w:sz="0" w:space="0" w:color="auto"/>
            <w:bottom w:val="none" w:sz="0" w:space="0" w:color="auto"/>
            <w:right w:val="none" w:sz="0" w:space="0" w:color="auto"/>
          </w:divBdr>
        </w:div>
        <w:div w:id="1658651953">
          <w:marLeft w:val="547"/>
          <w:marRight w:val="0"/>
          <w:marTop w:val="115"/>
          <w:marBottom w:val="0"/>
          <w:divBdr>
            <w:top w:val="none" w:sz="0" w:space="0" w:color="auto"/>
            <w:left w:val="none" w:sz="0" w:space="0" w:color="auto"/>
            <w:bottom w:val="none" w:sz="0" w:space="0" w:color="auto"/>
            <w:right w:val="none" w:sz="0" w:space="0" w:color="auto"/>
          </w:divBdr>
        </w:div>
      </w:divsChild>
    </w:div>
    <w:div w:id="1447502066">
      <w:bodyDiv w:val="1"/>
      <w:marLeft w:val="0"/>
      <w:marRight w:val="0"/>
      <w:marTop w:val="0"/>
      <w:marBottom w:val="0"/>
      <w:divBdr>
        <w:top w:val="none" w:sz="0" w:space="0" w:color="auto"/>
        <w:left w:val="none" w:sz="0" w:space="0" w:color="auto"/>
        <w:bottom w:val="none" w:sz="0" w:space="0" w:color="auto"/>
        <w:right w:val="none" w:sz="0" w:space="0" w:color="auto"/>
      </w:divBdr>
    </w:div>
    <w:div w:id="1523859785">
      <w:bodyDiv w:val="1"/>
      <w:marLeft w:val="0"/>
      <w:marRight w:val="0"/>
      <w:marTop w:val="0"/>
      <w:marBottom w:val="0"/>
      <w:divBdr>
        <w:top w:val="none" w:sz="0" w:space="0" w:color="auto"/>
        <w:left w:val="none" w:sz="0" w:space="0" w:color="auto"/>
        <w:bottom w:val="none" w:sz="0" w:space="0" w:color="auto"/>
        <w:right w:val="none" w:sz="0" w:space="0" w:color="auto"/>
      </w:divBdr>
      <w:divsChild>
        <w:div w:id="414516597">
          <w:marLeft w:val="0"/>
          <w:marRight w:val="0"/>
          <w:marTop w:val="0"/>
          <w:marBottom w:val="0"/>
          <w:divBdr>
            <w:top w:val="none" w:sz="0" w:space="0" w:color="auto"/>
            <w:left w:val="none" w:sz="0" w:space="0" w:color="auto"/>
            <w:bottom w:val="none" w:sz="0" w:space="0" w:color="auto"/>
            <w:right w:val="none" w:sz="0" w:space="0" w:color="auto"/>
          </w:divBdr>
        </w:div>
        <w:div w:id="1649625472">
          <w:marLeft w:val="0"/>
          <w:marRight w:val="0"/>
          <w:marTop w:val="0"/>
          <w:marBottom w:val="0"/>
          <w:divBdr>
            <w:top w:val="none" w:sz="0" w:space="0" w:color="auto"/>
            <w:left w:val="none" w:sz="0" w:space="0" w:color="auto"/>
            <w:bottom w:val="none" w:sz="0" w:space="0" w:color="auto"/>
            <w:right w:val="none" w:sz="0" w:space="0" w:color="auto"/>
          </w:divBdr>
        </w:div>
        <w:div w:id="2092238650">
          <w:marLeft w:val="0"/>
          <w:marRight w:val="0"/>
          <w:marTop w:val="0"/>
          <w:marBottom w:val="0"/>
          <w:divBdr>
            <w:top w:val="none" w:sz="0" w:space="0" w:color="auto"/>
            <w:left w:val="none" w:sz="0" w:space="0" w:color="auto"/>
            <w:bottom w:val="none" w:sz="0" w:space="0" w:color="auto"/>
            <w:right w:val="none" w:sz="0" w:space="0" w:color="auto"/>
          </w:divBdr>
        </w:div>
        <w:div w:id="1158039907">
          <w:marLeft w:val="0"/>
          <w:marRight w:val="0"/>
          <w:marTop w:val="0"/>
          <w:marBottom w:val="0"/>
          <w:divBdr>
            <w:top w:val="none" w:sz="0" w:space="0" w:color="auto"/>
            <w:left w:val="none" w:sz="0" w:space="0" w:color="auto"/>
            <w:bottom w:val="none" w:sz="0" w:space="0" w:color="auto"/>
            <w:right w:val="none" w:sz="0" w:space="0" w:color="auto"/>
          </w:divBdr>
        </w:div>
        <w:div w:id="1780837794">
          <w:marLeft w:val="0"/>
          <w:marRight w:val="0"/>
          <w:marTop w:val="0"/>
          <w:marBottom w:val="0"/>
          <w:divBdr>
            <w:top w:val="none" w:sz="0" w:space="0" w:color="auto"/>
            <w:left w:val="none" w:sz="0" w:space="0" w:color="auto"/>
            <w:bottom w:val="none" w:sz="0" w:space="0" w:color="auto"/>
            <w:right w:val="none" w:sz="0" w:space="0" w:color="auto"/>
          </w:divBdr>
        </w:div>
        <w:div w:id="442193092">
          <w:marLeft w:val="0"/>
          <w:marRight w:val="0"/>
          <w:marTop w:val="0"/>
          <w:marBottom w:val="0"/>
          <w:divBdr>
            <w:top w:val="none" w:sz="0" w:space="0" w:color="auto"/>
            <w:left w:val="none" w:sz="0" w:space="0" w:color="auto"/>
            <w:bottom w:val="none" w:sz="0" w:space="0" w:color="auto"/>
            <w:right w:val="none" w:sz="0" w:space="0" w:color="auto"/>
          </w:divBdr>
        </w:div>
        <w:div w:id="1433279277">
          <w:marLeft w:val="0"/>
          <w:marRight w:val="0"/>
          <w:marTop w:val="0"/>
          <w:marBottom w:val="0"/>
          <w:divBdr>
            <w:top w:val="none" w:sz="0" w:space="0" w:color="auto"/>
            <w:left w:val="none" w:sz="0" w:space="0" w:color="auto"/>
            <w:bottom w:val="none" w:sz="0" w:space="0" w:color="auto"/>
            <w:right w:val="none" w:sz="0" w:space="0" w:color="auto"/>
          </w:divBdr>
        </w:div>
        <w:div w:id="161967803">
          <w:marLeft w:val="0"/>
          <w:marRight w:val="0"/>
          <w:marTop w:val="0"/>
          <w:marBottom w:val="0"/>
          <w:divBdr>
            <w:top w:val="none" w:sz="0" w:space="0" w:color="auto"/>
            <w:left w:val="none" w:sz="0" w:space="0" w:color="auto"/>
            <w:bottom w:val="none" w:sz="0" w:space="0" w:color="auto"/>
            <w:right w:val="none" w:sz="0" w:space="0" w:color="auto"/>
          </w:divBdr>
        </w:div>
        <w:div w:id="1890262300">
          <w:marLeft w:val="0"/>
          <w:marRight w:val="0"/>
          <w:marTop w:val="0"/>
          <w:marBottom w:val="0"/>
          <w:divBdr>
            <w:top w:val="none" w:sz="0" w:space="0" w:color="auto"/>
            <w:left w:val="none" w:sz="0" w:space="0" w:color="auto"/>
            <w:bottom w:val="none" w:sz="0" w:space="0" w:color="auto"/>
            <w:right w:val="none" w:sz="0" w:space="0" w:color="auto"/>
          </w:divBdr>
        </w:div>
        <w:div w:id="1038117848">
          <w:marLeft w:val="0"/>
          <w:marRight w:val="0"/>
          <w:marTop w:val="0"/>
          <w:marBottom w:val="0"/>
          <w:divBdr>
            <w:top w:val="none" w:sz="0" w:space="0" w:color="auto"/>
            <w:left w:val="none" w:sz="0" w:space="0" w:color="auto"/>
            <w:bottom w:val="none" w:sz="0" w:space="0" w:color="auto"/>
            <w:right w:val="none" w:sz="0" w:space="0" w:color="auto"/>
          </w:divBdr>
        </w:div>
        <w:div w:id="1635057948">
          <w:marLeft w:val="0"/>
          <w:marRight w:val="0"/>
          <w:marTop w:val="0"/>
          <w:marBottom w:val="0"/>
          <w:divBdr>
            <w:top w:val="none" w:sz="0" w:space="0" w:color="auto"/>
            <w:left w:val="none" w:sz="0" w:space="0" w:color="auto"/>
            <w:bottom w:val="none" w:sz="0" w:space="0" w:color="auto"/>
            <w:right w:val="none" w:sz="0" w:space="0" w:color="auto"/>
          </w:divBdr>
        </w:div>
        <w:div w:id="271523818">
          <w:marLeft w:val="0"/>
          <w:marRight w:val="0"/>
          <w:marTop w:val="0"/>
          <w:marBottom w:val="0"/>
          <w:divBdr>
            <w:top w:val="none" w:sz="0" w:space="0" w:color="auto"/>
            <w:left w:val="none" w:sz="0" w:space="0" w:color="auto"/>
            <w:bottom w:val="none" w:sz="0" w:space="0" w:color="auto"/>
            <w:right w:val="none" w:sz="0" w:space="0" w:color="auto"/>
          </w:divBdr>
        </w:div>
        <w:div w:id="418404237">
          <w:marLeft w:val="-75"/>
          <w:marRight w:val="0"/>
          <w:marTop w:val="30"/>
          <w:marBottom w:val="30"/>
          <w:divBdr>
            <w:top w:val="none" w:sz="0" w:space="0" w:color="auto"/>
            <w:left w:val="none" w:sz="0" w:space="0" w:color="auto"/>
            <w:bottom w:val="none" w:sz="0" w:space="0" w:color="auto"/>
            <w:right w:val="none" w:sz="0" w:space="0" w:color="auto"/>
          </w:divBdr>
          <w:divsChild>
            <w:div w:id="2114207485">
              <w:marLeft w:val="0"/>
              <w:marRight w:val="0"/>
              <w:marTop w:val="0"/>
              <w:marBottom w:val="0"/>
              <w:divBdr>
                <w:top w:val="none" w:sz="0" w:space="0" w:color="auto"/>
                <w:left w:val="none" w:sz="0" w:space="0" w:color="auto"/>
                <w:bottom w:val="none" w:sz="0" w:space="0" w:color="auto"/>
                <w:right w:val="none" w:sz="0" w:space="0" w:color="auto"/>
              </w:divBdr>
              <w:divsChild>
                <w:div w:id="1600987205">
                  <w:marLeft w:val="0"/>
                  <w:marRight w:val="0"/>
                  <w:marTop w:val="0"/>
                  <w:marBottom w:val="0"/>
                  <w:divBdr>
                    <w:top w:val="none" w:sz="0" w:space="0" w:color="auto"/>
                    <w:left w:val="none" w:sz="0" w:space="0" w:color="auto"/>
                    <w:bottom w:val="none" w:sz="0" w:space="0" w:color="auto"/>
                    <w:right w:val="none" w:sz="0" w:space="0" w:color="auto"/>
                  </w:divBdr>
                </w:div>
              </w:divsChild>
            </w:div>
            <w:div w:id="678779172">
              <w:marLeft w:val="0"/>
              <w:marRight w:val="0"/>
              <w:marTop w:val="0"/>
              <w:marBottom w:val="0"/>
              <w:divBdr>
                <w:top w:val="none" w:sz="0" w:space="0" w:color="auto"/>
                <w:left w:val="none" w:sz="0" w:space="0" w:color="auto"/>
                <w:bottom w:val="none" w:sz="0" w:space="0" w:color="auto"/>
                <w:right w:val="none" w:sz="0" w:space="0" w:color="auto"/>
              </w:divBdr>
              <w:divsChild>
                <w:div w:id="2092310815">
                  <w:marLeft w:val="0"/>
                  <w:marRight w:val="0"/>
                  <w:marTop w:val="0"/>
                  <w:marBottom w:val="0"/>
                  <w:divBdr>
                    <w:top w:val="none" w:sz="0" w:space="0" w:color="auto"/>
                    <w:left w:val="none" w:sz="0" w:space="0" w:color="auto"/>
                    <w:bottom w:val="none" w:sz="0" w:space="0" w:color="auto"/>
                    <w:right w:val="none" w:sz="0" w:space="0" w:color="auto"/>
                  </w:divBdr>
                </w:div>
              </w:divsChild>
            </w:div>
            <w:div w:id="846403626">
              <w:marLeft w:val="0"/>
              <w:marRight w:val="0"/>
              <w:marTop w:val="0"/>
              <w:marBottom w:val="0"/>
              <w:divBdr>
                <w:top w:val="none" w:sz="0" w:space="0" w:color="auto"/>
                <w:left w:val="none" w:sz="0" w:space="0" w:color="auto"/>
                <w:bottom w:val="none" w:sz="0" w:space="0" w:color="auto"/>
                <w:right w:val="none" w:sz="0" w:space="0" w:color="auto"/>
              </w:divBdr>
              <w:divsChild>
                <w:div w:id="1525287097">
                  <w:marLeft w:val="0"/>
                  <w:marRight w:val="0"/>
                  <w:marTop w:val="0"/>
                  <w:marBottom w:val="0"/>
                  <w:divBdr>
                    <w:top w:val="none" w:sz="0" w:space="0" w:color="auto"/>
                    <w:left w:val="none" w:sz="0" w:space="0" w:color="auto"/>
                    <w:bottom w:val="none" w:sz="0" w:space="0" w:color="auto"/>
                    <w:right w:val="none" w:sz="0" w:space="0" w:color="auto"/>
                  </w:divBdr>
                </w:div>
              </w:divsChild>
            </w:div>
            <w:div w:id="812451832">
              <w:marLeft w:val="0"/>
              <w:marRight w:val="0"/>
              <w:marTop w:val="0"/>
              <w:marBottom w:val="0"/>
              <w:divBdr>
                <w:top w:val="none" w:sz="0" w:space="0" w:color="auto"/>
                <w:left w:val="none" w:sz="0" w:space="0" w:color="auto"/>
                <w:bottom w:val="none" w:sz="0" w:space="0" w:color="auto"/>
                <w:right w:val="none" w:sz="0" w:space="0" w:color="auto"/>
              </w:divBdr>
              <w:divsChild>
                <w:div w:id="210657975">
                  <w:marLeft w:val="0"/>
                  <w:marRight w:val="0"/>
                  <w:marTop w:val="0"/>
                  <w:marBottom w:val="0"/>
                  <w:divBdr>
                    <w:top w:val="none" w:sz="0" w:space="0" w:color="auto"/>
                    <w:left w:val="none" w:sz="0" w:space="0" w:color="auto"/>
                    <w:bottom w:val="none" w:sz="0" w:space="0" w:color="auto"/>
                    <w:right w:val="none" w:sz="0" w:space="0" w:color="auto"/>
                  </w:divBdr>
                </w:div>
              </w:divsChild>
            </w:div>
            <w:div w:id="1825512632">
              <w:marLeft w:val="0"/>
              <w:marRight w:val="0"/>
              <w:marTop w:val="0"/>
              <w:marBottom w:val="0"/>
              <w:divBdr>
                <w:top w:val="none" w:sz="0" w:space="0" w:color="auto"/>
                <w:left w:val="none" w:sz="0" w:space="0" w:color="auto"/>
                <w:bottom w:val="none" w:sz="0" w:space="0" w:color="auto"/>
                <w:right w:val="none" w:sz="0" w:space="0" w:color="auto"/>
              </w:divBdr>
              <w:divsChild>
                <w:div w:id="780681493">
                  <w:marLeft w:val="0"/>
                  <w:marRight w:val="0"/>
                  <w:marTop w:val="0"/>
                  <w:marBottom w:val="0"/>
                  <w:divBdr>
                    <w:top w:val="none" w:sz="0" w:space="0" w:color="auto"/>
                    <w:left w:val="none" w:sz="0" w:space="0" w:color="auto"/>
                    <w:bottom w:val="none" w:sz="0" w:space="0" w:color="auto"/>
                    <w:right w:val="none" w:sz="0" w:space="0" w:color="auto"/>
                  </w:divBdr>
                </w:div>
              </w:divsChild>
            </w:div>
            <w:div w:id="1642805416">
              <w:marLeft w:val="0"/>
              <w:marRight w:val="0"/>
              <w:marTop w:val="0"/>
              <w:marBottom w:val="0"/>
              <w:divBdr>
                <w:top w:val="none" w:sz="0" w:space="0" w:color="auto"/>
                <w:left w:val="none" w:sz="0" w:space="0" w:color="auto"/>
                <w:bottom w:val="none" w:sz="0" w:space="0" w:color="auto"/>
                <w:right w:val="none" w:sz="0" w:space="0" w:color="auto"/>
              </w:divBdr>
              <w:divsChild>
                <w:div w:id="1464695462">
                  <w:marLeft w:val="0"/>
                  <w:marRight w:val="0"/>
                  <w:marTop w:val="0"/>
                  <w:marBottom w:val="0"/>
                  <w:divBdr>
                    <w:top w:val="none" w:sz="0" w:space="0" w:color="auto"/>
                    <w:left w:val="none" w:sz="0" w:space="0" w:color="auto"/>
                    <w:bottom w:val="none" w:sz="0" w:space="0" w:color="auto"/>
                    <w:right w:val="none" w:sz="0" w:space="0" w:color="auto"/>
                  </w:divBdr>
                </w:div>
              </w:divsChild>
            </w:div>
            <w:div w:id="80958432">
              <w:marLeft w:val="0"/>
              <w:marRight w:val="0"/>
              <w:marTop w:val="0"/>
              <w:marBottom w:val="0"/>
              <w:divBdr>
                <w:top w:val="none" w:sz="0" w:space="0" w:color="auto"/>
                <w:left w:val="none" w:sz="0" w:space="0" w:color="auto"/>
                <w:bottom w:val="none" w:sz="0" w:space="0" w:color="auto"/>
                <w:right w:val="none" w:sz="0" w:space="0" w:color="auto"/>
              </w:divBdr>
              <w:divsChild>
                <w:div w:id="775446621">
                  <w:marLeft w:val="0"/>
                  <w:marRight w:val="0"/>
                  <w:marTop w:val="0"/>
                  <w:marBottom w:val="0"/>
                  <w:divBdr>
                    <w:top w:val="none" w:sz="0" w:space="0" w:color="auto"/>
                    <w:left w:val="none" w:sz="0" w:space="0" w:color="auto"/>
                    <w:bottom w:val="none" w:sz="0" w:space="0" w:color="auto"/>
                    <w:right w:val="none" w:sz="0" w:space="0" w:color="auto"/>
                  </w:divBdr>
                </w:div>
              </w:divsChild>
            </w:div>
            <w:div w:id="1513034770">
              <w:marLeft w:val="0"/>
              <w:marRight w:val="0"/>
              <w:marTop w:val="0"/>
              <w:marBottom w:val="0"/>
              <w:divBdr>
                <w:top w:val="none" w:sz="0" w:space="0" w:color="auto"/>
                <w:left w:val="none" w:sz="0" w:space="0" w:color="auto"/>
                <w:bottom w:val="none" w:sz="0" w:space="0" w:color="auto"/>
                <w:right w:val="none" w:sz="0" w:space="0" w:color="auto"/>
              </w:divBdr>
              <w:divsChild>
                <w:div w:id="1382636045">
                  <w:marLeft w:val="0"/>
                  <w:marRight w:val="0"/>
                  <w:marTop w:val="0"/>
                  <w:marBottom w:val="0"/>
                  <w:divBdr>
                    <w:top w:val="none" w:sz="0" w:space="0" w:color="auto"/>
                    <w:left w:val="none" w:sz="0" w:space="0" w:color="auto"/>
                    <w:bottom w:val="none" w:sz="0" w:space="0" w:color="auto"/>
                    <w:right w:val="none" w:sz="0" w:space="0" w:color="auto"/>
                  </w:divBdr>
                </w:div>
              </w:divsChild>
            </w:div>
            <w:div w:id="1436246570">
              <w:marLeft w:val="0"/>
              <w:marRight w:val="0"/>
              <w:marTop w:val="0"/>
              <w:marBottom w:val="0"/>
              <w:divBdr>
                <w:top w:val="none" w:sz="0" w:space="0" w:color="auto"/>
                <w:left w:val="none" w:sz="0" w:space="0" w:color="auto"/>
                <w:bottom w:val="none" w:sz="0" w:space="0" w:color="auto"/>
                <w:right w:val="none" w:sz="0" w:space="0" w:color="auto"/>
              </w:divBdr>
              <w:divsChild>
                <w:div w:id="350768416">
                  <w:marLeft w:val="0"/>
                  <w:marRight w:val="0"/>
                  <w:marTop w:val="0"/>
                  <w:marBottom w:val="0"/>
                  <w:divBdr>
                    <w:top w:val="none" w:sz="0" w:space="0" w:color="auto"/>
                    <w:left w:val="none" w:sz="0" w:space="0" w:color="auto"/>
                    <w:bottom w:val="none" w:sz="0" w:space="0" w:color="auto"/>
                    <w:right w:val="none" w:sz="0" w:space="0" w:color="auto"/>
                  </w:divBdr>
                </w:div>
              </w:divsChild>
            </w:div>
            <w:div w:id="1826702698">
              <w:marLeft w:val="0"/>
              <w:marRight w:val="0"/>
              <w:marTop w:val="0"/>
              <w:marBottom w:val="0"/>
              <w:divBdr>
                <w:top w:val="none" w:sz="0" w:space="0" w:color="auto"/>
                <w:left w:val="none" w:sz="0" w:space="0" w:color="auto"/>
                <w:bottom w:val="none" w:sz="0" w:space="0" w:color="auto"/>
                <w:right w:val="none" w:sz="0" w:space="0" w:color="auto"/>
              </w:divBdr>
              <w:divsChild>
                <w:div w:id="251595226">
                  <w:marLeft w:val="0"/>
                  <w:marRight w:val="0"/>
                  <w:marTop w:val="0"/>
                  <w:marBottom w:val="0"/>
                  <w:divBdr>
                    <w:top w:val="none" w:sz="0" w:space="0" w:color="auto"/>
                    <w:left w:val="none" w:sz="0" w:space="0" w:color="auto"/>
                    <w:bottom w:val="none" w:sz="0" w:space="0" w:color="auto"/>
                    <w:right w:val="none" w:sz="0" w:space="0" w:color="auto"/>
                  </w:divBdr>
                </w:div>
              </w:divsChild>
            </w:div>
            <w:div w:id="1795096626">
              <w:marLeft w:val="0"/>
              <w:marRight w:val="0"/>
              <w:marTop w:val="0"/>
              <w:marBottom w:val="0"/>
              <w:divBdr>
                <w:top w:val="none" w:sz="0" w:space="0" w:color="auto"/>
                <w:left w:val="none" w:sz="0" w:space="0" w:color="auto"/>
                <w:bottom w:val="none" w:sz="0" w:space="0" w:color="auto"/>
                <w:right w:val="none" w:sz="0" w:space="0" w:color="auto"/>
              </w:divBdr>
              <w:divsChild>
                <w:div w:id="30499246">
                  <w:marLeft w:val="0"/>
                  <w:marRight w:val="0"/>
                  <w:marTop w:val="0"/>
                  <w:marBottom w:val="0"/>
                  <w:divBdr>
                    <w:top w:val="none" w:sz="0" w:space="0" w:color="auto"/>
                    <w:left w:val="none" w:sz="0" w:space="0" w:color="auto"/>
                    <w:bottom w:val="none" w:sz="0" w:space="0" w:color="auto"/>
                    <w:right w:val="none" w:sz="0" w:space="0" w:color="auto"/>
                  </w:divBdr>
                </w:div>
              </w:divsChild>
            </w:div>
            <w:div w:id="837572275">
              <w:marLeft w:val="0"/>
              <w:marRight w:val="0"/>
              <w:marTop w:val="0"/>
              <w:marBottom w:val="0"/>
              <w:divBdr>
                <w:top w:val="none" w:sz="0" w:space="0" w:color="auto"/>
                <w:left w:val="none" w:sz="0" w:space="0" w:color="auto"/>
                <w:bottom w:val="none" w:sz="0" w:space="0" w:color="auto"/>
                <w:right w:val="none" w:sz="0" w:space="0" w:color="auto"/>
              </w:divBdr>
              <w:divsChild>
                <w:div w:id="1970668475">
                  <w:marLeft w:val="0"/>
                  <w:marRight w:val="0"/>
                  <w:marTop w:val="0"/>
                  <w:marBottom w:val="0"/>
                  <w:divBdr>
                    <w:top w:val="none" w:sz="0" w:space="0" w:color="auto"/>
                    <w:left w:val="none" w:sz="0" w:space="0" w:color="auto"/>
                    <w:bottom w:val="none" w:sz="0" w:space="0" w:color="auto"/>
                    <w:right w:val="none" w:sz="0" w:space="0" w:color="auto"/>
                  </w:divBdr>
                </w:div>
              </w:divsChild>
            </w:div>
            <w:div w:id="174999589">
              <w:marLeft w:val="0"/>
              <w:marRight w:val="0"/>
              <w:marTop w:val="0"/>
              <w:marBottom w:val="0"/>
              <w:divBdr>
                <w:top w:val="none" w:sz="0" w:space="0" w:color="auto"/>
                <w:left w:val="none" w:sz="0" w:space="0" w:color="auto"/>
                <w:bottom w:val="none" w:sz="0" w:space="0" w:color="auto"/>
                <w:right w:val="none" w:sz="0" w:space="0" w:color="auto"/>
              </w:divBdr>
              <w:divsChild>
                <w:div w:id="801656194">
                  <w:marLeft w:val="0"/>
                  <w:marRight w:val="0"/>
                  <w:marTop w:val="0"/>
                  <w:marBottom w:val="0"/>
                  <w:divBdr>
                    <w:top w:val="none" w:sz="0" w:space="0" w:color="auto"/>
                    <w:left w:val="none" w:sz="0" w:space="0" w:color="auto"/>
                    <w:bottom w:val="none" w:sz="0" w:space="0" w:color="auto"/>
                    <w:right w:val="none" w:sz="0" w:space="0" w:color="auto"/>
                  </w:divBdr>
                </w:div>
              </w:divsChild>
            </w:div>
            <w:div w:id="2038501067">
              <w:marLeft w:val="0"/>
              <w:marRight w:val="0"/>
              <w:marTop w:val="0"/>
              <w:marBottom w:val="0"/>
              <w:divBdr>
                <w:top w:val="none" w:sz="0" w:space="0" w:color="auto"/>
                <w:left w:val="none" w:sz="0" w:space="0" w:color="auto"/>
                <w:bottom w:val="none" w:sz="0" w:space="0" w:color="auto"/>
                <w:right w:val="none" w:sz="0" w:space="0" w:color="auto"/>
              </w:divBdr>
              <w:divsChild>
                <w:div w:id="1247494996">
                  <w:marLeft w:val="0"/>
                  <w:marRight w:val="0"/>
                  <w:marTop w:val="0"/>
                  <w:marBottom w:val="0"/>
                  <w:divBdr>
                    <w:top w:val="none" w:sz="0" w:space="0" w:color="auto"/>
                    <w:left w:val="none" w:sz="0" w:space="0" w:color="auto"/>
                    <w:bottom w:val="none" w:sz="0" w:space="0" w:color="auto"/>
                    <w:right w:val="none" w:sz="0" w:space="0" w:color="auto"/>
                  </w:divBdr>
                </w:div>
              </w:divsChild>
            </w:div>
            <w:div w:id="1525248302">
              <w:marLeft w:val="0"/>
              <w:marRight w:val="0"/>
              <w:marTop w:val="0"/>
              <w:marBottom w:val="0"/>
              <w:divBdr>
                <w:top w:val="none" w:sz="0" w:space="0" w:color="auto"/>
                <w:left w:val="none" w:sz="0" w:space="0" w:color="auto"/>
                <w:bottom w:val="none" w:sz="0" w:space="0" w:color="auto"/>
                <w:right w:val="none" w:sz="0" w:space="0" w:color="auto"/>
              </w:divBdr>
              <w:divsChild>
                <w:div w:id="2685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40122">
          <w:marLeft w:val="0"/>
          <w:marRight w:val="0"/>
          <w:marTop w:val="0"/>
          <w:marBottom w:val="0"/>
          <w:divBdr>
            <w:top w:val="none" w:sz="0" w:space="0" w:color="auto"/>
            <w:left w:val="none" w:sz="0" w:space="0" w:color="auto"/>
            <w:bottom w:val="none" w:sz="0" w:space="0" w:color="auto"/>
            <w:right w:val="none" w:sz="0" w:space="0" w:color="auto"/>
          </w:divBdr>
        </w:div>
        <w:div w:id="1819223376">
          <w:marLeft w:val="0"/>
          <w:marRight w:val="0"/>
          <w:marTop w:val="0"/>
          <w:marBottom w:val="0"/>
          <w:divBdr>
            <w:top w:val="none" w:sz="0" w:space="0" w:color="auto"/>
            <w:left w:val="none" w:sz="0" w:space="0" w:color="auto"/>
            <w:bottom w:val="none" w:sz="0" w:space="0" w:color="auto"/>
            <w:right w:val="none" w:sz="0" w:space="0" w:color="auto"/>
          </w:divBdr>
        </w:div>
        <w:div w:id="99376487">
          <w:marLeft w:val="0"/>
          <w:marRight w:val="0"/>
          <w:marTop w:val="0"/>
          <w:marBottom w:val="0"/>
          <w:divBdr>
            <w:top w:val="none" w:sz="0" w:space="0" w:color="auto"/>
            <w:left w:val="none" w:sz="0" w:space="0" w:color="auto"/>
            <w:bottom w:val="none" w:sz="0" w:space="0" w:color="auto"/>
            <w:right w:val="none" w:sz="0" w:space="0" w:color="auto"/>
          </w:divBdr>
        </w:div>
        <w:div w:id="1476530942">
          <w:marLeft w:val="0"/>
          <w:marRight w:val="0"/>
          <w:marTop w:val="0"/>
          <w:marBottom w:val="0"/>
          <w:divBdr>
            <w:top w:val="none" w:sz="0" w:space="0" w:color="auto"/>
            <w:left w:val="none" w:sz="0" w:space="0" w:color="auto"/>
            <w:bottom w:val="none" w:sz="0" w:space="0" w:color="auto"/>
            <w:right w:val="none" w:sz="0" w:space="0" w:color="auto"/>
          </w:divBdr>
        </w:div>
        <w:div w:id="49349639">
          <w:marLeft w:val="0"/>
          <w:marRight w:val="0"/>
          <w:marTop w:val="0"/>
          <w:marBottom w:val="0"/>
          <w:divBdr>
            <w:top w:val="none" w:sz="0" w:space="0" w:color="auto"/>
            <w:left w:val="none" w:sz="0" w:space="0" w:color="auto"/>
            <w:bottom w:val="none" w:sz="0" w:space="0" w:color="auto"/>
            <w:right w:val="none" w:sz="0" w:space="0" w:color="auto"/>
          </w:divBdr>
        </w:div>
        <w:div w:id="238371843">
          <w:marLeft w:val="0"/>
          <w:marRight w:val="0"/>
          <w:marTop w:val="0"/>
          <w:marBottom w:val="0"/>
          <w:divBdr>
            <w:top w:val="none" w:sz="0" w:space="0" w:color="auto"/>
            <w:left w:val="none" w:sz="0" w:space="0" w:color="auto"/>
            <w:bottom w:val="none" w:sz="0" w:space="0" w:color="auto"/>
            <w:right w:val="none" w:sz="0" w:space="0" w:color="auto"/>
          </w:divBdr>
        </w:div>
        <w:div w:id="934217221">
          <w:marLeft w:val="0"/>
          <w:marRight w:val="0"/>
          <w:marTop w:val="0"/>
          <w:marBottom w:val="0"/>
          <w:divBdr>
            <w:top w:val="none" w:sz="0" w:space="0" w:color="auto"/>
            <w:left w:val="none" w:sz="0" w:space="0" w:color="auto"/>
            <w:bottom w:val="none" w:sz="0" w:space="0" w:color="auto"/>
            <w:right w:val="none" w:sz="0" w:space="0" w:color="auto"/>
          </w:divBdr>
        </w:div>
        <w:div w:id="53281461">
          <w:marLeft w:val="0"/>
          <w:marRight w:val="0"/>
          <w:marTop w:val="0"/>
          <w:marBottom w:val="0"/>
          <w:divBdr>
            <w:top w:val="none" w:sz="0" w:space="0" w:color="auto"/>
            <w:left w:val="none" w:sz="0" w:space="0" w:color="auto"/>
            <w:bottom w:val="none" w:sz="0" w:space="0" w:color="auto"/>
            <w:right w:val="none" w:sz="0" w:space="0" w:color="auto"/>
          </w:divBdr>
        </w:div>
        <w:div w:id="1456948425">
          <w:marLeft w:val="0"/>
          <w:marRight w:val="0"/>
          <w:marTop w:val="0"/>
          <w:marBottom w:val="0"/>
          <w:divBdr>
            <w:top w:val="none" w:sz="0" w:space="0" w:color="auto"/>
            <w:left w:val="none" w:sz="0" w:space="0" w:color="auto"/>
            <w:bottom w:val="none" w:sz="0" w:space="0" w:color="auto"/>
            <w:right w:val="none" w:sz="0" w:space="0" w:color="auto"/>
          </w:divBdr>
        </w:div>
        <w:div w:id="1679305309">
          <w:marLeft w:val="0"/>
          <w:marRight w:val="0"/>
          <w:marTop w:val="0"/>
          <w:marBottom w:val="0"/>
          <w:divBdr>
            <w:top w:val="none" w:sz="0" w:space="0" w:color="auto"/>
            <w:left w:val="none" w:sz="0" w:space="0" w:color="auto"/>
            <w:bottom w:val="none" w:sz="0" w:space="0" w:color="auto"/>
            <w:right w:val="none" w:sz="0" w:space="0" w:color="auto"/>
          </w:divBdr>
        </w:div>
        <w:div w:id="1368526563">
          <w:marLeft w:val="0"/>
          <w:marRight w:val="0"/>
          <w:marTop w:val="0"/>
          <w:marBottom w:val="0"/>
          <w:divBdr>
            <w:top w:val="none" w:sz="0" w:space="0" w:color="auto"/>
            <w:left w:val="none" w:sz="0" w:space="0" w:color="auto"/>
            <w:bottom w:val="none" w:sz="0" w:space="0" w:color="auto"/>
            <w:right w:val="none" w:sz="0" w:space="0" w:color="auto"/>
          </w:divBdr>
        </w:div>
        <w:div w:id="1144736955">
          <w:marLeft w:val="0"/>
          <w:marRight w:val="0"/>
          <w:marTop w:val="0"/>
          <w:marBottom w:val="0"/>
          <w:divBdr>
            <w:top w:val="none" w:sz="0" w:space="0" w:color="auto"/>
            <w:left w:val="none" w:sz="0" w:space="0" w:color="auto"/>
            <w:bottom w:val="none" w:sz="0" w:space="0" w:color="auto"/>
            <w:right w:val="none" w:sz="0" w:space="0" w:color="auto"/>
          </w:divBdr>
        </w:div>
        <w:div w:id="3410380">
          <w:marLeft w:val="0"/>
          <w:marRight w:val="0"/>
          <w:marTop w:val="0"/>
          <w:marBottom w:val="0"/>
          <w:divBdr>
            <w:top w:val="none" w:sz="0" w:space="0" w:color="auto"/>
            <w:left w:val="none" w:sz="0" w:space="0" w:color="auto"/>
            <w:bottom w:val="none" w:sz="0" w:space="0" w:color="auto"/>
            <w:right w:val="none" w:sz="0" w:space="0" w:color="auto"/>
          </w:divBdr>
        </w:div>
        <w:div w:id="1667897996">
          <w:marLeft w:val="0"/>
          <w:marRight w:val="0"/>
          <w:marTop w:val="0"/>
          <w:marBottom w:val="0"/>
          <w:divBdr>
            <w:top w:val="none" w:sz="0" w:space="0" w:color="auto"/>
            <w:left w:val="none" w:sz="0" w:space="0" w:color="auto"/>
            <w:bottom w:val="none" w:sz="0" w:space="0" w:color="auto"/>
            <w:right w:val="none" w:sz="0" w:space="0" w:color="auto"/>
          </w:divBdr>
        </w:div>
        <w:div w:id="1856845279">
          <w:marLeft w:val="0"/>
          <w:marRight w:val="0"/>
          <w:marTop w:val="0"/>
          <w:marBottom w:val="0"/>
          <w:divBdr>
            <w:top w:val="none" w:sz="0" w:space="0" w:color="auto"/>
            <w:left w:val="none" w:sz="0" w:space="0" w:color="auto"/>
            <w:bottom w:val="none" w:sz="0" w:space="0" w:color="auto"/>
            <w:right w:val="none" w:sz="0" w:space="0" w:color="auto"/>
          </w:divBdr>
        </w:div>
        <w:div w:id="598684221">
          <w:marLeft w:val="-75"/>
          <w:marRight w:val="0"/>
          <w:marTop w:val="30"/>
          <w:marBottom w:val="30"/>
          <w:divBdr>
            <w:top w:val="none" w:sz="0" w:space="0" w:color="auto"/>
            <w:left w:val="none" w:sz="0" w:space="0" w:color="auto"/>
            <w:bottom w:val="none" w:sz="0" w:space="0" w:color="auto"/>
            <w:right w:val="none" w:sz="0" w:space="0" w:color="auto"/>
          </w:divBdr>
          <w:divsChild>
            <w:div w:id="1543590551">
              <w:marLeft w:val="0"/>
              <w:marRight w:val="0"/>
              <w:marTop w:val="0"/>
              <w:marBottom w:val="0"/>
              <w:divBdr>
                <w:top w:val="none" w:sz="0" w:space="0" w:color="auto"/>
                <w:left w:val="none" w:sz="0" w:space="0" w:color="auto"/>
                <w:bottom w:val="none" w:sz="0" w:space="0" w:color="auto"/>
                <w:right w:val="none" w:sz="0" w:space="0" w:color="auto"/>
              </w:divBdr>
              <w:divsChild>
                <w:div w:id="1207839846">
                  <w:marLeft w:val="0"/>
                  <w:marRight w:val="0"/>
                  <w:marTop w:val="0"/>
                  <w:marBottom w:val="0"/>
                  <w:divBdr>
                    <w:top w:val="none" w:sz="0" w:space="0" w:color="auto"/>
                    <w:left w:val="none" w:sz="0" w:space="0" w:color="auto"/>
                    <w:bottom w:val="none" w:sz="0" w:space="0" w:color="auto"/>
                    <w:right w:val="none" w:sz="0" w:space="0" w:color="auto"/>
                  </w:divBdr>
                </w:div>
              </w:divsChild>
            </w:div>
            <w:div w:id="1229919788">
              <w:marLeft w:val="0"/>
              <w:marRight w:val="0"/>
              <w:marTop w:val="0"/>
              <w:marBottom w:val="0"/>
              <w:divBdr>
                <w:top w:val="none" w:sz="0" w:space="0" w:color="auto"/>
                <w:left w:val="none" w:sz="0" w:space="0" w:color="auto"/>
                <w:bottom w:val="none" w:sz="0" w:space="0" w:color="auto"/>
                <w:right w:val="none" w:sz="0" w:space="0" w:color="auto"/>
              </w:divBdr>
              <w:divsChild>
                <w:div w:id="411465027">
                  <w:marLeft w:val="0"/>
                  <w:marRight w:val="0"/>
                  <w:marTop w:val="0"/>
                  <w:marBottom w:val="0"/>
                  <w:divBdr>
                    <w:top w:val="none" w:sz="0" w:space="0" w:color="auto"/>
                    <w:left w:val="none" w:sz="0" w:space="0" w:color="auto"/>
                    <w:bottom w:val="none" w:sz="0" w:space="0" w:color="auto"/>
                    <w:right w:val="none" w:sz="0" w:space="0" w:color="auto"/>
                  </w:divBdr>
                </w:div>
              </w:divsChild>
            </w:div>
            <w:div w:id="356127306">
              <w:marLeft w:val="0"/>
              <w:marRight w:val="0"/>
              <w:marTop w:val="0"/>
              <w:marBottom w:val="0"/>
              <w:divBdr>
                <w:top w:val="none" w:sz="0" w:space="0" w:color="auto"/>
                <w:left w:val="none" w:sz="0" w:space="0" w:color="auto"/>
                <w:bottom w:val="none" w:sz="0" w:space="0" w:color="auto"/>
                <w:right w:val="none" w:sz="0" w:space="0" w:color="auto"/>
              </w:divBdr>
              <w:divsChild>
                <w:div w:id="357656393">
                  <w:marLeft w:val="0"/>
                  <w:marRight w:val="0"/>
                  <w:marTop w:val="0"/>
                  <w:marBottom w:val="0"/>
                  <w:divBdr>
                    <w:top w:val="none" w:sz="0" w:space="0" w:color="auto"/>
                    <w:left w:val="none" w:sz="0" w:space="0" w:color="auto"/>
                    <w:bottom w:val="none" w:sz="0" w:space="0" w:color="auto"/>
                    <w:right w:val="none" w:sz="0" w:space="0" w:color="auto"/>
                  </w:divBdr>
                </w:div>
              </w:divsChild>
            </w:div>
            <w:div w:id="154077478">
              <w:marLeft w:val="0"/>
              <w:marRight w:val="0"/>
              <w:marTop w:val="0"/>
              <w:marBottom w:val="0"/>
              <w:divBdr>
                <w:top w:val="none" w:sz="0" w:space="0" w:color="auto"/>
                <w:left w:val="none" w:sz="0" w:space="0" w:color="auto"/>
                <w:bottom w:val="none" w:sz="0" w:space="0" w:color="auto"/>
                <w:right w:val="none" w:sz="0" w:space="0" w:color="auto"/>
              </w:divBdr>
              <w:divsChild>
                <w:div w:id="976178942">
                  <w:marLeft w:val="0"/>
                  <w:marRight w:val="0"/>
                  <w:marTop w:val="0"/>
                  <w:marBottom w:val="0"/>
                  <w:divBdr>
                    <w:top w:val="none" w:sz="0" w:space="0" w:color="auto"/>
                    <w:left w:val="none" w:sz="0" w:space="0" w:color="auto"/>
                    <w:bottom w:val="none" w:sz="0" w:space="0" w:color="auto"/>
                    <w:right w:val="none" w:sz="0" w:space="0" w:color="auto"/>
                  </w:divBdr>
                </w:div>
              </w:divsChild>
            </w:div>
            <w:div w:id="1213033128">
              <w:marLeft w:val="0"/>
              <w:marRight w:val="0"/>
              <w:marTop w:val="0"/>
              <w:marBottom w:val="0"/>
              <w:divBdr>
                <w:top w:val="none" w:sz="0" w:space="0" w:color="auto"/>
                <w:left w:val="none" w:sz="0" w:space="0" w:color="auto"/>
                <w:bottom w:val="none" w:sz="0" w:space="0" w:color="auto"/>
                <w:right w:val="none" w:sz="0" w:space="0" w:color="auto"/>
              </w:divBdr>
              <w:divsChild>
                <w:div w:id="96561098">
                  <w:marLeft w:val="0"/>
                  <w:marRight w:val="0"/>
                  <w:marTop w:val="0"/>
                  <w:marBottom w:val="0"/>
                  <w:divBdr>
                    <w:top w:val="none" w:sz="0" w:space="0" w:color="auto"/>
                    <w:left w:val="none" w:sz="0" w:space="0" w:color="auto"/>
                    <w:bottom w:val="none" w:sz="0" w:space="0" w:color="auto"/>
                    <w:right w:val="none" w:sz="0" w:space="0" w:color="auto"/>
                  </w:divBdr>
                </w:div>
              </w:divsChild>
            </w:div>
            <w:div w:id="1381048935">
              <w:marLeft w:val="0"/>
              <w:marRight w:val="0"/>
              <w:marTop w:val="0"/>
              <w:marBottom w:val="0"/>
              <w:divBdr>
                <w:top w:val="none" w:sz="0" w:space="0" w:color="auto"/>
                <w:left w:val="none" w:sz="0" w:space="0" w:color="auto"/>
                <w:bottom w:val="none" w:sz="0" w:space="0" w:color="auto"/>
                <w:right w:val="none" w:sz="0" w:space="0" w:color="auto"/>
              </w:divBdr>
              <w:divsChild>
                <w:div w:id="1341271235">
                  <w:marLeft w:val="0"/>
                  <w:marRight w:val="0"/>
                  <w:marTop w:val="0"/>
                  <w:marBottom w:val="0"/>
                  <w:divBdr>
                    <w:top w:val="none" w:sz="0" w:space="0" w:color="auto"/>
                    <w:left w:val="none" w:sz="0" w:space="0" w:color="auto"/>
                    <w:bottom w:val="none" w:sz="0" w:space="0" w:color="auto"/>
                    <w:right w:val="none" w:sz="0" w:space="0" w:color="auto"/>
                  </w:divBdr>
                </w:div>
              </w:divsChild>
            </w:div>
            <w:div w:id="159586967">
              <w:marLeft w:val="0"/>
              <w:marRight w:val="0"/>
              <w:marTop w:val="0"/>
              <w:marBottom w:val="0"/>
              <w:divBdr>
                <w:top w:val="none" w:sz="0" w:space="0" w:color="auto"/>
                <w:left w:val="none" w:sz="0" w:space="0" w:color="auto"/>
                <w:bottom w:val="none" w:sz="0" w:space="0" w:color="auto"/>
                <w:right w:val="none" w:sz="0" w:space="0" w:color="auto"/>
              </w:divBdr>
              <w:divsChild>
                <w:div w:id="1510751223">
                  <w:marLeft w:val="0"/>
                  <w:marRight w:val="0"/>
                  <w:marTop w:val="0"/>
                  <w:marBottom w:val="0"/>
                  <w:divBdr>
                    <w:top w:val="none" w:sz="0" w:space="0" w:color="auto"/>
                    <w:left w:val="none" w:sz="0" w:space="0" w:color="auto"/>
                    <w:bottom w:val="none" w:sz="0" w:space="0" w:color="auto"/>
                    <w:right w:val="none" w:sz="0" w:space="0" w:color="auto"/>
                  </w:divBdr>
                </w:div>
              </w:divsChild>
            </w:div>
            <w:div w:id="541794889">
              <w:marLeft w:val="0"/>
              <w:marRight w:val="0"/>
              <w:marTop w:val="0"/>
              <w:marBottom w:val="0"/>
              <w:divBdr>
                <w:top w:val="none" w:sz="0" w:space="0" w:color="auto"/>
                <w:left w:val="none" w:sz="0" w:space="0" w:color="auto"/>
                <w:bottom w:val="none" w:sz="0" w:space="0" w:color="auto"/>
                <w:right w:val="none" w:sz="0" w:space="0" w:color="auto"/>
              </w:divBdr>
              <w:divsChild>
                <w:div w:id="530923809">
                  <w:marLeft w:val="0"/>
                  <w:marRight w:val="0"/>
                  <w:marTop w:val="0"/>
                  <w:marBottom w:val="0"/>
                  <w:divBdr>
                    <w:top w:val="none" w:sz="0" w:space="0" w:color="auto"/>
                    <w:left w:val="none" w:sz="0" w:space="0" w:color="auto"/>
                    <w:bottom w:val="none" w:sz="0" w:space="0" w:color="auto"/>
                    <w:right w:val="none" w:sz="0" w:space="0" w:color="auto"/>
                  </w:divBdr>
                </w:div>
              </w:divsChild>
            </w:div>
            <w:div w:id="808478317">
              <w:marLeft w:val="0"/>
              <w:marRight w:val="0"/>
              <w:marTop w:val="0"/>
              <w:marBottom w:val="0"/>
              <w:divBdr>
                <w:top w:val="none" w:sz="0" w:space="0" w:color="auto"/>
                <w:left w:val="none" w:sz="0" w:space="0" w:color="auto"/>
                <w:bottom w:val="none" w:sz="0" w:space="0" w:color="auto"/>
                <w:right w:val="none" w:sz="0" w:space="0" w:color="auto"/>
              </w:divBdr>
              <w:divsChild>
                <w:div w:id="1837265826">
                  <w:marLeft w:val="0"/>
                  <w:marRight w:val="0"/>
                  <w:marTop w:val="0"/>
                  <w:marBottom w:val="0"/>
                  <w:divBdr>
                    <w:top w:val="none" w:sz="0" w:space="0" w:color="auto"/>
                    <w:left w:val="none" w:sz="0" w:space="0" w:color="auto"/>
                    <w:bottom w:val="none" w:sz="0" w:space="0" w:color="auto"/>
                    <w:right w:val="none" w:sz="0" w:space="0" w:color="auto"/>
                  </w:divBdr>
                </w:div>
              </w:divsChild>
            </w:div>
            <w:div w:id="1099638050">
              <w:marLeft w:val="0"/>
              <w:marRight w:val="0"/>
              <w:marTop w:val="0"/>
              <w:marBottom w:val="0"/>
              <w:divBdr>
                <w:top w:val="none" w:sz="0" w:space="0" w:color="auto"/>
                <w:left w:val="none" w:sz="0" w:space="0" w:color="auto"/>
                <w:bottom w:val="none" w:sz="0" w:space="0" w:color="auto"/>
                <w:right w:val="none" w:sz="0" w:space="0" w:color="auto"/>
              </w:divBdr>
              <w:divsChild>
                <w:div w:id="135033369">
                  <w:marLeft w:val="0"/>
                  <w:marRight w:val="0"/>
                  <w:marTop w:val="0"/>
                  <w:marBottom w:val="0"/>
                  <w:divBdr>
                    <w:top w:val="none" w:sz="0" w:space="0" w:color="auto"/>
                    <w:left w:val="none" w:sz="0" w:space="0" w:color="auto"/>
                    <w:bottom w:val="none" w:sz="0" w:space="0" w:color="auto"/>
                    <w:right w:val="none" w:sz="0" w:space="0" w:color="auto"/>
                  </w:divBdr>
                </w:div>
              </w:divsChild>
            </w:div>
            <w:div w:id="1827043930">
              <w:marLeft w:val="0"/>
              <w:marRight w:val="0"/>
              <w:marTop w:val="0"/>
              <w:marBottom w:val="0"/>
              <w:divBdr>
                <w:top w:val="none" w:sz="0" w:space="0" w:color="auto"/>
                <w:left w:val="none" w:sz="0" w:space="0" w:color="auto"/>
                <w:bottom w:val="none" w:sz="0" w:space="0" w:color="auto"/>
                <w:right w:val="none" w:sz="0" w:space="0" w:color="auto"/>
              </w:divBdr>
              <w:divsChild>
                <w:div w:id="750086558">
                  <w:marLeft w:val="0"/>
                  <w:marRight w:val="0"/>
                  <w:marTop w:val="0"/>
                  <w:marBottom w:val="0"/>
                  <w:divBdr>
                    <w:top w:val="none" w:sz="0" w:space="0" w:color="auto"/>
                    <w:left w:val="none" w:sz="0" w:space="0" w:color="auto"/>
                    <w:bottom w:val="none" w:sz="0" w:space="0" w:color="auto"/>
                    <w:right w:val="none" w:sz="0" w:space="0" w:color="auto"/>
                  </w:divBdr>
                </w:div>
              </w:divsChild>
            </w:div>
            <w:div w:id="1683969507">
              <w:marLeft w:val="0"/>
              <w:marRight w:val="0"/>
              <w:marTop w:val="0"/>
              <w:marBottom w:val="0"/>
              <w:divBdr>
                <w:top w:val="none" w:sz="0" w:space="0" w:color="auto"/>
                <w:left w:val="none" w:sz="0" w:space="0" w:color="auto"/>
                <w:bottom w:val="none" w:sz="0" w:space="0" w:color="auto"/>
                <w:right w:val="none" w:sz="0" w:space="0" w:color="auto"/>
              </w:divBdr>
              <w:divsChild>
                <w:div w:id="1961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2786">
          <w:marLeft w:val="0"/>
          <w:marRight w:val="0"/>
          <w:marTop w:val="0"/>
          <w:marBottom w:val="0"/>
          <w:divBdr>
            <w:top w:val="none" w:sz="0" w:space="0" w:color="auto"/>
            <w:left w:val="none" w:sz="0" w:space="0" w:color="auto"/>
            <w:bottom w:val="none" w:sz="0" w:space="0" w:color="auto"/>
            <w:right w:val="none" w:sz="0" w:space="0" w:color="auto"/>
          </w:divBdr>
        </w:div>
        <w:div w:id="467474147">
          <w:marLeft w:val="0"/>
          <w:marRight w:val="0"/>
          <w:marTop w:val="0"/>
          <w:marBottom w:val="0"/>
          <w:divBdr>
            <w:top w:val="none" w:sz="0" w:space="0" w:color="auto"/>
            <w:left w:val="none" w:sz="0" w:space="0" w:color="auto"/>
            <w:bottom w:val="none" w:sz="0" w:space="0" w:color="auto"/>
            <w:right w:val="none" w:sz="0" w:space="0" w:color="auto"/>
          </w:divBdr>
        </w:div>
        <w:div w:id="1306010864">
          <w:marLeft w:val="0"/>
          <w:marRight w:val="0"/>
          <w:marTop w:val="0"/>
          <w:marBottom w:val="0"/>
          <w:divBdr>
            <w:top w:val="none" w:sz="0" w:space="0" w:color="auto"/>
            <w:left w:val="none" w:sz="0" w:space="0" w:color="auto"/>
            <w:bottom w:val="none" w:sz="0" w:space="0" w:color="auto"/>
            <w:right w:val="none" w:sz="0" w:space="0" w:color="auto"/>
          </w:divBdr>
        </w:div>
        <w:div w:id="494954744">
          <w:marLeft w:val="0"/>
          <w:marRight w:val="0"/>
          <w:marTop w:val="0"/>
          <w:marBottom w:val="0"/>
          <w:divBdr>
            <w:top w:val="none" w:sz="0" w:space="0" w:color="auto"/>
            <w:left w:val="none" w:sz="0" w:space="0" w:color="auto"/>
            <w:bottom w:val="none" w:sz="0" w:space="0" w:color="auto"/>
            <w:right w:val="none" w:sz="0" w:space="0" w:color="auto"/>
          </w:divBdr>
        </w:div>
        <w:div w:id="401217041">
          <w:marLeft w:val="0"/>
          <w:marRight w:val="0"/>
          <w:marTop w:val="0"/>
          <w:marBottom w:val="0"/>
          <w:divBdr>
            <w:top w:val="none" w:sz="0" w:space="0" w:color="auto"/>
            <w:left w:val="none" w:sz="0" w:space="0" w:color="auto"/>
            <w:bottom w:val="none" w:sz="0" w:space="0" w:color="auto"/>
            <w:right w:val="none" w:sz="0" w:space="0" w:color="auto"/>
          </w:divBdr>
        </w:div>
        <w:div w:id="459567404">
          <w:marLeft w:val="0"/>
          <w:marRight w:val="0"/>
          <w:marTop w:val="0"/>
          <w:marBottom w:val="0"/>
          <w:divBdr>
            <w:top w:val="none" w:sz="0" w:space="0" w:color="auto"/>
            <w:left w:val="none" w:sz="0" w:space="0" w:color="auto"/>
            <w:bottom w:val="none" w:sz="0" w:space="0" w:color="auto"/>
            <w:right w:val="none" w:sz="0" w:space="0" w:color="auto"/>
          </w:divBdr>
        </w:div>
        <w:div w:id="1272786497">
          <w:marLeft w:val="0"/>
          <w:marRight w:val="0"/>
          <w:marTop w:val="0"/>
          <w:marBottom w:val="0"/>
          <w:divBdr>
            <w:top w:val="none" w:sz="0" w:space="0" w:color="auto"/>
            <w:left w:val="none" w:sz="0" w:space="0" w:color="auto"/>
            <w:bottom w:val="none" w:sz="0" w:space="0" w:color="auto"/>
            <w:right w:val="none" w:sz="0" w:space="0" w:color="auto"/>
          </w:divBdr>
        </w:div>
        <w:div w:id="84033003">
          <w:marLeft w:val="0"/>
          <w:marRight w:val="0"/>
          <w:marTop w:val="0"/>
          <w:marBottom w:val="0"/>
          <w:divBdr>
            <w:top w:val="none" w:sz="0" w:space="0" w:color="auto"/>
            <w:left w:val="none" w:sz="0" w:space="0" w:color="auto"/>
            <w:bottom w:val="none" w:sz="0" w:space="0" w:color="auto"/>
            <w:right w:val="none" w:sz="0" w:space="0" w:color="auto"/>
          </w:divBdr>
        </w:div>
        <w:div w:id="1856308634">
          <w:marLeft w:val="0"/>
          <w:marRight w:val="0"/>
          <w:marTop w:val="0"/>
          <w:marBottom w:val="0"/>
          <w:divBdr>
            <w:top w:val="none" w:sz="0" w:space="0" w:color="auto"/>
            <w:left w:val="none" w:sz="0" w:space="0" w:color="auto"/>
            <w:bottom w:val="none" w:sz="0" w:space="0" w:color="auto"/>
            <w:right w:val="none" w:sz="0" w:space="0" w:color="auto"/>
          </w:divBdr>
        </w:div>
        <w:div w:id="601307230">
          <w:marLeft w:val="0"/>
          <w:marRight w:val="0"/>
          <w:marTop w:val="0"/>
          <w:marBottom w:val="0"/>
          <w:divBdr>
            <w:top w:val="none" w:sz="0" w:space="0" w:color="auto"/>
            <w:left w:val="none" w:sz="0" w:space="0" w:color="auto"/>
            <w:bottom w:val="none" w:sz="0" w:space="0" w:color="auto"/>
            <w:right w:val="none" w:sz="0" w:space="0" w:color="auto"/>
          </w:divBdr>
        </w:div>
        <w:div w:id="90201525">
          <w:marLeft w:val="0"/>
          <w:marRight w:val="0"/>
          <w:marTop w:val="0"/>
          <w:marBottom w:val="0"/>
          <w:divBdr>
            <w:top w:val="none" w:sz="0" w:space="0" w:color="auto"/>
            <w:left w:val="none" w:sz="0" w:space="0" w:color="auto"/>
            <w:bottom w:val="none" w:sz="0" w:space="0" w:color="auto"/>
            <w:right w:val="none" w:sz="0" w:space="0" w:color="auto"/>
          </w:divBdr>
        </w:div>
        <w:div w:id="29884553">
          <w:marLeft w:val="0"/>
          <w:marRight w:val="0"/>
          <w:marTop w:val="0"/>
          <w:marBottom w:val="0"/>
          <w:divBdr>
            <w:top w:val="none" w:sz="0" w:space="0" w:color="auto"/>
            <w:left w:val="none" w:sz="0" w:space="0" w:color="auto"/>
            <w:bottom w:val="none" w:sz="0" w:space="0" w:color="auto"/>
            <w:right w:val="none" w:sz="0" w:space="0" w:color="auto"/>
          </w:divBdr>
        </w:div>
        <w:div w:id="562522288">
          <w:marLeft w:val="0"/>
          <w:marRight w:val="0"/>
          <w:marTop w:val="0"/>
          <w:marBottom w:val="0"/>
          <w:divBdr>
            <w:top w:val="none" w:sz="0" w:space="0" w:color="auto"/>
            <w:left w:val="none" w:sz="0" w:space="0" w:color="auto"/>
            <w:bottom w:val="none" w:sz="0" w:space="0" w:color="auto"/>
            <w:right w:val="none" w:sz="0" w:space="0" w:color="auto"/>
          </w:divBdr>
        </w:div>
        <w:div w:id="1095326749">
          <w:marLeft w:val="0"/>
          <w:marRight w:val="0"/>
          <w:marTop w:val="0"/>
          <w:marBottom w:val="0"/>
          <w:divBdr>
            <w:top w:val="none" w:sz="0" w:space="0" w:color="auto"/>
            <w:left w:val="none" w:sz="0" w:space="0" w:color="auto"/>
            <w:bottom w:val="none" w:sz="0" w:space="0" w:color="auto"/>
            <w:right w:val="none" w:sz="0" w:space="0" w:color="auto"/>
          </w:divBdr>
        </w:div>
        <w:div w:id="1710256392">
          <w:marLeft w:val="0"/>
          <w:marRight w:val="0"/>
          <w:marTop w:val="0"/>
          <w:marBottom w:val="0"/>
          <w:divBdr>
            <w:top w:val="none" w:sz="0" w:space="0" w:color="auto"/>
            <w:left w:val="none" w:sz="0" w:space="0" w:color="auto"/>
            <w:bottom w:val="none" w:sz="0" w:space="0" w:color="auto"/>
            <w:right w:val="none" w:sz="0" w:space="0" w:color="auto"/>
          </w:divBdr>
        </w:div>
        <w:div w:id="1279531650">
          <w:marLeft w:val="0"/>
          <w:marRight w:val="0"/>
          <w:marTop w:val="0"/>
          <w:marBottom w:val="0"/>
          <w:divBdr>
            <w:top w:val="none" w:sz="0" w:space="0" w:color="auto"/>
            <w:left w:val="none" w:sz="0" w:space="0" w:color="auto"/>
            <w:bottom w:val="none" w:sz="0" w:space="0" w:color="auto"/>
            <w:right w:val="none" w:sz="0" w:space="0" w:color="auto"/>
          </w:divBdr>
        </w:div>
        <w:div w:id="2086805540">
          <w:marLeft w:val="0"/>
          <w:marRight w:val="0"/>
          <w:marTop w:val="0"/>
          <w:marBottom w:val="0"/>
          <w:divBdr>
            <w:top w:val="none" w:sz="0" w:space="0" w:color="auto"/>
            <w:left w:val="none" w:sz="0" w:space="0" w:color="auto"/>
            <w:bottom w:val="none" w:sz="0" w:space="0" w:color="auto"/>
            <w:right w:val="none" w:sz="0" w:space="0" w:color="auto"/>
          </w:divBdr>
        </w:div>
        <w:div w:id="353919385">
          <w:marLeft w:val="0"/>
          <w:marRight w:val="0"/>
          <w:marTop w:val="0"/>
          <w:marBottom w:val="0"/>
          <w:divBdr>
            <w:top w:val="none" w:sz="0" w:space="0" w:color="auto"/>
            <w:left w:val="none" w:sz="0" w:space="0" w:color="auto"/>
            <w:bottom w:val="none" w:sz="0" w:space="0" w:color="auto"/>
            <w:right w:val="none" w:sz="0" w:space="0" w:color="auto"/>
          </w:divBdr>
        </w:div>
        <w:div w:id="1472282390">
          <w:marLeft w:val="0"/>
          <w:marRight w:val="0"/>
          <w:marTop w:val="0"/>
          <w:marBottom w:val="0"/>
          <w:divBdr>
            <w:top w:val="none" w:sz="0" w:space="0" w:color="auto"/>
            <w:left w:val="none" w:sz="0" w:space="0" w:color="auto"/>
            <w:bottom w:val="none" w:sz="0" w:space="0" w:color="auto"/>
            <w:right w:val="none" w:sz="0" w:space="0" w:color="auto"/>
          </w:divBdr>
        </w:div>
        <w:div w:id="2027362458">
          <w:marLeft w:val="0"/>
          <w:marRight w:val="0"/>
          <w:marTop w:val="0"/>
          <w:marBottom w:val="0"/>
          <w:divBdr>
            <w:top w:val="none" w:sz="0" w:space="0" w:color="auto"/>
            <w:left w:val="none" w:sz="0" w:space="0" w:color="auto"/>
            <w:bottom w:val="none" w:sz="0" w:space="0" w:color="auto"/>
            <w:right w:val="none" w:sz="0" w:space="0" w:color="auto"/>
          </w:divBdr>
        </w:div>
        <w:div w:id="1707026297">
          <w:marLeft w:val="0"/>
          <w:marRight w:val="0"/>
          <w:marTop w:val="0"/>
          <w:marBottom w:val="0"/>
          <w:divBdr>
            <w:top w:val="none" w:sz="0" w:space="0" w:color="auto"/>
            <w:left w:val="none" w:sz="0" w:space="0" w:color="auto"/>
            <w:bottom w:val="none" w:sz="0" w:space="0" w:color="auto"/>
            <w:right w:val="none" w:sz="0" w:space="0" w:color="auto"/>
          </w:divBdr>
        </w:div>
        <w:div w:id="1517228316">
          <w:marLeft w:val="0"/>
          <w:marRight w:val="0"/>
          <w:marTop w:val="0"/>
          <w:marBottom w:val="0"/>
          <w:divBdr>
            <w:top w:val="none" w:sz="0" w:space="0" w:color="auto"/>
            <w:left w:val="none" w:sz="0" w:space="0" w:color="auto"/>
            <w:bottom w:val="none" w:sz="0" w:space="0" w:color="auto"/>
            <w:right w:val="none" w:sz="0" w:space="0" w:color="auto"/>
          </w:divBdr>
        </w:div>
        <w:div w:id="1674649458">
          <w:marLeft w:val="0"/>
          <w:marRight w:val="0"/>
          <w:marTop w:val="0"/>
          <w:marBottom w:val="0"/>
          <w:divBdr>
            <w:top w:val="none" w:sz="0" w:space="0" w:color="auto"/>
            <w:left w:val="none" w:sz="0" w:space="0" w:color="auto"/>
            <w:bottom w:val="none" w:sz="0" w:space="0" w:color="auto"/>
            <w:right w:val="none" w:sz="0" w:space="0" w:color="auto"/>
          </w:divBdr>
        </w:div>
        <w:div w:id="1934821759">
          <w:marLeft w:val="0"/>
          <w:marRight w:val="0"/>
          <w:marTop w:val="0"/>
          <w:marBottom w:val="0"/>
          <w:divBdr>
            <w:top w:val="none" w:sz="0" w:space="0" w:color="auto"/>
            <w:left w:val="none" w:sz="0" w:space="0" w:color="auto"/>
            <w:bottom w:val="none" w:sz="0" w:space="0" w:color="auto"/>
            <w:right w:val="none" w:sz="0" w:space="0" w:color="auto"/>
          </w:divBdr>
        </w:div>
        <w:div w:id="1594128442">
          <w:marLeft w:val="0"/>
          <w:marRight w:val="0"/>
          <w:marTop w:val="0"/>
          <w:marBottom w:val="0"/>
          <w:divBdr>
            <w:top w:val="none" w:sz="0" w:space="0" w:color="auto"/>
            <w:left w:val="none" w:sz="0" w:space="0" w:color="auto"/>
            <w:bottom w:val="none" w:sz="0" w:space="0" w:color="auto"/>
            <w:right w:val="none" w:sz="0" w:space="0" w:color="auto"/>
          </w:divBdr>
        </w:div>
        <w:div w:id="1897162282">
          <w:marLeft w:val="0"/>
          <w:marRight w:val="0"/>
          <w:marTop w:val="0"/>
          <w:marBottom w:val="0"/>
          <w:divBdr>
            <w:top w:val="none" w:sz="0" w:space="0" w:color="auto"/>
            <w:left w:val="none" w:sz="0" w:space="0" w:color="auto"/>
            <w:bottom w:val="none" w:sz="0" w:space="0" w:color="auto"/>
            <w:right w:val="none" w:sz="0" w:space="0" w:color="auto"/>
          </w:divBdr>
        </w:div>
        <w:div w:id="67118791">
          <w:marLeft w:val="0"/>
          <w:marRight w:val="0"/>
          <w:marTop w:val="0"/>
          <w:marBottom w:val="0"/>
          <w:divBdr>
            <w:top w:val="none" w:sz="0" w:space="0" w:color="auto"/>
            <w:left w:val="none" w:sz="0" w:space="0" w:color="auto"/>
            <w:bottom w:val="none" w:sz="0" w:space="0" w:color="auto"/>
            <w:right w:val="none" w:sz="0" w:space="0" w:color="auto"/>
          </w:divBdr>
        </w:div>
        <w:div w:id="977690085">
          <w:marLeft w:val="0"/>
          <w:marRight w:val="0"/>
          <w:marTop w:val="0"/>
          <w:marBottom w:val="0"/>
          <w:divBdr>
            <w:top w:val="none" w:sz="0" w:space="0" w:color="auto"/>
            <w:left w:val="none" w:sz="0" w:space="0" w:color="auto"/>
            <w:bottom w:val="none" w:sz="0" w:space="0" w:color="auto"/>
            <w:right w:val="none" w:sz="0" w:space="0" w:color="auto"/>
          </w:divBdr>
        </w:div>
        <w:div w:id="1358117228">
          <w:marLeft w:val="0"/>
          <w:marRight w:val="0"/>
          <w:marTop w:val="0"/>
          <w:marBottom w:val="0"/>
          <w:divBdr>
            <w:top w:val="none" w:sz="0" w:space="0" w:color="auto"/>
            <w:left w:val="none" w:sz="0" w:space="0" w:color="auto"/>
            <w:bottom w:val="none" w:sz="0" w:space="0" w:color="auto"/>
            <w:right w:val="none" w:sz="0" w:space="0" w:color="auto"/>
          </w:divBdr>
        </w:div>
        <w:div w:id="1493136065">
          <w:marLeft w:val="0"/>
          <w:marRight w:val="0"/>
          <w:marTop w:val="0"/>
          <w:marBottom w:val="0"/>
          <w:divBdr>
            <w:top w:val="none" w:sz="0" w:space="0" w:color="auto"/>
            <w:left w:val="none" w:sz="0" w:space="0" w:color="auto"/>
            <w:bottom w:val="none" w:sz="0" w:space="0" w:color="auto"/>
            <w:right w:val="none" w:sz="0" w:space="0" w:color="auto"/>
          </w:divBdr>
        </w:div>
        <w:div w:id="71582760">
          <w:marLeft w:val="0"/>
          <w:marRight w:val="0"/>
          <w:marTop w:val="0"/>
          <w:marBottom w:val="0"/>
          <w:divBdr>
            <w:top w:val="none" w:sz="0" w:space="0" w:color="auto"/>
            <w:left w:val="none" w:sz="0" w:space="0" w:color="auto"/>
            <w:bottom w:val="none" w:sz="0" w:space="0" w:color="auto"/>
            <w:right w:val="none" w:sz="0" w:space="0" w:color="auto"/>
          </w:divBdr>
        </w:div>
        <w:div w:id="1090934539">
          <w:marLeft w:val="0"/>
          <w:marRight w:val="0"/>
          <w:marTop w:val="0"/>
          <w:marBottom w:val="0"/>
          <w:divBdr>
            <w:top w:val="none" w:sz="0" w:space="0" w:color="auto"/>
            <w:left w:val="none" w:sz="0" w:space="0" w:color="auto"/>
            <w:bottom w:val="none" w:sz="0" w:space="0" w:color="auto"/>
            <w:right w:val="none" w:sz="0" w:space="0" w:color="auto"/>
          </w:divBdr>
        </w:div>
        <w:div w:id="820274206">
          <w:marLeft w:val="0"/>
          <w:marRight w:val="0"/>
          <w:marTop w:val="0"/>
          <w:marBottom w:val="0"/>
          <w:divBdr>
            <w:top w:val="none" w:sz="0" w:space="0" w:color="auto"/>
            <w:left w:val="none" w:sz="0" w:space="0" w:color="auto"/>
            <w:bottom w:val="none" w:sz="0" w:space="0" w:color="auto"/>
            <w:right w:val="none" w:sz="0" w:space="0" w:color="auto"/>
          </w:divBdr>
        </w:div>
        <w:div w:id="2048866070">
          <w:marLeft w:val="0"/>
          <w:marRight w:val="0"/>
          <w:marTop w:val="0"/>
          <w:marBottom w:val="0"/>
          <w:divBdr>
            <w:top w:val="none" w:sz="0" w:space="0" w:color="auto"/>
            <w:left w:val="none" w:sz="0" w:space="0" w:color="auto"/>
            <w:bottom w:val="none" w:sz="0" w:space="0" w:color="auto"/>
            <w:right w:val="none" w:sz="0" w:space="0" w:color="auto"/>
          </w:divBdr>
        </w:div>
        <w:div w:id="1076586248">
          <w:marLeft w:val="0"/>
          <w:marRight w:val="0"/>
          <w:marTop w:val="0"/>
          <w:marBottom w:val="0"/>
          <w:divBdr>
            <w:top w:val="none" w:sz="0" w:space="0" w:color="auto"/>
            <w:left w:val="none" w:sz="0" w:space="0" w:color="auto"/>
            <w:bottom w:val="none" w:sz="0" w:space="0" w:color="auto"/>
            <w:right w:val="none" w:sz="0" w:space="0" w:color="auto"/>
          </w:divBdr>
        </w:div>
        <w:div w:id="522742582">
          <w:marLeft w:val="0"/>
          <w:marRight w:val="0"/>
          <w:marTop w:val="0"/>
          <w:marBottom w:val="0"/>
          <w:divBdr>
            <w:top w:val="none" w:sz="0" w:space="0" w:color="auto"/>
            <w:left w:val="none" w:sz="0" w:space="0" w:color="auto"/>
            <w:bottom w:val="none" w:sz="0" w:space="0" w:color="auto"/>
            <w:right w:val="none" w:sz="0" w:space="0" w:color="auto"/>
          </w:divBdr>
        </w:div>
        <w:div w:id="308678351">
          <w:marLeft w:val="0"/>
          <w:marRight w:val="0"/>
          <w:marTop w:val="0"/>
          <w:marBottom w:val="0"/>
          <w:divBdr>
            <w:top w:val="none" w:sz="0" w:space="0" w:color="auto"/>
            <w:left w:val="none" w:sz="0" w:space="0" w:color="auto"/>
            <w:bottom w:val="none" w:sz="0" w:space="0" w:color="auto"/>
            <w:right w:val="none" w:sz="0" w:space="0" w:color="auto"/>
          </w:divBdr>
        </w:div>
        <w:div w:id="672493002">
          <w:marLeft w:val="0"/>
          <w:marRight w:val="0"/>
          <w:marTop w:val="0"/>
          <w:marBottom w:val="0"/>
          <w:divBdr>
            <w:top w:val="none" w:sz="0" w:space="0" w:color="auto"/>
            <w:left w:val="none" w:sz="0" w:space="0" w:color="auto"/>
            <w:bottom w:val="none" w:sz="0" w:space="0" w:color="auto"/>
            <w:right w:val="none" w:sz="0" w:space="0" w:color="auto"/>
          </w:divBdr>
        </w:div>
        <w:div w:id="213734602">
          <w:marLeft w:val="0"/>
          <w:marRight w:val="0"/>
          <w:marTop w:val="0"/>
          <w:marBottom w:val="0"/>
          <w:divBdr>
            <w:top w:val="none" w:sz="0" w:space="0" w:color="auto"/>
            <w:left w:val="none" w:sz="0" w:space="0" w:color="auto"/>
            <w:bottom w:val="none" w:sz="0" w:space="0" w:color="auto"/>
            <w:right w:val="none" w:sz="0" w:space="0" w:color="auto"/>
          </w:divBdr>
        </w:div>
        <w:div w:id="1923829104">
          <w:marLeft w:val="0"/>
          <w:marRight w:val="0"/>
          <w:marTop w:val="0"/>
          <w:marBottom w:val="0"/>
          <w:divBdr>
            <w:top w:val="none" w:sz="0" w:space="0" w:color="auto"/>
            <w:left w:val="none" w:sz="0" w:space="0" w:color="auto"/>
            <w:bottom w:val="none" w:sz="0" w:space="0" w:color="auto"/>
            <w:right w:val="none" w:sz="0" w:space="0" w:color="auto"/>
          </w:divBdr>
        </w:div>
        <w:div w:id="1491093993">
          <w:marLeft w:val="0"/>
          <w:marRight w:val="0"/>
          <w:marTop w:val="0"/>
          <w:marBottom w:val="0"/>
          <w:divBdr>
            <w:top w:val="none" w:sz="0" w:space="0" w:color="auto"/>
            <w:left w:val="none" w:sz="0" w:space="0" w:color="auto"/>
            <w:bottom w:val="none" w:sz="0" w:space="0" w:color="auto"/>
            <w:right w:val="none" w:sz="0" w:space="0" w:color="auto"/>
          </w:divBdr>
        </w:div>
        <w:div w:id="1218933650">
          <w:marLeft w:val="0"/>
          <w:marRight w:val="0"/>
          <w:marTop w:val="0"/>
          <w:marBottom w:val="0"/>
          <w:divBdr>
            <w:top w:val="none" w:sz="0" w:space="0" w:color="auto"/>
            <w:left w:val="none" w:sz="0" w:space="0" w:color="auto"/>
            <w:bottom w:val="none" w:sz="0" w:space="0" w:color="auto"/>
            <w:right w:val="none" w:sz="0" w:space="0" w:color="auto"/>
          </w:divBdr>
        </w:div>
      </w:divsChild>
    </w:div>
    <w:div w:id="1705016133">
      <w:bodyDiv w:val="1"/>
      <w:marLeft w:val="0"/>
      <w:marRight w:val="0"/>
      <w:marTop w:val="0"/>
      <w:marBottom w:val="0"/>
      <w:divBdr>
        <w:top w:val="none" w:sz="0" w:space="0" w:color="auto"/>
        <w:left w:val="none" w:sz="0" w:space="0" w:color="auto"/>
        <w:bottom w:val="none" w:sz="0" w:space="0" w:color="auto"/>
        <w:right w:val="none" w:sz="0" w:space="0" w:color="auto"/>
      </w:divBdr>
      <w:divsChild>
        <w:div w:id="161549036">
          <w:marLeft w:val="0"/>
          <w:marRight w:val="0"/>
          <w:marTop w:val="0"/>
          <w:marBottom w:val="0"/>
          <w:divBdr>
            <w:top w:val="none" w:sz="0" w:space="0" w:color="auto"/>
            <w:left w:val="none" w:sz="0" w:space="0" w:color="auto"/>
            <w:bottom w:val="none" w:sz="0" w:space="0" w:color="auto"/>
            <w:right w:val="none" w:sz="0" w:space="0" w:color="auto"/>
          </w:divBdr>
          <w:divsChild>
            <w:div w:id="1032148655">
              <w:marLeft w:val="0"/>
              <w:marRight w:val="0"/>
              <w:marTop w:val="0"/>
              <w:marBottom w:val="0"/>
              <w:divBdr>
                <w:top w:val="none" w:sz="0" w:space="0" w:color="auto"/>
                <w:left w:val="none" w:sz="0" w:space="0" w:color="auto"/>
                <w:bottom w:val="none" w:sz="0" w:space="0" w:color="auto"/>
                <w:right w:val="none" w:sz="0" w:space="0" w:color="auto"/>
              </w:divBdr>
            </w:div>
            <w:div w:id="178933621">
              <w:marLeft w:val="0"/>
              <w:marRight w:val="0"/>
              <w:marTop w:val="0"/>
              <w:marBottom w:val="0"/>
              <w:divBdr>
                <w:top w:val="none" w:sz="0" w:space="0" w:color="auto"/>
                <w:left w:val="none" w:sz="0" w:space="0" w:color="auto"/>
                <w:bottom w:val="none" w:sz="0" w:space="0" w:color="auto"/>
                <w:right w:val="none" w:sz="0" w:space="0" w:color="auto"/>
              </w:divBdr>
            </w:div>
            <w:div w:id="1424650134">
              <w:marLeft w:val="0"/>
              <w:marRight w:val="0"/>
              <w:marTop w:val="0"/>
              <w:marBottom w:val="0"/>
              <w:divBdr>
                <w:top w:val="none" w:sz="0" w:space="0" w:color="auto"/>
                <w:left w:val="none" w:sz="0" w:space="0" w:color="auto"/>
                <w:bottom w:val="none" w:sz="0" w:space="0" w:color="auto"/>
                <w:right w:val="none" w:sz="0" w:space="0" w:color="auto"/>
              </w:divBdr>
            </w:div>
            <w:div w:id="1106190212">
              <w:marLeft w:val="0"/>
              <w:marRight w:val="0"/>
              <w:marTop w:val="0"/>
              <w:marBottom w:val="0"/>
              <w:divBdr>
                <w:top w:val="none" w:sz="0" w:space="0" w:color="auto"/>
                <w:left w:val="none" w:sz="0" w:space="0" w:color="auto"/>
                <w:bottom w:val="none" w:sz="0" w:space="0" w:color="auto"/>
                <w:right w:val="none" w:sz="0" w:space="0" w:color="auto"/>
              </w:divBdr>
            </w:div>
          </w:divsChild>
        </w:div>
        <w:div w:id="115609991">
          <w:marLeft w:val="0"/>
          <w:marRight w:val="0"/>
          <w:marTop w:val="0"/>
          <w:marBottom w:val="0"/>
          <w:divBdr>
            <w:top w:val="none" w:sz="0" w:space="0" w:color="auto"/>
            <w:left w:val="none" w:sz="0" w:space="0" w:color="auto"/>
            <w:bottom w:val="none" w:sz="0" w:space="0" w:color="auto"/>
            <w:right w:val="none" w:sz="0" w:space="0" w:color="auto"/>
          </w:divBdr>
          <w:divsChild>
            <w:div w:id="1696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386">
      <w:bodyDiv w:val="1"/>
      <w:marLeft w:val="0"/>
      <w:marRight w:val="0"/>
      <w:marTop w:val="0"/>
      <w:marBottom w:val="0"/>
      <w:divBdr>
        <w:top w:val="none" w:sz="0" w:space="0" w:color="auto"/>
        <w:left w:val="none" w:sz="0" w:space="0" w:color="auto"/>
        <w:bottom w:val="none" w:sz="0" w:space="0" w:color="auto"/>
        <w:right w:val="none" w:sz="0" w:space="0" w:color="auto"/>
      </w:divBdr>
    </w:div>
    <w:div w:id="1869492270">
      <w:bodyDiv w:val="1"/>
      <w:marLeft w:val="0"/>
      <w:marRight w:val="0"/>
      <w:marTop w:val="0"/>
      <w:marBottom w:val="0"/>
      <w:divBdr>
        <w:top w:val="none" w:sz="0" w:space="0" w:color="auto"/>
        <w:left w:val="none" w:sz="0" w:space="0" w:color="auto"/>
        <w:bottom w:val="none" w:sz="0" w:space="0" w:color="auto"/>
        <w:right w:val="none" w:sz="0" w:space="0" w:color="auto"/>
      </w:divBdr>
      <w:divsChild>
        <w:div w:id="1096438175">
          <w:marLeft w:val="0"/>
          <w:marRight w:val="0"/>
          <w:marTop w:val="0"/>
          <w:marBottom w:val="0"/>
          <w:divBdr>
            <w:top w:val="none" w:sz="0" w:space="0" w:color="auto"/>
            <w:left w:val="none" w:sz="0" w:space="0" w:color="auto"/>
            <w:bottom w:val="none" w:sz="0" w:space="0" w:color="auto"/>
            <w:right w:val="none" w:sz="0" w:space="0" w:color="auto"/>
          </w:divBdr>
          <w:divsChild>
            <w:div w:id="1913853098">
              <w:marLeft w:val="0"/>
              <w:marRight w:val="0"/>
              <w:marTop w:val="0"/>
              <w:marBottom w:val="0"/>
              <w:divBdr>
                <w:top w:val="none" w:sz="0" w:space="0" w:color="auto"/>
                <w:left w:val="none" w:sz="0" w:space="0" w:color="auto"/>
                <w:bottom w:val="none" w:sz="0" w:space="0" w:color="auto"/>
                <w:right w:val="none" w:sz="0" w:space="0" w:color="auto"/>
              </w:divBdr>
            </w:div>
          </w:divsChild>
        </w:div>
        <w:div w:id="830171213">
          <w:marLeft w:val="0"/>
          <w:marRight w:val="0"/>
          <w:marTop w:val="0"/>
          <w:marBottom w:val="0"/>
          <w:divBdr>
            <w:top w:val="none" w:sz="0" w:space="0" w:color="auto"/>
            <w:left w:val="none" w:sz="0" w:space="0" w:color="auto"/>
            <w:bottom w:val="none" w:sz="0" w:space="0" w:color="auto"/>
            <w:right w:val="none" w:sz="0" w:space="0" w:color="auto"/>
          </w:divBdr>
          <w:divsChild>
            <w:div w:id="1807775727">
              <w:marLeft w:val="0"/>
              <w:marRight w:val="0"/>
              <w:marTop w:val="0"/>
              <w:marBottom w:val="0"/>
              <w:divBdr>
                <w:top w:val="none" w:sz="0" w:space="0" w:color="auto"/>
                <w:left w:val="none" w:sz="0" w:space="0" w:color="auto"/>
                <w:bottom w:val="none" w:sz="0" w:space="0" w:color="auto"/>
                <w:right w:val="none" w:sz="0" w:space="0" w:color="auto"/>
              </w:divBdr>
            </w:div>
          </w:divsChild>
        </w:div>
        <w:div w:id="300115198">
          <w:marLeft w:val="0"/>
          <w:marRight w:val="0"/>
          <w:marTop w:val="0"/>
          <w:marBottom w:val="0"/>
          <w:divBdr>
            <w:top w:val="none" w:sz="0" w:space="0" w:color="auto"/>
            <w:left w:val="none" w:sz="0" w:space="0" w:color="auto"/>
            <w:bottom w:val="none" w:sz="0" w:space="0" w:color="auto"/>
            <w:right w:val="none" w:sz="0" w:space="0" w:color="auto"/>
          </w:divBdr>
          <w:divsChild>
            <w:div w:id="161363145">
              <w:marLeft w:val="0"/>
              <w:marRight w:val="0"/>
              <w:marTop w:val="0"/>
              <w:marBottom w:val="0"/>
              <w:divBdr>
                <w:top w:val="none" w:sz="0" w:space="0" w:color="auto"/>
                <w:left w:val="none" w:sz="0" w:space="0" w:color="auto"/>
                <w:bottom w:val="none" w:sz="0" w:space="0" w:color="auto"/>
                <w:right w:val="none" w:sz="0" w:space="0" w:color="auto"/>
              </w:divBdr>
            </w:div>
          </w:divsChild>
        </w:div>
        <w:div w:id="581379613">
          <w:marLeft w:val="0"/>
          <w:marRight w:val="0"/>
          <w:marTop w:val="0"/>
          <w:marBottom w:val="0"/>
          <w:divBdr>
            <w:top w:val="none" w:sz="0" w:space="0" w:color="auto"/>
            <w:left w:val="none" w:sz="0" w:space="0" w:color="auto"/>
            <w:bottom w:val="none" w:sz="0" w:space="0" w:color="auto"/>
            <w:right w:val="none" w:sz="0" w:space="0" w:color="auto"/>
          </w:divBdr>
          <w:divsChild>
            <w:div w:id="481586852">
              <w:marLeft w:val="0"/>
              <w:marRight w:val="0"/>
              <w:marTop w:val="0"/>
              <w:marBottom w:val="0"/>
              <w:divBdr>
                <w:top w:val="none" w:sz="0" w:space="0" w:color="auto"/>
                <w:left w:val="none" w:sz="0" w:space="0" w:color="auto"/>
                <w:bottom w:val="none" w:sz="0" w:space="0" w:color="auto"/>
                <w:right w:val="none" w:sz="0" w:space="0" w:color="auto"/>
              </w:divBdr>
            </w:div>
          </w:divsChild>
        </w:div>
        <w:div w:id="1519537500">
          <w:marLeft w:val="0"/>
          <w:marRight w:val="0"/>
          <w:marTop w:val="0"/>
          <w:marBottom w:val="0"/>
          <w:divBdr>
            <w:top w:val="none" w:sz="0" w:space="0" w:color="auto"/>
            <w:left w:val="none" w:sz="0" w:space="0" w:color="auto"/>
            <w:bottom w:val="none" w:sz="0" w:space="0" w:color="auto"/>
            <w:right w:val="none" w:sz="0" w:space="0" w:color="auto"/>
          </w:divBdr>
          <w:divsChild>
            <w:div w:id="736170718">
              <w:marLeft w:val="0"/>
              <w:marRight w:val="0"/>
              <w:marTop w:val="0"/>
              <w:marBottom w:val="0"/>
              <w:divBdr>
                <w:top w:val="none" w:sz="0" w:space="0" w:color="auto"/>
                <w:left w:val="none" w:sz="0" w:space="0" w:color="auto"/>
                <w:bottom w:val="none" w:sz="0" w:space="0" w:color="auto"/>
                <w:right w:val="none" w:sz="0" w:space="0" w:color="auto"/>
              </w:divBdr>
            </w:div>
          </w:divsChild>
        </w:div>
        <w:div w:id="692345915">
          <w:marLeft w:val="0"/>
          <w:marRight w:val="0"/>
          <w:marTop w:val="0"/>
          <w:marBottom w:val="0"/>
          <w:divBdr>
            <w:top w:val="none" w:sz="0" w:space="0" w:color="auto"/>
            <w:left w:val="none" w:sz="0" w:space="0" w:color="auto"/>
            <w:bottom w:val="none" w:sz="0" w:space="0" w:color="auto"/>
            <w:right w:val="none" w:sz="0" w:space="0" w:color="auto"/>
          </w:divBdr>
          <w:divsChild>
            <w:div w:id="1478646721">
              <w:marLeft w:val="0"/>
              <w:marRight w:val="0"/>
              <w:marTop w:val="0"/>
              <w:marBottom w:val="0"/>
              <w:divBdr>
                <w:top w:val="none" w:sz="0" w:space="0" w:color="auto"/>
                <w:left w:val="none" w:sz="0" w:space="0" w:color="auto"/>
                <w:bottom w:val="none" w:sz="0" w:space="0" w:color="auto"/>
                <w:right w:val="none" w:sz="0" w:space="0" w:color="auto"/>
              </w:divBdr>
            </w:div>
          </w:divsChild>
        </w:div>
        <w:div w:id="894705977">
          <w:marLeft w:val="0"/>
          <w:marRight w:val="0"/>
          <w:marTop w:val="0"/>
          <w:marBottom w:val="0"/>
          <w:divBdr>
            <w:top w:val="none" w:sz="0" w:space="0" w:color="auto"/>
            <w:left w:val="none" w:sz="0" w:space="0" w:color="auto"/>
            <w:bottom w:val="none" w:sz="0" w:space="0" w:color="auto"/>
            <w:right w:val="none" w:sz="0" w:space="0" w:color="auto"/>
          </w:divBdr>
          <w:divsChild>
            <w:div w:id="1530291565">
              <w:marLeft w:val="0"/>
              <w:marRight w:val="0"/>
              <w:marTop w:val="0"/>
              <w:marBottom w:val="0"/>
              <w:divBdr>
                <w:top w:val="none" w:sz="0" w:space="0" w:color="auto"/>
                <w:left w:val="none" w:sz="0" w:space="0" w:color="auto"/>
                <w:bottom w:val="none" w:sz="0" w:space="0" w:color="auto"/>
                <w:right w:val="none" w:sz="0" w:space="0" w:color="auto"/>
              </w:divBdr>
            </w:div>
          </w:divsChild>
        </w:div>
        <w:div w:id="616065282">
          <w:marLeft w:val="0"/>
          <w:marRight w:val="0"/>
          <w:marTop w:val="0"/>
          <w:marBottom w:val="0"/>
          <w:divBdr>
            <w:top w:val="none" w:sz="0" w:space="0" w:color="auto"/>
            <w:left w:val="none" w:sz="0" w:space="0" w:color="auto"/>
            <w:bottom w:val="none" w:sz="0" w:space="0" w:color="auto"/>
            <w:right w:val="none" w:sz="0" w:space="0" w:color="auto"/>
          </w:divBdr>
          <w:divsChild>
            <w:div w:id="470097653">
              <w:marLeft w:val="0"/>
              <w:marRight w:val="0"/>
              <w:marTop w:val="0"/>
              <w:marBottom w:val="0"/>
              <w:divBdr>
                <w:top w:val="none" w:sz="0" w:space="0" w:color="auto"/>
                <w:left w:val="none" w:sz="0" w:space="0" w:color="auto"/>
                <w:bottom w:val="none" w:sz="0" w:space="0" w:color="auto"/>
                <w:right w:val="none" w:sz="0" w:space="0" w:color="auto"/>
              </w:divBdr>
            </w:div>
          </w:divsChild>
        </w:div>
        <w:div w:id="166755064">
          <w:marLeft w:val="0"/>
          <w:marRight w:val="0"/>
          <w:marTop w:val="0"/>
          <w:marBottom w:val="0"/>
          <w:divBdr>
            <w:top w:val="none" w:sz="0" w:space="0" w:color="auto"/>
            <w:left w:val="none" w:sz="0" w:space="0" w:color="auto"/>
            <w:bottom w:val="none" w:sz="0" w:space="0" w:color="auto"/>
            <w:right w:val="none" w:sz="0" w:space="0" w:color="auto"/>
          </w:divBdr>
          <w:divsChild>
            <w:div w:id="153187333">
              <w:marLeft w:val="0"/>
              <w:marRight w:val="0"/>
              <w:marTop w:val="0"/>
              <w:marBottom w:val="0"/>
              <w:divBdr>
                <w:top w:val="none" w:sz="0" w:space="0" w:color="auto"/>
                <w:left w:val="none" w:sz="0" w:space="0" w:color="auto"/>
                <w:bottom w:val="none" w:sz="0" w:space="0" w:color="auto"/>
                <w:right w:val="none" w:sz="0" w:space="0" w:color="auto"/>
              </w:divBdr>
            </w:div>
          </w:divsChild>
        </w:div>
        <w:div w:id="1795715377">
          <w:marLeft w:val="0"/>
          <w:marRight w:val="0"/>
          <w:marTop w:val="0"/>
          <w:marBottom w:val="0"/>
          <w:divBdr>
            <w:top w:val="none" w:sz="0" w:space="0" w:color="auto"/>
            <w:left w:val="none" w:sz="0" w:space="0" w:color="auto"/>
            <w:bottom w:val="none" w:sz="0" w:space="0" w:color="auto"/>
            <w:right w:val="none" w:sz="0" w:space="0" w:color="auto"/>
          </w:divBdr>
          <w:divsChild>
            <w:div w:id="651838288">
              <w:marLeft w:val="0"/>
              <w:marRight w:val="0"/>
              <w:marTop w:val="0"/>
              <w:marBottom w:val="0"/>
              <w:divBdr>
                <w:top w:val="none" w:sz="0" w:space="0" w:color="auto"/>
                <w:left w:val="none" w:sz="0" w:space="0" w:color="auto"/>
                <w:bottom w:val="none" w:sz="0" w:space="0" w:color="auto"/>
                <w:right w:val="none" w:sz="0" w:space="0" w:color="auto"/>
              </w:divBdr>
            </w:div>
          </w:divsChild>
        </w:div>
        <w:div w:id="857040241">
          <w:marLeft w:val="0"/>
          <w:marRight w:val="0"/>
          <w:marTop w:val="0"/>
          <w:marBottom w:val="0"/>
          <w:divBdr>
            <w:top w:val="none" w:sz="0" w:space="0" w:color="auto"/>
            <w:left w:val="none" w:sz="0" w:space="0" w:color="auto"/>
            <w:bottom w:val="none" w:sz="0" w:space="0" w:color="auto"/>
            <w:right w:val="none" w:sz="0" w:space="0" w:color="auto"/>
          </w:divBdr>
          <w:divsChild>
            <w:div w:id="211814472">
              <w:marLeft w:val="0"/>
              <w:marRight w:val="0"/>
              <w:marTop w:val="0"/>
              <w:marBottom w:val="0"/>
              <w:divBdr>
                <w:top w:val="none" w:sz="0" w:space="0" w:color="auto"/>
                <w:left w:val="none" w:sz="0" w:space="0" w:color="auto"/>
                <w:bottom w:val="none" w:sz="0" w:space="0" w:color="auto"/>
                <w:right w:val="none" w:sz="0" w:space="0" w:color="auto"/>
              </w:divBdr>
            </w:div>
          </w:divsChild>
        </w:div>
        <w:div w:id="1887445737">
          <w:marLeft w:val="0"/>
          <w:marRight w:val="0"/>
          <w:marTop w:val="0"/>
          <w:marBottom w:val="0"/>
          <w:divBdr>
            <w:top w:val="none" w:sz="0" w:space="0" w:color="auto"/>
            <w:left w:val="none" w:sz="0" w:space="0" w:color="auto"/>
            <w:bottom w:val="none" w:sz="0" w:space="0" w:color="auto"/>
            <w:right w:val="none" w:sz="0" w:space="0" w:color="auto"/>
          </w:divBdr>
          <w:divsChild>
            <w:div w:id="1381172124">
              <w:marLeft w:val="0"/>
              <w:marRight w:val="0"/>
              <w:marTop w:val="0"/>
              <w:marBottom w:val="0"/>
              <w:divBdr>
                <w:top w:val="none" w:sz="0" w:space="0" w:color="auto"/>
                <w:left w:val="none" w:sz="0" w:space="0" w:color="auto"/>
                <w:bottom w:val="none" w:sz="0" w:space="0" w:color="auto"/>
                <w:right w:val="none" w:sz="0" w:space="0" w:color="auto"/>
              </w:divBdr>
            </w:div>
          </w:divsChild>
        </w:div>
        <w:div w:id="1208882359">
          <w:marLeft w:val="0"/>
          <w:marRight w:val="0"/>
          <w:marTop w:val="0"/>
          <w:marBottom w:val="0"/>
          <w:divBdr>
            <w:top w:val="none" w:sz="0" w:space="0" w:color="auto"/>
            <w:left w:val="none" w:sz="0" w:space="0" w:color="auto"/>
            <w:bottom w:val="none" w:sz="0" w:space="0" w:color="auto"/>
            <w:right w:val="none" w:sz="0" w:space="0" w:color="auto"/>
          </w:divBdr>
          <w:divsChild>
            <w:div w:id="1330059448">
              <w:marLeft w:val="0"/>
              <w:marRight w:val="0"/>
              <w:marTop w:val="0"/>
              <w:marBottom w:val="0"/>
              <w:divBdr>
                <w:top w:val="none" w:sz="0" w:space="0" w:color="auto"/>
                <w:left w:val="none" w:sz="0" w:space="0" w:color="auto"/>
                <w:bottom w:val="none" w:sz="0" w:space="0" w:color="auto"/>
                <w:right w:val="none" w:sz="0" w:space="0" w:color="auto"/>
              </w:divBdr>
            </w:div>
          </w:divsChild>
        </w:div>
        <w:div w:id="519390381">
          <w:marLeft w:val="0"/>
          <w:marRight w:val="0"/>
          <w:marTop w:val="0"/>
          <w:marBottom w:val="0"/>
          <w:divBdr>
            <w:top w:val="none" w:sz="0" w:space="0" w:color="auto"/>
            <w:left w:val="none" w:sz="0" w:space="0" w:color="auto"/>
            <w:bottom w:val="none" w:sz="0" w:space="0" w:color="auto"/>
            <w:right w:val="none" w:sz="0" w:space="0" w:color="auto"/>
          </w:divBdr>
          <w:divsChild>
            <w:div w:id="1071273771">
              <w:marLeft w:val="0"/>
              <w:marRight w:val="0"/>
              <w:marTop w:val="0"/>
              <w:marBottom w:val="0"/>
              <w:divBdr>
                <w:top w:val="none" w:sz="0" w:space="0" w:color="auto"/>
                <w:left w:val="none" w:sz="0" w:space="0" w:color="auto"/>
                <w:bottom w:val="none" w:sz="0" w:space="0" w:color="auto"/>
                <w:right w:val="none" w:sz="0" w:space="0" w:color="auto"/>
              </w:divBdr>
            </w:div>
          </w:divsChild>
        </w:div>
        <w:div w:id="492962075">
          <w:marLeft w:val="0"/>
          <w:marRight w:val="0"/>
          <w:marTop w:val="0"/>
          <w:marBottom w:val="0"/>
          <w:divBdr>
            <w:top w:val="none" w:sz="0" w:space="0" w:color="auto"/>
            <w:left w:val="none" w:sz="0" w:space="0" w:color="auto"/>
            <w:bottom w:val="none" w:sz="0" w:space="0" w:color="auto"/>
            <w:right w:val="none" w:sz="0" w:space="0" w:color="auto"/>
          </w:divBdr>
          <w:divsChild>
            <w:div w:id="998846725">
              <w:marLeft w:val="0"/>
              <w:marRight w:val="0"/>
              <w:marTop w:val="0"/>
              <w:marBottom w:val="0"/>
              <w:divBdr>
                <w:top w:val="none" w:sz="0" w:space="0" w:color="auto"/>
                <w:left w:val="none" w:sz="0" w:space="0" w:color="auto"/>
                <w:bottom w:val="none" w:sz="0" w:space="0" w:color="auto"/>
                <w:right w:val="none" w:sz="0" w:space="0" w:color="auto"/>
              </w:divBdr>
            </w:div>
          </w:divsChild>
        </w:div>
        <w:div w:id="1846939486">
          <w:marLeft w:val="0"/>
          <w:marRight w:val="0"/>
          <w:marTop w:val="0"/>
          <w:marBottom w:val="0"/>
          <w:divBdr>
            <w:top w:val="none" w:sz="0" w:space="0" w:color="auto"/>
            <w:left w:val="none" w:sz="0" w:space="0" w:color="auto"/>
            <w:bottom w:val="none" w:sz="0" w:space="0" w:color="auto"/>
            <w:right w:val="none" w:sz="0" w:space="0" w:color="auto"/>
          </w:divBdr>
          <w:divsChild>
            <w:div w:id="2140952618">
              <w:marLeft w:val="0"/>
              <w:marRight w:val="0"/>
              <w:marTop w:val="0"/>
              <w:marBottom w:val="0"/>
              <w:divBdr>
                <w:top w:val="none" w:sz="0" w:space="0" w:color="auto"/>
                <w:left w:val="none" w:sz="0" w:space="0" w:color="auto"/>
                <w:bottom w:val="none" w:sz="0" w:space="0" w:color="auto"/>
                <w:right w:val="none" w:sz="0" w:space="0" w:color="auto"/>
              </w:divBdr>
            </w:div>
          </w:divsChild>
        </w:div>
        <w:div w:id="889998752">
          <w:marLeft w:val="0"/>
          <w:marRight w:val="0"/>
          <w:marTop w:val="0"/>
          <w:marBottom w:val="0"/>
          <w:divBdr>
            <w:top w:val="none" w:sz="0" w:space="0" w:color="auto"/>
            <w:left w:val="none" w:sz="0" w:space="0" w:color="auto"/>
            <w:bottom w:val="none" w:sz="0" w:space="0" w:color="auto"/>
            <w:right w:val="none" w:sz="0" w:space="0" w:color="auto"/>
          </w:divBdr>
          <w:divsChild>
            <w:div w:id="641815222">
              <w:marLeft w:val="0"/>
              <w:marRight w:val="0"/>
              <w:marTop w:val="0"/>
              <w:marBottom w:val="0"/>
              <w:divBdr>
                <w:top w:val="none" w:sz="0" w:space="0" w:color="auto"/>
                <w:left w:val="none" w:sz="0" w:space="0" w:color="auto"/>
                <w:bottom w:val="none" w:sz="0" w:space="0" w:color="auto"/>
                <w:right w:val="none" w:sz="0" w:space="0" w:color="auto"/>
              </w:divBdr>
            </w:div>
          </w:divsChild>
        </w:div>
        <w:div w:id="669989843">
          <w:marLeft w:val="0"/>
          <w:marRight w:val="0"/>
          <w:marTop w:val="0"/>
          <w:marBottom w:val="0"/>
          <w:divBdr>
            <w:top w:val="none" w:sz="0" w:space="0" w:color="auto"/>
            <w:left w:val="none" w:sz="0" w:space="0" w:color="auto"/>
            <w:bottom w:val="none" w:sz="0" w:space="0" w:color="auto"/>
            <w:right w:val="none" w:sz="0" w:space="0" w:color="auto"/>
          </w:divBdr>
          <w:divsChild>
            <w:div w:id="332030320">
              <w:marLeft w:val="0"/>
              <w:marRight w:val="0"/>
              <w:marTop w:val="0"/>
              <w:marBottom w:val="0"/>
              <w:divBdr>
                <w:top w:val="none" w:sz="0" w:space="0" w:color="auto"/>
                <w:left w:val="none" w:sz="0" w:space="0" w:color="auto"/>
                <w:bottom w:val="none" w:sz="0" w:space="0" w:color="auto"/>
                <w:right w:val="none" w:sz="0" w:space="0" w:color="auto"/>
              </w:divBdr>
            </w:div>
          </w:divsChild>
        </w:div>
        <w:div w:id="251746309">
          <w:marLeft w:val="0"/>
          <w:marRight w:val="0"/>
          <w:marTop w:val="0"/>
          <w:marBottom w:val="0"/>
          <w:divBdr>
            <w:top w:val="none" w:sz="0" w:space="0" w:color="auto"/>
            <w:left w:val="none" w:sz="0" w:space="0" w:color="auto"/>
            <w:bottom w:val="none" w:sz="0" w:space="0" w:color="auto"/>
            <w:right w:val="none" w:sz="0" w:space="0" w:color="auto"/>
          </w:divBdr>
          <w:divsChild>
            <w:div w:id="951283570">
              <w:marLeft w:val="0"/>
              <w:marRight w:val="0"/>
              <w:marTop w:val="0"/>
              <w:marBottom w:val="0"/>
              <w:divBdr>
                <w:top w:val="none" w:sz="0" w:space="0" w:color="auto"/>
                <w:left w:val="none" w:sz="0" w:space="0" w:color="auto"/>
                <w:bottom w:val="none" w:sz="0" w:space="0" w:color="auto"/>
                <w:right w:val="none" w:sz="0" w:space="0" w:color="auto"/>
              </w:divBdr>
            </w:div>
          </w:divsChild>
        </w:div>
        <w:div w:id="1571232585">
          <w:marLeft w:val="0"/>
          <w:marRight w:val="0"/>
          <w:marTop w:val="0"/>
          <w:marBottom w:val="0"/>
          <w:divBdr>
            <w:top w:val="none" w:sz="0" w:space="0" w:color="auto"/>
            <w:left w:val="none" w:sz="0" w:space="0" w:color="auto"/>
            <w:bottom w:val="none" w:sz="0" w:space="0" w:color="auto"/>
            <w:right w:val="none" w:sz="0" w:space="0" w:color="auto"/>
          </w:divBdr>
          <w:divsChild>
            <w:div w:id="1822043755">
              <w:marLeft w:val="0"/>
              <w:marRight w:val="0"/>
              <w:marTop w:val="0"/>
              <w:marBottom w:val="0"/>
              <w:divBdr>
                <w:top w:val="none" w:sz="0" w:space="0" w:color="auto"/>
                <w:left w:val="none" w:sz="0" w:space="0" w:color="auto"/>
                <w:bottom w:val="none" w:sz="0" w:space="0" w:color="auto"/>
                <w:right w:val="none" w:sz="0" w:space="0" w:color="auto"/>
              </w:divBdr>
            </w:div>
          </w:divsChild>
        </w:div>
        <w:div w:id="1617367366">
          <w:marLeft w:val="0"/>
          <w:marRight w:val="0"/>
          <w:marTop w:val="0"/>
          <w:marBottom w:val="0"/>
          <w:divBdr>
            <w:top w:val="none" w:sz="0" w:space="0" w:color="auto"/>
            <w:left w:val="none" w:sz="0" w:space="0" w:color="auto"/>
            <w:bottom w:val="none" w:sz="0" w:space="0" w:color="auto"/>
            <w:right w:val="none" w:sz="0" w:space="0" w:color="auto"/>
          </w:divBdr>
          <w:divsChild>
            <w:div w:id="15853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mmlsoft.com/index.php/products/tarsia" TargetMode="External"/><Relationship Id="rId7" Type="http://schemas.openxmlformats.org/officeDocument/2006/relationships/webSettings" Target="webSettings.xml"/><Relationship Id="rId12" Type="http://schemas.openxmlformats.org/officeDocument/2006/relationships/hyperlink" Target="https://www.ato.gov.au/uploadedFiles/Content/MEI/downloads/Tax_in_Australia_71986-08.2019.pdf"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abc.net.au/home" TargetMode="Externa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thewordsearch.com/maker/"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3" ma:contentTypeDescription="Create a new document." ma:contentTypeScope="" ma:versionID="3269d3bb4d7cb0957a10a7f033fb2f0a">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21ae04b34020c606b5f95e271a46d408"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7EDD11-5E49-49DB-B108-16BE829BF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3145B-03D0-45C4-9BD3-E4C55213C3C3}">
  <ds:schemaRefs>
    <ds:schemaRef ds:uri="http://schemas.microsoft.com/sharepoint/v3/contenttype/forms"/>
  </ds:schemaRefs>
</ds:datastoreItem>
</file>

<file path=customXml/itemProps3.xml><?xml version="1.0" encoding="utf-8"?>
<ds:datastoreItem xmlns:ds="http://schemas.openxmlformats.org/officeDocument/2006/customXml" ds:itemID="{12B6B2CB-71CF-48A4-B357-FE3ECF653603}">
  <ds:schemaRefs>
    <ds:schemaRef ds:uri="http://schemas.openxmlformats.org/package/2006/metadata/core-properties"/>
    <ds:schemaRef ds:uri="http://purl.org/dc/terms/"/>
    <ds:schemaRef ds:uri="http://purl.org/dc/dcmitype/"/>
    <ds:schemaRef ds:uri="http://schemas.microsoft.com/office/2006/metadata/properties"/>
    <ds:schemaRef ds:uri="http://schemas.microsoft.com/office/2006/documentManagement/types"/>
    <ds:schemaRef ds:uri="a3893891-f0a0-41d0-9ee8-6d125d8ab872"/>
    <ds:schemaRef ds:uri="http://www.w3.org/XML/1998/namespace"/>
    <ds:schemaRef ds:uri="946db038-1dcd-4d2d-acc3-074dba562d2c"/>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GST – Sample offline learning</dc:title>
  <dc:subject/>
  <dc:creator>NSW Department of Education</dc:creator>
  <cp:keywords>Stage 4</cp:keywords>
  <dc:description/>
  <cp:revision>2</cp:revision>
  <dcterms:created xsi:type="dcterms:W3CDTF">2021-07-08T23:27:00Z</dcterms:created>
  <dcterms:modified xsi:type="dcterms:W3CDTF">2021-07-08T23:27:00Z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