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35A7AFC4" w:rsidR="00152A94" w:rsidRPr="00152A94" w:rsidRDefault="35648DE8" w:rsidP="00944B39">
      <w:pPr>
        <w:pStyle w:val="Title"/>
      </w:pPr>
      <w:bookmarkStart w:id="0" w:name="_GoBack"/>
      <w:bookmarkEnd w:id="0"/>
      <w:r>
        <w:t>Sa</w:t>
      </w:r>
      <w:r w:rsidR="00A4193A">
        <w:t>mple virtual program for Stage 5</w:t>
      </w:r>
      <w:r>
        <w:t xml:space="preserve"> Mathematics:</w:t>
      </w:r>
    </w:p>
    <w:tbl>
      <w:tblPr>
        <w:tblStyle w:val="Tableheader"/>
        <w:tblW w:w="0" w:type="auto"/>
        <w:tblLook w:val="04A0" w:firstRow="1" w:lastRow="0" w:firstColumn="1" w:lastColumn="0" w:noHBand="0" w:noVBand="1"/>
      </w:tblPr>
      <w:tblGrid>
        <w:gridCol w:w="3372"/>
        <w:gridCol w:w="10348"/>
      </w:tblGrid>
      <w:tr w:rsidR="004741F9" w:rsidRPr="007B6B2F" w14:paraId="175AE5AE" w14:textId="77777777" w:rsidTr="2141B5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1C9FAD52" w14:textId="77777777" w:rsidR="004741F9" w:rsidRPr="007B6B2F" w:rsidRDefault="004741F9" w:rsidP="009E617A">
            <w:pPr>
              <w:spacing w:before="192" w:after="192"/>
              <w:rPr>
                <w:lang w:eastAsia="zh-CN"/>
              </w:rPr>
            </w:pPr>
            <w:r>
              <w:rPr>
                <w:lang w:eastAsia="zh-CN"/>
              </w:rPr>
              <w:t>Guiding question</w:t>
            </w:r>
          </w:p>
        </w:tc>
        <w:tc>
          <w:tcPr>
            <w:tcW w:w="10348" w:type="dxa"/>
          </w:tcPr>
          <w:p w14:paraId="34C8D332" w14:textId="77777777" w:rsidR="004741F9" w:rsidRPr="007B6B2F" w:rsidRDefault="004741F9" w:rsidP="009E617A">
            <w:pPr>
              <w:cnfStyle w:val="100000000000" w:firstRow="1" w:lastRow="0" w:firstColumn="0" w:lastColumn="0" w:oddVBand="0" w:evenVBand="0" w:oddHBand="0" w:evenHBand="0" w:firstRowFirstColumn="0" w:firstRowLastColumn="0" w:lastRowFirstColumn="0" w:lastRowLastColumn="0"/>
              <w:rPr>
                <w:lang w:eastAsia="zh-CN"/>
              </w:rPr>
            </w:pPr>
          </w:p>
        </w:tc>
      </w:tr>
      <w:tr w:rsidR="004741F9" w:rsidRPr="00F5467A" w14:paraId="413E1A16" w14:textId="77777777" w:rsidTr="2141B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2A06C0" w14:textId="77777777" w:rsidR="004741F9" w:rsidRPr="00F5467A" w:rsidRDefault="004741F9" w:rsidP="009E617A">
            <w:r>
              <w:t>What are your students going to learn? (Objectives)</w:t>
            </w:r>
          </w:p>
        </w:tc>
        <w:tc>
          <w:tcPr>
            <w:tcW w:w="10348" w:type="dxa"/>
            <w:vAlign w:val="top"/>
          </w:tcPr>
          <w:p w14:paraId="0851B29E" w14:textId="63050060" w:rsidR="004741F9" w:rsidRPr="00F5467A" w:rsidRDefault="2141B537" w:rsidP="00B60C4D">
            <w:pPr>
              <w:cnfStyle w:val="000000100000" w:firstRow="0" w:lastRow="0" w:firstColumn="0" w:lastColumn="0" w:oddVBand="0" w:evenVBand="0" w:oddHBand="1" w:evenHBand="0" w:firstRowFirstColumn="0" w:firstRowLastColumn="0" w:lastRowFirstColumn="0" w:lastRowLastColumn="0"/>
            </w:pPr>
            <w:r>
              <w:t xml:space="preserve">Students will learn how to calculate </w:t>
            </w:r>
            <w:r w:rsidR="00B60C4D">
              <w:t>standard deviation and investigate its meaning</w:t>
            </w:r>
          </w:p>
        </w:tc>
      </w:tr>
      <w:tr w:rsidR="004741F9" w14:paraId="29060B23" w14:textId="77777777" w:rsidTr="2141B5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7B8ACC" w14:textId="77777777" w:rsidR="004741F9" w:rsidRDefault="004741F9" w:rsidP="009E617A">
            <w:pPr>
              <w:rPr>
                <w:lang w:eastAsia="zh-CN"/>
              </w:rPr>
            </w:pPr>
            <w:r w:rsidRPr="34C474FC">
              <w:rPr>
                <w:lang w:eastAsia="zh-CN"/>
              </w:rPr>
              <w:t>How are they going to learn it? (Resources and Strategies)</w:t>
            </w:r>
          </w:p>
        </w:tc>
        <w:tc>
          <w:tcPr>
            <w:tcW w:w="10348" w:type="dxa"/>
            <w:vAlign w:val="top"/>
          </w:tcPr>
          <w:p w14:paraId="4C886E8E" w14:textId="237997F6" w:rsidR="004741F9" w:rsidRPr="00A9747B" w:rsidRDefault="2141B537" w:rsidP="00A9747B">
            <w:pPr>
              <w:cnfStyle w:val="000000010000" w:firstRow="0" w:lastRow="0" w:firstColumn="0" w:lastColumn="0" w:oddVBand="0" w:evenVBand="0" w:oddHBand="0" w:evenHBand="1" w:firstRowFirstColumn="0" w:firstRowLastColumn="0" w:lastRowFirstColumn="0" w:lastRowLastColumn="0"/>
              <w:rPr>
                <w:lang w:eastAsia="zh-CN"/>
              </w:rPr>
            </w:pPr>
            <w:r w:rsidRPr="2141B537">
              <w:rPr>
                <w:lang w:eastAsia="zh-CN"/>
              </w:rPr>
              <w:t>It is envisaged that all concepts will be introduced by the staff member via video conferencing using Microsoft Teams; however, materials to supplement learning and independent learning activities have been provided for self-paced study.</w:t>
            </w:r>
          </w:p>
        </w:tc>
      </w:tr>
      <w:tr w:rsidR="004741F9" w14:paraId="338C777A" w14:textId="77777777" w:rsidTr="2141B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7E6177A" w14:textId="77777777" w:rsidR="004741F9" w:rsidRDefault="004741F9" w:rsidP="009E617A">
            <w:pPr>
              <w:rPr>
                <w:lang w:eastAsia="zh-CN"/>
              </w:rPr>
            </w:pPr>
            <w:r w:rsidRPr="00F863AC">
              <w:rPr>
                <w:lang w:eastAsia="zh-CN"/>
              </w:rPr>
              <w:t>Target date for completion</w:t>
            </w:r>
          </w:p>
        </w:tc>
        <w:tc>
          <w:tcPr>
            <w:tcW w:w="10348" w:type="dxa"/>
            <w:vAlign w:val="top"/>
          </w:tcPr>
          <w:p w14:paraId="011F9464" w14:textId="54708EC5" w:rsidR="004741F9" w:rsidRDefault="004D7E09" w:rsidP="009E617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4 lessons</w:t>
            </w:r>
          </w:p>
        </w:tc>
      </w:tr>
      <w:tr w:rsidR="004741F9" w14:paraId="508304B5" w14:textId="77777777" w:rsidTr="2141B5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ED0512C" w14:textId="77777777" w:rsidR="004741F9" w:rsidRDefault="004741F9" w:rsidP="009E617A">
            <w:pPr>
              <w:rPr>
                <w:lang w:eastAsia="zh-CN"/>
              </w:rPr>
            </w:pPr>
            <w:r w:rsidRPr="34C474FC">
              <w:rPr>
                <w:lang w:eastAsia="zh-CN"/>
              </w:rPr>
              <w:t>How are you going to know that they learned it? (Success criteria)</w:t>
            </w:r>
          </w:p>
        </w:tc>
        <w:tc>
          <w:tcPr>
            <w:tcW w:w="10348" w:type="dxa"/>
            <w:vAlign w:val="top"/>
          </w:tcPr>
          <w:p w14:paraId="1E344E89" w14:textId="77777777" w:rsidR="00B60C4D" w:rsidRPr="00B60C4D" w:rsidRDefault="00B60C4D" w:rsidP="2141B537">
            <w:pPr>
              <w:pStyle w:val="ListBullet"/>
              <w:spacing w:line="276" w:lineRule="auto"/>
              <w:cnfStyle w:val="000000010000" w:firstRow="0" w:lastRow="0" w:firstColumn="0" w:lastColumn="0" w:oddVBand="0" w:evenVBand="0" w:oddHBand="0" w:evenHBand="1" w:firstRowFirstColumn="0" w:firstRowLastColumn="0" w:lastRowFirstColumn="0" w:lastRowLastColumn="0"/>
              <w:rPr>
                <w:szCs w:val="22"/>
                <w:lang w:eastAsia="zh-CN"/>
              </w:rPr>
            </w:pPr>
            <w:r>
              <w:rPr>
                <w:lang w:eastAsia="zh-CN"/>
              </w:rPr>
              <w:t>Students investigate the meaning and calculation of standard deviation</w:t>
            </w:r>
          </w:p>
          <w:p w14:paraId="69BBA133" w14:textId="77777777" w:rsidR="00B60C4D" w:rsidRPr="00B60C4D" w:rsidRDefault="00B60C4D" w:rsidP="2141B537">
            <w:pPr>
              <w:pStyle w:val="ListBullet"/>
              <w:spacing w:line="276" w:lineRule="auto"/>
              <w:cnfStyle w:val="000000010000" w:firstRow="0" w:lastRow="0" w:firstColumn="0" w:lastColumn="0" w:oddVBand="0" w:evenVBand="0" w:oddHBand="0" w:evenHBand="1" w:firstRowFirstColumn="0" w:firstRowLastColumn="0" w:lastRowFirstColumn="0" w:lastRowLastColumn="0"/>
              <w:rPr>
                <w:szCs w:val="22"/>
                <w:lang w:eastAsia="zh-CN"/>
              </w:rPr>
            </w:pPr>
            <w:r>
              <w:rPr>
                <w:lang w:eastAsia="zh-CN"/>
              </w:rPr>
              <w:t>Students calculate standard deviation using a scientific calculator</w:t>
            </w:r>
          </w:p>
          <w:p w14:paraId="08C6DFC4" w14:textId="028781A4" w:rsidR="004741F9" w:rsidRPr="00A9747B" w:rsidRDefault="00B60C4D" w:rsidP="2141B537">
            <w:pPr>
              <w:pStyle w:val="ListBullet"/>
              <w:spacing w:line="276" w:lineRule="auto"/>
              <w:cnfStyle w:val="000000010000" w:firstRow="0" w:lastRow="0" w:firstColumn="0" w:lastColumn="0" w:oddVBand="0" w:evenVBand="0" w:oddHBand="0" w:evenHBand="1" w:firstRowFirstColumn="0" w:firstRowLastColumn="0" w:lastRowFirstColumn="0" w:lastRowLastColumn="0"/>
              <w:rPr>
                <w:szCs w:val="22"/>
                <w:lang w:eastAsia="zh-CN"/>
              </w:rPr>
            </w:pPr>
            <w:r>
              <w:rPr>
                <w:lang w:eastAsia="zh-CN"/>
              </w:rPr>
              <w:t>Students investigate the effect on the standard deviation, of adding a data value to a data set</w:t>
            </w:r>
            <w:r w:rsidR="2141B537" w:rsidRPr="2141B537">
              <w:rPr>
                <w:lang w:eastAsia="zh-CN"/>
              </w:rPr>
              <w:t xml:space="preserve"> </w:t>
            </w:r>
          </w:p>
        </w:tc>
      </w:tr>
      <w:tr w:rsidR="004741F9" w14:paraId="2D103223" w14:textId="77777777" w:rsidTr="2141B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58732D" w14:textId="77777777" w:rsidR="004741F9" w:rsidRDefault="004741F9" w:rsidP="009E617A">
            <w:pPr>
              <w:rPr>
                <w:lang w:eastAsia="zh-CN"/>
              </w:rPr>
            </w:pPr>
            <w:r w:rsidRPr="34C474FC">
              <w:rPr>
                <w:lang w:eastAsia="zh-CN"/>
              </w:rPr>
              <w:t>Collecting evidence of student learning (Verification)</w:t>
            </w:r>
          </w:p>
        </w:tc>
        <w:tc>
          <w:tcPr>
            <w:tcW w:w="10348" w:type="dxa"/>
            <w:vAlign w:val="top"/>
          </w:tcPr>
          <w:p w14:paraId="46D282AF" w14:textId="69B995F1" w:rsidR="004741F9" w:rsidRDefault="004741F9" w:rsidP="004741F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00A9747B">
              <w:rPr>
                <w:lang w:eastAsia="zh-CN"/>
              </w:rPr>
              <w:t>ctivities</w:t>
            </w:r>
            <w:r>
              <w:rPr>
                <w:lang w:eastAsia="zh-CN"/>
              </w:rPr>
              <w:t xml:space="preserve"> provide formative assessment opportunities as student responses are collected</w:t>
            </w:r>
            <w:r w:rsidR="00A9747B">
              <w:rPr>
                <w:lang w:eastAsia="zh-CN"/>
              </w:rPr>
              <w:t>. Students are provided with assessment as learning opportunities during interactive activities.</w:t>
            </w:r>
          </w:p>
          <w:p w14:paraId="55475838" w14:textId="227E05E7" w:rsidR="004741F9" w:rsidRDefault="004741F9" w:rsidP="009E617A">
            <w:pPr>
              <w:cnfStyle w:val="000000100000" w:firstRow="0" w:lastRow="0" w:firstColumn="0" w:lastColumn="0" w:oddVBand="0" w:evenVBand="0" w:oddHBand="1" w:evenHBand="0" w:firstRowFirstColumn="0" w:firstRowLastColumn="0" w:lastRowFirstColumn="0" w:lastRowLastColumn="0"/>
              <w:rPr>
                <w:lang w:eastAsia="zh-CN"/>
              </w:rPr>
            </w:pPr>
          </w:p>
        </w:tc>
      </w:tr>
      <w:tr w:rsidR="004741F9" w14:paraId="0C771792" w14:textId="77777777" w:rsidTr="2141B5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16041BA" w14:textId="77777777" w:rsidR="004741F9" w:rsidRDefault="004741F9" w:rsidP="009E617A">
            <w:pPr>
              <w:rPr>
                <w:lang w:eastAsia="zh-CN"/>
              </w:rPr>
            </w:pPr>
            <w:r w:rsidRPr="34C474FC">
              <w:rPr>
                <w:lang w:eastAsia="zh-CN"/>
              </w:rPr>
              <w:t>Feedback (Evaluation)</w:t>
            </w:r>
          </w:p>
        </w:tc>
        <w:tc>
          <w:tcPr>
            <w:tcW w:w="10348" w:type="dxa"/>
            <w:vAlign w:val="top"/>
          </w:tcPr>
          <w:p w14:paraId="44C674AE" w14:textId="73E7FCC0" w:rsidR="004741F9" w:rsidRDefault="2141B537" w:rsidP="004710F6">
            <w:pPr>
              <w:cnfStyle w:val="000000010000" w:firstRow="0" w:lastRow="0" w:firstColumn="0" w:lastColumn="0" w:oddVBand="0" w:evenVBand="0" w:oddHBand="0" w:evenHBand="1" w:firstRowFirstColumn="0" w:firstRowLastColumn="0" w:lastRowFirstColumn="0" w:lastRowLastColumn="0"/>
              <w:rPr>
                <w:lang w:eastAsia="zh-CN"/>
              </w:rPr>
            </w:pPr>
            <w:r w:rsidRPr="2141B537">
              <w:rPr>
                <w:lang w:eastAsia="zh-CN"/>
              </w:rPr>
              <w:t>Staff can use video conferencing such as Microsoft Teams to lead student discussion and pose assessing and advancing questions. Staff can use these platforms to respond to student misconceptions identified through the formative assessment activities.</w:t>
            </w:r>
          </w:p>
        </w:tc>
      </w:tr>
      <w:tr w:rsidR="004741F9" w14:paraId="3F17AAFC" w14:textId="77777777" w:rsidTr="2141B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FD00624" w14:textId="77777777" w:rsidR="004741F9" w:rsidRPr="00F863AC" w:rsidRDefault="004741F9" w:rsidP="009E617A">
            <w:pPr>
              <w:rPr>
                <w:lang w:eastAsia="zh-CN"/>
              </w:rPr>
            </w:pPr>
            <w:r>
              <w:rPr>
                <w:lang w:eastAsia="zh-CN"/>
              </w:rPr>
              <w:t>Communication</w:t>
            </w:r>
          </w:p>
        </w:tc>
        <w:tc>
          <w:tcPr>
            <w:tcW w:w="10348" w:type="dxa"/>
            <w:vAlign w:val="top"/>
          </w:tcPr>
          <w:p w14:paraId="1B62F9D9" w14:textId="5A663E6A" w:rsidR="004741F9" w:rsidRPr="00F863AC" w:rsidRDefault="2141B537" w:rsidP="004710F6">
            <w:pPr>
              <w:cnfStyle w:val="000000100000" w:firstRow="0" w:lastRow="0" w:firstColumn="0" w:lastColumn="0" w:oddVBand="0" w:evenVBand="0" w:oddHBand="1" w:evenHBand="0" w:firstRowFirstColumn="0" w:firstRowLastColumn="0" w:lastRowFirstColumn="0" w:lastRowLastColumn="0"/>
              <w:rPr>
                <w:lang w:eastAsia="zh-CN"/>
              </w:rPr>
            </w:pPr>
            <w:r w:rsidRPr="2141B537">
              <w:rPr>
                <w:lang w:eastAsia="zh-CN"/>
              </w:rPr>
              <w:t>Staff can facilitate discussion, collaboration and sharing of files through video conferencing, like Microsoft Teams.</w:t>
            </w:r>
          </w:p>
        </w:tc>
      </w:tr>
    </w:tbl>
    <w:p w14:paraId="68F1AA4A" w14:textId="77777777" w:rsidR="004741F9" w:rsidRDefault="004741F9" w:rsidP="34C474FC">
      <w:pPr>
        <w:pStyle w:val="Heading3"/>
      </w:pPr>
    </w:p>
    <w:p w14:paraId="6B214449" w14:textId="4B5076FD" w:rsidR="00944B39" w:rsidRDefault="2141B537" w:rsidP="34C474FC">
      <w:pPr>
        <w:pStyle w:val="Heading3"/>
      </w:pPr>
      <w:r>
        <w:t xml:space="preserve">Model 2 – Sharing resources for students to view/read and reflect on. </w:t>
      </w:r>
    </w:p>
    <w:p w14:paraId="5D1283A2" w14:textId="33C881CB" w:rsidR="0057253D" w:rsidRDefault="2F362D96" w:rsidP="2F362D96">
      <w:pPr>
        <w:ind w:left="284"/>
      </w:pPr>
      <w:r>
        <w:t xml:space="preserve">It is envisaged that the following sequence of lessons would be facilitated by the </w:t>
      </w:r>
      <w:r w:rsidRPr="2F362D96">
        <w:rPr>
          <w:rFonts w:cs="Segoe UI"/>
        </w:rPr>
        <w:t>peer discussion and conferencing, asynchronous discussion and</w:t>
      </w:r>
      <w:r>
        <w:t xml:space="preserve"> mini-whiteboard activities from the </w:t>
      </w:r>
      <w:hyperlink r:id="rId8">
        <w:r w:rsidRPr="2F362D96">
          <w:rPr>
            <w:rStyle w:val="Hyperlink"/>
          </w:rPr>
          <w:t>Digital learning selector – Learning activities</w:t>
        </w:r>
      </w:hyperlink>
      <w:r>
        <w:t>.</w:t>
      </w:r>
    </w:p>
    <w:p w14:paraId="0D01E364" w14:textId="09758559" w:rsidR="2141B537" w:rsidRDefault="2141B537" w:rsidP="2141B537">
      <w:pPr>
        <w:pStyle w:val="Heading3"/>
      </w:pPr>
      <w:r>
        <w:t>Single variable data analysis</w:t>
      </w:r>
    </w:p>
    <w:p w14:paraId="16E256FD" w14:textId="7DC98ECB" w:rsidR="0057253D" w:rsidRDefault="2F362D96" w:rsidP="2F362D96">
      <w:pPr>
        <w:ind w:left="284"/>
      </w:pPr>
      <w:r>
        <w:t>Stage 5.3 Mathematics</w:t>
      </w:r>
    </w:p>
    <w:p w14:paraId="53409574" w14:textId="11ED3B19" w:rsidR="2F362D96" w:rsidRDefault="2F362D96" w:rsidP="2F362D96">
      <w:pPr>
        <w:pStyle w:val="ListParagraph"/>
        <w:numPr>
          <w:ilvl w:val="0"/>
          <w:numId w:val="3"/>
        </w:numPr>
        <w:rPr>
          <w:color w:val="000000" w:themeColor="text1"/>
        </w:rPr>
      </w:pPr>
      <w:r w:rsidRPr="2F362D96">
        <w:rPr>
          <w:rFonts w:eastAsia="Arial" w:cs="Arial"/>
          <w:color w:val="000000" w:themeColor="text1"/>
        </w:rPr>
        <w:t xml:space="preserve">uses and interprets formal definitions and generalisations when explaining solutions and/or conjectures </w:t>
      </w:r>
      <w:r w:rsidRPr="2F362D96">
        <w:rPr>
          <w:rFonts w:eastAsia="Arial" w:cs="Arial"/>
          <w:b/>
          <w:bCs/>
          <w:color w:val="000000" w:themeColor="text1"/>
        </w:rPr>
        <w:t>MA5.3-1WM</w:t>
      </w:r>
    </w:p>
    <w:p w14:paraId="492804A2" w14:textId="0BBD8093" w:rsidR="2F362D96" w:rsidRDefault="2F362D96" w:rsidP="2F362D96">
      <w:pPr>
        <w:pStyle w:val="ListParagraph"/>
        <w:numPr>
          <w:ilvl w:val="0"/>
          <w:numId w:val="3"/>
        </w:numPr>
        <w:rPr>
          <w:color w:val="000000" w:themeColor="text1"/>
        </w:rPr>
      </w:pPr>
      <w:r w:rsidRPr="2F362D96">
        <w:rPr>
          <w:rFonts w:eastAsia="Arial" w:cs="Arial"/>
          <w:color w:val="000000" w:themeColor="text1"/>
        </w:rPr>
        <w:t xml:space="preserve">generalises mathematical ideas and techniques to analyse and solve problems efficiently </w:t>
      </w:r>
      <w:r w:rsidRPr="2F362D96">
        <w:rPr>
          <w:rFonts w:eastAsia="Arial" w:cs="Arial"/>
          <w:b/>
          <w:bCs/>
          <w:color w:val="000000" w:themeColor="text1"/>
        </w:rPr>
        <w:t>MA5.3-2WM</w:t>
      </w:r>
    </w:p>
    <w:p w14:paraId="367ABAD1" w14:textId="127C18DC" w:rsidR="2F362D96" w:rsidRDefault="2F362D96" w:rsidP="2F362D96">
      <w:pPr>
        <w:pStyle w:val="ListParagraph"/>
        <w:numPr>
          <w:ilvl w:val="0"/>
          <w:numId w:val="3"/>
        </w:numPr>
        <w:rPr>
          <w:color w:val="000000" w:themeColor="text1"/>
        </w:rPr>
      </w:pPr>
      <w:r w:rsidRPr="2F362D96">
        <w:rPr>
          <w:rFonts w:eastAsia="Arial" w:cs="Arial"/>
          <w:color w:val="000000" w:themeColor="text1"/>
        </w:rPr>
        <w:t xml:space="preserve">uses deductive reasoning in presenting arguments and formal proofs </w:t>
      </w:r>
      <w:r w:rsidRPr="2F362D96">
        <w:rPr>
          <w:rFonts w:eastAsia="Arial" w:cs="Arial"/>
          <w:b/>
          <w:bCs/>
          <w:color w:val="000000" w:themeColor="text1"/>
        </w:rPr>
        <w:t>MA5.3-3WM</w:t>
      </w:r>
    </w:p>
    <w:p w14:paraId="6AD5053D" w14:textId="5A2DF902" w:rsidR="2F362D96" w:rsidRDefault="2F362D96" w:rsidP="2F362D96">
      <w:pPr>
        <w:pStyle w:val="ListParagraph"/>
        <w:numPr>
          <w:ilvl w:val="0"/>
          <w:numId w:val="3"/>
        </w:numPr>
        <w:rPr>
          <w:color w:val="000000" w:themeColor="text1"/>
        </w:rPr>
      </w:pPr>
      <w:r w:rsidRPr="2F362D96">
        <w:rPr>
          <w:rFonts w:eastAsia="Arial" w:cs="Arial"/>
          <w:color w:val="000000" w:themeColor="text1"/>
        </w:rPr>
        <w:t xml:space="preserve">uses standard deviation to analyse data </w:t>
      </w:r>
      <w:r w:rsidRPr="2F362D96">
        <w:rPr>
          <w:rFonts w:eastAsia="Arial" w:cs="Arial"/>
          <w:b/>
          <w:bCs/>
          <w:color w:val="000000" w:themeColor="text1"/>
        </w:rPr>
        <w:t>MA5.3-18SP</w:t>
      </w:r>
    </w:p>
    <w:p w14:paraId="127ADCE0" w14:textId="08207696" w:rsidR="2F362D96" w:rsidRDefault="2F362D96" w:rsidP="2F362D96">
      <w:pPr>
        <w:ind w:left="284"/>
        <w:rPr>
          <w:rFonts w:eastAsia="Arial" w:cs="Arial"/>
          <w:color w:val="000000" w:themeColor="text1"/>
        </w:rPr>
      </w:pPr>
    </w:p>
    <w:p w14:paraId="794B2616" w14:textId="485EB9D5" w:rsidR="2F362D96" w:rsidRDefault="2F362D96" w:rsidP="2F362D96">
      <w:pPr>
        <w:ind w:left="284"/>
      </w:pPr>
    </w:p>
    <w:p w14:paraId="1930B74C" w14:textId="77777777" w:rsidR="0043032A" w:rsidRDefault="0043032A">
      <w:r>
        <w:rPr>
          <w:b/>
        </w:rPr>
        <w:br w:type="page"/>
      </w:r>
    </w:p>
    <w:tbl>
      <w:tblPr>
        <w:tblStyle w:val="Tableheader"/>
        <w:tblW w:w="13658" w:type="dxa"/>
        <w:tblLook w:val="04A0" w:firstRow="1" w:lastRow="0" w:firstColumn="1" w:lastColumn="0" w:noHBand="0" w:noVBand="1"/>
      </w:tblPr>
      <w:tblGrid>
        <w:gridCol w:w="1231"/>
        <w:gridCol w:w="5500"/>
        <w:gridCol w:w="6927"/>
      </w:tblGrid>
      <w:tr w:rsidR="00F863AC" w:rsidRPr="007B6B2F" w14:paraId="362E381F" w14:textId="77777777" w:rsidTr="2F362D96">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3BBB3D70" w:rsidR="00F863AC" w:rsidRPr="007B6B2F" w:rsidRDefault="34C474FC" w:rsidP="34C474FC">
            <w:pPr>
              <w:spacing w:before="192" w:after="192" w:line="276" w:lineRule="auto"/>
            </w:pPr>
            <w:r w:rsidRPr="34C474FC">
              <w:rPr>
                <w:lang w:eastAsia="zh-CN"/>
              </w:rPr>
              <w:lastRenderedPageBreak/>
              <w:t>Lesson sequence</w:t>
            </w:r>
          </w:p>
        </w:tc>
        <w:tc>
          <w:tcPr>
            <w:tcW w:w="6804"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5670"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2F36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27349A5C" w:rsidR="00F863AC" w:rsidRPr="00F5467A" w:rsidRDefault="34C474FC" w:rsidP="00E7130B">
            <w:r>
              <w:t>1</w:t>
            </w:r>
          </w:p>
        </w:tc>
        <w:tc>
          <w:tcPr>
            <w:tcW w:w="6804" w:type="dxa"/>
            <w:vAlign w:val="top"/>
          </w:tcPr>
          <w:p w14:paraId="77CFFD42" w14:textId="3100DC26" w:rsidR="00B60C4D" w:rsidRPr="00B60C4D" w:rsidRDefault="00B60C4D" w:rsidP="00AF6C2A">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Students are introduced to the concept and meaning of standard deviation. The teacher may like to use Microsoft Teams or other video conferencing facilities such as skype or zoom to facilitate. This could be supplemented by using the explanation on the Maths is fun website.</w:t>
            </w:r>
          </w:p>
          <w:p w14:paraId="70E25962" w14:textId="77777777" w:rsidR="00B60C4D" w:rsidRPr="00B60C4D" w:rsidRDefault="00B60C4D" w:rsidP="00AF6C2A">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Students should replicate the activity on the Maths is fun website by using the heights of their family members or other similar, small data set.</w:t>
            </w:r>
          </w:p>
          <w:p w14:paraId="7B48CB2E" w14:textId="3223224A" w:rsidR="00B60C4D" w:rsidRPr="00B60C4D" w:rsidRDefault="00B60C4D" w:rsidP="004D7E09">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 xml:space="preserve">Students should be shown how to calculate standard deviation using a scientific calculator. Again, the teacher may like to use Microsoft Teams or other video conferencing facilities such as skype or zoom to facilitate. </w:t>
            </w:r>
            <w:r w:rsidR="00F81A33">
              <w:rPr>
                <w:rFonts w:eastAsia="Arial" w:cs="Arial"/>
              </w:rPr>
              <w:t>Students should refer to the instruction manual for their calculator</w:t>
            </w:r>
            <w:r w:rsidR="004D7E09">
              <w:rPr>
                <w:rFonts w:eastAsia="Arial" w:cs="Arial"/>
              </w:rPr>
              <w:t xml:space="preserve"> </w:t>
            </w:r>
            <w:hyperlink r:id="rId9" w:history="1">
              <w:r w:rsidR="004D7E09" w:rsidRPr="004D7E09">
                <w:rPr>
                  <w:rStyle w:val="Hyperlink"/>
                  <w:rFonts w:eastAsia="Arial" w:cs="Arial"/>
                  <w:sz w:val="22"/>
                </w:rPr>
                <w:t>https://bit.ly/3cRR62q</w:t>
              </w:r>
            </w:hyperlink>
            <w:r w:rsidR="004D7E09">
              <w:rPr>
                <w:rFonts w:eastAsia="Arial" w:cs="Arial"/>
              </w:rPr>
              <w:t>.</w:t>
            </w:r>
          </w:p>
          <w:p w14:paraId="3430FBDB" w14:textId="77777777" w:rsidR="00F81A33" w:rsidRPr="00F81A33" w:rsidRDefault="00F81A33" w:rsidP="00AF6C2A">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Students could use the open middle activity to practise calculating standard deviation.</w:t>
            </w:r>
          </w:p>
          <w:p w14:paraId="794704DE" w14:textId="1368F0DD" w:rsidR="00F94983" w:rsidRPr="00D0623E" w:rsidRDefault="00F81A33" w:rsidP="00AF6C2A">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Students could alternatively play ‘The dating game’ by calculating the standard deviation of their name to determine their perfect match.</w:t>
            </w:r>
          </w:p>
        </w:tc>
        <w:tc>
          <w:tcPr>
            <w:tcW w:w="5670" w:type="dxa"/>
            <w:vAlign w:val="top"/>
          </w:tcPr>
          <w:p w14:paraId="19965EAB" w14:textId="344D1A72" w:rsidR="00A4193A" w:rsidRDefault="00B60C4D" w:rsidP="2141B537">
            <w:pPr>
              <w:cnfStyle w:val="000000100000" w:firstRow="0" w:lastRow="0" w:firstColumn="0" w:lastColumn="0" w:oddVBand="0" w:evenVBand="0" w:oddHBand="1" w:evenHBand="0" w:firstRowFirstColumn="0" w:firstRowLastColumn="0" w:lastRowFirstColumn="0" w:lastRowLastColumn="0"/>
            </w:pPr>
            <w:r>
              <w:t>What is standard deviation?</w:t>
            </w:r>
          </w:p>
          <w:p w14:paraId="0CFC48D4" w14:textId="5CB0225E" w:rsidR="00B60C4D" w:rsidRDefault="00332EB3" w:rsidP="2141B537">
            <w:pPr>
              <w:cnfStyle w:val="000000100000" w:firstRow="0" w:lastRow="0" w:firstColumn="0" w:lastColumn="0" w:oddVBand="0" w:evenVBand="0" w:oddHBand="1" w:evenHBand="0" w:firstRowFirstColumn="0" w:firstRowLastColumn="0" w:lastRowFirstColumn="0" w:lastRowLastColumn="0"/>
            </w:pPr>
            <w:hyperlink r:id="rId10" w:history="1">
              <w:r w:rsidR="00B60C4D">
                <w:rPr>
                  <w:rStyle w:val="Hyperlink"/>
                </w:rPr>
                <w:t>https://www.mathsisfun.com/data/standard-deviation.html</w:t>
              </w:r>
            </w:hyperlink>
          </w:p>
          <w:p w14:paraId="14D04E97" w14:textId="376D0C69" w:rsidR="2141B537" w:rsidRDefault="2141B537" w:rsidP="004D7E09">
            <w:pPr>
              <w:spacing w:before="3960"/>
              <w:cnfStyle w:val="000000100000" w:firstRow="0" w:lastRow="0" w:firstColumn="0" w:lastColumn="0" w:oddVBand="0" w:evenVBand="0" w:oddHBand="1" w:evenHBand="0" w:firstRowFirstColumn="0" w:firstRowLastColumn="0" w:lastRowFirstColumn="0" w:lastRowLastColumn="0"/>
            </w:pPr>
            <w:r>
              <w:t xml:space="preserve">Students attempt this open middle activity </w:t>
            </w:r>
            <w:hyperlink r:id="rId11" w:history="1">
              <w:r w:rsidR="00B60C4D">
                <w:rPr>
                  <w:rStyle w:val="Hyperlink"/>
                </w:rPr>
                <w:t>https://www.openmiddle.com/standard-deviation/</w:t>
              </w:r>
            </w:hyperlink>
          </w:p>
          <w:p w14:paraId="30E3A1E1" w14:textId="77777777" w:rsidR="00A4193A" w:rsidRPr="00F81A33" w:rsidRDefault="00F81A33" w:rsidP="00F81A33">
            <w:pPr>
              <w:cnfStyle w:val="000000100000" w:firstRow="0" w:lastRow="0" w:firstColumn="0" w:lastColumn="0" w:oddVBand="0" w:evenVBand="0" w:oddHBand="1" w:evenHBand="0" w:firstRowFirstColumn="0" w:firstRowLastColumn="0" w:lastRowFirstColumn="0" w:lastRowLastColumn="0"/>
            </w:pPr>
            <w:r w:rsidRPr="00F81A33">
              <w:t>The dating game</w:t>
            </w:r>
          </w:p>
          <w:p w14:paraId="3492A825" w14:textId="3D1BE689" w:rsidR="00F81A33" w:rsidRPr="00023AD9" w:rsidRDefault="00332EB3" w:rsidP="2141B53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F5496" w:themeColor="accent1" w:themeShade="BF"/>
                <w:szCs w:val="22"/>
                <w:u w:val="single"/>
              </w:rPr>
            </w:pPr>
            <w:hyperlink r:id="rId12" w:history="1">
              <w:r w:rsidR="00F81A33">
                <w:rPr>
                  <w:rStyle w:val="Hyperlink"/>
                </w:rPr>
                <w:t>https://people.richland.edu/james/ictcm/2001/dating/dating.html</w:t>
              </w:r>
            </w:hyperlink>
          </w:p>
        </w:tc>
      </w:tr>
      <w:tr w:rsidR="00F863AC" w14:paraId="1295BA79" w14:textId="77777777" w:rsidTr="2F36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37DB0A1A" w:rsidR="00F863AC" w:rsidRDefault="34C474FC" w:rsidP="00E7130B">
            <w:pPr>
              <w:rPr>
                <w:lang w:eastAsia="zh-CN"/>
              </w:rPr>
            </w:pPr>
            <w:r w:rsidRPr="34C474FC">
              <w:rPr>
                <w:lang w:eastAsia="zh-CN"/>
              </w:rPr>
              <w:t>2</w:t>
            </w:r>
          </w:p>
        </w:tc>
        <w:tc>
          <w:tcPr>
            <w:tcW w:w="6804" w:type="dxa"/>
            <w:vAlign w:val="top"/>
          </w:tcPr>
          <w:p w14:paraId="71F2C4E1" w14:textId="1D47E322" w:rsidR="00E45C7A" w:rsidRDefault="00E45C7A" w:rsidP="00E45C7A">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rsidRPr="00E45C7A">
              <w:t xml:space="preserve">Students research a data set of interest to them, and then calculate statistics including mean, mode, </w:t>
            </w:r>
            <w:r w:rsidR="00C9630A">
              <w:t xml:space="preserve">standard deviation, </w:t>
            </w:r>
            <w:r w:rsidRPr="00E45C7A">
              <w:t xml:space="preserve">range, quartiles and inter-quartile range; e.g. local prices of recently sold houses or prices of a car they are interested in buying. </w:t>
            </w:r>
          </w:p>
          <w:p w14:paraId="31A94ACB" w14:textId="0051A487" w:rsidR="00FE7A67" w:rsidRPr="00E45C7A" w:rsidRDefault="00E45C7A" w:rsidP="00E45C7A">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t xml:space="preserve">Teacher to then lead a discussion on possible </w:t>
            </w:r>
            <w:r>
              <w:lastRenderedPageBreak/>
              <w:t xml:space="preserve">causes for the variability between prices. </w:t>
            </w:r>
            <w:r w:rsidRPr="2D2E64B1">
              <w:rPr>
                <w:rFonts w:eastAsia="Arial" w:cs="Arial"/>
              </w:rPr>
              <w:t>The staff member may like to use Microsof</w:t>
            </w:r>
            <w:r>
              <w:rPr>
                <w:rFonts w:eastAsia="Arial" w:cs="Arial"/>
              </w:rPr>
              <w:t>t Teams or other video conferencing facilities such as skype or zoom to facilitate discourse.</w:t>
            </w:r>
          </w:p>
        </w:tc>
        <w:tc>
          <w:tcPr>
            <w:tcW w:w="5670" w:type="dxa"/>
            <w:vAlign w:val="top"/>
          </w:tcPr>
          <w:p w14:paraId="075F8CBF" w14:textId="6EFB6A90" w:rsidR="2F362D96" w:rsidRDefault="2F362D96" w:rsidP="2F362D96">
            <w:pPr>
              <w:cnfStyle w:val="000000010000" w:firstRow="0" w:lastRow="0" w:firstColumn="0" w:lastColumn="0" w:oddVBand="0" w:evenVBand="0" w:oddHBand="0" w:evenHBand="1" w:firstRowFirstColumn="0" w:firstRowLastColumn="0" w:lastRowFirstColumn="0" w:lastRowLastColumn="0"/>
              <w:rPr>
                <w:lang w:eastAsia="zh-CN"/>
              </w:rPr>
            </w:pPr>
            <w:r w:rsidRPr="2F362D96">
              <w:rPr>
                <w:lang w:eastAsia="zh-CN"/>
              </w:rPr>
              <w:lastRenderedPageBreak/>
              <w:t>Possible data sources</w:t>
            </w:r>
          </w:p>
          <w:p w14:paraId="00A28CFA" w14:textId="765A955E" w:rsidR="00E45C7A" w:rsidRDefault="00332EB3" w:rsidP="34C474FC">
            <w:pPr>
              <w:cnfStyle w:val="000000010000" w:firstRow="0" w:lastRow="0" w:firstColumn="0" w:lastColumn="0" w:oddVBand="0" w:evenVBand="0" w:oddHBand="0" w:evenHBand="1" w:firstRowFirstColumn="0" w:firstRowLastColumn="0" w:lastRowFirstColumn="0" w:lastRowLastColumn="0"/>
              <w:rPr>
                <w:lang w:eastAsia="zh-CN"/>
              </w:rPr>
            </w:pPr>
            <w:hyperlink r:id="rId13" w:history="1">
              <w:r w:rsidR="00E45C7A" w:rsidRPr="00AA3F2D">
                <w:rPr>
                  <w:rStyle w:val="Hyperlink"/>
                  <w:lang w:eastAsia="zh-CN"/>
                </w:rPr>
                <w:t>https://www.realestate.com.au/buy</w:t>
              </w:r>
            </w:hyperlink>
          </w:p>
          <w:p w14:paraId="6C212195" w14:textId="2B0783D9" w:rsidR="00E45C7A" w:rsidRDefault="00332EB3" w:rsidP="34C474FC">
            <w:pPr>
              <w:cnfStyle w:val="000000010000" w:firstRow="0" w:lastRow="0" w:firstColumn="0" w:lastColumn="0" w:oddVBand="0" w:evenVBand="0" w:oddHBand="0" w:evenHBand="1" w:firstRowFirstColumn="0" w:firstRowLastColumn="0" w:lastRowFirstColumn="0" w:lastRowLastColumn="0"/>
              <w:rPr>
                <w:lang w:eastAsia="zh-CN"/>
              </w:rPr>
            </w:pPr>
            <w:hyperlink r:id="rId14" w:history="1">
              <w:r w:rsidR="00E45C7A" w:rsidRPr="00AA3F2D">
                <w:rPr>
                  <w:rStyle w:val="Hyperlink"/>
                  <w:lang w:eastAsia="zh-CN"/>
                </w:rPr>
                <w:t>https://www.carsales.com.au/</w:t>
              </w:r>
            </w:hyperlink>
          </w:p>
          <w:p w14:paraId="2152B2AD" w14:textId="06D3FFDB" w:rsidR="00E45C7A" w:rsidRDefault="00332EB3" w:rsidP="34C474FC">
            <w:pPr>
              <w:cnfStyle w:val="000000010000" w:firstRow="0" w:lastRow="0" w:firstColumn="0" w:lastColumn="0" w:oddVBand="0" w:evenVBand="0" w:oddHBand="0" w:evenHBand="1" w:firstRowFirstColumn="0" w:firstRowLastColumn="0" w:lastRowFirstColumn="0" w:lastRowLastColumn="0"/>
              <w:rPr>
                <w:lang w:eastAsia="zh-CN"/>
              </w:rPr>
            </w:pPr>
            <w:hyperlink r:id="rId15" w:history="1">
              <w:r w:rsidR="00E45C7A" w:rsidRPr="00AA3F2D">
                <w:rPr>
                  <w:rStyle w:val="Hyperlink"/>
                  <w:lang w:eastAsia="zh-CN"/>
                </w:rPr>
                <w:t>https://www.gumtree.com.au/</w:t>
              </w:r>
            </w:hyperlink>
          </w:p>
          <w:p w14:paraId="46A71321" w14:textId="2604CDAA" w:rsidR="004F6FF0" w:rsidRDefault="004F6FF0" w:rsidP="34C474FC">
            <w:pPr>
              <w:cnfStyle w:val="000000010000" w:firstRow="0" w:lastRow="0" w:firstColumn="0" w:lastColumn="0" w:oddVBand="0" w:evenVBand="0" w:oddHBand="0" w:evenHBand="1" w:firstRowFirstColumn="0" w:firstRowLastColumn="0" w:lastRowFirstColumn="0" w:lastRowLastColumn="0"/>
              <w:rPr>
                <w:lang w:eastAsia="zh-CN"/>
              </w:rPr>
            </w:pPr>
          </w:p>
        </w:tc>
      </w:tr>
      <w:tr w:rsidR="004F6FF0" w14:paraId="50146990" w14:textId="77777777" w:rsidTr="2F36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2906E565" w:rsidR="004F6FF0" w:rsidRDefault="004F6FF0" w:rsidP="004F6FF0">
            <w:pPr>
              <w:rPr>
                <w:lang w:eastAsia="zh-CN"/>
              </w:rPr>
            </w:pPr>
            <w:r w:rsidRPr="34C474FC">
              <w:rPr>
                <w:lang w:eastAsia="zh-CN"/>
              </w:rPr>
              <w:t>3</w:t>
            </w:r>
          </w:p>
        </w:tc>
        <w:tc>
          <w:tcPr>
            <w:tcW w:w="6804" w:type="dxa"/>
            <w:vAlign w:val="top"/>
          </w:tcPr>
          <w:p w14:paraId="2AA761E0" w14:textId="77777777" w:rsidR="00E45C7A" w:rsidRDefault="2F362D96" w:rsidP="2F362D9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2F362D96">
              <w:rPr>
                <w:color w:val="000000" w:themeColor="text1"/>
              </w:rPr>
              <w:t>Students visit a website for a local sporting association and use data from the last season to determine “Who is the best player”. For example, students could visit the </w:t>
            </w:r>
            <w:hyperlink r:id="rId16">
              <w:r w:rsidRPr="2F362D96">
                <w:rPr>
                  <w:rStyle w:val="Hyperlink"/>
                </w:rPr>
                <w:t>Newcastle District Cricket Association</w:t>
              </w:r>
            </w:hyperlink>
            <w:r w:rsidRPr="2F362D96">
              <w:rPr>
                <w:color w:val="000000" w:themeColor="text1"/>
              </w:rPr>
              <w:t xml:space="preserve"> website and visit the Hall of Fame section. </w:t>
            </w:r>
          </w:p>
          <w:p w14:paraId="729EAA2C" w14:textId="53509FA3" w:rsidR="0092357B" w:rsidRPr="00E45C7A" w:rsidRDefault="2F362D96" w:rsidP="2F362D9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000000" w:themeColor="text1"/>
              </w:rPr>
            </w:pPr>
            <w:r w:rsidRPr="2F362D96">
              <w:rPr>
                <w:color w:val="000000" w:themeColor="text1"/>
              </w:rPr>
              <w:t>Students should construct arguments using statistics to justify their choice. The staff member may choose to allow students to present their findings to the rest of the class through video conferencing such as Microsoft Teams, Skype or Zoom, or students could record their response using Flipgrid</w:t>
            </w:r>
          </w:p>
        </w:tc>
        <w:tc>
          <w:tcPr>
            <w:tcW w:w="5670" w:type="dxa"/>
            <w:vAlign w:val="top"/>
          </w:tcPr>
          <w:p w14:paraId="4BF34E6C" w14:textId="1AE98AF2" w:rsidR="009B455F" w:rsidRDefault="002A53D0" w:rsidP="007A15C3">
            <w:pPr>
              <w:cnfStyle w:val="000000100000" w:firstRow="0" w:lastRow="0" w:firstColumn="0" w:lastColumn="0" w:oddVBand="0" w:evenVBand="0" w:oddHBand="1" w:evenHBand="0" w:firstRowFirstColumn="0" w:firstRowLastColumn="0" w:lastRowFirstColumn="0" w:lastRowLastColumn="0"/>
            </w:pPr>
            <w:r>
              <w:t xml:space="preserve">Students could use </w:t>
            </w:r>
            <w:r w:rsidRPr="002A53D0">
              <w:rPr>
                <w:rStyle w:val="Hyperlink"/>
                <w:lang w:eastAsia="zh-CN"/>
              </w:rPr>
              <w:t>https://info.flipgrid.com/</w:t>
            </w:r>
            <w:r>
              <w:t xml:space="preserve"> to record their response to “Who is the best player?”</w:t>
            </w:r>
          </w:p>
        </w:tc>
      </w:tr>
      <w:tr w:rsidR="004F6FF0" w14:paraId="070C59DF" w14:textId="77777777" w:rsidTr="2F36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5A4087AA" w:rsidR="004F6FF0" w:rsidRDefault="004F6FF0" w:rsidP="004F6FF0">
            <w:pPr>
              <w:rPr>
                <w:lang w:eastAsia="zh-CN"/>
              </w:rPr>
            </w:pPr>
            <w:r w:rsidRPr="34C474FC">
              <w:rPr>
                <w:lang w:eastAsia="zh-CN"/>
              </w:rPr>
              <w:t>4</w:t>
            </w:r>
          </w:p>
        </w:tc>
        <w:tc>
          <w:tcPr>
            <w:tcW w:w="6804" w:type="dxa"/>
            <w:vAlign w:val="top"/>
          </w:tcPr>
          <w:p w14:paraId="23EA9621" w14:textId="47A96716" w:rsidR="004F6FF0" w:rsidRPr="002A53D0" w:rsidRDefault="2F362D96" w:rsidP="002A53D0">
            <w:pPr>
              <w:pStyle w:val="ListBullet"/>
              <w:numPr>
                <w:ilvl w:val="0"/>
                <w:numId w:val="45"/>
              </w:numPr>
              <w:cnfStyle w:val="000000010000" w:firstRow="0" w:lastRow="0" w:firstColumn="0" w:lastColumn="0" w:oddVBand="0" w:evenVBand="0" w:oddHBand="0" w:evenHBand="1" w:firstRowFirstColumn="0" w:firstRowLastColumn="0" w:lastRowFirstColumn="0" w:lastRowLastColumn="0"/>
            </w:pPr>
            <w:r>
              <w:t xml:space="preserve">Students to use the Scootle activity to investigate and describe the effect on the standard deviation of adding or changing data values in a data set. </w:t>
            </w:r>
          </w:p>
          <w:p w14:paraId="3974855C" w14:textId="4500AECA" w:rsidR="004F6FF0" w:rsidRPr="002A53D0" w:rsidRDefault="2F362D96" w:rsidP="002A53D0">
            <w:pPr>
              <w:pStyle w:val="ListBullet"/>
              <w:numPr>
                <w:ilvl w:val="0"/>
                <w:numId w:val="45"/>
              </w:numPr>
              <w:cnfStyle w:val="000000010000" w:firstRow="0" w:lastRow="0" w:firstColumn="0" w:lastColumn="0" w:oddVBand="0" w:evenVBand="0" w:oddHBand="0" w:evenHBand="1" w:firstRowFirstColumn="0" w:firstRowLastColumn="0" w:lastRowFirstColumn="0" w:lastRowLastColumn="0"/>
            </w:pPr>
            <w:r>
              <w:t xml:space="preserve">Students could be given challenges to complete: </w:t>
            </w:r>
          </w:p>
          <w:p w14:paraId="1DB53A5D" w14:textId="53EDE336"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What happens if all scores go up by 1?</w:t>
            </w:r>
          </w:p>
          <w:p w14:paraId="68AF894C" w14:textId="5580B67B"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What happens if you add a large score?</w:t>
            </w:r>
          </w:p>
          <w:p w14:paraId="3FBC11DE" w14:textId="62D59B5C"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 xml:space="preserve">What happens if you add a small </w:t>
            </w:r>
            <w:r>
              <w:lastRenderedPageBreak/>
              <w:t>score?</w:t>
            </w:r>
          </w:p>
          <w:p w14:paraId="49A8C78D" w14:textId="04D04590"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 xml:space="preserve">What happens if you add a score in the middle? </w:t>
            </w:r>
          </w:p>
          <w:p w14:paraId="4BFD1EAB" w14:textId="3858536D"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Find a data set with a standard deviation of 1.6</w:t>
            </w:r>
          </w:p>
          <w:p w14:paraId="5CB3227C" w14:textId="408A674B" w:rsidR="004F6FF0" w:rsidRPr="002A53D0" w:rsidRDefault="2F362D96" w:rsidP="2F362D96">
            <w:pPr>
              <w:pStyle w:val="ListBullet"/>
              <w:numPr>
                <w:ilvl w:val="1"/>
                <w:numId w:val="1"/>
              </w:numPr>
              <w:cnfStyle w:val="000000010000" w:firstRow="0" w:lastRow="0" w:firstColumn="0" w:lastColumn="0" w:oddVBand="0" w:evenVBand="0" w:oddHBand="0" w:evenHBand="1" w:firstRowFirstColumn="0" w:firstRowLastColumn="0" w:lastRowFirstColumn="0" w:lastRowLastColumn="0"/>
              <w:rPr>
                <w:szCs w:val="22"/>
              </w:rPr>
            </w:pPr>
            <w:r>
              <w:t>Keep the standard deviation the same but find a data set with a lower mean</w:t>
            </w:r>
          </w:p>
        </w:tc>
        <w:tc>
          <w:tcPr>
            <w:tcW w:w="5670" w:type="dxa"/>
            <w:vAlign w:val="top"/>
          </w:tcPr>
          <w:p w14:paraId="717CADDB" w14:textId="48AF50CD" w:rsidR="00C9630A" w:rsidRDefault="00C9630A" w:rsidP="00C9630A">
            <w:pPr>
              <w:cnfStyle w:val="000000010000" w:firstRow="0" w:lastRow="0" w:firstColumn="0" w:lastColumn="0" w:oddVBand="0" w:evenVBand="0" w:oddHBand="0" w:evenHBand="1" w:firstRowFirstColumn="0" w:firstRowLastColumn="0" w:lastRowFirstColumn="0" w:lastRowLastColumn="0"/>
            </w:pPr>
            <w:r>
              <w:lastRenderedPageBreak/>
              <w:t>Scootle</w:t>
            </w:r>
          </w:p>
          <w:p w14:paraId="07A4D32A" w14:textId="42DB4897" w:rsidR="00C9630A" w:rsidRDefault="00332EB3" w:rsidP="00C9630A">
            <w:pPr>
              <w:cnfStyle w:val="000000010000" w:firstRow="0" w:lastRow="0" w:firstColumn="0" w:lastColumn="0" w:oddVBand="0" w:evenVBand="0" w:oddHBand="0" w:evenHBand="1" w:firstRowFirstColumn="0" w:firstRowLastColumn="0" w:lastRowFirstColumn="0" w:lastRowLastColumn="0"/>
            </w:pPr>
            <w:hyperlink r:id="rId17" w:history="1">
              <w:r w:rsidR="00C9630A">
                <w:rPr>
                  <w:rStyle w:val="Hyperlink"/>
                </w:rPr>
                <w:t>http://www.scootle.edu.au/ec/viewing/L10842/html/index.html</w:t>
              </w:r>
            </w:hyperlink>
          </w:p>
          <w:p w14:paraId="5F3ECB5B" w14:textId="62B3A4AB" w:rsidR="004F6FF0" w:rsidRDefault="004F6FF0" w:rsidP="008F605C">
            <w:pPr>
              <w:cnfStyle w:val="000000010000" w:firstRow="0" w:lastRow="0" w:firstColumn="0" w:lastColumn="0" w:oddVBand="0" w:evenVBand="0" w:oddHBand="0" w:evenHBand="1" w:firstRowFirstColumn="0" w:firstRowLastColumn="0" w:lastRowFirstColumn="0" w:lastRowLastColumn="0"/>
              <w:rPr>
                <w:lang w:eastAsia="zh-CN"/>
              </w:rPr>
            </w:pPr>
          </w:p>
        </w:tc>
      </w:tr>
    </w:tbl>
    <w:p w14:paraId="26D5A23D" w14:textId="762AD6E7" w:rsidR="003D22E3" w:rsidRPr="003D22E3" w:rsidRDefault="003D22E3" w:rsidP="00023AD9">
      <w:pPr>
        <w:pStyle w:val="Heading4"/>
        <w:numPr>
          <w:ilvl w:val="0"/>
          <w:numId w:val="0"/>
        </w:numPr>
      </w:pPr>
    </w:p>
    <w:sectPr w:rsidR="003D22E3" w:rsidRPr="003D22E3" w:rsidSect="00152A94">
      <w:headerReference w:type="even" r:id="rId18"/>
      <w:headerReference w:type="default" r:id="rId19"/>
      <w:footerReference w:type="even" r:id="rId20"/>
      <w:footerReference w:type="default" r:id="rId21"/>
      <w:headerReference w:type="first" r:id="rId22"/>
      <w:footerReference w:type="first" r:id="rId2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1106" w14:textId="77777777" w:rsidR="00332EB3" w:rsidRDefault="00332EB3" w:rsidP="00191F45">
      <w:r>
        <w:separator/>
      </w:r>
    </w:p>
    <w:p w14:paraId="29EADD6F" w14:textId="77777777" w:rsidR="00332EB3" w:rsidRDefault="00332EB3"/>
    <w:p w14:paraId="323DC564" w14:textId="77777777" w:rsidR="00332EB3" w:rsidRDefault="00332EB3"/>
    <w:p w14:paraId="06CA4D8C" w14:textId="77777777" w:rsidR="00332EB3" w:rsidRDefault="00332EB3"/>
  </w:endnote>
  <w:endnote w:type="continuationSeparator" w:id="0">
    <w:p w14:paraId="16EDD608" w14:textId="77777777" w:rsidR="00332EB3" w:rsidRDefault="00332EB3" w:rsidP="00191F45">
      <w:r>
        <w:continuationSeparator/>
      </w:r>
    </w:p>
    <w:p w14:paraId="3D38B218" w14:textId="77777777" w:rsidR="00332EB3" w:rsidRDefault="00332EB3"/>
    <w:p w14:paraId="43151D9B" w14:textId="77777777" w:rsidR="00332EB3" w:rsidRDefault="00332EB3"/>
    <w:p w14:paraId="1C1DA9D0" w14:textId="77777777" w:rsidR="00332EB3" w:rsidRDefault="0033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3F02386F"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6A4EA5">
      <w:rPr>
        <w:noProof/>
      </w:rPr>
      <w:t>2</w:t>
    </w:r>
    <w:r w:rsidRPr="002810D3">
      <w:fldChar w:fldCharType="end"/>
    </w:r>
    <w:r w:rsidRPr="002810D3">
      <w:tab/>
    </w:r>
    <w:r w:rsidR="00B926A4">
      <w:t>Stage 5.3</w:t>
    </w:r>
    <w:r w:rsidR="00023AD9">
      <w:t xml:space="preserve"> </w:t>
    </w:r>
    <w:r w:rsidR="00E35746">
      <w:t>lesson sequence for Single variable data analysis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366A21E9" w:rsidR="007A3356" w:rsidRPr="004D333E" w:rsidRDefault="004D333E" w:rsidP="00B926A4">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E4161">
      <w:rPr>
        <w:noProof/>
      </w:rPr>
      <w:t>Mar-20</w:t>
    </w:r>
    <w:r w:rsidRPr="002810D3">
      <w:fldChar w:fldCharType="end"/>
    </w:r>
    <w:r w:rsidR="00B926A4">
      <w:t>20</w:t>
    </w:r>
    <w:r w:rsidRPr="002810D3">
      <w:tab/>
    </w:r>
    <w:r w:rsidRPr="002810D3">
      <w:fldChar w:fldCharType="begin"/>
    </w:r>
    <w:r w:rsidRPr="002810D3">
      <w:instrText xml:space="preserve"> PAGE </w:instrText>
    </w:r>
    <w:r w:rsidRPr="002810D3">
      <w:fldChar w:fldCharType="separate"/>
    </w:r>
    <w:r w:rsidR="006A4EA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BC64" w14:textId="77777777" w:rsidR="00332EB3" w:rsidRDefault="00332EB3" w:rsidP="00191F45">
      <w:r>
        <w:separator/>
      </w:r>
    </w:p>
    <w:p w14:paraId="37AB3B75" w14:textId="77777777" w:rsidR="00332EB3" w:rsidRDefault="00332EB3"/>
    <w:p w14:paraId="3F14C1AF" w14:textId="77777777" w:rsidR="00332EB3" w:rsidRDefault="00332EB3"/>
    <w:p w14:paraId="1A5729AC" w14:textId="77777777" w:rsidR="00332EB3" w:rsidRDefault="00332EB3"/>
  </w:footnote>
  <w:footnote w:type="continuationSeparator" w:id="0">
    <w:p w14:paraId="4F5C97F1" w14:textId="77777777" w:rsidR="00332EB3" w:rsidRDefault="00332EB3" w:rsidP="00191F45">
      <w:r>
        <w:continuationSeparator/>
      </w:r>
    </w:p>
    <w:p w14:paraId="2E3DCB6C" w14:textId="77777777" w:rsidR="00332EB3" w:rsidRDefault="00332EB3"/>
    <w:p w14:paraId="13B1C408" w14:textId="77777777" w:rsidR="00332EB3" w:rsidRDefault="00332EB3"/>
    <w:p w14:paraId="25BA198F" w14:textId="77777777" w:rsidR="00332EB3" w:rsidRDefault="00332E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3D1B" w14:textId="77777777" w:rsidR="006A4EA5" w:rsidRDefault="006A4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A282" w14:textId="77777777" w:rsidR="006A4EA5" w:rsidRDefault="006A4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6910A2B"/>
    <w:multiLevelType w:val="hybridMultilevel"/>
    <w:tmpl w:val="65F4BB16"/>
    <w:lvl w:ilvl="0" w:tplc="AE8A8F4A">
      <w:start w:val="1"/>
      <w:numFmt w:val="bullet"/>
      <w:lvlText w:val=""/>
      <w:lvlJc w:val="left"/>
      <w:pPr>
        <w:ind w:left="720" w:hanging="360"/>
      </w:pPr>
      <w:rPr>
        <w:rFonts w:ascii="Symbol" w:hAnsi="Symbol" w:hint="default"/>
      </w:rPr>
    </w:lvl>
    <w:lvl w:ilvl="1" w:tplc="B5146AA8">
      <w:start w:val="1"/>
      <w:numFmt w:val="bullet"/>
      <w:lvlText w:val="o"/>
      <w:lvlJc w:val="left"/>
      <w:pPr>
        <w:ind w:left="1440" w:hanging="360"/>
      </w:pPr>
      <w:rPr>
        <w:rFonts w:ascii="Courier New" w:hAnsi="Courier New" w:hint="default"/>
      </w:rPr>
    </w:lvl>
    <w:lvl w:ilvl="2" w:tplc="34142E34">
      <w:start w:val="1"/>
      <w:numFmt w:val="bullet"/>
      <w:lvlText w:val=""/>
      <w:lvlJc w:val="left"/>
      <w:pPr>
        <w:ind w:left="2160" w:hanging="360"/>
      </w:pPr>
      <w:rPr>
        <w:rFonts w:ascii="Wingdings" w:hAnsi="Wingdings" w:hint="default"/>
      </w:rPr>
    </w:lvl>
    <w:lvl w:ilvl="3" w:tplc="00C016A2">
      <w:start w:val="1"/>
      <w:numFmt w:val="bullet"/>
      <w:lvlText w:val=""/>
      <w:lvlJc w:val="left"/>
      <w:pPr>
        <w:ind w:left="2880" w:hanging="360"/>
      </w:pPr>
      <w:rPr>
        <w:rFonts w:ascii="Symbol" w:hAnsi="Symbol" w:hint="default"/>
      </w:rPr>
    </w:lvl>
    <w:lvl w:ilvl="4" w:tplc="ABF0A658">
      <w:start w:val="1"/>
      <w:numFmt w:val="bullet"/>
      <w:lvlText w:val="o"/>
      <w:lvlJc w:val="left"/>
      <w:pPr>
        <w:ind w:left="3600" w:hanging="360"/>
      </w:pPr>
      <w:rPr>
        <w:rFonts w:ascii="Courier New" w:hAnsi="Courier New" w:hint="default"/>
      </w:rPr>
    </w:lvl>
    <w:lvl w:ilvl="5" w:tplc="0C7C67B2">
      <w:start w:val="1"/>
      <w:numFmt w:val="bullet"/>
      <w:lvlText w:val=""/>
      <w:lvlJc w:val="left"/>
      <w:pPr>
        <w:ind w:left="4320" w:hanging="360"/>
      </w:pPr>
      <w:rPr>
        <w:rFonts w:ascii="Wingdings" w:hAnsi="Wingdings" w:hint="default"/>
      </w:rPr>
    </w:lvl>
    <w:lvl w:ilvl="6" w:tplc="8CCE5C10">
      <w:start w:val="1"/>
      <w:numFmt w:val="bullet"/>
      <w:lvlText w:val=""/>
      <w:lvlJc w:val="left"/>
      <w:pPr>
        <w:ind w:left="5040" w:hanging="360"/>
      </w:pPr>
      <w:rPr>
        <w:rFonts w:ascii="Symbol" w:hAnsi="Symbol" w:hint="default"/>
      </w:rPr>
    </w:lvl>
    <w:lvl w:ilvl="7" w:tplc="398887E0">
      <w:start w:val="1"/>
      <w:numFmt w:val="bullet"/>
      <w:lvlText w:val="o"/>
      <w:lvlJc w:val="left"/>
      <w:pPr>
        <w:ind w:left="5760" w:hanging="360"/>
      </w:pPr>
      <w:rPr>
        <w:rFonts w:ascii="Courier New" w:hAnsi="Courier New" w:hint="default"/>
      </w:rPr>
    </w:lvl>
    <w:lvl w:ilvl="8" w:tplc="0A908A28">
      <w:start w:val="1"/>
      <w:numFmt w:val="bullet"/>
      <w:lvlText w:val=""/>
      <w:lvlJc w:val="left"/>
      <w:pPr>
        <w:ind w:left="6480" w:hanging="360"/>
      </w:pPr>
      <w:rPr>
        <w:rFonts w:ascii="Wingdings" w:hAnsi="Wingdings" w:hint="default"/>
      </w:rPr>
    </w:lvl>
  </w:abstractNum>
  <w:abstractNum w:abstractNumId="9" w15:restartNumberingAfterBreak="0">
    <w:nsid w:val="0A7E2E9D"/>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4426EEE"/>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28E6083"/>
    <w:multiLevelType w:val="hybridMultilevel"/>
    <w:tmpl w:val="8876A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5606858"/>
    <w:multiLevelType w:val="hybridMultilevel"/>
    <w:tmpl w:val="946A0E98"/>
    <w:lvl w:ilvl="0" w:tplc="39CCBCD2">
      <w:start w:val="1"/>
      <w:numFmt w:val="decimal"/>
      <w:lvlText w:val="%1."/>
      <w:lvlJc w:val="left"/>
      <w:pPr>
        <w:ind w:left="720" w:hanging="360"/>
      </w:pPr>
    </w:lvl>
    <w:lvl w:ilvl="1" w:tplc="5C942444">
      <w:start w:val="1"/>
      <w:numFmt w:val="lowerLetter"/>
      <w:lvlText w:val="%2."/>
      <w:lvlJc w:val="left"/>
      <w:pPr>
        <w:ind w:left="1440" w:hanging="360"/>
      </w:pPr>
    </w:lvl>
    <w:lvl w:ilvl="2" w:tplc="B6A674C8">
      <w:start w:val="1"/>
      <w:numFmt w:val="lowerRoman"/>
      <w:lvlText w:val="%3."/>
      <w:lvlJc w:val="right"/>
      <w:pPr>
        <w:ind w:left="2160" w:hanging="180"/>
      </w:pPr>
    </w:lvl>
    <w:lvl w:ilvl="3" w:tplc="AC2A7BF2">
      <w:start w:val="1"/>
      <w:numFmt w:val="decimal"/>
      <w:lvlText w:val="%4."/>
      <w:lvlJc w:val="left"/>
      <w:pPr>
        <w:ind w:left="2880" w:hanging="360"/>
      </w:pPr>
    </w:lvl>
    <w:lvl w:ilvl="4" w:tplc="909065B2">
      <w:start w:val="1"/>
      <w:numFmt w:val="lowerLetter"/>
      <w:lvlText w:val="%5."/>
      <w:lvlJc w:val="left"/>
      <w:pPr>
        <w:ind w:left="3600" w:hanging="360"/>
      </w:pPr>
    </w:lvl>
    <w:lvl w:ilvl="5" w:tplc="F000E09E">
      <w:start w:val="1"/>
      <w:numFmt w:val="lowerRoman"/>
      <w:lvlText w:val="%6."/>
      <w:lvlJc w:val="right"/>
      <w:pPr>
        <w:ind w:left="4320" w:hanging="180"/>
      </w:pPr>
    </w:lvl>
    <w:lvl w:ilvl="6" w:tplc="9A44AD66">
      <w:start w:val="1"/>
      <w:numFmt w:val="decimal"/>
      <w:lvlText w:val="%7."/>
      <w:lvlJc w:val="left"/>
      <w:pPr>
        <w:ind w:left="5040" w:hanging="360"/>
      </w:pPr>
    </w:lvl>
    <w:lvl w:ilvl="7" w:tplc="9600E586">
      <w:start w:val="1"/>
      <w:numFmt w:val="lowerLetter"/>
      <w:lvlText w:val="%8."/>
      <w:lvlJc w:val="left"/>
      <w:pPr>
        <w:ind w:left="5760" w:hanging="360"/>
      </w:pPr>
    </w:lvl>
    <w:lvl w:ilvl="8" w:tplc="FA2289DE">
      <w:start w:val="1"/>
      <w:numFmt w:val="lowerRoman"/>
      <w:lvlText w:val="%9."/>
      <w:lvlJc w:val="right"/>
      <w:pPr>
        <w:ind w:left="6480" w:hanging="180"/>
      </w:pPr>
    </w:lvl>
  </w:abstractNum>
  <w:abstractNum w:abstractNumId="17" w15:restartNumberingAfterBreak="0">
    <w:nsid w:val="36AB7547"/>
    <w:multiLevelType w:val="hybridMultilevel"/>
    <w:tmpl w:val="FF76EDC6"/>
    <w:lvl w:ilvl="0" w:tplc="8E4A1170">
      <w:start w:val="1"/>
      <w:numFmt w:val="bullet"/>
      <w:lvlText w:val=""/>
      <w:lvlJc w:val="left"/>
      <w:pPr>
        <w:ind w:left="720" w:hanging="360"/>
      </w:pPr>
      <w:rPr>
        <w:rFonts w:ascii="Symbol" w:hAnsi="Symbol" w:hint="default"/>
      </w:rPr>
    </w:lvl>
    <w:lvl w:ilvl="1" w:tplc="54A234CE">
      <w:start w:val="1"/>
      <w:numFmt w:val="bullet"/>
      <w:lvlText w:val="o"/>
      <w:lvlJc w:val="left"/>
      <w:pPr>
        <w:ind w:left="1440" w:hanging="360"/>
      </w:pPr>
      <w:rPr>
        <w:rFonts w:ascii="Courier New" w:hAnsi="Courier New" w:hint="default"/>
      </w:rPr>
    </w:lvl>
    <w:lvl w:ilvl="2" w:tplc="115403D6">
      <w:start w:val="1"/>
      <w:numFmt w:val="bullet"/>
      <w:lvlText w:val=""/>
      <w:lvlJc w:val="left"/>
      <w:pPr>
        <w:ind w:left="2160" w:hanging="360"/>
      </w:pPr>
      <w:rPr>
        <w:rFonts w:ascii="Wingdings" w:hAnsi="Wingdings" w:hint="default"/>
      </w:rPr>
    </w:lvl>
    <w:lvl w:ilvl="3" w:tplc="A7C26FE8">
      <w:start w:val="1"/>
      <w:numFmt w:val="bullet"/>
      <w:lvlText w:val=""/>
      <w:lvlJc w:val="left"/>
      <w:pPr>
        <w:ind w:left="2880" w:hanging="360"/>
      </w:pPr>
      <w:rPr>
        <w:rFonts w:ascii="Symbol" w:hAnsi="Symbol" w:hint="default"/>
      </w:rPr>
    </w:lvl>
    <w:lvl w:ilvl="4" w:tplc="984E93A4">
      <w:start w:val="1"/>
      <w:numFmt w:val="bullet"/>
      <w:lvlText w:val="o"/>
      <w:lvlJc w:val="left"/>
      <w:pPr>
        <w:ind w:left="3600" w:hanging="360"/>
      </w:pPr>
      <w:rPr>
        <w:rFonts w:ascii="Courier New" w:hAnsi="Courier New" w:hint="default"/>
      </w:rPr>
    </w:lvl>
    <w:lvl w:ilvl="5" w:tplc="781E7348">
      <w:start w:val="1"/>
      <w:numFmt w:val="bullet"/>
      <w:lvlText w:val=""/>
      <w:lvlJc w:val="left"/>
      <w:pPr>
        <w:ind w:left="4320" w:hanging="360"/>
      </w:pPr>
      <w:rPr>
        <w:rFonts w:ascii="Wingdings" w:hAnsi="Wingdings" w:hint="default"/>
      </w:rPr>
    </w:lvl>
    <w:lvl w:ilvl="6" w:tplc="2730C872">
      <w:start w:val="1"/>
      <w:numFmt w:val="bullet"/>
      <w:lvlText w:val=""/>
      <w:lvlJc w:val="left"/>
      <w:pPr>
        <w:ind w:left="5040" w:hanging="360"/>
      </w:pPr>
      <w:rPr>
        <w:rFonts w:ascii="Symbol" w:hAnsi="Symbol" w:hint="default"/>
      </w:rPr>
    </w:lvl>
    <w:lvl w:ilvl="7" w:tplc="72603DC4">
      <w:start w:val="1"/>
      <w:numFmt w:val="bullet"/>
      <w:lvlText w:val="o"/>
      <w:lvlJc w:val="left"/>
      <w:pPr>
        <w:ind w:left="5760" w:hanging="360"/>
      </w:pPr>
      <w:rPr>
        <w:rFonts w:ascii="Courier New" w:hAnsi="Courier New" w:hint="default"/>
      </w:rPr>
    </w:lvl>
    <w:lvl w:ilvl="8" w:tplc="1108D078">
      <w:start w:val="1"/>
      <w:numFmt w:val="bullet"/>
      <w:lvlText w:val=""/>
      <w:lvlJc w:val="left"/>
      <w:pPr>
        <w:ind w:left="6480" w:hanging="360"/>
      </w:pPr>
      <w:rPr>
        <w:rFonts w:ascii="Wingdings" w:hAnsi="Wingdings" w:hint="default"/>
      </w:rPr>
    </w:lvl>
  </w:abstractNum>
  <w:abstractNum w:abstractNumId="18" w15:restartNumberingAfterBreak="0">
    <w:nsid w:val="3C8166F8"/>
    <w:multiLevelType w:val="multilevel"/>
    <w:tmpl w:val="B2E44A04"/>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431D76DD"/>
    <w:multiLevelType w:val="hybridMultilevel"/>
    <w:tmpl w:val="8392E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A56BB8"/>
    <w:multiLevelType w:val="hybridMultilevel"/>
    <w:tmpl w:val="D64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1D8E5600"/>
    <w:lvl w:ilvl="0">
      <w:start w:val="1"/>
      <w:numFmt w:val="decimal"/>
      <w:pStyle w:val="ListBullet"/>
      <w:lvlText w:val="%1."/>
      <w:lvlJc w:val="left"/>
      <w:pPr>
        <w:tabs>
          <w:tab w:val="num" w:pos="652"/>
        </w:tabs>
        <w:ind w:left="652" w:hanging="368"/>
      </w:p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FAC35C9"/>
    <w:multiLevelType w:val="hybridMultilevel"/>
    <w:tmpl w:val="503ED2CA"/>
    <w:lvl w:ilvl="0" w:tplc="4978CED0">
      <w:start w:val="1"/>
      <w:numFmt w:val="decimal"/>
      <w:lvlText w:val="%1."/>
      <w:lvlJc w:val="left"/>
      <w:pPr>
        <w:ind w:left="720" w:hanging="360"/>
      </w:pPr>
    </w:lvl>
    <w:lvl w:ilvl="1" w:tplc="9FA4D97C">
      <w:start w:val="1"/>
      <w:numFmt w:val="bullet"/>
      <w:lvlText w:val=""/>
      <w:lvlJc w:val="left"/>
      <w:pPr>
        <w:ind w:left="1440" w:hanging="360"/>
      </w:pPr>
      <w:rPr>
        <w:rFonts w:ascii="Symbol" w:hAnsi="Symbol" w:hint="default"/>
      </w:rPr>
    </w:lvl>
    <w:lvl w:ilvl="2" w:tplc="1BEC71AE">
      <w:start w:val="1"/>
      <w:numFmt w:val="lowerRoman"/>
      <w:lvlText w:val="%3."/>
      <w:lvlJc w:val="right"/>
      <w:pPr>
        <w:ind w:left="2160" w:hanging="180"/>
      </w:pPr>
    </w:lvl>
    <w:lvl w:ilvl="3" w:tplc="A992F6C8">
      <w:start w:val="1"/>
      <w:numFmt w:val="decimal"/>
      <w:lvlText w:val="%4."/>
      <w:lvlJc w:val="left"/>
      <w:pPr>
        <w:ind w:left="2880" w:hanging="360"/>
      </w:pPr>
    </w:lvl>
    <w:lvl w:ilvl="4" w:tplc="169A884A">
      <w:start w:val="1"/>
      <w:numFmt w:val="lowerLetter"/>
      <w:lvlText w:val="%5."/>
      <w:lvlJc w:val="left"/>
      <w:pPr>
        <w:ind w:left="3600" w:hanging="360"/>
      </w:pPr>
    </w:lvl>
    <w:lvl w:ilvl="5" w:tplc="1B284CE4">
      <w:start w:val="1"/>
      <w:numFmt w:val="lowerRoman"/>
      <w:lvlText w:val="%6."/>
      <w:lvlJc w:val="right"/>
      <w:pPr>
        <w:ind w:left="4320" w:hanging="180"/>
      </w:pPr>
    </w:lvl>
    <w:lvl w:ilvl="6" w:tplc="25102414">
      <w:start w:val="1"/>
      <w:numFmt w:val="decimal"/>
      <w:lvlText w:val="%7."/>
      <w:lvlJc w:val="left"/>
      <w:pPr>
        <w:ind w:left="5040" w:hanging="360"/>
      </w:pPr>
    </w:lvl>
    <w:lvl w:ilvl="7" w:tplc="71EE43CE">
      <w:start w:val="1"/>
      <w:numFmt w:val="lowerLetter"/>
      <w:lvlText w:val="%8."/>
      <w:lvlJc w:val="left"/>
      <w:pPr>
        <w:ind w:left="5760" w:hanging="360"/>
      </w:pPr>
    </w:lvl>
    <w:lvl w:ilvl="8" w:tplc="B34879FE">
      <w:start w:val="1"/>
      <w:numFmt w:val="lowerRoman"/>
      <w:lvlText w:val="%9."/>
      <w:lvlJc w:val="right"/>
      <w:pPr>
        <w:ind w:left="6480" w:hanging="180"/>
      </w:pPr>
    </w:lvl>
  </w:abstractNum>
  <w:num w:numId="1">
    <w:abstractNumId w:val="29"/>
  </w:num>
  <w:num w:numId="2">
    <w:abstractNumId w:val="16"/>
  </w:num>
  <w:num w:numId="3">
    <w:abstractNumId w:val="17"/>
  </w:num>
  <w:num w:numId="4">
    <w:abstractNumId w:val="8"/>
  </w:num>
  <w:num w:numId="5">
    <w:abstractNumId w:val="22"/>
  </w:num>
  <w:num w:numId="6">
    <w:abstractNumId w:val="18"/>
  </w:num>
  <w:num w:numId="7">
    <w:abstractNumId w:val="2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14"/>
  </w:num>
  <w:num w:numId="13">
    <w:abstractNumId w:val="23"/>
  </w:num>
  <w:num w:numId="14">
    <w:abstractNumId w:val="12"/>
  </w:num>
  <w:num w:numId="15">
    <w:abstractNumId w:val="21"/>
  </w:num>
  <w:num w:numId="16">
    <w:abstractNumId w:val="6"/>
  </w:num>
  <w:num w:numId="17">
    <w:abstractNumId w:val="10"/>
  </w:num>
  <w:num w:numId="18">
    <w:abstractNumId w:val="0"/>
  </w:num>
  <w:num w:numId="19">
    <w:abstractNumId w:val="1"/>
  </w:num>
  <w:num w:numId="20">
    <w:abstractNumId w:val="2"/>
  </w:num>
  <w:num w:numId="21">
    <w:abstractNumId w:val="3"/>
  </w:num>
  <w:num w:numId="22">
    <w:abstractNumId w:val="4"/>
  </w:num>
  <w:num w:numId="23">
    <w:abstractNumId w:val="5"/>
  </w:num>
  <w:num w:numId="24">
    <w:abstractNumId w:val="7"/>
  </w:num>
  <w:num w:numId="25">
    <w:abstractNumId w:val="28"/>
  </w:num>
  <w:num w:numId="26">
    <w:abstractNumId w:val="25"/>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2"/>
  </w:num>
  <w:num w:numId="36">
    <w:abstractNumId w:val="28"/>
  </w:num>
  <w:num w:numId="37">
    <w:abstractNumId w:val="24"/>
  </w:num>
  <w:num w:numId="38">
    <w:abstractNumId w:val="26"/>
  </w:num>
  <w:num w:numId="39">
    <w:abstractNumId w:val="9"/>
  </w:num>
  <w:num w:numId="40">
    <w:abstractNumId w:val="11"/>
  </w:num>
  <w:num w:numId="41">
    <w:abstractNumId w:val="13"/>
  </w:num>
  <w:num w:numId="42">
    <w:abstractNumId w:val="19"/>
  </w:num>
  <w:num w:numId="43">
    <w:abstractNumId w:val="2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rY0szQ2NDExNTBU0lEKTi0uzszPAykwrAUAGvTsBiw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3AD9"/>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165B"/>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20D"/>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5A29"/>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3D0"/>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2EB3"/>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1F"/>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32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0F6"/>
    <w:rsid w:val="004728AA"/>
    <w:rsid w:val="00473346"/>
    <w:rsid w:val="004741F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BEE"/>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7E09"/>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6FF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77231"/>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864"/>
    <w:rsid w:val="0068780A"/>
    <w:rsid w:val="00690267"/>
    <w:rsid w:val="006906E7"/>
    <w:rsid w:val="006954D4"/>
    <w:rsid w:val="0069598B"/>
    <w:rsid w:val="00695AF0"/>
    <w:rsid w:val="006A1A8E"/>
    <w:rsid w:val="006A1CF6"/>
    <w:rsid w:val="006A2D9E"/>
    <w:rsid w:val="006A36DB"/>
    <w:rsid w:val="006A3EF2"/>
    <w:rsid w:val="006A44D0"/>
    <w:rsid w:val="006A48C1"/>
    <w:rsid w:val="006A4EA5"/>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458"/>
    <w:rsid w:val="00740573"/>
    <w:rsid w:val="00741479"/>
    <w:rsid w:val="007414DA"/>
    <w:rsid w:val="00743B2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C3"/>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5C"/>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7B"/>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55F"/>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93A"/>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7B"/>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6C2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0C4D"/>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6A4"/>
    <w:rsid w:val="00B9274D"/>
    <w:rsid w:val="00B94207"/>
    <w:rsid w:val="00B945D4"/>
    <w:rsid w:val="00B9506C"/>
    <w:rsid w:val="00B977D0"/>
    <w:rsid w:val="00B97B50"/>
    <w:rsid w:val="00BA22FB"/>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003"/>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0A"/>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395"/>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23E"/>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6EA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746"/>
    <w:rsid w:val="00E35EDE"/>
    <w:rsid w:val="00E36528"/>
    <w:rsid w:val="00E409B4"/>
    <w:rsid w:val="00E40CF7"/>
    <w:rsid w:val="00E413B8"/>
    <w:rsid w:val="00E434EB"/>
    <w:rsid w:val="00E440C0"/>
    <w:rsid w:val="00E45C7A"/>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4161"/>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8D2"/>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91"/>
    <w:rsid w:val="00F7632C"/>
    <w:rsid w:val="00F76FDC"/>
    <w:rsid w:val="00F771C6"/>
    <w:rsid w:val="00F77ED7"/>
    <w:rsid w:val="00F80F5D"/>
    <w:rsid w:val="00F81A33"/>
    <w:rsid w:val="00F83143"/>
    <w:rsid w:val="00F84564"/>
    <w:rsid w:val="00F853F3"/>
    <w:rsid w:val="00F8591B"/>
    <w:rsid w:val="00F863AC"/>
    <w:rsid w:val="00F8655C"/>
    <w:rsid w:val="00F90BCA"/>
    <w:rsid w:val="00F90E1A"/>
    <w:rsid w:val="00F91B79"/>
    <w:rsid w:val="00F9498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A67"/>
    <w:rsid w:val="00FF0F2A"/>
    <w:rsid w:val="00FF492B"/>
    <w:rsid w:val="00FF5EC7"/>
    <w:rsid w:val="00FF7815"/>
    <w:rsid w:val="00FF7892"/>
    <w:rsid w:val="2141B537"/>
    <w:rsid w:val="2BBD9951"/>
    <w:rsid w:val="2D2E64B1"/>
    <w:rsid w:val="2F362D96"/>
    <w:rsid w:val="34C474FC"/>
    <w:rsid w:val="3564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4F6FF0"/>
    <w:rPr>
      <w:color w:val="808080"/>
    </w:rPr>
  </w:style>
  <w:style w:type="character" w:customStyle="1" w:styleId="UnresolvedMention">
    <w:name w:val="Unresolved Mention"/>
    <w:basedOn w:val="DefaultParagraphFont"/>
    <w:uiPriority w:val="99"/>
    <w:semiHidden/>
    <w:unhideWhenUsed/>
    <w:rsid w:val="0043032A"/>
    <w:rPr>
      <w:color w:val="605E5C"/>
      <w:shd w:val="clear" w:color="auto" w:fill="E1DFDD"/>
    </w:rPr>
  </w:style>
  <w:style w:type="character" w:customStyle="1" w:styleId="normaltextrun">
    <w:name w:val="normaltextrun"/>
    <w:basedOn w:val="DefaultParagraphFont"/>
    <w:rsid w:val="00E45C7A"/>
  </w:style>
  <w:style w:type="character" w:customStyle="1" w:styleId="eop">
    <w:name w:val="eop"/>
    <w:basedOn w:val="DefaultParagraphFont"/>
    <w:rsid w:val="00E4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ducation.nsw.gov.au/digital-learning-selector/LearningActivity/Browser?cache_id=240cd" TargetMode="External"/><Relationship Id="rId13" Type="http://schemas.openxmlformats.org/officeDocument/2006/relationships/hyperlink" Target="https://www.realestate.com.au/bu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eople.richland.edu/james/ictcm/2001/dating/dating.html" TargetMode="External"/><Relationship Id="rId17" Type="http://schemas.openxmlformats.org/officeDocument/2006/relationships/hyperlink" Target="http://www.scootle.edu.au/ec/viewing/L10842/html/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ycricket.cricket.com.au/common/pages/asphost.aspx?id=HBA&amp;entityid=29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ddle.com/standard-devi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umtree.com.au/" TargetMode="External"/><Relationship Id="rId23" Type="http://schemas.openxmlformats.org/officeDocument/2006/relationships/footer" Target="footer3.xml"/><Relationship Id="rId10" Type="http://schemas.openxmlformats.org/officeDocument/2006/relationships/hyperlink" Target="https://www.mathsisfun.com/data/standard-deviation.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t.ly/3cRR62q" TargetMode="External"/><Relationship Id="rId14" Type="http://schemas.openxmlformats.org/officeDocument/2006/relationships/hyperlink" Target="https://www.carsales.com.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8900-2FBB-467F-8D2D-305393C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2020-03-11T21:01:00Z</dcterms:created>
  <dcterms:modified xsi:type="dcterms:W3CDTF">2020-03-11T21:01:00Z</dcterms:modified>
  <cp:category/>
</cp:coreProperties>
</file>