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B74F4" w14:textId="7B27039B" w:rsidR="00555E80" w:rsidRPr="00E848EB" w:rsidRDefault="00555E80" w:rsidP="00555E80">
      <w:pPr>
        <w:pStyle w:val="DoEheading12018"/>
      </w:pPr>
      <w:bookmarkStart w:id="0" w:name="_GoBack"/>
      <w:bookmarkEnd w:id="0"/>
      <w:r w:rsidRPr="00E848EB">
        <w:rPr>
          <w:noProof/>
          <w:lang w:eastAsia="en-AU"/>
        </w:rPr>
        <w:drawing>
          <wp:inline distT="0" distB="0" distL="0" distR="0" wp14:anchorId="2B8D3327" wp14:editId="62F0302A">
            <wp:extent cx="506095" cy="548640"/>
            <wp:effectExtent l="0" t="0" r="8255" b="3810"/>
            <wp:docPr id="11" name="Picture 1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rsidRPr="00E848EB">
        <w:t xml:space="preserve"> </w:t>
      </w:r>
      <w:r w:rsidR="003C3E1A">
        <w:t>Pi scavenger hunt</w:t>
      </w:r>
    </w:p>
    <w:p w14:paraId="3CF5BE29" w14:textId="77777777" w:rsidR="003C3E1A" w:rsidRDefault="003C3E1A" w:rsidP="003C3E1A">
      <w:pPr>
        <w:pStyle w:val="DoElist1numbered2018"/>
      </w:pPr>
      <w:r>
        <w:t>Collect your items</w:t>
      </w:r>
    </w:p>
    <w:p w14:paraId="3A8D04E3" w14:textId="77777777" w:rsidR="003C3E1A" w:rsidRDefault="003C3E1A" w:rsidP="003C3E1A">
      <w:pPr>
        <w:pStyle w:val="DoElist1numbered2018"/>
      </w:pPr>
      <w:r>
        <w:t>Label each part of your work</w:t>
      </w:r>
    </w:p>
    <w:p w14:paraId="4F0148B6" w14:textId="6DC56F37" w:rsidR="003C3E1A" w:rsidRDefault="003C3E1A" w:rsidP="003C3E1A">
      <w:pPr>
        <w:pStyle w:val="DoElist1numbered2018"/>
      </w:pPr>
      <w:r>
        <w:t>Decide on a creative way to present your findings.</w:t>
      </w:r>
    </w:p>
    <w:p w14:paraId="4A489348" w14:textId="77777777" w:rsidR="003C3E1A" w:rsidRDefault="003C3E1A" w:rsidP="003C3E1A">
      <w:pPr>
        <w:pStyle w:val="DoElist1numbered2018"/>
        <w:numPr>
          <w:ilvl w:val="0"/>
          <w:numId w:val="0"/>
        </w:numPr>
      </w:pPr>
    </w:p>
    <w:tbl>
      <w:tblPr>
        <w:tblStyle w:val="TableGrid"/>
        <w:tblW w:w="0" w:type="auto"/>
        <w:jc w:val="center"/>
        <w:tblLook w:val="04A0" w:firstRow="1" w:lastRow="0" w:firstColumn="1" w:lastColumn="0" w:noHBand="0" w:noVBand="1"/>
        <w:tblDescription w:val="Table showing scavenger hunt clues.,"/>
      </w:tblPr>
      <w:tblGrid>
        <w:gridCol w:w="517"/>
        <w:gridCol w:w="8725"/>
      </w:tblGrid>
      <w:tr w:rsidR="003C3E1A" w:rsidRPr="00491088" w14:paraId="459293DD" w14:textId="77777777" w:rsidTr="003C3E1A">
        <w:trPr>
          <w:trHeight w:val="567"/>
          <w:jc w:val="center"/>
        </w:trPr>
        <w:tc>
          <w:tcPr>
            <w:tcW w:w="517" w:type="dxa"/>
            <w:vAlign w:val="center"/>
          </w:tcPr>
          <w:p w14:paraId="0275500A" w14:textId="77777777" w:rsidR="003C3E1A" w:rsidRPr="008E6272" w:rsidRDefault="003C3E1A" w:rsidP="003C3E1A">
            <w:pPr>
              <w:pStyle w:val="DoEtabletext2018"/>
              <w:rPr>
                <w:b/>
              </w:rPr>
            </w:pPr>
            <w:r w:rsidRPr="008E6272">
              <w:rPr>
                <w:b/>
              </w:rPr>
              <w:t>3</w:t>
            </w:r>
          </w:p>
        </w:tc>
        <w:tc>
          <w:tcPr>
            <w:tcW w:w="8725" w:type="dxa"/>
            <w:vAlign w:val="center"/>
          </w:tcPr>
          <w:p w14:paraId="698C4727" w14:textId="250648F3" w:rsidR="003C3E1A" w:rsidRPr="00491088" w:rsidRDefault="003C3E1A" w:rsidP="008E6272">
            <w:pPr>
              <w:pStyle w:val="DoEtabletext2018"/>
              <w:rPr>
                <w:rFonts w:cs="TT1F5o00"/>
              </w:rPr>
            </w:pPr>
            <w:r w:rsidRPr="00491088">
              <w:rPr>
                <w:rFonts w:cs="TT1F5o00"/>
              </w:rPr>
              <w:t>geometric solids whi</w:t>
            </w:r>
            <w:r w:rsidR="008E6272">
              <w:rPr>
                <w:rFonts w:cs="TT1F5o00"/>
              </w:rPr>
              <w:t>ch have circular cross-sections. You must submit pictures</w:t>
            </w:r>
            <w:r w:rsidRPr="00491088">
              <w:rPr>
                <w:rFonts w:cs="TT1F5o00"/>
              </w:rPr>
              <w:t xml:space="preserve"> labelled</w:t>
            </w:r>
            <w:r w:rsidR="008E6272">
              <w:rPr>
                <w:rFonts w:cs="TT1F5o00"/>
              </w:rPr>
              <w:t xml:space="preserve"> with the names of the solids.</w:t>
            </w:r>
          </w:p>
        </w:tc>
      </w:tr>
      <w:tr w:rsidR="003C3E1A" w:rsidRPr="00491088" w14:paraId="70B5C6EA" w14:textId="77777777" w:rsidTr="003C3E1A">
        <w:trPr>
          <w:trHeight w:val="567"/>
          <w:jc w:val="center"/>
        </w:trPr>
        <w:tc>
          <w:tcPr>
            <w:tcW w:w="517" w:type="dxa"/>
            <w:vAlign w:val="center"/>
          </w:tcPr>
          <w:p w14:paraId="233F56F6" w14:textId="77777777" w:rsidR="003C3E1A" w:rsidRPr="008E6272" w:rsidRDefault="003C3E1A" w:rsidP="003C3E1A">
            <w:pPr>
              <w:pStyle w:val="DoEtabletext2018"/>
              <w:rPr>
                <w:rFonts w:cs="TT1F7o00"/>
                <w:b/>
              </w:rPr>
            </w:pPr>
            <w:r w:rsidRPr="008E6272">
              <w:rPr>
                <w:rFonts w:cs="TT1F7o00"/>
                <w:b/>
              </w:rPr>
              <w:t>.</w:t>
            </w:r>
          </w:p>
        </w:tc>
        <w:tc>
          <w:tcPr>
            <w:tcW w:w="8725" w:type="dxa"/>
            <w:vAlign w:val="center"/>
          </w:tcPr>
          <w:p w14:paraId="4FF7CE65" w14:textId="77777777" w:rsidR="003C3E1A" w:rsidRPr="00491088" w:rsidRDefault="003C3E1A" w:rsidP="003C3E1A">
            <w:pPr>
              <w:pStyle w:val="DoEtabletext2018"/>
              <w:rPr>
                <w:rFonts w:cs="TT1F7o00"/>
                <w:sz w:val="36"/>
                <w:szCs w:val="36"/>
              </w:rPr>
            </w:pPr>
          </w:p>
        </w:tc>
      </w:tr>
      <w:tr w:rsidR="003C3E1A" w:rsidRPr="00491088" w14:paraId="7D1AE8B2" w14:textId="77777777" w:rsidTr="003C3E1A">
        <w:trPr>
          <w:trHeight w:val="567"/>
          <w:jc w:val="center"/>
        </w:trPr>
        <w:tc>
          <w:tcPr>
            <w:tcW w:w="517" w:type="dxa"/>
            <w:vAlign w:val="center"/>
          </w:tcPr>
          <w:p w14:paraId="089CF121" w14:textId="77777777" w:rsidR="003C3E1A" w:rsidRPr="008E6272" w:rsidRDefault="003C3E1A" w:rsidP="003C3E1A">
            <w:pPr>
              <w:pStyle w:val="DoEtabletext2018"/>
              <w:rPr>
                <w:b/>
              </w:rPr>
            </w:pPr>
            <w:r w:rsidRPr="008E6272">
              <w:rPr>
                <w:b/>
              </w:rPr>
              <w:t>1</w:t>
            </w:r>
          </w:p>
        </w:tc>
        <w:tc>
          <w:tcPr>
            <w:tcW w:w="8725" w:type="dxa"/>
            <w:vAlign w:val="center"/>
          </w:tcPr>
          <w:p w14:paraId="07DB24AE" w14:textId="10572AFB" w:rsidR="003C3E1A" w:rsidRPr="00491088" w:rsidRDefault="003C3E1A" w:rsidP="003C3E1A">
            <w:pPr>
              <w:pStyle w:val="DoEtabletext2018"/>
              <w:rPr>
                <w:rFonts w:cs="TT1F5o00"/>
              </w:rPr>
            </w:pPr>
            <w:r w:rsidRPr="00491088">
              <w:rPr>
                <w:rFonts w:cs="TT1F5o00"/>
              </w:rPr>
              <w:t>Australian suburb with a post code co</w:t>
            </w:r>
            <w:r>
              <w:rPr>
                <w:rFonts w:cs="TT1F5o00"/>
              </w:rPr>
              <w:t>ntaining the first 4 digits of Pi – beginning with the 3 i.e. name the suburb and state</w:t>
            </w:r>
          </w:p>
        </w:tc>
      </w:tr>
      <w:tr w:rsidR="003C3E1A" w:rsidRPr="00491088" w14:paraId="2A5E76D4" w14:textId="77777777" w:rsidTr="003C3E1A">
        <w:trPr>
          <w:trHeight w:val="567"/>
          <w:jc w:val="center"/>
        </w:trPr>
        <w:tc>
          <w:tcPr>
            <w:tcW w:w="517" w:type="dxa"/>
            <w:vAlign w:val="center"/>
          </w:tcPr>
          <w:p w14:paraId="0C5DEB6E" w14:textId="77777777" w:rsidR="003C3E1A" w:rsidRPr="008E6272" w:rsidRDefault="003C3E1A" w:rsidP="003C3E1A">
            <w:pPr>
              <w:pStyle w:val="DoEtabletext2018"/>
              <w:rPr>
                <w:b/>
              </w:rPr>
            </w:pPr>
            <w:r w:rsidRPr="008E6272">
              <w:rPr>
                <w:b/>
              </w:rPr>
              <w:t>4</w:t>
            </w:r>
          </w:p>
        </w:tc>
        <w:tc>
          <w:tcPr>
            <w:tcW w:w="8725" w:type="dxa"/>
            <w:vAlign w:val="center"/>
          </w:tcPr>
          <w:p w14:paraId="0A1D8AB2" w14:textId="33B39711" w:rsidR="003C3E1A" w:rsidRPr="00491088" w:rsidRDefault="003C3E1A" w:rsidP="003C3E1A">
            <w:pPr>
              <w:pStyle w:val="DoEtabletext2018"/>
              <w:rPr>
                <w:rFonts w:cs="TT1F5o00"/>
              </w:rPr>
            </w:pPr>
            <w:r w:rsidRPr="00491088">
              <w:rPr>
                <w:rFonts w:cs="TT1F5o00"/>
              </w:rPr>
              <w:t>capital letters of the alphabet – in block st</w:t>
            </w:r>
            <w:r>
              <w:rPr>
                <w:rFonts w:cs="TT1F5o00"/>
              </w:rPr>
              <w:t>yle – with rotational symmetry i.e. list the 4 letters</w:t>
            </w:r>
          </w:p>
        </w:tc>
      </w:tr>
      <w:tr w:rsidR="003C3E1A" w:rsidRPr="00491088" w14:paraId="015A97B1" w14:textId="77777777" w:rsidTr="003C3E1A">
        <w:trPr>
          <w:trHeight w:val="567"/>
          <w:jc w:val="center"/>
        </w:trPr>
        <w:tc>
          <w:tcPr>
            <w:tcW w:w="517" w:type="dxa"/>
            <w:vAlign w:val="center"/>
          </w:tcPr>
          <w:p w14:paraId="05016448" w14:textId="77777777" w:rsidR="003C3E1A" w:rsidRPr="008E6272" w:rsidRDefault="003C3E1A" w:rsidP="003C3E1A">
            <w:pPr>
              <w:pStyle w:val="DoEtabletext2018"/>
              <w:rPr>
                <w:b/>
              </w:rPr>
            </w:pPr>
            <w:r w:rsidRPr="008E6272">
              <w:rPr>
                <w:b/>
              </w:rPr>
              <w:t>1</w:t>
            </w:r>
          </w:p>
        </w:tc>
        <w:tc>
          <w:tcPr>
            <w:tcW w:w="8725" w:type="dxa"/>
            <w:vAlign w:val="center"/>
          </w:tcPr>
          <w:p w14:paraId="2170D9A7" w14:textId="2D1A8336" w:rsidR="003C3E1A" w:rsidRPr="00491088" w:rsidRDefault="003C3E1A" w:rsidP="003C3E1A">
            <w:pPr>
              <w:pStyle w:val="DoEtabletext2018"/>
              <w:rPr>
                <w:rFonts w:cs="TT1F5o00"/>
              </w:rPr>
            </w:pPr>
            <w:r>
              <w:rPr>
                <w:rFonts w:cs="TT1F5o00"/>
              </w:rPr>
              <w:t>n</w:t>
            </w:r>
            <w:r w:rsidRPr="00D513A9">
              <w:rPr>
                <w:rFonts w:cs="TT1F5o00"/>
              </w:rPr>
              <w:t>ame of the person who holds the world record for memorising the most digits of pi</w:t>
            </w:r>
          </w:p>
        </w:tc>
      </w:tr>
      <w:tr w:rsidR="003C3E1A" w:rsidRPr="00491088" w14:paraId="4C41B1F0" w14:textId="77777777" w:rsidTr="003C3E1A">
        <w:trPr>
          <w:trHeight w:val="567"/>
          <w:jc w:val="center"/>
        </w:trPr>
        <w:tc>
          <w:tcPr>
            <w:tcW w:w="517" w:type="dxa"/>
            <w:vAlign w:val="center"/>
          </w:tcPr>
          <w:p w14:paraId="0B7A0160" w14:textId="77777777" w:rsidR="003C3E1A" w:rsidRPr="008E6272" w:rsidRDefault="003C3E1A" w:rsidP="003C3E1A">
            <w:pPr>
              <w:pStyle w:val="DoEtabletext2018"/>
              <w:rPr>
                <w:b/>
              </w:rPr>
            </w:pPr>
            <w:r w:rsidRPr="008E6272">
              <w:rPr>
                <w:b/>
              </w:rPr>
              <w:t>5</w:t>
            </w:r>
          </w:p>
        </w:tc>
        <w:tc>
          <w:tcPr>
            <w:tcW w:w="8725" w:type="dxa"/>
            <w:vAlign w:val="center"/>
          </w:tcPr>
          <w:p w14:paraId="62936976" w14:textId="5FBF2109" w:rsidR="003C3E1A" w:rsidRPr="00491088" w:rsidRDefault="003C3E1A" w:rsidP="003C3E1A">
            <w:pPr>
              <w:pStyle w:val="DoEtabletext2018"/>
              <w:rPr>
                <w:rFonts w:cs="TT1F5o00"/>
              </w:rPr>
            </w:pPr>
            <w:r w:rsidRPr="00491088">
              <w:rPr>
                <w:rFonts w:cs="TT1F5o00"/>
              </w:rPr>
              <w:t xml:space="preserve">formulas which include </w:t>
            </w:r>
            <w:r w:rsidRPr="00491088">
              <w:t>π</w:t>
            </w:r>
            <w:r>
              <w:rPr>
                <w:rFonts w:cs="TT1F8o00"/>
              </w:rPr>
              <w:t>. G</w:t>
            </w:r>
            <w:r w:rsidRPr="00491088">
              <w:rPr>
                <w:rFonts w:cs="TT1F5o00"/>
              </w:rPr>
              <w:t xml:space="preserve">ive the formulas in symbols and </w:t>
            </w:r>
            <w:r>
              <w:rPr>
                <w:rFonts w:cs="TT1F5o00"/>
              </w:rPr>
              <w:t>explain</w:t>
            </w:r>
            <w:r w:rsidRPr="00491088">
              <w:rPr>
                <w:rFonts w:cs="TT1F5o00"/>
              </w:rPr>
              <w:t xml:space="preserve"> what each formula represe</w:t>
            </w:r>
            <w:r>
              <w:rPr>
                <w:rFonts w:cs="TT1F5o00"/>
              </w:rPr>
              <w:t>nts</w:t>
            </w:r>
          </w:p>
        </w:tc>
      </w:tr>
      <w:tr w:rsidR="003C3E1A" w:rsidRPr="00491088" w14:paraId="0E8E86A6" w14:textId="77777777" w:rsidTr="003C3E1A">
        <w:trPr>
          <w:trHeight w:val="567"/>
          <w:jc w:val="center"/>
        </w:trPr>
        <w:tc>
          <w:tcPr>
            <w:tcW w:w="517" w:type="dxa"/>
            <w:vAlign w:val="center"/>
          </w:tcPr>
          <w:p w14:paraId="0F543316" w14:textId="77777777" w:rsidR="003C3E1A" w:rsidRPr="008E6272" w:rsidRDefault="003C3E1A" w:rsidP="003C3E1A">
            <w:pPr>
              <w:pStyle w:val="DoEtabletext2018"/>
              <w:rPr>
                <w:b/>
              </w:rPr>
            </w:pPr>
            <w:r w:rsidRPr="008E6272">
              <w:rPr>
                <w:b/>
              </w:rPr>
              <w:t>9</w:t>
            </w:r>
          </w:p>
        </w:tc>
        <w:tc>
          <w:tcPr>
            <w:tcW w:w="8725" w:type="dxa"/>
            <w:vAlign w:val="center"/>
          </w:tcPr>
          <w:p w14:paraId="2C387FE0" w14:textId="02657F05" w:rsidR="003C3E1A" w:rsidRPr="00491088" w:rsidRDefault="003C3E1A" w:rsidP="003C3E1A">
            <w:pPr>
              <w:pStyle w:val="DoEtabletext2018"/>
              <w:rPr>
                <w:rFonts w:cs="TT1F5o00"/>
              </w:rPr>
            </w:pPr>
            <w:r w:rsidRPr="00491088">
              <w:rPr>
                <w:rFonts w:cs="TT1F5o00"/>
              </w:rPr>
              <w:t xml:space="preserve">labels or advertisements for products which use </w:t>
            </w:r>
            <w:r>
              <w:rPr>
                <w:rFonts w:cs="TT1F5o00"/>
              </w:rPr>
              <w:t xml:space="preserve">circles in their name or logo. Create a document with </w:t>
            </w:r>
            <w:r w:rsidRPr="00491088">
              <w:rPr>
                <w:rFonts w:cs="TT1F5o00"/>
              </w:rPr>
              <w:t xml:space="preserve">the labels or pictures from advertisements in newspapers, </w:t>
            </w:r>
            <w:r>
              <w:rPr>
                <w:rFonts w:cs="TT1F5o00"/>
              </w:rPr>
              <w:t xml:space="preserve">magazines, or from the internet. </w:t>
            </w:r>
          </w:p>
        </w:tc>
      </w:tr>
      <w:tr w:rsidR="003C3E1A" w:rsidRPr="00491088" w14:paraId="7C4A5631" w14:textId="77777777" w:rsidTr="003C3E1A">
        <w:trPr>
          <w:trHeight w:val="567"/>
          <w:jc w:val="center"/>
        </w:trPr>
        <w:tc>
          <w:tcPr>
            <w:tcW w:w="517" w:type="dxa"/>
            <w:vAlign w:val="center"/>
          </w:tcPr>
          <w:p w14:paraId="0CD052B8" w14:textId="77777777" w:rsidR="003C3E1A" w:rsidRPr="008E6272" w:rsidRDefault="003C3E1A" w:rsidP="003C3E1A">
            <w:pPr>
              <w:pStyle w:val="DoEtabletext2018"/>
              <w:rPr>
                <w:b/>
              </w:rPr>
            </w:pPr>
            <w:r w:rsidRPr="008E6272">
              <w:rPr>
                <w:b/>
              </w:rPr>
              <w:t>2</w:t>
            </w:r>
          </w:p>
        </w:tc>
        <w:tc>
          <w:tcPr>
            <w:tcW w:w="8725" w:type="dxa"/>
            <w:vAlign w:val="center"/>
          </w:tcPr>
          <w:p w14:paraId="2F020A1A" w14:textId="77777777" w:rsidR="003C3E1A" w:rsidRPr="00491088" w:rsidRDefault="003C3E1A" w:rsidP="003C3E1A">
            <w:pPr>
              <w:pStyle w:val="DoEtabletext2018"/>
              <w:rPr>
                <w:rFonts w:cs="TT1F5o00"/>
              </w:rPr>
            </w:pPr>
            <w:r>
              <w:rPr>
                <w:rFonts w:cs="TT1F5o00"/>
              </w:rPr>
              <w:t>Australian</w:t>
            </w:r>
            <w:r w:rsidRPr="00491088">
              <w:rPr>
                <w:rFonts w:cs="TT1F5o00"/>
              </w:rPr>
              <w:t xml:space="preserve"> </w:t>
            </w:r>
            <w:r>
              <w:rPr>
                <w:rFonts w:cs="TT1F5o00"/>
              </w:rPr>
              <w:t>place/</w:t>
            </w:r>
            <w:r w:rsidRPr="00491088">
              <w:rPr>
                <w:rFonts w:cs="TT1F5o00"/>
              </w:rPr>
              <w:t>cities</w:t>
            </w:r>
            <w:r>
              <w:rPr>
                <w:rFonts w:cs="TT1F5o00"/>
              </w:rPr>
              <w:t>/suburbs/towns</w:t>
            </w:r>
            <w:r w:rsidRPr="00491088">
              <w:rPr>
                <w:rFonts w:cs="TT1F5o00"/>
              </w:rPr>
              <w:t xml:space="preserve"> with names that have references to something circular – </w:t>
            </w:r>
            <w:r>
              <w:rPr>
                <w:rFonts w:cs="TT1F5o00"/>
              </w:rPr>
              <w:t>place/</w:t>
            </w:r>
            <w:r w:rsidRPr="00491088">
              <w:rPr>
                <w:rFonts w:cs="TT1F5o00"/>
              </w:rPr>
              <w:t>cities</w:t>
            </w:r>
            <w:r>
              <w:rPr>
                <w:rFonts w:cs="TT1F5o00"/>
              </w:rPr>
              <w:t>/suburbs/towns</w:t>
            </w:r>
            <w:r w:rsidRPr="00491088">
              <w:rPr>
                <w:rFonts w:cs="TT1F5o00"/>
              </w:rPr>
              <w:t xml:space="preserve"> (name each </w:t>
            </w:r>
            <w:r>
              <w:rPr>
                <w:rFonts w:cs="TT1F5o00"/>
              </w:rPr>
              <w:t>place/</w:t>
            </w:r>
            <w:r w:rsidRPr="00491088">
              <w:rPr>
                <w:rFonts w:cs="TT1F5o00"/>
              </w:rPr>
              <w:t>city</w:t>
            </w:r>
            <w:r>
              <w:rPr>
                <w:rFonts w:cs="TT1F5o00"/>
              </w:rPr>
              <w:t>/suburb/town</w:t>
            </w:r>
            <w:r w:rsidRPr="00491088">
              <w:rPr>
                <w:rFonts w:cs="TT1F5o00"/>
              </w:rPr>
              <w:t xml:space="preserve"> and state)</w:t>
            </w:r>
          </w:p>
        </w:tc>
      </w:tr>
      <w:tr w:rsidR="003C3E1A" w:rsidRPr="00491088" w14:paraId="12B48BC3" w14:textId="77777777" w:rsidTr="003C3E1A">
        <w:trPr>
          <w:trHeight w:val="567"/>
          <w:jc w:val="center"/>
        </w:trPr>
        <w:tc>
          <w:tcPr>
            <w:tcW w:w="517" w:type="dxa"/>
            <w:vAlign w:val="center"/>
          </w:tcPr>
          <w:p w14:paraId="4AD99255" w14:textId="77777777" w:rsidR="003C3E1A" w:rsidRPr="008E6272" w:rsidRDefault="003C3E1A" w:rsidP="003C3E1A">
            <w:pPr>
              <w:pStyle w:val="DoEtabletext2018"/>
              <w:rPr>
                <w:b/>
              </w:rPr>
            </w:pPr>
            <w:r w:rsidRPr="008E6272">
              <w:rPr>
                <w:b/>
              </w:rPr>
              <w:t>6</w:t>
            </w:r>
          </w:p>
        </w:tc>
        <w:tc>
          <w:tcPr>
            <w:tcW w:w="8725" w:type="dxa"/>
            <w:vAlign w:val="center"/>
          </w:tcPr>
          <w:p w14:paraId="17CF9C86" w14:textId="22675F80" w:rsidR="003C3E1A" w:rsidRPr="00491088" w:rsidRDefault="003C3E1A" w:rsidP="003C3E1A">
            <w:pPr>
              <w:pStyle w:val="DoEtabletext2018"/>
              <w:rPr>
                <w:rFonts w:cs="TT1F5o00"/>
              </w:rPr>
            </w:pPr>
            <w:r>
              <w:rPr>
                <w:rFonts w:cs="TT1F5o00"/>
              </w:rPr>
              <w:t xml:space="preserve">Aboriginal artworks including circles. Include the image, title and artist. </w:t>
            </w:r>
          </w:p>
        </w:tc>
      </w:tr>
      <w:tr w:rsidR="003C3E1A" w:rsidRPr="00491088" w14:paraId="5A517040" w14:textId="77777777" w:rsidTr="003C3E1A">
        <w:trPr>
          <w:trHeight w:val="567"/>
          <w:jc w:val="center"/>
        </w:trPr>
        <w:tc>
          <w:tcPr>
            <w:tcW w:w="517" w:type="dxa"/>
            <w:vAlign w:val="center"/>
          </w:tcPr>
          <w:p w14:paraId="33626B77" w14:textId="77777777" w:rsidR="003C3E1A" w:rsidRPr="008E6272" w:rsidRDefault="003C3E1A" w:rsidP="003C3E1A">
            <w:pPr>
              <w:pStyle w:val="DoEtabletext2018"/>
              <w:rPr>
                <w:b/>
              </w:rPr>
            </w:pPr>
            <w:r w:rsidRPr="008E6272">
              <w:rPr>
                <w:b/>
              </w:rPr>
              <w:t>5</w:t>
            </w:r>
          </w:p>
        </w:tc>
        <w:tc>
          <w:tcPr>
            <w:tcW w:w="8725" w:type="dxa"/>
            <w:vAlign w:val="center"/>
          </w:tcPr>
          <w:p w14:paraId="61C193D6" w14:textId="31A3E64F" w:rsidR="003C3E1A" w:rsidRPr="00491088" w:rsidRDefault="003C3E1A" w:rsidP="003C3E1A">
            <w:pPr>
              <w:pStyle w:val="DoEtabletext2018"/>
              <w:rPr>
                <w:rFonts w:cs="TT1F5o00"/>
              </w:rPr>
            </w:pPr>
            <w:r w:rsidRPr="00491088">
              <w:rPr>
                <w:rFonts w:cs="TT1F5o00"/>
              </w:rPr>
              <w:t>sports or games which use a ci</w:t>
            </w:r>
            <w:r>
              <w:rPr>
                <w:rFonts w:cs="TT1F5o00"/>
              </w:rPr>
              <w:t>rcle or a sphere in their play. Include</w:t>
            </w:r>
            <w:r w:rsidRPr="00491088">
              <w:rPr>
                <w:rFonts w:cs="TT1F5o00"/>
              </w:rPr>
              <w:t xml:space="preserve"> pictures of the circles or spheres from the games, labelled</w:t>
            </w:r>
            <w:r>
              <w:rPr>
                <w:rFonts w:cs="TT1F5o00"/>
              </w:rPr>
              <w:t xml:space="preserve"> with names of the games. </w:t>
            </w:r>
          </w:p>
        </w:tc>
      </w:tr>
      <w:tr w:rsidR="003C3E1A" w:rsidRPr="00491088" w14:paraId="492350CF" w14:textId="77777777" w:rsidTr="003C3E1A">
        <w:trPr>
          <w:trHeight w:val="567"/>
          <w:jc w:val="center"/>
        </w:trPr>
        <w:tc>
          <w:tcPr>
            <w:tcW w:w="517" w:type="dxa"/>
            <w:vAlign w:val="center"/>
          </w:tcPr>
          <w:p w14:paraId="014C3C98" w14:textId="77777777" w:rsidR="003C3E1A" w:rsidRPr="008E6272" w:rsidRDefault="003C3E1A" w:rsidP="003C3E1A">
            <w:pPr>
              <w:pStyle w:val="DoEtabletext2018"/>
              <w:rPr>
                <w:b/>
              </w:rPr>
            </w:pPr>
            <w:r w:rsidRPr="008E6272">
              <w:rPr>
                <w:b/>
              </w:rPr>
              <w:t>3</w:t>
            </w:r>
          </w:p>
        </w:tc>
        <w:tc>
          <w:tcPr>
            <w:tcW w:w="8725" w:type="dxa"/>
            <w:vAlign w:val="center"/>
          </w:tcPr>
          <w:p w14:paraId="64BD3190" w14:textId="0FBE3E3B" w:rsidR="003C3E1A" w:rsidRPr="00491088" w:rsidRDefault="003C3E1A" w:rsidP="003C3E1A">
            <w:pPr>
              <w:pStyle w:val="DoEtabletext2018"/>
              <w:rPr>
                <w:rFonts w:cs="TT1F5o00"/>
              </w:rPr>
            </w:pPr>
            <w:r w:rsidRPr="00491088">
              <w:rPr>
                <w:rFonts w:cs="TT1F5o00"/>
              </w:rPr>
              <w:t>famous people with birthdays on March 14</w:t>
            </w:r>
            <w:r>
              <w:rPr>
                <w:rFonts w:cs="TT1F5o00"/>
              </w:rPr>
              <w:t>. Give name and year of birth.</w:t>
            </w:r>
          </w:p>
        </w:tc>
      </w:tr>
      <w:tr w:rsidR="003C3E1A" w:rsidRPr="00491088" w14:paraId="0074AF50" w14:textId="77777777" w:rsidTr="003C3E1A">
        <w:trPr>
          <w:trHeight w:val="567"/>
          <w:jc w:val="center"/>
        </w:trPr>
        <w:tc>
          <w:tcPr>
            <w:tcW w:w="517" w:type="dxa"/>
            <w:vAlign w:val="center"/>
          </w:tcPr>
          <w:p w14:paraId="6ADFDEED" w14:textId="77777777" w:rsidR="003C3E1A" w:rsidRPr="008E6272" w:rsidRDefault="003C3E1A" w:rsidP="003C3E1A">
            <w:pPr>
              <w:pStyle w:val="DoEtabletext2018"/>
              <w:rPr>
                <w:b/>
              </w:rPr>
            </w:pPr>
            <w:r w:rsidRPr="008E6272">
              <w:rPr>
                <w:b/>
              </w:rPr>
              <w:t>5</w:t>
            </w:r>
          </w:p>
        </w:tc>
        <w:tc>
          <w:tcPr>
            <w:tcW w:w="8725" w:type="dxa"/>
            <w:vAlign w:val="center"/>
          </w:tcPr>
          <w:p w14:paraId="2978201D" w14:textId="34069D3E" w:rsidR="003C3E1A" w:rsidRPr="00491088" w:rsidRDefault="003C3E1A" w:rsidP="003C3E1A">
            <w:pPr>
              <w:pStyle w:val="DoEtabletext2018"/>
              <w:rPr>
                <w:rFonts w:cs="TT1F5o00"/>
              </w:rPr>
            </w:pPr>
            <w:r w:rsidRPr="00491088">
              <w:rPr>
                <w:rFonts w:cs="TT1F5o00"/>
              </w:rPr>
              <w:t>movie titles with re</w:t>
            </w:r>
            <w:r>
              <w:rPr>
                <w:rFonts w:cs="TT1F5o00"/>
              </w:rPr>
              <w:t>ferences to something circular. List the movie titles.</w:t>
            </w:r>
          </w:p>
        </w:tc>
      </w:tr>
      <w:tr w:rsidR="003C3E1A" w:rsidRPr="00491088" w14:paraId="7A6DC414" w14:textId="77777777" w:rsidTr="003C3E1A">
        <w:trPr>
          <w:trHeight w:val="567"/>
          <w:jc w:val="center"/>
        </w:trPr>
        <w:tc>
          <w:tcPr>
            <w:tcW w:w="517" w:type="dxa"/>
            <w:vAlign w:val="center"/>
          </w:tcPr>
          <w:p w14:paraId="17763B13" w14:textId="77777777" w:rsidR="003C3E1A" w:rsidRPr="008E6272" w:rsidRDefault="003C3E1A" w:rsidP="003C3E1A">
            <w:pPr>
              <w:pStyle w:val="DoEtabletext2018"/>
              <w:rPr>
                <w:b/>
              </w:rPr>
            </w:pPr>
            <w:r w:rsidRPr="008E6272">
              <w:rPr>
                <w:b/>
              </w:rPr>
              <w:t>8</w:t>
            </w:r>
          </w:p>
        </w:tc>
        <w:tc>
          <w:tcPr>
            <w:tcW w:w="8725" w:type="dxa"/>
            <w:vAlign w:val="center"/>
          </w:tcPr>
          <w:p w14:paraId="2DC5056C" w14:textId="20EAFECC" w:rsidR="003C3E1A" w:rsidRPr="00491088" w:rsidRDefault="003C3E1A" w:rsidP="008E6272">
            <w:pPr>
              <w:pStyle w:val="DoEtabletext2018"/>
              <w:rPr>
                <w:rFonts w:cs="TT1F5o00"/>
              </w:rPr>
            </w:pPr>
            <w:r w:rsidRPr="00491088">
              <w:rPr>
                <w:rFonts w:cs="TT1F5o00"/>
              </w:rPr>
              <w:t xml:space="preserve">kinds of lollies </w:t>
            </w:r>
            <w:r>
              <w:rPr>
                <w:rFonts w:cs="TT1F5o00"/>
              </w:rPr>
              <w:t xml:space="preserve">that comes in circular pieces. </w:t>
            </w:r>
            <w:r w:rsidR="008E6272">
              <w:rPr>
                <w:rFonts w:cs="TT1F5o00"/>
              </w:rPr>
              <w:t>You must submit</w:t>
            </w:r>
            <w:r>
              <w:rPr>
                <w:rFonts w:cs="TT1F5o00"/>
              </w:rPr>
              <w:t xml:space="preserve"> pictures of the</w:t>
            </w:r>
            <w:r w:rsidRPr="00491088">
              <w:rPr>
                <w:rFonts w:cs="TT1F5o00"/>
              </w:rPr>
              <w:t xml:space="preserve"> packages or lollies </w:t>
            </w:r>
            <w:r>
              <w:rPr>
                <w:rFonts w:cs="TT1F5o00"/>
              </w:rPr>
              <w:t>from advertisements or internet.</w:t>
            </w:r>
          </w:p>
        </w:tc>
      </w:tr>
      <w:tr w:rsidR="003C3E1A" w:rsidRPr="00491088" w14:paraId="2660B244" w14:textId="77777777" w:rsidTr="003C3E1A">
        <w:trPr>
          <w:trHeight w:val="567"/>
          <w:jc w:val="center"/>
        </w:trPr>
        <w:tc>
          <w:tcPr>
            <w:tcW w:w="517" w:type="dxa"/>
            <w:vAlign w:val="center"/>
          </w:tcPr>
          <w:p w14:paraId="60083288" w14:textId="77777777" w:rsidR="003C3E1A" w:rsidRPr="008E6272" w:rsidRDefault="003C3E1A" w:rsidP="003C3E1A">
            <w:pPr>
              <w:pStyle w:val="DoEtabletext2018"/>
              <w:rPr>
                <w:b/>
              </w:rPr>
            </w:pPr>
            <w:r w:rsidRPr="008E6272">
              <w:rPr>
                <w:b/>
              </w:rPr>
              <w:t>9</w:t>
            </w:r>
          </w:p>
        </w:tc>
        <w:tc>
          <w:tcPr>
            <w:tcW w:w="8725" w:type="dxa"/>
            <w:vAlign w:val="center"/>
          </w:tcPr>
          <w:p w14:paraId="358765FF" w14:textId="71771436" w:rsidR="003C3E1A" w:rsidRPr="00491088" w:rsidRDefault="003C3E1A" w:rsidP="009A49C7">
            <w:pPr>
              <w:pStyle w:val="DoEtabletext2018"/>
              <w:rPr>
                <w:rFonts w:cs="TT1F5o00"/>
              </w:rPr>
            </w:pPr>
            <w:r w:rsidRPr="00491088">
              <w:rPr>
                <w:rFonts w:cs="TT1F5o00"/>
              </w:rPr>
              <w:t>song titles with references to something</w:t>
            </w:r>
            <w:r w:rsidR="009A49C7">
              <w:rPr>
                <w:rFonts w:cs="TT1F5o00"/>
              </w:rPr>
              <w:t xml:space="preserve"> circular. L</w:t>
            </w:r>
            <w:r>
              <w:rPr>
                <w:rFonts w:cs="TT1F5o00"/>
              </w:rPr>
              <w:t>ist the song titles – bonus</w:t>
            </w:r>
            <w:r w:rsidR="009A49C7">
              <w:rPr>
                <w:rFonts w:cs="TT1F5o00"/>
              </w:rPr>
              <w:t xml:space="preserve"> points for including a pi song.</w:t>
            </w:r>
          </w:p>
        </w:tc>
      </w:tr>
      <w:tr w:rsidR="003C3E1A" w:rsidRPr="00491088" w14:paraId="3F42B9D2" w14:textId="77777777" w:rsidTr="003C3E1A">
        <w:trPr>
          <w:trHeight w:val="567"/>
          <w:jc w:val="center"/>
        </w:trPr>
        <w:tc>
          <w:tcPr>
            <w:tcW w:w="517" w:type="dxa"/>
            <w:vAlign w:val="center"/>
          </w:tcPr>
          <w:p w14:paraId="66A3B13E" w14:textId="77777777" w:rsidR="003C3E1A" w:rsidRPr="008E6272" w:rsidRDefault="003C3E1A" w:rsidP="003C3E1A">
            <w:pPr>
              <w:pStyle w:val="DoEtabletext2018"/>
              <w:rPr>
                <w:b/>
              </w:rPr>
            </w:pPr>
            <w:r w:rsidRPr="008E6272">
              <w:rPr>
                <w:b/>
              </w:rPr>
              <w:t>7</w:t>
            </w:r>
          </w:p>
        </w:tc>
        <w:tc>
          <w:tcPr>
            <w:tcW w:w="8725" w:type="dxa"/>
            <w:vAlign w:val="center"/>
          </w:tcPr>
          <w:p w14:paraId="30D38FDC" w14:textId="49FFFB22" w:rsidR="003C3E1A" w:rsidRPr="00491088" w:rsidRDefault="003C3E1A" w:rsidP="009A49C7">
            <w:pPr>
              <w:pStyle w:val="DoEtabletext2018"/>
              <w:rPr>
                <w:rFonts w:cs="TT1F5o00"/>
              </w:rPr>
            </w:pPr>
            <w:r w:rsidRPr="00491088">
              <w:rPr>
                <w:rFonts w:cs="TT1F5o00"/>
              </w:rPr>
              <w:t>reci</w:t>
            </w:r>
            <w:r w:rsidR="009A49C7">
              <w:rPr>
                <w:rFonts w:cs="TT1F5o00"/>
              </w:rPr>
              <w:t>pes for different kinds of pie. Include the</w:t>
            </w:r>
            <w:r w:rsidRPr="00491088">
              <w:rPr>
                <w:rFonts w:cs="TT1F5o00"/>
              </w:rPr>
              <w:t xml:space="preserve"> </w:t>
            </w:r>
            <w:r w:rsidR="009A49C7">
              <w:rPr>
                <w:rFonts w:cs="TT1F5o00"/>
              </w:rPr>
              <w:t>recipes.</w:t>
            </w:r>
          </w:p>
        </w:tc>
      </w:tr>
    </w:tbl>
    <w:p w14:paraId="2F932414" w14:textId="77777777" w:rsidR="008E6272" w:rsidRDefault="008E6272" w:rsidP="008E6272">
      <w:pPr>
        <w:pStyle w:val="DoEheading22018"/>
      </w:pPr>
    </w:p>
    <w:p w14:paraId="20BCA6A6" w14:textId="77777777" w:rsidR="008E6272" w:rsidRDefault="008E6272" w:rsidP="008E6272">
      <w:pPr>
        <w:pStyle w:val="DoEbodytext2018"/>
        <w:rPr>
          <w:sz w:val="40"/>
          <w:szCs w:val="36"/>
          <w:lang w:eastAsia="en-US"/>
        </w:rPr>
      </w:pPr>
      <w:r>
        <w:br w:type="page"/>
      </w:r>
    </w:p>
    <w:p w14:paraId="5012FD88" w14:textId="6007CA90" w:rsidR="008E6272" w:rsidRDefault="008E6272" w:rsidP="008E6272">
      <w:pPr>
        <w:pStyle w:val="DoEheading22018"/>
      </w:pPr>
      <w:r>
        <w:lastRenderedPageBreak/>
        <w:t xml:space="preserve">Investigation: What is pi? </w:t>
      </w:r>
    </w:p>
    <w:p w14:paraId="25F2DE5A" w14:textId="03F53CF3" w:rsidR="008E6272" w:rsidRDefault="008E6272" w:rsidP="008E6272">
      <w:pPr>
        <w:pStyle w:val="DoEbodytext2018"/>
        <w:rPr>
          <w:lang w:eastAsia="en-US"/>
        </w:rPr>
      </w:pPr>
      <w:r>
        <w:rPr>
          <w:lang w:eastAsia="en-US"/>
        </w:rPr>
        <w:t xml:space="preserve">You will need: a piece of string, a ruler. </w:t>
      </w:r>
    </w:p>
    <w:p w14:paraId="722FDCDD" w14:textId="6E2ED1F4" w:rsidR="00C834B2" w:rsidRDefault="00C834B2" w:rsidP="008E6272">
      <w:pPr>
        <w:pStyle w:val="DoEbodytext2018"/>
        <w:rPr>
          <w:lang w:eastAsia="en-US"/>
        </w:rPr>
      </w:pPr>
      <w:r>
        <w:rPr>
          <w:noProof/>
          <w:lang w:eastAsia="en-AU"/>
        </w:rPr>
        <w:lastRenderedPageBreak/>
        <w:drawing>
          <wp:inline distT="0" distB="0" distL="0" distR="0" wp14:anchorId="15396173" wp14:editId="271B280F">
            <wp:extent cx="3200400" cy="8729433"/>
            <wp:effectExtent l="0" t="0" r="0" b="0"/>
            <wp:docPr id="5" name="Picture 5" descr="An image showing a variety of circles with diamters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0850" cy="8757935"/>
                    </a:xfrm>
                    <a:prstGeom prst="rect">
                      <a:avLst/>
                    </a:prstGeom>
                  </pic:spPr>
                </pic:pic>
              </a:graphicData>
            </a:graphic>
          </wp:inline>
        </w:drawing>
      </w:r>
    </w:p>
    <w:p w14:paraId="5C468139" w14:textId="77777777" w:rsidR="008E6272" w:rsidRDefault="008E6272" w:rsidP="008E6272">
      <w:pPr>
        <w:pStyle w:val="DoEheading22018"/>
      </w:pPr>
      <w:r>
        <w:lastRenderedPageBreak/>
        <w:t>Instructions</w:t>
      </w:r>
    </w:p>
    <w:p w14:paraId="44C03496" w14:textId="4CADCEFF" w:rsidR="008E6272" w:rsidRDefault="008E6272" w:rsidP="00DC642D">
      <w:pPr>
        <w:pStyle w:val="DoElist1numbered2018"/>
        <w:numPr>
          <w:ilvl w:val="0"/>
          <w:numId w:val="48"/>
        </w:numPr>
      </w:pPr>
      <w:r>
        <w:t xml:space="preserve">Use your piece of string to measure around the outside </w:t>
      </w:r>
      <w:r w:rsidR="00DC642D">
        <w:t xml:space="preserve">of each circle. </w:t>
      </w:r>
    </w:p>
    <w:p w14:paraId="42EADA6A" w14:textId="63E0AACB" w:rsidR="00DC642D" w:rsidRDefault="00DC642D" w:rsidP="00DC642D">
      <w:pPr>
        <w:pStyle w:val="DoElist1numbered2018"/>
        <w:numPr>
          <w:ilvl w:val="0"/>
          <w:numId w:val="48"/>
        </w:numPr>
      </w:pPr>
      <w:r>
        <w:t xml:space="preserve">Lengthen out the piece of string alongside a ruler and record the measurement. This is called the circumference of the circle </w:t>
      </w:r>
    </w:p>
    <w:p w14:paraId="3D052C4D" w14:textId="3C1108B4" w:rsidR="00DC642D" w:rsidRDefault="00DC642D" w:rsidP="00DC642D">
      <w:pPr>
        <w:pStyle w:val="DoElist1numbered2018"/>
        <w:numPr>
          <w:ilvl w:val="0"/>
          <w:numId w:val="48"/>
        </w:numPr>
      </w:pPr>
      <w:r>
        <w:t xml:space="preserve">Use the ruler to measure the line through that cuts each circle in half and record the measurement. This is called the diameter. </w:t>
      </w:r>
    </w:p>
    <w:p w14:paraId="5692B7C4" w14:textId="4FFD383F" w:rsidR="00DC642D" w:rsidRDefault="00DC642D" w:rsidP="008E6272">
      <w:pPr>
        <w:pStyle w:val="DoEbodytext2018"/>
      </w:pPr>
    </w:p>
    <w:tbl>
      <w:tblPr>
        <w:tblStyle w:val="TableGrid"/>
        <w:tblW w:w="10553" w:type="dxa"/>
        <w:tblLook w:val="04A0" w:firstRow="1" w:lastRow="0" w:firstColumn="1" w:lastColumn="0" w:noHBand="0" w:noVBand="1"/>
        <w:tblDescription w:val="A template table for students to contribute findings."/>
      </w:tblPr>
      <w:tblGrid>
        <w:gridCol w:w="1555"/>
        <w:gridCol w:w="2999"/>
        <w:gridCol w:w="2999"/>
        <w:gridCol w:w="3000"/>
      </w:tblGrid>
      <w:tr w:rsidR="00DC642D" w14:paraId="5C8DF3BC" w14:textId="77777777" w:rsidTr="00C834B2">
        <w:trPr>
          <w:trHeight w:val="716"/>
          <w:tblHeader/>
        </w:trPr>
        <w:tc>
          <w:tcPr>
            <w:tcW w:w="1555" w:type="dxa"/>
          </w:tcPr>
          <w:p w14:paraId="70859361" w14:textId="4EDFB842" w:rsidR="00DC642D" w:rsidRDefault="00DC642D" w:rsidP="00DC642D">
            <w:pPr>
              <w:pStyle w:val="DoEtableheading2018"/>
            </w:pPr>
            <w:r>
              <w:t>Circle</w:t>
            </w:r>
          </w:p>
        </w:tc>
        <w:tc>
          <w:tcPr>
            <w:tcW w:w="2999" w:type="dxa"/>
          </w:tcPr>
          <w:p w14:paraId="4F73E2F4" w14:textId="6A2BCCFC" w:rsidR="00DC642D" w:rsidRDefault="00DC642D" w:rsidP="00DC642D">
            <w:pPr>
              <w:pStyle w:val="DoEtableheading2018"/>
              <w:jc w:val="center"/>
            </w:pPr>
            <w:r>
              <w:t>Circumference</w:t>
            </w:r>
          </w:p>
        </w:tc>
        <w:tc>
          <w:tcPr>
            <w:tcW w:w="2999" w:type="dxa"/>
          </w:tcPr>
          <w:p w14:paraId="2BD68814" w14:textId="081A33A1" w:rsidR="00DC642D" w:rsidRDefault="00DC642D" w:rsidP="00DC642D">
            <w:pPr>
              <w:pStyle w:val="DoEtableheading2018"/>
              <w:jc w:val="center"/>
            </w:pPr>
            <w:r>
              <w:t>Diameter</w:t>
            </w:r>
          </w:p>
        </w:tc>
        <w:tc>
          <w:tcPr>
            <w:tcW w:w="3000" w:type="dxa"/>
          </w:tcPr>
          <w:p w14:paraId="602F2E25" w14:textId="0E404C21" w:rsidR="00DC642D" w:rsidRDefault="00DC642D" w:rsidP="00DC642D">
            <w:pPr>
              <w:pStyle w:val="DoEtableheading2018"/>
              <w:jc w:val="center"/>
            </w:pPr>
            <w:r>
              <w:t xml:space="preserve">Circumference </w:t>
            </w:r>
            <m:oMath>
              <m:r>
                <m:rPr>
                  <m:sty m:val="bi"/>
                </m:rPr>
                <w:rPr>
                  <w:rFonts w:ascii="Cambria Math" w:hAnsi="Cambria Math"/>
                </w:rPr>
                <m:t>÷</m:t>
              </m:r>
            </m:oMath>
            <w:r>
              <w:t xml:space="preserve"> Diameter</w:t>
            </w:r>
          </w:p>
        </w:tc>
      </w:tr>
      <w:tr w:rsidR="00DC642D" w14:paraId="1E45638E" w14:textId="77777777" w:rsidTr="00DC642D">
        <w:trPr>
          <w:trHeight w:val="1275"/>
        </w:trPr>
        <w:tc>
          <w:tcPr>
            <w:tcW w:w="1555" w:type="dxa"/>
          </w:tcPr>
          <w:p w14:paraId="4CCC55D4" w14:textId="0E6C3FF8" w:rsidR="00DC642D" w:rsidRDefault="00DC642D" w:rsidP="00DC642D">
            <w:pPr>
              <w:pStyle w:val="DoEtabletext2018"/>
            </w:pPr>
            <w:r>
              <w:t>1</w:t>
            </w:r>
          </w:p>
        </w:tc>
        <w:tc>
          <w:tcPr>
            <w:tcW w:w="2999" w:type="dxa"/>
          </w:tcPr>
          <w:p w14:paraId="56057A62" w14:textId="77777777" w:rsidR="00DC642D" w:rsidRDefault="00DC642D" w:rsidP="00DC642D">
            <w:pPr>
              <w:pStyle w:val="DoEtabletext2018"/>
            </w:pPr>
          </w:p>
        </w:tc>
        <w:tc>
          <w:tcPr>
            <w:tcW w:w="2999" w:type="dxa"/>
          </w:tcPr>
          <w:p w14:paraId="2B34EFAC" w14:textId="77777777" w:rsidR="00DC642D" w:rsidRDefault="00DC642D" w:rsidP="00DC642D">
            <w:pPr>
              <w:pStyle w:val="DoEtabletext2018"/>
            </w:pPr>
          </w:p>
        </w:tc>
        <w:tc>
          <w:tcPr>
            <w:tcW w:w="3000" w:type="dxa"/>
          </w:tcPr>
          <w:p w14:paraId="28DB6CCE" w14:textId="77777777" w:rsidR="00DC642D" w:rsidRDefault="00DC642D" w:rsidP="00DC642D">
            <w:pPr>
              <w:pStyle w:val="DoEtabletext2018"/>
            </w:pPr>
          </w:p>
        </w:tc>
      </w:tr>
      <w:tr w:rsidR="00DC642D" w14:paraId="26A53B37" w14:textId="77777777" w:rsidTr="00DC642D">
        <w:trPr>
          <w:trHeight w:val="1290"/>
        </w:trPr>
        <w:tc>
          <w:tcPr>
            <w:tcW w:w="1555" w:type="dxa"/>
          </w:tcPr>
          <w:p w14:paraId="67091294" w14:textId="6C84154F" w:rsidR="00DC642D" w:rsidRDefault="00DC642D" w:rsidP="00DC642D">
            <w:pPr>
              <w:pStyle w:val="DoEtabletext2018"/>
            </w:pPr>
            <w:r>
              <w:t>2</w:t>
            </w:r>
          </w:p>
        </w:tc>
        <w:tc>
          <w:tcPr>
            <w:tcW w:w="2999" w:type="dxa"/>
          </w:tcPr>
          <w:p w14:paraId="621AA95B" w14:textId="77777777" w:rsidR="00DC642D" w:rsidRDefault="00DC642D" w:rsidP="00DC642D">
            <w:pPr>
              <w:pStyle w:val="DoEtabletext2018"/>
            </w:pPr>
          </w:p>
        </w:tc>
        <w:tc>
          <w:tcPr>
            <w:tcW w:w="2999" w:type="dxa"/>
          </w:tcPr>
          <w:p w14:paraId="33DFEFFC" w14:textId="77777777" w:rsidR="00DC642D" w:rsidRDefault="00DC642D" w:rsidP="00DC642D">
            <w:pPr>
              <w:pStyle w:val="DoEtabletext2018"/>
            </w:pPr>
          </w:p>
        </w:tc>
        <w:tc>
          <w:tcPr>
            <w:tcW w:w="3000" w:type="dxa"/>
          </w:tcPr>
          <w:p w14:paraId="31066DEA" w14:textId="77777777" w:rsidR="00DC642D" w:rsidRDefault="00DC642D" w:rsidP="00DC642D">
            <w:pPr>
              <w:pStyle w:val="DoEtabletext2018"/>
            </w:pPr>
          </w:p>
        </w:tc>
      </w:tr>
      <w:tr w:rsidR="00DC642D" w14:paraId="1D5C5B5C" w14:textId="77777777" w:rsidTr="00DC642D">
        <w:trPr>
          <w:trHeight w:val="1290"/>
        </w:trPr>
        <w:tc>
          <w:tcPr>
            <w:tcW w:w="1555" w:type="dxa"/>
          </w:tcPr>
          <w:p w14:paraId="2BDD6ED8" w14:textId="49E8BDA2" w:rsidR="00DC642D" w:rsidRDefault="00DC642D" w:rsidP="00DC642D">
            <w:pPr>
              <w:pStyle w:val="DoEtabletext2018"/>
            </w:pPr>
            <w:r>
              <w:t>3</w:t>
            </w:r>
          </w:p>
        </w:tc>
        <w:tc>
          <w:tcPr>
            <w:tcW w:w="2999" w:type="dxa"/>
          </w:tcPr>
          <w:p w14:paraId="68F22158" w14:textId="77777777" w:rsidR="00DC642D" w:rsidRDefault="00DC642D" w:rsidP="00DC642D">
            <w:pPr>
              <w:pStyle w:val="DoEtabletext2018"/>
            </w:pPr>
          </w:p>
        </w:tc>
        <w:tc>
          <w:tcPr>
            <w:tcW w:w="2999" w:type="dxa"/>
          </w:tcPr>
          <w:p w14:paraId="2BF614BF" w14:textId="77777777" w:rsidR="00DC642D" w:rsidRDefault="00DC642D" w:rsidP="00DC642D">
            <w:pPr>
              <w:pStyle w:val="DoEtabletext2018"/>
            </w:pPr>
          </w:p>
        </w:tc>
        <w:tc>
          <w:tcPr>
            <w:tcW w:w="3000" w:type="dxa"/>
          </w:tcPr>
          <w:p w14:paraId="1A86ACD2" w14:textId="77777777" w:rsidR="00DC642D" w:rsidRDefault="00DC642D" w:rsidP="00DC642D">
            <w:pPr>
              <w:pStyle w:val="DoEtabletext2018"/>
            </w:pPr>
          </w:p>
        </w:tc>
      </w:tr>
      <w:tr w:rsidR="00DC642D" w14:paraId="44222040" w14:textId="77777777" w:rsidTr="00DC642D">
        <w:trPr>
          <w:trHeight w:val="1290"/>
        </w:trPr>
        <w:tc>
          <w:tcPr>
            <w:tcW w:w="1555" w:type="dxa"/>
          </w:tcPr>
          <w:p w14:paraId="7B29A153" w14:textId="21F15C3B" w:rsidR="00DC642D" w:rsidRDefault="00DC642D" w:rsidP="00DC642D">
            <w:pPr>
              <w:pStyle w:val="DoEtabletext2018"/>
            </w:pPr>
            <w:r>
              <w:t>4</w:t>
            </w:r>
          </w:p>
        </w:tc>
        <w:tc>
          <w:tcPr>
            <w:tcW w:w="2999" w:type="dxa"/>
          </w:tcPr>
          <w:p w14:paraId="071EE33E" w14:textId="77777777" w:rsidR="00DC642D" w:rsidRDefault="00DC642D" w:rsidP="00DC642D">
            <w:pPr>
              <w:pStyle w:val="DoEtabletext2018"/>
            </w:pPr>
          </w:p>
        </w:tc>
        <w:tc>
          <w:tcPr>
            <w:tcW w:w="2999" w:type="dxa"/>
          </w:tcPr>
          <w:p w14:paraId="47007F30" w14:textId="77777777" w:rsidR="00DC642D" w:rsidRDefault="00DC642D" w:rsidP="00DC642D">
            <w:pPr>
              <w:pStyle w:val="DoEtabletext2018"/>
            </w:pPr>
          </w:p>
        </w:tc>
        <w:tc>
          <w:tcPr>
            <w:tcW w:w="3000" w:type="dxa"/>
          </w:tcPr>
          <w:p w14:paraId="791C4115" w14:textId="77777777" w:rsidR="00DC642D" w:rsidRDefault="00DC642D" w:rsidP="00DC642D">
            <w:pPr>
              <w:pStyle w:val="DoEtabletext2018"/>
            </w:pPr>
          </w:p>
        </w:tc>
      </w:tr>
    </w:tbl>
    <w:p w14:paraId="40639790" w14:textId="77777777" w:rsidR="00DC642D" w:rsidRDefault="00DC642D" w:rsidP="008E6272">
      <w:pPr>
        <w:pStyle w:val="DoEbodytext2018"/>
      </w:pPr>
    </w:p>
    <w:p w14:paraId="6C9CF6E4" w14:textId="5EAA5D3C" w:rsidR="008E6272" w:rsidRDefault="00DC642D" w:rsidP="00DC642D">
      <w:pPr>
        <w:pStyle w:val="DoElist1numbered2018"/>
      </w:pPr>
      <w:r>
        <w:t xml:space="preserve">Check and compare you answers with a friend or family member. Are your answers the same? Are they similar? Are they very different? Make sure you come to an agreement by being as precise as possible and adjust your answers if you need. </w:t>
      </w:r>
    </w:p>
    <w:p w14:paraId="48C7B89D" w14:textId="77777777" w:rsidR="00DC642D" w:rsidRDefault="00DC642D" w:rsidP="00DC642D">
      <w:pPr>
        <w:pStyle w:val="DoElist1numbered2018"/>
        <w:numPr>
          <w:ilvl w:val="0"/>
          <w:numId w:val="0"/>
        </w:numPr>
        <w:ind w:left="720"/>
      </w:pPr>
    </w:p>
    <w:p w14:paraId="335D1E19" w14:textId="08845CC2" w:rsidR="00DC642D" w:rsidRDefault="00DC642D" w:rsidP="00DC642D">
      <w:pPr>
        <w:pStyle w:val="DoElist1numbered2018"/>
      </w:pPr>
      <w:r>
        <w:t xml:space="preserve">Once you agree, use a calculator to find the </w:t>
      </w:r>
      <w:r w:rsidRPr="00DC642D">
        <w:rPr>
          <w:b/>
        </w:rPr>
        <w:t xml:space="preserve">Circumference </w:t>
      </w:r>
      <m:oMath>
        <m:r>
          <m:rPr>
            <m:sty m:val="bi"/>
          </m:rPr>
          <w:rPr>
            <w:rFonts w:ascii="Cambria Math" w:hAnsi="Cambria Math"/>
          </w:rPr>
          <m:t>÷</m:t>
        </m:r>
      </m:oMath>
      <w:r w:rsidRPr="00DC642D">
        <w:rPr>
          <w:b/>
        </w:rPr>
        <w:t xml:space="preserve"> Diameter</w:t>
      </w:r>
      <w:r>
        <w:t xml:space="preserve"> and record the value. This is called the </w:t>
      </w:r>
      <w:r w:rsidRPr="00DC642D">
        <w:rPr>
          <w:b/>
        </w:rPr>
        <w:t>ratio of the circumference to the diameter</w:t>
      </w:r>
      <w:r>
        <w:t xml:space="preserve">. </w:t>
      </w:r>
    </w:p>
    <w:p w14:paraId="58E73074" w14:textId="3905FB91" w:rsidR="00DC642D" w:rsidRDefault="00DC642D" w:rsidP="00DC642D">
      <w:pPr>
        <w:pStyle w:val="ListParagraph"/>
        <w:numPr>
          <w:ilvl w:val="0"/>
          <w:numId w:val="0"/>
        </w:numPr>
        <w:ind w:left="720"/>
      </w:pPr>
    </w:p>
    <w:p w14:paraId="69E2A328" w14:textId="6247071D" w:rsidR="00DC642D" w:rsidRDefault="00DC642D" w:rsidP="00DC642D">
      <w:pPr>
        <w:pStyle w:val="DoElist1numbered2018"/>
      </w:pPr>
      <w:r>
        <w:t xml:space="preserve">What do you notice? What do you wonder? </w:t>
      </w:r>
    </w:p>
    <w:p w14:paraId="075D9899" w14:textId="39C5EB2B" w:rsidR="00DC642D" w:rsidRDefault="00DC642D" w:rsidP="00DC642D">
      <w:pPr>
        <w:pStyle w:val="ListParagraph"/>
        <w:numPr>
          <w:ilvl w:val="0"/>
          <w:numId w:val="0"/>
        </w:numPr>
        <w:ind w:left="720"/>
      </w:pPr>
    </w:p>
    <w:p w14:paraId="593A5B94" w14:textId="77777777" w:rsidR="00152B0B" w:rsidRDefault="00152B0B">
      <w:pPr>
        <w:spacing w:before="0" w:after="160" w:line="259" w:lineRule="auto"/>
        <w:rPr>
          <w:szCs w:val="24"/>
        </w:rPr>
      </w:pPr>
      <w:r>
        <w:br w:type="page"/>
      </w:r>
    </w:p>
    <w:p w14:paraId="07248FA5" w14:textId="1A22CE3D" w:rsidR="00DC642D" w:rsidRDefault="00152B0B" w:rsidP="00DC642D">
      <w:pPr>
        <w:pStyle w:val="DoElist1numbered2018"/>
      </w:pPr>
      <w:r>
        <w:lastRenderedPageBreak/>
        <w:t>Find some other circles</w:t>
      </w:r>
      <w:r w:rsidR="00DC642D">
        <w:t xml:space="preserve"> around the house and investigate the circumference, diameter and ratio for each of those too. </w:t>
      </w:r>
      <w:r>
        <w:t xml:space="preserve">For example, around the edge of a plate or bowl. </w:t>
      </w:r>
    </w:p>
    <w:p w14:paraId="1E66062A" w14:textId="77777777" w:rsidR="00152B0B" w:rsidRPr="008E6272" w:rsidRDefault="00152B0B" w:rsidP="00152B0B">
      <w:pPr>
        <w:pStyle w:val="DoElist1numbered2018"/>
        <w:numPr>
          <w:ilvl w:val="0"/>
          <w:numId w:val="0"/>
        </w:numPr>
        <w:ind w:left="720"/>
      </w:pPr>
    </w:p>
    <w:tbl>
      <w:tblPr>
        <w:tblStyle w:val="TableGrid"/>
        <w:tblW w:w="10553" w:type="dxa"/>
        <w:tblLook w:val="04A0" w:firstRow="1" w:lastRow="0" w:firstColumn="1" w:lastColumn="0" w:noHBand="0" w:noVBand="1"/>
        <w:tblDescription w:val="A template table for students to contribute findings."/>
      </w:tblPr>
      <w:tblGrid>
        <w:gridCol w:w="1555"/>
        <w:gridCol w:w="2999"/>
        <w:gridCol w:w="2999"/>
        <w:gridCol w:w="3000"/>
      </w:tblGrid>
      <w:tr w:rsidR="00152B0B" w14:paraId="696E4BC6" w14:textId="77777777" w:rsidTr="00C834B2">
        <w:trPr>
          <w:trHeight w:val="716"/>
          <w:tblHeader/>
        </w:trPr>
        <w:tc>
          <w:tcPr>
            <w:tcW w:w="1555" w:type="dxa"/>
          </w:tcPr>
          <w:p w14:paraId="69143BF4" w14:textId="70503494" w:rsidR="00152B0B" w:rsidRDefault="00152B0B" w:rsidP="005B08D4">
            <w:pPr>
              <w:pStyle w:val="DoEtableheading2018"/>
            </w:pPr>
            <w:r>
              <w:t>Circle</w:t>
            </w:r>
          </w:p>
        </w:tc>
        <w:tc>
          <w:tcPr>
            <w:tcW w:w="2999" w:type="dxa"/>
          </w:tcPr>
          <w:p w14:paraId="484CEE76" w14:textId="77777777" w:rsidR="00152B0B" w:rsidRDefault="00152B0B" w:rsidP="005B08D4">
            <w:pPr>
              <w:pStyle w:val="DoEtableheading2018"/>
              <w:jc w:val="center"/>
            </w:pPr>
            <w:r>
              <w:t>Circumference</w:t>
            </w:r>
          </w:p>
        </w:tc>
        <w:tc>
          <w:tcPr>
            <w:tcW w:w="2999" w:type="dxa"/>
          </w:tcPr>
          <w:p w14:paraId="4A64F125" w14:textId="77777777" w:rsidR="00152B0B" w:rsidRDefault="00152B0B" w:rsidP="005B08D4">
            <w:pPr>
              <w:pStyle w:val="DoEtableheading2018"/>
              <w:jc w:val="center"/>
            </w:pPr>
            <w:r>
              <w:t>Diameter</w:t>
            </w:r>
          </w:p>
        </w:tc>
        <w:tc>
          <w:tcPr>
            <w:tcW w:w="3000" w:type="dxa"/>
          </w:tcPr>
          <w:p w14:paraId="1D83EED6" w14:textId="77777777" w:rsidR="00152B0B" w:rsidRDefault="00152B0B" w:rsidP="005B08D4">
            <w:pPr>
              <w:pStyle w:val="DoEtableheading2018"/>
              <w:jc w:val="center"/>
            </w:pPr>
            <w:r>
              <w:t xml:space="preserve">Circumference </w:t>
            </w:r>
            <m:oMath>
              <m:r>
                <m:rPr>
                  <m:sty m:val="bi"/>
                </m:rPr>
                <w:rPr>
                  <w:rFonts w:ascii="Cambria Math" w:hAnsi="Cambria Math"/>
                </w:rPr>
                <m:t>÷</m:t>
              </m:r>
            </m:oMath>
            <w:r>
              <w:t xml:space="preserve"> Diameter</w:t>
            </w:r>
          </w:p>
        </w:tc>
      </w:tr>
      <w:tr w:rsidR="00152B0B" w14:paraId="64408A0A" w14:textId="77777777" w:rsidTr="005B08D4">
        <w:trPr>
          <w:trHeight w:val="1275"/>
        </w:trPr>
        <w:tc>
          <w:tcPr>
            <w:tcW w:w="1555" w:type="dxa"/>
          </w:tcPr>
          <w:p w14:paraId="475DE86F" w14:textId="5BD4078B" w:rsidR="00152B0B" w:rsidRDefault="00152B0B" w:rsidP="005B08D4">
            <w:pPr>
              <w:pStyle w:val="DoEtabletext2018"/>
            </w:pPr>
          </w:p>
        </w:tc>
        <w:tc>
          <w:tcPr>
            <w:tcW w:w="2999" w:type="dxa"/>
          </w:tcPr>
          <w:p w14:paraId="78AACDAD" w14:textId="77777777" w:rsidR="00152B0B" w:rsidRDefault="00152B0B" w:rsidP="005B08D4">
            <w:pPr>
              <w:pStyle w:val="DoEtabletext2018"/>
            </w:pPr>
          </w:p>
        </w:tc>
        <w:tc>
          <w:tcPr>
            <w:tcW w:w="2999" w:type="dxa"/>
          </w:tcPr>
          <w:p w14:paraId="4BA16081" w14:textId="77777777" w:rsidR="00152B0B" w:rsidRDefault="00152B0B" w:rsidP="005B08D4">
            <w:pPr>
              <w:pStyle w:val="DoEtabletext2018"/>
            </w:pPr>
          </w:p>
        </w:tc>
        <w:tc>
          <w:tcPr>
            <w:tcW w:w="3000" w:type="dxa"/>
          </w:tcPr>
          <w:p w14:paraId="09001C0B" w14:textId="77777777" w:rsidR="00152B0B" w:rsidRDefault="00152B0B" w:rsidP="005B08D4">
            <w:pPr>
              <w:pStyle w:val="DoEtabletext2018"/>
            </w:pPr>
          </w:p>
        </w:tc>
      </w:tr>
      <w:tr w:rsidR="00152B0B" w14:paraId="40B85351" w14:textId="77777777" w:rsidTr="005B08D4">
        <w:trPr>
          <w:trHeight w:val="1290"/>
        </w:trPr>
        <w:tc>
          <w:tcPr>
            <w:tcW w:w="1555" w:type="dxa"/>
          </w:tcPr>
          <w:p w14:paraId="1AFC9CBE" w14:textId="5C69EA8C" w:rsidR="00152B0B" w:rsidRDefault="00152B0B" w:rsidP="005B08D4">
            <w:pPr>
              <w:pStyle w:val="DoEtabletext2018"/>
            </w:pPr>
          </w:p>
        </w:tc>
        <w:tc>
          <w:tcPr>
            <w:tcW w:w="2999" w:type="dxa"/>
          </w:tcPr>
          <w:p w14:paraId="6815E935" w14:textId="77777777" w:rsidR="00152B0B" w:rsidRDefault="00152B0B" w:rsidP="005B08D4">
            <w:pPr>
              <w:pStyle w:val="DoEtabletext2018"/>
            </w:pPr>
          </w:p>
        </w:tc>
        <w:tc>
          <w:tcPr>
            <w:tcW w:w="2999" w:type="dxa"/>
          </w:tcPr>
          <w:p w14:paraId="2BA07B55" w14:textId="77777777" w:rsidR="00152B0B" w:rsidRDefault="00152B0B" w:rsidP="005B08D4">
            <w:pPr>
              <w:pStyle w:val="DoEtabletext2018"/>
            </w:pPr>
          </w:p>
        </w:tc>
        <w:tc>
          <w:tcPr>
            <w:tcW w:w="3000" w:type="dxa"/>
          </w:tcPr>
          <w:p w14:paraId="46A846FE" w14:textId="77777777" w:rsidR="00152B0B" w:rsidRDefault="00152B0B" w:rsidP="005B08D4">
            <w:pPr>
              <w:pStyle w:val="DoEtabletext2018"/>
            </w:pPr>
          </w:p>
        </w:tc>
      </w:tr>
      <w:tr w:rsidR="00152B0B" w14:paraId="3E29639A" w14:textId="77777777" w:rsidTr="005B08D4">
        <w:trPr>
          <w:trHeight w:val="1290"/>
        </w:trPr>
        <w:tc>
          <w:tcPr>
            <w:tcW w:w="1555" w:type="dxa"/>
          </w:tcPr>
          <w:p w14:paraId="7A612A7B" w14:textId="7B85AA12" w:rsidR="00152B0B" w:rsidRDefault="00152B0B" w:rsidP="005B08D4">
            <w:pPr>
              <w:pStyle w:val="DoEtabletext2018"/>
            </w:pPr>
          </w:p>
        </w:tc>
        <w:tc>
          <w:tcPr>
            <w:tcW w:w="2999" w:type="dxa"/>
          </w:tcPr>
          <w:p w14:paraId="7CA7ABA3" w14:textId="77777777" w:rsidR="00152B0B" w:rsidRDefault="00152B0B" w:rsidP="005B08D4">
            <w:pPr>
              <w:pStyle w:val="DoEtabletext2018"/>
            </w:pPr>
          </w:p>
        </w:tc>
        <w:tc>
          <w:tcPr>
            <w:tcW w:w="2999" w:type="dxa"/>
          </w:tcPr>
          <w:p w14:paraId="47708F44" w14:textId="77777777" w:rsidR="00152B0B" w:rsidRDefault="00152B0B" w:rsidP="005B08D4">
            <w:pPr>
              <w:pStyle w:val="DoEtabletext2018"/>
            </w:pPr>
          </w:p>
        </w:tc>
        <w:tc>
          <w:tcPr>
            <w:tcW w:w="3000" w:type="dxa"/>
          </w:tcPr>
          <w:p w14:paraId="4434F1B4" w14:textId="77777777" w:rsidR="00152B0B" w:rsidRDefault="00152B0B" w:rsidP="005B08D4">
            <w:pPr>
              <w:pStyle w:val="DoEtabletext2018"/>
            </w:pPr>
          </w:p>
        </w:tc>
      </w:tr>
      <w:tr w:rsidR="00152B0B" w14:paraId="6969226A" w14:textId="77777777" w:rsidTr="005B08D4">
        <w:trPr>
          <w:trHeight w:val="1290"/>
        </w:trPr>
        <w:tc>
          <w:tcPr>
            <w:tcW w:w="1555" w:type="dxa"/>
          </w:tcPr>
          <w:p w14:paraId="54DEE349" w14:textId="516E3225" w:rsidR="00152B0B" w:rsidRDefault="00152B0B" w:rsidP="005B08D4">
            <w:pPr>
              <w:pStyle w:val="DoEtabletext2018"/>
            </w:pPr>
          </w:p>
        </w:tc>
        <w:tc>
          <w:tcPr>
            <w:tcW w:w="2999" w:type="dxa"/>
          </w:tcPr>
          <w:p w14:paraId="05C24748" w14:textId="77777777" w:rsidR="00152B0B" w:rsidRDefault="00152B0B" w:rsidP="005B08D4">
            <w:pPr>
              <w:pStyle w:val="DoEtabletext2018"/>
            </w:pPr>
          </w:p>
        </w:tc>
        <w:tc>
          <w:tcPr>
            <w:tcW w:w="2999" w:type="dxa"/>
          </w:tcPr>
          <w:p w14:paraId="09354DE1" w14:textId="77777777" w:rsidR="00152B0B" w:rsidRDefault="00152B0B" w:rsidP="005B08D4">
            <w:pPr>
              <w:pStyle w:val="DoEtabletext2018"/>
            </w:pPr>
          </w:p>
        </w:tc>
        <w:tc>
          <w:tcPr>
            <w:tcW w:w="3000" w:type="dxa"/>
          </w:tcPr>
          <w:p w14:paraId="5CF97778" w14:textId="77777777" w:rsidR="00152B0B" w:rsidRDefault="00152B0B" w:rsidP="005B08D4">
            <w:pPr>
              <w:pStyle w:val="DoEtabletext2018"/>
            </w:pPr>
          </w:p>
        </w:tc>
      </w:tr>
    </w:tbl>
    <w:p w14:paraId="02ECB612" w14:textId="1A3F75F3" w:rsidR="008E6272" w:rsidRDefault="008E6272" w:rsidP="00152B0B">
      <w:pPr>
        <w:pStyle w:val="DoElist1numbered2018"/>
        <w:numPr>
          <w:ilvl w:val="0"/>
          <w:numId w:val="0"/>
        </w:numPr>
        <w:ind w:left="720" w:hanging="360"/>
        <w:rPr>
          <w:lang w:eastAsia="en-US"/>
        </w:rPr>
      </w:pPr>
    </w:p>
    <w:p w14:paraId="0F9CABDE" w14:textId="24C0E091" w:rsidR="00152B0B" w:rsidRDefault="00152B0B" w:rsidP="00152B0B">
      <w:pPr>
        <w:pStyle w:val="DoElist1numbered2018"/>
        <w:rPr>
          <w:lang w:eastAsia="en-US"/>
        </w:rPr>
      </w:pPr>
      <w:r>
        <w:t>What do you notice? What do you wonder?</w:t>
      </w:r>
    </w:p>
    <w:p w14:paraId="09D8CFC2" w14:textId="17630587" w:rsidR="00152B0B" w:rsidRDefault="00152B0B" w:rsidP="00152B0B">
      <w:pPr>
        <w:pStyle w:val="DoElist1numbered2018"/>
        <w:numPr>
          <w:ilvl w:val="0"/>
          <w:numId w:val="0"/>
        </w:numPr>
      </w:pPr>
    </w:p>
    <w:p w14:paraId="4CD7BA33" w14:textId="508AEF38" w:rsidR="00152B0B" w:rsidRDefault="00152B0B" w:rsidP="00152B0B">
      <w:pPr>
        <w:pStyle w:val="DoElist1numbered2018"/>
        <w:rPr>
          <w:lang w:eastAsia="en-US"/>
        </w:rPr>
      </w:pPr>
      <w:r>
        <w:t xml:space="preserve">Check in with your teacher about your findings. </w:t>
      </w:r>
    </w:p>
    <w:p w14:paraId="1480AFD8" w14:textId="77777777" w:rsidR="00152B0B" w:rsidRDefault="00152B0B">
      <w:pPr>
        <w:spacing w:before="0" w:after="160" w:line="259" w:lineRule="auto"/>
        <w:rPr>
          <w:sz w:val="40"/>
          <w:szCs w:val="36"/>
          <w:lang w:eastAsia="en-US"/>
        </w:rPr>
      </w:pPr>
      <w:r>
        <w:br w:type="page"/>
      </w:r>
    </w:p>
    <w:p w14:paraId="0812AA3A" w14:textId="05AB379A" w:rsidR="005B2925" w:rsidRDefault="008E6272" w:rsidP="008E6272">
      <w:pPr>
        <w:pStyle w:val="DoEheading22018"/>
      </w:pPr>
      <w:r>
        <w:lastRenderedPageBreak/>
        <w:t>Outcome</w:t>
      </w:r>
    </w:p>
    <w:p w14:paraId="4D96A98A" w14:textId="3770BD7E" w:rsidR="008E6272" w:rsidRPr="00152B0B" w:rsidRDefault="008E6272" w:rsidP="00152B0B">
      <w:pPr>
        <w:pStyle w:val="DoEbodytext2018"/>
      </w:pPr>
      <w:r w:rsidRPr="00152B0B">
        <w:t>Calculates the perimeters of plane shapes and the circumferences of circles MA4</w:t>
      </w:r>
      <w:r w:rsidRPr="00152B0B">
        <w:noBreakHyphen/>
        <w:t>12MG</w:t>
      </w:r>
    </w:p>
    <w:p w14:paraId="7B226655" w14:textId="79D8306B" w:rsidR="00152B0B" w:rsidRPr="00152B0B" w:rsidRDefault="00152B0B" w:rsidP="00152B0B">
      <w:pPr>
        <w:pStyle w:val="DoEheading32018"/>
        <w:rPr>
          <w:rStyle w:val="outcomecode"/>
          <w:color w:val="auto"/>
          <w:sz w:val="32"/>
        </w:rPr>
      </w:pPr>
      <w:r w:rsidRPr="00152B0B">
        <w:rPr>
          <w:rStyle w:val="outcomecode"/>
          <w:color w:val="auto"/>
          <w:sz w:val="32"/>
        </w:rPr>
        <w:t>Content</w:t>
      </w:r>
    </w:p>
    <w:p w14:paraId="14AAA4D2" w14:textId="65226778" w:rsidR="00152B0B" w:rsidRPr="00152B0B" w:rsidRDefault="00152B0B" w:rsidP="00152B0B">
      <w:pPr>
        <w:pStyle w:val="DoEbodytext2018"/>
        <w:rPr>
          <w:rStyle w:val="outcomecode"/>
          <w:color w:val="auto"/>
          <w:sz w:val="24"/>
        </w:rPr>
      </w:pPr>
      <w:r w:rsidRPr="00152B0B">
        <w:t xml:space="preserve">Investigate the relationship between features of circles, such as the circumference, radius and diameter; use formulas to solve problems involving circumference </w:t>
      </w:r>
      <w:r w:rsidRPr="00152B0B">
        <w:rPr>
          <w:rStyle w:val="acara"/>
          <w:caps w:val="0"/>
          <w:color w:val="auto"/>
          <w:sz w:val="24"/>
          <w:szCs w:val="22"/>
        </w:rPr>
        <w:t>(ACMMG197)</w:t>
      </w:r>
    </w:p>
    <w:p w14:paraId="7FDB1DD7" w14:textId="77777777" w:rsidR="00F0051B" w:rsidRPr="00F0051B" w:rsidRDefault="00F0051B" w:rsidP="00F0051B">
      <w:pPr>
        <w:spacing w:before="80" w:line="240" w:lineRule="atLeast"/>
        <w:ind w:right="567"/>
        <w:rPr>
          <w:rFonts w:ascii="Helvetica" w:eastAsiaTheme="minorHAnsi" w:hAnsi="Helvetica" w:cs="Helvetica"/>
          <w:sz w:val="18"/>
          <w:szCs w:val="18"/>
          <w:lang w:eastAsia="en-US"/>
        </w:rPr>
      </w:pPr>
      <w:r w:rsidRPr="00F0051B">
        <w:rPr>
          <w:rFonts w:ascii="Helvetica" w:eastAsiaTheme="minorHAnsi" w:hAnsi="Helvetica" w:cs="Helvetica"/>
          <w:sz w:val="18"/>
          <w:szCs w:val="18"/>
          <w:lang w:eastAsia="en-US"/>
        </w:rPr>
        <w:t xml:space="preserve">All outcomes referred to in this unit come from </w:t>
      </w:r>
      <w:hyperlink r:id="rId9" w:history="1">
        <w:r w:rsidRPr="00F0051B">
          <w:rPr>
            <w:rFonts w:ascii="Helvetica" w:eastAsiaTheme="minorHAnsi" w:hAnsi="Helvetica" w:cs="Helvetica"/>
            <w:color w:val="0563C1"/>
            <w:sz w:val="18"/>
            <w:szCs w:val="18"/>
            <w:u w:val="single"/>
            <w:lang w:eastAsia="en-US"/>
          </w:rPr>
          <w:t>Mathematics K-10 Syllabus</w:t>
        </w:r>
      </w:hyperlink>
      <w:r w:rsidRPr="00F0051B">
        <w:rPr>
          <w:rFonts w:ascii="Helvetica" w:eastAsiaTheme="minorHAnsi" w:hAnsi="Helvetica" w:cs="Helvetica"/>
          <w:sz w:val="18"/>
          <w:szCs w:val="18"/>
          <w:lang w:eastAsia="en-US"/>
        </w:rPr>
        <w:t xml:space="preserve"> © NSW Education Standards Authority (NESA) for and on behalf of the Crown in right of the State of New South Wales, 2012</w:t>
      </w:r>
    </w:p>
    <w:p w14:paraId="6F6D17F2" w14:textId="77777777" w:rsidR="008E6272" w:rsidRDefault="008E6272" w:rsidP="008E6272">
      <w:pPr>
        <w:pStyle w:val="DoEbodytext2018"/>
      </w:pPr>
    </w:p>
    <w:p w14:paraId="634DD332" w14:textId="77777777" w:rsidR="008E6272" w:rsidRPr="008E6272" w:rsidRDefault="008E6272" w:rsidP="008E6272">
      <w:pPr>
        <w:pStyle w:val="DoEbodytext2018"/>
        <w:rPr>
          <w:lang w:eastAsia="en-US"/>
        </w:rPr>
      </w:pPr>
    </w:p>
    <w:sectPr w:rsidR="008E6272" w:rsidRPr="008E6272" w:rsidSect="00D55AC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680" w:bottom="680"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5828D" w14:textId="77777777" w:rsidR="000D2A36" w:rsidRDefault="000D2A36" w:rsidP="00FF56B7">
      <w:pPr>
        <w:spacing w:before="0" w:line="240" w:lineRule="auto"/>
      </w:pPr>
      <w:r>
        <w:separator/>
      </w:r>
    </w:p>
  </w:endnote>
  <w:endnote w:type="continuationSeparator" w:id="0">
    <w:p w14:paraId="1156279E" w14:textId="77777777" w:rsidR="000D2A36" w:rsidRDefault="000D2A36" w:rsidP="00FF56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T1F5o00">
    <w:panose1 w:val="00000000000000000000"/>
    <w:charset w:val="00"/>
    <w:family w:val="auto"/>
    <w:notTrueType/>
    <w:pitch w:val="default"/>
    <w:sig w:usb0="00000003" w:usb1="00000000" w:usb2="00000000" w:usb3="00000000" w:csb0="00000001" w:csb1="00000000"/>
  </w:font>
  <w:font w:name="TT1F7o00">
    <w:panose1 w:val="00000000000000000000"/>
    <w:charset w:val="00"/>
    <w:family w:val="auto"/>
    <w:notTrueType/>
    <w:pitch w:val="default"/>
    <w:sig w:usb0="00000003" w:usb1="00000000" w:usb2="00000000" w:usb3="00000000" w:csb0="00000001" w:csb1="00000000"/>
  </w:font>
  <w:font w:name="TT1F8o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2F1F" w14:textId="77777777" w:rsidR="00F80FAE" w:rsidRDefault="00F80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7BD8" w14:textId="295C3E47" w:rsidR="00DB4E26" w:rsidRDefault="00DB4E26" w:rsidP="008426DB">
    <w:pPr>
      <w:pStyle w:val="DoEfooter2018"/>
      <w:tabs>
        <w:tab w:val="clear" w:pos="7088"/>
        <w:tab w:val="left" w:pos="10490"/>
      </w:tabs>
    </w:pPr>
    <w:r>
      <w:tab/>
    </w:r>
    <w:r>
      <w:fldChar w:fldCharType="begin"/>
    </w:r>
    <w:r>
      <w:instrText xml:space="preserve"> PAGE   \* MERGEFORMAT </w:instrText>
    </w:r>
    <w:r>
      <w:fldChar w:fldCharType="separate"/>
    </w:r>
    <w:r w:rsidR="00F80FAE">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891E" w14:textId="77777777" w:rsidR="00F80FAE" w:rsidRDefault="00F80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35783" w14:textId="77777777" w:rsidR="000D2A36" w:rsidRDefault="000D2A36" w:rsidP="00FF56B7">
      <w:pPr>
        <w:spacing w:before="0" w:line="240" w:lineRule="auto"/>
      </w:pPr>
      <w:r>
        <w:separator/>
      </w:r>
    </w:p>
  </w:footnote>
  <w:footnote w:type="continuationSeparator" w:id="0">
    <w:p w14:paraId="5FA89A51" w14:textId="77777777" w:rsidR="000D2A36" w:rsidRDefault="000D2A36" w:rsidP="00FF56B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AEDC1" w14:textId="77777777" w:rsidR="00F80FAE" w:rsidRDefault="00F80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ACE51" w14:textId="77777777" w:rsidR="00F80FAE" w:rsidRDefault="00F80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B1516" w14:textId="77777777" w:rsidR="00F80FAE" w:rsidRDefault="00F80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multilevel"/>
    <w:tmpl w:val="7BEEDA20"/>
    <w:lvl w:ilvl="0">
      <w:start w:val="1"/>
      <w:numFmt w:val="decimal"/>
      <w:pStyle w:val="DoEtablelist1numbered2018"/>
      <w:lvlText w:val="%1."/>
      <w:lvlJc w:val="left"/>
      <w:pPr>
        <w:ind w:left="454" w:hanging="34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D5F5D"/>
    <w:multiLevelType w:val="multilevel"/>
    <w:tmpl w:val="4F3ABF8A"/>
    <w:lvl w:ilvl="0">
      <w:start w:val="1"/>
      <w:numFmt w:val="lowerLetter"/>
      <w:lvlText w:val="%1."/>
      <w:lvlJc w:val="left"/>
      <w:pPr>
        <w:ind w:left="899" w:hanging="360"/>
      </w:pPr>
      <w:rPr>
        <w:rFonts w:hint="default"/>
      </w:rPr>
    </w:lvl>
    <w:lvl w:ilvl="1">
      <w:start w:val="1"/>
      <w:numFmt w:val="lowerLetter"/>
      <w:pStyle w:val="DoEtablelist2numbered2018"/>
      <w:lvlText w:val="%2."/>
      <w:lvlJc w:val="left"/>
      <w:pPr>
        <w:ind w:left="624" w:hanging="284"/>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E783FB5"/>
    <w:multiLevelType w:val="hybridMultilevel"/>
    <w:tmpl w:val="3AB6D01C"/>
    <w:lvl w:ilvl="0" w:tplc="F3AA4E1C">
      <w:start w:val="1"/>
      <w:numFmt w:val="bullet"/>
      <w:pStyle w:val="ListParagraph"/>
      <w:lvlText w:val=""/>
      <w:lvlJc w:val="left"/>
      <w:pPr>
        <w:ind w:left="720" w:hanging="360"/>
      </w:pPr>
      <w:rPr>
        <w:rFonts w:ascii="Wingdings" w:hAnsi="Wingdings" w:hint="default"/>
        <w:color w:val="280070"/>
      </w:rPr>
    </w:lvl>
    <w:lvl w:ilvl="1" w:tplc="59EC1CA8">
      <w:numFmt w:val="bullet"/>
      <w:lvlText w:val="–"/>
      <w:lvlJc w:val="left"/>
      <w:pPr>
        <w:ind w:left="1440" w:hanging="360"/>
      </w:pPr>
      <w:rPr>
        <w:rFonts w:ascii="Arial" w:hAnsi="Arial" w:hint="default"/>
        <w:color w:val="28007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70BA0"/>
    <w:multiLevelType w:val="hybridMultilevel"/>
    <w:tmpl w:val="58180B48"/>
    <w:lvl w:ilvl="0" w:tplc="E7C2AF06">
      <w:start w:val="1"/>
      <w:numFmt w:val="bullet"/>
      <w:lvlText w:val=""/>
      <w:lvlJc w:val="left"/>
      <w:pPr>
        <w:tabs>
          <w:tab w:val="num" w:pos="717"/>
        </w:tabs>
        <w:ind w:left="717" w:hanging="360"/>
      </w:pPr>
      <w:rPr>
        <w:rFonts w:ascii="Wingdings" w:hAnsi="Wingdings" w:hint="default"/>
        <w:color w:val="280070"/>
        <w:sz w:val="22"/>
      </w:rPr>
    </w:lvl>
    <w:lvl w:ilvl="1" w:tplc="59EC1CA8">
      <w:numFmt w:val="bullet"/>
      <w:lvlText w:val="–"/>
      <w:lvlJc w:val="left"/>
      <w:pPr>
        <w:tabs>
          <w:tab w:val="num" w:pos="1797"/>
        </w:tabs>
        <w:ind w:left="1797" w:hanging="360"/>
      </w:pPr>
      <w:rPr>
        <w:rFonts w:ascii="Arial" w:hAnsi="Arial" w:hint="default"/>
        <w:color w:val="280070"/>
        <w:sz w:val="22"/>
      </w:rPr>
    </w:lvl>
    <w:lvl w:ilvl="2" w:tplc="9D52EA20">
      <w:start w:val="1"/>
      <w:numFmt w:val="bullet"/>
      <w:lvlText w:val=""/>
      <w:lvlJc w:val="left"/>
      <w:pPr>
        <w:tabs>
          <w:tab w:val="num" w:pos="2517"/>
        </w:tabs>
        <w:ind w:left="2517" w:hanging="360"/>
      </w:pPr>
      <w:rPr>
        <w:rFonts w:ascii="Wingdings" w:hAnsi="Wingdings" w:hint="default"/>
        <w:color w:val="280070"/>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Times New Roman" w:hAnsi="Times New Roman" w:cs="Batang"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Times New Roman" w:hAnsi="Times New Roman" w:cs="Batang"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5" w15:restartNumberingAfterBreak="0">
    <w:nsid w:val="1EEC7E30"/>
    <w:multiLevelType w:val="hybridMultilevel"/>
    <w:tmpl w:val="7C4033AC"/>
    <w:lvl w:ilvl="0" w:tplc="CE16DAE4">
      <w:start w:val="1"/>
      <w:numFmt w:val="lowerLetter"/>
      <w:lvlText w:val="(%1)"/>
      <w:lvlJc w:val="left"/>
      <w:pPr>
        <w:ind w:left="1080" w:hanging="360"/>
      </w:pPr>
      <w:rPr>
        <w:rFonts w:ascii="Arial" w:hAnsi="Arial" w:hint="default"/>
        <w:b w:val="0"/>
        <w:i w:val="0"/>
        <w:color w:val="280070"/>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E5B0D37"/>
    <w:multiLevelType w:val="hybridMultilevel"/>
    <w:tmpl w:val="560CA19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EA0372"/>
    <w:multiLevelType w:val="hybridMultilevel"/>
    <w:tmpl w:val="D2B0605E"/>
    <w:lvl w:ilvl="0" w:tplc="82DEFECA">
      <w:start w:val="1"/>
      <w:numFmt w:val="lowerLetter"/>
      <w:lvlText w:val="(%1)"/>
      <w:lvlJc w:val="left"/>
      <w:pPr>
        <w:ind w:left="1080" w:hanging="360"/>
      </w:pPr>
      <w:rPr>
        <w:rFonts w:ascii="Arial" w:hAnsi="Arial" w:hint="default"/>
        <w:b w:val="0"/>
        <w:i w:val="0"/>
        <w:color w:val="280070"/>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7109F"/>
    <w:multiLevelType w:val="hybridMultilevel"/>
    <w:tmpl w:val="07DE33F2"/>
    <w:lvl w:ilvl="0" w:tplc="AC54B838">
      <w:start w:val="1"/>
      <w:numFmt w:val="bullet"/>
      <w:pStyle w:val="outcome"/>
      <w:lvlText w:val="›"/>
      <w:lvlJc w:val="left"/>
      <w:pPr>
        <w:ind w:left="360" w:hanging="360"/>
      </w:pPr>
      <w:rPr>
        <w:rFonts w:ascii="Arial" w:hAnsi="Arial" w:hint="default"/>
        <w:b w:val="0"/>
        <w:bCs w:val="0"/>
        <w:i w:val="0"/>
        <w:iCs w:val="0"/>
        <w:color w:val="E36C0A"/>
        <w:sz w:val="26"/>
        <w:szCs w:val="26"/>
      </w:rPr>
    </w:lvl>
    <w:lvl w:ilvl="1" w:tplc="B8B805BE">
      <w:start w:val="1"/>
      <w:numFmt w:val="bullet"/>
      <w:lvlText w:val="o"/>
      <w:lvlJc w:val="left"/>
      <w:pPr>
        <w:ind w:left="1440" w:hanging="360"/>
      </w:pPr>
      <w:rPr>
        <w:rFonts w:ascii="Courier New" w:hAnsi="Courier New" w:hint="default"/>
      </w:rPr>
    </w:lvl>
    <w:lvl w:ilvl="2" w:tplc="94A4EC66" w:tentative="1">
      <w:start w:val="1"/>
      <w:numFmt w:val="bullet"/>
      <w:lvlText w:val=""/>
      <w:lvlJc w:val="left"/>
      <w:pPr>
        <w:ind w:left="2160" w:hanging="360"/>
      </w:pPr>
      <w:rPr>
        <w:rFonts w:ascii="Wingdings" w:hAnsi="Wingdings" w:hint="default"/>
      </w:rPr>
    </w:lvl>
    <w:lvl w:ilvl="3" w:tplc="8948F384" w:tentative="1">
      <w:start w:val="1"/>
      <w:numFmt w:val="bullet"/>
      <w:lvlText w:val=""/>
      <w:lvlJc w:val="left"/>
      <w:pPr>
        <w:ind w:left="2880" w:hanging="360"/>
      </w:pPr>
      <w:rPr>
        <w:rFonts w:ascii="Symbol" w:hAnsi="Symbol" w:hint="default"/>
      </w:rPr>
    </w:lvl>
    <w:lvl w:ilvl="4" w:tplc="91501BEE" w:tentative="1">
      <w:start w:val="1"/>
      <w:numFmt w:val="bullet"/>
      <w:lvlText w:val="o"/>
      <w:lvlJc w:val="left"/>
      <w:pPr>
        <w:ind w:left="3600" w:hanging="360"/>
      </w:pPr>
      <w:rPr>
        <w:rFonts w:ascii="Courier New" w:hAnsi="Courier New" w:hint="default"/>
      </w:rPr>
    </w:lvl>
    <w:lvl w:ilvl="5" w:tplc="F8B8358E" w:tentative="1">
      <w:start w:val="1"/>
      <w:numFmt w:val="bullet"/>
      <w:lvlText w:val=""/>
      <w:lvlJc w:val="left"/>
      <w:pPr>
        <w:ind w:left="4320" w:hanging="360"/>
      </w:pPr>
      <w:rPr>
        <w:rFonts w:ascii="Wingdings" w:hAnsi="Wingdings" w:hint="default"/>
      </w:rPr>
    </w:lvl>
    <w:lvl w:ilvl="6" w:tplc="142C57F6" w:tentative="1">
      <w:start w:val="1"/>
      <w:numFmt w:val="bullet"/>
      <w:lvlText w:val=""/>
      <w:lvlJc w:val="left"/>
      <w:pPr>
        <w:ind w:left="5040" w:hanging="360"/>
      </w:pPr>
      <w:rPr>
        <w:rFonts w:ascii="Symbol" w:hAnsi="Symbol" w:hint="default"/>
      </w:rPr>
    </w:lvl>
    <w:lvl w:ilvl="7" w:tplc="D1008F2E" w:tentative="1">
      <w:start w:val="1"/>
      <w:numFmt w:val="bullet"/>
      <w:lvlText w:val="o"/>
      <w:lvlJc w:val="left"/>
      <w:pPr>
        <w:ind w:left="5760" w:hanging="360"/>
      </w:pPr>
      <w:rPr>
        <w:rFonts w:ascii="Courier New" w:hAnsi="Courier New" w:hint="default"/>
      </w:rPr>
    </w:lvl>
    <w:lvl w:ilvl="8" w:tplc="702EF948" w:tentative="1">
      <w:start w:val="1"/>
      <w:numFmt w:val="bullet"/>
      <w:lvlText w:val=""/>
      <w:lvlJc w:val="left"/>
      <w:pPr>
        <w:ind w:left="6480" w:hanging="360"/>
      </w:pPr>
      <w:rPr>
        <w:rFonts w:ascii="Wingdings" w:hAnsi="Wingdings" w:hint="default"/>
      </w:rPr>
    </w:lvl>
  </w:abstractNum>
  <w:abstractNum w:abstractNumId="10" w15:restartNumberingAfterBreak="0">
    <w:nsid w:val="56CA4D53"/>
    <w:multiLevelType w:val="hybridMultilevel"/>
    <w:tmpl w:val="0684330E"/>
    <w:lvl w:ilvl="0" w:tplc="2B66675A">
      <w:start w:val="1"/>
      <w:numFmt w:val="bullet"/>
      <w:lvlText w:val="o"/>
      <w:lvlJc w:val="left"/>
      <w:pPr>
        <w:ind w:left="918" w:hanging="360"/>
      </w:pPr>
      <w:rPr>
        <w:rFonts w:ascii="Courier New" w:hAnsi="Courier New" w:cs="Courier New" w:hint="default"/>
      </w:rPr>
    </w:lvl>
    <w:lvl w:ilvl="1" w:tplc="0C090003">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1"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A005532"/>
    <w:multiLevelType w:val="hybridMultilevel"/>
    <w:tmpl w:val="113A3A1C"/>
    <w:lvl w:ilvl="0" w:tplc="943665CE">
      <w:start w:val="1"/>
      <w:numFmt w:val="decimal"/>
      <w:pStyle w:val="DoElist1numbered2018"/>
      <w:lvlText w:val="%1."/>
      <w:lvlJc w:val="left"/>
      <w:pPr>
        <w:ind w:left="720" w:hanging="360"/>
      </w:pPr>
      <w:rPr>
        <w:b/>
      </w:r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4" w15:restartNumberingAfterBreak="0">
    <w:nsid w:val="6F096A16"/>
    <w:multiLevelType w:val="hybridMultilevel"/>
    <w:tmpl w:val="FFF63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12"/>
  </w:num>
  <w:num w:numId="4">
    <w:abstractNumId w:val="11"/>
  </w:num>
  <w:num w:numId="5">
    <w:abstractNumId w:val="8"/>
  </w:num>
  <w:num w:numId="6">
    <w:abstractNumId w:val="0"/>
  </w:num>
  <w:num w:numId="7">
    <w:abstractNumId w:val="8"/>
  </w:num>
  <w:num w:numId="8">
    <w:abstractNumId w:val="1"/>
  </w:num>
  <w:num w:numId="9">
    <w:abstractNumId w:val="12"/>
  </w:num>
  <w:num w:numId="10">
    <w:abstractNumId w:val="13"/>
  </w:num>
  <w:num w:numId="11">
    <w:abstractNumId w:val="12"/>
  </w:num>
  <w:num w:numId="12">
    <w:abstractNumId w:val="11"/>
  </w:num>
  <w:num w:numId="13">
    <w:abstractNumId w:val="8"/>
  </w:num>
  <w:num w:numId="14">
    <w:abstractNumId w:val="0"/>
  </w:num>
  <w:num w:numId="15">
    <w:abstractNumId w:val="8"/>
  </w:num>
  <w:num w:numId="16">
    <w:abstractNumId w:val="1"/>
  </w:num>
  <w:num w:numId="17">
    <w:abstractNumId w:val="14"/>
  </w:num>
  <w:num w:numId="18">
    <w:abstractNumId w:val="13"/>
    <w:lvlOverride w:ilvl="0">
      <w:startOverride w:val="1"/>
    </w:lvlOverride>
  </w:num>
  <w:num w:numId="19">
    <w:abstractNumId w:val="0"/>
    <w:lvlOverride w:ilvl="0">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4"/>
    <w:lvlOverride w:ilvl="0">
      <w:startOverride w:val="1"/>
    </w:lvlOverride>
  </w:num>
  <w:num w:numId="38">
    <w:abstractNumId w:val="3"/>
  </w:num>
  <w:num w:numId="39">
    <w:abstractNumId w:val="2"/>
  </w:num>
  <w:num w:numId="40">
    <w:abstractNumId w:val="7"/>
  </w:num>
  <w:num w:numId="41">
    <w:abstractNumId w:val="13"/>
    <w:lvlOverride w:ilvl="0">
      <w:startOverride w:val="1"/>
    </w:lvlOverride>
  </w:num>
  <w:num w:numId="42">
    <w:abstractNumId w:val="5"/>
  </w:num>
  <w:num w:numId="43">
    <w:abstractNumId w:val="13"/>
    <w:lvlOverride w:ilvl="0">
      <w:startOverride w:val="1"/>
    </w:lvlOverride>
  </w:num>
  <w:num w:numId="44">
    <w:abstractNumId w:val="13"/>
    <w:lvlOverride w:ilvl="0">
      <w:startOverride w:val="1"/>
    </w:lvlOverride>
  </w:num>
  <w:num w:numId="45">
    <w:abstractNumId w:val="10"/>
  </w:num>
  <w:num w:numId="46">
    <w:abstractNumId w:val="6"/>
  </w:num>
  <w:num w:numId="47">
    <w:abstractNumId w:val="9"/>
  </w:num>
  <w:num w:numId="4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MzI0N7I0MjM1M7FU0lEKTi0uzszPAykwrAUA2vFZqSwAAAA="/>
  </w:docVars>
  <w:rsids>
    <w:rsidRoot w:val="00F9178D"/>
    <w:rsid w:val="000255F1"/>
    <w:rsid w:val="00061144"/>
    <w:rsid w:val="000674C8"/>
    <w:rsid w:val="000D2A36"/>
    <w:rsid w:val="000D35FA"/>
    <w:rsid w:val="000D68A3"/>
    <w:rsid w:val="000F6299"/>
    <w:rsid w:val="00122F3A"/>
    <w:rsid w:val="00152B0B"/>
    <w:rsid w:val="00154ACE"/>
    <w:rsid w:val="00197941"/>
    <w:rsid w:val="00253F74"/>
    <w:rsid w:val="0028075D"/>
    <w:rsid w:val="00295E86"/>
    <w:rsid w:val="002F343B"/>
    <w:rsid w:val="002F34B0"/>
    <w:rsid w:val="00301B57"/>
    <w:rsid w:val="0030319A"/>
    <w:rsid w:val="0031596D"/>
    <w:rsid w:val="003251AC"/>
    <w:rsid w:val="00326851"/>
    <w:rsid w:val="00376EBF"/>
    <w:rsid w:val="003C3E1A"/>
    <w:rsid w:val="00555E80"/>
    <w:rsid w:val="00585E3E"/>
    <w:rsid w:val="00586CD7"/>
    <w:rsid w:val="005B2925"/>
    <w:rsid w:val="005E21DA"/>
    <w:rsid w:val="00613FEF"/>
    <w:rsid w:val="006141BF"/>
    <w:rsid w:val="006303C5"/>
    <w:rsid w:val="006866EE"/>
    <w:rsid w:val="007108BE"/>
    <w:rsid w:val="007967DD"/>
    <w:rsid w:val="007B2431"/>
    <w:rsid w:val="008426DB"/>
    <w:rsid w:val="00844D02"/>
    <w:rsid w:val="008E6272"/>
    <w:rsid w:val="008F340C"/>
    <w:rsid w:val="0092248E"/>
    <w:rsid w:val="00964EF8"/>
    <w:rsid w:val="009A49C7"/>
    <w:rsid w:val="009A6A53"/>
    <w:rsid w:val="009B028D"/>
    <w:rsid w:val="009C4FD0"/>
    <w:rsid w:val="009C72E1"/>
    <w:rsid w:val="00A0128C"/>
    <w:rsid w:val="00A42F17"/>
    <w:rsid w:val="00A660F0"/>
    <w:rsid w:val="00A678CE"/>
    <w:rsid w:val="00AB579C"/>
    <w:rsid w:val="00AE6D03"/>
    <w:rsid w:val="00B05969"/>
    <w:rsid w:val="00B42AD1"/>
    <w:rsid w:val="00B51B77"/>
    <w:rsid w:val="00B61577"/>
    <w:rsid w:val="00B73B53"/>
    <w:rsid w:val="00BF2AE5"/>
    <w:rsid w:val="00C57635"/>
    <w:rsid w:val="00C652BC"/>
    <w:rsid w:val="00C834B2"/>
    <w:rsid w:val="00C83F58"/>
    <w:rsid w:val="00CF3C9A"/>
    <w:rsid w:val="00D3243E"/>
    <w:rsid w:val="00D55ACF"/>
    <w:rsid w:val="00D92A12"/>
    <w:rsid w:val="00DA05A8"/>
    <w:rsid w:val="00DA426C"/>
    <w:rsid w:val="00DB4E26"/>
    <w:rsid w:val="00DC642D"/>
    <w:rsid w:val="00DD3A3F"/>
    <w:rsid w:val="00DD7880"/>
    <w:rsid w:val="00DF2372"/>
    <w:rsid w:val="00E27F2E"/>
    <w:rsid w:val="00E337C5"/>
    <w:rsid w:val="00E72242"/>
    <w:rsid w:val="00E848EB"/>
    <w:rsid w:val="00E92FA7"/>
    <w:rsid w:val="00EC2D6E"/>
    <w:rsid w:val="00ED45D6"/>
    <w:rsid w:val="00ED70AE"/>
    <w:rsid w:val="00F0051B"/>
    <w:rsid w:val="00F233AB"/>
    <w:rsid w:val="00F2763C"/>
    <w:rsid w:val="00F3072F"/>
    <w:rsid w:val="00F47D3A"/>
    <w:rsid w:val="00F57507"/>
    <w:rsid w:val="00F80FAE"/>
    <w:rsid w:val="00F9178D"/>
    <w:rsid w:val="00FC5FDD"/>
    <w:rsid w:val="00FC7F41"/>
    <w:rsid w:val="00FF56B7"/>
    <w:rsid w:val="00FF61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65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C2D6E"/>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ED45D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ED45D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ED45D6"/>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
    <w:semiHidden/>
    <w:qFormat/>
    <w:rsid w:val="00964EF8"/>
    <w:pPr>
      <w:outlineLvl w:val="3"/>
    </w:pPr>
    <w:rPr>
      <w:rFonts w:cs="Arial"/>
      <w:b w:val="0"/>
    </w:rPr>
  </w:style>
  <w:style w:type="paragraph" w:styleId="Heading5">
    <w:name w:val="heading 5"/>
    <w:basedOn w:val="Normal"/>
    <w:next w:val="Normal"/>
    <w:link w:val="Heading5Char"/>
    <w:uiPriority w:val="9"/>
    <w:semiHidden/>
    <w:qFormat/>
    <w:rsid w:val="00964EF8"/>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964EF8"/>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964EF8"/>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964EF8"/>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964EF8"/>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Ebodytext2018">
    <w:name w:val="DoE body text 2018"/>
    <w:basedOn w:val="Normal"/>
    <w:qFormat/>
    <w:rsid w:val="00ED45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ED45D6"/>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DoEunformattedspace2018"/>
    <w:qFormat/>
    <w:locked/>
    <w:rsid w:val="00ED45D6"/>
    <w:pPr>
      <w:keepNext/>
      <w:spacing w:before="240" w:after="80"/>
    </w:pPr>
    <w:rPr>
      <w:sz w:val="22"/>
    </w:rPr>
  </w:style>
  <w:style w:type="paragraph" w:customStyle="1" w:styleId="DoEcaptionforquoteorextract2018">
    <w:name w:val="DoE caption for quote or extract 2018"/>
    <w:basedOn w:val="DoEcaptiongraphics2018"/>
    <w:next w:val="DoEquoteorextract2018"/>
    <w:qFormat/>
    <w:rsid w:val="00ED45D6"/>
  </w:style>
  <w:style w:type="paragraph" w:customStyle="1" w:styleId="DoEdate2018">
    <w:name w:val="DoE date 2018"/>
    <w:basedOn w:val="Normal"/>
    <w:next w:val="DoEbodytext2018"/>
    <w:qFormat/>
    <w:rsid w:val="00ED45D6"/>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EC2D6E"/>
    <w:pPr>
      <w:keepNext/>
      <w:pageBreakBefore/>
      <w:pBdr>
        <w:bottom w:val="single" w:sz="4" w:space="12" w:color="auto"/>
      </w:pBdr>
      <w:tabs>
        <w:tab w:val="left" w:pos="567"/>
        <w:tab w:val="left" w:pos="1134"/>
        <w:tab w:val="left" w:pos="1701"/>
        <w:tab w:val="left" w:pos="2268"/>
        <w:tab w:val="left" w:pos="2835"/>
        <w:tab w:val="left" w:pos="3402"/>
      </w:tabs>
      <w:spacing w:before="120" w:after="400" w:line="240" w:lineRule="auto"/>
      <w:ind w:left="851" w:hanging="851"/>
      <w:outlineLvl w:val="0"/>
    </w:pPr>
    <w:rPr>
      <w:sz w:val="48"/>
      <w:szCs w:val="56"/>
      <w:lang w:eastAsia="en-US"/>
    </w:rPr>
  </w:style>
  <w:style w:type="paragraph" w:customStyle="1" w:styleId="DoEdocumenttitle2018">
    <w:name w:val="DoE document title 2018"/>
    <w:basedOn w:val="DoEheading12018"/>
    <w:next w:val="DoEbodytext2018"/>
    <w:qFormat/>
    <w:rsid w:val="00964EF8"/>
    <w:pPr>
      <w:tabs>
        <w:tab w:val="left" w:pos="3969"/>
        <w:tab w:val="left" w:pos="4536"/>
        <w:tab w:val="left" w:pos="5103"/>
      </w:tabs>
      <w:outlineLvl w:val="9"/>
    </w:pPr>
  </w:style>
  <w:style w:type="paragraph" w:customStyle="1" w:styleId="DoEfooter2018">
    <w:name w:val="DoE footer 2018"/>
    <w:basedOn w:val="Normal"/>
    <w:qFormat/>
    <w:locked/>
    <w:rsid w:val="00EC2D6E"/>
    <w:pPr>
      <w:pBdr>
        <w:top w:val="single" w:sz="4" w:space="6" w:color="auto"/>
      </w:pBdr>
      <w:tabs>
        <w:tab w:val="left" w:pos="7088"/>
        <w:tab w:val="right" w:pos="15168"/>
      </w:tabs>
      <w:ind w:right="-6"/>
    </w:pPr>
    <w:rPr>
      <w:sz w:val="18"/>
      <w:szCs w:val="18"/>
    </w:rPr>
  </w:style>
  <w:style w:type="paragraph" w:customStyle="1" w:styleId="DoEunformattedspace2018">
    <w:name w:val="DoE unformatted space 2018"/>
    <w:basedOn w:val="Normal"/>
    <w:qFormat/>
    <w:locked/>
    <w:rsid w:val="00ED45D6"/>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ED45D6"/>
    <w:pPr>
      <w:keepNext/>
    </w:pPr>
  </w:style>
  <w:style w:type="paragraph" w:customStyle="1" w:styleId="DoEheading22018">
    <w:name w:val="DoE heading 2 2018"/>
    <w:basedOn w:val="DoEheading12018"/>
    <w:next w:val="DoEbodytext2018"/>
    <w:qFormat/>
    <w:locked/>
    <w:rsid w:val="0028075D"/>
    <w:pPr>
      <w:pageBreakBefore w:val="0"/>
      <w:pBdr>
        <w:bottom w:val="none" w:sz="0" w:space="0" w:color="auto"/>
      </w:pBdr>
      <w:spacing w:before="320" w:after="240"/>
      <w:ind w:left="0" w:firstLine="0"/>
      <w:outlineLvl w:val="1"/>
    </w:pPr>
    <w:rPr>
      <w:sz w:val="40"/>
      <w:szCs w:val="36"/>
    </w:rPr>
  </w:style>
  <w:style w:type="paragraph" w:customStyle="1" w:styleId="DoEheading32018">
    <w:name w:val="DoE heading 3 2018"/>
    <w:basedOn w:val="DoEheading22018"/>
    <w:next w:val="DoEbodytext2018"/>
    <w:qFormat/>
    <w:locked/>
    <w:rsid w:val="0028075D"/>
    <w:pPr>
      <w:spacing w:before="280"/>
      <w:outlineLvl w:val="2"/>
    </w:pPr>
    <w:rPr>
      <w:sz w:val="32"/>
      <w:szCs w:val="40"/>
    </w:rPr>
  </w:style>
  <w:style w:type="paragraph" w:customStyle="1" w:styleId="DoEheading42018">
    <w:name w:val="DoE heading 4 2018"/>
    <w:basedOn w:val="DoEheading32018"/>
    <w:next w:val="DoEbodytext2018"/>
    <w:qFormat/>
    <w:locked/>
    <w:rsid w:val="0028075D"/>
    <w:pPr>
      <w:spacing w:before="240"/>
      <w:outlineLvl w:val="3"/>
    </w:pPr>
    <w:rPr>
      <w:sz w:val="28"/>
      <w:szCs w:val="32"/>
    </w:rPr>
  </w:style>
  <w:style w:type="paragraph" w:customStyle="1" w:styleId="DoEheading52018">
    <w:name w:val="DoE heading 5 2018"/>
    <w:basedOn w:val="DoEheading42018"/>
    <w:next w:val="DoEbodytext2018"/>
    <w:semiHidden/>
    <w:qFormat/>
    <w:locked/>
    <w:rsid w:val="00C83F58"/>
    <w:pPr>
      <w:outlineLvl w:val="4"/>
    </w:pPr>
    <w:rPr>
      <w:szCs w:val="24"/>
    </w:rPr>
  </w:style>
  <w:style w:type="paragraph" w:customStyle="1" w:styleId="DoElines2018">
    <w:name w:val="DoE lines 2018"/>
    <w:basedOn w:val="Normal"/>
    <w:qFormat/>
    <w:rsid w:val="00A660F0"/>
    <w:pPr>
      <w:tabs>
        <w:tab w:val="right" w:leader="underscore" w:pos="15551"/>
      </w:tabs>
      <w:spacing w:before="0" w:line="480" w:lineRule="atLeast"/>
      <w:ind w:left="-40" w:right="40"/>
    </w:pPr>
    <w:rPr>
      <w:szCs w:val="24"/>
      <w:lang w:eastAsia="en-US"/>
    </w:rPr>
  </w:style>
  <w:style w:type="paragraph" w:customStyle="1" w:styleId="DoElist1bullet2018">
    <w:name w:val="DoE list 1 bullet 2018"/>
    <w:basedOn w:val="Normal"/>
    <w:qFormat/>
    <w:locked/>
    <w:rsid w:val="00ED45D6"/>
    <w:pPr>
      <w:numPr>
        <w:numId w:val="11"/>
      </w:numPr>
      <w:spacing w:before="80" w:line="280" w:lineRule="atLeast"/>
    </w:pPr>
    <w:rPr>
      <w:szCs w:val="24"/>
    </w:rPr>
  </w:style>
  <w:style w:type="paragraph" w:customStyle="1" w:styleId="DoElist1numbered2018">
    <w:name w:val="DoE list 1 numbered 2018"/>
    <w:basedOn w:val="Normal"/>
    <w:qFormat/>
    <w:locked/>
    <w:rsid w:val="00ED45D6"/>
    <w:pPr>
      <w:numPr>
        <w:numId w:val="10"/>
      </w:numPr>
      <w:spacing w:before="80" w:line="280" w:lineRule="atLeast"/>
    </w:pPr>
    <w:rPr>
      <w:szCs w:val="24"/>
    </w:rPr>
  </w:style>
  <w:style w:type="paragraph" w:customStyle="1" w:styleId="DoElist2bullet2018">
    <w:name w:val="DoE list 2 bullet 2018"/>
    <w:basedOn w:val="Normal"/>
    <w:link w:val="DoElist2bullet2018Char"/>
    <w:qFormat/>
    <w:locked/>
    <w:rsid w:val="00ED45D6"/>
    <w:pPr>
      <w:numPr>
        <w:ilvl w:val="1"/>
        <w:numId w:val="11"/>
      </w:numPr>
      <w:spacing w:before="80" w:line="280" w:lineRule="atLeast"/>
    </w:pPr>
    <w:rPr>
      <w:szCs w:val="24"/>
    </w:rPr>
  </w:style>
  <w:style w:type="character" w:customStyle="1" w:styleId="DoElist2bullet2018Char">
    <w:name w:val="DoE list 2 bullet 2018 Char"/>
    <w:basedOn w:val="DefaultParagraphFont"/>
    <w:link w:val="DoElist2bullet2018"/>
    <w:rsid w:val="00ED45D6"/>
    <w:rPr>
      <w:rFonts w:ascii="Arial" w:hAnsi="Arial" w:cs="Times New Roman"/>
      <w:sz w:val="24"/>
      <w:szCs w:val="24"/>
      <w:lang w:eastAsia="zh-CN"/>
    </w:rPr>
  </w:style>
  <w:style w:type="paragraph" w:customStyle="1" w:styleId="DoElist2numbered2018">
    <w:name w:val="DoE list 2 numbered 2018"/>
    <w:basedOn w:val="Normal"/>
    <w:link w:val="DoElist2numbered2018Char"/>
    <w:qFormat/>
    <w:locked/>
    <w:rsid w:val="00ED45D6"/>
    <w:pPr>
      <w:numPr>
        <w:ilvl w:val="1"/>
        <w:numId w:val="12"/>
      </w:numPr>
      <w:tabs>
        <w:tab w:val="clear" w:pos="1440"/>
      </w:tabs>
      <w:spacing w:before="80" w:line="280" w:lineRule="atLeast"/>
    </w:pPr>
    <w:rPr>
      <w:szCs w:val="24"/>
    </w:rPr>
  </w:style>
  <w:style w:type="character" w:customStyle="1" w:styleId="DoElist2numbered2018Char">
    <w:name w:val="DoE list 2 numbered 2018 Char"/>
    <w:basedOn w:val="DefaultParagraphFont"/>
    <w:link w:val="DoElist2numbered2018"/>
    <w:rsid w:val="00ED45D6"/>
    <w:rPr>
      <w:rFonts w:ascii="Arial" w:hAnsi="Arial" w:cs="Times New Roman"/>
      <w:sz w:val="24"/>
      <w:szCs w:val="24"/>
      <w:lang w:eastAsia="zh-CN"/>
    </w:rPr>
  </w:style>
  <w:style w:type="paragraph" w:customStyle="1" w:styleId="DoEquoteorextract2018">
    <w:name w:val="DoE quote or extract 2018"/>
    <w:basedOn w:val="Normal"/>
    <w:next w:val="DoEreference2018"/>
    <w:qFormat/>
    <w:locked/>
    <w:rsid w:val="00ED45D6"/>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ED45D6"/>
    <w:rPr>
      <w:i/>
      <w:noProof w:val="0"/>
      <w:lang w:val="en-AU"/>
    </w:rPr>
  </w:style>
  <w:style w:type="paragraph" w:customStyle="1" w:styleId="DoEsignatureline2018">
    <w:name w:val="DoE signature line 2018"/>
    <w:basedOn w:val="Normal"/>
    <w:next w:val="DoEbodytext2018"/>
    <w:qFormat/>
    <w:rsid w:val="00ED45D6"/>
    <w:pPr>
      <w:tabs>
        <w:tab w:val="left" w:leader="underscore" w:pos="6521"/>
      </w:tabs>
      <w:spacing w:before="0" w:line="720" w:lineRule="atLeast"/>
    </w:pPr>
    <w:rPr>
      <w:szCs w:val="24"/>
    </w:rPr>
  </w:style>
  <w:style w:type="character" w:customStyle="1" w:styleId="DoEstrongemphasis2018">
    <w:name w:val="DoE strong emphasis 2018"/>
    <w:basedOn w:val="DefaultParagraphFont"/>
    <w:uiPriority w:val="1"/>
    <w:qFormat/>
    <w:rsid w:val="00ED45D6"/>
    <w:rPr>
      <w:b/>
      <w:noProof w:val="0"/>
      <w:lang w:val="en-AU"/>
    </w:rPr>
  </w:style>
  <w:style w:type="paragraph" w:customStyle="1" w:styleId="DoEtableheading2018">
    <w:name w:val="DoE table heading 2018"/>
    <w:basedOn w:val="Normal"/>
    <w:next w:val="DoEtabletext2018"/>
    <w:qFormat/>
    <w:locked/>
    <w:rsid w:val="00EC2D6E"/>
    <w:pPr>
      <w:tabs>
        <w:tab w:val="left" w:pos="567"/>
        <w:tab w:val="left" w:pos="1134"/>
        <w:tab w:val="left" w:pos="1701"/>
        <w:tab w:val="left" w:pos="2268"/>
        <w:tab w:val="left" w:pos="2835"/>
        <w:tab w:val="left" w:pos="3402"/>
      </w:tabs>
      <w:spacing w:before="80" w:after="80" w:line="260" w:lineRule="atLeast"/>
    </w:pPr>
    <w:rPr>
      <w:b/>
      <w:sz w:val="22"/>
      <w:szCs w:val="20"/>
    </w:rPr>
  </w:style>
  <w:style w:type="paragraph" w:customStyle="1" w:styleId="DoEtabletext2018">
    <w:name w:val="DoE table text 2018"/>
    <w:basedOn w:val="Normal"/>
    <w:qFormat/>
    <w:locked/>
    <w:rsid w:val="00ED45D6"/>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EC2D6E"/>
    <w:pPr>
      <w:numPr>
        <w:numId w:val="15"/>
      </w:numPr>
      <w:tabs>
        <w:tab w:val="clear" w:pos="567"/>
        <w:tab w:val="clear" w:pos="1134"/>
        <w:tab w:val="clear" w:pos="1701"/>
        <w:tab w:val="clear" w:pos="2268"/>
        <w:tab w:val="clear" w:pos="2835"/>
        <w:tab w:val="clear" w:pos="3402"/>
      </w:tabs>
      <w:spacing w:after="40" w:line="240" w:lineRule="atLeast"/>
      <w:ind w:left="340"/>
    </w:pPr>
    <w:rPr>
      <w:rFonts w:ascii="Arial" w:hAnsi="Arial"/>
    </w:rPr>
  </w:style>
  <w:style w:type="paragraph" w:customStyle="1" w:styleId="DoEtablelist1numbered2018">
    <w:name w:val="DoE table list 1 numbered 2018"/>
    <w:basedOn w:val="DoEtabletext2018"/>
    <w:qFormat/>
    <w:rsid w:val="00613FEF"/>
    <w:pPr>
      <w:numPr>
        <w:numId w:val="6"/>
      </w:numPr>
      <w:tabs>
        <w:tab w:val="clear" w:pos="567"/>
        <w:tab w:val="clear" w:pos="1134"/>
        <w:tab w:val="clear" w:pos="1701"/>
        <w:tab w:val="clear" w:pos="2268"/>
        <w:tab w:val="clear" w:pos="2835"/>
        <w:tab w:val="clear" w:pos="3402"/>
      </w:tabs>
      <w:spacing w:after="40" w:line="240" w:lineRule="atLeast"/>
    </w:pPr>
    <w:rPr>
      <w:rFonts w:ascii="Arial" w:hAnsi="Arial"/>
    </w:rPr>
  </w:style>
  <w:style w:type="paragraph" w:customStyle="1" w:styleId="DoEtablelist2bullet2018">
    <w:name w:val="DoE table list 2 bullet 2018"/>
    <w:basedOn w:val="DoEtablelist1bullet2018"/>
    <w:qFormat/>
    <w:rsid w:val="0028075D"/>
    <w:pPr>
      <w:numPr>
        <w:ilvl w:val="1"/>
      </w:numPr>
      <w:ind w:left="624" w:hanging="284"/>
    </w:pPr>
  </w:style>
  <w:style w:type="paragraph" w:customStyle="1" w:styleId="DoEtablelist2numbered2018">
    <w:name w:val="DoE table list 2 numbered 2018"/>
    <w:basedOn w:val="DoEtablelist1numbered2018"/>
    <w:qFormat/>
    <w:rsid w:val="00376EBF"/>
    <w:pPr>
      <w:numPr>
        <w:ilvl w:val="1"/>
        <w:numId w:val="16"/>
      </w:numPr>
    </w:pPr>
  </w:style>
  <w:style w:type="paragraph" w:styleId="Footer">
    <w:name w:val="footer"/>
    <w:basedOn w:val="Normal"/>
    <w:link w:val="FooterChar"/>
    <w:uiPriority w:val="99"/>
    <w:semiHidden/>
    <w:rsid w:val="00964EF8"/>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964EF8"/>
    <w:rPr>
      <w:rFonts w:ascii="Arial" w:eastAsia="SimSun" w:hAnsi="Arial" w:cs="Times New Roman"/>
      <w:sz w:val="24"/>
      <w:lang w:eastAsia="zh-CN"/>
    </w:rPr>
  </w:style>
  <w:style w:type="paragraph" w:styleId="Header">
    <w:name w:val="header"/>
    <w:basedOn w:val="Normal"/>
    <w:link w:val="HeaderChar"/>
    <w:uiPriority w:val="99"/>
    <w:semiHidden/>
    <w:rsid w:val="00964EF8"/>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964EF8"/>
    <w:rPr>
      <w:rFonts w:ascii="Arial" w:eastAsia="SimSun" w:hAnsi="Arial" w:cs="Times New Roman"/>
      <w:sz w:val="24"/>
      <w:lang w:eastAsia="zh-CN"/>
    </w:rPr>
  </w:style>
  <w:style w:type="character" w:customStyle="1" w:styleId="Heading1Char">
    <w:name w:val="Heading 1 Char"/>
    <w:link w:val="Heading1"/>
    <w:uiPriority w:val="1"/>
    <w:rsid w:val="00EC2D6E"/>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ED45D6"/>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ED45D6"/>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964EF8"/>
    <w:rPr>
      <w:rFonts w:ascii="Cambria" w:eastAsia="SimSun" w:hAnsi="Cambria" w:cs="Arial"/>
      <w:bCs/>
      <w:color w:val="4F81BD"/>
      <w:sz w:val="24"/>
      <w:lang w:eastAsia="zh-CN"/>
    </w:rPr>
  </w:style>
  <w:style w:type="character" w:customStyle="1" w:styleId="Heading5Char">
    <w:name w:val="Heading 5 Char"/>
    <w:basedOn w:val="DefaultParagraphFont"/>
    <w:link w:val="Heading5"/>
    <w:uiPriority w:val="9"/>
    <w:semiHidden/>
    <w:rsid w:val="00964EF8"/>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964EF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4E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4E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64EF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EC2D6E"/>
    <w:rPr>
      <w:color w:val="040DC2"/>
      <w:u w:val="single"/>
    </w:rPr>
  </w:style>
  <w:style w:type="table" w:styleId="TableGrid">
    <w:name w:val="Table Grid"/>
    <w:basedOn w:val="TableNormal"/>
    <w:uiPriority w:val="59"/>
    <w:rsid w:val="00ED45D6"/>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Ehandbooktitle2018">
    <w:name w:val="DoE handbook title 2018"/>
    <w:basedOn w:val="DoEheading12018"/>
    <w:next w:val="DoEbodytext2018"/>
    <w:qFormat/>
    <w:rsid w:val="00EC2D6E"/>
    <w:pPr>
      <w:tabs>
        <w:tab w:val="left" w:pos="3969"/>
        <w:tab w:val="left" w:pos="4536"/>
        <w:tab w:val="left" w:pos="5103"/>
      </w:tabs>
      <w:outlineLvl w:val="9"/>
    </w:pPr>
  </w:style>
  <w:style w:type="paragraph" w:customStyle="1" w:styleId="Tablegap">
    <w:name w:val="Table gap"/>
    <w:basedOn w:val="DoEunformattedspace2018"/>
    <w:qFormat/>
    <w:rsid w:val="00C83F58"/>
    <w:pPr>
      <w:spacing w:line="240" w:lineRule="auto"/>
    </w:pPr>
    <w:rPr>
      <w:sz w:val="10"/>
    </w:rPr>
  </w:style>
  <w:style w:type="paragraph" w:customStyle="1" w:styleId="IOSheading32017">
    <w:name w:val="IOS heading 3 2017"/>
    <w:basedOn w:val="Normal"/>
    <w:next w:val="Normal"/>
    <w:qFormat/>
    <w:locked/>
    <w:rsid w:val="007108BE"/>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lang w:eastAsia="en-US"/>
    </w:rPr>
  </w:style>
  <w:style w:type="paragraph" w:customStyle="1" w:styleId="IOSbodytext2017">
    <w:name w:val="IOS body text 2017"/>
    <w:basedOn w:val="Normal"/>
    <w:qFormat/>
    <w:rsid w:val="00586C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heading22017">
    <w:name w:val="IOS heading 2 2017"/>
    <w:basedOn w:val="Normal"/>
    <w:next w:val="IOSbodytext2017"/>
    <w:qFormat/>
    <w:locked/>
    <w:rsid w:val="00586CD7"/>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lang w:eastAsia="en-US"/>
    </w:rPr>
  </w:style>
  <w:style w:type="paragraph" w:customStyle="1" w:styleId="IOStabletext2017">
    <w:name w:val="IOS table text 2017"/>
    <w:basedOn w:val="Normal"/>
    <w:qFormat/>
    <w:locked/>
    <w:rsid w:val="00586CD7"/>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586CD7"/>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unformattedspace2017">
    <w:name w:val="IOS unformatted space 2017"/>
    <w:basedOn w:val="Normal"/>
    <w:qFormat/>
    <w:locked/>
    <w:rsid w:val="00586CD7"/>
    <w:pPr>
      <w:tabs>
        <w:tab w:val="left" w:pos="567"/>
        <w:tab w:val="left" w:pos="1134"/>
        <w:tab w:val="left" w:pos="1701"/>
        <w:tab w:val="left" w:pos="2268"/>
        <w:tab w:val="left" w:pos="2835"/>
        <w:tab w:val="left" w:pos="3402"/>
      </w:tabs>
      <w:spacing w:before="0"/>
    </w:pPr>
    <w:rPr>
      <w:sz w:val="20"/>
    </w:rPr>
  </w:style>
  <w:style w:type="table" w:customStyle="1" w:styleId="NESATable">
    <w:name w:val="NESA Table"/>
    <w:basedOn w:val="TableGrid"/>
    <w:uiPriority w:val="99"/>
    <w:rsid w:val="00586CD7"/>
    <w:rPr>
      <w:rFonts w:ascii="Arial" w:eastAsiaTheme="minorHAnsi" w:hAnsi="Arial" w:cstheme="minorBidi"/>
      <w:sz w:val="22"/>
      <w:szCs w:val="22"/>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08" w:type="dxa"/>
        <w:bottom w:w="108" w:type="dxa"/>
      </w:tblCellMar>
    </w:tblPr>
    <w:tblStylePr w:type="firstCol">
      <w:rPr>
        <w:b/>
      </w:rPr>
    </w:tblStylePr>
  </w:style>
  <w:style w:type="paragraph" w:styleId="ListParagraph">
    <w:name w:val="List Paragraph"/>
    <w:basedOn w:val="Normal"/>
    <w:uiPriority w:val="34"/>
    <w:qFormat/>
    <w:rsid w:val="0092248E"/>
    <w:pPr>
      <w:widowControl w:val="0"/>
      <w:numPr>
        <w:numId w:val="39"/>
      </w:numPr>
      <w:spacing w:before="0" w:after="160" w:line="276" w:lineRule="auto"/>
      <w:contextualSpacing/>
    </w:pPr>
    <w:rPr>
      <w:rFonts w:eastAsia="Calibri" w:cstheme="minorBidi"/>
      <w:spacing w:val="-2"/>
      <w:sz w:val="22"/>
      <w:lang w:val="en-US" w:eastAsia="en-AU"/>
    </w:rPr>
  </w:style>
  <w:style w:type="character" w:styleId="FollowedHyperlink">
    <w:name w:val="FollowedHyperlink"/>
    <w:basedOn w:val="DefaultParagraphFont"/>
    <w:uiPriority w:val="99"/>
    <w:semiHidden/>
    <w:unhideWhenUsed/>
    <w:rsid w:val="00CF3C9A"/>
    <w:rPr>
      <w:color w:val="954F72" w:themeColor="followedHyperlink"/>
      <w:u w:val="single"/>
    </w:rPr>
  </w:style>
  <w:style w:type="paragraph" w:customStyle="1" w:styleId="paragraph">
    <w:name w:val="paragraph"/>
    <w:basedOn w:val="Normal"/>
    <w:rsid w:val="005B2925"/>
    <w:pPr>
      <w:spacing w:before="100" w:beforeAutospacing="1" w:after="100" w:afterAutospacing="1" w:line="240" w:lineRule="auto"/>
    </w:pPr>
    <w:rPr>
      <w:rFonts w:ascii="Times New Roman" w:eastAsia="Times New Roman" w:hAnsi="Times New Roman"/>
      <w:szCs w:val="24"/>
      <w:lang w:eastAsia="en-AU"/>
    </w:rPr>
  </w:style>
  <w:style w:type="character" w:customStyle="1" w:styleId="normaltextrun">
    <w:name w:val="normaltextrun"/>
    <w:basedOn w:val="DefaultParagraphFont"/>
    <w:rsid w:val="005B2925"/>
  </w:style>
  <w:style w:type="character" w:customStyle="1" w:styleId="eop">
    <w:name w:val="eop"/>
    <w:basedOn w:val="DefaultParagraphFont"/>
    <w:rsid w:val="005B2925"/>
  </w:style>
  <w:style w:type="character" w:customStyle="1" w:styleId="mn">
    <w:name w:val="mn"/>
    <w:basedOn w:val="DefaultParagraphFont"/>
    <w:rsid w:val="005B2925"/>
  </w:style>
  <w:style w:type="character" w:styleId="PlaceholderText">
    <w:name w:val="Placeholder Text"/>
    <w:basedOn w:val="DefaultParagraphFont"/>
    <w:uiPriority w:val="99"/>
    <w:semiHidden/>
    <w:rsid w:val="005B2925"/>
    <w:rPr>
      <w:color w:val="808080"/>
    </w:rPr>
  </w:style>
  <w:style w:type="paragraph" w:customStyle="1" w:styleId="outcome">
    <w:name w:val="outcome"/>
    <w:autoRedefine/>
    <w:qFormat/>
    <w:rsid w:val="008E6272"/>
    <w:pPr>
      <w:numPr>
        <w:numId w:val="47"/>
      </w:numPr>
      <w:spacing w:before="120" w:after="120" w:line="240" w:lineRule="auto"/>
    </w:pPr>
    <w:rPr>
      <w:rFonts w:ascii="Arial" w:eastAsia="Times New Roman" w:hAnsi="Arial" w:cs="Times New Roman"/>
      <w:bCs/>
      <w:sz w:val="20"/>
      <w:szCs w:val="24"/>
      <w:lang w:val="en-US"/>
    </w:rPr>
  </w:style>
  <w:style w:type="character" w:customStyle="1" w:styleId="outcomecode">
    <w:name w:val="outcomecode"/>
    <w:qFormat/>
    <w:rsid w:val="008E6272"/>
    <w:rPr>
      <w:rFonts w:ascii="Arial" w:hAnsi="Arial"/>
      <w:color w:val="505150"/>
      <w:sz w:val="18"/>
    </w:rPr>
  </w:style>
  <w:style w:type="character" w:customStyle="1" w:styleId="acara">
    <w:name w:val="acara"/>
    <w:uiPriority w:val="1"/>
    <w:qFormat/>
    <w:rsid w:val="00152B0B"/>
    <w:rPr>
      <w:rFonts w:ascii="Arial" w:hAnsi="Arial"/>
      <w:caps/>
      <w:smallCaps w:val="0"/>
      <w:color w:val="50515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91712">
      <w:bodyDiv w:val="1"/>
      <w:marLeft w:val="0"/>
      <w:marRight w:val="0"/>
      <w:marTop w:val="0"/>
      <w:marBottom w:val="0"/>
      <w:divBdr>
        <w:top w:val="none" w:sz="0" w:space="0" w:color="auto"/>
        <w:left w:val="none" w:sz="0" w:space="0" w:color="auto"/>
        <w:bottom w:val="none" w:sz="0" w:space="0" w:color="auto"/>
        <w:right w:val="none" w:sz="0" w:space="0" w:color="auto"/>
      </w:divBdr>
      <w:divsChild>
        <w:div w:id="875459694">
          <w:marLeft w:val="547"/>
          <w:marRight w:val="0"/>
          <w:marTop w:val="115"/>
          <w:marBottom w:val="0"/>
          <w:divBdr>
            <w:top w:val="none" w:sz="0" w:space="0" w:color="auto"/>
            <w:left w:val="none" w:sz="0" w:space="0" w:color="auto"/>
            <w:bottom w:val="none" w:sz="0" w:space="0" w:color="auto"/>
            <w:right w:val="none" w:sz="0" w:space="0" w:color="auto"/>
          </w:divBdr>
        </w:div>
        <w:div w:id="114256048">
          <w:marLeft w:val="547"/>
          <w:marRight w:val="0"/>
          <w:marTop w:val="115"/>
          <w:marBottom w:val="0"/>
          <w:divBdr>
            <w:top w:val="none" w:sz="0" w:space="0" w:color="auto"/>
            <w:left w:val="none" w:sz="0" w:space="0" w:color="auto"/>
            <w:bottom w:val="none" w:sz="0" w:space="0" w:color="auto"/>
            <w:right w:val="none" w:sz="0" w:space="0" w:color="auto"/>
          </w:divBdr>
        </w:div>
        <w:div w:id="804813910">
          <w:marLeft w:val="547"/>
          <w:marRight w:val="0"/>
          <w:marTop w:val="115"/>
          <w:marBottom w:val="0"/>
          <w:divBdr>
            <w:top w:val="none" w:sz="0" w:space="0" w:color="auto"/>
            <w:left w:val="none" w:sz="0" w:space="0" w:color="auto"/>
            <w:bottom w:val="none" w:sz="0" w:space="0" w:color="auto"/>
            <w:right w:val="none" w:sz="0" w:space="0" w:color="auto"/>
          </w:divBdr>
        </w:div>
      </w:divsChild>
    </w:div>
    <w:div w:id="576522533">
      <w:bodyDiv w:val="1"/>
      <w:marLeft w:val="0"/>
      <w:marRight w:val="0"/>
      <w:marTop w:val="0"/>
      <w:marBottom w:val="0"/>
      <w:divBdr>
        <w:top w:val="none" w:sz="0" w:space="0" w:color="auto"/>
        <w:left w:val="none" w:sz="0" w:space="0" w:color="auto"/>
        <w:bottom w:val="none" w:sz="0" w:space="0" w:color="auto"/>
        <w:right w:val="none" w:sz="0" w:space="0" w:color="auto"/>
      </w:divBdr>
      <w:divsChild>
        <w:div w:id="200630618">
          <w:marLeft w:val="547"/>
          <w:marRight w:val="0"/>
          <w:marTop w:val="115"/>
          <w:marBottom w:val="0"/>
          <w:divBdr>
            <w:top w:val="none" w:sz="0" w:space="0" w:color="auto"/>
            <w:left w:val="none" w:sz="0" w:space="0" w:color="auto"/>
            <w:bottom w:val="none" w:sz="0" w:space="0" w:color="auto"/>
            <w:right w:val="none" w:sz="0" w:space="0" w:color="auto"/>
          </w:divBdr>
        </w:div>
        <w:div w:id="1312639741">
          <w:marLeft w:val="547"/>
          <w:marRight w:val="0"/>
          <w:marTop w:val="115"/>
          <w:marBottom w:val="0"/>
          <w:divBdr>
            <w:top w:val="none" w:sz="0" w:space="0" w:color="auto"/>
            <w:left w:val="none" w:sz="0" w:space="0" w:color="auto"/>
            <w:bottom w:val="none" w:sz="0" w:space="0" w:color="auto"/>
            <w:right w:val="none" w:sz="0" w:space="0" w:color="auto"/>
          </w:divBdr>
        </w:div>
        <w:div w:id="1268389123">
          <w:marLeft w:val="547"/>
          <w:marRight w:val="0"/>
          <w:marTop w:val="115"/>
          <w:marBottom w:val="0"/>
          <w:divBdr>
            <w:top w:val="none" w:sz="0" w:space="0" w:color="auto"/>
            <w:left w:val="none" w:sz="0" w:space="0" w:color="auto"/>
            <w:bottom w:val="none" w:sz="0" w:space="0" w:color="auto"/>
            <w:right w:val="none" w:sz="0" w:space="0" w:color="auto"/>
          </w:divBdr>
        </w:div>
      </w:divsChild>
    </w:div>
    <w:div w:id="668795083">
      <w:bodyDiv w:val="1"/>
      <w:marLeft w:val="0"/>
      <w:marRight w:val="0"/>
      <w:marTop w:val="0"/>
      <w:marBottom w:val="0"/>
      <w:divBdr>
        <w:top w:val="none" w:sz="0" w:space="0" w:color="auto"/>
        <w:left w:val="none" w:sz="0" w:space="0" w:color="auto"/>
        <w:bottom w:val="none" w:sz="0" w:space="0" w:color="auto"/>
        <w:right w:val="none" w:sz="0" w:space="0" w:color="auto"/>
      </w:divBdr>
    </w:div>
    <w:div w:id="1000504131">
      <w:bodyDiv w:val="1"/>
      <w:marLeft w:val="0"/>
      <w:marRight w:val="0"/>
      <w:marTop w:val="0"/>
      <w:marBottom w:val="0"/>
      <w:divBdr>
        <w:top w:val="none" w:sz="0" w:space="0" w:color="auto"/>
        <w:left w:val="none" w:sz="0" w:space="0" w:color="auto"/>
        <w:bottom w:val="none" w:sz="0" w:space="0" w:color="auto"/>
        <w:right w:val="none" w:sz="0" w:space="0" w:color="auto"/>
      </w:divBdr>
      <w:divsChild>
        <w:div w:id="1190607625">
          <w:marLeft w:val="547"/>
          <w:marRight w:val="0"/>
          <w:marTop w:val="115"/>
          <w:marBottom w:val="0"/>
          <w:divBdr>
            <w:top w:val="none" w:sz="0" w:space="0" w:color="auto"/>
            <w:left w:val="none" w:sz="0" w:space="0" w:color="auto"/>
            <w:bottom w:val="none" w:sz="0" w:space="0" w:color="auto"/>
            <w:right w:val="none" w:sz="0" w:space="0" w:color="auto"/>
          </w:divBdr>
        </w:div>
        <w:div w:id="1748383813">
          <w:marLeft w:val="547"/>
          <w:marRight w:val="0"/>
          <w:marTop w:val="115"/>
          <w:marBottom w:val="0"/>
          <w:divBdr>
            <w:top w:val="none" w:sz="0" w:space="0" w:color="auto"/>
            <w:left w:val="none" w:sz="0" w:space="0" w:color="auto"/>
            <w:bottom w:val="none" w:sz="0" w:space="0" w:color="auto"/>
            <w:right w:val="none" w:sz="0" w:space="0" w:color="auto"/>
          </w:divBdr>
        </w:div>
        <w:div w:id="1658651953">
          <w:marLeft w:val="547"/>
          <w:marRight w:val="0"/>
          <w:marTop w:val="115"/>
          <w:marBottom w:val="0"/>
          <w:divBdr>
            <w:top w:val="none" w:sz="0" w:space="0" w:color="auto"/>
            <w:left w:val="none" w:sz="0" w:space="0" w:color="auto"/>
            <w:bottom w:val="none" w:sz="0" w:space="0" w:color="auto"/>
            <w:right w:val="none" w:sz="0" w:space="0" w:color="auto"/>
          </w:divBdr>
        </w:div>
      </w:divsChild>
    </w:div>
    <w:div w:id="1869492270">
      <w:bodyDiv w:val="1"/>
      <w:marLeft w:val="0"/>
      <w:marRight w:val="0"/>
      <w:marTop w:val="0"/>
      <w:marBottom w:val="0"/>
      <w:divBdr>
        <w:top w:val="none" w:sz="0" w:space="0" w:color="auto"/>
        <w:left w:val="none" w:sz="0" w:space="0" w:color="auto"/>
        <w:bottom w:val="none" w:sz="0" w:space="0" w:color="auto"/>
        <w:right w:val="none" w:sz="0" w:space="0" w:color="auto"/>
      </w:divBdr>
      <w:divsChild>
        <w:div w:id="1096438175">
          <w:marLeft w:val="0"/>
          <w:marRight w:val="0"/>
          <w:marTop w:val="0"/>
          <w:marBottom w:val="0"/>
          <w:divBdr>
            <w:top w:val="none" w:sz="0" w:space="0" w:color="auto"/>
            <w:left w:val="none" w:sz="0" w:space="0" w:color="auto"/>
            <w:bottom w:val="none" w:sz="0" w:space="0" w:color="auto"/>
            <w:right w:val="none" w:sz="0" w:space="0" w:color="auto"/>
          </w:divBdr>
          <w:divsChild>
            <w:div w:id="1913853098">
              <w:marLeft w:val="0"/>
              <w:marRight w:val="0"/>
              <w:marTop w:val="0"/>
              <w:marBottom w:val="0"/>
              <w:divBdr>
                <w:top w:val="none" w:sz="0" w:space="0" w:color="auto"/>
                <w:left w:val="none" w:sz="0" w:space="0" w:color="auto"/>
                <w:bottom w:val="none" w:sz="0" w:space="0" w:color="auto"/>
                <w:right w:val="none" w:sz="0" w:space="0" w:color="auto"/>
              </w:divBdr>
            </w:div>
          </w:divsChild>
        </w:div>
        <w:div w:id="830171213">
          <w:marLeft w:val="0"/>
          <w:marRight w:val="0"/>
          <w:marTop w:val="0"/>
          <w:marBottom w:val="0"/>
          <w:divBdr>
            <w:top w:val="none" w:sz="0" w:space="0" w:color="auto"/>
            <w:left w:val="none" w:sz="0" w:space="0" w:color="auto"/>
            <w:bottom w:val="none" w:sz="0" w:space="0" w:color="auto"/>
            <w:right w:val="none" w:sz="0" w:space="0" w:color="auto"/>
          </w:divBdr>
          <w:divsChild>
            <w:div w:id="1807775727">
              <w:marLeft w:val="0"/>
              <w:marRight w:val="0"/>
              <w:marTop w:val="0"/>
              <w:marBottom w:val="0"/>
              <w:divBdr>
                <w:top w:val="none" w:sz="0" w:space="0" w:color="auto"/>
                <w:left w:val="none" w:sz="0" w:space="0" w:color="auto"/>
                <w:bottom w:val="none" w:sz="0" w:space="0" w:color="auto"/>
                <w:right w:val="none" w:sz="0" w:space="0" w:color="auto"/>
              </w:divBdr>
            </w:div>
          </w:divsChild>
        </w:div>
        <w:div w:id="300115198">
          <w:marLeft w:val="0"/>
          <w:marRight w:val="0"/>
          <w:marTop w:val="0"/>
          <w:marBottom w:val="0"/>
          <w:divBdr>
            <w:top w:val="none" w:sz="0" w:space="0" w:color="auto"/>
            <w:left w:val="none" w:sz="0" w:space="0" w:color="auto"/>
            <w:bottom w:val="none" w:sz="0" w:space="0" w:color="auto"/>
            <w:right w:val="none" w:sz="0" w:space="0" w:color="auto"/>
          </w:divBdr>
          <w:divsChild>
            <w:div w:id="161363145">
              <w:marLeft w:val="0"/>
              <w:marRight w:val="0"/>
              <w:marTop w:val="0"/>
              <w:marBottom w:val="0"/>
              <w:divBdr>
                <w:top w:val="none" w:sz="0" w:space="0" w:color="auto"/>
                <w:left w:val="none" w:sz="0" w:space="0" w:color="auto"/>
                <w:bottom w:val="none" w:sz="0" w:space="0" w:color="auto"/>
                <w:right w:val="none" w:sz="0" w:space="0" w:color="auto"/>
              </w:divBdr>
            </w:div>
          </w:divsChild>
        </w:div>
        <w:div w:id="581379613">
          <w:marLeft w:val="0"/>
          <w:marRight w:val="0"/>
          <w:marTop w:val="0"/>
          <w:marBottom w:val="0"/>
          <w:divBdr>
            <w:top w:val="none" w:sz="0" w:space="0" w:color="auto"/>
            <w:left w:val="none" w:sz="0" w:space="0" w:color="auto"/>
            <w:bottom w:val="none" w:sz="0" w:space="0" w:color="auto"/>
            <w:right w:val="none" w:sz="0" w:space="0" w:color="auto"/>
          </w:divBdr>
          <w:divsChild>
            <w:div w:id="481586852">
              <w:marLeft w:val="0"/>
              <w:marRight w:val="0"/>
              <w:marTop w:val="0"/>
              <w:marBottom w:val="0"/>
              <w:divBdr>
                <w:top w:val="none" w:sz="0" w:space="0" w:color="auto"/>
                <w:left w:val="none" w:sz="0" w:space="0" w:color="auto"/>
                <w:bottom w:val="none" w:sz="0" w:space="0" w:color="auto"/>
                <w:right w:val="none" w:sz="0" w:space="0" w:color="auto"/>
              </w:divBdr>
            </w:div>
          </w:divsChild>
        </w:div>
        <w:div w:id="1519537500">
          <w:marLeft w:val="0"/>
          <w:marRight w:val="0"/>
          <w:marTop w:val="0"/>
          <w:marBottom w:val="0"/>
          <w:divBdr>
            <w:top w:val="none" w:sz="0" w:space="0" w:color="auto"/>
            <w:left w:val="none" w:sz="0" w:space="0" w:color="auto"/>
            <w:bottom w:val="none" w:sz="0" w:space="0" w:color="auto"/>
            <w:right w:val="none" w:sz="0" w:space="0" w:color="auto"/>
          </w:divBdr>
          <w:divsChild>
            <w:div w:id="736170718">
              <w:marLeft w:val="0"/>
              <w:marRight w:val="0"/>
              <w:marTop w:val="0"/>
              <w:marBottom w:val="0"/>
              <w:divBdr>
                <w:top w:val="none" w:sz="0" w:space="0" w:color="auto"/>
                <w:left w:val="none" w:sz="0" w:space="0" w:color="auto"/>
                <w:bottom w:val="none" w:sz="0" w:space="0" w:color="auto"/>
                <w:right w:val="none" w:sz="0" w:space="0" w:color="auto"/>
              </w:divBdr>
            </w:div>
          </w:divsChild>
        </w:div>
        <w:div w:id="692345915">
          <w:marLeft w:val="0"/>
          <w:marRight w:val="0"/>
          <w:marTop w:val="0"/>
          <w:marBottom w:val="0"/>
          <w:divBdr>
            <w:top w:val="none" w:sz="0" w:space="0" w:color="auto"/>
            <w:left w:val="none" w:sz="0" w:space="0" w:color="auto"/>
            <w:bottom w:val="none" w:sz="0" w:space="0" w:color="auto"/>
            <w:right w:val="none" w:sz="0" w:space="0" w:color="auto"/>
          </w:divBdr>
          <w:divsChild>
            <w:div w:id="1478646721">
              <w:marLeft w:val="0"/>
              <w:marRight w:val="0"/>
              <w:marTop w:val="0"/>
              <w:marBottom w:val="0"/>
              <w:divBdr>
                <w:top w:val="none" w:sz="0" w:space="0" w:color="auto"/>
                <w:left w:val="none" w:sz="0" w:space="0" w:color="auto"/>
                <w:bottom w:val="none" w:sz="0" w:space="0" w:color="auto"/>
                <w:right w:val="none" w:sz="0" w:space="0" w:color="auto"/>
              </w:divBdr>
            </w:div>
          </w:divsChild>
        </w:div>
        <w:div w:id="894705977">
          <w:marLeft w:val="0"/>
          <w:marRight w:val="0"/>
          <w:marTop w:val="0"/>
          <w:marBottom w:val="0"/>
          <w:divBdr>
            <w:top w:val="none" w:sz="0" w:space="0" w:color="auto"/>
            <w:left w:val="none" w:sz="0" w:space="0" w:color="auto"/>
            <w:bottom w:val="none" w:sz="0" w:space="0" w:color="auto"/>
            <w:right w:val="none" w:sz="0" w:space="0" w:color="auto"/>
          </w:divBdr>
          <w:divsChild>
            <w:div w:id="1530291565">
              <w:marLeft w:val="0"/>
              <w:marRight w:val="0"/>
              <w:marTop w:val="0"/>
              <w:marBottom w:val="0"/>
              <w:divBdr>
                <w:top w:val="none" w:sz="0" w:space="0" w:color="auto"/>
                <w:left w:val="none" w:sz="0" w:space="0" w:color="auto"/>
                <w:bottom w:val="none" w:sz="0" w:space="0" w:color="auto"/>
                <w:right w:val="none" w:sz="0" w:space="0" w:color="auto"/>
              </w:divBdr>
            </w:div>
          </w:divsChild>
        </w:div>
        <w:div w:id="616065282">
          <w:marLeft w:val="0"/>
          <w:marRight w:val="0"/>
          <w:marTop w:val="0"/>
          <w:marBottom w:val="0"/>
          <w:divBdr>
            <w:top w:val="none" w:sz="0" w:space="0" w:color="auto"/>
            <w:left w:val="none" w:sz="0" w:space="0" w:color="auto"/>
            <w:bottom w:val="none" w:sz="0" w:space="0" w:color="auto"/>
            <w:right w:val="none" w:sz="0" w:space="0" w:color="auto"/>
          </w:divBdr>
          <w:divsChild>
            <w:div w:id="470097653">
              <w:marLeft w:val="0"/>
              <w:marRight w:val="0"/>
              <w:marTop w:val="0"/>
              <w:marBottom w:val="0"/>
              <w:divBdr>
                <w:top w:val="none" w:sz="0" w:space="0" w:color="auto"/>
                <w:left w:val="none" w:sz="0" w:space="0" w:color="auto"/>
                <w:bottom w:val="none" w:sz="0" w:space="0" w:color="auto"/>
                <w:right w:val="none" w:sz="0" w:space="0" w:color="auto"/>
              </w:divBdr>
            </w:div>
          </w:divsChild>
        </w:div>
        <w:div w:id="166755064">
          <w:marLeft w:val="0"/>
          <w:marRight w:val="0"/>
          <w:marTop w:val="0"/>
          <w:marBottom w:val="0"/>
          <w:divBdr>
            <w:top w:val="none" w:sz="0" w:space="0" w:color="auto"/>
            <w:left w:val="none" w:sz="0" w:space="0" w:color="auto"/>
            <w:bottom w:val="none" w:sz="0" w:space="0" w:color="auto"/>
            <w:right w:val="none" w:sz="0" w:space="0" w:color="auto"/>
          </w:divBdr>
          <w:divsChild>
            <w:div w:id="153187333">
              <w:marLeft w:val="0"/>
              <w:marRight w:val="0"/>
              <w:marTop w:val="0"/>
              <w:marBottom w:val="0"/>
              <w:divBdr>
                <w:top w:val="none" w:sz="0" w:space="0" w:color="auto"/>
                <w:left w:val="none" w:sz="0" w:space="0" w:color="auto"/>
                <w:bottom w:val="none" w:sz="0" w:space="0" w:color="auto"/>
                <w:right w:val="none" w:sz="0" w:space="0" w:color="auto"/>
              </w:divBdr>
            </w:div>
          </w:divsChild>
        </w:div>
        <w:div w:id="1795715377">
          <w:marLeft w:val="0"/>
          <w:marRight w:val="0"/>
          <w:marTop w:val="0"/>
          <w:marBottom w:val="0"/>
          <w:divBdr>
            <w:top w:val="none" w:sz="0" w:space="0" w:color="auto"/>
            <w:left w:val="none" w:sz="0" w:space="0" w:color="auto"/>
            <w:bottom w:val="none" w:sz="0" w:space="0" w:color="auto"/>
            <w:right w:val="none" w:sz="0" w:space="0" w:color="auto"/>
          </w:divBdr>
          <w:divsChild>
            <w:div w:id="651838288">
              <w:marLeft w:val="0"/>
              <w:marRight w:val="0"/>
              <w:marTop w:val="0"/>
              <w:marBottom w:val="0"/>
              <w:divBdr>
                <w:top w:val="none" w:sz="0" w:space="0" w:color="auto"/>
                <w:left w:val="none" w:sz="0" w:space="0" w:color="auto"/>
                <w:bottom w:val="none" w:sz="0" w:space="0" w:color="auto"/>
                <w:right w:val="none" w:sz="0" w:space="0" w:color="auto"/>
              </w:divBdr>
            </w:div>
          </w:divsChild>
        </w:div>
        <w:div w:id="857040241">
          <w:marLeft w:val="0"/>
          <w:marRight w:val="0"/>
          <w:marTop w:val="0"/>
          <w:marBottom w:val="0"/>
          <w:divBdr>
            <w:top w:val="none" w:sz="0" w:space="0" w:color="auto"/>
            <w:left w:val="none" w:sz="0" w:space="0" w:color="auto"/>
            <w:bottom w:val="none" w:sz="0" w:space="0" w:color="auto"/>
            <w:right w:val="none" w:sz="0" w:space="0" w:color="auto"/>
          </w:divBdr>
          <w:divsChild>
            <w:div w:id="211814472">
              <w:marLeft w:val="0"/>
              <w:marRight w:val="0"/>
              <w:marTop w:val="0"/>
              <w:marBottom w:val="0"/>
              <w:divBdr>
                <w:top w:val="none" w:sz="0" w:space="0" w:color="auto"/>
                <w:left w:val="none" w:sz="0" w:space="0" w:color="auto"/>
                <w:bottom w:val="none" w:sz="0" w:space="0" w:color="auto"/>
                <w:right w:val="none" w:sz="0" w:space="0" w:color="auto"/>
              </w:divBdr>
            </w:div>
          </w:divsChild>
        </w:div>
        <w:div w:id="1887445737">
          <w:marLeft w:val="0"/>
          <w:marRight w:val="0"/>
          <w:marTop w:val="0"/>
          <w:marBottom w:val="0"/>
          <w:divBdr>
            <w:top w:val="none" w:sz="0" w:space="0" w:color="auto"/>
            <w:left w:val="none" w:sz="0" w:space="0" w:color="auto"/>
            <w:bottom w:val="none" w:sz="0" w:space="0" w:color="auto"/>
            <w:right w:val="none" w:sz="0" w:space="0" w:color="auto"/>
          </w:divBdr>
          <w:divsChild>
            <w:div w:id="1381172124">
              <w:marLeft w:val="0"/>
              <w:marRight w:val="0"/>
              <w:marTop w:val="0"/>
              <w:marBottom w:val="0"/>
              <w:divBdr>
                <w:top w:val="none" w:sz="0" w:space="0" w:color="auto"/>
                <w:left w:val="none" w:sz="0" w:space="0" w:color="auto"/>
                <w:bottom w:val="none" w:sz="0" w:space="0" w:color="auto"/>
                <w:right w:val="none" w:sz="0" w:space="0" w:color="auto"/>
              </w:divBdr>
            </w:div>
          </w:divsChild>
        </w:div>
        <w:div w:id="1208882359">
          <w:marLeft w:val="0"/>
          <w:marRight w:val="0"/>
          <w:marTop w:val="0"/>
          <w:marBottom w:val="0"/>
          <w:divBdr>
            <w:top w:val="none" w:sz="0" w:space="0" w:color="auto"/>
            <w:left w:val="none" w:sz="0" w:space="0" w:color="auto"/>
            <w:bottom w:val="none" w:sz="0" w:space="0" w:color="auto"/>
            <w:right w:val="none" w:sz="0" w:space="0" w:color="auto"/>
          </w:divBdr>
          <w:divsChild>
            <w:div w:id="1330059448">
              <w:marLeft w:val="0"/>
              <w:marRight w:val="0"/>
              <w:marTop w:val="0"/>
              <w:marBottom w:val="0"/>
              <w:divBdr>
                <w:top w:val="none" w:sz="0" w:space="0" w:color="auto"/>
                <w:left w:val="none" w:sz="0" w:space="0" w:color="auto"/>
                <w:bottom w:val="none" w:sz="0" w:space="0" w:color="auto"/>
                <w:right w:val="none" w:sz="0" w:space="0" w:color="auto"/>
              </w:divBdr>
            </w:div>
          </w:divsChild>
        </w:div>
        <w:div w:id="519390381">
          <w:marLeft w:val="0"/>
          <w:marRight w:val="0"/>
          <w:marTop w:val="0"/>
          <w:marBottom w:val="0"/>
          <w:divBdr>
            <w:top w:val="none" w:sz="0" w:space="0" w:color="auto"/>
            <w:left w:val="none" w:sz="0" w:space="0" w:color="auto"/>
            <w:bottom w:val="none" w:sz="0" w:space="0" w:color="auto"/>
            <w:right w:val="none" w:sz="0" w:space="0" w:color="auto"/>
          </w:divBdr>
          <w:divsChild>
            <w:div w:id="1071273771">
              <w:marLeft w:val="0"/>
              <w:marRight w:val="0"/>
              <w:marTop w:val="0"/>
              <w:marBottom w:val="0"/>
              <w:divBdr>
                <w:top w:val="none" w:sz="0" w:space="0" w:color="auto"/>
                <w:left w:val="none" w:sz="0" w:space="0" w:color="auto"/>
                <w:bottom w:val="none" w:sz="0" w:space="0" w:color="auto"/>
                <w:right w:val="none" w:sz="0" w:space="0" w:color="auto"/>
              </w:divBdr>
            </w:div>
          </w:divsChild>
        </w:div>
        <w:div w:id="492962075">
          <w:marLeft w:val="0"/>
          <w:marRight w:val="0"/>
          <w:marTop w:val="0"/>
          <w:marBottom w:val="0"/>
          <w:divBdr>
            <w:top w:val="none" w:sz="0" w:space="0" w:color="auto"/>
            <w:left w:val="none" w:sz="0" w:space="0" w:color="auto"/>
            <w:bottom w:val="none" w:sz="0" w:space="0" w:color="auto"/>
            <w:right w:val="none" w:sz="0" w:space="0" w:color="auto"/>
          </w:divBdr>
          <w:divsChild>
            <w:div w:id="998846725">
              <w:marLeft w:val="0"/>
              <w:marRight w:val="0"/>
              <w:marTop w:val="0"/>
              <w:marBottom w:val="0"/>
              <w:divBdr>
                <w:top w:val="none" w:sz="0" w:space="0" w:color="auto"/>
                <w:left w:val="none" w:sz="0" w:space="0" w:color="auto"/>
                <w:bottom w:val="none" w:sz="0" w:space="0" w:color="auto"/>
                <w:right w:val="none" w:sz="0" w:space="0" w:color="auto"/>
              </w:divBdr>
            </w:div>
          </w:divsChild>
        </w:div>
        <w:div w:id="1846939486">
          <w:marLeft w:val="0"/>
          <w:marRight w:val="0"/>
          <w:marTop w:val="0"/>
          <w:marBottom w:val="0"/>
          <w:divBdr>
            <w:top w:val="none" w:sz="0" w:space="0" w:color="auto"/>
            <w:left w:val="none" w:sz="0" w:space="0" w:color="auto"/>
            <w:bottom w:val="none" w:sz="0" w:space="0" w:color="auto"/>
            <w:right w:val="none" w:sz="0" w:space="0" w:color="auto"/>
          </w:divBdr>
          <w:divsChild>
            <w:div w:id="2140952618">
              <w:marLeft w:val="0"/>
              <w:marRight w:val="0"/>
              <w:marTop w:val="0"/>
              <w:marBottom w:val="0"/>
              <w:divBdr>
                <w:top w:val="none" w:sz="0" w:space="0" w:color="auto"/>
                <w:left w:val="none" w:sz="0" w:space="0" w:color="auto"/>
                <w:bottom w:val="none" w:sz="0" w:space="0" w:color="auto"/>
                <w:right w:val="none" w:sz="0" w:space="0" w:color="auto"/>
              </w:divBdr>
            </w:div>
          </w:divsChild>
        </w:div>
        <w:div w:id="889998752">
          <w:marLeft w:val="0"/>
          <w:marRight w:val="0"/>
          <w:marTop w:val="0"/>
          <w:marBottom w:val="0"/>
          <w:divBdr>
            <w:top w:val="none" w:sz="0" w:space="0" w:color="auto"/>
            <w:left w:val="none" w:sz="0" w:space="0" w:color="auto"/>
            <w:bottom w:val="none" w:sz="0" w:space="0" w:color="auto"/>
            <w:right w:val="none" w:sz="0" w:space="0" w:color="auto"/>
          </w:divBdr>
          <w:divsChild>
            <w:div w:id="641815222">
              <w:marLeft w:val="0"/>
              <w:marRight w:val="0"/>
              <w:marTop w:val="0"/>
              <w:marBottom w:val="0"/>
              <w:divBdr>
                <w:top w:val="none" w:sz="0" w:space="0" w:color="auto"/>
                <w:left w:val="none" w:sz="0" w:space="0" w:color="auto"/>
                <w:bottom w:val="none" w:sz="0" w:space="0" w:color="auto"/>
                <w:right w:val="none" w:sz="0" w:space="0" w:color="auto"/>
              </w:divBdr>
            </w:div>
          </w:divsChild>
        </w:div>
        <w:div w:id="669989843">
          <w:marLeft w:val="0"/>
          <w:marRight w:val="0"/>
          <w:marTop w:val="0"/>
          <w:marBottom w:val="0"/>
          <w:divBdr>
            <w:top w:val="none" w:sz="0" w:space="0" w:color="auto"/>
            <w:left w:val="none" w:sz="0" w:space="0" w:color="auto"/>
            <w:bottom w:val="none" w:sz="0" w:space="0" w:color="auto"/>
            <w:right w:val="none" w:sz="0" w:space="0" w:color="auto"/>
          </w:divBdr>
          <w:divsChild>
            <w:div w:id="332030320">
              <w:marLeft w:val="0"/>
              <w:marRight w:val="0"/>
              <w:marTop w:val="0"/>
              <w:marBottom w:val="0"/>
              <w:divBdr>
                <w:top w:val="none" w:sz="0" w:space="0" w:color="auto"/>
                <w:left w:val="none" w:sz="0" w:space="0" w:color="auto"/>
                <w:bottom w:val="none" w:sz="0" w:space="0" w:color="auto"/>
                <w:right w:val="none" w:sz="0" w:space="0" w:color="auto"/>
              </w:divBdr>
            </w:div>
          </w:divsChild>
        </w:div>
        <w:div w:id="251746309">
          <w:marLeft w:val="0"/>
          <w:marRight w:val="0"/>
          <w:marTop w:val="0"/>
          <w:marBottom w:val="0"/>
          <w:divBdr>
            <w:top w:val="none" w:sz="0" w:space="0" w:color="auto"/>
            <w:left w:val="none" w:sz="0" w:space="0" w:color="auto"/>
            <w:bottom w:val="none" w:sz="0" w:space="0" w:color="auto"/>
            <w:right w:val="none" w:sz="0" w:space="0" w:color="auto"/>
          </w:divBdr>
          <w:divsChild>
            <w:div w:id="951283570">
              <w:marLeft w:val="0"/>
              <w:marRight w:val="0"/>
              <w:marTop w:val="0"/>
              <w:marBottom w:val="0"/>
              <w:divBdr>
                <w:top w:val="none" w:sz="0" w:space="0" w:color="auto"/>
                <w:left w:val="none" w:sz="0" w:space="0" w:color="auto"/>
                <w:bottom w:val="none" w:sz="0" w:space="0" w:color="auto"/>
                <w:right w:val="none" w:sz="0" w:space="0" w:color="auto"/>
              </w:divBdr>
            </w:div>
          </w:divsChild>
        </w:div>
        <w:div w:id="1571232585">
          <w:marLeft w:val="0"/>
          <w:marRight w:val="0"/>
          <w:marTop w:val="0"/>
          <w:marBottom w:val="0"/>
          <w:divBdr>
            <w:top w:val="none" w:sz="0" w:space="0" w:color="auto"/>
            <w:left w:val="none" w:sz="0" w:space="0" w:color="auto"/>
            <w:bottom w:val="none" w:sz="0" w:space="0" w:color="auto"/>
            <w:right w:val="none" w:sz="0" w:space="0" w:color="auto"/>
          </w:divBdr>
          <w:divsChild>
            <w:div w:id="1822043755">
              <w:marLeft w:val="0"/>
              <w:marRight w:val="0"/>
              <w:marTop w:val="0"/>
              <w:marBottom w:val="0"/>
              <w:divBdr>
                <w:top w:val="none" w:sz="0" w:space="0" w:color="auto"/>
                <w:left w:val="none" w:sz="0" w:space="0" w:color="auto"/>
                <w:bottom w:val="none" w:sz="0" w:space="0" w:color="auto"/>
                <w:right w:val="none" w:sz="0" w:space="0" w:color="auto"/>
              </w:divBdr>
            </w:div>
          </w:divsChild>
        </w:div>
        <w:div w:id="1617367366">
          <w:marLeft w:val="0"/>
          <w:marRight w:val="0"/>
          <w:marTop w:val="0"/>
          <w:marBottom w:val="0"/>
          <w:divBdr>
            <w:top w:val="none" w:sz="0" w:space="0" w:color="auto"/>
            <w:left w:val="none" w:sz="0" w:space="0" w:color="auto"/>
            <w:bottom w:val="none" w:sz="0" w:space="0" w:color="auto"/>
            <w:right w:val="none" w:sz="0" w:space="0" w:color="auto"/>
          </w:divBdr>
          <w:divsChild>
            <w:div w:id="1585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standards.nsw.edu.au/wps/portal/nesa/k-10/learning-areas/mathematics/mathematics-k-1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2020-04-02T00:50:00Z</dcterms:created>
  <dcterms:modified xsi:type="dcterms:W3CDTF">2020-04-02T00:50:00Z</dcterms:modified>
</cp:coreProperties>
</file>