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B9F0B" w14:textId="1F62EE91" w:rsidR="009F3CC1" w:rsidRDefault="000E1A65" w:rsidP="009F3CC1">
      <w:pPr>
        <w:pStyle w:val="DoEdocumenttitle2018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A1A8B40" wp14:editId="275CE693">
            <wp:extent cx="506095" cy="548640"/>
            <wp:effectExtent l="0" t="0" r="8255" b="3810"/>
            <wp:docPr id="4" name="Picture 4" descr="NSW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3CC1">
        <w:t xml:space="preserve"> </w:t>
      </w:r>
      <w:r w:rsidR="00225056">
        <w:t>Breaking the code</w:t>
      </w:r>
    </w:p>
    <w:p w14:paraId="5407499A" w14:textId="6FFE97AD" w:rsidR="00225056" w:rsidRDefault="00225056" w:rsidP="00225056">
      <w:pPr>
        <w:pStyle w:val="DoEbodytext2018"/>
      </w:pPr>
      <w:r>
        <w:t xml:space="preserve"> “HS</w:t>
      </w:r>
      <w:r w:rsidR="006C1DCD">
        <w:t>OGQZWJR</w:t>
      </w:r>
      <w:r>
        <w:t xml:space="preserve"> </w:t>
      </w:r>
      <w:r w:rsidR="006C1DCD">
        <w:t>WV</w:t>
      </w:r>
      <w:r>
        <w:t xml:space="preserve"> </w:t>
      </w:r>
      <w:r w:rsidR="006C1DCD">
        <w:t>ZD</w:t>
      </w:r>
      <w:r>
        <w:t>H</w:t>
      </w:r>
      <w:r w:rsidR="006C1DCD">
        <w:t xml:space="preserve"> LJVZ TJM</w:t>
      </w:r>
      <w:r>
        <w:t>H</w:t>
      </w:r>
      <w:r w:rsidR="006C1DCD">
        <w:t>UCOF</w:t>
      </w:r>
      <w:r>
        <w:t xml:space="preserve"> </w:t>
      </w:r>
      <w:r w:rsidR="006A0EE1">
        <w:t>M</w:t>
      </w:r>
      <w:r w:rsidR="006C1DCD">
        <w:t>HQ</w:t>
      </w:r>
      <w:r w:rsidR="006A0EE1">
        <w:t>T</w:t>
      </w:r>
      <w:r w:rsidR="006C1DCD">
        <w:t>J</w:t>
      </w:r>
      <w:r w:rsidR="006A0EE1">
        <w:t>R M</w:t>
      </w:r>
      <w:r w:rsidR="006C1DCD">
        <w:t>DWGD</w:t>
      </w:r>
      <w:r w:rsidR="006A0EE1">
        <w:t xml:space="preserve"> P</w:t>
      </w:r>
      <w:r w:rsidR="006C1DCD">
        <w:t>J</w:t>
      </w:r>
      <w:r w:rsidR="006A0EE1">
        <w:t>O</w:t>
      </w:r>
      <w:r>
        <w:t xml:space="preserve"> </w:t>
      </w:r>
      <w:r w:rsidR="006C1DCD">
        <w:t>GQ</w:t>
      </w:r>
      <w:r w:rsidR="006A0EE1">
        <w:t>R</w:t>
      </w:r>
      <w:r>
        <w:t xml:space="preserve"> </w:t>
      </w:r>
      <w:r w:rsidR="006C1DCD">
        <w:t>GDQ</w:t>
      </w:r>
      <w:r w:rsidR="006A0EE1">
        <w:t>RI</w:t>
      </w:r>
      <w:r>
        <w:t xml:space="preserve">H </w:t>
      </w:r>
      <w:r w:rsidR="006C1DCD">
        <w:t>ZD</w:t>
      </w:r>
      <w:r>
        <w:t>H</w:t>
      </w:r>
      <w:r w:rsidR="006A0EE1">
        <w:t xml:space="preserve"> M</w:t>
      </w:r>
      <w:r w:rsidR="006C1DCD">
        <w:t>JUF</w:t>
      </w:r>
      <w:r>
        <w:t>S”</w:t>
      </w:r>
    </w:p>
    <w:p w14:paraId="5330446F" w14:textId="24894C31" w:rsidR="006C1DCD" w:rsidRDefault="006C1DCD" w:rsidP="00225056">
      <w:pPr>
        <w:pStyle w:val="DoEbodytext2018"/>
      </w:pPr>
      <w:r>
        <w:t>The phrase above is a quote from a famous person. Each of the letters has been replaced by another letter to create a code. The aim of this activity is to break the code and reveal the quote.</w:t>
      </w:r>
    </w:p>
    <w:p w14:paraId="30ADD028" w14:textId="19B5D6B4" w:rsidR="00225056" w:rsidRDefault="006A0EE1" w:rsidP="00D50E13">
      <w:pPr>
        <w:pStyle w:val="DoEheading22018"/>
      </w:pPr>
      <w:r>
        <w:t>Analysing the frequency of letters</w:t>
      </w:r>
    </w:p>
    <w:p w14:paraId="6FFA6758" w14:textId="7277097D" w:rsidR="006A0EE1" w:rsidRDefault="006A0EE1" w:rsidP="006A0EE1">
      <w:pPr>
        <w:pStyle w:val="DoEbodytext2018"/>
      </w:pPr>
      <w:r>
        <w:t>Using a page of a newspaper or a book, complete the frequency table below. For each letter record its frequency on the page.</w:t>
      </w:r>
      <w:r w:rsidR="00FF2B8D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template table for students contributions."/>
      </w:tblPr>
      <w:tblGrid>
        <w:gridCol w:w="1838"/>
        <w:gridCol w:w="6095"/>
        <w:gridCol w:w="2829"/>
      </w:tblGrid>
      <w:tr w:rsidR="006A0EE1" w14:paraId="45DFA27B" w14:textId="77777777" w:rsidTr="00E83490">
        <w:trPr>
          <w:tblHeader/>
        </w:trPr>
        <w:tc>
          <w:tcPr>
            <w:tcW w:w="1838" w:type="dxa"/>
            <w:vAlign w:val="center"/>
          </w:tcPr>
          <w:p w14:paraId="1512598B" w14:textId="1A4B14BA" w:rsidR="006A0EE1" w:rsidRPr="006A0EE1" w:rsidRDefault="006A0EE1" w:rsidP="006A0EE1">
            <w:pPr>
              <w:pStyle w:val="DoEbodytext2018"/>
              <w:jc w:val="center"/>
              <w:rPr>
                <w:b/>
              </w:rPr>
            </w:pPr>
            <w:r w:rsidRPr="006A0EE1">
              <w:rPr>
                <w:b/>
              </w:rPr>
              <w:t>Letter</w:t>
            </w:r>
          </w:p>
        </w:tc>
        <w:tc>
          <w:tcPr>
            <w:tcW w:w="6095" w:type="dxa"/>
            <w:vAlign w:val="center"/>
          </w:tcPr>
          <w:p w14:paraId="7C01EF67" w14:textId="4DD0DC52" w:rsidR="006A0EE1" w:rsidRPr="006A0EE1" w:rsidRDefault="006A0EE1" w:rsidP="006A0EE1">
            <w:pPr>
              <w:pStyle w:val="DoEbodytext2018"/>
              <w:jc w:val="center"/>
              <w:rPr>
                <w:b/>
              </w:rPr>
            </w:pPr>
            <w:r w:rsidRPr="006A0EE1">
              <w:rPr>
                <w:b/>
              </w:rPr>
              <w:t>Tally</w:t>
            </w:r>
          </w:p>
        </w:tc>
        <w:tc>
          <w:tcPr>
            <w:tcW w:w="2829" w:type="dxa"/>
            <w:vAlign w:val="center"/>
          </w:tcPr>
          <w:p w14:paraId="714A2E50" w14:textId="0C1602DF" w:rsidR="006A0EE1" w:rsidRPr="006A0EE1" w:rsidRDefault="006A0EE1" w:rsidP="006A0EE1">
            <w:pPr>
              <w:pStyle w:val="DoEbodytext2018"/>
              <w:jc w:val="center"/>
              <w:rPr>
                <w:b/>
              </w:rPr>
            </w:pPr>
            <w:r w:rsidRPr="006A0EE1">
              <w:rPr>
                <w:b/>
              </w:rPr>
              <w:t>Frequency</w:t>
            </w:r>
          </w:p>
        </w:tc>
      </w:tr>
      <w:tr w:rsidR="006A0EE1" w14:paraId="4E25E2D6" w14:textId="77777777" w:rsidTr="006A0EE1">
        <w:tc>
          <w:tcPr>
            <w:tcW w:w="1838" w:type="dxa"/>
            <w:vAlign w:val="center"/>
          </w:tcPr>
          <w:p w14:paraId="2F69266C" w14:textId="6D3982E7" w:rsidR="006A0EE1" w:rsidRDefault="006A0EE1" w:rsidP="006A0EE1">
            <w:pPr>
              <w:pStyle w:val="DoEbodytext2018"/>
              <w:jc w:val="center"/>
            </w:pPr>
            <w:r>
              <w:t>A</w:t>
            </w:r>
          </w:p>
        </w:tc>
        <w:tc>
          <w:tcPr>
            <w:tcW w:w="6095" w:type="dxa"/>
            <w:vAlign w:val="center"/>
          </w:tcPr>
          <w:p w14:paraId="6FF3B9A0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74251865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3153A3F9" w14:textId="77777777" w:rsidTr="006A0EE1">
        <w:tc>
          <w:tcPr>
            <w:tcW w:w="1838" w:type="dxa"/>
            <w:vAlign w:val="center"/>
          </w:tcPr>
          <w:p w14:paraId="1E7C073B" w14:textId="09F27260" w:rsidR="006A0EE1" w:rsidRDefault="006A0EE1" w:rsidP="006A0EE1">
            <w:pPr>
              <w:pStyle w:val="DoEbodytext2018"/>
              <w:jc w:val="center"/>
            </w:pPr>
            <w:r>
              <w:t>B</w:t>
            </w:r>
          </w:p>
        </w:tc>
        <w:tc>
          <w:tcPr>
            <w:tcW w:w="6095" w:type="dxa"/>
            <w:vAlign w:val="center"/>
          </w:tcPr>
          <w:p w14:paraId="172E33F5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628C0974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3AAE79F0" w14:textId="77777777" w:rsidTr="006A0EE1">
        <w:tc>
          <w:tcPr>
            <w:tcW w:w="1838" w:type="dxa"/>
            <w:vAlign w:val="center"/>
          </w:tcPr>
          <w:p w14:paraId="70C65275" w14:textId="0E2B7CA8" w:rsidR="006A0EE1" w:rsidRDefault="006A0EE1" w:rsidP="006A0EE1">
            <w:pPr>
              <w:pStyle w:val="DoEbodytext2018"/>
              <w:jc w:val="center"/>
            </w:pPr>
            <w:r>
              <w:t>C</w:t>
            </w:r>
          </w:p>
        </w:tc>
        <w:tc>
          <w:tcPr>
            <w:tcW w:w="6095" w:type="dxa"/>
            <w:vAlign w:val="center"/>
          </w:tcPr>
          <w:p w14:paraId="03564BE4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20AA2732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161CDDDE" w14:textId="77777777" w:rsidTr="006A0EE1">
        <w:tc>
          <w:tcPr>
            <w:tcW w:w="1838" w:type="dxa"/>
            <w:vAlign w:val="center"/>
          </w:tcPr>
          <w:p w14:paraId="5288BEAF" w14:textId="4B781AF8" w:rsidR="006A0EE1" w:rsidRDefault="006A0EE1" w:rsidP="006A0EE1">
            <w:pPr>
              <w:pStyle w:val="DoEbodytext2018"/>
              <w:jc w:val="center"/>
            </w:pPr>
            <w:r>
              <w:t>D</w:t>
            </w:r>
          </w:p>
        </w:tc>
        <w:tc>
          <w:tcPr>
            <w:tcW w:w="6095" w:type="dxa"/>
            <w:vAlign w:val="center"/>
          </w:tcPr>
          <w:p w14:paraId="630818E3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48AFAA16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3AC46284" w14:textId="77777777" w:rsidTr="006A0EE1">
        <w:tc>
          <w:tcPr>
            <w:tcW w:w="1838" w:type="dxa"/>
            <w:vAlign w:val="center"/>
          </w:tcPr>
          <w:p w14:paraId="6C785940" w14:textId="315F76B9" w:rsidR="006A0EE1" w:rsidRDefault="006A0EE1" w:rsidP="006A0EE1">
            <w:pPr>
              <w:pStyle w:val="DoEbodytext2018"/>
              <w:jc w:val="center"/>
            </w:pPr>
            <w:r>
              <w:t>E</w:t>
            </w:r>
          </w:p>
        </w:tc>
        <w:tc>
          <w:tcPr>
            <w:tcW w:w="6095" w:type="dxa"/>
            <w:vAlign w:val="center"/>
          </w:tcPr>
          <w:p w14:paraId="6004D0A7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33C57FCB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759DE644" w14:textId="77777777" w:rsidTr="006A0EE1">
        <w:tc>
          <w:tcPr>
            <w:tcW w:w="1838" w:type="dxa"/>
            <w:vAlign w:val="center"/>
          </w:tcPr>
          <w:p w14:paraId="1B043EA4" w14:textId="27EFA75F" w:rsidR="006A0EE1" w:rsidRDefault="006A0EE1" w:rsidP="006A0EE1">
            <w:pPr>
              <w:pStyle w:val="DoEbodytext2018"/>
              <w:jc w:val="center"/>
            </w:pPr>
            <w:r>
              <w:t>F</w:t>
            </w:r>
          </w:p>
        </w:tc>
        <w:tc>
          <w:tcPr>
            <w:tcW w:w="6095" w:type="dxa"/>
            <w:vAlign w:val="center"/>
          </w:tcPr>
          <w:p w14:paraId="0CE3E782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1E35161C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5AD6CF07" w14:textId="77777777" w:rsidTr="006A0EE1">
        <w:tc>
          <w:tcPr>
            <w:tcW w:w="1838" w:type="dxa"/>
            <w:vAlign w:val="center"/>
          </w:tcPr>
          <w:p w14:paraId="4597C473" w14:textId="1963BFFB" w:rsidR="006A0EE1" w:rsidRDefault="006A0EE1" w:rsidP="006A0EE1">
            <w:pPr>
              <w:pStyle w:val="DoEbodytext2018"/>
              <w:jc w:val="center"/>
            </w:pPr>
            <w:r>
              <w:t>G</w:t>
            </w:r>
          </w:p>
        </w:tc>
        <w:tc>
          <w:tcPr>
            <w:tcW w:w="6095" w:type="dxa"/>
            <w:vAlign w:val="center"/>
          </w:tcPr>
          <w:p w14:paraId="6A585275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596034CF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64BC0437" w14:textId="77777777" w:rsidTr="006A0EE1">
        <w:tc>
          <w:tcPr>
            <w:tcW w:w="1838" w:type="dxa"/>
            <w:vAlign w:val="center"/>
          </w:tcPr>
          <w:p w14:paraId="1DAEF08A" w14:textId="70B4CCE8" w:rsidR="006A0EE1" w:rsidRDefault="006A0EE1" w:rsidP="006A0EE1">
            <w:pPr>
              <w:pStyle w:val="DoEbodytext2018"/>
              <w:jc w:val="center"/>
            </w:pPr>
            <w:r>
              <w:t>H</w:t>
            </w:r>
          </w:p>
        </w:tc>
        <w:tc>
          <w:tcPr>
            <w:tcW w:w="6095" w:type="dxa"/>
            <w:vAlign w:val="center"/>
          </w:tcPr>
          <w:p w14:paraId="5B4E9055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7004018A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77C0037D" w14:textId="77777777" w:rsidTr="006A0EE1">
        <w:tc>
          <w:tcPr>
            <w:tcW w:w="1838" w:type="dxa"/>
            <w:vAlign w:val="center"/>
          </w:tcPr>
          <w:p w14:paraId="26CD9EB1" w14:textId="24041629" w:rsidR="006A0EE1" w:rsidRDefault="006A0EE1" w:rsidP="006A0EE1">
            <w:pPr>
              <w:pStyle w:val="DoEbodytext2018"/>
              <w:jc w:val="center"/>
            </w:pPr>
            <w:r>
              <w:t>I</w:t>
            </w:r>
          </w:p>
        </w:tc>
        <w:tc>
          <w:tcPr>
            <w:tcW w:w="6095" w:type="dxa"/>
            <w:vAlign w:val="center"/>
          </w:tcPr>
          <w:p w14:paraId="394DB415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750263EA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6CA3E9DA" w14:textId="77777777" w:rsidTr="006A0EE1">
        <w:tc>
          <w:tcPr>
            <w:tcW w:w="1838" w:type="dxa"/>
            <w:vAlign w:val="center"/>
          </w:tcPr>
          <w:p w14:paraId="1EADC589" w14:textId="00A19AB6" w:rsidR="006A0EE1" w:rsidRDefault="006A0EE1" w:rsidP="006A0EE1">
            <w:pPr>
              <w:pStyle w:val="DoEbodytext2018"/>
              <w:jc w:val="center"/>
            </w:pPr>
            <w:r>
              <w:t>J</w:t>
            </w:r>
          </w:p>
        </w:tc>
        <w:tc>
          <w:tcPr>
            <w:tcW w:w="6095" w:type="dxa"/>
            <w:vAlign w:val="center"/>
          </w:tcPr>
          <w:p w14:paraId="0B7FCA87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40894189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1F01CD46" w14:textId="77777777" w:rsidTr="006A0EE1">
        <w:tc>
          <w:tcPr>
            <w:tcW w:w="1838" w:type="dxa"/>
            <w:vAlign w:val="center"/>
          </w:tcPr>
          <w:p w14:paraId="31073F9A" w14:textId="09933944" w:rsidR="006A0EE1" w:rsidRDefault="006A0EE1" w:rsidP="006A0EE1">
            <w:pPr>
              <w:pStyle w:val="DoEbodytext2018"/>
              <w:jc w:val="center"/>
            </w:pPr>
            <w:r>
              <w:t>K</w:t>
            </w:r>
          </w:p>
        </w:tc>
        <w:tc>
          <w:tcPr>
            <w:tcW w:w="6095" w:type="dxa"/>
            <w:vAlign w:val="center"/>
          </w:tcPr>
          <w:p w14:paraId="7E1FC218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23661A0B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26140AC2" w14:textId="77777777" w:rsidTr="006A0EE1">
        <w:tc>
          <w:tcPr>
            <w:tcW w:w="1838" w:type="dxa"/>
            <w:vAlign w:val="center"/>
          </w:tcPr>
          <w:p w14:paraId="78D9B4AD" w14:textId="4F89A653" w:rsidR="006A0EE1" w:rsidRDefault="006A0EE1" w:rsidP="006A0EE1">
            <w:pPr>
              <w:pStyle w:val="DoEbodytext2018"/>
              <w:jc w:val="center"/>
            </w:pPr>
            <w:r>
              <w:t>L</w:t>
            </w:r>
          </w:p>
        </w:tc>
        <w:tc>
          <w:tcPr>
            <w:tcW w:w="6095" w:type="dxa"/>
            <w:vAlign w:val="center"/>
          </w:tcPr>
          <w:p w14:paraId="52F53F5E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258CCFFE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7344F97C" w14:textId="77777777" w:rsidTr="006A0EE1">
        <w:tc>
          <w:tcPr>
            <w:tcW w:w="1838" w:type="dxa"/>
            <w:vAlign w:val="center"/>
          </w:tcPr>
          <w:p w14:paraId="174068AD" w14:textId="557274B5" w:rsidR="006A0EE1" w:rsidRDefault="006A0EE1" w:rsidP="006A0EE1">
            <w:pPr>
              <w:pStyle w:val="DoEbodytext2018"/>
              <w:jc w:val="center"/>
            </w:pPr>
            <w:r>
              <w:t>M</w:t>
            </w:r>
          </w:p>
        </w:tc>
        <w:tc>
          <w:tcPr>
            <w:tcW w:w="6095" w:type="dxa"/>
            <w:vAlign w:val="center"/>
          </w:tcPr>
          <w:p w14:paraId="1CFC7B35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1D0F693D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717F081F" w14:textId="77777777" w:rsidTr="006A0EE1">
        <w:tc>
          <w:tcPr>
            <w:tcW w:w="1838" w:type="dxa"/>
            <w:vAlign w:val="center"/>
          </w:tcPr>
          <w:p w14:paraId="6B03DF91" w14:textId="6B79107F" w:rsidR="006A0EE1" w:rsidRDefault="006A0EE1" w:rsidP="006A0EE1">
            <w:pPr>
              <w:pStyle w:val="DoEbodytext2018"/>
              <w:jc w:val="center"/>
            </w:pPr>
            <w:r>
              <w:t>N</w:t>
            </w:r>
          </w:p>
        </w:tc>
        <w:tc>
          <w:tcPr>
            <w:tcW w:w="6095" w:type="dxa"/>
            <w:vAlign w:val="center"/>
          </w:tcPr>
          <w:p w14:paraId="0EA4C021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616B6E9B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33EFE6D4" w14:textId="77777777" w:rsidTr="006A0EE1">
        <w:tc>
          <w:tcPr>
            <w:tcW w:w="1838" w:type="dxa"/>
            <w:vAlign w:val="center"/>
          </w:tcPr>
          <w:p w14:paraId="392AEAFC" w14:textId="0A42C89C" w:rsidR="006A0EE1" w:rsidRDefault="006A0EE1" w:rsidP="006A0EE1">
            <w:pPr>
              <w:pStyle w:val="DoEbodytext2018"/>
              <w:jc w:val="center"/>
            </w:pPr>
            <w:r>
              <w:t>O</w:t>
            </w:r>
          </w:p>
        </w:tc>
        <w:tc>
          <w:tcPr>
            <w:tcW w:w="6095" w:type="dxa"/>
            <w:vAlign w:val="center"/>
          </w:tcPr>
          <w:p w14:paraId="3E85A8D4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28AA9A58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FF2B8D" w14:paraId="24A99073" w14:textId="77777777" w:rsidTr="005B08D4">
        <w:tc>
          <w:tcPr>
            <w:tcW w:w="1838" w:type="dxa"/>
            <w:vAlign w:val="center"/>
          </w:tcPr>
          <w:p w14:paraId="1BA4682E" w14:textId="77777777" w:rsidR="00FF2B8D" w:rsidRDefault="00FF2B8D" w:rsidP="005B08D4">
            <w:pPr>
              <w:pStyle w:val="DoEbodytext2018"/>
              <w:jc w:val="center"/>
            </w:pPr>
            <w:r>
              <w:lastRenderedPageBreak/>
              <w:t>P</w:t>
            </w:r>
          </w:p>
        </w:tc>
        <w:tc>
          <w:tcPr>
            <w:tcW w:w="6095" w:type="dxa"/>
            <w:vAlign w:val="center"/>
          </w:tcPr>
          <w:p w14:paraId="0D3D7791" w14:textId="77777777" w:rsidR="00FF2B8D" w:rsidRDefault="00FF2B8D" w:rsidP="005B08D4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A20BAC3" w14:textId="77777777" w:rsidR="00FF2B8D" w:rsidRDefault="00FF2B8D" w:rsidP="005B08D4">
            <w:pPr>
              <w:pStyle w:val="DoEbodytext2018"/>
              <w:jc w:val="center"/>
            </w:pPr>
          </w:p>
        </w:tc>
      </w:tr>
      <w:tr w:rsidR="006A0EE1" w14:paraId="7453128B" w14:textId="77777777" w:rsidTr="006A0EE1">
        <w:tc>
          <w:tcPr>
            <w:tcW w:w="1838" w:type="dxa"/>
            <w:vAlign w:val="center"/>
          </w:tcPr>
          <w:p w14:paraId="79780495" w14:textId="78B0D9EE" w:rsidR="006A0EE1" w:rsidRDefault="006A0EE1" w:rsidP="006A0EE1">
            <w:pPr>
              <w:pStyle w:val="DoEbodytext2018"/>
              <w:jc w:val="center"/>
            </w:pPr>
            <w:r>
              <w:t>Q</w:t>
            </w:r>
          </w:p>
        </w:tc>
        <w:tc>
          <w:tcPr>
            <w:tcW w:w="6095" w:type="dxa"/>
            <w:vAlign w:val="center"/>
          </w:tcPr>
          <w:p w14:paraId="0C54B61C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28DAFE1B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63339A51" w14:textId="77777777" w:rsidTr="006A0EE1">
        <w:tc>
          <w:tcPr>
            <w:tcW w:w="1838" w:type="dxa"/>
            <w:vAlign w:val="center"/>
          </w:tcPr>
          <w:p w14:paraId="148137E7" w14:textId="27509876" w:rsidR="006A0EE1" w:rsidRDefault="006A0EE1" w:rsidP="006A0EE1">
            <w:pPr>
              <w:pStyle w:val="DoEbodytext2018"/>
              <w:jc w:val="center"/>
            </w:pPr>
            <w:r>
              <w:t>R</w:t>
            </w:r>
          </w:p>
        </w:tc>
        <w:tc>
          <w:tcPr>
            <w:tcW w:w="6095" w:type="dxa"/>
            <w:vAlign w:val="center"/>
          </w:tcPr>
          <w:p w14:paraId="3C4A5277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A4A65E4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37CA5C19" w14:textId="77777777" w:rsidTr="006A0EE1">
        <w:tc>
          <w:tcPr>
            <w:tcW w:w="1838" w:type="dxa"/>
            <w:vAlign w:val="center"/>
          </w:tcPr>
          <w:p w14:paraId="7269AED5" w14:textId="29D70B54" w:rsidR="006A0EE1" w:rsidRDefault="006A0EE1" w:rsidP="006A0EE1">
            <w:pPr>
              <w:pStyle w:val="DoEbodytext2018"/>
              <w:jc w:val="center"/>
            </w:pPr>
            <w:r>
              <w:t>S</w:t>
            </w:r>
          </w:p>
        </w:tc>
        <w:tc>
          <w:tcPr>
            <w:tcW w:w="6095" w:type="dxa"/>
            <w:vAlign w:val="center"/>
          </w:tcPr>
          <w:p w14:paraId="5B650B67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4E734928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0FFBA9DC" w14:textId="77777777" w:rsidTr="006A0EE1">
        <w:tc>
          <w:tcPr>
            <w:tcW w:w="1838" w:type="dxa"/>
            <w:vAlign w:val="center"/>
          </w:tcPr>
          <w:p w14:paraId="3D15DE83" w14:textId="151D6BD6" w:rsidR="006A0EE1" w:rsidRDefault="006A0EE1" w:rsidP="006A0EE1">
            <w:pPr>
              <w:pStyle w:val="DoEbodytext2018"/>
              <w:jc w:val="center"/>
            </w:pPr>
            <w:r>
              <w:t>T</w:t>
            </w:r>
          </w:p>
        </w:tc>
        <w:tc>
          <w:tcPr>
            <w:tcW w:w="6095" w:type="dxa"/>
            <w:vAlign w:val="center"/>
          </w:tcPr>
          <w:p w14:paraId="0B06113F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2D06692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496870EC" w14:textId="77777777" w:rsidTr="006A0EE1">
        <w:tc>
          <w:tcPr>
            <w:tcW w:w="1838" w:type="dxa"/>
            <w:vAlign w:val="center"/>
          </w:tcPr>
          <w:p w14:paraId="5CAA1503" w14:textId="6E0F03E0" w:rsidR="006A0EE1" w:rsidRDefault="006A0EE1" w:rsidP="006A0EE1">
            <w:pPr>
              <w:pStyle w:val="DoEbodytext2018"/>
              <w:jc w:val="center"/>
            </w:pPr>
            <w:r>
              <w:t>U</w:t>
            </w:r>
          </w:p>
        </w:tc>
        <w:tc>
          <w:tcPr>
            <w:tcW w:w="6095" w:type="dxa"/>
            <w:vAlign w:val="center"/>
          </w:tcPr>
          <w:p w14:paraId="03F503BD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699D0F7F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72C8DF90" w14:textId="77777777" w:rsidTr="006A0EE1">
        <w:tc>
          <w:tcPr>
            <w:tcW w:w="1838" w:type="dxa"/>
            <w:vAlign w:val="center"/>
          </w:tcPr>
          <w:p w14:paraId="71C56AE1" w14:textId="545455DC" w:rsidR="006A0EE1" w:rsidRDefault="006A0EE1" w:rsidP="006A0EE1">
            <w:pPr>
              <w:pStyle w:val="DoEbodytext2018"/>
              <w:jc w:val="center"/>
            </w:pPr>
            <w:r>
              <w:t>V</w:t>
            </w:r>
          </w:p>
        </w:tc>
        <w:tc>
          <w:tcPr>
            <w:tcW w:w="6095" w:type="dxa"/>
            <w:vAlign w:val="center"/>
          </w:tcPr>
          <w:p w14:paraId="3DA22E07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11CCA454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724C606D" w14:textId="77777777" w:rsidTr="006A0EE1">
        <w:tc>
          <w:tcPr>
            <w:tcW w:w="1838" w:type="dxa"/>
            <w:vAlign w:val="center"/>
          </w:tcPr>
          <w:p w14:paraId="5BA156AE" w14:textId="5B73A82C" w:rsidR="006A0EE1" w:rsidRDefault="006A0EE1" w:rsidP="006A0EE1">
            <w:pPr>
              <w:pStyle w:val="DoEbodytext2018"/>
              <w:jc w:val="center"/>
            </w:pPr>
            <w:r>
              <w:t>W</w:t>
            </w:r>
          </w:p>
        </w:tc>
        <w:tc>
          <w:tcPr>
            <w:tcW w:w="6095" w:type="dxa"/>
            <w:vAlign w:val="center"/>
          </w:tcPr>
          <w:p w14:paraId="57873517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790C9210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2D77D612" w14:textId="77777777" w:rsidTr="006A0EE1">
        <w:tc>
          <w:tcPr>
            <w:tcW w:w="1838" w:type="dxa"/>
            <w:vAlign w:val="center"/>
          </w:tcPr>
          <w:p w14:paraId="04B6D5A4" w14:textId="7F830F1E" w:rsidR="006A0EE1" w:rsidRDefault="006A0EE1" w:rsidP="006A0EE1">
            <w:pPr>
              <w:pStyle w:val="DoEbodytext2018"/>
              <w:jc w:val="center"/>
            </w:pPr>
            <w:r>
              <w:t>X</w:t>
            </w:r>
          </w:p>
        </w:tc>
        <w:tc>
          <w:tcPr>
            <w:tcW w:w="6095" w:type="dxa"/>
            <w:vAlign w:val="center"/>
          </w:tcPr>
          <w:p w14:paraId="752E9791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17798F36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32C93D3B" w14:textId="77777777" w:rsidTr="006A0EE1">
        <w:tc>
          <w:tcPr>
            <w:tcW w:w="1838" w:type="dxa"/>
            <w:vAlign w:val="center"/>
          </w:tcPr>
          <w:p w14:paraId="12D04050" w14:textId="461F0DC0" w:rsidR="006A0EE1" w:rsidRDefault="006A0EE1" w:rsidP="006A0EE1">
            <w:pPr>
              <w:pStyle w:val="DoEbodytext2018"/>
              <w:jc w:val="center"/>
            </w:pPr>
            <w:r>
              <w:t>Y</w:t>
            </w:r>
          </w:p>
        </w:tc>
        <w:tc>
          <w:tcPr>
            <w:tcW w:w="6095" w:type="dxa"/>
            <w:vAlign w:val="center"/>
          </w:tcPr>
          <w:p w14:paraId="5A3FFA21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636B9F40" w14:textId="77777777" w:rsidR="006A0EE1" w:rsidRDefault="006A0EE1" w:rsidP="006A0EE1">
            <w:pPr>
              <w:pStyle w:val="DoEbodytext2018"/>
              <w:jc w:val="center"/>
            </w:pPr>
          </w:p>
        </w:tc>
      </w:tr>
      <w:tr w:rsidR="006A0EE1" w14:paraId="79C8BC28" w14:textId="77777777" w:rsidTr="006A0EE1">
        <w:tc>
          <w:tcPr>
            <w:tcW w:w="1838" w:type="dxa"/>
            <w:vAlign w:val="center"/>
          </w:tcPr>
          <w:p w14:paraId="1AEA80DA" w14:textId="218E8562" w:rsidR="006A0EE1" w:rsidRDefault="006A0EE1" w:rsidP="006A0EE1">
            <w:pPr>
              <w:pStyle w:val="DoEbodytext2018"/>
              <w:jc w:val="center"/>
            </w:pPr>
            <w:r>
              <w:t>Z</w:t>
            </w:r>
          </w:p>
        </w:tc>
        <w:tc>
          <w:tcPr>
            <w:tcW w:w="6095" w:type="dxa"/>
            <w:vAlign w:val="center"/>
          </w:tcPr>
          <w:p w14:paraId="315DE3FE" w14:textId="77777777" w:rsidR="006A0EE1" w:rsidRDefault="006A0EE1" w:rsidP="006A0EE1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7A0054F9" w14:textId="77777777" w:rsidR="006A0EE1" w:rsidRDefault="006A0EE1" w:rsidP="006A0EE1">
            <w:pPr>
              <w:pStyle w:val="DoEbodytext2018"/>
              <w:jc w:val="center"/>
            </w:pPr>
          </w:p>
        </w:tc>
      </w:tr>
    </w:tbl>
    <w:p w14:paraId="5BC3D43E" w14:textId="19670B09" w:rsidR="006A0EE1" w:rsidRDefault="006A0EE1" w:rsidP="006A0EE1">
      <w:pPr>
        <w:pStyle w:val="DoEbodytext2018"/>
      </w:pPr>
      <w:r>
        <w:t>Represent the information in the frequency table above as a histogram.</w:t>
      </w:r>
    </w:p>
    <w:p w14:paraId="531DA3DF" w14:textId="77875438" w:rsidR="006A0EE1" w:rsidRDefault="006A0EE1" w:rsidP="00D50E13">
      <w:pPr>
        <w:pStyle w:val="DoEheading22018"/>
      </w:pPr>
      <w:r>
        <w:t>Analysing small words</w:t>
      </w:r>
    </w:p>
    <w:p w14:paraId="3F86E9D4" w14:textId="4DA4BBEC" w:rsidR="006A0EE1" w:rsidRDefault="003176FD" w:rsidP="006A0EE1">
      <w:r>
        <w:t xml:space="preserve">Using the same page of the newspaper or book, list all of the </w:t>
      </w:r>
      <w:r w:rsidRPr="00097EEC">
        <w:rPr>
          <w:b/>
          <w:i/>
        </w:rPr>
        <w:t>two</w:t>
      </w:r>
      <w:r>
        <w:t xml:space="preserve"> and </w:t>
      </w:r>
      <w:r w:rsidRPr="00097EEC">
        <w:rPr>
          <w:b/>
          <w:i/>
        </w:rPr>
        <w:t>three</w:t>
      </w:r>
      <w:r>
        <w:t xml:space="preserve"> lettered words in the frequency table below and complete the frequency table. For each word record its frequency on the page.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template table for students contributions."/>
      </w:tblPr>
      <w:tblGrid>
        <w:gridCol w:w="1838"/>
        <w:gridCol w:w="6095"/>
        <w:gridCol w:w="2829"/>
      </w:tblGrid>
      <w:tr w:rsidR="00097EEC" w:rsidRPr="006A0EE1" w14:paraId="2E76B291" w14:textId="77777777" w:rsidTr="00E83490">
        <w:trPr>
          <w:tblHeader/>
        </w:trPr>
        <w:tc>
          <w:tcPr>
            <w:tcW w:w="1838" w:type="dxa"/>
            <w:vAlign w:val="center"/>
          </w:tcPr>
          <w:p w14:paraId="21191B23" w14:textId="4F9E8BFC" w:rsidR="00097EEC" w:rsidRPr="006A0EE1" w:rsidRDefault="00097EEC" w:rsidP="009E09D5">
            <w:pPr>
              <w:pStyle w:val="DoEbodytext2018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</w:tc>
        <w:tc>
          <w:tcPr>
            <w:tcW w:w="6095" w:type="dxa"/>
            <w:vAlign w:val="center"/>
          </w:tcPr>
          <w:p w14:paraId="5B32DD23" w14:textId="77777777" w:rsidR="00097EEC" w:rsidRPr="006A0EE1" w:rsidRDefault="00097EEC" w:rsidP="009E09D5">
            <w:pPr>
              <w:pStyle w:val="DoEbodytext2018"/>
              <w:jc w:val="center"/>
              <w:rPr>
                <w:b/>
              </w:rPr>
            </w:pPr>
            <w:r w:rsidRPr="006A0EE1">
              <w:rPr>
                <w:b/>
              </w:rPr>
              <w:t>Tally</w:t>
            </w:r>
          </w:p>
        </w:tc>
        <w:tc>
          <w:tcPr>
            <w:tcW w:w="2829" w:type="dxa"/>
            <w:vAlign w:val="center"/>
          </w:tcPr>
          <w:p w14:paraId="495A763C" w14:textId="77777777" w:rsidR="00097EEC" w:rsidRPr="006A0EE1" w:rsidRDefault="00097EEC" w:rsidP="009E09D5">
            <w:pPr>
              <w:pStyle w:val="DoEbodytext2018"/>
              <w:jc w:val="center"/>
              <w:rPr>
                <w:b/>
              </w:rPr>
            </w:pPr>
            <w:r w:rsidRPr="006A0EE1">
              <w:rPr>
                <w:b/>
              </w:rPr>
              <w:t>Frequency</w:t>
            </w:r>
          </w:p>
        </w:tc>
      </w:tr>
      <w:tr w:rsidR="00097EEC" w14:paraId="1070AFB9" w14:textId="77777777" w:rsidTr="009E09D5">
        <w:tc>
          <w:tcPr>
            <w:tcW w:w="1838" w:type="dxa"/>
            <w:vAlign w:val="center"/>
          </w:tcPr>
          <w:p w14:paraId="1AAD2531" w14:textId="5802A7D3" w:rsidR="00097EEC" w:rsidRDefault="00097EEC" w:rsidP="009E09D5">
            <w:pPr>
              <w:pStyle w:val="DoEbodytext2018"/>
              <w:jc w:val="center"/>
            </w:pPr>
            <w:r>
              <w:t>as</w:t>
            </w:r>
          </w:p>
        </w:tc>
        <w:tc>
          <w:tcPr>
            <w:tcW w:w="6095" w:type="dxa"/>
            <w:vAlign w:val="center"/>
          </w:tcPr>
          <w:p w14:paraId="7F788B55" w14:textId="77777777" w:rsidR="00097EEC" w:rsidRDefault="00097EEC" w:rsidP="009E09D5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4E864778" w14:textId="77777777" w:rsidR="00097EEC" w:rsidRDefault="00097EEC" w:rsidP="009E09D5">
            <w:pPr>
              <w:pStyle w:val="DoEbodytext2018"/>
              <w:jc w:val="center"/>
            </w:pPr>
          </w:p>
        </w:tc>
      </w:tr>
      <w:tr w:rsidR="00097EEC" w14:paraId="525F9198" w14:textId="77777777" w:rsidTr="009E09D5">
        <w:tc>
          <w:tcPr>
            <w:tcW w:w="1838" w:type="dxa"/>
            <w:vAlign w:val="center"/>
          </w:tcPr>
          <w:p w14:paraId="4E11F99D" w14:textId="08BADAD9" w:rsidR="00097EEC" w:rsidRDefault="00097EEC" w:rsidP="009E09D5">
            <w:pPr>
              <w:pStyle w:val="DoEbodytext2018"/>
              <w:jc w:val="center"/>
            </w:pPr>
            <w:r>
              <w:t>is</w:t>
            </w:r>
          </w:p>
        </w:tc>
        <w:tc>
          <w:tcPr>
            <w:tcW w:w="6095" w:type="dxa"/>
            <w:vAlign w:val="center"/>
          </w:tcPr>
          <w:p w14:paraId="22A1D8B9" w14:textId="77777777" w:rsidR="00097EEC" w:rsidRDefault="00097EEC" w:rsidP="009E09D5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3603FF22" w14:textId="77777777" w:rsidR="00097EEC" w:rsidRDefault="00097EEC" w:rsidP="009E09D5">
            <w:pPr>
              <w:pStyle w:val="DoEbodytext2018"/>
              <w:jc w:val="center"/>
            </w:pPr>
          </w:p>
        </w:tc>
      </w:tr>
      <w:tr w:rsidR="00097EEC" w14:paraId="26081B0D" w14:textId="77777777" w:rsidTr="009E09D5">
        <w:tc>
          <w:tcPr>
            <w:tcW w:w="1838" w:type="dxa"/>
            <w:vAlign w:val="center"/>
          </w:tcPr>
          <w:p w14:paraId="669901C4" w14:textId="76F46A5E" w:rsidR="00097EEC" w:rsidRDefault="00097EEC" w:rsidP="009E09D5">
            <w:pPr>
              <w:pStyle w:val="DoEbodytext2018"/>
              <w:jc w:val="center"/>
            </w:pPr>
            <w:r>
              <w:t>to</w:t>
            </w:r>
          </w:p>
        </w:tc>
        <w:tc>
          <w:tcPr>
            <w:tcW w:w="6095" w:type="dxa"/>
            <w:vAlign w:val="center"/>
          </w:tcPr>
          <w:p w14:paraId="16E5A362" w14:textId="77777777" w:rsidR="00097EEC" w:rsidRDefault="00097EEC" w:rsidP="009E09D5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2B99EA7" w14:textId="77777777" w:rsidR="00097EEC" w:rsidRDefault="00097EEC" w:rsidP="009E09D5">
            <w:pPr>
              <w:pStyle w:val="DoEbodytext2018"/>
              <w:jc w:val="center"/>
            </w:pPr>
          </w:p>
        </w:tc>
      </w:tr>
      <w:tr w:rsidR="00097EEC" w14:paraId="44BA052D" w14:textId="77777777" w:rsidTr="009E09D5">
        <w:tc>
          <w:tcPr>
            <w:tcW w:w="1838" w:type="dxa"/>
            <w:vAlign w:val="center"/>
          </w:tcPr>
          <w:p w14:paraId="6B9F19D3" w14:textId="1019F8DB" w:rsidR="00097EEC" w:rsidRDefault="00097EEC" w:rsidP="009E09D5">
            <w:pPr>
              <w:pStyle w:val="DoEbodytext2018"/>
              <w:jc w:val="center"/>
            </w:pPr>
            <w:r>
              <w:t>the</w:t>
            </w:r>
          </w:p>
        </w:tc>
        <w:tc>
          <w:tcPr>
            <w:tcW w:w="6095" w:type="dxa"/>
            <w:vAlign w:val="center"/>
          </w:tcPr>
          <w:p w14:paraId="51AEB62D" w14:textId="77777777" w:rsidR="00097EEC" w:rsidRDefault="00097EEC" w:rsidP="009E09D5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368FC65F" w14:textId="77777777" w:rsidR="00097EEC" w:rsidRDefault="00097EEC" w:rsidP="009E09D5">
            <w:pPr>
              <w:pStyle w:val="DoEbodytext2018"/>
              <w:jc w:val="center"/>
            </w:pPr>
          </w:p>
        </w:tc>
      </w:tr>
      <w:tr w:rsidR="00097EEC" w14:paraId="5DC78849" w14:textId="77777777" w:rsidTr="009E09D5">
        <w:tc>
          <w:tcPr>
            <w:tcW w:w="1838" w:type="dxa"/>
            <w:vAlign w:val="center"/>
          </w:tcPr>
          <w:p w14:paraId="5CD5C082" w14:textId="77777777" w:rsidR="00097EEC" w:rsidRDefault="00097EEC" w:rsidP="009E09D5">
            <w:pPr>
              <w:pStyle w:val="DoEbodytext2018"/>
              <w:jc w:val="center"/>
            </w:pPr>
          </w:p>
        </w:tc>
        <w:tc>
          <w:tcPr>
            <w:tcW w:w="6095" w:type="dxa"/>
            <w:vAlign w:val="center"/>
          </w:tcPr>
          <w:p w14:paraId="0F4717C4" w14:textId="77777777" w:rsidR="00097EEC" w:rsidRDefault="00097EEC" w:rsidP="009E09D5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35677A31" w14:textId="77777777" w:rsidR="00097EEC" w:rsidRDefault="00097EEC" w:rsidP="009E09D5">
            <w:pPr>
              <w:pStyle w:val="DoEbodytext2018"/>
              <w:jc w:val="center"/>
            </w:pPr>
          </w:p>
        </w:tc>
      </w:tr>
      <w:tr w:rsidR="00097EEC" w14:paraId="511E1B22" w14:textId="77777777" w:rsidTr="009E09D5">
        <w:tc>
          <w:tcPr>
            <w:tcW w:w="1838" w:type="dxa"/>
            <w:vAlign w:val="center"/>
          </w:tcPr>
          <w:p w14:paraId="7E549F54" w14:textId="77777777" w:rsidR="00097EEC" w:rsidRDefault="00097EEC" w:rsidP="009E09D5">
            <w:pPr>
              <w:pStyle w:val="DoEbodytext2018"/>
              <w:jc w:val="center"/>
            </w:pPr>
          </w:p>
        </w:tc>
        <w:tc>
          <w:tcPr>
            <w:tcW w:w="6095" w:type="dxa"/>
            <w:vAlign w:val="center"/>
          </w:tcPr>
          <w:p w14:paraId="0F714D65" w14:textId="77777777" w:rsidR="00097EEC" w:rsidRDefault="00097EEC" w:rsidP="009E09D5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08B2DEE8" w14:textId="77777777" w:rsidR="00097EEC" w:rsidRDefault="00097EEC" w:rsidP="009E09D5">
            <w:pPr>
              <w:pStyle w:val="DoEbodytext2018"/>
              <w:jc w:val="center"/>
            </w:pPr>
          </w:p>
        </w:tc>
      </w:tr>
      <w:tr w:rsidR="00097EEC" w14:paraId="2D740A8F" w14:textId="77777777" w:rsidTr="009E09D5">
        <w:tc>
          <w:tcPr>
            <w:tcW w:w="1838" w:type="dxa"/>
            <w:vAlign w:val="center"/>
          </w:tcPr>
          <w:p w14:paraId="238B2B37" w14:textId="77777777" w:rsidR="00097EEC" w:rsidRDefault="00097EEC" w:rsidP="009E09D5">
            <w:pPr>
              <w:pStyle w:val="DoEbodytext2018"/>
              <w:jc w:val="center"/>
            </w:pPr>
          </w:p>
        </w:tc>
        <w:tc>
          <w:tcPr>
            <w:tcW w:w="6095" w:type="dxa"/>
            <w:vAlign w:val="center"/>
          </w:tcPr>
          <w:p w14:paraId="2D05A058" w14:textId="77777777" w:rsidR="00097EEC" w:rsidRDefault="00097EEC" w:rsidP="009E09D5">
            <w:pPr>
              <w:pStyle w:val="DoEbodytext2018"/>
              <w:jc w:val="center"/>
            </w:pPr>
          </w:p>
        </w:tc>
        <w:tc>
          <w:tcPr>
            <w:tcW w:w="2829" w:type="dxa"/>
            <w:vAlign w:val="center"/>
          </w:tcPr>
          <w:p w14:paraId="4BE50EC2" w14:textId="77777777" w:rsidR="00097EEC" w:rsidRDefault="00097EEC" w:rsidP="009E09D5">
            <w:pPr>
              <w:pStyle w:val="DoEbodytext2018"/>
              <w:jc w:val="center"/>
            </w:pPr>
          </w:p>
        </w:tc>
      </w:tr>
    </w:tbl>
    <w:p w14:paraId="43CA18B6" w14:textId="75D82837" w:rsidR="003176FD" w:rsidRDefault="00097EEC" w:rsidP="00D50E13">
      <w:pPr>
        <w:pStyle w:val="DoEheading22018"/>
      </w:pPr>
      <w:r>
        <w:lastRenderedPageBreak/>
        <w:t>Using the analysis</w:t>
      </w:r>
    </w:p>
    <w:p w14:paraId="6D79B8BF" w14:textId="1E932CD7" w:rsidR="00097EEC" w:rsidRPr="00097EEC" w:rsidRDefault="00097EEC" w:rsidP="00097EEC">
      <w:pPr>
        <w:pStyle w:val="DoEbodytext2018"/>
        <w:rPr>
          <w:lang w:eastAsia="en-US"/>
        </w:rPr>
      </w:pPr>
      <w:r>
        <w:rPr>
          <w:lang w:eastAsia="en-US"/>
        </w:rPr>
        <w:t>Using the insights gained from the analysis above, break the code to reveal the famous quote.</w:t>
      </w:r>
    </w:p>
    <w:p w14:paraId="64BF3BA5" w14:textId="7586C853" w:rsidR="00D50E13" w:rsidRDefault="00D50E13" w:rsidP="00D50E13">
      <w:pPr>
        <w:pStyle w:val="DoEbodytext2018"/>
        <w:rPr>
          <w:rFonts w:ascii="Helvetica" w:hAnsi="Helvetica"/>
          <w:sz w:val="48"/>
          <w:szCs w:val="36"/>
          <w:lang w:eastAsia="en-US"/>
        </w:rPr>
      </w:pPr>
    </w:p>
    <w:p w14:paraId="3E094B8C" w14:textId="7CCD22DC" w:rsidR="00D50E13" w:rsidRDefault="00D50E13" w:rsidP="00D50E13">
      <w:pPr>
        <w:pStyle w:val="DoEheading22018"/>
      </w:pPr>
      <w:r>
        <w:t>Outcomes</w:t>
      </w:r>
    </w:p>
    <w:p w14:paraId="3A792A5F" w14:textId="77777777" w:rsidR="00D50E13" w:rsidRPr="00D50E13" w:rsidRDefault="00D50E13" w:rsidP="00D50E13">
      <w:pPr>
        <w:pStyle w:val="DoElist1bullet2018"/>
      </w:pPr>
      <w:r w:rsidRPr="00D50E13">
        <w:t xml:space="preserve">communicates and connects mathematical ideas using appropriate terminology, diagrams and symbols </w:t>
      </w:r>
      <w:r w:rsidRPr="00D50E13">
        <w:rPr>
          <w:rStyle w:val="outcomecode"/>
          <w:color w:val="auto"/>
          <w:sz w:val="24"/>
        </w:rPr>
        <w:t>MA4</w:t>
      </w:r>
      <w:r w:rsidRPr="00D50E13">
        <w:rPr>
          <w:rStyle w:val="outcomecode"/>
          <w:color w:val="auto"/>
          <w:sz w:val="24"/>
        </w:rPr>
        <w:noBreakHyphen/>
        <w:t xml:space="preserve">1WM </w:t>
      </w:r>
    </w:p>
    <w:p w14:paraId="555B4C36" w14:textId="77777777" w:rsidR="00D50E13" w:rsidRPr="00D50E13" w:rsidRDefault="00D50E13" w:rsidP="00D50E13">
      <w:pPr>
        <w:pStyle w:val="DoElist1bullet2018"/>
      </w:pPr>
      <w:r w:rsidRPr="00D50E13">
        <w:t xml:space="preserve">recognises and explains mathematical relationships using reasoning </w:t>
      </w:r>
      <w:r w:rsidRPr="00D50E13">
        <w:rPr>
          <w:rStyle w:val="outcomecode"/>
          <w:color w:val="auto"/>
          <w:sz w:val="24"/>
        </w:rPr>
        <w:t>MA4</w:t>
      </w:r>
      <w:r w:rsidRPr="00D50E13">
        <w:rPr>
          <w:rStyle w:val="outcomecode"/>
          <w:color w:val="auto"/>
          <w:sz w:val="24"/>
        </w:rPr>
        <w:noBreakHyphen/>
        <w:t xml:space="preserve">3WM </w:t>
      </w:r>
    </w:p>
    <w:p w14:paraId="486DA482" w14:textId="3B4B5E25" w:rsidR="001D2ADE" w:rsidRPr="00D50E13" w:rsidRDefault="00D50E13" w:rsidP="00B72E96">
      <w:pPr>
        <w:pStyle w:val="DoElist1bullet2018"/>
      </w:pPr>
      <w:r w:rsidRPr="00D50E13">
        <w:t xml:space="preserve">collects, represents and interprets single sets of data, using appropriate statistical displays </w:t>
      </w:r>
      <w:r w:rsidRPr="00D50E13">
        <w:rPr>
          <w:rStyle w:val="outcomecode"/>
          <w:color w:val="auto"/>
          <w:sz w:val="24"/>
        </w:rPr>
        <w:t>MA4</w:t>
      </w:r>
      <w:r w:rsidRPr="00D50E13">
        <w:rPr>
          <w:rStyle w:val="outcomecode"/>
          <w:color w:val="auto"/>
          <w:sz w:val="24"/>
        </w:rPr>
        <w:noBreakHyphen/>
        <w:t>19SP</w:t>
      </w:r>
    </w:p>
    <w:p w14:paraId="709B6818" w14:textId="77777777" w:rsidR="001D2ADE" w:rsidRPr="00B72E96" w:rsidRDefault="001D2ADE" w:rsidP="001D2ADE">
      <w:pPr>
        <w:pStyle w:val="DoElist1bullet2018"/>
        <w:numPr>
          <w:ilvl w:val="0"/>
          <w:numId w:val="0"/>
        </w:numPr>
        <w:ind w:left="360"/>
        <w:rPr>
          <w:rFonts w:ascii="Helvetica" w:hAnsi="Helvetica" w:cs="Helvetica"/>
          <w:sz w:val="18"/>
          <w:szCs w:val="18"/>
          <w:lang w:eastAsia="en-US"/>
        </w:rPr>
      </w:pPr>
      <w:r w:rsidRPr="00B72E96">
        <w:rPr>
          <w:rFonts w:ascii="Helvetica" w:hAnsi="Helvetica" w:cs="Helvetica"/>
          <w:sz w:val="18"/>
          <w:szCs w:val="18"/>
          <w:lang w:eastAsia="en-US"/>
        </w:rPr>
        <w:t xml:space="preserve">All outcomes referred to in this unit come from </w:t>
      </w:r>
      <w:hyperlink r:id="rId8" w:history="1">
        <w:r w:rsidRPr="00B72E96">
          <w:rPr>
            <w:rStyle w:val="Hyperlink"/>
            <w:rFonts w:ascii="Helvetica" w:hAnsi="Helvetica" w:cs="Helvetica"/>
            <w:sz w:val="18"/>
            <w:szCs w:val="18"/>
            <w:lang w:eastAsia="en-US"/>
          </w:rPr>
          <w:t>Mathematics K-10 Syllabus</w:t>
        </w:r>
      </w:hyperlink>
      <w:r w:rsidRPr="00B72E96">
        <w:rPr>
          <w:rFonts w:ascii="Helvetica" w:hAnsi="Helvetica" w:cs="Helvetica"/>
          <w:sz w:val="18"/>
          <w:szCs w:val="18"/>
          <w:lang w:eastAsia="en-US"/>
        </w:rPr>
        <w:t xml:space="preserve"> © NSW Education Standards Authority (NESA) for and on behalf of the Crown in right of the State of New South Wales, 2012</w:t>
      </w:r>
    </w:p>
    <w:p w14:paraId="09232E8D" w14:textId="0C399E3B" w:rsidR="00D50E13" w:rsidRPr="00D50E13" w:rsidRDefault="00D50E13" w:rsidP="00D50E13">
      <w:pPr>
        <w:pStyle w:val="DoEheading32018"/>
      </w:pPr>
      <w:r w:rsidRPr="00D50E13">
        <w:t>Content</w:t>
      </w:r>
    </w:p>
    <w:p w14:paraId="28989C0F" w14:textId="77777777" w:rsidR="00D50E13" w:rsidRDefault="00D50E13" w:rsidP="00D50E13">
      <w:pPr>
        <w:pStyle w:val="DoElist1bullet2018"/>
      </w:pPr>
      <w:r>
        <w:t>use a tally to organise data into a frequency distribution table</w:t>
      </w:r>
    </w:p>
    <w:p w14:paraId="01A7C48B" w14:textId="791D5AF9" w:rsidR="00D50E13" w:rsidRDefault="00D50E13" w:rsidP="00D50E13">
      <w:pPr>
        <w:pStyle w:val="DoElist1bullet2018"/>
      </w:pPr>
      <w:r>
        <w:t>construct and interpret frequency histograms and polygons</w:t>
      </w:r>
    </w:p>
    <w:p w14:paraId="76380701" w14:textId="77777777" w:rsidR="00811D38" w:rsidRDefault="00811D38" w:rsidP="00811D38">
      <w:pPr>
        <w:pStyle w:val="DoElist1bullet2018"/>
        <w:numPr>
          <w:ilvl w:val="0"/>
          <w:numId w:val="0"/>
        </w:numPr>
        <w:ind w:left="720"/>
      </w:pPr>
    </w:p>
    <w:p w14:paraId="71D64F75" w14:textId="77777777" w:rsidR="00D50E13" w:rsidRPr="006A0EE1" w:rsidRDefault="00D50E13" w:rsidP="00D50E13"/>
    <w:sectPr w:rsidR="00D50E13" w:rsidRPr="006A0EE1" w:rsidSect="00141E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25DD7" w14:textId="77777777" w:rsidR="00726934" w:rsidRDefault="00726934" w:rsidP="009F3CC1">
      <w:pPr>
        <w:spacing w:before="0"/>
      </w:pPr>
      <w:r>
        <w:separator/>
      </w:r>
    </w:p>
  </w:endnote>
  <w:endnote w:type="continuationSeparator" w:id="0">
    <w:p w14:paraId="5BC9B040" w14:textId="77777777" w:rsidR="00726934" w:rsidRDefault="00726934" w:rsidP="009F3C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79C6" w14:textId="1280B847" w:rsidR="00C83F9A" w:rsidRPr="001E62E7" w:rsidRDefault="00C83F9A" w:rsidP="001E62E7">
    <w:pPr>
      <w:pBdr>
        <w:top w:val="single" w:sz="4" w:space="6" w:color="000000"/>
        <w:left w:val="nil"/>
        <w:bottom w:val="nil"/>
        <w:right w:val="nil"/>
        <w:between w:val="nil"/>
      </w:pBdr>
      <w:tabs>
        <w:tab w:val="left" w:pos="7938"/>
        <w:tab w:val="right" w:pos="15706"/>
      </w:tabs>
      <w:spacing w:before="480"/>
      <w:ind w:right="-7" w:hanging="1"/>
      <w:rPr>
        <w:rFonts w:ascii="Helvetica Neue" w:eastAsia="Helvetica Neue" w:hAnsi="Helvetica Neue" w:cs="Helvetica Neue"/>
        <w:color w:val="000000"/>
        <w:sz w:val="18"/>
        <w:szCs w:val="18"/>
      </w:rPr>
    </w:pPr>
    <w:r>
      <w:rPr>
        <w:rFonts w:ascii="Helvetica Neue" w:eastAsia="Helvetica Neue" w:hAnsi="Helvetica Neue" w:cs="Helvetica Neue"/>
        <w:color w:val="000000"/>
        <w:sz w:val="18"/>
        <w:szCs w:val="18"/>
      </w:rPr>
      <w:tab/>
    </w:r>
    <w:r>
      <w:rPr>
        <w:rFonts w:ascii="Helvetica Neue" w:eastAsia="Helvetica Neue" w:hAnsi="Helvetica Neue" w:cs="Helvetica Neue"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color w:val="000000"/>
        <w:sz w:val="18"/>
        <w:szCs w:val="18"/>
      </w:rPr>
      <w:fldChar w:fldCharType="separate"/>
    </w:r>
    <w:r w:rsidR="00FE31E2">
      <w:rPr>
        <w:rFonts w:ascii="Helvetica Neue" w:eastAsia="Helvetica Neue" w:hAnsi="Helvetica Neue" w:cs="Helvetica Neue"/>
        <w:noProof/>
        <w:color w:val="000000"/>
        <w:sz w:val="18"/>
        <w:szCs w:val="18"/>
      </w:rPr>
      <w:t>2</w:t>
    </w:r>
    <w:r>
      <w:rPr>
        <w:rFonts w:ascii="Helvetica Neue" w:eastAsia="Helvetica Neue" w:hAnsi="Helvetica Neue" w:cs="Helvetica Neue"/>
        <w:color w:val="000000"/>
        <w:sz w:val="18"/>
        <w:szCs w:val="18"/>
      </w:rPr>
      <w:fldChar w:fldCharType="end"/>
    </w:r>
    <w:r w:rsidR="00097EEC">
      <w:rPr>
        <w:rFonts w:ascii="Helvetica Neue" w:eastAsia="Helvetica Neue" w:hAnsi="Helvetica Neue" w:cs="Helvetica Neue"/>
        <w:color w:val="000000"/>
        <w:sz w:val="18"/>
        <w:szCs w:val="18"/>
      </w:rPr>
      <w:tab/>
    </w:r>
    <w:r w:rsidR="00097EEC">
      <w:rPr>
        <w:rFonts w:ascii="Helvetica Neue" w:eastAsia="Helvetica Neue" w:hAnsi="Helvetica Neue" w:cs="Helvetica Neue"/>
        <w:color w:val="000000"/>
        <w:sz w:val="18"/>
        <w:szCs w:val="18"/>
      </w:rPr>
      <w:tab/>
      <w:t>Breaking the code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18F27" w14:textId="5D1416B9" w:rsidR="00C83F9A" w:rsidRPr="00AB535B" w:rsidRDefault="00C83F9A" w:rsidP="00AB535B">
    <w:pPr>
      <w:pBdr>
        <w:top w:val="single" w:sz="4" w:space="6" w:color="000000"/>
        <w:left w:val="nil"/>
        <w:bottom w:val="nil"/>
        <w:right w:val="nil"/>
        <w:between w:val="nil"/>
      </w:pBdr>
      <w:tabs>
        <w:tab w:val="left" w:pos="7938"/>
        <w:tab w:val="right" w:pos="15706"/>
      </w:tabs>
      <w:spacing w:before="480"/>
      <w:ind w:right="-7" w:hanging="1"/>
      <w:rPr>
        <w:rFonts w:ascii="Helvetica Neue" w:eastAsia="Helvetica Neue" w:hAnsi="Helvetica Neue" w:cs="Helvetica Neue"/>
        <w:color w:val="000000"/>
        <w:sz w:val="18"/>
        <w:szCs w:val="18"/>
      </w:rPr>
    </w:pPr>
    <w:r w:rsidRPr="00D50E13">
      <w:rPr>
        <w:rFonts w:ascii="Helvetica Neue" w:eastAsia="Helvetica Neue" w:hAnsi="Helvetica Neue" w:cs="Helvetica Neue"/>
        <w:sz w:val="18"/>
        <w:szCs w:val="18"/>
      </w:rPr>
      <w:t>© N</w:t>
    </w:r>
    <w:r w:rsidR="00D50E13">
      <w:rPr>
        <w:rFonts w:ascii="Helvetica Neue" w:eastAsia="Helvetica Neue" w:hAnsi="Helvetica Neue" w:cs="Helvetica Neue"/>
        <w:sz w:val="18"/>
        <w:szCs w:val="18"/>
      </w:rPr>
      <w:t>SW Department of Education, March 2020</w:t>
    </w:r>
    <w:r>
      <w:rPr>
        <w:rFonts w:ascii="Helvetica Neue" w:eastAsia="Helvetica Neue" w:hAnsi="Helvetica Neue" w:cs="Helvetica Neue"/>
        <w:color w:val="000000"/>
        <w:sz w:val="18"/>
        <w:szCs w:val="18"/>
      </w:rPr>
      <w:tab/>
    </w:r>
    <w:r>
      <w:rPr>
        <w:rFonts w:ascii="Helvetica Neue" w:eastAsia="Helvetica Neue" w:hAnsi="Helvetica Neue" w:cs="Helvetica Neue"/>
        <w:color w:val="000000"/>
        <w:sz w:val="18"/>
        <w:szCs w:val="18"/>
      </w:rPr>
      <w:tab/>
    </w:r>
    <w:r>
      <w:rPr>
        <w:rFonts w:ascii="Helvetica Neue" w:eastAsia="Helvetica Neue" w:hAnsi="Helvetica Neue" w:cs="Helvetica Neue"/>
        <w:color w:val="000000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color w:val="000000"/>
        <w:sz w:val="18"/>
        <w:szCs w:val="18"/>
      </w:rPr>
      <w:instrText>PAGE</w:instrText>
    </w:r>
    <w:r>
      <w:rPr>
        <w:rFonts w:ascii="Helvetica Neue" w:eastAsia="Helvetica Neue" w:hAnsi="Helvetica Neue" w:cs="Helvetica Neue"/>
        <w:color w:val="000000"/>
        <w:sz w:val="18"/>
        <w:szCs w:val="18"/>
      </w:rPr>
      <w:fldChar w:fldCharType="separate"/>
    </w:r>
    <w:r w:rsidR="00FE31E2">
      <w:rPr>
        <w:rFonts w:ascii="Helvetica Neue" w:eastAsia="Helvetica Neue" w:hAnsi="Helvetica Neue" w:cs="Helvetica Neue"/>
        <w:noProof/>
        <w:color w:val="000000"/>
        <w:sz w:val="18"/>
        <w:szCs w:val="18"/>
      </w:rPr>
      <w:t>1</w:t>
    </w:r>
    <w:r>
      <w:rPr>
        <w:rFonts w:ascii="Helvetica Neue" w:eastAsia="Helvetica Neue" w:hAnsi="Helvetica Neue" w:cs="Helvetica Neue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CF3C" w14:textId="77777777" w:rsidR="00FE31E2" w:rsidRDefault="00FE3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30D9A" w14:textId="77777777" w:rsidR="00726934" w:rsidRDefault="00726934" w:rsidP="009F3CC1">
      <w:pPr>
        <w:spacing w:before="0"/>
      </w:pPr>
      <w:r>
        <w:separator/>
      </w:r>
    </w:p>
  </w:footnote>
  <w:footnote w:type="continuationSeparator" w:id="0">
    <w:p w14:paraId="638A1963" w14:textId="77777777" w:rsidR="00726934" w:rsidRDefault="00726934" w:rsidP="009F3C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F822" w14:textId="77777777" w:rsidR="00FE31E2" w:rsidRDefault="00FE3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97A1" w14:textId="77777777" w:rsidR="00FE31E2" w:rsidRDefault="00FE3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437F" w14:textId="77777777" w:rsidR="00FE31E2" w:rsidRDefault="00FE3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B01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5F5D"/>
    <w:multiLevelType w:val="hybridMultilevel"/>
    <w:tmpl w:val="28B62CF6"/>
    <w:lvl w:ilvl="0" w:tplc="6772F546">
      <w:start w:val="1"/>
      <w:numFmt w:val="lowerLetter"/>
      <w:pStyle w:val="DoEtablelist2numbered2018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7C0"/>
    <w:multiLevelType w:val="hybridMultilevel"/>
    <w:tmpl w:val="FE3025AA"/>
    <w:lvl w:ilvl="0" w:tplc="4BF2D506">
      <w:start w:val="1"/>
      <w:numFmt w:val="bullet"/>
      <w:pStyle w:val="bos2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7109F"/>
    <w:multiLevelType w:val="hybridMultilevel"/>
    <w:tmpl w:val="07DE33F2"/>
    <w:lvl w:ilvl="0" w:tplc="AC54B838">
      <w:start w:val="1"/>
      <w:numFmt w:val="bullet"/>
      <w:pStyle w:val="outcome"/>
      <w:lvlText w:val="›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E36C0A"/>
        <w:sz w:val="26"/>
        <w:szCs w:val="26"/>
      </w:rPr>
    </w:lvl>
    <w:lvl w:ilvl="1" w:tplc="B8B80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F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83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5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E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zQwNTIxtrAwMTNX0lEKTi0uzszPAykwrAUAi6/StCwAAAA="/>
  </w:docVars>
  <w:rsids>
    <w:rsidRoot w:val="009F3CC1"/>
    <w:rsid w:val="0004166F"/>
    <w:rsid w:val="00097EEC"/>
    <w:rsid w:val="000E1A65"/>
    <w:rsid w:val="000F53CD"/>
    <w:rsid w:val="000F7DA9"/>
    <w:rsid w:val="00141EDB"/>
    <w:rsid w:val="001A7C3F"/>
    <w:rsid w:val="001D2ADE"/>
    <w:rsid w:val="001E62E7"/>
    <w:rsid w:val="00203D67"/>
    <w:rsid w:val="00204D10"/>
    <w:rsid w:val="00216063"/>
    <w:rsid w:val="00225056"/>
    <w:rsid w:val="002376F5"/>
    <w:rsid w:val="00252DC5"/>
    <w:rsid w:val="00257785"/>
    <w:rsid w:val="00270650"/>
    <w:rsid w:val="0028673C"/>
    <w:rsid w:val="002A7885"/>
    <w:rsid w:val="002D235E"/>
    <w:rsid w:val="003176FD"/>
    <w:rsid w:val="003B6D08"/>
    <w:rsid w:val="00434F67"/>
    <w:rsid w:val="004B7EDE"/>
    <w:rsid w:val="004C75AE"/>
    <w:rsid w:val="00522617"/>
    <w:rsid w:val="00583894"/>
    <w:rsid w:val="00591910"/>
    <w:rsid w:val="006400EE"/>
    <w:rsid w:val="00640579"/>
    <w:rsid w:val="006A0EE1"/>
    <w:rsid w:val="006B4D62"/>
    <w:rsid w:val="006B5CA6"/>
    <w:rsid w:val="006C1DCD"/>
    <w:rsid w:val="006D2F68"/>
    <w:rsid w:val="00713B82"/>
    <w:rsid w:val="0072616C"/>
    <w:rsid w:val="00726934"/>
    <w:rsid w:val="0072795E"/>
    <w:rsid w:val="007947A1"/>
    <w:rsid w:val="007A0999"/>
    <w:rsid w:val="007B7421"/>
    <w:rsid w:val="00811D38"/>
    <w:rsid w:val="00867E59"/>
    <w:rsid w:val="00874DAA"/>
    <w:rsid w:val="008A3042"/>
    <w:rsid w:val="008D4078"/>
    <w:rsid w:val="008D576F"/>
    <w:rsid w:val="00920778"/>
    <w:rsid w:val="00925D73"/>
    <w:rsid w:val="0093294A"/>
    <w:rsid w:val="00967529"/>
    <w:rsid w:val="009C6472"/>
    <w:rsid w:val="009F3CC1"/>
    <w:rsid w:val="00A15728"/>
    <w:rsid w:val="00A17A21"/>
    <w:rsid w:val="00A613DC"/>
    <w:rsid w:val="00AB309F"/>
    <w:rsid w:val="00AB5111"/>
    <w:rsid w:val="00AB535B"/>
    <w:rsid w:val="00AC654E"/>
    <w:rsid w:val="00B51E03"/>
    <w:rsid w:val="00B72E96"/>
    <w:rsid w:val="00BB619F"/>
    <w:rsid w:val="00BE15C7"/>
    <w:rsid w:val="00C113C8"/>
    <w:rsid w:val="00C60FAD"/>
    <w:rsid w:val="00C63CE3"/>
    <w:rsid w:val="00C83F9A"/>
    <w:rsid w:val="00C90B24"/>
    <w:rsid w:val="00C9148E"/>
    <w:rsid w:val="00CC15C0"/>
    <w:rsid w:val="00D50E13"/>
    <w:rsid w:val="00D81357"/>
    <w:rsid w:val="00DD4C8A"/>
    <w:rsid w:val="00E25550"/>
    <w:rsid w:val="00E83490"/>
    <w:rsid w:val="00EC6DEF"/>
    <w:rsid w:val="00F46637"/>
    <w:rsid w:val="00FB236E"/>
    <w:rsid w:val="00FE31E2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E04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3CC1"/>
    <w:pPr>
      <w:spacing w:before="240" w:after="0" w:line="240" w:lineRule="auto"/>
    </w:pPr>
    <w:rPr>
      <w:rFonts w:ascii="Arial" w:eastAsia="Arial" w:hAnsi="Arial" w:cs="Arial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57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405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4057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Ebodytext2018">
    <w:name w:val="DoE body text 2018"/>
    <w:basedOn w:val="Normal"/>
    <w:qFormat/>
    <w:rsid w:val="006405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reference2018">
    <w:name w:val="DoE reference 2018"/>
    <w:basedOn w:val="Normal"/>
    <w:next w:val="DoEbodytext2018"/>
    <w:qFormat/>
    <w:locked/>
    <w:rsid w:val="006405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captiongraphics2018">
    <w:name w:val="DoE caption graphics 2018"/>
    <w:basedOn w:val="DoEreference2018"/>
    <w:next w:val="Normal"/>
    <w:qFormat/>
    <w:locked/>
    <w:rsid w:val="00640579"/>
    <w:pPr>
      <w:keepNext/>
      <w:spacing w:before="240" w:after="80"/>
    </w:pPr>
    <w:rPr>
      <w:sz w:val="22"/>
    </w:rPr>
  </w:style>
  <w:style w:type="paragraph" w:customStyle="1" w:styleId="DoEcaptionforquoteorextract2018">
    <w:name w:val="DoE caption for quote or extract 2018"/>
    <w:basedOn w:val="DoEcaptiongraphics2018"/>
    <w:next w:val="Normal"/>
    <w:qFormat/>
    <w:rsid w:val="00640579"/>
  </w:style>
  <w:style w:type="paragraph" w:customStyle="1" w:styleId="DoEdate2018">
    <w:name w:val="DoE date 2018"/>
    <w:basedOn w:val="Normal"/>
    <w:next w:val="DoEbodytext2018"/>
    <w:qFormat/>
    <w:rsid w:val="00640579"/>
    <w:pPr>
      <w:tabs>
        <w:tab w:val="left" w:leader="underscore" w:pos="2835"/>
      </w:tabs>
      <w:spacing w:before="0" w:line="720" w:lineRule="atLeast"/>
      <w:ind w:left="-40"/>
    </w:pPr>
  </w:style>
  <w:style w:type="paragraph" w:customStyle="1" w:styleId="DoEheading12018">
    <w:name w:val="DoE heading 1 2018"/>
    <w:basedOn w:val="Normal"/>
    <w:next w:val="DoEbodytext2018"/>
    <w:qFormat/>
    <w:locked/>
    <w:rsid w:val="00640579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documenttitle2018">
    <w:name w:val="DoE document title 2018"/>
    <w:basedOn w:val="DoEheading12018"/>
    <w:next w:val="DoEbodytext2018"/>
    <w:qFormat/>
    <w:rsid w:val="00640579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footer2018">
    <w:name w:val="DoE footer 2018"/>
    <w:basedOn w:val="Normal"/>
    <w:qFormat/>
    <w:locked/>
    <w:rsid w:val="0064057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unformattedspace2018">
    <w:name w:val="DoE unformatted space 2018"/>
    <w:basedOn w:val="Normal"/>
    <w:qFormat/>
    <w:locked/>
    <w:rsid w:val="006405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graphics2018">
    <w:name w:val="DoE graphics 2018"/>
    <w:basedOn w:val="DoEunformattedspace2018"/>
    <w:next w:val="DoEreference2018"/>
    <w:qFormat/>
    <w:rsid w:val="00640579"/>
    <w:pPr>
      <w:keepNext/>
    </w:pPr>
  </w:style>
  <w:style w:type="paragraph" w:customStyle="1" w:styleId="DoEheading22018">
    <w:name w:val="DoE heading 2 2018"/>
    <w:basedOn w:val="DoEheading12018"/>
    <w:next w:val="DoEbodytext2018"/>
    <w:qFormat/>
    <w:locked/>
    <w:rsid w:val="00640579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640579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640579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640579"/>
    <w:pPr>
      <w:spacing w:before="280"/>
      <w:outlineLvl w:val="4"/>
    </w:pPr>
    <w:rPr>
      <w:sz w:val="28"/>
      <w:szCs w:val="24"/>
    </w:rPr>
  </w:style>
  <w:style w:type="paragraph" w:customStyle="1" w:styleId="DoElines2018">
    <w:name w:val="DoE lines 2018"/>
    <w:basedOn w:val="Normal"/>
    <w:qFormat/>
    <w:rsid w:val="00640579"/>
    <w:pPr>
      <w:tabs>
        <w:tab w:val="right" w:leader="underscore" w:pos="10773"/>
      </w:tabs>
      <w:spacing w:before="0" w:line="480" w:lineRule="atLeast"/>
      <w:ind w:left="-40" w:right="40"/>
    </w:pPr>
  </w:style>
  <w:style w:type="paragraph" w:customStyle="1" w:styleId="DoElist1bullet2018">
    <w:name w:val="DoE list 1 bullet 2018"/>
    <w:basedOn w:val="Normal"/>
    <w:qFormat/>
    <w:locked/>
    <w:rsid w:val="00640579"/>
    <w:pPr>
      <w:numPr>
        <w:numId w:val="2"/>
      </w:numPr>
      <w:spacing w:before="80" w:line="280" w:lineRule="atLeast"/>
    </w:pPr>
  </w:style>
  <w:style w:type="paragraph" w:customStyle="1" w:styleId="DoElist1numbered2018">
    <w:name w:val="DoE list 1 numbered 2018"/>
    <w:basedOn w:val="Normal"/>
    <w:qFormat/>
    <w:locked/>
    <w:rsid w:val="00640579"/>
    <w:pPr>
      <w:numPr>
        <w:numId w:val="1"/>
      </w:numPr>
      <w:spacing w:before="80" w:line="280" w:lineRule="atLeast"/>
    </w:pPr>
  </w:style>
  <w:style w:type="paragraph" w:customStyle="1" w:styleId="DoElist2bullet2018">
    <w:name w:val="DoE list 2 bullet 2018"/>
    <w:basedOn w:val="Normal"/>
    <w:link w:val="DoElist2bullet2018Char"/>
    <w:qFormat/>
    <w:locked/>
    <w:rsid w:val="00640579"/>
    <w:pPr>
      <w:numPr>
        <w:ilvl w:val="1"/>
        <w:numId w:val="2"/>
      </w:numPr>
      <w:spacing w:before="80" w:line="280" w:lineRule="atLeast"/>
    </w:pPr>
  </w:style>
  <w:style w:type="character" w:customStyle="1" w:styleId="DoElist2bullet2018Char">
    <w:name w:val="DoE list 2 bullet 2018 Char"/>
    <w:basedOn w:val="DefaultParagraphFont"/>
    <w:link w:val="DoElist2bullet2018"/>
    <w:rsid w:val="00640579"/>
    <w:rPr>
      <w:rFonts w:ascii="Arial" w:eastAsia="Arial" w:hAnsi="Arial" w:cs="Arial"/>
      <w:sz w:val="24"/>
      <w:szCs w:val="24"/>
      <w:lang w:eastAsia="en-AU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640579"/>
    <w:pPr>
      <w:numPr>
        <w:ilvl w:val="1"/>
        <w:numId w:val="3"/>
      </w:numPr>
      <w:tabs>
        <w:tab w:val="clear" w:pos="1440"/>
      </w:tabs>
      <w:spacing w:before="80" w:line="280" w:lineRule="atLeast"/>
    </w:pPr>
  </w:style>
  <w:style w:type="character" w:customStyle="1" w:styleId="DoElist2numbered2018Char">
    <w:name w:val="DoE list 2 numbered 2018 Char"/>
    <w:basedOn w:val="DefaultParagraphFont"/>
    <w:link w:val="DoElist2numbered2018"/>
    <w:rsid w:val="00640579"/>
    <w:rPr>
      <w:rFonts w:ascii="Arial" w:eastAsia="Arial" w:hAnsi="Arial" w:cs="Arial"/>
      <w:sz w:val="24"/>
      <w:szCs w:val="24"/>
      <w:lang w:eastAsia="en-AU"/>
    </w:rPr>
  </w:style>
  <w:style w:type="paragraph" w:customStyle="1" w:styleId="DoEquoteorextract2018">
    <w:name w:val="DoE quote or extract 2018"/>
    <w:basedOn w:val="Normal"/>
    <w:next w:val="DoEreference2018"/>
    <w:qFormat/>
    <w:locked/>
    <w:rsid w:val="00640579"/>
    <w:pPr>
      <w:spacing w:before="80" w:line="260" w:lineRule="atLeast"/>
      <w:ind w:left="567" w:right="567"/>
    </w:pPr>
    <w:rPr>
      <w:sz w:val="22"/>
    </w:r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640579"/>
    <w:rPr>
      <w:i/>
      <w:noProof w:val="0"/>
      <w:lang w:val="en-AU"/>
    </w:rPr>
  </w:style>
  <w:style w:type="paragraph" w:customStyle="1" w:styleId="DoEsignatureline2018">
    <w:name w:val="DoE signature line 2018"/>
    <w:basedOn w:val="Normal"/>
    <w:next w:val="DoEbodytext2018"/>
    <w:qFormat/>
    <w:rsid w:val="00640579"/>
    <w:pPr>
      <w:tabs>
        <w:tab w:val="left" w:leader="underscore" w:pos="6521"/>
      </w:tabs>
      <w:spacing w:before="0" w:line="720" w:lineRule="atLeast"/>
    </w:pPr>
  </w:style>
  <w:style w:type="character" w:customStyle="1" w:styleId="DoEstrongemphasis2018">
    <w:name w:val="DoE strong emphasis 2018"/>
    <w:basedOn w:val="DefaultParagraphFont"/>
    <w:uiPriority w:val="1"/>
    <w:qFormat/>
    <w:rsid w:val="00640579"/>
    <w:rPr>
      <w:b/>
      <w:noProof w:val="0"/>
      <w:lang w:val="en-AU"/>
    </w:rPr>
  </w:style>
  <w:style w:type="paragraph" w:customStyle="1" w:styleId="DoEtableheading2018">
    <w:name w:val="DoE table heading 2018"/>
    <w:basedOn w:val="Normal"/>
    <w:next w:val="Normal"/>
    <w:qFormat/>
    <w:locked/>
    <w:rsid w:val="0064057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text2018">
    <w:name w:val="DoE table text 2018"/>
    <w:basedOn w:val="Normal"/>
    <w:qFormat/>
    <w:locked/>
    <w:rsid w:val="006405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640579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1numbered2018">
    <w:name w:val="DoE table list 1 numbered 2018"/>
    <w:basedOn w:val="DoEtabletext2018"/>
    <w:qFormat/>
    <w:rsid w:val="00640579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2bullet2018">
    <w:name w:val="DoE table list 2 bullet 2018"/>
    <w:basedOn w:val="DoEtablelist1bullet2018"/>
    <w:qFormat/>
    <w:rsid w:val="00640579"/>
    <w:pPr>
      <w:numPr>
        <w:ilvl w:val="1"/>
      </w:numPr>
    </w:pPr>
  </w:style>
  <w:style w:type="paragraph" w:customStyle="1" w:styleId="DoEtablelist2numbered2018">
    <w:name w:val="DoE table list 2 numbered 2018"/>
    <w:basedOn w:val="DoEtablelist1numbered2018"/>
    <w:qFormat/>
    <w:rsid w:val="0064057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unhideWhenUsed/>
    <w:rsid w:val="0064057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0579"/>
    <w:rPr>
      <w:rFonts w:ascii="Arial" w:eastAsia="SimSun" w:hAnsi="Arial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4057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0579"/>
    <w:rPr>
      <w:rFonts w:ascii="Arial" w:eastAsia="SimSun" w:hAnsi="Arial" w:cs="Times New Roman"/>
      <w:sz w:val="24"/>
      <w:lang w:eastAsia="zh-CN"/>
    </w:rPr>
  </w:style>
  <w:style w:type="character" w:customStyle="1" w:styleId="Heading1Char">
    <w:name w:val="Heading 1 Char"/>
    <w:link w:val="Heading1"/>
    <w:uiPriority w:val="9"/>
    <w:rsid w:val="00640579"/>
    <w:rPr>
      <w:rFonts w:ascii="Cambria" w:eastAsia="SimSun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640579"/>
    <w:rPr>
      <w:rFonts w:ascii="Cambria" w:eastAsia="SimSun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640579"/>
    <w:rPr>
      <w:rFonts w:ascii="Cambria" w:eastAsia="SimSun" w:hAnsi="Cambria" w:cs="Times New Roman"/>
      <w:b/>
      <w:bCs/>
      <w:color w:val="4F81BD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4057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40579"/>
    <w:pPr>
      <w:spacing w:after="0" w:line="240" w:lineRule="auto"/>
    </w:pPr>
    <w:rPr>
      <w:rFonts w:ascii="Calibri" w:eastAsia="SimSu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3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57"/>
    <w:rPr>
      <w:rFonts w:ascii="Segoe UI" w:eastAsia="Arial" w:hAnsi="Segoe UI" w:cs="Segoe UI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DEF"/>
    <w:rPr>
      <w:color w:val="954F72" w:themeColor="followedHyperlink"/>
      <w:u w:val="single"/>
    </w:rPr>
  </w:style>
  <w:style w:type="table" w:customStyle="1" w:styleId="1">
    <w:name w:val="1"/>
    <w:basedOn w:val="TableNormal"/>
    <w:rsid w:val="003B6D08"/>
    <w:pPr>
      <w:spacing w:before="240" w:after="0" w:line="240" w:lineRule="auto"/>
    </w:pPr>
    <w:rPr>
      <w:rFonts w:ascii="Arial" w:eastAsia="Arial" w:hAnsi="Arial" w:cs="Arial"/>
      <w:sz w:val="24"/>
      <w:szCs w:val="24"/>
      <w:lang w:eastAsia="en-AU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FB23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C1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5C0"/>
    <w:rPr>
      <w:rFonts w:ascii="Arial" w:eastAsia="Arial" w:hAnsi="Arial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5C0"/>
    <w:rPr>
      <w:rFonts w:ascii="Arial" w:eastAsia="Arial" w:hAnsi="Arial" w:cs="Arial"/>
      <w:b/>
      <w:bCs/>
      <w:sz w:val="20"/>
      <w:szCs w:val="20"/>
      <w:lang w:eastAsia="en-AU"/>
    </w:rPr>
  </w:style>
  <w:style w:type="paragraph" w:customStyle="1" w:styleId="bos2">
    <w:name w:val="bos2"/>
    <w:autoRedefine/>
    <w:uiPriority w:val="1"/>
    <w:qFormat/>
    <w:rsid w:val="00D50E13"/>
    <w:pPr>
      <w:keepLines/>
      <w:numPr>
        <w:numId w:val="9"/>
      </w:numPr>
      <w:spacing w:before="120" w:after="120" w:line="240" w:lineRule="auto"/>
      <w:ind w:left="357" w:hanging="357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tablelist">
    <w:name w:val="table list"/>
    <w:basedOn w:val="ListBullet"/>
    <w:next w:val="Normal"/>
    <w:rsid w:val="00D50E13"/>
    <w:pPr>
      <w:keepLines/>
      <w:tabs>
        <w:tab w:val="clear" w:pos="360"/>
      </w:tabs>
      <w:spacing w:before="120" w:after="120"/>
      <w:ind w:left="357" w:hanging="357"/>
      <w:contextualSpacing w:val="0"/>
    </w:pPr>
    <w:rPr>
      <w:rFonts w:eastAsia="Times New Roman" w:cs="Times New Roman"/>
      <w:sz w:val="20"/>
      <w:lang w:val="en-US" w:eastAsia="en-US"/>
    </w:rPr>
  </w:style>
  <w:style w:type="paragraph" w:styleId="ListBullet">
    <w:name w:val="List Bullet"/>
    <w:basedOn w:val="Normal"/>
    <w:uiPriority w:val="99"/>
    <w:semiHidden/>
    <w:unhideWhenUsed/>
    <w:rsid w:val="00D50E13"/>
    <w:pPr>
      <w:tabs>
        <w:tab w:val="num" w:pos="360"/>
      </w:tabs>
      <w:ind w:left="360" w:hanging="360"/>
      <w:contextualSpacing/>
    </w:pPr>
  </w:style>
  <w:style w:type="paragraph" w:customStyle="1" w:styleId="outcome">
    <w:name w:val="outcome"/>
    <w:autoRedefine/>
    <w:qFormat/>
    <w:rsid w:val="00D50E13"/>
    <w:pPr>
      <w:numPr>
        <w:numId w:val="10"/>
      </w:numPr>
      <w:spacing w:before="120" w:after="120" w:line="240" w:lineRule="auto"/>
    </w:pPr>
    <w:rPr>
      <w:rFonts w:ascii="Arial" w:eastAsia="Times New Roman" w:hAnsi="Arial" w:cs="Times New Roman"/>
      <w:bCs/>
      <w:sz w:val="20"/>
      <w:szCs w:val="24"/>
      <w:lang w:val="en-US"/>
    </w:rPr>
  </w:style>
  <w:style w:type="character" w:customStyle="1" w:styleId="outcomecode">
    <w:name w:val="outcomecode"/>
    <w:qFormat/>
    <w:rsid w:val="00D50E13"/>
    <w:rPr>
      <w:rFonts w:ascii="Arial" w:hAnsi="Arial"/>
      <w:color w:val="50515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standards.nsw.edu.au/wps/portal/nesa/k-10/learning-areas/mathematics/mathematics-k-1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2020-04-02T00:31:00Z</dcterms:created>
  <dcterms:modified xsi:type="dcterms:W3CDTF">2020-04-02T00:31:00Z</dcterms:modified>
</cp:coreProperties>
</file>