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B9F0B" w14:textId="126B3194" w:rsidR="009F3CC1" w:rsidRDefault="008D68E1" w:rsidP="009F3CC1">
      <w:pPr>
        <w:pStyle w:val="DoEdocumenttitle2018"/>
      </w:pPr>
      <w:bookmarkStart w:id="0" w:name="_GoBack"/>
      <w:bookmarkEnd w:id="0"/>
      <w:r>
        <w:rPr>
          <w:noProof/>
          <w:lang w:eastAsia="en-AU"/>
        </w:rPr>
        <w:drawing>
          <wp:inline distT="0" distB="0" distL="0" distR="0" wp14:anchorId="3559BC7B" wp14:editId="4EA0799F">
            <wp:extent cx="506095" cy="548640"/>
            <wp:effectExtent l="0" t="0" r="8255" b="3810"/>
            <wp:docPr id="11" name="Picture 1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9F3CC1">
        <w:t xml:space="preserve"> </w:t>
      </w:r>
      <w:r w:rsidR="00C46C02">
        <w:t>Minute-to-win-it data analysis</w:t>
      </w:r>
    </w:p>
    <w:p w14:paraId="74B0DB9A" w14:textId="30E9D929" w:rsidR="003E2F16" w:rsidRDefault="00A85F30" w:rsidP="00A85F30">
      <w:pPr>
        <w:pStyle w:val="DoEbodytext2018"/>
        <w:rPr>
          <w:lang w:val="en-US"/>
        </w:rPr>
      </w:pPr>
      <w:r>
        <w:rPr>
          <w:lang w:val="en-US"/>
        </w:rPr>
        <w:t>Complete</w:t>
      </w:r>
      <w:r w:rsidR="007653FA">
        <w:rPr>
          <w:lang w:val="en-US"/>
        </w:rPr>
        <w:t xml:space="preserve"> any or al</w:t>
      </w:r>
      <w:r w:rsidR="008974FB">
        <w:rPr>
          <w:lang w:val="en-US"/>
        </w:rPr>
        <w:t xml:space="preserve">l of the suggested activities for a </w:t>
      </w:r>
      <w:r w:rsidR="007653FA">
        <w:rPr>
          <w:lang w:val="en-US"/>
        </w:rPr>
        <w:t xml:space="preserve">minimum of 10 </w:t>
      </w:r>
      <w:r w:rsidR="008974FB">
        <w:rPr>
          <w:lang w:val="en-US"/>
        </w:rPr>
        <w:t>round</w:t>
      </w:r>
      <w:r w:rsidR="007653FA">
        <w:rPr>
          <w:lang w:val="en-US"/>
        </w:rPr>
        <w:t xml:space="preserve">. </w:t>
      </w:r>
      <w:r>
        <w:rPr>
          <w:lang w:val="en-US"/>
        </w:rPr>
        <w:t>Record your</w:t>
      </w:r>
      <w:r w:rsidR="007653FA">
        <w:rPr>
          <w:lang w:val="en-US"/>
        </w:rPr>
        <w:t xml:space="preserve"> results as </w:t>
      </w:r>
      <w:r>
        <w:rPr>
          <w:lang w:val="en-US"/>
        </w:rPr>
        <w:t>you</w:t>
      </w:r>
      <w:r w:rsidR="007653FA">
        <w:rPr>
          <w:lang w:val="en-US"/>
        </w:rPr>
        <w:t xml:space="preserve"> go and then complete a data analysis at the end. </w:t>
      </w:r>
      <w:r w:rsidR="008974FB">
        <w:rPr>
          <w:lang w:val="en-US"/>
        </w:rPr>
        <w:t>As an extension, y</w:t>
      </w:r>
      <w:r>
        <w:rPr>
          <w:lang w:val="en-US"/>
        </w:rPr>
        <w:t>ou may like to compare your results with the results of a family member or friend</w:t>
      </w:r>
      <w:r w:rsidR="007653FA">
        <w:rPr>
          <w:lang w:val="en-US"/>
        </w:rPr>
        <w:t>.</w:t>
      </w:r>
    </w:p>
    <w:p w14:paraId="4DF7F0CE" w14:textId="688EBA8C" w:rsidR="00C46C02" w:rsidRDefault="007653FA" w:rsidP="00A85F30">
      <w:pPr>
        <w:pStyle w:val="DoEheading22018"/>
        <w:rPr>
          <w:lang w:val="en-US"/>
        </w:rPr>
      </w:pPr>
      <w:r>
        <w:rPr>
          <w:lang w:val="en-US"/>
        </w:rPr>
        <w:t>Suggested activities</w:t>
      </w:r>
    </w:p>
    <w:p w14:paraId="5246B326" w14:textId="77777777" w:rsidR="00A85F30" w:rsidRPr="00A85F30" w:rsidRDefault="00A85F30" w:rsidP="00A85F30">
      <w:pPr>
        <w:pStyle w:val="DoEheading32018"/>
        <w:rPr>
          <w:rStyle w:val="Strong"/>
          <w:b w:val="0"/>
        </w:rPr>
      </w:pPr>
      <w:r w:rsidRPr="00A85F30">
        <w:rPr>
          <w:rStyle w:val="Strong"/>
          <w:b w:val="0"/>
        </w:rPr>
        <w:t>Coin tower</w:t>
      </w:r>
    </w:p>
    <w:p w14:paraId="7A9A1B81" w14:textId="68B216A3" w:rsidR="00C46C02" w:rsidRDefault="00A85F30" w:rsidP="00A85F30">
      <w:pPr>
        <w:pStyle w:val="DoEbodytext2018"/>
        <w:rPr>
          <w:lang w:val="en-US"/>
        </w:rPr>
      </w:pPr>
      <w:r w:rsidRPr="00A85F30">
        <w:rPr>
          <w:lang w:val="en-US"/>
        </w:rPr>
        <w:t>S</w:t>
      </w:r>
      <w:r w:rsidR="00C46C02" w:rsidRPr="00A85F30">
        <w:rPr>
          <w:lang w:val="en-US"/>
        </w:rPr>
        <w:t>tack as many coins as you can using one hand within a minute.</w:t>
      </w:r>
    </w:p>
    <w:p w14:paraId="339BBFC8" w14:textId="77777777" w:rsidR="00A85F30" w:rsidRDefault="00A85F30" w:rsidP="00A85F30">
      <w:pPr>
        <w:pStyle w:val="DoEheading32018"/>
        <w:rPr>
          <w:rStyle w:val="Strong"/>
          <w:b w:val="0"/>
        </w:rPr>
      </w:pPr>
      <w:r>
        <w:rPr>
          <w:rStyle w:val="Strong"/>
          <w:b w:val="0"/>
        </w:rPr>
        <w:t>Cup stack</w:t>
      </w:r>
    </w:p>
    <w:p w14:paraId="0606F207" w14:textId="4B9BD088" w:rsidR="00C46C02" w:rsidRPr="00A85F30" w:rsidRDefault="00A85F30" w:rsidP="00A85F30">
      <w:pPr>
        <w:pStyle w:val="DoEbodytext2018"/>
        <w:rPr>
          <w:bCs/>
        </w:rPr>
      </w:pPr>
      <w:r>
        <w:rPr>
          <w:rStyle w:val="Strong"/>
          <w:b w:val="0"/>
        </w:rPr>
        <w:t>St</w:t>
      </w:r>
      <w:r w:rsidR="00C46C02" w:rsidRPr="00A85F30">
        <w:rPr>
          <w:lang w:val="en-US"/>
        </w:rPr>
        <w:t>ack a series of paper cups on top of one another. Place the stack upside down and draw a cross on the bottom of the top cup. By repeatedly moving the top cup to the bottom, measure how long it takes for the cup with the cross to appear back at the top.</w:t>
      </w:r>
    </w:p>
    <w:p w14:paraId="4F2DAC25" w14:textId="77777777" w:rsidR="00A85F30" w:rsidRDefault="00A85F30" w:rsidP="00A85F30">
      <w:pPr>
        <w:pStyle w:val="DoEheading32018"/>
        <w:rPr>
          <w:rStyle w:val="Strong"/>
          <w:b w:val="0"/>
        </w:rPr>
      </w:pPr>
      <w:r>
        <w:rPr>
          <w:rStyle w:val="Strong"/>
          <w:b w:val="0"/>
        </w:rPr>
        <w:t>Cereal pursuit</w:t>
      </w:r>
    </w:p>
    <w:p w14:paraId="6EDC14B1" w14:textId="7FA3C2A0" w:rsidR="00C46C02" w:rsidRPr="00A85F30" w:rsidRDefault="00A85F30" w:rsidP="00A85F30">
      <w:pPr>
        <w:pStyle w:val="DoEbodytext2018"/>
        <w:rPr>
          <w:lang w:val="en-US"/>
        </w:rPr>
      </w:pPr>
      <w:r>
        <w:rPr>
          <w:lang w:val="en-US"/>
        </w:rPr>
        <w:t>S</w:t>
      </w:r>
      <w:r w:rsidR="00C46C02" w:rsidRPr="00A85F30">
        <w:rPr>
          <w:lang w:val="en-US"/>
        </w:rPr>
        <w:t xml:space="preserve">ee </w:t>
      </w:r>
      <w:r>
        <w:rPr>
          <w:lang w:val="en-US"/>
        </w:rPr>
        <w:t xml:space="preserve">how many pieces of cereal </w:t>
      </w:r>
      <w:r w:rsidR="00C46C02" w:rsidRPr="00A85F30">
        <w:rPr>
          <w:lang w:val="en-US"/>
        </w:rPr>
        <w:t>you can thread onto a skewer within a minute.</w:t>
      </w:r>
      <w:r>
        <w:rPr>
          <w:lang w:val="en-US"/>
        </w:rPr>
        <w:t xml:space="preserve"> </w:t>
      </w:r>
      <w:r w:rsidR="008974FB">
        <w:rPr>
          <w:lang w:val="en-US"/>
        </w:rPr>
        <w:t xml:space="preserve">Use your own cup of cereal and then you can </w:t>
      </w:r>
      <w:r>
        <w:rPr>
          <w:lang w:val="en-US"/>
        </w:rPr>
        <w:t xml:space="preserve">munch on </w:t>
      </w:r>
      <w:r w:rsidR="008974FB">
        <w:rPr>
          <w:lang w:val="en-US"/>
        </w:rPr>
        <w:t xml:space="preserve">it </w:t>
      </w:r>
      <w:r>
        <w:rPr>
          <w:lang w:val="en-US"/>
        </w:rPr>
        <w:t xml:space="preserve">at the end! </w:t>
      </w:r>
    </w:p>
    <w:p w14:paraId="0119A868" w14:textId="77777777" w:rsidR="00A85F30" w:rsidRDefault="00A85F30" w:rsidP="00A85F30">
      <w:pPr>
        <w:pStyle w:val="DoEheading32018"/>
        <w:rPr>
          <w:rStyle w:val="Strong"/>
          <w:b w:val="0"/>
        </w:rPr>
      </w:pPr>
      <w:r>
        <w:rPr>
          <w:rStyle w:val="Strong"/>
          <w:b w:val="0"/>
        </w:rPr>
        <w:t>Bottle toss</w:t>
      </w:r>
    </w:p>
    <w:p w14:paraId="4F843035" w14:textId="74217174" w:rsidR="00C46C02" w:rsidRPr="00A85F30" w:rsidRDefault="00A85F30" w:rsidP="00A85F30">
      <w:pPr>
        <w:pStyle w:val="DoEbodytext2018"/>
        <w:rPr>
          <w:lang w:val="en-US"/>
        </w:rPr>
      </w:pPr>
      <w:r>
        <w:rPr>
          <w:lang w:val="en-US"/>
        </w:rPr>
        <w:lastRenderedPageBreak/>
        <w:t>F</w:t>
      </w:r>
      <w:r w:rsidR="007653FA" w:rsidRPr="00A85F30">
        <w:rPr>
          <w:lang w:val="en-US"/>
        </w:rPr>
        <w:t>ill an empty bottle with a set amount of water. It is important that the bottle and water level is the same each time</w:t>
      </w:r>
      <w:r w:rsidR="00B23F2E" w:rsidRPr="00A85F30">
        <w:rPr>
          <w:lang w:val="en-US"/>
        </w:rPr>
        <w:t xml:space="preserve">. Students are to flip the bottle and try to make it stand upright when it lands. Students are to count how many successful flips that can produce in a minute. </w:t>
      </w:r>
    </w:p>
    <w:p w14:paraId="15A70BAB" w14:textId="412DC881" w:rsidR="00C46C02" w:rsidRDefault="00C46C02" w:rsidP="00A85F30">
      <w:pPr>
        <w:pStyle w:val="DoEheading22018"/>
        <w:rPr>
          <w:lang w:val="en-US"/>
        </w:rPr>
      </w:pPr>
      <w:r>
        <w:rPr>
          <w:lang w:val="en-US"/>
        </w:rPr>
        <w:t>Recording t</w:t>
      </w:r>
      <w:r w:rsidR="007653FA">
        <w:rPr>
          <w:lang w:val="en-US"/>
        </w:rPr>
        <w:t>he results</w:t>
      </w:r>
    </w:p>
    <w:p w14:paraId="4ACB356C" w14:textId="37FBF93A" w:rsidR="00A85F30" w:rsidRDefault="007653FA" w:rsidP="00426124">
      <w:pPr>
        <w:pStyle w:val="DoEbodytext2018"/>
        <w:rPr>
          <w:lang w:val="en-US"/>
        </w:rPr>
      </w:pPr>
      <w:r>
        <w:rPr>
          <w:lang w:val="en-US"/>
        </w:rPr>
        <w:t>Students can record their results in a table similar to the one featured below.</w:t>
      </w:r>
      <w:r w:rsidR="00426124">
        <w:rPr>
          <w:lang w:val="en-US"/>
        </w:rPr>
        <w:br/>
      </w:r>
    </w:p>
    <w:tbl>
      <w:tblPr>
        <w:tblStyle w:val="TableGrid"/>
        <w:tblW w:w="16026" w:type="dxa"/>
        <w:tblInd w:w="-40" w:type="dxa"/>
        <w:tblLayout w:type="fixed"/>
        <w:tblLook w:val="04A0" w:firstRow="1" w:lastRow="0" w:firstColumn="1" w:lastColumn="0" w:noHBand="0" w:noVBand="1"/>
        <w:tblDescription w:val="Table used to record results from minute-to-win-it activities and space to calculate the mode, median, mean and range of each set of scores."/>
      </w:tblPr>
      <w:tblGrid>
        <w:gridCol w:w="2004"/>
        <w:gridCol w:w="3492"/>
        <w:gridCol w:w="3492"/>
        <w:gridCol w:w="1733"/>
        <w:gridCol w:w="1443"/>
        <w:gridCol w:w="2102"/>
        <w:gridCol w:w="1760"/>
      </w:tblGrid>
      <w:tr w:rsidR="00BD15DC" w14:paraId="286078D6" w14:textId="77777777" w:rsidTr="00426124">
        <w:trPr>
          <w:trHeight w:val="587"/>
          <w:tblHeader/>
        </w:trPr>
        <w:tc>
          <w:tcPr>
            <w:tcW w:w="2004" w:type="dxa"/>
          </w:tcPr>
          <w:p w14:paraId="0C75D93A" w14:textId="33A5E81C" w:rsidR="00B23F2E" w:rsidRDefault="00B23F2E" w:rsidP="00BD15DC">
            <w:pPr>
              <w:pStyle w:val="DoEtableheading2018"/>
              <w:rPr>
                <w:lang w:val="en-US"/>
              </w:rPr>
            </w:pPr>
            <w:r>
              <w:rPr>
                <w:lang w:val="en-US"/>
              </w:rPr>
              <w:t>Activity</w:t>
            </w:r>
          </w:p>
        </w:tc>
        <w:tc>
          <w:tcPr>
            <w:tcW w:w="3492" w:type="dxa"/>
          </w:tcPr>
          <w:p w14:paraId="201B423D" w14:textId="5548C1B2" w:rsidR="00B23F2E" w:rsidRDefault="00B23F2E" w:rsidP="00BD15DC">
            <w:pPr>
              <w:pStyle w:val="DoEtableheading2018"/>
              <w:rPr>
                <w:lang w:val="en-US"/>
              </w:rPr>
            </w:pPr>
            <w:r>
              <w:rPr>
                <w:lang w:val="en-US"/>
              </w:rPr>
              <w:t>Trials (unordered)</w:t>
            </w:r>
          </w:p>
        </w:tc>
        <w:tc>
          <w:tcPr>
            <w:tcW w:w="3492" w:type="dxa"/>
          </w:tcPr>
          <w:p w14:paraId="50C8F287" w14:textId="69446E18" w:rsidR="00B23F2E" w:rsidRDefault="00B23F2E" w:rsidP="00BD15DC">
            <w:pPr>
              <w:pStyle w:val="DoEtableheading2018"/>
              <w:rPr>
                <w:lang w:val="en-US"/>
              </w:rPr>
            </w:pPr>
            <w:r>
              <w:rPr>
                <w:lang w:val="en-US"/>
              </w:rPr>
              <w:t>Trials (ordered)</w:t>
            </w:r>
          </w:p>
        </w:tc>
        <w:tc>
          <w:tcPr>
            <w:tcW w:w="1733" w:type="dxa"/>
          </w:tcPr>
          <w:p w14:paraId="480D131D" w14:textId="3D0AEF8A" w:rsidR="00B23F2E" w:rsidRDefault="00B23F2E" w:rsidP="00BD15DC">
            <w:pPr>
              <w:pStyle w:val="DoEtableheading2018"/>
              <w:rPr>
                <w:lang w:val="en-US"/>
              </w:rPr>
            </w:pPr>
            <w:r>
              <w:rPr>
                <w:lang w:val="en-US"/>
              </w:rPr>
              <w:t>Mode</w:t>
            </w:r>
          </w:p>
        </w:tc>
        <w:tc>
          <w:tcPr>
            <w:tcW w:w="1443" w:type="dxa"/>
          </w:tcPr>
          <w:p w14:paraId="38A312DB" w14:textId="2DB9EBDE" w:rsidR="00B23F2E" w:rsidRDefault="00B23F2E" w:rsidP="00BD15DC">
            <w:pPr>
              <w:pStyle w:val="DoEtableheading2018"/>
              <w:rPr>
                <w:lang w:val="en-US"/>
              </w:rPr>
            </w:pPr>
            <w:r>
              <w:rPr>
                <w:lang w:val="en-US"/>
              </w:rPr>
              <w:t>Median</w:t>
            </w:r>
          </w:p>
        </w:tc>
        <w:tc>
          <w:tcPr>
            <w:tcW w:w="2102" w:type="dxa"/>
          </w:tcPr>
          <w:p w14:paraId="631734CC" w14:textId="3ECEF9CE" w:rsidR="00B23F2E" w:rsidRDefault="00B23F2E" w:rsidP="00BD15DC">
            <w:pPr>
              <w:pStyle w:val="DoEtableheading2018"/>
              <w:rPr>
                <w:lang w:val="en-US"/>
              </w:rPr>
            </w:pPr>
            <w:r>
              <w:rPr>
                <w:lang w:val="en-US"/>
              </w:rPr>
              <w:t>Mean</w:t>
            </w:r>
          </w:p>
        </w:tc>
        <w:tc>
          <w:tcPr>
            <w:tcW w:w="1760" w:type="dxa"/>
          </w:tcPr>
          <w:p w14:paraId="0C515CC4" w14:textId="6B2EAC5D" w:rsidR="00B23F2E" w:rsidRDefault="00B23F2E" w:rsidP="00BD15DC">
            <w:pPr>
              <w:pStyle w:val="DoEtableheading2018"/>
              <w:rPr>
                <w:lang w:val="en-US"/>
              </w:rPr>
            </w:pPr>
            <w:r>
              <w:rPr>
                <w:lang w:val="en-US"/>
              </w:rPr>
              <w:t>Range</w:t>
            </w:r>
          </w:p>
        </w:tc>
      </w:tr>
      <w:tr w:rsidR="00BD15DC" w:rsidRPr="00BD15DC" w14:paraId="5EF5BB97" w14:textId="77777777" w:rsidTr="00426124">
        <w:trPr>
          <w:trHeight w:val="1151"/>
          <w:tblHeader/>
        </w:trPr>
        <w:tc>
          <w:tcPr>
            <w:tcW w:w="2004" w:type="dxa"/>
          </w:tcPr>
          <w:p w14:paraId="7A8CC602" w14:textId="77777777" w:rsidR="00BD15DC" w:rsidRPr="00426124" w:rsidRDefault="00BD15DC" w:rsidP="00A85F30">
            <w:pPr>
              <w:pStyle w:val="DoEtabletext2018"/>
              <w:rPr>
                <w:rStyle w:val="Emphasis"/>
                <w:b/>
                <w:i w:val="0"/>
                <w:iCs w:val="0"/>
              </w:rPr>
            </w:pPr>
            <w:r w:rsidRPr="00426124">
              <w:rPr>
                <w:rStyle w:val="Emphasis"/>
                <w:b/>
                <w:i w:val="0"/>
                <w:iCs w:val="0"/>
              </w:rPr>
              <w:t>Example</w:t>
            </w:r>
          </w:p>
          <w:p w14:paraId="562FBFE3" w14:textId="3844BA42" w:rsidR="00BD15DC" w:rsidRPr="00A85F30" w:rsidRDefault="00BD15DC" w:rsidP="00A85F30">
            <w:pPr>
              <w:pStyle w:val="DoEtabletext2018"/>
              <w:rPr>
                <w:rStyle w:val="Emphasis"/>
                <w:i w:val="0"/>
                <w:iCs w:val="0"/>
              </w:rPr>
            </w:pPr>
            <w:r w:rsidRPr="00A85F30">
              <w:rPr>
                <w:rStyle w:val="Emphasis"/>
                <w:i w:val="0"/>
                <w:iCs w:val="0"/>
              </w:rPr>
              <w:t>Coin tower</w:t>
            </w:r>
          </w:p>
        </w:tc>
        <w:tc>
          <w:tcPr>
            <w:tcW w:w="3492" w:type="dxa"/>
          </w:tcPr>
          <w:p w14:paraId="00E1431B" w14:textId="6D0EBD03" w:rsidR="00BD15DC" w:rsidRPr="00A85F30" w:rsidRDefault="004912F2" w:rsidP="00A85F30">
            <w:pPr>
              <w:pStyle w:val="DoEtabletext2018"/>
              <w:rPr>
                <w:rStyle w:val="Emphasis"/>
                <w:i w:val="0"/>
                <w:iCs w:val="0"/>
              </w:rPr>
            </w:pPr>
            <w:r w:rsidRPr="00A85F30">
              <w:rPr>
                <w:rStyle w:val="Emphasis"/>
                <w:i w:val="0"/>
                <w:iCs w:val="0"/>
              </w:rPr>
              <w:t>30</w:t>
            </w:r>
            <w:r w:rsidR="00426124">
              <w:rPr>
                <w:rStyle w:val="Emphasis"/>
                <w:i w:val="0"/>
                <w:iCs w:val="0"/>
              </w:rPr>
              <w:t>,</w:t>
            </w:r>
            <w:r w:rsidRPr="00A85F30">
              <w:rPr>
                <w:rStyle w:val="Emphasis"/>
                <w:i w:val="0"/>
                <w:iCs w:val="0"/>
              </w:rPr>
              <w:t xml:space="preserve"> 30</w:t>
            </w:r>
            <w:r w:rsidR="00426124">
              <w:rPr>
                <w:rStyle w:val="Emphasis"/>
                <w:i w:val="0"/>
                <w:iCs w:val="0"/>
              </w:rPr>
              <w:t>,</w:t>
            </w:r>
            <w:r w:rsidRPr="00A85F30">
              <w:rPr>
                <w:rStyle w:val="Emphasis"/>
                <w:i w:val="0"/>
                <w:iCs w:val="0"/>
              </w:rPr>
              <w:t xml:space="preserve"> 29</w:t>
            </w:r>
            <w:r w:rsidR="00426124">
              <w:rPr>
                <w:rStyle w:val="Emphasis"/>
                <w:i w:val="0"/>
                <w:iCs w:val="0"/>
              </w:rPr>
              <w:t>,</w:t>
            </w:r>
            <w:r w:rsidRPr="00A85F30">
              <w:rPr>
                <w:rStyle w:val="Emphasis"/>
                <w:i w:val="0"/>
                <w:iCs w:val="0"/>
              </w:rPr>
              <w:t xml:space="preserve"> 15</w:t>
            </w:r>
            <w:r w:rsidR="00426124">
              <w:rPr>
                <w:rStyle w:val="Emphasis"/>
                <w:i w:val="0"/>
                <w:iCs w:val="0"/>
              </w:rPr>
              <w:t>,</w:t>
            </w:r>
            <w:r w:rsidRPr="00A85F30">
              <w:rPr>
                <w:rStyle w:val="Emphasis"/>
                <w:i w:val="0"/>
                <w:iCs w:val="0"/>
              </w:rPr>
              <w:t xml:space="preserve"> 26</w:t>
            </w:r>
            <w:r w:rsidR="00426124">
              <w:rPr>
                <w:rStyle w:val="Emphasis"/>
                <w:i w:val="0"/>
                <w:iCs w:val="0"/>
              </w:rPr>
              <w:t>,</w:t>
            </w:r>
            <w:r w:rsidRPr="00A85F30">
              <w:rPr>
                <w:rStyle w:val="Emphasis"/>
                <w:i w:val="0"/>
                <w:iCs w:val="0"/>
              </w:rPr>
              <w:t xml:space="preserve"> 5</w:t>
            </w:r>
            <w:r w:rsidR="00426124">
              <w:rPr>
                <w:rStyle w:val="Emphasis"/>
                <w:i w:val="0"/>
                <w:iCs w:val="0"/>
              </w:rPr>
              <w:t>,</w:t>
            </w:r>
            <w:r w:rsidRPr="00A85F30">
              <w:rPr>
                <w:rStyle w:val="Emphasis"/>
                <w:i w:val="0"/>
                <w:iCs w:val="0"/>
              </w:rPr>
              <w:t xml:space="preserve"> 18</w:t>
            </w:r>
            <w:r w:rsidR="00426124">
              <w:rPr>
                <w:rStyle w:val="Emphasis"/>
                <w:i w:val="0"/>
                <w:iCs w:val="0"/>
              </w:rPr>
              <w:t>,</w:t>
            </w:r>
            <w:r w:rsidRPr="00A85F30">
              <w:rPr>
                <w:rStyle w:val="Emphasis"/>
                <w:i w:val="0"/>
                <w:iCs w:val="0"/>
              </w:rPr>
              <w:t xml:space="preserve"> 34</w:t>
            </w:r>
            <w:r w:rsidR="00426124">
              <w:rPr>
                <w:rStyle w:val="Emphasis"/>
                <w:i w:val="0"/>
                <w:iCs w:val="0"/>
              </w:rPr>
              <w:t>,</w:t>
            </w:r>
            <w:r w:rsidRPr="00A85F30">
              <w:rPr>
                <w:rStyle w:val="Emphasis"/>
                <w:i w:val="0"/>
                <w:iCs w:val="0"/>
              </w:rPr>
              <w:t xml:space="preserve"> 46</w:t>
            </w:r>
            <w:r w:rsidR="00426124">
              <w:rPr>
                <w:rStyle w:val="Emphasis"/>
                <w:i w:val="0"/>
                <w:iCs w:val="0"/>
              </w:rPr>
              <w:t>,</w:t>
            </w:r>
            <w:r w:rsidRPr="00A85F30">
              <w:rPr>
                <w:rStyle w:val="Emphasis"/>
                <w:i w:val="0"/>
                <w:iCs w:val="0"/>
              </w:rPr>
              <w:t xml:space="preserve"> 17</w:t>
            </w:r>
          </w:p>
        </w:tc>
        <w:tc>
          <w:tcPr>
            <w:tcW w:w="3492" w:type="dxa"/>
          </w:tcPr>
          <w:p w14:paraId="5CD81BE7" w14:textId="3CBE4B5C" w:rsidR="00BD15DC" w:rsidRPr="00A85F30" w:rsidRDefault="00426124" w:rsidP="00A85F30">
            <w:pPr>
              <w:pStyle w:val="DoEtabletext2018"/>
              <w:rPr>
                <w:rStyle w:val="Emphasis"/>
                <w:i w:val="0"/>
                <w:iCs w:val="0"/>
              </w:rPr>
            </w:pPr>
            <w:r>
              <w:rPr>
                <w:rStyle w:val="Emphasis"/>
                <w:i w:val="0"/>
                <w:iCs w:val="0"/>
              </w:rPr>
              <w:t xml:space="preserve">5, </w:t>
            </w:r>
            <w:r w:rsidR="004912F2" w:rsidRPr="00A85F30">
              <w:rPr>
                <w:rStyle w:val="Emphasis"/>
                <w:i w:val="0"/>
                <w:iCs w:val="0"/>
              </w:rPr>
              <w:t>15</w:t>
            </w:r>
            <w:r>
              <w:rPr>
                <w:rStyle w:val="Emphasis"/>
                <w:i w:val="0"/>
                <w:iCs w:val="0"/>
              </w:rPr>
              <w:t>,</w:t>
            </w:r>
            <w:r w:rsidR="004912F2" w:rsidRPr="00A85F30">
              <w:rPr>
                <w:rStyle w:val="Emphasis"/>
                <w:i w:val="0"/>
                <w:iCs w:val="0"/>
              </w:rPr>
              <w:t xml:space="preserve"> 17</w:t>
            </w:r>
            <w:r>
              <w:rPr>
                <w:rStyle w:val="Emphasis"/>
                <w:i w:val="0"/>
                <w:iCs w:val="0"/>
              </w:rPr>
              <w:t>,</w:t>
            </w:r>
            <w:r w:rsidR="004912F2" w:rsidRPr="00A85F30">
              <w:rPr>
                <w:rStyle w:val="Emphasis"/>
                <w:i w:val="0"/>
                <w:iCs w:val="0"/>
              </w:rPr>
              <w:t xml:space="preserve"> 18</w:t>
            </w:r>
            <w:r>
              <w:rPr>
                <w:rStyle w:val="Emphasis"/>
                <w:i w:val="0"/>
                <w:iCs w:val="0"/>
              </w:rPr>
              <w:t>,</w:t>
            </w:r>
            <w:r w:rsidR="004912F2" w:rsidRPr="00A85F30">
              <w:rPr>
                <w:rStyle w:val="Emphasis"/>
                <w:i w:val="0"/>
                <w:iCs w:val="0"/>
              </w:rPr>
              <w:t xml:space="preserve"> 26</w:t>
            </w:r>
            <w:r>
              <w:rPr>
                <w:rStyle w:val="Emphasis"/>
                <w:i w:val="0"/>
                <w:iCs w:val="0"/>
              </w:rPr>
              <w:t>,</w:t>
            </w:r>
            <w:r w:rsidR="004912F2" w:rsidRPr="00A85F30">
              <w:rPr>
                <w:rStyle w:val="Emphasis"/>
                <w:i w:val="0"/>
                <w:iCs w:val="0"/>
              </w:rPr>
              <w:t xml:space="preserve"> 29</w:t>
            </w:r>
            <w:r>
              <w:rPr>
                <w:rStyle w:val="Emphasis"/>
                <w:i w:val="0"/>
                <w:iCs w:val="0"/>
              </w:rPr>
              <w:t>,</w:t>
            </w:r>
            <w:r w:rsidR="004912F2" w:rsidRPr="00A85F30">
              <w:rPr>
                <w:rStyle w:val="Emphasis"/>
                <w:i w:val="0"/>
                <w:iCs w:val="0"/>
              </w:rPr>
              <w:t xml:space="preserve"> 30</w:t>
            </w:r>
            <w:r>
              <w:rPr>
                <w:rStyle w:val="Emphasis"/>
                <w:i w:val="0"/>
                <w:iCs w:val="0"/>
              </w:rPr>
              <w:t>,</w:t>
            </w:r>
            <w:r w:rsidR="004912F2" w:rsidRPr="00A85F30">
              <w:rPr>
                <w:rStyle w:val="Emphasis"/>
                <w:i w:val="0"/>
                <w:iCs w:val="0"/>
              </w:rPr>
              <w:t xml:space="preserve"> 30</w:t>
            </w:r>
            <w:r>
              <w:rPr>
                <w:rStyle w:val="Emphasis"/>
                <w:i w:val="0"/>
                <w:iCs w:val="0"/>
              </w:rPr>
              <w:t>,</w:t>
            </w:r>
            <w:r w:rsidR="004912F2" w:rsidRPr="00A85F30">
              <w:rPr>
                <w:rStyle w:val="Emphasis"/>
                <w:i w:val="0"/>
                <w:iCs w:val="0"/>
              </w:rPr>
              <w:t xml:space="preserve"> 34</w:t>
            </w:r>
            <w:r>
              <w:rPr>
                <w:rStyle w:val="Emphasis"/>
                <w:i w:val="0"/>
                <w:iCs w:val="0"/>
              </w:rPr>
              <w:t>,</w:t>
            </w:r>
            <w:r w:rsidR="004912F2" w:rsidRPr="00A85F30">
              <w:rPr>
                <w:rStyle w:val="Emphasis"/>
                <w:i w:val="0"/>
                <w:iCs w:val="0"/>
              </w:rPr>
              <w:t xml:space="preserve"> 46</w:t>
            </w:r>
          </w:p>
        </w:tc>
        <w:tc>
          <w:tcPr>
            <w:tcW w:w="1733" w:type="dxa"/>
          </w:tcPr>
          <w:p w14:paraId="69B3567E" w14:textId="75FDB722" w:rsidR="00BD15DC" w:rsidRPr="00A85F30" w:rsidRDefault="004912F2" w:rsidP="00426124">
            <w:pPr>
              <w:pStyle w:val="DoEtabletext2018"/>
              <w:rPr>
                <w:rStyle w:val="Emphasis"/>
                <w:i w:val="0"/>
                <w:iCs w:val="0"/>
              </w:rPr>
            </w:pPr>
            <w:r w:rsidRPr="00A85F30">
              <w:rPr>
                <w:rStyle w:val="Emphasis"/>
                <w:i w:val="0"/>
                <w:iCs w:val="0"/>
              </w:rPr>
              <w:t>30</w:t>
            </w:r>
          </w:p>
        </w:tc>
        <w:tc>
          <w:tcPr>
            <w:tcW w:w="1443" w:type="dxa"/>
          </w:tcPr>
          <w:p w14:paraId="200A0275" w14:textId="76C89CE0" w:rsidR="00BD15DC" w:rsidRPr="00A85F30" w:rsidRDefault="00A85F30" w:rsidP="00426124">
            <w:pPr>
              <w:pStyle w:val="DoEtabletext2018"/>
              <w:rPr>
                <w:rStyle w:val="Emphasis"/>
                <w:i w:val="0"/>
                <w:iCs w:val="0"/>
              </w:rPr>
            </w:pPr>
            <m:oMathPara>
              <m:oMath>
                <m:r>
                  <m:rPr>
                    <m:sty m:val="p"/>
                  </m:rPr>
                  <w:rPr>
                    <w:rStyle w:val="Emphasis"/>
                    <w:rFonts w:ascii="Cambria Math" w:hAnsi="Cambria Math"/>
                  </w:rPr>
                  <m:t>=</m:t>
                </m:r>
                <m:f>
                  <m:fPr>
                    <m:ctrlPr>
                      <w:rPr>
                        <w:rStyle w:val="Emphasis"/>
                        <w:rFonts w:ascii="Cambria Math" w:hAnsi="Cambria Math"/>
                        <w:i w:val="0"/>
                        <w:iCs w:val="0"/>
                      </w:rPr>
                    </m:ctrlPr>
                  </m:fPr>
                  <m:num>
                    <m:r>
                      <m:rPr>
                        <m:sty m:val="p"/>
                      </m:rPr>
                      <w:rPr>
                        <w:rStyle w:val="Emphasis"/>
                        <w:rFonts w:ascii="Cambria Math" w:hAnsi="Cambria Math"/>
                      </w:rPr>
                      <m:t>26+29</m:t>
                    </m:r>
                  </m:num>
                  <m:den>
                    <m:r>
                      <m:rPr>
                        <m:sty m:val="p"/>
                      </m:rPr>
                      <w:rPr>
                        <w:rStyle w:val="Emphasis"/>
                        <w:rFonts w:ascii="Cambria Math" w:hAnsi="Cambria Math"/>
                      </w:rPr>
                      <m:t>2</m:t>
                    </m:r>
                  </m:den>
                </m:f>
                <m:r>
                  <m:rPr>
                    <m:sty m:val="p"/>
                  </m:rPr>
                  <w:rPr>
                    <w:rStyle w:val="Emphasis"/>
                    <w:rFonts w:ascii="Cambria Math" w:hAnsi="Cambria Math"/>
                  </w:rPr>
                  <m:t>=27.5</m:t>
                </m:r>
              </m:oMath>
            </m:oMathPara>
          </w:p>
        </w:tc>
        <w:tc>
          <w:tcPr>
            <w:tcW w:w="2102" w:type="dxa"/>
          </w:tcPr>
          <w:p w14:paraId="3B0CFE72" w14:textId="57D9914B" w:rsidR="00BD15DC" w:rsidRPr="00A85F30" w:rsidRDefault="003B1A60" w:rsidP="00426124">
            <w:pPr>
              <w:pStyle w:val="DoEtabletext2018"/>
              <w:rPr>
                <w:rStyle w:val="Emphasis"/>
                <w:i w:val="0"/>
                <w:iCs w:val="0"/>
              </w:rPr>
            </w:pPr>
            <m:oMathPara>
              <m:oMath>
                <m:f>
                  <m:fPr>
                    <m:ctrlPr>
                      <w:rPr>
                        <w:rStyle w:val="Emphasis"/>
                        <w:rFonts w:ascii="Cambria Math" w:hAnsi="Cambria Math"/>
                        <w:i w:val="0"/>
                        <w:iCs w:val="0"/>
                      </w:rPr>
                    </m:ctrlPr>
                  </m:fPr>
                  <m:num>
                    <m:r>
                      <m:rPr>
                        <m:sty m:val="p"/>
                      </m:rPr>
                      <w:rPr>
                        <w:rStyle w:val="Emphasis"/>
                        <w:rFonts w:ascii="Cambria Math" w:hAnsi="Cambria Math"/>
                      </w:rPr>
                      <m:t>250</m:t>
                    </m:r>
                  </m:num>
                  <m:den>
                    <m:r>
                      <m:rPr>
                        <m:sty m:val="p"/>
                      </m:rPr>
                      <w:rPr>
                        <w:rStyle w:val="Emphasis"/>
                        <w:rFonts w:ascii="Cambria Math" w:hAnsi="Cambria Math"/>
                      </w:rPr>
                      <m:t>10</m:t>
                    </m:r>
                  </m:den>
                </m:f>
                <m:r>
                  <m:rPr>
                    <m:sty m:val="p"/>
                  </m:rPr>
                  <w:rPr>
                    <w:rStyle w:val="Emphasis"/>
                    <w:rFonts w:ascii="Cambria Math" w:hAnsi="Cambria Math"/>
                  </w:rPr>
                  <m:t>=25</m:t>
                </m:r>
              </m:oMath>
            </m:oMathPara>
          </w:p>
        </w:tc>
        <w:tc>
          <w:tcPr>
            <w:tcW w:w="1760" w:type="dxa"/>
          </w:tcPr>
          <w:p w14:paraId="7C8A413D" w14:textId="5105DB8C" w:rsidR="00BD15DC" w:rsidRPr="00A85F30" w:rsidRDefault="00A85F30" w:rsidP="00426124">
            <w:pPr>
              <w:pStyle w:val="DoEtabletext2018"/>
              <w:rPr>
                <w:rStyle w:val="Emphasis"/>
                <w:i w:val="0"/>
                <w:iCs w:val="0"/>
              </w:rPr>
            </w:pPr>
            <m:oMathPara>
              <m:oMath>
                <m:r>
                  <m:rPr>
                    <m:sty m:val="p"/>
                  </m:rPr>
                  <w:rPr>
                    <w:rStyle w:val="Emphasis"/>
                    <w:rFonts w:ascii="Cambria Math" w:hAnsi="Cambria Math"/>
                  </w:rPr>
                  <m:t>46-5=41</m:t>
                </m:r>
              </m:oMath>
            </m:oMathPara>
          </w:p>
        </w:tc>
      </w:tr>
      <w:tr w:rsidR="00BD15DC" w14:paraId="196667EA" w14:textId="77777777" w:rsidTr="00426124">
        <w:trPr>
          <w:trHeight w:val="989"/>
          <w:tblHeader/>
        </w:trPr>
        <w:tc>
          <w:tcPr>
            <w:tcW w:w="2004" w:type="dxa"/>
          </w:tcPr>
          <w:p w14:paraId="1AE64869" w14:textId="68FDCE08" w:rsidR="00B23F2E" w:rsidRPr="00A85F30" w:rsidRDefault="00B23F2E" w:rsidP="00A85F30">
            <w:pPr>
              <w:pStyle w:val="DoEtabletext2018"/>
            </w:pPr>
            <w:r w:rsidRPr="00A85F30">
              <w:t>Coin tower</w:t>
            </w:r>
          </w:p>
        </w:tc>
        <w:tc>
          <w:tcPr>
            <w:tcW w:w="3492" w:type="dxa"/>
          </w:tcPr>
          <w:p w14:paraId="0F74ADA7" w14:textId="77777777" w:rsidR="00B23F2E" w:rsidRPr="00A85F30" w:rsidRDefault="00B23F2E" w:rsidP="00A85F30">
            <w:pPr>
              <w:pStyle w:val="DoEtabletext2018"/>
            </w:pPr>
          </w:p>
        </w:tc>
        <w:tc>
          <w:tcPr>
            <w:tcW w:w="3492" w:type="dxa"/>
          </w:tcPr>
          <w:p w14:paraId="0A369A6A" w14:textId="77777777" w:rsidR="00B23F2E" w:rsidRPr="00A85F30" w:rsidRDefault="00B23F2E" w:rsidP="00A85F30">
            <w:pPr>
              <w:pStyle w:val="DoEtabletext2018"/>
            </w:pPr>
          </w:p>
        </w:tc>
        <w:tc>
          <w:tcPr>
            <w:tcW w:w="1733" w:type="dxa"/>
          </w:tcPr>
          <w:p w14:paraId="6BCE9791" w14:textId="77777777" w:rsidR="00B23F2E" w:rsidRPr="00A85F30" w:rsidRDefault="00B23F2E" w:rsidP="00A85F30">
            <w:pPr>
              <w:pStyle w:val="DoEtabletext2018"/>
            </w:pPr>
          </w:p>
        </w:tc>
        <w:tc>
          <w:tcPr>
            <w:tcW w:w="1443" w:type="dxa"/>
          </w:tcPr>
          <w:p w14:paraId="6F998551" w14:textId="77777777" w:rsidR="00B23F2E" w:rsidRPr="00A85F30" w:rsidRDefault="00B23F2E" w:rsidP="00A85F30">
            <w:pPr>
              <w:pStyle w:val="DoEtabletext2018"/>
            </w:pPr>
          </w:p>
        </w:tc>
        <w:tc>
          <w:tcPr>
            <w:tcW w:w="2102" w:type="dxa"/>
          </w:tcPr>
          <w:p w14:paraId="6F9C6723" w14:textId="77777777" w:rsidR="00B23F2E" w:rsidRPr="00A85F30" w:rsidRDefault="00B23F2E" w:rsidP="00A85F30">
            <w:pPr>
              <w:pStyle w:val="DoEtabletext2018"/>
            </w:pPr>
          </w:p>
        </w:tc>
        <w:tc>
          <w:tcPr>
            <w:tcW w:w="1760" w:type="dxa"/>
          </w:tcPr>
          <w:p w14:paraId="5E2DAD83" w14:textId="77777777" w:rsidR="00B23F2E" w:rsidRPr="00A85F30" w:rsidRDefault="00B23F2E" w:rsidP="00A85F30">
            <w:pPr>
              <w:pStyle w:val="DoEtabletext2018"/>
            </w:pPr>
          </w:p>
        </w:tc>
      </w:tr>
      <w:tr w:rsidR="00BD15DC" w14:paraId="1BC5F7FB" w14:textId="77777777" w:rsidTr="00426124">
        <w:trPr>
          <w:trHeight w:val="970"/>
          <w:tblHeader/>
        </w:trPr>
        <w:tc>
          <w:tcPr>
            <w:tcW w:w="2004" w:type="dxa"/>
          </w:tcPr>
          <w:p w14:paraId="2F743680" w14:textId="088E281E" w:rsidR="00B23F2E" w:rsidRPr="00A85F30" w:rsidRDefault="00B23F2E" w:rsidP="00A85F30">
            <w:pPr>
              <w:pStyle w:val="DoEtabletext2018"/>
            </w:pPr>
            <w:r w:rsidRPr="00A85F30">
              <w:t>Cup stack</w:t>
            </w:r>
          </w:p>
        </w:tc>
        <w:tc>
          <w:tcPr>
            <w:tcW w:w="3492" w:type="dxa"/>
          </w:tcPr>
          <w:p w14:paraId="185BA6F1" w14:textId="77777777" w:rsidR="00B23F2E" w:rsidRPr="00A85F30" w:rsidRDefault="00B23F2E" w:rsidP="00A85F30">
            <w:pPr>
              <w:pStyle w:val="DoEtabletext2018"/>
            </w:pPr>
          </w:p>
        </w:tc>
        <w:tc>
          <w:tcPr>
            <w:tcW w:w="3492" w:type="dxa"/>
          </w:tcPr>
          <w:p w14:paraId="0F20283F" w14:textId="77777777" w:rsidR="00B23F2E" w:rsidRPr="00A85F30" w:rsidRDefault="00B23F2E" w:rsidP="00A85F30">
            <w:pPr>
              <w:pStyle w:val="DoEtabletext2018"/>
            </w:pPr>
          </w:p>
        </w:tc>
        <w:tc>
          <w:tcPr>
            <w:tcW w:w="1733" w:type="dxa"/>
          </w:tcPr>
          <w:p w14:paraId="5FB4B14E" w14:textId="77777777" w:rsidR="00B23F2E" w:rsidRPr="00A85F30" w:rsidRDefault="00B23F2E" w:rsidP="00A85F30">
            <w:pPr>
              <w:pStyle w:val="DoEtabletext2018"/>
            </w:pPr>
          </w:p>
        </w:tc>
        <w:tc>
          <w:tcPr>
            <w:tcW w:w="1443" w:type="dxa"/>
          </w:tcPr>
          <w:p w14:paraId="3202F4EC" w14:textId="77777777" w:rsidR="00B23F2E" w:rsidRPr="00A85F30" w:rsidRDefault="00B23F2E" w:rsidP="00A85F30">
            <w:pPr>
              <w:pStyle w:val="DoEtabletext2018"/>
            </w:pPr>
          </w:p>
        </w:tc>
        <w:tc>
          <w:tcPr>
            <w:tcW w:w="2102" w:type="dxa"/>
          </w:tcPr>
          <w:p w14:paraId="367AD7AE" w14:textId="77777777" w:rsidR="00B23F2E" w:rsidRPr="00A85F30" w:rsidRDefault="00B23F2E" w:rsidP="00A85F30">
            <w:pPr>
              <w:pStyle w:val="DoEtabletext2018"/>
            </w:pPr>
          </w:p>
        </w:tc>
        <w:tc>
          <w:tcPr>
            <w:tcW w:w="1760" w:type="dxa"/>
          </w:tcPr>
          <w:p w14:paraId="21B0EECD" w14:textId="77777777" w:rsidR="00B23F2E" w:rsidRPr="00A85F30" w:rsidRDefault="00B23F2E" w:rsidP="00A85F30">
            <w:pPr>
              <w:pStyle w:val="DoEtabletext2018"/>
            </w:pPr>
          </w:p>
        </w:tc>
      </w:tr>
      <w:tr w:rsidR="00BD15DC" w14:paraId="14D18313" w14:textId="77777777" w:rsidTr="00426124">
        <w:trPr>
          <w:trHeight w:val="970"/>
          <w:tblHeader/>
        </w:trPr>
        <w:tc>
          <w:tcPr>
            <w:tcW w:w="2004" w:type="dxa"/>
          </w:tcPr>
          <w:p w14:paraId="76D88DB3" w14:textId="17645D9E" w:rsidR="00B23F2E" w:rsidRPr="00A85F30" w:rsidRDefault="00B23F2E" w:rsidP="00A85F30">
            <w:pPr>
              <w:pStyle w:val="DoEtabletext2018"/>
            </w:pPr>
            <w:r w:rsidRPr="00A85F30">
              <w:t>Cereal pursuit</w:t>
            </w:r>
          </w:p>
        </w:tc>
        <w:tc>
          <w:tcPr>
            <w:tcW w:w="3492" w:type="dxa"/>
          </w:tcPr>
          <w:p w14:paraId="6CC0FAC5" w14:textId="77777777" w:rsidR="00B23F2E" w:rsidRPr="00A85F30" w:rsidRDefault="00B23F2E" w:rsidP="00A85F30">
            <w:pPr>
              <w:pStyle w:val="DoEtabletext2018"/>
            </w:pPr>
          </w:p>
        </w:tc>
        <w:tc>
          <w:tcPr>
            <w:tcW w:w="3492" w:type="dxa"/>
          </w:tcPr>
          <w:p w14:paraId="42614363" w14:textId="77777777" w:rsidR="00B23F2E" w:rsidRPr="00A85F30" w:rsidRDefault="00B23F2E" w:rsidP="00A85F30">
            <w:pPr>
              <w:pStyle w:val="DoEtabletext2018"/>
            </w:pPr>
          </w:p>
        </w:tc>
        <w:tc>
          <w:tcPr>
            <w:tcW w:w="1733" w:type="dxa"/>
          </w:tcPr>
          <w:p w14:paraId="2863157E" w14:textId="77777777" w:rsidR="00B23F2E" w:rsidRPr="00A85F30" w:rsidRDefault="00B23F2E" w:rsidP="00A85F30">
            <w:pPr>
              <w:pStyle w:val="DoEtabletext2018"/>
            </w:pPr>
          </w:p>
        </w:tc>
        <w:tc>
          <w:tcPr>
            <w:tcW w:w="1443" w:type="dxa"/>
          </w:tcPr>
          <w:p w14:paraId="7C3C4528" w14:textId="77777777" w:rsidR="00B23F2E" w:rsidRPr="00A85F30" w:rsidRDefault="00B23F2E" w:rsidP="00A85F30">
            <w:pPr>
              <w:pStyle w:val="DoEtabletext2018"/>
            </w:pPr>
          </w:p>
        </w:tc>
        <w:tc>
          <w:tcPr>
            <w:tcW w:w="2102" w:type="dxa"/>
          </w:tcPr>
          <w:p w14:paraId="2F360D30" w14:textId="77777777" w:rsidR="00B23F2E" w:rsidRPr="00A85F30" w:rsidRDefault="00B23F2E" w:rsidP="00A85F30">
            <w:pPr>
              <w:pStyle w:val="DoEtabletext2018"/>
            </w:pPr>
          </w:p>
        </w:tc>
        <w:tc>
          <w:tcPr>
            <w:tcW w:w="1760" w:type="dxa"/>
          </w:tcPr>
          <w:p w14:paraId="47A4B571" w14:textId="77777777" w:rsidR="00B23F2E" w:rsidRPr="00A85F30" w:rsidRDefault="00B23F2E" w:rsidP="00A85F30">
            <w:pPr>
              <w:pStyle w:val="DoEtabletext2018"/>
            </w:pPr>
          </w:p>
        </w:tc>
      </w:tr>
      <w:tr w:rsidR="00BD15DC" w14:paraId="12A90445" w14:textId="77777777" w:rsidTr="00426124">
        <w:trPr>
          <w:trHeight w:val="989"/>
          <w:tblHeader/>
        </w:trPr>
        <w:tc>
          <w:tcPr>
            <w:tcW w:w="2004" w:type="dxa"/>
          </w:tcPr>
          <w:p w14:paraId="641BD0AE" w14:textId="0A3107D1" w:rsidR="00B23F2E" w:rsidRPr="00A85F30" w:rsidRDefault="00BD15DC" w:rsidP="00A85F30">
            <w:pPr>
              <w:pStyle w:val="DoEtabletext2018"/>
            </w:pPr>
            <w:r w:rsidRPr="00A85F30">
              <w:t>Bottle toss</w:t>
            </w:r>
          </w:p>
        </w:tc>
        <w:tc>
          <w:tcPr>
            <w:tcW w:w="3492" w:type="dxa"/>
          </w:tcPr>
          <w:p w14:paraId="1A219721" w14:textId="77777777" w:rsidR="00B23F2E" w:rsidRPr="00A85F30" w:rsidRDefault="00B23F2E" w:rsidP="00A85F30">
            <w:pPr>
              <w:pStyle w:val="DoEtabletext2018"/>
            </w:pPr>
          </w:p>
        </w:tc>
        <w:tc>
          <w:tcPr>
            <w:tcW w:w="3492" w:type="dxa"/>
          </w:tcPr>
          <w:p w14:paraId="15AF8064" w14:textId="77777777" w:rsidR="00B23F2E" w:rsidRPr="00A85F30" w:rsidRDefault="00B23F2E" w:rsidP="00A85F30">
            <w:pPr>
              <w:pStyle w:val="DoEtabletext2018"/>
            </w:pPr>
          </w:p>
        </w:tc>
        <w:tc>
          <w:tcPr>
            <w:tcW w:w="1733" w:type="dxa"/>
          </w:tcPr>
          <w:p w14:paraId="08DD4709" w14:textId="77777777" w:rsidR="00B23F2E" w:rsidRPr="00A85F30" w:rsidRDefault="00B23F2E" w:rsidP="00A85F30">
            <w:pPr>
              <w:pStyle w:val="DoEtabletext2018"/>
            </w:pPr>
          </w:p>
        </w:tc>
        <w:tc>
          <w:tcPr>
            <w:tcW w:w="1443" w:type="dxa"/>
          </w:tcPr>
          <w:p w14:paraId="2BFADB6B" w14:textId="77777777" w:rsidR="00B23F2E" w:rsidRPr="00A85F30" w:rsidRDefault="00B23F2E" w:rsidP="00A85F30">
            <w:pPr>
              <w:pStyle w:val="DoEtabletext2018"/>
            </w:pPr>
          </w:p>
        </w:tc>
        <w:tc>
          <w:tcPr>
            <w:tcW w:w="2102" w:type="dxa"/>
          </w:tcPr>
          <w:p w14:paraId="51C065B9" w14:textId="77777777" w:rsidR="00B23F2E" w:rsidRPr="00A85F30" w:rsidRDefault="00B23F2E" w:rsidP="00A85F30">
            <w:pPr>
              <w:pStyle w:val="DoEtabletext2018"/>
            </w:pPr>
          </w:p>
        </w:tc>
        <w:tc>
          <w:tcPr>
            <w:tcW w:w="1760" w:type="dxa"/>
          </w:tcPr>
          <w:p w14:paraId="5D0B397B" w14:textId="77777777" w:rsidR="00B23F2E" w:rsidRPr="00A85F30" w:rsidRDefault="00B23F2E" w:rsidP="00A85F30">
            <w:pPr>
              <w:pStyle w:val="DoEtabletext2018"/>
            </w:pPr>
          </w:p>
        </w:tc>
      </w:tr>
    </w:tbl>
    <w:p w14:paraId="496ED3A5" w14:textId="77777777" w:rsidR="00426124" w:rsidRDefault="00426124" w:rsidP="00A85F30">
      <w:pPr>
        <w:pStyle w:val="DoEbodytext2018"/>
        <w:rPr>
          <w:lang w:val="en-US"/>
        </w:rPr>
      </w:pPr>
      <w:r w:rsidRPr="008D598A">
        <w:rPr>
          <w:b/>
          <w:lang w:val="en-US"/>
        </w:rPr>
        <w:t>Mode –</w:t>
      </w:r>
      <w:r>
        <w:rPr>
          <w:lang w:val="en-US"/>
        </w:rPr>
        <w:t xml:space="preserve"> The score that occurs the most</w:t>
      </w:r>
    </w:p>
    <w:p w14:paraId="34897933" w14:textId="77777777" w:rsidR="00426124" w:rsidRDefault="00426124" w:rsidP="00A85F30">
      <w:pPr>
        <w:pStyle w:val="DoEbodytext2018"/>
        <w:rPr>
          <w:lang w:val="en-US"/>
        </w:rPr>
      </w:pPr>
      <w:r w:rsidRPr="008D598A">
        <w:rPr>
          <w:b/>
          <w:lang w:val="en-US"/>
        </w:rPr>
        <w:lastRenderedPageBreak/>
        <w:t>Median –</w:t>
      </w:r>
      <w:r>
        <w:rPr>
          <w:lang w:val="en-US"/>
        </w:rPr>
        <w:t xml:space="preserve"> The middle score in an ordered set of scores </w:t>
      </w:r>
    </w:p>
    <w:p w14:paraId="2B5E89A3" w14:textId="77777777" w:rsidR="00426124" w:rsidRDefault="00426124" w:rsidP="00A85F30">
      <w:pPr>
        <w:pStyle w:val="DoEbodytext2018"/>
        <w:rPr>
          <w:lang w:val="en-US"/>
        </w:rPr>
      </w:pPr>
      <w:r w:rsidRPr="008D598A">
        <w:rPr>
          <w:b/>
          <w:lang w:val="en-US"/>
        </w:rPr>
        <w:t xml:space="preserve">Mean – </w:t>
      </w:r>
      <w:r>
        <w:rPr>
          <w:lang w:val="en-US"/>
        </w:rPr>
        <w:t>Sum of the scores divided by the number of scores</w:t>
      </w:r>
    </w:p>
    <w:p w14:paraId="52EF3153" w14:textId="74BB6855" w:rsidR="00A85F30" w:rsidRDefault="00426124" w:rsidP="00A85F30">
      <w:pPr>
        <w:pStyle w:val="DoEbodytext2018"/>
        <w:rPr>
          <w:rFonts w:ascii="Helvetica" w:hAnsi="Helvetica"/>
          <w:sz w:val="40"/>
          <w:szCs w:val="40"/>
          <w:lang w:val="en-US" w:eastAsia="en-US"/>
        </w:rPr>
      </w:pPr>
      <w:r w:rsidRPr="008D598A">
        <w:rPr>
          <w:b/>
          <w:lang w:val="en-US"/>
        </w:rPr>
        <w:t xml:space="preserve">Range – </w:t>
      </w:r>
      <w:r>
        <w:rPr>
          <w:lang w:val="en-US"/>
        </w:rPr>
        <w:t xml:space="preserve">The highest score minus the lowest score </w:t>
      </w:r>
      <w:r w:rsidR="00A85F30">
        <w:rPr>
          <w:lang w:val="en-US"/>
        </w:rPr>
        <w:br w:type="page"/>
      </w:r>
    </w:p>
    <w:p w14:paraId="0FAA2F1A" w14:textId="5DE3C424" w:rsidR="00C46C02" w:rsidRDefault="007653FA" w:rsidP="00A85F30">
      <w:pPr>
        <w:pStyle w:val="DoEheading22018"/>
        <w:rPr>
          <w:lang w:val="en-US"/>
        </w:rPr>
      </w:pPr>
      <w:r>
        <w:rPr>
          <w:lang w:val="en-US"/>
        </w:rPr>
        <w:lastRenderedPageBreak/>
        <w:t>Analysing the results</w:t>
      </w:r>
    </w:p>
    <w:p w14:paraId="41C2B693" w14:textId="4687BB0A" w:rsidR="00B26FFF" w:rsidRDefault="007653FA" w:rsidP="00A85F30">
      <w:pPr>
        <w:pStyle w:val="DoEbodytext2018"/>
        <w:rPr>
          <w:lang w:val="en-US"/>
        </w:rPr>
      </w:pPr>
      <w:r>
        <w:rPr>
          <w:lang w:val="en-US"/>
        </w:rPr>
        <w:t>Students are to determine the mean, median, mode and range of each set of data scores.</w:t>
      </w:r>
      <w:r w:rsidR="00BD15DC">
        <w:rPr>
          <w:lang w:val="en-US"/>
        </w:rPr>
        <w:t xml:space="preserve"> Instructions on how to calculate each of these measures is outlined above.</w:t>
      </w:r>
      <w:r w:rsidR="00A722F6">
        <w:rPr>
          <w:lang w:val="en-US"/>
        </w:rPr>
        <w:t xml:space="preserve"> </w:t>
      </w:r>
    </w:p>
    <w:p w14:paraId="1560C6AE" w14:textId="7C1BAC26" w:rsidR="00B26FFF" w:rsidRDefault="00B26FFF" w:rsidP="00A85F30">
      <w:pPr>
        <w:pStyle w:val="DoEbodytext2018"/>
        <w:rPr>
          <w:lang w:val="en-US"/>
        </w:rPr>
      </w:pPr>
      <w:r>
        <w:rPr>
          <w:lang w:val="en-US"/>
        </w:rPr>
        <w:t>When analysing the data consider your response to the following questions:</w:t>
      </w:r>
    </w:p>
    <w:p w14:paraId="2AAD4248" w14:textId="195F2120" w:rsidR="00B26FFF" w:rsidRPr="000D2D56" w:rsidRDefault="00A722F6" w:rsidP="000D2D56">
      <w:pPr>
        <w:pStyle w:val="DoElist1bullet2018"/>
      </w:pPr>
      <w:r w:rsidRPr="000D2D56">
        <w:t>If you competed against ano</w:t>
      </w:r>
      <w:r w:rsidR="008974FB">
        <w:t xml:space="preserve">ther person, </w:t>
      </w:r>
      <w:r w:rsidR="00B26FFF" w:rsidRPr="000D2D56">
        <w:t>who performed better and why?</w:t>
      </w:r>
      <w:r w:rsidR="009A68F5" w:rsidRPr="000D2D56">
        <w:t xml:space="preserve"> Did you choose the winner based on mode, median, mean or range?</w:t>
      </w:r>
      <w:r w:rsidR="008974FB">
        <w:t xml:space="preserve"> Why?</w:t>
      </w:r>
    </w:p>
    <w:p w14:paraId="1D57E872" w14:textId="03FDA020" w:rsidR="007653FA" w:rsidRPr="000D2D56" w:rsidRDefault="00B26FFF" w:rsidP="000D2D56">
      <w:pPr>
        <w:pStyle w:val="DoElist1bullet2018"/>
      </w:pPr>
      <w:r w:rsidRPr="000D2D56">
        <w:t>Do you think a pers</w:t>
      </w:r>
      <w:r w:rsidR="008974FB">
        <w:t>on’s age impacts on the results for any of the challenges? If so, which ones and why?</w:t>
      </w:r>
    </w:p>
    <w:p w14:paraId="514A1E51" w14:textId="4C693DE3" w:rsidR="00B26FFF" w:rsidRPr="000D2D56" w:rsidRDefault="009A68F5" w:rsidP="000D2D56">
      <w:pPr>
        <w:pStyle w:val="DoElist1bullet2018"/>
      </w:pPr>
      <w:r w:rsidRPr="000D2D56">
        <w:t>When playing the coin tower</w:t>
      </w:r>
      <w:r w:rsidR="00B26FFF" w:rsidRPr="000D2D56">
        <w:t xml:space="preserve"> do you think the size and shape of the coins makes a difference to the outcome? Can you stack more 5 cent coins or 50 cent coins in a minute?</w:t>
      </w:r>
    </w:p>
    <w:p w14:paraId="3B70BCE2" w14:textId="55D13F84" w:rsidR="00B26FFF" w:rsidRPr="000D2D56" w:rsidRDefault="009A68F5" w:rsidP="000D2D56">
      <w:pPr>
        <w:pStyle w:val="DoElist1bullet2018"/>
      </w:pPr>
      <w:r w:rsidRPr="000D2D56">
        <w:t>When playing the bottle toss</w:t>
      </w:r>
      <w:r w:rsidR="00A85F30" w:rsidRPr="000D2D56">
        <w:t>,</w:t>
      </w:r>
      <w:r w:rsidRPr="000D2D56">
        <w:t xml:space="preserve"> why is it important when comparing results that each participant has the same size bottle with the same amount of liquid? Do you think you would have more success with a larger bottle or a smaller bottle? Do you think the amount of water in the bottle impacts the results?</w:t>
      </w:r>
    </w:p>
    <w:p w14:paraId="6A75238D" w14:textId="7F7D3459" w:rsidR="00A85F30" w:rsidRDefault="00A85F30" w:rsidP="00A85F30">
      <w:pPr>
        <w:pStyle w:val="DoEheading22018"/>
        <w:rPr>
          <w:lang w:val="en-US"/>
        </w:rPr>
      </w:pPr>
      <w:r>
        <w:rPr>
          <w:lang w:val="en-US"/>
        </w:rPr>
        <w:t>Outcomes</w:t>
      </w:r>
    </w:p>
    <w:p w14:paraId="2AE1D953" w14:textId="77777777" w:rsidR="00A85F30" w:rsidRDefault="00A85F30" w:rsidP="00A85F30">
      <w:pPr>
        <w:pStyle w:val="DoEbodytext2018"/>
        <w:rPr>
          <w:lang w:val="en-US" w:eastAsia="en-US"/>
        </w:rPr>
      </w:pPr>
      <w:r>
        <w:rPr>
          <w:lang w:val="en-US" w:eastAsia="en-US"/>
        </w:rPr>
        <w:t>A student:</w:t>
      </w:r>
    </w:p>
    <w:p w14:paraId="355B1DB8" w14:textId="77777777" w:rsidR="00A85F30" w:rsidRDefault="00A85F30" w:rsidP="00A85F30">
      <w:pPr>
        <w:pStyle w:val="DoElist1bullet2018"/>
        <w:rPr>
          <w:lang w:val="en-US" w:eastAsia="en-US"/>
        </w:rPr>
      </w:pPr>
      <w:r>
        <w:rPr>
          <w:lang w:val="en-US" w:eastAsia="en-US"/>
        </w:rPr>
        <w:t>Communicates and connects mathematical ideas using appropriate terminology, diagrams and symbols MA4-1WM</w:t>
      </w:r>
    </w:p>
    <w:p w14:paraId="038FEA26" w14:textId="77777777" w:rsidR="00A85F30" w:rsidRDefault="00A85F30" w:rsidP="00A85F30">
      <w:pPr>
        <w:pStyle w:val="DoElist1bullet2018"/>
        <w:rPr>
          <w:lang w:val="en-US" w:eastAsia="en-US"/>
        </w:rPr>
      </w:pPr>
      <w:r>
        <w:rPr>
          <w:lang w:val="en-US" w:eastAsia="en-US"/>
        </w:rPr>
        <w:t>Applies appropriate mathematical techniques to solve problems MA4-2WM</w:t>
      </w:r>
    </w:p>
    <w:p w14:paraId="4316602A" w14:textId="77777777" w:rsidR="00A85F30" w:rsidRDefault="00A85F30" w:rsidP="00A85F30">
      <w:pPr>
        <w:pStyle w:val="DoElist1bullet2018"/>
        <w:rPr>
          <w:lang w:val="en-US" w:eastAsia="en-US"/>
        </w:rPr>
      </w:pPr>
      <w:r>
        <w:rPr>
          <w:lang w:val="en-US" w:eastAsia="en-US"/>
        </w:rPr>
        <w:t>Recognizes and explains mathematical relationships using reasoning MA4-3WM</w:t>
      </w:r>
    </w:p>
    <w:p w14:paraId="4C73F31D" w14:textId="77777777" w:rsidR="00A85F30" w:rsidRDefault="00A85F30" w:rsidP="00A85F30">
      <w:pPr>
        <w:pStyle w:val="DoElist1bullet2018"/>
        <w:rPr>
          <w:lang w:val="en-US" w:eastAsia="en-US"/>
        </w:rPr>
      </w:pPr>
      <w:r>
        <w:rPr>
          <w:lang w:val="en-US" w:eastAsia="en-US"/>
        </w:rPr>
        <w:t>Analyses single sets of data using measures of location, and range MA4-20SP</w:t>
      </w:r>
    </w:p>
    <w:p w14:paraId="1CB09DEC" w14:textId="77777777" w:rsidR="000D66E4" w:rsidRDefault="000D66E4" w:rsidP="000D66E4">
      <w:pPr>
        <w:pStyle w:val="DoEreference2018"/>
        <w:rPr>
          <w:lang w:eastAsia="en-US"/>
        </w:rPr>
      </w:pPr>
      <w:r>
        <w:rPr>
          <w:lang w:eastAsia="en-US"/>
        </w:rPr>
        <w:t xml:space="preserve">All outcomes referred to in this unit come from </w:t>
      </w:r>
      <w:hyperlink r:id="rId8" w:history="1">
        <w:r>
          <w:rPr>
            <w:rStyle w:val="Hyperlink"/>
            <w:lang w:eastAsia="en-US"/>
          </w:rPr>
          <w:t>Mathematics K-10 Syllabus</w:t>
        </w:r>
      </w:hyperlink>
      <w:r>
        <w:rPr>
          <w:lang w:eastAsia="en-US"/>
        </w:rPr>
        <w:t xml:space="preserve"> © NSW Education Standards Authority (NESA) for and on behalf of the Crown in right of the State of New South Wales, 2012</w:t>
      </w:r>
    </w:p>
    <w:p w14:paraId="0154E222" w14:textId="77777777" w:rsidR="00A85F30" w:rsidRDefault="00A85F30" w:rsidP="00A85F30">
      <w:pPr>
        <w:pStyle w:val="DoElist1bullet2018"/>
        <w:numPr>
          <w:ilvl w:val="0"/>
          <w:numId w:val="0"/>
        </w:numPr>
        <w:ind w:left="720" w:hanging="360"/>
        <w:rPr>
          <w:lang w:val="en-US"/>
        </w:rPr>
      </w:pPr>
    </w:p>
    <w:sectPr w:rsidR="00A85F30" w:rsidSect="00B23F2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567" w:right="567" w:bottom="567" w:left="56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32B0" w14:textId="77777777" w:rsidR="003B1A60" w:rsidRDefault="003B1A60" w:rsidP="009F3CC1">
      <w:pPr>
        <w:spacing w:before="0"/>
      </w:pPr>
      <w:r>
        <w:separator/>
      </w:r>
    </w:p>
  </w:endnote>
  <w:endnote w:type="continuationSeparator" w:id="0">
    <w:p w14:paraId="15FAB6F5" w14:textId="77777777" w:rsidR="003B1A60" w:rsidRDefault="003B1A60" w:rsidP="009F3C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2377" w14:textId="60E7DB6F" w:rsidR="003113EF" w:rsidRDefault="009C6472">
    <w:pPr>
      <w:pBdr>
        <w:top w:val="single" w:sz="4" w:space="6" w:color="000000"/>
        <w:left w:val="nil"/>
        <w:bottom w:val="nil"/>
        <w:right w:val="nil"/>
        <w:between w:val="nil"/>
      </w:pBdr>
      <w:tabs>
        <w:tab w:val="left" w:pos="7938"/>
        <w:tab w:val="right" w:pos="15706"/>
      </w:tabs>
      <w:spacing w:before="480"/>
      <w:ind w:right="-7" w:hanging="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573D39">
      <w:rPr>
        <w:rFonts w:ascii="Helvetica Neue" w:eastAsia="Helvetica Neue" w:hAnsi="Helvetica Neue" w:cs="Helvetica Neue"/>
        <w:noProof/>
        <w:color w:val="000000"/>
        <w:sz w:val="18"/>
        <w:szCs w:val="18"/>
      </w:rPr>
      <w:t>2</w:t>
    </w:r>
    <w:r>
      <w:rPr>
        <w:rFonts w:ascii="Helvetica Neue" w:eastAsia="Helvetica Neue" w:hAnsi="Helvetica Neue" w:cs="Helvetica Neue"/>
        <w:color w:val="000000"/>
        <w:sz w:val="18"/>
        <w:szCs w:val="18"/>
      </w:rPr>
      <w:fldChar w:fldCharType="end"/>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DE57F0">
      <w:rPr>
        <w:rFonts w:ascii="Helvetica Neue" w:eastAsia="Helvetica Neue" w:hAnsi="Helvetica Neue" w:cs="Helvetica Neue"/>
        <w:color w:val="000000"/>
        <w:sz w:val="18"/>
        <w:szCs w:val="18"/>
      </w:rPr>
      <w:t>Stage 4: Minute-to-win-it data analysis</w:t>
    </w:r>
  </w:p>
  <w:p w14:paraId="7D7179C6" w14:textId="77777777" w:rsidR="003113EF" w:rsidRDefault="003B1A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8F27" w14:textId="2E3BD0AE" w:rsidR="003113EF" w:rsidRPr="00AB535B" w:rsidRDefault="009C6472" w:rsidP="00AB535B">
    <w:pPr>
      <w:pBdr>
        <w:top w:val="single" w:sz="4" w:space="6" w:color="000000"/>
        <w:left w:val="nil"/>
        <w:bottom w:val="nil"/>
        <w:right w:val="nil"/>
        <w:between w:val="nil"/>
      </w:pBdr>
      <w:tabs>
        <w:tab w:val="left" w:pos="7938"/>
        <w:tab w:val="right" w:pos="15706"/>
      </w:tabs>
      <w:spacing w:before="480"/>
      <w:ind w:right="-7" w:hanging="1"/>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NSW Department of Education, </w:t>
    </w:r>
    <w:r w:rsidR="00C46C02">
      <w:rPr>
        <w:rFonts w:ascii="Helvetica Neue" w:eastAsia="Helvetica Neue" w:hAnsi="Helvetica Neue" w:cs="Helvetica Neue"/>
        <w:color w:val="000000"/>
        <w:sz w:val="18"/>
        <w:szCs w:val="18"/>
      </w:rPr>
      <w:t>March 2020</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573D39">
      <w:rPr>
        <w:rFonts w:ascii="Helvetica Neue" w:eastAsia="Helvetica Neue" w:hAnsi="Helvetica Neue" w:cs="Helvetica Neue"/>
        <w:noProof/>
        <w:color w:val="000000"/>
        <w:sz w:val="18"/>
        <w:szCs w:val="18"/>
      </w:rPr>
      <w:t>3</w:t>
    </w:r>
    <w:r>
      <w:rPr>
        <w:rFonts w:ascii="Helvetica Neue" w:eastAsia="Helvetica Neue" w:hAnsi="Helvetica Neue" w:cs="Helvetica Neue"/>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4426" w14:textId="77777777" w:rsidR="00573D39" w:rsidRDefault="0057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F2D46" w14:textId="77777777" w:rsidR="003B1A60" w:rsidRDefault="003B1A60" w:rsidP="009F3CC1">
      <w:pPr>
        <w:spacing w:before="0"/>
      </w:pPr>
      <w:r>
        <w:separator/>
      </w:r>
    </w:p>
  </w:footnote>
  <w:footnote w:type="continuationSeparator" w:id="0">
    <w:p w14:paraId="63A1E737" w14:textId="77777777" w:rsidR="003B1A60" w:rsidRDefault="003B1A60" w:rsidP="009F3CC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3936" w14:textId="77777777" w:rsidR="00573D39" w:rsidRDefault="00573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8A01" w14:textId="77777777" w:rsidR="00573D39" w:rsidRDefault="00573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4C8D" w14:textId="77777777" w:rsidR="00573D39" w:rsidRDefault="0057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DoEtablelist2numbered2018"/>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64351352"/>
    <w:multiLevelType w:val="hybridMultilevel"/>
    <w:tmpl w:val="C8F862EE"/>
    <w:lvl w:ilvl="0" w:tplc="46DE1A6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yMzC3NDQzsjCysDRV0lEKTi0uzszPAykwrAUAV4wU4iwAAAA="/>
  </w:docVars>
  <w:rsids>
    <w:rsidRoot w:val="009F3CC1"/>
    <w:rsid w:val="0004166F"/>
    <w:rsid w:val="000D2D56"/>
    <w:rsid w:val="000D66E4"/>
    <w:rsid w:val="000F53CD"/>
    <w:rsid w:val="000F7DA9"/>
    <w:rsid w:val="00141EDB"/>
    <w:rsid w:val="001A7C3F"/>
    <w:rsid w:val="00203D67"/>
    <w:rsid w:val="00204D10"/>
    <w:rsid w:val="00252DC5"/>
    <w:rsid w:val="00270650"/>
    <w:rsid w:val="003B1A60"/>
    <w:rsid w:val="003B6D08"/>
    <w:rsid w:val="003E2F16"/>
    <w:rsid w:val="00426124"/>
    <w:rsid w:val="004912F2"/>
    <w:rsid w:val="004C75AE"/>
    <w:rsid w:val="00573D39"/>
    <w:rsid w:val="00583894"/>
    <w:rsid w:val="00591910"/>
    <w:rsid w:val="006400EE"/>
    <w:rsid w:val="00640579"/>
    <w:rsid w:val="006A3F41"/>
    <w:rsid w:val="006B4D62"/>
    <w:rsid w:val="006D2F68"/>
    <w:rsid w:val="0072616C"/>
    <w:rsid w:val="0072795E"/>
    <w:rsid w:val="007653FA"/>
    <w:rsid w:val="007B7421"/>
    <w:rsid w:val="007E0B63"/>
    <w:rsid w:val="008974FB"/>
    <w:rsid w:val="008D598A"/>
    <w:rsid w:val="008D68E1"/>
    <w:rsid w:val="00920778"/>
    <w:rsid w:val="00925D73"/>
    <w:rsid w:val="0093294A"/>
    <w:rsid w:val="00967529"/>
    <w:rsid w:val="009A68F5"/>
    <w:rsid w:val="009C6472"/>
    <w:rsid w:val="009F3CC1"/>
    <w:rsid w:val="00A17A21"/>
    <w:rsid w:val="00A613DC"/>
    <w:rsid w:val="00A722F6"/>
    <w:rsid w:val="00A85F30"/>
    <w:rsid w:val="00AB309F"/>
    <w:rsid w:val="00AB535B"/>
    <w:rsid w:val="00AC654E"/>
    <w:rsid w:val="00B23F2E"/>
    <w:rsid w:val="00B26FFF"/>
    <w:rsid w:val="00BD15DC"/>
    <w:rsid w:val="00C46C02"/>
    <w:rsid w:val="00C60FAD"/>
    <w:rsid w:val="00C63CE3"/>
    <w:rsid w:val="00C80C6C"/>
    <w:rsid w:val="00C9148E"/>
    <w:rsid w:val="00D81357"/>
    <w:rsid w:val="00DD4C8A"/>
    <w:rsid w:val="00DE57F0"/>
    <w:rsid w:val="00EC6DEF"/>
    <w:rsid w:val="00F46637"/>
    <w:rsid w:val="00FB7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E0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3CC1"/>
    <w:pPr>
      <w:spacing w:before="240" w:after="0" w:line="240" w:lineRule="auto"/>
    </w:pPr>
    <w:rPr>
      <w:rFonts w:ascii="Arial" w:eastAsia="Arial" w:hAnsi="Arial" w:cs="Arial"/>
      <w:sz w:val="24"/>
      <w:szCs w:val="24"/>
      <w:lang w:eastAsia="en-AU"/>
    </w:rPr>
  </w:style>
  <w:style w:type="paragraph" w:styleId="Heading1">
    <w:name w:val="heading 1"/>
    <w:basedOn w:val="Normal"/>
    <w:next w:val="Normal"/>
    <w:link w:val="Heading1Char"/>
    <w:uiPriority w:val="9"/>
    <w:qFormat/>
    <w:rsid w:val="0064057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6405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64057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64057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64057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640579"/>
    <w:pPr>
      <w:keepNext/>
      <w:spacing w:before="240" w:after="80"/>
    </w:pPr>
    <w:rPr>
      <w:sz w:val="22"/>
    </w:rPr>
  </w:style>
  <w:style w:type="paragraph" w:customStyle="1" w:styleId="DoEcaptionforquoteorextract2018">
    <w:name w:val="DoE caption for quote or extract 2018"/>
    <w:basedOn w:val="DoEcaptiongraphics2018"/>
    <w:next w:val="Normal"/>
    <w:qFormat/>
    <w:rsid w:val="00640579"/>
  </w:style>
  <w:style w:type="paragraph" w:customStyle="1" w:styleId="DoEdate2018">
    <w:name w:val="DoE date 2018"/>
    <w:basedOn w:val="Normal"/>
    <w:next w:val="DoEbodytext2018"/>
    <w:qFormat/>
    <w:rsid w:val="00640579"/>
    <w:pPr>
      <w:tabs>
        <w:tab w:val="left" w:leader="underscore" w:pos="2835"/>
      </w:tabs>
      <w:spacing w:before="0" w:line="720" w:lineRule="atLeast"/>
      <w:ind w:left="-40"/>
    </w:pPr>
  </w:style>
  <w:style w:type="paragraph" w:customStyle="1" w:styleId="DoEheading12018">
    <w:name w:val="DoE heading 1 2018"/>
    <w:basedOn w:val="Normal"/>
    <w:next w:val="DoEbodytext2018"/>
    <w:qFormat/>
    <w:locked/>
    <w:rsid w:val="00640579"/>
    <w:pPr>
      <w:keepNext/>
      <w:pageBreakBefore/>
      <w:pBdr>
        <w:bottom w:val="single" w:sz="4" w:space="12" w:color="auto"/>
      </w:pBdr>
      <w:tabs>
        <w:tab w:val="left" w:pos="567"/>
        <w:tab w:val="left" w:pos="1134"/>
        <w:tab w:val="left" w:pos="1701"/>
        <w:tab w:val="left" w:pos="2268"/>
        <w:tab w:val="left" w:pos="2835"/>
        <w:tab w:val="left" w:pos="3402"/>
      </w:tabs>
      <w:spacing w:after="600"/>
      <w:ind w:left="851" w:hanging="851"/>
      <w:outlineLvl w:val="0"/>
    </w:pPr>
    <w:rPr>
      <w:rFonts w:ascii="Helvetica" w:hAnsi="Helvetica"/>
      <w:sz w:val="56"/>
      <w:szCs w:val="56"/>
      <w:lang w:eastAsia="en-US"/>
    </w:rPr>
  </w:style>
  <w:style w:type="paragraph" w:customStyle="1" w:styleId="DoEdocumenttitle2018">
    <w:name w:val="DoE document title 2018"/>
    <w:basedOn w:val="DoEheading12018"/>
    <w:next w:val="DoEbodytext2018"/>
    <w:qFormat/>
    <w:rsid w:val="00640579"/>
    <w:pPr>
      <w:tabs>
        <w:tab w:val="left" w:pos="3969"/>
        <w:tab w:val="left" w:pos="4536"/>
        <w:tab w:val="left" w:pos="5103"/>
      </w:tabs>
      <w:outlineLvl w:val="9"/>
    </w:pPr>
  </w:style>
  <w:style w:type="paragraph" w:customStyle="1" w:styleId="DoEfooter2018">
    <w:name w:val="DoE footer 2018"/>
    <w:basedOn w:val="Normal"/>
    <w:qFormat/>
    <w:locked/>
    <w:rsid w:val="0064057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unformattedspace2018">
    <w:name w:val="DoE unformatted space 2018"/>
    <w:basedOn w:val="Normal"/>
    <w:qFormat/>
    <w:locked/>
    <w:rsid w:val="00640579"/>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640579"/>
    <w:pPr>
      <w:keepNext/>
    </w:pPr>
  </w:style>
  <w:style w:type="paragraph" w:customStyle="1" w:styleId="DoEheading22018">
    <w:name w:val="DoE heading 2 2018"/>
    <w:basedOn w:val="DoEheading12018"/>
    <w:next w:val="DoEbodytext2018"/>
    <w:qFormat/>
    <w:locked/>
    <w:rsid w:val="00640579"/>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640579"/>
    <w:pPr>
      <w:spacing w:before="360"/>
      <w:outlineLvl w:val="2"/>
    </w:pPr>
    <w:rPr>
      <w:sz w:val="40"/>
      <w:szCs w:val="40"/>
    </w:rPr>
  </w:style>
  <w:style w:type="paragraph" w:customStyle="1" w:styleId="DoEheading42018">
    <w:name w:val="DoE heading 4 2018"/>
    <w:basedOn w:val="DoEheading32018"/>
    <w:next w:val="DoEbodytext2018"/>
    <w:qFormat/>
    <w:locked/>
    <w:rsid w:val="00640579"/>
    <w:pPr>
      <w:spacing w:before="320"/>
      <w:outlineLvl w:val="3"/>
    </w:pPr>
    <w:rPr>
      <w:sz w:val="32"/>
      <w:szCs w:val="32"/>
    </w:rPr>
  </w:style>
  <w:style w:type="paragraph" w:customStyle="1" w:styleId="DoEheading52018">
    <w:name w:val="DoE heading 5 2018"/>
    <w:basedOn w:val="DoEheading42018"/>
    <w:next w:val="DoEbodytext2018"/>
    <w:qFormat/>
    <w:locked/>
    <w:rsid w:val="00640579"/>
    <w:pPr>
      <w:spacing w:before="280"/>
      <w:outlineLvl w:val="4"/>
    </w:pPr>
    <w:rPr>
      <w:sz w:val="28"/>
      <w:szCs w:val="24"/>
    </w:rPr>
  </w:style>
  <w:style w:type="paragraph" w:customStyle="1" w:styleId="DoElines2018">
    <w:name w:val="DoE lines 2018"/>
    <w:basedOn w:val="Normal"/>
    <w:qFormat/>
    <w:rsid w:val="00640579"/>
    <w:pPr>
      <w:tabs>
        <w:tab w:val="right" w:leader="underscore" w:pos="10773"/>
      </w:tabs>
      <w:spacing w:before="0" w:line="480" w:lineRule="atLeast"/>
      <w:ind w:left="-40" w:right="40"/>
    </w:pPr>
  </w:style>
  <w:style w:type="paragraph" w:customStyle="1" w:styleId="DoElist1bullet2018">
    <w:name w:val="DoE list 1 bullet 2018"/>
    <w:basedOn w:val="Normal"/>
    <w:qFormat/>
    <w:locked/>
    <w:rsid w:val="00640579"/>
    <w:pPr>
      <w:numPr>
        <w:numId w:val="2"/>
      </w:numPr>
      <w:spacing w:before="80" w:line="280" w:lineRule="atLeast"/>
    </w:pPr>
  </w:style>
  <w:style w:type="paragraph" w:customStyle="1" w:styleId="DoElist1numbered2018">
    <w:name w:val="DoE list 1 numbered 2018"/>
    <w:basedOn w:val="Normal"/>
    <w:qFormat/>
    <w:locked/>
    <w:rsid w:val="00640579"/>
    <w:pPr>
      <w:numPr>
        <w:numId w:val="1"/>
      </w:numPr>
      <w:spacing w:before="80" w:line="280" w:lineRule="atLeast"/>
    </w:pPr>
  </w:style>
  <w:style w:type="paragraph" w:customStyle="1" w:styleId="DoElist2bullet2018">
    <w:name w:val="DoE list 2 bullet 2018"/>
    <w:basedOn w:val="Normal"/>
    <w:link w:val="DoElist2bullet2018Char"/>
    <w:qFormat/>
    <w:locked/>
    <w:rsid w:val="00640579"/>
    <w:pPr>
      <w:numPr>
        <w:ilvl w:val="1"/>
        <w:numId w:val="2"/>
      </w:numPr>
      <w:spacing w:before="80" w:line="280" w:lineRule="atLeast"/>
    </w:pPr>
  </w:style>
  <w:style w:type="character" w:customStyle="1" w:styleId="DoElist2bullet2018Char">
    <w:name w:val="DoE list 2 bullet 2018 Char"/>
    <w:basedOn w:val="DefaultParagraphFont"/>
    <w:link w:val="DoElist2bullet2018"/>
    <w:rsid w:val="00640579"/>
    <w:rPr>
      <w:rFonts w:ascii="Arial" w:eastAsia="Arial" w:hAnsi="Arial" w:cs="Arial"/>
      <w:sz w:val="24"/>
      <w:szCs w:val="24"/>
      <w:lang w:eastAsia="en-AU"/>
    </w:rPr>
  </w:style>
  <w:style w:type="paragraph" w:customStyle="1" w:styleId="DoElist2numbered2018">
    <w:name w:val="DoE list 2 numbered 2018"/>
    <w:basedOn w:val="Normal"/>
    <w:link w:val="DoElist2numbered2018Char"/>
    <w:qFormat/>
    <w:locked/>
    <w:rsid w:val="00640579"/>
    <w:pPr>
      <w:numPr>
        <w:ilvl w:val="1"/>
        <w:numId w:val="3"/>
      </w:numPr>
      <w:tabs>
        <w:tab w:val="clear" w:pos="1440"/>
      </w:tabs>
      <w:spacing w:before="80" w:line="280" w:lineRule="atLeast"/>
    </w:pPr>
  </w:style>
  <w:style w:type="character" w:customStyle="1" w:styleId="DoElist2numbered2018Char">
    <w:name w:val="DoE list 2 numbered 2018 Char"/>
    <w:basedOn w:val="DefaultParagraphFont"/>
    <w:link w:val="DoElist2numbered2018"/>
    <w:rsid w:val="00640579"/>
    <w:rPr>
      <w:rFonts w:ascii="Arial" w:eastAsia="Arial" w:hAnsi="Arial" w:cs="Arial"/>
      <w:sz w:val="24"/>
      <w:szCs w:val="24"/>
      <w:lang w:eastAsia="en-AU"/>
    </w:rPr>
  </w:style>
  <w:style w:type="paragraph" w:customStyle="1" w:styleId="DoEquoteorextract2018">
    <w:name w:val="DoE quote or extract 2018"/>
    <w:basedOn w:val="Normal"/>
    <w:next w:val="DoEreference2018"/>
    <w:qFormat/>
    <w:locked/>
    <w:rsid w:val="00640579"/>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640579"/>
    <w:rPr>
      <w:i/>
      <w:noProof w:val="0"/>
      <w:lang w:val="en-AU"/>
    </w:rPr>
  </w:style>
  <w:style w:type="paragraph" w:customStyle="1" w:styleId="DoEsignatureline2018">
    <w:name w:val="DoE signature line 2018"/>
    <w:basedOn w:val="Normal"/>
    <w:next w:val="DoEbodytext2018"/>
    <w:qFormat/>
    <w:rsid w:val="00640579"/>
    <w:pPr>
      <w:tabs>
        <w:tab w:val="left" w:leader="underscore" w:pos="6521"/>
      </w:tabs>
      <w:spacing w:before="0" w:line="720" w:lineRule="atLeast"/>
    </w:pPr>
  </w:style>
  <w:style w:type="character" w:customStyle="1" w:styleId="DoEstrongemphasis2018">
    <w:name w:val="DoE strong emphasis 2018"/>
    <w:basedOn w:val="DefaultParagraphFont"/>
    <w:uiPriority w:val="1"/>
    <w:qFormat/>
    <w:rsid w:val="00640579"/>
    <w:rPr>
      <w:b/>
      <w:noProof w:val="0"/>
      <w:lang w:val="en-AU"/>
    </w:rPr>
  </w:style>
  <w:style w:type="paragraph" w:customStyle="1" w:styleId="DoEtableheading2018">
    <w:name w:val="DoE table heading 2018"/>
    <w:basedOn w:val="Normal"/>
    <w:next w:val="Normal"/>
    <w:qFormat/>
    <w:locked/>
    <w:rsid w:val="0064057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64057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640579"/>
    <w:pPr>
      <w:numPr>
        <w:numId w:val="5"/>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640579"/>
    <w:pPr>
      <w:numPr>
        <w:numId w:val="4"/>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640579"/>
    <w:pPr>
      <w:numPr>
        <w:ilvl w:val="1"/>
      </w:numPr>
    </w:pPr>
  </w:style>
  <w:style w:type="paragraph" w:customStyle="1" w:styleId="DoEtablelist2numbered2018">
    <w:name w:val="DoE table list 2 numbered 2018"/>
    <w:basedOn w:val="DoEtablelist1numbered2018"/>
    <w:qFormat/>
    <w:rsid w:val="00640579"/>
    <w:pPr>
      <w:numPr>
        <w:numId w:val="6"/>
      </w:numPr>
    </w:pPr>
  </w:style>
  <w:style w:type="paragraph" w:styleId="Footer">
    <w:name w:val="footer"/>
    <w:basedOn w:val="Normal"/>
    <w:link w:val="FooterChar"/>
    <w:uiPriority w:val="99"/>
    <w:unhideWhenUsed/>
    <w:rsid w:val="00640579"/>
    <w:pPr>
      <w:tabs>
        <w:tab w:val="center" w:pos="4513"/>
        <w:tab w:val="right" w:pos="9026"/>
      </w:tabs>
      <w:spacing w:before="0"/>
    </w:pPr>
  </w:style>
  <w:style w:type="character" w:customStyle="1" w:styleId="FooterChar">
    <w:name w:val="Footer Char"/>
    <w:basedOn w:val="DefaultParagraphFont"/>
    <w:link w:val="Footer"/>
    <w:uiPriority w:val="99"/>
    <w:rsid w:val="00640579"/>
    <w:rPr>
      <w:rFonts w:ascii="Arial" w:eastAsia="SimSun" w:hAnsi="Arial" w:cs="Times New Roman"/>
      <w:sz w:val="24"/>
      <w:lang w:eastAsia="zh-CN"/>
    </w:rPr>
  </w:style>
  <w:style w:type="paragraph" w:styleId="Header">
    <w:name w:val="header"/>
    <w:basedOn w:val="Normal"/>
    <w:link w:val="HeaderChar"/>
    <w:uiPriority w:val="99"/>
    <w:unhideWhenUsed/>
    <w:rsid w:val="00640579"/>
    <w:pPr>
      <w:tabs>
        <w:tab w:val="center" w:pos="4513"/>
        <w:tab w:val="right" w:pos="9026"/>
      </w:tabs>
      <w:spacing w:before="0"/>
    </w:pPr>
  </w:style>
  <w:style w:type="character" w:customStyle="1" w:styleId="HeaderChar">
    <w:name w:val="Header Char"/>
    <w:basedOn w:val="DefaultParagraphFont"/>
    <w:link w:val="Header"/>
    <w:uiPriority w:val="99"/>
    <w:rsid w:val="00640579"/>
    <w:rPr>
      <w:rFonts w:ascii="Arial" w:eastAsia="SimSun" w:hAnsi="Arial" w:cs="Times New Roman"/>
      <w:sz w:val="24"/>
      <w:lang w:eastAsia="zh-CN"/>
    </w:rPr>
  </w:style>
  <w:style w:type="character" w:customStyle="1" w:styleId="Heading1Char">
    <w:name w:val="Heading 1 Char"/>
    <w:link w:val="Heading1"/>
    <w:uiPriority w:val="9"/>
    <w:rsid w:val="00640579"/>
    <w:rPr>
      <w:rFonts w:ascii="Cambria" w:eastAsia="SimSun" w:hAnsi="Cambria" w:cs="Times New Roman"/>
      <w:b/>
      <w:bCs/>
      <w:color w:val="365F91"/>
      <w:sz w:val="28"/>
      <w:szCs w:val="28"/>
      <w:lang w:eastAsia="zh-CN"/>
    </w:rPr>
  </w:style>
  <w:style w:type="character" w:customStyle="1" w:styleId="Heading2Char">
    <w:name w:val="Heading 2 Char"/>
    <w:link w:val="Heading2"/>
    <w:uiPriority w:val="9"/>
    <w:semiHidden/>
    <w:rsid w:val="00640579"/>
    <w:rPr>
      <w:rFonts w:ascii="Cambria" w:eastAsia="SimSun" w:hAnsi="Cambria" w:cs="Times New Roman"/>
      <w:b/>
      <w:bCs/>
      <w:color w:val="4F81BD"/>
      <w:sz w:val="26"/>
      <w:szCs w:val="26"/>
      <w:lang w:eastAsia="zh-CN"/>
    </w:rPr>
  </w:style>
  <w:style w:type="character" w:customStyle="1" w:styleId="Heading3Char">
    <w:name w:val="Heading 3 Char"/>
    <w:link w:val="Heading3"/>
    <w:uiPriority w:val="9"/>
    <w:semiHidden/>
    <w:rsid w:val="00640579"/>
    <w:rPr>
      <w:rFonts w:ascii="Cambria" w:eastAsia="SimSun" w:hAnsi="Cambria" w:cs="Times New Roman"/>
      <w:b/>
      <w:bCs/>
      <w:color w:val="4F81BD"/>
      <w:sz w:val="24"/>
      <w:lang w:eastAsia="zh-CN"/>
    </w:rPr>
  </w:style>
  <w:style w:type="character" w:styleId="Hyperlink">
    <w:name w:val="Hyperlink"/>
    <w:basedOn w:val="DefaultParagraphFont"/>
    <w:uiPriority w:val="99"/>
    <w:unhideWhenUsed/>
    <w:rsid w:val="00640579"/>
    <w:rPr>
      <w:color w:val="0563C1" w:themeColor="hyperlink"/>
      <w:u w:val="single"/>
    </w:rPr>
  </w:style>
  <w:style w:type="table" w:styleId="TableGrid">
    <w:name w:val="Table Grid"/>
    <w:basedOn w:val="TableNormal"/>
    <w:uiPriority w:val="59"/>
    <w:rsid w:val="00640579"/>
    <w:pPr>
      <w:spacing w:after="0" w:line="240" w:lineRule="auto"/>
    </w:pPr>
    <w:rPr>
      <w:rFonts w:ascii="Calibri" w:eastAsia="SimSu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CC1"/>
    <w:pPr>
      <w:ind w:left="720"/>
      <w:contextualSpacing/>
    </w:pPr>
  </w:style>
  <w:style w:type="paragraph" w:styleId="BalloonText">
    <w:name w:val="Balloon Text"/>
    <w:basedOn w:val="Normal"/>
    <w:link w:val="BalloonTextChar"/>
    <w:uiPriority w:val="99"/>
    <w:semiHidden/>
    <w:unhideWhenUsed/>
    <w:rsid w:val="00D8135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357"/>
    <w:rPr>
      <w:rFonts w:ascii="Segoe UI" w:eastAsia="Arial" w:hAnsi="Segoe UI" w:cs="Segoe UI"/>
      <w:sz w:val="18"/>
      <w:szCs w:val="18"/>
      <w:lang w:eastAsia="en-AU"/>
    </w:rPr>
  </w:style>
  <w:style w:type="character" w:styleId="FollowedHyperlink">
    <w:name w:val="FollowedHyperlink"/>
    <w:basedOn w:val="DefaultParagraphFont"/>
    <w:uiPriority w:val="99"/>
    <w:semiHidden/>
    <w:unhideWhenUsed/>
    <w:rsid w:val="00EC6DEF"/>
    <w:rPr>
      <w:color w:val="954F72" w:themeColor="followedHyperlink"/>
      <w:u w:val="single"/>
    </w:rPr>
  </w:style>
  <w:style w:type="table" w:customStyle="1" w:styleId="1">
    <w:name w:val="1"/>
    <w:basedOn w:val="TableNormal"/>
    <w:rsid w:val="003B6D08"/>
    <w:pPr>
      <w:spacing w:before="240" w:after="0" w:line="240" w:lineRule="auto"/>
    </w:pPr>
    <w:rPr>
      <w:rFonts w:ascii="Arial" w:eastAsia="Arial" w:hAnsi="Arial" w:cs="Arial"/>
      <w:sz w:val="24"/>
      <w:szCs w:val="24"/>
      <w:lang w:eastAsia="en-AU"/>
    </w:rPr>
    <w:tblPr>
      <w:tblStyleRowBandSize w:val="1"/>
      <w:tblStyleColBandSize w:val="1"/>
    </w:tblPr>
  </w:style>
  <w:style w:type="character" w:styleId="Strong">
    <w:name w:val="Strong"/>
    <w:basedOn w:val="DefaultParagraphFont"/>
    <w:uiPriority w:val="22"/>
    <w:qFormat/>
    <w:rsid w:val="007653FA"/>
    <w:rPr>
      <w:b/>
      <w:bCs/>
    </w:rPr>
  </w:style>
  <w:style w:type="character" w:styleId="PlaceholderText">
    <w:name w:val="Placeholder Text"/>
    <w:basedOn w:val="DefaultParagraphFont"/>
    <w:uiPriority w:val="99"/>
    <w:semiHidden/>
    <w:rsid w:val="00BD15DC"/>
    <w:rPr>
      <w:color w:val="808080"/>
    </w:rPr>
  </w:style>
  <w:style w:type="character" w:styleId="Emphasis">
    <w:name w:val="Emphasis"/>
    <w:basedOn w:val="DefaultParagraphFont"/>
    <w:uiPriority w:val="20"/>
    <w:qFormat/>
    <w:rsid w:val="00BD1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4123">
      <w:bodyDiv w:val="1"/>
      <w:marLeft w:val="0"/>
      <w:marRight w:val="0"/>
      <w:marTop w:val="0"/>
      <w:marBottom w:val="0"/>
      <w:divBdr>
        <w:top w:val="none" w:sz="0" w:space="0" w:color="auto"/>
        <w:left w:val="none" w:sz="0" w:space="0" w:color="auto"/>
        <w:bottom w:val="none" w:sz="0" w:space="0" w:color="auto"/>
        <w:right w:val="none" w:sz="0" w:space="0" w:color="auto"/>
      </w:divBdr>
    </w:div>
    <w:div w:id="367217444">
      <w:bodyDiv w:val="1"/>
      <w:marLeft w:val="0"/>
      <w:marRight w:val="0"/>
      <w:marTop w:val="0"/>
      <w:marBottom w:val="0"/>
      <w:divBdr>
        <w:top w:val="none" w:sz="0" w:space="0" w:color="auto"/>
        <w:left w:val="none" w:sz="0" w:space="0" w:color="auto"/>
        <w:bottom w:val="none" w:sz="0" w:space="0" w:color="auto"/>
        <w:right w:val="none" w:sz="0" w:space="0" w:color="auto"/>
      </w:divBdr>
    </w:div>
    <w:div w:id="763116653">
      <w:bodyDiv w:val="1"/>
      <w:marLeft w:val="0"/>
      <w:marRight w:val="0"/>
      <w:marTop w:val="0"/>
      <w:marBottom w:val="0"/>
      <w:divBdr>
        <w:top w:val="none" w:sz="0" w:space="0" w:color="auto"/>
        <w:left w:val="none" w:sz="0" w:space="0" w:color="auto"/>
        <w:bottom w:val="none" w:sz="0" w:space="0" w:color="auto"/>
        <w:right w:val="none" w:sz="0" w:space="0" w:color="auto"/>
      </w:divBdr>
    </w:div>
    <w:div w:id="968826767">
      <w:bodyDiv w:val="1"/>
      <w:marLeft w:val="0"/>
      <w:marRight w:val="0"/>
      <w:marTop w:val="0"/>
      <w:marBottom w:val="0"/>
      <w:divBdr>
        <w:top w:val="none" w:sz="0" w:space="0" w:color="auto"/>
        <w:left w:val="none" w:sz="0" w:space="0" w:color="auto"/>
        <w:bottom w:val="none" w:sz="0" w:space="0" w:color="auto"/>
        <w:right w:val="none" w:sz="0" w:space="0" w:color="auto"/>
      </w:divBdr>
    </w:div>
    <w:div w:id="10527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learning-areas/mathematics/mathematics-k-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2020-04-02T00:27:00Z</dcterms:created>
  <dcterms:modified xsi:type="dcterms:W3CDTF">2020-04-02T00:27:00Z</dcterms:modified>
</cp:coreProperties>
</file>