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5BAB1" w14:textId="77777777" w:rsidR="003C6881" w:rsidRDefault="003C6881" w:rsidP="00C61706">
      <w:pPr>
        <w:pStyle w:val="Heading1"/>
      </w:pPr>
      <w:r>
        <w:t>Keeping safe</w:t>
      </w:r>
    </w:p>
    <w:p w14:paraId="0AA0B20B" w14:textId="51AE8FF6" w:rsidR="001747B4" w:rsidRPr="003C6881" w:rsidRDefault="004019ED" w:rsidP="003C6881">
      <w:pPr>
        <w:rPr>
          <w:rStyle w:val="Strong"/>
        </w:rPr>
      </w:pPr>
      <w:r w:rsidRPr="003C6881">
        <w:rPr>
          <w:rStyle w:val="Strong"/>
        </w:rPr>
        <w:t>PDHPE S3</w:t>
      </w:r>
      <w:r w:rsidR="001747B4" w:rsidRPr="003C6881">
        <w:rPr>
          <w:rStyle w:val="Strong"/>
        </w:rPr>
        <w:t xml:space="preserve"> learning sequence</w:t>
      </w:r>
      <w:r w:rsidR="002008DF" w:rsidRPr="003C6881">
        <w:rPr>
          <w:rStyle w:val="Strong"/>
        </w:rPr>
        <w:t xml:space="preserve"> – Lesson 1 and 2 </w:t>
      </w:r>
    </w:p>
    <w:p w14:paraId="51DAF9CE" w14:textId="77777777" w:rsidR="001747B4" w:rsidRPr="00D95EEB" w:rsidRDefault="001747B4" w:rsidP="00D95EEB">
      <w:pPr>
        <w:pStyle w:val="FeatureBox2"/>
        <w:rPr>
          <w:rStyle w:val="Strong"/>
        </w:rPr>
      </w:pPr>
      <w:r w:rsidRPr="00D95EEB">
        <w:rPr>
          <w:rStyle w:val="Strong"/>
        </w:rPr>
        <w:t>Learning sequence description</w:t>
      </w:r>
      <w:r w:rsidR="002008DF">
        <w:rPr>
          <w:rStyle w:val="Strong"/>
        </w:rPr>
        <w:t xml:space="preserve"> – How can I keep myself and others safe? </w:t>
      </w:r>
    </w:p>
    <w:p w14:paraId="1B90EE36" w14:textId="00AA722F" w:rsidR="00E87E22" w:rsidRDefault="00890473" w:rsidP="00D95EEB">
      <w:pPr>
        <w:pStyle w:val="FeatureBox2"/>
        <w:rPr>
          <w:highlight w:val="yellow"/>
        </w:rPr>
      </w:pPr>
      <w:r>
        <w:t>Student will recognise that their</w:t>
      </w:r>
      <w:r w:rsidRPr="00890473">
        <w:t xml:space="preserve"> cho</w:t>
      </w:r>
      <w:r>
        <w:t>ices and decisions help keep them</w:t>
      </w:r>
      <w:r w:rsidRPr="00890473">
        <w:t xml:space="preserve"> </w:t>
      </w:r>
      <w:r>
        <w:t>and others healthy and safe. They</w:t>
      </w:r>
      <w:r w:rsidRPr="00890473">
        <w:t xml:space="preserve"> will identify controllable and uncontroll</w:t>
      </w:r>
      <w:r>
        <w:t>able fact</w:t>
      </w:r>
      <w:r w:rsidR="00723D52">
        <w:t>ors that influence their safety and how a</w:t>
      </w:r>
      <w:r w:rsidRPr="00890473">
        <w:t xml:space="preserve"> personal network of trusted </w:t>
      </w:r>
      <w:r>
        <w:t>adults sup</w:t>
      </w:r>
      <w:r w:rsidR="00723D52">
        <w:t>port them</w:t>
      </w:r>
      <w:r w:rsidRPr="00890473">
        <w:t xml:space="preserve">. </w:t>
      </w:r>
    </w:p>
    <w:p w14:paraId="2F263FFC" w14:textId="77777777" w:rsidR="001747B4" w:rsidRDefault="001747B4" w:rsidP="00C61706">
      <w:pPr>
        <w:pStyle w:val="Heading2"/>
      </w:pPr>
      <w:r>
        <w:t>Syllabus outcomes and content</w:t>
      </w:r>
    </w:p>
    <w:p w14:paraId="69716ACE" w14:textId="394946CE" w:rsidR="001747B4" w:rsidRPr="003977AA" w:rsidRDefault="004019ED" w:rsidP="00D95EEB">
      <w:pPr>
        <w:rPr>
          <w:lang w:eastAsia="zh-CN"/>
        </w:rPr>
      </w:pPr>
      <w:r w:rsidRPr="003977AA">
        <w:rPr>
          <w:rStyle w:val="Strong"/>
        </w:rPr>
        <w:t>PD3</w:t>
      </w:r>
      <w:r w:rsidR="002008DF" w:rsidRPr="003977AA">
        <w:rPr>
          <w:rStyle w:val="Strong"/>
        </w:rPr>
        <w:t>-2</w:t>
      </w:r>
      <w:r w:rsidR="002008DF" w:rsidRPr="003977AA">
        <w:rPr>
          <w:lang w:eastAsia="zh-CN"/>
        </w:rPr>
        <w:t xml:space="preserve"> – </w:t>
      </w:r>
      <w:r w:rsidR="003977AA" w:rsidRPr="003977AA">
        <w:rPr>
          <w:lang w:eastAsia="zh-CN"/>
        </w:rPr>
        <w:t>investigates information, community resources and strategies to demonstrate resilience and seek help for themselves and others</w:t>
      </w:r>
    </w:p>
    <w:p w14:paraId="3F1B4CE2" w14:textId="35A47C7B" w:rsidR="002008DF" w:rsidRPr="003977AA" w:rsidRDefault="004019ED" w:rsidP="002008DF">
      <w:pPr>
        <w:pStyle w:val="ListBullet"/>
        <w:numPr>
          <w:ilvl w:val="0"/>
          <w:numId w:val="0"/>
        </w:numPr>
        <w:rPr>
          <w:lang w:eastAsia="zh-CN"/>
        </w:rPr>
      </w:pPr>
      <w:r w:rsidRPr="003977AA">
        <w:rPr>
          <w:rStyle w:val="Strong"/>
        </w:rPr>
        <w:t>PD3</w:t>
      </w:r>
      <w:r w:rsidR="002008DF" w:rsidRPr="003977AA">
        <w:rPr>
          <w:rStyle w:val="Strong"/>
        </w:rPr>
        <w:t>-6</w:t>
      </w:r>
      <w:r w:rsidR="002008DF" w:rsidRPr="003977AA">
        <w:rPr>
          <w:lang w:eastAsia="zh-CN"/>
        </w:rPr>
        <w:t xml:space="preserve"> – d</w:t>
      </w:r>
      <w:r w:rsidR="003977AA" w:rsidRPr="003977AA">
        <w:rPr>
          <w:lang w:eastAsia="zh-CN"/>
        </w:rPr>
        <w:t xml:space="preserve">istinguishes contextual factors that influence health, safety, wellbeing and participation in physical activity which are controllable and uncontrollable </w:t>
      </w:r>
    </w:p>
    <w:p w14:paraId="15615119" w14:textId="339E8F3A" w:rsidR="001747B4" w:rsidRPr="003977AA" w:rsidRDefault="004019ED" w:rsidP="002008DF">
      <w:pPr>
        <w:pStyle w:val="ListBullet"/>
        <w:numPr>
          <w:ilvl w:val="0"/>
          <w:numId w:val="0"/>
        </w:numPr>
        <w:rPr>
          <w:lang w:eastAsia="zh-CN"/>
        </w:rPr>
      </w:pPr>
      <w:r w:rsidRPr="003977AA">
        <w:rPr>
          <w:rStyle w:val="Strong"/>
        </w:rPr>
        <w:t>PD3</w:t>
      </w:r>
      <w:r w:rsidR="002008DF" w:rsidRPr="003977AA">
        <w:rPr>
          <w:rStyle w:val="Strong"/>
        </w:rPr>
        <w:t>-9</w:t>
      </w:r>
      <w:r w:rsidR="002008DF" w:rsidRPr="003977AA">
        <w:rPr>
          <w:lang w:eastAsia="zh-CN"/>
        </w:rPr>
        <w:t xml:space="preserve"> – </w:t>
      </w:r>
      <w:r w:rsidR="003977AA" w:rsidRPr="003977AA">
        <w:rPr>
          <w:lang w:eastAsia="zh-CN"/>
        </w:rPr>
        <w:t xml:space="preserve">applies and adapts self-management skills to respond to personal and group situations </w:t>
      </w:r>
    </w:p>
    <w:p w14:paraId="2A81D3B3" w14:textId="1A35ECC6" w:rsidR="00424E4F" w:rsidRPr="00424E4F" w:rsidRDefault="003C6881" w:rsidP="00424E4F">
      <w:pPr>
        <w:pStyle w:val="ListBullet"/>
        <w:numPr>
          <w:ilvl w:val="0"/>
          <w:numId w:val="0"/>
        </w:numPr>
        <w:rPr>
          <w:b/>
          <w:bCs/>
          <w:highlight w:val="yellow"/>
        </w:rPr>
      </w:pPr>
      <w:r>
        <w:rPr>
          <w:rStyle w:val="Strong"/>
        </w:rPr>
        <w:t xml:space="preserve">Key inquiry question </w:t>
      </w:r>
      <w:r w:rsidR="00424E4F" w:rsidRPr="00424E4F">
        <w:rPr>
          <w:rStyle w:val="Strong"/>
        </w:rPr>
        <w:t>–</w:t>
      </w:r>
      <w:r w:rsidR="002008DF" w:rsidRPr="00424E4F">
        <w:rPr>
          <w:rStyle w:val="Strong"/>
        </w:rPr>
        <w:t xml:space="preserve"> </w:t>
      </w:r>
      <w:r w:rsidR="00424E4F" w:rsidRPr="00424E4F">
        <w:rPr>
          <w:rStyle w:val="Strong"/>
        </w:rPr>
        <w:t>How responsible am I for my own and others’ health, safety and wellbeing?</w:t>
      </w:r>
    </w:p>
    <w:p w14:paraId="51A33632" w14:textId="1D7014E0" w:rsidR="00424E4F" w:rsidRDefault="00424E4F" w:rsidP="00424E4F">
      <w:pPr>
        <w:pStyle w:val="ListBullet"/>
        <w:rPr>
          <w:lang w:eastAsia="zh-CN"/>
        </w:rPr>
      </w:pPr>
      <w:r>
        <w:rPr>
          <w:lang w:eastAsia="zh-CN"/>
        </w:rPr>
        <w:t>recommend appropriate ac</w:t>
      </w:r>
      <w:r w:rsidR="00F80DDA">
        <w:rPr>
          <w:lang w:eastAsia="zh-CN"/>
        </w:rPr>
        <w:t>tions to improve health, safety and</w:t>
      </w:r>
      <w:r>
        <w:rPr>
          <w:lang w:eastAsia="zh-CN"/>
        </w:rPr>
        <w:t xml:space="preserve"> wellbeing or physical activity issues within the school or wider community, for example: </w:t>
      </w:r>
    </w:p>
    <w:p w14:paraId="7D62F088" w14:textId="4F277E79" w:rsidR="00424E4F" w:rsidRDefault="00642713" w:rsidP="00424E4F">
      <w:pPr>
        <w:pStyle w:val="ListBullet"/>
        <w:numPr>
          <w:ilvl w:val="0"/>
          <w:numId w:val="42"/>
        </w:numPr>
        <w:rPr>
          <w:lang w:eastAsia="zh-CN"/>
        </w:rPr>
      </w:pPr>
      <w:r>
        <w:rPr>
          <w:lang w:eastAsia="zh-CN"/>
        </w:rPr>
        <w:t>r</w:t>
      </w:r>
      <w:r w:rsidR="00424E4F">
        <w:rPr>
          <w:lang w:eastAsia="zh-CN"/>
        </w:rPr>
        <w:t>eflect on the impact of their choices and decisions on the health, safety or wellbeing of their community</w:t>
      </w:r>
    </w:p>
    <w:p w14:paraId="57B27F7A" w14:textId="73EC027C" w:rsidR="00424E4F" w:rsidRPr="00D332C4" w:rsidRDefault="00424E4F" w:rsidP="00424E4F">
      <w:pPr>
        <w:pStyle w:val="ListBullet"/>
        <w:numPr>
          <w:ilvl w:val="0"/>
          <w:numId w:val="42"/>
        </w:numPr>
        <w:rPr>
          <w:lang w:eastAsia="zh-CN"/>
        </w:rPr>
      </w:pPr>
      <w:r w:rsidRPr="00D332C4">
        <w:rPr>
          <w:lang w:eastAsia="zh-CN"/>
        </w:rPr>
        <w:t>discuss the importance of health, safety and wellbeing services in supporting children and share information about local services using ICT tools, eg online collabor</w:t>
      </w:r>
      <w:r w:rsidR="00F80DDA">
        <w:rPr>
          <w:lang w:eastAsia="zh-CN"/>
        </w:rPr>
        <w:t xml:space="preserve">ation, multimedia presentation </w:t>
      </w:r>
      <w:r w:rsidRPr="00D332C4">
        <w:rPr>
          <w:lang w:eastAsia="zh-CN"/>
        </w:rPr>
        <w:t xml:space="preserve"> </w:t>
      </w:r>
    </w:p>
    <w:p w14:paraId="00FB5481" w14:textId="7E4B75DF" w:rsidR="00424E4F" w:rsidRPr="00424E4F" w:rsidRDefault="003C6881" w:rsidP="00424E4F">
      <w:pPr>
        <w:pStyle w:val="ListBullet"/>
        <w:numPr>
          <w:ilvl w:val="0"/>
          <w:numId w:val="0"/>
        </w:numPr>
        <w:rPr>
          <w:rStyle w:val="Strong"/>
        </w:rPr>
      </w:pPr>
      <w:r>
        <w:rPr>
          <w:rStyle w:val="Strong"/>
        </w:rPr>
        <w:t>Key inquiry q</w:t>
      </w:r>
      <w:r w:rsidR="002008DF" w:rsidRPr="00424E4F">
        <w:rPr>
          <w:rStyle w:val="Strong"/>
        </w:rPr>
        <w:t xml:space="preserve">uestion </w:t>
      </w:r>
      <w:r w:rsidR="00424E4F" w:rsidRPr="00424E4F">
        <w:rPr>
          <w:rStyle w:val="Strong"/>
        </w:rPr>
        <w:t>–</w:t>
      </w:r>
      <w:r w:rsidR="002008DF" w:rsidRPr="00424E4F">
        <w:rPr>
          <w:rStyle w:val="Strong"/>
        </w:rPr>
        <w:t xml:space="preserve"> </w:t>
      </w:r>
      <w:r w:rsidR="00424E4F" w:rsidRPr="00424E4F">
        <w:rPr>
          <w:rStyle w:val="Strong"/>
          <w:lang w:eastAsia="zh-CN"/>
        </w:rPr>
        <w:t>What actions positively influence the health, safety and wellbeing of my community?</w:t>
      </w:r>
    </w:p>
    <w:p w14:paraId="49A5F325" w14:textId="50682F97" w:rsidR="00424E4F" w:rsidRDefault="00424E4F" w:rsidP="00424E4F">
      <w:pPr>
        <w:pStyle w:val="ListBullet"/>
        <w:rPr>
          <w:lang w:eastAsia="zh-CN"/>
        </w:rPr>
      </w:pPr>
      <w:r>
        <w:rPr>
          <w:lang w:eastAsia="zh-CN"/>
        </w:rPr>
        <w:t>investigate and adopt practices that help promote and maintain health, safety and wellbeing, for example:</w:t>
      </w:r>
    </w:p>
    <w:p w14:paraId="51F566A1" w14:textId="011C980A" w:rsidR="00424E4F" w:rsidRDefault="00424E4F" w:rsidP="00424E4F">
      <w:pPr>
        <w:pStyle w:val="ListBullet"/>
        <w:numPr>
          <w:ilvl w:val="0"/>
          <w:numId w:val="43"/>
        </w:numPr>
        <w:rPr>
          <w:lang w:eastAsia="zh-CN"/>
        </w:rPr>
      </w:pPr>
      <w:r>
        <w:rPr>
          <w:lang w:eastAsia="zh-CN"/>
        </w:rPr>
        <w:t xml:space="preserve">propose a personal network of trusted adults who could provide advice and support, eg parents/carers, teachers </w:t>
      </w:r>
    </w:p>
    <w:p w14:paraId="0661B7FB" w14:textId="2A26285B" w:rsidR="00A32B65" w:rsidRDefault="003C6881" w:rsidP="00A32B65">
      <w:pPr>
        <w:pStyle w:val="ListBullet"/>
        <w:numPr>
          <w:ilvl w:val="0"/>
          <w:numId w:val="0"/>
        </w:numPr>
        <w:rPr>
          <w:rStyle w:val="Strong"/>
          <w:lang w:eastAsia="zh-CN"/>
        </w:rPr>
      </w:pPr>
      <w:r>
        <w:rPr>
          <w:rStyle w:val="Strong"/>
        </w:rPr>
        <w:t>Key inquiry q</w:t>
      </w:r>
      <w:r w:rsidR="00A32B65" w:rsidRPr="00A32B65">
        <w:rPr>
          <w:rStyle w:val="Strong"/>
        </w:rPr>
        <w:t xml:space="preserve">uestion – </w:t>
      </w:r>
      <w:r w:rsidR="00A32B65" w:rsidRPr="00A32B65">
        <w:rPr>
          <w:rStyle w:val="Strong"/>
          <w:lang w:eastAsia="zh-CN"/>
        </w:rPr>
        <w:t>How does a healthy, safe and active lifestyle enhance connection with others?</w:t>
      </w:r>
    </w:p>
    <w:p w14:paraId="5A666F53" w14:textId="754D74C7" w:rsidR="00A32B65" w:rsidRPr="00A32B65" w:rsidRDefault="00A32B65" w:rsidP="00A32B65">
      <w:pPr>
        <w:pStyle w:val="ListBullet"/>
        <w:rPr>
          <w:rStyle w:val="Strong"/>
          <w:b w:val="0"/>
        </w:rPr>
      </w:pPr>
      <w:r w:rsidRPr="00A32B65">
        <w:rPr>
          <w:rStyle w:val="Strong"/>
          <w:b w:val="0"/>
        </w:rPr>
        <w:lastRenderedPageBreak/>
        <w:t>evaluate the reliability of health information and messages from different sources before making decisions, for example:</w:t>
      </w:r>
    </w:p>
    <w:p w14:paraId="2E24E7B7" w14:textId="42EF59F5" w:rsidR="00A32B65" w:rsidRDefault="00A32B65" w:rsidP="00A32B65">
      <w:pPr>
        <w:pStyle w:val="ListBullet"/>
        <w:numPr>
          <w:ilvl w:val="0"/>
          <w:numId w:val="43"/>
        </w:numPr>
        <w:rPr>
          <w:rStyle w:val="Strong"/>
          <w:b w:val="0"/>
        </w:rPr>
      </w:pPr>
      <w:r w:rsidRPr="00A32B65">
        <w:rPr>
          <w:rStyle w:val="Strong"/>
          <w:b w:val="0"/>
        </w:rPr>
        <w:t>research websites and places where they can seek help and prioritise those tha</w:t>
      </w:r>
      <w:r w:rsidR="00F80DDA">
        <w:rPr>
          <w:rStyle w:val="Strong"/>
          <w:b w:val="0"/>
        </w:rPr>
        <w:t xml:space="preserve">t are reliable and trustworthy </w:t>
      </w:r>
      <w:r w:rsidRPr="00A32B65">
        <w:rPr>
          <w:rStyle w:val="Strong"/>
          <w:b w:val="0"/>
        </w:rPr>
        <w:t>For example: fires near me app, safety town, e-safety co</w:t>
      </w:r>
      <w:r w:rsidR="00F80DDA">
        <w:rPr>
          <w:rStyle w:val="Strong"/>
          <w:b w:val="0"/>
        </w:rPr>
        <w:t xml:space="preserve">mmissioner </w:t>
      </w:r>
      <w:r w:rsidRPr="00A32B65">
        <w:rPr>
          <w:rStyle w:val="Strong"/>
          <w:b w:val="0"/>
        </w:rPr>
        <w:t>etc</w:t>
      </w:r>
    </w:p>
    <w:p w14:paraId="6632F496" w14:textId="176834C0" w:rsidR="00A32B65" w:rsidRPr="00CC2203" w:rsidRDefault="003C6881" w:rsidP="00A32B65">
      <w:pPr>
        <w:pStyle w:val="ListBullet"/>
        <w:numPr>
          <w:ilvl w:val="0"/>
          <w:numId w:val="0"/>
        </w:numPr>
        <w:rPr>
          <w:rStyle w:val="Strong"/>
        </w:rPr>
      </w:pPr>
      <w:r>
        <w:rPr>
          <w:rStyle w:val="Strong"/>
        </w:rPr>
        <w:t>Key inquiry question</w:t>
      </w:r>
      <w:r w:rsidR="00A32B65" w:rsidRPr="00CC2203">
        <w:rPr>
          <w:rStyle w:val="Strong"/>
        </w:rPr>
        <w:t xml:space="preserve"> - What actions positively influence the health, safety and wellbeing of my community?</w:t>
      </w:r>
    </w:p>
    <w:p w14:paraId="21389C43" w14:textId="2BDF8AD6" w:rsidR="00A32B65" w:rsidRPr="00A32B65" w:rsidRDefault="00A32B65" w:rsidP="00A32B65">
      <w:pPr>
        <w:pStyle w:val="ListBullet"/>
        <w:numPr>
          <w:ilvl w:val="0"/>
          <w:numId w:val="44"/>
        </w:numPr>
        <w:rPr>
          <w:rStyle w:val="Strong"/>
          <w:b w:val="0"/>
        </w:rPr>
      </w:pPr>
      <w:r w:rsidRPr="00A32B65">
        <w:rPr>
          <w:rStyle w:val="Strong"/>
          <w:b w:val="0"/>
        </w:rPr>
        <w:t>investigate and adopt practices that help promote and maintain health, safety and wellbeing, for example:</w:t>
      </w:r>
    </w:p>
    <w:p w14:paraId="434F0840" w14:textId="1480532D" w:rsidR="00A32B65" w:rsidRPr="00AC0720" w:rsidRDefault="00A32B65" w:rsidP="00AC0720">
      <w:pPr>
        <w:pStyle w:val="ListBullet"/>
        <w:numPr>
          <w:ilvl w:val="0"/>
          <w:numId w:val="43"/>
        </w:numPr>
        <w:rPr>
          <w:rStyle w:val="Strong"/>
          <w:b w:val="0"/>
        </w:rPr>
      </w:pPr>
      <w:r w:rsidRPr="00A32B65">
        <w:rPr>
          <w:rStyle w:val="Strong"/>
          <w:b w:val="0"/>
        </w:rPr>
        <w:t xml:space="preserve">describe situations that may cause lifestyle diseases or injury and propose actions that promote health and safety, eg not crossing the road when wearing headphones, swimming with supervision, choosing healthy snacks, </w:t>
      </w:r>
      <w:r w:rsidR="00772A69">
        <w:rPr>
          <w:rStyle w:val="Strong"/>
          <w:b w:val="0"/>
        </w:rPr>
        <w:t>wearing sunscreen.</w:t>
      </w:r>
    </w:p>
    <w:p w14:paraId="30005E08" w14:textId="57A14342" w:rsidR="00105B40" w:rsidRDefault="009A3E39" w:rsidP="00BF5DAF">
      <w:pPr>
        <w:rPr>
          <w:rStyle w:val="Heading2Char"/>
        </w:rPr>
      </w:pPr>
      <w:hyperlink r:id="rId11" w:history="1">
        <w:r w:rsidR="00F30B7C" w:rsidRPr="00F30B7C">
          <w:rPr>
            <w:rStyle w:val="Hyperlink"/>
          </w:rPr>
          <w:t xml:space="preserve">PDHPE K-10 Syllabus </w:t>
        </w:r>
      </w:hyperlink>
      <w:r w:rsidR="00C61706">
        <w:t xml:space="preserve"> © </w:t>
      </w:r>
      <w:r w:rsidR="00F30B7C">
        <w:t>2018</w:t>
      </w:r>
      <w:r w:rsidR="003C6881">
        <w:t xml:space="preserve"> </w:t>
      </w:r>
      <w:r w:rsidR="00D95EEB" w:rsidRPr="00D95EEB">
        <w:t>NSW Education Standards Authority (NESA) for and on behalf of the Crown in right of the State of New South Wales.</w:t>
      </w:r>
      <w:r w:rsidR="00D95EEB">
        <w:br w:type="page"/>
      </w:r>
      <w:r w:rsidR="00D95EEB" w:rsidRPr="008E39C6">
        <w:rPr>
          <w:rStyle w:val="Heading2Char"/>
        </w:rPr>
        <w:lastRenderedPageBreak/>
        <w:t>Lesson 1</w:t>
      </w:r>
      <w:r w:rsidR="00A1737A" w:rsidRPr="008E39C6">
        <w:rPr>
          <w:rStyle w:val="Heading2Char"/>
        </w:rPr>
        <w:t xml:space="preserve"> </w:t>
      </w:r>
      <w:r w:rsidR="00D95EEB" w:rsidRPr="008E39C6">
        <w:rPr>
          <w:rStyle w:val="Heading2Char"/>
        </w:rPr>
        <w:t xml:space="preserve">– </w:t>
      </w:r>
      <w:r w:rsidR="00BF5DAF" w:rsidRPr="008E39C6">
        <w:rPr>
          <w:rStyle w:val="Heading2Char"/>
        </w:rPr>
        <w:t xml:space="preserve">Safe and unsafe </w:t>
      </w:r>
    </w:p>
    <w:p w14:paraId="16976724" w14:textId="6245EF76" w:rsidR="00BF5DAF" w:rsidRPr="00105B40" w:rsidRDefault="001747B4" w:rsidP="00BF5DAF">
      <w:pPr>
        <w:rPr>
          <w:rFonts w:eastAsia="SimSun" w:cs="Arial"/>
          <w:b/>
          <w:color w:val="1C438B"/>
          <w:sz w:val="48"/>
          <w:szCs w:val="36"/>
          <w:lang w:eastAsia="zh-CN"/>
        </w:rPr>
      </w:pPr>
      <w:r>
        <w:t>Students are learning to:</w:t>
      </w:r>
    </w:p>
    <w:p w14:paraId="28F7212F" w14:textId="562B8525" w:rsidR="00BF5DAF" w:rsidRDefault="00E13F02" w:rsidP="00BF5DAF">
      <w:pPr>
        <w:pStyle w:val="ListParagraph"/>
        <w:numPr>
          <w:ilvl w:val="0"/>
          <w:numId w:val="37"/>
        </w:numPr>
      </w:pPr>
      <w:r>
        <w:t xml:space="preserve">identify who or what influences them when deciding if something is safe and unsafe </w:t>
      </w:r>
    </w:p>
    <w:p w14:paraId="7093FD64" w14:textId="194CEA84" w:rsidR="00BF5DAF" w:rsidRPr="00E13F02" w:rsidRDefault="00BF5DAF" w:rsidP="00BF5DAF">
      <w:pPr>
        <w:pStyle w:val="ListParagraph"/>
        <w:numPr>
          <w:ilvl w:val="0"/>
          <w:numId w:val="37"/>
        </w:numPr>
      </w:pPr>
      <w:r w:rsidRPr="00BF5DAF">
        <w:rPr>
          <w:rFonts w:eastAsia="Arial" w:cs="Arial"/>
        </w:rPr>
        <w:t>identify and respond to</w:t>
      </w:r>
      <w:r w:rsidRPr="25CE26F4">
        <w:t xml:space="preserve"> </w:t>
      </w:r>
      <w:r w:rsidRPr="00BF5DAF">
        <w:rPr>
          <w:rFonts w:eastAsia="Arial" w:cs="Arial"/>
        </w:rPr>
        <w:t>safe and unsafe practices at</w:t>
      </w:r>
      <w:r>
        <w:rPr>
          <w:rFonts w:eastAsia="Arial" w:cs="Arial"/>
        </w:rPr>
        <w:t xml:space="preserve"> school, home and the community</w:t>
      </w:r>
      <w:r w:rsidR="00E13F02">
        <w:rPr>
          <w:rFonts w:eastAsia="Arial" w:cs="Arial"/>
        </w:rPr>
        <w:t xml:space="preserve"> </w:t>
      </w:r>
    </w:p>
    <w:p w14:paraId="1F7D6C2F" w14:textId="115A7C7A" w:rsidR="00E13F02" w:rsidRPr="00E13F02" w:rsidRDefault="00E13F02" w:rsidP="00E13F02">
      <w:pPr>
        <w:pStyle w:val="ListParagraph"/>
        <w:numPr>
          <w:ilvl w:val="0"/>
          <w:numId w:val="37"/>
        </w:numPr>
      </w:pPr>
      <w:r w:rsidRPr="00BF5DAF">
        <w:rPr>
          <w:color w:val="000000" w:themeColor="text1"/>
        </w:rPr>
        <w:t>distinguishes contextual factors that influences health, safety and wellbeing which are contr</w:t>
      </w:r>
      <w:r>
        <w:rPr>
          <w:color w:val="000000" w:themeColor="text1"/>
        </w:rPr>
        <w:t xml:space="preserve">ollable and uncontrollable </w:t>
      </w:r>
    </w:p>
    <w:p w14:paraId="3059D8E7" w14:textId="510AB1B7" w:rsidR="001747B4" w:rsidRPr="00BF5DAF" w:rsidRDefault="00E13F02" w:rsidP="008E39C6">
      <w:pPr>
        <w:pStyle w:val="ListParagraph"/>
        <w:numPr>
          <w:ilvl w:val="0"/>
          <w:numId w:val="37"/>
        </w:numPr>
      </w:pPr>
      <w:r>
        <w:t xml:space="preserve">proposes protective strategies </w:t>
      </w:r>
      <w:r w:rsidRPr="00BF5DAF">
        <w:rPr>
          <w:rFonts w:eastAsia="Arial" w:cs="Arial"/>
        </w:rPr>
        <w:t xml:space="preserve">to </w:t>
      </w:r>
      <w:r>
        <w:rPr>
          <w:rFonts w:eastAsia="Arial" w:cs="Arial"/>
        </w:rPr>
        <w:t xml:space="preserve">help </w:t>
      </w:r>
      <w:r w:rsidRPr="00BF5DAF">
        <w:rPr>
          <w:rFonts w:eastAsia="Arial" w:cs="Arial"/>
        </w:rPr>
        <w:t>keep themselves and others safe</w:t>
      </w:r>
      <w:r>
        <w:rPr>
          <w:rFonts w:eastAsia="Arial" w:cs="Arial"/>
        </w:rPr>
        <w:t xml:space="preserve"> </w:t>
      </w:r>
    </w:p>
    <w:tbl>
      <w:tblPr>
        <w:tblStyle w:val="Tableheader"/>
        <w:tblW w:w="0" w:type="auto"/>
        <w:tblLook w:val="04A0" w:firstRow="1" w:lastRow="0" w:firstColumn="1" w:lastColumn="0" w:noHBand="0" w:noVBand="1"/>
        <w:tblCaption w:val="Lesson 1"/>
        <w:tblDescription w:val="Safe and unsafe"/>
      </w:tblPr>
      <w:tblGrid>
        <w:gridCol w:w="714"/>
        <w:gridCol w:w="4120"/>
        <w:gridCol w:w="2316"/>
        <w:gridCol w:w="2422"/>
      </w:tblGrid>
      <w:tr w:rsidR="00294846" w:rsidRPr="008E39C6" w14:paraId="148084B0" w14:textId="77777777" w:rsidTr="000D7F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3" w:type="dxa"/>
            <w:vAlign w:val="top"/>
          </w:tcPr>
          <w:p w14:paraId="01E2D2FD" w14:textId="77777777" w:rsidR="00567C7D" w:rsidRPr="008E39C6" w:rsidRDefault="00294846" w:rsidP="002B623A">
            <w:pPr>
              <w:spacing w:before="192" w:after="192"/>
              <w:rPr>
                <w:rFonts w:cs="Arial"/>
                <w:sz w:val="24"/>
              </w:rPr>
            </w:pPr>
            <w:r w:rsidRPr="008E39C6">
              <w:rPr>
                <w:rFonts w:cs="Arial"/>
                <w:sz w:val="24"/>
              </w:rPr>
              <w:t>Item</w:t>
            </w:r>
          </w:p>
        </w:tc>
        <w:tc>
          <w:tcPr>
            <w:tcW w:w="4114" w:type="dxa"/>
            <w:vAlign w:val="top"/>
          </w:tcPr>
          <w:p w14:paraId="75C4E8CE" w14:textId="77777777" w:rsidR="00567C7D" w:rsidRPr="008E39C6"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rFonts w:cs="Arial"/>
                <w:sz w:val="24"/>
              </w:rPr>
            </w:pPr>
            <w:r w:rsidRPr="008E39C6">
              <w:rPr>
                <w:rFonts w:cs="Arial"/>
                <w:sz w:val="24"/>
              </w:rPr>
              <w:t>Learning experience</w:t>
            </w:r>
          </w:p>
        </w:tc>
        <w:tc>
          <w:tcPr>
            <w:tcW w:w="2320" w:type="dxa"/>
            <w:vAlign w:val="top"/>
          </w:tcPr>
          <w:p w14:paraId="1E24302F" w14:textId="77777777" w:rsidR="00567C7D" w:rsidRPr="008E39C6" w:rsidRDefault="00567C7D" w:rsidP="002B623A">
            <w:pPr>
              <w:cnfStyle w:val="100000000000" w:firstRow="1" w:lastRow="0" w:firstColumn="0" w:lastColumn="0" w:oddVBand="0" w:evenVBand="0" w:oddHBand="0" w:evenHBand="0" w:firstRowFirstColumn="0" w:firstRowLastColumn="0" w:lastRowFirstColumn="0" w:lastRowLastColumn="0"/>
              <w:rPr>
                <w:rFonts w:cs="Arial"/>
                <w:sz w:val="24"/>
              </w:rPr>
            </w:pPr>
            <w:r w:rsidRPr="008E39C6">
              <w:rPr>
                <w:rFonts w:cs="Arial"/>
                <w:sz w:val="24"/>
              </w:rPr>
              <w:t>Differentiation strategies and/or adjustments</w:t>
            </w:r>
          </w:p>
        </w:tc>
        <w:tc>
          <w:tcPr>
            <w:tcW w:w="2425" w:type="dxa"/>
            <w:vAlign w:val="top"/>
          </w:tcPr>
          <w:p w14:paraId="6D594387" w14:textId="77777777" w:rsidR="00567C7D" w:rsidRPr="008E39C6" w:rsidRDefault="00567C7D" w:rsidP="002B623A">
            <w:pPr>
              <w:cnfStyle w:val="100000000000" w:firstRow="1" w:lastRow="0" w:firstColumn="0" w:lastColumn="0" w:oddVBand="0" w:evenVBand="0" w:oddHBand="0" w:evenHBand="0" w:firstRowFirstColumn="0" w:firstRowLastColumn="0" w:lastRowFirstColumn="0" w:lastRowLastColumn="0"/>
              <w:rPr>
                <w:rFonts w:cs="Arial"/>
                <w:sz w:val="24"/>
              </w:rPr>
            </w:pPr>
            <w:r w:rsidRPr="008E39C6">
              <w:rPr>
                <w:rFonts w:cs="Arial"/>
                <w:sz w:val="24"/>
              </w:rPr>
              <w:t>Resources</w:t>
            </w:r>
          </w:p>
        </w:tc>
      </w:tr>
      <w:tr w:rsidR="00294846" w:rsidRPr="008E39C6" w14:paraId="5D102A41" w14:textId="77777777" w:rsidTr="008E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Align w:val="top"/>
          </w:tcPr>
          <w:p w14:paraId="216F041E" w14:textId="77777777" w:rsidR="00567C7D" w:rsidRPr="008E39C6" w:rsidRDefault="00567C7D" w:rsidP="002B623A">
            <w:pPr>
              <w:rPr>
                <w:rFonts w:cs="Arial"/>
                <w:sz w:val="24"/>
              </w:rPr>
            </w:pPr>
            <w:r w:rsidRPr="008E39C6">
              <w:rPr>
                <w:rFonts w:cs="Arial"/>
                <w:sz w:val="24"/>
              </w:rPr>
              <w:t>1.1</w:t>
            </w:r>
          </w:p>
        </w:tc>
        <w:tc>
          <w:tcPr>
            <w:tcW w:w="4114" w:type="dxa"/>
            <w:vAlign w:val="top"/>
          </w:tcPr>
          <w:p w14:paraId="5F34AA21" w14:textId="56C05268" w:rsidR="00961281" w:rsidRPr="008E39C6" w:rsidRDefault="00CD5458" w:rsidP="00357E7B">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 xml:space="preserve">Discuss with </w:t>
            </w:r>
            <w:r w:rsidR="00175438" w:rsidRPr="008E39C6">
              <w:rPr>
                <w:rFonts w:cs="Arial"/>
                <w:sz w:val="24"/>
              </w:rPr>
              <w:t xml:space="preserve">students </w:t>
            </w:r>
            <w:r w:rsidR="00E13F02" w:rsidRPr="008E39C6">
              <w:rPr>
                <w:rFonts w:cs="Arial"/>
                <w:sz w:val="24"/>
                <w:lang w:val="en-US"/>
              </w:rPr>
              <w:t>who or what influences you when deciding if something is safe or unsafe</w:t>
            </w:r>
          </w:p>
          <w:p w14:paraId="3AFDC4DF" w14:textId="2CDA281A" w:rsidR="005228F1" w:rsidRPr="008E39C6" w:rsidRDefault="00961281" w:rsidP="000D7F6D">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 xml:space="preserve">Students record their </w:t>
            </w:r>
            <w:r w:rsidR="000D7F6D" w:rsidRPr="008E39C6">
              <w:rPr>
                <w:rFonts w:cs="Arial"/>
                <w:sz w:val="24"/>
              </w:rPr>
              <w:t>r</w:t>
            </w:r>
            <w:r w:rsidRPr="008E39C6">
              <w:rPr>
                <w:rFonts w:cs="Arial"/>
                <w:sz w:val="24"/>
              </w:rPr>
              <w:t>e</w:t>
            </w:r>
            <w:r w:rsidR="000D7F6D" w:rsidRPr="008E39C6">
              <w:rPr>
                <w:rFonts w:cs="Arial"/>
                <w:sz w:val="24"/>
              </w:rPr>
              <w:t>s</w:t>
            </w:r>
            <w:r w:rsidRPr="008E39C6">
              <w:rPr>
                <w:rFonts w:cs="Arial"/>
                <w:sz w:val="24"/>
              </w:rPr>
              <w:t xml:space="preserve">ponses in the workbook. </w:t>
            </w:r>
          </w:p>
        </w:tc>
        <w:tc>
          <w:tcPr>
            <w:tcW w:w="2320" w:type="dxa"/>
            <w:vAlign w:val="top"/>
          </w:tcPr>
          <w:p w14:paraId="34766DEA" w14:textId="77777777" w:rsidR="00567C7D" w:rsidRPr="008E39C6" w:rsidRDefault="00567C7D" w:rsidP="002B623A">
            <w:pPr>
              <w:cnfStyle w:val="000000100000" w:firstRow="0" w:lastRow="0" w:firstColumn="0" w:lastColumn="0" w:oddVBand="0" w:evenVBand="0" w:oddHBand="1" w:evenHBand="0" w:firstRowFirstColumn="0" w:firstRowLastColumn="0" w:lastRowFirstColumn="0" w:lastRowLastColumn="0"/>
              <w:rPr>
                <w:rFonts w:cs="Arial"/>
                <w:sz w:val="24"/>
              </w:rPr>
            </w:pPr>
          </w:p>
        </w:tc>
        <w:tc>
          <w:tcPr>
            <w:tcW w:w="2425" w:type="dxa"/>
            <w:vAlign w:val="top"/>
          </w:tcPr>
          <w:p w14:paraId="7D6970BF" w14:textId="77777777" w:rsidR="002B623A" w:rsidRPr="008E39C6" w:rsidRDefault="00796B14" w:rsidP="002B623A">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 xml:space="preserve">Student workbook </w:t>
            </w:r>
          </w:p>
          <w:p w14:paraId="068FFE01" w14:textId="61D808D5" w:rsidR="00175438" w:rsidRPr="008E39C6" w:rsidRDefault="00175438" w:rsidP="00175438">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 xml:space="preserve"> </w:t>
            </w:r>
          </w:p>
        </w:tc>
      </w:tr>
      <w:tr w:rsidR="00961281" w:rsidRPr="008E39C6" w14:paraId="513673A5"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C970E2F" w14:textId="4DC3D451" w:rsidR="00961281" w:rsidRPr="008E39C6" w:rsidRDefault="00961281" w:rsidP="002B623A">
            <w:pPr>
              <w:rPr>
                <w:rFonts w:cs="Arial"/>
                <w:sz w:val="24"/>
              </w:rPr>
            </w:pPr>
            <w:r w:rsidRPr="008E39C6">
              <w:rPr>
                <w:rFonts w:cs="Arial"/>
                <w:sz w:val="24"/>
              </w:rPr>
              <w:t>1.2</w:t>
            </w:r>
          </w:p>
        </w:tc>
        <w:tc>
          <w:tcPr>
            <w:tcW w:w="7332" w:type="dxa"/>
            <w:vAlign w:val="top"/>
          </w:tcPr>
          <w:p w14:paraId="6E67FAD9" w14:textId="436EE08D" w:rsidR="00961281" w:rsidRPr="008E39C6" w:rsidRDefault="00961281" w:rsidP="00961281">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Students </w:t>
            </w:r>
            <w:r w:rsidR="00E13F02" w:rsidRPr="008E39C6">
              <w:rPr>
                <w:rFonts w:cs="Arial"/>
                <w:sz w:val="24"/>
              </w:rPr>
              <w:t>discuss</w:t>
            </w:r>
            <w:r w:rsidRPr="008E39C6">
              <w:rPr>
                <w:rFonts w:cs="Arial"/>
                <w:sz w:val="24"/>
              </w:rPr>
              <w:t xml:space="preserve"> safe or unsafe</w:t>
            </w:r>
            <w:r w:rsidR="00E13F02" w:rsidRPr="008E39C6">
              <w:rPr>
                <w:rFonts w:cs="Arial"/>
                <w:sz w:val="24"/>
              </w:rPr>
              <w:t xml:space="preserve"> situations they may identify in the home, school and community</w:t>
            </w:r>
            <w:r w:rsidRPr="008E39C6">
              <w:rPr>
                <w:rFonts w:cs="Arial"/>
                <w:sz w:val="24"/>
              </w:rPr>
              <w:t>. For example, a safe practice is wearing a seatbelt when travelling in a vehicle, an unsafe practice would be crossing the road when wearing headphones.</w:t>
            </w:r>
          </w:p>
          <w:p w14:paraId="1A07CC29" w14:textId="1CCF048D" w:rsidR="00961281" w:rsidRPr="008E39C6" w:rsidRDefault="000D7F6D" w:rsidP="000D7F6D">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Students explain </w:t>
            </w:r>
            <w:r w:rsidR="00B445DC">
              <w:rPr>
                <w:rFonts w:cs="Arial"/>
                <w:sz w:val="24"/>
              </w:rPr>
              <w:t xml:space="preserve">and record </w:t>
            </w:r>
            <w:r w:rsidRPr="008E39C6">
              <w:rPr>
                <w:rFonts w:cs="Arial"/>
                <w:sz w:val="24"/>
              </w:rPr>
              <w:t>strategies to make these situations safer.</w:t>
            </w:r>
          </w:p>
        </w:tc>
        <w:tc>
          <w:tcPr>
            <w:tcW w:w="3231" w:type="dxa"/>
            <w:vAlign w:val="top"/>
          </w:tcPr>
          <w:p w14:paraId="38300561" w14:textId="77777777" w:rsidR="00961281" w:rsidRPr="008E39C6" w:rsidRDefault="00961281" w:rsidP="002B623A">
            <w:pPr>
              <w:cnfStyle w:val="000000010000" w:firstRow="0" w:lastRow="0" w:firstColumn="0" w:lastColumn="0" w:oddVBand="0" w:evenVBand="0" w:oddHBand="0" w:evenHBand="1" w:firstRowFirstColumn="0" w:firstRowLastColumn="0" w:lastRowFirstColumn="0" w:lastRowLastColumn="0"/>
              <w:rPr>
                <w:rFonts w:cs="Arial"/>
                <w:sz w:val="24"/>
              </w:rPr>
            </w:pPr>
          </w:p>
        </w:tc>
        <w:tc>
          <w:tcPr>
            <w:tcW w:w="3231" w:type="dxa"/>
            <w:vAlign w:val="top"/>
          </w:tcPr>
          <w:p w14:paraId="29F73175" w14:textId="542CFFFE" w:rsidR="000D7F6D" w:rsidRPr="008E39C6" w:rsidRDefault="00961281" w:rsidP="000D7F6D">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Student workbook – </w:t>
            </w:r>
          </w:p>
          <w:p w14:paraId="254B34D4" w14:textId="4B881DF7" w:rsidR="00961281" w:rsidRPr="008E39C6" w:rsidRDefault="00961281" w:rsidP="00961281">
            <w:pPr>
              <w:cnfStyle w:val="000000010000" w:firstRow="0" w:lastRow="0" w:firstColumn="0" w:lastColumn="0" w:oddVBand="0" w:evenVBand="0" w:oddHBand="0" w:evenHBand="1" w:firstRowFirstColumn="0" w:firstRowLastColumn="0" w:lastRowFirstColumn="0" w:lastRowLastColumn="0"/>
              <w:rPr>
                <w:rFonts w:cs="Arial"/>
                <w:sz w:val="24"/>
              </w:rPr>
            </w:pPr>
          </w:p>
        </w:tc>
      </w:tr>
      <w:tr w:rsidR="003B1644" w:rsidRPr="008E39C6" w14:paraId="2547FBC8"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632EF45" w14:textId="72C3B153" w:rsidR="003B1644" w:rsidRPr="008E39C6" w:rsidRDefault="00C36E4B" w:rsidP="000D7F6D">
            <w:pPr>
              <w:rPr>
                <w:rFonts w:cs="Arial"/>
                <w:sz w:val="24"/>
              </w:rPr>
            </w:pPr>
            <w:r w:rsidRPr="008E39C6">
              <w:rPr>
                <w:rFonts w:cs="Arial"/>
                <w:sz w:val="24"/>
              </w:rPr>
              <w:t>1.</w:t>
            </w:r>
            <w:r w:rsidR="000D7F6D" w:rsidRPr="008E39C6">
              <w:rPr>
                <w:rFonts w:cs="Arial"/>
                <w:sz w:val="24"/>
              </w:rPr>
              <w:t>3</w:t>
            </w:r>
          </w:p>
        </w:tc>
        <w:tc>
          <w:tcPr>
            <w:tcW w:w="7332" w:type="dxa"/>
            <w:vAlign w:val="top"/>
          </w:tcPr>
          <w:p w14:paraId="2B12088D" w14:textId="29174E89" w:rsidR="003B1644" w:rsidRPr="008E39C6" w:rsidRDefault="003B1644" w:rsidP="003B1644">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Students explain why they think some of these actions/activities are safe, while another person may think they are unsafe? Students consider who or what may be influencing them and other people.</w:t>
            </w:r>
          </w:p>
        </w:tc>
        <w:tc>
          <w:tcPr>
            <w:tcW w:w="3231" w:type="dxa"/>
            <w:vAlign w:val="top"/>
          </w:tcPr>
          <w:p w14:paraId="6DDEE4EF" w14:textId="77777777" w:rsidR="003B1644" w:rsidRPr="008E39C6" w:rsidRDefault="003B1644" w:rsidP="002B623A">
            <w:pPr>
              <w:cnfStyle w:val="000000100000" w:firstRow="0" w:lastRow="0" w:firstColumn="0" w:lastColumn="0" w:oddVBand="0" w:evenVBand="0" w:oddHBand="1" w:evenHBand="0" w:firstRowFirstColumn="0" w:firstRowLastColumn="0" w:lastRowFirstColumn="0" w:lastRowLastColumn="0"/>
              <w:rPr>
                <w:rFonts w:cs="Arial"/>
                <w:sz w:val="24"/>
              </w:rPr>
            </w:pPr>
          </w:p>
        </w:tc>
        <w:tc>
          <w:tcPr>
            <w:tcW w:w="3231" w:type="dxa"/>
            <w:vAlign w:val="top"/>
          </w:tcPr>
          <w:p w14:paraId="1B018B41" w14:textId="7D0B416E" w:rsidR="003B1644" w:rsidRPr="008E39C6" w:rsidRDefault="003B1644" w:rsidP="00961281">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 xml:space="preserve">Student workbook </w:t>
            </w:r>
          </w:p>
        </w:tc>
      </w:tr>
      <w:tr w:rsidR="00294846" w:rsidRPr="008E39C6" w14:paraId="0F3C29B7" w14:textId="77777777" w:rsidTr="000D7F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Align w:val="top"/>
          </w:tcPr>
          <w:p w14:paraId="5031DACD" w14:textId="7D0608AB" w:rsidR="00567C7D" w:rsidRPr="008E39C6" w:rsidRDefault="000D7F6D" w:rsidP="002B623A">
            <w:pPr>
              <w:rPr>
                <w:rFonts w:cs="Arial"/>
                <w:sz w:val="24"/>
              </w:rPr>
            </w:pPr>
            <w:r w:rsidRPr="008E39C6">
              <w:rPr>
                <w:rFonts w:cs="Arial"/>
                <w:sz w:val="24"/>
              </w:rPr>
              <w:t>1.4</w:t>
            </w:r>
          </w:p>
        </w:tc>
        <w:tc>
          <w:tcPr>
            <w:tcW w:w="4114" w:type="dxa"/>
            <w:vAlign w:val="top"/>
          </w:tcPr>
          <w:p w14:paraId="4237BE98" w14:textId="77777777" w:rsidR="00567C7D" w:rsidRPr="008E39C6" w:rsidRDefault="00DD2006" w:rsidP="007F0C37">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D</w:t>
            </w:r>
            <w:r w:rsidR="00F24044" w:rsidRPr="008E39C6">
              <w:rPr>
                <w:rFonts w:cs="Arial"/>
                <w:sz w:val="24"/>
              </w:rPr>
              <w:t xml:space="preserve">efine with the students what controllable and uncontrollable influences are. For example, </w:t>
            </w:r>
            <w:r w:rsidR="001A2DF5" w:rsidRPr="008E39C6">
              <w:rPr>
                <w:rFonts w:cs="Arial"/>
                <w:sz w:val="24"/>
              </w:rPr>
              <w:t xml:space="preserve">a controllable influence </w:t>
            </w:r>
            <w:r w:rsidR="002D082A" w:rsidRPr="008E39C6">
              <w:rPr>
                <w:rFonts w:cs="Arial"/>
                <w:sz w:val="24"/>
              </w:rPr>
              <w:t>is when your decisions</w:t>
            </w:r>
            <w:r w:rsidR="00A57FF7" w:rsidRPr="008E39C6">
              <w:rPr>
                <w:rFonts w:cs="Arial"/>
                <w:sz w:val="24"/>
              </w:rPr>
              <w:t xml:space="preserve"> can directly affect</w:t>
            </w:r>
            <w:r w:rsidR="002D082A" w:rsidRPr="008E39C6">
              <w:rPr>
                <w:rFonts w:cs="Arial"/>
                <w:sz w:val="24"/>
              </w:rPr>
              <w:t xml:space="preserve"> your safety, uncontrollable influences are when other people’s decisions </w:t>
            </w:r>
            <w:r w:rsidR="00A57FF7" w:rsidRPr="008E39C6">
              <w:rPr>
                <w:rFonts w:cs="Arial"/>
                <w:sz w:val="24"/>
              </w:rPr>
              <w:t xml:space="preserve">or environmental factors </w:t>
            </w:r>
            <w:r w:rsidR="002D082A" w:rsidRPr="008E39C6">
              <w:rPr>
                <w:rFonts w:cs="Arial"/>
                <w:sz w:val="24"/>
              </w:rPr>
              <w:t xml:space="preserve">directly affect </w:t>
            </w:r>
            <w:r w:rsidR="00A57FF7" w:rsidRPr="008E39C6">
              <w:rPr>
                <w:rFonts w:cs="Arial"/>
                <w:sz w:val="24"/>
              </w:rPr>
              <w:t xml:space="preserve">your safety. </w:t>
            </w:r>
          </w:p>
          <w:p w14:paraId="60499DC5" w14:textId="78B241DF" w:rsidR="00E756E3" w:rsidRPr="008E39C6" w:rsidRDefault="00E756E3" w:rsidP="00E756E3">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Discuss with students the following; </w:t>
            </w:r>
          </w:p>
          <w:p w14:paraId="4F4FFB56" w14:textId="70D0BA7F" w:rsidR="00E756E3" w:rsidRPr="008E39C6" w:rsidRDefault="000D7F6D" w:rsidP="00E756E3">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lastRenderedPageBreak/>
              <w:t>Identify o</w:t>
            </w:r>
            <w:r w:rsidR="00E756E3" w:rsidRPr="008E39C6">
              <w:rPr>
                <w:rFonts w:cs="Arial"/>
                <w:sz w:val="24"/>
              </w:rPr>
              <w:t>ne controllable and one uncontrollable influence on their safety</w:t>
            </w:r>
          </w:p>
          <w:p w14:paraId="1F814E2A" w14:textId="77777777" w:rsidR="00823BC2" w:rsidRPr="008E39C6" w:rsidRDefault="00E756E3" w:rsidP="00E756E3">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How the uncontrollable influence may need to be considered when making decisions that keep them safe.</w:t>
            </w:r>
          </w:p>
          <w:p w14:paraId="23A3C67D" w14:textId="180FD7C4" w:rsidR="00E756E3" w:rsidRPr="008E39C6" w:rsidRDefault="00E756E3" w:rsidP="00E756E3">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Students select three actions/behaviours and complete the three tables in the workbook. </w:t>
            </w:r>
            <w:r w:rsidR="00FE6A88" w:rsidRPr="008E39C6">
              <w:rPr>
                <w:rFonts w:cs="Arial"/>
                <w:sz w:val="24"/>
              </w:rPr>
              <w:t>For each action/behaviour students explain how the uncontrollable influence may need to be considered when making decisions that keep them safe.</w:t>
            </w:r>
          </w:p>
        </w:tc>
        <w:tc>
          <w:tcPr>
            <w:tcW w:w="2320" w:type="dxa"/>
            <w:vAlign w:val="top"/>
          </w:tcPr>
          <w:p w14:paraId="5D025EFC" w14:textId="77777777" w:rsidR="00567C7D" w:rsidRPr="008E39C6" w:rsidRDefault="00567C7D" w:rsidP="002B623A">
            <w:pPr>
              <w:cnfStyle w:val="000000010000" w:firstRow="0" w:lastRow="0" w:firstColumn="0" w:lastColumn="0" w:oddVBand="0" w:evenVBand="0" w:oddHBand="0" w:evenHBand="1" w:firstRowFirstColumn="0" w:firstRowLastColumn="0" w:lastRowFirstColumn="0" w:lastRowLastColumn="0"/>
              <w:rPr>
                <w:rFonts w:cs="Arial"/>
                <w:sz w:val="24"/>
              </w:rPr>
            </w:pPr>
          </w:p>
        </w:tc>
        <w:tc>
          <w:tcPr>
            <w:tcW w:w="2425" w:type="dxa"/>
            <w:vAlign w:val="top"/>
          </w:tcPr>
          <w:p w14:paraId="3F02BE84" w14:textId="706F549E" w:rsidR="005D4B87" w:rsidRPr="008E39C6" w:rsidRDefault="005D4B87" w:rsidP="005D4B87">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Studen</w:t>
            </w:r>
            <w:r w:rsidR="00E2126B" w:rsidRPr="008E39C6">
              <w:rPr>
                <w:rFonts w:cs="Arial"/>
                <w:sz w:val="24"/>
              </w:rPr>
              <w:t>t workbook – Table Action/behaviour 1</w:t>
            </w:r>
            <w:r w:rsidR="000D7F6D" w:rsidRPr="008E39C6">
              <w:rPr>
                <w:rFonts w:cs="Arial"/>
                <w:sz w:val="24"/>
              </w:rPr>
              <w:t xml:space="preserve"> – at home</w:t>
            </w:r>
          </w:p>
          <w:p w14:paraId="62389C8A" w14:textId="72A20A2D" w:rsidR="002B623A" w:rsidRPr="008E39C6" w:rsidRDefault="00EB1F67" w:rsidP="002B623A">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Student workbook – </w:t>
            </w:r>
            <w:r w:rsidR="00E2126B" w:rsidRPr="008E39C6">
              <w:rPr>
                <w:rFonts w:cs="Arial"/>
                <w:sz w:val="24"/>
              </w:rPr>
              <w:t xml:space="preserve">Table </w:t>
            </w:r>
            <w:r w:rsidR="000D7F6D" w:rsidRPr="008E39C6">
              <w:rPr>
                <w:rFonts w:cs="Arial"/>
                <w:sz w:val="24"/>
              </w:rPr>
              <w:t xml:space="preserve">– at school </w:t>
            </w:r>
            <w:r w:rsidR="00E2126B" w:rsidRPr="008E39C6">
              <w:rPr>
                <w:rFonts w:cs="Arial"/>
                <w:sz w:val="24"/>
              </w:rPr>
              <w:t>Action/behaviour 2</w:t>
            </w:r>
          </w:p>
          <w:p w14:paraId="6753A70A" w14:textId="0E207C36" w:rsidR="00EB1F67" w:rsidRPr="008E39C6" w:rsidRDefault="00EB1F67" w:rsidP="00E2126B">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 xml:space="preserve">Student workbook – </w:t>
            </w:r>
            <w:r w:rsidR="00E2126B" w:rsidRPr="008E39C6">
              <w:rPr>
                <w:rFonts w:cs="Arial"/>
                <w:sz w:val="24"/>
              </w:rPr>
              <w:t>Table Action/behaviour 3</w:t>
            </w:r>
            <w:r w:rsidR="000D7F6D" w:rsidRPr="008E39C6">
              <w:rPr>
                <w:rFonts w:cs="Arial"/>
                <w:sz w:val="24"/>
              </w:rPr>
              <w:t xml:space="preserve"> – </w:t>
            </w:r>
            <w:r w:rsidR="000D7F6D" w:rsidRPr="008E39C6">
              <w:rPr>
                <w:rFonts w:cs="Arial"/>
                <w:sz w:val="24"/>
              </w:rPr>
              <w:lastRenderedPageBreak/>
              <w:t>in the community</w:t>
            </w:r>
          </w:p>
        </w:tc>
      </w:tr>
      <w:tr w:rsidR="00DD2006" w:rsidRPr="008E39C6" w14:paraId="7E47C24F" w14:textId="77777777" w:rsidTr="000D7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Align w:val="top"/>
          </w:tcPr>
          <w:p w14:paraId="5200E467" w14:textId="22D107F5" w:rsidR="00DD2006" w:rsidRPr="008E39C6" w:rsidRDefault="000D7F6D" w:rsidP="002B623A">
            <w:pPr>
              <w:rPr>
                <w:rFonts w:cs="Arial"/>
                <w:sz w:val="24"/>
              </w:rPr>
            </w:pPr>
            <w:r w:rsidRPr="008E39C6">
              <w:rPr>
                <w:rFonts w:cs="Arial"/>
                <w:sz w:val="24"/>
              </w:rPr>
              <w:lastRenderedPageBreak/>
              <w:t>1.5</w:t>
            </w:r>
          </w:p>
        </w:tc>
        <w:tc>
          <w:tcPr>
            <w:tcW w:w="4114" w:type="dxa"/>
            <w:vAlign w:val="top"/>
          </w:tcPr>
          <w:p w14:paraId="07471312" w14:textId="61AF1D5E" w:rsidR="009B65DC" w:rsidRPr="008E39C6" w:rsidRDefault="008E39C6" w:rsidP="00E80EE3">
            <w:pPr>
              <w:cnfStyle w:val="000000100000" w:firstRow="0" w:lastRow="0" w:firstColumn="0" w:lastColumn="0" w:oddVBand="0" w:evenVBand="0" w:oddHBand="1" w:evenHBand="0" w:firstRowFirstColumn="0" w:firstRowLastColumn="0" w:lastRowFirstColumn="0" w:lastRowLastColumn="0"/>
              <w:rPr>
                <w:rFonts w:cs="Arial"/>
                <w:sz w:val="24"/>
              </w:rPr>
            </w:pPr>
            <w:r w:rsidRPr="008E39C6">
              <w:rPr>
                <w:rFonts w:cs="Arial"/>
                <w:sz w:val="24"/>
              </w:rPr>
              <w:t>Students think about the previous activities to select the most appropriate box that reflects you’re their level of understanding. They place a tick inside the box they have selected.</w:t>
            </w:r>
          </w:p>
        </w:tc>
        <w:tc>
          <w:tcPr>
            <w:tcW w:w="2320" w:type="dxa"/>
            <w:vAlign w:val="top"/>
          </w:tcPr>
          <w:p w14:paraId="4CB3503C" w14:textId="77777777" w:rsidR="00DD2006" w:rsidRPr="008E39C6" w:rsidRDefault="00DD2006" w:rsidP="002B623A">
            <w:pPr>
              <w:cnfStyle w:val="000000100000" w:firstRow="0" w:lastRow="0" w:firstColumn="0" w:lastColumn="0" w:oddVBand="0" w:evenVBand="0" w:oddHBand="1" w:evenHBand="0" w:firstRowFirstColumn="0" w:firstRowLastColumn="0" w:lastRowFirstColumn="0" w:lastRowLastColumn="0"/>
              <w:rPr>
                <w:rFonts w:cs="Arial"/>
                <w:sz w:val="24"/>
              </w:rPr>
            </w:pPr>
          </w:p>
        </w:tc>
        <w:tc>
          <w:tcPr>
            <w:tcW w:w="2425" w:type="dxa"/>
            <w:vAlign w:val="top"/>
          </w:tcPr>
          <w:p w14:paraId="1619FE91" w14:textId="22FDAD38" w:rsidR="00DD2006" w:rsidRPr="008E39C6" w:rsidRDefault="00BE0230" w:rsidP="005D4B87">
            <w:pPr>
              <w:cnfStyle w:val="000000100000" w:firstRow="0" w:lastRow="0" w:firstColumn="0" w:lastColumn="0" w:oddVBand="0" w:evenVBand="0" w:oddHBand="1" w:evenHBand="0" w:firstRowFirstColumn="0" w:firstRowLastColumn="0" w:lastRowFirstColumn="0" w:lastRowLastColumn="0"/>
              <w:rPr>
                <w:rFonts w:cs="Arial"/>
                <w:sz w:val="24"/>
              </w:rPr>
            </w:pPr>
            <w:r>
              <w:rPr>
                <w:rFonts w:cs="Arial"/>
                <w:sz w:val="24"/>
              </w:rPr>
              <w:t xml:space="preserve">Student workbook </w:t>
            </w:r>
          </w:p>
        </w:tc>
      </w:tr>
      <w:tr w:rsidR="00D4142E" w:rsidRPr="008E39C6" w14:paraId="143393EB" w14:textId="77777777" w:rsidTr="000D7F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Align w:val="top"/>
          </w:tcPr>
          <w:p w14:paraId="1219075B" w14:textId="5A72A8FE" w:rsidR="00567C7D" w:rsidRPr="008E39C6" w:rsidRDefault="00C36E4B" w:rsidP="008E39C6">
            <w:pPr>
              <w:rPr>
                <w:rFonts w:cs="Arial"/>
                <w:sz w:val="24"/>
              </w:rPr>
            </w:pPr>
            <w:r w:rsidRPr="008E39C6">
              <w:rPr>
                <w:rFonts w:cs="Arial"/>
                <w:sz w:val="24"/>
              </w:rPr>
              <w:t>1.</w:t>
            </w:r>
            <w:r w:rsidR="008E39C6" w:rsidRPr="008E39C6">
              <w:rPr>
                <w:rFonts w:cs="Arial"/>
                <w:sz w:val="24"/>
              </w:rPr>
              <w:t>6</w:t>
            </w:r>
          </w:p>
        </w:tc>
        <w:tc>
          <w:tcPr>
            <w:tcW w:w="4114" w:type="dxa"/>
            <w:vAlign w:val="top"/>
          </w:tcPr>
          <w:p w14:paraId="6AE4A666" w14:textId="77777777" w:rsidR="00F33C5F" w:rsidRPr="008E39C6" w:rsidRDefault="00F33C5F" w:rsidP="00F33C5F">
            <w:pPr>
              <w:cnfStyle w:val="000000010000" w:firstRow="0" w:lastRow="0" w:firstColumn="0" w:lastColumn="0" w:oddVBand="0" w:evenVBand="0" w:oddHBand="0" w:evenHBand="1" w:firstRowFirstColumn="0" w:firstRowLastColumn="0" w:lastRowFirstColumn="0" w:lastRowLastColumn="0"/>
              <w:rPr>
                <w:rStyle w:val="Strong"/>
                <w:rFonts w:cs="Arial"/>
              </w:rPr>
            </w:pPr>
            <w:r w:rsidRPr="008E39C6">
              <w:rPr>
                <w:rStyle w:val="Strong"/>
                <w:rFonts w:cs="Arial"/>
              </w:rPr>
              <w:t>Opportunity for monitoring student learning</w:t>
            </w:r>
          </w:p>
          <w:p w14:paraId="60D08E0A" w14:textId="77777777" w:rsidR="00F33C5F" w:rsidRPr="008E39C6" w:rsidRDefault="00F33C5F" w:rsidP="00F33C5F">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Responses in student workbook – collection of student work</w:t>
            </w:r>
          </w:p>
          <w:p w14:paraId="3BE6008E" w14:textId="77777777" w:rsidR="00F33C5F" w:rsidRPr="008E39C6" w:rsidRDefault="00F33C5F" w:rsidP="00F33C5F">
            <w:pPr>
              <w:cnfStyle w:val="000000010000" w:firstRow="0" w:lastRow="0" w:firstColumn="0" w:lastColumn="0" w:oddVBand="0" w:evenVBand="0" w:oddHBand="0" w:evenHBand="1" w:firstRowFirstColumn="0" w:firstRowLastColumn="0" w:lastRowFirstColumn="0" w:lastRowLastColumn="0"/>
              <w:rPr>
                <w:rFonts w:cs="Arial"/>
                <w:sz w:val="24"/>
              </w:rPr>
            </w:pPr>
            <w:r w:rsidRPr="008E39C6">
              <w:rPr>
                <w:rFonts w:cs="Arial"/>
                <w:sz w:val="24"/>
              </w:rPr>
              <w:t>Students record responses in the student workbook. Teachers review the student workbook for evidence of student learning.</w:t>
            </w:r>
          </w:p>
          <w:p w14:paraId="01B02926" w14:textId="77777777" w:rsidR="00F33C5F" w:rsidRPr="008E39C6" w:rsidRDefault="00F33C5F" w:rsidP="00F33C5F">
            <w:pPr>
              <w:cnfStyle w:val="000000010000" w:firstRow="0" w:lastRow="0" w:firstColumn="0" w:lastColumn="0" w:oddVBand="0" w:evenVBand="0" w:oddHBand="0" w:evenHBand="1" w:firstRowFirstColumn="0" w:firstRowLastColumn="0" w:lastRowFirstColumn="0" w:lastRowLastColumn="0"/>
              <w:rPr>
                <w:rStyle w:val="Strong"/>
                <w:rFonts w:cs="Arial"/>
              </w:rPr>
            </w:pPr>
            <w:r w:rsidRPr="008E39C6">
              <w:rPr>
                <w:rStyle w:val="Strong"/>
                <w:rFonts w:cs="Arial"/>
              </w:rPr>
              <w:t>What to look for</w:t>
            </w:r>
          </w:p>
          <w:p w14:paraId="5E2736F3" w14:textId="775262CE" w:rsidR="00F33C5F" w:rsidRPr="008E39C6" w:rsidRDefault="00D4142E" w:rsidP="004E30BF">
            <w:pPr>
              <w:pStyle w:val="ListParagraph"/>
              <w:numPr>
                <w:ilvl w:val="0"/>
                <w:numId w:val="41"/>
              </w:numPr>
              <w:cnfStyle w:val="000000010000" w:firstRow="0" w:lastRow="0" w:firstColumn="0" w:lastColumn="0" w:oddVBand="0" w:evenVBand="0" w:oddHBand="0" w:evenHBand="1" w:firstRowFirstColumn="0" w:firstRowLastColumn="0" w:lastRowFirstColumn="0" w:lastRowLastColumn="0"/>
              <w:rPr>
                <w:rFonts w:cs="Arial"/>
                <w:sz w:val="24"/>
              </w:rPr>
            </w:pPr>
            <w:r w:rsidRPr="00D4142E">
              <w:rPr>
                <w:sz w:val="24"/>
              </w:rPr>
              <w:t>explain who or what influences my understanding of what makes a situation safe or unsafe</w:t>
            </w:r>
            <w:r w:rsidRPr="00D4142E">
              <w:rPr>
                <w:rFonts w:cs="Arial"/>
                <w:sz w:val="28"/>
              </w:rPr>
              <w:t xml:space="preserve"> </w:t>
            </w:r>
            <w:r w:rsidR="00E115D2" w:rsidRPr="008E39C6">
              <w:rPr>
                <w:rFonts w:cs="Arial"/>
                <w:sz w:val="24"/>
              </w:rPr>
              <w:t>(refer to lesson 1</w:t>
            </w:r>
            <w:r w:rsidR="00F33C5F" w:rsidRPr="008E39C6">
              <w:rPr>
                <w:rFonts w:cs="Arial"/>
                <w:sz w:val="24"/>
              </w:rPr>
              <w:t>.1</w:t>
            </w:r>
            <w:r w:rsidR="00BE0230">
              <w:rPr>
                <w:rFonts w:cs="Arial"/>
                <w:sz w:val="24"/>
              </w:rPr>
              <w:t>, 1.5</w:t>
            </w:r>
            <w:r w:rsidR="00F33C5F" w:rsidRPr="008E39C6">
              <w:rPr>
                <w:rFonts w:cs="Arial"/>
                <w:sz w:val="24"/>
              </w:rPr>
              <w:t>)</w:t>
            </w:r>
          </w:p>
          <w:p w14:paraId="3C4BB571" w14:textId="655C508A" w:rsidR="002B623A" w:rsidRPr="00D4142E" w:rsidRDefault="00D4142E" w:rsidP="004E30BF">
            <w:pPr>
              <w:pStyle w:val="ListParagraph"/>
              <w:numPr>
                <w:ilvl w:val="0"/>
                <w:numId w:val="41"/>
              </w:numPr>
              <w:cnfStyle w:val="000000010000" w:firstRow="0" w:lastRow="0" w:firstColumn="0" w:lastColumn="0" w:oddVBand="0" w:evenVBand="0" w:oddHBand="0" w:evenHBand="1" w:firstRowFirstColumn="0" w:firstRowLastColumn="0" w:lastRowFirstColumn="0" w:lastRowLastColumn="0"/>
              <w:rPr>
                <w:rFonts w:cs="Arial"/>
                <w:sz w:val="24"/>
              </w:rPr>
            </w:pPr>
            <w:r w:rsidRPr="00D4142E">
              <w:rPr>
                <w:sz w:val="24"/>
              </w:rPr>
              <w:t xml:space="preserve">propose protective strategies </w:t>
            </w:r>
            <w:r w:rsidRPr="00D4142E">
              <w:rPr>
                <w:rFonts w:eastAsia="Arial" w:cs="Arial"/>
                <w:sz w:val="24"/>
              </w:rPr>
              <w:t xml:space="preserve">to help keep myself and others safe at home, school and in the community </w:t>
            </w:r>
            <w:r w:rsidR="00050E13" w:rsidRPr="00D4142E">
              <w:rPr>
                <w:rFonts w:cs="Arial"/>
                <w:sz w:val="24"/>
              </w:rPr>
              <w:t>(refer to lesson 1.</w:t>
            </w:r>
            <w:r w:rsidR="003D143B" w:rsidRPr="00D4142E">
              <w:rPr>
                <w:rFonts w:cs="Arial"/>
                <w:sz w:val="24"/>
              </w:rPr>
              <w:t>2, 1.3</w:t>
            </w:r>
            <w:r w:rsidR="00BE0230">
              <w:rPr>
                <w:rFonts w:cs="Arial"/>
                <w:sz w:val="24"/>
              </w:rPr>
              <w:t>, 1.5</w:t>
            </w:r>
            <w:r w:rsidR="00F33C5F" w:rsidRPr="00D4142E">
              <w:rPr>
                <w:rFonts w:cs="Arial"/>
                <w:sz w:val="24"/>
              </w:rPr>
              <w:t>)</w:t>
            </w:r>
          </w:p>
          <w:p w14:paraId="27FACE0B" w14:textId="419A64FD" w:rsidR="001D73F7" w:rsidRPr="00BE0230" w:rsidRDefault="00920F1B" w:rsidP="00BE0230">
            <w:pPr>
              <w:pStyle w:val="ListParagraph"/>
              <w:numPr>
                <w:ilvl w:val="0"/>
                <w:numId w:val="41"/>
              </w:numPr>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i</w:t>
            </w:r>
            <w:r w:rsidRPr="00D4142E">
              <w:rPr>
                <w:rFonts w:cs="Arial"/>
                <w:sz w:val="24"/>
              </w:rPr>
              <w:t>dentify</w:t>
            </w:r>
            <w:r w:rsidR="00D4142E" w:rsidRPr="00D4142E">
              <w:rPr>
                <w:rFonts w:cs="Arial"/>
                <w:sz w:val="24"/>
              </w:rPr>
              <w:t xml:space="preserve"> controllable and uncontrollable factors and how they influence my safety. </w:t>
            </w:r>
            <w:r w:rsidR="00105B40">
              <w:rPr>
                <w:rFonts w:cs="Arial"/>
                <w:sz w:val="24"/>
              </w:rPr>
              <w:t>(</w:t>
            </w:r>
            <w:r w:rsidR="004E30BF" w:rsidRPr="008E39C6">
              <w:rPr>
                <w:rFonts w:cs="Arial"/>
                <w:sz w:val="24"/>
              </w:rPr>
              <w:t xml:space="preserve">lesson </w:t>
            </w:r>
            <w:r w:rsidR="003D143B" w:rsidRPr="008E39C6">
              <w:rPr>
                <w:rFonts w:cs="Arial"/>
                <w:sz w:val="24"/>
              </w:rPr>
              <w:t>1.2, 1.3, 1.4, 1.5</w:t>
            </w:r>
            <w:r w:rsidR="004E30BF" w:rsidRPr="008E39C6">
              <w:rPr>
                <w:rFonts w:cs="Arial"/>
                <w:sz w:val="24"/>
              </w:rPr>
              <w:t>)</w:t>
            </w:r>
          </w:p>
        </w:tc>
        <w:tc>
          <w:tcPr>
            <w:tcW w:w="2320" w:type="dxa"/>
            <w:vAlign w:val="top"/>
          </w:tcPr>
          <w:p w14:paraId="5BBF5409" w14:textId="77777777" w:rsidR="00567C7D" w:rsidRPr="008E39C6" w:rsidRDefault="00567C7D" w:rsidP="002B623A">
            <w:pPr>
              <w:cnfStyle w:val="000000010000" w:firstRow="0" w:lastRow="0" w:firstColumn="0" w:lastColumn="0" w:oddVBand="0" w:evenVBand="0" w:oddHBand="0" w:evenHBand="1" w:firstRowFirstColumn="0" w:firstRowLastColumn="0" w:lastRowFirstColumn="0" w:lastRowLastColumn="0"/>
              <w:rPr>
                <w:rFonts w:cs="Arial"/>
                <w:sz w:val="24"/>
              </w:rPr>
            </w:pPr>
          </w:p>
        </w:tc>
        <w:tc>
          <w:tcPr>
            <w:tcW w:w="2425" w:type="dxa"/>
            <w:vAlign w:val="top"/>
          </w:tcPr>
          <w:p w14:paraId="037E0286" w14:textId="0D328CD6" w:rsidR="002B623A" w:rsidRPr="008E39C6" w:rsidRDefault="002B623A" w:rsidP="002B623A">
            <w:pPr>
              <w:cnfStyle w:val="000000010000" w:firstRow="0" w:lastRow="0" w:firstColumn="0" w:lastColumn="0" w:oddVBand="0" w:evenVBand="0" w:oddHBand="0" w:evenHBand="1" w:firstRowFirstColumn="0" w:firstRowLastColumn="0" w:lastRowFirstColumn="0" w:lastRowLastColumn="0"/>
              <w:rPr>
                <w:rFonts w:cs="Arial"/>
                <w:sz w:val="24"/>
              </w:rPr>
            </w:pPr>
          </w:p>
        </w:tc>
      </w:tr>
    </w:tbl>
    <w:p w14:paraId="34654E5E" w14:textId="21A226A3" w:rsidR="002B623A" w:rsidRDefault="00567C7D" w:rsidP="00837F6E">
      <w:pPr>
        <w:pStyle w:val="Heading2"/>
      </w:pPr>
      <w:r>
        <w:br w:type="page"/>
      </w:r>
      <w:bookmarkStart w:id="0" w:name="_Resource_1"/>
      <w:bookmarkStart w:id="1" w:name="_Resource_1-_[title]"/>
      <w:bookmarkStart w:id="2" w:name="_Ref38013604"/>
      <w:bookmarkEnd w:id="0"/>
      <w:bookmarkEnd w:id="1"/>
      <w:r w:rsidR="0074360D">
        <w:lastRenderedPageBreak/>
        <w:t xml:space="preserve">Lesson 2 – </w:t>
      </w:r>
      <w:r w:rsidR="00376AD5">
        <w:t>Support</w:t>
      </w:r>
      <w:r w:rsidR="007D156D">
        <w:t xml:space="preserve"> networks</w:t>
      </w:r>
    </w:p>
    <w:p w14:paraId="2D7C4670" w14:textId="77777777" w:rsidR="002B623A" w:rsidRDefault="002B623A" w:rsidP="002B623A">
      <w:r>
        <w:t>Students are learning to:</w:t>
      </w:r>
    </w:p>
    <w:p w14:paraId="53CA80BA" w14:textId="27E7EC3B" w:rsidR="0080720E" w:rsidRDefault="008E39C6" w:rsidP="0080720E">
      <w:pPr>
        <w:pStyle w:val="ListBullet"/>
      </w:pPr>
      <w:r>
        <w:t xml:space="preserve">identify a network of adults that can help keep them safe and provide support </w:t>
      </w:r>
    </w:p>
    <w:p w14:paraId="18BC9D48" w14:textId="5D6CF1A6" w:rsidR="008E39C6" w:rsidRDefault="008E39C6" w:rsidP="008E39C6">
      <w:pPr>
        <w:pStyle w:val="ListBullet"/>
      </w:pPr>
      <w:r>
        <w:t xml:space="preserve">proposes protective strategies </w:t>
      </w:r>
      <w:r w:rsidRPr="00BF5DAF">
        <w:t xml:space="preserve">to </w:t>
      </w:r>
      <w:r>
        <w:t xml:space="preserve">help </w:t>
      </w:r>
      <w:r w:rsidRPr="00BF5DAF">
        <w:t>keep themselves and others safe</w:t>
      </w:r>
      <w:r>
        <w:t xml:space="preserve"> </w:t>
      </w:r>
    </w:p>
    <w:tbl>
      <w:tblPr>
        <w:tblStyle w:val="Tableheader"/>
        <w:tblW w:w="0" w:type="auto"/>
        <w:tblLook w:val="04A0" w:firstRow="1" w:lastRow="0" w:firstColumn="1" w:lastColumn="0" w:noHBand="0" w:noVBand="1"/>
        <w:tblCaption w:val="Lesson 2"/>
        <w:tblDescription w:val="Trusted networks"/>
      </w:tblPr>
      <w:tblGrid>
        <w:gridCol w:w="714"/>
        <w:gridCol w:w="4281"/>
        <w:gridCol w:w="2407"/>
        <w:gridCol w:w="2170"/>
      </w:tblGrid>
      <w:tr w:rsidR="002B623A" w14:paraId="71AEF399" w14:textId="77777777" w:rsidTr="008E39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 w:type="dxa"/>
            <w:vAlign w:val="top"/>
          </w:tcPr>
          <w:p w14:paraId="60D74976" w14:textId="77777777" w:rsidR="002B623A" w:rsidRPr="002B623A" w:rsidRDefault="002B623A" w:rsidP="008D56EC">
            <w:pPr>
              <w:spacing w:before="192" w:after="192"/>
              <w:rPr>
                <w:sz w:val="24"/>
              </w:rPr>
            </w:pPr>
            <w:r w:rsidRPr="002B623A">
              <w:rPr>
                <w:sz w:val="24"/>
              </w:rPr>
              <w:t>Item</w:t>
            </w:r>
          </w:p>
        </w:tc>
        <w:tc>
          <w:tcPr>
            <w:tcW w:w="3956" w:type="dxa"/>
            <w:vAlign w:val="top"/>
          </w:tcPr>
          <w:p w14:paraId="3E2A1DBE" w14:textId="77777777" w:rsidR="002B623A" w:rsidRPr="002B623A" w:rsidRDefault="002B623A" w:rsidP="008D56EC">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2243" w:type="dxa"/>
            <w:vAlign w:val="top"/>
          </w:tcPr>
          <w:p w14:paraId="70C3CEBF" w14:textId="77777777" w:rsidR="002B623A" w:rsidRPr="002B623A" w:rsidRDefault="002B623A" w:rsidP="008D56EC">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2661" w:type="dxa"/>
            <w:vAlign w:val="top"/>
          </w:tcPr>
          <w:p w14:paraId="22DF7597" w14:textId="77777777" w:rsidR="002B623A" w:rsidRPr="002B623A" w:rsidRDefault="002B623A" w:rsidP="008D56EC">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376AD5" w14:paraId="7606B737" w14:textId="77777777" w:rsidTr="008D5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05AD725" w14:textId="27D80986" w:rsidR="00376AD5" w:rsidRDefault="00376AD5" w:rsidP="008E39C6">
            <w:r>
              <w:t>2.1</w:t>
            </w:r>
          </w:p>
        </w:tc>
        <w:tc>
          <w:tcPr>
            <w:tcW w:w="7332" w:type="dxa"/>
            <w:vAlign w:val="top"/>
          </w:tcPr>
          <w:p w14:paraId="6BBF9411" w14:textId="7AA7B178" w:rsidR="00376AD5" w:rsidRPr="00376AD5" w:rsidRDefault="00376AD5" w:rsidP="00376AD5">
            <w:pPr>
              <w:cnfStyle w:val="000000100000" w:firstRow="0" w:lastRow="0" w:firstColumn="0" w:lastColumn="0" w:oddVBand="0" w:evenVBand="0" w:oddHBand="1" w:evenHBand="0" w:firstRowFirstColumn="0" w:firstRowLastColumn="0" w:lastRowFirstColumn="0" w:lastRowLastColumn="0"/>
              <w:rPr>
                <w:sz w:val="24"/>
              </w:rPr>
            </w:pPr>
            <w:r>
              <w:rPr>
                <w:sz w:val="24"/>
              </w:rPr>
              <w:t>Discuss with students</w:t>
            </w:r>
            <w:r w:rsidRPr="00376AD5">
              <w:rPr>
                <w:sz w:val="24"/>
              </w:rPr>
              <w:t xml:space="preserve"> some of the controllable and uncontro</w:t>
            </w:r>
            <w:r>
              <w:rPr>
                <w:sz w:val="24"/>
              </w:rPr>
              <w:t>llable factors</w:t>
            </w:r>
            <w:r w:rsidRPr="00376AD5">
              <w:rPr>
                <w:sz w:val="24"/>
              </w:rPr>
              <w:t xml:space="preserve"> identified in the previous lesson.</w:t>
            </w:r>
          </w:p>
          <w:p w14:paraId="57FC5AAA" w14:textId="45F6BF5E" w:rsidR="00376AD5" w:rsidRPr="00E80EE3" w:rsidRDefault="00376AD5" w:rsidP="00376AD5">
            <w:pPr>
              <w:cnfStyle w:val="000000100000" w:firstRow="0" w:lastRow="0" w:firstColumn="0" w:lastColumn="0" w:oddVBand="0" w:evenVBand="0" w:oddHBand="1" w:evenHBand="0" w:firstRowFirstColumn="0" w:firstRowLastColumn="0" w:lastRowFirstColumn="0" w:lastRowLastColumn="0"/>
            </w:pPr>
            <w:r>
              <w:rPr>
                <w:sz w:val="24"/>
              </w:rPr>
              <w:t>Students n</w:t>
            </w:r>
            <w:r w:rsidRPr="00376AD5">
              <w:rPr>
                <w:sz w:val="24"/>
              </w:rPr>
              <w:t>a</w:t>
            </w:r>
            <w:r>
              <w:rPr>
                <w:sz w:val="24"/>
              </w:rPr>
              <w:t>me one person who could help them</w:t>
            </w:r>
            <w:r w:rsidRPr="00376AD5">
              <w:rPr>
                <w:sz w:val="24"/>
              </w:rPr>
              <w:t xml:space="preserve"> in a situation where there are many uncontrollable factors.</w:t>
            </w:r>
          </w:p>
        </w:tc>
        <w:tc>
          <w:tcPr>
            <w:tcW w:w="3231" w:type="dxa"/>
            <w:vAlign w:val="top"/>
          </w:tcPr>
          <w:p w14:paraId="072F1CC1" w14:textId="77777777" w:rsidR="00376AD5" w:rsidRPr="002B623A" w:rsidRDefault="00376AD5" w:rsidP="008E39C6">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356EC84B" w14:textId="16E553A7" w:rsidR="00376AD5" w:rsidRPr="002B623A" w:rsidRDefault="00376AD5" w:rsidP="008E39C6">
            <w:pPr>
              <w:cnfStyle w:val="000000100000" w:firstRow="0" w:lastRow="0" w:firstColumn="0" w:lastColumn="0" w:oddVBand="0" w:evenVBand="0" w:oddHBand="1" w:evenHBand="0" w:firstRowFirstColumn="0" w:firstRowLastColumn="0" w:lastRowFirstColumn="0" w:lastRowLastColumn="0"/>
            </w:pPr>
            <w:r>
              <w:t xml:space="preserve">Student workbook </w:t>
            </w:r>
          </w:p>
        </w:tc>
      </w:tr>
      <w:tr w:rsidR="008E39C6" w14:paraId="2E64DAB0" w14:textId="77777777" w:rsidTr="008D5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FC43B4D" w14:textId="4E7EEAA9" w:rsidR="008E39C6" w:rsidRPr="002B623A" w:rsidRDefault="008E39C6" w:rsidP="008E39C6">
            <w:pPr>
              <w:rPr>
                <w:sz w:val="24"/>
              </w:rPr>
            </w:pPr>
            <w:r>
              <w:rPr>
                <w:sz w:val="24"/>
              </w:rPr>
              <w:t>2</w:t>
            </w:r>
            <w:r w:rsidR="00376AD5">
              <w:rPr>
                <w:sz w:val="24"/>
              </w:rPr>
              <w:t>.2</w:t>
            </w:r>
          </w:p>
        </w:tc>
        <w:tc>
          <w:tcPr>
            <w:tcW w:w="7332" w:type="dxa"/>
            <w:vAlign w:val="top"/>
          </w:tcPr>
          <w:p w14:paraId="51EC74A0" w14:textId="77777777" w:rsidR="008E39C6" w:rsidRPr="006A3ACD" w:rsidRDefault="008E39C6" w:rsidP="008E39C6">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 xml:space="preserve">Ensure students understand what a network of trusted adults is. </w:t>
            </w:r>
          </w:p>
          <w:p w14:paraId="77430F30" w14:textId="77777777" w:rsidR="008E39C6" w:rsidRPr="006A3ACD" w:rsidRDefault="008E39C6" w:rsidP="008E39C6">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 xml:space="preserve">Students identify who is in their network of trusted adults that can help support their safety. Complete the template in the workbook by listing trusted adults from the following areas. </w:t>
            </w:r>
          </w:p>
          <w:p w14:paraId="62AAA84F" w14:textId="77777777" w:rsidR="008E39C6" w:rsidRPr="006A3ACD" w:rsidRDefault="008E39C6" w:rsidP="008E39C6">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Self (centre circle)</w:t>
            </w:r>
          </w:p>
          <w:p w14:paraId="4807D2EA" w14:textId="77777777" w:rsidR="008E39C6" w:rsidRPr="006A3ACD" w:rsidRDefault="008E39C6" w:rsidP="008E39C6">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Parents/ carers ( next larger circle)</w:t>
            </w:r>
          </w:p>
          <w:p w14:paraId="6F332A48" w14:textId="77777777" w:rsidR="008E39C6" w:rsidRPr="006A3ACD" w:rsidRDefault="008E39C6" w:rsidP="008E39C6">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Extended family &amp; friends</w:t>
            </w:r>
          </w:p>
          <w:p w14:paraId="18E9ECBE" w14:textId="77777777" w:rsidR="008E39C6" w:rsidRPr="006A3ACD" w:rsidRDefault="008E39C6" w:rsidP="008E39C6">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Local community</w:t>
            </w:r>
          </w:p>
          <w:p w14:paraId="0623E998" w14:textId="7A97B01B" w:rsidR="008E39C6" w:rsidRPr="006A3ACD" w:rsidRDefault="008E39C6" w:rsidP="006A3ACD">
            <w:pPr>
              <w:cnfStyle w:val="000000010000" w:firstRow="0" w:lastRow="0" w:firstColumn="0" w:lastColumn="0" w:oddVBand="0" w:evenVBand="0" w:oddHBand="0" w:evenHBand="1" w:firstRowFirstColumn="0" w:firstRowLastColumn="0" w:lastRowFirstColumn="0" w:lastRowLastColumn="0"/>
              <w:rPr>
                <w:sz w:val="24"/>
              </w:rPr>
            </w:pPr>
            <w:r w:rsidRPr="006A3ACD">
              <w:rPr>
                <w:sz w:val="24"/>
              </w:rPr>
              <w:t>Government/state.</w:t>
            </w:r>
          </w:p>
        </w:tc>
        <w:tc>
          <w:tcPr>
            <w:tcW w:w="3231" w:type="dxa"/>
            <w:vAlign w:val="top"/>
          </w:tcPr>
          <w:p w14:paraId="2AC51FEC" w14:textId="77777777" w:rsidR="008E39C6" w:rsidRPr="002B623A" w:rsidRDefault="008E39C6" w:rsidP="008E39C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DA2174D" w14:textId="7E3EE80A" w:rsidR="008E39C6" w:rsidRPr="002B623A" w:rsidRDefault="008E39C6" w:rsidP="008E39C6">
            <w:pPr>
              <w:cnfStyle w:val="000000010000" w:firstRow="0" w:lastRow="0" w:firstColumn="0" w:lastColumn="0" w:oddVBand="0" w:evenVBand="0" w:oddHBand="0" w:evenHBand="1" w:firstRowFirstColumn="0" w:firstRowLastColumn="0" w:lastRowFirstColumn="0" w:lastRowLastColumn="0"/>
              <w:rPr>
                <w:sz w:val="24"/>
              </w:rPr>
            </w:pPr>
          </w:p>
        </w:tc>
      </w:tr>
      <w:tr w:rsidR="006A3ACD" w14:paraId="3D5F6E79" w14:textId="77777777" w:rsidTr="008D5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DF58281" w14:textId="671764DF" w:rsidR="006A3ACD" w:rsidRDefault="006A3ACD" w:rsidP="008E39C6">
            <w:r>
              <w:t>2.3</w:t>
            </w:r>
          </w:p>
        </w:tc>
        <w:tc>
          <w:tcPr>
            <w:tcW w:w="7332" w:type="dxa"/>
            <w:vAlign w:val="top"/>
          </w:tcPr>
          <w:p w14:paraId="46F2049F" w14:textId="77777777" w:rsidR="006A3ACD" w:rsidRPr="006A3ACD" w:rsidRDefault="006A3ACD" w:rsidP="006A3ACD">
            <w:pPr>
              <w:cnfStyle w:val="000000100000" w:firstRow="0" w:lastRow="0" w:firstColumn="0" w:lastColumn="0" w:oddVBand="0" w:evenVBand="0" w:oddHBand="1" w:evenHBand="0" w:firstRowFirstColumn="0" w:firstRowLastColumn="0" w:lastRowFirstColumn="0" w:lastRowLastColumn="0"/>
              <w:rPr>
                <w:sz w:val="24"/>
              </w:rPr>
            </w:pPr>
            <w:r w:rsidRPr="006A3ACD">
              <w:rPr>
                <w:sz w:val="24"/>
              </w:rPr>
              <w:t>Students respond to the following;</w:t>
            </w:r>
          </w:p>
          <w:p w14:paraId="4DA816BC" w14:textId="77777777" w:rsidR="006A3ACD" w:rsidRPr="006A3ACD" w:rsidRDefault="006A3ACD" w:rsidP="006A3ACD">
            <w:pPr>
              <w:cnfStyle w:val="000000100000" w:firstRow="0" w:lastRow="0" w:firstColumn="0" w:lastColumn="0" w:oddVBand="0" w:evenVBand="0" w:oddHBand="1" w:evenHBand="0" w:firstRowFirstColumn="0" w:firstRowLastColumn="0" w:lastRowFirstColumn="0" w:lastRowLastColumn="0"/>
              <w:rPr>
                <w:sz w:val="24"/>
              </w:rPr>
            </w:pPr>
            <w:r w:rsidRPr="006A3ACD">
              <w:rPr>
                <w:sz w:val="24"/>
              </w:rPr>
              <w:t>How these people support them.</w:t>
            </w:r>
          </w:p>
          <w:p w14:paraId="5EB92F68" w14:textId="77777777" w:rsidR="000C0436" w:rsidRDefault="000C0436" w:rsidP="006A3ACD">
            <w:pPr>
              <w:cnfStyle w:val="000000100000" w:firstRow="0" w:lastRow="0" w:firstColumn="0" w:lastColumn="0" w:oddVBand="0" w:evenVBand="0" w:oddHBand="1" w:evenHBand="0" w:firstRowFirstColumn="0" w:firstRowLastColumn="0" w:lastRowFirstColumn="0" w:lastRowLastColumn="0"/>
              <w:rPr>
                <w:sz w:val="24"/>
              </w:rPr>
            </w:pPr>
            <w:r w:rsidRPr="000C0436">
              <w:rPr>
                <w:sz w:val="24"/>
              </w:rPr>
              <w:t xml:space="preserve">Consider why some people/groups are closer to you at the centre of the circle and others are further away. </w:t>
            </w:r>
          </w:p>
          <w:p w14:paraId="1E9C4DCE" w14:textId="3B5B046C" w:rsidR="006A3ACD" w:rsidRPr="006A3ACD" w:rsidRDefault="000C0436" w:rsidP="006A3ACD">
            <w:pPr>
              <w:cnfStyle w:val="000000100000" w:firstRow="0" w:lastRow="0" w:firstColumn="0" w:lastColumn="0" w:oddVBand="0" w:evenVBand="0" w:oddHBand="1" w:evenHBand="0" w:firstRowFirstColumn="0" w:firstRowLastColumn="0" w:lastRowFirstColumn="0" w:lastRowLastColumn="0"/>
              <w:rPr>
                <w:sz w:val="24"/>
              </w:rPr>
            </w:pPr>
            <w:r w:rsidRPr="000C0436">
              <w:rPr>
                <w:sz w:val="24"/>
              </w:rPr>
              <w:t>How does the relationship influence the type of support provided to keep you safe?</w:t>
            </w:r>
          </w:p>
        </w:tc>
        <w:tc>
          <w:tcPr>
            <w:tcW w:w="3231" w:type="dxa"/>
            <w:vAlign w:val="top"/>
          </w:tcPr>
          <w:p w14:paraId="6D61A17D" w14:textId="77777777" w:rsidR="006A3ACD" w:rsidRPr="002B623A" w:rsidRDefault="006A3ACD" w:rsidP="008E39C6">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557D2774" w14:textId="1901479A" w:rsidR="006A3ACD" w:rsidRPr="002B623A" w:rsidRDefault="000C0436" w:rsidP="008E39C6">
            <w:pPr>
              <w:cnfStyle w:val="000000100000" w:firstRow="0" w:lastRow="0" w:firstColumn="0" w:lastColumn="0" w:oddVBand="0" w:evenVBand="0" w:oddHBand="1" w:evenHBand="0" w:firstRowFirstColumn="0" w:firstRowLastColumn="0" w:lastRowFirstColumn="0" w:lastRowLastColumn="0"/>
            </w:pPr>
            <w:r>
              <w:t xml:space="preserve">Student workbook </w:t>
            </w:r>
          </w:p>
        </w:tc>
      </w:tr>
      <w:tr w:rsidR="000C0436" w14:paraId="04273236" w14:textId="77777777" w:rsidTr="008D5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DDBA09E" w14:textId="32EE6DA8" w:rsidR="000C0436" w:rsidRDefault="000C0436" w:rsidP="008E39C6">
            <w:r>
              <w:t>2.4</w:t>
            </w:r>
          </w:p>
        </w:tc>
        <w:tc>
          <w:tcPr>
            <w:tcW w:w="7332" w:type="dxa"/>
            <w:vAlign w:val="top"/>
          </w:tcPr>
          <w:p w14:paraId="26CB2D4D" w14:textId="1BD467C6" w:rsidR="000C0436" w:rsidRDefault="000C0436" w:rsidP="000C0436">
            <w:pPr>
              <w:cnfStyle w:val="000000010000" w:firstRow="0" w:lastRow="0" w:firstColumn="0" w:lastColumn="0" w:oddVBand="0" w:evenVBand="0" w:oddHBand="0" w:evenHBand="1" w:firstRowFirstColumn="0" w:firstRowLastColumn="0" w:lastRowFirstColumn="0" w:lastRowLastColumn="0"/>
            </w:pPr>
            <w:r>
              <w:t>Students consider the following question and records a response in the workbook;</w:t>
            </w:r>
          </w:p>
          <w:p w14:paraId="0DAD81B4" w14:textId="3FF4A0D7" w:rsidR="000C0436" w:rsidRPr="006A3ACD" w:rsidRDefault="000C0436" w:rsidP="000C0436">
            <w:pPr>
              <w:cnfStyle w:val="000000010000" w:firstRow="0" w:lastRow="0" w:firstColumn="0" w:lastColumn="0" w:oddVBand="0" w:evenVBand="0" w:oddHBand="0" w:evenHBand="1" w:firstRowFirstColumn="0" w:firstRowLastColumn="0" w:lastRowFirstColumn="0" w:lastRowLastColumn="0"/>
            </w:pPr>
            <w:r>
              <w:t>Why someone else may have different people in their network?</w:t>
            </w:r>
          </w:p>
        </w:tc>
        <w:tc>
          <w:tcPr>
            <w:tcW w:w="3231" w:type="dxa"/>
            <w:vAlign w:val="top"/>
          </w:tcPr>
          <w:p w14:paraId="545581A0" w14:textId="77777777" w:rsidR="000C0436" w:rsidRPr="002B623A" w:rsidRDefault="000C0436" w:rsidP="008E39C6">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6F5AA98B" w14:textId="437D8572" w:rsidR="000C0436" w:rsidRDefault="00AB5290" w:rsidP="008E39C6">
            <w:pPr>
              <w:cnfStyle w:val="000000010000" w:firstRow="0" w:lastRow="0" w:firstColumn="0" w:lastColumn="0" w:oddVBand="0" w:evenVBand="0" w:oddHBand="0" w:evenHBand="1" w:firstRowFirstColumn="0" w:firstRowLastColumn="0" w:lastRowFirstColumn="0" w:lastRowLastColumn="0"/>
            </w:pPr>
            <w:r>
              <w:t xml:space="preserve">Student workbook </w:t>
            </w:r>
          </w:p>
        </w:tc>
      </w:tr>
      <w:tr w:rsidR="008E39C6" w14:paraId="44475D5C" w14:textId="77777777" w:rsidTr="008E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7C64B2B6" w14:textId="5332E842" w:rsidR="008E39C6" w:rsidRDefault="00AB5290" w:rsidP="008E39C6">
            <w:r>
              <w:t>2.5</w:t>
            </w:r>
          </w:p>
        </w:tc>
        <w:tc>
          <w:tcPr>
            <w:tcW w:w="3956" w:type="dxa"/>
            <w:vAlign w:val="top"/>
          </w:tcPr>
          <w:p w14:paraId="5D2115AD" w14:textId="77777777" w:rsidR="008E39C6" w:rsidRDefault="008E39C6" w:rsidP="008E39C6">
            <w:pPr>
              <w:cnfStyle w:val="000000100000" w:firstRow="0" w:lastRow="0" w:firstColumn="0" w:lastColumn="0" w:oddVBand="0" w:evenVBand="0" w:oddHBand="1" w:evenHBand="0" w:firstRowFirstColumn="0" w:firstRowLastColumn="0" w:lastRowFirstColumn="0" w:lastRowLastColumn="0"/>
            </w:pPr>
            <w:r>
              <w:t xml:space="preserve">Discuss with students </w:t>
            </w:r>
            <w:r w:rsidRPr="009B65DC">
              <w:t xml:space="preserve">the following: </w:t>
            </w:r>
          </w:p>
          <w:p w14:paraId="5949849C" w14:textId="77777777" w:rsidR="008E39C6" w:rsidRDefault="008E39C6" w:rsidP="008E39C6">
            <w:pPr>
              <w:cnfStyle w:val="000000100000" w:firstRow="0" w:lastRow="0" w:firstColumn="0" w:lastColumn="0" w:oddVBand="0" w:evenVBand="0" w:oddHBand="1" w:evenHBand="0" w:firstRowFirstColumn="0" w:firstRowLastColumn="0" w:lastRowFirstColumn="0" w:lastRowLastColumn="0"/>
            </w:pPr>
            <w:r w:rsidRPr="009B65DC">
              <w:t>You are aware of a range of people who support you to make sa</w:t>
            </w:r>
            <w:bookmarkStart w:id="3" w:name="_GoBack"/>
            <w:bookmarkEnd w:id="3"/>
            <w:r w:rsidRPr="009B65DC">
              <w:t xml:space="preserve">fe choices. </w:t>
            </w:r>
          </w:p>
          <w:p w14:paraId="3E28ECB9" w14:textId="50819765" w:rsidR="008E39C6" w:rsidRPr="00AB5290" w:rsidRDefault="008E39C6" w:rsidP="008E39C6">
            <w:pPr>
              <w:cnfStyle w:val="000000100000" w:firstRow="0" w:lastRow="0" w:firstColumn="0" w:lastColumn="0" w:oddVBand="0" w:evenVBand="0" w:oddHBand="1" w:evenHBand="0" w:firstRowFirstColumn="0" w:firstRowLastColumn="0" w:lastRowFirstColumn="0" w:lastRowLastColumn="0"/>
            </w:pPr>
            <w:r w:rsidRPr="009B65DC">
              <w:lastRenderedPageBreak/>
              <w:t>How do you support your friends/family to make safe choices?</w:t>
            </w:r>
          </w:p>
        </w:tc>
        <w:tc>
          <w:tcPr>
            <w:tcW w:w="2243" w:type="dxa"/>
            <w:vAlign w:val="top"/>
          </w:tcPr>
          <w:p w14:paraId="430E51BE" w14:textId="77777777" w:rsidR="008E39C6" w:rsidRPr="002B623A" w:rsidRDefault="008E39C6" w:rsidP="008E39C6">
            <w:pPr>
              <w:cnfStyle w:val="000000100000" w:firstRow="0" w:lastRow="0" w:firstColumn="0" w:lastColumn="0" w:oddVBand="0" w:evenVBand="0" w:oddHBand="1" w:evenHBand="0" w:firstRowFirstColumn="0" w:firstRowLastColumn="0" w:lastRowFirstColumn="0" w:lastRowLastColumn="0"/>
            </w:pPr>
          </w:p>
        </w:tc>
        <w:tc>
          <w:tcPr>
            <w:tcW w:w="2661" w:type="dxa"/>
            <w:vAlign w:val="top"/>
          </w:tcPr>
          <w:p w14:paraId="1762CC61" w14:textId="67D92B6A" w:rsidR="008E39C6" w:rsidRDefault="008E39C6" w:rsidP="008E39C6">
            <w:pPr>
              <w:cnfStyle w:val="000000100000" w:firstRow="0" w:lastRow="0" w:firstColumn="0" w:lastColumn="0" w:oddVBand="0" w:evenVBand="0" w:oddHBand="1" w:evenHBand="0" w:firstRowFirstColumn="0" w:firstRowLastColumn="0" w:lastRowFirstColumn="0" w:lastRowLastColumn="0"/>
            </w:pPr>
          </w:p>
        </w:tc>
      </w:tr>
      <w:tr w:rsidR="008E39C6" w14:paraId="43943F4F" w14:textId="77777777" w:rsidTr="008E3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3E2DB79E" w14:textId="1E178D29" w:rsidR="008E39C6" w:rsidRDefault="00AB5290" w:rsidP="008E39C6">
            <w:r>
              <w:t>2.6</w:t>
            </w:r>
          </w:p>
        </w:tc>
        <w:tc>
          <w:tcPr>
            <w:tcW w:w="3956" w:type="dxa"/>
            <w:vAlign w:val="top"/>
          </w:tcPr>
          <w:p w14:paraId="5A8161B0" w14:textId="7C890B82" w:rsidR="008E39C6" w:rsidRDefault="00AB5290" w:rsidP="008E39C6">
            <w:pPr>
              <w:cnfStyle w:val="000000010000" w:firstRow="0" w:lastRow="0" w:firstColumn="0" w:lastColumn="0" w:oddVBand="0" w:evenVBand="0" w:oddHBand="0" w:evenHBand="1" w:firstRowFirstColumn="0" w:firstRowLastColumn="0" w:lastRowFirstColumn="0" w:lastRowLastColumn="0"/>
            </w:pPr>
            <w:r>
              <w:t>Students complete Table 1</w:t>
            </w:r>
            <w:r w:rsidR="008E39C6">
              <w:t xml:space="preserve"> Scenarios in the workbook. </w:t>
            </w:r>
          </w:p>
          <w:p w14:paraId="308D7EB8" w14:textId="77777777" w:rsidR="008E39C6" w:rsidRDefault="008E39C6" w:rsidP="008E39C6">
            <w:pPr>
              <w:cnfStyle w:val="000000010000" w:firstRow="0" w:lastRow="0" w:firstColumn="0" w:lastColumn="0" w:oddVBand="0" w:evenVBand="0" w:oddHBand="0" w:evenHBand="1" w:firstRowFirstColumn="0" w:firstRowLastColumn="0" w:lastRowFirstColumn="0" w:lastRowLastColumn="0"/>
            </w:pPr>
          </w:p>
          <w:p w14:paraId="7AE9F69F" w14:textId="1CBEB062" w:rsidR="008E39C6" w:rsidRPr="00985558" w:rsidRDefault="008E39C6" w:rsidP="008E39C6">
            <w:pPr>
              <w:cnfStyle w:val="000000010000" w:firstRow="0" w:lastRow="0" w:firstColumn="0" w:lastColumn="0" w:oddVBand="0" w:evenVBand="0" w:oddHBand="0" w:evenHBand="1" w:firstRowFirstColumn="0" w:firstRowLastColumn="0" w:lastRowFirstColumn="0" w:lastRowLastColumn="0"/>
              <w:rPr>
                <w:sz w:val="24"/>
              </w:rPr>
            </w:pPr>
          </w:p>
        </w:tc>
        <w:tc>
          <w:tcPr>
            <w:tcW w:w="2243" w:type="dxa"/>
            <w:vAlign w:val="top"/>
          </w:tcPr>
          <w:p w14:paraId="7CA723E0" w14:textId="77777777" w:rsidR="008E39C6" w:rsidRPr="00985558" w:rsidRDefault="008E39C6" w:rsidP="008E39C6">
            <w:pPr>
              <w:cnfStyle w:val="000000010000" w:firstRow="0" w:lastRow="0" w:firstColumn="0" w:lastColumn="0" w:oddVBand="0" w:evenVBand="0" w:oddHBand="0" w:evenHBand="1" w:firstRowFirstColumn="0" w:firstRowLastColumn="0" w:lastRowFirstColumn="0" w:lastRowLastColumn="0"/>
              <w:rPr>
                <w:sz w:val="24"/>
              </w:rPr>
            </w:pPr>
          </w:p>
        </w:tc>
        <w:tc>
          <w:tcPr>
            <w:tcW w:w="2661" w:type="dxa"/>
            <w:vAlign w:val="top"/>
          </w:tcPr>
          <w:p w14:paraId="33183ACB" w14:textId="1403D194" w:rsidR="008E39C6" w:rsidRPr="00985558" w:rsidRDefault="008E39C6" w:rsidP="008E39C6">
            <w:pPr>
              <w:cnfStyle w:val="000000010000" w:firstRow="0" w:lastRow="0" w:firstColumn="0" w:lastColumn="0" w:oddVBand="0" w:evenVBand="0" w:oddHBand="0" w:evenHBand="1" w:firstRowFirstColumn="0" w:firstRowLastColumn="0" w:lastRowFirstColumn="0" w:lastRowLastColumn="0"/>
              <w:rPr>
                <w:sz w:val="24"/>
              </w:rPr>
            </w:pPr>
            <w:r>
              <w:t xml:space="preserve">Student workbook – </w:t>
            </w:r>
            <w:r w:rsidR="00AB5290">
              <w:t>Table 1</w:t>
            </w:r>
            <w:r>
              <w:t xml:space="preserve"> Scenarios</w:t>
            </w:r>
          </w:p>
        </w:tc>
      </w:tr>
      <w:tr w:rsidR="008E39C6" w14:paraId="511454C1" w14:textId="77777777" w:rsidTr="008E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4B0A432C" w14:textId="176FB0CC" w:rsidR="008E39C6" w:rsidRDefault="00AB5290" w:rsidP="008E39C6">
            <w:r>
              <w:t>2.7</w:t>
            </w:r>
          </w:p>
        </w:tc>
        <w:tc>
          <w:tcPr>
            <w:tcW w:w="3956" w:type="dxa"/>
            <w:vAlign w:val="top"/>
          </w:tcPr>
          <w:p w14:paraId="63BFBEDB" w14:textId="67B5525A" w:rsidR="008E39C6" w:rsidRPr="00C139F1" w:rsidRDefault="00AB5290" w:rsidP="008E39C6">
            <w:pPr>
              <w:cnfStyle w:val="000000100000" w:firstRow="0" w:lastRow="0" w:firstColumn="0" w:lastColumn="0" w:oddVBand="0" w:evenVBand="0" w:oddHBand="1" w:evenHBand="0" w:firstRowFirstColumn="0" w:firstRowLastColumn="0" w:lastRowFirstColumn="0" w:lastRowLastColumn="0"/>
              <w:rPr>
                <w:sz w:val="24"/>
              </w:rPr>
            </w:pPr>
            <w:r w:rsidRPr="00C139F1">
              <w:rPr>
                <w:sz w:val="24"/>
              </w:rPr>
              <w:t>Students think about the previous activities to select the most appropriate box that reflects you’re their level of understanding. They place a tick inside the box they have selected.</w:t>
            </w:r>
          </w:p>
        </w:tc>
        <w:tc>
          <w:tcPr>
            <w:tcW w:w="2243" w:type="dxa"/>
            <w:vAlign w:val="top"/>
          </w:tcPr>
          <w:p w14:paraId="4E09C986" w14:textId="77777777" w:rsidR="008E39C6" w:rsidRPr="00985558" w:rsidRDefault="008E39C6" w:rsidP="008E39C6">
            <w:pPr>
              <w:cnfStyle w:val="000000100000" w:firstRow="0" w:lastRow="0" w:firstColumn="0" w:lastColumn="0" w:oddVBand="0" w:evenVBand="0" w:oddHBand="1" w:evenHBand="0" w:firstRowFirstColumn="0" w:firstRowLastColumn="0" w:lastRowFirstColumn="0" w:lastRowLastColumn="0"/>
            </w:pPr>
          </w:p>
        </w:tc>
        <w:tc>
          <w:tcPr>
            <w:tcW w:w="2661" w:type="dxa"/>
            <w:vAlign w:val="top"/>
          </w:tcPr>
          <w:p w14:paraId="6884FE15" w14:textId="1775AA64" w:rsidR="008E39C6" w:rsidRPr="00985558" w:rsidRDefault="008E39C6" w:rsidP="008E39C6">
            <w:pPr>
              <w:cnfStyle w:val="000000100000" w:firstRow="0" w:lastRow="0" w:firstColumn="0" w:lastColumn="0" w:oddVBand="0" w:evenVBand="0" w:oddHBand="1" w:evenHBand="0" w:firstRowFirstColumn="0" w:firstRowLastColumn="0" w:lastRowFirstColumn="0" w:lastRowLastColumn="0"/>
            </w:pPr>
            <w:r>
              <w:t xml:space="preserve">Student workbook – </w:t>
            </w:r>
            <w:r w:rsidR="00AB5290">
              <w:t>Table 2</w:t>
            </w:r>
            <w:r>
              <w:t xml:space="preserve"> self-reflection </w:t>
            </w:r>
          </w:p>
        </w:tc>
      </w:tr>
      <w:tr w:rsidR="002B623A" w14:paraId="6BD5ADDE" w14:textId="77777777" w:rsidTr="008E3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1081032E" w14:textId="0FFA1A81" w:rsidR="002B623A" w:rsidRPr="002B623A" w:rsidRDefault="002B623A" w:rsidP="008D56EC">
            <w:pPr>
              <w:rPr>
                <w:sz w:val="24"/>
              </w:rPr>
            </w:pPr>
            <w:r>
              <w:rPr>
                <w:sz w:val="24"/>
              </w:rPr>
              <w:t>2</w:t>
            </w:r>
            <w:r w:rsidR="00985558">
              <w:rPr>
                <w:sz w:val="24"/>
              </w:rPr>
              <w:t>.4</w:t>
            </w:r>
          </w:p>
        </w:tc>
        <w:tc>
          <w:tcPr>
            <w:tcW w:w="3956" w:type="dxa"/>
            <w:vAlign w:val="top"/>
          </w:tcPr>
          <w:p w14:paraId="01E0440A" w14:textId="77777777" w:rsidR="00F33C5F" w:rsidRPr="00120AE8" w:rsidRDefault="00F33C5F" w:rsidP="00F33C5F">
            <w:pPr>
              <w:cnfStyle w:val="000000010000" w:firstRow="0" w:lastRow="0" w:firstColumn="0" w:lastColumn="0" w:oddVBand="0" w:evenVBand="0" w:oddHBand="0" w:evenHBand="1" w:firstRowFirstColumn="0" w:firstRowLastColumn="0" w:lastRowFirstColumn="0" w:lastRowLastColumn="0"/>
              <w:rPr>
                <w:rStyle w:val="Strong"/>
              </w:rPr>
            </w:pPr>
            <w:r w:rsidRPr="00120AE8">
              <w:rPr>
                <w:rStyle w:val="Strong"/>
              </w:rPr>
              <w:t>Opportunity for monitoring student learning</w:t>
            </w:r>
          </w:p>
          <w:p w14:paraId="139EF14D" w14:textId="77777777" w:rsidR="00F33C5F" w:rsidRPr="00F33C5F" w:rsidRDefault="00F33C5F" w:rsidP="00F33C5F">
            <w:pPr>
              <w:cnfStyle w:val="000000010000" w:firstRow="0" w:lastRow="0" w:firstColumn="0" w:lastColumn="0" w:oddVBand="0" w:evenVBand="0" w:oddHBand="0" w:evenHBand="1" w:firstRowFirstColumn="0" w:firstRowLastColumn="0" w:lastRowFirstColumn="0" w:lastRowLastColumn="0"/>
              <w:rPr>
                <w:sz w:val="24"/>
              </w:rPr>
            </w:pPr>
            <w:r w:rsidRPr="00F33C5F">
              <w:rPr>
                <w:sz w:val="24"/>
              </w:rPr>
              <w:t>Responses in student workbook – collection of student work</w:t>
            </w:r>
          </w:p>
          <w:p w14:paraId="539BDD42" w14:textId="77777777" w:rsidR="00F33C5F" w:rsidRPr="00F33C5F" w:rsidRDefault="00F33C5F" w:rsidP="00F33C5F">
            <w:pPr>
              <w:cnfStyle w:val="000000010000" w:firstRow="0" w:lastRow="0" w:firstColumn="0" w:lastColumn="0" w:oddVBand="0" w:evenVBand="0" w:oddHBand="0" w:evenHBand="1" w:firstRowFirstColumn="0" w:firstRowLastColumn="0" w:lastRowFirstColumn="0" w:lastRowLastColumn="0"/>
              <w:rPr>
                <w:sz w:val="24"/>
              </w:rPr>
            </w:pPr>
            <w:r w:rsidRPr="00F33C5F">
              <w:rPr>
                <w:sz w:val="24"/>
              </w:rPr>
              <w:t>Students record responses in the student workbook. Teachers review the student workbook for evidence of student learning.</w:t>
            </w:r>
          </w:p>
          <w:p w14:paraId="1D8405FE" w14:textId="77777777" w:rsidR="00F33C5F" w:rsidRPr="00120AE8" w:rsidRDefault="00F33C5F" w:rsidP="00F33C5F">
            <w:pPr>
              <w:cnfStyle w:val="000000010000" w:firstRow="0" w:lastRow="0" w:firstColumn="0" w:lastColumn="0" w:oddVBand="0" w:evenVBand="0" w:oddHBand="0" w:evenHBand="1" w:firstRowFirstColumn="0" w:firstRowLastColumn="0" w:lastRowFirstColumn="0" w:lastRowLastColumn="0"/>
              <w:rPr>
                <w:rStyle w:val="Strong"/>
              </w:rPr>
            </w:pPr>
            <w:r w:rsidRPr="00120AE8">
              <w:rPr>
                <w:rStyle w:val="Strong"/>
              </w:rPr>
              <w:t>What to look for</w:t>
            </w:r>
          </w:p>
          <w:p w14:paraId="488354EE" w14:textId="5B26CFE8" w:rsidR="00D4142E" w:rsidRPr="00D4142E" w:rsidRDefault="00D4142E" w:rsidP="00D4142E">
            <w:pPr>
              <w:pStyle w:val="ListParagraph"/>
              <w:numPr>
                <w:ilvl w:val="0"/>
                <w:numId w:val="40"/>
              </w:numPr>
              <w:cnfStyle w:val="000000010000" w:firstRow="0" w:lastRow="0" w:firstColumn="0" w:lastColumn="0" w:oddVBand="0" w:evenVBand="0" w:oddHBand="0" w:evenHBand="1" w:firstRowFirstColumn="0" w:firstRowLastColumn="0" w:lastRowFirstColumn="0" w:lastRowLastColumn="0"/>
              <w:rPr>
                <w:sz w:val="24"/>
              </w:rPr>
            </w:pPr>
            <w:r w:rsidRPr="008E39C6">
              <w:rPr>
                <w:rFonts w:cs="Arial"/>
                <w:sz w:val="24"/>
              </w:rPr>
              <w:t>Identifies a network of adults that can help keep you safe and provide support (re</w:t>
            </w:r>
            <w:r>
              <w:rPr>
                <w:rFonts w:cs="Arial"/>
                <w:sz w:val="24"/>
              </w:rPr>
              <w:t>fer to lesson</w:t>
            </w:r>
            <w:r w:rsidR="00C139F1">
              <w:rPr>
                <w:rFonts w:cs="Arial"/>
                <w:sz w:val="24"/>
              </w:rPr>
              <w:t xml:space="preserve"> 2.1,</w:t>
            </w:r>
            <w:r>
              <w:rPr>
                <w:rFonts w:cs="Arial"/>
                <w:sz w:val="24"/>
              </w:rPr>
              <w:t xml:space="preserve"> 2.2, </w:t>
            </w:r>
            <w:r w:rsidR="00C139F1">
              <w:rPr>
                <w:rFonts w:cs="Arial"/>
                <w:sz w:val="24"/>
              </w:rPr>
              <w:t xml:space="preserve">2.3, 2.4, </w:t>
            </w:r>
            <w:r>
              <w:rPr>
                <w:rFonts w:cs="Arial"/>
                <w:sz w:val="24"/>
              </w:rPr>
              <w:t>2.7</w:t>
            </w:r>
            <w:r w:rsidRPr="008E39C6">
              <w:rPr>
                <w:rFonts w:cs="Arial"/>
                <w:sz w:val="24"/>
              </w:rPr>
              <w:t>)</w:t>
            </w:r>
          </w:p>
          <w:p w14:paraId="3D9D83E8" w14:textId="409E865E" w:rsidR="00D4142E" w:rsidRPr="00D4142E" w:rsidRDefault="00D4142E" w:rsidP="00D4142E">
            <w:pPr>
              <w:pStyle w:val="ListParagraph"/>
              <w:numPr>
                <w:ilvl w:val="0"/>
                <w:numId w:val="40"/>
              </w:numPr>
              <w:cnfStyle w:val="000000010000" w:firstRow="0" w:lastRow="0" w:firstColumn="0" w:lastColumn="0" w:oddVBand="0" w:evenVBand="0" w:oddHBand="0" w:evenHBand="1" w:firstRowFirstColumn="0" w:firstRowLastColumn="0" w:lastRowFirstColumn="0" w:lastRowLastColumn="0"/>
              <w:rPr>
                <w:sz w:val="24"/>
              </w:rPr>
            </w:pPr>
            <w:r w:rsidRPr="008E39C6">
              <w:rPr>
                <w:rFonts w:cs="Arial"/>
                <w:sz w:val="24"/>
              </w:rPr>
              <w:t xml:space="preserve">proposes protective strategies to help keep themselves and others safe </w:t>
            </w:r>
            <w:r>
              <w:rPr>
                <w:rFonts w:cs="Arial"/>
                <w:sz w:val="24"/>
              </w:rPr>
              <w:t>(refer to lesson 2.5, 2.6, 2.7)</w:t>
            </w:r>
          </w:p>
        </w:tc>
        <w:tc>
          <w:tcPr>
            <w:tcW w:w="2243" w:type="dxa"/>
            <w:vAlign w:val="top"/>
          </w:tcPr>
          <w:p w14:paraId="5EDA2F6D" w14:textId="77777777" w:rsidR="002B623A" w:rsidRPr="002B623A" w:rsidRDefault="002B623A" w:rsidP="008D56EC">
            <w:pPr>
              <w:cnfStyle w:val="000000010000" w:firstRow="0" w:lastRow="0" w:firstColumn="0" w:lastColumn="0" w:oddVBand="0" w:evenVBand="0" w:oddHBand="0" w:evenHBand="1" w:firstRowFirstColumn="0" w:firstRowLastColumn="0" w:lastRowFirstColumn="0" w:lastRowLastColumn="0"/>
              <w:rPr>
                <w:sz w:val="24"/>
              </w:rPr>
            </w:pPr>
          </w:p>
        </w:tc>
        <w:tc>
          <w:tcPr>
            <w:tcW w:w="2661" w:type="dxa"/>
            <w:vAlign w:val="top"/>
          </w:tcPr>
          <w:p w14:paraId="6899B585" w14:textId="1CBA3E0F" w:rsidR="002B623A" w:rsidRPr="002B623A" w:rsidRDefault="002B623A" w:rsidP="008D56EC">
            <w:pPr>
              <w:cnfStyle w:val="000000010000" w:firstRow="0" w:lastRow="0" w:firstColumn="0" w:lastColumn="0" w:oddVBand="0" w:evenVBand="0" w:oddHBand="0" w:evenHBand="1" w:firstRowFirstColumn="0" w:firstRowLastColumn="0" w:lastRowFirstColumn="0" w:lastRowLastColumn="0"/>
              <w:rPr>
                <w:sz w:val="24"/>
              </w:rPr>
            </w:pPr>
          </w:p>
        </w:tc>
      </w:tr>
    </w:tbl>
    <w:p w14:paraId="7F7C15D4" w14:textId="77777777" w:rsidR="002B623A" w:rsidRDefault="002B623A" w:rsidP="002B623A">
      <w:r>
        <w:br w:type="page"/>
      </w:r>
    </w:p>
    <w:p w14:paraId="1B1C7112" w14:textId="77777777" w:rsidR="00294846" w:rsidRPr="00C61706" w:rsidRDefault="00707E20" w:rsidP="00C61706">
      <w:pPr>
        <w:pStyle w:val="FeatureBox2"/>
        <w:rPr>
          <w:rStyle w:val="Strong"/>
        </w:rPr>
      </w:pPr>
      <w:r w:rsidRPr="00C61706">
        <w:rPr>
          <w:rStyle w:val="Strong"/>
        </w:rPr>
        <w:lastRenderedPageBreak/>
        <w:t>Reflection and evaluation</w:t>
      </w:r>
    </w:p>
    <w:p w14:paraId="2D2A8A05"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53FDAA6C" w14:textId="77777777" w:rsidR="00707E20" w:rsidRPr="00707E20" w:rsidRDefault="00BA5199" w:rsidP="00C61706">
      <w:pPr>
        <w:pStyle w:val="FeatureBox2"/>
      </w:pPr>
      <w:r>
        <w:t>What</w:t>
      </w:r>
      <w:r w:rsidR="00707E20">
        <w:t xml:space="preserve"> worked well and why?</w:t>
      </w:r>
    </w:p>
    <w:p w14:paraId="457FCB73" w14:textId="77777777" w:rsidR="00707E20" w:rsidRDefault="00BA5199" w:rsidP="00C61706">
      <w:pPr>
        <w:pStyle w:val="FeatureBox2"/>
      </w:pPr>
      <w:r>
        <w:t>What</w:t>
      </w:r>
      <w:r w:rsidR="00707E20">
        <w:t xml:space="preserve"> didn’t work and why</w:t>
      </w:r>
      <w:r w:rsidR="00707E20" w:rsidRPr="00707E20">
        <w:t>?</w:t>
      </w:r>
    </w:p>
    <w:p w14:paraId="52ACC8ED" w14:textId="77777777" w:rsidR="00707E20" w:rsidRPr="00707E20" w:rsidRDefault="00707E20" w:rsidP="00C61706">
      <w:pPr>
        <w:pStyle w:val="FeatureBox2"/>
      </w:pPr>
      <w:r>
        <w:t>What might I do differently next time?</w:t>
      </w:r>
    </w:p>
    <w:p w14:paraId="49A5173F" w14:textId="77777777" w:rsidR="001E34D0" w:rsidRDefault="00707E20" w:rsidP="00C61706">
      <w:pPr>
        <w:pStyle w:val="FeatureBox2"/>
      </w:pPr>
      <w:r>
        <w:t>What are the next steps for student learning based on the evidence gathered?</w:t>
      </w:r>
      <w:bookmarkEnd w:id="2"/>
    </w:p>
    <w:sectPr w:rsidR="001E34D0" w:rsidSect="009A3E39">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86463" w14:textId="77777777" w:rsidR="002008DF" w:rsidRDefault="002008DF" w:rsidP="00191F45">
      <w:r>
        <w:separator/>
      </w:r>
    </w:p>
    <w:p w14:paraId="09101A96" w14:textId="77777777" w:rsidR="002008DF" w:rsidRDefault="002008DF"/>
    <w:p w14:paraId="49D8A044" w14:textId="77777777" w:rsidR="002008DF" w:rsidRDefault="002008DF"/>
    <w:p w14:paraId="16893E40" w14:textId="77777777" w:rsidR="002008DF" w:rsidRDefault="002008DF"/>
  </w:endnote>
  <w:endnote w:type="continuationSeparator" w:id="0">
    <w:p w14:paraId="0AFB5C42" w14:textId="77777777" w:rsidR="002008DF" w:rsidRDefault="002008DF" w:rsidP="00191F45">
      <w:r>
        <w:continuationSeparator/>
      </w:r>
    </w:p>
    <w:p w14:paraId="680F0DA4" w14:textId="77777777" w:rsidR="002008DF" w:rsidRDefault="002008DF"/>
    <w:p w14:paraId="248B393A" w14:textId="77777777" w:rsidR="002008DF" w:rsidRDefault="002008DF"/>
    <w:p w14:paraId="0C1F2816" w14:textId="77777777" w:rsidR="002008DF" w:rsidRDefault="00200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4C1" w14:textId="1B9EA24B" w:rsidR="007A3356" w:rsidRPr="004D333E" w:rsidRDefault="004D333E" w:rsidP="009A3E39">
    <w:pPr>
      <w:pStyle w:val="Footer"/>
    </w:pPr>
    <w:r w:rsidRPr="002810D3">
      <w:fldChar w:fldCharType="begin"/>
    </w:r>
    <w:r w:rsidRPr="002810D3">
      <w:instrText xml:space="preserve"> PAGE </w:instrText>
    </w:r>
    <w:r w:rsidRPr="002810D3">
      <w:fldChar w:fldCharType="separate"/>
    </w:r>
    <w:r w:rsidR="009A3E39">
      <w:rPr>
        <w:noProof/>
      </w:rPr>
      <w:t>6</w:t>
    </w:r>
    <w:r w:rsidRPr="002810D3">
      <w:fldChar w:fldCharType="end"/>
    </w:r>
    <w:r w:rsidR="002B623A">
      <w:ptab w:relativeTo="margin" w:alignment="right" w:leader="none"/>
    </w:r>
    <w:r w:rsidR="006D78DB">
      <w:t xml:space="preserve">PDHPE S3 </w:t>
    </w:r>
    <w:r w:rsidR="009A3E39">
      <w:t>Keeping safe learning sequence l</w:t>
    </w:r>
    <w:r w:rsidR="006D78DB">
      <w:t xml:space="preserve">esson 1 and 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A75" w14:textId="2C4E651F"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C6881">
      <w:rPr>
        <w:noProof/>
      </w:rPr>
      <w:t>May-20</w:t>
    </w:r>
    <w:r w:rsidRPr="002810D3">
      <w:fldChar w:fldCharType="end"/>
    </w:r>
    <w:r w:rsidR="009A3E39">
      <w:t>20</w:t>
    </w:r>
    <w:r w:rsidR="002B623A">
      <w:ptab w:relativeTo="margin" w:alignment="right" w:leader="none"/>
    </w:r>
    <w:r w:rsidRPr="002810D3">
      <w:fldChar w:fldCharType="begin"/>
    </w:r>
    <w:r w:rsidRPr="002810D3">
      <w:instrText xml:space="preserve"> PAGE </w:instrText>
    </w:r>
    <w:r w:rsidRPr="002810D3">
      <w:fldChar w:fldCharType="separate"/>
    </w:r>
    <w:r w:rsidR="009A3E39">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7E25" w14:textId="77777777" w:rsidR="00493120" w:rsidRDefault="00493120" w:rsidP="00B26B23">
    <w:pPr>
      <w:pStyle w:val="Logo"/>
      <w:tabs>
        <w:tab w:val="clear" w:pos="10199"/>
        <w:tab w:val="right" w:pos="14601"/>
      </w:tabs>
    </w:pPr>
    <w:r w:rsidRPr="00913D40">
      <w:rPr>
        <w:sz w:val="24"/>
      </w:rPr>
      <w:t>education.nsw.gov.au</w:t>
    </w:r>
    <w:r w:rsidR="00B26B23">
      <w:tab/>
    </w:r>
    <w:r w:rsidRPr="009C69B7">
      <w:rPr>
        <w:noProof/>
        <w:lang w:eastAsia="en-AU"/>
      </w:rPr>
      <w:drawing>
        <wp:inline distT="0" distB="0" distL="0" distR="0" wp14:anchorId="4B1F5CFA" wp14:editId="0D3ECE3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0624D" w14:textId="27C8BEE4" w:rsidR="002008DF" w:rsidRDefault="002008DF">
      <w:r>
        <w:separator/>
      </w:r>
      <w:r w:rsidR="00772A69">
        <w:t>.</w:t>
      </w:r>
    </w:p>
    <w:p w14:paraId="3D37F712" w14:textId="77777777" w:rsidR="002008DF" w:rsidRDefault="002008DF"/>
  </w:footnote>
  <w:footnote w:type="continuationSeparator" w:id="0">
    <w:p w14:paraId="669C2B06" w14:textId="77777777" w:rsidR="002008DF" w:rsidRDefault="002008DF" w:rsidP="00191F45">
      <w:r>
        <w:continuationSeparator/>
      </w:r>
    </w:p>
    <w:p w14:paraId="102B7E6B" w14:textId="77777777" w:rsidR="002008DF" w:rsidRDefault="002008DF"/>
    <w:p w14:paraId="6F9D7E4C" w14:textId="77777777" w:rsidR="002008DF" w:rsidRDefault="002008DF"/>
    <w:p w14:paraId="080328FE" w14:textId="77777777" w:rsidR="002008DF" w:rsidRDefault="002008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1F1A"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2697672"/>
    <w:multiLevelType w:val="hybridMultilevel"/>
    <w:tmpl w:val="84C28858"/>
    <w:lvl w:ilvl="0" w:tplc="FFFFFFFF">
      <w:start w:val="1"/>
      <w:numFmt w:val="bullet"/>
      <w:lvlText w:val=""/>
      <w:lvlJc w:val="left"/>
      <w:pPr>
        <w:ind w:left="360" w:hanging="360"/>
      </w:pPr>
      <w:rPr>
        <w:rFonts w:ascii="Symbol" w:hAnsi="Symbol" w:hint="default"/>
      </w:rPr>
    </w:lvl>
    <w:lvl w:ilvl="1" w:tplc="43347C36">
      <w:start w:val="1"/>
      <w:numFmt w:val="bullet"/>
      <w:lvlText w:val="o"/>
      <w:lvlJc w:val="left"/>
      <w:pPr>
        <w:ind w:left="1080" w:hanging="360"/>
      </w:pPr>
      <w:rPr>
        <w:rFonts w:ascii="Courier New" w:hAnsi="Courier New" w:hint="default"/>
      </w:rPr>
    </w:lvl>
    <w:lvl w:ilvl="2" w:tplc="B8A2BAAA">
      <w:start w:val="1"/>
      <w:numFmt w:val="bullet"/>
      <w:lvlText w:val=""/>
      <w:lvlJc w:val="left"/>
      <w:pPr>
        <w:ind w:left="1800" w:hanging="360"/>
      </w:pPr>
      <w:rPr>
        <w:rFonts w:ascii="Wingdings" w:hAnsi="Wingdings" w:hint="default"/>
      </w:rPr>
    </w:lvl>
    <w:lvl w:ilvl="3" w:tplc="99B2D9DE">
      <w:start w:val="1"/>
      <w:numFmt w:val="bullet"/>
      <w:lvlText w:val=""/>
      <w:lvlJc w:val="left"/>
      <w:pPr>
        <w:ind w:left="2520" w:hanging="360"/>
      </w:pPr>
      <w:rPr>
        <w:rFonts w:ascii="Symbol" w:hAnsi="Symbol" w:hint="default"/>
      </w:rPr>
    </w:lvl>
    <w:lvl w:ilvl="4" w:tplc="C5EEF846">
      <w:start w:val="1"/>
      <w:numFmt w:val="bullet"/>
      <w:lvlText w:val="o"/>
      <w:lvlJc w:val="left"/>
      <w:pPr>
        <w:ind w:left="3240" w:hanging="360"/>
      </w:pPr>
      <w:rPr>
        <w:rFonts w:ascii="Courier New" w:hAnsi="Courier New" w:hint="default"/>
      </w:rPr>
    </w:lvl>
    <w:lvl w:ilvl="5" w:tplc="4E104578">
      <w:start w:val="1"/>
      <w:numFmt w:val="bullet"/>
      <w:lvlText w:val=""/>
      <w:lvlJc w:val="left"/>
      <w:pPr>
        <w:ind w:left="3960" w:hanging="360"/>
      </w:pPr>
      <w:rPr>
        <w:rFonts w:ascii="Wingdings" w:hAnsi="Wingdings" w:hint="default"/>
      </w:rPr>
    </w:lvl>
    <w:lvl w:ilvl="6" w:tplc="9D184F72">
      <w:start w:val="1"/>
      <w:numFmt w:val="bullet"/>
      <w:lvlText w:val=""/>
      <w:lvlJc w:val="left"/>
      <w:pPr>
        <w:ind w:left="4680" w:hanging="360"/>
      </w:pPr>
      <w:rPr>
        <w:rFonts w:ascii="Symbol" w:hAnsi="Symbol" w:hint="default"/>
      </w:rPr>
    </w:lvl>
    <w:lvl w:ilvl="7" w:tplc="2918D778">
      <w:start w:val="1"/>
      <w:numFmt w:val="bullet"/>
      <w:lvlText w:val="o"/>
      <w:lvlJc w:val="left"/>
      <w:pPr>
        <w:ind w:left="5400" w:hanging="360"/>
      </w:pPr>
      <w:rPr>
        <w:rFonts w:ascii="Courier New" w:hAnsi="Courier New" w:hint="default"/>
      </w:rPr>
    </w:lvl>
    <w:lvl w:ilvl="8" w:tplc="9A484A8C">
      <w:start w:val="1"/>
      <w:numFmt w:val="bullet"/>
      <w:lvlText w:val=""/>
      <w:lvlJc w:val="left"/>
      <w:pPr>
        <w:ind w:left="6120" w:hanging="360"/>
      </w:pPr>
      <w:rPr>
        <w:rFonts w:ascii="Wingdings" w:hAnsi="Wingdings" w:hint="default"/>
      </w:rPr>
    </w:lvl>
  </w:abstractNum>
  <w:abstractNum w:abstractNumId="10" w15:restartNumberingAfterBreak="0">
    <w:nsid w:val="132E0028"/>
    <w:multiLevelType w:val="hybridMultilevel"/>
    <w:tmpl w:val="566A7352"/>
    <w:lvl w:ilvl="0" w:tplc="690C50D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5800718"/>
    <w:multiLevelType w:val="hybridMultilevel"/>
    <w:tmpl w:val="890E49DC"/>
    <w:lvl w:ilvl="0" w:tplc="690C50DA">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5741603"/>
    <w:multiLevelType w:val="hybridMultilevel"/>
    <w:tmpl w:val="2EAE4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32370D8"/>
    <w:multiLevelType w:val="hybridMultilevel"/>
    <w:tmpl w:val="861C5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57DAE"/>
    <w:multiLevelType w:val="hybridMultilevel"/>
    <w:tmpl w:val="C274583A"/>
    <w:lvl w:ilvl="0" w:tplc="690C50DA">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904CEF"/>
    <w:multiLevelType w:val="hybridMultilevel"/>
    <w:tmpl w:val="5CB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03AFF"/>
    <w:multiLevelType w:val="hybridMultilevel"/>
    <w:tmpl w:val="1A40715A"/>
    <w:lvl w:ilvl="0" w:tplc="690C50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8714DDA"/>
    <w:multiLevelType w:val="hybridMultilevel"/>
    <w:tmpl w:val="FC92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1" w15:restartNumberingAfterBreak="0">
    <w:nsid w:val="7B7100B9"/>
    <w:multiLevelType w:val="hybridMultilevel"/>
    <w:tmpl w:val="E8D28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5"/>
  </w:num>
  <w:num w:numId="4">
    <w:abstractNumId w:val="2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13"/>
  </w:num>
  <w:num w:numId="9">
    <w:abstractNumId w:val="24"/>
  </w:num>
  <w:num w:numId="10">
    <w:abstractNumId w:val="12"/>
  </w:num>
  <w:num w:numId="11">
    <w:abstractNumId w:val="22"/>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30"/>
  </w:num>
  <w:num w:numId="22">
    <w:abstractNumId w:val="26"/>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23"/>
  </w:num>
  <w:num w:numId="32">
    <w:abstractNumId w:val="30"/>
  </w:num>
  <w:num w:numId="33">
    <w:abstractNumId w:val="25"/>
  </w:num>
  <w:num w:numId="34">
    <w:abstractNumId w:val="27"/>
  </w:num>
  <w:num w:numId="35">
    <w:abstractNumId w:val="19"/>
  </w:num>
  <w:num w:numId="36">
    <w:abstractNumId w:val="21"/>
  </w:num>
  <w:num w:numId="37">
    <w:abstractNumId w:val="29"/>
  </w:num>
  <w:num w:numId="38">
    <w:abstractNumId w:val="10"/>
  </w:num>
  <w:num w:numId="39">
    <w:abstractNumId w:val="9"/>
  </w:num>
  <w:num w:numId="40">
    <w:abstractNumId w:val="20"/>
  </w:num>
  <w:num w:numId="41">
    <w:abstractNumId w:val="16"/>
  </w:num>
  <w:num w:numId="42">
    <w:abstractNumId w:val="11"/>
  </w:num>
  <w:num w:numId="43">
    <w:abstractNumId w:val="17"/>
  </w:num>
  <w:num w:numId="44">
    <w:abstractNumId w:val="31"/>
  </w:num>
  <w:num w:numId="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DF"/>
    <w:rsid w:val="0000031A"/>
    <w:rsid w:val="00001C08"/>
    <w:rsid w:val="00002BF1"/>
    <w:rsid w:val="00006220"/>
    <w:rsid w:val="00006CD7"/>
    <w:rsid w:val="000103FC"/>
    <w:rsid w:val="00010746"/>
    <w:rsid w:val="00012F9F"/>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0E13"/>
    <w:rsid w:val="0005159E"/>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436"/>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7F6D"/>
    <w:rsid w:val="000E3C1C"/>
    <w:rsid w:val="000E41B7"/>
    <w:rsid w:val="000E6BA0"/>
    <w:rsid w:val="000F174A"/>
    <w:rsid w:val="000F7960"/>
    <w:rsid w:val="00100B59"/>
    <w:rsid w:val="00100DC5"/>
    <w:rsid w:val="00100E27"/>
    <w:rsid w:val="00100E5A"/>
    <w:rsid w:val="00101135"/>
    <w:rsid w:val="0010259B"/>
    <w:rsid w:val="00103D80"/>
    <w:rsid w:val="00104A05"/>
    <w:rsid w:val="00105B40"/>
    <w:rsid w:val="00106009"/>
    <w:rsid w:val="001061F9"/>
    <w:rsid w:val="001068B3"/>
    <w:rsid w:val="00106A3B"/>
    <w:rsid w:val="001113CC"/>
    <w:rsid w:val="0011152A"/>
    <w:rsid w:val="00113763"/>
    <w:rsid w:val="00114B7D"/>
    <w:rsid w:val="001177C4"/>
    <w:rsid w:val="00117B7D"/>
    <w:rsid w:val="00117F9F"/>
    <w:rsid w:val="00117FF3"/>
    <w:rsid w:val="0012093E"/>
    <w:rsid w:val="00120AE8"/>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0CF"/>
    <w:rsid w:val="00165FF0"/>
    <w:rsid w:val="0017075C"/>
    <w:rsid w:val="00170CB5"/>
    <w:rsid w:val="00171601"/>
    <w:rsid w:val="00171B5F"/>
    <w:rsid w:val="00174183"/>
    <w:rsid w:val="001747B4"/>
    <w:rsid w:val="00175438"/>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DF5"/>
    <w:rsid w:val="001A3627"/>
    <w:rsid w:val="001B3065"/>
    <w:rsid w:val="001B33C0"/>
    <w:rsid w:val="001B4A46"/>
    <w:rsid w:val="001B5E34"/>
    <w:rsid w:val="001C2997"/>
    <w:rsid w:val="001C4DB7"/>
    <w:rsid w:val="001C6C9B"/>
    <w:rsid w:val="001D10B2"/>
    <w:rsid w:val="001D3092"/>
    <w:rsid w:val="001D4CD1"/>
    <w:rsid w:val="001D5E86"/>
    <w:rsid w:val="001D66C2"/>
    <w:rsid w:val="001D73F7"/>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1F7A43"/>
    <w:rsid w:val="002007C8"/>
    <w:rsid w:val="002008DF"/>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49D4"/>
    <w:rsid w:val="002368C7"/>
    <w:rsid w:val="0023726F"/>
    <w:rsid w:val="0024041A"/>
    <w:rsid w:val="002410C8"/>
    <w:rsid w:val="00241C93"/>
    <w:rsid w:val="0024214A"/>
    <w:rsid w:val="00242B79"/>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BEC"/>
    <w:rsid w:val="00256D4F"/>
    <w:rsid w:val="0025756A"/>
    <w:rsid w:val="00260EE8"/>
    <w:rsid w:val="00260F28"/>
    <w:rsid w:val="0026131D"/>
    <w:rsid w:val="00262EAC"/>
    <w:rsid w:val="00263542"/>
    <w:rsid w:val="002642AF"/>
    <w:rsid w:val="00266738"/>
    <w:rsid w:val="00266D0C"/>
    <w:rsid w:val="002671D6"/>
    <w:rsid w:val="00273F94"/>
    <w:rsid w:val="002760B7"/>
    <w:rsid w:val="002810D3"/>
    <w:rsid w:val="00283A5D"/>
    <w:rsid w:val="002847AE"/>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6288"/>
    <w:rsid w:val="002C7496"/>
    <w:rsid w:val="002D082A"/>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7BB"/>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57E7B"/>
    <w:rsid w:val="00360C67"/>
    <w:rsid w:val="00360E65"/>
    <w:rsid w:val="00362DCB"/>
    <w:rsid w:val="0036308C"/>
    <w:rsid w:val="003636AB"/>
    <w:rsid w:val="00363E8F"/>
    <w:rsid w:val="00365118"/>
    <w:rsid w:val="00366467"/>
    <w:rsid w:val="00367331"/>
    <w:rsid w:val="00370563"/>
    <w:rsid w:val="003713D2"/>
    <w:rsid w:val="00371AF4"/>
    <w:rsid w:val="00372A4F"/>
    <w:rsid w:val="00372B9F"/>
    <w:rsid w:val="00373265"/>
    <w:rsid w:val="0037384B"/>
    <w:rsid w:val="00373892"/>
    <w:rsid w:val="003743CE"/>
    <w:rsid w:val="00376AD5"/>
    <w:rsid w:val="003807AF"/>
    <w:rsid w:val="00380856"/>
    <w:rsid w:val="00380E60"/>
    <w:rsid w:val="00380EAE"/>
    <w:rsid w:val="00382A6F"/>
    <w:rsid w:val="00382C57"/>
    <w:rsid w:val="00383B5F"/>
    <w:rsid w:val="00383BE0"/>
    <w:rsid w:val="00384483"/>
    <w:rsid w:val="0038499A"/>
    <w:rsid w:val="00384F53"/>
    <w:rsid w:val="00386D58"/>
    <w:rsid w:val="00387053"/>
    <w:rsid w:val="00395451"/>
    <w:rsid w:val="00395716"/>
    <w:rsid w:val="00396B0E"/>
    <w:rsid w:val="0039766F"/>
    <w:rsid w:val="003977AA"/>
    <w:rsid w:val="003A01C8"/>
    <w:rsid w:val="003A1238"/>
    <w:rsid w:val="003A1937"/>
    <w:rsid w:val="003A43B0"/>
    <w:rsid w:val="003A4F65"/>
    <w:rsid w:val="003A5964"/>
    <w:rsid w:val="003A5E30"/>
    <w:rsid w:val="003A6344"/>
    <w:rsid w:val="003A6624"/>
    <w:rsid w:val="003A695D"/>
    <w:rsid w:val="003A6A25"/>
    <w:rsid w:val="003A6B5A"/>
    <w:rsid w:val="003A6F6B"/>
    <w:rsid w:val="003B1644"/>
    <w:rsid w:val="003B225F"/>
    <w:rsid w:val="003B3CB0"/>
    <w:rsid w:val="003B7BBB"/>
    <w:rsid w:val="003C0FB3"/>
    <w:rsid w:val="003C3990"/>
    <w:rsid w:val="003C434B"/>
    <w:rsid w:val="003C489D"/>
    <w:rsid w:val="003C54B8"/>
    <w:rsid w:val="003C687F"/>
    <w:rsid w:val="003C6881"/>
    <w:rsid w:val="003C723C"/>
    <w:rsid w:val="003D0F7F"/>
    <w:rsid w:val="003D143B"/>
    <w:rsid w:val="003D3CF0"/>
    <w:rsid w:val="003D53BF"/>
    <w:rsid w:val="003D6797"/>
    <w:rsid w:val="003D779D"/>
    <w:rsid w:val="003D7846"/>
    <w:rsid w:val="003D78A2"/>
    <w:rsid w:val="003D7CA7"/>
    <w:rsid w:val="003E03FD"/>
    <w:rsid w:val="003E15EE"/>
    <w:rsid w:val="003E6AE0"/>
    <w:rsid w:val="003E7A25"/>
    <w:rsid w:val="003F0971"/>
    <w:rsid w:val="003F28DA"/>
    <w:rsid w:val="003F2C2F"/>
    <w:rsid w:val="003F35B8"/>
    <w:rsid w:val="003F3F97"/>
    <w:rsid w:val="003F42CF"/>
    <w:rsid w:val="003F4EA0"/>
    <w:rsid w:val="003F69BE"/>
    <w:rsid w:val="003F7D20"/>
    <w:rsid w:val="00400EB0"/>
    <w:rsid w:val="004013F6"/>
    <w:rsid w:val="004019ED"/>
    <w:rsid w:val="00402DA4"/>
    <w:rsid w:val="004042F8"/>
    <w:rsid w:val="00405801"/>
    <w:rsid w:val="00407474"/>
    <w:rsid w:val="00407ED4"/>
    <w:rsid w:val="004128F0"/>
    <w:rsid w:val="00414D5B"/>
    <w:rsid w:val="004163AD"/>
    <w:rsid w:val="0041645A"/>
    <w:rsid w:val="00417BB8"/>
    <w:rsid w:val="00420300"/>
    <w:rsid w:val="00421CC4"/>
    <w:rsid w:val="0042354D"/>
    <w:rsid w:val="00424E4F"/>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16D"/>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C36"/>
    <w:rsid w:val="004C4D54"/>
    <w:rsid w:val="004C7023"/>
    <w:rsid w:val="004C7513"/>
    <w:rsid w:val="004D02AC"/>
    <w:rsid w:val="004D0383"/>
    <w:rsid w:val="004D1F3F"/>
    <w:rsid w:val="004D333E"/>
    <w:rsid w:val="004D3A72"/>
    <w:rsid w:val="004D3EE2"/>
    <w:rsid w:val="004D5BBA"/>
    <w:rsid w:val="004D6540"/>
    <w:rsid w:val="004E1C2A"/>
    <w:rsid w:val="004E2ACB"/>
    <w:rsid w:val="004E30BF"/>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4D3"/>
    <w:rsid w:val="00511F4D"/>
    <w:rsid w:val="00514D6B"/>
    <w:rsid w:val="0051574E"/>
    <w:rsid w:val="0051725F"/>
    <w:rsid w:val="00520095"/>
    <w:rsid w:val="00520645"/>
    <w:rsid w:val="0052168D"/>
    <w:rsid w:val="005228F1"/>
    <w:rsid w:val="0052396A"/>
    <w:rsid w:val="0052782C"/>
    <w:rsid w:val="00527A41"/>
    <w:rsid w:val="00530E46"/>
    <w:rsid w:val="00532101"/>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C3"/>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4B87"/>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2ACD"/>
    <w:rsid w:val="00623A9E"/>
    <w:rsid w:val="00624A20"/>
    <w:rsid w:val="00624C9B"/>
    <w:rsid w:val="00627DFE"/>
    <w:rsid w:val="00630BB3"/>
    <w:rsid w:val="00632182"/>
    <w:rsid w:val="006335DF"/>
    <w:rsid w:val="00634717"/>
    <w:rsid w:val="0063670E"/>
    <w:rsid w:val="00637181"/>
    <w:rsid w:val="00637AF8"/>
    <w:rsid w:val="006412BE"/>
    <w:rsid w:val="0064144D"/>
    <w:rsid w:val="00641609"/>
    <w:rsid w:val="0064160E"/>
    <w:rsid w:val="00642389"/>
    <w:rsid w:val="00642713"/>
    <w:rsid w:val="006439ED"/>
    <w:rsid w:val="00644306"/>
    <w:rsid w:val="006450E2"/>
    <w:rsid w:val="006453D8"/>
    <w:rsid w:val="00650503"/>
    <w:rsid w:val="00651A1C"/>
    <w:rsid w:val="00651E73"/>
    <w:rsid w:val="006522FD"/>
    <w:rsid w:val="00652800"/>
    <w:rsid w:val="00653AB0"/>
    <w:rsid w:val="00653C5D"/>
    <w:rsid w:val="006544A7"/>
    <w:rsid w:val="006552BE"/>
    <w:rsid w:val="00655413"/>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CD"/>
    <w:rsid w:val="006A3EF2"/>
    <w:rsid w:val="006A44D0"/>
    <w:rsid w:val="006A48C1"/>
    <w:rsid w:val="006A510D"/>
    <w:rsid w:val="006A51A4"/>
    <w:rsid w:val="006A6304"/>
    <w:rsid w:val="006A697E"/>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D78DB"/>
    <w:rsid w:val="006E08A7"/>
    <w:rsid w:val="006E08C4"/>
    <w:rsid w:val="006E091B"/>
    <w:rsid w:val="006E2552"/>
    <w:rsid w:val="006E42C8"/>
    <w:rsid w:val="006E4800"/>
    <w:rsid w:val="006E560F"/>
    <w:rsid w:val="006E590D"/>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07E20"/>
    <w:rsid w:val="00712DA7"/>
    <w:rsid w:val="00714956"/>
    <w:rsid w:val="00715F89"/>
    <w:rsid w:val="007163E5"/>
    <w:rsid w:val="00716D70"/>
    <w:rsid w:val="00716FB7"/>
    <w:rsid w:val="00717C66"/>
    <w:rsid w:val="0072144B"/>
    <w:rsid w:val="00722D6B"/>
    <w:rsid w:val="00723956"/>
    <w:rsid w:val="00723D52"/>
    <w:rsid w:val="00724203"/>
    <w:rsid w:val="00725C3B"/>
    <w:rsid w:val="00725D14"/>
    <w:rsid w:val="007266FB"/>
    <w:rsid w:val="0073212B"/>
    <w:rsid w:val="00733D6A"/>
    <w:rsid w:val="00734065"/>
    <w:rsid w:val="00734894"/>
    <w:rsid w:val="007352C7"/>
    <w:rsid w:val="00735327"/>
    <w:rsid w:val="00735451"/>
    <w:rsid w:val="00740573"/>
    <w:rsid w:val="00741479"/>
    <w:rsid w:val="007414DA"/>
    <w:rsid w:val="0074360D"/>
    <w:rsid w:val="007448D2"/>
    <w:rsid w:val="00744A73"/>
    <w:rsid w:val="00744DB8"/>
    <w:rsid w:val="00745C28"/>
    <w:rsid w:val="007460FF"/>
    <w:rsid w:val="0074655C"/>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A69"/>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96B14"/>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156D"/>
    <w:rsid w:val="007D212E"/>
    <w:rsid w:val="007D458F"/>
    <w:rsid w:val="007D5655"/>
    <w:rsid w:val="007D5A52"/>
    <w:rsid w:val="007D7CF5"/>
    <w:rsid w:val="007D7E58"/>
    <w:rsid w:val="007E173C"/>
    <w:rsid w:val="007E41AD"/>
    <w:rsid w:val="007E5E9E"/>
    <w:rsid w:val="007F0C37"/>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20E"/>
    <w:rsid w:val="0081065F"/>
    <w:rsid w:val="00810E72"/>
    <w:rsid w:val="0081179B"/>
    <w:rsid w:val="00812DCB"/>
    <w:rsid w:val="00813A3B"/>
    <w:rsid w:val="00813FA5"/>
    <w:rsid w:val="0081523F"/>
    <w:rsid w:val="00816151"/>
    <w:rsid w:val="00817268"/>
    <w:rsid w:val="008203B7"/>
    <w:rsid w:val="00820BB7"/>
    <w:rsid w:val="008212BE"/>
    <w:rsid w:val="008218CF"/>
    <w:rsid w:val="00823BC2"/>
    <w:rsid w:val="008248E7"/>
    <w:rsid w:val="00824F02"/>
    <w:rsid w:val="00825595"/>
    <w:rsid w:val="00826BD1"/>
    <w:rsid w:val="00826C4F"/>
    <w:rsid w:val="00830A48"/>
    <w:rsid w:val="00831C89"/>
    <w:rsid w:val="00832DA5"/>
    <w:rsid w:val="00832F4B"/>
    <w:rsid w:val="00833A2E"/>
    <w:rsid w:val="00833EDF"/>
    <w:rsid w:val="00834038"/>
    <w:rsid w:val="008377AF"/>
    <w:rsid w:val="00837F6E"/>
    <w:rsid w:val="008404C4"/>
    <w:rsid w:val="0084056D"/>
    <w:rsid w:val="008407A8"/>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865EC"/>
    <w:rsid w:val="00890473"/>
    <w:rsid w:val="00890C47"/>
    <w:rsid w:val="0089256F"/>
    <w:rsid w:val="00893CDB"/>
    <w:rsid w:val="00893D12"/>
    <w:rsid w:val="0089468F"/>
    <w:rsid w:val="00895105"/>
    <w:rsid w:val="00895316"/>
    <w:rsid w:val="00895861"/>
    <w:rsid w:val="00897B91"/>
    <w:rsid w:val="008A00A0"/>
    <w:rsid w:val="008A0836"/>
    <w:rsid w:val="008A21F0"/>
    <w:rsid w:val="008A5DE5"/>
    <w:rsid w:val="008B0A4F"/>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0797"/>
    <w:rsid w:val="008D125E"/>
    <w:rsid w:val="008D5308"/>
    <w:rsid w:val="008D55BF"/>
    <w:rsid w:val="008D61E0"/>
    <w:rsid w:val="008D6722"/>
    <w:rsid w:val="008D6E1D"/>
    <w:rsid w:val="008D7AB2"/>
    <w:rsid w:val="008E0259"/>
    <w:rsid w:val="008E39C6"/>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2FB5"/>
    <w:rsid w:val="00913D40"/>
    <w:rsid w:val="009153A2"/>
    <w:rsid w:val="0091571A"/>
    <w:rsid w:val="00915AC4"/>
    <w:rsid w:val="00920A1E"/>
    <w:rsid w:val="00920C71"/>
    <w:rsid w:val="00920F1B"/>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1281"/>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331"/>
    <w:rsid w:val="00984C07"/>
    <w:rsid w:val="00985558"/>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39"/>
    <w:rsid w:val="009A3EAC"/>
    <w:rsid w:val="009A40D9"/>
    <w:rsid w:val="009B08F7"/>
    <w:rsid w:val="009B165F"/>
    <w:rsid w:val="009B2E67"/>
    <w:rsid w:val="009B417F"/>
    <w:rsid w:val="009B4483"/>
    <w:rsid w:val="009B5879"/>
    <w:rsid w:val="009B5A96"/>
    <w:rsid w:val="009B6030"/>
    <w:rsid w:val="009B65DC"/>
    <w:rsid w:val="009C0698"/>
    <w:rsid w:val="009C098A"/>
    <w:rsid w:val="009C0DA0"/>
    <w:rsid w:val="009C1693"/>
    <w:rsid w:val="009C16DF"/>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2B65"/>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FF7"/>
    <w:rsid w:val="00A60064"/>
    <w:rsid w:val="00A6360E"/>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012"/>
    <w:rsid w:val="00AA22B0"/>
    <w:rsid w:val="00AA2B19"/>
    <w:rsid w:val="00AA3B89"/>
    <w:rsid w:val="00AA5E50"/>
    <w:rsid w:val="00AA642B"/>
    <w:rsid w:val="00AB0677"/>
    <w:rsid w:val="00AB1983"/>
    <w:rsid w:val="00AB23C3"/>
    <w:rsid w:val="00AB24DB"/>
    <w:rsid w:val="00AB35D0"/>
    <w:rsid w:val="00AB4E9D"/>
    <w:rsid w:val="00AB5290"/>
    <w:rsid w:val="00AB77E7"/>
    <w:rsid w:val="00AC0720"/>
    <w:rsid w:val="00AC1D20"/>
    <w:rsid w:val="00AC1DCF"/>
    <w:rsid w:val="00AC23B1"/>
    <w:rsid w:val="00AC260E"/>
    <w:rsid w:val="00AC2AF9"/>
    <w:rsid w:val="00AC2F71"/>
    <w:rsid w:val="00AC47A6"/>
    <w:rsid w:val="00AC60C5"/>
    <w:rsid w:val="00AC78ED"/>
    <w:rsid w:val="00AD02D3"/>
    <w:rsid w:val="00AD3675"/>
    <w:rsid w:val="00AD56A9"/>
    <w:rsid w:val="00AD5974"/>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3107"/>
    <w:rsid w:val="00B445DC"/>
    <w:rsid w:val="00B45AC4"/>
    <w:rsid w:val="00B45E0A"/>
    <w:rsid w:val="00B47A18"/>
    <w:rsid w:val="00B51CD5"/>
    <w:rsid w:val="00B53824"/>
    <w:rsid w:val="00B53857"/>
    <w:rsid w:val="00B54009"/>
    <w:rsid w:val="00B54B6C"/>
    <w:rsid w:val="00B56FB1"/>
    <w:rsid w:val="00B603C9"/>
    <w:rsid w:val="00B6083F"/>
    <w:rsid w:val="00B61504"/>
    <w:rsid w:val="00B62E95"/>
    <w:rsid w:val="00B63ABC"/>
    <w:rsid w:val="00B64D3D"/>
    <w:rsid w:val="00B64F0A"/>
    <w:rsid w:val="00B6562C"/>
    <w:rsid w:val="00B6729E"/>
    <w:rsid w:val="00B720C9"/>
    <w:rsid w:val="00B7391B"/>
    <w:rsid w:val="00B73ACC"/>
    <w:rsid w:val="00B743E7"/>
    <w:rsid w:val="00B74B80"/>
    <w:rsid w:val="00B75DB9"/>
    <w:rsid w:val="00B768A9"/>
    <w:rsid w:val="00B76E90"/>
    <w:rsid w:val="00B8005C"/>
    <w:rsid w:val="00B82E5F"/>
    <w:rsid w:val="00B8666B"/>
    <w:rsid w:val="00B904F4"/>
    <w:rsid w:val="00B90BD1"/>
    <w:rsid w:val="00B92536"/>
    <w:rsid w:val="00B9274D"/>
    <w:rsid w:val="00B94207"/>
    <w:rsid w:val="00B945D4"/>
    <w:rsid w:val="00B9506C"/>
    <w:rsid w:val="00B97B50"/>
    <w:rsid w:val="00BA0512"/>
    <w:rsid w:val="00BA3959"/>
    <w:rsid w:val="00BA5199"/>
    <w:rsid w:val="00BA563D"/>
    <w:rsid w:val="00BA66B1"/>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0230"/>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AF"/>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218"/>
    <w:rsid w:val="00C1140E"/>
    <w:rsid w:val="00C1358F"/>
    <w:rsid w:val="00C139F1"/>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0D97"/>
    <w:rsid w:val="00C3183E"/>
    <w:rsid w:val="00C33531"/>
    <w:rsid w:val="00C33B9E"/>
    <w:rsid w:val="00C34194"/>
    <w:rsid w:val="00C34F7D"/>
    <w:rsid w:val="00C35EF7"/>
    <w:rsid w:val="00C36E4B"/>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2203"/>
    <w:rsid w:val="00CC3B49"/>
    <w:rsid w:val="00CC3D04"/>
    <w:rsid w:val="00CC4AF7"/>
    <w:rsid w:val="00CC54E5"/>
    <w:rsid w:val="00CC6B96"/>
    <w:rsid w:val="00CC6F04"/>
    <w:rsid w:val="00CC7B94"/>
    <w:rsid w:val="00CD4CE1"/>
    <w:rsid w:val="00CD5458"/>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69F"/>
    <w:rsid w:val="00D17C62"/>
    <w:rsid w:val="00D21586"/>
    <w:rsid w:val="00D21EA5"/>
    <w:rsid w:val="00D22854"/>
    <w:rsid w:val="00D23A38"/>
    <w:rsid w:val="00D2574C"/>
    <w:rsid w:val="00D26D79"/>
    <w:rsid w:val="00D27C2B"/>
    <w:rsid w:val="00D332C4"/>
    <w:rsid w:val="00D33363"/>
    <w:rsid w:val="00D34529"/>
    <w:rsid w:val="00D34943"/>
    <w:rsid w:val="00D34A2B"/>
    <w:rsid w:val="00D35409"/>
    <w:rsid w:val="00D359D4"/>
    <w:rsid w:val="00D4142E"/>
    <w:rsid w:val="00D41B88"/>
    <w:rsid w:val="00D41E23"/>
    <w:rsid w:val="00D429EC"/>
    <w:rsid w:val="00D43065"/>
    <w:rsid w:val="00D43D44"/>
    <w:rsid w:val="00D43EBB"/>
    <w:rsid w:val="00D44E4E"/>
    <w:rsid w:val="00D46D26"/>
    <w:rsid w:val="00D50307"/>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006"/>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6AF7"/>
    <w:rsid w:val="00DF707E"/>
    <w:rsid w:val="00DF70A1"/>
    <w:rsid w:val="00DF759D"/>
    <w:rsid w:val="00E003AF"/>
    <w:rsid w:val="00E00482"/>
    <w:rsid w:val="00E018C3"/>
    <w:rsid w:val="00E01C15"/>
    <w:rsid w:val="00E052B1"/>
    <w:rsid w:val="00E05886"/>
    <w:rsid w:val="00E07D1B"/>
    <w:rsid w:val="00E104C6"/>
    <w:rsid w:val="00E10C02"/>
    <w:rsid w:val="00E115D2"/>
    <w:rsid w:val="00E137F4"/>
    <w:rsid w:val="00E13F02"/>
    <w:rsid w:val="00E164F2"/>
    <w:rsid w:val="00E16F61"/>
    <w:rsid w:val="00E178A7"/>
    <w:rsid w:val="00E20F6A"/>
    <w:rsid w:val="00E2126B"/>
    <w:rsid w:val="00E21A25"/>
    <w:rsid w:val="00E23303"/>
    <w:rsid w:val="00E239E0"/>
    <w:rsid w:val="00E253CA"/>
    <w:rsid w:val="00E2771C"/>
    <w:rsid w:val="00E31D50"/>
    <w:rsid w:val="00E324D9"/>
    <w:rsid w:val="00E331FB"/>
    <w:rsid w:val="00E33DF4"/>
    <w:rsid w:val="00E35EDE"/>
    <w:rsid w:val="00E36528"/>
    <w:rsid w:val="00E409B4"/>
    <w:rsid w:val="00E40CF7"/>
    <w:rsid w:val="00E40D9C"/>
    <w:rsid w:val="00E413B8"/>
    <w:rsid w:val="00E434EB"/>
    <w:rsid w:val="00E440C0"/>
    <w:rsid w:val="00E4683D"/>
    <w:rsid w:val="00E46CA0"/>
    <w:rsid w:val="00E504A1"/>
    <w:rsid w:val="00E509A1"/>
    <w:rsid w:val="00E51231"/>
    <w:rsid w:val="00E52A67"/>
    <w:rsid w:val="00E602A7"/>
    <w:rsid w:val="00E619E1"/>
    <w:rsid w:val="00E62FBE"/>
    <w:rsid w:val="00E63389"/>
    <w:rsid w:val="00E64597"/>
    <w:rsid w:val="00E65673"/>
    <w:rsid w:val="00E65780"/>
    <w:rsid w:val="00E66AA1"/>
    <w:rsid w:val="00E66B6A"/>
    <w:rsid w:val="00E71243"/>
    <w:rsid w:val="00E71362"/>
    <w:rsid w:val="00E714D8"/>
    <w:rsid w:val="00E7168A"/>
    <w:rsid w:val="00E71D25"/>
    <w:rsid w:val="00E7295C"/>
    <w:rsid w:val="00E73306"/>
    <w:rsid w:val="00E74817"/>
    <w:rsid w:val="00E74FE4"/>
    <w:rsid w:val="00E756E3"/>
    <w:rsid w:val="00E7738D"/>
    <w:rsid w:val="00E80EE3"/>
    <w:rsid w:val="00E81633"/>
    <w:rsid w:val="00E82AED"/>
    <w:rsid w:val="00E82FCC"/>
    <w:rsid w:val="00E831A3"/>
    <w:rsid w:val="00E862B5"/>
    <w:rsid w:val="00E86733"/>
    <w:rsid w:val="00E86927"/>
    <w:rsid w:val="00E8700D"/>
    <w:rsid w:val="00E87094"/>
    <w:rsid w:val="00E87E22"/>
    <w:rsid w:val="00E9108A"/>
    <w:rsid w:val="00E94803"/>
    <w:rsid w:val="00E94B69"/>
    <w:rsid w:val="00E9588E"/>
    <w:rsid w:val="00E96813"/>
    <w:rsid w:val="00EA17B9"/>
    <w:rsid w:val="00EA279E"/>
    <w:rsid w:val="00EA2BA6"/>
    <w:rsid w:val="00EA33B1"/>
    <w:rsid w:val="00EA363A"/>
    <w:rsid w:val="00EA74F2"/>
    <w:rsid w:val="00EA7552"/>
    <w:rsid w:val="00EA7F5C"/>
    <w:rsid w:val="00EB193D"/>
    <w:rsid w:val="00EB1F67"/>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C71"/>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5A4D"/>
    <w:rsid w:val="00F06BB9"/>
    <w:rsid w:val="00F121C4"/>
    <w:rsid w:val="00F13BDC"/>
    <w:rsid w:val="00F13C2E"/>
    <w:rsid w:val="00F17235"/>
    <w:rsid w:val="00F20668"/>
    <w:rsid w:val="00F20B40"/>
    <w:rsid w:val="00F2269A"/>
    <w:rsid w:val="00F22775"/>
    <w:rsid w:val="00F228A5"/>
    <w:rsid w:val="00F24044"/>
    <w:rsid w:val="00F246D4"/>
    <w:rsid w:val="00F269DC"/>
    <w:rsid w:val="00F309E2"/>
    <w:rsid w:val="00F30B7C"/>
    <w:rsid w:val="00F30C2D"/>
    <w:rsid w:val="00F318BD"/>
    <w:rsid w:val="00F32557"/>
    <w:rsid w:val="00F32CE9"/>
    <w:rsid w:val="00F332EF"/>
    <w:rsid w:val="00F33A6A"/>
    <w:rsid w:val="00F33C5F"/>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C0E"/>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5D83"/>
    <w:rsid w:val="00F7632C"/>
    <w:rsid w:val="00F76FDC"/>
    <w:rsid w:val="00F771C6"/>
    <w:rsid w:val="00F77ED7"/>
    <w:rsid w:val="00F80C68"/>
    <w:rsid w:val="00F80DDA"/>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EF1"/>
    <w:rsid w:val="00FA166A"/>
    <w:rsid w:val="00FA2CF6"/>
    <w:rsid w:val="00FA3065"/>
    <w:rsid w:val="00FA374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6A88"/>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D33CFA"/>
  <w14:defaultImageDpi w14:val="330"/>
  <w15:chartTrackingRefBased/>
  <w15:docId w15:val="{2D2D5F5B-5B1E-43AB-9A4C-F60968D5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learning-areas/pdhpe/pdhpe-k-10-2018"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620C-4C47-4D68-9D0E-D6CB7045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FF55D-B382-4A47-B958-2471277F951D}">
  <ds:schemaRefs>
    <ds:schemaRef ds:uri="http://purl.org/dc/elements/1.1/"/>
    <ds:schemaRef ds:uri="http://schemas.microsoft.com/office/2006/documentManagement/types"/>
    <ds:schemaRef ds:uri="2b8f126a-38b9-4492-be35-a33a4edb6fbd"/>
    <ds:schemaRef ds:uri="http://purl.org/dc/terms/"/>
    <ds:schemaRef ds:uri="http://schemas.openxmlformats.org/package/2006/metadata/core-properties"/>
    <ds:schemaRef ds:uri="http://purl.org/dc/dcmitype/"/>
    <ds:schemaRef ds:uri="http://schemas.microsoft.com/office/infopath/2007/PartnerControls"/>
    <ds:schemaRef ds:uri="3b666755-876b-42ff-b409-4240f06f7e7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4.xml><?xml version="1.0" encoding="utf-8"?>
<ds:datastoreItem xmlns:ds="http://schemas.openxmlformats.org/officeDocument/2006/customXml" ds:itemID="{F60C973E-0332-4C1A-B800-12B27FE9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PDHPE Stage 3 Learning sequence Keeping safe Lesson 1 and 2</vt:lpstr>
    </vt:vector>
  </TitlesOfParts>
  <Manager/>
  <Company/>
  <LinksUpToDate>false</LinksUpToDate>
  <CharactersWithSpaces>8367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Stage 3 Learning sequence Keeping safe Lesson 1 and 2</dc:title>
  <dc:subject/>
  <dc:creator>NSW DoE</dc:creator>
  <cp:keywords/>
  <dc:description/>
  <cp:lastModifiedBy>Andrew, Jill</cp:lastModifiedBy>
  <cp:revision>3</cp:revision>
  <dcterms:created xsi:type="dcterms:W3CDTF">2020-05-20T06:09:00Z</dcterms:created>
  <dcterms:modified xsi:type="dcterms:W3CDTF">2020-05-21T23:26:00Z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