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EEADE" w14:textId="77777777" w:rsidR="000B414C" w:rsidRDefault="001C0131" w:rsidP="00F57DD8">
      <w:pPr>
        <w:pStyle w:val="DoEheading12018"/>
      </w:pPr>
      <w:r>
        <w:rPr>
          <w:noProof/>
          <w:lang w:eastAsia="en-AU"/>
        </w:rPr>
        <w:drawing>
          <wp:inline distT="0" distB="0" distL="0" distR="0" wp14:anchorId="6D72195C" wp14:editId="4D43CC1E">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BA288F">
        <w:t>Peer assessment</w:t>
      </w:r>
    </w:p>
    <w:p w14:paraId="5714E6DE" w14:textId="77777777" w:rsidR="00BA288F" w:rsidRDefault="00BA288F" w:rsidP="00BA288F">
      <w:pPr>
        <w:pStyle w:val="DoEbodytext2018"/>
        <w:rPr>
          <w:lang w:eastAsia="en-US"/>
        </w:rPr>
      </w:pPr>
      <w:r>
        <w:rPr>
          <w:lang w:eastAsia="en-US"/>
        </w:rPr>
        <w:t xml:space="preserve">Year 8 net, wall and court game </w:t>
      </w:r>
      <w:r w:rsidR="00AB30AD">
        <w:rPr>
          <w:lang w:eastAsia="en-US"/>
        </w:rPr>
        <w:t>skill execution</w:t>
      </w:r>
    </w:p>
    <w:p w14:paraId="57E9B089" w14:textId="77777777" w:rsidR="00AB30AD" w:rsidRDefault="00AB30AD" w:rsidP="00AB30AD">
      <w:pPr>
        <w:pStyle w:val="DoEheading22018"/>
      </w:pPr>
      <w:r>
        <w:t>Student peer assessment</w:t>
      </w:r>
    </w:p>
    <w:p w14:paraId="3B26591A" w14:textId="77777777" w:rsidR="00AB30AD" w:rsidRDefault="00AB30AD" w:rsidP="00AB30AD">
      <w:pPr>
        <w:pStyle w:val="DoEbodytext2018"/>
        <w:rPr>
          <w:lang w:eastAsia="en-US"/>
        </w:rPr>
      </w:pPr>
      <w:r>
        <w:rPr>
          <w:lang w:eastAsia="en-US"/>
        </w:rPr>
        <w:t xml:space="preserve">Task – observe your peers game play in a 2 versus 2 net and or wall game such as newcomb ball, badminton and or tennis. </w:t>
      </w:r>
    </w:p>
    <w:p w14:paraId="49351269" w14:textId="77777777" w:rsidR="00AB30AD" w:rsidRDefault="00AB30AD" w:rsidP="00AB30AD">
      <w:pPr>
        <w:pStyle w:val="DoEbodytext2018"/>
        <w:rPr>
          <w:lang w:eastAsia="en-US"/>
        </w:rPr>
      </w:pPr>
      <w:r>
        <w:rPr>
          <w:lang w:eastAsia="en-US"/>
        </w:rPr>
        <w:t>Analyse their performance using the skill execution rubric, circling the score for each shot according to the skill execution rubric.</w:t>
      </w:r>
    </w:p>
    <w:p w14:paraId="1410296D" w14:textId="77777777" w:rsidR="00AB30AD" w:rsidRDefault="00AB30AD" w:rsidP="00AB30AD">
      <w:pPr>
        <w:pStyle w:val="DoEbodytext2018"/>
        <w:rPr>
          <w:lang w:eastAsia="en-US"/>
        </w:rPr>
      </w:pPr>
      <w:r>
        <w:rPr>
          <w:lang w:eastAsia="en-US"/>
        </w:rPr>
        <w:t>Skill execution – efficiently executing selected skills including shot to deep court, drop shot close to net in front of service line, lob, power shot, passes off to other player (if rules allow) to set up move or execute a more effective tactic and shot.</w:t>
      </w:r>
    </w:p>
    <w:p w14:paraId="4B1207EC" w14:textId="77777777" w:rsidR="00AB30AD" w:rsidRDefault="00AB30AD" w:rsidP="00AB30AD">
      <w:pPr>
        <w:pStyle w:val="DoEsignatureline2018"/>
        <w:rPr>
          <w:lang w:eastAsia="en-US"/>
        </w:rPr>
      </w:pPr>
      <w:r>
        <w:rPr>
          <w:lang w:eastAsia="en-US"/>
        </w:rPr>
        <w:t xml:space="preserve">Observing (name): </w:t>
      </w:r>
      <w:r>
        <w:rPr>
          <w:lang w:eastAsia="en-US"/>
        </w:rPr>
        <w:tab/>
      </w:r>
    </w:p>
    <w:p w14:paraId="0DC6D3F6" w14:textId="77777777" w:rsidR="00AB30AD" w:rsidRDefault="00AB30AD" w:rsidP="00AB30AD">
      <w:pPr>
        <w:pStyle w:val="DoEsignatureline2018"/>
        <w:rPr>
          <w:lang w:eastAsia="en-US"/>
        </w:rPr>
      </w:pPr>
      <w:r>
        <w:rPr>
          <w:lang w:eastAsia="en-US"/>
        </w:rPr>
        <w:t xml:space="preserve">My name is: </w:t>
      </w:r>
      <w:r>
        <w:rPr>
          <w:lang w:eastAsia="en-US"/>
        </w:rPr>
        <w:tab/>
      </w:r>
    </w:p>
    <w:p w14:paraId="1FBE3513" w14:textId="77777777" w:rsidR="00AB30AD" w:rsidRDefault="00AB30AD" w:rsidP="00AB30AD">
      <w:pPr>
        <w:pStyle w:val="DoEsignatureline2018"/>
        <w:rPr>
          <w:lang w:eastAsia="en-US"/>
        </w:rPr>
      </w:pPr>
      <w:r>
        <w:rPr>
          <w:lang w:eastAsia="en-US"/>
        </w:rPr>
        <w:t xml:space="preserve">Signed: </w:t>
      </w:r>
      <w:r>
        <w:rPr>
          <w:lang w:eastAsia="en-US"/>
        </w:rPr>
        <w:tab/>
      </w:r>
    </w:p>
    <w:p w14:paraId="5F06CFED" w14:textId="77777777" w:rsidR="00AB30AD" w:rsidRDefault="00AB30AD" w:rsidP="00AB30AD">
      <w:pPr>
        <w:pStyle w:val="DoEheading32018"/>
      </w:pPr>
      <w:r>
        <w:t>Outcomes</w:t>
      </w:r>
    </w:p>
    <w:p w14:paraId="23638F84" w14:textId="77777777" w:rsidR="00AB30AD" w:rsidRDefault="00AB30AD" w:rsidP="00AB30AD">
      <w:pPr>
        <w:pStyle w:val="DoElist1bullet2018"/>
        <w:rPr>
          <w:lang w:eastAsia="en-US"/>
        </w:rPr>
      </w:pPr>
      <w:r>
        <w:rPr>
          <w:lang w:eastAsia="en-US"/>
        </w:rPr>
        <w:t>PD4-4 refines, applies and transfers movement skills in a variety of dynamic physical activity contexts</w:t>
      </w:r>
    </w:p>
    <w:p w14:paraId="3D857B51" w14:textId="77777777" w:rsidR="00AB30AD" w:rsidRDefault="00AB30AD" w:rsidP="00AB30AD">
      <w:pPr>
        <w:pStyle w:val="DoElist1bullet2018"/>
        <w:rPr>
          <w:lang w:eastAsia="en-US"/>
        </w:rPr>
      </w:pPr>
      <w:r>
        <w:rPr>
          <w:lang w:eastAsia="en-US"/>
        </w:rPr>
        <w:t>PD4-5 transfers and adapts solutions to complex movement challenges</w:t>
      </w:r>
    </w:p>
    <w:p w14:paraId="44D8AD64" w14:textId="77777777" w:rsidR="00AB30AD" w:rsidRPr="00AB30AD" w:rsidRDefault="00AB30AD" w:rsidP="00AB30AD">
      <w:pPr>
        <w:pStyle w:val="DoElist1bullet2018"/>
        <w:rPr>
          <w:lang w:eastAsia="en-US"/>
        </w:rPr>
      </w:pPr>
      <w:r>
        <w:rPr>
          <w:lang w:eastAsia="en-US"/>
        </w:rPr>
        <w:t>PD4-11 demonstrates how movement skills and concepts can be adapted and transferred to enhance and perform movement</w:t>
      </w:r>
    </w:p>
    <w:p w14:paraId="412C517A" w14:textId="77777777" w:rsidR="00F54581" w:rsidRPr="00F54581" w:rsidRDefault="00F54581" w:rsidP="00F54581">
      <w:pPr>
        <w:pStyle w:val="DoElist1bullet2018"/>
        <w:numPr>
          <w:ilvl w:val="0"/>
          <w:numId w:val="0"/>
        </w:numPr>
        <w:rPr>
          <w:sz w:val="20"/>
          <w:lang w:eastAsia="en-US"/>
        </w:rPr>
      </w:pPr>
      <w:r w:rsidRPr="00F54581">
        <w:rPr>
          <w:sz w:val="20"/>
          <w:lang w:eastAsia="en-US"/>
        </w:rPr>
        <w:t xml:space="preserve">All outcomes referred to in this unit come from </w:t>
      </w:r>
      <w:hyperlink r:id="rId9" w:history="1">
        <w:r w:rsidRPr="00F54581">
          <w:rPr>
            <w:rStyle w:val="Hyperlink"/>
            <w:sz w:val="20"/>
          </w:rPr>
          <w:t>PDHPE K-10 Syllabus</w:t>
        </w:r>
      </w:hyperlink>
      <w:r w:rsidRPr="00F54581">
        <w:rPr>
          <w:sz w:val="20"/>
          <w:lang w:eastAsia="en-US"/>
        </w:rPr>
        <w:t xml:space="preserve"> © NSW Education Standards Authority (NESA) for and on behalf of the Crown in right of the State of New South Wales, 2018</w:t>
      </w:r>
    </w:p>
    <w:p w14:paraId="52826BF8" w14:textId="77777777" w:rsidR="00D71CF1" w:rsidRDefault="00AB30AD" w:rsidP="00AB30AD">
      <w:pPr>
        <w:pStyle w:val="DoEheading32018"/>
      </w:pPr>
      <w:r>
        <w:t>Skill domains</w:t>
      </w:r>
    </w:p>
    <w:p w14:paraId="7074ECBF" w14:textId="77777777" w:rsidR="00AB30AD" w:rsidRDefault="00AB30AD" w:rsidP="00AB30AD">
      <w:pPr>
        <w:pStyle w:val="DoElist1bullet2018"/>
        <w:rPr>
          <w:lang w:eastAsia="en-US"/>
        </w:rPr>
      </w:pPr>
      <w:r>
        <w:rPr>
          <w:lang w:eastAsia="en-US"/>
        </w:rPr>
        <w:t>Self-management skills (S)</w:t>
      </w:r>
    </w:p>
    <w:p w14:paraId="50AB4B8E" w14:textId="77777777" w:rsidR="00AB30AD" w:rsidRDefault="00AB30AD" w:rsidP="00AB30AD">
      <w:pPr>
        <w:pStyle w:val="DoElist2bullet2018"/>
        <w:rPr>
          <w:lang w:eastAsia="en-US"/>
        </w:rPr>
      </w:pPr>
      <w:r>
        <w:rPr>
          <w:lang w:eastAsia="en-US"/>
        </w:rPr>
        <w:t>Decision-making and problem-solving</w:t>
      </w:r>
    </w:p>
    <w:p w14:paraId="567E5D47" w14:textId="77777777" w:rsidR="00AB30AD" w:rsidRDefault="00AB30AD" w:rsidP="00AB30AD">
      <w:pPr>
        <w:pStyle w:val="DoElist1bullet2018"/>
        <w:rPr>
          <w:lang w:eastAsia="en-US"/>
        </w:rPr>
      </w:pPr>
      <w:r>
        <w:rPr>
          <w:lang w:eastAsia="en-US"/>
        </w:rPr>
        <w:t>Interpersonal skills (I)</w:t>
      </w:r>
      <w:r>
        <w:rPr>
          <w:lang w:eastAsia="en-US"/>
        </w:rPr>
        <w:tab/>
      </w:r>
    </w:p>
    <w:p w14:paraId="48CD4CB3" w14:textId="77777777" w:rsidR="00AB30AD" w:rsidRDefault="00AB30AD" w:rsidP="00AB30AD">
      <w:pPr>
        <w:pStyle w:val="DoElist2bullet2018"/>
        <w:rPr>
          <w:lang w:eastAsia="en-US"/>
        </w:rPr>
      </w:pPr>
      <w:r>
        <w:rPr>
          <w:lang w:eastAsia="en-US"/>
        </w:rPr>
        <w:t>Communication</w:t>
      </w:r>
    </w:p>
    <w:p w14:paraId="07045C0D" w14:textId="77777777" w:rsidR="00AB30AD" w:rsidRDefault="00AB30AD" w:rsidP="00AB30AD">
      <w:pPr>
        <w:pStyle w:val="DoElist2bullet2018"/>
        <w:rPr>
          <w:lang w:eastAsia="en-US"/>
        </w:rPr>
      </w:pPr>
      <w:r>
        <w:rPr>
          <w:lang w:eastAsia="en-US"/>
        </w:rPr>
        <w:lastRenderedPageBreak/>
        <w:t>Collaboration, inclusion and relationship building</w:t>
      </w:r>
    </w:p>
    <w:p w14:paraId="4D4C1D36" w14:textId="77777777" w:rsidR="00AB30AD" w:rsidRDefault="00AB30AD" w:rsidP="00AB30AD">
      <w:pPr>
        <w:pStyle w:val="DoElist1bullet2018"/>
        <w:rPr>
          <w:lang w:eastAsia="en-US"/>
        </w:rPr>
      </w:pPr>
      <w:r>
        <w:rPr>
          <w:lang w:eastAsia="en-US"/>
        </w:rPr>
        <w:t>Movement skills (M)</w:t>
      </w:r>
    </w:p>
    <w:p w14:paraId="7C098D2F" w14:textId="77777777" w:rsidR="00AB30AD" w:rsidRDefault="00AB30AD" w:rsidP="00AB30AD">
      <w:pPr>
        <w:pStyle w:val="DoElist2bullet2018"/>
        <w:rPr>
          <w:lang w:eastAsia="en-US"/>
        </w:rPr>
      </w:pPr>
      <w:r>
        <w:rPr>
          <w:lang w:eastAsia="en-US"/>
        </w:rPr>
        <w:t>Fundamental and specialised movement skills and concepts</w:t>
      </w:r>
    </w:p>
    <w:p w14:paraId="157A4BD9" w14:textId="77777777" w:rsidR="00AB30AD" w:rsidRDefault="00AB30AD" w:rsidP="00AB30AD">
      <w:pPr>
        <w:pStyle w:val="DoElist2bullet2018"/>
        <w:rPr>
          <w:lang w:eastAsia="en-US"/>
        </w:rPr>
      </w:pPr>
      <w:r>
        <w:rPr>
          <w:lang w:eastAsia="en-US"/>
        </w:rPr>
        <w:t>Tactical and creative movement</w:t>
      </w:r>
    </w:p>
    <w:p w14:paraId="0FBC7C68" w14:textId="77777777" w:rsidR="00AB30AD" w:rsidRDefault="00AB30AD" w:rsidP="00AB30AD">
      <w:pPr>
        <w:pStyle w:val="DoEheading32018"/>
      </w:pPr>
      <w:r>
        <w:t>Critical questions</w:t>
      </w:r>
    </w:p>
    <w:p w14:paraId="4CFD5A94" w14:textId="77777777" w:rsidR="00AB30AD" w:rsidRDefault="00AB30AD" w:rsidP="00AB30AD">
      <w:pPr>
        <w:pStyle w:val="DoEheading42018"/>
      </w:pPr>
      <w:r>
        <w:t>Movement skill and performance</w:t>
      </w:r>
    </w:p>
    <w:p w14:paraId="2E88AD78" w14:textId="77777777" w:rsidR="00AB30AD" w:rsidRDefault="00AB30AD" w:rsidP="00AB30AD">
      <w:pPr>
        <w:pStyle w:val="DoElist1bullet2018"/>
        <w:rPr>
          <w:lang w:eastAsia="en-US"/>
        </w:rPr>
      </w:pPr>
      <w:r>
        <w:rPr>
          <w:lang w:eastAsia="en-US"/>
        </w:rPr>
        <w:t>How can I evaluate movement competence, adapt movement skills and apply these skills in dynamic movement situations?</w:t>
      </w:r>
    </w:p>
    <w:p w14:paraId="4C7395EE" w14:textId="77777777" w:rsidR="00AB30AD" w:rsidRDefault="00AB30AD" w:rsidP="00E74E33">
      <w:pPr>
        <w:pStyle w:val="DoElist1bullet2018"/>
        <w:rPr>
          <w:lang w:eastAsia="en-US"/>
        </w:rPr>
      </w:pPr>
      <w:r>
        <w:rPr>
          <w:lang w:eastAsia="en-US"/>
        </w:rPr>
        <w:t xml:space="preserve">How can I make decisions to adapt to changing circumstances </w:t>
      </w:r>
      <w:r w:rsidR="00E74E33">
        <w:rPr>
          <w:lang w:eastAsia="en-US"/>
        </w:rPr>
        <w:t>in different movement contexts?</w:t>
      </w:r>
    </w:p>
    <w:p w14:paraId="094BB44A" w14:textId="77777777" w:rsidR="00AB30AD" w:rsidRDefault="00AB30AD" w:rsidP="00AB30AD">
      <w:pPr>
        <w:pStyle w:val="DoElist1bullet2018"/>
        <w:rPr>
          <w:lang w:eastAsia="en-US"/>
        </w:rPr>
      </w:pPr>
      <w:r>
        <w:rPr>
          <w:lang w:eastAsia="en-US"/>
        </w:rPr>
        <w:t>How can I apply my skills to collaborate, communicate, solve problems and include others in physical activity?</w:t>
      </w:r>
    </w:p>
    <w:p w14:paraId="385032C8" w14:textId="77777777" w:rsidR="00AB30AD" w:rsidRDefault="00E74E33" w:rsidP="00E74E33">
      <w:pPr>
        <w:pStyle w:val="DoEheading32018"/>
      </w:pPr>
      <w:r>
        <w:t>Physical literacy continuum markers</w:t>
      </w:r>
    </w:p>
    <w:p w14:paraId="77B8E976" w14:textId="77777777" w:rsidR="00E74E33" w:rsidRDefault="00E74E33" w:rsidP="00E74E33">
      <w:pPr>
        <w:pStyle w:val="DoEheading42018"/>
      </w:pPr>
      <w:r>
        <w:t>Cluster 5</w:t>
      </w:r>
    </w:p>
    <w:p w14:paraId="0BE146A9" w14:textId="77777777" w:rsidR="00E74E33" w:rsidRDefault="00E74E33" w:rsidP="00E74E33">
      <w:pPr>
        <w:pStyle w:val="DoElist1bullet2018"/>
        <w:rPr>
          <w:lang w:eastAsia="en-US"/>
        </w:rPr>
      </w:pPr>
      <w:r>
        <w:rPr>
          <w:lang w:eastAsia="en-US"/>
        </w:rPr>
        <w:t>Aspects – movement competencies (combinations)</w:t>
      </w:r>
    </w:p>
    <w:p w14:paraId="5C607F5C" w14:textId="77777777" w:rsidR="00E74E33" w:rsidRPr="00E74E33" w:rsidRDefault="00E74E33" w:rsidP="00E74E33">
      <w:pPr>
        <w:pStyle w:val="DoElist2bullet2018"/>
        <w:rPr>
          <w:lang w:eastAsia="en-US"/>
        </w:rPr>
      </w:pPr>
      <w:r w:rsidRPr="00E74E33">
        <w:rPr>
          <w:lang w:eastAsia="en-US"/>
        </w:rPr>
        <w:t>Selects from a range of movement skills and applies the most appropriate skill in dynamic physical activity contexts.</w:t>
      </w:r>
    </w:p>
    <w:p w14:paraId="7D02CE93" w14:textId="77777777" w:rsidR="00E74E33" w:rsidRDefault="00E74E33" w:rsidP="00E74E33">
      <w:pPr>
        <w:pStyle w:val="DoEheading32018"/>
      </w:pPr>
      <w:r>
        <w:t>Key – skill execution</w:t>
      </w:r>
    </w:p>
    <w:tbl>
      <w:tblPr>
        <w:tblStyle w:val="TableGrid"/>
        <w:tblW w:w="0" w:type="auto"/>
        <w:tblLook w:val="04A0" w:firstRow="1" w:lastRow="0" w:firstColumn="1" w:lastColumn="0" w:noHBand="0" w:noVBand="1"/>
        <w:tblDescription w:val="the table lists the scores and the skill execution for each score"/>
      </w:tblPr>
      <w:tblGrid>
        <w:gridCol w:w="1729"/>
        <w:gridCol w:w="9033"/>
      </w:tblGrid>
      <w:tr w:rsidR="001328F9" w14:paraId="00C0A019" w14:textId="77777777" w:rsidTr="001328F9">
        <w:trPr>
          <w:cantSplit/>
          <w:tblHeader/>
        </w:trPr>
        <w:tc>
          <w:tcPr>
            <w:tcW w:w="1729" w:type="dxa"/>
          </w:tcPr>
          <w:p w14:paraId="69512B41" w14:textId="77777777" w:rsidR="001328F9" w:rsidRDefault="001328F9" w:rsidP="00796C9A">
            <w:pPr>
              <w:pStyle w:val="IOStableheading2017"/>
              <w:rPr>
                <w:lang w:eastAsia="en-US"/>
              </w:rPr>
            </w:pPr>
            <w:r>
              <w:rPr>
                <w:lang w:eastAsia="en-US"/>
              </w:rPr>
              <w:t>Score</w:t>
            </w:r>
          </w:p>
        </w:tc>
        <w:tc>
          <w:tcPr>
            <w:tcW w:w="9033" w:type="dxa"/>
          </w:tcPr>
          <w:p w14:paraId="69F540B7" w14:textId="77777777" w:rsidR="001328F9" w:rsidRDefault="001328F9" w:rsidP="00796C9A">
            <w:pPr>
              <w:pStyle w:val="IOStableheading2017"/>
              <w:rPr>
                <w:lang w:eastAsia="en-US"/>
              </w:rPr>
            </w:pPr>
            <w:r>
              <w:rPr>
                <w:lang w:eastAsia="en-US"/>
              </w:rPr>
              <w:t>Skill execution</w:t>
            </w:r>
          </w:p>
        </w:tc>
      </w:tr>
      <w:tr w:rsidR="001328F9" w14:paraId="3F01BC91" w14:textId="77777777" w:rsidTr="00796C9A">
        <w:tc>
          <w:tcPr>
            <w:tcW w:w="1729" w:type="dxa"/>
          </w:tcPr>
          <w:p w14:paraId="78CA9CF8" w14:textId="77777777" w:rsidR="001328F9" w:rsidRDefault="001328F9" w:rsidP="00796C9A">
            <w:pPr>
              <w:pStyle w:val="IOStabletext2017"/>
              <w:rPr>
                <w:lang w:eastAsia="en-US"/>
              </w:rPr>
            </w:pPr>
            <w:r>
              <w:rPr>
                <w:lang w:eastAsia="en-US"/>
              </w:rPr>
              <w:t>4</w:t>
            </w:r>
          </w:p>
        </w:tc>
        <w:tc>
          <w:tcPr>
            <w:tcW w:w="9033" w:type="dxa"/>
          </w:tcPr>
          <w:p w14:paraId="0FF4D7A6" w14:textId="6A647583" w:rsidR="001328F9" w:rsidRDefault="001328F9" w:rsidP="00796C9A">
            <w:pPr>
              <w:pStyle w:val="IOStabletext2017"/>
              <w:rPr>
                <w:lang w:eastAsia="en-US"/>
              </w:rPr>
            </w:pPr>
            <w:r>
              <w:rPr>
                <w:lang w:eastAsia="en-US"/>
              </w:rPr>
              <w:t>Efficiently and or e</w:t>
            </w:r>
            <w:r w:rsidRPr="00084B11">
              <w:rPr>
                <w:lang w:eastAsia="en-US"/>
              </w:rPr>
              <w:t>ffectively selects and executes (non-returnable) the most appropriate shot: receiver can’t return</w:t>
            </w:r>
          </w:p>
        </w:tc>
      </w:tr>
      <w:tr w:rsidR="001328F9" w14:paraId="2F738AD1" w14:textId="77777777" w:rsidTr="00796C9A">
        <w:tc>
          <w:tcPr>
            <w:tcW w:w="1729" w:type="dxa"/>
          </w:tcPr>
          <w:p w14:paraId="40ABE888" w14:textId="77777777" w:rsidR="001328F9" w:rsidRDefault="001328F9" w:rsidP="00796C9A">
            <w:pPr>
              <w:pStyle w:val="IOStabletext2017"/>
              <w:rPr>
                <w:lang w:eastAsia="en-US"/>
              </w:rPr>
            </w:pPr>
            <w:r>
              <w:rPr>
                <w:lang w:eastAsia="en-US"/>
              </w:rPr>
              <w:t>3</w:t>
            </w:r>
          </w:p>
        </w:tc>
        <w:tc>
          <w:tcPr>
            <w:tcW w:w="9033" w:type="dxa"/>
          </w:tcPr>
          <w:p w14:paraId="1E048BCA" w14:textId="538769F9" w:rsidR="001328F9" w:rsidRDefault="001328F9" w:rsidP="00796C9A">
            <w:pPr>
              <w:pStyle w:val="IOStabletext2017"/>
              <w:rPr>
                <w:lang w:eastAsia="en-US"/>
              </w:rPr>
            </w:pPr>
            <w:r>
              <w:rPr>
                <w:lang w:eastAsia="en-US"/>
              </w:rPr>
              <w:t>Efficiently and or e</w:t>
            </w:r>
            <w:r w:rsidRPr="00084B11">
              <w:rPr>
                <w:lang w:eastAsia="en-US"/>
              </w:rPr>
              <w:t>ffectively selects and executes (returnable) the most appropriate shot: receiver can return</w:t>
            </w:r>
          </w:p>
        </w:tc>
      </w:tr>
      <w:tr w:rsidR="001328F9" w14:paraId="55D1B659" w14:textId="77777777" w:rsidTr="00796C9A">
        <w:tc>
          <w:tcPr>
            <w:tcW w:w="1729" w:type="dxa"/>
          </w:tcPr>
          <w:p w14:paraId="7EA143DF" w14:textId="77777777" w:rsidR="001328F9" w:rsidRDefault="001328F9" w:rsidP="00796C9A">
            <w:pPr>
              <w:pStyle w:val="IOStabletext2017"/>
              <w:rPr>
                <w:lang w:eastAsia="en-US"/>
              </w:rPr>
            </w:pPr>
            <w:r>
              <w:rPr>
                <w:lang w:eastAsia="en-US"/>
              </w:rPr>
              <w:t>2</w:t>
            </w:r>
          </w:p>
        </w:tc>
        <w:tc>
          <w:tcPr>
            <w:tcW w:w="9033" w:type="dxa"/>
          </w:tcPr>
          <w:p w14:paraId="0BB5BAF3" w14:textId="768258CA" w:rsidR="001328F9" w:rsidRDefault="001328F9" w:rsidP="00796C9A">
            <w:pPr>
              <w:pStyle w:val="IOStabletext2017"/>
              <w:rPr>
                <w:lang w:eastAsia="en-US"/>
              </w:rPr>
            </w:pPr>
            <w:r>
              <w:rPr>
                <w:lang w:eastAsia="en-US"/>
              </w:rPr>
              <w:t>Inefficiently and or i</w:t>
            </w:r>
            <w:r w:rsidRPr="00084B11">
              <w:rPr>
                <w:lang w:eastAsia="en-US"/>
              </w:rPr>
              <w:t>neffectively selects and executes (non-returnable) the most appropriate shot: receiver can’t return</w:t>
            </w:r>
          </w:p>
        </w:tc>
      </w:tr>
      <w:tr w:rsidR="001328F9" w14:paraId="5EE30436" w14:textId="77777777" w:rsidTr="00796C9A">
        <w:tc>
          <w:tcPr>
            <w:tcW w:w="1729" w:type="dxa"/>
          </w:tcPr>
          <w:p w14:paraId="694D4567" w14:textId="77777777" w:rsidR="001328F9" w:rsidRDefault="001328F9" w:rsidP="00796C9A">
            <w:pPr>
              <w:pStyle w:val="IOStabletext2017"/>
              <w:rPr>
                <w:lang w:eastAsia="en-US"/>
              </w:rPr>
            </w:pPr>
            <w:r>
              <w:rPr>
                <w:lang w:eastAsia="en-US"/>
              </w:rPr>
              <w:t>1</w:t>
            </w:r>
          </w:p>
        </w:tc>
        <w:tc>
          <w:tcPr>
            <w:tcW w:w="9033" w:type="dxa"/>
          </w:tcPr>
          <w:p w14:paraId="546C6EC9" w14:textId="0D391D5D" w:rsidR="001328F9" w:rsidRDefault="001328F9" w:rsidP="00796C9A">
            <w:pPr>
              <w:pStyle w:val="IOStabletext2017"/>
              <w:rPr>
                <w:lang w:eastAsia="en-US"/>
              </w:rPr>
            </w:pPr>
            <w:r>
              <w:rPr>
                <w:lang w:eastAsia="en-US"/>
              </w:rPr>
              <w:t>Inefficiently and or i</w:t>
            </w:r>
            <w:r w:rsidRPr="00084B11">
              <w:rPr>
                <w:lang w:eastAsia="en-US"/>
              </w:rPr>
              <w:t>neffectively selects and executes (returnable) the most appropriate shot: receiver can return</w:t>
            </w:r>
          </w:p>
        </w:tc>
      </w:tr>
    </w:tbl>
    <w:p w14:paraId="6813EF38" w14:textId="73AE7870" w:rsidR="001328F9" w:rsidRDefault="001328F9" w:rsidP="001328F9">
      <w:pPr>
        <w:pStyle w:val="DoEbodytext2018"/>
        <w:rPr>
          <w:lang w:eastAsia="en-US"/>
        </w:rPr>
      </w:pPr>
      <w:r>
        <w:rPr>
          <w:lang w:eastAsia="en-US"/>
        </w:rPr>
        <w:br w:type="page"/>
      </w:r>
    </w:p>
    <w:p w14:paraId="16D3EC05" w14:textId="41B1C259" w:rsidR="00E74E33" w:rsidRDefault="001328F9" w:rsidP="001328F9">
      <w:pPr>
        <w:pStyle w:val="DoEheading32018"/>
      </w:pPr>
      <w:r>
        <w:lastRenderedPageBreak/>
        <w:t>Components</w:t>
      </w:r>
    </w:p>
    <w:p w14:paraId="5B79B81B" w14:textId="091F4AC2" w:rsidR="001328F9" w:rsidRDefault="00B86966" w:rsidP="001328F9">
      <w:pPr>
        <w:pStyle w:val="DoEbodytext2018"/>
        <w:rPr>
          <w:lang w:eastAsia="en-US"/>
        </w:rPr>
      </w:pPr>
      <w:r>
        <w:rPr>
          <w:lang w:eastAsia="en-US"/>
        </w:rPr>
        <w:t>Skill execution – e</w:t>
      </w:r>
      <w:r w:rsidR="001328F9" w:rsidRPr="001328F9">
        <w:rPr>
          <w:lang w:eastAsia="en-US"/>
        </w:rPr>
        <w:t>fficiently executing selected skills including shot to deep court, drop shot close to net in front of service line, lob, power shot, passes off to other player (if rules allow) to set up move or execute a more effective tactic and shot.</w:t>
      </w:r>
    </w:p>
    <w:p w14:paraId="2FF1E41D" w14:textId="4EC6D09E" w:rsidR="001328F9" w:rsidRDefault="001328F9" w:rsidP="001328F9">
      <w:pPr>
        <w:pStyle w:val="DoEheading42018"/>
      </w:pPr>
      <w:r>
        <w:t>Analysis</w:t>
      </w:r>
    </w:p>
    <w:p w14:paraId="3C3E2B52" w14:textId="54F4E585" w:rsidR="001328F9" w:rsidRDefault="001328F9" w:rsidP="001328F9">
      <w:pPr>
        <w:pStyle w:val="DoEheading42018"/>
      </w:pPr>
      <w:r>
        <w:t>Game 1</w:t>
      </w:r>
    </w:p>
    <w:p w14:paraId="5215FCAD" w14:textId="2943A5DE" w:rsidR="001328F9" w:rsidRDefault="001328F9" w:rsidP="001328F9">
      <w:pPr>
        <w:pStyle w:val="DoEbodytext2018"/>
        <w:rPr>
          <w:lang w:eastAsia="en-US"/>
        </w:rPr>
      </w:pPr>
      <w:r w:rsidRPr="001328F9">
        <w:rPr>
          <w:lang w:eastAsia="en-US"/>
        </w:rPr>
        <w:t>Dire</w:t>
      </w:r>
      <w:r>
        <w:rPr>
          <w:lang w:eastAsia="en-US"/>
        </w:rPr>
        <w:t>ctions – w</w:t>
      </w:r>
      <w:r w:rsidRPr="001328F9">
        <w:rPr>
          <w:lang w:eastAsia="en-US"/>
        </w:rPr>
        <w:t>rite the score for each shot according to the skill execution (returnable and non-returnable) rubric.</w:t>
      </w:r>
    </w:p>
    <w:p w14:paraId="233EFCC2" w14:textId="77777777" w:rsidR="001328F9" w:rsidRDefault="001328F9" w:rsidP="001328F9">
      <w:pPr>
        <w:pStyle w:val="DoEunformattedspace2018"/>
        <w:rPr>
          <w:lang w:eastAsia="en-US"/>
        </w:rPr>
      </w:pPr>
    </w:p>
    <w:tbl>
      <w:tblPr>
        <w:tblStyle w:val="TableGrid"/>
        <w:tblW w:w="0" w:type="auto"/>
        <w:tblLook w:val="04A0" w:firstRow="1" w:lastRow="0" w:firstColumn="1" w:lastColumn="0" w:noHBand="0" w:noVBand="1"/>
        <w:tblDescription w:val="the table lists the shot attempt numbers and leaves a space for a score to be entered"/>
      </w:tblPr>
      <w:tblGrid>
        <w:gridCol w:w="1980"/>
        <w:gridCol w:w="2126"/>
      </w:tblGrid>
      <w:tr w:rsidR="001328F9" w:rsidRPr="001328F9" w14:paraId="4A74F692" w14:textId="77777777" w:rsidTr="00796C9A">
        <w:trPr>
          <w:tblHeader/>
        </w:trPr>
        <w:tc>
          <w:tcPr>
            <w:tcW w:w="1980" w:type="dxa"/>
          </w:tcPr>
          <w:p w14:paraId="557F7ABA" w14:textId="77777777" w:rsidR="001328F9" w:rsidRPr="001328F9" w:rsidRDefault="001328F9" w:rsidP="001328F9">
            <w:pPr>
              <w:pStyle w:val="IOStableheading2017"/>
              <w:rPr>
                <w:lang w:eastAsia="en-US"/>
              </w:rPr>
            </w:pPr>
            <w:r w:rsidRPr="001328F9">
              <w:rPr>
                <w:lang w:eastAsia="en-US"/>
              </w:rPr>
              <w:t>Attempt</w:t>
            </w:r>
          </w:p>
        </w:tc>
        <w:tc>
          <w:tcPr>
            <w:tcW w:w="2126" w:type="dxa"/>
          </w:tcPr>
          <w:p w14:paraId="1694184D" w14:textId="77777777" w:rsidR="001328F9" w:rsidRPr="001328F9" w:rsidRDefault="001328F9" w:rsidP="001328F9">
            <w:pPr>
              <w:pStyle w:val="IOStableheading2017"/>
              <w:rPr>
                <w:lang w:eastAsia="en-US"/>
              </w:rPr>
            </w:pPr>
            <w:r w:rsidRPr="001328F9">
              <w:rPr>
                <w:lang w:eastAsia="en-US"/>
              </w:rPr>
              <w:t>Score out of 4</w:t>
            </w:r>
          </w:p>
        </w:tc>
      </w:tr>
      <w:tr w:rsidR="001328F9" w:rsidRPr="001328F9" w14:paraId="0D7991E4" w14:textId="77777777" w:rsidTr="00796C9A">
        <w:tc>
          <w:tcPr>
            <w:tcW w:w="1980" w:type="dxa"/>
          </w:tcPr>
          <w:p w14:paraId="04242C83" w14:textId="77777777" w:rsidR="001328F9" w:rsidRPr="001328F9" w:rsidRDefault="001328F9" w:rsidP="001328F9">
            <w:pPr>
              <w:pStyle w:val="DoEtabletext2018"/>
              <w:rPr>
                <w:lang w:eastAsia="en-US"/>
              </w:rPr>
            </w:pPr>
            <w:r w:rsidRPr="001328F9">
              <w:rPr>
                <w:lang w:eastAsia="en-US"/>
              </w:rPr>
              <w:t>Shot 1</w:t>
            </w:r>
          </w:p>
        </w:tc>
        <w:tc>
          <w:tcPr>
            <w:tcW w:w="2126" w:type="dxa"/>
          </w:tcPr>
          <w:p w14:paraId="7ACC5F86" w14:textId="36359BCB" w:rsidR="001328F9" w:rsidRPr="001328F9" w:rsidRDefault="001328F9" w:rsidP="001328F9">
            <w:pPr>
              <w:pStyle w:val="DoEtabletext2018"/>
              <w:rPr>
                <w:lang w:eastAsia="en-US"/>
              </w:rPr>
            </w:pPr>
          </w:p>
        </w:tc>
      </w:tr>
      <w:tr w:rsidR="001328F9" w:rsidRPr="001328F9" w14:paraId="45E91CAF" w14:textId="77777777" w:rsidTr="00796C9A">
        <w:tc>
          <w:tcPr>
            <w:tcW w:w="1980" w:type="dxa"/>
          </w:tcPr>
          <w:p w14:paraId="0BDE9533" w14:textId="77777777" w:rsidR="001328F9" w:rsidRPr="001328F9" w:rsidRDefault="001328F9" w:rsidP="001328F9">
            <w:pPr>
              <w:pStyle w:val="DoEtabletext2018"/>
              <w:rPr>
                <w:lang w:eastAsia="en-US"/>
              </w:rPr>
            </w:pPr>
            <w:r w:rsidRPr="001328F9">
              <w:rPr>
                <w:lang w:eastAsia="en-US"/>
              </w:rPr>
              <w:t>Shot 2</w:t>
            </w:r>
          </w:p>
        </w:tc>
        <w:tc>
          <w:tcPr>
            <w:tcW w:w="2126" w:type="dxa"/>
          </w:tcPr>
          <w:p w14:paraId="750E6FEF" w14:textId="254245B6" w:rsidR="001328F9" w:rsidRPr="001328F9" w:rsidRDefault="001328F9" w:rsidP="001328F9">
            <w:pPr>
              <w:pStyle w:val="DoEtabletext2018"/>
              <w:rPr>
                <w:lang w:eastAsia="en-US"/>
              </w:rPr>
            </w:pPr>
          </w:p>
        </w:tc>
      </w:tr>
      <w:tr w:rsidR="001328F9" w:rsidRPr="001328F9" w14:paraId="08B51DC3" w14:textId="77777777" w:rsidTr="00796C9A">
        <w:tc>
          <w:tcPr>
            <w:tcW w:w="1980" w:type="dxa"/>
          </w:tcPr>
          <w:p w14:paraId="1AFE3EF7" w14:textId="77777777" w:rsidR="001328F9" w:rsidRPr="001328F9" w:rsidRDefault="001328F9" w:rsidP="001328F9">
            <w:pPr>
              <w:pStyle w:val="DoEtabletext2018"/>
              <w:rPr>
                <w:lang w:eastAsia="en-US"/>
              </w:rPr>
            </w:pPr>
            <w:r w:rsidRPr="001328F9">
              <w:rPr>
                <w:lang w:eastAsia="en-US"/>
              </w:rPr>
              <w:t>Shot 3</w:t>
            </w:r>
          </w:p>
        </w:tc>
        <w:tc>
          <w:tcPr>
            <w:tcW w:w="2126" w:type="dxa"/>
          </w:tcPr>
          <w:p w14:paraId="26C257F5" w14:textId="4E958DF1" w:rsidR="001328F9" w:rsidRPr="001328F9" w:rsidRDefault="001328F9" w:rsidP="001328F9">
            <w:pPr>
              <w:pStyle w:val="DoEtabletext2018"/>
              <w:rPr>
                <w:lang w:eastAsia="en-US"/>
              </w:rPr>
            </w:pPr>
          </w:p>
        </w:tc>
      </w:tr>
      <w:tr w:rsidR="001328F9" w:rsidRPr="001328F9" w14:paraId="62F4F0B2" w14:textId="77777777" w:rsidTr="00796C9A">
        <w:tc>
          <w:tcPr>
            <w:tcW w:w="1980" w:type="dxa"/>
          </w:tcPr>
          <w:p w14:paraId="27436775" w14:textId="77777777" w:rsidR="001328F9" w:rsidRPr="001328F9" w:rsidRDefault="001328F9" w:rsidP="001328F9">
            <w:pPr>
              <w:pStyle w:val="DoEtabletext2018"/>
              <w:rPr>
                <w:lang w:eastAsia="en-US"/>
              </w:rPr>
            </w:pPr>
            <w:r w:rsidRPr="001328F9">
              <w:rPr>
                <w:lang w:eastAsia="en-US"/>
              </w:rPr>
              <w:t>Shot 4</w:t>
            </w:r>
          </w:p>
        </w:tc>
        <w:tc>
          <w:tcPr>
            <w:tcW w:w="2126" w:type="dxa"/>
          </w:tcPr>
          <w:p w14:paraId="5FE4AE05" w14:textId="2294973A" w:rsidR="001328F9" w:rsidRPr="001328F9" w:rsidRDefault="001328F9" w:rsidP="001328F9">
            <w:pPr>
              <w:pStyle w:val="DoEtabletext2018"/>
              <w:rPr>
                <w:lang w:eastAsia="en-US"/>
              </w:rPr>
            </w:pPr>
          </w:p>
        </w:tc>
      </w:tr>
      <w:tr w:rsidR="001328F9" w:rsidRPr="001328F9" w14:paraId="3D1EB34D" w14:textId="77777777" w:rsidTr="00796C9A">
        <w:tc>
          <w:tcPr>
            <w:tcW w:w="1980" w:type="dxa"/>
          </w:tcPr>
          <w:p w14:paraId="69C2D8AB" w14:textId="77777777" w:rsidR="001328F9" w:rsidRPr="001328F9" w:rsidRDefault="001328F9" w:rsidP="001328F9">
            <w:pPr>
              <w:pStyle w:val="DoEtabletext2018"/>
              <w:rPr>
                <w:lang w:eastAsia="en-US"/>
              </w:rPr>
            </w:pPr>
            <w:r w:rsidRPr="001328F9">
              <w:rPr>
                <w:lang w:eastAsia="en-US"/>
              </w:rPr>
              <w:t>Shot 5</w:t>
            </w:r>
          </w:p>
        </w:tc>
        <w:tc>
          <w:tcPr>
            <w:tcW w:w="2126" w:type="dxa"/>
          </w:tcPr>
          <w:p w14:paraId="72FF098F" w14:textId="0E793DE3" w:rsidR="001328F9" w:rsidRPr="001328F9" w:rsidRDefault="001328F9" w:rsidP="001328F9">
            <w:pPr>
              <w:pStyle w:val="DoEtabletext2018"/>
              <w:rPr>
                <w:lang w:eastAsia="en-US"/>
              </w:rPr>
            </w:pPr>
          </w:p>
        </w:tc>
      </w:tr>
      <w:tr w:rsidR="001328F9" w:rsidRPr="001328F9" w14:paraId="75C13DA8" w14:textId="77777777" w:rsidTr="00796C9A">
        <w:tc>
          <w:tcPr>
            <w:tcW w:w="1980" w:type="dxa"/>
          </w:tcPr>
          <w:p w14:paraId="5DD170A8" w14:textId="77777777" w:rsidR="001328F9" w:rsidRPr="001328F9" w:rsidRDefault="001328F9" w:rsidP="001328F9">
            <w:pPr>
              <w:pStyle w:val="DoEtabletext2018"/>
              <w:rPr>
                <w:lang w:eastAsia="en-US"/>
              </w:rPr>
            </w:pPr>
            <w:r w:rsidRPr="001328F9">
              <w:rPr>
                <w:lang w:eastAsia="en-US"/>
              </w:rPr>
              <w:t>Shot 6</w:t>
            </w:r>
          </w:p>
        </w:tc>
        <w:tc>
          <w:tcPr>
            <w:tcW w:w="2126" w:type="dxa"/>
          </w:tcPr>
          <w:p w14:paraId="46DBB526" w14:textId="2B556667" w:rsidR="001328F9" w:rsidRPr="001328F9" w:rsidRDefault="001328F9" w:rsidP="001328F9">
            <w:pPr>
              <w:pStyle w:val="DoEtabletext2018"/>
              <w:rPr>
                <w:lang w:eastAsia="en-US"/>
              </w:rPr>
            </w:pPr>
          </w:p>
        </w:tc>
      </w:tr>
      <w:tr w:rsidR="001328F9" w:rsidRPr="001328F9" w14:paraId="7B3ABA02" w14:textId="77777777" w:rsidTr="00796C9A">
        <w:tc>
          <w:tcPr>
            <w:tcW w:w="1980" w:type="dxa"/>
          </w:tcPr>
          <w:p w14:paraId="1167417B" w14:textId="77777777" w:rsidR="001328F9" w:rsidRPr="001328F9" w:rsidRDefault="001328F9" w:rsidP="001328F9">
            <w:pPr>
              <w:pStyle w:val="DoEtabletext2018"/>
              <w:rPr>
                <w:lang w:eastAsia="en-US"/>
              </w:rPr>
            </w:pPr>
            <w:r w:rsidRPr="001328F9">
              <w:rPr>
                <w:lang w:eastAsia="en-US"/>
              </w:rPr>
              <w:t>Total</w:t>
            </w:r>
          </w:p>
        </w:tc>
        <w:tc>
          <w:tcPr>
            <w:tcW w:w="2126" w:type="dxa"/>
          </w:tcPr>
          <w:p w14:paraId="4147D171" w14:textId="77777777" w:rsidR="001328F9" w:rsidRPr="001328F9" w:rsidRDefault="001328F9" w:rsidP="001328F9">
            <w:pPr>
              <w:pStyle w:val="DoEtabletext2018"/>
              <w:rPr>
                <w:lang w:eastAsia="en-US"/>
              </w:rPr>
            </w:pPr>
            <w:r w:rsidRPr="001328F9">
              <w:rPr>
                <w:lang w:eastAsia="en-US"/>
              </w:rPr>
              <w:t xml:space="preserve">          /24</w:t>
            </w:r>
          </w:p>
        </w:tc>
      </w:tr>
    </w:tbl>
    <w:p w14:paraId="0DD5924F" w14:textId="59992E3A" w:rsidR="001328F9" w:rsidRDefault="001328F9" w:rsidP="001328F9">
      <w:pPr>
        <w:pStyle w:val="DoEheading42018"/>
      </w:pPr>
      <w:r>
        <w:t>Justification</w:t>
      </w:r>
    </w:p>
    <w:p w14:paraId="648F4853" w14:textId="27366607" w:rsidR="001328F9" w:rsidRDefault="001328F9" w:rsidP="001328F9">
      <w:pPr>
        <w:pStyle w:val="DoEbodytext2018"/>
        <w:rPr>
          <w:lang w:eastAsia="en-US"/>
        </w:rPr>
      </w:pPr>
      <w:r>
        <w:rPr>
          <w:lang w:eastAsia="en-US"/>
        </w:rPr>
        <w:t>Directions – j</w:t>
      </w:r>
      <w:r w:rsidRPr="001328F9">
        <w:rPr>
          <w:lang w:eastAsia="en-US"/>
        </w:rPr>
        <w:t>ustify the total score you have awarded your peer(s), commenting on how Efficiently/Effectively they select and execute the most appropriate shots.</w:t>
      </w:r>
    </w:p>
    <w:p w14:paraId="6CF4DFB3" w14:textId="4F60AAEE" w:rsidR="001328F9" w:rsidRDefault="001328F9" w:rsidP="001328F9">
      <w:pPr>
        <w:pStyle w:val="DoElines2018"/>
        <w:rPr>
          <w:lang w:eastAsia="en-US"/>
        </w:rPr>
      </w:pPr>
      <w:r>
        <w:rPr>
          <w:lang w:eastAsia="en-US"/>
        </w:rPr>
        <w:tab/>
      </w:r>
    </w:p>
    <w:p w14:paraId="5978741A" w14:textId="644EBE47" w:rsidR="001328F9" w:rsidRDefault="001328F9" w:rsidP="001328F9">
      <w:pPr>
        <w:pStyle w:val="DoElines2018"/>
        <w:rPr>
          <w:lang w:eastAsia="en-US"/>
        </w:rPr>
      </w:pPr>
      <w:r>
        <w:rPr>
          <w:lang w:eastAsia="en-US"/>
        </w:rPr>
        <w:tab/>
      </w:r>
    </w:p>
    <w:p w14:paraId="3BE6A01B" w14:textId="16315F8F" w:rsidR="001328F9" w:rsidRDefault="001328F9" w:rsidP="001328F9">
      <w:pPr>
        <w:pStyle w:val="DoElines2018"/>
        <w:rPr>
          <w:lang w:eastAsia="en-US"/>
        </w:rPr>
      </w:pPr>
      <w:r>
        <w:rPr>
          <w:lang w:eastAsia="en-US"/>
        </w:rPr>
        <w:tab/>
      </w:r>
    </w:p>
    <w:p w14:paraId="7F2BA4B9" w14:textId="783BC228" w:rsidR="001328F9" w:rsidRDefault="001328F9" w:rsidP="001328F9">
      <w:pPr>
        <w:pStyle w:val="DoElines2018"/>
        <w:rPr>
          <w:lang w:eastAsia="en-US"/>
        </w:rPr>
      </w:pPr>
      <w:r>
        <w:rPr>
          <w:lang w:eastAsia="en-US"/>
        </w:rPr>
        <w:tab/>
      </w:r>
    </w:p>
    <w:p w14:paraId="27945F8F" w14:textId="22E34E08" w:rsidR="001328F9" w:rsidRDefault="001328F9" w:rsidP="001328F9">
      <w:pPr>
        <w:pStyle w:val="DoElines2018"/>
        <w:rPr>
          <w:lang w:eastAsia="en-US"/>
        </w:rPr>
      </w:pPr>
      <w:r>
        <w:rPr>
          <w:lang w:eastAsia="en-US"/>
        </w:rPr>
        <w:tab/>
      </w:r>
    </w:p>
    <w:p w14:paraId="053554AA" w14:textId="6E314764" w:rsidR="001328F9" w:rsidRPr="001328F9" w:rsidRDefault="001328F9" w:rsidP="001328F9">
      <w:pPr>
        <w:pStyle w:val="DoEheading42018"/>
      </w:pPr>
      <w:r>
        <w:t>Feedback</w:t>
      </w:r>
    </w:p>
    <w:p w14:paraId="14E6986C" w14:textId="0703EC74" w:rsidR="00E74E33" w:rsidRDefault="001328F9" w:rsidP="00E74E33">
      <w:pPr>
        <w:pStyle w:val="DoEbodytext2018"/>
        <w:rPr>
          <w:lang w:eastAsia="en-US"/>
        </w:rPr>
      </w:pPr>
      <w:r>
        <w:rPr>
          <w:lang w:eastAsia="en-US"/>
        </w:rPr>
        <w:t>Directions – w</w:t>
      </w:r>
      <w:r w:rsidRPr="001328F9">
        <w:rPr>
          <w:lang w:eastAsia="en-US"/>
        </w:rPr>
        <w:t>hat would you tell the player to help the player improve? (Recognises errors in skill execution and identifies modifications to improve upon)</w:t>
      </w:r>
    </w:p>
    <w:p w14:paraId="3C92C853" w14:textId="4D82D5F1" w:rsidR="007B7E2B" w:rsidRDefault="007B7E2B" w:rsidP="007B7E2B">
      <w:pPr>
        <w:pStyle w:val="DoElines2018"/>
        <w:rPr>
          <w:lang w:eastAsia="en-US"/>
        </w:rPr>
      </w:pPr>
      <w:r>
        <w:rPr>
          <w:lang w:eastAsia="en-US"/>
        </w:rPr>
        <w:tab/>
      </w:r>
    </w:p>
    <w:p w14:paraId="2F566E45" w14:textId="6E3B66FD" w:rsidR="007B7E2B" w:rsidRDefault="007B7E2B" w:rsidP="007B7E2B">
      <w:pPr>
        <w:pStyle w:val="DoElines2018"/>
        <w:rPr>
          <w:lang w:eastAsia="en-US"/>
        </w:rPr>
      </w:pPr>
      <w:r>
        <w:rPr>
          <w:lang w:eastAsia="en-US"/>
        </w:rPr>
        <w:tab/>
      </w:r>
    </w:p>
    <w:p w14:paraId="77EAE1C8" w14:textId="491EB156" w:rsidR="007B7E2B" w:rsidRDefault="007B7E2B" w:rsidP="007B7E2B">
      <w:pPr>
        <w:pStyle w:val="DoElines2018"/>
        <w:rPr>
          <w:lang w:eastAsia="en-US"/>
        </w:rPr>
      </w:pPr>
      <w:r>
        <w:rPr>
          <w:lang w:eastAsia="en-US"/>
        </w:rPr>
        <w:lastRenderedPageBreak/>
        <w:tab/>
      </w:r>
    </w:p>
    <w:p w14:paraId="39861266" w14:textId="504A30B0" w:rsidR="007B7E2B" w:rsidRDefault="007B7E2B" w:rsidP="007B7E2B">
      <w:pPr>
        <w:pStyle w:val="DoElines2018"/>
        <w:rPr>
          <w:lang w:eastAsia="en-US"/>
        </w:rPr>
      </w:pPr>
      <w:r>
        <w:rPr>
          <w:lang w:eastAsia="en-US"/>
        </w:rPr>
        <w:tab/>
      </w:r>
    </w:p>
    <w:p w14:paraId="493AADF9" w14:textId="6D4E2E22" w:rsidR="007B7E2B" w:rsidRDefault="007B7E2B" w:rsidP="007B7E2B">
      <w:pPr>
        <w:pStyle w:val="DoElines2018"/>
        <w:rPr>
          <w:lang w:eastAsia="en-US"/>
        </w:rPr>
      </w:pPr>
      <w:r>
        <w:rPr>
          <w:lang w:eastAsia="en-US"/>
        </w:rPr>
        <w:tab/>
      </w:r>
    </w:p>
    <w:p w14:paraId="6B4CAEA2" w14:textId="369D474C" w:rsidR="007B7E2B" w:rsidRDefault="007B7E2B" w:rsidP="007B7E2B">
      <w:pPr>
        <w:pStyle w:val="DoEheading42018"/>
      </w:pPr>
      <w:r>
        <w:t>Game 2</w:t>
      </w:r>
    </w:p>
    <w:p w14:paraId="4AC50B72" w14:textId="59502AB3" w:rsidR="007B7E2B" w:rsidRDefault="007B7E2B" w:rsidP="007B7E2B">
      <w:pPr>
        <w:pStyle w:val="DoEbodytext2018"/>
        <w:rPr>
          <w:lang w:eastAsia="en-US"/>
        </w:rPr>
      </w:pPr>
      <w:r>
        <w:rPr>
          <w:lang w:eastAsia="en-US"/>
        </w:rPr>
        <w:t>Directions – w</w:t>
      </w:r>
      <w:r w:rsidRPr="007B7E2B">
        <w:rPr>
          <w:lang w:eastAsia="en-US"/>
        </w:rPr>
        <w:t>rite the score for each shot according to the skill execution (returnable and non-returnable) rubric.</w:t>
      </w:r>
    </w:p>
    <w:p w14:paraId="73830AF6" w14:textId="1E40A7A3" w:rsidR="007B7E2B" w:rsidRDefault="007B7E2B" w:rsidP="007B7E2B">
      <w:pPr>
        <w:pStyle w:val="DoEunformattedspace2018"/>
        <w:rPr>
          <w:lang w:eastAsia="en-US"/>
        </w:rPr>
      </w:pPr>
    </w:p>
    <w:tbl>
      <w:tblPr>
        <w:tblStyle w:val="TableGrid"/>
        <w:tblW w:w="0" w:type="auto"/>
        <w:tblLook w:val="04A0" w:firstRow="1" w:lastRow="0" w:firstColumn="1" w:lastColumn="0" w:noHBand="0" w:noVBand="1"/>
        <w:tblDescription w:val="the table lists the shot attempt numbers and leaves a space for a score to be entered"/>
      </w:tblPr>
      <w:tblGrid>
        <w:gridCol w:w="1980"/>
        <w:gridCol w:w="2126"/>
      </w:tblGrid>
      <w:tr w:rsidR="007B7E2B" w14:paraId="215B586A" w14:textId="77777777" w:rsidTr="007B7E2B">
        <w:trPr>
          <w:cantSplit/>
          <w:tblHeader/>
        </w:trPr>
        <w:tc>
          <w:tcPr>
            <w:tcW w:w="1980" w:type="dxa"/>
          </w:tcPr>
          <w:p w14:paraId="17CFB18F" w14:textId="77777777" w:rsidR="007B7E2B" w:rsidRDefault="007B7E2B" w:rsidP="007B7E2B">
            <w:pPr>
              <w:pStyle w:val="DoEtableheading2018"/>
              <w:rPr>
                <w:lang w:eastAsia="en-US"/>
              </w:rPr>
            </w:pPr>
            <w:r w:rsidRPr="00084B11">
              <w:rPr>
                <w:lang w:eastAsia="en-US"/>
              </w:rPr>
              <w:t>Attempt</w:t>
            </w:r>
          </w:p>
        </w:tc>
        <w:tc>
          <w:tcPr>
            <w:tcW w:w="2126" w:type="dxa"/>
          </w:tcPr>
          <w:p w14:paraId="15DB83C8" w14:textId="77777777" w:rsidR="007B7E2B" w:rsidRDefault="007B7E2B" w:rsidP="007B7E2B">
            <w:pPr>
              <w:pStyle w:val="DoEtableheading2018"/>
              <w:rPr>
                <w:lang w:eastAsia="en-US"/>
              </w:rPr>
            </w:pPr>
            <w:r w:rsidRPr="00084B11">
              <w:rPr>
                <w:lang w:eastAsia="en-US"/>
              </w:rPr>
              <w:t>Score</w:t>
            </w:r>
            <w:r>
              <w:rPr>
                <w:lang w:eastAsia="en-US"/>
              </w:rPr>
              <w:t xml:space="preserve"> out of 4</w:t>
            </w:r>
          </w:p>
        </w:tc>
      </w:tr>
      <w:tr w:rsidR="007B7E2B" w14:paraId="5F1714D9" w14:textId="77777777" w:rsidTr="007B7E2B">
        <w:trPr>
          <w:cantSplit/>
          <w:tblHeader/>
        </w:trPr>
        <w:tc>
          <w:tcPr>
            <w:tcW w:w="1980" w:type="dxa"/>
          </w:tcPr>
          <w:p w14:paraId="485B9C4B" w14:textId="77777777" w:rsidR="007B7E2B" w:rsidRDefault="007B7E2B" w:rsidP="007B7E2B">
            <w:pPr>
              <w:pStyle w:val="DoEtabletext2018"/>
              <w:rPr>
                <w:lang w:eastAsia="en-US"/>
              </w:rPr>
            </w:pPr>
            <w:r>
              <w:rPr>
                <w:lang w:eastAsia="en-US"/>
              </w:rPr>
              <w:t>Shot 1</w:t>
            </w:r>
          </w:p>
        </w:tc>
        <w:tc>
          <w:tcPr>
            <w:tcW w:w="2126" w:type="dxa"/>
          </w:tcPr>
          <w:p w14:paraId="7D87D584" w14:textId="3209FBAF" w:rsidR="007B7E2B" w:rsidRPr="00750AE7" w:rsidRDefault="007B7E2B" w:rsidP="00796C9A">
            <w:pPr>
              <w:pStyle w:val="IOStabletext2017"/>
              <w:rPr>
                <w:lang w:eastAsia="en-US"/>
              </w:rPr>
            </w:pPr>
          </w:p>
        </w:tc>
      </w:tr>
      <w:tr w:rsidR="007B7E2B" w14:paraId="17F7626F" w14:textId="77777777" w:rsidTr="007B7E2B">
        <w:trPr>
          <w:cantSplit/>
          <w:tblHeader/>
        </w:trPr>
        <w:tc>
          <w:tcPr>
            <w:tcW w:w="1980" w:type="dxa"/>
          </w:tcPr>
          <w:p w14:paraId="1387B841" w14:textId="77777777" w:rsidR="007B7E2B" w:rsidRDefault="007B7E2B" w:rsidP="007B7E2B">
            <w:pPr>
              <w:pStyle w:val="DoEtabletext2018"/>
              <w:rPr>
                <w:lang w:eastAsia="en-US"/>
              </w:rPr>
            </w:pPr>
            <w:r>
              <w:rPr>
                <w:lang w:eastAsia="en-US"/>
              </w:rPr>
              <w:t>Shot 2</w:t>
            </w:r>
          </w:p>
        </w:tc>
        <w:tc>
          <w:tcPr>
            <w:tcW w:w="2126" w:type="dxa"/>
          </w:tcPr>
          <w:p w14:paraId="58B44CE9" w14:textId="6216A28E" w:rsidR="007B7E2B" w:rsidRPr="00750AE7" w:rsidRDefault="007B7E2B" w:rsidP="00796C9A">
            <w:pPr>
              <w:pStyle w:val="IOStabletext2017"/>
              <w:rPr>
                <w:lang w:eastAsia="en-US"/>
              </w:rPr>
            </w:pPr>
          </w:p>
        </w:tc>
      </w:tr>
      <w:tr w:rsidR="007B7E2B" w14:paraId="3D57234B" w14:textId="77777777" w:rsidTr="007B7E2B">
        <w:trPr>
          <w:cantSplit/>
          <w:tblHeader/>
        </w:trPr>
        <w:tc>
          <w:tcPr>
            <w:tcW w:w="1980" w:type="dxa"/>
          </w:tcPr>
          <w:p w14:paraId="0888035C" w14:textId="77777777" w:rsidR="007B7E2B" w:rsidRDefault="007B7E2B" w:rsidP="007B7E2B">
            <w:pPr>
              <w:pStyle w:val="DoEtabletext2018"/>
              <w:rPr>
                <w:lang w:eastAsia="en-US"/>
              </w:rPr>
            </w:pPr>
            <w:r>
              <w:rPr>
                <w:lang w:eastAsia="en-US"/>
              </w:rPr>
              <w:t>Shot 3</w:t>
            </w:r>
          </w:p>
        </w:tc>
        <w:tc>
          <w:tcPr>
            <w:tcW w:w="2126" w:type="dxa"/>
          </w:tcPr>
          <w:p w14:paraId="64F59B63" w14:textId="51CAABBB" w:rsidR="007B7E2B" w:rsidRPr="00750AE7" w:rsidRDefault="007B7E2B" w:rsidP="00796C9A">
            <w:pPr>
              <w:pStyle w:val="IOStabletext2017"/>
              <w:rPr>
                <w:lang w:eastAsia="en-US"/>
              </w:rPr>
            </w:pPr>
          </w:p>
        </w:tc>
      </w:tr>
      <w:tr w:rsidR="007B7E2B" w14:paraId="71E7B85E" w14:textId="77777777" w:rsidTr="007B7E2B">
        <w:trPr>
          <w:cantSplit/>
          <w:tblHeader/>
        </w:trPr>
        <w:tc>
          <w:tcPr>
            <w:tcW w:w="1980" w:type="dxa"/>
          </w:tcPr>
          <w:p w14:paraId="52F1D786" w14:textId="77777777" w:rsidR="007B7E2B" w:rsidRDefault="007B7E2B" w:rsidP="007B7E2B">
            <w:pPr>
              <w:pStyle w:val="DoEtabletext2018"/>
              <w:rPr>
                <w:lang w:eastAsia="en-US"/>
              </w:rPr>
            </w:pPr>
            <w:r>
              <w:rPr>
                <w:lang w:eastAsia="en-US"/>
              </w:rPr>
              <w:t>Shot 4</w:t>
            </w:r>
          </w:p>
        </w:tc>
        <w:tc>
          <w:tcPr>
            <w:tcW w:w="2126" w:type="dxa"/>
          </w:tcPr>
          <w:p w14:paraId="22E6235F" w14:textId="70515E54" w:rsidR="007B7E2B" w:rsidRPr="00750AE7" w:rsidRDefault="007B7E2B" w:rsidP="00796C9A">
            <w:pPr>
              <w:pStyle w:val="IOStabletext2017"/>
              <w:rPr>
                <w:lang w:eastAsia="en-US"/>
              </w:rPr>
            </w:pPr>
          </w:p>
        </w:tc>
      </w:tr>
      <w:tr w:rsidR="007B7E2B" w14:paraId="05DE9554" w14:textId="77777777" w:rsidTr="007B7E2B">
        <w:trPr>
          <w:cantSplit/>
          <w:tblHeader/>
        </w:trPr>
        <w:tc>
          <w:tcPr>
            <w:tcW w:w="1980" w:type="dxa"/>
          </w:tcPr>
          <w:p w14:paraId="6198EB94" w14:textId="77777777" w:rsidR="007B7E2B" w:rsidRDefault="007B7E2B" w:rsidP="007B7E2B">
            <w:pPr>
              <w:pStyle w:val="DoEtabletext2018"/>
              <w:rPr>
                <w:lang w:eastAsia="en-US"/>
              </w:rPr>
            </w:pPr>
            <w:r>
              <w:rPr>
                <w:lang w:eastAsia="en-US"/>
              </w:rPr>
              <w:t>Shot 5</w:t>
            </w:r>
          </w:p>
        </w:tc>
        <w:tc>
          <w:tcPr>
            <w:tcW w:w="2126" w:type="dxa"/>
          </w:tcPr>
          <w:p w14:paraId="4292694D" w14:textId="3DFE0B0A" w:rsidR="007B7E2B" w:rsidRPr="00750AE7" w:rsidRDefault="007B7E2B" w:rsidP="00796C9A">
            <w:pPr>
              <w:pStyle w:val="IOStabletext2017"/>
              <w:rPr>
                <w:lang w:eastAsia="en-US"/>
              </w:rPr>
            </w:pPr>
          </w:p>
        </w:tc>
      </w:tr>
      <w:tr w:rsidR="007B7E2B" w14:paraId="78A0B986" w14:textId="77777777" w:rsidTr="007B7E2B">
        <w:trPr>
          <w:cantSplit/>
          <w:tblHeader/>
        </w:trPr>
        <w:tc>
          <w:tcPr>
            <w:tcW w:w="1980" w:type="dxa"/>
          </w:tcPr>
          <w:p w14:paraId="47136FA3" w14:textId="77777777" w:rsidR="007B7E2B" w:rsidRDefault="007B7E2B" w:rsidP="007B7E2B">
            <w:pPr>
              <w:pStyle w:val="DoEtabletext2018"/>
              <w:rPr>
                <w:lang w:eastAsia="en-US"/>
              </w:rPr>
            </w:pPr>
            <w:r>
              <w:rPr>
                <w:lang w:eastAsia="en-US"/>
              </w:rPr>
              <w:t>Shot 6</w:t>
            </w:r>
          </w:p>
        </w:tc>
        <w:tc>
          <w:tcPr>
            <w:tcW w:w="2126" w:type="dxa"/>
          </w:tcPr>
          <w:p w14:paraId="4FAE9BED" w14:textId="12C0A5B1" w:rsidR="007B7E2B" w:rsidRPr="00750AE7" w:rsidRDefault="007B7E2B" w:rsidP="00796C9A">
            <w:pPr>
              <w:pStyle w:val="IOStabletext2017"/>
              <w:rPr>
                <w:lang w:eastAsia="en-US"/>
              </w:rPr>
            </w:pPr>
          </w:p>
        </w:tc>
      </w:tr>
      <w:tr w:rsidR="007B7E2B" w14:paraId="2C567E18" w14:textId="77777777" w:rsidTr="007B7E2B">
        <w:trPr>
          <w:cantSplit/>
          <w:tblHeader/>
        </w:trPr>
        <w:tc>
          <w:tcPr>
            <w:tcW w:w="1980" w:type="dxa"/>
          </w:tcPr>
          <w:p w14:paraId="48FA2F22" w14:textId="77777777" w:rsidR="007B7E2B" w:rsidRDefault="007B7E2B" w:rsidP="007B7E2B">
            <w:pPr>
              <w:pStyle w:val="DoEtabletext2018"/>
              <w:rPr>
                <w:lang w:eastAsia="en-US"/>
              </w:rPr>
            </w:pPr>
            <w:r>
              <w:rPr>
                <w:lang w:eastAsia="en-US"/>
              </w:rPr>
              <w:t>Total</w:t>
            </w:r>
          </w:p>
        </w:tc>
        <w:tc>
          <w:tcPr>
            <w:tcW w:w="2126" w:type="dxa"/>
          </w:tcPr>
          <w:p w14:paraId="40EF0318" w14:textId="77777777" w:rsidR="007B7E2B" w:rsidRPr="00750AE7" w:rsidRDefault="007B7E2B" w:rsidP="00796C9A">
            <w:pPr>
              <w:pStyle w:val="IOStabletext2017"/>
              <w:jc w:val="center"/>
              <w:rPr>
                <w:lang w:eastAsia="en-US"/>
              </w:rPr>
            </w:pPr>
            <w:r>
              <w:rPr>
                <w:lang w:eastAsia="en-US"/>
              </w:rPr>
              <w:t xml:space="preserve">           /24</w:t>
            </w:r>
          </w:p>
        </w:tc>
      </w:tr>
    </w:tbl>
    <w:p w14:paraId="316BDC7A" w14:textId="749DA10B" w:rsidR="007B7E2B" w:rsidRDefault="007B7E2B" w:rsidP="007B7E2B">
      <w:pPr>
        <w:pStyle w:val="DoEheading42018"/>
      </w:pPr>
      <w:r>
        <w:t>Feedback</w:t>
      </w:r>
    </w:p>
    <w:p w14:paraId="5E380ED1" w14:textId="5189A3A5" w:rsidR="007B7E2B" w:rsidRDefault="007B7E2B" w:rsidP="007B7E2B">
      <w:pPr>
        <w:pStyle w:val="DoEbodytext2018"/>
        <w:rPr>
          <w:lang w:eastAsia="en-US"/>
        </w:rPr>
      </w:pPr>
      <w:r>
        <w:rPr>
          <w:lang w:eastAsia="en-US"/>
        </w:rPr>
        <w:t>Directions – d</w:t>
      </w:r>
      <w:r w:rsidRPr="007B7E2B">
        <w:rPr>
          <w:lang w:eastAsia="en-US"/>
        </w:rPr>
        <w:t>id the player improve their performance? If so, what improvements did you observe?</w:t>
      </w:r>
    </w:p>
    <w:p w14:paraId="2857C29D" w14:textId="1CF09C0D" w:rsidR="007B7E2B" w:rsidRDefault="007B7E2B" w:rsidP="007B7E2B">
      <w:pPr>
        <w:pStyle w:val="DoElines2018"/>
        <w:rPr>
          <w:lang w:eastAsia="en-US"/>
        </w:rPr>
      </w:pPr>
      <w:r>
        <w:rPr>
          <w:lang w:eastAsia="en-US"/>
        </w:rPr>
        <w:tab/>
      </w:r>
    </w:p>
    <w:p w14:paraId="559F5A84" w14:textId="71B52B1B" w:rsidR="007B7E2B" w:rsidRDefault="007B7E2B" w:rsidP="007B7E2B">
      <w:pPr>
        <w:pStyle w:val="DoElines2018"/>
        <w:rPr>
          <w:lang w:eastAsia="en-US"/>
        </w:rPr>
      </w:pPr>
      <w:r>
        <w:rPr>
          <w:lang w:eastAsia="en-US"/>
        </w:rPr>
        <w:tab/>
      </w:r>
    </w:p>
    <w:p w14:paraId="4E439355" w14:textId="14BE5137" w:rsidR="007B7E2B" w:rsidRDefault="007B7E2B" w:rsidP="007B7E2B">
      <w:pPr>
        <w:pStyle w:val="DoElines2018"/>
        <w:rPr>
          <w:lang w:eastAsia="en-US"/>
        </w:rPr>
      </w:pPr>
      <w:r>
        <w:rPr>
          <w:lang w:eastAsia="en-US"/>
        </w:rPr>
        <w:tab/>
      </w:r>
    </w:p>
    <w:p w14:paraId="643E747C" w14:textId="1D0AD217" w:rsidR="007B7E2B" w:rsidRDefault="007B7E2B" w:rsidP="007B7E2B">
      <w:pPr>
        <w:pStyle w:val="DoElines2018"/>
        <w:rPr>
          <w:lang w:eastAsia="en-US"/>
        </w:rPr>
      </w:pPr>
      <w:r>
        <w:rPr>
          <w:lang w:eastAsia="en-US"/>
        </w:rPr>
        <w:tab/>
      </w:r>
    </w:p>
    <w:p w14:paraId="432A7B12" w14:textId="673B1E77" w:rsidR="007B7E2B" w:rsidRDefault="007B7E2B" w:rsidP="007B7E2B">
      <w:pPr>
        <w:pStyle w:val="DoElines2018"/>
        <w:rPr>
          <w:lang w:eastAsia="en-US"/>
        </w:rPr>
      </w:pPr>
      <w:r>
        <w:rPr>
          <w:lang w:eastAsia="en-US"/>
        </w:rPr>
        <w:tab/>
      </w:r>
    </w:p>
    <w:p w14:paraId="160565B9" w14:textId="77777777" w:rsidR="007B7E2B" w:rsidRDefault="007B7E2B">
      <w:pPr>
        <w:spacing w:before="0" w:line="240" w:lineRule="auto"/>
        <w:rPr>
          <w:lang w:eastAsia="en-US"/>
        </w:rPr>
        <w:sectPr w:rsidR="007B7E2B" w:rsidSect="00667FEF">
          <w:footerReference w:type="even" r:id="rId10"/>
          <w:footerReference w:type="default" r:id="rId11"/>
          <w:pgSz w:w="11906" w:h="16838"/>
          <w:pgMar w:top="964" w:right="567" w:bottom="567" w:left="567" w:header="567" w:footer="567" w:gutter="0"/>
          <w:cols w:space="708"/>
          <w:docGrid w:linePitch="360"/>
        </w:sectPr>
      </w:pPr>
    </w:p>
    <w:p w14:paraId="620CA9D3" w14:textId="3B85CF41" w:rsidR="007B7E2B" w:rsidRDefault="007B7E2B" w:rsidP="007B7E2B">
      <w:pPr>
        <w:pStyle w:val="DoEheading32018"/>
      </w:pPr>
      <w:r>
        <w:lastRenderedPageBreak/>
        <w:t>Teacher marking criteria (teacher assessment)</w:t>
      </w:r>
    </w:p>
    <w:tbl>
      <w:tblPr>
        <w:tblStyle w:val="TableGrid"/>
        <w:tblW w:w="0" w:type="auto"/>
        <w:tblLook w:val="04A0" w:firstRow="1" w:lastRow="0" w:firstColumn="1" w:lastColumn="0" w:noHBand="0" w:noVBand="1"/>
      </w:tblPr>
      <w:tblGrid>
        <w:gridCol w:w="2549"/>
        <w:gridCol w:w="2549"/>
        <w:gridCol w:w="2549"/>
        <w:gridCol w:w="2550"/>
        <w:gridCol w:w="2550"/>
        <w:gridCol w:w="2550"/>
      </w:tblGrid>
      <w:tr w:rsidR="007B7E2B" w14:paraId="415757DF" w14:textId="77777777" w:rsidTr="007B7E2B">
        <w:trPr>
          <w:cantSplit/>
          <w:tblHeader/>
        </w:trPr>
        <w:tc>
          <w:tcPr>
            <w:tcW w:w="2549" w:type="dxa"/>
          </w:tcPr>
          <w:p w14:paraId="399F25EB" w14:textId="45FCAB47" w:rsidR="007B7E2B" w:rsidRDefault="007B7E2B" w:rsidP="007B7E2B">
            <w:pPr>
              <w:pStyle w:val="DoEtableheading2018"/>
              <w:rPr>
                <w:lang w:eastAsia="en-US"/>
              </w:rPr>
            </w:pPr>
            <w:r>
              <w:rPr>
                <w:lang w:eastAsia="en-US"/>
              </w:rPr>
              <w:t>Criteria</w:t>
            </w:r>
          </w:p>
        </w:tc>
        <w:tc>
          <w:tcPr>
            <w:tcW w:w="2549" w:type="dxa"/>
          </w:tcPr>
          <w:p w14:paraId="6D01CDE3" w14:textId="62A91C43" w:rsidR="005556F7" w:rsidRDefault="005556F7" w:rsidP="007B7E2B">
            <w:pPr>
              <w:pStyle w:val="DoEtableheading2018"/>
              <w:rPr>
                <w:lang w:eastAsia="en-US"/>
              </w:rPr>
            </w:pPr>
            <w:r>
              <w:rPr>
                <w:lang w:eastAsia="en-US"/>
              </w:rPr>
              <w:t>Outstanding</w:t>
            </w:r>
          </w:p>
          <w:p w14:paraId="297E6883" w14:textId="564D42A0" w:rsidR="007B7E2B" w:rsidRDefault="007B7E2B" w:rsidP="007B7E2B">
            <w:pPr>
              <w:pStyle w:val="DoEtableheading2018"/>
              <w:rPr>
                <w:lang w:eastAsia="en-US"/>
              </w:rPr>
            </w:pPr>
            <w:r>
              <w:rPr>
                <w:lang w:eastAsia="en-US"/>
              </w:rPr>
              <w:t>A</w:t>
            </w:r>
          </w:p>
        </w:tc>
        <w:tc>
          <w:tcPr>
            <w:tcW w:w="2549" w:type="dxa"/>
          </w:tcPr>
          <w:p w14:paraId="007143A9" w14:textId="6497066C" w:rsidR="005556F7" w:rsidRDefault="005556F7" w:rsidP="007B7E2B">
            <w:pPr>
              <w:pStyle w:val="DoEtableheading2018"/>
              <w:rPr>
                <w:lang w:eastAsia="en-US"/>
              </w:rPr>
            </w:pPr>
            <w:r>
              <w:rPr>
                <w:lang w:eastAsia="en-US"/>
              </w:rPr>
              <w:t>High</w:t>
            </w:r>
          </w:p>
          <w:p w14:paraId="717C2FA5" w14:textId="4248DDC9" w:rsidR="007B7E2B" w:rsidRDefault="007B7E2B" w:rsidP="007B7E2B">
            <w:pPr>
              <w:pStyle w:val="DoEtableheading2018"/>
              <w:rPr>
                <w:lang w:eastAsia="en-US"/>
              </w:rPr>
            </w:pPr>
            <w:r>
              <w:rPr>
                <w:lang w:eastAsia="en-US"/>
              </w:rPr>
              <w:t>B</w:t>
            </w:r>
          </w:p>
        </w:tc>
        <w:tc>
          <w:tcPr>
            <w:tcW w:w="2550" w:type="dxa"/>
          </w:tcPr>
          <w:p w14:paraId="443CC6C6" w14:textId="09D22F1B" w:rsidR="007B7E2B" w:rsidRPr="007B7E2B" w:rsidRDefault="005556F7" w:rsidP="007B7E2B">
            <w:pPr>
              <w:pStyle w:val="DoEtableheading2018"/>
              <w:rPr>
                <w:lang w:eastAsia="en-US"/>
              </w:rPr>
            </w:pPr>
            <w:r>
              <w:rPr>
                <w:lang w:eastAsia="en-US"/>
              </w:rPr>
              <w:t xml:space="preserve">Sound – </w:t>
            </w:r>
            <w:r w:rsidR="007B7E2B">
              <w:rPr>
                <w:lang w:eastAsia="en-US"/>
              </w:rPr>
              <w:t>C</w:t>
            </w:r>
          </w:p>
        </w:tc>
        <w:tc>
          <w:tcPr>
            <w:tcW w:w="2550" w:type="dxa"/>
          </w:tcPr>
          <w:p w14:paraId="6AA28141" w14:textId="5DD496FF" w:rsidR="007B7E2B" w:rsidRDefault="007B7E2B" w:rsidP="007B7E2B">
            <w:pPr>
              <w:pStyle w:val="DoEtableheading2018"/>
              <w:rPr>
                <w:lang w:eastAsia="en-US"/>
              </w:rPr>
            </w:pPr>
            <w:r>
              <w:rPr>
                <w:lang w:eastAsia="en-US"/>
              </w:rPr>
              <w:t xml:space="preserve">Basic </w:t>
            </w:r>
            <w:r w:rsidR="005556F7">
              <w:rPr>
                <w:lang w:eastAsia="en-US"/>
              </w:rPr>
              <w:t xml:space="preserve">– </w:t>
            </w:r>
            <w:r>
              <w:rPr>
                <w:lang w:eastAsia="en-US"/>
              </w:rPr>
              <w:t>D</w:t>
            </w:r>
          </w:p>
        </w:tc>
        <w:tc>
          <w:tcPr>
            <w:tcW w:w="2550" w:type="dxa"/>
          </w:tcPr>
          <w:p w14:paraId="4BA0AF2C" w14:textId="3388553D" w:rsidR="007B7E2B" w:rsidRDefault="007B7E2B" w:rsidP="007B7E2B">
            <w:pPr>
              <w:pStyle w:val="DoEtableheading2018"/>
              <w:rPr>
                <w:lang w:eastAsia="en-US"/>
              </w:rPr>
            </w:pPr>
            <w:r>
              <w:rPr>
                <w:lang w:eastAsia="en-US"/>
              </w:rPr>
              <w:t xml:space="preserve">Needs improvement </w:t>
            </w:r>
          </w:p>
          <w:p w14:paraId="774586F5" w14:textId="37A4E2E1" w:rsidR="007B7E2B" w:rsidRDefault="007B7E2B" w:rsidP="007B7E2B">
            <w:pPr>
              <w:pStyle w:val="DoEtableheading2018"/>
              <w:rPr>
                <w:lang w:eastAsia="en-US"/>
              </w:rPr>
            </w:pPr>
            <w:r>
              <w:rPr>
                <w:lang w:eastAsia="en-US"/>
              </w:rPr>
              <w:t>E</w:t>
            </w:r>
          </w:p>
        </w:tc>
      </w:tr>
      <w:tr w:rsidR="007B7E2B" w14:paraId="6C922D86" w14:textId="77777777" w:rsidTr="007B7E2B">
        <w:tc>
          <w:tcPr>
            <w:tcW w:w="2549" w:type="dxa"/>
          </w:tcPr>
          <w:p w14:paraId="4ED2CB05" w14:textId="57F850B5" w:rsidR="007B7E2B" w:rsidRDefault="007B7E2B" w:rsidP="007B7E2B">
            <w:pPr>
              <w:pStyle w:val="DoEtableheading2018"/>
              <w:rPr>
                <w:lang w:eastAsia="en-US"/>
              </w:rPr>
            </w:pPr>
            <w:r>
              <w:rPr>
                <w:lang w:eastAsia="en-US"/>
              </w:rPr>
              <w:t>Overall</w:t>
            </w:r>
          </w:p>
        </w:tc>
        <w:tc>
          <w:tcPr>
            <w:tcW w:w="2549" w:type="dxa"/>
          </w:tcPr>
          <w:p w14:paraId="07C363D3" w14:textId="4AE7C1C5" w:rsidR="007B7E2B" w:rsidRDefault="007B7E2B" w:rsidP="007B7E2B">
            <w:pPr>
              <w:pStyle w:val="DoEtabletext2018"/>
              <w:rPr>
                <w:lang w:eastAsia="en-US"/>
              </w:rPr>
            </w:pPr>
            <w:r w:rsidRPr="007B7E2B">
              <w:rPr>
                <w:lang w:eastAsia="en-US"/>
              </w:rPr>
              <w:t xml:space="preserve">Students demonstrate </w:t>
            </w:r>
            <w:r w:rsidRPr="008B5CB5">
              <w:rPr>
                <w:rStyle w:val="DoEstrongemphasis2018"/>
              </w:rPr>
              <w:t>extensive</w:t>
            </w:r>
            <w:r w:rsidRPr="007B7E2B">
              <w:rPr>
                <w:lang w:eastAsia="en-US"/>
              </w:rPr>
              <w:t xml:space="preserve"> knowledge and understanding of the </w:t>
            </w:r>
            <w:r w:rsidRPr="008B5CB5">
              <w:rPr>
                <w:rStyle w:val="DoEstrongemphasis2018"/>
              </w:rPr>
              <w:t>skill execution</w:t>
            </w:r>
            <w:r w:rsidRPr="007B7E2B">
              <w:rPr>
                <w:lang w:eastAsia="en-US"/>
              </w:rPr>
              <w:t xml:space="preserve"> re</w:t>
            </w:r>
            <w:r w:rsidR="008B5CB5">
              <w:rPr>
                <w:lang w:eastAsia="en-US"/>
              </w:rPr>
              <w:t>quired in net/wall/court games.</w:t>
            </w:r>
          </w:p>
        </w:tc>
        <w:tc>
          <w:tcPr>
            <w:tcW w:w="2549" w:type="dxa"/>
          </w:tcPr>
          <w:p w14:paraId="6DD9436E" w14:textId="302B95C1" w:rsidR="007B7E2B" w:rsidRDefault="00796C9A" w:rsidP="007B7E2B">
            <w:pPr>
              <w:pStyle w:val="DoEtabletext2018"/>
              <w:rPr>
                <w:lang w:eastAsia="en-US"/>
              </w:rPr>
            </w:pPr>
            <w:r w:rsidRPr="00796C9A">
              <w:rPr>
                <w:lang w:eastAsia="en-US"/>
              </w:rPr>
              <w:t xml:space="preserve">Students demonstrate </w:t>
            </w:r>
            <w:r w:rsidRPr="008B5CB5">
              <w:rPr>
                <w:rStyle w:val="DoEstrongemphasis2018"/>
              </w:rPr>
              <w:t>thorough</w:t>
            </w:r>
            <w:r w:rsidRPr="00796C9A">
              <w:rPr>
                <w:lang w:eastAsia="en-US"/>
              </w:rPr>
              <w:t xml:space="preserve"> knowledge and understanding of the </w:t>
            </w:r>
            <w:r w:rsidRPr="008B5CB5">
              <w:rPr>
                <w:rStyle w:val="DoEstrongemphasis2018"/>
              </w:rPr>
              <w:t>skill execution</w:t>
            </w:r>
            <w:r w:rsidRPr="00796C9A">
              <w:rPr>
                <w:lang w:eastAsia="en-US"/>
              </w:rPr>
              <w:t xml:space="preserve"> required in net/wall/c</w:t>
            </w:r>
            <w:r w:rsidR="008B5CB5">
              <w:rPr>
                <w:lang w:eastAsia="en-US"/>
              </w:rPr>
              <w:t>ourt games.</w:t>
            </w:r>
          </w:p>
        </w:tc>
        <w:tc>
          <w:tcPr>
            <w:tcW w:w="2550" w:type="dxa"/>
          </w:tcPr>
          <w:p w14:paraId="42FCD27D" w14:textId="406A73A9" w:rsidR="007B7E2B" w:rsidRDefault="005556F7" w:rsidP="007B7E2B">
            <w:pPr>
              <w:pStyle w:val="DoEtabletext2018"/>
              <w:rPr>
                <w:lang w:eastAsia="en-US"/>
              </w:rPr>
            </w:pPr>
            <w:r w:rsidRPr="005556F7">
              <w:rPr>
                <w:lang w:eastAsia="en-US"/>
              </w:rPr>
              <w:t xml:space="preserve">Students demonstrate </w:t>
            </w:r>
            <w:r w:rsidRPr="008B5CB5">
              <w:rPr>
                <w:rStyle w:val="DoEstrongemphasis2018"/>
              </w:rPr>
              <w:t>sound</w:t>
            </w:r>
            <w:r w:rsidRPr="005556F7">
              <w:rPr>
                <w:lang w:eastAsia="en-US"/>
              </w:rPr>
              <w:t xml:space="preserve"> knowledge and understanding of the </w:t>
            </w:r>
            <w:r w:rsidRPr="00D221BA">
              <w:rPr>
                <w:rStyle w:val="DoEstrongemphasis2018"/>
              </w:rPr>
              <w:t>skill execution</w:t>
            </w:r>
            <w:r w:rsidRPr="005556F7">
              <w:rPr>
                <w:lang w:eastAsia="en-US"/>
              </w:rPr>
              <w:t xml:space="preserve"> re</w:t>
            </w:r>
            <w:r w:rsidR="00D221BA">
              <w:rPr>
                <w:lang w:eastAsia="en-US"/>
              </w:rPr>
              <w:t>quired in net/wall/court games.</w:t>
            </w:r>
          </w:p>
        </w:tc>
        <w:tc>
          <w:tcPr>
            <w:tcW w:w="2550" w:type="dxa"/>
          </w:tcPr>
          <w:p w14:paraId="7823E53E" w14:textId="161DBD30" w:rsidR="007B7E2B" w:rsidRDefault="00340230" w:rsidP="007B7E2B">
            <w:pPr>
              <w:pStyle w:val="DoEtabletext2018"/>
              <w:rPr>
                <w:lang w:eastAsia="en-US"/>
              </w:rPr>
            </w:pPr>
            <w:r w:rsidRPr="00340230">
              <w:rPr>
                <w:lang w:eastAsia="en-US"/>
              </w:rPr>
              <w:t xml:space="preserve">Students demonstrate </w:t>
            </w:r>
            <w:r w:rsidRPr="00781A94">
              <w:rPr>
                <w:rStyle w:val="DoEstrongemphasis2018"/>
                <w:lang w:eastAsia="en-US"/>
              </w:rPr>
              <w:t>basic</w:t>
            </w:r>
            <w:r w:rsidRPr="00340230">
              <w:rPr>
                <w:lang w:eastAsia="en-US"/>
              </w:rPr>
              <w:t xml:space="preserve"> knowledge and understanding of the </w:t>
            </w:r>
            <w:r w:rsidRPr="00781A94">
              <w:rPr>
                <w:rStyle w:val="DoEstrongemphasis2018"/>
                <w:lang w:eastAsia="en-US"/>
              </w:rPr>
              <w:t xml:space="preserve">skill execution </w:t>
            </w:r>
            <w:r w:rsidRPr="00781A94">
              <w:rPr>
                <w:lang w:eastAsia="en-US"/>
              </w:rPr>
              <w:t xml:space="preserve">required </w:t>
            </w:r>
            <w:r w:rsidRPr="00340230">
              <w:rPr>
                <w:lang w:eastAsia="en-US"/>
              </w:rPr>
              <w:t xml:space="preserve">in net/wall/court games.  </w:t>
            </w:r>
          </w:p>
        </w:tc>
        <w:tc>
          <w:tcPr>
            <w:tcW w:w="2550" w:type="dxa"/>
          </w:tcPr>
          <w:p w14:paraId="141E6194" w14:textId="2E4976DD" w:rsidR="007B7E2B" w:rsidRDefault="006624FC" w:rsidP="007B7E2B">
            <w:pPr>
              <w:pStyle w:val="DoEtabletext2018"/>
              <w:rPr>
                <w:lang w:eastAsia="en-US"/>
              </w:rPr>
            </w:pPr>
            <w:r w:rsidRPr="006624FC">
              <w:rPr>
                <w:lang w:eastAsia="en-US"/>
              </w:rPr>
              <w:t xml:space="preserve">Students demonstrate </w:t>
            </w:r>
            <w:r w:rsidRPr="00781A94">
              <w:rPr>
                <w:rStyle w:val="DoEstrongemphasis2018"/>
                <w:lang w:eastAsia="en-US"/>
              </w:rPr>
              <w:t xml:space="preserve">elementary </w:t>
            </w:r>
            <w:r w:rsidRPr="006624FC">
              <w:rPr>
                <w:lang w:eastAsia="en-US"/>
              </w:rPr>
              <w:t xml:space="preserve">knowledge and understanding of the </w:t>
            </w:r>
            <w:r w:rsidRPr="00781A94">
              <w:rPr>
                <w:rStyle w:val="DoEstrongemphasis2018"/>
                <w:lang w:eastAsia="en-US"/>
              </w:rPr>
              <w:t>skill execution</w:t>
            </w:r>
            <w:r w:rsidRPr="006624FC">
              <w:rPr>
                <w:lang w:eastAsia="en-US"/>
              </w:rPr>
              <w:t xml:space="preserve"> required in net/wall/court games.  </w:t>
            </w:r>
          </w:p>
        </w:tc>
      </w:tr>
      <w:tr w:rsidR="007B7E2B" w14:paraId="478C1C9E" w14:textId="77777777" w:rsidTr="007B7E2B">
        <w:tc>
          <w:tcPr>
            <w:tcW w:w="2549" w:type="dxa"/>
          </w:tcPr>
          <w:p w14:paraId="3EE967D0" w14:textId="58B5C7E8" w:rsidR="007B7E2B" w:rsidRDefault="007B7E2B" w:rsidP="007B7E2B">
            <w:pPr>
              <w:pStyle w:val="DoEtableheading2018"/>
              <w:rPr>
                <w:lang w:eastAsia="en-US"/>
              </w:rPr>
            </w:pPr>
            <w:r>
              <w:rPr>
                <w:lang w:eastAsia="en-US"/>
              </w:rPr>
              <w:t>Performance analysis</w:t>
            </w:r>
          </w:p>
        </w:tc>
        <w:tc>
          <w:tcPr>
            <w:tcW w:w="2549" w:type="dxa"/>
          </w:tcPr>
          <w:p w14:paraId="1B407367" w14:textId="5CD3DC45" w:rsidR="007B7E2B" w:rsidRDefault="007B7E2B" w:rsidP="007B7E2B">
            <w:pPr>
              <w:pStyle w:val="DoEtabletext2018"/>
              <w:rPr>
                <w:lang w:eastAsia="en-US"/>
              </w:rPr>
            </w:pPr>
            <w:r w:rsidRPr="007B7E2B">
              <w:rPr>
                <w:lang w:eastAsia="en-US"/>
              </w:rPr>
              <w:t xml:space="preserve">Students show a </w:t>
            </w:r>
            <w:r w:rsidRPr="008B5CB5">
              <w:rPr>
                <w:rStyle w:val="DoEstrongemphasis2018"/>
              </w:rPr>
              <w:t xml:space="preserve">very high level </w:t>
            </w:r>
            <w:r w:rsidRPr="007B7E2B">
              <w:rPr>
                <w:lang w:eastAsia="en-US"/>
              </w:rPr>
              <w:t>of ability to analyse their partners performance, providing an appropriate grade that reflects their skill execution.</w:t>
            </w:r>
          </w:p>
        </w:tc>
        <w:tc>
          <w:tcPr>
            <w:tcW w:w="2549" w:type="dxa"/>
          </w:tcPr>
          <w:p w14:paraId="1297EBEB" w14:textId="0BD5342D" w:rsidR="007B7E2B" w:rsidRDefault="00796C9A" w:rsidP="007B7E2B">
            <w:pPr>
              <w:pStyle w:val="DoEtabletext2018"/>
              <w:rPr>
                <w:lang w:eastAsia="en-US"/>
              </w:rPr>
            </w:pPr>
            <w:r w:rsidRPr="00796C9A">
              <w:rPr>
                <w:lang w:eastAsia="en-US"/>
              </w:rPr>
              <w:t xml:space="preserve">Students show a </w:t>
            </w:r>
            <w:r w:rsidRPr="008B5CB5">
              <w:rPr>
                <w:rStyle w:val="DoEstrongemphasis2018"/>
              </w:rPr>
              <w:t>high level</w:t>
            </w:r>
            <w:r w:rsidRPr="00796C9A">
              <w:rPr>
                <w:lang w:eastAsia="en-US"/>
              </w:rPr>
              <w:t xml:space="preserve"> of ability to analyse their partners performance, providing an appropriate grade that reflects their skill execution.</w:t>
            </w:r>
          </w:p>
        </w:tc>
        <w:tc>
          <w:tcPr>
            <w:tcW w:w="2550" w:type="dxa"/>
          </w:tcPr>
          <w:p w14:paraId="6942645F" w14:textId="29401FDD" w:rsidR="007B7E2B" w:rsidRDefault="005556F7" w:rsidP="007B7E2B">
            <w:pPr>
              <w:pStyle w:val="DoEtabletext2018"/>
              <w:rPr>
                <w:lang w:eastAsia="en-US"/>
              </w:rPr>
            </w:pPr>
            <w:r w:rsidRPr="005556F7">
              <w:rPr>
                <w:lang w:eastAsia="en-US"/>
              </w:rPr>
              <w:t xml:space="preserve">Students </w:t>
            </w:r>
            <w:r w:rsidRPr="00D221BA">
              <w:rPr>
                <w:rStyle w:val="DoEstrongemphasis2018"/>
              </w:rPr>
              <w:t>are able</w:t>
            </w:r>
            <w:r w:rsidRPr="005556F7">
              <w:rPr>
                <w:lang w:eastAsia="en-US"/>
              </w:rPr>
              <w:t xml:space="preserve"> to analyse their partners performance, providing an appropriate grade that reflects their skill execution.</w:t>
            </w:r>
          </w:p>
        </w:tc>
        <w:tc>
          <w:tcPr>
            <w:tcW w:w="2550" w:type="dxa"/>
          </w:tcPr>
          <w:p w14:paraId="33116DB9" w14:textId="06A37B0B" w:rsidR="007B7E2B" w:rsidRDefault="00340230" w:rsidP="007B7E2B">
            <w:pPr>
              <w:pStyle w:val="DoEtabletext2018"/>
              <w:rPr>
                <w:lang w:eastAsia="en-US"/>
              </w:rPr>
            </w:pPr>
            <w:r w:rsidRPr="00340230">
              <w:rPr>
                <w:lang w:eastAsia="en-US"/>
              </w:rPr>
              <w:t xml:space="preserve">Students show a </w:t>
            </w:r>
            <w:r w:rsidRPr="00781A94">
              <w:rPr>
                <w:rStyle w:val="DoEstrongemphasis2018"/>
                <w:lang w:eastAsia="en-US"/>
              </w:rPr>
              <w:t xml:space="preserve">limited </w:t>
            </w:r>
            <w:r w:rsidRPr="00340230">
              <w:rPr>
                <w:lang w:eastAsia="en-US"/>
              </w:rPr>
              <w:t>ability to analyse their partners performance, providing an appropriate grade that reflects their skill execution.</w:t>
            </w:r>
          </w:p>
        </w:tc>
        <w:tc>
          <w:tcPr>
            <w:tcW w:w="2550" w:type="dxa"/>
          </w:tcPr>
          <w:p w14:paraId="3EAB2A8C" w14:textId="5A22707B" w:rsidR="007B7E2B" w:rsidRDefault="006624FC" w:rsidP="007B7E2B">
            <w:pPr>
              <w:pStyle w:val="DoEtabletext2018"/>
              <w:rPr>
                <w:lang w:eastAsia="en-US"/>
              </w:rPr>
            </w:pPr>
            <w:r w:rsidRPr="006624FC">
              <w:rPr>
                <w:lang w:eastAsia="en-US"/>
              </w:rPr>
              <w:t xml:space="preserve">Students show </w:t>
            </w:r>
            <w:r w:rsidRPr="00781A94">
              <w:rPr>
                <w:rStyle w:val="DoEstrongemphasis2018"/>
                <w:lang w:eastAsia="en-US"/>
              </w:rPr>
              <w:t xml:space="preserve">elementary </w:t>
            </w:r>
            <w:r w:rsidRPr="006624FC">
              <w:rPr>
                <w:lang w:eastAsia="en-US"/>
              </w:rPr>
              <w:t>ability to analyse their partners performance, providing an appropriate grade that reflects their skill execution.</w:t>
            </w:r>
          </w:p>
        </w:tc>
      </w:tr>
      <w:tr w:rsidR="007B7E2B" w14:paraId="21C5A404" w14:textId="77777777" w:rsidTr="007B7E2B">
        <w:tc>
          <w:tcPr>
            <w:tcW w:w="2549" w:type="dxa"/>
          </w:tcPr>
          <w:p w14:paraId="6532B87B" w14:textId="2C3E08D7" w:rsidR="007B7E2B" w:rsidRDefault="007B7E2B" w:rsidP="007B7E2B">
            <w:pPr>
              <w:pStyle w:val="DoEtableheading2018"/>
              <w:rPr>
                <w:lang w:eastAsia="en-US"/>
              </w:rPr>
            </w:pPr>
            <w:r>
              <w:rPr>
                <w:lang w:eastAsia="en-US"/>
              </w:rPr>
              <w:t>Justification</w:t>
            </w:r>
          </w:p>
        </w:tc>
        <w:tc>
          <w:tcPr>
            <w:tcW w:w="2549" w:type="dxa"/>
          </w:tcPr>
          <w:p w14:paraId="65DC33C7" w14:textId="3301B751" w:rsidR="007B7E2B" w:rsidRDefault="007B7E2B" w:rsidP="007B7E2B">
            <w:pPr>
              <w:pStyle w:val="DoEtabletext2018"/>
              <w:rPr>
                <w:lang w:eastAsia="en-US"/>
              </w:rPr>
            </w:pPr>
            <w:r w:rsidRPr="007B7E2B">
              <w:rPr>
                <w:lang w:eastAsia="en-US"/>
              </w:rPr>
              <w:t xml:space="preserve">Students provide an </w:t>
            </w:r>
            <w:r w:rsidRPr="008B5CB5">
              <w:rPr>
                <w:rStyle w:val="DoEstrongemphasis2018"/>
              </w:rPr>
              <w:t>extensive</w:t>
            </w:r>
            <w:r w:rsidRPr="007B7E2B">
              <w:rPr>
                <w:lang w:eastAsia="en-US"/>
              </w:rPr>
              <w:t xml:space="preserve"> justification for their grade, commenting on how efficiently/ effectively they select and execute the most appropriate shots.</w:t>
            </w:r>
          </w:p>
        </w:tc>
        <w:tc>
          <w:tcPr>
            <w:tcW w:w="2549" w:type="dxa"/>
          </w:tcPr>
          <w:p w14:paraId="5083CA36" w14:textId="7260C6C9" w:rsidR="007B7E2B" w:rsidRPr="00796C9A" w:rsidRDefault="002F6B5B" w:rsidP="002F6B5B">
            <w:pPr>
              <w:pStyle w:val="DoEtabletext2018"/>
              <w:rPr>
                <w:lang w:eastAsia="en-US"/>
              </w:rPr>
            </w:pPr>
            <w:r w:rsidRPr="002F6B5B">
              <w:rPr>
                <w:lang w:eastAsia="en-US"/>
              </w:rPr>
              <w:t xml:space="preserve">Students provide a </w:t>
            </w:r>
            <w:r w:rsidRPr="008B5CB5">
              <w:rPr>
                <w:rStyle w:val="DoEstrongemphasis2018"/>
              </w:rPr>
              <w:t xml:space="preserve">thorough </w:t>
            </w:r>
            <w:r w:rsidRPr="002F6B5B">
              <w:rPr>
                <w:lang w:eastAsia="en-US"/>
              </w:rPr>
              <w:t>justification for their grade, commenting on how efficiently/ effectively they select and execute the most appropriate shots.</w:t>
            </w:r>
          </w:p>
        </w:tc>
        <w:tc>
          <w:tcPr>
            <w:tcW w:w="2550" w:type="dxa"/>
          </w:tcPr>
          <w:p w14:paraId="6A5751FC" w14:textId="70C7C5EC" w:rsidR="007B7E2B" w:rsidRDefault="00446020" w:rsidP="007B7E2B">
            <w:pPr>
              <w:pStyle w:val="DoEtabletext2018"/>
              <w:rPr>
                <w:lang w:eastAsia="en-US"/>
              </w:rPr>
            </w:pPr>
            <w:r w:rsidRPr="00446020">
              <w:rPr>
                <w:lang w:eastAsia="en-US"/>
              </w:rPr>
              <w:t xml:space="preserve">Students provide a </w:t>
            </w:r>
            <w:r w:rsidRPr="00D221BA">
              <w:rPr>
                <w:rStyle w:val="DoEstrongemphasis2018"/>
                <w:lang w:eastAsia="en-US"/>
              </w:rPr>
              <w:t>sound</w:t>
            </w:r>
            <w:r w:rsidRPr="00446020">
              <w:rPr>
                <w:lang w:eastAsia="en-US"/>
              </w:rPr>
              <w:t xml:space="preserve"> justification for their grade, commenting on how efficiently/ effectively they select and execute the most appropriate shots.</w:t>
            </w:r>
          </w:p>
        </w:tc>
        <w:tc>
          <w:tcPr>
            <w:tcW w:w="2550" w:type="dxa"/>
          </w:tcPr>
          <w:p w14:paraId="32F11254" w14:textId="0010EA03" w:rsidR="007B7E2B" w:rsidRDefault="00340230" w:rsidP="007B7E2B">
            <w:pPr>
              <w:pStyle w:val="DoEtabletext2018"/>
              <w:rPr>
                <w:lang w:eastAsia="en-US"/>
              </w:rPr>
            </w:pPr>
            <w:r w:rsidRPr="00340230">
              <w:rPr>
                <w:lang w:eastAsia="en-US"/>
              </w:rPr>
              <w:t xml:space="preserve">Students provide a </w:t>
            </w:r>
            <w:r w:rsidRPr="00781A94">
              <w:rPr>
                <w:rStyle w:val="DoEstrongemphasis2018"/>
                <w:lang w:eastAsia="en-US"/>
              </w:rPr>
              <w:t>limited</w:t>
            </w:r>
            <w:r w:rsidRPr="00340230">
              <w:rPr>
                <w:lang w:eastAsia="en-US"/>
              </w:rPr>
              <w:t xml:space="preserve"> justification for their grade, commenting on how efficiently/ effectively they select and execute the most appropriate shots.</w:t>
            </w:r>
          </w:p>
        </w:tc>
        <w:tc>
          <w:tcPr>
            <w:tcW w:w="2550" w:type="dxa"/>
          </w:tcPr>
          <w:p w14:paraId="6558FBED" w14:textId="126E1BB9" w:rsidR="007B7E2B" w:rsidRDefault="008A14C8" w:rsidP="007B7E2B">
            <w:pPr>
              <w:pStyle w:val="DoEtabletext2018"/>
              <w:rPr>
                <w:lang w:eastAsia="en-US"/>
              </w:rPr>
            </w:pPr>
            <w:r w:rsidRPr="008A14C8">
              <w:rPr>
                <w:lang w:eastAsia="en-US"/>
              </w:rPr>
              <w:t xml:space="preserve">Students provide an </w:t>
            </w:r>
            <w:r w:rsidRPr="00781A94">
              <w:rPr>
                <w:rStyle w:val="DoEstrongemphasis2018"/>
                <w:lang w:eastAsia="en-US"/>
              </w:rPr>
              <w:t>elementary</w:t>
            </w:r>
            <w:r w:rsidRPr="008A14C8">
              <w:rPr>
                <w:lang w:eastAsia="en-US"/>
              </w:rPr>
              <w:t xml:space="preserve"> justification for their grade, commenting on how efficiently/ effectively they select and execute the most appropriate shots.</w:t>
            </w:r>
          </w:p>
        </w:tc>
      </w:tr>
      <w:tr w:rsidR="007B7E2B" w14:paraId="00116E1C" w14:textId="77777777" w:rsidTr="007B7E2B">
        <w:tc>
          <w:tcPr>
            <w:tcW w:w="2549" w:type="dxa"/>
          </w:tcPr>
          <w:p w14:paraId="2F2218CB" w14:textId="12473002" w:rsidR="007B7E2B" w:rsidRDefault="007B7E2B" w:rsidP="007B7E2B">
            <w:pPr>
              <w:pStyle w:val="DoEtableheading2018"/>
              <w:rPr>
                <w:lang w:eastAsia="en-US"/>
              </w:rPr>
            </w:pPr>
            <w:r>
              <w:rPr>
                <w:lang w:eastAsia="en-US"/>
              </w:rPr>
              <w:t>Feedback</w:t>
            </w:r>
          </w:p>
        </w:tc>
        <w:tc>
          <w:tcPr>
            <w:tcW w:w="2549" w:type="dxa"/>
          </w:tcPr>
          <w:p w14:paraId="4A1DF14C" w14:textId="046A0017" w:rsidR="00730800" w:rsidRDefault="00730800" w:rsidP="007B7E2B">
            <w:pPr>
              <w:pStyle w:val="DoEtabletext2018"/>
              <w:rPr>
                <w:lang w:eastAsia="en-US"/>
              </w:rPr>
            </w:pPr>
            <w:r>
              <w:rPr>
                <w:lang w:eastAsia="en-US"/>
              </w:rPr>
              <w:t xml:space="preserve">Students provide </w:t>
            </w:r>
            <w:r w:rsidRPr="008B5CB5">
              <w:rPr>
                <w:rStyle w:val="DoEstrongemphasis2018"/>
              </w:rPr>
              <w:t>extensive</w:t>
            </w:r>
            <w:r>
              <w:rPr>
                <w:lang w:eastAsia="en-US"/>
              </w:rPr>
              <w:t xml:space="preserve"> partner feedback. Student identifies an </w:t>
            </w:r>
            <w:r w:rsidRPr="008B5CB5">
              <w:rPr>
                <w:rStyle w:val="DoEstrongemphasis2018"/>
              </w:rPr>
              <w:t xml:space="preserve">extensive </w:t>
            </w:r>
            <w:r>
              <w:rPr>
                <w:lang w:eastAsia="en-US"/>
              </w:rPr>
              <w:t>range of improvements from their observation (if partner needs them)</w:t>
            </w:r>
          </w:p>
        </w:tc>
        <w:tc>
          <w:tcPr>
            <w:tcW w:w="2549" w:type="dxa"/>
          </w:tcPr>
          <w:p w14:paraId="79BECA5F" w14:textId="5D770707" w:rsidR="007B7E2B" w:rsidRDefault="005556F7" w:rsidP="005556F7">
            <w:pPr>
              <w:pStyle w:val="DoEtabletext2018"/>
              <w:rPr>
                <w:lang w:eastAsia="en-US"/>
              </w:rPr>
            </w:pPr>
            <w:r>
              <w:rPr>
                <w:lang w:eastAsia="en-US"/>
              </w:rPr>
              <w:t xml:space="preserve">Students provide </w:t>
            </w:r>
            <w:r w:rsidRPr="008B5CB5">
              <w:rPr>
                <w:rStyle w:val="DoEstrongemphasis2018"/>
              </w:rPr>
              <w:t>thorough</w:t>
            </w:r>
            <w:r>
              <w:rPr>
                <w:lang w:eastAsia="en-US"/>
              </w:rPr>
              <w:t xml:space="preserve"> partner feedback. Student identifies a </w:t>
            </w:r>
            <w:r w:rsidRPr="008B5CB5">
              <w:rPr>
                <w:rStyle w:val="DoEstrongemphasis2018"/>
              </w:rPr>
              <w:t>thorough</w:t>
            </w:r>
            <w:r>
              <w:rPr>
                <w:lang w:eastAsia="en-US"/>
              </w:rPr>
              <w:t xml:space="preserve"> range of improvements from their observation (if partner needs them).</w:t>
            </w:r>
          </w:p>
        </w:tc>
        <w:tc>
          <w:tcPr>
            <w:tcW w:w="2550" w:type="dxa"/>
          </w:tcPr>
          <w:p w14:paraId="27668F95" w14:textId="16C7D69B" w:rsidR="007B7E2B" w:rsidRDefault="00446020" w:rsidP="00446020">
            <w:pPr>
              <w:pStyle w:val="DoEtabletext2018"/>
              <w:rPr>
                <w:lang w:eastAsia="en-US"/>
              </w:rPr>
            </w:pPr>
            <w:r>
              <w:rPr>
                <w:lang w:eastAsia="en-US"/>
              </w:rPr>
              <w:t xml:space="preserve">Students provide </w:t>
            </w:r>
            <w:r w:rsidRPr="00D221BA">
              <w:rPr>
                <w:rStyle w:val="DoEstrongemphasis2018"/>
                <w:lang w:eastAsia="en-US"/>
              </w:rPr>
              <w:t xml:space="preserve">sound </w:t>
            </w:r>
            <w:r>
              <w:rPr>
                <w:lang w:eastAsia="en-US"/>
              </w:rPr>
              <w:t xml:space="preserve">partner feedback. Student identifies a </w:t>
            </w:r>
            <w:r w:rsidRPr="00D221BA">
              <w:rPr>
                <w:rStyle w:val="DoEstrongemphasis2018"/>
                <w:lang w:eastAsia="en-US"/>
              </w:rPr>
              <w:t>sound</w:t>
            </w:r>
            <w:r>
              <w:rPr>
                <w:lang w:eastAsia="en-US"/>
              </w:rPr>
              <w:t xml:space="preserve"> range of improvements from their observation (if partner needs them).</w:t>
            </w:r>
          </w:p>
        </w:tc>
        <w:tc>
          <w:tcPr>
            <w:tcW w:w="2550" w:type="dxa"/>
          </w:tcPr>
          <w:p w14:paraId="249EFE5A" w14:textId="036245B4" w:rsidR="007B7E2B" w:rsidRDefault="00CC7646" w:rsidP="00CC7646">
            <w:pPr>
              <w:pStyle w:val="DoEtabletext2018"/>
              <w:rPr>
                <w:lang w:eastAsia="en-US"/>
              </w:rPr>
            </w:pPr>
            <w:r>
              <w:rPr>
                <w:lang w:eastAsia="en-US"/>
              </w:rPr>
              <w:t xml:space="preserve">Students provide extensive partner feedback. Student identifies a </w:t>
            </w:r>
            <w:r w:rsidRPr="00781A94">
              <w:rPr>
                <w:rStyle w:val="DoEstrongemphasis2018"/>
                <w:lang w:eastAsia="en-US"/>
              </w:rPr>
              <w:t>basic</w:t>
            </w:r>
            <w:r>
              <w:rPr>
                <w:lang w:eastAsia="en-US"/>
              </w:rPr>
              <w:t xml:space="preserve"> range of improvements from their observation (if partner needs them).</w:t>
            </w:r>
          </w:p>
        </w:tc>
        <w:tc>
          <w:tcPr>
            <w:tcW w:w="2550" w:type="dxa"/>
          </w:tcPr>
          <w:p w14:paraId="02909785" w14:textId="5602FC62" w:rsidR="007B7E2B" w:rsidRDefault="008A14C8" w:rsidP="008A14C8">
            <w:pPr>
              <w:pStyle w:val="DoEtabletext2018"/>
              <w:rPr>
                <w:lang w:eastAsia="en-US"/>
              </w:rPr>
            </w:pPr>
            <w:r>
              <w:rPr>
                <w:lang w:eastAsia="en-US"/>
              </w:rPr>
              <w:t xml:space="preserve">Students provide </w:t>
            </w:r>
            <w:r w:rsidRPr="00781A94">
              <w:rPr>
                <w:rStyle w:val="DoEstrongemphasis2018"/>
                <w:lang w:eastAsia="en-US"/>
              </w:rPr>
              <w:t>elementary</w:t>
            </w:r>
            <w:r>
              <w:rPr>
                <w:lang w:eastAsia="en-US"/>
              </w:rPr>
              <w:t xml:space="preserve"> partner feedback. Student identifies an </w:t>
            </w:r>
            <w:r w:rsidRPr="00781A94">
              <w:rPr>
                <w:rStyle w:val="DoEstrongemphasis2018"/>
                <w:lang w:eastAsia="en-US"/>
              </w:rPr>
              <w:t>elementary</w:t>
            </w:r>
            <w:r>
              <w:rPr>
                <w:lang w:eastAsia="en-US"/>
              </w:rPr>
              <w:t xml:space="preserve"> range of improvements from their observation (if partner needs them).</w:t>
            </w:r>
          </w:p>
        </w:tc>
      </w:tr>
    </w:tbl>
    <w:p w14:paraId="176CB600" w14:textId="77777777" w:rsidR="007B7E2B" w:rsidRPr="007B7E2B" w:rsidRDefault="007B7E2B" w:rsidP="007B7E2B">
      <w:pPr>
        <w:pStyle w:val="DoEbodytext2018"/>
        <w:rPr>
          <w:lang w:eastAsia="en-US"/>
        </w:rPr>
      </w:pPr>
    </w:p>
    <w:sectPr w:rsidR="007B7E2B" w:rsidRPr="007B7E2B" w:rsidSect="007B7E2B">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D3F53" w14:textId="77777777" w:rsidR="002B571F" w:rsidRDefault="002B571F" w:rsidP="00F247F6">
      <w:r>
        <w:separator/>
      </w:r>
    </w:p>
    <w:p w14:paraId="69A31DB4" w14:textId="77777777" w:rsidR="002B571F" w:rsidRDefault="002B571F"/>
    <w:p w14:paraId="31B77854" w14:textId="77777777" w:rsidR="002B571F" w:rsidRDefault="002B571F"/>
    <w:p w14:paraId="6690049B" w14:textId="77777777" w:rsidR="002B571F" w:rsidRDefault="002B571F"/>
  </w:endnote>
  <w:endnote w:type="continuationSeparator" w:id="0">
    <w:p w14:paraId="2C3A9CCB" w14:textId="77777777" w:rsidR="002B571F" w:rsidRDefault="002B571F" w:rsidP="00F247F6">
      <w:r>
        <w:continuationSeparator/>
      </w:r>
    </w:p>
    <w:p w14:paraId="5F9DD33D" w14:textId="77777777" w:rsidR="002B571F" w:rsidRDefault="002B571F"/>
    <w:p w14:paraId="44BDAD8B" w14:textId="77777777" w:rsidR="002B571F" w:rsidRDefault="002B571F"/>
    <w:p w14:paraId="3BB773EE" w14:textId="77777777" w:rsidR="002B571F" w:rsidRDefault="002B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F2DC" w14:textId="66D76FE0"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E87499">
      <w:rPr>
        <w:noProof/>
      </w:rPr>
      <w:t>4</w:t>
    </w:r>
    <w:r w:rsidRPr="004E338C">
      <w:fldChar w:fldCharType="end"/>
    </w:r>
    <w:r>
      <w:tab/>
    </w:r>
    <w:r>
      <w:tab/>
    </w:r>
    <w:r w:rsidR="00781A94">
      <w:t>PDHPE Stage 4 student peer assessment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7805" w14:textId="7C491183" w:rsidR="00BB366E" w:rsidRPr="00182340" w:rsidRDefault="00BB366E" w:rsidP="00667FEF">
    <w:pPr>
      <w:pStyle w:val="DoEfooter2018"/>
    </w:pPr>
    <w:r w:rsidRPr="00233AD0">
      <w:t xml:space="preserve">© </w:t>
    </w:r>
    <w:r w:rsidRPr="00AF3135">
      <w:t>NSW Department of Education</w:t>
    </w:r>
    <w:r w:rsidR="00781A94">
      <w:t>, January 2019</w:t>
    </w:r>
    <w:r w:rsidRPr="004E338C">
      <w:tab/>
    </w:r>
    <w:r>
      <w:tab/>
    </w:r>
    <w:r w:rsidRPr="004E338C">
      <w:fldChar w:fldCharType="begin"/>
    </w:r>
    <w:r w:rsidRPr="004E338C">
      <w:instrText xml:space="preserve"> PAGE </w:instrText>
    </w:r>
    <w:r w:rsidRPr="004E338C">
      <w:fldChar w:fldCharType="separate"/>
    </w:r>
    <w:r w:rsidR="00E87499">
      <w:rPr>
        <w:noProof/>
      </w:rPr>
      <w:t>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A254" w14:textId="77777777" w:rsidR="002B571F" w:rsidRDefault="002B571F" w:rsidP="00F247F6">
      <w:r>
        <w:separator/>
      </w:r>
    </w:p>
    <w:p w14:paraId="10672186" w14:textId="77777777" w:rsidR="002B571F" w:rsidRDefault="002B571F"/>
    <w:p w14:paraId="5F7DBD36" w14:textId="77777777" w:rsidR="002B571F" w:rsidRDefault="002B571F"/>
    <w:p w14:paraId="75D0AEE9" w14:textId="77777777" w:rsidR="002B571F" w:rsidRDefault="002B571F"/>
  </w:footnote>
  <w:footnote w:type="continuationSeparator" w:id="0">
    <w:p w14:paraId="78081FF6" w14:textId="77777777" w:rsidR="002B571F" w:rsidRDefault="002B571F" w:rsidP="00F247F6">
      <w:r>
        <w:continuationSeparator/>
      </w:r>
    </w:p>
    <w:p w14:paraId="6ABF0F1C" w14:textId="77777777" w:rsidR="002B571F" w:rsidRDefault="002B571F"/>
    <w:p w14:paraId="3EB390FE" w14:textId="77777777" w:rsidR="002B571F" w:rsidRDefault="002B571F"/>
    <w:p w14:paraId="09CE48BA" w14:textId="77777777" w:rsidR="002B571F" w:rsidRDefault="002B57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414123">
    <w:abstractNumId w:val="12"/>
  </w:num>
  <w:num w:numId="2" w16cid:durableId="1748649063">
    <w:abstractNumId w:val="6"/>
  </w:num>
  <w:num w:numId="3" w16cid:durableId="733505716">
    <w:abstractNumId w:val="1"/>
  </w:num>
  <w:num w:numId="4" w16cid:durableId="2063014297">
    <w:abstractNumId w:val="0"/>
  </w:num>
  <w:num w:numId="5" w16cid:durableId="1061752826">
    <w:abstractNumId w:val="14"/>
    <w:lvlOverride w:ilvl="0">
      <w:startOverride w:val="1"/>
    </w:lvlOverride>
  </w:num>
  <w:num w:numId="6" w16cid:durableId="1983188468">
    <w:abstractNumId w:val="15"/>
    <w:lvlOverride w:ilvl="0">
      <w:startOverride w:val="1"/>
    </w:lvlOverride>
  </w:num>
  <w:num w:numId="7" w16cid:durableId="1592201823">
    <w:abstractNumId w:val="0"/>
    <w:lvlOverride w:ilvl="0">
      <w:startOverride w:val="1"/>
    </w:lvlOverride>
  </w:num>
  <w:num w:numId="8" w16cid:durableId="1948541044">
    <w:abstractNumId w:val="1"/>
    <w:lvlOverride w:ilvl="0">
      <w:startOverride w:val="1"/>
    </w:lvlOverride>
  </w:num>
  <w:num w:numId="9" w16cid:durableId="1347512939">
    <w:abstractNumId w:val="3"/>
  </w:num>
  <w:num w:numId="10" w16cid:durableId="897741798">
    <w:abstractNumId w:val="3"/>
    <w:lvlOverride w:ilvl="0">
      <w:startOverride w:val="1"/>
    </w:lvlOverride>
  </w:num>
  <w:num w:numId="11" w16cid:durableId="682786181">
    <w:abstractNumId w:val="3"/>
    <w:lvlOverride w:ilvl="0">
      <w:startOverride w:val="1"/>
    </w:lvlOverride>
  </w:num>
  <w:num w:numId="12" w16cid:durableId="224951559">
    <w:abstractNumId w:val="3"/>
    <w:lvlOverride w:ilvl="0">
      <w:startOverride w:val="1"/>
    </w:lvlOverride>
  </w:num>
  <w:num w:numId="13" w16cid:durableId="17313298">
    <w:abstractNumId w:val="13"/>
  </w:num>
  <w:num w:numId="14" w16cid:durableId="1281301100">
    <w:abstractNumId w:val="9"/>
  </w:num>
  <w:num w:numId="15" w16cid:durableId="1373962897">
    <w:abstractNumId w:val="14"/>
  </w:num>
  <w:num w:numId="16" w16cid:durableId="1675255737">
    <w:abstractNumId w:val="10"/>
  </w:num>
  <w:num w:numId="17" w16cid:durableId="1537498213">
    <w:abstractNumId w:val="2"/>
  </w:num>
  <w:num w:numId="18" w16cid:durableId="1067219590">
    <w:abstractNumId w:val="14"/>
    <w:lvlOverride w:ilvl="0">
      <w:startOverride w:val="1"/>
    </w:lvlOverride>
  </w:num>
  <w:num w:numId="19" w16cid:durableId="1991515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5051085">
    <w:abstractNumId w:val="14"/>
    <w:lvlOverride w:ilvl="0">
      <w:startOverride w:val="1"/>
    </w:lvlOverride>
  </w:num>
  <w:num w:numId="21" w16cid:durableId="349920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5295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4012452">
    <w:abstractNumId w:val="0"/>
    <w:lvlOverride w:ilvl="0">
      <w:startOverride w:val="1"/>
    </w:lvlOverride>
  </w:num>
  <w:num w:numId="24" w16cid:durableId="719594059">
    <w:abstractNumId w:val="1"/>
    <w:lvlOverride w:ilvl="0">
      <w:startOverride w:val="1"/>
    </w:lvlOverride>
  </w:num>
  <w:num w:numId="25" w16cid:durableId="264769364">
    <w:abstractNumId w:val="1"/>
    <w:lvlOverride w:ilvl="0">
      <w:startOverride w:val="1"/>
    </w:lvlOverride>
  </w:num>
  <w:num w:numId="26" w16cid:durableId="1147698872">
    <w:abstractNumId w:val="14"/>
    <w:lvlOverride w:ilvl="0">
      <w:startOverride w:val="1"/>
    </w:lvlOverride>
  </w:num>
  <w:num w:numId="27" w16cid:durableId="2147158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9971778">
    <w:abstractNumId w:val="14"/>
    <w:lvlOverride w:ilvl="0">
      <w:startOverride w:val="1"/>
    </w:lvlOverride>
  </w:num>
  <w:num w:numId="29" w16cid:durableId="10650308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5063124">
    <w:abstractNumId w:val="14"/>
    <w:lvlOverride w:ilvl="0">
      <w:startOverride w:val="1"/>
    </w:lvlOverride>
  </w:num>
  <w:num w:numId="31" w16cid:durableId="1168591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8427517">
    <w:abstractNumId w:val="14"/>
    <w:lvlOverride w:ilvl="0">
      <w:startOverride w:val="1"/>
    </w:lvlOverride>
  </w:num>
  <w:num w:numId="33" w16cid:durableId="1597399519">
    <w:abstractNumId w:val="8"/>
  </w:num>
  <w:num w:numId="34" w16cid:durableId="1997418011">
    <w:abstractNumId w:val="8"/>
  </w:num>
  <w:num w:numId="35" w16cid:durableId="979648828">
    <w:abstractNumId w:val="4"/>
  </w:num>
  <w:num w:numId="36" w16cid:durableId="340550795">
    <w:abstractNumId w:val="4"/>
  </w:num>
  <w:num w:numId="37" w16cid:durableId="1200627539">
    <w:abstractNumId w:val="12"/>
  </w:num>
  <w:num w:numId="38" w16cid:durableId="926303490">
    <w:abstractNumId w:val="14"/>
  </w:num>
  <w:num w:numId="39" w16cid:durableId="1459880473">
    <w:abstractNumId w:val="12"/>
  </w:num>
  <w:num w:numId="40" w16cid:durableId="1906718583">
    <w:abstractNumId w:val="10"/>
  </w:num>
  <w:num w:numId="41" w16cid:durableId="1004211149">
    <w:abstractNumId w:val="11"/>
  </w:num>
  <w:num w:numId="42" w16cid:durableId="540676098">
    <w:abstractNumId w:val="5"/>
  </w:num>
  <w:num w:numId="43" w16cid:durableId="1097292678">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88F"/>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8F9"/>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5324"/>
    <w:rsid w:val="002A5592"/>
    <w:rsid w:val="002A7064"/>
    <w:rsid w:val="002B08AB"/>
    <w:rsid w:val="002B14CE"/>
    <w:rsid w:val="002B571F"/>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6B5B"/>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679A"/>
    <w:rsid w:val="00336C3A"/>
    <w:rsid w:val="003375C5"/>
    <w:rsid w:val="00340230"/>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4006"/>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4354A"/>
    <w:rsid w:val="00446020"/>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6F7"/>
    <w:rsid w:val="00555A8D"/>
    <w:rsid w:val="00556C4B"/>
    <w:rsid w:val="00557858"/>
    <w:rsid w:val="00563911"/>
    <w:rsid w:val="0056468C"/>
    <w:rsid w:val="00565215"/>
    <w:rsid w:val="00566369"/>
    <w:rsid w:val="005668D0"/>
    <w:rsid w:val="00567CB3"/>
    <w:rsid w:val="005701EA"/>
    <w:rsid w:val="00574AF8"/>
    <w:rsid w:val="005762C5"/>
    <w:rsid w:val="00577029"/>
    <w:rsid w:val="00577650"/>
    <w:rsid w:val="005778B3"/>
    <w:rsid w:val="00583C0E"/>
    <w:rsid w:val="005844B9"/>
    <w:rsid w:val="00586566"/>
    <w:rsid w:val="00592DC8"/>
    <w:rsid w:val="0059578E"/>
    <w:rsid w:val="005959A8"/>
    <w:rsid w:val="0059640C"/>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4FC"/>
    <w:rsid w:val="0066275F"/>
    <w:rsid w:val="0066428B"/>
    <w:rsid w:val="006658C0"/>
    <w:rsid w:val="00667FEF"/>
    <w:rsid w:val="006702FF"/>
    <w:rsid w:val="0067272C"/>
    <w:rsid w:val="00675CF2"/>
    <w:rsid w:val="00680A33"/>
    <w:rsid w:val="00681801"/>
    <w:rsid w:val="00684405"/>
    <w:rsid w:val="00686B5B"/>
    <w:rsid w:val="00691235"/>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0800"/>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1A94"/>
    <w:rsid w:val="0078259E"/>
    <w:rsid w:val="0078587F"/>
    <w:rsid w:val="00786AEE"/>
    <w:rsid w:val="00787805"/>
    <w:rsid w:val="00787A97"/>
    <w:rsid w:val="00790711"/>
    <w:rsid w:val="007910C7"/>
    <w:rsid w:val="00793D53"/>
    <w:rsid w:val="00796C9A"/>
    <w:rsid w:val="00797098"/>
    <w:rsid w:val="007A2BD7"/>
    <w:rsid w:val="007A4D88"/>
    <w:rsid w:val="007A6A83"/>
    <w:rsid w:val="007B3F18"/>
    <w:rsid w:val="007B6051"/>
    <w:rsid w:val="007B67E6"/>
    <w:rsid w:val="007B7E2B"/>
    <w:rsid w:val="007C0895"/>
    <w:rsid w:val="007C1A43"/>
    <w:rsid w:val="007C3FF2"/>
    <w:rsid w:val="007C4EDA"/>
    <w:rsid w:val="007C4EFC"/>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34F"/>
    <w:rsid w:val="0083461F"/>
    <w:rsid w:val="00835B47"/>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14C8"/>
    <w:rsid w:val="008A3DC4"/>
    <w:rsid w:val="008A4E89"/>
    <w:rsid w:val="008A590B"/>
    <w:rsid w:val="008B24FF"/>
    <w:rsid w:val="008B58D9"/>
    <w:rsid w:val="008B5CB5"/>
    <w:rsid w:val="008C0007"/>
    <w:rsid w:val="008C0D48"/>
    <w:rsid w:val="008C380D"/>
    <w:rsid w:val="008C3EE4"/>
    <w:rsid w:val="008C571B"/>
    <w:rsid w:val="008C596A"/>
    <w:rsid w:val="008C5F87"/>
    <w:rsid w:val="008C639A"/>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2D5E"/>
    <w:rsid w:val="00A966EB"/>
    <w:rsid w:val="00A97170"/>
    <w:rsid w:val="00AA1624"/>
    <w:rsid w:val="00AA1D29"/>
    <w:rsid w:val="00AA2F10"/>
    <w:rsid w:val="00AA5307"/>
    <w:rsid w:val="00AA5428"/>
    <w:rsid w:val="00AB1902"/>
    <w:rsid w:val="00AB2382"/>
    <w:rsid w:val="00AB30AD"/>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966"/>
    <w:rsid w:val="00B86A0D"/>
    <w:rsid w:val="00B87258"/>
    <w:rsid w:val="00B942ED"/>
    <w:rsid w:val="00B94432"/>
    <w:rsid w:val="00B964E1"/>
    <w:rsid w:val="00BA288F"/>
    <w:rsid w:val="00BA6383"/>
    <w:rsid w:val="00BA6F75"/>
    <w:rsid w:val="00BB298A"/>
    <w:rsid w:val="00BB366E"/>
    <w:rsid w:val="00BB3D46"/>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C7646"/>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C88"/>
    <w:rsid w:val="00D221BA"/>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811BB"/>
    <w:rsid w:val="00D827E1"/>
    <w:rsid w:val="00D8316F"/>
    <w:rsid w:val="00D834F3"/>
    <w:rsid w:val="00D90FC9"/>
    <w:rsid w:val="00D921B4"/>
    <w:rsid w:val="00D922DA"/>
    <w:rsid w:val="00D925AA"/>
    <w:rsid w:val="00D94F09"/>
    <w:rsid w:val="00D95B11"/>
    <w:rsid w:val="00D96697"/>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74E33"/>
    <w:rsid w:val="00E82717"/>
    <w:rsid w:val="00E87059"/>
    <w:rsid w:val="00E8749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BC5"/>
    <w:rsid w:val="00F3566F"/>
    <w:rsid w:val="00F37139"/>
    <w:rsid w:val="00F414BB"/>
    <w:rsid w:val="00F42ACD"/>
    <w:rsid w:val="00F45405"/>
    <w:rsid w:val="00F45ECC"/>
    <w:rsid w:val="00F474B5"/>
    <w:rsid w:val="00F527E5"/>
    <w:rsid w:val="00F54581"/>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3A01"/>
    <w:rsid w:val="00FC4D89"/>
    <w:rsid w:val="00FC7959"/>
    <w:rsid w:val="00FC7B6A"/>
    <w:rsid w:val="00FD4798"/>
    <w:rsid w:val="00FD4A78"/>
    <w:rsid w:val="00FD6101"/>
    <w:rsid w:val="00FD7ED6"/>
    <w:rsid w:val="00FE156E"/>
    <w:rsid w:val="00FE3AB4"/>
    <w:rsid w:val="00FE6200"/>
    <w:rsid w:val="00FE79A9"/>
    <w:rsid w:val="00FF0F9A"/>
    <w:rsid w:val="00FF58B6"/>
    <w:rsid w:val="00FF5A4F"/>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6DAD4D"/>
  <w15:docId w15:val="{ED6466A9-F387-4F57-B990-E963E428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C353BC"/>
    <w:pPr>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30AD"/>
    <w:rPr>
      <w:sz w:val="16"/>
      <w:szCs w:val="16"/>
    </w:rPr>
  </w:style>
  <w:style w:type="paragraph" w:styleId="CommentText">
    <w:name w:val="annotation text"/>
    <w:basedOn w:val="Normal"/>
    <w:link w:val="CommentTextChar"/>
    <w:uiPriority w:val="99"/>
    <w:semiHidden/>
    <w:unhideWhenUsed/>
    <w:rsid w:val="00AB30AD"/>
    <w:pPr>
      <w:spacing w:line="240" w:lineRule="auto"/>
    </w:pPr>
    <w:rPr>
      <w:sz w:val="20"/>
      <w:szCs w:val="20"/>
    </w:rPr>
  </w:style>
  <w:style w:type="character" w:customStyle="1" w:styleId="CommentTextChar">
    <w:name w:val="Comment Text Char"/>
    <w:basedOn w:val="DefaultParagraphFont"/>
    <w:link w:val="CommentText"/>
    <w:uiPriority w:val="99"/>
    <w:semiHidden/>
    <w:rsid w:val="00AB30AD"/>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AB30AD"/>
    <w:rPr>
      <w:b/>
      <w:bCs/>
    </w:rPr>
  </w:style>
  <w:style w:type="character" w:customStyle="1" w:styleId="CommentSubjectChar">
    <w:name w:val="Comment Subject Char"/>
    <w:basedOn w:val="CommentTextChar"/>
    <w:link w:val="CommentSubject"/>
    <w:uiPriority w:val="99"/>
    <w:semiHidden/>
    <w:rsid w:val="00AB30AD"/>
    <w:rPr>
      <w:rFonts w:ascii="Arial" w:hAnsi="Arial"/>
      <w:b/>
      <w:bCs/>
      <w:sz w:val="20"/>
      <w:szCs w:val="20"/>
      <w:lang w:eastAsia="zh-CN"/>
    </w:rPr>
  </w:style>
  <w:style w:type="paragraph" w:styleId="BalloonText">
    <w:name w:val="Balloon Text"/>
    <w:basedOn w:val="Normal"/>
    <w:link w:val="BalloonTextChar"/>
    <w:uiPriority w:val="99"/>
    <w:semiHidden/>
    <w:unhideWhenUsed/>
    <w:rsid w:val="00AB30A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0AD"/>
    <w:rPr>
      <w:rFonts w:ascii="Segoe UI" w:hAnsi="Segoe UI" w:cs="Segoe UI"/>
      <w:sz w:val="18"/>
      <w:szCs w:val="18"/>
      <w:lang w:eastAsia="zh-CN"/>
    </w:rPr>
  </w:style>
  <w:style w:type="paragraph" w:customStyle="1" w:styleId="IOStabletext2017">
    <w:name w:val="IOS table text 2017"/>
    <w:basedOn w:val="Normal"/>
    <w:qFormat/>
    <w:locked/>
    <w:rsid w:val="001328F9"/>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1328F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1328F9"/>
    <w:pPr>
      <w:tabs>
        <w:tab w:val="clear" w:pos="567"/>
        <w:tab w:val="left" w:pos="425"/>
      </w:tabs>
      <w:spacing w:after="40" w:line="240" w:lineRule="atLeast"/>
      <w:ind w:left="402" w:hanging="204"/>
    </w:pPr>
  </w:style>
  <w:style w:type="paragraph" w:customStyle="1" w:styleId="IOStablelist2bullet2017">
    <w:name w:val="IOS table list 2 bullet 2017"/>
    <w:basedOn w:val="IOStablelist1bullet2017"/>
    <w:qFormat/>
    <w:rsid w:val="001328F9"/>
    <w:pPr>
      <w:tabs>
        <w:tab w:val="clear" w:pos="425"/>
        <w:tab w:val="clear" w:pos="2268"/>
        <w:tab w:val="clear" w:pos="3402"/>
        <w:tab w:val="left" w:pos="1106"/>
        <w:tab w:val="left" w:pos="2240"/>
      </w:tabs>
      <w:ind w:left="709" w:hanging="289"/>
    </w:pPr>
  </w:style>
  <w:style w:type="paragraph" w:styleId="Header">
    <w:name w:val="header"/>
    <w:basedOn w:val="Normal"/>
    <w:link w:val="HeaderChar"/>
    <w:uiPriority w:val="99"/>
    <w:unhideWhenUsed/>
    <w:rsid w:val="00781A9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81A94"/>
    <w:rPr>
      <w:rFonts w:ascii="Arial" w:hAnsi="Arial"/>
      <w:szCs w:val="22"/>
      <w:lang w:eastAsia="zh-CN"/>
    </w:rPr>
  </w:style>
  <w:style w:type="paragraph" w:styleId="Footer">
    <w:name w:val="footer"/>
    <w:basedOn w:val="Normal"/>
    <w:link w:val="FooterChar"/>
    <w:uiPriority w:val="99"/>
    <w:unhideWhenUsed/>
    <w:rsid w:val="00781A9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81A94"/>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ducationstandards.nsw.edu.au/wps/portal/nesa/k-10/learning-areas/pdhpe/pdhpe-7-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higuro\OneDrive%20-%20NSW%20Department%20of%20Education\DOE-blank-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143A-4297-BF45-BB71-910EB5DD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DOE-blank-template-20180802</Template>
  <TotalTime>3</TotalTime>
  <Pages>5</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S4 net wall skill execution peer assessment</vt:lpstr>
    </vt:vector>
  </TitlesOfParts>
  <Manager/>
  <Company>NSW Department of Education</Company>
  <LinksUpToDate>false</LinksUpToDate>
  <CharactersWithSpaces>6749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wall skill execution peer assessment Stage 4</dc:title>
  <dc:subject/>
  <dc:creator>Michiko Ishiguro</dc:creator>
  <cp:keywords/>
  <dc:description/>
  <cp:lastModifiedBy>Claire Seldon</cp:lastModifiedBy>
  <cp:revision>6</cp:revision>
  <cp:lastPrinted>2017-12-20T04:16:00Z</cp:lastPrinted>
  <dcterms:created xsi:type="dcterms:W3CDTF">2019-01-30T01:01:00Z</dcterms:created>
  <dcterms:modified xsi:type="dcterms:W3CDTF">2022-07-07T23:25:00Z</dcterms:modified>
  <cp:category/>
</cp:coreProperties>
</file>