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95094" w14:textId="3E1562CC" w:rsidR="00F456C2" w:rsidRDefault="00EC35C2" w:rsidP="00EC35C2">
      <w:pPr>
        <w:pStyle w:val="Heading1"/>
      </w:pPr>
      <w:bookmarkStart w:id="0" w:name="_Toc118989293"/>
      <w:r>
        <w:t>Project Firestorm</w:t>
      </w:r>
      <w:bookmarkEnd w:id="0"/>
    </w:p>
    <w:p w14:paraId="557BF0F8" w14:textId="6F7C9362" w:rsidR="00197F1A" w:rsidRPr="00197F1A" w:rsidRDefault="00197F1A" w:rsidP="00197F1A">
      <w:pPr>
        <w:rPr>
          <w:rStyle w:val="Emphasis"/>
        </w:rPr>
      </w:pPr>
      <w:r>
        <w:rPr>
          <w:rStyle w:val="Emphasis"/>
        </w:rPr>
        <w:t xml:space="preserve">Updated </w:t>
      </w:r>
      <w:r w:rsidR="009C5D95">
        <w:rPr>
          <w:rStyle w:val="Emphasis"/>
        </w:rPr>
        <w:t>November</w:t>
      </w:r>
      <w:r>
        <w:rPr>
          <w:rStyle w:val="Emphasis"/>
        </w:rPr>
        <w:t xml:space="preserve"> 2022</w:t>
      </w:r>
    </w:p>
    <w:sdt>
      <w:sdtPr>
        <w:id w:val="1050504264"/>
        <w:docPartObj>
          <w:docPartGallery w:val="Table of Contents"/>
          <w:docPartUnique/>
        </w:docPartObj>
      </w:sdtPr>
      <w:sdtEndPr>
        <w:rPr>
          <w:b/>
          <w:bCs/>
          <w:noProof/>
        </w:rPr>
      </w:sdtEndPr>
      <w:sdtContent>
        <w:p w14:paraId="640F265B" w14:textId="121A8AE4" w:rsidR="007F1D39" w:rsidRDefault="007F1D39" w:rsidP="00EC35C2">
          <w:r>
            <w:t>Contents</w:t>
          </w:r>
        </w:p>
        <w:p w14:paraId="50C9A9BD" w14:textId="699C0706" w:rsidR="009C5D95" w:rsidRDefault="007F1D39">
          <w:pPr>
            <w:pStyle w:val="TOC1"/>
            <w:tabs>
              <w:tab w:val="right" w:leader="dot" w:pos="9622"/>
            </w:tabs>
            <w:rPr>
              <w:rFonts w:asciiTheme="minorHAnsi" w:eastAsiaTheme="minorEastAsia" w:hAnsiTheme="minorHAnsi" w:cstheme="minorBidi"/>
              <w:b w:val="0"/>
              <w:bCs w:val="0"/>
              <w:noProof/>
              <w:szCs w:val="22"/>
              <w:lang w:eastAsia="en-AU"/>
            </w:rPr>
          </w:pPr>
          <w:r>
            <w:fldChar w:fldCharType="begin"/>
          </w:r>
          <w:r>
            <w:instrText xml:space="preserve"> TOC \o "1-3" \h \z \u </w:instrText>
          </w:r>
          <w:r>
            <w:fldChar w:fldCharType="separate"/>
          </w:r>
          <w:hyperlink w:anchor="_Toc118989293" w:history="1">
            <w:r w:rsidR="009C5D95" w:rsidRPr="00073CEE">
              <w:rPr>
                <w:rStyle w:val="Hyperlink"/>
                <w:noProof/>
              </w:rPr>
              <w:t>Project Firestorm</w:t>
            </w:r>
            <w:r w:rsidR="009C5D95">
              <w:rPr>
                <w:noProof/>
                <w:webHidden/>
              </w:rPr>
              <w:tab/>
            </w:r>
            <w:r w:rsidR="009C5D95">
              <w:rPr>
                <w:noProof/>
                <w:webHidden/>
              </w:rPr>
              <w:fldChar w:fldCharType="begin"/>
            </w:r>
            <w:r w:rsidR="009C5D95">
              <w:rPr>
                <w:noProof/>
                <w:webHidden/>
              </w:rPr>
              <w:instrText xml:space="preserve"> PAGEREF _Toc118989293 \h </w:instrText>
            </w:r>
            <w:r w:rsidR="009C5D95">
              <w:rPr>
                <w:noProof/>
                <w:webHidden/>
              </w:rPr>
            </w:r>
            <w:r w:rsidR="009C5D95">
              <w:rPr>
                <w:noProof/>
                <w:webHidden/>
              </w:rPr>
              <w:fldChar w:fldCharType="separate"/>
            </w:r>
            <w:r w:rsidR="009C5D95">
              <w:rPr>
                <w:noProof/>
                <w:webHidden/>
              </w:rPr>
              <w:t>1</w:t>
            </w:r>
            <w:r w:rsidR="009C5D95">
              <w:rPr>
                <w:noProof/>
                <w:webHidden/>
              </w:rPr>
              <w:fldChar w:fldCharType="end"/>
            </w:r>
          </w:hyperlink>
        </w:p>
        <w:p w14:paraId="6381AAD3" w14:textId="3A87EFBD" w:rsidR="009C5D95" w:rsidRDefault="00621812">
          <w:pPr>
            <w:pStyle w:val="TOC2"/>
            <w:tabs>
              <w:tab w:val="right" w:leader="dot" w:pos="9622"/>
            </w:tabs>
            <w:rPr>
              <w:rFonts w:asciiTheme="minorHAnsi" w:eastAsiaTheme="minorEastAsia" w:hAnsiTheme="minorHAnsi" w:cstheme="minorBidi"/>
              <w:noProof/>
              <w:sz w:val="22"/>
              <w:szCs w:val="22"/>
              <w:lang w:eastAsia="en-AU"/>
            </w:rPr>
          </w:pPr>
          <w:hyperlink w:anchor="_Toc118989294" w:history="1">
            <w:r w:rsidR="009C5D95" w:rsidRPr="00073CEE">
              <w:rPr>
                <w:rStyle w:val="Hyperlink"/>
                <w:noProof/>
              </w:rPr>
              <w:t>Introduction</w:t>
            </w:r>
            <w:r w:rsidR="009C5D95">
              <w:rPr>
                <w:noProof/>
                <w:webHidden/>
              </w:rPr>
              <w:tab/>
            </w:r>
            <w:r w:rsidR="009C5D95">
              <w:rPr>
                <w:noProof/>
                <w:webHidden/>
              </w:rPr>
              <w:fldChar w:fldCharType="begin"/>
            </w:r>
            <w:r w:rsidR="009C5D95">
              <w:rPr>
                <w:noProof/>
                <w:webHidden/>
              </w:rPr>
              <w:instrText xml:space="preserve"> PAGEREF _Toc118989294 \h </w:instrText>
            </w:r>
            <w:r w:rsidR="009C5D95">
              <w:rPr>
                <w:noProof/>
                <w:webHidden/>
              </w:rPr>
            </w:r>
            <w:r w:rsidR="009C5D95">
              <w:rPr>
                <w:noProof/>
                <w:webHidden/>
              </w:rPr>
              <w:fldChar w:fldCharType="separate"/>
            </w:r>
            <w:r w:rsidR="009C5D95">
              <w:rPr>
                <w:noProof/>
                <w:webHidden/>
              </w:rPr>
              <w:t>3</w:t>
            </w:r>
            <w:r w:rsidR="009C5D95">
              <w:rPr>
                <w:noProof/>
                <w:webHidden/>
              </w:rPr>
              <w:fldChar w:fldCharType="end"/>
            </w:r>
          </w:hyperlink>
        </w:p>
        <w:p w14:paraId="00834177" w14:textId="046E0BBA" w:rsidR="009C5D95" w:rsidRDefault="00621812">
          <w:pPr>
            <w:pStyle w:val="TOC2"/>
            <w:tabs>
              <w:tab w:val="right" w:leader="dot" w:pos="9622"/>
            </w:tabs>
            <w:rPr>
              <w:rFonts w:asciiTheme="minorHAnsi" w:eastAsiaTheme="minorEastAsia" w:hAnsiTheme="minorHAnsi" w:cstheme="minorBidi"/>
              <w:noProof/>
              <w:sz w:val="22"/>
              <w:szCs w:val="22"/>
              <w:lang w:eastAsia="en-AU"/>
            </w:rPr>
          </w:pPr>
          <w:hyperlink w:anchor="_Toc118989295" w:history="1">
            <w:r w:rsidR="009C5D95" w:rsidRPr="00073CEE">
              <w:rPr>
                <w:rStyle w:val="Hyperlink"/>
                <w:noProof/>
              </w:rPr>
              <w:t>Unit overview</w:t>
            </w:r>
            <w:r w:rsidR="009C5D95">
              <w:rPr>
                <w:noProof/>
                <w:webHidden/>
              </w:rPr>
              <w:tab/>
            </w:r>
            <w:r w:rsidR="009C5D95">
              <w:rPr>
                <w:noProof/>
                <w:webHidden/>
              </w:rPr>
              <w:fldChar w:fldCharType="begin"/>
            </w:r>
            <w:r w:rsidR="009C5D95">
              <w:rPr>
                <w:noProof/>
                <w:webHidden/>
              </w:rPr>
              <w:instrText xml:space="preserve"> PAGEREF _Toc118989295 \h </w:instrText>
            </w:r>
            <w:r w:rsidR="009C5D95">
              <w:rPr>
                <w:noProof/>
                <w:webHidden/>
              </w:rPr>
            </w:r>
            <w:r w:rsidR="009C5D95">
              <w:rPr>
                <w:noProof/>
                <w:webHidden/>
              </w:rPr>
              <w:fldChar w:fldCharType="separate"/>
            </w:r>
            <w:r w:rsidR="009C5D95">
              <w:rPr>
                <w:noProof/>
                <w:webHidden/>
              </w:rPr>
              <w:t>3</w:t>
            </w:r>
            <w:r w:rsidR="009C5D95">
              <w:rPr>
                <w:noProof/>
                <w:webHidden/>
              </w:rPr>
              <w:fldChar w:fldCharType="end"/>
            </w:r>
          </w:hyperlink>
        </w:p>
        <w:p w14:paraId="4673196B" w14:textId="19A94F63" w:rsidR="009C5D95" w:rsidRDefault="00621812">
          <w:pPr>
            <w:pStyle w:val="TOC2"/>
            <w:tabs>
              <w:tab w:val="right" w:leader="dot" w:pos="9622"/>
            </w:tabs>
            <w:rPr>
              <w:rFonts w:asciiTheme="minorHAnsi" w:eastAsiaTheme="minorEastAsia" w:hAnsiTheme="minorHAnsi" w:cstheme="minorBidi"/>
              <w:noProof/>
              <w:sz w:val="22"/>
              <w:szCs w:val="22"/>
              <w:lang w:eastAsia="en-AU"/>
            </w:rPr>
          </w:pPr>
          <w:hyperlink w:anchor="_Toc118989296" w:history="1">
            <w:r w:rsidR="009C5D95" w:rsidRPr="00073CEE">
              <w:rPr>
                <w:rStyle w:val="Hyperlink"/>
                <w:noProof/>
              </w:rPr>
              <w:t>Outcomes</w:t>
            </w:r>
            <w:r w:rsidR="009C5D95">
              <w:rPr>
                <w:noProof/>
                <w:webHidden/>
              </w:rPr>
              <w:tab/>
            </w:r>
            <w:r w:rsidR="009C5D95">
              <w:rPr>
                <w:noProof/>
                <w:webHidden/>
              </w:rPr>
              <w:fldChar w:fldCharType="begin"/>
            </w:r>
            <w:r w:rsidR="009C5D95">
              <w:rPr>
                <w:noProof/>
                <w:webHidden/>
              </w:rPr>
              <w:instrText xml:space="preserve"> PAGEREF _Toc118989296 \h </w:instrText>
            </w:r>
            <w:r w:rsidR="009C5D95">
              <w:rPr>
                <w:noProof/>
                <w:webHidden/>
              </w:rPr>
            </w:r>
            <w:r w:rsidR="009C5D95">
              <w:rPr>
                <w:noProof/>
                <w:webHidden/>
              </w:rPr>
              <w:fldChar w:fldCharType="separate"/>
            </w:r>
            <w:r w:rsidR="009C5D95">
              <w:rPr>
                <w:noProof/>
                <w:webHidden/>
              </w:rPr>
              <w:t>4</w:t>
            </w:r>
            <w:r w:rsidR="009C5D95">
              <w:rPr>
                <w:noProof/>
                <w:webHidden/>
              </w:rPr>
              <w:fldChar w:fldCharType="end"/>
            </w:r>
          </w:hyperlink>
        </w:p>
        <w:p w14:paraId="48A2F7A3" w14:textId="06EC5B46" w:rsidR="009C5D95" w:rsidRDefault="00621812">
          <w:pPr>
            <w:pStyle w:val="TOC2"/>
            <w:tabs>
              <w:tab w:val="right" w:leader="dot" w:pos="9622"/>
            </w:tabs>
            <w:rPr>
              <w:rFonts w:asciiTheme="minorHAnsi" w:eastAsiaTheme="minorEastAsia" w:hAnsiTheme="minorHAnsi" w:cstheme="minorBidi"/>
              <w:noProof/>
              <w:sz w:val="22"/>
              <w:szCs w:val="22"/>
              <w:lang w:eastAsia="en-AU"/>
            </w:rPr>
          </w:pPr>
          <w:hyperlink w:anchor="_Toc118989297" w:history="1">
            <w:r w:rsidR="009C5D95" w:rsidRPr="00073CEE">
              <w:rPr>
                <w:rStyle w:val="Hyperlink"/>
                <w:noProof/>
              </w:rPr>
              <w:t>Notes</w:t>
            </w:r>
            <w:r w:rsidR="009C5D95">
              <w:rPr>
                <w:noProof/>
                <w:webHidden/>
              </w:rPr>
              <w:tab/>
            </w:r>
            <w:r w:rsidR="009C5D95">
              <w:rPr>
                <w:noProof/>
                <w:webHidden/>
              </w:rPr>
              <w:fldChar w:fldCharType="begin"/>
            </w:r>
            <w:r w:rsidR="009C5D95">
              <w:rPr>
                <w:noProof/>
                <w:webHidden/>
              </w:rPr>
              <w:instrText xml:space="preserve"> PAGEREF _Toc118989297 \h </w:instrText>
            </w:r>
            <w:r w:rsidR="009C5D95">
              <w:rPr>
                <w:noProof/>
                <w:webHidden/>
              </w:rPr>
            </w:r>
            <w:r w:rsidR="009C5D95">
              <w:rPr>
                <w:noProof/>
                <w:webHidden/>
              </w:rPr>
              <w:fldChar w:fldCharType="separate"/>
            </w:r>
            <w:r w:rsidR="009C5D95">
              <w:rPr>
                <w:noProof/>
                <w:webHidden/>
              </w:rPr>
              <w:t>6</w:t>
            </w:r>
            <w:r w:rsidR="009C5D95">
              <w:rPr>
                <w:noProof/>
                <w:webHidden/>
              </w:rPr>
              <w:fldChar w:fldCharType="end"/>
            </w:r>
          </w:hyperlink>
        </w:p>
        <w:p w14:paraId="2F02FE62" w14:textId="150E3811" w:rsidR="009C5D95" w:rsidRDefault="00621812">
          <w:pPr>
            <w:pStyle w:val="TOC2"/>
            <w:tabs>
              <w:tab w:val="right" w:leader="dot" w:pos="9622"/>
            </w:tabs>
            <w:rPr>
              <w:rFonts w:asciiTheme="minorHAnsi" w:eastAsiaTheme="minorEastAsia" w:hAnsiTheme="minorHAnsi" w:cstheme="minorBidi"/>
              <w:noProof/>
              <w:sz w:val="22"/>
              <w:szCs w:val="22"/>
              <w:lang w:eastAsia="en-AU"/>
            </w:rPr>
          </w:pPr>
          <w:hyperlink w:anchor="_Toc118989298" w:history="1">
            <w:r w:rsidR="009C5D95" w:rsidRPr="00073CEE">
              <w:rPr>
                <w:rStyle w:val="Hyperlink"/>
                <w:noProof/>
              </w:rPr>
              <w:t>Teacher resources</w:t>
            </w:r>
            <w:r w:rsidR="009C5D95">
              <w:rPr>
                <w:noProof/>
                <w:webHidden/>
              </w:rPr>
              <w:tab/>
            </w:r>
            <w:r w:rsidR="009C5D95">
              <w:rPr>
                <w:noProof/>
                <w:webHidden/>
              </w:rPr>
              <w:fldChar w:fldCharType="begin"/>
            </w:r>
            <w:r w:rsidR="009C5D95">
              <w:rPr>
                <w:noProof/>
                <w:webHidden/>
              </w:rPr>
              <w:instrText xml:space="preserve"> PAGEREF _Toc118989298 \h </w:instrText>
            </w:r>
            <w:r w:rsidR="009C5D95">
              <w:rPr>
                <w:noProof/>
                <w:webHidden/>
              </w:rPr>
            </w:r>
            <w:r w:rsidR="009C5D95">
              <w:rPr>
                <w:noProof/>
                <w:webHidden/>
              </w:rPr>
              <w:fldChar w:fldCharType="separate"/>
            </w:r>
            <w:r w:rsidR="009C5D95">
              <w:rPr>
                <w:noProof/>
                <w:webHidden/>
              </w:rPr>
              <w:t>6</w:t>
            </w:r>
            <w:r w:rsidR="009C5D95">
              <w:rPr>
                <w:noProof/>
                <w:webHidden/>
              </w:rPr>
              <w:fldChar w:fldCharType="end"/>
            </w:r>
          </w:hyperlink>
        </w:p>
        <w:p w14:paraId="20E5CB19" w14:textId="6D657CE4" w:rsidR="009C5D95" w:rsidRDefault="00621812">
          <w:pPr>
            <w:pStyle w:val="TOC2"/>
            <w:tabs>
              <w:tab w:val="right" w:leader="dot" w:pos="9622"/>
            </w:tabs>
            <w:rPr>
              <w:rFonts w:asciiTheme="minorHAnsi" w:eastAsiaTheme="minorEastAsia" w:hAnsiTheme="minorHAnsi" w:cstheme="minorBidi"/>
              <w:noProof/>
              <w:sz w:val="22"/>
              <w:szCs w:val="22"/>
              <w:lang w:eastAsia="en-AU"/>
            </w:rPr>
          </w:pPr>
          <w:hyperlink w:anchor="_Toc118989299" w:history="1">
            <w:r w:rsidR="009C5D95" w:rsidRPr="00073CEE">
              <w:rPr>
                <w:rStyle w:val="Hyperlink"/>
                <w:noProof/>
              </w:rPr>
              <w:t>Learning experiences</w:t>
            </w:r>
            <w:r w:rsidR="009C5D95">
              <w:rPr>
                <w:noProof/>
                <w:webHidden/>
              </w:rPr>
              <w:tab/>
            </w:r>
            <w:r w:rsidR="009C5D95">
              <w:rPr>
                <w:noProof/>
                <w:webHidden/>
              </w:rPr>
              <w:fldChar w:fldCharType="begin"/>
            </w:r>
            <w:r w:rsidR="009C5D95">
              <w:rPr>
                <w:noProof/>
                <w:webHidden/>
              </w:rPr>
              <w:instrText xml:space="preserve"> PAGEREF _Toc118989299 \h </w:instrText>
            </w:r>
            <w:r w:rsidR="009C5D95">
              <w:rPr>
                <w:noProof/>
                <w:webHidden/>
              </w:rPr>
            </w:r>
            <w:r w:rsidR="009C5D95">
              <w:rPr>
                <w:noProof/>
                <w:webHidden/>
              </w:rPr>
              <w:fldChar w:fldCharType="separate"/>
            </w:r>
            <w:r w:rsidR="009C5D95">
              <w:rPr>
                <w:noProof/>
                <w:webHidden/>
              </w:rPr>
              <w:t>6</w:t>
            </w:r>
            <w:r w:rsidR="009C5D95">
              <w:rPr>
                <w:noProof/>
                <w:webHidden/>
              </w:rPr>
              <w:fldChar w:fldCharType="end"/>
            </w:r>
          </w:hyperlink>
        </w:p>
        <w:p w14:paraId="2AAD3B3A" w14:textId="525A79AB"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00" w:history="1">
            <w:r w:rsidR="009C5D95" w:rsidRPr="00073CEE">
              <w:rPr>
                <w:rStyle w:val="Hyperlink"/>
                <w:noProof/>
              </w:rPr>
              <w:t>Sequence 1 – pre-assessment and RFS visit</w:t>
            </w:r>
            <w:r w:rsidR="009C5D95">
              <w:rPr>
                <w:noProof/>
                <w:webHidden/>
              </w:rPr>
              <w:tab/>
            </w:r>
            <w:r w:rsidR="009C5D95">
              <w:rPr>
                <w:noProof/>
                <w:webHidden/>
              </w:rPr>
              <w:fldChar w:fldCharType="begin"/>
            </w:r>
            <w:r w:rsidR="009C5D95">
              <w:rPr>
                <w:noProof/>
                <w:webHidden/>
              </w:rPr>
              <w:instrText xml:space="preserve"> PAGEREF _Toc118989300 \h </w:instrText>
            </w:r>
            <w:r w:rsidR="009C5D95">
              <w:rPr>
                <w:noProof/>
                <w:webHidden/>
              </w:rPr>
            </w:r>
            <w:r w:rsidR="009C5D95">
              <w:rPr>
                <w:noProof/>
                <w:webHidden/>
              </w:rPr>
              <w:fldChar w:fldCharType="separate"/>
            </w:r>
            <w:r w:rsidR="009C5D95">
              <w:rPr>
                <w:noProof/>
                <w:webHidden/>
              </w:rPr>
              <w:t>6</w:t>
            </w:r>
            <w:r w:rsidR="009C5D95">
              <w:rPr>
                <w:noProof/>
                <w:webHidden/>
              </w:rPr>
              <w:fldChar w:fldCharType="end"/>
            </w:r>
          </w:hyperlink>
        </w:p>
        <w:p w14:paraId="52C5DBF0" w14:textId="4B472C8F"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01" w:history="1">
            <w:r w:rsidR="009C5D95" w:rsidRPr="00073CEE">
              <w:rPr>
                <w:rStyle w:val="Hyperlink"/>
                <w:noProof/>
              </w:rPr>
              <w:t>Sequence 2 – Developing empathy</w:t>
            </w:r>
            <w:r w:rsidR="009C5D95">
              <w:rPr>
                <w:noProof/>
                <w:webHidden/>
              </w:rPr>
              <w:tab/>
            </w:r>
            <w:r w:rsidR="009C5D95">
              <w:rPr>
                <w:noProof/>
                <w:webHidden/>
              </w:rPr>
              <w:fldChar w:fldCharType="begin"/>
            </w:r>
            <w:r w:rsidR="009C5D95">
              <w:rPr>
                <w:noProof/>
                <w:webHidden/>
              </w:rPr>
              <w:instrText xml:space="preserve"> PAGEREF _Toc118989301 \h </w:instrText>
            </w:r>
            <w:r w:rsidR="009C5D95">
              <w:rPr>
                <w:noProof/>
                <w:webHidden/>
              </w:rPr>
            </w:r>
            <w:r w:rsidR="009C5D95">
              <w:rPr>
                <w:noProof/>
                <w:webHidden/>
              </w:rPr>
              <w:fldChar w:fldCharType="separate"/>
            </w:r>
            <w:r w:rsidR="009C5D95">
              <w:rPr>
                <w:noProof/>
                <w:webHidden/>
              </w:rPr>
              <w:t>9</w:t>
            </w:r>
            <w:r w:rsidR="009C5D95">
              <w:rPr>
                <w:noProof/>
                <w:webHidden/>
              </w:rPr>
              <w:fldChar w:fldCharType="end"/>
            </w:r>
          </w:hyperlink>
        </w:p>
        <w:p w14:paraId="0B93650D" w14:textId="52DBD4EC"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02" w:history="1">
            <w:r w:rsidR="009C5D95" w:rsidRPr="00073CEE">
              <w:rPr>
                <w:rStyle w:val="Hyperlink"/>
                <w:noProof/>
              </w:rPr>
              <w:t>Sequence 3 – Define the driving question</w:t>
            </w:r>
            <w:r w:rsidR="009C5D95">
              <w:rPr>
                <w:noProof/>
                <w:webHidden/>
              </w:rPr>
              <w:tab/>
            </w:r>
            <w:r w:rsidR="009C5D95">
              <w:rPr>
                <w:noProof/>
                <w:webHidden/>
              </w:rPr>
              <w:fldChar w:fldCharType="begin"/>
            </w:r>
            <w:r w:rsidR="009C5D95">
              <w:rPr>
                <w:noProof/>
                <w:webHidden/>
              </w:rPr>
              <w:instrText xml:space="preserve"> PAGEREF _Toc118989302 \h </w:instrText>
            </w:r>
            <w:r w:rsidR="009C5D95">
              <w:rPr>
                <w:noProof/>
                <w:webHidden/>
              </w:rPr>
            </w:r>
            <w:r w:rsidR="009C5D95">
              <w:rPr>
                <w:noProof/>
                <w:webHidden/>
              </w:rPr>
              <w:fldChar w:fldCharType="separate"/>
            </w:r>
            <w:r w:rsidR="009C5D95">
              <w:rPr>
                <w:noProof/>
                <w:webHidden/>
              </w:rPr>
              <w:t>13</w:t>
            </w:r>
            <w:r w:rsidR="009C5D95">
              <w:rPr>
                <w:noProof/>
                <w:webHidden/>
              </w:rPr>
              <w:fldChar w:fldCharType="end"/>
            </w:r>
          </w:hyperlink>
        </w:p>
        <w:p w14:paraId="3098558D" w14:textId="0996BE76"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03" w:history="1">
            <w:r w:rsidR="009C5D95" w:rsidRPr="00073CEE">
              <w:rPr>
                <w:rStyle w:val="Hyperlink"/>
                <w:noProof/>
              </w:rPr>
              <w:t>Sequence 4 – Ideate</w:t>
            </w:r>
            <w:r w:rsidR="009C5D95">
              <w:rPr>
                <w:noProof/>
                <w:webHidden/>
              </w:rPr>
              <w:tab/>
            </w:r>
            <w:r w:rsidR="009C5D95">
              <w:rPr>
                <w:noProof/>
                <w:webHidden/>
              </w:rPr>
              <w:fldChar w:fldCharType="begin"/>
            </w:r>
            <w:r w:rsidR="009C5D95">
              <w:rPr>
                <w:noProof/>
                <w:webHidden/>
              </w:rPr>
              <w:instrText xml:space="preserve"> PAGEREF _Toc118989303 \h </w:instrText>
            </w:r>
            <w:r w:rsidR="009C5D95">
              <w:rPr>
                <w:noProof/>
                <w:webHidden/>
              </w:rPr>
            </w:r>
            <w:r w:rsidR="009C5D95">
              <w:rPr>
                <w:noProof/>
                <w:webHidden/>
              </w:rPr>
              <w:fldChar w:fldCharType="separate"/>
            </w:r>
            <w:r w:rsidR="009C5D95">
              <w:rPr>
                <w:noProof/>
                <w:webHidden/>
              </w:rPr>
              <w:t>17</w:t>
            </w:r>
            <w:r w:rsidR="009C5D95">
              <w:rPr>
                <w:noProof/>
                <w:webHidden/>
              </w:rPr>
              <w:fldChar w:fldCharType="end"/>
            </w:r>
          </w:hyperlink>
        </w:p>
        <w:p w14:paraId="5F16D40B" w14:textId="3D9B582A"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04" w:history="1">
            <w:r w:rsidR="009C5D95" w:rsidRPr="00073CEE">
              <w:rPr>
                <w:rStyle w:val="Hyperlink"/>
                <w:noProof/>
              </w:rPr>
              <w:t>Sequence 5 – prototype</w:t>
            </w:r>
            <w:r w:rsidR="009C5D95">
              <w:rPr>
                <w:noProof/>
                <w:webHidden/>
              </w:rPr>
              <w:tab/>
            </w:r>
            <w:r w:rsidR="009C5D95">
              <w:rPr>
                <w:noProof/>
                <w:webHidden/>
              </w:rPr>
              <w:fldChar w:fldCharType="begin"/>
            </w:r>
            <w:r w:rsidR="009C5D95">
              <w:rPr>
                <w:noProof/>
                <w:webHidden/>
              </w:rPr>
              <w:instrText xml:space="preserve"> PAGEREF _Toc118989304 \h </w:instrText>
            </w:r>
            <w:r w:rsidR="009C5D95">
              <w:rPr>
                <w:noProof/>
                <w:webHidden/>
              </w:rPr>
            </w:r>
            <w:r w:rsidR="009C5D95">
              <w:rPr>
                <w:noProof/>
                <w:webHidden/>
              </w:rPr>
              <w:fldChar w:fldCharType="separate"/>
            </w:r>
            <w:r w:rsidR="009C5D95">
              <w:rPr>
                <w:noProof/>
                <w:webHidden/>
              </w:rPr>
              <w:t>21</w:t>
            </w:r>
            <w:r w:rsidR="009C5D95">
              <w:rPr>
                <w:noProof/>
                <w:webHidden/>
              </w:rPr>
              <w:fldChar w:fldCharType="end"/>
            </w:r>
          </w:hyperlink>
        </w:p>
        <w:p w14:paraId="09D19153" w14:textId="04A6888E"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05" w:history="1">
            <w:r w:rsidR="009C5D95" w:rsidRPr="00073CEE">
              <w:rPr>
                <w:rStyle w:val="Hyperlink"/>
                <w:noProof/>
              </w:rPr>
              <w:t>Sequence 6 – design and test</w:t>
            </w:r>
            <w:r w:rsidR="009C5D95">
              <w:rPr>
                <w:noProof/>
                <w:webHidden/>
              </w:rPr>
              <w:tab/>
            </w:r>
            <w:r w:rsidR="009C5D95">
              <w:rPr>
                <w:noProof/>
                <w:webHidden/>
              </w:rPr>
              <w:fldChar w:fldCharType="begin"/>
            </w:r>
            <w:r w:rsidR="009C5D95">
              <w:rPr>
                <w:noProof/>
                <w:webHidden/>
              </w:rPr>
              <w:instrText xml:space="preserve"> PAGEREF _Toc118989305 \h </w:instrText>
            </w:r>
            <w:r w:rsidR="009C5D95">
              <w:rPr>
                <w:noProof/>
                <w:webHidden/>
              </w:rPr>
            </w:r>
            <w:r w:rsidR="009C5D95">
              <w:rPr>
                <w:noProof/>
                <w:webHidden/>
              </w:rPr>
              <w:fldChar w:fldCharType="separate"/>
            </w:r>
            <w:r w:rsidR="009C5D95">
              <w:rPr>
                <w:noProof/>
                <w:webHidden/>
              </w:rPr>
              <w:t>22</w:t>
            </w:r>
            <w:r w:rsidR="009C5D95">
              <w:rPr>
                <w:noProof/>
                <w:webHidden/>
              </w:rPr>
              <w:fldChar w:fldCharType="end"/>
            </w:r>
          </w:hyperlink>
        </w:p>
        <w:p w14:paraId="47C0E323" w14:textId="4D0F0CB0"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06" w:history="1">
            <w:r w:rsidR="009C5D95" w:rsidRPr="00073CEE">
              <w:rPr>
                <w:rStyle w:val="Hyperlink"/>
                <w:noProof/>
              </w:rPr>
              <w:t>Sequence 7 – presentation and showcase</w:t>
            </w:r>
            <w:r w:rsidR="009C5D95">
              <w:rPr>
                <w:noProof/>
                <w:webHidden/>
              </w:rPr>
              <w:tab/>
            </w:r>
            <w:r w:rsidR="009C5D95">
              <w:rPr>
                <w:noProof/>
                <w:webHidden/>
              </w:rPr>
              <w:fldChar w:fldCharType="begin"/>
            </w:r>
            <w:r w:rsidR="009C5D95">
              <w:rPr>
                <w:noProof/>
                <w:webHidden/>
              </w:rPr>
              <w:instrText xml:space="preserve"> PAGEREF _Toc118989306 \h </w:instrText>
            </w:r>
            <w:r w:rsidR="009C5D95">
              <w:rPr>
                <w:noProof/>
                <w:webHidden/>
              </w:rPr>
            </w:r>
            <w:r w:rsidR="009C5D95">
              <w:rPr>
                <w:noProof/>
                <w:webHidden/>
              </w:rPr>
              <w:fldChar w:fldCharType="separate"/>
            </w:r>
            <w:r w:rsidR="009C5D95">
              <w:rPr>
                <w:noProof/>
                <w:webHidden/>
              </w:rPr>
              <w:t>23</w:t>
            </w:r>
            <w:r w:rsidR="009C5D95">
              <w:rPr>
                <w:noProof/>
                <w:webHidden/>
              </w:rPr>
              <w:fldChar w:fldCharType="end"/>
            </w:r>
          </w:hyperlink>
        </w:p>
        <w:p w14:paraId="4DD68237" w14:textId="0C3A552A"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07" w:history="1">
            <w:r w:rsidR="009C5D95" w:rsidRPr="00073CEE">
              <w:rPr>
                <w:rStyle w:val="Hyperlink"/>
                <w:noProof/>
              </w:rPr>
              <w:t>Reflection and unit evaluation</w:t>
            </w:r>
            <w:r w:rsidR="009C5D95">
              <w:rPr>
                <w:noProof/>
                <w:webHidden/>
              </w:rPr>
              <w:tab/>
            </w:r>
            <w:r w:rsidR="009C5D95">
              <w:rPr>
                <w:noProof/>
                <w:webHidden/>
              </w:rPr>
              <w:fldChar w:fldCharType="begin"/>
            </w:r>
            <w:r w:rsidR="009C5D95">
              <w:rPr>
                <w:noProof/>
                <w:webHidden/>
              </w:rPr>
              <w:instrText xml:space="preserve"> PAGEREF _Toc118989307 \h </w:instrText>
            </w:r>
            <w:r w:rsidR="009C5D95">
              <w:rPr>
                <w:noProof/>
                <w:webHidden/>
              </w:rPr>
            </w:r>
            <w:r w:rsidR="009C5D95">
              <w:rPr>
                <w:noProof/>
                <w:webHidden/>
              </w:rPr>
              <w:fldChar w:fldCharType="separate"/>
            </w:r>
            <w:r w:rsidR="009C5D95">
              <w:rPr>
                <w:noProof/>
                <w:webHidden/>
              </w:rPr>
              <w:t>24</w:t>
            </w:r>
            <w:r w:rsidR="009C5D95">
              <w:rPr>
                <w:noProof/>
                <w:webHidden/>
              </w:rPr>
              <w:fldChar w:fldCharType="end"/>
            </w:r>
          </w:hyperlink>
        </w:p>
        <w:p w14:paraId="394E6347" w14:textId="2C6241F2" w:rsidR="009C5D95" w:rsidRDefault="00621812">
          <w:pPr>
            <w:pStyle w:val="TOC2"/>
            <w:tabs>
              <w:tab w:val="right" w:leader="dot" w:pos="9622"/>
            </w:tabs>
            <w:rPr>
              <w:rFonts w:asciiTheme="minorHAnsi" w:eastAsiaTheme="minorEastAsia" w:hAnsiTheme="minorHAnsi" w:cstheme="minorBidi"/>
              <w:noProof/>
              <w:sz w:val="22"/>
              <w:szCs w:val="22"/>
              <w:lang w:eastAsia="en-AU"/>
            </w:rPr>
          </w:pPr>
          <w:hyperlink w:anchor="_Toc118989308" w:history="1">
            <w:r w:rsidR="009C5D95" w:rsidRPr="00073CEE">
              <w:rPr>
                <w:rStyle w:val="Hyperlink"/>
                <w:noProof/>
              </w:rPr>
              <w:t>Assessment summary</w:t>
            </w:r>
            <w:r w:rsidR="009C5D95">
              <w:rPr>
                <w:noProof/>
                <w:webHidden/>
              </w:rPr>
              <w:tab/>
            </w:r>
            <w:r w:rsidR="009C5D95">
              <w:rPr>
                <w:noProof/>
                <w:webHidden/>
              </w:rPr>
              <w:fldChar w:fldCharType="begin"/>
            </w:r>
            <w:r w:rsidR="009C5D95">
              <w:rPr>
                <w:noProof/>
                <w:webHidden/>
              </w:rPr>
              <w:instrText xml:space="preserve"> PAGEREF _Toc118989308 \h </w:instrText>
            </w:r>
            <w:r w:rsidR="009C5D95">
              <w:rPr>
                <w:noProof/>
                <w:webHidden/>
              </w:rPr>
            </w:r>
            <w:r w:rsidR="009C5D95">
              <w:rPr>
                <w:noProof/>
                <w:webHidden/>
              </w:rPr>
              <w:fldChar w:fldCharType="separate"/>
            </w:r>
            <w:r w:rsidR="009C5D95">
              <w:rPr>
                <w:noProof/>
                <w:webHidden/>
              </w:rPr>
              <w:t>25</w:t>
            </w:r>
            <w:r w:rsidR="009C5D95">
              <w:rPr>
                <w:noProof/>
                <w:webHidden/>
              </w:rPr>
              <w:fldChar w:fldCharType="end"/>
            </w:r>
          </w:hyperlink>
        </w:p>
        <w:p w14:paraId="0F4378D5" w14:textId="7DAC267C" w:rsidR="009C5D95" w:rsidRDefault="00621812">
          <w:pPr>
            <w:pStyle w:val="TOC2"/>
            <w:tabs>
              <w:tab w:val="right" w:leader="dot" w:pos="9622"/>
            </w:tabs>
            <w:rPr>
              <w:rFonts w:asciiTheme="minorHAnsi" w:eastAsiaTheme="minorEastAsia" w:hAnsiTheme="minorHAnsi" w:cstheme="minorBidi"/>
              <w:noProof/>
              <w:sz w:val="22"/>
              <w:szCs w:val="22"/>
              <w:lang w:eastAsia="en-AU"/>
            </w:rPr>
          </w:pPr>
          <w:hyperlink w:anchor="_Toc118989309" w:history="1">
            <w:r w:rsidR="009C5D95" w:rsidRPr="00073CEE">
              <w:rPr>
                <w:rStyle w:val="Hyperlink"/>
                <w:noProof/>
              </w:rPr>
              <w:t>Resources</w:t>
            </w:r>
            <w:r w:rsidR="009C5D95">
              <w:rPr>
                <w:noProof/>
                <w:webHidden/>
              </w:rPr>
              <w:tab/>
            </w:r>
            <w:r w:rsidR="009C5D95">
              <w:rPr>
                <w:noProof/>
                <w:webHidden/>
              </w:rPr>
              <w:fldChar w:fldCharType="begin"/>
            </w:r>
            <w:r w:rsidR="009C5D95">
              <w:rPr>
                <w:noProof/>
                <w:webHidden/>
              </w:rPr>
              <w:instrText xml:space="preserve"> PAGEREF _Toc118989309 \h </w:instrText>
            </w:r>
            <w:r w:rsidR="009C5D95">
              <w:rPr>
                <w:noProof/>
                <w:webHidden/>
              </w:rPr>
            </w:r>
            <w:r w:rsidR="009C5D95">
              <w:rPr>
                <w:noProof/>
                <w:webHidden/>
              </w:rPr>
              <w:fldChar w:fldCharType="separate"/>
            </w:r>
            <w:r w:rsidR="009C5D95">
              <w:rPr>
                <w:noProof/>
                <w:webHidden/>
              </w:rPr>
              <w:t>26</w:t>
            </w:r>
            <w:r w:rsidR="009C5D95">
              <w:rPr>
                <w:noProof/>
                <w:webHidden/>
              </w:rPr>
              <w:fldChar w:fldCharType="end"/>
            </w:r>
          </w:hyperlink>
        </w:p>
        <w:p w14:paraId="2A7F3548" w14:textId="1C569357"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10" w:history="1">
            <w:r w:rsidR="009C5D95" w:rsidRPr="00073CEE">
              <w:rPr>
                <w:rStyle w:val="Hyperlink"/>
                <w:noProof/>
              </w:rPr>
              <w:t>Resource 1: In the cold light of day</w:t>
            </w:r>
            <w:r w:rsidR="009C5D95">
              <w:rPr>
                <w:noProof/>
                <w:webHidden/>
              </w:rPr>
              <w:tab/>
            </w:r>
            <w:r w:rsidR="009C5D95">
              <w:rPr>
                <w:noProof/>
                <w:webHidden/>
              </w:rPr>
              <w:fldChar w:fldCharType="begin"/>
            </w:r>
            <w:r w:rsidR="009C5D95">
              <w:rPr>
                <w:noProof/>
                <w:webHidden/>
              </w:rPr>
              <w:instrText xml:space="preserve"> PAGEREF _Toc118989310 \h </w:instrText>
            </w:r>
            <w:r w:rsidR="009C5D95">
              <w:rPr>
                <w:noProof/>
                <w:webHidden/>
              </w:rPr>
            </w:r>
            <w:r w:rsidR="009C5D95">
              <w:rPr>
                <w:noProof/>
                <w:webHidden/>
              </w:rPr>
              <w:fldChar w:fldCharType="separate"/>
            </w:r>
            <w:r w:rsidR="009C5D95">
              <w:rPr>
                <w:noProof/>
                <w:webHidden/>
              </w:rPr>
              <w:t>26</w:t>
            </w:r>
            <w:r w:rsidR="009C5D95">
              <w:rPr>
                <w:noProof/>
                <w:webHidden/>
              </w:rPr>
              <w:fldChar w:fldCharType="end"/>
            </w:r>
          </w:hyperlink>
        </w:p>
        <w:p w14:paraId="6D2BE3F2" w14:textId="0AFC7565"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11" w:history="1">
            <w:r w:rsidR="009C5D95" w:rsidRPr="00073CEE">
              <w:rPr>
                <w:rStyle w:val="Hyperlink"/>
                <w:noProof/>
              </w:rPr>
              <w:t>Resource 2a: Australian Fire Danger Rating System - poster</w:t>
            </w:r>
            <w:r w:rsidR="009C5D95">
              <w:rPr>
                <w:noProof/>
                <w:webHidden/>
              </w:rPr>
              <w:tab/>
            </w:r>
            <w:r w:rsidR="009C5D95">
              <w:rPr>
                <w:noProof/>
                <w:webHidden/>
              </w:rPr>
              <w:fldChar w:fldCharType="begin"/>
            </w:r>
            <w:r w:rsidR="009C5D95">
              <w:rPr>
                <w:noProof/>
                <w:webHidden/>
              </w:rPr>
              <w:instrText xml:space="preserve"> PAGEREF _Toc118989311 \h </w:instrText>
            </w:r>
            <w:r w:rsidR="009C5D95">
              <w:rPr>
                <w:noProof/>
                <w:webHidden/>
              </w:rPr>
            </w:r>
            <w:r w:rsidR="009C5D95">
              <w:rPr>
                <w:noProof/>
                <w:webHidden/>
              </w:rPr>
              <w:fldChar w:fldCharType="separate"/>
            </w:r>
            <w:r w:rsidR="009C5D95">
              <w:rPr>
                <w:noProof/>
                <w:webHidden/>
              </w:rPr>
              <w:t>28</w:t>
            </w:r>
            <w:r w:rsidR="009C5D95">
              <w:rPr>
                <w:noProof/>
                <w:webHidden/>
              </w:rPr>
              <w:fldChar w:fldCharType="end"/>
            </w:r>
          </w:hyperlink>
        </w:p>
        <w:p w14:paraId="47D49E1E" w14:textId="09F44CE7"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12" w:history="1">
            <w:r w:rsidR="009C5D95" w:rsidRPr="00073CEE">
              <w:rPr>
                <w:rStyle w:val="Hyperlink"/>
                <w:noProof/>
              </w:rPr>
              <w:t>Resource 2b: Australian Fire Danger Rating System poster - Community messaging table</w:t>
            </w:r>
            <w:r w:rsidR="009C5D95">
              <w:rPr>
                <w:noProof/>
                <w:webHidden/>
              </w:rPr>
              <w:tab/>
            </w:r>
            <w:r w:rsidR="009C5D95">
              <w:rPr>
                <w:noProof/>
                <w:webHidden/>
              </w:rPr>
              <w:fldChar w:fldCharType="begin"/>
            </w:r>
            <w:r w:rsidR="009C5D95">
              <w:rPr>
                <w:noProof/>
                <w:webHidden/>
              </w:rPr>
              <w:instrText xml:space="preserve"> PAGEREF _Toc118989312 \h </w:instrText>
            </w:r>
            <w:r w:rsidR="009C5D95">
              <w:rPr>
                <w:noProof/>
                <w:webHidden/>
              </w:rPr>
            </w:r>
            <w:r w:rsidR="009C5D95">
              <w:rPr>
                <w:noProof/>
                <w:webHidden/>
              </w:rPr>
              <w:fldChar w:fldCharType="separate"/>
            </w:r>
            <w:r w:rsidR="009C5D95">
              <w:rPr>
                <w:noProof/>
                <w:webHidden/>
              </w:rPr>
              <w:t>29</w:t>
            </w:r>
            <w:r w:rsidR="009C5D95">
              <w:rPr>
                <w:noProof/>
                <w:webHidden/>
              </w:rPr>
              <w:fldChar w:fldCharType="end"/>
            </w:r>
          </w:hyperlink>
        </w:p>
        <w:p w14:paraId="42C2D19F" w14:textId="2D841A0E" w:rsidR="009C5D95" w:rsidRDefault="00621812">
          <w:pPr>
            <w:pStyle w:val="TOC3"/>
            <w:tabs>
              <w:tab w:val="right" w:leader="dot" w:pos="9622"/>
            </w:tabs>
            <w:rPr>
              <w:rFonts w:asciiTheme="minorHAnsi" w:eastAsiaTheme="minorEastAsia" w:hAnsiTheme="minorHAnsi" w:cstheme="minorBidi"/>
              <w:iCs w:val="0"/>
              <w:noProof/>
              <w:sz w:val="22"/>
              <w:szCs w:val="22"/>
              <w:lang w:eastAsia="en-AU"/>
            </w:rPr>
          </w:pPr>
          <w:hyperlink w:anchor="_Toc118989313" w:history="1">
            <w:r w:rsidR="009C5D95" w:rsidRPr="00073CEE">
              <w:rPr>
                <w:rStyle w:val="Hyperlink"/>
                <w:noProof/>
              </w:rPr>
              <w:t>Resource 3: Student rubric template</w:t>
            </w:r>
            <w:r w:rsidR="009C5D95">
              <w:rPr>
                <w:noProof/>
                <w:webHidden/>
              </w:rPr>
              <w:tab/>
            </w:r>
            <w:r w:rsidR="009C5D95">
              <w:rPr>
                <w:noProof/>
                <w:webHidden/>
              </w:rPr>
              <w:fldChar w:fldCharType="begin"/>
            </w:r>
            <w:r w:rsidR="009C5D95">
              <w:rPr>
                <w:noProof/>
                <w:webHidden/>
              </w:rPr>
              <w:instrText xml:space="preserve"> PAGEREF _Toc118989313 \h </w:instrText>
            </w:r>
            <w:r w:rsidR="009C5D95">
              <w:rPr>
                <w:noProof/>
                <w:webHidden/>
              </w:rPr>
            </w:r>
            <w:r w:rsidR="009C5D95">
              <w:rPr>
                <w:noProof/>
                <w:webHidden/>
              </w:rPr>
              <w:fldChar w:fldCharType="separate"/>
            </w:r>
            <w:r w:rsidR="009C5D95">
              <w:rPr>
                <w:noProof/>
                <w:webHidden/>
              </w:rPr>
              <w:t>30</w:t>
            </w:r>
            <w:r w:rsidR="009C5D95">
              <w:rPr>
                <w:noProof/>
                <w:webHidden/>
              </w:rPr>
              <w:fldChar w:fldCharType="end"/>
            </w:r>
          </w:hyperlink>
        </w:p>
        <w:p w14:paraId="343F5517" w14:textId="46F089BE" w:rsidR="007F1D39" w:rsidRDefault="007F1D39" w:rsidP="00EC35C2">
          <w:r>
            <w:rPr>
              <w:b/>
              <w:bCs/>
              <w:noProof/>
            </w:rPr>
            <w:fldChar w:fldCharType="end"/>
          </w:r>
        </w:p>
      </w:sdtContent>
    </w:sdt>
    <w:p w14:paraId="265D9D88" w14:textId="2654681C" w:rsidR="002862C6" w:rsidRDefault="003270F1" w:rsidP="00EC35C2">
      <w:r>
        <w:t xml:space="preserve"> </w:t>
      </w:r>
      <w:hyperlink r:id="rId8" w:history="1">
        <w:r w:rsidR="002862C6" w:rsidRPr="00041AF7">
          <w:rPr>
            <w:rStyle w:val="Hyperlink"/>
          </w:rPr>
          <w:t>© 2021 NSW Education Standards Authority</w:t>
        </w:r>
      </w:hyperlink>
      <w:r w:rsidR="002862C6">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EB9E39B" w14:textId="635A09E5" w:rsidR="007F1D39" w:rsidRPr="00BE4708" w:rsidRDefault="00621812" w:rsidP="00EC35C2">
      <w:pPr>
        <w:pStyle w:val="ListBullet"/>
      </w:pPr>
      <w:hyperlink r:id="rId9" w:history="1">
        <w:r w:rsidR="007F1D39" w:rsidRPr="002862C6">
          <w:rPr>
            <w:rStyle w:val="Hyperlink"/>
          </w:rPr>
          <w:t xml:space="preserve">Science and Technology K-6 Syllabus </w:t>
        </w:r>
        <w:r w:rsidR="002862C6" w:rsidRPr="002862C6">
          <w:rPr>
            <w:rStyle w:val="Hyperlink"/>
          </w:rPr>
          <w:t xml:space="preserve">© </w:t>
        </w:r>
        <w:r w:rsidR="007F1D39" w:rsidRPr="002862C6">
          <w:rPr>
            <w:rStyle w:val="Hyperlink"/>
          </w:rPr>
          <w:t>(2017)</w:t>
        </w:r>
      </w:hyperlink>
      <w:r w:rsidR="007F1D39" w:rsidRPr="00BE4708">
        <w:t xml:space="preserve"> NSW Education Standards Authority (NESA) for and on behalf of the Crown in right of the State of New South Wales</w:t>
      </w:r>
    </w:p>
    <w:p w14:paraId="0C5D6ED4" w14:textId="4E76C0A3" w:rsidR="007F1D39" w:rsidRPr="00BE4708" w:rsidRDefault="00621812" w:rsidP="00EC35C2">
      <w:pPr>
        <w:pStyle w:val="ListBullet"/>
      </w:pPr>
      <w:hyperlink r:id="rId10" w:history="1">
        <w:r w:rsidR="007F1D39" w:rsidRPr="002862C6">
          <w:rPr>
            <w:rStyle w:val="Hyperlink"/>
          </w:rPr>
          <w:t xml:space="preserve">Mathematics K-10 Syllabus </w:t>
        </w:r>
        <w:r w:rsidR="002862C6" w:rsidRPr="002862C6">
          <w:rPr>
            <w:rStyle w:val="Hyperlink"/>
          </w:rPr>
          <w:t xml:space="preserve">© </w:t>
        </w:r>
        <w:r w:rsidR="007F1D39" w:rsidRPr="002862C6">
          <w:rPr>
            <w:rStyle w:val="Hyperlink"/>
          </w:rPr>
          <w:t>(2012)</w:t>
        </w:r>
      </w:hyperlink>
      <w:r w:rsidR="007F1D39" w:rsidRPr="00BE4708">
        <w:t xml:space="preserve"> NSW Education Standards Authority (NESA) for and on behalf of the Crown in right of the State of New South Wales</w:t>
      </w:r>
    </w:p>
    <w:p w14:paraId="7771735C" w14:textId="733351F5" w:rsidR="007F1D39" w:rsidRPr="00BE4708" w:rsidRDefault="00621812" w:rsidP="00EC35C2">
      <w:pPr>
        <w:pStyle w:val="ListBullet"/>
      </w:pPr>
      <w:hyperlink r:id="rId11" w:history="1">
        <w:r w:rsidR="007F1D39" w:rsidRPr="002862C6">
          <w:rPr>
            <w:rStyle w:val="Hyperlink"/>
          </w:rPr>
          <w:t>Geography K-10 Syllabus</w:t>
        </w:r>
        <w:r w:rsidR="002862C6" w:rsidRPr="002862C6">
          <w:rPr>
            <w:rStyle w:val="Hyperlink"/>
          </w:rPr>
          <w:t xml:space="preserve"> ©</w:t>
        </w:r>
        <w:r w:rsidR="007F1D39" w:rsidRPr="002862C6">
          <w:rPr>
            <w:rStyle w:val="Hyperlink"/>
          </w:rPr>
          <w:t xml:space="preserve"> (2015)</w:t>
        </w:r>
      </w:hyperlink>
      <w:r w:rsidR="007F1D39" w:rsidRPr="00BE4708">
        <w:t xml:space="preserve"> NSW Education Standards Authority (NESA) for and on behalf of the Crown in right of the State of New South Wales</w:t>
      </w:r>
    </w:p>
    <w:p w14:paraId="5663810A" w14:textId="4C4778C2" w:rsidR="007F1D39" w:rsidRPr="00BE4708" w:rsidRDefault="00621812" w:rsidP="00EC35C2">
      <w:pPr>
        <w:pStyle w:val="ListBullet"/>
      </w:pPr>
      <w:hyperlink r:id="rId12" w:history="1">
        <w:r w:rsidR="007F1D39" w:rsidRPr="002862C6">
          <w:rPr>
            <w:rStyle w:val="Hyperlink"/>
          </w:rPr>
          <w:t xml:space="preserve">English K-10 Syllabus </w:t>
        </w:r>
        <w:r w:rsidR="002862C6" w:rsidRPr="002862C6">
          <w:rPr>
            <w:rStyle w:val="Hyperlink"/>
          </w:rPr>
          <w:t xml:space="preserve">© </w:t>
        </w:r>
        <w:r w:rsidR="007F1D39" w:rsidRPr="002862C6">
          <w:rPr>
            <w:rStyle w:val="Hyperlink"/>
          </w:rPr>
          <w:t>(2012)</w:t>
        </w:r>
      </w:hyperlink>
      <w:r w:rsidR="007F1D39" w:rsidRPr="00BE4708">
        <w:t xml:space="preserve"> NSW Education Standards Authority (NESA) for and on behalf of the Crown in right of the State of New South Wales</w:t>
      </w:r>
    </w:p>
    <w:p w14:paraId="425A36C6" w14:textId="3CD3BCCB" w:rsidR="007F1D39" w:rsidRPr="00BE4708" w:rsidRDefault="00621812" w:rsidP="00EC35C2">
      <w:pPr>
        <w:pStyle w:val="ListBullet"/>
      </w:pPr>
      <w:hyperlink r:id="rId13" w:history="1">
        <w:r w:rsidR="007F1D39" w:rsidRPr="002862C6">
          <w:rPr>
            <w:rStyle w:val="Hyperlink"/>
          </w:rPr>
          <w:t xml:space="preserve">PDHPE K-6 Syllabus </w:t>
        </w:r>
        <w:r w:rsidR="002862C6" w:rsidRPr="002862C6">
          <w:rPr>
            <w:rStyle w:val="Hyperlink"/>
          </w:rPr>
          <w:t xml:space="preserve">© </w:t>
        </w:r>
        <w:r w:rsidR="007F1D39" w:rsidRPr="002862C6">
          <w:rPr>
            <w:rStyle w:val="Hyperlink"/>
          </w:rPr>
          <w:t>(2018)</w:t>
        </w:r>
      </w:hyperlink>
      <w:r w:rsidR="007F1D39" w:rsidRPr="00BE4708">
        <w:t xml:space="preserve"> NSW Education Standards Authority (NESA) for and on behalf of the Crown in right of the State of New South Wales</w:t>
      </w:r>
    </w:p>
    <w:p w14:paraId="5FF27935" w14:textId="77777777" w:rsidR="002862C6" w:rsidRDefault="00621812" w:rsidP="00EC35C2">
      <w:pPr>
        <w:pStyle w:val="ListBullet"/>
        <w:rPr>
          <w:rFonts w:eastAsia="Calibri"/>
        </w:rPr>
      </w:pPr>
      <w:hyperlink r:id="rId14">
        <w:r w:rsidR="002862C6" w:rsidRPr="3A3407A2">
          <w:rPr>
            <w:rStyle w:val="Hyperlink"/>
          </w:rPr>
          <w:t>Creative Arts K-6 syllabus © 2000</w:t>
        </w:r>
      </w:hyperlink>
      <w:r w:rsidR="002862C6" w:rsidRPr="23A6B4CE">
        <w:rPr>
          <w:rFonts w:eastAsia="Calibri"/>
        </w:rPr>
        <w:t xml:space="preserve"> </w:t>
      </w:r>
      <w:r w:rsidR="002862C6">
        <w:t>NSW Education Standards Authority (NESA) for and on behalf of the Crown in right of the State of New South Wales.</w:t>
      </w:r>
    </w:p>
    <w:p w14:paraId="07540F06" w14:textId="55C41F52" w:rsidR="007F1D39" w:rsidRDefault="007F1D39" w:rsidP="00EC35C2">
      <w:pPr>
        <w:pStyle w:val="ListBullet"/>
      </w:pPr>
      <w:r>
        <w:br w:type="page"/>
      </w:r>
    </w:p>
    <w:p w14:paraId="45E5E81F" w14:textId="77777777" w:rsidR="00FD7D50" w:rsidRDefault="00FD7D50" w:rsidP="00EC35C2">
      <w:pPr>
        <w:pStyle w:val="Heading2"/>
      </w:pPr>
      <w:bookmarkStart w:id="1" w:name="_Toc118989294"/>
      <w:r>
        <w:lastRenderedPageBreak/>
        <w:t>Introduction</w:t>
      </w:r>
      <w:bookmarkEnd w:id="1"/>
    </w:p>
    <w:p w14:paraId="4AB8B8AD" w14:textId="214CE943" w:rsidR="0066157A" w:rsidRDefault="00EC35C2" w:rsidP="00EC35C2">
      <w:pPr>
        <w:rPr>
          <w:lang w:eastAsia="zh-CN"/>
        </w:rPr>
      </w:pPr>
      <w:r>
        <w:rPr>
          <w:lang w:eastAsia="zh-CN"/>
        </w:rPr>
        <w:t>Project Firestorm</w:t>
      </w:r>
      <w:r w:rsidR="00500356" w:rsidRPr="00500356">
        <w:rPr>
          <w:lang w:eastAsia="zh-CN"/>
        </w:rPr>
        <w:t xml:space="preserve"> </w:t>
      </w:r>
      <w:r w:rsidR="005B4F80">
        <w:rPr>
          <w:lang w:eastAsia="zh-CN"/>
        </w:rPr>
        <w:t xml:space="preserve">is a STEM unit of work </w:t>
      </w:r>
      <w:r w:rsidR="00500356" w:rsidRPr="00500356">
        <w:rPr>
          <w:lang w:eastAsia="zh-CN"/>
        </w:rPr>
        <w:t>developed by Stage 3 teachers at St Ives North Public School</w:t>
      </w:r>
      <w:r w:rsidR="005B4F80">
        <w:rPr>
          <w:lang w:eastAsia="zh-CN"/>
        </w:rPr>
        <w:t>. This integrated study addresses</w:t>
      </w:r>
      <w:r w:rsidR="00500356" w:rsidRPr="00500356">
        <w:rPr>
          <w:lang w:eastAsia="zh-CN"/>
        </w:rPr>
        <w:t xml:space="preserve"> an authentic problem for the school surrounded by bush land, directly adjoining the Ku-ring-gai National Park. </w:t>
      </w:r>
      <w:r w:rsidR="00B27979">
        <w:rPr>
          <w:lang w:eastAsia="zh-CN"/>
        </w:rPr>
        <w:t>This</w:t>
      </w:r>
      <w:r w:rsidR="00FC4E49">
        <w:rPr>
          <w:lang w:eastAsia="zh-CN"/>
        </w:rPr>
        <w:t xml:space="preserve"> unit is the final learning sequence in a Stage 3 geography study focusing on </w:t>
      </w:r>
      <w:bookmarkStart w:id="2" w:name="_GoBack"/>
      <w:bookmarkEnd w:id="2"/>
      <w:r w:rsidR="00621812">
        <w:fldChar w:fldCharType="begin"/>
      </w:r>
      <w:r w:rsidR="00621812">
        <w:instrText xml:space="preserve"> HYPERLINK "https://educationstandards.nsw.edu.au/wps/portal/nesa/k-10/learning-areas/hsie/geography-k-10/content/1183" </w:instrText>
      </w:r>
      <w:r w:rsidR="00621812">
        <w:fldChar w:fldCharType="separate"/>
      </w:r>
      <w:r w:rsidR="00FD7D50">
        <w:rPr>
          <w:rStyle w:val="Hyperlink"/>
          <w:lang w:eastAsia="zh-CN"/>
        </w:rPr>
        <w:t>Factors that shape p</w:t>
      </w:r>
      <w:r w:rsidR="00FC4E49" w:rsidRPr="00FC4E49">
        <w:rPr>
          <w:rStyle w:val="Hyperlink"/>
          <w:lang w:eastAsia="zh-CN"/>
        </w:rPr>
        <w:t>laces</w:t>
      </w:r>
      <w:r w:rsidR="00621812">
        <w:rPr>
          <w:rStyle w:val="Hyperlink"/>
          <w:lang w:eastAsia="zh-CN"/>
        </w:rPr>
        <w:fldChar w:fldCharType="end"/>
      </w:r>
      <w:r w:rsidR="00B27979">
        <w:rPr>
          <w:lang w:eastAsia="zh-CN"/>
        </w:rPr>
        <w:t xml:space="preserve"> –</w:t>
      </w:r>
      <w:r w:rsidR="00FC4E49">
        <w:rPr>
          <w:lang w:eastAsia="zh-CN"/>
        </w:rPr>
        <w:t xml:space="preserve"> </w:t>
      </w:r>
      <w:r w:rsidR="00FC4E49" w:rsidRPr="00FC4E49">
        <w:rPr>
          <w:lang w:eastAsia="zh-CN"/>
        </w:rPr>
        <w:t>How can the impact of bushfires on people and places be reduced?</w:t>
      </w:r>
    </w:p>
    <w:p w14:paraId="606EF3EE" w14:textId="61152527" w:rsidR="00500356" w:rsidRPr="00770DA4" w:rsidRDefault="00500356" w:rsidP="00EC35C2">
      <w:pPr>
        <w:pStyle w:val="Heading2"/>
        <w:rPr>
          <w:rStyle w:val="Heading2Char"/>
          <w:b/>
        </w:rPr>
      </w:pPr>
      <w:bookmarkStart w:id="3" w:name="_Toc118989295"/>
      <w:r w:rsidRPr="00770DA4">
        <w:rPr>
          <w:rStyle w:val="Heading2Char"/>
          <w:b/>
        </w:rPr>
        <w:t>Unit overview</w:t>
      </w:r>
      <w:bookmarkEnd w:id="3"/>
    </w:p>
    <w:p w14:paraId="682418CB" w14:textId="69634B7A" w:rsidR="00B27979" w:rsidRDefault="00EC35C2" w:rsidP="00EC35C2">
      <w:pPr>
        <w:rPr>
          <w:lang w:eastAsia="zh-CN"/>
        </w:rPr>
      </w:pPr>
      <w:r>
        <w:rPr>
          <w:lang w:eastAsia="zh-CN"/>
        </w:rPr>
        <w:t>Project Firestorm</w:t>
      </w:r>
      <w:r w:rsidR="00500356" w:rsidRPr="00500356">
        <w:rPr>
          <w:lang w:eastAsia="zh-CN"/>
        </w:rPr>
        <w:t xml:space="preserve"> develops student understanding of the management of environments and how people influence the </w:t>
      </w:r>
      <w:r w:rsidR="00B27979">
        <w:rPr>
          <w:lang w:eastAsia="zh-CN"/>
        </w:rPr>
        <w:t>places in which they live. It</w:t>
      </w:r>
      <w:r w:rsidR="00500356" w:rsidRPr="00500356">
        <w:rPr>
          <w:lang w:eastAsia="zh-CN"/>
        </w:rPr>
        <w:t xml:space="preserve"> focus</w:t>
      </w:r>
      <w:r w:rsidR="00B27979">
        <w:rPr>
          <w:lang w:eastAsia="zh-CN"/>
        </w:rPr>
        <w:t>es</w:t>
      </w:r>
      <w:r w:rsidR="00500356" w:rsidRPr="00500356">
        <w:rPr>
          <w:lang w:eastAsia="zh-CN"/>
        </w:rPr>
        <w:t xml:space="preserve"> upon bushfires in their local area. Students are challenged to generate solutions to preparation, survival and recovery from a catastrophic bushfire event.</w:t>
      </w:r>
      <w:r w:rsidR="000F206E" w:rsidRPr="000F206E">
        <w:t xml:space="preserve"> </w:t>
      </w:r>
      <w:r w:rsidR="00B27979">
        <w:rPr>
          <w:lang w:eastAsia="zh-CN"/>
        </w:rPr>
        <w:t>They</w:t>
      </w:r>
      <w:r w:rsidR="000F206E" w:rsidRPr="000F206E">
        <w:rPr>
          <w:lang w:eastAsia="zh-CN"/>
        </w:rPr>
        <w:t xml:space="preserve"> learn design thinking processes and develop scientific and mathematical thinking skills whilst developing a solution for their driving question</w:t>
      </w:r>
      <w:r w:rsidR="00E93C5C" w:rsidRPr="00E93C5C">
        <w:rPr>
          <w:lang w:eastAsia="zh-CN"/>
        </w:rPr>
        <w:t xml:space="preserve">, </w:t>
      </w:r>
      <w:r w:rsidR="00060CF3">
        <w:rPr>
          <w:lang w:eastAsia="zh-CN"/>
        </w:rPr>
        <w:t>‘</w:t>
      </w:r>
      <w:r w:rsidR="00E93C5C" w:rsidRPr="00E93C5C">
        <w:rPr>
          <w:lang w:eastAsia="zh-CN"/>
        </w:rPr>
        <w:t>How can our community p</w:t>
      </w:r>
      <w:r w:rsidR="00E93C5C">
        <w:rPr>
          <w:lang w:eastAsia="zh-CN"/>
        </w:rPr>
        <w:t>re</w:t>
      </w:r>
      <w:r w:rsidR="00E93C5C" w:rsidRPr="00E93C5C">
        <w:rPr>
          <w:lang w:eastAsia="zh-CN"/>
        </w:rPr>
        <w:t>pare for, survive or recover from a catastrophic</w:t>
      </w:r>
      <w:r w:rsidR="00060CF3">
        <w:rPr>
          <w:lang w:eastAsia="zh-CN"/>
        </w:rPr>
        <w:t xml:space="preserve"> bushfire event?’</w:t>
      </w:r>
      <w:r w:rsidR="0080450A">
        <w:rPr>
          <w:lang w:eastAsia="zh-CN"/>
        </w:rPr>
        <w:t>.</w:t>
      </w:r>
    </w:p>
    <w:p w14:paraId="2153674E" w14:textId="7BA09969" w:rsidR="0080450A" w:rsidRDefault="0080450A" w:rsidP="00EC35C2">
      <w:r>
        <w:t xml:space="preserve">Students connect the concepts and activities developed in ‘Factors that shape places’ with a study of the impact of bushfire hazard in NSW. Students </w:t>
      </w:r>
      <w:r w:rsidRPr="00DD6BCD">
        <w:rPr>
          <w:lang w:eastAsia="en-AU"/>
        </w:rPr>
        <w:t>investigate the ways people</w:t>
      </w:r>
      <w:r>
        <w:rPr>
          <w:lang w:eastAsia="en-AU"/>
        </w:rPr>
        <w:t xml:space="preserve"> and bushfires have</w:t>
      </w:r>
      <w:r w:rsidRPr="00DD6BCD">
        <w:rPr>
          <w:lang w:eastAsia="en-AU"/>
        </w:rPr>
        <w:t xml:space="preserve"> change</w:t>
      </w:r>
      <w:r>
        <w:rPr>
          <w:lang w:eastAsia="en-AU"/>
        </w:rPr>
        <w:t>d</w:t>
      </w:r>
      <w:r w:rsidRPr="00DD6BCD">
        <w:rPr>
          <w:lang w:eastAsia="en-AU"/>
        </w:rPr>
        <w:t xml:space="preserve"> the natural environment</w:t>
      </w:r>
      <w:r>
        <w:rPr>
          <w:lang w:eastAsia="en-AU"/>
        </w:rPr>
        <w:t xml:space="preserve">. </w:t>
      </w:r>
    </w:p>
    <w:p w14:paraId="0F36C6CA" w14:textId="513699D0" w:rsidR="001545AD" w:rsidRDefault="001545AD" w:rsidP="00EC35C2">
      <w:pPr>
        <w:rPr>
          <w:lang w:eastAsia="zh-CN"/>
        </w:rPr>
      </w:pPr>
      <w:r w:rsidRPr="000F206E">
        <w:rPr>
          <w:lang w:eastAsia="zh-CN"/>
        </w:rPr>
        <w:t xml:space="preserve">Students may have a basic understanding of coding, robotics, 3D modelling and electrical circuitry, although these understandings are not </w:t>
      </w:r>
      <w:r w:rsidR="00197F1A">
        <w:rPr>
          <w:lang w:eastAsia="zh-CN"/>
        </w:rPr>
        <w:t>essential</w:t>
      </w:r>
      <w:r w:rsidRPr="000F206E">
        <w:rPr>
          <w:lang w:eastAsia="zh-CN"/>
        </w:rPr>
        <w:t>.</w:t>
      </w:r>
    </w:p>
    <w:p w14:paraId="1698CED8" w14:textId="0993639B" w:rsidR="005B4F80" w:rsidRDefault="00EC35C2" w:rsidP="00EC35C2">
      <w:r w:rsidRPr="00EC35C2">
        <w:t xml:space="preserve">This learning </w:t>
      </w:r>
      <w:r>
        <w:t xml:space="preserve">unit of study </w:t>
      </w:r>
      <w:r w:rsidRPr="00EC35C2">
        <w:t>aligns with the RFS interactive</w:t>
      </w:r>
      <w:r w:rsidRPr="00EC35C2">
        <w:rPr>
          <w:b/>
          <w:bCs/>
        </w:rPr>
        <w:t xml:space="preserve"> </w:t>
      </w:r>
      <w:hyperlink r:id="rId15" w:history="1">
        <w:r>
          <w:rPr>
            <w:rStyle w:val="Hyperlink"/>
          </w:rPr>
          <w:t>Project Firestorm</w:t>
        </w:r>
      </w:hyperlink>
      <w:r>
        <w:t xml:space="preserve"> (2019)</w:t>
      </w:r>
      <w:r w:rsidRPr="00EC35C2">
        <w:t xml:space="preserve"> program </w:t>
      </w:r>
      <w:r>
        <w:t>developed to support the implementation of Project Firestorm.</w:t>
      </w:r>
    </w:p>
    <w:p w14:paraId="2963BA00" w14:textId="215DA3EF" w:rsidR="00133007" w:rsidRDefault="005B4F80" w:rsidP="001545AD">
      <w:pPr>
        <w:pStyle w:val="Heading2"/>
        <w:numPr>
          <w:ilvl w:val="0"/>
          <w:numId w:val="0"/>
        </w:numPr>
      </w:pPr>
      <w:r>
        <w:br w:type="page"/>
      </w:r>
      <w:bookmarkStart w:id="4" w:name="_Toc118989296"/>
      <w:r w:rsidR="00133007">
        <w:lastRenderedPageBreak/>
        <w:t>Outcomes</w:t>
      </w:r>
      <w:bookmarkEnd w:id="4"/>
    </w:p>
    <w:tbl>
      <w:tblPr>
        <w:tblStyle w:val="Tableheader"/>
        <w:tblW w:w="5031" w:type="pct"/>
        <w:tblInd w:w="-30" w:type="dxa"/>
        <w:tblLook w:val="04A0" w:firstRow="1" w:lastRow="0" w:firstColumn="1" w:lastColumn="0" w:noHBand="0" w:noVBand="1"/>
        <w:tblCaption w:val="Science and Technology outcomes and content"/>
        <w:tblDescription w:val="Table displaying Science and Technology outcomes and content"/>
      </w:tblPr>
      <w:tblGrid>
        <w:gridCol w:w="2537"/>
        <w:gridCol w:w="3546"/>
        <w:gridCol w:w="3548"/>
      </w:tblGrid>
      <w:tr w:rsidR="00843D87" w14:paraId="78885401" w14:textId="77777777" w:rsidTr="009C5D9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317" w:type="pct"/>
          </w:tcPr>
          <w:p w14:paraId="79F3EDB2" w14:textId="1D126DF9" w:rsidR="00843D87" w:rsidRDefault="00843D87" w:rsidP="00751828">
            <w:pPr>
              <w:spacing w:before="192" w:after="192"/>
              <w:rPr>
                <w:lang w:eastAsia="zh-CN"/>
              </w:rPr>
            </w:pPr>
            <w:r>
              <w:t>Science and technology</w:t>
            </w:r>
          </w:p>
        </w:tc>
        <w:tc>
          <w:tcPr>
            <w:tcW w:w="1841" w:type="pct"/>
          </w:tcPr>
          <w:p w14:paraId="7F49F7AF" w14:textId="77777777" w:rsidR="00843D87" w:rsidRDefault="00843D87" w:rsidP="00751828">
            <w:pPr>
              <w:cnfStyle w:val="100000000000" w:firstRow="1" w:lastRow="0" w:firstColumn="0" w:lastColumn="0" w:oddVBand="0" w:evenVBand="0" w:oddHBand="0" w:evenHBand="0" w:firstRowFirstColumn="0" w:firstRowLastColumn="0" w:lastRowFirstColumn="0" w:lastRowLastColumn="0"/>
              <w:rPr>
                <w:b w:val="0"/>
                <w:lang w:eastAsia="zh-CN"/>
              </w:rPr>
            </w:pPr>
            <w:r>
              <w:t>Outcomes</w:t>
            </w:r>
          </w:p>
        </w:tc>
        <w:tc>
          <w:tcPr>
            <w:tcW w:w="1842" w:type="pct"/>
          </w:tcPr>
          <w:p w14:paraId="05390BDA" w14:textId="25C03067" w:rsidR="00843D87" w:rsidRDefault="00843D87" w:rsidP="00751828">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Content</w:t>
            </w:r>
          </w:p>
        </w:tc>
      </w:tr>
      <w:tr w:rsidR="00843D87" w14:paraId="2812DF69" w14:textId="77777777" w:rsidTr="009C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210B91D7" w14:textId="69EDCD2E" w:rsidR="00843D87" w:rsidRPr="00552DB9" w:rsidRDefault="00843D87" w:rsidP="00843D87">
            <w:pPr>
              <w:rPr>
                <w:lang w:eastAsia="zh-CN"/>
              </w:rPr>
            </w:pPr>
            <w:r w:rsidRPr="00552DB9">
              <w:rPr>
                <w:rStyle w:val="Strong"/>
                <w:lang w:eastAsia="zh-CN"/>
              </w:rPr>
              <w:t xml:space="preserve">Working scientifically </w:t>
            </w:r>
            <w:r w:rsidRPr="00552DB9">
              <w:t xml:space="preserve">– </w:t>
            </w:r>
            <w:r w:rsidRPr="00552DB9">
              <w:rPr>
                <w:lang w:eastAsia="zh-CN"/>
              </w:rPr>
              <w:t>ST3-1WS-S</w:t>
            </w:r>
          </w:p>
        </w:tc>
        <w:tc>
          <w:tcPr>
            <w:tcW w:w="1841" w:type="pct"/>
            <w:vAlign w:val="top"/>
          </w:tcPr>
          <w:p w14:paraId="09FB150E" w14:textId="77777777" w:rsidR="00843D87" w:rsidRDefault="00843D87" w:rsidP="00843D87">
            <w:pPr>
              <w:cnfStyle w:val="000000100000" w:firstRow="0" w:lastRow="0" w:firstColumn="0" w:lastColumn="0" w:oddVBand="0" w:evenVBand="0" w:oddHBand="1" w:evenHBand="0" w:firstRowFirstColumn="0" w:firstRowLastColumn="0" w:lastRowFirstColumn="0" w:lastRowLastColumn="0"/>
              <w:rPr>
                <w:lang w:eastAsia="zh-CN"/>
              </w:rPr>
            </w:pPr>
            <w:r w:rsidRPr="00B27979">
              <w:rPr>
                <w:lang w:eastAsia="zh-CN"/>
              </w:rPr>
              <w:t>plans and conducts scientific investigations to answer testable questions, and collects and summarises data to communicate conclusions</w:t>
            </w:r>
          </w:p>
        </w:tc>
        <w:tc>
          <w:tcPr>
            <w:tcW w:w="1842" w:type="pct"/>
            <w:vAlign w:val="top"/>
          </w:tcPr>
          <w:p w14:paraId="46F5541B" w14:textId="77777777" w:rsidR="006462F3" w:rsidRPr="006462F3" w:rsidRDefault="006462F3" w:rsidP="006462F3">
            <w:pPr>
              <w:spacing w:before="0"/>
              <w:contextualSpacing/>
              <w:cnfStyle w:val="000000100000" w:firstRow="0" w:lastRow="0" w:firstColumn="0" w:lastColumn="0" w:oddVBand="0" w:evenVBand="0" w:oddHBand="1" w:evenHBand="0" w:firstRowFirstColumn="0" w:firstRowLastColumn="0" w:lastRowFirstColumn="0" w:lastRowLastColumn="0"/>
            </w:pPr>
            <w:r w:rsidRPr="006462F3">
              <w:t>plan and apply the elements of scientific investigations to answer problems</w:t>
            </w:r>
          </w:p>
          <w:p w14:paraId="5557E5AC" w14:textId="199D69EC" w:rsidR="00843D87" w:rsidRDefault="00843D87" w:rsidP="006462F3">
            <w:pPr>
              <w:cnfStyle w:val="000000100000" w:firstRow="0" w:lastRow="0" w:firstColumn="0" w:lastColumn="0" w:oddVBand="0" w:evenVBand="0" w:oddHBand="1" w:evenHBand="0" w:firstRowFirstColumn="0" w:firstRowLastColumn="0" w:lastRowFirstColumn="0" w:lastRowLastColumn="0"/>
              <w:rPr>
                <w:lang w:eastAsia="zh-CN"/>
              </w:rPr>
            </w:pPr>
          </w:p>
        </w:tc>
      </w:tr>
      <w:tr w:rsidR="00843D87" w14:paraId="63EAA1C6" w14:textId="77777777" w:rsidTr="009C5D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7A4A5B88" w14:textId="77777777" w:rsidR="00843D87" w:rsidRPr="00552DB9" w:rsidRDefault="00843D87" w:rsidP="00843D87">
            <w:pPr>
              <w:rPr>
                <w:rStyle w:val="Strong"/>
                <w:b/>
              </w:rPr>
            </w:pPr>
            <w:r w:rsidRPr="00552DB9">
              <w:rPr>
                <w:rStyle w:val="Strong"/>
              </w:rPr>
              <w:t xml:space="preserve">Design and production – </w:t>
            </w:r>
          </w:p>
          <w:p w14:paraId="77119682" w14:textId="590D9CEF" w:rsidR="00843D87" w:rsidRPr="00552DB9" w:rsidRDefault="00843D87" w:rsidP="00843D87">
            <w:pPr>
              <w:rPr>
                <w:lang w:eastAsia="zh-CN"/>
              </w:rPr>
            </w:pPr>
            <w:r w:rsidRPr="00552DB9">
              <w:t>ST3-2DP-T</w:t>
            </w:r>
          </w:p>
        </w:tc>
        <w:tc>
          <w:tcPr>
            <w:tcW w:w="1841" w:type="pct"/>
            <w:vAlign w:val="top"/>
          </w:tcPr>
          <w:p w14:paraId="0D51F4A5" w14:textId="77777777" w:rsidR="00843D87" w:rsidRDefault="00843D87" w:rsidP="00843D87">
            <w:pPr>
              <w:cnfStyle w:val="000000010000" w:firstRow="0" w:lastRow="0" w:firstColumn="0" w:lastColumn="0" w:oddVBand="0" w:evenVBand="0" w:oddHBand="0" w:evenHBand="1" w:firstRowFirstColumn="0" w:firstRowLastColumn="0" w:lastRowFirstColumn="0" w:lastRowLastColumn="0"/>
              <w:rPr>
                <w:lang w:eastAsia="zh-CN"/>
              </w:rPr>
            </w:pPr>
            <w:r w:rsidRPr="00B27979">
              <w:t>plans and uses materials, tools and equipment to develop solutions for a need or opportunity</w:t>
            </w:r>
          </w:p>
        </w:tc>
        <w:tc>
          <w:tcPr>
            <w:tcW w:w="1842" w:type="pct"/>
            <w:vAlign w:val="top"/>
          </w:tcPr>
          <w:p w14:paraId="2988106B" w14:textId="4CE182FF" w:rsidR="00843D87" w:rsidRDefault="006462F3" w:rsidP="00843D87">
            <w:pPr>
              <w:cnfStyle w:val="000000010000" w:firstRow="0" w:lastRow="0" w:firstColumn="0" w:lastColumn="0" w:oddVBand="0" w:evenVBand="0" w:oddHBand="0" w:evenHBand="1" w:firstRowFirstColumn="0" w:firstRowLastColumn="0" w:lastRowFirstColumn="0" w:lastRowLastColumn="0"/>
              <w:rPr>
                <w:lang w:eastAsia="zh-CN"/>
              </w:rPr>
            </w:pPr>
            <w:r w:rsidRPr="00CD6ABD">
              <w:t>research, identify and define design ideas and processes for an audience</w:t>
            </w:r>
          </w:p>
        </w:tc>
      </w:tr>
      <w:tr w:rsidR="00843D87" w14:paraId="49235EF0" w14:textId="77777777" w:rsidTr="009C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0E0F5593" w14:textId="77777777" w:rsidR="008C1CBA" w:rsidRPr="00552DB9" w:rsidRDefault="008C1CBA" w:rsidP="00843D87">
            <w:pPr>
              <w:rPr>
                <w:rStyle w:val="Strong"/>
                <w:b/>
              </w:rPr>
            </w:pPr>
            <w:r w:rsidRPr="00552DB9">
              <w:rPr>
                <w:rStyle w:val="Strong"/>
              </w:rPr>
              <w:t>Material world –</w:t>
            </w:r>
          </w:p>
          <w:p w14:paraId="1432AB1B" w14:textId="56FEF524" w:rsidR="00843D87" w:rsidRPr="00552DB9" w:rsidRDefault="008C1CBA" w:rsidP="00843D87">
            <w:pPr>
              <w:rPr>
                <w:rStyle w:val="Strong"/>
              </w:rPr>
            </w:pPr>
            <w:r w:rsidRPr="00552DB9">
              <w:rPr>
                <w:rStyle w:val="Strong"/>
              </w:rPr>
              <w:t xml:space="preserve"> </w:t>
            </w:r>
            <w:r w:rsidR="00843D87" w:rsidRPr="00552DB9">
              <w:t>ST3-6MW-S</w:t>
            </w:r>
          </w:p>
        </w:tc>
        <w:tc>
          <w:tcPr>
            <w:tcW w:w="1841" w:type="pct"/>
            <w:vAlign w:val="top"/>
          </w:tcPr>
          <w:p w14:paraId="3EE3F442" w14:textId="77777777" w:rsidR="00843D87" w:rsidRPr="00D0445E" w:rsidRDefault="00843D87" w:rsidP="00843D87">
            <w:pPr>
              <w:cnfStyle w:val="000000100000" w:firstRow="0" w:lastRow="0" w:firstColumn="0" w:lastColumn="0" w:oddVBand="0" w:evenVBand="0" w:oddHBand="1" w:evenHBand="0" w:firstRowFirstColumn="0" w:firstRowLastColumn="0" w:lastRowFirstColumn="0" w:lastRowLastColumn="0"/>
            </w:pPr>
            <w:r w:rsidRPr="00D0445E">
              <w:t xml:space="preserve">explains the effect of heat on the properties and behaviour of materials </w:t>
            </w:r>
          </w:p>
        </w:tc>
        <w:tc>
          <w:tcPr>
            <w:tcW w:w="1842" w:type="pct"/>
            <w:vAlign w:val="top"/>
          </w:tcPr>
          <w:p w14:paraId="76DAF62F" w14:textId="582DA99F" w:rsidR="00843D87" w:rsidRPr="005539A8" w:rsidRDefault="00840A92" w:rsidP="00843D87">
            <w:pPr>
              <w:cnfStyle w:val="000000100000" w:firstRow="0" w:lastRow="0" w:firstColumn="0" w:lastColumn="0" w:oddVBand="0" w:evenVBand="0" w:oddHBand="1" w:evenHBand="0" w:firstRowFirstColumn="0" w:firstRowLastColumn="0" w:lastRowFirstColumn="0" w:lastRowLastColumn="0"/>
              <w:rPr>
                <w:highlight w:val="green"/>
              </w:rPr>
            </w:pPr>
            <w:r w:rsidRPr="00CD6ABD">
              <w:t>identify and evaluate the functional and structural properties of materials,</w:t>
            </w:r>
          </w:p>
        </w:tc>
      </w:tr>
      <w:tr w:rsidR="008C1CBA" w14:paraId="52CBAE5B" w14:textId="77777777" w:rsidTr="009C5D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68889200" w14:textId="77777777" w:rsidR="008C1CBA" w:rsidRDefault="008C1CBA" w:rsidP="00621812">
            <w:pPr>
              <w:rPr>
                <w:rStyle w:val="Strong"/>
                <w:b/>
              </w:rPr>
            </w:pPr>
            <w:r w:rsidRPr="00B27979">
              <w:rPr>
                <w:rStyle w:val="Strong"/>
              </w:rPr>
              <w:t xml:space="preserve">Material world </w:t>
            </w:r>
            <w:r>
              <w:rPr>
                <w:rStyle w:val="Strong"/>
              </w:rPr>
              <w:t xml:space="preserve">– </w:t>
            </w:r>
          </w:p>
          <w:p w14:paraId="2485B567" w14:textId="7D52B221" w:rsidR="008C1CBA" w:rsidRDefault="008C1CBA" w:rsidP="00621812">
            <w:pPr>
              <w:rPr>
                <w:lang w:eastAsia="zh-CN"/>
              </w:rPr>
            </w:pPr>
            <w:r w:rsidRPr="00D31BA4">
              <w:t>ST</w:t>
            </w:r>
            <w:r>
              <w:t>3-7MW-T</w:t>
            </w:r>
          </w:p>
        </w:tc>
        <w:tc>
          <w:tcPr>
            <w:tcW w:w="1841" w:type="pct"/>
            <w:vAlign w:val="top"/>
          </w:tcPr>
          <w:p w14:paraId="388CF74D" w14:textId="77777777" w:rsidR="008C1CBA" w:rsidRDefault="008C1CBA" w:rsidP="00621812">
            <w:pPr>
              <w:cnfStyle w:val="000000010000" w:firstRow="0" w:lastRow="0" w:firstColumn="0" w:lastColumn="0" w:oddVBand="0" w:evenVBand="0" w:oddHBand="0" w:evenHBand="1" w:firstRowFirstColumn="0" w:firstRowLastColumn="0" w:lastRowFirstColumn="0" w:lastRowLastColumn="0"/>
              <w:rPr>
                <w:lang w:eastAsia="zh-CN"/>
              </w:rPr>
            </w:pPr>
            <w:r w:rsidRPr="00D31BA4">
              <w:t>explains how the properties of materials determines their use for a range of purposes</w:t>
            </w:r>
          </w:p>
        </w:tc>
        <w:tc>
          <w:tcPr>
            <w:tcW w:w="1842" w:type="pct"/>
            <w:vAlign w:val="top"/>
          </w:tcPr>
          <w:p w14:paraId="12F8185F" w14:textId="52A33AE7" w:rsidR="008C1CBA" w:rsidRDefault="0080207D" w:rsidP="00621812">
            <w:pPr>
              <w:cnfStyle w:val="000000010000" w:firstRow="0" w:lastRow="0" w:firstColumn="0" w:lastColumn="0" w:oddVBand="0" w:evenVBand="0" w:oddHBand="0" w:evenHBand="1" w:firstRowFirstColumn="0" w:firstRowLastColumn="0" w:lastRowFirstColumn="0" w:lastRowLastColumn="0"/>
              <w:rPr>
                <w:lang w:eastAsia="zh-CN"/>
              </w:rPr>
            </w:pPr>
            <w:r w:rsidRPr="00CD6ABD">
              <w:t>select appropriate materials, components, tools, equipment and techniques and apply safe procedures to produce designed solutions</w:t>
            </w:r>
          </w:p>
        </w:tc>
      </w:tr>
    </w:tbl>
    <w:p w14:paraId="61214518" w14:textId="77777777" w:rsidR="00111749" w:rsidRDefault="00111749"/>
    <w:tbl>
      <w:tblPr>
        <w:tblStyle w:val="Tableheader"/>
        <w:tblW w:w="5000" w:type="pct"/>
        <w:tblInd w:w="-5" w:type="dxa"/>
        <w:tblLook w:val="04A0" w:firstRow="1" w:lastRow="0" w:firstColumn="1" w:lastColumn="0" w:noHBand="0" w:noVBand="1"/>
        <w:tblCaption w:val="Mathematics outcomes and content"/>
        <w:tblDescription w:val="Table displaying Mathematics outcomes and content"/>
      </w:tblPr>
      <w:tblGrid>
        <w:gridCol w:w="2522"/>
        <w:gridCol w:w="3526"/>
        <w:gridCol w:w="3524"/>
      </w:tblGrid>
      <w:tr w:rsidR="00843D87" w14:paraId="1C20F4A1" w14:textId="77777777" w:rsidTr="009C5D9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317" w:type="pct"/>
          </w:tcPr>
          <w:p w14:paraId="3987F0BA" w14:textId="49A4AED1" w:rsidR="00843D87" w:rsidRPr="00B27979" w:rsidRDefault="00843D87" w:rsidP="00751828">
            <w:pPr>
              <w:spacing w:before="192" w:after="192"/>
              <w:rPr>
                <w:rStyle w:val="Strong"/>
              </w:rPr>
            </w:pPr>
            <w:r>
              <w:t>Mathematics</w:t>
            </w:r>
          </w:p>
        </w:tc>
        <w:tc>
          <w:tcPr>
            <w:tcW w:w="1842" w:type="pct"/>
          </w:tcPr>
          <w:p w14:paraId="200CB546" w14:textId="77777777" w:rsidR="00843D87" w:rsidRPr="00D31BA4" w:rsidRDefault="00843D87" w:rsidP="00751828">
            <w:pPr>
              <w:cnfStyle w:val="100000000000" w:firstRow="1" w:lastRow="0" w:firstColumn="0" w:lastColumn="0" w:oddVBand="0" w:evenVBand="0" w:oddHBand="0" w:evenHBand="0" w:firstRowFirstColumn="0" w:firstRowLastColumn="0" w:lastRowFirstColumn="0" w:lastRowLastColumn="0"/>
              <w:rPr>
                <w:b w:val="0"/>
              </w:rPr>
            </w:pPr>
            <w:r>
              <w:t>Outcomes</w:t>
            </w:r>
          </w:p>
        </w:tc>
        <w:tc>
          <w:tcPr>
            <w:tcW w:w="1841" w:type="pct"/>
          </w:tcPr>
          <w:p w14:paraId="2F2AE85D" w14:textId="26663062" w:rsidR="00843D87" w:rsidRPr="00D31BA4" w:rsidRDefault="00197F1A" w:rsidP="00751828">
            <w:pPr>
              <w:cnfStyle w:val="100000000000" w:firstRow="1" w:lastRow="0" w:firstColumn="0" w:lastColumn="0" w:oddVBand="0" w:evenVBand="0" w:oddHBand="0" w:evenHBand="0" w:firstRowFirstColumn="0" w:firstRowLastColumn="0" w:lastRowFirstColumn="0" w:lastRowLastColumn="0"/>
            </w:pPr>
            <w:r>
              <w:t>Content</w:t>
            </w:r>
          </w:p>
        </w:tc>
      </w:tr>
      <w:tr w:rsidR="00843D87" w14:paraId="5913A156" w14:textId="77777777" w:rsidTr="009C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431A5541" w14:textId="038E7E4C" w:rsidR="00843D87" w:rsidRPr="00552DB9" w:rsidRDefault="00843D87" w:rsidP="00843D87">
            <w:pPr>
              <w:rPr>
                <w:rStyle w:val="Strong"/>
              </w:rPr>
            </w:pPr>
            <w:r w:rsidRPr="00552DB9">
              <w:rPr>
                <w:rStyle w:val="Strong"/>
                <w:lang w:eastAsia="zh-CN"/>
              </w:rPr>
              <w:t>Working mathematically</w:t>
            </w:r>
            <w:r w:rsidRPr="00552DB9">
              <w:rPr>
                <w:lang w:eastAsia="zh-CN"/>
              </w:rPr>
              <w:t xml:space="preserve"> – MA3-1WM</w:t>
            </w:r>
          </w:p>
        </w:tc>
        <w:tc>
          <w:tcPr>
            <w:tcW w:w="1842" w:type="pct"/>
            <w:vAlign w:val="top"/>
          </w:tcPr>
          <w:p w14:paraId="5B974A2B" w14:textId="77777777" w:rsidR="00843D87" w:rsidRPr="00D31BA4" w:rsidRDefault="00843D87" w:rsidP="00843D87">
            <w:pPr>
              <w:cnfStyle w:val="000000100000" w:firstRow="0" w:lastRow="0" w:firstColumn="0" w:lastColumn="0" w:oddVBand="0" w:evenVBand="0" w:oddHBand="1" w:evenHBand="0" w:firstRowFirstColumn="0" w:firstRowLastColumn="0" w:lastRowFirstColumn="0" w:lastRowLastColumn="0"/>
            </w:pPr>
            <w:r>
              <w:rPr>
                <w:lang w:eastAsia="zh-CN"/>
              </w:rPr>
              <w:t>describes and represents mathematical situations in a variety of ways using mathematical terminology and some conventions.</w:t>
            </w:r>
          </w:p>
        </w:tc>
        <w:tc>
          <w:tcPr>
            <w:tcW w:w="1841" w:type="pct"/>
            <w:vAlign w:val="top"/>
          </w:tcPr>
          <w:p w14:paraId="64457E85" w14:textId="226DDB74" w:rsidR="00843D87" w:rsidRPr="00D31BA4" w:rsidRDefault="000C0370" w:rsidP="00843D87">
            <w:pPr>
              <w:cnfStyle w:val="000000100000" w:firstRow="0" w:lastRow="0" w:firstColumn="0" w:lastColumn="0" w:oddVBand="0" w:evenVBand="0" w:oddHBand="1" w:evenHBand="0" w:firstRowFirstColumn="0" w:firstRowLastColumn="0" w:lastRowFirstColumn="0" w:lastRowLastColumn="0"/>
            </w:pPr>
            <w:r>
              <w:t>describe and interpret different data sets in context</w:t>
            </w:r>
          </w:p>
        </w:tc>
      </w:tr>
      <w:tr w:rsidR="00843D87" w14:paraId="50899254" w14:textId="77777777" w:rsidTr="009C5D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78DE9DE2" w14:textId="621CBA0B" w:rsidR="00843D87" w:rsidRPr="00552DB9" w:rsidRDefault="00843D87" w:rsidP="00843D87">
            <w:pPr>
              <w:rPr>
                <w:lang w:eastAsia="zh-CN"/>
              </w:rPr>
            </w:pPr>
            <w:r w:rsidRPr="00552DB9">
              <w:rPr>
                <w:rStyle w:val="Strong"/>
                <w:lang w:eastAsia="zh-CN"/>
              </w:rPr>
              <w:t>Statistics and probability</w:t>
            </w:r>
            <w:r w:rsidRPr="00552DB9">
              <w:rPr>
                <w:lang w:eastAsia="zh-CN"/>
              </w:rPr>
              <w:t xml:space="preserve"> – MA3-18SP</w:t>
            </w:r>
          </w:p>
        </w:tc>
        <w:tc>
          <w:tcPr>
            <w:tcW w:w="1842" w:type="pct"/>
            <w:vAlign w:val="top"/>
          </w:tcPr>
          <w:p w14:paraId="180C0B45" w14:textId="77777777" w:rsidR="00843D87" w:rsidRDefault="00843D87" w:rsidP="00843D8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uses appropriate methods to collect data and constructs, interprets and evaluates data displays, including dot plots, line graphs and two-way tables</w:t>
            </w:r>
          </w:p>
        </w:tc>
        <w:tc>
          <w:tcPr>
            <w:tcW w:w="1841" w:type="pct"/>
            <w:vAlign w:val="top"/>
          </w:tcPr>
          <w:p w14:paraId="0F5BD1BA" w14:textId="4A334750" w:rsidR="00843D87" w:rsidRDefault="000C0370" w:rsidP="00843D87">
            <w:pPr>
              <w:cnfStyle w:val="000000010000" w:firstRow="0" w:lastRow="0" w:firstColumn="0" w:lastColumn="0" w:oddVBand="0" w:evenVBand="0" w:oddHBand="0" w:evenHBand="1" w:firstRowFirstColumn="0" w:firstRowLastColumn="0" w:lastRowFirstColumn="0" w:lastRowLastColumn="0"/>
              <w:rPr>
                <w:lang w:eastAsia="zh-CN"/>
              </w:rPr>
            </w:pPr>
            <w:r>
              <w:t>tabulate collected data, including numerical data, with and without the use of digital technologies</w:t>
            </w:r>
          </w:p>
        </w:tc>
      </w:tr>
    </w:tbl>
    <w:p w14:paraId="73A5CF15" w14:textId="77777777" w:rsidR="00111749" w:rsidRDefault="00111749"/>
    <w:tbl>
      <w:tblPr>
        <w:tblStyle w:val="Tableheader"/>
        <w:tblW w:w="4948" w:type="pct"/>
        <w:tblInd w:w="50" w:type="dxa"/>
        <w:tblLook w:val="04A0" w:firstRow="1" w:lastRow="0" w:firstColumn="1" w:lastColumn="0" w:noHBand="0" w:noVBand="1"/>
        <w:tblCaption w:val="Geography outcomes and content"/>
        <w:tblDescription w:val="Table displaying Geography outcomes and content"/>
      </w:tblPr>
      <w:tblGrid>
        <w:gridCol w:w="2495"/>
        <w:gridCol w:w="3488"/>
        <w:gridCol w:w="3489"/>
      </w:tblGrid>
      <w:tr w:rsidR="00843D87" w14:paraId="44FFD4CB" w14:textId="77777777" w:rsidTr="009C5D9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317" w:type="pct"/>
          </w:tcPr>
          <w:p w14:paraId="1C91B781" w14:textId="0103FA5B" w:rsidR="00843D87" w:rsidRDefault="00843D87" w:rsidP="00751828">
            <w:pPr>
              <w:spacing w:before="192" w:after="192"/>
              <w:rPr>
                <w:lang w:eastAsia="zh-CN"/>
              </w:rPr>
            </w:pPr>
            <w:r>
              <w:t>HSIE – geography</w:t>
            </w:r>
          </w:p>
        </w:tc>
        <w:tc>
          <w:tcPr>
            <w:tcW w:w="1841" w:type="pct"/>
          </w:tcPr>
          <w:p w14:paraId="0F50983F" w14:textId="77777777" w:rsidR="00843D87" w:rsidRDefault="00843D87" w:rsidP="00751828">
            <w:pPr>
              <w:cnfStyle w:val="100000000000" w:firstRow="1" w:lastRow="0" w:firstColumn="0" w:lastColumn="0" w:oddVBand="0" w:evenVBand="0" w:oddHBand="0" w:evenHBand="0" w:firstRowFirstColumn="0" w:firstRowLastColumn="0" w:lastRowFirstColumn="0" w:lastRowLastColumn="0"/>
              <w:rPr>
                <w:b w:val="0"/>
                <w:lang w:eastAsia="zh-CN"/>
              </w:rPr>
            </w:pPr>
            <w:r>
              <w:rPr>
                <w:lang w:eastAsia="zh-CN"/>
              </w:rPr>
              <w:t>O</w:t>
            </w:r>
            <w:r w:rsidRPr="00111749">
              <w:rPr>
                <w:lang w:eastAsia="zh-CN"/>
              </w:rPr>
              <w:t>utcomes</w:t>
            </w:r>
          </w:p>
        </w:tc>
        <w:tc>
          <w:tcPr>
            <w:tcW w:w="1842" w:type="pct"/>
          </w:tcPr>
          <w:p w14:paraId="1D39946D" w14:textId="18C5C049" w:rsidR="00843D87" w:rsidRDefault="00843D87" w:rsidP="00751828">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Content</w:t>
            </w:r>
          </w:p>
        </w:tc>
      </w:tr>
      <w:tr w:rsidR="00843D87" w14:paraId="6FD5AEF5" w14:textId="77777777" w:rsidTr="009C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49FE5D5E" w14:textId="0B98EB1C" w:rsidR="008C1CBA" w:rsidRPr="00DA6058" w:rsidRDefault="008C1CBA" w:rsidP="00843D87">
            <w:pPr>
              <w:rPr>
                <w:rStyle w:val="Strong"/>
                <w:bCs w:val="0"/>
              </w:rPr>
            </w:pPr>
            <w:r w:rsidRPr="00DA6058">
              <w:rPr>
                <w:rStyle w:val="Strong"/>
                <w:bCs w:val="0"/>
              </w:rPr>
              <w:t xml:space="preserve">Geography- </w:t>
            </w:r>
          </w:p>
          <w:p w14:paraId="45C059DB" w14:textId="2F361CDF" w:rsidR="00843D87" w:rsidRPr="00DA6058" w:rsidRDefault="00843D87" w:rsidP="00843D87">
            <w:pPr>
              <w:rPr>
                <w:lang w:eastAsia="zh-CN"/>
              </w:rPr>
            </w:pPr>
            <w:r w:rsidRPr="00DA6058">
              <w:rPr>
                <w:lang w:eastAsia="zh-CN"/>
              </w:rPr>
              <w:t>GE3-2</w:t>
            </w:r>
          </w:p>
        </w:tc>
        <w:tc>
          <w:tcPr>
            <w:tcW w:w="1841" w:type="pct"/>
            <w:vAlign w:val="top"/>
          </w:tcPr>
          <w:p w14:paraId="1BD26B62" w14:textId="77777777" w:rsidR="00843D87" w:rsidRDefault="00843D87" w:rsidP="00843D87">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explains interactions and connections between people, places and environments</w:t>
            </w:r>
          </w:p>
        </w:tc>
        <w:tc>
          <w:tcPr>
            <w:tcW w:w="1842" w:type="pct"/>
            <w:vAlign w:val="top"/>
          </w:tcPr>
          <w:p w14:paraId="7F440736" w14:textId="0D8E212F" w:rsidR="00843D87" w:rsidRDefault="00105733" w:rsidP="00843D87">
            <w:pPr>
              <w:cnfStyle w:val="000000100000" w:firstRow="0" w:lastRow="0" w:firstColumn="0" w:lastColumn="0" w:oddVBand="0" w:evenVBand="0" w:oddHBand="1" w:evenHBand="0" w:firstRowFirstColumn="0" w:firstRowLastColumn="0" w:lastRowFirstColumn="0" w:lastRowLastColumn="0"/>
              <w:rPr>
                <w:lang w:eastAsia="zh-CN"/>
              </w:rPr>
            </w:pPr>
            <w:r>
              <w:rPr>
                <w:lang w:eastAsia="en-AU"/>
              </w:rPr>
              <w:t xml:space="preserve">investigate the impact of ONE </w:t>
            </w:r>
            <w:r w:rsidRPr="00DD6BCD">
              <w:rPr>
                <w:lang w:eastAsia="en-AU"/>
              </w:rPr>
              <w:t>contemporary bushfire hazard in Australia</w:t>
            </w:r>
          </w:p>
        </w:tc>
      </w:tr>
      <w:tr w:rsidR="00843D87" w14:paraId="2C5324D9" w14:textId="77777777" w:rsidTr="009C5D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2AE384C0" w14:textId="77777777" w:rsidR="008C1CBA" w:rsidRPr="00DA6058" w:rsidRDefault="008C1CBA" w:rsidP="008C1CBA">
            <w:pPr>
              <w:rPr>
                <w:rStyle w:val="Strong"/>
                <w:bCs w:val="0"/>
              </w:rPr>
            </w:pPr>
            <w:r w:rsidRPr="00DA6058">
              <w:rPr>
                <w:rStyle w:val="Strong"/>
                <w:bCs w:val="0"/>
              </w:rPr>
              <w:t xml:space="preserve">Geography- </w:t>
            </w:r>
          </w:p>
          <w:p w14:paraId="2C9CEE27" w14:textId="6A9B7420" w:rsidR="00843D87" w:rsidRPr="00DA6058" w:rsidRDefault="00843D87" w:rsidP="00843D87">
            <w:pPr>
              <w:rPr>
                <w:lang w:eastAsia="zh-CN"/>
              </w:rPr>
            </w:pPr>
            <w:r w:rsidRPr="00DA6058">
              <w:rPr>
                <w:lang w:eastAsia="zh-CN"/>
              </w:rPr>
              <w:t>GE3-3</w:t>
            </w:r>
          </w:p>
        </w:tc>
        <w:tc>
          <w:tcPr>
            <w:tcW w:w="1841" w:type="pct"/>
            <w:vAlign w:val="top"/>
          </w:tcPr>
          <w:p w14:paraId="6A273FAF" w14:textId="77777777" w:rsidR="00843D87" w:rsidRPr="00366493" w:rsidRDefault="00843D87" w:rsidP="00843D87">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zh-CN"/>
              </w:rPr>
            </w:pPr>
            <w:r w:rsidRPr="00111749">
              <w:rPr>
                <w:color w:val="auto"/>
                <w:lang w:eastAsia="zh-CN"/>
              </w:rPr>
              <w:t>compares and contrasts influences on the management of places and environments</w:t>
            </w:r>
          </w:p>
        </w:tc>
        <w:tc>
          <w:tcPr>
            <w:tcW w:w="1842" w:type="pct"/>
            <w:vAlign w:val="top"/>
          </w:tcPr>
          <w:p w14:paraId="1B6928E9" w14:textId="662DF8BF" w:rsidR="00843D87" w:rsidRPr="00366493" w:rsidRDefault="000C0370" w:rsidP="00843D87">
            <w:pPr>
              <w:pStyle w:val="ListBullet"/>
              <w:numPr>
                <w:ilvl w:val="0"/>
                <w:numId w:val="0"/>
              </w:numPr>
              <w:cnfStyle w:val="000000010000" w:firstRow="0" w:lastRow="0" w:firstColumn="0" w:lastColumn="0" w:oddVBand="0" w:evenVBand="0" w:oddHBand="0" w:evenHBand="1" w:firstRowFirstColumn="0" w:firstRowLastColumn="0" w:lastRowFirstColumn="0" w:lastRowLastColumn="0"/>
              <w:rPr>
                <w:color w:val="auto"/>
                <w:lang w:eastAsia="zh-CN"/>
              </w:rPr>
            </w:pPr>
            <w:r w:rsidRPr="00DD6BCD">
              <w:rPr>
                <w:lang w:eastAsia="en-AU"/>
              </w:rPr>
              <w:t>investigate the ways people change the natural environment in Australia</w:t>
            </w:r>
          </w:p>
        </w:tc>
      </w:tr>
      <w:tr w:rsidR="00843D87" w14:paraId="6F9C924B" w14:textId="77777777" w:rsidTr="009C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75688AE5" w14:textId="77777777" w:rsidR="008C1CBA" w:rsidRPr="00DA6058" w:rsidRDefault="008C1CBA" w:rsidP="008C1CBA">
            <w:pPr>
              <w:rPr>
                <w:rStyle w:val="Strong"/>
                <w:bCs w:val="0"/>
              </w:rPr>
            </w:pPr>
            <w:r w:rsidRPr="00DA6058">
              <w:rPr>
                <w:rStyle w:val="Strong"/>
                <w:bCs w:val="0"/>
              </w:rPr>
              <w:lastRenderedPageBreak/>
              <w:t xml:space="preserve">Geography- </w:t>
            </w:r>
          </w:p>
          <w:p w14:paraId="5110DEC2" w14:textId="1B736FFB" w:rsidR="00843D87" w:rsidRPr="00DA6058" w:rsidRDefault="00843D87" w:rsidP="00843D87">
            <w:pPr>
              <w:rPr>
                <w:lang w:eastAsia="zh-CN"/>
              </w:rPr>
            </w:pPr>
            <w:r w:rsidRPr="00DA6058">
              <w:rPr>
                <w:lang w:eastAsia="zh-CN"/>
              </w:rPr>
              <w:t>GE3-4</w:t>
            </w:r>
          </w:p>
        </w:tc>
        <w:tc>
          <w:tcPr>
            <w:tcW w:w="1841" w:type="pct"/>
            <w:vAlign w:val="top"/>
          </w:tcPr>
          <w:p w14:paraId="42E3C4FC" w14:textId="77777777" w:rsidR="00843D87" w:rsidRDefault="00843D87" w:rsidP="00843D87">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acquires, processes and communicates geographical information</w:t>
            </w:r>
          </w:p>
        </w:tc>
        <w:tc>
          <w:tcPr>
            <w:tcW w:w="1842" w:type="pct"/>
            <w:vAlign w:val="top"/>
          </w:tcPr>
          <w:p w14:paraId="0F3E99BD" w14:textId="6AE9B9C9" w:rsidR="00843D87" w:rsidRDefault="00105733" w:rsidP="00843D87">
            <w:pPr>
              <w:cnfStyle w:val="000000100000" w:firstRow="0" w:lastRow="0" w:firstColumn="0" w:lastColumn="0" w:oddVBand="0" w:evenVBand="0" w:oddHBand="1" w:evenHBand="0" w:firstRowFirstColumn="0" w:firstRowLastColumn="0" w:lastRowFirstColumn="0" w:lastRowLastColumn="0"/>
              <w:rPr>
                <w:lang w:eastAsia="zh-CN"/>
              </w:rPr>
            </w:pPr>
            <w:r w:rsidRPr="00DD6BCD">
              <w:rPr>
                <w:lang w:eastAsia="en-AU"/>
              </w:rPr>
              <w:t>investigate how the natural environment influences people and places</w:t>
            </w:r>
          </w:p>
        </w:tc>
      </w:tr>
    </w:tbl>
    <w:p w14:paraId="236C8DDD" w14:textId="77777777" w:rsidR="00366493" w:rsidRDefault="00366493"/>
    <w:tbl>
      <w:tblPr>
        <w:tblStyle w:val="Tableheader"/>
        <w:tblW w:w="4922" w:type="pct"/>
        <w:tblInd w:w="75" w:type="dxa"/>
        <w:tblLook w:val="04A0" w:firstRow="1" w:lastRow="0" w:firstColumn="1" w:lastColumn="0" w:noHBand="0" w:noVBand="1"/>
        <w:tblCaption w:val="English outcomes and content"/>
        <w:tblDescription w:val="Table displaying English outcomes and content"/>
      </w:tblPr>
      <w:tblGrid>
        <w:gridCol w:w="2483"/>
        <w:gridCol w:w="3470"/>
        <w:gridCol w:w="3470"/>
      </w:tblGrid>
      <w:tr w:rsidR="00843D87" w14:paraId="28EC7173" w14:textId="77777777" w:rsidTr="009C5D9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318" w:type="pct"/>
          </w:tcPr>
          <w:p w14:paraId="5A1BA35B" w14:textId="5B9713F3" w:rsidR="00843D87" w:rsidRDefault="00843D87" w:rsidP="00751828">
            <w:pPr>
              <w:spacing w:before="192" w:after="192"/>
              <w:rPr>
                <w:lang w:eastAsia="zh-CN"/>
              </w:rPr>
            </w:pPr>
            <w:r>
              <w:t>English</w:t>
            </w:r>
          </w:p>
        </w:tc>
        <w:tc>
          <w:tcPr>
            <w:tcW w:w="1841" w:type="pct"/>
          </w:tcPr>
          <w:p w14:paraId="45670DBB" w14:textId="77777777" w:rsidR="00843D87" w:rsidRDefault="00843D87" w:rsidP="00751828">
            <w:pPr>
              <w:cnfStyle w:val="100000000000" w:firstRow="1" w:lastRow="0" w:firstColumn="0" w:lastColumn="0" w:oddVBand="0" w:evenVBand="0" w:oddHBand="0" w:evenHBand="0" w:firstRowFirstColumn="0" w:firstRowLastColumn="0" w:lastRowFirstColumn="0" w:lastRowLastColumn="0"/>
              <w:rPr>
                <w:b w:val="0"/>
                <w:lang w:eastAsia="zh-CN"/>
              </w:rPr>
            </w:pPr>
            <w:r>
              <w:t>Outcomes</w:t>
            </w:r>
          </w:p>
        </w:tc>
        <w:tc>
          <w:tcPr>
            <w:tcW w:w="1841" w:type="pct"/>
          </w:tcPr>
          <w:p w14:paraId="7156C5BA" w14:textId="16809410" w:rsidR="00843D87" w:rsidRDefault="00843D87" w:rsidP="00751828">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Content</w:t>
            </w:r>
          </w:p>
        </w:tc>
      </w:tr>
      <w:tr w:rsidR="00843D87" w14:paraId="5B3E1E77" w14:textId="77777777" w:rsidTr="009C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pct"/>
            <w:vAlign w:val="top"/>
          </w:tcPr>
          <w:p w14:paraId="7681BEA8" w14:textId="77777777" w:rsidR="008C1CBA" w:rsidRPr="00DA6058" w:rsidRDefault="00843D87" w:rsidP="00843D87">
            <w:pPr>
              <w:rPr>
                <w:lang w:eastAsia="zh-CN"/>
              </w:rPr>
            </w:pPr>
            <w:r w:rsidRPr="00DA6058">
              <w:rPr>
                <w:rStyle w:val="Strong"/>
              </w:rPr>
              <w:t>Speaking and listening</w:t>
            </w:r>
            <w:r w:rsidRPr="00DA6058">
              <w:rPr>
                <w:lang w:eastAsia="zh-CN"/>
              </w:rPr>
              <w:t xml:space="preserve"> –</w:t>
            </w:r>
          </w:p>
          <w:p w14:paraId="33C6F14B" w14:textId="529D458B" w:rsidR="00843D87" w:rsidRPr="00DA6058" w:rsidRDefault="00843D87" w:rsidP="00843D87">
            <w:pPr>
              <w:rPr>
                <w:lang w:eastAsia="zh-CN"/>
              </w:rPr>
            </w:pPr>
            <w:r w:rsidRPr="00DA6058">
              <w:rPr>
                <w:lang w:eastAsia="zh-CN"/>
              </w:rPr>
              <w:t xml:space="preserve"> EN3-1A</w:t>
            </w:r>
          </w:p>
        </w:tc>
        <w:tc>
          <w:tcPr>
            <w:tcW w:w="1841" w:type="pct"/>
            <w:vAlign w:val="top"/>
          </w:tcPr>
          <w:p w14:paraId="11FFB76F" w14:textId="77777777" w:rsidR="00843D87" w:rsidRDefault="00843D87" w:rsidP="00843D87">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communicates effectively for a variety of audiences and purposes using increasingly challenging topics, ideas, issues and language forms and features</w:t>
            </w:r>
          </w:p>
        </w:tc>
        <w:tc>
          <w:tcPr>
            <w:tcW w:w="1841" w:type="pct"/>
            <w:vAlign w:val="top"/>
          </w:tcPr>
          <w:p w14:paraId="72239CAA" w14:textId="66D72A8E" w:rsidR="00843D87" w:rsidRDefault="00105733" w:rsidP="00843D87">
            <w:pPr>
              <w:cnfStyle w:val="000000100000" w:firstRow="0" w:lastRow="0" w:firstColumn="0" w:lastColumn="0" w:oddVBand="0" w:evenVBand="0" w:oddHBand="1" w:evenHBand="0" w:firstRowFirstColumn="0" w:firstRowLastColumn="0" w:lastRowFirstColumn="0" w:lastRowLastColumn="0"/>
              <w:rPr>
                <w:lang w:eastAsia="zh-CN"/>
              </w:rPr>
            </w:pPr>
            <w:r w:rsidRPr="00105733">
              <w:rPr>
                <w:lang w:eastAsia="zh-CN"/>
              </w:rPr>
              <w:t>develop criteria to evaluate the effectiveness of spoken texts</w:t>
            </w:r>
            <w:r>
              <w:rPr>
                <w:lang w:eastAsia="zh-CN"/>
              </w:rPr>
              <w:t xml:space="preserve">; </w:t>
            </w:r>
            <w:r w:rsidRPr="00105733">
              <w:rPr>
                <w:lang w:eastAsia="zh-CN"/>
              </w:rPr>
              <w:t xml:space="preserve">identify and summarise key ideas and information from guest speakers, </w:t>
            </w:r>
            <w:proofErr w:type="spellStart"/>
            <w:r w:rsidRPr="00105733">
              <w:rPr>
                <w:lang w:eastAsia="zh-CN"/>
              </w:rPr>
              <w:t>eg</w:t>
            </w:r>
            <w:proofErr w:type="spellEnd"/>
            <w:r w:rsidRPr="00105733">
              <w:rPr>
                <w:lang w:eastAsia="zh-CN"/>
              </w:rPr>
              <w:t xml:space="preserve"> note-taking or using digital technologies</w:t>
            </w:r>
          </w:p>
        </w:tc>
      </w:tr>
      <w:tr w:rsidR="00843D87" w14:paraId="36976787" w14:textId="77777777" w:rsidTr="009C5D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pct"/>
            <w:vAlign w:val="top"/>
          </w:tcPr>
          <w:p w14:paraId="52A7EE44" w14:textId="77777777" w:rsidR="008C1CBA" w:rsidRPr="00DA6058" w:rsidRDefault="00843D87" w:rsidP="00843D87">
            <w:pPr>
              <w:rPr>
                <w:b w:val="0"/>
                <w:lang w:eastAsia="zh-CN"/>
              </w:rPr>
            </w:pPr>
            <w:r w:rsidRPr="00DA6058">
              <w:rPr>
                <w:rStyle w:val="Strong"/>
              </w:rPr>
              <w:t>Reflecting on learning</w:t>
            </w:r>
            <w:r w:rsidRPr="00DA6058">
              <w:rPr>
                <w:lang w:eastAsia="zh-CN"/>
              </w:rPr>
              <w:t xml:space="preserve"> –</w:t>
            </w:r>
          </w:p>
          <w:p w14:paraId="39BD7432" w14:textId="0F6C7DC6" w:rsidR="00843D87" w:rsidRPr="00DA6058" w:rsidRDefault="00843D87" w:rsidP="00843D87">
            <w:pPr>
              <w:rPr>
                <w:rStyle w:val="Strong"/>
              </w:rPr>
            </w:pPr>
            <w:r w:rsidRPr="00DA6058">
              <w:rPr>
                <w:lang w:eastAsia="zh-CN"/>
              </w:rPr>
              <w:t>EN3-9E</w:t>
            </w:r>
          </w:p>
        </w:tc>
        <w:tc>
          <w:tcPr>
            <w:tcW w:w="1841" w:type="pct"/>
            <w:vAlign w:val="top"/>
          </w:tcPr>
          <w:p w14:paraId="5FAF0E3E" w14:textId="77777777" w:rsidR="00843D87" w:rsidRDefault="00843D87" w:rsidP="00843D8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recognises, reflects on and assesses their strengths as a learner</w:t>
            </w:r>
          </w:p>
        </w:tc>
        <w:tc>
          <w:tcPr>
            <w:tcW w:w="1841" w:type="pct"/>
            <w:vAlign w:val="top"/>
          </w:tcPr>
          <w:p w14:paraId="341F79FB" w14:textId="1A0E0194" w:rsidR="00843D87" w:rsidRDefault="00D0445E" w:rsidP="00843D87">
            <w:pPr>
              <w:cnfStyle w:val="000000010000" w:firstRow="0" w:lastRow="0" w:firstColumn="0" w:lastColumn="0" w:oddVBand="0" w:evenVBand="0" w:oddHBand="0" w:evenHBand="1" w:firstRowFirstColumn="0" w:firstRowLastColumn="0" w:lastRowFirstColumn="0" w:lastRowLastColumn="0"/>
              <w:rPr>
                <w:lang w:eastAsia="zh-CN"/>
              </w:rPr>
            </w:pPr>
            <w:r w:rsidRPr="00D0445E">
              <w:rPr>
                <w:lang w:eastAsia="zh-CN"/>
              </w:rPr>
              <w:t>discuss and reflect on the roles and responsibilities when working as a member of a group and evaluate the benefits of working collaboratively with peers to achieve a goal</w:t>
            </w:r>
          </w:p>
        </w:tc>
      </w:tr>
    </w:tbl>
    <w:p w14:paraId="5096C544" w14:textId="02045856" w:rsidR="00366493" w:rsidRDefault="00366493" w:rsidP="00366493">
      <w:pPr>
        <w:pStyle w:val="ListBullet"/>
        <w:numPr>
          <w:ilvl w:val="0"/>
          <w:numId w:val="0"/>
        </w:numPr>
        <w:ind w:left="652"/>
        <w:rPr>
          <w:lang w:eastAsia="zh-CN"/>
        </w:rPr>
      </w:pPr>
    </w:p>
    <w:tbl>
      <w:tblPr>
        <w:tblStyle w:val="Tableheader"/>
        <w:tblW w:w="4897" w:type="pct"/>
        <w:tblInd w:w="100" w:type="dxa"/>
        <w:tblLook w:val="04A0" w:firstRow="1" w:lastRow="0" w:firstColumn="1" w:lastColumn="0" w:noHBand="0" w:noVBand="1"/>
        <w:tblCaption w:val="Creative arts outcomes and content"/>
        <w:tblDescription w:val="Table displaying Creative arts outcomes and content"/>
      </w:tblPr>
      <w:tblGrid>
        <w:gridCol w:w="2469"/>
        <w:gridCol w:w="3452"/>
        <w:gridCol w:w="3454"/>
      </w:tblGrid>
      <w:tr w:rsidR="0023485A" w14:paraId="20425C91" w14:textId="77777777" w:rsidTr="009C5D9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317" w:type="pct"/>
          </w:tcPr>
          <w:p w14:paraId="7D3D231F" w14:textId="752500B1" w:rsidR="0023485A" w:rsidRPr="00462A97" w:rsidRDefault="0023485A" w:rsidP="00751828">
            <w:pPr>
              <w:spacing w:before="192" w:after="192"/>
              <w:rPr>
                <w:rStyle w:val="Strong"/>
              </w:rPr>
            </w:pPr>
            <w:r>
              <w:t>Creative arts</w:t>
            </w:r>
          </w:p>
        </w:tc>
        <w:tc>
          <w:tcPr>
            <w:tcW w:w="1841" w:type="pct"/>
          </w:tcPr>
          <w:p w14:paraId="76B6539A" w14:textId="77777777" w:rsidR="0023485A" w:rsidRDefault="0023485A" w:rsidP="00751828">
            <w:pPr>
              <w:cnfStyle w:val="100000000000" w:firstRow="1" w:lastRow="0" w:firstColumn="0" w:lastColumn="0" w:oddVBand="0" w:evenVBand="0" w:oddHBand="0" w:evenHBand="0" w:firstRowFirstColumn="0" w:firstRowLastColumn="0" w:lastRowFirstColumn="0" w:lastRowLastColumn="0"/>
              <w:rPr>
                <w:b w:val="0"/>
                <w:lang w:eastAsia="zh-CN"/>
              </w:rPr>
            </w:pPr>
            <w:r>
              <w:t>Outcomes</w:t>
            </w:r>
          </w:p>
        </w:tc>
        <w:tc>
          <w:tcPr>
            <w:tcW w:w="1842" w:type="pct"/>
          </w:tcPr>
          <w:p w14:paraId="2D79446A" w14:textId="6561C7D9" w:rsidR="0023485A" w:rsidRDefault="0023485A" w:rsidP="00751828">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Content</w:t>
            </w:r>
          </w:p>
        </w:tc>
      </w:tr>
      <w:tr w:rsidR="0023485A" w14:paraId="51685419" w14:textId="77777777" w:rsidTr="009C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124307B2" w14:textId="7BB920FB" w:rsidR="0023485A" w:rsidRPr="00DA6058" w:rsidRDefault="0023485A" w:rsidP="00843D87">
            <w:pPr>
              <w:rPr>
                <w:rStyle w:val="Strong"/>
                <w:lang w:eastAsia="zh-CN"/>
              </w:rPr>
            </w:pPr>
            <w:bookmarkStart w:id="5" w:name="_Hlk111927272"/>
            <w:r w:rsidRPr="00DA6058">
              <w:rPr>
                <w:rStyle w:val="Strong"/>
                <w:lang w:eastAsia="zh-CN"/>
              </w:rPr>
              <w:t xml:space="preserve">Visual arts - </w:t>
            </w:r>
          </w:p>
          <w:p w14:paraId="3DE73FCF" w14:textId="4BA4F475" w:rsidR="0023485A" w:rsidRPr="00462A97" w:rsidRDefault="0023485A" w:rsidP="00843D87">
            <w:pPr>
              <w:rPr>
                <w:rStyle w:val="Strong"/>
              </w:rPr>
            </w:pPr>
            <w:r w:rsidRPr="00DA6058">
              <w:rPr>
                <w:rStyle w:val="Strong"/>
                <w:b/>
                <w:bCs w:val="0"/>
                <w:lang w:eastAsia="zh-CN"/>
              </w:rPr>
              <w:t>VAS3-1</w:t>
            </w:r>
          </w:p>
        </w:tc>
        <w:tc>
          <w:tcPr>
            <w:tcW w:w="1841" w:type="pct"/>
            <w:vAlign w:val="top"/>
          </w:tcPr>
          <w:p w14:paraId="1469AB5A" w14:textId="7D9B8B3C" w:rsidR="0023485A" w:rsidRPr="004E0EFF" w:rsidRDefault="0023485A" w:rsidP="00843D87">
            <w:pPr>
              <w:cnfStyle w:val="000000100000" w:firstRow="0" w:lastRow="0" w:firstColumn="0" w:lastColumn="0" w:oddVBand="0" w:evenVBand="0" w:oddHBand="1" w:evenHBand="0" w:firstRowFirstColumn="0" w:firstRowLastColumn="0" w:lastRowFirstColumn="0" w:lastRowLastColumn="0"/>
              <w:rPr>
                <w:bCs/>
              </w:rPr>
            </w:pPr>
            <w:r>
              <w:rPr>
                <w:rStyle w:val="Strong"/>
                <w:b w:val="0"/>
              </w:rPr>
              <w:t>i</w:t>
            </w:r>
            <w:r w:rsidRPr="004E0EFF">
              <w:rPr>
                <w:rStyle w:val="Strong"/>
                <w:b w:val="0"/>
              </w:rPr>
              <w:t>nvestigates subject matter in an attempt to represent likenesses of things in the world</w:t>
            </w:r>
          </w:p>
        </w:tc>
        <w:tc>
          <w:tcPr>
            <w:tcW w:w="1842" w:type="pct"/>
            <w:vAlign w:val="top"/>
          </w:tcPr>
          <w:p w14:paraId="6B87BCF1" w14:textId="13FEAEDE" w:rsidR="0023485A" w:rsidRPr="004E0EFF" w:rsidRDefault="0023485A" w:rsidP="00843D87">
            <w:pPr>
              <w:cnfStyle w:val="000000100000" w:firstRow="0" w:lastRow="0" w:firstColumn="0" w:lastColumn="0" w:oddVBand="0" w:evenVBand="0" w:oddHBand="1" w:evenHBand="0" w:firstRowFirstColumn="0" w:firstRowLastColumn="0" w:lastRowFirstColumn="0" w:lastRowLastColumn="0"/>
              <w:rPr>
                <w:bCs/>
                <w:sz w:val="24"/>
              </w:rPr>
            </w:pPr>
            <w:r>
              <w:rPr>
                <w:bCs/>
                <w:sz w:val="24"/>
              </w:rPr>
              <w:t xml:space="preserve">Organise and </w:t>
            </w:r>
            <w:r w:rsidR="00843D87">
              <w:rPr>
                <w:bCs/>
                <w:sz w:val="24"/>
              </w:rPr>
              <w:t>assemble</w:t>
            </w:r>
            <w:r>
              <w:rPr>
                <w:bCs/>
                <w:sz w:val="24"/>
              </w:rPr>
              <w:t xml:space="preserve"> </w:t>
            </w:r>
            <w:r w:rsidR="00843D87">
              <w:rPr>
                <w:bCs/>
                <w:sz w:val="24"/>
              </w:rPr>
              <w:t>materials in various ways on the making of artworks suited to a particular purpose and think about the meaning of their decisions.</w:t>
            </w:r>
          </w:p>
        </w:tc>
      </w:tr>
      <w:bookmarkEnd w:id="5"/>
    </w:tbl>
    <w:p w14:paraId="4ACD5368" w14:textId="77777777" w:rsidR="00A0119F" w:rsidRDefault="00A0119F"/>
    <w:tbl>
      <w:tblPr>
        <w:tblStyle w:val="Tableheader"/>
        <w:tblW w:w="4872" w:type="pct"/>
        <w:tblInd w:w="125" w:type="dxa"/>
        <w:tblLook w:val="04A0" w:firstRow="1" w:lastRow="0" w:firstColumn="1" w:lastColumn="0" w:noHBand="0" w:noVBand="1"/>
        <w:tblCaption w:val="PDHPE outcomes and content"/>
        <w:tblDescription w:val="Table displaying PDHPE outcomes and content"/>
      </w:tblPr>
      <w:tblGrid>
        <w:gridCol w:w="2457"/>
        <w:gridCol w:w="3434"/>
        <w:gridCol w:w="3436"/>
      </w:tblGrid>
      <w:tr w:rsidR="0023485A" w14:paraId="499758D5" w14:textId="77777777" w:rsidTr="009C5D9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317" w:type="pct"/>
          </w:tcPr>
          <w:p w14:paraId="1A79E9D7" w14:textId="2DC0D556" w:rsidR="0023485A" w:rsidRPr="004E0EFF" w:rsidRDefault="0023485A" w:rsidP="00751828">
            <w:pPr>
              <w:spacing w:before="192" w:after="192"/>
              <w:rPr>
                <w:rStyle w:val="Strong"/>
                <w:lang w:eastAsia="zh-CN"/>
              </w:rPr>
            </w:pPr>
            <w:r w:rsidRPr="00A0119F">
              <w:rPr>
                <w:rStyle w:val="Strong"/>
                <w:lang w:eastAsia="zh-CN"/>
              </w:rPr>
              <w:t>PDHPE</w:t>
            </w:r>
          </w:p>
        </w:tc>
        <w:tc>
          <w:tcPr>
            <w:tcW w:w="1841" w:type="pct"/>
          </w:tcPr>
          <w:p w14:paraId="5972FA6A" w14:textId="77777777" w:rsidR="0023485A" w:rsidRPr="004E0EFF" w:rsidRDefault="0023485A" w:rsidP="00751828">
            <w:pPr>
              <w:cnfStyle w:val="100000000000" w:firstRow="1" w:lastRow="0" w:firstColumn="0" w:lastColumn="0" w:oddVBand="0" w:evenVBand="0" w:oddHBand="0" w:evenHBand="0" w:firstRowFirstColumn="0" w:firstRowLastColumn="0" w:lastRowFirstColumn="0" w:lastRowLastColumn="0"/>
              <w:rPr>
                <w:rStyle w:val="Strong"/>
                <w:b/>
              </w:rPr>
            </w:pPr>
            <w:r>
              <w:t>Outcomes</w:t>
            </w:r>
          </w:p>
        </w:tc>
        <w:tc>
          <w:tcPr>
            <w:tcW w:w="1842" w:type="pct"/>
          </w:tcPr>
          <w:p w14:paraId="520CA15D" w14:textId="072E652F" w:rsidR="0023485A" w:rsidRPr="004E0EFF" w:rsidRDefault="0023485A" w:rsidP="00751828">
            <w:pPr>
              <w:cnfStyle w:val="100000000000" w:firstRow="1" w:lastRow="0" w:firstColumn="0" w:lastColumn="0" w:oddVBand="0" w:evenVBand="0" w:oddHBand="0" w:evenHBand="0" w:firstRowFirstColumn="0" w:firstRowLastColumn="0" w:lastRowFirstColumn="0" w:lastRowLastColumn="0"/>
              <w:rPr>
                <w:rStyle w:val="Strong"/>
                <w:b/>
              </w:rPr>
            </w:pPr>
            <w:r>
              <w:rPr>
                <w:rStyle w:val="Strong"/>
                <w:b/>
              </w:rPr>
              <w:t>Content</w:t>
            </w:r>
          </w:p>
        </w:tc>
      </w:tr>
      <w:tr w:rsidR="0023485A" w14:paraId="70175964" w14:textId="77777777" w:rsidTr="009C5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pct"/>
            <w:vAlign w:val="top"/>
          </w:tcPr>
          <w:p w14:paraId="1D58FD92" w14:textId="77777777" w:rsidR="0023485A" w:rsidRPr="00A0119F" w:rsidRDefault="0023485A" w:rsidP="0023485A">
            <w:pPr>
              <w:spacing w:before="192" w:after="192"/>
              <w:rPr>
                <w:rFonts w:eastAsia="Arial" w:cs="Arial"/>
                <w:b w:val="0"/>
                <w:bCs/>
                <w:color w:val="000000"/>
                <w:sz w:val="24"/>
              </w:rPr>
            </w:pPr>
            <w:r w:rsidRPr="00DA6058">
              <w:rPr>
                <w:rFonts w:eastAsia="Arial" w:cs="Arial"/>
                <w:b w:val="0"/>
                <w:bCs/>
                <w:color w:val="000000"/>
                <w:sz w:val="24"/>
              </w:rPr>
              <w:t>Healthy, Safe and Active Lifestyles</w:t>
            </w:r>
          </w:p>
          <w:p w14:paraId="4C9EBDFF" w14:textId="545A0AB1" w:rsidR="0023485A" w:rsidRPr="00A0119F" w:rsidRDefault="0023485A" w:rsidP="0023485A">
            <w:pPr>
              <w:spacing w:before="192" w:after="192"/>
              <w:rPr>
                <w:rStyle w:val="Strong"/>
                <w:b/>
                <w:bCs w:val="0"/>
              </w:rPr>
            </w:pPr>
            <w:r w:rsidRPr="00A0119F">
              <w:rPr>
                <w:rStyle w:val="Strong"/>
                <w:b/>
                <w:bCs w:val="0"/>
              </w:rPr>
              <w:t xml:space="preserve">PD3-2 </w:t>
            </w:r>
          </w:p>
        </w:tc>
        <w:tc>
          <w:tcPr>
            <w:tcW w:w="1841" w:type="pct"/>
            <w:vAlign w:val="top"/>
          </w:tcPr>
          <w:p w14:paraId="02752159" w14:textId="42C3D4A9" w:rsidR="0023485A" w:rsidRPr="00A0119F" w:rsidRDefault="0023485A" w:rsidP="0023485A">
            <w:pPr>
              <w:cnfStyle w:val="000000100000" w:firstRow="0" w:lastRow="0" w:firstColumn="0" w:lastColumn="0" w:oddVBand="0" w:evenVBand="0" w:oddHBand="1" w:evenHBand="0" w:firstRowFirstColumn="0" w:firstRowLastColumn="0" w:lastRowFirstColumn="0" w:lastRowLastColumn="0"/>
              <w:rPr>
                <w:rStyle w:val="Strong"/>
                <w:bCs w:val="0"/>
              </w:rPr>
            </w:pPr>
            <w:r>
              <w:rPr>
                <w:rFonts w:eastAsia="Arial" w:cs="Arial"/>
                <w:bCs/>
                <w:color w:val="000000"/>
                <w:sz w:val="24"/>
              </w:rPr>
              <w:t>i</w:t>
            </w:r>
            <w:r w:rsidRPr="00A0119F">
              <w:rPr>
                <w:rFonts w:eastAsia="Arial" w:cs="Arial"/>
                <w:bCs/>
                <w:color w:val="000000"/>
                <w:sz w:val="24"/>
              </w:rPr>
              <w:t>nvestigates information, community resources and strategies to demonstrate resilience and seek help for themselves and others</w:t>
            </w:r>
          </w:p>
        </w:tc>
        <w:tc>
          <w:tcPr>
            <w:tcW w:w="1842" w:type="pct"/>
            <w:vAlign w:val="top"/>
          </w:tcPr>
          <w:p w14:paraId="00EBC5FE" w14:textId="3995FD46" w:rsidR="0023485A" w:rsidRPr="00A0119F" w:rsidRDefault="0023485A" w:rsidP="0023485A">
            <w:pPr>
              <w:cnfStyle w:val="000000100000" w:firstRow="0" w:lastRow="0" w:firstColumn="0" w:lastColumn="0" w:oddVBand="0" w:evenVBand="0" w:oddHBand="1" w:evenHBand="0" w:firstRowFirstColumn="0" w:firstRowLastColumn="0" w:lastRowFirstColumn="0" w:lastRowLastColumn="0"/>
              <w:rPr>
                <w:rStyle w:val="Strong"/>
                <w:bCs w:val="0"/>
              </w:rPr>
            </w:pPr>
            <w:r>
              <w:rPr>
                <w:rFonts w:eastAsia="Arial" w:cs="Arial"/>
                <w:color w:val="000000"/>
                <w:sz w:val="24"/>
              </w:rPr>
              <w:t>recommend appropriate actions to improve health, safety, wellbeing or physical activity issues within the school or wider community, for example: – suggest and practise action plans for emergency situations to ensure the safety of themselves and others</w:t>
            </w:r>
            <w:r w:rsidR="00534333">
              <w:rPr>
                <w:rFonts w:eastAsia="Arial" w:cs="Arial"/>
                <w:color w:val="000000"/>
                <w:sz w:val="24"/>
              </w:rPr>
              <w:t>.</w:t>
            </w:r>
          </w:p>
        </w:tc>
      </w:tr>
    </w:tbl>
    <w:p w14:paraId="59E32987" w14:textId="77777777" w:rsidR="0026192E" w:rsidRDefault="0026192E">
      <w:pPr>
        <w:rPr>
          <w:rStyle w:val="Strong"/>
          <w:b w:val="0"/>
          <w:highlight w:val="green"/>
        </w:rPr>
      </w:pPr>
    </w:p>
    <w:p w14:paraId="2E019596" w14:textId="0D36727C" w:rsidR="00462A97" w:rsidRDefault="00D73C7E" w:rsidP="00111749">
      <w:pPr>
        <w:rPr>
          <w:lang w:eastAsia="zh-CN"/>
        </w:rPr>
      </w:pPr>
      <w:r>
        <w:br w:type="page"/>
      </w:r>
      <w:r w:rsidR="00462A97">
        <w:rPr>
          <w:lang w:eastAsia="zh-CN"/>
        </w:rPr>
        <w:lastRenderedPageBreak/>
        <w:t xml:space="preserve"> </w:t>
      </w:r>
    </w:p>
    <w:p w14:paraId="50D88728" w14:textId="6802458F" w:rsidR="00D32C91" w:rsidRDefault="00A713DF" w:rsidP="00EC35C2">
      <w:pPr>
        <w:pStyle w:val="Heading2"/>
        <w:numPr>
          <w:ilvl w:val="0"/>
          <w:numId w:val="0"/>
        </w:numPr>
      </w:pPr>
      <w:bookmarkStart w:id="6" w:name="_Toc118989297"/>
      <w:r>
        <w:t>N</w:t>
      </w:r>
      <w:r w:rsidR="00DE01F8">
        <w:t>otes</w:t>
      </w:r>
      <w:bookmarkEnd w:id="6"/>
    </w:p>
    <w:p w14:paraId="50B27548" w14:textId="2D2FA103" w:rsidR="00DE01F8" w:rsidRDefault="00A713DF" w:rsidP="00966DA9">
      <w:pPr>
        <w:pStyle w:val="ListBullet"/>
      </w:pPr>
      <w:r w:rsidRPr="00966DA9">
        <w:rPr>
          <w:rStyle w:val="Strong"/>
        </w:rPr>
        <w:t>s</w:t>
      </w:r>
      <w:r w:rsidR="00DE01F8" w:rsidRPr="00966DA9">
        <w:rPr>
          <w:rStyle w:val="Strong"/>
        </w:rPr>
        <w:t>tudent STEM learning journal</w:t>
      </w:r>
      <w:r w:rsidRPr="00966DA9">
        <w:rPr>
          <w:rStyle w:val="Strong"/>
        </w:rPr>
        <w:t xml:space="preserve"> </w:t>
      </w:r>
      <w:r w:rsidRPr="00966DA9">
        <w:t>-</w:t>
      </w:r>
      <w:r w:rsidR="00DE01F8" w:rsidRPr="00966DA9">
        <w:t xml:space="preserve"> every student will keep a STEM learning journal to record their individual and group tasks, notes, ideas, drawings and reviews</w:t>
      </w:r>
    </w:p>
    <w:p w14:paraId="1F521000" w14:textId="5B922C4C" w:rsidR="00966DA9" w:rsidRPr="00966DA9" w:rsidRDefault="00966DA9" w:rsidP="00966DA9">
      <w:pPr>
        <w:pStyle w:val="ListBullet"/>
      </w:pPr>
      <w:r w:rsidRPr="00966DA9">
        <w:rPr>
          <w:rStyle w:val="Strong"/>
        </w:rPr>
        <w:t xml:space="preserve">RFS visit </w:t>
      </w:r>
      <w:r>
        <w:t>–</w:t>
      </w:r>
      <w:r w:rsidR="00AC0446">
        <w:t>request a l</w:t>
      </w:r>
      <w:r>
        <w:t>ocal RFS brigade to support Project Firestorm</w:t>
      </w:r>
      <w:r w:rsidR="00AC0446">
        <w:t>:</w:t>
      </w:r>
      <w:r>
        <w:t xml:space="preserve"> </w:t>
      </w:r>
      <w:hyperlink r:id="rId16" w:history="1">
        <w:r w:rsidR="00AC0446" w:rsidRPr="00AC0446">
          <w:rPr>
            <w:rStyle w:val="Hyperlink"/>
          </w:rPr>
          <w:t xml:space="preserve">Program support </w:t>
        </w:r>
      </w:hyperlink>
    </w:p>
    <w:p w14:paraId="7C2ACB71" w14:textId="4F625A21" w:rsidR="00966DA9" w:rsidRPr="00966DA9" w:rsidRDefault="00966DA9" w:rsidP="00966DA9">
      <w:pPr>
        <w:pStyle w:val="Heading2"/>
      </w:pPr>
      <w:bookmarkStart w:id="7" w:name="_Toc118989298"/>
      <w:r>
        <w:t>T</w:t>
      </w:r>
      <w:r w:rsidRPr="00966DA9">
        <w:t>eacher resources</w:t>
      </w:r>
      <w:bookmarkEnd w:id="7"/>
    </w:p>
    <w:p w14:paraId="7001827A" w14:textId="007B0791" w:rsidR="00936346" w:rsidRPr="00DE01F8" w:rsidRDefault="00621812" w:rsidP="00EC35C2">
      <w:pPr>
        <w:pStyle w:val="ListBullet"/>
      </w:pPr>
      <w:hyperlink r:id="rId17" w:history="1">
        <w:r w:rsidR="00936346" w:rsidRPr="00DE01F8">
          <w:rPr>
            <w:rStyle w:val="Hyperlink"/>
          </w:rPr>
          <w:t>Bushfires 1</w:t>
        </w:r>
        <w:r w:rsidR="00A64964" w:rsidRPr="00DE01F8">
          <w:rPr>
            <w:rStyle w:val="Hyperlink"/>
          </w:rPr>
          <w:t xml:space="preserve"> – </w:t>
        </w:r>
        <w:r w:rsidR="00936346" w:rsidRPr="00DE01F8">
          <w:rPr>
            <w:rStyle w:val="Hyperlink"/>
          </w:rPr>
          <w:t>Understanding bushfires</w:t>
        </w:r>
      </w:hyperlink>
      <w:r w:rsidR="00936346" w:rsidRPr="00DE01F8">
        <w:rPr>
          <w:rStyle w:val="Hyperlink"/>
          <w:color w:val="auto"/>
          <w:u w:val="none"/>
        </w:rPr>
        <w:t xml:space="preserve"> – </w:t>
      </w:r>
      <w:r w:rsidR="00936346" w:rsidRPr="00DE01F8">
        <w:t xml:space="preserve">Australian </w:t>
      </w:r>
      <w:r w:rsidR="000D6D1D">
        <w:t>A</w:t>
      </w:r>
      <w:r w:rsidR="00936346" w:rsidRPr="00DE01F8">
        <w:t>cademy of Science</w:t>
      </w:r>
    </w:p>
    <w:p w14:paraId="04F76A1A" w14:textId="77777777" w:rsidR="00936346" w:rsidRPr="00DE01F8" w:rsidRDefault="00621812" w:rsidP="00EC35C2">
      <w:pPr>
        <w:pStyle w:val="ListBullet"/>
      </w:pPr>
      <w:hyperlink r:id="rId18" w:history="1">
        <w:r w:rsidR="00936346" w:rsidRPr="00DE01F8">
          <w:rPr>
            <w:rStyle w:val="Hyperlink"/>
          </w:rPr>
          <w:t>Bushfire – an anthology of poems</w:t>
        </w:r>
      </w:hyperlink>
      <w:r w:rsidR="00936346" w:rsidRPr="00DE01F8">
        <w:t xml:space="preserve"> – ABC National</w:t>
      </w:r>
    </w:p>
    <w:p w14:paraId="22AE0A97" w14:textId="309B4A26" w:rsidR="00936346" w:rsidRPr="00DE01F8" w:rsidRDefault="00621812" w:rsidP="00EC35C2">
      <w:pPr>
        <w:pStyle w:val="ListBullet"/>
      </w:pPr>
      <w:hyperlink r:id="rId19" w:history="1">
        <w:r w:rsidR="00936346" w:rsidRPr="00DE01F8">
          <w:rPr>
            <w:rStyle w:val="Hyperlink"/>
          </w:rPr>
          <w:t>Bushfires</w:t>
        </w:r>
        <w:r w:rsidR="00A64964" w:rsidRPr="00DE01F8">
          <w:rPr>
            <w:rStyle w:val="Hyperlink"/>
          </w:rPr>
          <w:t xml:space="preserve"> – </w:t>
        </w:r>
        <w:r w:rsidR="00936346" w:rsidRPr="00DE01F8">
          <w:rPr>
            <w:rStyle w:val="Hyperlink"/>
          </w:rPr>
          <w:t>A Geography resource for Australian students</w:t>
        </w:r>
      </w:hyperlink>
      <w:r w:rsidR="00936346" w:rsidRPr="00DE01F8">
        <w:t xml:space="preserve"> – Geography teachers Association of Victoria</w:t>
      </w:r>
    </w:p>
    <w:p w14:paraId="3514F012" w14:textId="77777777" w:rsidR="00100810" w:rsidRPr="00DE01F8" w:rsidRDefault="00621812" w:rsidP="00EC35C2">
      <w:pPr>
        <w:pStyle w:val="ListBullet"/>
        <w:rPr>
          <w:rStyle w:val="Hyperlink"/>
          <w:color w:val="auto"/>
          <w:u w:val="none"/>
          <w:lang w:eastAsia="zh-CN"/>
        </w:rPr>
      </w:pPr>
      <w:hyperlink r:id="rId20" w:anchor="/" w:history="1">
        <w:r w:rsidR="00C56029" w:rsidRPr="00DE01F8">
          <w:rPr>
            <w:rStyle w:val="Hyperlink"/>
            <w:lang w:eastAsia="zh-CN"/>
          </w:rPr>
          <w:t>Design Thinking</w:t>
        </w:r>
      </w:hyperlink>
    </w:p>
    <w:p w14:paraId="383F40F7" w14:textId="4AD05335" w:rsidR="00177B07" w:rsidRPr="00DE01F8" w:rsidRDefault="00445912" w:rsidP="00EC35C2">
      <w:pPr>
        <w:pStyle w:val="ListBullet"/>
        <w:rPr>
          <w:rStyle w:val="Hyperlink"/>
          <w:color w:val="auto"/>
          <w:u w:val="none"/>
          <w:lang w:eastAsia="zh-CN"/>
        </w:rPr>
      </w:pPr>
      <w:r w:rsidRPr="00DE01F8">
        <w:rPr>
          <w:lang w:eastAsia="zh-CN"/>
        </w:rPr>
        <w:fldChar w:fldCharType="begin"/>
      </w:r>
      <w:r w:rsidRPr="00DE01F8">
        <w:rPr>
          <w:lang w:eastAsia="zh-CN"/>
        </w:rPr>
        <w:instrText xml:space="preserve"> HYPERLINK "https://www.careinnovations.org/resources/catalyst-method-empathy-mapping/" </w:instrText>
      </w:r>
      <w:r w:rsidRPr="00DE01F8">
        <w:rPr>
          <w:lang w:eastAsia="zh-CN"/>
        </w:rPr>
        <w:fldChar w:fldCharType="separate"/>
      </w:r>
      <w:r w:rsidR="00177B07" w:rsidRPr="00DE01F8">
        <w:rPr>
          <w:rStyle w:val="Hyperlink"/>
          <w:lang w:eastAsia="zh-CN"/>
        </w:rPr>
        <w:t>Empathy map</w:t>
      </w:r>
    </w:p>
    <w:p w14:paraId="16407023" w14:textId="340CBCBB" w:rsidR="0065587F" w:rsidRDefault="00445912" w:rsidP="00EC35C2">
      <w:pPr>
        <w:pStyle w:val="ListBullet"/>
        <w:rPr>
          <w:lang w:eastAsia="zh-CN"/>
        </w:rPr>
      </w:pPr>
      <w:r w:rsidRPr="00DE01F8">
        <w:rPr>
          <w:lang w:eastAsia="zh-CN"/>
        </w:rPr>
        <w:fldChar w:fldCharType="end"/>
      </w:r>
      <w:hyperlink r:id="rId21" w:history="1">
        <w:r w:rsidR="00EC35C2">
          <w:rPr>
            <w:rStyle w:val="Hyperlink"/>
            <w:lang w:eastAsia="zh-CN"/>
          </w:rPr>
          <w:t>Project Firestorm</w:t>
        </w:r>
      </w:hyperlink>
      <w:r w:rsidR="00936346">
        <w:rPr>
          <w:lang w:eastAsia="zh-CN"/>
        </w:rPr>
        <w:t xml:space="preserve"> –</w:t>
      </w:r>
      <w:r w:rsidR="00FD7D50">
        <w:rPr>
          <w:lang w:eastAsia="zh-CN"/>
        </w:rPr>
        <w:t xml:space="preserve"> </w:t>
      </w:r>
      <w:r w:rsidR="000D4E9B">
        <w:rPr>
          <w:lang w:eastAsia="zh-CN"/>
        </w:rPr>
        <w:t>RFS interactive version</w:t>
      </w:r>
    </w:p>
    <w:p w14:paraId="7D0A58CF" w14:textId="3F853C53" w:rsidR="0065587F" w:rsidRDefault="00AA2D40" w:rsidP="00EC35C2">
      <w:pPr>
        <w:pStyle w:val="Heading2"/>
      </w:pPr>
      <w:bookmarkStart w:id="8" w:name="_Toc118989299"/>
      <w:r w:rsidRPr="00AA2D40">
        <w:t>Learning</w:t>
      </w:r>
      <w:r>
        <w:t xml:space="preserve"> </w:t>
      </w:r>
      <w:r w:rsidR="00FD7D50">
        <w:t>e</w:t>
      </w:r>
      <w:r w:rsidR="00A64964">
        <w:t>xperiences</w:t>
      </w:r>
      <w:bookmarkEnd w:id="8"/>
    </w:p>
    <w:p w14:paraId="2D3040D9" w14:textId="519BA3F2" w:rsidR="00100BBC" w:rsidRPr="00237BE6" w:rsidRDefault="00B371C4" w:rsidP="00EC35C2">
      <w:pPr>
        <w:pStyle w:val="Heading3"/>
        <w:numPr>
          <w:ilvl w:val="0"/>
          <w:numId w:val="0"/>
        </w:numPr>
      </w:pPr>
      <w:bookmarkStart w:id="9" w:name="_Sequence_1_–"/>
      <w:bookmarkStart w:id="10" w:name="_Toc118989300"/>
      <w:bookmarkEnd w:id="9"/>
      <w:r>
        <w:t>Sequence</w:t>
      </w:r>
      <w:r w:rsidR="004F1EAF">
        <w:t xml:space="preserve"> </w:t>
      </w:r>
      <w:r w:rsidR="00C460E5">
        <w:t>1 –</w:t>
      </w:r>
      <w:r w:rsidR="001545AD">
        <w:t xml:space="preserve"> pre-assessment and </w:t>
      </w:r>
      <w:r w:rsidR="00100BBC" w:rsidRPr="00237BE6">
        <w:t>RFS visit</w:t>
      </w:r>
      <w:bookmarkEnd w:id="10"/>
      <w:r w:rsidR="00100BBC" w:rsidRPr="00237BE6">
        <w:t xml:space="preserve"> </w:t>
      </w:r>
    </w:p>
    <w:p w14:paraId="1D056E60" w14:textId="77777777" w:rsidR="00973D0B" w:rsidRPr="00973D0B" w:rsidRDefault="00973D0B" w:rsidP="00EC35C2">
      <w:pPr>
        <w:pStyle w:val="FeatureBox"/>
        <w:rPr>
          <w:b/>
          <w:bCs/>
        </w:rPr>
      </w:pPr>
      <w:r w:rsidRPr="00973D0B">
        <w:rPr>
          <w:b/>
          <w:bCs/>
        </w:rPr>
        <w:t xml:space="preserve">Sequence 1 teacher notes: </w:t>
      </w:r>
    </w:p>
    <w:p w14:paraId="2F348B31" w14:textId="6B310E9F" w:rsidR="00100BBC" w:rsidRDefault="00973D0B" w:rsidP="00EC35C2">
      <w:pPr>
        <w:pStyle w:val="FeatureBox"/>
        <w:rPr>
          <w:rStyle w:val="Hyperlink"/>
        </w:rPr>
      </w:pPr>
      <w:r>
        <w:t xml:space="preserve">This learning sequence </w:t>
      </w:r>
      <w:r w:rsidR="001545AD">
        <w:t>1</w:t>
      </w:r>
      <w:r w:rsidR="00100BBC" w:rsidRPr="005F7940">
        <w:t xml:space="preserve"> alig</w:t>
      </w:r>
      <w:r w:rsidR="004F1EAF">
        <w:t xml:space="preserve">ns with </w:t>
      </w:r>
      <w:r w:rsidR="001545AD">
        <w:t>t</w:t>
      </w:r>
      <w:r w:rsidR="00100BBC" w:rsidRPr="005F7940">
        <w:t xml:space="preserve">he </w:t>
      </w:r>
      <w:r w:rsidR="001545AD">
        <w:t>‘Teacher S</w:t>
      </w:r>
      <w:r w:rsidR="00100BBC" w:rsidRPr="005F7940">
        <w:t>ection</w:t>
      </w:r>
      <w:r w:rsidR="001545AD">
        <w:t>’</w:t>
      </w:r>
      <w:r w:rsidR="00100BBC" w:rsidRPr="005F7940">
        <w:t xml:space="preserve"> </w:t>
      </w:r>
      <w:r w:rsidR="001545AD">
        <w:t>of</w:t>
      </w:r>
      <w:r w:rsidR="00100BBC" w:rsidRPr="005F7940">
        <w:t xml:space="preserve"> RFS interactive</w:t>
      </w:r>
      <w:r w:rsidR="00100BBC" w:rsidRPr="00237BE6">
        <w:rPr>
          <w:rStyle w:val="Strong"/>
        </w:rPr>
        <w:t xml:space="preserve"> </w:t>
      </w:r>
      <w:hyperlink r:id="rId22" w:history="1">
        <w:r w:rsidR="00EC35C2">
          <w:rPr>
            <w:rStyle w:val="Hyperlink"/>
          </w:rPr>
          <w:t>Project Firestorm</w:t>
        </w:r>
      </w:hyperlink>
    </w:p>
    <w:p w14:paraId="31E50FEB" w14:textId="54BF6136" w:rsidR="001545AD" w:rsidRPr="00FD6D81" w:rsidRDefault="0052716B" w:rsidP="0052716B">
      <w:pPr>
        <w:pStyle w:val="Heading4"/>
        <w:shd w:val="clear" w:color="auto" w:fill="D9D9D9" w:themeFill="background1" w:themeFillShade="D9"/>
      </w:pPr>
      <w:bookmarkStart w:id="11" w:name="_Hlk111999145"/>
      <w:r>
        <w:t>O</w:t>
      </w:r>
      <w:r w:rsidR="001545AD" w:rsidRPr="00FD6D81">
        <w:t xml:space="preserve">pportunity to monitor student prior knowledge </w:t>
      </w:r>
      <w:bookmarkEnd w:id="11"/>
    </w:p>
    <w:p w14:paraId="3BA06830" w14:textId="55670073" w:rsidR="001545AD" w:rsidRPr="00807EFE" w:rsidRDefault="0052716B" w:rsidP="00807EFE">
      <w:pPr>
        <w:shd w:val="clear" w:color="auto" w:fill="D9D9D9" w:themeFill="background1" w:themeFillShade="D9"/>
        <w:rPr>
          <w:b/>
          <w:bCs/>
        </w:rPr>
      </w:pPr>
      <w:r w:rsidRPr="00F94B32">
        <w:rPr>
          <w:b/>
          <w:bCs/>
        </w:rPr>
        <w:t xml:space="preserve">Assessment </w:t>
      </w:r>
      <w:r w:rsidR="00F94B32" w:rsidRPr="00F94B32">
        <w:rPr>
          <w:b/>
          <w:bCs/>
        </w:rPr>
        <w:t>1:</w:t>
      </w:r>
      <w:r w:rsidR="00807EFE">
        <w:rPr>
          <w:b/>
          <w:bCs/>
        </w:rPr>
        <w:t xml:space="preserve"> </w:t>
      </w:r>
      <w:r w:rsidR="001545AD" w:rsidRPr="00FD6D81">
        <w:t>Select one of the following tasks (retain in STEM journal)</w:t>
      </w:r>
      <w:r w:rsidR="00807EFE">
        <w:t xml:space="preserve"> to demonstrate</w:t>
      </w:r>
      <w:r w:rsidR="00F0154D">
        <w:t xml:space="preserve"> prior knowledge</w:t>
      </w:r>
      <w:r w:rsidR="0059577A">
        <w:t xml:space="preserve"> </w:t>
      </w:r>
      <w:r w:rsidR="00BD1762" w:rsidRPr="00BD1762">
        <w:t>of the impacts of bushfires on people, places and environments (syllabus outcome GE3-2).</w:t>
      </w:r>
    </w:p>
    <w:p w14:paraId="3FE3862A" w14:textId="7C8D9E41" w:rsidR="001545AD" w:rsidRPr="00FD6D81" w:rsidRDefault="001545AD" w:rsidP="0052716B">
      <w:pPr>
        <w:pStyle w:val="ListBullet2"/>
        <w:shd w:val="clear" w:color="auto" w:fill="D9D9D9" w:themeFill="background1" w:themeFillShade="D9"/>
      </w:pPr>
      <w:r w:rsidRPr="00FD6D81">
        <w:t xml:space="preserve">record a </w:t>
      </w:r>
      <w:hyperlink r:id="rId23" w:anchor=".YmJkpBiAD8w.link" w:history="1">
        <w:r w:rsidRPr="00FD6D81">
          <w:rPr>
            <w:rStyle w:val="Hyperlink"/>
          </w:rPr>
          <w:t>concept map</w:t>
        </w:r>
      </w:hyperlink>
      <w:r w:rsidRPr="00FD6D81">
        <w:t xml:space="preserve"> with </w:t>
      </w:r>
      <w:r w:rsidR="00807EFE">
        <w:t>‘</w:t>
      </w:r>
      <w:r w:rsidRPr="00FD6D81">
        <w:t>bush</w:t>
      </w:r>
      <w:r w:rsidR="00807EFE">
        <w:t xml:space="preserve"> </w:t>
      </w:r>
      <w:r w:rsidRPr="00FD6D81">
        <w:t xml:space="preserve">fires </w:t>
      </w:r>
      <w:r w:rsidR="00807EFE">
        <w:t>effect the environment</w:t>
      </w:r>
      <w:r w:rsidR="00F0154D">
        <w:t xml:space="preserve">’ </w:t>
      </w:r>
      <w:r w:rsidRPr="00FD6D81">
        <w:t>in the centre</w:t>
      </w:r>
    </w:p>
    <w:p w14:paraId="65ED1B2B" w14:textId="4A1F14FA" w:rsidR="00F0154D" w:rsidRDefault="00F0154D" w:rsidP="00C4604E">
      <w:pPr>
        <w:pStyle w:val="ListBullet2"/>
        <w:shd w:val="clear" w:color="auto" w:fill="D9D9D9" w:themeFill="background1" w:themeFillShade="D9"/>
      </w:pPr>
      <w:r>
        <w:t>complete</w:t>
      </w:r>
      <w:r w:rsidR="001545AD" w:rsidRPr="00FD6D81">
        <w:t xml:space="preserve"> a </w:t>
      </w:r>
      <w:hyperlink r:id="rId24" w:anchor=".YmJkpBwPZVE.link" w:history="1">
        <w:r w:rsidR="001545AD" w:rsidRPr="00FD6D81">
          <w:rPr>
            <w:rStyle w:val="Hyperlink"/>
          </w:rPr>
          <w:t>‘Know/Want to know‘</w:t>
        </w:r>
      </w:hyperlink>
      <w:r w:rsidR="001545AD" w:rsidRPr="00FD6D81">
        <w:t xml:space="preserve"> chart</w:t>
      </w:r>
      <w:r w:rsidR="00807EFE">
        <w:t xml:space="preserve"> on </w:t>
      </w:r>
      <w:r>
        <w:t xml:space="preserve">the effect of </w:t>
      </w:r>
      <w:r w:rsidR="00807EFE">
        <w:t>bush fires</w:t>
      </w:r>
      <w:r>
        <w:t xml:space="preserve"> on the environment</w:t>
      </w:r>
    </w:p>
    <w:p w14:paraId="7F5BC031" w14:textId="286FA10A" w:rsidR="00F0154D" w:rsidRPr="00FD6D81" w:rsidRDefault="00F0154D" w:rsidP="00F0154D">
      <w:pPr>
        <w:pStyle w:val="ListBullet2"/>
        <w:shd w:val="clear" w:color="auto" w:fill="D9D9D9" w:themeFill="background1" w:themeFillShade="D9"/>
      </w:pPr>
      <w:r w:rsidRPr="00FD6D81">
        <w:t xml:space="preserve">create </w:t>
      </w:r>
      <w:hyperlink r:id="rId25" w:history="1">
        <w:r w:rsidR="003B2CEB">
          <w:rPr>
            <w:rStyle w:val="Hyperlink"/>
          </w:rPr>
          <w:t>a bush fire survival plan</w:t>
        </w:r>
      </w:hyperlink>
      <w:r w:rsidRPr="00FD6D81">
        <w:t xml:space="preserve"> for your house</w:t>
      </w:r>
      <w:r w:rsidR="00BD1762">
        <w:t>hold</w:t>
      </w:r>
    </w:p>
    <w:p w14:paraId="1D8DAE0A" w14:textId="2CF46CB8" w:rsidR="004F1EAF" w:rsidRDefault="008C462E" w:rsidP="00EC35C2">
      <w:pPr>
        <w:pStyle w:val="Heading4"/>
        <w:rPr>
          <w:lang w:eastAsia="zh-CN"/>
        </w:rPr>
      </w:pPr>
      <w:r>
        <w:rPr>
          <w:lang w:eastAsia="zh-CN"/>
        </w:rPr>
        <w:lastRenderedPageBreak/>
        <w:t xml:space="preserve">Lesson 1: </w:t>
      </w:r>
      <w:r w:rsidR="00EC35C2">
        <w:rPr>
          <w:lang w:eastAsia="zh-CN"/>
        </w:rPr>
        <w:t>Project Firestorm</w:t>
      </w:r>
      <w:r w:rsidR="004F1EAF">
        <w:rPr>
          <w:lang w:eastAsia="zh-CN"/>
        </w:rPr>
        <w:t xml:space="preserve"> launch</w:t>
      </w:r>
    </w:p>
    <w:p w14:paraId="5F5A8727" w14:textId="527EE93B" w:rsidR="004F1EAF" w:rsidRDefault="004F1EAF" w:rsidP="00EC35C2">
      <w:pPr>
        <w:pStyle w:val="ListBullet"/>
        <w:rPr>
          <w:lang w:eastAsia="zh-CN"/>
        </w:rPr>
      </w:pPr>
      <w:r>
        <w:rPr>
          <w:lang w:eastAsia="zh-CN"/>
        </w:rPr>
        <w:t xml:space="preserve">Prior to local RFS visit, students brainstorm the impact of bushfires </w:t>
      </w:r>
      <w:r w:rsidR="00276167">
        <w:rPr>
          <w:lang w:eastAsia="zh-CN"/>
        </w:rPr>
        <w:t>after</w:t>
      </w:r>
      <w:r>
        <w:rPr>
          <w:lang w:eastAsia="zh-CN"/>
        </w:rPr>
        <w:t xml:space="preserve"> watching </w:t>
      </w:r>
      <w:hyperlink r:id="rId26" w:history="1">
        <w:r w:rsidRPr="004F1EAF">
          <w:rPr>
            <w:rStyle w:val="Hyperlink"/>
            <w:lang w:eastAsia="zh-CN"/>
          </w:rPr>
          <w:t>Bushfire Season (3:39)</w:t>
        </w:r>
      </w:hyperlink>
      <w:r>
        <w:rPr>
          <w:lang w:eastAsia="zh-CN"/>
        </w:rPr>
        <w:t xml:space="preserve"> </w:t>
      </w:r>
    </w:p>
    <w:p w14:paraId="2EFFD4FC" w14:textId="4E48A0DE" w:rsidR="004F1EAF" w:rsidRDefault="004F1EAF" w:rsidP="00637C6E">
      <w:pPr>
        <w:pStyle w:val="ListBullet"/>
        <w:rPr>
          <w:lang w:eastAsia="zh-CN"/>
        </w:rPr>
      </w:pPr>
      <w:r>
        <w:rPr>
          <w:lang w:eastAsia="zh-CN"/>
        </w:rPr>
        <w:t xml:space="preserve">Local </w:t>
      </w:r>
      <w:r w:rsidR="00AC0446">
        <w:rPr>
          <w:lang w:eastAsia="zh-CN"/>
        </w:rPr>
        <w:t>RFS brigade</w:t>
      </w:r>
      <w:r>
        <w:rPr>
          <w:lang w:eastAsia="zh-CN"/>
        </w:rPr>
        <w:t xml:space="preserve"> visit to launch the project</w:t>
      </w:r>
      <w:r w:rsidR="00AC0446">
        <w:rPr>
          <w:lang w:eastAsia="zh-CN"/>
        </w:rPr>
        <w:t xml:space="preserve"> and </w:t>
      </w:r>
      <w:r w:rsidR="00637C6E">
        <w:rPr>
          <w:lang w:eastAsia="zh-CN"/>
        </w:rPr>
        <w:t>give a</w:t>
      </w:r>
      <w:r>
        <w:rPr>
          <w:lang w:eastAsia="zh-CN"/>
        </w:rPr>
        <w:t xml:space="preserve"> spoken presentation focusing on role of the RFS; provide time for students to ask the volunteers questions.</w:t>
      </w:r>
    </w:p>
    <w:p w14:paraId="279A9E04" w14:textId="1E9D0D66" w:rsidR="004F1EAF" w:rsidRDefault="004F1EAF" w:rsidP="00EC35C2">
      <w:pPr>
        <w:pStyle w:val="ListBullet"/>
        <w:rPr>
          <w:lang w:eastAsia="zh-CN"/>
        </w:rPr>
      </w:pPr>
      <w:r>
        <w:rPr>
          <w:lang w:eastAsia="zh-CN"/>
        </w:rPr>
        <w:t xml:space="preserve">If RFS </w:t>
      </w:r>
      <w:r w:rsidR="00637C6E">
        <w:rPr>
          <w:lang w:eastAsia="zh-CN"/>
        </w:rPr>
        <w:t>brigade is un</w:t>
      </w:r>
      <w:r>
        <w:rPr>
          <w:lang w:eastAsia="zh-CN"/>
        </w:rPr>
        <w:t xml:space="preserve">available, watch </w:t>
      </w:r>
      <w:hyperlink r:id="rId27" w:history="1">
        <w:r w:rsidRPr="004F1EAF">
          <w:rPr>
            <w:rStyle w:val="Hyperlink"/>
            <w:lang w:eastAsia="zh-CN"/>
          </w:rPr>
          <w:t xml:space="preserve">Volunteering in the </w:t>
        </w:r>
        <w:r>
          <w:rPr>
            <w:rStyle w:val="Hyperlink"/>
            <w:lang w:eastAsia="zh-CN"/>
          </w:rPr>
          <w:t>NSW Rural Fire Service</w:t>
        </w:r>
        <w:r w:rsidRPr="004F1EAF">
          <w:rPr>
            <w:rStyle w:val="Hyperlink"/>
            <w:lang w:eastAsia="zh-CN"/>
          </w:rPr>
          <w:t xml:space="preserve"> (3:01)</w:t>
        </w:r>
      </w:hyperlink>
    </w:p>
    <w:p w14:paraId="74EB733A" w14:textId="72A549E1" w:rsidR="004F1EAF" w:rsidRDefault="004F1EAF" w:rsidP="00EC35C2">
      <w:pPr>
        <w:pStyle w:val="ListBullet"/>
        <w:rPr>
          <w:lang w:eastAsia="zh-CN"/>
        </w:rPr>
      </w:pPr>
      <w:r>
        <w:rPr>
          <w:lang w:eastAsia="zh-CN"/>
        </w:rPr>
        <w:t>In class, discuss the role of the RFS in preparing for and fighting fires.</w:t>
      </w:r>
    </w:p>
    <w:p w14:paraId="56F8F336" w14:textId="59462A1E" w:rsidR="007B5FE7" w:rsidRPr="007B5FE7" w:rsidRDefault="008C462E" w:rsidP="00EC35C2">
      <w:pPr>
        <w:pStyle w:val="Heading4"/>
      </w:pPr>
      <w:r>
        <w:t xml:space="preserve">Lesson 2: </w:t>
      </w:r>
      <w:r w:rsidR="007B5FE7" w:rsidRPr="007B5FE7">
        <w:t xml:space="preserve">launch follow up </w:t>
      </w:r>
    </w:p>
    <w:p w14:paraId="2797390F" w14:textId="52649BC3" w:rsidR="007B5FE7" w:rsidRPr="007B5FE7" w:rsidRDefault="00F15E08" w:rsidP="00EC35C2">
      <w:r>
        <w:t xml:space="preserve">To </w:t>
      </w:r>
      <w:r w:rsidR="00B843B3">
        <w:t>develop background knowledge</w:t>
      </w:r>
      <w:r w:rsidR="00BF45AF">
        <w:t xml:space="preserve"> of bush fires</w:t>
      </w:r>
      <w:r w:rsidR="00B843B3">
        <w:t>:</w:t>
      </w:r>
      <w:r w:rsidR="007B5FE7" w:rsidRPr="007B5FE7">
        <w:t xml:space="preserve"> </w:t>
      </w:r>
      <w:r>
        <w:t>s</w:t>
      </w:r>
      <w:r w:rsidRPr="007B5FE7">
        <w:t>tudents</w:t>
      </w:r>
      <w:r>
        <w:t xml:space="preserve"> </w:t>
      </w:r>
      <w:r w:rsidR="007B5FE7" w:rsidRPr="007B5FE7">
        <w:t>watch</w:t>
      </w:r>
      <w:r w:rsidR="00B843B3">
        <w:t xml:space="preserve"> </w:t>
      </w:r>
      <w:hyperlink r:id="rId28" w:history="1">
        <w:r w:rsidR="007B5FE7" w:rsidRPr="007B5FE7">
          <w:rPr>
            <w:rStyle w:val="Hyperlink"/>
          </w:rPr>
          <w:t>Australia Firestorm 1 of 4 - BBC My Country Documentary (10:58)</w:t>
        </w:r>
      </w:hyperlink>
      <w:r w:rsidR="007B5FE7" w:rsidRPr="007B5FE7">
        <w:t xml:space="preserve"> </w:t>
      </w:r>
      <w:r w:rsidR="00002BC9">
        <w:t xml:space="preserve">- </w:t>
      </w:r>
      <w:r w:rsidR="007B5FE7" w:rsidRPr="007B5FE7">
        <w:t>Black Frid</w:t>
      </w:r>
      <w:r w:rsidR="00002BC9">
        <w:t xml:space="preserve">ay fires </w:t>
      </w:r>
      <w:r w:rsidR="007B5FE7" w:rsidRPr="007B5FE7">
        <w:t xml:space="preserve">Victoria </w:t>
      </w:r>
      <w:r w:rsidR="00002BC9">
        <w:t>(</w:t>
      </w:r>
      <w:r w:rsidR="007B5FE7" w:rsidRPr="007B5FE7">
        <w:t>2009</w:t>
      </w:r>
      <w:r w:rsidR="00002BC9">
        <w:t>)</w:t>
      </w:r>
      <w:r w:rsidR="00F21396">
        <w:t>.</w:t>
      </w:r>
    </w:p>
    <w:p w14:paraId="6F74B123" w14:textId="7DCE453D" w:rsidR="007B5FE7" w:rsidRPr="007B5FE7" w:rsidRDefault="00F15E08" w:rsidP="00EC35C2">
      <w:r>
        <w:t>Provide</w:t>
      </w:r>
      <w:r w:rsidR="00E65F9B">
        <w:t xml:space="preserve"> questions</w:t>
      </w:r>
      <w:r>
        <w:t xml:space="preserve"> to guide notetaking, for example</w:t>
      </w:r>
      <w:r w:rsidR="00E65F9B">
        <w:t>:</w:t>
      </w:r>
    </w:p>
    <w:p w14:paraId="617160AF" w14:textId="77777777" w:rsidR="00D812F3" w:rsidRDefault="00D812F3" w:rsidP="00D812F3">
      <w:pPr>
        <w:pStyle w:val="ListBullet"/>
        <w:numPr>
          <w:ilvl w:val="0"/>
          <w:numId w:val="1"/>
        </w:numPr>
        <w:tabs>
          <w:tab w:val="clear" w:pos="5047"/>
          <w:tab w:val="num" w:pos="652"/>
        </w:tabs>
        <w:ind w:left="652"/>
      </w:pPr>
      <w:r>
        <w:t xml:space="preserve">When did the fires happen? </w:t>
      </w:r>
    </w:p>
    <w:p w14:paraId="55971607" w14:textId="77777777" w:rsidR="00D812F3" w:rsidRDefault="00D812F3" w:rsidP="00D812F3">
      <w:pPr>
        <w:pStyle w:val="ListBullet"/>
        <w:numPr>
          <w:ilvl w:val="0"/>
          <w:numId w:val="1"/>
        </w:numPr>
        <w:tabs>
          <w:tab w:val="clear" w:pos="5047"/>
          <w:tab w:val="num" w:pos="652"/>
        </w:tabs>
        <w:ind w:left="652"/>
      </w:pPr>
      <w:r>
        <w:t xml:space="preserve">What were the weather conditions like up in the up to the fires? </w:t>
      </w:r>
    </w:p>
    <w:p w14:paraId="2034FF6F" w14:textId="77777777" w:rsidR="00D812F3" w:rsidRDefault="00D812F3" w:rsidP="00D812F3">
      <w:pPr>
        <w:pStyle w:val="ListBullet"/>
        <w:numPr>
          <w:ilvl w:val="0"/>
          <w:numId w:val="1"/>
        </w:numPr>
        <w:tabs>
          <w:tab w:val="clear" w:pos="5047"/>
          <w:tab w:val="num" w:pos="652"/>
        </w:tabs>
        <w:ind w:left="652"/>
      </w:pPr>
      <w:r>
        <w:t>What were the weather conditions like on the day of the fires?</w:t>
      </w:r>
    </w:p>
    <w:p w14:paraId="74C9838F" w14:textId="77777777" w:rsidR="00D812F3" w:rsidRDefault="00D812F3" w:rsidP="00D812F3">
      <w:pPr>
        <w:pStyle w:val="ListBullet"/>
        <w:numPr>
          <w:ilvl w:val="0"/>
          <w:numId w:val="1"/>
        </w:numPr>
        <w:tabs>
          <w:tab w:val="clear" w:pos="5047"/>
          <w:tab w:val="num" w:pos="652"/>
        </w:tabs>
        <w:ind w:left="652"/>
      </w:pPr>
      <w:r>
        <w:t xml:space="preserve">What safety advice was given to the community? </w:t>
      </w:r>
    </w:p>
    <w:p w14:paraId="057A6A45" w14:textId="77777777" w:rsidR="006A5D31" w:rsidRDefault="006A5D31" w:rsidP="006A5D31">
      <w:pPr>
        <w:pStyle w:val="ListBullet"/>
        <w:numPr>
          <w:ilvl w:val="0"/>
          <w:numId w:val="1"/>
        </w:numPr>
        <w:tabs>
          <w:tab w:val="clear" w:pos="5047"/>
          <w:tab w:val="num" w:pos="652"/>
        </w:tabs>
        <w:ind w:left="652"/>
      </w:pPr>
      <w:r>
        <w:t xml:space="preserve">Where did the first fire start? </w:t>
      </w:r>
    </w:p>
    <w:p w14:paraId="77EF315D" w14:textId="45EF9BBA" w:rsidR="006A5D31" w:rsidRDefault="006A5D31" w:rsidP="006A5D31">
      <w:pPr>
        <w:pStyle w:val="ListBullet"/>
        <w:numPr>
          <w:ilvl w:val="0"/>
          <w:numId w:val="1"/>
        </w:numPr>
        <w:tabs>
          <w:tab w:val="clear" w:pos="5047"/>
          <w:tab w:val="num" w:pos="652"/>
        </w:tabs>
        <w:ind w:left="652"/>
      </w:pPr>
      <w:r w:rsidRPr="006A5D31">
        <w:t>What fuel</w:t>
      </w:r>
      <w:r>
        <w:t>led</w:t>
      </w:r>
      <w:r w:rsidRPr="006A5D31">
        <w:t xml:space="preserve"> the fire?</w:t>
      </w:r>
    </w:p>
    <w:p w14:paraId="621B5EAA" w14:textId="77777777" w:rsidR="006A5D31" w:rsidRDefault="006A5D31" w:rsidP="006A5D31">
      <w:pPr>
        <w:pStyle w:val="ListBullet"/>
        <w:numPr>
          <w:ilvl w:val="0"/>
          <w:numId w:val="1"/>
        </w:numPr>
        <w:tabs>
          <w:tab w:val="clear" w:pos="5047"/>
          <w:tab w:val="num" w:pos="652"/>
        </w:tabs>
        <w:ind w:left="652"/>
      </w:pPr>
      <w:r>
        <w:t>Why are eucalyptus trees so flammable?</w:t>
      </w:r>
    </w:p>
    <w:p w14:paraId="0129CBBB" w14:textId="77777777" w:rsidR="006A5D31" w:rsidRDefault="006A5D31" w:rsidP="006A5D31">
      <w:pPr>
        <w:pStyle w:val="ListBullet"/>
        <w:numPr>
          <w:ilvl w:val="0"/>
          <w:numId w:val="1"/>
        </w:numPr>
        <w:tabs>
          <w:tab w:val="clear" w:pos="5047"/>
          <w:tab w:val="num" w:pos="652"/>
        </w:tabs>
        <w:ind w:left="652"/>
      </w:pPr>
      <w:r>
        <w:t>Why couldn't the fire crews stop the fire from spreading?</w:t>
      </w:r>
      <w:r w:rsidRPr="006A5D31">
        <w:t xml:space="preserve"> </w:t>
      </w:r>
    </w:p>
    <w:p w14:paraId="45055AB7" w14:textId="51451D70" w:rsidR="00D812F3" w:rsidRPr="007B5FE7" w:rsidRDefault="00D812F3" w:rsidP="00135C80">
      <w:pPr>
        <w:pStyle w:val="ListBullet"/>
        <w:numPr>
          <w:ilvl w:val="0"/>
          <w:numId w:val="1"/>
        </w:numPr>
        <w:tabs>
          <w:tab w:val="clear" w:pos="5047"/>
          <w:tab w:val="num" w:pos="652"/>
        </w:tabs>
        <w:ind w:left="652"/>
      </w:pPr>
      <w:r w:rsidRPr="007B5FE7">
        <w:t xml:space="preserve">What are the factors that influence bushfires mentioned in the video? </w:t>
      </w:r>
    </w:p>
    <w:p w14:paraId="10B573A1" w14:textId="49456A40" w:rsidR="00F21396" w:rsidRDefault="00F21396" w:rsidP="00481066">
      <w:pPr>
        <w:pStyle w:val="ListBullet"/>
        <w:numPr>
          <w:ilvl w:val="0"/>
          <w:numId w:val="0"/>
        </w:numPr>
        <w:spacing w:line="360" w:lineRule="auto"/>
        <w:ind w:left="652" w:hanging="368"/>
      </w:pPr>
      <w:r>
        <w:t xml:space="preserve">Students </w:t>
      </w:r>
      <w:r w:rsidR="00F15E08">
        <w:t>apply their</w:t>
      </w:r>
      <w:r w:rsidR="00267762">
        <w:t xml:space="preserve"> background knowledge to </w:t>
      </w:r>
      <w:r>
        <w:t>c</w:t>
      </w:r>
      <w:r w:rsidRPr="007B5FE7">
        <w:t>reate a bushfire infographic using an online design tool</w:t>
      </w:r>
      <w:r>
        <w:t xml:space="preserve">, for example </w:t>
      </w:r>
      <w:hyperlink r:id="rId29" w:history="1">
        <w:r w:rsidRPr="00954778">
          <w:rPr>
            <w:rStyle w:val="Hyperlink"/>
          </w:rPr>
          <w:t>Canva</w:t>
        </w:r>
      </w:hyperlink>
      <w:r w:rsidRPr="007B5FE7">
        <w:t>.</w:t>
      </w:r>
    </w:p>
    <w:p w14:paraId="5522F394" w14:textId="1D06A4F8" w:rsidR="00732A6B" w:rsidRDefault="00732A6B" w:rsidP="00EC35C2">
      <w:r>
        <w:t xml:space="preserve">Record in STEM </w:t>
      </w:r>
      <w:r w:rsidR="004E5BA2">
        <w:t xml:space="preserve">learning </w:t>
      </w:r>
      <w:r>
        <w:t>journal</w:t>
      </w:r>
    </w:p>
    <w:p w14:paraId="25DABDE5" w14:textId="3B1F1685" w:rsidR="00C4604E" w:rsidRDefault="00C4604E" w:rsidP="00E54CA8">
      <w:pPr>
        <w:pStyle w:val="Heading4"/>
      </w:pPr>
      <w:r>
        <w:t>Lesson 3 Geography –</w:t>
      </w:r>
      <w:r w:rsidR="00F44E6D">
        <w:t xml:space="preserve"> </w:t>
      </w:r>
      <w:r w:rsidR="00E77ACB">
        <w:t xml:space="preserve">NSW </w:t>
      </w:r>
      <w:r w:rsidR="00F44E6D">
        <w:t>maps</w:t>
      </w:r>
    </w:p>
    <w:p w14:paraId="7B2F3B3D" w14:textId="339F6DA4" w:rsidR="00EB3564" w:rsidRPr="00EB3564" w:rsidRDefault="00835343" w:rsidP="00835343">
      <w:pPr>
        <w:pStyle w:val="FeatureBox"/>
      </w:pPr>
      <w:r w:rsidRPr="00835343">
        <w:rPr>
          <w:b/>
          <w:bCs/>
        </w:rPr>
        <w:t>Note:</w:t>
      </w:r>
      <w:r w:rsidR="00DD2F49">
        <w:rPr>
          <w:b/>
          <w:bCs/>
        </w:rPr>
        <w:t xml:space="preserve"> </w:t>
      </w:r>
      <w:r w:rsidR="00DD2F49" w:rsidRPr="00DD2F49">
        <w:t>th</w:t>
      </w:r>
      <w:r w:rsidR="00B24D2B">
        <w:t xml:space="preserve">is lesson is selected from the </w:t>
      </w:r>
      <w:r w:rsidR="00DD2F49">
        <w:t xml:space="preserve">4 week, </w:t>
      </w:r>
      <w:r w:rsidR="00DD2F49" w:rsidRPr="00DD2F49">
        <w:t>Stage 3 unit of study</w:t>
      </w:r>
      <w:r w:rsidR="00DD2F49">
        <w:rPr>
          <w:b/>
          <w:bCs/>
        </w:rPr>
        <w:t xml:space="preserve">, </w:t>
      </w:r>
      <w:hyperlink r:id="rId30" w:history="1">
        <w:r w:rsidR="00EB3564" w:rsidRPr="00EB3564">
          <w:rPr>
            <w:rStyle w:val="Hyperlink"/>
          </w:rPr>
          <w:t>Bushfire mitigation</w:t>
        </w:r>
      </w:hyperlink>
      <w:r w:rsidR="00B24D2B">
        <w:t>. S</w:t>
      </w:r>
      <w:r w:rsidR="00556D90" w:rsidRPr="00835343">
        <w:t xml:space="preserve">tudents examine the location and extent of </w:t>
      </w:r>
      <w:r w:rsidR="00DD2F49">
        <w:t xml:space="preserve">a </w:t>
      </w:r>
      <w:r w:rsidRPr="00835343">
        <w:t>bushfire even</w:t>
      </w:r>
      <w:r>
        <w:t xml:space="preserve">t including </w:t>
      </w:r>
      <w:r w:rsidR="00556D90" w:rsidRPr="00835343">
        <w:t>the impact on vegetation, animals and people and the role of government agencies in bushfire management</w:t>
      </w:r>
      <w:r w:rsidRPr="00835343">
        <w:t xml:space="preserve"> </w:t>
      </w:r>
      <w:r>
        <w:t xml:space="preserve">for a selected </w:t>
      </w:r>
      <w:r w:rsidRPr="00835343">
        <w:t>case study</w:t>
      </w:r>
      <w:r w:rsidR="00B24D2B">
        <w:t>.</w:t>
      </w:r>
    </w:p>
    <w:p w14:paraId="3CC108D9" w14:textId="2E884B50" w:rsidR="00556D90" w:rsidRDefault="00556D90" w:rsidP="00835343">
      <w:pPr>
        <w:pStyle w:val="ListBullet"/>
      </w:pPr>
      <w:r w:rsidRPr="00835343">
        <w:t xml:space="preserve">Select a recent, contextually appropriate bushfire event. For example, Black Summer (2019-2020) - North Coast, Mid North Coast, Hunter, Hawkesbury, </w:t>
      </w:r>
      <w:r w:rsidRPr="00835343">
        <w:lastRenderedPageBreak/>
        <w:t xml:space="preserve">Wollondilly, Blue Mountains, Illawarra, South Coast, Riverina and Snowy Mountains regions. </w:t>
      </w:r>
    </w:p>
    <w:p w14:paraId="53E4819F" w14:textId="574E336C" w:rsidR="00642430" w:rsidRDefault="00642430" w:rsidP="00DD2F49">
      <w:pPr>
        <w:pStyle w:val="ListBullet"/>
      </w:pPr>
      <w:r>
        <w:t>Students annotate and label a map of NSW</w:t>
      </w:r>
    </w:p>
    <w:p w14:paraId="39787DFE" w14:textId="303E4706" w:rsidR="00FC6925" w:rsidRDefault="00DD2F49" w:rsidP="00FC6925">
      <w:pPr>
        <w:pStyle w:val="ListBullet"/>
      </w:pPr>
      <w:r>
        <w:t xml:space="preserve">Students </w:t>
      </w:r>
      <w:r w:rsidR="00FC6925">
        <w:t xml:space="preserve">examine the </w:t>
      </w:r>
      <w:r w:rsidR="00835343">
        <w:t>natural features that ma</w:t>
      </w:r>
      <w:r w:rsidR="00135C80">
        <w:t>k</w:t>
      </w:r>
      <w:r w:rsidR="00835343">
        <w:t xml:space="preserve">e </w:t>
      </w:r>
      <w:r w:rsidR="00481066">
        <w:t>the area</w:t>
      </w:r>
      <w:r w:rsidR="00835343">
        <w:t xml:space="preserve"> fire prone</w:t>
      </w:r>
      <w:r w:rsidR="00FC6925">
        <w:t>, f</w:t>
      </w:r>
      <w:r w:rsidR="00835343">
        <w:t>or example</w:t>
      </w:r>
      <w:r w:rsidR="00FC6925">
        <w:t xml:space="preserve"> </w:t>
      </w:r>
      <w:r w:rsidR="00835343">
        <w:t>vegetation, slope, aspect, weather, climat</w:t>
      </w:r>
      <w:r w:rsidR="00FC6925">
        <w:t>e.</w:t>
      </w:r>
      <w:r w:rsidR="00642430">
        <w:t xml:space="preserve"> Add to map of NSW</w:t>
      </w:r>
    </w:p>
    <w:p w14:paraId="35E459F7" w14:textId="62C26B71" w:rsidR="00835343" w:rsidRDefault="00FC6925" w:rsidP="00FC6925">
      <w:pPr>
        <w:pStyle w:val="ListBullet"/>
      </w:pPr>
      <w:r>
        <w:t xml:space="preserve">Students discuss </w:t>
      </w:r>
      <w:r w:rsidR="00835343">
        <w:t>the human features that contributed to the disaster</w:t>
      </w:r>
      <w:r>
        <w:t>, f</w:t>
      </w:r>
      <w:r w:rsidR="00835343">
        <w:t>or example, settlement patterns, roads and services</w:t>
      </w:r>
      <w:r w:rsidR="00642430">
        <w:t>. Summarise discussion in STEM learning journal</w:t>
      </w:r>
    </w:p>
    <w:p w14:paraId="7D8B39E5" w14:textId="6ED215EE" w:rsidR="00EB3564" w:rsidRPr="00835343" w:rsidRDefault="005923FF" w:rsidP="00FC6925">
      <w:pPr>
        <w:pStyle w:val="ListBullet"/>
      </w:pPr>
      <w:r w:rsidRPr="00835343">
        <w:t xml:space="preserve">Students </w:t>
      </w:r>
      <w:r w:rsidR="00FC6925">
        <w:t xml:space="preserve">compare the </w:t>
      </w:r>
      <w:r w:rsidR="00642430">
        <w:t xml:space="preserve">annotated </w:t>
      </w:r>
      <w:r w:rsidR="00FC6925">
        <w:t xml:space="preserve">map to the </w:t>
      </w:r>
      <w:hyperlink r:id="rId31" w:history="1">
        <w:r w:rsidR="00EB3564" w:rsidRPr="00FC6925">
          <w:rPr>
            <w:rStyle w:val="Hyperlink"/>
            <w:color w:val="auto"/>
            <w:u w:val="none"/>
          </w:rPr>
          <w:t>State Vegetation Type Map</w:t>
        </w:r>
      </w:hyperlink>
      <w:r w:rsidR="00EB3564" w:rsidRPr="00835343">
        <w:t xml:space="preserve">. </w:t>
      </w:r>
    </w:p>
    <w:p w14:paraId="6C617418" w14:textId="40C0B7AF" w:rsidR="00EB3564" w:rsidRPr="00835343" w:rsidRDefault="00FC6925" w:rsidP="00835343">
      <w:pPr>
        <w:pStyle w:val="ListBullet"/>
      </w:pPr>
      <w:r>
        <w:t>Students l</w:t>
      </w:r>
      <w:r w:rsidR="00EB3564" w:rsidRPr="00835343">
        <w:t>abel the vegetation types</w:t>
      </w:r>
      <w:r>
        <w:t xml:space="preserve"> </w:t>
      </w:r>
      <w:r w:rsidR="00F44E6D">
        <w:t>of</w:t>
      </w:r>
      <w:r w:rsidR="00EB3564" w:rsidRPr="00835343">
        <w:t xml:space="preserve"> the fire-affected area</w:t>
      </w:r>
      <w:r>
        <w:t>, i</w:t>
      </w:r>
      <w:r w:rsidR="00EB3564" w:rsidRPr="00835343">
        <w:t>nclud</w:t>
      </w:r>
      <w:r>
        <w:t xml:space="preserve">ing </w:t>
      </w:r>
      <w:r w:rsidR="00EB3564" w:rsidRPr="00835343">
        <w:t>orientation. Use</w:t>
      </w:r>
      <w:hyperlink r:id="rId32" w:history="1">
        <w:r w:rsidR="00EB3564" w:rsidRPr="00FC6925">
          <w:rPr>
            <w:rStyle w:val="Hyperlink"/>
          </w:rPr>
          <w:t xml:space="preserve"> SIX maps</w:t>
        </w:r>
      </w:hyperlink>
      <w:r w:rsidR="00EB3564" w:rsidRPr="00835343">
        <w:t xml:space="preserve"> to support this activity.</w:t>
      </w:r>
    </w:p>
    <w:p w14:paraId="3504C8F0" w14:textId="2A7C209F" w:rsidR="00B24D2B" w:rsidRDefault="00556D90" w:rsidP="00B24D2B">
      <w:pPr>
        <w:pStyle w:val="ListBullet"/>
      </w:pPr>
      <w:r w:rsidRPr="00835343">
        <w:t>Compare</w:t>
      </w:r>
      <w:r w:rsidR="00FC6925">
        <w:t xml:space="preserve"> to </w:t>
      </w:r>
      <w:r w:rsidR="00E01748" w:rsidRPr="00835343">
        <w:t xml:space="preserve">the natural environment </w:t>
      </w:r>
      <w:r w:rsidR="00E77ACB" w:rsidRPr="00835343">
        <w:t>around the school</w:t>
      </w:r>
      <w:r w:rsidR="00F44E6D">
        <w:t>. D</w:t>
      </w:r>
      <w:r w:rsidR="00FC6925">
        <w:t xml:space="preserve">iscuss </w:t>
      </w:r>
      <w:r w:rsidR="00F44E6D">
        <w:t xml:space="preserve">and record </w:t>
      </w:r>
      <w:r w:rsidR="00FC6925">
        <w:t>the factors that have influenced the use of the local area.</w:t>
      </w:r>
    </w:p>
    <w:p w14:paraId="003AF227" w14:textId="57A0C8A2" w:rsidR="00B24D2B" w:rsidRDefault="00B24D2B" w:rsidP="00B24D2B">
      <w:pPr>
        <w:pStyle w:val="ListBullet"/>
      </w:pPr>
      <w:r>
        <w:t>Collate all activities in the STEM learning journal</w:t>
      </w:r>
      <w:r w:rsidR="00642430">
        <w:t xml:space="preserve"> </w:t>
      </w:r>
    </w:p>
    <w:p w14:paraId="5E109893" w14:textId="5C777858" w:rsidR="00B24D2B" w:rsidRPr="00FD6D81" w:rsidRDefault="00B24D2B" w:rsidP="00B24D2B">
      <w:pPr>
        <w:pStyle w:val="Heading4"/>
        <w:shd w:val="clear" w:color="auto" w:fill="D9D9D9" w:themeFill="background1" w:themeFillShade="D9"/>
      </w:pPr>
      <w:r>
        <w:t>O</w:t>
      </w:r>
      <w:r w:rsidRPr="00FD6D81">
        <w:t xml:space="preserve">pportunity to monitor student </w:t>
      </w:r>
      <w:r w:rsidR="00B646B7">
        <w:t>progress</w:t>
      </w:r>
    </w:p>
    <w:p w14:paraId="3DBA29CD" w14:textId="35B830E5" w:rsidR="00B24D2B" w:rsidRDefault="00B24D2B" w:rsidP="00B24D2B">
      <w:pPr>
        <w:shd w:val="clear" w:color="auto" w:fill="D9D9D9" w:themeFill="background1" w:themeFillShade="D9"/>
      </w:pPr>
      <w:r w:rsidRPr="00F94B32">
        <w:rPr>
          <w:b/>
          <w:bCs/>
        </w:rPr>
        <w:t xml:space="preserve">Assessment </w:t>
      </w:r>
      <w:r>
        <w:rPr>
          <w:b/>
          <w:bCs/>
        </w:rPr>
        <w:t>2</w:t>
      </w:r>
      <w:r w:rsidRPr="00F94B32">
        <w:rPr>
          <w:b/>
          <w:bCs/>
        </w:rPr>
        <w:t>:</w:t>
      </w:r>
      <w:r>
        <w:rPr>
          <w:b/>
          <w:bCs/>
        </w:rPr>
        <w:t xml:space="preserve"> </w:t>
      </w:r>
    </w:p>
    <w:p w14:paraId="14882FCF" w14:textId="15DA480F" w:rsidR="00B24D2B" w:rsidRPr="00B24D2B" w:rsidRDefault="00642430" w:rsidP="00D242E5">
      <w:pPr>
        <w:shd w:val="clear" w:color="auto" w:fill="D9D9D9" w:themeFill="background1" w:themeFillShade="D9"/>
      </w:pPr>
      <w:r>
        <w:rPr>
          <w:b/>
          <w:bCs/>
        </w:rPr>
        <w:t xml:space="preserve">Geography GE3.2, GE3.3, GE 3.4. </w:t>
      </w:r>
      <w:r w:rsidR="00F44E6D">
        <w:rPr>
          <w:b/>
          <w:bCs/>
        </w:rPr>
        <w:t>–</w:t>
      </w:r>
      <w:r>
        <w:rPr>
          <w:b/>
          <w:bCs/>
        </w:rPr>
        <w:t xml:space="preserve"> </w:t>
      </w:r>
      <w:r w:rsidR="00F44E6D">
        <w:t>review work samples collated in STEM learning journal</w:t>
      </w:r>
    </w:p>
    <w:p w14:paraId="75618CB8" w14:textId="3F811529" w:rsidR="00564A9C" w:rsidRPr="00E54CA8" w:rsidRDefault="008C462E" w:rsidP="00E54CA8">
      <w:pPr>
        <w:pStyle w:val="Heading4"/>
      </w:pPr>
      <w:r w:rsidRPr="00E54CA8">
        <w:t xml:space="preserve">Lesson </w:t>
      </w:r>
      <w:r w:rsidR="00E77ACB">
        <w:t>4</w:t>
      </w:r>
      <w:r w:rsidRPr="00E54CA8">
        <w:t xml:space="preserve">: </w:t>
      </w:r>
      <w:r w:rsidR="00564A9C" w:rsidRPr="00E54CA8">
        <w:t xml:space="preserve">Visual arts inspired by fire </w:t>
      </w:r>
    </w:p>
    <w:p w14:paraId="5ACD2BB4" w14:textId="77777777" w:rsidR="004D7C77" w:rsidRDefault="004D7C77" w:rsidP="00EC35C2">
      <w:pPr>
        <w:rPr>
          <w:rStyle w:val="Strong"/>
          <w:b w:val="0"/>
        </w:rPr>
      </w:pPr>
      <w:r>
        <w:rPr>
          <w:rStyle w:val="Strong"/>
          <w:b w:val="0"/>
        </w:rPr>
        <w:t>S</w:t>
      </w:r>
      <w:r w:rsidRPr="004D7C77">
        <w:rPr>
          <w:rStyle w:val="Strong"/>
          <w:b w:val="0"/>
        </w:rPr>
        <w:t>tudents will explore events, shapes, movement, colours and patterns of fire as inspiration to create artworks and build empathy</w:t>
      </w:r>
      <w:r>
        <w:rPr>
          <w:rStyle w:val="Strong"/>
          <w:b w:val="0"/>
        </w:rPr>
        <w:t>.</w:t>
      </w:r>
    </w:p>
    <w:p w14:paraId="0638EAEB" w14:textId="3B23DC46" w:rsidR="004D7C77" w:rsidRDefault="004D7C77" w:rsidP="00EC35C2">
      <w:pPr>
        <w:rPr>
          <w:rStyle w:val="Strong"/>
          <w:b w:val="0"/>
        </w:rPr>
      </w:pPr>
      <w:r>
        <w:rPr>
          <w:rStyle w:val="Strong"/>
          <w:b w:val="0"/>
        </w:rPr>
        <w:t>S</w:t>
      </w:r>
      <w:r w:rsidRPr="004D7C77">
        <w:rPr>
          <w:rStyle w:val="Strong"/>
          <w:b w:val="0"/>
        </w:rPr>
        <w:t>tudents w</w:t>
      </w:r>
      <w:r>
        <w:rPr>
          <w:rStyle w:val="Strong"/>
          <w:b w:val="0"/>
        </w:rPr>
        <w:t xml:space="preserve">ill have </w:t>
      </w:r>
      <w:r w:rsidRPr="004D7C77">
        <w:rPr>
          <w:rStyle w:val="Strong"/>
          <w:b w:val="0"/>
        </w:rPr>
        <w:t>opportunities to express their creative ideas and thinking, and deepen their understanding</w:t>
      </w:r>
    </w:p>
    <w:p w14:paraId="1DE46970" w14:textId="101383E2" w:rsidR="00590DA0" w:rsidRDefault="00590DA0" w:rsidP="00590DA0">
      <w:pPr>
        <w:pStyle w:val="ListBullet"/>
        <w:rPr>
          <w:rStyle w:val="Strong"/>
          <w:b w:val="0"/>
        </w:rPr>
      </w:pPr>
      <w:r w:rsidRPr="00D428F5">
        <w:rPr>
          <w:rStyle w:val="Strong"/>
          <w:b w:val="0"/>
        </w:rPr>
        <w:t xml:space="preserve">Observe Van Gogh – </w:t>
      </w:r>
      <w:hyperlink r:id="rId33" w:history="1">
        <w:r w:rsidRPr="00536D4C">
          <w:rPr>
            <w:rStyle w:val="Hyperlink"/>
          </w:rPr>
          <w:t>Starry Night - interactive animation (</w:t>
        </w:r>
        <w:r>
          <w:rPr>
            <w:rStyle w:val="Hyperlink"/>
          </w:rPr>
          <w:t>0</w:t>
        </w:r>
        <w:r w:rsidRPr="00536D4C">
          <w:rPr>
            <w:rStyle w:val="Hyperlink"/>
          </w:rPr>
          <w:t>4:30)</w:t>
        </w:r>
      </w:hyperlink>
      <w:r w:rsidRPr="00D428F5">
        <w:rPr>
          <w:rStyle w:val="Strong"/>
          <w:b w:val="0"/>
        </w:rPr>
        <w:t xml:space="preserve"> and link movement of clouds to</w:t>
      </w:r>
      <w:r w:rsidR="002214CA">
        <w:rPr>
          <w:rStyle w:val="Strong"/>
          <w:b w:val="0"/>
        </w:rPr>
        <w:t xml:space="preserve"> demonstrate the</w:t>
      </w:r>
      <w:r w:rsidRPr="00D428F5">
        <w:rPr>
          <w:rStyle w:val="Strong"/>
          <w:b w:val="0"/>
        </w:rPr>
        <w:t xml:space="preserve"> </w:t>
      </w:r>
      <w:r w:rsidR="002214CA">
        <w:rPr>
          <w:rStyle w:val="Strong"/>
          <w:b w:val="0"/>
        </w:rPr>
        <w:t>‘M</w:t>
      </w:r>
      <w:r w:rsidRPr="00D428F5">
        <w:rPr>
          <w:rStyle w:val="Strong"/>
          <w:b w:val="0"/>
        </w:rPr>
        <w:t>ovement of fire</w:t>
      </w:r>
      <w:r w:rsidR="002214CA">
        <w:rPr>
          <w:rStyle w:val="Strong"/>
          <w:b w:val="0"/>
        </w:rPr>
        <w:t>’</w:t>
      </w:r>
      <w:r>
        <w:rPr>
          <w:rStyle w:val="Strong"/>
          <w:b w:val="0"/>
        </w:rPr>
        <w:t xml:space="preserve">. </w:t>
      </w:r>
    </w:p>
    <w:p w14:paraId="5EADBF35" w14:textId="06F6B9FF" w:rsidR="00590DA0" w:rsidRDefault="003539F4" w:rsidP="00590DA0">
      <w:pPr>
        <w:pStyle w:val="ListBullet2"/>
        <w:rPr>
          <w:rStyle w:val="Strong"/>
          <w:b w:val="0"/>
        </w:rPr>
      </w:pPr>
      <w:r>
        <w:rPr>
          <w:rStyle w:val="Strong"/>
          <w:b w:val="0"/>
        </w:rPr>
        <w:t>u</w:t>
      </w:r>
      <w:r w:rsidR="00590DA0">
        <w:rPr>
          <w:rStyle w:val="Strong"/>
          <w:b w:val="0"/>
        </w:rPr>
        <w:t xml:space="preserve">sing chalk pastels, students </w:t>
      </w:r>
      <w:r w:rsidR="00590DA0" w:rsidRPr="00D428F5">
        <w:rPr>
          <w:rStyle w:val="Strong"/>
          <w:b w:val="0"/>
        </w:rPr>
        <w:t xml:space="preserve">translate </w:t>
      </w:r>
      <w:r w:rsidR="00122E37">
        <w:rPr>
          <w:rStyle w:val="Strong"/>
          <w:b w:val="0"/>
        </w:rPr>
        <w:t xml:space="preserve">the </w:t>
      </w:r>
      <w:r w:rsidR="00590DA0" w:rsidRPr="00D428F5">
        <w:rPr>
          <w:rStyle w:val="Strong"/>
          <w:b w:val="0"/>
        </w:rPr>
        <w:t xml:space="preserve">night scene to </w:t>
      </w:r>
      <w:r w:rsidR="00122E37">
        <w:rPr>
          <w:rStyle w:val="Strong"/>
          <w:b w:val="0"/>
        </w:rPr>
        <w:t xml:space="preserve">a </w:t>
      </w:r>
      <w:r w:rsidR="00590DA0" w:rsidRPr="00D428F5">
        <w:rPr>
          <w:rStyle w:val="Strong"/>
          <w:b w:val="0"/>
        </w:rPr>
        <w:t>bushfire scene</w:t>
      </w:r>
      <w:r w:rsidR="00590DA0">
        <w:rPr>
          <w:rStyle w:val="Strong"/>
          <w:b w:val="0"/>
        </w:rPr>
        <w:t xml:space="preserve">. </w:t>
      </w:r>
    </w:p>
    <w:p w14:paraId="4A8D4612" w14:textId="47176804" w:rsidR="00590DA0" w:rsidRDefault="003539F4" w:rsidP="00590DA0">
      <w:pPr>
        <w:pStyle w:val="ListBullet2"/>
        <w:rPr>
          <w:rStyle w:val="Strong"/>
          <w:b w:val="0"/>
        </w:rPr>
      </w:pPr>
      <w:r>
        <w:rPr>
          <w:rStyle w:val="Strong"/>
          <w:b w:val="0"/>
        </w:rPr>
        <w:t>d</w:t>
      </w:r>
      <w:r w:rsidR="00590DA0" w:rsidRPr="00D428F5">
        <w:rPr>
          <w:rStyle w:val="Strong"/>
          <w:b w:val="0"/>
        </w:rPr>
        <w:t>iscuss and select colours of fire: red, orange, yellow, black</w:t>
      </w:r>
      <w:r w:rsidR="00590DA0">
        <w:rPr>
          <w:rStyle w:val="Strong"/>
          <w:b w:val="0"/>
        </w:rPr>
        <w:t xml:space="preserve">. </w:t>
      </w:r>
    </w:p>
    <w:p w14:paraId="28C5F702" w14:textId="3D2E14DC" w:rsidR="00590DA0" w:rsidRDefault="00590DA0" w:rsidP="00590DA0">
      <w:pPr>
        <w:pStyle w:val="ListBullet2"/>
        <w:rPr>
          <w:rStyle w:val="Strong"/>
          <w:b w:val="0"/>
        </w:rPr>
      </w:pPr>
      <w:r w:rsidRPr="00D428F5">
        <w:rPr>
          <w:rStyle w:val="Strong"/>
          <w:b w:val="0"/>
        </w:rPr>
        <w:t>draw a landscape from 00:06, creating a horizon line, and a flame effect using the colours of the fiery night sky</w:t>
      </w:r>
    </w:p>
    <w:p w14:paraId="2BE2FFCF" w14:textId="1C55B164" w:rsidR="003539F4" w:rsidRDefault="003539F4" w:rsidP="00590DA0">
      <w:pPr>
        <w:pStyle w:val="ListBullet2"/>
        <w:rPr>
          <w:rStyle w:val="Strong"/>
          <w:b w:val="0"/>
        </w:rPr>
      </w:pPr>
      <w:r>
        <w:rPr>
          <w:rStyle w:val="Strong"/>
          <w:b w:val="0"/>
        </w:rPr>
        <w:t>reflect on the composition, line and movement in their artwork; record in STEM learning journal</w:t>
      </w:r>
    </w:p>
    <w:p w14:paraId="25B341B7" w14:textId="4AAC1CD4" w:rsidR="00590DA0" w:rsidRDefault="00590DA0" w:rsidP="0052716B">
      <w:pPr>
        <w:pStyle w:val="Heading5"/>
        <w:shd w:val="clear" w:color="auto" w:fill="D9D9D9" w:themeFill="background1" w:themeFillShade="D9"/>
      </w:pPr>
      <w:bookmarkStart w:id="12" w:name="_Hlk111999109"/>
      <w:r>
        <w:t>Opportunity to monitor student progress</w:t>
      </w:r>
    </w:p>
    <w:p w14:paraId="47DAC995" w14:textId="1AB6EB9A" w:rsidR="0052716B" w:rsidRPr="0052716B" w:rsidRDefault="0052716B" w:rsidP="0052716B">
      <w:pPr>
        <w:shd w:val="clear" w:color="auto" w:fill="D9D9D9" w:themeFill="background1" w:themeFillShade="D9"/>
        <w:ind w:left="284"/>
        <w:rPr>
          <w:b/>
          <w:bCs/>
          <w:lang w:eastAsia="zh-CN"/>
        </w:rPr>
      </w:pPr>
      <w:r w:rsidRPr="0052716B">
        <w:rPr>
          <w:b/>
          <w:bCs/>
          <w:lang w:eastAsia="zh-CN"/>
        </w:rPr>
        <w:t xml:space="preserve">Assessment task </w:t>
      </w:r>
      <w:r w:rsidR="00F44E6D">
        <w:rPr>
          <w:b/>
          <w:bCs/>
          <w:lang w:eastAsia="zh-CN"/>
        </w:rPr>
        <w:t>3</w:t>
      </w:r>
    </w:p>
    <w:p w14:paraId="0619DBD8" w14:textId="291396C2" w:rsidR="00060B07" w:rsidRDefault="00590DA0" w:rsidP="00060B07">
      <w:pPr>
        <w:pStyle w:val="ListBullet2"/>
        <w:numPr>
          <w:ilvl w:val="0"/>
          <w:numId w:val="0"/>
        </w:numPr>
        <w:shd w:val="clear" w:color="auto" w:fill="D9D9D9" w:themeFill="background1" w:themeFillShade="D9"/>
        <w:ind w:left="284"/>
        <w:rPr>
          <w:rStyle w:val="Strong"/>
          <w:b w:val="0"/>
        </w:rPr>
      </w:pPr>
      <w:r w:rsidRPr="00590DA0">
        <w:rPr>
          <w:rStyle w:val="Strong"/>
          <w:bCs w:val="0"/>
        </w:rPr>
        <w:lastRenderedPageBreak/>
        <w:t>Visual arts – AS3-1</w:t>
      </w:r>
      <w:r>
        <w:rPr>
          <w:rStyle w:val="Strong"/>
          <w:bCs w:val="0"/>
        </w:rPr>
        <w:t>:</w:t>
      </w:r>
      <w:r w:rsidR="003539F4">
        <w:rPr>
          <w:rStyle w:val="Strong"/>
          <w:bCs w:val="0"/>
        </w:rPr>
        <w:t xml:space="preserve"> </w:t>
      </w:r>
      <w:r w:rsidR="002214CA" w:rsidRPr="002214CA">
        <w:rPr>
          <w:rStyle w:val="Strong"/>
          <w:b w:val="0"/>
        </w:rPr>
        <w:t>Movement of fire</w:t>
      </w:r>
      <w:r w:rsidR="002214CA">
        <w:rPr>
          <w:rStyle w:val="Strong"/>
          <w:bCs w:val="0"/>
        </w:rPr>
        <w:t xml:space="preserve">: </w:t>
      </w:r>
      <w:r>
        <w:rPr>
          <w:rStyle w:val="Strong"/>
          <w:b w:val="0"/>
        </w:rPr>
        <w:t>Observe students as they o</w:t>
      </w:r>
      <w:r w:rsidRPr="00590DA0">
        <w:rPr>
          <w:rStyle w:val="Strong"/>
          <w:b w:val="0"/>
        </w:rPr>
        <w:t xml:space="preserve">rganise and assemble materials </w:t>
      </w:r>
      <w:r>
        <w:rPr>
          <w:rStyle w:val="Strong"/>
          <w:b w:val="0"/>
        </w:rPr>
        <w:t xml:space="preserve">for </w:t>
      </w:r>
      <w:r w:rsidRPr="00590DA0">
        <w:rPr>
          <w:rStyle w:val="Strong"/>
          <w:b w:val="0"/>
        </w:rPr>
        <w:t>the</w:t>
      </w:r>
      <w:r>
        <w:rPr>
          <w:rStyle w:val="Strong"/>
          <w:b w:val="0"/>
        </w:rPr>
        <w:t>ir</w:t>
      </w:r>
      <w:r w:rsidRPr="00590DA0">
        <w:rPr>
          <w:rStyle w:val="Strong"/>
          <w:b w:val="0"/>
        </w:rPr>
        <w:t xml:space="preserve"> artworks</w:t>
      </w:r>
      <w:r>
        <w:rPr>
          <w:rStyle w:val="Strong"/>
          <w:b w:val="0"/>
        </w:rPr>
        <w:t xml:space="preserve">: </w:t>
      </w:r>
      <w:r w:rsidR="003539F4">
        <w:rPr>
          <w:rStyle w:val="Strong"/>
          <w:b w:val="0"/>
        </w:rPr>
        <w:t xml:space="preserve">collect work samples and journal entries </w:t>
      </w:r>
      <w:r w:rsidR="002214CA">
        <w:rPr>
          <w:rStyle w:val="Strong"/>
          <w:b w:val="0"/>
        </w:rPr>
        <w:t xml:space="preserve">as students reflect on </w:t>
      </w:r>
      <w:r w:rsidR="003539F4">
        <w:rPr>
          <w:rStyle w:val="Strong"/>
          <w:b w:val="0"/>
        </w:rPr>
        <w:t>their artwork</w:t>
      </w:r>
      <w:r w:rsidRPr="00590DA0">
        <w:rPr>
          <w:rStyle w:val="Strong"/>
          <w:b w:val="0"/>
        </w:rPr>
        <w:t>.</w:t>
      </w:r>
      <w:bookmarkEnd w:id="12"/>
    </w:p>
    <w:p w14:paraId="1D288BA9" w14:textId="5E0846B6" w:rsidR="00060B07" w:rsidRPr="00060B07" w:rsidRDefault="00060B07" w:rsidP="00060B07">
      <w:pPr>
        <w:shd w:val="clear" w:color="auto" w:fill="FBE4D5" w:themeFill="accent2" w:themeFillTint="33"/>
        <w:rPr>
          <w:rStyle w:val="Emphasis"/>
        </w:rPr>
      </w:pPr>
      <w:r>
        <w:rPr>
          <w:rStyle w:val="Emphasis"/>
        </w:rPr>
        <w:t>Alternative lesson options</w:t>
      </w:r>
    </w:p>
    <w:p w14:paraId="3FBD4559" w14:textId="50EC87F4" w:rsidR="009A0C56" w:rsidRDefault="00910AEF" w:rsidP="00060B07">
      <w:pPr>
        <w:pStyle w:val="ListBullet"/>
        <w:shd w:val="clear" w:color="auto" w:fill="FBE4D5" w:themeFill="accent2" w:themeFillTint="33"/>
        <w:rPr>
          <w:rStyle w:val="Strong"/>
          <w:b w:val="0"/>
        </w:rPr>
      </w:pPr>
      <w:r>
        <w:rPr>
          <w:rStyle w:val="Strong"/>
          <w:b w:val="0"/>
        </w:rPr>
        <w:t xml:space="preserve">Display </w:t>
      </w:r>
      <w:r w:rsidR="00AD3319">
        <w:rPr>
          <w:rStyle w:val="Strong"/>
          <w:b w:val="0"/>
        </w:rPr>
        <w:t xml:space="preserve">and discuss </w:t>
      </w:r>
      <w:r w:rsidR="009A0C56">
        <w:rPr>
          <w:rStyle w:val="Strong"/>
          <w:b w:val="0"/>
        </w:rPr>
        <w:t xml:space="preserve">flame-shaped images </w:t>
      </w:r>
      <w:r w:rsidR="00AD3319">
        <w:rPr>
          <w:rStyle w:val="Strong"/>
          <w:b w:val="0"/>
        </w:rPr>
        <w:t xml:space="preserve">focusing on </w:t>
      </w:r>
      <w:r w:rsidR="009A0C56">
        <w:rPr>
          <w:rStyle w:val="Strong"/>
          <w:b w:val="0"/>
        </w:rPr>
        <w:t xml:space="preserve">lines and colours. Students sketch the shapes then use the sketches to model </w:t>
      </w:r>
      <w:r w:rsidR="00564A9C" w:rsidRPr="00D428F5">
        <w:rPr>
          <w:rStyle w:val="Strong"/>
          <w:b w:val="0"/>
        </w:rPr>
        <w:t>a flame shaped clay vase</w:t>
      </w:r>
      <w:r w:rsidR="009A0C56">
        <w:rPr>
          <w:rStyle w:val="Strong"/>
          <w:b w:val="0"/>
        </w:rPr>
        <w:t>.</w:t>
      </w:r>
    </w:p>
    <w:p w14:paraId="44F90FC9" w14:textId="2C6F1963" w:rsidR="009A0C56" w:rsidRDefault="00D428F5" w:rsidP="00060B07">
      <w:pPr>
        <w:pStyle w:val="ListBullet2"/>
        <w:shd w:val="clear" w:color="auto" w:fill="FBE4D5" w:themeFill="accent2" w:themeFillTint="33"/>
        <w:rPr>
          <w:rStyle w:val="Strong"/>
          <w:b w:val="0"/>
        </w:rPr>
      </w:pPr>
      <w:r w:rsidRPr="00D428F5">
        <w:rPr>
          <w:rStyle w:val="Strong"/>
          <w:bCs w:val="0"/>
        </w:rPr>
        <w:t>science</w:t>
      </w:r>
      <w:r w:rsidRPr="00D428F5">
        <w:rPr>
          <w:rStyle w:val="Strong"/>
          <w:b w:val="0"/>
        </w:rPr>
        <w:t xml:space="preserve"> </w:t>
      </w:r>
      <w:r w:rsidR="009A0C56">
        <w:rPr>
          <w:rStyle w:val="Strong"/>
          <w:b w:val="0"/>
        </w:rPr>
        <w:t xml:space="preserve">links </w:t>
      </w:r>
      <w:r w:rsidRPr="00D428F5">
        <w:rPr>
          <w:rStyle w:val="Strong"/>
          <w:b w:val="0"/>
        </w:rPr>
        <w:t>- water in the clay converts to steam at 100</w:t>
      </w:r>
      <w:r w:rsidR="00AD3319">
        <w:rPr>
          <w:rStyle w:val="Strong"/>
          <w:b w:val="0"/>
        </w:rPr>
        <w:t>°</w:t>
      </w:r>
      <w:r w:rsidRPr="00D428F5">
        <w:rPr>
          <w:rStyle w:val="Strong"/>
          <w:b w:val="0"/>
        </w:rPr>
        <w:t>C</w:t>
      </w:r>
    </w:p>
    <w:p w14:paraId="6E32F5B2" w14:textId="65F0D40E" w:rsidR="00D428F5" w:rsidRDefault="00D428F5" w:rsidP="00060B07">
      <w:pPr>
        <w:pStyle w:val="ListBullet2"/>
        <w:shd w:val="clear" w:color="auto" w:fill="FBE4D5" w:themeFill="accent2" w:themeFillTint="33"/>
        <w:rPr>
          <w:rStyle w:val="Strong"/>
          <w:b w:val="0"/>
        </w:rPr>
      </w:pPr>
      <w:r w:rsidRPr="00D428F5">
        <w:rPr>
          <w:rStyle w:val="Strong"/>
          <w:bCs w:val="0"/>
        </w:rPr>
        <w:t>mathematics</w:t>
      </w:r>
      <w:r w:rsidRPr="009A0C56">
        <w:rPr>
          <w:rStyle w:val="Strong"/>
          <w:b w:val="0"/>
        </w:rPr>
        <w:t xml:space="preserve"> </w:t>
      </w:r>
      <w:r w:rsidR="009A0C56" w:rsidRPr="009A0C56">
        <w:rPr>
          <w:rStyle w:val="Strong"/>
          <w:b w:val="0"/>
        </w:rPr>
        <w:t>links</w:t>
      </w:r>
      <w:r w:rsidR="009A0C56">
        <w:rPr>
          <w:rStyle w:val="Strong"/>
          <w:bCs w:val="0"/>
        </w:rPr>
        <w:t xml:space="preserve"> </w:t>
      </w:r>
      <w:r w:rsidRPr="00D428F5">
        <w:rPr>
          <w:rStyle w:val="Strong"/>
          <w:b w:val="0"/>
        </w:rPr>
        <w:t>- clay fired in a kiln to a temperature of 1100</w:t>
      </w:r>
      <w:r w:rsidR="00AD3319">
        <w:rPr>
          <w:rStyle w:val="Strong"/>
          <w:b w:val="0"/>
        </w:rPr>
        <w:t>°</w:t>
      </w:r>
      <w:r w:rsidR="00AD3319" w:rsidRPr="00D428F5">
        <w:rPr>
          <w:rStyle w:val="Strong"/>
          <w:b w:val="0"/>
        </w:rPr>
        <w:t>C</w:t>
      </w:r>
    </w:p>
    <w:p w14:paraId="06CFB5DB" w14:textId="164FE9C8" w:rsidR="00564A9C" w:rsidRPr="00536D4C" w:rsidRDefault="00564A9C" w:rsidP="00060B07">
      <w:pPr>
        <w:pStyle w:val="ListBullet"/>
        <w:shd w:val="clear" w:color="auto" w:fill="FBE4D5" w:themeFill="accent2" w:themeFillTint="33"/>
        <w:rPr>
          <w:rStyle w:val="Strong"/>
          <w:b w:val="0"/>
        </w:rPr>
      </w:pPr>
      <w:r w:rsidRPr="00536D4C">
        <w:rPr>
          <w:rStyle w:val="Strong"/>
          <w:b w:val="0"/>
        </w:rPr>
        <w:t>Observe work by Aboriginal artists such as Clifford Possum Tjapaltjarri and Ronnie Tjampitjinpa and create an artwork in their style.</w:t>
      </w:r>
    </w:p>
    <w:p w14:paraId="305FC782" w14:textId="5BC19C6F" w:rsidR="00EA6356" w:rsidRPr="00D428F5" w:rsidRDefault="00EA6356" w:rsidP="004D07C0">
      <w:pPr>
        <w:pStyle w:val="FeatureBox"/>
        <w:rPr>
          <w:rStyle w:val="Strong"/>
          <w:b w:val="0"/>
        </w:rPr>
      </w:pPr>
      <w:r>
        <w:rPr>
          <w:rStyle w:val="Strong"/>
          <w:b w:val="0"/>
        </w:rPr>
        <w:t xml:space="preserve">Note: </w:t>
      </w:r>
      <w:r w:rsidRPr="00D428F5">
        <w:rPr>
          <w:rStyle w:val="Strong"/>
          <w:b w:val="0"/>
        </w:rPr>
        <w:t>artwork</w:t>
      </w:r>
      <w:r>
        <w:rPr>
          <w:rStyle w:val="Strong"/>
          <w:b w:val="0"/>
        </w:rPr>
        <w:t>s</w:t>
      </w:r>
      <w:r w:rsidRPr="00D428F5">
        <w:rPr>
          <w:rStyle w:val="Strong"/>
          <w:b w:val="0"/>
        </w:rPr>
        <w:t xml:space="preserve"> </w:t>
      </w:r>
      <w:r>
        <w:rPr>
          <w:rStyle w:val="Strong"/>
          <w:b w:val="0"/>
        </w:rPr>
        <w:t>may</w:t>
      </w:r>
      <w:r w:rsidRPr="00D428F5">
        <w:rPr>
          <w:rStyle w:val="Strong"/>
          <w:b w:val="0"/>
        </w:rPr>
        <w:t xml:space="preserve"> be displayed in the classroom and photographed for inclusion in the student’s STEM learning journal.</w:t>
      </w:r>
    </w:p>
    <w:p w14:paraId="5D02C2B6" w14:textId="27CE3252" w:rsidR="0047254D" w:rsidRDefault="00B371C4" w:rsidP="00EC35C2">
      <w:pPr>
        <w:pStyle w:val="Heading3"/>
        <w:numPr>
          <w:ilvl w:val="0"/>
          <w:numId w:val="0"/>
        </w:numPr>
      </w:pPr>
      <w:bookmarkStart w:id="13" w:name="_Toc118989301"/>
      <w:r>
        <w:t xml:space="preserve">Sequence </w:t>
      </w:r>
      <w:r w:rsidR="00C460E5">
        <w:t xml:space="preserve">2 – </w:t>
      </w:r>
      <w:r w:rsidR="0047254D">
        <w:t>Developing empathy</w:t>
      </w:r>
      <w:bookmarkEnd w:id="13"/>
    </w:p>
    <w:p w14:paraId="41E062D2" w14:textId="23DD6D55" w:rsidR="006B1D3B" w:rsidRPr="00F43BE0" w:rsidRDefault="006B1D3B" w:rsidP="00F43BE0">
      <w:pPr>
        <w:pStyle w:val="FeatureBox"/>
        <w:rPr>
          <w:b/>
          <w:bCs/>
        </w:rPr>
      </w:pPr>
      <w:r w:rsidRPr="00F43BE0">
        <w:rPr>
          <w:b/>
          <w:bCs/>
        </w:rPr>
        <w:t xml:space="preserve">Sequence 2 teacher notes: </w:t>
      </w:r>
    </w:p>
    <w:p w14:paraId="27593815" w14:textId="5F2BD6C8" w:rsidR="008D31C3" w:rsidRDefault="008D31C3" w:rsidP="00F43BE0">
      <w:pPr>
        <w:pStyle w:val="FeatureBox"/>
        <w:rPr>
          <w:rStyle w:val="Hyperlink"/>
        </w:rPr>
      </w:pPr>
      <w:r w:rsidRPr="008D31C3">
        <w:t xml:space="preserve">This learning sequence aligns with Mission 1 in the RFS interactive </w:t>
      </w:r>
      <w:hyperlink r:id="rId34" w:history="1">
        <w:r w:rsidR="00EC35C2">
          <w:rPr>
            <w:rStyle w:val="Hyperlink"/>
          </w:rPr>
          <w:t>Project Firestorm</w:t>
        </w:r>
      </w:hyperlink>
      <w:r w:rsidR="006B1D3B">
        <w:rPr>
          <w:rStyle w:val="Hyperlink"/>
        </w:rPr>
        <w:t>.</w:t>
      </w:r>
    </w:p>
    <w:p w14:paraId="2FDB9CDC" w14:textId="04C973F8" w:rsidR="00C94108" w:rsidRDefault="00C94108" w:rsidP="00F43BE0">
      <w:pPr>
        <w:pStyle w:val="FeatureBox"/>
      </w:pPr>
      <w:r w:rsidRPr="00F43BE0">
        <w:rPr>
          <w:b/>
          <w:bCs/>
        </w:rPr>
        <w:t>About design thinking:</w:t>
      </w:r>
      <w:r>
        <w:t xml:space="preserve"> </w:t>
      </w:r>
      <w:r w:rsidR="00F43BE0">
        <w:t>‘</w:t>
      </w:r>
      <w:r w:rsidRPr="00C94108">
        <w:t xml:space="preserve">Schools use different elements of design thinking in the classroom, whether implicitly or explicitly. </w:t>
      </w:r>
      <w:r w:rsidR="00F43BE0" w:rsidRPr="00C94108">
        <w:t>It is</w:t>
      </w:r>
      <w:r w:rsidRPr="00C94108">
        <w:t xml:space="preserve"> a creative way to get to the answer to a problem, and to understand how you learn.</w:t>
      </w:r>
    </w:p>
    <w:p w14:paraId="4A32F8CA" w14:textId="77777777" w:rsidR="00F43BE0" w:rsidRPr="00F43BE0" w:rsidRDefault="00F43BE0" w:rsidP="00F43BE0">
      <w:pPr>
        <w:pStyle w:val="FeatureBox"/>
      </w:pPr>
      <w:r w:rsidRPr="00F43BE0">
        <w:t>Design thinking is often used in the school planning process. It allows schools to empathise with students, teachers and the community to understand their needs, putting the student at the centre of planning at the school level.</w:t>
      </w:r>
    </w:p>
    <w:p w14:paraId="0302ACB3" w14:textId="15DA63CE" w:rsidR="00F43BE0" w:rsidRPr="00F43BE0" w:rsidRDefault="00F43BE0" w:rsidP="00F43BE0">
      <w:pPr>
        <w:pStyle w:val="FeatureBox"/>
      </w:pPr>
      <w:r w:rsidRPr="00F43BE0">
        <w:t>Design thinking also offers a good way to combine quantitative and qualitative data in school plans and profiles. It helps make sense of statistics, giving them a context.</w:t>
      </w:r>
      <w:r>
        <w:t xml:space="preserve">’ </w:t>
      </w:r>
      <w:hyperlink r:id="rId35" w:history="1">
        <w:r w:rsidRPr="00FC0984">
          <w:rPr>
            <w:rStyle w:val="Hyperlink"/>
          </w:rPr>
          <w:t xml:space="preserve">Design thinking and the curriculum </w:t>
        </w:r>
      </w:hyperlink>
    </w:p>
    <w:p w14:paraId="17E89244" w14:textId="4DB6B9F3" w:rsidR="009E43DA" w:rsidRDefault="006B1D3B" w:rsidP="00F43BE0">
      <w:pPr>
        <w:pStyle w:val="FeatureBox"/>
      </w:pPr>
      <w:r w:rsidRPr="00F43BE0">
        <w:rPr>
          <w:b/>
          <w:bCs/>
        </w:rPr>
        <w:t>Teacher preparation</w:t>
      </w:r>
      <w:r w:rsidRPr="00C94108">
        <w:t>:</w:t>
      </w:r>
      <w:r>
        <w:t xml:space="preserve"> </w:t>
      </w:r>
      <w:r w:rsidR="00F43BE0">
        <w:t>Copy</w:t>
      </w:r>
      <w:r w:rsidR="00F751E8">
        <w:t xml:space="preserve"> </w:t>
      </w:r>
      <w:r w:rsidR="00F43BE0">
        <w:t xml:space="preserve">or create </w:t>
      </w:r>
      <w:r w:rsidR="00F751E8">
        <w:t xml:space="preserve">a poster for design thinking </w:t>
      </w:r>
      <w:r w:rsidR="003D3182">
        <w:t xml:space="preserve">that displays the key elements of </w:t>
      </w:r>
      <w:r w:rsidR="00F80CFE" w:rsidRPr="00F80CFE">
        <w:t>empathise, define, ideate, prototype, test and share</w:t>
      </w:r>
      <w:r w:rsidR="00F80CFE">
        <w:t xml:space="preserve"> (a quick internet search provides many appropriate examples)</w:t>
      </w:r>
    </w:p>
    <w:p w14:paraId="4DBB632D" w14:textId="429AEA1D" w:rsidR="006B1D3B" w:rsidRPr="006B1D3B" w:rsidRDefault="009E43DA" w:rsidP="00F43BE0">
      <w:pPr>
        <w:pStyle w:val="FeatureBox"/>
      </w:pPr>
      <w:r>
        <w:t>C</w:t>
      </w:r>
      <w:r w:rsidR="006B1D3B">
        <w:t>reate an enlarge</w:t>
      </w:r>
      <w:r w:rsidR="00973D0B">
        <w:t>d</w:t>
      </w:r>
      <w:r w:rsidR="006B1D3B">
        <w:t xml:space="preserve"> </w:t>
      </w:r>
      <w:r w:rsidR="006B1D3B">
        <w:rPr>
          <w:rStyle w:val="Hyperlink"/>
          <w:color w:val="auto"/>
          <w:u w:val="none"/>
        </w:rPr>
        <w:t xml:space="preserve">empathy map - </w:t>
      </w:r>
      <w:r w:rsidR="006B1D3B" w:rsidRPr="006817C0">
        <w:rPr>
          <w:rStyle w:val="Hyperlink"/>
          <w:color w:val="auto"/>
          <w:u w:val="none"/>
        </w:rPr>
        <w:t>divide</w:t>
      </w:r>
      <w:r w:rsidR="006B1D3B" w:rsidRPr="006B1D3B">
        <w:rPr>
          <w:rStyle w:val="Hyperlink"/>
          <w:color w:val="auto"/>
          <w:u w:val="none"/>
        </w:rPr>
        <w:t xml:space="preserve"> </w:t>
      </w:r>
      <w:r w:rsidR="006B1D3B" w:rsidRPr="006817C0">
        <w:rPr>
          <w:rStyle w:val="Hyperlink"/>
          <w:color w:val="auto"/>
          <w:u w:val="none"/>
        </w:rPr>
        <w:t>a large sheet of butcher’s paper into 4 quadrants</w:t>
      </w:r>
      <w:r w:rsidR="00973D0B">
        <w:rPr>
          <w:rStyle w:val="Hyperlink"/>
          <w:color w:val="auto"/>
          <w:u w:val="none"/>
        </w:rPr>
        <w:t xml:space="preserve">. Label the </w:t>
      </w:r>
      <w:r w:rsidR="006B1D3B" w:rsidRPr="006817C0">
        <w:rPr>
          <w:rStyle w:val="Hyperlink"/>
          <w:color w:val="auto"/>
          <w:u w:val="none"/>
        </w:rPr>
        <w:t>quadrants say, do, think, feel</w:t>
      </w:r>
    </w:p>
    <w:p w14:paraId="148A1014" w14:textId="27172C78" w:rsidR="00B23DB1" w:rsidRPr="00B23DB1" w:rsidRDefault="00973D0B" w:rsidP="00F43BE0">
      <w:pPr>
        <w:pStyle w:val="FeatureBox"/>
      </w:pPr>
      <w:r>
        <w:rPr>
          <w:rStyle w:val="Hyperlink"/>
          <w:color w:val="auto"/>
          <w:u w:val="none"/>
        </w:rPr>
        <w:lastRenderedPageBreak/>
        <w:t>Review resources listed below, as well as teacher-identified resources, prior to the lessons to select those suitable to the context of the school and student experiences.</w:t>
      </w:r>
      <w:r w:rsidR="00B23DB1">
        <w:rPr>
          <w:rStyle w:val="Hyperlink"/>
          <w:color w:val="auto"/>
          <w:u w:val="none"/>
        </w:rPr>
        <w:t xml:space="preserve"> </w:t>
      </w:r>
      <w:r w:rsidR="00B23DB1">
        <w:t>Write sample sticky notes</w:t>
      </w:r>
    </w:p>
    <w:p w14:paraId="61C5F3BE" w14:textId="3E546529" w:rsidR="008D31C3" w:rsidRDefault="00F6448E" w:rsidP="00EC35C2">
      <w:pPr>
        <w:pStyle w:val="Heading4"/>
        <w:rPr>
          <w:lang w:eastAsia="zh-CN"/>
        </w:rPr>
      </w:pPr>
      <w:r>
        <w:rPr>
          <w:lang w:eastAsia="zh-CN"/>
        </w:rPr>
        <w:t xml:space="preserve">Lesson 1: </w:t>
      </w:r>
      <w:r w:rsidR="008B3C64">
        <w:rPr>
          <w:lang w:eastAsia="zh-CN"/>
        </w:rPr>
        <w:t>i</w:t>
      </w:r>
      <w:r w:rsidR="008D31C3">
        <w:rPr>
          <w:lang w:eastAsia="zh-CN"/>
        </w:rPr>
        <w:t xml:space="preserve">ntroduction to design thinking </w:t>
      </w:r>
    </w:p>
    <w:p w14:paraId="5335FFEA" w14:textId="61061FE7" w:rsidR="00F751E8" w:rsidRDefault="00F751E8" w:rsidP="00EC35C2">
      <w:pPr>
        <w:rPr>
          <w:lang w:eastAsia="zh-CN"/>
        </w:rPr>
      </w:pPr>
      <w:r>
        <w:rPr>
          <w:lang w:eastAsia="zh-CN"/>
        </w:rPr>
        <w:t xml:space="preserve">Introduce Design thinking by watching the </w:t>
      </w:r>
      <w:hyperlink r:id="rId36" w:anchor="/id/5dce5dea534d6d1276d8dbf3" w:history="1">
        <w:r w:rsidRPr="00F751E8">
          <w:rPr>
            <w:rStyle w:val="Hyperlink"/>
            <w:lang w:eastAsia="zh-CN"/>
          </w:rPr>
          <w:t>Design Thinking video</w:t>
        </w:r>
      </w:hyperlink>
      <w:r>
        <w:rPr>
          <w:lang w:eastAsia="zh-CN"/>
        </w:rPr>
        <w:t xml:space="preserve"> </w:t>
      </w:r>
    </w:p>
    <w:p w14:paraId="3B8DD801" w14:textId="2AB627E7" w:rsidR="002014F4" w:rsidRDefault="002014F4" w:rsidP="00EC35C2">
      <w:pPr>
        <w:rPr>
          <w:lang w:eastAsia="zh-CN"/>
        </w:rPr>
      </w:pPr>
      <w:r>
        <w:rPr>
          <w:lang w:eastAsia="zh-CN"/>
        </w:rPr>
        <w:t>Display teacher-prepared poster and e</w:t>
      </w:r>
      <w:r w:rsidR="008D31C3">
        <w:rPr>
          <w:lang w:eastAsia="zh-CN"/>
        </w:rPr>
        <w:t xml:space="preserve">xplicitly introduce the </w:t>
      </w:r>
      <w:r w:rsidR="00743FE4">
        <w:rPr>
          <w:lang w:eastAsia="zh-CN"/>
        </w:rPr>
        <w:t>6</w:t>
      </w:r>
      <w:r w:rsidR="008D31C3">
        <w:rPr>
          <w:lang w:eastAsia="zh-CN"/>
        </w:rPr>
        <w:t xml:space="preserve"> key phases of design thinking</w:t>
      </w:r>
      <w:r>
        <w:rPr>
          <w:lang w:eastAsia="zh-CN"/>
        </w:rPr>
        <w:t xml:space="preserve"> used within this unit:</w:t>
      </w:r>
    </w:p>
    <w:p w14:paraId="7378B80E" w14:textId="3F13A116" w:rsidR="002014F4" w:rsidRDefault="002014F4" w:rsidP="002014F4">
      <w:pPr>
        <w:pStyle w:val="ListBullet2"/>
        <w:rPr>
          <w:lang w:eastAsia="zh-CN"/>
        </w:rPr>
      </w:pPr>
      <w:r>
        <w:rPr>
          <w:lang w:eastAsia="zh-CN"/>
        </w:rPr>
        <w:t>e</w:t>
      </w:r>
      <w:r w:rsidR="008D31C3">
        <w:rPr>
          <w:lang w:eastAsia="zh-CN"/>
        </w:rPr>
        <w:t>mpathise</w:t>
      </w:r>
    </w:p>
    <w:p w14:paraId="5F8FAAE8" w14:textId="77777777" w:rsidR="002014F4" w:rsidRDefault="008D31C3" w:rsidP="002014F4">
      <w:pPr>
        <w:pStyle w:val="ListBullet2"/>
        <w:rPr>
          <w:lang w:eastAsia="zh-CN"/>
        </w:rPr>
      </w:pPr>
      <w:r>
        <w:rPr>
          <w:lang w:eastAsia="zh-CN"/>
        </w:rPr>
        <w:t>define</w:t>
      </w:r>
    </w:p>
    <w:p w14:paraId="5C564ABE" w14:textId="77777777" w:rsidR="002014F4" w:rsidRDefault="002014F4" w:rsidP="002014F4">
      <w:pPr>
        <w:pStyle w:val="ListBullet2"/>
        <w:rPr>
          <w:lang w:eastAsia="zh-CN"/>
        </w:rPr>
      </w:pPr>
      <w:r>
        <w:rPr>
          <w:lang w:eastAsia="zh-CN"/>
        </w:rPr>
        <w:t>i</w:t>
      </w:r>
      <w:r w:rsidR="008D31C3">
        <w:rPr>
          <w:lang w:eastAsia="zh-CN"/>
        </w:rPr>
        <w:t>deate</w:t>
      </w:r>
    </w:p>
    <w:p w14:paraId="633ADF7D" w14:textId="77777777" w:rsidR="002014F4" w:rsidRDefault="008D31C3" w:rsidP="002014F4">
      <w:pPr>
        <w:pStyle w:val="ListBullet2"/>
        <w:rPr>
          <w:lang w:eastAsia="zh-CN"/>
        </w:rPr>
      </w:pPr>
      <w:r>
        <w:rPr>
          <w:lang w:eastAsia="zh-CN"/>
        </w:rPr>
        <w:t>prototype</w:t>
      </w:r>
    </w:p>
    <w:p w14:paraId="2A1069CE" w14:textId="77777777" w:rsidR="002014F4" w:rsidRDefault="008D31C3" w:rsidP="002014F4">
      <w:pPr>
        <w:pStyle w:val="ListBullet2"/>
        <w:rPr>
          <w:lang w:eastAsia="zh-CN"/>
        </w:rPr>
      </w:pPr>
      <w:r>
        <w:rPr>
          <w:lang w:eastAsia="zh-CN"/>
        </w:rPr>
        <w:t>test</w:t>
      </w:r>
    </w:p>
    <w:p w14:paraId="0224B31E" w14:textId="394513AB" w:rsidR="008D31C3" w:rsidRDefault="00743FE4" w:rsidP="002014F4">
      <w:pPr>
        <w:pStyle w:val="ListBullet2"/>
        <w:rPr>
          <w:lang w:eastAsia="zh-CN"/>
        </w:rPr>
      </w:pPr>
      <w:r>
        <w:rPr>
          <w:lang w:eastAsia="zh-CN"/>
        </w:rPr>
        <w:t>share.</w:t>
      </w:r>
    </w:p>
    <w:p w14:paraId="54F83960" w14:textId="39319878" w:rsidR="008D31C3" w:rsidRDefault="008D31C3" w:rsidP="00EC35C2">
      <w:pPr>
        <w:rPr>
          <w:lang w:eastAsia="zh-CN"/>
        </w:rPr>
      </w:pPr>
      <w:r>
        <w:rPr>
          <w:lang w:eastAsia="zh-CN"/>
        </w:rPr>
        <w:t>Discuss students</w:t>
      </w:r>
      <w:r w:rsidR="00421CBA">
        <w:rPr>
          <w:lang w:eastAsia="zh-CN"/>
        </w:rPr>
        <w:t>’</w:t>
      </w:r>
      <w:r>
        <w:rPr>
          <w:lang w:eastAsia="zh-CN"/>
        </w:rPr>
        <w:t xml:space="preserve"> </w:t>
      </w:r>
      <w:r w:rsidR="00421CBA">
        <w:rPr>
          <w:lang w:eastAsia="zh-CN"/>
        </w:rPr>
        <w:t>knowledge</w:t>
      </w:r>
      <w:r>
        <w:rPr>
          <w:lang w:eastAsia="zh-CN"/>
        </w:rPr>
        <w:t xml:space="preserve"> of bushfires and how this has grown over the </w:t>
      </w:r>
      <w:r w:rsidR="00C86DCA">
        <w:rPr>
          <w:lang w:eastAsia="zh-CN"/>
        </w:rPr>
        <w:t>previous lessons</w:t>
      </w:r>
      <w:r>
        <w:rPr>
          <w:lang w:eastAsia="zh-CN"/>
        </w:rPr>
        <w:t>:</w:t>
      </w:r>
    </w:p>
    <w:p w14:paraId="51BDE98C" w14:textId="088313C6" w:rsidR="008D31C3" w:rsidRDefault="000E5A44" w:rsidP="00EC35C2">
      <w:pPr>
        <w:pStyle w:val="ListBullet"/>
        <w:rPr>
          <w:lang w:eastAsia="zh-CN"/>
        </w:rPr>
      </w:pPr>
      <w:r>
        <w:rPr>
          <w:lang w:eastAsia="zh-CN"/>
        </w:rPr>
        <w:t>r</w:t>
      </w:r>
      <w:r w:rsidR="008D31C3">
        <w:rPr>
          <w:lang w:eastAsia="zh-CN"/>
        </w:rPr>
        <w:t>eview understanding of how bushfires impact on people and their lives.</w:t>
      </w:r>
    </w:p>
    <w:p w14:paraId="2C6D3714" w14:textId="28EB8F8F" w:rsidR="008D31C3" w:rsidRDefault="00C86DCA" w:rsidP="00EC35C2">
      <w:pPr>
        <w:pStyle w:val="ListBullet"/>
        <w:rPr>
          <w:lang w:eastAsia="zh-CN"/>
        </w:rPr>
      </w:pPr>
      <w:r>
        <w:rPr>
          <w:lang w:eastAsia="zh-CN"/>
        </w:rPr>
        <w:t>the</w:t>
      </w:r>
      <w:r w:rsidR="008D31C3">
        <w:rPr>
          <w:lang w:eastAsia="zh-CN"/>
        </w:rPr>
        <w:t xml:space="preserve"> importan</w:t>
      </w:r>
      <w:r>
        <w:rPr>
          <w:lang w:eastAsia="zh-CN"/>
        </w:rPr>
        <w:t xml:space="preserve">ce of </w:t>
      </w:r>
      <w:r w:rsidR="008D31C3">
        <w:rPr>
          <w:lang w:eastAsia="zh-CN"/>
        </w:rPr>
        <w:t>build</w:t>
      </w:r>
      <w:r>
        <w:rPr>
          <w:lang w:eastAsia="zh-CN"/>
        </w:rPr>
        <w:t>ing</w:t>
      </w:r>
      <w:r w:rsidR="008D31C3">
        <w:rPr>
          <w:lang w:eastAsia="zh-CN"/>
        </w:rPr>
        <w:t xml:space="preserve"> empathy and understanding when design</w:t>
      </w:r>
      <w:r>
        <w:rPr>
          <w:lang w:eastAsia="zh-CN"/>
        </w:rPr>
        <w:t>ing</w:t>
      </w:r>
      <w:r w:rsidR="008D31C3">
        <w:rPr>
          <w:lang w:eastAsia="zh-CN"/>
        </w:rPr>
        <w:t xml:space="preserve"> solutions </w:t>
      </w:r>
      <w:r>
        <w:rPr>
          <w:lang w:eastAsia="zh-CN"/>
        </w:rPr>
        <w:t xml:space="preserve">for </w:t>
      </w:r>
      <w:r w:rsidR="008D31C3">
        <w:rPr>
          <w:lang w:eastAsia="zh-CN"/>
        </w:rPr>
        <w:t>another person’s problems</w:t>
      </w:r>
      <w:r w:rsidR="000E5A44">
        <w:rPr>
          <w:lang w:eastAsia="zh-CN"/>
        </w:rPr>
        <w:t>.</w:t>
      </w:r>
    </w:p>
    <w:p w14:paraId="750D93B4" w14:textId="7330A3DA" w:rsidR="008D31C3" w:rsidRPr="003E18C6" w:rsidRDefault="00FC0984" w:rsidP="00EC35C2">
      <w:pPr>
        <w:pStyle w:val="Heading5"/>
        <w:rPr>
          <w:rStyle w:val="Strong"/>
          <w:b w:val="0"/>
          <w:bCs w:val="0"/>
          <w:sz w:val="32"/>
        </w:rPr>
      </w:pPr>
      <w:bookmarkStart w:id="14" w:name="_Video_resource_list"/>
      <w:bookmarkEnd w:id="14"/>
      <w:r>
        <w:rPr>
          <w:rStyle w:val="Strong"/>
          <w:b w:val="0"/>
          <w:bCs w:val="0"/>
          <w:sz w:val="32"/>
        </w:rPr>
        <w:t>Video r</w:t>
      </w:r>
      <w:r w:rsidR="003E18C6">
        <w:rPr>
          <w:rStyle w:val="Strong"/>
          <w:b w:val="0"/>
          <w:bCs w:val="0"/>
          <w:sz w:val="32"/>
        </w:rPr>
        <w:t>esource</w:t>
      </w:r>
      <w:r>
        <w:rPr>
          <w:rStyle w:val="Strong"/>
          <w:b w:val="0"/>
          <w:bCs w:val="0"/>
          <w:sz w:val="32"/>
        </w:rPr>
        <w:t xml:space="preserve"> list</w:t>
      </w:r>
    </w:p>
    <w:p w14:paraId="59CC9AA4" w14:textId="234D4DF4" w:rsidR="00973D0B" w:rsidRPr="008D31C3" w:rsidRDefault="00621812" w:rsidP="00973D0B">
      <w:pPr>
        <w:pStyle w:val="ListBullet"/>
        <w:rPr>
          <w:rStyle w:val="Hyperlink"/>
          <w:color w:val="auto"/>
          <w:u w:val="none"/>
          <w:lang w:eastAsia="zh-CN"/>
        </w:rPr>
      </w:pPr>
      <w:hyperlink r:id="rId37" w:history="1">
        <w:r w:rsidR="00973D0B" w:rsidRPr="00F1722C">
          <w:rPr>
            <w:rStyle w:val="Hyperlink"/>
            <w:lang w:eastAsia="zh-CN"/>
          </w:rPr>
          <w:t>When the Fire Comes (1:04:19)</w:t>
        </w:r>
      </w:hyperlink>
      <w:r w:rsidR="00973D0B" w:rsidRPr="008D31C3">
        <w:rPr>
          <w:rStyle w:val="Hyperlink"/>
          <w:color w:val="auto"/>
          <w:u w:val="none"/>
          <w:lang w:eastAsia="zh-CN"/>
        </w:rPr>
        <w:t xml:space="preserve"> (2009 Victorian – Black Saturday fires), people interviewed after a fire.  </w:t>
      </w:r>
    </w:p>
    <w:p w14:paraId="195576A6" w14:textId="77777777" w:rsidR="00973D0B" w:rsidRPr="008D31C3" w:rsidRDefault="00621812" w:rsidP="00973D0B">
      <w:pPr>
        <w:pStyle w:val="ListBullet"/>
        <w:rPr>
          <w:rStyle w:val="Hyperlink"/>
          <w:color w:val="auto"/>
          <w:u w:val="none"/>
          <w:lang w:eastAsia="zh-CN"/>
        </w:rPr>
      </w:pPr>
      <w:hyperlink r:id="rId38" w:history="1">
        <w:r w:rsidR="00973D0B" w:rsidRPr="00F1722C">
          <w:rPr>
            <w:rStyle w:val="Hyperlink"/>
            <w:lang w:eastAsia="zh-CN"/>
          </w:rPr>
          <w:t>Return to Dunalley - a family's survival story, six months o</w:t>
        </w:r>
        <w:r w:rsidR="00973D0B">
          <w:rPr>
            <w:rStyle w:val="Hyperlink"/>
            <w:lang w:eastAsia="zh-CN"/>
          </w:rPr>
          <w:t xml:space="preserve">n </w:t>
        </w:r>
        <w:r w:rsidR="00973D0B" w:rsidRPr="00F1722C">
          <w:rPr>
            <w:rStyle w:val="Hyperlink"/>
            <w:lang w:eastAsia="zh-CN"/>
          </w:rPr>
          <w:t>(6:08)</w:t>
        </w:r>
      </w:hyperlink>
      <w:r w:rsidR="00973D0B" w:rsidRPr="008D31C3">
        <w:rPr>
          <w:rStyle w:val="Hyperlink"/>
          <w:color w:val="auto"/>
          <w:u w:val="none"/>
          <w:lang w:eastAsia="zh-CN"/>
        </w:rPr>
        <w:t xml:space="preserve"> children huddled under a bridge with their grandparents in the Tasmanian bushfire  </w:t>
      </w:r>
    </w:p>
    <w:p w14:paraId="7EB57573" w14:textId="77777777" w:rsidR="00973D0B" w:rsidRPr="008D31C3" w:rsidRDefault="00621812" w:rsidP="00973D0B">
      <w:pPr>
        <w:pStyle w:val="ListBullet"/>
        <w:rPr>
          <w:rStyle w:val="Hyperlink"/>
          <w:color w:val="auto"/>
          <w:u w:val="none"/>
          <w:lang w:eastAsia="zh-CN"/>
        </w:rPr>
      </w:pPr>
      <w:hyperlink r:id="rId39" w:history="1">
        <w:r w:rsidR="00973D0B" w:rsidRPr="00F1722C">
          <w:rPr>
            <w:rStyle w:val="Hyperlink"/>
            <w:lang w:eastAsia="zh-CN"/>
          </w:rPr>
          <w:t>Bushfire recovery (4:26)</w:t>
        </w:r>
      </w:hyperlink>
      <w:r w:rsidR="00973D0B">
        <w:rPr>
          <w:rStyle w:val="Hyperlink"/>
          <w:color w:val="auto"/>
          <w:u w:val="none"/>
          <w:lang w:eastAsia="zh-CN"/>
        </w:rPr>
        <w:t>,</w:t>
      </w:r>
      <w:r w:rsidR="00973D0B" w:rsidRPr="008D31C3">
        <w:rPr>
          <w:rStyle w:val="Hyperlink"/>
          <w:color w:val="auto"/>
          <w:u w:val="none"/>
          <w:lang w:eastAsia="zh-CN"/>
        </w:rPr>
        <w:t xml:space="preserve"> review of children’s needs after a bushfire</w:t>
      </w:r>
    </w:p>
    <w:p w14:paraId="1267B0FF" w14:textId="77777777" w:rsidR="00973D0B" w:rsidRDefault="00621812" w:rsidP="00973D0B">
      <w:pPr>
        <w:pStyle w:val="ListBullet"/>
        <w:rPr>
          <w:rStyle w:val="Hyperlink"/>
          <w:color w:val="auto"/>
          <w:u w:val="none"/>
          <w:lang w:eastAsia="zh-CN"/>
        </w:rPr>
      </w:pPr>
      <w:hyperlink r:id="rId40" w:anchor="/stories/mosaic" w:history="1">
        <w:r w:rsidR="00973D0B" w:rsidRPr="00F1722C">
          <w:rPr>
            <w:rStyle w:val="Hyperlink"/>
            <w:lang w:eastAsia="zh-CN"/>
          </w:rPr>
          <w:t>ABC Black Saturday mosaic</w:t>
        </w:r>
      </w:hyperlink>
      <w:r w:rsidR="00973D0B" w:rsidRPr="008D31C3">
        <w:rPr>
          <w:rStyle w:val="Hyperlink"/>
          <w:color w:val="auto"/>
          <w:u w:val="none"/>
          <w:lang w:eastAsia="zh-CN"/>
        </w:rPr>
        <w:t>, hundreds of people share their stories and experiences of the fires.</w:t>
      </w:r>
    </w:p>
    <w:p w14:paraId="189EACD8" w14:textId="169811B7" w:rsidR="001638DA" w:rsidRPr="00513C24" w:rsidRDefault="00621812" w:rsidP="00513C24">
      <w:pPr>
        <w:pStyle w:val="ListBullet"/>
      </w:pPr>
      <w:hyperlink r:id="rId41" w:history="1">
        <w:r w:rsidR="00973D0B" w:rsidRPr="00513C24">
          <w:rPr>
            <w:rStyle w:val="Hyperlink"/>
          </w:rPr>
          <w:t xml:space="preserve">BTN: Australia’s Black Summer Bushfires (Ep 1) </w:t>
        </w:r>
      </w:hyperlink>
      <w:r w:rsidR="00973D0B" w:rsidRPr="00513C24">
        <w:t>(24:30)</w:t>
      </w:r>
    </w:p>
    <w:p w14:paraId="25FC09A6" w14:textId="5A24ED29" w:rsidR="008D31C3" w:rsidRPr="008D31C3" w:rsidRDefault="00F6448E" w:rsidP="00E54CA8">
      <w:pPr>
        <w:pStyle w:val="Heading4"/>
        <w:rPr>
          <w:rStyle w:val="Hyperlink"/>
          <w:color w:val="041F42"/>
          <w:sz w:val="36"/>
          <w:u w:val="none"/>
        </w:rPr>
      </w:pPr>
      <w:r>
        <w:rPr>
          <w:rStyle w:val="Hyperlink"/>
          <w:color w:val="041F42"/>
          <w:sz w:val="36"/>
          <w:u w:val="none"/>
        </w:rPr>
        <w:t xml:space="preserve">Lesson 2: </w:t>
      </w:r>
      <w:r w:rsidR="008B3C64">
        <w:rPr>
          <w:rStyle w:val="Hyperlink"/>
          <w:color w:val="041F42"/>
          <w:sz w:val="36"/>
          <w:u w:val="none"/>
        </w:rPr>
        <w:t>c</w:t>
      </w:r>
      <w:r w:rsidR="00F1722C">
        <w:rPr>
          <w:rStyle w:val="Hyperlink"/>
          <w:color w:val="041F42"/>
          <w:sz w:val="36"/>
          <w:u w:val="none"/>
        </w:rPr>
        <w:t>reate an empathy map i</w:t>
      </w:r>
      <w:r w:rsidR="008D31C3" w:rsidRPr="008D31C3">
        <w:rPr>
          <w:rStyle w:val="Hyperlink"/>
          <w:color w:val="041F42"/>
          <w:sz w:val="36"/>
          <w:u w:val="none"/>
        </w:rPr>
        <w:t>dentifying needs and wants</w:t>
      </w:r>
    </w:p>
    <w:p w14:paraId="5D75573C" w14:textId="77777777" w:rsidR="004E28C1" w:rsidRPr="004E28C1" w:rsidRDefault="000E5A44" w:rsidP="004E28C1">
      <w:pPr>
        <w:pStyle w:val="FeatureBox"/>
        <w:rPr>
          <w:rStyle w:val="Hyperlink"/>
          <w:color w:val="auto"/>
          <w:u w:val="none"/>
        </w:rPr>
      </w:pPr>
      <w:r w:rsidRPr="006817C0">
        <w:rPr>
          <w:rStyle w:val="Strong"/>
        </w:rPr>
        <w:t>Empathy map:</w:t>
      </w:r>
      <w:r w:rsidRPr="004E28C1">
        <w:rPr>
          <w:rStyle w:val="Hyperlink"/>
          <w:color w:val="auto"/>
          <w:u w:val="none"/>
        </w:rPr>
        <w:t xml:space="preserve"> a collaboratively developed visual display that captures the thoughts (think), emotions (feel), expressions (say) and actions (do) </w:t>
      </w:r>
      <w:r w:rsidR="00660D64" w:rsidRPr="004E28C1">
        <w:rPr>
          <w:rStyle w:val="Hyperlink"/>
          <w:color w:val="auto"/>
          <w:u w:val="none"/>
        </w:rPr>
        <w:t>of the focus people involved in the design topic.</w:t>
      </w:r>
      <w:r w:rsidR="004E28C1" w:rsidRPr="004E28C1">
        <w:rPr>
          <w:rStyle w:val="Hyperlink"/>
          <w:color w:val="auto"/>
          <w:u w:val="none"/>
        </w:rPr>
        <w:t xml:space="preserve"> </w:t>
      </w:r>
    </w:p>
    <w:p w14:paraId="42C46118" w14:textId="0D473DEC" w:rsidR="00F751E8" w:rsidRDefault="00F751E8" w:rsidP="006817C0">
      <w:pPr>
        <w:rPr>
          <w:rStyle w:val="Hyperlink"/>
          <w:color w:val="auto"/>
          <w:u w:val="none"/>
          <w:lang w:eastAsia="zh-CN"/>
        </w:rPr>
      </w:pPr>
      <w:r>
        <w:rPr>
          <w:lang w:eastAsia="zh-CN"/>
        </w:rPr>
        <w:lastRenderedPageBreak/>
        <w:t xml:space="preserve">Introduce the empathy stage by watching the </w:t>
      </w:r>
      <w:hyperlink r:id="rId42" w:anchor="/id/5dce5dea534d6d1276d8dbf4" w:history="1">
        <w:r w:rsidRPr="00F751E8">
          <w:rPr>
            <w:rStyle w:val="Hyperlink"/>
            <w:lang w:eastAsia="zh-CN"/>
          </w:rPr>
          <w:t xml:space="preserve">Empathise </w:t>
        </w:r>
      </w:hyperlink>
      <w:r>
        <w:rPr>
          <w:lang w:eastAsia="zh-CN"/>
        </w:rPr>
        <w:t>video.</w:t>
      </w:r>
    </w:p>
    <w:p w14:paraId="561A6BA6" w14:textId="5061609E" w:rsidR="0019492C" w:rsidRDefault="00D86848" w:rsidP="006817C0">
      <w:pPr>
        <w:rPr>
          <w:rStyle w:val="Hyperlink"/>
          <w:color w:val="auto"/>
          <w:u w:val="none"/>
          <w:lang w:eastAsia="zh-CN"/>
        </w:rPr>
      </w:pPr>
      <w:r>
        <w:rPr>
          <w:rStyle w:val="Hyperlink"/>
          <w:color w:val="auto"/>
          <w:u w:val="none"/>
          <w:lang w:eastAsia="zh-CN"/>
        </w:rPr>
        <w:t xml:space="preserve">Display </w:t>
      </w:r>
      <w:r w:rsidR="0019492C">
        <w:rPr>
          <w:rStyle w:val="Hyperlink"/>
          <w:color w:val="auto"/>
          <w:u w:val="none"/>
          <w:lang w:eastAsia="zh-CN"/>
        </w:rPr>
        <w:t xml:space="preserve">the </w:t>
      </w:r>
      <w:r w:rsidR="00460D7E">
        <w:rPr>
          <w:rStyle w:val="Hyperlink"/>
          <w:color w:val="auto"/>
          <w:u w:val="none"/>
          <w:lang w:eastAsia="zh-CN"/>
        </w:rPr>
        <w:t xml:space="preserve">enlarged </w:t>
      </w:r>
      <w:r w:rsidR="0019492C">
        <w:rPr>
          <w:rStyle w:val="Hyperlink"/>
          <w:color w:val="auto"/>
          <w:u w:val="none"/>
          <w:lang w:eastAsia="zh-CN"/>
        </w:rPr>
        <w:t>empathy map</w:t>
      </w:r>
      <w:r w:rsidR="00973D0B">
        <w:rPr>
          <w:rStyle w:val="Hyperlink"/>
          <w:color w:val="auto"/>
          <w:u w:val="none"/>
          <w:lang w:eastAsia="zh-CN"/>
        </w:rPr>
        <w:t xml:space="preserve">. </w:t>
      </w:r>
      <w:r>
        <w:rPr>
          <w:rStyle w:val="Hyperlink"/>
          <w:color w:val="auto"/>
          <w:u w:val="none"/>
          <w:lang w:eastAsia="zh-CN"/>
        </w:rPr>
        <w:t>E</w:t>
      </w:r>
      <w:r w:rsidR="0019492C">
        <w:rPr>
          <w:rStyle w:val="Hyperlink"/>
          <w:color w:val="auto"/>
          <w:u w:val="none"/>
          <w:lang w:eastAsia="zh-CN"/>
        </w:rPr>
        <w:t xml:space="preserve">xplain that students will watch a video </w:t>
      </w:r>
      <w:r w:rsidR="00B31816">
        <w:rPr>
          <w:rStyle w:val="Hyperlink"/>
          <w:color w:val="auto"/>
          <w:u w:val="none"/>
          <w:lang w:eastAsia="zh-CN"/>
        </w:rPr>
        <w:t xml:space="preserve">about bushfires and </w:t>
      </w:r>
      <w:r w:rsidR="0019492C">
        <w:rPr>
          <w:rStyle w:val="Hyperlink"/>
          <w:color w:val="auto"/>
          <w:u w:val="none"/>
          <w:lang w:eastAsia="zh-CN"/>
        </w:rPr>
        <w:t xml:space="preserve">take notes about what is </w:t>
      </w:r>
    </w:p>
    <w:p w14:paraId="3540E9FB" w14:textId="73532B32" w:rsidR="0019492C" w:rsidRPr="006817C0" w:rsidRDefault="0019492C" w:rsidP="0019492C">
      <w:pPr>
        <w:pStyle w:val="ListBullet2"/>
        <w:rPr>
          <w:rStyle w:val="Hyperlink"/>
          <w:color w:val="auto"/>
          <w:u w:val="none"/>
          <w:lang w:eastAsia="zh-CN"/>
        </w:rPr>
      </w:pPr>
      <w:r w:rsidRPr="006817C0">
        <w:rPr>
          <w:rStyle w:val="Hyperlink"/>
          <w:color w:val="auto"/>
          <w:u w:val="none"/>
          <w:lang w:eastAsia="zh-CN"/>
        </w:rPr>
        <w:t>sa</w:t>
      </w:r>
      <w:r>
        <w:rPr>
          <w:rStyle w:val="Hyperlink"/>
          <w:color w:val="auto"/>
          <w:u w:val="none"/>
          <w:lang w:eastAsia="zh-CN"/>
        </w:rPr>
        <w:t>id</w:t>
      </w:r>
      <w:r w:rsidRPr="006817C0">
        <w:rPr>
          <w:rStyle w:val="Hyperlink"/>
          <w:color w:val="auto"/>
          <w:u w:val="none"/>
          <w:lang w:eastAsia="zh-CN"/>
        </w:rPr>
        <w:t xml:space="preserve"> – direct quotes and key phrases or words that resonate</w:t>
      </w:r>
    </w:p>
    <w:p w14:paraId="165D02ED" w14:textId="16C984A5" w:rsidR="0019492C" w:rsidRPr="006817C0" w:rsidRDefault="0019492C" w:rsidP="0019492C">
      <w:pPr>
        <w:pStyle w:val="ListBullet2"/>
        <w:rPr>
          <w:rStyle w:val="Hyperlink"/>
          <w:color w:val="auto"/>
          <w:u w:val="none"/>
          <w:lang w:eastAsia="zh-CN"/>
        </w:rPr>
      </w:pPr>
      <w:r w:rsidRPr="006817C0">
        <w:rPr>
          <w:rStyle w:val="Hyperlink"/>
          <w:color w:val="auto"/>
          <w:u w:val="none"/>
          <w:lang w:eastAsia="zh-CN"/>
        </w:rPr>
        <w:t>do</w:t>
      </w:r>
      <w:r>
        <w:rPr>
          <w:rStyle w:val="Hyperlink"/>
          <w:color w:val="auto"/>
          <w:u w:val="none"/>
          <w:lang w:eastAsia="zh-CN"/>
        </w:rPr>
        <w:t>ne</w:t>
      </w:r>
      <w:r w:rsidRPr="006817C0">
        <w:rPr>
          <w:rStyle w:val="Hyperlink"/>
          <w:color w:val="auto"/>
          <w:u w:val="none"/>
          <w:lang w:eastAsia="zh-CN"/>
        </w:rPr>
        <w:t xml:space="preserve"> – drawings/diagrams or details of what actions the families took</w:t>
      </w:r>
    </w:p>
    <w:p w14:paraId="0945EF2E" w14:textId="534F5EE8" w:rsidR="0019492C" w:rsidRPr="006817C0" w:rsidRDefault="0019492C" w:rsidP="0019492C">
      <w:pPr>
        <w:pStyle w:val="ListBullet2"/>
        <w:rPr>
          <w:rStyle w:val="Hyperlink"/>
          <w:color w:val="auto"/>
          <w:u w:val="none"/>
          <w:lang w:eastAsia="zh-CN"/>
        </w:rPr>
      </w:pPr>
      <w:r w:rsidRPr="006817C0">
        <w:rPr>
          <w:rStyle w:val="Hyperlink"/>
          <w:color w:val="auto"/>
          <w:u w:val="none"/>
          <w:lang w:eastAsia="zh-CN"/>
        </w:rPr>
        <w:t>th</w:t>
      </w:r>
      <w:r>
        <w:rPr>
          <w:rStyle w:val="Hyperlink"/>
          <w:color w:val="auto"/>
          <w:u w:val="none"/>
          <w:lang w:eastAsia="zh-CN"/>
        </w:rPr>
        <w:t>ought</w:t>
      </w:r>
      <w:r w:rsidRPr="006817C0">
        <w:rPr>
          <w:rStyle w:val="Hyperlink"/>
          <w:color w:val="auto"/>
          <w:u w:val="none"/>
          <w:lang w:eastAsia="zh-CN"/>
        </w:rPr>
        <w:t xml:space="preserve"> –direct quotes from the families that begin with ‘I think…’ or ‘I believe’ and also inferred thoughts and beliefs</w:t>
      </w:r>
    </w:p>
    <w:p w14:paraId="5AF56A36" w14:textId="2DCD6131" w:rsidR="0019492C" w:rsidRDefault="0019492C" w:rsidP="0019492C">
      <w:pPr>
        <w:pStyle w:val="ListBullet2"/>
        <w:rPr>
          <w:rStyle w:val="Hyperlink"/>
          <w:color w:val="auto"/>
          <w:u w:val="none"/>
          <w:lang w:eastAsia="zh-CN"/>
        </w:rPr>
      </w:pPr>
      <w:r w:rsidRPr="006817C0">
        <w:rPr>
          <w:rStyle w:val="Hyperlink"/>
          <w:color w:val="auto"/>
          <w:u w:val="none"/>
          <w:lang w:eastAsia="zh-CN"/>
        </w:rPr>
        <w:t>fe</w:t>
      </w:r>
      <w:r>
        <w:rPr>
          <w:rStyle w:val="Hyperlink"/>
          <w:color w:val="auto"/>
          <w:u w:val="none"/>
          <w:lang w:eastAsia="zh-CN"/>
        </w:rPr>
        <w:t>lt</w:t>
      </w:r>
      <w:r w:rsidRPr="006817C0">
        <w:rPr>
          <w:rStyle w:val="Hyperlink"/>
          <w:color w:val="auto"/>
          <w:u w:val="none"/>
          <w:lang w:eastAsia="zh-CN"/>
        </w:rPr>
        <w:t xml:space="preserve"> – specific feelings and emotions observed or heard throughout the families’ stories.</w:t>
      </w:r>
    </w:p>
    <w:p w14:paraId="0C2BF6D9" w14:textId="0DECCF9A" w:rsidR="00B23DB1" w:rsidRDefault="00B23DB1" w:rsidP="00B23DB1">
      <w:pPr>
        <w:rPr>
          <w:rStyle w:val="Hyperlink"/>
          <w:color w:val="auto"/>
          <w:u w:val="none"/>
          <w:lang w:eastAsia="zh-CN"/>
        </w:rPr>
      </w:pPr>
      <w:r>
        <w:rPr>
          <w:rStyle w:val="Hyperlink"/>
          <w:color w:val="auto"/>
          <w:u w:val="none"/>
          <w:lang w:eastAsia="zh-CN"/>
        </w:rPr>
        <w:t>Students watch selected videos</w:t>
      </w:r>
      <w:r w:rsidR="00513C24">
        <w:rPr>
          <w:rStyle w:val="Hyperlink"/>
          <w:color w:val="auto"/>
          <w:u w:val="none"/>
          <w:lang w:eastAsia="zh-CN"/>
        </w:rPr>
        <w:t xml:space="preserve"> from</w:t>
      </w:r>
      <w:r w:rsidR="00FC0984">
        <w:rPr>
          <w:rStyle w:val="Hyperlink"/>
          <w:color w:val="auto"/>
          <w:u w:val="none"/>
          <w:lang w:eastAsia="zh-CN"/>
        </w:rPr>
        <w:t xml:space="preserve"> the </w:t>
      </w:r>
      <w:hyperlink w:anchor="_Video_resource_list" w:history="1">
        <w:r w:rsidR="00FC0984" w:rsidRPr="00FC0984">
          <w:rPr>
            <w:rStyle w:val="Hyperlink"/>
            <w:lang w:eastAsia="zh-CN"/>
          </w:rPr>
          <w:t>Video</w:t>
        </w:r>
        <w:r w:rsidR="00513C24" w:rsidRPr="00FC0984">
          <w:rPr>
            <w:rStyle w:val="Hyperlink"/>
            <w:lang w:eastAsia="zh-CN"/>
          </w:rPr>
          <w:t xml:space="preserve"> </w:t>
        </w:r>
        <w:r w:rsidR="00FC0984" w:rsidRPr="00FC0984">
          <w:rPr>
            <w:rStyle w:val="Hyperlink"/>
            <w:lang w:eastAsia="zh-CN"/>
          </w:rPr>
          <w:t>r</w:t>
        </w:r>
        <w:r w:rsidR="00513C24" w:rsidRPr="00FC0984">
          <w:rPr>
            <w:rStyle w:val="Hyperlink"/>
            <w:lang w:eastAsia="zh-CN"/>
          </w:rPr>
          <w:t xml:space="preserve">esource list </w:t>
        </w:r>
      </w:hyperlink>
      <w:r w:rsidR="00513C24">
        <w:rPr>
          <w:rStyle w:val="Hyperlink"/>
          <w:color w:val="auto"/>
          <w:u w:val="none"/>
          <w:lang w:eastAsia="zh-CN"/>
        </w:rPr>
        <w:t xml:space="preserve">(above); </w:t>
      </w:r>
      <w:r>
        <w:rPr>
          <w:rStyle w:val="Hyperlink"/>
          <w:color w:val="auto"/>
          <w:u w:val="none"/>
          <w:lang w:eastAsia="zh-CN"/>
        </w:rPr>
        <w:t>use sticky notes to record notes.</w:t>
      </w:r>
    </w:p>
    <w:p w14:paraId="782878E3" w14:textId="08B88A89" w:rsidR="00B23DB1" w:rsidRPr="006817C0" w:rsidRDefault="00B23DB1" w:rsidP="00B23DB1">
      <w:pPr>
        <w:rPr>
          <w:rStyle w:val="Hyperlink"/>
          <w:color w:val="auto"/>
          <w:u w:val="none"/>
          <w:lang w:eastAsia="zh-CN"/>
        </w:rPr>
      </w:pPr>
      <w:r>
        <w:rPr>
          <w:rStyle w:val="Hyperlink"/>
          <w:color w:val="auto"/>
          <w:u w:val="none"/>
          <w:lang w:eastAsia="zh-CN"/>
        </w:rPr>
        <w:t xml:space="preserve">Model </w:t>
      </w:r>
      <w:r w:rsidR="00513C24">
        <w:rPr>
          <w:rStyle w:val="Hyperlink"/>
          <w:color w:val="auto"/>
          <w:u w:val="none"/>
          <w:lang w:eastAsia="zh-CN"/>
        </w:rPr>
        <w:t>categorising</w:t>
      </w:r>
      <w:r>
        <w:rPr>
          <w:rStyle w:val="Hyperlink"/>
          <w:color w:val="auto"/>
          <w:u w:val="none"/>
          <w:lang w:eastAsia="zh-CN"/>
        </w:rPr>
        <w:t xml:space="preserve"> the notes by </w:t>
      </w:r>
      <w:r w:rsidR="00513C24">
        <w:rPr>
          <w:rStyle w:val="Hyperlink"/>
          <w:color w:val="auto"/>
          <w:u w:val="none"/>
          <w:lang w:eastAsia="zh-CN"/>
        </w:rPr>
        <w:t xml:space="preserve">reading teacher-made notes and </w:t>
      </w:r>
      <w:r w:rsidRPr="006817C0">
        <w:rPr>
          <w:rStyle w:val="Hyperlink"/>
          <w:color w:val="auto"/>
          <w:u w:val="none"/>
          <w:lang w:eastAsia="zh-CN"/>
        </w:rPr>
        <w:t>plac</w:t>
      </w:r>
      <w:r>
        <w:rPr>
          <w:rStyle w:val="Hyperlink"/>
          <w:color w:val="auto"/>
          <w:u w:val="none"/>
          <w:lang w:eastAsia="zh-CN"/>
        </w:rPr>
        <w:t>ing</w:t>
      </w:r>
      <w:r w:rsidR="00513C24">
        <w:rPr>
          <w:rStyle w:val="Hyperlink"/>
          <w:color w:val="auto"/>
          <w:u w:val="none"/>
          <w:lang w:eastAsia="zh-CN"/>
        </w:rPr>
        <w:t xml:space="preserve"> </w:t>
      </w:r>
      <w:r>
        <w:rPr>
          <w:rStyle w:val="Hyperlink"/>
          <w:color w:val="auto"/>
          <w:u w:val="none"/>
          <w:lang w:eastAsia="zh-CN"/>
        </w:rPr>
        <w:t xml:space="preserve">in the appropriate quadrant/s </w:t>
      </w:r>
      <w:r w:rsidRPr="006817C0">
        <w:rPr>
          <w:rStyle w:val="Hyperlink"/>
          <w:color w:val="auto"/>
          <w:u w:val="none"/>
          <w:lang w:eastAsia="zh-CN"/>
        </w:rPr>
        <w:t>on</w:t>
      </w:r>
      <w:r>
        <w:rPr>
          <w:rStyle w:val="Hyperlink"/>
          <w:color w:val="auto"/>
          <w:u w:val="none"/>
          <w:lang w:eastAsia="zh-CN"/>
        </w:rPr>
        <w:t xml:space="preserve"> the empathy</w:t>
      </w:r>
      <w:r w:rsidRPr="006817C0">
        <w:rPr>
          <w:rStyle w:val="Hyperlink"/>
          <w:color w:val="auto"/>
          <w:u w:val="none"/>
          <w:lang w:eastAsia="zh-CN"/>
        </w:rPr>
        <w:t xml:space="preserve"> </w:t>
      </w:r>
      <w:r>
        <w:rPr>
          <w:rStyle w:val="Hyperlink"/>
          <w:color w:val="auto"/>
          <w:u w:val="none"/>
          <w:lang w:eastAsia="zh-CN"/>
        </w:rPr>
        <w:t>map.</w:t>
      </w:r>
    </w:p>
    <w:p w14:paraId="3DEE6FEB" w14:textId="0A779442" w:rsidR="00B23DB1" w:rsidRDefault="002C0CEE" w:rsidP="006817C0">
      <w:pPr>
        <w:rPr>
          <w:rStyle w:val="Hyperlink"/>
          <w:color w:val="auto"/>
          <w:u w:val="none"/>
          <w:lang w:eastAsia="zh-CN"/>
        </w:rPr>
      </w:pPr>
      <w:r>
        <w:rPr>
          <w:rStyle w:val="Hyperlink"/>
          <w:color w:val="auto"/>
          <w:u w:val="none"/>
          <w:lang w:eastAsia="zh-CN"/>
        </w:rPr>
        <w:t xml:space="preserve">Students share their notes with the class and </w:t>
      </w:r>
      <w:r w:rsidR="00513C24">
        <w:rPr>
          <w:rStyle w:val="Hyperlink"/>
          <w:color w:val="auto"/>
          <w:u w:val="none"/>
          <w:lang w:eastAsia="zh-CN"/>
        </w:rPr>
        <w:t>stick in</w:t>
      </w:r>
      <w:r>
        <w:rPr>
          <w:rStyle w:val="Hyperlink"/>
          <w:color w:val="auto"/>
          <w:u w:val="none"/>
          <w:lang w:eastAsia="zh-CN"/>
        </w:rPr>
        <w:t xml:space="preserve"> the appropriate quadrant/s </w:t>
      </w:r>
      <w:r w:rsidRPr="006817C0">
        <w:rPr>
          <w:rStyle w:val="Hyperlink"/>
          <w:color w:val="auto"/>
          <w:u w:val="none"/>
          <w:lang w:eastAsia="zh-CN"/>
        </w:rPr>
        <w:t>on</w:t>
      </w:r>
      <w:r>
        <w:rPr>
          <w:rStyle w:val="Hyperlink"/>
          <w:color w:val="auto"/>
          <w:u w:val="none"/>
          <w:lang w:eastAsia="zh-CN"/>
        </w:rPr>
        <w:t xml:space="preserve"> the empathy</w:t>
      </w:r>
      <w:r w:rsidRPr="006817C0">
        <w:rPr>
          <w:rStyle w:val="Hyperlink"/>
          <w:color w:val="auto"/>
          <w:u w:val="none"/>
          <w:lang w:eastAsia="zh-CN"/>
        </w:rPr>
        <w:t xml:space="preserve"> </w:t>
      </w:r>
      <w:r>
        <w:rPr>
          <w:rStyle w:val="Hyperlink"/>
          <w:color w:val="auto"/>
          <w:u w:val="none"/>
          <w:lang w:eastAsia="zh-CN"/>
        </w:rPr>
        <w:t>map.</w:t>
      </w:r>
    </w:p>
    <w:p w14:paraId="2B8BC88F" w14:textId="6C987BEE" w:rsidR="008D31C3" w:rsidRPr="002C0CEE" w:rsidRDefault="008D31C3" w:rsidP="00EC35C2">
      <w:pPr>
        <w:rPr>
          <w:rStyle w:val="Hyperlink"/>
          <w:color w:val="auto"/>
          <w:u w:val="none"/>
          <w:lang w:eastAsia="zh-CN"/>
        </w:rPr>
      </w:pPr>
      <w:r w:rsidRPr="002C0CEE">
        <w:rPr>
          <w:rStyle w:val="Hyperlink"/>
          <w:color w:val="auto"/>
          <w:u w:val="none"/>
          <w:lang w:eastAsia="zh-CN"/>
        </w:rPr>
        <w:t xml:space="preserve">As a class, </w:t>
      </w:r>
      <w:r w:rsidR="002C0CEE">
        <w:rPr>
          <w:rStyle w:val="Hyperlink"/>
          <w:color w:val="auto"/>
          <w:u w:val="none"/>
          <w:lang w:eastAsia="zh-CN"/>
        </w:rPr>
        <w:t>discuss</w:t>
      </w:r>
      <w:r w:rsidR="002C0CEE" w:rsidRPr="002C0CEE">
        <w:rPr>
          <w:rStyle w:val="Hyperlink"/>
          <w:color w:val="auto"/>
          <w:u w:val="none"/>
          <w:lang w:eastAsia="zh-CN"/>
        </w:rPr>
        <w:t xml:space="preserve"> the stories and the decisions the families made</w:t>
      </w:r>
      <w:r w:rsidR="002C0CEE">
        <w:rPr>
          <w:rStyle w:val="Hyperlink"/>
          <w:color w:val="auto"/>
          <w:u w:val="none"/>
          <w:lang w:eastAsia="zh-CN"/>
        </w:rPr>
        <w:t xml:space="preserve">. As appropriate, </w:t>
      </w:r>
      <w:r w:rsidRPr="002C0CEE">
        <w:rPr>
          <w:rStyle w:val="Hyperlink"/>
          <w:color w:val="auto"/>
          <w:u w:val="none"/>
          <w:lang w:eastAsia="zh-CN"/>
        </w:rPr>
        <w:t xml:space="preserve">compare </w:t>
      </w:r>
      <w:r w:rsidR="002C0CEE">
        <w:rPr>
          <w:rStyle w:val="Hyperlink"/>
          <w:color w:val="auto"/>
          <w:u w:val="none"/>
          <w:lang w:eastAsia="zh-CN"/>
        </w:rPr>
        <w:t>the reactions.</w:t>
      </w:r>
    </w:p>
    <w:p w14:paraId="2C99F303" w14:textId="287F69C4" w:rsidR="008D31C3" w:rsidRPr="008D31C3" w:rsidRDefault="008D31C3" w:rsidP="00EC35C2">
      <w:pPr>
        <w:rPr>
          <w:rStyle w:val="Hyperlink"/>
          <w:color w:val="auto"/>
          <w:u w:val="none"/>
          <w:lang w:eastAsia="zh-CN"/>
        </w:rPr>
      </w:pPr>
      <w:r w:rsidRPr="002C0CEE">
        <w:rPr>
          <w:rStyle w:val="Hyperlink"/>
          <w:color w:val="auto"/>
          <w:u w:val="none"/>
          <w:lang w:eastAsia="zh-CN"/>
        </w:rPr>
        <w:t>Suggested</w:t>
      </w:r>
      <w:r w:rsidR="002C0CEE">
        <w:rPr>
          <w:rStyle w:val="Hyperlink"/>
          <w:color w:val="auto"/>
          <w:u w:val="none"/>
          <w:lang w:eastAsia="zh-CN"/>
        </w:rPr>
        <w:t xml:space="preserve"> </w:t>
      </w:r>
      <w:r w:rsidRPr="002C0CEE">
        <w:rPr>
          <w:rStyle w:val="Hyperlink"/>
          <w:color w:val="auto"/>
          <w:u w:val="none"/>
          <w:lang w:eastAsia="zh-CN"/>
        </w:rPr>
        <w:t>questions</w:t>
      </w:r>
      <w:r w:rsidR="002C0CEE">
        <w:rPr>
          <w:rStyle w:val="Hyperlink"/>
          <w:color w:val="auto"/>
          <w:u w:val="none"/>
          <w:lang w:eastAsia="zh-CN"/>
        </w:rPr>
        <w:t>:</w:t>
      </w:r>
    </w:p>
    <w:p w14:paraId="290C847F" w14:textId="1FD26C24" w:rsidR="008D31C3" w:rsidRPr="008D31C3" w:rsidRDefault="008D31C3" w:rsidP="001E6F95">
      <w:pPr>
        <w:pStyle w:val="ListBullet2"/>
        <w:rPr>
          <w:rStyle w:val="Hyperlink"/>
          <w:color w:val="auto"/>
          <w:u w:val="none"/>
          <w:lang w:eastAsia="zh-CN"/>
        </w:rPr>
      </w:pPr>
      <w:r w:rsidRPr="008D31C3">
        <w:rPr>
          <w:rStyle w:val="Hyperlink"/>
          <w:color w:val="auto"/>
          <w:u w:val="none"/>
          <w:lang w:eastAsia="zh-CN"/>
        </w:rPr>
        <w:t xml:space="preserve">Why did people </w:t>
      </w:r>
      <w:r w:rsidR="002C0CEE">
        <w:rPr>
          <w:rStyle w:val="Hyperlink"/>
          <w:color w:val="auto"/>
          <w:u w:val="none"/>
          <w:lang w:eastAsia="zh-CN"/>
        </w:rPr>
        <w:t xml:space="preserve">decide to </w:t>
      </w:r>
      <w:r w:rsidRPr="008D31C3">
        <w:rPr>
          <w:rStyle w:val="Hyperlink"/>
          <w:color w:val="auto"/>
          <w:u w:val="none"/>
          <w:lang w:eastAsia="zh-CN"/>
        </w:rPr>
        <w:t>leave</w:t>
      </w:r>
      <w:r w:rsidR="002C0CEE">
        <w:rPr>
          <w:rStyle w:val="Hyperlink"/>
          <w:color w:val="auto"/>
          <w:u w:val="none"/>
          <w:lang w:eastAsia="zh-CN"/>
        </w:rPr>
        <w:t xml:space="preserve"> or </w:t>
      </w:r>
      <w:r w:rsidRPr="008D31C3">
        <w:rPr>
          <w:rStyle w:val="Hyperlink"/>
          <w:color w:val="auto"/>
          <w:u w:val="none"/>
          <w:lang w:eastAsia="zh-CN"/>
        </w:rPr>
        <w:t xml:space="preserve">stay? </w:t>
      </w:r>
    </w:p>
    <w:p w14:paraId="21D43344" w14:textId="1FA53EF9" w:rsidR="008D31C3" w:rsidRPr="002C0CEE" w:rsidRDefault="008D31C3" w:rsidP="001E6F95">
      <w:pPr>
        <w:pStyle w:val="ListBullet2"/>
        <w:rPr>
          <w:rStyle w:val="Hyperlink"/>
          <w:color w:val="auto"/>
          <w:u w:val="none"/>
          <w:lang w:eastAsia="zh-CN"/>
        </w:rPr>
      </w:pPr>
      <w:r w:rsidRPr="008D31C3">
        <w:rPr>
          <w:rStyle w:val="Hyperlink"/>
          <w:color w:val="auto"/>
          <w:u w:val="none"/>
          <w:lang w:eastAsia="zh-CN"/>
        </w:rPr>
        <w:t>W</w:t>
      </w:r>
      <w:r w:rsidR="002C0CEE">
        <w:rPr>
          <w:rStyle w:val="Hyperlink"/>
          <w:color w:val="auto"/>
          <w:u w:val="none"/>
          <w:lang w:eastAsia="zh-CN"/>
        </w:rPr>
        <w:t>hy did the</w:t>
      </w:r>
      <w:r w:rsidRPr="008D31C3">
        <w:rPr>
          <w:rStyle w:val="Hyperlink"/>
          <w:color w:val="auto"/>
          <w:u w:val="none"/>
          <w:lang w:eastAsia="zh-CN"/>
        </w:rPr>
        <w:t xml:space="preserve"> reasons differ? </w:t>
      </w:r>
      <w:r w:rsidR="002C0CEE">
        <w:rPr>
          <w:rStyle w:val="Hyperlink"/>
          <w:color w:val="auto"/>
          <w:u w:val="none"/>
          <w:lang w:eastAsia="zh-CN"/>
        </w:rPr>
        <w:t xml:space="preserve">consider stage of </w:t>
      </w:r>
      <w:r w:rsidRPr="002C0CEE">
        <w:rPr>
          <w:rStyle w:val="Hyperlink"/>
          <w:color w:val="auto"/>
          <w:u w:val="none"/>
          <w:lang w:eastAsia="zh-CN"/>
        </w:rPr>
        <w:t>li</w:t>
      </w:r>
      <w:r w:rsidR="008C462E">
        <w:rPr>
          <w:rStyle w:val="Hyperlink"/>
          <w:color w:val="auto"/>
          <w:u w:val="none"/>
          <w:lang w:eastAsia="zh-CN"/>
        </w:rPr>
        <w:t>fe; potential loss; preparation</w:t>
      </w:r>
    </w:p>
    <w:p w14:paraId="521DD99D" w14:textId="3ADAEF7B" w:rsidR="008D31C3" w:rsidRPr="008D31C3" w:rsidRDefault="008C462E" w:rsidP="001E6F95">
      <w:pPr>
        <w:pStyle w:val="ListBullet2"/>
        <w:rPr>
          <w:rStyle w:val="Hyperlink"/>
          <w:color w:val="auto"/>
          <w:u w:val="none"/>
          <w:lang w:eastAsia="zh-CN"/>
        </w:rPr>
      </w:pPr>
      <w:r>
        <w:rPr>
          <w:rStyle w:val="Hyperlink"/>
          <w:color w:val="auto"/>
          <w:u w:val="none"/>
          <w:lang w:eastAsia="zh-CN"/>
        </w:rPr>
        <w:t>What might your actions have been?</w:t>
      </w:r>
    </w:p>
    <w:p w14:paraId="5E323AAB" w14:textId="6109B1B9" w:rsidR="008D31C3" w:rsidRPr="008D31C3" w:rsidRDefault="008C462E" w:rsidP="001E6F95">
      <w:pPr>
        <w:pStyle w:val="ListBullet2"/>
        <w:rPr>
          <w:rStyle w:val="Hyperlink"/>
          <w:color w:val="auto"/>
          <w:u w:val="none"/>
          <w:lang w:eastAsia="zh-CN"/>
        </w:rPr>
      </w:pPr>
      <w:r>
        <w:rPr>
          <w:rStyle w:val="Hyperlink"/>
          <w:color w:val="auto"/>
          <w:u w:val="none"/>
          <w:lang w:eastAsia="zh-CN"/>
        </w:rPr>
        <w:t>How might you have felt?</w:t>
      </w:r>
    </w:p>
    <w:p w14:paraId="48019BC5" w14:textId="7D87BC4D" w:rsidR="008D31C3" w:rsidRPr="008D31C3" w:rsidRDefault="008C462E" w:rsidP="001E6F95">
      <w:pPr>
        <w:pStyle w:val="ListBullet2"/>
        <w:rPr>
          <w:rStyle w:val="Hyperlink"/>
          <w:color w:val="auto"/>
          <w:u w:val="none"/>
          <w:lang w:eastAsia="zh-CN"/>
        </w:rPr>
      </w:pPr>
      <w:r>
        <w:rPr>
          <w:rStyle w:val="Hyperlink"/>
          <w:color w:val="auto"/>
          <w:u w:val="none"/>
          <w:lang w:eastAsia="zh-CN"/>
        </w:rPr>
        <w:t>What is your reaction to the videos?</w:t>
      </w:r>
    </w:p>
    <w:p w14:paraId="0BDE79CB" w14:textId="17A943A7" w:rsidR="008D31C3" w:rsidRDefault="008D31C3" w:rsidP="00EC35C2">
      <w:pPr>
        <w:rPr>
          <w:rStyle w:val="Hyperlink"/>
          <w:color w:val="auto"/>
          <w:u w:val="none"/>
          <w:lang w:eastAsia="zh-CN"/>
        </w:rPr>
      </w:pPr>
      <w:r w:rsidRPr="008D31C3">
        <w:rPr>
          <w:rStyle w:val="Hyperlink"/>
          <w:color w:val="auto"/>
          <w:u w:val="none"/>
          <w:lang w:eastAsia="zh-CN"/>
        </w:rPr>
        <w:t>Display</w:t>
      </w:r>
      <w:r w:rsidR="00513C24">
        <w:rPr>
          <w:rStyle w:val="Hyperlink"/>
          <w:color w:val="auto"/>
          <w:u w:val="none"/>
          <w:lang w:eastAsia="zh-CN"/>
        </w:rPr>
        <w:t xml:space="preserve"> empathy map f</w:t>
      </w:r>
      <w:r w:rsidRPr="008D31C3">
        <w:rPr>
          <w:rStyle w:val="Hyperlink"/>
          <w:color w:val="auto"/>
          <w:u w:val="none"/>
          <w:lang w:eastAsia="zh-CN"/>
        </w:rPr>
        <w:t xml:space="preserve">or </w:t>
      </w:r>
      <w:r w:rsidR="008C462E">
        <w:rPr>
          <w:rStyle w:val="Hyperlink"/>
          <w:color w:val="auto"/>
          <w:u w:val="none"/>
          <w:lang w:eastAsia="zh-CN"/>
        </w:rPr>
        <w:t>reference and continual updating.</w:t>
      </w:r>
    </w:p>
    <w:p w14:paraId="1FC23166" w14:textId="18946C0E" w:rsidR="00F1722C" w:rsidRPr="00FA2E16" w:rsidRDefault="00F6448E" w:rsidP="00E54CA8">
      <w:pPr>
        <w:pStyle w:val="Heading4"/>
        <w:rPr>
          <w:rStyle w:val="Hyperlink"/>
          <w:color w:val="041F42"/>
          <w:sz w:val="32"/>
          <w:u w:val="none"/>
        </w:rPr>
      </w:pPr>
      <w:r>
        <w:rPr>
          <w:rStyle w:val="Hyperlink"/>
          <w:color w:val="041F42"/>
          <w:sz w:val="32"/>
          <w:u w:val="none"/>
        </w:rPr>
        <w:t xml:space="preserve">Lesson 3: </w:t>
      </w:r>
      <w:r w:rsidR="008B3C64">
        <w:rPr>
          <w:rStyle w:val="Hyperlink"/>
          <w:color w:val="041F42"/>
          <w:sz w:val="32"/>
          <w:u w:val="none"/>
        </w:rPr>
        <w:t>i</w:t>
      </w:r>
      <w:r w:rsidR="00FA2E16" w:rsidRPr="00FA2E16">
        <w:rPr>
          <w:rStyle w:val="Hyperlink"/>
          <w:color w:val="041F42"/>
          <w:sz w:val="32"/>
          <w:u w:val="none"/>
        </w:rPr>
        <w:t>nterview</w:t>
      </w:r>
      <w:r w:rsidR="00513C24">
        <w:rPr>
          <w:rStyle w:val="Hyperlink"/>
          <w:color w:val="041F42"/>
          <w:sz w:val="32"/>
          <w:u w:val="none"/>
        </w:rPr>
        <w:t xml:space="preserve"> </w:t>
      </w:r>
      <w:r w:rsidR="00FA2E16" w:rsidRPr="00FA2E16">
        <w:rPr>
          <w:rStyle w:val="Hyperlink"/>
          <w:color w:val="041F42"/>
          <w:sz w:val="32"/>
          <w:u w:val="none"/>
        </w:rPr>
        <w:t>a community member</w:t>
      </w:r>
    </w:p>
    <w:p w14:paraId="299CB5B7" w14:textId="77777777" w:rsidR="00FA2E16" w:rsidRPr="00FA2E16" w:rsidRDefault="00FA2E16" w:rsidP="00EC35C2">
      <w:pPr>
        <w:rPr>
          <w:rStyle w:val="Hyperlink"/>
          <w:color w:val="auto"/>
          <w:u w:val="none"/>
          <w:lang w:eastAsia="zh-CN"/>
        </w:rPr>
      </w:pPr>
      <w:r w:rsidRPr="00FA2E16">
        <w:rPr>
          <w:rStyle w:val="Hyperlink"/>
          <w:color w:val="auto"/>
          <w:u w:val="none"/>
          <w:lang w:eastAsia="zh-CN"/>
        </w:rPr>
        <w:t>Invite a community member who has experienced a bushfire to visit the classroom and tell their story.</w:t>
      </w:r>
    </w:p>
    <w:p w14:paraId="7BF3EBF8" w14:textId="77777777" w:rsidR="00FA2E16" w:rsidRPr="00FA2E16" w:rsidRDefault="00FA2E16" w:rsidP="00EC35C2">
      <w:pPr>
        <w:rPr>
          <w:rStyle w:val="Hyperlink"/>
          <w:color w:val="auto"/>
          <w:u w:val="none"/>
          <w:lang w:eastAsia="zh-CN"/>
        </w:rPr>
      </w:pPr>
      <w:r w:rsidRPr="00FA2E16">
        <w:rPr>
          <w:rStyle w:val="Hyperlink"/>
          <w:color w:val="auto"/>
          <w:u w:val="none"/>
          <w:lang w:eastAsia="zh-CN"/>
        </w:rPr>
        <w:t>Students</w:t>
      </w:r>
    </w:p>
    <w:p w14:paraId="57B075AA" w14:textId="63C0D1B2" w:rsidR="00FA2E16" w:rsidRPr="00FA2E16" w:rsidRDefault="00FA2E16" w:rsidP="00EC35C2">
      <w:pPr>
        <w:pStyle w:val="ListBullet"/>
        <w:rPr>
          <w:rStyle w:val="Hyperlink"/>
          <w:color w:val="auto"/>
          <w:u w:val="none"/>
          <w:lang w:eastAsia="zh-CN"/>
        </w:rPr>
      </w:pPr>
      <w:r w:rsidRPr="00FA2E16">
        <w:rPr>
          <w:rStyle w:val="Hyperlink"/>
          <w:color w:val="auto"/>
          <w:u w:val="none"/>
          <w:lang w:eastAsia="zh-CN"/>
        </w:rPr>
        <w:t>listen courteously</w:t>
      </w:r>
    </w:p>
    <w:p w14:paraId="279EDC3E" w14:textId="48242AAF" w:rsidR="00FA2E16" w:rsidRPr="00FA2E16" w:rsidRDefault="00FA2E16" w:rsidP="00EC35C2">
      <w:pPr>
        <w:pStyle w:val="ListBullet"/>
        <w:rPr>
          <w:rStyle w:val="Hyperlink"/>
          <w:color w:val="auto"/>
          <w:u w:val="none"/>
          <w:lang w:eastAsia="zh-CN"/>
        </w:rPr>
      </w:pPr>
      <w:r w:rsidRPr="00FA2E16">
        <w:rPr>
          <w:rStyle w:val="Hyperlink"/>
          <w:color w:val="auto"/>
          <w:u w:val="none"/>
          <w:lang w:eastAsia="zh-CN"/>
        </w:rPr>
        <w:t>ask questions with respect</w:t>
      </w:r>
    </w:p>
    <w:p w14:paraId="1473F611" w14:textId="3FBF0B34" w:rsidR="00FA2E16" w:rsidRPr="00FA2E16" w:rsidRDefault="00FA2E16" w:rsidP="00EC35C2">
      <w:pPr>
        <w:pStyle w:val="ListBullet"/>
        <w:rPr>
          <w:rStyle w:val="Hyperlink"/>
          <w:color w:val="auto"/>
          <w:u w:val="none"/>
          <w:lang w:eastAsia="zh-CN"/>
        </w:rPr>
      </w:pPr>
      <w:r w:rsidRPr="00FA2E16">
        <w:rPr>
          <w:rStyle w:val="Hyperlink"/>
          <w:color w:val="auto"/>
          <w:u w:val="none"/>
          <w:lang w:eastAsia="zh-CN"/>
        </w:rPr>
        <w:t>record information to add to the empathy map in the areas of think, feel, say and do.</w:t>
      </w:r>
    </w:p>
    <w:p w14:paraId="1A26D402" w14:textId="4511A475" w:rsidR="00FA2E16" w:rsidRDefault="00FA2E16" w:rsidP="00EC35C2">
      <w:pPr>
        <w:pStyle w:val="ListBullet"/>
        <w:rPr>
          <w:rStyle w:val="Hyperlink"/>
          <w:color w:val="auto"/>
          <w:u w:val="none"/>
          <w:lang w:eastAsia="zh-CN"/>
        </w:rPr>
      </w:pPr>
      <w:r w:rsidRPr="00FA2E16">
        <w:rPr>
          <w:rStyle w:val="Hyperlink"/>
          <w:color w:val="auto"/>
          <w:u w:val="none"/>
          <w:lang w:eastAsia="zh-CN"/>
        </w:rPr>
        <w:t>reflect on the personal experience and record in STEM</w:t>
      </w:r>
      <w:r w:rsidR="004E5BA2">
        <w:t xml:space="preserve"> learning</w:t>
      </w:r>
      <w:r w:rsidRPr="00FA2E16">
        <w:rPr>
          <w:rStyle w:val="Hyperlink"/>
          <w:color w:val="auto"/>
          <w:u w:val="none"/>
          <w:lang w:eastAsia="zh-CN"/>
        </w:rPr>
        <w:t xml:space="preserve"> jour</w:t>
      </w:r>
      <w:r>
        <w:rPr>
          <w:rStyle w:val="Hyperlink"/>
          <w:color w:val="auto"/>
          <w:u w:val="none"/>
          <w:lang w:eastAsia="zh-CN"/>
        </w:rPr>
        <w:t>n</w:t>
      </w:r>
      <w:r w:rsidRPr="00FA2E16">
        <w:rPr>
          <w:rStyle w:val="Hyperlink"/>
          <w:color w:val="auto"/>
          <w:u w:val="none"/>
          <w:lang w:eastAsia="zh-CN"/>
        </w:rPr>
        <w:t>al.</w:t>
      </w:r>
    </w:p>
    <w:p w14:paraId="575143B9" w14:textId="7DCA745B" w:rsidR="00FA2E16" w:rsidRPr="00514F09" w:rsidRDefault="00F6448E" w:rsidP="00E54CA8">
      <w:pPr>
        <w:pStyle w:val="Heading4"/>
        <w:rPr>
          <w:rStyle w:val="Hyperlink"/>
          <w:color w:val="041F42"/>
          <w:sz w:val="32"/>
          <w:u w:val="none"/>
        </w:rPr>
      </w:pPr>
      <w:r w:rsidRPr="00514F09">
        <w:rPr>
          <w:rStyle w:val="Hyperlink"/>
          <w:color w:val="041F42"/>
          <w:sz w:val="32"/>
          <w:u w:val="none"/>
        </w:rPr>
        <w:lastRenderedPageBreak/>
        <w:t xml:space="preserve">Lesson 4: </w:t>
      </w:r>
      <w:r w:rsidR="00FA2E16" w:rsidRPr="00514F09">
        <w:rPr>
          <w:rStyle w:val="Hyperlink"/>
          <w:color w:val="041F42"/>
          <w:sz w:val="32"/>
          <w:u w:val="none"/>
        </w:rPr>
        <w:t>Science and technology – adapting to our land</w:t>
      </w:r>
    </w:p>
    <w:p w14:paraId="7DAF813D" w14:textId="7B2B759E" w:rsidR="000D6D1D" w:rsidRDefault="000D6D1D" w:rsidP="00EC35C2">
      <w:pPr>
        <w:rPr>
          <w:rStyle w:val="Hyperlink"/>
          <w:color w:val="auto"/>
          <w:u w:val="none"/>
          <w:lang w:eastAsia="zh-CN"/>
        </w:rPr>
      </w:pPr>
      <w:r w:rsidRPr="000D6D1D">
        <w:rPr>
          <w:rStyle w:val="Hyperlink"/>
          <w:color w:val="auto"/>
          <w:u w:val="none"/>
          <w:lang w:eastAsia="zh-CN"/>
        </w:rPr>
        <w:t xml:space="preserve">Students study </w:t>
      </w:r>
      <w:r w:rsidR="00514F09">
        <w:rPr>
          <w:rStyle w:val="Hyperlink"/>
          <w:color w:val="auto"/>
          <w:u w:val="none"/>
          <w:lang w:eastAsia="zh-CN"/>
        </w:rPr>
        <w:t>bush fire fuels</w:t>
      </w:r>
      <w:r w:rsidR="002C5200">
        <w:rPr>
          <w:rStyle w:val="Hyperlink"/>
          <w:color w:val="auto"/>
          <w:u w:val="none"/>
          <w:lang w:eastAsia="zh-CN"/>
        </w:rPr>
        <w:t xml:space="preserve"> and fuel types</w:t>
      </w:r>
      <w:r w:rsidR="00FC0984">
        <w:rPr>
          <w:rStyle w:val="Hyperlink"/>
          <w:color w:val="auto"/>
          <w:u w:val="none"/>
          <w:lang w:eastAsia="zh-CN"/>
        </w:rPr>
        <w:t>:</w:t>
      </w:r>
    </w:p>
    <w:p w14:paraId="48327B27" w14:textId="000BEB75" w:rsidR="000D6D1D" w:rsidRDefault="00FC0984" w:rsidP="000D6D1D">
      <w:pPr>
        <w:pStyle w:val="ListBullet"/>
        <w:rPr>
          <w:rStyle w:val="Hyperlink"/>
          <w:color w:val="auto"/>
          <w:u w:val="none"/>
          <w:lang w:eastAsia="zh-CN"/>
        </w:rPr>
      </w:pPr>
      <w:r>
        <w:rPr>
          <w:rStyle w:val="Hyperlink"/>
          <w:color w:val="auto"/>
          <w:u w:val="none"/>
          <w:lang w:eastAsia="zh-CN"/>
        </w:rPr>
        <w:t>d</w:t>
      </w:r>
      <w:r w:rsidR="000D6D1D">
        <w:rPr>
          <w:rStyle w:val="Hyperlink"/>
          <w:color w:val="auto"/>
          <w:u w:val="none"/>
          <w:lang w:eastAsia="zh-CN"/>
        </w:rPr>
        <w:t xml:space="preserve">isplay a map of the school and </w:t>
      </w:r>
      <w:r w:rsidR="00416422">
        <w:rPr>
          <w:rStyle w:val="Hyperlink"/>
          <w:color w:val="auto"/>
          <w:u w:val="none"/>
          <w:lang w:eastAsia="zh-CN"/>
        </w:rPr>
        <w:t xml:space="preserve">ask students to locate vegetation including </w:t>
      </w:r>
      <w:r w:rsidR="004B044B">
        <w:rPr>
          <w:rStyle w:val="Hyperlink"/>
          <w:color w:val="auto"/>
          <w:u w:val="none"/>
          <w:lang w:eastAsia="zh-CN"/>
        </w:rPr>
        <w:t>trees, gardens, grasslands.</w:t>
      </w:r>
    </w:p>
    <w:p w14:paraId="494FAA14" w14:textId="1A439DF5" w:rsidR="000D6D1D" w:rsidRDefault="00FC0984" w:rsidP="000D6D1D">
      <w:pPr>
        <w:pStyle w:val="ListBullet"/>
        <w:rPr>
          <w:rStyle w:val="Hyperlink"/>
          <w:color w:val="auto"/>
          <w:u w:val="none"/>
          <w:lang w:eastAsia="zh-CN"/>
        </w:rPr>
      </w:pPr>
      <w:r>
        <w:rPr>
          <w:rStyle w:val="Hyperlink"/>
          <w:color w:val="auto"/>
          <w:u w:val="none"/>
          <w:lang w:eastAsia="zh-CN"/>
        </w:rPr>
        <w:t>c</w:t>
      </w:r>
      <w:r w:rsidR="000D6D1D">
        <w:rPr>
          <w:rStyle w:val="Hyperlink"/>
          <w:color w:val="auto"/>
          <w:u w:val="none"/>
          <w:lang w:eastAsia="zh-CN"/>
        </w:rPr>
        <w:t xml:space="preserve">onduct a school walk to identify trees </w:t>
      </w:r>
      <w:r w:rsidR="004B044B">
        <w:rPr>
          <w:rStyle w:val="Hyperlink"/>
          <w:color w:val="auto"/>
          <w:u w:val="none"/>
          <w:lang w:eastAsia="zh-CN"/>
        </w:rPr>
        <w:t>o</w:t>
      </w:r>
      <w:r w:rsidR="000D6D1D">
        <w:rPr>
          <w:rStyle w:val="Hyperlink"/>
          <w:color w:val="auto"/>
          <w:u w:val="none"/>
          <w:lang w:eastAsia="zh-CN"/>
        </w:rPr>
        <w:t>n the school site</w:t>
      </w:r>
    </w:p>
    <w:p w14:paraId="4EF6164C" w14:textId="01C20559" w:rsidR="004B044B" w:rsidRDefault="00FC0984" w:rsidP="000D6D1D">
      <w:pPr>
        <w:pStyle w:val="ListBullet"/>
        <w:rPr>
          <w:rStyle w:val="Hyperlink"/>
          <w:color w:val="auto"/>
          <w:u w:val="none"/>
          <w:lang w:eastAsia="zh-CN"/>
        </w:rPr>
      </w:pPr>
      <w:r>
        <w:rPr>
          <w:rStyle w:val="Hyperlink"/>
          <w:color w:val="auto"/>
          <w:u w:val="none"/>
          <w:lang w:eastAsia="zh-CN"/>
        </w:rPr>
        <w:t>f</w:t>
      </w:r>
      <w:r w:rsidR="004B044B">
        <w:rPr>
          <w:rStyle w:val="Hyperlink"/>
          <w:color w:val="auto"/>
          <w:u w:val="none"/>
          <w:lang w:eastAsia="zh-CN"/>
        </w:rPr>
        <w:t>ocus on eucalypt</w:t>
      </w:r>
      <w:r w:rsidR="004D13A0">
        <w:rPr>
          <w:rStyle w:val="Hyperlink"/>
          <w:color w:val="auto"/>
          <w:u w:val="none"/>
          <w:lang w:eastAsia="zh-CN"/>
        </w:rPr>
        <w:t>us trees and their leaf litter. Students c</w:t>
      </w:r>
      <w:r w:rsidR="004B044B">
        <w:rPr>
          <w:rStyle w:val="Hyperlink"/>
          <w:color w:val="auto"/>
          <w:u w:val="none"/>
          <w:lang w:eastAsia="zh-CN"/>
        </w:rPr>
        <w:t>ollect</w:t>
      </w:r>
      <w:r w:rsidR="004D13A0">
        <w:rPr>
          <w:rStyle w:val="Hyperlink"/>
          <w:color w:val="auto"/>
          <w:u w:val="none"/>
          <w:lang w:eastAsia="zh-CN"/>
        </w:rPr>
        <w:t xml:space="preserve"> a sample of the litter.</w:t>
      </w:r>
    </w:p>
    <w:p w14:paraId="2F02549F" w14:textId="0E9DFAB0" w:rsidR="0098275C" w:rsidRDefault="00093A56" w:rsidP="000D6D1D">
      <w:pPr>
        <w:pStyle w:val="ListBullet"/>
        <w:rPr>
          <w:rStyle w:val="Hyperlink"/>
          <w:color w:val="auto"/>
          <w:u w:val="none"/>
          <w:lang w:eastAsia="zh-CN"/>
        </w:rPr>
      </w:pPr>
      <w:r>
        <w:rPr>
          <w:rStyle w:val="Hyperlink"/>
          <w:color w:val="auto"/>
          <w:u w:val="none"/>
          <w:lang w:eastAsia="zh-CN"/>
        </w:rPr>
        <w:t>c</w:t>
      </w:r>
      <w:r w:rsidR="004B044B">
        <w:rPr>
          <w:rStyle w:val="Hyperlink"/>
          <w:color w:val="auto"/>
          <w:u w:val="none"/>
          <w:lang w:eastAsia="zh-CN"/>
        </w:rPr>
        <w:t xml:space="preserve">onduct </w:t>
      </w:r>
      <w:r>
        <w:rPr>
          <w:rStyle w:val="Hyperlink"/>
          <w:color w:val="auto"/>
          <w:u w:val="none"/>
          <w:lang w:eastAsia="zh-CN"/>
        </w:rPr>
        <w:t>a</w:t>
      </w:r>
      <w:r w:rsidR="004B044B">
        <w:rPr>
          <w:rStyle w:val="Hyperlink"/>
          <w:color w:val="auto"/>
          <w:u w:val="none"/>
          <w:lang w:eastAsia="zh-CN"/>
        </w:rPr>
        <w:t xml:space="preserve"> ‘scrunch test’ </w:t>
      </w:r>
      <w:r w:rsidR="001E6F95">
        <w:rPr>
          <w:rStyle w:val="Hyperlink"/>
          <w:color w:val="auto"/>
          <w:u w:val="none"/>
          <w:lang w:eastAsia="zh-CN"/>
        </w:rPr>
        <w:t>to explore the</w:t>
      </w:r>
      <w:r w:rsidR="004B044B">
        <w:rPr>
          <w:rStyle w:val="Hyperlink"/>
          <w:color w:val="auto"/>
          <w:u w:val="none"/>
          <w:lang w:eastAsia="zh-CN"/>
        </w:rPr>
        <w:t xml:space="preserve"> flammability of the fuel </w:t>
      </w:r>
      <w:r w:rsidR="0098275C">
        <w:rPr>
          <w:rStyle w:val="Hyperlink"/>
          <w:color w:val="auto"/>
          <w:u w:val="none"/>
          <w:lang w:eastAsia="zh-CN"/>
        </w:rPr>
        <w:t>load:</w:t>
      </w:r>
      <w:r w:rsidR="00267705">
        <w:rPr>
          <w:rStyle w:val="Hyperlink"/>
          <w:color w:val="auto"/>
          <w:u w:val="none"/>
          <w:lang w:eastAsia="zh-CN"/>
        </w:rPr>
        <w:t xml:space="preserve"> </w:t>
      </w:r>
      <w:r w:rsidR="0098275C">
        <w:rPr>
          <w:rStyle w:val="Hyperlink"/>
          <w:color w:val="auto"/>
          <w:u w:val="none"/>
          <w:lang w:eastAsia="zh-CN"/>
        </w:rPr>
        <w:t xml:space="preserve">Scrunch or grind a leaf in your hand. If the leaf </w:t>
      </w:r>
      <w:r w:rsidR="004D13A0">
        <w:rPr>
          <w:rStyle w:val="Hyperlink"/>
          <w:color w:val="auto"/>
          <w:u w:val="none"/>
          <w:lang w:eastAsia="zh-CN"/>
        </w:rPr>
        <w:t>is</w:t>
      </w:r>
    </w:p>
    <w:p w14:paraId="543CAD9D" w14:textId="4A4D8C96" w:rsidR="0098275C" w:rsidRDefault="00267705" w:rsidP="0098275C">
      <w:pPr>
        <w:pStyle w:val="ListBullet2"/>
        <w:rPr>
          <w:rStyle w:val="Hyperlink"/>
          <w:color w:val="auto"/>
          <w:u w:val="none"/>
          <w:lang w:eastAsia="zh-CN"/>
        </w:rPr>
      </w:pPr>
      <w:r>
        <w:rPr>
          <w:rStyle w:val="Hyperlink"/>
          <w:color w:val="auto"/>
          <w:u w:val="none"/>
          <w:lang w:eastAsia="zh-CN"/>
        </w:rPr>
        <w:t>dry and crumbly</w:t>
      </w:r>
      <w:r w:rsidR="004D13A0">
        <w:rPr>
          <w:rStyle w:val="Hyperlink"/>
          <w:color w:val="auto"/>
          <w:u w:val="none"/>
          <w:lang w:eastAsia="zh-CN"/>
        </w:rPr>
        <w:t>, and</w:t>
      </w:r>
      <w:r w:rsidR="0098275C">
        <w:rPr>
          <w:rStyle w:val="Hyperlink"/>
          <w:color w:val="auto"/>
          <w:u w:val="none"/>
          <w:lang w:eastAsia="zh-CN"/>
        </w:rPr>
        <w:t xml:space="preserve"> leav</w:t>
      </w:r>
      <w:r w:rsidR="004D13A0">
        <w:rPr>
          <w:rStyle w:val="Hyperlink"/>
          <w:color w:val="auto"/>
          <w:u w:val="none"/>
          <w:lang w:eastAsia="zh-CN"/>
        </w:rPr>
        <w:t>es</w:t>
      </w:r>
      <w:r w:rsidR="0098275C">
        <w:rPr>
          <w:rStyle w:val="Hyperlink"/>
          <w:color w:val="auto"/>
          <w:u w:val="none"/>
          <w:lang w:eastAsia="zh-CN"/>
        </w:rPr>
        <w:t xml:space="preserve"> your hand dusty</w:t>
      </w:r>
      <w:r w:rsidR="004D13A0">
        <w:rPr>
          <w:rStyle w:val="Hyperlink"/>
          <w:color w:val="auto"/>
          <w:u w:val="none"/>
          <w:lang w:eastAsia="zh-CN"/>
        </w:rPr>
        <w:t>, this</w:t>
      </w:r>
      <w:r>
        <w:rPr>
          <w:rStyle w:val="Hyperlink"/>
          <w:color w:val="auto"/>
          <w:u w:val="none"/>
          <w:lang w:eastAsia="zh-CN"/>
        </w:rPr>
        <w:t xml:space="preserve"> indicate</w:t>
      </w:r>
      <w:r w:rsidR="0098275C">
        <w:rPr>
          <w:rStyle w:val="Hyperlink"/>
          <w:color w:val="auto"/>
          <w:u w:val="none"/>
          <w:lang w:eastAsia="zh-CN"/>
        </w:rPr>
        <w:t>s</w:t>
      </w:r>
      <w:r>
        <w:rPr>
          <w:rStyle w:val="Hyperlink"/>
          <w:color w:val="auto"/>
          <w:u w:val="none"/>
          <w:lang w:eastAsia="zh-CN"/>
        </w:rPr>
        <w:t xml:space="preserve"> </w:t>
      </w:r>
      <w:r w:rsidR="004D13A0">
        <w:rPr>
          <w:rStyle w:val="Hyperlink"/>
          <w:color w:val="auto"/>
          <w:u w:val="none"/>
          <w:lang w:eastAsia="zh-CN"/>
        </w:rPr>
        <w:t xml:space="preserve">low moisture content and </w:t>
      </w:r>
      <w:r>
        <w:rPr>
          <w:rStyle w:val="Hyperlink"/>
          <w:color w:val="auto"/>
          <w:u w:val="none"/>
          <w:lang w:eastAsia="zh-CN"/>
        </w:rPr>
        <w:t>high flammability/</w:t>
      </w:r>
    </w:p>
    <w:p w14:paraId="77B84A68" w14:textId="20D5295F" w:rsidR="004B044B" w:rsidRDefault="00267705" w:rsidP="0098275C">
      <w:pPr>
        <w:pStyle w:val="ListBullet2"/>
        <w:rPr>
          <w:rStyle w:val="Hyperlink"/>
          <w:color w:val="auto"/>
          <w:u w:val="none"/>
          <w:lang w:eastAsia="zh-CN"/>
        </w:rPr>
      </w:pPr>
      <w:r>
        <w:rPr>
          <w:rStyle w:val="Hyperlink"/>
          <w:color w:val="auto"/>
          <w:u w:val="none"/>
          <w:lang w:eastAsia="zh-CN"/>
        </w:rPr>
        <w:t>flexible and moist</w:t>
      </w:r>
      <w:r w:rsidR="0098275C">
        <w:rPr>
          <w:rStyle w:val="Hyperlink"/>
          <w:color w:val="auto"/>
          <w:u w:val="none"/>
          <w:lang w:eastAsia="zh-CN"/>
        </w:rPr>
        <w:t xml:space="preserve"> leaving your hand </w:t>
      </w:r>
      <w:r w:rsidR="004D13A0">
        <w:rPr>
          <w:rStyle w:val="Hyperlink"/>
          <w:color w:val="auto"/>
          <w:u w:val="none"/>
          <w:lang w:eastAsia="zh-CN"/>
        </w:rPr>
        <w:t>feeling a bit wet or dirty, this indicates a higher moisture level and lower flammability</w:t>
      </w:r>
    </w:p>
    <w:p w14:paraId="4B40B8D7" w14:textId="5553D015" w:rsidR="004B044B" w:rsidRDefault="004D13A0" w:rsidP="000D6D1D">
      <w:pPr>
        <w:pStyle w:val="ListBullet"/>
        <w:rPr>
          <w:rStyle w:val="Hyperlink"/>
          <w:color w:val="auto"/>
          <w:u w:val="none"/>
          <w:lang w:eastAsia="zh-CN"/>
        </w:rPr>
      </w:pPr>
      <w:r>
        <w:rPr>
          <w:rStyle w:val="Hyperlink"/>
          <w:color w:val="auto"/>
          <w:u w:val="none"/>
          <w:lang w:eastAsia="zh-CN"/>
        </w:rPr>
        <w:t>Discuss the</w:t>
      </w:r>
      <w:r w:rsidR="00493B9F">
        <w:rPr>
          <w:rStyle w:val="Hyperlink"/>
          <w:color w:val="auto"/>
          <w:u w:val="none"/>
          <w:lang w:eastAsia="zh-CN"/>
        </w:rPr>
        <w:t xml:space="preserve"> fuel </w:t>
      </w:r>
      <w:r w:rsidR="00922C2A">
        <w:rPr>
          <w:rStyle w:val="Hyperlink"/>
          <w:color w:val="auto"/>
          <w:u w:val="none"/>
          <w:lang w:eastAsia="zh-CN"/>
        </w:rPr>
        <w:t>moisture content</w:t>
      </w:r>
      <w:r w:rsidR="00493B9F">
        <w:rPr>
          <w:rStyle w:val="Hyperlink"/>
          <w:color w:val="auto"/>
          <w:u w:val="none"/>
          <w:lang w:eastAsia="zh-CN"/>
        </w:rPr>
        <w:t>. Link the moisture level and flammability to bush fire behaviour.</w:t>
      </w:r>
    </w:p>
    <w:p w14:paraId="39E3E3EA" w14:textId="1405A665" w:rsidR="002C5200" w:rsidRPr="000D6D1D" w:rsidRDefault="002C5200" w:rsidP="000D6D1D">
      <w:pPr>
        <w:pStyle w:val="ListBullet"/>
        <w:rPr>
          <w:rStyle w:val="Hyperlink"/>
          <w:color w:val="auto"/>
          <w:u w:val="none"/>
          <w:lang w:eastAsia="zh-CN"/>
        </w:rPr>
      </w:pPr>
      <w:r>
        <w:rPr>
          <w:rStyle w:val="Hyperlink"/>
          <w:color w:val="auto"/>
          <w:u w:val="none"/>
          <w:lang w:eastAsia="zh-CN"/>
        </w:rPr>
        <w:t xml:space="preserve">View </w:t>
      </w:r>
      <w:r w:rsidR="00093A56">
        <w:rPr>
          <w:rStyle w:val="Hyperlink"/>
          <w:color w:val="auto"/>
          <w:u w:val="none"/>
          <w:lang w:eastAsia="zh-CN"/>
        </w:rPr>
        <w:t>video</w:t>
      </w:r>
      <w:r>
        <w:rPr>
          <w:rStyle w:val="Hyperlink"/>
          <w:color w:val="auto"/>
          <w:u w:val="none"/>
          <w:lang w:eastAsia="zh-CN"/>
        </w:rPr>
        <w:t xml:space="preserve"> </w:t>
      </w:r>
      <w:hyperlink r:id="rId43" w:history="1">
        <w:r w:rsidRPr="002C5200">
          <w:rPr>
            <w:rStyle w:val="Hyperlink"/>
            <w:lang w:eastAsia="zh-CN"/>
          </w:rPr>
          <w:t>Fuel and fuel types</w:t>
        </w:r>
      </w:hyperlink>
      <w:r>
        <w:rPr>
          <w:rStyle w:val="Hyperlink"/>
          <w:color w:val="auto"/>
          <w:u w:val="none"/>
          <w:lang w:eastAsia="zh-CN"/>
        </w:rPr>
        <w:t xml:space="preserve"> </w:t>
      </w:r>
      <w:r w:rsidR="00D33093">
        <w:rPr>
          <w:rStyle w:val="Hyperlink"/>
          <w:color w:val="auto"/>
          <w:u w:val="none"/>
          <w:lang w:eastAsia="zh-CN"/>
        </w:rPr>
        <w:t>(1:08)</w:t>
      </w:r>
      <w:r>
        <w:rPr>
          <w:rStyle w:val="Hyperlink"/>
          <w:color w:val="auto"/>
          <w:u w:val="none"/>
          <w:lang w:eastAsia="zh-CN"/>
        </w:rPr>
        <w:t xml:space="preserve"> </w:t>
      </w:r>
    </w:p>
    <w:p w14:paraId="639FE613" w14:textId="6664A659" w:rsidR="00FA2E16" w:rsidRPr="00493B9F" w:rsidRDefault="00514F09" w:rsidP="00EC35C2">
      <w:pPr>
        <w:rPr>
          <w:rStyle w:val="Hyperlink"/>
          <w:color w:val="auto"/>
          <w:u w:val="none"/>
          <w:lang w:eastAsia="zh-CN"/>
        </w:rPr>
      </w:pPr>
      <w:r>
        <w:rPr>
          <w:rStyle w:val="Hyperlink"/>
          <w:color w:val="auto"/>
          <w:u w:val="none"/>
          <w:lang w:eastAsia="zh-CN"/>
        </w:rPr>
        <w:t>Focus on</w:t>
      </w:r>
      <w:r w:rsidR="00FA2E16" w:rsidRPr="00493B9F">
        <w:rPr>
          <w:rStyle w:val="Hyperlink"/>
          <w:color w:val="auto"/>
          <w:u w:val="none"/>
          <w:lang w:eastAsia="zh-CN"/>
        </w:rPr>
        <w:t xml:space="preserve"> Aboriginal and Torres Strait Islander peoples</w:t>
      </w:r>
      <w:r w:rsidR="002C5200">
        <w:rPr>
          <w:rStyle w:val="Hyperlink"/>
          <w:color w:val="auto"/>
          <w:u w:val="none"/>
          <w:lang w:eastAsia="zh-CN"/>
        </w:rPr>
        <w:t>’</w:t>
      </w:r>
      <w:r w:rsidR="00FA2E16" w:rsidRPr="00493B9F">
        <w:rPr>
          <w:rStyle w:val="Hyperlink"/>
          <w:color w:val="auto"/>
          <w:u w:val="none"/>
          <w:lang w:eastAsia="zh-CN"/>
        </w:rPr>
        <w:t xml:space="preserve"> manage</w:t>
      </w:r>
      <w:r w:rsidR="00493B9F">
        <w:rPr>
          <w:rStyle w:val="Hyperlink"/>
          <w:color w:val="auto"/>
          <w:u w:val="none"/>
          <w:lang w:eastAsia="zh-CN"/>
        </w:rPr>
        <w:t xml:space="preserve">ment of the land. </w:t>
      </w:r>
    </w:p>
    <w:p w14:paraId="084A46E4" w14:textId="14790488" w:rsidR="00FA2E16" w:rsidRPr="00493B9F" w:rsidRDefault="00FA2E16" w:rsidP="00EC35C2">
      <w:pPr>
        <w:pStyle w:val="ListBullet"/>
        <w:rPr>
          <w:rStyle w:val="Hyperlink"/>
          <w:color w:val="auto"/>
          <w:u w:val="none"/>
          <w:lang w:eastAsia="zh-CN"/>
        </w:rPr>
      </w:pPr>
      <w:r w:rsidRPr="00493B9F">
        <w:rPr>
          <w:rStyle w:val="Hyperlink"/>
          <w:color w:val="auto"/>
          <w:u w:val="none"/>
          <w:lang w:eastAsia="zh-CN"/>
        </w:rPr>
        <w:t>discuss eucalyptus plants and the evolution of the arid land</w:t>
      </w:r>
    </w:p>
    <w:p w14:paraId="397A1F3A" w14:textId="0A9769BE" w:rsidR="00281D26" w:rsidRDefault="00281D26" w:rsidP="00281D26">
      <w:pPr>
        <w:pStyle w:val="ListBullet"/>
        <w:rPr>
          <w:rStyle w:val="Hyperlink"/>
          <w:color w:val="auto"/>
          <w:u w:val="none"/>
          <w:lang w:eastAsia="zh-CN"/>
        </w:rPr>
      </w:pPr>
      <w:r w:rsidRPr="00493B9F">
        <w:rPr>
          <w:rStyle w:val="Hyperlink"/>
          <w:color w:val="auto"/>
          <w:u w:val="none"/>
          <w:lang w:eastAsia="zh-CN"/>
        </w:rPr>
        <w:t>explore the Aboriginal use of cultural</w:t>
      </w:r>
      <w:r>
        <w:rPr>
          <w:rStyle w:val="Hyperlink"/>
          <w:color w:val="auto"/>
          <w:u w:val="none"/>
          <w:lang w:eastAsia="zh-CN"/>
        </w:rPr>
        <w:t xml:space="preserve"> or cool</w:t>
      </w:r>
      <w:r w:rsidRPr="00493B9F">
        <w:rPr>
          <w:rStyle w:val="Hyperlink"/>
          <w:color w:val="auto"/>
          <w:u w:val="none"/>
          <w:lang w:eastAsia="zh-CN"/>
        </w:rPr>
        <w:t xml:space="preserve"> burn to appreciate first people</w:t>
      </w:r>
      <w:r>
        <w:rPr>
          <w:rStyle w:val="Hyperlink"/>
          <w:color w:val="auto"/>
          <w:u w:val="none"/>
          <w:lang w:eastAsia="zh-CN"/>
        </w:rPr>
        <w:t>s’</w:t>
      </w:r>
      <w:r w:rsidRPr="00493B9F">
        <w:rPr>
          <w:rStyle w:val="Hyperlink"/>
          <w:color w:val="auto"/>
          <w:u w:val="none"/>
          <w:lang w:eastAsia="zh-CN"/>
        </w:rPr>
        <w:t xml:space="preserve"> management of the land</w:t>
      </w:r>
    </w:p>
    <w:p w14:paraId="6DC04F53" w14:textId="02BCBC0E" w:rsidR="00281D26" w:rsidRPr="00493B9F" w:rsidRDefault="00281D26" w:rsidP="00281D26">
      <w:pPr>
        <w:pStyle w:val="ListBullet"/>
        <w:rPr>
          <w:rStyle w:val="Hyperlink"/>
          <w:color w:val="auto"/>
          <w:u w:val="none"/>
          <w:lang w:eastAsia="zh-CN"/>
        </w:rPr>
      </w:pPr>
      <w:r>
        <w:rPr>
          <w:rStyle w:val="Hyperlink"/>
          <w:color w:val="auto"/>
          <w:u w:val="none"/>
          <w:lang w:eastAsia="zh-CN"/>
        </w:rPr>
        <w:t xml:space="preserve">view </w:t>
      </w:r>
      <w:hyperlink r:id="rId44" w:history="1">
        <w:r w:rsidRPr="00281D26">
          <w:rPr>
            <w:rStyle w:val="Hyperlink"/>
            <w:lang w:eastAsia="zh-CN"/>
          </w:rPr>
          <w:t>Indigenous fire methods</w:t>
        </w:r>
      </w:hyperlink>
      <w:r w:rsidR="00D33093">
        <w:rPr>
          <w:rStyle w:val="Hyperlink"/>
          <w:color w:val="auto"/>
          <w:u w:val="none"/>
          <w:lang w:eastAsia="zh-CN"/>
        </w:rPr>
        <w:t xml:space="preserve"> (10:58) </w:t>
      </w:r>
      <w:r>
        <w:rPr>
          <w:rStyle w:val="Hyperlink"/>
          <w:color w:val="auto"/>
          <w:u w:val="none"/>
          <w:lang w:eastAsia="zh-CN"/>
        </w:rPr>
        <w:t>using cultural knowledge</w:t>
      </w:r>
    </w:p>
    <w:p w14:paraId="5E392D02" w14:textId="77777777" w:rsidR="00281D26" w:rsidRPr="00493B9F" w:rsidRDefault="00281D26" w:rsidP="00281D26">
      <w:pPr>
        <w:pStyle w:val="ListBullet"/>
        <w:rPr>
          <w:rStyle w:val="Hyperlink"/>
          <w:color w:val="auto"/>
          <w:u w:val="none"/>
          <w:lang w:eastAsia="zh-CN"/>
        </w:rPr>
      </w:pPr>
      <w:r w:rsidRPr="00493B9F">
        <w:rPr>
          <w:rStyle w:val="Hyperlink"/>
          <w:color w:val="auto"/>
          <w:u w:val="none"/>
          <w:lang w:eastAsia="zh-CN"/>
        </w:rPr>
        <w:t>understand management strategies of prescribed burning, fuel and fuel types, evidence of prescribed burn in Western Australia</w:t>
      </w:r>
    </w:p>
    <w:p w14:paraId="1BB688E2" w14:textId="638A5F8A" w:rsidR="008A16DF" w:rsidRDefault="002C5200" w:rsidP="00EC35C2">
      <w:pPr>
        <w:pStyle w:val="ListBullet"/>
        <w:rPr>
          <w:rStyle w:val="Hyperlink"/>
          <w:color w:val="auto"/>
          <w:u w:val="none"/>
          <w:lang w:eastAsia="zh-CN"/>
        </w:rPr>
      </w:pPr>
      <w:r>
        <w:rPr>
          <w:rStyle w:val="Hyperlink"/>
          <w:color w:val="auto"/>
          <w:u w:val="none"/>
          <w:lang w:eastAsia="zh-CN"/>
        </w:rPr>
        <w:t xml:space="preserve">view the video </w:t>
      </w:r>
      <w:hyperlink r:id="rId45" w:history="1">
        <w:r w:rsidR="00B2054F">
          <w:rPr>
            <w:rStyle w:val="Hyperlink"/>
          </w:rPr>
          <w:t>A Burning Question – Fire and control methods</w:t>
        </w:r>
      </w:hyperlink>
      <w:r w:rsidR="00B2054F">
        <w:t xml:space="preserve"> (02: 28)</w:t>
      </w:r>
    </w:p>
    <w:p w14:paraId="07C85D95" w14:textId="47DC8266" w:rsidR="00FA2E16" w:rsidRPr="00493B9F" w:rsidRDefault="00D33093" w:rsidP="00EC35C2">
      <w:pPr>
        <w:pStyle w:val="ListBullet"/>
        <w:rPr>
          <w:rStyle w:val="Hyperlink"/>
          <w:color w:val="auto"/>
          <w:u w:val="none"/>
          <w:lang w:eastAsia="zh-CN"/>
        </w:rPr>
      </w:pPr>
      <w:r>
        <w:rPr>
          <w:rStyle w:val="Hyperlink"/>
          <w:color w:val="auto"/>
          <w:u w:val="none"/>
          <w:lang w:eastAsia="zh-CN"/>
        </w:rPr>
        <w:t xml:space="preserve">Discuss the advantages and </w:t>
      </w:r>
      <w:r w:rsidR="00FA2E16" w:rsidRPr="00493B9F">
        <w:rPr>
          <w:rStyle w:val="Hyperlink"/>
          <w:color w:val="auto"/>
          <w:u w:val="none"/>
          <w:lang w:eastAsia="zh-CN"/>
        </w:rPr>
        <w:t xml:space="preserve">record in STEM </w:t>
      </w:r>
      <w:r w:rsidR="004E5BA2" w:rsidRPr="00493B9F">
        <w:rPr>
          <w:rStyle w:val="Hyperlink"/>
          <w:color w:val="auto"/>
          <w:u w:val="none"/>
          <w:lang w:eastAsia="zh-CN"/>
        </w:rPr>
        <w:t>learning journal</w:t>
      </w:r>
      <w:r w:rsidR="00FA2E16" w:rsidRPr="00493B9F">
        <w:rPr>
          <w:rStyle w:val="Hyperlink"/>
          <w:color w:val="auto"/>
          <w:u w:val="none"/>
          <w:lang w:eastAsia="zh-CN"/>
        </w:rPr>
        <w:t>.</w:t>
      </w:r>
    </w:p>
    <w:p w14:paraId="031C086D" w14:textId="646AC102" w:rsidR="009F3398" w:rsidRPr="00E54CA8" w:rsidRDefault="00F6448E" w:rsidP="00E54CA8">
      <w:pPr>
        <w:pStyle w:val="Heading4"/>
        <w:rPr>
          <w:rStyle w:val="Hyperlink"/>
          <w:color w:val="041F42"/>
          <w:sz w:val="36"/>
          <w:u w:val="none"/>
        </w:rPr>
      </w:pPr>
      <w:r w:rsidRPr="00E54CA8">
        <w:rPr>
          <w:rStyle w:val="Hyperlink"/>
          <w:color w:val="041F42"/>
          <w:sz w:val="36"/>
          <w:u w:val="none"/>
        </w:rPr>
        <w:t xml:space="preserve">Lesson 5: </w:t>
      </w:r>
      <w:r w:rsidR="009F3398" w:rsidRPr="00E54CA8">
        <w:rPr>
          <w:rStyle w:val="Hyperlink"/>
          <w:color w:val="041F42"/>
          <w:sz w:val="36"/>
          <w:u w:val="none"/>
        </w:rPr>
        <w:t>Mathematics – In the cold light of day, analyse the aftermath</w:t>
      </w:r>
    </w:p>
    <w:p w14:paraId="4D08ADE2" w14:textId="4D1906B4" w:rsidR="000473BA" w:rsidRDefault="000473BA" w:rsidP="00EC35C2">
      <w:pPr>
        <w:pStyle w:val="ListBullet"/>
        <w:rPr>
          <w:rStyle w:val="Hyperlink"/>
          <w:color w:val="auto"/>
          <w:u w:val="none"/>
          <w:lang w:eastAsia="zh-CN"/>
        </w:rPr>
      </w:pPr>
      <w:r>
        <w:rPr>
          <w:rStyle w:val="Hyperlink"/>
          <w:color w:val="auto"/>
          <w:u w:val="none"/>
          <w:lang w:eastAsia="zh-CN"/>
        </w:rPr>
        <w:t xml:space="preserve">review </w:t>
      </w:r>
      <w:r w:rsidR="007878A5">
        <w:rPr>
          <w:rStyle w:val="Hyperlink"/>
          <w:color w:val="auto"/>
          <w:u w:val="none"/>
          <w:lang w:eastAsia="zh-CN"/>
        </w:rPr>
        <w:t>students’ prior knowledge of data sets including tables, column and line graphs</w:t>
      </w:r>
    </w:p>
    <w:p w14:paraId="5423171C" w14:textId="6E89A9E1" w:rsidR="00E63685" w:rsidRDefault="00E63685" w:rsidP="00EC35C2">
      <w:pPr>
        <w:pStyle w:val="ListBullet"/>
        <w:rPr>
          <w:rStyle w:val="Hyperlink"/>
          <w:color w:val="auto"/>
          <w:u w:val="none"/>
          <w:lang w:eastAsia="zh-CN"/>
        </w:rPr>
      </w:pPr>
      <w:r>
        <w:rPr>
          <w:rStyle w:val="Hyperlink"/>
          <w:color w:val="auto"/>
          <w:u w:val="none"/>
          <w:lang w:eastAsia="zh-CN"/>
        </w:rPr>
        <w:t>discuss source of data and validity, noting the use of trusted sites</w:t>
      </w:r>
    </w:p>
    <w:p w14:paraId="32470125" w14:textId="12F47B27" w:rsidR="00EA6694" w:rsidRDefault="009822F4" w:rsidP="00EC35C2">
      <w:pPr>
        <w:pStyle w:val="ListBullet"/>
        <w:rPr>
          <w:rStyle w:val="Hyperlink"/>
          <w:color w:val="auto"/>
          <w:u w:val="none"/>
          <w:lang w:eastAsia="zh-CN"/>
        </w:rPr>
      </w:pPr>
      <w:r>
        <w:rPr>
          <w:rStyle w:val="Hyperlink"/>
          <w:color w:val="auto"/>
          <w:u w:val="none"/>
          <w:lang w:eastAsia="zh-CN"/>
        </w:rPr>
        <w:t>provide students with</w:t>
      </w:r>
      <w:r w:rsidR="00093A56">
        <w:rPr>
          <w:rStyle w:val="Hyperlink"/>
          <w:color w:val="auto"/>
          <w:u w:val="none"/>
          <w:lang w:eastAsia="zh-CN"/>
        </w:rPr>
        <w:t xml:space="preserve"> the sample table:</w:t>
      </w:r>
      <w:r>
        <w:rPr>
          <w:rStyle w:val="Hyperlink"/>
          <w:color w:val="auto"/>
          <w:u w:val="none"/>
          <w:lang w:eastAsia="zh-CN"/>
        </w:rPr>
        <w:t xml:space="preserve"> </w:t>
      </w:r>
      <w:hyperlink w:anchor="_Resource_1:_In" w:history="1">
        <w:r w:rsidRPr="009822F4">
          <w:rPr>
            <w:rStyle w:val="Hyperlink"/>
            <w:lang w:eastAsia="zh-CN"/>
          </w:rPr>
          <w:t>Resource 1: Cold light of day</w:t>
        </w:r>
      </w:hyperlink>
    </w:p>
    <w:p w14:paraId="199445D3" w14:textId="474BC830" w:rsidR="00E1365E" w:rsidRPr="003C25D4" w:rsidRDefault="009F3398" w:rsidP="003C25D4">
      <w:pPr>
        <w:pStyle w:val="ListBullet"/>
        <w:rPr>
          <w:rStyle w:val="Hyperlink"/>
          <w:color w:val="auto"/>
          <w:u w:val="none"/>
          <w:lang w:eastAsia="zh-CN"/>
        </w:rPr>
      </w:pPr>
      <w:r w:rsidRPr="009F3398">
        <w:rPr>
          <w:rStyle w:val="Hyperlink"/>
          <w:color w:val="auto"/>
          <w:u w:val="none"/>
          <w:lang w:eastAsia="zh-CN"/>
        </w:rPr>
        <w:t xml:space="preserve">individually or in groups, students research data </w:t>
      </w:r>
      <w:r w:rsidR="00E1365E">
        <w:rPr>
          <w:rStyle w:val="Hyperlink"/>
          <w:color w:val="auto"/>
          <w:u w:val="none"/>
          <w:lang w:eastAsia="zh-CN"/>
        </w:rPr>
        <w:t xml:space="preserve">use criteria </w:t>
      </w:r>
      <w:r w:rsidR="00E63685">
        <w:rPr>
          <w:rStyle w:val="Hyperlink"/>
          <w:color w:val="auto"/>
          <w:u w:val="none"/>
          <w:lang w:eastAsia="zh-CN"/>
        </w:rPr>
        <w:t xml:space="preserve">to complete </w:t>
      </w:r>
      <w:r w:rsidR="00E1365E">
        <w:rPr>
          <w:rStyle w:val="Hyperlink"/>
          <w:color w:val="auto"/>
          <w:u w:val="none"/>
          <w:lang w:eastAsia="zh-CN"/>
        </w:rPr>
        <w:t>a</w:t>
      </w:r>
      <w:r w:rsidR="00E63685">
        <w:rPr>
          <w:rStyle w:val="Hyperlink"/>
          <w:color w:val="auto"/>
          <w:u w:val="none"/>
          <w:lang w:eastAsia="zh-CN"/>
        </w:rPr>
        <w:t xml:space="preserve"> table </w:t>
      </w:r>
      <w:r w:rsidRPr="009F3398">
        <w:rPr>
          <w:rStyle w:val="Hyperlink"/>
          <w:color w:val="auto"/>
          <w:u w:val="none"/>
          <w:lang w:eastAsia="zh-CN"/>
        </w:rPr>
        <w:t xml:space="preserve">on </w:t>
      </w:r>
      <w:r w:rsidR="00782114">
        <w:rPr>
          <w:rStyle w:val="Hyperlink"/>
          <w:color w:val="auto"/>
          <w:u w:val="none"/>
          <w:lang w:eastAsia="zh-CN"/>
        </w:rPr>
        <w:t>the impact</w:t>
      </w:r>
      <w:r w:rsidR="007F537A">
        <w:rPr>
          <w:rStyle w:val="Hyperlink"/>
          <w:color w:val="auto"/>
          <w:u w:val="none"/>
          <w:lang w:eastAsia="zh-CN"/>
        </w:rPr>
        <w:t>s</w:t>
      </w:r>
      <w:r w:rsidR="00782114">
        <w:rPr>
          <w:rStyle w:val="Hyperlink"/>
          <w:color w:val="auto"/>
          <w:u w:val="none"/>
          <w:lang w:eastAsia="zh-CN"/>
        </w:rPr>
        <w:t xml:space="preserve"> of </w:t>
      </w:r>
      <w:r w:rsidRPr="009F3398">
        <w:rPr>
          <w:rStyle w:val="Hyperlink"/>
          <w:color w:val="auto"/>
          <w:u w:val="none"/>
          <w:lang w:eastAsia="zh-CN"/>
        </w:rPr>
        <w:t>significant Australian bushfires</w:t>
      </w:r>
      <w:r w:rsidR="00E1365E">
        <w:rPr>
          <w:rStyle w:val="Hyperlink"/>
          <w:color w:val="auto"/>
          <w:u w:val="none"/>
          <w:lang w:eastAsia="zh-CN"/>
        </w:rPr>
        <w:t xml:space="preserve">: </w:t>
      </w:r>
      <w:hyperlink w:anchor="_Resource_1:_In" w:history="1">
        <w:r w:rsidR="00E63685" w:rsidRPr="009822F4">
          <w:rPr>
            <w:rStyle w:val="Hyperlink"/>
            <w:lang w:eastAsia="zh-CN"/>
          </w:rPr>
          <w:t>example</w:t>
        </w:r>
        <w:r w:rsidR="00E1365E" w:rsidRPr="009822F4">
          <w:rPr>
            <w:rStyle w:val="Hyperlink"/>
            <w:lang w:eastAsia="zh-CN"/>
          </w:rPr>
          <w:t xml:space="preserve"> table</w:t>
        </w:r>
      </w:hyperlink>
      <w:r w:rsidR="00E1365E">
        <w:rPr>
          <w:rStyle w:val="Hyperlink"/>
          <w:color w:val="auto"/>
          <w:u w:val="none"/>
          <w:lang w:eastAsia="zh-CN"/>
        </w:rPr>
        <w:t xml:space="preserve"> provided</w:t>
      </w:r>
    </w:p>
    <w:p w14:paraId="5D1BCBC0" w14:textId="385B7106" w:rsidR="009F3398" w:rsidRDefault="00E63685" w:rsidP="00EC35C2">
      <w:pPr>
        <w:pStyle w:val="ListBullet"/>
        <w:rPr>
          <w:rStyle w:val="Hyperlink"/>
          <w:color w:val="auto"/>
          <w:u w:val="none"/>
          <w:lang w:eastAsia="zh-CN"/>
        </w:rPr>
      </w:pPr>
      <w:r>
        <w:rPr>
          <w:rStyle w:val="Hyperlink"/>
          <w:color w:val="auto"/>
          <w:u w:val="none"/>
          <w:lang w:eastAsia="zh-CN"/>
        </w:rPr>
        <w:t xml:space="preserve">students </w:t>
      </w:r>
      <w:r w:rsidR="00E1365E">
        <w:rPr>
          <w:rStyle w:val="Hyperlink"/>
          <w:color w:val="auto"/>
          <w:u w:val="none"/>
          <w:lang w:eastAsia="zh-CN"/>
        </w:rPr>
        <w:t>tabulate collected data on a</w:t>
      </w:r>
      <w:r w:rsidR="009F3398" w:rsidRPr="009F3398">
        <w:rPr>
          <w:rStyle w:val="Hyperlink"/>
          <w:color w:val="auto"/>
          <w:u w:val="none"/>
          <w:lang w:eastAsia="zh-CN"/>
        </w:rPr>
        <w:t xml:space="preserve"> spreadsheet</w:t>
      </w:r>
      <w:r w:rsidR="00E1365E">
        <w:rPr>
          <w:rStyle w:val="Hyperlink"/>
          <w:color w:val="auto"/>
          <w:u w:val="none"/>
          <w:lang w:eastAsia="zh-CN"/>
        </w:rPr>
        <w:t>,</w:t>
      </w:r>
      <w:r w:rsidR="009F3398" w:rsidRPr="009F3398">
        <w:rPr>
          <w:rStyle w:val="Hyperlink"/>
          <w:color w:val="auto"/>
          <w:u w:val="none"/>
          <w:lang w:eastAsia="zh-CN"/>
        </w:rPr>
        <w:t xml:space="preserve"> such as Google Sheets or Office 365 (or using grid books) </w:t>
      </w:r>
    </w:p>
    <w:p w14:paraId="270BC17B" w14:textId="4F938575" w:rsidR="003C25D4" w:rsidRPr="009F3398" w:rsidRDefault="003C25D4" w:rsidP="00EC35C2">
      <w:pPr>
        <w:pStyle w:val="ListBullet"/>
        <w:rPr>
          <w:rStyle w:val="Hyperlink"/>
          <w:color w:val="auto"/>
          <w:u w:val="none"/>
          <w:lang w:eastAsia="zh-CN"/>
        </w:rPr>
      </w:pPr>
      <w:r>
        <w:rPr>
          <w:rStyle w:val="Hyperlink"/>
          <w:color w:val="auto"/>
          <w:u w:val="none"/>
          <w:lang w:eastAsia="zh-CN"/>
        </w:rPr>
        <w:lastRenderedPageBreak/>
        <w:t>students determine the appropriate display such as column graphs, line graphs or dot points</w:t>
      </w:r>
    </w:p>
    <w:p w14:paraId="33F2CC82" w14:textId="7C0CE348" w:rsidR="005E6B60" w:rsidRPr="005E6B60" w:rsidRDefault="005E6B60" w:rsidP="002214CA">
      <w:pPr>
        <w:pStyle w:val="Heading5"/>
        <w:shd w:val="clear" w:color="auto" w:fill="D9D9D9" w:themeFill="background1" w:themeFillShade="D9"/>
        <w:rPr>
          <w:rStyle w:val="Hyperlink"/>
          <w:color w:val="041F42"/>
          <w:sz w:val="36"/>
          <w:u w:val="none"/>
        </w:rPr>
      </w:pPr>
      <w:r>
        <w:t>Opportunit</w:t>
      </w:r>
      <w:r w:rsidR="00590DA0">
        <w:t>y</w:t>
      </w:r>
      <w:r>
        <w:t xml:space="preserve"> to monitor student progress</w:t>
      </w:r>
    </w:p>
    <w:p w14:paraId="3CD653FE" w14:textId="24DFDF93" w:rsidR="00F94B32" w:rsidRDefault="00F94B32" w:rsidP="002214CA">
      <w:pPr>
        <w:pStyle w:val="ListBullet"/>
        <w:numPr>
          <w:ilvl w:val="0"/>
          <w:numId w:val="0"/>
        </w:numPr>
        <w:shd w:val="clear" w:color="auto" w:fill="D9D9D9" w:themeFill="background1" w:themeFillShade="D9"/>
        <w:ind w:left="652" w:hanging="368"/>
        <w:rPr>
          <w:b/>
          <w:bCs/>
          <w:lang w:eastAsia="zh-CN"/>
        </w:rPr>
      </w:pPr>
      <w:r>
        <w:rPr>
          <w:b/>
          <w:bCs/>
          <w:lang w:eastAsia="zh-CN"/>
        </w:rPr>
        <w:t xml:space="preserve">Assessment </w:t>
      </w:r>
      <w:r w:rsidR="00F44E6D">
        <w:rPr>
          <w:b/>
          <w:bCs/>
          <w:lang w:eastAsia="zh-CN"/>
        </w:rPr>
        <w:t>4</w:t>
      </w:r>
    </w:p>
    <w:p w14:paraId="08332899" w14:textId="2EDBAF06" w:rsidR="005E6B60" w:rsidRPr="005E6B60" w:rsidRDefault="005E6B60" w:rsidP="002214CA">
      <w:pPr>
        <w:pStyle w:val="ListBullet"/>
        <w:numPr>
          <w:ilvl w:val="0"/>
          <w:numId w:val="0"/>
        </w:numPr>
        <w:shd w:val="clear" w:color="auto" w:fill="D9D9D9" w:themeFill="background1" w:themeFillShade="D9"/>
        <w:ind w:left="652" w:hanging="368"/>
        <w:rPr>
          <w:rStyle w:val="Strong"/>
          <w:b w:val="0"/>
          <w:bCs w:val="0"/>
          <w:lang w:eastAsia="zh-CN"/>
        </w:rPr>
      </w:pPr>
      <w:r w:rsidRPr="005E6B60">
        <w:rPr>
          <w:b/>
          <w:bCs/>
          <w:lang w:eastAsia="zh-CN"/>
        </w:rPr>
        <w:t>MA3-18SP</w:t>
      </w:r>
      <w:r>
        <w:rPr>
          <w:rStyle w:val="Hyperlink"/>
          <w:color w:val="auto"/>
          <w:u w:val="none"/>
          <w:lang w:eastAsia="zh-CN"/>
        </w:rPr>
        <w:t xml:space="preserve">: students </w:t>
      </w:r>
      <w:r w:rsidR="00782114">
        <w:rPr>
          <w:rStyle w:val="Hyperlink"/>
          <w:color w:val="auto"/>
          <w:u w:val="none"/>
          <w:lang w:eastAsia="zh-CN"/>
        </w:rPr>
        <w:t xml:space="preserve">construct the data display for the impact of significant Australian bushfires and </w:t>
      </w:r>
      <w:r>
        <w:rPr>
          <w:rStyle w:val="Hyperlink"/>
          <w:color w:val="auto"/>
          <w:u w:val="none"/>
          <w:lang w:eastAsia="zh-CN"/>
        </w:rPr>
        <w:t>r</w:t>
      </w:r>
      <w:r w:rsidRPr="009F3398">
        <w:rPr>
          <w:rStyle w:val="Hyperlink"/>
          <w:color w:val="auto"/>
          <w:u w:val="none"/>
          <w:lang w:eastAsia="zh-CN"/>
        </w:rPr>
        <w:t xml:space="preserve">ecord in STEM </w:t>
      </w:r>
      <w:r w:rsidR="004E5BA2">
        <w:rPr>
          <w:rStyle w:val="Hyperlink"/>
          <w:color w:val="auto"/>
          <w:u w:val="none"/>
          <w:lang w:eastAsia="zh-CN"/>
        </w:rPr>
        <w:t>learning journal</w:t>
      </w:r>
      <w:r w:rsidRPr="005E6B60">
        <w:rPr>
          <w:rStyle w:val="Strong"/>
        </w:rPr>
        <w:t xml:space="preserve"> </w:t>
      </w:r>
    </w:p>
    <w:p w14:paraId="6CB3F4FF" w14:textId="08258FD8" w:rsidR="00760032" w:rsidRDefault="005E6B60" w:rsidP="00EA6694">
      <w:pPr>
        <w:pStyle w:val="ListBullet"/>
        <w:numPr>
          <w:ilvl w:val="0"/>
          <w:numId w:val="0"/>
        </w:numPr>
        <w:shd w:val="clear" w:color="auto" w:fill="D9D9D9" w:themeFill="background1" w:themeFillShade="D9"/>
        <w:ind w:left="652" w:hanging="368"/>
        <w:rPr>
          <w:lang w:eastAsia="zh-CN"/>
        </w:rPr>
      </w:pPr>
      <w:r w:rsidRPr="005E6B60">
        <w:rPr>
          <w:rStyle w:val="Strong"/>
        </w:rPr>
        <w:t>MA3-</w:t>
      </w:r>
      <w:r w:rsidR="00BE48B0">
        <w:rPr>
          <w:rStyle w:val="Strong"/>
        </w:rPr>
        <w:t>1</w:t>
      </w:r>
      <w:r w:rsidRPr="005E6B60">
        <w:rPr>
          <w:rStyle w:val="Strong"/>
        </w:rPr>
        <w:t>WM</w:t>
      </w:r>
      <w:r>
        <w:rPr>
          <w:rStyle w:val="Hyperlink"/>
          <w:color w:val="auto"/>
          <w:u w:val="none"/>
          <w:lang w:eastAsia="zh-CN"/>
        </w:rPr>
        <w:t xml:space="preserve">: </w:t>
      </w:r>
      <w:r w:rsidRPr="009F3398">
        <w:rPr>
          <w:rStyle w:val="Hyperlink"/>
          <w:color w:val="auto"/>
          <w:u w:val="none"/>
          <w:lang w:eastAsia="zh-CN"/>
        </w:rPr>
        <w:t xml:space="preserve">students </w:t>
      </w:r>
      <w:r>
        <w:rPr>
          <w:rStyle w:val="Hyperlink"/>
          <w:color w:val="auto"/>
          <w:u w:val="none"/>
          <w:lang w:eastAsia="zh-CN"/>
        </w:rPr>
        <w:t xml:space="preserve">describe and interpret the </w:t>
      </w:r>
      <w:r w:rsidRPr="009F3398">
        <w:rPr>
          <w:rStyle w:val="Hyperlink"/>
          <w:color w:val="auto"/>
          <w:u w:val="none"/>
          <w:lang w:eastAsia="zh-CN"/>
        </w:rPr>
        <w:t>data</w:t>
      </w:r>
      <w:r w:rsidR="00782114">
        <w:rPr>
          <w:rStyle w:val="Hyperlink"/>
          <w:color w:val="auto"/>
          <w:u w:val="none"/>
          <w:lang w:eastAsia="zh-CN"/>
        </w:rPr>
        <w:t xml:space="preserve"> display, </w:t>
      </w:r>
      <w:r>
        <w:rPr>
          <w:rStyle w:val="Hyperlink"/>
          <w:color w:val="auto"/>
          <w:u w:val="none"/>
          <w:lang w:eastAsia="zh-CN"/>
        </w:rPr>
        <w:t>compar</w:t>
      </w:r>
      <w:r w:rsidR="00782114">
        <w:rPr>
          <w:rStyle w:val="Hyperlink"/>
          <w:color w:val="auto"/>
          <w:u w:val="none"/>
          <w:lang w:eastAsia="zh-CN"/>
        </w:rPr>
        <w:t>ing</w:t>
      </w:r>
      <w:r>
        <w:rPr>
          <w:rStyle w:val="Hyperlink"/>
          <w:color w:val="auto"/>
          <w:u w:val="none"/>
          <w:lang w:eastAsia="zh-CN"/>
        </w:rPr>
        <w:t xml:space="preserve"> and </w:t>
      </w:r>
      <w:r w:rsidRPr="009F3398">
        <w:rPr>
          <w:rStyle w:val="Hyperlink"/>
          <w:color w:val="auto"/>
          <w:u w:val="none"/>
          <w:lang w:eastAsia="zh-CN"/>
        </w:rPr>
        <w:t>analys</w:t>
      </w:r>
      <w:r w:rsidR="00782114">
        <w:rPr>
          <w:rStyle w:val="Hyperlink"/>
          <w:color w:val="auto"/>
          <w:u w:val="none"/>
          <w:lang w:eastAsia="zh-CN"/>
        </w:rPr>
        <w:t xml:space="preserve">ing </w:t>
      </w:r>
      <w:r w:rsidRPr="009F3398">
        <w:rPr>
          <w:rStyle w:val="Hyperlink"/>
          <w:color w:val="auto"/>
          <w:u w:val="none"/>
          <w:lang w:eastAsia="zh-CN"/>
        </w:rPr>
        <w:t xml:space="preserve">the relative </w:t>
      </w:r>
      <w:r w:rsidR="007F537A">
        <w:rPr>
          <w:rStyle w:val="Hyperlink"/>
          <w:color w:val="auto"/>
          <w:u w:val="none"/>
          <w:lang w:eastAsia="zh-CN"/>
        </w:rPr>
        <w:t>impacts</w:t>
      </w:r>
      <w:r w:rsidR="007F537A" w:rsidRPr="009F3398">
        <w:rPr>
          <w:rStyle w:val="Hyperlink"/>
          <w:color w:val="auto"/>
          <w:u w:val="none"/>
          <w:lang w:eastAsia="zh-CN"/>
        </w:rPr>
        <w:t xml:space="preserve"> </w:t>
      </w:r>
      <w:r w:rsidR="007F537A">
        <w:rPr>
          <w:rStyle w:val="Hyperlink"/>
          <w:color w:val="auto"/>
          <w:u w:val="none"/>
          <w:lang w:eastAsia="zh-CN"/>
        </w:rPr>
        <w:t>of significant bushfire events.</w:t>
      </w:r>
      <w:r w:rsidRPr="009F3398">
        <w:rPr>
          <w:rStyle w:val="Hyperlink"/>
          <w:color w:val="auto"/>
          <w:u w:val="none"/>
          <w:lang w:eastAsia="zh-CN"/>
        </w:rPr>
        <w:t xml:space="preserve"> </w:t>
      </w:r>
    </w:p>
    <w:p w14:paraId="5E16B31B" w14:textId="7DDE5217" w:rsidR="00712551" w:rsidRDefault="00B371C4" w:rsidP="00EC35C2">
      <w:pPr>
        <w:pStyle w:val="Heading3"/>
        <w:numPr>
          <w:ilvl w:val="0"/>
          <w:numId w:val="0"/>
        </w:numPr>
      </w:pPr>
      <w:bookmarkStart w:id="15" w:name="_Toc118989302"/>
      <w:r>
        <w:t xml:space="preserve">Sequence </w:t>
      </w:r>
      <w:r w:rsidR="00B16413">
        <w:t>3 – D</w:t>
      </w:r>
      <w:r w:rsidR="00712551">
        <w:t>efine the driving question</w:t>
      </w:r>
      <w:bookmarkEnd w:id="15"/>
    </w:p>
    <w:p w14:paraId="2408A3D6" w14:textId="025812EF" w:rsidR="008B3C64" w:rsidRPr="008B3C64" w:rsidRDefault="008B3C64" w:rsidP="008B3C64">
      <w:pPr>
        <w:pStyle w:val="FeatureBox"/>
        <w:rPr>
          <w:rStyle w:val="Strong"/>
        </w:rPr>
      </w:pPr>
      <w:r w:rsidRPr="008B3C64">
        <w:rPr>
          <w:rStyle w:val="Strong"/>
        </w:rPr>
        <w:t xml:space="preserve">Sequence 3 teacher notes: </w:t>
      </w:r>
    </w:p>
    <w:p w14:paraId="2A97B87F" w14:textId="31915F4B" w:rsidR="00712551" w:rsidRDefault="00712551" w:rsidP="008B3C64">
      <w:pPr>
        <w:pStyle w:val="FeatureBox"/>
        <w:rPr>
          <w:rStyle w:val="Hyperlink"/>
        </w:rPr>
      </w:pPr>
      <w:r w:rsidRPr="003E18C6">
        <w:t>This learning sequence aligns with Mission 2 in the RFS interactive</w:t>
      </w:r>
      <w:r>
        <w:rPr>
          <w:rStyle w:val="Strong"/>
        </w:rPr>
        <w:t xml:space="preserve"> </w:t>
      </w:r>
      <w:hyperlink r:id="rId46" w:history="1">
        <w:r w:rsidR="00EC35C2">
          <w:rPr>
            <w:rStyle w:val="Hyperlink"/>
          </w:rPr>
          <w:t>Project Firestorm</w:t>
        </w:r>
      </w:hyperlink>
    </w:p>
    <w:p w14:paraId="5664AF92" w14:textId="77777777" w:rsidR="00514F09" w:rsidRDefault="008B3C64" w:rsidP="008B3C64">
      <w:pPr>
        <w:pStyle w:val="FeatureBox"/>
        <w:rPr>
          <w:rStyle w:val="Strong"/>
          <w:b w:val="0"/>
          <w:bCs w:val="0"/>
        </w:rPr>
      </w:pPr>
      <w:r w:rsidRPr="008B3C64">
        <w:rPr>
          <w:rStyle w:val="Strong"/>
        </w:rPr>
        <w:t xml:space="preserve">Teacher preparation: </w:t>
      </w:r>
    </w:p>
    <w:p w14:paraId="6BD7222D" w14:textId="6FB049C1" w:rsidR="008B3C64" w:rsidRDefault="00514F09" w:rsidP="008B3C64">
      <w:pPr>
        <w:pStyle w:val="FeatureBox"/>
        <w:rPr>
          <w:rStyle w:val="Strong"/>
        </w:rPr>
      </w:pPr>
      <w:r>
        <w:rPr>
          <w:rStyle w:val="Strong"/>
          <w:b w:val="0"/>
          <w:bCs w:val="0"/>
        </w:rPr>
        <w:t>C</w:t>
      </w:r>
      <w:r w:rsidR="009E43DA" w:rsidRPr="009E43DA">
        <w:rPr>
          <w:rStyle w:val="Strong"/>
          <w:b w:val="0"/>
          <w:bCs w:val="0"/>
        </w:rPr>
        <w:t>reate a large</w:t>
      </w:r>
      <w:r w:rsidR="009E43DA">
        <w:rPr>
          <w:rStyle w:val="Strong"/>
          <w:b w:val="0"/>
          <w:bCs w:val="0"/>
        </w:rPr>
        <w:t xml:space="preserve"> classroom display of the driving question: How can our community prepare for, survive or recover from a catastrophic bushfire event?</w:t>
      </w:r>
    </w:p>
    <w:p w14:paraId="7C3C398C" w14:textId="63FEF7DD" w:rsidR="008B3C64" w:rsidRPr="008B3C64" w:rsidRDefault="009E43DA" w:rsidP="008B3C64">
      <w:pPr>
        <w:pStyle w:val="FeatureBox"/>
      </w:pPr>
      <w:r>
        <w:t>C</w:t>
      </w:r>
      <w:r w:rsidR="008B3C64">
        <w:t xml:space="preserve">reate a retrieval chart – divide </w:t>
      </w:r>
      <w:r w:rsidR="008B3C64" w:rsidRPr="008B3C64">
        <w:t>a large sheet of butcher’s paper</w:t>
      </w:r>
      <w:r w:rsidR="008B3C64">
        <w:t xml:space="preserve"> </w:t>
      </w:r>
      <w:r w:rsidR="008B3C64" w:rsidRPr="008B3C64">
        <w:t>into 3 columns</w:t>
      </w:r>
      <w:r w:rsidR="008B3C64">
        <w:t>; label the columns</w:t>
      </w:r>
      <w:r w:rsidR="008B3C64" w:rsidRPr="008B3C64">
        <w:t xml:space="preserve"> Prepare, Survive, Recover.</w:t>
      </w:r>
    </w:p>
    <w:p w14:paraId="7038E963" w14:textId="70EDA47C" w:rsidR="009F3398" w:rsidRDefault="008B3C64" w:rsidP="00EC35C2">
      <w:pPr>
        <w:pStyle w:val="Heading4"/>
      </w:pPr>
      <w:r>
        <w:t xml:space="preserve">Lesson 1: </w:t>
      </w:r>
      <w:r w:rsidR="00742CF3">
        <w:t xml:space="preserve">the define phase and </w:t>
      </w:r>
      <w:r w:rsidR="009F3398">
        <w:t>the driving question</w:t>
      </w:r>
    </w:p>
    <w:p w14:paraId="428168C7" w14:textId="545AC1B3" w:rsidR="00F751E8" w:rsidRDefault="007535EB" w:rsidP="009E43DA">
      <w:pPr>
        <w:rPr>
          <w:rStyle w:val="Strong"/>
          <w:b w:val="0"/>
          <w:bCs w:val="0"/>
        </w:rPr>
      </w:pPr>
      <w:r>
        <w:t xml:space="preserve">Review the design thinking phases and focus on define. </w:t>
      </w:r>
      <w:r w:rsidR="00F751E8">
        <w:rPr>
          <w:rStyle w:val="Strong"/>
          <w:b w:val="0"/>
          <w:bCs w:val="0"/>
        </w:rPr>
        <w:t xml:space="preserve">Introduce the define phase by watching the video: </w:t>
      </w:r>
      <w:hyperlink r:id="rId47" w:anchor="/id/5dce5dea534d6d1276d8dbf5" w:history="1">
        <w:r w:rsidR="00F751E8" w:rsidRPr="00F751E8">
          <w:rPr>
            <w:rStyle w:val="Hyperlink"/>
          </w:rPr>
          <w:t>Define</w:t>
        </w:r>
      </w:hyperlink>
    </w:p>
    <w:p w14:paraId="525E7925" w14:textId="3EB4E2FE" w:rsidR="009F3398" w:rsidRPr="009E43DA" w:rsidRDefault="003D3182" w:rsidP="009E43DA">
      <w:pPr>
        <w:rPr>
          <w:rStyle w:val="Strong"/>
          <w:b w:val="0"/>
          <w:bCs w:val="0"/>
        </w:rPr>
      </w:pPr>
      <w:r>
        <w:rPr>
          <w:rStyle w:val="Strong"/>
          <w:b w:val="0"/>
          <w:bCs w:val="0"/>
        </w:rPr>
        <w:t>Focus on the</w:t>
      </w:r>
      <w:r w:rsidR="007535EB" w:rsidRPr="007535EB">
        <w:rPr>
          <w:rStyle w:val="Strong"/>
          <w:b w:val="0"/>
          <w:bCs w:val="0"/>
        </w:rPr>
        <w:t xml:space="preserve"> </w:t>
      </w:r>
      <w:r w:rsidR="007535EB">
        <w:rPr>
          <w:rStyle w:val="Strong"/>
          <w:b w:val="0"/>
          <w:bCs w:val="0"/>
        </w:rPr>
        <w:t>driving question</w:t>
      </w:r>
      <w:r>
        <w:rPr>
          <w:rStyle w:val="Strong"/>
          <w:b w:val="0"/>
          <w:bCs w:val="0"/>
        </w:rPr>
        <w:t xml:space="preserve"> classroom d</w:t>
      </w:r>
      <w:r w:rsidR="009E43DA">
        <w:rPr>
          <w:rStyle w:val="Strong"/>
          <w:b w:val="0"/>
          <w:bCs w:val="0"/>
        </w:rPr>
        <w:t>isplay</w:t>
      </w:r>
      <w:r w:rsidR="007535EB">
        <w:rPr>
          <w:rStyle w:val="Strong"/>
          <w:b w:val="0"/>
          <w:bCs w:val="0"/>
        </w:rPr>
        <w:t>:</w:t>
      </w:r>
      <w:r w:rsidR="009E43DA">
        <w:rPr>
          <w:rStyle w:val="Strong"/>
          <w:b w:val="0"/>
          <w:bCs w:val="0"/>
        </w:rPr>
        <w:t xml:space="preserve"> </w:t>
      </w:r>
      <w:r w:rsidR="009F3398" w:rsidRPr="009E43DA">
        <w:rPr>
          <w:rStyle w:val="Strong"/>
          <w:b w:val="0"/>
          <w:bCs w:val="0"/>
        </w:rPr>
        <w:t>How can our community prepare for, survive or recover from a catastrophic bushfire event?</w:t>
      </w:r>
    </w:p>
    <w:p w14:paraId="4047F423" w14:textId="77777777" w:rsidR="006F0B2F" w:rsidRDefault="0001572E" w:rsidP="00EC35C2">
      <w:r>
        <w:t>Use a dictionary to define the literal meaning of the key words: community, prepare, survive, recover</w:t>
      </w:r>
      <w:r w:rsidR="006F0B2F">
        <w:t>, catastrophic.</w:t>
      </w:r>
    </w:p>
    <w:p w14:paraId="06452141" w14:textId="70AAFAA1" w:rsidR="0001572E" w:rsidRDefault="006F0B2F" w:rsidP="00EC35C2">
      <w:r>
        <w:t>Discuss and define</w:t>
      </w:r>
      <w:r w:rsidR="0001572E">
        <w:t xml:space="preserve"> the noun group: catastrophic bushfire event</w:t>
      </w:r>
      <w:r>
        <w:t>.</w:t>
      </w:r>
    </w:p>
    <w:p w14:paraId="495345F2" w14:textId="3848FCB2" w:rsidR="00094C44" w:rsidRDefault="00094C44" w:rsidP="00094C44">
      <w:r>
        <w:t xml:space="preserve">Watch </w:t>
      </w:r>
      <w:hyperlink r:id="rId48" w:history="1">
        <w:r w:rsidRPr="009F3398">
          <w:rPr>
            <w:rStyle w:val="Hyperlink"/>
          </w:rPr>
          <w:t>Behind the News –  Black Summer Aftermath (3:15)</w:t>
        </w:r>
      </w:hyperlink>
      <w:r>
        <w:rPr>
          <w:rStyle w:val="Hyperlink"/>
        </w:rPr>
        <w:t>;</w:t>
      </w:r>
      <w:r>
        <w:t xml:space="preserve"> compare</w:t>
      </w:r>
      <w:r w:rsidRPr="00094C44">
        <w:t xml:space="preserve"> to the</w:t>
      </w:r>
      <w:r>
        <w:t xml:space="preserve"> </w:t>
      </w:r>
      <w:r w:rsidRPr="00094C44">
        <w:t>local area</w:t>
      </w:r>
      <w:r>
        <w:t xml:space="preserve"> and discuss the issues presented.</w:t>
      </w:r>
      <w:r w:rsidRPr="00094C44">
        <w:t xml:space="preserve"> </w:t>
      </w:r>
    </w:p>
    <w:p w14:paraId="53042913" w14:textId="652213B2" w:rsidR="009D6DD9" w:rsidRDefault="009D6DD9" w:rsidP="009D6DD9">
      <w:r>
        <w:t>Students brainstorm practical issues related to</w:t>
      </w:r>
      <w:r w:rsidR="00742CF3">
        <w:t xml:space="preserve"> the local area:</w:t>
      </w:r>
      <w:r>
        <w:t xml:space="preserve"> </w:t>
      </w:r>
    </w:p>
    <w:p w14:paraId="61A89318" w14:textId="77777777" w:rsidR="009D6DD9" w:rsidRDefault="009D6DD9" w:rsidP="009D6DD9">
      <w:pPr>
        <w:pStyle w:val="ListBullet2"/>
        <w:spacing w:line="276" w:lineRule="auto"/>
      </w:pPr>
      <w:r>
        <w:t>Prepare – equipment, buildings, plants, back burning, clearing</w:t>
      </w:r>
    </w:p>
    <w:p w14:paraId="1B1FEDB7" w14:textId="77777777" w:rsidR="009D6DD9" w:rsidRDefault="009D6DD9" w:rsidP="009D6DD9">
      <w:pPr>
        <w:pStyle w:val="ListBullet2"/>
        <w:spacing w:line="276" w:lineRule="auto"/>
      </w:pPr>
      <w:r>
        <w:t>Survive – exit route, preparation, access to services</w:t>
      </w:r>
    </w:p>
    <w:p w14:paraId="32EF51D5" w14:textId="77777777" w:rsidR="009D6DD9" w:rsidRPr="00712551" w:rsidRDefault="009D6DD9" w:rsidP="009D6DD9">
      <w:pPr>
        <w:pStyle w:val="ListBullet2"/>
        <w:spacing w:line="276" w:lineRule="auto"/>
      </w:pPr>
      <w:r>
        <w:t>Recover – access to services, resilience, rebuild, repair.</w:t>
      </w:r>
    </w:p>
    <w:p w14:paraId="5747652D" w14:textId="19D34B6F" w:rsidR="00094C44" w:rsidRDefault="00094C44" w:rsidP="006F0B2F">
      <w:r>
        <w:lastRenderedPageBreak/>
        <w:t xml:space="preserve">Display the teacher-prepared retrieval chart. </w:t>
      </w:r>
      <w:r w:rsidRPr="00094C44">
        <w:t xml:space="preserve">Students in pairs, write their ideas and </w:t>
      </w:r>
      <w:r w:rsidR="009D6DD9">
        <w:t xml:space="preserve">understandings </w:t>
      </w:r>
      <w:r w:rsidRPr="00094C44">
        <w:t xml:space="preserve">on sticky notes and place them under the </w:t>
      </w:r>
      <w:r w:rsidR="009D6DD9">
        <w:t xml:space="preserve">matching </w:t>
      </w:r>
      <w:r w:rsidRPr="00094C44">
        <w:t>column</w:t>
      </w:r>
      <w:r w:rsidR="009D6DD9">
        <w:t xml:space="preserve"> – prepare, survive, recover</w:t>
      </w:r>
      <w:r w:rsidRPr="00094C44">
        <w:t xml:space="preserve">. </w:t>
      </w:r>
    </w:p>
    <w:p w14:paraId="555AF0C7" w14:textId="5389B9A2" w:rsidR="008356DF" w:rsidRDefault="007535EB" w:rsidP="00EC35C2">
      <w:pPr>
        <w:pStyle w:val="Heading4"/>
      </w:pPr>
      <w:r>
        <w:t>Lesson 2: c</w:t>
      </w:r>
      <w:r w:rsidR="008356DF">
        <w:t xml:space="preserve">hallenge </w:t>
      </w:r>
      <w:r>
        <w:t>student</w:t>
      </w:r>
      <w:r w:rsidR="008356DF">
        <w:t xml:space="preserve"> assumptions</w:t>
      </w:r>
      <w:r w:rsidR="00E54CA8">
        <w:t xml:space="preserve"> -</w:t>
      </w:r>
      <w:r w:rsidR="008356DF">
        <w:t xml:space="preserve"> 5 Whys strategy  </w:t>
      </w:r>
    </w:p>
    <w:p w14:paraId="7C3D1719" w14:textId="2B29DC73" w:rsidR="00742CF3" w:rsidRDefault="00742CF3" w:rsidP="00EC35C2">
      <w:r>
        <w:t>Display and review the retrieval chart from Le</w:t>
      </w:r>
      <w:r w:rsidR="00CB70B0">
        <w:t>s</w:t>
      </w:r>
      <w:r>
        <w:t>son 1.</w:t>
      </w:r>
    </w:p>
    <w:p w14:paraId="094E97E5" w14:textId="14D636E0" w:rsidR="008356DF" w:rsidRDefault="00742CF3" w:rsidP="00EC35C2">
      <w:r>
        <w:t>Ask</w:t>
      </w:r>
      <w:r w:rsidR="008356DF">
        <w:t xml:space="preserve"> the students</w:t>
      </w:r>
      <w:r>
        <w:t xml:space="preserve"> to explain their</w:t>
      </w:r>
      <w:r w:rsidR="008356DF">
        <w:t xml:space="preserve"> ideas</w:t>
      </w:r>
      <w:r>
        <w:t>. As they occur, c</w:t>
      </w:r>
      <w:r w:rsidR="008356DF">
        <w:t>hallenge their assumptions</w:t>
      </w:r>
      <w:r>
        <w:t xml:space="preserve"> using the 5 whys strategy. </w:t>
      </w:r>
      <w:r w:rsidR="008356DF">
        <w:t xml:space="preserve">For example, the stated problem may be – People died in a bushfire because the RFS did not come quickly enough. </w:t>
      </w:r>
    </w:p>
    <w:p w14:paraId="05188C53" w14:textId="77777777" w:rsidR="008356DF" w:rsidRDefault="008356DF" w:rsidP="00EC35C2">
      <w:pPr>
        <w:pStyle w:val="ListNumber"/>
      </w:pPr>
      <w:r>
        <w:t xml:space="preserve">Ask ‘Why’? Why didn’t the RFS come quickly enough? </w:t>
      </w:r>
    </w:p>
    <w:p w14:paraId="72C61782" w14:textId="22D94AD5" w:rsidR="008356DF" w:rsidRDefault="008356DF" w:rsidP="00EC35C2">
      <w:pPr>
        <w:pStyle w:val="ListNumber"/>
        <w:numPr>
          <w:ilvl w:val="0"/>
          <w:numId w:val="0"/>
        </w:numPr>
        <w:ind w:left="652"/>
      </w:pPr>
      <w:r>
        <w:t xml:space="preserve">Answer – Because they could not get through the traffic. </w:t>
      </w:r>
    </w:p>
    <w:p w14:paraId="0D274C8B" w14:textId="77777777" w:rsidR="008356DF" w:rsidRDefault="008356DF" w:rsidP="00EC35C2">
      <w:pPr>
        <w:pStyle w:val="ListNumber"/>
      </w:pPr>
      <w:r>
        <w:t>Ask ‘Why’? Why couldn’t they get through the traffic?</w:t>
      </w:r>
    </w:p>
    <w:p w14:paraId="49569DAF" w14:textId="65E494A4" w:rsidR="008356DF" w:rsidRDefault="008356DF" w:rsidP="00EC35C2">
      <w:pPr>
        <w:pStyle w:val="ListNumber"/>
        <w:numPr>
          <w:ilvl w:val="0"/>
          <w:numId w:val="0"/>
        </w:numPr>
        <w:ind w:left="652"/>
      </w:pPr>
      <w:r>
        <w:t>Answer – Because too many other people were on the road.</w:t>
      </w:r>
    </w:p>
    <w:p w14:paraId="7817BE9B" w14:textId="77777777" w:rsidR="008356DF" w:rsidRDefault="008356DF" w:rsidP="00EC35C2">
      <w:pPr>
        <w:pStyle w:val="ListNumber"/>
      </w:pPr>
      <w:r>
        <w:t xml:space="preserve">Ask ‘Why’? Why were too many other people on the road? </w:t>
      </w:r>
    </w:p>
    <w:p w14:paraId="6C841D47" w14:textId="0BD4A702" w:rsidR="008356DF" w:rsidRDefault="008356DF" w:rsidP="00EC35C2">
      <w:pPr>
        <w:pStyle w:val="ListNumber"/>
        <w:numPr>
          <w:ilvl w:val="0"/>
          <w:numId w:val="0"/>
        </w:numPr>
        <w:ind w:left="652"/>
      </w:pPr>
      <w:r>
        <w:t>Answer – Because they left just as the fire arrived.</w:t>
      </w:r>
    </w:p>
    <w:p w14:paraId="6482CBB6" w14:textId="77777777" w:rsidR="008356DF" w:rsidRDefault="008356DF" w:rsidP="00EC35C2">
      <w:pPr>
        <w:pStyle w:val="ListNumber"/>
      </w:pPr>
      <w:r>
        <w:t xml:space="preserve">Ask ‘Why’? Why did so many leave just as the fire arrived? </w:t>
      </w:r>
    </w:p>
    <w:p w14:paraId="1BBFF085" w14:textId="77777777" w:rsidR="008356DF" w:rsidRDefault="008356DF" w:rsidP="00EC35C2">
      <w:pPr>
        <w:pStyle w:val="ListNumber"/>
        <w:numPr>
          <w:ilvl w:val="0"/>
          <w:numId w:val="0"/>
        </w:numPr>
        <w:ind w:left="652"/>
      </w:pPr>
      <w:r>
        <w:t>Answer – Because they became frightened and panicked.</w:t>
      </w:r>
    </w:p>
    <w:p w14:paraId="4AEEB991" w14:textId="77777777" w:rsidR="008356DF" w:rsidRDefault="008356DF" w:rsidP="00EC35C2">
      <w:pPr>
        <w:pStyle w:val="ListNumber"/>
      </w:pPr>
      <w:r>
        <w:t xml:space="preserve">Ask ‘Why’? Why did they become frightened and panic? </w:t>
      </w:r>
    </w:p>
    <w:p w14:paraId="46FB4D30" w14:textId="09603570" w:rsidR="008356DF" w:rsidRDefault="008356DF" w:rsidP="00EC35C2">
      <w:pPr>
        <w:pStyle w:val="ListNumber"/>
        <w:numPr>
          <w:ilvl w:val="0"/>
          <w:numId w:val="0"/>
        </w:numPr>
        <w:ind w:left="652"/>
      </w:pPr>
      <w:r>
        <w:t>Answer – Because they did not prepare their properties or have a fire plan.</w:t>
      </w:r>
    </w:p>
    <w:p w14:paraId="20E0EC95" w14:textId="4DB9E495" w:rsidR="008356DF" w:rsidRDefault="008356DF" w:rsidP="00EC35C2">
      <w:r>
        <w:t xml:space="preserve">Students understand that a totally different solution is required to the original assumed problem. </w:t>
      </w:r>
    </w:p>
    <w:p w14:paraId="6F82F6BA" w14:textId="30F79AE7" w:rsidR="00944B27" w:rsidRDefault="00955BDC" w:rsidP="00EC35C2">
      <w:r>
        <w:t>Students c</w:t>
      </w:r>
      <w:r w:rsidR="00944B27">
        <w:t>reate a problem statement: Identify</w:t>
      </w:r>
    </w:p>
    <w:p w14:paraId="2CD0DC1B" w14:textId="1692D613" w:rsidR="00944B27" w:rsidRDefault="0048034C" w:rsidP="00621812">
      <w:pPr>
        <w:pStyle w:val="ListBullet2"/>
      </w:pPr>
      <w:r>
        <w:t>the current situation</w:t>
      </w:r>
      <w:r w:rsidR="00944B27">
        <w:t>, for example, s</w:t>
      </w:r>
      <w:r>
        <w:t>ome people are remaining in bushfire prone areas on Catastrophic fire danger days</w:t>
      </w:r>
      <w:r w:rsidR="00805DBB">
        <w:t>.</w:t>
      </w:r>
    </w:p>
    <w:p w14:paraId="0284FE70" w14:textId="1E13581A" w:rsidR="00944B27" w:rsidRDefault="00944B27" w:rsidP="0048034C">
      <w:pPr>
        <w:pStyle w:val="ListBullet2"/>
      </w:pPr>
      <w:r>
        <w:t>w</w:t>
      </w:r>
      <w:r w:rsidR="0048034C">
        <w:t xml:space="preserve">hy </w:t>
      </w:r>
      <w:r>
        <w:t xml:space="preserve">it </w:t>
      </w:r>
      <w:r w:rsidR="0048034C">
        <w:t>is a problem</w:t>
      </w:r>
      <w:r>
        <w:t>, for example, i</w:t>
      </w:r>
      <w:r w:rsidR="0048034C">
        <w:t>f a fire starts on a Catastrophic fire danger day, it will spread very quickly and their lives will be at risk</w:t>
      </w:r>
    </w:p>
    <w:p w14:paraId="2558779E" w14:textId="77777777" w:rsidR="00944B27" w:rsidRDefault="00944B27" w:rsidP="0048034C">
      <w:pPr>
        <w:pStyle w:val="ListBullet2"/>
      </w:pPr>
      <w:r>
        <w:t>w</w:t>
      </w:r>
      <w:r w:rsidR="0048034C">
        <w:t>here the problem</w:t>
      </w:r>
      <w:r>
        <w:t xml:space="preserve"> is</w:t>
      </w:r>
      <w:r w:rsidR="0048034C">
        <w:t xml:space="preserve"> occurring</w:t>
      </w:r>
      <w:r>
        <w:t>, for example, t</w:t>
      </w:r>
      <w:r w:rsidR="0048034C">
        <w:t>he problem is occurring in our community.</w:t>
      </w:r>
    </w:p>
    <w:p w14:paraId="0784D465" w14:textId="77777777" w:rsidR="00955BDC" w:rsidRDefault="00944B27" w:rsidP="00621812">
      <w:pPr>
        <w:pStyle w:val="ListBullet2"/>
      </w:pPr>
      <w:r>
        <w:t>w</w:t>
      </w:r>
      <w:r w:rsidR="0048034C">
        <w:t>ho is affected by the problem</w:t>
      </w:r>
      <w:r>
        <w:t>, for example, t</w:t>
      </w:r>
      <w:r w:rsidR="0048034C">
        <w:t xml:space="preserve">he people who stay are affected </w:t>
      </w:r>
      <w:r w:rsidR="00955BDC">
        <w:t xml:space="preserve">as </w:t>
      </w:r>
      <w:r w:rsidR="0048034C">
        <w:t>their lives could be at risk</w:t>
      </w:r>
      <w:r>
        <w:t>; t</w:t>
      </w:r>
      <w:r w:rsidR="0048034C">
        <w:t xml:space="preserve">heir family and friends </w:t>
      </w:r>
      <w:r w:rsidR="00955BDC">
        <w:t>may</w:t>
      </w:r>
      <w:r w:rsidR="0048034C">
        <w:t xml:space="preserve"> be affected if something bad happens</w:t>
      </w:r>
      <w:r w:rsidR="00955BDC">
        <w:t>; th</w:t>
      </w:r>
      <w:r w:rsidR="0048034C">
        <w:t xml:space="preserve">e local fire brigade and emergency services are affected </w:t>
      </w:r>
      <w:r w:rsidR="00955BDC">
        <w:t xml:space="preserve">as </w:t>
      </w:r>
      <w:r w:rsidR="0048034C">
        <w:t>they risk their lives to save people who get trapped</w:t>
      </w:r>
    </w:p>
    <w:p w14:paraId="3AB81276" w14:textId="18B211FA" w:rsidR="0048034C" w:rsidRDefault="0048034C" w:rsidP="00621812">
      <w:pPr>
        <w:pStyle w:val="ListBullet2"/>
      </w:pPr>
      <w:r>
        <w:t>the desired future state</w:t>
      </w:r>
      <w:r w:rsidR="00955BDC">
        <w:t>.</w:t>
      </w:r>
    </w:p>
    <w:p w14:paraId="0EBC95E0" w14:textId="1E95D983" w:rsidR="00B86DE2" w:rsidRDefault="00B86DE2" w:rsidP="00E54CA8">
      <w:pPr>
        <w:pStyle w:val="Heading4"/>
      </w:pPr>
      <w:r w:rsidRPr="00B86DE2">
        <w:t xml:space="preserve">Lesson </w:t>
      </w:r>
      <w:r>
        <w:t>3</w:t>
      </w:r>
      <w:r w:rsidRPr="00B86DE2">
        <w:t xml:space="preserve">: </w:t>
      </w:r>
      <w:r w:rsidR="00685C2E">
        <w:t xml:space="preserve">PDHPE: </w:t>
      </w:r>
      <w:r w:rsidRPr="00B86DE2">
        <w:t>Australian fire danger rating system</w:t>
      </w:r>
    </w:p>
    <w:p w14:paraId="1EE00008" w14:textId="47E72ED7" w:rsidR="00B86DE2" w:rsidRDefault="00B86DE2" w:rsidP="00B86DE2">
      <w:pPr>
        <w:pStyle w:val="ListBullet"/>
        <w:numPr>
          <w:ilvl w:val="0"/>
          <w:numId w:val="0"/>
        </w:numPr>
      </w:pPr>
      <w:r>
        <w:t xml:space="preserve">Brainstorm students’ prior knowledge of the relationship between weather and bushfire. Ask: What kind of weather leads to dangerous bushfires? </w:t>
      </w:r>
    </w:p>
    <w:p w14:paraId="126DE94F" w14:textId="53046FF0" w:rsidR="00B86DE2" w:rsidRDefault="00B86DE2" w:rsidP="00B86DE2">
      <w:pPr>
        <w:pStyle w:val="ListBullet"/>
        <w:numPr>
          <w:ilvl w:val="0"/>
          <w:numId w:val="0"/>
        </w:numPr>
      </w:pPr>
      <w:r>
        <w:lastRenderedPageBreak/>
        <w:t xml:space="preserve">Watch video: </w:t>
      </w:r>
      <w:hyperlink r:id="rId49">
        <w:r w:rsidRPr="00B86DE2">
          <w:rPr>
            <w:color w:val="1155CC"/>
            <w:u w:val="single"/>
          </w:rPr>
          <w:t>BTN Bushfire Recap</w:t>
        </w:r>
      </w:hyperlink>
      <w:r w:rsidR="00093A56">
        <w:rPr>
          <w:color w:val="1155CC"/>
          <w:u w:val="single"/>
        </w:rPr>
        <w:t xml:space="preserve"> (03:44)</w:t>
      </w:r>
      <w:r>
        <w:t xml:space="preserve"> Discuss the influence of weather on the level of bushfire danger, noting the influence of temperature and rainfall on the dryness of fuel. </w:t>
      </w:r>
    </w:p>
    <w:p w14:paraId="1D9C2A3B" w14:textId="3990BF21" w:rsidR="00B86DE2" w:rsidRPr="00B86DE2" w:rsidRDefault="00B86DE2" w:rsidP="00B86DE2">
      <w:pPr>
        <w:pStyle w:val="ListBullet"/>
        <w:numPr>
          <w:ilvl w:val="0"/>
          <w:numId w:val="0"/>
        </w:numPr>
        <w:rPr>
          <w:shd w:val="clear" w:color="auto" w:fill="EBEBEB"/>
        </w:rPr>
      </w:pPr>
      <w:r>
        <w:t xml:space="preserve">Watch video: </w:t>
      </w:r>
      <w:hyperlink r:id="rId50">
        <w:r w:rsidRPr="00B86DE2">
          <w:rPr>
            <w:color w:val="1155CC"/>
            <w:u w:val="single"/>
          </w:rPr>
          <w:t>Understanding Fire Weather (0:41-1:37)</w:t>
        </w:r>
      </w:hyperlink>
      <w:r>
        <w:t xml:space="preserve"> Discuss the influence of humidity on fuel dryness and </w:t>
      </w:r>
      <w:r w:rsidRPr="00B86DE2">
        <w:rPr>
          <w:shd w:val="clear" w:color="auto" w:fill="EBEBEB"/>
        </w:rPr>
        <w:t>the influence of wind speed on bushfire spread.</w:t>
      </w:r>
    </w:p>
    <w:p w14:paraId="05B24671" w14:textId="65ED1DB5" w:rsidR="00B86DE2" w:rsidRPr="00B86DE2" w:rsidRDefault="00B86DE2" w:rsidP="00B86DE2">
      <w:r w:rsidRPr="00B86DE2">
        <w:t xml:space="preserve">Display and discuss </w:t>
      </w:r>
      <w:hyperlink w:anchor="_Resource_2a:_Australian" w:history="1">
        <w:r w:rsidR="009C5D95" w:rsidRPr="009C5D95">
          <w:rPr>
            <w:rStyle w:val="Hyperlink"/>
          </w:rPr>
          <w:t>Resource 2a: Australian Fire Danger Rating System - poster</w:t>
        </w:r>
      </w:hyperlink>
    </w:p>
    <w:p w14:paraId="23451373" w14:textId="77777777" w:rsidR="00B86DE2" w:rsidRPr="00B86DE2" w:rsidRDefault="00B86DE2" w:rsidP="00B86DE2">
      <w:r w:rsidRPr="00B86DE2">
        <w:t>Provide background information about the development of the AFDRS.</w:t>
      </w:r>
    </w:p>
    <w:p w14:paraId="2C07F7AC" w14:textId="77777777" w:rsidR="00B86DE2" w:rsidRPr="00B86DE2" w:rsidRDefault="00B86DE2" w:rsidP="00D0445E">
      <w:pPr>
        <w:pStyle w:val="ListBullet2"/>
      </w:pPr>
      <w:r w:rsidRPr="00B86DE2">
        <w:t>‘Fire Danger Ratings are based on predicted weather conditions such as temperature, humidity, rainfall and wind.’</w:t>
      </w:r>
    </w:p>
    <w:p w14:paraId="48B5539B" w14:textId="77777777" w:rsidR="00B86DE2" w:rsidRPr="00B86DE2" w:rsidRDefault="00B86DE2" w:rsidP="00D0445E">
      <w:pPr>
        <w:pStyle w:val="ListBullet2"/>
      </w:pPr>
      <w:r w:rsidRPr="00B86DE2">
        <w:t xml:space="preserve">calculated using the weather data </w:t>
      </w:r>
    </w:p>
    <w:p w14:paraId="3B62B49D" w14:textId="77777777" w:rsidR="00685C2E" w:rsidRDefault="00685C2E" w:rsidP="00685C2E">
      <w:r>
        <w:t xml:space="preserve">Discuss the 4 levels of fire danger rating scale and note the key message for each level. Discuss the importance of the key messages as a memorable action-based activity that can be associated with each level. </w:t>
      </w:r>
    </w:p>
    <w:p w14:paraId="54B7ADCC" w14:textId="77777777" w:rsidR="00685C2E" w:rsidRDefault="00685C2E" w:rsidP="00685C2E">
      <w:r>
        <w:t>As a method to recall the 4 levels of Fire Danger and the Key messages, use body percussion to match the beat of the syllables/words with the key message the word/word groups. For example:</w:t>
      </w:r>
    </w:p>
    <w:p w14:paraId="25933EE2" w14:textId="77777777" w:rsidR="00685C2E" w:rsidRDefault="00685C2E" w:rsidP="00685C2E">
      <w:r>
        <w:t>○</w:t>
      </w:r>
      <w:r>
        <w:tab/>
        <w:t>(mod/er/ate) with (plan/and/prepare)</w:t>
      </w:r>
    </w:p>
    <w:p w14:paraId="1CE01A6D" w14:textId="77777777" w:rsidR="00685C2E" w:rsidRDefault="00685C2E" w:rsidP="00685C2E">
      <w:r>
        <w:t>○</w:t>
      </w:r>
      <w:r>
        <w:tab/>
        <w:t>(high - 3 beats) with (be/</w:t>
      </w:r>
      <w:proofErr w:type="spellStart"/>
      <w:r>
        <w:t>readyto</w:t>
      </w:r>
      <w:proofErr w:type="spellEnd"/>
      <w:r>
        <w:t>/act)</w:t>
      </w:r>
    </w:p>
    <w:p w14:paraId="5C629586" w14:textId="77777777" w:rsidR="00685C2E" w:rsidRDefault="00685C2E" w:rsidP="00685C2E">
      <w:r>
        <w:t>○</w:t>
      </w:r>
      <w:r>
        <w:tab/>
        <w:t>(e/x/</w:t>
      </w:r>
      <w:proofErr w:type="spellStart"/>
      <w:r>
        <w:t>treme</w:t>
      </w:r>
      <w:proofErr w:type="spellEnd"/>
      <w:r>
        <w:t>) with (take/action/now), (to protect/</w:t>
      </w:r>
      <w:proofErr w:type="spellStart"/>
      <w:r>
        <w:t>life_and</w:t>
      </w:r>
      <w:proofErr w:type="spellEnd"/>
      <w:r>
        <w:t>/property)</w:t>
      </w:r>
    </w:p>
    <w:p w14:paraId="6F553E24" w14:textId="4D0F0BEC" w:rsidR="00B86DE2" w:rsidRPr="00B86DE2" w:rsidRDefault="00685C2E" w:rsidP="00685C2E">
      <w:r>
        <w:t>○</w:t>
      </w:r>
      <w:r>
        <w:tab/>
        <w:t>(cat/as/trophic) with (for/your/survival), (leave/</w:t>
      </w:r>
      <w:proofErr w:type="spellStart"/>
      <w:r>
        <w:t>bushfire_risk</w:t>
      </w:r>
      <w:proofErr w:type="spellEnd"/>
      <w:r>
        <w:t xml:space="preserve">/areas) Note: rhythm adjustments need to be made for words such as ‘high’, ‘bushfire ‘risk’ </w:t>
      </w:r>
      <w:r w:rsidR="00B86DE2" w:rsidRPr="00B86DE2">
        <w:t xml:space="preserve">Focus student attention to the white level and discuss the ‘no fire danger rating’. Ask: are there any actions that the community could be doing? </w:t>
      </w:r>
    </w:p>
    <w:p w14:paraId="4DBCCE5D" w14:textId="1CA17BBA" w:rsidR="00B86DE2" w:rsidRDefault="00D0445E" w:rsidP="00B86DE2">
      <w:r>
        <w:t>Discuss the 4 levels of Fire behaviour focusing on the change in the modality of the vocabulary. For example, controlled, dangerous, extremely dangerous, lives lost</w:t>
      </w:r>
    </w:p>
    <w:p w14:paraId="7A144BDC" w14:textId="73B19D3B" w:rsidR="00685C2E" w:rsidRDefault="00685C2E" w:rsidP="00B86DE2">
      <w:r w:rsidRPr="00685C2E">
        <w:t xml:space="preserve">Display </w:t>
      </w:r>
      <w:hyperlink r:id="rId51">
        <w:r w:rsidRPr="00685C2E">
          <w:rPr>
            <w:rStyle w:val="Hyperlink"/>
          </w:rPr>
          <w:t>NSW Rural Fire Service - fire danger ratings</w:t>
        </w:r>
      </w:hyperlink>
      <w:r w:rsidRPr="00685C2E">
        <w:t xml:space="preserve">. Review the fire danger rating for the school’s location for the day and tomorrow. Refer to the </w:t>
      </w:r>
      <w:hyperlink w:anchor="_Resource_2b:_Australian" w:history="1">
        <w:r w:rsidR="009C5D95" w:rsidRPr="009C5D95">
          <w:rPr>
            <w:rStyle w:val="Hyperlink"/>
          </w:rPr>
          <w:t>Resource 2b: Australian Fire Danger Rating System poster - Community messaging table</w:t>
        </w:r>
      </w:hyperlink>
      <w:r w:rsidR="009C5D95">
        <w:t xml:space="preserve"> </w:t>
      </w:r>
      <w:r w:rsidRPr="00685C2E">
        <w:t>and discuss the appropriate behavioural responses.</w:t>
      </w:r>
    </w:p>
    <w:p w14:paraId="4C2D6C1C" w14:textId="77777777" w:rsidR="00534333" w:rsidRPr="00534333" w:rsidRDefault="00534333" w:rsidP="00534333">
      <w:r w:rsidRPr="00534333">
        <w:t xml:space="preserve">Discuss the importance of being safe as an aspect of study in PDHPE. </w:t>
      </w:r>
    </w:p>
    <w:p w14:paraId="0599410C" w14:textId="77777777" w:rsidR="00534333" w:rsidRPr="00534333" w:rsidRDefault="00534333" w:rsidP="00534333">
      <w:pPr>
        <w:pStyle w:val="ListBullet2"/>
        <w:numPr>
          <w:ilvl w:val="0"/>
          <w:numId w:val="0"/>
        </w:numPr>
      </w:pPr>
      <w:r w:rsidRPr="00534333">
        <w:t>Ask:</w:t>
      </w:r>
    </w:p>
    <w:p w14:paraId="636118CA" w14:textId="77777777" w:rsidR="00534333" w:rsidRPr="00534333" w:rsidRDefault="00534333" w:rsidP="00534333">
      <w:pPr>
        <w:pStyle w:val="ListBullet2"/>
      </w:pPr>
      <w:r w:rsidRPr="00534333">
        <w:t>What does ‘being safe’ mean to you?</w:t>
      </w:r>
    </w:p>
    <w:p w14:paraId="1F00D666" w14:textId="77777777" w:rsidR="00534333" w:rsidRPr="00534333" w:rsidRDefault="00534333" w:rsidP="00534333">
      <w:pPr>
        <w:pStyle w:val="ListBullet2"/>
      </w:pPr>
      <w:r w:rsidRPr="00534333">
        <w:t>Who is involved when you think about ‘being safe’?</w:t>
      </w:r>
    </w:p>
    <w:p w14:paraId="7E2DD8CC" w14:textId="77777777" w:rsidR="00534333" w:rsidRPr="00534333" w:rsidRDefault="00534333" w:rsidP="00534333">
      <w:pPr>
        <w:pStyle w:val="ListBullet2"/>
      </w:pPr>
      <w:r w:rsidRPr="00534333">
        <w:t>When is ‘being safe’ important?</w:t>
      </w:r>
    </w:p>
    <w:p w14:paraId="3FE310D5" w14:textId="77777777" w:rsidR="00534333" w:rsidRPr="00534333" w:rsidRDefault="00534333" w:rsidP="00534333">
      <w:pPr>
        <w:pStyle w:val="ListBullet2"/>
      </w:pPr>
      <w:r w:rsidRPr="00534333">
        <w:t>Where are places that provide you with safety?</w:t>
      </w:r>
    </w:p>
    <w:p w14:paraId="050985A3" w14:textId="77777777" w:rsidR="00534333" w:rsidRPr="00534333" w:rsidRDefault="00534333" w:rsidP="00534333">
      <w:pPr>
        <w:pStyle w:val="ListBullet2"/>
      </w:pPr>
      <w:r w:rsidRPr="00534333">
        <w:t>Why is safety important?</w:t>
      </w:r>
    </w:p>
    <w:p w14:paraId="595871EA" w14:textId="77777777" w:rsidR="00534333" w:rsidRPr="00534333" w:rsidRDefault="00534333" w:rsidP="00534333">
      <w:pPr>
        <w:pStyle w:val="ListBullet2"/>
      </w:pPr>
      <w:r w:rsidRPr="00534333">
        <w:lastRenderedPageBreak/>
        <w:t>If safety is important, what can you do to improve the safety of yourself and others?</w:t>
      </w:r>
    </w:p>
    <w:p w14:paraId="336154B0" w14:textId="5A9BF68D" w:rsidR="00534333" w:rsidRDefault="00534333" w:rsidP="00534333">
      <w:r w:rsidRPr="00534333">
        <w:t xml:space="preserve">Focus on fire safety and display </w:t>
      </w:r>
      <w:hyperlink w:anchor="_heading=h.lro8o8a7lyfi">
        <w:r w:rsidR="00093A56">
          <w:rPr>
            <w:rStyle w:val="Hyperlink"/>
          </w:rPr>
          <w:t xml:space="preserve">Resource 2b:  </w:t>
        </w:r>
      </w:hyperlink>
      <w:hyperlink w:anchor="_Resource_2:_Community">
        <w:r w:rsidRPr="00534333">
          <w:rPr>
            <w:rStyle w:val="Hyperlink"/>
          </w:rPr>
          <w:t>Community messaging table</w:t>
        </w:r>
      </w:hyperlink>
      <w:hyperlink w:anchor="_heading=h.lro8o8a7lyfi">
        <w:r w:rsidRPr="00534333">
          <w:rPr>
            <w:rStyle w:val="Hyperlink"/>
          </w:rPr>
          <w:t>.</w:t>
        </w:r>
      </w:hyperlink>
      <w:r w:rsidRPr="00534333">
        <w:t xml:space="preserve"> Review the Fire Danger, Key Message, Fire Behaviour, and Supporting Messages.</w:t>
      </w:r>
    </w:p>
    <w:p w14:paraId="05594DE4" w14:textId="77777777" w:rsidR="00742214" w:rsidRDefault="00534333" w:rsidP="00534333">
      <w:r>
        <w:t xml:space="preserve">Students create a replica of the </w:t>
      </w:r>
      <w:r w:rsidRPr="00B86DE2">
        <w:t>Australian fire danger rating</w:t>
      </w:r>
      <w:r>
        <w:t xml:space="preserve"> in the STEM learning journal. </w:t>
      </w:r>
    </w:p>
    <w:p w14:paraId="4CC5B83A" w14:textId="4DF9D8DB" w:rsidR="00742214" w:rsidRDefault="00534333" w:rsidP="00534333">
      <w:pPr>
        <w:rPr>
          <w:rFonts w:eastAsia="Arial" w:cs="Arial"/>
          <w:color w:val="000000"/>
        </w:rPr>
      </w:pPr>
      <w:r>
        <w:t>Students write</w:t>
      </w:r>
      <w:r w:rsidR="00742214">
        <w:t xml:space="preserve"> </w:t>
      </w:r>
      <w:r>
        <w:t>a</w:t>
      </w:r>
      <w:r w:rsidR="006B2BC6">
        <w:t xml:space="preserve"> bush fire survival </w:t>
      </w:r>
      <w:r w:rsidR="00742214">
        <w:t>plan</w:t>
      </w:r>
      <w:r w:rsidR="00742214" w:rsidRPr="00742214">
        <w:t xml:space="preserve"> </w:t>
      </w:r>
      <w:r w:rsidR="00742214">
        <w:rPr>
          <w:rFonts w:eastAsia="Arial" w:cs="Arial"/>
          <w:color w:val="000000"/>
        </w:rPr>
        <w:t>to ensure the safety of themselves and others</w:t>
      </w:r>
      <w:r w:rsidR="00742214">
        <w:t xml:space="preserve"> </w:t>
      </w:r>
      <w:r w:rsidR="00742214">
        <w:rPr>
          <w:rFonts w:eastAsia="Arial" w:cs="Arial"/>
          <w:color w:val="000000"/>
        </w:rPr>
        <w:t>for an emergency bush fire situation at home or school</w:t>
      </w:r>
      <w:r w:rsidR="00742214">
        <w:t xml:space="preserve"> in their STEM learning journal</w:t>
      </w:r>
      <w:r w:rsidR="00742214">
        <w:rPr>
          <w:rFonts w:eastAsia="Arial" w:cs="Arial"/>
          <w:color w:val="000000"/>
        </w:rPr>
        <w:t xml:space="preserve">. </w:t>
      </w:r>
    </w:p>
    <w:p w14:paraId="1045D0DA" w14:textId="58396C20" w:rsidR="00534333" w:rsidRDefault="00742214" w:rsidP="00534333">
      <w:pPr>
        <w:rPr>
          <w:rFonts w:eastAsia="Arial" w:cs="Arial"/>
          <w:color w:val="000000"/>
        </w:rPr>
      </w:pPr>
      <w:r>
        <w:rPr>
          <w:rFonts w:eastAsia="Arial" w:cs="Arial"/>
          <w:color w:val="000000"/>
        </w:rPr>
        <w:t>Students communicate the plan to their family or school.</w:t>
      </w:r>
    </w:p>
    <w:p w14:paraId="6303E3C2" w14:textId="77777777" w:rsidR="00BE48B0" w:rsidRDefault="00BE48B0" w:rsidP="00BE48B0">
      <w:r>
        <w:t>Students write a summary of their ideas on the effect of the environment in the STEM learning journal.</w:t>
      </w:r>
    </w:p>
    <w:p w14:paraId="24BC49A1" w14:textId="4D70C572" w:rsidR="00685C2E" w:rsidRDefault="00685C2E" w:rsidP="0052716B">
      <w:pPr>
        <w:pStyle w:val="Heading4"/>
        <w:shd w:val="clear" w:color="auto" w:fill="D9D9D9" w:themeFill="background1" w:themeFillShade="D9"/>
      </w:pPr>
      <w:r w:rsidRPr="00FE6B74">
        <w:rPr>
          <w:rStyle w:val="Heading5Char"/>
        </w:rPr>
        <w:t>Opportunity to monitor student progre</w:t>
      </w:r>
      <w:r w:rsidR="00FE6B74">
        <w:rPr>
          <w:rStyle w:val="Heading5Char"/>
        </w:rPr>
        <w:t>ss</w:t>
      </w:r>
    </w:p>
    <w:p w14:paraId="5E6AA4FD" w14:textId="3EAE05EC" w:rsidR="00F94B32" w:rsidRPr="00F94B32" w:rsidRDefault="00685C2E" w:rsidP="0052716B">
      <w:pPr>
        <w:shd w:val="clear" w:color="auto" w:fill="D9D9D9" w:themeFill="background1" w:themeFillShade="D9"/>
        <w:rPr>
          <w:b/>
          <w:bCs/>
        </w:rPr>
      </w:pPr>
      <w:r w:rsidRPr="00F94B32">
        <w:rPr>
          <w:b/>
          <w:bCs/>
        </w:rPr>
        <w:t xml:space="preserve">Assessment task </w:t>
      </w:r>
      <w:r w:rsidR="00F44E6D">
        <w:rPr>
          <w:b/>
          <w:bCs/>
        </w:rPr>
        <w:t>5</w:t>
      </w:r>
    </w:p>
    <w:p w14:paraId="0D29C25A" w14:textId="7144A1F9" w:rsidR="0052716B" w:rsidRDefault="00BE48B0" w:rsidP="0052716B">
      <w:pPr>
        <w:shd w:val="clear" w:color="auto" w:fill="D9D9D9" w:themeFill="background1" w:themeFillShade="D9"/>
      </w:pPr>
      <w:r>
        <w:rPr>
          <w:b/>
          <w:bCs/>
        </w:rPr>
        <w:t xml:space="preserve">PD3.2: </w:t>
      </w:r>
      <w:r>
        <w:t>Collect and review s</w:t>
      </w:r>
      <w:r w:rsidR="00685C2E">
        <w:t>tudent</w:t>
      </w:r>
      <w:r>
        <w:t xml:space="preserve"> </w:t>
      </w:r>
      <w:r w:rsidR="00F94B32">
        <w:t xml:space="preserve">emergency action plan and </w:t>
      </w:r>
      <w:r w:rsidR="00685C2E">
        <w:t>summar</w:t>
      </w:r>
      <w:r>
        <w:t>ies</w:t>
      </w:r>
      <w:r w:rsidR="00685C2E">
        <w:t xml:space="preserve"> on the effect of the environment</w:t>
      </w:r>
    </w:p>
    <w:p w14:paraId="70F1B833" w14:textId="16119CE9" w:rsidR="000F4086" w:rsidRPr="0052716B" w:rsidRDefault="00E54CA8" w:rsidP="0052716B">
      <w:pPr>
        <w:pStyle w:val="Heading4"/>
      </w:pPr>
      <w:r w:rsidRPr="0052716B">
        <w:t xml:space="preserve">Lesson 4: </w:t>
      </w:r>
      <w:r w:rsidR="000F4086" w:rsidRPr="0052716B">
        <w:t>Science and Technology - how fires behave</w:t>
      </w:r>
    </w:p>
    <w:p w14:paraId="47B2A5BE" w14:textId="19E5E7FB" w:rsidR="00514F09" w:rsidRDefault="00514F09" w:rsidP="0052716B">
      <w:pPr>
        <w:pStyle w:val="FeatureBox"/>
      </w:pPr>
      <w:r w:rsidRPr="00514F09">
        <w:rPr>
          <w:b/>
          <w:bCs/>
        </w:rPr>
        <w:t>Note</w:t>
      </w:r>
      <w:r>
        <w:t xml:space="preserve">: the following demonstration is for student observation only. </w:t>
      </w:r>
    </w:p>
    <w:p w14:paraId="6B90CFE4" w14:textId="256F750B" w:rsidR="000F4086" w:rsidRDefault="008D1E36" w:rsidP="008D1E36">
      <w:r>
        <w:t>To understand the behaviour of bushfires under varied conditions, s</w:t>
      </w:r>
      <w:r w:rsidR="000F4086">
        <w:t>tudents</w:t>
      </w:r>
      <w:r>
        <w:t xml:space="preserve"> participate in a guided </w:t>
      </w:r>
      <w:r w:rsidR="000F4086">
        <w:t>investigat</w:t>
      </w:r>
      <w:r>
        <w:t>ion of</w:t>
      </w:r>
      <w:r w:rsidR="000F4086">
        <w:t xml:space="preserve"> the relationship between the topography of the local area (particularly inclines and declines) and environmental conditions such as temperature, fuel density, leaf litter and humidity</w:t>
      </w:r>
      <w:r>
        <w:t>.</w:t>
      </w:r>
    </w:p>
    <w:p w14:paraId="0C7DFC53" w14:textId="24015763" w:rsidR="00B43B0A" w:rsidRDefault="00B43B0A" w:rsidP="00B43B0A">
      <w:r>
        <w:t xml:space="preserve">Outline the bush fire investigation activity, </w:t>
      </w:r>
      <w:hyperlink r:id="rId52" w:history="1">
        <w:r w:rsidRPr="000F4086">
          <w:rPr>
            <w:rStyle w:val="Hyperlink"/>
          </w:rPr>
          <w:t>Matchstick bushfire demonstration</w:t>
        </w:r>
      </w:hyperlink>
      <w:r>
        <w:t xml:space="preserve"> (log in to Project Firestorm).</w:t>
      </w:r>
    </w:p>
    <w:p w14:paraId="678769B8" w14:textId="326A13D1" w:rsidR="00B43B0A" w:rsidRDefault="00B43B0A" w:rsidP="00394311">
      <w:r>
        <w:t>Identify the variables of incline, decline, wind speed and time. Ask students to predict the behaviour of the bushfire. Record the predictions in the STEM learning journal.</w:t>
      </w:r>
    </w:p>
    <w:p w14:paraId="005A9733" w14:textId="069E94B3" w:rsidR="00394311" w:rsidRDefault="00394311" w:rsidP="00394311">
      <w:r>
        <w:t xml:space="preserve">Students </w:t>
      </w:r>
      <w:r w:rsidR="000F4086">
        <w:t>observe</w:t>
      </w:r>
      <w:r w:rsidRPr="00394311">
        <w:t xml:space="preserve"> </w:t>
      </w:r>
      <w:r>
        <w:t>a teacher demonstration of bush fire activity</w:t>
      </w:r>
      <w:r w:rsidR="00B43B0A">
        <w:t>, for example</w:t>
      </w:r>
      <w:r>
        <w:t xml:space="preserve"> </w:t>
      </w:r>
      <w:hyperlink r:id="rId53" w:history="1">
        <w:r w:rsidRPr="000F4086">
          <w:rPr>
            <w:rStyle w:val="Hyperlink"/>
          </w:rPr>
          <w:t>Matchstick bushfire demonstration</w:t>
        </w:r>
      </w:hyperlink>
      <w:r>
        <w:t xml:space="preserve"> (log in to Project Firestorm).</w:t>
      </w:r>
    </w:p>
    <w:p w14:paraId="7CD3EDBA" w14:textId="77777777" w:rsidR="00394311" w:rsidRDefault="00394311" w:rsidP="00394311">
      <w:r>
        <w:t>R</w:t>
      </w:r>
      <w:r w:rsidR="000F4086">
        <w:t xml:space="preserve">ecord </w:t>
      </w:r>
      <w:r>
        <w:t>the demonstration using a</w:t>
      </w:r>
      <w:r w:rsidR="000F4086">
        <w:t xml:space="preserve"> mobile device</w:t>
      </w:r>
      <w:r>
        <w:t xml:space="preserve">. </w:t>
      </w:r>
    </w:p>
    <w:p w14:paraId="4A7A3A88" w14:textId="44998632" w:rsidR="00394311" w:rsidRDefault="00394311" w:rsidP="00394311">
      <w:r>
        <w:t>R</w:t>
      </w:r>
      <w:r w:rsidR="000F4086">
        <w:t xml:space="preserve">eview the recording </w:t>
      </w:r>
      <w:r>
        <w:t>with the students</w:t>
      </w:r>
      <w:r w:rsidR="00B43B0A">
        <w:t>, focusing on</w:t>
      </w:r>
      <w:r w:rsidR="00B43B0A" w:rsidRPr="00B43B0A">
        <w:t xml:space="preserve"> </w:t>
      </w:r>
      <w:r w:rsidR="00B43B0A">
        <w:t>the fire behaviour</w:t>
      </w:r>
      <w:r w:rsidR="007E66A4">
        <w:t xml:space="preserve"> when the</w:t>
      </w:r>
      <w:r w:rsidR="00292CC0">
        <w:t xml:space="preserve"> variables of incline, decline, wind speed and time</w:t>
      </w:r>
      <w:r w:rsidR="007E66A4">
        <w:t xml:space="preserve"> were altered. </w:t>
      </w:r>
      <w:r>
        <w:t xml:space="preserve">Discuss the </w:t>
      </w:r>
      <w:r w:rsidR="00292CC0">
        <w:t>difference in the fire behaviour.</w:t>
      </w:r>
    </w:p>
    <w:p w14:paraId="50BDFFB5" w14:textId="734E329A" w:rsidR="007E66A4" w:rsidRDefault="007E66A4" w:rsidP="00394311">
      <w:r>
        <w:lastRenderedPageBreak/>
        <w:t xml:space="preserve">Introduce the variables of temperature, fuel density, leaf litter and humidity. Guide students as they consider the </w:t>
      </w:r>
      <w:r w:rsidR="00834729">
        <w:t xml:space="preserve">variables and </w:t>
      </w:r>
      <w:r>
        <w:t>formulate generalisations.</w:t>
      </w:r>
    </w:p>
    <w:p w14:paraId="19F822BA" w14:textId="32115EB5" w:rsidR="00F94B32" w:rsidRDefault="00F94B32" w:rsidP="00394311">
      <w:r w:rsidRPr="00F94B32">
        <w:t>Students write a summary of their ideas on the effect of the environment in the STEM learning journal.</w:t>
      </w:r>
    </w:p>
    <w:p w14:paraId="490EB931" w14:textId="1AAF1B04" w:rsidR="002D0546" w:rsidRDefault="002D0546" w:rsidP="002D0546">
      <w:pPr>
        <w:pStyle w:val="Heading4"/>
      </w:pPr>
      <w:r>
        <w:t>Opportunity to monitor student progress</w:t>
      </w:r>
    </w:p>
    <w:p w14:paraId="54E35C73" w14:textId="0F577EC0" w:rsidR="002D0546" w:rsidRPr="00F94B32" w:rsidRDefault="002D0546" w:rsidP="0052716B">
      <w:pPr>
        <w:shd w:val="clear" w:color="auto" w:fill="D9D9D9" w:themeFill="background1" w:themeFillShade="D9"/>
        <w:rPr>
          <w:b/>
          <w:bCs/>
        </w:rPr>
      </w:pPr>
      <w:r w:rsidRPr="00F94B32">
        <w:rPr>
          <w:b/>
          <w:bCs/>
        </w:rPr>
        <w:t xml:space="preserve">Assessment task </w:t>
      </w:r>
      <w:r w:rsidR="00F44E6D">
        <w:rPr>
          <w:b/>
          <w:bCs/>
        </w:rPr>
        <w:t>6</w:t>
      </w:r>
    </w:p>
    <w:p w14:paraId="275AFF81" w14:textId="3BA1CA21" w:rsidR="002D0546" w:rsidRPr="00F94B32" w:rsidRDefault="002D0546" w:rsidP="00F94B32">
      <w:pPr>
        <w:shd w:val="clear" w:color="auto" w:fill="D9D9D9" w:themeFill="background1" w:themeFillShade="D9"/>
        <w:rPr>
          <w:b/>
          <w:bCs/>
        </w:rPr>
      </w:pPr>
      <w:r w:rsidRPr="002D0546">
        <w:rPr>
          <w:b/>
          <w:bCs/>
        </w:rPr>
        <w:t>ST3-4LW-S</w:t>
      </w:r>
      <w:r>
        <w:rPr>
          <w:b/>
          <w:bCs/>
        </w:rPr>
        <w:t xml:space="preserve">: </w:t>
      </w:r>
      <w:r w:rsidR="00F94B32">
        <w:t>Review student work sample and summary in STEM leaning journal</w:t>
      </w:r>
    </w:p>
    <w:p w14:paraId="4812D27B" w14:textId="110B375C" w:rsidR="00712551" w:rsidRPr="00712551" w:rsidRDefault="00B371C4" w:rsidP="00EC35C2">
      <w:pPr>
        <w:pStyle w:val="Heading3"/>
        <w:numPr>
          <w:ilvl w:val="0"/>
          <w:numId w:val="0"/>
        </w:numPr>
      </w:pPr>
      <w:bookmarkStart w:id="16" w:name="_Toc118989303"/>
      <w:r>
        <w:t>Sequence</w:t>
      </w:r>
      <w:r w:rsidR="00712551">
        <w:t xml:space="preserve"> 4 – Ideate</w:t>
      </w:r>
      <w:bookmarkEnd w:id="16"/>
    </w:p>
    <w:p w14:paraId="6792CFF1" w14:textId="6FB90A25" w:rsidR="00902409" w:rsidRPr="00973D0B" w:rsidRDefault="00902409" w:rsidP="00902409">
      <w:pPr>
        <w:pStyle w:val="FeatureBox"/>
        <w:rPr>
          <w:b/>
          <w:bCs/>
        </w:rPr>
      </w:pPr>
      <w:r w:rsidRPr="00973D0B">
        <w:rPr>
          <w:b/>
          <w:bCs/>
        </w:rPr>
        <w:t xml:space="preserve">Sequence </w:t>
      </w:r>
      <w:r>
        <w:rPr>
          <w:b/>
          <w:bCs/>
        </w:rPr>
        <w:t>4</w:t>
      </w:r>
      <w:r w:rsidRPr="00973D0B">
        <w:rPr>
          <w:b/>
          <w:bCs/>
        </w:rPr>
        <w:t xml:space="preserve"> teacher notes: </w:t>
      </w:r>
    </w:p>
    <w:p w14:paraId="1D4BB92B" w14:textId="6F432CEC" w:rsidR="00712551" w:rsidRDefault="00902409" w:rsidP="00902409">
      <w:pPr>
        <w:pStyle w:val="FeatureBox"/>
        <w:rPr>
          <w:rStyle w:val="Strong"/>
        </w:rPr>
      </w:pPr>
      <w:r>
        <w:t>This learning sequence 4</w:t>
      </w:r>
      <w:r w:rsidRPr="005F7940">
        <w:t xml:space="preserve"> </w:t>
      </w:r>
      <w:r w:rsidR="00712551" w:rsidRPr="003E18C6">
        <w:t>aligns with Mission 3 in the RFS interactive</w:t>
      </w:r>
      <w:r w:rsidR="00712551">
        <w:rPr>
          <w:rStyle w:val="Strong"/>
        </w:rPr>
        <w:t xml:space="preserve"> </w:t>
      </w:r>
      <w:hyperlink r:id="rId54" w:history="1">
        <w:r w:rsidR="00EC35C2">
          <w:rPr>
            <w:rStyle w:val="Hyperlink"/>
          </w:rPr>
          <w:t>Project Firestorm</w:t>
        </w:r>
      </w:hyperlink>
    </w:p>
    <w:p w14:paraId="090F44F5" w14:textId="6581C467" w:rsidR="00CC2C79" w:rsidRDefault="00CC2C79" w:rsidP="00CC2C79">
      <w:pPr>
        <w:pStyle w:val="Heading4"/>
      </w:pPr>
      <w:r>
        <w:t>Lesson 1: design with crazy 8s</w:t>
      </w:r>
    </w:p>
    <w:p w14:paraId="27EA9F87" w14:textId="65165529" w:rsidR="00712551" w:rsidRDefault="00902409" w:rsidP="00EC35C2">
      <w:r>
        <w:t xml:space="preserve">Review the design thinking phases and focus on ideate. </w:t>
      </w:r>
      <w:r w:rsidR="000F4086">
        <w:t xml:space="preserve">Introduce </w:t>
      </w:r>
      <w:r w:rsidR="00F751E8">
        <w:t xml:space="preserve">the </w:t>
      </w:r>
      <w:r w:rsidR="000F4086">
        <w:t>ideate</w:t>
      </w:r>
      <w:r w:rsidR="00F751E8">
        <w:t xml:space="preserve"> </w:t>
      </w:r>
      <w:r w:rsidR="00C94108">
        <w:t>phase</w:t>
      </w:r>
      <w:r w:rsidR="00F751E8">
        <w:t xml:space="preserve"> by watching the </w:t>
      </w:r>
      <w:hyperlink r:id="rId55" w:anchor="/id/5dce5dea534d6d1276d8dbf6" w:history="1">
        <w:r w:rsidR="00F751E8" w:rsidRPr="00C94108">
          <w:rPr>
            <w:rStyle w:val="Hyperlink"/>
          </w:rPr>
          <w:t xml:space="preserve">Ideate </w:t>
        </w:r>
      </w:hyperlink>
      <w:r w:rsidR="00F751E8">
        <w:t>video</w:t>
      </w:r>
    </w:p>
    <w:p w14:paraId="6419EE05" w14:textId="2D407842" w:rsidR="000F4086" w:rsidRDefault="000F4086" w:rsidP="00834729">
      <w:pPr>
        <w:pStyle w:val="ListBullet"/>
        <w:numPr>
          <w:ilvl w:val="0"/>
          <w:numId w:val="0"/>
        </w:numPr>
      </w:pPr>
      <w:r>
        <w:t xml:space="preserve">Discuss the term ideate and its meaning – to form ideas, to think. </w:t>
      </w:r>
    </w:p>
    <w:p w14:paraId="44935E0C" w14:textId="3D540163" w:rsidR="000F4086" w:rsidRDefault="000F4086" w:rsidP="00834729">
      <w:r w:rsidRPr="00834729">
        <w:t xml:space="preserve">Re-visit the driving question and the initial ideas </w:t>
      </w:r>
      <w:r w:rsidR="00834729">
        <w:t>from Sequences 2 and 3. F</w:t>
      </w:r>
      <w:r w:rsidRPr="00834729">
        <w:t>ocus on the three stages of pr</w:t>
      </w:r>
      <w:r>
        <w:t>epare, survive and recover. Refer also to the needs identified on the empathy map.</w:t>
      </w:r>
    </w:p>
    <w:p w14:paraId="648BBF29" w14:textId="1241FF8D" w:rsidR="000F4086" w:rsidRDefault="00834729" w:rsidP="00834729">
      <w:r>
        <w:t>Ask the p</w:t>
      </w:r>
      <w:r w:rsidR="000F4086">
        <w:t>rompt</w:t>
      </w:r>
      <w:r>
        <w:t>ing question: w</w:t>
      </w:r>
      <w:r w:rsidR="000F4086">
        <w:t xml:space="preserve">hat new ideas do </w:t>
      </w:r>
      <w:r>
        <w:t>you</w:t>
      </w:r>
      <w:r w:rsidR="000F4086">
        <w:t xml:space="preserve"> have </w:t>
      </w:r>
      <w:r>
        <w:t>to</w:t>
      </w:r>
      <w:r w:rsidR="000F4086">
        <w:t xml:space="preserve"> meet the needs</w:t>
      </w:r>
      <w:r>
        <w:t xml:space="preserve"> of </w:t>
      </w:r>
      <w:r w:rsidR="00CC2C79">
        <w:t>our community</w:t>
      </w:r>
      <w:r w:rsidR="000F4086">
        <w:t>?</w:t>
      </w:r>
    </w:p>
    <w:p w14:paraId="603168B3" w14:textId="298DBF79" w:rsidR="000F4086" w:rsidRDefault="000F4086" w:rsidP="00EC35C2">
      <w:r>
        <w:t>Introduce the Crazy 8 design thinking strategy</w:t>
      </w:r>
      <w:r w:rsidR="008E5A31">
        <w:t xml:space="preserve"> to prompt creative, innovative ideas that are </w:t>
      </w:r>
      <w:proofErr w:type="gramStart"/>
      <w:r w:rsidR="008E5A31">
        <w:t>beyond  the</w:t>
      </w:r>
      <w:proofErr w:type="gramEnd"/>
      <w:r w:rsidR="008E5A31">
        <w:t xml:space="preserve"> obvious</w:t>
      </w:r>
    </w:p>
    <w:p w14:paraId="628A8EF1" w14:textId="45671CBE" w:rsidR="000F4086" w:rsidRDefault="000F4086" w:rsidP="00EC35C2">
      <w:r>
        <w:t>Students:</w:t>
      </w:r>
    </w:p>
    <w:p w14:paraId="789A8D50" w14:textId="5EA162DC" w:rsidR="000F4086" w:rsidRDefault="000F4086" w:rsidP="00EC35C2">
      <w:pPr>
        <w:pStyle w:val="ListBullet"/>
      </w:pPr>
      <w:r>
        <w:t>fold an A4 sheet of paper into 8 sections (half, half and half again)</w:t>
      </w:r>
    </w:p>
    <w:p w14:paraId="5C2C2721" w14:textId="0371D9F5" w:rsidR="000F4086" w:rsidRDefault="000F4086" w:rsidP="00EC35C2">
      <w:pPr>
        <w:pStyle w:val="ListBullet"/>
      </w:pPr>
      <w:r>
        <w:t>select an aspect of the problem to focus on</w:t>
      </w:r>
    </w:p>
    <w:p w14:paraId="24E5FA93" w14:textId="6E901092" w:rsidR="000F4086" w:rsidRDefault="000F4086" w:rsidP="00EC35C2">
      <w:pPr>
        <w:pStyle w:val="ListBullet"/>
      </w:pPr>
      <w:r>
        <w:t>draw, write, label one solution to this problem on a sector of their paper in 60 seconds</w:t>
      </w:r>
    </w:p>
    <w:p w14:paraId="25CAAE39" w14:textId="1CE94774" w:rsidR="000F4086" w:rsidRDefault="000F4086" w:rsidP="00EC35C2">
      <w:pPr>
        <w:pStyle w:val="ListBullet"/>
      </w:pPr>
      <w:r>
        <w:t>share for 30 seconds with a partner</w:t>
      </w:r>
    </w:p>
    <w:p w14:paraId="6B8A8BDC" w14:textId="3E63705E" w:rsidR="000F4086" w:rsidRDefault="000F4086" w:rsidP="00EC35C2">
      <w:pPr>
        <w:pStyle w:val="ListBullet"/>
      </w:pPr>
      <w:r>
        <w:t>repeat this process 7 more times</w:t>
      </w:r>
    </w:p>
    <w:p w14:paraId="3D2457E1" w14:textId="79D342BC" w:rsidR="000F4086" w:rsidRDefault="000F4086" w:rsidP="00EC35C2">
      <w:pPr>
        <w:pStyle w:val="ListBullet"/>
      </w:pPr>
      <w:r>
        <w:t>students share their most successful idea with a larger group</w:t>
      </w:r>
      <w:r w:rsidRPr="000F4086">
        <w:t xml:space="preserve"> </w:t>
      </w:r>
      <w:r>
        <w:t>at the end of the eighth</w:t>
      </w:r>
    </w:p>
    <w:p w14:paraId="364C2E60" w14:textId="7AF1FA98" w:rsidR="000F4086" w:rsidRDefault="00CC2C79" w:rsidP="00EC35C2">
      <w:r>
        <w:lastRenderedPageBreak/>
        <w:t xml:space="preserve">Students </w:t>
      </w:r>
      <w:r w:rsidR="000F4086">
        <w:t>explore a range of possibilities</w:t>
      </w:r>
      <w:r>
        <w:t xml:space="preserve"> and</w:t>
      </w:r>
      <w:r w:rsidR="000F4086">
        <w:t xml:space="preserve"> </w:t>
      </w:r>
      <w:hyperlink r:id="rId56" w:anchor=".X03-AuwIOCQ.link" w:history="1">
        <w:r w:rsidR="000F4086" w:rsidRPr="000F4086">
          <w:rPr>
            <w:rStyle w:val="Hyperlink"/>
          </w:rPr>
          <w:t>brainstorm</w:t>
        </w:r>
      </w:hyperlink>
      <w:r w:rsidR="000F4086">
        <w:t xml:space="preserve"> solutions</w:t>
      </w:r>
      <w:r>
        <w:t>. Encourage ‘</w:t>
      </w:r>
      <w:r w:rsidR="000F4086">
        <w:t>wild and wacky ideas</w:t>
      </w:r>
      <w:r>
        <w:t>’</w:t>
      </w:r>
    </w:p>
    <w:p w14:paraId="239BF856" w14:textId="4BC785CB" w:rsidR="000F4086" w:rsidRDefault="000F4086" w:rsidP="00EC35C2">
      <w:r>
        <w:t xml:space="preserve">Alternatively, </w:t>
      </w:r>
      <w:hyperlink r:id="rId57" w:anchor=":~:text=Brainstorming%20is%20one%20of%20the,and%20building%20on%20other%20ideas." w:history="1">
        <w:r w:rsidRPr="000F4086">
          <w:rPr>
            <w:rStyle w:val="Hyperlink"/>
          </w:rPr>
          <w:t>Brainstorming with Rules</w:t>
        </w:r>
      </w:hyperlink>
      <w:r>
        <w:t xml:space="preserve"> is a strategy to elicit ideas and drive energy of the session.</w:t>
      </w:r>
    </w:p>
    <w:p w14:paraId="3559988E" w14:textId="6B42C31F" w:rsidR="000F4086" w:rsidRDefault="000F4086" w:rsidP="00EC35C2">
      <w:r>
        <w:t>Record</w:t>
      </w:r>
      <w:r w:rsidR="00CC2C79">
        <w:t xml:space="preserve"> ideas</w:t>
      </w:r>
      <w:r>
        <w:t xml:space="preserve"> in STEM </w:t>
      </w:r>
      <w:r w:rsidR="004E5BA2">
        <w:t>learning journal</w:t>
      </w:r>
      <w:r>
        <w:t>.</w:t>
      </w:r>
    </w:p>
    <w:p w14:paraId="6EAC91E6" w14:textId="2752FF78" w:rsidR="00B16413" w:rsidRDefault="00CC2C79" w:rsidP="00EC35C2">
      <w:pPr>
        <w:pStyle w:val="Heading4"/>
      </w:pPr>
      <w:r>
        <w:t>Lesson 2: f</w:t>
      </w:r>
      <w:r w:rsidR="00B16413">
        <w:t>orm project teams</w:t>
      </w:r>
    </w:p>
    <w:p w14:paraId="6D662641" w14:textId="219D29E6" w:rsidR="00B16413" w:rsidRDefault="00B16413" w:rsidP="00EC35C2">
      <w:r>
        <w:t xml:space="preserve">To facilitate the development of a prototype, students need to </w:t>
      </w:r>
      <w:proofErr w:type="spellStart"/>
      <w:r>
        <w:t>placed</w:t>
      </w:r>
      <w:proofErr w:type="spellEnd"/>
      <w:r>
        <w:t xml:space="preserve"> in groups of 3 to 5. The structure of the groups is open, however, consider:</w:t>
      </w:r>
    </w:p>
    <w:p w14:paraId="02D675A4" w14:textId="2479E011" w:rsidR="00B16413" w:rsidRDefault="00B16413" w:rsidP="00EC35C2">
      <w:pPr>
        <w:pStyle w:val="ListBullet"/>
      </w:pPr>
      <w:r>
        <w:t>common interests</w:t>
      </w:r>
    </w:p>
    <w:p w14:paraId="786BC8F3" w14:textId="46E4368A" w:rsidR="00B16413" w:rsidRDefault="00B16413" w:rsidP="00EC35C2">
      <w:pPr>
        <w:pStyle w:val="ListBullet"/>
      </w:pPr>
      <w:r>
        <w:t>preferred tasks</w:t>
      </w:r>
    </w:p>
    <w:p w14:paraId="5A091135" w14:textId="2A553428" w:rsidR="00B16413" w:rsidRDefault="00621812" w:rsidP="00EC35C2">
      <w:pPr>
        <w:pStyle w:val="ListBullet"/>
      </w:pPr>
      <w:hyperlink r:id="rId58" w:anchor=".X039ukLup6U.link" w:history="1">
        <w:r w:rsidR="00B16413" w:rsidRPr="00B16413">
          <w:rPr>
            <w:rStyle w:val="Hyperlink"/>
          </w:rPr>
          <w:t>jigsaw classroom</w:t>
        </w:r>
      </w:hyperlink>
    </w:p>
    <w:p w14:paraId="1B262E7A" w14:textId="07709119" w:rsidR="00B16413" w:rsidRDefault="00B16413" w:rsidP="00EC35C2">
      <w:r>
        <w:t>Students</w:t>
      </w:r>
    </w:p>
    <w:p w14:paraId="22D1C2E2" w14:textId="2FD0DAD9" w:rsidR="00B16413" w:rsidRDefault="00B16413" w:rsidP="00EC35C2">
      <w:pPr>
        <w:pStyle w:val="ListBullet"/>
      </w:pPr>
      <w:r>
        <w:t xml:space="preserve">document their group’s progress using </w:t>
      </w:r>
      <w:hyperlink r:id="rId59" w:anchor=".X1WHEasRWI4.link" w:history="1">
        <w:r w:rsidRPr="00B16413">
          <w:rPr>
            <w:rStyle w:val="Hyperlink"/>
          </w:rPr>
          <w:t>Microsoft Planner</w:t>
        </w:r>
      </w:hyperlink>
      <w:r>
        <w:t xml:space="preserve"> (access through Student Portal) – students create a new plan, share with group members and teacher/s, organise and assign tasks, share files, chat about what they are working on, and get updates on progress</w:t>
      </w:r>
    </w:p>
    <w:p w14:paraId="642E134B" w14:textId="21A3C9CB" w:rsidR="00B16413" w:rsidRDefault="00B16413" w:rsidP="00EC35C2">
      <w:pPr>
        <w:pStyle w:val="ListBullet"/>
      </w:pPr>
      <w:r>
        <w:t xml:space="preserve">assign specific roles to each member such as engineer, architect, designer, materials scientist, bushfire consultant, researcher </w:t>
      </w:r>
    </w:p>
    <w:p w14:paraId="6B5CE2DA" w14:textId="1D75C467" w:rsidR="00B16413" w:rsidRDefault="00B16413" w:rsidP="00EC35C2">
      <w:pPr>
        <w:pStyle w:val="ListBullet"/>
      </w:pPr>
      <w:r>
        <w:t>develop an authentic approach to the task by forming companies and generating products such as a business name, logos, cards, letterhead.</w:t>
      </w:r>
    </w:p>
    <w:p w14:paraId="4BF92654" w14:textId="4463D696" w:rsidR="004642E9" w:rsidRDefault="004642E9" w:rsidP="004642E9">
      <w:pPr>
        <w:pStyle w:val="Heading4"/>
      </w:pPr>
      <w:r>
        <w:t>Lesson 3: success</w:t>
      </w:r>
      <w:r w:rsidR="006B2BC6">
        <w:t xml:space="preserve"> criteria</w:t>
      </w:r>
    </w:p>
    <w:p w14:paraId="3352BD42" w14:textId="1251CFB3" w:rsidR="00CC2C79" w:rsidRDefault="00CC2C79" w:rsidP="00EC35C2">
      <w:r>
        <w:t>As a class, co-construct success criteria for designing a solution to answer the driving questions. Guide students to consider</w:t>
      </w:r>
      <w:r w:rsidR="004642E9">
        <w:t xml:space="preserve"> a range of criteria. For example,</w:t>
      </w:r>
      <w:r>
        <w:t xml:space="preserve"> </w:t>
      </w:r>
      <w:r w:rsidR="004642E9">
        <w:t>the product, team work, knowledge integration, presentation</w:t>
      </w:r>
    </w:p>
    <w:p w14:paraId="577CC232" w14:textId="767585FF" w:rsidR="00B16413" w:rsidRDefault="00B16413" w:rsidP="00EC35C2">
      <w:r>
        <w:t xml:space="preserve">In project teams, students create descriptors for a </w:t>
      </w:r>
      <w:proofErr w:type="gramStart"/>
      <w:r w:rsidR="002B352D">
        <w:t>4</w:t>
      </w:r>
      <w:r>
        <w:t xml:space="preserve"> level</w:t>
      </w:r>
      <w:proofErr w:type="gramEnd"/>
      <w:r>
        <w:t xml:space="preserve"> rubric for success that addresses the</w:t>
      </w:r>
      <w:r w:rsidR="004642E9">
        <w:t xml:space="preserve"> student-</w:t>
      </w:r>
      <w:r>
        <w:t>identified</w:t>
      </w:r>
      <w:r w:rsidR="004642E9">
        <w:t xml:space="preserve"> success</w:t>
      </w:r>
      <w:r>
        <w:t xml:space="preserve"> criteria</w:t>
      </w:r>
      <w:r w:rsidR="004642E9">
        <w:t>.</w:t>
      </w:r>
      <w:r w:rsidR="00552DB9">
        <w:t xml:space="preserve"> </w:t>
      </w:r>
      <w:hyperlink w:anchor="_Resource_3:_Student" w:history="1">
        <w:r w:rsidR="00244277" w:rsidRPr="00244277">
          <w:rPr>
            <w:rStyle w:val="Hyperlink"/>
          </w:rPr>
          <w:t>Resource 3: Student rubric</w:t>
        </w:r>
      </w:hyperlink>
    </w:p>
    <w:p w14:paraId="382B79A4" w14:textId="33604694" w:rsidR="00B16413" w:rsidRDefault="00B16413" w:rsidP="00EC35C2">
      <w:r>
        <w:t>As a project team, students identify and</w:t>
      </w:r>
      <w:r w:rsidR="004642E9">
        <w:t xml:space="preserve"> record</w:t>
      </w:r>
      <w:r>
        <w:t xml:space="preserve"> their goals for their team</w:t>
      </w:r>
      <w:r w:rsidR="004642E9">
        <w:t xml:space="preserve">, </w:t>
      </w:r>
      <w:r>
        <w:t>with reference to the developed descriptors and the shared vision for the group.</w:t>
      </w:r>
    </w:p>
    <w:p w14:paraId="41DF43CB" w14:textId="13701DFE" w:rsidR="00B16413" w:rsidRDefault="00B16413" w:rsidP="00EC35C2">
      <w:r>
        <w:t xml:space="preserve">Record in STEM </w:t>
      </w:r>
      <w:r w:rsidR="004E5BA2">
        <w:t>learning journal</w:t>
      </w:r>
      <w:r>
        <w:t>.</w:t>
      </w:r>
    </w:p>
    <w:p w14:paraId="3DB798C5" w14:textId="4996CE26" w:rsidR="004642E9" w:rsidRDefault="004642E9" w:rsidP="00552DB9">
      <w:pPr>
        <w:pStyle w:val="Heading4"/>
        <w:shd w:val="clear" w:color="auto" w:fill="D9D9D9" w:themeFill="background1" w:themeFillShade="D9"/>
      </w:pPr>
      <w:r>
        <w:t>Opportunity to monitor student progress</w:t>
      </w:r>
    </w:p>
    <w:p w14:paraId="51B4C4CD" w14:textId="67B21160" w:rsidR="00F94B32" w:rsidRDefault="00F94B32" w:rsidP="00552DB9">
      <w:pPr>
        <w:shd w:val="clear" w:color="auto" w:fill="D9D9D9" w:themeFill="background1" w:themeFillShade="D9"/>
        <w:rPr>
          <w:highlight w:val="green"/>
          <w:lang w:eastAsia="zh-CN"/>
        </w:rPr>
      </w:pPr>
      <w:r w:rsidRPr="00F94B32">
        <w:rPr>
          <w:b/>
          <w:bCs/>
        </w:rPr>
        <w:t>Assessment</w:t>
      </w:r>
      <w:r>
        <w:rPr>
          <w:b/>
          <w:bCs/>
        </w:rPr>
        <w:t xml:space="preserve"> </w:t>
      </w:r>
      <w:r w:rsidR="00F44E6D">
        <w:rPr>
          <w:b/>
          <w:bCs/>
        </w:rPr>
        <w:t>7</w:t>
      </w:r>
      <w:r w:rsidRPr="00F94B32">
        <w:t xml:space="preserve">: </w:t>
      </w:r>
      <w:r w:rsidR="00552DB9" w:rsidRPr="00552DB9">
        <w:rPr>
          <w:b/>
          <w:bCs/>
          <w:lang w:eastAsia="zh-CN"/>
        </w:rPr>
        <w:t>EN3-9E</w:t>
      </w:r>
      <w:r w:rsidR="00552DB9">
        <w:t xml:space="preserve"> Observations of </w:t>
      </w:r>
      <w:r w:rsidR="002B352D">
        <w:t xml:space="preserve">students </w:t>
      </w:r>
      <w:r w:rsidR="00552DB9">
        <w:t xml:space="preserve">as they </w:t>
      </w:r>
      <w:r w:rsidR="002B352D">
        <w:t xml:space="preserve">identify and </w:t>
      </w:r>
      <w:r w:rsidRPr="00F94B32">
        <w:t>set goals</w:t>
      </w:r>
      <w:r w:rsidR="002B352D">
        <w:t xml:space="preserve"> for their project team</w:t>
      </w:r>
    </w:p>
    <w:p w14:paraId="4F1817F4" w14:textId="687EA60D" w:rsidR="00CB4B48" w:rsidRDefault="008A01E9" w:rsidP="00EC35C2">
      <w:pPr>
        <w:pStyle w:val="Heading4"/>
      </w:pPr>
      <w:r>
        <w:lastRenderedPageBreak/>
        <w:t>Lesson 4: r</w:t>
      </w:r>
      <w:r w:rsidR="00CB4B48">
        <w:t>esearch and project solution</w:t>
      </w:r>
    </w:p>
    <w:p w14:paraId="6A5BC913" w14:textId="77D94F6C" w:rsidR="00CB4B48" w:rsidRDefault="008A01E9" w:rsidP="00EC35C2">
      <w:r>
        <w:t xml:space="preserve">This </w:t>
      </w:r>
      <w:r w:rsidR="00CB4B48">
        <w:t xml:space="preserve">phase </w:t>
      </w:r>
      <w:r>
        <w:t>continues</w:t>
      </w:r>
      <w:r w:rsidR="00CB4B48">
        <w:t xml:space="preserve"> over a number of weeks as groups</w:t>
      </w:r>
      <w:r>
        <w:t xml:space="preserve"> </w:t>
      </w:r>
      <w:r w:rsidR="00CB4B48">
        <w:t>ideate, prototype and test their ideas.</w:t>
      </w:r>
    </w:p>
    <w:p w14:paraId="5E3DCB25" w14:textId="77777777" w:rsidR="00CB4B48" w:rsidRDefault="00CB4B48" w:rsidP="00EC35C2">
      <w:r>
        <w:t xml:space="preserve"> Students will </w:t>
      </w:r>
    </w:p>
    <w:p w14:paraId="03A74434" w14:textId="0C42D723" w:rsidR="00CB4B48" w:rsidRDefault="00CB4B48" w:rsidP="00EC35C2">
      <w:pPr>
        <w:pStyle w:val="ListBullet"/>
      </w:pPr>
      <w:r>
        <w:t xml:space="preserve">focus on their role in the group </w:t>
      </w:r>
      <w:r w:rsidR="008A01E9">
        <w:t xml:space="preserve">to </w:t>
      </w:r>
      <w:r>
        <w:t>research and locate information that is relevant to their solution</w:t>
      </w:r>
    </w:p>
    <w:p w14:paraId="42F038BC" w14:textId="15D68F7B" w:rsidR="00CB4B48" w:rsidRDefault="00CB4B48" w:rsidP="00EC35C2">
      <w:pPr>
        <w:pStyle w:val="ListBullet"/>
      </w:pPr>
      <w:r>
        <w:t>create, share and discuss ideas with group.</w:t>
      </w:r>
    </w:p>
    <w:p w14:paraId="5125AA8E" w14:textId="5B3EEF11" w:rsidR="00CB4B48" w:rsidRDefault="00CB4B48" w:rsidP="00EC35C2">
      <w:r>
        <w:t>This phase will require a high degree of teacher guidance in order to encourage students to continually analyse their research findings, assumptions and design proposals.</w:t>
      </w:r>
    </w:p>
    <w:p w14:paraId="0FEB4144" w14:textId="70980AEB" w:rsidR="00CB4B48" w:rsidRDefault="008A01E9" w:rsidP="00EC35C2">
      <w:pPr>
        <w:pStyle w:val="Heading4"/>
      </w:pPr>
      <w:r>
        <w:t xml:space="preserve">Lesson 5: </w:t>
      </w:r>
      <w:r w:rsidR="00CB4B48">
        <w:t>Science</w:t>
      </w:r>
      <w:r>
        <w:t xml:space="preserve"> and Technology</w:t>
      </w:r>
      <w:r w:rsidR="00CB4B48">
        <w:t xml:space="preserve"> – </w:t>
      </w:r>
      <w:r w:rsidR="0044598C">
        <w:t>materials to protect</w:t>
      </w:r>
    </w:p>
    <w:p w14:paraId="60E2CB6B" w14:textId="77777777" w:rsidR="009C4BDF" w:rsidRDefault="00CB4B48" w:rsidP="00EC35C2">
      <w:r>
        <w:t xml:space="preserve">Discuss </w:t>
      </w:r>
      <w:r w:rsidR="00126489">
        <w:t>the</w:t>
      </w:r>
      <w:r>
        <w:t xml:space="preserve"> local urban interface – where the bushland and housing </w:t>
      </w:r>
      <w:r w:rsidR="006B2BC6">
        <w:t>intersect</w:t>
      </w:r>
      <w:r>
        <w:t xml:space="preserve">. Locate </w:t>
      </w:r>
      <w:r w:rsidR="00B313D6">
        <w:t xml:space="preserve">the </w:t>
      </w:r>
      <w:r>
        <w:t xml:space="preserve">school on </w:t>
      </w:r>
      <w:hyperlink r:id="rId60" w:history="1">
        <w:r w:rsidRPr="00CB4B48">
          <w:rPr>
            <w:rStyle w:val="Hyperlink"/>
          </w:rPr>
          <w:t>Six Maps</w:t>
        </w:r>
      </w:hyperlink>
      <w:r w:rsidR="00B313D6">
        <w:t xml:space="preserve"> and</w:t>
      </w:r>
      <w:r>
        <w:t xml:space="preserve"> measure the distance, using the distance tool, to the closest bushland environment.</w:t>
      </w:r>
      <w:r w:rsidR="00126489">
        <w:t xml:space="preserve"> </w:t>
      </w:r>
      <w:r w:rsidR="00041CB0">
        <w:t xml:space="preserve">Apply the </w:t>
      </w:r>
      <w:proofErr w:type="spellStart"/>
      <w:r w:rsidR="00041CB0">
        <w:t>Basemap</w:t>
      </w:r>
      <w:proofErr w:type="spellEnd"/>
      <w:r w:rsidR="00041CB0">
        <w:t xml:space="preserve"> for 1943 and discuss the changes to the environment.</w:t>
      </w:r>
      <w:r w:rsidR="00EF0FF7">
        <w:t xml:space="preserve"> </w:t>
      </w:r>
    </w:p>
    <w:p w14:paraId="7B74D4AF" w14:textId="3BEEC7D8" w:rsidR="00593BE7" w:rsidRDefault="00EF0FF7" w:rsidP="00EC35C2">
      <w:r>
        <w:t xml:space="preserve">Discuss </w:t>
      </w:r>
      <w:r w:rsidR="004645D2">
        <w:t xml:space="preserve">how understanding our environment can help us to stay safe </w:t>
      </w:r>
      <w:r>
        <w:t>in times of bushfire</w:t>
      </w:r>
      <w:r w:rsidR="004645D2">
        <w:t>.</w:t>
      </w:r>
      <w:r w:rsidR="009C4BDF">
        <w:t xml:space="preserve"> </w:t>
      </w:r>
      <w:r w:rsidR="00B313D6">
        <w:t>In pairs, students investigate the location of their home</w:t>
      </w:r>
      <w:r w:rsidR="0066380B">
        <w:t xml:space="preserve"> </w:t>
      </w:r>
      <w:r w:rsidR="00B313D6">
        <w:t xml:space="preserve">and </w:t>
      </w:r>
      <w:r w:rsidR="009C4BDF">
        <w:t>its</w:t>
      </w:r>
      <w:r w:rsidR="00B313D6">
        <w:t xml:space="preserve"> proximity to bushland</w:t>
      </w:r>
      <w:r w:rsidR="00252CCB">
        <w:t xml:space="preserve"> using </w:t>
      </w:r>
      <w:hyperlink r:id="rId61" w:anchor="/find-a-property/address" w:history="1">
        <w:proofErr w:type="spellStart"/>
        <w:r w:rsidR="00252CCB" w:rsidRPr="00252CCB">
          <w:rPr>
            <w:rStyle w:val="Hyperlink"/>
          </w:rPr>
          <w:t>ePlanning</w:t>
        </w:r>
        <w:proofErr w:type="spellEnd"/>
        <w:r w:rsidR="00252CCB" w:rsidRPr="00252CCB">
          <w:rPr>
            <w:rStyle w:val="Hyperlink"/>
          </w:rPr>
          <w:t xml:space="preserve"> Spatial Viewer</w:t>
        </w:r>
      </w:hyperlink>
      <w:r w:rsidR="009C4BDF">
        <w:t xml:space="preserve">. (For a simple view, </w:t>
      </w:r>
      <w:r w:rsidR="0066380B">
        <w:t xml:space="preserve">select </w:t>
      </w:r>
      <w:r w:rsidR="00FD095E">
        <w:t>NSW Imagery in bottom right corner.</w:t>
      </w:r>
      <w:r w:rsidR="009C4BDF">
        <w:t>)</w:t>
      </w:r>
    </w:p>
    <w:p w14:paraId="03D6A87E" w14:textId="70767166" w:rsidR="0044598C" w:rsidRDefault="008E5298" w:rsidP="00EC35C2">
      <w:r>
        <w:t xml:space="preserve">Watch </w:t>
      </w:r>
      <w:hyperlink r:id="rId62" w:history="1">
        <w:r w:rsidRPr="008E5298">
          <w:rPr>
            <w:rStyle w:val="Hyperlink"/>
          </w:rPr>
          <w:t>Bush fire fact – what to wear in a bush fire</w:t>
        </w:r>
      </w:hyperlink>
      <w:r w:rsidR="00CA4F0B">
        <w:t xml:space="preserve"> (0:53)</w:t>
      </w:r>
      <w:r w:rsidR="009B2D43">
        <w:t xml:space="preserve"> </w:t>
      </w:r>
      <w:r w:rsidR="001A421A">
        <w:t xml:space="preserve">and list </w:t>
      </w:r>
      <w:r w:rsidR="009B2D43">
        <w:t>the recommendations</w:t>
      </w:r>
      <w:r>
        <w:t xml:space="preserve">; </w:t>
      </w:r>
      <w:r w:rsidR="009B2D43">
        <w:t xml:space="preserve">the NSW Rural Fire Service </w:t>
      </w:r>
      <w:r>
        <w:t xml:space="preserve">recommend </w:t>
      </w:r>
      <w:hyperlink r:id="rId63" w:history="1">
        <w:r w:rsidR="009C4BDF">
          <w:rPr>
            <w:rStyle w:val="Hyperlink"/>
          </w:rPr>
          <w:t>what to wear</w:t>
        </w:r>
      </w:hyperlink>
      <w:r w:rsidR="001A421A">
        <w:t xml:space="preserve"> including:</w:t>
      </w:r>
    </w:p>
    <w:p w14:paraId="32C65C68" w14:textId="7EA631AF" w:rsidR="001A421A" w:rsidRDefault="001A421A" w:rsidP="001A421A">
      <w:pPr>
        <w:pStyle w:val="ListBullet2"/>
      </w:pPr>
      <w:r>
        <w:t>a wide brimmed hat</w:t>
      </w:r>
      <w:r w:rsidR="00FC3440">
        <w:t xml:space="preserve"> or hard hat</w:t>
      </w:r>
    </w:p>
    <w:p w14:paraId="233CB66F" w14:textId="127EBB30" w:rsidR="001A421A" w:rsidRDefault="001A421A" w:rsidP="001A421A">
      <w:pPr>
        <w:pStyle w:val="ListBullet2"/>
      </w:pPr>
      <w:r>
        <w:t>glasses or goggles</w:t>
      </w:r>
    </w:p>
    <w:p w14:paraId="7C6ABB30" w14:textId="747610BE" w:rsidR="001A421A" w:rsidRDefault="001A421A" w:rsidP="001A421A">
      <w:pPr>
        <w:pStyle w:val="ListBullet2"/>
      </w:pPr>
      <w:r>
        <w:t>gloves</w:t>
      </w:r>
    </w:p>
    <w:p w14:paraId="025CF9DA" w14:textId="7742D8E5" w:rsidR="001A421A" w:rsidRDefault="001A421A" w:rsidP="001A421A">
      <w:pPr>
        <w:pStyle w:val="ListBullet2"/>
      </w:pPr>
      <w:r>
        <w:t>a mask</w:t>
      </w:r>
    </w:p>
    <w:p w14:paraId="5A87C040" w14:textId="5836C2BA" w:rsidR="001A421A" w:rsidRDefault="001A421A" w:rsidP="001A421A">
      <w:pPr>
        <w:pStyle w:val="ListBullet2"/>
      </w:pPr>
      <w:r>
        <w:t>a long-sleeved</w:t>
      </w:r>
      <w:r w:rsidRPr="001A421A">
        <w:t xml:space="preserve"> shirt made from thick cotton or wool</w:t>
      </w:r>
    </w:p>
    <w:p w14:paraId="47D94A30" w14:textId="63F5AB0D" w:rsidR="001A421A" w:rsidRDefault="001A421A" w:rsidP="001A421A">
      <w:pPr>
        <w:pStyle w:val="ListBullet2"/>
      </w:pPr>
      <w:r>
        <w:t>a</w:t>
      </w:r>
      <w:r w:rsidRPr="001A421A">
        <w:t xml:space="preserve"> pair of heavy cotton pants, such as denim jeans, oil free drill pants or cotton overalls</w:t>
      </w:r>
    </w:p>
    <w:p w14:paraId="4E0AC697" w14:textId="093932D5" w:rsidR="001A421A" w:rsidRDefault="001A421A" w:rsidP="001A421A">
      <w:pPr>
        <w:pStyle w:val="ListBullet2"/>
      </w:pPr>
      <w:r>
        <w:t>s</w:t>
      </w:r>
      <w:r w:rsidRPr="001A421A">
        <w:t>turdy leather work boots or shoes along with a pair of woollen or cotton socks</w:t>
      </w:r>
    </w:p>
    <w:p w14:paraId="4A4C8EFE" w14:textId="0370AAB3" w:rsidR="001A421A" w:rsidRDefault="00FC3440" w:rsidP="00EC35C2">
      <w:r>
        <w:t>Discuss and identify the materials used in each item of clothing.</w:t>
      </w:r>
    </w:p>
    <w:p w14:paraId="200DFB32" w14:textId="1594B7FF" w:rsidR="009B2D43" w:rsidRDefault="009B2D43" w:rsidP="00EC35C2">
      <w:r>
        <w:t xml:space="preserve">Discuss the </w:t>
      </w:r>
      <w:r w:rsidR="00CA4F0B">
        <w:t xml:space="preserve">difference </w:t>
      </w:r>
      <w:r w:rsidR="001A421A">
        <w:t xml:space="preserve">between the flammability of some materials and their thermal </w:t>
      </w:r>
      <w:r w:rsidR="00FC3440">
        <w:t xml:space="preserve">insulation qualities. </w:t>
      </w:r>
      <w:r w:rsidR="00442F75">
        <w:t xml:space="preserve">Identify thermal insulation as a classroom experiment opportunity. </w:t>
      </w:r>
    </w:p>
    <w:p w14:paraId="1B3937B1" w14:textId="160D9297" w:rsidR="003F157F" w:rsidRDefault="003F157F" w:rsidP="00EC35C2">
      <w:r>
        <w:t xml:space="preserve">Students predict </w:t>
      </w:r>
      <w:r w:rsidR="002458F9">
        <w:t xml:space="preserve">and sequence a range of materials for effectiveness of </w:t>
      </w:r>
      <w:r>
        <w:t>the</w:t>
      </w:r>
      <w:r w:rsidR="002458F9">
        <w:t>ir</w:t>
      </w:r>
      <w:r w:rsidR="00442F75">
        <w:t xml:space="preserve"> </w:t>
      </w:r>
      <w:r>
        <w:t xml:space="preserve">thermal insulation </w:t>
      </w:r>
      <w:r w:rsidR="002458F9">
        <w:t xml:space="preserve">properties, for example, paper, </w:t>
      </w:r>
      <w:r w:rsidR="00442F75">
        <w:t xml:space="preserve">heavy </w:t>
      </w:r>
      <w:r w:rsidR="002458F9">
        <w:t>cotton</w:t>
      </w:r>
      <w:r w:rsidR="00442F75">
        <w:t xml:space="preserve"> (denim), light cotton (a handkerchief)</w:t>
      </w:r>
      <w:r w:rsidR="002458F9">
        <w:t>,</w:t>
      </w:r>
      <w:r w:rsidR="00CA4F0B">
        <w:t xml:space="preserve"> wool,</w:t>
      </w:r>
      <w:r w:rsidR="002458F9">
        <w:t xml:space="preserve"> foil, plastic</w:t>
      </w:r>
      <w:r w:rsidR="00CA4F0B">
        <w:t>.</w:t>
      </w:r>
    </w:p>
    <w:p w14:paraId="775E147E" w14:textId="424E29E5" w:rsidR="00442F75" w:rsidRDefault="00442F75" w:rsidP="00FB08D7">
      <w:r>
        <w:t>Under supervision, s</w:t>
      </w:r>
      <w:r w:rsidR="00A2645C">
        <w:t>tudents test their predictions</w:t>
      </w:r>
      <w:r>
        <w:t xml:space="preserve"> about the thermal insulation</w:t>
      </w:r>
      <w:r w:rsidR="00A2645C">
        <w:t xml:space="preserve">: </w:t>
      </w:r>
    </w:p>
    <w:p w14:paraId="08C53275" w14:textId="72D1C38F" w:rsidR="00442F75" w:rsidRDefault="00AB5115" w:rsidP="00442F75">
      <w:pPr>
        <w:pStyle w:val="ListBullet2"/>
      </w:pPr>
      <w:r>
        <w:lastRenderedPageBreak/>
        <w:t xml:space="preserve">add very hot water to metal containers </w:t>
      </w:r>
      <w:r w:rsidR="00A2645C">
        <w:t>wrap</w:t>
      </w:r>
      <w:r>
        <w:t>ped</w:t>
      </w:r>
      <w:r w:rsidR="00A2645C">
        <w:t xml:space="preserve"> in samples of materials</w:t>
      </w:r>
      <w:r>
        <w:t xml:space="preserve"> </w:t>
      </w:r>
    </w:p>
    <w:p w14:paraId="178CC42B" w14:textId="1C66D8BD" w:rsidR="00442F75" w:rsidRDefault="00156B0C" w:rsidP="00442F75">
      <w:pPr>
        <w:pStyle w:val="ListBullet2"/>
      </w:pPr>
      <w:r>
        <w:t>u</w:t>
      </w:r>
      <w:r w:rsidR="00AB5115">
        <w:t>se thermometers to measure the temperature over time</w:t>
      </w:r>
    </w:p>
    <w:p w14:paraId="5B41B6D7" w14:textId="77777777" w:rsidR="00442F75" w:rsidRDefault="00FB08D7" w:rsidP="00442F75">
      <w:pPr>
        <w:pStyle w:val="ListBullet2"/>
      </w:pPr>
      <w:r>
        <w:t xml:space="preserve">record </w:t>
      </w:r>
      <w:r w:rsidR="00AB5115">
        <w:t>the results</w:t>
      </w:r>
      <w:r>
        <w:t xml:space="preserve"> and</w:t>
      </w:r>
      <w:r w:rsidRPr="00FB08D7">
        <w:t xml:space="preserve"> </w:t>
      </w:r>
      <w:r>
        <w:t xml:space="preserve">graph to compare results. </w:t>
      </w:r>
    </w:p>
    <w:p w14:paraId="59CEE013" w14:textId="755BBBD4" w:rsidR="002524AF" w:rsidRDefault="00FB08D7" w:rsidP="00442F75">
      <w:r>
        <w:t xml:space="preserve">Students apply this simple experiment to consider the </w:t>
      </w:r>
      <w:r w:rsidRPr="002458F9">
        <w:t xml:space="preserve">concepts </w:t>
      </w:r>
      <w:r w:rsidR="006D21EB">
        <w:t>such as</w:t>
      </w:r>
      <w:r w:rsidRPr="002458F9">
        <w:t xml:space="preserve"> insulation, reflection, absorption, radiance, and conduction of heat</w:t>
      </w:r>
      <w:r>
        <w:t>.</w:t>
      </w:r>
    </w:p>
    <w:p w14:paraId="17166B30" w14:textId="267B4D5C" w:rsidR="00D654D5" w:rsidRDefault="00D654D5" w:rsidP="00D654D5">
      <w:r>
        <w:t>In small groups</w:t>
      </w:r>
      <w:r w:rsidR="009C4BDF">
        <w:t>,</w:t>
      </w:r>
      <w:r>
        <w:t xml:space="preserve"> students discuss why</w:t>
      </w:r>
      <w:r w:rsidRPr="00C04B85">
        <w:t xml:space="preserve"> the ch</w:t>
      </w:r>
      <w:r w:rsidR="009C4BDF">
        <w:t>oice</w:t>
      </w:r>
      <w:r w:rsidRPr="00C04B85">
        <w:t xml:space="preserve"> of materials</w:t>
      </w:r>
      <w:r>
        <w:t xml:space="preserve"> </w:t>
      </w:r>
      <w:r w:rsidR="009C4BDF">
        <w:t>is</w:t>
      </w:r>
      <w:r w:rsidRPr="00C04B85">
        <w:t xml:space="preserve"> important </w:t>
      </w:r>
      <w:r w:rsidR="009C4BDF">
        <w:t>to protect ourselves</w:t>
      </w:r>
      <w:r>
        <w:t xml:space="preserve"> in bushfires. Share with class, list key ideas.</w:t>
      </w:r>
    </w:p>
    <w:p w14:paraId="521ABF91" w14:textId="075B6646" w:rsidR="00D654D5" w:rsidRDefault="00D654D5" w:rsidP="00D654D5">
      <w:pPr>
        <w:pStyle w:val="ListBullet2"/>
        <w:rPr>
          <w:b/>
          <w:bCs/>
        </w:rPr>
      </w:pPr>
      <w:r w:rsidRPr="002D0546">
        <w:t>explain the effect of heat on the properties and behaviour of materials</w:t>
      </w:r>
    </w:p>
    <w:p w14:paraId="6734012E" w14:textId="586F4E0A" w:rsidR="00D654D5" w:rsidRDefault="00D654D5" w:rsidP="00D654D5">
      <w:pPr>
        <w:pStyle w:val="ListBullet2"/>
      </w:pPr>
      <w:r w:rsidRPr="00D31BA4">
        <w:t>explain how the properties of materials determines their use for a range of purposes</w:t>
      </w:r>
    </w:p>
    <w:p w14:paraId="0D9DD725" w14:textId="0C55B36A" w:rsidR="00D654D5" w:rsidRDefault="00D654D5" w:rsidP="00FB08D7">
      <w:r>
        <w:t>Students record their responses in their STEM learning journal.</w:t>
      </w:r>
    </w:p>
    <w:p w14:paraId="1A270F32" w14:textId="2820303F" w:rsidR="00864E90" w:rsidRDefault="00864E90" w:rsidP="00D654D5">
      <w:pPr>
        <w:pStyle w:val="Heading4"/>
        <w:shd w:val="clear" w:color="auto" w:fill="D9D9D9" w:themeFill="background1" w:themeFillShade="D9"/>
      </w:pPr>
      <w:r>
        <w:t>Opportunity to monitor student progress</w:t>
      </w:r>
    </w:p>
    <w:p w14:paraId="677EAB28" w14:textId="3DF88D69" w:rsidR="00864E90" w:rsidRPr="00853B5F" w:rsidRDefault="00864E90" w:rsidP="00D654D5">
      <w:pPr>
        <w:shd w:val="clear" w:color="auto" w:fill="D9D9D9" w:themeFill="background1" w:themeFillShade="D9"/>
        <w:rPr>
          <w:b/>
          <w:bCs/>
        </w:rPr>
      </w:pPr>
      <w:r w:rsidRPr="00853B5F">
        <w:rPr>
          <w:b/>
          <w:bCs/>
        </w:rPr>
        <w:t xml:space="preserve">Assessment task </w:t>
      </w:r>
      <w:r w:rsidR="00F44E6D" w:rsidRPr="00853B5F">
        <w:rPr>
          <w:b/>
          <w:bCs/>
        </w:rPr>
        <w:t>8</w:t>
      </w:r>
    </w:p>
    <w:p w14:paraId="5B6E4868" w14:textId="0603A967" w:rsidR="002D0546" w:rsidRDefault="00D654D5" w:rsidP="00D654D5">
      <w:pPr>
        <w:shd w:val="clear" w:color="auto" w:fill="D9D9D9" w:themeFill="background1" w:themeFillShade="D9"/>
      </w:pPr>
      <w:r w:rsidRPr="002D0546">
        <w:rPr>
          <w:b/>
          <w:bCs/>
        </w:rPr>
        <w:t>ST3-6MW-S</w:t>
      </w:r>
      <w:r>
        <w:rPr>
          <w:b/>
          <w:bCs/>
        </w:rPr>
        <w:t xml:space="preserve">: </w:t>
      </w:r>
      <w:r w:rsidRPr="00D654D5">
        <w:t>Collect work samples from STEM journals</w:t>
      </w:r>
      <w:r>
        <w:t xml:space="preserve"> and review explanations - </w:t>
      </w:r>
      <w:r w:rsidRPr="00CD6ABD">
        <w:t>identify and evaluate the functional and structural properties of materials</w:t>
      </w:r>
      <w:r>
        <w:t xml:space="preserve"> when exposed to heat</w:t>
      </w:r>
      <w:r w:rsidRPr="00CD6ABD">
        <w:t>,</w:t>
      </w:r>
    </w:p>
    <w:p w14:paraId="55868233" w14:textId="50F9CDD9" w:rsidR="00785BCC" w:rsidRPr="00785BCC" w:rsidRDefault="00785BCC" w:rsidP="00D654D5">
      <w:pPr>
        <w:shd w:val="clear" w:color="auto" w:fill="D9D9D9" w:themeFill="background1" w:themeFillShade="D9"/>
        <w:rPr>
          <w:b/>
          <w:bCs/>
        </w:rPr>
      </w:pPr>
      <w:r w:rsidRPr="00785BCC">
        <w:rPr>
          <w:b/>
          <w:bCs/>
        </w:rPr>
        <w:t>ST3-7MW-</w:t>
      </w:r>
      <w:r>
        <w:rPr>
          <w:b/>
          <w:bCs/>
        </w:rPr>
        <w:t xml:space="preserve">T: </w:t>
      </w:r>
      <w:r w:rsidRPr="00CD6ABD">
        <w:t>select appropriate materials, components, tools, equipment and techniques and apply safe procedures to produce designed solutions</w:t>
      </w:r>
    </w:p>
    <w:p w14:paraId="6EAE6ED8" w14:textId="2DA93171" w:rsidR="00CB4B48" w:rsidRDefault="00A2645C" w:rsidP="00EC35C2">
      <w:r>
        <w:t>Extension activities</w:t>
      </w:r>
      <w:r w:rsidR="00CA4F0B">
        <w:t xml:space="preserve"> – building materials that protect</w:t>
      </w:r>
      <w:r>
        <w:t>:</w:t>
      </w:r>
      <w:r w:rsidR="00CB4B48">
        <w:t xml:space="preserve"> </w:t>
      </w:r>
    </w:p>
    <w:p w14:paraId="34DF5113" w14:textId="27BBBB4B" w:rsidR="00CB4B48" w:rsidRDefault="00CB4B48" w:rsidP="00EC35C2">
      <w:pPr>
        <w:pStyle w:val="ListBullet"/>
      </w:pPr>
      <w:r>
        <w:t xml:space="preserve">test sample </w:t>
      </w:r>
      <w:r w:rsidR="009C4BDF">
        <w:t xml:space="preserve">building </w:t>
      </w:r>
      <w:r>
        <w:t xml:space="preserve">materials under supervision, to determine their relative thermal insulating properties using thermal datalogging equipment such as </w:t>
      </w:r>
      <w:hyperlink r:id="rId64" w:history="1">
        <w:r w:rsidRPr="00CB4B48">
          <w:rPr>
            <w:rStyle w:val="Hyperlink"/>
          </w:rPr>
          <w:t>Lego Mindstorms (3:33)</w:t>
        </w:r>
      </w:hyperlink>
    </w:p>
    <w:p w14:paraId="76362270" w14:textId="2AA8CAC6" w:rsidR="00CB4B48" w:rsidRDefault="00CB4B48" w:rsidP="00EC35C2">
      <w:pPr>
        <w:pStyle w:val="ListBullet"/>
      </w:pPr>
      <w:r>
        <w:t xml:space="preserve">place sample materials on insulating tiles to lift them (5mm) above a heated hot plate (minimum setting 60 degrees). Use samples commonly found in house environments; all of a similar size – fabric, foil, paper, timber, metal, cardboard, fibre cement sheet, tin, soil (clay), rocks </w:t>
      </w:r>
    </w:p>
    <w:p w14:paraId="15D4090B" w14:textId="6BE11C82" w:rsidR="00CB4B48" w:rsidRDefault="00CB4B48" w:rsidP="00EC35C2">
      <w:pPr>
        <w:pStyle w:val="ListBullet"/>
      </w:pPr>
      <w:r>
        <w:t>use a timer to record the change in heat of the sample over a set time period (60 -120 seconds).</w:t>
      </w:r>
    </w:p>
    <w:p w14:paraId="76635159" w14:textId="1BC0DAF5" w:rsidR="00CB4B48" w:rsidRDefault="00CB4B48" w:rsidP="00EC35C2">
      <w:pPr>
        <w:pStyle w:val="ListBullet"/>
      </w:pPr>
      <w:r>
        <w:t xml:space="preserve">examine charted results to explain and determine which materials are better insulating materials for building heat resistant dwellings </w:t>
      </w:r>
    </w:p>
    <w:p w14:paraId="5B34C7E2" w14:textId="0104AE10" w:rsidR="00CB4B48" w:rsidRDefault="00CB4B48" w:rsidP="00EC35C2">
      <w:pPr>
        <w:pStyle w:val="ListBullet"/>
      </w:pPr>
      <w:r>
        <w:t>evaluate samples and decide which materials are effective at slowing the transmission of heat inside the home.</w:t>
      </w:r>
    </w:p>
    <w:p w14:paraId="0F4DBADD" w14:textId="427BA85A" w:rsidR="00530A84" w:rsidRDefault="008A01E9" w:rsidP="00EC35C2">
      <w:pPr>
        <w:pStyle w:val="Heading4"/>
      </w:pPr>
      <w:r>
        <w:t xml:space="preserve">Lesson 6: </w:t>
      </w:r>
      <w:r w:rsidR="00530A84">
        <w:t>Mathematics - extreme evacuation</w:t>
      </w:r>
    </w:p>
    <w:p w14:paraId="34065ED1" w14:textId="5093ECFA" w:rsidR="00530A84" w:rsidRDefault="00530A84" w:rsidP="00EC35C2">
      <w:r>
        <w:t xml:space="preserve">Download </w:t>
      </w:r>
      <w:hyperlink r:id="rId65" w:history="1">
        <w:r w:rsidRPr="003E18C6">
          <w:rPr>
            <w:rStyle w:val="Hyperlink"/>
          </w:rPr>
          <w:t>Extreme Evacuation</w:t>
        </w:r>
      </w:hyperlink>
      <w:r>
        <w:t xml:space="preserve"> (log in to </w:t>
      </w:r>
      <w:r w:rsidR="00EC35C2">
        <w:t>Project Firestorm</w:t>
      </w:r>
      <w:r>
        <w:t xml:space="preserve">) as a guide for exploring the issues associated with an emergency evacuation of the local area. </w:t>
      </w:r>
    </w:p>
    <w:p w14:paraId="73704A0B" w14:textId="49F29D69" w:rsidR="00530A84" w:rsidRDefault="00530A84" w:rsidP="00EC35C2">
      <w:r>
        <w:lastRenderedPageBreak/>
        <w:t xml:space="preserve">Students watch </w:t>
      </w:r>
      <w:hyperlink r:id="rId66" w:history="1">
        <w:r w:rsidRPr="003E18C6">
          <w:rPr>
            <w:rStyle w:val="Hyperlink"/>
          </w:rPr>
          <w:t xml:space="preserve">Spark </w:t>
        </w:r>
        <w:r w:rsidR="003E18C6" w:rsidRPr="003E18C6">
          <w:rPr>
            <w:rStyle w:val="Hyperlink"/>
          </w:rPr>
          <w:t>– a</w:t>
        </w:r>
        <w:r w:rsidRPr="003E18C6">
          <w:rPr>
            <w:rStyle w:val="Hyperlink"/>
          </w:rPr>
          <w:t xml:space="preserve"> better way to predict the spread of bushfires (2:10)</w:t>
        </w:r>
      </w:hyperlink>
    </w:p>
    <w:p w14:paraId="35D58B32" w14:textId="77777777" w:rsidR="00530A84" w:rsidRDefault="00530A84" w:rsidP="00EC35C2">
      <w:r>
        <w:t>Students will be challenged to combine a range of mathematical skills and logical reasoning to determine the issues involved in moving large numbers of people out in a short amount of time. Students are required to draw conclusions and provide explanations based on data and information gathered from first-hand or secondary sources.</w:t>
      </w:r>
    </w:p>
    <w:p w14:paraId="5C49D91A" w14:textId="77777777" w:rsidR="00530A84" w:rsidRDefault="00530A84" w:rsidP="00EC35C2">
      <w:r>
        <w:t>This task integrates the mathematical concepts of area, averages, length, percentages, position and mapping.</w:t>
      </w:r>
    </w:p>
    <w:p w14:paraId="03082662" w14:textId="77777777" w:rsidR="00A71119" w:rsidRDefault="00530A84" w:rsidP="00A71119">
      <w:r>
        <w:t xml:space="preserve">Record in STEM </w:t>
      </w:r>
      <w:r w:rsidR="004E5BA2">
        <w:t>learning journal</w:t>
      </w:r>
      <w:r>
        <w:t>.</w:t>
      </w:r>
    </w:p>
    <w:p w14:paraId="270F1A92" w14:textId="4C340748" w:rsidR="006D653F" w:rsidRDefault="00A71119" w:rsidP="00A71119">
      <w:pPr>
        <w:pStyle w:val="Heading4"/>
      </w:pPr>
      <w:r>
        <w:t>L</w:t>
      </w:r>
      <w:r w:rsidR="008A01E9" w:rsidRPr="008A01E9">
        <w:t>esson</w:t>
      </w:r>
      <w:r w:rsidR="00A871D1">
        <w:t xml:space="preserve"> </w:t>
      </w:r>
      <w:r w:rsidR="008A01E9">
        <w:t>7:</w:t>
      </w:r>
      <w:r w:rsidR="008A01E9" w:rsidRPr="008A01E9">
        <w:t xml:space="preserve"> </w:t>
      </w:r>
      <w:r w:rsidR="006D653F" w:rsidRPr="003E18C6">
        <w:t>Expert visit from the RFS</w:t>
      </w:r>
    </w:p>
    <w:p w14:paraId="097B2204" w14:textId="37FCD30C" w:rsidR="006D653F" w:rsidRDefault="006D653F" w:rsidP="00EC35C2">
      <w:pPr>
        <w:rPr>
          <w:lang w:eastAsia="zh-CN"/>
        </w:rPr>
      </w:pPr>
      <w:r>
        <w:rPr>
          <w:lang w:eastAsia="zh-CN"/>
        </w:rPr>
        <w:t>The NSW RFS staff make a return visit to the school to be</w:t>
      </w:r>
      <w:r w:rsidR="000869BE">
        <w:rPr>
          <w:lang w:eastAsia="zh-CN"/>
        </w:rPr>
        <w:t xml:space="preserve"> an</w:t>
      </w:r>
      <w:r>
        <w:rPr>
          <w:lang w:eastAsia="zh-CN"/>
        </w:rPr>
        <w:t xml:space="preserve"> </w:t>
      </w:r>
      <w:r w:rsidR="000869BE">
        <w:rPr>
          <w:lang w:eastAsia="zh-CN"/>
        </w:rPr>
        <w:t xml:space="preserve">expert </w:t>
      </w:r>
      <w:r>
        <w:rPr>
          <w:lang w:eastAsia="zh-CN"/>
        </w:rPr>
        <w:t>a</w:t>
      </w:r>
      <w:r w:rsidR="000869BE">
        <w:rPr>
          <w:lang w:eastAsia="zh-CN"/>
        </w:rPr>
        <w:t>nd a</w:t>
      </w:r>
      <w:r>
        <w:rPr>
          <w:lang w:eastAsia="zh-CN"/>
        </w:rPr>
        <w:t xml:space="preserve"> critical friend for the students. The RFS staff visit each class for approximately 60 minutes to listen to the students’ ideas and provide support and critical feedback.</w:t>
      </w:r>
    </w:p>
    <w:p w14:paraId="53D4B829" w14:textId="77777777" w:rsidR="006D653F" w:rsidRDefault="006D653F" w:rsidP="00EC35C2">
      <w:pPr>
        <w:rPr>
          <w:lang w:eastAsia="zh-CN"/>
        </w:rPr>
      </w:pPr>
      <w:r>
        <w:rPr>
          <w:lang w:eastAsia="zh-CN"/>
        </w:rPr>
        <w:t xml:space="preserve">From their first-hand knowledge base, the NSW RFS staff may take students back to their empathy maps to identify things that students have missed. </w:t>
      </w:r>
    </w:p>
    <w:p w14:paraId="22A9EC64" w14:textId="77777777" w:rsidR="006D653F" w:rsidRDefault="006D653F" w:rsidP="00EC35C2">
      <w:pPr>
        <w:rPr>
          <w:lang w:eastAsia="zh-CN"/>
        </w:rPr>
      </w:pPr>
      <w:r>
        <w:rPr>
          <w:lang w:eastAsia="zh-CN"/>
        </w:rPr>
        <w:t>Students:</w:t>
      </w:r>
    </w:p>
    <w:p w14:paraId="6BDE7697" w14:textId="77777777" w:rsidR="006D653F" w:rsidRDefault="006D653F" w:rsidP="00EC35C2">
      <w:pPr>
        <w:pStyle w:val="ListBullet"/>
        <w:rPr>
          <w:lang w:eastAsia="zh-CN"/>
        </w:rPr>
      </w:pPr>
      <w:r>
        <w:rPr>
          <w:lang w:eastAsia="zh-CN"/>
        </w:rPr>
        <w:t>present their initial problem/solutions to the class and the RFS experts with an introduction to their company (if relevant)</w:t>
      </w:r>
    </w:p>
    <w:p w14:paraId="50787CE2" w14:textId="77777777" w:rsidR="006D653F" w:rsidRDefault="006D653F" w:rsidP="00EC35C2">
      <w:pPr>
        <w:pStyle w:val="ListBullet"/>
        <w:rPr>
          <w:lang w:eastAsia="zh-CN"/>
        </w:rPr>
      </w:pPr>
      <w:r>
        <w:rPr>
          <w:lang w:eastAsia="zh-CN"/>
        </w:rPr>
        <w:t>pitch their ideas with evidence of its relevance, its innovation and its ability to solve an authentic problem</w:t>
      </w:r>
    </w:p>
    <w:p w14:paraId="395BD806" w14:textId="77777777" w:rsidR="006D653F" w:rsidRDefault="006D653F" w:rsidP="00EC35C2">
      <w:pPr>
        <w:pStyle w:val="ListBullet"/>
        <w:rPr>
          <w:lang w:eastAsia="zh-CN"/>
        </w:rPr>
      </w:pPr>
      <w:r>
        <w:rPr>
          <w:lang w:eastAsia="zh-CN"/>
        </w:rPr>
        <w:t>receive feedback with respect and gratitude</w:t>
      </w:r>
    </w:p>
    <w:p w14:paraId="137B2391" w14:textId="77777777" w:rsidR="006D653F" w:rsidRDefault="006D653F" w:rsidP="00EC35C2">
      <w:pPr>
        <w:pStyle w:val="ListBullet"/>
        <w:rPr>
          <w:lang w:eastAsia="zh-CN"/>
        </w:rPr>
      </w:pPr>
      <w:r>
        <w:rPr>
          <w:lang w:eastAsia="zh-CN"/>
        </w:rPr>
        <w:t>ask any clarifying questions regarding improvements or modifications</w:t>
      </w:r>
    </w:p>
    <w:p w14:paraId="20F4F2F6" w14:textId="6A26E119" w:rsidR="006D653F" w:rsidRPr="006D653F" w:rsidRDefault="006D653F" w:rsidP="00EC35C2">
      <w:pPr>
        <w:rPr>
          <w:lang w:eastAsia="zh-CN"/>
        </w:rPr>
      </w:pPr>
      <w:r>
        <w:rPr>
          <w:lang w:eastAsia="zh-CN"/>
        </w:rPr>
        <w:t xml:space="preserve">Record </w:t>
      </w:r>
      <w:r w:rsidR="000869BE">
        <w:rPr>
          <w:lang w:eastAsia="zh-CN"/>
        </w:rPr>
        <w:t xml:space="preserve">ideas, feedback and suggestions </w:t>
      </w:r>
      <w:r>
        <w:rPr>
          <w:lang w:eastAsia="zh-CN"/>
        </w:rPr>
        <w:t xml:space="preserve">in STEM </w:t>
      </w:r>
      <w:r w:rsidR="004E5BA2">
        <w:rPr>
          <w:lang w:eastAsia="zh-CN"/>
        </w:rPr>
        <w:t>learning journal</w:t>
      </w:r>
      <w:r>
        <w:rPr>
          <w:lang w:eastAsia="zh-CN"/>
        </w:rPr>
        <w:t>.</w:t>
      </w:r>
    </w:p>
    <w:p w14:paraId="5B757A5C" w14:textId="57C34304" w:rsidR="00F32E58" w:rsidRDefault="00F03467" w:rsidP="00153FEE">
      <w:pPr>
        <w:pStyle w:val="Heading3"/>
      </w:pPr>
      <w:bookmarkStart w:id="17" w:name="_Toc118989304"/>
      <w:r>
        <w:t>Sequence 5 – prototype</w:t>
      </w:r>
      <w:bookmarkEnd w:id="17"/>
    </w:p>
    <w:p w14:paraId="28C70EC6" w14:textId="382E5E53" w:rsidR="00902409" w:rsidRPr="00973D0B" w:rsidRDefault="00902409" w:rsidP="00902409">
      <w:pPr>
        <w:pStyle w:val="FeatureBox"/>
        <w:rPr>
          <w:b/>
          <w:bCs/>
        </w:rPr>
      </w:pPr>
      <w:r w:rsidRPr="00973D0B">
        <w:rPr>
          <w:b/>
          <w:bCs/>
        </w:rPr>
        <w:t xml:space="preserve">Sequence </w:t>
      </w:r>
      <w:r>
        <w:rPr>
          <w:b/>
          <w:bCs/>
        </w:rPr>
        <w:t>5</w:t>
      </w:r>
      <w:r w:rsidRPr="00973D0B">
        <w:rPr>
          <w:b/>
          <w:bCs/>
        </w:rPr>
        <w:t xml:space="preserve"> teacher notes: </w:t>
      </w:r>
    </w:p>
    <w:p w14:paraId="13B8EA8D" w14:textId="549DB8BE" w:rsidR="00F03467" w:rsidRPr="005E428C" w:rsidRDefault="00902409" w:rsidP="00902409">
      <w:pPr>
        <w:pStyle w:val="FeatureBox"/>
        <w:rPr>
          <w:b/>
          <w:bCs/>
        </w:rPr>
      </w:pPr>
      <w:r>
        <w:t>This learning sequence 5</w:t>
      </w:r>
      <w:r w:rsidR="00F03467" w:rsidRPr="003E18C6">
        <w:t xml:space="preserve"> aligns with Mission 4 in the RFS interactive</w:t>
      </w:r>
      <w:r w:rsidR="00F03467">
        <w:rPr>
          <w:rStyle w:val="Strong"/>
        </w:rPr>
        <w:t xml:space="preserve"> </w:t>
      </w:r>
      <w:hyperlink r:id="rId67" w:history="1">
        <w:r w:rsidR="00EC35C2">
          <w:rPr>
            <w:rStyle w:val="Hyperlink"/>
          </w:rPr>
          <w:t>Project Firestorm</w:t>
        </w:r>
      </w:hyperlink>
    </w:p>
    <w:p w14:paraId="5CE0C3A6" w14:textId="6DE98C7B" w:rsidR="00C94108" w:rsidRDefault="00902409" w:rsidP="00C94108">
      <w:r>
        <w:t xml:space="preserve">Review the design thinking phases and focus on prototype. </w:t>
      </w:r>
      <w:r w:rsidR="00C94108">
        <w:t xml:space="preserve">Introduce the prototype phase by watching the </w:t>
      </w:r>
      <w:hyperlink r:id="rId68" w:anchor="/id/5dce5dea534d6d1276d8dbf7" w:history="1">
        <w:r w:rsidR="00C94108" w:rsidRPr="00C94108">
          <w:rPr>
            <w:rStyle w:val="Hyperlink"/>
          </w:rPr>
          <w:t>Prototype video</w:t>
        </w:r>
      </w:hyperlink>
    </w:p>
    <w:p w14:paraId="3518365E" w14:textId="338A54B7" w:rsidR="003E18C6" w:rsidRDefault="003E18C6" w:rsidP="00EC35C2">
      <w:pPr>
        <w:pStyle w:val="Heading4"/>
      </w:pPr>
      <w:r w:rsidRPr="003E18C6">
        <w:t>Creating prototypes</w:t>
      </w:r>
    </w:p>
    <w:p w14:paraId="6F82A878" w14:textId="6A2A110B" w:rsidR="003E18C6" w:rsidRDefault="003E18C6" w:rsidP="00EC35C2">
      <w:r>
        <w:t>Students may use a number of strategies including:</w:t>
      </w:r>
    </w:p>
    <w:p w14:paraId="350F9C84" w14:textId="128AF373" w:rsidR="003E18C6" w:rsidRDefault="00621812" w:rsidP="00EC35C2">
      <w:pPr>
        <w:pStyle w:val="ListBullet"/>
      </w:pPr>
      <w:hyperlink r:id="rId69" w:history="1">
        <w:r w:rsidR="003E18C6" w:rsidRPr="003E18C6">
          <w:rPr>
            <w:rStyle w:val="Hyperlink"/>
          </w:rPr>
          <w:t>paper prototyping</w:t>
        </w:r>
      </w:hyperlink>
    </w:p>
    <w:p w14:paraId="682493AF" w14:textId="21B03745" w:rsidR="003E18C6" w:rsidRDefault="00621812" w:rsidP="00EC35C2">
      <w:pPr>
        <w:pStyle w:val="ListBullet"/>
      </w:pPr>
      <w:hyperlink r:id="rId70" w:history="1">
        <w:r w:rsidR="003E18C6" w:rsidRPr="003E18C6">
          <w:rPr>
            <w:rStyle w:val="Hyperlink"/>
          </w:rPr>
          <w:t>prototype to decide</w:t>
        </w:r>
      </w:hyperlink>
      <w:r w:rsidR="003E18C6">
        <w:t xml:space="preserve"> </w:t>
      </w:r>
    </w:p>
    <w:p w14:paraId="5E4298E9" w14:textId="334C4649" w:rsidR="003E18C6" w:rsidRDefault="003E18C6" w:rsidP="00EC35C2">
      <w:r>
        <w:t>This phase may:</w:t>
      </w:r>
    </w:p>
    <w:p w14:paraId="3BF1088C" w14:textId="462E9DD8" w:rsidR="003E18C6" w:rsidRDefault="003E18C6" w:rsidP="00EC35C2">
      <w:pPr>
        <w:pStyle w:val="ListBullet"/>
      </w:pPr>
      <w:r>
        <w:t>vary greatly by group depending on the problem to be solved</w:t>
      </w:r>
    </w:p>
    <w:p w14:paraId="28E1BDE6" w14:textId="5B12FFBE" w:rsidR="003E18C6" w:rsidRDefault="003E18C6" w:rsidP="00EC35C2">
      <w:pPr>
        <w:pStyle w:val="ListBullet"/>
      </w:pPr>
      <w:r>
        <w:t>include schematics, sketches, rapid paper models, flowcharts, wireframe models, written explanations and computer simulations</w:t>
      </w:r>
    </w:p>
    <w:p w14:paraId="773EEEA0" w14:textId="6B8B5E9C" w:rsidR="003E18C6" w:rsidRDefault="003E18C6" w:rsidP="00EC35C2">
      <w:pPr>
        <w:pStyle w:val="ListBullet"/>
      </w:pPr>
      <w:r>
        <w:t xml:space="preserve">require students to move back and forth in the design thinking phases, interrogating their decisions at key moments along the way </w:t>
      </w:r>
    </w:p>
    <w:p w14:paraId="44557AAB" w14:textId="1B7A38BA" w:rsidR="003E18C6" w:rsidRDefault="00FF1108" w:rsidP="00EC35C2">
      <w:r>
        <w:t>To m</w:t>
      </w:r>
      <w:r w:rsidR="002D0578">
        <w:t xml:space="preserve">onitor </w:t>
      </w:r>
      <w:proofErr w:type="gramStart"/>
      <w:r w:rsidR="002D0578">
        <w:t>progress</w:t>
      </w:r>
      <w:proofErr w:type="gramEnd"/>
      <w:r w:rsidR="002D0578">
        <w:t xml:space="preserve"> </w:t>
      </w:r>
      <w:r>
        <w:t>ask:</w:t>
      </w:r>
    </w:p>
    <w:p w14:paraId="1E4FC66B" w14:textId="16506CFF" w:rsidR="003E18C6" w:rsidRDefault="00FF1108" w:rsidP="00EC35C2">
      <w:pPr>
        <w:pStyle w:val="ListBullet"/>
      </w:pPr>
      <w:r>
        <w:t>w</w:t>
      </w:r>
      <w:r w:rsidR="003E18C6">
        <w:t xml:space="preserve">hat have you accomplished so far? </w:t>
      </w:r>
    </w:p>
    <w:p w14:paraId="757BB79B" w14:textId="08040BFB" w:rsidR="003E18C6" w:rsidRDefault="00FF1108" w:rsidP="00EC35C2">
      <w:pPr>
        <w:pStyle w:val="ListBullet"/>
      </w:pPr>
      <w:r>
        <w:t>w</w:t>
      </w:r>
      <w:r w:rsidR="003E18C6">
        <w:t>hat is your next step?</w:t>
      </w:r>
    </w:p>
    <w:p w14:paraId="263FB31D" w14:textId="7208C783" w:rsidR="003E18C6" w:rsidRDefault="00FF1108" w:rsidP="00EC35C2">
      <w:pPr>
        <w:pStyle w:val="ListBullet"/>
      </w:pPr>
      <w:r>
        <w:t>w</w:t>
      </w:r>
      <w:r w:rsidR="003E18C6">
        <w:t>hat do you still need to know, understand and do about the task/project?</w:t>
      </w:r>
    </w:p>
    <w:p w14:paraId="74C73879" w14:textId="40BEFF56" w:rsidR="003E18C6" w:rsidRDefault="00FF1108" w:rsidP="00EC35C2">
      <w:pPr>
        <w:pStyle w:val="ListBullet"/>
      </w:pPr>
      <w:r>
        <w:t xml:space="preserve">What have you learnt from your </w:t>
      </w:r>
      <w:r w:rsidR="003E18C6">
        <w:t xml:space="preserve">mistakes? </w:t>
      </w:r>
    </w:p>
    <w:p w14:paraId="1EEF82B7" w14:textId="09C6795C" w:rsidR="003E18C6" w:rsidRDefault="003E18C6" w:rsidP="00EC35C2">
      <w:pPr>
        <w:pStyle w:val="ListBullet"/>
      </w:pPr>
      <w:r>
        <w:t>How can you continue to motivate yourself to remain on task?</w:t>
      </w:r>
    </w:p>
    <w:p w14:paraId="342C20D7" w14:textId="77777777" w:rsidR="00961AFD" w:rsidRDefault="00961AFD" w:rsidP="00961AFD">
      <w:r w:rsidRPr="00961AFD">
        <w:t xml:space="preserve">In small groups students plan and use materials, tools and equipment to create a prototype as a solution to the driving questions. </w:t>
      </w:r>
    </w:p>
    <w:p w14:paraId="6974D73B" w14:textId="77777777" w:rsidR="00961AFD" w:rsidRDefault="00961AFD" w:rsidP="00961AFD">
      <w:r w:rsidRPr="00961AFD">
        <w:t>Share with class, list key ideas.</w:t>
      </w:r>
    </w:p>
    <w:p w14:paraId="0C533555" w14:textId="5960965A" w:rsidR="00961AFD" w:rsidRPr="00961AFD" w:rsidRDefault="00961AFD" w:rsidP="00961AFD">
      <w:r w:rsidRPr="00961AFD">
        <w:t xml:space="preserve"> Record in STEM learning journal.</w:t>
      </w:r>
    </w:p>
    <w:p w14:paraId="24B58050" w14:textId="48E17506" w:rsidR="00F525DF" w:rsidRDefault="00F525DF" w:rsidP="00961AFD">
      <w:pPr>
        <w:pStyle w:val="Heading4"/>
        <w:shd w:val="clear" w:color="auto" w:fill="D9D9D9" w:themeFill="background1" w:themeFillShade="D9"/>
      </w:pPr>
      <w:r>
        <w:t>Opportunity to monitor student progress</w:t>
      </w:r>
    </w:p>
    <w:p w14:paraId="620850E8" w14:textId="0E4E6715" w:rsidR="00F525DF" w:rsidRPr="00961AFD" w:rsidRDefault="00F525DF" w:rsidP="00961AFD">
      <w:pPr>
        <w:shd w:val="clear" w:color="auto" w:fill="D9D9D9" w:themeFill="background1" w:themeFillShade="D9"/>
        <w:rPr>
          <w:b/>
          <w:bCs/>
        </w:rPr>
      </w:pPr>
      <w:r w:rsidRPr="00961AFD">
        <w:rPr>
          <w:b/>
          <w:bCs/>
        </w:rPr>
        <w:t xml:space="preserve">Assessment task </w:t>
      </w:r>
      <w:r w:rsidR="00F44E6D">
        <w:rPr>
          <w:b/>
          <w:bCs/>
        </w:rPr>
        <w:t>9</w:t>
      </w:r>
    </w:p>
    <w:p w14:paraId="59E13BFE" w14:textId="0986C58D" w:rsidR="00F525DF" w:rsidRDefault="00F525DF" w:rsidP="00961AFD">
      <w:pPr>
        <w:shd w:val="clear" w:color="auto" w:fill="D9D9D9" w:themeFill="background1" w:themeFillShade="D9"/>
      </w:pPr>
      <w:r w:rsidRPr="00864E90">
        <w:rPr>
          <w:b/>
          <w:bCs/>
        </w:rPr>
        <w:t>ST3-2DP-T</w:t>
      </w:r>
      <w:r>
        <w:rPr>
          <w:b/>
          <w:bCs/>
        </w:rPr>
        <w:t>:</w:t>
      </w:r>
      <w:r w:rsidRPr="00864E90">
        <w:t xml:space="preserve"> </w:t>
      </w:r>
      <w:r w:rsidR="00961AFD">
        <w:t xml:space="preserve">review work samples in STEM journal: </w:t>
      </w:r>
      <w:r w:rsidRPr="00B27979">
        <w:t>plans and uses materials, tools and equipment to develop solutions for a need or opportunity</w:t>
      </w:r>
    </w:p>
    <w:p w14:paraId="62CEB34C" w14:textId="3D8522D7" w:rsidR="00B8308C" w:rsidRDefault="00B8308C" w:rsidP="00EC35C2">
      <w:pPr>
        <w:pStyle w:val="Heading3"/>
      </w:pPr>
      <w:bookmarkStart w:id="18" w:name="_Toc118989305"/>
      <w:r>
        <w:t xml:space="preserve">Sequence 6 – design </w:t>
      </w:r>
      <w:r w:rsidR="00FB11D8">
        <w:t xml:space="preserve">and </w:t>
      </w:r>
      <w:r w:rsidR="00F16F75">
        <w:t>test</w:t>
      </w:r>
      <w:bookmarkEnd w:id="18"/>
    </w:p>
    <w:p w14:paraId="676F891E" w14:textId="2F3B5FE4" w:rsidR="00C94108" w:rsidRDefault="00902409" w:rsidP="008D1E36">
      <w:r>
        <w:t xml:space="preserve">Review the design thinking phases and focus on test. </w:t>
      </w:r>
      <w:r w:rsidR="00C94108">
        <w:t xml:space="preserve">Introduce the test phase by watching the </w:t>
      </w:r>
      <w:hyperlink r:id="rId71" w:anchor="/id/5dce5dea534d6d1276d8dbf8" w:history="1">
        <w:r w:rsidR="00C94108" w:rsidRPr="00C94108">
          <w:rPr>
            <w:rStyle w:val="Hyperlink"/>
          </w:rPr>
          <w:t>Test video</w:t>
        </w:r>
      </w:hyperlink>
    </w:p>
    <w:p w14:paraId="3E2F6E4D" w14:textId="17461B0F" w:rsidR="003E18C6" w:rsidRDefault="003E18C6" w:rsidP="00EC35C2">
      <w:r>
        <w:t>Students test their prototype during development and production with a critical user such as a friend</w:t>
      </w:r>
      <w:r w:rsidR="00FF1108">
        <w:t xml:space="preserve"> or</w:t>
      </w:r>
      <w:r>
        <w:t xml:space="preserve"> teacher</w:t>
      </w:r>
    </w:p>
    <w:p w14:paraId="441E0D3E" w14:textId="567DB887" w:rsidR="003E18C6" w:rsidRDefault="003E18C6" w:rsidP="00FF1108">
      <w:r>
        <w:t>Assist students to</w:t>
      </w:r>
      <w:r w:rsidR="00FF1108">
        <w:t xml:space="preserve"> </w:t>
      </w:r>
      <w:r>
        <w:t>devise the best method to test their prototype</w:t>
      </w:r>
      <w:r w:rsidR="00FF1108">
        <w:t xml:space="preserve"> and to c</w:t>
      </w:r>
      <w:r>
        <w:t xml:space="preserve">apture </w:t>
      </w:r>
      <w:r w:rsidR="00FF1108">
        <w:t xml:space="preserve">and record </w:t>
      </w:r>
      <w:r>
        <w:t>feedback</w:t>
      </w:r>
    </w:p>
    <w:p w14:paraId="178CE308" w14:textId="77777777" w:rsidR="003E18C6" w:rsidRDefault="003E18C6" w:rsidP="00EC35C2">
      <w:r>
        <w:t>Record test results and feedback in STEM learning journals.</w:t>
      </w:r>
    </w:p>
    <w:p w14:paraId="74A620DD" w14:textId="77777777" w:rsidR="00961AFD" w:rsidRDefault="003E18C6" w:rsidP="00961AFD">
      <w:r>
        <w:lastRenderedPageBreak/>
        <w:t>Students refine the prototype with reference to the feedback</w:t>
      </w:r>
      <w:r w:rsidR="00961AFD">
        <w:t>.</w:t>
      </w:r>
      <w:r w:rsidR="00961AFD" w:rsidRPr="00961AFD">
        <w:t xml:space="preserve"> </w:t>
      </w:r>
    </w:p>
    <w:p w14:paraId="5D97AE25" w14:textId="6A66610D" w:rsidR="00961AFD" w:rsidRDefault="00961AFD" w:rsidP="00961AFD">
      <w:r>
        <w:t>Students:</w:t>
      </w:r>
    </w:p>
    <w:p w14:paraId="1F00BBBA" w14:textId="77777777" w:rsidR="00961AFD" w:rsidRDefault="00961AFD" w:rsidP="00961AFD">
      <w:pPr>
        <w:pStyle w:val="ListBullet"/>
      </w:pPr>
      <w:r>
        <w:t>present their final conceptual ideas to their peers and review their learning to date in their STEM learning journal</w:t>
      </w:r>
    </w:p>
    <w:p w14:paraId="7A2E92D4" w14:textId="77777777" w:rsidR="00961AFD" w:rsidRDefault="00961AFD" w:rsidP="00961AFD">
      <w:pPr>
        <w:pStyle w:val="ListBullet"/>
      </w:pPr>
      <w:r>
        <w:t>plan their next steps ready for production of their final products</w:t>
      </w:r>
    </w:p>
    <w:p w14:paraId="67C3BB0F" w14:textId="77777777" w:rsidR="00961AFD" w:rsidRDefault="00961AFD" w:rsidP="00961AFD">
      <w:pPr>
        <w:pStyle w:val="ListBullet"/>
      </w:pPr>
      <w:r>
        <w:t>consult with expert teachers in technical, scientific or creative aspects of their design solutions</w:t>
      </w:r>
    </w:p>
    <w:p w14:paraId="5AEC2BF4" w14:textId="77777777" w:rsidR="00961AFD" w:rsidRDefault="00961AFD" w:rsidP="00961AFD">
      <w:pPr>
        <w:pStyle w:val="ListBullet"/>
      </w:pPr>
      <w:r>
        <w:t>consolidate final designs and produce associated material in preparation for presentation and display showcase</w:t>
      </w:r>
    </w:p>
    <w:p w14:paraId="0409D297" w14:textId="77777777" w:rsidR="00635980" w:rsidRDefault="00961AFD" w:rsidP="00635980">
      <w:pPr>
        <w:pStyle w:val="ListBullet"/>
      </w:pPr>
      <w:r>
        <w:t>prepare models and products</w:t>
      </w:r>
      <w:r w:rsidRPr="000441BE">
        <w:t xml:space="preserve"> </w:t>
      </w:r>
    </w:p>
    <w:p w14:paraId="23C25AA5" w14:textId="207D5A9C" w:rsidR="00635980" w:rsidRDefault="00635980" w:rsidP="00635980">
      <w:pPr>
        <w:pStyle w:val="ListBullet"/>
      </w:pPr>
      <w:r>
        <w:t>re-visit and review their rubric and success criteria</w:t>
      </w:r>
    </w:p>
    <w:p w14:paraId="721C2F00" w14:textId="77777777" w:rsidR="00635980" w:rsidRDefault="00635980" w:rsidP="00635980">
      <w:r>
        <w:t>Collect work samples</w:t>
      </w:r>
    </w:p>
    <w:p w14:paraId="7A05B2C1" w14:textId="07E09C03" w:rsidR="00B8308C" w:rsidRDefault="00635980" w:rsidP="00635980">
      <w:r w:rsidRPr="000441BE">
        <w:t>Observe students during presentations</w:t>
      </w:r>
    </w:p>
    <w:p w14:paraId="150D9E5F" w14:textId="2938C6CE" w:rsidR="003E18C6" w:rsidRDefault="003E18C6" w:rsidP="00961AFD">
      <w:pPr>
        <w:pStyle w:val="Heading4"/>
        <w:shd w:val="clear" w:color="auto" w:fill="D9D9D9" w:themeFill="background1" w:themeFillShade="D9"/>
      </w:pPr>
      <w:r>
        <w:t>Opportunity to monitor student progress</w:t>
      </w:r>
    </w:p>
    <w:p w14:paraId="1828D0A7" w14:textId="2FDE014F" w:rsidR="000441BE" w:rsidRPr="00961AFD" w:rsidRDefault="000441BE" w:rsidP="00961AFD">
      <w:pPr>
        <w:shd w:val="clear" w:color="auto" w:fill="D9D9D9" w:themeFill="background1" w:themeFillShade="D9"/>
        <w:rPr>
          <w:b/>
          <w:bCs/>
        </w:rPr>
      </w:pPr>
      <w:r w:rsidRPr="00961AFD">
        <w:rPr>
          <w:b/>
          <w:bCs/>
        </w:rPr>
        <w:t xml:space="preserve">Assessment task </w:t>
      </w:r>
      <w:r w:rsidR="00F44E6D">
        <w:rPr>
          <w:b/>
          <w:bCs/>
        </w:rPr>
        <w:t>10</w:t>
      </w:r>
    </w:p>
    <w:p w14:paraId="65C405BE" w14:textId="77777777" w:rsidR="003751C0" w:rsidRDefault="00864E90" w:rsidP="00961AFD">
      <w:pPr>
        <w:pStyle w:val="ListBullet"/>
        <w:numPr>
          <w:ilvl w:val="0"/>
          <w:numId w:val="0"/>
        </w:numPr>
        <w:shd w:val="clear" w:color="auto" w:fill="D9D9D9" w:themeFill="background1" w:themeFillShade="D9"/>
        <w:rPr>
          <w:lang w:eastAsia="zh-CN"/>
        </w:rPr>
      </w:pPr>
      <w:r w:rsidRPr="00961AFD">
        <w:rPr>
          <w:b/>
          <w:bCs/>
          <w:lang w:eastAsia="zh-CN"/>
        </w:rPr>
        <w:t>ST3-1WS-S</w:t>
      </w:r>
      <w:r w:rsidR="00961AFD">
        <w:rPr>
          <w:b/>
          <w:bCs/>
          <w:lang w:eastAsia="zh-CN"/>
        </w:rPr>
        <w:t xml:space="preserve">: </w:t>
      </w:r>
      <w:r w:rsidR="003751C0" w:rsidRPr="003751C0">
        <w:rPr>
          <w:lang w:eastAsia="zh-CN"/>
        </w:rPr>
        <w:t xml:space="preserve">Working scientifically </w:t>
      </w:r>
      <w:r w:rsidR="003751C0">
        <w:rPr>
          <w:lang w:eastAsia="zh-CN"/>
        </w:rPr>
        <w:t>–</w:t>
      </w:r>
      <w:r w:rsidR="003751C0">
        <w:rPr>
          <w:b/>
          <w:bCs/>
          <w:lang w:eastAsia="zh-CN"/>
        </w:rPr>
        <w:t xml:space="preserve"> </w:t>
      </w:r>
      <w:r w:rsidR="00961AFD" w:rsidRPr="00961AFD">
        <w:rPr>
          <w:lang w:eastAsia="zh-CN"/>
        </w:rPr>
        <w:t>observ</w:t>
      </w:r>
      <w:r w:rsidR="003751C0">
        <w:rPr>
          <w:lang w:eastAsia="zh-CN"/>
        </w:rPr>
        <w:t>e students</w:t>
      </w:r>
      <w:r w:rsidR="00961AFD" w:rsidRPr="00961AFD">
        <w:rPr>
          <w:lang w:eastAsia="zh-CN"/>
        </w:rPr>
        <w:t xml:space="preserve"> </w:t>
      </w:r>
      <w:r w:rsidR="00635980">
        <w:rPr>
          <w:lang w:eastAsia="zh-CN"/>
        </w:rPr>
        <w:t>during presentations</w:t>
      </w:r>
      <w:r w:rsidR="003751C0">
        <w:rPr>
          <w:lang w:eastAsia="zh-CN"/>
        </w:rPr>
        <w:t xml:space="preserve"> and r</w:t>
      </w:r>
      <w:r w:rsidR="00635980">
        <w:rPr>
          <w:lang w:eastAsia="zh-CN"/>
        </w:rPr>
        <w:t xml:space="preserve">eview </w:t>
      </w:r>
      <w:r w:rsidR="003751C0">
        <w:rPr>
          <w:lang w:eastAsia="zh-CN"/>
        </w:rPr>
        <w:t xml:space="preserve">all </w:t>
      </w:r>
      <w:r w:rsidR="00961AFD" w:rsidRPr="00961AFD">
        <w:rPr>
          <w:lang w:eastAsia="zh-CN"/>
        </w:rPr>
        <w:t>work samples</w:t>
      </w:r>
      <w:r w:rsidR="003751C0">
        <w:rPr>
          <w:lang w:eastAsia="zh-CN"/>
        </w:rPr>
        <w:t>.</w:t>
      </w:r>
    </w:p>
    <w:p w14:paraId="7DB462BC" w14:textId="3498A5D1" w:rsidR="000441BE" w:rsidRPr="003751C0" w:rsidRDefault="003751C0" w:rsidP="00961AFD">
      <w:pPr>
        <w:pStyle w:val="ListBullet"/>
        <w:numPr>
          <w:ilvl w:val="0"/>
          <w:numId w:val="0"/>
        </w:numPr>
        <w:shd w:val="clear" w:color="auto" w:fill="D9D9D9" w:themeFill="background1" w:themeFillShade="D9"/>
        <w:rPr>
          <w:lang w:eastAsia="zh-CN"/>
        </w:rPr>
      </w:pPr>
      <w:r>
        <w:rPr>
          <w:lang w:eastAsia="zh-CN"/>
        </w:rPr>
        <w:t xml:space="preserve">Focus </w:t>
      </w:r>
      <w:r w:rsidR="00CB70B0">
        <w:rPr>
          <w:lang w:eastAsia="zh-CN"/>
        </w:rPr>
        <w:t xml:space="preserve">on </w:t>
      </w:r>
      <w:r>
        <w:rPr>
          <w:lang w:eastAsia="zh-CN"/>
        </w:rPr>
        <w:t xml:space="preserve">evidence of </w:t>
      </w:r>
      <w:r w:rsidRPr="003751C0">
        <w:rPr>
          <w:lang w:eastAsia="zh-CN"/>
        </w:rPr>
        <w:t>plan</w:t>
      </w:r>
      <w:r>
        <w:rPr>
          <w:lang w:eastAsia="zh-CN"/>
        </w:rPr>
        <w:t>ning</w:t>
      </w:r>
      <w:r w:rsidRPr="003751C0">
        <w:rPr>
          <w:lang w:eastAsia="zh-CN"/>
        </w:rPr>
        <w:t xml:space="preserve"> and apply</w:t>
      </w:r>
      <w:r>
        <w:rPr>
          <w:lang w:eastAsia="zh-CN"/>
        </w:rPr>
        <w:t>ing</w:t>
      </w:r>
      <w:r w:rsidRPr="003751C0">
        <w:rPr>
          <w:lang w:eastAsia="zh-CN"/>
        </w:rPr>
        <w:t xml:space="preserve"> </w:t>
      </w:r>
      <w:r w:rsidR="00CB70B0">
        <w:rPr>
          <w:lang w:eastAsia="zh-CN"/>
        </w:rPr>
        <w:t xml:space="preserve">design elements and testing </w:t>
      </w:r>
      <w:r w:rsidRPr="003751C0">
        <w:rPr>
          <w:lang w:eastAsia="zh-CN"/>
        </w:rPr>
        <w:t>to answer problems</w:t>
      </w:r>
    </w:p>
    <w:p w14:paraId="4BB10762" w14:textId="7C27F75F" w:rsidR="00B75AC1" w:rsidRDefault="00B75AC1" w:rsidP="00EC35C2">
      <w:pPr>
        <w:pStyle w:val="Heading3"/>
      </w:pPr>
      <w:bookmarkStart w:id="19" w:name="_Toc118989306"/>
      <w:r>
        <w:t>Sequence 7 – presentation and showcase</w:t>
      </w:r>
      <w:bookmarkEnd w:id="19"/>
    </w:p>
    <w:p w14:paraId="6C740536" w14:textId="0D8319DD" w:rsidR="008D1E36" w:rsidRPr="00973D0B" w:rsidRDefault="008D1E36" w:rsidP="008D1E36">
      <w:pPr>
        <w:pStyle w:val="FeatureBox"/>
        <w:rPr>
          <w:b/>
          <w:bCs/>
        </w:rPr>
      </w:pPr>
      <w:r w:rsidRPr="00973D0B">
        <w:rPr>
          <w:b/>
          <w:bCs/>
        </w:rPr>
        <w:t xml:space="preserve">Sequence </w:t>
      </w:r>
      <w:r>
        <w:rPr>
          <w:b/>
          <w:bCs/>
        </w:rPr>
        <w:t xml:space="preserve">7 </w:t>
      </w:r>
      <w:r w:rsidRPr="00973D0B">
        <w:rPr>
          <w:b/>
          <w:bCs/>
        </w:rPr>
        <w:t xml:space="preserve">teacher notes: </w:t>
      </w:r>
    </w:p>
    <w:p w14:paraId="253682D4" w14:textId="2170EEC1" w:rsidR="00B75AC1" w:rsidRDefault="008D1E36" w:rsidP="008D1E36">
      <w:pPr>
        <w:pStyle w:val="FeatureBox"/>
        <w:rPr>
          <w:rStyle w:val="Strong"/>
        </w:rPr>
      </w:pPr>
      <w:r>
        <w:t>This learning sequence 7</w:t>
      </w:r>
      <w:r w:rsidRPr="005F7940">
        <w:t xml:space="preserve"> </w:t>
      </w:r>
      <w:r w:rsidR="00B75AC1" w:rsidRPr="003E18C6">
        <w:t>aligns with Mission 5 in the RFS interactive</w:t>
      </w:r>
      <w:r w:rsidR="00B75AC1">
        <w:rPr>
          <w:rStyle w:val="Strong"/>
        </w:rPr>
        <w:t xml:space="preserve"> </w:t>
      </w:r>
      <w:hyperlink r:id="rId72" w:history="1">
        <w:r w:rsidR="00EC35C2">
          <w:rPr>
            <w:rStyle w:val="Hyperlink"/>
          </w:rPr>
          <w:t>Project Firestorm</w:t>
        </w:r>
      </w:hyperlink>
    </w:p>
    <w:p w14:paraId="7B077EB6" w14:textId="0FE115F2" w:rsidR="003E18C6" w:rsidRDefault="003E18C6" w:rsidP="00EC35C2">
      <w:r>
        <w:t>Students:</w:t>
      </w:r>
    </w:p>
    <w:p w14:paraId="699511DD" w14:textId="522840CE" w:rsidR="003E18C6" w:rsidRDefault="003E18C6" w:rsidP="00EC35C2">
      <w:pPr>
        <w:pStyle w:val="ListBullet"/>
      </w:pPr>
      <w:r>
        <w:t>articulate the processes to create solution</w:t>
      </w:r>
    </w:p>
    <w:p w14:paraId="16DB2DF8" w14:textId="7C3B6B24" w:rsidR="003E18C6" w:rsidRDefault="003E18C6" w:rsidP="00EC35C2">
      <w:pPr>
        <w:pStyle w:val="ListBullet"/>
      </w:pPr>
      <w:r>
        <w:t xml:space="preserve">demonstrate and share their understanding of the links to key learning areas throughout their STEM learning journey </w:t>
      </w:r>
    </w:p>
    <w:p w14:paraId="717F3F09" w14:textId="114D2AF1" w:rsidR="003E18C6" w:rsidRDefault="003E18C6" w:rsidP="00EC35C2">
      <w:pPr>
        <w:pStyle w:val="ListBullet"/>
      </w:pPr>
      <w:r>
        <w:t>present final designs to client (NSW RFS)</w:t>
      </w:r>
    </w:p>
    <w:p w14:paraId="39A22219" w14:textId="04700BD8" w:rsidR="003E18C6" w:rsidRDefault="003E18C6" w:rsidP="00EC35C2">
      <w:pPr>
        <w:pStyle w:val="ListBullet"/>
      </w:pPr>
      <w:r>
        <w:t>present projects in a showcase for parents and peers</w:t>
      </w:r>
    </w:p>
    <w:p w14:paraId="1C02ED3B" w14:textId="107212F5" w:rsidR="003E18C6" w:rsidRDefault="003E18C6" w:rsidP="00EC35C2">
      <w:pPr>
        <w:pStyle w:val="ListBullet"/>
      </w:pPr>
      <w:r>
        <w:t>present projects to the wider-school community in an open-afternoon.</w:t>
      </w:r>
    </w:p>
    <w:p w14:paraId="3753A33C" w14:textId="77777777" w:rsidR="003E18C6" w:rsidRDefault="003E18C6" w:rsidP="00EC35C2">
      <w:r>
        <w:lastRenderedPageBreak/>
        <w:t xml:space="preserve">Students produce a range of solutions to problems related to preparing for, surviving or recovering from bushfires. Students present in a variety of forms including – </w:t>
      </w:r>
    </w:p>
    <w:p w14:paraId="1EAA147C" w14:textId="18222454" w:rsidR="003E18C6" w:rsidRDefault="003E18C6" w:rsidP="00EC35C2">
      <w:pPr>
        <w:pStyle w:val="ListBullet"/>
      </w:pPr>
      <w:r>
        <w:t>STEM learning journals with notes and photos</w:t>
      </w:r>
    </w:p>
    <w:p w14:paraId="7DE08ACC" w14:textId="27D3F8B5" w:rsidR="003E18C6" w:rsidRDefault="003E18C6" w:rsidP="00EC35C2">
      <w:pPr>
        <w:pStyle w:val="ListBullet"/>
      </w:pPr>
      <w:r>
        <w:t>schematics, design sketches and detailed drawings</w:t>
      </w:r>
    </w:p>
    <w:p w14:paraId="2A39A554" w14:textId="1D5D8D26" w:rsidR="003E18C6" w:rsidRDefault="003E18C6" w:rsidP="00EC35C2">
      <w:pPr>
        <w:pStyle w:val="ListBullet"/>
      </w:pPr>
      <w:r>
        <w:t>information posters or digital presentations using software such as Keynote, PowerPoint, Google Slides</w:t>
      </w:r>
      <w:r>
        <w:tab/>
      </w:r>
    </w:p>
    <w:p w14:paraId="00884CAE" w14:textId="2337EB92" w:rsidR="003E18C6" w:rsidRDefault="003E18C6" w:rsidP="00EC35C2">
      <w:pPr>
        <w:pStyle w:val="ListBullet"/>
      </w:pPr>
      <w:r>
        <w:t>digital simulations</w:t>
      </w:r>
    </w:p>
    <w:p w14:paraId="07F2556E" w14:textId="375B5551" w:rsidR="003E18C6" w:rsidRDefault="003E18C6" w:rsidP="00EC35C2">
      <w:pPr>
        <w:pStyle w:val="ListBullet"/>
      </w:pPr>
      <w:r>
        <w:t>3D CAD models</w:t>
      </w:r>
    </w:p>
    <w:p w14:paraId="76C40280" w14:textId="12DF5592" w:rsidR="003E18C6" w:rsidRDefault="003E18C6" w:rsidP="00EC35C2">
      <w:pPr>
        <w:pStyle w:val="ListBullet"/>
      </w:pPr>
      <w:r>
        <w:t>cardboard or foam core scale models</w:t>
      </w:r>
    </w:p>
    <w:p w14:paraId="58A0CDEA" w14:textId="7EA65E66" w:rsidR="003E18C6" w:rsidRDefault="003E18C6" w:rsidP="00EC35C2">
      <w:pPr>
        <w:pStyle w:val="ListBullet"/>
      </w:pPr>
      <w:r>
        <w:t>3D printed models</w:t>
      </w:r>
    </w:p>
    <w:p w14:paraId="2C087156" w14:textId="028762FE" w:rsidR="003E18C6" w:rsidRDefault="003E18C6" w:rsidP="00EC35C2">
      <w:pPr>
        <w:pStyle w:val="ListBullet"/>
      </w:pPr>
      <w:r>
        <w:t>robotic solutions</w:t>
      </w:r>
    </w:p>
    <w:p w14:paraId="5AF0B639" w14:textId="324367C0" w:rsidR="003E18C6" w:rsidRDefault="003E18C6" w:rsidP="00EC35C2">
      <w:pPr>
        <w:pStyle w:val="ListBullet"/>
      </w:pPr>
      <w:r>
        <w:t>electronics, sensors and ICT interfaces</w:t>
      </w:r>
    </w:p>
    <w:p w14:paraId="5F8B9B92" w14:textId="1A5515F9" w:rsidR="003E18C6" w:rsidRDefault="003E18C6" w:rsidP="00EC35C2">
      <w:pPr>
        <w:pStyle w:val="ListBullet"/>
      </w:pPr>
      <w:r>
        <w:t>interactive websites and apps</w:t>
      </w:r>
    </w:p>
    <w:p w14:paraId="09DC1B57" w14:textId="586ABBF4" w:rsidR="003E18C6" w:rsidRDefault="003E18C6" w:rsidP="00EC35C2">
      <w:pPr>
        <w:pStyle w:val="ListBullet"/>
      </w:pPr>
      <w:r>
        <w:t>dioramas</w:t>
      </w:r>
    </w:p>
    <w:p w14:paraId="5C119047" w14:textId="0BE1F167" w:rsidR="003E18C6" w:rsidRDefault="003E18C6" w:rsidP="00EC35C2">
      <w:pPr>
        <w:pStyle w:val="ListBullet"/>
      </w:pPr>
      <w:r>
        <w:t>video and multimedia products</w:t>
      </w:r>
    </w:p>
    <w:p w14:paraId="28D8CC0F" w14:textId="0052522A" w:rsidR="003E18C6" w:rsidRDefault="003E18C6" w:rsidP="00EC35C2">
      <w:pPr>
        <w:pStyle w:val="ListBullet"/>
      </w:pPr>
      <w:r>
        <w:t>technical reports and support materials.</w:t>
      </w:r>
    </w:p>
    <w:p w14:paraId="2449FAF0" w14:textId="50ED080F" w:rsidR="00B75AC1" w:rsidRDefault="003E18C6" w:rsidP="00EC35C2">
      <w:r>
        <w:t>Record in STEM learning journal.</w:t>
      </w:r>
    </w:p>
    <w:p w14:paraId="2559FAFE" w14:textId="61D18274" w:rsidR="00635980" w:rsidRDefault="003E18C6" w:rsidP="00635980">
      <w:pPr>
        <w:pStyle w:val="Heading4"/>
        <w:shd w:val="clear" w:color="auto" w:fill="D9D9D9" w:themeFill="background1" w:themeFillShade="D9"/>
        <w:rPr>
          <w:lang w:eastAsia="zh-CN"/>
        </w:rPr>
      </w:pPr>
      <w:r>
        <w:rPr>
          <w:lang w:eastAsia="zh-CN"/>
        </w:rPr>
        <w:t>Opportunity to monitor student progress</w:t>
      </w:r>
    </w:p>
    <w:p w14:paraId="6FC6F209" w14:textId="56CF899E" w:rsidR="00635980" w:rsidRPr="00635980" w:rsidRDefault="00635980" w:rsidP="00635980">
      <w:pPr>
        <w:shd w:val="clear" w:color="auto" w:fill="D9D9D9" w:themeFill="background1" w:themeFillShade="D9"/>
        <w:rPr>
          <w:b/>
          <w:bCs/>
          <w:lang w:eastAsia="zh-CN"/>
        </w:rPr>
      </w:pPr>
      <w:r w:rsidRPr="00635980">
        <w:rPr>
          <w:b/>
          <w:bCs/>
          <w:lang w:eastAsia="zh-CN"/>
        </w:rPr>
        <w:t>Assessment 1</w:t>
      </w:r>
      <w:r w:rsidR="00F44E6D">
        <w:rPr>
          <w:b/>
          <w:bCs/>
          <w:lang w:eastAsia="zh-CN"/>
        </w:rPr>
        <w:t>1</w:t>
      </w:r>
      <w:r w:rsidRPr="00635980">
        <w:rPr>
          <w:b/>
          <w:bCs/>
          <w:lang w:eastAsia="zh-CN"/>
        </w:rPr>
        <w:t>:</w:t>
      </w:r>
    </w:p>
    <w:p w14:paraId="40586280" w14:textId="3CD845A9" w:rsidR="00635980" w:rsidRDefault="00635980" w:rsidP="00212CE6">
      <w:pPr>
        <w:shd w:val="clear" w:color="auto" w:fill="D9D9D9" w:themeFill="background1" w:themeFillShade="D9"/>
        <w:rPr>
          <w:lang w:eastAsia="zh-CN"/>
        </w:rPr>
      </w:pPr>
      <w:r w:rsidRPr="00635980">
        <w:rPr>
          <w:b/>
          <w:bCs/>
          <w:lang w:eastAsia="zh-CN"/>
        </w:rPr>
        <w:t xml:space="preserve"> </w:t>
      </w:r>
      <w:r w:rsidR="00212CE6" w:rsidRPr="00212CE6">
        <w:rPr>
          <w:b/>
          <w:bCs/>
          <w:lang w:eastAsia="zh-CN"/>
        </w:rPr>
        <w:t>EN3-1A</w:t>
      </w:r>
      <w:r w:rsidR="00212CE6">
        <w:rPr>
          <w:b/>
          <w:bCs/>
          <w:lang w:eastAsia="zh-CN"/>
        </w:rPr>
        <w:t>,</w:t>
      </w:r>
      <w:r w:rsidR="00212CE6" w:rsidRPr="00212CE6">
        <w:rPr>
          <w:b/>
          <w:bCs/>
          <w:lang w:eastAsia="zh-CN"/>
        </w:rPr>
        <w:t xml:space="preserve"> </w:t>
      </w:r>
      <w:r w:rsidRPr="00635980">
        <w:rPr>
          <w:b/>
          <w:bCs/>
          <w:lang w:eastAsia="zh-CN"/>
        </w:rPr>
        <w:t>EN3-9E</w:t>
      </w:r>
      <w:r w:rsidR="00212CE6">
        <w:rPr>
          <w:b/>
          <w:bCs/>
          <w:lang w:eastAsia="zh-CN"/>
        </w:rPr>
        <w:t xml:space="preserve"> </w:t>
      </w:r>
      <w:r w:rsidR="00212CE6">
        <w:rPr>
          <w:lang w:eastAsia="zh-CN"/>
        </w:rPr>
        <w:t>Speaking and listening –</w:t>
      </w:r>
      <w:r>
        <w:rPr>
          <w:lang w:eastAsia="zh-CN"/>
        </w:rPr>
        <w:t xml:space="preserve"> </w:t>
      </w:r>
      <w:r w:rsidR="003E18C6">
        <w:rPr>
          <w:lang w:eastAsia="zh-CN"/>
        </w:rPr>
        <w:t xml:space="preserve">In groups, students complete final review of their shared rubric and goals. Mark and date rubric. </w:t>
      </w:r>
    </w:p>
    <w:p w14:paraId="20440734" w14:textId="3E4035AF" w:rsidR="003E18C6" w:rsidRDefault="003E18C6" w:rsidP="00635980">
      <w:pPr>
        <w:shd w:val="clear" w:color="auto" w:fill="D9D9D9" w:themeFill="background1" w:themeFillShade="D9"/>
        <w:rPr>
          <w:lang w:eastAsia="zh-CN"/>
        </w:rPr>
      </w:pPr>
      <w:r>
        <w:rPr>
          <w:lang w:eastAsia="zh-CN"/>
        </w:rPr>
        <w:t>Record in STEM learning journal.</w:t>
      </w:r>
    </w:p>
    <w:p w14:paraId="60923508" w14:textId="1300020B" w:rsidR="00C63FEE" w:rsidRDefault="00B75AC1" w:rsidP="00EC35C2">
      <w:pPr>
        <w:pStyle w:val="FeatureBox"/>
        <w:rPr>
          <w:rStyle w:val="Hyperlink"/>
        </w:rPr>
      </w:pPr>
      <w:r>
        <w:rPr>
          <w:rStyle w:val="Strong"/>
        </w:rPr>
        <w:t xml:space="preserve">This learning event aligns with the Commissioner’s Award in the RFS interactive </w:t>
      </w:r>
      <w:hyperlink r:id="rId73" w:history="1">
        <w:r w:rsidR="00EC35C2">
          <w:rPr>
            <w:rStyle w:val="Hyperlink"/>
          </w:rPr>
          <w:t>Project Firestorm</w:t>
        </w:r>
      </w:hyperlink>
      <w:r w:rsidR="007C384D">
        <w:rPr>
          <w:rStyle w:val="Hyperlink"/>
        </w:rPr>
        <w:t>.</w:t>
      </w:r>
    </w:p>
    <w:p w14:paraId="6EDAA235" w14:textId="488B6276" w:rsidR="00FD4418" w:rsidRDefault="00FD4418" w:rsidP="00EC35C2">
      <w:pPr>
        <w:pStyle w:val="Heading3"/>
      </w:pPr>
      <w:bookmarkStart w:id="20" w:name="_Toc118989307"/>
      <w:r w:rsidRPr="00403D9A">
        <w:t xml:space="preserve">Reflection and </w:t>
      </w:r>
      <w:r w:rsidR="00941516">
        <w:t xml:space="preserve">unit </w:t>
      </w:r>
      <w:r w:rsidRPr="00403D9A">
        <w:t>evaluation</w:t>
      </w:r>
      <w:bookmarkEnd w:id="20"/>
    </w:p>
    <w:p w14:paraId="681CBF8D" w14:textId="77777777" w:rsidR="003E18C6" w:rsidRDefault="003E18C6" w:rsidP="00EC35C2">
      <w:pPr>
        <w:rPr>
          <w:lang w:eastAsia="zh-CN"/>
        </w:rPr>
      </w:pPr>
      <w:r>
        <w:rPr>
          <w:lang w:eastAsia="zh-CN"/>
        </w:rPr>
        <w:t>Reflect on your students’ learning and plan for next steps.</w:t>
      </w:r>
    </w:p>
    <w:p w14:paraId="31ED857A" w14:textId="49A7344B" w:rsidR="003E18C6" w:rsidRDefault="003E18C6" w:rsidP="00EC35C2">
      <w:pPr>
        <w:pStyle w:val="ListBullet"/>
        <w:rPr>
          <w:lang w:eastAsia="zh-CN"/>
        </w:rPr>
      </w:pPr>
      <w:r>
        <w:rPr>
          <w:lang w:eastAsia="zh-CN"/>
        </w:rPr>
        <w:t>What worked well and why?</w:t>
      </w:r>
    </w:p>
    <w:p w14:paraId="00265977" w14:textId="6D4E9B3B" w:rsidR="003E18C6" w:rsidRDefault="003E18C6" w:rsidP="00EC35C2">
      <w:pPr>
        <w:pStyle w:val="ListBullet"/>
        <w:rPr>
          <w:lang w:eastAsia="zh-CN"/>
        </w:rPr>
      </w:pPr>
      <w:r>
        <w:rPr>
          <w:lang w:eastAsia="zh-CN"/>
        </w:rPr>
        <w:t>What didn’t work and why?</w:t>
      </w:r>
    </w:p>
    <w:p w14:paraId="5A42C9ED" w14:textId="5C8134F2" w:rsidR="003E18C6" w:rsidRPr="006D653F" w:rsidRDefault="003E18C6" w:rsidP="00EC35C2">
      <w:pPr>
        <w:pStyle w:val="ListBullet"/>
      </w:pPr>
      <w:r w:rsidRPr="006D653F">
        <w:t>What might I do differently next time?</w:t>
      </w:r>
    </w:p>
    <w:p w14:paraId="264D269B" w14:textId="66056063" w:rsidR="003E18C6" w:rsidRDefault="003E18C6" w:rsidP="00EC35C2">
      <w:pPr>
        <w:pStyle w:val="ListBullet"/>
        <w:rPr>
          <w:lang w:eastAsia="zh-CN"/>
        </w:rPr>
      </w:pPr>
      <w:r>
        <w:rPr>
          <w:lang w:eastAsia="zh-CN"/>
        </w:rPr>
        <w:t>What are the next steps for student learning based on the evidence gathered?</w:t>
      </w:r>
    </w:p>
    <w:p w14:paraId="70BA2D6E" w14:textId="5054108B" w:rsidR="00DE01F8" w:rsidRPr="00A46DFA" w:rsidRDefault="00DE01F8" w:rsidP="00DE01F8">
      <w:pPr>
        <w:pStyle w:val="Heading2"/>
      </w:pPr>
      <w:bookmarkStart w:id="21" w:name="_Toc118989308"/>
      <w:r w:rsidRPr="00AA2D40">
        <w:lastRenderedPageBreak/>
        <w:t xml:space="preserve">Assessment </w:t>
      </w:r>
      <w:r>
        <w:t>summary</w:t>
      </w:r>
      <w:bookmarkEnd w:id="21"/>
    </w:p>
    <w:p w14:paraId="316DC907" w14:textId="1E59848B" w:rsidR="00DE01F8" w:rsidRDefault="00635980" w:rsidP="00DE01F8">
      <w:pPr>
        <w:pStyle w:val="ListBullet"/>
        <w:rPr>
          <w:lang w:eastAsia="zh-CN"/>
        </w:rPr>
      </w:pPr>
      <w:r>
        <w:t xml:space="preserve">Assessment 1: Pre-assessment </w:t>
      </w:r>
      <w:r w:rsidR="00DE01F8">
        <w:rPr>
          <w:lang w:eastAsia="zh-CN"/>
        </w:rPr>
        <w:t>of</w:t>
      </w:r>
      <w:r w:rsidR="00277FC5" w:rsidRPr="00807EFE">
        <w:t xml:space="preserve"> </w:t>
      </w:r>
      <w:r w:rsidR="00277FC5">
        <w:t>the effect of bush fires on the environmen</w:t>
      </w:r>
      <w:r w:rsidR="00F44E6D">
        <w:t>t</w:t>
      </w:r>
    </w:p>
    <w:p w14:paraId="6B3E9BBD" w14:textId="33A4FD4E" w:rsidR="00F44E6D" w:rsidRDefault="00F44E6D" w:rsidP="00DE01F8">
      <w:pPr>
        <w:pStyle w:val="ListBullet"/>
        <w:rPr>
          <w:lang w:eastAsia="zh-CN"/>
        </w:rPr>
      </w:pPr>
      <w:r>
        <w:t xml:space="preserve">Assessment 2 Geography - </w:t>
      </w:r>
      <w:r>
        <w:rPr>
          <w:b/>
          <w:bCs/>
        </w:rPr>
        <w:t>GE3.2, GE3.3, GE 3.4</w:t>
      </w:r>
    </w:p>
    <w:p w14:paraId="5BC5D2F4" w14:textId="34C7C2CA" w:rsidR="00DE01F8" w:rsidRDefault="00635980" w:rsidP="00DE01F8">
      <w:pPr>
        <w:pStyle w:val="ListBullet"/>
        <w:rPr>
          <w:lang w:eastAsia="zh-CN"/>
        </w:rPr>
      </w:pPr>
      <w:r>
        <w:t xml:space="preserve">Assessment </w:t>
      </w:r>
      <w:r w:rsidR="00F44E6D">
        <w:t>3</w:t>
      </w:r>
      <w:r>
        <w:t xml:space="preserve"> </w:t>
      </w:r>
      <w:r w:rsidRPr="00690F43">
        <w:rPr>
          <w:rStyle w:val="Strong"/>
          <w:b w:val="0"/>
        </w:rPr>
        <w:t>Visual arts</w:t>
      </w:r>
      <w:r w:rsidRPr="00590DA0">
        <w:rPr>
          <w:rStyle w:val="Strong"/>
          <w:bCs w:val="0"/>
        </w:rPr>
        <w:t xml:space="preserve"> – AS3-1</w:t>
      </w:r>
    </w:p>
    <w:p w14:paraId="15701738" w14:textId="080F2108" w:rsidR="00635980" w:rsidRDefault="00635980" w:rsidP="00DE01F8">
      <w:pPr>
        <w:pStyle w:val="ListBullet"/>
        <w:rPr>
          <w:lang w:eastAsia="zh-CN"/>
        </w:rPr>
      </w:pPr>
      <w:r>
        <w:t xml:space="preserve">Assessment </w:t>
      </w:r>
      <w:r w:rsidR="00F44E6D">
        <w:t>4</w:t>
      </w:r>
      <w:r>
        <w:t xml:space="preserve"> Mathematics </w:t>
      </w:r>
      <w:r w:rsidRPr="005E6B60">
        <w:rPr>
          <w:b/>
          <w:bCs/>
          <w:lang w:eastAsia="zh-CN"/>
        </w:rPr>
        <w:t>MA3-18SP</w:t>
      </w:r>
      <w:r>
        <w:rPr>
          <w:b/>
          <w:bCs/>
          <w:lang w:eastAsia="zh-CN"/>
        </w:rPr>
        <w:t>; MA3</w:t>
      </w:r>
      <w:r w:rsidR="00690F43">
        <w:rPr>
          <w:b/>
          <w:bCs/>
          <w:lang w:eastAsia="zh-CN"/>
        </w:rPr>
        <w:t xml:space="preserve"> – 1MW</w:t>
      </w:r>
    </w:p>
    <w:p w14:paraId="151FE2F4" w14:textId="1D78B90D" w:rsidR="00635980" w:rsidRDefault="00635980" w:rsidP="00DE01F8">
      <w:pPr>
        <w:pStyle w:val="ListBullet"/>
        <w:rPr>
          <w:lang w:eastAsia="zh-CN"/>
        </w:rPr>
      </w:pPr>
      <w:r>
        <w:t xml:space="preserve">Assessment </w:t>
      </w:r>
      <w:r w:rsidR="00F44E6D">
        <w:t>5</w:t>
      </w:r>
      <w:r w:rsidR="00690F43">
        <w:t xml:space="preserve"> Personal development, Health, Physical Education: </w:t>
      </w:r>
      <w:r w:rsidR="00690F43">
        <w:rPr>
          <w:b/>
          <w:bCs/>
        </w:rPr>
        <w:t>PD3.2:</w:t>
      </w:r>
    </w:p>
    <w:p w14:paraId="32746D54" w14:textId="6B0C5B4C" w:rsidR="00635980" w:rsidRDefault="00635980" w:rsidP="00DE01F8">
      <w:pPr>
        <w:pStyle w:val="ListBullet"/>
        <w:rPr>
          <w:lang w:eastAsia="zh-CN"/>
        </w:rPr>
      </w:pPr>
      <w:r>
        <w:t xml:space="preserve">Assessment </w:t>
      </w:r>
      <w:r w:rsidR="00F44E6D">
        <w:t>6</w:t>
      </w:r>
      <w:r w:rsidR="00690F43">
        <w:t xml:space="preserve"> Science and technology - </w:t>
      </w:r>
      <w:r w:rsidR="00690F43" w:rsidRPr="002D0546">
        <w:rPr>
          <w:b/>
          <w:bCs/>
        </w:rPr>
        <w:t>ST3-4LW-S</w:t>
      </w:r>
    </w:p>
    <w:p w14:paraId="49E01ADD" w14:textId="10D291D3" w:rsidR="00635980" w:rsidRDefault="00635980" w:rsidP="00DE01F8">
      <w:pPr>
        <w:pStyle w:val="ListBullet"/>
        <w:rPr>
          <w:lang w:eastAsia="zh-CN"/>
        </w:rPr>
      </w:pPr>
      <w:r>
        <w:t xml:space="preserve">Assessment </w:t>
      </w:r>
      <w:r w:rsidR="00F44E6D">
        <w:t>7</w:t>
      </w:r>
      <w:r w:rsidR="00690F43">
        <w:t xml:space="preserve"> </w:t>
      </w:r>
      <w:r w:rsidR="00690F43" w:rsidRPr="00552DB9">
        <w:t>Rubric</w:t>
      </w:r>
      <w:r w:rsidR="00552DB9">
        <w:t xml:space="preserve"> </w:t>
      </w:r>
      <w:r w:rsidR="00552DB9" w:rsidRPr="00552DB9">
        <w:rPr>
          <w:b/>
          <w:bCs/>
          <w:lang w:eastAsia="zh-CN"/>
        </w:rPr>
        <w:t>EN3-9E</w:t>
      </w:r>
    </w:p>
    <w:p w14:paraId="057BEB03" w14:textId="39706ECC" w:rsidR="00635980" w:rsidRDefault="00635980" w:rsidP="00DE01F8">
      <w:pPr>
        <w:pStyle w:val="ListBullet"/>
        <w:rPr>
          <w:lang w:eastAsia="zh-CN"/>
        </w:rPr>
      </w:pPr>
      <w:r>
        <w:t xml:space="preserve">Assessment </w:t>
      </w:r>
      <w:r w:rsidR="00F44E6D">
        <w:t>8</w:t>
      </w:r>
      <w:r w:rsidR="00690F43" w:rsidRPr="00690F43">
        <w:rPr>
          <w:b/>
          <w:bCs/>
        </w:rPr>
        <w:t xml:space="preserve"> </w:t>
      </w:r>
      <w:r w:rsidR="00690F43">
        <w:t xml:space="preserve">Science and technology - </w:t>
      </w:r>
      <w:r w:rsidR="00690F43" w:rsidRPr="002D0546">
        <w:rPr>
          <w:b/>
          <w:bCs/>
        </w:rPr>
        <w:t>ST3-6MW-S</w:t>
      </w:r>
      <w:r w:rsidR="00690F43">
        <w:rPr>
          <w:b/>
          <w:bCs/>
        </w:rPr>
        <w:t>:</w:t>
      </w:r>
    </w:p>
    <w:p w14:paraId="2996E2BE" w14:textId="1869980C" w:rsidR="00635980" w:rsidRDefault="00635980" w:rsidP="00DE01F8">
      <w:pPr>
        <w:pStyle w:val="ListBullet"/>
        <w:rPr>
          <w:lang w:eastAsia="zh-CN"/>
        </w:rPr>
      </w:pPr>
      <w:r>
        <w:t xml:space="preserve">Assessment </w:t>
      </w:r>
      <w:r w:rsidR="00F44E6D">
        <w:t>9</w:t>
      </w:r>
      <w:r w:rsidR="00690F43" w:rsidRPr="00690F43">
        <w:rPr>
          <w:b/>
          <w:bCs/>
        </w:rPr>
        <w:t xml:space="preserve"> </w:t>
      </w:r>
      <w:r w:rsidR="00690F43">
        <w:t xml:space="preserve">Science and technology - </w:t>
      </w:r>
      <w:r w:rsidR="00690F43" w:rsidRPr="00864E90">
        <w:rPr>
          <w:b/>
          <w:bCs/>
        </w:rPr>
        <w:t>ST3-2DP-T</w:t>
      </w:r>
      <w:r w:rsidR="00690F43">
        <w:rPr>
          <w:b/>
          <w:bCs/>
        </w:rPr>
        <w:t>:</w:t>
      </w:r>
    </w:p>
    <w:p w14:paraId="698A95D3" w14:textId="154DF0DC" w:rsidR="00635980" w:rsidRDefault="00635980" w:rsidP="00DE01F8">
      <w:pPr>
        <w:pStyle w:val="ListBullet"/>
        <w:rPr>
          <w:lang w:eastAsia="zh-CN"/>
        </w:rPr>
      </w:pPr>
      <w:r>
        <w:t xml:space="preserve">Assessment </w:t>
      </w:r>
      <w:r w:rsidR="00F44E6D">
        <w:t>10</w:t>
      </w:r>
      <w:r w:rsidR="00690F43">
        <w:t>Science and technology -</w:t>
      </w:r>
      <w:r w:rsidR="00690F43" w:rsidRPr="00961AFD">
        <w:rPr>
          <w:b/>
          <w:bCs/>
          <w:lang w:eastAsia="zh-CN"/>
        </w:rPr>
        <w:t>ST3-1WS-S</w:t>
      </w:r>
      <w:r w:rsidR="00690F43">
        <w:rPr>
          <w:b/>
          <w:bCs/>
          <w:lang w:eastAsia="zh-CN"/>
        </w:rPr>
        <w:t>:</w:t>
      </w:r>
    </w:p>
    <w:p w14:paraId="6949128F" w14:textId="5F46FC36" w:rsidR="00DE01F8" w:rsidRPr="005A0192" w:rsidRDefault="00635980" w:rsidP="00635980">
      <w:pPr>
        <w:pStyle w:val="ListBullet"/>
        <w:rPr>
          <w:lang w:eastAsia="zh-CN"/>
        </w:rPr>
      </w:pPr>
      <w:r>
        <w:t>Assessment 1</w:t>
      </w:r>
      <w:r w:rsidR="00F44E6D">
        <w:t>1</w:t>
      </w:r>
      <w:r>
        <w:t xml:space="preserve">: </w:t>
      </w:r>
      <w:r w:rsidR="002A085E">
        <w:t xml:space="preserve">English: </w:t>
      </w:r>
      <w:r w:rsidR="002A085E" w:rsidRPr="00635980">
        <w:rPr>
          <w:b/>
          <w:bCs/>
          <w:lang w:eastAsia="zh-CN"/>
        </w:rPr>
        <w:t>EN3-9E</w:t>
      </w:r>
    </w:p>
    <w:p w14:paraId="58B40F66" w14:textId="77777777" w:rsidR="00853B5F" w:rsidRDefault="00853B5F">
      <w:pPr>
        <w:rPr>
          <w:rFonts w:eastAsia="SimSun" w:cs="Arial"/>
          <w:b/>
          <w:color w:val="1C438B"/>
          <w:sz w:val="48"/>
          <w:szCs w:val="36"/>
          <w:lang w:eastAsia="zh-CN"/>
        </w:rPr>
      </w:pPr>
      <w:r>
        <w:br w:type="page"/>
      </w:r>
    </w:p>
    <w:p w14:paraId="41469369" w14:textId="615A1A69" w:rsidR="005A0192" w:rsidRDefault="00A71119" w:rsidP="005A0192">
      <w:pPr>
        <w:pStyle w:val="Heading2"/>
      </w:pPr>
      <w:bookmarkStart w:id="22" w:name="_Toc118989309"/>
      <w:r>
        <w:lastRenderedPageBreak/>
        <w:t>R</w:t>
      </w:r>
      <w:r w:rsidR="005A0192">
        <w:t>esources</w:t>
      </w:r>
      <w:bookmarkEnd w:id="22"/>
    </w:p>
    <w:p w14:paraId="7BC880DE" w14:textId="66D4E84B" w:rsidR="005A0192" w:rsidRDefault="005A0192" w:rsidP="005A0192">
      <w:pPr>
        <w:pStyle w:val="Heading3"/>
      </w:pPr>
      <w:bookmarkStart w:id="23" w:name="_Resource_1:_In"/>
      <w:bookmarkStart w:id="24" w:name="_Toc118989310"/>
      <w:bookmarkEnd w:id="23"/>
      <w:r>
        <w:t>Resource 1: In the cold light of day</w:t>
      </w:r>
      <w:bookmarkEnd w:id="24"/>
    </w:p>
    <w:p w14:paraId="4ADF994D" w14:textId="77777777" w:rsidR="005A0192" w:rsidRPr="00F6448E" w:rsidRDefault="005A0192" w:rsidP="005A0192">
      <w:pPr>
        <w:rPr>
          <w:rStyle w:val="Strong"/>
        </w:rPr>
      </w:pPr>
      <w:r>
        <w:rPr>
          <w:rStyle w:val="Strong"/>
        </w:rPr>
        <w:t xml:space="preserve">Sample </w:t>
      </w:r>
      <w:r w:rsidRPr="00F6448E">
        <w:rPr>
          <w:rStyle w:val="Strong"/>
        </w:rPr>
        <w:t>table– in the cold light of day examine the aftermath</w:t>
      </w:r>
    </w:p>
    <w:tbl>
      <w:tblPr>
        <w:tblStyle w:val="Tableheader"/>
        <w:tblW w:w="0" w:type="auto"/>
        <w:tblLook w:val="0420" w:firstRow="1" w:lastRow="0" w:firstColumn="0" w:lastColumn="0" w:noHBand="0" w:noVBand="1"/>
        <w:tblCaption w:val="Cold light of day example table"/>
        <w:tblDescription w:val="This table represents a data collection table for student use to record bushfire datat"/>
      </w:tblPr>
      <w:tblGrid>
        <w:gridCol w:w="1662"/>
        <w:gridCol w:w="1852"/>
        <w:gridCol w:w="1701"/>
        <w:gridCol w:w="1559"/>
        <w:gridCol w:w="1418"/>
        <w:gridCol w:w="1380"/>
      </w:tblGrid>
      <w:tr w:rsidR="005A0192" w:rsidRPr="007B6B2F" w14:paraId="0201C26D" w14:textId="77777777" w:rsidTr="00621812">
        <w:trPr>
          <w:cnfStyle w:val="100000000000" w:firstRow="1" w:lastRow="0" w:firstColumn="0" w:lastColumn="0" w:oddVBand="0" w:evenVBand="0" w:oddHBand="0" w:evenHBand="0" w:firstRowFirstColumn="0" w:firstRowLastColumn="0" w:lastRowFirstColumn="0" w:lastRowLastColumn="0"/>
        </w:trPr>
        <w:tc>
          <w:tcPr>
            <w:tcW w:w="1662" w:type="dxa"/>
          </w:tcPr>
          <w:p w14:paraId="7F08E8EC" w14:textId="77777777" w:rsidR="005A0192" w:rsidRPr="007D6AB3" w:rsidRDefault="005A0192" w:rsidP="00621812">
            <w:pPr>
              <w:spacing w:line="276" w:lineRule="auto"/>
              <w:rPr>
                <w:rStyle w:val="Strong"/>
              </w:rPr>
            </w:pPr>
            <w:r>
              <w:rPr>
                <w:rStyle w:val="Strong"/>
              </w:rPr>
              <w:t>Fire e</w:t>
            </w:r>
            <w:r w:rsidRPr="007D6AB3">
              <w:rPr>
                <w:rStyle w:val="Strong"/>
              </w:rPr>
              <w:t xml:space="preserve">vent </w:t>
            </w:r>
          </w:p>
        </w:tc>
        <w:tc>
          <w:tcPr>
            <w:tcW w:w="1852" w:type="dxa"/>
          </w:tcPr>
          <w:p w14:paraId="13DCB0A8" w14:textId="77777777" w:rsidR="005A0192" w:rsidRPr="007D6AB3" w:rsidRDefault="005A0192" w:rsidP="00621812">
            <w:pPr>
              <w:spacing w:line="276" w:lineRule="auto"/>
              <w:rPr>
                <w:rStyle w:val="Strong"/>
              </w:rPr>
            </w:pPr>
            <w:r w:rsidRPr="007D6AB3">
              <w:rPr>
                <w:rStyle w:val="Strong"/>
              </w:rPr>
              <w:t xml:space="preserve">Maximum temperature </w:t>
            </w:r>
          </w:p>
        </w:tc>
        <w:tc>
          <w:tcPr>
            <w:tcW w:w="1701" w:type="dxa"/>
          </w:tcPr>
          <w:p w14:paraId="1471C785" w14:textId="77777777" w:rsidR="005A0192" w:rsidRPr="007D6AB3" w:rsidRDefault="005A0192" w:rsidP="00621812">
            <w:pPr>
              <w:spacing w:line="276" w:lineRule="auto"/>
              <w:rPr>
                <w:rStyle w:val="Strong"/>
              </w:rPr>
            </w:pPr>
            <w:r w:rsidRPr="007D6AB3">
              <w:rPr>
                <w:rStyle w:val="Strong"/>
              </w:rPr>
              <w:t>Hectares burnt</w:t>
            </w:r>
          </w:p>
        </w:tc>
        <w:tc>
          <w:tcPr>
            <w:tcW w:w="1559" w:type="dxa"/>
          </w:tcPr>
          <w:p w14:paraId="6BFFEC6A" w14:textId="77777777" w:rsidR="005A0192" w:rsidRPr="007D6AB3" w:rsidRDefault="005A0192" w:rsidP="00621812">
            <w:pPr>
              <w:spacing w:line="276" w:lineRule="auto"/>
              <w:rPr>
                <w:rStyle w:val="Strong"/>
              </w:rPr>
            </w:pPr>
            <w:r w:rsidRPr="007D6AB3">
              <w:rPr>
                <w:rStyle w:val="Strong"/>
              </w:rPr>
              <w:t>Properties lost</w:t>
            </w:r>
          </w:p>
        </w:tc>
        <w:tc>
          <w:tcPr>
            <w:tcW w:w="1418" w:type="dxa"/>
          </w:tcPr>
          <w:p w14:paraId="541D9A10" w14:textId="77777777" w:rsidR="005A0192" w:rsidRPr="007D6AB3" w:rsidRDefault="005A0192" w:rsidP="00621812">
            <w:pPr>
              <w:spacing w:line="276" w:lineRule="auto"/>
              <w:rPr>
                <w:rStyle w:val="Strong"/>
              </w:rPr>
            </w:pPr>
            <w:r w:rsidRPr="007D6AB3">
              <w:rPr>
                <w:rStyle w:val="Strong"/>
              </w:rPr>
              <w:t>Fatalities</w:t>
            </w:r>
          </w:p>
        </w:tc>
        <w:tc>
          <w:tcPr>
            <w:tcW w:w="1380" w:type="dxa"/>
          </w:tcPr>
          <w:p w14:paraId="0EAC45E3" w14:textId="77777777" w:rsidR="005A0192" w:rsidRPr="007D6AB3" w:rsidRDefault="005A0192" w:rsidP="00621812">
            <w:pPr>
              <w:spacing w:line="276" w:lineRule="auto"/>
              <w:rPr>
                <w:rStyle w:val="Strong"/>
              </w:rPr>
            </w:pPr>
            <w:r w:rsidRPr="007D6AB3">
              <w:rPr>
                <w:rStyle w:val="Strong"/>
              </w:rPr>
              <w:t>Economic cost</w:t>
            </w:r>
          </w:p>
        </w:tc>
      </w:tr>
      <w:tr w:rsidR="005A0192" w:rsidRPr="00F5467A" w14:paraId="132C49F7" w14:textId="77777777" w:rsidTr="00621812">
        <w:trPr>
          <w:cnfStyle w:val="000000100000" w:firstRow="0" w:lastRow="0" w:firstColumn="0" w:lastColumn="0" w:oddVBand="0" w:evenVBand="0" w:oddHBand="1" w:evenHBand="0" w:firstRowFirstColumn="0" w:firstRowLastColumn="0" w:lastRowFirstColumn="0" w:lastRowLastColumn="0"/>
        </w:trPr>
        <w:tc>
          <w:tcPr>
            <w:tcW w:w="1662" w:type="dxa"/>
            <w:vAlign w:val="top"/>
          </w:tcPr>
          <w:p w14:paraId="188C827A" w14:textId="77777777" w:rsidR="005A0192" w:rsidRPr="00334150" w:rsidRDefault="005A0192" w:rsidP="00621812">
            <w:pPr>
              <w:spacing w:line="276" w:lineRule="auto"/>
              <w:rPr>
                <w:rStyle w:val="Strong"/>
              </w:rPr>
            </w:pPr>
            <w:r>
              <w:rPr>
                <w:lang w:eastAsia="zh-CN"/>
              </w:rPr>
              <w:t>Gippsland and Black Sunday 1926</w:t>
            </w:r>
          </w:p>
        </w:tc>
        <w:tc>
          <w:tcPr>
            <w:tcW w:w="1852" w:type="dxa"/>
            <w:vAlign w:val="top"/>
          </w:tcPr>
          <w:p w14:paraId="6176429C" w14:textId="77777777" w:rsidR="005A0192" w:rsidRPr="00F5467A" w:rsidRDefault="005A0192" w:rsidP="00621812">
            <w:pPr>
              <w:spacing w:line="276" w:lineRule="auto"/>
            </w:pPr>
          </w:p>
        </w:tc>
        <w:tc>
          <w:tcPr>
            <w:tcW w:w="1701" w:type="dxa"/>
          </w:tcPr>
          <w:p w14:paraId="10E645AC" w14:textId="77777777" w:rsidR="005A0192" w:rsidRPr="00377E74" w:rsidRDefault="005A0192" w:rsidP="00621812">
            <w:pPr>
              <w:spacing w:line="276" w:lineRule="auto"/>
            </w:pPr>
          </w:p>
        </w:tc>
        <w:tc>
          <w:tcPr>
            <w:tcW w:w="1559" w:type="dxa"/>
          </w:tcPr>
          <w:p w14:paraId="6D0B99A5" w14:textId="77777777" w:rsidR="005A0192" w:rsidRPr="00377E74" w:rsidRDefault="005A0192" w:rsidP="00621812">
            <w:pPr>
              <w:spacing w:line="276" w:lineRule="auto"/>
            </w:pPr>
          </w:p>
        </w:tc>
        <w:tc>
          <w:tcPr>
            <w:tcW w:w="1418" w:type="dxa"/>
          </w:tcPr>
          <w:p w14:paraId="711237B0" w14:textId="77777777" w:rsidR="005A0192" w:rsidRPr="00377E74" w:rsidRDefault="005A0192" w:rsidP="00621812">
            <w:pPr>
              <w:spacing w:line="276" w:lineRule="auto"/>
            </w:pPr>
          </w:p>
        </w:tc>
        <w:tc>
          <w:tcPr>
            <w:tcW w:w="1380" w:type="dxa"/>
          </w:tcPr>
          <w:p w14:paraId="62EF58BE" w14:textId="77777777" w:rsidR="005A0192" w:rsidRPr="00377E74" w:rsidRDefault="005A0192" w:rsidP="00621812">
            <w:pPr>
              <w:spacing w:line="276" w:lineRule="auto"/>
            </w:pPr>
          </w:p>
        </w:tc>
      </w:tr>
      <w:tr w:rsidR="005A0192" w14:paraId="66706975" w14:textId="77777777" w:rsidTr="00621812">
        <w:trPr>
          <w:cnfStyle w:val="000000010000" w:firstRow="0" w:lastRow="0" w:firstColumn="0" w:lastColumn="0" w:oddVBand="0" w:evenVBand="0" w:oddHBand="0" w:evenHBand="1" w:firstRowFirstColumn="0" w:firstRowLastColumn="0" w:lastRowFirstColumn="0" w:lastRowLastColumn="0"/>
        </w:trPr>
        <w:tc>
          <w:tcPr>
            <w:tcW w:w="1662" w:type="dxa"/>
            <w:vAlign w:val="top"/>
          </w:tcPr>
          <w:p w14:paraId="251E5383" w14:textId="77777777" w:rsidR="005A0192" w:rsidRPr="00334150" w:rsidRDefault="005A0192" w:rsidP="00621812">
            <w:pPr>
              <w:spacing w:line="276" w:lineRule="auto"/>
              <w:rPr>
                <w:rStyle w:val="Strong"/>
              </w:rPr>
            </w:pPr>
            <w:r>
              <w:rPr>
                <w:color w:val="auto"/>
                <w:lang w:eastAsia="zh-CN"/>
              </w:rPr>
              <w:t>Black Friday 1939</w:t>
            </w:r>
          </w:p>
        </w:tc>
        <w:tc>
          <w:tcPr>
            <w:tcW w:w="1852" w:type="dxa"/>
            <w:vAlign w:val="top"/>
          </w:tcPr>
          <w:p w14:paraId="177686B5" w14:textId="77777777" w:rsidR="005A0192" w:rsidRDefault="005A0192" w:rsidP="00621812">
            <w:pPr>
              <w:spacing w:line="276" w:lineRule="auto"/>
            </w:pPr>
          </w:p>
        </w:tc>
        <w:tc>
          <w:tcPr>
            <w:tcW w:w="1701" w:type="dxa"/>
          </w:tcPr>
          <w:p w14:paraId="391A977C" w14:textId="77777777" w:rsidR="005A0192" w:rsidRPr="00377E74" w:rsidRDefault="005A0192" w:rsidP="00621812">
            <w:pPr>
              <w:spacing w:line="276" w:lineRule="auto"/>
            </w:pPr>
          </w:p>
        </w:tc>
        <w:tc>
          <w:tcPr>
            <w:tcW w:w="1559" w:type="dxa"/>
          </w:tcPr>
          <w:p w14:paraId="4C323FB2" w14:textId="77777777" w:rsidR="005A0192" w:rsidRPr="00377E74" w:rsidRDefault="005A0192" w:rsidP="00621812">
            <w:pPr>
              <w:spacing w:line="276" w:lineRule="auto"/>
            </w:pPr>
          </w:p>
        </w:tc>
        <w:tc>
          <w:tcPr>
            <w:tcW w:w="1418" w:type="dxa"/>
          </w:tcPr>
          <w:p w14:paraId="3EC26CBA" w14:textId="77777777" w:rsidR="005A0192" w:rsidRPr="00377E74" w:rsidRDefault="005A0192" w:rsidP="00621812">
            <w:pPr>
              <w:spacing w:line="276" w:lineRule="auto"/>
            </w:pPr>
          </w:p>
        </w:tc>
        <w:tc>
          <w:tcPr>
            <w:tcW w:w="1380" w:type="dxa"/>
          </w:tcPr>
          <w:p w14:paraId="43D1E5F9" w14:textId="77777777" w:rsidR="005A0192" w:rsidRPr="00377E74" w:rsidRDefault="005A0192" w:rsidP="00621812">
            <w:pPr>
              <w:spacing w:line="276" w:lineRule="auto"/>
            </w:pPr>
          </w:p>
        </w:tc>
      </w:tr>
      <w:tr w:rsidR="005A0192" w14:paraId="2282B822" w14:textId="77777777" w:rsidTr="00621812">
        <w:trPr>
          <w:cnfStyle w:val="000000100000" w:firstRow="0" w:lastRow="0" w:firstColumn="0" w:lastColumn="0" w:oddVBand="0" w:evenVBand="0" w:oddHBand="1" w:evenHBand="0" w:firstRowFirstColumn="0" w:firstRowLastColumn="0" w:lastRowFirstColumn="0" w:lastRowLastColumn="0"/>
        </w:trPr>
        <w:tc>
          <w:tcPr>
            <w:tcW w:w="1662" w:type="dxa"/>
            <w:vAlign w:val="top"/>
          </w:tcPr>
          <w:p w14:paraId="018A8BD8" w14:textId="77777777" w:rsidR="005A0192" w:rsidRDefault="005A0192" w:rsidP="00621812">
            <w:pPr>
              <w:spacing w:line="276" w:lineRule="auto"/>
              <w:rPr>
                <w:lang w:eastAsia="zh-CN"/>
              </w:rPr>
            </w:pPr>
            <w:r>
              <w:rPr>
                <w:lang w:eastAsia="zh-CN"/>
              </w:rPr>
              <w:t>Black Tuesday Tasmania 1967</w:t>
            </w:r>
          </w:p>
        </w:tc>
        <w:tc>
          <w:tcPr>
            <w:tcW w:w="1852" w:type="dxa"/>
            <w:vAlign w:val="top"/>
          </w:tcPr>
          <w:p w14:paraId="3B2384E2" w14:textId="77777777" w:rsidR="005A0192" w:rsidRDefault="005A0192" w:rsidP="00621812">
            <w:pPr>
              <w:spacing w:line="276" w:lineRule="auto"/>
            </w:pPr>
          </w:p>
        </w:tc>
        <w:tc>
          <w:tcPr>
            <w:tcW w:w="1701" w:type="dxa"/>
          </w:tcPr>
          <w:p w14:paraId="5CAD9A68" w14:textId="77777777" w:rsidR="005A0192" w:rsidRPr="00377E74" w:rsidRDefault="005A0192" w:rsidP="00621812">
            <w:pPr>
              <w:spacing w:line="276" w:lineRule="auto"/>
            </w:pPr>
          </w:p>
        </w:tc>
        <w:tc>
          <w:tcPr>
            <w:tcW w:w="1559" w:type="dxa"/>
          </w:tcPr>
          <w:p w14:paraId="0B0977F4" w14:textId="77777777" w:rsidR="005A0192" w:rsidRPr="00377E74" w:rsidRDefault="005A0192" w:rsidP="00621812">
            <w:pPr>
              <w:spacing w:line="276" w:lineRule="auto"/>
            </w:pPr>
          </w:p>
        </w:tc>
        <w:tc>
          <w:tcPr>
            <w:tcW w:w="1418" w:type="dxa"/>
          </w:tcPr>
          <w:p w14:paraId="054B7BE6" w14:textId="77777777" w:rsidR="005A0192" w:rsidRPr="00377E74" w:rsidRDefault="005A0192" w:rsidP="00621812">
            <w:pPr>
              <w:spacing w:line="276" w:lineRule="auto"/>
            </w:pPr>
          </w:p>
        </w:tc>
        <w:tc>
          <w:tcPr>
            <w:tcW w:w="1380" w:type="dxa"/>
          </w:tcPr>
          <w:p w14:paraId="3BDCD922" w14:textId="77777777" w:rsidR="005A0192" w:rsidRPr="00377E74" w:rsidRDefault="005A0192" w:rsidP="00621812">
            <w:pPr>
              <w:spacing w:line="276" w:lineRule="auto"/>
            </w:pPr>
          </w:p>
        </w:tc>
      </w:tr>
      <w:tr w:rsidR="005A0192" w14:paraId="0FA02E16" w14:textId="77777777" w:rsidTr="00621812">
        <w:trPr>
          <w:cnfStyle w:val="000000010000" w:firstRow="0" w:lastRow="0" w:firstColumn="0" w:lastColumn="0" w:oddVBand="0" w:evenVBand="0" w:oddHBand="0" w:evenHBand="1" w:firstRowFirstColumn="0" w:firstRowLastColumn="0" w:lastRowFirstColumn="0" w:lastRowLastColumn="0"/>
        </w:trPr>
        <w:tc>
          <w:tcPr>
            <w:tcW w:w="1662" w:type="dxa"/>
            <w:vAlign w:val="top"/>
          </w:tcPr>
          <w:p w14:paraId="0BDEAE78" w14:textId="77777777" w:rsidR="005A0192" w:rsidRDefault="005A0192" w:rsidP="00621812">
            <w:pPr>
              <w:spacing w:line="276" w:lineRule="auto"/>
              <w:rPr>
                <w:lang w:eastAsia="zh-CN"/>
              </w:rPr>
            </w:pPr>
            <w:r>
              <w:rPr>
                <w:lang w:eastAsia="zh-CN"/>
              </w:rPr>
              <w:t>Ash Wednesday 1983</w:t>
            </w:r>
          </w:p>
        </w:tc>
        <w:tc>
          <w:tcPr>
            <w:tcW w:w="1852" w:type="dxa"/>
            <w:vAlign w:val="top"/>
          </w:tcPr>
          <w:p w14:paraId="78D7FB52" w14:textId="77777777" w:rsidR="005A0192" w:rsidRDefault="005A0192" w:rsidP="00621812">
            <w:pPr>
              <w:spacing w:line="276" w:lineRule="auto"/>
            </w:pPr>
          </w:p>
        </w:tc>
        <w:tc>
          <w:tcPr>
            <w:tcW w:w="1701" w:type="dxa"/>
          </w:tcPr>
          <w:p w14:paraId="10D16ECE" w14:textId="77777777" w:rsidR="005A0192" w:rsidRPr="00377E74" w:rsidRDefault="005A0192" w:rsidP="00621812">
            <w:pPr>
              <w:spacing w:line="276" w:lineRule="auto"/>
            </w:pPr>
          </w:p>
        </w:tc>
        <w:tc>
          <w:tcPr>
            <w:tcW w:w="1559" w:type="dxa"/>
          </w:tcPr>
          <w:p w14:paraId="4D948B9C" w14:textId="77777777" w:rsidR="005A0192" w:rsidRPr="00377E74" w:rsidRDefault="005A0192" w:rsidP="00621812">
            <w:pPr>
              <w:spacing w:line="276" w:lineRule="auto"/>
            </w:pPr>
          </w:p>
        </w:tc>
        <w:tc>
          <w:tcPr>
            <w:tcW w:w="1418" w:type="dxa"/>
          </w:tcPr>
          <w:p w14:paraId="56BCB10B" w14:textId="77777777" w:rsidR="005A0192" w:rsidRPr="00377E74" w:rsidRDefault="005A0192" w:rsidP="00621812">
            <w:pPr>
              <w:spacing w:line="276" w:lineRule="auto"/>
            </w:pPr>
          </w:p>
        </w:tc>
        <w:tc>
          <w:tcPr>
            <w:tcW w:w="1380" w:type="dxa"/>
          </w:tcPr>
          <w:p w14:paraId="1FE0D6E1" w14:textId="77777777" w:rsidR="005A0192" w:rsidRPr="00377E74" w:rsidRDefault="005A0192" w:rsidP="00621812">
            <w:pPr>
              <w:spacing w:line="276" w:lineRule="auto"/>
            </w:pPr>
          </w:p>
        </w:tc>
      </w:tr>
      <w:tr w:rsidR="005A0192" w14:paraId="08494FCB" w14:textId="77777777" w:rsidTr="00621812">
        <w:trPr>
          <w:cnfStyle w:val="000000100000" w:firstRow="0" w:lastRow="0" w:firstColumn="0" w:lastColumn="0" w:oddVBand="0" w:evenVBand="0" w:oddHBand="1" w:evenHBand="0" w:firstRowFirstColumn="0" w:firstRowLastColumn="0" w:lastRowFirstColumn="0" w:lastRowLastColumn="0"/>
        </w:trPr>
        <w:tc>
          <w:tcPr>
            <w:tcW w:w="1662" w:type="dxa"/>
            <w:vAlign w:val="top"/>
          </w:tcPr>
          <w:p w14:paraId="0F14CC40" w14:textId="77777777" w:rsidR="005A0192" w:rsidRDefault="005A0192" w:rsidP="00621812">
            <w:pPr>
              <w:spacing w:line="276" w:lineRule="auto"/>
              <w:rPr>
                <w:lang w:eastAsia="zh-CN"/>
              </w:rPr>
            </w:pPr>
            <w:r>
              <w:rPr>
                <w:lang w:eastAsia="zh-CN"/>
              </w:rPr>
              <w:t>Black Saturday 2009</w:t>
            </w:r>
          </w:p>
        </w:tc>
        <w:tc>
          <w:tcPr>
            <w:tcW w:w="1852" w:type="dxa"/>
            <w:vAlign w:val="top"/>
          </w:tcPr>
          <w:p w14:paraId="2BEC66F4" w14:textId="77777777" w:rsidR="005A0192" w:rsidRDefault="005A0192" w:rsidP="00621812">
            <w:pPr>
              <w:spacing w:line="276" w:lineRule="auto"/>
            </w:pPr>
          </w:p>
        </w:tc>
        <w:tc>
          <w:tcPr>
            <w:tcW w:w="1701" w:type="dxa"/>
          </w:tcPr>
          <w:p w14:paraId="27365EDB" w14:textId="77777777" w:rsidR="005A0192" w:rsidRPr="00377E74" w:rsidRDefault="005A0192" w:rsidP="00621812">
            <w:pPr>
              <w:spacing w:line="276" w:lineRule="auto"/>
            </w:pPr>
          </w:p>
        </w:tc>
        <w:tc>
          <w:tcPr>
            <w:tcW w:w="1559" w:type="dxa"/>
          </w:tcPr>
          <w:p w14:paraId="6BE1C495" w14:textId="77777777" w:rsidR="005A0192" w:rsidRPr="00377E74" w:rsidRDefault="005A0192" w:rsidP="00621812">
            <w:pPr>
              <w:spacing w:line="276" w:lineRule="auto"/>
            </w:pPr>
          </w:p>
        </w:tc>
        <w:tc>
          <w:tcPr>
            <w:tcW w:w="1418" w:type="dxa"/>
          </w:tcPr>
          <w:p w14:paraId="4F3F7DD7" w14:textId="77777777" w:rsidR="005A0192" w:rsidRPr="00377E74" w:rsidRDefault="005A0192" w:rsidP="00621812">
            <w:pPr>
              <w:spacing w:line="276" w:lineRule="auto"/>
            </w:pPr>
          </w:p>
        </w:tc>
        <w:tc>
          <w:tcPr>
            <w:tcW w:w="1380" w:type="dxa"/>
          </w:tcPr>
          <w:p w14:paraId="51CB88BB" w14:textId="77777777" w:rsidR="005A0192" w:rsidRPr="00377E74" w:rsidRDefault="005A0192" w:rsidP="00621812">
            <w:pPr>
              <w:spacing w:line="276" w:lineRule="auto"/>
            </w:pPr>
          </w:p>
        </w:tc>
      </w:tr>
      <w:tr w:rsidR="005A0192" w14:paraId="20F2C1A0" w14:textId="77777777" w:rsidTr="00621812">
        <w:trPr>
          <w:cnfStyle w:val="000000010000" w:firstRow="0" w:lastRow="0" w:firstColumn="0" w:lastColumn="0" w:oddVBand="0" w:evenVBand="0" w:oddHBand="0" w:evenHBand="1" w:firstRowFirstColumn="0" w:firstRowLastColumn="0" w:lastRowFirstColumn="0" w:lastRowLastColumn="0"/>
        </w:trPr>
        <w:tc>
          <w:tcPr>
            <w:tcW w:w="1662" w:type="dxa"/>
            <w:vAlign w:val="top"/>
          </w:tcPr>
          <w:p w14:paraId="7F86DAC3" w14:textId="77777777" w:rsidR="005A0192" w:rsidRDefault="005A0192" w:rsidP="00621812">
            <w:pPr>
              <w:spacing w:line="276" w:lineRule="auto"/>
              <w:rPr>
                <w:lang w:eastAsia="zh-CN"/>
              </w:rPr>
            </w:pPr>
            <w:r>
              <w:rPr>
                <w:lang w:eastAsia="zh-CN"/>
              </w:rPr>
              <w:t>Red October NSW 2013</w:t>
            </w:r>
          </w:p>
        </w:tc>
        <w:tc>
          <w:tcPr>
            <w:tcW w:w="1852" w:type="dxa"/>
            <w:vAlign w:val="top"/>
          </w:tcPr>
          <w:p w14:paraId="738357A2" w14:textId="77777777" w:rsidR="005A0192" w:rsidRDefault="005A0192" w:rsidP="00621812">
            <w:pPr>
              <w:spacing w:line="276" w:lineRule="auto"/>
            </w:pPr>
          </w:p>
        </w:tc>
        <w:tc>
          <w:tcPr>
            <w:tcW w:w="1701" w:type="dxa"/>
          </w:tcPr>
          <w:p w14:paraId="10C5D82B" w14:textId="77777777" w:rsidR="005A0192" w:rsidRPr="00377E74" w:rsidRDefault="005A0192" w:rsidP="00621812">
            <w:pPr>
              <w:spacing w:line="276" w:lineRule="auto"/>
            </w:pPr>
          </w:p>
        </w:tc>
        <w:tc>
          <w:tcPr>
            <w:tcW w:w="1559" w:type="dxa"/>
          </w:tcPr>
          <w:p w14:paraId="110295E8" w14:textId="77777777" w:rsidR="005A0192" w:rsidRPr="00377E74" w:rsidRDefault="005A0192" w:rsidP="00621812">
            <w:pPr>
              <w:spacing w:line="276" w:lineRule="auto"/>
            </w:pPr>
          </w:p>
        </w:tc>
        <w:tc>
          <w:tcPr>
            <w:tcW w:w="1418" w:type="dxa"/>
          </w:tcPr>
          <w:p w14:paraId="2B3DA62C" w14:textId="77777777" w:rsidR="005A0192" w:rsidRPr="00377E74" w:rsidRDefault="005A0192" w:rsidP="00621812">
            <w:pPr>
              <w:spacing w:line="276" w:lineRule="auto"/>
            </w:pPr>
          </w:p>
        </w:tc>
        <w:tc>
          <w:tcPr>
            <w:tcW w:w="1380" w:type="dxa"/>
          </w:tcPr>
          <w:p w14:paraId="771CA4FF" w14:textId="77777777" w:rsidR="005A0192" w:rsidRPr="00377E74" w:rsidRDefault="005A0192" w:rsidP="00621812">
            <w:pPr>
              <w:spacing w:line="276" w:lineRule="auto"/>
            </w:pPr>
          </w:p>
        </w:tc>
      </w:tr>
      <w:tr w:rsidR="005A0192" w14:paraId="02E1D0AE" w14:textId="77777777" w:rsidTr="00621812">
        <w:trPr>
          <w:cnfStyle w:val="000000100000" w:firstRow="0" w:lastRow="0" w:firstColumn="0" w:lastColumn="0" w:oddVBand="0" w:evenVBand="0" w:oddHBand="1" w:evenHBand="0" w:firstRowFirstColumn="0" w:firstRowLastColumn="0" w:lastRowFirstColumn="0" w:lastRowLastColumn="0"/>
        </w:trPr>
        <w:tc>
          <w:tcPr>
            <w:tcW w:w="1662" w:type="dxa"/>
            <w:vAlign w:val="top"/>
          </w:tcPr>
          <w:p w14:paraId="1BFADBB0" w14:textId="77777777" w:rsidR="005A0192" w:rsidRDefault="005A0192" w:rsidP="00621812">
            <w:pPr>
              <w:spacing w:line="276" w:lineRule="auto"/>
              <w:rPr>
                <w:lang w:eastAsia="zh-CN"/>
              </w:rPr>
            </w:pPr>
            <w:r>
              <w:rPr>
                <w:lang w:eastAsia="zh-CN"/>
              </w:rPr>
              <w:t xml:space="preserve">Black Summer 2019/2020 </w:t>
            </w:r>
          </w:p>
        </w:tc>
        <w:tc>
          <w:tcPr>
            <w:tcW w:w="1852" w:type="dxa"/>
            <w:vAlign w:val="top"/>
          </w:tcPr>
          <w:p w14:paraId="01CAAA23" w14:textId="77777777" w:rsidR="005A0192" w:rsidRDefault="005A0192" w:rsidP="00621812">
            <w:pPr>
              <w:spacing w:line="276" w:lineRule="auto"/>
            </w:pPr>
          </w:p>
        </w:tc>
        <w:tc>
          <w:tcPr>
            <w:tcW w:w="1701" w:type="dxa"/>
          </w:tcPr>
          <w:p w14:paraId="56EDA0DC" w14:textId="77777777" w:rsidR="005A0192" w:rsidRPr="00377E74" w:rsidRDefault="005A0192" w:rsidP="00621812">
            <w:pPr>
              <w:spacing w:line="276" w:lineRule="auto"/>
            </w:pPr>
          </w:p>
        </w:tc>
        <w:tc>
          <w:tcPr>
            <w:tcW w:w="1559" w:type="dxa"/>
          </w:tcPr>
          <w:p w14:paraId="7540EED7" w14:textId="77777777" w:rsidR="005A0192" w:rsidRPr="00377E74" w:rsidRDefault="005A0192" w:rsidP="00621812">
            <w:pPr>
              <w:spacing w:line="276" w:lineRule="auto"/>
            </w:pPr>
          </w:p>
        </w:tc>
        <w:tc>
          <w:tcPr>
            <w:tcW w:w="1418" w:type="dxa"/>
          </w:tcPr>
          <w:p w14:paraId="5717938F" w14:textId="77777777" w:rsidR="005A0192" w:rsidRPr="00377E74" w:rsidRDefault="005A0192" w:rsidP="00621812">
            <w:pPr>
              <w:spacing w:line="276" w:lineRule="auto"/>
            </w:pPr>
          </w:p>
        </w:tc>
        <w:tc>
          <w:tcPr>
            <w:tcW w:w="1380" w:type="dxa"/>
          </w:tcPr>
          <w:p w14:paraId="3E84ACB1" w14:textId="77777777" w:rsidR="005A0192" w:rsidRPr="00377E74" w:rsidRDefault="005A0192" w:rsidP="00621812">
            <w:pPr>
              <w:spacing w:line="276" w:lineRule="auto"/>
            </w:pPr>
          </w:p>
        </w:tc>
      </w:tr>
    </w:tbl>
    <w:p w14:paraId="2C0F568A" w14:textId="77777777" w:rsidR="005A0192" w:rsidRPr="00E63685" w:rsidRDefault="005A0192" w:rsidP="005A0192">
      <w:pPr>
        <w:rPr>
          <w:b/>
          <w:bCs/>
        </w:rPr>
      </w:pPr>
      <w:r w:rsidRPr="00E63685">
        <w:rPr>
          <w:b/>
          <w:bCs/>
        </w:rPr>
        <w:t xml:space="preserve">Teacher </w:t>
      </w:r>
      <w:r>
        <w:rPr>
          <w:b/>
          <w:bCs/>
        </w:rPr>
        <w:t xml:space="preserve">completed </w:t>
      </w:r>
      <w:r w:rsidRPr="00E63685">
        <w:rPr>
          <w:b/>
          <w:bCs/>
        </w:rPr>
        <w:t>example only: not for distribution</w:t>
      </w:r>
    </w:p>
    <w:tbl>
      <w:tblPr>
        <w:tblStyle w:val="Tableheader"/>
        <w:tblW w:w="9576" w:type="dxa"/>
        <w:tblLook w:val="0420" w:firstRow="1" w:lastRow="0" w:firstColumn="0" w:lastColumn="0" w:noHBand="0" w:noVBand="1"/>
        <w:tblCaption w:val="Cold light of day example table"/>
        <w:tblDescription w:val="This table represents a data collection table for student use to record bushfire datat"/>
      </w:tblPr>
      <w:tblGrid>
        <w:gridCol w:w="1662"/>
        <w:gridCol w:w="1852"/>
        <w:gridCol w:w="1701"/>
        <w:gridCol w:w="1559"/>
        <w:gridCol w:w="1422"/>
        <w:gridCol w:w="1380"/>
      </w:tblGrid>
      <w:tr w:rsidR="005A0192" w:rsidRPr="007B6B2F" w14:paraId="5F8AC58B" w14:textId="77777777" w:rsidTr="00621812">
        <w:trPr>
          <w:cnfStyle w:val="100000000000" w:firstRow="1" w:lastRow="0" w:firstColumn="0" w:lastColumn="0" w:oddVBand="0" w:evenVBand="0" w:oddHBand="0" w:evenHBand="0" w:firstRowFirstColumn="0" w:firstRowLastColumn="0" w:lastRowFirstColumn="0" w:lastRowLastColumn="0"/>
        </w:trPr>
        <w:tc>
          <w:tcPr>
            <w:tcW w:w="1662" w:type="dxa"/>
          </w:tcPr>
          <w:p w14:paraId="6377AFDE" w14:textId="77777777" w:rsidR="005A0192" w:rsidRPr="007D6AB3" w:rsidRDefault="005A0192" w:rsidP="00621812">
            <w:pPr>
              <w:spacing w:line="276" w:lineRule="auto"/>
              <w:jc w:val="center"/>
              <w:rPr>
                <w:rStyle w:val="Strong"/>
              </w:rPr>
            </w:pPr>
            <w:r>
              <w:rPr>
                <w:rStyle w:val="Strong"/>
              </w:rPr>
              <w:t>Fire e</w:t>
            </w:r>
            <w:r w:rsidRPr="007D6AB3">
              <w:rPr>
                <w:rStyle w:val="Strong"/>
              </w:rPr>
              <w:t>vent</w:t>
            </w:r>
          </w:p>
        </w:tc>
        <w:tc>
          <w:tcPr>
            <w:tcW w:w="1852" w:type="dxa"/>
          </w:tcPr>
          <w:p w14:paraId="01A2D04A" w14:textId="77777777" w:rsidR="005A0192" w:rsidRPr="007D6AB3" w:rsidRDefault="005A0192" w:rsidP="00621812">
            <w:pPr>
              <w:spacing w:line="276" w:lineRule="auto"/>
              <w:jc w:val="center"/>
              <w:rPr>
                <w:rStyle w:val="Strong"/>
              </w:rPr>
            </w:pPr>
            <w:r w:rsidRPr="007D6AB3">
              <w:rPr>
                <w:rStyle w:val="Strong"/>
              </w:rPr>
              <w:t>Maximum temperature</w:t>
            </w:r>
          </w:p>
        </w:tc>
        <w:tc>
          <w:tcPr>
            <w:tcW w:w="1701" w:type="dxa"/>
          </w:tcPr>
          <w:p w14:paraId="5E1D44ED" w14:textId="77777777" w:rsidR="005A0192" w:rsidRPr="007D6AB3" w:rsidRDefault="005A0192" w:rsidP="00621812">
            <w:pPr>
              <w:spacing w:line="276" w:lineRule="auto"/>
              <w:jc w:val="center"/>
              <w:rPr>
                <w:rStyle w:val="Strong"/>
              </w:rPr>
            </w:pPr>
            <w:r w:rsidRPr="007D6AB3">
              <w:rPr>
                <w:rStyle w:val="Strong"/>
              </w:rPr>
              <w:t>Hectares burnt</w:t>
            </w:r>
          </w:p>
        </w:tc>
        <w:tc>
          <w:tcPr>
            <w:tcW w:w="1559" w:type="dxa"/>
          </w:tcPr>
          <w:p w14:paraId="23EA3216" w14:textId="77777777" w:rsidR="005A0192" w:rsidRPr="007D6AB3" w:rsidRDefault="005A0192" w:rsidP="00621812">
            <w:pPr>
              <w:spacing w:line="276" w:lineRule="auto"/>
              <w:jc w:val="center"/>
              <w:rPr>
                <w:rStyle w:val="Strong"/>
              </w:rPr>
            </w:pPr>
            <w:r w:rsidRPr="007D6AB3">
              <w:rPr>
                <w:rStyle w:val="Strong"/>
              </w:rPr>
              <w:t>Properties lost</w:t>
            </w:r>
          </w:p>
        </w:tc>
        <w:tc>
          <w:tcPr>
            <w:tcW w:w="1422" w:type="dxa"/>
          </w:tcPr>
          <w:p w14:paraId="6A9029D7" w14:textId="77777777" w:rsidR="005A0192" w:rsidRPr="007D6AB3" w:rsidRDefault="005A0192" w:rsidP="00621812">
            <w:pPr>
              <w:spacing w:line="276" w:lineRule="auto"/>
              <w:jc w:val="center"/>
              <w:rPr>
                <w:rStyle w:val="Strong"/>
              </w:rPr>
            </w:pPr>
            <w:r w:rsidRPr="007D6AB3">
              <w:rPr>
                <w:rStyle w:val="Strong"/>
              </w:rPr>
              <w:t>Fatalities</w:t>
            </w:r>
          </w:p>
        </w:tc>
        <w:tc>
          <w:tcPr>
            <w:tcW w:w="1380" w:type="dxa"/>
          </w:tcPr>
          <w:p w14:paraId="37A2119F" w14:textId="77777777" w:rsidR="005A0192" w:rsidRPr="007D6AB3" w:rsidRDefault="005A0192" w:rsidP="00621812">
            <w:pPr>
              <w:spacing w:line="276" w:lineRule="auto"/>
              <w:jc w:val="center"/>
              <w:rPr>
                <w:rStyle w:val="Strong"/>
              </w:rPr>
            </w:pPr>
            <w:r w:rsidRPr="007D6AB3">
              <w:rPr>
                <w:rStyle w:val="Strong"/>
              </w:rPr>
              <w:t>Economic cost</w:t>
            </w:r>
          </w:p>
        </w:tc>
      </w:tr>
      <w:tr w:rsidR="005A0192" w:rsidRPr="00F5467A" w14:paraId="0E278CE5" w14:textId="77777777" w:rsidTr="00621812">
        <w:trPr>
          <w:cnfStyle w:val="000000100000" w:firstRow="0" w:lastRow="0" w:firstColumn="0" w:lastColumn="0" w:oddVBand="0" w:evenVBand="0" w:oddHBand="1" w:evenHBand="0" w:firstRowFirstColumn="0" w:firstRowLastColumn="0" w:lastRowFirstColumn="0" w:lastRowLastColumn="0"/>
        </w:trPr>
        <w:tc>
          <w:tcPr>
            <w:tcW w:w="1662" w:type="dxa"/>
          </w:tcPr>
          <w:p w14:paraId="69C95BF5" w14:textId="77777777" w:rsidR="005A0192" w:rsidRPr="00334150" w:rsidRDefault="005A0192" w:rsidP="00621812">
            <w:pPr>
              <w:spacing w:line="276" w:lineRule="auto"/>
              <w:jc w:val="center"/>
              <w:rPr>
                <w:rStyle w:val="Strong"/>
              </w:rPr>
            </w:pPr>
            <w:r>
              <w:rPr>
                <w:lang w:eastAsia="zh-CN"/>
              </w:rPr>
              <w:t>Gippsland and Black Sunday 1926</w:t>
            </w:r>
          </w:p>
        </w:tc>
        <w:tc>
          <w:tcPr>
            <w:tcW w:w="1852" w:type="dxa"/>
          </w:tcPr>
          <w:p w14:paraId="6CD9A682" w14:textId="77777777" w:rsidR="005A0192" w:rsidRPr="00F5467A" w:rsidRDefault="005A0192" w:rsidP="00621812">
            <w:pPr>
              <w:spacing w:line="276" w:lineRule="auto"/>
              <w:jc w:val="center"/>
            </w:pPr>
            <w:r>
              <w:t>48</w:t>
            </w:r>
          </w:p>
        </w:tc>
        <w:tc>
          <w:tcPr>
            <w:tcW w:w="1701" w:type="dxa"/>
          </w:tcPr>
          <w:p w14:paraId="74D5C7A1" w14:textId="77777777" w:rsidR="005A0192" w:rsidRPr="00377E74" w:rsidRDefault="005A0192" w:rsidP="00621812">
            <w:pPr>
              <w:spacing w:line="276" w:lineRule="auto"/>
              <w:jc w:val="center"/>
            </w:pPr>
            <w:r>
              <w:t>400 000</w:t>
            </w:r>
          </w:p>
        </w:tc>
        <w:tc>
          <w:tcPr>
            <w:tcW w:w="1559" w:type="dxa"/>
          </w:tcPr>
          <w:p w14:paraId="485855D0" w14:textId="77777777" w:rsidR="005A0192" w:rsidRPr="00377E74" w:rsidRDefault="005A0192" w:rsidP="00621812">
            <w:pPr>
              <w:spacing w:line="276" w:lineRule="auto"/>
              <w:jc w:val="center"/>
            </w:pPr>
            <w:r>
              <w:t>1000</w:t>
            </w:r>
          </w:p>
        </w:tc>
        <w:tc>
          <w:tcPr>
            <w:tcW w:w="1422" w:type="dxa"/>
          </w:tcPr>
          <w:p w14:paraId="7FE0DCCF" w14:textId="77777777" w:rsidR="005A0192" w:rsidRPr="00377E74" w:rsidRDefault="005A0192" w:rsidP="00621812">
            <w:pPr>
              <w:spacing w:line="276" w:lineRule="auto"/>
              <w:jc w:val="center"/>
            </w:pPr>
            <w:r>
              <w:t>60</w:t>
            </w:r>
          </w:p>
        </w:tc>
        <w:tc>
          <w:tcPr>
            <w:tcW w:w="1380" w:type="dxa"/>
          </w:tcPr>
          <w:p w14:paraId="7083DFA4" w14:textId="77777777" w:rsidR="005A0192" w:rsidRPr="00377E74" w:rsidRDefault="005A0192" w:rsidP="00621812">
            <w:pPr>
              <w:spacing w:line="276" w:lineRule="auto"/>
              <w:jc w:val="center"/>
            </w:pPr>
            <w:r>
              <w:t>$942m</w:t>
            </w:r>
          </w:p>
        </w:tc>
      </w:tr>
      <w:tr w:rsidR="005A0192" w14:paraId="6DB6DA1E" w14:textId="77777777" w:rsidTr="00621812">
        <w:trPr>
          <w:cnfStyle w:val="000000010000" w:firstRow="0" w:lastRow="0" w:firstColumn="0" w:lastColumn="0" w:oddVBand="0" w:evenVBand="0" w:oddHBand="0" w:evenHBand="1" w:firstRowFirstColumn="0" w:firstRowLastColumn="0" w:lastRowFirstColumn="0" w:lastRowLastColumn="0"/>
        </w:trPr>
        <w:tc>
          <w:tcPr>
            <w:tcW w:w="1662" w:type="dxa"/>
          </w:tcPr>
          <w:p w14:paraId="1E54D97A" w14:textId="77777777" w:rsidR="005A0192" w:rsidRPr="00334150" w:rsidRDefault="005A0192" w:rsidP="00621812">
            <w:pPr>
              <w:spacing w:line="276" w:lineRule="auto"/>
              <w:jc w:val="center"/>
              <w:rPr>
                <w:rStyle w:val="Strong"/>
              </w:rPr>
            </w:pPr>
            <w:r>
              <w:rPr>
                <w:color w:val="auto"/>
                <w:lang w:eastAsia="zh-CN"/>
              </w:rPr>
              <w:t>Black Friday 1939</w:t>
            </w:r>
          </w:p>
        </w:tc>
        <w:tc>
          <w:tcPr>
            <w:tcW w:w="1852" w:type="dxa"/>
          </w:tcPr>
          <w:p w14:paraId="3827DE36" w14:textId="77777777" w:rsidR="005A0192" w:rsidRDefault="005A0192" w:rsidP="00621812">
            <w:pPr>
              <w:spacing w:line="276" w:lineRule="auto"/>
              <w:jc w:val="center"/>
            </w:pPr>
            <w:r>
              <w:t>47.2</w:t>
            </w:r>
          </w:p>
        </w:tc>
        <w:tc>
          <w:tcPr>
            <w:tcW w:w="1701" w:type="dxa"/>
          </w:tcPr>
          <w:p w14:paraId="6C847CA1" w14:textId="77777777" w:rsidR="005A0192" w:rsidRPr="00377E74" w:rsidRDefault="005A0192" w:rsidP="00621812">
            <w:pPr>
              <w:spacing w:line="276" w:lineRule="auto"/>
              <w:jc w:val="center"/>
            </w:pPr>
            <w:r>
              <w:t>1.3m</w:t>
            </w:r>
          </w:p>
        </w:tc>
        <w:tc>
          <w:tcPr>
            <w:tcW w:w="1559" w:type="dxa"/>
          </w:tcPr>
          <w:p w14:paraId="31AE237A" w14:textId="77777777" w:rsidR="005A0192" w:rsidRPr="00377E74" w:rsidRDefault="005A0192" w:rsidP="00621812">
            <w:pPr>
              <w:spacing w:line="276" w:lineRule="auto"/>
              <w:jc w:val="center"/>
            </w:pPr>
            <w:r>
              <w:t>700</w:t>
            </w:r>
          </w:p>
        </w:tc>
        <w:tc>
          <w:tcPr>
            <w:tcW w:w="1422" w:type="dxa"/>
          </w:tcPr>
          <w:p w14:paraId="0093C3E2" w14:textId="77777777" w:rsidR="005A0192" w:rsidRPr="00377E74" w:rsidRDefault="005A0192" w:rsidP="00621812">
            <w:pPr>
              <w:spacing w:line="276" w:lineRule="auto"/>
              <w:jc w:val="center"/>
            </w:pPr>
            <w:r>
              <w:t>36</w:t>
            </w:r>
          </w:p>
        </w:tc>
        <w:tc>
          <w:tcPr>
            <w:tcW w:w="1380" w:type="dxa"/>
          </w:tcPr>
          <w:p w14:paraId="3FCE704C" w14:textId="77777777" w:rsidR="005A0192" w:rsidRPr="00377E74" w:rsidRDefault="005A0192" w:rsidP="00621812">
            <w:pPr>
              <w:spacing w:line="276" w:lineRule="auto"/>
              <w:jc w:val="center"/>
            </w:pPr>
            <w:r>
              <w:t>$750m</w:t>
            </w:r>
          </w:p>
        </w:tc>
      </w:tr>
      <w:tr w:rsidR="005A0192" w14:paraId="23B8F938" w14:textId="77777777" w:rsidTr="00621812">
        <w:trPr>
          <w:cnfStyle w:val="000000100000" w:firstRow="0" w:lastRow="0" w:firstColumn="0" w:lastColumn="0" w:oddVBand="0" w:evenVBand="0" w:oddHBand="1" w:evenHBand="0" w:firstRowFirstColumn="0" w:firstRowLastColumn="0" w:lastRowFirstColumn="0" w:lastRowLastColumn="0"/>
        </w:trPr>
        <w:tc>
          <w:tcPr>
            <w:tcW w:w="1662" w:type="dxa"/>
          </w:tcPr>
          <w:p w14:paraId="1ADA9348" w14:textId="77777777" w:rsidR="005A0192" w:rsidRDefault="005A0192" w:rsidP="00621812">
            <w:pPr>
              <w:spacing w:line="276" w:lineRule="auto"/>
              <w:jc w:val="center"/>
              <w:rPr>
                <w:lang w:eastAsia="zh-CN"/>
              </w:rPr>
            </w:pPr>
            <w:r>
              <w:rPr>
                <w:lang w:eastAsia="zh-CN"/>
              </w:rPr>
              <w:t>Black Tuesday Tasmania 1967</w:t>
            </w:r>
          </w:p>
        </w:tc>
        <w:tc>
          <w:tcPr>
            <w:tcW w:w="1852" w:type="dxa"/>
          </w:tcPr>
          <w:p w14:paraId="4E50F7AA" w14:textId="77777777" w:rsidR="005A0192" w:rsidRDefault="005A0192" w:rsidP="00621812">
            <w:pPr>
              <w:spacing w:line="276" w:lineRule="auto"/>
              <w:jc w:val="center"/>
            </w:pPr>
            <w:r>
              <w:t>39</w:t>
            </w:r>
          </w:p>
        </w:tc>
        <w:tc>
          <w:tcPr>
            <w:tcW w:w="1701" w:type="dxa"/>
          </w:tcPr>
          <w:p w14:paraId="133A0BAD" w14:textId="77777777" w:rsidR="005A0192" w:rsidRPr="00377E74" w:rsidRDefault="005A0192" w:rsidP="00621812">
            <w:pPr>
              <w:spacing w:line="276" w:lineRule="auto"/>
              <w:jc w:val="center"/>
            </w:pPr>
            <w:r>
              <w:t>260 000</w:t>
            </w:r>
          </w:p>
        </w:tc>
        <w:tc>
          <w:tcPr>
            <w:tcW w:w="1559" w:type="dxa"/>
          </w:tcPr>
          <w:p w14:paraId="34DEBA4C" w14:textId="77777777" w:rsidR="005A0192" w:rsidRPr="00377E74" w:rsidRDefault="005A0192" w:rsidP="00621812">
            <w:pPr>
              <w:spacing w:line="276" w:lineRule="auto"/>
              <w:jc w:val="center"/>
            </w:pPr>
            <w:r>
              <w:t>1 300</w:t>
            </w:r>
          </w:p>
        </w:tc>
        <w:tc>
          <w:tcPr>
            <w:tcW w:w="1422" w:type="dxa"/>
          </w:tcPr>
          <w:p w14:paraId="5F9DD644" w14:textId="77777777" w:rsidR="005A0192" w:rsidRPr="00377E74" w:rsidRDefault="005A0192" w:rsidP="00621812">
            <w:pPr>
              <w:spacing w:line="276" w:lineRule="auto"/>
              <w:jc w:val="center"/>
            </w:pPr>
            <w:r>
              <w:t>62</w:t>
            </w:r>
          </w:p>
        </w:tc>
        <w:tc>
          <w:tcPr>
            <w:tcW w:w="1380" w:type="dxa"/>
          </w:tcPr>
          <w:p w14:paraId="4531D4AE" w14:textId="77777777" w:rsidR="005A0192" w:rsidRPr="00377E74" w:rsidRDefault="005A0192" w:rsidP="00621812">
            <w:pPr>
              <w:spacing w:line="276" w:lineRule="auto"/>
              <w:jc w:val="center"/>
            </w:pPr>
            <w:r>
              <w:t>$610m</w:t>
            </w:r>
          </w:p>
        </w:tc>
      </w:tr>
      <w:tr w:rsidR="005A0192" w14:paraId="6EF7E74A" w14:textId="77777777" w:rsidTr="00621812">
        <w:trPr>
          <w:cnfStyle w:val="000000010000" w:firstRow="0" w:lastRow="0" w:firstColumn="0" w:lastColumn="0" w:oddVBand="0" w:evenVBand="0" w:oddHBand="0" w:evenHBand="1" w:firstRowFirstColumn="0" w:firstRowLastColumn="0" w:lastRowFirstColumn="0" w:lastRowLastColumn="0"/>
        </w:trPr>
        <w:tc>
          <w:tcPr>
            <w:tcW w:w="1662" w:type="dxa"/>
          </w:tcPr>
          <w:p w14:paraId="0A3DA34D" w14:textId="77777777" w:rsidR="005A0192" w:rsidRDefault="005A0192" w:rsidP="00621812">
            <w:pPr>
              <w:spacing w:line="276" w:lineRule="auto"/>
              <w:jc w:val="center"/>
              <w:rPr>
                <w:lang w:eastAsia="zh-CN"/>
              </w:rPr>
            </w:pPr>
            <w:r>
              <w:rPr>
                <w:lang w:eastAsia="zh-CN"/>
              </w:rPr>
              <w:t xml:space="preserve">Ash Wednesday </w:t>
            </w:r>
            <w:r>
              <w:rPr>
                <w:lang w:eastAsia="zh-CN"/>
              </w:rPr>
              <w:lastRenderedPageBreak/>
              <w:t>1983</w:t>
            </w:r>
          </w:p>
        </w:tc>
        <w:tc>
          <w:tcPr>
            <w:tcW w:w="1852" w:type="dxa"/>
          </w:tcPr>
          <w:p w14:paraId="79AE7F29" w14:textId="77777777" w:rsidR="005A0192" w:rsidRDefault="005A0192" w:rsidP="00621812">
            <w:pPr>
              <w:spacing w:line="276" w:lineRule="auto"/>
              <w:jc w:val="center"/>
            </w:pPr>
            <w:r>
              <w:lastRenderedPageBreak/>
              <w:t>40+</w:t>
            </w:r>
          </w:p>
        </w:tc>
        <w:tc>
          <w:tcPr>
            <w:tcW w:w="1701" w:type="dxa"/>
          </w:tcPr>
          <w:p w14:paraId="36513EF5" w14:textId="77777777" w:rsidR="005A0192" w:rsidRPr="00377E74" w:rsidRDefault="005A0192" w:rsidP="00621812">
            <w:pPr>
              <w:spacing w:line="276" w:lineRule="auto"/>
              <w:jc w:val="center"/>
            </w:pPr>
            <w:r>
              <w:t>600 000</w:t>
            </w:r>
          </w:p>
        </w:tc>
        <w:tc>
          <w:tcPr>
            <w:tcW w:w="1559" w:type="dxa"/>
          </w:tcPr>
          <w:p w14:paraId="65E9089B" w14:textId="77777777" w:rsidR="005A0192" w:rsidRPr="00377E74" w:rsidRDefault="005A0192" w:rsidP="00621812">
            <w:pPr>
              <w:spacing w:line="276" w:lineRule="auto"/>
              <w:jc w:val="center"/>
            </w:pPr>
            <w:r>
              <w:t>383</w:t>
            </w:r>
          </w:p>
        </w:tc>
        <w:tc>
          <w:tcPr>
            <w:tcW w:w="1422" w:type="dxa"/>
          </w:tcPr>
          <w:p w14:paraId="37FC06B7" w14:textId="77777777" w:rsidR="005A0192" w:rsidRPr="00377E74" w:rsidRDefault="005A0192" w:rsidP="00621812">
            <w:pPr>
              <w:spacing w:line="276" w:lineRule="auto"/>
              <w:jc w:val="center"/>
            </w:pPr>
            <w:r>
              <w:t>28</w:t>
            </w:r>
          </w:p>
        </w:tc>
        <w:tc>
          <w:tcPr>
            <w:tcW w:w="1380" w:type="dxa"/>
          </w:tcPr>
          <w:p w14:paraId="5A9A5D3E" w14:textId="77777777" w:rsidR="005A0192" w:rsidRPr="00377E74" w:rsidRDefault="005A0192" w:rsidP="00621812">
            <w:pPr>
              <w:spacing w:line="276" w:lineRule="auto"/>
              <w:jc w:val="center"/>
            </w:pPr>
            <w:r>
              <w:t>$200m</w:t>
            </w:r>
          </w:p>
        </w:tc>
      </w:tr>
      <w:tr w:rsidR="005A0192" w14:paraId="1276E52C" w14:textId="77777777" w:rsidTr="00621812">
        <w:trPr>
          <w:cnfStyle w:val="000000100000" w:firstRow="0" w:lastRow="0" w:firstColumn="0" w:lastColumn="0" w:oddVBand="0" w:evenVBand="0" w:oddHBand="1" w:evenHBand="0" w:firstRowFirstColumn="0" w:firstRowLastColumn="0" w:lastRowFirstColumn="0" w:lastRowLastColumn="0"/>
        </w:trPr>
        <w:tc>
          <w:tcPr>
            <w:tcW w:w="1662" w:type="dxa"/>
          </w:tcPr>
          <w:p w14:paraId="377104EF" w14:textId="77777777" w:rsidR="005A0192" w:rsidRDefault="005A0192" w:rsidP="00621812">
            <w:pPr>
              <w:spacing w:line="276" w:lineRule="auto"/>
              <w:jc w:val="center"/>
              <w:rPr>
                <w:lang w:eastAsia="zh-CN"/>
              </w:rPr>
            </w:pPr>
            <w:r>
              <w:rPr>
                <w:lang w:eastAsia="zh-CN"/>
              </w:rPr>
              <w:t>Black Saturday 2009</w:t>
            </w:r>
          </w:p>
        </w:tc>
        <w:tc>
          <w:tcPr>
            <w:tcW w:w="1852" w:type="dxa"/>
          </w:tcPr>
          <w:p w14:paraId="05D712D4" w14:textId="77777777" w:rsidR="005A0192" w:rsidRDefault="005A0192" w:rsidP="00621812">
            <w:pPr>
              <w:spacing w:line="276" w:lineRule="auto"/>
              <w:jc w:val="center"/>
            </w:pPr>
            <w:r>
              <w:t>48</w:t>
            </w:r>
          </w:p>
        </w:tc>
        <w:tc>
          <w:tcPr>
            <w:tcW w:w="1701" w:type="dxa"/>
          </w:tcPr>
          <w:p w14:paraId="26FA05DD" w14:textId="77777777" w:rsidR="005A0192" w:rsidRPr="00377E74" w:rsidRDefault="005A0192" w:rsidP="00621812">
            <w:pPr>
              <w:spacing w:line="276" w:lineRule="auto"/>
              <w:jc w:val="center"/>
            </w:pPr>
            <w:r>
              <w:t>400 000</w:t>
            </w:r>
          </w:p>
        </w:tc>
        <w:tc>
          <w:tcPr>
            <w:tcW w:w="1559" w:type="dxa"/>
          </w:tcPr>
          <w:p w14:paraId="60BFC7A0" w14:textId="77777777" w:rsidR="005A0192" w:rsidRPr="00377E74" w:rsidRDefault="005A0192" w:rsidP="00621812">
            <w:pPr>
              <w:spacing w:line="276" w:lineRule="auto"/>
              <w:jc w:val="center"/>
            </w:pPr>
            <w:r>
              <w:t>145</w:t>
            </w:r>
          </w:p>
        </w:tc>
        <w:tc>
          <w:tcPr>
            <w:tcW w:w="1422" w:type="dxa"/>
          </w:tcPr>
          <w:p w14:paraId="385A24E2" w14:textId="77777777" w:rsidR="005A0192" w:rsidRPr="00377E74" w:rsidRDefault="005A0192" w:rsidP="00621812">
            <w:pPr>
              <w:spacing w:line="276" w:lineRule="auto"/>
              <w:jc w:val="center"/>
            </w:pPr>
            <w:r>
              <w:t>173</w:t>
            </w:r>
          </w:p>
        </w:tc>
        <w:tc>
          <w:tcPr>
            <w:tcW w:w="1380" w:type="dxa"/>
          </w:tcPr>
          <w:p w14:paraId="7545D12F" w14:textId="77777777" w:rsidR="005A0192" w:rsidRPr="00377E74" w:rsidRDefault="005A0192" w:rsidP="00621812">
            <w:pPr>
              <w:spacing w:line="276" w:lineRule="auto"/>
              <w:jc w:val="center"/>
            </w:pPr>
            <w:r>
              <w:t>$4.4b</w:t>
            </w:r>
          </w:p>
        </w:tc>
      </w:tr>
      <w:tr w:rsidR="005A0192" w14:paraId="62C133C7" w14:textId="77777777" w:rsidTr="00621812">
        <w:trPr>
          <w:cnfStyle w:val="000000010000" w:firstRow="0" w:lastRow="0" w:firstColumn="0" w:lastColumn="0" w:oddVBand="0" w:evenVBand="0" w:oddHBand="0" w:evenHBand="1" w:firstRowFirstColumn="0" w:firstRowLastColumn="0" w:lastRowFirstColumn="0" w:lastRowLastColumn="0"/>
        </w:trPr>
        <w:tc>
          <w:tcPr>
            <w:tcW w:w="1662" w:type="dxa"/>
          </w:tcPr>
          <w:p w14:paraId="76428E71" w14:textId="77777777" w:rsidR="005A0192" w:rsidRDefault="005A0192" w:rsidP="00621812">
            <w:pPr>
              <w:spacing w:line="276" w:lineRule="auto"/>
              <w:jc w:val="center"/>
              <w:rPr>
                <w:lang w:eastAsia="zh-CN"/>
              </w:rPr>
            </w:pPr>
            <w:r>
              <w:rPr>
                <w:lang w:eastAsia="zh-CN"/>
              </w:rPr>
              <w:t>Red October NSW 2013</w:t>
            </w:r>
          </w:p>
        </w:tc>
        <w:tc>
          <w:tcPr>
            <w:tcW w:w="1852" w:type="dxa"/>
          </w:tcPr>
          <w:p w14:paraId="725F6D80" w14:textId="77777777" w:rsidR="005A0192" w:rsidRDefault="005A0192" w:rsidP="00621812">
            <w:pPr>
              <w:spacing w:line="276" w:lineRule="auto"/>
              <w:jc w:val="center"/>
            </w:pPr>
            <w:r>
              <w:t>35.6</w:t>
            </w:r>
          </w:p>
        </w:tc>
        <w:tc>
          <w:tcPr>
            <w:tcW w:w="1701" w:type="dxa"/>
          </w:tcPr>
          <w:p w14:paraId="51F8A96E" w14:textId="77777777" w:rsidR="005A0192" w:rsidRPr="00377E74" w:rsidRDefault="005A0192" w:rsidP="00621812">
            <w:pPr>
              <w:spacing w:line="276" w:lineRule="auto"/>
              <w:jc w:val="center"/>
            </w:pPr>
            <w:r>
              <w:t>50 000</w:t>
            </w:r>
          </w:p>
        </w:tc>
        <w:tc>
          <w:tcPr>
            <w:tcW w:w="1559" w:type="dxa"/>
          </w:tcPr>
          <w:p w14:paraId="4B88CA62" w14:textId="77777777" w:rsidR="005A0192" w:rsidRPr="00377E74" w:rsidRDefault="005A0192" w:rsidP="00621812">
            <w:pPr>
              <w:spacing w:line="276" w:lineRule="auto"/>
              <w:jc w:val="center"/>
            </w:pPr>
            <w:r>
              <w:t>248</w:t>
            </w:r>
          </w:p>
        </w:tc>
        <w:tc>
          <w:tcPr>
            <w:tcW w:w="1422" w:type="dxa"/>
          </w:tcPr>
          <w:p w14:paraId="59C9013E" w14:textId="77777777" w:rsidR="005A0192" w:rsidRPr="00377E74" w:rsidRDefault="005A0192" w:rsidP="00621812">
            <w:pPr>
              <w:spacing w:line="276" w:lineRule="auto"/>
              <w:jc w:val="center"/>
            </w:pPr>
            <w:r>
              <w:t>2</w:t>
            </w:r>
          </w:p>
        </w:tc>
        <w:tc>
          <w:tcPr>
            <w:tcW w:w="1380" w:type="dxa"/>
          </w:tcPr>
          <w:p w14:paraId="0F419A18" w14:textId="77777777" w:rsidR="005A0192" w:rsidRPr="00377E74" w:rsidRDefault="005A0192" w:rsidP="00621812">
            <w:pPr>
              <w:spacing w:line="276" w:lineRule="auto"/>
              <w:jc w:val="center"/>
            </w:pPr>
            <w:r>
              <w:t>$94m</w:t>
            </w:r>
          </w:p>
        </w:tc>
      </w:tr>
      <w:tr w:rsidR="005A0192" w14:paraId="6F7BB110" w14:textId="77777777" w:rsidTr="00621812">
        <w:trPr>
          <w:cnfStyle w:val="000000100000" w:firstRow="0" w:lastRow="0" w:firstColumn="0" w:lastColumn="0" w:oddVBand="0" w:evenVBand="0" w:oddHBand="1" w:evenHBand="0" w:firstRowFirstColumn="0" w:firstRowLastColumn="0" w:lastRowFirstColumn="0" w:lastRowLastColumn="0"/>
        </w:trPr>
        <w:tc>
          <w:tcPr>
            <w:tcW w:w="1662" w:type="dxa"/>
          </w:tcPr>
          <w:p w14:paraId="28EC47D0" w14:textId="77777777" w:rsidR="005A0192" w:rsidRDefault="005A0192" w:rsidP="00621812">
            <w:pPr>
              <w:spacing w:line="276" w:lineRule="auto"/>
              <w:jc w:val="center"/>
              <w:rPr>
                <w:lang w:eastAsia="zh-CN"/>
              </w:rPr>
            </w:pPr>
            <w:r>
              <w:rPr>
                <w:lang w:eastAsia="zh-CN"/>
              </w:rPr>
              <w:t>Black Summer 2019/2020</w:t>
            </w:r>
          </w:p>
        </w:tc>
        <w:tc>
          <w:tcPr>
            <w:tcW w:w="1852" w:type="dxa"/>
          </w:tcPr>
          <w:p w14:paraId="0B8BCD55" w14:textId="77777777" w:rsidR="005A0192" w:rsidRDefault="005A0192" w:rsidP="00621812">
            <w:pPr>
              <w:spacing w:line="276" w:lineRule="auto"/>
              <w:jc w:val="center"/>
            </w:pPr>
            <w:r>
              <w:t>45-50</w:t>
            </w:r>
          </w:p>
        </w:tc>
        <w:tc>
          <w:tcPr>
            <w:tcW w:w="1701" w:type="dxa"/>
          </w:tcPr>
          <w:p w14:paraId="0D50F665" w14:textId="77777777" w:rsidR="005A0192" w:rsidRPr="00377E74" w:rsidRDefault="005A0192" w:rsidP="00621812">
            <w:pPr>
              <w:spacing w:line="276" w:lineRule="auto"/>
              <w:jc w:val="center"/>
            </w:pPr>
            <w:r>
              <w:t>1.5 m</w:t>
            </w:r>
          </w:p>
        </w:tc>
        <w:tc>
          <w:tcPr>
            <w:tcW w:w="1559" w:type="dxa"/>
          </w:tcPr>
          <w:p w14:paraId="7609433A" w14:textId="77777777" w:rsidR="005A0192" w:rsidRPr="00377E74" w:rsidRDefault="005A0192" w:rsidP="00621812">
            <w:pPr>
              <w:spacing w:line="276" w:lineRule="auto"/>
              <w:jc w:val="center"/>
            </w:pPr>
            <w:r>
              <w:t>2448</w:t>
            </w:r>
          </w:p>
        </w:tc>
        <w:tc>
          <w:tcPr>
            <w:tcW w:w="1422" w:type="dxa"/>
          </w:tcPr>
          <w:p w14:paraId="5C64ED4C" w14:textId="77777777" w:rsidR="005A0192" w:rsidRPr="00377E74" w:rsidRDefault="005A0192" w:rsidP="00621812">
            <w:pPr>
              <w:spacing w:line="276" w:lineRule="auto"/>
              <w:jc w:val="center"/>
            </w:pPr>
            <w:r>
              <w:t>26</w:t>
            </w:r>
          </w:p>
        </w:tc>
        <w:tc>
          <w:tcPr>
            <w:tcW w:w="1380" w:type="dxa"/>
          </w:tcPr>
          <w:p w14:paraId="26F065BC" w14:textId="77777777" w:rsidR="005A0192" w:rsidRPr="00377E74" w:rsidRDefault="005A0192" w:rsidP="00621812">
            <w:pPr>
              <w:spacing w:line="276" w:lineRule="auto"/>
              <w:jc w:val="center"/>
            </w:pPr>
            <w:r>
              <w:t>$5b</w:t>
            </w:r>
          </w:p>
        </w:tc>
      </w:tr>
    </w:tbl>
    <w:p w14:paraId="22B952EE" w14:textId="77777777" w:rsidR="005A0192" w:rsidRDefault="005A0192">
      <w:pPr>
        <w:rPr>
          <w:rFonts w:eastAsia="SimSun" w:cs="Arial"/>
          <w:color w:val="1C438B"/>
          <w:sz w:val="40"/>
          <w:szCs w:val="40"/>
          <w:lang w:eastAsia="zh-CN"/>
        </w:rPr>
      </w:pPr>
      <w:r>
        <w:br w:type="page"/>
      </w:r>
    </w:p>
    <w:p w14:paraId="6381ACD0" w14:textId="4F26891D" w:rsidR="00093A56" w:rsidRDefault="009822F4" w:rsidP="009822F4">
      <w:pPr>
        <w:pStyle w:val="Heading3"/>
        <w:numPr>
          <w:ilvl w:val="0"/>
          <w:numId w:val="0"/>
        </w:numPr>
        <w:ind w:left="284"/>
      </w:pPr>
      <w:bookmarkStart w:id="25" w:name="_Resource_2:_Community"/>
      <w:bookmarkStart w:id="26" w:name="_Resource_2a:_Australian"/>
      <w:bookmarkStart w:id="27" w:name="_Toc118989311"/>
      <w:bookmarkEnd w:id="25"/>
      <w:bookmarkEnd w:id="26"/>
      <w:r>
        <w:lastRenderedPageBreak/>
        <w:t>Resource 2</w:t>
      </w:r>
      <w:r w:rsidR="00093A56">
        <w:t>a</w:t>
      </w:r>
      <w:r>
        <w:t xml:space="preserve">: </w:t>
      </w:r>
      <w:r w:rsidR="00853B5F" w:rsidRPr="00853B5F">
        <w:t xml:space="preserve">Australian Fire Danger Rating System </w:t>
      </w:r>
      <w:r w:rsidR="009C5D95">
        <w:t xml:space="preserve">- </w:t>
      </w:r>
      <w:r w:rsidR="00853B5F" w:rsidRPr="00853B5F">
        <w:t>poster</w:t>
      </w:r>
      <w:bookmarkEnd w:id="27"/>
      <w:r w:rsidR="00093A56">
        <w:t xml:space="preserve"> </w:t>
      </w:r>
    </w:p>
    <w:p w14:paraId="195DC90A" w14:textId="2A6E94DD" w:rsidR="00853B5F" w:rsidRPr="00853B5F" w:rsidRDefault="00853B5F" w:rsidP="00853B5F">
      <w:pPr>
        <w:rPr>
          <w:lang w:eastAsia="zh-CN"/>
        </w:rPr>
      </w:pPr>
      <w:r>
        <w:rPr>
          <w:noProof/>
          <w:lang w:eastAsia="zh-CN"/>
        </w:rPr>
        <w:drawing>
          <wp:inline distT="0" distB="0" distL="0" distR="0" wp14:anchorId="6F519CF4" wp14:editId="56EF5336">
            <wp:extent cx="5853986" cy="5475889"/>
            <wp:effectExtent l="0" t="0" r="0" b="0"/>
            <wp:docPr id="2" name="Picture 2" descr="The Australian Fire Danger Rating System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Australian Fire Danger Rating System poster"/>
                    <pic:cNvPicPr/>
                  </pic:nvPicPr>
                  <pic:blipFill>
                    <a:blip r:embed="rId74">
                      <a:extLst>
                        <a:ext uri="{28A0092B-C50C-407E-A947-70E740481C1C}">
                          <a14:useLocalDpi xmlns:a14="http://schemas.microsoft.com/office/drawing/2010/main" val="0"/>
                        </a:ext>
                      </a:extLst>
                    </a:blip>
                    <a:stretch>
                      <a:fillRect/>
                    </a:stretch>
                  </pic:blipFill>
                  <pic:spPr>
                    <a:xfrm>
                      <a:off x="0" y="0"/>
                      <a:ext cx="5875490" cy="5496004"/>
                    </a:xfrm>
                    <a:prstGeom prst="rect">
                      <a:avLst/>
                    </a:prstGeom>
                  </pic:spPr>
                </pic:pic>
              </a:graphicData>
            </a:graphic>
          </wp:inline>
        </w:drawing>
      </w:r>
    </w:p>
    <w:p w14:paraId="64EECF29" w14:textId="77777777" w:rsidR="00853B5F" w:rsidRDefault="00853B5F">
      <w:pPr>
        <w:rPr>
          <w:rFonts w:eastAsia="SimSun" w:cs="Arial"/>
          <w:color w:val="1C438B"/>
          <w:sz w:val="40"/>
          <w:szCs w:val="40"/>
          <w:lang w:eastAsia="zh-CN"/>
        </w:rPr>
      </w:pPr>
      <w:r>
        <w:br w:type="page"/>
      </w:r>
    </w:p>
    <w:p w14:paraId="6CF19831" w14:textId="72CACD6A" w:rsidR="009822F4" w:rsidRDefault="00093A56" w:rsidP="009822F4">
      <w:pPr>
        <w:pStyle w:val="Heading3"/>
        <w:numPr>
          <w:ilvl w:val="0"/>
          <w:numId w:val="0"/>
        </w:numPr>
        <w:ind w:left="284"/>
      </w:pPr>
      <w:bookmarkStart w:id="28" w:name="_Resource_2b:_Australian"/>
      <w:bookmarkStart w:id="29" w:name="_Toc118989312"/>
      <w:bookmarkStart w:id="30" w:name="_Hlk118989704"/>
      <w:bookmarkEnd w:id="28"/>
      <w:r>
        <w:lastRenderedPageBreak/>
        <w:t xml:space="preserve">Resource 2b: </w:t>
      </w:r>
      <w:r w:rsidR="00853B5F" w:rsidRPr="00853B5F">
        <w:t>Australian Fire Danger Rating System poster</w:t>
      </w:r>
      <w:r w:rsidR="00853B5F">
        <w:t xml:space="preserve"> - Community messaging table</w:t>
      </w:r>
      <w:bookmarkEnd w:id="29"/>
    </w:p>
    <w:bookmarkEnd w:id="30"/>
    <w:p w14:paraId="0E3AED5E" w14:textId="5B2412EC" w:rsidR="009822F4" w:rsidRDefault="00853B5F">
      <w:pPr>
        <w:rPr>
          <w:rFonts w:eastAsia="SimSun" w:cs="Arial"/>
          <w:color w:val="1C438B"/>
          <w:sz w:val="40"/>
          <w:szCs w:val="40"/>
          <w:lang w:eastAsia="zh-CN"/>
        </w:rPr>
      </w:pPr>
      <w:r>
        <w:rPr>
          <w:noProof/>
        </w:rPr>
        <w:drawing>
          <wp:inline distT="0" distB="0" distL="0" distR="0" wp14:anchorId="3AD1C968" wp14:editId="6AA60B2F">
            <wp:extent cx="6494643" cy="4561489"/>
            <wp:effectExtent l="0" t="0" r="1905" b="0"/>
            <wp:docPr id="5" name="Picture 5" descr="Australian Fire Danger Rating System poster - Community messag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Fire Danger Rating System poster - Community messaging table"/>
                    <pic:cNvPicPr/>
                  </pic:nvPicPr>
                  <pic:blipFill>
                    <a:blip r:embed="rId75"/>
                    <a:stretch>
                      <a:fillRect/>
                    </a:stretch>
                  </pic:blipFill>
                  <pic:spPr>
                    <a:xfrm>
                      <a:off x="0" y="0"/>
                      <a:ext cx="6499848" cy="4565145"/>
                    </a:xfrm>
                    <a:prstGeom prst="rect">
                      <a:avLst/>
                    </a:prstGeom>
                  </pic:spPr>
                </pic:pic>
              </a:graphicData>
            </a:graphic>
          </wp:inline>
        </w:drawing>
      </w:r>
    </w:p>
    <w:p w14:paraId="11F6C4E0" w14:textId="77777777" w:rsidR="00853B5F" w:rsidRDefault="00853B5F">
      <w:pPr>
        <w:rPr>
          <w:rFonts w:eastAsia="SimSun" w:cs="Arial"/>
          <w:color w:val="1C438B"/>
          <w:sz w:val="40"/>
          <w:szCs w:val="40"/>
          <w:lang w:eastAsia="zh-CN"/>
        </w:rPr>
      </w:pPr>
    </w:p>
    <w:p w14:paraId="5D43437B" w14:textId="77777777" w:rsidR="00853B5F" w:rsidRDefault="00853B5F">
      <w:pPr>
        <w:rPr>
          <w:rFonts w:eastAsia="SimSun" w:cs="Arial"/>
          <w:color w:val="1C438B"/>
          <w:sz w:val="40"/>
          <w:szCs w:val="40"/>
          <w:lang w:eastAsia="zh-CN"/>
        </w:rPr>
      </w:pPr>
      <w:bookmarkStart w:id="31" w:name="_Resource_3:_Student"/>
      <w:bookmarkEnd w:id="31"/>
      <w:r>
        <w:br w:type="page"/>
      </w:r>
    </w:p>
    <w:p w14:paraId="71C6385E" w14:textId="42EB7062" w:rsidR="005A0192" w:rsidRDefault="005A0192" w:rsidP="005A0192">
      <w:pPr>
        <w:pStyle w:val="Heading3"/>
      </w:pPr>
      <w:bookmarkStart w:id="32" w:name="_Toc118989313"/>
      <w:r>
        <w:lastRenderedPageBreak/>
        <w:t xml:space="preserve">Resource </w:t>
      </w:r>
      <w:r w:rsidR="009822F4">
        <w:t>3</w:t>
      </w:r>
      <w:r>
        <w:t>:</w:t>
      </w:r>
      <w:r w:rsidR="00EA6694">
        <w:t xml:space="preserve"> Student rubric</w:t>
      </w:r>
      <w:r w:rsidR="00955BDC">
        <w:t xml:space="preserve"> template</w:t>
      </w:r>
      <w:bookmarkEnd w:id="32"/>
    </w:p>
    <w:p w14:paraId="53BF42D9" w14:textId="77777777" w:rsidR="00EA6694" w:rsidRPr="00E3324A" w:rsidRDefault="005A0192" w:rsidP="00EA6694">
      <w:pPr>
        <w:rPr>
          <w:b/>
          <w:bCs/>
        </w:rPr>
      </w:pPr>
      <w:r>
        <w:t xml:space="preserve"> </w:t>
      </w:r>
      <w:r w:rsidR="00EA6694" w:rsidRPr="00E3324A">
        <w:rPr>
          <w:b/>
          <w:bCs/>
        </w:rPr>
        <w:t>Project Firestorm</w:t>
      </w:r>
      <w:r w:rsidR="00EA6694">
        <w:rPr>
          <w:b/>
          <w:bCs/>
        </w:rPr>
        <w:t>: Example co-developed class criteria</w:t>
      </w:r>
    </w:p>
    <w:tbl>
      <w:tblPr>
        <w:tblStyle w:val="Tableheader"/>
        <w:tblW w:w="5000" w:type="pct"/>
        <w:tblLook w:val="04A0" w:firstRow="1" w:lastRow="0" w:firstColumn="1" w:lastColumn="0" w:noHBand="0" w:noVBand="1"/>
        <w:tblCaption w:val="Stage 3 STEM rubric"/>
        <w:tblDescription w:val="Stage 3 STEM rubric"/>
      </w:tblPr>
      <w:tblGrid>
        <w:gridCol w:w="18"/>
        <w:gridCol w:w="1892"/>
        <w:gridCol w:w="18"/>
        <w:gridCol w:w="1891"/>
        <w:gridCol w:w="17"/>
        <w:gridCol w:w="1891"/>
        <w:gridCol w:w="17"/>
        <w:gridCol w:w="1903"/>
        <w:gridCol w:w="17"/>
        <w:gridCol w:w="1891"/>
        <w:gridCol w:w="17"/>
      </w:tblGrid>
      <w:tr w:rsidR="00EA6694" w14:paraId="4C890529" w14:textId="77777777" w:rsidTr="00B762B8">
        <w:trPr>
          <w:gridAfter w:val="1"/>
          <w:cnfStyle w:val="100000000000" w:firstRow="1" w:lastRow="0" w:firstColumn="0" w:lastColumn="0" w:oddVBand="0" w:evenVBand="0" w:oddHBand="0" w:evenHBand="0" w:firstRowFirstColumn="0" w:firstRowLastColumn="0" w:lastRowFirstColumn="0" w:lastRowLastColumn="0"/>
          <w:wAfter w:w="9" w:type="pct"/>
          <w:cantSplit w:val="0"/>
        </w:trPr>
        <w:tc>
          <w:tcPr>
            <w:cnfStyle w:val="001000000100" w:firstRow="0" w:lastRow="0" w:firstColumn="1" w:lastColumn="0" w:oddVBand="0" w:evenVBand="0" w:oddHBand="0" w:evenHBand="0" w:firstRowFirstColumn="1" w:firstRowLastColumn="0" w:lastRowFirstColumn="0" w:lastRowLastColumn="0"/>
            <w:tcW w:w="997" w:type="pct"/>
            <w:gridSpan w:val="2"/>
          </w:tcPr>
          <w:p w14:paraId="6B745320" w14:textId="77777777" w:rsidR="00EA6694" w:rsidRDefault="00EA6694" w:rsidP="00621812">
            <w:pPr>
              <w:spacing w:before="192" w:after="192"/>
            </w:pPr>
          </w:p>
        </w:tc>
        <w:tc>
          <w:tcPr>
            <w:tcW w:w="997" w:type="pct"/>
            <w:gridSpan w:val="2"/>
          </w:tcPr>
          <w:p w14:paraId="68A5D9B9" w14:textId="77777777" w:rsidR="00EA6694" w:rsidRDefault="00EA6694" w:rsidP="00621812">
            <w:pPr>
              <w:cnfStyle w:val="100000000000" w:firstRow="1" w:lastRow="0" w:firstColumn="0" w:lastColumn="0" w:oddVBand="0" w:evenVBand="0" w:oddHBand="0" w:evenHBand="0" w:firstRowFirstColumn="0" w:firstRowLastColumn="0" w:lastRowFirstColumn="0" w:lastRowLastColumn="0"/>
            </w:pPr>
            <w:proofErr w:type="spellStart"/>
            <w:r w:rsidRPr="003974E3">
              <w:t>STEMtastic</w:t>
            </w:r>
            <w:proofErr w:type="spellEnd"/>
          </w:p>
        </w:tc>
        <w:tc>
          <w:tcPr>
            <w:tcW w:w="997" w:type="pct"/>
            <w:gridSpan w:val="2"/>
          </w:tcPr>
          <w:p w14:paraId="3D9E8C03" w14:textId="77777777" w:rsidR="00EA6694" w:rsidRDefault="00EA6694" w:rsidP="00621812">
            <w:pPr>
              <w:cnfStyle w:val="100000000000" w:firstRow="1" w:lastRow="0" w:firstColumn="0" w:lastColumn="0" w:oddVBand="0" w:evenVBand="0" w:oddHBand="0" w:evenHBand="0" w:firstRowFirstColumn="0" w:firstRowLastColumn="0" w:lastRowFirstColumn="0" w:lastRowLastColumn="0"/>
            </w:pPr>
            <w:proofErr w:type="spellStart"/>
            <w:r>
              <w:t>STEMazing</w:t>
            </w:r>
            <w:proofErr w:type="spellEnd"/>
          </w:p>
        </w:tc>
        <w:tc>
          <w:tcPr>
            <w:tcW w:w="1003" w:type="pct"/>
            <w:gridSpan w:val="2"/>
          </w:tcPr>
          <w:p w14:paraId="066E27F5" w14:textId="77777777" w:rsidR="00EA6694" w:rsidRDefault="00EA6694" w:rsidP="00621812">
            <w:pPr>
              <w:cnfStyle w:val="100000000000" w:firstRow="1" w:lastRow="0" w:firstColumn="0" w:lastColumn="0" w:oddVBand="0" w:evenVBand="0" w:oddHBand="0" w:evenHBand="0" w:firstRowFirstColumn="0" w:firstRowLastColumn="0" w:lastRowFirstColumn="0" w:lastRowLastColumn="0"/>
            </w:pPr>
            <w:proofErr w:type="spellStart"/>
            <w:r>
              <w:t>STEMprogress</w:t>
            </w:r>
            <w:proofErr w:type="spellEnd"/>
          </w:p>
        </w:tc>
        <w:tc>
          <w:tcPr>
            <w:tcW w:w="997" w:type="pct"/>
            <w:gridSpan w:val="2"/>
          </w:tcPr>
          <w:p w14:paraId="4AFFA5D0" w14:textId="77777777" w:rsidR="00EA6694" w:rsidRDefault="00EA6694" w:rsidP="00621812">
            <w:pPr>
              <w:cnfStyle w:val="100000000000" w:firstRow="1" w:lastRow="0" w:firstColumn="0" w:lastColumn="0" w:oddVBand="0" w:evenVBand="0" w:oddHBand="0" w:evenHBand="0" w:firstRowFirstColumn="0" w:firstRowLastColumn="0" w:lastRowFirstColumn="0" w:lastRowLastColumn="0"/>
            </w:pPr>
            <w:proofErr w:type="spellStart"/>
            <w:r>
              <w:t>STEMworkin</w:t>
            </w:r>
            <w:proofErr w:type="spellEnd"/>
            <w:r>
              <w:t>’ on it</w:t>
            </w:r>
          </w:p>
        </w:tc>
      </w:tr>
      <w:tr w:rsidR="00EA6694" w14:paraId="5AC91E93" w14:textId="77777777" w:rsidTr="00B762B8">
        <w:trPr>
          <w:gridBefore w:val="1"/>
          <w:cnfStyle w:val="000000100000" w:firstRow="0" w:lastRow="0" w:firstColumn="0" w:lastColumn="0" w:oddVBand="0" w:evenVBand="0" w:oddHBand="1" w:evenHBand="0" w:firstRowFirstColumn="0" w:firstRowLastColumn="0" w:lastRowFirstColumn="0" w:lastRowLastColumn="0"/>
          <w:wBefore w:w="9" w:type="pct"/>
        </w:trPr>
        <w:tc>
          <w:tcPr>
            <w:cnfStyle w:val="001000000000" w:firstRow="0" w:lastRow="0" w:firstColumn="1" w:lastColumn="0" w:oddVBand="0" w:evenVBand="0" w:oddHBand="0" w:evenHBand="0" w:firstRowFirstColumn="0" w:firstRowLastColumn="0" w:lastRowFirstColumn="0" w:lastRowLastColumn="0"/>
            <w:tcW w:w="997" w:type="pct"/>
            <w:gridSpan w:val="2"/>
          </w:tcPr>
          <w:p w14:paraId="3F97E59D" w14:textId="77777777" w:rsidR="00EA6694" w:rsidRPr="00EB7821" w:rsidRDefault="00EA6694" w:rsidP="00621812">
            <w:pPr>
              <w:spacing w:before="192" w:after="192"/>
              <w:rPr>
                <w:bCs/>
                <w:color w:val="000000"/>
              </w:rPr>
            </w:pPr>
            <w:r w:rsidRPr="00EB7821">
              <w:rPr>
                <w:bCs/>
                <w:color w:val="000000"/>
              </w:rPr>
              <w:t>Product:</w:t>
            </w:r>
          </w:p>
          <w:p w14:paraId="41508B35" w14:textId="77777777" w:rsidR="00EA6694" w:rsidRPr="00EB7821" w:rsidRDefault="00EA6694" w:rsidP="00621812">
            <w:pPr>
              <w:spacing w:before="192" w:after="192"/>
              <w:rPr>
                <w:bCs/>
                <w:color w:val="000000"/>
              </w:rPr>
            </w:pPr>
            <w:r>
              <w:rPr>
                <w:color w:val="000000"/>
              </w:rPr>
              <w:t>Originality of idea</w:t>
            </w:r>
          </w:p>
        </w:tc>
        <w:tc>
          <w:tcPr>
            <w:tcW w:w="997" w:type="pct"/>
            <w:gridSpan w:val="2"/>
          </w:tcPr>
          <w:p w14:paraId="49F93B8E"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c>
          <w:tcPr>
            <w:tcW w:w="997" w:type="pct"/>
            <w:gridSpan w:val="2"/>
          </w:tcPr>
          <w:p w14:paraId="796EA57A"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c>
          <w:tcPr>
            <w:tcW w:w="1003" w:type="pct"/>
            <w:gridSpan w:val="2"/>
          </w:tcPr>
          <w:p w14:paraId="24CF32EE"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c>
          <w:tcPr>
            <w:tcW w:w="997" w:type="pct"/>
            <w:gridSpan w:val="2"/>
          </w:tcPr>
          <w:p w14:paraId="3BE1A6CF"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r>
      <w:tr w:rsidR="00EA6694" w14:paraId="69859711" w14:textId="77777777" w:rsidTr="00B762B8">
        <w:trPr>
          <w:gridBefore w:val="1"/>
          <w:cnfStyle w:val="000000010000" w:firstRow="0" w:lastRow="0" w:firstColumn="0" w:lastColumn="0" w:oddVBand="0" w:evenVBand="0" w:oddHBand="0" w:evenHBand="1" w:firstRowFirstColumn="0" w:firstRowLastColumn="0" w:lastRowFirstColumn="0" w:lastRowLastColumn="0"/>
          <w:wBefore w:w="9" w:type="pct"/>
        </w:trPr>
        <w:tc>
          <w:tcPr>
            <w:cnfStyle w:val="001000000000" w:firstRow="0" w:lastRow="0" w:firstColumn="1" w:lastColumn="0" w:oddVBand="0" w:evenVBand="0" w:oddHBand="0" w:evenHBand="0" w:firstRowFirstColumn="0" w:firstRowLastColumn="0" w:lastRowFirstColumn="0" w:lastRowLastColumn="0"/>
            <w:tcW w:w="997" w:type="pct"/>
            <w:gridSpan w:val="2"/>
          </w:tcPr>
          <w:p w14:paraId="70A6E343" w14:textId="77777777" w:rsidR="00EA6694" w:rsidRDefault="00EA6694" w:rsidP="00621812">
            <w:pPr>
              <w:rPr>
                <w:b w:val="0"/>
              </w:rPr>
            </w:pPr>
            <w:r w:rsidRPr="3150B1A4">
              <w:t xml:space="preserve">Product: </w:t>
            </w:r>
          </w:p>
          <w:p w14:paraId="4D6976D4" w14:textId="77777777" w:rsidR="00EA6694" w:rsidRDefault="00EA6694" w:rsidP="00621812">
            <w:pPr>
              <w:rPr>
                <w:color w:val="000000"/>
              </w:rPr>
            </w:pPr>
            <w:r>
              <w:t>R</w:t>
            </w:r>
            <w:r w:rsidRPr="3150B1A4">
              <w:t>eal-world application</w:t>
            </w:r>
          </w:p>
        </w:tc>
        <w:tc>
          <w:tcPr>
            <w:tcW w:w="997" w:type="pct"/>
            <w:gridSpan w:val="2"/>
          </w:tcPr>
          <w:p w14:paraId="620075A9"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997" w:type="pct"/>
            <w:gridSpan w:val="2"/>
          </w:tcPr>
          <w:p w14:paraId="46AEBBA5"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1003" w:type="pct"/>
            <w:gridSpan w:val="2"/>
          </w:tcPr>
          <w:p w14:paraId="38618E52"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997" w:type="pct"/>
            <w:gridSpan w:val="2"/>
          </w:tcPr>
          <w:p w14:paraId="119DB06A"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r>
      <w:tr w:rsidR="00EA6694" w14:paraId="3F6951D1" w14:textId="77777777" w:rsidTr="00B762B8">
        <w:trPr>
          <w:gridBefore w:val="1"/>
          <w:cnfStyle w:val="000000100000" w:firstRow="0" w:lastRow="0" w:firstColumn="0" w:lastColumn="0" w:oddVBand="0" w:evenVBand="0" w:oddHBand="1" w:evenHBand="0" w:firstRowFirstColumn="0" w:firstRowLastColumn="0" w:lastRowFirstColumn="0" w:lastRowLastColumn="0"/>
          <w:wBefore w:w="9" w:type="pct"/>
        </w:trPr>
        <w:tc>
          <w:tcPr>
            <w:cnfStyle w:val="001000000000" w:firstRow="0" w:lastRow="0" w:firstColumn="1" w:lastColumn="0" w:oddVBand="0" w:evenVBand="0" w:oddHBand="0" w:evenHBand="0" w:firstRowFirstColumn="0" w:firstRowLastColumn="0" w:lastRowFirstColumn="0" w:lastRowLastColumn="0"/>
            <w:tcW w:w="997" w:type="pct"/>
            <w:gridSpan w:val="2"/>
          </w:tcPr>
          <w:p w14:paraId="450148BC" w14:textId="77777777" w:rsidR="00EA6694" w:rsidRDefault="00EA6694" w:rsidP="00621812">
            <w:pPr>
              <w:rPr>
                <w:b w:val="0"/>
              </w:rPr>
            </w:pPr>
            <w:r w:rsidRPr="3150B1A4">
              <w:t xml:space="preserve">Product: </w:t>
            </w:r>
          </w:p>
          <w:p w14:paraId="5D501ACE" w14:textId="65120ED7" w:rsidR="00EA6694" w:rsidRDefault="00EA6694" w:rsidP="00621812">
            <w:r>
              <w:t>F</w:t>
            </w:r>
            <w:r w:rsidRPr="3150B1A4">
              <w:t>unctionality</w:t>
            </w:r>
            <w:r w:rsidR="0043708D">
              <w:t xml:space="preserve"> </w:t>
            </w:r>
          </w:p>
        </w:tc>
        <w:tc>
          <w:tcPr>
            <w:tcW w:w="997" w:type="pct"/>
            <w:gridSpan w:val="2"/>
          </w:tcPr>
          <w:p w14:paraId="652127C0"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c>
          <w:tcPr>
            <w:tcW w:w="997" w:type="pct"/>
            <w:gridSpan w:val="2"/>
          </w:tcPr>
          <w:p w14:paraId="24B9A5F9"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c>
          <w:tcPr>
            <w:tcW w:w="1003" w:type="pct"/>
            <w:gridSpan w:val="2"/>
          </w:tcPr>
          <w:p w14:paraId="01210113"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r>
              <w:t>.</w:t>
            </w:r>
          </w:p>
        </w:tc>
        <w:tc>
          <w:tcPr>
            <w:tcW w:w="997" w:type="pct"/>
            <w:gridSpan w:val="2"/>
          </w:tcPr>
          <w:p w14:paraId="6A32F18B"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r>
      <w:tr w:rsidR="00EA6694" w14:paraId="6F39CC1D" w14:textId="77777777" w:rsidTr="00B762B8">
        <w:trPr>
          <w:gridBefore w:val="1"/>
          <w:cnfStyle w:val="000000010000" w:firstRow="0" w:lastRow="0" w:firstColumn="0" w:lastColumn="0" w:oddVBand="0" w:evenVBand="0" w:oddHBand="0" w:evenHBand="1" w:firstRowFirstColumn="0" w:firstRowLastColumn="0" w:lastRowFirstColumn="0" w:lastRowLastColumn="0"/>
          <w:wBefore w:w="9" w:type="pct"/>
        </w:trPr>
        <w:tc>
          <w:tcPr>
            <w:cnfStyle w:val="001000000000" w:firstRow="0" w:lastRow="0" w:firstColumn="1" w:lastColumn="0" w:oddVBand="0" w:evenVBand="0" w:oddHBand="0" w:evenHBand="0" w:firstRowFirstColumn="0" w:firstRowLastColumn="0" w:lastRowFirstColumn="0" w:lastRowLastColumn="0"/>
            <w:tcW w:w="997" w:type="pct"/>
            <w:gridSpan w:val="2"/>
          </w:tcPr>
          <w:p w14:paraId="46748895" w14:textId="77777777" w:rsidR="00EA6694" w:rsidRDefault="00EA6694" w:rsidP="00621812">
            <w:pPr>
              <w:pBdr>
                <w:top w:val="nil"/>
                <w:left w:val="nil"/>
                <w:bottom w:val="nil"/>
                <w:right w:val="nil"/>
                <w:between w:val="nil"/>
              </w:pBdr>
              <w:rPr>
                <w:color w:val="000000"/>
              </w:rPr>
            </w:pPr>
            <w:r>
              <w:rPr>
                <w:color w:val="000000"/>
              </w:rPr>
              <w:t xml:space="preserve">Product: </w:t>
            </w:r>
          </w:p>
          <w:p w14:paraId="7FA884CE" w14:textId="77777777" w:rsidR="00EA6694" w:rsidRDefault="00EA6694" w:rsidP="00621812">
            <w:r>
              <w:rPr>
                <w:color w:val="000000"/>
              </w:rPr>
              <w:t>Deliverables</w:t>
            </w:r>
          </w:p>
        </w:tc>
        <w:tc>
          <w:tcPr>
            <w:tcW w:w="997" w:type="pct"/>
            <w:gridSpan w:val="2"/>
          </w:tcPr>
          <w:p w14:paraId="7EFBDA61"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997" w:type="pct"/>
            <w:gridSpan w:val="2"/>
          </w:tcPr>
          <w:p w14:paraId="1EF5ABB5"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1003" w:type="pct"/>
            <w:gridSpan w:val="2"/>
          </w:tcPr>
          <w:p w14:paraId="51C90AF5"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997" w:type="pct"/>
            <w:gridSpan w:val="2"/>
          </w:tcPr>
          <w:p w14:paraId="28B6286E"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r>
      <w:tr w:rsidR="00EA6694" w14:paraId="2461C23E" w14:textId="77777777" w:rsidTr="00B762B8">
        <w:trPr>
          <w:gridBefore w:val="1"/>
          <w:cnfStyle w:val="000000100000" w:firstRow="0" w:lastRow="0" w:firstColumn="0" w:lastColumn="0" w:oddVBand="0" w:evenVBand="0" w:oddHBand="1" w:evenHBand="0" w:firstRowFirstColumn="0" w:firstRowLastColumn="0" w:lastRowFirstColumn="0" w:lastRowLastColumn="0"/>
          <w:wBefore w:w="9" w:type="pct"/>
        </w:trPr>
        <w:tc>
          <w:tcPr>
            <w:cnfStyle w:val="001000000000" w:firstRow="0" w:lastRow="0" w:firstColumn="1" w:lastColumn="0" w:oddVBand="0" w:evenVBand="0" w:oddHBand="0" w:evenHBand="0" w:firstRowFirstColumn="0" w:firstRowLastColumn="0" w:lastRowFirstColumn="0" w:lastRowLastColumn="0"/>
            <w:tcW w:w="997" w:type="pct"/>
            <w:gridSpan w:val="2"/>
          </w:tcPr>
          <w:p w14:paraId="175871AB" w14:textId="77777777" w:rsidR="00EA6694" w:rsidRDefault="00EA6694" w:rsidP="00621812">
            <w:pPr>
              <w:pBdr>
                <w:top w:val="nil"/>
                <w:left w:val="nil"/>
                <w:bottom w:val="nil"/>
                <w:right w:val="nil"/>
                <w:between w:val="nil"/>
              </w:pBdr>
              <w:rPr>
                <w:b w:val="0"/>
                <w:color w:val="000000"/>
              </w:rPr>
            </w:pPr>
            <w:r>
              <w:rPr>
                <w:color w:val="000000"/>
              </w:rPr>
              <w:t xml:space="preserve">Presentation: </w:t>
            </w:r>
          </w:p>
          <w:p w14:paraId="370D6DC9" w14:textId="77777777" w:rsidR="00EA6694" w:rsidRDefault="00EA6694" w:rsidP="00621812">
            <w:pPr>
              <w:pBdr>
                <w:top w:val="nil"/>
                <w:left w:val="nil"/>
                <w:bottom w:val="nil"/>
                <w:right w:val="nil"/>
                <w:between w:val="nil"/>
              </w:pBdr>
              <w:rPr>
                <w:color w:val="000000"/>
              </w:rPr>
            </w:pPr>
            <w:r>
              <w:rPr>
                <w:color w:val="000000"/>
              </w:rPr>
              <w:t>Design choices</w:t>
            </w:r>
          </w:p>
        </w:tc>
        <w:tc>
          <w:tcPr>
            <w:tcW w:w="997" w:type="pct"/>
            <w:gridSpan w:val="2"/>
          </w:tcPr>
          <w:p w14:paraId="1939887F"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c>
          <w:tcPr>
            <w:tcW w:w="997" w:type="pct"/>
            <w:gridSpan w:val="2"/>
          </w:tcPr>
          <w:p w14:paraId="6B79CA46"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c>
          <w:tcPr>
            <w:tcW w:w="1003" w:type="pct"/>
            <w:gridSpan w:val="2"/>
          </w:tcPr>
          <w:p w14:paraId="3A51CB8D"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c>
          <w:tcPr>
            <w:tcW w:w="997" w:type="pct"/>
            <w:gridSpan w:val="2"/>
          </w:tcPr>
          <w:p w14:paraId="6EFABE41"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r>
      <w:tr w:rsidR="00EA6694" w14:paraId="30C30D7A" w14:textId="77777777" w:rsidTr="00B762B8">
        <w:trPr>
          <w:gridBefore w:val="1"/>
          <w:cnfStyle w:val="000000010000" w:firstRow="0" w:lastRow="0" w:firstColumn="0" w:lastColumn="0" w:oddVBand="0" w:evenVBand="0" w:oddHBand="0" w:evenHBand="1" w:firstRowFirstColumn="0" w:firstRowLastColumn="0" w:lastRowFirstColumn="0" w:lastRowLastColumn="0"/>
          <w:wBefore w:w="9" w:type="pct"/>
        </w:trPr>
        <w:tc>
          <w:tcPr>
            <w:cnfStyle w:val="001000000000" w:firstRow="0" w:lastRow="0" w:firstColumn="1" w:lastColumn="0" w:oddVBand="0" w:evenVBand="0" w:oddHBand="0" w:evenHBand="0" w:firstRowFirstColumn="0" w:firstRowLastColumn="0" w:lastRowFirstColumn="0" w:lastRowLastColumn="0"/>
            <w:tcW w:w="997" w:type="pct"/>
            <w:gridSpan w:val="2"/>
          </w:tcPr>
          <w:p w14:paraId="55659D76" w14:textId="77777777" w:rsidR="00EA6694" w:rsidRDefault="00EA6694" w:rsidP="00621812">
            <w:pPr>
              <w:rPr>
                <w:b w:val="0"/>
              </w:rPr>
            </w:pPr>
            <w:r>
              <w:t xml:space="preserve">Presentation: </w:t>
            </w:r>
          </w:p>
          <w:p w14:paraId="3656A903" w14:textId="77777777" w:rsidR="00EA6694" w:rsidRDefault="00EA6694" w:rsidP="00621812">
            <w:r>
              <w:t>Organisation</w:t>
            </w:r>
          </w:p>
        </w:tc>
        <w:tc>
          <w:tcPr>
            <w:tcW w:w="997" w:type="pct"/>
            <w:gridSpan w:val="2"/>
          </w:tcPr>
          <w:p w14:paraId="359E9635"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997" w:type="pct"/>
            <w:gridSpan w:val="2"/>
          </w:tcPr>
          <w:p w14:paraId="1FF538FC"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1003" w:type="pct"/>
            <w:gridSpan w:val="2"/>
          </w:tcPr>
          <w:p w14:paraId="1D97EB33"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997" w:type="pct"/>
            <w:gridSpan w:val="2"/>
          </w:tcPr>
          <w:p w14:paraId="6826BA39"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r>
      <w:tr w:rsidR="00EA6694" w14:paraId="6EC04D5B" w14:textId="77777777" w:rsidTr="00B762B8">
        <w:trPr>
          <w:gridBefore w:val="1"/>
          <w:cnfStyle w:val="000000100000" w:firstRow="0" w:lastRow="0" w:firstColumn="0" w:lastColumn="0" w:oddVBand="0" w:evenVBand="0" w:oddHBand="1" w:evenHBand="0" w:firstRowFirstColumn="0" w:firstRowLastColumn="0" w:lastRowFirstColumn="0" w:lastRowLastColumn="0"/>
          <w:wBefore w:w="9" w:type="pct"/>
        </w:trPr>
        <w:tc>
          <w:tcPr>
            <w:cnfStyle w:val="001000000000" w:firstRow="0" w:lastRow="0" w:firstColumn="1" w:lastColumn="0" w:oddVBand="0" w:evenVBand="0" w:oddHBand="0" w:evenHBand="0" w:firstRowFirstColumn="0" w:firstRowLastColumn="0" w:lastRowFirstColumn="0" w:lastRowLastColumn="0"/>
            <w:tcW w:w="997" w:type="pct"/>
            <w:gridSpan w:val="2"/>
          </w:tcPr>
          <w:p w14:paraId="45E8C2F5" w14:textId="77777777" w:rsidR="00EA6694" w:rsidRDefault="00EA6694" w:rsidP="00621812">
            <w:pPr>
              <w:rPr>
                <w:b w:val="0"/>
                <w:color w:val="000000"/>
              </w:rPr>
            </w:pPr>
            <w:r>
              <w:rPr>
                <w:color w:val="000000"/>
              </w:rPr>
              <w:t xml:space="preserve">Presentation: </w:t>
            </w:r>
          </w:p>
          <w:p w14:paraId="0D8C0F58" w14:textId="77777777" w:rsidR="00EA6694" w:rsidRDefault="00EA6694" w:rsidP="00621812">
            <w:r>
              <w:rPr>
                <w:color w:val="000000"/>
              </w:rPr>
              <w:t>Format</w:t>
            </w:r>
          </w:p>
        </w:tc>
        <w:tc>
          <w:tcPr>
            <w:tcW w:w="997" w:type="pct"/>
            <w:gridSpan w:val="2"/>
          </w:tcPr>
          <w:p w14:paraId="51354A61"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c>
          <w:tcPr>
            <w:tcW w:w="997" w:type="pct"/>
            <w:gridSpan w:val="2"/>
          </w:tcPr>
          <w:p w14:paraId="047359E9"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c>
          <w:tcPr>
            <w:tcW w:w="1003" w:type="pct"/>
            <w:gridSpan w:val="2"/>
          </w:tcPr>
          <w:p w14:paraId="584CFDFC"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c>
          <w:tcPr>
            <w:tcW w:w="997" w:type="pct"/>
            <w:gridSpan w:val="2"/>
          </w:tcPr>
          <w:p w14:paraId="1CB88B2F"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pPr>
          </w:p>
        </w:tc>
      </w:tr>
      <w:tr w:rsidR="00EA6694" w14:paraId="448B4665" w14:textId="77777777" w:rsidTr="00B762B8">
        <w:trPr>
          <w:gridBefore w:val="1"/>
          <w:cnfStyle w:val="000000010000" w:firstRow="0" w:lastRow="0" w:firstColumn="0" w:lastColumn="0" w:oddVBand="0" w:evenVBand="0" w:oddHBand="0" w:evenHBand="1" w:firstRowFirstColumn="0" w:firstRowLastColumn="0" w:lastRowFirstColumn="0" w:lastRowLastColumn="0"/>
          <w:wBefore w:w="9" w:type="pct"/>
        </w:trPr>
        <w:tc>
          <w:tcPr>
            <w:cnfStyle w:val="001000000000" w:firstRow="0" w:lastRow="0" w:firstColumn="1" w:lastColumn="0" w:oddVBand="0" w:evenVBand="0" w:oddHBand="0" w:evenHBand="0" w:firstRowFirstColumn="0" w:firstRowLastColumn="0" w:lastRowFirstColumn="0" w:lastRowLastColumn="0"/>
            <w:tcW w:w="997" w:type="pct"/>
            <w:gridSpan w:val="2"/>
          </w:tcPr>
          <w:p w14:paraId="6264A09B" w14:textId="77777777" w:rsidR="00EA6694" w:rsidRDefault="00EA6694" w:rsidP="00621812">
            <w:pPr>
              <w:pBdr>
                <w:top w:val="nil"/>
                <w:left w:val="nil"/>
                <w:bottom w:val="nil"/>
                <w:right w:val="nil"/>
                <w:between w:val="nil"/>
              </w:pBdr>
              <w:rPr>
                <w:b w:val="0"/>
                <w:color w:val="000000"/>
              </w:rPr>
            </w:pPr>
            <w:r>
              <w:rPr>
                <w:color w:val="000000"/>
              </w:rPr>
              <w:t xml:space="preserve">Presentation: </w:t>
            </w:r>
          </w:p>
          <w:p w14:paraId="49724096" w14:textId="77777777" w:rsidR="00EA6694" w:rsidRDefault="00EA6694" w:rsidP="00621812">
            <w:pPr>
              <w:pBdr>
                <w:top w:val="nil"/>
                <w:left w:val="nil"/>
                <w:bottom w:val="nil"/>
                <w:right w:val="nil"/>
                <w:between w:val="nil"/>
              </w:pBdr>
              <w:rPr>
                <w:color w:val="000000"/>
              </w:rPr>
            </w:pPr>
            <w:r>
              <w:rPr>
                <w:color w:val="000000"/>
              </w:rPr>
              <w:t>Delivery</w:t>
            </w:r>
          </w:p>
        </w:tc>
        <w:tc>
          <w:tcPr>
            <w:tcW w:w="997" w:type="pct"/>
            <w:gridSpan w:val="2"/>
          </w:tcPr>
          <w:p w14:paraId="3F249202"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997" w:type="pct"/>
            <w:gridSpan w:val="2"/>
          </w:tcPr>
          <w:p w14:paraId="7902368F"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1003" w:type="pct"/>
            <w:gridSpan w:val="2"/>
          </w:tcPr>
          <w:p w14:paraId="64F3F200"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c>
          <w:tcPr>
            <w:tcW w:w="997" w:type="pct"/>
            <w:gridSpan w:val="2"/>
          </w:tcPr>
          <w:p w14:paraId="7D97D31F" w14:textId="77777777" w:rsidR="00EA6694" w:rsidRDefault="00EA6694" w:rsidP="00621812">
            <w:pPr>
              <w:cnfStyle w:val="000000010000" w:firstRow="0" w:lastRow="0" w:firstColumn="0" w:lastColumn="0" w:oddVBand="0" w:evenVBand="0" w:oddHBand="0" w:evenHBand="1" w:firstRowFirstColumn="0" w:firstRowLastColumn="0" w:lastRowFirstColumn="0" w:lastRowLastColumn="0"/>
            </w:pPr>
          </w:p>
        </w:tc>
      </w:tr>
      <w:tr w:rsidR="00EA6694" w14:paraId="26E632EF" w14:textId="77777777" w:rsidTr="00B762B8">
        <w:trPr>
          <w:gridBefore w:val="1"/>
          <w:cnfStyle w:val="000000100000" w:firstRow="0" w:lastRow="0" w:firstColumn="0" w:lastColumn="0" w:oddVBand="0" w:evenVBand="0" w:oddHBand="1" w:evenHBand="0" w:firstRowFirstColumn="0" w:firstRowLastColumn="0" w:lastRowFirstColumn="0" w:lastRowLastColumn="0"/>
          <w:wBefore w:w="9" w:type="pct"/>
        </w:trPr>
        <w:tc>
          <w:tcPr>
            <w:cnfStyle w:val="001000000000" w:firstRow="0" w:lastRow="0" w:firstColumn="1" w:lastColumn="0" w:oddVBand="0" w:evenVBand="0" w:oddHBand="0" w:evenHBand="0" w:firstRowFirstColumn="0" w:firstRowLastColumn="0" w:lastRowFirstColumn="0" w:lastRowLastColumn="0"/>
            <w:tcW w:w="997" w:type="pct"/>
            <w:gridSpan w:val="2"/>
          </w:tcPr>
          <w:p w14:paraId="2E186D87" w14:textId="77777777" w:rsidR="00EA6694" w:rsidRDefault="00EA6694" w:rsidP="00621812">
            <w:pPr>
              <w:rPr>
                <w:color w:val="000000"/>
              </w:rPr>
            </w:pPr>
            <w:r w:rsidRPr="3150B1A4">
              <w:t>Knowledge Integration: application of learning into solution</w:t>
            </w:r>
          </w:p>
        </w:tc>
        <w:tc>
          <w:tcPr>
            <w:tcW w:w="997" w:type="pct"/>
            <w:gridSpan w:val="2"/>
          </w:tcPr>
          <w:p w14:paraId="7A2EAFE7"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c>
          <w:tcPr>
            <w:tcW w:w="997" w:type="pct"/>
            <w:gridSpan w:val="2"/>
          </w:tcPr>
          <w:p w14:paraId="6C1F2547"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c>
          <w:tcPr>
            <w:tcW w:w="1003" w:type="pct"/>
            <w:gridSpan w:val="2"/>
          </w:tcPr>
          <w:p w14:paraId="01E61872"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c>
          <w:tcPr>
            <w:tcW w:w="997" w:type="pct"/>
            <w:gridSpan w:val="2"/>
          </w:tcPr>
          <w:p w14:paraId="7344866F" w14:textId="77777777" w:rsidR="00EA6694" w:rsidRDefault="00EA6694" w:rsidP="00621812">
            <w:pPr>
              <w:cnfStyle w:val="000000100000" w:firstRow="0" w:lastRow="0" w:firstColumn="0" w:lastColumn="0" w:oddVBand="0" w:evenVBand="0" w:oddHBand="1" w:evenHBand="0" w:firstRowFirstColumn="0" w:firstRowLastColumn="0" w:lastRowFirstColumn="0" w:lastRowLastColumn="0"/>
              <w:rPr>
                <w:szCs w:val="22"/>
              </w:rPr>
            </w:pPr>
          </w:p>
        </w:tc>
      </w:tr>
    </w:tbl>
    <w:p w14:paraId="1194DC32" w14:textId="683CC6E0" w:rsidR="005A0192" w:rsidRPr="005A0192" w:rsidRDefault="005A0192" w:rsidP="005A0192"/>
    <w:sectPr w:rsidR="005A0192" w:rsidRPr="005A0192" w:rsidSect="007F1D39">
      <w:footerReference w:type="even" r:id="rId76"/>
      <w:footerReference w:type="default" r:id="rId77"/>
      <w:headerReference w:type="first" r:id="rId78"/>
      <w:footerReference w:type="first" r:id="rId79"/>
      <w:pgSz w:w="11900" w:h="16840"/>
      <w:pgMar w:top="1134" w:right="1134"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EF59" w16cex:dateUtc="2022-09-22T0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738CD" w14:textId="77777777" w:rsidR="00621812" w:rsidRDefault="00621812">
      <w:r>
        <w:separator/>
      </w:r>
    </w:p>
    <w:p w14:paraId="348AF780" w14:textId="77777777" w:rsidR="00621812" w:rsidRDefault="00621812"/>
  </w:endnote>
  <w:endnote w:type="continuationSeparator" w:id="0">
    <w:p w14:paraId="57FF4250" w14:textId="77777777" w:rsidR="00621812" w:rsidRDefault="00621812">
      <w:r>
        <w:continuationSeparator/>
      </w:r>
    </w:p>
    <w:p w14:paraId="769FDCBD" w14:textId="77777777" w:rsidR="00621812" w:rsidRDefault="00621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6C3A1" w14:textId="440BD0A9" w:rsidR="00621812" w:rsidRPr="004D333E" w:rsidRDefault="00621812" w:rsidP="004D333E">
    <w:pPr>
      <w:pStyle w:val="Footer"/>
    </w:pPr>
    <w:r w:rsidRPr="002810D3">
      <w:fldChar w:fldCharType="begin"/>
    </w:r>
    <w:r w:rsidRPr="002810D3">
      <w:instrText xml:space="preserve"> PAGE </w:instrText>
    </w:r>
    <w:r w:rsidRPr="002810D3">
      <w:fldChar w:fldCharType="separate"/>
    </w:r>
    <w:r>
      <w:rPr>
        <w:noProof/>
      </w:rPr>
      <w:t>6</w:t>
    </w:r>
    <w:r w:rsidRPr="002810D3">
      <w:fldChar w:fldCharType="end"/>
    </w:r>
    <w:r w:rsidRPr="002810D3">
      <w:tab/>
    </w:r>
    <w:r>
      <w:t>STEM Stage 3 Project Firestorm</w:t>
    </w:r>
    <w:r w:rsidRPr="00AA2D4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84D6" w14:textId="3DB27E57" w:rsidR="00621812" w:rsidRPr="004D333E" w:rsidRDefault="00621812"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Pr>
        <w:noProof/>
      </w:rPr>
      <w:t>Dec-22</w:t>
    </w:r>
    <w:r w:rsidRPr="002810D3">
      <w:fldChar w:fldCharType="end"/>
    </w:r>
    <w:r w:rsidRPr="002810D3">
      <w:tab/>
    </w:r>
    <w:r w:rsidRPr="002810D3">
      <w:fldChar w:fldCharType="begin"/>
    </w:r>
    <w:r w:rsidRPr="002810D3">
      <w:instrText xml:space="preserve"> PAGE </w:instrText>
    </w:r>
    <w:r w:rsidRPr="002810D3">
      <w:fldChar w:fldCharType="separate"/>
    </w:r>
    <w:r>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D018" w14:textId="77777777" w:rsidR="00621812" w:rsidRDefault="00621812" w:rsidP="00493120">
    <w:pPr>
      <w:pStyle w:val="Logo"/>
    </w:pPr>
    <w:r w:rsidRPr="00913D40">
      <w:rPr>
        <w:sz w:val="24"/>
      </w:rPr>
      <w:t>education.nsw.gov.au</w:t>
    </w:r>
    <w:r w:rsidRPr="00791B72">
      <w:tab/>
    </w:r>
    <w:r w:rsidRPr="009C69B7">
      <w:rPr>
        <w:noProof/>
        <w:lang w:eastAsia="en-AU"/>
      </w:rPr>
      <w:drawing>
        <wp:inline distT="0" distB="0" distL="0" distR="0" wp14:anchorId="2803ACB8" wp14:editId="3005C52B">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705C" w14:textId="77777777" w:rsidR="00621812" w:rsidRDefault="00621812">
      <w:r>
        <w:separator/>
      </w:r>
    </w:p>
    <w:p w14:paraId="482142A0" w14:textId="77777777" w:rsidR="00621812" w:rsidRDefault="00621812"/>
  </w:footnote>
  <w:footnote w:type="continuationSeparator" w:id="0">
    <w:p w14:paraId="5F648FC0" w14:textId="77777777" w:rsidR="00621812" w:rsidRDefault="00621812">
      <w:r>
        <w:continuationSeparator/>
      </w:r>
    </w:p>
    <w:p w14:paraId="2FEBA6E5" w14:textId="77777777" w:rsidR="00621812" w:rsidRDefault="00621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09B5" w14:textId="6E6EA480" w:rsidR="00621812" w:rsidRDefault="00621812" w:rsidP="00F456C2">
    <w:pPr>
      <w:pStyle w:val="Header"/>
      <w:tabs>
        <w:tab w:val="left" w:pos="4253"/>
      </w:tabs>
    </w:pPr>
    <w:r w:rsidRPr="00200AD3">
      <w:t>| NSW Department of Education</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BC0055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2D0D6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03C5A"/>
    <w:multiLevelType w:val="hybridMultilevel"/>
    <w:tmpl w:val="3162F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DB43934"/>
    <w:multiLevelType w:val="hybridMultilevel"/>
    <w:tmpl w:val="5590D488"/>
    <w:lvl w:ilvl="0" w:tplc="A6B84B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B06BAD"/>
    <w:multiLevelType w:val="hybridMultilevel"/>
    <w:tmpl w:val="35CA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E54445"/>
    <w:multiLevelType w:val="multilevel"/>
    <w:tmpl w:val="8D6C0E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BE53912"/>
    <w:multiLevelType w:val="multilevel"/>
    <w:tmpl w:val="27FC7202"/>
    <w:lvl w:ilvl="0">
      <w:start w:val="1"/>
      <w:numFmt w:val="bullet"/>
      <w:pStyle w:val="ListBullet"/>
      <w:lvlText w:val=""/>
      <w:lvlJc w:val="left"/>
      <w:pPr>
        <w:tabs>
          <w:tab w:val="num" w:pos="5047"/>
        </w:tabs>
        <w:ind w:left="5047"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BFF6239"/>
    <w:multiLevelType w:val="hybridMultilevel"/>
    <w:tmpl w:val="F0744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4D3450"/>
    <w:multiLevelType w:val="multilevel"/>
    <w:tmpl w:val="DA3499F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22B327D"/>
    <w:multiLevelType w:val="multilevel"/>
    <w:tmpl w:val="2FA404AA"/>
    <w:lvl w:ilvl="0">
      <w:start w:val="1"/>
      <w:numFmt w:val="bullet"/>
      <w:lvlText w:val="●"/>
      <w:lvlJc w:val="left"/>
      <w:pPr>
        <w:ind w:left="1637" w:hanging="360"/>
      </w:pPr>
      <w:rPr>
        <w:u w:val="none"/>
      </w:rPr>
    </w:lvl>
    <w:lvl w:ilvl="1">
      <w:start w:val="1"/>
      <w:numFmt w:val="bullet"/>
      <w:lvlText w:val="○"/>
      <w:lvlJc w:val="left"/>
      <w:pPr>
        <w:ind w:left="2357" w:hanging="360"/>
      </w:pPr>
      <w:rPr>
        <w:u w:val="none"/>
      </w:rPr>
    </w:lvl>
    <w:lvl w:ilvl="2">
      <w:start w:val="1"/>
      <w:numFmt w:val="bullet"/>
      <w:lvlText w:val="■"/>
      <w:lvlJc w:val="left"/>
      <w:pPr>
        <w:ind w:left="3077" w:hanging="360"/>
      </w:pPr>
      <w:rPr>
        <w:u w:val="none"/>
      </w:rPr>
    </w:lvl>
    <w:lvl w:ilvl="3">
      <w:start w:val="1"/>
      <w:numFmt w:val="bullet"/>
      <w:lvlText w:val="●"/>
      <w:lvlJc w:val="left"/>
      <w:pPr>
        <w:ind w:left="3797" w:hanging="360"/>
      </w:pPr>
      <w:rPr>
        <w:u w:val="none"/>
      </w:rPr>
    </w:lvl>
    <w:lvl w:ilvl="4">
      <w:start w:val="1"/>
      <w:numFmt w:val="bullet"/>
      <w:lvlText w:val="○"/>
      <w:lvlJc w:val="left"/>
      <w:pPr>
        <w:ind w:left="4517" w:hanging="360"/>
      </w:pPr>
      <w:rPr>
        <w:u w:val="none"/>
      </w:rPr>
    </w:lvl>
    <w:lvl w:ilvl="5">
      <w:start w:val="1"/>
      <w:numFmt w:val="bullet"/>
      <w:lvlText w:val="■"/>
      <w:lvlJc w:val="left"/>
      <w:pPr>
        <w:ind w:left="5237" w:hanging="360"/>
      </w:pPr>
      <w:rPr>
        <w:u w:val="none"/>
      </w:rPr>
    </w:lvl>
    <w:lvl w:ilvl="6">
      <w:start w:val="1"/>
      <w:numFmt w:val="bullet"/>
      <w:lvlText w:val="●"/>
      <w:lvlJc w:val="left"/>
      <w:pPr>
        <w:ind w:left="5957" w:hanging="360"/>
      </w:pPr>
      <w:rPr>
        <w:u w:val="none"/>
      </w:rPr>
    </w:lvl>
    <w:lvl w:ilvl="7">
      <w:start w:val="1"/>
      <w:numFmt w:val="bullet"/>
      <w:lvlText w:val="○"/>
      <w:lvlJc w:val="left"/>
      <w:pPr>
        <w:ind w:left="6677" w:hanging="360"/>
      </w:pPr>
      <w:rPr>
        <w:u w:val="none"/>
      </w:rPr>
    </w:lvl>
    <w:lvl w:ilvl="8">
      <w:start w:val="1"/>
      <w:numFmt w:val="bullet"/>
      <w:lvlText w:val="■"/>
      <w:lvlJc w:val="left"/>
      <w:pPr>
        <w:ind w:left="7397" w:hanging="360"/>
      </w:pPr>
      <w:rPr>
        <w:u w:val="none"/>
      </w:rPr>
    </w:lvl>
  </w:abstractNum>
  <w:abstractNum w:abstractNumId="1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7"/>
  </w:num>
  <w:num w:numId="2">
    <w:abstractNumId w:val="3"/>
  </w:num>
  <w:num w:numId="3">
    <w:abstractNumId w:val="7"/>
  </w:num>
  <w:num w:numId="4">
    <w:abstractNumId w:val="13"/>
  </w:num>
  <w:num w:numId="5">
    <w:abstractNumId w:val="8"/>
  </w:num>
  <w:num w:numId="6">
    <w:abstractNumId w:val="9"/>
  </w:num>
  <w:num w:numId="7">
    <w:abstractNumId w:val="5"/>
  </w:num>
  <w:num w:numId="8">
    <w:abstractNumId w:val="1"/>
  </w:num>
  <w:num w:numId="9">
    <w:abstractNumId w:val="10"/>
  </w:num>
  <w:num w:numId="10">
    <w:abstractNumId w:val="4"/>
  </w:num>
  <w:num w:numId="11">
    <w:abstractNumId w:val="12"/>
  </w:num>
  <w:num w:numId="12">
    <w:abstractNumId w:val="11"/>
  </w:num>
  <w:num w:numId="13">
    <w:abstractNumId w:val="2"/>
  </w:num>
  <w:num w:numId="14">
    <w:abstractNumId w:val="6"/>
  </w:num>
  <w:num w:numId="15">
    <w:abstractNumId w:val="0"/>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evenAndOddHeaders/>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A5"/>
    <w:rsid w:val="0000031A"/>
    <w:rsid w:val="00001C08"/>
    <w:rsid w:val="00002BC9"/>
    <w:rsid w:val="00002BF1"/>
    <w:rsid w:val="00006220"/>
    <w:rsid w:val="00006CD7"/>
    <w:rsid w:val="00007A6C"/>
    <w:rsid w:val="000103FC"/>
    <w:rsid w:val="00010746"/>
    <w:rsid w:val="000143DF"/>
    <w:rsid w:val="000151F8"/>
    <w:rsid w:val="0001572E"/>
    <w:rsid w:val="00015D43"/>
    <w:rsid w:val="00016801"/>
    <w:rsid w:val="00021171"/>
    <w:rsid w:val="00023790"/>
    <w:rsid w:val="00024602"/>
    <w:rsid w:val="000252FF"/>
    <w:rsid w:val="000253AE"/>
    <w:rsid w:val="00030EBC"/>
    <w:rsid w:val="000331B6"/>
    <w:rsid w:val="00034F5E"/>
    <w:rsid w:val="0003541F"/>
    <w:rsid w:val="00040BF3"/>
    <w:rsid w:val="00041CB0"/>
    <w:rsid w:val="000423E3"/>
    <w:rsid w:val="0004292D"/>
    <w:rsid w:val="00042D30"/>
    <w:rsid w:val="00043FA0"/>
    <w:rsid w:val="000441BE"/>
    <w:rsid w:val="00044C5D"/>
    <w:rsid w:val="00044D23"/>
    <w:rsid w:val="00046473"/>
    <w:rsid w:val="000473BA"/>
    <w:rsid w:val="000507E6"/>
    <w:rsid w:val="00050C96"/>
    <w:rsid w:val="0005163D"/>
    <w:rsid w:val="000534F4"/>
    <w:rsid w:val="000535B7"/>
    <w:rsid w:val="00053726"/>
    <w:rsid w:val="000562A7"/>
    <w:rsid w:val="000564F8"/>
    <w:rsid w:val="00057BC8"/>
    <w:rsid w:val="000604B9"/>
    <w:rsid w:val="00060B07"/>
    <w:rsid w:val="00060CF3"/>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9BE"/>
    <w:rsid w:val="00086D87"/>
    <w:rsid w:val="000872D6"/>
    <w:rsid w:val="00090628"/>
    <w:rsid w:val="00093A56"/>
    <w:rsid w:val="0009452F"/>
    <w:rsid w:val="00094C44"/>
    <w:rsid w:val="00096701"/>
    <w:rsid w:val="000A0C05"/>
    <w:rsid w:val="000A134E"/>
    <w:rsid w:val="000A273D"/>
    <w:rsid w:val="000A33D4"/>
    <w:rsid w:val="000A41E7"/>
    <w:rsid w:val="000A451E"/>
    <w:rsid w:val="000A7392"/>
    <w:rsid w:val="000A796C"/>
    <w:rsid w:val="000A7A61"/>
    <w:rsid w:val="000B0003"/>
    <w:rsid w:val="000B09C8"/>
    <w:rsid w:val="000B1FC2"/>
    <w:rsid w:val="000B2886"/>
    <w:rsid w:val="000B30E1"/>
    <w:rsid w:val="000B4F65"/>
    <w:rsid w:val="000B75CB"/>
    <w:rsid w:val="000B7D49"/>
    <w:rsid w:val="000C0370"/>
    <w:rsid w:val="000C0FB5"/>
    <w:rsid w:val="000C1078"/>
    <w:rsid w:val="000C16A7"/>
    <w:rsid w:val="000C1BCD"/>
    <w:rsid w:val="000C250C"/>
    <w:rsid w:val="000C43DF"/>
    <w:rsid w:val="000C575E"/>
    <w:rsid w:val="000C61FB"/>
    <w:rsid w:val="000C6F89"/>
    <w:rsid w:val="000C7D4F"/>
    <w:rsid w:val="000D150C"/>
    <w:rsid w:val="000D2063"/>
    <w:rsid w:val="000D24EC"/>
    <w:rsid w:val="000D2C3A"/>
    <w:rsid w:val="000D39FE"/>
    <w:rsid w:val="000D48A8"/>
    <w:rsid w:val="000D4B5A"/>
    <w:rsid w:val="000D4E9B"/>
    <w:rsid w:val="000D55B1"/>
    <w:rsid w:val="000D5D0D"/>
    <w:rsid w:val="000D64D8"/>
    <w:rsid w:val="000D6745"/>
    <w:rsid w:val="000D6D1D"/>
    <w:rsid w:val="000E3C1C"/>
    <w:rsid w:val="000E41B7"/>
    <w:rsid w:val="000E54CF"/>
    <w:rsid w:val="000E5A44"/>
    <w:rsid w:val="000E6BA0"/>
    <w:rsid w:val="000F174A"/>
    <w:rsid w:val="000F206E"/>
    <w:rsid w:val="000F4086"/>
    <w:rsid w:val="000F7960"/>
    <w:rsid w:val="00100810"/>
    <w:rsid w:val="00100B59"/>
    <w:rsid w:val="00100BBC"/>
    <w:rsid w:val="00100DC5"/>
    <w:rsid w:val="00100E27"/>
    <w:rsid w:val="00100E5A"/>
    <w:rsid w:val="00101135"/>
    <w:rsid w:val="001020EB"/>
    <w:rsid w:val="00102398"/>
    <w:rsid w:val="0010259B"/>
    <w:rsid w:val="00103D80"/>
    <w:rsid w:val="00104A05"/>
    <w:rsid w:val="00105733"/>
    <w:rsid w:val="00106009"/>
    <w:rsid w:val="001061F9"/>
    <w:rsid w:val="001068B3"/>
    <w:rsid w:val="00106A3B"/>
    <w:rsid w:val="001113CC"/>
    <w:rsid w:val="00111749"/>
    <w:rsid w:val="00113763"/>
    <w:rsid w:val="00114234"/>
    <w:rsid w:val="00114B7D"/>
    <w:rsid w:val="001177C4"/>
    <w:rsid w:val="00117B7D"/>
    <w:rsid w:val="00117FF3"/>
    <w:rsid w:val="0012093E"/>
    <w:rsid w:val="00122E37"/>
    <w:rsid w:val="00125C6C"/>
    <w:rsid w:val="00126489"/>
    <w:rsid w:val="00127648"/>
    <w:rsid w:val="0013032B"/>
    <w:rsid w:val="001305EA"/>
    <w:rsid w:val="001328FA"/>
    <w:rsid w:val="00133007"/>
    <w:rsid w:val="0013419A"/>
    <w:rsid w:val="00134700"/>
    <w:rsid w:val="00134E23"/>
    <w:rsid w:val="00135C80"/>
    <w:rsid w:val="00135E80"/>
    <w:rsid w:val="00140753"/>
    <w:rsid w:val="0014239C"/>
    <w:rsid w:val="00143921"/>
    <w:rsid w:val="0014395B"/>
    <w:rsid w:val="00146F04"/>
    <w:rsid w:val="00150EBC"/>
    <w:rsid w:val="0015142B"/>
    <w:rsid w:val="001520B0"/>
    <w:rsid w:val="00153D97"/>
    <w:rsid w:val="00153F87"/>
    <w:rsid w:val="00153FEE"/>
    <w:rsid w:val="0015446A"/>
    <w:rsid w:val="001545AD"/>
    <w:rsid w:val="0015487C"/>
    <w:rsid w:val="00155144"/>
    <w:rsid w:val="00156B0C"/>
    <w:rsid w:val="0015712E"/>
    <w:rsid w:val="001620E5"/>
    <w:rsid w:val="00162C3A"/>
    <w:rsid w:val="001638DA"/>
    <w:rsid w:val="00165FF0"/>
    <w:rsid w:val="0017075C"/>
    <w:rsid w:val="00170CB5"/>
    <w:rsid w:val="00171601"/>
    <w:rsid w:val="00172CF8"/>
    <w:rsid w:val="00174183"/>
    <w:rsid w:val="00176C65"/>
    <w:rsid w:val="00177B07"/>
    <w:rsid w:val="00180A15"/>
    <w:rsid w:val="001810F4"/>
    <w:rsid w:val="00181128"/>
    <w:rsid w:val="0018179E"/>
    <w:rsid w:val="00182B46"/>
    <w:rsid w:val="00182EE7"/>
    <w:rsid w:val="001839C3"/>
    <w:rsid w:val="00183B80"/>
    <w:rsid w:val="00183DB2"/>
    <w:rsid w:val="00183E9C"/>
    <w:rsid w:val="001841F1"/>
    <w:rsid w:val="0018571A"/>
    <w:rsid w:val="001859B6"/>
    <w:rsid w:val="00187FFC"/>
    <w:rsid w:val="00191D2F"/>
    <w:rsid w:val="00191F45"/>
    <w:rsid w:val="00192EEF"/>
    <w:rsid w:val="00193503"/>
    <w:rsid w:val="001939CA"/>
    <w:rsid w:val="00193B82"/>
    <w:rsid w:val="00193FDE"/>
    <w:rsid w:val="0019492C"/>
    <w:rsid w:val="0019600C"/>
    <w:rsid w:val="00196CF1"/>
    <w:rsid w:val="00197B41"/>
    <w:rsid w:val="00197F1A"/>
    <w:rsid w:val="001A03EA"/>
    <w:rsid w:val="001A3627"/>
    <w:rsid w:val="001A421A"/>
    <w:rsid w:val="001B3065"/>
    <w:rsid w:val="001B33C0"/>
    <w:rsid w:val="001B4A46"/>
    <w:rsid w:val="001B5E34"/>
    <w:rsid w:val="001C18A6"/>
    <w:rsid w:val="001C2997"/>
    <w:rsid w:val="001C4DB7"/>
    <w:rsid w:val="001C6C9B"/>
    <w:rsid w:val="001D0A43"/>
    <w:rsid w:val="001D10B2"/>
    <w:rsid w:val="001D2244"/>
    <w:rsid w:val="001D3092"/>
    <w:rsid w:val="001D469A"/>
    <w:rsid w:val="001D4CD1"/>
    <w:rsid w:val="001D66C2"/>
    <w:rsid w:val="001E0FFC"/>
    <w:rsid w:val="001E1F93"/>
    <w:rsid w:val="001E24CF"/>
    <w:rsid w:val="001E3097"/>
    <w:rsid w:val="001E4B06"/>
    <w:rsid w:val="001E5F98"/>
    <w:rsid w:val="001E6F95"/>
    <w:rsid w:val="001F01F4"/>
    <w:rsid w:val="001F023C"/>
    <w:rsid w:val="001F0F26"/>
    <w:rsid w:val="001F2232"/>
    <w:rsid w:val="001F64BE"/>
    <w:rsid w:val="001F6D7B"/>
    <w:rsid w:val="001F7070"/>
    <w:rsid w:val="001F7807"/>
    <w:rsid w:val="001F7E6B"/>
    <w:rsid w:val="002007C8"/>
    <w:rsid w:val="00200AD3"/>
    <w:rsid w:val="00200EF2"/>
    <w:rsid w:val="002014F4"/>
    <w:rsid w:val="002016B9"/>
    <w:rsid w:val="00201825"/>
    <w:rsid w:val="00201CB2"/>
    <w:rsid w:val="00202266"/>
    <w:rsid w:val="002046F7"/>
    <w:rsid w:val="0020478D"/>
    <w:rsid w:val="002054D0"/>
    <w:rsid w:val="00206EFD"/>
    <w:rsid w:val="0020756A"/>
    <w:rsid w:val="00210D95"/>
    <w:rsid w:val="00212CE6"/>
    <w:rsid w:val="002136B3"/>
    <w:rsid w:val="00216957"/>
    <w:rsid w:val="00217731"/>
    <w:rsid w:val="00217AE6"/>
    <w:rsid w:val="002214CA"/>
    <w:rsid w:val="00221777"/>
    <w:rsid w:val="00221998"/>
    <w:rsid w:val="00221E1A"/>
    <w:rsid w:val="002228E3"/>
    <w:rsid w:val="00224261"/>
    <w:rsid w:val="00224B16"/>
    <w:rsid w:val="00224D61"/>
    <w:rsid w:val="002265BD"/>
    <w:rsid w:val="002270CC"/>
    <w:rsid w:val="00227421"/>
    <w:rsid w:val="00227894"/>
    <w:rsid w:val="0022791F"/>
    <w:rsid w:val="00230809"/>
    <w:rsid w:val="00230F79"/>
    <w:rsid w:val="00231E53"/>
    <w:rsid w:val="00234830"/>
    <w:rsid w:val="0023485A"/>
    <w:rsid w:val="002368C7"/>
    <w:rsid w:val="0023726F"/>
    <w:rsid w:val="00237BE6"/>
    <w:rsid w:val="0024041A"/>
    <w:rsid w:val="002410C8"/>
    <w:rsid w:val="00241C93"/>
    <w:rsid w:val="0024214A"/>
    <w:rsid w:val="002441F2"/>
    <w:rsid w:val="00244277"/>
    <w:rsid w:val="0024438F"/>
    <w:rsid w:val="002447C2"/>
    <w:rsid w:val="002458D0"/>
    <w:rsid w:val="002458F9"/>
    <w:rsid w:val="00245EC0"/>
    <w:rsid w:val="002462B7"/>
    <w:rsid w:val="00247FF0"/>
    <w:rsid w:val="00250C2E"/>
    <w:rsid w:val="00250F4A"/>
    <w:rsid w:val="00251349"/>
    <w:rsid w:val="002524AF"/>
    <w:rsid w:val="00252CCB"/>
    <w:rsid w:val="00253532"/>
    <w:rsid w:val="002540D3"/>
    <w:rsid w:val="00254B2A"/>
    <w:rsid w:val="00255487"/>
    <w:rsid w:val="002556DB"/>
    <w:rsid w:val="00256D4F"/>
    <w:rsid w:val="002602DD"/>
    <w:rsid w:val="00260EE8"/>
    <w:rsid w:val="00260F28"/>
    <w:rsid w:val="0026131D"/>
    <w:rsid w:val="00261361"/>
    <w:rsid w:val="0026192E"/>
    <w:rsid w:val="00263542"/>
    <w:rsid w:val="00263872"/>
    <w:rsid w:val="00266738"/>
    <w:rsid w:val="00266D0C"/>
    <w:rsid w:val="00267705"/>
    <w:rsid w:val="00267762"/>
    <w:rsid w:val="00273B7B"/>
    <w:rsid w:val="00273F94"/>
    <w:rsid w:val="002760B7"/>
    <w:rsid w:val="00276167"/>
    <w:rsid w:val="00277FC5"/>
    <w:rsid w:val="00280A06"/>
    <w:rsid w:val="002810D3"/>
    <w:rsid w:val="00281D26"/>
    <w:rsid w:val="00282142"/>
    <w:rsid w:val="002847AE"/>
    <w:rsid w:val="00284DD5"/>
    <w:rsid w:val="002852B4"/>
    <w:rsid w:val="002862C6"/>
    <w:rsid w:val="002870F2"/>
    <w:rsid w:val="00287650"/>
    <w:rsid w:val="0029008E"/>
    <w:rsid w:val="0029009C"/>
    <w:rsid w:val="00290154"/>
    <w:rsid w:val="00292CC0"/>
    <w:rsid w:val="00294B1C"/>
    <w:rsid w:val="00294F88"/>
    <w:rsid w:val="00294FCC"/>
    <w:rsid w:val="00295516"/>
    <w:rsid w:val="002A085E"/>
    <w:rsid w:val="002A10A1"/>
    <w:rsid w:val="002A3161"/>
    <w:rsid w:val="002A3410"/>
    <w:rsid w:val="002A44D1"/>
    <w:rsid w:val="002A4631"/>
    <w:rsid w:val="002A5BA6"/>
    <w:rsid w:val="002A607D"/>
    <w:rsid w:val="002A6EA6"/>
    <w:rsid w:val="002B108B"/>
    <w:rsid w:val="002B12DE"/>
    <w:rsid w:val="002B270D"/>
    <w:rsid w:val="002B3375"/>
    <w:rsid w:val="002B352D"/>
    <w:rsid w:val="002B4745"/>
    <w:rsid w:val="002B480D"/>
    <w:rsid w:val="002B4845"/>
    <w:rsid w:val="002B4AC3"/>
    <w:rsid w:val="002B7744"/>
    <w:rsid w:val="002C05AC"/>
    <w:rsid w:val="002C0CEE"/>
    <w:rsid w:val="002C3953"/>
    <w:rsid w:val="002C5200"/>
    <w:rsid w:val="002C56A0"/>
    <w:rsid w:val="002C739B"/>
    <w:rsid w:val="002C7496"/>
    <w:rsid w:val="002D0546"/>
    <w:rsid w:val="002D0578"/>
    <w:rsid w:val="002D12FF"/>
    <w:rsid w:val="002D21A5"/>
    <w:rsid w:val="002D3A27"/>
    <w:rsid w:val="002D4413"/>
    <w:rsid w:val="002D7247"/>
    <w:rsid w:val="002E23E3"/>
    <w:rsid w:val="002E26F3"/>
    <w:rsid w:val="002E34CB"/>
    <w:rsid w:val="002E4059"/>
    <w:rsid w:val="002E4D5B"/>
    <w:rsid w:val="002E52A3"/>
    <w:rsid w:val="002E5474"/>
    <w:rsid w:val="002E5699"/>
    <w:rsid w:val="002E5832"/>
    <w:rsid w:val="002E633F"/>
    <w:rsid w:val="002E6C0A"/>
    <w:rsid w:val="002F0BF7"/>
    <w:rsid w:val="002F0D60"/>
    <w:rsid w:val="002F104E"/>
    <w:rsid w:val="002F1BD9"/>
    <w:rsid w:val="002F3A6D"/>
    <w:rsid w:val="002F3CC3"/>
    <w:rsid w:val="002F4BF7"/>
    <w:rsid w:val="002F749C"/>
    <w:rsid w:val="00303813"/>
    <w:rsid w:val="00306152"/>
    <w:rsid w:val="00310348"/>
    <w:rsid w:val="00310EE6"/>
    <w:rsid w:val="00311628"/>
    <w:rsid w:val="00311E73"/>
    <w:rsid w:val="0031221D"/>
    <w:rsid w:val="003123F7"/>
    <w:rsid w:val="00314A01"/>
    <w:rsid w:val="00314B9D"/>
    <w:rsid w:val="00314DD8"/>
    <w:rsid w:val="003155A3"/>
    <w:rsid w:val="00315B35"/>
    <w:rsid w:val="00316A7F"/>
    <w:rsid w:val="00317A42"/>
    <w:rsid w:val="00317B24"/>
    <w:rsid w:val="00317D8E"/>
    <w:rsid w:val="00317E8F"/>
    <w:rsid w:val="00320752"/>
    <w:rsid w:val="003209E8"/>
    <w:rsid w:val="003211F4"/>
    <w:rsid w:val="003216D0"/>
    <w:rsid w:val="0032193F"/>
    <w:rsid w:val="00322186"/>
    <w:rsid w:val="00322962"/>
    <w:rsid w:val="0032403E"/>
    <w:rsid w:val="00324D73"/>
    <w:rsid w:val="00325B7B"/>
    <w:rsid w:val="003270F1"/>
    <w:rsid w:val="00327E4C"/>
    <w:rsid w:val="0033147A"/>
    <w:rsid w:val="0033193C"/>
    <w:rsid w:val="00332B30"/>
    <w:rsid w:val="0033415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39F4"/>
    <w:rsid w:val="00357136"/>
    <w:rsid w:val="003576EB"/>
    <w:rsid w:val="00360C67"/>
    <w:rsid w:val="00360E65"/>
    <w:rsid w:val="00362DCB"/>
    <w:rsid w:val="0036308C"/>
    <w:rsid w:val="00363E8F"/>
    <w:rsid w:val="00365118"/>
    <w:rsid w:val="00366467"/>
    <w:rsid w:val="00366493"/>
    <w:rsid w:val="003667FD"/>
    <w:rsid w:val="00367331"/>
    <w:rsid w:val="00370563"/>
    <w:rsid w:val="00370F1D"/>
    <w:rsid w:val="003713D2"/>
    <w:rsid w:val="00371AF4"/>
    <w:rsid w:val="00372A4F"/>
    <w:rsid w:val="00372B9F"/>
    <w:rsid w:val="00373265"/>
    <w:rsid w:val="0037384B"/>
    <w:rsid w:val="00373892"/>
    <w:rsid w:val="003743CE"/>
    <w:rsid w:val="003751C0"/>
    <w:rsid w:val="00377E74"/>
    <w:rsid w:val="003807AF"/>
    <w:rsid w:val="00380856"/>
    <w:rsid w:val="00380E60"/>
    <w:rsid w:val="00380EAE"/>
    <w:rsid w:val="00382A6F"/>
    <w:rsid w:val="00382C57"/>
    <w:rsid w:val="00383B5F"/>
    <w:rsid w:val="00384483"/>
    <w:rsid w:val="0038499A"/>
    <w:rsid w:val="00384F53"/>
    <w:rsid w:val="00386D58"/>
    <w:rsid w:val="00387053"/>
    <w:rsid w:val="00394311"/>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2CEB"/>
    <w:rsid w:val="003B3CB0"/>
    <w:rsid w:val="003B7BBB"/>
    <w:rsid w:val="003C0FB3"/>
    <w:rsid w:val="003C25D4"/>
    <w:rsid w:val="003C3990"/>
    <w:rsid w:val="003C434B"/>
    <w:rsid w:val="003C45AA"/>
    <w:rsid w:val="003C489D"/>
    <w:rsid w:val="003C54B8"/>
    <w:rsid w:val="003C687F"/>
    <w:rsid w:val="003C723C"/>
    <w:rsid w:val="003C7FA4"/>
    <w:rsid w:val="003D0F7F"/>
    <w:rsid w:val="003D22E3"/>
    <w:rsid w:val="003D3182"/>
    <w:rsid w:val="003D3CF0"/>
    <w:rsid w:val="003D53BF"/>
    <w:rsid w:val="003D6797"/>
    <w:rsid w:val="003D68B2"/>
    <w:rsid w:val="003D779D"/>
    <w:rsid w:val="003D7846"/>
    <w:rsid w:val="003D78A2"/>
    <w:rsid w:val="003E03FD"/>
    <w:rsid w:val="003E15EE"/>
    <w:rsid w:val="003E18C6"/>
    <w:rsid w:val="003E6AE0"/>
    <w:rsid w:val="003F0971"/>
    <w:rsid w:val="003F157F"/>
    <w:rsid w:val="003F212A"/>
    <w:rsid w:val="003F28DA"/>
    <w:rsid w:val="003F2C2F"/>
    <w:rsid w:val="003F35B8"/>
    <w:rsid w:val="003F3F97"/>
    <w:rsid w:val="003F42CF"/>
    <w:rsid w:val="003F4B08"/>
    <w:rsid w:val="003F4EA0"/>
    <w:rsid w:val="003F69BE"/>
    <w:rsid w:val="003F7D20"/>
    <w:rsid w:val="00400EB0"/>
    <w:rsid w:val="004013F6"/>
    <w:rsid w:val="00405801"/>
    <w:rsid w:val="00407474"/>
    <w:rsid w:val="00407ED4"/>
    <w:rsid w:val="004128F0"/>
    <w:rsid w:val="00414D5B"/>
    <w:rsid w:val="004151B4"/>
    <w:rsid w:val="004163AD"/>
    <w:rsid w:val="00416422"/>
    <w:rsid w:val="0041645A"/>
    <w:rsid w:val="004174CA"/>
    <w:rsid w:val="00417BB8"/>
    <w:rsid w:val="00420300"/>
    <w:rsid w:val="00421CBA"/>
    <w:rsid w:val="00421CC4"/>
    <w:rsid w:val="0042354D"/>
    <w:rsid w:val="00423956"/>
    <w:rsid w:val="004259A6"/>
    <w:rsid w:val="00425CCF"/>
    <w:rsid w:val="00430D80"/>
    <w:rsid w:val="00431252"/>
    <w:rsid w:val="004317B5"/>
    <w:rsid w:val="00431E3D"/>
    <w:rsid w:val="00435259"/>
    <w:rsid w:val="00436B23"/>
    <w:rsid w:val="00436E88"/>
    <w:rsid w:val="0043708D"/>
    <w:rsid w:val="00440977"/>
    <w:rsid w:val="0044175B"/>
    <w:rsid w:val="00441C88"/>
    <w:rsid w:val="00442026"/>
    <w:rsid w:val="00442448"/>
    <w:rsid w:val="00442F75"/>
    <w:rsid w:val="00443CD4"/>
    <w:rsid w:val="004440BB"/>
    <w:rsid w:val="004450B6"/>
    <w:rsid w:val="00445612"/>
    <w:rsid w:val="00445912"/>
    <w:rsid w:val="0044598C"/>
    <w:rsid w:val="004479D8"/>
    <w:rsid w:val="00447C97"/>
    <w:rsid w:val="00451168"/>
    <w:rsid w:val="00451506"/>
    <w:rsid w:val="00452D84"/>
    <w:rsid w:val="00453739"/>
    <w:rsid w:val="0045627B"/>
    <w:rsid w:val="00456361"/>
    <w:rsid w:val="00456C90"/>
    <w:rsid w:val="00457160"/>
    <w:rsid w:val="004578CC"/>
    <w:rsid w:val="00460D7E"/>
    <w:rsid w:val="00462A97"/>
    <w:rsid w:val="00463BFC"/>
    <w:rsid w:val="004642E9"/>
    <w:rsid w:val="004645D2"/>
    <w:rsid w:val="004657D6"/>
    <w:rsid w:val="00467657"/>
    <w:rsid w:val="0047254D"/>
    <w:rsid w:val="004728AA"/>
    <w:rsid w:val="00473346"/>
    <w:rsid w:val="00475C8F"/>
    <w:rsid w:val="00476168"/>
    <w:rsid w:val="00476284"/>
    <w:rsid w:val="0048034C"/>
    <w:rsid w:val="0048084F"/>
    <w:rsid w:val="00481066"/>
    <w:rsid w:val="004810BD"/>
    <w:rsid w:val="0048175E"/>
    <w:rsid w:val="00483B44"/>
    <w:rsid w:val="00483CA9"/>
    <w:rsid w:val="004850B9"/>
    <w:rsid w:val="0048525B"/>
    <w:rsid w:val="00485CCD"/>
    <w:rsid w:val="00485DB5"/>
    <w:rsid w:val="004860C5"/>
    <w:rsid w:val="00486D2B"/>
    <w:rsid w:val="00490A93"/>
    <w:rsid w:val="00490D60"/>
    <w:rsid w:val="00493120"/>
    <w:rsid w:val="00493B9F"/>
    <w:rsid w:val="004949C7"/>
    <w:rsid w:val="00494FDC"/>
    <w:rsid w:val="004A0489"/>
    <w:rsid w:val="004A161B"/>
    <w:rsid w:val="004A4146"/>
    <w:rsid w:val="004A47DB"/>
    <w:rsid w:val="004A5AAE"/>
    <w:rsid w:val="004A6AB7"/>
    <w:rsid w:val="004A7284"/>
    <w:rsid w:val="004A7E1A"/>
    <w:rsid w:val="004B0073"/>
    <w:rsid w:val="004B044B"/>
    <w:rsid w:val="004B1541"/>
    <w:rsid w:val="004B240E"/>
    <w:rsid w:val="004B29F4"/>
    <w:rsid w:val="004B4C27"/>
    <w:rsid w:val="004B6407"/>
    <w:rsid w:val="004B6923"/>
    <w:rsid w:val="004B7240"/>
    <w:rsid w:val="004B7495"/>
    <w:rsid w:val="004B77BC"/>
    <w:rsid w:val="004B780F"/>
    <w:rsid w:val="004B7B56"/>
    <w:rsid w:val="004C098E"/>
    <w:rsid w:val="004C0C67"/>
    <w:rsid w:val="004C20CF"/>
    <w:rsid w:val="004C299C"/>
    <w:rsid w:val="004C2E2E"/>
    <w:rsid w:val="004C37FA"/>
    <w:rsid w:val="004C4D54"/>
    <w:rsid w:val="004C7023"/>
    <w:rsid w:val="004C7513"/>
    <w:rsid w:val="004D02AC"/>
    <w:rsid w:val="004D0383"/>
    <w:rsid w:val="004D07C0"/>
    <w:rsid w:val="004D13A0"/>
    <w:rsid w:val="004D1F3F"/>
    <w:rsid w:val="004D333E"/>
    <w:rsid w:val="004D3A72"/>
    <w:rsid w:val="004D3EE2"/>
    <w:rsid w:val="004D5BBA"/>
    <w:rsid w:val="004D6540"/>
    <w:rsid w:val="004D7C77"/>
    <w:rsid w:val="004E07E7"/>
    <w:rsid w:val="004E0EFF"/>
    <w:rsid w:val="004E0F59"/>
    <w:rsid w:val="004E1C2A"/>
    <w:rsid w:val="004E28C1"/>
    <w:rsid w:val="004E2ACB"/>
    <w:rsid w:val="004E38B0"/>
    <w:rsid w:val="004E3C28"/>
    <w:rsid w:val="004E4332"/>
    <w:rsid w:val="004E4E0B"/>
    <w:rsid w:val="004E5BA2"/>
    <w:rsid w:val="004E6856"/>
    <w:rsid w:val="004E6FB4"/>
    <w:rsid w:val="004F0977"/>
    <w:rsid w:val="004F1408"/>
    <w:rsid w:val="004F1EAF"/>
    <w:rsid w:val="004F2E1A"/>
    <w:rsid w:val="004F4E1D"/>
    <w:rsid w:val="004F6257"/>
    <w:rsid w:val="004F6A25"/>
    <w:rsid w:val="004F6AB0"/>
    <w:rsid w:val="004F6B4D"/>
    <w:rsid w:val="004F6F40"/>
    <w:rsid w:val="005000BD"/>
    <w:rsid w:val="005000DD"/>
    <w:rsid w:val="00500356"/>
    <w:rsid w:val="00501AF1"/>
    <w:rsid w:val="00503948"/>
    <w:rsid w:val="00503B09"/>
    <w:rsid w:val="00504F5C"/>
    <w:rsid w:val="00505262"/>
    <w:rsid w:val="0050597B"/>
    <w:rsid w:val="00506DF8"/>
    <w:rsid w:val="00507451"/>
    <w:rsid w:val="00511F4D"/>
    <w:rsid w:val="00513C24"/>
    <w:rsid w:val="00514D6B"/>
    <w:rsid w:val="00514F09"/>
    <w:rsid w:val="0051574E"/>
    <w:rsid w:val="0051725F"/>
    <w:rsid w:val="00520095"/>
    <w:rsid w:val="00520645"/>
    <w:rsid w:val="0052168D"/>
    <w:rsid w:val="0052396A"/>
    <w:rsid w:val="00525259"/>
    <w:rsid w:val="0052716B"/>
    <w:rsid w:val="0052782C"/>
    <w:rsid w:val="00527A41"/>
    <w:rsid w:val="00530A84"/>
    <w:rsid w:val="00530E46"/>
    <w:rsid w:val="005324EF"/>
    <w:rsid w:val="0053286B"/>
    <w:rsid w:val="00534333"/>
    <w:rsid w:val="00536369"/>
    <w:rsid w:val="00536D4C"/>
    <w:rsid w:val="005400FF"/>
    <w:rsid w:val="00540E99"/>
    <w:rsid w:val="00541130"/>
    <w:rsid w:val="00542A65"/>
    <w:rsid w:val="0054480A"/>
    <w:rsid w:val="00546A8B"/>
    <w:rsid w:val="00546D5E"/>
    <w:rsid w:val="00546F02"/>
    <w:rsid w:val="0054770B"/>
    <w:rsid w:val="00551073"/>
    <w:rsid w:val="00551DA4"/>
    <w:rsid w:val="0055213A"/>
    <w:rsid w:val="00552DB9"/>
    <w:rsid w:val="005539A8"/>
    <w:rsid w:val="00554956"/>
    <w:rsid w:val="00556D90"/>
    <w:rsid w:val="00557BE6"/>
    <w:rsid w:val="005600BC"/>
    <w:rsid w:val="00563104"/>
    <w:rsid w:val="00563CDC"/>
    <w:rsid w:val="005646C1"/>
    <w:rsid w:val="005646CC"/>
    <w:rsid w:val="00564A9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6C"/>
    <w:rsid w:val="005832ED"/>
    <w:rsid w:val="0058345C"/>
    <w:rsid w:val="00583524"/>
    <w:rsid w:val="005835A2"/>
    <w:rsid w:val="00583853"/>
    <w:rsid w:val="005857A8"/>
    <w:rsid w:val="0058713B"/>
    <w:rsid w:val="005876D2"/>
    <w:rsid w:val="0059056C"/>
    <w:rsid w:val="00590DA0"/>
    <w:rsid w:val="0059130B"/>
    <w:rsid w:val="005923FF"/>
    <w:rsid w:val="00593BE7"/>
    <w:rsid w:val="0059577A"/>
    <w:rsid w:val="00596689"/>
    <w:rsid w:val="005A0192"/>
    <w:rsid w:val="005A16FB"/>
    <w:rsid w:val="005A1A68"/>
    <w:rsid w:val="005A2A5A"/>
    <w:rsid w:val="005A3076"/>
    <w:rsid w:val="005A39FC"/>
    <w:rsid w:val="005A3B66"/>
    <w:rsid w:val="005A42E3"/>
    <w:rsid w:val="005A5F04"/>
    <w:rsid w:val="005A6DC2"/>
    <w:rsid w:val="005A7CC9"/>
    <w:rsid w:val="005B0870"/>
    <w:rsid w:val="005B1762"/>
    <w:rsid w:val="005B4B88"/>
    <w:rsid w:val="005B4F80"/>
    <w:rsid w:val="005B5605"/>
    <w:rsid w:val="005B5D60"/>
    <w:rsid w:val="005B5E31"/>
    <w:rsid w:val="005B64AE"/>
    <w:rsid w:val="005B6DE6"/>
    <w:rsid w:val="005B6E3D"/>
    <w:rsid w:val="005B7298"/>
    <w:rsid w:val="005C1BFC"/>
    <w:rsid w:val="005C5DB4"/>
    <w:rsid w:val="005C7B55"/>
    <w:rsid w:val="005D0175"/>
    <w:rsid w:val="005D1CC4"/>
    <w:rsid w:val="005D2D62"/>
    <w:rsid w:val="005D5A78"/>
    <w:rsid w:val="005D5DB0"/>
    <w:rsid w:val="005E0B43"/>
    <w:rsid w:val="005E428C"/>
    <w:rsid w:val="005E4742"/>
    <w:rsid w:val="005E6177"/>
    <w:rsid w:val="005E6829"/>
    <w:rsid w:val="005E6B60"/>
    <w:rsid w:val="005F0D41"/>
    <w:rsid w:val="005F10D4"/>
    <w:rsid w:val="005F26E8"/>
    <w:rsid w:val="005F275A"/>
    <w:rsid w:val="005F2E08"/>
    <w:rsid w:val="005F78DD"/>
    <w:rsid w:val="005F7940"/>
    <w:rsid w:val="005F7A4D"/>
    <w:rsid w:val="00601551"/>
    <w:rsid w:val="00601B68"/>
    <w:rsid w:val="0060359B"/>
    <w:rsid w:val="00603F69"/>
    <w:rsid w:val="006040DA"/>
    <w:rsid w:val="006047BD"/>
    <w:rsid w:val="00607675"/>
    <w:rsid w:val="00610F53"/>
    <w:rsid w:val="00612E3F"/>
    <w:rsid w:val="00613208"/>
    <w:rsid w:val="00616767"/>
    <w:rsid w:val="0061698B"/>
    <w:rsid w:val="00616F61"/>
    <w:rsid w:val="006177F6"/>
    <w:rsid w:val="00620917"/>
    <w:rsid w:val="0062119E"/>
    <w:rsid w:val="0062163D"/>
    <w:rsid w:val="00621812"/>
    <w:rsid w:val="00623A9E"/>
    <w:rsid w:val="00624A20"/>
    <w:rsid w:val="00624C9B"/>
    <w:rsid w:val="00626009"/>
    <w:rsid w:val="00630BB3"/>
    <w:rsid w:val="00632182"/>
    <w:rsid w:val="006335DF"/>
    <w:rsid w:val="00634717"/>
    <w:rsid w:val="00635980"/>
    <w:rsid w:val="0063670E"/>
    <w:rsid w:val="00637181"/>
    <w:rsid w:val="00637AF8"/>
    <w:rsid w:val="00637C6E"/>
    <w:rsid w:val="006412BE"/>
    <w:rsid w:val="0064144D"/>
    <w:rsid w:val="00641609"/>
    <w:rsid w:val="0064160E"/>
    <w:rsid w:val="00642389"/>
    <w:rsid w:val="00642430"/>
    <w:rsid w:val="00642FBC"/>
    <w:rsid w:val="006439ED"/>
    <w:rsid w:val="00644306"/>
    <w:rsid w:val="006450E2"/>
    <w:rsid w:val="006453D8"/>
    <w:rsid w:val="006462F3"/>
    <w:rsid w:val="00650503"/>
    <w:rsid w:val="00651A1C"/>
    <w:rsid w:val="00651E73"/>
    <w:rsid w:val="006522FD"/>
    <w:rsid w:val="00652800"/>
    <w:rsid w:val="00653AB0"/>
    <w:rsid w:val="00653C5D"/>
    <w:rsid w:val="006544A7"/>
    <w:rsid w:val="006552BE"/>
    <w:rsid w:val="0065587F"/>
    <w:rsid w:val="00657E10"/>
    <w:rsid w:val="00660D64"/>
    <w:rsid w:val="0066157A"/>
    <w:rsid w:val="006618E3"/>
    <w:rsid w:val="00661D06"/>
    <w:rsid w:val="0066380B"/>
    <w:rsid w:val="006638B4"/>
    <w:rsid w:val="0066400D"/>
    <w:rsid w:val="006644C4"/>
    <w:rsid w:val="0066665B"/>
    <w:rsid w:val="00667E2F"/>
    <w:rsid w:val="00670EE3"/>
    <w:rsid w:val="0067331F"/>
    <w:rsid w:val="006742E8"/>
    <w:rsid w:val="0067482E"/>
    <w:rsid w:val="00675260"/>
    <w:rsid w:val="00677DDB"/>
    <w:rsid w:val="00677EF0"/>
    <w:rsid w:val="006814BF"/>
    <w:rsid w:val="006817C0"/>
    <w:rsid w:val="00681F32"/>
    <w:rsid w:val="0068217B"/>
    <w:rsid w:val="00683AEC"/>
    <w:rsid w:val="00684672"/>
    <w:rsid w:val="0068481E"/>
    <w:rsid w:val="00685C2E"/>
    <w:rsid w:val="0068666F"/>
    <w:rsid w:val="0068780A"/>
    <w:rsid w:val="00690267"/>
    <w:rsid w:val="006906E7"/>
    <w:rsid w:val="00690F43"/>
    <w:rsid w:val="006954D4"/>
    <w:rsid w:val="0069598B"/>
    <w:rsid w:val="00695AF0"/>
    <w:rsid w:val="006A1A8E"/>
    <w:rsid w:val="006A1CF6"/>
    <w:rsid w:val="006A2D9E"/>
    <w:rsid w:val="006A36DB"/>
    <w:rsid w:val="006A3EF2"/>
    <w:rsid w:val="006A44D0"/>
    <w:rsid w:val="006A47ED"/>
    <w:rsid w:val="006A48C1"/>
    <w:rsid w:val="006A510D"/>
    <w:rsid w:val="006A51A4"/>
    <w:rsid w:val="006A552E"/>
    <w:rsid w:val="006A5D31"/>
    <w:rsid w:val="006B06B2"/>
    <w:rsid w:val="006B1D3B"/>
    <w:rsid w:val="006B1FFA"/>
    <w:rsid w:val="006B2BC6"/>
    <w:rsid w:val="006B3564"/>
    <w:rsid w:val="006B37E6"/>
    <w:rsid w:val="006B3D8F"/>
    <w:rsid w:val="006B42E3"/>
    <w:rsid w:val="006B44E9"/>
    <w:rsid w:val="006B73E5"/>
    <w:rsid w:val="006C00A3"/>
    <w:rsid w:val="006C47C1"/>
    <w:rsid w:val="006C7AB5"/>
    <w:rsid w:val="006D062E"/>
    <w:rsid w:val="006D0817"/>
    <w:rsid w:val="006D0996"/>
    <w:rsid w:val="006D21EB"/>
    <w:rsid w:val="006D2405"/>
    <w:rsid w:val="006D3A0E"/>
    <w:rsid w:val="006D4A39"/>
    <w:rsid w:val="006D53A4"/>
    <w:rsid w:val="006D653F"/>
    <w:rsid w:val="006D6748"/>
    <w:rsid w:val="006E08A7"/>
    <w:rsid w:val="006E08C4"/>
    <w:rsid w:val="006E091B"/>
    <w:rsid w:val="006E2552"/>
    <w:rsid w:val="006E42C8"/>
    <w:rsid w:val="006E4800"/>
    <w:rsid w:val="006E560F"/>
    <w:rsid w:val="006E5B90"/>
    <w:rsid w:val="006E60D3"/>
    <w:rsid w:val="006E79B6"/>
    <w:rsid w:val="006F054E"/>
    <w:rsid w:val="006F0B2F"/>
    <w:rsid w:val="006F1578"/>
    <w:rsid w:val="006F15D8"/>
    <w:rsid w:val="006F1B19"/>
    <w:rsid w:val="006F3613"/>
    <w:rsid w:val="006F3839"/>
    <w:rsid w:val="006F4503"/>
    <w:rsid w:val="006F70AB"/>
    <w:rsid w:val="00701DAC"/>
    <w:rsid w:val="00702676"/>
    <w:rsid w:val="00704694"/>
    <w:rsid w:val="007058CD"/>
    <w:rsid w:val="00705D75"/>
    <w:rsid w:val="0070723B"/>
    <w:rsid w:val="00712551"/>
    <w:rsid w:val="00712DA7"/>
    <w:rsid w:val="00714956"/>
    <w:rsid w:val="00715F89"/>
    <w:rsid w:val="00716FB7"/>
    <w:rsid w:val="00717C66"/>
    <w:rsid w:val="0072144B"/>
    <w:rsid w:val="00722D6B"/>
    <w:rsid w:val="00723956"/>
    <w:rsid w:val="00724203"/>
    <w:rsid w:val="00725C3B"/>
    <w:rsid w:val="00725D14"/>
    <w:rsid w:val="007266FB"/>
    <w:rsid w:val="0073212B"/>
    <w:rsid w:val="00732A6B"/>
    <w:rsid w:val="00733D6A"/>
    <w:rsid w:val="00734065"/>
    <w:rsid w:val="00734894"/>
    <w:rsid w:val="00735327"/>
    <w:rsid w:val="00735451"/>
    <w:rsid w:val="00740573"/>
    <w:rsid w:val="00741479"/>
    <w:rsid w:val="007414DA"/>
    <w:rsid w:val="00742214"/>
    <w:rsid w:val="00742CF3"/>
    <w:rsid w:val="00743565"/>
    <w:rsid w:val="00743FE4"/>
    <w:rsid w:val="007448D2"/>
    <w:rsid w:val="00744A73"/>
    <w:rsid w:val="00744DB8"/>
    <w:rsid w:val="00745C28"/>
    <w:rsid w:val="007460FF"/>
    <w:rsid w:val="007474D4"/>
    <w:rsid w:val="00750594"/>
    <w:rsid w:val="00751828"/>
    <w:rsid w:val="0075322D"/>
    <w:rsid w:val="007535EB"/>
    <w:rsid w:val="00753D56"/>
    <w:rsid w:val="007564AE"/>
    <w:rsid w:val="00757591"/>
    <w:rsid w:val="00757633"/>
    <w:rsid w:val="00757A59"/>
    <w:rsid w:val="00757DD5"/>
    <w:rsid w:val="00760032"/>
    <w:rsid w:val="007617A7"/>
    <w:rsid w:val="00762125"/>
    <w:rsid w:val="007635C3"/>
    <w:rsid w:val="00765E06"/>
    <w:rsid w:val="00765F79"/>
    <w:rsid w:val="00766AD2"/>
    <w:rsid w:val="007706FF"/>
    <w:rsid w:val="00770891"/>
    <w:rsid w:val="00770C61"/>
    <w:rsid w:val="00770DA4"/>
    <w:rsid w:val="00772BA3"/>
    <w:rsid w:val="00772E58"/>
    <w:rsid w:val="007763FE"/>
    <w:rsid w:val="00776998"/>
    <w:rsid w:val="007776A2"/>
    <w:rsid w:val="00777849"/>
    <w:rsid w:val="00780A99"/>
    <w:rsid w:val="00781C4F"/>
    <w:rsid w:val="00782114"/>
    <w:rsid w:val="00782487"/>
    <w:rsid w:val="00782A2E"/>
    <w:rsid w:val="00782B11"/>
    <w:rsid w:val="007836C0"/>
    <w:rsid w:val="00785BCC"/>
    <w:rsid w:val="0078667E"/>
    <w:rsid w:val="007878A5"/>
    <w:rsid w:val="007919DC"/>
    <w:rsid w:val="00791B72"/>
    <w:rsid w:val="00791C7F"/>
    <w:rsid w:val="00796888"/>
    <w:rsid w:val="007A1326"/>
    <w:rsid w:val="007A2B7B"/>
    <w:rsid w:val="007A3356"/>
    <w:rsid w:val="007A36F3"/>
    <w:rsid w:val="007A4CEF"/>
    <w:rsid w:val="007A55A8"/>
    <w:rsid w:val="007B1457"/>
    <w:rsid w:val="007B24C4"/>
    <w:rsid w:val="007B50E4"/>
    <w:rsid w:val="007B5236"/>
    <w:rsid w:val="007B5FE7"/>
    <w:rsid w:val="007B6369"/>
    <w:rsid w:val="007B6B2F"/>
    <w:rsid w:val="007C057B"/>
    <w:rsid w:val="007C0F39"/>
    <w:rsid w:val="007C1661"/>
    <w:rsid w:val="007C1A9E"/>
    <w:rsid w:val="007C384D"/>
    <w:rsid w:val="007C6E24"/>
    <w:rsid w:val="007C6E38"/>
    <w:rsid w:val="007D212E"/>
    <w:rsid w:val="007D458F"/>
    <w:rsid w:val="007D5655"/>
    <w:rsid w:val="007D5A52"/>
    <w:rsid w:val="007D6AB3"/>
    <w:rsid w:val="007D7CF5"/>
    <w:rsid w:val="007D7E58"/>
    <w:rsid w:val="007E41AD"/>
    <w:rsid w:val="007E5E9E"/>
    <w:rsid w:val="007E66A4"/>
    <w:rsid w:val="007F1493"/>
    <w:rsid w:val="007F15BC"/>
    <w:rsid w:val="007F1D39"/>
    <w:rsid w:val="007F3524"/>
    <w:rsid w:val="007F537A"/>
    <w:rsid w:val="007F576D"/>
    <w:rsid w:val="007F637A"/>
    <w:rsid w:val="007F66A6"/>
    <w:rsid w:val="007F76BF"/>
    <w:rsid w:val="008003CD"/>
    <w:rsid w:val="00800512"/>
    <w:rsid w:val="00801687"/>
    <w:rsid w:val="008019EE"/>
    <w:rsid w:val="00802022"/>
    <w:rsid w:val="0080207C"/>
    <w:rsid w:val="0080207D"/>
    <w:rsid w:val="008028A3"/>
    <w:rsid w:val="0080450A"/>
    <w:rsid w:val="0080468F"/>
    <w:rsid w:val="008059C1"/>
    <w:rsid w:val="00805DBB"/>
    <w:rsid w:val="0080662F"/>
    <w:rsid w:val="00806C91"/>
    <w:rsid w:val="00807EFE"/>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29D"/>
    <w:rsid w:val="00830A48"/>
    <w:rsid w:val="00831C89"/>
    <w:rsid w:val="00832DA5"/>
    <w:rsid w:val="00832F4B"/>
    <w:rsid w:val="00833A2E"/>
    <w:rsid w:val="00833EDF"/>
    <w:rsid w:val="00834038"/>
    <w:rsid w:val="00834729"/>
    <w:rsid w:val="00835343"/>
    <w:rsid w:val="008356DF"/>
    <w:rsid w:val="008362C5"/>
    <w:rsid w:val="008377AF"/>
    <w:rsid w:val="008404C4"/>
    <w:rsid w:val="0084056D"/>
    <w:rsid w:val="0084086E"/>
    <w:rsid w:val="00840A92"/>
    <w:rsid w:val="00841080"/>
    <w:rsid w:val="008412F7"/>
    <w:rsid w:val="008414BB"/>
    <w:rsid w:val="00841B54"/>
    <w:rsid w:val="008434A7"/>
    <w:rsid w:val="00843D87"/>
    <w:rsid w:val="00843ED1"/>
    <w:rsid w:val="008455DA"/>
    <w:rsid w:val="008467D0"/>
    <w:rsid w:val="008470D0"/>
    <w:rsid w:val="008505DC"/>
    <w:rsid w:val="008509F0"/>
    <w:rsid w:val="00851875"/>
    <w:rsid w:val="00852357"/>
    <w:rsid w:val="00852B7B"/>
    <w:rsid w:val="00853B5F"/>
    <w:rsid w:val="0085448C"/>
    <w:rsid w:val="00855048"/>
    <w:rsid w:val="00855C18"/>
    <w:rsid w:val="008563D3"/>
    <w:rsid w:val="00856E64"/>
    <w:rsid w:val="008601CD"/>
    <w:rsid w:val="00860A52"/>
    <w:rsid w:val="00862960"/>
    <w:rsid w:val="00863532"/>
    <w:rsid w:val="008641E8"/>
    <w:rsid w:val="00864E90"/>
    <w:rsid w:val="00865EC3"/>
    <w:rsid w:val="0086629C"/>
    <w:rsid w:val="00866415"/>
    <w:rsid w:val="0086672A"/>
    <w:rsid w:val="00866D6F"/>
    <w:rsid w:val="00867469"/>
    <w:rsid w:val="00870838"/>
    <w:rsid w:val="00870A3D"/>
    <w:rsid w:val="008736AC"/>
    <w:rsid w:val="00874C1F"/>
    <w:rsid w:val="00880A08"/>
    <w:rsid w:val="008813A0"/>
    <w:rsid w:val="00882E98"/>
    <w:rsid w:val="00883242"/>
    <w:rsid w:val="00883A53"/>
    <w:rsid w:val="00885C59"/>
    <w:rsid w:val="00886DFA"/>
    <w:rsid w:val="00890C47"/>
    <w:rsid w:val="0089256F"/>
    <w:rsid w:val="00892578"/>
    <w:rsid w:val="00893CDB"/>
    <w:rsid w:val="00893D12"/>
    <w:rsid w:val="0089468F"/>
    <w:rsid w:val="00895105"/>
    <w:rsid w:val="00895316"/>
    <w:rsid w:val="00895861"/>
    <w:rsid w:val="00897B91"/>
    <w:rsid w:val="008A00A0"/>
    <w:rsid w:val="008A01E9"/>
    <w:rsid w:val="008A0836"/>
    <w:rsid w:val="008A16DF"/>
    <w:rsid w:val="008A1788"/>
    <w:rsid w:val="008A21F0"/>
    <w:rsid w:val="008A2875"/>
    <w:rsid w:val="008A5DE5"/>
    <w:rsid w:val="008B142D"/>
    <w:rsid w:val="008B1C6C"/>
    <w:rsid w:val="008B1FDB"/>
    <w:rsid w:val="008B2A5B"/>
    <w:rsid w:val="008B367A"/>
    <w:rsid w:val="008B3C64"/>
    <w:rsid w:val="008B430F"/>
    <w:rsid w:val="008B44C9"/>
    <w:rsid w:val="008B4DA3"/>
    <w:rsid w:val="008B4FF4"/>
    <w:rsid w:val="008B6729"/>
    <w:rsid w:val="008B7F83"/>
    <w:rsid w:val="008C085A"/>
    <w:rsid w:val="008C1A20"/>
    <w:rsid w:val="008C1CBA"/>
    <w:rsid w:val="008C2FB5"/>
    <w:rsid w:val="008C302C"/>
    <w:rsid w:val="008C462E"/>
    <w:rsid w:val="008C4CAB"/>
    <w:rsid w:val="008C6461"/>
    <w:rsid w:val="008C6BA4"/>
    <w:rsid w:val="008C6F82"/>
    <w:rsid w:val="008C7CBC"/>
    <w:rsid w:val="008D0067"/>
    <w:rsid w:val="008D125E"/>
    <w:rsid w:val="008D1E36"/>
    <w:rsid w:val="008D2B9C"/>
    <w:rsid w:val="008D31C3"/>
    <w:rsid w:val="008D5308"/>
    <w:rsid w:val="008D55BF"/>
    <w:rsid w:val="008D61E0"/>
    <w:rsid w:val="008D6722"/>
    <w:rsid w:val="008D6E1D"/>
    <w:rsid w:val="008D7AB2"/>
    <w:rsid w:val="008E0259"/>
    <w:rsid w:val="008E43E0"/>
    <w:rsid w:val="008E4A0E"/>
    <w:rsid w:val="008E4E59"/>
    <w:rsid w:val="008E5298"/>
    <w:rsid w:val="008E5A31"/>
    <w:rsid w:val="008F0115"/>
    <w:rsid w:val="008F0383"/>
    <w:rsid w:val="008F1F6A"/>
    <w:rsid w:val="008F28E7"/>
    <w:rsid w:val="008F3EDF"/>
    <w:rsid w:val="008F56DB"/>
    <w:rsid w:val="0090053B"/>
    <w:rsid w:val="00900E59"/>
    <w:rsid w:val="00900FCF"/>
    <w:rsid w:val="00901298"/>
    <w:rsid w:val="009019BB"/>
    <w:rsid w:val="00902409"/>
    <w:rsid w:val="00902919"/>
    <w:rsid w:val="0090315B"/>
    <w:rsid w:val="009033B0"/>
    <w:rsid w:val="00904350"/>
    <w:rsid w:val="00905926"/>
    <w:rsid w:val="0090604A"/>
    <w:rsid w:val="009078AB"/>
    <w:rsid w:val="0091055E"/>
    <w:rsid w:val="00910AEF"/>
    <w:rsid w:val="00912C5D"/>
    <w:rsid w:val="00912EC7"/>
    <w:rsid w:val="00913D40"/>
    <w:rsid w:val="009153A2"/>
    <w:rsid w:val="0091571A"/>
    <w:rsid w:val="00915AC4"/>
    <w:rsid w:val="00920A1E"/>
    <w:rsid w:val="00920C71"/>
    <w:rsid w:val="009227DD"/>
    <w:rsid w:val="00922C2A"/>
    <w:rsid w:val="00923015"/>
    <w:rsid w:val="009234D0"/>
    <w:rsid w:val="00925013"/>
    <w:rsid w:val="00925024"/>
    <w:rsid w:val="00925655"/>
    <w:rsid w:val="00925733"/>
    <w:rsid w:val="009257A8"/>
    <w:rsid w:val="009261C8"/>
    <w:rsid w:val="00926D03"/>
    <w:rsid w:val="00926F76"/>
    <w:rsid w:val="00927C97"/>
    <w:rsid w:val="00927DB3"/>
    <w:rsid w:val="00927E08"/>
    <w:rsid w:val="00930D17"/>
    <w:rsid w:val="00930ED6"/>
    <w:rsid w:val="00931206"/>
    <w:rsid w:val="00932077"/>
    <w:rsid w:val="00932A03"/>
    <w:rsid w:val="0093313E"/>
    <w:rsid w:val="009331F9"/>
    <w:rsid w:val="00934012"/>
    <w:rsid w:val="0093530F"/>
    <w:rsid w:val="0093592F"/>
    <w:rsid w:val="00936346"/>
    <w:rsid w:val="009363F0"/>
    <w:rsid w:val="0093688D"/>
    <w:rsid w:val="00941516"/>
    <w:rsid w:val="0094165A"/>
    <w:rsid w:val="00942056"/>
    <w:rsid w:val="009429D1"/>
    <w:rsid w:val="00942E67"/>
    <w:rsid w:val="00943299"/>
    <w:rsid w:val="009438A7"/>
    <w:rsid w:val="00944B27"/>
    <w:rsid w:val="009458AF"/>
    <w:rsid w:val="00946555"/>
    <w:rsid w:val="009520A1"/>
    <w:rsid w:val="009522E2"/>
    <w:rsid w:val="0095259D"/>
    <w:rsid w:val="009528C1"/>
    <w:rsid w:val="009532C7"/>
    <w:rsid w:val="00953891"/>
    <w:rsid w:val="00953E63"/>
    <w:rsid w:val="00953E82"/>
    <w:rsid w:val="00954778"/>
    <w:rsid w:val="00955BDC"/>
    <w:rsid w:val="00955D6C"/>
    <w:rsid w:val="00960547"/>
    <w:rsid w:val="00960CCA"/>
    <w:rsid w:val="00960E03"/>
    <w:rsid w:val="00961AFD"/>
    <w:rsid w:val="00961B68"/>
    <w:rsid w:val="009624AB"/>
    <w:rsid w:val="00962F67"/>
    <w:rsid w:val="009634F6"/>
    <w:rsid w:val="00963579"/>
    <w:rsid w:val="0096422F"/>
    <w:rsid w:val="00964AE3"/>
    <w:rsid w:val="00965F05"/>
    <w:rsid w:val="00966DA9"/>
    <w:rsid w:val="0096720F"/>
    <w:rsid w:val="0096740A"/>
    <w:rsid w:val="0097036E"/>
    <w:rsid w:val="009718BF"/>
    <w:rsid w:val="00973D0B"/>
    <w:rsid w:val="00973DB2"/>
    <w:rsid w:val="00980FFC"/>
    <w:rsid w:val="00981475"/>
    <w:rsid w:val="00981668"/>
    <w:rsid w:val="009822F4"/>
    <w:rsid w:val="0098275C"/>
    <w:rsid w:val="0098367C"/>
    <w:rsid w:val="00984331"/>
    <w:rsid w:val="00984C07"/>
    <w:rsid w:val="009859C0"/>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0C56"/>
    <w:rsid w:val="009A1BBC"/>
    <w:rsid w:val="009A1D0B"/>
    <w:rsid w:val="009A2864"/>
    <w:rsid w:val="009A313E"/>
    <w:rsid w:val="009A3D3D"/>
    <w:rsid w:val="009A3EAC"/>
    <w:rsid w:val="009A40D9"/>
    <w:rsid w:val="009A6813"/>
    <w:rsid w:val="009A79A4"/>
    <w:rsid w:val="009B08F7"/>
    <w:rsid w:val="009B165F"/>
    <w:rsid w:val="009B2D43"/>
    <w:rsid w:val="009B2E67"/>
    <w:rsid w:val="009B417F"/>
    <w:rsid w:val="009B4353"/>
    <w:rsid w:val="009B4483"/>
    <w:rsid w:val="009B5879"/>
    <w:rsid w:val="009B5A96"/>
    <w:rsid w:val="009B6030"/>
    <w:rsid w:val="009B6EFB"/>
    <w:rsid w:val="009C0698"/>
    <w:rsid w:val="009C098A"/>
    <w:rsid w:val="009C0DA0"/>
    <w:rsid w:val="009C1693"/>
    <w:rsid w:val="009C1AD9"/>
    <w:rsid w:val="009C1FCA"/>
    <w:rsid w:val="009C225D"/>
    <w:rsid w:val="009C3001"/>
    <w:rsid w:val="009C44C9"/>
    <w:rsid w:val="009C4BDF"/>
    <w:rsid w:val="009C575A"/>
    <w:rsid w:val="009C5D95"/>
    <w:rsid w:val="009C65D7"/>
    <w:rsid w:val="009C69B7"/>
    <w:rsid w:val="009C72FE"/>
    <w:rsid w:val="009C7379"/>
    <w:rsid w:val="009D0C17"/>
    <w:rsid w:val="009D1EBE"/>
    <w:rsid w:val="009D2409"/>
    <w:rsid w:val="009D2983"/>
    <w:rsid w:val="009D36ED"/>
    <w:rsid w:val="009D41B6"/>
    <w:rsid w:val="009D4F4A"/>
    <w:rsid w:val="009D572A"/>
    <w:rsid w:val="009D67D9"/>
    <w:rsid w:val="009D6DD9"/>
    <w:rsid w:val="009D7742"/>
    <w:rsid w:val="009D7849"/>
    <w:rsid w:val="009D7D50"/>
    <w:rsid w:val="009E037B"/>
    <w:rsid w:val="009E05EC"/>
    <w:rsid w:val="009E0CF8"/>
    <w:rsid w:val="009E16BB"/>
    <w:rsid w:val="009E3E9C"/>
    <w:rsid w:val="009E43DA"/>
    <w:rsid w:val="009E56EB"/>
    <w:rsid w:val="009E6AB6"/>
    <w:rsid w:val="009E6B21"/>
    <w:rsid w:val="009E7F27"/>
    <w:rsid w:val="009F1A7D"/>
    <w:rsid w:val="009F3398"/>
    <w:rsid w:val="009F3431"/>
    <w:rsid w:val="009F3838"/>
    <w:rsid w:val="009F3ECD"/>
    <w:rsid w:val="009F4B19"/>
    <w:rsid w:val="009F5F05"/>
    <w:rsid w:val="009F7315"/>
    <w:rsid w:val="009F73D1"/>
    <w:rsid w:val="00A00D40"/>
    <w:rsid w:val="00A0119F"/>
    <w:rsid w:val="00A03F98"/>
    <w:rsid w:val="00A04A93"/>
    <w:rsid w:val="00A07569"/>
    <w:rsid w:val="00A07749"/>
    <w:rsid w:val="00A078FB"/>
    <w:rsid w:val="00A10219"/>
    <w:rsid w:val="00A10CE1"/>
    <w:rsid w:val="00A10CED"/>
    <w:rsid w:val="00A11E4C"/>
    <w:rsid w:val="00A128C6"/>
    <w:rsid w:val="00A143CE"/>
    <w:rsid w:val="00A16D9B"/>
    <w:rsid w:val="00A21A49"/>
    <w:rsid w:val="00A231E9"/>
    <w:rsid w:val="00A2645C"/>
    <w:rsid w:val="00A307AE"/>
    <w:rsid w:val="00A35E8B"/>
    <w:rsid w:val="00A3669F"/>
    <w:rsid w:val="00A41A01"/>
    <w:rsid w:val="00A429A9"/>
    <w:rsid w:val="00A43CFF"/>
    <w:rsid w:val="00A44BBE"/>
    <w:rsid w:val="00A46DFA"/>
    <w:rsid w:val="00A47719"/>
    <w:rsid w:val="00A47EAB"/>
    <w:rsid w:val="00A5068D"/>
    <w:rsid w:val="00A509B4"/>
    <w:rsid w:val="00A5427A"/>
    <w:rsid w:val="00A54C7B"/>
    <w:rsid w:val="00A54CFD"/>
    <w:rsid w:val="00A5639F"/>
    <w:rsid w:val="00A57040"/>
    <w:rsid w:val="00A57EC0"/>
    <w:rsid w:val="00A60064"/>
    <w:rsid w:val="00A64964"/>
    <w:rsid w:val="00A64F90"/>
    <w:rsid w:val="00A65A2B"/>
    <w:rsid w:val="00A66813"/>
    <w:rsid w:val="00A70170"/>
    <w:rsid w:val="00A71119"/>
    <w:rsid w:val="00A713DF"/>
    <w:rsid w:val="00A723FE"/>
    <w:rsid w:val="00A726C7"/>
    <w:rsid w:val="00A7409C"/>
    <w:rsid w:val="00A74C4A"/>
    <w:rsid w:val="00A752B5"/>
    <w:rsid w:val="00A76C95"/>
    <w:rsid w:val="00A774B4"/>
    <w:rsid w:val="00A77927"/>
    <w:rsid w:val="00A80144"/>
    <w:rsid w:val="00A81734"/>
    <w:rsid w:val="00A81791"/>
    <w:rsid w:val="00A8195D"/>
    <w:rsid w:val="00A81DC9"/>
    <w:rsid w:val="00A82923"/>
    <w:rsid w:val="00A8372C"/>
    <w:rsid w:val="00A855FA"/>
    <w:rsid w:val="00A85956"/>
    <w:rsid w:val="00A871D1"/>
    <w:rsid w:val="00A905C6"/>
    <w:rsid w:val="00A90A0B"/>
    <w:rsid w:val="00A91418"/>
    <w:rsid w:val="00A91A18"/>
    <w:rsid w:val="00A9244B"/>
    <w:rsid w:val="00A932DF"/>
    <w:rsid w:val="00A947CF"/>
    <w:rsid w:val="00A95F5B"/>
    <w:rsid w:val="00A96D9C"/>
    <w:rsid w:val="00A97222"/>
    <w:rsid w:val="00A9772A"/>
    <w:rsid w:val="00AA18E2"/>
    <w:rsid w:val="00AA22B0"/>
    <w:rsid w:val="00AA2400"/>
    <w:rsid w:val="00AA2B19"/>
    <w:rsid w:val="00AA2D40"/>
    <w:rsid w:val="00AA3B89"/>
    <w:rsid w:val="00AA5E50"/>
    <w:rsid w:val="00AA642B"/>
    <w:rsid w:val="00AB0677"/>
    <w:rsid w:val="00AB1983"/>
    <w:rsid w:val="00AB23C3"/>
    <w:rsid w:val="00AB24DB"/>
    <w:rsid w:val="00AB35D0"/>
    <w:rsid w:val="00AB5115"/>
    <w:rsid w:val="00AB77E7"/>
    <w:rsid w:val="00AC0446"/>
    <w:rsid w:val="00AC1A56"/>
    <w:rsid w:val="00AC1DCF"/>
    <w:rsid w:val="00AC23B1"/>
    <w:rsid w:val="00AC260E"/>
    <w:rsid w:val="00AC2696"/>
    <w:rsid w:val="00AC2AF9"/>
    <w:rsid w:val="00AC2F71"/>
    <w:rsid w:val="00AC47A6"/>
    <w:rsid w:val="00AC60C5"/>
    <w:rsid w:val="00AC78ED"/>
    <w:rsid w:val="00AD02D3"/>
    <w:rsid w:val="00AD3319"/>
    <w:rsid w:val="00AD3675"/>
    <w:rsid w:val="00AD3DB8"/>
    <w:rsid w:val="00AD56A9"/>
    <w:rsid w:val="00AD69C4"/>
    <w:rsid w:val="00AD6F0C"/>
    <w:rsid w:val="00AD789C"/>
    <w:rsid w:val="00AE1C5F"/>
    <w:rsid w:val="00AE1EB9"/>
    <w:rsid w:val="00AE23DD"/>
    <w:rsid w:val="00AE3899"/>
    <w:rsid w:val="00AE6CD2"/>
    <w:rsid w:val="00AE776A"/>
    <w:rsid w:val="00AF0877"/>
    <w:rsid w:val="00AF1F68"/>
    <w:rsid w:val="00AF27B7"/>
    <w:rsid w:val="00AF2BB2"/>
    <w:rsid w:val="00AF3C5D"/>
    <w:rsid w:val="00AF726A"/>
    <w:rsid w:val="00AF7AB4"/>
    <w:rsid w:val="00AF7B91"/>
    <w:rsid w:val="00B00015"/>
    <w:rsid w:val="00B043A6"/>
    <w:rsid w:val="00B06DE8"/>
    <w:rsid w:val="00B07AE1"/>
    <w:rsid w:val="00B07D23"/>
    <w:rsid w:val="00B07FDC"/>
    <w:rsid w:val="00B10944"/>
    <w:rsid w:val="00B119C7"/>
    <w:rsid w:val="00B12968"/>
    <w:rsid w:val="00B131FF"/>
    <w:rsid w:val="00B13498"/>
    <w:rsid w:val="00B13DA2"/>
    <w:rsid w:val="00B16413"/>
    <w:rsid w:val="00B1672A"/>
    <w:rsid w:val="00B16E71"/>
    <w:rsid w:val="00B174BD"/>
    <w:rsid w:val="00B2054F"/>
    <w:rsid w:val="00B20690"/>
    <w:rsid w:val="00B20B2A"/>
    <w:rsid w:val="00B2129B"/>
    <w:rsid w:val="00B22FA7"/>
    <w:rsid w:val="00B23DB1"/>
    <w:rsid w:val="00B24845"/>
    <w:rsid w:val="00B24D2B"/>
    <w:rsid w:val="00B26370"/>
    <w:rsid w:val="00B27039"/>
    <w:rsid w:val="00B27979"/>
    <w:rsid w:val="00B27D18"/>
    <w:rsid w:val="00B300DB"/>
    <w:rsid w:val="00B313D6"/>
    <w:rsid w:val="00B31816"/>
    <w:rsid w:val="00B32BEC"/>
    <w:rsid w:val="00B35B87"/>
    <w:rsid w:val="00B371C4"/>
    <w:rsid w:val="00B40556"/>
    <w:rsid w:val="00B43107"/>
    <w:rsid w:val="00B43501"/>
    <w:rsid w:val="00B43B0A"/>
    <w:rsid w:val="00B45AC4"/>
    <w:rsid w:val="00B45C6F"/>
    <w:rsid w:val="00B45E0A"/>
    <w:rsid w:val="00B47A18"/>
    <w:rsid w:val="00B51CD5"/>
    <w:rsid w:val="00B53824"/>
    <w:rsid w:val="00B53857"/>
    <w:rsid w:val="00B54009"/>
    <w:rsid w:val="00B54B6C"/>
    <w:rsid w:val="00B56FB1"/>
    <w:rsid w:val="00B6083F"/>
    <w:rsid w:val="00B61504"/>
    <w:rsid w:val="00B62E95"/>
    <w:rsid w:val="00B63ABC"/>
    <w:rsid w:val="00B646B7"/>
    <w:rsid w:val="00B64703"/>
    <w:rsid w:val="00B64D3D"/>
    <w:rsid w:val="00B64F0A"/>
    <w:rsid w:val="00B6562C"/>
    <w:rsid w:val="00B65F01"/>
    <w:rsid w:val="00B6729E"/>
    <w:rsid w:val="00B720C9"/>
    <w:rsid w:val="00B7391B"/>
    <w:rsid w:val="00B73ACC"/>
    <w:rsid w:val="00B743E7"/>
    <w:rsid w:val="00B74B80"/>
    <w:rsid w:val="00B7549E"/>
    <w:rsid w:val="00B75AC1"/>
    <w:rsid w:val="00B762B8"/>
    <w:rsid w:val="00B768A9"/>
    <w:rsid w:val="00B76E90"/>
    <w:rsid w:val="00B8005C"/>
    <w:rsid w:val="00B82E5F"/>
    <w:rsid w:val="00B8308C"/>
    <w:rsid w:val="00B837BA"/>
    <w:rsid w:val="00B843B3"/>
    <w:rsid w:val="00B85FF0"/>
    <w:rsid w:val="00B8666B"/>
    <w:rsid w:val="00B86DE2"/>
    <w:rsid w:val="00B904F4"/>
    <w:rsid w:val="00B90BD1"/>
    <w:rsid w:val="00B92536"/>
    <w:rsid w:val="00B9274D"/>
    <w:rsid w:val="00B9365C"/>
    <w:rsid w:val="00B94207"/>
    <w:rsid w:val="00B945D4"/>
    <w:rsid w:val="00B94A5B"/>
    <w:rsid w:val="00B9506C"/>
    <w:rsid w:val="00B97B50"/>
    <w:rsid w:val="00BA3959"/>
    <w:rsid w:val="00BA4B61"/>
    <w:rsid w:val="00BA563D"/>
    <w:rsid w:val="00BA720A"/>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1762"/>
    <w:rsid w:val="00BD6178"/>
    <w:rsid w:val="00BD6348"/>
    <w:rsid w:val="00BE147F"/>
    <w:rsid w:val="00BE1BBC"/>
    <w:rsid w:val="00BE24F5"/>
    <w:rsid w:val="00BE46B5"/>
    <w:rsid w:val="00BE4708"/>
    <w:rsid w:val="00BE48B0"/>
    <w:rsid w:val="00BE6663"/>
    <w:rsid w:val="00BE6E4A"/>
    <w:rsid w:val="00BF0917"/>
    <w:rsid w:val="00BF0CD7"/>
    <w:rsid w:val="00BF143E"/>
    <w:rsid w:val="00BF15CE"/>
    <w:rsid w:val="00BF2157"/>
    <w:rsid w:val="00BF2FC3"/>
    <w:rsid w:val="00BF3551"/>
    <w:rsid w:val="00BF37C3"/>
    <w:rsid w:val="00BF45AF"/>
    <w:rsid w:val="00BF4F07"/>
    <w:rsid w:val="00BF695B"/>
    <w:rsid w:val="00BF6A14"/>
    <w:rsid w:val="00BF71B0"/>
    <w:rsid w:val="00C0161F"/>
    <w:rsid w:val="00C030BD"/>
    <w:rsid w:val="00C036C3"/>
    <w:rsid w:val="00C03CCA"/>
    <w:rsid w:val="00C040E8"/>
    <w:rsid w:val="00C0499E"/>
    <w:rsid w:val="00C04B85"/>
    <w:rsid w:val="00C04F4A"/>
    <w:rsid w:val="00C04F97"/>
    <w:rsid w:val="00C05301"/>
    <w:rsid w:val="00C06484"/>
    <w:rsid w:val="00C07776"/>
    <w:rsid w:val="00C07C0D"/>
    <w:rsid w:val="00C10210"/>
    <w:rsid w:val="00C1035C"/>
    <w:rsid w:val="00C1140E"/>
    <w:rsid w:val="00C1358F"/>
    <w:rsid w:val="00C13C2A"/>
    <w:rsid w:val="00C13CE8"/>
    <w:rsid w:val="00C14187"/>
    <w:rsid w:val="00C15151"/>
    <w:rsid w:val="00C16F2C"/>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4908"/>
    <w:rsid w:val="00C35A44"/>
    <w:rsid w:val="00C35EF7"/>
    <w:rsid w:val="00C36101"/>
    <w:rsid w:val="00C37BAE"/>
    <w:rsid w:val="00C4043D"/>
    <w:rsid w:val="00C40DAA"/>
    <w:rsid w:val="00C41F7E"/>
    <w:rsid w:val="00C42A1B"/>
    <w:rsid w:val="00C42B41"/>
    <w:rsid w:val="00C42C1F"/>
    <w:rsid w:val="00C42E10"/>
    <w:rsid w:val="00C44A8D"/>
    <w:rsid w:val="00C44CF8"/>
    <w:rsid w:val="00C45B91"/>
    <w:rsid w:val="00C4604E"/>
    <w:rsid w:val="00C460A1"/>
    <w:rsid w:val="00C460E5"/>
    <w:rsid w:val="00C4789C"/>
    <w:rsid w:val="00C52C02"/>
    <w:rsid w:val="00C52DCB"/>
    <w:rsid w:val="00C56029"/>
    <w:rsid w:val="00C57EE8"/>
    <w:rsid w:val="00C61072"/>
    <w:rsid w:val="00C6243C"/>
    <w:rsid w:val="00C62F54"/>
    <w:rsid w:val="00C63AEA"/>
    <w:rsid w:val="00C63FEE"/>
    <w:rsid w:val="00C67BBF"/>
    <w:rsid w:val="00C70168"/>
    <w:rsid w:val="00C70884"/>
    <w:rsid w:val="00C718DD"/>
    <w:rsid w:val="00C71AFB"/>
    <w:rsid w:val="00C72FD6"/>
    <w:rsid w:val="00C74707"/>
    <w:rsid w:val="00C767C7"/>
    <w:rsid w:val="00C779FD"/>
    <w:rsid w:val="00C77D84"/>
    <w:rsid w:val="00C80B9E"/>
    <w:rsid w:val="00C841B7"/>
    <w:rsid w:val="00C84A6C"/>
    <w:rsid w:val="00C8667D"/>
    <w:rsid w:val="00C86967"/>
    <w:rsid w:val="00C86DCA"/>
    <w:rsid w:val="00C928A8"/>
    <w:rsid w:val="00C93044"/>
    <w:rsid w:val="00C94108"/>
    <w:rsid w:val="00C95246"/>
    <w:rsid w:val="00CA103E"/>
    <w:rsid w:val="00CA4F0B"/>
    <w:rsid w:val="00CA6C45"/>
    <w:rsid w:val="00CA74F6"/>
    <w:rsid w:val="00CA7603"/>
    <w:rsid w:val="00CB0510"/>
    <w:rsid w:val="00CB364E"/>
    <w:rsid w:val="00CB37B8"/>
    <w:rsid w:val="00CB498B"/>
    <w:rsid w:val="00CB4B48"/>
    <w:rsid w:val="00CB4F1A"/>
    <w:rsid w:val="00CB58B4"/>
    <w:rsid w:val="00CB6577"/>
    <w:rsid w:val="00CB6768"/>
    <w:rsid w:val="00CB6BA5"/>
    <w:rsid w:val="00CB70B0"/>
    <w:rsid w:val="00CB74C7"/>
    <w:rsid w:val="00CC1FE9"/>
    <w:rsid w:val="00CC2C79"/>
    <w:rsid w:val="00CC3B49"/>
    <w:rsid w:val="00CC3D04"/>
    <w:rsid w:val="00CC4AF7"/>
    <w:rsid w:val="00CC54E5"/>
    <w:rsid w:val="00CC6B96"/>
    <w:rsid w:val="00CC6F04"/>
    <w:rsid w:val="00CC7B94"/>
    <w:rsid w:val="00CD6115"/>
    <w:rsid w:val="00CD6E8E"/>
    <w:rsid w:val="00CE161F"/>
    <w:rsid w:val="00CE2CC6"/>
    <w:rsid w:val="00CE3529"/>
    <w:rsid w:val="00CE4320"/>
    <w:rsid w:val="00CE5D9A"/>
    <w:rsid w:val="00CE76CD"/>
    <w:rsid w:val="00CF0B65"/>
    <w:rsid w:val="00CF1C1F"/>
    <w:rsid w:val="00CF3B5E"/>
    <w:rsid w:val="00CF3BA6"/>
    <w:rsid w:val="00CF4E8C"/>
    <w:rsid w:val="00CF59CC"/>
    <w:rsid w:val="00CF6913"/>
    <w:rsid w:val="00CF7AA7"/>
    <w:rsid w:val="00D006CF"/>
    <w:rsid w:val="00D007DF"/>
    <w:rsid w:val="00D008A6"/>
    <w:rsid w:val="00D00960"/>
    <w:rsid w:val="00D00B74"/>
    <w:rsid w:val="00D015F0"/>
    <w:rsid w:val="00D0445E"/>
    <w:rsid w:val="00D0447B"/>
    <w:rsid w:val="00D04894"/>
    <w:rsid w:val="00D048A2"/>
    <w:rsid w:val="00D053CE"/>
    <w:rsid w:val="00D055EB"/>
    <w:rsid w:val="00D056FE"/>
    <w:rsid w:val="00D05B56"/>
    <w:rsid w:val="00D05D60"/>
    <w:rsid w:val="00D114B2"/>
    <w:rsid w:val="00D121C4"/>
    <w:rsid w:val="00D125E4"/>
    <w:rsid w:val="00D13BA8"/>
    <w:rsid w:val="00D14274"/>
    <w:rsid w:val="00D15E5B"/>
    <w:rsid w:val="00D17C62"/>
    <w:rsid w:val="00D21586"/>
    <w:rsid w:val="00D21EA5"/>
    <w:rsid w:val="00D23A38"/>
    <w:rsid w:val="00D242E5"/>
    <w:rsid w:val="00D247C3"/>
    <w:rsid w:val="00D2574C"/>
    <w:rsid w:val="00D26D79"/>
    <w:rsid w:val="00D27C2B"/>
    <w:rsid w:val="00D30B84"/>
    <w:rsid w:val="00D31BA4"/>
    <w:rsid w:val="00D32C91"/>
    <w:rsid w:val="00D33093"/>
    <w:rsid w:val="00D33363"/>
    <w:rsid w:val="00D34943"/>
    <w:rsid w:val="00D34A2B"/>
    <w:rsid w:val="00D351CA"/>
    <w:rsid w:val="00D35409"/>
    <w:rsid w:val="00D359D4"/>
    <w:rsid w:val="00D40EC5"/>
    <w:rsid w:val="00D41B88"/>
    <w:rsid w:val="00D41E23"/>
    <w:rsid w:val="00D428F5"/>
    <w:rsid w:val="00D429EC"/>
    <w:rsid w:val="00D43D44"/>
    <w:rsid w:val="00D43EBB"/>
    <w:rsid w:val="00D44E4E"/>
    <w:rsid w:val="00D46D26"/>
    <w:rsid w:val="00D51254"/>
    <w:rsid w:val="00D51627"/>
    <w:rsid w:val="00D51E1A"/>
    <w:rsid w:val="00D52344"/>
    <w:rsid w:val="00D54AAC"/>
    <w:rsid w:val="00D54B32"/>
    <w:rsid w:val="00D54E3E"/>
    <w:rsid w:val="00D55DF0"/>
    <w:rsid w:val="00D563E1"/>
    <w:rsid w:val="00D56BB6"/>
    <w:rsid w:val="00D6022B"/>
    <w:rsid w:val="00D60C40"/>
    <w:rsid w:val="00D6138D"/>
    <w:rsid w:val="00D6166E"/>
    <w:rsid w:val="00D61822"/>
    <w:rsid w:val="00D63126"/>
    <w:rsid w:val="00D63A67"/>
    <w:rsid w:val="00D646C9"/>
    <w:rsid w:val="00D6492E"/>
    <w:rsid w:val="00D654D5"/>
    <w:rsid w:val="00D65845"/>
    <w:rsid w:val="00D70087"/>
    <w:rsid w:val="00D7079E"/>
    <w:rsid w:val="00D70823"/>
    <w:rsid w:val="00D70AB1"/>
    <w:rsid w:val="00D70F23"/>
    <w:rsid w:val="00D734D1"/>
    <w:rsid w:val="00D73C7E"/>
    <w:rsid w:val="00D73DD6"/>
    <w:rsid w:val="00D745F5"/>
    <w:rsid w:val="00D75392"/>
    <w:rsid w:val="00D7585E"/>
    <w:rsid w:val="00D759A3"/>
    <w:rsid w:val="00D812F3"/>
    <w:rsid w:val="00D82E32"/>
    <w:rsid w:val="00D83974"/>
    <w:rsid w:val="00D83D62"/>
    <w:rsid w:val="00D84133"/>
    <w:rsid w:val="00D8431C"/>
    <w:rsid w:val="00D85133"/>
    <w:rsid w:val="00D86848"/>
    <w:rsid w:val="00D91607"/>
    <w:rsid w:val="00D92C82"/>
    <w:rsid w:val="00D93336"/>
    <w:rsid w:val="00D94314"/>
    <w:rsid w:val="00D95BC7"/>
    <w:rsid w:val="00D95C17"/>
    <w:rsid w:val="00D96043"/>
    <w:rsid w:val="00D97779"/>
    <w:rsid w:val="00DA52F5"/>
    <w:rsid w:val="00DA6058"/>
    <w:rsid w:val="00DA73A3"/>
    <w:rsid w:val="00DB3080"/>
    <w:rsid w:val="00DB4E12"/>
    <w:rsid w:val="00DB5771"/>
    <w:rsid w:val="00DB7B77"/>
    <w:rsid w:val="00DC0AB6"/>
    <w:rsid w:val="00DC21CF"/>
    <w:rsid w:val="00DC22A5"/>
    <w:rsid w:val="00DC3395"/>
    <w:rsid w:val="00DC3664"/>
    <w:rsid w:val="00DC3B2D"/>
    <w:rsid w:val="00DC4B9B"/>
    <w:rsid w:val="00DC4C87"/>
    <w:rsid w:val="00DC6EFC"/>
    <w:rsid w:val="00DC7CDE"/>
    <w:rsid w:val="00DD195B"/>
    <w:rsid w:val="00DD243F"/>
    <w:rsid w:val="00DD2F14"/>
    <w:rsid w:val="00DD2F49"/>
    <w:rsid w:val="00DD46E9"/>
    <w:rsid w:val="00DD4711"/>
    <w:rsid w:val="00DD4812"/>
    <w:rsid w:val="00DD4CA7"/>
    <w:rsid w:val="00DE0097"/>
    <w:rsid w:val="00DE01F8"/>
    <w:rsid w:val="00DE05AE"/>
    <w:rsid w:val="00DE0979"/>
    <w:rsid w:val="00DE12E9"/>
    <w:rsid w:val="00DE2B50"/>
    <w:rsid w:val="00DE301D"/>
    <w:rsid w:val="00DE33EC"/>
    <w:rsid w:val="00DE43F4"/>
    <w:rsid w:val="00DE505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748"/>
    <w:rsid w:val="00E018C3"/>
    <w:rsid w:val="00E01C15"/>
    <w:rsid w:val="00E04E4E"/>
    <w:rsid w:val="00E052B1"/>
    <w:rsid w:val="00E05886"/>
    <w:rsid w:val="00E101C4"/>
    <w:rsid w:val="00E104C6"/>
    <w:rsid w:val="00E10C02"/>
    <w:rsid w:val="00E1365E"/>
    <w:rsid w:val="00E137F4"/>
    <w:rsid w:val="00E164F2"/>
    <w:rsid w:val="00E16CF1"/>
    <w:rsid w:val="00E16F61"/>
    <w:rsid w:val="00E178A7"/>
    <w:rsid w:val="00E20F6A"/>
    <w:rsid w:val="00E21A25"/>
    <w:rsid w:val="00E23303"/>
    <w:rsid w:val="00E253CA"/>
    <w:rsid w:val="00E2771C"/>
    <w:rsid w:val="00E30F68"/>
    <w:rsid w:val="00E31D50"/>
    <w:rsid w:val="00E324D9"/>
    <w:rsid w:val="00E32C70"/>
    <w:rsid w:val="00E331FB"/>
    <w:rsid w:val="00E33DF4"/>
    <w:rsid w:val="00E35EDE"/>
    <w:rsid w:val="00E36528"/>
    <w:rsid w:val="00E409B4"/>
    <w:rsid w:val="00E40CF7"/>
    <w:rsid w:val="00E413B8"/>
    <w:rsid w:val="00E41574"/>
    <w:rsid w:val="00E4339F"/>
    <w:rsid w:val="00E434EB"/>
    <w:rsid w:val="00E440C0"/>
    <w:rsid w:val="00E4683D"/>
    <w:rsid w:val="00E46CA0"/>
    <w:rsid w:val="00E504A1"/>
    <w:rsid w:val="00E51231"/>
    <w:rsid w:val="00E52A67"/>
    <w:rsid w:val="00E54CA8"/>
    <w:rsid w:val="00E55C11"/>
    <w:rsid w:val="00E602A7"/>
    <w:rsid w:val="00E619E1"/>
    <w:rsid w:val="00E62FBE"/>
    <w:rsid w:val="00E63389"/>
    <w:rsid w:val="00E63685"/>
    <w:rsid w:val="00E64597"/>
    <w:rsid w:val="00E65780"/>
    <w:rsid w:val="00E65F9B"/>
    <w:rsid w:val="00E66AA1"/>
    <w:rsid w:val="00E66B6A"/>
    <w:rsid w:val="00E703D5"/>
    <w:rsid w:val="00E71243"/>
    <w:rsid w:val="00E71362"/>
    <w:rsid w:val="00E714D8"/>
    <w:rsid w:val="00E7168A"/>
    <w:rsid w:val="00E71D25"/>
    <w:rsid w:val="00E7295C"/>
    <w:rsid w:val="00E73306"/>
    <w:rsid w:val="00E74817"/>
    <w:rsid w:val="00E74FE4"/>
    <w:rsid w:val="00E7738D"/>
    <w:rsid w:val="00E77ACB"/>
    <w:rsid w:val="00E81633"/>
    <w:rsid w:val="00E82AED"/>
    <w:rsid w:val="00E82FCC"/>
    <w:rsid w:val="00E831A3"/>
    <w:rsid w:val="00E83C0D"/>
    <w:rsid w:val="00E862B5"/>
    <w:rsid w:val="00E86733"/>
    <w:rsid w:val="00E86927"/>
    <w:rsid w:val="00E8700D"/>
    <w:rsid w:val="00E87094"/>
    <w:rsid w:val="00E872D1"/>
    <w:rsid w:val="00E9108A"/>
    <w:rsid w:val="00E93C5C"/>
    <w:rsid w:val="00E94803"/>
    <w:rsid w:val="00E94B69"/>
    <w:rsid w:val="00E955F9"/>
    <w:rsid w:val="00E9588E"/>
    <w:rsid w:val="00E96813"/>
    <w:rsid w:val="00E976D4"/>
    <w:rsid w:val="00EA17B9"/>
    <w:rsid w:val="00EA279E"/>
    <w:rsid w:val="00EA2BA6"/>
    <w:rsid w:val="00EA33B1"/>
    <w:rsid w:val="00EA6344"/>
    <w:rsid w:val="00EA6356"/>
    <w:rsid w:val="00EA6694"/>
    <w:rsid w:val="00EA74F2"/>
    <w:rsid w:val="00EA7552"/>
    <w:rsid w:val="00EA7F5C"/>
    <w:rsid w:val="00EB193D"/>
    <w:rsid w:val="00EB2A71"/>
    <w:rsid w:val="00EB32CF"/>
    <w:rsid w:val="00EB3564"/>
    <w:rsid w:val="00EB4DDA"/>
    <w:rsid w:val="00EB7598"/>
    <w:rsid w:val="00EB766C"/>
    <w:rsid w:val="00EB7885"/>
    <w:rsid w:val="00EC0998"/>
    <w:rsid w:val="00EC2805"/>
    <w:rsid w:val="00EC3100"/>
    <w:rsid w:val="00EC35C2"/>
    <w:rsid w:val="00EC3D02"/>
    <w:rsid w:val="00EC437B"/>
    <w:rsid w:val="00EC4CBD"/>
    <w:rsid w:val="00EC5770"/>
    <w:rsid w:val="00EC703B"/>
    <w:rsid w:val="00EC70D8"/>
    <w:rsid w:val="00EC78F8"/>
    <w:rsid w:val="00ED1008"/>
    <w:rsid w:val="00ED1338"/>
    <w:rsid w:val="00ED1475"/>
    <w:rsid w:val="00ED1AB4"/>
    <w:rsid w:val="00ED218D"/>
    <w:rsid w:val="00ED288C"/>
    <w:rsid w:val="00ED2C23"/>
    <w:rsid w:val="00ED2CF0"/>
    <w:rsid w:val="00ED6D87"/>
    <w:rsid w:val="00EE1058"/>
    <w:rsid w:val="00EE1089"/>
    <w:rsid w:val="00EE3260"/>
    <w:rsid w:val="00EE3CF3"/>
    <w:rsid w:val="00EE49D5"/>
    <w:rsid w:val="00EE50F0"/>
    <w:rsid w:val="00EE586E"/>
    <w:rsid w:val="00EE5BEB"/>
    <w:rsid w:val="00EE6524"/>
    <w:rsid w:val="00EE72BD"/>
    <w:rsid w:val="00EE788B"/>
    <w:rsid w:val="00EF00ED"/>
    <w:rsid w:val="00EF0192"/>
    <w:rsid w:val="00EF0196"/>
    <w:rsid w:val="00EF06A8"/>
    <w:rsid w:val="00EF0943"/>
    <w:rsid w:val="00EF0A4F"/>
    <w:rsid w:val="00EF0EAD"/>
    <w:rsid w:val="00EF0FF7"/>
    <w:rsid w:val="00EF4CB1"/>
    <w:rsid w:val="00EF5798"/>
    <w:rsid w:val="00EF60A5"/>
    <w:rsid w:val="00EF60E5"/>
    <w:rsid w:val="00EF6A0C"/>
    <w:rsid w:val="00EF6E7F"/>
    <w:rsid w:val="00EF76BF"/>
    <w:rsid w:val="00EF790A"/>
    <w:rsid w:val="00F0154D"/>
    <w:rsid w:val="00F01D8F"/>
    <w:rsid w:val="00F01D93"/>
    <w:rsid w:val="00F0316E"/>
    <w:rsid w:val="00F03467"/>
    <w:rsid w:val="00F05A4D"/>
    <w:rsid w:val="00F06BB9"/>
    <w:rsid w:val="00F121C4"/>
    <w:rsid w:val="00F13777"/>
    <w:rsid w:val="00F15E08"/>
    <w:rsid w:val="00F16F75"/>
    <w:rsid w:val="00F1722C"/>
    <w:rsid w:val="00F17235"/>
    <w:rsid w:val="00F20B40"/>
    <w:rsid w:val="00F21396"/>
    <w:rsid w:val="00F2269A"/>
    <w:rsid w:val="00F22775"/>
    <w:rsid w:val="00F228A5"/>
    <w:rsid w:val="00F22A2D"/>
    <w:rsid w:val="00F246D4"/>
    <w:rsid w:val="00F269DC"/>
    <w:rsid w:val="00F3094F"/>
    <w:rsid w:val="00F309E2"/>
    <w:rsid w:val="00F30C2D"/>
    <w:rsid w:val="00F318BD"/>
    <w:rsid w:val="00F32557"/>
    <w:rsid w:val="00F32CE9"/>
    <w:rsid w:val="00F32E58"/>
    <w:rsid w:val="00F332EF"/>
    <w:rsid w:val="00F33A6A"/>
    <w:rsid w:val="00F34D8E"/>
    <w:rsid w:val="00F3515A"/>
    <w:rsid w:val="00F3674D"/>
    <w:rsid w:val="00F37587"/>
    <w:rsid w:val="00F4079E"/>
    <w:rsid w:val="00F40B14"/>
    <w:rsid w:val="00F42101"/>
    <w:rsid w:val="00F42EAA"/>
    <w:rsid w:val="00F42EE0"/>
    <w:rsid w:val="00F434A9"/>
    <w:rsid w:val="00F437C4"/>
    <w:rsid w:val="00F43BE0"/>
    <w:rsid w:val="00F446A0"/>
    <w:rsid w:val="00F44E6D"/>
    <w:rsid w:val="00F456C2"/>
    <w:rsid w:val="00F47359"/>
    <w:rsid w:val="00F47A0A"/>
    <w:rsid w:val="00F47A79"/>
    <w:rsid w:val="00F47F5C"/>
    <w:rsid w:val="00F51928"/>
    <w:rsid w:val="00F525DF"/>
    <w:rsid w:val="00F543B3"/>
    <w:rsid w:val="00F5467A"/>
    <w:rsid w:val="00F5643A"/>
    <w:rsid w:val="00F56596"/>
    <w:rsid w:val="00F62236"/>
    <w:rsid w:val="00F642AF"/>
    <w:rsid w:val="00F6448E"/>
    <w:rsid w:val="00F650B4"/>
    <w:rsid w:val="00F65901"/>
    <w:rsid w:val="00F66B95"/>
    <w:rsid w:val="00F706AA"/>
    <w:rsid w:val="00F715D0"/>
    <w:rsid w:val="00F717E7"/>
    <w:rsid w:val="00F724A1"/>
    <w:rsid w:val="00F7288E"/>
    <w:rsid w:val="00F740FA"/>
    <w:rsid w:val="00F751E8"/>
    <w:rsid w:val="00F7632C"/>
    <w:rsid w:val="00F76FDC"/>
    <w:rsid w:val="00F771C6"/>
    <w:rsid w:val="00F772BB"/>
    <w:rsid w:val="00F77ED7"/>
    <w:rsid w:val="00F80CFE"/>
    <w:rsid w:val="00F80F5D"/>
    <w:rsid w:val="00F83143"/>
    <w:rsid w:val="00F84564"/>
    <w:rsid w:val="00F853F3"/>
    <w:rsid w:val="00F8591B"/>
    <w:rsid w:val="00F8655C"/>
    <w:rsid w:val="00F90BCA"/>
    <w:rsid w:val="00F90E1A"/>
    <w:rsid w:val="00F91B79"/>
    <w:rsid w:val="00F94B27"/>
    <w:rsid w:val="00F94B32"/>
    <w:rsid w:val="00F95B55"/>
    <w:rsid w:val="00F96626"/>
    <w:rsid w:val="00F96946"/>
    <w:rsid w:val="00F97131"/>
    <w:rsid w:val="00F9720F"/>
    <w:rsid w:val="00F97B4B"/>
    <w:rsid w:val="00F97C84"/>
    <w:rsid w:val="00FA0156"/>
    <w:rsid w:val="00FA166A"/>
    <w:rsid w:val="00FA26B0"/>
    <w:rsid w:val="00FA2CF6"/>
    <w:rsid w:val="00FA2E16"/>
    <w:rsid w:val="00FA3065"/>
    <w:rsid w:val="00FA3EBB"/>
    <w:rsid w:val="00FA52F9"/>
    <w:rsid w:val="00FB0346"/>
    <w:rsid w:val="00FB08D7"/>
    <w:rsid w:val="00FB0E61"/>
    <w:rsid w:val="00FB10FF"/>
    <w:rsid w:val="00FB11D8"/>
    <w:rsid w:val="00FB1AF9"/>
    <w:rsid w:val="00FB1D69"/>
    <w:rsid w:val="00FB2812"/>
    <w:rsid w:val="00FB3570"/>
    <w:rsid w:val="00FB7100"/>
    <w:rsid w:val="00FC0636"/>
    <w:rsid w:val="00FC0984"/>
    <w:rsid w:val="00FC0C6F"/>
    <w:rsid w:val="00FC14C7"/>
    <w:rsid w:val="00FC2758"/>
    <w:rsid w:val="00FC3440"/>
    <w:rsid w:val="00FC3523"/>
    <w:rsid w:val="00FC3C3B"/>
    <w:rsid w:val="00FC44C4"/>
    <w:rsid w:val="00FC4E49"/>
    <w:rsid w:val="00FC4F0D"/>
    <w:rsid w:val="00FC4F7B"/>
    <w:rsid w:val="00FC6925"/>
    <w:rsid w:val="00FC6A10"/>
    <w:rsid w:val="00FC755A"/>
    <w:rsid w:val="00FD05FD"/>
    <w:rsid w:val="00FD095E"/>
    <w:rsid w:val="00FD1F94"/>
    <w:rsid w:val="00FD21A7"/>
    <w:rsid w:val="00FD2A66"/>
    <w:rsid w:val="00FD3347"/>
    <w:rsid w:val="00FD40E9"/>
    <w:rsid w:val="00FD4418"/>
    <w:rsid w:val="00FD495B"/>
    <w:rsid w:val="00FD6066"/>
    <w:rsid w:val="00FD6D81"/>
    <w:rsid w:val="00FD7D50"/>
    <w:rsid w:val="00FD7EC3"/>
    <w:rsid w:val="00FE0C73"/>
    <w:rsid w:val="00FE0F38"/>
    <w:rsid w:val="00FE108E"/>
    <w:rsid w:val="00FE10F9"/>
    <w:rsid w:val="00FE126B"/>
    <w:rsid w:val="00FE2356"/>
    <w:rsid w:val="00FE2629"/>
    <w:rsid w:val="00FE40B5"/>
    <w:rsid w:val="00FE660C"/>
    <w:rsid w:val="00FE6B74"/>
    <w:rsid w:val="00FF0F2A"/>
    <w:rsid w:val="00FF1108"/>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E72611A"/>
  <w14:defaultImageDpi w14:val="330"/>
  <w15:chartTrackingRefBased/>
  <w15:docId w15:val="{6A9C6C01-F59B-456E-B86F-8ED13CD9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3E18C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ŠStrong"/>
    <w:basedOn w:val="DefaultParagraphFont"/>
    <w:uiPriority w:val="1"/>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tabs>
        <w:tab w:val="clear" w:pos="5047"/>
        <w:tab w:val="num" w:pos="652"/>
      </w:tabs>
      <w:ind w:left="652"/>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customStyle="1" w:styleId="TableGrid10">
    <w:name w:val="Table Grid1"/>
    <w:basedOn w:val="TableNormal"/>
    <w:next w:val="TableGrid"/>
    <w:uiPriority w:val="59"/>
    <w:rsid w:val="00D54E3E"/>
    <w:pPr>
      <w:spacing w:before="0" w:line="240" w:lineRule="auto"/>
    </w:pPr>
    <w:rPr>
      <w:rFonts w:ascii="Calibri" w:eastAsia="SimSun"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01551"/>
    <w:rPr>
      <w:sz w:val="16"/>
      <w:szCs w:val="16"/>
    </w:rPr>
  </w:style>
  <w:style w:type="paragraph" w:styleId="CommentText">
    <w:name w:val="annotation text"/>
    <w:basedOn w:val="Normal"/>
    <w:link w:val="CommentTextChar"/>
    <w:uiPriority w:val="99"/>
    <w:semiHidden/>
    <w:rsid w:val="00601551"/>
    <w:pPr>
      <w:spacing w:line="240" w:lineRule="auto"/>
    </w:pPr>
    <w:rPr>
      <w:sz w:val="20"/>
      <w:szCs w:val="20"/>
    </w:rPr>
  </w:style>
  <w:style w:type="character" w:customStyle="1" w:styleId="CommentTextChar">
    <w:name w:val="Comment Text Char"/>
    <w:basedOn w:val="DefaultParagraphFont"/>
    <w:link w:val="CommentText"/>
    <w:uiPriority w:val="99"/>
    <w:semiHidden/>
    <w:rsid w:val="0060155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01551"/>
    <w:rPr>
      <w:b/>
      <w:bCs/>
    </w:rPr>
  </w:style>
  <w:style w:type="character" w:customStyle="1" w:styleId="CommentSubjectChar">
    <w:name w:val="Comment Subject Char"/>
    <w:basedOn w:val="CommentTextChar"/>
    <w:link w:val="CommentSubject"/>
    <w:uiPriority w:val="99"/>
    <w:semiHidden/>
    <w:rsid w:val="00601551"/>
    <w:rPr>
      <w:rFonts w:ascii="Arial" w:hAnsi="Arial"/>
      <w:b/>
      <w:bCs/>
      <w:sz w:val="20"/>
      <w:szCs w:val="20"/>
      <w:lang w:val="en-AU"/>
    </w:rPr>
  </w:style>
  <w:style w:type="paragraph" w:styleId="BalloonText">
    <w:name w:val="Balloon Text"/>
    <w:basedOn w:val="Normal"/>
    <w:link w:val="BalloonTextChar"/>
    <w:uiPriority w:val="99"/>
    <w:semiHidden/>
    <w:unhideWhenUsed/>
    <w:rsid w:val="006015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551"/>
    <w:rPr>
      <w:rFonts w:ascii="Segoe UI" w:hAnsi="Segoe UI" w:cs="Segoe UI"/>
      <w:sz w:val="18"/>
      <w:szCs w:val="18"/>
      <w:lang w:val="en-AU"/>
    </w:rPr>
  </w:style>
  <w:style w:type="character" w:styleId="FollowedHyperlink">
    <w:name w:val="FollowedHyperlink"/>
    <w:basedOn w:val="DefaultParagraphFont"/>
    <w:uiPriority w:val="99"/>
    <w:semiHidden/>
    <w:unhideWhenUsed/>
    <w:rsid w:val="007C0F39"/>
    <w:rPr>
      <w:color w:val="954F72" w:themeColor="followedHyperlink"/>
      <w:u w:val="single"/>
    </w:rPr>
  </w:style>
  <w:style w:type="paragraph" w:styleId="TOCHeading">
    <w:name w:val="TOC Heading"/>
    <w:basedOn w:val="Heading1"/>
    <w:next w:val="Normal"/>
    <w:uiPriority w:val="39"/>
    <w:unhideWhenUsed/>
    <w:qFormat/>
    <w:rsid w:val="007F1D39"/>
    <w:pPr>
      <w:keepNext/>
      <w:keepLines/>
      <w:spacing w:after="0" w:line="259" w:lineRule="auto"/>
      <w:outlineLvl w:val="9"/>
    </w:pPr>
    <w:rPr>
      <w:rFonts w:asciiTheme="majorHAnsi" w:hAnsiTheme="majorHAnsi"/>
      <w:b w:val="0"/>
      <w:color w:val="2F5496" w:themeColor="accent1" w:themeShade="BF"/>
      <w:sz w:val="32"/>
      <w:lang w:val="en-US"/>
    </w:rPr>
  </w:style>
  <w:style w:type="character" w:customStyle="1" w:styleId="UnresolvedMention2">
    <w:name w:val="Unresolved Mention2"/>
    <w:basedOn w:val="DefaultParagraphFont"/>
    <w:uiPriority w:val="99"/>
    <w:semiHidden/>
    <w:unhideWhenUsed/>
    <w:rsid w:val="00114234"/>
    <w:rPr>
      <w:color w:val="605E5C"/>
      <w:shd w:val="clear" w:color="auto" w:fill="E1DFDD"/>
    </w:rPr>
  </w:style>
  <w:style w:type="character" w:styleId="UnresolvedMention">
    <w:name w:val="Unresolved Mention"/>
    <w:basedOn w:val="DefaultParagraphFont"/>
    <w:uiPriority w:val="99"/>
    <w:semiHidden/>
    <w:unhideWhenUsed/>
    <w:rsid w:val="00F15E08"/>
    <w:rPr>
      <w:color w:val="605E5C"/>
      <w:shd w:val="clear" w:color="auto" w:fill="E1DFDD"/>
    </w:rPr>
  </w:style>
  <w:style w:type="paragraph" w:styleId="ListParagraph">
    <w:name w:val="List Paragraph"/>
    <w:basedOn w:val="Normal"/>
    <w:uiPriority w:val="99"/>
    <w:unhideWhenUsed/>
    <w:qFormat/>
    <w:rsid w:val="00B23DB1"/>
    <w:pPr>
      <w:ind w:left="720"/>
      <w:contextualSpacing/>
    </w:pPr>
  </w:style>
  <w:style w:type="paragraph" w:customStyle="1" w:styleId="Featurepink">
    <w:name w:val="ŠFeature pink"/>
    <w:basedOn w:val="Normal"/>
    <w:next w:val="Normal"/>
    <w:uiPriority w:val="13"/>
    <w:qFormat/>
    <w:rsid w:val="00750594"/>
    <w:pPr>
      <w:pBdr>
        <w:top w:val="single" w:sz="24" w:space="10" w:color="FFB8C2"/>
        <w:left w:val="single" w:sz="24" w:space="10" w:color="FFB8C2"/>
        <w:bottom w:val="single" w:sz="24" w:space="10" w:color="FFB8C2"/>
        <w:right w:val="single" w:sz="24" w:space="10" w:color="FFB8C2"/>
      </w:pBdr>
      <w:shd w:val="clear" w:color="auto" w:fill="FFB8C2"/>
      <w:spacing w:before="120" w:after="120" w:line="360" w:lineRule="auto"/>
    </w:pPr>
    <w:rPr>
      <w:rFonts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90506">
      <w:bodyDiv w:val="1"/>
      <w:marLeft w:val="0"/>
      <w:marRight w:val="0"/>
      <w:marTop w:val="0"/>
      <w:marBottom w:val="0"/>
      <w:divBdr>
        <w:top w:val="none" w:sz="0" w:space="0" w:color="auto"/>
        <w:left w:val="none" w:sz="0" w:space="0" w:color="auto"/>
        <w:bottom w:val="none" w:sz="0" w:space="0" w:color="auto"/>
        <w:right w:val="none" w:sz="0" w:space="0" w:color="auto"/>
      </w:divBdr>
    </w:div>
    <w:div w:id="419060317">
      <w:bodyDiv w:val="1"/>
      <w:marLeft w:val="0"/>
      <w:marRight w:val="0"/>
      <w:marTop w:val="0"/>
      <w:marBottom w:val="0"/>
      <w:divBdr>
        <w:top w:val="none" w:sz="0" w:space="0" w:color="auto"/>
        <w:left w:val="none" w:sz="0" w:space="0" w:color="auto"/>
        <w:bottom w:val="none" w:sz="0" w:space="0" w:color="auto"/>
        <w:right w:val="none" w:sz="0" w:space="0" w:color="auto"/>
      </w:divBdr>
    </w:div>
    <w:div w:id="742534629">
      <w:bodyDiv w:val="1"/>
      <w:marLeft w:val="0"/>
      <w:marRight w:val="0"/>
      <w:marTop w:val="0"/>
      <w:marBottom w:val="0"/>
      <w:divBdr>
        <w:top w:val="none" w:sz="0" w:space="0" w:color="auto"/>
        <w:left w:val="none" w:sz="0" w:space="0" w:color="auto"/>
        <w:bottom w:val="none" w:sz="0" w:space="0" w:color="auto"/>
        <w:right w:val="none" w:sz="0" w:space="0" w:color="auto"/>
      </w:divBdr>
    </w:div>
    <w:div w:id="1188057364">
      <w:bodyDiv w:val="1"/>
      <w:marLeft w:val="0"/>
      <w:marRight w:val="0"/>
      <w:marTop w:val="0"/>
      <w:marBottom w:val="0"/>
      <w:divBdr>
        <w:top w:val="none" w:sz="0" w:space="0" w:color="auto"/>
        <w:left w:val="none" w:sz="0" w:space="0" w:color="auto"/>
        <w:bottom w:val="none" w:sz="0" w:space="0" w:color="auto"/>
        <w:right w:val="none" w:sz="0" w:space="0" w:color="auto"/>
      </w:divBdr>
    </w:div>
    <w:div w:id="131756797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c.net.au/btn/classroom/bushfire-season/11505884" TargetMode="External"/><Relationship Id="rId21" Type="http://schemas.openxmlformats.org/officeDocument/2006/relationships/hyperlink" Target="https://www.projectfirestorm.com.au/" TargetMode="External"/><Relationship Id="rId42" Type="http://schemas.openxmlformats.org/officeDocument/2006/relationships/hyperlink" Target="https://schoolsequella.det.nsw.edu.au/file/ba43743b-baca-4dd2-9689-2da09ad2ffc7/1/design-thinking-across-the-curriculum.zip/index.html" TargetMode="External"/><Relationship Id="rId47" Type="http://schemas.openxmlformats.org/officeDocument/2006/relationships/hyperlink" Target="https://schoolsequella.det.nsw.edu.au/file/ba43743b-baca-4dd2-9689-2da09ad2ffc7/1/design-thinking-across-the-curriculum.zip/index.html" TargetMode="External"/><Relationship Id="rId63" Type="http://schemas.openxmlformats.org/officeDocument/2006/relationships/hyperlink" Target="https://www.rfs.nsw.gov.au/plan-and-prepare/prepare-your-family/what-to-wear" TargetMode="External"/><Relationship Id="rId68" Type="http://schemas.openxmlformats.org/officeDocument/2006/relationships/hyperlink" Target="https://schoolsequella.det.nsw.edu.au/file/ba43743b-baca-4dd2-9689-2da09ad2ffc7/1/design-thinking-across-the-curriculum.zip/index.html" TargetMode="External"/><Relationship Id="rId16" Type="http://schemas.openxmlformats.org/officeDocument/2006/relationships/hyperlink" Target="https://www.projectfirestorm.com.au/teacher-resources/program-support" TargetMode="External"/><Relationship Id="rId11" Type="http://schemas.openxmlformats.org/officeDocument/2006/relationships/hyperlink" Target="https://educationstandards.nsw.edu.au/wps/portal/nesa/k-10/learning-areas/hsie/geography-k-10" TargetMode="External"/><Relationship Id="rId32" Type="http://schemas.openxmlformats.org/officeDocument/2006/relationships/hyperlink" Target="https://maps.six.nsw.gov.au/" TargetMode="External"/><Relationship Id="rId37" Type="http://schemas.openxmlformats.org/officeDocument/2006/relationships/hyperlink" Target="https://www.youtube.com/watch?v=XbYI5dDlMeg" TargetMode="External"/><Relationship Id="rId53" Type="http://schemas.openxmlformats.org/officeDocument/2006/relationships/hyperlink" Target="https://www.projectfirestorm.com.au/" TargetMode="External"/><Relationship Id="rId58" Type="http://schemas.openxmlformats.org/officeDocument/2006/relationships/hyperlink" Target="https://app.education.nsw.gov.au/digital-learning-selector/LearningActivity/Card/546" TargetMode="External"/><Relationship Id="rId74" Type="http://schemas.openxmlformats.org/officeDocument/2006/relationships/image" Target="media/image1.JPG"/><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planningportal.nsw.gov.au/spatialviewer/" TargetMode="External"/><Relationship Id="rId82" Type="http://schemas.microsoft.com/office/2018/08/relationships/commentsExtensible" Target="commentsExtensible.xml"/><Relationship Id="rId19" Type="http://schemas.openxmlformats.org/officeDocument/2006/relationships/hyperlink" Target="https://www.gtav.asn.au/resources/resources-all-levels/bushfires-a-geography-resource-for-australian-students" TargetMode="External"/><Relationship Id="rId14" Type="http://schemas.openxmlformats.org/officeDocument/2006/relationships/hyperlink" Target="https://educationstandards.nsw.edu.au/wps/portal/nesa/k-10/learning-areas/creative-arts/creative-arts-k-6-syllabus" TargetMode="External"/><Relationship Id="rId22" Type="http://schemas.openxmlformats.org/officeDocument/2006/relationships/hyperlink" Target="https://www.projectfirestorm.com.au/mission/level-1" TargetMode="External"/><Relationship Id="rId27" Type="http://schemas.openxmlformats.org/officeDocument/2006/relationships/hyperlink" Target="https://www.youtube.com/watch?v=51tRloDwPko&amp;feature=youtu.be" TargetMode="External"/><Relationship Id="rId30" Type="http://schemas.openxmlformats.org/officeDocument/2006/relationships/hyperlink" Target="https://education.nsw.gov.au/teaching-and-learning/curriculum/primary/stage-3-resources/bushfire-mitigation" TargetMode="External"/><Relationship Id="rId35" Type="http://schemas.openxmlformats.org/officeDocument/2006/relationships/hyperlink" Target="https://education.nsw.gov.au/public-schools/game-changer-challenge/teacher-information" TargetMode="External"/><Relationship Id="rId43" Type="http://schemas.openxmlformats.org/officeDocument/2006/relationships/hyperlink" Target="https://youtu.be/kEHspanF_G0" TargetMode="External"/><Relationship Id="rId48" Type="http://schemas.openxmlformats.org/officeDocument/2006/relationships/hyperlink" Target="https://www.abc.net.au/btn/classroom/black-summer-aftermath/12295732?jwsource=cl" TargetMode="External"/><Relationship Id="rId56" Type="http://schemas.openxmlformats.org/officeDocument/2006/relationships/hyperlink" Target="https://app.education.nsw.gov.au/digital-learning-selector/LearningActivity/Card/542" TargetMode="External"/><Relationship Id="rId64" Type="http://schemas.openxmlformats.org/officeDocument/2006/relationships/hyperlink" Target="https://youtu.be/tSJz0TgGAyg" TargetMode="External"/><Relationship Id="rId69" Type="http://schemas.openxmlformats.org/officeDocument/2006/relationships/hyperlink" Target="https://www.interaction-design.org/literature/topics/paper-prototyping" TargetMode="External"/><Relationship Id="rId77" Type="http://schemas.openxmlformats.org/officeDocument/2006/relationships/footer" Target="footer2.xml"/><Relationship Id="rId8" Type="http://schemas.openxmlformats.org/officeDocument/2006/relationships/hyperlink" Target="https://educationstandards.nsw.edu.au/wps/portal/nesa/home" TargetMode="External"/><Relationship Id="rId51" Type="http://schemas.openxmlformats.org/officeDocument/2006/relationships/hyperlink" Target="https://www.rfs.nsw.gov.au/fire-information/fdr-and-tobans" TargetMode="External"/><Relationship Id="rId72" Type="http://schemas.openxmlformats.org/officeDocument/2006/relationships/hyperlink" Target="https://www.projectfirestorm.com.au/mission/level-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ducationstandards.nsw.edu.au/wps/portal/nesa/k-10/learning-areas/english-year-10/english-k-10/glossary" TargetMode="External"/><Relationship Id="rId17" Type="http://schemas.openxmlformats.org/officeDocument/2006/relationships/hyperlink" Target="https://www.science.org.au/curious/bushfires" TargetMode="External"/><Relationship Id="rId25" Type="http://schemas.openxmlformats.org/officeDocument/2006/relationships/hyperlink" Target="https://www.rfs.nsw.gov.au/plan-and-prepare" TargetMode="External"/><Relationship Id="rId33" Type="http://schemas.openxmlformats.org/officeDocument/2006/relationships/hyperlink" Target="https://vimeo.com/36466564" TargetMode="External"/><Relationship Id="rId38" Type="http://schemas.openxmlformats.org/officeDocument/2006/relationships/hyperlink" Target="https://www.abc.net.au/7.30/return-to-dunalley---a-familys-survival-story-six/4766826" TargetMode="External"/><Relationship Id="rId46" Type="http://schemas.openxmlformats.org/officeDocument/2006/relationships/hyperlink" Target="https://www.projectfirestorm.com.au/mission/level-3" TargetMode="External"/><Relationship Id="rId59" Type="http://schemas.openxmlformats.org/officeDocument/2006/relationships/hyperlink" Target="https://app.education.nsw.gov.au/digital-learning-selector/LearningTool/Card/111" TargetMode="External"/><Relationship Id="rId67" Type="http://schemas.openxmlformats.org/officeDocument/2006/relationships/hyperlink" Target="https://www.projectfirestorm.com.au/mission/level-3" TargetMode="External"/><Relationship Id="rId20" Type="http://schemas.openxmlformats.org/officeDocument/2006/relationships/hyperlink" Target="https://schoolsequella.det.nsw.edu.au/file/ba43743b-baca-4dd2-9689-2da09ad2ffc7/1/design-thinking-across-the-curriculum.zip/index.html" TargetMode="External"/><Relationship Id="rId41" Type="http://schemas.openxmlformats.org/officeDocument/2006/relationships/hyperlink" Target="https://www.abc.net.au/btn/classroom/20200204-ep1-btn/11911010" TargetMode="External"/><Relationship Id="rId54" Type="http://schemas.openxmlformats.org/officeDocument/2006/relationships/hyperlink" Target="https://www.projectfirestorm.com.au/mission/level-3" TargetMode="External"/><Relationship Id="rId62" Type="http://schemas.openxmlformats.org/officeDocument/2006/relationships/hyperlink" Target="https://youtu.be/F_LcSQnB9UA" TargetMode="External"/><Relationship Id="rId70" Type="http://schemas.openxmlformats.org/officeDocument/2006/relationships/hyperlink" Target="https://www.interaction-design.org/literature/article/stage-4-in-the-design-thinking-process-prototype" TargetMode="External"/><Relationship Id="rId75"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ojectfirestorm.com.au/" TargetMode="External"/><Relationship Id="rId23" Type="http://schemas.openxmlformats.org/officeDocument/2006/relationships/hyperlink" Target="https://app.education.nsw.gov.au/digital-learning-selector/LearningActivity/Card/577" TargetMode="External"/><Relationship Id="rId28" Type="http://schemas.openxmlformats.org/officeDocument/2006/relationships/hyperlink" Target="https://www.youtube.com/watch?v=UMmGE5RNrR4" TargetMode="External"/><Relationship Id="rId36" Type="http://schemas.openxmlformats.org/officeDocument/2006/relationships/hyperlink" Target="https://schoolsequella.det.nsw.edu.au/file/ba43743b-baca-4dd2-9689-2da09ad2ffc7/1/design-thinking-across-the-curriculum.zip/index.html" TargetMode="External"/><Relationship Id="rId49" Type="http://schemas.openxmlformats.org/officeDocument/2006/relationships/hyperlink" Target="https://www.abc.net.au/btn/classroom/bushfire-recap/11910336" TargetMode="External"/><Relationship Id="rId57" Type="http://schemas.openxmlformats.org/officeDocument/2006/relationships/hyperlink" Target="https://www.interaction-design.org/literature/article/stage-3-in-the-design-thinking-process-ideate" TargetMode="External"/><Relationship Id="rId10" Type="http://schemas.openxmlformats.org/officeDocument/2006/relationships/hyperlink" Target="https://educationstandards.nsw.edu.au/wps/portal/nesa/k-10/learning-areas/mathematics" TargetMode="External"/><Relationship Id="rId31" Type="http://schemas.openxmlformats.org/officeDocument/2006/relationships/hyperlink" Target="https://www.environment.nsw.gov.au/vegetation/state-vegetation-type-map.htm" TargetMode="External"/><Relationship Id="rId44" Type="http://schemas.openxmlformats.org/officeDocument/2006/relationships/hyperlink" Target="https://youtu.be/RM72NtXxyLs" TargetMode="External"/><Relationship Id="rId52" Type="http://schemas.openxmlformats.org/officeDocument/2006/relationships/hyperlink" Target="https://www.projectfirestorm.com.au/" TargetMode="External"/><Relationship Id="rId60" Type="http://schemas.openxmlformats.org/officeDocument/2006/relationships/hyperlink" Target="https://maps.six.nsw.gov.au/" TargetMode="External"/><Relationship Id="rId65" Type="http://schemas.openxmlformats.org/officeDocument/2006/relationships/hyperlink" Target="https://www.projectfirestorm.com.au/teacher-resources/teacher-resources" TargetMode="External"/><Relationship Id="rId73" Type="http://schemas.openxmlformats.org/officeDocument/2006/relationships/hyperlink" Target="https://www.projectfirestorm.com.au/mission/level-3"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standards.nsw.edu.au/wps/portal/nesa/k-10/learning-areas/science" TargetMode="External"/><Relationship Id="rId13" Type="http://schemas.openxmlformats.org/officeDocument/2006/relationships/hyperlink" Target="https://educationstandards.nsw.edu.au/wps/portal/nesa/k-10/learning-areas/pdhpe" TargetMode="External"/><Relationship Id="rId18" Type="http://schemas.openxmlformats.org/officeDocument/2006/relationships/hyperlink" Target="https://www.abc.net.au/radionational/programs/archived/poetica/2012-07-28/4112790" TargetMode="External"/><Relationship Id="rId39" Type="http://schemas.openxmlformats.org/officeDocument/2006/relationships/hyperlink" Target="https://www.abc.net.au/btn/classroom/bushfire-recovery/10525352" TargetMode="External"/><Relationship Id="rId34" Type="http://schemas.openxmlformats.org/officeDocument/2006/relationships/hyperlink" Target="https://www.projectfirestorm.com.au/mission/level-3" TargetMode="External"/><Relationship Id="rId50" Type="http://schemas.openxmlformats.org/officeDocument/2006/relationships/hyperlink" Target="https://www.youtube.com/watch?v=Jt1PCnSiqQI&amp;t=41s" TargetMode="External"/><Relationship Id="rId55" Type="http://schemas.openxmlformats.org/officeDocument/2006/relationships/hyperlink" Target="https://schoolsequella.det.nsw.edu.au/file/ba43743b-baca-4dd2-9689-2da09ad2ffc7/1/design-thinking-across-the-curriculum.zip/index.html"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schoolsequella.det.nsw.edu.au/file/ba43743b-baca-4dd2-9689-2da09ad2ffc7/1/design-thinking-across-the-curriculum.zip/index.html" TargetMode="External"/><Relationship Id="rId2" Type="http://schemas.openxmlformats.org/officeDocument/2006/relationships/numbering" Target="numbering.xml"/><Relationship Id="rId29" Type="http://schemas.openxmlformats.org/officeDocument/2006/relationships/hyperlink" Target="https://www.canva.com/create/infographics/" TargetMode="External"/><Relationship Id="rId24" Type="http://schemas.openxmlformats.org/officeDocument/2006/relationships/hyperlink" Target="https://app.education.nsw.gov.au/digital-learning-selector/LearningActivity/Card/562" TargetMode="External"/><Relationship Id="rId40" Type="http://schemas.openxmlformats.org/officeDocument/2006/relationships/hyperlink" Target="https://www.abc.net.au/innovation/blacksaturday/" TargetMode="External"/><Relationship Id="rId45" Type="http://schemas.openxmlformats.org/officeDocument/2006/relationships/hyperlink" Target="https://www.abc.net.au/gardening/how-to/a-burning-question-fire/12395700?utm_campaign=abc_gardening&amp;utm_content=link&amp;utm_medium=content_shared&amp;utm_source=abc_gardening" TargetMode="External"/><Relationship Id="rId66" Type="http://schemas.openxmlformats.org/officeDocument/2006/relationships/hyperlink" Target="https://www.abc.net.au/education/spark-a-better-way-to-predict-the-spread-of-bushfires/1394972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0148-7095-4151-BEF4-7F0C6B7D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7724</Words>
  <Characters>42329</Characters>
  <Application>Microsoft Office Word</Application>
  <DocSecurity>0</DocSecurity>
  <Lines>1282</Lines>
  <Paragraphs>848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 unit Project Firestorm</dc:title>
  <dc:subject/>
  <dc:creator/>
  <cp:keywords/>
  <dc:description/>
  <cp:revision>2</cp:revision>
  <dcterms:created xsi:type="dcterms:W3CDTF">2022-12-01T02:31:00Z</dcterms:created>
  <dcterms:modified xsi:type="dcterms:W3CDTF">2022-12-01T02:35:00Z</dcterms:modified>
  <cp:category/>
</cp:coreProperties>
</file>