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EE4521" w14:textId="5CAAD150" w:rsidR="007F066A" w:rsidRDefault="000C24ED" w:rsidP="008665F1">
      <w:pPr>
        <w:pStyle w:val="Heading1"/>
      </w:pPr>
      <w:r w:rsidRPr="0064273E">
        <w:t xml:space="preserve">Mathematics – Stage 1 – </w:t>
      </w:r>
      <w:r w:rsidR="000B67DE">
        <w:t xml:space="preserve">Unit </w:t>
      </w:r>
      <w:r w:rsidR="008A1596">
        <w:t>11</w:t>
      </w:r>
    </w:p>
    <w:p w14:paraId="71A32F3B" w14:textId="6AD0CC15" w:rsidR="008665F1" w:rsidRDefault="00184D2A" w:rsidP="00184D2A">
      <w:r w:rsidRPr="002239F7">
        <w:rPr>
          <w:noProof/>
        </w:rPr>
        <w:drawing>
          <wp:inline distT="0" distB="0" distL="0" distR="0" wp14:anchorId="63512708" wp14:editId="3B534E86">
            <wp:extent cx="7861465" cy="4415387"/>
            <wp:effectExtent l="0" t="0" r="6350" b="4445"/>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67173" cy="4418593"/>
                    </a:xfrm>
                    <a:prstGeom prst="rect">
                      <a:avLst/>
                    </a:prstGeom>
                    <a:noFill/>
                    <a:ln>
                      <a:noFill/>
                    </a:ln>
                  </pic:spPr>
                </pic:pic>
              </a:graphicData>
            </a:graphic>
          </wp:inline>
        </w:drawing>
      </w:r>
      <w:r w:rsidR="008665F1">
        <w:br w:type="page"/>
      </w:r>
    </w:p>
    <w:p w14:paraId="2CC3A51F" w14:textId="52244058" w:rsidR="008665F1" w:rsidRPr="008665F1" w:rsidRDefault="008665F1" w:rsidP="008665F1">
      <w:pPr>
        <w:pStyle w:val="TOCHeading"/>
      </w:pPr>
      <w:r>
        <w:lastRenderedPageBreak/>
        <w:t>Contents</w:t>
      </w:r>
    </w:p>
    <w:p w14:paraId="5F6F7107" w14:textId="655A9A8B" w:rsidR="00200C7E" w:rsidRDefault="006771D9">
      <w:pPr>
        <w:pStyle w:val="TOC2"/>
        <w:rPr>
          <w:rFonts w:asciiTheme="minorHAnsi" w:eastAsiaTheme="minorEastAsia" w:hAnsiTheme="minorHAnsi" w:cstheme="minorBidi"/>
          <w:sz w:val="22"/>
          <w:szCs w:val="22"/>
          <w:lang w:eastAsia="en-AU"/>
        </w:rPr>
      </w:pPr>
      <w:r>
        <w:fldChar w:fldCharType="begin"/>
      </w:r>
      <w:r>
        <w:instrText xml:space="preserve"> TOC \o "2-3" \h \z \u </w:instrText>
      </w:r>
      <w:r>
        <w:fldChar w:fldCharType="separate"/>
      </w:r>
      <w:hyperlink w:anchor="_Toc128724737" w:history="1">
        <w:r w:rsidR="00200C7E" w:rsidRPr="00CB4339">
          <w:rPr>
            <w:rStyle w:val="Hyperlink"/>
          </w:rPr>
          <w:t>Unit description and duration</w:t>
        </w:r>
        <w:r w:rsidR="00200C7E">
          <w:rPr>
            <w:webHidden/>
          </w:rPr>
          <w:tab/>
        </w:r>
        <w:r w:rsidR="00200C7E">
          <w:rPr>
            <w:webHidden/>
          </w:rPr>
          <w:fldChar w:fldCharType="begin"/>
        </w:r>
        <w:r w:rsidR="00200C7E">
          <w:rPr>
            <w:webHidden/>
          </w:rPr>
          <w:instrText xml:space="preserve"> PAGEREF _Toc128724737 \h </w:instrText>
        </w:r>
        <w:r w:rsidR="00200C7E">
          <w:rPr>
            <w:webHidden/>
          </w:rPr>
        </w:r>
        <w:r w:rsidR="00200C7E">
          <w:rPr>
            <w:webHidden/>
          </w:rPr>
          <w:fldChar w:fldCharType="separate"/>
        </w:r>
        <w:r w:rsidR="00200C7E">
          <w:rPr>
            <w:webHidden/>
          </w:rPr>
          <w:t>4</w:t>
        </w:r>
        <w:r w:rsidR="00200C7E">
          <w:rPr>
            <w:webHidden/>
          </w:rPr>
          <w:fldChar w:fldCharType="end"/>
        </w:r>
      </w:hyperlink>
    </w:p>
    <w:p w14:paraId="515003CA" w14:textId="53E0DCD6" w:rsidR="00200C7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24738" w:history="1">
        <w:r w:rsidR="00200C7E" w:rsidRPr="00CB4339">
          <w:rPr>
            <w:rStyle w:val="Hyperlink"/>
            <w:noProof/>
          </w:rPr>
          <w:t>Student prior learning</w:t>
        </w:r>
        <w:r w:rsidR="00200C7E">
          <w:rPr>
            <w:noProof/>
            <w:webHidden/>
          </w:rPr>
          <w:tab/>
        </w:r>
        <w:r w:rsidR="00200C7E">
          <w:rPr>
            <w:noProof/>
            <w:webHidden/>
          </w:rPr>
          <w:fldChar w:fldCharType="begin"/>
        </w:r>
        <w:r w:rsidR="00200C7E">
          <w:rPr>
            <w:noProof/>
            <w:webHidden/>
          </w:rPr>
          <w:instrText xml:space="preserve"> PAGEREF _Toc128724738 \h </w:instrText>
        </w:r>
        <w:r w:rsidR="00200C7E">
          <w:rPr>
            <w:noProof/>
            <w:webHidden/>
          </w:rPr>
        </w:r>
        <w:r w:rsidR="00200C7E">
          <w:rPr>
            <w:noProof/>
            <w:webHidden/>
          </w:rPr>
          <w:fldChar w:fldCharType="separate"/>
        </w:r>
        <w:r w:rsidR="00200C7E">
          <w:rPr>
            <w:noProof/>
            <w:webHidden/>
          </w:rPr>
          <w:t>4</w:t>
        </w:r>
        <w:r w:rsidR="00200C7E">
          <w:rPr>
            <w:noProof/>
            <w:webHidden/>
          </w:rPr>
          <w:fldChar w:fldCharType="end"/>
        </w:r>
      </w:hyperlink>
    </w:p>
    <w:p w14:paraId="05AE4BF4" w14:textId="16C23D14" w:rsidR="00200C7E" w:rsidRDefault="00000000">
      <w:pPr>
        <w:pStyle w:val="TOC2"/>
        <w:rPr>
          <w:rFonts w:asciiTheme="minorHAnsi" w:eastAsiaTheme="minorEastAsia" w:hAnsiTheme="minorHAnsi" w:cstheme="minorBidi"/>
          <w:sz w:val="22"/>
          <w:szCs w:val="22"/>
          <w:lang w:eastAsia="en-AU"/>
        </w:rPr>
      </w:pPr>
      <w:hyperlink w:anchor="_Toc128724739" w:history="1">
        <w:r w:rsidR="00200C7E" w:rsidRPr="00CB4339">
          <w:rPr>
            <w:rStyle w:val="Hyperlink"/>
          </w:rPr>
          <w:t>Lesson overview and resources</w:t>
        </w:r>
        <w:r w:rsidR="00200C7E">
          <w:rPr>
            <w:webHidden/>
          </w:rPr>
          <w:tab/>
        </w:r>
        <w:r w:rsidR="00200C7E">
          <w:rPr>
            <w:webHidden/>
          </w:rPr>
          <w:fldChar w:fldCharType="begin"/>
        </w:r>
        <w:r w:rsidR="00200C7E">
          <w:rPr>
            <w:webHidden/>
          </w:rPr>
          <w:instrText xml:space="preserve"> PAGEREF _Toc128724739 \h </w:instrText>
        </w:r>
        <w:r w:rsidR="00200C7E">
          <w:rPr>
            <w:webHidden/>
          </w:rPr>
        </w:r>
        <w:r w:rsidR="00200C7E">
          <w:rPr>
            <w:webHidden/>
          </w:rPr>
          <w:fldChar w:fldCharType="separate"/>
        </w:r>
        <w:r w:rsidR="00200C7E">
          <w:rPr>
            <w:webHidden/>
          </w:rPr>
          <w:t>6</w:t>
        </w:r>
        <w:r w:rsidR="00200C7E">
          <w:rPr>
            <w:webHidden/>
          </w:rPr>
          <w:fldChar w:fldCharType="end"/>
        </w:r>
      </w:hyperlink>
    </w:p>
    <w:p w14:paraId="0AA494E1" w14:textId="425844F9" w:rsidR="00200C7E" w:rsidRDefault="00000000">
      <w:pPr>
        <w:pStyle w:val="TOC2"/>
        <w:rPr>
          <w:rFonts w:asciiTheme="minorHAnsi" w:eastAsiaTheme="minorEastAsia" w:hAnsiTheme="minorHAnsi" w:cstheme="minorBidi"/>
          <w:sz w:val="22"/>
          <w:szCs w:val="22"/>
          <w:lang w:eastAsia="en-AU"/>
        </w:rPr>
      </w:pPr>
      <w:hyperlink w:anchor="_Toc128724740" w:history="1">
        <w:r w:rsidR="00200C7E" w:rsidRPr="00CB4339">
          <w:rPr>
            <w:rStyle w:val="Hyperlink"/>
          </w:rPr>
          <w:t>Lesson 1: Large collections</w:t>
        </w:r>
        <w:r w:rsidR="00200C7E">
          <w:rPr>
            <w:webHidden/>
          </w:rPr>
          <w:tab/>
        </w:r>
        <w:r w:rsidR="00200C7E">
          <w:rPr>
            <w:webHidden/>
          </w:rPr>
          <w:fldChar w:fldCharType="begin"/>
        </w:r>
        <w:r w:rsidR="00200C7E">
          <w:rPr>
            <w:webHidden/>
          </w:rPr>
          <w:instrText xml:space="preserve"> PAGEREF _Toc128724740 \h </w:instrText>
        </w:r>
        <w:r w:rsidR="00200C7E">
          <w:rPr>
            <w:webHidden/>
          </w:rPr>
        </w:r>
        <w:r w:rsidR="00200C7E">
          <w:rPr>
            <w:webHidden/>
          </w:rPr>
          <w:fldChar w:fldCharType="separate"/>
        </w:r>
        <w:r w:rsidR="00200C7E">
          <w:rPr>
            <w:webHidden/>
          </w:rPr>
          <w:t>12</w:t>
        </w:r>
        <w:r w:rsidR="00200C7E">
          <w:rPr>
            <w:webHidden/>
          </w:rPr>
          <w:fldChar w:fldCharType="end"/>
        </w:r>
      </w:hyperlink>
    </w:p>
    <w:p w14:paraId="66F028EB" w14:textId="15496F1B" w:rsidR="00200C7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24741" w:history="1">
        <w:r w:rsidR="00200C7E" w:rsidRPr="00CB4339">
          <w:rPr>
            <w:rStyle w:val="Hyperlink"/>
            <w:noProof/>
          </w:rPr>
          <w:t>Daily number sense: Guess the mystery number – 10 minutes</w:t>
        </w:r>
        <w:r w:rsidR="00200C7E">
          <w:rPr>
            <w:noProof/>
            <w:webHidden/>
          </w:rPr>
          <w:tab/>
        </w:r>
        <w:r w:rsidR="00200C7E">
          <w:rPr>
            <w:noProof/>
            <w:webHidden/>
          </w:rPr>
          <w:fldChar w:fldCharType="begin"/>
        </w:r>
        <w:r w:rsidR="00200C7E">
          <w:rPr>
            <w:noProof/>
            <w:webHidden/>
          </w:rPr>
          <w:instrText xml:space="preserve"> PAGEREF _Toc128724741 \h </w:instrText>
        </w:r>
        <w:r w:rsidR="00200C7E">
          <w:rPr>
            <w:noProof/>
            <w:webHidden/>
          </w:rPr>
        </w:r>
        <w:r w:rsidR="00200C7E">
          <w:rPr>
            <w:noProof/>
            <w:webHidden/>
          </w:rPr>
          <w:fldChar w:fldCharType="separate"/>
        </w:r>
        <w:r w:rsidR="00200C7E">
          <w:rPr>
            <w:noProof/>
            <w:webHidden/>
          </w:rPr>
          <w:t>13</w:t>
        </w:r>
        <w:r w:rsidR="00200C7E">
          <w:rPr>
            <w:noProof/>
            <w:webHidden/>
          </w:rPr>
          <w:fldChar w:fldCharType="end"/>
        </w:r>
      </w:hyperlink>
    </w:p>
    <w:p w14:paraId="265EAD84" w14:textId="484A6EF4" w:rsidR="00200C7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24742" w:history="1">
        <w:r w:rsidR="00200C7E" w:rsidRPr="00CB4339">
          <w:rPr>
            <w:rStyle w:val="Hyperlink"/>
            <w:noProof/>
          </w:rPr>
          <w:t>Counting large collections – 20 minutes</w:t>
        </w:r>
        <w:r w:rsidR="00200C7E">
          <w:rPr>
            <w:noProof/>
            <w:webHidden/>
          </w:rPr>
          <w:tab/>
        </w:r>
        <w:r w:rsidR="00200C7E">
          <w:rPr>
            <w:noProof/>
            <w:webHidden/>
          </w:rPr>
          <w:fldChar w:fldCharType="begin"/>
        </w:r>
        <w:r w:rsidR="00200C7E">
          <w:rPr>
            <w:noProof/>
            <w:webHidden/>
          </w:rPr>
          <w:instrText xml:space="preserve"> PAGEREF _Toc128724742 \h </w:instrText>
        </w:r>
        <w:r w:rsidR="00200C7E">
          <w:rPr>
            <w:noProof/>
            <w:webHidden/>
          </w:rPr>
        </w:r>
        <w:r w:rsidR="00200C7E">
          <w:rPr>
            <w:noProof/>
            <w:webHidden/>
          </w:rPr>
          <w:fldChar w:fldCharType="separate"/>
        </w:r>
        <w:r w:rsidR="00200C7E">
          <w:rPr>
            <w:noProof/>
            <w:webHidden/>
          </w:rPr>
          <w:t>13</w:t>
        </w:r>
        <w:r w:rsidR="00200C7E">
          <w:rPr>
            <w:noProof/>
            <w:webHidden/>
          </w:rPr>
          <w:fldChar w:fldCharType="end"/>
        </w:r>
      </w:hyperlink>
    </w:p>
    <w:p w14:paraId="19337B3F" w14:textId="19F3F03B" w:rsidR="00200C7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24743" w:history="1">
        <w:r w:rsidR="00200C7E" w:rsidRPr="00CB4339">
          <w:rPr>
            <w:rStyle w:val="Hyperlink"/>
            <w:noProof/>
          </w:rPr>
          <w:t>Discuss and connect the mathematics – 10 minutes</w:t>
        </w:r>
        <w:r w:rsidR="00200C7E">
          <w:rPr>
            <w:noProof/>
            <w:webHidden/>
          </w:rPr>
          <w:tab/>
        </w:r>
        <w:r w:rsidR="00200C7E">
          <w:rPr>
            <w:noProof/>
            <w:webHidden/>
          </w:rPr>
          <w:fldChar w:fldCharType="begin"/>
        </w:r>
        <w:r w:rsidR="00200C7E">
          <w:rPr>
            <w:noProof/>
            <w:webHidden/>
          </w:rPr>
          <w:instrText xml:space="preserve"> PAGEREF _Toc128724743 \h </w:instrText>
        </w:r>
        <w:r w:rsidR="00200C7E">
          <w:rPr>
            <w:noProof/>
            <w:webHidden/>
          </w:rPr>
        </w:r>
        <w:r w:rsidR="00200C7E">
          <w:rPr>
            <w:noProof/>
            <w:webHidden/>
          </w:rPr>
          <w:fldChar w:fldCharType="separate"/>
        </w:r>
        <w:r w:rsidR="00200C7E">
          <w:rPr>
            <w:noProof/>
            <w:webHidden/>
          </w:rPr>
          <w:t>15</w:t>
        </w:r>
        <w:r w:rsidR="00200C7E">
          <w:rPr>
            <w:noProof/>
            <w:webHidden/>
          </w:rPr>
          <w:fldChar w:fldCharType="end"/>
        </w:r>
      </w:hyperlink>
    </w:p>
    <w:p w14:paraId="670BCEA4" w14:textId="2E5920B1" w:rsidR="00200C7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24744" w:history="1">
        <w:r w:rsidR="00200C7E" w:rsidRPr="00CB4339">
          <w:rPr>
            <w:rStyle w:val="Hyperlink"/>
            <w:noProof/>
          </w:rPr>
          <w:t>Consolidation and meaningful practice – 20 minutes</w:t>
        </w:r>
        <w:r w:rsidR="00200C7E">
          <w:rPr>
            <w:noProof/>
            <w:webHidden/>
          </w:rPr>
          <w:tab/>
        </w:r>
        <w:r w:rsidR="00200C7E">
          <w:rPr>
            <w:noProof/>
            <w:webHidden/>
          </w:rPr>
          <w:fldChar w:fldCharType="begin"/>
        </w:r>
        <w:r w:rsidR="00200C7E">
          <w:rPr>
            <w:noProof/>
            <w:webHidden/>
          </w:rPr>
          <w:instrText xml:space="preserve"> PAGEREF _Toc128724744 \h </w:instrText>
        </w:r>
        <w:r w:rsidR="00200C7E">
          <w:rPr>
            <w:noProof/>
            <w:webHidden/>
          </w:rPr>
        </w:r>
        <w:r w:rsidR="00200C7E">
          <w:rPr>
            <w:noProof/>
            <w:webHidden/>
          </w:rPr>
          <w:fldChar w:fldCharType="separate"/>
        </w:r>
        <w:r w:rsidR="00200C7E">
          <w:rPr>
            <w:noProof/>
            <w:webHidden/>
          </w:rPr>
          <w:t>16</w:t>
        </w:r>
        <w:r w:rsidR="00200C7E">
          <w:rPr>
            <w:noProof/>
            <w:webHidden/>
          </w:rPr>
          <w:fldChar w:fldCharType="end"/>
        </w:r>
      </w:hyperlink>
    </w:p>
    <w:p w14:paraId="4B03509B" w14:textId="0C1B0561" w:rsidR="00200C7E" w:rsidRDefault="00000000">
      <w:pPr>
        <w:pStyle w:val="TOC2"/>
        <w:rPr>
          <w:rFonts w:asciiTheme="minorHAnsi" w:eastAsiaTheme="minorEastAsia" w:hAnsiTheme="minorHAnsi" w:cstheme="minorBidi"/>
          <w:sz w:val="22"/>
          <w:szCs w:val="22"/>
          <w:lang w:eastAsia="en-AU"/>
        </w:rPr>
      </w:pPr>
      <w:hyperlink w:anchor="_Toc128724745" w:history="1">
        <w:r w:rsidR="00200C7E" w:rsidRPr="00CB4339">
          <w:rPr>
            <w:rStyle w:val="Hyperlink"/>
          </w:rPr>
          <w:t>Lesson 2: Counting with handfuls</w:t>
        </w:r>
        <w:r w:rsidR="00200C7E">
          <w:rPr>
            <w:webHidden/>
          </w:rPr>
          <w:tab/>
        </w:r>
        <w:r w:rsidR="00200C7E">
          <w:rPr>
            <w:webHidden/>
          </w:rPr>
          <w:fldChar w:fldCharType="begin"/>
        </w:r>
        <w:r w:rsidR="00200C7E">
          <w:rPr>
            <w:webHidden/>
          </w:rPr>
          <w:instrText xml:space="preserve"> PAGEREF _Toc128724745 \h </w:instrText>
        </w:r>
        <w:r w:rsidR="00200C7E">
          <w:rPr>
            <w:webHidden/>
          </w:rPr>
        </w:r>
        <w:r w:rsidR="00200C7E">
          <w:rPr>
            <w:webHidden/>
          </w:rPr>
          <w:fldChar w:fldCharType="separate"/>
        </w:r>
        <w:r w:rsidR="00200C7E">
          <w:rPr>
            <w:webHidden/>
          </w:rPr>
          <w:t>19</w:t>
        </w:r>
        <w:r w:rsidR="00200C7E">
          <w:rPr>
            <w:webHidden/>
          </w:rPr>
          <w:fldChar w:fldCharType="end"/>
        </w:r>
      </w:hyperlink>
    </w:p>
    <w:p w14:paraId="59381AC8" w14:textId="659658C3" w:rsidR="00200C7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24746" w:history="1">
        <w:r w:rsidR="00200C7E" w:rsidRPr="00CB4339">
          <w:rPr>
            <w:rStyle w:val="Hyperlink"/>
            <w:noProof/>
          </w:rPr>
          <w:t>Daily number sense: Nearest 10 – 10 minutes</w:t>
        </w:r>
        <w:r w:rsidR="00200C7E">
          <w:rPr>
            <w:noProof/>
            <w:webHidden/>
          </w:rPr>
          <w:tab/>
        </w:r>
        <w:r w:rsidR="00200C7E">
          <w:rPr>
            <w:noProof/>
            <w:webHidden/>
          </w:rPr>
          <w:fldChar w:fldCharType="begin"/>
        </w:r>
        <w:r w:rsidR="00200C7E">
          <w:rPr>
            <w:noProof/>
            <w:webHidden/>
          </w:rPr>
          <w:instrText xml:space="preserve"> PAGEREF _Toc128724746 \h </w:instrText>
        </w:r>
        <w:r w:rsidR="00200C7E">
          <w:rPr>
            <w:noProof/>
            <w:webHidden/>
          </w:rPr>
        </w:r>
        <w:r w:rsidR="00200C7E">
          <w:rPr>
            <w:noProof/>
            <w:webHidden/>
          </w:rPr>
          <w:fldChar w:fldCharType="separate"/>
        </w:r>
        <w:r w:rsidR="00200C7E">
          <w:rPr>
            <w:noProof/>
            <w:webHidden/>
          </w:rPr>
          <w:t>19</w:t>
        </w:r>
        <w:r w:rsidR="00200C7E">
          <w:rPr>
            <w:noProof/>
            <w:webHidden/>
          </w:rPr>
          <w:fldChar w:fldCharType="end"/>
        </w:r>
      </w:hyperlink>
    </w:p>
    <w:p w14:paraId="586847A4" w14:textId="6A6AE576" w:rsidR="00200C7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24747" w:history="1">
        <w:r w:rsidR="00200C7E" w:rsidRPr="00CB4339">
          <w:rPr>
            <w:rStyle w:val="Hyperlink"/>
            <w:noProof/>
          </w:rPr>
          <w:t>Discuss and connect the mathematics – 10 minutes</w:t>
        </w:r>
        <w:r w:rsidR="00200C7E">
          <w:rPr>
            <w:noProof/>
            <w:webHidden/>
          </w:rPr>
          <w:tab/>
        </w:r>
        <w:r w:rsidR="00200C7E">
          <w:rPr>
            <w:noProof/>
            <w:webHidden/>
          </w:rPr>
          <w:fldChar w:fldCharType="begin"/>
        </w:r>
        <w:r w:rsidR="00200C7E">
          <w:rPr>
            <w:noProof/>
            <w:webHidden/>
          </w:rPr>
          <w:instrText xml:space="preserve"> PAGEREF _Toc128724747 \h </w:instrText>
        </w:r>
        <w:r w:rsidR="00200C7E">
          <w:rPr>
            <w:noProof/>
            <w:webHidden/>
          </w:rPr>
        </w:r>
        <w:r w:rsidR="00200C7E">
          <w:rPr>
            <w:noProof/>
            <w:webHidden/>
          </w:rPr>
          <w:fldChar w:fldCharType="separate"/>
        </w:r>
        <w:r w:rsidR="00200C7E">
          <w:rPr>
            <w:noProof/>
            <w:webHidden/>
          </w:rPr>
          <w:t>21</w:t>
        </w:r>
        <w:r w:rsidR="00200C7E">
          <w:rPr>
            <w:noProof/>
            <w:webHidden/>
          </w:rPr>
          <w:fldChar w:fldCharType="end"/>
        </w:r>
      </w:hyperlink>
    </w:p>
    <w:p w14:paraId="33914861" w14:textId="306A5FCD" w:rsidR="00200C7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24748" w:history="1">
        <w:r w:rsidR="00200C7E" w:rsidRPr="00CB4339">
          <w:rPr>
            <w:rStyle w:val="Hyperlink"/>
            <w:rFonts w:eastAsia="Arial"/>
            <w:noProof/>
          </w:rPr>
          <w:t>Consolidation and meaningful practice: Minute to win it – 20 minutes</w:t>
        </w:r>
        <w:r w:rsidR="00200C7E">
          <w:rPr>
            <w:noProof/>
            <w:webHidden/>
          </w:rPr>
          <w:tab/>
        </w:r>
        <w:r w:rsidR="00200C7E">
          <w:rPr>
            <w:noProof/>
            <w:webHidden/>
          </w:rPr>
          <w:fldChar w:fldCharType="begin"/>
        </w:r>
        <w:r w:rsidR="00200C7E">
          <w:rPr>
            <w:noProof/>
            <w:webHidden/>
          </w:rPr>
          <w:instrText xml:space="preserve"> PAGEREF _Toc128724748 \h </w:instrText>
        </w:r>
        <w:r w:rsidR="00200C7E">
          <w:rPr>
            <w:noProof/>
            <w:webHidden/>
          </w:rPr>
        </w:r>
        <w:r w:rsidR="00200C7E">
          <w:rPr>
            <w:noProof/>
            <w:webHidden/>
          </w:rPr>
          <w:fldChar w:fldCharType="separate"/>
        </w:r>
        <w:r w:rsidR="00200C7E">
          <w:rPr>
            <w:noProof/>
            <w:webHidden/>
          </w:rPr>
          <w:t>24</w:t>
        </w:r>
        <w:r w:rsidR="00200C7E">
          <w:rPr>
            <w:noProof/>
            <w:webHidden/>
          </w:rPr>
          <w:fldChar w:fldCharType="end"/>
        </w:r>
      </w:hyperlink>
    </w:p>
    <w:p w14:paraId="679276FF" w14:textId="325509C4" w:rsidR="00200C7E" w:rsidRDefault="00000000">
      <w:pPr>
        <w:pStyle w:val="TOC2"/>
        <w:rPr>
          <w:rFonts w:asciiTheme="minorHAnsi" w:eastAsiaTheme="minorEastAsia" w:hAnsiTheme="minorHAnsi" w:cstheme="minorBidi"/>
          <w:sz w:val="22"/>
          <w:szCs w:val="22"/>
          <w:lang w:eastAsia="en-AU"/>
        </w:rPr>
      </w:pPr>
      <w:hyperlink w:anchor="_Toc128724749" w:history="1">
        <w:r w:rsidR="00200C7E" w:rsidRPr="00CB4339">
          <w:rPr>
            <w:rStyle w:val="Hyperlink"/>
          </w:rPr>
          <w:t>Lesson 3: Place value</w:t>
        </w:r>
        <w:r w:rsidR="00200C7E">
          <w:rPr>
            <w:webHidden/>
          </w:rPr>
          <w:tab/>
        </w:r>
        <w:r w:rsidR="00200C7E">
          <w:rPr>
            <w:webHidden/>
          </w:rPr>
          <w:fldChar w:fldCharType="begin"/>
        </w:r>
        <w:r w:rsidR="00200C7E">
          <w:rPr>
            <w:webHidden/>
          </w:rPr>
          <w:instrText xml:space="preserve"> PAGEREF _Toc128724749 \h </w:instrText>
        </w:r>
        <w:r w:rsidR="00200C7E">
          <w:rPr>
            <w:webHidden/>
          </w:rPr>
        </w:r>
        <w:r w:rsidR="00200C7E">
          <w:rPr>
            <w:webHidden/>
          </w:rPr>
          <w:fldChar w:fldCharType="separate"/>
        </w:r>
        <w:r w:rsidR="00200C7E">
          <w:rPr>
            <w:webHidden/>
          </w:rPr>
          <w:t>25</w:t>
        </w:r>
        <w:r w:rsidR="00200C7E">
          <w:rPr>
            <w:webHidden/>
          </w:rPr>
          <w:fldChar w:fldCharType="end"/>
        </w:r>
      </w:hyperlink>
    </w:p>
    <w:p w14:paraId="78EBF298" w14:textId="549D79CE" w:rsidR="00200C7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24750" w:history="1">
        <w:r w:rsidR="00200C7E" w:rsidRPr="00CB4339">
          <w:rPr>
            <w:rStyle w:val="Hyperlink"/>
            <w:noProof/>
          </w:rPr>
          <w:t>Daily number sense: Make a number? – 10 minutes</w:t>
        </w:r>
        <w:r w:rsidR="00200C7E">
          <w:rPr>
            <w:noProof/>
            <w:webHidden/>
          </w:rPr>
          <w:tab/>
        </w:r>
        <w:r w:rsidR="00200C7E">
          <w:rPr>
            <w:noProof/>
            <w:webHidden/>
          </w:rPr>
          <w:fldChar w:fldCharType="begin"/>
        </w:r>
        <w:r w:rsidR="00200C7E">
          <w:rPr>
            <w:noProof/>
            <w:webHidden/>
          </w:rPr>
          <w:instrText xml:space="preserve"> PAGEREF _Toc128724750 \h </w:instrText>
        </w:r>
        <w:r w:rsidR="00200C7E">
          <w:rPr>
            <w:noProof/>
            <w:webHidden/>
          </w:rPr>
        </w:r>
        <w:r w:rsidR="00200C7E">
          <w:rPr>
            <w:noProof/>
            <w:webHidden/>
          </w:rPr>
          <w:fldChar w:fldCharType="separate"/>
        </w:r>
        <w:r w:rsidR="00200C7E">
          <w:rPr>
            <w:noProof/>
            <w:webHidden/>
          </w:rPr>
          <w:t>25</w:t>
        </w:r>
        <w:r w:rsidR="00200C7E">
          <w:rPr>
            <w:noProof/>
            <w:webHidden/>
          </w:rPr>
          <w:fldChar w:fldCharType="end"/>
        </w:r>
      </w:hyperlink>
    </w:p>
    <w:p w14:paraId="0EC6A8E2" w14:textId="3A7A8224" w:rsidR="00200C7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24751" w:history="1">
        <w:r w:rsidR="00200C7E" w:rsidRPr="00CB4339">
          <w:rPr>
            <w:rStyle w:val="Hyperlink"/>
            <w:noProof/>
          </w:rPr>
          <w:t>Beat the teacher – 20 minutes</w:t>
        </w:r>
        <w:r w:rsidR="00200C7E">
          <w:rPr>
            <w:noProof/>
            <w:webHidden/>
          </w:rPr>
          <w:tab/>
        </w:r>
        <w:r w:rsidR="00200C7E">
          <w:rPr>
            <w:noProof/>
            <w:webHidden/>
          </w:rPr>
          <w:fldChar w:fldCharType="begin"/>
        </w:r>
        <w:r w:rsidR="00200C7E">
          <w:rPr>
            <w:noProof/>
            <w:webHidden/>
          </w:rPr>
          <w:instrText xml:space="preserve"> PAGEREF _Toc128724751 \h </w:instrText>
        </w:r>
        <w:r w:rsidR="00200C7E">
          <w:rPr>
            <w:noProof/>
            <w:webHidden/>
          </w:rPr>
        </w:r>
        <w:r w:rsidR="00200C7E">
          <w:rPr>
            <w:noProof/>
            <w:webHidden/>
          </w:rPr>
          <w:fldChar w:fldCharType="separate"/>
        </w:r>
        <w:r w:rsidR="00200C7E">
          <w:rPr>
            <w:noProof/>
            <w:webHidden/>
          </w:rPr>
          <w:t>26</w:t>
        </w:r>
        <w:r w:rsidR="00200C7E">
          <w:rPr>
            <w:noProof/>
            <w:webHidden/>
          </w:rPr>
          <w:fldChar w:fldCharType="end"/>
        </w:r>
      </w:hyperlink>
    </w:p>
    <w:p w14:paraId="76499CB9" w14:textId="58D86E6B" w:rsidR="00200C7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24752" w:history="1">
        <w:r w:rsidR="00200C7E" w:rsidRPr="00CB4339">
          <w:rPr>
            <w:rStyle w:val="Hyperlink"/>
            <w:noProof/>
          </w:rPr>
          <w:t>Build a number – 20 minutes</w:t>
        </w:r>
        <w:r w:rsidR="00200C7E">
          <w:rPr>
            <w:noProof/>
            <w:webHidden/>
          </w:rPr>
          <w:tab/>
        </w:r>
        <w:r w:rsidR="00200C7E">
          <w:rPr>
            <w:noProof/>
            <w:webHidden/>
          </w:rPr>
          <w:fldChar w:fldCharType="begin"/>
        </w:r>
        <w:r w:rsidR="00200C7E">
          <w:rPr>
            <w:noProof/>
            <w:webHidden/>
          </w:rPr>
          <w:instrText xml:space="preserve"> PAGEREF _Toc128724752 \h </w:instrText>
        </w:r>
        <w:r w:rsidR="00200C7E">
          <w:rPr>
            <w:noProof/>
            <w:webHidden/>
          </w:rPr>
        </w:r>
        <w:r w:rsidR="00200C7E">
          <w:rPr>
            <w:noProof/>
            <w:webHidden/>
          </w:rPr>
          <w:fldChar w:fldCharType="separate"/>
        </w:r>
        <w:r w:rsidR="00200C7E">
          <w:rPr>
            <w:noProof/>
            <w:webHidden/>
          </w:rPr>
          <w:t>27</w:t>
        </w:r>
        <w:r w:rsidR="00200C7E">
          <w:rPr>
            <w:noProof/>
            <w:webHidden/>
          </w:rPr>
          <w:fldChar w:fldCharType="end"/>
        </w:r>
      </w:hyperlink>
    </w:p>
    <w:p w14:paraId="010E4F03" w14:textId="251E160E" w:rsidR="00200C7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24753" w:history="1">
        <w:r w:rsidR="00200C7E" w:rsidRPr="00CB4339">
          <w:rPr>
            <w:rStyle w:val="Hyperlink"/>
            <w:noProof/>
          </w:rPr>
          <w:t>Discuss and connect the mathematics – 10 minutes</w:t>
        </w:r>
        <w:r w:rsidR="00200C7E">
          <w:rPr>
            <w:noProof/>
            <w:webHidden/>
          </w:rPr>
          <w:tab/>
        </w:r>
        <w:r w:rsidR="00200C7E">
          <w:rPr>
            <w:noProof/>
            <w:webHidden/>
          </w:rPr>
          <w:fldChar w:fldCharType="begin"/>
        </w:r>
        <w:r w:rsidR="00200C7E">
          <w:rPr>
            <w:noProof/>
            <w:webHidden/>
          </w:rPr>
          <w:instrText xml:space="preserve"> PAGEREF _Toc128724753 \h </w:instrText>
        </w:r>
        <w:r w:rsidR="00200C7E">
          <w:rPr>
            <w:noProof/>
            <w:webHidden/>
          </w:rPr>
        </w:r>
        <w:r w:rsidR="00200C7E">
          <w:rPr>
            <w:noProof/>
            <w:webHidden/>
          </w:rPr>
          <w:fldChar w:fldCharType="separate"/>
        </w:r>
        <w:r w:rsidR="00200C7E">
          <w:rPr>
            <w:noProof/>
            <w:webHidden/>
          </w:rPr>
          <w:t>27</w:t>
        </w:r>
        <w:r w:rsidR="00200C7E">
          <w:rPr>
            <w:noProof/>
            <w:webHidden/>
          </w:rPr>
          <w:fldChar w:fldCharType="end"/>
        </w:r>
      </w:hyperlink>
    </w:p>
    <w:p w14:paraId="1CF9C57D" w14:textId="7CE9C3DB" w:rsidR="00200C7E" w:rsidRDefault="00000000">
      <w:pPr>
        <w:pStyle w:val="TOC2"/>
        <w:rPr>
          <w:rFonts w:asciiTheme="minorHAnsi" w:eastAsiaTheme="minorEastAsia" w:hAnsiTheme="minorHAnsi" w:cstheme="minorBidi"/>
          <w:sz w:val="22"/>
          <w:szCs w:val="22"/>
          <w:lang w:eastAsia="en-AU"/>
        </w:rPr>
      </w:pPr>
      <w:hyperlink w:anchor="_Toc128724754" w:history="1">
        <w:r w:rsidR="00200C7E" w:rsidRPr="00CB4339">
          <w:rPr>
            <w:rStyle w:val="Hyperlink"/>
          </w:rPr>
          <w:t>Lesson 4: Busting numbers</w:t>
        </w:r>
        <w:r w:rsidR="00200C7E">
          <w:rPr>
            <w:webHidden/>
          </w:rPr>
          <w:tab/>
        </w:r>
        <w:r w:rsidR="00200C7E">
          <w:rPr>
            <w:webHidden/>
          </w:rPr>
          <w:fldChar w:fldCharType="begin"/>
        </w:r>
        <w:r w:rsidR="00200C7E">
          <w:rPr>
            <w:webHidden/>
          </w:rPr>
          <w:instrText xml:space="preserve"> PAGEREF _Toc128724754 \h </w:instrText>
        </w:r>
        <w:r w:rsidR="00200C7E">
          <w:rPr>
            <w:webHidden/>
          </w:rPr>
        </w:r>
        <w:r w:rsidR="00200C7E">
          <w:rPr>
            <w:webHidden/>
          </w:rPr>
          <w:fldChar w:fldCharType="separate"/>
        </w:r>
        <w:r w:rsidR="00200C7E">
          <w:rPr>
            <w:webHidden/>
          </w:rPr>
          <w:t>29</w:t>
        </w:r>
        <w:r w:rsidR="00200C7E">
          <w:rPr>
            <w:webHidden/>
          </w:rPr>
          <w:fldChar w:fldCharType="end"/>
        </w:r>
      </w:hyperlink>
    </w:p>
    <w:p w14:paraId="351A0402" w14:textId="41931369" w:rsidR="00200C7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24755" w:history="1">
        <w:r w:rsidR="00200C7E" w:rsidRPr="00CB4339">
          <w:rPr>
            <w:rStyle w:val="Hyperlink"/>
            <w:noProof/>
          </w:rPr>
          <w:t>Daily number sense – 10 minutes</w:t>
        </w:r>
        <w:r w:rsidR="00200C7E">
          <w:rPr>
            <w:noProof/>
            <w:webHidden/>
          </w:rPr>
          <w:tab/>
        </w:r>
        <w:r w:rsidR="00200C7E">
          <w:rPr>
            <w:noProof/>
            <w:webHidden/>
          </w:rPr>
          <w:fldChar w:fldCharType="begin"/>
        </w:r>
        <w:r w:rsidR="00200C7E">
          <w:rPr>
            <w:noProof/>
            <w:webHidden/>
          </w:rPr>
          <w:instrText xml:space="preserve"> PAGEREF _Toc128724755 \h </w:instrText>
        </w:r>
        <w:r w:rsidR="00200C7E">
          <w:rPr>
            <w:noProof/>
            <w:webHidden/>
          </w:rPr>
        </w:r>
        <w:r w:rsidR="00200C7E">
          <w:rPr>
            <w:noProof/>
            <w:webHidden/>
          </w:rPr>
          <w:fldChar w:fldCharType="separate"/>
        </w:r>
        <w:r w:rsidR="00200C7E">
          <w:rPr>
            <w:noProof/>
            <w:webHidden/>
          </w:rPr>
          <w:t>29</w:t>
        </w:r>
        <w:r w:rsidR="00200C7E">
          <w:rPr>
            <w:noProof/>
            <w:webHidden/>
          </w:rPr>
          <w:fldChar w:fldCharType="end"/>
        </w:r>
      </w:hyperlink>
    </w:p>
    <w:p w14:paraId="42189D87" w14:textId="1DD6624C" w:rsidR="00200C7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24756" w:history="1">
        <w:r w:rsidR="00200C7E" w:rsidRPr="00CB4339">
          <w:rPr>
            <w:rStyle w:val="Hyperlink"/>
            <w:noProof/>
          </w:rPr>
          <w:t>Number busting – 20 minutes</w:t>
        </w:r>
        <w:r w:rsidR="00200C7E">
          <w:rPr>
            <w:noProof/>
            <w:webHidden/>
          </w:rPr>
          <w:tab/>
        </w:r>
        <w:r w:rsidR="00200C7E">
          <w:rPr>
            <w:noProof/>
            <w:webHidden/>
          </w:rPr>
          <w:fldChar w:fldCharType="begin"/>
        </w:r>
        <w:r w:rsidR="00200C7E">
          <w:rPr>
            <w:noProof/>
            <w:webHidden/>
          </w:rPr>
          <w:instrText xml:space="preserve"> PAGEREF _Toc128724756 \h </w:instrText>
        </w:r>
        <w:r w:rsidR="00200C7E">
          <w:rPr>
            <w:noProof/>
            <w:webHidden/>
          </w:rPr>
        </w:r>
        <w:r w:rsidR="00200C7E">
          <w:rPr>
            <w:noProof/>
            <w:webHidden/>
          </w:rPr>
          <w:fldChar w:fldCharType="separate"/>
        </w:r>
        <w:r w:rsidR="00200C7E">
          <w:rPr>
            <w:noProof/>
            <w:webHidden/>
          </w:rPr>
          <w:t>30</w:t>
        </w:r>
        <w:r w:rsidR="00200C7E">
          <w:rPr>
            <w:noProof/>
            <w:webHidden/>
          </w:rPr>
          <w:fldChar w:fldCharType="end"/>
        </w:r>
      </w:hyperlink>
    </w:p>
    <w:p w14:paraId="4560093D" w14:textId="37EC2FD2" w:rsidR="00200C7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24757" w:history="1">
        <w:r w:rsidR="00200C7E" w:rsidRPr="00CB4339">
          <w:rPr>
            <w:rStyle w:val="Hyperlink"/>
            <w:noProof/>
          </w:rPr>
          <w:t>Different ways to see a number – 20 minutes</w:t>
        </w:r>
        <w:r w:rsidR="00200C7E">
          <w:rPr>
            <w:noProof/>
            <w:webHidden/>
          </w:rPr>
          <w:tab/>
        </w:r>
        <w:r w:rsidR="00200C7E">
          <w:rPr>
            <w:noProof/>
            <w:webHidden/>
          </w:rPr>
          <w:fldChar w:fldCharType="begin"/>
        </w:r>
        <w:r w:rsidR="00200C7E">
          <w:rPr>
            <w:noProof/>
            <w:webHidden/>
          </w:rPr>
          <w:instrText xml:space="preserve"> PAGEREF _Toc128724757 \h </w:instrText>
        </w:r>
        <w:r w:rsidR="00200C7E">
          <w:rPr>
            <w:noProof/>
            <w:webHidden/>
          </w:rPr>
        </w:r>
        <w:r w:rsidR="00200C7E">
          <w:rPr>
            <w:noProof/>
            <w:webHidden/>
          </w:rPr>
          <w:fldChar w:fldCharType="separate"/>
        </w:r>
        <w:r w:rsidR="00200C7E">
          <w:rPr>
            <w:noProof/>
            <w:webHidden/>
          </w:rPr>
          <w:t>31</w:t>
        </w:r>
        <w:r w:rsidR="00200C7E">
          <w:rPr>
            <w:noProof/>
            <w:webHidden/>
          </w:rPr>
          <w:fldChar w:fldCharType="end"/>
        </w:r>
      </w:hyperlink>
    </w:p>
    <w:p w14:paraId="104F4C5E" w14:textId="551FD915" w:rsidR="00200C7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24758" w:history="1">
        <w:r w:rsidR="00200C7E" w:rsidRPr="00CB4339">
          <w:rPr>
            <w:rStyle w:val="Hyperlink"/>
            <w:noProof/>
          </w:rPr>
          <w:t>Discuss and connect the mathematics – 10 minutes</w:t>
        </w:r>
        <w:r w:rsidR="00200C7E">
          <w:rPr>
            <w:noProof/>
            <w:webHidden/>
          </w:rPr>
          <w:tab/>
        </w:r>
        <w:r w:rsidR="00200C7E">
          <w:rPr>
            <w:noProof/>
            <w:webHidden/>
          </w:rPr>
          <w:fldChar w:fldCharType="begin"/>
        </w:r>
        <w:r w:rsidR="00200C7E">
          <w:rPr>
            <w:noProof/>
            <w:webHidden/>
          </w:rPr>
          <w:instrText xml:space="preserve"> PAGEREF _Toc128724758 \h </w:instrText>
        </w:r>
        <w:r w:rsidR="00200C7E">
          <w:rPr>
            <w:noProof/>
            <w:webHidden/>
          </w:rPr>
        </w:r>
        <w:r w:rsidR="00200C7E">
          <w:rPr>
            <w:noProof/>
            <w:webHidden/>
          </w:rPr>
          <w:fldChar w:fldCharType="separate"/>
        </w:r>
        <w:r w:rsidR="00200C7E">
          <w:rPr>
            <w:noProof/>
            <w:webHidden/>
          </w:rPr>
          <w:t>32</w:t>
        </w:r>
        <w:r w:rsidR="00200C7E">
          <w:rPr>
            <w:noProof/>
            <w:webHidden/>
          </w:rPr>
          <w:fldChar w:fldCharType="end"/>
        </w:r>
      </w:hyperlink>
    </w:p>
    <w:p w14:paraId="4D317881" w14:textId="0AA7530C" w:rsidR="00200C7E" w:rsidRDefault="00000000">
      <w:pPr>
        <w:pStyle w:val="TOC2"/>
        <w:rPr>
          <w:rFonts w:asciiTheme="minorHAnsi" w:eastAsiaTheme="minorEastAsia" w:hAnsiTheme="minorHAnsi" w:cstheme="minorBidi"/>
          <w:sz w:val="22"/>
          <w:szCs w:val="22"/>
          <w:lang w:eastAsia="en-AU"/>
        </w:rPr>
      </w:pPr>
      <w:hyperlink w:anchor="_Toc128724759" w:history="1">
        <w:r w:rsidR="00200C7E" w:rsidRPr="00CB4339">
          <w:rPr>
            <w:rStyle w:val="Hyperlink"/>
          </w:rPr>
          <w:t>Lesson 5: Compare 2 number lines</w:t>
        </w:r>
        <w:r w:rsidR="00200C7E">
          <w:rPr>
            <w:webHidden/>
          </w:rPr>
          <w:tab/>
        </w:r>
        <w:r w:rsidR="00200C7E">
          <w:rPr>
            <w:webHidden/>
          </w:rPr>
          <w:fldChar w:fldCharType="begin"/>
        </w:r>
        <w:r w:rsidR="00200C7E">
          <w:rPr>
            <w:webHidden/>
          </w:rPr>
          <w:instrText xml:space="preserve"> PAGEREF _Toc128724759 \h </w:instrText>
        </w:r>
        <w:r w:rsidR="00200C7E">
          <w:rPr>
            <w:webHidden/>
          </w:rPr>
        </w:r>
        <w:r w:rsidR="00200C7E">
          <w:rPr>
            <w:webHidden/>
          </w:rPr>
          <w:fldChar w:fldCharType="separate"/>
        </w:r>
        <w:r w:rsidR="00200C7E">
          <w:rPr>
            <w:webHidden/>
          </w:rPr>
          <w:t>33</w:t>
        </w:r>
        <w:r w:rsidR="00200C7E">
          <w:rPr>
            <w:webHidden/>
          </w:rPr>
          <w:fldChar w:fldCharType="end"/>
        </w:r>
      </w:hyperlink>
    </w:p>
    <w:p w14:paraId="7DE8DC34" w14:textId="7769FF9C" w:rsidR="00200C7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24760" w:history="1">
        <w:r w:rsidR="00200C7E" w:rsidRPr="00CB4339">
          <w:rPr>
            <w:rStyle w:val="Hyperlink"/>
            <w:rFonts w:eastAsia="Arial"/>
            <w:noProof/>
          </w:rPr>
          <w:t>Daily number sense: Number placement – 15 minutes</w:t>
        </w:r>
        <w:r w:rsidR="00200C7E">
          <w:rPr>
            <w:noProof/>
            <w:webHidden/>
          </w:rPr>
          <w:tab/>
        </w:r>
        <w:r w:rsidR="00200C7E">
          <w:rPr>
            <w:noProof/>
            <w:webHidden/>
          </w:rPr>
          <w:fldChar w:fldCharType="begin"/>
        </w:r>
        <w:r w:rsidR="00200C7E">
          <w:rPr>
            <w:noProof/>
            <w:webHidden/>
          </w:rPr>
          <w:instrText xml:space="preserve"> PAGEREF _Toc128724760 \h </w:instrText>
        </w:r>
        <w:r w:rsidR="00200C7E">
          <w:rPr>
            <w:noProof/>
            <w:webHidden/>
          </w:rPr>
        </w:r>
        <w:r w:rsidR="00200C7E">
          <w:rPr>
            <w:noProof/>
            <w:webHidden/>
          </w:rPr>
          <w:fldChar w:fldCharType="separate"/>
        </w:r>
        <w:r w:rsidR="00200C7E">
          <w:rPr>
            <w:noProof/>
            <w:webHidden/>
          </w:rPr>
          <w:t>33</w:t>
        </w:r>
        <w:r w:rsidR="00200C7E">
          <w:rPr>
            <w:noProof/>
            <w:webHidden/>
          </w:rPr>
          <w:fldChar w:fldCharType="end"/>
        </w:r>
      </w:hyperlink>
    </w:p>
    <w:p w14:paraId="6954B3F2" w14:textId="2EC4B409" w:rsidR="00200C7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24761" w:history="1">
        <w:r w:rsidR="00200C7E" w:rsidRPr="00CB4339">
          <w:rPr>
            <w:rStyle w:val="Hyperlink"/>
            <w:rFonts w:eastAsia="Arial"/>
            <w:noProof/>
          </w:rPr>
          <w:t>Hour and minute lines – 20 minutes</w:t>
        </w:r>
        <w:r w:rsidR="00200C7E">
          <w:rPr>
            <w:noProof/>
            <w:webHidden/>
          </w:rPr>
          <w:tab/>
        </w:r>
        <w:r w:rsidR="00200C7E">
          <w:rPr>
            <w:noProof/>
            <w:webHidden/>
          </w:rPr>
          <w:fldChar w:fldCharType="begin"/>
        </w:r>
        <w:r w:rsidR="00200C7E">
          <w:rPr>
            <w:noProof/>
            <w:webHidden/>
          </w:rPr>
          <w:instrText xml:space="preserve"> PAGEREF _Toc128724761 \h </w:instrText>
        </w:r>
        <w:r w:rsidR="00200C7E">
          <w:rPr>
            <w:noProof/>
            <w:webHidden/>
          </w:rPr>
        </w:r>
        <w:r w:rsidR="00200C7E">
          <w:rPr>
            <w:noProof/>
            <w:webHidden/>
          </w:rPr>
          <w:fldChar w:fldCharType="separate"/>
        </w:r>
        <w:r w:rsidR="00200C7E">
          <w:rPr>
            <w:noProof/>
            <w:webHidden/>
          </w:rPr>
          <w:t>34</w:t>
        </w:r>
        <w:r w:rsidR="00200C7E">
          <w:rPr>
            <w:noProof/>
            <w:webHidden/>
          </w:rPr>
          <w:fldChar w:fldCharType="end"/>
        </w:r>
      </w:hyperlink>
    </w:p>
    <w:p w14:paraId="71882AE5" w14:textId="2118F790" w:rsidR="00200C7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24762" w:history="1">
        <w:r w:rsidR="00200C7E" w:rsidRPr="00CB4339">
          <w:rPr>
            <w:rStyle w:val="Hyperlink"/>
            <w:rFonts w:eastAsia="Arial"/>
            <w:noProof/>
          </w:rPr>
          <w:t>Building time – 25 minutes</w:t>
        </w:r>
        <w:r w:rsidR="00200C7E">
          <w:rPr>
            <w:noProof/>
            <w:webHidden/>
          </w:rPr>
          <w:tab/>
        </w:r>
        <w:r w:rsidR="00200C7E">
          <w:rPr>
            <w:noProof/>
            <w:webHidden/>
          </w:rPr>
          <w:fldChar w:fldCharType="begin"/>
        </w:r>
        <w:r w:rsidR="00200C7E">
          <w:rPr>
            <w:noProof/>
            <w:webHidden/>
          </w:rPr>
          <w:instrText xml:space="preserve"> PAGEREF _Toc128724762 \h </w:instrText>
        </w:r>
        <w:r w:rsidR="00200C7E">
          <w:rPr>
            <w:noProof/>
            <w:webHidden/>
          </w:rPr>
        </w:r>
        <w:r w:rsidR="00200C7E">
          <w:rPr>
            <w:noProof/>
            <w:webHidden/>
          </w:rPr>
          <w:fldChar w:fldCharType="separate"/>
        </w:r>
        <w:r w:rsidR="00200C7E">
          <w:rPr>
            <w:noProof/>
            <w:webHidden/>
          </w:rPr>
          <w:t>36</w:t>
        </w:r>
        <w:r w:rsidR="00200C7E">
          <w:rPr>
            <w:noProof/>
            <w:webHidden/>
          </w:rPr>
          <w:fldChar w:fldCharType="end"/>
        </w:r>
      </w:hyperlink>
    </w:p>
    <w:p w14:paraId="0FE2872F" w14:textId="608E2B08" w:rsidR="00200C7E" w:rsidRDefault="00000000">
      <w:pPr>
        <w:pStyle w:val="TOC2"/>
        <w:rPr>
          <w:rFonts w:asciiTheme="minorHAnsi" w:eastAsiaTheme="minorEastAsia" w:hAnsiTheme="minorHAnsi" w:cstheme="minorBidi"/>
          <w:sz w:val="22"/>
          <w:szCs w:val="22"/>
          <w:lang w:eastAsia="en-AU"/>
        </w:rPr>
      </w:pPr>
      <w:hyperlink w:anchor="_Toc128724763" w:history="1">
        <w:r w:rsidR="00200C7E" w:rsidRPr="00CB4339">
          <w:rPr>
            <w:rStyle w:val="Hyperlink"/>
            <w:rFonts w:eastAsia="Arial"/>
          </w:rPr>
          <w:t>Lesson 6: How many seeds?</w:t>
        </w:r>
        <w:r w:rsidR="00200C7E">
          <w:rPr>
            <w:webHidden/>
          </w:rPr>
          <w:tab/>
        </w:r>
        <w:r w:rsidR="00200C7E">
          <w:rPr>
            <w:webHidden/>
          </w:rPr>
          <w:fldChar w:fldCharType="begin"/>
        </w:r>
        <w:r w:rsidR="00200C7E">
          <w:rPr>
            <w:webHidden/>
          </w:rPr>
          <w:instrText xml:space="preserve"> PAGEREF _Toc128724763 \h </w:instrText>
        </w:r>
        <w:r w:rsidR="00200C7E">
          <w:rPr>
            <w:webHidden/>
          </w:rPr>
        </w:r>
        <w:r w:rsidR="00200C7E">
          <w:rPr>
            <w:webHidden/>
          </w:rPr>
          <w:fldChar w:fldCharType="separate"/>
        </w:r>
        <w:r w:rsidR="00200C7E">
          <w:rPr>
            <w:webHidden/>
          </w:rPr>
          <w:t>38</w:t>
        </w:r>
        <w:r w:rsidR="00200C7E">
          <w:rPr>
            <w:webHidden/>
          </w:rPr>
          <w:fldChar w:fldCharType="end"/>
        </w:r>
      </w:hyperlink>
    </w:p>
    <w:p w14:paraId="0068D073" w14:textId="2B11358B" w:rsidR="00200C7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24764" w:history="1">
        <w:r w:rsidR="00200C7E" w:rsidRPr="00CB4339">
          <w:rPr>
            <w:rStyle w:val="Hyperlink"/>
            <w:rFonts w:eastAsia="Arial"/>
            <w:noProof/>
          </w:rPr>
          <w:t>Daily number sense: Part-whole combinations – 10 minutes</w:t>
        </w:r>
        <w:r w:rsidR="00200C7E">
          <w:rPr>
            <w:noProof/>
            <w:webHidden/>
          </w:rPr>
          <w:tab/>
        </w:r>
        <w:r w:rsidR="00200C7E">
          <w:rPr>
            <w:noProof/>
            <w:webHidden/>
          </w:rPr>
          <w:fldChar w:fldCharType="begin"/>
        </w:r>
        <w:r w:rsidR="00200C7E">
          <w:rPr>
            <w:noProof/>
            <w:webHidden/>
          </w:rPr>
          <w:instrText xml:space="preserve"> PAGEREF _Toc128724764 \h </w:instrText>
        </w:r>
        <w:r w:rsidR="00200C7E">
          <w:rPr>
            <w:noProof/>
            <w:webHidden/>
          </w:rPr>
        </w:r>
        <w:r w:rsidR="00200C7E">
          <w:rPr>
            <w:noProof/>
            <w:webHidden/>
          </w:rPr>
          <w:fldChar w:fldCharType="separate"/>
        </w:r>
        <w:r w:rsidR="00200C7E">
          <w:rPr>
            <w:noProof/>
            <w:webHidden/>
          </w:rPr>
          <w:t>38</w:t>
        </w:r>
        <w:r w:rsidR="00200C7E">
          <w:rPr>
            <w:noProof/>
            <w:webHidden/>
          </w:rPr>
          <w:fldChar w:fldCharType="end"/>
        </w:r>
      </w:hyperlink>
    </w:p>
    <w:p w14:paraId="50116BFF" w14:textId="298DB7C8" w:rsidR="00200C7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24765" w:history="1">
        <w:r w:rsidR="00200C7E" w:rsidRPr="00CB4339">
          <w:rPr>
            <w:rStyle w:val="Hyperlink"/>
            <w:rFonts w:eastAsia="Arial"/>
            <w:noProof/>
          </w:rPr>
          <w:t>How many seeds? – 20 minutes</w:t>
        </w:r>
        <w:r w:rsidR="00200C7E">
          <w:rPr>
            <w:noProof/>
            <w:webHidden/>
          </w:rPr>
          <w:tab/>
        </w:r>
        <w:r w:rsidR="00200C7E">
          <w:rPr>
            <w:noProof/>
            <w:webHidden/>
          </w:rPr>
          <w:fldChar w:fldCharType="begin"/>
        </w:r>
        <w:r w:rsidR="00200C7E">
          <w:rPr>
            <w:noProof/>
            <w:webHidden/>
          </w:rPr>
          <w:instrText xml:space="preserve"> PAGEREF _Toc128724765 \h </w:instrText>
        </w:r>
        <w:r w:rsidR="00200C7E">
          <w:rPr>
            <w:noProof/>
            <w:webHidden/>
          </w:rPr>
        </w:r>
        <w:r w:rsidR="00200C7E">
          <w:rPr>
            <w:noProof/>
            <w:webHidden/>
          </w:rPr>
          <w:fldChar w:fldCharType="separate"/>
        </w:r>
        <w:r w:rsidR="00200C7E">
          <w:rPr>
            <w:noProof/>
            <w:webHidden/>
          </w:rPr>
          <w:t>39</w:t>
        </w:r>
        <w:r w:rsidR="00200C7E">
          <w:rPr>
            <w:noProof/>
            <w:webHidden/>
          </w:rPr>
          <w:fldChar w:fldCharType="end"/>
        </w:r>
      </w:hyperlink>
    </w:p>
    <w:p w14:paraId="4768F386" w14:textId="3721DFC9" w:rsidR="00200C7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24766" w:history="1">
        <w:r w:rsidR="00200C7E" w:rsidRPr="00CB4339">
          <w:rPr>
            <w:rStyle w:val="Hyperlink"/>
            <w:rFonts w:eastAsia="Arial"/>
            <w:noProof/>
          </w:rPr>
          <w:t>Consolidation and meaningful practice – 20 minutes</w:t>
        </w:r>
        <w:r w:rsidR="00200C7E">
          <w:rPr>
            <w:noProof/>
            <w:webHidden/>
          </w:rPr>
          <w:tab/>
        </w:r>
        <w:r w:rsidR="00200C7E">
          <w:rPr>
            <w:noProof/>
            <w:webHidden/>
          </w:rPr>
          <w:fldChar w:fldCharType="begin"/>
        </w:r>
        <w:r w:rsidR="00200C7E">
          <w:rPr>
            <w:noProof/>
            <w:webHidden/>
          </w:rPr>
          <w:instrText xml:space="preserve"> PAGEREF _Toc128724766 \h </w:instrText>
        </w:r>
        <w:r w:rsidR="00200C7E">
          <w:rPr>
            <w:noProof/>
            <w:webHidden/>
          </w:rPr>
        </w:r>
        <w:r w:rsidR="00200C7E">
          <w:rPr>
            <w:noProof/>
            <w:webHidden/>
          </w:rPr>
          <w:fldChar w:fldCharType="separate"/>
        </w:r>
        <w:r w:rsidR="00200C7E">
          <w:rPr>
            <w:noProof/>
            <w:webHidden/>
          </w:rPr>
          <w:t>41</w:t>
        </w:r>
        <w:r w:rsidR="00200C7E">
          <w:rPr>
            <w:noProof/>
            <w:webHidden/>
          </w:rPr>
          <w:fldChar w:fldCharType="end"/>
        </w:r>
      </w:hyperlink>
    </w:p>
    <w:p w14:paraId="20533466" w14:textId="6F0CF2E0" w:rsidR="00200C7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24767" w:history="1">
        <w:r w:rsidR="00200C7E" w:rsidRPr="00CB4339">
          <w:rPr>
            <w:rStyle w:val="Hyperlink"/>
            <w:rFonts w:eastAsia="Arial"/>
            <w:noProof/>
          </w:rPr>
          <w:t>Discuss and connect the mathematics – 10 minutes</w:t>
        </w:r>
        <w:r w:rsidR="00200C7E">
          <w:rPr>
            <w:noProof/>
            <w:webHidden/>
          </w:rPr>
          <w:tab/>
        </w:r>
        <w:r w:rsidR="00200C7E">
          <w:rPr>
            <w:noProof/>
            <w:webHidden/>
          </w:rPr>
          <w:fldChar w:fldCharType="begin"/>
        </w:r>
        <w:r w:rsidR="00200C7E">
          <w:rPr>
            <w:noProof/>
            <w:webHidden/>
          </w:rPr>
          <w:instrText xml:space="preserve"> PAGEREF _Toc128724767 \h </w:instrText>
        </w:r>
        <w:r w:rsidR="00200C7E">
          <w:rPr>
            <w:noProof/>
            <w:webHidden/>
          </w:rPr>
        </w:r>
        <w:r w:rsidR="00200C7E">
          <w:rPr>
            <w:noProof/>
            <w:webHidden/>
          </w:rPr>
          <w:fldChar w:fldCharType="separate"/>
        </w:r>
        <w:r w:rsidR="00200C7E">
          <w:rPr>
            <w:noProof/>
            <w:webHidden/>
          </w:rPr>
          <w:t>43</w:t>
        </w:r>
        <w:r w:rsidR="00200C7E">
          <w:rPr>
            <w:noProof/>
            <w:webHidden/>
          </w:rPr>
          <w:fldChar w:fldCharType="end"/>
        </w:r>
      </w:hyperlink>
    </w:p>
    <w:p w14:paraId="330DE2EE" w14:textId="5E928E97" w:rsidR="00200C7E" w:rsidRDefault="00000000">
      <w:pPr>
        <w:pStyle w:val="TOC2"/>
        <w:rPr>
          <w:rFonts w:asciiTheme="minorHAnsi" w:eastAsiaTheme="minorEastAsia" w:hAnsiTheme="minorHAnsi" w:cstheme="minorBidi"/>
          <w:sz w:val="22"/>
          <w:szCs w:val="22"/>
          <w:lang w:eastAsia="en-AU"/>
        </w:rPr>
      </w:pPr>
      <w:hyperlink w:anchor="_Toc128724768" w:history="1">
        <w:r w:rsidR="00200C7E" w:rsidRPr="00CB4339">
          <w:rPr>
            <w:rStyle w:val="Hyperlink"/>
          </w:rPr>
          <w:t>Lesson 7: Sorting seeds</w:t>
        </w:r>
        <w:r w:rsidR="00200C7E">
          <w:rPr>
            <w:webHidden/>
          </w:rPr>
          <w:tab/>
        </w:r>
        <w:r w:rsidR="00200C7E">
          <w:rPr>
            <w:webHidden/>
          </w:rPr>
          <w:fldChar w:fldCharType="begin"/>
        </w:r>
        <w:r w:rsidR="00200C7E">
          <w:rPr>
            <w:webHidden/>
          </w:rPr>
          <w:instrText xml:space="preserve"> PAGEREF _Toc128724768 \h </w:instrText>
        </w:r>
        <w:r w:rsidR="00200C7E">
          <w:rPr>
            <w:webHidden/>
          </w:rPr>
        </w:r>
        <w:r w:rsidR="00200C7E">
          <w:rPr>
            <w:webHidden/>
          </w:rPr>
          <w:fldChar w:fldCharType="separate"/>
        </w:r>
        <w:r w:rsidR="00200C7E">
          <w:rPr>
            <w:webHidden/>
          </w:rPr>
          <w:t>44</w:t>
        </w:r>
        <w:r w:rsidR="00200C7E">
          <w:rPr>
            <w:webHidden/>
          </w:rPr>
          <w:fldChar w:fldCharType="end"/>
        </w:r>
      </w:hyperlink>
    </w:p>
    <w:p w14:paraId="36C78EF1" w14:textId="75F9BA31" w:rsidR="00200C7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24769" w:history="1">
        <w:r w:rsidR="00200C7E" w:rsidRPr="00CB4339">
          <w:rPr>
            <w:rStyle w:val="Hyperlink"/>
            <w:rFonts w:eastAsia="Arial"/>
            <w:noProof/>
          </w:rPr>
          <w:t>Consolidation and meaningful practice: The clock – 10 minutes</w:t>
        </w:r>
        <w:r w:rsidR="00200C7E">
          <w:rPr>
            <w:noProof/>
            <w:webHidden/>
          </w:rPr>
          <w:tab/>
        </w:r>
        <w:r w:rsidR="00200C7E">
          <w:rPr>
            <w:noProof/>
            <w:webHidden/>
          </w:rPr>
          <w:fldChar w:fldCharType="begin"/>
        </w:r>
        <w:r w:rsidR="00200C7E">
          <w:rPr>
            <w:noProof/>
            <w:webHidden/>
          </w:rPr>
          <w:instrText xml:space="preserve"> PAGEREF _Toc128724769 \h </w:instrText>
        </w:r>
        <w:r w:rsidR="00200C7E">
          <w:rPr>
            <w:noProof/>
            <w:webHidden/>
          </w:rPr>
        </w:r>
        <w:r w:rsidR="00200C7E">
          <w:rPr>
            <w:noProof/>
            <w:webHidden/>
          </w:rPr>
          <w:fldChar w:fldCharType="separate"/>
        </w:r>
        <w:r w:rsidR="00200C7E">
          <w:rPr>
            <w:noProof/>
            <w:webHidden/>
          </w:rPr>
          <w:t>44</w:t>
        </w:r>
        <w:r w:rsidR="00200C7E">
          <w:rPr>
            <w:noProof/>
            <w:webHidden/>
          </w:rPr>
          <w:fldChar w:fldCharType="end"/>
        </w:r>
      </w:hyperlink>
    </w:p>
    <w:p w14:paraId="20C37C29" w14:textId="59942D6B" w:rsidR="00200C7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24770" w:history="1">
        <w:r w:rsidR="00200C7E" w:rsidRPr="00CB4339">
          <w:rPr>
            <w:rStyle w:val="Hyperlink"/>
            <w:rFonts w:eastAsia="Arial"/>
            <w:noProof/>
          </w:rPr>
          <w:t>Sorting seeds: Part 1 – 15 minutes</w:t>
        </w:r>
        <w:r w:rsidR="00200C7E">
          <w:rPr>
            <w:noProof/>
            <w:webHidden/>
          </w:rPr>
          <w:tab/>
        </w:r>
        <w:r w:rsidR="00200C7E">
          <w:rPr>
            <w:noProof/>
            <w:webHidden/>
          </w:rPr>
          <w:fldChar w:fldCharType="begin"/>
        </w:r>
        <w:r w:rsidR="00200C7E">
          <w:rPr>
            <w:noProof/>
            <w:webHidden/>
          </w:rPr>
          <w:instrText xml:space="preserve"> PAGEREF _Toc128724770 \h </w:instrText>
        </w:r>
        <w:r w:rsidR="00200C7E">
          <w:rPr>
            <w:noProof/>
            <w:webHidden/>
          </w:rPr>
        </w:r>
        <w:r w:rsidR="00200C7E">
          <w:rPr>
            <w:noProof/>
            <w:webHidden/>
          </w:rPr>
          <w:fldChar w:fldCharType="separate"/>
        </w:r>
        <w:r w:rsidR="00200C7E">
          <w:rPr>
            <w:noProof/>
            <w:webHidden/>
          </w:rPr>
          <w:t>45</w:t>
        </w:r>
        <w:r w:rsidR="00200C7E">
          <w:rPr>
            <w:noProof/>
            <w:webHidden/>
          </w:rPr>
          <w:fldChar w:fldCharType="end"/>
        </w:r>
      </w:hyperlink>
    </w:p>
    <w:p w14:paraId="067EE4C0" w14:textId="52160B8F" w:rsidR="00200C7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24771" w:history="1">
        <w:r w:rsidR="00200C7E" w:rsidRPr="00CB4339">
          <w:rPr>
            <w:rStyle w:val="Hyperlink"/>
            <w:noProof/>
          </w:rPr>
          <w:t>Sorting seeds: Part 2 – 15 minutes</w:t>
        </w:r>
        <w:r w:rsidR="00200C7E">
          <w:rPr>
            <w:noProof/>
            <w:webHidden/>
          </w:rPr>
          <w:tab/>
        </w:r>
        <w:r w:rsidR="00200C7E">
          <w:rPr>
            <w:noProof/>
            <w:webHidden/>
          </w:rPr>
          <w:fldChar w:fldCharType="begin"/>
        </w:r>
        <w:r w:rsidR="00200C7E">
          <w:rPr>
            <w:noProof/>
            <w:webHidden/>
          </w:rPr>
          <w:instrText xml:space="preserve"> PAGEREF _Toc128724771 \h </w:instrText>
        </w:r>
        <w:r w:rsidR="00200C7E">
          <w:rPr>
            <w:noProof/>
            <w:webHidden/>
          </w:rPr>
        </w:r>
        <w:r w:rsidR="00200C7E">
          <w:rPr>
            <w:noProof/>
            <w:webHidden/>
          </w:rPr>
          <w:fldChar w:fldCharType="separate"/>
        </w:r>
        <w:r w:rsidR="00200C7E">
          <w:rPr>
            <w:noProof/>
            <w:webHidden/>
          </w:rPr>
          <w:t>46</w:t>
        </w:r>
        <w:r w:rsidR="00200C7E">
          <w:rPr>
            <w:noProof/>
            <w:webHidden/>
          </w:rPr>
          <w:fldChar w:fldCharType="end"/>
        </w:r>
      </w:hyperlink>
    </w:p>
    <w:p w14:paraId="4D1A4189" w14:textId="5DD29858" w:rsidR="00200C7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24772" w:history="1">
        <w:r w:rsidR="00200C7E" w:rsidRPr="00CB4339">
          <w:rPr>
            <w:rStyle w:val="Hyperlink"/>
            <w:noProof/>
          </w:rPr>
          <w:t>Discuss and connect the mathematics – 20 minutes</w:t>
        </w:r>
        <w:r w:rsidR="00200C7E">
          <w:rPr>
            <w:noProof/>
            <w:webHidden/>
          </w:rPr>
          <w:tab/>
        </w:r>
        <w:r w:rsidR="00200C7E">
          <w:rPr>
            <w:noProof/>
            <w:webHidden/>
          </w:rPr>
          <w:fldChar w:fldCharType="begin"/>
        </w:r>
        <w:r w:rsidR="00200C7E">
          <w:rPr>
            <w:noProof/>
            <w:webHidden/>
          </w:rPr>
          <w:instrText xml:space="preserve"> PAGEREF _Toc128724772 \h </w:instrText>
        </w:r>
        <w:r w:rsidR="00200C7E">
          <w:rPr>
            <w:noProof/>
            <w:webHidden/>
          </w:rPr>
        </w:r>
        <w:r w:rsidR="00200C7E">
          <w:rPr>
            <w:noProof/>
            <w:webHidden/>
          </w:rPr>
          <w:fldChar w:fldCharType="separate"/>
        </w:r>
        <w:r w:rsidR="00200C7E">
          <w:rPr>
            <w:noProof/>
            <w:webHidden/>
          </w:rPr>
          <w:t>47</w:t>
        </w:r>
        <w:r w:rsidR="00200C7E">
          <w:rPr>
            <w:noProof/>
            <w:webHidden/>
          </w:rPr>
          <w:fldChar w:fldCharType="end"/>
        </w:r>
      </w:hyperlink>
    </w:p>
    <w:p w14:paraId="03510FEC" w14:textId="133D06D1" w:rsidR="00200C7E" w:rsidRDefault="00000000">
      <w:pPr>
        <w:pStyle w:val="TOC2"/>
        <w:rPr>
          <w:rFonts w:asciiTheme="minorHAnsi" w:eastAsiaTheme="minorEastAsia" w:hAnsiTheme="minorHAnsi" w:cstheme="minorBidi"/>
          <w:sz w:val="22"/>
          <w:szCs w:val="22"/>
          <w:lang w:eastAsia="en-AU"/>
        </w:rPr>
      </w:pPr>
      <w:hyperlink w:anchor="_Toc128724773" w:history="1">
        <w:r w:rsidR="00200C7E" w:rsidRPr="00CB4339">
          <w:rPr>
            <w:rStyle w:val="Hyperlink"/>
          </w:rPr>
          <w:t>Lesson 8: Position on a grid</w:t>
        </w:r>
        <w:r w:rsidR="00200C7E">
          <w:rPr>
            <w:webHidden/>
          </w:rPr>
          <w:tab/>
        </w:r>
        <w:r w:rsidR="00200C7E">
          <w:rPr>
            <w:webHidden/>
          </w:rPr>
          <w:fldChar w:fldCharType="begin"/>
        </w:r>
        <w:r w:rsidR="00200C7E">
          <w:rPr>
            <w:webHidden/>
          </w:rPr>
          <w:instrText xml:space="preserve"> PAGEREF _Toc128724773 \h </w:instrText>
        </w:r>
        <w:r w:rsidR="00200C7E">
          <w:rPr>
            <w:webHidden/>
          </w:rPr>
        </w:r>
        <w:r w:rsidR="00200C7E">
          <w:rPr>
            <w:webHidden/>
          </w:rPr>
          <w:fldChar w:fldCharType="separate"/>
        </w:r>
        <w:r w:rsidR="00200C7E">
          <w:rPr>
            <w:webHidden/>
          </w:rPr>
          <w:t>49</w:t>
        </w:r>
        <w:r w:rsidR="00200C7E">
          <w:rPr>
            <w:webHidden/>
          </w:rPr>
          <w:fldChar w:fldCharType="end"/>
        </w:r>
      </w:hyperlink>
    </w:p>
    <w:p w14:paraId="57DC7A78" w14:textId="173E569D" w:rsidR="00200C7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24774" w:history="1">
        <w:r w:rsidR="00200C7E" w:rsidRPr="00CB4339">
          <w:rPr>
            <w:rStyle w:val="Hyperlink"/>
            <w:noProof/>
          </w:rPr>
          <w:t>Daily number sense: Number chart rounding – 10 minutes</w:t>
        </w:r>
        <w:r w:rsidR="00200C7E">
          <w:rPr>
            <w:noProof/>
            <w:webHidden/>
          </w:rPr>
          <w:tab/>
        </w:r>
        <w:r w:rsidR="00200C7E">
          <w:rPr>
            <w:noProof/>
            <w:webHidden/>
          </w:rPr>
          <w:fldChar w:fldCharType="begin"/>
        </w:r>
        <w:r w:rsidR="00200C7E">
          <w:rPr>
            <w:noProof/>
            <w:webHidden/>
          </w:rPr>
          <w:instrText xml:space="preserve"> PAGEREF _Toc128724774 \h </w:instrText>
        </w:r>
        <w:r w:rsidR="00200C7E">
          <w:rPr>
            <w:noProof/>
            <w:webHidden/>
          </w:rPr>
        </w:r>
        <w:r w:rsidR="00200C7E">
          <w:rPr>
            <w:noProof/>
            <w:webHidden/>
          </w:rPr>
          <w:fldChar w:fldCharType="separate"/>
        </w:r>
        <w:r w:rsidR="00200C7E">
          <w:rPr>
            <w:noProof/>
            <w:webHidden/>
          </w:rPr>
          <w:t>49</w:t>
        </w:r>
        <w:r w:rsidR="00200C7E">
          <w:rPr>
            <w:noProof/>
            <w:webHidden/>
          </w:rPr>
          <w:fldChar w:fldCharType="end"/>
        </w:r>
      </w:hyperlink>
    </w:p>
    <w:p w14:paraId="40532E1B" w14:textId="3DD3EBFD" w:rsidR="00200C7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24775" w:history="1">
        <w:r w:rsidR="00200C7E" w:rsidRPr="00CB4339">
          <w:rPr>
            <w:rStyle w:val="Hyperlink"/>
            <w:noProof/>
          </w:rPr>
          <w:t>Difference between numbers – 15 minutes</w:t>
        </w:r>
        <w:r w:rsidR="00200C7E">
          <w:rPr>
            <w:noProof/>
            <w:webHidden/>
          </w:rPr>
          <w:tab/>
        </w:r>
        <w:r w:rsidR="00200C7E">
          <w:rPr>
            <w:noProof/>
            <w:webHidden/>
          </w:rPr>
          <w:fldChar w:fldCharType="begin"/>
        </w:r>
        <w:r w:rsidR="00200C7E">
          <w:rPr>
            <w:noProof/>
            <w:webHidden/>
          </w:rPr>
          <w:instrText xml:space="preserve"> PAGEREF _Toc128724775 \h </w:instrText>
        </w:r>
        <w:r w:rsidR="00200C7E">
          <w:rPr>
            <w:noProof/>
            <w:webHidden/>
          </w:rPr>
        </w:r>
        <w:r w:rsidR="00200C7E">
          <w:rPr>
            <w:noProof/>
            <w:webHidden/>
          </w:rPr>
          <w:fldChar w:fldCharType="separate"/>
        </w:r>
        <w:r w:rsidR="00200C7E">
          <w:rPr>
            <w:noProof/>
            <w:webHidden/>
          </w:rPr>
          <w:t>50</w:t>
        </w:r>
        <w:r w:rsidR="00200C7E">
          <w:rPr>
            <w:noProof/>
            <w:webHidden/>
          </w:rPr>
          <w:fldChar w:fldCharType="end"/>
        </w:r>
      </w:hyperlink>
    </w:p>
    <w:p w14:paraId="521C8A7D" w14:textId="0CF516D3" w:rsidR="00200C7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24776" w:history="1">
        <w:r w:rsidR="00200C7E" w:rsidRPr="00CB4339">
          <w:rPr>
            <w:rStyle w:val="Hyperlink"/>
            <w:noProof/>
          </w:rPr>
          <w:t>Snakes and ladders – 25 minutes</w:t>
        </w:r>
        <w:r w:rsidR="00200C7E">
          <w:rPr>
            <w:noProof/>
            <w:webHidden/>
          </w:rPr>
          <w:tab/>
        </w:r>
        <w:r w:rsidR="00200C7E">
          <w:rPr>
            <w:noProof/>
            <w:webHidden/>
          </w:rPr>
          <w:fldChar w:fldCharType="begin"/>
        </w:r>
        <w:r w:rsidR="00200C7E">
          <w:rPr>
            <w:noProof/>
            <w:webHidden/>
          </w:rPr>
          <w:instrText xml:space="preserve"> PAGEREF _Toc128724776 \h </w:instrText>
        </w:r>
        <w:r w:rsidR="00200C7E">
          <w:rPr>
            <w:noProof/>
            <w:webHidden/>
          </w:rPr>
        </w:r>
        <w:r w:rsidR="00200C7E">
          <w:rPr>
            <w:noProof/>
            <w:webHidden/>
          </w:rPr>
          <w:fldChar w:fldCharType="separate"/>
        </w:r>
        <w:r w:rsidR="00200C7E">
          <w:rPr>
            <w:noProof/>
            <w:webHidden/>
          </w:rPr>
          <w:t>51</w:t>
        </w:r>
        <w:r w:rsidR="00200C7E">
          <w:rPr>
            <w:noProof/>
            <w:webHidden/>
          </w:rPr>
          <w:fldChar w:fldCharType="end"/>
        </w:r>
      </w:hyperlink>
    </w:p>
    <w:p w14:paraId="2BF9BE98" w14:textId="1FB7CCC3" w:rsidR="00200C7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24777" w:history="1">
        <w:r w:rsidR="00200C7E" w:rsidRPr="00CB4339">
          <w:rPr>
            <w:rStyle w:val="Hyperlink"/>
            <w:noProof/>
          </w:rPr>
          <w:t>Discuss and connect the mathematics – 10 minutes</w:t>
        </w:r>
        <w:r w:rsidR="00200C7E">
          <w:rPr>
            <w:noProof/>
            <w:webHidden/>
          </w:rPr>
          <w:tab/>
        </w:r>
        <w:r w:rsidR="00200C7E">
          <w:rPr>
            <w:noProof/>
            <w:webHidden/>
          </w:rPr>
          <w:fldChar w:fldCharType="begin"/>
        </w:r>
        <w:r w:rsidR="00200C7E">
          <w:rPr>
            <w:noProof/>
            <w:webHidden/>
          </w:rPr>
          <w:instrText xml:space="preserve"> PAGEREF _Toc128724777 \h </w:instrText>
        </w:r>
        <w:r w:rsidR="00200C7E">
          <w:rPr>
            <w:noProof/>
            <w:webHidden/>
          </w:rPr>
        </w:r>
        <w:r w:rsidR="00200C7E">
          <w:rPr>
            <w:noProof/>
            <w:webHidden/>
          </w:rPr>
          <w:fldChar w:fldCharType="separate"/>
        </w:r>
        <w:r w:rsidR="00200C7E">
          <w:rPr>
            <w:noProof/>
            <w:webHidden/>
          </w:rPr>
          <w:t>52</w:t>
        </w:r>
        <w:r w:rsidR="00200C7E">
          <w:rPr>
            <w:noProof/>
            <w:webHidden/>
          </w:rPr>
          <w:fldChar w:fldCharType="end"/>
        </w:r>
      </w:hyperlink>
    </w:p>
    <w:p w14:paraId="27119740" w14:textId="4E72D947" w:rsidR="00200C7E" w:rsidRDefault="00000000">
      <w:pPr>
        <w:pStyle w:val="TOC2"/>
        <w:rPr>
          <w:rFonts w:asciiTheme="minorHAnsi" w:eastAsiaTheme="minorEastAsia" w:hAnsiTheme="minorHAnsi" w:cstheme="minorBidi"/>
          <w:sz w:val="22"/>
          <w:szCs w:val="22"/>
          <w:lang w:eastAsia="en-AU"/>
        </w:rPr>
      </w:pPr>
      <w:hyperlink w:anchor="_Toc128724778" w:history="1">
        <w:r w:rsidR="00200C7E" w:rsidRPr="00CB4339">
          <w:rPr>
            <w:rStyle w:val="Hyperlink"/>
          </w:rPr>
          <w:t>Resource 1: Ten-frame</w:t>
        </w:r>
        <w:r w:rsidR="00200C7E">
          <w:rPr>
            <w:webHidden/>
          </w:rPr>
          <w:tab/>
        </w:r>
        <w:r w:rsidR="00200C7E">
          <w:rPr>
            <w:webHidden/>
          </w:rPr>
          <w:fldChar w:fldCharType="begin"/>
        </w:r>
        <w:r w:rsidR="00200C7E">
          <w:rPr>
            <w:webHidden/>
          </w:rPr>
          <w:instrText xml:space="preserve"> PAGEREF _Toc128724778 \h </w:instrText>
        </w:r>
        <w:r w:rsidR="00200C7E">
          <w:rPr>
            <w:webHidden/>
          </w:rPr>
        </w:r>
        <w:r w:rsidR="00200C7E">
          <w:rPr>
            <w:webHidden/>
          </w:rPr>
          <w:fldChar w:fldCharType="separate"/>
        </w:r>
        <w:r w:rsidR="00200C7E">
          <w:rPr>
            <w:webHidden/>
          </w:rPr>
          <w:t>54</w:t>
        </w:r>
        <w:r w:rsidR="00200C7E">
          <w:rPr>
            <w:webHidden/>
          </w:rPr>
          <w:fldChar w:fldCharType="end"/>
        </w:r>
      </w:hyperlink>
    </w:p>
    <w:p w14:paraId="68E43768" w14:textId="5246FE36" w:rsidR="00200C7E" w:rsidRDefault="00000000">
      <w:pPr>
        <w:pStyle w:val="TOC2"/>
        <w:rPr>
          <w:rFonts w:asciiTheme="minorHAnsi" w:eastAsiaTheme="minorEastAsia" w:hAnsiTheme="minorHAnsi" w:cstheme="minorBidi"/>
          <w:sz w:val="22"/>
          <w:szCs w:val="22"/>
          <w:lang w:eastAsia="en-AU"/>
        </w:rPr>
      </w:pPr>
      <w:hyperlink w:anchor="_Toc128724779" w:history="1">
        <w:r w:rsidR="00200C7E" w:rsidRPr="00CB4339">
          <w:rPr>
            <w:rStyle w:val="Hyperlink"/>
          </w:rPr>
          <w:t>Resource 2: Make a number</w:t>
        </w:r>
        <w:r w:rsidR="00200C7E">
          <w:rPr>
            <w:webHidden/>
          </w:rPr>
          <w:tab/>
        </w:r>
        <w:r w:rsidR="00200C7E">
          <w:rPr>
            <w:webHidden/>
          </w:rPr>
          <w:fldChar w:fldCharType="begin"/>
        </w:r>
        <w:r w:rsidR="00200C7E">
          <w:rPr>
            <w:webHidden/>
          </w:rPr>
          <w:instrText xml:space="preserve"> PAGEREF _Toc128724779 \h </w:instrText>
        </w:r>
        <w:r w:rsidR="00200C7E">
          <w:rPr>
            <w:webHidden/>
          </w:rPr>
        </w:r>
        <w:r w:rsidR="00200C7E">
          <w:rPr>
            <w:webHidden/>
          </w:rPr>
          <w:fldChar w:fldCharType="separate"/>
        </w:r>
        <w:r w:rsidR="00200C7E">
          <w:rPr>
            <w:webHidden/>
          </w:rPr>
          <w:t>55</w:t>
        </w:r>
        <w:r w:rsidR="00200C7E">
          <w:rPr>
            <w:webHidden/>
          </w:rPr>
          <w:fldChar w:fldCharType="end"/>
        </w:r>
      </w:hyperlink>
    </w:p>
    <w:p w14:paraId="162E83B9" w14:textId="039F47C9" w:rsidR="00200C7E" w:rsidRDefault="00000000">
      <w:pPr>
        <w:pStyle w:val="TOC2"/>
        <w:rPr>
          <w:rFonts w:asciiTheme="minorHAnsi" w:eastAsiaTheme="minorEastAsia" w:hAnsiTheme="minorHAnsi" w:cstheme="minorBidi"/>
          <w:sz w:val="22"/>
          <w:szCs w:val="22"/>
          <w:lang w:eastAsia="en-AU"/>
        </w:rPr>
      </w:pPr>
      <w:hyperlink w:anchor="_Toc128724780" w:history="1">
        <w:r w:rsidR="00200C7E" w:rsidRPr="00CB4339">
          <w:rPr>
            <w:rStyle w:val="Hyperlink"/>
          </w:rPr>
          <w:t>Resource 3: Build a number</w:t>
        </w:r>
        <w:r w:rsidR="00200C7E">
          <w:rPr>
            <w:webHidden/>
          </w:rPr>
          <w:tab/>
        </w:r>
        <w:r w:rsidR="00200C7E">
          <w:rPr>
            <w:webHidden/>
          </w:rPr>
          <w:fldChar w:fldCharType="begin"/>
        </w:r>
        <w:r w:rsidR="00200C7E">
          <w:rPr>
            <w:webHidden/>
          </w:rPr>
          <w:instrText xml:space="preserve"> PAGEREF _Toc128724780 \h </w:instrText>
        </w:r>
        <w:r w:rsidR="00200C7E">
          <w:rPr>
            <w:webHidden/>
          </w:rPr>
        </w:r>
        <w:r w:rsidR="00200C7E">
          <w:rPr>
            <w:webHidden/>
          </w:rPr>
          <w:fldChar w:fldCharType="separate"/>
        </w:r>
        <w:r w:rsidR="00200C7E">
          <w:rPr>
            <w:webHidden/>
          </w:rPr>
          <w:t>56</w:t>
        </w:r>
        <w:r w:rsidR="00200C7E">
          <w:rPr>
            <w:webHidden/>
          </w:rPr>
          <w:fldChar w:fldCharType="end"/>
        </w:r>
      </w:hyperlink>
    </w:p>
    <w:p w14:paraId="11801C1D" w14:textId="67EA8EB2" w:rsidR="00200C7E" w:rsidRDefault="00000000">
      <w:pPr>
        <w:pStyle w:val="TOC2"/>
        <w:rPr>
          <w:rFonts w:asciiTheme="minorHAnsi" w:eastAsiaTheme="minorEastAsia" w:hAnsiTheme="minorHAnsi" w:cstheme="minorBidi"/>
          <w:sz w:val="22"/>
          <w:szCs w:val="22"/>
          <w:lang w:eastAsia="en-AU"/>
        </w:rPr>
      </w:pPr>
      <w:hyperlink w:anchor="_Toc128724781" w:history="1">
        <w:r w:rsidR="00200C7E" w:rsidRPr="00CB4339">
          <w:rPr>
            <w:rStyle w:val="Hyperlink"/>
          </w:rPr>
          <w:t>Resource 4: Build a two-digit number</w:t>
        </w:r>
        <w:r w:rsidR="00200C7E">
          <w:rPr>
            <w:webHidden/>
          </w:rPr>
          <w:tab/>
        </w:r>
        <w:r w:rsidR="00200C7E">
          <w:rPr>
            <w:webHidden/>
          </w:rPr>
          <w:fldChar w:fldCharType="begin"/>
        </w:r>
        <w:r w:rsidR="00200C7E">
          <w:rPr>
            <w:webHidden/>
          </w:rPr>
          <w:instrText xml:space="preserve"> PAGEREF _Toc128724781 \h </w:instrText>
        </w:r>
        <w:r w:rsidR="00200C7E">
          <w:rPr>
            <w:webHidden/>
          </w:rPr>
        </w:r>
        <w:r w:rsidR="00200C7E">
          <w:rPr>
            <w:webHidden/>
          </w:rPr>
          <w:fldChar w:fldCharType="separate"/>
        </w:r>
        <w:r w:rsidR="00200C7E">
          <w:rPr>
            <w:webHidden/>
          </w:rPr>
          <w:t>57</w:t>
        </w:r>
        <w:r w:rsidR="00200C7E">
          <w:rPr>
            <w:webHidden/>
          </w:rPr>
          <w:fldChar w:fldCharType="end"/>
        </w:r>
      </w:hyperlink>
    </w:p>
    <w:p w14:paraId="7AC33815" w14:textId="26BFC4AD" w:rsidR="00200C7E" w:rsidRDefault="00000000">
      <w:pPr>
        <w:pStyle w:val="TOC2"/>
        <w:rPr>
          <w:rFonts w:asciiTheme="minorHAnsi" w:eastAsiaTheme="minorEastAsia" w:hAnsiTheme="minorHAnsi" w:cstheme="minorBidi"/>
          <w:sz w:val="22"/>
          <w:szCs w:val="22"/>
          <w:lang w:eastAsia="en-AU"/>
        </w:rPr>
      </w:pPr>
      <w:hyperlink w:anchor="_Toc128724782" w:history="1">
        <w:r w:rsidR="00200C7E" w:rsidRPr="00CB4339">
          <w:rPr>
            <w:rStyle w:val="Hyperlink"/>
          </w:rPr>
          <w:t>Resource 5: Build a number assessing game play</w:t>
        </w:r>
        <w:r w:rsidR="00200C7E">
          <w:rPr>
            <w:webHidden/>
          </w:rPr>
          <w:tab/>
        </w:r>
        <w:r w:rsidR="00200C7E">
          <w:rPr>
            <w:webHidden/>
          </w:rPr>
          <w:fldChar w:fldCharType="begin"/>
        </w:r>
        <w:r w:rsidR="00200C7E">
          <w:rPr>
            <w:webHidden/>
          </w:rPr>
          <w:instrText xml:space="preserve"> PAGEREF _Toc128724782 \h </w:instrText>
        </w:r>
        <w:r w:rsidR="00200C7E">
          <w:rPr>
            <w:webHidden/>
          </w:rPr>
        </w:r>
        <w:r w:rsidR="00200C7E">
          <w:rPr>
            <w:webHidden/>
          </w:rPr>
          <w:fldChar w:fldCharType="separate"/>
        </w:r>
        <w:r w:rsidR="00200C7E">
          <w:rPr>
            <w:webHidden/>
          </w:rPr>
          <w:t>58</w:t>
        </w:r>
        <w:r w:rsidR="00200C7E">
          <w:rPr>
            <w:webHidden/>
          </w:rPr>
          <w:fldChar w:fldCharType="end"/>
        </w:r>
      </w:hyperlink>
    </w:p>
    <w:p w14:paraId="2E4B7CA2" w14:textId="404C137F" w:rsidR="00200C7E" w:rsidRDefault="00000000">
      <w:pPr>
        <w:pStyle w:val="TOC2"/>
        <w:rPr>
          <w:rFonts w:asciiTheme="minorHAnsi" w:eastAsiaTheme="minorEastAsia" w:hAnsiTheme="minorHAnsi" w:cstheme="minorBidi"/>
          <w:sz w:val="22"/>
          <w:szCs w:val="22"/>
          <w:lang w:eastAsia="en-AU"/>
        </w:rPr>
      </w:pPr>
      <w:hyperlink w:anchor="_Toc128724783" w:history="1">
        <w:r w:rsidR="00200C7E" w:rsidRPr="00CB4339">
          <w:rPr>
            <w:rStyle w:val="Hyperlink"/>
          </w:rPr>
          <w:t>Resource 6: Hour and minute numbers</w:t>
        </w:r>
        <w:r w:rsidR="00200C7E">
          <w:rPr>
            <w:webHidden/>
          </w:rPr>
          <w:tab/>
        </w:r>
        <w:r w:rsidR="00200C7E">
          <w:rPr>
            <w:webHidden/>
          </w:rPr>
          <w:fldChar w:fldCharType="begin"/>
        </w:r>
        <w:r w:rsidR="00200C7E">
          <w:rPr>
            <w:webHidden/>
          </w:rPr>
          <w:instrText xml:space="preserve"> PAGEREF _Toc128724783 \h </w:instrText>
        </w:r>
        <w:r w:rsidR="00200C7E">
          <w:rPr>
            <w:webHidden/>
          </w:rPr>
        </w:r>
        <w:r w:rsidR="00200C7E">
          <w:rPr>
            <w:webHidden/>
          </w:rPr>
          <w:fldChar w:fldCharType="separate"/>
        </w:r>
        <w:r w:rsidR="00200C7E">
          <w:rPr>
            <w:webHidden/>
          </w:rPr>
          <w:t>59</w:t>
        </w:r>
        <w:r w:rsidR="00200C7E">
          <w:rPr>
            <w:webHidden/>
          </w:rPr>
          <w:fldChar w:fldCharType="end"/>
        </w:r>
      </w:hyperlink>
    </w:p>
    <w:p w14:paraId="20F92832" w14:textId="355C562C" w:rsidR="00200C7E" w:rsidRDefault="00000000">
      <w:pPr>
        <w:pStyle w:val="TOC2"/>
        <w:rPr>
          <w:rFonts w:asciiTheme="minorHAnsi" w:eastAsiaTheme="minorEastAsia" w:hAnsiTheme="minorHAnsi" w:cstheme="minorBidi"/>
          <w:sz w:val="22"/>
          <w:szCs w:val="22"/>
          <w:lang w:eastAsia="en-AU"/>
        </w:rPr>
      </w:pPr>
      <w:hyperlink w:anchor="_Toc128724784" w:history="1">
        <w:r w:rsidR="00200C7E" w:rsidRPr="00CB4339">
          <w:rPr>
            <w:rStyle w:val="Hyperlink"/>
          </w:rPr>
          <w:t>Resource 7: How many seeds?</w:t>
        </w:r>
        <w:r w:rsidR="00200C7E">
          <w:rPr>
            <w:webHidden/>
          </w:rPr>
          <w:tab/>
        </w:r>
        <w:r w:rsidR="00200C7E">
          <w:rPr>
            <w:webHidden/>
          </w:rPr>
          <w:fldChar w:fldCharType="begin"/>
        </w:r>
        <w:r w:rsidR="00200C7E">
          <w:rPr>
            <w:webHidden/>
          </w:rPr>
          <w:instrText xml:space="preserve"> PAGEREF _Toc128724784 \h </w:instrText>
        </w:r>
        <w:r w:rsidR="00200C7E">
          <w:rPr>
            <w:webHidden/>
          </w:rPr>
        </w:r>
        <w:r w:rsidR="00200C7E">
          <w:rPr>
            <w:webHidden/>
          </w:rPr>
          <w:fldChar w:fldCharType="separate"/>
        </w:r>
        <w:r w:rsidR="00200C7E">
          <w:rPr>
            <w:webHidden/>
          </w:rPr>
          <w:t>60</w:t>
        </w:r>
        <w:r w:rsidR="00200C7E">
          <w:rPr>
            <w:webHidden/>
          </w:rPr>
          <w:fldChar w:fldCharType="end"/>
        </w:r>
      </w:hyperlink>
    </w:p>
    <w:p w14:paraId="1187DBBC" w14:textId="384FCA7D" w:rsidR="00200C7E" w:rsidRDefault="00000000">
      <w:pPr>
        <w:pStyle w:val="TOC2"/>
        <w:rPr>
          <w:rFonts w:asciiTheme="minorHAnsi" w:eastAsiaTheme="minorEastAsia" w:hAnsiTheme="minorHAnsi" w:cstheme="minorBidi"/>
          <w:sz w:val="22"/>
          <w:szCs w:val="22"/>
          <w:lang w:eastAsia="en-AU"/>
        </w:rPr>
      </w:pPr>
      <w:hyperlink w:anchor="_Toc128724785" w:history="1">
        <w:r w:rsidR="00200C7E" w:rsidRPr="00CB4339">
          <w:rPr>
            <w:rStyle w:val="Hyperlink"/>
          </w:rPr>
          <w:t>Resource 8: Pumpkin patch problem</w:t>
        </w:r>
        <w:r w:rsidR="00200C7E">
          <w:rPr>
            <w:webHidden/>
          </w:rPr>
          <w:tab/>
        </w:r>
        <w:r w:rsidR="00200C7E">
          <w:rPr>
            <w:webHidden/>
          </w:rPr>
          <w:fldChar w:fldCharType="begin"/>
        </w:r>
        <w:r w:rsidR="00200C7E">
          <w:rPr>
            <w:webHidden/>
          </w:rPr>
          <w:instrText xml:space="preserve"> PAGEREF _Toc128724785 \h </w:instrText>
        </w:r>
        <w:r w:rsidR="00200C7E">
          <w:rPr>
            <w:webHidden/>
          </w:rPr>
        </w:r>
        <w:r w:rsidR="00200C7E">
          <w:rPr>
            <w:webHidden/>
          </w:rPr>
          <w:fldChar w:fldCharType="separate"/>
        </w:r>
        <w:r w:rsidR="00200C7E">
          <w:rPr>
            <w:webHidden/>
          </w:rPr>
          <w:t>61</w:t>
        </w:r>
        <w:r w:rsidR="00200C7E">
          <w:rPr>
            <w:webHidden/>
          </w:rPr>
          <w:fldChar w:fldCharType="end"/>
        </w:r>
      </w:hyperlink>
    </w:p>
    <w:p w14:paraId="24057F69" w14:textId="20C672D6" w:rsidR="00200C7E" w:rsidRDefault="00000000">
      <w:pPr>
        <w:pStyle w:val="TOC2"/>
        <w:rPr>
          <w:rFonts w:asciiTheme="minorHAnsi" w:eastAsiaTheme="minorEastAsia" w:hAnsiTheme="minorHAnsi" w:cstheme="minorBidi"/>
          <w:sz w:val="22"/>
          <w:szCs w:val="22"/>
          <w:lang w:eastAsia="en-AU"/>
        </w:rPr>
      </w:pPr>
      <w:hyperlink w:anchor="_Toc128724786" w:history="1">
        <w:r w:rsidR="00200C7E" w:rsidRPr="00CB4339">
          <w:rPr>
            <w:rStyle w:val="Hyperlink"/>
          </w:rPr>
          <w:t>Resource 9: Packets of seeds</w:t>
        </w:r>
        <w:r w:rsidR="00200C7E">
          <w:rPr>
            <w:webHidden/>
          </w:rPr>
          <w:tab/>
        </w:r>
        <w:r w:rsidR="00200C7E">
          <w:rPr>
            <w:webHidden/>
          </w:rPr>
          <w:fldChar w:fldCharType="begin"/>
        </w:r>
        <w:r w:rsidR="00200C7E">
          <w:rPr>
            <w:webHidden/>
          </w:rPr>
          <w:instrText xml:space="preserve"> PAGEREF _Toc128724786 \h </w:instrText>
        </w:r>
        <w:r w:rsidR="00200C7E">
          <w:rPr>
            <w:webHidden/>
          </w:rPr>
        </w:r>
        <w:r w:rsidR="00200C7E">
          <w:rPr>
            <w:webHidden/>
          </w:rPr>
          <w:fldChar w:fldCharType="separate"/>
        </w:r>
        <w:r w:rsidR="00200C7E">
          <w:rPr>
            <w:webHidden/>
          </w:rPr>
          <w:t>62</w:t>
        </w:r>
        <w:r w:rsidR="00200C7E">
          <w:rPr>
            <w:webHidden/>
          </w:rPr>
          <w:fldChar w:fldCharType="end"/>
        </w:r>
      </w:hyperlink>
    </w:p>
    <w:p w14:paraId="01F596E5" w14:textId="269E3471" w:rsidR="00200C7E" w:rsidRDefault="00000000">
      <w:pPr>
        <w:pStyle w:val="TOC2"/>
        <w:rPr>
          <w:rFonts w:asciiTheme="minorHAnsi" w:eastAsiaTheme="minorEastAsia" w:hAnsiTheme="minorHAnsi" w:cstheme="minorBidi"/>
          <w:sz w:val="22"/>
          <w:szCs w:val="22"/>
          <w:lang w:eastAsia="en-AU"/>
        </w:rPr>
      </w:pPr>
      <w:hyperlink w:anchor="_Toc128724787" w:history="1">
        <w:r w:rsidR="00200C7E" w:rsidRPr="00CB4339">
          <w:rPr>
            <w:rStyle w:val="Hyperlink"/>
          </w:rPr>
          <w:t>Resource 10: Need for seeds</w:t>
        </w:r>
        <w:r w:rsidR="00200C7E">
          <w:rPr>
            <w:webHidden/>
          </w:rPr>
          <w:tab/>
        </w:r>
        <w:r w:rsidR="00200C7E">
          <w:rPr>
            <w:webHidden/>
          </w:rPr>
          <w:fldChar w:fldCharType="begin"/>
        </w:r>
        <w:r w:rsidR="00200C7E">
          <w:rPr>
            <w:webHidden/>
          </w:rPr>
          <w:instrText xml:space="preserve"> PAGEREF _Toc128724787 \h </w:instrText>
        </w:r>
        <w:r w:rsidR="00200C7E">
          <w:rPr>
            <w:webHidden/>
          </w:rPr>
        </w:r>
        <w:r w:rsidR="00200C7E">
          <w:rPr>
            <w:webHidden/>
          </w:rPr>
          <w:fldChar w:fldCharType="separate"/>
        </w:r>
        <w:r w:rsidR="00200C7E">
          <w:rPr>
            <w:webHidden/>
          </w:rPr>
          <w:t>63</w:t>
        </w:r>
        <w:r w:rsidR="00200C7E">
          <w:rPr>
            <w:webHidden/>
          </w:rPr>
          <w:fldChar w:fldCharType="end"/>
        </w:r>
      </w:hyperlink>
    </w:p>
    <w:p w14:paraId="45AA8810" w14:textId="0E3DB292" w:rsidR="00200C7E" w:rsidRDefault="00000000">
      <w:pPr>
        <w:pStyle w:val="TOC2"/>
        <w:rPr>
          <w:rFonts w:asciiTheme="minorHAnsi" w:eastAsiaTheme="minorEastAsia" w:hAnsiTheme="minorHAnsi" w:cstheme="minorBidi"/>
          <w:sz w:val="22"/>
          <w:szCs w:val="22"/>
          <w:lang w:eastAsia="en-AU"/>
        </w:rPr>
      </w:pPr>
      <w:hyperlink w:anchor="_Toc128724788" w:history="1">
        <w:r w:rsidR="00200C7E" w:rsidRPr="00CB4339">
          <w:rPr>
            <w:rStyle w:val="Hyperlink"/>
          </w:rPr>
          <w:t>Resource 11: Number chart</w:t>
        </w:r>
        <w:r w:rsidR="00200C7E">
          <w:rPr>
            <w:webHidden/>
          </w:rPr>
          <w:tab/>
        </w:r>
        <w:r w:rsidR="00200C7E">
          <w:rPr>
            <w:webHidden/>
          </w:rPr>
          <w:fldChar w:fldCharType="begin"/>
        </w:r>
        <w:r w:rsidR="00200C7E">
          <w:rPr>
            <w:webHidden/>
          </w:rPr>
          <w:instrText xml:space="preserve"> PAGEREF _Toc128724788 \h </w:instrText>
        </w:r>
        <w:r w:rsidR="00200C7E">
          <w:rPr>
            <w:webHidden/>
          </w:rPr>
        </w:r>
        <w:r w:rsidR="00200C7E">
          <w:rPr>
            <w:webHidden/>
          </w:rPr>
          <w:fldChar w:fldCharType="separate"/>
        </w:r>
        <w:r w:rsidR="00200C7E">
          <w:rPr>
            <w:webHidden/>
          </w:rPr>
          <w:t>64</w:t>
        </w:r>
        <w:r w:rsidR="00200C7E">
          <w:rPr>
            <w:webHidden/>
          </w:rPr>
          <w:fldChar w:fldCharType="end"/>
        </w:r>
      </w:hyperlink>
    </w:p>
    <w:p w14:paraId="3A32A27C" w14:textId="18A9AEFD" w:rsidR="00200C7E" w:rsidRDefault="00000000">
      <w:pPr>
        <w:pStyle w:val="TOC2"/>
        <w:rPr>
          <w:rFonts w:asciiTheme="minorHAnsi" w:eastAsiaTheme="minorEastAsia" w:hAnsiTheme="minorHAnsi" w:cstheme="minorBidi"/>
          <w:sz w:val="22"/>
          <w:szCs w:val="22"/>
          <w:lang w:eastAsia="en-AU"/>
        </w:rPr>
      </w:pPr>
      <w:hyperlink w:anchor="_Toc128724789" w:history="1">
        <w:r w:rsidR="00200C7E" w:rsidRPr="00CB4339">
          <w:rPr>
            <w:rStyle w:val="Hyperlink"/>
          </w:rPr>
          <w:t>Resource 12: Stage 1 snakes and ladders</w:t>
        </w:r>
        <w:r w:rsidR="00200C7E">
          <w:rPr>
            <w:webHidden/>
          </w:rPr>
          <w:tab/>
        </w:r>
        <w:r w:rsidR="00200C7E">
          <w:rPr>
            <w:webHidden/>
          </w:rPr>
          <w:fldChar w:fldCharType="begin"/>
        </w:r>
        <w:r w:rsidR="00200C7E">
          <w:rPr>
            <w:webHidden/>
          </w:rPr>
          <w:instrText xml:space="preserve"> PAGEREF _Toc128724789 \h </w:instrText>
        </w:r>
        <w:r w:rsidR="00200C7E">
          <w:rPr>
            <w:webHidden/>
          </w:rPr>
        </w:r>
        <w:r w:rsidR="00200C7E">
          <w:rPr>
            <w:webHidden/>
          </w:rPr>
          <w:fldChar w:fldCharType="separate"/>
        </w:r>
        <w:r w:rsidR="00200C7E">
          <w:rPr>
            <w:webHidden/>
          </w:rPr>
          <w:t>65</w:t>
        </w:r>
        <w:r w:rsidR="00200C7E">
          <w:rPr>
            <w:webHidden/>
          </w:rPr>
          <w:fldChar w:fldCharType="end"/>
        </w:r>
      </w:hyperlink>
    </w:p>
    <w:p w14:paraId="43904344" w14:textId="616B2959" w:rsidR="00200C7E" w:rsidRDefault="00000000">
      <w:pPr>
        <w:pStyle w:val="TOC2"/>
        <w:rPr>
          <w:rFonts w:asciiTheme="minorHAnsi" w:eastAsiaTheme="minorEastAsia" w:hAnsiTheme="minorHAnsi" w:cstheme="minorBidi"/>
          <w:sz w:val="22"/>
          <w:szCs w:val="22"/>
          <w:lang w:eastAsia="en-AU"/>
        </w:rPr>
      </w:pPr>
      <w:hyperlink w:anchor="_Toc128724790" w:history="1">
        <w:r w:rsidR="00200C7E" w:rsidRPr="00CB4339">
          <w:rPr>
            <w:rStyle w:val="Hyperlink"/>
          </w:rPr>
          <w:t>Resource 13: 0–30 snakes and ladders</w:t>
        </w:r>
        <w:r w:rsidR="00200C7E">
          <w:rPr>
            <w:webHidden/>
          </w:rPr>
          <w:tab/>
        </w:r>
        <w:r w:rsidR="00200C7E">
          <w:rPr>
            <w:webHidden/>
          </w:rPr>
          <w:fldChar w:fldCharType="begin"/>
        </w:r>
        <w:r w:rsidR="00200C7E">
          <w:rPr>
            <w:webHidden/>
          </w:rPr>
          <w:instrText xml:space="preserve"> PAGEREF _Toc128724790 \h </w:instrText>
        </w:r>
        <w:r w:rsidR="00200C7E">
          <w:rPr>
            <w:webHidden/>
          </w:rPr>
        </w:r>
        <w:r w:rsidR="00200C7E">
          <w:rPr>
            <w:webHidden/>
          </w:rPr>
          <w:fldChar w:fldCharType="separate"/>
        </w:r>
        <w:r w:rsidR="00200C7E">
          <w:rPr>
            <w:webHidden/>
          </w:rPr>
          <w:t>66</w:t>
        </w:r>
        <w:r w:rsidR="00200C7E">
          <w:rPr>
            <w:webHidden/>
          </w:rPr>
          <w:fldChar w:fldCharType="end"/>
        </w:r>
      </w:hyperlink>
    </w:p>
    <w:p w14:paraId="107167D7" w14:textId="534EBB0B" w:rsidR="00200C7E" w:rsidRDefault="00000000">
      <w:pPr>
        <w:pStyle w:val="TOC2"/>
        <w:rPr>
          <w:rFonts w:asciiTheme="minorHAnsi" w:eastAsiaTheme="minorEastAsia" w:hAnsiTheme="minorHAnsi" w:cstheme="minorBidi"/>
          <w:sz w:val="22"/>
          <w:szCs w:val="22"/>
          <w:lang w:eastAsia="en-AU"/>
        </w:rPr>
      </w:pPr>
      <w:hyperlink w:anchor="_Toc128724791" w:history="1">
        <w:r w:rsidR="00200C7E" w:rsidRPr="00CB4339">
          <w:rPr>
            <w:rStyle w:val="Hyperlink"/>
          </w:rPr>
          <w:t>Syllabus outcomes and content</w:t>
        </w:r>
        <w:r w:rsidR="00200C7E">
          <w:rPr>
            <w:webHidden/>
          </w:rPr>
          <w:tab/>
        </w:r>
        <w:r w:rsidR="00200C7E">
          <w:rPr>
            <w:webHidden/>
          </w:rPr>
          <w:fldChar w:fldCharType="begin"/>
        </w:r>
        <w:r w:rsidR="00200C7E">
          <w:rPr>
            <w:webHidden/>
          </w:rPr>
          <w:instrText xml:space="preserve"> PAGEREF _Toc128724791 \h </w:instrText>
        </w:r>
        <w:r w:rsidR="00200C7E">
          <w:rPr>
            <w:webHidden/>
          </w:rPr>
        </w:r>
        <w:r w:rsidR="00200C7E">
          <w:rPr>
            <w:webHidden/>
          </w:rPr>
          <w:fldChar w:fldCharType="separate"/>
        </w:r>
        <w:r w:rsidR="00200C7E">
          <w:rPr>
            <w:webHidden/>
          </w:rPr>
          <w:t>67</w:t>
        </w:r>
        <w:r w:rsidR="00200C7E">
          <w:rPr>
            <w:webHidden/>
          </w:rPr>
          <w:fldChar w:fldCharType="end"/>
        </w:r>
      </w:hyperlink>
    </w:p>
    <w:p w14:paraId="69A9584D" w14:textId="321398FC" w:rsidR="00200C7E" w:rsidRDefault="00000000">
      <w:pPr>
        <w:pStyle w:val="TOC2"/>
        <w:rPr>
          <w:rFonts w:asciiTheme="minorHAnsi" w:eastAsiaTheme="minorEastAsia" w:hAnsiTheme="minorHAnsi" w:cstheme="minorBidi"/>
          <w:sz w:val="22"/>
          <w:szCs w:val="22"/>
          <w:lang w:eastAsia="en-AU"/>
        </w:rPr>
      </w:pPr>
      <w:hyperlink w:anchor="_Toc128724792" w:history="1">
        <w:r w:rsidR="00200C7E" w:rsidRPr="00CB4339">
          <w:rPr>
            <w:rStyle w:val="Hyperlink"/>
          </w:rPr>
          <w:t>References</w:t>
        </w:r>
        <w:r w:rsidR="00200C7E">
          <w:rPr>
            <w:webHidden/>
          </w:rPr>
          <w:tab/>
        </w:r>
        <w:r w:rsidR="00200C7E">
          <w:rPr>
            <w:webHidden/>
          </w:rPr>
          <w:fldChar w:fldCharType="begin"/>
        </w:r>
        <w:r w:rsidR="00200C7E">
          <w:rPr>
            <w:webHidden/>
          </w:rPr>
          <w:instrText xml:space="preserve"> PAGEREF _Toc128724792 \h </w:instrText>
        </w:r>
        <w:r w:rsidR="00200C7E">
          <w:rPr>
            <w:webHidden/>
          </w:rPr>
        </w:r>
        <w:r w:rsidR="00200C7E">
          <w:rPr>
            <w:webHidden/>
          </w:rPr>
          <w:fldChar w:fldCharType="separate"/>
        </w:r>
        <w:r w:rsidR="00200C7E">
          <w:rPr>
            <w:webHidden/>
          </w:rPr>
          <w:t>71</w:t>
        </w:r>
        <w:r w:rsidR="00200C7E">
          <w:rPr>
            <w:webHidden/>
          </w:rPr>
          <w:fldChar w:fldCharType="end"/>
        </w:r>
      </w:hyperlink>
    </w:p>
    <w:p w14:paraId="20AD80D4" w14:textId="1169A9F4" w:rsidR="00200C7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24793" w:history="1">
        <w:r w:rsidR="00200C7E" w:rsidRPr="00CB4339">
          <w:rPr>
            <w:rStyle w:val="Hyperlink"/>
            <w:noProof/>
          </w:rPr>
          <w:t>Further reading</w:t>
        </w:r>
        <w:r w:rsidR="00200C7E">
          <w:rPr>
            <w:noProof/>
            <w:webHidden/>
          </w:rPr>
          <w:tab/>
        </w:r>
        <w:r w:rsidR="00200C7E">
          <w:rPr>
            <w:noProof/>
            <w:webHidden/>
          </w:rPr>
          <w:fldChar w:fldCharType="begin"/>
        </w:r>
        <w:r w:rsidR="00200C7E">
          <w:rPr>
            <w:noProof/>
            <w:webHidden/>
          </w:rPr>
          <w:instrText xml:space="preserve"> PAGEREF _Toc128724793 \h </w:instrText>
        </w:r>
        <w:r w:rsidR="00200C7E">
          <w:rPr>
            <w:noProof/>
            <w:webHidden/>
          </w:rPr>
        </w:r>
        <w:r w:rsidR="00200C7E">
          <w:rPr>
            <w:noProof/>
            <w:webHidden/>
          </w:rPr>
          <w:fldChar w:fldCharType="separate"/>
        </w:r>
        <w:r w:rsidR="00200C7E">
          <w:rPr>
            <w:noProof/>
            <w:webHidden/>
          </w:rPr>
          <w:t>73</w:t>
        </w:r>
        <w:r w:rsidR="00200C7E">
          <w:rPr>
            <w:noProof/>
            <w:webHidden/>
          </w:rPr>
          <w:fldChar w:fldCharType="end"/>
        </w:r>
      </w:hyperlink>
    </w:p>
    <w:p w14:paraId="6C602F56" w14:textId="3B340C59" w:rsidR="00E604B6" w:rsidRDefault="006771D9" w:rsidP="00E51733">
      <w:r>
        <w:rPr>
          <w:noProof/>
        </w:rPr>
        <w:fldChar w:fldCharType="end"/>
      </w:r>
      <w:r w:rsidR="00E604B6">
        <w:br w:type="page"/>
      </w:r>
    </w:p>
    <w:p w14:paraId="0435E360" w14:textId="65FA4CC6" w:rsidR="008A1596" w:rsidRPr="0048642E" w:rsidRDefault="008A1596" w:rsidP="0018326F">
      <w:pPr>
        <w:pStyle w:val="Heading2"/>
      </w:pPr>
      <w:bookmarkStart w:id="0" w:name="_Support_for_unit"/>
      <w:bookmarkStart w:id="1" w:name="_Lesson_1:_Let’s"/>
      <w:bookmarkStart w:id="2" w:name="_Toc124930124"/>
      <w:bookmarkStart w:id="3" w:name="_Toc128724737"/>
      <w:bookmarkEnd w:id="0"/>
      <w:bookmarkEnd w:id="1"/>
      <w:r w:rsidRPr="0048642E">
        <w:lastRenderedPageBreak/>
        <w:t>Unit description and duration</w:t>
      </w:r>
      <w:bookmarkEnd w:id="2"/>
      <w:bookmarkEnd w:id="3"/>
    </w:p>
    <w:p w14:paraId="22609B5D" w14:textId="12B545EB" w:rsidR="008A1596" w:rsidRPr="007A1756" w:rsidRDefault="008A1596" w:rsidP="008A1596">
      <w:r>
        <w:t>This two-week unit further develops students' knowledge, understanding and skills of place value and number representation. Students are provided opportunities to:</w:t>
      </w:r>
    </w:p>
    <w:p w14:paraId="6F350F2E" w14:textId="77777777" w:rsidR="008A1596" w:rsidRDefault="008A1596" w:rsidP="008A1596">
      <w:pPr>
        <w:pStyle w:val="ListBullet"/>
      </w:pPr>
      <w:r>
        <w:t>use representations of groups of 10</w:t>
      </w:r>
    </w:p>
    <w:p w14:paraId="61945417" w14:textId="77777777" w:rsidR="008A1596" w:rsidRDefault="008A1596" w:rsidP="008A1596">
      <w:pPr>
        <w:pStyle w:val="ListBullet"/>
      </w:pPr>
      <w:r>
        <w:t xml:space="preserve">quantify, organise and represent large </w:t>
      </w:r>
      <w:proofErr w:type="gramStart"/>
      <w:r>
        <w:t>collections</w:t>
      </w:r>
      <w:proofErr w:type="gramEnd"/>
    </w:p>
    <w:p w14:paraId="126AE447" w14:textId="77777777" w:rsidR="008A1596" w:rsidRDefault="008A1596" w:rsidP="008A1596">
      <w:pPr>
        <w:pStyle w:val="ListBullet"/>
      </w:pPr>
      <w:r>
        <w:t xml:space="preserve">explore place value through </w:t>
      </w:r>
      <w:proofErr w:type="gramStart"/>
      <w:r>
        <w:t>partitioning</w:t>
      </w:r>
      <w:proofErr w:type="gramEnd"/>
    </w:p>
    <w:p w14:paraId="29C43D2E" w14:textId="77777777" w:rsidR="008A1596" w:rsidRDefault="008A1596" w:rsidP="008A1596">
      <w:pPr>
        <w:pStyle w:val="ListBullet"/>
      </w:pPr>
      <w:r>
        <w:t xml:space="preserve">demonstrate </w:t>
      </w:r>
      <w:proofErr w:type="gramStart"/>
      <w:r>
        <w:t>equivalence</w:t>
      </w:r>
      <w:proofErr w:type="gramEnd"/>
    </w:p>
    <w:p w14:paraId="686BC8D4" w14:textId="77777777" w:rsidR="008A1596" w:rsidRDefault="008A1596" w:rsidP="008A1596">
      <w:pPr>
        <w:pStyle w:val="ListBullet"/>
      </w:pPr>
      <w:r>
        <w:t xml:space="preserve">compare numbers through different </w:t>
      </w:r>
      <w:proofErr w:type="gramStart"/>
      <w:r>
        <w:t>representations</w:t>
      </w:r>
      <w:proofErr w:type="gramEnd"/>
    </w:p>
    <w:p w14:paraId="0A0452EC" w14:textId="77777777" w:rsidR="008A1596" w:rsidRDefault="008A1596" w:rsidP="008A1596">
      <w:pPr>
        <w:pStyle w:val="ListBullet"/>
      </w:pPr>
      <w:r>
        <w:t xml:space="preserve">find patterns when representing large </w:t>
      </w:r>
      <w:proofErr w:type="gramStart"/>
      <w:r>
        <w:t>numbers</w:t>
      </w:r>
      <w:proofErr w:type="gramEnd"/>
    </w:p>
    <w:p w14:paraId="62EDDC68" w14:textId="77777777" w:rsidR="008A1596" w:rsidRDefault="008A1596" w:rsidP="008A1596">
      <w:pPr>
        <w:pStyle w:val="ListBullet"/>
      </w:pPr>
      <w:r>
        <w:t xml:space="preserve">see and explore that an analog clock is made by curving a number </w:t>
      </w:r>
      <w:proofErr w:type="gramStart"/>
      <w:r>
        <w:t>line</w:t>
      </w:r>
      <w:proofErr w:type="gramEnd"/>
    </w:p>
    <w:p w14:paraId="5A2D7638" w14:textId="77777777" w:rsidR="008A1596" w:rsidRPr="000E387B" w:rsidRDefault="008A1596" w:rsidP="008A1596">
      <w:pPr>
        <w:pStyle w:val="ListBullet"/>
      </w:pPr>
      <w:r>
        <w:t>use a grid structure to describe the paths between numbers.</w:t>
      </w:r>
    </w:p>
    <w:p w14:paraId="1D1D2686" w14:textId="59FD340B" w:rsidR="008A1596" w:rsidRDefault="00000000" w:rsidP="008A1596">
      <w:pPr>
        <w:pStyle w:val="FeatureBox"/>
      </w:pPr>
      <w:hyperlink r:id="rId8" w:history="1">
        <w:r w:rsidR="008A1596" w:rsidRPr="0048642E">
          <w:rPr>
            <w:rStyle w:val="Hyperlink"/>
          </w:rPr>
          <w:t>Mathematics K</w:t>
        </w:r>
        <w:r w:rsidR="007C5541">
          <w:rPr>
            <w:rStyle w:val="Hyperlink"/>
          </w:rPr>
          <w:t>–10</w:t>
        </w:r>
        <w:r w:rsidR="008A1596" w:rsidRPr="0048642E">
          <w:rPr>
            <w:rStyle w:val="Hyperlink"/>
          </w:rPr>
          <w:t xml:space="preserve"> Syllabus</w:t>
        </w:r>
      </w:hyperlink>
      <w:r w:rsidR="008A1596">
        <w:t xml:space="preserve"> © 202</w:t>
      </w:r>
      <w:r w:rsidR="00E930E4">
        <w:t>2</w:t>
      </w:r>
      <w:r w:rsidR="008A1596">
        <w:t xml:space="preserve"> NSW Education Standards Authority (NESA) for and on behalf of the Crown in right of the State of New South Wales.</w:t>
      </w:r>
    </w:p>
    <w:p w14:paraId="025BB6E7" w14:textId="77777777" w:rsidR="008A1596" w:rsidRDefault="008A1596" w:rsidP="0018326F">
      <w:pPr>
        <w:pStyle w:val="Heading3"/>
      </w:pPr>
      <w:bookmarkStart w:id="4" w:name="_Toc124930125"/>
      <w:bookmarkStart w:id="5" w:name="_Toc128724738"/>
      <w:r>
        <w:t>Student prior learning</w:t>
      </w:r>
      <w:bookmarkEnd w:id="4"/>
      <w:bookmarkEnd w:id="5"/>
    </w:p>
    <w:p w14:paraId="138475B1" w14:textId="77777777" w:rsidR="008A1596" w:rsidRDefault="008A1596" w:rsidP="008A1596">
      <w:r>
        <w:t>Before participating in these teaching and learning activities, students would benefit from prior experience with:</w:t>
      </w:r>
    </w:p>
    <w:p w14:paraId="5BA3BC80" w14:textId="6982995A" w:rsidR="008A1596" w:rsidRDefault="008A1596" w:rsidP="008A1596">
      <w:pPr>
        <w:pStyle w:val="ListBullet"/>
      </w:pPr>
      <w:r>
        <w:t>making the connection between a curved number line and an analog clock</w:t>
      </w:r>
    </w:p>
    <w:p w14:paraId="338369FF" w14:textId="77777777" w:rsidR="008A1596" w:rsidRDefault="008A1596" w:rsidP="008A1596">
      <w:pPr>
        <w:pStyle w:val="ListBullet"/>
      </w:pPr>
      <w:r>
        <w:lastRenderedPageBreak/>
        <w:t xml:space="preserve">modelling, reading and writing combinations of numbers to 10 using materials, representations, words and </w:t>
      </w:r>
      <w:proofErr w:type="gramStart"/>
      <w:r>
        <w:t>symbols</w:t>
      </w:r>
      <w:proofErr w:type="gramEnd"/>
    </w:p>
    <w:p w14:paraId="538619E7" w14:textId="77777777" w:rsidR="008A1596" w:rsidRDefault="008A1596" w:rsidP="008A1596">
      <w:pPr>
        <w:pStyle w:val="ListBullet"/>
      </w:pPr>
      <w:r>
        <w:t>subitising small collections</w:t>
      </w:r>
    </w:p>
    <w:p w14:paraId="5A9C8A95" w14:textId="77777777" w:rsidR="008A1596" w:rsidRDefault="008A1596" w:rsidP="008A1596">
      <w:pPr>
        <w:pStyle w:val="ListBullet"/>
      </w:pPr>
      <w:r>
        <w:t>counting to at least 100 and matching objects one-to-one</w:t>
      </w:r>
    </w:p>
    <w:p w14:paraId="427D63E6" w14:textId="77777777" w:rsidR="008A1596" w:rsidRDefault="008A1596" w:rsidP="008A1596">
      <w:pPr>
        <w:pStyle w:val="ListBullet"/>
      </w:pPr>
      <w:r>
        <w:t>counting by tens.</w:t>
      </w:r>
    </w:p>
    <w:p w14:paraId="1306B09A" w14:textId="77777777" w:rsidR="00D37229" w:rsidRDefault="00D37229" w:rsidP="008A1596">
      <w:pPr>
        <w:pStyle w:val="Heading2"/>
      </w:pPr>
      <w:bookmarkStart w:id="6" w:name="_Toc124930126"/>
      <w:r>
        <w:br w:type="page"/>
      </w:r>
    </w:p>
    <w:p w14:paraId="5F6E4C5D" w14:textId="49FD3C7F" w:rsidR="008A1596" w:rsidRDefault="008A1596" w:rsidP="008A1596">
      <w:pPr>
        <w:pStyle w:val="Heading2"/>
      </w:pPr>
      <w:bookmarkStart w:id="7" w:name="_Toc128724739"/>
      <w:r>
        <w:lastRenderedPageBreak/>
        <w:t>Lesson overview and resources</w:t>
      </w:r>
      <w:bookmarkEnd w:id="6"/>
      <w:bookmarkEnd w:id="7"/>
    </w:p>
    <w:p w14:paraId="25747583" w14:textId="77777777" w:rsidR="008A1596" w:rsidRPr="00B80AAD" w:rsidRDefault="008A1596" w:rsidP="008A1596">
      <w:r w:rsidRPr="00B80AAD">
        <w:t>The table below outlines the sequence and approximate timing of lessons; syllabus focus areas and content groups; and resources.</w:t>
      </w:r>
    </w:p>
    <w:tbl>
      <w:tblPr>
        <w:tblStyle w:val="Tableheader"/>
        <w:tblW w:w="5000" w:type="pct"/>
        <w:tblLayout w:type="fixed"/>
        <w:tblLook w:val="0420" w:firstRow="1" w:lastRow="0" w:firstColumn="0" w:lastColumn="0" w:noHBand="0" w:noVBand="1"/>
        <w:tblDescription w:val="Table outlines the lesson title, duration and core concepts in column 1, the syllabus focus area and content groups in column 2 and the resources required for each lesson in column 3."/>
      </w:tblPr>
      <w:tblGrid>
        <w:gridCol w:w="3824"/>
        <w:gridCol w:w="6236"/>
        <w:gridCol w:w="4500"/>
      </w:tblGrid>
      <w:tr w:rsidR="008A1596" w14:paraId="0A73E080" w14:textId="77777777" w:rsidTr="00D37229">
        <w:trPr>
          <w:cnfStyle w:val="100000000000" w:firstRow="1" w:lastRow="0" w:firstColumn="0" w:lastColumn="0" w:oddVBand="0" w:evenVBand="0" w:oddHBand="0" w:evenHBand="0" w:firstRowFirstColumn="0" w:firstRowLastColumn="0" w:lastRowFirstColumn="0" w:lastRowLastColumn="0"/>
        </w:trPr>
        <w:tc>
          <w:tcPr>
            <w:tcW w:w="1313" w:type="pct"/>
          </w:tcPr>
          <w:p w14:paraId="7FCCE160" w14:textId="77777777" w:rsidR="008A1596" w:rsidRDefault="008A1596" w:rsidP="00B37F51">
            <w:r w:rsidRPr="00A348FD">
              <w:t>Lesson</w:t>
            </w:r>
          </w:p>
        </w:tc>
        <w:tc>
          <w:tcPr>
            <w:tcW w:w="2141" w:type="pct"/>
          </w:tcPr>
          <w:p w14:paraId="71EF2851" w14:textId="77777777" w:rsidR="008A1596" w:rsidRDefault="008A1596" w:rsidP="00B37F51">
            <w:r w:rsidRPr="00A348FD">
              <w:t>Syllabus focus area and content groups</w:t>
            </w:r>
          </w:p>
        </w:tc>
        <w:tc>
          <w:tcPr>
            <w:tcW w:w="1545" w:type="pct"/>
          </w:tcPr>
          <w:p w14:paraId="7EEAA2C8" w14:textId="77777777" w:rsidR="008A1596" w:rsidRDefault="008A1596" w:rsidP="00B37F51">
            <w:r w:rsidRPr="00A348FD">
              <w:t>Resources</w:t>
            </w:r>
          </w:p>
        </w:tc>
      </w:tr>
      <w:tr w:rsidR="008A1596" w14:paraId="73C5B5F7" w14:textId="77777777" w:rsidTr="00D37229">
        <w:trPr>
          <w:cnfStyle w:val="000000100000" w:firstRow="0" w:lastRow="0" w:firstColumn="0" w:lastColumn="0" w:oddVBand="0" w:evenVBand="0" w:oddHBand="1" w:evenHBand="0" w:firstRowFirstColumn="0" w:firstRowLastColumn="0" w:lastRowFirstColumn="0" w:lastRowLastColumn="0"/>
        </w:trPr>
        <w:tc>
          <w:tcPr>
            <w:tcW w:w="1313" w:type="pct"/>
          </w:tcPr>
          <w:p w14:paraId="1A783C22" w14:textId="502BE364" w:rsidR="008A1596" w:rsidRPr="00B409FF" w:rsidRDefault="00000000" w:rsidP="00B409FF">
            <w:pPr>
              <w:rPr>
                <w:b/>
                <w:bCs/>
              </w:rPr>
            </w:pPr>
            <w:hyperlink w:anchor="_Lesson_1:_Battleship" w:history="1">
              <w:r w:rsidR="008A1596" w:rsidRPr="00B409FF">
                <w:rPr>
                  <w:rStyle w:val="Hyperlink"/>
                  <w:b/>
                  <w:bCs/>
                </w:rPr>
                <w:t>Lesson 1: Large collections</w:t>
              </w:r>
            </w:hyperlink>
          </w:p>
          <w:p w14:paraId="11A7AF95" w14:textId="77777777" w:rsidR="008A1596" w:rsidRPr="00636507" w:rsidRDefault="008A1596" w:rsidP="00B37F51">
            <w:pPr>
              <w:spacing w:before="0" w:after="160" w:line="259" w:lineRule="auto"/>
              <w:rPr>
                <w:rStyle w:val="Strong"/>
                <w:b w:val="0"/>
                <w:bCs/>
              </w:rPr>
            </w:pPr>
            <w:r w:rsidRPr="00636507">
              <w:rPr>
                <w:rStyle w:val="Strong"/>
                <w:b w:val="0"/>
                <w:bCs/>
              </w:rPr>
              <w:t>60 minutes</w:t>
            </w:r>
          </w:p>
          <w:p w14:paraId="6907A8B0" w14:textId="77777777" w:rsidR="008A1596" w:rsidRDefault="008A1596" w:rsidP="00B37F51">
            <w:r>
              <w:t xml:space="preserve">Large collections can be quantified, </w:t>
            </w:r>
            <w:proofErr w:type="gramStart"/>
            <w:r>
              <w:t>organised</w:t>
            </w:r>
            <w:proofErr w:type="gramEnd"/>
            <w:r>
              <w:t xml:space="preserve"> and represented in different ways.</w:t>
            </w:r>
          </w:p>
        </w:tc>
        <w:tc>
          <w:tcPr>
            <w:tcW w:w="2141" w:type="pct"/>
          </w:tcPr>
          <w:p w14:paraId="65DF65AA" w14:textId="77777777" w:rsidR="008A1596" w:rsidRPr="00B409FF" w:rsidRDefault="008A1596" w:rsidP="00B409FF">
            <w:pPr>
              <w:rPr>
                <w:b/>
                <w:bCs/>
              </w:rPr>
            </w:pPr>
            <w:r w:rsidRPr="00B409FF">
              <w:rPr>
                <w:b/>
                <w:bCs/>
              </w:rPr>
              <w:t>Representing whole numbers</w:t>
            </w:r>
          </w:p>
          <w:p w14:paraId="4A630CFC" w14:textId="77777777" w:rsidR="008A1596" w:rsidRPr="00B409FF" w:rsidRDefault="008A1596" w:rsidP="00B409FF">
            <w:pPr>
              <w:rPr>
                <w:b/>
                <w:bCs/>
              </w:rPr>
            </w:pPr>
            <w:r w:rsidRPr="00B409FF">
              <w:rPr>
                <w:b/>
                <w:bCs/>
              </w:rPr>
              <w:t>Stage 1 – Part A</w:t>
            </w:r>
          </w:p>
          <w:p w14:paraId="54F60E5D" w14:textId="77777777" w:rsidR="008A1596" w:rsidRPr="00C84C24" w:rsidRDefault="008A1596" w:rsidP="00B37F51">
            <w:pPr>
              <w:pStyle w:val="ListBullet"/>
              <w:rPr>
                <w:rStyle w:val="Strong"/>
              </w:rPr>
            </w:pPr>
            <w:r w:rsidRPr="000F61AC">
              <w:t xml:space="preserve">Use counting sequences of ones with two-digit numbers and </w:t>
            </w:r>
            <w:proofErr w:type="gramStart"/>
            <w:r w:rsidRPr="000F61AC">
              <w:t>beyond</w:t>
            </w:r>
            <w:proofErr w:type="gramEnd"/>
          </w:p>
          <w:p w14:paraId="7E91F86C" w14:textId="77777777" w:rsidR="008A1596" w:rsidRPr="00C84C24" w:rsidRDefault="008A1596" w:rsidP="00B37F51">
            <w:pPr>
              <w:pStyle w:val="ListBullet"/>
              <w:rPr>
                <w:rStyle w:val="Strong"/>
              </w:rPr>
            </w:pPr>
            <w:r w:rsidRPr="000F61AC">
              <w:t xml:space="preserve">Represent the structure of groups of ten in whole </w:t>
            </w:r>
            <w:proofErr w:type="gramStart"/>
            <w:r w:rsidRPr="000F61AC">
              <w:t>numbers</w:t>
            </w:r>
            <w:proofErr w:type="gramEnd"/>
          </w:p>
          <w:p w14:paraId="40F443FE" w14:textId="77777777" w:rsidR="008A1596" w:rsidRPr="00C84C24" w:rsidRDefault="008A1596" w:rsidP="00B37F51">
            <w:pPr>
              <w:rPr>
                <w:rStyle w:val="Strong"/>
              </w:rPr>
            </w:pPr>
            <w:r w:rsidRPr="00C84C24">
              <w:rPr>
                <w:rStyle w:val="Strong"/>
              </w:rPr>
              <w:t>Stage 1 – Part B</w:t>
            </w:r>
          </w:p>
          <w:p w14:paraId="75E12B61" w14:textId="77777777" w:rsidR="008A1596" w:rsidRPr="00C84C24" w:rsidRDefault="008A1596" w:rsidP="00B37F51">
            <w:pPr>
              <w:pStyle w:val="ListBullet"/>
              <w:rPr>
                <w:rStyle w:val="Strong"/>
              </w:rPr>
            </w:pPr>
            <w:r w:rsidRPr="000F61AC">
              <w:t>Use counting</w:t>
            </w:r>
            <w:r w:rsidRPr="00C84C24">
              <w:rPr>
                <w:rStyle w:val="Strong"/>
              </w:rPr>
              <w:t xml:space="preserve"> </w:t>
            </w:r>
            <w:r w:rsidRPr="000F61AC">
              <w:t xml:space="preserve">sequences of ones and tens </w:t>
            </w:r>
            <w:proofErr w:type="gramStart"/>
            <w:r w:rsidRPr="000F61AC">
              <w:t>flexibly</w:t>
            </w:r>
            <w:proofErr w:type="gramEnd"/>
          </w:p>
          <w:p w14:paraId="5A4A2CB6" w14:textId="77777777" w:rsidR="008A1596" w:rsidRPr="000F61AC" w:rsidRDefault="008A1596" w:rsidP="00B37F51">
            <w:pPr>
              <w:pStyle w:val="ListBullet"/>
            </w:pPr>
            <w:r w:rsidRPr="000F61AC">
              <w:t>Forming groups</w:t>
            </w:r>
          </w:p>
          <w:p w14:paraId="6AA22159" w14:textId="77777777" w:rsidR="008A1596" w:rsidRPr="000F61AC" w:rsidRDefault="008A1596" w:rsidP="00B37F51">
            <w:pPr>
              <w:rPr>
                <w:rStyle w:val="Strong"/>
              </w:rPr>
            </w:pPr>
            <w:r w:rsidRPr="000F61AC">
              <w:rPr>
                <w:rStyle w:val="Strong"/>
              </w:rPr>
              <w:t>Forming groups</w:t>
            </w:r>
          </w:p>
          <w:p w14:paraId="0594BDFD" w14:textId="77777777" w:rsidR="008A1596" w:rsidRPr="000F61AC" w:rsidRDefault="008A1596" w:rsidP="00B37F51">
            <w:pPr>
              <w:rPr>
                <w:rStyle w:val="Strong"/>
              </w:rPr>
            </w:pPr>
            <w:r w:rsidRPr="000F61AC">
              <w:rPr>
                <w:rStyle w:val="Strong"/>
              </w:rPr>
              <w:t>Stage 1 – Part A</w:t>
            </w:r>
          </w:p>
          <w:p w14:paraId="36494749" w14:textId="77777777" w:rsidR="008A1596" w:rsidRPr="0004714A" w:rsidRDefault="008A1596" w:rsidP="00B37F51">
            <w:pPr>
              <w:pStyle w:val="ListBullet"/>
            </w:pPr>
            <w:r w:rsidRPr="000F61AC">
              <w:t>Count in multiples using rhythmic and skip counting</w:t>
            </w:r>
          </w:p>
        </w:tc>
        <w:tc>
          <w:tcPr>
            <w:tcW w:w="1545" w:type="pct"/>
          </w:tcPr>
          <w:p w14:paraId="34409416" w14:textId="77777777" w:rsidR="008A1596" w:rsidRDefault="00000000" w:rsidP="00B37F51">
            <w:pPr>
              <w:pStyle w:val="ListBullet"/>
            </w:pPr>
            <w:hyperlink w:anchor="_Resource_1:_Ten-frame_1" w:history="1">
              <w:r w:rsidR="008A1596" w:rsidRPr="00F24DB1">
                <w:rPr>
                  <w:rStyle w:val="Hyperlink"/>
                </w:rPr>
                <w:t>Resource 1: Ten-frame</w:t>
              </w:r>
            </w:hyperlink>
          </w:p>
          <w:p w14:paraId="6464E205" w14:textId="342490F6" w:rsidR="007A0F52" w:rsidRDefault="00000000" w:rsidP="00B37F51">
            <w:pPr>
              <w:pStyle w:val="ListBullet"/>
            </w:pPr>
            <w:hyperlink r:id="rId9" w:history="1">
              <w:r w:rsidR="007A0F52" w:rsidRPr="007A0F52">
                <w:rPr>
                  <w:rStyle w:val="Hyperlink"/>
                </w:rPr>
                <w:t>Digital number chart</w:t>
              </w:r>
            </w:hyperlink>
          </w:p>
          <w:p w14:paraId="2C7DDE4B" w14:textId="46667A0B" w:rsidR="008A1596" w:rsidRPr="009B1280" w:rsidRDefault="2B7662B1" w:rsidP="00B37F51">
            <w:pPr>
              <w:pStyle w:val="ListBullet"/>
            </w:pPr>
            <w:r>
              <w:t>L</w:t>
            </w:r>
            <w:r w:rsidR="008A1596">
              <w:t>arge collection of objects. For example, blocks, cubes, counters, craft sticks</w:t>
            </w:r>
          </w:p>
        </w:tc>
      </w:tr>
      <w:tr w:rsidR="008A1596" w14:paraId="47A5BA20" w14:textId="77777777" w:rsidTr="00D37229">
        <w:trPr>
          <w:cnfStyle w:val="000000010000" w:firstRow="0" w:lastRow="0" w:firstColumn="0" w:lastColumn="0" w:oddVBand="0" w:evenVBand="0" w:oddHBand="0" w:evenHBand="1" w:firstRowFirstColumn="0" w:firstRowLastColumn="0" w:lastRowFirstColumn="0" w:lastRowLastColumn="0"/>
        </w:trPr>
        <w:tc>
          <w:tcPr>
            <w:tcW w:w="1313" w:type="pct"/>
          </w:tcPr>
          <w:p w14:paraId="02E2B2F4" w14:textId="03EDD5FC" w:rsidR="008A1596" w:rsidRPr="00B409FF" w:rsidRDefault="00000000" w:rsidP="00B409FF">
            <w:pPr>
              <w:rPr>
                <w:b/>
                <w:bCs/>
              </w:rPr>
            </w:pPr>
            <w:hyperlink w:anchor="_Lesson_2:_Counting_1" w:history="1">
              <w:r w:rsidR="008A1596" w:rsidRPr="00B409FF">
                <w:rPr>
                  <w:rStyle w:val="Hyperlink"/>
                  <w:b/>
                  <w:bCs/>
                </w:rPr>
                <w:t xml:space="preserve">Lesson 2: Counting with </w:t>
              </w:r>
              <w:r w:rsidR="008A1596" w:rsidRPr="00B409FF">
                <w:rPr>
                  <w:rStyle w:val="Hyperlink"/>
                  <w:b/>
                  <w:bCs/>
                </w:rPr>
                <w:lastRenderedPageBreak/>
                <w:t>handfuls</w:t>
              </w:r>
            </w:hyperlink>
          </w:p>
          <w:p w14:paraId="4DF7F59C" w14:textId="77777777" w:rsidR="008A1596" w:rsidRPr="00636507" w:rsidRDefault="008A1596" w:rsidP="00B37F51">
            <w:pPr>
              <w:spacing w:before="0" w:after="160" w:line="259" w:lineRule="auto"/>
              <w:rPr>
                <w:rStyle w:val="Strong"/>
                <w:b w:val="0"/>
                <w:bCs/>
              </w:rPr>
            </w:pPr>
            <w:r w:rsidRPr="00636507">
              <w:rPr>
                <w:rStyle w:val="Strong"/>
                <w:b w:val="0"/>
                <w:bCs/>
              </w:rPr>
              <w:t>60 minutes</w:t>
            </w:r>
          </w:p>
          <w:p w14:paraId="3C9639A4" w14:textId="77777777" w:rsidR="008A1596" w:rsidRDefault="008A1596" w:rsidP="00636507">
            <w:r>
              <w:t xml:space="preserve">Large collections can be quantified, </w:t>
            </w:r>
            <w:proofErr w:type="gramStart"/>
            <w:r>
              <w:t>organised</w:t>
            </w:r>
            <w:proofErr w:type="gramEnd"/>
            <w:r>
              <w:t xml:space="preserve"> and represented in different ways.</w:t>
            </w:r>
          </w:p>
        </w:tc>
        <w:tc>
          <w:tcPr>
            <w:tcW w:w="2141" w:type="pct"/>
          </w:tcPr>
          <w:p w14:paraId="6A2E1C7F" w14:textId="77777777" w:rsidR="008A1596" w:rsidRPr="000F61AC" w:rsidRDefault="008A1596" w:rsidP="00B37F51">
            <w:pPr>
              <w:rPr>
                <w:rStyle w:val="Strong"/>
              </w:rPr>
            </w:pPr>
            <w:r w:rsidRPr="000F61AC">
              <w:rPr>
                <w:rStyle w:val="Strong"/>
              </w:rPr>
              <w:lastRenderedPageBreak/>
              <w:t>Representing whole numbers</w:t>
            </w:r>
          </w:p>
          <w:p w14:paraId="5F14FEE7" w14:textId="77777777" w:rsidR="008A1596" w:rsidRPr="000F61AC" w:rsidRDefault="008A1596" w:rsidP="00B37F51">
            <w:pPr>
              <w:rPr>
                <w:rStyle w:val="Strong"/>
              </w:rPr>
            </w:pPr>
            <w:r w:rsidRPr="000F61AC">
              <w:rPr>
                <w:rStyle w:val="Strong"/>
              </w:rPr>
              <w:lastRenderedPageBreak/>
              <w:t>Stage 1 – Part A</w:t>
            </w:r>
          </w:p>
          <w:p w14:paraId="4383CBEB" w14:textId="77777777" w:rsidR="008A1596" w:rsidRPr="000F61AC" w:rsidRDefault="008A1596" w:rsidP="00B37F51">
            <w:pPr>
              <w:pStyle w:val="ListBullet"/>
              <w:rPr>
                <w:rStyle w:val="Strong"/>
              </w:rPr>
            </w:pPr>
            <w:r w:rsidRPr="000F61AC">
              <w:t xml:space="preserve">Represent the structure of groups of ten in whole </w:t>
            </w:r>
            <w:proofErr w:type="gramStart"/>
            <w:r w:rsidRPr="000F61AC">
              <w:t>numbers</w:t>
            </w:r>
            <w:proofErr w:type="gramEnd"/>
          </w:p>
          <w:p w14:paraId="3232D4B5" w14:textId="7631E59C" w:rsidR="008A1596" w:rsidRPr="000F61AC" w:rsidRDefault="008A1596" w:rsidP="00B37F51">
            <w:pPr>
              <w:rPr>
                <w:rStyle w:val="Strong"/>
              </w:rPr>
            </w:pPr>
            <w:r w:rsidRPr="000F61AC">
              <w:rPr>
                <w:rStyle w:val="Strong"/>
              </w:rPr>
              <w:t xml:space="preserve">Stage 1 </w:t>
            </w:r>
            <w:r w:rsidR="002B4918" w:rsidRPr="000F61AC">
              <w:rPr>
                <w:rStyle w:val="Strong"/>
              </w:rPr>
              <w:t>–</w:t>
            </w:r>
            <w:r w:rsidRPr="000F61AC">
              <w:rPr>
                <w:rStyle w:val="Strong"/>
              </w:rPr>
              <w:t xml:space="preserve"> Part B</w:t>
            </w:r>
          </w:p>
          <w:p w14:paraId="6316F187" w14:textId="77777777" w:rsidR="008A1596" w:rsidRPr="000F61AC" w:rsidRDefault="008A1596" w:rsidP="00B37F51">
            <w:pPr>
              <w:pStyle w:val="ListBullet"/>
              <w:rPr>
                <w:rStyle w:val="Strong"/>
              </w:rPr>
            </w:pPr>
            <w:r w:rsidRPr="000F61AC">
              <w:t xml:space="preserve">Form, regroup and rename three-digit </w:t>
            </w:r>
            <w:proofErr w:type="gramStart"/>
            <w:r w:rsidRPr="000F61AC">
              <w:t>numbers</w:t>
            </w:r>
            <w:proofErr w:type="gramEnd"/>
          </w:p>
          <w:p w14:paraId="023CB6B7" w14:textId="77777777" w:rsidR="008A1596" w:rsidRPr="000F61AC" w:rsidRDefault="008A1596" w:rsidP="00B37F51">
            <w:pPr>
              <w:rPr>
                <w:rStyle w:val="Strong"/>
              </w:rPr>
            </w:pPr>
            <w:r w:rsidRPr="000F61AC">
              <w:rPr>
                <w:rStyle w:val="Strong"/>
              </w:rPr>
              <w:t>Combining and separating quantities</w:t>
            </w:r>
          </w:p>
          <w:p w14:paraId="6E3A48D1" w14:textId="77777777" w:rsidR="008A1596" w:rsidRPr="000F61AC" w:rsidRDefault="008A1596" w:rsidP="00B37F51">
            <w:pPr>
              <w:rPr>
                <w:rStyle w:val="Strong"/>
              </w:rPr>
            </w:pPr>
            <w:r w:rsidRPr="000F61AC">
              <w:rPr>
                <w:rStyle w:val="Strong"/>
              </w:rPr>
              <w:t>Stage 1 – Part A</w:t>
            </w:r>
          </w:p>
          <w:p w14:paraId="4D087EED" w14:textId="77777777" w:rsidR="008A1596" w:rsidRPr="000F61AC" w:rsidRDefault="008A1596" w:rsidP="00B37F51">
            <w:pPr>
              <w:pStyle w:val="ListBullet"/>
            </w:pPr>
            <w:r w:rsidRPr="000F61AC">
              <w:t>Use flexible</w:t>
            </w:r>
            <w:r w:rsidRPr="000F61AC">
              <w:rPr>
                <w:rStyle w:val="Strong"/>
              </w:rPr>
              <w:t xml:space="preserve"> </w:t>
            </w:r>
            <w:r w:rsidRPr="000F61AC">
              <w:t xml:space="preserve">strategies to solve addition and subtraction </w:t>
            </w:r>
            <w:proofErr w:type="gramStart"/>
            <w:r w:rsidRPr="000F61AC">
              <w:t>problems</w:t>
            </w:r>
            <w:proofErr w:type="gramEnd"/>
          </w:p>
          <w:p w14:paraId="59FA2463" w14:textId="77777777" w:rsidR="008A1596" w:rsidRPr="000F61AC" w:rsidRDefault="008A1596" w:rsidP="00B37F51">
            <w:pPr>
              <w:rPr>
                <w:rStyle w:val="Strong"/>
              </w:rPr>
            </w:pPr>
            <w:r w:rsidRPr="000F61AC">
              <w:rPr>
                <w:rStyle w:val="Strong"/>
              </w:rPr>
              <w:t>Forming groups</w:t>
            </w:r>
          </w:p>
          <w:p w14:paraId="76BD5093" w14:textId="77777777" w:rsidR="008A1596" w:rsidRDefault="008A1596" w:rsidP="00B37F51">
            <w:pPr>
              <w:rPr>
                <w:rStyle w:val="Strong"/>
              </w:rPr>
            </w:pPr>
            <w:r w:rsidRPr="000F61AC">
              <w:rPr>
                <w:rStyle w:val="Strong"/>
              </w:rPr>
              <w:t>Stage 1 – Part A</w:t>
            </w:r>
          </w:p>
          <w:p w14:paraId="57C921B8" w14:textId="77777777" w:rsidR="008A1596" w:rsidRDefault="008A1596" w:rsidP="00B37F51">
            <w:pPr>
              <w:pStyle w:val="ListBullet"/>
              <w:rPr>
                <w:rStyle w:val="Strong"/>
              </w:rPr>
            </w:pPr>
            <w:r w:rsidRPr="000F61AC">
              <w:t>Count in multiples using rhythmic and skip counting</w:t>
            </w:r>
          </w:p>
        </w:tc>
        <w:tc>
          <w:tcPr>
            <w:tcW w:w="1545" w:type="pct"/>
          </w:tcPr>
          <w:p w14:paraId="5A1F75AC" w14:textId="1FB9A9CD" w:rsidR="008A1596" w:rsidRDefault="00000000" w:rsidP="00B37F51">
            <w:pPr>
              <w:pStyle w:val="ListBullet"/>
            </w:pPr>
            <w:hyperlink w:anchor="_Resource_1:_Ten-frame_1" w:history="1">
              <w:r w:rsidR="008A1596" w:rsidRPr="00F24DB1">
                <w:rPr>
                  <w:rStyle w:val="Hyperlink"/>
                </w:rPr>
                <w:t>Resource 1: Ten-frame</w:t>
              </w:r>
            </w:hyperlink>
          </w:p>
          <w:p w14:paraId="03F21B8F" w14:textId="2CD54E8A" w:rsidR="008A1596" w:rsidRDefault="00B409FF" w:rsidP="00B37F51">
            <w:pPr>
              <w:pStyle w:val="ListBullet"/>
            </w:pPr>
            <w:r>
              <w:lastRenderedPageBreak/>
              <w:t>L</w:t>
            </w:r>
            <w:r w:rsidR="008A1596">
              <w:t>arge collection of counters</w:t>
            </w:r>
          </w:p>
          <w:p w14:paraId="7A17E8C7" w14:textId="4ECB3E87" w:rsidR="008A1596" w:rsidRDefault="00B409FF" w:rsidP="00B37F51">
            <w:pPr>
              <w:pStyle w:val="ListBullet"/>
            </w:pPr>
            <w:r>
              <w:t>L</w:t>
            </w:r>
            <w:r w:rsidR="008A1596">
              <w:t>arge number line (masking tape or chalk)</w:t>
            </w:r>
          </w:p>
          <w:p w14:paraId="024A2477" w14:textId="0C1A1B0D" w:rsidR="008A1596" w:rsidRDefault="00B409FF" w:rsidP="00B37F51">
            <w:pPr>
              <w:pStyle w:val="ListBullet"/>
            </w:pPr>
            <w:r>
              <w:t>L</w:t>
            </w:r>
            <w:r w:rsidR="008A1596">
              <w:t>arge collection of objects. For example, blocks, cubes, counters, craft sticks</w:t>
            </w:r>
          </w:p>
          <w:p w14:paraId="71659A9B" w14:textId="09C91C90" w:rsidR="008A1596" w:rsidRDefault="00B409FF" w:rsidP="00B37F51">
            <w:pPr>
              <w:pStyle w:val="ListBullet"/>
            </w:pPr>
            <w:r>
              <w:t>S</w:t>
            </w:r>
            <w:r w:rsidR="008A1596">
              <w:t>ticky notes</w:t>
            </w:r>
          </w:p>
          <w:p w14:paraId="61E9210C" w14:textId="18ECE75E" w:rsidR="008A1596" w:rsidRDefault="00B409FF" w:rsidP="00B37F51">
            <w:pPr>
              <w:pStyle w:val="ListBullet"/>
            </w:pPr>
            <w:r>
              <w:t>W</w:t>
            </w:r>
            <w:r w:rsidR="008A1596">
              <w:t>riting materials</w:t>
            </w:r>
          </w:p>
        </w:tc>
      </w:tr>
      <w:tr w:rsidR="008A1596" w14:paraId="6814C12D" w14:textId="77777777" w:rsidTr="00D37229">
        <w:trPr>
          <w:cnfStyle w:val="000000100000" w:firstRow="0" w:lastRow="0" w:firstColumn="0" w:lastColumn="0" w:oddVBand="0" w:evenVBand="0" w:oddHBand="1" w:evenHBand="0" w:firstRowFirstColumn="0" w:firstRowLastColumn="0" w:lastRowFirstColumn="0" w:lastRowLastColumn="0"/>
        </w:trPr>
        <w:tc>
          <w:tcPr>
            <w:tcW w:w="1313" w:type="pct"/>
          </w:tcPr>
          <w:p w14:paraId="3BE245A0" w14:textId="4CDE8D34" w:rsidR="008A1596" w:rsidRPr="00B409FF" w:rsidRDefault="00000000" w:rsidP="00B409FF">
            <w:pPr>
              <w:rPr>
                <w:b/>
                <w:bCs/>
              </w:rPr>
            </w:pPr>
            <w:hyperlink w:anchor="_Lesson_3:_Place" w:history="1">
              <w:r w:rsidR="008A1596" w:rsidRPr="00B409FF">
                <w:rPr>
                  <w:rStyle w:val="Hyperlink"/>
                  <w:b/>
                  <w:bCs/>
                </w:rPr>
                <w:t>Lesson 3: Place value</w:t>
              </w:r>
            </w:hyperlink>
          </w:p>
          <w:p w14:paraId="7295E975" w14:textId="77777777" w:rsidR="008A1596" w:rsidRPr="00636507" w:rsidRDefault="008A1596" w:rsidP="00B37F51">
            <w:pPr>
              <w:spacing w:before="0" w:after="160" w:line="259" w:lineRule="auto"/>
              <w:rPr>
                <w:rStyle w:val="Strong"/>
                <w:b w:val="0"/>
                <w:bCs/>
              </w:rPr>
            </w:pPr>
            <w:r w:rsidRPr="00636507">
              <w:rPr>
                <w:rStyle w:val="Strong"/>
                <w:b w:val="0"/>
                <w:bCs/>
              </w:rPr>
              <w:t>60 minutes</w:t>
            </w:r>
          </w:p>
          <w:p w14:paraId="7C2A21A4" w14:textId="77777777" w:rsidR="008A1596" w:rsidRDefault="008A1596" w:rsidP="00636507">
            <w:r>
              <w:t>Numbers can be partitioned in different but equivalent ways.</w:t>
            </w:r>
          </w:p>
        </w:tc>
        <w:tc>
          <w:tcPr>
            <w:tcW w:w="2141" w:type="pct"/>
          </w:tcPr>
          <w:p w14:paraId="77597F65" w14:textId="77777777" w:rsidR="008A1596" w:rsidRPr="000F61AC" w:rsidRDefault="008A1596" w:rsidP="00B37F51">
            <w:pPr>
              <w:rPr>
                <w:rStyle w:val="Strong"/>
              </w:rPr>
            </w:pPr>
            <w:r w:rsidRPr="000F61AC">
              <w:rPr>
                <w:rStyle w:val="Strong"/>
              </w:rPr>
              <w:t>Representing whole numbers</w:t>
            </w:r>
          </w:p>
          <w:p w14:paraId="4A01EA3A" w14:textId="77777777" w:rsidR="008A1596" w:rsidRPr="000F61AC" w:rsidRDefault="008A1596" w:rsidP="00B37F51">
            <w:pPr>
              <w:rPr>
                <w:rStyle w:val="Strong"/>
              </w:rPr>
            </w:pPr>
            <w:r w:rsidRPr="000F61AC">
              <w:rPr>
                <w:rStyle w:val="Strong"/>
              </w:rPr>
              <w:t>Stage 1 – Part A</w:t>
            </w:r>
          </w:p>
          <w:p w14:paraId="46838677" w14:textId="77777777" w:rsidR="008A1596" w:rsidRPr="000F61AC" w:rsidRDefault="008A1596" w:rsidP="00B37F51">
            <w:pPr>
              <w:pStyle w:val="ListBullet"/>
              <w:rPr>
                <w:rStyle w:val="Strong"/>
              </w:rPr>
            </w:pPr>
            <w:r w:rsidRPr="00D55DAC">
              <w:t xml:space="preserve">Represent the structure of groups of ten in whole </w:t>
            </w:r>
            <w:proofErr w:type="gramStart"/>
            <w:r w:rsidRPr="00D55DAC">
              <w:t>numbers</w:t>
            </w:r>
            <w:proofErr w:type="gramEnd"/>
          </w:p>
          <w:p w14:paraId="3ECA6370" w14:textId="7020657D" w:rsidR="008A1596" w:rsidRPr="000F61AC" w:rsidRDefault="008A1596" w:rsidP="00B37F51">
            <w:pPr>
              <w:rPr>
                <w:rStyle w:val="Strong"/>
              </w:rPr>
            </w:pPr>
            <w:r w:rsidRPr="000F61AC">
              <w:rPr>
                <w:rStyle w:val="Strong"/>
              </w:rPr>
              <w:lastRenderedPageBreak/>
              <w:t xml:space="preserve">Stage1 </w:t>
            </w:r>
            <w:r w:rsidR="002B4918" w:rsidRPr="000F61AC">
              <w:rPr>
                <w:rStyle w:val="Strong"/>
              </w:rPr>
              <w:t>–</w:t>
            </w:r>
            <w:r w:rsidRPr="000F61AC">
              <w:rPr>
                <w:rStyle w:val="Strong"/>
              </w:rPr>
              <w:t xml:space="preserve"> Part B</w:t>
            </w:r>
          </w:p>
          <w:p w14:paraId="7555A237" w14:textId="77777777" w:rsidR="008A1596" w:rsidRPr="000F61AC" w:rsidRDefault="008A1596" w:rsidP="00B37F51">
            <w:pPr>
              <w:pStyle w:val="ListBullet"/>
              <w:rPr>
                <w:rStyle w:val="Strong"/>
              </w:rPr>
            </w:pPr>
            <w:r w:rsidRPr="00D55DAC">
              <w:t xml:space="preserve">Form, regroup and rename three-digit </w:t>
            </w:r>
            <w:proofErr w:type="gramStart"/>
            <w:r w:rsidRPr="00D55DAC">
              <w:t>numbers</w:t>
            </w:r>
            <w:proofErr w:type="gramEnd"/>
          </w:p>
          <w:p w14:paraId="713D12B6" w14:textId="77777777" w:rsidR="008A1596" w:rsidRPr="000F61AC" w:rsidRDefault="008A1596" w:rsidP="00B37F51">
            <w:pPr>
              <w:rPr>
                <w:rStyle w:val="Strong"/>
              </w:rPr>
            </w:pPr>
            <w:r w:rsidRPr="000F61AC">
              <w:rPr>
                <w:rStyle w:val="Strong"/>
              </w:rPr>
              <w:t>Combining and separating quantities</w:t>
            </w:r>
          </w:p>
          <w:p w14:paraId="4F03BE56" w14:textId="77777777" w:rsidR="008A1596" w:rsidRPr="000F61AC" w:rsidRDefault="008A1596" w:rsidP="00B37F51">
            <w:pPr>
              <w:rPr>
                <w:rStyle w:val="Strong"/>
              </w:rPr>
            </w:pPr>
            <w:r w:rsidRPr="000F61AC">
              <w:rPr>
                <w:rStyle w:val="Strong"/>
              </w:rPr>
              <w:t>Stage 1 – Part A</w:t>
            </w:r>
          </w:p>
          <w:p w14:paraId="5DA9CA93" w14:textId="77777777" w:rsidR="008A1596" w:rsidRDefault="008A1596" w:rsidP="00B37F51">
            <w:pPr>
              <w:pStyle w:val="ListBullet"/>
              <w:rPr>
                <w:rStyle w:val="Strong"/>
              </w:rPr>
            </w:pPr>
            <w:r w:rsidRPr="00D55DAC">
              <w:t>Use flexible strategies to solve addition and subtraction problems</w:t>
            </w:r>
          </w:p>
        </w:tc>
        <w:tc>
          <w:tcPr>
            <w:tcW w:w="1545" w:type="pct"/>
          </w:tcPr>
          <w:p w14:paraId="55CD415E" w14:textId="64D98615" w:rsidR="008A1596" w:rsidRDefault="00000000" w:rsidP="00B37F51">
            <w:pPr>
              <w:pStyle w:val="ListBullet"/>
            </w:pPr>
            <w:hyperlink w:anchor="_Resource_1:_Ten-frame_1" w:history="1">
              <w:r w:rsidR="008A1596" w:rsidRPr="00F24DB1">
                <w:rPr>
                  <w:rStyle w:val="Hyperlink"/>
                </w:rPr>
                <w:t>Resource 1: Ten-frame</w:t>
              </w:r>
            </w:hyperlink>
          </w:p>
          <w:p w14:paraId="3E51966E" w14:textId="23F29FB3" w:rsidR="008A1596" w:rsidRDefault="00000000" w:rsidP="00B37F51">
            <w:pPr>
              <w:pStyle w:val="ListBullet"/>
            </w:pPr>
            <w:hyperlink w:anchor="_Resource_2:_Build" w:history="1">
              <w:r w:rsidR="008A1596" w:rsidRPr="00F24DB1">
                <w:rPr>
                  <w:rStyle w:val="Hyperlink"/>
                </w:rPr>
                <w:t>Resource 2: Make a number</w:t>
              </w:r>
            </w:hyperlink>
          </w:p>
          <w:p w14:paraId="5B04C749" w14:textId="477B81A7" w:rsidR="008A1596" w:rsidRDefault="00000000" w:rsidP="00B37F51">
            <w:pPr>
              <w:pStyle w:val="ListBullet"/>
            </w:pPr>
            <w:hyperlink w:anchor="_Resource_3:_Build_1" w:history="1">
              <w:r w:rsidR="008A1596" w:rsidRPr="00F24DB1">
                <w:rPr>
                  <w:rStyle w:val="Hyperlink"/>
                </w:rPr>
                <w:t>Resource 3: Build a number</w:t>
              </w:r>
            </w:hyperlink>
          </w:p>
          <w:p w14:paraId="615E26BD" w14:textId="05526716" w:rsidR="008A1596" w:rsidRDefault="00000000" w:rsidP="00B37F51">
            <w:pPr>
              <w:pStyle w:val="ListBullet"/>
            </w:pPr>
            <w:hyperlink w:anchor="_Resource_3:_Build" w:history="1">
              <w:r w:rsidR="008A1596" w:rsidRPr="00F24DB1">
                <w:rPr>
                  <w:rStyle w:val="Hyperlink"/>
                </w:rPr>
                <w:t xml:space="preserve">Resource 4: Build a two-digit </w:t>
              </w:r>
              <w:r w:rsidR="008A1596" w:rsidRPr="00F24DB1">
                <w:rPr>
                  <w:rStyle w:val="Hyperlink"/>
                </w:rPr>
                <w:lastRenderedPageBreak/>
                <w:t>number</w:t>
              </w:r>
            </w:hyperlink>
          </w:p>
          <w:p w14:paraId="74011E16" w14:textId="67D92A14" w:rsidR="008A1596" w:rsidRDefault="00000000" w:rsidP="00B37F51">
            <w:pPr>
              <w:pStyle w:val="ListBullet"/>
            </w:pPr>
            <w:hyperlink w:anchor="_Resource_4:_[Interview" w:history="1">
              <w:r w:rsidR="008A1596" w:rsidRPr="00F24DB1">
                <w:rPr>
                  <w:rStyle w:val="Hyperlink"/>
                </w:rPr>
                <w:t>Resource 5: Build a number assessing game play</w:t>
              </w:r>
            </w:hyperlink>
          </w:p>
          <w:p w14:paraId="69EC34BD" w14:textId="02833353" w:rsidR="008A1596" w:rsidRDefault="00B409FF" w:rsidP="00B37F51">
            <w:pPr>
              <w:pStyle w:val="ListBullet"/>
            </w:pPr>
            <w:r>
              <w:t>0</w:t>
            </w:r>
            <w:r w:rsidR="00F60932">
              <w:t>–</w:t>
            </w:r>
            <w:r>
              <w:t>3</w:t>
            </w:r>
            <w:r w:rsidR="008A1596">
              <w:t xml:space="preserve"> dice</w:t>
            </w:r>
          </w:p>
          <w:p w14:paraId="25B03584" w14:textId="0E4E54C2" w:rsidR="008A1596" w:rsidRDefault="00B409FF" w:rsidP="00B37F51">
            <w:pPr>
              <w:pStyle w:val="ListBullet"/>
            </w:pPr>
            <w:r>
              <w:t>0</w:t>
            </w:r>
            <w:r w:rsidR="00F60932">
              <w:t>–</w:t>
            </w:r>
            <w:r>
              <w:t>6</w:t>
            </w:r>
            <w:r w:rsidR="008A1596">
              <w:t xml:space="preserve"> dice</w:t>
            </w:r>
          </w:p>
          <w:p w14:paraId="7401D048" w14:textId="662BBDD0" w:rsidR="008A1596" w:rsidRDefault="00B409FF" w:rsidP="00B37F51">
            <w:pPr>
              <w:pStyle w:val="ListBullet"/>
            </w:pPr>
            <w:r>
              <w:t>0</w:t>
            </w:r>
            <w:r w:rsidR="00F60932">
              <w:t>–</w:t>
            </w:r>
            <w:r>
              <w:t>9</w:t>
            </w:r>
            <w:r w:rsidR="008A1596">
              <w:t xml:space="preserve"> dice</w:t>
            </w:r>
          </w:p>
          <w:p w14:paraId="04A0575E" w14:textId="1CFD15AA" w:rsidR="008A1596" w:rsidRDefault="00B409FF" w:rsidP="00B37F51">
            <w:pPr>
              <w:pStyle w:val="ListBullet"/>
            </w:pPr>
            <w:r>
              <w:t>I</w:t>
            </w:r>
            <w:r w:rsidR="008A1596">
              <w:t>nterlocking cubes</w:t>
            </w:r>
          </w:p>
          <w:p w14:paraId="16445258" w14:textId="77777777" w:rsidR="008A1596" w:rsidRDefault="008A1596" w:rsidP="00B37F51">
            <w:pPr>
              <w:pStyle w:val="ListBullet"/>
            </w:pPr>
            <w:r>
              <w:t>MAB blocks</w:t>
            </w:r>
          </w:p>
          <w:p w14:paraId="5617BF5A" w14:textId="6AB2F021" w:rsidR="008A1596" w:rsidRDefault="00B409FF" w:rsidP="00B37F51">
            <w:pPr>
              <w:pStyle w:val="ListBullet"/>
            </w:pPr>
            <w:r>
              <w:t>W</w:t>
            </w:r>
            <w:r w:rsidR="008A1596">
              <w:t>riting materials</w:t>
            </w:r>
          </w:p>
        </w:tc>
      </w:tr>
      <w:tr w:rsidR="008A1596" w14:paraId="3B94D1AB" w14:textId="77777777" w:rsidTr="00D37229">
        <w:trPr>
          <w:cnfStyle w:val="000000010000" w:firstRow="0" w:lastRow="0" w:firstColumn="0" w:lastColumn="0" w:oddVBand="0" w:evenVBand="0" w:oddHBand="0" w:evenHBand="1" w:firstRowFirstColumn="0" w:firstRowLastColumn="0" w:lastRowFirstColumn="0" w:lastRowLastColumn="0"/>
        </w:trPr>
        <w:tc>
          <w:tcPr>
            <w:tcW w:w="1313" w:type="pct"/>
          </w:tcPr>
          <w:p w14:paraId="7F43C13F" w14:textId="1C509639" w:rsidR="008A1596" w:rsidRPr="00B409FF" w:rsidRDefault="00000000" w:rsidP="00B409FF">
            <w:pPr>
              <w:rPr>
                <w:b/>
                <w:bCs/>
              </w:rPr>
            </w:pPr>
            <w:hyperlink w:anchor="_Lesson_4:_Busting_1" w:history="1">
              <w:r w:rsidR="008A1596" w:rsidRPr="00B409FF">
                <w:rPr>
                  <w:rStyle w:val="Hyperlink"/>
                  <w:b/>
                  <w:bCs/>
                </w:rPr>
                <w:t>Lesson 4: Busting numbers</w:t>
              </w:r>
            </w:hyperlink>
          </w:p>
          <w:p w14:paraId="65598F49" w14:textId="77777777" w:rsidR="008A1596" w:rsidRPr="00636507" w:rsidRDefault="008A1596" w:rsidP="00B37F51">
            <w:pPr>
              <w:spacing w:before="0" w:after="160" w:line="259" w:lineRule="auto"/>
              <w:rPr>
                <w:rStyle w:val="Strong"/>
                <w:b w:val="0"/>
                <w:bCs/>
              </w:rPr>
            </w:pPr>
            <w:r w:rsidRPr="00636507">
              <w:rPr>
                <w:rStyle w:val="Strong"/>
                <w:b w:val="0"/>
                <w:bCs/>
              </w:rPr>
              <w:t>60 minutes</w:t>
            </w:r>
          </w:p>
          <w:p w14:paraId="37DAD809" w14:textId="77777777" w:rsidR="008A1596" w:rsidRDefault="008A1596" w:rsidP="00636507">
            <w:r>
              <w:t xml:space="preserve">Numbers can be partitioned in </w:t>
            </w:r>
            <w:proofErr w:type="gramStart"/>
            <w:r>
              <w:t>many different ways</w:t>
            </w:r>
            <w:proofErr w:type="gramEnd"/>
            <w:r>
              <w:t>.</w:t>
            </w:r>
          </w:p>
        </w:tc>
        <w:tc>
          <w:tcPr>
            <w:tcW w:w="2141" w:type="pct"/>
          </w:tcPr>
          <w:p w14:paraId="619E960D" w14:textId="77777777" w:rsidR="008A1596" w:rsidRPr="00D55DAC" w:rsidRDefault="008A1596" w:rsidP="00B37F51">
            <w:pPr>
              <w:rPr>
                <w:rStyle w:val="Strong"/>
              </w:rPr>
            </w:pPr>
            <w:r w:rsidRPr="00D55DAC">
              <w:rPr>
                <w:rStyle w:val="Strong"/>
              </w:rPr>
              <w:t>Representing whole numbers</w:t>
            </w:r>
          </w:p>
          <w:p w14:paraId="6D446A2B" w14:textId="77777777" w:rsidR="008A1596" w:rsidRPr="00D55DAC" w:rsidRDefault="008A1596" w:rsidP="00B37F51">
            <w:pPr>
              <w:rPr>
                <w:rStyle w:val="Strong"/>
              </w:rPr>
            </w:pPr>
            <w:r w:rsidRPr="00D55DAC">
              <w:rPr>
                <w:rStyle w:val="Strong"/>
              </w:rPr>
              <w:t>Stage 1 – Part A</w:t>
            </w:r>
          </w:p>
          <w:p w14:paraId="74A9DDDE" w14:textId="77777777" w:rsidR="008A1596" w:rsidRPr="00D55DAC" w:rsidRDefault="008A1596" w:rsidP="00B37F51">
            <w:pPr>
              <w:pStyle w:val="ListBullet"/>
              <w:rPr>
                <w:rStyle w:val="Strong"/>
              </w:rPr>
            </w:pPr>
            <w:r w:rsidRPr="00D55DAC">
              <w:t xml:space="preserve">Represent the structure of groups of ten in whole </w:t>
            </w:r>
            <w:proofErr w:type="gramStart"/>
            <w:r w:rsidRPr="00D55DAC">
              <w:t>numbers</w:t>
            </w:r>
            <w:proofErr w:type="gramEnd"/>
          </w:p>
          <w:p w14:paraId="33B17D5E" w14:textId="32ACA904" w:rsidR="008A1596" w:rsidRPr="00D55DAC" w:rsidRDefault="008A1596" w:rsidP="00B37F51">
            <w:pPr>
              <w:rPr>
                <w:rStyle w:val="Strong"/>
              </w:rPr>
            </w:pPr>
            <w:r w:rsidRPr="00D55DAC">
              <w:rPr>
                <w:rStyle w:val="Strong"/>
              </w:rPr>
              <w:t>Stage 1</w:t>
            </w:r>
            <w:r w:rsidR="002B4918">
              <w:rPr>
                <w:rStyle w:val="Strong"/>
              </w:rPr>
              <w:t xml:space="preserve"> </w:t>
            </w:r>
            <w:r w:rsidR="002B4918" w:rsidRPr="000F61AC">
              <w:rPr>
                <w:rStyle w:val="Strong"/>
              </w:rPr>
              <w:t>–</w:t>
            </w:r>
            <w:r w:rsidR="002B4918">
              <w:rPr>
                <w:rStyle w:val="Strong"/>
              </w:rPr>
              <w:t xml:space="preserve"> </w:t>
            </w:r>
            <w:r w:rsidRPr="00D55DAC">
              <w:rPr>
                <w:rStyle w:val="Strong"/>
              </w:rPr>
              <w:t>Part B</w:t>
            </w:r>
          </w:p>
          <w:p w14:paraId="3B235265" w14:textId="77777777" w:rsidR="008A1596" w:rsidRPr="00D55DAC" w:rsidRDefault="008A1596" w:rsidP="00B37F51">
            <w:pPr>
              <w:pStyle w:val="ListBullet"/>
            </w:pPr>
            <w:r w:rsidRPr="00D55DAC">
              <w:t xml:space="preserve">Form, regroup and rename three-digit </w:t>
            </w:r>
            <w:proofErr w:type="gramStart"/>
            <w:r w:rsidRPr="00D55DAC">
              <w:t>numbers</w:t>
            </w:r>
            <w:proofErr w:type="gramEnd"/>
          </w:p>
          <w:p w14:paraId="551CBEF6" w14:textId="77777777" w:rsidR="008A1596" w:rsidRPr="00D55DAC" w:rsidRDefault="008A1596" w:rsidP="00B37F51">
            <w:pPr>
              <w:rPr>
                <w:rStyle w:val="Strong"/>
              </w:rPr>
            </w:pPr>
            <w:r w:rsidRPr="00D55DAC">
              <w:rPr>
                <w:rStyle w:val="Strong"/>
              </w:rPr>
              <w:t>Combining and separating quantities</w:t>
            </w:r>
          </w:p>
          <w:p w14:paraId="683E2375" w14:textId="45296086" w:rsidR="008A1596" w:rsidRPr="00D55DAC" w:rsidRDefault="008A1596" w:rsidP="00B37F51">
            <w:pPr>
              <w:rPr>
                <w:rStyle w:val="Strong"/>
              </w:rPr>
            </w:pPr>
            <w:r w:rsidRPr="00D55DAC">
              <w:rPr>
                <w:rStyle w:val="Strong"/>
              </w:rPr>
              <w:lastRenderedPageBreak/>
              <w:t xml:space="preserve">Stage 1 </w:t>
            </w:r>
            <w:r w:rsidR="002B4918" w:rsidRPr="000F61AC">
              <w:rPr>
                <w:rStyle w:val="Strong"/>
              </w:rPr>
              <w:t>–</w:t>
            </w:r>
            <w:r w:rsidRPr="00D55DAC">
              <w:rPr>
                <w:rStyle w:val="Strong"/>
              </w:rPr>
              <w:t xml:space="preserve"> Part A</w:t>
            </w:r>
          </w:p>
          <w:p w14:paraId="32E33B5D" w14:textId="77777777" w:rsidR="008A1596" w:rsidRPr="00D55DAC" w:rsidRDefault="008A1596" w:rsidP="00B37F51">
            <w:pPr>
              <w:pStyle w:val="ListBullet"/>
            </w:pPr>
            <w:r w:rsidRPr="00D55DAC">
              <w:t xml:space="preserve">Use flexible strategies to solve addition and subtraction </w:t>
            </w:r>
            <w:proofErr w:type="gramStart"/>
            <w:r w:rsidRPr="00D55DAC">
              <w:t>problems</w:t>
            </w:r>
            <w:proofErr w:type="gramEnd"/>
          </w:p>
          <w:p w14:paraId="52691BED" w14:textId="77777777" w:rsidR="008A1596" w:rsidRPr="00D55DAC" w:rsidRDefault="008A1596" w:rsidP="00B37F51">
            <w:pPr>
              <w:pStyle w:val="ListBullet"/>
              <w:rPr>
                <w:b/>
              </w:rPr>
            </w:pPr>
            <w:r w:rsidRPr="00D55DAC">
              <w:t xml:space="preserve">Represent </w:t>
            </w:r>
            <w:proofErr w:type="gramStart"/>
            <w:r w:rsidRPr="00D55DAC">
              <w:t>equality</w:t>
            </w:r>
            <w:proofErr w:type="gramEnd"/>
          </w:p>
          <w:p w14:paraId="25613555" w14:textId="77777777" w:rsidR="008A1596" w:rsidRPr="00D55DAC" w:rsidRDefault="008A1596" w:rsidP="00B37F51">
            <w:pPr>
              <w:pStyle w:val="ListBullet"/>
              <w:numPr>
                <w:ilvl w:val="0"/>
                <w:numId w:val="0"/>
              </w:numPr>
              <w:rPr>
                <w:rStyle w:val="Strong"/>
              </w:rPr>
            </w:pPr>
            <w:r w:rsidRPr="00D55DAC">
              <w:rPr>
                <w:rStyle w:val="Strong"/>
              </w:rPr>
              <w:t>Non-spatial measure</w:t>
            </w:r>
          </w:p>
          <w:p w14:paraId="3761B300" w14:textId="77777777" w:rsidR="008A1596" w:rsidRPr="00D55DAC" w:rsidRDefault="008A1596" w:rsidP="00B37F51">
            <w:pPr>
              <w:rPr>
                <w:rStyle w:val="Strong"/>
              </w:rPr>
            </w:pPr>
            <w:r w:rsidRPr="00D55DAC">
              <w:rPr>
                <w:rStyle w:val="Strong"/>
              </w:rPr>
              <w:t>Stage 1 – Part A</w:t>
            </w:r>
          </w:p>
          <w:p w14:paraId="3A1CC7F7" w14:textId="77777777" w:rsidR="008A1596" w:rsidRDefault="008A1596" w:rsidP="00B37F51">
            <w:pPr>
              <w:pStyle w:val="ListBullet"/>
              <w:rPr>
                <w:rStyle w:val="Strong"/>
              </w:rPr>
            </w:pPr>
            <w:r w:rsidRPr="00D55DAC">
              <w:t>Mass:</w:t>
            </w:r>
            <w:r w:rsidRPr="00D55DAC">
              <w:rPr>
                <w:rStyle w:val="Strong"/>
              </w:rPr>
              <w:t xml:space="preserve"> </w:t>
            </w:r>
            <w:r w:rsidRPr="00D55DAC">
              <w:t>Investigate mass using an equal-arm balance</w:t>
            </w:r>
          </w:p>
        </w:tc>
        <w:tc>
          <w:tcPr>
            <w:tcW w:w="1545" w:type="pct"/>
          </w:tcPr>
          <w:p w14:paraId="7D3014B6" w14:textId="5864A35B" w:rsidR="008A1596" w:rsidRDefault="00000000" w:rsidP="00B37F51">
            <w:pPr>
              <w:pStyle w:val="ListBullet"/>
            </w:pPr>
            <w:hyperlink w:anchor="_Resource_1:_Ten-frame_1" w:history="1">
              <w:r w:rsidR="008A1596" w:rsidRPr="00F24DB1">
                <w:rPr>
                  <w:rStyle w:val="Hyperlink"/>
                </w:rPr>
                <w:t>Resource 1: Ten-frame</w:t>
              </w:r>
            </w:hyperlink>
          </w:p>
          <w:p w14:paraId="703528F2" w14:textId="4270B02B" w:rsidR="00F60932" w:rsidRDefault="00F60932" w:rsidP="00B37F51">
            <w:pPr>
              <w:pStyle w:val="ListBullet"/>
            </w:pPr>
            <w:r>
              <w:t>0–10 number cards or playing cards</w:t>
            </w:r>
          </w:p>
          <w:p w14:paraId="38977CFC" w14:textId="243A6B5A" w:rsidR="008A1596" w:rsidRDefault="00B409FF" w:rsidP="00B37F51">
            <w:pPr>
              <w:pStyle w:val="ListBullet"/>
            </w:pPr>
            <w:r>
              <w:t>C</w:t>
            </w:r>
            <w:r w:rsidR="008A1596">
              <w:t xml:space="preserve">raft sticks or elastic </w:t>
            </w:r>
            <w:proofErr w:type="gramStart"/>
            <w:r w:rsidR="008A1596">
              <w:t>bands</w:t>
            </w:r>
            <w:proofErr w:type="gramEnd"/>
          </w:p>
          <w:p w14:paraId="26A2948F" w14:textId="77777777" w:rsidR="008A1596" w:rsidRDefault="008A1596" w:rsidP="00B37F51">
            <w:pPr>
              <w:pStyle w:val="ListBullet"/>
            </w:pPr>
            <w:r>
              <w:t>MAB blocks</w:t>
            </w:r>
          </w:p>
          <w:p w14:paraId="4629F097" w14:textId="0C66F1FD" w:rsidR="008A1596" w:rsidRDefault="00B409FF" w:rsidP="00B37F51">
            <w:pPr>
              <w:pStyle w:val="ListBullet"/>
            </w:pPr>
            <w:r>
              <w:t>I</w:t>
            </w:r>
            <w:r w:rsidR="008A1596">
              <w:t>nterlocking cubes</w:t>
            </w:r>
          </w:p>
          <w:p w14:paraId="51FFA500" w14:textId="38CF439F" w:rsidR="008A1596" w:rsidRDefault="00B409FF" w:rsidP="00B37F51">
            <w:pPr>
              <w:pStyle w:val="ListBullet"/>
            </w:pPr>
            <w:r>
              <w:t>E</w:t>
            </w:r>
            <w:r w:rsidR="008A1596">
              <w:t>qual</w:t>
            </w:r>
            <w:r w:rsidR="006005DD">
              <w:t>-</w:t>
            </w:r>
            <w:r w:rsidR="008A1596">
              <w:t>arm balance</w:t>
            </w:r>
          </w:p>
          <w:p w14:paraId="107D8CF2" w14:textId="61B2D24B" w:rsidR="008A1596" w:rsidRDefault="00B409FF" w:rsidP="00F60932">
            <w:pPr>
              <w:pStyle w:val="ListBullet"/>
            </w:pPr>
            <w:r>
              <w:lastRenderedPageBreak/>
              <w:t>W</w:t>
            </w:r>
            <w:r w:rsidR="008A1596">
              <w:t>riting materials</w:t>
            </w:r>
          </w:p>
        </w:tc>
      </w:tr>
      <w:tr w:rsidR="008A1596" w14:paraId="32B17FC3" w14:textId="77777777" w:rsidTr="00D37229">
        <w:trPr>
          <w:cnfStyle w:val="000000100000" w:firstRow="0" w:lastRow="0" w:firstColumn="0" w:lastColumn="0" w:oddVBand="0" w:evenVBand="0" w:oddHBand="1" w:evenHBand="0" w:firstRowFirstColumn="0" w:firstRowLastColumn="0" w:lastRowFirstColumn="0" w:lastRowLastColumn="0"/>
        </w:trPr>
        <w:tc>
          <w:tcPr>
            <w:tcW w:w="1313" w:type="pct"/>
          </w:tcPr>
          <w:p w14:paraId="573C57F9" w14:textId="5DC6D68A" w:rsidR="008A1596" w:rsidRPr="00B409FF" w:rsidRDefault="00000000" w:rsidP="00B409FF">
            <w:pPr>
              <w:rPr>
                <w:b/>
                <w:bCs/>
              </w:rPr>
            </w:pPr>
            <w:hyperlink w:anchor="_Lesson_5:_Compare" w:history="1">
              <w:r w:rsidR="008A1596" w:rsidRPr="00B409FF">
                <w:rPr>
                  <w:rStyle w:val="Hyperlink"/>
                  <w:b/>
                  <w:bCs/>
                </w:rPr>
                <w:t xml:space="preserve">Lesson 5: Compare </w:t>
              </w:r>
              <w:r w:rsidR="00F530EA">
                <w:rPr>
                  <w:rStyle w:val="Hyperlink"/>
                  <w:b/>
                  <w:bCs/>
                </w:rPr>
                <w:t>2</w:t>
              </w:r>
              <w:r w:rsidR="008A1596" w:rsidRPr="00B409FF">
                <w:rPr>
                  <w:rStyle w:val="Hyperlink"/>
                  <w:b/>
                  <w:bCs/>
                </w:rPr>
                <w:t xml:space="preserve"> number lines</w:t>
              </w:r>
            </w:hyperlink>
          </w:p>
          <w:p w14:paraId="4107D6E8" w14:textId="77777777" w:rsidR="008A1596" w:rsidRPr="00636507" w:rsidRDefault="008A1596" w:rsidP="00B37F51">
            <w:pPr>
              <w:spacing w:before="0" w:after="160" w:line="259" w:lineRule="auto"/>
              <w:rPr>
                <w:rStyle w:val="Strong"/>
                <w:b w:val="0"/>
                <w:bCs/>
              </w:rPr>
            </w:pPr>
            <w:r w:rsidRPr="00636507">
              <w:rPr>
                <w:rStyle w:val="Strong"/>
                <w:b w:val="0"/>
                <w:bCs/>
              </w:rPr>
              <w:t>60 minutes</w:t>
            </w:r>
          </w:p>
          <w:p w14:paraId="64CC47E3" w14:textId="77777777" w:rsidR="008A1596" w:rsidRPr="00636507" w:rsidRDefault="008A1596" w:rsidP="00636507">
            <w:r w:rsidRPr="00636507">
              <w:t>Numbers can be compared through different representations.</w:t>
            </w:r>
          </w:p>
        </w:tc>
        <w:tc>
          <w:tcPr>
            <w:tcW w:w="2141" w:type="pct"/>
          </w:tcPr>
          <w:p w14:paraId="0BEEC5DB" w14:textId="77777777" w:rsidR="008A1596" w:rsidRPr="00D55DAC" w:rsidRDefault="008A1596" w:rsidP="00B37F51">
            <w:pPr>
              <w:rPr>
                <w:rStyle w:val="Strong"/>
              </w:rPr>
            </w:pPr>
            <w:r w:rsidRPr="00D55DAC">
              <w:rPr>
                <w:rStyle w:val="Strong"/>
              </w:rPr>
              <w:t>Representing whole numbers</w:t>
            </w:r>
          </w:p>
          <w:p w14:paraId="626B70F7" w14:textId="544304EB" w:rsidR="008A1596" w:rsidRPr="00D55DAC" w:rsidRDefault="008A1596" w:rsidP="00B37F51">
            <w:pPr>
              <w:rPr>
                <w:rStyle w:val="Strong"/>
              </w:rPr>
            </w:pPr>
            <w:r w:rsidRPr="00D55DAC">
              <w:rPr>
                <w:rStyle w:val="Strong"/>
              </w:rPr>
              <w:t xml:space="preserve">Stage 1 </w:t>
            </w:r>
            <w:r w:rsidR="002B4918" w:rsidRPr="000F61AC">
              <w:rPr>
                <w:rStyle w:val="Strong"/>
              </w:rPr>
              <w:t>–</w:t>
            </w:r>
            <w:r w:rsidRPr="00D55DAC">
              <w:rPr>
                <w:rStyle w:val="Strong"/>
              </w:rPr>
              <w:t xml:space="preserve"> Part A</w:t>
            </w:r>
          </w:p>
          <w:p w14:paraId="4ED98D92" w14:textId="77777777" w:rsidR="008A1596" w:rsidRPr="00D55DAC" w:rsidRDefault="008A1596" w:rsidP="00B37F51">
            <w:pPr>
              <w:pStyle w:val="ListBullet"/>
            </w:pPr>
            <w:r w:rsidRPr="00D55DAC">
              <w:t xml:space="preserve">Represent numbers on a </w:t>
            </w:r>
            <w:proofErr w:type="gramStart"/>
            <w:r w:rsidRPr="00D55DAC">
              <w:t>line</w:t>
            </w:r>
            <w:proofErr w:type="gramEnd"/>
          </w:p>
          <w:p w14:paraId="0B18EBB7" w14:textId="77777777" w:rsidR="008A1596" w:rsidRPr="00D55DAC" w:rsidRDefault="008A1596" w:rsidP="00B37F51">
            <w:pPr>
              <w:rPr>
                <w:rStyle w:val="Strong"/>
              </w:rPr>
            </w:pPr>
            <w:r w:rsidRPr="00D55DAC">
              <w:rPr>
                <w:rStyle w:val="Strong"/>
              </w:rPr>
              <w:t>Non-spatial measure</w:t>
            </w:r>
          </w:p>
          <w:p w14:paraId="3326A0E5" w14:textId="77777777" w:rsidR="008A1596" w:rsidRPr="00D55DAC" w:rsidRDefault="008A1596" w:rsidP="00B37F51">
            <w:pPr>
              <w:rPr>
                <w:rStyle w:val="Strong"/>
              </w:rPr>
            </w:pPr>
            <w:r w:rsidRPr="00D55DAC">
              <w:rPr>
                <w:rStyle w:val="Strong"/>
              </w:rPr>
              <w:t>Stage 1 – Part A</w:t>
            </w:r>
          </w:p>
          <w:p w14:paraId="6BF73D2B" w14:textId="77777777" w:rsidR="008A1596" w:rsidRPr="00D55DAC" w:rsidRDefault="008A1596" w:rsidP="00B37F51">
            <w:pPr>
              <w:pStyle w:val="ListBullet"/>
              <w:rPr>
                <w:rStyle w:val="Strong"/>
              </w:rPr>
            </w:pPr>
            <w:r w:rsidRPr="00D55DAC">
              <w:t>Tell time</w:t>
            </w:r>
            <w:r w:rsidRPr="00D55DAC">
              <w:rPr>
                <w:rStyle w:val="Strong"/>
              </w:rPr>
              <w:t xml:space="preserve"> </w:t>
            </w:r>
            <w:r w:rsidRPr="00D55DAC">
              <w:t xml:space="preserve">to the </w:t>
            </w:r>
            <w:proofErr w:type="gramStart"/>
            <w:r w:rsidRPr="00D55DAC">
              <w:t>half-hour</w:t>
            </w:r>
            <w:proofErr w:type="gramEnd"/>
          </w:p>
          <w:p w14:paraId="06F27B82" w14:textId="77777777" w:rsidR="008A1596" w:rsidRPr="00D55DAC" w:rsidRDefault="008A1596" w:rsidP="00B37F51">
            <w:pPr>
              <w:rPr>
                <w:rStyle w:val="Strong"/>
              </w:rPr>
            </w:pPr>
            <w:r w:rsidRPr="00D55DAC">
              <w:rPr>
                <w:rStyle w:val="Strong"/>
              </w:rPr>
              <w:t>Stage 1 –</w:t>
            </w:r>
            <w:r>
              <w:rPr>
                <w:rStyle w:val="Strong"/>
              </w:rPr>
              <w:t xml:space="preserve"> </w:t>
            </w:r>
            <w:r w:rsidRPr="00D55DAC">
              <w:rPr>
                <w:rStyle w:val="Strong"/>
              </w:rPr>
              <w:t>Part B</w:t>
            </w:r>
          </w:p>
          <w:p w14:paraId="1F78D876" w14:textId="77777777" w:rsidR="008A1596" w:rsidRDefault="008A1596" w:rsidP="00B37F51">
            <w:pPr>
              <w:pStyle w:val="ListBullet"/>
              <w:rPr>
                <w:rStyle w:val="Strong"/>
              </w:rPr>
            </w:pPr>
            <w:r w:rsidRPr="00D55DAC">
              <w:t>Tell time</w:t>
            </w:r>
            <w:r w:rsidRPr="00D55DAC">
              <w:rPr>
                <w:rStyle w:val="Strong"/>
              </w:rPr>
              <w:t xml:space="preserve"> </w:t>
            </w:r>
            <w:r w:rsidRPr="00D55DAC">
              <w:t>to the quarter-hour using the language of ‘past’ and ‘to’</w:t>
            </w:r>
          </w:p>
        </w:tc>
        <w:tc>
          <w:tcPr>
            <w:tcW w:w="1545" w:type="pct"/>
          </w:tcPr>
          <w:p w14:paraId="7A14DD1D" w14:textId="067A6F37" w:rsidR="008A1596" w:rsidRDefault="00000000" w:rsidP="00B37F51">
            <w:pPr>
              <w:pStyle w:val="ListBullet"/>
            </w:pPr>
            <w:hyperlink w:anchor="_Resource_5:_Hour" w:history="1">
              <w:r w:rsidR="008A1596" w:rsidRPr="00F24DB1">
                <w:rPr>
                  <w:rStyle w:val="Hyperlink"/>
                </w:rPr>
                <w:t>Resource 6: Hour and minute numbers</w:t>
              </w:r>
            </w:hyperlink>
            <w:r w:rsidR="008A1596">
              <w:t xml:space="preserve"> </w:t>
            </w:r>
            <w:r w:rsidR="00F60932">
              <w:t>(</w:t>
            </w:r>
            <w:r w:rsidR="008A1596">
              <w:t xml:space="preserve">printed </w:t>
            </w:r>
            <w:r w:rsidR="005B7E50">
              <w:t xml:space="preserve">on </w:t>
            </w:r>
            <w:r w:rsidR="008A1596">
              <w:t>A3</w:t>
            </w:r>
            <w:r w:rsidR="005B7E50">
              <w:t xml:space="preserve"> paper</w:t>
            </w:r>
            <w:r w:rsidR="00F60932">
              <w:t>)</w:t>
            </w:r>
          </w:p>
          <w:p w14:paraId="2DEA2966" w14:textId="77777777" w:rsidR="00F60932" w:rsidRDefault="00F60932" w:rsidP="00F60932">
            <w:pPr>
              <w:pStyle w:val="ListBullet"/>
            </w:pPr>
            <w:r>
              <w:t>24 pegs or pieces of tape</w:t>
            </w:r>
          </w:p>
          <w:p w14:paraId="2DB8D409" w14:textId="77777777" w:rsidR="00F60932" w:rsidRDefault="00F60932" w:rsidP="00F60932">
            <w:pPr>
              <w:pStyle w:val="ListBullet"/>
            </w:pPr>
            <w:r>
              <w:t>3 long ropes</w:t>
            </w:r>
          </w:p>
          <w:p w14:paraId="0B42F83D" w14:textId="77777777" w:rsidR="00F60932" w:rsidRDefault="00F60932" w:rsidP="00F60932">
            <w:pPr>
              <w:pStyle w:val="ListBullet"/>
            </w:pPr>
            <w:r>
              <w:t xml:space="preserve">Class set of student </w:t>
            </w:r>
            <w:proofErr w:type="gramStart"/>
            <w:r>
              <w:t>clocks</w:t>
            </w:r>
            <w:proofErr w:type="gramEnd"/>
          </w:p>
          <w:p w14:paraId="13BCB6B2" w14:textId="0BAD0764" w:rsidR="008A1596" w:rsidRDefault="00B409FF" w:rsidP="00B37F51">
            <w:pPr>
              <w:pStyle w:val="ListBullet"/>
            </w:pPr>
            <w:r>
              <w:t>N</w:t>
            </w:r>
            <w:r w:rsidR="008A1596">
              <w:t xml:space="preserve">umbers </w:t>
            </w:r>
            <w:r>
              <w:t>0</w:t>
            </w:r>
            <w:r w:rsidR="00F60932">
              <w:t>–</w:t>
            </w:r>
            <w:r>
              <w:t>12</w:t>
            </w:r>
            <w:r w:rsidR="008A1596">
              <w:t xml:space="preserve"> written on A4 paper in </w:t>
            </w:r>
            <w:proofErr w:type="gramStart"/>
            <w:r w:rsidR="008A1596">
              <w:t>blue</w:t>
            </w:r>
            <w:proofErr w:type="gramEnd"/>
          </w:p>
          <w:p w14:paraId="49B98316" w14:textId="3184AAA8" w:rsidR="008A1596" w:rsidRDefault="00B409FF" w:rsidP="00B37F51">
            <w:pPr>
              <w:pStyle w:val="ListBullet"/>
            </w:pPr>
            <w:r>
              <w:t>N</w:t>
            </w:r>
            <w:r w:rsidR="008A1596">
              <w:t xml:space="preserve">umbers </w:t>
            </w:r>
            <w:r>
              <w:t>0</w:t>
            </w:r>
            <w:r w:rsidR="00F60932">
              <w:t>–</w:t>
            </w:r>
            <w:r>
              <w:t>60</w:t>
            </w:r>
            <w:r w:rsidR="008A1596">
              <w:t xml:space="preserve"> (counting by 5) written on A4 paper in </w:t>
            </w:r>
            <w:proofErr w:type="gramStart"/>
            <w:r w:rsidR="008A1596">
              <w:t>red</w:t>
            </w:r>
            <w:proofErr w:type="gramEnd"/>
          </w:p>
          <w:p w14:paraId="699C77EC" w14:textId="592A1827" w:rsidR="00F60932" w:rsidRDefault="00F60932" w:rsidP="00F60932">
            <w:pPr>
              <w:pStyle w:val="ListBullet"/>
            </w:pPr>
            <w:r>
              <w:lastRenderedPageBreak/>
              <w:t>Writing materials</w:t>
            </w:r>
          </w:p>
        </w:tc>
      </w:tr>
      <w:tr w:rsidR="008A1596" w14:paraId="2599825B" w14:textId="77777777" w:rsidTr="00D37229">
        <w:trPr>
          <w:cnfStyle w:val="000000010000" w:firstRow="0" w:lastRow="0" w:firstColumn="0" w:lastColumn="0" w:oddVBand="0" w:evenVBand="0" w:oddHBand="0" w:evenHBand="1" w:firstRowFirstColumn="0" w:firstRowLastColumn="0" w:lastRowFirstColumn="0" w:lastRowLastColumn="0"/>
        </w:trPr>
        <w:tc>
          <w:tcPr>
            <w:tcW w:w="1313" w:type="pct"/>
          </w:tcPr>
          <w:p w14:paraId="5E7F2C50" w14:textId="5B47A546" w:rsidR="008A1596" w:rsidRPr="00B409FF" w:rsidRDefault="00000000" w:rsidP="00B409FF">
            <w:pPr>
              <w:rPr>
                <w:b/>
                <w:bCs/>
              </w:rPr>
            </w:pPr>
            <w:hyperlink w:anchor="_Lesson_6:_Boxes" w:history="1">
              <w:r w:rsidR="008A1596" w:rsidRPr="00B409FF">
                <w:rPr>
                  <w:rStyle w:val="Hyperlink"/>
                  <w:b/>
                  <w:bCs/>
                </w:rPr>
                <w:t>Lesson 6: How many seeds?</w:t>
              </w:r>
            </w:hyperlink>
          </w:p>
          <w:p w14:paraId="4FD3D60C" w14:textId="77777777" w:rsidR="008A1596" w:rsidRPr="00636507" w:rsidRDefault="008A1596" w:rsidP="00B37F51">
            <w:pPr>
              <w:spacing w:before="0" w:after="160" w:line="259" w:lineRule="auto"/>
              <w:rPr>
                <w:rStyle w:val="Strong"/>
                <w:b w:val="0"/>
                <w:bCs/>
              </w:rPr>
            </w:pPr>
            <w:r w:rsidRPr="00636507">
              <w:rPr>
                <w:rStyle w:val="Strong"/>
                <w:b w:val="0"/>
                <w:bCs/>
              </w:rPr>
              <w:t>60 minutes</w:t>
            </w:r>
          </w:p>
          <w:p w14:paraId="0CC77429" w14:textId="3452A91C" w:rsidR="008A1596" w:rsidRPr="00636507" w:rsidRDefault="23BE73F4" w:rsidP="00636507">
            <w:r w:rsidRPr="00636507">
              <w:t>P</w:t>
            </w:r>
            <w:r w:rsidR="008A1596" w:rsidRPr="00636507">
              <w:t xml:space="preserve">atterns </w:t>
            </w:r>
            <w:r w:rsidR="303744F0" w:rsidRPr="00636507">
              <w:t xml:space="preserve">are helpful </w:t>
            </w:r>
            <w:r w:rsidR="008A1596" w:rsidRPr="00636507">
              <w:t>when quantifying large collections.</w:t>
            </w:r>
          </w:p>
        </w:tc>
        <w:tc>
          <w:tcPr>
            <w:tcW w:w="2141" w:type="pct"/>
          </w:tcPr>
          <w:p w14:paraId="5AC00EA7" w14:textId="77777777" w:rsidR="008A1596" w:rsidRPr="00D55DAC" w:rsidRDefault="008A1596" w:rsidP="00B37F51">
            <w:pPr>
              <w:rPr>
                <w:rStyle w:val="Strong"/>
              </w:rPr>
            </w:pPr>
            <w:r w:rsidRPr="00D55DAC">
              <w:rPr>
                <w:rStyle w:val="Strong"/>
              </w:rPr>
              <w:t>Representing whole numbers</w:t>
            </w:r>
          </w:p>
          <w:p w14:paraId="6A48D74A" w14:textId="77777777" w:rsidR="008A1596" w:rsidRPr="00D55DAC" w:rsidRDefault="008A1596" w:rsidP="00B37F51">
            <w:pPr>
              <w:rPr>
                <w:rStyle w:val="Strong"/>
              </w:rPr>
            </w:pPr>
            <w:r w:rsidRPr="00D55DAC">
              <w:rPr>
                <w:rStyle w:val="Strong"/>
              </w:rPr>
              <w:t>Stage 1 – Part A</w:t>
            </w:r>
          </w:p>
          <w:p w14:paraId="07782221" w14:textId="77777777" w:rsidR="008A1596" w:rsidRPr="00D55DAC" w:rsidRDefault="008A1596" w:rsidP="00B37F51">
            <w:pPr>
              <w:pStyle w:val="ListBullet"/>
              <w:rPr>
                <w:rStyle w:val="Strong"/>
              </w:rPr>
            </w:pPr>
            <w:r w:rsidRPr="002C2567">
              <w:t xml:space="preserve">Represent the structure of groups of ten in whole </w:t>
            </w:r>
            <w:proofErr w:type="gramStart"/>
            <w:r w:rsidRPr="002C2567">
              <w:t>numbers</w:t>
            </w:r>
            <w:proofErr w:type="gramEnd"/>
          </w:p>
          <w:p w14:paraId="26C20336" w14:textId="48D9532A" w:rsidR="008A1596" w:rsidRPr="00D55DAC" w:rsidRDefault="008A1596" w:rsidP="00B37F51">
            <w:pPr>
              <w:rPr>
                <w:rStyle w:val="Strong"/>
              </w:rPr>
            </w:pPr>
            <w:r w:rsidRPr="00D55DAC">
              <w:rPr>
                <w:rStyle w:val="Strong"/>
              </w:rPr>
              <w:t xml:space="preserve">Stage 1 </w:t>
            </w:r>
            <w:r w:rsidR="002B4918" w:rsidRPr="00D55DAC">
              <w:rPr>
                <w:rStyle w:val="Strong"/>
              </w:rPr>
              <w:t>–</w:t>
            </w:r>
            <w:r w:rsidRPr="00D55DAC">
              <w:rPr>
                <w:rStyle w:val="Strong"/>
              </w:rPr>
              <w:t xml:space="preserve"> Part B</w:t>
            </w:r>
          </w:p>
          <w:p w14:paraId="7C02036F" w14:textId="77777777" w:rsidR="008A1596" w:rsidRPr="00D55DAC" w:rsidRDefault="008A1596" w:rsidP="00B37F51">
            <w:pPr>
              <w:pStyle w:val="ListBullet"/>
              <w:rPr>
                <w:rStyle w:val="Strong"/>
              </w:rPr>
            </w:pPr>
            <w:r w:rsidRPr="002C2567">
              <w:t xml:space="preserve">Use counting sequences of ones and tens </w:t>
            </w:r>
            <w:proofErr w:type="gramStart"/>
            <w:r w:rsidRPr="002C2567">
              <w:t>flexibly</w:t>
            </w:r>
            <w:proofErr w:type="gramEnd"/>
          </w:p>
          <w:p w14:paraId="744AAAD6" w14:textId="77777777" w:rsidR="008A1596" w:rsidRPr="00D55DAC" w:rsidRDefault="008A1596" w:rsidP="00B37F51">
            <w:pPr>
              <w:rPr>
                <w:rStyle w:val="Strong"/>
              </w:rPr>
            </w:pPr>
            <w:r w:rsidRPr="00D55DAC">
              <w:rPr>
                <w:rStyle w:val="Strong"/>
              </w:rPr>
              <w:t>Combining and separating quantities</w:t>
            </w:r>
          </w:p>
          <w:p w14:paraId="22B53555" w14:textId="77777777" w:rsidR="008A1596" w:rsidRPr="00D55DAC" w:rsidRDefault="008A1596" w:rsidP="00B37F51">
            <w:pPr>
              <w:rPr>
                <w:rStyle w:val="Strong"/>
              </w:rPr>
            </w:pPr>
            <w:r w:rsidRPr="00D55DAC">
              <w:rPr>
                <w:rStyle w:val="Strong"/>
              </w:rPr>
              <w:t>Stage 1 – Part A</w:t>
            </w:r>
          </w:p>
          <w:p w14:paraId="1CCBCCA2" w14:textId="77777777" w:rsidR="008A1596" w:rsidRPr="00ED32FD" w:rsidRDefault="008A1596" w:rsidP="00B37F51">
            <w:pPr>
              <w:rPr>
                <w:rStyle w:val="Strong"/>
                <w:b w:val="0"/>
              </w:rPr>
            </w:pPr>
            <w:r w:rsidRPr="002C2567">
              <w:t>Recognise and recall number bonds up to ten</w:t>
            </w:r>
          </w:p>
        </w:tc>
        <w:tc>
          <w:tcPr>
            <w:tcW w:w="1545" w:type="pct"/>
          </w:tcPr>
          <w:p w14:paraId="38CDB098" w14:textId="439174F2" w:rsidR="00F60932" w:rsidRPr="002159BD" w:rsidRDefault="00000000" w:rsidP="00F60932">
            <w:pPr>
              <w:pStyle w:val="ListBullet"/>
              <w:rPr>
                <w:rStyle w:val="Hyperlink"/>
                <w:color w:val="auto"/>
                <w:u w:val="none"/>
              </w:rPr>
            </w:pPr>
            <w:hyperlink w:anchor="_Resource_1:_Ten-frame_1" w:history="1">
              <w:r w:rsidR="00F60932" w:rsidRPr="00F24DB1">
                <w:rPr>
                  <w:rStyle w:val="Hyperlink"/>
                </w:rPr>
                <w:t>Resource 1: Ten-frame</w:t>
              </w:r>
            </w:hyperlink>
          </w:p>
          <w:p w14:paraId="402353E8" w14:textId="5B6E8A77" w:rsidR="00F60932" w:rsidRPr="00F60932" w:rsidRDefault="00000000" w:rsidP="00F60932">
            <w:pPr>
              <w:pStyle w:val="ListBullet"/>
              <w:rPr>
                <w:rStyle w:val="Hyperlink"/>
                <w:color w:val="auto"/>
                <w:u w:val="none"/>
              </w:rPr>
            </w:pPr>
            <w:hyperlink w:anchor="_Resource_7:_Pumpkin" w:history="1">
              <w:r w:rsidR="00F60932" w:rsidRPr="002159BD">
                <w:rPr>
                  <w:rStyle w:val="Hyperlink"/>
                </w:rPr>
                <w:t>Resource 7: How many seeds?</w:t>
              </w:r>
            </w:hyperlink>
          </w:p>
          <w:p w14:paraId="517612A8" w14:textId="5F078FC5" w:rsidR="008A1596" w:rsidRDefault="00000000" w:rsidP="00F60932">
            <w:pPr>
              <w:pStyle w:val="ListBullet"/>
            </w:pPr>
            <w:hyperlink r:id="rId10">
              <w:r w:rsidR="008A1596">
                <w:rPr>
                  <w:rStyle w:val="Hyperlink"/>
                </w:rPr>
                <w:t>Digital spinner</w:t>
              </w:r>
            </w:hyperlink>
          </w:p>
          <w:p w14:paraId="648DF14E" w14:textId="13277981" w:rsidR="008A1596" w:rsidRDefault="00B409FF" w:rsidP="0059710F">
            <w:pPr>
              <w:pStyle w:val="ListBullet"/>
            </w:pPr>
            <w:r>
              <w:t>L</w:t>
            </w:r>
            <w:r w:rsidR="008A1596">
              <w:t>arge collection of dice (10</w:t>
            </w:r>
            <w:r w:rsidR="00F60932">
              <w:t>–</w:t>
            </w:r>
            <w:r w:rsidR="008A1596">
              <w:t>20 per small group)</w:t>
            </w:r>
          </w:p>
          <w:p w14:paraId="346F1C32" w14:textId="10E3EA80" w:rsidR="008A1596" w:rsidRDefault="00B409FF" w:rsidP="00B37F51">
            <w:pPr>
              <w:pStyle w:val="ListBullet"/>
            </w:pPr>
            <w:r>
              <w:t>W</w:t>
            </w:r>
            <w:r w:rsidR="008A1596">
              <w:t>riting materials</w:t>
            </w:r>
          </w:p>
        </w:tc>
      </w:tr>
      <w:tr w:rsidR="008A1596" w14:paraId="36EE14D8" w14:textId="77777777" w:rsidTr="00D37229">
        <w:trPr>
          <w:cnfStyle w:val="000000100000" w:firstRow="0" w:lastRow="0" w:firstColumn="0" w:lastColumn="0" w:oddVBand="0" w:evenVBand="0" w:oddHBand="1" w:evenHBand="0" w:firstRowFirstColumn="0" w:firstRowLastColumn="0" w:lastRowFirstColumn="0" w:lastRowLastColumn="0"/>
        </w:trPr>
        <w:tc>
          <w:tcPr>
            <w:tcW w:w="1313" w:type="pct"/>
          </w:tcPr>
          <w:p w14:paraId="0D2AAEE2" w14:textId="79C3FD6C" w:rsidR="008A1596" w:rsidRPr="00B409FF" w:rsidRDefault="00000000" w:rsidP="00B409FF">
            <w:pPr>
              <w:rPr>
                <w:b/>
                <w:bCs/>
              </w:rPr>
            </w:pPr>
            <w:hyperlink w:anchor="_Resource_7:_Pumpkin" w:history="1">
              <w:r w:rsidR="008A1596" w:rsidRPr="00B409FF">
                <w:rPr>
                  <w:rStyle w:val="Hyperlink"/>
                  <w:b/>
                  <w:bCs/>
                </w:rPr>
                <w:t>Lesson 7: Sorting seeds</w:t>
              </w:r>
            </w:hyperlink>
          </w:p>
          <w:p w14:paraId="3983D511" w14:textId="77777777" w:rsidR="008A1596" w:rsidRPr="00636507" w:rsidRDefault="008A1596" w:rsidP="00B37F51">
            <w:pPr>
              <w:spacing w:before="0" w:after="160" w:line="259" w:lineRule="auto"/>
              <w:rPr>
                <w:rStyle w:val="Strong"/>
                <w:b w:val="0"/>
                <w:bCs/>
              </w:rPr>
            </w:pPr>
            <w:r w:rsidRPr="00636507">
              <w:rPr>
                <w:rStyle w:val="Strong"/>
                <w:b w:val="0"/>
                <w:bCs/>
              </w:rPr>
              <w:t>60 minutes</w:t>
            </w:r>
          </w:p>
          <w:p w14:paraId="1191B329" w14:textId="77777777" w:rsidR="008A1596" w:rsidRPr="00636507" w:rsidRDefault="008A1596" w:rsidP="00636507">
            <w:r w:rsidRPr="00636507">
              <w:t xml:space="preserve">Large collections can be quantified, </w:t>
            </w:r>
            <w:proofErr w:type="gramStart"/>
            <w:r w:rsidRPr="00636507">
              <w:t>organised</w:t>
            </w:r>
            <w:proofErr w:type="gramEnd"/>
            <w:r w:rsidRPr="00636507">
              <w:t xml:space="preserve"> and represented in different ways.</w:t>
            </w:r>
          </w:p>
        </w:tc>
        <w:tc>
          <w:tcPr>
            <w:tcW w:w="2141" w:type="pct"/>
          </w:tcPr>
          <w:p w14:paraId="1D92F866" w14:textId="77777777" w:rsidR="008A1596" w:rsidRPr="00D55DAC" w:rsidRDefault="008A1596" w:rsidP="00B37F51">
            <w:pPr>
              <w:rPr>
                <w:rStyle w:val="Strong"/>
              </w:rPr>
            </w:pPr>
            <w:r w:rsidRPr="00D55DAC">
              <w:rPr>
                <w:rStyle w:val="Strong"/>
              </w:rPr>
              <w:t>Representing whole numbers</w:t>
            </w:r>
          </w:p>
          <w:p w14:paraId="0654E181" w14:textId="631A2332" w:rsidR="008A1596" w:rsidRPr="00D55DAC" w:rsidRDefault="008A1596" w:rsidP="00B37F51">
            <w:pPr>
              <w:rPr>
                <w:rStyle w:val="Strong"/>
              </w:rPr>
            </w:pPr>
            <w:r w:rsidRPr="00D55DAC">
              <w:rPr>
                <w:rStyle w:val="Strong"/>
              </w:rPr>
              <w:t xml:space="preserve">Stage 1 </w:t>
            </w:r>
            <w:r w:rsidR="002B4918" w:rsidRPr="00D55DAC">
              <w:rPr>
                <w:rStyle w:val="Strong"/>
              </w:rPr>
              <w:t>–</w:t>
            </w:r>
            <w:r w:rsidR="002B4918">
              <w:rPr>
                <w:rStyle w:val="Strong"/>
              </w:rPr>
              <w:t xml:space="preserve"> </w:t>
            </w:r>
            <w:r w:rsidRPr="00D55DAC">
              <w:rPr>
                <w:rStyle w:val="Strong"/>
              </w:rPr>
              <w:t>Part A</w:t>
            </w:r>
          </w:p>
          <w:p w14:paraId="015BCEB6" w14:textId="77777777" w:rsidR="008A1596" w:rsidRPr="00D55DAC" w:rsidRDefault="008A1596" w:rsidP="00B37F51">
            <w:pPr>
              <w:pStyle w:val="ListBullet"/>
              <w:rPr>
                <w:rStyle w:val="Strong"/>
              </w:rPr>
            </w:pPr>
            <w:r w:rsidRPr="00D55DAC">
              <w:t xml:space="preserve">Use counting sequences of ones with two-digit numbers and </w:t>
            </w:r>
            <w:proofErr w:type="gramStart"/>
            <w:r w:rsidRPr="00D55DAC">
              <w:t>beyond</w:t>
            </w:r>
            <w:proofErr w:type="gramEnd"/>
          </w:p>
          <w:p w14:paraId="3A15BC1D" w14:textId="77777777" w:rsidR="008A1596" w:rsidRPr="00D55DAC" w:rsidRDefault="008A1596" w:rsidP="00B37F51">
            <w:pPr>
              <w:pStyle w:val="ListBullet"/>
              <w:rPr>
                <w:rStyle w:val="Strong"/>
              </w:rPr>
            </w:pPr>
            <w:r w:rsidRPr="00D55DAC">
              <w:t xml:space="preserve">Represent the structure of groups of ten in whole </w:t>
            </w:r>
            <w:proofErr w:type="gramStart"/>
            <w:r w:rsidRPr="00D55DAC">
              <w:t>numbers</w:t>
            </w:r>
            <w:proofErr w:type="gramEnd"/>
          </w:p>
          <w:p w14:paraId="6EDE6D84" w14:textId="32D41D62" w:rsidR="008A1596" w:rsidRPr="00D55DAC" w:rsidRDefault="008A1596" w:rsidP="00B37F51">
            <w:pPr>
              <w:rPr>
                <w:rStyle w:val="Strong"/>
              </w:rPr>
            </w:pPr>
            <w:r w:rsidRPr="00D55DAC">
              <w:rPr>
                <w:rStyle w:val="Strong"/>
              </w:rPr>
              <w:t xml:space="preserve">Stage 1 </w:t>
            </w:r>
            <w:r w:rsidR="002B4918" w:rsidRPr="00D55DAC">
              <w:rPr>
                <w:rStyle w:val="Strong"/>
              </w:rPr>
              <w:t>–</w:t>
            </w:r>
            <w:r w:rsidRPr="00D55DAC">
              <w:rPr>
                <w:rStyle w:val="Strong"/>
              </w:rPr>
              <w:t xml:space="preserve"> Part B</w:t>
            </w:r>
          </w:p>
          <w:p w14:paraId="661C431B" w14:textId="77777777" w:rsidR="008A1596" w:rsidRPr="00D55DAC" w:rsidRDefault="008A1596" w:rsidP="00B37F51">
            <w:pPr>
              <w:pStyle w:val="ListBullet"/>
              <w:rPr>
                <w:rStyle w:val="Strong"/>
              </w:rPr>
            </w:pPr>
            <w:r w:rsidRPr="00D55DAC">
              <w:lastRenderedPageBreak/>
              <w:t xml:space="preserve">Use counting sequences of ones and tens </w:t>
            </w:r>
            <w:proofErr w:type="gramStart"/>
            <w:r w:rsidRPr="00D55DAC">
              <w:t>flexibly</w:t>
            </w:r>
            <w:proofErr w:type="gramEnd"/>
          </w:p>
          <w:p w14:paraId="65476136" w14:textId="77777777" w:rsidR="008A1596" w:rsidRPr="00D55DAC" w:rsidRDefault="008A1596" w:rsidP="00B37F51">
            <w:pPr>
              <w:rPr>
                <w:rStyle w:val="Strong"/>
              </w:rPr>
            </w:pPr>
            <w:r w:rsidRPr="00D55DAC">
              <w:rPr>
                <w:rStyle w:val="Strong"/>
              </w:rPr>
              <w:t>Forming groups</w:t>
            </w:r>
          </w:p>
          <w:p w14:paraId="063DFDDF" w14:textId="2FCFC611" w:rsidR="008A1596" w:rsidRPr="00D55DAC" w:rsidRDefault="008A1596" w:rsidP="00B37F51">
            <w:pPr>
              <w:rPr>
                <w:rStyle w:val="Strong"/>
              </w:rPr>
            </w:pPr>
            <w:r w:rsidRPr="00D55DAC">
              <w:rPr>
                <w:rStyle w:val="Strong"/>
              </w:rPr>
              <w:t xml:space="preserve">Stage 1 </w:t>
            </w:r>
            <w:r w:rsidR="002B4918" w:rsidRPr="00D55DAC">
              <w:rPr>
                <w:rStyle w:val="Strong"/>
              </w:rPr>
              <w:t>–</w:t>
            </w:r>
            <w:r w:rsidRPr="00D55DAC">
              <w:rPr>
                <w:rStyle w:val="Strong"/>
              </w:rPr>
              <w:t xml:space="preserve"> Part A</w:t>
            </w:r>
          </w:p>
          <w:p w14:paraId="1341082A" w14:textId="77777777" w:rsidR="008A1596" w:rsidRDefault="008A1596" w:rsidP="00F530EA">
            <w:pPr>
              <w:pStyle w:val="ListBullet"/>
              <w:rPr>
                <w:rStyle w:val="Strong"/>
              </w:rPr>
            </w:pPr>
            <w:r w:rsidRPr="00F530EA">
              <w:t>Count</w:t>
            </w:r>
            <w:r w:rsidRPr="00D55DAC">
              <w:t xml:space="preserve"> in multiples using rhythmic and skip counting</w:t>
            </w:r>
          </w:p>
        </w:tc>
        <w:tc>
          <w:tcPr>
            <w:tcW w:w="1545" w:type="pct"/>
          </w:tcPr>
          <w:p w14:paraId="40E2F6EB" w14:textId="1F55C7F5" w:rsidR="008A1596" w:rsidRDefault="00000000" w:rsidP="00B37F51">
            <w:pPr>
              <w:pStyle w:val="ListBullet"/>
            </w:pPr>
            <w:hyperlink w:anchor="_Resource_1:_Ten-frame_1" w:history="1">
              <w:r w:rsidR="008A1596" w:rsidRPr="00F24DB1">
                <w:rPr>
                  <w:rStyle w:val="Hyperlink"/>
                </w:rPr>
                <w:t>Resource 1: Ten-frame</w:t>
              </w:r>
            </w:hyperlink>
          </w:p>
          <w:p w14:paraId="5E277008" w14:textId="4674BD17" w:rsidR="008A1596" w:rsidRDefault="00000000" w:rsidP="00B37F51">
            <w:pPr>
              <w:pStyle w:val="ListBullet"/>
            </w:pPr>
            <w:hyperlink w:anchor="_Resource_8:_Pumpkin" w:history="1">
              <w:r w:rsidR="008A1596">
                <w:rPr>
                  <w:rStyle w:val="Hyperlink"/>
                </w:rPr>
                <w:t>Resource 8: Pumpkin patch problem</w:t>
              </w:r>
            </w:hyperlink>
          </w:p>
          <w:p w14:paraId="2A01DADE" w14:textId="45647999" w:rsidR="008A1596" w:rsidRPr="002159BD" w:rsidRDefault="00000000" w:rsidP="00B37F51">
            <w:pPr>
              <w:pStyle w:val="ListBullet"/>
              <w:rPr>
                <w:rStyle w:val="Hyperlink"/>
                <w:color w:val="auto"/>
                <w:u w:val="none"/>
              </w:rPr>
            </w:pPr>
            <w:hyperlink w:anchor="_Resource_6:_Box" w:history="1">
              <w:r w:rsidR="008A1596">
                <w:rPr>
                  <w:rStyle w:val="Hyperlink"/>
                </w:rPr>
                <w:t>Resource 9: Packets of seeds</w:t>
              </w:r>
            </w:hyperlink>
          </w:p>
          <w:p w14:paraId="24364912" w14:textId="450B13C0" w:rsidR="008A1596" w:rsidRPr="002159BD" w:rsidRDefault="00000000" w:rsidP="00B37F51">
            <w:pPr>
              <w:pStyle w:val="ListBullet"/>
              <w:rPr>
                <w:rStyle w:val="Hyperlink"/>
                <w:color w:val="auto"/>
                <w:u w:val="none"/>
              </w:rPr>
            </w:pPr>
            <w:hyperlink w:anchor="_Resource_7:_Class" w:history="1">
              <w:r w:rsidR="008A1596" w:rsidRPr="002159BD">
                <w:rPr>
                  <w:rStyle w:val="Hyperlink"/>
                </w:rPr>
                <w:t>Resource 10: Need for seeds</w:t>
              </w:r>
            </w:hyperlink>
          </w:p>
          <w:p w14:paraId="519E09E2" w14:textId="0A08FAB8" w:rsidR="008A1596" w:rsidRDefault="00B409FF" w:rsidP="00B37F51">
            <w:pPr>
              <w:pStyle w:val="ListBullet"/>
            </w:pPr>
            <w:r>
              <w:t>W</w:t>
            </w:r>
            <w:r w:rsidR="008A1596">
              <w:t>riting materials</w:t>
            </w:r>
          </w:p>
        </w:tc>
      </w:tr>
      <w:tr w:rsidR="008A1596" w14:paraId="597C2D69" w14:textId="77777777" w:rsidTr="00D37229">
        <w:trPr>
          <w:cnfStyle w:val="000000010000" w:firstRow="0" w:lastRow="0" w:firstColumn="0" w:lastColumn="0" w:oddVBand="0" w:evenVBand="0" w:oddHBand="0" w:evenHBand="1" w:firstRowFirstColumn="0" w:firstRowLastColumn="0" w:lastRowFirstColumn="0" w:lastRowLastColumn="0"/>
        </w:trPr>
        <w:tc>
          <w:tcPr>
            <w:tcW w:w="1313" w:type="pct"/>
          </w:tcPr>
          <w:p w14:paraId="66A271F7" w14:textId="60462767" w:rsidR="008A1596" w:rsidRPr="00B409FF" w:rsidRDefault="00000000" w:rsidP="00B409FF">
            <w:pPr>
              <w:rPr>
                <w:b/>
                <w:bCs/>
              </w:rPr>
            </w:pPr>
            <w:hyperlink w:anchor="_Lesson_8:_Position_1" w:history="1">
              <w:r w:rsidR="008A1596" w:rsidRPr="00B409FF">
                <w:rPr>
                  <w:rStyle w:val="Hyperlink"/>
                  <w:b/>
                  <w:bCs/>
                </w:rPr>
                <w:t>Lesson 8: Position on a grid</w:t>
              </w:r>
            </w:hyperlink>
          </w:p>
          <w:p w14:paraId="00FB0639" w14:textId="77777777" w:rsidR="008A1596" w:rsidRPr="00636507" w:rsidRDefault="008A1596" w:rsidP="00B37F51">
            <w:pPr>
              <w:spacing w:before="0" w:after="160" w:line="259" w:lineRule="auto"/>
              <w:rPr>
                <w:rStyle w:val="Strong"/>
                <w:b w:val="0"/>
                <w:bCs/>
              </w:rPr>
            </w:pPr>
            <w:r w:rsidRPr="00636507">
              <w:rPr>
                <w:rStyle w:val="Strong"/>
                <w:b w:val="0"/>
                <w:bCs/>
              </w:rPr>
              <w:t>60 minutes</w:t>
            </w:r>
          </w:p>
          <w:p w14:paraId="392A64FE" w14:textId="77777777" w:rsidR="008A1596" w:rsidRPr="00636507" w:rsidRDefault="008A1596" w:rsidP="00636507">
            <w:r w:rsidRPr="00636507">
              <w:t>There are patterns to the way numbers are formed.</w:t>
            </w:r>
          </w:p>
        </w:tc>
        <w:tc>
          <w:tcPr>
            <w:tcW w:w="2141" w:type="pct"/>
          </w:tcPr>
          <w:p w14:paraId="2A71252A" w14:textId="77777777" w:rsidR="008A1596" w:rsidRPr="002C2567" w:rsidRDefault="008A1596" w:rsidP="00B37F51">
            <w:pPr>
              <w:rPr>
                <w:rStyle w:val="Strong"/>
              </w:rPr>
            </w:pPr>
            <w:r w:rsidRPr="002C2567">
              <w:rPr>
                <w:rStyle w:val="Strong"/>
              </w:rPr>
              <w:t>Representing whole numbers</w:t>
            </w:r>
          </w:p>
          <w:p w14:paraId="3A497886" w14:textId="77777777" w:rsidR="008A1596" w:rsidRPr="002C2567" w:rsidRDefault="008A1596" w:rsidP="00B37F51">
            <w:pPr>
              <w:rPr>
                <w:rStyle w:val="Strong"/>
              </w:rPr>
            </w:pPr>
            <w:r w:rsidRPr="002C2567">
              <w:rPr>
                <w:rStyle w:val="Strong"/>
              </w:rPr>
              <w:t>Stage 1 – Part A</w:t>
            </w:r>
          </w:p>
          <w:p w14:paraId="2FA17177" w14:textId="77777777" w:rsidR="008A1596" w:rsidRPr="002C2567" w:rsidRDefault="008A1596" w:rsidP="00B37F51">
            <w:pPr>
              <w:pStyle w:val="ListBullet"/>
              <w:rPr>
                <w:rStyle w:val="Strong"/>
              </w:rPr>
            </w:pPr>
            <w:r w:rsidRPr="002C2567">
              <w:t xml:space="preserve">Use counting sequences of ones with two-digit numbers and </w:t>
            </w:r>
            <w:proofErr w:type="gramStart"/>
            <w:r w:rsidRPr="002C2567">
              <w:t>beyond</w:t>
            </w:r>
            <w:proofErr w:type="gramEnd"/>
          </w:p>
          <w:p w14:paraId="5F8AB254" w14:textId="77777777" w:rsidR="008A1596" w:rsidRPr="002C2567" w:rsidRDefault="008A1596" w:rsidP="00B37F51">
            <w:pPr>
              <w:pStyle w:val="ListBullet"/>
              <w:rPr>
                <w:rStyle w:val="Strong"/>
              </w:rPr>
            </w:pPr>
            <w:r w:rsidRPr="002C2567">
              <w:t xml:space="preserve">Represent the structure of groups of ten in whole </w:t>
            </w:r>
            <w:proofErr w:type="gramStart"/>
            <w:r w:rsidRPr="002C2567">
              <w:t>numbers</w:t>
            </w:r>
            <w:proofErr w:type="gramEnd"/>
          </w:p>
          <w:p w14:paraId="66E82105" w14:textId="77777777" w:rsidR="008A1596" w:rsidRPr="002C2567" w:rsidRDefault="008A1596" w:rsidP="00B37F51">
            <w:pPr>
              <w:rPr>
                <w:rStyle w:val="Strong"/>
              </w:rPr>
            </w:pPr>
            <w:r w:rsidRPr="002C2567">
              <w:rPr>
                <w:rStyle w:val="Strong"/>
              </w:rPr>
              <w:t>Geometric Measure</w:t>
            </w:r>
          </w:p>
          <w:p w14:paraId="4FD5B993" w14:textId="77777777" w:rsidR="008A1596" w:rsidRPr="002C2567" w:rsidRDefault="008A1596" w:rsidP="00B37F51">
            <w:pPr>
              <w:rPr>
                <w:rStyle w:val="Strong"/>
              </w:rPr>
            </w:pPr>
            <w:r w:rsidRPr="002C2567">
              <w:rPr>
                <w:rStyle w:val="Strong"/>
              </w:rPr>
              <w:t>Stage 1 – Part A</w:t>
            </w:r>
          </w:p>
          <w:p w14:paraId="553D0F92" w14:textId="77777777" w:rsidR="008A1596" w:rsidRDefault="008A1596" w:rsidP="00B37F51">
            <w:pPr>
              <w:pStyle w:val="ListBullet"/>
              <w:rPr>
                <w:rStyle w:val="Strong"/>
              </w:rPr>
            </w:pPr>
            <w:r w:rsidRPr="002C2567">
              <w:t>Follow direction to familiar locations</w:t>
            </w:r>
          </w:p>
        </w:tc>
        <w:tc>
          <w:tcPr>
            <w:tcW w:w="1545" w:type="pct"/>
          </w:tcPr>
          <w:p w14:paraId="228B45B5" w14:textId="0DF43F29" w:rsidR="008A1596" w:rsidRDefault="00000000" w:rsidP="00B37F51">
            <w:pPr>
              <w:pStyle w:val="ListBullet"/>
            </w:pPr>
            <w:hyperlink w:anchor="_Resource_8:_Number" w:history="1">
              <w:r w:rsidR="008A1596">
                <w:rPr>
                  <w:rStyle w:val="Hyperlink"/>
                </w:rPr>
                <w:t>Resource 11: Number chart</w:t>
              </w:r>
            </w:hyperlink>
          </w:p>
          <w:p w14:paraId="53FDF949" w14:textId="30D7640E" w:rsidR="008A1596" w:rsidRDefault="00000000" w:rsidP="00B37F51">
            <w:pPr>
              <w:pStyle w:val="ListBullet"/>
            </w:pPr>
            <w:hyperlink w:anchor="_Resource_9:_Stage" w:history="1">
              <w:r w:rsidR="008A1596">
                <w:rPr>
                  <w:rStyle w:val="Hyperlink"/>
                </w:rPr>
                <w:t>Resource 12: Stage 1 snakes and ladders</w:t>
              </w:r>
            </w:hyperlink>
          </w:p>
          <w:p w14:paraId="33FB897A" w14:textId="0D901DCB" w:rsidR="008A1596" w:rsidRDefault="00000000" w:rsidP="00AB294B">
            <w:pPr>
              <w:pStyle w:val="ListBullet"/>
            </w:pPr>
            <w:hyperlink w:anchor="_Resource_10:_Early" w:history="1">
              <w:r w:rsidR="008A1596">
                <w:rPr>
                  <w:rStyle w:val="Hyperlink"/>
                </w:rPr>
                <w:t>Resource 13: Early Stage 1 snakes and ladders</w:t>
              </w:r>
            </w:hyperlink>
          </w:p>
          <w:p w14:paraId="53D5D1BB" w14:textId="7D46763B" w:rsidR="008A1596" w:rsidRDefault="00B409FF" w:rsidP="00B37F51">
            <w:pPr>
              <w:pStyle w:val="ListBullet"/>
            </w:pPr>
            <w:r>
              <w:t>C</w:t>
            </w:r>
            <w:r w:rsidR="008A1596">
              <w:t>ounters</w:t>
            </w:r>
          </w:p>
          <w:p w14:paraId="4CDBC68E" w14:textId="19C5931B" w:rsidR="008A1596" w:rsidRDefault="00B409FF" w:rsidP="00B37F51">
            <w:pPr>
              <w:pStyle w:val="ListBullet"/>
            </w:pPr>
            <w:r>
              <w:t>D</w:t>
            </w:r>
            <w:r w:rsidR="008A1596">
              <w:t>ice</w:t>
            </w:r>
          </w:p>
          <w:p w14:paraId="265D0456" w14:textId="33932BAB" w:rsidR="008A1596" w:rsidRDefault="00B409FF" w:rsidP="00B37F51">
            <w:pPr>
              <w:pStyle w:val="ListBullet"/>
            </w:pPr>
            <w:r>
              <w:t>W</w:t>
            </w:r>
            <w:r w:rsidR="008A1596">
              <w:t>riting materials</w:t>
            </w:r>
          </w:p>
        </w:tc>
      </w:tr>
    </w:tbl>
    <w:p w14:paraId="0BE6EAA4" w14:textId="77777777" w:rsidR="008A1596" w:rsidRDefault="008A1596" w:rsidP="008A1596">
      <w:r>
        <w:br w:type="page"/>
      </w:r>
    </w:p>
    <w:p w14:paraId="34C452B8" w14:textId="77777777" w:rsidR="008A1596" w:rsidRDefault="008A1596" w:rsidP="008A1596">
      <w:pPr>
        <w:pStyle w:val="Heading2"/>
      </w:pPr>
      <w:bookmarkStart w:id="8" w:name="_Lesson_1:_Battleship"/>
      <w:bookmarkStart w:id="9" w:name="_Lesson_1:_Large"/>
      <w:bookmarkStart w:id="10" w:name="_Toc124930127"/>
      <w:bookmarkStart w:id="11" w:name="_Toc128724740"/>
      <w:bookmarkEnd w:id="8"/>
      <w:bookmarkEnd w:id="9"/>
      <w:r>
        <w:lastRenderedPageBreak/>
        <w:t xml:space="preserve">Lesson 1: </w:t>
      </w:r>
      <w:r w:rsidRPr="002C2567">
        <w:t>Large collections</w:t>
      </w:r>
      <w:bookmarkEnd w:id="10"/>
      <w:bookmarkEnd w:id="11"/>
    </w:p>
    <w:p w14:paraId="6AA63F13" w14:textId="77777777" w:rsidR="008A1596" w:rsidRDefault="008A1596" w:rsidP="007115AA">
      <w:pPr>
        <w:pStyle w:val="Featurepink"/>
      </w:pPr>
      <w:r w:rsidRPr="00385DFB">
        <w:rPr>
          <w:rStyle w:val="Strong"/>
        </w:rPr>
        <w:t>Core concept</w:t>
      </w:r>
      <w:r w:rsidRPr="00D61CE0">
        <w:rPr>
          <w:b/>
          <w:bCs/>
        </w:rPr>
        <w:t>:</w:t>
      </w:r>
      <w:r>
        <w:t xml:space="preserve"> </w:t>
      </w:r>
      <w:proofErr w:type="gramStart"/>
      <w:r w:rsidRPr="002C2567">
        <w:t>Large</w:t>
      </w:r>
      <w:proofErr w:type="gramEnd"/>
      <w:r w:rsidRPr="002C2567">
        <w:t xml:space="preserve"> collections can be quantified, organised and represented in different ways.</w:t>
      </w:r>
    </w:p>
    <w:p w14:paraId="06CE9AC4" w14:textId="77777777" w:rsidR="008A1596" w:rsidRDefault="008A1596" w:rsidP="008A1596">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Early Stage 1 and Stage 1 students."/>
      </w:tblPr>
      <w:tblGrid>
        <w:gridCol w:w="6374"/>
        <w:gridCol w:w="8186"/>
      </w:tblGrid>
      <w:tr w:rsidR="008A1596" w14:paraId="0DC595E6" w14:textId="77777777" w:rsidTr="004A0ADD">
        <w:trPr>
          <w:cnfStyle w:val="100000000000" w:firstRow="1" w:lastRow="0" w:firstColumn="0" w:lastColumn="0" w:oddVBand="0" w:evenVBand="0" w:oddHBand="0" w:evenHBand="0" w:firstRowFirstColumn="0" w:firstRowLastColumn="0" w:lastRowFirstColumn="0" w:lastRowLastColumn="0"/>
        </w:trPr>
        <w:tc>
          <w:tcPr>
            <w:tcW w:w="2189" w:type="pct"/>
          </w:tcPr>
          <w:p w14:paraId="3F140308" w14:textId="71ACDBEA" w:rsidR="008A1596" w:rsidRDefault="008A1596" w:rsidP="00B37F51">
            <w:r w:rsidRPr="00C620D2">
              <w:t>Learning intentions</w:t>
            </w:r>
          </w:p>
        </w:tc>
        <w:tc>
          <w:tcPr>
            <w:tcW w:w="2811" w:type="pct"/>
          </w:tcPr>
          <w:p w14:paraId="7DC51BB9" w14:textId="77777777" w:rsidR="008A1596" w:rsidRDefault="008A1596" w:rsidP="00B37F51">
            <w:r w:rsidRPr="00C620D2">
              <w:t>Success criteria</w:t>
            </w:r>
          </w:p>
        </w:tc>
      </w:tr>
      <w:tr w:rsidR="008A1596" w14:paraId="344AF3F5" w14:textId="77777777" w:rsidTr="004A0ADD">
        <w:trPr>
          <w:cnfStyle w:val="000000100000" w:firstRow="0" w:lastRow="0" w:firstColumn="0" w:lastColumn="0" w:oddVBand="0" w:evenVBand="0" w:oddHBand="1" w:evenHBand="0" w:firstRowFirstColumn="0" w:firstRowLastColumn="0" w:lastRowFirstColumn="0" w:lastRowLastColumn="0"/>
        </w:trPr>
        <w:tc>
          <w:tcPr>
            <w:tcW w:w="2189" w:type="pct"/>
          </w:tcPr>
          <w:p w14:paraId="70145E9C" w14:textId="77777777" w:rsidR="008A1596" w:rsidRPr="00B80AAD" w:rsidRDefault="008A1596" w:rsidP="00B37F51">
            <w:r>
              <w:t>All s</w:t>
            </w:r>
            <w:r w:rsidRPr="00B80AAD">
              <w:t>tudents are learning that:</w:t>
            </w:r>
          </w:p>
          <w:p w14:paraId="587E8081" w14:textId="77777777" w:rsidR="008A1596" w:rsidRDefault="008A1596" w:rsidP="00B37F51">
            <w:pPr>
              <w:pStyle w:val="ListBullet"/>
            </w:pPr>
            <w:r>
              <w:t xml:space="preserve">collections of objects can be organised and quantified in many </w:t>
            </w:r>
            <w:proofErr w:type="gramStart"/>
            <w:r>
              <w:t>ways</w:t>
            </w:r>
            <w:proofErr w:type="gramEnd"/>
          </w:p>
          <w:p w14:paraId="0814BC31" w14:textId="77777777" w:rsidR="008A1596" w:rsidRDefault="008A1596" w:rsidP="00B37F51">
            <w:pPr>
              <w:pStyle w:val="ListBullet"/>
            </w:pPr>
            <w:r>
              <w:t>some ways of quantifying collections are more efficient than others.</w:t>
            </w:r>
          </w:p>
        </w:tc>
        <w:tc>
          <w:tcPr>
            <w:tcW w:w="2811" w:type="pct"/>
          </w:tcPr>
          <w:p w14:paraId="1E8469C9" w14:textId="1816C183" w:rsidR="008A1596" w:rsidRDefault="008A1596" w:rsidP="00B37F51">
            <w:r>
              <w:t>Students can:</w:t>
            </w:r>
          </w:p>
          <w:p w14:paraId="630CECCE" w14:textId="77777777" w:rsidR="008A1596" w:rsidRDefault="008A1596" w:rsidP="00B37F51">
            <w:pPr>
              <w:pStyle w:val="ListBullet"/>
            </w:pPr>
            <w:r>
              <w:t xml:space="preserve">use counting strategies, for example, twos, fives and tens to count large </w:t>
            </w:r>
            <w:proofErr w:type="gramStart"/>
            <w:r>
              <w:t>collections</w:t>
            </w:r>
            <w:proofErr w:type="gramEnd"/>
          </w:p>
          <w:p w14:paraId="01E573A1" w14:textId="5C0BF802" w:rsidR="008A1596" w:rsidRDefault="008A1596" w:rsidP="00B37F51">
            <w:pPr>
              <w:pStyle w:val="ListBullet"/>
            </w:pPr>
            <w:r>
              <w:t xml:space="preserve">understand the equivalent relationship between 10 ones and </w:t>
            </w:r>
            <w:r w:rsidR="007A0F52">
              <w:t xml:space="preserve">1 </w:t>
            </w:r>
            <w:proofErr w:type="gramStart"/>
            <w:r w:rsidR="007A0F52">
              <w:t>ten</w:t>
            </w:r>
            <w:proofErr w:type="gramEnd"/>
          </w:p>
          <w:p w14:paraId="5A91A454" w14:textId="2114D7A4" w:rsidR="008A1596" w:rsidRDefault="008A1596" w:rsidP="00B37F51">
            <w:pPr>
              <w:pStyle w:val="ListBullet"/>
            </w:pPr>
            <w:r>
              <w:t xml:space="preserve">arrange objects to represent collections of </w:t>
            </w:r>
            <w:proofErr w:type="gramStart"/>
            <w:r>
              <w:t>10</w:t>
            </w:r>
            <w:proofErr w:type="gramEnd"/>
          </w:p>
          <w:p w14:paraId="205A173E" w14:textId="7262E0E4" w:rsidR="008A1596" w:rsidRDefault="008A1596" w:rsidP="00B37F51">
            <w:pPr>
              <w:pStyle w:val="ListBullet"/>
            </w:pPr>
            <w:r>
              <w:t xml:space="preserve">use counting and ordinal names (for example, </w:t>
            </w:r>
            <w:r w:rsidR="1621FC98">
              <w:t>t</w:t>
            </w:r>
            <w:r>
              <w:t>he third box)</w:t>
            </w:r>
          </w:p>
          <w:p w14:paraId="4960DC11" w14:textId="43867103" w:rsidR="008A1596" w:rsidRDefault="008A1596" w:rsidP="00B37F51">
            <w:pPr>
              <w:pStyle w:val="ListBullet"/>
            </w:pPr>
            <w:r>
              <w:t xml:space="preserve">give and follow instructions, including turns (for example, </w:t>
            </w:r>
            <w:r w:rsidR="5C1B690B">
              <w:t>g</w:t>
            </w:r>
            <w:r>
              <w:t>o forward 2 places, turn left, then move forward one box)</w:t>
            </w:r>
          </w:p>
          <w:p w14:paraId="23E758E9" w14:textId="3928A7B8" w:rsidR="008A1596" w:rsidRDefault="008A1596" w:rsidP="00B37F51">
            <w:pPr>
              <w:pStyle w:val="ListBullet"/>
            </w:pPr>
            <w:r>
              <w:t xml:space="preserve">use spatial and positional language to describe position, </w:t>
            </w:r>
            <w:proofErr w:type="gramStart"/>
            <w:r>
              <w:t>direction</w:t>
            </w:r>
            <w:proofErr w:type="gramEnd"/>
            <w:r>
              <w:t xml:space="preserve"> and movement in different ways (for example, next to the chai</w:t>
            </w:r>
            <w:r w:rsidR="245F9603">
              <w:t>r,</w:t>
            </w:r>
            <w:r>
              <w:t xml:space="preserve"> behind the table, on the carpet</w:t>
            </w:r>
            <w:r w:rsidR="0A47CA9C">
              <w:t>,</w:t>
            </w:r>
            <w:r>
              <w:t xml:space="preserve"> below the fan)</w:t>
            </w:r>
          </w:p>
          <w:p w14:paraId="7D4AA939" w14:textId="799A2177" w:rsidR="008A1596" w:rsidRDefault="008A1596" w:rsidP="00B37F51">
            <w:pPr>
              <w:pStyle w:val="ListBullet"/>
            </w:pPr>
            <w:r>
              <w:t>draw</w:t>
            </w:r>
            <w:r w:rsidR="00416466">
              <w:t xml:space="preserve"> or </w:t>
            </w:r>
            <w:r>
              <w:t>recreate more complex images.</w:t>
            </w:r>
          </w:p>
        </w:tc>
      </w:tr>
    </w:tbl>
    <w:p w14:paraId="3A7DC869" w14:textId="77777777" w:rsidR="008A1596" w:rsidRPr="00E04DAF" w:rsidRDefault="008A1596" w:rsidP="008A1596">
      <w:pPr>
        <w:pStyle w:val="Heading3"/>
      </w:pPr>
      <w:bookmarkStart w:id="12" w:name="_Toc124930128"/>
      <w:bookmarkStart w:id="13" w:name="_Toc128724741"/>
      <w:r w:rsidRPr="00E04DAF">
        <w:lastRenderedPageBreak/>
        <w:t>Daily number sense</w:t>
      </w:r>
      <w:r>
        <w:t>:</w:t>
      </w:r>
      <w:r w:rsidRPr="00E04DAF">
        <w:t xml:space="preserve"> </w:t>
      </w:r>
      <w:r w:rsidRPr="002C2567">
        <w:t xml:space="preserve">Guess the mystery number – 10 </w:t>
      </w:r>
      <w:proofErr w:type="gramStart"/>
      <w:r w:rsidRPr="002C2567">
        <w:t>minutes</w:t>
      </w:r>
      <w:bookmarkEnd w:id="12"/>
      <w:bookmarkEnd w:id="13"/>
      <w:proofErr w:type="gramEnd"/>
    </w:p>
    <w:p w14:paraId="067E25C9" w14:textId="1FF3C0C0" w:rsidR="008A1596" w:rsidRPr="004A0ADD" w:rsidRDefault="008A1596" w:rsidP="004A0ADD">
      <w:pPr>
        <w:pStyle w:val="ListNumber"/>
      </w:pPr>
      <w:r w:rsidRPr="004A0ADD">
        <w:t>Build student understanding of how to describe and locate numbers by asking mathematical questions to find numbers on a number chart</w:t>
      </w:r>
      <w:r w:rsidR="00B549BD" w:rsidRPr="004A0ADD">
        <w:t xml:space="preserve"> from 0</w:t>
      </w:r>
      <w:r w:rsidR="007A0F52">
        <w:t>–</w:t>
      </w:r>
      <w:r w:rsidR="00B549BD" w:rsidRPr="004A0ADD">
        <w:t>120</w:t>
      </w:r>
      <w:r w:rsidRPr="004A0ADD">
        <w:t>.</w:t>
      </w:r>
    </w:p>
    <w:p w14:paraId="307C47FE" w14:textId="1F82F04E" w:rsidR="008A1596" w:rsidRPr="004A0ADD" w:rsidRDefault="008A1596" w:rsidP="004A0ADD">
      <w:pPr>
        <w:pStyle w:val="ListNumber"/>
      </w:pPr>
      <w:r w:rsidRPr="004A0ADD">
        <w:t xml:space="preserve">Using </w:t>
      </w:r>
      <w:r w:rsidRPr="007A0F52">
        <w:t xml:space="preserve">a </w:t>
      </w:r>
      <w:hyperlink r:id="rId11" w:history="1">
        <w:r w:rsidRPr="007A0F52">
          <w:rPr>
            <w:rStyle w:val="Hyperlink"/>
          </w:rPr>
          <w:t>digital number chart</w:t>
        </w:r>
      </w:hyperlink>
      <w:r w:rsidRPr="004A0ADD">
        <w:t>, colour all the squares and select a mystery number. Students ask questions to find the answer. Set a goal of uncovering the mystery number in 10 questions or less.</w:t>
      </w:r>
    </w:p>
    <w:p w14:paraId="2AE2A90D" w14:textId="77777777" w:rsidR="008A1596" w:rsidRPr="004A0ADD" w:rsidRDefault="008A1596" w:rsidP="004A0ADD">
      <w:pPr>
        <w:pStyle w:val="ListNumber"/>
      </w:pPr>
      <w:r w:rsidRPr="004A0ADD">
        <w:t>Students may ask questions such as:</w:t>
      </w:r>
    </w:p>
    <w:p w14:paraId="547C2007" w14:textId="77777777" w:rsidR="008A1596" w:rsidRDefault="008A1596" w:rsidP="004A0ADD">
      <w:pPr>
        <w:pStyle w:val="ListBullet"/>
        <w:ind w:left="1134"/>
      </w:pPr>
      <w:r>
        <w:t>Is the number more than...?</w:t>
      </w:r>
    </w:p>
    <w:p w14:paraId="38E5913F" w14:textId="77777777" w:rsidR="008A1596" w:rsidRDefault="008A1596" w:rsidP="004A0ADD">
      <w:pPr>
        <w:pStyle w:val="ListBullet"/>
        <w:ind w:left="1134"/>
      </w:pPr>
      <w:r>
        <w:t>Is the number less than...?</w:t>
      </w:r>
    </w:p>
    <w:p w14:paraId="5A01FC85" w14:textId="77777777" w:rsidR="008A1596" w:rsidRDefault="008A1596" w:rsidP="004A0ADD">
      <w:pPr>
        <w:pStyle w:val="ListBullet"/>
        <w:ind w:left="1134"/>
      </w:pPr>
      <w:r>
        <w:t>Is the number between...?</w:t>
      </w:r>
    </w:p>
    <w:p w14:paraId="194163F8" w14:textId="77777777" w:rsidR="008A1596" w:rsidRDefault="008A1596" w:rsidP="004A0ADD">
      <w:pPr>
        <w:pStyle w:val="ListBullet"/>
        <w:ind w:left="1134"/>
      </w:pPr>
      <w:r>
        <w:t>Is it an odd number?</w:t>
      </w:r>
    </w:p>
    <w:p w14:paraId="7CA4D8E9" w14:textId="77777777" w:rsidR="008A1596" w:rsidRDefault="008A1596" w:rsidP="004A0ADD">
      <w:pPr>
        <w:pStyle w:val="ListBullet"/>
        <w:ind w:left="1134"/>
      </w:pPr>
      <w:r>
        <w:t>Is it an even number?</w:t>
      </w:r>
    </w:p>
    <w:p w14:paraId="5B226F35" w14:textId="77777777" w:rsidR="008A1596" w:rsidRDefault="008A1596" w:rsidP="004A0ADD">
      <w:pPr>
        <w:pStyle w:val="ListBullet"/>
        <w:ind w:left="1134"/>
      </w:pPr>
      <w:r>
        <w:t>Does the number end in zero?</w:t>
      </w:r>
    </w:p>
    <w:p w14:paraId="53113B2A" w14:textId="77777777" w:rsidR="008A1596" w:rsidRDefault="008A1596" w:rsidP="008A1596">
      <w:pPr>
        <w:pStyle w:val="ListNumber"/>
      </w:pPr>
      <w:r>
        <w:t>Record questions to encourage reflection on which questions eliminated the highest number of possibilities.</w:t>
      </w:r>
    </w:p>
    <w:p w14:paraId="57179E36" w14:textId="77777777" w:rsidR="008A1596" w:rsidRDefault="008A1596" w:rsidP="008A1596">
      <w:pPr>
        <w:pStyle w:val="ListNumber"/>
      </w:pPr>
      <w:r>
        <w:t>After each question, clear the board of the relevant numbers until the mystery number remains.</w:t>
      </w:r>
    </w:p>
    <w:p w14:paraId="427720BE" w14:textId="77777777" w:rsidR="008A1596" w:rsidRPr="00E04DAF" w:rsidRDefault="008A1596" w:rsidP="008A1596">
      <w:pPr>
        <w:pStyle w:val="Heading3"/>
      </w:pPr>
      <w:bookmarkStart w:id="14" w:name="_Toc124930129"/>
      <w:bookmarkStart w:id="15" w:name="_Toc128724742"/>
      <w:r w:rsidRPr="00C76141">
        <w:t>Counting large collections – 20 minutes</w:t>
      </w:r>
      <w:bookmarkEnd w:id="14"/>
      <w:bookmarkEnd w:id="15"/>
    </w:p>
    <w:p w14:paraId="6F2FF376" w14:textId="6CA125C5" w:rsidR="008A1596" w:rsidRDefault="008A1596" w:rsidP="004A0ADD">
      <w:pPr>
        <w:pStyle w:val="FeatureBox"/>
      </w:pPr>
      <w:r>
        <w:t xml:space="preserve">This </w:t>
      </w:r>
      <w:r w:rsidR="000442AD">
        <w:t xml:space="preserve">activity </w:t>
      </w:r>
      <w:r>
        <w:t xml:space="preserve">has been adapted from </w:t>
      </w:r>
      <w:hyperlink r:id="rId12" w:history="1">
        <w:r w:rsidRPr="00C76141">
          <w:rPr>
            <w:rStyle w:val="Hyperlink"/>
          </w:rPr>
          <w:t>Counting Large Collections</w:t>
        </w:r>
      </w:hyperlink>
      <w:r>
        <w:t xml:space="preserve"> by </w:t>
      </w:r>
      <w:hyperlink r:id="rId13" w:history="1">
        <w:r w:rsidR="000442AD">
          <w:rPr>
            <w:rStyle w:val="Hyperlink"/>
          </w:rPr>
          <w:t>reSolve: Maths by Inquiry</w:t>
        </w:r>
      </w:hyperlink>
      <w:r>
        <w:t xml:space="preserve"> (2020).</w:t>
      </w:r>
    </w:p>
    <w:p w14:paraId="1D9BD8ED" w14:textId="3A77F125" w:rsidR="008A1596" w:rsidRDefault="008A1596" w:rsidP="008A1596">
      <w:pPr>
        <w:pStyle w:val="ListNumber"/>
      </w:pPr>
      <w:r>
        <w:lastRenderedPageBreak/>
        <w:t xml:space="preserve">Provide pairs or small groups with a large collection of objects, for example, over 50 objects. Ask students to estimate and record how many objects are in the collection. </w:t>
      </w:r>
      <w:r w:rsidR="00B549BD">
        <w:t>S</w:t>
      </w:r>
      <w:r>
        <w:t xml:space="preserve">tudents </w:t>
      </w:r>
      <w:r w:rsidR="00B549BD">
        <w:t xml:space="preserve">then </w:t>
      </w:r>
      <w:r>
        <w:t>count th</w:t>
      </w:r>
      <w:r w:rsidR="00B549BD">
        <w:t>e total.</w:t>
      </w:r>
    </w:p>
    <w:p w14:paraId="7EDDB4AA" w14:textId="53827159" w:rsidR="008A1596" w:rsidRDefault="008A1596" w:rsidP="008A1596">
      <w:pPr>
        <w:pStyle w:val="FeatureBox"/>
      </w:pPr>
      <w:r w:rsidRPr="2BBDE8C8">
        <w:rPr>
          <w:rStyle w:val="Strong"/>
        </w:rPr>
        <w:t>Note:</w:t>
      </w:r>
      <w:r>
        <w:t xml:space="preserve"> </w:t>
      </w:r>
      <w:r w:rsidR="004A0ADD">
        <w:t>P</w:t>
      </w:r>
      <w:r>
        <w:t>urposely disrupt the count so that students need to start again. This will lead to future discussions about keeping track of what has and has not been counted.</w:t>
      </w:r>
    </w:p>
    <w:p w14:paraId="1A68E348" w14:textId="77777777" w:rsidR="008A1596" w:rsidRDefault="008A1596" w:rsidP="008A1596">
      <w:pPr>
        <w:pStyle w:val="ListNumber"/>
      </w:pPr>
      <w:r w:rsidRPr="4DDB3D92">
        <w:t xml:space="preserve">After </w:t>
      </w:r>
      <w:r>
        <w:t>students</w:t>
      </w:r>
      <w:r w:rsidRPr="4DDB3D92">
        <w:t xml:space="preserve"> have found</w:t>
      </w:r>
      <w:r>
        <w:t xml:space="preserve"> their totals</w:t>
      </w:r>
      <w:r w:rsidRPr="4DDB3D92">
        <w:t xml:space="preserve">, discuss </w:t>
      </w:r>
      <w:r>
        <w:t xml:space="preserve">the </w:t>
      </w:r>
      <w:r w:rsidRPr="4DDB3D92">
        <w:t xml:space="preserve">counting strategies </w:t>
      </w:r>
      <w:r>
        <w:t xml:space="preserve">used </w:t>
      </w:r>
      <w:r w:rsidRPr="4DDB3D92">
        <w:t>by asking questions such as:</w:t>
      </w:r>
    </w:p>
    <w:p w14:paraId="44E40F02" w14:textId="77777777" w:rsidR="008A1596" w:rsidRDefault="008A1596" w:rsidP="004A0ADD">
      <w:pPr>
        <w:pStyle w:val="ListBullet"/>
        <w:ind w:left="1134"/>
      </w:pPr>
      <w:r w:rsidRPr="3A754825">
        <w:t>What counting strategy did you use?</w:t>
      </w:r>
    </w:p>
    <w:p w14:paraId="7C208EFF" w14:textId="77777777" w:rsidR="008A1596" w:rsidRDefault="008A1596" w:rsidP="004A0ADD">
      <w:pPr>
        <w:pStyle w:val="ListBullet"/>
        <w:ind w:left="1134"/>
      </w:pPr>
      <w:r w:rsidRPr="3A754825">
        <w:t>How are you sure that the total is correct?</w:t>
      </w:r>
    </w:p>
    <w:p w14:paraId="081AD396" w14:textId="77777777" w:rsidR="008A1596" w:rsidRDefault="008A1596" w:rsidP="004A0ADD">
      <w:pPr>
        <w:pStyle w:val="ListBullet"/>
        <w:ind w:left="1134"/>
      </w:pPr>
      <w:r w:rsidRPr="3A754825">
        <w:t>Did you successfully maintain the count?</w:t>
      </w:r>
    </w:p>
    <w:p w14:paraId="0833DA37" w14:textId="77777777" w:rsidR="008A1596" w:rsidRDefault="008A1596" w:rsidP="004A0ADD">
      <w:pPr>
        <w:pStyle w:val="ListBullet"/>
        <w:ind w:left="1134"/>
      </w:pPr>
      <w:r w:rsidRPr="4DDB3D92">
        <w:t>What happened when you were disrupted?</w:t>
      </w:r>
    </w:p>
    <w:p w14:paraId="484736B6" w14:textId="77777777" w:rsidR="008A1596" w:rsidRDefault="008A1596" w:rsidP="008A1596">
      <w:pPr>
        <w:pStyle w:val="ListNumber"/>
      </w:pPr>
      <w:r w:rsidRPr="4DDB3D92">
        <w:t xml:space="preserve">Early Stage 1 students add the </w:t>
      </w:r>
      <w:r w:rsidRPr="534A5560">
        <w:t>27</w:t>
      </w:r>
      <w:r w:rsidRPr="4DDB3D92">
        <w:t xml:space="preserve"> objects back into the larger collection of objects. Stage 1 students check their </w:t>
      </w:r>
      <w:r>
        <w:t>total</w:t>
      </w:r>
      <w:r w:rsidRPr="4DDB3D92">
        <w:t xml:space="preserve"> and Early Stage 1 students count out </w:t>
      </w:r>
      <w:r w:rsidRPr="534A5560">
        <w:t>27</w:t>
      </w:r>
      <w:r w:rsidRPr="4DDB3D92">
        <w:t xml:space="preserve"> objects from the </w:t>
      </w:r>
      <w:r>
        <w:t>larger</w:t>
      </w:r>
      <w:r w:rsidRPr="4DDB3D92">
        <w:t xml:space="preserve"> collection. This time, as they count, encourage students to think </w:t>
      </w:r>
      <w:r w:rsidRPr="534A5560">
        <w:t>about how they could organise the objects more efficiently</w:t>
      </w:r>
      <w:r w:rsidRPr="4DDB3D92">
        <w:t>.</w:t>
      </w:r>
    </w:p>
    <w:p w14:paraId="6F0ACFF0" w14:textId="5FDB7189" w:rsidR="008A1596" w:rsidRPr="00C76141" w:rsidRDefault="008A1596" w:rsidP="008A1596">
      <w:pPr>
        <w:pStyle w:val="FeatureBox"/>
      </w:pPr>
      <w:r w:rsidRPr="2BBDE8C8">
        <w:rPr>
          <w:rStyle w:val="Strong"/>
        </w:rPr>
        <w:t>Note:</w:t>
      </w:r>
      <w:r>
        <w:t xml:space="preserve"> </w:t>
      </w:r>
      <w:r w:rsidR="00A14461">
        <w:t>S</w:t>
      </w:r>
      <w:r>
        <w:t xml:space="preserve">tudents should consider the way they order the count. This should lead to efficient and effective counting strategies and allow </w:t>
      </w:r>
      <w:r w:rsidR="4EE14F40">
        <w:t xml:space="preserve">students to see </w:t>
      </w:r>
      <w:r>
        <w:t>the place value properties. For example, using groups of 10. During this count, take photographs of the different strategies that students use so that you can compare them. Look for examples of structured and unstructured groups.</w:t>
      </w:r>
    </w:p>
    <w:p w14:paraId="0CD812A4" w14:textId="77777777" w:rsidR="008A1596" w:rsidRPr="00E04DAF" w:rsidRDefault="008A1596" w:rsidP="008A1596">
      <w:pPr>
        <w:pStyle w:val="Heading3"/>
      </w:pPr>
      <w:bookmarkStart w:id="16" w:name="_Toc124930130"/>
      <w:bookmarkStart w:id="17" w:name="_Toc128724743"/>
      <w:r w:rsidRPr="00C76141">
        <w:lastRenderedPageBreak/>
        <w:t xml:space="preserve">Discuss and connect the mathematics – 10 </w:t>
      </w:r>
      <w:proofErr w:type="gramStart"/>
      <w:r w:rsidRPr="00C76141">
        <w:t>minutes</w:t>
      </w:r>
      <w:bookmarkEnd w:id="16"/>
      <w:bookmarkEnd w:id="17"/>
      <w:proofErr w:type="gramEnd"/>
    </w:p>
    <w:p w14:paraId="584FD925" w14:textId="6E922253" w:rsidR="008A1596" w:rsidRDefault="008A1596" w:rsidP="008A1596">
      <w:pPr>
        <w:pStyle w:val="ListNumber"/>
      </w:pPr>
      <w:r>
        <w:t>After students have checked the total, compare their findings by asking how the different strategies used are reflected in the way students have organised the count. Display the photographs and have students explain why they structured their count this way</w:t>
      </w:r>
      <w:r w:rsidR="00A14461">
        <w:t xml:space="preserve"> (see </w:t>
      </w:r>
      <w:r w:rsidR="00A14461">
        <w:fldChar w:fldCharType="begin"/>
      </w:r>
      <w:r w:rsidR="00A14461">
        <w:instrText xml:space="preserve"> REF _Ref126578341 \h </w:instrText>
      </w:r>
      <w:r w:rsidR="00A14461">
        <w:fldChar w:fldCharType="separate"/>
      </w:r>
      <w:r w:rsidR="00A14461">
        <w:t xml:space="preserve">Figure </w:t>
      </w:r>
      <w:r w:rsidR="00A14461">
        <w:rPr>
          <w:noProof/>
        </w:rPr>
        <w:t>1</w:t>
      </w:r>
      <w:r w:rsidR="00A14461">
        <w:fldChar w:fldCharType="end"/>
      </w:r>
      <w:r w:rsidR="00A14461">
        <w:t>).</w:t>
      </w:r>
    </w:p>
    <w:p w14:paraId="0A4A49CB" w14:textId="77777777" w:rsidR="008A1596" w:rsidRDefault="008A1596" w:rsidP="008A1596">
      <w:pPr>
        <w:pStyle w:val="Caption"/>
      </w:pPr>
      <w:bookmarkStart w:id="18" w:name="_Ref126578341"/>
      <w:bookmarkStart w:id="19" w:name="_Ref109133735"/>
      <w:r>
        <w:t xml:space="preserve">Figure </w:t>
      </w:r>
      <w:r>
        <w:fldChar w:fldCharType="begin"/>
      </w:r>
      <w:r>
        <w:instrText>SEQ Figure \* ARABIC</w:instrText>
      </w:r>
      <w:r>
        <w:fldChar w:fldCharType="separate"/>
      </w:r>
      <w:r>
        <w:rPr>
          <w:noProof/>
        </w:rPr>
        <w:t>1</w:t>
      </w:r>
      <w:r>
        <w:fldChar w:fldCharType="end"/>
      </w:r>
      <w:bookmarkEnd w:id="18"/>
      <w:r>
        <w:t xml:space="preserve"> </w:t>
      </w:r>
      <w:r w:rsidRPr="3A754825">
        <w:t>–</w:t>
      </w:r>
      <w:r>
        <w:t xml:space="preserve"> </w:t>
      </w:r>
      <w:r w:rsidRPr="000242E9">
        <w:t>Structured and unstructured groups</w:t>
      </w:r>
      <w:bookmarkEnd w:id="19"/>
    </w:p>
    <w:p w14:paraId="5EFDB30E" w14:textId="77777777" w:rsidR="008A1596" w:rsidRDefault="008A1596" w:rsidP="008A1596">
      <w:r>
        <w:rPr>
          <w:noProof/>
        </w:rPr>
        <w:drawing>
          <wp:inline distT="0" distB="0" distL="0" distR="0" wp14:anchorId="2084C04A" wp14:editId="1FD1A8DB">
            <wp:extent cx="3123344" cy="1828800"/>
            <wp:effectExtent l="0" t="0" r="0" b="0"/>
            <wp:docPr id="1238335951" name="Picture 1238335951" descr="A collection of 6 images. The top row has 3 images, the first image is a structured count of twos, the second image is a structured count of tens and the third image is a structured count of fives. The bottom row has 3 images. The first image is an unstructured count of twos, the second image is an unstructured count of tens and the third image is an unstructured count of fiv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335951"/>
                    <pic:cNvPicPr/>
                  </pic:nvPicPr>
                  <pic:blipFill>
                    <a:blip r:embed="rId14">
                      <a:extLst>
                        <a:ext uri="{28A0092B-C50C-407E-A947-70E740481C1C}">
                          <a14:useLocalDpi xmlns:a14="http://schemas.microsoft.com/office/drawing/2010/main" val="0"/>
                        </a:ext>
                      </a:extLst>
                    </a:blip>
                    <a:stretch>
                      <a:fillRect/>
                    </a:stretch>
                  </pic:blipFill>
                  <pic:spPr>
                    <a:xfrm>
                      <a:off x="0" y="0"/>
                      <a:ext cx="3123344" cy="1828800"/>
                    </a:xfrm>
                    <a:prstGeom prst="rect">
                      <a:avLst/>
                    </a:prstGeom>
                  </pic:spPr>
                </pic:pic>
              </a:graphicData>
            </a:graphic>
          </wp:inline>
        </w:drawing>
      </w:r>
    </w:p>
    <w:p w14:paraId="45CB16C6" w14:textId="77777777" w:rsidR="008A1596" w:rsidRDefault="008A1596" w:rsidP="008A1596">
      <w:pPr>
        <w:pStyle w:val="ListNumber"/>
      </w:pPr>
      <w:r>
        <w:t>Focus the discussion on the difference between a structured and unstructured group. Ask:</w:t>
      </w:r>
    </w:p>
    <w:p w14:paraId="1B3578FB" w14:textId="77777777" w:rsidR="008A1596" w:rsidRDefault="008A1596" w:rsidP="004A0ADD">
      <w:pPr>
        <w:pStyle w:val="ListBullet"/>
        <w:ind w:left="1134"/>
      </w:pPr>
      <w:r w:rsidRPr="3A754825">
        <w:t>Which way of organising the objects made it easier to tell how many there were without having to count?</w:t>
      </w:r>
    </w:p>
    <w:p w14:paraId="6D6F00DC" w14:textId="6F16C0C1" w:rsidR="008A1596" w:rsidRDefault="008A1596" w:rsidP="004A0ADD">
      <w:pPr>
        <w:pStyle w:val="ListBullet"/>
        <w:ind w:left="1134"/>
      </w:pPr>
      <w:r>
        <w:t xml:space="preserve">Which way of organising the objects made it easier for you to </w:t>
      </w:r>
      <w:r w:rsidR="6DEB06B4">
        <w:t>‘</w:t>
      </w:r>
      <w:r>
        <w:t>trust</w:t>
      </w:r>
      <w:r w:rsidR="2D5388F5">
        <w:t>’</w:t>
      </w:r>
      <w:r>
        <w:t xml:space="preserve"> that there were 10 there without having to count?</w:t>
      </w:r>
    </w:p>
    <w:p w14:paraId="5680E34B" w14:textId="77777777" w:rsidR="008A1596" w:rsidRDefault="008A1596" w:rsidP="004A0ADD">
      <w:pPr>
        <w:pStyle w:val="ListBullet"/>
        <w:ind w:left="1134"/>
      </w:pPr>
      <w:r w:rsidRPr="3A754825">
        <w:t>What do you notice about the way we organise the objects and the way we record the number?</w:t>
      </w:r>
    </w:p>
    <w:p w14:paraId="299C9953" w14:textId="77777777" w:rsidR="008A1596" w:rsidRDefault="008A1596" w:rsidP="004A0ADD">
      <w:pPr>
        <w:pStyle w:val="ListBullet"/>
        <w:ind w:left="1134"/>
      </w:pPr>
      <w:r w:rsidRPr="534A5560">
        <w:t>Which structure did you prefer?</w:t>
      </w:r>
    </w:p>
    <w:p w14:paraId="77B2E043" w14:textId="77777777" w:rsidR="008A1596" w:rsidRDefault="008A1596" w:rsidP="008A1596">
      <w:pPr>
        <w:pStyle w:val="ListNumber"/>
      </w:pPr>
      <w:r w:rsidRPr="534A5560">
        <w:t>Which way of quantifying your collection was the most efficient?</w:t>
      </w:r>
    </w:p>
    <w:p w14:paraId="245265C0" w14:textId="6363774F" w:rsidR="008A1596" w:rsidRDefault="008A1596" w:rsidP="008A1596">
      <w:pPr>
        <w:pStyle w:val="FeatureBox"/>
      </w:pPr>
      <w:r w:rsidRPr="2BBDE8C8">
        <w:rPr>
          <w:rStyle w:val="Strong"/>
        </w:rPr>
        <w:lastRenderedPageBreak/>
        <w:t>Note:</w:t>
      </w:r>
      <w:r>
        <w:t xml:space="preserve"> </w:t>
      </w:r>
      <w:r w:rsidR="004A0ADD">
        <w:t>A</w:t>
      </w:r>
      <w:r>
        <w:t xml:space="preserve">t this point of the discussion students need to visualise the structure of </w:t>
      </w:r>
      <w:r w:rsidR="7EE8C28A">
        <w:t>10</w:t>
      </w:r>
      <w:r>
        <w:t xml:space="preserve"> and identify how that structure can help to efficiently organise the count. The focus for Stage 1 is to identify that 10 ones are the same as </w:t>
      </w:r>
      <w:r w:rsidR="00DA3665">
        <w:t>1 ten</w:t>
      </w:r>
      <w:r>
        <w:t xml:space="preserve">. These discussion questions can be revisited after </w:t>
      </w:r>
      <w:r w:rsidR="71F63B30">
        <w:t>‘</w:t>
      </w:r>
      <w:r>
        <w:t>consolidation and meaningful practi</w:t>
      </w:r>
      <w:r w:rsidR="00AF5098">
        <w:t>c</w:t>
      </w:r>
      <w:r>
        <w:t>e’.</w:t>
      </w:r>
    </w:p>
    <w:p w14:paraId="08163086" w14:textId="77777777" w:rsidR="008A1596" w:rsidRDefault="008A1596" w:rsidP="008A1596">
      <w:pPr>
        <w:pStyle w:val="Heading3"/>
      </w:pPr>
      <w:bookmarkStart w:id="20" w:name="_Toc110284118"/>
      <w:bookmarkStart w:id="21" w:name="_Toc124930131"/>
      <w:bookmarkStart w:id="22" w:name="_Toc128724744"/>
      <w:r w:rsidRPr="534A5560">
        <w:t>Consolidation and meaningful practice – 20 minutes</w:t>
      </w:r>
      <w:bookmarkEnd w:id="20"/>
      <w:bookmarkEnd w:id="21"/>
      <w:bookmarkEnd w:id="22"/>
    </w:p>
    <w:p w14:paraId="565039E1" w14:textId="54196516" w:rsidR="008A1596" w:rsidRDefault="008A1596" w:rsidP="008A1596">
      <w:pPr>
        <w:pStyle w:val="ListNumber"/>
      </w:pPr>
      <w:r>
        <w:t xml:space="preserve">Have students count their collection again with a focus on structuring their count and seeing 10 ones as </w:t>
      </w:r>
      <w:r w:rsidR="00DA3665">
        <w:t>1 ten</w:t>
      </w:r>
      <w:r>
        <w:t>.</w:t>
      </w:r>
    </w:p>
    <w:p w14:paraId="5EC9453A" w14:textId="7DBD3339" w:rsidR="008A1596" w:rsidRDefault="008A1596" w:rsidP="008A1596">
      <w:pPr>
        <w:pStyle w:val="FeatureBox"/>
        <w:rPr>
          <w:rFonts w:eastAsia="Arial"/>
        </w:rPr>
      </w:pPr>
      <w:r w:rsidRPr="3A754825">
        <w:rPr>
          <w:rStyle w:val="Strong"/>
        </w:rPr>
        <w:t>Note</w:t>
      </w:r>
      <w:r>
        <w:rPr>
          <w:rStyle w:val="Strong"/>
        </w:rPr>
        <w:t>:</w:t>
      </w:r>
      <w:r w:rsidRPr="3A754825">
        <w:t xml:space="preserve"> </w:t>
      </w:r>
      <w:r w:rsidR="004A0ADD">
        <w:t>D</w:t>
      </w:r>
      <w:r w:rsidRPr="3A754825">
        <w:t>isrupt the count again</w:t>
      </w:r>
      <w:r>
        <w:t xml:space="preserve"> to create an </w:t>
      </w:r>
      <w:r w:rsidRPr="3A754825">
        <w:t xml:space="preserve">opportunity for students to reflect </w:t>
      </w:r>
      <w:r>
        <w:t>on</w:t>
      </w:r>
      <w:r w:rsidRPr="3A754825">
        <w:t xml:space="preserve"> the </w:t>
      </w:r>
      <w:r>
        <w:t>benefits</w:t>
      </w:r>
      <w:r w:rsidRPr="3A754825">
        <w:t xml:space="preserve"> of using an effective method to maintain </w:t>
      </w:r>
      <w:r>
        <w:t>their</w:t>
      </w:r>
      <w:r w:rsidRPr="3A754825">
        <w:t xml:space="preserve"> count.</w:t>
      </w:r>
    </w:p>
    <w:p w14:paraId="6A71AFC3" w14:textId="6732605E" w:rsidR="008A1596" w:rsidRDefault="008A1596" w:rsidP="008A1596">
      <w:pPr>
        <w:pStyle w:val="ListNumber"/>
      </w:pPr>
      <w:r>
        <w:t xml:space="preserve">Students continue to count other large collections of items to consolidate their understanding of efficient counting methods and the understanding that 10 ones are </w:t>
      </w:r>
      <w:r w:rsidR="00DA3665">
        <w:t>1 ten</w:t>
      </w:r>
      <w:r>
        <w:t>.</w:t>
      </w:r>
    </w:p>
    <w:p w14:paraId="4FDD98D7" w14:textId="3633850C" w:rsidR="008A1596" w:rsidRDefault="008A1596" w:rsidP="000B67DE">
      <w:pPr>
        <w:pStyle w:val="FeatureBox2"/>
      </w:pPr>
      <w:r w:rsidRPr="183A8EBB">
        <w:rPr>
          <w:rStyle w:val="Strong"/>
        </w:rPr>
        <w:t>Forming groups:</w:t>
      </w:r>
      <w:r w:rsidRPr="183A8EBB">
        <w:t xml:space="preserve"> </w:t>
      </w:r>
      <w:r w:rsidR="006677E2">
        <w:t>T</w:t>
      </w:r>
      <w:r>
        <w:t xml:space="preserve">his </w:t>
      </w:r>
      <w:r w:rsidRPr="183A8EBB">
        <w:t xml:space="preserve">helps students progress from ‘counting by ones’ to ‘skip counting’ and ‘using repeated addition’. These are important steps towards </w:t>
      </w:r>
      <w:r>
        <w:t xml:space="preserve">understanding </w:t>
      </w:r>
      <w:r w:rsidRPr="183A8EBB">
        <w:t>the idea of coordinating units and multiplication.</w:t>
      </w:r>
    </w:p>
    <w:p w14:paraId="033D54E3" w14:textId="77777777" w:rsidR="008A1596" w:rsidRDefault="008A1596" w:rsidP="008A1596">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008A1596" w14:paraId="208B5771" w14:textId="77777777" w:rsidTr="00A40B20">
        <w:trPr>
          <w:cnfStyle w:val="100000000000" w:firstRow="1" w:lastRow="0" w:firstColumn="0" w:lastColumn="0" w:oddVBand="0" w:evenVBand="0" w:oddHBand="0" w:evenHBand="0" w:firstRowFirstColumn="0" w:firstRowLastColumn="0" w:lastRowFirstColumn="0" w:lastRowLastColumn="0"/>
        </w:trPr>
        <w:tc>
          <w:tcPr>
            <w:tcW w:w="1667" w:type="pct"/>
          </w:tcPr>
          <w:p w14:paraId="62EE47B4" w14:textId="77777777" w:rsidR="008A1596" w:rsidRDefault="008A1596" w:rsidP="00B37F51">
            <w:r w:rsidRPr="005826E5">
              <w:t>Assessment opportunities</w:t>
            </w:r>
          </w:p>
        </w:tc>
        <w:tc>
          <w:tcPr>
            <w:tcW w:w="1667" w:type="pct"/>
          </w:tcPr>
          <w:p w14:paraId="6A41A9EB" w14:textId="77777777" w:rsidR="008A1596" w:rsidRDefault="008A1596" w:rsidP="00B37F51">
            <w:r w:rsidRPr="005826E5">
              <w:t>Too hard?</w:t>
            </w:r>
          </w:p>
        </w:tc>
        <w:tc>
          <w:tcPr>
            <w:tcW w:w="1667" w:type="pct"/>
          </w:tcPr>
          <w:p w14:paraId="742091EE" w14:textId="77777777" w:rsidR="008A1596" w:rsidRDefault="008A1596" w:rsidP="00B37F51">
            <w:r w:rsidRPr="005826E5">
              <w:t>Too easy?</w:t>
            </w:r>
          </w:p>
        </w:tc>
      </w:tr>
      <w:tr w:rsidR="008A1596" w14:paraId="58C29758" w14:textId="77777777" w:rsidTr="00A40B20">
        <w:trPr>
          <w:cnfStyle w:val="000000100000" w:firstRow="0" w:lastRow="0" w:firstColumn="0" w:lastColumn="0" w:oddVBand="0" w:evenVBand="0" w:oddHBand="1" w:evenHBand="0" w:firstRowFirstColumn="0" w:firstRowLastColumn="0" w:lastRowFirstColumn="0" w:lastRowLastColumn="0"/>
        </w:trPr>
        <w:tc>
          <w:tcPr>
            <w:tcW w:w="1667" w:type="pct"/>
          </w:tcPr>
          <w:p w14:paraId="1CA646D2" w14:textId="77777777" w:rsidR="008A1596" w:rsidRDefault="008A1596" w:rsidP="00B37F51">
            <w:pPr>
              <w:pStyle w:val="ListBullet"/>
              <w:numPr>
                <w:ilvl w:val="0"/>
                <w:numId w:val="0"/>
              </w:numPr>
              <w:rPr>
                <w:rFonts w:eastAsia="Arial"/>
              </w:rPr>
            </w:pPr>
            <w:r w:rsidRPr="3A754825">
              <w:rPr>
                <w:rFonts w:eastAsia="Arial"/>
              </w:rPr>
              <w:t>What to look for</w:t>
            </w:r>
            <w:r>
              <w:rPr>
                <w:rFonts w:eastAsia="Arial"/>
              </w:rPr>
              <w:t>:</w:t>
            </w:r>
          </w:p>
          <w:p w14:paraId="31F7A5AE" w14:textId="77F8CB54" w:rsidR="008A1596" w:rsidRPr="006677E2" w:rsidRDefault="008A1596" w:rsidP="00B37F51">
            <w:pPr>
              <w:pStyle w:val="ListBullet"/>
            </w:pPr>
            <w:r>
              <w:t xml:space="preserve">Are students able to count out a given </w:t>
            </w:r>
            <w:r>
              <w:lastRenderedPageBreak/>
              <w:t>number of objects from a larger collection?</w:t>
            </w:r>
            <w:r w:rsidR="00F241EF" w:rsidRPr="4DDB3D92">
              <w:t xml:space="preserve"> </w:t>
            </w:r>
            <w:r w:rsidR="00F241EF" w:rsidRPr="006677E2">
              <w:rPr>
                <w:b/>
                <w:bCs/>
              </w:rPr>
              <w:t>(</w:t>
            </w:r>
            <w:r w:rsidR="00F241EF" w:rsidRPr="006677E2">
              <w:rPr>
                <w:rStyle w:val="Strong"/>
              </w:rPr>
              <w:t>MA1-RWN-01</w:t>
            </w:r>
            <w:r w:rsidR="00F241EF" w:rsidRPr="006677E2">
              <w:t xml:space="preserve">, </w:t>
            </w:r>
            <w:r w:rsidR="00F241EF" w:rsidRPr="006677E2">
              <w:rPr>
                <w:rStyle w:val="Strong"/>
              </w:rPr>
              <w:t>MA1-RWN-02</w:t>
            </w:r>
            <w:r w:rsidR="00F241EF" w:rsidRPr="006677E2">
              <w:rPr>
                <w:b/>
                <w:bCs/>
              </w:rPr>
              <w:t>)</w:t>
            </w:r>
          </w:p>
          <w:p w14:paraId="049BD151" w14:textId="77777777" w:rsidR="008A1596" w:rsidRPr="006677E2" w:rsidRDefault="008A1596" w:rsidP="00B37F51">
            <w:pPr>
              <w:pStyle w:val="ListBullet"/>
              <w:rPr>
                <w:b/>
                <w:bCs/>
              </w:rPr>
            </w:pPr>
            <w:r w:rsidRPr="4DDB3D92">
              <w:t xml:space="preserve">Do students understand that 10 ones are the same as 1 ten? </w:t>
            </w:r>
            <w:r w:rsidRPr="006677E2">
              <w:rPr>
                <w:b/>
                <w:bCs/>
              </w:rPr>
              <w:t>(MA1-RWN-01, MA1-RWN-02)</w:t>
            </w:r>
          </w:p>
          <w:p w14:paraId="68B9C061" w14:textId="5E4975ED" w:rsidR="008A1596" w:rsidRPr="006677E2" w:rsidRDefault="008A1596" w:rsidP="00B37F51">
            <w:pPr>
              <w:pStyle w:val="ListBullet"/>
              <w:rPr>
                <w:b/>
                <w:bCs/>
              </w:rPr>
            </w:pPr>
            <w:r w:rsidRPr="4DDB3D92">
              <w:t xml:space="preserve">What strategies are students using to calculate their total? </w:t>
            </w:r>
            <w:r w:rsidRPr="006677E2">
              <w:rPr>
                <w:b/>
                <w:bCs/>
              </w:rPr>
              <w:t>(</w:t>
            </w:r>
            <w:r w:rsidR="00C17962" w:rsidRPr="006677E2">
              <w:rPr>
                <w:b/>
                <w:bCs/>
              </w:rPr>
              <w:t xml:space="preserve">MAO-WM-01, </w:t>
            </w:r>
            <w:r w:rsidRPr="006677E2">
              <w:rPr>
                <w:b/>
                <w:bCs/>
              </w:rPr>
              <w:t>MA1-FG-01)</w:t>
            </w:r>
          </w:p>
          <w:p w14:paraId="39162CAB" w14:textId="68420FFE" w:rsidR="008A1596" w:rsidRDefault="008A1596" w:rsidP="00B37F51">
            <w:pPr>
              <w:pStyle w:val="ListBullet"/>
            </w:pPr>
            <w:r>
              <w:t xml:space="preserve">How are students counting objects? By ones? Twos? Tens? </w:t>
            </w:r>
            <w:r w:rsidRPr="006677E2">
              <w:rPr>
                <w:b/>
                <w:bCs/>
              </w:rPr>
              <w:t>(</w:t>
            </w:r>
            <w:r w:rsidR="00C17962" w:rsidRPr="006677E2">
              <w:rPr>
                <w:b/>
                <w:bCs/>
              </w:rPr>
              <w:t xml:space="preserve">MAO-WM-01, </w:t>
            </w:r>
            <w:r w:rsidRPr="006677E2">
              <w:rPr>
                <w:b/>
                <w:bCs/>
              </w:rPr>
              <w:t>MA1-RWN-01, MA1-FG-01)</w:t>
            </w:r>
          </w:p>
          <w:p w14:paraId="22BC7763" w14:textId="36AC90B0" w:rsidR="008A1596" w:rsidRPr="006677E2" w:rsidRDefault="008A1596" w:rsidP="00B37F51">
            <w:pPr>
              <w:pStyle w:val="ListBullet"/>
              <w:rPr>
                <w:b/>
                <w:bCs/>
              </w:rPr>
            </w:pPr>
            <w:r>
              <w:t xml:space="preserve">How are students organising their objects? For example, small equal groups, ones, in a line, making towers or by forming structures like ten-frames or dice patterns. </w:t>
            </w:r>
            <w:r w:rsidRPr="006677E2">
              <w:rPr>
                <w:b/>
                <w:bCs/>
              </w:rPr>
              <w:t>(</w:t>
            </w:r>
            <w:r w:rsidR="003D34D9" w:rsidRPr="006677E2">
              <w:rPr>
                <w:b/>
                <w:bCs/>
              </w:rPr>
              <w:t xml:space="preserve">MAO-WM-01, </w:t>
            </w:r>
            <w:r w:rsidRPr="006677E2">
              <w:rPr>
                <w:b/>
                <w:bCs/>
              </w:rPr>
              <w:t>MA1-RWN-01, MA1-FG-01)</w:t>
            </w:r>
          </w:p>
          <w:p w14:paraId="333CCD95" w14:textId="77777777" w:rsidR="008A1596" w:rsidRDefault="008A1596" w:rsidP="00B37F51">
            <w:pPr>
              <w:rPr>
                <w:rFonts w:eastAsia="Arial"/>
              </w:rPr>
            </w:pPr>
            <w:r w:rsidRPr="3A754825">
              <w:rPr>
                <w:rFonts w:eastAsia="Arial"/>
              </w:rPr>
              <w:t>What to collect:</w:t>
            </w:r>
          </w:p>
          <w:p w14:paraId="3EA7A4F2" w14:textId="7B12FC16" w:rsidR="008A1596" w:rsidRDefault="008A1596" w:rsidP="00B37F51">
            <w:pPr>
              <w:pStyle w:val="ListBullet"/>
            </w:pPr>
            <w:r>
              <w:lastRenderedPageBreak/>
              <w:t xml:space="preserve">photos of students’ work </w:t>
            </w:r>
            <w:r w:rsidRPr="006677E2">
              <w:rPr>
                <w:b/>
                <w:bCs/>
              </w:rPr>
              <w:t>(</w:t>
            </w:r>
            <w:r w:rsidR="003D34D9" w:rsidRPr="006677E2">
              <w:rPr>
                <w:b/>
                <w:bCs/>
              </w:rPr>
              <w:t xml:space="preserve">MAO-WM-01, </w:t>
            </w:r>
            <w:r w:rsidRPr="006677E2">
              <w:rPr>
                <w:b/>
                <w:bCs/>
              </w:rPr>
              <w:t>MA1-RWN-01</w:t>
            </w:r>
            <w:r w:rsidR="00F241EF" w:rsidRPr="006677E2">
              <w:rPr>
                <w:b/>
                <w:bCs/>
              </w:rPr>
              <w:t>, MA1-FG-01</w:t>
            </w:r>
            <w:r w:rsidRPr="006677E2">
              <w:rPr>
                <w:b/>
                <w:bCs/>
              </w:rPr>
              <w:t>)</w:t>
            </w:r>
          </w:p>
        </w:tc>
        <w:tc>
          <w:tcPr>
            <w:tcW w:w="1667" w:type="pct"/>
          </w:tcPr>
          <w:p w14:paraId="406FAD42" w14:textId="77777777" w:rsidR="008A1596" w:rsidRDefault="008A1596" w:rsidP="00B37F51">
            <w:r w:rsidRPr="534A5560">
              <w:rPr>
                <w:rFonts w:eastAsia="Arial"/>
              </w:rPr>
              <w:lastRenderedPageBreak/>
              <w:t xml:space="preserve">Students are not confident counting out a given number of objects from a larger </w:t>
            </w:r>
            <w:r w:rsidRPr="534A5560">
              <w:rPr>
                <w:rFonts w:eastAsia="Arial"/>
              </w:rPr>
              <w:lastRenderedPageBreak/>
              <w:t xml:space="preserve">collection or </w:t>
            </w:r>
            <w:r w:rsidRPr="056BA51D">
              <w:rPr>
                <w:rFonts w:eastAsia="Arial"/>
              </w:rPr>
              <w:t>are unable</w:t>
            </w:r>
            <w:r w:rsidRPr="534A5560">
              <w:rPr>
                <w:rFonts w:eastAsia="Arial"/>
              </w:rPr>
              <w:t xml:space="preserve"> to keep track of the count</w:t>
            </w:r>
            <w:r>
              <w:rPr>
                <w:rFonts w:eastAsia="Arial"/>
              </w:rPr>
              <w:t>.</w:t>
            </w:r>
          </w:p>
          <w:p w14:paraId="1756928C" w14:textId="58CB639F" w:rsidR="008A1596" w:rsidRDefault="008A1596" w:rsidP="00B37F51">
            <w:pPr>
              <w:pStyle w:val="ListBullet"/>
            </w:pPr>
            <w:r w:rsidRPr="534A5560">
              <w:t xml:space="preserve">Support students to count objects one-to-one by physically moving the objects into different piles as </w:t>
            </w:r>
            <w:r>
              <w:t>students</w:t>
            </w:r>
            <w:r w:rsidRPr="534A5560">
              <w:t xml:space="preserve"> count. Ask students how many objects they have and highlight that the last number </w:t>
            </w:r>
            <w:r w:rsidR="004449A7">
              <w:t xml:space="preserve">word </w:t>
            </w:r>
            <w:r w:rsidRPr="534A5560">
              <w:t>said indicates how many objects have been counted.</w:t>
            </w:r>
          </w:p>
          <w:p w14:paraId="6F40C8F7" w14:textId="77777777" w:rsidR="008A1596" w:rsidRDefault="008A1596" w:rsidP="00B37F51">
            <w:pPr>
              <w:pStyle w:val="ListBullet"/>
            </w:pPr>
            <w:r>
              <w:t>Have students arrange the objects in a line and recount (noting where they have said the incorrect number). Ask students what number comes before or after the incorrect number.</w:t>
            </w:r>
          </w:p>
          <w:p w14:paraId="236AB035" w14:textId="129B7B2D" w:rsidR="008A1596" w:rsidRDefault="008A1596" w:rsidP="00B37F51">
            <w:pPr>
              <w:pStyle w:val="ListBullet"/>
            </w:pPr>
            <w:r>
              <w:t xml:space="preserve">Explain to students that </w:t>
            </w:r>
            <w:r w:rsidR="32FE08BF">
              <w:t>they should</w:t>
            </w:r>
            <w:r>
              <w:t xml:space="preserve"> keep spaces between collections to show which ones have been counted and which ones have not. Demonstrate the benefits of using </w:t>
            </w:r>
            <w:r>
              <w:lastRenderedPageBreak/>
              <w:t>spaces between collections.</w:t>
            </w:r>
          </w:p>
          <w:p w14:paraId="4EF69A20" w14:textId="08A8520E" w:rsidR="008A1596" w:rsidRDefault="008A1596" w:rsidP="00B37F51">
            <w:r w:rsidRPr="2BBDE8C8">
              <w:rPr>
                <w:rFonts w:eastAsia="Arial"/>
              </w:rPr>
              <w:t xml:space="preserve">Students are not confident using place value knowledge to rename collections of 10 ones as </w:t>
            </w:r>
            <w:r w:rsidR="00DA3665">
              <w:rPr>
                <w:rFonts w:eastAsia="Arial"/>
              </w:rPr>
              <w:t>1 ten</w:t>
            </w:r>
            <w:r w:rsidRPr="2BBDE8C8">
              <w:rPr>
                <w:rFonts w:eastAsia="Arial"/>
              </w:rPr>
              <w:t xml:space="preserve"> to help determine how many there are.</w:t>
            </w:r>
          </w:p>
          <w:p w14:paraId="6583924B" w14:textId="777AF40D" w:rsidR="008A1596" w:rsidRDefault="008A1596" w:rsidP="00B37F51">
            <w:pPr>
              <w:pStyle w:val="ListBullet"/>
            </w:pPr>
            <w:r w:rsidRPr="534A5560">
              <w:t xml:space="preserve">Provide students with </w:t>
            </w:r>
            <w:hyperlink w:anchor="_Resource_1:_Ten-frame_1" w:history="1">
              <w:r w:rsidRPr="00F24DB1">
                <w:rPr>
                  <w:rStyle w:val="Hyperlink"/>
                </w:rPr>
                <w:t>Resource 1: Ten-frame</w:t>
              </w:r>
            </w:hyperlink>
            <w:r>
              <w:t>.</w:t>
            </w:r>
          </w:p>
          <w:p w14:paraId="03902AD4" w14:textId="77777777" w:rsidR="008A1596" w:rsidRDefault="008A1596" w:rsidP="00B37F51">
            <w:pPr>
              <w:pStyle w:val="ListBullet"/>
            </w:pPr>
            <w:r w:rsidRPr="534A5560">
              <w:t>Help students visualise collections of 10 by physically grouping objects in a clear cup.</w:t>
            </w:r>
          </w:p>
        </w:tc>
        <w:tc>
          <w:tcPr>
            <w:tcW w:w="1667" w:type="pct"/>
          </w:tcPr>
          <w:p w14:paraId="4CC7C9DA" w14:textId="77777777" w:rsidR="008A1596" w:rsidRDefault="008A1596" w:rsidP="00B37F51">
            <w:r>
              <w:lastRenderedPageBreak/>
              <w:t>Students count a large collection of objects.</w:t>
            </w:r>
          </w:p>
          <w:p w14:paraId="27978AEF" w14:textId="77777777" w:rsidR="008A1596" w:rsidRDefault="008A1596" w:rsidP="00B37F51">
            <w:pPr>
              <w:pStyle w:val="ListBullet"/>
            </w:pPr>
            <w:r>
              <w:t xml:space="preserve">Ask students if there are different </w:t>
            </w:r>
            <w:r>
              <w:lastRenderedPageBreak/>
              <w:t>ways that they can organise their collection.</w:t>
            </w:r>
          </w:p>
          <w:p w14:paraId="7BB9CB63" w14:textId="77777777" w:rsidR="008A1596" w:rsidRDefault="008A1596" w:rsidP="00B37F51">
            <w:pPr>
              <w:pStyle w:val="ListBullet"/>
            </w:pPr>
            <w:r>
              <w:t>Ask students to record different strategies for working out how many counters there are. For example, making collections of 10 and then renaming to make collections of fives, so students can use known facts.</w:t>
            </w:r>
          </w:p>
          <w:p w14:paraId="58F8B848" w14:textId="4B5B4FE4" w:rsidR="008A1596" w:rsidRDefault="008A1596" w:rsidP="006677E2">
            <w:pPr>
              <w:pStyle w:val="ListBullet"/>
              <w:numPr>
                <w:ilvl w:val="0"/>
                <w:numId w:val="0"/>
              </w:numPr>
            </w:pPr>
            <w:r>
              <w:t>Students describe a range of strategies for quantifying the same collection.</w:t>
            </w:r>
            <w:r w:rsidR="006677E2">
              <w:t xml:space="preserve"> </w:t>
            </w:r>
            <w:r>
              <w:t>Ask students to make an argument for which strategy they believe is most efficient. Students will need to provide evidence to support their argument.</w:t>
            </w:r>
          </w:p>
        </w:tc>
      </w:tr>
    </w:tbl>
    <w:p w14:paraId="6F528C42" w14:textId="77777777" w:rsidR="001469FB" w:rsidRPr="00DA3665" w:rsidRDefault="001469FB" w:rsidP="00DA3665">
      <w:bookmarkStart w:id="23" w:name="_Lesson_2:_Counting"/>
      <w:bookmarkStart w:id="24" w:name="_Toc110284119"/>
      <w:bookmarkStart w:id="25" w:name="_Toc124930132"/>
      <w:bookmarkEnd w:id="23"/>
      <w:r>
        <w:lastRenderedPageBreak/>
        <w:br w:type="page"/>
      </w:r>
    </w:p>
    <w:p w14:paraId="54B9252E" w14:textId="45D74A84" w:rsidR="008A1596" w:rsidRDefault="008A1596" w:rsidP="008A1596">
      <w:pPr>
        <w:pStyle w:val="Heading2"/>
      </w:pPr>
      <w:bookmarkStart w:id="26" w:name="_Lesson_2:_Counting_1"/>
      <w:bookmarkStart w:id="27" w:name="_Toc128724745"/>
      <w:bookmarkEnd w:id="26"/>
      <w:r>
        <w:lastRenderedPageBreak/>
        <w:t xml:space="preserve">Lesson 2: Counting with </w:t>
      </w:r>
      <w:proofErr w:type="gramStart"/>
      <w:r>
        <w:t>handfuls</w:t>
      </w:r>
      <w:bookmarkEnd w:id="24"/>
      <w:bookmarkEnd w:id="25"/>
      <w:bookmarkEnd w:id="27"/>
      <w:proofErr w:type="gramEnd"/>
    </w:p>
    <w:p w14:paraId="5DD43997" w14:textId="77777777" w:rsidR="008A1596" w:rsidRDefault="008A1596" w:rsidP="007115AA">
      <w:pPr>
        <w:pStyle w:val="Featurepink"/>
      </w:pPr>
      <w:r w:rsidRPr="3A754825">
        <w:rPr>
          <w:rStyle w:val="Strong"/>
        </w:rPr>
        <w:t>Core concept</w:t>
      </w:r>
      <w:r w:rsidRPr="3A754825">
        <w:rPr>
          <w:b/>
          <w:bCs/>
        </w:rPr>
        <w:t>:</w:t>
      </w:r>
      <w:r>
        <w:t xml:space="preserve"> </w:t>
      </w:r>
      <w:proofErr w:type="gramStart"/>
      <w:r>
        <w:t>Large</w:t>
      </w:r>
      <w:proofErr w:type="gramEnd"/>
      <w:r>
        <w:t xml:space="preserve"> collections can be quantified, organised and represented in different ways.</w:t>
      </w:r>
    </w:p>
    <w:p w14:paraId="31B23491" w14:textId="77777777" w:rsidR="008A1596" w:rsidRDefault="008A1596" w:rsidP="008A1596">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Early Stage 1 and Stage 1 students."/>
      </w:tblPr>
      <w:tblGrid>
        <w:gridCol w:w="7280"/>
        <w:gridCol w:w="7280"/>
      </w:tblGrid>
      <w:tr w:rsidR="008A1596" w14:paraId="02019743" w14:textId="77777777" w:rsidTr="004A0ADD">
        <w:trPr>
          <w:cnfStyle w:val="100000000000" w:firstRow="1" w:lastRow="0" w:firstColumn="0" w:lastColumn="0" w:oddVBand="0" w:evenVBand="0" w:oddHBand="0" w:evenHBand="0" w:firstRowFirstColumn="0" w:firstRowLastColumn="0" w:lastRowFirstColumn="0" w:lastRowLastColumn="0"/>
        </w:trPr>
        <w:tc>
          <w:tcPr>
            <w:tcW w:w="2500" w:type="pct"/>
          </w:tcPr>
          <w:p w14:paraId="1C9768EF" w14:textId="57E8E0DE" w:rsidR="008A1596" w:rsidRDefault="008A1596" w:rsidP="00B37F51">
            <w:r>
              <w:t>Learning intentions</w:t>
            </w:r>
          </w:p>
        </w:tc>
        <w:tc>
          <w:tcPr>
            <w:tcW w:w="2500" w:type="pct"/>
          </w:tcPr>
          <w:p w14:paraId="77A14C86" w14:textId="77777777" w:rsidR="008A1596" w:rsidRDefault="008A1596" w:rsidP="00B37F51">
            <w:r w:rsidRPr="00C620D2">
              <w:t>Success criteria</w:t>
            </w:r>
          </w:p>
        </w:tc>
      </w:tr>
      <w:tr w:rsidR="008A1596" w14:paraId="268AD473" w14:textId="77777777" w:rsidTr="004A0ADD">
        <w:trPr>
          <w:cnfStyle w:val="000000100000" w:firstRow="0" w:lastRow="0" w:firstColumn="0" w:lastColumn="0" w:oddVBand="0" w:evenVBand="0" w:oddHBand="1" w:evenHBand="0" w:firstRowFirstColumn="0" w:firstRowLastColumn="0" w:lastRowFirstColumn="0" w:lastRowLastColumn="0"/>
        </w:trPr>
        <w:tc>
          <w:tcPr>
            <w:tcW w:w="2500" w:type="pct"/>
          </w:tcPr>
          <w:p w14:paraId="12148C15" w14:textId="77777777" w:rsidR="008A1596" w:rsidRPr="00B80AAD" w:rsidRDefault="008A1596" w:rsidP="00B37F51">
            <w:r>
              <w:t>All students are learning that:</w:t>
            </w:r>
          </w:p>
          <w:p w14:paraId="394EB196" w14:textId="77777777" w:rsidR="008A1596" w:rsidRDefault="008A1596" w:rsidP="00B37F51">
            <w:pPr>
              <w:pStyle w:val="ListBullet"/>
            </w:pPr>
            <w:r>
              <w:t xml:space="preserve">collections of objects can be organised and quantified in many </w:t>
            </w:r>
            <w:proofErr w:type="gramStart"/>
            <w:r>
              <w:t>ways</w:t>
            </w:r>
            <w:proofErr w:type="gramEnd"/>
          </w:p>
          <w:p w14:paraId="1AFF9B90" w14:textId="77777777" w:rsidR="008A1596" w:rsidRDefault="008A1596" w:rsidP="00B37F51">
            <w:pPr>
              <w:pStyle w:val="ListBullet"/>
            </w:pPr>
            <w:r>
              <w:t>some ways of quantifying collections are more efficient than others.</w:t>
            </w:r>
          </w:p>
        </w:tc>
        <w:tc>
          <w:tcPr>
            <w:tcW w:w="2500" w:type="pct"/>
          </w:tcPr>
          <w:p w14:paraId="5AFFB582" w14:textId="29D547C6" w:rsidR="008A1596" w:rsidRDefault="008A1596" w:rsidP="00B37F51">
            <w:r>
              <w:t>Students can:</w:t>
            </w:r>
          </w:p>
          <w:p w14:paraId="0C829CE7" w14:textId="77777777" w:rsidR="008A1596" w:rsidRDefault="008A1596" w:rsidP="00B37F51">
            <w:pPr>
              <w:pStyle w:val="ListBullet"/>
              <w:rPr>
                <w:rFonts w:eastAsia="Arial"/>
                <w:color w:val="000000" w:themeColor="text1"/>
              </w:rPr>
            </w:pPr>
            <w:r w:rsidRPr="534A5560">
              <w:rPr>
                <w:rFonts w:eastAsia="Arial"/>
                <w:color w:val="000000" w:themeColor="text1"/>
              </w:rPr>
              <w:t>count large collections using</w:t>
            </w:r>
            <w:r w:rsidRPr="17AE8A64">
              <w:rPr>
                <w:rFonts w:eastAsia="Arial"/>
                <w:color w:val="000000" w:themeColor="text1"/>
              </w:rPr>
              <w:t xml:space="preserve"> counting strategies, for example, twos, fives and </w:t>
            </w:r>
            <w:proofErr w:type="gramStart"/>
            <w:r w:rsidRPr="17AE8A64">
              <w:rPr>
                <w:rFonts w:eastAsia="Arial"/>
                <w:color w:val="000000" w:themeColor="text1"/>
              </w:rPr>
              <w:t>tens</w:t>
            </w:r>
            <w:proofErr w:type="gramEnd"/>
          </w:p>
          <w:p w14:paraId="09CA0DA8" w14:textId="1E645F8D" w:rsidR="008A1596" w:rsidRDefault="008A1596" w:rsidP="00B37F51">
            <w:pPr>
              <w:pStyle w:val="ListBullet"/>
              <w:rPr>
                <w:rFonts w:eastAsia="Arial"/>
                <w:color w:val="000000" w:themeColor="text1"/>
              </w:rPr>
            </w:pPr>
            <w:r w:rsidRPr="2BBDE8C8">
              <w:rPr>
                <w:rFonts w:eastAsia="Arial"/>
                <w:color w:val="000000" w:themeColor="text1"/>
              </w:rPr>
              <w:t xml:space="preserve">understand that 10 ones can be renamed as </w:t>
            </w:r>
            <w:r w:rsidR="006B3BF9">
              <w:rPr>
                <w:rFonts w:eastAsia="Arial"/>
                <w:color w:val="000000" w:themeColor="text1"/>
              </w:rPr>
              <w:t xml:space="preserve">1 </w:t>
            </w:r>
            <w:proofErr w:type="gramStart"/>
            <w:r w:rsidR="006B3BF9">
              <w:rPr>
                <w:rFonts w:eastAsia="Arial"/>
                <w:color w:val="000000" w:themeColor="text1"/>
              </w:rPr>
              <w:t>ten</w:t>
            </w:r>
            <w:proofErr w:type="gramEnd"/>
          </w:p>
          <w:p w14:paraId="277AA14D" w14:textId="77777777" w:rsidR="008A1596" w:rsidRDefault="008A1596" w:rsidP="00B37F51">
            <w:pPr>
              <w:pStyle w:val="ListBullet"/>
              <w:rPr>
                <w:rFonts w:eastAsia="Arial"/>
                <w:color w:val="000000" w:themeColor="text1"/>
              </w:rPr>
            </w:pPr>
            <w:r w:rsidRPr="534A5560">
              <w:rPr>
                <w:rFonts w:eastAsia="Arial"/>
                <w:color w:val="000000" w:themeColor="text1"/>
              </w:rPr>
              <w:t>organise</w:t>
            </w:r>
            <w:r w:rsidRPr="17AE8A64">
              <w:rPr>
                <w:rFonts w:eastAsia="Arial"/>
                <w:color w:val="000000" w:themeColor="text1"/>
              </w:rPr>
              <w:t xml:space="preserve"> objects to represent collections of </w:t>
            </w:r>
            <w:r w:rsidRPr="056BA51D">
              <w:rPr>
                <w:rFonts w:eastAsia="Arial"/>
                <w:color w:val="000000" w:themeColor="text1"/>
              </w:rPr>
              <w:t>10</w:t>
            </w:r>
            <w:r w:rsidRPr="17AE8A64">
              <w:rPr>
                <w:rFonts w:eastAsia="Arial"/>
                <w:color w:val="000000" w:themeColor="text1"/>
              </w:rPr>
              <w:t>.</w:t>
            </w:r>
          </w:p>
        </w:tc>
      </w:tr>
    </w:tbl>
    <w:p w14:paraId="37051293" w14:textId="77777777" w:rsidR="008A1596" w:rsidRDefault="008A1596" w:rsidP="008A1596">
      <w:pPr>
        <w:pStyle w:val="Heading3"/>
      </w:pPr>
      <w:bookmarkStart w:id="28" w:name="_Toc110284120"/>
      <w:bookmarkStart w:id="29" w:name="_Toc124930133"/>
      <w:bookmarkStart w:id="30" w:name="_Toc128724746"/>
      <w:r>
        <w:t>Daily number sense: Nearest 10 – 10 minutes</w:t>
      </w:r>
      <w:bookmarkEnd w:id="28"/>
      <w:bookmarkEnd w:id="29"/>
      <w:bookmarkEnd w:id="30"/>
    </w:p>
    <w:p w14:paraId="58A6603A" w14:textId="71E611BD" w:rsidR="008A1596" w:rsidRDefault="008A1596" w:rsidP="008A1596">
      <w:pPr>
        <w:pStyle w:val="ListNumber"/>
        <w:numPr>
          <w:ilvl w:val="0"/>
          <w:numId w:val="5"/>
        </w:numPr>
      </w:pPr>
      <w:r>
        <w:t>Build student understanding of the relationship between numbers by locating their positions.</w:t>
      </w:r>
    </w:p>
    <w:p w14:paraId="01C66E36" w14:textId="24B16F39" w:rsidR="008A1596" w:rsidRDefault="008A1596" w:rsidP="008A1596">
      <w:pPr>
        <w:pStyle w:val="ListNumber"/>
      </w:pPr>
      <w:r>
        <w:t xml:space="preserve">Display a </w:t>
      </w:r>
      <w:hyperlink r:id="rId15" w:history="1">
        <w:r w:rsidRPr="00F24DB1">
          <w:rPr>
            <w:rStyle w:val="Hyperlink"/>
          </w:rPr>
          <w:t>digital number line</w:t>
        </w:r>
      </w:hyperlink>
      <w:r>
        <w:t xml:space="preserve"> and choose a number for students to locate the nearest 10. For example, if you choose 13, students write 10 on their individual whiteboard.</w:t>
      </w:r>
    </w:p>
    <w:p w14:paraId="347EB8A1" w14:textId="77777777" w:rsidR="008A1596" w:rsidRDefault="008A1596" w:rsidP="008A1596">
      <w:pPr>
        <w:pStyle w:val="ListNumber"/>
      </w:pPr>
      <w:r>
        <w:t>Continue selecting numbers and ask questions such as:</w:t>
      </w:r>
    </w:p>
    <w:p w14:paraId="7C7DB601" w14:textId="77777777" w:rsidR="008A1596" w:rsidRDefault="008A1596" w:rsidP="004A0ADD">
      <w:pPr>
        <w:pStyle w:val="ListBullet"/>
        <w:ind w:left="1134"/>
      </w:pPr>
      <w:r>
        <w:t>What are you noticing?</w:t>
      </w:r>
    </w:p>
    <w:p w14:paraId="7DBC3A12" w14:textId="77777777" w:rsidR="008A1596" w:rsidRDefault="008A1596" w:rsidP="004A0ADD">
      <w:pPr>
        <w:pStyle w:val="ListBullet"/>
        <w:ind w:left="1134"/>
      </w:pPr>
      <w:r>
        <w:lastRenderedPageBreak/>
        <w:t>What strategies are you using to locate the numbers?</w:t>
      </w:r>
    </w:p>
    <w:p w14:paraId="390CD287" w14:textId="25D4DB19" w:rsidR="008A1596" w:rsidRDefault="008A1596" w:rsidP="008A1596">
      <w:pPr>
        <w:pStyle w:val="FeatureBox"/>
      </w:pPr>
      <w:r w:rsidRPr="17AE8A64">
        <w:rPr>
          <w:rStyle w:val="Strong"/>
        </w:rPr>
        <w:t>Note</w:t>
      </w:r>
      <w:r>
        <w:rPr>
          <w:rStyle w:val="Strong"/>
        </w:rPr>
        <w:t xml:space="preserve">: </w:t>
      </w:r>
      <w:r w:rsidR="004A0ADD">
        <w:t>N</w:t>
      </w:r>
      <w:r>
        <w:t>o number is ever more than 3 away from a landmark (or benchmark) of 5 or 10</w:t>
      </w:r>
      <w:r w:rsidR="00F27738">
        <w:t xml:space="preserve"> (see </w:t>
      </w:r>
      <w:r w:rsidR="00F27738">
        <w:fldChar w:fldCharType="begin"/>
      </w:r>
      <w:r w:rsidR="00F27738">
        <w:instrText xml:space="preserve"> REF _Ref126578550 \h </w:instrText>
      </w:r>
      <w:r w:rsidR="00F27738">
        <w:fldChar w:fldCharType="separate"/>
      </w:r>
      <w:r w:rsidR="00F27738">
        <w:t xml:space="preserve">Figure </w:t>
      </w:r>
      <w:r w:rsidR="00F27738">
        <w:rPr>
          <w:noProof/>
        </w:rPr>
        <w:t>2</w:t>
      </w:r>
      <w:r w:rsidR="00F27738">
        <w:fldChar w:fldCharType="end"/>
      </w:r>
      <w:r w:rsidR="00F27738">
        <w:t>).</w:t>
      </w:r>
    </w:p>
    <w:p w14:paraId="3BF566FA" w14:textId="77777777" w:rsidR="008A1596" w:rsidRPr="00D21787" w:rsidRDefault="008A1596" w:rsidP="008A1596">
      <w:pPr>
        <w:pStyle w:val="Caption"/>
      </w:pPr>
      <w:bookmarkStart w:id="31" w:name="_Ref126578550"/>
      <w:bookmarkStart w:id="32" w:name="_Ref109373893"/>
      <w:r>
        <w:t xml:space="preserve">Figure </w:t>
      </w:r>
      <w:r>
        <w:fldChar w:fldCharType="begin"/>
      </w:r>
      <w:r>
        <w:instrText>SEQ Figure \* ARABIC</w:instrText>
      </w:r>
      <w:r>
        <w:fldChar w:fldCharType="separate"/>
      </w:r>
      <w:r>
        <w:rPr>
          <w:noProof/>
        </w:rPr>
        <w:t>2</w:t>
      </w:r>
      <w:r>
        <w:fldChar w:fldCharType="end"/>
      </w:r>
      <w:bookmarkEnd w:id="31"/>
      <w:r>
        <w:t xml:space="preserve"> </w:t>
      </w:r>
      <w:r w:rsidRPr="3A754825">
        <w:t>–</w:t>
      </w:r>
      <w:r>
        <w:t xml:space="preserve"> Landmark numbers</w:t>
      </w:r>
      <w:bookmarkEnd w:id="32"/>
    </w:p>
    <w:p w14:paraId="507C47CE" w14:textId="77777777" w:rsidR="008A1596" w:rsidRDefault="008A1596" w:rsidP="008A1596">
      <w:r>
        <w:rPr>
          <w:noProof/>
        </w:rPr>
        <w:drawing>
          <wp:inline distT="0" distB="0" distL="0" distR="0" wp14:anchorId="4947A875" wp14:editId="6A1A3D8D">
            <wp:extent cx="6142865" cy="1638097"/>
            <wp:effectExtent l="0" t="0" r="0" b="635"/>
            <wp:docPr id="1524288455" name="Picture 1524288455" descr="A number line from 6-21 with 10 and 20 highlighted in red. The numbers 7 and 17 have been circled with a leap to 10 and 20. The text, 7 is always 3 away from 10, is below the number 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288455" name="Picture 1524288455" descr="A number line from 6-21 with 10 and 20 highlighted in red. The numbers 7 and 17 have been circled with a leap to 10 and 20. The text, 7 is always 3 away from 10, is below the number line. "/>
                    <pic:cNvPicPr/>
                  </pic:nvPicPr>
                  <pic:blipFill>
                    <a:blip r:embed="rId16">
                      <a:extLst>
                        <a:ext uri="{28A0092B-C50C-407E-A947-70E740481C1C}">
                          <a14:useLocalDpi xmlns:a14="http://schemas.microsoft.com/office/drawing/2010/main" val="0"/>
                        </a:ext>
                      </a:extLst>
                    </a:blip>
                    <a:stretch>
                      <a:fillRect/>
                    </a:stretch>
                  </pic:blipFill>
                  <pic:spPr>
                    <a:xfrm>
                      <a:off x="0" y="0"/>
                      <a:ext cx="6176943" cy="1647184"/>
                    </a:xfrm>
                    <a:prstGeom prst="rect">
                      <a:avLst/>
                    </a:prstGeom>
                  </pic:spPr>
                </pic:pic>
              </a:graphicData>
            </a:graphic>
          </wp:inline>
        </w:drawing>
      </w:r>
    </w:p>
    <w:p w14:paraId="4ADB9283" w14:textId="77777777" w:rsidR="008A1596" w:rsidRDefault="008A1596" w:rsidP="008A1596">
      <w:pPr>
        <w:pStyle w:val="ListNumber"/>
        <w:numPr>
          <w:ilvl w:val="0"/>
          <w:numId w:val="0"/>
        </w:numPr>
        <w:rPr>
          <w:rFonts w:eastAsia="Arial"/>
          <w:color w:val="302D6D"/>
          <w:sz w:val="40"/>
          <w:szCs w:val="40"/>
        </w:rPr>
      </w:pPr>
      <w:r w:rsidRPr="3A754825">
        <w:rPr>
          <w:rFonts w:eastAsia="Arial"/>
          <w:color w:val="302D6D"/>
          <w:sz w:val="40"/>
          <w:szCs w:val="40"/>
        </w:rPr>
        <w:t xml:space="preserve">Helping the principal – </w:t>
      </w:r>
      <w:r w:rsidRPr="534A5560">
        <w:rPr>
          <w:rFonts w:eastAsia="Arial"/>
          <w:color w:val="302D6D"/>
          <w:sz w:val="40"/>
          <w:szCs w:val="40"/>
        </w:rPr>
        <w:t>20</w:t>
      </w:r>
      <w:r w:rsidRPr="3A754825">
        <w:rPr>
          <w:rFonts w:eastAsia="Arial"/>
          <w:color w:val="302D6D"/>
          <w:sz w:val="40"/>
          <w:szCs w:val="40"/>
        </w:rPr>
        <w:t xml:space="preserve"> minutes</w:t>
      </w:r>
    </w:p>
    <w:p w14:paraId="64907BE9" w14:textId="77777777" w:rsidR="008A1596" w:rsidRDefault="008A1596" w:rsidP="008A1596">
      <w:pPr>
        <w:pStyle w:val="ListNumber"/>
      </w:pPr>
      <w:r w:rsidRPr="4DDB3D92">
        <w:t xml:space="preserve">Tell students the principal asked to borrow a handful of counters, </w:t>
      </w:r>
      <w:r>
        <w:t xml:space="preserve">so </w:t>
      </w:r>
      <w:r w:rsidRPr="4DDB3D92">
        <w:t xml:space="preserve">you gave the principal a handful. </w:t>
      </w:r>
      <w:r>
        <w:t xml:space="preserve">The handful contained </w:t>
      </w:r>
      <w:r w:rsidRPr="4DDB3D92">
        <w:t>43 counters</w:t>
      </w:r>
      <w:r>
        <w:t>.</w:t>
      </w:r>
      <w:r w:rsidRPr="4DDB3D92">
        <w:t xml:space="preserve"> Now the principal has asked for another handful. Ask students to get</w:t>
      </w:r>
      <w:r>
        <w:t xml:space="preserve"> another handful for</w:t>
      </w:r>
      <w:r w:rsidRPr="4DDB3D92">
        <w:t xml:space="preserve"> the principal</w:t>
      </w:r>
      <w:r>
        <w:t>.</w:t>
      </w:r>
    </w:p>
    <w:p w14:paraId="15EE8F0F" w14:textId="77777777" w:rsidR="008A1596" w:rsidRDefault="008A1596" w:rsidP="008A1596">
      <w:pPr>
        <w:pStyle w:val="ListNumber"/>
      </w:pPr>
      <w:r w:rsidRPr="4DDB3D92">
        <w:t xml:space="preserve">Each child grabs a handful of counters and records </w:t>
      </w:r>
      <w:r>
        <w:t>how many</w:t>
      </w:r>
      <w:r w:rsidRPr="4DDB3D92">
        <w:t xml:space="preserve"> they grabbed on a sticky note.</w:t>
      </w:r>
    </w:p>
    <w:p w14:paraId="7BF2FE20" w14:textId="77777777" w:rsidR="008A1596" w:rsidRDefault="008A1596" w:rsidP="008A1596">
      <w:pPr>
        <w:pStyle w:val="ListNumber"/>
      </w:pPr>
      <w:r w:rsidRPr="4DDB3D92">
        <w:t xml:space="preserve">On a large 0-50 number line, with </w:t>
      </w:r>
      <w:r>
        <w:t>increments</w:t>
      </w:r>
      <w:r w:rsidRPr="4DDB3D92">
        <w:t xml:space="preserve"> of 10</w:t>
      </w:r>
      <w:r>
        <w:t xml:space="preserve"> marked</w:t>
      </w:r>
      <w:r w:rsidRPr="4DDB3D92">
        <w:t xml:space="preserve">, plot your </w:t>
      </w:r>
      <w:proofErr w:type="gramStart"/>
      <w:r w:rsidRPr="4DDB3D92">
        <w:t>handful</w:t>
      </w:r>
      <w:proofErr w:type="gramEnd"/>
      <w:r w:rsidRPr="4DDB3D92">
        <w:t xml:space="preserve"> and have students place their sticky note on the number line.</w:t>
      </w:r>
    </w:p>
    <w:p w14:paraId="340BFD00" w14:textId="749E1941" w:rsidR="008A1596" w:rsidRDefault="008A1596" w:rsidP="008A1596">
      <w:pPr>
        <w:pStyle w:val="FeatureBox"/>
        <w:rPr>
          <w:rFonts w:eastAsia="Arial"/>
        </w:rPr>
      </w:pPr>
      <w:r w:rsidRPr="183A8EBB">
        <w:rPr>
          <w:rStyle w:val="Strong"/>
        </w:rPr>
        <w:t>Note</w:t>
      </w:r>
      <w:r>
        <w:rPr>
          <w:rStyle w:val="Strong"/>
        </w:rPr>
        <w:t>:</w:t>
      </w:r>
      <w:r w:rsidRPr="183A8EBB">
        <w:t xml:space="preserve"> </w:t>
      </w:r>
      <w:r w:rsidR="006677E2">
        <w:t>U</w:t>
      </w:r>
      <w:r w:rsidRPr="183A8EBB">
        <w:t>se masking tape or chalk to draw a number line large enough for all students to plot their handful of counters.</w:t>
      </w:r>
    </w:p>
    <w:p w14:paraId="4AF5A7B7" w14:textId="77777777" w:rsidR="008A1596" w:rsidRDefault="008A1596" w:rsidP="008A1596">
      <w:pPr>
        <w:pStyle w:val="ListNumber"/>
      </w:pPr>
      <w:r w:rsidRPr="4DDB3D92">
        <w:lastRenderedPageBreak/>
        <w:t>Looking at the number line</w:t>
      </w:r>
      <w:r>
        <w:t>,</w:t>
      </w:r>
      <w:r w:rsidRPr="4DDB3D92">
        <w:t xml:space="preserve"> ask:</w:t>
      </w:r>
    </w:p>
    <w:p w14:paraId="4D2FF298" w14:textId="77777777" w:rsidR="008A1596" w:rsidRDefault="008A1596" w:rsidP="004A0ADD">
      <w:pPr>
        <w:pStyle w:val="ListBullet"/>
        <w:ind w:left="1134"/>
      </w:pPr>
      <w:r w:rsidRPr="3A754825">
        <w:t xml:space="preserve">Will the principal get the same number of counters </w:t>
      </w:r>
      <w:r>
        <w:t>from</w:t>
      </w:r>
      <w:r w:rsidRPr="3A754825">
        <w:t xml:space="preserve"> each handful? Why or why not?</w:t>
      </w:r>
    </w:p>
    <w:p w14:paraId="437A8643" w14:textId="77777777" w:rsidR="008A1596" w:rsidRDefault="008A1596" w:rsidP="004A0ADD">
      <w:pPr>
        <w:pStyle w:val="ListBullet"/>
        <w:ind w:left="1134"/>
      </w:pPr>
      <w:r w:rsidRPr="3A754825">
        <w:t>Who has the smallest handful?</w:t>
      </w:r>
    </w:p>
    <w:p w14:paraId="4E7D9866" w14:textId="77777777" w:rsidR="008A1596" w:rsidRDefault="008A1596" w:rsidP="004A0ADD">
      <w:pPr>
        <w:pStyle w:val="ListBullet"/>
        <w:ind w:left="1134"/>
      </w:pPr>
      <w:r w:rsidRPr="3A754825">
        <w:t>Who has the largest handful?</w:t>
      </w:r>
    </w:p>
    <w:p w14:paraId="434C55A6" w14:textId="77777777" w:rsidR="008A1596" w:rsidRDefault="008A1596" w:rsidP="004A0ADD">
      <w:pPr>
        <w:pStyle w:val="ListBullet"/>
        <w:ind w:left="1134"/>
      </w:pPr>
      <w:r w:rsidRPr="3A754825">
        <w:t>Do you think you will need to grab more handfuls to get a similar amount to me?</w:t>
      </w:r>
    </w:p>
    <w:p w14:paraId="627E9DEA" w14:textId="19769235" w:rsidR="008A1596" w:rsidRDefault="008A1596" w:rsidP="008A1596">
      <w:pPr>
        <w:pStyle w:val="ListNumber"/>
      </w:pPr>
      <w:r>
        <w:t>Ask students to think about how they could organise their collections so that it is easier to see how many counters they have and how to keep track of the counters they have counted. Students collect handfuls of counters, trying to get as close to 43 as possible.</w:t>
      </w:r>
    </w:p>
    <w:p w14:paraId="2E7D0754" w14:textId="185FBCDC" w:rsidR="008A1596" w:rsidRDefault="008A1596" w:rsidP="008A1596">
      <w:pPr>
        <w:pStyle w:val="ListNumber"/>
      </w:pPr>
      <w:r w:rsidRPr="4DDB3D92">
        <w:t xml:space="preserve">Revise the structured ways to </w:t>
      </w:r>
      <w:r>
        <w:t>organise</w:t>
      </w:r>
      <w:r w:rsidRPr="4DDB3D92">
        <w:t xml:space="preserve"> a large collection of objects by displaying photos </w:t>
      </w:r>
      <w:r w:rsidRPr="006D2A20">
        <w:t xml:space="preserve">from </w:t>
      </w:r>
      <w:hyperlink w:anchor="_Lesson_1:_Battleship" w:history="1">
        <w:r w:rsidR="000A42F8" w:rsidRPr="000A42F8">
          <w:rPr>
            <w:rStyle w:val="Hyperlink"/>
          </w:rPr>
          <w:t>Lesson 1</w:t>
        </w:r>
      </w:hyperlink>
      <w:r w:rsidR="000A42F8">
        <w:t>.</w:t>
      </w:r>
    </w:p>
    <w:p w14:paraId="0D8EFBE2" w14:textId="224380B0" w:rsidR="008A1596" w:rsidRDefault="008A1596" w:rsidP="008A1596">
      <w:pPr>
        <w:pStyle w:val="ListNumber"/>
      </w:pPr>
      <w:r>
        <w:t xml:space="preserve">Students grab more handfuls and structure their count. </w:t>
      </w:r>
      <w:r w:rsidR="381A2862">
        <w:t>Students</w:t>
      </w:r>
      <w:r>
        <w:t xml:space="preserve"> record each time they grab a handful, so they know how many handfuls are needed.</w:t>
      </w:r>
    </w:p>
    <w:p w14:paraId="4161C2D3" w14:textId="77777777" w:rsidR="008A1596" w:rsidRDefault="008A1596" w:rsidP="008A1596">
      <w:pPr>
        <w:pStyle w:val="Heading3"/>
      </w:pPr>
      <w:bookmarkStart w:id="33" w:name="_Toc110284121"/>
      <w:bookmarkStart w:id="34" w:name="_Toc124930134"/>
      <w:bookmarkStart w:id="35" w:name="_Toc128724747"/>
      <w:r>
        <w:t xml:space="preserve">Discuss and connect the mathematics – 10 </w:t>
      </w:r>
      <w:proofErr w:type="gramStart"/>
      <w:r>
        <w:t>minutes</w:t>
      </w:r>
      <w:bookmarkEnd w:id="33"/>
      <w:bookmarkEnd w:id="34"/>
      <w:bookmarkEnd w:id="35"/>
      <w:proofErr w:type="gramEnd"/>
    </w:p>
    <w:p w14:paraId="5E7BFB8E" w14:textId="1F05D31D" w:rsidR="008A1596" w:rsidRDefault="008A1596" w:rsidP="008A1596">
      <w:pPr>
        <w:pStyle w:val="ListNumber"/>
      </w:pPr>
      <w:r>
        <w:t xml:space="preserve">Students share how many handfuls they grabbed, how many lots of 10, and the total amount they collected. </w:t>
      </w:r>
      <w:r w:rsidR="00AA1E5C">
        <w:fldChar w:fldCharType="begin"/>
      </w:r>
      <w:r w:rsidR="00AA1E5C">
        <w:instrText xml:space="preserve"> REF _Ref126578619 \h </w:instrText>
      </w:r>
      <w:r w:rsidR="00AA1E5C">
        <w:fldChar w:fldCharType="separate"/>
      </w:r>
      <w:r w:rsidR="00AA1E5C">
        <w:t xml:space="preserve">Figure </w:t>
      </w:r>
      <w:r w:rsidR="00AA1E5C">
        <w:rPr>
          <w:noProof/>
        </w:rPr>
        <w:t>3</w:t>
      </w:r>
      <w:r w:rsidR="00AA1E5C">
        <w:fldChar w:fldCharType="end"/>
      </w:r>
      <w:r w:rsidR="00AA1E5C">
        <w:t xml:space="preserve"> </w:t>
      </w:r>
      <w:r>
        <w:t>shows how the handfuls could be recorded.</w:t>
      </w:r>
    </w:p>
    <w:p w14:paraId="556E6DCC" w14:textId="77777777" w:rsidR="008A1596" w:rsidRDefault="008A1596" w:rsidP="008A1596">
      <w:pPr>
        <w:pStyle w:val="Caption"/>
      </w:pPr>
      <w:bookmarkStart w:id="36" w:name="_Ref126578619"/>
      <w:bookmarkStart w:id="37" w:name="_Ref109917230"/>
      <w:r>
        <w:t xml:space="preserve">Figure </w:t>
      </w:r>
      <w:r>
        <w:fldChar w:fldCharType="begin"/>
      </w:r>
      <w:r>
        <w:instrText>SEQ Figure \* ARABIC</w:instrText>
      </w:r>
      <w:r>
        <w:fldChar w:fldCharType="separate"/>
      </w:r>
      <w:r>
        <w:rPr>
          <w:noProof/>
        </w:rPr>
        <w:t>3</w:t>
      </w:r>
      <w:r>
        <w:fldChar w:fldCharType="end"/>
      </w:r>
      <w:bookmarkEnd w:id="36"/>
      <w:r>
        <w:t xml:space="preserve"> </w:t>
      </w:r>
      <w:r w:rsidRPr="3A754825">
        <w:t>–</w:t>
      </w:r>
      <w:r>
        <w:t xml:space="preserve"> Organised count</w:t>
      </w:r>
      <w:bookmarkEnd w:id="37"/>
    </w:p>
    <w:p w14:paraId="08770494" w14:textId="77777777" w:rsidR="008A1596" w:rsidRDefault="008A1596" w:rsidP="008A1596">
      <w:pPr>
        <w:pStyle w:val="ListNumber"/>
        <w:numPr>
          <w:ilvl w:val="0"/>
          <w:numId w:val="0"/>
        </w:numPr>
      </w:pPr>
      <w:r>
        <w:rPr>
          <w:noProof/>
        </w:rPr>
        <w:drawing>
          <wp:inline distT="0" distB="0" distL="0" distR="0" wp14:anchorId="418451EC" wp14:editId="0DF2919F">
            <wp:extent cx="4572000" cy="1076325"/>
            <wp:effectExtent l="0" t="0" r="0" b="0"/>
            <wp:docPr id="50344961" name="Picture 50344961" descr="An image of 4 groups of 10 counters, set out to look like a ten-frame and 1 group of 2 counters. Next to the image is some text.&#10;How many handfuls? 6 handfuls&#10;7 in each handful&#10;Total: 42&#10;I would need to give the principal 6 handfu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44961" name="Picture 50344961" descr="An image of 4 groups of 10 counters, set out to look like a ten-frame and 1 group of 2 counters. Next to the image is some text.&#10;How many handfuls? 6 handfuls&#10;7 in each handful&#10;Total: 42&#10;I would need to give the principal 6 handfuls."/>
                    <pic:cNvPicPr/>
                  </pic:nvPicPr>
                  <pic:blipFill>
                    <a:blip r:embed="rId17">
                      <a:extLst>
                        <a:ext uri="{28A0092B-C50C-407E-A947-70E740481C1C}">
                          <a14:useLocalDpi xmlns:a14="http://schemas.microsoft.com/office/drawing/2010/main" val="0"/>
                        </a:ext>
                      </a:extLst>
                    </a:blip>
                    <a:stretch>
                      <a:fillRect/>
                    </a:stretch>
                  </pic:blipFill>
                  <pic:spPr>
                    <a:xfrm>
                      <a:off x="0" y="0"/>
                      <a:ext cx="4572000" cy="1076325"/>
                    </a:xfrm>
                    <a:prstGeom prst="rect">
                      <a:avLst/>
                    </a:prstGeom>
                  </pic:spPr>
                </pic:pic>
              </a:graphicData>
            </a:graphic>
          </wp:inline>
        </w:drawing>
      </w:r>
    </w:p>
    <w:p w14:paraId="58F75098" w14:textId="7FAA7395" w:rsidR="008A1596" w:rsidRDefault="008A1596" w:rsidP="008A1596">
      <w:pPr>
        <w:pStyle w:val="ListNumber"/>
      </w:pPr>
      <w:r w:rsidRPr="4DDB3D92">
        <w:lastRenderedPageBreak/>
        <w:t xml:space="preserve">Go on a </w:t>
      </w:r>
      <w:hyperlink r:id="rId18">
        <w:r w:rsidR="004A0ADD">
          <w:rPr>
            <w:rStyle w:val="Hyperlink"/>
          </w:rPr>
          <w:t>g</w:t>
        </w:r>
        <w:r w:rsidRPr="006D2A20">
          <w:rPr>
            <w:rStyle w:val="Hyperlink"/>
          </w:rPr>
          <w:t>allery walk</w:t>
        </w:r>
      </w:hyperlink>
      <w:r w:rsidRPr="4DDB3D92">
        <w:t xml:space="preserve"> and prompt students to demonstrate their counting strategies with a focus on the success criteria.</w:t>
      </w:r>
    </w:p>
    <w:p w14:paraId="22DBC537" w14:textId="77777777" w:rsidR="008A1596" w:rsidRDefault="008A1596" w:rsidP="008A1596">
      <w:pPr>
        <w:pStyle w:val="ListNumber"/>
      </w:pPr>
      <w:r w:rsidRPr="4DDB3D92">
        <w:t xml:space="preserve">Ask </w:t>
      </w:r>
      <w:r>
        <w:t>students</w:t>
      </w:r>
      <w:r w:rsidRPr="4DDB3D92">
        <w:t>:</w:t>
      </w:r>
    </w:p>
    <w:p w14:paraId="64299B55" w14:textId="77777777" w:rsidR="008A1596" w:rsidRDefault="008A1596" w:rsidP="004A0ADD">
      <w:pPr>
        <w:pStyle w:val="ListBullet"/>
        <w:ind w:left="1134"/>
      </w:pPr>
      <w:r>
        <w:t>How did you keep track of the count?</w:t>
      </w:r>
    </w:p>
    <w:p w14:paraId="2B38E93E" w14:textId="77777777" w:rsidR="008A1596" w:rsidRDefault="008A1596" w:rsidP="004A0ADD">
      <w:pPr>
        <w:pStyle w:val="ListBullet"/>
        <w:ind w:left="1134"/>
      </w:pPr>
      <w:r>
        <w:t>Did you use a counting strategy (like counting by twos) to count out the number of objects?</w:t>
      </w:r>
    </w:p>
    <w:p w14:paraId="4158AF70" w14:textId="77777777" w:rsidR="008A1596" w:rsidRDefault="008A1596" w:rsidP="004A0ADD">
      <w:pPr>
        <w:pStyle w:val="ListBullet"/>
        <w:ind w:left="1134"/>
      </w:pPr>
      <w:r>
        <w:t>How can you be sure of your total?</w:t>
      </w:r>
    </w:p>
    <w:p w14:paraId="024F3335" w14:textId="77777777" w:rsidR="008A1596" w:rsidRDefault="008A1596" w:rsidP="004A0ADD">
      <w:pPr>
        <w:pStyle w:val="ListBullet"/>
        <w:ind w:left="1134"/>
      </w:pPr>
      <w:r w:rsidRPr="3A754825">
        <w:t xml:space="preserve">How many </w:t>
      </w:r>
      <w:r>
        <w:t>handfuls</w:t>
      </w:r>
      <w:r w:rsidRPr="3A754825">
        <w:t xml:space="preserve"> did you need to get </w:t>
      </w:r>
      <w:r>
        <w:t xml:space="preserve">as </w:t>
      </w:r>
      <w:r w:rsidRPr="3A754825">
        <w:t>close to 43</w:t>
      </w:r>
      <w:r>
        <w:t xml:space="preserve"> as possible</w:t>
      </w:r>
      <w:r w:rsidRPr="3A754825">
        <w:t>?</w:t>
      </w:r>
    </w:p>
    <w:p w14:paraId="336C31BA" w14:textId="77777777" w:rsidR="008A1596" w:rsidRDefault="008A1596" w:rsidP="004A0ADD">
      <w:pPr>
        <w:pStyle w:val="ListBullet"/>
        <w:ind w:left="1134"/>
      </w:pPr>
      <w:r w:rsidRPr="4DDB3D92">
        <w:t>Which was the most efficient way to count your total? Why?</w:t>
      </w:r>
    </w:p>
    <w:p w14:paraId="58BC6C43" w14:textId="77777777" w:rsidR="008A1596" w:rsidRDefault="008A1596" w:rsidP="008A1596">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008A1596" w14:paraId="3130DBE4" w14:textId="77777777" w:rsidTr="004A0ADD">
        <w:trPr>
          <w:cnfStyle w:val="100000000000" w:firstRow="1" w:lastRow="0" w:firstColumn="0" w:lastColumn="0" w:oddVBand="0" w:evenVBand="0" w:oddHBand="0" w:evenHBand="0" w:firstRowFirstColumn="0" w:firstRowLastColumn="0" w:lastRowFirstColumn="0" w:lastRowLastColumn="0"/>
        </w:trPr>
        <w:tc>
          <w:tcPr>
            <w:tcW w:w="1667" w:type="pct"/>
          </w:tcPr>
          <w:p w14:paraId="4F921FF4" w14:textId="77777777" w:rsidR="008A1596" w:rsidRDefault="008A1596" w:rsidP="00B37F51">
            <w:r w:rsidRPr="005826E5">
              <w:t>Assessment opportunities</w:t>
            </w:r>
          </w:p>
        </w:tc>
        <w:tc>
          <w:tcPr>
            <w:tcW w:w="1667" w:type="pct"/>
          </w:tcPr>
          <w:p w14:paraId="33E0B6C6" w14:textId="77777777" w:rsidR="008A1596" w:rsidRDefault="008A1596" w:rsidP="00B37F51">
            <w:r w:rsidRPr="005826E5">
              <w:t>Too hard?</w:t>
            </w:r>
          </w:p>
        </w:tc>
        <w:tc>
          <w:tcPr>
            <w:tcW w:w="1667" w:type="pct"/>
          </w:tcPr>
          <w:p w14:paraId="4ED08952" w14:textId="77777777" w:rsidR="008A1596" w:rsidRDefault="008A1596" w:rsidP="00B37F51">
            <w:r w:rsidRPr="005826E5">
              <w:t>Too easy?</w:t>
            </w:r>
          </w:p>
        </w:tc>
      </w:tr>
      <w:tr w:rsidR="008A1596" w14:paraId="7F8B401A" w14:textId="77777777" w:rsidTr="004A0ADD">
        <w:trPr>
          <w:cnfStyle w:val="000000100000" w:firstRow="0" w:lastRow="0" w:firstColumn="0" w:lastColumn="0" w:oddVBand="0" w:evenVBand="0" w:oddHBand="1" w:evenHBand="0" w:firstRowFirstColumn="0" w:firstRowLastColumn="0" w:lastRowFirstColumn="0" w:lastRowLastColumn="0"/>
        </w:trPr>
        <w:tc>
          <w:tcPr>
            <w:tcW w:w="1667" w:type="pct"/>
          </w:tcPr>
          <w:p w14:paraId="3A709025" w14:textId="77777777" w:rsidR="008A1596" w:rsidRDefault="008A1596" w:rsidP="00B37F51">
            <w:pPr>
              <w:pStyle w:val="ListBullet"/>
              <w:numPr>
                <w:ilvl w:val="0"/>
                <w:numId w:val="0"/>
              </w:numPr>
              <w:rPr>
                <w:rFonts w:eastAsia="Arial"/>
              </w:rPr>
            </w:pPr>
            <w:r w:rsidRPr="3A754825">
              <w:rPr>
                <w:rFonts w:eastAsia="Arial"/>
              </w:rPr>
              <w:t>What to look for:</w:t>
            </w:r>
          </w:p>
          <w:p w14:paraId="19E54C47" w14:textId="45E2A290" w:rsidR="008A1596" w:rsidRPr="006677E2" w:rsidRDefault="008A1596" w:rsidP="00B37F51">
            <w:pPr>
              <w:pStyle w:val="ListBullet"/>
              <w:rPr>
                <w:b/>
                <w:bCs/>
              </w:rPr>
            </w:pPr>
            <w:r w:rsidRPr="3A754825">
              <w:t xml:space="preserve">Do students understand that 10 ones are the same as </w:t>
            </w:r>
            <w:r w:rsidR="006B3BF9">
              <w:t>1 ten</w:t>
            </w:r>
            <w:r w:rsidRPr="3A754825">
              <w:t xml:space="preserve">? </w:t>
            </w:r>
            <w:r w:rsidRPr="006677E2">
              <w:rPr>
                <w:b/>
                <w:bCs/>
              </w:rPr>
              <w:t>(MA1-RWN-01, MA1-RWN-02)</w:t>
            </w:r>
          </w:p>
          <w:p w14:paraId="0CABFC6A" w14:textId="0D125B76" w:rsidR="008A1596" w:rsidRPr="006677E2" w:rsidRDefault="008A1596" w:rsidP="00B37F51">
            <w:pPr>
              <w:pStyle w:val="ListBullet"/>
              <w:rPr>
                <w:b/>
                <w:bCs/>
              </w:rPr>
            </w:pPr>
            <w:r>
              <w:t xml:space="preserve">What strategies are students using to calculate their total? </w:t>
            </w:r>
            <w:r w:rsidRPr="006677E2">
              <w:rPr>
                <w:b/>
                <w:bCs/>
              </w:rPr>
              <w:t>(</w:t>
            </w:r>
            <w:r w:rsidR="003D34D9" w:rsidRPr="006677E2">
              <w:rPr>
                <w:b/>
                <w:bCs/>
              </w:rPr>
              <w:t xml:space="preserve">MAO-WM-01, </w:t>
            </w:r>
            <w:r w:rsidRPr="006677E2">
              <w:rPr>
                <w:b/>
                <w:bCs/>
              </w:rPr>
              <w:t>MA1-FG-01)</w:t>
            </w:r>
          </w:p>
          <w:p w14:paraId="3CFF1FF6" w14:textId="0F0234B4" w:rsidR="008A1596" w:rsidRPr="006677E2" w:rsidRDefault="008A1596" w:rsidP="00B37F51">
            <w:pPr>
              <w:pStyle w:val="ListBullet"/>
              <w:rPr>
                <w:b/>
                <w:bCs/>
              </w:rPr>
            </w:pPr>
            <w:r>
              <w:t xml:space="preserve">How are students counting objects? By ones? Twos? Tens? </w:t>
            </w:r>
            <w:r w:rsidRPr="006677E2">
              <w:rPr>
                <w:b/>
                <w:bCs/>
              </w:rPr>
              <w:t>(MA1-RWN-</w:t>
            </w:r>
            <w:r w:rsidRPr="006677E2">
              <w:rPr>
                <w:b/>
                <w:bCs/>
              </w:rPr>
              <w:lastRenderedPageBreak/>
              <w:t>01, MA1-FG-01)</w:t>
            </w:r>
          </w:p>
          <w:p w14:paraId="2279F5B6" w14:textId="2F4A977E" w:rsidR="008A1596" w:rsidRPr="006677E2" w:rsidRDefault="008A1596" w:rsidP="00B37F51">
            <w:pPr>
              <w:pStyle w:val="ListBullet"/>
              <w:rPr>
                <w:b/>
                <w:bCs/>
              </w:rPr>
            </w:pPr>
            <w:r>
              <w:t xml:space="preserve">How are students organising their objects? For example, small equal groups, ones, in a line, making towers or by forming structures like ten-frames or dice patterns. </w:t>
            </w:r>
            <w:r w:rsidRPr="006677E2">
              <w:rPr>
                <w:b/>
                <w:bCs/>
              </w:rPr>
              <w:t>(</w:t>
            </w:r>
            <w:r w:rsidR="003D34D9" w:rsidRPr="006677E2">
              <w:rPr>
                <w:b/>
                <w:bCs/>
              </w:rPr>
              <w:t xml:space="preserve">MAO-WM-01, </w:t>
            </w:r>
            <w:r w:rsidRPr="006677E2">
              <w:rPr>
                <w:b/>
                <w:bCs/>
              </w:rPr>
              <w:t>MA1-RWN-01, MA1-FG-01)</w:t>
            </w:r>
          </w:p>
          <w:p w14:paraId="3BD41CB0" w14:textId="77777777" w:rsidR="008A1596" w:rsidRDefault="008A1596" w:rsidP="00B37F51">
            <w:pPr>
              <w:rPr>
                <w:rFonts w:eastAsia="Arial"/>
              </w:rPr>
            </w:pPr>
            <w:r w:rsidRPr="3A754825">
              <w:rPr>
                <w:rFonts w:eastAsia="Arial"/>
              </w:rPr>
              <w:t>What to collect:</w:t>
            </w:r>
          </w:p>
          <w:p w14:paraId="535D500C" w14:textId="1DCB7E73" w:rsidR="008A1596" w:rsidRDefault="008A1596" w:rsidP="00B37F51">
            <w:pPr>
              <w:pStyle w:val="ListBullet"/>
            </w:pPr>
            <w:r>
              <w:t xml:space="preserve">photos of students work presented in the </w:t>
            </w:r>
            <w:hyperlink r:id="rId19">
              <w:r w:rsidR="004A0ADD">
                <w:rPr>
                  <w:rStyle w:val="Hyperlink"/>
                </w:rPr>
                <w:t>g</w:t>
              </w:r>
              <w:r w:rsidRPr="006D2A20">
                <w:rPr>
                  <w:rStyle w:val="Hyperlink"/>
                </w:rPr>
                <w:t>allery walk</w:t>
              </w:r>
            </w:hyperlink>
            <w:r>
              <w:t xml:space="preserve"> </w:t>
            </w:r>
            <w:r w:rsidRPr="006677E2">
              <w:rPr>
                <w:b/>
                <w:bCs/>
              </w:rPr>
              <w:t>(</w:t>
            </w:r>
            <w:r w:rsidR="003D34D9" w:rsidRPr="006677E2">
              <w:rPr>
                <w:b/>
                <w:bCs/>
              </w:rPr>
              <w:t xml:space="preserve">MAO-WM-01, </w:t>
            </w:r>
            <w:r w:rsidRPr="006677E2">
              <w:rPr>
                <w:b/>
                <w:bCs/>
              </w:rPr>
              <w:t>MA1-RWN-01</w:t>
            </w:r>
            <w:r w:rsidR="00F241EF" w:rsidRPr="006677E2">
              <w:rPr>
                <w:b/>
                <w:bCs/>
              </w:rPr>
              <w:t>, MA1-RWN-02</w:t>
            </w:r>
            <w:r w:rsidRPr="006677E2">
              <w:rPr>
                <w:b/>
                <w:bCs/>
              </w:rPr>
              <w:t>)</w:t>
            </w:r>
          </w:p>
        </w:tc>
        <w:tc>
          <w:tcPr>
            <w:tcW w:w="1667" w:type="pct"/>
          </w:tcPr>
          <w:p w14:paraId="3DD4BA78" w14:textId="77777777" w:rsidR="008A1596" w:rsidRDefault="008A1596" w:rsidP="00B37F51">
            <w:pPr>
              <w:pStyle w:val="ListBullet"/>
              <w:numPr>
                <w:ilvl w:val="0"/>
                <w:numId w:val="0"/>
              </w:numPr>
              <w:rPr>
                <w:rFonts w:eastAsia="Arial"/>
              </w:rPr>
            </w:pPr>
            <w:r w:rsidRPr="4FD60542">
              <w:rPr>
                <w:rFonts w:eastAsia="Arial"/>
              </w:rPr>
              <w:lastRenderedPageBreak/>
              <w:t xml:space="preserve">Students </w:t>
            </w:r>
            <w:r>
              <w:rPr>
                <w:rFonts w:eastAsia="Arial"/>
              </w:rPr>
              <w:t>do not</w:t>
            </w:r>
            <w:r w:rsidRPr="4FD60542">
              <w:rPr>
                <w:rFonts w:eastAsia="Arial"/>
              </w:rPr>
              <w:t xml:space="preserve"> count out a given number of objects from a larger collection.</w:t>
            </w:r>
          </w:p>
          <w:p w14:paraId="25026CD4" w14:textId="77777777" w:rsidR="008A1596" w:rsidRDefault="008A1596" w:rsidP="00B37F51">
            <w:pPr>
              <w:pStyle w:val="ListBullet"/>
            </w:pPr>
            <w:r w:rsidRPr="534A5560">
              <w:t>Support students to count objects one-to-one by physically moving the objects into different piles as they count. Ask students how many objects they have and highlight that the last number word said indicates how many objects have been counted.</w:t>
            </w:r>
          </w:p>
          <w:p w14:paraId="6915D5AF" w14:textId="77777777" w:rsidR="008A1596" w:rsidRDefault="008A1596" w:rsidP="00B37F51">
            <w:pPr>
              <w:pStyle w:val="ListBullet"/>
            </w:pPr>
            <w:r w:rsidRPr="534A5560">
              <w:lastRenderedPageBreak/>
              <w:t>Have students arrange the objects in a line and recount (noting where they have said the incorrect number). Ask students what number comes before or after the incorrect number.</w:t>
            </w:r>
          </w:p>
          <w:p w14:paraId="05B37E28" w14:textId="49381A9C" w:rsidR="008A1596" w:rsidRDefault="008A1596" w:rsidP="00B37F51">
            <w:pPr>
              <w:pStyle w:val="ListBullet"/>
            </w:pPr>
            <w:r>
              <w:t xml:space="preserve">Explain to students that </w:t>
            </w:r>
            <w:r w:rsidR="743F4898">
              <w:t>they should</w:t>
            </w:r>
            <w:r>
              <w:t xml:space="preserve"> keep spaces between collections to show which ones have been counted and which ones have not. Demonstrate the benefits of using spaces between collections.</w:t>
            </w:r>
          </w:p>
          <w:p w14:paraId="51FB875E" w14:textId="5D422BD4" w:rsidR="008A1596" w:rsidRDefault="008A1596" w:rsidP="00B37F51">
            <w:r>
              <w:t xml:space="preserve">Students do not use place value knowledge to rename collections of 10 ones as </w:t>
            </w:r>
            <w:r w:rsidR="006B3BF9">
              <w:t>1 ten</w:t>
            </w:r>
            <w:r>
              <w:t xml:space="preserve"> to help determine how many there are.</w:t>
            </w:r>
          </w:p>
          <w:p w14:paraId="3984FBE3" w14:textId="67695995" w:rsidR="008A1596" w:rsidRPr="006D2A20" w:rsidRDefault="008A1596" w:rsidP="00B37F51">
            <w:pPr>
              <w:pStyle w:val="ListBullet"/>
            </w:pPr>
            <w:r>
              <w:t xml:space="preserve">Provide students with </w:t>
            </w:r>
            <w:hyperlink w:anchor="_Resource_1:_Ten-frame_1" w:history="1">
              <w:r w:rsidRPr="006D2A20">
                <w:rPr>
                  <w:rStyle w:val="Hyperlink"/>
                </w:rPr>
                <w:t>Resource 1: Ten-frame</w:t>
              </w:r>
            </w:hyperlink>
            <w:r w:rsidRPr="006D2A20">
              <w:t>.</w:t>
            </w:r>
          </w:p>
          <w:p w14:paraId="3DC00C08" w14:textId="77777777" w:rsidR="008A1596" w:rsidRDefault="008A1596" w:rsidP="00B37F51">
            <w:pPr>
              <w:pStyle w:val="ListBullet"/>
            </w:pPr>
            <w:r>
              <w:t>Help students visualise collections of 10 by physically grouping objects in a clear cup.</w:t>
            </w:r>
          </w:p>
        </w:tc>
        <w:tc>
          <w:tcPr>
            <w:tcW w:w="1667" w:type="pct"/>
          </w:tcPr>
          <w:p w14:paraId="0B9A5D36" w14:textId="77777777" w:rsidR="008A1596" w:rsidRDefault="008A1596" w:rsidP="00B37F51">
            <w:pPr>
              <w:pStyle w:val="ListBullet"/>
              <w:numPr>
                <w:ilvl w:val="0"/>
                <w:numId w:val="0"/>
              </w:numPr>
              <w:rPr>
                <w:rFonts w:eastAsia="Arial"/>
              </w:rPr>
            </w:pPr>
            <w:r w:rsidRPr="3A754825">
              <w:rPr>
                <w:rFonts w:eastAsia="Arial"/>
              </w:rPr>
              <w:lastRenderedPageBreak/>
              <w:t>Students count a large collection of objects.</w:t>
            </w:r>
          </w:p>
          <w:p w14:paraId="3BF68CFA" w14:textId="77777777" w:rsidR="008A1596" w:rsidRDefault="008A1596" w:rsidP="00B37F51">
            <w:pPr>
              <w:pStyle w:val="ListBullet"/>
            </w:pPr>
            <w:r>
              <w:t>Estimate and check how many handfuls students needed to grab to reach 43 by using a number line or skip counting.</w:t>
            </w:r>
          </w:p>
          <w:p w14:paraId="7C8B1AAC" w14:textId="77777777" w:rsidR="008A1596" w:rsidRDefault="008A1596" w:rsidP="00B37F51">
            <w:pPr>
              <w:pStyle w:val="ListBullet"/>
            </w:pPr>
            <w:r>
              <w:t>Students create their own mathematical story and solve it using their handful as the unit of measurement.</w:t>
            </w:r>
          </w:p>
        </w:tc>
      </w:tr>
    </w:tbl>
    <w:p w14:paraId="1C271CF5" w14:textId="77777777" w:rsidR="008A1596" w:rsidRDefault="008A1596" w:rsidP="008A1596">
      <w:pPr>
        <w:pStyle w:val="Heading3"/>
      </w:pPr>
      <w:bookmarkStart w:id="38" w:name="_Toc110284122"/>
      <w:bookmarkStart w:id="39" w:name="_Toc124930135"/>
      <w:bookmarkStart w:id="40" w:name="_Toc128724748"/>
      <w:r w:rsidRPr="3A754825">
        <w:rPr>
          <w:rFonts w:eastAsia="Arial"/>
        </w:rPr>
        <w:lastRenderedPageBreak/>
        <w:t xml:space="preserve">Consolidation and meaningful practice: Minute to win it – 20 </w:t>
      </w:r>
      <w:proofErr w:type="gramStart"/>
      <w:r w:rsidRPr="3A754825">
        <w:rPr>
          <w:rFonts w:eastAsia="Arial"/>
        </w:rPr>
        <w:t>minutes</w:t>
      </w:r>
      <w:bookmarkEnd w:id="38"/>
      <w:bookmarkEnd w:id="39"/>
      <w:bookmarkEnd w:id="40"/>
      <w:proofErr w:type="gramEnd"/>
    </w:p>
    <w:p w14:paraId="238EB20E" w14:textId="77777777" w:rsidR="008A1596" w:rsidRPr="00715788" w:rsidRDefault="008A1596" w:rsidP="00715788">
      <w:pPr>
        <w:pStyle w:val="ListNumber"/>
      </w:pPr>
      <w:r w:rsidRPr="00715788">
        <w:t>Organise students into small groups with a large collection of objects in the middle. Students have one minute to collect as many objects as possible, collecting only one object at a time.</w:t>
      </w:r>
    </w:p>
    <w:p w14:paraId="34518EC4" w14:textId="1EE3CA6E" w:rsidR="008A1596" w:rsidRPr="00715788" w:rsidRDefault="008A1596" w:rsidP="00715788">
      <w:pPr>
        <w:pStyle w:val="ListNumber"/>
      </w:pPr>
      <w:r w:rsidRPr="00715788">
        <w:t xml:space="preserve">When the minute is up, students count their objects using a structured strategy to maintain the count and strengthen their understanding that 10 ones are the same as </w:t>
      </w:r>
      <w:r w:rsidR="006B3BF9">
        <w:t>1 ten</w:t>
      </w:r>
      <w:r w:rsidRPr="00715788">
        <w:t>.</w:t>
      </w:r>
    </w:p>
    <w:p w14:paraId="37DEBA37" w14:textId="77777777" w:rsidR="008A1596" w:rsidRPr="00715788" w:rsidRDefault="008A1596" w:rsidP="00715788">
      <w:pPr>
        <w:pStyle w:val="ListNumber"/>
      </w:pPr>
      <w:r w:rsidRPr="00715788">
        <w:t>Students share their total and the player with the largest number wins.</w:t>
      </w:r>
    </w:p>
    <w:p w14:paraId="4D13DA00" w14:textId="77777777" w:rsidR="00D37229" w:rsidRDefault="00D37229" w:rsidP="008A1596">
      <w:pPr>
        <w:pStyle w:val="Heading2"/>
      </w:pPr>
      <w:bookmarkStart w:id="41" w:name="_Lesson_3:_Place"/>
      <w:bookmarkStart w:id="42" w:name="_Toc110284123"/>
      <w:bookmarkStart w:id="43" w:name="_Toc124930136"/>
      <w:bookmarkEnd w:id="41"/>
      <w:r>
        <w:br w:type="page"/>
      </w:r>
    </w:p>
    <w:p w14:paraId="769A8E9E" w14:textId="645C8980" w:rsidR="008A1596" w:rsidRDefault="008A1596" w:rsidP="008A1596">
      <w:pPr>
        <w:pStyle w:val="Heading2"/>
      </w:pPr>
      <w:bookmarkStart w:id="44" w:name="_Toc128724749"/>
      <w:r>
        <w:lastRenderedPageBreak/>
        <w:t>Lesson 3: Place value</w:t>
      </w:r>
      <w:bookmarkEnd w:id="42"/>
      <w:bookmarkEnd w:id="43"/>
      <w:bookmarkEnd w:id="44"/>
    </w:p>
    <w:p w14:paraId="225E3DE9" w14:textId="77777777" w:rsidR="008A1596" w:rsidRDefault="008A1596" w:rsidP="007115AA">
      <w:pPr>
        <w:pStyle w:val="Featurepink"/>
      </w:pPr>
      <w:r w:rsidRPr="465AD573">
        <w:rPr>
          <w:rStyle w:val="Strong"/>
        </w:rPr>
        <w:t>Core concept</w:t>
      </w:r>
      <w:r w:rsidRPr="465AD573">
        <w:rPr>
          <w:b/>
          <w:bCs/>
        </w:rPr>
        <w:t>:</w:t>
      </w:r>
      <w:r>
        <w:t xml:space="preserve"> Numbers can be partitioned in different but equivalent </w:t>
      </w:r>
      <w:proofErr w:type="gramStart"/>
      <w:r>
        <w:t>ways</w:t>
      </w:r>
      <w:proofErr w:type="gramEnd"/>
    </w:p>
    <w:p w14:paraId="1479C686" w14:textId="77777777" w:rsidR="008A1596" w:rsidRDefault="008A1596" w:rsidP="008A1596">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Early Stage 1 and Stage 1 students."/>
      </w:tblPr>
      <w:tblGrid>
        <w:gridCol w:w="7280"/>
        <w:gridCol w:w="7280"/>
      </w:tblGrid>
      <w:tr w:rsidR="008A1596" w14:paraId="5848D595" w14:textId="77777777" w:rsidTr="004A0ADD">
        <w:trPr>
          <w:cnfStyle w:val="100000000000" w:firstRow="1" w:lastRow="0" w:firstColumn="0" w:lastColumn="0" w:oddVBand="0" w:evenVBand="0" w:oddHBand="0" w:evenHBand="0" w:firstRowFirstColumn="0" w:firstRowLastColumn="0" w:lastRowFirstColumn="0" w:lastRowLastColumn="0"/>
        </w:trPr>
        <w:tc>
          <w:tcPr>
            <w:tcW w:w="2500" w:type="pct"/>
          </w:tcPr>
          <w:p w14:paraId="1EC1C2F8" w14:textId="555151B3" w:rsidR="008A1596" w:rsidRDefault="008A1596" w:rsidP="00B37F51">
            <w:r>
              <w:t>Learning intentions</w:t>
            </w:r>
          </w:p>
        </w:tc>
        <w:tc>
          <w:tcPr>
            <w:tcW w:w="2500" w:type="pct"/>
          </w:tcPr>
          <w:p w14:paraId="0A617818" w14:textId="77777777" w:rsidR="008A1596" w:rsidRDefault="008A1596" w:rsidP="00B37F51">
            <w:r w:rsidRPr="00C620D2">
              <w:t>Success criteria</w:t>
            </w:r>
          </w:p>
        </w:tc>
      </w:tr>
      <w:tr w:rsidR="008A1596" w14:paraId="59D7DF6E" w14:textId="77777777" w:rsidTr="004A0ADD">
        <w:trPr>
          <w:cnfStyle w:val="000000100000" w:firstRow="0" w:lastRow="0" w:firstColumn="0" w:lastColumn="0" w:oddVBand="0" w:evenVBand="0" w:oddHBand="1" w:evenHBand="0" w:firstRowFirstColumn="0" w:firstRowLastColumn="0" w:lastRowFirstColumn="0" w:lastRowLastColumn="0"/>
        </w:trPr>
        <w:tc>
          <w:tcPr>
            <w:tcW w:w="2500" w:type="pct"/>
          </w:tcPr>
          <w:p w14:paraId="7D369D0D" w14:textId="189E97ED" w:rsidR="008A1596" w:rsidRPr="00B80AAD" w:rsidRDefault="00F241EF" w:rsidP="00B37F51">
            <w:r>
              <w:t>S</w:t>
            </w:r>
            <w:r w:rsidR="008A1596">
              <w:t>tudents are learning that:</w:t>
            </w:r>
          </w:p>
          <w:p w14:paraId="03630E60" w14:textId="77777777" w:rsidR="008A1596" w:rsidRDefault="008A1596" w:rsidP="00B37F51">
            <w:pPr>
              <w:pStyle w:val="ListBullet"/>
              <w:rPr>
                <w:rFonts w:eastAsia="Arial"/>
              </w:rPr>
            </w:pPr>
            <w:r w:rsidRPr="3A754825">
              <w:rPr>
                <w:rFonts w:eastAsia="Arial"/>
              </w:rPr>
              <w:t xml:space="preserve">the position of a digit in a number determines the value it </w:t>
            </w:r>
            <w:proofErr w:type="gramStart"/>
            <w:r w:rsidRPr="3A754825">
              <w:rPr>
                <w:rFonts w:eastAsia="Arial"/>
              </w:rPr>
              <w:t>represents</w:t>
            </w:r>
            <w:proofErr w:type="gramEnd"/>
          </w:p>
          <w:p w14:paraId="3333F974" w14:textId="13D39F21" w:rsidR="00496F35" w:rsidRDefault="00496F35" w:rsidP="00B37F51">
            <w:pPr>
              <w:pStyle w:val="ListBullet"/>
              <w:rPr>
                <w:rFonts w:eastAsia="Arial"/>
              </w:rPr>
            </w:pPr>
            <w:r>
              <w:rPr>
                <w:rFonts w:eastAsia="Arial"/>
              </w:rPr>
              <w:t>zero is used as a ‘place holder’.</w:t>
            </w:r>
          </w:p>
        </w:tc>
        <w:tc>
          <w:tcPr>
            <w:tcW w:w="2500" w:type="pct"/>
          </w:tcPr>
          <w:p w14:paraId="6BF5A92F" w14:textId="1E6E9FF8" w:rsidR="008A1596" w:rsidRDefault="00F241EF" w:rsidP="00B37F51">
            <w:r>
              <w:t>S</w:t>
            </w:r>
            <w:r w:rsidR="008A1596">
              <w:t>tudents can:</w:t>
            </w:r>
          </w:p>
          <w:p w14:paraId="4A686C4E" w14:textId="78B8EC09" w:rsidR="008A1596" w:rsidRDefault="008A1596" w:rsidP="00B37F51">
            <w:pPr>
              <w:pStyle w:val="ListBullet"/>
            </w:pPr>
            <w:r>
              <w:t>rename</w:t>
            </w:r>
            <w:r w:rsidRPr="17AE8A64">
              <w:t xml:space="preserve"> a one-, two-</w:t>
            </w:r>
            <w:r>
              <w:t xml:space="preserve"> </w:t>
            </w:r>
            <w:r w:rsidRPr="17AE8A64">
              <w:t xml:space="preserve">or three-digit </w:t>
            </w:r>
            <w:r>
              <w:t>number</w:t>
            </w:r>
            <w:r w:rsidRPr="17AE8A64">
              <w:t xml:space="preserve"> to understand the value of each </w:t>
            </w:r>
            <w:r>
              <w:t>number’s</w:t>
            </w:r>
            <w:r w:rsidRPr="17AE8A64">
              <w:t xml:space="preserve"> place</w:t>
            </w:r>
            <w:r>
              <w:t>. For</w:t>
            </w:r>
            <w:r w:rsidRPr="17AE8A64">
              <w:t xml:space="preserve"> example, </w:t>
            </w:r>
            <w:r>
              <w:t xml:space="preserve">in the number 965, </w:t>
            </w:r>
            <w:r w:rsidRPr="17AE8A64">
              <w:t xml:space="preserve">9 is 9 hundreds, 6 is 6 </w:t>
            </w:r>
            <w:proofErr w:type="spellStart"/>
            <w:r w:rsidRPr="17AE8A64">
              <w:t>tens</w:t>
            </w:r>
            <w:proofErr w:type="spellEnd"/>
            <w:r w:rsidRPr="17AE8A64">
              <w:t xml:space="preserve"> and 5 is 5 </w:t>
            </w:r>
            <w:proofErr w:type="gramStart"/>
            <w:r w:rsidRPr="17AE8A64">
              <w:t>ones</w:t>
            </w:r>
            <w:proofErr w:type="gramEnd"/>
          </w:p>
          <w:p w14:paraId="60709383" w14:textId="5820ADD0" w:rsidR="008A1596" w:rsidRDefault="008A1596" w:rsidP="00B37F51">
            <w:pPr>
              <w:pStyle w:val="ListBullet"/>
              <w:rPr>
                <w:rFonts w:eastAsia="Arial"/>
              </w:rPr>
            </w:pPr>
            <w:r w:rsidRPr="4DDB3D92">
              <w:t>understand the role of zero</w:t>
            </w:r>
            <w:r w:rsidR="00496F35">
              <w:t xml:space="preserve"> </w:t>
            </w:r>
            <w:r w:rsidR="00496F35">
              <w:rPr>
                <w:rFonts w:eastAsia="Arial"/>
              </w:rPr>
              <w:t>as a ‘place holder’.</w:t>
            </w:r>
          </w:p>
        </w:tc>
      </w:tr>
    </w:tbl>
    <w:p w14:paraId="49A36CCE" w14:textId="77777777" w:rsidR="008A1596" w:rsidRDefault="008A1596" w:rsidP="008A1596">
      <w:pPr>
        <w:pStyle w:val="Heading3"/>
      </w:pPr>
      <w:bookmarkStart w:id="45" w:name="_Toc110284124"/>
      <w:bookmarkStart w:id="46" w:name="_Toc124930137"/>
      <w:bookmarkStart w:id="47" w:name="_Toc128724750"/>
      <w:r>
        <w:t>Daily number sense: Make a number? – 10 minutes</w:t>
      </w:r>
      <w:bookmarkEnd w:id="45"/>
      <w:bookmarkEnd w:id="46"/>
      <w:bookmarkEnd w:id="47"/>
    </w:p>
    <w:p w14:paraId="1D91FF9E" w14:textId="77777777" w:rsidR="008A1596" w:rsidRDefault="008A1596" w:rsidP="00537F44">
      <w:pPr>
        <w:pStyle w:val="ListNumber"/>
        <w:numPr>
          <w:ilvl w:val="0"/>
          <w:numId w:val="12"/>
        </w:numPr>
      </w:pPr>
      <w:r>
        <w:t>Build student understanding of how numbers are represented by joining different representations of numbers together.</w:t>
      </w:r>
    </w:p>
    <w:p w14:paraId="05080FA4" w14:textId="11671D6D" w:rsidR="008A1596" w:rsidRDefault="008A1596" w:rsidP="008A1596">
      <w:pPr>
        <w:pStyle w:val="ListNumber"/>
      </w:pPr>
      <w:r>
        <w:t xml:space="preserve">Display </w:t>
      </w:r>
      <w:hyperlink w:anchor="_Resource_2:_Build">
        <w:r w:rsidRPr="796D88F0">
          <w:rPr>
            <w:rStyle w:val="Hyperlink"/>
          </w:rPr>
          <w:t>Resource 2</w:t>
        </w:r>
        <w:r>
          <w:rPr>
            <w:rStyle w:val="Hyperlink"/>
          </w:rPr>
          <w:t>:</w:t>
        </w:r>
        <w:r w:rsidRPr="796D88F0">
          <w:rPr>
            <w:rStyle w:val="Hyperlink"/>
          </w:rPr>
          <w:t xml:space="preserve"> Ma</w:t>
        </w:r>
        <w:r w:rsidRPr="006D2A20">
          <w:rPr>
            <w:rStyle w:val="Hyperlink"/>
          </w:rPr>
          <w:t>ke a</w:t>
        </w:r>
        <w:r w:rsidRPr="796D88F0">
          <w:rPr>
            <w:rStyle w:val="Hyperlink"/>
          </w:rPr>
          <w:t xml:space="preserve"> number</w:t>
        </w:r>
      </w:hyperlink>
      <w:r>
        <w:t>. Students choose a number representation from inside the box and one from outside the box and combine them.</w:t>
      </w:r>
    </w:p>
    <w:p w14:paraId="214CC5BF" w14:textId="57E1E4D8" w:rsidR="008A1596" w:rsidRDefault="008A1596" w:rsidP="008A1596">
      <w:pPr>
        <w:pStyle w:val="ListNumber"/>
      </w:pPr>
      <w:r>
        <w:t>Students use their individual whiteboard to record their combinations</w:t>
      </w:r>
      <w:r w:rsidR="000D74BE">
        <w:t xml:space="preserve"> (see </w:t>
      </w:r>
      <w:r w:rsidR="000D74BE">
        <w:fldChar w:fldCharType="begin"/>
      </w:r>
      <w:r w:rsidR="000D74BE">
        <w:instrText xml:space="preserve"> REF _Ref126580909 \h </w:instrText>
      </w:r>
      <w:r w:rsidR="000D74BE">
        <w:fldChar w:fldCharType="separate"/>
      </w:r>
      <w:r w:rsidR="000D74BE">
        <w:t xml:space="preserve">Figure </w:t>
      </w:r>
      <w:r w:rsidR="000D74BE">
        <w:rPr>
          <w:noProof/>
        </w:rPr>
        <w:t>4</w:t>
      </w:r>
      <w:r w:rsidR="000D74BE">
        <w:fldChar w:fldCharType="end"/>
      </w:r>
      <w:r w:rsidR="000D74BE">
        <w:t>).</w:t>
      </w:r>
    </w:p>
    <w:p w14:paraId="194AE896" w14:textId="77777777" w:rsidR="008A1596" w:rsidRDefault="008A1596" w:rsidP="008A1596">
      <w:pPr>
        <w:pStyle w:val="Caption"/>
      </w:pPr>
      <w:bookmarkStart w:id="48" w:name="_Ref126580909"/>
      <w:bookmarkStart w:id="49" w:name="_Ref109374074"/>
      <w:r>
        <w:lastRenderedPageBreak/>
        <w:t xml:space="preserve">Figure </w:t>
      </w:r>
      <w:r>
        <w:fldChar w:fldCharType="begin"/>
      </w:r>
      <w:r>
        <w:instrText>SEQ Figure \* ARABIC</w:instrText>
      </w:r>
      <w:r>
        <w:fldChar w:fldCharType="separate"/>
      </w:r>
      <w:r>
        <w:rPr>
          <w:noProof/>
        </w:rPr>
        <w:t>4</w:t>
      </w:r>
      <w:r>
        <w:fldChar w:fldCharType="end"/>
      </w:r>
      <w:bookmarkEnd w:id="48"/>
      <w:r>
        <w:t xml:space="preserve"> </w:t>
      </w:r>
      <w:r w:rsidRPr="3A754825">
        <w:t>–</w:t>
      </w:r>
      <w:r>
        <w:t xml:space="preserve"> Number representations</w:t>
      </w:r>
      <w:bookmarkEnd w:id="49"/>
    </w:p>
    <w:p w14:paraId="69C97ECF" w14:textId="77777777" w:rsidR="008A1596" w:rsidRDefault="008A1596" w:rsidP="008A1596">
      <w:r>
        <w:rPr>
          <w:noProof/>
        </w:rPr>
        <w:drawing>
          <wp:inline distT="0" distB="0" distL="0" distR="0" wp14:anchorId="3510FB19" wp14:editId="71C9623B">
            <wp:extent cx="3039190" cy="2366157"/>
            <wp:effectExtent l="0" t="0" r="8890" b="0"/>
            <wp:docPr id="2062933200" name="Picture 2062933200" descr="Representations of the number 10&#10;&#10;Title at the top of the image, What number can you make? &#10;Inside a box are a collection of number representations and outside the box are a different collection of number representations. In the bottom left corner is a student example, 15 is 10 and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933200" name="Picture 2062933200" descr="Representations of the number 10&#10;&#10;Title at the top of the image, What number can you make? &#10;Inside a box are a collection of number representations and outside the box are a different collection of number representations. In the bottom left corner is a student example, 15 is 10 and 5. "/>
                    <pic:cNvPicPr/>
                  </pic:nvPicPr>
                  <pic:blipFill>
                    <a:blip r:embed="rId20">
                      <a:extLst>
                        <a:ext uri="{28A0092B-C50C-407E-A947-70E740481C1C}">
                          <a14:useLocalDpi xmlns:a14="http://schemas.microsoft.com/office/drawing/2010/main" val="0"/>
                        </a:ext>
                      </a:extLst>
                    </a:blip>
                    <a:stretch>
                      <a:fillRect/>
                    </a:stretch>
                  </pic:blipFill>
                  <pic:spPr>
                    <a:xfrm>
                      <a:off x="0" y="0"/>
                      <a:ext cx="3044223" cy="2370075"/>
                    </a:xfrm>
                    <a:prstGeom prst="rect">
                      <a:avLst/>
                    </a:prstGeom>
                  </pic:spPr>
                </pic:pic>
              </a:graphicData>
            </a:graphic>
          </wp:inline>
        </w:drawing>
      </w:r>
    </w:p>
    <w:p w14:paraId="7212AD81" w14:textId="4747D5F4" w:rsidR="008A1596" w:rsidRPr="004A0ADD" w:rsidRDefault="00355864" w:rsidP="008A1596">
      <w:pPr>
        <w:rPr>
          <w:rFonts w:eastAsia="Arial"/>
          <w:sz w:val="22"/>
          <w:szCs w:val="22"/>
        </w:rPr>
      </w:pPr>
      <w:r w:rsidRPr="00F479C1">
        <w:rPr>
          <w:rStyle w:val="SubtleReference"/>
        </w:rPr>
        <w:t xml:space="preserve">Images sourced from </w:t>
      </w:r>
      <w:hyperlink r:id="rId21" w:history="1">
        <w:r w:rsidRPr="00F479C1">
          <w:rPr>
            <w:rStyle w:val="Hyperlink"/>
            <w:sz w:val="22"/>
          </w:rPr>
          <w:t>Canva</w:t>
        </w:r>
      </w:hyperlink>
      <w:r w:rsidRPr="00F479C1">
        <w:rPr>
          <w:rStyle w:val="SubtleReference"/>
        </w:rPr>
        <w:t xml:space="preserve"> and used in accordance with the </w:t>
      </w:r>
      <w:hyperlink r:id="rId22" w:history="1">
        <w:r w:rsidRPr="00675C67">
          <w:rPr>
            <w:rStyle w:val="Hyperlink"/>
            <w:sz w:val="22"/>
          </w:rPr>
          <w:t>Canva Content License Agreement</w:t>
        </w:r>
      </w:hyperlink>
      <w:r w:rsidRPr="00A01D5B">
        <w:t>.</w:t>
      </w:r>
    </w:p>
    <w:p w14:paraId="519713B1" w14:textId="77777777" w:rsidR="008A1596" w:rsidRDefault="008A1596" w:rsidP="008A1596">
      <w:pPr>
        <w:pStyle w:val="ListNumber"/>
      </w:pPr>
      <w:r>
        <w:t>Choose students to share how they used different representations to create numbers.</w:t>
      </w:r>
    </w:p>
    <w:p w14:paraId="2BDB4172" w14:textId="77777777" w:rsidR="008A1596" w:rsidRDefault="008A1596" w:rsidP="008A1596">
      <w:pPr>
        <w:pStyle w:val="Heading3"/>
      </w:pPr>
      <w:bookmarkStart w:id="50" w:name="_Toc110284125"/>
      <w:bookmarkStart w:id="51" w:name="_Toc124930138"/>
      <w:bookmarkStart w:id="52" w:name="_Toc128724751"/>
      <w:r>
        <w:t xml:space="preserve">Beat the teacher – 20 </w:t>
      </w:r>
      <w:proofErr w:type="gramStart"/>
      <w:r>
        <w:t>minutes</w:t>
      </w:r>
      <w:bookmarkEnd w:id="50"/>
      <w:bookmarkEnd w:id="51"/>
      <w:bookmarkEnd w:id="52"/>
      <w:proofErr w:type="gramEnd"/>
    </w:p>
    <w:p w14:paraId="156A8B95" w14:textId="3A737681" w:rsidR="008A1596" w:rsidRDefault="008A1596" w:rsidP="008A1596">
      <w:pPr>
        <w:pStyle w:val="ListNumber"/>
      </w:pPr>
      <w:r>
        <w:t xml:space="preserve">On the board, draw 3 columns titled hundreds, </w:t>
      </w:r>
      <w:proofErr w:type="gramStart"/>
      <w:r>
        <w:t>tens</w:t>
      </w:r>
      <w:proofErr w:type="gramEnd"/>
      <w:r>
        <w:t xml:space="preserve"> and ones. Inform students that they need to make the largest possible three-digit number with just 3 rolls of a die. Roll a </w:t>
      </w:r>
      <w:r w:rsidR="00EA1327">
        <w:t>0</w:t>
      </w:r>
      <w:r w:rsidR="00675C67">
        <w:t>–</w:t>
      </w:r>
      <w:r w:rsidR="00EA1327">
        <w:t>9</w:t>
      </w:r>
      <w:r>
        <w:t xml:space="preserve"> die and have students suggest where to place the digit. Continue until you have a three-digit number.</w:t>
      </w:r>
    </w:p>
    <w:p w14:paraId="33798C73" w14:textId="7496BB94" w:rsidR="008A1596" w:rsidRPr="0027043C" w:rsidRDefault="008A1596" w:rsidP="008A1596">
      <w:pPr>
        <w:pStyle w:val="ListNumber"/>
      </w:pPr>
      <w:r w:rsidRPr="0027043C">
        <w:t>Repeat the proces</w:t>
      </w:r>
      <w:r w:rsidR="00F241EF">
        <w:t>s</w:t>
      </w:r>
      <w:r w:rsidRPr="0027043C">
        <w:t xml:space="preserve">. Explain that the goal is to be the player that can represent the largest three-digit number. </w:t>
      </w:r>
      <w:r w:rsidR="00F241EF">
        <w:t>C</w:t>
      </w:r>
      <w:r w:rsidRPr="0027043C">
        <w:t>hallenge a student to represent the largest two-digit number.</w:t>
      </w:r>
    </w:p>
    <w:p w14:paraId="590DEFE4" w14:textId="77777777" w:rsidR="008A1596" w:rsidRPr="0027043C" w:rsidRDefault="008A1596" w:rsidP="008A1596">
      <w:pPr>
        <w:pStyle w:val="ListNumber"/>
      </w:pPr>
      <w:r w:rsidRPr="0027043C">
        <w:t>Give students a die and have them roll 2 or 3 times and create their largest number, working independently on whiteboards.</w:t>
      </w:r>
    </w:p>
    <w:p w14:paraId="06B8EF0C" w14:textId="385D018B" w:rsidR="008A1596" w:rsidRDefault="008A1596" w:rsidP="008A1596">
      <w:pPr>
        <w:pStyle w:val="FeatureBox"/>
      </w:pPr>
      <w:r w:rsidRPr="534A5560">
        <w:rPr>
          <w:rStyle w:val="Strong"/>
        </w:rPr>
        <w:lastRenderedPageBreak/>
        <w:t>Note</w:t>
      </w:r>
      <w:r>
        <w:rPr>
          <w:rStyle w:val="Strong"/>
        </w:rPr>
        <w:t>:</w:t>
      </w:r>
      <w:r w:rsidRPr="534A5560">
        <w:rPr>
          <w:rStyle w:val="Strong"/>
        </w:rPr>
        <w:t xml:space="preserve"> </w:t>
      </w:r>
      <w:r w:rsidR="00F241EF">
        <w:t xml:space="preserve">Students working towards </w:t>
      </w:r>
      <w:r>
        <w:t xml:space="preserve">Stage 1 </w:t>
      </w:r>
      <w:r w:rsidR="00F241EF">
        <w:t>outcomes can</w:t>
      </w:r>
      <w:r>
        <w:t xml:space="preserve"> complete this activity with numbers between 0</w:t>
      </w:r>
      <w:r w:rsidR="00675C67">
        <w:t>–</w:t>
      </w:r>
      <w:r>
        <w:t>30. Provide a range of dice to support the creation of smaller and larger numbers, for example, 0</w:t>
      </w:r>
      <w:r w:rsidR="00675C67">
        <w:t>–</w:t>
      </w:r>
      <w:r>
        <w:t>3, 0</w:t>
      </w:r>
      <w:r w:rsidR="00675C67">
        <w:t>–</w:t>
      </w:r>
      <w:r>
        <w:t>6 or 0</w:t>
      </w:r>
      <w:r w:rsidR="00675C67">
        <w:t>–</w:t>
      </w:r>
      <w:r>
        <w:t>9 dice. Use dice that have a zero as it is important for students to understand that the zero is a placeholder and does not hold a value.</w:t>
      </w:r>
    </w:p>
    <w:p w14:paraId="7FB76471" w14:textId="77777777" w:rsidR="008A1596" w:rsidRDefault="008A1596" w:rsidP="008A1596">
      <w:pPr>
        <w:pStyle w:val="ListNumber"/>
      </w:pPr>
      <w:r>
        <w:t>Select students to demonstrate the number they created and the reasoning behind the placement of each digit.</w:t>
      </w:r>
    </w:p>
    <w:p w14:paraId="39952F06" w14:textId="181693FB" w:rsidR="008A1596" w:rsidRDefault="008A1596" w:rsidP="008A1596">
      <w:pPr>
        <w:pStyle w:val="FeatureBox"/>
      </w:pPr>
      <w:r w:rsidRPr="534A5560">
        <w:rPr>
          <w:rStyle w:val="Strong"/>
        </w:rPr>
        <w:t>Note</w:t>
      </w:r>
      <w:r>
        <w:rPr>
          <w:rStyle w:val="Strong"/>
        </w:rPr>
        <w:t>:</w:t>
      </w:r>
      <w:r>
        <w:t xml:space="preserve"> </w:t>
      </w:r>
      <w:r w:rsidR="00F10481">
        <w:t>I</w:t>
      </w:r>
      <w:r>
        <w:t xml:space="preserve">f students are unable to articulate the reason for the strategic placement of the digit, model your thinking out loud. For example, </w:t>
      </w:r>
      <w:r w:rsidR="00F10481">
        <w:t>‘</w:t>
      </w:r>
      <w:r>
        <w:t>I rolled a 9, this is the largest number on this die. I will place it in the hundreds column because the 9 represents 9 hundreds.</w:t>
      </w:r>
      <w:r w:rsidR="00F10481">
        <w:t>’</w:t>
      </w:r>
    </w:p>
    <w:p w14:paraId="2B39C948" w14:textId="77777777" w:rsidR="008A1596" w:rsidRDefault="008A1596" w:rsidP="008A1596">
      <w:bookmarkStart w:id="53" w:name="_Toc110284126"/>
      <w:bookmarkStart w:id="54" w:name="_Toc124930139"/>
      <w:bookmarkStart w:id="55" w:name="_Toc128724752"/>
      <w:r w:rsidRPr="53300E09">
        <w:rPr>
          <w:rStyle w:val="Heading3Char"/>
        </w:rPr>
        <w:t xml:space="preserve">Build a number – 20 </w:t>
      </w:r>
      <w:proofErr w:type="gramStart"/>
      <w:r w:rsidRPr="53300E09">
        <w:rPr>
          <w:rStyle w:val="Heading3Char"/>
        </w:rPr>
        <w:t>minutes</w:t>
      </w:r>
      <w:bookmarkEnd w:id="53"/>
      <w:bookmarkEnd w:id="54"/>
      <w:bookmarkEnd w:id="55"/>
      <w:proofErr w:type="gramEnd"/>
    </w:p>
    <w:p w14:paraId="62EB894C" w14:textId="5CA140B5" w:rsidR="008A1596" w:rsidRPr="00895671" w:rsidRDefault="008A1596" w:rsidP="008A1596">
      <w:pPr>
        <w:pStyle w:val="ListNumber"/>
      </w:pPr>
      <w:r w:rsidRPr="00895671">
        <w:t xml:space="preserve">Provide pairs of students with </w:t>
      </w:r>
      <w:hyperlink w:anchor="_Resource_3:_Build_1">
        <w:r w:rsidRPr="00895671">
          <w:rPr>
            <w:rStyle w:val="Hyperlink"/>
          </w:rPr>
          <w:t>Resource 3: Build a number</w:t>
        </w:r>
      </w:hyperlink>
      <w:r w:rsidRPr="00895671">
        <w:t xml:space="preserve"> and dice. Have partners play each other to build the largest number.</w:t>
      </w:r>
    </w:p>
    <w:p w14:paraId="00FF2704" w14:textId="771E60F9" w:rsidR="008A1596" w:rsidRPr="00895671" w:rsidRDefault="5A83E7DE" w:rsidP="008A1596">
      <w:pPr>
        <w:pStyle w:val="ListNumber"/>
      </w:pPr>
      <w:r>
        <w:t xml:space="preserve">After </w:t>
      </w:r>
      <w:r w:rsidR="0B385541">
        <w:t>s</w:t>
      </w:r>
      <w:r w:rsidR="008A1596">
        <w:t xml:space="preserve">tudents </w:t>
      </w:r>
      <w:r w:rsidR="565545E4">
        <w:t xml:space="preserve">have </w:t>
      </w:r>
      <w:r w:rsidR="008A1596">
        <w:t>play</w:t>
      </w:r>
      <w:r w:rsidR="763031C5">
        <w:t>ed</w:t>
      </w:r>
      <w:r w:rsidR="008A1596">
        <w:t xml:space="preserve"> 4 rounds</w:t>
      </w:r>
      <w:r w:rsidR="43E62144">
        <w:t>,</w:t>
      </w:r>
      <w:r w:rsidR="008A1596">
        <w:t xml:space="preserve"> change the aim to </w:t>
      </w:r>
      <w:r w:rsidR="00B725E7">
        <w:t xml:space="preserve">the </w:t>
      </w:r>
      <w:r w:rsidR="008A1596">
        <w:t>smallest number and then closest to a target number.</w:t>
      </w:r>
    </w:p>
    <w:p w14:paraId="2BE33AD0" w14:textId="33176C43" w:rsidR="008A1596" w:rsidRPr="00895671" w:rsidRDefault="008A1596" w:rsidP="008A1596">
      <w:pPr>
        <w:pStyle w:val="ListNumber"/>
      </w:pPr>
      <w:r w:rsidRPr="00895671">
        <w:t xml:space="preserve">Use </w:t>
      </w:r>
      <w:hyperlink w:anchor="_Resource_4:_[Interview">
        <w:r w:rsidRPr="00895671">
          <w:rPr>
            <w:rStyle w:val="Hyperlink"/>
          </w:rPr>
          <w:t>Resource 5: Build a number assessing game play</w:t>
        </w:r>
      </w:hyperlink>
      <w:r w:rsidRPr="00895671">
        <w:t xml:space="preserve"> to prompt students whilst playing the game.</w:t>
      </w:r>
    </w:p>
    <w:p w14:paraId="47540E43" w14:textId="04EDC13D" w:rsidR="008A1596" w:rsidRDefault="008A1596" w:rsidP="008A1596">
      <w:pPr>
        <w:pStyle w:val="FeatureBox"/>
      </w:pPr>
      <w:r w:rsidRPr="53300E09">
        <w:rPr>
          <w:rStyle w:val="Strong"/>
        </w:rPr>
        <w:t>Note</w:t>
      </w:r>
      <w:r>
        <w:rPr>
          <w:rStyle w:val="Strong"/>
        </w:rPr>
        <w:t>:</w:t>
      </w:r>
      <w:r>
        <w:t xml:space="preserve"> </w:t>
      </w:r>
      <w:r w:rsidR="00F10481">
        <w:t>U</w:t>
      </w:r>
      <w:r>
        <w:t>se a reusable</w:t>
      </w:r>
      <w:r w:rsidR="00F10481">
        <w:t xml:space="preserve"> plastic</w:t>
      </w:r>
      <w:r>
        <w:t xml:space="preserve"> sleeve for the gameboard to allow students to play multiple games.</w:t>
      </w:r>
    </w:p>
    <w:p w14:paraId="7EB3EBDD" w14:textId="77777777" w:rsidR="008A1596" w:rsidRDefault="008A1596" w:rsidP="008A1596">
      <w:pPr>
        <w:pStyle w:val="Heading3"/>
      </w:pPr>
      <w:bookmarkStart w:id="56" w:name="_Toc110284127"/>
      <w:bookmarkStart w:id="57" w:name="_Toc124930140"/>
      <w:bookmarkStart w:id="58" w:name="_Toc128724753"/>
      <w:r>
        <w:t xml:space="preserve">Discuss and connect the mathematics – 10 </w:t>
      </w:r>
      <w:proofErr w:type="gramStart"/>
      <w:r>
        <w:t>minutes</w:t>
      </w:r>
      <w:bookmarkEnd w:id="56"/>
      <w:bookmarkEnd w:id="57"/>
      <w:bookmarkEnd w:id="58"/>
      <w:proofErr w:type="gramEnd"/>
    </w:p>
    <w:p w14:paraId="576C8115" w14:textId="77777777" w:rsidR="008A1596" w:rsidRDefault="008A1596" w:rsidP="008A1596">
      <w:pPr>
        <w:pStyle w:val="ListNumber"/>
      </w:pPr>
      <w:r>
        <w:t>Summarise the lesson together, drawing out some key mathematical ideas with students by asking:</w:t>
      </w:r>
    </w:p>
    <w:p w14:paraId="78A0EFF2" w14:textId="77777777" w:rsidR="008A1596" w:rsidRDefault="008A1596" w:rsidP="004A0ADD">
      <w:pPr>
        <w:pStyle w:val="ListBullet"/>
        <w:ind w:left="1134"/>
      </w:pPr>
      <w:r>
        <w:t>What strategy did you use when you were trying to build the largest/smallest/target number?</w:t>
      </w:r>
    </w:p>
    <w:p w14:paraId="512217A4" w14:textId="77777777" w:rsidR="008A1596" w:rsidRDefault="008A1596" w:rsidP="004A0ADD">
      <w:pPr>
        <w:pStyle w:val="ListBullet"/>
        <w:ind w:left="1134"/>
      </w:pPr>
      <w:r>
        <w:lastRenderedPageBreak/>
        <w:t>What strategy did you use to help you represent your number using interlocking cubes or MAB blocks?</w:t>
      </w:r>
    </w:p>
    <w:p w14:paraId="23F1CAD1" w14:textId="77777777" w:rsidR="008A1596" w:rsidRDefault="008A1596" w:rsidP="004A0ADD">
      <w:pPr>
        <w:pStyle w:val="ListBullet"/>
        <w:ind w:left="1134"/>
      </w:pPr>
      <w:r>
        <w:t>How did you know your number was larger/smaller than your partner’s?</w:t>
      </w:r>
    </w:p>
    <w:p w14:paraId="0DFE7E68" w14:textId="77777777" w:rsidR="008A1596" w:rsidRDefault="008A1596" w:rsidP="004A0ADD">
      <w:pPr>
        <w:pStyle w:val="ListBullet"/>
        <w:ind w:left="1134"/>
      </w:pPr>
      <w:r>
        <w:t>What does each column represent?</w:t>
      </w:r>
    </w:p>
    <w:p w14:paraId="77442462" w14:textId="77777777" w:rsidR="008A1596" w:rsidRDefault="008A1596" w:rsidP="004A0ADD">
      <w:pPr>
        <w:pStyle w:val="ListBullet"/>
        <w:ind w:left="1134"/>
      </w:pPr>
      <w:r>
        <w:t>When you rolled a zero, what did you do with it? Why?</w:t>
      </w:r>
    </w:p>
    <w:p w14:paraId="0C34C42F" w14:textId="77777777" w:rsidR="008A1596" w:rsidRDefault="008A1596" w:rsidP="008A1596">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008A1596" w14:paraId="241440B9" w14:textId="77777777" w:rsidTr="004A0ADD">
        <w:trPr>
          <w:cnfStyle w:val="100000000000" w:firstRow="1" w:lastRow="0" w:firstColumn="0" w:lastColumn="0" w:oddVBand="0" w:evenVBand="0" w:oddHBand="0" w:evenHBand="0" w:firstRowFirstColumn="0" w:firstRowLastColumn="0" w:lastRowFirstColumn="0" w:lastRowLastColumn="0"/>
        </w:trPr>
        <w:tc>
          <w:tcPr>
            <w:tcW w:w="1667" w:type="pct"/>
          </w:tcPr>
          <w:p w14:paraId="5F56E6DC" w14:textId="77777777" w:rsidR="008A1596" w:rsidRDefault="008A1596" w:rsidP="00B37F51">
            <w:r w:rsidRPr="005826E5">
              <w:t>Assessment opportunities</w:t>
            </w:r>
          </w:p>
        </w:tc>
        <w:tc>
          <w:tcPr>
            <w:tcW w:w="1667" w:type="pct"/>
          </w:tcPr>
          <w:p w14:paraId="23E37112" w14:textId="77777777" w:rsidR="008A1596" w:rsidRDefault="008A1596" w:rsidP="00B37F51">
            <w:r w:rsidRPr="005826E5">
              <w:t>Too hard?</w:t>
            </w:r>
          </w:p>
        </w:tc>
        <w:tc>
          <w:tcPr>
            <w:tcW w:w="1667" w:type="pct"/>
          </w:tcPr>
          <w:p w14:paraId="67758FA3" w14:textId="77777777" w:rsidR="008A1596" w:rsidRDefault="008A1596" w:rsidP="00B37F51">
            <w:r w:rsidRPr="005826E5">
              <w:t>Too easy?</w:t>
            </w:r>
          </w:p>
        </w:tc>
      </w:tr>
      <w:tr w:rsidR="008A1596" w14:paraId="3CD7F914" w14:textId="77777777" w:rsidTr="004A0ADD">
        <w:trPr>
          <w:cnfStyle w:val="000000100000" w:firstRow="0" w:lastRow="0" w:firstColumn="0" w:lastColumn="0" w:oddVBand="0" w:evenVBand="0" w:oddHBand="1" w:evenHBand="0" w:firstRowFirstColumn="0" w:firstRowLastColumn="0" w:lastRowFirstColumn="0" w:lastRowLastColumn="0"/>
        </w:trPr>
        <w:tc>
          <w:tcPr>
            <w:tcW w:w="1667" w:type="pct"/>
          </w:tcPr>
          <w:p w14:paraId="3803D140" w14:textId="5BA28D65" w:rsidR="008A1596" w:rsidRDefault="008A1596" w:rsidP="003B1267">
            <w:r>
              <w:t>What to look for</w:t>
            </w:r>
            <w:r w:rsidR="003D34D9">
              <w:t>:</w:t>
            </w:r>
          </w:p>
          <w:p w14:paraId="7EFF2FEB" w14:textId="7ED5CEED" w:rsidR="008A1596" w:rsidRPr="006677E2" w:rsidRDefault="008A1596" w:rsidP="004C5902">
            <w:pPr>
              <w:pStyle w:val="ListBullet"/>
              <w:rPr>
                <w:b/>
                <w:bCs/>
              </w:rPr>
            </w:pPr>
            <w:r>
              <w:t xml:space="preserve">Can students rename one-, two- and three-digit numbers to show the value? </w:t>
            </w:r>
            <w:r w:rsidRPr="006677E2">
              <w:rPr>
                <w:b/>
                <w:bCs/>
              </w:rPr>
              <w:t>(MA1-RWN-01, MA1-RWN-02)</w:t>
            </w:r>
          </w:p>
          <w:p w14:paraId="1EDE35F8" w14:textId="2451646E" w:rsidR="008A1596" w:rsidRPr="006677E2" w:rsidRDefault="008A1596" w:rsidP="004C5902">
            <w:pPr>
              <w:pStyle w:val="ListBullet"/>
              <w:rPr>
                <w:b/>
                <w:bCs/>
              </w:rPr>
            </w:pPr>
            <w:r>
              <w:t xml:space="preserve">Can students state the value of digits in two- and three-digit </w:t>
            </w:r>
            <w:r w:rsidRPr="00297396">
              <w:t xml:space="preserve">numbers? </w:t>
            </w:r>
            <w:r w:rsidRPr="006677E2">
              <w:rPr>
                <w:b/>
                <w:bCs/>
              </w:rPr>
              <w:t>(</w:t>
            </w:r>
            <w:r w:rsidR="00115F39" w:rsidRPr="006677E2">
              <w:rPr>
                <w:b/>
                <w:bCs/>
              </w:rPr>
              <w:t xml:space="preserve">MAO-WM-01, </w:t>
            </w:r>
            <w:r w:rsidRPr="006677E2">
              <w:rPr>
                <w:b/>
                <w:bCs/>
              </w:rPr>
              <w:t>MA1-RWN-01, MA1-RWN-02)</w:t>
            </w:r>
          </w:p>
          <w:p w14:paraId="4DC93EA3" w14:textId="77777777" w:rsidR="008A1596" w:rsidRPr="00297396" w:rsidRDefault="008A1596" w:rsidP="003B1267">
            <w:r w:rsidRPr="00297396">
              <w:t>What to collect:</w:t>
            </w:r>
          </w:p>
          <w:p w14:paraId="3C74E15C" w14:textId="27D0966E" w:rsidR="008A1596" w:rsidRDefault="004C5902" w:rsidP="004C5902">
            <w:pPr>
              <w:pStyle w:val="ListBullet"/>
            </w:pPr>
            <w:r>
              <w:t>s</w:t>
            </w:r>
            <w:r w:rsidR="008A1596">
              <w:t xml:space="preserve">tudent samples of </w:t>
            </w:r>
            <w:hyperlink w:anchor="_Resource_4:_[Interview" w:history="1">
              <w:r w:rsidR="008A1596" w:rsidRPr="00297396">
                <w:rPr>
                  <w:rStyle w:val="Hyperlink"/>
                </w:rPr>
                <w:t>Resource 5: Build a number assessing game play</w:t>
              </w:r>
            </w:hyperlink>
            <w:r w:rsidR="008A1596" w:rsidRPr="006677E2">
              <w:rPr>
                <w:b/>
                <w:bCs/>
              </w:rPr>
              <w:t xml:space="preserve"> (</w:t>
            </w:r>
            <w:r w:rsidR="00115F39" w:rsidRPr="006677E2">
              <w:rPr>
                <w:b/>
                <w:bCs/>
              </w:rPr>
              <w:t>MAO-WM-01,</w:t>
            </w:r>
            <w:r w:rsidR="00F241EF" w:rsidRPr="006677E2">
              <w:rPr>
                <w:b/>
                <w:bCs/>
              </w:rPr>
              <w:t xml:space="preserve"> MA1-RWN-01, MA1-</w:t>
            </w:r>
            <w:r w:rsidR="00F241EF" w:rsidRPr="006677E2">
              <w:rPr>
                <w:b/>
                <w:bCs/>
              </w:rPr>
              <w:lastRenderedPageBreak/>
              <w:t>RWN-02</w:t>
            </w:r>
            <w:r w:rsidR="008A1596" w:rsidRPr="006677E2">
              <w:rPr>
                <w:b/>
                <w:bCs/>
              </w:rPr>
              <w:t>)</w:t>
            </w:r>
          </w:p>
        </w:tc>
        <w:tc>
          <w:tcPr>
            <w:tcW w:w="1667" w:type="pct"/>
          </w:tcPr>
          <w:p w14:paraId="08E8FB3D" w14:textId="2FD85C4E" w:rsidR="008A1596" w:rsidRPr="00297396" w:rsidRDefault="008A1596" w:rsidP="00E320D7">
            <w:r>
              <w:lastRenderedPageBreak/>
              <w:t>Students do not build numbers to 20 with manipulatives.</w:t>
            </w:r>
            <w:r w:rsidR="00E320D7">
              <w:t xml:space="preserve"> </w:t>
            </w:r>
            <w:r>
              <w:t xml:space="preserve">Use 2 of </w:t>
            </w:r>
            <w:hyperlink w:anchor="_Resource_1:_Ten-frame_1">
              <w:r w:rsidRPr="2BBDE8C8">
                <w:rPr>
                  <w:rStyle w:val="Hyperlink"/>
                </w:rPr>
                <w:t>Resource 1: Ten-frame</w:t>
              </w:r>
            </w:hyperlink>
            <w:r>
              <w:t xml:space="preserve"> for students to record the number rolled using counters.</w:t>
            </w:r>
          </w:p>
          <w:p w14:paraId="6CFB13D2" w14:textId="32A1B208" w:rsidR="008A1596" w:rsidRPr="00297396" w:rsidRDefault="008A1596" w:rsidP="00ED405C">
            <w:r w:rsidRPr="00297396">
              <w:t xml:space="preserve">Students </w:t>
            </w:r>
            <w:r w:rsidR="00004A9A">
              <w:t>cannot partition numbers</w:t>
            </w:r>
            <w:r w:rsidR="00004A9A" w:rsidRPr="00297396">
              <w:t xml:space="preserve"> </w:t>
            </w:r>
            <w:r w:rsidR="00ED405C">
              <w:t>or</w:t>
            </w:r>
            <w:r w:rsidRPr="00297396">
              <w:t xml:space="preserve"> state the place value of three-digit numbers.</w:t>
            </w:r>
          </w:p>
          <w:p w14:paraId="47221D49" w14:textId="77777777" w:rsidR="00ED405C" w:rsidRDefault="00ED405C" w:rsidP="00004A9A">
            <w:pPr>
              <w:pStyle w:val="ListBullet"/>
            </w:pPr>
            <w:r>
              <w:t>Use interlocking cubes to build and rename the given number.</w:t>
            </w:r>
          </w:p>
          <w:p w14:paraId="75199849" w14:textId="65FD40B6" w:rsidR="008A1596" w:rsidRDefault="008A1596" w:rsidP="00ED405C">
            <w:pPr>
              <w:pStyle w:val="ListBullet"/>
            </w:pPr>
            <w:r>
              <w:t xml:space="preserve">Use </w:t>
            </w:r>
            <w:hyperlink w:anchor="_Resource_3:_Build">
              <w:r w:rsidRPr="2BBDE8C8">
                <w:rPr>
                  <w:rStyle w:val="Hyperlink"/>
                </w:rPr>
                <w:t>Resource 4: Build a two-digit number</w:t>
              </w:r>
            </w:hyperlink>
            <w:r>
              <w:t xml:space="preserve"> to allow students to focus on using manipulatives to build two- and three-digit numbers. Ask questions</w:t>
            </w:r>
            <w:r w:rsidR="403CF0DB">
              <w:t>,</w:t>
            </w:r>
            <w:r>
              <w:t xml:space="preserve"> such as which digit is in the tens place </w:t>
            </w:r>
            <w:r>
              <w:lastRenderedPageBreak/>
              <w:t xml:space="preserve">or what is the value of the 4 in the </w:t>
            </w:r>
            <w:proofErr w:type="gramStart"/>
            <w:r>
              <w:t>tens</w:t>
            </w:r>
            <w:proofErr w:type="gramEnd"/>
            <w:r>
              <w:t xml:space="preserve"> column</w:t>
            </w:r>
            <w:r w:rsidR="78B71334">
              <w:t>.</w:t>
            </w:r>
          </w:p>
        </w:tc>
        <w:tc>
          <w:tcPr>
            <w:tcW w:w="1667" w:type="pct"/>
          </w:tcPr>
          <w:p w14:paraId="71F4135D" w14:textId="77777777" w:rsidR="008A1596" w:rsidRDefault="008A1596" w:rsidP="003B1267">
            <w:r>
              <w:lastRenderedPageBreak/>
              <w:t>Students state the place value of two- and three-digit numbers.</w:t>
            </w:r>
          </w:p>
          <w:p w14:paraId="3B97D7E3" w14:textId="77C68A06" w:rsidR="008A1596" w:rsidRPr="00297396" w:rsidRDefault="008A1596" w:rsidP="00C44C51">
            <w:pPr>
              <w:pStyle w:val="ListBullet"/>
            </w:pPr>
            <w:r>
              <w:t xml:space="preserve">Students use 4 dice to explore all the different four-digit combinations that </w:t>
            </w:r>
            <w:r w:rsidRPr="00297396">
              <w:t xml:space="preserve">can be created and round them to the nearest multiple of 1000 by playing </w:t>
            </w:r>
            <w:hyperlink r:id="rId23" w:history="1">
              <w:r w:rsidRPr="00297396">
                <w:rPr>
                  <w:rStyle w:val="Hyperlink"/>
                </w:rPr>
                <w:t>Round the Four Dice</w:t>
              </w:r>
            </w:hyperlink>
            <w:r w:rsidRPr="00297396">
              <w:t xml:space="preserve"> from </w:t>
            </w:r>
            <w:hyperlink r:id="rId24" w:history="1">
              <w:r w:rsidRPr="00297396">
                <w:rPr>
                  <w:rStyle w:val="Hyperlink"/>
                </w:rPr>
                <w:t>NRICH</w:t>
              </w:r>
            </w:hyperlink>
            <w:r w:rsidRPr="00297396">
              <w:t>.</w:t>
            </w:r>
          </w:p>
          <w:p w14:paraId="4B41F81B" w14:textId="5776BF93" w:rsidR="008A1596" w:rsidRDefault="008A1596" w:rsidP="00C44C51">
            <w:pPr>
              <w:pStyle w:val="ListBullet"/>
            </w:pPr>
            <w:r>
              <w:t xml:space="preserve">Students play </w:t>
            </w:r>
            <w:hyperlink r:id="rId25">
              <w:r w:rsidR="00E320D7">
                <w:rPr>
                  <w:rStyle w:val="Hyperlink"/>
                </w:rPr>
                <w:t>Mastermind (7:43)</w:t>
              </w:r>
            </w:hyperlink>
            <w:r>
              <w:t xml:space="preserve"> or </w:t>
            </w:r>
            <w:hyperlink r:id="rId26">
              <w:r w:rsidR="007711DE">
                <w:rPr>
                  <w:rStyle w:val="Hyperlink"/>
                </w:rPr>
                <w:t>Hit it! (9:11)</w:t>
              </w:r>
            </w:hyperlink>
            <w:r>
              <w:t xml:space="preserve"> which provides </w:t>
            </w:r>
            <w:r w:rsidR="69F91129">
              <w:t xml:space="preserve">an </w:t>
            </w:r>
            <w:r>
              <w:t>opportunity to ask mathematical questions around place value.</w:t>
            </w:r>
          </w:p>
        </w:tc>
      </w:tr>
    </w:tbl>
    <w:p w14:paraId="447B42DE" w14:textId="094B6675" w:rsidR="008A1596" w:rsidRDefault="008A1596" w:rsidP="008A1596">
      <w:pPr>
        <w:pStyle w:val="Heading2"/>
      </w:pPr>
      <w:bookmarkStart w:id="59" w:name="_Lesson_4:_Busting"/>
      <w:bookmarkStart w:id="60" w:name="_Lesson_4:_Busting_1"/>
      <w:bookmarkStart w:id="61" w:name="_Toc110284128"/>
      <w:bookmarkStart w:id="62" w:name="_Toc124930141"/>
      <w:bookmarkStart w:id="63" w:name="_Toc128724754"/>
      <w:bookmarkEnd w:id="59"/>
      <w:bookmarkEnd w:id="60"/>
      <w:r>
        <w:t>Lesson 4: Busting numbers</w:t>
      </w:r>
      <w:bookmarkEnd w:id="61"/>
      <w:bookmarkEnd w:id="62"/>
      <w:bookmarkEnd w:id="63"/>
    </w:p>
    <w:p w14:paraId="47C106E1" w14:textId="77777777" w:rsidR="008A1596" w:rsidRDefault="008A1596" w:rsidP="007115AA">
      <w:pPr>
        <w:pStyle w:val="Featurepink"/>
      </w:pPr>
      <w:r w:rsidRPr="3A754825">
        <w:rPr>
          <w:rStyle w:val="Strong"/>
        </w:rPr>
        <w:t>Core concept</w:t>
      </w:r>
      <w:r w:rsidRPr="3A754825">
        <w:rPr>
          <w:b/>
          <w:bCs/>
        </w:rPr>
        <w:t>:</w:t>
      </w:r>
      <w:r>
        <w:t xml:space="preserve"> Numbers can be partitioned in </w:t>
      </w:r>
      <w:proofErr w:type="gramStart"/>
      <w:r>
        <w:t>many different ways</w:t>
      </w:r>
      <w:proofErr w:type="gramEnd"/>
      <w:r>
        <w:t>.</w:t>
      </w:r>
    </w:p>
    <w:p w14:paraId="5331C379" w14:textId="77777777" w:rsidR="008A1596" w:rsidRDefault="008A1596" w:rsidP="008A1596">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Early Stage 1 and Stage 1 students."/>
      </w:tblPr>
      <w:tblGrid>
        <w:gridCol w:w="7280"/>
        <w:gridCol w:w="7280"/>
      </w:tblGrid>
      <w:tr w:rsidR="008A1596" w14:paraId="564DE409" w14:textId="77777777" w:rsidTr="004A0ADD">
        <w:trPr>
          <w:cnfStyle w:val="100000000000" w:firstRow="1" w:lastRow="0" w:firstColumn="0" w:lastColumn="0" w:oddVBand="0" w:evenVBand="0" w:oddHBand="0" w:evenHBand="0" w:firstRowFirstColumn="0" w:firstRowLastColumn="0" w:lastRowFirstColumn="0" w:lastRowLastColumn="0"/>
        </w:trPr>
        <w:tc>
          <w:tcPr>
            <w:tcW w:w="2500" w:type="pct"/>
          </w:tcPr>
          <w:p w14:paraId="3724DBB7" w14:textId="315F8E4A" w:rsidR="008A1596" w:rsidRDefault="008A1596" w:rsidP="00B37F51">
            <w:r>
              <w:t>Learning intentions</w:t>
            </w:r>
          </w:p>
        </w:tc>
        <w:tc>
          <w:tcPr>
            <w:tcW w:w="2500" w:type="pct"/>
          </w:tcPr>
          <w:p w14:paraId="1C0DBE65" w14:textId="77777777" w:rsidR="008A1596" w:rsidRDefault="008A1596" w:rsidP="00B37F51">
            <w:r w:rsidRPr="00C620D2">
              <w:t>Success criteria</w:t>
            </w:r>
          </w:p>
        </w:tc>
      </w:tr>
      <w:tr w:rsidR="008A1596" w14:paraId="318F7CBA" w14:textId="77777777" w:rsidTr="004A0ADD">
        <w:trPr>
          <w:cnfStyle w:val="000000100000" w:firstRow="0" w:lastRow="0" w:firstColumn="0" w:lastColumn="0" w:oddVBand="0" w:evenVBand="0" w:oddHBand="1" w:evenHBand="0" w:firstRowFirstColumn="0" w:firstRowLastColumn="0" w:lastRowFirstColumn="0" w:lastRowLastColumn="0"/>
        </w:trPr>
        <w:tc>
          <w:tcPr>
            <w:tcW w:w="2500" w:type="pct"/>
          </w:tcPr>
          <w:p w14:paraId="053201B8" w14:textId="25594C90" w:rsidR="008A1596" w:rsidRDefault="00F241EF" w:rsidP="00B37F51">
            <w:r>
              <w:t>S</w:t>
            </w:r>
            <w:r w:rsidR="008A1596">
              <w:t>tudents are learning that:</w:t>
            </w:r>
          </w:p>
          <w:p w14:paraId="6A789827" w14:textId="69440F8D" w:rsidR="008A1596" w:rsidRDefault="008A1596" w:rsidP="00B37F51">
            <w:pPr>
              <w:pStyle w:val="ListBullet"/>
            </w:pPr>
            <w:r>
              <w:t xml:space="preserve">a collection can be partitioned (renamed) in different ways but keep the same </w:t>
            </w:r>
            <w:proofErr w:type="gramStart"/>
            <w:r>
              <w:t>value</w:t>
            </w:r>
            <w:proofErr w:type="gramEnd"/>
          </w:p>
          <w:p w14:paraId="7E2A48A9" w14:textId="208534D2" w:rsidR="008A1596" w:rsidRDefault="008A1596" w:rsidP="00B37F51">
            <w:pPr>
              <w:pStyle w:val="ListParagraph"/>
              <w:numPr>
                <w:ilvl w:val="0"/>
                <w:numId w:val="2"/>
              </w:numPr>
              <w:rPr>
                <w:rFonts w:eastAsia="Arial"/>
              </w:rPr>
            </w:pPr>
            <w:r w:rsidRPr="3A754825">
              <w:rPr>
                <w:rFonts w:eastAsia="Arial"/>
              </w:rPr>
              <w:t>equal</w:t>
            </w:r>
            <w:r w:rsidRPr="056BA51D">
              <w:rPr>
                <w:rFonts w:eastAsia="Arial"/>
              </w:rPr>
              <w:t>-</w:t>
            </w:r>
            <w:r w:rsidRPr="3A754825">
              <w:rPr>
                <w:rFonts w:eastAsia="Arial"/>
              </w:rPr>
              <w:t>arm balances show equivalence.</w:t>
            </w:r>
          </w:p>
        </w:tc>
        <w:tc>
          <w:tcPr>
            <w:tcW w:w="2500" w:type="pct"/>
          </w:tcPr>
          <w:p w14:paraId="37326EDC" w14:textId="77777777" w:rsidR="008A1596" w:rsidRDefault="008A1596" w:rsidP="00B37F51">
            <w:r>
              <w:t>All students can:</w:t>
            </w:r>
          </w:p>
          <w:p w14:paraId="34631128" w14:textId="73157ED8" w:rsidR="008A1596" w:rsidRDefault="008A1596" w:rsidP="00B37F51">
            <w:pPr>
              <w:pStyle w:val="ListBullet"/>
            </w:pPr>
            <w:r>
              <w:t xml:space="preserve">rename and record one-, two- or three-digit numbers in different </w:t>
            </w:r>
            <w:proofErr w:type="gramStart"/>
            <w:r>
              <w:t>ways</w:t>
            </w:r>
            <w:proofErr w:type="gramEnd"/>
          </w:p>
          <w:p w14:paraId="579606CB" w14:textId="77777777" w:rsidR="008A1596" w:rsidRDefault="008A1596" w:rsidP="00B37F51">
            <w:pPr>
              <w:pStyle w:val="ListParagraph"/>
              <w:numPr>
                <w:ilvl w:val="0"/>
                <w:numId w:val="2"/>
              </w:numPr>
              <w:rPr>
                <w:rFonts w:eastAsia="Arial"/>
              </w:rPr>
            </w:pPr>
            <w:r w:rsidRPr="4DDB3D92">
              <w:rPr>
                <w:rFonts w:eastAsia="Arial"/>
              </w:rPr>
              <w:t>use an equal</w:t>
            </w:r>
            <w:r w:rsidRPr="056BA51D">
              <w:rPr>
                <w:rFonts w:eastAsia="Arial"/>
              </w:rPr>
              <w:t>-</w:t>
            </w:r>
            <w:r w:rsidRPr="4DDB3D92">
              <w:rPr>
                <w:rFonts w:eastAsia="Arial"/>
              </w:rPr>
              <w:t>arm balance to check equivalence.</w:t>
            </w:r>
          </w:p>
        </w:tc>
      </w:tr>
    </w:tbl>
    <w:p w14:paraId="68B0C362" w14:textId="77777777" w:rsidR="008A1596" w:rsidRPr="00E04DAF" w:rsidRDefault="008A1596" w:rsidP="008A1596">
      <w:pPr>
        <w:pStyle w:val="Heading3"/>
      </w:pPr>
      <w:bookmarkStart w:id="64" w:name="_Toc110284129"/>
      <w:bookmarkStart w:id="65" w:name="_Toc124930142"/>
      <w:bookmarkStart w:id="66" w:name="_Toc128724755"/>
      <w:r>
        <w:t>Daily number sense – 10 minutes</w:t>
      </w:r>
      <w:bookmarkEnd w:id="64"/>
      <w:bookmarkEnd w:id="65"/>
      <w:bookmarkEnd w:id="66"/>
    </w:p>
    <w:p w14:paraId="6044824E" w14:textId="77777777" w:rsidR="008A1596" w:rsidRDefault="008A1596" w:rsidP="004A0ADD">
      <w:pPr>
        <w:pStyle w:val="ListNumber"/>
        <w:numPr>
          <w:ilvl w:val="0"/>
          <w:numId w:val="21"/>
        </w:numPr>
      </w:pPr>
      <w:r w:rsidRPr="3A754825">
        <w:t>Identify a class need through formative assessment data and complete a short, focused activity that targets students’ knowledge, understanding and skills. Example activities may be drawn from the following resources:</w:t>
      </w:r>
    </w:p>
    <w:p w14:paraId="3F47E645" w14:textId="54934434" w:rsidR="008A1596" w:rsidRDefault="00000000" w:rsidP="004A0ADD">
      <w:pPr>
        <w:pStyle w:val="ListBullet"/>
        <w:ind w:left="1134"/>
      </w:pPr>
      <w:hyperlink r:id="rId27" w:anchor="catalogue_auto" w:history="1">
        <w:r w:rsidR="008A1596" w:rsidRPr="002E5E10">
          <w:rPr>
            <w:rStyle w:val="Hyperlink"/>
          </w:rPr>
          <w:t>Thinking Mathematically Stage 1</w:t>
        </w:r>
      </w:hyperlink>
    </w:p>
    <w:p w14:paraId="4459A92D" w14:textId="77777777" w:rsidR="008A1596" w:rsidRDefault="00000000" w:rsidP="004A0ADD">
      <w:pPr>
        <w:pStyle w:val="ListBullet"/>
        <w:ind w:left="1134"/>
      </w:pPr>
      <w:hyperlink r:id="rId28">
        <w:r w:rsidR="008A1596" w:rsidRPr="3A754825">
          <w:rPr>
            <w:rStyle w:val="Hyperlink"/>
          </w:rPr>
          <w:t>Universal Resources Hub</w:t>
        </w:r>
      </w:hyperlink>
    </w:p>
    <w:p w14:paraId="3EBC0175" w14:textId="77777777" w:rsidR="008A1596" w:rsidRDefault="008A1596" w:rsidP="008A1596">
      <w:pPr>
        <w:pStyle w:val="Heading3"/>
      </w:pPr>
      <w:bookmarkStart w:id="67" w:name="_Toc124930143"/>
      <w:bookmarkStart w:id="68" w:name="_Toc128724756"/>
      <w:r w:rsidRPr="3A754825">
        <w:t>Number busting – 20 minutes</w:t>
      </w:r>
      <w:bookmarkEnd w:id="67"/>
      <w:bookmarkEnd w:id="68"/>
    </w:p>
    <w:p w14:paraId="4D90C4BD" w14:textId="4B099DFE" w:rsidR="008A1596" w:rsidRDefault="008A1596" w:rsidP="004A0ADD">
      <w:pPr>
        <w:pStyle w:val="FeatureBox"/>
      </w:pPr>
      <w:r w:rsidRPr="00EA2CA8">
        <w:t xml:space="preserve">This </w:t>
      </w:r>
      <w:r w:rsidR="006E2D09">
        <w:t>activity</w:t>
      </w:r>
      <w:r w:rsidRPr="00EA2CA8">
        <w:t xml:space="preserve"> has been adapted from</w:t>
      </w:r>
      <w:r w:rsidRPr="11B6416B">
        <w:rPr>
          <w:rStyle w:val="SubtleReference"/>
        </w:rPr>
        <w:t xml:space="preserve"> </w:t>
      </w:r>
      <w:hyperlink r:id="rId29">
        <w:r w:rsidR="006E2D09">
          <w:rPr>
            <w:rStyle w:val="Hyperlink"/>
            <w:rFonts w:eastAsia="Arial"/>
          </w:rPr>
          <w:t>Number busting – number talk (renaming 26) (2:00)</w:t>
        </w:r>
      </w:hyperlink>
      <w:r w:rsidRPr="00297396">
        <w:rPr>
          <w:rFonts w:eastAsia="Arial"/>
        </w:rPr>
        <w:t xml:space="preserve"> by </w:t>
      </w:r>
      <w:hyperlink r:id="rId30" w:anchor="catalogue_auto">
        <w:r w:rsidR="006E2D09">
          <w:rPr>
            <w:rStyle w:val="Hyperlink"/>
            <w:rFonts w:eastAsia="Arial"/>
          </w:rPr>
          <w:t>Thinking Mathematically Stage 1</w:t>
        </w:r>
      </w:hyperlink>
      <w:r w:rsidR="006E2D09" w:rsidRPr="006E2D09">
        <w:t>.</w:t>
      </w:r>
    </w:p>
    <w:p w14:paraId="45D85B54" w14:textId="08A17456" w:rsidR="008A1596" w:rsidRPr="00297396" w:rsidRDefault="15732B96" w:rsidP="008A1596">
      <w:pPr>
        <w:pStyle w:val="ListNumber"/>
      </w:pPr>
      <w:r>
        <w:t xml:space="preserve">Have students </w:t>
      </w:r>
      <w:r w:rsidR="3CC2D80C">
        <w:t>s</w:t>
      </w:r>
      <w:r w:rsidR="008A1596">
        <w:t xml:space="preserve">it in a circle and display 3 bundles of </w:t>
      </w:r>
      <w:r w:rsidR="009B40CF">
        <w:t>10</w:t>
      </w:r>
      <w:r w:rsidR="008A1596">
        <w:t xml:space="preserve"> and 6 ones. </w:t>
      </w:r>
      <w:r w:rsidR="7EE1D60C">
        <w:t>Expla</w:t>
      </w:r>
      <w:r w:rsidR="00AE0DDD">
        <w:t>i</w:t>
      </w:r>
      <w:r w:rsidR="7EE1D60C">
        <w:t>n that</w:t>
      </w:r>
      <w:r w:rsidR="008A1596">
        <w:t xml:space="preserve"> you have 36 objects. Students </w:t>
      </w:r>
      <w:hyperlink r:id="rId31">
        <w:r w:rsidR="008A1596" w:rsidRPr="2BBDE8C8">
          <w:rPr>
            <w:rStyle w:val="Hyperlink"/>
          </w:rPr>
          <w:t>turn and talk</w:t>
        </w:r>
      </w:hyperlink>
      <w:r w:rsidR="008A1596">
        <w:t xml:space="preserve"> to share ideas on how they can prove there are 36 objects.</w:t>
      </w:r>
    </w:p>
    <w:p w14:paraId="18348919" w14:textId="33879CC6" w:rsidR="008A1596" w:rsidRDefault="008A1596" w:rsidP="008A1596">
      <w:pPr>
        <w:pStyle w:val="FeatureBox"/>
      </w:pPr>
      <w:r w:rsidRPr="00297396">
        <w:rPr>
          <w:rStyle w:val="Strong"/>
        </w:rPr>
        <w:t>Note:</w:t>
      </w:r>
      <w:r w:rsidRPr="00297396">
        <w:t xml:space="preserve"> </w:t>
      </w:r>
      <w:r w:rsidR="006677E2">
        <w:t>B</w:t>
      </w:r>
      <w:r w:rsidRPr="00297396">
        <w:t xml:space="preserve">undles of 10 can be made with craft sticks, interlocking cubes, straws or similar items that can be separated. Watch </w:t>
      </w:r>
      <w:hyperlink r:id="rId32">
        <w:r w:rsidR="006E2D09">
          <w:rPr>
            <w:rStyle w:val="Hyperlink"/>
          </w:rPr>
          <w:t>Number busting – number talk (renaming 26) (2:00)</w:t>
        </w:r>
      </w:hyperlink>
      <w:r w:rsidRPr="00CB4897">
        <w:t xml:space="preserve"> prior to the lesson.</w:t>
      </w:r>
    </w:p>
    <w:p w14:paraId="327C46EB" w14:textId="1033E2B2" w:rsidR="008A1596" w:rsidRPr="001141E1" w:rsidRDefault="008A1596" w:rsidP="008A1596">
      <w:pPr>
        <w:pStyle w:val="ListNumber"/>
      </w:pPr>
      <w:r w:rsidRPr="001141E1">
        <w:t xml:space="preserve">Invite students to number bust 36. Record some of the different ways they have renamed the collections. Demonstrate ideas students may not think of, such as unbundling the collections to show </w:t>
      </w:r>
      <w:r w:rsidR="00B725E7">
        <w:t xml:space="preserve">that </w:t>
      </w:r>
      <w:r w:rsidRPr="001141E1">
        <w:t xml:space="preserve">36 is 2 </w:t>
      </w:r>
      <w:proofErr w:type="spellStart"/>
      <w:r w:rsidRPr="001141E1">
        <w:t>tens</w:t>
      </w:r>
      <w:proofErr w:type="spellEnd"/>
      <w:r w:rsidRPr="001141E1">
        <w:t xml:space="preserve"> and 16 ones.</w:t>
      </w:r>
    </w:p>
    <w:p w14:paraId="64B9801B" w14:textId="6D4BB86F" w:rsidR="008A1596" w:rsidRPr="001141E1" w:rsidRDefault="008A1596" w:rsidP="008A1596">
      <w:pPr>
        <w:pStyle w:val="ListNumber"/>
      </w:pPr>
      <w:r>
        <w:t xml:space="preserve">Heft the collections of craft sticks and then use an equal-arm balance to prove equivalence. Place 3 bundles of </w:t>
      </w:r>
      <w:r w:rsidR="7DBCD523">
        <w:t>10</w:t>
      </w:r>
      <w:r>
        <w:t xml:space="preserve"> and 6 ones on one side</w:t>
      </w:r>
      <w:r w:rsidR="106B9D18">
        <w:t>,</w:t>
      </w:r>
      <w:r>
        <w:t xml:space="preserve"> and 2 bundles of </w:t>
      </w:r>
      <w:r w:rsidR="5E3448A5">
        <w:t>10</w:t>
      </w:r>
      <w:r>
        <w:t xml:space="preserve"> and 16 ones on the other side. Emphasise that no more craft sticks have been added and none have been removed. This means the total size of the collection remains the same even though it looks different. Invite students to share 2 or 3 other ways of renaming 36 and check equivalence.</w:t>
      </w:r>
    </w:p>
    <w:p w14:paraId="3B748ABD" w14:textId="77777777" w:rsidR="008A1596" w:rsidRPr="001141E1" w:rsidRDefault="008A1596" w:rsidP="008A1596">
      <w:pPr>
        <w:pStyle w:val="ListNumber"/>
      </w:pPr>
      <w:r w:rsidRPr="001141E1">
        <w:t>Repeat and model the above steps with students using a different number.</w:t>
      </w:r>
    </w:p>
    <w:p w14:paraId="00FB42F7" w14:textId="16834962" w:rsidR="008A1596" w:rsidRDefault="008A1596" w:rsidP="008A1596">
      <w:pPr>
        <w:pStyle w:val="FeatureBox"/>
      </w:pPr>
      <w:r w:rsidRPr="2BBDE8C8">
        <w:rPr>
          <w:rStyle w:val="Strong"/>
        </w:rPr>
        <w:t>Note:</w:t>
      </w:r>
      <w:r>
        <w:t xml:space="preserve"> </w:t>
      </w:r>
      <w:r w:rsidR="006677E2">
        <w:t>P</w:t>
      </w:r>
      <w:r>
        <w:t xml:space="preserve">rovide opportunities </w:t>
      </w:r>
      <w:r w:rsidRPr="0042555D">
        <w:t>for</w:t>
      </w:r>
      <w:r w:rsidR="0042555D" w:rsidRPr="0042555D">
        <w:t xml:space="preserve"> s</w:t>
      </w:r>
      <w:r w:rsidR="0042555D">
        <w:t>t</w:t>
      </w:r>
      <w:r w:rsidRPr="0042555D">
        <w:t>u</w:t>
      </w:r>
      <w:r>
        <w:t>dents to bust larger two- or three-digit numbers.</w:t>
      </w:r>
    </w:p>
    <w:p w14:paraId="4244AA17" w14:textId="77777777" w:rsidR="008A1596" w:rsidRDefault="008A1596" w:rsidP="008A1596">
      <w:pPr>
        <w:pStyle w:val="Heading3"/>
      </w:pPr>
      <w:bookmarkStart w:id="69" w:name="_Toc124930144"/>
      <w:bookmarkStart w:id="70" w:name="_Toc128724757"/>
      <w:r w:rsidRPr="3A754825">
        <w:lastRenderedPageBreak/>
        <w:t xml:space="preserve">Different ways to see a number – 20 </w:t>
      </w:r>
      <w:proofErr w:type="gramStart"/>
      <w:r w:rsidRPr="3A754825">
        <w:t>minutes</w:t>
      </w:r>
      <w:bookmarkEnd w:id="69"/>
      <w:bookmarkEnd w:id="70"/>
      <w:proofErr w:type="gramEnd"/>
    </w:p>
    <w:p w14:paraId="5F3DFC36" w14:textId="74509318" w:rsidR="008A1596" w:rsidRPr="001141E1" w:rsidRDefault="008A1596" w:rsidP="008A1596">
      <w:pPr>
        <w:pStyle w:val="ListNumber"/>
      </w:pPr>
      <w:r w:rsidRPr="001141E1">
        <w:t xml:space="preserve">Provide pairs </w:t>
      </w:r>
      <w:r w:rsidR="00496F35">
        <w:t xml:space="preserve">of </w:t>
      </w:r>
      <w:r w:rsidRPr="001141E1">
        <w:t>students with an equal</w:t>
      </w:r>
      <w:r w:rsidR="00B725E7">
        <w:t>-</w:t>
      </w:r>
      <w:r w:rsidRPr="001141E1">
        <w:t>arm balance and a large collection of MAB blocks.</w:t>
      </w:r>
    </w:p>
    <w:p w14:paraId="68019056" w14:textId="612AAE28" w:rsidR="008A1596" w:rsidRPr="001141E1" w:rsidRDefault="008A1596" w:rsidP="008A1596">
      <w:pPr>
        <w:pStyle w:val="ListNumber"/>
      </w:pPr>
      <w:r w:rsidRPr="001141E1">
        <w:t>Display a variety of one-, two- and three-digit numbers to rename. Students choose numbers to rename and build different representations. They check equivalence using either hefting or an equal</w:t>
      </w:r>
      <w:r w:rsidR="00B725E7">
        <w:t>-</w:t>
      </w:r>
      <w:r w:rsidRPr="001141E1">
        <w:t>arm balance.</w:t>
      </w:r>
    </w:p>
    <w:p w14:paraId="1F0B2297" w14:textId="574C799B" w:rsidR="008A1596" w:rsidRPr="001141E1" w:rsidRDefault="008A1596" w:rsidP="008A1596">
      <w:pPr>
        <w:pStyle w:val="ListNumber"/>
      </w:pPr>
      <w:r w:rsidRPr="001141E1">
        <w:t>Students record their working using symbols and words</w:t>
      </w:r>
      <w:r w:rsidR="00D7453A">
        <w:t xml:space="preserve"> (see </w:t>
      </w:r>
      <w:r w:rsidR="00D7453A">
        <w:fldChar w:fldCharType="begin"/>
      </w:r>
      <w:r w:rsidR="00D7453A">
        <w:instrText xml:space="preserve"> REF _Ref126581252 \h </w:instrText>
      </w:r>
      <w:r w:rsidR="00D7453A">
        <w:fldChar w:fldCharType="separate"/>
      </w:r>
      <w:r w:rsidR="00D7453A">
        <w:t xml:space="preserve">Figure </w:t>
      </w:r>
      <w:r w:rsidR="00D7453A">
        <w:rPr>
          <w:noProof/>
        </w:rPr>
        <w:t>5</w:t>
      </w:r>
      <w:r w:rsidR="00D7453A">
        <w:fldChar w:fldCharType="end"/>
      </w:r>
      <w:r w:rsidR="00D7453A">
        <w:t>).</w:t>
      </w:r>
    </w:p>
    <w:p w14:paraId="093AAB30" w14:textId="77777777" w:rsidR="008A1596" w:rsidRDefault="008A1596" w:rsidP="008A1596">
      <w:pPr>
        <w:pStyle w:val="Caption"/>
      </w:pPr>
      <w:bookmarkStart w:id="71" w:name="_Ref126581252"/>
      <w:bookmarkStart w:id="72" w:name="_Ref109374790"/>
      <w:r>
        <w:t xml:space="preserve">Figure </w:t>
      </w:r>
      <w:r>
        <w:fldChar w:fldCharType="begin"/>
      </w:r>
      <w:r>
        <w:instrText>SEQ Figure \* ARABIC</w:instrText>
      </w:r>
      <w:r>
        <w:fldChar w:fldCharType="separate"/>
      </w:r>
      <w:r>
        <w:rPr>
          <w:noProof/>
        </w:rPr>
        <w:t>5</w:t>
      </w:r>
      <w:r>
        <w:fldChar w:fldCharType="end"/>
      </w:r>
      <w:bookmarkEnd w:id="71"/>
      <w:r>
        <w:t xml:space="preserve"> </w:t>
      </w:r>
      <w:r w:rsidRPr="3A754825">
        <w:t>–</w:t>
      </w:r>
      <w:r>
        <w:t xml:space="preserve"> Student working</w:t>
      </w:r>
      <w:bookmarkEnd w:id="72"/>
    </w:p>
    <w:p w14:paraId="2AC609FC" w14:textId="77777777" w:rsidR="008A1596" w:rsidRDefault="008A1596" w:rsidP="008A1596">
      <w:r>
        <w:rPr>
          <w:noProof/>
        </w:rPr>
        <w:drawing>
          <wp:inline distT="0" distB="0" distL="0" distR="0" wp14:anchorId="5FBED6A7" wp14:editId="12EEE4E4">
            <wp:extent cx="2098363" cy="1927543"/>
            <wp:effectExtent l="19050" t="19050" r="16510" b="15875"/>
            <wp:docPr id="786665556" name="Picture 786665556" descr="Two side by side images. The first image is 36 is represented with 3 tens and 6 ones and also represented with 2 tens and 16 ones. Below the number 36 is written, as well as, symbols: 30 + 6 and 20 + 16 and&#10;words: 36 is equal to 3 tens and 6 ones and 2 tens and 16 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665556" name="Picture 786665556" descr="Two side by side images. The first image is 36 is represented with 3 tens and 6 ones and also represented with 2 tens and 16 ones. Below the number 36 is written, as well as, symbols: 30 + 6 and 20 + 16 and&#10;words: 36 is equal to 3 tens and 6 ones and 2 tens and 16 ones."/>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2103354" cy="193212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DA38A67" w14:textId="0570424B" w:rsidR="00355864" w:rsidRDefault="00355864" w:rsidP="00355864">
      <w:r w:rsidRPr="00F479C1">
        <w:rPr>
          <w:rStyle w:val="SubtleReference"/>
        </w:rPr>
        <w:t xml:space="preserve">Images sourced from </w:t>
      </w:r>
      <w:hyperlink r:id="rId34" w:history="1">
        <w:r w:rsidRPr="00F479C1">
          <w:rPr>
            <w:rStyle w:val="Hyperlink"/>
            <w:sz w:val="22"/>
          </w:rPr>
          <w:t>Canva</w:t>
        </w:r>
      </w:hyperlink>
      <w:r w:rsidRPr="00F479C1">
        <w:rPr>
          <w:rStyle w:val="SubtleReference"/>
        </w:rPr>
        <w:t xml:space="preserve"> and used in accordance with the </w:t>
      </w:r>
      <w:hyperlink r:id="rId35" w:history="1">
        <w:r w:rsidRPr="006E2D09">
          <w:rPr>
            <w:rStyle w:val="Hyperlink"/>
            <w:sz w:val="22"/>
          </w:rPr>
          <w:t>Canva Content License Agreement</w:t>
        </w:r>
      </w:hyperlink>
      <w:r w:rsidRPr="00A01D5B">
        <w:t>.</w:t>
      </w:r>
    </w:p>
    <w:p w14:paraId="7E0EE2BE" w14:textId="45880138" w:rsidR="008A1596" w:rsidRPr="001141E1" w:rsidRDefault="008A1596" w:rsidP="008A1596">
      <w:pPr>
        <w:pStyle w:val="ListNumber"/>
      </w:pPr>
      <w:r w:rsidRPr="001141E1">
        <w:t>Students continue to rename given numbers and check that they remain the same.</w:t>
      </w:r>
    </w:p>
    <w:p w14:paraId="1C1D7F99" w14:textId="77777777" w:rsidR="008A1596" w:rsidRDefault="008A1596" w:rsidP="008A1596">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008A1596" w14:paraId="29A5BC94" w14:textId="77777777" w:rsidTr="004A0ADD">
        <w:trPr>
          <w:cnfStyle w:val="100000000000" w:firstRow="1" w:lastRow="0" w:firstColumn="0" w:lastColumn="0" w:oddVBand="0" w:evenVBand="0" w:oddHBand="0" w:evenHBand="0" w:firstRowFirstColumn="0" w:firstRowLastColumn="0" w:lastRowFirstColumn="0" w:lastRowLastColumn="0"/>
        </w:trPr>
        <w:tc>
          <w:tcPr>
            <w:tcW w:w="1667" w:type="pct"/>
          </w:tcPr>
          <w:p w14:paraId="32B4CBB4" w14:textId="77777777" w:rsidR="008A1596" w:rsidRDefault="008A1596" w:rsidP="00B37F51">
            <w:r w:rsidRPr="005826E5">
              <w:lastRenderedPageBreak/>
              <w:t>Assessment opportunities</w:t>
            </w:r>
          </w:p>
        </w:tc>
        <w:tc>
          <w:tcPr>
            <w:tcW w:w="1667" w:type="pct"/>
          </w:tcPr>
          <w:p w14:paraId="5CF777EE" w14:textId="77777777" w:rsidR="008A1596" w:rsidRDefault="008A1596" w:rsidP="00B37F51">
            <w:r w:rsidRPr="005826E5">
              <w:t>Too hard?</w:t>
            </w:r>
          </w:p>
        </w:tc>
        <w:tc>
          <w:tcPr>
            <w:tcW w:w="1667" w:type="pct"/>
          </w:tcPr>
          <w:p w14:paraId="1CC0C080" w14:textId="77777777" w:rsidR="008A1596" w:rsidRDefault="008A1596" w:rsidP="00B37F51">
            <w:r w:rsidRPr="005826E5">
              <w:t>Too easy?</w:t>
            </w:r>
          </w:p>
        </w:tc>
      </w:tr>
      <w:tr w:rsidR="008A1596" w14:paraId="621484A2" w14:textId="77777777" w:rsidTr="004A0ADD">
        <w:trPr>
          <w:cnfStyle w:val="000000100000" w:firstRow="0" w:lastRow="0" w:firstColumn="0" w:lastColumn="0" w:oddVBand="0" w:evenVBand="0" w:oddHBand="1" w:evenHBand="0" w:firstRowFirstColumn="0" w:firstRowLastColumn="0" w:lastRowFirstColumn="0" w:lastRowLastColumn="0"/>
        </w:trPr>
        <w:tc>
          <w:tcPr>
            <w:tcW w:w="1667" w:type="pct"/>
          </w:tcPr>
          <w:p w14:paraId="56403795" w14:textId="77777777" w:rsidR="008A1596" w:rsidRDefault="008A1596" w:rsidP="00B37F51">
            <w:pPr>
              <w:pStyle w:val="ListBullet"/>
              <w:numPr>
                <w:ilvl w:val="0"/>
                <w:numId w:val="0"/>
              </w:numPr>
              <w:rPr>
                <w:rFonts w:eastAsia="Arial"/>
              </w:rPr>
            </w:pPr>
            <w:r w:rsidRPr="3A754825">
              <w:rPr>
                <w:rFonts w:eastAsia="Arial"/>
              </w:rPr>
              <w:t>What to look for</w:t>
            </w:r>
          </w:p>
          <w:p w14:paraId="2203C9DF" w14:textId="7496325E" w:rsidR="008A1596" w:rsidRPr="006677E2" w:rsidRDefault="008A1596" w:rsidP="00B37F51">
            <w:pPr>
              <w:pStyle w:val="ListBullet"/>
              <w:rPr>
                <w:b/>
                <w:bCs/>
              </w:rPr>
            </w:pPr>
            <w:r w:rsidRPr="4DDB3D92">
              <w:t xml:space="preserve">Do students understand that 10 ones are the same as </w:t>
            </w:r>
            <w:r w:rsidR="006B3BF9">
              <w:t>1 ten</w:t>
            </w:r>
            <w:r w:rsidRPr="4DDB3D92">
              <w:t xml:space="preserve">? </w:t>
            </w:r>
            <w:r w:rsidRPr="006677E2">
              <w:rPr>
                <w:b/>
                <w:bCs/>
              </w:rPr>
              <w:t>(MA1-RWN-01, MA1-RWN-02)</w:t>
            </w:r>
          </w:p>
          <w:p w14:paraId="0664291C" w14:textId="313526B5" w:rsidR="008A1596" w:rsidRPr="006677E2" w:rsidRDefault="008A1596" w:rsidP="00B37F51">
            <w:pPr>
              <w:pStyle w:val="ListBullet"/>
              <w:rPr>
                <w:b/>
                <w:bCs/>
              </w:rPr>
            </w:pPr>
            <w:r w:rsidRPr="4DDB3D92">
              <w:t>Can students use an equal</w:t>
            </w:r>
            <w:r w:rsidR="005E0E0D">
              <w:t>-</w:t>
            </w:r>
            <w:r w:rsidRPr="4DDB3D92">
              <w:t xml:space="preserve">arm balance to check the equivalence of a number? </w:t>
            </w:r>
            <w:r w:rsidRPr="006677E2">
              <w:rPr>
                <w:b/>
                <w:bCs/>
              </w:rPr>
              <w:t>(MA1-NSM-01)</w:t>
            </w:r>
          </w:p>
          <w:p w14:paraId="4B89DA62" w14:textId="432B603D" w:rsidR="008A1596" w:rsidRPr="006677E2" w:rsidRDefault="008A1596" w:rsidP="00B37F51">
            <w:pPr>
              <w:pStyle w:val="ListBullet"/>
              <w:rPr>
                <w:b/>
                <w:bCs/>
              </w:rPr>
            </w:pPr>
            <w:r>
              <w:t xml:space="preserve">Can students partition (rename) one-, two- and three-digit numbers to show the value? </w:t>
            </w:r>
            <w:r w:rsidRPr="006677E2">
              <w:rPr>
                <w:b/>
                <w:bCs/>
              </w:rPr>
              <w:t>(</w:t>
            </w:r>
            <w:r w:rsidR="00991F00" w:rsidRPr="006677E2">
              <w:rPr>
                <w:b/>
                <w:bCs/>
              </w:rPr>
              <w:t xml:space="preserve">MAO-WM-01, </w:t>
            </w:r>
            <w:r w:rsidRPr="006677E2">
              <w:rPr>
                <w:b/>
                <w:bCs/>
              </w:rPr>
              <w:t>MA1-RWN-01, MA1-RWN-02)</w:t>
            </w:r>
          </w:p>
          <w:p w14:paraId="028BB8D2" w14:textId="77777777" w:rsidR="008A1596" w:rsidRDefault="008A1596" w:rsidP="00B37F51">
            <w:pPr>
              <w:rPr>
                <w:rFonts w:eastAsia="Arial"/>
              </w:rPr>
            </w:pPr>
            <w:r w:rsidRPr="3A754825">
              <w:rPr>
                <w:rFonts w:eastAsia="Arial"/>
              </w:rPr>
              <w:t>What to collect:</w:t>
            </w:r>
          </w:p>
          <w:p w14:paraId="453E1440" w14:textId="566BBDF1" w:rsidR="008A1596" w:rsidRDefault="008A1596" w:rsidP="00B37F51">
            <w:pPr>
              <w:pStyle w:val="ListBullet"/>
            </w:pPr>
            <w:r>
              <w:t>s</w:t>
            </w:r>
            <w:r w:rsidRPr="4DDB3D92">
              <w:t xml:space="preserve">tudent work samples </w:t>
            </w:r>
            <w:r w:rsidRPr="006677E2">
              <w:rPr>
                <w:b/>
                <w:bCs/>
              </w:rPr>
              <w:t>(</w:t>
            </w:r>
            <w:r w:rsidR="00991F00" w:rsidRPr="006677E2">
              <w:rPr>
                <w:b/>
                <w:bCs/>
              </w:rPr>
              <w:t xml:space="preserve">MAO-WM-01, </w:t>
            </w:r>
            <w:r w:rsidRPr="006677E2">
              <w:rPr>
                <w:b/>
                <w:bCs/>
              </w:rPr>
              <w:t>MA1-RWN-01, MA1-RWN-02)</w:t>
            </w:r>
            <w:r w:rsidR="00035223">
              <w:rPr>
                <w:b/>
                <w:bCs/>
              </w:rPr>
              <w:t>.</w:t>
            </w:r>
          </w:p>
        </w:tc>
        <w:tc>
          <w:tcPr>
            <w:tcW w:w="1667" w:type="pct"/>
          </w:tcPr>
          <w:p w14:paraId="799BAB6C" w14:textId="77777777" w:rsidR="008A1596" w:rsidRDefault="008A1596" w:rsidP="00B37F51">
            <w:pPr>
              <w:pStyle w:val="ListBullet"/>
              <w:numPr>
                <w:ilvl w:val="0"/>
                <w:numId w:val="0"/>
              </w:numPr>
              <w:rPr>
                <w:rFonts w:eastAsia="Arial"/>
              </w:rPr>
            </w:pPr>
            <w:r w:rsidRPr="3A754825">
              <w:rPr>
                <w:rFonts w:eastAsia="Arial"/>
              </w:rPr>
              <w:t>Students are not confident with renaming numbers</w:t>
            </w:r>
            <w:r>
              <w:rPr>
                <w:rFonts w:eastAsia="Arial"/>
              </w:rPr>
              <w:t>.</w:t>
            </w:r>
          </w:p>
          <w:p w14:paraId="640C4CB6" w14:textId="77777777" w:rsidR="008A1596" w:rsidRDefault="008A1596" w:rsidP="00B37F51">
            <w:pPr>
              <w:pStyle w:val="ListBullet"/>
            </w:pPr>
            <w:r w:rsidRPr="3A754825">
              <w:t xml:space="preserve">Use craft sticks bundled together </w:t>
            </w:r>
            <w:r>
              <w:t xml:space="preserve">or interlocking cubes </w:t>
            </w:r>
            <w:r w:rsidRPr="3A754825">
              <w:t>so students can manipulate the numbers, breaking them apart and re-forming them. Explain that no more sticks are being added to the collection and none are being removed.</w:t>
            </w:r>
          </w:p>
          <w:p w14:paraId="46E7D355" w14:textId="77777777" w:rsidR="008A1596" w:rsidRDefault="008A1596" w:rsidP="00B37F51">
            <w:pPr>
              <w:pStyle w:val="ListBullet"/>
              <w:rPr>
                <w:rFonts w:eastAsia="Arial"/>
              </w:rPr>
            </w:pPr>
            <w:r>
              <w:t>Students rename numbers to 10 or 20, using interlocking cubes to represent the way they have renamed the whole number.</w:t>
            </w:r>
          </w:p>
        </w:tc>
        <w:tc>
          <w:tcPr>
            <w:tcW w:w="1667" w:type="pct"/>
          </w:tcPr>
          <w:p w14:paraId="46A34F53" w14:textId="77777777" w:rsidR="008A1596" w:rsidRDefault="008A1596" w:rsidP="00B37F51">
            <w:pPr>
              <w:pStyle w:val="ListBullet"/>
              <w:numPr>
                <w:ilvl w:val="0"/>
                <w:numId w:val="0"/>
              </w:numPr>
              <w:rPr>
                <w:rFonts w:eastAsia="Arial"/>
              </w:rPr>
            </w:pPr>
            <w:r w:rsidRPr="3A754825">
              <w:rPr>
                <w:rFonts w:eastAsia="Arial"/>
              </w:rPr>
              <w:t>Students are confident in two- and three-digit partitioning strategies</w:t>
            </w:r>
            <w:r>
              <w:rPr>
                <w:rFonts w:eastAsia="Arial"/>
              </w:rPr>
              <w:t>.</w:t>
            </w:r>
          </w:p>
          <w:p w14:paraId="02270F21" w14:textId="6BC9DB28" w:rsidR="008A1596" w:rsidRDefault="49CFB5E4" w:rsidP="00B37F51">
            <w:pPr>
              <w:pStyle w:val="ListBullet"/>
            </w:pPr>
            <w:r>
              <w:t xml:space="preserve">Revise that </w:t>
            </w:r>
            <w:r w:rsidR="58582EC9">
              <w:t>students</w:t>
            </w:r>
            <w:r w:rsidR="008A1596">
              <w:t xml:space="preserve"> can partition the number in 2 ways,</w:t>
            </w:r>
            <w:r w:rsidR="16F89A9F">
              <w:t xml:space="preserve"> then ask if</w:t>
            </w:r>
            <w:r w:rsidR="008A1596">
              <w:t xml:space="preserve"> they can also partition it in 3 or 4 ways</w:t>
            </w:r>
            <w:r w:rsidR="1A9FF9FE">
              <w:t>.</w:t>
            </w:r>
          </w:p>
          <w:p w14:paraId="2F7C0EA6" w14:textId="77777777" w:rsidR="008A1596" w:rsidRDefault="008A1596" w:rsidP="00B37F51">
            <w:pPr>
              <w:pStyle w:val="ListBullet"/>
            </w:pPr>
            <w:r w:rsidRPr="3A754825">
              <w:t>Students explore different ways to balance an equation usi</w:t>
            </w:r>
            <w:r w:rsidRPr="009F7B69">
              <w:t xml:space="preserve">ng </w:t>
            </w:r>
            <w:hyperlink r:id="rId36">
              <w:r w:rsidRPr="009F7B69">
                <w:rPr>
                  <w:rStyle w:val="Hyperlink"/>
                </w:rPr>
                <w:t>Multiply Multiples 3</w:t>
              </w:r>
            </w:hyperlink>
            <w:r w:rsidRPr="009F7B69">
              <w:t xml:space="preserve"> by </w:t>
            </w:r>
            <w:hyperlink r:id="rId37">
              <w:r w:rsidRPr="009F7B69">
                <w:rPr>
                  <w:rStyle w:val="Hyperlink"/>
                </w:rPr>
                <w:t>NRICH</w:t>
              </w:r>
            </w:hyperlink>
            <w:r w:rsidRPr="009F7B69">
              <w:t>.</w:t>
            </w:r>
          </w:p>
          <w:p w14:paraId="454ACFD9" w14:textId="77777777" w:rsidR="008A1596" w:rsidRDefault="008A1596" w:rsidP="00B37F51">
            <w:pPr>
              <w:pStyle w:val="ListBullet"/>
            </w:pPr>
            <w:r w:rsidRPr="3A754825">
              <w:t>Students partition four-digit numbers and check equivalence.</w:t>
            </w:r>
          </w:p>
        </w:tc>
      </w:tr>
    </w:tbl>
    <w:p w14:paraId="48311BA9" w14:textId="77777777" w:rsidR="008A1596" w:rsidRDefault="008A1596" w:rsidP="008A1596">
      <w:pPr>
        <w:pStyle w:val="Heading3"/>
      </w:pPr>
      <w:bookmarkStart w:id="73" w:name="_Toc124930145"/>
      <w:bookmarkStart w:id="74" w:name="_Toc128724758"/>
      <w:r w:rsidRPr="3A754825">
        <w:t xml:space="preserve">Discuss and connect the mathematics – 10 </w:t>
      </w:r>
      <w:proofErr w:type="gramStart"/>
      <w:r w:rsidRPr="3A754825">
        <w:t>minutes</w:t>
      </w:r>
      <w:bookmarkEnd w:id="73"/>
      <w:bookmarkEnd w:id="74"/>
      <w:proofErr w:type="gramEnd"/>
    </w:p>
    <w:p w14:paraId="1EFEEFF3" w14:textId="77777777" w:rsidR="008A1596" w:rsidRPr="001141E1" w:rsidRDefault="008A1596" w:rsidP="008A1596">
      <w:pPr>
        <w:pStyle w:val="ListNumber"/>
      </w:pPr>
      <w:r w:rsidRPr="001141E1">
        <w:t>Strategically select students to share their thinking and model different ways of renaming their collection to prove that nothing has changed.</w:t>
      </w:r>
    </w:p>
    <w:p w14:paraId="3547F0AE" w14:textId="06BBC996" w:rsidR="008A1596" w:rsidRPr="001141E1" w:rsidRDefault="008A1596" w:rsidP="008A1596">
      <w:pPr>
        <w:pStyle w:val="ListNumber"/>
      </w:pPr>
      <w:r w:rsidRPr="001141E1">
        <w:lastRenderedPageBreak/>
        <w:t>As a class, record students’ thinking using symbols and words and focus on the idea that a collection can have the same value but look different. Revise that equivalence can be proved using hefting or an equal</w:t>
      </w:r>
      <w:r w:rsidR="006005DD">
        <w:t>-</w:t>
      </w:r>
      <w:r w:rsidRPr="001141E1">
        <w:t>arm balance.</w:t>
      </w:r>
    </w:p>
    <w:p w14:paraId="23E90DEB" w14:textId="76675C43" w:rsidR="008A1596" w:rsidRDefault="008A1596" w:rsidP="008A1596">
      <w:pPr>
        <w:pStyle w:val="Heading2"/>
      </w:pPr>
      <w:bookmarkStart w:id="75" w:name="_Lesson_5:_Compare"/>
      <w:bookmarkStart w:id="76" w:name="_Toc110284130"/>
      <w:bookmarkStart w:id="77" w:name="_Toc124930146"/>
      <w:bookmarkStart w:id="78" w:name="_Toc128724759"/>
      <w:bookmarkEnd w:id="75"/>
      <w:r>
        <w:t xml:space="preserve">Lesson 5: Compare </w:t>
      </w:r>
      <w:r w:rsidR="00583F47">
        <w:t>2</w:t>
      </w:r>
      <w:r>
        <w:t xml:space="preserve"> number </w:t>
      </w:r>
      <w:proofErr w:type="gramStart"/>
      <w:r>
        <w:t>lines</w:t>
      </w:r>
      <w:bookmarkEnd w:id="76"/>
      <w:bookmarkEnd w:id="77"/>
      <w:bookmarkEnd w:id="78"/>
      <w:proofErr w:type="gramEnd"/>
    </w:p>
    <w:p w14:paraId="3EC7A785" w14:textId="77777777" w:rsidR="008A1596" w:rsidRDefault="008A1596" w:rsidP="007115AA">
      <w:pPr>
        <w:pStyle w:val="Featurepink"/>
      </w:pPr>
      <w:r w:rsidRPr="3A754825">
        <w:rPr>
          <w:rStyle w:val="Strong"/>
        </w:rPr>
        <w:t>Core concept</w:t>
      </w:r>
      <w:r w:rsidRPr="3A754825">
        <w:rPr>
          <w:b/>
          <w:bCs/>
        </w:rPr>
        <w:t>:</w:t>
      </w:r>
      <w:r>
        <w:t xml:space="preserve"> Numbers can be compared through different representations.</w:t>
      </w:r>
    </w:p>
    <w:p w14:paraId="0C72672C" w14:textId="77777777" w:rsidR="008A1596" w:rsidRDefault="008A1596" w:rsidP="008A1596">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Early Stage 1 and Stage 1 students."/>
      </w:tblPr>
      <w:tblGrid>
        <w:gridCol w:w="7280"/>
        <w:gridCol w:w="7280"/>
      </w:tblGrid>
      <w:tr w:rsidR="008A1596" w14:paraId="38A69AF1" w14:textId="77777777" w:rsidTr="004A0ADD">
        <w:trPr>
          <w:cnfStyle w:val="100000000000" w:firstRow="1" w:lastRow="0" w:firstColumn="0" w:lastColumn="0" w:oddVBand="0" w:evenVBand="0" w:oddHBand="0" w:evenHBand="0" w:firstRowFirstColumn="0" w:firstRowLastColumn="0" w:lastRowFirstColumn="0" w:lastRowLastColumn="0"/>
        </w:trPr>
        <w:tc>
          <w:tcPr>
            <w:tcW w:w="2500" w:type="pct"/>
          </w:tcPr>
          <w:p w14:paraId="1BECABE6" w14:textId="23AF6B11" w:rsidR="008A1596" w:rsidRDefault="008A1596" w:rsidP="00B37F51">
            <w:r>
              <w:t>Learning intentions</w:t>
            </w:r>
          </w:p>
        </w:tc>
        <w:tc>
          <w:tcPr>
            <w:tcW w:w="2500" w:type="pct"/>
          </w:tcPr>
          <w:p w14:paraId="618B50C6" w14:textId="77777777" w:rsidR="008A1596" w:rsidRDefault="008A1596" w:rsidP="00B37F51">
            <w:r w:rsidRPr="00C620D2">
              <w:t>Success criteria</w:t>
            </w:r>
          </w:p>
        </w:tc>
      </w:tr>
      <w:tr w:rsidR="008A1596" w14:paraId="5943A174" w14:textId="77777777" w:rsidTr="004A0ADD">
        <w:trPr>
          <w:cnfStyle w:val="000000100000" w:firstRow="0" w:lastRow="0" w:firstColumn="0" w:lastColumn="0" w:oddVBand="0" w:evenVBand="0" w:oddHBand="1" w:evenHBand="0" w:firstRowFirstColumn="0" w:firstRowLastColumn="0" w:lastRowFirstColumn="0" w:lastRowLastColumn="0"/>
        </w:trPr>
        <w:tc>
          <w:tcPr>
            <w:tcW w:w="2500" w:type="pct"/>
          </w:tcPr>
          <w:p w14:paraId="6A92CF50" w14:textId="70DBD151" w:rsidR="008A1596" w:rsidRPr="00B80AAD" w:rsidRDefault="00496F35" w:rsidP="00B37F51">
            <w:r>
              <w:t>S</w:t>
            </w:r>
            <w:r w:rsidR="008A1596">
              <w:t>tudents are learning that:</w:t>
            </w:r>
          </w:p>
          <w:p w14:paraId="1D282002" w14:textId="77777777" w:rsidR="008A1596" w:rsidRDefault="008A1596" w:rsidP="00B37F51">
            <w:pPr>
              <w:pStyle w:val="ListBullet"/>
            </w:pPr>
            <w:r>
              <w:t xml:space="preserve">number lines of the same length can represent different ranges of </w:t>
            </w:r>
            <w:proofErr w:type="gramStart"/>
            <w:r>
              <w:t>numbers</w:t>
            </w:r>
            <w:proofErr w:type="gramEnd"/>
          </w:p>
          <w:p w14:paraId="2760AE71" w14:textId="77777777" w:rsidR="008A1596" w:rsidRDefault="008A1596" w:rsidP="00B37F51">
            <w:pPr>
              <w:pStyle w:val="ListBullet"/>
              <w:rPr>
                <w:rFonts w:eastAsia="Arial"/>
              </w:rPr>
            </w:pPr>
            <w:r w:rsidRPr="465AD573">
              <w:rPr>
                <w:rFonts w:eastAsia="Arial"/>
              </w:rPr>
              <w:t xml:space="preserve">the position of the hour hand and minute hand </w:t>
            </w:r>
            <w:r w:rsidRPr="056BA51D">
              <w:rPr>
                <w:rFonts w:eastAsia="Arial"/>
              </w:rPr>
              <w:t>represent</w:t>
            </w:r>
            <w:r w:rsidRPr="465AD573">
              <w:rPr>
                <w:rFonts w:eastAsia="Arial"/>
              </w:rPr>
              <w:t xml:space="preserve"> time</w:t>
            </w:r>
            <w:r w:rsidRPr="796D88F0">
              <w:rPr>
                <w:rFonts w:eastAsia="Arial"/>
              </w:rPr>
              <w:t>.</w:t>
            </w:r>
          </w:p>
        </w:tc>
        <w:tc>
          <w:tcPr>
            <w:tcW w:w="2500" w:type="pct"/>
          </w:tcPr>
          <w:p w14:paraId="4310E3FE" w14:textId="7BF1DCB5" w:rsidR="008A1596" w:rsidRDefault="00496F35" w:rsidP="00B37F51">
            <w:r>
              <w:t>S</w:t>
            </w:r>
            <w:r w:rsidR="008A1596">
              <w:t>tudents can:</w:t>
            </w:r>
          </w:p>
          <w:p w14:paraId="7A0750ED" w14:textId="77777777" w:rsidR="008A1596" w:rsidRDefault="008A1596" w:rsidP="00B37F51">
            <w:pPr>
              <w:pStyle w:val="ListParagraph"/>
              <w:numPr>
                <w:ilvl w:val="0"/>
                <w:numId w:val="2"/>
              </w:numPr>
            </w:pPr>
            <w:r>
              <w:t>understand</w:t>
            </w:r>
            <w:r w:rsidRPr="17AE8A64">
              <w:t xml:space="preserve"> that an analog clock is made by curving a number </w:t>
            </w:r>
            <w:proofErr w:type="gramStart"/>
            <w:r w:rsidRPr="17AE8A64">
              <w:t>line</w:t>
            </w:r>
            <w:proofErr w:type="gramEnd"/>
          </w:p>
          <w:p w14:paraId="05B88325" w14:textId="1AB01085" w:rsidR="008A1596" w:rsidRDefault="008A1596" w:rsidP="00B37F51">
            <w:pPr>
              <w:pStyle w:val="ListParagraph"/>
              <w:numPr>
                <w:ilvl w:val="0"/>
                <w:numId w:val="2"/>
              </w:numPr>
            </w:pPr>
            <w:r w:rsidRPr="17AE8A64">
              <w:t xml:space="preserve">locate, sequence and compare numbers on a range of number </w:t>
            </w:r>
            <w:proofErr w:type="gramStart"/>
            <w:r w:rsidRPr="17AE8A64">
              <w:t>lines</w:t>
            </w:r>
            <w:proofErr w:type="gramEnd"/>
          </w:p>
          <w:p w14:paraId="10885578" w14:textId="77777777" w:rsidR="008A1596" w:rsidRDefault="008A1596" w:rsidP="00B37F51">
            <w:pPr>
              <w:pStyle w:val="ListBullet"/>
            </w:pPr>
            <w:r>
              <w:t>read and communicate o’clock, half- and quarter-hour time using the position of the hour and minute hands.</w:t>
            </w:r>
          </w:p>
        </w:tc>
      </w:tr>
    </w:tbl>
    <w:p w14:paraId="1295B636" w14:textId="77777777" w:rsidR="008A1596" w:rsidRDefault="008A1596" w:rsidP="008A1596">
      <w:pPr>
        <w:pStyle w:val="Heading3"/>
      </w:pPr>
      <w:bookmarkStart w:id="79" w:name="_Toc110284131"/>
      <w:bookmarkStart w:id="80" w:name="_Toc124930147"/>
      <w:bookmarkStart w:id="81" w:name="_Toc128724760"/>
      <w:r w:rsidRPr="465AD573">
        <w:rPr>
          <w:rFonts w:eastAsia="Arial"/>
        </w:rPr>
        <w:t>Daily number sense: Number placement – 15 minutes</w:t>
      </w:r>
      <w:bookmarkEnd w:id="79"/>
      <w:bookmarkEnd w:id="80"/>
      <w:bookmarkEnd w:id="81"/>
    </w:p>
    <w:p w14:paraId="147BEBA5" w14:textId="77777777" w:rsidR="008A1596" w:rsidRPr="001141E1" w:rsidRDefault="008A1596" w:rsidP="00537F44">
      <w:pPr>
        <w:pStyle w:val="ListNumber"/>
        <w:numPr>
          <w:ilvl w:val="0"/>
          <w:numId w:val="13"/>
        </w:numPr>
      </w:pPr>
      <w:r w:rsidRPr="001141E1">
        <w:t>Build student understanding of number placement by ordering given numbers.</w:t>
      </w:r>
    </w:p>
    <w:p w14:paraId="710BCAFE" w14:textId="3BFA1533" w:rsidR="008A1596" w:rsidRPr="001141E1" w:rsidRDefault="008A1596" w:rsidP="008A1596">
      <w:pPr>
        <w:pStyle w:val="ListNumber"/>
      </w:pPr>
      <w:r w:rsidRPr="001141E1">
        <w:t>On their individual whiteboards, students draw a blank number line within a given range.</w:t>
      </w:r>
    </w:p>
    <w:p w14:paraId="6C7758FF" w14:textId="5F1AAD84" w:rsidR="008A1596" w:rsidRPr="001141E1" w:rsidRDefault="008A1596" w:rsidP="008A1596">
      <w:pPr>
        <w:pStyle w:val="ListNumber"/>
      </w:pPr>
      <w:r w:rsidRPr="001141E1">
        <w:lastRenderedPageBreak/>
        <w:t>Students mark multiples of 10 within that range</w:t>
      </w:r>
      <w:r w:rsidR="006A32A9">
        <w:t xml:space="preserve"> (see </w:t>
      </w:r>
      <w:r w:rsidR="006A32A9">
        <w:fldChar w:fldCharType="begin"/>
      </w:r>
      <w:r w:rsidR="006A32A9">
        <w:instrText xml:space="preserve"> REF _Ref126581406 \h </w:instrText>
      </w:r>
      <w:r w:rsidR="006A32A9">
        <w:fldChar w:fldCharType="separate"/>
      </w:r>
      <w:r w:rsidR="006A32A9">
        <w:t xml:space="preserve">Figure </w:t>
      </w:r>
      <w:r w:rsidR="006A32A9">
        <w:rPr>
          <w:noProof/>
        </w:rPr>
        <w:t>6</w:t>
      </w:r>
      <w:r w:rsidR="006A32A9">
        <w:fldChar w:fldCharType="end"/>
      </w:r>
      <w:r w:rsidR="006A32A9">
        <w:t>)</w:t>
      </w:r>
      <w:r w:rsidRPr="001141E1">
        <w:t xml:space="preserve"> and justify the placement of their numbers.</w:t>
      </w:r>
    </w:p>
    <w:p w14:paraId="399E300A" w14:textId="77777777" w:rsidR="008A1596" w:rsidRDefault="008A1596" w:rsidP="008A1596">
      <w:pPr>
        <w:pStyle w:val="Caption"/>
      </w:pPr>
      <w:bookmarkStart w:id="82" w:name="_Ref126581406"/>
      <w:bookmarkStart w:id="83" w:name="_Ref109134842"/>
      <w:r>
        <w:t xml:space="preserve">Figure </w:t>
      </w:r>
      <w:r>
        <w:fldChar w:fldCharType="begin"/>
      </w:r>
      <w:r>
        <w:instrText>SEQ Figure \* ARABIC</w:instrText>
      </w:r>
      <w:r>
        <w:fldChar w:fldCharType="separate"/>
      </w:r>
      <w:r>
        <w:rPr>
          <w:noProof/>
        </w:rPr>
        <w:t>6</w:t>
      </w:r>
      <w:r>
        <w:fldChar w:fldCharType="end"/>
      </w:r>
      <w:bookmarkEnd w:id="82"/>
      <w:r>
        <w:t xml:space="preserve"> </w:t>
      </w:r>
      <w:r w:rsidRPr="3A754825">
        <w:t>–</w:t>
      </w:r>
      <w:r>
        <w:t xml:space="preserve"> </w:t>
      </w:r>
      <w:r w:rsidRPr="005814F2">
        <w:t>Number placement</w:t>
      </w:r>
      <w:bookmarkEnd w:id="83"/>
    </w:p>
    <w:p w14:paraId="04A5BDC9" w14:textId="77777777" w:rsidR="008A1596" w:rsidRDefault="008A1596" w:rsidP="008A1596">
      <w:r>
        <w:rPr>
          <w:noProof/>
        </w:rPr>
        <w:drawing>
          <wp:inline distT="0" distB="0" distL="0" distR="0" wp14:anchorId="56FB9917" wp14:editId="0D2CE013">
            <wp:extent cx="2371193" cy="795338"/>
            <wp:effectExtent l="0" t="0" r="0" b="0"/>
            <wp:docPr id="1522217835" name="Picture 1522217835" descr="A hand drawn number line with markings of 10, 20, 30 an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2217835"/>
                    <pic:cNvPicPr/>
                  </pic:nvPicPr>
                  <pic:blipFill>
                    <a:blip r:embed="rId38">
                      <a:extLst>
                        <a:ext uri="{28A0092B-C50C-407E-A947-70E740481C1C}">
                          <a14:useLocalDpi xmlns:a14="http://schemas.microsoft.com/office/drawing/2010/main" val="0"/>
                        </a:ext>
                      </a:extLst>
                    </a:blip>
                    <a:stretch>
                      <a:fillRect/>
                    </a:stretch>
                  </pic:blipFill>
                  <pic:spPr>
                    <a:xfrm>
                      <a:off x="0" y="0"/>
                      <a:ext cx="2371193" cy="795338"/>
                    </a:xfrm>
                    <a:prstGeom prst="rect">
                      <a:avLst/>
                    </a:prstGeom>
                  </pic:spPr>
                </pic:pic>
              </a:graphicData>
            </a:graphic>
          </wp:inline>
        </w:drawing>
      </w:r>
    </w:p>
    <w:p w14:paraId="656E8CCD" w14:textId="040C1A46" w:rsidR="008A1596" w:rsidRPr="001141E1" w:rsidRDefault="008A1596" w:rsidP="008A1596">
      <w:pPr>
        <w:pStyle w:val="ListNumber"/>
      </w:pPr>
      <w:r w:rsidRPr="001141E1">
        <w:t>Provide students with a selection of numbers, for example, 19, 15, 12, 17, 6 and 21. Students order the numbers in ascending or descending order on their individual whiteboards.</w:t>
      </w:r>
    </w:p>
    <w:p w14:paraId="5D1C8AEF" w14:textId="5F58B39D" w:rsidR="008A1596" w:rsidRPr="001141E1" w:rsidRDefault="008A1596" w:rsidP="008A1596">
      <w:pPr>
        <w:pStyle w:val="ListNumber"/>
      </w:pPr>
      <w:r w:rsidRPr="001141E1">
        <w:t>Continue with different ranges and provide time for discussion.</w:t>
      </w:r>
    </w:p>
    <w:p w14:paraId="2B0AD355" w14:textId="77777777" w:rsidR="008A1596" w:rsidRDefault="008A1596" w:rsidP="008A1596">
      <w:pPr>
        <w:pStyle w:val="Heading3"/>
      </w:pPr>
      <w:bookmarkStart w:id="84" w:name="_Toc110284132"/>
      <w:bookmarkStart w:id="85" w:name="_Toc124930148"/>
      <w:bookmarkStart w:id="86" w:name="_Toc128724761"/>
      <w:r w:rsidRPr="465AD573">
        <w:rPr>
          <w:rFonts w:eastAsia="Arial"/>
        </w:rPr>
        <w:t>Hour and minute lines – 20 minutes</w:t>
      </w:r>
      <w:bookmarkEnd w:id="84"/>
      <w:bookmarkEnd w:id="85"/>
      <w:bookmarkEnd w:id="86"/>
    </w:p>
    <w:p w14:paraId="595A3BEB" w14:textId="54786631" w:rsidR="008A1596" w:rsidRPr="001141E1" w:rsidRDefault="008A1596" w:rsidP="008A1596">
      <w:pPr>
        <w:pStyle w:val="ListNumber"/>
      </w:pPr>
      <w:r>
        <w:t xml:space="preserve">Students sit facing 2 long ropes, placed parallel to each other. </w:t>
      </w:r>
      <w:r w:rsidR="00496F35">
        <w:t>S</w:t>
      </w:r>
      <w:r>
        <w:t xml:space="preserve">tudents place numbers </w:t>
      </w:r>
      <w:r w:rsidR="005E0E0D">
        <w:t>1</w:t>
      </w:r>
      <w:r w:rsidR="006E2D09">
        <w:t>–</w:t>
      </w:r>
      <w:r w:rsidR="005E0E0D">
        <w:t>12</w:t>
      </w:r>
      <w:r>
        <w:t xml:space="preserve"> on the top number line, attaching the numbers to the number line with tape or pegs.</w:t>
      </w:r>
    </w:p>
    <w:p w14:paraId="75B9909E" w14:textId="6510849A" w:rsidR="008A1596" w:rsidRPr="001141E1" w:rsidRDefault="008A1596" w:rsidP="008A1596">
      <w:pPr>
        <w:pStyle w:val="ListNumber"/>
      </w:pPr>
      <w:r>
        <w:t xml:space="preserve">Students </w:t>
      </w:r>
      <w:r w:rsidR="00496F35">
        <w:t xml:space="preserve">then </w:t>
      </w:r>
      <w:r>
        <w:t xml:space="preserve">repeat this activity for the bottom number line using numbers </w:t>
      </w:r>
      <w:r w:rsidR="00903E10">
        <w:t>0</w:t>
      </w:r>
      <w:r w:rsidR="006E2D09">
        <w:t>–</w:t>
      </w:r>
      <w:r w:rsidR="00903E10">
        <w:t xml:space="preserve">60 (see </w:t>
      </w:r>
      <w:r w:rsidR="00903E10">
        <w:fldChar w:fldCharType="begin"/>
      </w:r>
      <w:r w:rsidR="00903E10">
        <w:instrText xml:space="preserve"> REF _Ref126581432 \h </w:instrText>
      </w:r>
      <w:r w:rsidR="00903E10">
        <w:fldChar w:fldCharType="separate"/>
      </w:r>
      <w:r w:rsidR="00903E10">
        <w:t xml:space="preserve">Figure </w:t>
      </w:r>
      <w:r w:rsidR="00903E10">
        <w:rPr>
          <w:noProof/>
        </w:rPr>
        <w:t>7</w:t>
      </w:r>
      <w:r w:rsidR="00903E10">
        <w:fldChar w:fldCharType="end"/>
      </w:r>
      <w:r w:rsidR="00903E10">
        <w:t>).</w:t>
      </w:r>
    </w:p>
    <w:p w14:paraId="6AEDECF7" w14:textId="77777777" w:rsidR="008A1596" w:rsidRDefault="008A1596" w:rsidP="008A1596">
      <w:pPr>
        <w:pStyle w:val="Caption"/>
      </w:pPr>
      <w:bookmarkStart w:id="87" w:name="_Ref126581432"/>
      <w:bookmarkStart w:id="88" w:name="_Ref109134910"/>
      <w:r>
        <w:t xml:space="preserve">Figure </w:t>
      </w:r>
      <w:r>
        <w:fldChar w:fldCharType="begin"/>
      </w:r>
      <w:r>
        <w:instrText>SEQ Figure \* ARABIC</w:instrText>
      </w:r>
      <w:r>
        <w:fldChar w:fldCharType="separate"/>
      </w:r>
      <w:r>
        <w:rPr>
          <w:noProof/>
        </w:rPr>
        <w:t>7</w:t>
      </w:r>
      <w:r>
        <w:fldChar w:fldCharType="end"/>
      </w:r>
      <w:bookmarkEnd w:id="87"/>
      <w:r>
        <w:t xml:space="preserve"> </w:t>
      </w:r>
      <w:r w:rsidRPr="3A754825">
        <w:t>–</w:t>
      </w:r>
      <w:r>
        <w:t xml:space="preserve"> </w:t>
      </w:r>
      <w:r w:rsidRPr="00573248">
        <w:t>Rope number lines</w:t>
      </w:r>
      <w:bookmarkEnd w:id="88"/>
    </w:p>
    <w:p w14:paraId="44A8AB67" w14:textId="77777777" w:rsidR="008A1596" w:rsidRDefault="008A1596" w:rsidP="008A1596">
      <w:r>
        <w:rPr>
          <w:noProof/>
        </w:rPr>
        <w:drawing>
          <wp:inline distT="0" distB="0" distL="0" distR="0" wp14:anchorId="0D9CEEC7" wp14:editId="588112C5">
            <wp:extent cx="2464594" cy="883146"/>
            <wp:effectExtent l="0" t="0" r="0" b="0"/>
            <wp:docPr id="412619174" name="Picture 412619174" descr="Two number lines made out of rope. The top number line is marked by ones from 0-12. The bottom number line is marked by fives from 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619174"/>
                    <pic:cNvPicPr/>
                  </pic:nvPicPr>
                  <pic:blipFill>
                    <a:blip r:embed="rId39">
                      <a:extLst>
                        <a:ext uri="{28A0092B-C50C-407E-A947-70E740481C1C}">
                          <a14:useLocalDpi xmlns:a14="http://schemas.microsoft.com/office/drawing/2010/main" val="0"/>
                        </a:ext>
                      </a:extLst>
                    </a:blip>
                    <a:stretch>
                      <a:fillRect/>
                    </a:stretch>
                  </pic:blipFill>
                  <pic:spPr>
                    <a:xfrm>
                      <a:off x="0" y="0"/>
                      <a:ext cx="2464594" cy="883146"/>
                    </a:xfrm>
                    <a:prstGeom prst="rect">
                      <a:avLst/>
                    </a:prstGeom>
                  </pic:spPr>
                </pic:pic>
              </a:graphicData>
            </a:graphic>
          </wp:inline>
        </w:drawing>
      </w:r>
    </w:p>
    <w:p w14:paraId="15C46902" w14:textId="6BD55D35" w:rsidR="008A1596" w:rsidRPr="004A0ADD" w:rsidRDefault="00355864" w:rsidP="008A1596">
      <w:pPr>
        <w:rPr>
          <w:rFonts w:eastAsia="Arial"/>
          <w:sz w:val="22"/>
          <w:szCs w:val="22"/>
        </w:rPr>
      </w:pPr>
      <w:r w:rsidRPr="00F479C1">
        <w:rPr>
          <w:rStyle w:val="SubtleReference"/>
        </w:rPr>
        <w:t xml:space="preserve">Images sourced from </w:t>
      </w:r>
      <w:hyperlink r:id="rId40" w:history="1">
        <w:r w:rsidRPr="00F479C1">
          <w:rPr>
            <w:rStyle w:val="Hyperlink"/>
            <w:sz w:val="22"/>
          </w:rPr>
          <w:t>Canva</w:t>
        </w:r>
      </w:hyperlink>
      <w:r w:rsidRPr="00F479C1">
        <w:rPr>
          <w:rStyle w:val="SubtleReference"/>
        </w:rPr>
        <w:t xml:space="preserve"> and used in accordance with the </w:t>
      </w:r>
      <w:hyperlink r:id="rId41" w:history="1">
        <w:r w:rsidRPr="006E2D09">
          <w:rPr>
            <w:rStyle w:val="Hyperlink"/>
            <w:sz w:val="22"/>
          </w:rPr>
          <w:t>Canva Content License Agreement</w:t>
        </w:r>
      </w:hyperlink>
      <w:r w:rsidRPr="00A01D5B">
        <w:t>.</w:t>
      </w:r>
    </w:p>
    <w:p w14:paraId="2AFD3C5B" w14:textId="7F5DDB06" w:rsidR="008A1596" w:rsidRDefault="008A1596" w:rsidP="008A1596">
      <w:pPr>
        <w:pStyle w:val="FeatureBox"/>
      </w:pPr>
      <w:r w:rsidRPr="17AE8A64">
        <w:rPr>
          <w:b/>
          <w:bCs/>
        </w:rPr>
        <w:lastRenderedPageBreak/>
        <w:t>Note</w:t>
      </w:r>
      <w:r>
        <w:rPr>
          <w:b/>
          <w:bCs/>
        </w:rPr>
        <w:t>:</w:t>
      </w:r>
      <w:r w:rsidRPr="17AE8A64">
        <w:t xml:space="preserve"> </w:t>
      </w:r>
      <w:r w:rsidR="00903E10">
        <w:t>I</w:t>
      </w:r>
      <w:r w:rsidRPr="005F21DB">
        <w:t>f students do not align the numbers with the parallel number line, discuss the importance of lining up the numbers. For example, if 2 on the top number line does not align with 10 on the bottom number line.</w:t>
      </w:r>
    </w:p>
    <w:p w14:paraId="5001459A" w14:textId="3047D974" w:rsidR="008A1596" w:rsidRDefault="008A1596" w:rsidP="008A1596">
      <w:pPr>
        <w:pStyle w:val="ListNumber"/>
      </w:pPr>
      <w:r w:rsidRPr="001141E1">
        <w:t>Have students stand and look at the 2 number lines. Discuss the connection between both lines.</w:t>
      </w:r>
    </w:p>
    <w:p w14:paraId="57FC1390" w14:textId="55F01F89" w:rsidR="00F16797" w:rsidRPr="001141E1" w:rsidRDefault="00F16797" w:rsidP="005E0E0D">
      <w:r>
        <w:t>The table below outlines stimulus prompts to generate conversation about the topic, along with anticipated responses from students.</w:t>
      </w:r>
    </w:p>
    <w:tbl>
      <w:tblPr>
        <w:tblStyle w:val="TableGrid"/>
        <w:tblW w:w="5000" w:type="pct"/>
        <w:tblLook w:val="0420" w:firstRow="1" w:lastRow="0" w:firstColumn="0" w:lastColumn="0" w:noHBand="0" w:noVBand="1"/>
        <w:tblDescription w:val="Stimulus prompts to generate conversation on topic together with anticipated student responses."/>
      </w:tblPr>
      <w:tblGrid>
        <w:gridCol w:w="7275"/>
        <w:gridCol w:w="7275"/>
      </w:tblGrid>
      <w:tr w:rsidR="008A1596" w14:paraId="339B8F2C" w14:textId="77777777" w:rsidTr="006677E2">
        <w:tc>
          <w:tcPr>
            <w:tcW w:w="2500" w:type="pct"/>
            <w:tcBorders>
              <w:top w:val="single" w:sz="8" w:space="0" w:color="302D6D"/>
              <w:left w:val="single" w:sz="8" w:space="0" w:color="302D6D"/>
              <w:bottom w:val="single" w:sz="24" w:space="0" w:color="D6143B"/>
              <w:right w:val="nil"/>
            </w:tcBorders>
            <w:shd w:val="clear" w:color="auto" w:fill="302D6D"/>
          </w:tcPr>
          <w:p w14:paraId="5BD7F6EA" w14:textId="77777777" w:rsidR="008A1596" w:rsidRDefault="008A1596" w:rsidP="00B37F51">
            <w:r w:rsidRPr="534A5560">
              <w:rPr>
                <w:rFonts w:eastAsia="Arial"/>
                <w:b/>
                <w:bCs/>
                <w:color w:val="FFFFFF" w:themeColor="background1"/>
              </w:rPr>
              <w:t>Prompts</w:t>
            </w:r>
          </w:p>
        </w:tc>
        <w:tc>
          <w:tcPr>
            <w:tcW w:w="2500" w:type="pct"/>
            <w:tcBorders>
              <w:top w:val="single" w:sz="8" w:space="0" w:color="302D6D"/>
              <w:left w:val="nil"/>
              <w:bottom w:val="single" w:sz="24" w:space="0" w:color="D6143B"/>
              <w:right w:val="single" w:sz="8" w:space="0" w:color="302D6D"/>
            </w:tcBorders>
            <w:shd w:val="clear" w:color="auto" w:fill="302D6D"/>
          </w:tcPr>
          <w:p w14:paraId="07286446" w14:textId="77777777" w:rsidR="008A1596" w:rsidRDefault="008A1596" w:rsidP="00B37F51">
            <w:r w:rsidRPr="534A5560">
              <w:rPr>
                <w:rFonts w:eastAsia="Arial"/>
                <w:b/>
                <w:bCs/>
                <w:color w:val="FFFFFF" w:themeColor="background1"/>
              </w:rPr>
              <w:t>Anticipated student responses</w:t>
            </w:r>
          </w:p>
        </w:tc>
      </w:tr>
      <w:tr w:rsidR="008A1596" w14:paraId="6AB9E765" w14:textId="77777777" w:rsidTr="006677E2">
        <w:tc>
          <w:tcPr>
            <w:tcW w:w="2500" w:type="pct"/>
            <w:tcBorders>
              <w:top w:val="single" w:sz="24" w:space="0" w:color="D6143B"/>
              <w:left w:val="single" w:sz="8" w:space="0" w:color="auto"/>
              <w:bottom w:val="single" w:sz="8" w:space="0" w:color="auto"/>
              <w:right w:val="single" w:sz="8" w:space="0" w:color="auto"/>
            </w:tcBorders>
          </w:tcPr>
          <w:p w14:paraId="71D0583C" w14:textId="77777777" w:rsidR="008A1596" w:rsidRDefault="008A1596" w:rsidP="00B37F51">
            <w:pPr>
              <w:pStyle w:val="ListBullet"/>
            </w:pPr>
            <w:r>
              <w:t>Do you see any patterns between the lines?</w:t>
            </w:r>
          </w:p>
          <w:p w14:paraId="60D5DA0D" w14:textId="77777777" w:rsidR="008A1596" w:rsidRDefault="008A1596" w:rsidP="00B37F51">
            <w:pPr>
              <w:pStyle w:val="ListBullet"/>
            </w:pPr>
            <w:r>
              <w:t>What are some similarities?</w:t>
            </w:r>
          </w:p>
          <w:p w14:paraId="071B0010" w14:textId="77777777" w:rsidR="008A1596" w:rsidRDefault="008A1596" w:rsidP="00B37F51">
            <w:pPr>
              <w:pStyle w:val="ListBullet"/>
            </w:pPr>
            <w:r>
              <w:t>What are some differences?</w:t>
            </w:r>
          </w:p>
          <w:p w14:paraId="31DE2966" w14:textId="77777777" w:rsidR="008A1596" w:rsidRDefault="008A1596" w:rsidP="00B37F51">
            <w:pPr>
              <w:pStyle w:val="ListBullet"/>
            </w:pPr>
            <w:r>
              <w:t>How are the lines related?</w:t>
            </w:r>
          </w:p>
        </w:tc>
        <w:tc>
          <w:tcPr>
            <w:tcW w:w="2500" w:type="pct"/>
            <w:tcBorders>
              <w:top w:val="single" w:sz="24" w:space="0" w:color="D6143B"/>
              <w:left w:val="single" w:sz="8" w:space="0" w:color="auto"/>
              <w:bottom w:val="single" w:sz="8" w:space="0" w:color="auto"/>
              <w:right w:val="single" w:sz="8" w:space="0" w:color="auto"/>
            </w:tcBorders>
          </w:tcPr>
          <w:p w14:paraId="32E701C0" w14:textId="77777777" w:rsidR="008A1596" w:rsidRDefault="008A1596" w:rsidP="00B37F51">
            <w:pPr>
              <w:pStyle w:val="ListBullet"/>
            </w:pPr>
            <w:r>
              <w:t>Both lines have the same number of numbers.</w:t>
            </w:r>
          </w:p>
          <w:p w14:paraId="633AF877" w14:textId="77777777" w:rsidR="008A1596" w:rsidRDefault="008A1596" w:rsidP="00B37F51">
            <w:pPr>
              <w:pStyle w:val="ListBullet"/>
            </w:pPr>
            <w:r>
              <w:t>One line goes up by ones.</w:t>
            </w:r>
          </w:p>
          <w:p w14:paraId="685AE5A3" w14:textId="77777777" w:rsidR="008A1596" w:rsidRDefault="008A1596" w:rsidP="00B37F51">
            <w:pPr>
              <w:pStyle w:val="ListBullet"/>
            </w:pPr>
            <w:r>
              <w:t>One line goes up by fives.</w:t>
            </w:r>
          </w:p>
          <w:p w14:paraId="02289A73" w14:textId="77777777" w:rsidR="008A1596" w:rsidRDefault="008A1596" w:rsidP="00B37F51">
            <w:pPr>
              <w:pStyle w:val="ListBullet"/>
            </w:pPr>
            <w:r>
              <w:t>The numbers are plotted with the same distance.</w:t>
            </w:r>
          </w:p>
        </w:tc>
      </w:tr>
    </w:tbl>
    <w:p w14:paraId="78EF01AE" w14:textId="77777777" w:rsidR="008A1596" w:rsidRPr="001141E1" w:rsidRDefault="008A1596" w:rsidP="008A1596">
      <w:pPr>
        <w:pStyle w:val="ListNumber"/>
      </w:pPr>
      <w:r w:rsidRPr="001141E1">
        <w:t>Place the words ‘hour’ and ‘minute’ next to the corresponding number lines. Ask:</w:t>
      </w:r>
    </w:p>
    <w:p w14:paraId="042067F3" w14:textId="77777777" w:rsidR="008A1596" w:rsidRPr="001141E1" w:rsidRDefault="008A1596" w:rsidP="004A0ADD">
      <w:pPr>
        <w:pStyle w:val="ListBullet"/>
        <w:ind w:left="1134"/>
      </w:pPr>
      <w:r w:rsidRPr="001141E1">
        <w:t>Is there a relationship between the hour number line and the minute number line?</w:t>
      </w:r>
    </w:p>
    <w:p w14:paraId="6A4092F1" w14:textId="77777777" w:rsidR="008A1596" w:rsidRPr="001141E1" w:rsidRDefault="008A1596" w:rsidP="004A0ADD">
      <w:pPr>
        <w:pStyle w:val="ListBullet"/>
        <w:ind w:left="1134"/>
      </w:pPr>
      <w:r w:rsidRPr="001141E1">
        <w:t>Why does one number line count by fives and the other number line count by ones?</w:t>
      </w:r>
    </w:p>
    <w:p w14:paraId="4A521432" w14:textId="03604CD0" w:rsidR="008A1596" w:rsidRPr="001141E1" w:rsidRDefault="008A1596" w:rsidP="008A1596">
      <w:pPr>
        <w:pStyle w:val="ListNumber"/>
      </w:pPr>
      <w:r w:rsidRPr="001141E1">
        <w:t xml:space="preserve">On a third number line, students peg </w:t>
      </w:r>
      <w:hyperlink w:anchor="_Resource_5:_Hour">
        <w:r w:rsidRPr="001141E1">
          <w:rPr>
            <w:rStyle w:val="Hyperlink"/>
          </w:rPr>
          <w:t>Resource 6: Hour and minute numbers</w:t>
        </w:r>
      </w:hyperlink>
      <w:r w:rsidRPr="001141E1">
        <w:t xml:space="preserve"> onto the rope to represent the combination of the hour and minute number lines. Turn the rope into a circle so the numbers represent the face of a clock.</w:t>
      </w:r>
    </w:p>
    <w:p w14:paraId="49DDAA8A" w14:textId="77777777" w:rsidR="008A1596" w:rsidRPr="001141E1" w:rsidRDefault="008A1596" w:rsidP="008A1596">
      <w:pPr>
        <w:pStyle w:val="ListNumber"/>
      </w:pPr>
      <w:r w:rsidRPr="001141E1">
        <w:t>Discuss the connections that students make between the number lines and the representation of a clock face.</w:t>
      </w:r>
    </w:p>
    <w:p w14:paraId="57E44AF2" w14:textId="77777777" w:rsidR="008A1596" w:rsidRDefault="008A1596" w:rsidP="008A1596">
      <w:pPr>
        <w:pStyle w:val="Heading3"/>
        <w:rPr>
          <w:rFonts w:eastAsia="Arial"/>
          <w:sz w:val="24"/>
          <w:szCs w:val="24"/>
        </w:rPr>
      </w:pPr>
      <w:bookmarkStart w:id="89" w:name="_Toc110284133"/>
      <w:bookmarkStart w:id="90" w:name="_Toc124930149"/>
      <w:bookmarkStart w:id="91" w:name="_Toc128724762"/>
      <w:r w:rsidRPr="465AD573">
        <w:rPr>
          <w:rFonts w:eastAsia="Arial"/>
        </w:rPr>
        <w:lastRenderedPageBreak/>
        <w:t>Building time – 25 minutes</w:t>
      </w:r>
      <w:bookmarkEnd w:id="89"/>
      <w:bookmarkEnd w:id="90"/>
      <w:bookmarkEnd w:id="91"/>
    </w:p>
    <w:p w14:paraId="6C1C0572" w14:textId="4CF4E264" w:rsidR="008A1596" w:rsidRPr="001141E1" w:rsidRDefault="008A1596" w:rsidP="008A1596">
      <w:pPr>
        <w:pStyle w:val="ListNumber"/>
      </w:pPr>
      <w:r>
        <w:t>Choose one student to stand on the hour number line and another on the minute number line</w:t>
      </w:r>
      <w:r w:rsidR="000E1A93">
        <w:t xml:space="preserve"> (see </w:t>
      </w:r>
      <w:r w:rsidR="000E1A93">
        <w:fldChar w:fldCharType="begin"/>
      </w:r>
      <w:r w:rsidR="000E1A93">
        <w:instrText xml:space="preserve"> REF _Ref126581492 \h </w:instrText>
      </w:r>
      <w:r w:rsidR="000E1A93">
        <w:fldChar w:fldCharType="separate"/>
      </w:r>
      <w:r w:rsidR="000E1A93">
        <w:t xml:space="preserve">Figure </w:t>
      </w:r>
      <w:r w:rsidR="000E1A93">
        <w:rPr>
          <w:noProof/>
        </w:rPr>
        <w:t>8</w:t>
      </w:r>
      <w:r w:rsidR="000E1A93">
        <w:fldChar w:fldCharType="end"/>
      </w:r>
      <w:r w:rsidR="000E1A93">
        <w:t>)</w:t>
      </w:r>
      <w:r>
        <w:t xml:space="preserve"> and give them a time to represent. </w:t>
      </w:r>
      <w:r w:rsidR="00496F35">
        <w:t>S</w:t>
      </w:r>
      <w:r>
        <w:t xml:space="preserve">tudents represent o’clock, half past and quarter-to and </w:t>
      </w:r>
      <w:r w:rsidR="0364BD55">
        <w:t>quarter</w:t>
      </w:r>
      <w:r>
        <w:t>-past</w:t>
      </w:r>
      <w:r w:rsidR="0019947A">
        <w:t>,</w:t>
      </w:r>
      <w:r>
        <w:t xml:space="preserve"> using a variety of language to name the time, for example, four-thirty and half past 5.</w:t>
      </w:r>
    </w:p>
    <w:p w14:paraId="0A09D6F6" w14:textId="77777777" w:rsidR="008A1596" w:rsidRDefault="008A1596" w:rsidP="008A1596">
      <w:pPr>
        <w:pStyle w:val="Caption"/>
      </w:pPr>
      <w:bookmarkStart w:id="92" w:name="_Ref126581492"/>
      <w:bookmarkStart w:id="93" w:name="_Ref109135034"/>
      <w:r>
        <w:t xml:space="preserve">Figure </w:t>
      </w:r>
      <w:r>
        <w:fldChar w:fldCharType="begin"/>
      </w:r>
      <w:r>
        <w:instrText>SEQ Figure \* ARABIC</w:instrText>
      </w:r>
      <w:r>
        <w:fldChar w:fldCharType="separate"/>
      </w:r>
      <w:r>
        <w:rPr>
          <w:noProof/>
        </w:rPr>
        <w:t>8</w:t>
      </w:r>
      <w:r>
        <w:fldChar w:fldCharType="end"/>
      </w:r>
      <w:bookmarkEnd w:id="92"/>
      <w:r>
        <w:t xml:space="preserve"> </w:t>
      </w:r>
      <w:r w:rsidRPr="3A754825">
        <w:t>–</w:t>
      </w:r>
      <w:r>
        <w:t xml:space="preserve"> </w:t>
      </w:r>
      <w:r w:rsidRPr="00914DC4">
        <w:t>Time on the line</w:t>
      </w:r>
      <w:bookmarkEnd w:id="93"/>
    </w:p>
    <w:p w14:paraId="36884840" w14:textId="77777777" w:rsidR="008A1596" w:rsidRDefault="008A1596" w:rsidP="008A1596">
      <w:r>
        <w:rPr>
          <w:noProof/>
        </w:rPr>
        <w:drawing>
          <wp:inline distT="0" distB="0" distL="0" distR="0" wp14:anchorId="6AB9FE88" wp14:editId="37C50760">
            <wp:extent cx="2512219" cy="1051992"/>
            <wp:effectExtent l="19050" t="19050" r="21590" b="15240"/>
            <wp:docPr id="1896315555" name="Picture 1896315555" descr="Two number lines. The top number line is marked by ones from 0-12 with an image of a girl standing on the number 4. The bottom number line is marked by fives from 0-60 with a boy standing on the number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6315555"/>
                    <pic:cNvPicPr/>
                  </pic:nvPicPr>
                  <pic:blipFill>
                    <a:blip r:embed="rId42">
                      <a:extLst>
                        <a:ext uri="{28A0092B-C50C-407E-A947-70E740481C1C}">
                          <a14:useLocalDpi xmlns:a14="http://schemas.microsoft.com/office/drawing/2010/main" val="0"/>
                        </a:ext>
                      </a:extLst>
                    </a:blip>
                    <a:stretch>
                      <a:fillRect/>
                    </a:stretch>
                  </pic:blipFill>
                  <pic:spPr>
                    <a:xfrm>
                      <a:off x="0" y="0"/>
                      <a:ext cx="2512219" cy="1051992"/>
                    </a:xfrm>
                    <a:prstGeom prst="rect">
                      <a:avLst/>
                    </a:prstGeom>
                    <a:ln>
                      <a:solidFill>
                        <a:schemeClr val="tx1"/>
                      </a:solidFill>
                    </a:ln>
                  </pic:spPr>
                </pic:pic>
              </a:graphicData>
            </a:graphic>
          </wp:inline>
        </w:drawing>
      </w:r>
    </w:p>
    <w:p w14:paraId="25489186" w14:textId="5D4EEBD1" w:rsidR="008A1596" w:rsidRPr="004A0ADD" w:rsidRDefault="00355864" w:rsidP="008A1596">
      <w:pPr>
        <w:rPr>
          <w:rFonts w:eastAsia="Arial"/>
          <w:sz w:val="22"/>
          <w:szCs w:val="22"/>
        </w:rPr>
      </w:pPr>
      <w:r w:rsidRPr="00F479C1">
        <w:rPr>
          <w:rStyle w:val="SubtleReference"/>
        </w:rPr>
        <w:t xml:space="preserve">Images sourced from </w:t>
      </w:r>
      <w:hyperlink r:id="rId43" w:history="1">
        <w:r w:rsidRPr="00F479C1">
          <w:rPr>
            <w:rStyle w:val="Hyperlink"/>
            <w:sz w:val="22"/>
          </w:rPr>
          <w:t>Canva</w:t>
        </w:r>
      </w:hyperlink>
      <w:r w:rsidRPr="00F479C1">
        <w:rPr>
          <w:rStyle w:val="SubtleReference"/>
        </w:rPr>
        <w:t xml:space="preserve"> and used in accordance with the </w:t>
      </w:r>
      <w:hyperlink r:id="rId44" w:history="1">
        <w:r w:rsidRPr="006E2D09">
          <w:rPr>
            <w:rStyle w:val="Hyperlink"/>
            <w:sz w:val="22"/>
          </w:rPr>
          <w:t>Canva Content License Agreement</w:t>
        </w:r>
      </w:hyperlink>
      <w:r w:rsidRPr="00A01D5B">
        <w:t>.</w:t>
      </w:r>
    </w:p>
    <w:p w14:paraId="6C038616" w14:textId="77777777" w:rsidR="008A1596" w:rsidRPr="001141E1" w:rsidRDefault="008A1596" w:rsidP="008A1596">
      <w:pPr>
        <w:pStyle w:val="ListNumber"/>
      </w:pPr>
      <w:r w:rsidRPr="001141E1">
        <w:t>Have the rest of the class build the time given using their clock.</w:t>
      </w:r>
    </w:p>
    <w:p w14:paraId="5E3BF3F9" w14:textId="77777777" w:rsidR="008A1596" w:rsidRDefault="008A1596" w:rsidP="008A1596">
      <w:pPr>
        <w:pStyle w:val="ListNumber"/>
        <w:rPr>
          <w:rFonts w:eastAsia="Arial"/>
        </w:rPr>
      </w:pPr>
      <w:r w:rsidRPr="001141E1">
        <w:t>Continue to do this for various times and choose different students to stand on the number lines. Pause to discuss the relationship between the number lines and the hour and minute hands.</w:t>
      </w:r>
    </w:p>
    <w:p w14:paraId="3D0B8C92" w14:textId="7364D3D4" w:rsidR="008A1596" w:rsidRDefault="008A1596" w:rsidP="008A1596">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008A1596" w14:paraId="6D767BED" w14:textId="77777777" w:rsidTr="004A0ADD">
        <w:trPr>
          <w:cnfStyle w:val="100000000000" w:firstRow="1" w:lastRow="0" w:firstColumn="0" w:lastColumn="0" w:oddVBand="0" w:evenVBand="0" w:oddHBand="0" w:evenHBand="0" w:firstRowFirstColumn="0" w:firstRowLastColumn="0" w:lastRowFirstColumn="0" w:lastRowLastColumn="0"/>
        </w:trPr>
        <w:tc>
          <w:tcPr>
            <w:tcW w:w="1667" w:type="pct"/>
          </w:tcPr>
          <w:p w14:paraId="7F1C9334" w14:textId="77777777" w:rsidR="008A1596" w:rsidRDefault="008A1596" w:rsidP="00B37F51">
            <w:r w:rsidRPr="005826E5">
              <w:t>Assessment opportunities</w:t>
            </w:r>
          </w:p>
        </w:tc>
        <w:tc>
          <w:tcPr>
            <w:tcW w:w="1667" w:type="pct"/>
          </w:tcPr>
          <w:p w14:paraId="06482DC0" w14:textId="77777777" w:rsidR="008A1596" w:rsidRDefault="008A1596" w:rsidP="00B37F51">
            <w:r w:rsidRPr="005826E5">
              <w:t>Too hard?</w:t>
            </w:r>
          </w:p>
        </w:tc>
        <w:tc>
          <w:tcPr>
            <w:tcW w:w="1667" w:type="pct"/>
          </w:tcPr>
          <w:p w14:paraId="1A0FDBF8" w14:textId="77777777" w:rsidR="008A1596" w:rsidRDefault="008A1596" w:rsidP="00B37F51">
            <w:r w:rsidRPr="005826E5">
              <w:t>Too easy?</w:t>
            </w:r>
          </w:p>
        </w:tc>
      </w:tr>
      <w:tr w:rsidR="008A1596" w14:paraId="281DB052" w14:textId="77777777" w:rsidTr="004A0ADD">
        <w:trPr>
          <w:cnfStyle w:val="000000100000" w:firstRow="0" w:lastRow="0" w:firstColumn="0" w:lastColumn="0" w:oddVBand="0" w:evenVBand="0" w:oddHBand="1" w:evenHBand="0" w:firstRowFirstColumn="0" w:firstRowLastColumn="0" w:lastRowFirstColumn="0" w:lastRowLastColumn="0"/>
        </w:trPr>
        <w:tc>
          <w:tcPr>
            <w:tcW w:w="1667" w:type="pct"/>
          </w:tcPr>
          <w:p w14:paraId="757D3432" w14:textId="7217C9EA" w:rsidR="008A1596" w:rsidRDefault="008A1596" w:rsidP="00B37F51">
            <w:pPr>
              <w:pStyle w:val="ListBullet"/>
              <w:numPr>
                <w:ilvl w:val="0"/>
                <w:numId w:val="0"/>
              </w:numPr>
              <w:rPr>
                <w:rFonts w:eastAsia="Arial"/>
              </w:rPr>
            </w:pPr>
            <w:r w:rsidRPr="465AD573">
              <w:rPr>
                <w:rFonts w:eastAsia="Arial"/>
              </w:rPr>
              <w:t>What to look for</w:t>
            </w:r>
            <w:r w:rsidR="00991F00">
              <w:rPr>
                <w:rFonts w:eastAsia="Arial"/>
              </w:rPr>
              <w:t>:</w:t>
            </w:r>
          </w:p>
          <w:p w14:paraId="6C07704C" w14:textId="77777777" w:rsidR="008A1596" w:rsidRPr="004E3319" w:rsidRDefault="008A1596" w:rsidP="00B37F51">
            <w:pPr>
              <w:pStyle w:val="ListParagraph"/>
              <w:numPr>
                <w:ilvl w:val="0"/>
                <w:numId w:val="2"/>
              </w:numPr>
              <w:rPr>
                <w:b/>
                <w:bCs/>
              </w:rPr>
            </w:pPr>
            <w:r w:rsidRPr="465AD573">
              <w:t xml:space="preserve">Can students sequence numbers and arrange them on a number line? </w:t>
            </w:r>
            <w:r w:rsidRPr="004E3319">
              <w:rPr>
                <w:b/>
                <w:bCs/>
              </w:rPr>
              <w:lastRenderedPageBreak/>
              <w:t>(MA1-RWN-01)</w:t>
            </w:r>
          </w:p>
          <w:p w14:paraId="746BFE3B" w14:textId="77777777" w:rsidR="008A1596" w:rsidRPr="004E3319" w:rsidRDefault="008A1596" w:rsidP="00B37F51">
            <w:pPr>
              <w:pStyle w:val="ListParagraph"/>
              <w:numPr>
                <w:ilvl w:val="0"/>
                <w:numId w:val="2"/>
              </w:numPr>
              <w:rPr>
                <w:b/>
                <w:bCs/>
              </w:rPr>
            </w:pPr>
            <w:r w:rsidRPr="465AD573">
              <w:t xml:space="preserve">Can students read o’clock, half-hour and quarter-hour and describe the position of the hands? </w:t>
            </w:r>
            <w:r w:rsidRPr="004E3319">
              <w:rPr>
                <w:b/>
                <w:bCs/>
              </w:rPr>
              <w:t>(MA1-NSM-02)</w:t>
            </w:r>
          </w:p>
          <w:p w14:paraId="2407107C" w14:textId="77777777" w:rsidR="008A1596" w:rsidRPr="004E3319" w:rsidRDefault="008A1596" w:rsidP="00B37F51">
            <w:pPr>
              <w:pStyle w:val="ListParagraph"/>
              <w:numPr>
                <w:ilvl w:val="0"/>
                <w:numId w:val="2"/>
              </w:numPr>
              <w:rPr>
                <w:b/>
                <w:bCs/>
              </w:rPr>
            </w:pPr>
            <w:r w:rsidRPr="465AD573">
              <w:rPr>
                <w:rFonts w:eastAsia="Arial"/>
              </w:rPr>
              <w:t xml:space="preserve">Can students connect and communicate that an analog clock is made by curving a number line? </w:t>
            </w:r>
            <w:r w:rsidRPr="004E3319">
              <w:rPr>
                <w:b/>
                <w:bCs/>
              </w:rPr>
              <w:t>(MAO-WM-01)</w:t>
            </w:r>
          </w:p>
          <w:p w14:paraId="304B6146" w14:textId="77777777" w:rsidR="00991F00" w:rsidRDefault="00991F00" w:rsidP="00991F00">
            <w:pPr>
              <w:rPr>
                <w:rFonts w:eastAsia="Arial"/>
              </w:rPr>
            </w:pPr>
            <w:r w:rsidRPr="3A754825">
              <w:rPr>
                <w:rFonts w:eastAsia="Arial"/>
              </w:rPr>
              <w:t>What to collect:</w:t>
            </w:r>
          </w:p>
          <w:p w14:paraId="6E05098D" w14:textId="4922407B" w:rsidR="00991F00" w:rsidRPr="00991F00" w:rsidRDefault="00991F00" w:rsidP="004A0ADD">
            <w:pPr>
              <w:pStyle w:val="ListBullet"/>
              <w:rPr>
                <w:rFonts w:eastAsia="Arial"/>
              </w:rPr>
            </w:pPr>
            <w:r>
              <w:t>s</w:t>
            </w:r>
            <w:r w:rsidRPr="4DDB3D92">
              <w:t xml:space="preserve">tudent work samples </w:t>
            </w:r>
            <w:r w:rsidRPr="004E3319">
              <w:rPr>
                <w:b/>
                <w:bCs/>
              </w:rPr>
              <w:t xml:space="preserve">(MAO-WM-01, MA1-RWN-01, </w:t>
            </w:r>
            <w:r w:rsidR="001E4B4D" w:rsidRPr="004E3319">
              <w:rPr>
                <w:b/>
                <w:bCs/>
              </w:rPr>
              <w:t>MA1-NSM-02</w:t>
            </w:r>
            <w:r w:rsidRPr="004E3319">
              <w:rPr>
                <w:b/>
                <w:bCs/>
              </w:rPr>
              <w:t>)</w:t>
            </w:r>
          </w:p>
        </w:tc>
        <w:tc>
          <w:tcPr>
            <w:tcW w:w="1667" w:type="pct"/>
          </w:tcPr>
          <w:p w14:paraId="58A32E1A" w14:textId="0C6D9B07" w:rsidR="008A1596" w:rsidRDefault="008A1596" w:rsidP="00696EE5">
            <w:pPr>
              <w:pStyle w:val="ListBullet"/>
              <w:numPr>
                <w:ilvl w:val="0"/>
                <w:numId w:val="0"/>
              </w:numPr>
            </w:pPr>
            <w:r>
              <w:lastRenderedPageBreak/>
              <w:t>Students have difficulty sequencing numbers.</w:t>
            </w:r>
            <w:r w:rsidR="00696EE5">
              <w:t xml:space="preserve"> </w:t>
            </w:r>
            <w:r>
              <w:t xml:space="preserve">Provide students with a number chart so they can see the order of numbers </w:t>
            </w:r>
            <w:r>
              <w:lastRenderedPageBreak/>
              <w:t>and use this as a reference.</w:t>
            </w:r>
          </w:p>
          <w:p w14:paraId="072C7B35" w14:textId="77777777" w:rsidR="008A1596" w:rsidRDefault="008A1596" w:rsidP="00B37F51">
            <w:pPr>
              <w:pStyle w:val="ListBullet"/>
              <w:numPr>
                <w:ilvl w:val="0"/>
                <w:numId w:val="0"/>
              </w:numPr>
            </w:pPr>
            <w:r>
              <w:t>Students have difficulty making the connection between the number line representation and the clock face representation.</w:t>
            </w:r>
          </w:p>
          <w:p w14:paraId="507F58F9" w14:textId="5DEB91C5" w:rsidR="008A1596" w:rsidRDefault="008A1596" w:rsidP="00B37F51">
            <w:pPr>
              <w:pStyle w:val="ListParagraph"/>
              <w:numPr>
                <w:ilvl w:val="0"/>
                <w:numId w:val="2"/>
              </w:numPr>
            </w:pPr>
            <w:r>
              <w:t>Students describe where the number is on the line and where the number is on the clock face, for example, 6 is halfway on the number line and halfway around the clock face</w:t>
            </w:r>
            <w:r w:rsidR="6229F9E7">
              <w:t>.</w:t>
            </w:r>
          </w:p>
          <w:p w14:paraId="4085358E" w14:textId="77777777" w:rsidR="008A1596" w:rsidRDefault="008A1596" w:rsidP="00B37F51">
            <w:pPr>
              <w:pStyle w:val="ListParagraph"/>
              <w:numPr>
                <w:ilvl w:val="0"/>
                <w:numId w:val="2"/>
              </w:numPr>
            </w:pPr>
            <w:r>
              <w:t>Demonstrate how the 12 on the number line represents o’clock on the clock face.</w:t>
            </w:r>
          </w:p>
          <w:p w14:paraId="1012E473" w14:textId="1C7CA6E2" w:rsidR="008A1596" w:rsidRDefault="008A1596" w:rsidP="00696EE5">
            <w:r>
              <w:t xml:space="preserve">Students are not </w:t>
            </w:r>
            <w:r w:rsidR="00496F35">
              <w:t xml:space="preserve">able to </w:t>
            </w:r>
            <w:r>
              <w:t>count by fives.</w:t>
            </w:r>
            <w:r w:rsidR="00696EE5">
              <w:t xml:space="preserve"> </w:t>
            </w:r>
            <w:r>
              <w:t>Include markings of ones on the number line and on the clock face.</w:t>
            </w:r>
          </w:p>
        </w:tc>
        <w:tc>
          <w:tcPr>
            <w:tcW w:w="1667" w:type="pct"/>
          </w:tcPr>
          <w:p w14:paraId="14CA1894" w14:textId="510885DB" w:rsidR="008A1596" w:rsidRDefault="008A1596" w:rsidP="00055E53">
            <w:pPr>
              <w:pStyle w:val="ListBullet"/>
              <w:numPr>
                <w:ilvl w:val="0"/>
                <w:numId w:val="0"/>
              </w:numPr>
            </w:pPr>
            <w:r>
              <w:lastRenderedPageBreak/>
              <w:t>Students make the connection between the number line and the clock face.</w:t>
            </w:r>
            <w:r w:rsidR="00055E53">
              <w:t xml:space="preserve"> </w:t>
            </w:r>
            <w:r>
              <w:t xml:space="preserve">Students move between the hour numbers to </w:t>
            </w:r>
            <w:r>
              <w:lastRenderedPageBreak/>
              <w:t xml:space="preserve">represent the movement of the minute hand, for example, by standing halfway between the 4 and 5 to represent </w:t>
            </w:r>
            <w:r w:rsidR="007641B4">
              <w:t>4:30.</w:t>
            </w:r>
          </w:p>
        </w:tc>
      </w:tr>
    </w:tbl>
    <w:p w14:paraId="672E0AE0" w14:textId="77777777" w:rsidR="008A1596" w:rsidRDefault="008A1596" w:rsidP="008A1596">
      <w:pPr>
        <w:pStyle w:val="Heading2"/>
      </w:pPr>
      <w:bookmarkStart w:id="94" w:name="_Lesson_6:_Boxes"/>
      <w:bookmarkStart w:id="95" w:name="_Lesson_6:_How"/>
      <w:bookmarkStart w:id="96" w:name="_Toc110284138"/>
      <w:bookmarkStart w:id="97" w:name="_Toc124930150"/>
      <w:bookmarkStart w:id="98" w:name="_Toc128724763"/>
      <w:bookmarkStart w:id="99" w:name="_Toc110284134"/>
      <w:bookmarkEnd w:id="94"/>
      <w:bookmarkEnd w:id="95"/>
      <w:r w:rsidRPr="465AD573">
        <w:rPr>
          <w:rFonts w:eastAsia="Arial"/>
        </w:rPr>
        <w:lastRenderedPageBreak/>
        <w:t xml:space="preserve">Lesson </w:t>
      </w:r>
      <w:r>
        <w:rPr>
          <w:rFonts w:eastAsia="Arial"/>
        </w:rPr>
        <w:t>6</w:t>
      </w:r>
      <w:r w:rsidRPr="465AD573">
        <w:rPr>
          <w:rFonts w:eastAsia="Arial"/>
        </w:rPr>
        <w:t xml:space="preserve">: How many </w:t>
      </w:r>
      <w:r>
        <w:rPr>
          <w:rFonts w:eastAsia="Arial"/>
        </w:rPr>
        <w:t>seed</w:t>
      </w:r>
      <w:r w:rsidRPr="465AD573">
        <w:rPr>
          <w:rFonts w:eastAsia="Arial"/>
        </w:rPr>
        <w:t>s?</w:t>
      </w:r>
      <w:bookmarkEnd w:id="96"/>
      <w:bookmarkEnd w:id="97"/>
      <w:bookmarkEnd w:id="98"/>
    </w:p>
    <w:p w14:paraId="6C642843" w14:textId="4FC65565" w:rsidR="008A1596" w:rsidRDefault="008A1596" w:rsidP="007115AA">
      <w:pPr>
        <w:pStyle w:val="Featurepink"/>
      </w:pPr>
      <w:r w:rsidRPr="2BBDE8C8">
        <w:rPr>
          <w:rStyle w:val="Strong"/>
        </w:rPr>
        <w:t>Core concept</w:t>
      </w:r>
      <w:r w:rsidRPr="2BBDE8C8">
        <w:rPr>
          <w:b/>
          <w:bCs/>
        </w:rPr>
        <w:t>:</w:t>
      </w:r>
      <w:r>
        <w:t xml:space="preserve"> </w:t>
      </w:r>
      <w:r w:rsidR="2C5E3E31">
        <w:t>Patterns are helpful when quantifying large collections.</w:t>
      </w:r>
    </w:p>
    <w:p w14:paraId="596979F7" w14:textId="77777777" w:rsidR="008A1596" w:rsidRDefault="008A1596" w:rsidP="008A1596">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Early Stage 1 and Stage 1 students."/>
      </w:tblPr>
      <w:tblGrid>
        <w:gridCol w:w="7280"/>
        <w:gridCol w:w="7280"/>
      </w:tblGrid>
      <w:tr w:rsidR="008A1596" w14:paraId="10CA57B4" w14:textId="77777777" w:rsidTr="004A0ADD">
        <w:trPr>
          <w:cnfStyle w:val="100000000000" w:firstRow="1" w:lastRow="0" w:firstColumn="0" w:lastColumn="0" w:oddVBand="0" w:evenVBand="0" w:oddHBand="0" w:evenHBand="0" w:firstRowFirstColumn="0" w:firstRowLastColumn="0" w:lastRowFirstColumn="0" w:lastRowLastColumn="0"/>
        </w:trPr>
        <w:tc>
          <w:tcPr>
            <w:tcW w:w="2500" w:type="pct"/>
          </w:tcPr>
          <w:p w14:paraId="3E78DAAA" w14:textId="4DAB7292" w:rsidR="008A1596" w:rsidRDefault="008A1596" w:rsidP="00B37F51">
            <w:r>
              <w:t>Learning intention</w:t>
            </w:r>
            <w:r w:rsidR="004A0ADD">
              <w:t>s</w:t>
            </w:r>
          </w:p>
        </w:tc>
        <w:tc>
          <w:tcPr>
            <w:tcW w:w="2500" w:type="pct"/>
          </w:tcPr>
          <w:p w14:paraId="3D696EBF" w14:textId="77777777" w:rsidR="008A1596" w:rsidRDefault="008A1596" w:rsidP="00B37F51">
            <w:r w:rsidRPr="00C620D2">
              <w:t>Success criteria</w:t>
            </w:r>
          </w:p>
        </w:tc>
      </w:tr>
      <w:tr w:rsidR="008A1596" w14:paraId="55279077" w14:textId="77777777" w:rsidTr="004A0ADD">
        <w:trPr>
          <w:cnfStyle w:val="000000100000" w:firstRow="0" w:lastRow="0" w:firstColumn="0" w:lastColumn="0" w:oddVBand="0" w:evenVBand="0" w:oddHBand="1" w:evenHBand="0" w:firstRowFirstColumn="0" w:firstRowLastColumn="0" w:lastRowFirstColumn="0" w:lastRowLastColumn="0"/>
        </w:trPr>
        <w:tc>
          <w:tcPr>
            <w:tcW w:w="2500" w:type="pct"/>
          </w:tcPr>
          <w:p w14:paraId="3D933E5A" w14:textId="30FCBDF7" w:rsidR="008A1596" w:rsidRPr="00B80AAD" w:rsidRDefault="00496F35" w:rsidP="00B37F51">
            <w:r>
              <w:t>S</w:t>
            </w:r>
            <w:r w:rsidR="008A1596">
              <w:t>tudents are learning that:</w:t>
            </w:r>
          </w:p>
          <w:p w14:paraId="54CBD1BE" w14:textId="77777777" w:rsidR="008A1596" w:rsidRDefault="008A1596" w:rsidP="00B37F51">
            <w:pPr>
              <w:pStyle w:val="ListBullet"/>
              <w:rPr>
                <w:rFonts w:eastAsia="Arial"/>
              </w:rPr>
            </w:pPr>
            <w:r w:rsidRPr="17AE8A64">
              <w:t xml:space="preserve">familiar structures </w:t>
            </w:r>
            <w:r>
              <w:t xml:space="preserve">can be used </w:t>
            </w:r>
            <w:r w:rsidRPr="17AE8A64">
              <w:t xml:space="preserve">to represent a large collection of </w:t>
            </w:r>
            <w:proofErr w:type="gramStart"/>
            <w:r w:rsidRPr="17AE8A64">
              <w:t>objects</w:t>
            </w:r>
            <w:proofErr w:type="gramEnd"/>
          </w:p>
          <w:p w14:paraId="2A3A5811" w14:textId="531D2B59" w:rsidR="008A1596" w:rsidRPr="00862B3C" w:rsidRDefault="008A1596" w:rsidP="00B37F51">
            <w:pPr>
              <w:pStyle w:val="ListBullet"/>
              <w:rPr>
                <w:rFonts w:eastAsia="Arial"/>
              </w:rPr>
            </w:pPr>
            <w:r w:rsidRPr="465AD573">
              <w:rPr>
                <w:rFonts w:eastAsia="Arial"/>
              </w:rPr>
              <w:t xml:space="preserve">patterns inside of numbers </w:t>
            </w:r>
            <w:r w:rsidRPr="056BA51D">
              <w:rPr>
                <w:rFonts w:eastAsia="Arial"/>
              </w:rPr>
              <w:t>help to</w:t>
            </w:r>
            <w:r w:rsidRPr="465AD573">
              <w:rPr>
                <w:rFonts w:eastAsia="Arial"/>
              </w:rPr>
              <w:t xml:space="preserve"> count (</w:t>
            </w:r>
            <w:r w:rsidRPr="056BA51D">
              <w:rPr>
                <w:rFonts w:eastAsia="Arial"/>
              </w:rPr>
              <w:t>quantify</w:t>
            </w:r>
            <w:r w:rsidRPr="465AD573">
              <w:rPr>
                <w:rFonts w:eastAsia="Arial"/>
              </w:rPr>
              <w:t xml:space="preserve">) collections, for example, number </w:t>
            </w:r>
            <w:proofErr w:type="gramStart"/>
            <w:r w:rsidRPr="465AD573">
              <w:rPr>
                <w:rFonts w:eastAsia="Arial"/>
              </w:rPr>
              <w:t>bonds</w:t>
            </w:r>
            <w:proofErr w:type="gramEnd"/>
          </w:p>
          <w:p w14:paraId="18717515" w14:textId="06C6D3CB" w:rsidR="008A1596" w:rsidRDefault="008A1596" w:rsidP="00B37F51">
            <w:pPr>
              <w:pStyle w:val="ListBullet"/>
            </w:pPr>
            <w:r>
              <w:t>renaming</w:t>
            </w:r>
            <w:r w:rsidRPr="17AE8A64">
              <w:t xml:space="preserve"> </w:t>
            </w:r>
            <w:r>
              <w:t xml:space="preserve">collections as </w:t>
            </w:r>
            <w:r w:rsidRPr="17AE8A64">
              <w:t xml:space="preserve">tens and ones is </w:t>
            </w:r>
            <w:r>
              <w:t xml:space="preserve">an </w:t>
            </w:r>
            <w:r w:rsidRPr="17AE8A64">
              <w:t>efficient</w:t>
            </w:r>
            <w:r>
              <w:t xml:space="preserve"> way to quantify total </w:t>
            </w:r>
            <w:proofErr w:type="gramStart"/>
            <w:r>
              <w:t>amounts</w:t>
            </w:r>
            <w:proofErr w:type="gramEnd"/>
          </w:p>
          <w:p w14:paraId="53A55469" w14:textId="77777777" w:rsidR="008A1596" w:rsidRDefault="008A1596" w:rsidP="00B37F51">
            <w:pPr>
              <w:pStyle w:val="ListBullet"/>
            </w:pPr>
            <w:r>
              <w:t>familiar</w:t>
            </w:r>
            <w:r w:rsidRPr="17AE8A64">
              <w:t xml:space="preserve"> combinations (patterns) of numbers </w:t>
            </w:r>
            <w:r w:rsidRPr="534A5560">
              <w:t>up to and including</w:t>
            </w:r>
            <w:r w:rsidRPr="17AE8A64">
              <w:t xml:space="preserve"> 10</w:t>
            </w:r>
            <w:r>
              <w:t xml:space="preserve"> </w:t>
            </w:r>
            <w:r w:rsidRPr="17AE8A64">
              <w:t xml:space="preserve">is </w:t>
            </w:r>
            <w:r>
              <w:t xml:space="preserve">an </w:t>
            </w:r>
            <w:r w:rsidRPr="17AE8A64">
              <w:t>efficient</w:t>
            </w:r>
            <w:r>
              <w:t xml:space="preserve"> way to quantify total amounts</w:t>
            </w:r>
            <w:r w:rsidRPr="796D88F0">
              <w:t>.</w:t>
            </w:r>
          </w:p>
        </w:tc>
        <w:tc>
          <w:tcPr>
            <w:tcW w:w="2500" w:type="pct"/>
          </w:tcPr>
          <w:p w14:paraId="08A41950" w14:textId="4FCBB007" w:rsidR="008A1596" w:rsidRDefault="00496F35" w:rsidP="00B37F51">
            <w:r>
              <w:t>S</w:t>
            </w:r>
            <w:r w:rsidR="008A1596">
              <w:t>tudents can:</w:t>
            </w:r>
          </w:p>
          <w:p w14:paraId="1A6BCB63" w14:textId="77777777" w:rsidR="008A1596" w:rsidRDefault="008A1596" w:rsidP="00B37F51">
            <w:pPr>
              <w:pStyle w:val="ListBullet"/>
            </w:pPr>
            <w:r w:rsidRPr="17AE8A64">
              <w:t xml:space="preserve">confidently use familiar structures to represent a large collection of </w:t>
            </w:r>
            <w:proofErr w:type="gramStart"/>
            <w:r w:rsidRPr="17AE8A64">
              <w:t>objects</w:t>
            </w:r>
            <w:proofErr w:type="gramEnd"/>
          </w:p>
          <w:p w14:paraId="346646B8" w14:textId="059C2AA8" w:rsidR="008A1596" w:rsidRDefault="008A1596" w:rsidP="00B37F51">
            <w:pPr>
              <w:pStyle w:val="ListBullet"/>
            </w:pPr>
            <w:r>
              <w:rPr>
                <w:rFonts w:eastAsia="Arial"/>
              </w:rPr>
              <w:t xml:space="preserve">use </w:t>
            </w:r>
            <w:r w:rsidRPr="465AD573">
              <w:rPr>
                <w:rFonts w:eastAsia="Arial"/>
              </w:rPr>
              <w:t xml:space="preserve">patterns inside of numbers </w:t>
            </w:r>
            <w:r>
              <w:rPr>
                <w:rFonts w:eastAsia="Arial"/>
              </w:rPr>
              <w:t xml:space="preserve">to </w:t>
            </w:r>
            <w:r w:rsidRPr="056BA51D">
              <w:rPr>
                <w:rFonts w:eastAsia="Arial"/>
              </w:rPr>
              <w:t>help</w:t>
            </w:r>
            <w:r w:rsidRPr="465AD573">
              <w:rPr>
                <w:rFonts w:eastAsia="Arial"/>
              </w:rPr>
              <w:t xml:space="preserve"> count (</w:t>
            </w:r>
            <w:r w:rsidRPr="056BA51D">
              <w:rPr>
                <w:rFonts w:eastAsia="Arial"/>
              </w:rPr>
              <w:t>quantify</w:t>
            </w:r>
            <w:r w:rsidRPr="465AD573">
              <w:rPr>
                <w:rFonts w:eastAsia="Arial"/>
              </w:rPr>
              <w:t xml:space="preserve">) </w:t>
            </w:r>
            <w:proofErr w:type="gramStart"/>
            <w:r w:rsidRPr="465AD573">
              <w:rPr>
                <w:rFonts w:eastAsia="Arial"/>
              </w:rPr>
              <w:t>collections</w:t>
            </w:r>
            <w:proofErr w:type="gramEnd"/>
          </w:p>
          <w:p w14:paraId="569A571C" w14:textId="77777777" w:rsidR="008A1596" w:rsidRDefault="008A1596" w:rsidP="00B37F51">
            <w:pPr>
              <w:pStyle w:val="ListBullet"/>
            </w:pPr>
            <w:r w:rsidRPr="17AE8A64">
              <w:t xml:space="preserve">describe why </w:t>
            </w:r>
            <w:r>
              <w:t>renaming</w:t>
            </w:r>
            <w:r w:rsidRPr="17AE8A64">
              <w:t xml:space="preserve"> tens and ones is more </w:t>
            </w:r>
            <w:proofErr w:type="gramStart"/>
            <w:r w:rsidRPr="17AE8A64">
              <w:t>efficient</w:t>
            </w:r>
            <w:proofErr w:type="gramEnd"/>
          </w:p>
          <w:p w14:paraId="7A0CB924" w14:textId="77777777" w:rsidR="008A1596" w:rsidRPr="00075193" w:rsidRDefault="008A1596" w:rsidP="00B37F51">
            <w:pPr>
              <w:pStyle w:val="ListBullet"/>
            </w:pPr>
            <w:r w:rsidRPr="17AE8A64">
              <w:t xml:space="preserve">create, </w:t>
            </w:r>
            <w:proofErr w:type="gramStart"/>
            <w:r w:rsidRPr="17AE8A64">
              <w:t>recall</w:t>
            </w:r>
            <w:proofErr w:type="gramEnd"/>
            <w:r w:rsidRPr="17AE8A64">
              <w:t xml:space="preserve"> and recognise combinations (patterns) of numbers </w:t>
            </w:r>
            <w:r w:rsidRPr="534A5560">
              <w:t>up to and including</w:t>
            </w:r>
            <w:r w:rsidRPr="17AE8A64">
              <w:t xml:space="preserve"> 10</w:t>
            </w:r>
            <w:r w:rsidRPr="796D88F0">
              <w:t>.</w:t>
            </w:r>
          </w:p>
        </w:tc>
      </w:tr>
    </w:tbl>
    <w:p w14:paraId="69DDFEC4" w14:textId="77777777" w:rsidR="008A1596" w:rsidRDefault="008A1596" w:rsidP="008A1596">
      <w:pPr>
        <w:pStyle w:val="Heading3"/>
      </w:pPr>
      <w:bookmarkStart w:id="100" w:name="_Toc110284139"/>
      <w:bookmarkStart w:id="101" w:name="_Toc124930151"/>
      <w:bookmarkStart w:id="102" w:name="_Toc128724764"/>
      <w:r w:rsidRPr="465AD573">
        <w:rPr>
          <w:rFonts w:eastAsia="Arial"/>
        </w:rPr>
        <w:t>Daily number sense: Part-whole combinations – 10 minutes</w:t>
      </w:r>
      <w:bookmarkEnd w:id="100"/>
      <w:bookmarkEnd w:id="101"/>
      <w:bookmarkEnd w:id="102"/>
    </w:p>
    <w:p w14:paraId="0483A7BB" w14:textId="77777777" w:rsidR="008A1596" w:rsidRPr="001141E1" w:rsidRDefault="008A1596" w:rsidP="00537F44">
      <w:pPr>
        <w:pStyle w:val="ListNumber"/>
        <w:numPr>
          <w:ilvl w:val="0"/>
          <w:numId w:val="14"/>
        </w:numPr>
      </w:pPr>
      <w:r w:rsidRPr="001141E1">
        <w:t>Build student understanding of part-whole combinations to 10 by providing them with a target number and having students recall and record combinations.</w:t>
      </w:r>
    </w:p>
    <w:p w14:paraId="49C67472" w14:textId="20D9AB84" w:rsidR="008A1596" w:rsidRPr="001141E1" w:rsidRDefault="008A1596" w:rsidP="008A1596">
      <w:pPr>
        <w:pStyle w:val="ListNumber"/>
      </w:pPr>
      <w:r w:rsidRPr="001141E1">
        <w:lastRenderedPageBreak/>
        <w:t xml:space="preserve">Spin the </w:t>
      </w:r>
      <w:hyperlink r:id="rId45">
        <w:r w:rsidRPr="001141E1">
          <w:rPr>
            <w:rStyle w:val="Hyperlink"/>
          </w:rPr>
          <w:t>digital spinner</w:t>
        </w:r>
      </w:hyperlink>
      <w:r w:rsidRPr="001141E1">
        <w:t xml:space="preserve"> to provide the target number. Students record combinations for that number on their individual whiteboard. For example, if 5 is spun, a student may write 3 and 2 or 3 + 1 + 1.</w:t>
      </w:r>
    </w:p>
    <w:p w14:paraId="5D6E0624" w14:textId="77777777" w:rsidR="008A1596" w:rsidRDefault="008A1596" w:rsidP="008A1596">
      <w:pPr>
        <w:pStyle w:val="ListNumber"/>
      </w:pPr>
      <w:r w:rsidRPr="001141E1">
        <w:t>Select students to provide combinations for the target number and record these on the board.</w:t>
      </w:r>
    </w:p>
    <w:p w14:paraId="60EE6CEA" w14:textId="6A3C1EDE" w:rsidR="008A1596" w:rsidRDefault="008A1596" w:rsidP="008A1596">
      <w:pPr>
        <w:pStyle w:val="FeatureBox"/>
      </w:pPr>
      <w:r w:rsidRPr="17AE8A64">
        <w:rPr>
          <w:rStyle w:val="Strong"/>
        </w:rPr>
        <w:t>Note</w:t>
      </w:r>
      <w:r>
        <w:rPr>
          <w:rStyle w:val="Strong"/>
        </w:rPr>
        <w:t>:</w:t>
      </w:r>
      <w:r w:rsidRPr="17AE8A64">
        <w:t xml:space="preserve"> </w:t>
      </w:r>
      <w:r w:rsidR="0031393C">
        <w:t>I</w:t>
      </w:r>
      <w:r w:rsidRPr="17AE8A64">
        <w:t>f the same number is spun, challenge students to come up with different combinations.</w:t>
      </w:r>
    </w:p>
    <w:p w14:paraId="35D5450B" w14:textId="77777777" w:rsidR="008A1596" w:rsidRDefault="008A1596" w:rsidP="008A1596">
      <w:pPr>
        <w:pStyle w:val="Heading3"/>
      </w:pPr>
      <w:bookmarkStart w:id="103" w:name="_Toc110284140"/>
      <w:bookmarkStart w:id="104" w:name="_Toc124930152"/>
      <w:bookmarkStart w:id="105" w:name="_Toc128724765"/>
      <w:r>
        <w:rPr>
          <w:rFonts w:eastAsia="Arial"/>
        </w:rPr>
        <w:t>How many seeds?</w:t>
      </w:r>
      <w:r w:rsidRPr="465AD573">
        <w:rPr>
          <w:rFonts w:eastAsia="Arial"/>
        </w:rPr>
        <w:t xml:space="preserve"> – 20 minutes</w:t>
      </w:r>
      <w:bookmarkEnd w:id="103"/>
      <w:bookmarkEnd w:id="104"/>
      <w:bookmarkEnd w:id="105"/>
    </w:p>
    <w:p w14:paraId="51C69063" w14:textId="7A10E999" w:rsidR="008A1596" w:rsidRPr="00F300A8" w:rsidRDefault="008A1596" w:rsidP="008A1596">
      <w:pPr>
        <w:pStyle w:val="FeatureBox"/>
        <w:rPr>
          <w:rFonts w:eastAsia="Arial"/>
        </w:rPr>
      </w:pPr>
      <w:r w:rsidRPr="00F300A8">
        <w:rPr>
          <w:rStyle w:val="SubtleReference"/>
          <w:sz w:val="24"/>
        </w:rPr>
        <w:t xml:space="preserve">This </w:t>
      </w:r>
      <w:r w:rsidR="00120FCB">
        <w:rPr>
          <w:rStyle w:val="SubtleReference"/>
          <w:sz w:val="24"/>
        </w:rPr>
        <w:t>activity</w:t>
      </w:r>
      <w:r w:rsidRPr="00F300A8">
        <w:rPr>
          <w:rStyle w:val="SubtleReference"/>
          <w:sz w:val="24"/>
        </w:rPr>
        <w:t xml:space="preserve"> has been adapted from </w:t>
      </w:r>
      <w:r w:rsidRPr="00F300A8">
        <w:rPr>
          <w:rFonts w:eastAsia="Arial"/>
        </w:rPr>
        <w:t>Boaler et al. (2021)</w:t>
      </w:r>
    </w:p>
    <w:p w14:paraId="499DF431" w14:textId="69DFD92E" w:rsidR="008A1596" w:rsidRPr="001141E1" w:rsidRDefault="008A1596" w:rsidP="008A1596">
      <w:pPr>
        <w:pStyle w:val="ListNumber"/>
      </w:pPr>
      <w:r>
        <w:t xml:space="preserve">Display </w:t>
      </w:r>
      <w:hyperlink w:anchor="_Resource_7:_Pumpkin">
        <w:r w:rsidRPr="2BBDE8C8">
          <w:rPr>
            <w:rStyle w:val="Hyperlink"/>
          </w:rPr>
          <w:t>Resource 7: How many seeds?</w:t>
        </w:r>
      </w:hyperlink>
      <w:r>
        <w:t xml:space="preserve"> and </w:t>
      </w:r>
      <w:r w:rsidR="3DF1A973">
        <w:t>explain</w:t>
      </w:r>
      <w:r>
        <w:t xml:space="preserve"> that </w:t>
      </w:r>
      <w:r w:rsidR="004C34E7">
        <w:t>Farmer</w:t>
      </w:r>
      <w:r>
        <w:t xml:space="preserve"> Dave works at the seed warehouse. Each packet of seeds must have 10 seeds inside before they can be sold. He needs to sort his piles of seeds into groups of 10, but he has a lot of seed piles. He needs some help!</w:t>
      </w:r>
    </w:p>
    <w:p w14:paraId="4BADC78E" w14:textId="77777777" w:rsidR="008A1596" w:rsidRPr="001141E1" w:rsidRDefault="008A1596" w:rsidP="008A1596">
      <w:pPr>
        <w:pStyle w:val="ListNumber"/>
      </w:pPr>
      <w:r w:rsidRPr="001141E1">
        <w:t>Explain that for this activity, individual counters or dots on the dice will represent the seeds.</w:t>
      </w:r>
    </w:p>
    <w:p w14:paraId="64CD5E90" w14:textId="4B9BAEC0" w:rsidR="008A1596" w:rsidRPr="001141E1" w:rsidRDefault="008A1596" w:rsidP="008A1596">
      <w:pPr>
        <w:pStyle w:val="ListNumber"/>
      </w:pPr>
      <w:r>
        <w:t xml:space="preserve">Scatter a handful of 20 counters and </w:t>
      </w:r>
      <w:r w:rsidR="44583FD7">
        <w:t>explain</w:t>
      </w:r>
      <w:r>
        <w:t xml:space="preserve"> that </w:t>
      </w:r>
      <w:r w:rsidR="20AEC616">
        <w:t>student</w:t>
      </w:r>
      <w:r>
        <w:t xml:space="preserve"> need to find how many seeds there are in total. Ask students to </w:t>
      </w:r>
      <w:r w:rsidR="007B4556">
        <w:t>discuss different</w:t>
      </w:r>
      <w:r w:rsidR="47003C5A">
        <w:t xml:space="preserve"> </w:t>
      </w:r>
      <w:r>
        <w:t>ways they could organise the counters so that they can efficiently count the collection of seeds.</w:t>
      </w:r>
    </w:p>
    <w:p w14:paraId="35B19B32" w14:textId="019E6FA1" w:rsidR="008A1596" w:rsidRPr="001141E1" w:rsidRDefault="54F1E26C" w:rsidP="008A1596">
      <w:pPr>
        <w:pStyle w:val="ListNumber"/>
      </w:pPr>
      <w:r>
        <w:t xml:space="preserve">With a partner, </w:t>
      </w:r>
      <w:r w:rsidR="54445C37">
        <w:t>s</w:t>
      </w:r>
      <w:r w:rsidR="008A1596">
        <w:t xml:space="preserve">tudents </w:t>
      </w:r>
      <w:hyperlink r:id="rId46">
        <w:r w:rsidR="008A1596" w:rsidRPr="2BBDE8C8">
          <w:rPr>
            <w:rStyle w:val="Hyperlink"/>
          </w:rPr>
          <w:t>turn and talk</w:t>
        </w:r>
      </w:hyperlink>
      <w:r w:rsidR="008A1596">
        <w:t xml:space="preserve"> about ways to organise the counters for an efficient count.</w:t>
      </w:r>
    </w:p>
    <w:p w14:paraId="799BA1AE" w14:textId="77777777" w:rsidR="008A1596" w:rsidRPr="001141E1" w:rsidRDefault="008A1596" w:rsidP="008A1596">
      <w:pPr>
        <w:pStyle w:val="ListNumber"/>
      </w:pPr>
      <w:r w:rsidRPr="001141E1">
        <w:t>Students share ways of structuring the counters and the total number of seeds they counted.</w:t>
      </w:r>
    </w:p>
    <w:p w14:paraId="62968C37" w14:textId="29B06FDD" w:rsidR="008A1596" w:rsidRPr="001141E1" w:rsidRDefault="008A1596" w:rsidP="008A1596">
      <w:pPr>
        <w:pStyle w:val="ListNumber"/>
      </w:pPr>
      <w:r>
        <w:t xml:space="preserve">Roll at least </w:t>
      </w:r>
      <w:hyperlink r:id="rId47">
        <w:r w:rsidRPr="2BBDE8C8">
          <w:rPr>
            <w:rStyle w:val="Hyperlink"/>
          </w:rPr>
          <w:t>10 dice</w:t>
        </w:r>
      </w:hyperlink>
      <w:r>
        <w:t xml:space="preserve"> and </w:t>
      </w:r>
      <w:r w:rsidR="411DD818">
        <w:t>explain</w:t>
      </w:r>
      <w:r>
        <w:t xml:space="preserve"> that </w:t>
      </w:r>
      <w:r w:rsidR="6B472875">
        <w:t>students</w:t>
      </w:r>
      <w:r>
        <w:t xml:space="preserve"> need to find how many seeds there are in total now. Ask students to discuss ways they could organise the dice so that they can efficiently count the collection of seeds. Looking at the dice, ask students how many dots there are in total.</w:t>
      </w:r>
    </w:p>
    <w:p w14:paraId="448E0B7F" w14:textId="77777777" w:rsidR="008A1596" w:rsidRPr="001141E1" w:rsidRDefault="008A1596" w:rsidP="008A1596">
      <w:pPr>
        <w:pStyle w:val="ListNumber"/>
      </w:pPr>
      <w:r w:rsidRPr="001141E1">
        <w:lastRenderedPageBreak/>
        <w:t xml:space="preserve">Students </w:t>
      </w:r>
      <w:hyperlink r:id="rId48">
        <w:r w:rsidRPr="001141E1">
          <w:rPr>
            <w:rStyle w:val="Hyperlink"/>
          </w:rPr>
          <w:t>turn and talk</w:t>
        </w:r>
      </w:hyperlink>
      <w:r w:rsidRPr="001141E1">
        <w:t xml:space="preserve"> about ways to organise the dice so that they can efficiently count the collection.</w:t>
      </w:r>
    </w:p>
    <w:p w14:paraId="185BE819" w14:textId="77777777" w:rsidR="008A1596" w:rsidRPr="001141E1" w:rsidRDefault="008A1596" w:rsidP="008A1596">
      <w:pPr>
        <w:pStyle w:val="ListNumber"/>
      </w:pPr>
      <w:r w:rsidRPr="001141E1">
        <w:t>Students share ways of structuring the dice and the total number of seeds they counted.</w:t>
      </w:r>
    </w:p>
    <w:p w14:paraId="18E3BC35" w14:textId="69430A6C" w:rsidR="008A1596" w:rsidRPr="001141E1" w:rsidRDefault="008A1596" w:rsidP="008A1596">
      <w:pPr>
        <w:pStyle w:val="ListNumber"/>
      </w:pPr>
      <w:r w:rsidRPr="001141E1">
        <w:t xml:space="preserve">Have students reflect on the efficient and effective strategies they used to count large collections of objects in </w:t>
      </w:r>
      <w:hyperlink w:anchor="_Lesson_1:_Battleship">
        <w:r w:rsidRPr="001141E1">
          <w:rPr>
            <w:rStyle w:val="Hyperlink"/>
          </w:rPr>
          <w:t>Lesson 1</w:t>
        </w:r>
      </w:hyperlink>
      <w:r w:rsidRPr="001141E1">
        <w:t xml:space="preserve"> and </w:t>
      </w:r>
      <w:hyperlink w:anchor="_Lesson_1:_Battleship">
        <w:r w:rsidRPr="001141E1">
          <w:rPr>
            <w:rStyle w:val="Hyperlink"/>
          </w:rPr>
          <w:t>Lesson 2.</w:t>
        </w:r>
      </w:hyperlink>
      <w:r w:rsidRPr="001141E1">
        <w:t xml:space="preserve"> Ask if there was a strategy that students used to maintain the count of a large collection.</w:t>
      </w:r>
    </w:p>
    <w:p w14:paraId="73B80EC6" w14:textId="3B108AA2" w:rsidR="008A1596" w:rsidRPr="001141E1" w:rsidRDefault="008A1596" w:rsidP="008A1596">
      <w:pPr>
        <w:pStyle w:val="ListNumber"/>
      </w:pPr>
      <w:r w:rsidRPr="001141E1">
        <w:t xml:space="preserve">Roll the dice again. Students </w:t>
      </w:r>
      <w:hyperlink r:id="rId49">
        <w:r w:rsidRPr="001141E1">
          <w:rPr>
            <w:rStyle w:val="Hyperlink"/>
          </w:rPr>
          <w:t>turn and talk</w:t>
        </w:r>
      </w:hyperlink>
      <w:r w:rsidRPr="001141E1">
        <w:t xml:space="preserve"> to determine the most efficient and effective way to organise and count the number of seeds</w:t>
      </w:r>
      <w:r w:rsidR="006B257F">
        <w:t xml:space="preserve"> (see </w:t>
      </w:r>
      <w:r w:rsidR="006B257F">
        <w:fldChar w:fldCharType="begin"/>
      </w:r>
      <w:r w:rsidR="006B257F">
        <w:instrText xml:space="preserve"> REF _Ref126581784 \h </w:instrText>
      </w:r>
      <w:r w:rsidR="006B257F">
        <w:fldChar w:fldCharType="separate"/>
      </w:r>
      <w:r w:rsidR="006B257F">
        <w:t xml:space="preserve">Figure </w:t>
      </w:r>
      <w:r w:rsidR="006B257F">
        <w:rPr>
          <w:noProof/>
        </w:rPr>
        <w:t>9</w:t>
      </w:r>
      <w:r w:rsidR="006B257F">
        <w:fldChar w:fldCharType="end"/>
      </w:r>
      <w:r w:rsidR="006B257F">
        <w:t>).</w:t>
      </w:r>
    </w:p>
    <w:p w14:paraId="771BB3BE" w14:textId="77777777" w:rsidR="008A1596" w:rsidRDefault="008A1596" w:rsidP="008A1596">
      <w:pPr>
        <w:pStyle w:val="Caption"/>
      </w:pPr>
      <w:bookmarkStart w:id="106" w:name="_Ref126581784"/>
      <w:bookmarkStart w:id="107" w:name="_Ref109135392"/>
      <w:r>
        <w:t xml:space="preserve">Figure </w:t>
      </w:r>
      <w:r>
        <w:fldChar w:fldCharType="begin"/>
      </w:r>
      <w:r>
        <w:instrText>SEQ Figure \* ARABIC</w:instrText>
      </w:r>
      <w:r>
        <w:fldChar w:fldCharType="separate"/>
      </w:r>
      <w:r>
        <w:rPr>
          <w:noProof/>
        </w:rPr>
        <w:t>9</w:t>
      </w:r>
      <w:r>
        <w:fldChar w:fldCharType="end"/>
      </w:r>
      <w:bookmarkEnd w:id="106"/>
      <w:r>
        <w:t xml:space="preserve"> </w:t>
      </w:r>
      <w:r w:rsidRPr="3A754825">
        <w:t>–</w:t>
      </w:r>
      <w:r>
        <w:t xml:space="preserve"> </w:t>
      </w:r>
      <w:r w:rsidRPr="00205126">
        <w:t xml:space="preserve">Organising </w:t>
      </w:r>
      <w:proofErr w:type="gramStart"/>
      <w:r>
        <w:t>seed</w:t>
      </w:r>
      <w:r w:rsidRPr="00205126">
        <w:t>s</w:t>
      </w:r>
      <w:bookmarkEnd w:id="107"/>
      <w:proofErr w:type="gramEnd"/>
    </w:p>
    <w:p w14:paraId="7CCB7CED" w14:textId="77777777" w:rsidR="008A1596" w:rsidRDefault="008A1596" w:rsidP="008A1596">
      <w:r>
        <w:rPr>
          <w:noProof/>
        </w:rPr>
        <w:drawing>
          <wp:inline distT="0" distB="0" distL="0" distR="0" wp14:anchorId="09473CB3" wp14:editId="61424BAC">
            <wp:extent cx="5977719" cy="2226120"/>
            <wp:effectExtent l="0" t="0" r="4445" b="3175"/>
            <wp:docPr id="2" name="Picture 2" descr="Two boxes with 10 dice in each. The dots on the dice are represented as seeds. The left box has the 10 dice randomly scattered. The right box shows the dice grouped into columns, each with a total of 10 seeds/dots. There is one left 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wo boxes with 10 dice in each. The dots on the dice are represented as seeds. The left box has the 10 dice randomly scattered. The right box shows the dice grouped into columns, each with a total of 10 seeds/dots. There is one left ove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88140" cy="2230001"/>
                    </a:xfrm>
                    <a:prstGeom prst="rect">
                      <a:avLst/>
                    </a:prstGeom>
                  </pic:spPr>
                </pic:pic>
              </a:graphicData>
            </a:graphic>
          </wp:inline>
        </w:drawing>
      </w:r>
    </w:p>
    <w:p w14:paraId="25848882" w14:textId="34A18AC8" w:rsidR="008A1596" w:rsidRPr="004A0ADD" w:rsidRDefault="00355864" w:rsidP="008A1596">
      <w:pPr>
        <w:rPr>
          <w:rFonts w:eastAsia="Arial"/>
          <w:sz w:val="22"/>
          <w:szCs w:val="22"/>
        </w:rPr>
      </w:pPr>
      <w:r w:rsidRPr="00F479C1">
        <w:rPr>
          <w:rStyle w:val="SubtleReference"/>
        </w:rPr>
        <w:t xml:space="preserve">Images sourced from </w:t>
      </w:r>
      <w:hyperlink r:id="rId51" w:history="1">
        <w:r w:rsidRPr="00F479C1">
          <w:rPr>
            <w:rStyle w:val="Hyperlink"/>
            <w:sz w:val="22"/>
          </w:rPr>
          <w:t>Canva</w:t>
        </w:r>
      </w:hyperlink>
      <w:r w:rsidRPr="00F479C1">
        <w:rPr>
          <w:rStyle w:val="SubtleReference"/>
        </w:rPr>
        <w:t xml:space="preserve"> and used in accordance with the </w:t>
      </w:r>
      <w:hyperlink r:id="rId52" w:history="1">
        <w:r w:rsidRPr="00120FCB">
          <w:rPr>
            <w:rStyle w:val="Hyperlink"/>
            <w:sz w:val="22"/>
          </w:rPr>
          <w:t>Canva Content License Agreement</w:t>
        </w:r>
      </w:hyperlink>
      <w:r w:rsidRPr="00A01D5B">
        <w:t>.</w:t>
      </w:r>
    </w:p>
    <w:p w14:paraId="6875B92B" w14:textId="77777777" w:rsidR="008A1596" w:rsidRPr="001141E1" w:rsidRDefault="008A1596" w:rsidP="008A1596">
      <w:pPr>
        <w:pStyle w:val="ListNumber"/>
      </w:pPr>
      <w:r w:rsidRPr="001141E1">
        <w:t>Students share the ways they structured the counters or dice to count the total number of seeds. Choose students who have grouped the dice in different ways, for example, using similar numbers, and have them justify their strategy. If a pair has grouped by 10, use their combination to lead into the next part of the lesson.</w:t>
      </w:r>
    </w:p>
    <w:p w14:paraId="074D8D94" w14:textId="77777777" w:rsidR="008A1596" w:rsidRDefault="008A1596" w:rsidP="008A1596">
      <w:pPr>
        <w:pStyle w:val="Heading3"/>
      </w:pPr>
      <w:bookmarkStart w:id="108" w:name="_Toc110284141"/>
      <w:bookmarkStart w:id="109" w:name="_Toc124930153"/>
      <w:bookmarkStart w:id="110" w:name="_Toc128724766"/>
      <w:r w:rsidRPr="465AD573">
        <w:rPr>
          <w:rFonts w:eastAsia="Arial"/>
        </w:rPr>
        <w:lastRenderedPageBreak/>
        <w:t>Consolidation and meaningful practice – 20 minutes</w:t>
      </w:r>
      <w:bookmarkEnd w:id="108"/>
      <w:bookmarkEnd w:id="109"/>
      <w:bookmarkEnd w:id="110"/>
    </w:p>
    <w:p w14:paraId="453D09E8" w14:textId="7AB0272D" w:rsidR="008A1596" w:rsidRPr="001141E1" w:rsidRDefault="008A1596" w:rsidP="008A1596">
      <w:pPr>
        <w:pStyle w:val="ListNumber"/>
      </w:pPr>
      <w:r>
        <w:t xml:space="preserve">Provide small groups of students </w:t>
      </w:r>
      <w:r w:rsidR="624F97A1">
        <w:t xml:space="preserve">with </w:t>
      </w:r>
      <w:r>
        <w:t>a collection of 10-20 dice and an individual whiteboard to record the total count.</w:t>
      </w:r>
    </w:p>
    <w:p w14:paraId="3179C164" w14:textId="0C4B7C86" w:rsidR="008A1596" w:rsidRPr="001141E1" w:rsidRDefault="008A1596" w:rsidP="008A1596">
      <w:pPr>
        <w:pStyle w:val="ListNumber"/>
      </w:pPr>
      <w:r w:rsidRPr="001141E1">
        <w:t>Students take it in turns to roll the dice. They work together to organise the dice to count the seeds efficiently.</w:t>
      </w:r>
    </w:p>
    <w:p w14:paraId="4E8E46E0" w14:textId="77777777" w:rsidR="008A1596" w:rsidRDefault="008A1596" w:rsidP="008A1596">
      <w:pPr>
        <w:pStyle w:val="ListNumber"/>
      </w:pPr>
      <w:r w:rsidRPr="17AE8A64">
        <w:t>As students play, ask:</w:t>
      </w:r>
    </w:p>
    <w:p w14:paraId="4341CECD" w14:textId="77777777" w:rsidR="008A1596" w:rsidRDefault="008A1596" w:rsidP="004A0ADD">
      <w:pPr>
        <w:pStyle w:val="ListBullet"/>
        <w:ind w:left="1134"/>
      </w:pPr>
      <w:r w:rsidRPr="17AE8A64">
        <w:t xml:space="preserve">How can you organise the </w:t>
      </w:r>
      <w:r>
        <w:t xml:space="preserve">counters or </w:t>
      </w:r>
      <w:r w:rsidRPr="17AE8A64">
        <w:t>dice to help you count?</w:t>
      </w:r>
    </w:p>
    <w:p w14:paraId="4EA756A1" w14:textId="77777777" w:rsidR="008A1596" w:rsidRDefault="008A1596" w:rsidP="004A0ADD">
      <w:pPr>
        <w:pStyle w:val="ListBullet"/>
        <w:ind w:left="1134"/>
      </w:pPr>
      <w:r w:rsidRPr="17AE8A64">
        <w:t>How many groups of 10 did you make?</w:t>
      </w:r>
    </w:p>
    <w:p w14:paraId="04B33542" w14:textId="77777777" w:rsidR="008A1596" w:rsidRDefault="008A1596" w:rsidP="004A0ADD">
      <w:pPr>
        <w:pStyle w:val="ListBullet"/>
        <w:ind w:left="1134"/>
      </w:pPr>
      <w:r w:rsidRPr="17AE8A64">
        <w:t>Did you use more than 2 dice to create a group of 10?</w:t>
      </w:r>
    </w:p>
    <w:p w14:paraId="6A0EE57D" w14:textId="77777777" w:rsidR="008A1596" w:rsidRDefault="008A1596" w:rsidP="004A0ADD">
      <w:pPr>
        <w:pStyle w:val="ListBullet"/>
        <w:ind w:left="1134"/>
      </w:pPr>
      <w:r w:rsidRPr="17AE8A64">
        <w:t xml:space="preserve">How might groups of 10 help you count the </w:t>
      </w:r>
      <w:r>
        <w:t>seed</w:t>
      </w:r>
      <w:r w:rsidRPr="17AE8A64">
        <w:t>s?</w:t>
      </w:r>
    </w:p>
    <w:p w14:paraId="5886D54F" w14:textId="77777777" w:rsidR="008A1596" w:rsidRDefault="008A1596" w:rsidP="004A0ADD">
      <w:pPr>
        <w:pStyle w:val="ListBullet"/>
        <w:ind w:left="1134"/>
      </w:pPr>
      <w:r w:rsidRPr="17AE8A64">
        <w:t xml:space="preserve">What is the largest number of </w:t>
      </w:r>
      <w:r>
        <w:t>seed</w:t>
      </w:r>
      <w:r w:rsidRPr="17AE8A64">
        <w:t xml:space="preserve">s you </w:t>
      </w:r>
      <w:r>
        <w:t>count</w:t>
      </w:r>
      <w:r w:rsidRPr="17AE8A64">
        <w:t>ed? How do you know?</w:t>
      </w:r>
    </w:p>
    <w:p w14:paraId="47B21CED" w14:textId="02EAEFEA" w:rsidR="008A1596" w:rsidRDefault="008A1596" w:rsidP="008A1596">
      <w:pPr>
        <w:pStyle w:val="FeatureBox"/>
      </w:pPr>
      <w:r w:rsidRPr="17AE8A64">
        <w:rPr>
          <w:rStyle w:val="Strong"/>
        </w:rPr>
        <w:t>Note</w:t>
      </w:r>
      <w:r>
        <w:rPr>
          <w:rStyle w:val="Strong"/>
        </w:rPr>
        <w:t>:</w:t>
      </w:r>
      <w:r w:rsidRPr="17AE8A64">
        <w:t xml:space="preserve"> </w:t>
      </w:r>
      <w:r w:rsidR="00CE5691">
        <w:t>T</w:t>
      </w:r>
      <w:r w:rsidRPr="17AE8A64">
        <w:t xml:space="preserve">ake photographs of the ways that students </w:t>
      </w:r>
      <w:r>
        <w:t>organise</w:t>
      </w:r>
      <w:r w:rsidRPr="17AE8A64">
        <w:t xml:space="preserve"> their dice for </w:t>
      </w:r>
      <w:r>
        <w:t xml:space="preserve">assessment and </w:t>
      </w:r>
      <w:r w:rsidRPr="17AE8A64">
        <w:t>the ‘discuss and connect’ part of the lesson.</w:t>
      </w:r>
    </w:p>
    <w:p w14:paraId="170C9926" w14:textId="77777777" w:rsidR="008A1596" w:rsidRDefault="008A1596" w:rsidP="008A1596">
      <w:bookmarkStart w:id="111" w:name="_Toc110284142"/>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674"/>
        <w:gridCol w:w="5035"/>
        <w:gridCol w:w="4851"/>
      </w:tblGrid>
      <w:tr w:rsidR="008A1596" w14:paraId="749B438A" w14:textId="77777777" w:rsidTr="00287793">
        <w:trPr>
          <w:cnfStyle w:val="100000000000" w:firstRow="1" w:lastRow="0" w:firstColumn="0" w:lastColumn="0" w:oddVBand="0" w:evenVBand="0" w:oddHBand="0" w:evenHBand="0" w:firstRowFirstColumn="0" w:firstRowLastColumn="0" w:lastRowFirstColumn="0" w:lastRowLastColumn="0"/>
        </w:trPr>
        <w:tc>
          <w:tcPr>
            <w:tcW w:w="1605" w:type="pct"/>
          </w:tcPr>
          <w:p w14:paraId="595C139B" w14:textId="77777777" w:rsidR="008A1596" w:rsidRDefault="008A1596" w:rsidP="00B37F51">
            <w:r w:rsidRPr="005826E5">
              <w:t>Assessment opportunities</w:t>
            </w:r>
          </w:p>
        </w:tc>
        <w:tc>
          <w:tcPr>
            <w:tcW w:w="1729" w:type="pct"/>
          </w:tcPr>
          <w:p w14:paraId="3C69021E" w14:textId="77777777" w:rsidR="008A1596" w:rsidRDefault="008A1596" w:rsidP="00B37F51">
            <w:r w:rsidRPr="005826E5">
              <w:t>Too hard?</w:t>
            </w:r>
          </w:p>
        </w:tc>
        <w:tc>
          <w:tcPr>
            <w:tcW w:w="1666" w:type="pct"/>
          </w:tcPr>
          <w:p w14:paraId="23830674" w14:textId="77777777" w:rsidR="008A1596" w:rsidRDefault="008A1596" w:rsidP="00B37F51">
            <w:r w:rsidRPr="005826E5">
              <w:t>Too easy?</w:t>
            </w:r>
          </w:p>
        </w:tc>
      </w:tr>
      <w:tr w:rsidR="008A1596" w14:paraId="04005454" w14:textId="77777777" w:rsidTr="00287793">
        <w:trPr>
          <w:cnfStyle w:val="000000100000" w:firstRow="0" w:lastRow="0" w:firstColumn="0" w:lastColumn="0" w:oddVBand="0" w:evenVBand="0" w:oddHBand="1" w:evenHBand="0" w:firstRowFirstColumn="0" w:firstRowLastColumn="0" w:lastRowFirstColumn="0" w:lastRowLastColumn="0"/>
        </w:trPr>
        <w:tc>
          <w:tcPr>
            <w:tcW w:w="1605" w:type="pct"/>
          </w:tcPr>
          <w:p w14:paraId="037AF634" w14:textId="77777777" w:rsidR="008A1596" w:rsidRDefault="008A1596" w:rsidP="00B37F51">
            <w:r>
              <w:t>What to look for:</w:t>
            </w:r>
          </w:p>
          <w:p w14:paraId="1F43E01D" w14:textId="30591DE3" w:rsidR="008A1596" w:rsidRPr="004E3319" w:rsidRDefault="008A1596" w:rsidP="00B37F51">
            <w:pPr>
              <w:pStyle w:val="ListBullet"/>
              <w:rPr>
                <w:b/>
                <w:bCs/>
              </w:rPr>
            </w:pPr>
            <w:r>
              <w:t xml:space="preserve">Can students create, </w:t>
            </w:r>
            <w:proofErr w:type="gramStart"/>
            <w:r>
              <w:t>recall</w:t>
            </w:r>
            <w:proofErr w:type="gramEnd"/>
            <w:r>
              <w:t xml:space="preserve"> and recognise combinations of numbers to 10? </w:t>
            </w:r>
            <w:r w:rsidRPr="004E3319">
              <w:rPr>
                <w:b/>
                <w:bCs/>
              </w:rPr>
              <w:t>(</w:t>
            </w:r>
            <w:r w:rsidR="00D54180" w:rsidRPr="004E3319">
              <w:rPr>
                <w:b/>
                <w:bCs/>
              </w:rPr>
              <w:t xml:space="preserve">MAO-WM-01, </w:t>
            </w:r>
            <w:r w:rsidRPr="004E3319">
              <w:rPr>
                <w:b/>
                <w:bCs/>
              </w:rPr>
              <w:t>MA1-CSQ-</w:t>
            </w:r>
            <w:r w:rsidRPr="004E3319">
              <w:rPr>
                <w:b/>
                <w:bCs/>
              </w:rPr>
              <w:lastRenderedPageBreak/>
              <w:t>01)</w:t>
            </w:r>
          </w:p>
          <w:p w14:paraId="09F98D5C" w14:textId="41172334" w:rsidR="008A1596" w:rsidRPr="004E3319" w:rsidRDefault="008A1596" w:rsidP="00B37F51">
            <w:pPr>
              <w:pStyle w:val="ListBullet"/>
              <w:rPr>
                <w:b/>
                <w:bCs/>
              </w:rPr>
            </w:pPr>
            <w:r w:rsidRPr="17AE8A64">
              <w:t xml:space="preserve">Do students understand that 10 ones are the same as </w:t>
            </w:r>
            <w:r w:rsidR="006B3BF9">
              <w:t>1 ten</w:t>
            </w:r>
            <w:r w:rsidRPr="17AE8A64">
              <w:t xml:space="preserve">? </w:t>
            </w:r>
            <w:r w:rsidRPr="004E3319">
              <w:rPr>
                <w:b/>
                <w:bCs/>
              </w:rPr>
              <w:t>(MA1-RWN-01, MA1-RWN-02)</w:t>
            </w:r>
          </w:p>
          <w:p w14:paraId="45B0A736" w14:textId="22226F5F" w:rsidR="008A1596" w:rsidRPr="004E3319" w:rsidRDefault="008A1596" w:rsidP="00B37F51">
            <w:pPr>
              <w:pStyle w:val="ListBullet"/>
              <w:rPr>
                <w:b/>
                <w:bCs/>
              </w:rPr>
            </w:pPr>
            <w:r w:rsidRPr="17AE8A64">
              <w:t xml:space="preserve">Can students count large sets of objects by systematically grouping in tens? </w:t>
            </w:r>
            <w:r w:rsidRPr="004E3319">
              <w:rPr>
                <w:b/>
                <w:bCs/>
              </w:rPr>
              <w:t>(</w:t>
            </w:r>
            <w:r w:rsidR="00C517D8" w:rsidRPr="004E3319">
              <w:rPr>
                <w:b/>
                <w:bCs/>
              </w:rPr>
              <w:t xml:space="preserve">MAO-WM-01, </w:t>
            </w:r>
            <w:r w:rsidRPr="004E3319">
              <w:rPr>
                <w:b/>
                <w:bCs/>
              </w:rPr>
              <w:t>MA1-CSQ-01)</w:t>
            </w:r>
          </w:p>
          <w:p w14:paraId="250BA394" w14:textId="77777777" w:rsidR="008A1596" w:rsidRDefault="008A1596" w:rsidP="00B37F51">
            <w:pPr>
              <w:rPr>
                <w:rFonts w:eastAsia="Arial"/>
              </w:rPr>
            </w:pPr>
            <w:r w:rsidRPr="465AD573">
              <w:rPr>
                <w:rFonts w:eastAsia="Arial"/>
              </w:rPr>
              <w:t>What to collect:</w:t>
            </w:r>
          </w:p>
          <w:p w14:paraId="4A8F19E4" w14:textId="2DA2449C" w:rsidR="008A1596" w:rsidRDefault="008A1596" w:rsidP="00B37F51">
            <w:pPr>
              <w:pStyle w:val="ListParagraph"/>
              <w:numPr>
                <w:ilvl w:val="0"/>
                <w:numId w:val="2"/>
              </w:numPr>
              <w:rPr>
                <w:rFonts w:eastAsia="Arial"/>
              </w:rPr>
            </w:pPr>
            <w:r>
              <w:rPr>
                <w:rFonts w:eastAsia="Arial"/>
              </w:rPr>
              <w:t>p</w:t>
            </w:r>
            <w:r w:rsidRPr="465AD573">
              <w:rPr>
                <w:rFonts w:eastAsia="Arial"/>
              </w:rPr>
              <w:t xml:space="preserve">hotos of how students have organised their dice </w:t>
            </w:r>
            <w:r w:rsidRPr="004E3319">
              <w:rPr>
                <w:b/>
                <w:bCs/>
              </w:rPr>
              <w:t>(</w:t>
            </w:r>
            <w:r w:rsidR="00C517D8" w:rsidRPr="004E3319">
              <w:rPr>
                <w:b/>
                <w:bCs/>
              </w:rPr>
              <w:t xml:space="preserve">MAO-WM-01, </w:t>
            </w:r>
            <w:r w:rsidRPr="004E3319">
              <w:rPr>
                <w:b/>
                <w:bCs/>
              </w:rPr>
              <w:t>MA1-RWN-01</w:t>
            </w:r>
            <w:r w:rsidR="004C34E7" w:rsidRPr="004E3319">
              <w:rPr>
                <w:b/>
                <w:bCs/>
              </w:rPr>
              <w:t>, MA1-RWN-02, MA1-CSQ-01</w:t>
            </w:r>
            <w:r w:rsidRPr="004E3319">
              <w:rPr>
                <w:b/>
                <w:bCs/>
              </w:rPr>
              <w:t>)</w:t>
            </w:r>
            <w:r w:rsidR="00FC76B5">
              <w:rPr>
                <w:b/>
                <w:bCs/>
              </w:rPr>
              <w:t>.</w:t>
            </w:r>
          </w:p>
        </w:tc>
        <w:tc>
          <w:tcPr>
            <w:tcW w:w="1729" w:type="pct"/>
          </w:tcPr>
          <w:p w14:paraId="6EE11159" w14:textId="270D9461" w:rsidR="008A1596" w:rsidRDefault="008A1596" w:rsidP="00B37F51">
            <w:pPr>
              <w:pStyle w:val="ListBullet"/>
              <w:numPr>
                <w:ilvl w:val="0"/>
                <w:numId w:val="0"/>
              </w:numPr>
              <w:rPr>
                <w:rFonts w:eastAsia="Arial"/>
              </w:rPr>
            </w:pPr>
            <w:r w:rsidRPr="465AD573">
              <w:rPr>
                <w:rFonts w:eastAsia="Arial"/>
              </w:rPr>
              <w:lastRenderedPageBreak/>
              <w:t xml:space="preserve">Students </w:t>
            </w:r>
            <w:r w:rsidR="00750216">
              <w:rPr>
                <w:rFonts w:eastAsia="Arial"/>
              </w:rPr>
              <w:t xml:space="preserve">are unable to </w:t>
            </w:r>
            <w:r w:rsidR="006E1B66">
              <w:rPr>
                <w:rFonts w:eastAsia="Arial"/>
              </w:rPr>
              <w:t>count their collection using known patterns or structures.</w:t>
            </w:r>
          </w:p>
          <w:p w14:paraId="4B637526" w14:textId="77777777" w:rsidR="008A1596" w:rsidRDefault="008A1596" w:rsidP="00B37F51">
            <w:pPr>
              <w:pStyle w:val="ListParagraph"/>
              <w:numPr>
                <w:ilvl w:val="0"/>
                <w:numId w:val="2"/>
              </w:numPr>
            </w:pPr>
            <w:r w:rsidRPr="465AD573">
              <w:t xml:space="preserve">Students use an individual whiteboard to draw and keep track of </w:t>
            </w:r>
            <w:r>
              <w:rPr>
                <w:rFonts w:eastAsia="Arial"/>
                <w:color w:val="000000" w:themeColor="text1"/>
              </w:rPr>
              <w:t xml:space="preserve">counters or </w:t>
            </w:r>
            <w:r w:rsidRPr="465AD573">
              <w:lastRenderedPageBreak/>
              <w:t>dice.</w:t>
            </w:r>
          </w:p>
          <w:p w14:paraId="41920959" w14:textId="52DBF1A4" w:rsidR="008A1596" w:rsidRDefault="008A1596" w:rsidP="00B37F51">
            <w:pPr>
              <w:pStyle w:val="ListParagraph"/>
              <w:numPr>
                <w:ilvl w:val="0"/>
                <w:numId w:val="2"/>
              </w:numPr>
            </w:pPr>
            <w:r>
              <w:t xml:space="preserve">Students organise their </w:t>
            </w:r>
            <w:r w:rsidRPr="2BBDE8C8">
              <w:rPr>
                <w:rFonts w:eastAsia="Arial"/>
                <w:color w:val="000000" w:themeColor="text1"/>
              </w:rPr>
              <w:t xml:space="preserve">counters or </w:t>
            </w:r>
            <w:r>
              <w:t xml:space="preserve">dice into groups of the same number. For example, all the </w:t>
            </w:r>
            <w:r w:rsidR="683768FC">
              <w:t>four</w:t>
            </w:r>
            <w:r>
              <w:t>s.</w:t>
            </w:r>
          </w:p>
          <w:p w14:paraId="1A7D6D4E" w14:textId="567C1E1F" w:rsidR="008A1596" w:rsidRPr="005F7626" w:rsidRDefault="008A1596" w:rsidP="00B37F51">
            <w:pPr>
              <w:pStyle w:val="ListBullet"/>
              <w:rPr>
                <w:rFonts w:eastAsia="Arial"/>
                <w:color w:val="000000" w:themeColor="text1"/>
              </w:rPr>
            </w:pPr>
            <w:r>
              <w:t xml:space="preserve">Provide students with </w:t>
            </w:r>
            <w:hyperlink w:anchor="_Resource_1:_Ten-frame_1">
              <w:r w:rsidRPr="009F7B69">
                <w:rPr>
                  <w:rStyle w:val="Hyperlink"/>
                </w:rPr>
                <w:t>Resource 1: Ten-frame</w:t>
              </w:r>
            </w:hyperlink>
            <w:r w:rsidRPr="009F7B69">
              <w:t xml:space="preserve"> and different col</w:t>
            </w:r>
            <w:r w:rsidRPr="4FD60542">
              <w:t xml:space="preserve">oured counters to demonstrate the dots from </w:t>
            </w:r>
            <w:r w:rsidRPr="796D88F0">
              <w:t xml:space="preserve">the </w:t>
            </w:r>
            <w:r w:rsidRPr="4FD60542">
              <w:t>different dice.</w:t>
            </w:r>
          </w:p>
          <w:p w14:paraId="58D7183C" w14:textId="46202E34" w:rsidR="008A1596" w:rsidRDefault="008A1596" w:rsidP="00B37F51">
            <w:pPr>
              <w:pStyle w:val="ListBullet"/>
              <w:numPr>
                <w:ilvl w:val="0"/>
                <w:numId w:val="0"/>
              </w:numPr>
              <w:rPr>
                <w:rFonts w:eastAsia="Arial"/>
                <w:color w:val="000000" w:themeColor="text1"/>
              </w:rPr>
            </w:pPr>
            <w:r w:rsidRPr="796D88F0">
              <w:rPr>
                <w:rFonts w:eastAsia="Arial"/>
                <w:color w:val="000000" w:themeColor="text1"/>
              </w:rPr>
              <w:t xml:space="preserve">Students </w:t>
            </w:r>
            <w:r w:rsidRPr="056BA51D">
              <w:rPr>
                <w:rFonts w:eastAsia="Arial"/>
                <w:color w:val="000000" w:themeColor="text1"/>
              </w:rPr>
              <w:t xml:space="preserve">do </w:t>
            </w:r>
            <w:r w:rsidRPr="796D88F0">
              <w:rPr>
                <w:rFonts w:eastAsia="Arial"/>
                <w:color w:val="000000" w:themeColor="text1"/>
              </w:rPr>
              <w:t xml:space="preserve">not </w:t>
            </w:r>
            <w:r w:rsidRPr="056BA51D">
              <w:rPr>
                <w:rFonts w:eastAsia="Arial"/>
                <w:color w:val="000000" w:themeColor="text1"/>
              </w:rPr>
              <w:t>use</w:t>
            </w:r>
            <w:r w:rsidRPr="796D88F0">
              <w:rPr>
                <w:rFonts w:eastAsia="Arial"/>
                <w:color w:val="000000" w:themeColor="text1"/>
              </w:rPr>
              <w:t xml:space="preserve"> groups of 10 dots to quantify and rename </w:t>
            </w:r>
            <w:r>
              <w:rPr>
                <w:rFonts w:eastAsia="Arial"/>
                <w:color w:val="000000" w:themeColor="text1"/>
              </w:rPr>
              <w:t>collections</w:t>
            </w:r>
            <w:r w:rsidRPr="796D88F0">
              <w:rPr>
                <w:rFonts w:eastAsia="Arial"/>
                <w:color w:val="000000" w:themeColor="text1"/>
              </w:rPr>
              <w:t>.</w:t>
            </w:r>
          </w:p>
          <w:p w14:paraId="406B33C3" w14:textId="5616EE86" w:rsidR="004C34E7" w:rsidRDefault="008A1596" w:rsidP="004C34E7">
            <w:pPr>
              <w:pStyle w:val="ListBullet"/>
              <w:rPr>
                <w:rFonts w:eastAsia="Arial"/>
                <w:color w:val="000000" w:themeColor="text1"/>
              </w:rPr>
            </w:pPr>
            <w:r w:rsidRPr="796D88F0">
              <w:rPr>
                <w:rFonts w:eastAsia="Arial"/>
                <w:color w:val="000000" w:themeColor="text1"/>
              </w:rPr>
              <w:t xml:space="preserve">Ask students to look at the collection of dice and </w:t>
            </w:r>
            <w:r w:rsidR="00083957">
              <w:rPr>
                <w:rFonts w:eastAsia="Arial"/>
                <w:color w:val="000000" w:themeColor="text1"/>
              </w:rPr>
              <w:t>think about</w:t>
            </w:r>
            <w:r w:rsidRPr="796D88F0">
              <w:rPr>
                <w:rFonts w:eastAsia="Arial"/>
                <w:color w:val="000000" w:themeColor="text1"/>
              </w:rPr>
              <w:t xml:space="preserve"> many </w:t>
            </w:r>
            <w:r>
              <w:rPr>
                <w:rFonts w:eastAsia="Arial"/>
                <w:color w:val="000000" w:themeColor="text1"/>
              </w:rPr>
              <w:t>seed</w:t>
            </w:r>
            <w:r w:rsidRPr="796D88F0">
              <w:rPr>
                <w:rFonts w:eastAsia="Arial"/>
                <w:color w:val="000000" w:themeColor="text1"/>
              </w:rPr>
              <w:t xml:space="preserve">s there are. </w:t>
            </w:r>
            <w:r w:rsidRPr="056BA51D">
              <w:rPr>
                <w:rFonts w:eastAsia="Arial"/>
                <w:color w:val="000000" w:themeColor="text1"/>
              </w:rPr>
              <w:t>Ask how students</w:t>
            </w:r>
            <w:r w:rsidRPr="796D88F0">
              <w:rPr>
                <w:rFonts w:eastAsia="Arial"/>
                <w:color w:val="000000" w:themeColor="text1"/>
              </w:rPr>
              <w:t xml:space="preserve"> could group </w:t>
            </w:r>
            <w:r w:rsidRPr="056BA51D">
              <w:rPr>
                <w:rFonts w:eastAsia="Arial"/>
                <w:color w:val="000000" w:themeColor="text1"/>
              </w:rPr>
              <w:t xml:space="preserve">the </w:t>
            </w:r>
            <w:r>
              <w:rPr>
                <w:rFonts w:eastAsia="Arial"/>
                <w:color w:val="000000" w:themeColor="text1"/>
              </w:rPr>
              <w:t>seed</w:t>
            </w:r>
            <w:r w:rsidRPr="056BA51D">
              <w:rPr>
                <w:rFonts w:eastAsia="Arial"/>
                <w:color w:val="000000" w:themeColor="text1"/>
              </w:rPr>
              <w:t xml:space="preserve">s </w:t>
            </w:r>
            <w:r w:rsidRPr="796D88F0">
              <w:rPr>
                <w:rFonts w:eastAsia="Arial"/>
                <w:color w:val="000000" w:themeColor="text1"/>
              </w:rPr>
              <w:t xml:space="preserve">to make </w:t>
            </w:r>
            <w:r w:rsidRPr="056BA51D">
              <w:rPr>
                <w:rFonts w:eastAsia="Arial"/>
                <w:color w:val="000000" w:themeColor="text1"/>
              </w:rPr>
              <w:t xml:space="preserve">them </w:t>
            </w:r>
            <w:r w:rsidRPr="796D88F0">
              <w:rPr>
                <w:rFonts w:eastAsia="Arial"/>
                <w:color w:val="000000" w:themeColor="text1"/>
              </w:rPr>
              <w:t>easier to count</w:t>
            </w:r>
            <w:r w:rsidRPr="056BA51D">
              <w:rPr>
                <w:rFonts w:eastAsia="Arial"/>
                <w:color w:val="000000" w:themeColor="text1"/>
              </w:rPr>
              <w:t>.</w:t>
            </w:r>
          </w:p>
          <w:p w14:paraId="2722002C" w14:textId="1DC9CF60" w:rsidR="008A1596" w:rsidRPr="004C34E7" w:rsidRDefault="008A1596" w:rsidP="004C34E7">
            <w:pPr>
              <w:pStyle w:val="ListBullet"/>
              <w:rPr>
                <w:rFonts w:eastAsia="Arial"/>
                <w:color w:val="000000" w:themeColor="text1"/>
              </w:rPr>
            </w:pPr>
            <w:r w:rsidRPr="2BBDE8C8">
              <w:rPr>
                <w:rFonts w:eastAsia="Arial"/>
                <w:color w:val="000000" w:themeColor="text1"/>
              </w:rPr>
              <w:t xml:space="preserve">Ask students to tell you </w:t>
            </w:r>
            <w:r w:rsidR="20F47CD3" w:rsidRPr="2BBDE8C8">
              <w:rPr>
                <w:rFonts w:eastAsia="Arial"/>
                <w:color w:val="000000" w:themeColor="text1"/>
              </w:rPr>
              <w:t>everything</w:t>
            </w:r>
            <w:r w:rsidRPr="2BBDE8C8">
              <w:rPr>
                <w:rFonts w:eastAsia="Arial"/>
                <w:color w:val="000000" w:themeColor="text1"/>
              </w:rPr>
              <w:t xml:space="preserve"> they know about 10. Encourage students to use this knowledge to help them make groups.</w:t>
            </w:r>
          </w:p>
        </w:tc>
        <w:tc>
          <w:tcPr>
            <w:tcW w:w="1666" w:type="pct"/>
          </w:tcPr>
          <w:p w14:paraId="5E6D55E0" w14:textId="6BAD9B66" w:rsidR="008A1596" w:rsidRDefault="008A1596" w:rsidP="00B37F51">
            <w:pPr>
              <w:pStyle w:val="ListBullet"/>
              <w:numPr>
                <w:ilvl w:val="0"/>
                <w:numId w:val="0"/>
              </w:numPr>
              <w:rPr>
                <w:rFonts w:eastAsia="Arial"/>
              </w:rPr>
            </w:pPr>
            <w:r w:rsidRPr="465AD573">
              <w:rPr>
                <w:rFonts w:eastAsia="Arial"/>
              </w:rPr>
              <w:lastRenderedPageBreak/>
              <w:t xml:space="preserve">Students </w:t>
            </w:r>
            <w:r>
              <w:rPr>
                <w:rFonts w:eastAsia="Arial"/>
              </w:rPr>
              <w:t>organise their</w:t>
            </w:r>
            <w:r w:rsidRPr="465AD573">
              <w:rPr>
                <w:rFonts w:eastAsia="Arial"/>
              </w:rPr>
              <w:t xml:space="preserve"> dice </w:t>
            </w:r>
            <w:r w:rsidRPr="796D88F0">
              <w:rPr>
                <w:rFonts w:eastAsia="Arial"/>
              </w:rPr>
              <w:t>using</w:t>
            </w:r>
            <w:r w:rsidRPr="465AD573">
              <w:rPr>
                <w:rFonts w:eastAsia="Arial"/>
              </w:rPr>
              <w:t xml:space="preserve"> an efficient counting method</w:t>
            </w:r>
            <w:r w:rsidRPr="796D88F0">
              <w:rPr>
                <w:rFonts w:eastAsia="Arial"/>
              </w:rPr>
              <w:t>.</w:t>
            </w:r>
          </w:p>
          <w:p w14:paraId="23844D91" w14:textId="62254B5F" w:rsidR="008A1596" w:rsidRDefault="008A1596" w:rsidP="00B37F51">
            <w:pPr>
              <w:pStyle w:val="ListParagraph"/>
              <w:numPr>
                <w:ilvl w:val="0"/>
                <w:numId w:val="2"/>
              </w:numPr>
            </w:pPr>
            <w:r>
              <w:t xml:space="preserve">Using the </w:t>
            </w:r>
            <w:proofErr w:type="gramStart"/>
            <w:r>
              <w:t>combinations</w:t>
            </w:r>
            <w:proofErr w:type="gramEnd"/>
            <w:r>
              <w:t xml:space="preserve"> they have made, challenge students to only use </w:t>
            </w:r>
            <w:r>
              <w:lastRenderedPageBreak/>
              <w:t>2 dice to partition to 10 or use the greatest or least number of dice to partition to 10.</w:t>
            </w:r>
          </w:p>
          <w:p w14:paraId="25A06954" w14:textId="77777777" w:rsidR="008A1596" w:rsidRDefault="008A1596" w:rsidP="00B37F51">
            <w:pPr>
              <w:pStyle w:val="ListParagraph"/>
              <w:numPr>
                <w:ilvl w:val="0"/>
                <w:numId w:val="2"/>
              </w:numPr>
              <w:rPr>
                <w:rFonts w:eastAsia="Arial"/>
              </w:rPr>
            </w:pPr>
            <w:r w:rsidRPr="465AD573">
              <w:rPr>
                <w:rFonts w:eastAsia="Arial"/>
              </w:rPr>
              <w:t>Ask students how they can be sure that they have made all the combinations to 10. Have students record all combinations and a method to check their working.</w:t>
            </w:r>
          </w:p>
          <w:p w14:paraId="15F57118" w14:textId="347289E9" w:rsidR="008A1596" w:rsidRDefault="008A1596" w:rsidP="00B37F51">
            <w:pPr>
              <w:pStyle w:val="ListParagraph"/>
              <w:numPr>
                <w:ilvl w:val="0"/>
                <w:numId w:val="2"/>
              </w:numPr>
              <w:rPr>
                <w:rFonts w:eastAsia="Arial"/>
              </w:rPr>
            </w:pPr>
            <w:r>
              <w:rPr>
                <w:rFonts w:eastAsia="Arial"/>
              </w:rPr>
              <w:t xml:space="preserve">Tell students that </w:t>
            </w:r>
            <w:r w:rsidR="004C34E7">
              <w:rPr>
                <w:rFonts w:eastAsia="Arial"/>
              </w:rPr>
              <w:t>Farmer</w:t>
            </w:r>
            <w:r>
              <w:rPr>
                <w:rFonts w:eastAsia="Arial"/>
              </w:rPr>
              <w:t xml:space="preserve"> Dave is having a special sale and is making packets with 12 seeds. Students repeat the activity, using their </w:t>
            </w:r>
            <w:r>
              <w:rPr>
                <w:rFonts w:eastAsia="Arial"/>
                <w:color w:val="000000" w:themeColor="text1"/>
              </w:rPr>
              <w:t>counters or dice to make combinations of 12.</w:t>
            </w:r>
          </w:p>
        </w:tc>
      </w:tr>
    </w:tbl>
    <w:p w14:paraId="1BAFCD3F" w14:textId="77777777" w:rsidR="008A1596" w:rsidRDefault="008A1596" w:rsidP="008A1596">
      <w:pPr>
        <w:pStyle w:val="Heading3"/>
      </w:pPr>
      <w:bookmarkStart w:id="112" w:name="_Toc124930154"/>
      <w:bookmarkStart w:id="113" w:name="_Toc128724767"/>
      <w:r w:rsidRPr="465AD573">
        <w:rPr>
          <w:rFonts w:eastAsia="Arial"/>
        </w:rPr>
        <w:lastRenderedPageBreak/>
        <w:t xml:space="preserve">Discuss and connect the mathematics – 10 </w:t>
      </w:r>
      <w:proofErr w:type="gramStart"/>
      <w:r w:rsidRPr="465AD573">
        <w:rPr>
          <w:rFonts w:eastAsia="Arial"/>
        </w:rPr>
        <w:t>minutes</w:t>
      </w:r>
      <w:bookmarkEnd w:id="111"/>
      <w:bookmarkEnd w:id="112"/>
      <w:bookmarkEnd w:id="113"/>
      <w:proofErr w:type="gramEnd"/>
    </w:p>
    <w:p w14:paraId="42619C3D" w14:textId="77777777" w:rsidR="008A1596" w:rsidRDefault="008A1596" w:rsidP="008A1596">
      <w:pPr>
        <w:pStyle w:val="ListNumber"/>
      </w:pPr>
      <w:r w:rsidRPr="17AE8A64">
        <w:t>Display the pictures and summarise the lesson together by asking questions, such as:</w:t>
      </w:r>
    </w:p>
    <w:p w14:paraId="35B3AC66" w14:textId="7E2F96E8" w:rsidR="008A1596" w:rsidRDefault="008A1596" w:rsidP="004A0ADD">
      <w:pPr>
        <w:pStyle w:val="ListBullet"/>
        <w:ind w:left="1134"/>
      </w:pPr>
      <w:r w:rsidRPr="465AD573">
        <w:t xml:space="preserve">How did you organise your dice to see how many </w:t>
      </w:r>
      <w:r>
        <w:t>seed</w:t>
      </w:r>
      <w:r w:rsidRPr="465AD573">
        <w:t>s there were?</w:t>
      </w:r>
    </w:p>
    <w:p w14:paraId="48E98F88" w14:textId="77777777" w:rsidR="008A1596" w:rsidRDefault="008A1596" w:rsidP="004A0ADD">
      <w:pPr>
        <w:pStyle w:val="ListBullet"/>
        <w:ind w:left="1134"/>
      </w:pPr>
      <w:r w:rsidRPr="465AD573">
        <w:t>How did your strategies change as you played?</w:t>
      </w:r>
    </w:p>
    <w:p w14:paraId="43344360" w14:textId="02BD300E" w:rsidR="008A1596" w:rsidRDefault="008A1596" w:rsidP="004A0ADD">
      <w:pPr>
        <w:pStyle w:val="ListBullet"/>
        <w:ind w:left="1134"/>
      </w:pPr>
      <w:r w:rsidRPr="17AE8A64">
        <w:t>What patterns did you notice that helped you organise the dice?</w:t>
      </w:r>
    </w:p>
    <w:p w14:paraId="47099417" w14:textId="68F0CBA8" w:rsidR="008A1596" w:rsidRDefault="008A1596" w:rsidP="004A0ADD">
      <w:pPr>
        <w:pStyle w:val="ListBullet"/>
        <w:ind w:left="1134"/>
      </w:pPr>
      <w:r w:rsidRPr="465AD573">
        <w:t xml:space="preserve">How did </w:t>
      </w:r>
      <w:r>
        <w:t xml:space="preserve">organising </w:t>
      </w:r>
      <w:r w:rsidRPr="465AD573">
        <w:t xml:space="preserve">the </w:t>
      </w:r>
      <w:r>
        <w:t>dice</w:t>
      </w:r>
      <w:r w:rsidRPr="465AD573">
        <w:t xml:space="preserve"> help you count?</w:t>
      </w:r>
      <w:r w:rsidR="009967F7">
        <w:t xml:space="preserve"> Explain your </w:t>
      </w:r>
      <w:proofErr w:type="gramStart"/>
      <w:r w:rsidR="009967F7">
        <w:t>thinking</w:t>
      </w:r>
      <w:proofErr w:type="gramEnd"/>
    </w:p>
    <w:p w14:paraId="55830481" w14:textId="45606B01" w:rsidR="008A1596" w:rsidRDefault="008A1596" w:rsidP="004A0ADD">
      <w:pPr>
        <w:pStyle w:val="ListBullet"/>
        <w:ind w:left="1134"/>
      </w:pPr>
      <w:r w:rsidRPr="465AD573">
        <w:t>What other ways could the dice be organised?</w:t>
      </w:r>
    </w:p>
    <w:p w14:paraId="1E50B403" w14:textId="77777777" w:rsidR="008A1596" w:rsidRDefault="008A1596" w:rsidP="004A0ADD">
      <w:pPr>
        <w:pStyle w:val="ListBullet"/>
        <w:ind w:left="1134"/>
      </w:pPr>
      <w:r>
        <w:t>Is there anything that you are still wondering?</w:t>
      </w:r>
    </w:p>
    <w:p w14:paraId="50AA5472" w14:textId="77777777" w:rsidR="00BC0A20" w:rsidRPr="001C3784" w:rsidRDefault="00BC0A20" w:rsidP="001C3784">
      <w:bookmarkStart w:id="114" w:name="_Lesson_7:_Sorting"/>
      <w:bookmarkStart w:id="115" w:name="_Toc124930155"/>
      <w:bookmarkEnd w:id="114"/>
      <w:r>
        <w:br w:type="page"/>
      </w:r>
    </w:p>
    <w:p w14:paraId="1916A731" w14:textId="2717A1E3" w:rsidR="008A1596" w:rsidRDefault="008A1596" w:rsidP="008A1596">
      <w:pPr>
        <w:pStyle w:val="Heading2"/>
      </w:pPr>
      <w:bookmarkStart w:id="116" w:name="_Lesson_7:_Sorting_1"/>
      <w:bookmarkStart w:id="117" w:name="_Toc128724768"/>
      <w:bookmarkEnd w:id="116"/>
      <w:r>
        <w:lastRenderedPageBreak/>
        <w:t xml:space="preserve">Lesson 7: </w:t>
      </w:r>
      <w:bookmarkEnd w:id="99"/>
      <w:r w:rsidRPr="0080737C">
        <w:t>Sorting seeds</w:t>
      </w:r>
      <w:bookmarkEnd w:id="115"/>
      <w:bookmarkEnd w:id="117"/>
    </w:p>
    <w:p w14:paraId="1518BCF3" w14:textId="77777777" w:rsidR="008A1596" w:rsidRDefault="008A1596" w:rsidP="007115AA">
      <w:pPr>
        <w:pStyle w:val="Featurepink"/>
      </w:pPr>
      <w:r w:rsidRPr="3A754825">
        <w:rPr>
          <w:rStyle w:val="Strong"/>
        </w:rPr>
        <w:t>Core concept</w:t>
      </w:r>
      <w:r w:rsidRPr="3A754825">
        <w:rPr>
          <w:b/>
          <w:bCs/>
        </w:rPr>
        <w:t>:</w:t>
      </w:r>
      <w:r>
        <w:t xml:space="preserve"> </w:t>
      </w:r>
      <w:proofErr w:type="gramStart"/>
      <w:r>
        <w:t>Large</w:t>
      </w:r>
      <w:proofErr w:type="gramEnd"/>
      <w:r>
        <w:t xml:space="preserve"> collections can be quantified, organised and represented in different ways.</w:t>
      </w:r>
    </w:p>
    <w:p w14:paraId="711567F4" w14:textId="77777777" w:rsidR="008A1596" w:rsidRDefault="008A1596" w:rsidP="008A1596">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Early Stage 1 and Stage 1 students."/>
      </w:tblPr>
      <w:tblGrid>
        <w:gridCol w:w="7280"/>
        <w:gridCol w:w="7280"/>
      </w:tblGrid>
      <w:tr w:rsidR="008A1596" w14:paraId="2D284F3F" w14:textId="77777777" w:rsidTr="004A0ADD">
        <w:trPr>
          <w:cnfStyle w:val="100000000000" w:firstRow="1" w:lastRow="0" w:firstColumn="0" w:lastColumn="0" w:oddVBand="0" w:evenVBand="0" w:oddHBand="0" w:evenHBand="0" w:firstRowFirstColumn="0" w:firstRowLastColumn="0" w:lastRowFirstColumn="0" w:lastRowLastColumn="0"/>
        </w:trPr>
        <w:tc>
          <w:tcPr>
            <w:tcW w:w="2500" w:type="pct"/>
          </w:tcPr>
          <w:p w14:paraId="5D41E5E3" w14:textId="52B6E752" w:rsidR="008A1596" w:rsidRDefault="008A1596" w:rsidP="00B37F51">
            <w:r>
              <w:t>Learning intentions</w:t>
            </w:r>
          </w:p>
        </w:tc>
        <w:tc>
          <w:tcPr>
            <w:tcW w:w="2500" w:type="pct"/>
          </w:tcPr>
          <w:p w14:paraId="441D252F" w14:textId="77777777" w:rsidR="008A1596" w:rsidRDefault="008A1596" w:rsidP="00B37F51">
            <w:r w:rsidRPr="00C620D2">
              <w:t>Success criteria</w:t>
            </w:r>
          </w:p>
        </w:tc>
      </w:tr>
      <w:tr w:rsidR="008A1596" w14:paraId="70F7219F" w14:textId="77777777" w:rsidTr="004A0ADD">
        <w:trPr>
          <w:cnfStyle w:val="000000100000" w:firstRow="0" w:lastRow="0" w:firstColumn="0" w:lastColumn="0" w:oddVBand="0" w:evenVBand="0" w:oddHBand="1" w:evenHBand="0" w:firstRowFirstColumn="0" w:firstRowLastColumn="0" w:lastRowFirstColumn="0" w:lastRowLastColumn="0"/>
        </w:trPr>
        <w:tc>
          <w:tcPr>
            <w:tcW w:w="2500" w:type="pct"/>
          </w:tcPr>
          <w:p w14:paraId="7E74EF30" w14:textId="77777777" w:rsidR="008A1596" w:rsidRPr="00B80AAD" w:rsidRDefault="008A1596" w:rsidP="00B37F51">
            <w:r>
              <w:t>All students are learning that:</w:t>
            </w:r>
          </w:p>
          <w:p w14:paraId="6708F354" w14:textId="77777777" w:rsidR="008A1596" w:rsidRDefault="008A1596" w:rsidP="00B37F51">
            <w:pPr>
              <w:pStyle w:val="ListBullet"/>
            </w:pPr>
            <w:r w:rsidRPr="465AD573">
              <w:t xml:space="preserve">the same collection of objects can be represented in different </w:t>
            </w:r>
            <w:proofErr w:type="gramStart"/>
            <w:r w:rsidRPr="465AD573">
              <w:t>ways</w:t>
            </w:r>
            <w:proofErr w:type="gramEnd"/>
          </w:p>
          <w:p w14:paraId="0D28B8E6" w14:textId="0D8B10FE" w:rsidR="008A1596" w:rsidRDefault="008A1596" w:rsidP="004A0ADD">
            <w:pPr>
              <w:pStyle w:val="ListBullet"/>
            </w:pPr>
            <w:r w:rsidRPr="00A64391">
              <w:t xml:space="preserve">counting in </w:t>
            </w:r>
            <w:proofErr w:type="spellStart"/>
            <w:r w:rsidRPr="00A64391">
              <w:t>tens</w:t>
            </w:r>
            <w:proofErr w:type="spellEnd"/>
            <w:r w:rsidRPr="00A64391">
              <w:t xml:space="preserve"> and ones is more efficient</w:t>
            </w:r>
            <w:r w:rsidRPr="465AD573">
              <w:t>.</w:t>
            </w:r>
          </w:p>
        </w:tc>
        <w:tc>
          <w:tcPr>
            <w:tcW w:w="2500" w:type="pct"/>
          </w:tcPr>
          <w:p w14:paraId="6E4A13F6" w14:textId="77777777" w:rsidR="008A1596" w:rsidRDefault="008A1596" w:rsidP="00B37F51">
            <w:r>
              <w:t>All students can:</w:t>
            </w:r>
          </w:p>
          <w:p w14:paraId="2AECBE5A" w14:textId="77777777" w:rsidR="008A1596" w:rsidRDefault="008A1596" w:rsidP="00B37F51">
            <w:pPr>
              <w:pStyle w:val="ListBullet"/>
            </w:pPr>
            <w:r w:rsidRPr="465AD573">
              <w:t xml:space="preserve">use familiar structures to represent a large collection of </w:t>
            </w:r>
            <w:proofErr w:type="gramStart"/>
            <w:r w:rsidRPr="465AD573">
              <w:t>objects</w:t>
            </w:r>
            <w:proofErr w:type="gramEnd"/>
          </w:p>
          <w:p w14:paraId="574F5172" w14:textId="77777777" w:rsidR="008A1596" w:rsidRDefault="008A1596" w:rsidP="00B37F51">
            <w:pPr>
              <w:pStyle w:val="ListParagraph"/>
              <w:numPr>
                <w:ilvl w:val="0"/>
                <w:numId w:val="2"/>
              </w:numPr>
            </w:pPr>
            <w:r w:rsidRPr="465AD573">
              <w:t xml:space="preserve">describe why counting in </w:t>
            </w:r>
            <w:proofErr w:type="spellStart"/>
            <w:r w:rsidRPr="465AD573">
              <w:t>tens</w:t>
            </w:r>
            <w:proofErr w:type="spellEnd"/>
            <w:r w:rsidRPr="465AD573">
              <w:t xml:space="preserve"> and ones is more </w:t>
            </w:r>
            <w:proofErr w:type="gramStart"/>
            <w:r w:rsidRPr="465AD573">
              <w:t>efficient</w:t>
            </w:r>
            <w:proofErr w:type="gramEnd"/>
          </w:p>
          <w:p w14:paraId="18F45896" w14:textId="77777777" w:rsidR="008A1596" w:rsidRDefault="008A1596" w:rsidP="00B37F51">
            <w:pPr>
              <w:pStyle w:val="ListParagraph"/>
              <w:numPr>
                <w:ilvl w:val="0"/>
                <w:numId w:val="2"/>
              </w:numPr>
              <w:rPr>
                <w:rFonts w:eastAsia="Arial"/>
              </w:rPr>
            </w:pPr>
            <w:r w:rsidRPr="17AE8A64">
              <w:rPr>
                <w:rFonts w:eastAsia="Arial"/>
              </w:rPr>
              <w:t>communicate their reasoning behind counting strategies</w:t>
            </w:r>
            <w:r w:rsidRPr="796D88F0">
              <w:rPr>
                <w:rFonts w:eastAsia="Arial"/>
              </w:rPr>
              <w:t>.</w:t>
            </w:r>
          </w:p>
        </w:tc>
      </w:tr>
    </w:tbl>
    <w:p w14:paraId="53D1B444" w14:textId="77777777" w:rsidR="008A1596" w:rsidRDefault="008A1596" w:rsidP="008A1596">
      <w:pPr>
        <w:pStyle w:val="Heading3"/>
      </w:pPr>
      <w:bookmarkStart w:id="118" w:name="_Toc110284135"/>
      <w:bookmarkStart w:id="119" w:name="_Toc124930156"/>
      <w:bookmarkStart w:id="120" w:name="_Toc128724769"/>
      <w:r w:rsidRPr="465AD573">
        <w:rPr>
          <w:rFonts w:eastAsia="Arial"/>
        </w:rPr>
        <w:t>Consolidation and meaningful practice: The clock – 10 minutes</w:t>
      </w:r>
      <w:bookmarkEnd w:id="118"/>
      <w:bookmarkEnd w:id="119"/>
      <w:bookmarkEnd w:id="120"/>
    </w:p>
    <w:p w14:paraId="2EFD76EF" w14:textId="77777777" w:rsidR="008A1596" w:rsidRPr="001141E1" w:rsidRDefault="008A1596" w:rsidP="00537F44">
      <w:pPr>
        <w:pStyle w:val="ListNumber"/>
        <w:numPr>
          <w:ilvl w:val="0"/>
          <w:numId w:val="15"/>
        </w:numPr>
      </w:pPr>
      <w:r w:rsidRPr="001141E1">
        <w:t>Build student understanding of the relationship between a number line and the face of a clock by representing the time.</w:t>
      </w:r>
    </w:p>
    <w:p w14:paraId="4CC88DAF" w14:textId="77777777" w:rsidR="008A1596" w:rsidRPr="001141E1" w:rsidRDefault="008A1596" w:rsidP="008A1596">
      <w:pPr>
        <w:pStyle w:val="ListNumber"/>
      </w:pPr>
      <w:r w:rsidRPr="001141E1">
        <w:t xml:space="preserve">Draw the minute and the hour number line on the board and display an </w:t>
      </w:r>
      <w:hyperlink r:id="rId53">
        <w:r w:rsidRPr="001141E1">
          <w:rPr>
            <w:rStyle w:val="Hyperlink"/>
          </w:rPr>
          <w:t>interactive clock</w:t>
        </w:r>
      </w:hyperlink>
      <w:r w:rsidRPr="001141E1">
        <w:t>.</w:t>
      </w:r>
    </w:p>
    <w:p w14:paraId="44F04AC4" w14:textId="77777777" w:rsidR="008A1596" w:rsidRPr="001141E1" w:rsidRDefault="008A1596" w:rsidP="008A1596">
      <w:pPr>
        <w:pStyle w:val="ListNumber"/>
      </w:pPr>
      <w:r w:rsidRPr="001141E1">
        <w:t>Choose a number from the minute number line and the hour number line and have students build the time on the interactive clock.</w:t>
      </w:r>
    </w:p>
    <w:p w14:paraId="51711306" w14:textId="77777777" w:rsidR="008A1596" w:rsidRPr="001141E1" w:rsidRDefault="008A1596" w:rsidP="008A1596">
      <w:pPr>
        <w:pStyle w:val="ListNumber"/>
      </w:pPr>
      <w:r w:rsidRPr="001141E1">
        <w:t>Discuss the relationship between the number lines and the hour and minute hands.</w:t>
      </w:r>
    </w:p>
    <w:p w14:paraId="79F3B481" w14:textId="30972BD9" w:rsidR="008A1596" w:rsidRDefault="008A1596" w:rsidP="008A1596">
      <w:pPr>
        <w:pStyle w:val="FeatureBox"/>
      </w:pPr>
      <w:r w:rsidRPr="2BBDE8C8">
        <w:rPr>
          <w:rStyle w:val="Strong"/>
        </w:rPr>
        <w:lastRenderedPageBreak/>
        <w:t>Note:</w:t>
      </w:r>
      <w:r>
        <w:t xml:space="preserve"> Stage 1 students represent o’clock, half past and quarter-to and </w:t>
      </w:r>
      <w:r w:rsidR="00FE1DB7">
        <w:t>quarter</w:t>
      </w:r>
      <w:r>
        <w:t>-past.</w:t>
      </w:r>
    </w:p>
    <w:p w14:paraId="1560A536" w14:textId="77777777" w:rsidR="008A1596" w:rsidRDefault="008A1596" w:rsidP="008A1596">
      <w:pPr>
        <w:pStyle w:val="Heading3"/>
      </w:pPr>
      <w:bookmarkStart w:id="121" w:name="_Toc110284136"/>
      <w:bookmarkStart w:id="122" w:name="_Toc124930157"/>
      <w:bookmarkStart w:id="123" w:name="_Toc128724770"/>
      <w:r>
        <w:rPr>
          <w:rFonts w:eastAsia="Arial"/>
        </w:rPr>
        <w:t>Sorting seeds:</w:t>
      </w:r>
      <w:r w:rsidRPr="534A5560">
        <w:rPr>
          <w:rFonts w:eastAsia="Arial"/>
        </w:rPr>
        <w:t xml:space="preserve"> </w:t>
      </w:r>
      <w:r>
        <w:rPr>
          <w:rFonts w:eastAsia="Arial"/>
        </w:rPr>
        <w:t xml:space="preserve">Part 1 </w:t>
      </w:r>
      <w:r w:rsidRPr="534A5560">
        <w:rPr>
          <w:rFonts w:eastAsia="Arial"/>
        </w:rPr>
        <w:t xml:space="preserve">– </w:t>
      </w:r>
      <w:r>
        <w:rPr>
          <w:rFonts w:eastAsia="Arial"/>
        </w:rPr>
        <w:t>15</w:t>
      </w:r>
      <w:r w:rsidRPr="534A5560">
        <w:rPr>
          <w:rFonts w:eastAsia="Arial"/>
        </w:rPr>
        <w:t xml:space="preserve"> minutes</w:t>
      </w:r>
      <w:bookmarkEnd w:id="121"/>
      <w:bookmarkEnd w:id="122"/>
      <w:bookmarkEnd w:id="123"/>
    </w:p>
    <w:p w14:paraId="37AED545" w14:textId="062B7338" w:rsidR="008A1596" w:rsidRPr="004F5581" w:rsidRDefault="008A1596" w:rsidP="004A0ADD">
      <w:pPr>
        <w:pStyle w:val="FeatureBox"/>
        <w:rPr>
          <w:rFonts w:eastAsia="Arial"/>
        </w:rPr>
      </w:pPr>
      <w:r w:rsidRPr="004F5581">
        <w:rPr>
          <w:rStyle w:val="SubtleReference"/>
          <w:sz w:val="24"/>
        </w:rPr>
        <w:t xml:space="preserve">This </w:t>
      </w:r>
      <w:r w:rsidR="001C3784">
        <w:rPr>
          <w:rStyle w:val="SubtleReference"/>
          <w:sz w:val="24"/>
        </w:rPr>
        <w:t>activity</w:t>
      </w:r>
      <w:r w:rsidRPr="004F5581">
        <w:rPr>
          <w:rStyle w:val="SubtleReference"/>
          <w:sz w:val="24"/>
        </w:rPr>
        <w:t xml:space="preserve"> has been adapted from </w:t>
      </w:r>
      <w:r w:rsidRPr="004F5581">
        <w:rPr>
          <w:rFonts w:eastAsia="Arial"/>
        </w:rPr>
        <w:t>Boaler et al. (2021)</w:t>
      </w:r>
      <w:r w:rsidR="006229AF">
        <w:rPr>
          <w:rFonts w:eastAsia="Arial"/>
        </w:rPr>
        <w:t>.</w:t>
      </w:r>
    </w:p>
    <w:p w14:paraId="49388AF0" w14:textId="3CE47C77" w:rsidR="008A1596" w:rsidRPr="001141E1" w:rsidRDefault="008A1596" w:rsidP="008A1596">
      <w:pPr>
        <w:pStyle w:val="ListNumber"/>
      </w:pPr>
      <w:r>
        <w:t xml:space="preserve">Show </w:t>
      </w:r>
      <w:hyperlink w:anchor="_Resource_8:_Pumpkin">
        <w:r w:rsidRPr="2BBDE8C8">
          <w:rPr>
            <w:rStyle w:val="Hyperlink"/>
          </w:rPr>
          <w:t>Resource 8: Pumpkin patch problem</w:t>
        </w:r>
      </w:hyperlink>
      <w:r>
        <w:t xml:space="preserve">. Explain that </w:t>
      </w:r>
      <w:r w:rsidR="004C34E7">
        <w:t>farmer</w:t>
      </w:r>
      <w:r>
        <w:t xml:space="preserve"> Phil needs to plant pumpkin seeds in his vegetable garden. Unfortunately, his pumpkin seeds have been jumbled up into 4 different piles. He needs to know how many seeds are in each pile.</w:t>
      </w:r>
    </w:p>
    <w:p w14:paraId="1936EEFC" w14:textId="68706FD5" w:rsidR="008A1596" w:rsidRPr="001141E1" w:rsidRDefault="008A1596" w:rsidP="008A1596">
      <w:pPr>
        <w:pStyle w:val="ListNumber"/>
      </w:pPr>
      <w:r>
        <w:t xml:space="preserve">Show students a handful of seeds (or counters) and explain that counting seeds by ones would take a long time. Ask students to suggest some more efficient ways of counting the seeds. These could include using familiar groupings such as </w:t>
      </w:r>
      <w:r w:rsidR="5350675E">
        <w:t>five</w:t>
      </w:r>
      <w:r>
        <w:t xml:space="preserve">s or </w:t>
      </w:r>
      <w:r w:rsidR="1CAD5524">
        <w:t>ten</w:t>
      </w:r>
      <w:r>
        <w:t>s to coordinate the count.</w:t>
      </w:r>
    </w:p>
    <w:p w14:paraId="6B7AEC32" w14:textId="3C7F1E23" w:rsidR="008A1596" w:rsidRPr="001141E1" w:rsidRDefault="008A1596" w:rsidP="008A1596">
      <w:pPr>
        <w:pStyle w:val="ListNumber"/>
      </w:pPr>
      <w:r>
        <w:t>Provide each pair of students with a handful of counters. For each round of the activity</w:t>
      </w:r>
      <w:r w:rsidR="6EE0693C">
        <w:t>,</w:t>
      </w:r>
      <w:r>
        <w:t xml:space="preserve"> they will need a different </w:t>
      </w:r>
      <w:r w:rsidR="60C9F6F3">
        <w:t>number</w:t>
      </w:r>
      <w:r>
        <w:t xml:space="preserve"> of counters.</w:t>
      </w:r>
    </w:p>
    <w:p w14:paraId="65C43246" w14:textId="73B403CC" w:rsidR="008A1596" w:rsidRPr="001141E1" w:rsidRDefault="008A1596" w:rsidP="008A1596">
      <w:pPr>
        <w:pStyle w:val="ListNumber"/>
      </w:pPr>
      <w:r>
        <w:t xml:space="preserve">Ask students to consider how many packets of 10 vegetable seeds they can make and how many loose ones might be left over. Students </w:t>
      </w:r>
      <w:hyperlink r:id="rId54">
        <w:r w:rsidRPr="2BBDE8C8">
          <w:rPr>
            <w:rStyle w:val="Hyperlink"/>
          </w:rPr>
          <w:t>turn and talk</w:t>
        </w:r>
      </w:hyperlink>
      <w:r>
        <w:t xml:space="preserve"> with a partner. They can use containers, ten</w:t>
      </w:r>
      <w:r w:rsidR="74B8E1CB">
        <w:t>-</w:t>
      </w:r>
      <w:proofErr w:type="gramStart"/>
      <w:r>
        <w:t>frames</w:t>
      </w:r>
      <w:proofErr w:type="gramEnd"/>
      <w:r>
        <w:t xml:space="preserve"> or drawings to support their count.</w:t>
      </w:r>
    </w:p>
    <w:p w14:paraId="32C987DD" w14:textId="488B540B" w:rsidR="008A1596" w:rsidRPr="00E04DAF" w:rsidRDefault="008A1596" w:rsidP="00E5519C">
      <w:pPr>
        <w:pStyle w:val="FeatureBox"/>
        <w:rPr>
          <w:rFonts w:eastAsia="Calibri"/>
        </w:rPr>
      </w:pPr>
      <w:r w:rsidRPr="2BBDE8C8">
        <w:rPr>
          <w:rStyle w:val="Strong"/>
        </w:rPr>
        <w:t>Note:</w:t>
      </w:r>
      <w:r>
        <w:t xml:space="preserve"> </w:t>
      </w:r>
      <w:r w:rsidR="004E3319">
        <w:t>M</w:t>
      </w:r>
      <w:r>
        <w:t>onitor for students</w:t>
      </w:r>
      <w:r w:rsidR="2659DF51">
        <w:t>’</w:t>
      </w:r>
      <w:r>
        <w:t xml:space="preserve"> use of strategies and the idea of a packet of 10 and loose seeds.</w:t>
      </w:r>
    </w:p>
    <w:p w14:paraId="786DFA5B" w14:textId="24240470" w:rsidR="008A1596" w:rsidRPr="009B6786" w:rsidRDefault="008A1596" w:rsidP="008A1596">
      <w:pPr>
        <w:pStyle w:val="ListNumber"/>
      </w:pPr>
      <w:r w:rsidRPr="009B6786">
        <w:t>Students share their strategies for working out the number of seed packets they need, and loose seeds left over.</w:t>
      </w:r>
    </w:p>
    <w:p w14:paraId="2E2A636E" w14:textId="77777777" w:rsidR="008A1596" w:rsidRPr="00DE7076" w:rsidRDefault="008A1596" w:rsidP="008A1596">
      <w:pPr>
        <w:pStyle w:val="Heading3"/>
        <w:rPr>
          <w:rFonts w:eastAsia="Calibri"/>
        </w:rPr>
      </w:pPr>
      <w:bookmarkStart w:id="124" w:name="_Toc124930158"/>
      <w:bookmarkStart w:id="125" w:name="_Toc128724771"/>
      <w:r>
        <w:lastRenderedPageBreak/>
        <w:t>Sorting seeds:</w:t>
      </w:r>
      <w:r w:rsidRPr="534A5560">
        <w:t xml:space="preserve"> </w:t>
      </w:r>
      <w:r>
        <w:t xml:space="preserve">Part 2 </w:t>
      </w:r>
      <w:r w:rsidRPr="534A5560">
        <w:t xml:space="preserve">– </w:t>
      </w:r>
      <w:r>
        <w:t>15</w:t>
      </w:r>
      <w:r w:rsidRPr="534A5560">
        <w:t xml:space="preserve"> minutes</w:t>
      </w:r>
      <w:bookmarkEnd w:id="124"/>
      <w:bookmarkEnd w:id="125"/>
    </w:p>
    <w:p w14:paraId="2B353BDE" w14:textId="4024E773" w:rsidR="008A1596" w:rsidRDefault="008A1596" w:rsidP="008A1596">
      <w:pPr>
        <w:pStyle w:val="ListNumber"/>
      </w:pPr>
      <w:r w:rsidRPr="009B6786">
        <w:t xml:space="preserve">Show students </w:t>
      </w:r>
      <w:hyperlink w:anchor="_Resource_6:_Box">
        <w:r>
          <w:rPr>
            <w:rStyle w:val="Hyperlink"/>
          </w:rPr>
          <w:t>Resource 9: Packets of seeds</w:t>
        </w:r>
      </w:hyperlink>
      <w:r w:rsidRPr="009B6786">
        <w:t xml:space="preserve"> and say that </w:t>
      </w:r>
      <w:r w:rsidR="004C34E7">
        <w:t>farmer</w:t>
      </w:r>
      <w:r w:rsidRPr="009B6786">
        <w:t xml:space="preserve"> Phil’s manager, </w:t>
      </w:r>
      <w:r w:rsidR="004C34E7">
        <w:t>farmer</w:t>
      </w:r>
      <w:r w:rsidRPr="009B6786">
        <w:t xml:space="preserve"> Fay, needs to purchase enough seeds for the next planting</w:t>
      </w:r>
      <w:r>
        <w:t xml:space="preserve">, </w:t>
      </w:r>
      <w:r w:rsidRPr="009B6786">
        <w:t xml:space="preserve">but </w:t>
      </w:r>
      <w:r>
        <w:t>she</w:t>
      </w:r>
      <w:r w:rsidRPr="009B6786">
        <w:t xml:space="preserve"> </w:t>
      </w:r>
      <w:r>
        <w:t>is</w:t>
      </w:r>
      <w:r w:rsidRPr="009B6786">
        <w:t xml:space="preserve"> unsure of how many </w:t>
      </w:r>
      <w:r>
        <w:t>packet</w:t>
      </w:r>
      <w:r w:rsidRPr="009B6786">
        <w:t>s to order.</w:t>
      </w:r>
    </w:p>
    <w:p w14:paraId="34468360" w14:textId="27B98087" w:rsidR="008A1596" w:rsidRDefault="008A1596" w:rsidP="008A1596">
      <w:pPr>
        <w:pStyle w:val="ListNumber"/>
      </w:pPr>
      <w:r w:rsidRPr="009B6786">
        <w:t xml:space="preserve">Display </w:t>
      </w:r>
      <w:hyperlink w:anchor="_Resource_7:_Class">
        <w:r>
          <w:rPr>
            <w:rStyle w:val="Hyperlink"/>
          </w:rPr>
          <w:t>Resource 10: Need for seeds</w:t>
        </w:r>
      </w:hyperlink>
      <w:r>
        <w:t xml:space="preserve"> </w:t>
      </w:r>
      <w:r w:rsidRPr="009B6786">
        <w:t xml:space="preserve">and assign pairs of students to a type of vegetable. </w:t>
      </w:r>
      <w:r>
        <w:t>Provide each group with the corresponding number of counters for their vegetable.</w:t>
      </w:r>
    </w:p>
    <w:p w14:paraId="102AB78B" w14:textId="56277521" w:rsidR="008A1596" w:rsidRPr="003B2836" w:rsidRDefault="008A1596" w:rsidP="008A1596">
      <w:pPr>
        <w:pStyle w:val="FeatureBox"/>
        <w:rPr>
          <w:rFonts w:eastAsia="Arial"/>
        </w:rPr>
      </w:pPr>
      <w:r w:rsidRPr="2BBDE8C8">
        <w:rPr>
          <w:rStyle w:val="Strong"/>
        </w:rPr>
        <w:t>Note:</w:t>
      </w:r>
      <w:r>
        <w:t xml:space="preserve"> </w:t>
      </w:r>
      <w:r w:rsidR="004E3319">
        <w:t>T</w:t>
      </w:r>
      <w:r>
        <w:t xml:space="preserve">he values in </w:t>
      </w:r>
      <w:hyperlink w:anchor="_Resource_7:_Class">
        <w:r w:rsidRPr="2BBDE8C8">
          <w:rPr>
            <w:rStyle w:val="Hyperlink"/>
          </w:rPr>
          <w:t>Resource 10: Need for seeds</w:t>
        </w:r>
      </w:hyperlink>
      <w:r>
        <w:t xml:space="preserve"> can be edited to meet the needs of the students.</w:t>
      </w:r>
    </w:p>
    <w:p w14:paraId="51D015C7" w14:textId="410AE755" w:rsidR="008A1596" w:rsidRPr="009B6786" w:rsidRDefault="008A1596" w:rsidP="008A1596">
      <w:pPr>
        <w:pStyle w:val="ListNumber"/>
      </w:pPr>
      <w:r w:rsidRPr="009B6786">
        <w:t xml:space="preserve">With their partner, students </w:t>
      </w:r>
      <w:r>
        <w:t xml:space="preserve">use the counters and a copy of </w:t>
      </w:r>
      <w:hyperlink w:anchor="_Resource_7:_Class">
        <w:r>
          <w:rPr>
            <w:rStyle w:val="Hyperlink"/>
          </w:rPr>
          <w:t>Resource 10: Need for seeds</w:t>
        </w:r>
      </w:hyperlink>
      <w:r>
        <w:t xml:space="preserve"> to </w:t>
      </w:r>
      <w:r w:rsidRPr="009B6786">
        <w:t>answer the following questions:</w:t>
      </w:r>
    </w:p>
    <w:p w14:paraId="36E05BAB" w14:textId="77777777" w:rsidR="008A1596" w:rsidRDefault="008A1596" w:rsidP="004A0ADD">
      <w:pPr>
        <w:pStyle w:val="ListBullet"/>
        <w:ind w:left="1134"/>
      </w:pPr>
      <w:r w:rsidRPr="465AD573">
        <w:t xml:space="preserve">How many </w:t>
      </w:r>
      <w:r>
        <w:t>full packets of</w:t>
      </w:r>
      <w:r w:rsidRPr="465AD573">
        <w:t xml:space="preserve"> </w:t>
      </w:r>
      <w:r>
        <w:t xml:space="preserve">seeds </w:t>
      </w:r>
      <w:r w:rsidRPr="465AD573">
        <w:t>can you make?</w:t>
      </w:r>
      <w:r>
        <w:t xml:space="preserve"> How many will be left over?</w:t>
      </w:r>
    </w:p>
    <w:p w14:paraId="582989EF" w14:textId="77777777" w:rsidR="008A1596" w:rsidRDefault="008A1596" w:rsidP="004A0ADD">
      <w:pPr>
        <w:pStyle w:val="ListBullet"/>
        <w:ind w:left="1134"/>
      </w:pPr>
      <w:r w:rsidRPr="534A5560">
        <w:t xml:space="preserve">Were all the </w:t>
      </w:r>
      <w:r>
        <w:t>packet</w:t>
      </w:r>
      <w:r w:rsidRPr="534A5560">
        <w:t>s full?</w:t>
      </w:r>
    </w:p>
    <w:p w14:paraId="4C9D755B" w14:textId="77777777" w:rsidR="008A1596" w:rsidRDefault="008A1596" w:rsidP="004A0ADD">
      <w:pPr>
        <w:pStyle w:val="ListBullet"/>
        <w:ind w:left="1134"/>
      </w:pPr>
      <w:r w:rsidRPr="534A5560">
        <w:t xml:space="preserve">What happens to the </w:t>
      </w:r>
      <w:r>
        <w:t>seed</w:t>
      </w:r>
      <w:r w:rsidRPr="534A5560">
        <w:t xml:space="preserve">s </w:t>
      </w:r>
      <w:r w:rsidRPr="056BA51D">
        <w:t>that</w:t>
      </w:r>
      <w:r w:rsidRPr="534A5560">
        <w:t xml:space="preserve"> are left over?</w:t>
      </w:r>
    </w:p>
    <w:p w14:paraId="4FAC149A" w14:textId="33CCB080" w:rsidR="008A1596" w:rsidRDefault="008A1596" w:rsidP="004A0ADD">
      <w:pPr>
        <w:pStyle w:val="ListBullet"/>
        <w:ind w:left="1134"/>
      </w:pPr>
      <w:r w:rsidRPr="465AD573">
        <w:t xml:space="preserve">How can you check that you have the same number of </w:t>
      </w:r>
      <w:r>
        <w:t>seed</w:t>
      </w:r>
      <w:r w:rsidRPr="465AD573">
        <w:t xml:space="preserve">s as the number needed by </w:t>
      </w:r>
      <w:r w:rsidR="004C34E7">
        <w:t>farmer</w:t>
      </w:r>
      <w:r>
        <w:t xml:space="preserve"> Fay</w:t>
      </w:r>
      <w:r w:rsidRPr="465AD573">
        <w:t>?</w:t>
      </w:r>
    </w:p>
    <w:p w14:paraId="179F2B0B" w14:textId="77777777" w:rsidR="008A1596" w:rsidRDefault="008A1596" w:rsidP="008A1596">
      <w:pPr>
        <w:pStyle w:val="ListNumber"/>
      </w:pPr>
      <w:r w:rsidRPr="009B6786">
        <w:t xml:space="preserve">Students share their strategies for working out the number of </w:t>
      </w:r>
      <w:r>
        <w:t>packet</w:t>
      </w:r>
      <w:r w:rsidRPr="009B6786">
        <w:t>s they will need.</w:t>
      </w:r>
    </w:p>
    <w:p w14:paraId="50430954" w14:textId="0AE6537F" w:rsidR="008A1596" w:rsidRDefault="008A1596" w:rsidP="008A1596">
      <w:pPr>
        <w:pStyle w:val="FeatureBox"/>
      </w:pPr>
      <w:r w:rsidRPr="2BBDE8C8">
        <w:rPr>
          <w:b/>
          <w:bCs/>
        </w:rPr>
        <w:t>Note:</w:t>
      </w:r>
      <w:r>
        <w:t xml:space="preserve"> </w:t>
      </w:r>
      <w:r w:rsidR="004E3319">
        <w:t>M</w:t>
      </w:r>
      <w:r>
        <w:t>onitor students for the use of strategies and the concept of a pack of 10 and loose seeds.</w:t>
      </w:r>
    </w:p>
    <w:p w14:paraId="36C9CE88" w14:textId="77777777" w:rsidR="008A1596" w:rsidRPr="009B6786" w:rsidRDefault="008A1596" w:rsidP="008A1596">
      <w:pPr>
        <w:pStyle w:val="ListNumber"/>
      </w:pPr>
      <w:r w:rsidRPr="009B6786">
        <w:t>Partners draw how they have packed the seeds and share with the class.</w:t>
      </w:r>
    </w:p>
    <w:p w14:paraId="77050A46" w14:textId="77777777" w:rsidR="008A1596" w:rsidRDefault="008A1596" w:rsidP="008A1596">
      <w:pPr>
        <w:pStyle w:val="Heading3"/>
      </w:pPr>
      <w:bookmarkStart w:id="126" w:name="_Toc110284137"/>
      <w:bookmarkStart w:id="127" w:name="_Toc124930159"/>
      <w:bookmarkStart w:id="128" w:name="_Toc128724772"/>
      <w:r>
        <w:lastRenderedPageBreak/>
        <w:t xml:space="preserve">Discuss and connect the mathematics – 20 </w:t>
      </w:r>
      <w:proofErr w:type="gramStart"/>
      <w:r>
        <w:t>minutes</w:t>
      </w:r>
      <w:bookmarkEnd w:id="126"/>
      <w:bookmarkEnd w:id="127"/>
      <w:bookmarkEnd w:id="128"/>
      <w:proofErr w:type="gramEnd"/>
    </w:p>
    <w:p w14:paraId="17681B97" w14:textId="7B5A730E" w:rsidR="008A1596" w:rsidRPr="009B6786" w:rsidRDefault="008A1596" w:rsidP="008A1596">
      <w:pPr>
        <w:pStyle w:val="ListNumber"/>
      </w:pPr>
      <w:r w:rsidRPr="009B6786">
        <w:t xml:space="preserve">Go on a </w:t>
      </w:r>
      <w:hyperlink r:id="rId55">
        <w:r w:rsidR="006779FB">
          <w:rPr>
            <w:rStyle w:val="Hyperlink"/>
          </w:rPr>
          <w:t>g</w:t>
        </w:r>
        <w:r w:rsidRPr="009B6786">
          <w:rPr>
            <w:rStyle w:val="Hyperlink"/>
          </w:rPr>
          <w:t>allery walk</w:t>
        </w:r>
      </w:hyperlink>
      <w:r w:rsidRPr="009B6786">
        <w:t xml:space="preserve"> and collect photographs of the different ways that students grouped their seeds.</w:t>
      </w:r>
    </w:p>
    <w:p w14:paraId="0FF72296" w14:textId="65388F18" w:rsidR="008A1596" w:rsidRPr="009B6786" w:rsidRDefault="008A1596" w:rsidP="008A1596">
      <w:pPr>
        <w:pStyle w:val="ListNumber"/>
      </w:pPr>
      <w:r>
        <w:t xml:space="preserve">Display the photographs and have students explain their strategies. Draw attention to the grouping of tens and hundreds, efficient </w:t>
      </w:r>
      <w:proofErr w:type="gramStart"/>
      <w:r>
        <w:t>strategies</w:t>
      </w:r>
      <w:proofErr w:type="gramEnd"/>
      <w:r>
        <w:t xml:space="preserve"> and patterns between the images. For example, students </w:t>
      </w:r>
      <w:r w:rsidR="4A339B5D">
        <w:t xml:space="preserve">may have </w:t>
      </w:r>
      <w:r>
        <w:t>draw</w:t>
      </w:r>
      <w:r w:rsidR="7BBCFC0B">
        <w:t>n</w:t>
      </w:r>
      <w:r>
        <w:t xml:space="preserve"> 10 seeds or a packet with 10 on it</w:t>
      </w:r>
      <w:r w:rsidR="376BE8BD">
        <w:t>.</w:t>
      </w:r>
    </w:p>
    <w:p w14:paraId="16F686D9" w14:textId="57FCDC2B" w:rsidR="008A1596" w:rsidRPr="009B6786" w:rsidRDefault="008A1596" w:rsidP="008A1596">
      <w:pPr>
        <w:pStyle w:val="ListNumber"/>
      </w:pPr>
      <w:r w:rsidRPr="009B6786">
        <w:t>Ask:</w:t>
      </w:r>
    </w:p>
    <w:p w14:paraId="0A9FE8B6" w14:textId="77777777" w:rsidR="008A1596" w:rsidRDefault="008A1596" w:rsidP="004A0ADD">
      <w:pPr>
        <w:pStyle w:val="ListBullet"/>
        <w:ind w:left="1134"/>
      </w:pPr>
      <w:r>
        <w:t>How did you figure out how many packets of 10 and how many loose seeds you had?</w:t>
      </w:r>
    </w:p>
    <w:p w14:paraId="33AF323C" w14:textId="46BC6942" w:rsidR="008A1596" w:rsidRDefault="008A1596" w:rsidP="004A0ADD">
      <w:pPr>
        <w:pStyle w:val="ListBullet"/>
        <w:ind w:left="1134"/>
      </w:pPr>
      <w:r>
        <w:t>What did you do when you did not have a full packet?</w:t>
      </w:r>
      <w:r w:rsidR="00CD075C">
        <w:t xml:space="preserve"> Why?</w:t>
      </w:r>
    </w:p>
    <w:p w14:paraId="6326F067" w14:textId="69E32356" w:rsidR="008A1596" w:rsidRDefault="008A1596" w:rsidP="004A0ADD">
      <w:pPr>
        <w:pStyle w:val="ListBullet"/>
        <w:ind w:left="1134"/>
      </w:pPr>
      <w:r>
        <w:t>Did you notice any patterns as you worked?</w:t>
      </w:r>
      <w:r w:rsidR="00CD075C">
        <w:t xml:space="preserve"> Explain your thinking.</w:t>
      </w:r>
    </w:p>
    <w:p w14:paraId="67E179A1" w14:textId="77777777" w:rsidR="008A1596" w:rsidRDefault="008A1596" w:rsidP="004A0ADD">
      <w:pPr>
        <w:pStyle w:val="ListBullet"/>
        <w:ind w:left="1134"/>
      </w:pPr>
      <w:r>
        <w:t>How are 3 groups of 10 and 8 ones the same as 38?</w:t>
      </w:r>
    </w:p>
    <w:p w14:paraId="50040A00" w14:textId="77777777" w:rsidR="008A1596" w:rsidRDefault="008A1596" w:rsidP="004A0ADD">
      <w:pPr>
        <w:pStyle w:val="ListBullet"/>
        <w:ind w:left="1134"/>
      </w:pPr>
      <w:r>
        <w:t>How are 12 groups of 10 and 2 ones the same as 122?</w:t>
      </w:r>
    </w:p>
    <w:p w14:paraId="46008D26" w14:textId="77777777" w:rsidR="008A1596" w:rsidRDefault="008A1596" w:rsidP="008A1596">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008A1596" w14:paraId="020F4078" w14:textId="77777777" w:rsidTr="004A0ADD">
        <w:trPr>
          <w:cnfStyle w:val="100000000000" w:firstRow="1" w:lastRow="0" w:firstColumn="0" w:lastColumn="0" w:oddVBand="0" w:evenVBand="0" w:oddHBand="0" w:evenHBand="0" w:firstRowFirstColumn="0" w:firstRowLastColumn="0" w:lastRowFirstColumn="0" w:lastRowLastColumn="0"/>
        </w:trPr>
        <w:tc>
          <w:tcPr>
            <w:tcW w:w="1667" w:type="pct"/>
          </w:tcPr>
          <w:p w14:paraId="1E33BAE8" w14:textId="77777777" w:rsidR="008A1596" w:rsidRDefault="008A1596" w:rsidP="00B37F51">
            <w:r w:rsidRPr="005826E5">
              <w:t>Assessment opportunities</w:t>
            </w:r>
          </w:p>
        </w:tc>
        <w:tc>
          <w:tcPr>
            <w:tcW w:w="1667" w:type="pct"/>
          </w:tcPr>
          <w:p w14:paraId="4196106D" w14:textId="77777777" w:rsidR="008A1596" w:rsidRDefault="008A1596" w:rsidP="00B37F51">
            <w:r w:rsidRPr="005826E5">
              <w:t>Too hard?</w:t>
            </w:r>
          </w:p>
        </w:tc>
        <w:tc>
          <w:tcPr>
            <w:tcW w:w="1667" w:type="pct"/>
          </w:tcPr>
          <w:p w14:paraId="3500FDA4" w14:textId="77777777" w:rsidR="008A1596" w:rsidRDefault="008A1596" w:rsidP="00B37F51">
            <w:r w:rsidRPr="005826E5">
              <w:t>Too easy?</w:t>
            </w:r>
          </w:p>
        </w:tc>
      </w:tr>
      <w:tr w:rsidR="008A1596" w14:paraId="2AC208DF" w14:textId="77777777" w:rsidTr="004A0ADD">
        <w:trPr>
          <w:cnfStyle w:val="000000100000" w:firstRow="0" w:lastRow="0" w:firstColumn="0" w:lastColumn="0" w:oddVBand="0" w:evenVBand="0" w:oddHBand="1" w:evenHBand="0" w:firstRowFirstColumn="0" w:firstRowLastColumn="0" w:lastRowFirstColumn="0" w:lastRowLastColumn="0"/>
        </w:trPr>
        <w:tc>
          <w:tcPr>
            <w:tcW w:w="1667" w:type="pct"/>
          </w:tcPr>
          <w:p w14:paraId="1E28DE70" w14:textId="77777777" w:rsidR="008A1596" w:rsidRDefault="008A1596" w:rsidP="00B37F51">
            <w:r>
              <w:t>What to look for:</w:t>
            </w:r>
          </w:p>
          <w:p w14:paraId="20EA33ED" w14:textId="77777777" w:rsidR="008A1596" w:rsidRPr="004E3319" w:rsidRDefault="008A1596" w:rsidP="00B37F51">
            <w:pPr>
              <w:pStyle w:val="ListBullet"/>
              <w:rPr>
                <w:b/>
                <w:bCs/>
              </w:rPr>
            </w:pPr>
            <w:r>
              <w:t xml:space="preserve">Can students use familiar structures to represent large collections? </w:t>
            </w:r>
            <w:r w:rsidRPr="004E3319">
              <w:rPr>
                <w:b/>
                <w:bCs/>
              </w:rPr>
              <w:t>(MAO-WM-01, MA1-RWN-01)</w:t>
            </w:r>
          </w:p>
          <w:p w14:paraId="53D6CF48" w14:textId="2FAE60D3" w:rsidR="008A1596" w:rsidRPr="004E3319" w:rsidRDefault="008A1596" w:rsidP="00B37F51">
            <w:pPr>
              <w:pStyle w:val="ListBullet"/>
              <w:rPr>
                <w:b/>
                <w:bCs/>
              </w:rPr>
            </w:pPr>
            <w:r w:rsidRPr="5161C86A">
              <w:t xml:space="preserve">Do students understand that 10 ones </w:t>
            </w:r>
            <w:r w:rsidRPr="5161C86A">
              <w:lastRenderedPageBreak/>
              <w:t xml:space="preserve">are the same as </w:t>
            </w:r>
            <w:r w:rsidR="006B3BF9">
              <w:t>1 ten</w:t>
            </w:r>
            <w:r w:rsidRPr="5161C86A">
              <w:t xml:space="preserve">? </w:t>
            </w:r>
            <w:r w:rsidRPr="004E3319">
              <w:rPr>
                <w:b/>
                <w:bCs/>
              </w:rPr>
              <w:t>(MA1-RWN-01, MA1-RWN-02)</w:t>
            </w:r>
          </w:p>
          <w:p w14:paraId="72DAE23B" w14:textId="77777777" w:rsidR="008A1596" w:rsidRDefault="008A1596" w:rsidP="00B37F51">
            <w:pPr>
              <w:pStyle w:val="ListBullet"/>
            </w:pPr>
            <w:r>
              <w:t xml:space="preserve">Are students communicating the reasoning behind their counting strategies? </w:t>
            </w:r>
            <w:r w:rsidRPr="004E3319">
              <w:rPr>
                <w:b/>
                <w:bCs/>
              </w:rPr>
              <w:t>(MAO-WM-01)</w:t>
            </w:r>
          </w:p>
          <w:p w14:paraId="5225F2E9" w14:textId="77777777" w:rsidR="008A1596" w:rsidRDefault="008A1596" w:rsidP="00B37F51">
            <w:r>
              <w:t>What to collect:</w:t>
            </w:r>
          </w:p>
          <w:p w14:paraId="14E4A9B1" w14:textId="2EFB1E1D" w:rsidR="008A1596" w:rsidRDefault="008A1596" w:rsidP="00B37F51">
            <w:pPr>
              <w:pStyle w:val="ListBullet"/>
            </w:pPr>
            <w:r>
              <w:t xml:space="preserve">Photos of students’ work from the </w:t>
            </w:r>
            <w:hyperlink r:id="rId56">
              <w:r w:rsidR="004E3319">
                <w:rPr>
                  <w:rStyle w:val="Hyperlink"/>
                  <w:rFonts w:eastAsia="Calibri"/>
                </w:rPr>
                <w:t>g</w:t>
              </w:r>
              <w:r w:rsidRPr="5161C86A">
                <w:rPr>
                  <w:rStyle w:val="Hyperlink"/>
                  <w:rFonts w:eastAsia="Calibri"/>
                </w:rPr>
                <w:t>allery walk</w:t>
              </w:r>
            </w:hyperlink>
            <w:r>
              <w:t xml:space="preserve"> and s</w:t>
            </w:r>
            <w:r w:rsidRPr="5161C86A">
              <w:rPr>
                <w:rFonts w:eastAsia="Calibri"/>
              </w:rPr>
              <w:t xml:space="preserve">tudent work samples </w:t>
            </w:r>
            <w:r w:rsidRPr="004E3319">
              <w:rPr>
                <w:b/>
                <w:bCs/>
              </w:rPr>
              <w:t>(MAO-WM-01, MA1-RWN-01, MA1-RWN-02)</w:t>
            </w:r>
          </w:p>
        </w:tc>
        <w:tc>
          <w:tcPr>
            <w:tcW w:w="1667" w:type="pct"/>
          </w:tcPr>
          <w:p w14:paraId="234EA4FF" w14:textId="0A3ECBDF" w:rsidR="008A1596" w:rsidRDefault="008A1596" w:rsidP="00B37F51">
            <w:pPr>
              <w:pStyle w:val="ListBullet"/>
              <w:numPr>
                <w:ilvl w:val="0"/>
                <w:numId w:val="0"/>
              </w:numPr>
            </w:pPr>
            <w:r>
              <w:lastRenderedPageBreak/>
              <w:t>Students are not able to use familiar structures to represent large collections.</w:t>
            </w:r>
          </w:p>
          <w:p w14:paraId="1B1C9F3C" w14:textId="3BA56C0B" w:rsidR="008A1596" w:rsidRDefault="008A1596" w:rsidP="00B37F51">
            <w:pPr>
              <w:pStyle w:val="ListBullet"/>
            </w:pPr>
            <w:r>
              <w:t>Students use concrete materials, for example, interlocking cubes or counters and ten</w:t>
            </w:r>
            <w:r w:rsidR="509A31C1">
              <w:t>-</w:t>
            </w:r>
            <w:r>
              <w:t xml:space="preserve">frames to represent </w:t>
            </w:r>
            <w:r>
              <w:lastRenderedPageBreak/>
              <w:t xml:space="preserve">10 ones as </w:t>
            </w:r>
            <w:r w:rsidR="006B3BF9">
              <w:t>1 ten</w:t>
            </w:r>
            <w:r>
              <w:t>.</w:t>
            </w:r>
          </w:p>
          <w:p w14:paraId="3415770C" w14:textId="0C4FC34A" w:rsidR="008A1596" w:rsidRDefault="008A1596" w:rsidP="00B37F51">
            <w:pPr>
              <w:pStyle w:val="ListBullet"/>
            </w:pPr>
            <w:r>
              <w:t xml:space="preserve">Support students to use </w:t>
            </w:r>
            <w:r w:rsidR="009A3F31">
              <w:t>a s</w:t>
            </w:r>
            <w:r>
              <w:t>tructure to represent the numbers of seed packets needed for each type of vegetable.</w:t>
            </w:r>
          </w:p>
          <w:p w14:paraId="3684CE51" w14:textId="331D200F" w:rsidR="008A1596" w:rsidRPr="00B92FC7" w:rsidRDefault="008A1596" w:rsidP="00B37F51">
            <w:pPr>
              <w:pStyle w:val="ListBullet"/>
            </w:pPr>
            <w:r>
              <w:t>Help students to translate th</w:t>
            </w:r>
            <w:r w:rsidR="23A3A9B4">
              <w:t>eir</w:t>
            </w:r>
            <w:r>
              <w:t xml:space="preserve"> concrete representation into a drawing.</w:t>
            </w:r>
          </w:p>
        </w:tc>
        <w:tc>
          <w:tcPr>
            <w:tcW w:w="1667" w:type="pct"/>
          </w:tcPr>
          <w:p w14:paraId="1FEBD3CB" w14:textId="4EE7D59F" w:rsidR="008A1596" w:rsidRPr="00B92FC7" w:rsidRDefault="008A1596" w:rsidP="00B37F51">
            <w:pPr>
              <w:pStyle w:val="ListBullet"/>
              <w:numPr>
                <w:ilvl w:val="0"/>
                <w:numId w:val="0"/>
              </w:numPr>
            </w:pPr>
            <w:r w:rsidRPr="00B92FC7">
              <w:lastRenderedPageBreak/>
              <w:t xml:space="preserve">Students </w:t>
            </w:r>
            <w:proofErr w:type="gramStart"/>
            <w:r w:rsidRPr="00B92FC7">
              <w:t xml:space="preserve">are able </w:t>
            </w:r>
            <w:r w:rsidR="00A90EE6">
              <w:t>to</w:t>
            </w:r>
            <w:proofErr w:type="gramEnd"/>
            <w:r w:rsidR="00A90EE6">
              <w:t xml:space="preserve"> </w:t>
            </w:r>
            <w:r w:rsidRPr="00B92FC7">
              <w:t>use familiar structures to represent large collections.</w:t>
            </w:r>
          </w:p>
          <w:p w14:paraId="3528C878" w14:textId="7F63AA00" w:rsidR="008A1596" w:rsidRDefault="008A1596" w:rsidP="00B37F51">
            <w:pPr>
              <w:pStyle w:val="ListBullet"/>
            </w:pPr>
            <w:r w:rsidRPr="2BBDE8C8">
              <w:t xml:space="preserve">Ask students what this would look like as a mathematical drawing and how they would structure their drawing, so </w:t>
            </w:r>
            <w:r w:rsidRPr="2BBDE8C8">
              <w:lastRenderedPageBreak/>
              <w:t>they do not rely on counting.</w:t>
            </w:r>
          </w:p>
          <w:p w14:paraId="789F867F" w14:textId="1D5E3B9B" w:rsidR="008A1596" w:rsidRPr="009163A8" w:rsidRDefault="008A1596" w:rsidP="00B37F51">
            <w:pPr>
              <w:pStyle w:val="ListBullet"/>
            </w:pPr>
            <w:r w:rsidRPr="009B6786">
              <w:t xml:space="preserve">Edit </w:t>
            </w:r>
            <w:hyperlink w:anchor="_Resource_7:_Class">
              <w:r>
                <w:rPr>
                  <w:rStyle w:val="Hyperlink"/>
                </w:rPr>
                <w:t>Resource 10: Need for seeds</w:t>
              </w:r>
            </w:hyperlink>
            <w:r w:rsidRPr="009B6786">
              <w:t xml:space="preserve"> with </w:t>
            </w:r>
            <w:r w:rsidR="0082661D">
              <w:t xml:space="preserve">a </w:t>
            </w:r>
            <w:r w:rsidRPr="009B6786">
              <w:t>new number of seeds and have students consolidate their knowledge by repeating steps 1</w:t>
            </w:r>
            <w:r>
              <w:t>2</w:t>
            </w:r>
            <w:r w:rsidRPr="009B6786">
              <w:t xml:space="preserve"> and 1</w:t>
            </w:r>
            <w:r>
              <w:t>3</w:t>
            </w:r>
            <w:r w:rsidRPr="009B6786">
              <w:t>.</w:t>
            </w:r>
          </w:p>
          <w:p w14:paraId="1AF7AD5A" w14:textId="11B5C156" w:rsidR="008A1596" w:rsidRDefault="008A1596" w:rsidP="00B37F51">
            <w:pPr>
              <w:pStyle w:val="ListBullet"/>
            </w:pPr>
            <w:r w:rsidRPr="2BBDE8C8">
              <w:t xml:space="preserve">Explain that the seed company is changing their packaging and are now only selling packets of 8 seeds. </w:t>
            </w:r>
            <w:r w:rsidR="1B881199" w:rsidRPr="2BBDE8C8">
              <w:t>Ask h</w:t>
            </w:r>
            <w:r w:rsidRPr="2BBDE8C8">
              <w:t xml:space="preserve">ow many packets of seeds </w:t>
            </w:r>
            <w:r w:rsidR="004C34E7" w:rsidRPr="2BBDE8C8">
              <w:t>Farmer</w:t>
            </w:r>
            <w:r w:rsidRPr="2BBDE8C8">
              <w:t xml:space="preserve"> Fay </w:t>
            </w:r>
            <w:r w:rsidR="015432AE" w:rsidRPr="2BBDE8C8">
              <w:t xml:space="preserve">would </w:t>
            </w:r>
            <w:r w:rsidRPr="2BBDE8C8">
              <w:t>need for each type of vegetable now</w:t>
            </w:r>
            <w:r w:rsidR="64A54F2A" w:rsidRPr="2BBDE8C8">
              <w:t>.</w:t>
            </w:r>
          </w:p>
        </w:tc>
      </w:tr>
    </w:tbl>
    <w:p w14:paraId="7C5AB981" w14:textId="77777777" w:rsidR="00BC0A20" w:rsidRPr="001C3784" w:rsidRDefault="00BC0A20" w:rsidP="001C3784">
      <w:bookmarkStart w:id="129" w:name="_Lesson_7:_How"/>
      <w:bookmarkStart w:id="130" w:name="_Lesson_8:_Poistion"/>
      <w:bookmarkStart w:id="131" w:name="_Lesson_8:_Position"/>
      <w:bookmarkStart w:id="132" w:name="_Toc110284143"/>
      <w:bookmarkStart w:id="133" w:name="_Toc124930160"/>
      <w:bookmarkEnd w:id="129"/>
      <w:bookmarkEnd w:id="130"/>
      <w:bookmarkEnd w:id="131"/>
      <w:r>
        <w:lastRenderedPageBreak/>
        <w:br w:type="page"/>
      </w:r>
    </w:p>
    <w:p w14:paraId="70DB2F2C" w14:textId="2C05FA29" w:rsidR="008A1596" w:rsidRDefault="008A1596" w:rsidP="008A1596">
      <w:pPr>
        <w:pStyle w:val="Heading2"/>
      </w:pPr>
      <w:bookmarkStart w:id="134" w:name="_Lesson_8:_Position_1"/>
      <w:bookmarkStart w:id="135" w:name="_Toc128724773"/>
      <w:bookmarkEnd w:id="134"/>
      <w:r>
        <w:lastRenderedPageBreak/>
        <w:t>Lesson 8: Position on a grid</w:t>
      </w:r>
      <w:bookmarkEnd w:id="132"/>
      <w:bookmarkEnd w:id="133"/>
      <w:bookmarkEnd w:id="135"/>
    </w:p>
    <w:p w14:paraId="23AD94DC" w14:textId="6008C695" w:rsidR="008A1596" w:rsidRDefault="008A1596" w:rsidP="007115AA">
      <w:pPr>
        <w:pStyle w:val="Featurepink"/>
      </w:pPr>
      <w:r w:rsidRPr="3A754825">
        <w:rPr>
          <w:rStyle w:val="Strong"/>
        </w:rPr>
        <w:t>Core concept</w:t>
      </w:r>
      <w:r w:rsidRPr="3A754825">
        <w:rPr>
          <w:b/>
          <w:bCs/>
        </w:rPr>
        <w:t>:</w:t>
      </w:r>
      <w:r>
        <w:t xml:space="preserve"> There are patterns to the way numbers are formed</w:t>
      </w:r>
      <w:r w:rsidR="00A670B7">
        <w:t>.</w:t>
      </w:r>
    </w:p>
    <w:p w14:paraId="553488B9" w14:textId="77777777" w:rsidR="008A1596" w:rsidRDefault="008A1596" w:rsidP="008A1596">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Early Stage 1 and Stage 1 students."/>
      </w:tblPr>
      <w:tblGrid>
        <w:gridCol w:w="7280"/>
        <w:gridCol w:w="7280"/>
      </w:tblGrid>
      <w:tr w:rsidR="008A1596" w14:paraId="6B0EFD20" w14:textId="77777777" w:rsidTr="004A0ADD">
        <w:trPr>
          <w:cnfStyle w:val="100000000000" w:firstRow="1" w:lastRow="0" w:firstColumn="0" w:lastColumn="0" w:oddVBand="0" w:evenVBand="0" w:oddHBand="0" w:evenHBand="0" w:firstRowFirstColumn="0" w:firstRowLastColumn="0" w:lastRowFirstColumn="0" w:lastRowLastColumn="0"/>
        </w:trPr>
        <w:tc>
          <w:tcPr>
            <w:tcW w:w="2500" w:type="pct"/>
          </w:tcPr>
          <w:p w14:paraId="5B6E0203" w14:textId="27BF2148" w:rsidR="008A1596" w:rsidRDefault="008A1596" w:rsidP="00B37F51">
            <w:r>
              <w:t>Learning intention</w:t>
            </w:r>
            <w:r w:rsidR="004A0ADD">
              <w:t>s</w:t>
            </w:r>
          </w:p>
        </w:tc>
        <w:tc>
          <w:tcPr>
            <w:tcW w:w="2500" w:type="pct"/>
          </w:tcPr>
          <w:p w14:paraId="26502101" w14:textId="77777777" w:rsidR="008A1596" w:rsidRDefault="008A1596" w:rsidP="00B37F51">
            <w:r w:rsidRPr="00C620D2">
              <w:t>Success criteria</w:t>
            </w:r>
          </w:p>
        </w:tc>
      </w:tr>
      <w:tr w:rsidR="008A1596" w14:paraId="742B0DF4" w14:textId="77777777" w:rsidTr="004A0ADD">
        <w:trPr>
          <w:cnfStyle w:val="000000100000" w:firstRow="0" w:lastRow="0" w:firstColumn="0" w:lastColumn="0" w:oddVBand="0" w:evenVBand="0" w:oddHBand="1" w:evenHBand="0" w:firstRowFirstColumn="0" w:firstRowLastColumn="0" w:lastRowFirstColumn="0" w:lastRowLastColumn="0"/>
        </w:trPr>
        <w:tc>
          <w:tcPr>
            <w:tcW w:w="2500" w:type="pct"/>
          </w:tcPr>
          <w:p w14:paraId="3911A5B1" w14:textId="77B869EC" w:rsidR="008A1596" w:rsidRPr="00B80AAD" w:rsidRDefault="004C34E7" w:rsidP="00B37F51">
            <w:r>
              <w:t>S</w:t>
            </w:r>
            <w:r w:rsidR="008A1596">
              <w:t>tudents are learning that:</w:t>
            </w:r>
          </w:p>
          <w:p w14:paraId="750E54E2" w14:textId="79CCE350" w:rsidR="008A1596" w:rsidRDefault="008A1596" w:rsidP="00B37F51">
            <w:pPr>
              <w:pStyle w:val="ListBullet"/>
            </w:pPr>
            <w:r>
              <w:t xml:space="preserve">each decade has a repeating pattern of </w:t>
            </w:r>
            <w:r w:rsidR="0082661D">
              <w:t>0</w:t>
            </w:r>
            <w:r w:rsidR="000D3A1F">
              <w:t>–</w:t>
            </w:r>
            <w:proofErr w:type="gramStart"/>
            <w:r w:rsidR="0082661D">
              <w:t>9</w:t>
            </w:r>
            <w:proofErr w:type="gramEnd"/>
          </w:p>
          <w:p w14:paraId="41DB5D49" w14:textId="77777777" w:rsidR="008A1596" w:rsidRDefault="008A1596" w:rsidP="00B37F51">
            <w:pPr>
              <w:pStyle w:val="ListParagraph"/>
              <w:numPr>
                <w:ilvl w:val="0"/>
                <w:numId w:val="2"/>
              </w:numPr>
              <w:rPr>
                <w:rFonts w:eastAsia="Arial"/>
              </w:rPr>
            </w:pPr>
            <w:r w:rsidRPr="3A754825">
              <w:rPr>
                <w:rFonts w:eastAsia="Arial"/>
              </w:rPr>
              <w:t>grid structures help to describe locations and the paths between them.</w:t>
            </w:r>
          </w:p>
        </w:tc>
        <w:tc>
          <w:tcPr>
            <w:tcW w:w="2500" w:type="pct"/>
          </w:tcPr>
          <w:p w14:paraId="179684AD" w14:textId="0CEDBD7C" w:rsidR="008A1596" w:rsidRDefault="004C34E7" w:rsidP="00B37F51">
            <w:r>
              <w:t>S</w:t>
            </w:r>
            <w:r w:rsidR="008A1596">
              <w:t>tudents can:</w:t>
            </w:r>
          </w:p>
          <w:p w14:paraId="046C9B72" w14:textId="6B5384B1" w:rsidR="008A1596" w:rsidRDefault="008A1596" w:rsidP="00B37F51">
            <w:pPr>
              <w:pStyle w:val="ListBullet"/>
            </w:pPr>
            <w:r>
              <w:t xml:space="preserve">identify the repeating pattern of </w:t>
            </w:r>
            <w:r w:rsidR="0082661D">
              <w:t>0</w:t>
            </w:r>
            <w:r w:rsidR="000D3A1F">
              <w:t>–</w:t>
            </w:r>
            <w:r w:rsidR="0082661D">
              <w:t>9</w:t>
            </w:r>
            <w:r>
              <w:t>, for example, (10, 11, 12...19, 20, 21, 22...29, 30, 31, 32...39)</w:t>
            </w:r>
          </w:p>
          <w:p w14:paraId="2DA494A8" w14:textId="78C47F90" w:rsidR="008A1596" w:rsidRDefault="008A1596" w:rsidP="00B37F51">
            <w:pPr>
              <w:pStyle w:val="ListBullet"/>
            </w:pPr>
            <w:r>
              <w:t xml:space="preserve">describe the movement of an object using the words up and </w:t>
            </w:r>
            <w:proofErr w:type="gramStart"/>
            <w:r>
              <w:t>down</w:t>
            </w:r>
            <w:proofErr w:type="gramEnd"/>
          </w:p>
          <w:p w14:paraId="1DE7BC7D" w14:textId="77777777" w:rsidR="008A1596" w:rsidRDefault="008A1596" w:rsidP="00B37F51">
            <w:pPr>
              <w:pStyle w:val="ListBullet"/>
            </w:pPr>
            <w:r w:rsidRPr="17AE8A64">
              <w:t xml:space="preserve">describe a path and give directions from one location to </w:t>
            </w:r>
            <w:proofErr w:type="gramStart"/>
            <w:r w:rsidRPr="17AE8A64">
              <w:t>another</w:t>
            </w:r>
            <w:proofErr w:type="gramEnd"/>
          </w:p>
          <w:p w14:paraId="5E36B783" w14:textId="77777777" w:rsidR="008A1596" w:rsidRDefault="008A1596" w:rsidP="00B37F51">
            <w:pPr>
              <w:pStyle w:val="ListParagraph"/>
              <w:numPr>
                <w:ilvl w:val="0"/>
                <w:numId w:val="2"/>
              </w:numPr>
              <w:rPr>
                <w:rFonts w:eastAsia="Arial"/>
              </w:rPr>
            </w:pPr>
            <w:r w:rsidRPr="17AE8A64">
              <w:rPr>
                <w:rFonts w:eastAsia="Arial"/>
              </w:rPr>
              <w:t>count forwards and backwards by ones and tens, on and off the decade.</w:t>
            </w:r>
          </w:p>
        </w:tc>
      </w:tr>
    </w:tbl>
    <w:p w14:paraId="32C34307" w14:textId="77777777" w:rsidR="008A1596" w:rsidRDefault="008A1596" w:rsidP="008A1596">
      <w:pPr>
        <w:pStyle w:val="Heading3"/>
      </w:pPr>
      <w:bookmarkStart w:id="136" w:name="_Toc110284144"/>
      <w:bookmarkStart w:id="137" w:name="_Toc124930161"/>
      <w:bookmarkStart w:id="138" w:name="_Toc128724774"/>
      <w:r>
        <w:t>Daily number sense: Number chart rounding – 10 minutes</w:t>
      </w:r>
      <w:bookmarkEnd w:id="136"/>
      <w:bookmarkEnd w:id="137"/>
      <w:bookmarkEnd w:id="138"/>
    </w:p>
    <w:p w14:paraId="07EF20EA" w14:textId="77777777" w:rsidR="008A1596" w:rsidRPr="001141E1" w:rsidRDefault="008A1596" w:rsidP="00537F44">
      <w:pPr>
        <w:pStyle w:val="ListNumber"/>
        <w:numPr>
          <w:ilvl w:val="0"/>
          <w:numId w:val="16"/>
        </w:numPr>
      </w:pPr>
      <w:r w:rsidRPr="001141E1">
        <w:t>Build student understanding of locating the nearest 10 to a number by using a number chart.</w:t>
      </w:r>
    </w:p>
    <w:p w14:paraId="7BCE5B6A" w14:textId="4794BAC3" w:rsidR="008A1596" w:rsidRPr="001141E1" w:rsidRDefault="008A1596" w:rsidP="008A1596">
      <w:pPr>
        <w:pStyle w:val="ListNumber"/>
      </w:pPr>
      <w:r>
        <w:lastRenderedPageBreak/>
        <w:t xml:space="preserve">Display a </w:t>
      </w:r>
      <w:hyperlink r:id="rId57">
        <w:r w:rsidRPr="2BBDE8C8">
          <w:rPr>
            <w:rStyle w:val="Hyperlink"/>
          </w:rPr>
          <w:t>number chart</w:t>
        </w:r>
      </w:hyperlink>
      <w:r>
        <w:t>. Say a number and have students locate the nearest 10. For example, if you choose 57 the students would say 60.</w:t>
      </w:r>
    </w:p>
    <w:p w14:paraId="3695EA5E" w14:textId="77777777" w:rsidR="008A1596" w:rsidRPr="001141E1" w:rsidRDefault="008A1596" w:rsidP="008A1596">
      <w:pPr>
        <w:pStyle w:val="ListNumber"/>
      </w:pPr>
      <w:r w:rsidRPr="001141E1">
        <w:t>Continue selecting numbers and ask questions such as:</w:t>
      </w:r>
    </w:p>
    <w:p w14:paraId="304CF18A" w14:textId="77777777" w:rsidR="008A1596" w:rsidRDefault="008A1596" w:rsidP="004A0ADD">
      <w:pPr>
        <w:pStyle w:val="ListBullet"/>
        <w:ind w:left="1134"/>
      </w:pPr>
      <w:r>
        <w:t>How do we know it is closer to 60?</w:t>
      </w:r>
    </w:p>
    <w:p w14:paraId="12DB095C" w14:textId="77777777" w:rsidR="008A1596" w:rsidRDefault="008A1596" w:rsidP="004A0ADD">
      <w:pPr>
        <w:pStyle w:val="ListBullet"/>
        <w:ind w:left="1134"/>
      </w:pPr>
      <w:r>
        <w:t>Do you see any patterns?</w:t>
      </w:r>
    </w:p>
    <w:p w14:paraId="7802DA2C" w14:textId="77777777" w:rsidR="008A1596" w:rsidRDefault="008A1596" w:rsidP="004A0ADD">
      <w:pPr>
        <w:pStyle w:val="ListBullet"/>
        <w:ind w:left="1134"/>
      </w:pPr>
      <w:r>
        <w:t>What happens when you land on 5?</w:t>
      </w:r>
    </w:p>
    <w:p w14:paraId="52DD9D2F" w14:textId="77777777" w:rsidR="008A1596" w:rsidRDefault="008A1596" w:rsidP="008A1596">
      <w:pPr>
        <w:pStyle w:val="Heading3"/>
      </w:pPr>
      <w:bookmarkStart w:id="139" w:name="_Toc110284145"/>
      <w:bookmarkStart w:id="140" w:name="_Toc124930162"/>
      <w:bookmarkStart w:id="141" w:name="_Toc128724775"/>
      <w:r>
        <w:t>Difference between numbers – 15 minutes</w:t>
      </w:r>
      <w:bookmarkEnd w:id="139"/>
      <w:bookmarkEnd w:id="140"/>
      <w:bookmarkEnd w:id="141"/>
    </w:p>
    <w:p w14:paraId="1AE3F688" w14:textId="34AD5E79" w:rsidR="008A1596" w:rsidRPr="009F7B69" w:rsidRDefault="008A1596" w:rsidP="008A1596">
      <w:pPr>
        <w:pStyle w:val="ListNumber"/>
      </w:pPr>
      <w:r>
        <w:t xml:space="preserve">Display </w:t>
      </w:r>
      <w:hyperlink w:anchor="_Resource_8:_Number">
        <w:r>
          <w:rPr>
            <w:rStyle w:val="Hyperlink"/>
          </w:rPr>
          <w:t>Resource 11: Number chart</w:t>
        </w:r>
      </w:hyperlink>
      <w:r w:rsidRPr="009F7B69">
        <w:t xml:space="preserve"> and colour 2 different numbers. Students </w:t>
      </w:r>
      <w:hyperlink r:id="rId58">
        <w:r w:rsidRPr="009F7B69">
          <w:rPr>
            <w:rStyle w:val="Hyperlink"/>
          </w:rPr>
          <w:t>turn and talk</w:t>
        </w:r>
      </w:hyperlink>
      <w:r w:rsidRPr="009F7B69">
        <w:t xml:space="preserve"> about how they could describe the difference between the position of the numbers</w:t>
      </w:r>
      <w:r w:rsidR="000F2C24">
        <w:t xml:space="preserve"> (see </w:t>
      </w:r>
      <w:r w:rsidR="000F2C24">
        <w:fldChar w:fldCharType="begin"/>
      </w:r>
      <w:r w:rsidR="000F2C24">
        <w:instrText xml:space="preserve"> REF _Ref126582011 \h </w:instrText>
      </w:r>
      <w:r w:rsidR="000F2C24">
        <w:fldChar w:fldCharType="separate"/>
      </w:r>
      <w:r w:rsidR="000F2C24">
        <w:t xml:space="preserve">Figure </w:t>
      </w:r>
      <w:r w:rsidR="000F2C24">
        <w:rPr>
          <w:noProof/>
        </w:rPr>
        <w:t>10</w:t>
      </w:r>
      <w:r w:rsidR="000F2C24">
        <w:fldChar w:fldCharType="end"/>
      </w:r>
      <w:r w:rsidR="000F2C24">
        <w:t>).</w:t>
      </w:r>
    </w:p>
    <w:p w14:paraId="36758CCF" w14:textId="77777777" w:rsidR="008A1596" w:rsidRDefault="008A1596" w:rsidP="008A1596">
      <w:pPr>
        <w:pStyle w:val="Caption"/>
        <w:rPr>
          <w:rFonts w:eastAsia="Arial"/>
          <w:b w:val="0"/>
          <w:bCs/>
        </w:rPr>
      </w:pPr>
      <w:bookmarkStart w:id="142" w:name="_Ref126582011"/>
      <w:bookmarkStart w:id="143" w:name="_Ref109135624"/>
      <w:r>
        <w:t xml:space="preserve">Figure </w:t>
      </w:r>
      <w:r>
        <w:fldChar w:fldCharType="begin"/>
      </w:r>
      <w:r>
        <w:instrText>SEQ Figure \* ARABIC</w:instrText>
      </w:r>
      <w:r>
        <w:fldChar w:fldCharType="separate"/>
      </w:r>
      <w:r>
        <w:rPr>
          <w:noProof/>
        </w:rPr>
        <w:t>10</w:t>
      </w:r>
      <w:r>
        <w:fldChar w:fldCharType="end"/>
      </w:r>
      <w:bookmarkEnd w:id="142"/>
      <w:r>
        <w:t xml:space="preserve"> </w:t>
      </w:r>
      <w:r w:rsidRPr="3A754825">
        <w:t>–</w:t>
      </w:r>
      <w:r>
        <w:t xml:space="preserve"> </w:t>
      </w:r>
      <w:r w:rsidRPr="006A4222">
        <w:t>Position of numbers</w:t>
      </w:r>
      <w:bookmarkEnd w:id="143"/>
    </w:p>
    <w:p w14:paraId="79A5B87C" w14:textId="5CDE67EA" w:rsidR="008A1596" w:rsidRDefault="008A1596" w:rsidP="004C34E7">
      <w:r>
        <w:rPr>
          <w:noProof/>
        </w:rPr>
        <w:drawing>
          <wp:inline distT="0" distB="0" distL="0" distR="0" wp14:anchorId="7D34D287" wp14:editId="3FD0A116">
            <wp:extent cx="2571750" cy="2255639"/>
            <wp:effectExtent l="0" t="0" r="0" b="0"/>
            <wp:docPr id="1943378488" name="Picture 1943378488" descr="A bottom up 120 chart with the numbers 26 and 4 highlighted in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378488" name="Picture 1943378488" descr="A bottom up 120 chart with the numbers 26 and 4 highlighted in yellow."/>
                    <pic:cNvPicPr/>
                  </pic:nvPicPr>
                  <pic:blipFill>
                    <a:blip r:embed="rId59">
                      <a:extLst>
                        <a:ext uri="{28A0092B-C50C-407E-A947-70E740481C1C}">
                          <a14:useLocalDpi xmlns:a14="http://schemas.microsoft.com/office/drawing/2010/main" val="0"/>
                        </a:ext>
                      </a:extLst>
                    </a:blip>
                    <a:stretch>
                      <a:fillRect/>
                    </a:stretch>
                  </pic:blipFill>
                  <pic:spPr>
                    <a:xfrm>
                      <a:off x="0" y="0"/>
                      <a:ext cx="2571750" cy="2255639"/>
                    </a:xfrm>
                    <a:prstGeom prst="rect">
                      <a:avLst/>
                    </a:prstGeom>
                  </pic:spPr>
                </pic:pic>
              </a:graphicData>
            </a:graphic>
          </wp:inline>
        </w:drawing>
      </w:r>
    </w:p>
    <w:p w14:paraId="65A3702B" w14:textId="77777777" w:rsidR="008A1596" w:rsidRPr="001141E1" w:rsidRDefault="008A1596" w:rsidP="008A1596">
      <w:pPr>
        <w:pStyle w:val="ListNumber"/>
      </w:pPr>
      <w:r w:rsidRPr="001141E1">
        <w:t>After the discussion, select students to share how they described the difference between the position of the numbers.</w:t>
      </w:r>
    </w:p>
    <w:p w14:paraId="4A131D07" w14:textId="222967DA" w:rsidR="008A1596" w:rsidRPr="001141E1" w:rsidRDefault="008A1596" w:rsidP="008A1596">
      <w:pPr>
        <w:pStyle w:val="ListNumber"/>
      </w:pPr>
      <w:r>
        <w:lastRenderedPageBreak/>
        <w:t xml:space="preserve">Based on the responses, model your thinking </w:t>
      </w:r>
      <w:r w:rsidR="6424DF2E">
        <w:t>about</w:t>
      </w:r>
      <w:r>
        <w:t xml:space="preserve"> how to explain the position of the numbers using the grid structure. For example, </w:t>
      </w:r>
      <w:r w:rsidR="007C4635">
        <w:t>‘S</w:t>
      </w:r>
      <w:r>
        <w:t xml:space="preserve">tarting at 4, every time I move up one square, I add 10. </w:t>
      </w:r>
      <w:r w:rsidR="437751C7">
        <w:t>B</w:t>
      </w:r>
      <w:r>
        <w:t xml:space="preserve">ecause I moved up 2 squares, </w:t>
      </w:r>
      <w:r w:rsidR="026D8B02">
        <w:t xml:space="preserve">this means </w:t>
      </w:r>
      <w:r>
        <w:t>I moved up 2 tens. I then moved right 2 squares and added 2 ones.</w:t>
      </w:r>
      <w:r w:rsidR="006779FB">
        <w:t>’</w:t>
      </w:r>
      <w:r>
        <w:t xml:space="preserve"> This describes the difference in the position between the numbers 14 and 46 as being 3 </w:t>
      </w:r>
      <w:proofErr w:type="spellStart"/>
      <w:r>
        <w:t>tens</w:t>
      </w:r>
      <w:proofErr w:type="spellEnd"/>
      <w:r>
        <w:t xml:space="preserve"> and 2 ones. Repeat this to model subtraction of tens and ones by starting at 46.</w:t>
      </w:r>
    </w:p>
    <w:p w14:paraId="5A4D759A" w14:textId="4E116EA6" w:rsidR="008A1596" w:rsidRDefault="008A1596" w:rsidP="008A1596">
      <w:pPr>
        <w:pStyle w:val="ListNumber"/>
      </w:pPr>
      <w:r>
        <w:t>Continue selecting different numbers</w:t>
      </w:r>
      <w:r w:rsidR="4EBB4728">
        <w:t>,</w:t>
      </w:r>
      <w:r>
        <w:t xml:space="preserve"> providing opportunities to demonstrate adding and subtracting tens and ones. Choose students to model how to describe the difference in the position of the 2 numbers.</w:t>
      </w:r>
    </w:p>
    <w:p w14:paraId="68A5698A" w14:textId="77777777" w:rsidR="008A1596" w:rsidRDefault="008A1596" w:rsidP="008A1596">
      <w:pPr>
        <w:pStyle w:val="Heading3"/>
      </w:pPr>
      <w:bookmarkStart w:id="144" w:name="_Toc110284146"/>
      <w:bookmarkStart w:id="145" w:name="_Toc124930163"/>
      <w:bookmarkStart w:id="146" w:name="_Toc128724776"/>
      <w:r>
        <w:t>Snakes and ladders – 25 minutes</w:t>
      </w:r>
      <w:bookmarkEnd w:id="144"/>
      <w:bookmarkEnd w:id="145"/>
      <w:bookmarkEnd w:id="146"/>
    </w:p>
    <w:p w14:paraId="2CCEAFBF" w14:textId="025C90B3" w:rsidR="008A1596" w:rsidRPr="001141E1" w:rsidRDefault="008A1596" w:rsidP="008A1596">
      <w:pPr>
        <w:pStyle w:val="ListNumber"/>
      </w:pPr>
      <w:r w:rsidRPr="001141E1">
        <w:t xml:space="preserve">Provide Stage 1 students with </w:t>
      </w:r>
      <w:hyperlink w:anchor="_Resource_9:_Stage">
        <w:r w:rsidRPr="001141E1">
          <w:rPr>
            <w:rStyle w:val="Hyperlink"/>
          </w:rPr>
          <w:t>Resource 12: Stage 1 snakes and ladders</w:t>
        </w:r>
      </w:hyperlink>
      <w:r w:rsidRPr="001141E1">
        <w:t xml:space="preserve"> to practise describing the difference in position between 2 numbers.</w:t>
      </w:r>
    </w:p>
    <w:p w14:paraId="1038F959" w14:textId="574E4DCD" w:rsidR="008A1596" w:rsidRPr="001141E1" w:rsidRDefault="008A1596" w:rsidP="008A1596">
      <w:pPr>
        <w:pStyle w:val="ListNumber"/>
      </w:pPr>
      <w:r>
        <w:t xml:space="preserve">Students roll a </w:t>
      </w:r>
      <w:r w:rsidR="004E3319">
        <w:t>6</w:t>
      </w:r>
      <w:r>
        <w:t>-sided die and move the number of places shown on the die, going up any ladders and down any snakes that they land on.</w:t>
      </w:r>
    </w:p>
    <w:p w14:paraId="74C27F54" w14:textId="2329C826" w:rsidR="008A1596" w:rsidRDefault="008A1596" w:rsidP="008A1596">
      <w:pPr>
        <w:pStyle w:val="FeatureBox"/>
      </w:pPr>
      <w:r w:rsidRPr="465AD573">
        <w:rPr>
          <w:rStyle w:val="Strong"/>
        </w:rPr>
        <w:t>Note</w:t>
      </w:r>
      <w:r>
        <w:rPr>
          <w:rStyle w:val="Strong"/>
        </w:rPr>
        <w:t>:</w:t>
      </w:r>
      <w:r>
        <w:t xml:space="preserve"> </w:t>
      </w:r>
      <w:r w:rsidR="0000599A">
        <w:t>D</w:t>
      </w:r>
      <w:r>
        <w:t>raw attention to the numbers on the gameboards as each row goes from left to right to show the repeating pattern.</w:t>
      </w:r>
    </w:p>
    <w:p w14:paraId="649BBBF7" w14:textId="1CBC6010" w:rsidR="008A1596" w:rsidRDefault="008A1596" w:rsidP="008A1596">
      <w:pPr>
        <w:pStyle w:val="ListNumber"/>
        <w:numPr>
          <w:ilvl w:val="0"/>
          <w:numId w:val="8"/>
        </w:numPr>
      </w:pPr>
      <w:r>
        <w:t xml:space="preserve">When students go up a ladder, they need to record the difference in the position between the 2 numbers on their whiteboard, for example, add 3 </w:t>
      </w:r>
      <w:proofErr w:type="spellStart"/>
      <w:r>
        <w:t>tens</w:t>
      </w:r>
      <w:proofErr w:type="spellEnd"/>
      <w:r>
        <w:t xml:space="preserve"> and 4 ones.</w:t>
      </w:r>
    </w:p>
    <w:p w14:paraId="4586D5B6" w14:textId="3BA2ED84" w:rsidR="008A1596" w:rsidRDefault="008A1596" w:rsidP="008A1596">
      <w:pPr>
        <w:pStyle w:val="ListNumber"/>
        <w:numPr>
          <w:ilvl w:val="0"/>
          <w:numId w:val="8"/>
        </w:numPr>
      </w:pPr>
      <w:r>
        <w:t xml:space="preserve">When students go down a snake, they need to record the difference in the position between 2 numbers, for example, subtract 4 </w:t>
      </w:r>
      <w:proofErr w:type="spellStart"/>
      <w:r>
        <w:t>tens</w:t>
      </w:r>
      <w:proofErr w:type="spellEnd"/>
      <w:r>
        <w:t xml:space="preserve"> and 2 ones.</w:t>
      </w:r>
    </w:p>
    <w:p w14:paraId="7A2F6C2A" w14:textId="77777777" w:rsidR="008A1596" w:rsidRDefault="008A1596" w:rsidP="008A1596">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008A1596" w14:paraId="207E0921" w14:textId="77777777" w:rsidTr="004A0ADD">
        <w:trPr>
          <w:cnfStyle w:val="100000000000" w:firstRow="1" w:lastRow="0" w:firstColumn="0" w:lastColumn="0" w:oddVBand="0" w:evenVBand="0" w:oddHBand="0" w:evenHBand="0" w:firstRowFirstColumn="0" w:firstRowLastColumn="0" w:lastRowFirstColumn="0" w:lastRowLastColumn="0"/>
        </w:trPr>
        <w:tc>
          <w:tcPr>
            <w:tcW w:w="1667" w:type="pct"/>
          </w:tcPr>
          <w:p w14:paraId="08558331" w14:textId="77777777" w:rsidR="008A1596" w:rsidRDefault="008A1596" w:rsidP="00B37F51">
            <w:r w:rsidRPr="005826E5">
              <w:lastRenderedPageBreak/>
              <w:t>Assessment opportunities</w:t>
            </w:r>
          </w:p>
        </w:tc>
        <w:tc>
          <w:tcPr>
            <w:tcW w:w="1667" w:type="pct"/>
          </w:tcPr>
          <w:p w14:paraId="5396B30F" w14:textId="77777777" w:rsidR="008A1596" w:rsidRDefault="008A1596" w:rsidP="00B37F51">
            <w:r w:rsidRPr="005826E5">
              <w:t>Too hard?</w:t>
            </w:r>
          </w:p>
        </w:tc>
        <w:tc>
          <w:tcPr>
            <w:tcW w:w="1667" w:type="pct"/>
          </w:tcPr>
          <w:p w14:paraId="5760327F" w14:textId="77777777" w:rsidR="008A1596" w:rsidRDefault="008A1596" w:rsidP="00B37F51">
            <w:r w:rsidRPr="005826E5">
              <w:t>Too easy?</w:t>
            </w:r>
          </w:p>
        </w:tc>
      </w:tr>
      <w:tr w:rsidR="008A1596" w14:paraId="3A5D19CB" w14:textId="77777777" w:rsidTr="004A0ADD">
        <w:trPr>
          <w:cnfStyle w:val="000000100000" w:firstRow="0" w:lastRow="0" w:firstColumn="0" w:lastColumn="0" w:oddVBand="0" w:evenVBand="0" w:oddHBand="1" w:evenHBand="0" w:firstRowFirstColumn="0" w:firstRowLastColumn="0" w:lastRowFirstColumn="0" w:lastRowLastColumn="0"/>
        </w:trPr>
        <w:tc>
          <w:tcPr>
            <w:tcW w:w="1667" w:type="pct"/>
          </w:tcPr>
          <w:p w14:paraId="1E310C69" w14:textId="77777777" w:rsidR="008A1596" w:rsidRDefault="008A1596" w:rsidP="00B37F51">
            <w:pPr>
              <w:pStyle w:val="ListBullet"/>
              <w:numPr>
                <w:ilvl w:val="0"/>
                <w:numId w:val="0"/>
              </w:numPr>
            </w:pPr>
            <w:r>
              <w:t>What to look for</w:t>
            </w:r>
          </w:p>
          <w:p w14:paraId="4E6DB3C7" w14:textId="77777777" w:rsidR="008A1596" w:rsidRPr="004E3319" w:rsidRDefault="008A1596" w:rsidP="00B37F51">
            <w:pPr>
              <w:pStyle w:val="ListParagraph"/>
              <w:numPr>
                <w:ilvl w:val="0"/>
                <w:numId w:val="2"/>
              </w:numPr>
              <w:rPr>
                <w:b/>
                <w:bCs/>
              </w:rPr>
            </w:pPr>
            <w:r>
              <w:t xml:space="preserve">Can students count forwards and backwards by ones and tens, on and off the decade? </w:t>
            </w:r>
            <w:r w:rsidRPr="004E3319">
              <w:rPr>
                <w:b/>
                <w:bCs/>
              </w:rPr>
              <w:t>(MA1-RWN-01, MA1-RWN-02)</w:t>
            </w:r>
          </w:p>
          <w:p w14:paraId="6196B501" w14:textId="77777777" w:rsidR="008A1596" w:rsidRDefault="008A1596" w:rsidP="00B37F51">
            <w:pPr>
              <w:pStyle w:val="ListParagraph"/>
              <w:numPr>
                <w:ilvl w:val="0"/>
                <w:numId w:val="2"/>
              </w:numPr>
            </w:pPr>
            <w:r>
              <w:t xml:space="preserve">Can students use a grid system to describe a path from one location to another? </w:t>
            </w:r>
            <w:r w:rsidRPr="004E3319">
              <w:rPr>
                <w:b/>
                <w:bCs/>
              </w:rPr>
              <w:t>(MA1-GM-01)</w:t>
            </w:r>
          </w:p>
          <w:p w14:paraId="4C48DCA7" w14:textId="77777777" w:rsidR="008A1596" w:rsidRDefault="008A1596" w:rsidP="00B37F51">
            <w:pPr>
              <w:pStyle w:val="ListParagraph"/>
              <w:numPr>
                <w:ilvl w:val="0"/>
                <w:numId w:val="2"/>
              </w:numPr>
            </w:pPr>
            <w:r>
              <w:t xml:space="preserve">Can students give directions involving left and right turns to move between numbers? </w:t>
            </w:r>
            <w:r w:rsidRPr="004E3319">
              <w:rPr>
                <w:b/>
                <w:bCs/>
              </w:rPr>
              <w:t>(MA1-GM-01)</w:t>
            </w:r>
          </w:p>
          <w:p w14:paraId="59F76DD2" w14:textId="77777777" w:rsidR="004C34E7" w:rsidRDefault="004C34E7" w:rsidP="004C34E7">
            <w:r>
              <w:t>What to collect:</w:t>
            </w:r>
          </w:p>
          <w:p w14:paraId="6DAACDCA" w14:textId="49C9FDDA" w:rsidR="004C34E7" w:rsidRDefault="002E07CB" w:rsidP="004C34E7">
            <w:pPr>
              <w:pStyle w:val="ListBullet"/>
            </w:pPr>
            <w:r>
              <w:rPr>
                <w:rFonts w:eastAsia="Calibri"/>
              </w:rPr>
              <w:t>o</w:t>
            </w:r>
            <w:r w:rsidR="00B71369">
              <w:rPr>
                <w:rFonts w:eastAsia="Calibri"/>
              </w:rPr>
              <w:t>bservations of students counting accurately and their discussions during the lesson</w:t>
            </w:r>
            <w:r w:rsidR="004C34E7" w:rsidRPr="5161C86A">
              <w:rPr>
                <w:rFonts w:eastAsia="Calibri"/>
              </w:rPr>
              <w:t xml:space="preserve"> </w:t>
            </w:r>
            <w:r w:rsidR="004C34E7" w:rsidRPr="004E3319">
              <w:rPr>
                <w:b/>
                <w:bCs/>
              </w:rPr>
              <w:t>(MAO-WM-01, MA1-RWN-01, MA1-RWN-02)</w:t>
            </w:r>
          </w:p>
        </w:tc>
        <w:tc>
          <w:tcPr>
            <w:tcW w:w="1667" w:type="pct"/>
          </w:tcPr>
          <w:p w14:paraId="4CA5A3D6" w14:textId="77777777" w:rsidR="008A1596" w:rsidRDefault="008A1596" w:rsidP="00B37F51">
            <w:pPr>
              <w:pStyle w:val="ListBullet"/>
              <w:numPr>
                <w:ilvl w:val="0"/>
                <w:numId w:val="0"/>
              </w:numPr>
            </w:pPr>
            <w:r>
              <w:t>Students do not find the difference between numbers.</w:t>
            </w:r>
          </w:p>
          <w:p w14:paraId="098B207D" w14:textId="77777777" w:rsidR="008A1596" w:rsidRDefault="008A1596" w:rsidP="00B37F51">
            <w:pPr>
              <w:pStyle w:val="ListBullet"/>
            </w:pPr>
            <w:r w:rsidRPr="17AE8A64">
              <w:t>Support students to identify vertical and horizontal number patterns on the game board.</w:t>
            </w:r>
          </w:p>
          <w:p w14:paraId="396A036C" w14:textId="64EE3295" w:rsidR="008A1596" w:rsidRDefault="008A1596" w:rsidP="00B37F51">
            <w:pPr>
              <w:pStyle w:val="ListBullet"/>
            </w:pPr>
            <w:r>
              <w:t>Model going up the 75</w:t>
            </w:r>
            <w:r w:rsidR="005A5E5E">
              <w:t>–</w:t>
            </w:r>
            <w:r>
              <w:t>105 ladder and demonstrate the increasing count.</w:t>
            </w:r>
          </w:p>
          <w:p w14:paraId="33121FED" w14:textId="19FADB39" w:rsidR="008A1596" w:rsidRDefault="008A1596" w:rsidP="00B37F51">
            <w:pPr>
              <w:pStyle w:val="ListBullet"/>
            </w:pPr>
            <w:r>
              <w:t>Model</w:t>
            </w:r>
            <w:r w:rsidRPr="17AE8A64">
              <w:t xml:space="preserve"> going down the 37</w:t>
            </w:r>
            <w:r w:rsidR="005A5E5E">
              <w:t>–</w:t>
            </w:r>
            <w:r w:rsidRPr="17AE8A64">
              <w:t>15 snake and demonstrate the decreasing count.</w:t>
            </w:r>
          </w:p>
          <w:p w14:paraId="4BA71391" w14:textId="4B3BA231" w:rsidR="008A1596" w:rsidRDefault="008A1596" w:rsidP="002E07CB">
            <w:pPr>
              <w:pStyle w:val="ListBullet"/>
              <w:numPr>
                <w:ilvl w:val="0"/>
                <w:numId w:val="0"/>
              </w:numPr>
            </w:pPr>
            <w:r>
              <w:t>Students are developing knowledge of numbers above 30.</w:t>
            </w:r>
            <w:r w:rsidR="002E07CB">
              <w:t xml:space="preserve"> </w:t>
            </w:r>
            <w:r>
              <w:t xml:space="preserve">Provide students with </w:t>
            </w:r>
            <w:hyperlink w:anchor="_Resource_10:_Early">
              <w:r w:rsidR="00293F5C">
                <w:rPr>
                  <w:rStyle w:val="Hyperlink"/>
                </w:rPr>
                <w:t>Resource 13: 0</w:t>
              </w:r>
              <w:r w:rsidR="005A5E5E">
                <w:rPr>
                  <w:rStyle w:val="Hyperlink"/>
                </w:rPr>
                <w:t>–</w:t>
              </w:r>
              <w:r w:rsidR="00293F5C">
                <w:rPr>
                  <w:rStyle w:val="Hyperlink"/>
                </w:rPr>
                <w:t>30 snakes and ladders</w:t>
              </w:r>
            </w:hyperlink>
            <w:r>
              <w:t xml:space="preserve"> and finish game play at 30.</w:t>
            </w:r>
          </w:p>
        </w:tc>
        <w:tc>
          <w:tcPr>
            <w:tcW w:w="1667" w:type="pct"/>
          </w:tcPr>
          <w:p w14:paraId="03CF14C9" w14:textId="5B23BE56" w:rsidR="008A1596" w:rsidRDefault="008A1596" w:rsidP="002E07CB">
            <w:pPr>
              <w:pStyle w:val="ListBullet"/>
              <w:numPr>
                <w:ilvl w:val="0"/>
                <w:numId w:val="0"/>
              </w:numPr>
            </w:pPr>
            <w:r>
              <w:t>Students can explain the difference between numbers.</w:t>
            </w:r>
            <w:r w:rsidR="002E07CB">
              <w:t xml:space="preserve"> </w:t>
            </w:r>
            <w:r>
              <w:t xml:space="preserve">Students explore a </w:t>
            </w:r>
            <w:bookmarkStart w:id="147" w:name="_Int_kU7w0F3x"/>
            <w:r>
              <w:t>hundreds</w:t>
            </w:r>
            <w:bookmarkEnd w:id="147"/>
            <w:r>
              <w:t xml:space="preserve"> chart and use a code to put it back together using </w:t>
            </w:r>
            <w:hyperlink r:id="rId60" w:history="1">
              <w:r w:rsidRPr="005E6D7C">
                <w:rPr>
                  <w:rStyle w:val="Hyperlink"/>
                </w:rPr>
                <w:t>Coded Hundred Square</w:t>
              </w:r>
            </w:hyperlink>
            <w:r w:rsidRPr="005E6D7C">
              <w:t xml:space="preserve"> from </w:t>
            </w:r>
            <w:hyperlink r:id="rId61" w:history="1">
              <w:r w:rsidRPr="005E6D7C">
                <w:rPr>
                  <w:rStyle w:val="Hyperlink"/>
                </w:rPr>
                <w:t>NRICH</w:t>
              </w:r>
            </w:hyperlink>
            <w:r w:rsidRPr="005E6D7C">
              <w:t>.</w:t>
            </w:r>
          </w:p>
        </w:tc>
      </w:tr>
    </w:tbl>
    <w:p w14:paraId="20B3521F" w14:textId="77777777" w:rsidR="008A1596" w:rsidRDefault="008A1596" w:rsidP="008A1596">
      <w:pPr>
        <w:pStyle w:val="Heading3"/>
      </w:pPr>
      <w:bookmarkStart w:id="148" w:name="_Toc110284147"/>
      <w:bookmarkStart w:id="149" w:name="_Toc124930164"/>
      <w:bookmarkStart w:id="150" w:name="_Toc128724777"/>
      <w:r>
        <w:t xml:space="preserve">Discuss and connect the mathematics – 10 </w:t>
      </w:r>
      <w:proofErr w:type="gramStart"/>
      <w:r>
        <w:t>minutes</w:t>
      </w:r>
      <w:bookmarkEnd w:id="148"/>
      <w:bookmarkEnd w:id="149"/>
      <w:bookmarkEnd w:id="150"/>
      <w:proofErr w:type="gramEnd"/>
    </w:p>
    <w:p w14:paraId="1A622CC8" w14:textId="77777777" w:rsidR="008A1596" w:rsidRDefault="008A1596" w:rsidP="008A1596">
      <w:pPr>
        <w:pStyle w:val="ListNumber"/>
      </w:pPr>
      <w:r>
        <w:t>Summarise the lesson together, drawing out some key mathematical ideas with students by asking questions, such as:</w:t>
      </w:r>
    </w:p>
    <w:p w14:paraId="435CAD01" w14:textId="77777777" w:rsidR="008A1596" w:rsidRDefault="008A1596" w:rsidP="004A0ADD">
      <w:pPr>
        <w:pStyle w:val="ListBullet"/>
        <w:ind w:left="1134"/>
      </w:pPr>
      <w:r>
        <w:lastRenderedPageBreak/>
        <w:t>How does the grid structure help when describing the path between numbers?</w:t>
      </w:r>
    </w:p>
    <w:p w14:paraId="5565C99E" w14:textId="77777777" w:rsidR="008A1596" w:rsidRDefault="008A1596" w:rsidP="004A0ADD">
      <w:pPr>
        <w:pStyle w:val="ListBullet"/>
        <w:ind w:left="1134"/>
      </w:pPr>
      <w:r>
        <w:t>How did you know when your number increased or decreased?</w:t>
      </w:r>
    </w:p>
    <w:p w14:paraId="3CF48C76" w14:textId="77777777" w:rsidR="008A1596" w:rsidRDefault="008A1596" w:rsidP="004A0ADD">
      <w:pPr>
        <w:pStyle w:val="ListBullet"/>
        <w:ind w:left="1134"/>
      </w:pPr>
      <w:r>
        <w:t>What strategies did you use when describing your path?</w:t>
      </w:r>
    </w:p>
    <w:p w14:paraId="2C618812" w14:textId="77777777" w:rsidR="004A0ADD" w:rsidRDefault="004A0ADD" w:rsidP="004A0ADD">
      <w:bookmarkStart w:id="151" w:name="_Resource_1:_Ten-frame"/>
      <w:bookmarkStart w:id="152" w:name="_Toc110284148"/>
      <w:bookmarkStart w:id="153" w:name="_Toc124930165"/>
      <w:bookmarkEnd w:id="151"/>
      <w:r>
        <w:br w:type="page"/>
      </w:r>
    </w:p>
    <w:p w14:paraId="0CBD7173" w14:textId="203BACD1" w:rsidR="008A1596" w:rsidRDefault="008A1596" w:rsidP="008A1596">
      <w:pPr>
        <w:pStyle w:val="Heading2"/>
      </w:pPr>
      <w:bookmarkStart w:id="154" w:name="_Resource_1:_Ten-frame_1"/>
      <w:bookmarkStart w:id="155" w:name="_Toc128724778"/>
      <w:bookmarkEnd w:id="154"/>
      <w:r w:rsidRPr="465AD573">
        <w:lastRenderedPageBreak/>
        <w:t>Resource 1: Ten-frame</w:t>
      </w:r>
      <w:bookmarkEnd w:id="152"/>
      <w:bookmarkEnd w:id="153"/>
      <w:bookmarkEnd w:id="155"/>
    </w:p>
    <w:p w14:paraId="5AB5EF70" w14:textId="6952A294" w:rsidR="00F4049F" w:rsidRDefault="008A1596" w:rsidP="008A1596">
      <w:r>
        <w:rPr>
          <w:noProof/>
        </w:rPr>
        <w:drawing>
          <wp:inline distT="0" distB="0" distL="0" distR="0" wp14:anchorId="60CF4F3C" wp14:editId="16C91054">
            <wp:extent cx="7987426" cy="4110196"/>
            <wp:effectExtent l="0" t="0" r="0" b="0"/>
            <wp:docPr id="1908768064" name="Picture 1908768064" descr="A large ten-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768064" name="Picture 1908768064" descr="A large ten-frame."/>
                    <pic:cNvPicPr/>
                  </pic:nvPicPr>
                  <pic:blipFill>
                    <a:blip r:embed="rId62">
                      <a:extLst>
                        <a:ext uri="{28A0092B-C50C-407E-A947-70E740481C1C}">
                          <a14:useLocalDpi xmlns:a14="http://schemas.microsoft.com/office/drawing/2010/main" val="0"/>
                        </a:ext>
                      </a:extLst>
                    </a:blip>
                    <a:stretch>
                      <a:fillRect/>
                    </a:stretch>
                  </pic:blipFill>
                  <pic:spPr>
                    <a:xfrm>
                      <a:off x="0" y="0"/>
                      <a:ext cx="7987426" cy="4110196"/>
                    </a:xfrm>
                    <a:prstGeom prst="rect">
                      <a:avLst/>
                    </a:prstGeom>
                  </pic:spPr>
                </pic:pic>
              </a:graphicData>
            </a:graphic>
          </wp:inline>
        </w:drawing>
      </w:r>
      <w:r w:rsidR="00F4049F">
        <w:br w:type="page"/>
      </w:r>
    </w:p>
    <w:p w14:paraId="10AF9167" w14:textId="77777777" w:rsidR="008A1596" w:rsidRDefault="008A1596" w:rsidP="008A1596">
      <w:pPr>
        <w:pStyle w:val="Heading2"/>
      </w:pPr>
      <w:bookmarkStart w:id="156" w:name="_Resource_2:_Build"/>
      <w:bookmarkStart w:id="157" w:name="_Resource_2:_Make"/>
      <w:bookmarkStart w:id="158" w:name="_Toc110284149"/>
      <w:bookmarkStart w:id="159" w:name="_Toc124930166"/>
      <w:bookmarkStart w:id="160" w:name="_Toc128724779"/>
      <w:bookmarkEnd w:id="156"/>
      <w:bookmarkEnd w:id="157"/>
      <w:r>
        <w:lastRenderedPageBreak/>
        <w:t xml:space="preserve">Resource 2: Make a </w:t>
      </w:r>
      <w:proofErr w:type="gramStart"/>
      <w:r>
        <w:t>number</w:t>
      </w:r>
      <w:bookmarkEnd w:id="158"/>
      <w:bookmarkEnd w:id="159"/>
      <w:bookmarkEnd w:id="160"/>
      <w:proofErr w:type="gramEnd"/>
    </w:p>
    <w:p w14:paraId="3A69DD9B" w14:textId="77777777" w:rsidR="008A1596" w:rsidRDefault="008A1596" w:rsidP="008A1596">
      <w:r>
        <w:rPr>
          <w:noProof/>
        </w:rPr>
        <w:drawing>
          <wp:inline distT="0" distB="0" distL="0" distR="0" wp14:anchorId="3412FE7D" wp14:editId="6F64B994">
            <wp:extent cx="5783283" cy="5036276"/>
            <wp:effectExtent l="0" t="0" r="8255" b="0"/>
            <wp:docPr id="1488547035" name="Picture 1488547035" descr="Inside a box are a collection of number representations and outside the box are a different collection of number represen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547035" name="Picture 1488547035" descr="Inside a box are a collection of number representations and outside the box are a different collection of number representations."/>
                    <pic:cNvPicPr/>
                  </pic:nvPicPr>
                  <pic:blipFill>
                    <a:blip r:embed="rId63">
                      <a:extLst>
                        <a:ext uri="{28A0092B-C50C-407E-A947-70E740481C1C}">
                          <a14:useLocalDpi xmlns:a14="http://schemas.microsoft.com/office/drawing/2010/main" val="0"/>
                        </a:ext>
                      </a:extLst>
                    </a:blip>
                    <a:stretch>
                      <a:fillRect/>
                    </a:stretch>
                  </pic:blipFill>
                  <pic:spPr>
                    <a:xfrm>
                      <a:off x="0" y="0"/>
                      <a:ext cx="5800081" cy="5050904"/>
                    </a:xfrm>
                    <a:prstGeom prst="rect">
                      <a:avLst/>
                    </a:prstGeom>
                  </pic:spPr>
                </pic:pic>
              </a:graphicData>
            </a:graphic>
          </wp:inline>
        </w:drawing>
      </w:r>
    </w:p>
    <w:p w14:paraId="0A675E33" w14:textId="247622E1" w:rsidR="00F4049F" w:rsidRDefault="00F4049F" w:rsidP="008A1596">
      <w:r w:rsidRPr="00F479C1">
        <w:rPr>
          <w:rStyle w:val="SubtleReference"/>
        </w:rPr>
        <w:t xml:space="preserve">Images sourced from </w:t>
      </w:r>
      <w:hyperlink r:id="rId64" w:history="1">
        <w:r w:rsidRPr="00F479C1">
          <w:rPr>
            <w:rStyle w:val="Hyperlink"/>
            <w:sz w:val="22"/>
          </w:rPr>
          <w:t>Canva</w:t>
        </w:r>
      </w:hyperlink>
      <w:r w:rsidRPr="00F479C1">
        <w:rPr>
          <w:rStyle w:val="SubtleReference"/>
        </w:rPr>
        <w:t xml:space="preserve"> and used in accordance with the </w:t>
      </w:r>
      <w:hyperlink r:id="rId65" w:history="1">
        <w:r w:rsidRPr="00890BDB">
          <w:rPr>
            <w:rStyle w:val="Hyperlink"/>
            <w:sz w:val="22"/>
          </w:rPr>
          <w:t>Canva Content License Agreement</w:t>
        </w:r>
      </w:hyperlink>
      <w:r w:rsidRPr="00A01D5B">
        <w:t>.</w:t>
      </w:r>
      <w:r>
        <w:br w:type="page"/>
      </w:r>
    </w:p>
    <w:p w14:paraId="3A958AAB" w14:textId="2BDCFEE4" w:rsidR="008A1596" w:rsidRDefault="008A1596" w:rsidP="008A1596">
      <w:pPr>
        <w:pStyle w:val="Heading2"/>
      </w:pPr>
      <w:bookmarkStart w:id="161" w:name="_Resource_3:_Build_1"/>
      <w:bookmarkStart w:id="162" w:name="_Toc110284150"/>
      <w:bookmarkStart w:id="163" w:name="_Toc124930167"/>
      <w:bookmarkStart w:id="164" w:name="_Toc128724780"/>
      <w:bookmarkEnd w:id="161"/>
      <w:r>
        <w:lastRenderedPageBreak/>
        <w:t xml:space="preserve">Resource 3: Build a </w:t>
      </w:r>
      <w:proofErr w:type="gramStart"/>
      <w:r>
        <w:t>number</w:t>
      </w:r>
      <w:bookmarkEnd w:id="162"/>
      <w:bookmarkEnd w:id="163"/>
      <w:bookmarkEnd w:id="164"/>
      <w:proofErr w:type="gramEnd"/>
    </w:p>
    <w:p w14:paraId="582B48CB" w14:textId="37BC3A28" w:rsidR="000A42F8" w:rsidRPr="000A42F8" w:rsidRDefault="000A42F8" w:rsidP="000A42F8">
      <w:r>
        <w:rPr>
          <w:noProof/>
        </w:rPr>
        <w:drawing>
          <wp:inline distT="0" distB="0" distL="0" distR="0" wp14:anchorId="4B0FF4B6" wp14:editId="1D1AB2FC">
            <wp:extent cx="8943975" cy="4810125"/>
            <wp:effectExtent l="0" t="0" r="9525" b="9525"/>
            <wp:docPr id="7" name="Picture 7" descr="Build a number playing board for 2 players. Board is split into 2 parts for each player with columns for hundreds, tens, ones and th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uild a number playing board for 2 players. Board is split into 2 parts for each player with columns for hundreds, tens, ones and the number."/>
                    <pic:cNvPicPr/>
                  </pic:nvPicPr>
                  <pic:blipFill>
                    <a:blip r:embed="rId66"/>
                    <a:stretch>
                      <a:fillRect/>
                    </a:stretch>
                  </pic:blipFill>
                  <pic:spPr>
                    <a:xfrm>
                      <a:off x="0" y="0"/>
                      <a:ext cx="8943975" cy="4810125"/>
                    </a:xfrm>
                    <a:prstGeom prst="rect">
                      <a:avLst/>
                    </a:prstGeom>
                  </pic:spPr>
                </pic:pic>
              </a:graphicData>
            </a:graphic>
          </wp:inline>
        </w:drawing>
      </w:r>
    </w:p>
    <w:p w14:paraId="11EBBF97" w14:textId="119D95D6" w:rsidR="008A1596" w:rsidRDefault="008A1596" w:rsidP="008A1596">
      <w:pPr>
        <w:pStyle w:val="Heading2"/>
      </w:pPr>
      <w:bookmarkStart w:id="165" w:name="_Resource_3:_Build"/>
      <w:bookmarkStart w:id="166" w:name="_Resource_4:_Build"/>
      <w:bookmarkStart w:id="167" w:name="_Toc110284151"/>
      <w:bookmarkStart w:id="168" w:name="_Toc124930168"/>
      <w:bookmarkStart w:id="169" w:name="_Toc128724781"/>
      <w:bookmarkEnd w:id="165"/>
      <w:bookmarkEnd w:id="166"/>
      <w:r>
        <w:lastRenderedPageBreak/>
        <w:t xml:space="preserve">Resource 4: Build a two-digit </w:t>
      </w:r>
      <w:proofErr w:type="gramStart"/>
      <w:r>
        <w:t>number</w:t>
      </w:r>
      <w:bookmarkEnd w:id="167"/>
      <w:bookmarkEnd w:id="168"/>
      <w:bookmarkEnd w:id="169"/>
      <w:proofErr w:type="gramEnd"/>
    </w:p>
    <w:p w14:paraId="6589DD13" w14:textId="1176A6A0" w:rsidR="000A42F8" w:rsidRPr="000A42F8" w:rsidRDefault="000A42F8" w:rsidP="000A42F8">
      <w:r>
        <w:rPr>
          <w:noProof/>
        </w:rPr>
        <w:drawing>
          <wp:inline distT="0" distB="0" distL="0" distR="0" wp14:anchorId="0FE2F71C" wp14:editId="7640CFBC">
            <wp:extent cx="6705600" cy="4791075"/>
            <wp:effectExtent l="0" t="0" r="0" b="9525"/>
            <wp:docPr id="11" name="Picture 11" descr="Build a two-digit number playing board for 2 players. Board is split into two parts for each player with columns for tens, ones and th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Build a two-digit number playing board for 2 players. Board is split into two parts for each player with columns for tens, ones and the number."/>
                    <pic:cNvPicPr/>
                  </pic:nvPicPr>
                  <pic:blipFill>
                    <a:blip r:embed="rId67"/>
                    <a:stretch>
                      <a:fillRect/>
                    </a:stretch>
                  </pic:blipFill>
                  <pic:spPr>
                    <a:xfrm>
                      <a:off x="0" y="0"/>
                      <a:ext cx="6705600" cy="4791075"/>
                    </a:xfrm>
                    <a:prstGeom prst="rect">
                      <a:avLst/>
                    </a:prstGeom>
                  </pic:spPr>
                </pic:pic>
              </a:graphicData>
            </a:graphic>
          </wp:inline>
        </w:drawing>
      </w:r>
    </w:p>
    <w:p w14:paraId="156CDA88" w14:textId="77777777" w:rsidR="008A1596" w:rsidRDefault="008A1596" w:rsidP="008A1596">
      <w:pPr>
        <w:pStyle w:val="Heading2"/>
      </w:pPr>
      <w:bookmarkStart w:id="170" w:name="_Resource_4:_[Interview"/>
      <w:bookmarkStart w:id="171" w:name="_Resource_4:_Interview"/>
      <w:bookmarkStart w:id="172" w:name="_Resource_5:_Build"/>
      <w:bookmarkStart w:id="173" w:name="_Toc110284152"/>
      <w:bookmarkStart w:id="174" w:name="_Toc124930169"/>
      <w:bookmarkStart w:id="175" w:name="_Toc128724782"/>
      <w:bookmarkEnd w:id="170"/>
      <w:bookmarkEnd w:id="171"/>
      <w:bookmarkEnd w:id="172"/>
      <w:r w:rsidRPr="004178B3">
        <w:lastRenderedPageBreak/>
        <w:t xml:space="preserve">Resource </w:t>
      </w:r>
      <w:r>
        <w:t>5:</w:t>
      </w:r>
      <w:r w:rsidRPr="004178B3">
        <w:t xml:space="preserve"> </w:t>
      </w:r>
      <w:r>
        <w:t>Build a number</w:t>
      </w:r>
      <w:r w:rsidRPr="004178B3">
        <w:t xml:space="preserve"> assessing game </w:t>
      </w:r>
      <w:proofErr w:type="gramStart"/>
      <w:r w:rsidRPr="004178B3">
        <w:t>play</w:t>
      </w:r>
      <w:bookmarkEnd w:id="173"/>
      <w:bookmarkEnd w:id="174"/>
      <w:bookmarkEnd w:id="175"/>
      <w:proofErr w:type="gramEnd"/>
    </w:p>
    <w:tbl>
      <w:tblPr>
        <w:tblStyle w:val="Tableheader"/>
        <w:tblW w:w="0" w:type="auto"/>
        <w:tblLook w:val="04A0" w:firstRow="1" w:lastRow="0" w:firstColumn="1" w:lastColumn="0" w:noHBand="0" w:noVBand="1"/>
        <w:tblDescription w:val="Table of interview prompts to assess student game play. The focus areas are accuracy, efficiency and flexibility in strategy selection. Teacher can listen, watch and think about students game play and ask questions in accordance with their observations."/>
      </w:tblPr>
      <w:tblGrid>
        <w:gridCol w:w="3114"/>
        <w:gridCol w:w="4536"/>
        <w:gridCol w:w="6298"/>
      </w:tblGrid>
      <w:tr w:rsidR="008A1596" w14:paraId="50687150" w14:textId="77777777" w:rsidTr="006456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C0859D8" w14:textId="77777777" w:rsidR="008A1596" w:rsidRDefault="008A1596" w:rsidP="00B37F51">
            <w:r w:rsidRPr="00BB55D3">
              <w:t>Focus</w:t>
            </w:r>
          </w:p>
        </w:tc>
        <w:tc>
          <w:tcPr>
            <w:tcW w:w="4536" w:type="dxa"/>
          </w:tcPr>
          <w:p w14:paraId="376B5D0E" w14:textId="77777777" w:rsidR="008A1596" w:rsidRDefault="008A1596" w:rsidP="00B37F51">
            <w:pPr>
              <w:cnfStyle w:val="100000000000" w:firstRow="1" w:lastRow="0" w:firstColumn="0" w:lastColumn="0" w:oddVBand="0" w:evenVBand="0" w:oddHBand="0" w:evenHBand="0" w:firstRowFirstColumn="0" w:firstRowLastColumn="0" w:lastRowFirstColumn="0" w:lastRowLastColumn="0"/>
            </w:pPr>
            <w:r w:rsidRPr="00BB55D3">
              <w:t>Listen, watch, and think</w:t>
            </w:r>
          </w:p>
        </w:tc>
        <w:tc>
          <w:tcPr>
            <w:tcW w:w="6298" w:type="dxa"/>
          </w:tcPr>
          <w:p w14:paraId="2CDDB4A9" w14:textId="77777777" w:rsidR="008A1596" w:rsidRDefault="008A1596" w:rsidP="00B37F51">
            <w:pPr>
              <w:cnfStyle w:val="100000000000" w:firstRow="1" w:lastRow="0" w:firstColumn="0" w:lastColumn="0" w:oddVBand="0" w:evenVBand="0" w:oddHBand="0" w:evenHBand="0" w:firstRowFirstColumn="0" w:firstRowLastColumn="0" w:lastRowFirstColumn="0" w:lastRowLastColumn="0"/>
            </w:pPr>
            <w:r w:rsidRPr="00BB55D3">
              <w:t>Ask</w:t>
            </w:r>
          </w:p>
        </w:tc>
      </w:tr>
      <w:tr w:rsidR="008A1596" w14:paraId="35FBA17E" w14:textId="77777777" w:rsidTr="00645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51CFF390" w14:textId="77777777" w:rsidR="008A1596" w:rsidRDefault="008A1596" w:rsidP="00B37F51">
            <w:r w:rsidRPr="0068020E">
              <w:t>Accuracy</w:t>
            </w:r>
          </w:p>
        </w:tc>
        <w:tc>
          <w:tcPr>
            <w:tcW w:w="4536" w:type="dxa"/>
          </w:tcPr>
          <w:p w14:paraId="31BFAB90" w14:textId="77777777" w:rsidR="008A1596" w:rsidRDefault="008A1596" w:rsidP="00B37F51">
            <w:pPr>
              <w:cnfStyle w:val="000000100000" w:firstRow="0" w:lastRow="0" w:firstColumn="0" w:lastColumn="0" w:oddVBand="0" w:evenVBand="0" w:oddHBand="1" w:evenHBand="0" w:firstRowFirstColumn="0" w:firstRowLastColumn="0" w:lastRowFirstColumn="0" w:lastRowLastColumn="0"/>
            </w:pPr>
            <w:r w:rsidRPr="00542C44">
              <w:t>Are they getting correct answers?</w:t>
            </w:r>
          </w:p>
        </w:tc>
        <w:tc>
          <w:tcPr>
            <w:tcW w:w="6298" w:type="dxa"/>
          </w:tcPr>
          <w:p w14:paraId="21257B65" w14:textId="77777777" w:rsidR="008A1596" w:rsidRDefault="008A1596" w:rsidP="00645627">
            <w:pPr>
              <w:cnfStyle w:val="000000100000" w:firstRow="0" w:lastRow="0" w:firstColumn="0" w:lastColumn="0" w:oddVBand="0" w:evenVBand="0" w:oddHBand="1" w:evenHBand="0" w:firstRowFirstColumn="0" w:firstRowLastColumn="0" w:lastRowFirstColumn="0" w:lastRowLastColumn="0"/>
            </w:pPr>
            <w:r w:rsidRPr="002633C4">
              <w:t>What answer did you get?</w:t>
            </w:r>
          </w:p>
        </w:tc>
      </w:tr>
      <w:tr w:rsidR="008A1596" w14:paraId="5A1D87C2" w14:textId="77777777" w:rsidTr="006456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116F2369" w14:textId="77777777" w:rsidR="008A1596" w:rsidRDefault="008A1596" w:rsidP="00B37F51">
            <w:r w:rsidRPr="0068020E">
              <w:t>Efficiency and strategy selection</w:t>
            </w:r>
          </w:p>
        </w:tc>
        <w:tc>
          <w:tcPr>
            <w:tcW w:w="4536" w:type="dxa"/>
          </w:tcPr>
          <w:p w14:paraId="6FAE354E" w14:textId="77777777" w:rsidR="008A1596" w:rsidRDefault="008A1596" w:rsidP="00B37F51">
            <w:pPr>
              <w:cnfStyle w:val="000000010000" w:firstRow="0" w:lastRow="0" w:firstColumn="0" w:lastColumn="0" w:oddVBand="0" w:evenVBand="0" w:oddHBand="0" w:evenHBand="1" w:firstRowFirstColumn="0" w:firstRowLastColumn="0" w:lastRowFirstColumn="0" w:lastRowLastColumn="0"/>
            </w:pPr>
            <w:r>
              <w:t>Are they applying the strategy in a reasonable timeframe?</w:t>
            </w:r>
          </w:p>
          <w:p w14:paraId="093FDA17" w14:textId="77777777" w:rsidR="008A1596" w:rsidRDefault="008A1596" w:rsidP="00B37F51">
            <w:pPr>
              <w:cnfStyle w:val="000000010000" w:firstRow="0" w:lastRow="0" w:firstColumn="0" w:lastColumn="0" w:oddVBand="0" w:evenVBand="0" w:oddHBand="0" w:evenHBand="1" w:firstRowFirstColumn="0" w:firstRowLastColumn="0" w:lastRowFirstColumn="0" w:lastRowLastColumn="0"/>
            </w:pPr>
            <w:r>
              <w:t>Do they seem to be labouring or a little stuck?</w:t>
            </w:r>
          </w:p>
        </w:tc>
        <w:tc>
          <w:tcPr>
            <w:tcW w:w="6298" w:type="dxa"/>
          </w:tcPr>
          <w:p w14:paraId="719E556E" w14:textId="77777777" w:rsidR="008A1596" w:rsidRPr="00645627" w:rsidRDefault="008A1596" w:rsidP="00645627">
            <w:pPr>
              <w:pStyle w:val="ListBullet"/>
              <w:cnfStyle w:val="000000010000" w:firstRow="0" w:lastRow="0" w:firstColumn="0" w:lastColumn="0" w:oddVBand="0" w:evenVBand="0" w:oddHBand="0" w:evenHBand="1" w:firstRowFirstColumn="0" w:firstRowLastColumn="0" w:lastRowFirstColumn="0" w:lastRowLastColumn="0"/>
            </w:pPr>
            <w:r w:rsidRPr="00645627">
              <w:t>How did you solve it?</w:t>
            </w:r>
          </w:p>
          <w:p w14:paraId="62405C30" w14:textId="77777777" w:rsidR="008A1596" w:rsidRDefault="008A1596" w:rsidP="00645627">
            <w:pPr>
              <w:pStyle w:val="ListBullet"/>
              <w:cnfStyle w:val="000000010000" w:firstRow="0" w:lastRow="0" w:firstColumn="0" w:lastColumn="0" w:oddVBand="0" w:evenVBand="0" w:oddHBand="0" w:evenHBand="1" w:firstRowFirstColumn="0" w:firstRowLastColumn="0" w:lastRowFirstColumn="0" w:lastRowLastColumn="0"/>
            </w:pPr>
            <w:r w:rsidRPr="00645627">
              <w:t>Was there a more efficient strategy you could have used or was this strategy most efficient?</w:t>
            </w:r>
          </w:p>
        </w:tc>
      </w:tr>
      <w:tr w:rsidR="008A1596" w14:paraId="5A283A0E" w14:textId="77777777" w:rsidTr="00645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9EE1404" w14:textId="77777777" w:rsidR="008A1596" w:rsidRDefault="008A1596" w:rsidP="00B37F51">
            <w:r w:rsidRPr="0068020E">
              <w:t>Flexibility and strategy selection</w:t>
            </w:r>
          </w:p>
        </w:tc>
        <w:tc>
          <w:tcPr>
            <w:tcW w:w="4536" w:type="dxa"/>
          </w:tcPr>
          <w:p w14:paraId="7D829E90" w14:textId="77777777" w:rsidR="008A1596" w:rsidRDefault="008A1596" w:rsidP="00B37F51">
            <w:pPr>
              <w:cnfStyle w:val="000000100000" w:firstRow="0" w:lastRow="0" w:firstColumn="0" w:lastColumn="0" w:oddVBand="0" w:evenVBand="0" w:oddHBand="1" w:evenHBand="0" w:firstRowFirstColumn="0" w:firstRowLastColumn="0" w:lastRowFirstColumn="0" w:lastRowLastColumn="0"/>
            </w:pPr>
            <w:r>
              <w:t>Are they using different strategies?</w:t>
            </w:r>
          </w:p>
          <w:p w14:paraId="1709F499" w14:textId="77777777" w:rsidR="008A1596" w:rsidRDefault="008A1596" w:rsidP="00B37F51">
            <w:pPr>
              <w:cnfStyle w:val="000000100000" w:firstRow="0" w:lastRow="0" w:firstColumn="0" w:lastColumn="0" w:oddVBand="0" w:evenVBand="0" w:oddHBand="1" w:evenHBand="0" w:firstRowFirstColumn="0" w:firstRowLastColumn="0" w:lastRowFirstColumn="0" w:lastRowLastColumn="0"/>
            </w:pPr>
            <w:r>
              <w:t>Can they apply them with the same confidence?</w:t>
            </w:r>
          </w:p>
        </w:tc>
        <w:tc>
          <w:tcPr>
            <w:tcW w:w="6298" w:type="dxa"/>
          </w:tcPr>
          <w:p w14:paraId="73F955D7" w14:textId="77777777" w:rsidR="008A1596" w:rsidRPr="00645627" w:rsidRDefault="008A1596" w:rsidP="00645627">
            <w:pPr>
              <w:pStyle w:val="ListBullet"/>
              <w:cnfStyle w:val="000000100000" w:firstRow="0" w:lastRow="0" w:firstColumn="0" w:lastColumn="0" w:oddVBand="0" w:evenVBand="0" w:oddHBand="1" w:evenHBand="0" w:firstRowFirstColumn="0" w:firstRowLastColumn="0" w:lastRowFirstColumn="0" w:lastRowLastColumn="0"/>
            </w:pPr>
            <w:r w:rsidRPr="00645627">
              <w:t>Why did you pick that strategy?</w:t>
            </w:r>
          </w:p>
          <w:p w14:paraId="3F5F0527" w14:textId="77777777" w:rsidR="008A1596" w:rsidRPr="00645627" w:rsidRDefault="008A1596" w:rsidP="00645627">
            <w:pPr>
              <w:pStyle w:val="ListBullet"/>
              <w:cnfStyle w:val="000000100000" w:firstRow="0" w:lastRow="0" w:firstColumn="0" w:lastColumn="0" w:oddVBand="0" w:evenVBand="0" w:oddHBand="1" w:evenHBand="0" w:firstRowFirstColumn="0" w:firstRowLastColumn="0" w:lastRowFirstColumn="0" w:lastRowLastColumn="0"/>
            </w:pPr>
            <w:r w:rsidRPr="00645627">
              <w:t>Is there another strategy that you could use for that problem?</w:t>
            </w:r>
          </w:p>
          <w:p w14:paraId="3B55804F" w14:textId="62054AC8" w:rsidR="008A1596" w:rsidRDefault="008A1596" w:rsidP="00645627">
            <w:pPr>
              <w:pStyle w:val="ListBullet"/>
              <w:cnfStyle w:val="000000100000" w:firstRow="0" w:lastRow="0" w:firstColumn="0" w:lastColumn="0" w:oddVBand="0" w:evenVBand="0" w:oddHBand="1" w:evenHBand="0" w:firstRowFirstColumn="0" w:firstRowLastColumn="0" w:lastRowFirstColumn="0" w:lastRowLastColumn="0"/>
            </w:pPr>
            <w:r w:rsidRPr="00645627">
              <w:t>When do you like to use</w:t>
            </w:r>
            <w:r>
              <w:t xml:space="preserve"> </w:t>
            </w:r>
            <w:r w:rsidR="00A23194">
              <w:t>_</w:t>
            </w:r>
            <w:r w:rsidR="00AE4D0F">
              <w:t xml:space="preserve">_ </w:t>
            </w:r>
            <w:r>
              <w:t xml:space="preserve">strategy instead of </w:t>
            </w:r>
            <w:r w:rsidR="00A23194">
              <w:t>_</w:t>
            </w:r>
            <w:r w:rsidR="00AE4D0F">
              <w:t xml:space="preserve">_ </w:t>
            </w:r>
            <w:r>
              <w:t>strategy?</w:t>
            </w:r>
          </w:p>
        </w:tc>
      </w:tr>
    </w:tbl>
    <w:p w14:paraId="5447FF61" w14:textId="3F0481FA" w:rsidR="00F4049F" w:rsidRDefault="008A1596" w:rsidP="008A1596">
      <w:pPr>
        <w:rPr>
          <w:rStyle w:val="SubtleReference"/>
        </w:rPr>
      </w:pPr>
      <w:r w:rsidRPr="465AD573">
        <w:rPr>
          <w:rStyle w:val="SubtleReference"/>
        </w:rPr>
        <w:t>Adapted from Bay-Williams and Kling G (2019).</w:t>
      </w:r>
      <w:r w:rsidR="00F4049F">
        <w:rPr>
          <w:rStyle w:val="SubtleReference"/>
        </w:rPr>
        <w:br w:type="page"/>
      </w:r>
    </w:p>
    <w:p w14:paraId="691D1356" w14:textId="77777777" w:rsidR="008A1596" w:rsidRPr="00645627" w:rsidRDefault="008A1596" w:rsidP="00645627">
      <w:pPr>
        <w:pStyle w:val="Heading2"/>
      </w:pPr>
      <w:bookmarkStart w:id="176" w:name="_Resource_5:_Hour"/>
      <w:bookmarkStart w:id="177" w:name="_Resource_6:_Hour"/>
      <w:bookmarkStart w:id="178" w:name="_Toc110284153"/>
      <w:bookmarkStart w:id="179" w:name="_Toc124930170"/>
      <w:bookmarkStart w:id="180" w:name="_Toc128724783"/>
      <w:bookmarkEnd w:id="176"/>
      <w:bookmarkEnd w:id="177"/>
      <w:r w:rsidRPr="00645627">
        <w:lastRenderedPageBreak/>
        <w:t>Resource 6: Hour and minute numbers</w:t>
      </w:r>
      <w:bookmarkEnd w:id="178"/>
      <w:bookmarkEnd w:id="179"/>
      <w:bookmarkEnd w:id="180"/>
    </w:p>
    <w:p w14:paraId="1B7BC80D" w14:textId="77777777" w:rsidR="008A1596" w:rsidRDefault="008A1596" w:rsidP="00645627">
      <w:pPr>
        <w:rPr>
          <w:rStyle w:val="Strong"/>
        </w:rPr>
      </w:pPr>
      <w:r w:rsidRPr="00645627">
        <w:rPr>
          <w:noProof/>
        </w:rPr>
        <w:drawing>
          <wp:inline distT="0" distB="0" distL="0" distR="0" wp14:anchorId="0CBE9EB9" wp14:editId="07DBDAEE">
            <wp:extent cx="8862662" cy="4722125"/>
            <wp:effectExtent l="0" t="0" r="0" b="2540"/>
            <wp:docPr id="1" name="Picture 1" descr="3 by 5 table of numbers that represent minutes and hours. Each cell has a blue number for hours and a red number for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3 by 5 table of numbers that represent minutes and hours. Each cell has a blue number for hours and a red number for minutes."/>
                    <pic:cNvPicPr/>
                  </pic:nvPicPr>
                  <pic:blipFill>
                    <a:blip r:embed="rId68"/>
                    <a:stretch>
                      <a:fillRect/>
                    </a:stretch>
                  </pic:blipFill>
                  <pic:spPr>
                    <a:xfrm>
                      <a:off x="0" y="0"/>
                      <a:ext cx="8871587" cy="4726880"/>
                    </a:xfrm>
                    <a:prstGeom prst="rect">
                      <a:avLst/>
                    </a:prstGeom>
                  </pic:spPr>
                </pic:pic>
              </a:graphicData>
            </a:graphic>
          </wp:inline>
        </w:drawing>
      </w:r>
    </w:p>
    <w:p w14:paraId="602D3969" w14:textId="77777777" w:rsidR="008A1596" w:rsidRDefault="008A1596" w:rsidP="008A1596">
      <w:pPr>
        <w:pStyle w:val="Heading2"/>
      </w:pPr>
      <w:bookmarkStart w:id="181" w:name="_Resource_7:_Pumpkin"/>
      <w:bookmarkStart w:id="182" w:name="_Resource_7:_How"/>
      <w:bookmarkStart w:id="183" w:name="_Toc124930171"/>
      <w:bookmarkStart w:id="184" w:name="_Toc128724784"/>
      <w:bookmarkEnd w:id="181"/>
      <w:bookmarkEnd w:id="182"/>
      <w:r>
        <w:lastRenderedPageBreak/>
        <w:t>Resource 7: How many seeds?</w:t>
      </w:r>
      <w:bookmarkEnd w:id="183"/>
      <w:bookmarkEnd w:id="184"/>
    </w:p>
    <w:p w14:paraId="420067D5" w14:textId="730DABDF" w:rsidR="008A1596" w:rsidRDefault="008A1596" w:rsidP="008A1596">
      <w:r>
        <w:rPr>
          <w:noProof/>
        </w:rPr>
        <w:drawing>
          <wp:inline distT="0" distB="0" distL="0" distR="0" wp14:anchorId="186A8706" wp14:editId="5EC37951">
            <wp:extent cx="7493330" cy="4948645"/>
            <wp:effectExtent l="0" t="0" r="0" b="4445"/>
            <wp:docPr id="3" name="Picture 3" descr="A farmer with a packet of seeds. There are some dice showing the dots represented as s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eds9Dave.png"/>
                    <pic:cNvPicPr/>
                  </pic:nvPicPr>
                  <pic:blipFill>
                    <a:blip r:embed="rId69">
                      <a:extLst>
                        <a:ext uri="{28A0092B-C50C-407E-A947-70E740481C1C}">
                          <a14:useLocalDpi xmlns:a14="http://schemas.microsoft.com/office/drawing/2010/main" val="0"/>
                        </a:ext>
                      </a:extLst>
                    </a:blip>
                    <a:stretch>
                      <a:fillRect/>
                    </a:stretch>
                  </pic:blipFill>
                  <pic:spPr>
                    <a:xfrm>
                      <a:off x="0" y="0"/>
                      <a:ext cx="7504962" cy="4956327"/>
                    </a:xfrm>
                    <a:prstGeom prst="rect">
                      <a:avLst/>
                    </a:prstGeom>
                  </pic:spPr>
                </pic:pic>
              </a:graphicData>
            </a:graphic>
          </wp:inline>
        </w:drawing>
      </w:r>
    </w:p>
    <w:p w14:paraId="05ED835F" w14:textId="2C51D276" w:rsidR="00F4049F" w:rsidRDefault="00F4049F" w:rsidP="008A1596">
      <w:r w:rsidRPr="00F479C1">
        <w:rPr>
          <w:rStyle w:val="SubtleReference"/>
        </w:rPr>
        <w:t xml:space="preserve">Images sourced from </w:t>
      </w:r>
      <w:hyperlink r:id="rId70" w:history="1">
        <w:r w:rsidRPr="00F479C1">
          <w:rPr>
            <w:rStyle w:val="Hyperlink"/>
            <w:sz w:val="22"/>
          </w:rPr>
          <w:t>Canva</w:t>
        </w:r>
      </w:hyperlink>
      <w:r w:rsidRPr="00F479C1">
        <w:rPr>
          <w:rStyle w:val="SubtleReference"/>
        </w:rPr>
        <w:t xml:space="preserve"> and used in accordance with the </w:t>
      </w:r>
      <w:hyperlink r:id="rId71" w:history="1">
        <w:r w:rsidRPr="00890BDB">
          <w:rPr>
            <w:rStyle w:val="Hyperlink"/>
            <w:sz w:val="22"/>
          </w:rPr>
          <w:t>Canva Content License Agreement</w:t>
        </w:r>
      </w:hyperlink>
      <w:r w:rsidRPr="00A01D5B">
        <w:t>.</w:t>
      </w:r>
      <w:r>
        <w:br w:type="page"/>
      </w:r>
    </w:p>
    <w:p w14:paraId="1554B8A4" w14:textId="77777777" w:rsidR="008A1596" w:rsidRDefault="008A1596" w:rsidP="008A1596">
      <w:pPr>
        <w:pStyle w:val="Heading2"/>
      </w:pPr>
      <w:bookmarkStart w:id="185" w:name="_Resource_8:_Pumpkin"/>
      <w:bookmarkStart w:id="186" w:name="_Toc124930172"/>
      <w:bookmarkStart w:id="187" w:name="_Toc128724785"/>
      <w:bookmarkEnd w:id="185"/>
      <w:r>
        <w:lastRenderedPageBreak/>
        <w:t>Resource 8: Pumpkin patch</w:t>
      </w:r>
      <w:bookmarkStart w:id="188" w:name="_Resource_6:_Class"/>
      <w:bookmarkStart w:id="189" w:name="_Resource_6:_Vegetable"/>
      <w:bookmarkEnd w:id="188"/>
      <w:bookmarkEnd w:id="189"/>
      <w:r>
        <w:t xml:space="preserve"> problem</w:t>
      </w:r>
      <w:bookmarkEnd w:id="186"/>
      <w:bookmarkEnd w:id="187"/>
    </w:p>
    <w:tbl>
      <w:tblPr>
        <w:tblStyle w:val="TableGrid"/>
        <w:tblW w:w="0" w:type="auto"/>
        <w:tblLook w:val="04A0" w:firstRow="1" w:lastRow="0" w:firstColumn="1" w:lastColumn="0" w:noHBand="0" w:noVBand="1"/>
        <w:tblDescription w:val="A pumpkin patch problem table with questions to answer."/>
      </w:tblPr>
      <w:tblGrid>
        <w:gridCol w:w="2689"/>
        <w:gridCol w:w="3402"/>
        <w:gridCol w:w="3969"/>
        <w:gridCol w:w="3543"/>
      </w:tblGrid>
      <w:tr w:rsidR="008A1596" w14:paraId="17AD277A" w14:textId="77777777" w:rsidTr="00B37F51">
        <w:tc>
          <w:tcPr>
            <w:tcW w:w="2689" w:type="dxa"/>
            <w:shd w:val="clear" w:color="auto" w:fill="D9D9D9" w:themeFill="background1" w:themeFillShade="D9"/>
          </w:tcPr>
          <w:p w14:paraId="6E3C3096" w14:textId="45FE7AD8" w:rsidR="008A1596" w:rsidRPr="00645627" w:rsidRDefault="00645627" w:rsidP="00645627">
            <w:pPr>
              <w:rPr>
                <w:b/>
                <w:bCs/>
                <w:sz w:val="28"/>
                <w:szCs w:val="28"/>
              </w:rPr>
            </w:pPr>
            <w:r w:rsidRPr="00645627">
              <w:rPr>
                <w:b/>
                <w:bCs/>
                <w:sz w:val="28"/>
                <w:szCs w:val="28"/>
              </w:rPr>
              <w:t>Pile</w:t>
            </w:r>
          </w:p>
        </w:tc>
        <w:tc>
          <w:tcPr>
            <w:tcW w:w="3402" w:type="dxa"/>
            <w:shd w:val="clear" w:color="auto" w:fill="D9D9D9" w:themeFill="background1" w:themeFillShade="D9"/>
          </w:tcPr>
          <w:p w14:paraId="1620CF80" w14:textId="77777777" w:rsidR="008A1596" w:rsidRPr="00645627" w:rsidRDefault="008A1596" w:rsidP="00645627">
            <w:pPr>
              <w:rPr>
                <w:b/>
                <w:bCs/>
                <w:sz w:val="28"/>
                <w:szCs w:val="28"/>
              </w:rPr>
            </w:pPr>
            <w:r w:rsidRPr="00645627">
              <w:rPr>
                <w:b/>
                <w:bCs/>
                <w:sz w:val="28"/>
                <w:szCs w:val="28"/>
              </w:rPr>
              <w:t>How many packets of 10?</w:t>
            </w:r>
          </w:p>
        </w:tc>
        <w:tc>
          <w:tcPr>
            <w:tcW w:w="3969" w:type="dxa"/>
            <w:shd w:val="clear" w:color="auto" w:fill="D9D9D9" w:themeFill="background1" w:themeFillShade="D9"/>
          </w:tcPr>
          <w:p w14:paraId="03C50F49" w14:textId="77777777" w:rsidR="008A1596" w:rsidRPr="00645627" w:rsidRDefault="008A1596" w:rsidP="00645627">
            <w:pPr>
              <w:rPr>
                <w:b/>
                <w:bCs/>
                <w:sz w:val="28"/>
                <w:szCs w:val="28"/>
              </w:rPr>
            </w:pPr>
            <w:r w:rsidRPr="00645627">
              <w:rPr>
                <w:b/>
                <w:bCs/>
                <w:sz w:val="28"/>
                <w:szCs w:val="28"/>
              </w:rPr>
              <w:t>How many loose seeds?</w:t>
            </w:r>
          </w:p>
        </w:tc>
        <w:tc>
          <w:tcPr>
            <w:tcW w:w="3543" w:type="dxa"/>
            <w:shd w:val="clear" w:color="auto" w:fill="D9D9D9" w:themeFill="background1" w:themeFillShade="D9"/>
          </w:tcPr>
          <w:p w14:paraId="39E81652" w14:textId="77777777" w:rsidR="008A1596" w:rsidRPr="00645627" w:rsidRDefault="008A1596" w:rsidP="00645627">
            <w:pPr>
              <w:rPr>
                <w:b/>
                <w:bCs/>
                <w:sz w:val="28"/>
                <w:szCs w:val="28"/>
              </w:rPr>
            </w:pPr>
            <w:r w:rsidRPr="00645627">
              <w:rPr>
                <w:b/>
                <w:bCs/>
                <w:sz w:val="28"/>
                <w:szCs w:val="28"/>
              </w:rPr>
              <w:t>Total number of seeds?</w:t>
            </w:r>
          </w:p>
        </w:tc>
      </w:tr>
      <w:tr w:rsidR="008A1596" w14:paraId="38ECB5C2" w14:textId="77777777" w:rsidTr="00B37F51">
        <w:tc>
          <w:tcPr>
            <w:tcW w:w="2689" w:type="dxa"/>
          </w:tcPr>
          <w:p w14:paraId="68D02512" w14:textId="77777777" w:rsidR="008A1596" w:rsidRPr="005C6223" w:rsidRDefault="008A1596" w:rsidP="00B37F51">
            <w:pPr>
              <w:rPr>
                <w:sz w:val="32"/>
                <w:szCs w:val="40"/>
              </w:rPr>
            </w:pPr>
            <w:r>
              <w:rPr>
                <w:sz w:val="32"/>
                <w:szCs w:val="40"/>
              </w:rPr>
              <w:t>P</w:t>
            </w:r>
            <w:r w:rsidRPr="005C6223">
              <w:rPr>
                <w:sz w:val="32"/>
                <w:szCs w:val="40"/>
              </w:rPr>
              <w:t>ile</w:t>
            </w:r>
            <w:r>
              <w:rPr>
                <w:sz w:val="32"/>
                <w:szCs w:val="40"/>
              </w:rPr>
              <w:t xml:space="preserve"> 1</w:t>
            </w:r>
          </w:p>
        </w:tc>
        <w:tc>
          <w:tcPr>
            <w:tcW w:w="3402" w:type="dxa"/>
          </w:tcPr>
          <w:p w14:paraId="142B14C2" w14:textId="77777777" w:rsidR="008A1596" w:rsidRPr="00950DB9" w:rsidRDefault="008A1596" w:rsidP="00B37F51">
            <w:pPr>
              <w:rPr>
                <w:sz w:val="40"/>
                <w:szCs w:val="40"/>
              </w:rPr>
            </w:pPr>
          </w:p>
        </w:tc>
        <w:tc>
          <w:tcPr>
            <w:tcW w:w="3969" w:type="dxa"/>
          </w:tcPr>
          <w:p w14:paraId="53C81B8F" w14:textId="77777777" w:rsidR="008A1596" w:rsidRPr="00950DB9" w:rsidRDefault="008A1596" w:rsidP="00B37F51">
            <w:pPr>
              <w:rPr>
                <w:sz w:val="40"/>
                <w:szCs w:val="40"/>
              </w:rPr>
            </w:pPr>
          </w:p>
        </w:tc>
        <w:tc>
          <w:tcPr>
            <w:tcW w:w="3543" w:type="dxa"/>
          </w:tcPr>
          <w:p w14:paraId="3ED628EC" w14:textId="77777777" w:rsidR="008A1596" w:rsidRPr="00950DB9" w:rsidRDefault="008A1596" w:rsidP="00B37F51">
            <w:pPr>
              <w:rPr>
                <w:sz w:val="40"/>
                <w:szCs w:val="40"/>
              </w:rPr>
            </w:pPr>
          </w:p>
        </w:tc>
      </w:tr>
      <w:tr w:rsidR="008A1596" w14:paraId="465BDB22" w14:textId="77777777" w:rsidTr="00B37F51">
        <w:tc>
          <w:tcPr>
            <w:tcW w:w="2689" w:type="dxa"/>
          </w:tcPr>
          <w:p w14:paraId="6C05AD03" w14:textId="77777777" w:rsidR="008A1596" w:rsidRPr="005C6223" w:rsidRDefault="008A1596" w:rsidP="00B37F51">
            <w:pPr>
              <w:rPr>
                <w:sz w:val="32"/>
                <w:szCs w:val="40"/>
              </w:rPr>
            </w:pPr>
            <w:r w:rsidRPr="009D2500">
              <w:rPr>
                <w:sz w:val="32"/>
                <w:szCs w:val="40"/>
              </w:rPr>
              <w:t xml:space="preserve">Pile </w:t>
            </w:r>
            <w:r>
              <w:rPr>
                <w:sz w:val="32"/>
                <w:szCs w:val="40"/>
              </w:rPr>
              <w:t>2</w:t>
            </w:r>
          </w:p>
        </w:tc>
        <w:tc>
          <w:tcPr>
            <w:tcW w:w="3402" w:type="dxa"/>
          </w:tcPr>
          <w:p w14:paraId="30CB4E9E" w14:textId="77777777" w:rsidR="008A1596" w:rsidRPr="00950DB9" w:rsidRDefault="008A1596" w:rsidP="00B37F51">
            <w:pPr>
              <w:rPr>
                <w:sz w:val="40"/>
                <w:szCs w:val="40"/>
              </w:rPr>
            </w:pPr>
          </w:p>
        </w:tc>
        <w:tc>
          <w:tcPr>
            <w:tcW w:w="3969" w:type="dxa"/>
          </w:tcPr>
          <w:p w14:paraId="0293C710" w14:textId="77777777" w:rsidR="008A1596" w:rsidRPr="00950DB9" w:rsidRDefault="008A1596" w:rsidP="00B37F51">
            <w:pPr>
              <w:rPr>
                <w:sz w:val="40"/>
                <w:szCs w:val="40"/>
              </w:rPr>
            </w:pPr>
          </w:p>
        </w:tc>
        <w:tc>
          <w:tcPr>
            <w:tcW w:w="3543" w:type="dxa"/>
          </w:tcPr>
          <w:p w14:paraId="7A48651C" w14:textId="77777777" w:rsidR="008A1596" w:rsidRPr="00950DB9" w:rsidRDefault="008A1596" w:rsidP="00B37F51">
            <w:pPr>
              <w:rPr>
                <w:sz w:val="40"/>
                <w:szCs w:val="40"/>
              </w:rPr>
            </w:pPr>
          </w:p>
        </w:tc>
      </w:tr>
      <w:tr w:rsidR="008A1596" w14:paraId="3D997B74" w14:textId="77777777" w:rsidTr="00B37F51">
        <w:tc>
          <w:tcPr>
            <w:tcW w:w="2689" w:type="dxa"/>
          </w:tcPr>
          <w:p w14:paraId="4CF290C6" w14:textId="77777777" w:rsidR="008A1596" w:rsidRPr="005C6223" w:rsidRDefault="008A1596" w:rsidP="00B37F51">
            <w:pPr>
              <w:rPr>
                <w:sz w:val="32"/>
                <w:szCs w:val="40"/>
              </w:rPr>
            </w:pPr>
            <w:r w:rsidRPr="009D2500">
              <w:rPr>
                <w:sz w:val="32"/>
                <w:szCs w:val="40"/>
              </w:rPr>
              <w:t xml:space="preserve">Pile </w:t>
            </w:r>
            <w:r>
              <w:rPr>
                <w:sz w:val="32"/>
                <w:szCs w:val="40"/>
              </w:rPr>
              <w:t>3</w:t>
            </w:r>
          </w:p>
        </w:tc>
        <w:tc>
          <w:tcPr>
            <w:tcW w:w="3402" w:type="dxa"/>
          </w:tcPr>
          <w:p w14:paraId="10A8EB93" w14:textId="77777777" w:rsidR="008A1596" w:rsidRPr="00950DB9" w:rsidRDefault="008A1596" w:rsidP="00B37F51">
            <w:pPr>
              <w:rPr>
                <w:sz w:val="40"/>
                <w:szCs w:val="40"/>
              </w:rPr>
            </w:pPr>
          </w:p>
        </w:tc>
        <w:tc>
          <w:tcPr>
            <w:tcW w:w="3969" w:type="dxa"/>
          </w:tcPr>
          <w:p w14:paraId="3B62329B" w14:textId="77777777" w:rsidR="008A1596" w:rsidRPr="00950DB9" w:rsidRDefault="008A1596" w:rsidP="00B37F51">
            <w:pPr>
              <w:rPr>
                <w:sz w:val="40"/>
                <w:szCs w:val="40"/>
              </w:rPr>
            </w:pPr>
          </w:p>
        </w:tc>
        <w:tc>
          <w:tcPr>
            <w:tcW w:w="3543" w:type="dxa"/>
          </w:tcPr>
          <w:p w14:paraId="413C33BC" w14:textId="77777777" w:rsidR="008A1596" w:rsidRPr="00950DB9" w:rsidRDefault="008A1596" w:rsidP="00B37F51">
            <w:pPr>
              <w:rPr>
                <w:sz w:val="40"/>
                <w:szCs w:val="40"/>
              </w:rPr>
            </w:pPr>
          </w:p>
        </w:tc>
      </w:tr>
      <w:tr w:rsidR="008A1596" w14:paraId="3AADA490" w14:textId="77777777" w:rsidTr="00B37F51">
        <w:tc>
          <w:tcPr>
            <w:tcW w:w="2689" w:type="dxa"/>
          </w:tcPr>
          <w:p w14:paraId="4421E7E8" w14:textId="77777777" w:rsidR="008A1596" w:rsidRPr="005C6223" w:rsidRDefault="008A1596" w:rsidP="00B37F51">
            <w:pPr>
              <w:rPr>
                <w:sz w:val="32"/>
                <w:szCs w:val="40"/>
              </w:rPr>
            </w:pPr>
            <w:r w:rsidRPr="009D2500">
              <w:rPr>
                <w:sz w:val="32"/>
                <w:szCs w:val="40"/>
              </w:rPr>
              <w:t xml:space="preserve">Pile </w:t>
            </w:r>
            <w:r>
              <w:rPr>
                <w:sz w:val="32"/>
                <w:szCs w:val="40"/>
              </w:rPr>
              <w:t>4</w:t>
            </w:r>
          </w:p>
        </w:tc>
        <w:tc>
          <w:tcPr>
            <w:tcW w:w="3402" w:type="dxa"/>
          </w:tcPr>
          <w:p w14:paraId="63CA9628" w14:textId="77777777" w:rsidR="008A1596" w:rsidRPr="00950DB9" w:rsidRDefault="008A1596" w:rsidP="00B37F51">
            <w:pPr>
              <w:rPr>
                <w:sz w:val="40"/>
                <w:szCs w:val="40"/>
              </w:rPr>
            </w:pPr>
          </w:p>
        </w:tc>
        <w:tc>
          <w:tcPr>
            <w:tcW w:w="3969" w:type="dxa"/>
          </w:tcPr>
          <w:p w14:paraId="6DEF656E" w14:textId="77777777" w:rsidR="008A1596" w:rsidRPr="00950DB9" w:rsidRDefault="008A1596" w:rsidP="00B37F51">
            <w:pPr>
              <w:rPr>
                <w:sz w:val="40"/>
                <w:szCs w:val="40"/>
              </w:rPr>
            </w:pPr>
          </w:p>
        </w:tc>
        <w:tc>
          <w:tcPr>
            <w:tcW w:w="3543" w:type="dxa"/>
          </w:tcPr>
          <w:p w14:paraId="14131231" w14:textId="77777777" w:rsidR="008A1596" w:rsidRPr="00950DB9" w:rsidRDefault="008A1596" w:rsidP="00B37F51">
            <w:pPr>
              <w:rPr>
                <w:sz w:val="40"/>
                <w:szCs w:val="40"/>
              </w:rPr>
            </w:pPr>
          </w:p>
        </w:tc>
      </w:tr>
    </w:tbl>
    <w:p w14:paraId="328EFC15" w14:textId="6021B97C" w:rsidR="008A1596" w:rsidRDefault="008A1596" w:rsidP="008A1596">
      <w:pPr>
        <w:jc w:val="right"/>
      </w:pPr>
      <w:bookmarkStart w:id="190" w:name="_Resource_7:_Number"/>
      <w:bookmarkEnd w:id="190"/>
      <w:r>
        <w:rPr>
          <w:noProof/>
        </w:rPr>
        <w:t xml:space="preserve"> </w:t>
      </w:r>
      <w:r>
        <w:rPr>
          <w:noProof/>
        </w:rPr>
        <w:drawing>
          <wp:inline distT="0" distB="0" distL="0" distR="0" wp14:anchorId="7F188752" wp14:editId="5DCB3C46">
            <wp:extent cx="1733797" cy="1698347"/>
            <wp:effectExtent l="0" t="0" r="0" b="0"/>
            <wp:docPr id="13" name="Picture 13" descr="Farmer Phil with a packet of seeds, deep in thou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eds9Phil.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771478" cy="1735258"/>
                    </a:xfrm>
                    <a:prstGeom prst="rect">
                      <a:avLst/>
                    </a:prstGeom>
                  </pic:spPr>
                </pic:pic>
              </a:graphicData>
            </a:graphic>
          </wp:inline>
        </w:drawing>
      </w:r>
    </w:p>
    <w:p w14:paraId="5FA9CA96" w14:textId="53228883" w:rsidR="0023437B" w:rsidRDefault="0023437B" w:rsidP="008A1596">
      <w:r>
        <w:rPr>
          <w:rStyle w:val="SubtleReference"/>
        </w:rPr>
        <w:t xml:space="preserve">“Farmer” by rafyfane </w:t>
      </w:r>
      <w:r w:rsidRPr="00F479C1">
        <w:rPr>
          <w:rStyle w:val="SubtleReference"/>
        </w:rPr>
        <w:t xml:space="preserve">sourced from </w:t>
      </w:r>
      <w:hyperlink r:id="rId73" w:history="1">
        <w:r w:rsidRPr="00F479C1">
          <w:rPr>
            <w:rStyle w:val="Hyperlink"/>
            <w:sz w:val="22"/>
          </w:rPr>
          <w:t>Canva</w:t>
        </w:r>
      </w:hyperlink>
      <w:r w:rsidRPr="00F479C1">
        <w:rPr>
          <w:rStyle w:val="SubtleReference"/>
        </w:rPr>
        <w:t xml:space="preserve"> and used in accordance with the </w:t>
      </w:r>
      <w:hyperlink r:id="rId74" w:history="1">
        <w:r w:rsidRPr="00890BDB">
          <w:rPr>
            <w:rStyle w:val="Hyperlink"/>
            <w:sz w:val="22"/>
          </w:rPr>
          <w:t>Canva Content License Agreement</w:t>
        </w:r>
      </w:hyperlink>
      <w:r w:rsidRPr="00A01D5B">
        <w:t>.</w:t>
      </w:r>
      <w:r>
        <w:br w:type="page"/>
      </w:r>
    </w:p>
    <w:p w14:paraId="1685875B" w14:textId="77777777" w:rsidR="008A1596" w:rsidRPr="000406F4" w:rsidRDefault="008A1596" w:rsidP="008A1596">
      <w:pPr>
        <w:pStyle w:val="Heading2"/>
      </w:pPr>
      <w:bookmarkStart w:id="191" w:name="_Resource_6:_Box"/>
      <w:bookmarkStart w:id="192" w:name="_Resource_7:_Box"/>
      <w:bookmarkStart w:id="193" w:name="_Resource_8:_Packet"/>
      <w:bookmarkStart w:id="194" w:name="_Resource_9:_Packets"/>
      <w:bookmarkStart w:id="195" w:name="_Toc110284154"/>
      <w:bookmarkStart w:id="196" w:name="_Toc124930173"/>
      <w:bookmarkStart w:id="197" w:name="_Toc128724786"/>
      <w:bookmarkEnd w:id="191"/>
      <w:bookmarkEnd w:id="192"/>
      <w:bookmarkEnd w:id="193"/>
      <w:bookmarkEnd w:id="194"/>
      <w:r w:rsidRPr="000406F4">
        <w:lastRenderedPageBreak/>
        <w:t xml:space="preserve">Resource </w:t>
      </w:r>
      <w:r>
        <w:t>9</w:t>
      </w:r>
      <w:r w:rsidRPr="000406F4">
        <w:t xml:space="preserve">: </w:t>
      </w:r>
      <w:r>
        <w:t>Packets of seed</w:t>
      </w:r>
      <w:r w:rsidRPr="000406F4">
        <w:t>s</w:t>
      </w:r>
      <w:bookmarkEnd w:id="195"/>
      <w:bookmarkEnd w:id="196"/>
      <w:bookmarkEnd w:id="197"/>
    </w:p>
    <w:p w14:paraId="586E9CA6" w14:textId="330A1057" w:rsidR="008A1596" w:rsidRDefault="008A1596" w:rsidP="00645627">
      <w:r w:rsidRPr="00873208">
        <w:rPr>
          <w:noProof/>
        </w:rPr>
        <w:drawing>
          <wp:inline distT="0" distB="0" distL="0" distR="0" wp14:anchorId="507944CD" wp14:editId="31916BD4">
            <wp:extent cx="8696389" cy="3124223"/>
            <wp:effectExtent l="0" t="0" r="9525" b="0"/>
            <wp:docPr id="4" name="Picture 4" descr="Farmer Fay with a variety of seed packets. Each packet contains 10 s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8696389" cy="3124223"/>
                    </a:xfrm>
                    <a:prstGeom prst="rect">
                      <a:avLst/>
                    </a:prstGeom>
                  </pic:spPr>
                </pic:pic>
              </a:graphicData>
            </a:graphic>
          </wp:inline>
        </w:drawing>
      </w:r>
    </w:p>
    <w:p w14:paraId="0E3C218C" w14:textId="472F3D71" w:rsidR="001F4A78" w:rsidRDefault="0023437B">
      <w:pPr>
        <w:spacing w:before="0" w:after="160" w:line="259" w:lineRule="auto"/>
      </w:pPr>
      <w:r w:rsidRPr="00F479C1">
        <w:rPr>
          <w:rStyle w:val="SubtleReference"/>
        </w:rPr>
        <w:t xml:space="preserve">Images sourced from </w:t>
      </w:r>
      <w:hyperlink r:id="rId76" w:history="1">
        <w:r w:rsidRPr="00F479C1">
          <w:rPr>
            <w:rStyle w:val="Hyperlink"/>
            <w:sz w:val="22"/>
          </w:rPr>
          <w:t>Canva</w:t>
        </w:r>
      </w:hyperlink>
      <w:r w:rsidRPr="00F479C1">
        <w:rPr>
          <w:rStyle w:val="SubtleReference"/>
        </w:rPr>
        <w:t xml:space="preserve"> and used in accordance with the </w:t>
      </w:r>
      <w:hyperlink r:id="rId77" w:history="1">
        <w:r w:rsidRPr="00890BDB">
          <w:rPr>
            <w:rStyle w:val="Hyperlink"/>
            <w:sz w:val="22"/>
          </w:rPr>
          <w:t>Canva Content License Agreement</w:t>
        </w:r>
      </w:hyperlink>
      <w:r w:rsidRPr="00A01D5B">
        <w:t>.</w:t>
      </w:r>
      <w:r w:rsidR="001F4A78">
        <w:br w:type="page"/>
      </w:r>
    </w:p>
    <w:p w14:paraId="33DFACD6" w14:textId="77777777" w:rsidR="008A1596" w:rsidRDefault="008A1596" w:rsidP="008A1596">
      <w:pPr>
        <w:pStyle w:val="Heading2"/>
      </w:pPr>
      <w:bookmarkStart w:id="198" w:name="_Resource_7:_Class"/>
      <w:bookmarkStart w:id="199" w:name="_Resource_8:_Class"/>
      <w:bookmarkStart w:id="200" w:name="_Resource_9:_Need"/>
      <w:bookmarkStart w:id="201" w:name="_Resource_10:_Need"/>
      <w:bookmarkStart w:id="202" w:name="_Toc110284155"/>
      <w:bookmarkStart w:id="203" w:name="_Toc124930174"/>
      <w:bookmarkStart w:id="204" w:name="_Toc128724787"/>
      <w:bookmarkEnd w:id="198"/>
      <w:bookmarkEnd w:id="199"/>
      <w:bookmarkEnd w:id="200"/>
      <w:bookmarkEnd w:id="201"/>
      <w:r>
        <w:lastRenderedPageBreak/>
        <w:t>Resource 10: Need</w:t>
      </w:r>
      <w:bookmarkEnd w:id="202"/>
      <w:r>
        <w:t xml:space="preserve"> for </w:t>
      </w:r>
      <w:proofErr w:type="gramStart"/>
      <w:r>
        <w:t>seeds</w:t>
      </w:r>
      <w:bookmarkEnd w:id="203"/>
      <w:bookmarkEnd w:id="204"/>
      <w:proofErr w:type="gramEnd"/>
    </w:p>
    <w:tbl>
      <w:tblPr>
        <w:tblStyle w:val="TableGrid"/>
        <w:tblW w:w="0" w:type="auto"/>
        <w:tblLayout w:type="fixed"/>
        <w:tblLook w:val="04A0" w:firstRow="1" w:lastRow="0" w:firstColumn="1" w:lastColumn="0" w:noHBand="0" w:noVBand="1"/>
        <w:tblDescription w:val="Table highlighting what the garden beds have and the number of seeds in them."/>
      </w:tblPr>
      <w:tblGrid>
        <w:gridCol w:w="3960"/>
        <w:gridCol w:w="4260"/>
      </w:tblGrid>
      <w:tr w:rsidR="008A1596" w14:paraId="193F0856" w14:textId="77777777" w:rsidTr="00B37F51">
        <w:tc>
          <w:tcPr>
            <w:tcW w:w="396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6F65154" w14:textId="77777777" w:rsidR="008A1596" w:rsidRPr="00873208" w:rsidRDefault="008A1596" w:rsidP="00B37F51">
            <w:pPr>
              <w:rPr>
                <w:sz w:val="32"/>
              </w:rPr>
            </w:pPr>
            <w:r w:rsidRPr="00873208">
              <w:rPr>
                <w:rFonts w:eastAsia="Arial"/>
                <w:b/>
                <w:bCs/>
                <w:sz w:val="32"/>
                <w:szCs w:val="40"/>
              </w:rPr>
              <w:t>Garden bed</w:t>
            </w:r>
          </w:p>
        </w:tc>
        <w:tc>
          <w:tcPr>
            <w:tcW w:w="426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29AD736" w14:textId="77777777" w:rsidR="008A1596" w:rsidRPr="00873208" w:rsidRDefault="008A1596" w:rsidP="00B37F51">
            <w:pPr>
              <w:rPr>
                <w:rFonts w:eastAsia="Arial"/>
                <w:b/>
                <w:color w:val="000000" w:themeColor="text1"/>
                <w:sz w:val="32"/>
                <w:szCs w:val="40"/>
              </w:rPr>
            </w:pPr>
            <w:r w:rsidRPr="00873208">
              <w:rPr>
                <w:rFonts w:eastAsia="Arial"/>
                <w:b/>
                <w:bCs/>
                <w:color w:val="000000" w:themeColor="text1"/>
                <w:sz w:val="32"/>
                <w:szCs w:val="40"/>
              </w:rPr>
              <w:t>Number of seeds</w:t>
            </w:r>
          </w:p>
        </w:tc>
      </w:tr>
      <w:tr w:rsidR="008A1596" w14:paraId="212DA6BC" w14:textId="77777777" w:rsidTr="00B37F51">
        <w:tc>
          <w:tcPr>
            <w:tcW w:w="3960" w:type="dxa"/>
            <w:tcBorders>
              <w:top w:val="single" w:sz="8" w:space="0" w:color="auto"/>
              <w:left w:val="single" w:sz="8" w:space="0" w:color="auto"/>
              <w:bottom w:val="single" w:sz="8" w:space="0" w:color="auto"/>
              <w:right w:val="single" w:sz="8" w:space="0" w:color="auto"/>
            </w:tcBorders>
          </w:tcPr>
          <w:p w14:paraId="222F9D4A" w14:textId="77777777" w:rsidR="008A1596" w:rsidRPr="00873208" w:rsidRDefault="008A1596" w:rsidP="00B37F51">
            <w:pPr>
              <w:rPr>
                <w:sz w:val="32"/>
                <w:szCs w:val="32"/>
              </w:rPr>
            </w:pPr>
            <w:r>
              <w:rPr>
                <w:rFonts w:eastAsia="Arial"/>
                <w:sz w:val="32"/>
                <w:szCs w:val="32"/>
              </w:rPr>
              <w:t>pumpkins</w:t>
            </w:r>
          </w:p>
        </w:tc>
        <w:tc>
          <w:tcPr>
            <w:tcW w:w="4260" w:type="dxa"/>
            <w:tcBorders>
              <w:top w:val="single" w:sz="8" w:space="0" w:color="auto"/>
              <w:left w:val="single" w:sz="8" w:space="0" w:color="auto"/>
              <w:bottom w:val="single" w:sz="8" w:space="0" w:color="auto"/>
              <w:right w:val="single" w:sz="8" w:space="0" w:color="auto"/>
            </w:tcBorders>
          </w:tcPr>
          <w:p w14:paraId="17B1F5C1" w14:textId="77777777" w:rsidR="008A1596" w:rsidRPr="00873208" w:rsidRDefault="008A1596" w:rsidP="00B37F51">
            <w:pPr>
              <w:rPr>
                <w:sz w:val="32"/>
                <w:szCs w:val="32"/>
              </w:rPr>
            </w:pPr>
            <w:r>
              <w:rPr>
                <w:rFonts w:eastAsia="Arial"/>
                <w:sz w:val="32"/>
                <w:szCs w:val="32"/>
              </w:rPr>
              <w:t>15</w:t>
            </w:r>
          </w:p>
        </w:tc>
      </w:tr>
      <w:tr w:rsidR="008A1596" w14:paraId="206E0741" w14:textId="77777777" w:rsidTr="00B37F51">
        <w:tc>
          <w:tcPr>
            <w:tcW w:w="3960" w:type="dxa"/>
            <w:tcBorders>
              <w:top w:val="single" w:sz="8" w:space="0" w:color="auto"/>
              <w:left w:val="single" w:sz="8" w:space="0" w:color="auto"/>
              <w:bottom w:val="single" w:sz="8" w:space="0" w:color="auto"/>
              <w:right w:val="single" w:sz="8" w:space="0" w:color="auto"/>
            </w:tcBorders>
          </w:tcPr>
          <w:p w14:paraId="6F6247EC" w14:textId="77777777" w:rsidR="008A1596" w:rsidRPr="00873208" w:rsidRDefault="008A1596" w:rsidP="00B37F51">
            <w:pPr>
              <w:rPr>
                <w:sz w:val="32"/>
                <w:szCs w:val="32"/>
              </w:rPr>
            </w:pPr>
            <w:r>
              <w:rPr>
                <w:rFonts w:eastAsia="Arial"/>
                <w:sz w:val="32"/>
                <w:szCs w:val="32"/>
              </w:rPr>
              <w:t>corn</w:t>
            </w:r>
          </w:p>
        </w:tc>
        <w:tc>
          <w:tcPr>
            <w:tcW w:w="4260" w:type="dxa"/>
            <w:tcBorders>
              <w:top w:val="single" w:sz="8" w:space="0" w:color="auto"/>
              <w:left w:val="single" w:sz="8" w:space="0" w:color="auto"/>
              <w:bottom w:val="single" w:sz="8" w:space="0" w:color="auto"/>
              <w:right w:val="single" w:sz="8" w:space="0" w:color="auto"/>
            </w:tcBorders>
          </w:tcPr>
          <w:p w14:paraId="286E0978" w14:textId="77777777" w:rsidR="008A1596" w:rsidRPr="00873208" w:rsidRDefault="008A1596" w:rsidP="00B37F51">
            <w:pPr>
              <w:rPr>
                <w:sz w:val="32"/>
                <w:szCs w:val="32"/>
              </w:rPr>
            </w:pPr>
            <w:r>
              <w:rPr>
                <w:rFonts w:eastAsia="Arial"/>
                <w:sz w:val="32"/>
                <w:szCs w:val="32"/>
              </w:rPr>
              <w:t>23</w:t>
            </w:r>
          </w:p>
        </w:tc>
      </w:tr>
      <w:tr w:rsidR="008A1596" w14:paraId="2E2743DC" w14:textId="77777777" w:rsidTr="00B37F51">
        <w:tc>
          <w:tcPr>
            <w:tcW w:w="3960" w:type="dxa"/>
            <w:tcBorders>
              <w:top w:val="single" w:sz="8" w:space="0" w:color="auto"/>
              <w:left w:val="single" w:sz="8" w:space="0" w:color="auto"/>
              <w:bottom w:val="single" w:sz="8" w:space="0" w:color="auto"/>
              <w:right w:val="single" w:sz="8" w:space="0" w:color="auto"/>
            </w:tcBorders>
          </w:tcPr>
          <w:p w14:paraId="3819071B" w14:textId="77777777" w:rsidR="008A1596" w:rsidRPr="00873208" w:rsidRDefault="008A1596" w:rsidP="00B37F51">
            <w:pPr>
              <w:rPr>
                <w:sz w:val="32"/>
                <w:szCs w:val="32"/>
              </w:rPr>
            </w:pPr>
            <w:r w:rsidRPr="00873208">
              <w:rPr>
                <w:rFonts w:eastAsia="Arial"/>
                <w:sz w:val="32"/>
                <w:szCs w:val="32"/>
              </w:rPr>
              <w:t>broccoli</w:t>
            </w:r>
          </w:p>
        </w:tc>
        <w:tc>
          <w:tcPr>
            <w:tcW w:w="4260" w:type="dxa"/>
            <w:tcBorders>
              <w:top w:val="single" w:sz="8" w:space="0" w:color="auto"/>
              <w:left w:val="single" w:sz="8" w:space="0" w:color="auto"/>
              <w:bottom w:val="single" w:sz="8" w:space="0" w:color="auto"/>
              <w:right w:val="single" w:sz="8" w:space="0" w:color="auto"/>
            </w:tcBorders>
          </w:tcPr>
          <w:p w14:paraId="33325D04" w14:textId="77777777" w:rsidR="008A1596" w:rsidRPr="00873208" w:rsidRDefault="008A1596" w:rsidP="00B37F51">
            <w:pPr>
              <w:rPr>
                <w:sz w:val="32"/>
                <w:szCs w:val="32"/>
              </w:rPr>
            </w:pPr>
            <w:r>
              <w:rPr>
                <w:rFonts w:eastAsia="Arial"/>
                <w:sz w:val="32"/>
                <w:szCs w:val="32"/>
              </w:rPr>
              <w:t>26</w:t>
            </w:r>
          </w:p>
        </w:tc>
      </w:tr>
      <w:tr w:rsidR="008A1596" w14:paraId="66F8A58B" w14:textId="77777777" w:rsidTr="00B37F51">
        <w:tc>
          <w:tcPr>
            <w:tcW w:w="3960" w:type="dxa"/>
            <w:tcBorders>
              <w:top w:val="single" w:sz="8" w:space="0" w:color="auto"/>
              <w:left w:val="single" w:sz="8" w:space="0" w:color="auto"/>
              <w:bottom w:val="single" w:sz="8" w:space="0" w:color="auto"/>
              <w:right w:val="single" w:sz="8" w:space="0" w:color="auto"/>
            </w:tcBorders>
          </w:tcPr>
          <w:p w14:paraId="33632DDB" w14:textId="77777777" w:rsidR="008A1596" w:rsidRPr="00873208" w:rsidRDefault="008A1596" w:rsidP="00B37F51">
            <w:pPr>
              <w:rPr>
                <w:sz w:val="32"/>
                <w:szCs w:val="32"/>
              </w:rPr>
            </w:pPr>
            <w:r w:rsidRPr="00873208">
              <w:rPr>
                <w:rFonts w:eastAsia="Arial"/>
                <w:sz w:val="32"/>
                <w:szCs w:val="32"/>
              </w:rPr>
              <w:t>tomatoes</w:t>
            </w:r>
          </w:p>
        </w:tc>
        <w:tc>
          <w:tcPr>
            <w:tcW w:w="4260" w:type="dxa"/>
            <w:tcBorders>
              <w:top w:val="single" w:sz="8" w:space="0" w:color="auto"/>
              <w:left w:val="single" w:sz="8" w:space="0" w:color="auto"/>
              <w:bottom w:val="single" w:sz="8" w:space="0" w:color="auto"/>
              <w:right w:val="single" w:sz="8" w:space="0" w:color="auto"/>
            </w:tcBorders>
          </w:tcPr>
          <w:p w14:paraId="7EE309B7" w14:textId="77777777" w:rsidR="008A1596" w:rsidRPr="00873208" w:rsidRDefault="008A1596" w:rsidP="00B37F51">
            <w:pPr>
              <w:rPr>
                <w:sz w:val="32"/>
                <w:szCs w:val="32"/>
              </w:rPr>
            </w:pPr>
            <w:r>
              <w:rPr>
                <w:rFonts w:eastAsia="Arial"/>
                <w:sz w:val="32"/>
                <w:szCs w:val="32"/>
              </w:rPr>
              <w:t>3</w:t>
            </w:r>
            <w:r w:rsidRPr="00873208">
              <w:rPr>
                <w:rFonts w:eastAsia="Arial"/>
                <w:sz w:val="32"/>
                <w:szCs w:val="32"/>
              </w:rPr>
              <w:t>8</w:t>
            </w:r>
          </w:p>
        </w:tc>
      </w:tr>
      <w:tr w:rsidR="008A1596" w14:paraId="23121510" w14:textId="77777777" w:rsidTr="00B37F51">
        <w:tc>
          <w:tcPr>
            <w:tcW w:w="3960" w:type="dxa"/>
            <w:tcBorders>
              <w:top w:val="single" w:sz="8" w:space="0" w:color="auto"/>
              <w:left w:val="single" w:sz="8" w:space="0" w:color="auto"/>
              <w:bottom w:val="single" w:sz="8" w:space="0" w:color="auto"/>
              <w:right w:val="single" w:sz="8" w:space="0" w:color="auto"/>
            </w:tcBorders>
          </w:tcPr>
          <w:p w14:paraId="6BF3AD45" w14:textId="77777777" w:rsidR="008A1596" w:rsidRPr="00873208" w:rsidRDefault="008A1596" w:rsidP="00B37F51">
            <w:pPr>
              <w:rPr>
                <w:sz w:val="32"/>
                <w:szCs w:val="32"/>
              </w:rPr>
            </w:pPr>
            <w:r w:rsidRPr="00873208">
              <w:rPr>
                <w:rFonts w:eastAsia="Arial"/>
                <w:sz w:val="32"/>
                <w:szCs w:val="32"/>
              </w:rPr>
              <w:t>carrots</w:t>
            </w:r>
          </w:p>
        </w:tc>
        <w:tc>
          <w:tcPr>
            <w:tcW w:w="4260" w:type="dxa"/>
            <w:tcBorders>
              <w:top w:val="single" w:sz="8" w:space="0" w:color="auto"/>
              <w:left w:val="single" w:sz="8" w:space="0" w:color="auto"/>
              <w:bottom w:val="single" w:sz="8" w:space="0" w:color="auto"/>
              <w:right w:val="single" w:sz="8" w:space="0" w:color="auto"/>
            </w:tcBorders>
          </w:tcPr>
          <w:p w14:paraId="7E4B1FDB" w14:textId="77777777" w:rsidR="008A1596" w:rsidRPr="00873208" w:rsidRDefault="008A1596" w:rsidP="00B37F51">
            <w:pPr>
              <w:rPr>
                <w:sz w:val="32"/>
                <w:szCs w:val="32"/>
              </w:rPr>
            </w:pPr>
            <w:r>
              <w:rPr>
                <w:rFonts w:eastAsia="Arial"/>
                <w:sz w:val="32"/>
                <w:szCs w:val="32"/>
              </w:rPr>
              <w:t>6</w:t>
            </w:r>
            <w:r w:rsidRPr="00873208">
              <w:rPr>
                <w:rFonts w:eastAsia="Arial"/>
                <w:sz w:val="32"/>
                <w:szCs w:val="32"/>
              </w:rPr>
              <w:t>4</w:t>
            </w:r>
          </w:p>
        </w:tc>
      </w:tr>
      <w:tr w:rsidR="008A1596" w14:paraId="61F0A61C" w14:textId="77777777" w:rsidTr="00B37F51">
        <w:tc>
          <w:tcPr>
            <w:tcW w:w="3960" w:type="dxa"/>
            <w:tcBorders>
              <w:top w:val="single" w:sz="8" w:space="0" w:color="auto"/>
              <w:left w:val="single" w:sz="8" w:space="0" w:color="auto"/>
              <w:bottom w:val="single" w:sz="8" w:space="0" w:color="auto"/>
              <w:right w:val="single" w:sz="8" w:space="0" w:color="auto"/>
            </w:tcBorders>
          </w:tcPr>
          <w:p w14:paraId="07BECE13" w14:textId="77777777" w:rsidR="008A1596" w:rsidRPr="00873208" w:rsidRDefault="008A1596" w:rsidP="00B37F51">
            <w:pPr>
              <w:rPr>
                <w:sz w:val="32"/>
                <w:szCs w:val="32"/>
              </w:rPr>
            </w:pPr>
            <w:r w:rsidRPr="00873208">
              <w:rPr>
                <w:rFonts w:eastAsia="Arial"/>
                <w:sz w:val="32"/>
                <w:szCs w:val="32"/>
              </w:rPr>
              <w:t>beans</w:t>
            </w:r>
          </w:p>
        </w:tc>
        <w:tc>
          <w:tcPr>
            <w:tcW w:w="4260" w:type="dxa"/>
            <w:tcBorders>
              <w:top w:val="single" w:sz="8" w:space="0" w:color="auto"/>
              <w:left w:val="single" w:sz="8" w:space="0" w:color="auto"/>
              <w:bottom w:val="single" w:sz="8" w:space="0" w:color="auto"/>
              <w:right w:val="single" w:sz="8" w:space="0" w:color="auto"/>
            </w:tcBorders>
          </w:tcPr>
          <w:p w14:paraId="3DF4586A" w14:textId="77777777" w:rsidR="008A1596" w:rsidRPr="00873208" w:rsidRDefault="008A1596" w:rsidP="00B37F51">
            <w:pPr>
              <w:rPr>
                <w:sz w:val="32"/>
                <w:szCs w:val="32"/>
              </w:rPr>
            </w:pPr>
            <w:r w:rsidRPr="00873208">
              <w:rPr>
                <w:rFonts w:eastAsia="Arial"/>
                <w:sz w:val="32"/>
                <w:szCs w:val="32"/>
              </w:rPr>
              <w:t>167</w:t>
            </w:r>
          </w:p>
        </w:tc>
      </w:tr>
      <w:tr w:rsidR="008A1596" w14:paraId="2B7DC2D0" w14:textId="77777777" w:rsidTr="00B37F51">
        <w:tc>
          <w:tcPr>
            <w:tcW w:w="3960" w:type="dxa"/>
            <w:tcBorders>
              <w:top w:val="single" w:sz="8" w:space="0" w:color="auto"/>
              <w:left w:val="single" w:sz="8" w:space="0" w:color="auto"/>
              <w:bottom w:val="single" w:sz="8" w:space="0" w:color="auto"/>
              <w:right w:val="single" w:sz="8" w:space="0" w:color="auto"/>
            </w:tcBorders>
          </w:tcPr>
          <w:p w14:paraId="68216493" w14:textId="77777777" w:rsidR="008A1596" w:rsidRPr="00873208" w:rsidRDefault="008A1596" w:rsidP="00B37F51">
            <w:pPr>
              <w:rPr>
                <w:sz w:val="32"/>
                <w:szCs w:val="32"/>
              </w:rPr>
            </w:pPr>
            <w:r w:rsidRPr="00873208">
              <w:rPr>
                <w:rFonts w:eastAsia="Arial"/>
                <w:sz w:val="32"/>
                <w:szCs w:val="32"/>
              </w:rPr>
              <w:t>capsicum</w:t>
            </w:r>
          </w:p>
        </w:tc>
        <w:tc>
          <w:tcPr>
            <w:tcW w:w="4260" w:type="dxa"/>
            <w:tcBorders>
              <w:top w:val="single" w:sz="8" w:space="0" w:color="auto"/>
              <w:left w:val="single" w:sz="8" w:space="0" w:color="auto"/>
              <w:bottom w:val="single" w:sz="8" w:space="0" w:color="auto"/>
              <w:right w:val="single" w:sz="8" w:space="0" w:color="auto"/>
            </w:tcBorders>
          </w:tcPr>
          <w:p w14:paraId="641C4486" w14:textId="77777777" w:rsidR="008A1596" w:rsidRPr="00873208" w:rsidRDefault="008A1596" w:rsidP="00B37F51">
            <w:pPr>
              <w:rPr>
                <w:sz w:val="32"/>
                <w:szCs w:val="32"/>
              </w:rPr>
            </w:pPr>
            <w:r>
              <w:rPr>
                <w:rFonts w:eastAsia="Arial"/>
                <w:sz w:val="32"/>
                <w:szCs w:val="32"/>
              </w:rPr>
              <w:t>12</w:t>
            </w:r>
            <w:r w:rsidRPr="00873208">
              <w:rPr>
                <w:rFonts w:eastAsia="Arial"/>
                <w:sz w:val="32"/>
                <w:szCs w:val="32"/>
              </w:rPr>
              <w:t>2</w:t>
            </w:r>
          </w:p>
        </w:tc>
      </w:tr>
      <w:tr w:rsidR="008A1596" w14:paraId="13B35798" w14:textId="77777777" w:rsidTr="00B37F51">
        <w:tc>
          <w:tcPr>
            <w:tcW w:w="3960" w:type="dxa"/>
            <w:tcBorders>
              <w:top w:val="single" w:sz="8" w:space="0" w:color="auto"/>
              <w:left w:val="single" w:sz="8" w:space="0" w:color="auto"/>
              <w:bottom w:val="single" w:sz="8" w:space="0" w:color="auto"/>
              <w:right w:val="single" w:sz="8" w:space="0" w:color="auto"/>
            </w:tcBorders>
          </w:tcPr>
          <w:p w14:paraId="12A78240" w14:textId="77777777" w:rsidR="008A1596" w:rsidRPr="00873208" w:rsidRDefault="008A1596" w:rsidP="00B37F51">
            <w:pPr>
              <w:rPr>
                <w:rFonts w:eastAsia="Arial"/>
                <w:sz w:val="32"/>
                <w:szCs w:val="32"/>
              </w:rPr>
            </w:pPr>
            <w:r w:rsidRPr="00873208">
              <w:rPr>
                <w:rFonts w:eastAsia="Arial"/>
                <w:sz w:val="32"/>
                <w:szCs w:val="32"/>
              </w:rPr>
              <w:t>snow peas</w:t>
            </w:r>
          </w:p>
        </w:tc>
        <w:tc>
          <w:tcPr>
            <w:tcW w:w="4260" w:type="dxa"/>
            <w:tcBorders>
              <w:top w:val="single" w:sz="8" w:space="0" w:color="auto"/>
              <w:left w:val="single" w:sz="8" w:space="0" w:color="auto"/>
              <w:bottom w:val="single" w:sz="8" w:space="0" w:color="auto"/>
              <w:right w:val="single" w:sz="8" w:space="0" w:color="auto"/>
            </w:tcBorders>
          </w:tcPr>
          <w:p w14:paraId="3F3C9F2D" w14:textId="77777777" w:rsidR="008A1596" w:rsidRPr="00873208" w:rsidRDefault="008A1596" w:rsidP="00B37F51">
            <w:pPr>
              <w:rPr>
                <w:rFonts w:eastAsia="Arial"/>
                <w:sz w:val="32"/>
                <w:szCs w:val="32"/>
              </w:rPr>
            </w:pPr>
            <w:r w:rsidRPr="00873208">
              <w:rPr>
                <w:rFonts w:eastAsia="Arial"/>
                <w:sz w:val="32"/>
                <w:szCs w:val="32"/>
              </w:rPr>
              <w:t>18</w:t>
            </w:r>
            <w:r>
              <w:rPr>
                <w:rFonts w:eastAsia="Arial"/>
                <w:sz w:val="32"/>
                <w:szCs w:val="32"/>
              </w:rPr>
              <w:t>9</w:t>
            </w:r>
          </w:p>
        </w:tc>
      </w:tr>
    </w:tbl>
    <w:p w14:paraId="62341851" w14:textId="77777777" w:rsidR="008A1596" w:rsidRDefault="008A1596" w:rsidP="008A1596">
      <w:pPr>
        <w:pStyle w:val="Heading2"/>
      </w:pPr>
      <w:bookmarkStart w:id="205" w:name="_Resource_8:_Number"/>
      <w:bookmarkStart w:id="206" w:name="_Resource_9:_Number"/>
      <w:bookmarkStart w:id="207" w:name="_Resource_11:_Number"/>
      <w:bookmarkStart w:id="208" w:name="_Toc110284156"/>
      <w:bookmarkStart w:id="209" w:name="_Toc124930175"/>
      <w:bookmarkStart w:id="210" w:name="_Toc128724788"/>
      <w:bookmarkEnd w:id="205"/>
      <w:bookmarkEnd w:id="206"/>
      <w:bookmarkEnd w:id="207"/>
      <w:r>
        <w:lastRenderedPageBreak/>
        <w:t>Resource 11: Number chart</w:t>
      </w:r>
      <w:bookmarkEnd w:id="208"/>
      <w:bookmarkEnd w:id="209"/>
      <w:bookmarkEnd w:id="210"/>
    </w:p>
    <w:p w14:paraId="0395BAD0" w14:textId="77777777" w:rsidR="008A1596" w:rsidRDefault="008A1596" w:rsidP="008A1596">
      <w:r>
        <w:rPr>
          <w:noProof/>
        </w:rPr>
        <w:drawing>
          <wp:inline distT="0" distB="0" distL="0" distR="0" wp14:anchorId="62820E10" wp14:editId="32626457">
            <wp:extent cx="7153274" cy="5052000"/>
            <wp:effectExtent l="0" t="0" r="0" b="0"/>
            <wp:docPr id="965007902" name="Picture 965007902" descr="Bottom up 120 chart. A 10 x 12 grid with 120 cells, numbered from left to right. Numbering begins at 1 in the bottom left cell and ends at 120 in the top right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007902" name="Picture 965007902" descr="Bottom up 120 chart. A 10 x 12 grid with 120 cells, numbered from left to right. Numbering begins at 1 in the bottom left cell and ends at 120 in the top right cell."/>
                    <pic:cNvPicPr/>
                  </pic:nvPicPr>
                  <pic:blipFill>
                    <a:blip r:embed="rId78">
                      <a:extLst>
                        <a:ext uri="{28A0092B-C50C-407E-A947-70E740481C1C}">
                          <a14:useLocalDpi xmlns:a14="http://schemas.microsoft.com/office/drawing/2010/main" val="0"/>
                        </a:ext>
                      </a:extLst>
                    </a:blip>
                    <a:stretch>
                      <a:fillRect/>
                    </a:stretch>
                  </pic:blipFill>
                  <pic:spPr>
                    <a:xfrm>
                      <a:off x="0" y="0"/>
                      <a:ext cx="7153274" cy="5052000"/>
                    </a:xfrm>
                    <a:prstGeom prst="rect">
                      <a:avLst/>
                    </a:prstGeom>
                  </pic:spPr>
                </pic:pic>
              </a:graphicData>
            </a:graphic>
          </wp:inline>
        </w:drawing>
      </w:r>
    </w:p>
    <w:p w14:paraId="222C79CF" w14:textId="77777777" w:rsidR="008A1596" w:rsidRDefault="008A1596" w:rsidP="008A1596">
      <w:pPr>
        <w:pStyle w:val="Heading2"/>
      </w:pPr>
      <w:bookmarkStart w:id="211" w:name="_Resource_9:_Stage"/>
      <w:bookmarkStart w:id="212" w:name="_Resource_10:_Stage"/>
      <w:bookmarkStart w:id="213" w:name="_Resource_12:_Stage"/>
      <w:bookmarkStart w:id="214" w:name="_Toc110284157"/>
      <w:bookmarkStart w:id="215" w:name="_Toc124930176"/>
      <w:bookmarkStart w:id="216" w:name="_Toc128724789"/>
      <w:bookmarkEnd w:id="211"/>
      <w:bookmarkEnd w:id="212"/>
      <w:bookmarkEnd w:id="213"/>
      <w:r>
        <w:lastRenderedPageBreak/>
        <w:t>Resource 12: Stage 1 snakes and ladders</w:t>
      </w:r>
      <w:bookmarkEnd w:id="214"/>
      <w:bookmarkEnd w:id="215"/>
      <w:bookmarkEnd w:id="216"/>
    </w:p>
    <w:p w14:paraId="1F49AF2D" w14:textId="2F3D6DF5" w:rsidR="008A1596" w:rsidRDefault="008A1596" w:rsidP="008A1596">
      <w:r>
        <w:rPr>
          <w:noProof/>
        </w:rPr>
        <w:drawing>
          <wp:inline distT="0" distB="0" distL="0" distR="0" wp14:anchorId="03B01FFF" wp14:editId="0B0A72EF">
            <wp:extent cx="6848475" cy="4836736"/>
            <wp:effectExtent l="0" t="0" r="0" b="2540"/>
            <wp:docPr id="7310190" name="Picture 7310190" descr="A snakes and ladders gameboard with random snakes and ladders placed on the 120 numbe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0190"/>
                    <pic:cNvPicPr/>
                  </pic:nvPicPr>
                  <pic:blipFill>
                    <a:blip r:embed="rId79">
                      <a:extLst>
                        <a:ext uri="{28A0092B-C50C-407E-A947-70E740481C1C}">
                          <a14:useLocalDpi xmlns:a14="http://schemas.microsoft.com/office/drawing/2010/main" val="0"/>
                        </a:ext>
                      </a:extLst>
                    </a:blip>
                    <a:stretch>
                      <a:fillRect/>
                    </a:stretch>
                  </pic:blipFill>
                  <pic:spPr>
                    <a:xfrm>
                      <a:off x="0" y="0"/>
                      <a:ext cx="6852140" cy="4839324"/>
                    </a:xfrm>
                    <a:prstGeom prst="rect">
                      <a:avLst/>
                    </a:prstGeom>
                  </pic:spPr>
                </pic:pic>
              </a:graphicData>
            </a:graphic>
          </wp:inline>
        </w:drawing>
      </w:r>
    </w:p>
    <w:p w14:paraId="62B014C9" w14:textId="29D2A8D7" w:rsidR="0023437B" w:rsidRDefault="0023437B" w:rsidP="008A1596">
      <w:r w:rsidRPr="00F479C1">
        <w:rPr>
          <w:rStyle w:val="SubtleReference"/>
        </w:rPr>
        <w:t xml:space="preserve">Images sourced from </w:t>
      </w:r>
      <w:hyperlink r:id="rId80" w:history="1">
        <w:r w:rsidRPr="00F479C1">
          <w:rPr>
            <w:rStyle w:val="Hyperlink"/>
            <w:sz w:val="22"/>
          </w:rPr>
          <w:t>Canva</w:t>
        </w:r>
      </w:hyperlink>
      <w:r w:rsidRPr="00F479C1">
        <w:rPr>
          <w:rStyle w:val="SubtleReference"/>
        </w:rPr>
        <w:t xml:space="preserve"> and used in accordance with the </w:t>
      </w:r>
      <w:hyperlink r:id="rId81" w:history="1">
        <w:r w:rsidRPr="00890BDB">
          <w:rPr>
            <w:rStyle w:val="Hyperlink"/>
            <w:sz w:val="22"/>
          </w:rPr>
          <w:t>Canva Content License Agreement</w:t>
        </w:r>
      </w:hyperlink>
      <w:r w:rsidRPr="00A01D5B">
        <w:t>.</w:t>
      </w:r>
      <w:r>
        <w:br w:type="page"/>
      </w:r>
    </w:p>
    <w:p w14:paraId="05DA0C0A" w14:textId="00CA38B6" w:rsidR="008A1596" w:rsidRDefault="008A1596" w:rsidP="008A1596">
      <w:pPr>
        <w:pStyle w:val="Heading2"/>
      </w:pPr>
      <w:bookmarkStart w:id="217" w:name="_Resource_10:_Early"/>
      <w:bookmarkStart w:id="218" w:name="_Resource_11:_Early"/>
      <w:bookmarkStart w:id="219" w:name="_Resource_13:_Early"/>
      <w:bookmarkStart w:id="220" w:name="_Resource_13:_0-30"/>
      <w:bookmarkStart w:id="221" w:name="_Toc110284158"/>
      <w:bookmarkStart w:id="222" w:name="_Toc124930177"/>
      <w:bookmarkStart w:id="223" w:name="_Toc128724790"/>
      <w:bookmarkEnd w:id="217"/>
      <w:bookmarkEnd w:id="218"/>
      <w:bookmarkEnd w:id="219"/>
      <w:bookmarkEnd w:id="220"/>
      <w:r>
        <w:lastRenderedPageBreak/>
        <w:t>Resource 13:</w:t>
      </w:r>
      <w:bookmarkStart w:id="224" w:name="_Toc110284159"/>
      <w:bookmarkStart w:id="225" w:name="_Toc124930178"/>
      <w:bookmarkEnd w:id="221"/>
      <w:bookmarkEnd w:id="222"/>
      <w:r w:rsidR="00293F5C">
        <w:t xml:space="preserve"> </w:t>
      </w:r>
      <w:r>
        <w:t>0</w:t>
      </w:r>
      <w:r w:rsidR="00817119">
        <w:t>–</w:t>
      </w:r>
      <w:r>
        <w:t>30 snakes and ladders</w:t>
      </w:r>
      <w:bookmarkEnd w:id="223"/>
      <w:bookmarkEnd w:id="224"/>
      <w:bookmarkEnd w:id="225"/>
    </w:p>
    <w:p w14:paraId="190C8752" w14:textId="27A0834A" w:rsidR="008A1596" w:rsidRDefault="008A1596" w:rsidP="008A1596">
      <w:r>
        <w:rPr>
          <w:noProof/>
        </w:rPr>
        <w:drawing>
          <wp:inline distT="0" distB="0" distL="0" distR="0" wp14:anchorId="46191E46" wp14:editId="6DA6809A">
            <wp:extent cx="6905625" cy="4877099"/>
            <wp:effectExtent l="0" t="0" r="0" b="0"/>
            <wp:docPr id="1452561294" name="Picture 1452561294" descr="A snakes and ladders gameboard with random snakes and ladders placed on the 30 numbe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561294"/>
                    <pic:cNvPicPr/>
                  </pic:nvPicPr>
                  <pic:blipFill>
                    <a:blip r:embed="rId82" cstate="print">
                      <a:extLst>
                        <a:ext uri="{28A0092B-C50C-407E-A947-70E740481C1C}">
                          <a14:useLocalDpi xmlns:a14="http://schemas.microsoft.com/office/drawing/2010/main" val="0"/>
                        </a:ext>
                      </a:extLst>
                    </a:blip>
                    <a:stretch>
                      <a:fillRect/>
                    </a:stretch>
                  </pic:blipFill>
                  <pic:spPr>
                    <a:xfrm>
                      <a:off x="0" y="0"/>
                      <a:ext cx="6906911" cy="4878007"/>
                    </a:xfrm>
                    <a:prstGeom prst="rect">
                      <a:avLst/>
                    </a:prstGeom>
                  </pic:spPr>
                </pic:pic>
              </a:graphicData>
            </a:graphic>
          </wp:inline>
        </w:drawing>
      </w:r>
    </w:p>
    <w:p w14:paraId="53D984B9" w14:textId="07FBBA0E" w:rsidR="0023437B" w:rsidRDefault="0023437B" w:rsidP="008A1596">
      <w:r w:rsidRPr="00F479C1">
        <w:rPr>
          <w:rStyle w:val="SubtleReference"/>
        </w:rPr>
        <w:t xml:space="preserve">Images sourced from </w:t>
      </w:r>
      <w:hyperlink r:id="rId83" w:history="1">
        <w:r w:rsidRPr="00F479C1">
          <w:rPr>
            <w:rStyle w:val="Hyperlink"/>
            <w:sz w:val="22"/>
          </w:rPr>
          <w:t>Canva</w:t>
        </w:r>
      </w:hyperlink>
      <w:r w:rsidRPr="00F479C1">
        <w:rPr>
          <w:rStyle w:val="SubtleReference"/>
        </w:rPr>
        <w:t xml:space="preserve"> and used in accordance with the </w:t>
      </w:r>
      <w:hyperlink r:id="rId84" w:history="1">
        <w:r w:rsidRPr="00817119">
          <w:rPr>
            <w:rStyle w:val="Hyperlink"/>
            <w:sz w:val="22"/>
          </w:rPr>
          <w:t>Canva Content License Agreement</w:t>
        </w:r>
      </w:hyperlink>
      <w:r w:rsidRPr="00A01D5B">
        <w:t>.</w:t>
      </w:r>
      <w:r>
        <w:br w:type="page"/>
      </w:r>
    </w:p>
    <w:p w14:paraId="10B0044C" w14:textId="77777777" w:rsidR="008A1596" w:rsidRDefault="008A1596" w:rsidP="008A1596">
      <w:pPr>
        <w:pStyle w:val="Heading2"/>
      </w:pPr>
      <w:bookmarkStart w:id="226" w:name="_Toc110284160"/>
      <w:bookmarkStart w:id="227" w:name="_Toc124930179"/>
      <w:bookmarkStart w:id="228" w:name="_Toc128724791"/>
      <w:r>
        <w:lastRenderedPageBreak/>
        <w:t>Syllabus outcomes and content</w:t>
      </w:r>
      <w:bookmarkEnd w:id="226"/>
      <w:bookmarkEnd w:id="227"/>
      <w:bookmarkEnd w:id="228"/>
    </w:p>
    <w:p w14:paraId="4BA1913B" w14:textId="780377C9" w:rsidR="008A1596" w:rsidRDefault="008A1596" w:rsidP="008A1596">
      <w:r>
        <w:t xml:space="preserve">The table below outlines the </w:t>
      </w:r>
      <w:hyperlink r:id="rId85" w:history="1">
        <w:r w:rsidRPr="005C14A7">
          <w:rPr>
            <w:rStyle w:val="Hyperlink"/>
          </w:rPr>
          <w:t>syllabus outcomes</w:t>
        </w:r>
      </w:hyperlink>
      <w:r>
        <w:t xml:space="preserve"> and range of relevant syllabus content covered in this unit. Content is linked to </w:t>
      </w:r>
      <w:hyperlink r:id="rId86" w:history="1">
        <w:r w:rsidRPr="005C14A7">
          <w:rPr>
            <w:rStyle w:val="Hyperlink"/>
          </w:rPr>
          <w:t>National Numeracy Learning Progression</w:t>
        </w:r>
      </w:hyperlink>
      <w:r>
        <w:t xml:space="preserve"> version (3).</w:t>
      </w:r>
    </w:p>
    <w:tbl>
      <w:tblPr>
        <w:tblStyle w:val="Tableheader"/>
        <w:tblW w:w="5000" w:type="pct"/>
        <w:tblLayout w:type="fixed"/>
        <w:tblLook w:val="0420" w:firstRow="1" w:lastRow="0" w:firstColumn="0" w:lastColumn="0" w:noHBand="0" w:noVBand="1"/>
        <w:tblDescription w:val="Syllabus outcomes and content points for Early Stage 1 and Stage 1 students and the connected lessons."/>
      </w:tblPr>
      <w:tblGrid>
        <w:gridCol w:w="3823"/>
        <w:gridCol w:w="9071"/>
        <w:gridCol w:w="1666"/>
      </w:tblGrid>
      <w:tr w:rsidR="008A1596" w14:paraId="7B71B1EA" w14:textId="77777777" w:rsidTr="00A23194">
        <w:trPr>
          <w:cnfStyle w:val="100000000000" w:firstRow="1" w:lastRow="0" w:firstColumn="0" w:lastColumn="0" w:oddVBand="0" w:evenVBand="0" w:oddHBand="0" w:evenHBand="0" w:firstRowFirstColumn="0" w:firstRowLastColumn="0" w:lastRowFirstColumn="0" w:lastRowLastColumn="0"/>
        </w:trPr>
        <w:tc>
          <w:tcPr>
            <w:tcW w:w="1313" w:type="pct"/>
          </w:tcPr>
          <w:p w14:paraId="104D5210" w14:textId="5152E537" w:rsidR="008A1596" w:rsidRDefault="008A1596" w:rsidP="00B37F51">
            <w:r>
              <w:t>Focus area and outcomes</w:t>
            </w:r>
          </w:p>
        </w:tc>
        <w:tc>
          <w:tcPr>
            <w:tcW w:w="3115" w:type="pct"/>
          </w:tcPr>
          <w:p w14:paraId="0151EA30" w14:textId="77777777" w:rsidR="008A1596" w:rsidRDefault="008A1596" w:rsidP="00B37F51">
            <w:r>
              <w:t>Content groups and content points</w:t>
            </w:r>
          </w:p>
        </w:tc>
        <w:tc>
          <w:tcPr>
            <w:tcW w:w="572" w:type="pct"/>
          </w:tcPr>
          <w:p w14:paraId="3E91D3A8" w14:textId="77777777" w:rsidR="008A1596" w:rsidRPr="00F07077" w:rsidRDefault="008A1596" w:rsidP="00B37F51">
            <w:r>
              <w:t>Lessons</w:t>
            </w:r>
          </w:p>
        </w:tc>
      </w:tr>
      <w:tr w:rsidR="008A1596" w14:paraId="3186532A" w14:textId="77777777" w:rsidTr="00A23194">
        <w:trPr>
          <w:cnfStyle w:val="000000100000" w:firstRow="0" w:lastRow="0" w:firstColumn="0" w:lastColumn="0" w:oddVBand="0" w:evenVBand="0" w:oddHBand="1" w:evenHBand="0" w:firstRowFirstColumn="0" w:firstRowLastColumn="0" w:lastRowFirstColumn="0" w:lastRowLastColumn="0"/>
        </w:trPr>
        <w:tc>
          <w:tcPr>
            <w:tcW w:w="1313" w:type="pct"/>
          </w:tcPr>
          <w:p w14:paraId="66100E1E" w14:textId="5C1883E9" w:rsidR="008A1596" w:rsidRDefault="008A1596" w:rsidP="00B37F51">
            <w:pPr>
              <w:rPr>
                <w:rStyle w:val="Strong"/>
              </w:rPr>
            </w:pPr>
            <w:r w:rsidRPr="796D88F0">
              <w:rPr>
                <w:rStyle w:val="Strong"/>
              </w:rPr>
              <w:t xml:space="preserve">Representing whole </w:t>
            </w:r>
            <w:proofErr w:type="gramStart"/>
            <w:r w:rsidRPr="796D88F0">
              <w:rPr>
                <w:rStyle w:val="Strong"/>
              </w:rPr>
              <w:t>numbers</w:t>
            </w:r>
            <w:proofErr w:type="gramEnd"/>
            <w:r w:rsidR="00B71369">
              <w:rPr>
                <w:rStyle w:val="Strong"/>
              </w:rPr>
              <w:t xml:space="preserve"> A</w:t>
            </w:r>
          </w:p>
          <w:p w14:paraId="41A70A86" w14:textId="77777777" w:rsidR="00B71369" w:rsidRDefault="008A1596" w:rsidP="00B37F51">
            <w:pPr>
              <w:rPr>
                <w:rStyle w:val="Strong"/>
              </w:rPr>
            </w:pPr>
            <w:r>
              <w:rPr>
                <w:rStyle w:val="Strong"/>
              </w:rPr>
              <w:t>MAO-WM-01</w:t>
            </w:r>
          </w:p>
          <w:p w14:paraId="2A66396D" w14:textId="77777777" w:rsidR="00B71369" w:rsidRDefault="008A1596" w:rsidP="00B37F51">
            <w:pPr>
              <w:rPr>
                <w:rStyle w:val="Strong"/>
              </w:rPr>
            </w:pPr>
            <w:r w:rsidRPr="796D88F0">
              <w:rPr>
                <w:rStyle w:val="Strong"/>
              </w:rPr>
              <w:t>MA1-RWN-01</w:t>
            </w:r>
          </w:p>
          <w:p w14:paraId="10FA7B7A" w14:textId="63C22730" w:rsidR="008A1596" w:rsidRDefault="008A1596" w:rsidP="00B37F51">
            <w:pPr>
              <w:rPr>
                <w:rStyle w:val="Strong"/>
              </w:rPr>
            </w:pPr>
            <w:r w:rsidRPr="796D88F0">
              <w:rPr>
                <w:rStyle w:val="Strong"/>
              </w:rPr>
              <w:t>MA1-RWN-02</w:t>
            </w:r>
          </w:p>
        </w:tc>
        <w:tc>
          <w:tcPr>
            <w:tcW w:w="3115" w:type="pct"/>
          </w:tcPr>
          <w:p w14:paraId="18FC59AF" w14:textId="77777777" w:rsidR="008A1596" w:rsidRDefault="008A1596" w:rsidP="00B37F51">
            <w:pPr>
              <w:pStyle w:val="ListBullet"/>
              <w:numPr>
                <w:ilvl w:val="0"/>
                <w:numId w:val="0"/>
              </w:numPr>
            </w:pPr>
            <w:r w:rsidRPr="796D88F0">
              <w:rPr>
                <w:rStyle w:val="Strong"/>
              </w:rPr>
              <w:t xml:space="preserve">Use counting sequences of ones with two-digit numbers and </w:t>
            </w:r>
            <w:proofErr w:type="gramStart"/>
            <w:r w:rsidRPr="796D88F0">
              <w:rPr>
                <w:rStyle w:val="Strong"/>
              </w:rPr>
              <w:t>beyond</w:t>
            </w:r>
            <w:proofErr w:type="gramEnd"/>
          </w:p>
          <w:p w14:paraId="24094FD7" w14:textId="77777777" w:rsidR="008A1596" w:rsidRDefault="008A1596" w:rsidP="00B37F51">
            <w:pPr>
              <w:pStyle w:val="ListBullet"/>
            </w:pPr>
            <w:r>
              <w:t>identify the number before and after a given two-digit number (CPr5)</w:t>
            </w:r>
          </w:p>
          <w:p w14:paraId="1448A69A" w14:textId="77777777" w:rsidR="008A1596" w:rsidRDefault="008A1596" w:rsidP="00B37F51">
            <w:pPr>
              <w:pStyle w:val="ListBullet"/>
            </w:pPr>
            <w:r>
              <w:t>count forwards and backwards by ones from a given number to at least 120 (CPr6)</w:t>
            </w:r>
          </w:p>
        </w:tc>
        <w:tc>
          <w:tcPr>
            <w:tcW w:w="572" w:type="pct"/>
          </w:tcPr>
          <w:p w14:paraId="422C1DF7" w14:textId="044031CF" w:rsidR="008A1596" w:rsidRDefault="008A1596" w:rsidP="00B37F51">
            <w:pPr>
              <w:rPr>
                <w:rStyle w:val="Strong"/>
              </w:rPr>
            </w:pPr>
            <w:r w:rsidRPr="796D88F0">
              <w:rPr>
                <w:rStyle w:val="Strong"/>
              </w:rPr>
              <w:t xml:space="preserve">1, </w:t>
            </w:r>
            <w:r w:rsidR="00DF10AA">
              <w:rPr>
                <w:rStyle w:val="Strong"/>
              </w:rPr>
              <w:t>6</w:t>
            </w:r>
            <w:r w:rsidR="00817119">
              <w:rPr>
                <w:rStyle w:val="Strong"/>
              </w:rPr>
              <w:t>–</w:t>
            </w:r>
            <w:r w:rsidR="00DF10AA">
              <w:rPr>
                <w:rStyle w:val="Strong"/>
              </w:rPr>
              <w:t>8</w:t>
            </w:r>
          </w:p>
        </w:tc>
      </w:tr>
      <w:tr w:rsidR="008A1596" w14:paraId="51254480" w14:textId="77777777" w:rsidTr="00A23194">
        <w:trPr>
          <w:cnfStyle w:val="000000010000" w:firstRow="0" w:lastRow="0" w:firstColumn="0" w:lastColumn="0" w:oddVBand="0" w:evenVBand="0" w:oddHBand="0" w:evenHBand="1" w:firstRowFirstColumn="0" w:firstRowLastColumn="0" w:lastRowFirstColumn="0" w:lastRowLastColumn="0"/>
        </w:trPr>
        <w:tc>
          <w:tcPr>
            <w:tcW w:w="1313" w:type="pct"/>
          </w:tcPr>
          <w:p w14:paraId="09314236" w14:textId="33A8D263" w:rsidR="008A1596" w:rsidRDefault="008A1596" w:rsidP="00B37F51">
            <w:pPr>
              <w:rPr>
                <w:rStyle w:val="Strong"/>
              </w:rPr>
            </w:pPr>
            <w:r w:rsidRPr="796D88F0">
              <w:rPr>
                <w:rStyle w:val="Strong"/>
              </w:rPr>
              <w:t xml:space="preserve">Representing whole </w:t>
            </w:r>
            <w:proofErr w:type="gramStart"/>
            <w:r w:rsidRPr="796D88F0">
              <w:rPr>
                <w:rStyle w:val="Strong"/>
              </w:rPr>
              <w:t>numbers</w:t>
            </w:r>
            <w:proofErr w:type="gramEnd"/>
            <w:r w:rsidRPr="796D88F0">
              <w:rPr>
                <w:rStyle w:val="Strong"/>
              </w:rPr>
              <w:t xml:space="preserve"> </w:t>
            </w:r>
            <w:r w:rsidR="00B71369">
              <w:rPr>
                <w:rStyle w:val="Strong"/>
              </w:rPr>
              <w:t xml:space="preserve">A </w:t>
            </w:r>
            <w:r w:rsidRPr="796D88F0">
              <w:rPr>
                <w:rStyle w:val="Strong"/>
              </w:rPr>
              <w:t>(cont)</w:t>
            </w:r>
          </w:p>
        </w:tc>
        <w:tc>
          <w:tcPr>
            <w:tcW w:w="3115" w:type="pct"/>
          </w:tcPr>
          <w:p w14:paraId="5A1027EF" w14:textId="77777777" w:rsidR="008A1596" w:rsidRDefault="008A1596" w:rsidP="00B37F51">
            <w:r w:rsidRPr="796D88F0">
              <w:rPr>
                <w:rStyle w:val="Strong"/>
              </w:rPr>
              <w:t xml:space="preserve">Represent numbers on a </w:t>
            </w:r>
            <w:proofErr w:type="gramStart"/>
            <w:r w:rsidRPr="796D88F0">
              <w:rPr>
                <w:rStyle w:val="Strong"/>
              </w:rPr>
              <w:t>line</w:t>
            </w:r>
            <w:proofErr w:type="gramEnd"/>
          </w:p>
          <w:p w14:paraId="38D8E553" w14:textId="77777777" w:rsidR="008A1596" w:rsidRDefault="008A1596" w:rsidP="00B37F51">
            <w:pPr>
              <w:pStyle w:val="ListBullet"/>
            </w:pPr>
            <w:r>
              <w:t>sequence numbers and arrange them on a line by considering the order and size of those numbers (CPr5)</w:t>
            </w:r>
          </w:p>
        </w:tc>
        <w:tc>
          <w:tcPr>
            <w:tcW w:w="572" w:type="pct"/>
          </w:tcPr>
          <w:p w14:paraId="73E27166" w14:textId="77777777" w:rsidR="008A1596" w:rsidRDefault="008A1596" w:rsidP="00B37F51">
            <w:pPr>
              <w:rPr>
                <w:rStyle w:val="Strong"/>
              </w:rPr>
            </w:pPr>
            <w:r w:rsidRPr="796D88F0">
              <w:rPr>
                <w:rStyle w:val="Strong"/>
              </w:rPr>
              <w:t>5</w:t>
            </w:r>
          </w:p>
        </w:tc>
      </w:tr>
      <w:tr w:rsidR="008A1596" w14:paraId="0F2701B3" w14:textId="77777777" w:rsidTr="00A23194">
        <w:trPr>
          <w:cnfStyle w:val="000000100000" w:firstRow="0" w:lastRow="0" w:firstColumn="0" w:lastColumn="0" w:oddVBand="0" w:evenVBand="0" w:oddHBand="1" w:evenHBand="0" w:firstRowFirstColumn="0" w:firstRowLastColumn="0" w:lastRowFirstColumn="0" w:lastRowLastColumn="0"/>
        </w:trPr>
        <w:tc>
          <w:tcPr>
            <w:tcW w:w="1313" w:type="pct"/>
          </w:tcPr>
          <w:p w14:paraId="1DC1B273" w14:textId="6A36FBEB" w:rsidR="008A1596" w:rsidRDefault="008A1596" w:rsidP="00B37F51">
            <w:pPr>
              <w:rPr>
                <w:rStyle w:val="Strong"/>
              </w:rPr>
            </w:pPr>
            <w:r w:rsidRPr="796D88F0">
              <w:rPr>
                <w:rStyle w:val="Strong"/>
              </w:rPr>
              <w:t xml:space="preserve">Representing whole </w:t>
            </w:r>
            <w:proofErr w:type="gramStart"/>
            <w:r w:rsidRPr="796D88F0">
              <w:rPr>
                <w:rStyle w:val="Strong"/>
              </w:rPr>
              <w:t>numbers</w:t>
            </w:r>
            <w:proofErr w:type="gramEnd"/>
            <w:r w:rsidRPr="796D88F0">
              <w:rPr>
                <w:rStyle w:val="Strong"/>
              </w:rPr>
              <w:t xml:space="preserve"> </w:t>
            </w:r>
            <w:r w:rsidR="00B71369">
              <w:rPr>
                <w:rStyle w:val="Strong"/>
              </w:rPr>
              <w:t xml:space="preserve">A </w:t>
            </w:r>
            <w:r w:rsidRPr="796D88F0">
              <w:rPr>
                <w:rStyle w:val="Strong"/>
              </w:rPr>
              <w:t>(cont)</w:t>
            </w:r>
          </w:p>
        </w:tc>
        <w:tc>
          <w:tcPr>
            <w:tcW w:w="3115" w:type="pct"/>
          </w:tcPr>
          <w:p w14:paraId="16980E9E" w14:textId="77777777" w:rsidR="008A1596" w:rsidRDefault="008A1596" w:rsidP="00B37F51">
            <w:r w:rsidRPr="796D88F0">
              <w:rPr>
                <w:rStyle w:val="Strong"/>
              </w:rPr>
              <w:t xml:space="preserve">Represent the structure of groups of ten in whole </w:t>
            </w:r>
            <w:proofErr w:type="gramStart"/>
            <w:r w:rsidRPr="796D88F0">
              <w:rPr>
                <w:rStyle w:val="Strong"/>
              </w:rPr>
              <w:t>numbers</w:t>
            </w:r>
            <w:proofErr w:type="gramEnd"/>
          </w:p>
          <w:p w14:paraId="62758688" w14:textId="77777777" w:rsidR="008A1596" w:rsidRDefault="008A1596" w:rsidP="00B37F51">
            <w:pPr>
              <w:pStyle w:val="ListBullet"/>
            </w:pPr>
            <w:r>
              <w:t xml:space="preserve">recognise that ten ones </w:t>
            </w:r>
            <w:proofErr w:type="gramStart"/>
            <w:r>
              <w:t>is</w:t>
            </w:r>
            <w:proofErr w:type="gramEnd"/>
            <w:r>
              <w:t xml:space="preserve"> the same as one ten (NPV2, NPV4)</w:t>
            </w:r>
          </w:p>
          <w:p w14:paraId="51B70604" w14:textId="77777777" w:rsidR="008A1596" w:rsidRDefault="008A1596" w:rsidP="00B37F51">
            <w:pPr>
              <w:pStyle w:val="ListBullet"/>
            </w:pPr>
            <w:r>
              <w:t>count large sets of objects by systematically grouping in tens (CPr7)</w:t>
            </w:r>
          </w:p>
          <w:p w14:paraId="756EB5E5" w14:textId="77777777" w:rsidR="008A1596" w:rsidRDefault="008A1596" w:rsidP="00B37F51">
            <w:pPr>
              <w:pStyle w:val="ListBullet"/>
            </w:pPr>
            <w:r>
              <w:t>partition two-digit numbers to show quantity values (NPV4)</w:t>
            </w:r>
          </w:p>
          <w:p w14:paraId="3345085B" w14:textId="77777777" w:rsidR="008A1596" w:rsidRDefault="008A1596" w:rsidP="00B37F51">
            <w:pPr>
              <w:pStyle w:val="ListBullet"/>
            </w:pPr>
            <w:r>
              <w:t xml:space="preserve">use number lines and number charts to assist with locating the nearest ten to </w:t>
            </w:r>
            <w:r>
              <w:lastRenderedPageBreak/>
              <w:t>a number</w:t>
            </w:r>
          </w:p>
        </w:tc>
        <w:tc>
          <w:tcPr>
            <w:tcW w:w="572" w:type="pct"/>
          </w:tcPr>
          <w:p w14:paraId="7A5E4FC4" w14:textId="7E084732" w:rsidR="008A1596" w:rsidRDefault="008A1596" w:rsidP="00B37F51">
            <w:pPr>
              <w:rPr>
                <w:rStyle w:val="Strong"/>
              </w:rPr>
            </w:pPr>
            <w:r w:rsidRPr="796D88F0">
              <w:rPr>
                <w:rStyle w:val="Strong"/>
              </w:rPr>
              <w:lastRenderedPageBreak/>
              <w:t>1</w:t>
            </w:r>
            <w:r w:rsidR="00817119">
              <w:rPr>
                <w:rStyle w:val="Strong"/>
              </w:rPr>
              <w:t>–</w:t>
            </w:r>
            <w:r w:rsidRPr="796D88F0">
              <w:rPr>
                <w:rStyle w:val="Strong"/>
              </w:rPr>
              <w:t>8</w:t>
            </w:r>
          </w:p>
        </w:tc>
      </w:tr>
      <w:tr w:rsidR="008A1596" w14:paraId="1E8CF1F6" w14:textId="77777777" w:rsidTr="00A23194">
        <w:trPr>
          <w:cnfStyle w:val="000000010000" w:firstRow="0" w:lastRow="0" w:firstColumn="0" w:lastColumn="0" w:oddVBand="0" w:evenVBand="0" w:oddHBand="0" w:evenHBand="1" w:firstRowFirstColumn="0" w:firstRowLastColumn="0" w:lastRowFirstColumn="0" w:lastRowLastColumn="0"/>
        </w:trPr>
        <w:tc>
          <w:tcPr>
            <w:tcW w:w="1313" w:type="pct"/>
          </w:tcPr>
          <w:p w14:paraId="02C131FD" w14:textId="77777777" w:rsidR="008A1596" w:rsidRDefault="008A1596" w:rsidP="00B37F51">
            <w:pPr>
              <w:rPr>
                <w:rStyle w:val="Strong"/>
              </w:rPr>
            </w:pPr>
            <w:r w:rsidRPr="796D88F0">
              <w:rPr>
                <w:rStyle w:val="Strong"/>
              </w:rPr>
              <w:t xml:space="preserve">Representing whole numbers </w:t>
            </w:r>
            <w:r w:rsidR="00B71369">
              <w:rPr>
                <w:rStyle w:val="Strong"/>
              </w:rPr>
              <w:t>B</w:t>
            </w:r>
          </w:p>
          <w:p w14:paraId="48A773C0" w14:textId="77777777" w:rsidR="00CE35CC" w:rsidRDefault="00CE35CC" w:rsidP="00CE35CC">
            <w:pPr>
              <w:rPr>
                <w:rStyle w:val="Strong"/>
              </w:rPr>
            </w:pPr>
            <w:r>
              <w:rPr>
                <w:rStyle w:val="Strong"/>
              </w:rPr>
              <w:t>MAO-WM-01</w:t>
            </w:r>
          </w:p>
          <w:p w14:paraId="5B107979" w14:textId="77777777" w:rsidR="00CE35CC" w:rsidRDefault="00CE35CC" w:rsidP="00CE35CC">
            <w:pPr>
              <w:rPr>
                <w:rStyle w:val="Strong"/>
              </w:rPr>
            </w:pPr>
            <w:r w:rsidRPr="796D88F0">
              <w:rPr>
                <w:rStyle w:val="Strong"/>
              </w:rPr>
              <w:t>MA1-RWN-01</w:t>
            </w:r>
          </w:p>
          <w:p w14:paraId="6678EE4A" w14:textId="2210F6F1" w:rsidR="00CE35CC" w:rsidRPr="00526795" w:rsidRDefault="00CE35CC" w:rsidP="00CE35CC">
            <w:pPr>
              <w:rPr>
                <w:rStyle w:val="Strong"/>
              </w:rPr>
            </w:pPr>
            <w:r w:rsidRPr="796D88F0">
              <w:rPr>
                <w:rStyle w:val="Strong"/>
              </w:rPr>
              <w:t>MA1-RWN-02</w:t>
            </w:r>
          </w:p>
        </w:tc>
        <w:tc>
          <w:tcPr>
            <w:tcW w:w="3115" w:type="pct"/>
          </w:tcPr>
          <w:p w14:paraId="548FFA6A" w14:textId="77777777" w:rsidR="008A1596" w:rsidRDefault="008A1596" w:rsidP="00B37F51">
            <w:pPr>
              <w:rPr>
                <w:rFonts w:eastAsia="Arial"/>
                <w:b/>
                <w:bCs/>
              </w:rPr>
            </w:pPr>
            <w:r w:rsidRPr="465AD573">
              <w:rPr>
                <w:rFonts w:eastAsia="Arial"/>
                <w:b/>
                <w:bCs/>
              </w:rPr>
              <w:t xml:space="preserve">Use counting sequences of ones and tens </w:t>
            </w:r>
            <w:proofErr w:type="gramStart"/>
            <w:r w:rsidRPr="465AD573">
              <w:rPr>
                <w:rFonts w:eastAsia="Arial"/>
                <w:b/>
                <w:bCs/>
              </w:rPr>
              <w:t>flexibly</w:t>
            </w:r>
            <w:proofErr w:type="gramEnd"/>
          </w:p>
          <w:p w14:paraId="32869252" w14:textId="77777777" w:rsidR="008A1596" w:rsidRDefault="008A1596" w:rsidP="00B37F51">
            <w:pPr>
              <w:pStyle w:val="ListBullet"/>
            </w:pPr>
            <w:r w:rsidRPr="4DDB3D92">
              <w:t>count forwards and backwards by tens, on and off the decade, with two- and three-digit numbers (CPr7)</w:t>
            </w:r>
          </w:p>
        </w:tc>
        <w:tc>
          <w:tcPr>
            <w:tcW w:w="572" w:type="pct"/>
          </w:tcPr>
          <w:p w14:paraId="6FA81726" w14:textId="7F952F43" w:rsidR="008A1596" w:rsidRPr="00526795" w:rsidRDefault="008A1596" w:rsidP="00B37F51">
            <w:pPr>
              <w:rPr>
                <w:rStyle w:val="Strong"/>
              </w:rPr>
            </w:pPr>
            <w:r w:rsidRPr="796D88F0">
              <w:rPr>
                <w:rStyle w:val="Strong"/>
              </w:rPr>
              <w:t>1, 6</w:t>
            </w:r>
            <w:r w:rsidR="000A42F8">
              <w:rPr>
                <w:rStyle w:val="Strong"/>
              </w:rPr>
              <w:t>–</w:t>
            </w:r>
            <w:r w:rsidRPr="796D88F0">
              <w:rPr>
                <w:rStyle w:val="Strong"/>
              </w:rPr>
              <w:t>7</w:t>
            </w:r>
          </w:p>
        </w:tc>
      </w:tr>
      <w:tr w:rsidR="008A1596" w14:paraId="529483A3" w14:textId="77777777" w:rsidTr="00A23194">
        <w:trPr>
          <w:cnfStyle w:val="000000100000" w:firstRow="0" w:lastRow="0" w:firstColumn="0" w:lastColumn="0" w:oddVBand="0" w:evenVBand="0" w:oddHBand="1" w:evenHBand="0" w:firstRowFirstColumn="0" w:firstRowLastColumn="0" w:lastRowFirstColumn="0" w:lastRowLastColumn="0"/>
        </w:trPr>
        <w:tc>
          <w:tcPr>
            <w:tcW w:w="1313" w:type="pct"/>
          </w:tcPr>
          <w:p w14:paraId="202B263D" w14:textId="36106DCB" w:rsidR="008A1596" w:rsidRDefault="008A1596" w:rsidP="00B37F51">
            <w:pPr>
              <w:rPr>
                <w:rStyle w:val="Strong"/>
              </w:rPr>
            </w:pPr>
            <w:r w:rsidRPr="796D88F0">
              <w:rPr>
                <w:rStyle w:val="Strong"/>
              </w:rPr>
              <w:t xml:space="preserve">Representing whole numbers </w:t>
            </w:r>
            <w:r w:rsidR="00B71369">
              <w:rPr>
                <w:rStyle w:val="Strong"/>
              </w:rPr>
              <w:t>B</w:t>
            </w:r>
            <w:r w:rsidR="00B71369" w:rsidRPr="796D88F0">
              <w:rPr>
                <w:rStyle w:val="Strong"/>
              </w:rPr>
              <w:t xml:space="preserve"> </w:t>
            </w:r>
            <w:r w:rsidRPr="796D88F0">
              <w:rPr>
                <w:rStyle w:val="Strong"/>
              </w:rPr>
              <w:t>(cont)</w:t>
            </w:r>
          </w:p>
        </w:tc>
        <w:tc>
          <w:tcPr>
            <w:tcW w:w="3115" w:type="pct"/>
          </w:tcPr>
          <w:p w14:paraId="27ADC739" w14:textId="77777777" w:rsidR="008A1596" w:rsidRDefault="008A1596" w:rsidP="00B37F51">
            <w:pPr>
              <w:rPr>
                <w:rFonts w:eastAsia="Arial"/>
                <w:b/>
                <w:bCs/>
              </w:rPr>
            </w:pPr>
            <w:r w:rsidRPr="796D88F0">
              <w:rPr>
                <w:rFonts w:eastAsia="Arial"/>
                <w:b/>
                <w:bCs/>
              </w:rPr>
              <w:t xml:space="preserve">Form, regroup and rename three-digit </w:t>
            </w:r>
            <w:proofErr w:type="gramStart"/>
            <w:r w:rsidRPr="796D88F0">
              <w:rPr>
                <w:rFonts w:eastAsia="Arial"/>
                <w:b/>
                <w:bCs/>
              </w:rPr>
              <w:t>numbers</w:t>
            </w:r>
            <w:proofErr w:type="gramEnd"/>
          </w:p>
          <w:p w14:paraId="50C0A787" w14:textId="15F8A7CC" w:rsidR="008A1596" w:rsidRDefault="008A1596" w:rsidP="00B37F51">
            <w:pPr>
              <w:pStyle w:val="ListBullet"/>
            </w:pPr>
            <w:r>
              <w:t>state the quantity value of digits in numbers of up to three digits (NPV5)</w:t>
            </w:r>
          </w:p>
          <w:p w14:paraId="09E7CD5F" w14:textId="1AD53711" w:rsidR="008A1596" w:rsidRDefault="008A1596" w:rsidP="00B37F51">
            <w:pPr>
              <w:pStyle w:val="ListBullet"/>
            </w:pPr>
            <w:r>
              <w:t>use place value to partition and rename three-digit numbers in different ways (NPV5)</w:t>
            </w:r>
          </w:p>
        </w:tc>
        <w:tc>
          <w:tcPr>
            <w:tcW w:w="572" w:type="pct"/>
          </w:tcPr>
          <w:p w14:paraId="1CBE7B7F" w14:textId="4908E8D3" w:rsidR="008A1596" w:rsidRDefault="008A1596" w:rsidP="00B37F51">
            <w:pPr>
              <w:rPr>
                <w:rStyle w:val="Strong"/>
              </w:rPr>
            </w:pPr>
            <w:r w:rsidRPr="796D88F0">
              <w:rPr>
                <w:rStyle w:val="Strong"/>
              </w:rPr>
              <w:t>2, 3, 4</w:t>
            </w:r>
            <w:r w:rsidR="00DF10AA">
              <w:rPr>
                <w:rStyle w:val="Strong"/>
              </w:rPr>
              <w:t>, 6</w:t>
            </w:r>
            <w:r w:rsidR="00817119">
              <w:rPr>
                <w:rStyle w:val="Strong"/>
              </w:rPr>
              <w:t>–</w:t>
            </w:r>
            <w:r w:rsidR="00DF10AA">
              <w:rPr>
                <w:rStyle w:val="Strong"/>
              </w:rPr>
              <w:t>7</w:t>
            </w:r>
          </w:p>
        </w:tc>
      </w:tr>
      <w:tr w:rsidR="008A1596" w14:paraId="5DA47F6A" w14:textId="77777777" w:rsidTr="00A23194">
        <w:trPr>
          <w:cnfStyle w:val="000000010000" w:firstRow="0" w:lastRow="0" w:firstColumn="0" w:lastColumn="0" w:oddVBand="0" w:evenVBand="0" w:oddHBand="0" w:evenHBand="1" w:firstRowFirstColumn="0" w:firstRowLastColumn="0" w:lastRowFirstColumn="0" w:lastRowLastColumn="0"/>
        </w:trPr>
        <w:tc>
          <w:tcPr>
            <w:tcW w:w="1313" w:type="pct"/>
            <w:shd w:val="clear" w:color="auto" w:fill="F2F2F2" w:themeFill="background1" w:themeFillShade="F2"/>
          </w:tcPr>
          <w:p w14:paraId="7A13DCE7" w14:textId="33F8CDC9" w:rsidR="008A1596" w:rsidRDefault="008A1596" w:rsidP="00B37F51">
            <w:pPr>
              <w:rPr>
                <w:rStyle w:val="Strong"/>
              </w:rPr>
            </w:pPr>
            <w:r w:rsidRPr="796D88F0">
              <w:rPr>
                <w:rStyle w:val="Strong"/>
              </w:rPr>
              <w:t xml:space="preserve">Combining and separating quantities </w:t>
            </w:r>
            <w:r w:rsidR="00B71369">
              <w:rPr>
                <w:rStyle w:val="Strong"/>
              </w:rPr>
              <w:t>A</w:t>
            </w:r>
          </w:p>
          <w:p w14:paraId="28530008" w14:textId="77777777" w:rsidR="00B71369" w:rsidRDefault="008A1596" w:rsidP="00B37F51">
            <w:pPr>
              <w:rPr>
                <w:rStyle w:val="Strong"/>
              </w:rPr>
            </w:pPr>
            <w:r>
              <w:rPr>
                <w:rStyle w:val="Strong"/>
              </w:rPr>
              <w:t>MAO-WM-01</w:t>
            </w:r>
          </w:p>
          <w:p w14:paraId="670E9582" w14:textId="2E9F2082" w:rsidR="008A1596" w:rsidRDefault="008A1596" w:rsidP="00B37F51">
            <w:pPr>
              <w:rPr>
                <w:rStyle w:val="Strong"/>
              </w:rPr>
            </w:pPr>
            <w:r w:rsidRPr="796D88F0">
              <w:rPr>
                <w:rStyle w:val="Strong"/>
              </w:rPr>
              <w:t>MA1-CSQ-01</w:t>
            </w:r>
          </w:p>
          <w:p w14:paraId="358A855A" w14:textId="77777777" w:rsidR="008A1596" w:rsidRDefault="008A1596" w:rsidP="00B37F51">
            <w:pPr>
              <w:rPr>
                <w:rStyle w:val="Strong"/>
                <w:b w:val="0"/>
              </w:rPr>
            </w:pPr>
            <w:r w:rsidRPr="796D88F0">
              <w:rPr>
                <w:rStyle w:val="Strong"/>
                <w:b w:val="0"/>
              </w:rPr>
              <w:t>NOTE – there is only one combining and separating quantities outcome for Stage 1.</w:t>
            </w:r>
          </w:p>
        </w:tc>
        <w:tc>
          <w:tcPr>
            <w:tcW w:w="3115" w:type="pct"/>
            <w:shd w:val="clear" w:color="auto" w:fill="F2F2F2" w:themeFill="background1" w:themeFillShade="F2"/>
          </w:tcPr>
          <w:p w14:paraId="64812EEA" w14:textId="77777777" w:rsidR="008A1596" w:rsidRDefault="008A1596" w:rsidP="00B37F51">
            <w:pPr>
              <w:pStyle w:val="ListBullet"/>
              <w:numPr>
                <w:ilvl w:val="0"/>
                <w:numId w:val="0"/>
              </w:numPr>
              <w:rPr>
                <w:rFonts w:eastAsia="Arial"/>
                <w:b/>
                <w:bCs/>
              </w:rPr>
            </w:pPr>
            <w:r w:rsidRPr="796D88F0">
              <w:rPr>
                <w:rFonts w:eastAsia="Arial"/>
                <w:b/>
                <w:bCs/>
              </w:rPr>
              <w:t xml:space="preserve">Recognise and recall number bonds up to </w:t>
            </w:r>
            <w:proofErr w:type="gramStart"/>
            <w:r w:rsidRPr="796D88F0">
              <w:rPr>
                <w:rFonts w:eastAsia="Arial"/>
                <w:b/>
                <w:bCs/>
              </w:rPr>
              <w:t>ten</w:t>
            </w:r>
            <w:proofErr w:type="gramEnd"/>
          </w:p>
          <w:p w14:paraId="4AF1BB4C" w14:textId="77777777" w:rsidR="008A1596" w:rsidRDefault="008A1596" w:rsidP="00B37F51">
            <w:pPr>
              <w:pStyle w:val="ListBullet"/>
            </w:pPr>
            <w:r>
              <w:t xml:space="preserve">recognise, </w:t>
            </w:r>
            <w:proofErr w:type="gramStart"/>
            <w:r>
              <w:t>recall</w:t>
            </w:r>
            <w:proofErr w:type="gramEnd"/>
            <w:r>
              <w:t xml:space="preserve"> and record combinations of two numbers that add up or bond to form 10 (AdS2, AdS6)</w:t>
            </w:r>
          </w:p>
          <w:p w14:paraId="36AB28DA" w14:textId="77777777" w:rsidR="008A1596" w:rsidRDefault="008A1596" w:rsidP="00B37F51">
            <w:pPr>
              <w:pStyle w:val="ListBullet"/>
            </w:pPr>
            <w:r>
              <w:t xml:space="preserve">create, </w:t>
            </w:r>
            <w:proofErr w:type="gramStart"/>
            <w:r>
              <w:t>recall</w:t>
            </w:r>
            <w:proofErr w:type="gramEnd"/>
            <w:r>
              <w:t xml:space="preserve"> and recognise combinations of two numbers that add up to numbers less than 10 (AdS2, AdS6)</w:t>
            </w:r>
          </w:p>
        </w:tc>
        <w:tc>
          <w:tcPr>
            <w:tcW w:w="572" w:type="pct"/>
            <w:shd w:val="clear" w:color="auto" w:fill="F2F2F2" w:themeFill="background1" w:themeFillShade="F2"/>
          </w:tcPr>
          <w:p w14:paraId="5F4B0FA8" w14:textId="0830D59F" w:rsidR="008A1596" w:rsidRDefault="008A1596" w:rsidP="00B37F51">
            <w:pPr>
              <w:rPr>
                <w:rStyle w:val="Strong"/>
              </w:rPr>
            </w:pPr>
            <w:r>
              <w:rPr>
                <w:rStyle w:val="Strong"/>
              </w:rPr>
              <w:t>6</w:t>
            </w:r>
            <w:r w:rsidR="00817119">
              <w:rPr>
                <w:rStyle w:val="Strong"/>
              </w:rPr>
              <w:t>–</w:t>
            </w:r>
            <w:r w:rsidR="00AA019B">
              <w:rPr>
                <w:rStyle w:val="Strong"/>
              </w:rPr>
              <w:t>7</w:t>
            </w:r>
          </w:p>
        </w:tc>
      </w:tr>
      <w:tr w:rsidR="008A1596" w14:paraId="694F7E3B" w14:textId="77777777" w:rsidTr="00A23194">
        <w:trPr>
          <w:cnfStyle w:val="000000100000" w:firstRow="0" w:lastRow="0" w:firstColumn="0" w:lastColumn="0" w:oddVBand="0" w:evenVBand="0" w:oddHBand="1" w:evenHBand="0" w:firstRowFirstColumn="0" w:firstRowLastColumn="0" w:lastRowFirstColumn="0" w:lastRowLastColumn="0"/>
        </w:trPr>
        <w:tc>
          <w:tcPr>
            <w:tcW w:w="1313" w:type="pct"/>
            <w:shd w:val="clear" w:color="auto" w:fill="F2F2F2" w:themeFill="background1" w:themeFillShade="F2"/>
          </w:tcPr>
          <w:p w14:paraId="0AB8E81E" w14:textId="35223FB3" w:rsidR="008A1596" w:rsidRDefault="008A1596" w:rsidP="00B37F51">
            <w:pPr>
              <w:rPr>
                <w:rStyle w:val="Strong"/>
                <w:b w:val="0"/>
              </w:rPr>
            </w:pPr>
            <w:r w:rsidRPr="796D88F0">
              <w:rPr>
                <w:rStyle w:val="Strong"/>
              </w:rPr>
              <w:lastRenderedPageBreak/>
              <w:t xml:space="preserve">Combining and separating quantities </w:t>
            </w:r>
            <w:r w:rsidR="00CE35CC">
              <w:rPr>
                <w:rStyle w:val="Strong"/>
              </w:rPr>
              <w:t xml:space="preserve">A </w:t>
            </w:r>
            <w:r w:rsidRPr="796D88F0">
              <w:rPr>
                <w:rStyle w:val="Strong"/>
              </w:rPr>
              <w:t>(cont)</w:t>
            </w:r>
          </w:p>
        </w:tc>
        <w:tc>
          <w:tcPr>
            <w:tcW w:w="3115" w:type="pct"/>
            <w:shd w:val="clear" w:color="auto" w:fill="F2F2F2" w:themeFill="background1" w:themeFillShade="F2"/>
          </w:tcPr>
          <w:p w14:paraId="047603F7" w14:textId="77777777" w:rsidR="008A1596" w:rsidRDefault="008A1596" w:rsidP="00B37F51">
            <w:pPr>
              <w:rPr>
                <w:rFonts w:eastAsia="Arial"/>
                <w:b/>
                <w:bCs/>
              </w:rPr>
            </w:pPr>
            <w:r w:rsidRPr="796D88F0">
              <w:rPr>
                <w:rFonts w:eastAsia="Arial"/>
                <w:b/>
                <w:bCs/>
              </w:rPr>
              <w:t xml:space="preserve">Use flexible strategies to solve addition and subtraction </w:t>
            </w:r>
            <w:proofErr w:type="gramStart"/>
            <w:r w:rsidRPr="796D88F0">
              <w:rPr>
                <w:rFonts w:eastAsia="Arial"/>
                <w:b/>
                <w:bCs/>
              </w:rPr>
              <w:t>problems</w:t>
            </w:r>
            <w:proofErr w:type="gramEnd"/>
          </w:p>
          <w:p w14:paraId="3E82C836" w14:textId="0E9BA784" w:rsidR="008A1596" w:rsidRDefault="008A1596" w:rsidP="00B37F51">
            <w:pPr>
              <w:pStyle w:val="ListBullet"/>
            </w:pPr>
            <w:r>
              <w:t xml:space="preserve">represent addition and subtraction using structured materials such as a bead string or similar </w:t>
            </w:r>
            <w:r w:rsidR="1A3B0E40">
              <w:t xml:space="preserve">model </w:t>
            </w:r>
            <w:r>
              <w:t>(AdS6-AdS7)</w:t>
            </w:r>
          </w:p>
        </w:tc>
        <w:tc>
          <w:tcPr>
            <w:tcW w:w="572" w:type="pct"/>
            <w:shd w:val="clear" w:color="auto" w:fill="F2F2F2" w:themeFill="background1" w:themeFillShade="F2"/>
          </w:tcPr>
          <w:p w14:paraId="3A47A346" w14:textId="156961AB" w:rsidR="008A1596" w:rsidRDefault="008A1596" w:rsidP="00B37F51">
            <w:pPr>
              <w:rPr>
                <w:rStyle w:val="Strong"/>
              </w:rPr>
            </w:pPr>
            <w:r w:rsidRPr="796D88F0">
              <w:rPr>
                <w:rStyle w:val="Strong"/>
              </w:rPr>
              <w:t>2, 3, 4</w:t>
            </w:r>
            <w:r w:rsidR="00817119">
              <w:rPr>
                <w:rStyle w:val="Strong"/>
              </w:rPr>
              <w:t>–</w:t>
            </w:r>
            <w:r w:rsidR="00AA019B">
              <w:rPr>
                <w:rStyle w:val="Strong"/>
              </w:rPr>
              <w:t>7</w:t>
            </w:r>
          </w:p>
        </w:tc>
      </w:tr>
      <w:tr w:rsidR="008A1596" w14:paraId="1AB05BEF" w14:textId="77777777" w:rsidTr="00A23194">
        <w:trPr>
          <w:cnfStyle w:val="000000010000" w:firstRow="0" w:lastRow="0" w:firstColumn="0" w:lastColumn="0" w:oddVBand="0" w:evenVBand="0" w:oddHBand="0" w:evenHBand="1" w:firstRowFirstColumn="0" w:firstRowLastColumn="0" w:lastRowFirstColumn="0" w:lastRowLastColumn="0"/>
        </w:trPr>
        <w:tc>
          <w:tcPr>
            <w:tcW w:w="1313" w:type="pct"/>
            <w:shd w:val="clear" w:color="auto" w:fill="F2F2F2" w:themeFill="background1" w:themeFillShade="F2"/>
          </w:tcPr>
          <w:p w14:paraId="29AA9A6A" w14:textId="7D6AAF3F" w:rsidR="008A1596" w:rsidRPr="006E107F" w:rsidRDefault="008A1596" w:rsidP="00B37F51">
            <w:pPr>
              <w:rPr>
                <w:rStyle w:val="Strong"/>
                <w:b w:val="0"/>
                <w:bCs/>
              </w:rPr>
            </w:pPr>
            <w:r w:rsidRPr="796D88F0">
              <w:rPr>
                <w:rStyle w:val="Strong"/>
              </w:rPr>
              <w:t>Combining and separating quantities</w:t>
            </w:r>
            <w:r w:rsidR="00CE35CC">
              <w:rPr>
                <w:rStyle w:val="Strong"/>
              </w:rPr>
              <w:t xml:space="preserve"> A</w:t>
            </w:r>
            <w:r w:rsidRPr="796D88F0">
              <w:rPr>
                <w:rStyle w:val="Strong"/>
              </w:rPr>
              <w:t xml:space="preserve"> (cont)</w:t>
            </w:r>
          </w:p>
        </w:tc>
        <w:tc>
          <w:tcPr>
            <w:tcW w:w="3115" w:type="pct"/>
            <w:shd w:val="clear" w:color="auto" w:fill="F2F2F2" w:themeFill="background1" w:themeFillShade="F2"/>
          </w:tcPr>
          <w:p w14:paraId="48F4DF8E" w14:textId="77777777" w:rsidR="008A1596" w:rsidRDefault="008A1596" w:rsidP="00B37F51">
            <w:pPr>
              <w:rPr>
                <w:rFonts w:eastAsia="Arial"/>
                <w:b/>
                <w:bCs/>
              </w:rPr>
            </w:pPr>
            <w:r w:rsidRPr="465AD573">
              <w:rPr>
                <w:rFonts w:eastAsia="Arial"/>
                <w:b/>
                <w:bCs/>
              </w:rPr>
              <w:t xml:space="preserve">Represent </w:t>
            </w:r>
            <w:proofErr w:type="gramStart"/>
            <w:r w:rsidRPr="465AD573">
              <w:rPr>
                <w:rFonts w:eastAsia="Arial"/>
                <w:b/>
                <w:bCs/>
              </w:rPr>
              <w:t>equality</w:t>
            </w:r>
            <w:proofErr w:type="gramEnd"/>
          </w:p>
          <w:p w14:paraId="75312F10" w14:textId="48F99C41" w:rsidR="008A1596" w:rsidRDefault="008A1596" w:rsidP="00B37F51">
            <w:pPr>
              <w:pStyle w:val="ListBullet"/>
            </w:pPr>
            <w:r>
              <w:t>model the commutative property for addition and apply it to aid the recall of addition facts (AdS7)</w:t>
            </w:r>
          </w:p>
        </w:tc>
        <w:tc>
          <w:tcPr>
            <w:tcW w:w="572" w:type="pct"/>
            <w:shd w:val="clear" w:color="auto" w:fill="F2F2F2" w:themeFill="background1" w:themeFillShade="F2"/>
          </w:tcPr>
          <w:p w14:paraId="7AE768E7" w14:textId="77777777" w:rsidR="008A1596" w:rsidRPr="00526795" w:rsidRDefault="008A1596" w:rsidP="00B37F51">
            <w:pPr>
              <w:rPr>
                <w:rStyle w:val="Strong"/>
              </w:rPr>
            </w:pPr>
            <w:r w:rsidRPr="796D88F0">
              <w:rPr>
                <w:rStyle w:val="Strong"/>
              </w:rPr>
              <w:t>4</w:t>
            </w:r>
          </w:p>
        </w:tc>
      </w:tr>
      <w:tr w:rsidR="008A1596" w14:paraId="6638604B" w14:textId="77777777" w:rsidTr="00A23194">
        <w:trPr>
          <w:cnfStyle w:val="000000100000" w:firstRow="0" w:lastRow="0" w:firstColumn="0" w:lastColumn="0" w:oddVBand="0" w:evenVBand="0" w:oddHBand="1" w:evenHBand="0" w:firstRowFirstColumn="0" w:firstRowLastColumn="0" w:lastRowFirstColumn="0" w:lastRowLastColumn="0"/>
        </w:trPr>
        <w:tc>
          <w:tcPr>
            <w:tcW w:w="1313" w:type="pct"/>
          </w:tcPr>
          <w:p w14:paraId="05FB68AE" w14:textId="2393D111" w:rsidR="008A1596" w:rsidRDefault="008A1596" w:rsidP="00B37F51">
            <w:pPr>
              <w:rPr>
                <w:rStyle w:val="Strong"/>
              </w:rPr>
            </w:pPr>
            <w:r w:rsidRPr="796D88F0">
              <w:rPr>
                <w:rStyle w:val="Strong"/>
              </w:rPr>
              <w:t xml:space="preserve">Forming </w:t>
            </w:r>
            <w:proofErr w:type="gramStart"/>
            <w:r w:rsidRPr="796D88F0">
              <w:rPr>
                <w:rStyle w:val="Strong"/>
              </w:rPr>
              <w:t>groups</w:t>
            </w:r>
            <w:proofErr w:type="gramEnd"/>
            <w:r w:rsidR="00CE35CC">
              <w:rPr>
                <w:rStyle w:val="Strong"/>
              </w:rPr>
              <w:t xml:space="preserve"> A</w:t>
            </w:r>
          </w:p>
          <w:p w14:paraId="1C86BAE5" w14:textId="77777777" w:rsidR="00CE35CC" w:rsidRDefault="008A1596" w:rsidP="00B37F51">
            <w:pPr>
              <w:rPr>
                <w:rStyle w:val="Strong"/>
              </w:rPr>
            </w:pPr>
            <w:r>
              <w:rPr>
                <w:rStyle w:val="Strong"/>
              </w:rPr>
              <w:t>MAO-WM-01</w:t>
            </w:r>
          </w:p>
          <w:p w14:paraId="18EB7EBB" w14:textId="78C83F88" w:rsidR="008A1596" w:rsidRDefault="008A1596" w:rsidP="00B37F51">
            <w:pPr>
              <w:rPr>
                <w:rStyle w:val="Strong"/>
              </w:rPr>
            </w:pPr>
            <w:r w:rsidRPr="796D88F0">
              <w:rPr>
                <w:rStyle w:val="Strong"/>
              </w:rPr>
              <w:t>MA1-FG-01</w:t>
            </w:r>
          </w:p>
          <w:p w14:paraId="1D698328" w14:textId="77777777" w:rsidR="008A1596" w:rsidRDefault="008A1596" w:rsidP="00B37F51">
            <w:pPr>
              <w:rPr>
                <w:rStyle w:val="Strong"/>
                <w:b w:val="0"/>
              </w:rPr>
            </w:pPr>
            <w:r w:rsidRPr="796D88F0">
              <w:rPr>
                <w:rStyle w:val="Strong"/>
                <w:b w:val="0"/>
              </w:rPr>
              <w:t>NOTE – there is only one forming groups outcome for Stage 1.</w:t>
            </w:r>
          </w:p>
        </w:tc>
        <w:tc>
          <w:tcPr>
            <w:tcW w:w="3115" w:type="pct"/>
          </w:tcPr>
          <w:p w14:paraId="76D1C9D8" w14:textId="77777777" w:rsidR="008A1596" w:rsidRDefault="008A1596" w:rsidP="00B37F51">
            <w:pPr>
              <w:pStyle w:val="ListBullet"/>
              <w:numPr>
                <w:ilvl w:val="0"/>
                <w:numId w:val="0"/>
              </w:numPr>
              <w:rPr>
                <w:rFonts w:eastAsia="Arial"/>
                <w:b/>
                <w:bCs/>
              </w:rPr>
            </w:pPr>
            <w:r w:rsidRPr="796D88F0">
              <w:rPr>
                <w:rFonts w:eastAsia="Arial"/>
                <w:b/>
                <w:bCs/>
              </w:rPr>
              <w:t xml:space="preserve">Count in multiples using rhythmic and skip </w:t>
            </w:r>
            <w:proofErr w:type="gramStart"/>
            <w:r w:rsidRPr="796D88F0">
              <w:rPr>
                <w:rFonts w:eastAsia="Arial"/>
                <w:b/>
                <w:bCs/>
              </w:rPr>
              <w:t>counting</w:t>
            </w:r>
            <w:proofErr w:type="gramEnd"/>
          </w:p>
          <w:p w14:paraId="69396ADD" w14:textId="06D48F8D" w:rsidR="008A1596" w:rsidRDefault="008A1596" w:rsidP="00B37F51">
            <w:pPr>
              <w:pStyle w:val="ListBullet"/>
            </w:pPr>
            <w:r>
              <w:t xml:space="preserve">count by twos, threes, </w:t>
            </w:r>
            <w:proofErr w:type="gramStart"/>
            <w:r>
              <w:t>fives</w:t>
            </w:r>
            <w:proofErr w:type="gramEnd"/>
            <w:r>
              <w:t xml:space="preserve"> and tens using rhythmic counting and skip counting (MuS2, CPr6)</w:t>
            </w:r>
          </w:p>
        </w:tc>
        <w:tc>
          <w:tcPr>
            <w:tcW w:w="572" w:type="pct"/>
          </w:tcPr>
          <w:p w14:paraId="5AC582D1" w14:textId="77777777" w:rsidR="008A1596" w:rsidRDefault="008A1596" w:rsidP="00B37F51">
            <w:pPr>
              <w:rPr>
                <w:rStyle w:val="Strong"/>
              </w:rPr>
            </w:pPr>
            <w:r w:rsidRPr="796D88F0">
              <w:rPr>
                <w:rStyle w:val="Strong"/>
              </w:rPr>
              <w:t xml:space="preserve">1, 2, </w:t>
            </w:r>
            <w:r>
              <w:rPr>
                <w:rStyle w:val="Strong"/>
              </w:rPr>
              <w:t>7</w:t>
            </w:r>
          </w:p>
        </w:tc>
      </w:tr>
      <w:tr w:rsidR="008A1596" w14:paraId="378AEDE4" w14:textId="77777777" w:rsidTr="00A23194">
        <w:trPr>
          <w:cnfStyle w:val="000000010000" w:firstRow="0" w:lastRow="0" w:firstColumn="0" w:lastColumn="0" w:oddVBand="0" w:evenVBand="0" w:oddHBand="0" w:evenHBand="1" w:firstRowFirstColumn="0" w:firstRowLastColumn="0" w:lastRowFirstColumn="0" w:lastRowLastColumn="0"/>
        </w:trPr>
        <w:tc>
          <w:tcPr>
            <w:tcW w:w="1313" w:type="pct"/>
            <w:shd w:val="clear" w:color="auto" w:fill="F2F2F2" w:themeFill="background1" w:themeFillShade="F2"/>
          </w:tcPr>
          <w:p w14:paraId="78069D85" w14:textId="00E004E9" w:rsidR="008A1596" w:rsidRDefault="008A1596" w:rsidP="00B37F51">
            <w:pPr>
              <w:rPr>
                <w:rStyle w:val="Strong"/>
              </w:rPr>
            </w:pPr>
            <w:r w:rsidRPr="796D88F0">
              <w:rPr>
                <w:rStyle w:val="Strong"/>
              </w:rPr>
              <w:t>Geometric measure</w:t>
            </w:r>
            <w:r w:rsidR="00CE35CC">
              <w:rPr>
                <w:rStyle w:val="Strong"/>
              </w:rPr>
              <w:t xml:space="preserve"> A</w:t>
            </w:r>
          </w:p>
          <w:p w14:paraId="7C677A8F" w14:textId="77777777" w:rsidR="00CE35CC" w:rsidRDefault="008A1596" w:rsidP="00B37F51">
            <w:pPr>
              <w:rPr>
                <w:rStyle w:val="Strong"/>
              </w:rPr>
            </w:pPr>
            <w:r>
              <w:rPr>
                <w:rStyle w:val="Strong"/>
              </w:rPr>
              <w:t>MAO-WM-01</w:t>
            </w:r>
          </w:p>
          <w:p w14:paraId="7A29C120" w14:textId="77777777" w:rsidR="00CE35CC" w:rsidRDefault="008A1596" w:rsidP="00B37F51">
            <w:pPr>
              <w:rPr>
                <w:rStyle w:val="Strong"/>
              </w:rPr>
            </w:pPr>
            <w:r w:rsidRPr="796D88F0">
              <w:rPr>
                <w:rStyle w:val="Strong"/>
              </w:rPr>
              <w:t>MA1-GM-01</w:t>
            </w:r>
          </w:p>
          <w:p w14:paraId="5774A2A0" w14:textId="77777777" w:rsidR="00CE35CC" w:rsidRDefault="008A1596" w:rsidP="00B37F51">
            <w:pPr>
              <w:rPr>
                <w:rStyle w:val="Strong"/>
              </w:rPr>
            </w:pPr>
            <w:r w:rsidRPr="796D88F0">
              <w:rPr>
                <w:rStyle w:val="Strong"/>
              </w:rPr>
              <w:t>MA1-GM-02</w:t>
            </w:r>
          </w:p>
          <w:p w14:paraId="30D5F68C" w14:textId="25B6234A" w:rsidR="008A1596" w:rsidRDefault="008A1596" w:rsidP="00B37F51">
            <w:pPr>
              <w:rPr>
                <w:rStyle w:val="Strong"/>
              </w:rPr>
            </w:pPr>
            <w:r w:rsidRPr="796D88F0">
              <w:rPr>
                <w:rStyle w:val="Strong"/>
              </w:rPr>
              <w:t>MA1-GM-03</w:t>
            </w:r>
          </w:p>
        </w:tc>
        <w:tc>
          <w:tcPr>
            <w:tcW w:w="3115" w:type="pct"/>
            <w:shd w:val="clear" w:color="auto" w:fill="F2F2F2" w:themeFill="background1" w:themeFillShade="F2"/>
          </w:tcPr>
          <w:p w14:paraId="54AE0CE3" w14:textId="353A33C0" w:rsidR="008A1596" w:rsidRDefault="008A1596" w:rsidP="00B37F51">
            <w:pPr>
              <w:pStyle w:val="ListBullet"/>
              <w:numPr>
                <w:ilvl w:val="0"/>
                <w:numId w:val="0"/>
              </w:numPr>
              <w:rPr>
                <w:rFonts w:eastAsia="Arial"/>
                <w:b/>
                <w:bCs/>
              </w:rPr>
            </w:pPr>
            <w:r w:rsidRPr="796D88F0">
              <w:rPr>
                <w:rFonts w:eastAsia="Arial"/>
                <w:b/>
                <w:bCs/>
              </w:rPr>
              <w:t>Position: Follow directions to familiar locations</w:t>
            </w:r>
          </w:p>
          <w:p w14:paraId="34314CE3" w14:textId="77777777" w:rsidR="008A1596" w:rsidRDefault="008A1596" w:rsidP="00B37F51">
            <w:pPr>
              <w:pStyle w:val="ListBullet"/>
            </w:pPr>
            <w:r>
              <w:t>give and follow directions, including direction involving turns to the left and right, to move between familiar locations (PoL2)</w:t>
            </w:r>
          </w:p>
          <w:p w14:paraId="625F73EF" w14:textId="77777777" w:rsidR="008A1596" w:rsidRDefault="008A1596" w:rsidP="00B37F51">
            <w:pPr>
              <w:pStyle w:val="ListBullet"/>
            </w:pPr>
            <w:r>
              <w:t>give and follow instructions to position objects in model drawings (PoL2)</w:t>
            </w:r>
          </w:p>
          <w:p w14:paraId="02EF7F01" w14:textId="77777777" w:rsidR="008A1596" w:rsidRDefault="008A1596" w:rsidP="00B37F51">
            <w:pPr>
              <w:pStyle w:val="ListBullet"/>
              <w:rPr>
                <w:rFonts w:eastAsia="Arial"/>
              </w:rPr>
            </w:pPr>
            <w:r>
              <w:t>describe the path from one location to another on drawings and diagrams</w:t>
            </w:r>
          </w:p>
        </w:tc>
        <w:tc>
          <w:tcPr>
            <w:tcW w:w="572" w:type="pct"/>
            <w:shd w:val="clear" w:color="auto" w:fill="F2F2F2" w:themeFill="background1" w:themeFillShade="F2"/>
          </w:tcPr>
          <w:p w14:paraId="38E80169" w14:textId="77777777" w:rsidR="008A1596" w:rsidRDefault="008A1596" w:rsidP="00B37F51">
            <w:pPr>
              <w:rPr>
                <w:rStyle w:val="Strong"/>
              </w:rPr>
            </w:pPr>
            <w:r w:rsidRPr="796D88F0">
              <w:rPr>
                <w:rStyle w:val="Strong"/>
              </w:rPr>
              <w:t>8</w:t>
            </w:r>
          </w:p>
        </w:tc>
      </w:tr>
      <w:tr w:rsidR="008A1596" w14:paraId="737A0013" w14:textId="77777777" w:rsidTr="00A23194">
        <w:trPr>
          <w:cnfStyle w:val="000000100000" w:firstRow="0" w:lastRow="0" w:firstColumn="0" w:lastColumn="0" w:oddVBand="0" w:evenVBand="0" w:oddHBand="1" w:evenHBand="0" w:firstRowFirstColumn="0" w:firstRowLastColumn="0" w:lastRowFirstColumn="0" w:lastRowLastColumn="0"/>
        </w:trPr>
        <w:tc>
          <w:tcPr>
            <w:tcW w:w="1313" w:type="pct"/>
          </w:tcPr>
          <w:p w14:paraId="61BC675C" w14:textId="7151B856" w:rsidR="008A1596" w:rsidRDefault="008A1596" w:rsidP="00B37F51">
            <w:pPr>
              <w:rPr>
                <w:rStyle w:val="Strong"/>
              </w:rPr>
            </w:pPr>
            <w:r w:rsidRPr="796D88F0">
              <w:rPr>
                <w:rStyle w:val="Strong"/>
              </w:rPr>
              <w:lastRenderedPageBreak/>
              <w:t>Non-spatial measure</w:t>
            </w:r>
            <w:r w:rsidR="00CE35CC">
              <w:rPr>
                <w:rStyle w:val="Strong"/>
              </w:rPr>
              <w:t xml:space="preserve"> A</w:t>
            </w:r>
          </w:p>
          <w:p w14:paraId="6149FD32" w14:textId="77777777" w:rsidR="00CE35CC" w:rsidRDefault="008A1596" w:rsidP="00B37F51">
            <w:pPr>
              <w:rPr>
                <w:rStyle w:val="Strong"/>
              </w:rPr>
            </w:pPr>
            <w:r>
              <w:rPr>
                <w:rStyle w:val="Strong"/>
              </w:rPr>
              <w:t>MAO-WM-01</w:t>
            </w:r>
          </w:p>
          <w:p w14:paraId="48203178" w14:textId="77777777" w:rsidR="00CE35CC" w:rsidRDefault="008A1596" w:rsidP="00B37F51">
            <w:pPr>
              <w:rPr>
                <w:rStyle w:val="Strong"/>
              </w:rPr>
            </w:pPr>
            <w:r w:rsidRPr="796D88F0">
              <w:rPr>
                <w:rStyle w:val="Strong"/>
              </w:rPr>
              <w:t>MA1-NSM-01</w:t>
            </w:r>
          </w:p>
          <w:p w14:paraId="13D62EEF" w14:textId="7BD59FD7" w:rsidR="008A1596" w:rsidRDefault="008A1596" w:rsidP="00B37F51">
            <w:pPr>
              <w:rPr>
                <w:rStyle w:val="Strong"/>
              </w:rPr>
            </w:pPr>
            <w:r w:rsidRPr="796D88F0">
              <w:rPr>
                <w:rStyle w:val="Strong"/>
              </w:rPr>
              <w:t>MA1-NSM-02</w:t>
            </w:r>
          </w:p>
        </w:tc>
        <w:tc>
          <w:tcPr>
            <w:tcW w:w="3115" w:type="pct"/>
          </w:tcPr>
          <w:p w14:paraId="34568ECF" w14:textId="77777777" w:rsidR="008A1596" w:rsidRDefault="008A1596" w:rsidP="00B37F51">
            <w:pPr>
              <w:pStyle w:val="ListBullet"/>
              <w:numPr>
                <w:ilvl w:val="0"/>
                <w:numId w:val="0"/>
              </w:numPr>
              <w:rPr>
                <w:rFonts w:eastAsia="Arial"/>
                <w:b/>
                <w:bCs/>
              </w:rPr>
            </w:pPr>
            <w:r w:rsidRPr="796D88F0">
              <w:rPr>
                <w:rFonts w:eastAsia="Arial"/>
                <w:b/>
                <w:bCs/>
              </w:rPr>
              <w:t>Mass: Investigate mass using an equal-arm balance</w:t>
            </w:r>
          </w:p>
          <w:p w14:paraId="77B17350" w14:textId="77777777" w:rsidR="008A1596" w:rsidRDefault="008A1596" w:rsidP="00B37F51">
            <w:pPr>
              <w:pStyle w:val="ListBullet"/>
            </w:pPr>
            <w:r>
              <w:t xml:space="preserve">place objects on either side of an equal-arm balance to obtain a level </w:t>
            </w:r>
            <w:proofErr w:type="gramStart"/>
            <w:r>
              <w:t>balance</w:t>
            </w:r>
            <w:proofErr w:type="gramEnd"/>
          </w:p>
          <w:p w14:paraId="6DA1B547" w14:textId="77777777" w:rsidR="008A1596" w:rsidRDefault="008A1596" w:rsidP="00B37F51">
            <w:pPr>
              <w:pStyle w:val="ListBullet"/>
            </w:pPr>
            <w:r>
              <w:t>use a balance to find two collections of objects that have the same mass (UuM2)</w:t>
            </w:r>
          </w:p>
        </w:tc>
        <w:tc>
          <w:tcPr>
            <w:tcW w:w="572" w:type="pct"/>
          </w:tcPr>
          <w:p w14:paraId="6FB45050" w14:textId="77777777" w:rsidR="008A1596" w:rsidRDefault="008A1596" w:rsidP="00B37F51">
            <w:pPr>
              <w:rPr>
                <w:rStyle w:val="Strong"/>
              </w:rPr>
            </w:pPr>
            <w:r w:rsidRPr="796D88F0">
              <w:rPr>
                <w:rStyle w:val="Strong"/>
              </w:rPr>
              <w:t>4</w:t>
            </w:r>
          </w:p>
        </w:tc>
      </w:tr>
      <w:tr w:rsidR="008A1596" w14:paraId="2BBF60A8" w14:textId="77777777" w:rsidTr="00A23194">
        <w:trPr>
          <w:cnfStyle w:val="000000010000" w:firstRow="0" w:lastRow="0" w:firstColumn="0" w:lastColumn="0" w:oddVBand="0" w:evenVBand="0" w:oddHBand="0" w:evenHBand="1" w:firstRowFirstColumn="0" w:firstRowLastColumn="0" w:lastRowFirstColumn="0" w:lastRowLastColumn="0"/>
        </w:trPr>
        <w:tc>
          <w:tcPr>
            <w:tcW w:w="1313" w:type="pct"/>
            <w:shd w:val="clear" w:color="auto" w:fill="FFFFFF" w:themeFill="background1"/>
          </w:tcPr>
          <w:p w14:paraId="2A61D237" w14:textId="41DEE3DD" w:rsidR="008A1596" w:rsidRDefault="008A1596" w:rsidP="00B37F51">
            <w:pPr>
              <w:rPr>
                <w:rStyle w:val="Strong"/>
              </w:rPr>
            </w:pPr>
            <w:r w:rsidRPr="796D88F0">
              <w:rPr>
                <w:rStyle w:val="Strong"/>
              </w:rPr>
              <w:t xml:space="preserve">Non-spatial measure </w:t>
            </w:r>
            <w:r w:rsidR="00CE35CC">
              <w:rPr>
                <w:rStyle w:val="Strong"/>
              </w:rPr>
              <w:t xml:space="preserve">A </w:t>
            </w:r>
            <w:r w:rsidRPr="796D88F0">
              <w:rPr>
                <w:rStyle w:val="Strong"/>
              </w:rPr>
              <w:t>(cont)</w:t>
            </w:r>
          </w:p>
        </w:tc>
        <w:tc>
          <w:tcPr>
            <w:tcW w:w="3115" w:type="pct"/>
            <w:shd w:val="clear" w:color="auto" w:fill="FFFFFF" w:themeFill="background1"/>
          </w:tcPr>
          <w:p w14:paraId="3ACAC401" w14:textId="77777777" w:rsidR="008A1596" w:rsidRDefault="008A1596" w:rsidP="00B37F51">
            <w:pPr>
              <w:rPr>
                <w:rFonts w:eastAsia="Arial"/>
                <w:b/>
                <w:bCs/>
              </w:rPr>
            </w:pPr>
            <w:r w:rsidRPr="796D88F0">
              <w:rPr>
                <w:rFonts w:eastAsia="Arial"/>
                <w:b/>
                <w:bCs/>
              </w:rPr>
              <w:t>Time: Tell time to the half-hour</w:t>
            </w:r>
          </w:p>
          <w:p w14:paraId="0FCE285E" w14:textId="77777777" w:rsidR="008A1596" w:rsidRDefault="008A1596" w:rsidP="00B37F51">
            <w:pPr>
              <w:pStyle w:val="ListBullet"/>
            </w:pPr>
            <w:r>
              <w:t>read analog clocks to the half-hour using the terms ‘o’clock’ and ‘half past’ (MeT2)</w:t>
            </w:r>
          </w:p>
          <w:p w14:paraId="72EF54FE" w14:textId="77777777" w:rsidR="008A1596" w:rsidRDefault="008A1596" w:rsidP="00B37F51">
            <w:pPr>
              <w:pStyle w:val="ListBullet"/>
            </w:pPr>
            <w:r>
              <w:t>describe the position of the hands on a clock for the half-hour (MeT2)</w:t>
            </w:r>
          </w:p>
        </w:tc>
        <w:tc>
          <w:tcPr>
            <w:tcW w:w="572" w:type="pct"/>
            <w:shd w:val="clear" w:color="auto" w:fill="FFFFFF" w:themeFill="background1"/>
          </w:tcPr>
          <w:p w14:paraId="629C92FA" w14:textId="47856AF6" w:rsidR="008A1596" w:rsidRDefault="008A1596" w:rsidP="00B37F51">
            <w:pPr>
              <w:rPr>
                <w:rStyle w:val="Strong"/>
              </w:rPr>
            </w:pPr>
            <w:r w:rsidRPr="796D88F0">
              <w:rPr>
                <w:rStyle w:val="Strong"/>
              </w:rPr>
              <w:t>5</w:t>
            </w:r>
            <w:r w:rsidR="00C87BA9">
              <w:rPr>
                <w:rStyle w:val="Strong"/>
              </w:rPr>
              <w:t>, 7</w:t>
            </w:r>
          </w:p>
        </w:tc>
      </w:tr>
      <w:tr w:rsidR="008A1596" w14:paraId="5802CE1E" w14:textId="77777777" w:rsidTr="00A23194">
        <w:trPr>
          <w:cnfStyle w:val="000000100000" w:firstRow="0" w:lastRow="0" w:firstColumn="0" w:lastColumn="0" w:oddVBand="0" w:evenVBand="0" w:oddHBand="1" w:evenHBand="0" w:firstRowFirstColumn="0" w:firstRowLastColumn="0" w:lastRowFirstColumn="0" w:lastRowLastColumn="0"/>
        </w:trPr>
        <w:tc>
          <w:tcPr>
            <w:tcW w:w="1313" w:type="pct"/>
          </w:tcPr>
          <w:p w14:paraId="5D0E2909" w14:textId="77777777" w:rsidR="00CE35CC" w:rsidRDefault="008A1596" w:rsidP="00CE35CC">
            <w:pPr>
              <w:rPr>
                <w:rStyle w:val="Strong"/>
              </w:rPr>
            </w:pPr>
            <w:r w:rsidRPr="00526795">
              <w:rPr>
                <w:rStyle w:val="Strong"/>
              </w:rPr>
              <w:t>Non-spatial measure</w:t>
            </w:r>
            <w:r w:rsidRPr="796D88F0">
              <w:rPr>
                <w:rStyle w:val="Strong"/>
              </w:rPr>
              <w:t xml:space="preserve"> </w:t>
            </w:r>
            <w:r w:rsidR="00CE35CC">
              <w:rPr>
                <w:rStyle w:val="Strong"/>
              </w:rPr>
              <w:t>B MAO-WM-01</w:t>
            </w:r>
          </w:p>
          <w:p w14:paraId="03492AFF" w14:textId="77777777" w:rsidR="00CE35CC" w:rsidRDefault="00CE35CC" w:rsidP="00CE35CC">
            <w:pPr>
              <w:rPr>
                <w:rStyle w:val="Strong"/>
              </w:rPr>
            </w:pPr>
            <w:r w:rsidRPr="796D88F0">
              <w:rPr>
                <w:rStyle w:val="Strong"/>
              </w:rPr>
              <w:t>MA1-NSM-01</w:t>
            </w:r>
          </w:p>
          <w:p w14:paraId="67EBCCB8" w14:textId="29031B41" w:rsidR="008A1596" w:rsidRPr="00526795" w:rsidRDefault="00CE35CC" w:rsidP="00CE35CC">
            <w:pPr>
              <w:rPr>
                <w:rStyle w:val="Strong"/>
              </w:rPr>
            </w:pPr>
            <w:r w:rsidRPr="796D88F0">
              <w:rPr>
                <w:rStyle w:val="Strong"/>
              </w:rPr>
              <w:t>MA1-NSM-02</w:t>
            </w:r>
          </w:p>
        </w:tc>
        <w:tc>
          <w:tcPr>
            <w:tcW w:w="3115" w:type="pct"/>
          </w:tcPr>
          <w:p w14:paraId="5CE2191F" w14:textId="77777777" w:rsidR="008A1596" w:rsidRDefault="008A1596" w:rsidP="00B37F51">
            <w:pPr>
              <w:rPr>
                <w:rFonts w:eastAsia="Arial"/>
                <w:b/>
                <w:bCs/>
              </w:rPr>
            </w:pPr>
            <w:r w:rsidRPr="796D88F0">
              <w:rPr>
                <w:rFonts w:eastAsia="Arial"/>
                <w:b/>
                <w:bCs/>
              </w:rPr>
              <w:t xml:space="preserve">Time: </w:t>
            </w:r>
            <w:r w:rsidRPr="465AD573">
              <w:rPr>
                <w:rFonts w:eastAsia="Arial"/>
                <w:b/>
                <w:bCs/>
              </w:rPr>
              <w:t>Tell time to the quarter-hour using the language of ‘past’ and ‘to’</w:t>
            </w:r>
          </w:p>
          <w:p w14:paraId="68EA9F30" w14:textId="77777777" w:rsidR="008A1596" w:rsidRDefault="008A1596" w:rsidP="00B37F51">
            <w:pPr>
              <w:pStyle w:val="ListBullet"/>
            </w:pPr>
            <w:r w:rsidRPr="4DDB3D92">
              <w:t>read analog clocks to the quarter-hour using the terms ‘past’ and ‘to’ (MeT2)</w:t>
            </w:r>
          </w:p>
          <w:p w14:paraId="0BE9E7FB" w14:textId="77777777" w:rsidR="008A1596" w:rsidRDefault="008A1596" w:rsidP="00B37F51">
            <w:pPr>
              <w:pStyle w:val="ListBullet"/>
            </w:pPr>
            <w:r w:rsidRPr="4DDB3D92">
              <w:t>describe the position of the hands on a clock for quarter past and quarter to and relate this to quarter turns</w:t>
            </w:r>
          </w:p>
        </w:tc>
        <w:tc>
          <w:tcPr>
            <w:tcW w:w="572" w:type="pct"/>
          </w:tcPr>
          <w:p w14:paraId="27753F1C" w14:textId="60D6D2A5" w:rsidR="008A1596" w:rsidRPr="00526795" w:rsidRDefault="008A1596" w:rsidP="00B37F51">
            <w:pPr>
              <w:rPr>
                <w:rStyle w:val="Strong"/>
              </w:rPr>
            </w:pPr>
            <w:r w:rsidRPr="796D88F0">
              <w:rPr>
                <w:rStyle w:val="Strong"/>
              </w:rPr>
              <w:t>5</w:t>
            </w:r>
            <w:r w:rsidR="00C87BA9">
              <w:rPr>
                <w:rStyle w:val="Strong"/>
              </w:rPr>
              <w:t>, 7</w:t>
            </w:r>
          </w:p>
        </w:tc>
      </w:tr>
    </w:tbl>
    <w:p w14:paraId="7476BBA9" w14:textId="77777777" w:rsidR="007F4F7C" w:rsidRPr="00FF0793" w:rsidRDefault="007F4F7C" w:rsidP="00FF0793">
      <w:bookmarkStart w:id="229" w:name="_Toc110284161"/>
      <w:bookmarkStart w:id="230" w:name="_Toc124930180"/>
      <w:r>
        <w:br w:type="page"/>
      </w:r>
    </w:p>
    <w:p w14:paraId="7EAA3088" w14:textId="4FCFDDA4" w:rsidR="008A1596" w:rsidRDefault="008A1596" w:rsidP="008A1596">
      <w:pPr>
        <w:pStyle w:val="Heading2"/>
      </w:pPr>
      <w:bookmarkStart w:id="231" w:name="_Toc128724792"/>
      <w:r>
        <w:lastRenderedPageBreak/>
        <w:t>References</w:t>
      </w:r>
      <w:bookmarkEnd w:id="229"/>
      <w:bookmarkEnd w:id="230"/>
      <w:bookmarkEnd w:id="231"/>
    </w:p>
    <w:p w14:paraId="6214D73A" w14:textId="77777777" w:rsidR="008A1596" w:rsidRPr="005E1F63" w:rsidRDefault="008A1596" w:rsidP="000B67DE">
      <w:pPr>
        <w:pStyle w:val="FeatureBox2"/>
        <w:rPr>
          <w:rStyle w:val="Strong"/>
        </w:rPr>
      </w:pPr>
      <w:r w:rsidRPr="005E1F63">
        <w:rPr>
          <w:rStyle w:val="Strong"/>
        </w:rPr>
        <w:t>Links to third-party material and websites</w:t>
      </w:r>
    </w:p>
    <w:p w14:paraId="5491B5CB" w14:textId="3A0B591F" w:rsidR="008A1596" w:rsidRDefault="008A1596" w:rsidP="000B67DE">
      <w:pPr>
        <w:pStyle w:val="FeatureBox2"/>
      </w:pPr>
      <w:r>
        <w:t>Please note that the provided (reading/viewing material/list/links/texts) are a suggestion only and implies no endorsement, by the New South Wales Department of Education, of any author, publisher</w:t>
      </w:r>
      <w:r w:rsidR="00FF0793">
        <w:t>,</w:t>
      </w:r>
      <w:r>
        <w:t xml:space="preserve"> or book title. School principals and teachers are best placed to assess the suitability of resources that would complement the curriculum and reflect the needs and interests of their students. </w:t>
      </w:r>
    </w:p>
    <w:p w14:paraId="74F811E5" w14:textId="63C9DC47" w:rsidR="008A1596" w:rsidRDefault="008A1596" w:rsidP="000B67DE">
      <w:pPr>
        <w:pStyle w:val="FeatureBox2"/>
      </w:pPr>
      <w:r>
        <w:t>If you use the links provided in this document to access a third</w:t>
      </w:r>
      <w:r w:rsidR="00FF0793">
        <w:t>-</w:t>
      </w:r>
      <w:r>
        <w:t>party's website, you acknowledge that the terms of use, including licence terms set out on the third</w:t>
      </w:r>
      <w:r w:rsidR="00FF0793">
        <w:t>-</w:t>
      </w:r>
      <w:r>
        <w:t xml:space="preserve">party's website apply to the use which may be made of the materials on that third-party website or </w:t>
      </w:r>
      <w:proofErr w:type="gramStart"/>
      <w:r>
        <w:t>where</w:t>
      </w:r>
      <w:proofErr w:type="gramEnd"/>
      <w:r>
        <w:t xml:space="preserve"> permitted by the </w:t>
      </w:r>
      <w:r w:rsidRPr="005E1F63">
        <w:rPr>
          <w:i/>
          <w:iCs/>
        </w:rPr>
        <w:t>Copyright Act 1968</w:t>
      </w:r>
      <w:r>
        <w:t xml:space="preserve"> (Cth). The department accepts no responsibility for content on third-party websites.</w:t>
      </w:r>
    </w:p>
    <w:p w14:paraId="3E4020BF" w14:textId="5FA97B9E" w:rsidR="00E930E4" w:rsidRPr="00566011" w:rsidRDefault="00E930E4" w:rsidP="00E930E4">
      <w:bookmarkStart w:id="232" w:name="_Hlk122451129"/>
      <w:r w:rsidRPr="00566011">
        <w:t xml:space="preserve">Except as otherwise noted, all material is </w:t>
      </w:r>
      <w:hyperlink r:id="rId87" w:history="1">
        <w:r w:rsidRPr="00566011">
          <w:rPr>
            <w:rStyle w:val="Hyperlink"/>
          </w:rPr>
          <w:t>© State of New South Wales (Department of Education), 202</w:t>
        </w:r>
        <w:r w:rsidR="003D3694">
          <w:rPr>
            <w:rStyle w:val="Hyperlink"/>
          </w:rPr>
          <w:t>3</w:t>
        </w:r>
      </w:hyperlink>
      <w:r w:rsidRPr="00566011">
        <w:t xml:space="preserve"> and licensed under the </w:t>
      </w:r>
      <w:hyperlink r:id="rId88"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bookmarkEnd w:id="232"/>
    <w:p w14:paraId="3D350F56" w14:textId="77777777" w:rsidR="00E930E4" w:rsidRDefault="00E930E4" w:rsidP="00E930E4">
      <w:pPr>
        <w:tabs>
          <w:tab w:val="left" w:pos="11250"/>
        </w:tabs>
      </w:pPr>
      <w:r>
        <w:rPr>
          <w:noProof/>
        </w:rPr>
        <w:drawing>
          <wp:inline distT="0" distB="0" distL="0" distR="0" wp14:anchorId="379A28D0" wp14:editId="301C93D9">
            <wp:extent cx="800100" cy="295275"/>
            <wp:effectExtent l="0" t="0" r="0" b="9525"/>
            <wp:docPr id="6" name="Picture 6"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p w14:paraId="2CE0EC37" w14:textId="01BF7A92" w:rsidR="008A1596" w:rsidRDefault="00000000" w:rsidP="008A1596">
      <w:hyperlink r:id="rId90" w:history="1">
        <w:r w:rsidR="008226BE">
          <w:rPr>
            <w:rStyle w:val="Hyperlink"/>
          </w:rPr>
          <w:t>Mathematics K</w:t>
        </w:r>
        <w:r w:rsidR="00E930E4">
          <w:rPr>
            <w:rStyle w:val="Hyperlink"/>
          </w:rPr>
          <w:t>–</w:t>
        </w:r>
        <w:r w:rsidR="008226BE">
          <w:rPr>
            <w:rStyle w:val="Hyperlink"/>
          </w:rPr>
          <w:t>10 Syllabus © 2022</w:t>
        </w:r>
      </w:hyperlink>
      <w:r w:rsidR="008A1596">
        <w:t xml:space="preserve"> NSW Education Standards Authority (NESA) for and on behalf of the Crown in right of the State of New South Wales.</w:t>
      </w:r>
    </w:p>
    <w:p w14:paraId="08C13860" w14:textId="4C5116BD" w:rsidR="00E930E4" w:rsidRDefault="00000000" w:rsidP="00E930E4">
      <w:hyperlink r:id="rId91" w:history="1">
        <w:r w:rsidR="00E930E4" w:rsidRPr="00E60C12">
          <w:rPr>
            <w:rStyle w:val="Hyperlink"/>
          </w:rPr>
          <w:t>© 202</w:t>
        </w:r>
        <w:r w:rsidR="00B96201">
          <w:rPr>
            <w:rStyle w:val="Hyperlink"/>
          </w:rPr>
          <w:t>2</w:t>
        </w:r>
        <w:r w:rsidR="00E930E4" w:rsidRPr="00E60C12">
          <w:rPr>
            <w:rStyle w:val="Hyperlink"/>
          </w:rPr>
          <w:t xml:space="preserve"> NSW Education Standards Authority</w:t>
        </w:r>
      </w:hyperlink>
      <w:r w:rsidR="00E930E4">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79C6881" w14:textId="77777777" w:rsidR="00E930E4" w:rsidRDefault="00E930E4" w:rsidP="00E930E4">
      <w:r>
        <w:lastRenderedPageBreak/>
        <w:t xml:space="preserve">Please refer to the </w:t>
      </w:r>
      <w:hyperlink r:id="rId92" w:history="1">
        <w:r w:rsidRPr="00BE2514">
          <w:rPr>
            <w:rStyle w:val="Hyperlink"/>
          </w:rPr>
          <w:t>NESA Copyright Disclaimer</w:t>
        </w:r>
      </w:hyperlink>
      <w:r>
        <w:t xml:space="preserve"> for more information.</w:t>
      </w:r>
    </w:p>
    <w:p w14:paraId="46620E74" w14:textId="77777777" w:rsidR="00E930E4" w:rsidRDefault="00E930E4" w:rsidP="00E930E4">
      <w:r>
        <w:t xml:space="preserve">NESA holds the only official and up-to-date versions of the NSW Curriculum and syllabus documents. Please visit the </w:t>
      </w:r>
      <w:hyperlink r:id="rId93" w:history="1">
        <w:r w:rsidRPr="00BE2514">
          <w:rPr>
            <w:rStyle w:val="Hyperlink"/>
          </w:rPr>
          <w:t>NSW Education Standards Authority (NESA)</w:t>
        </w:r>
      </w:hyperlink>
      <w:r>
        <w:t xml:space="preserve"> website and the </w:t>
      </w:r>
      <w:hyperlink r:id="rId94" w:history="1">
        <w:r w:rsidRPr="00BE2514">
          <w:rPr>
            <w:rStyle w:val="Hyperlink"/>
          </w:rPr>
          <w:t>NSW Curriculum</w:t>
        </w:r>
      </w:hyperlink>
      <w:r>
        <w:t xml:space="preserve"> website.</w:t>
      </w:r>
    </w:p>
    <w:p w14:paraId="3AD16011" w14:textId="64B4E841" w:rsidR="00E930E4" w:rsidRDefault="00000000" w:rsidP="00E930E4">
      <w:hyperlink r:id="rId95" w:history="1">
        <w:r w:rsidR="00E930E4" w:rsidRPr="00E60C12">
          <w:rPr>
            <w:rStyle w:val="Hyperlink"/>
          </w:rPr>
          <w:t>National Numeracy Learning Progression</w:t>
        </w:r>
      </w:hyperlink>
      <w:r w:rsidR="00E930E4">
        <w:t xml:space="preserve"> © Australian Curriculum, Assessment and Reporting Authority (ACARA) 2010 to present, unless otherwise indicated. This material was downloaded from the </w:t>
      </w:r>
      <w:hyperlink r:id="rId96" w:history="1">
        <w:r w:rsidR="00E930E4" w:rsidRPr="00BE2514">
          <w:rPr>
            <w:rStyle w:val="Hyperlink"/>
          </w:rPr>
          <w:t>Australian Curriculum</w:t>
        </w:r>
      </w:hyperlink>
      <w:r w:rsidR="00E930E4">
        <w:t xml:space="preserve"> website (National Numeracy Learning Progression) (accessed 6 February 2022) and </w:t>
      </w:r>
      <w:r w:rsidR="00E930E4" w:rsidRPr="00E930E4">
        <w:t>was</w:t>
      </w:r>
      <w:r w:rsidR="00E930E4">
        <w:t xml:space="preserve"> not modified. The material is licensed under </w:t>
      </w:r>
      <w:hyperlink r:id="rId97" w:history="1">
        <w:r w:rsidR="00E930E4" w:rsidRPr="00BE2514">
          <w:rPr>
            <w:rStyle w:val="Hyperlink"/>
          </w:rPr>
          <w:t>CC BY 4.0</w:t>
        </w:r>
      </w:hyperlink>
      <w:r w:rsidR="00E930E4">
        <w:t xml:space="preserve">. Version updates are tracked in the ‘Curriculum version history’ section on the </w:t>
      </w:r>
      <w:hyperlink r:id="rId98" w:history="1">
        <w:r w:rsidR="00E930E4" w:rsidRPr="00BE2514">
          <w:rPr>
            <w:rStyle w:val="Hyperlink"/>
          </w:rPr>
          <w:t>'About the Australian Curriculum'</w:t>
        </w:r>
      </w:hyperlink>
      <w:r w:rsidR="00E930E4">
        <w:t xml:space="preserve"> page of the Australian Curriculum website.</w:t>
      </w:r>
    </w:p>
    <w:p w14:paraId="0D5F438C" w14:textId="77777777" w:rsidR="00E930E4" w:rsidRDefault="00E930E4" w:rsidP="00E930E4">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1AAEFD65" w14:textId="77777777" w:rsidR="00E930E4" w:rsidRDefault="00E930E4" w:rsidP="00E930E4">
      <w:r w:rsidRPr="007E6EC0">
        <w:t xml:space="preserve">This </w:t>
      </w:r>
      <w:r>
        <w:t>resource</w:t>
      </w:r>
      <w:r w:rsidRPr="007E6EC0">
        <w:t xml:space="preserve"> contains </w:t>
      </w:r>
      <w:r>
        <w:t xml:space="preserve">images and </w:t>
      </w:r>
      <w:r w:rsidRPr="007E6EC0">
        <w:t xml:space="preserve">content obtained from </w:t>
      </w:r>
      <w:hyperlink r:id="rId99" w:history="1">
        <w:r w:rsidRPr="007E6EC0">
          <w:rPr>
            <w:rStyle w:val="Hyperlink"/>
          </w:rPr>
          <w:t>Canva</w:t>
        </w:r>
      </w:hyperlink>
      <w:r w:rsidRPr="007E6EC0">
        <w:t xml:space="preserve">, and </w:t>
      </w:r>
      <w:r>
        <w:t>their</w:t>
      </w:r>
      <w:r w:rsidRPr="007E6EC0">
        <w:t xml:space="preserve"> use outside of this resource is subject to </w:t>
      </w:r>
      <w:hyperlink r:id="rId100" w:history="1">
        <w:r w:rsidRPr="007E6EC0">
          <w:rPr>
            <w:rStyle w:val="Hyperlink"/>
          </w:rPr>
          <w:t>Canva’s Content License Agreement</w:t>
        </w:r>
      </w:hyperlink>
      <w:r w:rsidRPr="007E6EC0">
        <w:t xml:space="preserve">. If you wish to use </w:t>
      </w:r>
      <w:r>
        <w:t>them</w:t>
      </w:r>
      <w:r w:rsidRPr="007E6EC0">
        <w:t xml:space="preserve"> separately from the resource, please go to </w:t>
      </w:r>
      <w:hyperlink r:id="rId101" w:history="1">
        <w:r w:rsidRPr="00AE5D16">
          <w:rPr>
            <w:rStyle w:val="Hyperlink"/>
          </w:rPr>
          <w:t>Canva</w:t>
        </w:r>
      </w:hyperlink>
      <w:r w:rsidRPr="007E6EC0">
        <w:t>.</w:t>
      </w:r>
    </w:p>
    <w:p w14:paraId="18F6087E" w14:textId="0C9FDB43" w:rsidR="00476279" w:rsidRDefault="00476279" w:rsidP="00B96201">
      <w:r>
        <w:t>Australian Government Department of Education (2020) ‘</w:t>
      </w:r>
      <w:hyperlink r:id="rId102" w:history="1">
        <w:r w:rsidRPr="00D6102C">
          <w:rPr>
            <w:rStyle w:val="Hyperlink"/>
          </w:rPr>
          <w:t>Counting Large Collections</w:t>
        </w:r>
      </w:hyperlink>
      <w:r>
        <w:t xml:space="preserve">’, </w:t>
      </w:r>
      <w:r>
        <w:rPr>
          <w:i/>
          <w:iCs/>
        </w:rPr>
        <w:t>Teaching resources</w:t>
      </w:r>
      <w:r>
        <w:t>, reSolve: Maths by Inquiry website, accessed 6 February 2023.</w:t>
      </w:r>
    </w:p>
    <w:p w14:paraId="6BAB489E" w14:textId="3BD5871A" w:rsidR="00F83B3B" w:rsidRDefault="00B83852" w:rsidP="00B96201">
      <w:r w:rsidRPr="00A27343">
        <w:t xml:space="preserve">Australian Government Department of Education (2020) </w:t>
      </w:r>
      <w:hyperlink r:id="rId103" w:history="1">
        <w:proofErr w:type="spellStart"/>
        <w:r w:rsidRPr="00B83852">
          <w:rPr>
            <w:rStyle w:val="Hyperlink"/>
            <w:i/>
            <w:iCs/>
          </w:rPr>
          <w:t>reSolve</w:t>
        </w:r>
        <w:proofErr w:type="spellEnd"/>
        <w:r w:rsidRPr="00B83852">
          <w:rPr>
            <w:rStyle w:val="Hyperlink"/>
            <w:i/>
            <w:iCs/>
          </w:rPr>
          <w:t>: Maths by Inquiry</w:t>
        </w:r>
      </w:hyperlink>
      <w:r w:rsidRPr="00B83852">
        <w:t xml:space="preserve"> [website]</w:t>
      </w:r>
      <w:r w:rsidRPr="00A27343">
        <w:t xml:space="preserve">, accessed </w:t>
      </w:r>
      <w:r>
        <w:t>2 March</w:t>
      </w:r>
      <w:r w:rsidRPr="00A27343">
        <w:t xml:space="preserve"> 2023.</w:t>
      </w:r>
    </w:p>
    <w:p w14:paraId="0B6812CB" w14:textId="732E0701" w:rsidR="00AB2354" w:rsidRDefault="00AB2354" w:rsidP="00B96201">
      <w:r w:rsidRPr="00AB2354">
        <w:t>Bay-Williams J and Kling G (2019) ‘</w:t>
      </w:r>
      <w:hyperlink r:id="rId104" w:history="1">
        <w:r w:rsidRPr="00F15495">
          <w:rPr>
            <w:rStyle w:val="Hyperlink"/>
          </w:rPr>
          <w:t>Interview Prompts for Assessing During Game Play</w:t>
        </w:r>
      </w:hyperlink>
      <w:r w:rsidRPr="00AB2354">
        <w:t xml:space="preserve">’, </w:t>
      </w:r>
      <w:r w:rsidRPr="00AE3C22">
        <w:t>Chapter 7. Assessing Derived Fact Strategies and All Facts</w:t>
      </w:r>
      <w:r w:rsidRPr="00AB2354">
        <w:t xml:space="preserve">, </w:t>
      </w:r>
      <w:r w:rsidRPr="00AE3C22">
        <w:rPr>
          <w:i/>
          <w:iCs/>
        </w:rPr>
        <w:t>Math Fact Fluency Companion</w:t>
      </w:r>
      <w:r w:rsidRPr="00AB2354">
        <w:t xml:space="preserve">, accessed </w:t>
      </w:r>
      <w:r w:rsidR="00AE3C22">
        <w:t>6 February 2023.</w:t>
      </w:r>
    </w:p>
    <w:p w14:paraId="31B09441" w14:textId="29515A12" w:rsidR="00476279" w:rsidRDefault="00476279" w:rsidP="00B96201">
      <w:r w:rsidRPr="00B96201">
        <w:lastRenderedPageBreak/>
        <w:t xml:space="preserve">Boaler J, Munson J, </w:t>
      </w:r>
      <w:r w:rsidR="00A23194">
        <w:t>and</w:t>
      </w:r>
      <w:r w:rsidRPr="00B96201">
        <w:t xml:space="preserve"> Williams C (2021) </w:t>
      </w:r>
      <w:r w:rsidRPr="00A23194">
        <w:rPr>
          <w:i/>
          <w:iCs/>
        </w:rPr>
        <w:t>Mindset Mathematics: Visualising and Investigating Big Ideas</w:t>
      </w:r>
      <w:r w:rsidRPr="00B96201">
        <w:t>, Jossey-Bass, US</w:t>
      </w:r>
    </w:p>
    <w:p w14:paraId="06457D73" w14:textId="77777777" w:rsidR="00F83B3B" w:rsidRDefault="00F83B3B" w:rsidP="00F83B3B">
      <w:r w:rsidRPr="00F83B3B">
        <w:t>Didax, Inc (2023) ‘</w:t>
      </w:r>
      <w:hyperlink r:id="rId105" w:history="1">
        <w:r w:rsidRPr="00F83B3B">
          <w:rPr>
            <w:rStyle w:val="Hyperlink"/>
          </w:rPr>
          <w:t>120 Number Board</w:t>
        </w:r>
      </w:hyperlink>
      <w:r w:rsidRPr="00F83B3B">
        <w:t xml:space="preserve">’, </w:t>
      </w:r>
      <w:r w:rsidRPr="00F83B3B">
        <w:rPr>
          <w:rStyle w:val="Emphasis"/>
        </w:rPr>
        <w:t>Virtual Manipulatives</w:t>
      </w:r>
      <w:r w:rsidRPr="00F83B3B">
        <w:t xml:space="preserve">, </w:t>
      </w:r>
      <w:proofErr w:type="spellStart"/>
      <w:r w:rsidRPr="00F83B3B">
        <w:t>Didax</w:t>
      </w:r>
      <w:proofErr w:type="spellEnd"/>
      <w:r w:rsidRPr="00F83B3B">
        <w:t xml:space="preserve"> website, accessed </w:t>
      </w:r>
      <w:r>
        <w:t>2</w:t>
      </w:r>
      <w:r w:rsidRPr="00F83B3B">
        <w:t xml:space="preserve"> March 2023.</w:t>
      </w:r>
    </w:p>
    <w:p w14:paraId="56A26876" w14:textId="1095C7D7" w:rsidR="00F83B3B" w:rsidRDefault="00F83B3B" w:rsidP="00F83B3B">
      <w:proofErr w:type="spellStart"/>
      <w:r w:rsidRPr="00F83B3B">
        <w:t>Didax</w:t>
      </w:r>
      <w:proofErr w:type="spellEnd"/>
      <w:r w:rsidRPr="00F83B3B">
        <w:t>, Inc (2023) ‘</w:t>
      </w:r>
      <w:hyperlink r:id="rId106" w:history="1">
        <w:r w:rsidRPr="00F83B3B">
          <w:rPr>
            <w:rStyle w:val="Hyperlink"/>
          </w:rPr>
          <w:t>Dice</w:t>
        </w:r>
      </w:hyperlink>
      <w:r w:rsidRPr="00F83B3B">
        <w:t xml:space="preserve">’, </w:t>
      </w:r>
      <w:r w:rsidRPr="00F83B3B">
        <w:rPr>
          <w:rStyle w:val="Emphasis"/>
        </w:rPr>
        <w:t>Virtual Manipulatives</w:t>
      </w:r>
      <w:r w:rsidRPr="00F83B3B">
        <w:t xml:space="preserve">, </w:t>
      </w:r>
      <w:proofErr w:type="spellStart"/>
      <w:r w:rsidRPr="00F83B3B">
        <w:t>Didax</w:t>
      </w:r>
      <w:proofErr w:type="spellEnd"/>
      <w:r w:rsidRPr="00F83B3B">
        <w:t xml:space="preserve"> website, accessed 2 March 2023.</w:t>
      </w:r>
    </w:p>
    <w:p w14:paraId="44705BC7" w14:textId="3EB0B7B4" w:rsidR="00F83B3B" w:rsidRDefault="00F83B3B" w:rsidP="00F83B3B">
      <w:r w:rsidRPr="00F83B3B">
        <w:t>Didax, Inc (2023) ‘</w:t>
      </w:r>
      <w:hyperlink r:id="rId107" w:history="1">
        <w:r w:rsidRPr="00F83B3B">
          <w:rPr>
            <w:rStyle w:val="Hyperlink"/>
          </w:rPr>
          <w:t>Number Lines</w:t>
        </w:r>
      </w:hyperlink>
      <w:r w:rsidRPr="00F83B3B">
        <w:t xml:space="preserve">’, </w:t>
      </w:r>
      <w:r w:rsidRPr="00F83B3B">
        <w:rPr>
          <w:rStyle w:val="Emphasis"/>
        </w:rPr>
        <w:t>Virtual Manipulatives</w:t>
      </w:r>
      <w:r w:rsidRPr="00F83B3B">
        <w:t xml:space="preserve">, </w:t>
      </w:r>
      <w:proofErr w:type="spellStart"/>
      <w:r w:rsidRPr="00F83B3B">
        <w:t>Didax</w:t>
      </w:r>
      <w:proofErr w:type="spellEnd"/>
      <w:r w:rsidRPr="00F83B3B">
        <w:t xml:space="preserve"> website, accessed 2 March 2023.</w:t>
      </w:r>
    </w:p>
    <w:p w14:paraId="09B5A4C3" w14:textId="4A980122" w:rsidR="00F83B3B" w:rsidRDefault="00F83B3B" w:rsidP="00F83B3B">
      <w:proofErr w:type="spellStart"/>
      <w:r w:rsidRPr="00F83B3B">
        <w:t>Didax</w:t>
      </w:r>
      <w:proofErr w:type="spellEnd"/>
      <w:r w:rsidRPr="00F83B3B">
        <w:t>, Inc (2023) ‘</w:t>
      </w:r>
      <w:hyperlink r:id="rId108" w:history="1">
        <w:r w:rsidRPr="00F83B3B">
          <w:rPr>
            <w:rStyle w:val="Hyperlink"/>
          </w:rPr>
          <w:t>Spinners</w:t>
        </w:r>
      </w:hyperlink>
      <w:r w:rsidRPr="00F83B3B">
        <w:t xml:space="preserve">’, </w:t>
      </w:r>
      <w:r w:rsidRPr="00F83B3B">
        <w:rPr>
          <w:rStyle w:val="Emphasis"/>
        </w:rPr>
        <w:t>Virtual Manipulatives</w:t>
      </w:r>
      <w:r w:rsidRPr="00F83B3B">
        <w:t xml:space="preserve">, </w:t>
      </w:r>
      <w:proofErr w:type="spellStart"/>
      <w:r w:rsidRPr="00F83B3B">
        <w:t>Didax</w:t>
      </w:r>
      <w:proofErr w:type="spellEnd"/>
      <w:r w:rsidRPr="00F83B3B">
        <w:t xml:space="preserve"> website, accessed 2 March 2023.</w:t>
      </w:r>
    </w:p>
    <w:p w14:paraId="5E344A38" w14:textId="1804EF95" w:rsidR="00476279" w:rsidRDefault="00476279" w:rsidP="00B96201">
      <w:r>
        <w:t xml:space="preserve">Toy Theater (2001-2023) </w:t>
      </w:r>
      <w:hyperlink r:id="rId109" w:history="1">
        <w:r w:rsidRPr="007F07DD">
          <w:rPr>
            <w:rStyle w:val="Hyperlink"/>
            <w:i/>
            <w:iCs/>
          </w:rPr>
          <w:t xml:space="preserve">Interactive </w:t>
        </w:r>
        <w:r w:rsidR="009F327E">
          <w:rPr>
            <w:rStyle w:val="Hyperlink"/>
            <w:i/>
            <w:iCs/>
          </w:rPr>
          <w:t>C</w:t>
        </w:r>
        <w:r w:rsidRPr="007F07DD">
          <w:rPr>
            <w:rStyle w:val="Hyperlink"/>
            <w:i/>
            <w:iCs/>
          </w:rPr>
          <w:t>lock</w:t>
        </w:r>
      </w:hyperlink>
      <w:r>
        <w:t>, Toy Theater website, accessed 6 February 2023.</w:t>
      </w:r>
    </w:p>
    <w:p w14:paraId="1710208F" w14:textId="77777777" w:rsidR="00476279" w:rsidRDefault="00476279" w:rsidP="00302F4B">
      <w:r>
        <w:t xml:space="preserve">Toy Theater (2001-2023) </w:t>
      </w:r>
      <w:hyperlink r:id="rId110" w:history="1">
        <w:r>
          <w:rPr>
            <w:rStyle w:val="Hyperlink"/>
            <w:i/>
            <w:iCs/>
          </w:rPr>
          <w:t>Number chart 1-30</w:t>
        </w:r>
      </w:hyperlink>
      <w:r>
        <w:t>, Toy Theater website, accessed 6 February 2023.</w:t>
      </w:r>
    </w:p>
    <w:p w14:paraId="60BDDC19" w14:textId="77777777" w:rsidR="00476279" w:rsidRDefault="00476279" w:rsidP="00302F4B">
      <w:r>
        <w:t xml:space="preserve">University of Cambridge (Faculty of Mathematics) (1997-2003) </w:t>
      </w:r>
      <w:hyperlink r:id="rId111" w:history="1">
        <w:r w:rsidRPr="00C017C0">
          <w:rPr>
            <w:rStyle w:val="Hyperlink"/>
            <w:i/>
            <w:iCs/>
          </w:rPr>
          <w:t>Coded Hundred Square</w:t>
        </w:r>
      </w:hyperlink>
      <w:r>
        <w:rPr>
          <w:i/>
          <w:iCs/>
        </w:rPr>
        <w:t xml:space="preserve">, </w:t>
      </w:r>
      <w:r>
        <w:t>NRICH website, accessed 6 February 2023.</w:t>
      </w:r>
    </w:p>
    <w:p w14:paraId="6EB1963A" w14:textId="77777777" w:rsidR="00476279" w:rsidRDefault="00476279" w:rsidP="000310B2">
      <w:r>
        <w:t xml:space="preserve">University of Cambridge (Faculty of Mathematics) (1997-2003) </w:t>
      </w:r>
      <w:hyperlink r:id="rId112" w:history="1">
        <w:r w:rsidRPr="00127741">
          <w:rPr>
            <w:rStyle w:val="Hyperlink"/>
            <w:i/>
            <w:iCs/>
          </w:rPr>
          <w:t>Equivalent Pairs</w:t>
        </w:r>
      </w:hyperlink>
      <w:r>
        <w:rPr>
          <w:i/>
          <w:iCs/>
        </w:rPr>
        <w:t xml:space="preserve">, </w:t>
      </w:r>
      <w:r>
        <w:t>NRICH website, accessed 6 February 2023.</w:t>
      </w:r>
    </w:p>
    <w:p w14:paraId="2DDD2589" w14:textId="312FAF8E" w:rsidR="00476279" w:rsidRDefault="00476279" w:rsidP="000310B2">
      <w:r>
        <w:t xml:space="preserve">University of Cambridge (Faculty of Mathematics) (1997-2003) </w:t>
      </w:r>
      <w:hyperlink r:id="rId113" w:history="1">
        <w:r w:rsidRPr="00127741">
          <w:rPr>
            <w:rStyle w:val="Hyperlink"/>
            <w:i/>
            <w:iCs/>
          </w:rPr>
          <w:t>Multiply Multiples 3</w:t>
        </w:r>
      </w:hyperlink>
      <w:r>
        <w:rPr>
          <w:i/>
          <w:iCs/>
        </w:rPr>
        <w:t xml:space="preserve">, </w:t>
      </w:r>
      <w:r>
        <w:t>NRICH website, accessed 6 February 2023.</w:t>
      </w:r>
    </w:p>
    <w:p w14:paraId="37837A5E" w14:textId="0BD300BF" w:rsidR="00F83B3B" w:rsidRDefault="00B83852" w:rsidP="00302F4B">
      <w:r w:rsidRPr="00F83B3B">
        <w:t xml:space="preserve">University of Cambridge (Faculty of Mathematics) (1997-2003) </w:t>
      </w:r>
      <w:hyperlink r:id="rId114" w:history="1">
        <w:r w:rsidRPr="00B83852">
          <w:rPr>
            <w:rStyle w:val="Hyperlink"/>
            <w:i/>
            <w:iCs/>
          </w:rPr>
          <w:t>NRICH</w:t>
        </w:r>
      </w:hyperlink>
      <w:r w:rsidRPr="00B83852">
        <w:t xml:space="preserve"> [website]</w:t>
      </w:r>
      <w:r w:rsidRPr="00F83B3B">
        <w:t xml:space="preserve">, accessed </w:t>
      </w:r>
      <w:r>
        <w:t>2 March</w:t>
      </w:r>
      <w:r w:rsidRPr="00F83B3B">
        <w:t xml:space="preserve"> 2023</w:t>
      </w:r>
      <w:r>
        <w:t>.</w:t>
      </w:r>
    </w:p>
    <w:p w14:paraId="17F5B2FE" w14:textId="507F1CDF" w:rsidR="00476279" w:rsidRPr="000310B2" w:rsidRDefault="00476279" w:rsidP="00302F4B">
      <w:r>
        <w:t xml:space="preserve">University of Cambridge (Faculty of Mathematics) (1997-2003) </w:t>
      </w:r>
      <w:hyperlink r:id="rId115" w:history="1">
        <w:r w:rsidRPr="00127741">
          <w:rPr>
            <w:rStyle w:val="Hyperlink"/>
            <w:i/>
            <w:iCs/>
          </w:rPr>
          <w:t>Round the Four Dice</w:t>
        </w:r>
      </w:hyperlink>
      <w:r>
        <w:rPr>
          <w:i/>
          <w:iCs/>
        </w:rPr>
        <w:t xml:space="preserve">, </w:t>
      </w:r>
      <w:r>
        <w:t>NRICH website, accessed 6 February 2023.</w:t>
      </w:r>
    </w:p>
    <w:p w14:paraId="47E072EB" w14:textId="77777777" w:rsidR="00476279" w:rsidRPr="006C57E1" w:rsidRDefault="00476279" w:rsidP="006C57E1">
      <w:r w:rsidRPr="006C57E1">
        <w:t xml:space="preserve">Van De Walle J, Karp K, Bay-Williams J.M, Brass A and Bentley B (2019) </w:t>
      </w:r>
      <w:r w:rsidRPr="006C57E1">
        <w:rPr>
          <w:i/>
          <w:iCs/>
        </w:rPr>
        <w:t>Primary and Middle Years Mathematics: Teaching Developmentally</w:t>
      </w:r>
      <w:r w:rsidRPr="006C57E1">
        <w:t>, 1st edn, Pearson, Melbourne.</w:t>
      </w:r>
    </w:p>
    <w:p w14:paraId="362D1CE1" w14:textId="2713F2AB" w:rsidR="008A1596" w:rsidRDefault="008A1596" w:rsidP="008A1596">
      <w:pPr>
        <w:pStyle w:val="Heading3"/>
      </w:pPr>
      <w:bookmarkStart w:id="233" w:name="_Toc110284162"/>
      <w:bookmarkStart w:id="234" w:name="_Toc124930181"/>
      <w:bookmarkStart w:id="235" w:name="_Toc128724793"/>
      <w:r>
        <w:t>Further reading</w:t>
      </w:r>
      <w:bookmarkEnd w:id="233"/>
      <w:bookmarkEnd w:id="234"/>
      <w:bookmarkEnd w:id="235"/>
    </w:p>
    <w:p w14:paraId="6CEEE54B" w14:textId="1EC0968F" w:rsidR="00C46D2F" w:rsidRDefault="006C57E1" w:rsidP="00C46D2F">
      <w:r>
        <w:t>Australian Government Department of Education (2020) ‘</w:t>
      </w:r>
      <w:hyperlink r:id="rId116" w:history="1">
        <w:r w:rsidR="00AB2491">
          <w:rPr>
            <w:rStyle w:val="Hyperlink"/>
          </w:rPr>
          <w:t>Authentic Problems: Grandma's Soup</w:t>
        </w:r>
      </w:hyperlink>
      <w:r>
        <w:t xml:space="preserve">’, </w:t>
      </w:r>
      <w:r>
        <w:rPr>
          <w:i/>
          <w:iCs/>
        </w:rPr>
        <w:t>Teaching resources</w:t>
      </w:r>
      <w:r>
        <w:t>, reSolve: Maths by Inquiry website, accessed 6 February 2023.</w:t>
      </w:r>
    </w:p>
    <w:p w14:paraId="7D3C914E" w14:textId="678F404B" w:rsidR="00E513DC" w:rsidRDefault="009D31E0" w:rsidP="008B0A98">
      <w:r>
        <w:lastRenderedPageBreak/>
        <w:t>Australian Government Department of Education (2020) ‘</w:t>
      </w:r>
      <w:hyperlink r:id="rId117" w:history="1">
        <w:r>
          <w:rPr>
            <w:rStyle w:val="Hyperlink"/>
          </w:rPr>
          <w:t>Place Value: Number Sorting</w:t>
        </w:r>
      </w:hyperlink>
      <w:r>
        <w:t xml:space="preserve">’, </w:t>
      </w:r>
      <w:r>
        <w:rPr>
          <w:i/>
          <w:iCs/>
        </w:rPr>
        <w:t>Teaching resources</w:t>
      </w:r>
      <w:r>
        <w:t>, reSolve: Maths by Inquiry website, accessed 6 February 2023.</w:t>
      </w:r>
    </w:p>
    <w:sectPr w:rsidR="00E513DC" w:rsidSect="00230262">
      <w:footerReference w:type="even" r:id="rId118"/>
      <w:footerReference w:type="default" r:id="rId119"/>
      <w:headerReference w:type="first" r:id="rId120"/>
      <w:footerReference w:type="first" r:id="rId121"/>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A89FB5" w14:textId="77777777" w:rsidR="00732810" w:rsidRDefault="00732810" w:rsidP="00E51733">
      <w:r>
        <w:separator/>
      </w:r>
    </w:p>
  </w:endnote>
  <w:endnote w:type="continuationSeparator" w:id="0">
    <w:p w14:paraId="4A13061C" w14:textId="77777777" w:rsidR="00732810" w:rsidRDefault="00732810" w:rsidP="00E51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9BC0F" w14:textId="27A50027" w:rsidR="008A6069" w:rsidRPr="00230262" w:rsidRDefault="008A6069" w:rsidP="00230262">
    <w:pPr>
      <w:pStyle w:val="Footer"/>
      <w:ind w:left="0" w:right="-31"/>
    </w:pPr>
    <w:r w:rsidRPr="00230262">
      <w:t xml:space="preserve">© NSW Department of Education, </w:t>
    </w:r>
    <w:r w:rsidRPr="00230262">
      <w:fldChar w:fldCharType="begin"/>
    </w:r>
    <w:r w:rsidRPr="00230262">
      <w:instrText xml:space="preserve"> DATE  \@ "MMM-yy"  \* MERGEFORMAT </w:instrText>
    </w:r>
    <w:r w:rsidRPr="00230262">
      <w:fldChar w:fldCharType="separate"/>
    </w:r>
    <w:r w:rsidR="00C56E45">
      <w:rPr>
        <w:noProof/>
      </w:rPr>
      <w:t>Apr-23</w:t>
    </w:r>
    <w:r w:rsidRPr="00230262">
      <w:fldChar w:fldCharType="end"/>
    </w:r>
    <w:r w:rsidRPr="00230262">
      <w:ptab w:relativeTo="margin" w:alignment="right" w:leader="none"/>
    </w:r>
    <w:r w:rsidRPr="00230262">
      <w:fldChar w:fldCharType="begin"/>
    </w:r>
    <w:r w:rsidRPr="00230262">
      <w:instrText xml:space="preserve"> PAGE  \* Arabic  \* MERGEFORMAT </w:instrText>
    </w:r>
    <w:r w:rsidRPr="00230262">
      <w:fldChar w:fldCharType="separate"/>
    </w:r>
    <w:r w:rsidRPr="00230262">
      <w:t>2</w:t>
    </w:r>
    <w:r w:rsidRPr="00230262">
      <w:fldChar w:fldCharType="end"/>
    </w:r>
    <w:r w:rsidRPr="00230262">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49FA7" w14:textId="1D0457F1" w:rsidR="008A6069" w:rsidRPr="00230262" w:rsidRDefault="008A6069" w:rsidP="00230262">
    <w:pPr>
      <w:pStyle w:val="Footer"/>
      <w:ind w:left="0"/>
    </w:pPr>
    <w:r w:rsidRPr="00230262">
      <w:fldChar w:fldCharType="begin"/>
    </w:r>
    <w:r w:rsidRPr="00230262">
      <w:instrText xml:space="preserve"> PAGE   \* MERGEFORMAT </w:instrText>
    </w:r>
    <w:r w:rsidRPr="00230262">
      <w:fldChar w:fldCharType="separate"/>
    </w:r>
    <w:r w:rsidRPr="00230262">
      <w:t>3</w:t>
    </w:r>
    <w:r w:rsidRPr="00230262">
      <w:fldChar w:fldCharType="end"/>
    </w:r>
    <w:r w:rsidRPr="00230262">
      <w:ptab w:relativeTo="margin" w:alignment="right" w:leader="none"/>
    </w:r>
    <w:r w:rsidRPr="00230262">
      <w:t xml:space="preserve">Mathematics – Stage 1 – Unit </w:t>
    </w:r>
    <w:r w:rsidR="00BC7DD5" w:rsidRPr="00230262">
      <w:t>11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66B38" w14:textId="77777777" w:rsidR="008A6069" w:rsidRPr="00230262" w:rsidRDefault="008A6069" w:rsidP="00230262">
    <w:pPr>
      <w:pStyle w:val="Logo"/>
    </w:pPr>
    <w:r w:rsidRPr="00230262">
      <w:t>education.nsw.gov.au</w:t>
    </w:r>
    <w:r w:rsidRPr="00230262">
      <w:ptab w:relativeTo="margin" w:alignment="right" w:leader="none"/>
    </w:r>
    <w:r w:rsidRPr="00230262">
      <w:rPr>
        <w:noProof/>
      </w:rPr>
      <w:drawing>
        <wp:inline distT="0" distB="0" distL="0" distR="0" wp14:anchorId="0FDF416A" wp14:editId="02DD3A08">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2160F6" w14:textId="77777777" w:rsidR="00732810" w:rsidRDefault="00732810" w:rsidP="00E51733">
      <w:r>
        <w:separator/>
      </w:r>
    </w:p>
  </w:footnote>
  <w:footnote w:type="continuationSeparator" w:id="0">
    <w:p w14:paraId="5A0F6D2F" w14:textId="77777777" w:rsidR="00732810" w:rsidRDefault="00732810" w:rsidP="00E517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D3826" w14:textId="77777777" w:rsidR="008A6069" w:rsidRPr="0025027F" w:rsidRDefault="008A6069" w:rsidP="00E51733">
    <w:pPr>
      <w:pStyle w:val="Header"/>
    </w:pPr>
    <w:r w:rsidRPr="002502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994DFB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49D6180C"/>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4C8F21A2"/>
    <w:multiLevelType w:val="hybridMultilevel"/>
    <w:tmpl w:val="83CEE4AC"/>
    <w:lvl w:ilvl="0" w:tplc="3820AE8C">
      <w:start w:val="1"/>
      <w:numFmt w:val="bullet"/>
      <w:lvlText w:val=""/>
      <w:lvlJc w:val="left"/>
      <w:pPr>
        <w:ind w:left="720" w:hanging="360"/>
      </w:pPr>
      <w:rPr>
        <w:rFonts w:ascii="Symbol" w:hAnsi="Symbol" w:hint="default"/>
      </w:rPr>
    </w:lvl>
    <w:lvl w:ilvl="1" w:tplc="9DC4D7BE">
      <w:start w:val="1"/>
      <w:numFmt w:val="bullet"/>
      <w:lvlText w:val="o"/>
      <w:lvlJc w:val="left"/>
      <w:pPr>
        <w:ind w:left="1440" w:hanging="360"/>
      </w:pPr>
      <w:rPr>
        <w:rFonts w:ascii="Courier New" w:hAnsi="Courier New" w:hint="default"/>
      </w:rPr>
    </w:lvl>
    <w:lvl w:ilvl="2" w:tplc="43FECBB0">
      <w:start w:val="1"/>
      <w:numFmt w:val="bullet"/>
      <w:lvlText w:val=""/>
      <w:lvlJc w:val="left"/>
      <w:pPr>
        <w:ind w:left="2160" w:hanging="360"/>
      </w:pPr>
      <w:rPr>
        <w:rFonts w:ascii="Wingdings" w:hAnsi="Wingdings" w:hint="default"/>
      </w:rPr>
    </w:lvl>
    <w:lvl w:ilvl="3" w:tplc="D33C2D46">
      <w:start w:val="1"/>
      <w:numFmt w:val="bullet"/>
      <w:lvlText w:val=""/>
      <w:lvlJc w:val="left"/>
      <w:pPr>
        <w:ind w:left="2880" w:hanging="360"/>
      </w:pPr>
      <w:rPr>
        <w:rFonts w:ascii="Symbol" w:hAnsi="Symbol" w:hint="default"/>
      </w:rPr>
    </w:lvl>
    <w:lvl w:ilvl="4" w:tplc="29DE9DC0">
      <w:start w:val="1"/>
      <w:numFmt w:val="bullet"/>
      <w:lvlText w:val="o"/>
      <w:lvlJc w:val="left"/>
      <w:pPr>
        <w:ind w:left="3600" w:hanging="360"/>
      </w:pPr>
      <w:rPr>
        <w:rFonts w:ascii="Courier New" w:hAnsi="Courier New" w:hint="default"/>
      </w:rPr>
    </w:lvl>
    <w:lvl w:ilvl="5" w:tplc="76702E04">
      <w:start w:val="1"/>
      <w:numFmt w:val="bullet"/>
      <w:lvlText w:val=""/>
      <w:lvlJc w:val="left"/>
      <w:pPr>
        <w:ind w:left="4320" w:hanging="360"/>
      </w:pPr>
      <w:rPr>
        <w:rFonts w:ascii="Wingdings" w:hAnsi="Wingdings" w:hint="default"/>
      </w:rPr>
    </w:lvl>
    <w:lvl w:ilvl="6" w:tplc="B88A3292">
      <w:start w:val="1"/>
      <w:numFmt w:val="bullet"/>
      <w:lvlText w:val=""/>
      <w:lvlJc w:val="left"/>
      <w:pPr>
        <w:ind w:left="5040" w:hanging="360"/>
      </w:pPr>
      <w:rPr>
        <w:rFonts w:ascii="Symbol" w:hAnsi="Symbol" w:hint="default"/>
      </w:rPr>
    </w:lvl>
    <w:lvl w:ilvl="7" w:tplc="8C58A37E">
      <w:start w:val="1"/>
      <w:numFmt w:val="bullet"/>
      <w:lvlText w:val="o"/>
      <w:lvlJc w:val="left"/>
      <w:pPr>
        <w:ind w:left="5760" w:hanging="360"/>
      </w:pPr>
      <w:rPr>
        <w:rFonts w:ascii="Courier New" w:hAnsi="Courier New" w:hint="default"/>
      </w:rPr>
    </w:lvl>
    <w:lvl w:ilvl="8" w:tplc="CACA49F0">
      <w:start w:val="1"/>
      <w:numFmt w:val="bullet"/>
      <w:lvlText w:val=""/>
      <w:lvlJc w:val="left"/>
      <w:pPr>
        <w:ind w:left="6480" w:hanging="360"/>
      </w:pPr>
      <w:rPr>
        <w:rFonts w:ascii="Wingdings" w:hAnsi="Wingdings" w:hint="default"/>
      </w:rPr>
    </w:lvl>
  </w:abstractNum>
  <w:abstractNum w:abstractNumId="5" w15:restartNumberingAfterBreak="0">
    <w:nsid w:val="563E0898"/>
    <w:multiLevelType w:val="hybridMultilevel"/>
    <w:tmpl w:val="033673BA"/>
    <w:lvl w:ilvl="0" w:tplc="0E948B5E">
      <w:start w:val="1"/>
      <w:numFmt w:val="bullet"/>
      <w:lvlText w:val=""/>
      <w:lvlJc w:val="left"/>
      <w:pPr>
        <w:ind w:left="720" w:hanging="360"/>
      </w:pPr>
      <w:rPr>
        <w:rFonts w:ascii="Symbol" w:hAnsi="Symbol" w:hint="default"/>
      </w:rPr>
    </w:lvl>
    <w:lvl w:ilvl="1" w:tplc="20164686">
      <w:start w:val="1"/>
      <w:numFmt w:val="bullet"/>
      <w:lvlText w:val="o"/>
      <w:lvlJc w:val="left"/>
      <w:pPr>
        <w:ind w:left="1440" w:hanging="360"/>
      </w:pPr>
      <w:rPr>
        <w:rFonts w:ascii="Courier New" w:hAnsi="Courier New" w:hint="default"/>
      </w:rPr>
    </w:lvl>
    <w:lvl w:ilvl="2" w:tplc="F8D827BC">
      <w:start w:val="1"/>
      <w:numFmt w:val="bullet"/>
      <w:lvlText w:val=""/>
      <w:lvlJc w:val="left"/>
      <w:pPr>
        <w:ind w:left="2160" w:hanging="360"/>
      </w:pPr>
      <w:rPr>
        <w:rFonts w:ascii="Wingdings" w:hAnsi="Wingdings" w:hint="default"/>
      </w:rPr>
    </w:lvl>
    <w:lvl w:ilvl="3" w:tplc="DE6089CC">
      <w:start w:val="1"/>
      <w:numFmt w:val="bullet"/>
      <w:lvlText w:val=""/>
      <w:lvlJc w:val="left"/>
      <w:pPr>
        <w:ind w:left="2880" w:hanging="360"/>
      </w:pPr>
      <w:rPr>
        <w:rFonts w:ascii="Symbol" w:hAnsi="Symbol" w:hint="default"/>
      </w:rPr>
    </w:lvl>
    <w:lvl w:ilvl="4" w:tplc="D9042520">
      <w:start w:val="1"/>
      <w:numFmt w:val="bullet"/>
      <w:lvlText w:val="o"/>
      <w:lvlJc w:val="left"/>
      <w:pPr>
        <w:ind w:left="3600" w:hanging="360"/>
      </w:pPr>
      <w:rPr>
        <w:rFonts w:ascii="Courier New" w:hAnsi="Courier New" w:hint="default"/>
      </w:rPr>
    </w:lvl>
    <w:lvl w:ilvl="5" w:tplc="B6D825BA">
      <w:start w:val="1"/>
      <w:numFmt w:val="bullet"/>
      <w:lvlText w:val=""/>
      <w:lvlJc w:val="left"/>
      <w:pPr>
        <w:ind w:left="4320" w:hanging="360"/>
      </w:pPr>
      <w:rPr>
        <w:rFonts w:ascii="Wingdings" w:hAnsi="Wingdings" w:hint="default"/>
      </w:rPr>
    </w:lvl>
    <w:lvl w:ilvl="6" w:tplc="D8B06BC6">
      <w:start w:val="1"/>
      <w:numFmt w:val="bullet"/>
      <w:lvlText w:val=""/>
      <w:lvlJc w:val="left"/>
      <w:pPr>
        <w:ind w:left="5040" w:hanging="360"/>
      </w:pPr>
      <w:rPr>
        <w:rFonts w:ascii="Symbol" w:hAnsi="Symbol" w:hint="default"/>
      </w:rPr>
    </w:lvl>
    <w:lvl w:ilvl="7" w:tplc="FAFADA66">
      <w:start w:val="1"/>
      <w:numFmt w:val="bullet"/>
      <w:lvlText w:val="o"/>
      <w:lvlJc w:val="left"/>
      <w:pPr>
        <w:ind w:left="5760" w:hanging="360"/>
      </w:pPr>
      <w:rPr>
        <w:rFonts w:ascii="Courier New" w:hAnsi="Courier New" w:hint="default"/>
      </w:rPr>
    </w:lvl>
    <w:lvl w:ilvl="8" w:tplc="188C213A">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75D22922"/>
    <w:multiLevelType w:val="hybridMultilevel"/>
    <w:tmpl w:val="EDD21FB2"/>
    <w:lvl w:ilvl="0" w:tplc="54DA9588">
      <w:start w:val="1"/>
      <w:numFmt w:val="bullet"/>
      <w:lvlText w:val=""/>
      <w:lvlJc w:val="left"/>
      <w:pPr>
        <w:ind w:left="720" w:hanging="360"/>
      </w:pPr>
      <w:rPr>
        <w:rFonts w:ascii="Symbol" w:hAnsi="Symbol" w:hint="default"/>
      </w:rPr>
    </w:lvl>
    <w:lvl w:ilvl="1" w:tplc="280CD214">
      <w:start w:val="1"/>
      <w:numFmt w:val="bullet"/>
      <w:lvlText w:val="o"/>
      <w:lvlJc w:val="left"/>
      <w:pPr>
        <w:ind w:left="1440" w:hanging="360"/>
      </w:pPr>
      <w:rPr>
        <w:rFonts w:ascii="Courier New" w:hAnsi="Courier New" w:hint="default"/>
      </w:rPr>
    </w:lvl>
    <w:lvl w:ilvl="2" w:tplc="DCB22A00">
      <w:start w:val="1"/>
      <w:numFmt w:val="bullet"/>
      <w:lvlText w:val=""/>
      <w:lvlJc w:val="left"/>
      <w:pPr>
        <w:ind w:left="2160" w:hanging="360"/>
      </w:pPr>
      <w:rPr>
        <w:rFonts w:ascii="Wingdings" w:hAnsi="Wingdings" w:hint="default"/>
      </w:rPr>
    </w:lvl>
    <w:lvl w:ilvl="3" w:tplc="B708628A">
      <w:start w:val="1"/>
      <w:numFmt w:val="bullet"/>
      <w:lvlText w:val=""/>
      <w:lvlJc w:val="left"/>
      <w:pPr>
        <w:ind w:left="2880" w:hanging="360"/>
      </w:pPr>
      <w:rPr>
        <w:rFonts w:ascii="Symbol" w:hAnsi="Symbol" w:hint="default"/>
      </w:rPr>
    </w:lvl>
    <w:lvl w:ilvl="4" w:tplc="E7A65958">
      <w:start w:val="1"/>
      <w:numFmt w:val="bullet"/>
      <w:lvlText w:val="o"/>
      <w:lvlJc w:val="left"/>
      <w:pPr>
        <w:ind w:left="3600" w:hanging="360"/>
      </w:pPr>
      <w:rPr>
        <w:rFonts w:ascii="Courier New" w:hAnsi="Courier New" w:hint="default"/>
      </w:rPr>
    </w:lvl>
    <w:lvl w:ilvl="5" w:tplc="0A12D03E">
      <w:start w:val="1"/>
      <w:numFmt w:val="bullet"/>
      <w:lvlText w:val=""/>
      <w:lvlJc w:val="left"/>
      <w:pPr>
        <w:ind w:left="4320" w:hanging="360"/>
      </w:pPr>
      <w:rPr>
        <w:rFonts w:ascii="Wingdings" w:hAnsi="Wingdings" w:hint="default"/>
      </w:rPr>
    </w:lvl>
    <w:lvl w:ilvl="6" w:tplc="995CF5EA">
      <w:start w:val="1"/>
      <w:numFmt w:val="bullet"/>
      <w:lvlText w:val=""/>
      <w:lvlJc w:val="left"/>
      <w:pPr>
        <w:ind w:left="5040" w:hanging="360"/>
      </w:pPr>
      <w:rPr>
        <w:rFonts w:ascii="Symbol" w:hAnsi="Symbol" w:hint="default"/>
      </w:rPr>
    </w:lvl>
    <w:lvl w:ilvl="7" w:tplc="D256DFAC">
      <w:start w:val="1"/>
      <w:numFmt w:val="bullet"/>
      <w:lvlText w:val="o"/>
      <w:lvlJc w:val="left"/>
      <w:pPr>
        <w:ind w:left="5760" w:hanging="360"/>
      </w:pPr>
      <w:rPr>
        <w:rFonts w:ascii="Courier New" w:hAnsi="Courier New" w:hint="default"/>
      </w:rPr>
    </w:lvl>
    <w:lvl w:ilvl="8" w:tplc="61DEFDBE">
      <w:start w:val="1"/>
      <w:numFmt w:val="bullet"/>
      <w:lvlText w:val=""/>
      <w:lvlJc w:val="left"/>
      <w:pPr>
        <w:ind w:left="6480" w:hanging="360"/>
      </w:pPr>
      <w:rPr>
        <w:rFonts w:ascii="Wingdings" w:hAnsi="Wingdings" w:hint="default"/>
      </w:rPr>
    </w:lvl>
  </w:abstractNum>
  <w:num w:numId="1" w16cid:durableId="697661526">
    <w:abstractNumId w:val="2"/>
  </w:num>
  <w:num w:numId="2" w16cid:durableId="1989280179">
    <w:abstractNumId w:val="1"/>
  </w:num>
  <w:num w:numId="3" w16cid:durableId="312149478">
    <w:abstractNumId w:val="3"/>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1164933502">
    <w:abstractNumId w:val="6"/>
  </w:num>
  <w:num w:numId="5" w16cid:durableId="11628902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20642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6677517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29618950">
    <w:abstractNumId w:val="2"/>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92415630">
    <w:abstractNumId w:val="4"/>
  </w:num>
  <w:num w:numId="10" w16cid:durableId="26683818">
    <w:abstractNumId w:val="5"/>
  </w:num>
  <w:num w:numId="11" w16cid:durableId="1292441385">
    <w:abstractNumId w:val="7"/>
  </w:num>
  <w:num w:numId="12" w16cid:durableId="161146830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6963246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084570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780047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8522745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13603649">
    <w:abstractNumId w:val="3"/>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8" w16cid:durableId="836918425">
    <w:abstractNumId w:val="1"/>
  </w:num>
  <w:num w:numId="19" w16cid:durableId="534126280">
    <w:abstractNumId w:val="6"/>
  </w:num>
  <w:num w:numId="20" w16cid:durableId="49303324">
    <w:abstractNumId w:val="2"/>
  </w:num>
  <w:num w:numId="21" w16cid:durableId="65537786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8908909">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2D07"/>
    <w:rsid w:val="00004A9A"/>
    <w:rsid w:val="0000599A"/>
    <w:rsid w:val="000128AF"/>
    <w:rsid w:val="00013FF2"/>
    <w:rsid w:val="0001469F"/>
    <w:rsid w:val="000252CB"/>
    <w:rsid w:val="00030C3F"/>
    <w:rsid w:val="000310B2"/>
    <w:rsid w:val="00035223"/>
    <w:rsid w:val="0004366C"/>
    <w:rsid w:val="000442AD"/>
    <w:rsid w:val="00045F0D"/>
    <w:rsid w:val="0004750C"/>
    <w:rsid w:val="000540F6"/>
    <w:rsid w:val="00055E53"/>
    <w:rsid w:val="000639A5"/>
    <w:rsid w:val="00074F0F"/>
    <w:rsid w:val="00083957"/>
    <w:rsid w:val="000A42F8"/>
    <w:rsid w:val="000A69F4"/>
    <w:rsid w:val="000B67DE"/>
    <w:rsid w:val="000C24ED"/>
    <w:rsid w:val="000D0E6D"/>
    <w:rsid w:val="000D3A1F"/>
    <w:rsid w:val="000D3BBE"/>
    <w:rsid w:val="000D7466"/>
    <w:rsid w:val="000D74BE"/>
    <w:rsid w:val="000E1A93"/>
    <w:rsid w:val="000F02FE"/>
    <w:rsid w:val="000F2C24"/>
    <w:rsid w:val="001014D9"/>
    <w:rsid w:val="00112528"/>
    <w:rsid w:val="00115F39"/>
    <w:rsid w:val="00120FCB"/>
    <w:rsid w:val="00127741"/>
    <w:rsid w:val="00143110"/>
    <w:rsid w:val="001469FB"/>
    <w:rsid w:val="001604B1"/>
    <w:rsid w:val="0016674C"/>
    <w:rsid w:val="0018326F"/>
    <w:rsid w:val="00184D2A"/>
    <w:rsid w:val="001914E6"/>
    <w:rsid w:val="0019947A"/>
    <w:rsid w:val="001A2D64"/>
    <w:rsid w:val="001A3009"/>
    <w:rsid w:val="001C3784"/>
    <w:rsid w:val="001C53CF"/>
    <w:rsid w:val="001C7E97"/>
    <w:rsid w:val="001D4F81"/>
    <w:rsid w:val="001E204D"/>
    <w:rsid w:val="001E4B4D"/>
    <w:rsid w:val="001F1C97"/>
    <w:rsid w:val="001F26AA"/>
    <w:rsid w:val="001F4A78"/>
    <w:rsid w:val="001F748C"/>
    <w:rsid w:val="001F7E74"/>
    <w:rsid w:val="00200738"/>
    <w:rsid w:val="00200C7E"/>
    <w:rsid w:val="002105AD"/>
    <w:rsid w:val="002148D9"/>
    <w:rsid w:val="0022080D"/>
    <w:rsid w:val="00230262"/>
    <w:rsid w:val="0023437B"/>
    <w:rsid w:val="00245E4C"/>
    <w:rsid w:val="002565EB"/>
    <w:rsid w:val="0026548C"/>
    <w:rsid w:val="00266207"/>
    <w:rsid w:val="0027370C"/>
    <w:rsid w:val="00277C09"/>
    <w:rsid w:val="00277E16"/>
    <w:rsid w:val="00287793"/>
    <w:rsid w:val="00293F5C"/>
    <w:rsid w:val="002A28B4"/>
    <w:rsid w:val="002A2B8C"/>
    <w:rsid w:val="002A35CF"/>
    <w:rsid w:val="002A475D"/>
    <w:rsid w:val="002B1ED8"/>
    <w:rsid w:val="002B4918"/>
    <w:rsid w:val="002D0C80"/>
    <w:rsid w:val="002E07CB"/>
    <w:rsid w:val="002E3E16"/>
    <w:rsid w:val="002E5E10"/>
    <w:rsid w:val="002F0E67"/>
    <w:rsid w:val="002F7CFE"/>
    <w:rsid w:val="00302F4B"/>
    <w:rsid w:val="003030E0"/>
    <w:rsid w:val="00303583"/>
    <w:rsid w:val="00304B7E"/>
    <w:rsid w:val="00306C23"/>
    <w:rsid w:val="0031393C"/>
    <w:rsid w:val="00314709"/>
    <w:rsid w:val="00314B57"/>
    <w:rsid w:val="00340DD9"/>
    <w:rsid w:val="00346B66"/>
    <w:rsid w:val="00355864"/>
    <w:rsid w:val="00360E17"/>
    <w:rsid w:val="0036209C"/>
    <w:rsid w:val="0038258A"/>
    <w:rsid w:val="00385DFB"/>
    <w:rsid w:val="00394A13"/>
    <w:rsid w:val="003A3717"/>
    <w:rsid w:val="003A5190"/>
    <w:rsid w:val="003B1267"/>
    <w:rsid w:val="003B240E"/>
    <w:rsid w:val="003C6BF0"/>
    <w:rsid w:val="003D13EF"/>
    <w:rsid w:val="003D34D9"/>
    <w:rsid w:val="003D3694"/>
    <w:rsid w:val="003F445B"/>
    <w:rsid w:val="003F4CA8"/>
    <w:rsid w:val="00401084"/>
    <w:rsid w:val="00407EF0"/>
    <w:rsid w:val="00412F2B"/>
    <w:rsid w:val="00416466"/>
    <w:rsid w:val="004178B3"/>
    <w:rsid w:val="0042555D"/>
    <w:rsid w:val="00430F12"/>
    <w:rsid w:val="004449A7"/>
    <w:rsid w:val="0044567C"/>
    <w:rsid w:val="00460938"/>
    <w:rsid w:val="004630A8"/>
    <w:rsid w:val="004662AB"/>
    <w:rsid w:val="00476279"/>
    <w:rsid w:val="00480185"/>
    <w:rsid w:val="00480F0A"/>
    <w:rsid w:val="0048642E"/>
    <w:rsid w:val="00496F35"/>
    <w:rsid w:val="004A0ADD"/>
    <w:rsid w:val="004A2D07"/>
    <w:rsid w:val="004B484F"/>
    <w:rsid w:val="004B7F28"/>
    <w:rsid w:val="004C34E7"/>
    <w:rsid w:val="004C5902"/>
    <w:rsid w:val="004E3319"/>
    <w:rsid w:val="004F48DD"/>
    <w:rsid w:val="004F6AF2"/>
    <w:rsid w:val="005056BC"/>
    <w:rsid w:val="00511863"/>
    <w:rsid w:val="00526795"/>
    <w:rsid w:val="00537F44"/>
    <w:rsid w:val="00541FBB"/>
    <w:rsid w:val="0058102D"/>
    <w:rsid w:val="00583731"/>
    <w:rsid w:val="00583F47"/>
    <w:rsid w:val="00584CF8"/>
    <w:rsid w:val="00586E7E"/>
    <w:rsid w:val="005934B4"/>
    <w:rsid w:val="005A5E5E"/>
    <w:rsid w:val="005A67CA"/>
    <w:rsid w:val="005B184F"/>
    <w:rsid w:val="005B7709"/>
    <w:rsid w:val="005B7E50"/>
    <w:rsid w:val="005C14A7"/>
    <w:rsid w:val="005C2186"/>
    <w:rsid w:val="005C5D35"/>
    <w:rsid w:val="005C6C3E"/>
    <w:rsid w:val="005D49FE"/>
    <w:rsid w:val="005E0E0D"/>
    <w:rsid w:val="005E1F63"/>
    <w:rsid w:val="006005DD"/>
    <w:rsid w:val="006011A5"/>
    <w:rsid w:val="006074A0"/>
    <w:rsid w:val="006229AF"/>
    <w:rsid w:val="00626BBF"/>
    <w:rsid w:val="00636507"/>
    <w:rsid w:val="0064273E"/>
    <w:rsid w:val="00643CC4"/>
    <w:rsid w:val="00645627"/>
    <w:rsid w:val="00652EE7"/>
    <w:rsid w:val="006577A6"/>
    <w:rsid w:val="006677E2"/>
    <w:rsid w:val="00670A8A"/>
    <w:rsid w:val="00671CE0"/>
    <w:rsid w:val="00672480"/>
    <w:rsid w:val="00675C67"/>
    <w:rsid w:val="006771D9"/>
    <w:rsid w:val="00677835"/>
    <w:rsid w:val="006779FB"/>
    <w:rsid w:val="00677ED4"/>
    <w:rsid w:val="00686FBD"/>
    <w:rsid w:val="00696410"/>
    <w:rsid w:val="00696EE5"/>
    <w:rsid w:val="006A32A9"/>
    <w:rsid w:val="006A3884"/>
    <w:rsid w:val="006B257F"/>
    <w:rsid w:val="006B3778"/>
    <w:rsid w:val="006B3BF9"/>
    <w:rsid w:val="006B47A2"/>
    <w:rsid w:val="006C57E1"/>
    <w:rsid w:val="006D00B0"/>
    <w:rsid w:val="006D1CF3"/>
    <w:rsid w:val="006D32B3"/>
    <w:rsid w:val="006E1B66"/>
    <w:rsid w:val="006E2D09"/>
    <w:rsid w:val="006E54D3"/>
    <w:rsid w:val="006F047B"/>
    <w:rsid w:val="006F39DC"/>
    <w:rsid w:val="007115AA"/>
    <w:rsid w:val="00711C67"/>
    <w:rsid w:val="007132DD"/>
    <w:rsid w:val="00715788"/>
    <w:rsid w:val="00716452"/>
    <w:rsid w:val="00716F5E"/>
    <w:rsid w:val="00717237"/>
    <w:rsid w:val="00731220"/>
    <w:rsid w:val="00732810"/>
    <w:rsid w:val="00750216"/>
    <w:rsid w:val="00763497"/>
    <w:rsid w:val="007641B4"/>
    <w:rsid w:val="00766D19"/>
    <w:rsid w:val="007711DE"/>
    <w:rsid w:val="00781101"/>
    <w:rsid w:val="00795F0B"/>
    <w:rsid w:val="007A0F52"/>
    <w:rsid w:val="007B020C"/>
    <w:rsid w:val="007B34B2"/>
    <w:rsid w:val="007B4556"/>
    <w:rsid w:val="007B523A"/>
    <w:rsid w:val="007C0150"/>
    <w:rsid w:val="007C4635"/>
    <w:rsid w:val="007C5541"/>
    <w:rsid w:val="007C61E6"/>
    <w:rsid w:val="007D3DCA"/>
    <w:rsid w:val="007F066A"/>
    <w:rsid w:val="007F07DD"/>
    <w:rsid w:val="007F4F7C"/>
    <w:rsid w:val="007F62DC"/>
    <w:rsid w:val="007F6BE6"/>
    <w:rsid w:val="0080248A"/>
    <w:rsid w:val="00804F58"/>
    <w:rsid w:val="008073B1"/>
    <w:rsid w:val="00817119"/>
    <w:rsid w:val="008226BE"/>
    <w:rsid w:val="0082661D"/>
    <w:rsid w:val="00826D5E"/>
    <w:rsid w:val="008417CA"/>
    <w:rsid w:val="00842E0A"/>
    <w:rsid w:val="008461A8"/>
    <w:rsid w:val="00850403"/>
    <w:rsid w:val="00851C4E"/>
    <w:rsid w:val="008559F3"/>
    <w:rsid w:val="00856CA3"/>
    <w:rsid w:val="00865BC1"/>
    <w:rsid w:val="008665F1"/>
    <w:rsid w:val="00871CB8"/>
    <w:rsid w:val="0087245C"/>
    <w:rsid w:val="0087496A"/>
    <w:rsid w:val="00890BDB"/>
    <w:rsid w:val="00890EEE"/>
    <w:rsid w:val="00896AEE"/>
    <w:rsid w:val="008A1596"/>
    <w:rsid w:val="008A4CF6"/>
    <w:rsid w:val="008A6069"/>
    <w:rsid w:val="008A776C"/>
    <w:rsid w:val="008B0A98"/>
    <w:rsid w:val="008C1A24"/>
    <w:rsid w:val="008C7146"/>
    <w:rsid w:val="008E3DE9"/>
    <w:rsid w:val="008E6667"/>
    <w:rsid w:val="008E75CB"/>
    <w:rsid w:val="008F5377"/>
    <w:rsid w:val="00903E10"/>
    <w:rsid w:val="009107ED"/>
    <w:rsid w:val="009138BF"/>
    <w:rsid w:val="009426BE"/>
    <w:rsid w:val="009625B6"/>
    <w:rsid w:val="00963D1A"/>
    <w:rsid w:val="009739C8"/>
    <w:rsid w:val="0097627D"/>
    <w:rsid w:val="00982157"/>
    <w:rsid w:val="00982A48"/>
    <w:rsid w:val="00991F00"/>
    <w:rsid w:val="009967F7"/>
    <w:rsid w:val="009A3F31"/>
    <w:rsid w:val="009B1280"/>
    <w:rsid w:val="009B40CF"/>
    <w:rsid w:val="009C2DB5"/>
    <w:rsid w:val="009C5B0E"/>
    <w:rsid w:val="009D31E0"/>
    <w:rsid w:val="009F15D8"/>
    <w:rsid w:val="009F327E"/>
    <w:rsid w:val="00A041EF"/>
    <w:rsid w:val="00A119B4"/>
    <w:rsid w:val="00A14461"/>
    <w:rsid w:val="00A15837"/>
    <w:rsid w:val="00A16BF7"/>
    <w:rsid w:val="00A170A2"/>
    <w:rsid w:val="00A23194"/>
    <w:rsid w:val="00A25310"/>
    <w:rsid w:val="00A27343"/>
    <w:rsid w:val="00A308E2"/>
    <w:rsid w:val="00A40B20"/>
    <w:rsid w:val="00A46F73"/>
    <w:rsid w:val="00A54063"/>
    <w:rsid w:val="00A5446A"/>
    <w:rsid w:val="00A556D9"/>
    <w:rsid w:val="00A57460"/>
    <w:rsid w:val="00A63054"/>
    <w:rsid w:val="00A64BE6"/>
    <w:rsid w:val="00A66F83"/>
    <w:rsid w:val="00A670B7"/>
    <w:rsid w:val="00A737C6"/>
    <w:rsid w:val="00A90EE6"/>
    <w:rsid w:val="00AA019B"/>
    <w:rsid w:val="00AA1E5C"/>
    <w:rsid w:val="00AB099B"/>
    <w:rsid w:val="00AB0BC5"/>
    <w:rsid w:val="00AB2354"/>
    <w:rsid w:val="00AB2491"/>
    <w:rsid w:val="00AB294B"/>
    <w:rsid w:val="00AB3202"/>
    <w:rsid w:val="00AB474D"/>
    <w:rsid w:val="00AC70D0"/>
    <w:rsid w:val="00AD4D47"/>
    <w:rsid w:val="00AE0DDD"/>
    <w:rsid w:val="00AE3C22"/>
    <w:rsid w:val="00AE4D0F"/>
    <w:rsid w:val="00AF5098"/>
    <w:rsid w:val="00B2036D"/>
    <w:rsid w:val="00B26C50"/>
    <w:rsid w:val="00B37F51"/>
    <w:rsid w:val="00B409FF"/>
    <w:rsid w:val="00B422D3"/>
    <w:rsid w:val="00B46033"/>
    <w:rsid w:val="00B549BD"/>
    <w:rsid w:val="00B65452"/>
    <w:rsid w:val="00B71369"/>
    <w:rsid w:val="00B725E7"/>
    <w:rsid w:val="00B72931"/>
    <w:rsid w:val="00B80AAD"/>
    <w:rsid w:val="00B83852"/>
    <w:rsid w:val="00B9089A"/>
    <w:rsid w:val="00B96201"/>
    <w:rsid w:val="00BA7230"/>
    <w:rsid w:val="00BA7AAB"/>
    <w:rsid w:val="00BB21F3"/>
    <w:rsid w:val="00BC0A20"/>
    <w:rsid w:val="00BC7DD5"/>
    <w:rsid w:val="00BD39CC"/>
    <w:rsid w:val="00BE30F1"/>
    <w:rsid w:val="00BF35D4"/>
    <w:rsid w:val="00BF732E"/>
    <w:rsid w:val="00BF79CA"/>
    <w:rsid w:val="00C017C0"/>
    <w:rsid w:val="00C06F48"/>
    <w:rsid w:val="00C17962"/>
    <w:rsid w:val="00C32115"/>
    <w:rsid w:val="00C436AB"/>
    <w:rsid w:val="00C44C51"/>
    <w:rsid w:val="00C46D2F"/>
    <w:rsid w:val="00C517D8"/>
    <w:rsid w:val="00C56E45"/>
    <w:rsid w:val="00C62B29"/>
    <w:rsid w:val="00C664FC"/>
    <w:rsid w:val="00C7449C"/>
    <w:rsid w:val="00C7627B"/>
    <w:rsid w:val="00C76DCE"/>
    <w:rsid w:val="00C84BF4"/>
    <w:rsid w:val="00C85EF8"/>
    <w:rsid w:val="00C87BA9"/>
    <w:rsid w:val="00CA0226"/>
    <w:rsid w:val="00CB2145"/>
    <w:rsid w:val="00CB3F6F"/>
    <w:rsid w:val="00CB66B0"/>
    <w:rsid w:val="00CD075C"/>
    <w:rsid w:val="00CD1C29"/>
    <w:rsid w:val="00CE35CC"/>
    <w:rsid w:val="00CE5691"/>
    <w:rsid w:val="00CF73E9"/>
    <w:rsid w:val="00D02BDF"/>
    <w:rsid w:val="00D06B2D"/>
    <w:rsid w:val="00D136E3"/>
    <w:rsid w:val="00D15A52"/>
    <w:rsid w:val="00D32971"/>
    <w:rsid w:val="00D37229"/>
    <w:rsid w:val="00D408D4"/>
    <w:rsid w:val="00D5237F"/>
    <w:rsid w:val="00D54180"/>
    <w:rsid w:val="00D6102C"/>
    <w:rsid w:val="00D61CE0"/>
    <w:rsid w:val="00D648B5"/>
    <w:rsid w:val="00D678DB"/>
    <w:rsid w:val="00D7453A"/>
    <w:rsid w:val="00D83C93"/>
    <w:rsid w:val="00D91428"/>
    <w:rsid w:val="00DA3665"/>
    <w:rsid w:val="00DB6AD6"/>
    <w:rsid w:val="00DC5675"/>
    <w:rsid w:val="00DC74E1"/>
    <w:rsid w:val="00DD2F4E"/>
    <w:rsid w:val="00DD4CB5"/>
    <w:rsid w:val="00DE07A5"/>
    <w:rsid w:val="00DE2CE3"/>
    <w:rsid w:val="00DE5AE5"/>
    <w:rsid w:val="00DF10AA"/>
    <w:rsid w:val="00E00D3A"/>
    <w:rsid w:val="00E04DAF"/>
    <w:rsid w:val="00E112C7"/>
    <w:rsid w:val="00E320D7"/>
    <w:rsid w:val="00E330F5"/>
    <w:rsid w:val="00E3608F"/>
    <w:rsid w:val="00E4272D"/>
    <w:rsid w:val="00E4667C"/>
    <w:rsid w:val="00E5058E"/>
    <w:rsid w:val="00E5118E"/>
    <w:rsid w:val="00E513DC"/>
    <w:rsid w:val="00E51733"/>
    <w:rsid w:val="00E52613"/>
    <w:rsid w:val="00E5519C"/>
    <w:rsid w:val="00E604B6"/>
    <w:rsid w:val="00E622E4"/>
    <w:rsid w:val="00E66CA0"/>
    <w:rsid w:val="00E70932"/>
    <w:rsid w:val="00E804D5"/>
    <w:rsid w:val="00E8166D"/>
    <w:rsid w:val="00E836F5"/>
    <w:rsid w:val="00E92BC6"/>
    <w:rsid w:val="00E930E4"/>
    <w:rsid w:val="00EA1327"/>
    <w:rsid w:val="00EA7516"/>
    <w:rsid w:val="00EB7C52"/>
    <w:rsid w:val="00EC296C"/>
    <w:rsid w:val="00ED045E"/>
    <w:rsid w:val="00ED405C"/>
    <w:rsid w:val="00F10481"/>
    <w:rsid w:val="00F11F57"/>
    <w:rsid w:val="00F15495"/>
    <w:rsid w:val="00F16797"/>
    <w:rsid w:val="00F20AC8"/>
    <w:rsid w:val="00F235FF"/>
    <w:rsid w:val="00F241EF"/>
    <w:rsid w:val="00F27738"/>
    <w:rsid w:val="00F3130C"/>
    <w:rsid w:val="00F3454B"/>
    <w:rsid w:val="00F4049F"/>
    <w:rsid w:val="00F530EA"/>
    <w:rsid w:val="00F53412"/>
    <w:rsid w:val="00F60932"/>
    <w:rsid w:val="00F615C5"/>
    <w:rsid w:val="00F66145"/>
    <w:rsid w:val="00F67719"/>
    <w:rsid w:val="00F81980"/>
    <w:rsid w:val="00F83B3B"/>
    <w:rsid w:val="00F87E9A"/>
    <w:rsid w:val="00F9141E"/>
    <w:rsid w:val="00F917E1"/>
    <w:rsid w:val="00F922CA"/>
    <w:rsid w:val="00F92B89"/>
    <w:rsid w:val="00FA3555"/>
    <w:rsid w:val="00FC76B5"/>
    <w:rsid w:val="00FD0A93"/>
    <w:rsid w:val="00FE1DB7"/>
    <w:rsid w:val="00FE3729"/>
    <w:rsid w:val="00FE5E0D"/>
    <w:rsid w:val="00FF0793"/>
    <w:rsid w:val="00FF7492"/>
    <w:rsid w:val="014FD5EB"/>
    <w:rsid w:val="015432AE"/>
    <w:rsid w:val="0164677D"/>
    <w:rsid w:val="0165C56F"/>
    <w:rsid w:val="026D8B02"/>
    <w:rsid w:val="030037DE"/>
    <w:rsid w:val="0364BD55"/>
    <w:rsid w:val="05B35AA6"/>
    <w:rsid w:val="067879A3"/>
    <w:rsid w:val="06D4B1F4"/>
    <w:rsid w:val="075D9143"/>
    <w:rsid w:val="077BC994"/>
    <w:rsid w:val="099A9E6B"/>
    <w:rsid w:val="09FEF6E6"/>
    <w:rsid w:val="0A47CA9C"/>
    <w:rsid w:val="0B385541"/>
    <w:rsid w:val="0B835ABA"/>
    <w:rsid w:val="0D976036"/>
    <w:rsid w:val="0E02D5B2"/>
    <w:rsid w:val="106B9D18"/>
    <w:rsid w:val="118278CD"/>
    <w:rsid w:val="148332F6"/>
    <w:rsid w:val="15732B96"/>
    <w:rsid w:val="1621FC98"/>
    <w:rsid w:val="16F89A9F"/>
    <w:rsid w:val="17119AA8"/>
    <w:rsid w:val="18CC54E7"/>
    <w:rsid w:val="18DEBABC"/>
    <w:rsid w:val="198D8AB2"/>
    <w:rsid w:val="1A3B0E40"/>
    <w:rsid w:val="1A9FF9FE"/>
    <w:rsid w:val="1B881199"/>
    <w:rsid w:val="1BF9A72B"/>
    <w:rsid w:val="1C8D4177"/>
    <w:rsid w:val="1CAD5524"/>
    <w:rsid w:val="20AEC616"/>
    <w:rsid w:val="20F47CD3"/>
    <w:rsid w:val="21C27F87"/>
    <w:rsid w:val="2264FF0D"/>
    <w:rsid w:val="22A52CDD"/>
    <w:rsid w:val="23A3A9B4"/>
    <w:rsid w:val="23BE73F4"/>
    <w:rsid w:val="23DD0694"/>
    <w:rsid w:val="245F9603"/>
    <w:rsid w:val="25739002"/>
    <w:rsid w:val="2659DF51"/>
    <w:rsid w:val="29D63BA4"/>
    <w:rsid w:val="29EDCF6F"/>
    <w:rsid w:val="2A35BE43"/>
    <w:rsid w:val="2B7662B1"/>
    <w:rsid w:val="2B899FD0"/>
    <w:rsid w:val="2BBDE8C8"/>
    <w:rsid w:val="2C5E3E31"/>
    <w:rsid w:val="2C6AC726"/>
    <w:rsid w:val="2D5388F5"/>
    <w:rsid w:val="2E55945E"/>
    <w:rsid w:val="2ED94497"/>
    <w:rsid w:val="303744F0"/>
    <w:rsid w:val="315DC2BF"/>
    <w:rsid w:val="32FE08BF"/>
    <w:rsid w:val="330CFBE1"/>
    <w:rsid w:val="3470F7F9"/>
    <w:rsid w:val="354F11E0"/>
    <w:rsid w:val="376BE8BD"/>
    <w:rsid w:val="381A2862"/>
    <w:rsid w:val="386A2AE5"/>
    <w:rsid w:val="3A07570A"/>
    <w:rsid w:val="3AFB255B"/>
    <w:rsid w:val="3BBF1219"/>
    <w:rsid w:val="3CC2D80C"/>
    <w:rsid w:val="3CF850AD"/>
    <w:rsid w:val="3DF1A973"/>
    <w:rsid w:val="3E9ACA32"/>
    <w:rsid w:val="3FE9BB4C"/>
    <w:rsid w:val="400247FE"/>
    <w:rsid w:val="403CF0DB"/>
    <w:rsid w:val="40FD92FE"/>
    <w:rsid w:val="411DD818"/>
    <w:rsid w:val="41BF8756"/>
    <w:rsid w:val="43485436"/>
    <w:rsid w:val="437751C7"/>
    <w:rsid w:val="4378757C"/>
    <w:rsid w:val="43E62144"/>
    <w:rsid w:val="44583FD7"/>
    <w:rsid w:val="44AB3543"/>
    <w:rsid w:val="47003C5A"/>
    <w:rsid w:val="4761B50D"/>
    <w:rsid w:val="48C9FC27"/>
    <w:rsid w:val="492F7B1E"/>
    <w:rsid w:val="49CFB5E4"/>
    <w:rsid w:val="4A1B508B"/>
    <w:rsid w:val="4A339B5D"/>
    <w:rsid w:val="4B0F137E"/>
    <w:rsid w:val="4C671BE0"/>
    <w:rsid w:val="4DD0F691"/>
    <w:rsid w:val="4E02EC41"/>
    <w:rsid w:val="4EB95AA2"/>
    <w:rsid w:val="4EBB4728"/>
    <w:rsid w:val="4EE14F40"/>
    <w:rsid w:val="509A31C1"/>
    <w:rsid w:val="50C68A4D"/>
    <w:rsid w:val="51B575B1"/>
    <w:rsid w:val="528F6E37"/>
    <w:rsid w:val="5350675E"/>
    <w:rsid w:val="541FC65E"/>
    <w:rsid w:val="54445C37"/>
    <w:rsid w:val="54F1E26C"/>
    <w:rsid w:val="565545E4"/>
    <w:rsid w:val="56CFCB69"/>
    <w:rsid w:val="58582EC9"/>
    <w:rsid w:val="589D917A"/>
    <w:rsid w:val="5A83E7DE"/>
    <w:rsid w:val="5C03D923"/>
    <w:rsid w:val="5C1B690B"/>
    <w:rsid w:val="5C323E80"/>
    <w:rsid w:val="5CBDE07B"/>
    <w:rsid w:val="5D25E490"/>
    <w:rsid w:val="5E3448A5"/>
    <w:rsid w:val="5EC1B4F1"/>
    <w:rsid w:val="60C9F6F3"/>
    <w:rsid w:val="60D34301"/>
    <w:rsid w:val="61211802"/>
    <w:rsid w:val="61D80173"/>
    <w:rsid w:val="6229F9E7"/>
    <w:rsid w:val="624F97A1"/>
    <w:rsid w:val="6424DF2E"/>
    <w:rsid w:val="6488E907"/>
    <w:rsid w:val="64A54F2A"/>
    <w:rsid w:val="6530F675"/>
    <w:rsid w:val="6555FCD4"/>
    <w:rsid w:val="6598EF10"/>
    <w:rsid w:val="65B25A18"/>
    <w:rsid w:val="683768FC"/>
    <w:rsid w:val="689A8CE7"/>
    <w:rsid w:val="690841C1"/>
    <w:rsid w:val="694331CD"/>
    <w:rsid w:val="69F91129"/>
    <w:rsid w:val="6A7612ED"/>
    <w:rsid w:val="6B472875"/>
    <w:rsid w:val="6C7AD28F"/>
    <w:rsid w:val="6DEB06B4"/>
    <w:rsid w:val="6EE0693C"/>
    <w:rsid w:val="6F3B220B"/>
    <w:rsid w:val="714E43B2"/>
    <w:rsid w:val="71F63B30"/>
    <w:rsid w:val="72EA1413"/>
    <w:rsid w:val="73E52D14"/>
    <w:rsid w:val="73FDF4C5"/>
    <w:rsid w:val="743F4898"/>
    <w:rsid w:val="7485E474"/>
    <w:rsid w:val="74B8E1CB"/>
    <w:rsid w:val="75B2E91F"/>
    <w:rsid w:val="75CD9F80"/>
    <w:rsid w:val="763031C5"/>
    <w:rsid w:val="76E7BB90"/>
    <w:rsid w:val="78B71334"/>
    <w:rsid w:val="7BBCFC0B"/>
    <w:rsid w:val="7DBCD523"/>
    <w:rsid w:val="7DDCBD8D"/>
    <w:rsid w:val="7EE1D60C"/>
    <w:rsid w:val="7EE8C28A"/>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048275"/>
  <w15:chartTrackingRefBased/>
  <w15:docId w15:val="{75D57F89-8843-4FB2-A935-FD7299465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4"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8"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nhideWhenUsed="1"/>
    <w:lsdException w:name="List Bullet 4" w:semiHidden="1" w:unhideWhenUsed="1"/>
    <w:lsdException w:name="List Bullet 5" w:semiHidden="1" w:unhideWhenUsed="1"/>
    <w:lsdException w:name="List Number 2" w:semiHidden="1" w:uiPriority="9" w:unhideWhenUsed="1" w:qFormat="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0B67DE"/>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0B67DE"/>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0B67DE"/>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0B67DE"/>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0B67DE"/>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0B67DE"/>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0B67DE"/>
    <w:pPr>
      <w:keepNext/>
      <w:spacing w:after="200" w:line="240" w:lineRule="auto"/>
    </w:pPr>
    <w:rPr>
      <w:b/>
      <w:iCs/>
      <w:szCs w:val="18"/>
    </w:rPr>
  </w:style>
  <w:style w:type="table" w:customStyle="1" w:styleId="Tableheader">
    <w:name w:val="ŠTable header"/>
    <w:basedOn w:val="TableNormal"/>
    <w:uiPriority w:val="99"/>
    <w:rsid w:val="000B67DE"/>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0B67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0B67DE"/>
    <w:pPr>
      <w:numPr>
        <w:numId w:val="20"/>
      </w:numPr>
    </w:pPr>
  </w:style>
  <w:style w:type="paragraph" w:styleId="ListNumber2">
    <w:name w:val="List Number 2"/>
    <w:aliases w:val="ŠList Number 2"/>
    <w:basedOn w:val="Normal"/>
    <w:uiPriority w:val="9"/>
    <w:qFormat/>
    <w:rsid w:val="000B67DE"/>
    <w:pPr>
      <w:numPr>
        <w:numId w:val="19"/>
      </w:numPr>
    </w:pPr>
  </w:style>
  <w:style w:type="paragraph" w:styleId="ListBullet">
    <w:name w:val="List Bullet"/>
    <w:aliases w:val="ŠList Bullet"/>
    <w:basedOn w:val="Normal"/>
    <w:uiPriority w:val="10"/>
    <w:qFormat/>
    <w:rsid w:val="000B67DE"/>
    <w:pPr>
      <w:numPr>
        <w:numId w:val="18"/>
      </w:numPr>
    </w:pPr>
  </w:style>
  <w:style w:type="paragraph" w:styleId="ListBullet2">
    <w:name w:val="List Bullet 2"/>
    <w:aliases w:val="ŠList Bullet 2"/>
    <w:basedOn w:val="Normal"/>
    <w:uiPriority w:val="11"/>
    <w:qFormat/>
    <w:rsid w:val="000B67DE"/>
    <w:pPr>
      <w:numPr>
        <w:numId w:val="17"/>
      </w:numPr>
      <w:contextualSpacing/>
    </w:pPr>
  </w:style>
  <w:style w:type="character" w:styleId="SubtleReference">
    <w:name w:val="Subtle Reference"/>
    <w:aliases w:val="ŠSubtle Reference"/>
    <w:uiPriority w:val="31"/>
    <w:qFormat/>
    <w:rsid w:val="000B67DE"/>
    <w:rPr>
      <w:rFonts w:ascii="Arial" w:hAnsi="Arial"/>
      <w:sz w:val="22"/>
    </w:rPr>
  </w:style>
  <w:style w:type="paragraph" w:styleId="Quote">
    <w:name w:val="Quote"/>
    <w:aliases w:val="ŠQuote"/>
    <w:basedOn w:val="Normal"/>
    <w:next w:val="Normal"/>
    <w:link w:val="QuoteChar"/>
    <w:uiPriority w:val="29"/>
    <w:qFormat/>
    <w:rsid w:val="000B67DE"/>
    <w:pPr>
      <w:keepNext/>
      <w:spacing w:before="200" w:after="200" w:line="240" w:lineRule="atLeast"/>
      <w:ind w:left="567" w:right="567"/>
    </w:pPr>
  </w:style>
  <w:style w:type="paragraph" w:styleId="Date">
    <w:name w:val="Date"/>
    <w:aliases w:val="ŠDate"/>
    <w:basedOn w:val="Normal"/>
    <w:next w:val="Normal"/>
    <w:link w:val="DateChar"/>
    <w:uiPriority w:val="99"/>
    <w:rsid w:val="000B67DE"/>
    <w:pPr>
      <w:spacing w:before="0" w:after="0" w:line="720" w:lineRule="atLeast"/>
    </w:pPr>
  </w:style>
  <w:style w:type="character" w:customStyle="1" w:styleId="DateChar">
    <w:name w:val="Date Char"/>
    <w:aliases w:val="ŠDate Char"/>
    <w:basedOn w:val="DefaultParagraphFont"/>
    <w:link w:val="Date"/>
    <w:uiPriority w:val="99"/>
    <w:rsid w:val="000B67DE"/>
    <w:rPr>
      <w:rFonts w:ascii="Arial" w:hAnsi="Arial" w:cs="Arial"/>
      <w:sz w:val="24"/>
      <w:szCs w:val="24"/>
    </w:rPr>
  </w:style>
  <w:style w:type="paragraph" w:styleId="Signature">
    <w:name w:val="Signature"/>
    <w:aliases w:val="ŠSignature"/>
    <w:basedOn w:val="Normal"/>
    <w:link w:val="SignatureChar"/>
    <w:uiPriority w:val="99"/>
    <w:rsid w:val="000B67DE"/>
    <w:pPr>
      <w:spacing w:before="0" w:after="0" w:line="720" w:lineRule="atLeast"/>
    </w:pPr>
  </w:style>
  <w:style w:type="character" w:customStyle="1" w:styleId="SignatureChar">
    <w:name w:val="Signature Char"/>
    <w:aliases w:val="ŠSignature Char"/>
    <w:basedOn w:val="DefaultParagraphFont"/>
    <w:link w:val="Signature"/>
    <w:uiPriority w:val="99"/>
    <w:rsid w:val="000B67DE"/>
    <w:rPr>
      <w:rFonts w:ascii="Arial" w:hAnsi="Arial" w:cs="Arial"/>
      <w:sz w:val="24"/>
      <w:szCs w:val="24"/>
    </w:rPr>
  </w:style>
  <w:style w:type="character" w:styleId="Strong">
    <w:name w:val="Strong"/>
    <w:aliases w:val="ŠStrong"/>
    <w:uiPriority w:val="1"/>
    <w:qFormat/>
    <w:rsid w:val="000B67DE"/>
    <w:rPr>
      <w:b/>
    </w:rPr>
  </w:style>
  <w:style w:type="character" w:customStyle="1" w:styleId="QuoteChar">
    <w:name w:val="Quote Char"/>
    <w:aliases w:val="ŠQuote Char"/>
    <w:basedOn w:val="DefaultParagraphFont"/>
    <w:link w:val="Quote"/>
    <w:uiPriority w:val="29"/>
    <w:rsid w:val="000B67DE"/>
    <w:rPr>
      <w:rFonts w:ascii="Arial" w:hAnsi="Arial" w:cs="Arial"/>
      <w:sz w:val="24"/>
      <w:szCs w:val="24"/>
    </w:rPr>
  </w:style>
  <w:style w:type="paragraph" w:customStyle="1" w:styleId="FeatureBox2">
    <w:name w:val="ŠFeature Box 2"/>
    <w:basedOn w:val="Normal"/>
    <w:next w:val="Normal"/>
    <w:uiPriority w:val="12"/>
    <w:qFormat/>
    <w:rsid w:val="000B67DE"/>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Box">
    <w:name w:val="ŠFeature Box"/>
    <w:basedOn w:val="Normal"/>
    <w:next w:val="Normal"/>
    <w:uiPriority w:val="11"/>
    <w:qFormat/>
    <w:rsid w:val="000B67DE"/>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0B67DE"/>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0B67DE"/>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0B67DE"/>
    <w:rPr>
      <w:color w:val="2F5496" w:themeColor="accent1" w:themeShade="BF"/>
      <w:u w:val="single"/>
    </w:rPr>
  </w:style>
  <w:style w:type="paragraph" w:customStyle="1" w:styleId="Footer">
    <w:name w:val="ŠFooter"/>
    <w:basedOn w:val="Footer0"/>
    <w:next w:val="Normal"/>
    <w:uiPriority w:val="24"/>
    <w:qFormat/>
    <w:rsid w:val="00E5058E"/>
    <w:pPr>
      <w:tabs>
        <w:tab w:val="right" w:pos="10773"/>
      </w:tabs>
      <w:spacing w:before="480" w:line="23" w:lineRule="atLeast"/>
      <w:ind w:left="-567" w:right="-567"/>
    </w:pPr>
    <w:rPr>
      <w:sz w:val="18"/>
      <w:szCs w:val="18"/>
    </w:rPr>
  </w:style>
  <w:style w:type="paragraph" w:customStyle="1" w:styleId="Logo">
    <w:name w:val="ŠLogo"/>
    <w:basedOn w:val="Normal"/>
    <w:uiPriority w:val="22"/>
    <w:qFormat/>
    <w:rsid w:val="000B67DE"/>
    <w:pPr>
      <w:tabs>
        <w:tab w:val="right" w:pos="10200"/>
      </w:tabs>
      <w:spacing w:before="240" w:line="300" w:lineRule="atLeast"/>
      <w:ind w:left="-567" w:right="-567" w:firstLine="567"/>
    </w:pPr>
    <w:rPr>
      <w:b/>
      <w:bCs/>
      <w:color w:val="002664"/>
    </w:rPr>
  </w:style>
  <w:style w:type="paragraph" w:customStyle="1" w:styleId="Header">
    <w:name w:val="ŠHeader"/>
    <w:basedOn w:val="Header0"/>
    <w:next w:val="Normal"/>
    <w:uiPriority w:val="25"/>
    <w:qFormat/>
    <w:rsid w:val="00E5058E"/>
    <w:pPr>
      <w:pBdr>
        <w:bottom w:val="single" w:sz="8" w:space="10" w:color="D0CECE" w:themeColor="background2" w:themeShade="E6"/>
      </w:pBdr>
      <w:spacing w:after="240" w:line="276" w:lineRule="auto"/>
    </w:pPr>
    <w:rPr>
      <w:b/>
      <w:bCs/>
      <w:color w:val="302D6D"/>
    </w:rPr>
  </w:style>
  <w:style w:type="paragraph" w:styleId="TOC1">
    <w:name w:val="toc 1"/>
    <w:aliases w:val="ŠTOC 1"/>
    <w:basedOn w:val="Normal"/>
    <w:next w:val="Normal"/>
    <w:uiPriority w:val="39"/>
    <w:unhideWhenUsed/>
    <w:rsid w:val="000B67DE"/>
    <w:pPr>
      <w:tabs>
        <w:tab w:val="right" w:leader="dot" w:pos="14570"/>
      </w:tabs>
      <w:spacing w:before="0" w:after="0"/>
    </w:pPr>
    <w:rPr>
      <w:b/>
      <w:noProof/>
    </w:rPr>
  </w:style>
  <w:style w:type="paragraph" w:styleId="TOC2">
    <w:name w:val="toc 2"/>
    <w:aliases w:val="ŠTOC 2"/>
    <w:basedOn w:val="Normal"/>
    <w:next w:val="Normal"/>
    <w:uiPriority w:val="39"/>
    <w:unhideWhenUsed/>
    <w:rsid w:val="000B67DE"/>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0B67DE"/>
    <w:pPr>
      <w:spacing w:before="0" w:after="0"/>
      <w:ind w:left="482"/>
    </w:pPr>
  </w:style>
  <w:style w:type="paragraph" w:styleId="Title">
    <w:name w:val="Title"/>
    <w:aliases w:val="ŠTitle"/>
    <w:basedOn w:val="Normal"/>
    <w:next w:val="Normal"/>
    <w:link w:val="TitleChar"/>
    <w:uiPriority w:val="2"/>
    <w:qFormat/>
    <w:rsid w:val="000B67DE"/>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0B67DE"/>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0B67DE"/>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0B67DE"/>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0B67DE"/>
    <w:pPr>
      <w:outlineLvl w:val="9"/>
    </w:pPr>
    <w:rPr>
      <w:sz w:val="40"/>
      <w:szCs w:val="40"/>
    </w:rPr>
  </w:style>
  <w:style w:type="paragraph" w:styleId="Footer0">
    <w:name w:val="footer"/>
    <w:basedOn w:val="Normal"/>
    <w:link w:val="FooterChar"/>
    <w:uiPriority w:val="99"/>
    <w:semiHidden/>
    <w:unhideWhenUsed/>
    <w:rsid w:val="00E5058E"/>
    <w:pPr>
      <w:tabs>
        <w:tab w:val="center" w:pos="4513"/>
        <w:tab w:val="right" w:pos="9026"/>
      </w:tabs>
      <w:spacing w:after="0" w:line="240" w:lineRule="auto"/>
    </w:pPr>
  </w:style>
  <w:style w:type="character" w:customStyle="1" w:styleId="FooterChar">
    <w:name w:val="Footer Char"/>
    <w:basedOn w:val="DefaultParagraphFont"/>
    <w:link w:val="Footer0"/>
    <w:uiPriority w:val="99"/>
    <w:semiHidden/>
    <w:rsid w:val="00E5058E"/>
  </w:style>
  <w:style w:type="paragraph" w:styleId="Header0">
    <w:name w:val="header"/>
    <w:basedOn w:val="Normal"/>
    <w:link w:val="HeaderChar"/>
    <w:uiPriority w:val="24"/>
    <w:semiHidden/>
    <w:qFormat/>
    <w:rsid w:val="00E5058E"/>
    <w:pPr>
      <w:tabs>
        <w:tab w:val="center" w:pos="4513"/>
        <w:tab w:val="right" w:pos="9026"/>
      </w:tabs>
      <w:spacing w:after="0" w:line="240" w:lineRule="auto"/>
    </w:pPr>
  </w:style>
  <w:style w:type="character" w:customStyle="1" w:styleId="HeaderChar">
    <w:name w:val="Header Char"/>
    <w:basedOn w:val="DefaultParagraphFont"/>
    <w:link w:val="Header0"/>
    <w:uiPriority w:val="24"/>
    <w:semiHidden/>
    <w:rsid w:val="00AB474D"/>
    <w:rPr>
      <w:rFonts w:ascii="Arial" w:hAnsi="Arial" w:cs="Arial"/>
      <w:sz w:val="24"/>
      <w:szCs w:val="24"/>
      <w:lang w:val="en-US"/>
    </w:rPr>
  </w:style>
  <w:style w:type="character" w:customStyle="1" w:styleId="Heading3Char">
    <w:name w:val="Heading 3 Char"/>
    <w:aliases w:val="ŠHeading 3 Char"/>
    <w:basedOn w:val="DefaultParagraphFont"/>
    <w:link w:val="Heading3"/>
    <w:uiPriority w:val="5"/>
    <w:rsid w:val="000B67DE"/>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0B67DE"/>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0B67DE"/>
    <w:rPr>
      <w:rFonts w:ascii="Arial" w:hAnsi="Arial" w:cs="Arial"/>
      <w:color w:val="002664"/>
      <w:sz w:val="32"/>
      <w:szCs w:val="32"/>
    </w:rPr>
  </w:style>
  <w:style w:type="character" w:styleId="UnresolvedMention">
    <w:name w:val="Unresolved Mention"/>
    <w:basedOn w:val="DefaultParagraphFont"/>
    <w:uiPriority w:val="99"/>
    <w:semiHidden/>
    <w:unhideWhenUsed/>
    <w:rsid w:val="000B67DE"/>
    <w:rPr>
      <w:color w:val="605E5C"/>
      <w:shd w:val="clear" w:color="auto" w:fill="E1DFDD"/>
    </w:rPr>
  </w:style>
  <w:style w:type="character" w:styleId="Emphasis">
    <w:name w:val="Emphasis"/>
    <w:aliases w:val="ŠLanguage or scientific"/>
    <w:uiPriority w:val="20"/>
    <w:qFormat/>
    <w:rsid w:val="000B67DE"/>
    <w:rPr>
      <w:i/>
      <w:iCs/>
    </w:rPr>
  </w:style>
  <w:style w:type="character" w:styleId="SubtleEmphasis">
    <w:name w:val="Subtle Emphasis"/>
    <w:basedOn w:val="DefaultParagraphFont"/>
    <w:uiPriority w:val="19"/>
    <w:semiHidden/>
    <w:qFormat/>
    <w:rsid w:val="000B67DE"/>
    <w:rPr>
      <w:i/>
      <w:iCs/>
      <w:color w:val="404040" w:themeColor="text1" w:themeTint="BF"/>
    </w:rPr>
  </w:style>
  <w:style w:type="paragraph" w:styleId="TOC4">
    <w:name w:val="toc 4"/>
    <w:aliases w:val="ŠTOC 4"/>
    <w:basedOn w:val="Normal"/>
    <w:next w:val="Normal"/>
    <w:autoRedefine/>
    <w:uiPriority w:val="39"/>
    <w:unhideWhenUsed/>
    <w:rsid w:val="000B67DE"/>
    <w:pPr>
      <w:spacing w:before="0" w:after="0"/>
      <w:ind w:left="720"/>
    </w:pPr>
  </w:style>
  <w:style w:type="character" w:styleId="CommentReference">
    <w:name w:val="annotation reference"/>
    <w:basedOn w:val="DefaultParagraphFont"/>
    <w:uiPriority w:val="99"/>
    <w:semiHidden/>
    <w:unhideWhenUsed/>
    <w:rsid w:val="000B67DE"/>
    <w:rPr>
      <w:sz w:val="16"/>
      <w:szCs w:val="16"/>
    </w:rPr>
  </w:style>
  <w:style w:type="paragraph" w:styleId="CommentText">
    <w:name w:val="annotation text"/>
    <w:basedOn w:val="Normal"/>
    <w:link w:val="CommentTextChar"/>
    <w:uiPriority w:val="99"/>
    <w:unhideWhenUsed/>
    <w:rsid w:val="000B67DE"/>
    <w:pPr>
      <w:spacing w:line="240" w:lineRule="auto"/>
    </w:pPr>
    <w:rPr>
      <w:sz w:val="20"/>
      <w:szCs w:val="20"/>
    </w:rPr>
  </w:style>
  <w:style w:type="character" w:customStyle="1" w:styleId="CommentTextChar">
    <w:name w:val="Comment Text Char"/>
    <w:basedOn w:val="DefaultParagraphFont"/>
    <w:link w:val="CommentText"/>
    <w:uiPriority w:val="99"/>
    <w:rsid w:val="000B67DE"/>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0B67DE"/>
    <w:rPr>
      <w:b/>
      <w:bCs/>
    </w:rPr>
  </w:style>
  <w:style w:type="character" w:customStyle="1" w:styleId="CommentSubjectChar">
    <w:name w:val="Comment Subject Char"/>
    <w:basedOn w:val="CommentTextChar"/>
    <w:link w:val="CommentSubject"/>
    <w:uiPriority w:val="99"/>
    <w:semiHidden/>
    <w:rsid w:val="000B67DE"/>
    <w:rPr>
      <w:rFonts w:ascii="Arial" w:hAnsi="Arial" w:cs="Arial"/>
      <w:b/>
      <w:bCs/>
      <w:sz w:val="20"/>
      <w:szCs w:val="20"/>
    </w:rPr>
  </w:style>
  <w:style w:type="character" w:styleId="FollowedHyperlink">
    <w:name w:val="FollowedHyperlink"/>
    <w:basedOn w:val="DefaultParagraphFont"/>
    <w:uiPriority w:val="99"/>
    <w:semiHidden/>
    <w:unhideWhenUsed/>
    <w:rsid w:val="000D0E6D"/>
    <w:rPr>
      <w:color w:val="954F72" w:themeColor="followedHyperlink"/>
      <w:u w:val="single"/>
    </w:rPr>
  </w:style>
  <w:style w:type="paragraph" w:styleId="BalloonText">
    <w:name w:val="Balloon Text"/>
    <w:basedOn w:val="Normal"/>
    <w:link w:val="BalloonTextChar"/>
    <w:uiPriority w:val="99"/>
    <w:semiHidden/>
    <w:unhideWhenUsed/>
    <w:rsid w:val="008A1596"/>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1596"/>
    <w:rPr>
      <w:rFonts w:ascii="Segoe UI" w:hAnsi="Segoe UI" w:cs="Segoe UI"/>
      <w:sz w:val="18"/>
      <w:szCs w:val="18"/>
      <w:lang w:val="en-US"/>
    </w:rPr>
  </w:style>
  <w:style w:type="paragraph" w:styleId="ListParagraph">
    <w:name w:val="List Paragraph"/>
    <w:basedOn w:val="Normal"/>
    <w:uiPriority w:val="34"/>
    <w:unhideWhenUsed/>
    <w:qFormat/>
    <w:rsid w:val="000B67DE"/>
    <w:pPr>
      <w:ind w:left="720"/>
      <w:contextualSpacing/>
    </w:pPr>
  </w:style>
  <w:style w:type="character" w:styleId="Mention">
    <w:name w:val="Mention"/>
    <w:basedOn w:val="DefaultParagraphFont"/>
    <w:uiPriority w:val="99"/>
    <w:unhideWhenUsed/>
    <w:rsid w:val="008A1596"/>
    <w:rPr>
      <w:color w:val="2B579A"/>
      <w:shd w:val="clear" w:color="auto" w:fill="E6E6E6"/>
    </w:rPr>
  </w:style>
  <w:style w:type="character" w:customStyle="1" w:styleId="FooterChar1">
    <w:name w:val="Footer Char1"/>
    <w:basedOn w:val="DefaultParagraphFont"/>
    <w:uiPriority w:val="99"/>
    <w:semiHidden/>
    <w:rsid w:val="008A1596"/>
    <w:rPr>
      <w:rFonts w:ascii="Arial" w:hAnsi="Arial" w:cs="Arial"/>
      <w:sz w:val="24"/>
      <w:szCs w:val="24"/>
    </w:rPr>
  </w:style>
  <w:style w:type="paragraph" w:customStyle="1" w:styleId="Featurepink">
    <w:name w:val="ŠFeature pink"/>
    <w:basedOn w:val="Normal"/>
    <w:next w:val="Normal"/>
    <w:uiPriority w:val="13"/>
    <w:qFormat/>
    <w:rsid w:val="000B67DE"/>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styleId="Revision">
    <w:name w:val="Revision"/>
    <w:hidden/>
    <w:uiPriority w:val="99"/>
    <w:semiHidden/>
    <w:rsid w:val="005B7E50"/>
    <w:pPr>
      <w:spacing w:after="0" w:line="240" w:lineRule="auto"/>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7345728">
      <w:bodyDiv w:val="1"/>
      <w:marLeft w:val="0"/>
      <w:marRight w:val="0"/>
      <w:marTop w:val="0"/>
      <w:marBottom w:val="0"/>
      <w:divBdr>
        <w:top w:val="none" w:sz="0" w:space="0" w:color="auto"/>
        <w:left w:val="none" w:sz="0" w:space="0" w:color="auto"/>
        <w:bottom w:val="none" w:sz="0" w:space="0" w:color="auto"/>
        <w:right w:val="none" w:sz="0" w:space="0" w:color="auto"/>
      </w:divBdr>
      <w:divsChild>
        <w:div w:id="1172531918">
          <w:marLeft w:val="0"/>
          <w:marRight w:val="0"/>
          <w:marTop w:val="0"/>
          <w:marBottom w:val="0"/>
          <w:divBdr>
            <w:top w:val="none" w:sz="0" w:space="0" w:color="auto"/>
            <w:left w:val="none" w:sz="0" w:space="0" w:color="auto"/>
            <w:bottom w:val="none" w:sz="0" w:space="0" w:color="auto"/>
            <w:right w:val="none" w:sz="0" w:space="0" w:color="auto"/>
          </w:divBdr>
        </w:div>
      </w:divsChild>
    </w:div>
    <w:div w:id="1937637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teaching-and-learning/curriculum/mathematics/mathematics-curriculum-resources-k-12/mathematics-k-6-resources/hit-it" TargetMode="External"/><Relationship Id="rId117" Type="http://schemas.openxmlformats.org/officeDocument/2006/relationships/hyperlink" Target="https://www.resolve.edu.au/place-value-number-sorting" TargetMode="External"/><Relationship Id="rId21" Type="http://schemas.openxmlformats.org/officeDocument/2006/relationships/hyperlink" Target="https://www.canva.com/" TargetMode="External"/><Relationship Id="rId42" Type="http://schemas.openxmlformats.org/officeDocument/2006/relationships/image" Target="media/image9.png"/><Relationship Id="rId47" Type="http://schemas.openxmlformats.org/officeDocument/2006/relationships/hyperlink" Target="https://www.didax.com/apps/dice/" TargetMode="External"/><Relationship Id="rId63" Type="http://schemas.openxmlformats.org/officeDocument/2006/relationships/image" Target="media/image13.png"/><Relationship Id="rId68" Type="http://schemas.openxmlformats.org/officeDocument/2006/relationships/image" Target="media/image16.png"/><Relationship Id="rId84" Type="http://schemas.openxmlformats.org/officeDocument/2006/relationships/hyperlink" Target="https://www.canva.com/policies/content-license-agreement/" TargetMode="External"/><Relationship Id="rId89" Type="http://schemas.openxmlformats.org/officeDocument/2006/relationships/image" Target="media/image23.jpeg"/><Relationship Id="rId112" Type="http://schemas.openxmlformats.org/officeDocument/2006/relationships/hyperlink" Target="https://nrich.maths.org/14816" TargetMode="External"/><Relationship Id="rId16" Type="http://schemas.openxmlformats.org/officeDocument/2006/relationships/image" Target="media/image3.png"/><Relationship Id="rId107" Type="http://schemas.openxmlformats.org/officeDocument/2006/relationships/hyperlink" Target="https://www.didax.com/apps/number-line/" TargetMode="External"/><Relationship Id="rId11" Type="http://schemas.openxmlformats.org/officeDocument/2006/relationships/hyperlink" Target="https://www.didax.com/apps/120-board/" TargetMode="External"/><Relationship Id="rId32" Type="http://schemas.openxmlformats.org/officeDocument/2006/relationships/hyperlink" Target="https://education.nsw.gov.au/teaching-and-learning/curriculum/mathematics/mathematics-curriculum-resources-k-12/mathematics-k-6-resources/number-busting-renaming-26" TargetMode="External"/><Relationship Id="rId37" Type="http://schemas.openxmlformats.org/officeDocument/2006/relationships/hyperlink" Target="https://nrich.maths.org/" TargetMode="External"/><Relationship Id="rId53" Type="http://schemas.openxmlformats.org/officeDocument/2006/relationships/hyperlink" Target="https://toytheater.com/clock/" TargetMode="External"/><Relationship Id="rId58" Type="http://schemas.openxmlformats.org/officeDocument/2006/relationships/hyperlink" Target="https://education.nsw.gov.au/teaching-and-learning/curriculum/literacy-and-numeracy/teaching-and-learning-resources/numeracy/talk-moves" TargetMode="External"/><Relationship Id="rId74" Type="http://schemas.openxmlformats.org/officeDocument/2006/relationships/hyperlink" Target="https://www.canva.com/policies/content-license-agreement/" TargetMode="External"/><Relationship Id="rId79" Type="http://schemas.openxmlformats.org/officeDocument/2006/relationships/image" Target="media/image21.png"/><Relationship Id="rId102" Type="http://schemas.openxmlformats.org/officeDocument/2006/relationships/hyperlink" Target="https://www.resolve.edu.au/counting-large-collections" TargetMode="External"/><Relationship Id="rId123"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hyperlink" Target="https://curriculum.nsw.edu.au/learning-areas/mathematics/mathematics-k-10" TargetMode="External"/><Relationship Id="rId95" Type="http://schemas.openxmlformats.org/officeDocument/2006/relationships/hyperlink" Target="https://www.australiancurriculum.edu.au/resources/national-literacy-and-numeracy-learning-progressions/version-3-of-national-literacy-and-numeracy-learning-progressions/" TargetMode="External"/><Relationship Id="rId22" Type="http://schemas.openxmlformats.org/officeDocument/2006/relationships/hyperlink" Target="https://www.canva.com/policies/content-license-agreement/" TargetMode="External"/><Relationship Id="rId27" Type="http://schemas.openxmlformats.org/officeDocument/2006/relationships/hyperlink" Target="https://education.nsw.gov.au/teaching-and-learning/curriculum/mathematics/mathematics-curriculum-resources-k-12/mathematics-k-6-resources.main-education--category---catalogue---stage---stage-1.nameAsc.1.grid" TargetMode="External"/><Relationship Id="rId43" Type="http://schemas.openxmlformats.org/officeDocument/2006/relationships/hyperlink" Target="https://www.canva.com/" TargetMode="External"/><Relationship Id="rId48" Type="http://schemas.openxmlformats.org/officeDocument/2006/relationships/hyperlink" Target="https://education.nsw.gov.au/teaching-and-learning/curriculum/literacy-and-numeracy/teaching-and-learning-resources/numeracy/talk-moves" TargetMode="External"/><Relationship Id="rId64" Type="http://schemas.openxmlformats.org/officeDocument/2006/relationships/hyperlink" Target="https://www.canva.com/" TargetMode="External"/><Relationship Id="rId69" Type="http://schemas.openxmlformats.org/officeDocument/2006/relationships/image" Target="media/image17.png"/><Relationship Id="rId113" Type="http://schemas.openxmlformats.org/officeDocument/2006/relationships/hyperlink" Target="https://nrich.maths.org/10478" TargetMode="External"/><Relationship Id="rId118" Type="http://schemas.openxmlformats.org/officeDocument/2006/relationships/footer" Target="footer1.xml"/><Relationship Id="rId80" Type="http://schemas.openxmlformats.org/officeDocument/2006/relationships/hyperlink" Target="https://www.canva.com/" TargetMode="External"/><Relationship Id="rId85" Type="http://schemas.openxmlformats.org/officeDocument/2006/relationships/hyperlink" Target="https://curriculum.nsw.edu.au/learning-areas/mathematics/mathematics-k-10" TargetMode="External"/><Relationship Id="rId12" Type="http://schemas.openxmlformats.org/officeDocument/2006/relationships/hyperlink" Target="https://www.resolve.edu.au/counting-large-collections" TargetMode="External"/><Relationship Id="rId17" Type="http://schemas.openxmlformats.org/officeDocument/2006/relationships/image" Target="media/image4.png"/><Relationship Id="rId33" Type="http://schemas.openxmlformats.org/officeDocument/2006/relationships/image" Target="media/image6.png"/><Relationship Id="rId38" Type="http://schemas.openxmlformats.org/officeDocument/2006/relationships/image" Target="media/image7.png"/><Relationship Id="rId59" Type="http://schemas.openxmlformats.org/officeDocument/2006/relationships/image" Target="media/image11.png"/><Relationship Id="rId103" Type="http://schemas.openxmlformats.org/officeDocument/2006/relationships/hyperlink" Target="https://www.resolve.edu.au/" TargetMode="External"/><Relationship Id="rId108" Type="http://schemas.openxmlformats.org/officeDocument/2006/relationships/hyperlink" Target="https://www.didax.com/apps/spinners/" TargetMode="External"/><Relationship Id="rId54" Type="http://schemas.openxmlformats.org/officeDocument/2006/relationships/hyperlink" Target="https://education.nsw.gov.au/teaching-and-learning/curriculum/literacy-and-numeracy/teaching-and-learning-resources/numeracy/talk-moves" TargetMode="External"/><Relationship Id="rId70" Type="http://schemas.openxmlformats.org/officeDocument/2006/relationships/hyperlink" Target="https://www.canva.com/" TargetMode="External"/><Relationship Id="rId75" Type="http://schemas.openxmlformats.org/officeDocument/2006/relationships/image" Target="media/image19.png"/><Relationship Id="rId91" Type="http://schemas.openxmlformats.org/officeDocument/2006/relationships/hyperlink" Target="https://educationstandards.nsw.edu.au/wps/portal/nesa/home" TargetMode="External"/><Relationship Id="rId96" Type="http://schemas.openxmlformats.org/officeDocument/2006/relationships/hyperlink" Target="http://www.australiancurriculum.edu.au/"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nrich.maths.org/10426" TargetMode="External"/><Relationship Id="rId28" Type="http://schemas.openxmlformats.org/officeDocument/2006/relationships/hyperlink" Target="https://resources.education.nsw.gov.au/home" TargetMode="External"/><Relationship Id="rId49" Type="http://schemas.openxmlformats.org/officeDocument/2006/relationships/hyperlink" Target="https://education.nsw.gov.au/teaching-and-learning/curriculum/literacy-and-numeracy/teaching-and-learning-resources/numeracy/talk-moves" TargetMode="External"/><Relationship Id="rId114" Type="http://schemas.openxmlformats.org/officeDocument/2006/relationships/hyperlink" Target="https://nrich.maths.org/" TargetMode="External"/><Relationship Id="rId119" Type="http://schemas.openxmlformats.org/officeDocument/2006/relationships/footer" Target="footer2.xml"/><Relationship Id="rId44" Type="http://schemas.openxmlformats.org/officeDocument/2006/relationships/hyperlink" Target="https://www.canva.com/policies/content-license-agreement/" TargetMode="External"/><Relationship Id="rId60" Type="http://schemas.openxmlformats.org/officeDocument/2006/relationships/hyperlink" Target="https://nrich.maths.org/6554" TargetMode="External"/><Relationship Id="rId65" Type="http://schemas.openxmlformats.org/officeDocument/2006/relationships/hyperlink" Target="https://www.canva.com/policies/content-license-agreement/" TargetMode="External"/><Relationship Id="rId81" Type="http://schemas.openxmlformats.org/officeDocument/2006/relationships/hyperlink" Target="https://www.canva.com/policies/content-license-agreement/" TargetMode="External"/><Relationship Id="rId86" Type="http://schemas.openxmlformats.org/officeDocument/2006/relationships/hyperlink" Target="https://www.australiancurriculum.edu.au/resources/national-literacy-and-numeracy-learning-progressions/version-3-of-national-literacy-and-numeracy-learning-progressions/" TargetMode="External"/><Relationship Id="rId4" Type="http://schemas.openxmlformats.org/officeDocument/2006/relationships/webSettings" Target="webSettings.xml"/><Relationship Id="rId9" Type="http://schemas.openxmlformats.org/officeDocument/2006/relationships/hyperlink" Target="https://www.didax.com/apps/120-board/" TargetMode="External"/><Relationship Id="rId13" Type="http://schemas.openxmlformats.org/officeDocument/2006/relationships/hyperlink" Target="https://www.resolve.edu.au/" TargetMode="External"/><Relationship Id="rId18" Type="http://schemas.openxmlformats.org/officeDocument/2006/relationships/hyperlink" Target="https://app.education.nsw.gov.au/digital-learning-selector/LearningActivity/Card/555" TargetMode="External"/><Relationship Id="rId39" Type="http://schemas.openxmlformats.org/officeDocument/2006/relationships/image" Target="media/image8.png"/><Relationship Id="rId109" Type="http://schemas.openxmlformats.org/officeDocument/2006/relationships/hyperlink" Target="https://toytheater.com/clock/" TargetMode="External"/><Relationship Id="rId34" Type="http://schemas.openxmlformats.org/officeDocument/2006/relationships/hyperlink" Target="https://www.canva.com/" TargetMode="External"/><Relationship Id="rId50" Type="http://schemas.openxmlformats.org/officeDocument/2006/relationships/image" Target="media/image10.png"/><Relationship Id="rId55" Type="http://schemas.openxmlformats.org/officeDocument/2006/relationships/hyperlink" Target="https://app.education.nsw.gov.au/digital-learning-selector/LearningActivity/Card/555" TargetMode="External"/><Relationship Id="rId76" Type="http://schemas.openxmlformats.org/officeDocument/2006/relationships/hyperlink" Target="https://www.canva.com/" TargetMode="External"/><Relationship Id="rId97" Type="http://schemas.openxmlformats.org/officeDocument/2006/relationships/hyperlink" Target="https://creativecommons.org/licenses/by/4.0" TargetMode="External"/><Relationship Id="rId104" Type="http://schemas.openxmlformats.org/officeDocument/2006/relationships/hyperlink" Target="https://kcm.nku.edu/mathfactfluency/tool18.php" TargetMode="External"/><Relationship Id="rId120" Type="http://schemas.openxmlformats.org/officeDocument/2006/relationships/header" Target="header1.xml"/><Relationship Id="rId7" Type="http://schemas.openxmlformats.org/officeDocument/2006/relationships/image" Target="media/image1.png"/><Relationship Id="rId71" Type="http://schemas.openxmlformats.org/officeDocument/2006/relationships/hyperlink" Target="https://www.canva.com/policies/content-license-agreement/" TargetMode="External"/><Relationship Id="rId92" Type="http://schemas.openxmlformats.org/officeDocument/2006/relationships/hyperlink" Target="https://educationstandards.nsw.edu.au/wps/portal/nesa/mini-footer/copyright" TargetMode="External"/><Relationship Id="rId2" Type="http://schemas.openxmlformats.org/officeDocument/2006/relationships/styles" Target="styles.xml"/><Relationship Id="rId29" Type="http://schemas.openxmlformats.org/officeDocument/2006/relationships/hyperlink" Target="https://education.nsw.gov.au/teaching-and-learning/curriculum/mathematics/mathematics-curriculum-resources-k-12/mathematics-k-6-resources/number-busting-renaming-26" TargetMode="External"/><Relationship Id="rId24" Type="http://schemas.openxmlformats.org/officeDocument/2006/relationships/hyperlink" Target="https://nrich.maths.org/" TargetMode="External"/><Relationship Id="rId40" Type="http://schemas.openxmlformats.org/officeDocument/2006/relationships/hyperlink" Target="https://www.canva.com/" TargetMode="External"/><Relationship Id="rId45" Type="http://schemas.openxmlformats.org/officeDocument/2006/relationships/hyperlink" Target="https://www.didax.com/apps/spinners/" TargetMode="External"/><Relationship Id="rId66" Type="http://schemas.openxmlformats.org/officeDocument/2006/relationships/image" Target="media/image14.png"/><Relationship Id="rId87" Type="http://schemas.openxmlformats.org/officeDocument/2006/relationships/hyperlink" Target="https://education.nsw.gov.au/about-us/copyright" TargetMode="External"/><Relationship Id="rId110" Type="http://schemas.openxmlformats.org/officeDocument/2006/relationships/hyperlink" Target="https://toytheater.com/number-chart-1-to-30/" TargetMode="External"/><Relationship Id="rId115" Type="http://schemas.openxmlformats.org/officeDocument/2006/relationships/hyperlink" Target="https://nrich.maths.org/10426" TargetMode="External"/><Relationship Id="rId61" Type="http://schemas.openxmlformats.org/officeDocument/2006/relationships/hyperlink" Target="https://nrich.maths.org/" TargetMode="External"/><Relationship Id="rId82" Type="http://schemas.openxmlformats.org/officeDocument/2006/relationships/image" Target="media/image22.png"/><Relationship Id="rId19" Type="http://schemas.openxmlformats.org/officeDocument/2006/relationships/hyperlink" Target="https://app.education.nsw.gov.au/digital-learning-selector/LearningActivity/Card/555" TargetMode="External"/><Relationship Id="rId14" Type="http://schemas.openxmlformats.org/officeDocument/2006/relationships/image" Target="media/image2.png"/><Relationship Id="rId30" Type="http://schemas.openxmlformats.org/officeDocument/2006/relationships/hyperlink" Target="https://education.nsw.gov.au/teaching-and-learning/curriculum/mathematics/mathematics-curriculum-resources-k-12/mathematics-k-6-resources.main-education--category---catalogue---stage---stage-1.nameAsc.1.grid" TargetMode="External"/><Relationship Id="rId35" Type="http://schemas.openxmlformats.org/officeDocument/2006/relationships/hyperlink" Target="https://www.canva.com/policies/content-license-agreement/" TargetMode="External"/><Relationship Id="rId56" Type="http://schemas.openxmlformats.org/officeDocument/2006/relationships/hyperlink" Target="https://app.education.nsw.gov.au/digital-learning-selector/LearningActivity/Card/555" TargetMode="External"/><Relationship Id="rId77" Type="http://schemas.openxmlformats.org/officeDocument/2006/relationships/hyperlink" Target="https://www.canva.com/policies/content-license-agreement/" TargetMode="External"/><Relationship Id="rId100" Type="http://schemas.openxmlformats.org/officeDocument/2006/relationships/hyperlink" Target="https://www.canva.com/policies/content-license-agreement/" TargetMode="External"/><Relationship Id="rId105" Type="http://schemas.openxmlformats.org/officeDocument/2006/relationships/hyperlink" Target="https://www.didax.com/apps/120-board/" TargetMode="External"/><Relationship Id="rId8" Type="http://schemas.openxmlformats.org/officeDocument/2006/relationships/hyperlink" Target="https://curriculum.nsw.edu.au/learning-areas/mathematics/mathematics-k-10" TargetMode="External"/><Relationship Id="rId51" Type="http://schemas.openxmlformats.org/officeDocument/2006/relationships/hyperlink" Target="https://www.canva.com/" TargetMode="External"/><Relationship Id="rId72" Type="http://schemas.openxmlformats.org/officeDocument/2006/relationships/image" Target="media/image18.png"/><Relationship Id="rId93" Type="http://schemas.openxmlformats.org/officeDocument/2006/relationships/hyperlink" Target="https://educationstandards.nsw.edu.au/" TargetMode="External"/><Relationship Id="rId98" Type="http://schemas.openxmlformats.org/officeDocument/2006/relationships/hyperlink" Target="http://australiancurriculum.edu.au/about-the-australian-curriculum" TargetMode="External"/><Relationship Id="rId121" Type="http://schemas.openxmlformats.org/officeDocument/2006/relationships/footer" Target="footer3.xml"/><Relationship Id="rId3" Type="http://schemas.openxmlformats.org/officeDocument/2006/relationships/settings" Target="settings.xml"/><Relationship Id="rId25" Type="http://schemas.openxmlformats.org/officeDocument/2006/relationships/hyperlink" Target="https://education.nsw.gov.au/teaching-and-learning/curriculum/mathematics/mathematics-curriculum-resources-k-12/mathematics-k-6-resources/mastermind" TargetMode="External"/><Relationship Id="rId46" Type="http://schemas.openxmlformats.org/officeDocument/2006/relationships/hyperlink" Target="https://education.nsw.gov.au/teaching-and-learning/curriculum/literacy-and-numeracy/teaching-and-learning-resources/numeracy/talk-moves" TargetMode="External"/><Relationship Id="rId67" Type="http://schemas.openxmlformats.org/officeDocument/2006/relationships/image" Target="media/image15.png"/><Relationship Id="rId116" Type="http://schemas.openxmlformats.org/officeDocument/2006/relationships/hyperlink" Target="https://www.resolve.edu.au/authentic-problems-grandmas-soup?lesson=3684" TargetMode="External"/><Relationship Id="rId20" Type="http://schemas.openxmlformats.org/officeDocument/2006/relationships/image" Target="media/image5.png"/><Relationship Id="rId41" Type="http://schemas.openxmlformats.org/officeDocument/2006/relationships/hyperlink" Target="https://www.canva.com/policies/content-license-agreement/" TargetMode="External"/><Relationship Id="rId62" Type="http://schemas.openxmlformats.org/officeDocument/2006/relationships/image" Target="media/image12.png"/><Relationship Id="rId83" Type="http://schemas.openxmlformats.org/officeDocument/2006/relationships/hyperlink" Target="https://www.canva.com/" TargetMode="External"/><Relationship Id="rId88" Type="http://schemas.openxmlformats.org/officeDocument/2006/relationships/hyperlink" Target="https://creativecommons.org/licenses/by/4.0/" TargetMode="External"/><Relationship Id="rId111" Type="http://schemas.openxmlformats.org/officeDocument/2006/relationships/hyperlink" Target="https://nrich.maths.org/6554" TargetMode="External"/><Relationship Id="rId15" Type="http://schemas.openxmlformats.org/officeDocument/2006/relationships/hyperlink" Target="https://www.didax.com/apps/number-line/" TargetMode="External"/><Relationship Id="rId36" Type="http://schemas.openxmlformats.org/officeDocument/2006/relationships/hyperlink" Target="https://nrich.maths.org/10478" TargetMode="External"/><Relationship Id="rId57" Type="http://schemas.openxmlformats.org/officeDocument/2006/relationships/hyperlink" Target="https://www.didax.com/apps/120-board/" TargetMode="External"/><Relationship Id="rId106" Type="http://schemas.openxmlformats.org/officeDocument/2006/relationships/hyperlink" Target="https://www.didax.com/apps/dice/" TargetMode="External"/><Relationship Id="rId10" Type="http://schemas.openxmlformats.org/officeDocument/2006/relationships/hyperlink" Target="https://www.didax.com/apps/spinners/" TargetMode="External"/><Relationship Id="rId31" Type="http://schemas.openxmlformats.org/officeDocument/2006/relationships/hyperlink" Target="https://education.nsw.gov.au/teaching-and-learning/curriculum/literacy-and-numeracy/teaching-and-learning-resources/numeracy/talk-moves" TargetMode="External"/><Relationship Id="rId52" Type="http://schemas.openxmlformats.org/officeDocument/2006/relationships/hyperlink" Target="https://www.canva.com/policies/content-license-agreement/" TargetMode="External"/><Relationship Id="rId73" Type="http://schemas.openxmlformats.org/officeDocument/2006/relationships/hyperlink" Target="https://www.canva.com/" TargetMode="External"/><Relationship Id="rId78" Type="http://schemas.openxmlformats.org/officeDocument/2006/relationships/image" Target="media/image20.png"/><Relationship Id="rId94" Type="http://schemas.openxmlformats.org/officeDocument/2006/relationships/hyperlink" Target="https://curriculum.nsw.edu.au/home" TargetMode="External"/><Relationship Id="rId99" Type="http://schemas.openxmlformats.org/officeDocument/2006/relationships/hyperlink" Target="https://www.canva.com/" TargetMode="External"/><Relationship Id="rId101" Type="http://schemas.openxmlformats.org/officeDocument/2006/relationships/hyperlink" Target="https://www.canva.com/" TargetMode="External"/><Relationship Id="rId122"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75</Pages>
  <Words>11540</Words>
  <Characters>65778</Characters>
  <Application>Microsoft Office Word</Application>
  <DocSecurity>0</DocSecurity>
  <Lines>548</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 Stage 1 – Unit 11</dc:title>
  <dc:subject/>
  <dc:creator>NSW Department of Education</dc:creator>
  <cp:keywords/>
  <dc:description/>
  <dcterms:created xsi:type="dcterms:W3CDTF">2023-04-04T04:52:00Z</dcterms:created>
  <dcterms:modified xsi:type="dcterms:W3CDTF">2023-04-04T04:52:00Z</dcterms:modified>
</cp:coreProperties>
</file>