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ABD1" w14:textId="77777777" w:rsidR="00830324" w:rsidRDefault="00830324" w:rsidP="00830324">
      <w:pPr>
        <w:pStyle w:val="Heading1"/>
      </w:pPr>
      <w:r>
        <w:t>You should eat more chocolate</w:t>
      </w:r>
    </w:p>
    <w:p w14:paraId="5A12FA44" w14:textId="77777777" w:rsidR="00830324" w:rsidRPr="006239CB" w:rsidRDefault="00830324" w:rsidP="00830324">
      <w:r>
        <w:t>Students manipulate data to persuade an audience. They create an infographic using Canva and provide written justification for decisions made.</w:t>
      </w:r>
    </w:p>
    <w:p w14:paraId="5BF7F918" w14:textId="117A1B56" w:rsidR="00A51D10" w:rsidRDefault="004125FD" w:rsidP="004125FD">
      <w:pPr>
        <w:pStyle w:val="Heading2"/>
      </w:pPr>
      <w:r>
        <w:t>Visible learning</w:t>
      </w:r>
    </w:p>
    <w:p w14:paraId="531BF1E6" w14:textId="77777777" w:rsidR="00A51D10" w:rsidRPr="00CE6CDC" w:rsidRDefault="00A51D10" w:rsidP="00E14C02">
      <w:pPr>
        <w:pStyle w:val="Heading3"/>
        <w:numPr>
          <w:ilvl w:val="2"/>
          <w:numId w:val="1"/>
        </w:numPr>
        <w:ind w:left="0"/>
      </w:pPr>
      <w:r>
        <w:t>Learning intentions</w:t>
      </w:r>
    </w:p>
    <w:p w14:paraId="01010161" w14:textId="349FA112" w:rsidR="00830324" w:rsidRDefault="00830324" w:rsidP="00830324">
      <w:pPr>
        <w:pStyle w:val="ListBullet"/>
        <w:rPr>
          <w:lang w:eastAsia="zh-CN"/>
        </w:rPr>
      </w:pPr>
      <w:r>
        <w:rPr>
          <w:lang w:eastAsia="zh-CN"/>
        </w:rPr>
        <w:t>To persuade an audience with statistics</w:t>
      </w:r>
      <w:r w:rsidR="00CA16E3">
        <w:rPr>
          <w:lang w:eastAsia="zh-CN"/>
        </w:rPr>
        <w:t>.</w:t>
      </w:r>
    </w:p>
    <w:p w14:paraId="1E9EA375" w14:textId="6AF303C2" w:rsidR="00830324" w:rsidRDefault="00830324" w:rsidP="00830324">
      <w:pPr>
        <w:pStyle w:val="ListBullet"/>
        <w:rPr>
          <w:lang w:eastAsia="zh-CN"/>
        </w:rPr>
      </w:pPr>
      <w:r>
        <w:rPr>
          <w:lang w:eastAsia="zh-CN"/>
        </w:rPr>
        <w:t>To identify bias in graphical displays</w:t>
      </w:r>
      <w:r w:rsidR="00CA16E3">
        <w:rPr>
          <w:lang w:eastAsia="zh-CN"/>
        </w:rPr>
        <w:t>.</w:t>
      </w:r>
    </w:p>
    <w:p w14:paraId="31580410" w14:textId="77777777" w:rsidR="00A51D10" w:rsidRDefault="00A51D10" w:rsidP="00E14C02">
      <w:pPr>
        <w:pStyle w:val="Heading3"/>
        <w:numPr>
          <w:ilvl w:val="2"/>
          <w:numId w:val="1"/>
        </w:numPr>
        <w:ind w:left="0"/>
      </w:pPr>
      <w:r>
        <w:t>Success criteria</w:t>
      </w:r>
    </w:p>
    <w:p w14:paraId="10A8156D" w14:textId="07E4099D" w:rsidR="00830324" w:rsidRDefault="00830324" w:rsidP="00830324">
      <w:pPr>
        <w:pStyle w:val="ListBullet"/>
      </w:pPr>
      <w:r>
        <w:t>I can manipulate data to persuade an audience</w:t>
      </w:r>
      <w:r w:rsidR="00CA16E3">
        <w:t>.</w:t>
      </w:r>
    </w:p>
    <w:p w14:paraId="1B4AAEA6" w14:textId="5251814F" w:rsidR="00830324" w:rsidRDefault="00830324" w:rsidP="00830324">
      <w:pPr>
        <w:pStyle w:val="ListBullet"/>
      </w:pPr>
      <w:r>
        <w:t>I can identify bias in graphical displays</w:t>
      </w:r>
      <w:r w:rsidR="00CA16E3">
        <w:t>.</w:t>
      </w:r>
    </w:p>
    <w:p w14:paraId="73D6D35E" w14:textId="77777777" w:rsidR="00A51D10" w:rsidRDefault="00A51D10" w:rsidP="00E14C02">
      <w:pPr>
        <w:pStyle w:val="Heading3"/>
        <w:numPr>
          <w:ilvl w:val="2"/>
          <w:numId w:val="1"/>
        </w:numPr>
        <w:ind w:left="0"/>
      </w:pPr>
      <w:r>
        <w:t>Syllabus outcomes</w:t>
      </w:r>
    </w:p>
    <w:p w14:paraId="75EB3451" w14:textId="2F1E6FB9" w:rsidR="00CA16E3" w:rsidRPr="00CA16E3" w:rsidRDefault="00CA16E3" w:rsidP="00CA16E3">
      <w:r w:rsidRPr="00CA16E3">
        <w:t>A student:</w:t>
      </w:r>
    </w:p>
    <w:p w14:paraId="7C0987F7" w14:textId="1BDA9329" w:rsidR="00830324" w:rsidRPr="00E75177" w:rsidRDefault="00830324" w:rsidP="00830324">
      <w:pPr>
        <w:pStyle w:val="ListBullet"/>
      </w:pPr>
      <w:r w:rsidRPr="00E75177">
        <w:t xml:space="preserve">develops understanding and fluency in mathematics through exploring and connecting mathematical concepts, </w:t>
      </w:r>
      <w:proofErr w:type="gramStart"/>
      <w:r w:rsidRPr="00E75177">
        <w:t>choosing</w:t>
      </w:r>
      <w:proofErr w:type="gramEnd"/>
      <w:r w:rsidRPr="00E75177">
        <w:t xml:space="preserve"> and applying mathematical techniques to solve problems, and communicating their thinking and reasoning coherently and clearly </w:t>
      </w:r>
      <w:r w:rsidRPr="00830324">
        <w:rPr>
          <w:b/>
          <w:bCs/>
        </w:rPr>
        <w:t>MAO-WM-01</w:t>
      </w:r>
    </w:p>
    <w:p w14:paraId="14B204F8" w14:textId="77777777" w:rsidR="00830324" w:rsidRPr="00E75177" w:rsidRDefault="00830324" w:rsidP="00830324">
      <w:pPr>
        <w:pStyle w:val="ListBullet"/>
      </w:pPr>
      <w:r w:rsidRPr="00E75177">
        <w:t xml:space="preserve">classifies and displays data using a variety of graphical representations </w:t>
      </w:r>
      <w:r w:rsidRPr="00E75177">
        <w:br/>
      </w:r>
      <w:r w:rsidRPr="00830324">
        <w:rPr>
          <w:b/>
          <w:bCs/>
        </w:rPr>
        <w:t>MA4-DAT-C-01</w:t>
      </w:r>
    </w:p>
    <w:p w14:paraId="0C7569DA" w14:textId="7602A856" w:rsidR="00830324" w:rsidRPr="00075C3E" w:rsidRDefault="00830324" w:rsidP="00830324">
      <w:pPr>
        <w:pStyle w:val="ListBullet"/>
      </w:pPr>
      <w:r w:rsidRPr="00E75177">
        <w:t xml:space="preserve">analyses simple datasets using measures of centre, </w:t>
      </w:r>
      <w:proofErr w:type="gramStart"/>
      <w:r w:rsidRPr="00E75177">
        <w:t>range</w:t>
      </w:r>
      <w:proofErr w:type="gramEnd"/>
      <w:r w:rsidRPr="00E75177">
        <w:t xml:space="preserve"> and shape of the data </w:t>
      </w:r>
      <w:r w:rsidRPr="00830324">
        <w:rPr>
          <w:b/>
          <w:bCs/>
        </w:rPr>
        <w:t>MA4-DAT-C-02</w:t>
      </w:r>
    </w:p>
    <w:p w14:paraId="33623422" w14:textId="77777777" w:rsidR="00075C3E" w:rsidRPr="00075C3E" w:rsidRDefault="00000000" w:rsidP="00075C3E">
      <w:pPr>
        <w:pStyle w:val="Imageattributioncaption"/>
      </w:pPr>
      <w:hyperlink r:id="rId7" w:tgtFrame="_blank" w:tooltip="https://curriculum.nsw.edu.au/learning-areas/mathematics/mathematics-k-10-2022" w:history="1">
        <w:r w:rsidR="00075C3E" w:rsidRPr="00075C3E">
          <w:rPr>
            <w:rStyle w:val="Hyperlink"/>
          </w:rPr>
          <w:t>Mathematics K–10 Syllabus</w:t>
        </w:r>
      </w:hyperlink>
      <w:r w:rsidR="00075C3E" w:rsidRPr="00075C3E">
        <w:t xml:space="preserve"> © NSW Education Standards Authority (NESA) for and on behalf of the Crown in right of the State of New South Wales, 2022.</w:t>
      </w:r>
    </w:p>
    <w:p w14:paraId="73435BE4" w14:textId="3C777A7F" w:rsidR="00A51D10" w:rsidRDefault="00A51D10" w:rsidP="00E14C02">
      <w:pPr>
        <w:pStyle w:val="Heading2"/>
        <w:numPr>
          <w:ilvl w:val="1"/>
          <w:numId w:val="1"/>
        </w:numPr>
        <w:ind w:left="0"/>
      </w:pPr>
      <w:r>
        <w:lastRenderedPageBreak/>
        <w:t>Activity structure</w:t>
      </w:r>
    </w:p>
    <w:p w14:paraId="65965512" w14:textId="77777777" w:rsidR="00A51D10" w:rsidRDefault="00A51D10" w:rsidP="00E14C02">
      <w:pPr>
        <w:pStyle w:val="Heading3"/>
        <w:numPr>
          <w:ilvl w:val="2"/>
          <w:numId w:val="1"/>
        </w:numPr>
        <w:ind w:left="0"/>
      </w:pPr>
      <w:r>
        <w:t>Launch</w:t>
      </w:r>
    </w:p>
    <w:p w14:paraId="1D18A5A7" w14:textId="20C7E88E" w:rsidR="00830324" w:rsidRDefault="00830324" w:rsidP="00830324">
      <w:pPr>
        <w:pStyle w:val="ListNumber"/>
      </w:pPr>
      <w:r>
        <w:t xml:space="preserve">Display the </w:t>
      </w:r>
      <w:hyperlink r:id="rId8" w:history="1">
        <w:r w:rsidRPr="008A53CA">
          <w:rPr>
            <w:rStyle w:val="Hyperlink"/>
          </w:rPr>
          <w:t>infographic</w:t>
        </w:r>
      </w:hyperlink>
      <w:r>
        <w:t xml:space="preserve"> created with Canva </w:t>
      </w:r>
      <w:r w:rsidR="008A53CA">
        <w:t>(</w:t>
      </w:r>
      <w:hyperlink r:id="rId9" w:history="1">
        <w:r>
          <w:rPr>
            <w:rStyle w:val="Hyperlink"/>
          </w:rPr>
          <w:t>bit.ly/chocolatecanva</w:t>
        </w:r>
      </w:hyperlink>
      <w:r w:rsidR="008A53CA" w:rsidRPr="008A53CA">
        <w:t>).</w:t>
      </w:r>
    </w:p>
    <w:p w14:paraId="0C9AD3E1" w14:textId="3B0D74B2" w:rsidR="00830324" w:rsidRPr="00876CF2" w:rsidRDefault="00830324" w:rsidP="00830324">
      <w:pPr>
        <w:pStyle w:val="ListNumber"/>
        <w:rPr>
          <w:rStyle w:val="Hyperlink"/>
          <w:color w:val="auto"/>
          <w:u w:val="none"/>
        </w:rPr>
      </w:pPr>
      <w:r>
        <w:t xml:space="preserve">Have students discuss the following points as a </w:t>
      </w:r>
      <w:hyperlink r:id="rId10" w:history="1">
        <w:r w:rsidR="008A53CA" w:rsidRPr="008A53CA">
          <w:rPr>
            <w:rStyle w:val="Hyperlink"/>
          </w:rPr>
          <w:t>Think-Pair-Share</w:t>
        </w:r>
      </w:hyperlink>
      <w:r w:rsidR="008A53CA">
        <w:t xml:space="preserve"> </w:t>
      </w:r>
      <w:r>
        <w:t>(</w:t>
      </w:r>
      <w:hyperlink r:id="rId11">
        <w:r w:rsidRPr="69AA0A1C">
          <w:rPr>
            <w:rStyle w:val="Hyperlink"/>
          </w:rPr>
          <w:t>bit.ly/thinkpairsharestrategy</w:t>
        </w:r>
      </w:hyperlink>
      <w:r>
        <w:rPr>
          <w:rStyle w:val="Hyperlink"/>
        </w:rPr>
        <w:t>)</w:t>
      </w:r>
      <w:r w:rsidRPr="005D6B4B">
        <w:t>:</w:t>
      </w:r>
    </w:p>
    <w:p w14:paraId="3A274706" w14:textId="77777777" w:rsidR="00830324" w:rsidRDefault="00830324" w:rsidP="008A53CA">
      <w:pPr>
        <w:pStyle w:val="ListNumber2"/>
      </w:pPr>
      <w:r>
        <w:t>What is the author’s intent?</w:t>
      </w:r>
    </w:p>
    <w:p w14:paraId="0FDC8358" w14:textId="758CBE8A" w:rsidR="00830324" w:rsidRDefault="00830324" w:rsidP="008A53CA">
      <w:pPr>
        <w:pStyle w:val="ListNumber2"/>
      </w:pPr>
      <w:r>
        <w:t xml:space="preserve">Do you believe </w:t>
      </w:r>
      <w:proofErr w:type="gramStart"/>
      <w:r>
        <w:t>all of</w:t>
      </w:r>
      <w:proofErr w:type="gramEnd"/>
      <w:r>
        <w:t xml:space="preserve"> the points provided in the infographic? Why</w:t>
      </w:r>
      <w:r w:rsidR="00E70325">
        <w:t xml:space="preserve"> or </w:t>
      </w:r>
      <w:r w:rsidR="007661D4">
        <w:t>w</w:t>
      </w:r>
      <w:r>
        <w:t>hy not?</w:t>
      </w:r>
    </w:p>
    <w:p w14:paraId="4FB5AB26" w14:textId="7A0A7453" w:rsidR="00830324" w:rsidRDefault="00830324" w:rsidP="00830324">
      <w:pPr>
        <w:pStyle w:val="FeatureBox"/>
      </w:pPr>
      <w:r>
        <w:t>The statistics within the infographic were obtained from</w:t>
      </w:r>
      <w:r w:rsidR="007661D4">
        <w:t xml:space="preserve"> </w:t>
      </w:r>
      <w:hyperlink r:id="rId12" w:history="1">
        <w:r w:rsidR="007661D4" w:rsidRPr="003F3A53">
          <w:rPr>
            <w:rStyle w:val="Hyperlink"/>
          </w:rPr>
          <w:t>7 Proven Health Benefits of Dark Chocolate</w:t>
        </w:r>
      </w:hyperlink>
      <w:r w:rsidR="007661D4">
        <w:t xml:space="preserve"> (</w:t>
      </w:r>
      <w:hyperlink r:id="rId13">
        <w:r w:rsidR="38FA4858" w:rsidRPr="4DB2BB7B">
          <w:rPr>
            <w:rStyle w:val="Hyperlink"/>
          </w:rPr>
          <w:t>https://www.healthline.com/nutrition/7-health-benefits-dark-chocolate</w:t>
        </w:r>
      </w:hyperlink>
      <w:r w:rsidR="007661D4">
        <w:t>).</w:t>
      </w:r>
    </w:p>
    <w:p w14:paraId="72175270" w14:textId="77777777" w:rsidR="00830324" w:rsidRPr="00830324" w:rsidRDefault="00830324" w:rsidP="00830324">
      <w:pPr>
        <w:pStyle w:val="ListNumber"/>
        <w:rPr>
          <w:lang w:eastAsia="zh-CN"/>
        </w:rPr>
      </w:pPr>
      <w:r w:rsidRPr="00830324">
        <w:rPr>
          <w:lang w:eastAsia="zh-CN"/>
        </w:rPr>
        <w:t xml:space="preserve">Explain that the infographic was created to persuade the audience that chocolate is better for us than it </w:t>
      </w:r>
      <w:proofErr w:type="gramStart"/>
      <w:r w:rsidRPr="00830324">
        <w:rPr>
          <w:lang w:eastAsia="zh-CN"/>
        </w:rPr>
        <w:t>actually is</w:t>
      </w:r>
      <w:proofErr w:type="gramEnd"/>
      <w:r w:rsidRPr="00830324">
        <w:rPr>
          <w:lang w:eastAsia="zh-CN"/>
        </w:rPr>
        <w:t>.</w:t>
      </w:r>
    </w:p>
    <w:p w14:paraId="44C58CD1" w14:textId="5F71A381" w:rsidR="009564D1" w:rsidRDefault="009564D1" w:rsidP="006F5F74">
      <w:pPr>
        <w:pStyle w:val="ListNumber"/>
        <w:rPr>
          <w:lang w:eastAsia="zh-CN"/>
        </w:rPr>
      </w:pPr>
      <w:r>
        <w:rPr>
          <w:lang w:eastAsia="zh-CN"/>
        </w:rPr>
        <w:t xml:space="preserve">Issue students with </w:t>
      </w:r>
      <w:hyperlink w:anchor="_Appendix_A" w:history="1">
        <w:r w:rsidRPr="003F3A53">
          <w:rPr>
            <w:rStyle w:val="Hyperlink"/>
            <w:lang w:eastAsia="zh-CN"/>
          </w:rPr>
          <w:t>Appendix A – Persuading the audience</w:t>
        </w:r>
      </w:hyperlink>
      <w:r>
        <w:rPr>
          <w:lang w:eastAsia="zh-CN"/>
        </w:rPr>
        <w:t xml:space="preserve"> which provides a table for students to</w:t>
      </w:r>
      <w:r w:rsidR="00E0217F">
        <w:rPr>
          <w:lang w:eastAsia="zh-CN"/>
        </w:rPr>
        <w:t xml:space="preserve"> complete</w:t>
      </w:r>
      <w:r>
        <w:rPr>
          <w:lang w:eastAsia="zh-CN"/>
        </w:rPr>
        <w:t xml:space="preserve"> in pairs or small groups. Students will </w:t>
      </w:r>
      <w:r w:rsidR="004311E4">
        <w:rPr>
          <w:lang w:eastAsia="zh-CN"/>
        </w:rPr>
        <w:t xml:space="preserve">discuss with one another how different </w:t>
      </w:r>
      <w:r w:rsidR="00910EFB">
        <w:rPr>
          <w:lang w:eastAsia="zh-CN"/>
        </w:rPr>
        <w:t xml:space="preserve">elements </w:t>
      </w:r>
      <w:r w:rsidR="004311E4">
        <w:rPr>
          <w:lang w:eastAsia="zh-CN"/>
        </w:rPr>
        <w:t>of the infographic, such as the title, the refer</w:t>
      </w:r>
      <w:r w:rsidR="008B5048">
        <w:rPr>
          <w:lang w:eastAsia="zh-CN"/>
        </w:rPr>
        <w:t>ence</w:t>
      </w:r>
      <w:r w:rsidR="004311E4">
        <w:rPr>
          <w:lang w:eastAsia="zh-CN"/>
        </w:rPr>
        <w:t xml:space="preserve"> to fibre</w:t>
      </w:r>
      <w:r w:rsidR="003F3A53">
        <w:rPr>
          <w:lang w:eastAsia="zh-CN"/>
        </w:rPr>
        <w:t xml:space="preserve"> and so on</w:t>
      </w:r>
      <w:r w:rsidR="004311E4">
        <w:rPr>
          <w:lang w:eastAsia="zh-CN"/>
        </w:rPr>
        <w:t xml:space="preserve"> ha</w:t>
      </w:r>
      <w:r w:rsidR="00ED2E89">
        <w:rPr>
          <w:lang w:eastAsia="zh-CN"/>
        </w:rPr>
        <w:t>ve</w:t>
      </w:r>
      <w:r w:rsidR="004311E4">
        <w:rPr>
          <w:lang w:eastAsia="zh-CN"/>
        </w:rPr>
        <w:t xml:space="preserve"> been used </w:t>
      </w:r>
      <w:r w:rsidR="00483A6C">
        <w:rPr>
          <w:lang w:eastAsia="zh-CN"/>
        </w:rPr>
        <w:t xml:space="preserve">to </w:t>
      </w:r>
      <w:r w:rsidR="004311E4">
        <w:rPr>
          <w:lang w:eastAsia="zh-CN"/>
        </w:rPr>
        <w:t xml:space="preserve">persuade the audience. </w:t>
      </w:r>
      <w:r w:rsidR="0075346F">
        <w:rPr>
          <w:lang w:eastAsia="zh-CN"/>
        </w:rPr>
        <w:t xml:space="preserve">This can be done using </w:t>
      </w:r>
      <w:hyperlink r:id="rId14" w:history="1">
        <w:r w:rsidR="0075346F" w:rsidRPr="003F3A53">
          <w:rPr>
            <w:rStyle w:val="Hyperlink"/>
            <w:lang w:eastAsia="zh-CN"/>
          </w:rPr>
          <w:t>VNPS</w:t>
        </w:r>
      </w:hyperlink>
      <w:r w:rsidR="0075346F">
        <w:rPr>
          <w:lang w:eastAsia="zh-CN"/>
        </w:rPr>
        <w:t xml:space="preserve"> (</w:t>
      </w:r>
      <w:hyperlink r:id="rId15" w:history="1">
        <w:r w:rsidR="0075346F" w:rsidRPr="00F16778">
          <w:rPr>
            <w:rStyle w:val="Hyperlink"/>
          </w:rPr>
          <w:t>bit.ly/VNPSstrategy</w:t>
        </w:r>
      </w:hyperlink>
      <w:r w:rsidR="0075346F">
        <w:rPr>
          <w:lang w:eastAsia="zh-CN"/>
        </w:rPr>
        <w:t xml:space="preserve">) and students can either do a </w:t>
      </w:r>
      <w:hyperlink r:id="rId16" w:history="1">
        <w:r w:rsidR="0075346F" w:rsidRPr="003F3A53">
          <w:rPr>
            <w:rStyle w:val="Hyperlink"/>
            <w:lang w:eastAsia="zh-CN"/>
          </w:rPr>
          <w:t>gallery walk</w:t>
        </w:r>
      </w:hyperlink>
      <w:r w:rsidR="0075346F">
        <w:rPr>
          <w:lang w:eastAsia="zh-CN"/>
        </w:rPr>
        <w:t xml:space="preserve"> (</w:t>
      </w:r>
      <w:hyperlink r:id="rId17" w:history="1">
        <w:r w:rsidR="00E400DC" w:rsidRPr="00183649">
          <w:rPr>
            <w:rStyle w:val="Hyperlink"/>
          </w:rPr>
          <w:t>bit.</w:t>
        </w:r>
        <w:r w:rsidR="00E400DC">
          <w:rPr>
            <w:rStyle w:val="Hyperlink"/>
          </w:rPr>
          <w:t>ly/</w:t>
        </w:r>
        <w:r w:rsidR="00E400DC" w:rsidRPr="00183649">
          <w:rPr>
            <w:rStyle w:val="Hyperlink"/>
          </w:rPr>
          <w:t>DLSgallerywalk</w:t>
        </w:r>
      </w:hyperlink>
      <w:r w:rsidR="0075346F">
        <w:rPr>
          <w:lang w:eastAsia="zh-CN"/>
        </w:rPr>
        <w:t xml:space="preserve">) or a class discussion can be </w:t>
      </w:r>
      <w:r w:rsidR="00E400DC">
        <w:rPr>
          <w:lang w:eastAsia="zh-CN"/>
        </w:rPr>
        <w:t xml:space="preserve">used </w:t>
      </w:r>
      <w:r w:rsidR="0075346F">
        <w:rPr>
          <w:lang w:eastAsia="zh-CN"/>
        </w:rPr>
        <w:t>to discuss these points.</w:t>
      </w:r>
    </w:p>
    <w:p w14:paraId="3A7F113F" w14:textId="35CCA933" w:rsidR="00830324" w:rsidRPr="00830324" w:rsidRDefault="00BD1144" w:rsidP="006F5F74">
      <w:pPr>
        <w:pStyle w:val="ListNumber"/>
        <w:rPr>
          <w:lang w:eastAsia="zh-CN"/>
        </w:rPr>
      </w:pPr>
      <w:r>
        <w:rPr>
          <w:lang w:eastAsia="zh-CN"/>
        </w:rPr>
        <w:t>Sample answers could be</w:t>
      </w:r>
      <w:r w:rsidR="00830324" w:rsidRPr="00830324">
        <w:rPr>
          <w:lang w:eastAsia="zh-CN"/>
        </w:rPr>
        <w:t>:</w:t>
      </w:r>
    </w:p>
    <w:p w14:paraId="347B8BB6" w14:textId="46A1D85E" w:rsidR="006F5F74" w:rsidRDefault="00830324" w:rsidP="00CB5758">
      <w:pPr>
        <w:pStyle w:val="ListNumber2"/>
        <w:numPr>
          <w:ilvl w:val="0"/>
          <w:numId w:val="12"/>
        </w:numPr>
        <w:rPr>
          <w:lang w:eastAsia="zh-CN"/>
        </w:rPr>
      </w:pPr>
      <w:r w:rsidRPr="00CB5758">
        <w:rPr>
          <w:b/>
          <w:bCs/>
          <w:lang w:eastAsia="zh-CN"/>
        </w:rPr>
        <w:t>Title</w:t>
      </w:r>
      <w:r w:rsidRPr="00830324">
        <w:rPr>
          <w:lang w:eastAsia="zh-CN"/>
        </w:rPr>
        <w:t>: The statistics used w</w:t>
      </w:r>
      <w:r w:rsidR="00CB5758">
        <w:rPr>
          <w:lang w:eastAsia="zh-CN"/>
        </w:rPr>
        <w:t>ere</w:t>
      </w:r>
      <w:r w:rsidRPr="00830324">
        <w:rPr>
          <w:lang w:eastAsia="zh-CN"/>
        </w:rPr>
        <w:t xml:space="preserve"> regarding dark chocolate, and often high percentage cacao dark chocolate. The author deliberately left out </w:t>
      </w:r>
      <w:r w:rsidRPr="00CB5758">
        <w:rPr>
          <w:rStyle w:val="Emphasis"/>
        </w:rPr>
        <w:t>dark</w:t>
      </w:r>
      <w:r w:rsidRPr="00830324">
        <w:rPr>
          <w:lang w:eastAsia="zh-CN"/>
        </w:rPr>
        <w:t xml:space="preserve"> in the title to allow the audience to believe these were benefits of eating all chocolate.</w:t>
      </w:r>
    </w:p>
    <w:p w14:paraId="2DB44A90" w14:textId="1304F7C2" w:rsidR="00830324" w:rsidRPr="00830324" w:rsidRDefault="00830324" w:rsidP="00CB5758">
      <w:pPr>
        <w:pStyle w:val="ListNumber2"/>
        <w:numPr>
          <w:ilvl w:val="0"/>
          <w:numId w:val="12"/>
        </w:numPr>
        <w:rPr>
          <w:lang w:eastAsia="zh-CN"/>
        </w:rPr>
      </w:pPr>
      <w:r w:rsidRPr="00CB5758">
        <w:rPr>
          <w:b/>
          <w:bCs/>
          <w:lang w:eastAsia="zh-CN"/>
        </w:rPr>
        <w:t>Fibre</w:t>
      </w:r>
      <w:r w:rsidRPr="00830324">
        <w:rPr>
          <w:lang w:eastAsia="zh-CN"/>
        </w:rPr>
        <w:t xml:space="preserve">: </w:t>
      </w:r>
      <w:r w:rsidR="00CB5758">
        <w:rPr>
          <w:lang w:eastAsia="zh-CN"/>
        </w:rPr>
        <w:t>‘</w:t>
      </w:r>
      <w:r w:rsidRPr="00830324">
        <w:rPr>
          <w:lang w:eastAsia="zh-CN"/>
        </w:rPr>
        <w:t>…more than 4 times</w:t>
      </w:r>
      <w:r w:rsidR="003421B9">
        <w:rPr>
          <w:lang w:eastAsia="zh-CN"/>
        </w:rPr>
        <w:t>’</w:t>
      </w:r>
      <w:r w:rsidRPr="00830324">
        <w:rPr>
          <w:lang w:eastAsia="zh-CN"/>
        </w:rPr>
        <w:t xml:space="preserve"> is used to exaggerate what is </w:t>
      </w:r>
      <w:proofErr w:type="gramStart"/>
      <w:r w:rsidRPr="00830324">
        <w:rPr>
          <w:lang w:eastAsia="zh-CN"/>
        </w:rPr>
        <w:t>actually 4.07</w:t>
      </w:r>
      <w:proofErr w:type="gramEnd"/>
      <w:r w:rsidRPr="00830324">
        <w:rPr>
          <w:lang w:eastAsia="zh-CN"/>
        </w:rPr>
        <w:t xml:space="preserve"> times. The comparison is to a slice of white bread which has less fibre than other varieties.</w:t>
      </w:r>
    </w:p>
    <w:p w14:paraId="19B26AFB" w14:textId="367DBAA1" w:rsidR="003D0D06" w:rsidRDefault="00830324" w:rsidP="00CB5758">
      <w:pPr>
        <w:pStyle w:val="ListNumber2"/>
        <w:numPr>
          <w:ilvl w:val="0"/>
          <w:numId w:val="12"/>
        </w:numPr>
        <w:rPr>
          <w:lang w:eastAsia="zh-CN"/>
        </w:rPr>
      </w:pPr>
      <w:r w:rsidRPr="00CB5758">
        <w:rPr>
          <w:b/>
          <w:bCs/>
          <w:lang w:eastAsia="zh-CN"/>
        </w:rPr>
        <w:t>Antioxidants</w:t>
      </w:r>
      <w:r w:rsidRPr="00830324">
        <w:rPr>
          <w:lang w:eastAsia="zh-CN"/>
        </w:rPr>
        <w:t xml:space="preserve">: </w:t>
      </w:r>
      <w:r w:rsidR="00CB5758">
        <w:rPr>
          <w:lang w:eastAsia="zh-CN"/>
        </w:rPr>
        <w:t>‘</w:t>
      </w:r>
      <w:r w:rsidRPr="00830324">
        <w:rPr>
          <w:lang w:eastAsia="zh-CN"/>
        </w:rPr>
        <w:t>studies show…</w:t>
      </w:r>
      <w:r w:rsidR="00230C39">
        <w:rPr>
          <w:lang w:eastAsia="zh-CN"/>
        </w:rPr>
        <w:t>’</w:t>
      </w:r>
      <w:r w:rsidRPr="00830324">
        <w:rPr>
          <w:lang w:eastAsia="zh-CN"/>
        </w:rPr>
        <w:t xml:space="preserve"> </w:t>
      </w:r>
      <w:proofErr w:type="gramStart"/>
      <w:r w:rsidRPr="00830324">
        <w:rPr>
          <w:lang w:eastAsia="zh-CN"/>
        </w:rPr>
        <w:t>actually just</w:t>
      </w:r>
      <w:proofErr w:type="gramEnd"/>
      <w:r w:rsidRPr="00830324">
        <w:rPr>
          <w:lang w:eastAsia="zh-CN"/>
        </w:rPr>
        <w:t xml:space="preserve"> 1 study. Experts say there isn’t enough evidence yet to be certain of this benefit.</w:t>
      </w:r>
    </w:p>
    <w:p w14:paraId="62072D05" w14:textId="77777777" w:rsidR="003D0D06" w:rsidRPr="003D0D06" w:rsidRDefault="00830324" w:rsidP="00CB5758">
      <w:pPr>
        <w:pStyle w:val="ListNumber2"/>
        <w:numPr>
          <w:ilvl w:val="0"/>
          <w:numId w:val="12"/>
        </w:numPr>
      </w:pPr>
      <w:r w:rsidRPr="00CB5758">
        <w:rPr>
          <w:b/>
          <w:bCs/>
        </w:rPr>
        <w:t>Blood pressure</w:t>
      </w:r>
      <w:r w:rsidRPr="003D0D06">
        <w:t>: The effects are usually mild, another study showed no effect, clearly more research needed.</w:t>
      </w:r>
    </w:p>
    <w:p w14:paraId="74844981" w14:textId="77777777" w:rsidR="003D0D06" w:rsidRDefault="00830324" w:rsidP="00DF73D0">
      <w:pPr>
        <w:pStyle w:val="ListNumber2"/>
        <w:rPr>
          <w:lang w:eastAsia="zh-CN"/>
        </w:rPr>
      </w:pPr>
      <w:r w:rsidRPr="003D0D06">
        <w:rPr>
          <w:b/>
          <w:bCs/>
        </w:rPr>
        <w:lastRenderedPageBreak/>
        <w:t>Sunscreen:</w:t>
      </w:r>
      <w:r w:rsidRPr="003D0D06">
        <w:t xml:space="preserve"> Hyperbole used to grab attention. Benefits occur after eating high-fl</w:t>
      </w:r>
      <w:r w:rsidRPr="00830324">
        <w:rPr>
          <w:lang w:eastAsia="zh-CN"/>
        </w:rPr>
        <w:t>avanol dark chocolate or cocoa for 12 weeks. Still won’t replace sunscreen for skin protection.</w:t>
      </w:r>
    </w:p>
    <w:p w14:paraId="3C2B1131" w14:textId="77777777" w:rsidR="003D0D06" w:rsidRDefault="00830324" w:rsidP="00DF73D0">
      <w:pPr>
        <w:pStyle w:val="ListNumber2"/>
        <w:rPr>
          <w:lang w:eastAsia="zh-CN"/>
        </w:rPr>
      </w:pPr>
      <w:r w:rsidRPr="003D0D06">
        <w:rPr>
          <w:b/>
          <w:bCs/>
          <w:lang w:eastAsia="zh-CN"/>
        </w:rPr>
        <w:t>Brain function</w:t>
      </w:r>
      <w:r w:rsidRPr="00830324">
        <w:rPr>
          <w:lang w:eastAsia="zh-CN"/>
        </w:rPr>
        <w:t>: Most likely these benefits are due to caffeine in dark chocolate. Very little evidence or research to support this idea.</w:t>
      </w:r>
    </w:p>
    <w:p w14:paraId="2959054F" w14:textId="08A5C3F7" w:rsidR="00830324" w:rsidRPr="00830324" w:rsidRDefault="00830324" w:rsidP="00DF73D0">
      <w:pPr>
        <w:pStyle w:val="ListNumber2"/>
        <w:rPr>
          <w:lang w:eastAsia="zh-CN"/>
        </w:rPr>
      </w:pPr>
      <w:r w:rsidRPr="003D0D06">
        <w:rPr>
          <w:b/>
          <w:bCs/>
          <w:lang w:eastAsia="zh-CN"/>
        </w:rPr>
        <w:t>Average sugar</w:t>
      </w:r>
      <w:r w:rsidRPr="00830324">
        <w:rPr>
          <w:lang w:eastAsia="zh-CN"/>
        </w:rPr>
        <w:t xml:space="preserve">: This was the median of </w:t>
      </w:r>
      <w:r w:rsidR="009F5A02">
        <w:rPr>
          <w:lang w:eastAsia="zh-CN"/>
        </w:rPr>
        <w:t>3</w:t>
      </w:r>
      <w:r w:rsidRPr="00830324">
        <w:rPr>
          <w:lang w:eastAsia="zh-CN"/>
        </w:rPr>
        <w:t xml:space="preserve"> varieties of dark chocolate. The median was chosen as the mean was significantly higher.</w:t>
      </w:r>
    </w:p>
    <w:p w14:paraId="2F468947" w14:textId="1CA4E974" w:rsidR="00A51D10" w:rsidRDefault="00A51D10" w:rsidP="00A51D10">
      <w:pPr>
        <w:pStyle w:val="Heading3"/>
      </w:pPr>
      <w:r>
        <w:t>Explo</w:t>
      </w:r>
      <w:r w:rsidR="00830324">
        <w:t>r</w:t>
      </w:r>
      <w:r>
        <w:t>e</w:t>
      </w:r>
    </w:p>
    <w:p w14:paraId="0654D855" w14:textId="7FFBF3BD" w:rsidR="00830324" w:rsidRPr="009F5A02" w:rsidRDefault="00830324" w:rsidP="00E14C02">
      <w:pPr>
        <w:pStyle w:val="ListNumber"/>
        <w:numPr>
          <w:ilvl w:val="0"/>
          <w:numId w:val="8"/>
        </w:numPr>
      </w:pPr>
      <w:r w:rsidRPr="009F5A02">
        <w:t>Students are to pick an example headline or create their own, with the intention of persuading the audience.</w:t>
      </w:r>
    </w:p>
    <w:p w14:paraId="64BB1123" w14:textId="2F522B48" w:rsidR="00830324" w:rsidRPr="004B4BA9" w:rsidRDefault="00830324" w:rsidP="004B4BA9">
      <w:pPr>
        <w:ind w:left="567"/>
      </w:pPr>
      <w:r w:rsidRPr="004B4BA9">
        <w:t>Example headlines:</w:t>
      </w:r>
    </w:p>
    <w:p w14:paraId="1689256E" w14:textId="510E596D" w:rsidR="00830324" w:rsidRDefault="00830324" w:rsidP="004B4BA9">
      <w:pPr>
        <w:pStyle w:val="ListBullet"/>
        <w:ind w:left="1134"/>
      </w:pPr>
      <w:r>
        <w:t>Video games make kids smarter</w:t>
      </w:r>
      <w:r w:rsidR="004B4BA9">
        <w:t>.</w:t>
      </w:r>
    </w:p>
    <w:p w14:paraId="266DB1D2" w14:textId="50206625" w:rsidR="00830324" w:rsidRDefault="00830324" w:rsidP="004B4BA9">
      <w:pPr>
        <w:pStyle w:val="ListBullet"/>
        <w:ind w:left="1134"/>
      </w:pPr>
      <w:r>
        <w:t>Homework should be banned</w:t>
      </w:r>
      <w:r w:rsidR="004B4BA9">
        <w:t>.</w:t>
      </w:r>
    </w:p>
    <w:p w14:paraId="594B9C5B" w14:textId="341A09CB" w:rsidR="00830324" w:rsidRDefault="00830324" w:rsidP="004B4BA9">
      <w:pPr>
        <w:pStyle w:val="ListBullet"/>
        <w:ind w:left="1134"/>
      </w:pPr>
      <w:r>
        <w:t>Teens should be staying up later</w:t>
      </w:r>
      <w:r w:rsidR="004B4BA9">
        <w:t>.</w:t>
      </w:r>
    </w:p>
    <w:p w14:paraId="1941F557" w14:textId="6BB2564D" w:rsidR="00830324" w:rsidRDefault="00830324" w:rsidP="00830324">
      <w:pPr>
        <w:pStyle w:val="ListNumber"/>
      </w:pPr>
      <w:r>
        <w:t xml:space="preserve">Students use a device to find up to </w:t>
      </w:r>
      <w:r w:rsidR="004B4BA9">
        <w:t>3</w:t>
      </w:r>
      <w:r>
        <w:t xml:space="preserve"> articles with evidence that supports their headline.</w:t>
      </w:r>
    </w:p>
    <w:p w14:paraId="669F6D30" w14:textId="77777777" w:rsidR="00830324" w:rsidRDefault="00830324" w:rsidP="00830324">
      <w:pPr>
        <w:pStyle w:val="ListNumber"/>
      </w:pPr>
      <w:r>
        <w:t>Students use Canva to create an infographic that presents the evidence they found in a way that will persuade the audience. Ensure students understand that they are not to make up or lie about statistics, rather only highlight affirmative points and data that supports their headline.</w:t>
      </w:r>
    </w:p>
    <w:p w14:paraId="33FCDCA7" w14:textId="202BB156" w:rsidR="00830324" w:rsidRDefault="00830324" w:rsidP="00830324">
      <w:pPr>
        <w:pStyle w:val="FeatureBox"/>
      </w:pPr>
      <w:r>
        <w:t xml:space="preserve">See the </w:t>
      </w:r>
      <w:hyperlink r:id="rId18" w:history="1">
        <w:r w:rsidR="00C06EA6" w:rsidRPr="00C06EA6">
          <w:rPr>
            <w:rStyle w:val="Hyperlink"/>
          </w:rPr>
          <w:t>B</w:t>
        </w:r>
        <w:r w:rsidRPr="00C06EA6">
          <w:rPr>
            <w:rStyle w:val="Hyperlink"/>
          </w:rPr>
          <w:t xml:space="preserve">eginning </w:t>
        </w:r>
        <w:r w:rsidR="00C06EA6" w:rsidRPr="00C06EA6">
          <w:rPr>
            <w:rStyle w:val="Hyperlink"/>
          </w:rPr>
          <w:t>T</w:t>
        </w:r>
        <w:r w:rsidRPr="00C06EA6">
          <w:rPr>
            <w:rStyle w:val="Hyperlink"/>
          </w:rPr>
          <w:t xml:space="preserve">eacher </w:t>
        </w:r>
        <w:r w:rsidR="00C06EA6" w:rsidRPr="00C06EA6">
          <w:rPr>
            <w:rStyle w:val="Hyperlink"/>
          </w:rPr>
          <w:t>T</w:t>
        </w:r>
        <w:r w:rsidRPr="00C06EA6">
          <w:rPr>
            <w:rStyle w:val="Hyperlink"/>
          </w:rPr>
          <w:t xml:space="preserve">ech </w:t>
        </w:r>
        <w:r w:rsidR="00C06EA6" w:rsidRPr="00C06EA6">
          <w:rPr>
            <w:rStyle w:val="Hyperlink"/>
          </w:rPr>
          <w:t>G</w:t>
        </w:r>
        <w:r w:rsidRPr="00C06EA6">
          <w:rPr>
            <w:rStyle w:val="Hyperlink"/>
          </w:rPr>
          <w:t>uide</w:t>
        </w:r>
      </w:hyperlink>
      <w:r>
        <w:t xml:space="preserve"> for instructions on students accessing Canva</w:t>
      </w:r>
      <w:r w:rsidR="008F3F3D">
        <w:t xml:space="preserve"> (</w:t>
      </w:r>
      <w:hyperlink r:id="rId19">
        <w:r w:rsidRPr="4DB2BB7B">
          <w:rPr>
            <w:rStyle w:val="Hyperlink"/>
          </w:rPr>
          <w:t>https://bit.ly/beginningteachertechguide</w:t>
        </w:r>
      </w:hyperlink>
      <w:r w:rsidR="008F3F3D" w:rsidRPr="008F3F3D">
        <w:t>).</w:t>
      </w:r>
    </w:p>
    <w:p w14:paraId="49918C9B" w14:textId="0F664504" w:rsidR="004F19EB" w:rsidRPr="004F19EB" w:rsidRDefault="00B36AFD" w:rsidP="004F19EB">
      <w:pPr>
        <w:pStyle w:val="FeatureBox"/>
      </w:pPr>
      <w:r>
        <w:t xml:space="preserve">Bringing in a prepared headline and </w:t>
      </w:r>
      <w:r w:rsidR="00B14FA6">
        <w:t>3</w:t>
      </w:r>
      <w:r>
        <w:t xml:space="preserve"> accompanying articles </w:t>
      </w:r>
      <w:r w:rsidR="00287492">
        <w:t>would be recommended if students are likely to struggle finding these.</w:t>
      </w:r>
    </w:p>
    <w:p w14:paraId="4E3F3CE8" w14:textId="158FF68B" w:rsidR="00421504" w:rsidRPr="00E14C02" w:rsidRDefault="00830324" w:rsidP="00E14C02">
      <w:pPr>
        <w:pStyle w:val="FeatureBox"/>
      </w:pPr>
      <w:r>
        <w:t>Students could be challenged to find and manipulate data to support their point. For example, calculating the mean, median and mode and choosing the one that is favourable for their argument.</w:t>
      </w:r>
      <w:r w:rsidR="00421504">
        <w:br w:type="page"/>
      </w:r>
    </w:p>
    <w:p w14:paraId="315670BD" w14:textId="626B6CF1" w:rsidR="00A51D10" w:rsidRDefault="00A51D10" w:rsidP="00A51D10">
      <w:pPr>
        <w:pStyle w:val="Heading3"/>
      </w:pPr>
      <w:r>
        <w:lastRenderedPageBreak/>
        <w:t>Summarise</w:t>
      </w:r>
    </w:p>
    <w:p w14:paraId="5008D9B5" w14:textId="5AB80F06" w:rsidR="00830324" w:rsidRPr="00B14FA6" w:rsidRDefault="00830324" w:rsidP="00B14FA6">
      <w:pPr>
        <w:pStyle w:val="ListNumber"/>
        <w:numPr>
          <w:ilvl w:val="0"/>
          <w:numId w:val="9"/>
        </w:numPr>
      </w:pPr>
      <w:r w:rsidRPr="00B14FA6">
        <w:t>Students summarise the decisions they made to manipulate the audience of their infographic.</w:t>
      </w:r>
    </w:p>
    <w:p w14:paraId="4C89E5CB" w14:textId="17F7EED7" w:rsidR="00830324" w:rsidRDefault="00830324" w:rsidP="00830324">
      <w:pPr>
        <w:pStyle w:val="FeatureBox"/>
      </w:pPr>
      <w:r>
        <w:t xml:space="preserve">Students’ summaries could be written pieces or discussed in a </w:t>
      </w:r>
      <w:r w:rsidR="00B14FA6">
        <w:t>Think-Pair-Share</w:t>
      </w:r>
      <w:r>
        <w:t>.</w:t>
      </w:r>
    </w:p>
    <w:p w14:paraId="558D21E4" w14:textId="5EFC2569" w:rsidR="00830324" w:rsidRPr="00B14FA6" w:rsidRDefault="00830324" w:rsidP="00B14FA6">
      <w:pPr>
        <w:pStyle w:val="ListNumber"/>
      </w:pPr>
      <w:r w:rsidRPr="00B14FA6">
        <w:t>Encourage discussion of bias in media and ensure students understand that reading into an author’s intent is an important aspect of data literacy.</w:t>
      </w:r>
    </w:p>
    <w:p w14:paraId="300B3D74" w14:textId="366A17BD" w:rsidR="003B37B6" w:rsidRPr="00B14FA6" w:rsidRDefault="003B37B6" w:rsidP="00B14FA6">
      <w:pPr>
        <w:pStyle w:val="ListNumber"/>
      </w:pPr>
      <w:r w:rsidRPr="00B14FA6">
        <w:t xml:space="preserve">If teachers have a </w:t>
      </w:r>
      <w:r w:rsidR="00CB5758">
        <w:t xml:space="preserve">class </w:t>
      </w:r>
      <w:r w:rsidRPr="00B14FA6">
        <w:t>created in Canva</w:t>
      </w:r>
      <w:r w:rsidR="00655BB0" w:rsidRPr="00B14FA6">
        <w:t xml:space="preserve"> (</w:t>
      </w:r>
      <w:hyperlink r:id="rId20" w:history="1">
        <w:r w:rsidR="00655BB0" w:rsidRPr="00B14FA6">
          <w:rPr>
            <w:rStyle w:val="Hyperlink"/>
          </w:rPr>
          <w:t>https://www.youtube.com/watch_popup?v=AjQM5SrYIaY</w:t>
        </w:r>
      </w:hyperlink>
      <w:r w:rsidR="00655BB0" w:rsidRPr="00B14FA6">
        <w:t>)</w:t>
      </w:r>
      <w:r w:rsidRPr="00B14FA6">
        <w:t>, students can share their created infographics with the class. This would allow the inclusion of students being able to do a gallery walk of each other’s infographics.</w:t>
      </w:r>
    </w:p>
    <w:p w14:paraId="5CC0FB77" w14:textId="473EED02" w:rsidR="003B37B6" w:rsidRPr="00B14FA6" w:rsidRDefault="003B37B6" w:rsidP="00B14FA6">
      <w:pPr>
        <w:pStyle w:val="ListNumber"/>
      </w:pPr>
      <w:r w:rsidRPr="00B14FA6">
        <w:t>Students select another student</w:t>
      </w:r>
      <w:r w:rsidR="001620EA" w:rsidRPr="00B14FA6">
        <w:t>’</w:t>
      </w:r>
      <w:r w:rsidRPr="00B14FA6">
        <w:t>s infographic and consider</w:t>
      </w:r>
      <w:r w:rsidR="007503E9" w:rsidRPr="00B14FA6">
        <w:t xml:space="preserve"> </w:t>
      </w:r>
      <w:r w:rsidRPr="00B14FA6">
        <w:t>what features/information they have used to persuade you.</w:t>
      </w:r>
    </w:p>
    <w:p w14:paraId="1BB6BF34" w14:textId="08466198" w:rsidR="007503E9" w:rsidRDefault="007503E9" w:rsidP="007503E9">
      <w:pPr>
        <w:pStyle w:val="FeatureBox"/>
      </w:pPr>
      <w:r>
        <w:t>Alternatively, students</w:t>
      </w:r>
      <w:r w:rsidR="001620EA">
        <w:t>’</w:t>
      </w:r>
      <w:r>
        <w:t xml:space="preserve"> infographics could </w:t>
      </w:r>
      <w:r w:rsidR="001620EA">
        <w:t>b</w:t>
      </w:r>
      <w:r>
        <w:t xml:space="preserve">e printed and displayed around the room </w:t>
      </w:r>
      <w:r w:rsidR="009D1998">
        <w:t>in a follow up lesson.</w:t>
      </w:r>
    </w:p>
    <w:p w14:paraId="663E78C9" w14:textId="2BAA2AA5" w:rsidR="00A51D10" w:rsidRDefault="00A51D10" w:rsidP="003B37B6">
      <w:pPr>
        <w:pStyle w:val="Heading3"/>
      </w:pPr>
      <w:r>
        <w:t>Appl</w:t>
      </w:r>
      <w:r w:rsidR="003B37B6">
        <w:t>y</w:t>
      </w:r>
    </w:p>
    <w:p w14:paraId="41E1E569" w14:textId="172D17F3" w:rsidR="00830324" w:rsidRPr="007E1887" w:rsidRDefault="00830324" w:rsidP="007E1887">
      <w:pPr>
        <w:pStyle w:val="ListNumber"/>
        <w:numPr>
          <w:ilvl w:val="0"/>
          <w:numId w:val="10"/>
        </w:numPr>
      </w:pPr>
      <w:r w:rsidRPr="007E1887">
        <w:t xml:space="preserve">Students have 1 week to bring in an example of data being used to persuade an audience. It could be a story from a newspaper, a post on social media, an ad on television, </w:t>
      </w:r>
      <w:r w:rsidR="00CB5758">
        <w:t>and so on</w:t>
      </w:r>
      <w:r w:rsidRPr="007E1887">
        <w:t>.</w:t>
      </w:r>
    </w:p>
    <w:p w14:paraId="0250E7B0" w14:textId="27B1E0F0" w:rsidR="008E4E9E" w:rsidRPr="007E1887" w:rsidRDefault="00830324" w:rsidP="007E1887">
      <w:pPr>
        <w:pStyle w:val="ListNumber"/>
      </w:pPr>
      <w:r w:rsidRPr="007E1887">
        <w:t>In class, students share their example with a partner.</w:t>
      </w:r>
    </w:p>
    <w:p w14:paraId="6E0F2BA1" w14:textId="4C3D2F88" w:rsidR="00830324" w:rsidRDefault="00830324" w:rsidP="00830324">
      <w:pPr>
        <w:pStyle w:val="FeatureBox"/>
      </w:pPr>
      <w:r w:rsidRPr="00830324">
        <w:t>Teachers might like to have several examples ready for students that were not able to bring in an example.</w:t>
      </w:r>
    </w:p>
    <w:p w14:paraId="0C59BD1B" w14:textId="4B43C7B2" w:rsidR="007C1D95" w:rsidRDefault="007C1D95" w:rsidP="00830324">
      <w:pPr>
        <w:pStyle w:val="ListBullet"/>
        <w:rPr>
          <w:lang w:eastAsia="zh-CN"/>
        </w:rPr>
      </w:pPr>
      <w:r>
        <w:rPr>
          <w:lang w:eastAsia="zh-CN"/>
        </w:rPr>
        <w:br w:type="page"/>
      </w:r>
    </w:p>
    <w:p w14:paraId="0EB0210C" w14:textId="53AA052C" w:rsidR="00A624E9" w:rsidRDefault="00A624E9" w:rsidP="007E1887">
      <w:pPr>
        <w:pStyle w:val="Heading2"/>
      </w:pPr>
      <w:r w:rsidRPr="00A624E9">
        <w:rPr>
          <w:lang w:val="en-US"/>
        </w:rPr>
        <w:lastRenderedPageBreak/>
        <w:t>Assessment and Differentiation</w:t>
      </w:r>
    </w:p>
    <w:p w14:paraId="3C954EBD" w14:textId="26E0A268" w:rsidR="007E1887" w:rsidRDefault="007E1887" w:rsidP="007E1887">
      <w:pPr>
        <w:pStyle w:val="Heading3"/>
      </w:pPr>
      <w:r>
        <w:t>Suggested opportunities for differentiation</w:t>
      </w:r>
    </w:p>
    <w:p w14:paraId="73AAED5D" w14:textId="77777777" w:rsidR="007E1887" w:rsidRPr="005C1F11" w:rsidRDefault="007E1887" w:rsidP="005C1F11">
      <w:pPr>
        <w:rPr>
          <w:rStyle w:val="Strong"/>
        </w:rPr>
      </w:pPr>
      <w:r w:rsidRPr="005C1F11">
        <w:rPr>
          <w:rStyle w:val="Strong"/>
        </w:rPr>
        <w:t>Explore</w:t>
      </w:r>
    </w:p>
    <w:p w14:paraId="7F60EB9D" w14:textId="153242E8" w:rsidR="007E1887" w:rsidRPr="005C1F11" w:rsidRDefault="007E1887" w:rsidP="007E1887">
      <w:pPr>
        <w:pStyle w:val="ListBullet"/>
      </w:pPr>
      <w:r w:rsidRPr="008D224F">
        <w:t xml:space="preserve">High ceiling – have students generate or find the averages for data that help their case, </w:t>
      </w:r>
      <w:r>
        <w:t xml:space="preserve">for example, </w:t>
      </w:r>
      <w:r w:rsidRPr="008D224F">
        <w:t xml:space="preserve">the average sugar in dark chocolate is… but you’ve used the </w:t>
      </w:r>
      <w:r>
        <w:t xml:space="preserve">3 </w:t>
      </w:r>
      <w:r w:rsidRPr="008D224F">
        <w:t>lowest on the market (different % of cacao)</w:t>
      </w:r>
      <w:r w:rsidR="005C1F11">
        <w:t>.</w:t>
      </w:r>
    </w:p>
    <w:p w14:paraId="443BD65A" w14:textId="21887BCE" w:rsidR="007E1887" w:rsidRPr="005C1F11" w:rsidRDefault="007E1887" w:rsidP="007E1887">
      <w:pPr>
        <w:pStyle w:val="ListBullet"/>
      </w:pPr>
      <w:r>
        <w:t xml:space="preserve">Challenge students to use Google scholar to find their statistics. This YouTube video provides an overview of </w:t>
      </w:r>
      <w:hyperlink r:id="rId21" w:history="1">
        <w:r w:rsidR="004D21FC">
          <w:rPr>
            <w:rStyle w:val="Hyperlink"/>
          </w:rPr>
          <w:t>5 features of Google Scholar (5:16)</w:t>
        </w:r>
      </w:hyperlink>
      <w:r>
        <w:t xml:space="preserve"> </w:t>
      </w:r>
      <w:r w:rsidR="001034D5">
        <w:t xml:space="preserve">that are </w:t>
      </w:r>
      <w:r>
        <w:t xml:space="preserve">helpful for students to know </w:t>
      </w:r>
      <w:r w:rsidR="001034D5">
        <w:t>(</w:t>
      </w:r>
      <w:hyperlink r:id="rId22" w:history="1">
        <w:r w:rsidR="001034D5" w:rsidRPr="001034D5">
          <w:rPr>
            <w:rStyle w:val="Hyperlink"/>
          </w:rPr>
          <w:t>https://youtu.be/-T3ZQbDw4GE</w:t>
        </w:r>
      </w:hyperlink>
      <w:r w:rsidR="001034D5" w:rsidRPr="001034D5">
        <w:t>)</w:t>
      </w:r>
      <w:r w:rsidR="001034D5" w:rsidRPr="004D21FC">
        <w:t>.</w:t>
      </w:r>
    </w:p>
    <w:p w14:paraId="469B1F53" w14:textId="77777777" w:rsidR="007E1887" w:rsidRPr="005C1F11" w:rsidRDefault="007E1887" w:rsidP="005C1F11">
      <w:pPr>
        <w:rPr>
          <w:rStyle w:val="Strong"/>
        </w:rPr>
      </w:pPr>
      <w:r w:rsidRPr="005C1F11">
        <w:rPr>
          <w:rStyle w:val="Strong"/>
        </w:rPr>
        <w:t>Summarise</w:t>
      </w:r>
    </w:p>
    <w:p w14:paraId="2895606B" w14:textId="434F932E" w:rsidR="001034D5" w:rsidRDefault="007E1887" w:rsidP="00C64605">
      <w:pPr>
        <w:pStyle w:val="ListBullet"/>
      </w:pPr>
      <w:r>
        <w:t>Teachers could provide a scaffold for students to summarise their decisions to reduce students’ cognitive load or to deepen student responses.</w:t>
      </w:r>
    </w:p>
    <w:p w14:paraId="3A5C46EF" w14:textId="128CD42F" w:rsidR="001034D5" w:rsidRDefault="001034D5" w:rsidP="001034D5">
      <w:pPr>
        <w:pStyle w:val="Heading3"/>
      </w:pPr>
      <w:r>
        <w:t>Suggested opportunities for assessment</w:t>
      </w:r>
    </w:p>
    <w:p w14:paraId="79CC691B" w14:textId="77777777" w:rsidR="00C64605" w:rsidRDefault="00C64605" w:rsidP="00C64605">
      <w:pPr>
        <w:pStyle w:val="ListBullet"/>
        <w:rPr>
          <w:lang w:eastAsia="en-AU"/>
        </w:rPr>
      </w:pPr>
      <w:r>
        <w:rPr>
          <w:lang w:eastAsia="en-AU"/>
        </w:rPr>
        <w:t>Collect students’ infographics to assess their ability to communicate and justify with statistics.</w:t>
      </w:r>
    </w:p>
    <w:p w14:paraId="3FB4C480" w14:textId="31E91C08" w:rsidR="00C64605" w:rsidRPr="00C64605" w:rsidRDefault="00C64605" w:rsidP="00C64605">
      <w:pPr>
        <w:pStyle w:val="ListBullet"/>
      </w:pPr>
      <w:r>
        <w:rPr>
          <w:lang w:eastAsia="en-AU"/>
        </w:rPr>
        <w:t>Informally assess students’ understanding of the measures of centre by questioning which they have chosen to use (if any) and why.</w:t>
      </w:r>
    </w:p>
    <w:p w14:paraId="23443422" w14:textId="77777777" w:rsidR="00962A4F" w:rsidRDefault="00962A4F">
      <w:pPr>
        <w:rPr>
          <w:lang w:eastAsia="zh-CN"/>
        </w:rPr>
      </w:pPr>
      <w:r>
        <w:rPr>
          <w:lang w:eastAsia="zh-CN"/>
        </w:rPr>
        <w:br w:type="page"/>
      </w:r>
    </w:p>
    <w:p w14:paraId="5E9CC4E0" w14:textId="460D66A3" w:rsidR="00A624E9" w:rsidRDefault="00962A4F" w:rsidP="00962A4F">
      <w:pPr>
        <w:pStyle w:val="Heading2"/>
      </w:pPr>
      <w:bookmarkStart w:id="0" w:name="_Appendix_A"/>
      <w:bookmarkEnd w:id="0"/>
      <w:r>
        <w:lastRenderedPageBreak/>
        <w:t>Appendix A</w:t>
      </w:r>
    </w:p>
    <w:p w14:paraId="0B274313" w14:textId="50A25883" w:rsidR="00962A4F" w:rsidRDefault="00962A4F" w:rsidP="00962A4F">
      <w:pPr>
        <w:pStyle w:val="Heading3"/>
      </w:pPr>
      <w:r>
        <w:t>Persuading the audience</w:t>
      </w:r>
    </w:p>
    <w:p w14:paraId="090228FB" w14:textId="46E8DDAB" w:rsidR="00533813" w:rsidRDefault="00E400DC" w:rsidP="00962A4F">
      <w:pPr>
        <w:rPr>
          <w:lang w:eastAsia="zh-CN"/>
        </w:rPr>
      </w:pPr>
      <w:r>
        <w:rPr>
          <w:lang w:eastAsia="zh-CN"/>
        </w:rPr>
        <w:t xml:space="preserve">Using </w:t>
      </w:r>
      <w:r w:rsidR="00962A4F">
        <w:rPr>
          <w:lang w:eastAsia="zh-CN"/>
        </w:rPr>
        <w:t xml:space="preserve">the </w:t>
      </w:r>
      <w:hyperlink r:id="rId23" w:history="1">
        <w:r w:rsidR="00962A4F" w:rsidRPr="00C64605">
          <w:rPr>
            <w:rStyle w:val="Hyperlink"/>
            <w:lang w:eastAsia="zh-CN"/>
          </w:rPr>
          <w:t>infographic</w:t>
        </w:r>
      </w:hyperlink>
      <w:r>
        <w:rPr>
          <w:lang w:eastAsia="zh-CN"/>
        </w:rPr>
        <w:t xml:space="preserve"> </w:t>
      </w:r>
      <w:r>
        <w:t xml:space="preserve">created with Canva </w:t>
      </w:r>
      <w:r w:rsidR="00B04751">
        <w:t>(</w:t>
      </w:r>
      <w:hyperlink r:id="rId24" w:history="1">
        <w:r>
          <w:rPr>
            <w:rStyle w:val="Hyperlink"/>
          </w:rPr>
          <w:t>bit.ly/</w:t>
        </w:r>
        <w:r w:rsidR="004D21FC">
          <w:rPr>
            <w:rStyle w:val="Hyperlink"/>
          </w:rPr>
          <w:t>chocolate Canva</w:t>
        </w:r>
      </w:hyperlink>
      <w:r w:rsidR="00B04751" w:rsidRPr="004D21FC">
        <w:t>)</w:t>
      </w:r>
      <w:r w:rsidRPr="004D21FC">
        <w:t>,</w:t>
      </w:r>
      <w:r>
        <w:rPr>
          <w:lang w:eastAsia="zh-CN"/>
        </w:rPr>
        <w:t xml:space="preserve"> complete the table </w:t>
      </w:r>
      <w:r w:rsidR="00533813">
        <w:rPr>
          <w:lang w:eastAsia="zh-CN"/>
        </w:rPr>
        <w:t xml:space="preserve">by considering how each </w:t>
      </w:r>
      <w:r w:rsidR="00E40972">
        <w:rPr>
          <w:lang w:eastAsia="zh-CN"/>
        </w:rPr>
        <w:t>element</w:t>
      </w:r>
      <w:r w:rsidR="00533813">
        <w:rPr>
          <w:lang w:eastAsia="zh-CN"/>
        </w:rPr>
        <w:t xml:space="preserve"> of the infographic has been specifically designed to persuade the audience that chocolate should be eaten more</w:t>
      </w:r>
      <w:r>
        <w:rPr>
          <w:lang w:eastAsia="zh-CN"/>
        </w:rPr>
        <w:t>.</w:t>
      </w:r>
      <w:r w:rsidR="00533813">
        <w:rPr>
          <w:lang w:eastAsia="zh-CN"/>
        </w:rPr>
        <w:t xml:space="preserve"> An example has been provided</w:t>
      </w:r>
      <w:r w:rsidR="00E40972">
        <w:rPr>
          <w:lang w:eastAsia="zh-CN"/>
        </w:rPr>
        <w:t xml:space="preserve"> as well as a blank row if you can think of other elements</w:t>
      </w:r>
      <w:r w:rsidR="00533813">
        <w:rPr>
          <w:lang w:eastAsia="zh-CN"/>
        </w:rPr>
        <w:t>.</w:t>
      </w:r>
    </w:p>
    <w:tbl>
      <w:tblPr>
        <w:tblStyle w:val="Tableheader"/>
        <w:tblW w:w="0" w:type="auto"/>
        <w:tblLook w:val="04A0" w:firstRow="1" w:lastRow="0" w:firstColumn="1" w:lastColumn="0" w:noHBand="0" w:noVBand="1"/>
        <w:tblDescription w:val="A table with blank cells for students to fill in how each element within the infographic has persuaded the audience."/>
      </w:tblPr>
      <w:tblGrid>
        <w:gridCol w:w="2076"/>
        <w:gridCol w:w="7404"/>
      </w:tblGrid>
      <w:tr w:rsidR="00533813" w:rsidRPr="00DF3F4E" w14:paraId="34983E8B" w14:textId="77777777" w:rsidTr="004D2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4DED0FA" w14:textId="0B779184" w:rsidR="00533813" w:rsidRPr="00DF3F4E" w:rsidRDefault="00E40972" w:rsidP="001041DA">
            <w:r w:rsidRPr="00DF3F4E">
              <w:t>Element</w:t>
            </w:r>
          </w:p>
        </w:tc>
        <w:tc>
          <w:tcPr>
            <w:tcW w:w="0" w:type="dxa"/>
          </w:tcPr>
          <w:p w14:paraId="3303D1E6" w14:textId="2DE030E9" w:rsidR="00533813" w:rsidRPr="00DF3F4E" w:rsidRDefault="000C460F" w:rsidP="001041DA">
            <w:pPr>
              <w:cnfStyle w:val="100000000000" w:firstRow="1" w:lastRow="0" w:firstColumn="0" w:lastColumn="0" w:oddVBand="0" w:evenVBand="0" w:oddHBand="0" w:evenHBand="0" w:firstRowFirstColumn="0" w:firstRowLastColumn="0" w:lastRowFirstColumn="0" w:lastRowLastColumn="0"/>
            </w:pPr>
            <w:r w:rsidRPr="00DF3F4E">
              <w:t>How has this persuaded the audience?</w:t>
            </w:r>
          </w:p>
        </w:tc>
      </w:tr>
      <w:tr w:rsidR="00533813" w:rsidRPr="00DF3F4E" w14:paraId="7DBCFBFA" w14:textId="77777777" w:rsidTr="00DF3F4E">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076" w:type="dxa"/>
          </w:tcPr>
          <w:p w14:paraId="4FA43A1B" w14:textId="7E2D61E6" w:rsidR="00533813" w:rsidRPr="00DF3F4E" w:rsidRDefault="000C460F" w:rsidP="00DF3F4E">
            <w:r w:rsidRPr="00DF3F4E">
              <w:t>Title</w:t>
            </w:r>
          </w:p>
        </w:tc>
        <w:tc>
          <w:tcPr>
            <w:tcW w:w="7404" w:type="dxa"/>
          </w:tcPr>
          <w:p w14:paraId="6A55EEF4" w14:textId="76703DBE" w:rsidR="00533813" w:rsidRPr="00DF3F4E" w:rsidRDefault="000C460F" w:rsidP="00DF3F4E">
            <w:pPr>
              <w:cnfStyle w:val="000000100000" w:firstRow="0" w:lastRow="0" w:firstColumn="0" w:lastColumn="0" w:oddVBand="0" w:evenVBand="0" w:oddHBand="1" w:evenHBand="0" w:firstRowFirstColumn="0" w:firstRowLastColumn="0" w:lastRowFirstColumn="0" w:lastRowLastColumn="0"/>
            </w:pPr>
            <w:r w:rsidRPr="00DF3F4E">
              <w:t>The statistics used was regarding dark chocolate, and often high percentage cacao dark chocolate. The author deliberately left out ‘dark’ in the title to allow the audience to believe these were benefits of eating all chocolate.</w:t>
            </w:r>
          </w:p>
        </w:tc>
      </w:tr>
      <w:tr w:rsidR="00533813" w14:paraId="5E089049" w14:textId="77777777" w:rsidTr="00DF3F4E">
        <w:trPr>
          <w:cnfStyle w:val="000000010000" w:firstRow="0" w:lastRow="0" w:firstColumn="0" w:lastColumn="0" w:oddVBand="0" w:evenVBand="0" w:oddHBand="0" w:evenHBand="1"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076" w:type="dxa"/>
          </w:tcPr>
          <w:p w14:paraId="561B90E4" w14:textId="6A29C86E" w:rsidR="00533813" w:rsidRDefault="000C460F" w:rsidP="00962A4F">
            <w:pPr>
              <w:rPr>
                <w:lang w:eastAsia="zh-CN"/>
              </w:rPr>
            </w:pPr>
            <w:r>
              <w:rPr>
                <w:lang w:eastAsia="zh-CN"/>
              </w:rPr>
              <w:t>Fibre</w:t>
            </w:r>
          </w:p>
        </w:tc>
        <w:tc>
          <w:tcPr>
            <w:tcW w:w="7404" w:type="dxa"/>
          </w:tcPr>
          <w:p w14:paraId="7A926A65" w14:textId="77777777" w:rsidR="00533813" w:rsidRDefault="00533813" w:rsidP="00962A4F">
            <w:pPr>
              <w:cnfStyle w:val="000000010000" w:firstRow="0" w:lastRow="0" w:firstColumn="0" w:lastColumn="0" w:oddVBand="0" w:evenVBand="0" w:oddHBand="0" w:evenHBand="1" w:firstRowFirstColumn="0" w:firstRowLastColumn="0" w:lastRowFirstColumn="0" w:lastRowLastColumn="0"/>
              <w:rPr>
                <w:lang w:eastAsia="zh-CN"/>
              </w:rPr>
            </w:pPr>
          </w:p>
        </w:tc>
      </w:tr>
      <w:tr w:rsidR="00533813" w14:paraId="06F03451" w14:textId="77777777" w:rsidTr="00DF3F4E">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076" w:type="dxa"/>
          </w:tcPr>
          <w:p w14:paraId="09943A6E" w14:textId="0FB6CA92" w:rsidR="00533813" w:rsidRDefault="000C460F" w:rsidP="00962A4F">
            <w:pPr>
              <w:rPr>
                <w:lang w:eastAsia="zh-CN"/>
              </w:rPr>
            </w:pPr>
            <w:r>
              <w:rPr>
                <w:lang w:eastAsia="zh-CN"/>
              </w:rPr>
              <w:t>Antioxidants</w:t>
            </w:r>
          </w:p>
        </w:tc>
        <w:tc>
          <w:tcPr>
            <w:tcW w:w="7404" w:type="dxa"/>
          </w:tcPr>
          <w:p w14:paraId="169255BF" w14:textId="77777777" w:rsidR="00533813" w:rsidRDefault="00533813" w:rsidP="00962A4F">
            <w:pPr>
              <w:cnfStyle w:val="000000100000" w:firstRow="0" w:lastRow="0" w:firstColumn="0" w:lastColumn="0" w:oddVBand="0" w:evenVBand="0" w:oddHBand="1" w:evenHBand="0" w:firstRowFirstColumn="0" w:firstRowLastColumn="0" w:lastRowFirstColumn="0" w:lastRowLastColumn="0"/>
              <w:rPr>
                <w:lang w:eastAsia="zh-CN"/>
              </w:rPr>
            </w:pPr>
          </w:p>
        </w:tc>
      </w:tr>
      <w:tr w:rsidR="00533813" w14:paraId="5053C822" w14:textId="77777777" w:rsidTr="00DF3F4E">
        <w:trPr>
          <w:cnfStyle w:val="000000010000" w:firstRow="0" w:lastRow="0" w:firstColumn="0" w:lastColumn="0" w:oddVBand="0" w:evenVBand="0" w:oddHBand="0" w:evenHBand="1"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076" w:type="dxa"/>
          </w:tcPr>
          <w:p w14:paraId="4813B62E" w14:textId="4F9ACA9D" w:rsidR="00533813" w:rsidRDefault="000C460F" w:rsidP="00962A4F">
            <w:pPr>
              <w:rPr>
                <w:lang w:eastAsia="zh-CN"/>
              </w:rPr>
            </w:pPr>
            <w:r>
              <w:rPr>
                <w:lang w:eastAsia="zh-CN"/>
              </w:rPr>
              <w:t>Blood pressure</w:t>
            </w:r>
          </w:p>
        </w:tc>
        <w:tc>
          <w:tcPr>
            <w:tcW w:w="7404" w:type="dxa"/>
          </w:tcPr>
          <w:p w14:paraId="3740E9BD" w14:textId="77777777" w:rsidR="00533813" w:rsidRDefault="00533813" w:rsidP="00962A4F">
            <w:pPr>
              <w:cnfStyle w:val="000000010000" w:firstRow="0" w:lastRow="0" w:firstColumn="0" w:lastColumn="0" w:oddVBand="0" w:evenVBand="0" w:oddHBand="0" w:evenHBand="1" w:firstRowFirstColumn="0" w:firstRowLastColumn="0" w:lastRowFirstColumn="0" w:lastRowLastColumn="0"/>
              <w:rPr>
                <w:lang w:eastAsia="zh-CN"/>
              </w:rPr>
            </w:pPr>
          </w:p>
        </w:tc>
      </w:tr>
      <w:tr w:rsidR="00533813" w14:paraId="73B929C0" w14:textId="77777777" w:rsidTr="00DF3F4E">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076" w:type="dxa"/>
          </w:tcPr>
          <w:p w14:paraId="39319D57" w14:textId="3C75BD8E" w:rsidR="00533813" w:rsidRDefault="000C460F" w:rsidP="00962A4F">
            <w:pPr>
              <w:rPr>
                <w:lang w:eastAsia="zh-CN"/>
              </w:rPr>
            </w:pPr>
            <w:r>
              <w:rPr>
                <w:lang w:eastAsia="zh-CN"/>
              </w:rPr>
              <w:t>Sunscreen</w:t>
            </w:r>
          </w:p>
        </w:tc>
        <w:tc>
          <w:tcPr>
            <w:tcW w:w="7404" w:type="dxa"/>
          </w:tcPr>
          <w:p w14:paraId="3F6DD60B" w14:textId="77777777" w:rsidR="00533813" w:rsidRDefault="00533813" w:rsidP="00962A4F">
            <w:pPr>
              <w:cnfStyle w:val="000000100000" w:firstRow="0" w:lastRow="0" w:firstColumn="0" w:lastColumn="0" w:oddVBand="0" w:evenVBand="0" w:oddHBand="1" w:evenHBand="0" w:firstRowFirstColumn="0" w:firstRowLastColumn="0" w:lastRowFirstColumn="0" w:lastRowLastColumn="0"/>
              <w:rPr>
                <w:lang w:eastAsia="zh-CN"/>
              </w:rPr>
            </w:pPr>
          </w:p>
        </w:tc>
      </w:tr>
      <w:tr w:rsidR="00E40972" w14:paraId="10FE5A4A" w14:textId="77777777" w:rsidTr="00DF3F4E">
        <w:trPr>
          <w:cnfStyle w:val="000000010000" w:firstRow="0" w:lastRow="0" w:firstColumn="0" w:lastColumn="0" w:oddVBand="0" w:evenVBand="0" w:oddHBand="0" w:evenHBand="1"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076" w:type="dxa"/>
          </w:tcPr>
          <w:p w14:paraId="5F2BBE2A" w14:textId="5794725B" w:rsidR="00E40972" w:rsidRDefault="000C460F" w:rsidP="00962A4F">
            <w:pPr>
              <w:rPr>
                <w:lang w:eastAsia="zh-CN"/>
              </w:rPr>
            </w:pPr>
            <w:r>
              <w:rPr>
                <w:lang w:eastAsia="zh-CN"/>
              </w:rPr>
              <w:t>Brain function</w:t>
            </w:r>
          </w:p>
        </w:tc>
        <w:tc>
          <w:tcPr>
            <w:tcW w:w="7404" w:type="dxa"/>
          </w:tcPr>
          <w:p w14:paraId="2C2B3789" w14:textId="77777777" w:rsidR="00E40972" w:rsidRDefault="00E40972" w:rsidP="00962A4F">
            <w:pPr>
              <w:cnfStyle w:val="000000010000" w:firstRow="0" w:lastRow="0" w:firstColumn="0" w:lastColumn="0" w:oddVBand="0" w:evenVBand="0" w:oddHBand="0" w:evenHBand="1" w:firstRowFirstColumn="0" w:firstRowLastColumn="0" w:lastRowFirstColumn="0" w:lastRowLastColumn="0"/>
              <w:rPr>
                <w:lang w:eastAsia="zh-CN"/>
              </w:rPr>
            </w:pPr>
          </w:p>
        </w:tc>
      </w:tr>
      <w:tr w:rsidR="00E40972" w14:paraId="2E802754" w14:textId="77777777" w:rsidTr="00DF3F4E">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076" w:type="dxa"/>
          </w:tcPr>
          <w:p w14:paraId="21D5345D" w14:textId="3BA18269" w:rsidR="00E40972" w:rsidRDefault="000C460F" w:rsidP="00962A4F">
            <w:pPr>
              <w:rPr>
                <w:lang w:eastAsia="zh-CN"/>
              </w:rPr>
            </w:pPr>
            <w:r>
              <w:rPr>
                <w:lang w:eastAsia="zh-CN"/>
              </w:rPr>
              <w:t>Average sugar</w:t>
            </w:r>
          </w:p>
        </w:tc>
        <w:tc>
          <w:tcPr>
            <w:tcW w:w="7404" w:type="dxa"/>
          </w:tcPr>
          <w:p w14:paraId="0B46999F" w14:textId="77777777" w:rsidR="00E40972" w:rsidRDefault="00E40972" w:rsidP="00962A4F">
            <w:pPr>
              <w:cnfStyle w:val="000000100000" w:firstRow="0" w:lastRow="0" w:firstColumn="0" w:lastColumn="0" w:oddVBand="0" w:evenVBand="0" w:oddHBand="1" w:evenHBand="0" w:firstRowFirstColumn="0" w:firstRowLastColumn="0" w:lastRowFirstColumn="0" w:lastRowLastColumn="0"/>
              <w:rPr>
                <w:lang w:eastAsia="zh-CN"/>
              </w:rPr>
            </w:pPr>
          </w:p>
        </w:tc>
      </w:tr>
      <w:tr w:rsidR="00E40972" w14:paraId="084793A2" w14:textId="77777777" w:rsidTr="00DF3F4E">
        <w:trPr>
          <w:cnfStyle w:val="000000010000" w:firstRow="0" w:lastRow="0" w:firstColumn="0" w:lastColumn="0" w:oddVBand="0" w:evenVBand="0" w:oddHBand="0" w:evenHBand="1"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076" w:type="dxa"/>
          </w:tcPr>
          <w:p w14:paraId="5F22CECD" w14:textId="77777777" w:rsidR="00E40972" w:rsidRDefault="00E40972" w:rsidP="00962A4F">
            <w:pPr>
              <w:rPr>
                <w:lang w:eastAsia="zh-CN"/>
              </w:rPr>
            </w:pPr>
          </w:p>
        </w:tc>
        <w:tc>
          <w:tcPr>
            <w:tcW w:w="7404" w:type="dxa"/>
          </w:tcPr>
          <w:p w14:paraId="55646A1C" w14:textId="77777777" w:rsidR="00E40972" w:rsidRDefault="00E40972" w:rsidP="00962A4F">
            <w:pPr>
              <w:cnfStyle w:val="000000010000" w:firstRow="0" w:lastRow="0" w:firstColumn="0" w:lastColumn="0" w:oddVBand="0" w:evenVBand="0" w:oddHBand="0" w:evenHBand="1" w:firstRowFirstColumn="0" w:firstRowLastColumn="0" w:lastRowFirstColumn="0" w:lastRowLastColumn="0"/>
              <w:rPr>
                <w:lang w:eastAsia="zh-CN"/>
              </w:rPr>
            </w:pPr>
          </w:p>
        </w:tc>
      </w:tr>
    </w:tbl>
    <w:p w14:paraId="0EDD298B" w14:textId="77777777" w:rsidR="00714E1A" w:rsidRDefault="00714E1A" w:rsidP="00714E1A">
      <w:pPr>
        <w:pStyle w:val="ListBullet2"/>
        <w:numPr>
          <w:ilvl w:val="0"/>
          <w:numId w:val="0"/>
        </w:numPr>
        <w:rPr>
          <w:lang w:eastAsia="zh-CN"/>
        </w:rPr>
        <w:sectPr w:rsidR="00714E1A" w:rsidSect="00E14C02">
          <w:headerReference w:type="default" r:id="rId25"/>
          <w:footerReference w:type="even" r:id="rId26"/>
          <w:footerReference w:type="default" r:id="rId27"/>
          <w:headerReference w:type="first" r:id="rId28"/>
          <w:footerReference w:type="first" r:id="rId29"/>
          <w:pgSz w:w="11900" w:h="16840"/>
          <w:pgMar w:top="1134" w:right="1134" w:bottom="1134" w:left="1134" w:header="709" w:footer="558" w:gutter="0"/>
          <w:pgNumType w:start="1"/>
          <w:cols w:space="708"/>
          <w:titlePg/>
          <w:docGrid w:linePitch="360"/>
        </w:sectPr>
      </w:pPr>
    </w:p>
    <w:p w14:paraId="63590FC1" w14:textId="77777777" w:rsidR="0025564C" w:rsidRPr="00EF7698" w:rsidRDefault="0025564C" w:rsidP="0025564C">
      <w:pPr>
        <w:rPr>
          <w:rStyle w:val="Strong"/>
        </w:rPr>
      </w:pPr>
      <w:r w:rsidRPr="00EF7698">
        <w:rPr>
          <w:rStyle w:val="Strong"/>
          <w:sz w:val="28"/>
          <w:szCs w:val="28"/>
        </w:rPr>
        <w:lastRenderedPageBreak/>
        <w:t>© State of New South Wales (Department of Education), 2023</w:t>
      </w:r>
    </w:p>
    <w:p w14:paraId="6ABE3F2B" w14:textId="77777777" w:rsidR="0025564C" w:rsidRPr="00C504EA" w:rsidRDefault="0025564C" w:rsidP="0025564C">
      <w:r w:rsidRPr="00C504EA">
        <w:t xml:space="preserve">The copyright material published in this resource is subject to the </w:t>
      </w:r>
      <w:r w:rsidRPr="0074071B">
        <w:rPr>
          <w:i/>
          <w:iCs/>
        </w:rPr>
        <w:t>Copyright Act 1968</w:t>
      </w:r>
      <w:r w:rsidRPr="00C504EA">
        <w:t xml:space="preserve"> (Cth) and is owned by the NSW Department of Education or, where indicated, by a party other than the NSW Department of Education (third-party material).</w:t>
      </w:r>
    </w:p>
    <w:p w14:paraId="1F8A4F95" w14:textId="77777777" w:rsidR="0025564C" w:rsidRDefault="0025564C" w:rsidP="0025564C">
      <w:pPr>
        <w:rPr>
          <w:lang w:eastAsia="en-AU"/>
        </w:rPr>
      </w:pPr>
      <w:r w:rsidRPr="00C504EA">
        <w:t xml:space="preserve">Copyright material available in this resource and owned by the NSW Department of Education is licensed under a </w:t>
      </w:r>
      <w:hyperlink r:id="rId30" w:history="1">
        <w:r w:rsidRPr="00C504EA">
          <w:rPr>
            <w:rStyle w:val="Hyperlink"/>
          </w:rPr>
          <w:t>Creative Commons Attribution 4.0 International (CC BY 4.0) licence</w:t>
        </w:r>
      </w:hyperlink>
      <w:r w:rsidRPr="005F2331">
        <w:t>.</w:t>
      </w:r>
    </w:p>
    <w:p w14:paraId="181BBD61" w14:textId="77777777" w:rsidR="0025564C" w:rsidRPr="000F46D1" w:rsidRDefault="0025564C" w:rsidP="0025564C">
      <w:pPr>
        <w:spacing w:line="300" w:lineRule="auto"/>
        <w:rPr>
          <w:lang w:eastAsia="en-AU"/>
        </w:rPr>
      </w:pPr>
      <w:r>
        <w:rPr>
          <w:noProof/>
        </w:rPr>
        <w:drawing>
          <wp:inline distT="0" distB="0" distL="0" distR="0" wp14:anchorId="53B1CB3D" wp14:editId="66CECC82">
            <wp:extent cx="1228725" cy="428625"/>
            <wp:effectExtent l="0" t="0" r="9525" b="9525"/>
            <wp:docPr id="32" name="Picture 32" descr="Creative Commons Attribution licence lo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B3CF931" w14:textId="77777777" w:rsidR="0025564C" w:rsidRPr="00C504EA" w:rsidRDefault="0025564C" w:rsidP="0025564C">
      <w:r w:rsidRPr="00C504EA">
        <w:t xml:space="preserve">This </w:t>
      </w:r>
      <w:r w:rsidRPr="00496162">
        <w:t>licence</w:t>
      </w:r>
      <w:r w:rsidRPr="00C504EA">
        <w:t xml:space="preserve"> allows you to share and adapt the material for any purpose, even commercially.</w:t>
      </w:r>
    </w:p>
    <w:p w14:paraId="6D30CD86" w14:textId="77777777" w:rsidR="0025564C" w:rsidRPr="00C504EA" w:rsidRDefault="0025564C" w:rsidP="0025564C">
      <w:r w:rsidRPr="00C504EA">
        <w:t>Attribution should be given to © State of New South Wales (Department of Education), 2023.</w:t>
      </w:r>
    </w:p>
    <w:p w14:paraId="04499049" w14:textId="77777777" w:rsidR="0025564C" w:rsidRPr="00C504EA" w:rsidRDefault="0025564C" w:rsidP="0025564C">
      <w:r w:rsidRPr="00C504EA">
        <w:t>Material in this resource not available under a Creative Commons licence:</w:t>
      </w:r>
    </w:p>
    <w:p w14:paraId="1530E4B6" w14:textId="77777777" w:rsidR="0025564C" w:rsidRPr="000F46D1" w:rsidRDefault="0025564C" w:rsidP="0025564C">
      <w:pPr>
        <w:pStyle w:val="ListBullet"/>
        <w:numPr>
          <w:ilvl w:val="0"/>
          <w:numId w:val="11"/>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0FC2E9B2" w14:textId="77777777" w:rsidR="0025564C" w:rsidRDefault="0025564C" w:rsidP="0025564C">
      <w:pPr>
        <w:pStyle w:val="ListBullet"/>
        <w:numPr>
          <w:ilvl w:val="0"/>
          <w:numId w:val="11"/>
        </w:numPr>
        <w:rPr>
          <w:lang w:eastAsia="en-AU"/>
        </w:rPr>
      </w:pPr>
      <w:r w:rsidRPr="000F46D1">
        <w:rPr>
          <w:lang w:eastAsia="en-AU"/>
        </w:rPr>
        <w:t>material owned by a third party that has been reproduced with permission. You will need to obtain permission from the third party to reuse its material.</w:t>
      </w:r>
    </w:p>
    <w:p w14:paraId="438C0165" w14:textId="77777777" w:rsidR="0025564C" w:rsidRPr="00571DF7" w:rsidRDefault="0025564C" w:rsidP="0025564C">
      <w:pPr>
        <w:pStyle w:val="FeatureBox2"/>
        <w:spacing w:line="300" w:lineRule="auto"/>
        <w:rPr>
          <w:rStyle w:val="Strong"/>
        </w:rPr>
      </w:pPr>
      <w:r w:rsidRPr="00571DF7">
        <w:rPr>
          <w:rStyle w:val="Strong"/>
        </w:rPr>
        <w:t>Links to third-party material and websites</w:t>
      </w:r>
    </w:p>
    <w:p w14:paraId="6D1E4E37" w14:textId="77777777" w:rsidR="0025564C" w:rsidRDefault="0025564C" w:rsidP="0025564C">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539E771" w14:textId="58A361E1" w:rsidR="00533813" w:rsidRPr="00962A4F" w:rsidRDefault="0025564C" w:rsidP="0025564C">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533813" w:rsidRPr="00962A4F" w:rsidSect="0010716A">
      <w:headerReference w:type="first" r:id="rId32"/>
      <w:footerReference w:type="first" r:id="rId33"/>
      <w:pgSz w:w="11900" w:h="16840"/>
      <w:pgMar w:top="1134" w:right="1134"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6409" w14:textId="77777777" w:rsidR="00C77528" w:rsidRDefault="00C77528" w:rsidP="00191F45">
      <w:r>
        <w:separator/>
      </w:r>
    </w:p>
    <w:p w14:paraId="05F062FF" w14:textId="77777777" w:rsidR="00C77528" w:rsidRDefault="00C77528"/>
    <w:p w14:paraId="72128D2D" w14:textId="77777777" w:rsidR="00C77528" w:rsidRDefault="00C77528"/>
    <w:p w14:paraId="4CBEFA0E" w14:textId="77777777" w:rsidR="00C77528" w:rsidRDefault="00C77528"/>
  </w:endnote>
  <w:endnote w:type="continuationSeparator" w:id="0">
    <w:p w14:paraId="6F113E21" w14:textId="77777777" w:rsidR="00C77528" w:rsidRDefault="00C77528" w:rsidP="00191F45">
      <w:r>
        <w:continuationSeparator/>
      </w:r>
    </w:p>
    <w:p w14:paraId="03895E1F" w14:textId="77777777" w:rsidR="00C77528" w:rsidRDefault="00C77528"/>
    <w:p w14:paraId="47EC6E8E" w14:textId="77777777" w:rsidR="00C77528" w:rsidRDefault="00C77528"/>
    <w:p w14:paraId="545A0644" w14:textId="77777777" w:rsidR="00C77528" w:rsidRDefault="00C77528"/>
  </w:endnote>
  <w:endnote w:type="continuationNotice" w:id="1">
    <w:p w14:paraId="0A32B17F" w14:textId="77777777" w:rsidR="00C77528" w:rsidRDefault="00C7752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10CAB2E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790F09">
      <w:t>You should eat more chocolate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DE1" w14:textId="4BB5E7B7" w:rsidR="009062B7" w:rsidRPr="002C225E" w:rsidRDefault="009062B7" w:rsidP="009062B7">
    <w:pPr>
      <w:pStyle w:val="Footer"/>
    </w:pPr>
    <w:r w:rsidRPr="002C225E">
      <w:t xml:space="preserve">© NSW Department of Education, </w:t>
    </w:r>
    <w:r w:rsidRPr="002C225E">
      <w:fldChar w:fldCharType="begin"/>
    </w:r>
    <w:r w:rsidRPr="002C225E">
      <w:instrText xml:space="preserve"> DATE  \@ "MMM-yy"  \* MERGEFORMAT </w:instrText>
    </w:r>
    <w:r w:rsidRPr="002C225E">
      <w:fldChar w:fldCharType="separate"/>
    </w:r>
    <w:r w:rsidR="000F3CD4">
      <w:rPr>
        <w:noProof/>
      </w:rPr>
      <w:t>Apr-23</w:t>
    </w:r>
    <w:r w:rsidRPr="002C225E">
      <w:fldChar w:fldCharType="end"/>
    </w:r>
    <w:r w:rsidRPr="002C225E">
      <w:ptab w:relativeTo="margin" w:alignment="right" w:leader="none"/>
    </w:r>
    <w:r w:rsidRPr="002C225E">
      <w:rPr>
        <w:noProof/>
      </w:rPr>
      <w:drawing>
        <wp:inline distT="0" distB="0" distL="0" distR="0" wp14:anchorId="76A6A3D5" wp14:editId="71E80D13">
          <wp:extent cx="561975" cy="196038"/>
          <wp:effectExtent l="0" t="0" r="0" b="0"/>
          <wp:docPr id="7" name="Picture 7"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F" w14:textId="77777777" w:rsidR="00493120" w:rsidRDefault="00493120" w:rsidP="00075C3E">
    <w:pPr>
      <w:pStyle w:val="Logo"/>
      <w:tabs>
        <w:tab w:val="clear" w:pos="10200"/>
        <w:tab w:val="right" w:pos="9639"/>
      </w:tabs>
    </w:pPr>
    <w:r w:rsidRPr="00913D40">
      <w:t>education.nsw.gov.au</w:t>
    </w:r>
    <w:r w:rsidRPr="00791B72">
      <w:tab/>
    </w:r>
    <w:r w:rsidRPr="009C69B7">
      <w:rPr>
        <w:noProof/>
        <w:lang w:eastAsia="en-AU"/>
      </w:rPr>
      <w:drawing>
        <wp:inline distT="0" distB="0" distL="0" distR="0" wp14:anchorId="0C59BD30" wp14:editId="0C59BD31">
          <wp:extent cx="507600" cy="540000"/>
          <wp:effectExtent l="0" t="0" r="635" b="6350"/>
          <wp:docPr id="8" name="Picture 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C693" w14:textId="77777777" w:rsidR="00844696" w:rsidRPr="0004135C" w:rsidRDefault="00000000" w:rsidP="0004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1011" w14:textId="77777777" w:rsidR="00C77528" w:rsidRDefault="00C77528" w:rsidP="00191F45">
      <w:r>
        <w:separator/>
      </w:r>
    </w:p>
    <w:p w14:paraId="03433053" w14:textId="77777777" w:rsidR="00C77528" w:rsidRDefault="00C77528"/>
    <w:p w14:paraId="43A192F4" w14:textId="77777777" w:rsidR="00C77528" w:rsidRDefault="00C77528"/>
    <w:p w14:paraId="288F7A54" w14:textId="77777777" w:rsidR="00C77528" w:rsidRDefault="00C77528"/>
  </w:footnote>
  <w:footnote w:type="continuationSeparator" w:id="0">
    <w:p w14:paraId="03218C39" w14:textId="77777777" w:rsidR="00C77528" w:rsidRDefault="00C77528" w:rsidP="00191F45">
      <w:r>
        <w:continuationSeparator/>
      </w:r>
    </w:p>
    <w:p w14:paraId="390D0641" w14:textId="77777777" w:rsidR="00C77528" w:rsidRDefault="00C77528"/>
    <w:p w14:paraId="43B5B126" w14:textId="77777777" w:rsidR="00C77528" w:rsidRDefault="00C77528"/>
    <w:p w14:paraId="2C59DEDD" w14:textId="77777777" w:rsidR="00C77528" w:rsidRDefault="00C77528"/>
  </w:footnote>
  <w:footnote w:type="continuationNotice" w:id="1">
    <w:p w14:paraId="1A40CC5A" w14:textId="77777777" w:rsidR="00C77528" w:rsidRDefault="00C7752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7C1E" w14:textId="189536DD" w:rsidR="00966794" w:rsidRDefault="00966794" w:rsidP="00966794">
    <w:pPr>
      <w:pStyle w:val="Documentname"/>
      <w:tabs>
        <w:tab w:val="clear" w:pos="9026"/>
        <w:tab w:val="right" w:pos="9632"/>
      </w:tabs>
      <w:jc w:val="right"/>
    </w:pPr>
    <w:r>
      <w:t>Mathematics Stage 4 –</w:t>
    </w:r>
    <w:r w:rsidR="00760001">
      <w:t xml:space="preserve"> </w:t>
    </w:r>
    <w:r>
      <w:t xml:space="preserve">you should eat more chocolate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7FE7" w14:textId="77777777" w:rsidR="00844696" w:rsidRPr="00AC206D" w:rsidRDefault="00000000" w:rsidP="00AC20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682363445">
    <w:abstractNumId w:val="2"/>
  </w:num>
  <w:num w:numId="2" w16cid:durableId="1744332724">
    <w:abstractNumId w:val="2"/>
  </w:num>
  <w:num w:numId="3" w16cid:durableId="3900789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670917">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1258516725">
    <w:abstractNumId w:val="5"/>
  </w:num>
  <w:num w:numId="6" w16cid:durableId="628626887">
    <w:abstractNumId w:val="1"/>
  </w:num>
  <w:num w:numId="7" w16cid:durableId="709770127">
    <w:abstractNumId w:val="0"/>
  </w:num>
  <w:num w:numId="8" w16cid:durableId="638847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788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5532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105877">
    <w:abstractNumId w:val="4"/>
  </w:num>
  <w:num w:numId="12" w16cid:durableId="16539516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1C08"/>
    <w:rsid w:val="00002BF1"/>
    <w:rsid w:val="00006220"/>
    <w:rsid w:val="00006CD7"/>
    <w:rsid w:val="000103FC"/>
    <w:rsid w:val="00010746"/>
    <w:rsid w:val="000143DF"/>
    <w:rsid w:val="00014DF6"/>
    <w:rsid w:val="00014F8E"/>
    <w:rsid w:val="000151F8"/>
    <w:rsid w:val="00015D43"/>
    <w:rsid w:val="0001601E"/>
    <w:rsid w:val="00016801"/>
    <w:rsid w:val="00021171"/>
    <w:rsid w:val="00023790"/>
    <w:rsid w:val="00024602"/>
    <w:rsid w:val="000252FF"/>
    <w:rsid w:val="000253AE"/>
    <w:rsid w:val="000273B7"/>
    <w:rsid w:val="00030BB1"/>
    <w:rsid w:val="00030EBC"/>
    <w:rsid w:val="000331B6"/>
    <w:rsid w:val="00034F5E"/>
    <w:rsid w:val="0003541F"/>
    <w:rsid w:val="00035D2E"/>
    <w:rsid w:val="000377DD"/>
    <w:rsid w:val="00040BF3"/>
    <w:rsid w:val="000423E3"/>
    <w:rsid w:val="0004292D"/>
    <w:rsid w:val="00042D30"/>
    <w:rsid w:val="00043FA0"/>
    <w:rsid w:val="00044C5D"/>
    <w:rsid w:val="00044D23"/>
    <w:rsid w:val="00046473"/>
    <w:rsid w:val="000507E6"/>
    <w:rsid w:val="0005163D"/>
    <w:rsid w:val="000534F4"/>
    <w:rsid w:val="000535B7"/>
    <w:rsid w:val="00053726"/>
    <w:rsid w:val="00055CE6"/>
    <w:rsid w:val="000562A7"/>
    <w:rsid w:val="000564F8"/>
    <w:rsid w:val="00057BC8"/>
    <w:rsid w:val="000604B9"/>
    <w:rsid w:val="00061232"/>
    <w:rsid w:val="000613C4"/>
    <w:rsid w:val="000620E8"/>
    <w:rsid w:val="0006216F"/>
    <w:rsid w:val="00062708"/>
    <w:rsid w:val="00065A16"/>
    <w:rsid w:val="00067764"/>
    <w:rsid w:val="00071D06"/>
    <w:rsid w:val="0007214A"/>
    <w:rsid w:val="00072B6E"/>
    <w:rsid w:val="00072DFB"/>
    <w:rsid w:val="000746A4"/>
    <w:rsid w:val="00075B4E"/>
    <w:rsid w:val="00075C3E"/>
    <w:rsid w:val="00077A7C"/>
    <w:rsid w:val="00080FAF"/>
    <w:rsid w:val="000810AB"/>
    <w:rsid w:val="00082E53"/>
    <w:rsid w:val="000844F9"/>
    <w:rsid w:val="00084830"/>
    <w:rsid w:val="0008606A"/>
    <w:rsid w:val="00086656"/>
    <w:rsid w:val="00086D87"/>
    <w:rsid w:val="000872D6"/>
    <w:rsid w:val="00090628"/>
    <w:rsid w:val="000919BC"/>
    <w:rsid w:val="0009452F"/>
    <w:rsid w:val="00096701"/>
    <w:rsid w:val="000A01DD"/>
    <w:rsid w:val="000A0C05"/>
    <w:rsid w:val="000A29A9"/>
    <w:rsid w:val="000A33D4"/>
    <w:rsid w:val="000A41E7"/>
    <w:rsid w:val="000A451E"/>
    <w:rsid w:val="000A4B85"/>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60F"/>
    <w:rsid w:val="000C575E"/>
    <w:rsid w:val="000C5E21"/>
    <w:rsid w:val="000C61FB"/>
    <w:rsid w:val="000C6352"/>
    <w:rsid w:val="000C6F89"/>
    <w:rsid w:val="000C7768"/>
    <w:rsid w:val="000C7D4F"/>
    <w:rsid w:val="000D2063"/>
    <w:rsid w:val="000D24EC"/>
    <w:rsid w:val="000D2C3A"/>
    <w:rsid w:val="000D48A8"/>
    <w:rsid w:val="000D4A8F"/>
    <w:rsid w:val="000D4B5A"/>
    <w:rsid w:val="000D55B1"/>
    <w:rsid w:val="000D64D8"/>
    <w:rsid w:val="000D77E6"/>
    <w:rsid w:val="000E3C1C"/>
    <w:rsid w:val="000E41B7"/>
    <w:rsid w:val="000E6BA0"/>
    <w:rsid w:val="000F174A"/>
    <w:rsid w:val="000F2B91"/>
    <w:rsid w:val="000F35D4"/>
    <w:rsid w:val="000F38DA"/>
    <w:rsid w:val="000F3CD4"/>
    <w:rsid w:val="000F7960"/>
    <w:rsid w:val="00100B59"/>
    <w:rsid w:val="00100DC5"/>
    <w:rsid w:val="00100E27"/>
    <w:rsid w:val="00100E5A"/>
    <w:rsid w:val="00101135"/>
    <w:rsid w:val="0010259B"/>
    <w:rsid w:val="001034D5"/>
    <w:rsid w:val="00103D80"/>
    <w:rsid w:val="001041DA"/>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4548"/>
    <w:rsid w:val="00146F04"/>
    <w:rsid w:val="00150EBC"/>
    <w:rsid w:val="00151121"/>
    <w:rsid w:val="001520B0"/>
    <w:rsid w:val="0015446A"/>
    <w:rsid w:val="0015487C"/>
    <w:rsid w:val="00155144"/>
    <w:rsid w:val="0015712E"/>
    <w:rsid w:val="001620EA"/>
    <w:rsid w:val="00162C3A"/>
    <w:rsid w:val="00165FF0"/>
    <w:rsid w:val="0017075C"/>
    <w:rsid w:val="00170CB5"/>
    <w:rsid w:val="00171601"/>
    <w:rsid w:val="00174183"/>
    <w:rsid w:val="00174F68"/>
    <w:rsid w:val="00176C65"/>
    <w:rsid w:val="001808EB"/>
    <w:rsid w:val="00180A15"/>
    <w:rsid w:val="00180F41"/>
    <w:rsid w:val="001810F4"/>
    <w:rsid w:val="00181128"/>
    <w:rsid w:val="00181408"/>
    <w:rsid w:val="0018179E"/>
    <w:rsid w:val="00182B46"/>
    <w:rsid w:val="001839C3"/>
    <w:rsid w:val="00183B80"/>
    <w:rsid w:val="00183DB2"/>
    <w:rsid w:val="00183E9C"/>
    <w:rsid w:val="001841F1"/>
    <w:rsid w:val="0018571A"/>
    <w:rsid w:val="001859B6"/>
    <w:rsid w:val="00187FFC"/>
    <w:rsid w:val="00191D2F"/>
    <w:rsid w:val="00191F45"/>
    <w:rsid w:val="00193503"/>
    <w:rsid w:val="0019381F"/>
    <w:rsid w:val="001939CA"/>
    <w:rsid w:val="00193B82"/>
    <w:rsid w:val="0019600C"/>
    <w:rsid w:val="00196CF1"/>
    <w:rsid w:val="00197105"/>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44B9"/>
    <w:rsid w:val="001F48EB"/>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1761"/>
    <w:rsid w:val="002136B3"/>
    <w:rsid w:val="00216957"/>
    <w:rsid w:val="00217731"/>
    <w:rsid w:val="00217AE6"/>
    <w:rsid w:val="00221372"/>
    <w:rsid w:val="00221777"/>
    <w:rsid w:val="00221998"/>
    <w:rsid w:val="00221E1A"/>
    <w:rsid w:val="002228E3"/>
    <w:rsid w:val="00224261"/>
    <w:rsid w:val="00224B16"/>
    <w:rsid w:val="00224D61"/>
    <w:rsid w:val="0022515D"/>
    <w:rsid w:val="002265BD"/>
    <w:rsid w:val="002270CC"/>
    <w:rsid w:val="00227421"/>
    <w:rsid w:val="00227894"/>
    <w:rsid w:val="0022791F"/>
    <w:rsid w:val="00230C39"/>
    <w:rsid w:val="00231E53"/>
    <w:rsid w:val="00234830"/>
    <w:rsid w:val="002368C7"/>
    <w:rsid w:val="0023726F"/>
    <w:rsid w:val="0024041A"/>
    <w:rsid w:val="002410C8"/>
    <w:rsid w:val="00241C93"/>
    <w:rsid w:val="0024214A"/>
    <w:rsid w:val="0024237B"/>
    <w:rsid w:val="00243975"/>
    <w:rsid w:val="002441F2"/>
    <w:rsid w:val="00244340"/>
    <w:rsid w:val="0024438F"/>
    <w:rsid w:val="002447C2"/>
    <w:rsid w:val="002458D0"/>
    <w:rsid w:val="00245EC0"/>
    <w:rsid w:val="002462B7"/>
    <w:rsid w:val="00247FF0"/>
    <w:rsid w:val="00250C2E"/>
    <w:rsid w:val="00250F4A"/>
    <w:rsid w:val="00251349"/>
    <w:rsid w:val="00253532"/>
    <w:rsid w:val="002540D3"/>
    <w:rsid w:val="00254B2A"/>
    <w:rsid w:val="0025564C"/>
    <w:rsid w:val="002556DB"/>
    <w:rsid w:val="00256D4F"/>
    <w:rsid w:val="00260EE8"/>
    <w:rsid w:val="00260F28"/>
    <w:rsid w:val="0026131D"/>
    <w:rsid w:val="00263358"/>
    <w:rsid w:val="00263542"/>
    <w:rsid w:val="00263B46"/>
    <w:rsid w:val="00266738"/>
    <w:rsid w:val="00266D0C"/>
    <w:rsid w:val="0026790B"/>
    <w:rsid w:val="00273F94"/>
    <w:rsid w:val="00275602"/>
    <w:rsid w:val="002760B7"/>
    <w:rsid w:val="002810D3"/>
    <w:rsid w:val="002847AE"/>
    <w:rsid w:val="002870F2"/>
    <w:rsid w:val="00287492"/>
    <w:rsid w:val="00287650"/>
    <w:rsid w:val="0029008E"/>
    <w:rsid w:val="00290154"/>
    <w:rsid w:val="00294F88"/>
    <w:rsid w:val="00294FCC"/>
    <w:rsid w:val="00295516"/>
    <w:rsid w:val="002A10A1"/>
    <w:rsid w:val="002A3161"/>
    <w:rsid w:val="002A3410"/>
    <w:rsid w:val="002A44D1"/>
    <w:rsid w:val="002A4631"/>
    <w:rsid w:val="002A4F65"/>
    <w:rsid w:val="002A5BA6"/>
    <w:rsid w:val="002A6EA6"/>
    <w:rsid w:val="002A70E6"/>
    <w:rsid w:val="002B108B"/>
    <w:rsid w:val="002B12DE"/>
    <w:rsid w:val="002B270D"/>
    <w:rsid w:val="002B3375"/>
    <w:rsid w:val="002B4745"/>
    <w:rsid w:val="002B480D"/>
    <w:rsid w:val="002B4845"/>
    <w:rsid w:val="002B4AC3"/>
    <w:rsid w:val="002B7744"/>
    <w:rsid w:val="002C05AC"/>
    <w:rsid w:val="002C3953"/>
    <w:rsid w:val="002C56A0"/>
    <w:rsid w:val="002C613D"/>
    <w:rsid w:val="002C7496"/>
    <w:rsid w:val="002D12FF"/>
    <w:rsid w:val="002D21A5"/>
    <w:rsid w:val="002D4413"/>
    <w:rsid w:val="002D7247"/>
    <w:rsid w:val="002D7655"/>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6247"/>
    <w:rsid w:val="002F749C"/>
    <w:rsid w:val="00303813"/>
    <w:rsid w:val="00304353"/>
    <w:rsid w:val="00306A9D"/>
    <w:rsid w:val="00310348"/>
    <w:rsid w:val="00310EE6"/>
    <w:rsid w:val="00311628"/>
    <w:rsid w:val="00311E73"/>
    <w:rsid w:val="0031221D"/>
    <w:rsid w:val="003123F7"/>
    <w:rsid w:val="00314A01"/>
    <w:rsid w:val="00314B9D"/>
    <w:rsid w:val="00314DD8"/>
    <w:rsid w:val="003155A3"/>
    <w:rsid w:val="00315B35"/>
    <w:rsid w:val="00316A7F"/>
    <w:rsid w:val="00316D77"/>
    <w:rsid w:val="00317B24"/>
    <w:rsid w:val="00317D8E"/>
    <w:rsid w:val="00317E8F"/>
    <w:rsid w:val="00320752"/>
    <w:rsid w:val="003209E8"/>
    <w:rsid w:val="003211F4"/>
    <w:rsid w:val="0032193F"/>
    <w:rsid w:val="00322186"/>
    <w:rsid w:val="00322447"/>
    <w:rsid w:val="00322962"/>
    <w:rsid w:val="0032403E"/>
    <w:rsid w:val="00324D73"/>
    <w:rsid w:val="00325B7B"/>
    <w:rsid w:val="00326156"/>
    <w:rsid w:val="0032751A"/>
    <w:rsid w:val="0033193C"/>
    <w:rsid w:val="00332B30"/>
    <w:rsid w:val="00332DDA"/>
    <w:rsid w:val="0033532B"/>
    <w:rsid w:val="00336799"/>
    <w:rsid w:val="00337929"/>
    <w:rsid w:val="00340003"/>
    <w:rsid w:val="003421B9"/>
    <w:rsid w:val="003429B7"/>
    <w:rsid w:val="00342B92"/>
    <w:rsid w:val="00343B23"/>
    <w:rsid w:val="003444A9"/>
    <w:rsid w:val="003445F2"/>
    <w:rsid w:val="00345EB0"/>
    <w:rsid w:val="0034764B"/>
    <w:rsid w:val="0034780A"/>
    <w:rsid w:val="00347CBE"/>
    <w:rsid w:val="003503AC"/>
    <w:rsid w:val="00352686"/>
    <w:rsid w:val="003534AD"/>
    <w:rsid w:val="0035607B"/>
    <w:rsid w:val="00357136"/>
    <w:rsid w:val="003576EB"/>
    <w:rsid w:val="00360C67"/>
    <w:rsid w:val="00360E65"/>
    <w:rsid w:val="00362DCB"/>
    <w:rsid w:val="0036308C"/>
    <w:rsid w:val="003632BD"/>
    <w:rsid w:val="00363E8F"/>
    <w:rsid w:val="00365118"/>
    <w:rsid w:val="00365809"/>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3D7"/>
    <w:rsid w:val="003A4F65"/>
    <w:rsid w:val="003A5964"/>
    <w:rsid w:val="003A5E30"/>
    <w:rsid w:val="003A6344"/>
    <w:rsid w:val="003A6624"/>
    <w:rsid w:val="003A695D"/>
    <w:rsid w:val="003A6A25"/>
    <w:rsid w:val="003A6F6B"/>
    <w:rsid w:val="003B1B19"/>
    <w:rsid w:val="003B225F"/>
    <w:rsid w:val="003B37B6"/>
    <w:rsid w:val="003B3CB0"/>
    <w:rsid w:val="003B7BBB"/>
    <w:rsid w:val="003C0FB3"/>
    <w:rsid w:val="003C3990"/>
    <w:rsid w:val="003C434B"/>
    <w:rsid w:val="003C489D"/>
    <w:rsid w:val="003C54B8"/>
    <w:rsid w:val="003C687F"/>
    <w:rsid w:val="003C723C"/>
    <w:rsid w:val="003D0C63"/>
    <w:rsid w:val="003D0D06"/>
    <w:rsid w:val="003D0F7F"/>
    <w:rsid w:val="003D3CF0"/>
    <w:rsid w:val="003D53BF"/>
    <w:rsid w:val="003D6797"/>
    <w:rsid w:val="003D779D"/>
    <w:rsid w:val="003D7846"/>
    <w:rsid w:val="003D78A2"/>
    <w:rsid w:val="003E03FD"/>
    <w:rsid w:val="003E15EE"/>
    <w:rsid w:val="003E5B56"/>
    <w:rsid w:val="003E6AE0"/>
    <w:rsid w:val="003F074B"/>
    <w:rsid w:val="003F0971"/>
    <w:rsid w:val="003F1083"/>
    <w:rsid w:val="003F28DA"/>
    <w:rsid w:val="003F2C2F"/>
    <w:rsid w:val="003F35B8"/>
    <w:rsid w:val="003F3A53"/>
    <w:rsid w:val="003F3F97"/>
    <w:rsid w:val="003F42CF"/>
    <w:rsid w:val="003F4EA0"/>
    <w:rsid w:val="003F69BE"/>
    <w:rsid w:val="003F7D20"/>
    <w:rsid w:val="00400EB0"/>
    <w:rsid w:val="004013F6"/>
    <w:rsid w:val="004042F8"/>
    <w:rsid w:val="00405801"/>
    <w:rsid w:val="00407474"/>
    <w:rsid w:val="00407ED4"/>
    <w:rsid w:val="004125FD"/>
    <w:rsid w:val="004128F0"/>
    <w:rsid w:val="00414D5B"/>
    <w:rsid w:val="004163AD"/>
    <w:rsid w:val="0041645A"/>
    <w:rsid w:val="00417BB8"/>
    <w:rsid w:val="00420300"/>
    <w:rsid w:val="00421504"/>
    <w:rsid w:val="00421CC4"/>
    <w:rsid w:val="00422777"/>
    <w:rsid w:val="0042354D"/>
    <w:rsid w:val="004259A6"/>
    <w:rsid w:val="00425CCF"/>
    <w:rsid w:val="00430D80"/>
    <w:rsid w:val="004311E4"/>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221"/>
    <w:rsid w:val="0048084F"/>
    <w:rsid w:val="004810BD"/>
    <w:rsid w:val="0048175E"/>
    <w:rsid w:val="00482F8F"/>
    <w:rsid w:val="00483A6C"/>
    <w:rsid w:val="00483B44"/>
    <w:rsid w:val="00483CA9"/>
    <w:rsid w:val="004850B9"/>
    <w:rsid w:val="0048525B"/>
    <w:rsid w:val="00485CCD"/>
    <w:rsid w:val="00485DB5"/>
    <w:rsid w:val="004860C5"/>
    <w:rsid w:val="00486D2B"/>
    <w:rsid w:val="00490D60"/>
    <w:rsid w:val="00493120"/>
    <w:rsid w:val="004949C7"/>
    <w:rsid w:val="00494FDC"/>
    <w:rsid w:val="00497BC2"/>
    <w:rsid w:val="004A0489"/>
    <w:rsid w:val="004A07F1"/>
    <w:rsid w:val="004A161B"/>
    <w:rsid w:val="004A4146"/>
    <w:rsid w:val="004A47DB"/>
    <w:rsid w:val="004A5AAE"/>
    <w:rsid w:val="004A6AB7"/>
    <w:rsid w:val="004A7284"/>
    <w:rsid w:val="004A7E1A"/>
    <w:rsid w:val="004B0073"/>
    <w:rsid w:val="004B1541"/>
    <w:rsid w:val="004B240E"/>
    <w:rsid w:val="004B29F4"/>
    <w:rsid w:val="004B4BA9"/>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EE8"/>
    <w:rsid w:val="004D1F3F"/>
    <w:rsid w:val="004D21FC"/>
    <w:rsid w:val="004D333E"/>
    <w:rsid w:val="004D3A72"/>
    <w:rsid w:val="004D3EE2"/>
    <w:rsid w:val="004D5BBA"/>
    <w:rsid w:val="004D6540"/>
    <w:rsid w:val="004E174B"/>
    <w:rsid w:val="004E1C2A"/>
    <w:rsid w:val="004E2ACB"/>
    <w:rsid w:val="004E38B0"/>
    <w:rsid w:val="004E3C28"/>
    <w:rsid w:val="004E3FCB"/>
    <w:rsid w:val="004E4332"/>
    <w:rsid w:val="004E4E0B"/>
    <w:rsid w:val="004E6856"/>
    <w:rsid w:val="004E6FB4"/>
    <w:rsid w:val="004F0977"/>
    <w:rsid w:val="004F09C3"/>
    <w:rsid w:val="004F1408"/>
    <w:rsid w:val="004F19EB"/>
    <w:rsid w:val="004F2F87"/>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2A7"/>
    <w:rsid w:val="00514D6B"/>
    <w:rsid w:val="0051574E"/>
    <w:rsid w:val="00517227"/>
    <w:rsid w:val="0051725F"/>
    <w:rsid w:val="00520095"/>
    <w:rsid w:val="00520645"/>
    <w:rsid w:val="0052168D"/>
    <w:rsid w:val="00521F6F"/>
    <w:rsid w:val="0052396A"/>
    <w:rsid w:val="0052782C"/>
    <w:rsid w:val="00527A41"/>
    <w:rsid w:val="00530E46"/>
    <w:rsid w:val="005324EF"/>
    <w:rsid w:val="0053286B"/>
    <w:rsid w:val="00533813"/>
    <w:rsid w:val="00534910"/>
    <w:rsid w:val="00536369"/>
    <w:rsid w:val="005400FF"/>
    <w:rsid w:val="00540E99"/>
    <w:rsid w:val="00541130"/>
    <w:rsid w:val="005466BE"/>
    <w:rsid w:val="00546A8B"/>
    <w:rsid w:val="00546D5E"/>
    <w:rsid w:val="00546F02"/>
    <w:rsid w:val="0054770B"/>
    <w:rsid w:val="00551073"/>
    <w:rsid w:val="00551DA4"/>
    <w:rsid w:val="0055213A"/>
    <w:rsid w:val="00554956"/>
    <w:rsid w:val="00557BE6"/>
    <w:rsid w:val="005600BC"/>
    <w:rsid w:val="00563104"/>
    <w:rsid w:val="00563236"/>
    <w:rsid w:val="005646C1"/>
    <w:rsid w:val="005646CC"/>
    <w:rsid w:val="005652E4"/>
    <w:rsid w:val="00565730"/>
    <w:rsid w:val="00566671"/>
    <w:rsid w:val="00567B22"/>
    <w:rsid w:val="00567FFE"/>
    <w:rsid w:val="0057134C"/>
    <w:rsid w:val="0057331C"/>
    <w:rsid w:val="00573328"/>
    <w:rsid w:val="00573F07"/>
    <w:rsid w:val="005741E4"/>
    <w:rsid w:val="005747FF"/>
    <w:rsid w:val="00576415"/>
    <w:rsid w:val="00580D0F"/>
    <w:rsid w:val="00581B81"/>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43F"/>
    <w:rsid w:val="005B4B88"/>
    <w:rsid w:val="005B5605"/>
    <w:rsid w:val="005B5D60"/>
    <w:rsid w:val="005B5E31"/>
    <w:rsid w:val="005B64AE"/>
    <w:rsid w:val="005B6E3D"/>
    <w:rsid w:val="005B7298"/>
    <w:rsid w:val="005C021E"/>
    <w:rsid w:val="005C1BFC"/>
    <w:rsid w:val="005C1F11"/>
    <w:rsid w:val="005C5410"/>
    <w:rsid w:val="005C7B55"/>
    <w:rsid w:val="005D0175"/>
    <w:rsid w:val="005D0DEA"/>
    <w:rsid w:val="005D1CC4"/>
    <w:rsid w:val="005D2D62"/>
    <w:rsid w:val="005D5A78"/>
    <w:rsid w:val="005D5DB0"/>
    <w:rsid w:val="005D6B4B"/>
    <w:rsid w:val="005E0475"/>
    <w:rsid w:val="005E0B43"/>
    <w:rsid w:val="005E4742"/>
    <w:rsid w:val="005E4E09"/>
    <w:rsid w:val="005E6829"/>
    <w:rsid w:val="005F10D4"/>
    <w:rsid w:val="005F1D01"/>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8C5"/>
    <w:rsid w:val="00653AB0"/>
    <w:rsid w:val="00653C5D"/>
    <w:rsid w:val="006544A7"/>
    <w:rsid w:val="006552BE"/>
    <w:rsid w:val="00655BB0"/>
    <w:rsid w:val="006618E3"/>
    <w:rsid w:val="00661D06"/>
    <w:rsid w:val="006638B4"/>
    <w:rsid w:val="0066400D"/>
    <w:rsid w:val="006644C4"/>
    <w:rsid w:val="0066665B"/>
    <w:rsid w:val="00670676"/>
    <w:rsid w:val="0067084D"/>
    <w:rsid w:val="00670EE3"/>
    <w:rsid w:val="0067331F"/>
    <w:rsid w:val="00673E2E"/>
    <w:rsid w:val="006742E8"/>
    <w:rsid w:val="0067482E"/>
    <w:rsid w:val="00675260"/>
    <w:rsid w:val="00677DDB"/>
    <w:rsid w:val="00677EF0"/>
    <w:rsid w:val="006814BF"/>
    <w:rsid w:val="00681F32"/>
    <w:rsid w:val="00682A33"/>
    <w:rsid w:val="00682D42"/>
    <w:rsid w:val="00683AEC"/>
    <w:rsid w:val="00684371"/>
    <w:rsid w:val="00684672"/>
    <w:rsid w:val="0068481E"/>
    <w:rsid w:val="0068666F"/>
    <w:rsid w:val="0068780A"/>
    <w:rsid w:val="00690267"/>
    <w:rsid w:val="006906E7"/>
    <w:rsid w:val="006910B7"/>
    <w:rsid w:val="006954D4"/>
    <w:rsid w:val="0069598B"/>
    <w:rsid w:val="00695AF0"/>
    <w:rsid w:val="006A1A8E"/>
    <w:rsid w:val="006A1CF6"/>
    <w:rsid w:val="006A2D9E"/>
    <w:rsid w:val="006A36DB"/>
    <w:rsid w:val="006A3EF2"/>
    <w:rsid w:val="006A44D0"/>
    <w:rsid w:val="006A48C1"/>
    <w:rsid w:val="006A510D"/>
    <w:rsid w:val="006A51A4"/>
    <w:rsid w:val="006B06B2"/>
    <w:rsid w:val="006B14EF"/>
    <w:rsid w:val="006B1FFA"/>
    <w:rsid w:val="006B3564"/>
    <w:rsid w:val="006B37E6"/>
    <w:rsid w:val="006B3D8F"/>
    <w:rsid w:val="006B42E3"/>
    <w:rsid w:val="006B44E9"/>
    <w:rsid w:val="006B6FBF"/>
    <w:rsid w:val="006B73E5"/>
    <w:rsid w:val="006C00A3"/>
    <w:rsid w:val="006C10FC"/>
    <w:rsid w:val="006C4B47"/>
    <w:rsid w:val="006C7AB5"/>
    <w:rsid w:val="006D062E"/>
    <w:rsid w:val="006D0817"/>
    <w:rsid w:val="006D0996"/>
    <w:rsid w:val="006D1C7F"/>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2EBE"/>
    <w:rsid w:val="006F3613"/>
    <w:rsid w:val="006F3839"/>
    <w:rsid w:val="006F4503"/>
    <w:rsid w:val="006F5F74"/>
    <w:rsid w:val="00701DAC"/>
    <w:rsid w:val="00704694"/>
    <w:rsid w:val="007058CD"/>
    <w:rsid w:val="00705D75"/>
    <w:rsid w:val="00705F77"/>
    <w:rsid w:val="0070723B"/>
    <w:rsid w:val="0070758A"/>
    <w:rsid w:val="00712DA7"/>
    <w:rsid w:val="00712DBE"/>
    <w:rsid w:val="00714956"/>
    <w:rsid w:val="00714E1A"/>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03E9"/>
    <w:rsid w:val="0075322D"/>
    <w:rsid w:val="0075346F"/>
    <w:rsid w:val="00753D56"/>
    <w:rsid w:val="00754FF9"/>
    <w:rsid w:val="007564AE"/>
    <w:rsid w:val="00757591"/>
    <w:rsid w:val="00757633"/>
    <w:rsid w:val="00757A59"/>
    <w:rsid w:val="00757DD5"/>
    <w:rsid w:val="00760001"/>
    <w:rsid w:val="007617A7"/>
    <w:rsid w:val="00762125"/>
    <w:rsid w:val="007635C3"/>
    <w:rsid w:val="00765E06"/>
    <w:rsid w:val="00765F79"/>
    <w:rsid w:val="007661D4"/>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0F09"/>
    <w:rsid w:val="007919DC"/>
    <w:rsid w:val="00791B72"/>
    <w:rsid w:val="00791C7F"/>
    <w:rsid w:val="0079576F"/>
    <w:rsid w:val="00796888"/>
    <w:rsid w:val="007A0483"/>
    <w:rsid w:val="007A1326"/>
    <w:rsid w:val="007A1ABE"/>
    <w:rsid w:val="007A2B7B"/>
    <w:rsid w:val="007A3356"/>
    <w:rsid w:val="007A36F3"/>
    <w:rsid w:val="007A4CEF"/>
    <w:rsid w:val="007A55A8"/>
    <w:rsid w:val="007B24C4"/>
    <w:rsid w:val="007B4C25"/>
    <w:rsid w:val="007B50E4"/>
    <w:rsid w:val="007B5236"/>
    <w:rsid w:val="007B5B91"/>
    <w:rsid w:val="007B6B2F"/>
    <w:rsid w:val="007C057B"/>
    <w:rsid w:val="007C1661"/>
    <w:rsid w:val="007C1A9E"/>
    <w:rsid w:val="007C1D95"/>
    <w:rsid w:val="007C26A7"/>
    <w:rsid w:val="007C6E38"/>
    <w:rsid w:val="007D0F62"/>
    <w:rsid w:val="007D212E"/>
    <w:rsid w:val="007D458F"/>
    <w:rsid w:val="007D45BC"/>
    <w:rsid w:val="007D5655"/>
    <w:rsid w:val="007D5A52"/>
    <w:rsid w:val="007D7CF5"/>
    <w:rsid w:val="007D7E58"/>
    <w:rsid w:val="007E1887"/>
    <w:rsid w:val="007E243E"/>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EE5"/>
    <w:rsid w:val="008059C1"/>
    <w:rsid w:val="00806164"/>
    <w:rsid w:val="0080662F"/>
    <w:rsid w:val="00806C91"/>
    <w:rsid w:val="008071DB"/>
    <w:rsid w:val="0081065F"/>
    <w:rsid w:val="00810E72"/>
    <w:rsid w:val="0081179B"/>
    <w:rsid w:val="00812DCB"/>
    <w:rsid w:val="00813FA5"/>
    <w:rsid w:val="0081523F"/>
    <w:rsid w:val="00816151"/>
    <w:rsid w:val="00817268"/>
    <w:rsid w:val="008203B7"/>
    <w:rsid w:val="00820BB7"/>
    <w:rsid w:val="008212BE"/>
    <w:rsid w:val="008218CF"/>
    <w:rsid w:val="00822B1A"/>
    <w:rsid w:val="00823751"/>
    <w:rsid w:val="008248E7"/>
    <w:rsid w:val="00824F02"/>
    <w:rsid w:val="00825595"/>
    <w:rsid w:val="00826BD1"/>
    <w:rsid w:val="00826C4F"/>
    <w:rsid w:val="00830324"/>
    <w:rsid w:val="00830A48"/>
    <w:rsid w:val="00831C89"/>
    <w:rsid w:val="00832DA5"/>
    <w:rsid w:val="00832F4B"/>
    <w:rsid w:val="00833A2E"/>
    <w:rsid w:val="00833EDF"/>
    <w:rsid w:val="00834038"/>
    <w:rsid w:val="008377AF"/>
    <w:rsid w:val="008404C4"/>
    <w:rsid w:val="0084056D"/>
    <w:rsid w:val="008408D2"/>
    <w:rsid w:val="00841080"/>
    <w:rsid w:val="008412F7"/>
    <w:rsid w:val="008414BB"/>
    <w:rsid w:val="00841B54"/>
    <w:rsid w:val="008434A7"/>
    <w:rsid w:val="00843ED1"/>
    <w:rsid w:val="008455DA"/>
    <w:rsid w:val="008467D0"/>
    <w:rsid w:val="008470D0"/>
    <w:rsid w:val="008472C3"/>
    <w:rsid w:val="008505DC"/>
    <w:rsid w:val="008509F0"/>
    <w:rsid w:val="00851875"/>
    <w:rsid w:val="00852357"/>
    <w:rsid w:val="00852B7B"/>
    <w:rsid w:val="0085448C"/>
    <w:rsid w:val="00855048"/>
    <w:rsid w:val="008563D3"/>
    <w:rsid w:val="00856E64"/>
    <w:rsid w:val="00860A52"/>
    <w:rsid w:val="00862960"/>
    <w:rsid w:val="00863532"/>
    <w:rsid w:val="008641E8"/>
    <w:rsid w:val="00864A7E"/>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412B"/>
    <w:rsid w:val="00885C59"/>
    <w:rsid w:val="00885F34"/>
    <w:rsid w:val="00890C47"/>
    <w:rsid w:val="0089256F"/>
    <w:rsid w:val="00893CDB"/>
    <w:rsid w:val="00893D12"/>
    <w:rsid w:val="0089468F"/>
    <w:rsid w:val="00894AFE"/>
    <w:rsid w:val="00895105"/>
    <w:rsid w:val="00895316"/>
    <w:rsid w:val="00895861"/>
    <w:rsid w:val="00896DDA"/>
    <w:rsid w:val="00897B91"/>
    <w:rsid w:val="008A00A0"/>
    <w:rsid w:val="008A0836"/>
    <w:rsid w:val="008A21F0"/>
    <w:rsid w:val="008A53CA"/>
    <w:rsid w:val="008A5DE5"/>
    <w:rsid w:val="008B1FDB"/>
    <w:rsid w:val="008B2A5B"/>
    <w:rsid w:val="008B367A"/>
    <w:rsid w:val="008B38C3"/>
    <w:rsid w:val="008B430F"/>
    <w:rsid w:val="008B44C9"/>
    <w:rsid w:val="008B4DA3"/>
    <w:rsid w:val="008B4FF4"/>
    <w:rsid w:val="008B5048"/>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D7B86"/>
    <w:rsid w:val="008E0259"/>
    <w:rsid w:val="008E3F54"/>
    <w:rsid w:val="008E43E0"/>
    <w:rsid w:val="008E4A0E"/>
    <w:rsid w:val="008E4E59"/>
    <w:rsid w:val="008E4E9E"/>
    <w:rsid w:val="008F0115"/>
    <w:rsid w:val="008F02D3"/>
    <w:rsid w:val="008F0383"/>
    <w:rsid w:val="008F1F6A"/>
    <w:rsid w:val="008F28E7"/>
    <w:rsid w:val="008F3EDF"/>
    <w:rsid w:val="008F3F3D"/>
    <w:rsid w:val="008F56DB"/>
    <w:rsid w:val="0090053B"/>
    <w:rsid w:val="00900E59"/>
    <w:rsid w:val="00900FCF"/>
    <w:rsid w:val="00901298"/>
    <w:rsid w:val="009019BB"/>
    <w:rsid w:val="00902919"/>
    <w:rsid w:val="0090315B"/>
    <w:rsid w:val="009033B0"/>
    <w:rsid w:val="00904350"/>
    <w:rsid w:val="00905926"/>
    <w:rsid w:val="0090604A"/>
    <w:rsid w:val="009062B7"/>
    <w:rsid w:val="009078AB"/>
    <w:rsid w:val="0091055E"/>
    <w:rsid w:val="00910702"/>
    <w:rsid w:val="00910EFB"/>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603"/>
    <w:rsid w:val="00927DB3"/>
    <w:rsid w:val="00927E08"/>
    <w:rsid w:val="00930D17"/>
    <w:rsid w:val="00930ED6"/>
    <w:rsid w:val="00931206"/>
    <w:rsid w:val="00932077"/>
    <w:rsid w:val="00932A03"/>
    <w:rsid w:val="0093313E"/>
    <w:rsid w:val="009331F9"/>
    <w:rsid w:val="00934012"/>
    <w:rsid w:val="009348AB"/>
    <w:rsid w:val="0093530F"/>
    <w:rsid w:val="0093592F"/>
    <w:rsid w:val="009363F0"/>
    <w:rsid w:val="0093688D"/>
    <w:rsid w:val="0094165A"/>
    <w:rsid w:val="00942056"/>
    <w:rsid w:val="009429D1"/>
    <w:rsid w:val="00942E67"/>
    <w:rsid w:val="00943299"/>
    <w:rsid w:val="009438A7"/>
    <w:rsid w:val="009458AF"/>
    <w:rsid w:val="00946555"/>
    <w:rsid w:val="00951997"/>
    <w:rsid w:val="009520A1"/>
    <w:rsid w:val="009522E2"/>
    <w:rsid w:val="0095259D"/>
    <w:rsid w:val="009528C1"/>
    <w:rsid w:val="00952A33"/>
    <w:rsid w:val="009532C7"/>
    <w:rsid w:val="00953891"/>
    <w:rsid w:val="00953E82"/>
    <w:rsid w:val="00955D6C"/>
    <w:rsid w:val="009561A2"/>
    <w:rsid w:val="009564D1"/>
    <w:rsid w:val="00960547"/>
    <w:rsid w:val="00960CCA"/>
    <w:rsid w:val="00960E03"/>
    <w:rsid w:val="009624AB"/>
    <w:rsid w:val="00962A4F"/>
    <w:rsid w:val="009634F6"/>
    <w:rsid w:val="00963579"/>
    <w:rsid w:val="00963FEC"/>
    <w:rsid w:val="0096422F"/>
    <w:rsid w:val="0096449C"/>
    <w:rsid w:val="00964AE3"/>
    <w:rsid w:val="00965F05"/>
    <w:rsid w:val="00966794"/>
    <w:rsid w:val="00966C1E"/>
    <w:rsid w:val="0096720F"/>
    <w:rsid w:val="0097036E"/>
    <w:rsid w:val="00970968"/>
    <w:rsid w:val="009718BF"/>
    <w:rsid w:val="00973DB2"/>
    <w:rsid w:val="00981475"/>
    <w:rsid w:val="00981668"/>
    <w:rsid w:val="00984331"/>
    <w:rsid w:val="009848CC"/>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1C4"/>
    <w:rsid w:val="009974B3"/>
    <w:rsid w:val="00997F5D"/>
    <w:rsid w:val="009A09AC"/>
    <w:rsid w:val="009A1195"/>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3A16"/>
    <w:rsid w:val="009C44C9"/>
    <w:rsid w:val="009C575A"/>
    <w:rsid w:val="009C65D7"/>
    <w:rsid w:val="009C69B7"/>
    <w:rsid w:val="009C72FE"/>
    <w:rsid w:val="009C7379"/>
    <w:rsid w:val="009D0C17"/>
    <w:rsid w:val="009D1998"/>
    <w:rsid w:val="009D1EBE"/>
    <w:rsid w:val="009D2409"/>
    <w:rsid w:val="009D2983"/>
    <w:rsid w:val="009D36ED"/>
    <w:rsid w:val="009D4F4A"/>
    <w:rsid w:val="009D572A"/>
    <w:rsid w:val="009D67D9"/>
    <w:rsid w:val="009D724E"/>
    <w:rsid w:val="009D7742"/>
    <w:rsid w:val="009D7D50"/>
    <w:rsid w:val="009E037B"/>
    <w:rsid w:val="009E05EC"/>
    <w:rsid w:val="009E0CF8"/>
    <w:rsid w:val="009E16BB"/>
    <w:rsid w:val="009E5695"/>
    <w:rsid w:val="009E56EB"/>
    <w:rsid w:val="009E6AB6"/>
    <w:rsid w:val="009E6B21"/>
    <w:rsid w:val="009E7F27"/>
    <w:rsid w:val="009F1A7D"/>
    <w:rsid w:val="009F3431"/>
    <w:rsid w:val="009F3838"/>
    <w:rsid w:val="009F3ECD"/>
    <w:rsid w:val="009F4B19"/>
    <w:rsid w:val="009F5A02"/>
    <w:rsid w:val="009F5F05"/>
    <w:rsid w:val="009F7315"/>
    <w:rsid w:val="009F73D1"/>
    <w:rsid w:val="00A00D40"/>
    <w:rsid w:val="00A04A93"/>
    <w:rsid w:val="00A061FF"/>
    <w:rsid w:val="00A07569"/>
    <w:rsid w:val="00A07749"/>
    <w:rsid w:val="00A078FB"/>
    <w:rsid w:val="00A10CE1"/>
    <w:rsid w:val="00A10CED"/>
    <w:rsid w:val="00A128C6"/>
    <w:rsid w:val="00A13398"/>
    <w:rsid w:val="00A143CE"/>
    <w:rsid w:val="00A16D9B"/>
    <w:rsid w:val="00A21A49"/>
    <w:rsid w:val="00A231E9"/>
    <w:rsid w:val="00A307AE"/>
    <w:rsid w:val="00A329F7"/>
    <w:rsid w:val="00A35E8B"/>
    <w:rsid w:val="00A3669F"/>
    <w:rsid w:val="00A41A01"/>
    <w:rsid w:val="00A429A9"/>
    <w:rsid w:val="00A43CFF"/>
    <w:rsid w:val="00A47719"/>
    <w:rsid w:val="00A47EAB"/>
    <w:rsid w:val="00A5068D"/>
    <w:rsid w:val="00A509B4"/>
    <w:rsid w:val="00A51D10"/>
    <w:rsid w:val="00A5427A"/>
    <w:rsid w:val="00A54C7B"/>
    <w:rsid w:val="00A54CFD"/>
    <w:rsid w:val="00A5639F"/>
    <w:rsid w:val="00A569B6"/>
    <w:rsid w:val="00A57040"/>
    <w:rsid w:val="00A60064"/>
    <w:rsid w:val="00A61069"/>
    <w:rsid w:val="00A624E9"/>
    <w:rsid w:val="00A64F90"/>
    <w:rsid w:val="00A65A2B"/>
    <w:rsid w:val="00A70170"/>
    <w:rsid w:val="00A726C7"/>
    <w:rsid w:val="00A7409C"/>
    <w:rsid w:val="00A752B5"/>
    <w:rsid w:val="00A774B4"/>
    <w:rsid w:val="00A77927"/>
    <w:rsid w:val="00A80365"/>
    <w:rsid w:val="00A80C1F"/>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CFA"/>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447"/>
    <w:rsid w:val="00AF1F68"/>
    <w:rsid w:val="00AF27B7"/>
    <w:rsid w:val="00AF2BB2"/>
    <w:rsid w:val="00AF3C5D"/>
    <w:rsid w:val="00AF726A"/>
    <w:rsid w:val="00AF7AB4"/>
    <w:rsid w:val="00AF7B91"/>
    <w:rsid w:val="00B00015"/>
    <w:rsid w:val="00B043A6"/>
    <w:rsid w:val="00B04751"/>
    <w:rsid w:val="00B05CDF"/>
    <w:rsid w:val="00B06DE8"/>
    <w:rsid w:val="00B07AE1"/>
    <w:rsid w:val="00B07D23"/>
    <w:rsid w:val="00B12968"/>
    <w:rsid w:val="00B131FF"/>
    <w:rsid w:val="00B13498"/>
    <w:rsid w:val="00B13DA2"/>
    <w:rsid w:val="00B14104"/>
    <w:rsid w:val="00B14FA6"/>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36AFD"/>
    <w:rsid w:val="00B40556"/>
    <w:rsid w:val="00B413E1"/>
    <w:rsid w:val="00B43107"/>
    <w:rsid w:val="00B45AC4"/>
    <w:rsid w:val="00B45E0A"/>
    <w:rsid w:val="00B466D2"/>
    <w:rsid w:val="00B47470"/>
    <w:rsid w:val="00B47A18"/>
    <w:rsid w:val="00B50898"/>
    <w:rsid w:val="00B51CD5"/>
    <w:rsid w:val="00B53824"/>
    <w:rsid w:val="00B53857"/>
    <w:rsid w:val="00B54009"/>
    <w:rsid w:val="00B54B6C"/>
    <w:rsid w:val="00B56FB1"/>
    <w:rsid w:val="00B6083F"/>
    <w:rsid w:val="00B61504"/>
    <w:rsid w:val="00B62E95"/>
    <w:rsid w:val="00B639F6"/>
    <w:rsid w:val="00B63ABC"/>
    <w:rsid w:val="00B64D3D"/>
    <w:rsid w:val="00B64F0A"/>
    <w:rsid w:val="00B6562C"/>
    <w:rsid w:val="00B6729E"/>
    <w:rsid w:val="00B7144F"/>
    <w:rsid w:val="00B720C9"/>
    <w:rsid w:val="00B735D1"/>
    <w:rsid w:val="00B7391B"/>
    <w:rsid w:val="00B73ACC"/>
    <w:rsid w:val="00B743E7"/>
    <w:rsid w:val="00B74B80"/>
    <w:rsid w:val="00B768A9"/>
    <w:rsid w:val="00B76E90"/>
    <w:rsid w:val="00B8005C"/>
    <w:rsid w:val="00B81B98"/>
    <w:rsid w:val="00B82E5F"/>
    <w:rsid w:val="00B842D8"/>
    <w:rsid w:val="00B8666B"/>
    <w:rsid w:val="00B904F4"/>
    <w:rsid w:val="00B90BD1"/>
    <w:rsid w:val="00B9207F"/>
    <w:rsid w:val="00B92536"/>
    <w:rsid w:val="00B9274D"/>
    <w:rsid w:val="00B94207"/>
    <w:rsid w:val="00B945D4"/>
    <w:rsid w:val="00B9506C"/>
    <w:rsid w:val="00B97B50"/>
    <w:rsid w:val="00BA3959"/>
    <w:rsid w:val="00BA563D"/>
    <w:rsid w:val="00BB1855"/>
    <w:rsid w:val="00BB1A52"/>
    <w:rsid w:val="00BB2332"/>
    <w:rsid w:val="00BB239F"/>
    <w:rsid w:val="00BB2494"/>
    <w:rsid w:val="00BB2522"/>
    <w:rsid w:val="00BB28A3"/>
    <w:rsid w:val="00BB5218"/>
    <w:rsid w:val="00BB522A"/>
    <w:rsid w:val="00BB5418"/>
    <w:rsid w:val="00BB6967"/>
    <w:rsid w:val="00BB72C0"/>
    <w:rsid w:val="00BB7FF3"/>
    <w:rsid w:val="00BC0AF1"/>
    <w:rsid w:val="00BC27BE"/>
    <w:rsid w:val="00BC3779"/>
    <w:rsid w:val="00BC41A0"/>
    <w:rsid w:val="00BC43D8"/>
    <w:rsid w:val="00BC63F1"/>
    <w:rsid w:val="00BD0186"/>
    <w:rsid w:val="00BD1144"/>
    <w:rsid w:val="00BD1661"/>
    <w:rsid w:val="00BD5B53"/>
    <w:rsid w:val="00BD6178"/>
    <w:rsid w:val="00BD6348"/>
    <w:rsid w:val="00BD6DC0"/>
    <w:rsid w:val="00BE147F"/>
    <w:rsid w:val="00BE1BBC"/>
    <w:rsid w:val="00BE26F3"/>
    <w:rsid w:val="00BE2C00"/>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6EA6"/>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203"/>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4605"/>
    <w:rsid w:val="00C66EE5"/>
    <w:rsid w:val="00C6721E"/>
    <w:rsid w:val="00C67BBF"/>
    <w:rsid w:val="00C70168"/>
    <w:rsid w:val="00C718DD"/>
    <w:rsid w:val="00C71AFB"/>
    <w:rsid w:val="00C71E6E"/>
    <w:rsid w:val="00C74707"/>
    <w:rsid w:val="00C767C7"/>
    <w:rsid w:val="00C77528"/>
    <w:rsid w:val="00C779FD"/>
    <w:rsid w:val="00C77D84"/>
    <w:rsid w:val="00C80B9E"/>
    <w:rsid w:val="00C841B7"/>
    <w:rsid w:val="00C84A6C"/>
    <w:rsid w:val="00C8667D"/>
    <w:rsid w:val="00C86967"/>
    <w:rsid w:val="00C928A8"/>
    <w:rsid w:val="00C93044"/>
    <w:rsid w:val="00C95246"/>
    <w:rsid w:val="00CA103E"/>
    <w:rsid w:val="00CA16E3"/>
    <w:rsid w:val="00CA6C45"/>
    <w:rsid w:val="00CA74F6"/>
    <w:rsid w:val="00CA7603"/>
    <w:rsid w:val="00CB364E"/>
    <w:rsid w:val="00CB37B8"/>
    <w:rsid w:val="00CB4F1A"/>
    <w:rsid w:val="00CB5758"/>
    <w:rsid w:val="00CB58B4"/>
    <w:rsid w:val="00CB6577"/>
    <w:rsid w:val="00CB6768"/>
    <w:rsid w:val="00CB74C7"/>
    <w:rsid w:val="00CC1FE9"/>
    <w:rsid w:val="00CC3B49"/>
    <w:rsid w:val="00CC3D04"/>
    <w:rsid w:val="00CC4AF7"/>
    <w:rsid w:val="00CC54E5"/>
    <w:rsid w:val="00CC6B96"/>
    <w:rsid w:val="00CC6F04"/>
    <w:rsid w:val="00CC7B94"/>
    <w:rsid w:val="00CD59CE"/>
    <w:rsid w:val="00CD5A94"/>
    <w:rsid w:val="00CD6E8E"/>
    <w:rsid w:val="00CE0595"/>
    <w:rsid w:val="00CE0874"/>
    <w:rsid w:val="00CE161F"/>
    <w:rsid w:val="00CE2CC6"/>
    <w:rsid w:val="00CE3529"/>
    <w:rsid w:val="00CE4320"/>
    <w:rsid w:val="00CE5D9A"/>
    <w:rsid w:val="00CE5F8F"/>
    <w:rsid w:val="00CE76CD"/>
    <w:rsid w:val="00CF0B65"/>
    <w:rsid w:val="00CF1C1F"/>
    <w:rsid w:val="00CF3B5E"/>
    <w:rsid w:val="00CF3BA6"/>
    <w:rsid w:val="00CF417B"/>
    <w:rsid w:val="00CF4E8C"/>
    <w:rsid w:val="00CF544D"/>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691"/>
    <w:rsid w:val="00D114B2"/>
    <w:rsid w:val="00D121C4"/>
    <w:rsid w:val="00D14274"/>
    <w:rsid w:val="00D15E5B"/>
    <w:rsid w:val="00D15EDB"/>
    <w:rsid w:val="00D15F4D"/>
    <w:rsid w:val="00D17AAE"/>
    <w:rsid w:val="00D17C62"/>
    <w:rsid w:val="00D21586"/>
    <w:rsid w:val="00D21EA5"/>
    <w:rsid w:val="00D23A38"/>
    <w:rsid w:val="00D2574C"/>
    <w:rsid w:val="00D26D79"/>
    <w:rsid w:val="00D27C2B"/>
    <w:rsid w:val="00D33363"/>
    <w:rsid w:val="00D33948"/>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0FF"/>
    <w:rsid w:val="00D83974"/>
    <w:rsid w:val="00D84133"/>
    <w:rsid w:val="00D8431C"/>
    <w:rsid w:val="00D85133"/>
    <w:rsid w:val="00D91607"/>
    <w:rsid w:val="00D92C82"/>
    <w:rsid w:val="00D93336"/>
    <w:rsid w:val="00D94314"/>
    <w:rsid w:val="00D95BC7"/>
    <w:rsid w:val="00D95C17"/>
    <w:rsid w:val="00D96043"/>
    <w:rsid w:val="00D97779"/>
    <w:rsid w:val="00DA2803"/>
    <w:rsid w:val="00DA52F5"/>
    <w:rsid w:val="00DA558F"/>
    <w:rsid w:val="00DA73A3"/>
    <w:rsid w:val="00DA7566"/>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D5C2C"/>
    <w:rsid w:val="00DD71D3"/>
    <w:rsid w:val="00DE0097"/>
    <w:rsid w:val="00DE05AE"/>
    <w:rsid w:val="00DE0979"/>
    <w:rsid w:val="00DE12E9"/>
    <w:rsid w:val="00DE301D"/>
    <w:rsid w:val="00DE33EC"/>
    <w:rsid w:val="00DE43F4"/>
    <w:rsid w:val="00DE53F8"/>
    <w:rsid w:val="00DE60E6"/>
    <w:rsid w:val="00DE6B77"/>
    <w:rsid w:val="00DE6C9B"/>
    <w:rsid w:val="00DE74DC"/>
    <w:rsid w:val="00DE7D5A"/>
    <w:rsid w:val="00DF12D8"/>
    <w:rsid w:val="00DF1EC4"/>
    <w:rsid w:val="00DF247C"/>
    <w:rsid w:val="00DF3F4E"/>
    <w:rsid w:val="00DF3F4F"/>
    <w:rsid w:val="00DF5819"/>
    <w:rsid w:val="00DF707E"/>
    <w:rsid w:val="00DF70A1"/>
    <w:rsid w:val="00DF73D0"/>
    <w:rsid w:val="00DF759D"/>
    <w:rsid w:val="00E003AF"/>
    <w:rsid w:val="00E00482"/>
    <w:rsid w:val="00E018C3"/>
    <w:rsid w:val="00E01C15"/>
    <w:rsid w:val="00E0217F"/>
    <w:rsid w:val="00E052B1"/>
    <w:rsid w:val="00E05886"/>
    <w:rsid w:val="00E104C6"/>
    <w:rsid w:val="00E10C02"/>
    <w:rsid w:val="00E137F4"/>
    <w:rsid w:val="00E14C02"/>
    <w:rsid w:val="00E151D8"/>
    <w:rsid w:val="00E164F2"/>
    <w:rsid w:val="00E16F61"/>
    <w:rsid w:val="00E176BD"/>
    <w:rsid w:val="00E178A7"/>
    <w:rsid w:val="00E17C41"/>
    <w:rsid w:val="00E20F6A"/>
    <w:rsid w:val="00E21A25"/>
    <w:rsid w:val="00E23303"/>
    <w:rsid w:val="00E239E0"/>
    <w:rsid w:val="00E24785"/>
    <w:rsid w:val="00E253CA"/>
    <w:rsid w:val="00E2771C"/>
    <w:rsid w:val="00E31D50"/>
    <w:rsid w:val="00E324D9"/>
    <w:rsid w:val="00E331FB"/>
    <w:rsid w:val="00E33DF4"/>
    <w:rsid w:val="00E35EDE"/>
    <w:rsid w:val="00E36528"/>
    <w:rsid w:val="00E400DC"/>
    <w:rsid w:val="00E40972"/>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67F3F"/>
    <w:rsid w:val="00E70325"/>
    <w:rsid w:val="00E71243"/>
    <w:rsid w:val="00E71362"/>
    <w:rsid w:val="00E714D8"/>
    <w:rsid w:val="00E7168A"/>
    <w:rsid w:val="00E71D25"/>
    <w:rsid w:val="00E7295C"/>
    <w:rsid w:val="00E72F30"/>
    <w:rsid w:val="00E73306"/>
    <w:rsid w:val="00E74817"/>
    <w:rsid w:val="00E74FE4"/>
    <w:rsid w:val="00E7738D"/>
    <w:rsid w:val="00E81633"/>
    <w:rsid w:val="00E82AED"/>
    <w:rsid w:val="00E82FCC"/>
    <w:rsid w:val="00E831A3"/>
    <w:rsid w:val="00E85FBC"/>
    <w:rsid w:val="00E862B5"/>
    <w:rsid w:val="00E86733"/>
    <w:rsid w:val="00E86927"/>
    <w:rsid w:val="00E8700D"/>
    <w:rsid w:val="00E87094"/>
    <w:rsid w:val="00E9108A"/>
    <w:rsid w:val="00E91B36"/>
    <w:rsid w:val="00E94803"/>
    <w:rsid w:val="00E94B69"/>
    <w:rsid w:val="00E9588E"/>
    <w:rsid w:val="00E96813"/>
    <w:rsid w:val="00EA17B9"/>
    <w:rsid w:val="00EA279E"/>
    <w:rsid w:val="00EA2BA6"/>
    <w:rsid w:val="00EA33B1"/>
    <w:rsid w:val="00EA74F2"/>
    <w:rsid w:val="00EA7552"/>
    <w:rsid w:val="00EA75EB"/>
    <w:rsid w:val="00EA7F5C"/>
    <w:rsid w:val="00EB193D"/>
    <w:rsid w:val="00EB1EBC"/>
    <w:rsid w:val="00EB2A71"/>
    <w:rsid w:val="00EB32CF"/>
    <w:rsid w:val="00EB448D"/>
    <w:rsid w:val="00EB4DDA"/>
    <w:rsid w:val="00EB5A79"/>
    <w:rsid w:val="00EB7170"/>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2E89"/>
    <w:rsid w:val="00ED6528"/>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30F5"/>
    <w:rsid w:val="00EF4CB1"/>
    <w:rsid w:val="00EF5798"/>
    <w:rsid w:val="00EF60A5"/>
    <w:rsid w:val="00EF60E5"/>
    <w:rsid w:val="00EF6A0C"/>
    <w:rsid w:val="00EF6E7F"/>
    <w:rsid w:val="00F01D8F"/>
    <w:rsid w:val="00F01D93"/>
    <w:rsid w:val="00F0316E"/>
    <w:rsid w:val="00F041DB"/>
    <w:rsid w:val="00F0424B"/>
    <w:rsid w:val="00F05A4D"/>
    <w:rsid w:val="00F06BB9"/>
    <w:rsid w:val="00F121C4"/>
    <w:rsid w:val="00F15B3C"/>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536"/>
    <w:rsid w:val="00F51928"/>
    <w:rsid w:val="00F543B3"/>
    <w:rsid w:val="00F5467A"/>
    <w:rsid w:val="00F561FB"/>
    <w:rsid w:val="00F5643A"/>
    <w:rsid w:val="00F56596"/>
    <w:rsid w:val="00F615D4"/>
    <w:rsid w:val="00F62236"/>
    <w:rsid w:val="00F642AF"/>
    <w:rsid w:val="00F650B4"/>
    <w:rsid w:val="00F65901"/>
    <w:rsid w:val="00F66B95"/>
    <w:rsid w:val="00F706AA"/>
    <w:rsid w:val="00F715D0"/>
    <w:rsid w:val="00F717E7"/>
    <w:rsid w:val="00F724A1"/>
    <w:rsid w:val="00F7274B"/>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3A0F"/>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3B6D"/>
    <w:rsid w:val="00FB3C1C"/>
    <w:rsid w:val="00FB5957"/>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6C60"/>
    <w:rsid w:val="00FD7EC3"/>
    <w:rsid w:val="00FE0C73"/>
    <w:rsid w:val="00FE0F38"/>
    <w:rsid w:val="00FE108E"/>
    <w:rsid w:val="00FE10F9"/>
    <w:rsid w:val="00FE126B"/>
    <w:rsid w:val="00FE2356"/>
    <w:rsid w:val="00FE2629"/>
    <w:rsid w:val="00FE40B5"/>
    <w:rsid w:val="00FE660C"/>
    <w:rsid w:val="00FE7D8D"/>
    <w:rsid w:val="00FF0F2A"/>
    <w:rsid w:val="00FF18C5"/>
    <w:rsid w:val="00FF492B"/>
    <w:rsid w:val="00FF5EC7"/>
    <w:rsid w:val="00FF7815"/>
    <w:rsid w:val="00FF7892"/>
    <w:rsid w:val="14512AB1"/>
    <w:rsid w:val="17E1AEF1"/>
    <w:rsid w:val="1BB52D62"/>
    <w:rsid w:val="1F8A61C3"/>
    <w:rsid w:val="2AB5809F"/>
    <w:rsid w:val="38FA4858"/>
    <w:rsid w:val="48F0C22B"/>
    <w:rsid w:val="4DB2BB7B"/>
    <w:rsid w:val="69A0FCA5"/>
    <w:rsid w:val="6C8F8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7A416F24-B01A-4895-9C5F-B98BE8CA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1F48EB"/>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1F48EB"/>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1F48EB"/>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1F48EB"/>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1F48EB"/>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1F48EB"/>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1F48EB"/>
    <w:pPr>
      <w:tabs>
        <w:tab w:val="right" w:leader="dot" w:pos="14570"/>
      </w:tabs>
      <w:spacing w:before="0"/>
    </w:pPr>
    <w:rPr>
      <w:b/>
      <w:noProof/>
    </w:rPr>
  </w:style>
  <w:style w:type="paragraph" w:styleId="TOC2">
    <w:name w:val="toc 2"/>
    <w:aliases w:val="ŠTOC 2"/>
    <w:basedOn w:val="TOC1"/>
    <w:next w:val="Normal"/>
    <w:uiPriority w:val="39"/>
    <w:unhideWhenUsed/>
    <w:rsid w:val="001F48EB"/>
    <w:rPr>
      <w:b w:val="0"/>
      <w:bCs/>
    </w:rPr>
  </w:style>
  <w:style w:type="paragraph" w:styleId="Header">
    <w:name w:val="header"/>
    <w:aliases w:val="ŠHeader - Cover Page"/>
    <w:basedOn w:val="Normal"/>
    <w:link w:val="HeaderChar"/>
    <w:uiPriority w:val="24"/>
    <w:unhideWhenUsed/>
    <w:rsid w:val="001F48EB"/>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1F48EB"/>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1F48EB"/>
    <w:rPr>
      <w:rFonts w:ascii="Arial" w:hAnsi="Arial" w:cs="Arial"/>
      <w:b/>
      <w:bCs/>
      <w:color w:val="002664"/>
      <w:lang w:val="en-AU"/>
    </w:rPr>
  </w:style>
  <w:style w:type="paragraph" w:styleId="Footer">
    <w:name w:val="footer"/>
    <w:aliases w:val="ŠFooter"/>
    <w:basedOn w:val="Normal"/>
    <w:link w:val="FooterChar"/>
    <w:uiPriority w:val="99"/>
    <w:rsid w:val="001F48EB"/>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1F48EB"/>
    <w:rPr>
      <w:rFonts w:ascii="Arial" w:hAnsi="Arial" w:cs="Arial"/>
      <w:sz w:val="18"/>
      <w:szCs w:val="18"/>
      <w:lang w:val="en-AU"/>
    </w:rPr>
  </w:style>
  <w:style w:type="paragraph" w:styleId="Caption">
    <w:name w:val="caption"/>
    <w:aliases w:val="ŠCaption"/>
    <w:basedOn w:val="Normal"/>
    <w:next w:val="Normal"/>
    <w:uiPriority w:val="35"/>
    <w:qFormat/>
    <w:rsid w:val="001F48EB"/>
    <w:pPr>
      <w:keepNext/>
      <w:spacing w:after="200" w:line="240" w:lineRule="auto"/>
    </w:pPr>
    <w:rPr>
      <w:b/>
      <w:iCs/>
      <w:szCs w:val="18"/>
    </w:rPr>
  </w:style>
  <w:style w:type="paragraph" w:customStyle="1" w:styleId="Logo">
    <w:name w:val="ŠLogo"/>
    <w:basedOn w:val="Normal"/>
    <w:uiPriority w:val="22"/>
    <w:qFormat/>
    <w:rsid w:val="001F48EB"/>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1F48EB"/>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1F48EB"/>
    <w:rPr>
      <w:color w:val="2F5496" w:themeColor="accent1" w:themeShade="BF"/>
      <w:u w:val="single"/>
    </w:rPr>
  </w:style>
  <w:style w:type="character" w:styleId="SubtleReference">
    <w:name w:val="Subtle Reference"/>
    <w:aliases w:val="ŠSubtle Reference"/>
    <w:uiPriority w:val="31"/>
    <w:qFormat/>
    <w:rsid w:val="001F48EB"/>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1F48EB"/>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1F48EB"/>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1F48EB"/>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1F48EB"/>
    <w:rPr>
      <w:rFonts w:ascii="Arial" w:hAnsi="Arial" w:cs="Arial"/>
      <w:b/>
      <w:bCs/>
      <w:color w:val="002664"/>
      <w:sz w:val="36"/>
      <w:szCs w:val="36"/>
      <w:lang w:val="en-AU"/>
    </w:rPr>
  </w:style>
  <w:style w:type="table" w:customStyle="1" w:styleId="Tableheader">
    <w:name w:val="ŠTable header"/>
    <w:basedOn w:val="TableNormal"/>
    <w:uiPriority w:val="99"/>
    <w:rsid w:val="001F48EB"/>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1F48EB"/>
    <w:pPr>
      <w:numPr>
        <w:numId w:val="5"/>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1F48EB"/>
    <w:pPr>
      <w:keepNext/>
      <w:spacing w:before="200" w:after="200" w:line="240" w:lineRule="atLeast"/>
      <w:ind w:left="567" w:right="567"/>
    </w:pPr>
  </w:style>
  <w:style w:type="paragraph" w:styleId="ListBullet2">
    <w:name w:val="List Bullet 2"/>
    <w:aliases w:val="ŠList Bullet 2"/>
    <w:basedOn w:val="Normal"/>
    <w:uiPriority w:val="11"/>
    <w:qFormat/>
    <w:rsid w:val="001F48EB"/>
    <w:pPr>
      <w:numPr>
        <w:numId w:val="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1F48EB"/>
    <w:pPr>
      <w:numPr>
        <w:numId w:val="6"/>
      </w:numPr>
      <w:contextualSpacing/>
    </w:pPr>
  </w:style>
  <w:style w:type="character" w:styleId="Strong">
    <w:name w:val="Strong"/>
    <w:aliases w:val="ŠStrong"/>
    <w:uiPriority w:val="1"/>
    <w:qFormat/>
    <w:rsid w:val="001F48EB"/>
    <w:rPr>
      <w:b/>
    </w:rPr>
  </w:style>
  <w:style w:type="paragraph" w:styleId="ListBullet">
    <w:name w:val="List Bullet"/>
    <w:aliases w:val="ŠList Bullet"/>
    <w:basedOn w:val="Normal"/>
    <w:uiPriority w:val="10"/>
    <w:qFormat/>
    <w:rsid w:val="001F48EB"/>
    <w:pPr>
      <w:numPr>
        <w:numId w:val="7"/>
      </w:numPr>
      <w:contextualSpacing/>
    </w:pPr>
  </w:style>
  <w:style w:type="character" w:customStyle="1" w:styleId="QuoteChar">
    <w:name w:val="Quote Char"/>
    <w:aliases w:val="ŠQuote Char"/>
    <w:basedOn w:val="DefaultParagraphFont"/>
    <w:link w:val="Quote"/>
    <w:uiPriority w:val="29"/>
    <w:rsid w:val="001F48EB"/>
    <w:rPr>
      <w:rFonts w:ascii="Arial" w:hAnsi="Arial" w:cs="Arial"/>
      <w:lang w:val="en-AU"/>
    </w:rPr>
  </w:style>
  <w:style w:type="character" w:styleId="Emphasis">
    <w:name w:val="Emphasis"/>
    <w:aliases w:val="ŠLanguage or scientific"/>
    <w:uiPriority w:val="20"/>
    <w:qFormat/>
    <w:rsid w:val="001F48EB"/>
    <w:rPr>
      <w:i/>
      <w:iCs/>
    </w:rPr>
  </w:style>
  <w:style w:type="paragraph" w:styleId="Title">
    <w:name w:val="Title"/>
    <w:aliases w:val="ŠTitle"/>
    <w:basedOn w:val="Normal"/>
    <w:next w:val="Normal"/>
    <w:link w:val="TitleChar"/>
    <w:uiPriority w:val="2"/>
    <w:qFormat/>
    <w:rsid w:val="001F48EB"/>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1F48EB"/>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1F48EB"/>
    <w:pPr>
      <w:spacing w:before="0" w:line="720" w:lineRule="atLeast"/>
    </w:pPr>
  </w:style>
  <w:style w:type="character" w:customStyle="1" w:styleId="DateChar">
    <w:name w:val="Date Char"/>
    <w:aliases w:val="ŠDate Char"/>
    <w:basedOn w:val="DefaultParagraphFont"/>
    <w:link w:val="Date"/>
    <w:uiPriority w:val="99"/>
    <w:rsid w:val="001F48EB"/>
    <w:rPr>
      <w:rFonts w:ascii="Arial" w:hAnsi="Arial" w:cs="Arial"/>
      <w:lang w:val="en-AU"/>
    </w:rPr>
  </w:style>
  <w:style w:type="paragraph" w:styleId="Signature">
    <w:name w:val="Signature"/>
    <w:aliases w:val="ŠSignature"/>
    <w:basedOn w:val="Normal"/>
    <w:link w:val="SignatureChar"/>
    <w:uiPriority w:val="99"/>
    <w:rsid w:val="001F48EB"/>
    <w:pPr>
      <w:spacing w:before="0" w:line="720" w:lineRule="atLeast"/>
    </w:pPr>
  </w:style>
  <w:style w:type="character" w:customStyle="1" w:styleId="SignatureChar">
    <w:name w:val="Signature Char"/>
    <w:aliases w:val="ŠSignature Char"/>
    <w:basedOn w:val="DefaultParagraphFont"/>
    <w:link w:val="Signature"/>
    <w:uiPriority w:val="99"/>
    <w:rsid w:val="001F48EB"/>
    <w:rPr>
      <w:rFonts w:ascii="Arial" w:hAnsi="Arial" w:cs="Arial"/>
      <w:lang w:val="en-AU"/>
    </w:rPr>
  </w:style>
  <w:style w:type="paragraph" w:styleId="TableofFigures">
    <w:name w:val="table of figures"/>
    <w:basedOn w:val="Normal"/>
    <w:next w:val="Normal"/>
    <w:uiPriority w:val="99"/>
    <w:unhideWhenUsed/>
    <w:rsid w:val="001F48EB"/>
  </w:style>
  <w:style w:type="table" w:styleId="TableGrid">
    <w:name w:val="Table Grid"/>
    <w:basedOn w:val="TableNormal"/>
    <w:uiPriority w:val="39"/>
    <w:rsid w:val="001F48EB"/>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1F48EB"/>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1F48EB"/>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UnresolvedMention">
    <w:name w:val="Unresolved Mention"/>
    <w:basedOn w:val="DefaultParagraphFont"/>
    <w:uiPriority w:val="99"/>
    <w:semiHidden/>
    <w:unhideWhenUsed/>
    <w:rsid w:val="001F48EB"/>
    <w:rPr>
      <w:color w:val="605E5C"/>
      <w:shd w:val="clear" w:color="auto" w:fill="E1DFDD"/>
    </w:rPr>
  </w:style>
  <w:style w:type="paragraph" w:styleId="NormalWeb">
    <w:name w:val="Normal (Web)"/>
    <w:basedOn w:val="Normal"/>
    <w:uiPriority w:val="99"/>
    <w:semiHidden/>
    <w:unhideWhenUsed/>
    <w:rsid w:val="00DE6B77"/>
    <w:pPr>
      <w:spacing w:before="100" w:beforeAutospacing="1" w:after="100" w:afterAutospacing="1" w:line="240" w:lineRule="auto"/>
    </w:pPr>
    <w:rPr>
      <w:rFonts w:ascii="Times New Roman" w:eastAsia="Times New Roman" w:hAnsi="Times New Roman" w:cs="Times New Roman"/>
      <w:lang w:eastAsia="en-AU"/>
    </w:rPr>
  </w:style>
  <w:style w:type="paragraph" w:styleId="ListParagraph">
    <w:name w:val="List Paragraph"/>
    <w:basedOn w:val="Normal"/>
    <w:uiPriority w:val="34"/>
    <w:unhideWhenUsed/>
    <w:qFormat/>
    <w:rsid w:val="001F48EB"/>
    <w:pPr>
      <w:ind w:left="720"/>
      <w:contextualSpacing/>
    </w:pPr>
  </w:style>
  <w:style w:type="character" w:styleId="FollowedHyperlink">
    <w:name w:val="FollowedHyperlink"/>
    <w:basedOn w:val="DefaultParagraphFont"/>
    <w:uiPriority w:val="99"/>
    <w:semiHidden/>
    <w:unhideWhenUsed/>
    <w:rsid w:val="001F48EB"/>
    <w:rPr>
      <w:color w:val="954F72" w:themeColor="followedHyperlink"/>
      <w:u w:val="single"/>
    </w:rPr>
  </w:style>
  <w:style w:type="character" w:styleId="CommentReference">
    <w:name w:val="annotation reference"/>
    <w:basedOn w:val="DefaultParagraphFont"/>
    <w:uiPriority w:val="99"/>
    <w:semiHidden/>
    <w:unhideWhenUsed/>
    <w:rsid w:val="001F48EB"/>
    <w:rPr>
      <w:sz w:val="16"/>
      <w:szCs w:val="16"/>
    </w:rPr>
  </w:style>
  <w:style w:type="paragraph" w:styleId="CommentText">
    <w:name w:val="annotation text"/>
    <w:basedOn w:val="Normal"/>
    <w:link w:val="CommentTextChar"/>
    <w:uiPriority w:val="99"/>
    <w:unhideWhenUsed/>
    <w:rsid w:val="001F48EB"/>
    <w:pPr>
      <w:spacing w:line="240" w:lineRule="auto"/>
    </w:pPr>
    <w:rPr>
      <w:sz w:val="20"/>
      <w:szCs w:val="20"/>
    </w:rPr>
  </w:style>
  <w:style w:type="character" w:customStyle="1" w:styleId="CommentTextChar">
    <w:name w:val="Comment Text Char"/>
    <w:basedOn w:val="DefaultParagraphFont"/>
    <w:link w:val="CommentText"/>
    <w:uiPriority w:val="99"/>
    <w:rsid w:val="001F48EB"/>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1F48EB"/>
    <w:rPr>
      <w:b/>
      <w:bCs/>
    </w:rPr>
  </w:style>
  <w:style w:type="character" w:customStyle="1" w:styleId="CommentSubjectChar">
    <w:name w:val="Comment Subject Char"/>
    <w:basedOn w:val="CommentTextChar"/>
    <w:link w:val="CommentSubject"/>
    <w:uiPriority w:val="99"/>
    <w:semiHidden/>
    <w:rsid w:val="001F48EB"/>
    <w:rPr>
      <w:rFonts w:ascii="Arial" w:hAnsi="Arial" w:cs="Arial"/>
      <w:b/>
      <w:bCs/>
      <w:sz w:val="20"/>
      <w:szCs w:val="20"/>
      <w:lang w:val="en-AU"/>
    </w:rPr>
  </w:style>
  <w:style w:type="paragraph" w:styleId="BalloonText">
    <w:name w:val="Balloon Text"/>
    <w:basedOn w:val="Normal"/>
    <w:link w:val="BalloonTextChar"/>
    <w:uiPriority w:val="99"/>
    <w:semiHidden/>
    <w:unhideWhenUsed/>
    <w:rsid w:val="0015112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121"/>
    <w:rPr>
      <w:rFonts w:ascii="Segoe UI" w:hAnsi="Segoe UI" w:cs="Segoe UI"/>
      <w:sz w:val="18"/>
      <w:szCs w:val="18"/>
      <w:lang w:val="en-AU"/>
    </w:rPr>
  </w:style>
  <w:style w:type="character" w:styleId="FootnoteReference">
    <w:name w:val="footnote reference"/>
    <w:basedOn w:val="DefaultParagraphFont"/>
    <w:uiPriority w:val="99"/>
    <w:semiHidden/>
    <w:unhideWhenUsed/>
    <w:rsid w:val="001F48EB"/>
    <w:rPr>
      <w:vertAlign w:val="superscript"/>
    </w:rPr>
  </w:style>
  <w:style w:type="paragraph" w:styleId="FootnoteText">
    <w:name w:val="footnote text"/>
    <w:basedOn w:val="Normal"/>
    <w:link w:val="FootnoteTextChar"/>
    <w:uiPriority w:val="99"/>
    <w:semiHidden/>
    <w:unhideWhenUsed/>
    <w:rsid w:val="001F48E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F48EB"/>
    <w:rPr>
      <w:rFonts w:ascii="Arial" w:hAnsi="Arial" w:cs="Arial"/>
      <w:sz w:val="20"/>
      <w:szCs w:val="20"/>
      <w:lang w:val="en-AU"/>
    </w:rPr>
  </w:style>
  <w:style w:type="paragraph" w:customStyle="1" w:styleId="Documentname">
    <w:name w:val="ŠDocument name"/>
    <w:basedOn w:val="Header"/>
    <w:qFormat/>
    <w:rsid w:val="001F48EB"/>
    <w:pPr>
      <w:spacing w:before="0"/>
    </w:pPr>
    <w:rPr>
      <w:b w:val="0"/>
      <w:color w:val="auto"/>
      <w:sz w:val="18"/>
    </w:rPr>
  </w:style>
  <w:style w:type="paragraph" w:customStyle="1" w:styleId="Featurebox2Bullets">
    <w:name w:val="ŠFeature box 2: Bullets"/>
    <w:basedOn w:val="ListBullet"/>
    <w:link w:val="Featurebox2BulletsChar"/>
    <w:uiPriority w:val="14"/>
    <w:qFormat/>
    <w:rsid w:val="001F48EB"/>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1F48EB"/>
    <w:rPr>
      <w:rFonts w:ascii="Arial" w:hAnsi="Arial" w:cs="Arial"/>
      <w:shd w:val="clear" w:color="auto" w:fill="CCEDFC"/>
      <w:lang w:val="en-AU"/>
    </w:rPr>
  </w:style>
  <w:style w:type="paragraph" w:customStyle="1" w:styleId="FeatureBoxPink">
    <w:name w:val="ŠFeature Box Pink"/>
    <w:basedOn w:val="Normal"/>
    <w:next w:val="Normal"/>
    <w:uiPriority w:val="13"/>
    <w:qFormat/>
    <w:rsid w:val="001F48EB"/>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1F48EB"/>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1F48EB"/>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1F48E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F48EB"/>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1F48EB"/>
    <w:rPr>
      <w:i/>
      <w:iCs/>
      <w:color w:val="404040" w:themeColor="text1" w:themeTint="BF"/>
    </w:rPr>
  </w:style>
  <w:style w:type="paragraph" w:styleId="TOCHeading">
    <w:name w:val="TOC Heading"/>
    <w:aliases w:val="ŠTOC Heading"/>
    <w:basedOn w:val="Heading1"/>
    <w:next w:val="Normal"/>
    <w:uiPriority w:val="2"/>
    <w:unhideWhenUsed/>
    <w:qFormat/>
    <w:rsid w:val="001F48EB"/>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5513">
      <w:bodyDiv w:val="1"/>
      <w:marLeft w:val="0"/>
      <w:marRight w:val="0"/>
      <w:marTop w:val="0"/>
      <w:marBottom w:val="0"/>
      <w:divBdr>
        <w:top w:val="none" w:sz="0" w:space="0" w:color="auto"/>
        <w:left w:val="none" w:sz="0" w:space="0" w:color="auto"/>
        <w:bottom w:val="none" w:sz="0" w:space="0" w:color="auto"/>
        <w:right w:val="none" w:sz="0" w:space="0" w:color="auto"/>
      </w:divBdr>
    </w:div>
    <w:div w:id="1786733456">
      <w:bodyDiv w:val="1"/>
      <w:marLeft w:val="0"/>
      <w:marRight w:val="0"/>
      <w:marTop w:val="0"/>
      <w:marBottom w:val="0"/>
      <w:divBdr>
        <w:top w:val="none" w:sz="0" w:space="0" w:color="auto"/>
        <w:left w:val="none" w:sz="0" w:space="0" w:color="auto"/>
        <w:bottom w:val="none" w:sz="0" w:space="0" w:color="auto"/>
        <w:right w:val="none" w:sz="0" w:space="0" w:color="auto"/>
      </w:divBdr>
      <w:divsChild>
        <w:div w:id="1815758330">
          <w:marLeft w:val="0"/>
          <w:marRight w:val="0"/>
          <w:marTop w:val="0"/>
          <w:marBottom w:val="0"/>
          <w:divBdr>
            <w:top w:val="none" w:sz="0" w:space="0" w:color="auto"/>
            <w:left w:val="none" w:sz="0" w:space="0" w:color="auto"/>
            <w:bottom w:val="none" w:sz="0" w:space="0" w:color="auto"/>
            <w:right w:val="none" w:sz="0" w:space="0" w:color="auto"/>
          </w:divBdr>
        </w:div>
        <w:div w:id="1619533052">
          <w:marLeft w:val="-75"/>
          <w:marRight w:val="0"/>
          <w:marTop w:val="30"/>
          <w:marBottom w:val="30"/>
          <w:divBdr>
            <w:top w:val="none" w:sz="0" w:space="0" w:color="auto"/>
            <w:left w:val="none" w:sz="0" w:space="0" w:color="auto"/>
            <w:bottom w:val="none" w:sz="0" w:space="0" w:color="auto"/>
            <w:right w:val="none" w:sz="0" w:space="0" w:color="auto"/>
          </w:divBdr>
          <w:divsChild>
            <w:div w:id="833716037">
              <w:marLeft w:val="0"/>
              <w:marRight w:val="0"/>
              <w:marTop w:val="0"/>
              <w:marBottom w:val="0"/>
              <w:divBdr>
                <w:top w:val="none" w:sz="0" w:space="0" w:color="auto"/>
                <w:left w:val="none" w:sz="0" w:space="0" w:color="auto"/>
                <w:bottom w:val="none" w:sz="0" w:space="0" w:color="auto"/>
                <w:right w:val="none" w:sz="0" w:space="0" w:color="auto"/>
              </w:divBdr>
              <w:divsChild>
                <w:div w:id="422650183">
                  <w:marLeft w:val="0"/>
                  <w:marRight w:val="0"/>
                  <w:marTop w:val="0"/>
                  <w:marBottom w:val="0"/>
                  <w:divBdr>
                    <w:top w:val="none" w:sz="0" w:space="0" w:color="auto"/>
                    <w:left w:val="none" w:sz="0" w:space="0" w:color="auto"/>
                    <w:bottom w:val="none" w:sz="0" w:space="0" w:color="auto"/>
                    <w:right w:val="none" w:sz="0" w:space="0" w:color="auto"/>
                  </w:divBdr>
                </w:div>
              </w:divsChild>
            </w:div>
            <w:div w:id="1825856093">
              <w:marLeft w:val="0"/>
              <w:marRight w:val="0"/>
              <w:marTop w:val="0"/>
              <w:marBottom w:val="0"/>
              <w:divBdr>
                <w:top w:val="none" w:sz="0" w:space="0" w:color="auto"/>
                <w:left w:val="none" w:sz="0" w:space="0" w:color="auto"/>
                <w:bottom w:val="none" w:sz="0" w:space="0" w:color="auto"/>
                <w:right w:val="none" w:sz="0" w:space="0" w:color="auto"/>
              </w:divBdr>
              <w:divsChild>
                <w:div w:id="813448128">
                  <w:marLeft w:val="0"/>
                  <w:marRight w:val="0"/>
                  <w:marTop w:val="0"/>
                  <w:marBottom w:val="0"/>
                  <w:divBdr>
                    <w:top w:val="none" w:sz="0" w:space="0" w:color="auto"/>
                    <w:left w:val="none" w:sz="0" w:space="0" w:color="auto"/>
                    <w:bottom w:val="none" w:sz="0" w:space="0" w:color="auto"/>
                    <w:right w:val="none" w:sz="0" w:space="0" w:color="auto"/>
                  </w:divBdr>
                </w:div>
                <w:div w:id="79108555">
                  <w:marLeft w:val="0"/>
                  <w:marRight w:val="0"/>
                  <w:marTop w:val="0"/>
                  <w:marBottom w:val="0"/>
                  <w:divBdr>
                    <w:top w:val="none" w:sz="0" w:space="0" w:color="auto"/>
                    <w:left w:val="none" w:sz="0" w:space="0" w:color="auto"/>
                    <w:bottom w:val="none" w:sz="0" w:space="0" w:color="auto"/>
                    <w:right w:val="none" w:sz="0" w:space="0" w:color="auto"/>
                  </w:divBdr>
                </w:div>
                <w:div w:id="312758319">
                  <w:marLeft w:val="0"/>
                  <w:marRight w:val="0"/>
                  <w:marTop w:val="0"/>
                  <w:marBottom w:val="0"/>
                  <w:divBdr>
                    <w:top w:val="none" w:sz="0" w:space="0" w:color="auto"/>
                    <w:left w:val="none" w:sz="0" w:space="0" w:color="auto"/>
                    <w:bottom w:val="none" w:sz="0" w:space="0" w:color="auto"/>
                    <w:right w:val="none" w:sz="0" w:space="0" w:color="auto"/>
                  </w:divBdr>
                </w:div>
                <w:div w:id="1138230017">
                  <w:marLeft w:val="0"/>
                  <w:marRight w:val="0"/>
                  <w:marTop w:val="0"/>
                  <w:marBottom w:val="0"/>
                  <w:divBdr>
                    <w:top w:val="none" w:sz="0" w:space="0" w:color="auto"/>
                    <w:left w:val="none" w:sz="0" w:space="0" w:color="auto"/>
                    <w:bottom w:val="none" w:sz="0" w:space="0" w:color="auto"/>
                    <w:right w:val="none" w:sz="0" w:space="0" w:color="auto"/>
                  </w:divBdr>
                </w:div>
                <w:div w:id="3148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7535">
          <w:marLeft w:val="-75"/>
          <w:marRight w:val="0"/>
          <w:marTop w:val="30"/>
          <w:marBottom w:val="30"/>
          <w:divBdr>
            <w:top w:val="none" w:sz="0" w:space="0" w:color="auto"/>
            <w:left w:val="none" w:sz="0" w:space="0" w:color="auto"/>
            <w:bottom w:val="none" w:sz="0" w:space="0" w:color="auto"/>
            <w:right w:val="none" w:sz="0" w:space="0" w:color="auto"/>
          </w:divBdr>
          <w:divsChild>
            <w:div w:id="722018950">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
              </w:divsChild>
            </w:div>
            <w:div w:id="1558785171">
              <w:marLeft w:val="0"/>
              <w:marRight w:val="0"/>
              <w:marTop w:val="0"/>
              <w:marBottom w:val="0"/>
              <w:divBdr>
                <w:top w:val="none" w:sz="0" w:space="0" w:color="auto"/>
                <w:left w:val="none" w:sz="0" w:space="0" w:color="auto"/>
                <w:bottom w:val="none" w:sz="0" w:space="0" w:color="auto"/>
                <w:right w:val="none" w:sz="0" w:space="0" w:color="auto"/>
              </w:divBdr>
              <w:divsChild>
                <w:div w:id="7381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line.com/nutrition/7-health-benefits-dark-chocolate" TargetMode="External"/><Relationship Id="rId18" Type="http://schemas.openxmlformats.org/officeDocument/2006/relationships/hyperlink" Target="https://e.issuu.com/embed.html?d=magazinet4l22&amp;u=technology4learnin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youtube.com/watch?v=-T3ZQbDw4GE" TargetMode="External"/><Relationship Id="rId34" Type="http://schemas.openxmlformats.org/officeDocument/2006/relationships/fontTable" Target="fontTable.xml"/><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www.healthline.com/nutrition/7-health-benefits-dark-chocolate" TargetMode="External"/><Relationship Id="rId17" Type="http://schemas.openxmlformats.org/officeDocument/2006/relationships/hyperlink" Target="https://bit.ly/DLSgallerywalk"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bit.ly/DLSgallerywalk" TargetMode="External"/><Relationship Id="rId20" Type="http://schemas.openxmlformats.org/officeDocument/2006/relationships/hyperlink" Target="https://www.youtube.com/watch_popup?v=AjQM5SrYIaY"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thinkpairsharestrategy" TargetMode="External"/><Relationship Id="rId24" Type="http://schemas.openxmlformats.org/officeDocument/2006/relationships/hyperlink" Target="http://www.bit.ly/chocolatecanva"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bit.ly/VNPSstrategy" TargetMode="External"/><Relationship Id="rId23" Type="http://schemas.openxmlformats.org/officeDocument/2006/relationships/hyperlink" Target="http://www.bit.ly/chocolatecanva" TargetMode="External"/><Relationship Id="rId28" Type="http://schemas.openxmlformats.org/officeDocument/2006/relationships/header" Target="header2.xml"/><Relationship Id="rId10" Type="http://schemas.openxmlformats.org/officeDocument/2006/relationships/hyperlink" Target="https://bit.ly/thinkpairsharestrategy" TargetMode="External"/><Relationship Id="rId19" Type="http://schemas.openxmlformats.org/officeDocument/2006/relationships/hyperlink" Target="https://bit.ly/beginningteachertechguide"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it.ly/chocolatecanva" TargetMode="External"/><Relationship Id="rId14" Type="http://schemas.openxmlformats.org/officeDocument/2006/relationships/hyperlink" Target="https://bit.ly/VNPSstrategy" TargetMode="External"/><Relationship Id="rId22" Type="http://schemas.openxmlformats.org/officeDocument/2006/relationships/hyperlink" Target="https://youtu.be/-T3ZQbDw4GE" TargetMode="External"/><Relationship Id="rId27" Type="http://schemas.openxmlformats.org/officeDocument/2006/relationships/footer" Target="footer2.xml"/><Relationship Id="rId30" Type="http://schemas.openxmlformats.org/officeDocument/2006/relationships/hyperlink" Target="https://creativecommons.org/licenses/by/4.0/" TargetMode="External"/><Relationship Id="rId35" Type="http://schemas.openxmlformats.org/officeDocument/2006/relationships/theme" Target="theme/theme1.xml"/><Relationship Id="rId8" Type="http://schemas.openxmlformats.org/officeDocument/2006/relationships/hyperlink" Target="https://www.canva.com/design/DAFbWUT5d18/EyOeY2wFREqmiPZOApT78A/view?utm_content=DAFbWUT5d18&amp;utm_campaign=designshare&amp;utm_medium=link2&amp;utm_source=sharebutto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S4 – U2 – L10 – you should eat more chocolate</dc:title>
  <dc:subject/>
  <dc:creator>NSW Department of Education</dc:creator>
  <cp:keywords/>
  <dc:description/>
  <dcterms:created xsi:type="dcterms:W3CDTF">2023-04-05T01:55:00Z</dcterms:created>
  <dcterms:modified xsi:type="dcterms:W3CDTF">2023-04-05T01:56:00Z</dcterms:modified>
  <cp:category/>
</cp:coreProperties>
</file>